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pStyle w:val="Heading6"/>
        <w:spacing w:before="216" w:line="480" w:lineRule="auto"/>
        <w:ind w:left="2885" w:right="3104" w:hanging="2"/>
      </w:pPr>
      <w:bookmarkStart w:id="0" w:name="Ascentria_Care_Alliance_(Lutheran)_-_DoN"/>
      <w:bookmarkStart w:id="1" w:name="Cover_Page"/>
      <w:bookmarkEnd w:id="0"/>
      <w:bookmarkEnd w:id="1"/>
      <w:r>
        <w:t>ASCENTRIA CARE ALLIANCE, INC.</w:t>
      </w:r>
      <w:r>
        <w:rPr>
          <w:spacing w:val="1"/>
        </w:rPr>
        <w:t xml:space="preserve"> </w:t>
      </w:r>
      <w:r>
        <w:t>DoN</w:t>
      </w:r>
      <w:r>
        <w:rPr>
          <w:spacing w:val="-7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#</w:t>
      </w:r>
      <w:r>
        <w:rPr>
          <w:spacing w:val="-4"/>
        </w:rPr>
        <w:t xml:space="preserve"> </w:t>
      </w:r>
      <w:r>
        <w:t>ACA-21092912-CL</w:t>
      </w:r>
    </w:p>
    <w:p w:rsidR="009D2E31" w:rsidRDefault="00F73B9F">
      <w:pPr>
        <w:spacing w:line="367" w:lineRule="exact"/>
        <w:ind w:left="1691" w:right="1909"/>
        <w:jc w:val="center"/>
        <w:rPr>
          <w:b/>
          <w:sz w:val="32"/>
        </w:rPr>
      </w:pPr>
      <w:r>
        <w:rPr>
          <w:b/>
          <w:sz w:val="32"/>
        </w:rPr>
        <w:t>LONG-TERM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CARE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CONSERVATION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PROJECT</w:t>
      </w:r>
    </w:p>
    <w:p w:rsidR="009D2E31" w:rsidRDefault="009D2E31">
      <w:pPr>
        <w:pStyle w:val="BodyText"/>
        <w:spacing w:before="1"/>
        <w:rPr>
          <w:b/>
          <w:sz w:val="32"/>
        </w:rPr>
      </w:pPr>
    </w:p>
    <w:p w:rsidR="009D2E31" w:rsidRDefault="00F73B9F">
      <w:pPr>
        <w:ind w:left="1691" w:right="1911"/>
        <w:jc w:val="center"/>
        <w:rPr>
          <w:b/>
          <w:sz w:val="32"/>
        </w:rPr>
      </w:pPr>
      <w:r>
        <w:rPr>
          <w:b/>
          <w:sz w:val="32"/>
        </w:rPr>
        <w:t>LUTHERAN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HOUSING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CORPORATION-BROCKTON</w:t>
      </w:r>
      <w:r>
        <w:rPr>
          <w:b/>
          <w:spacing w:val="-86"/>
          <w:sz w:val="32"/>
        </w:rPr>
        <w:t xml:space="preserve"> </w:t>
      </w:r>
      <w:r>
        <w:rPr>
          <w:b/>
          <w:sz w:val="32"/>
        </w:rPr>
        <w:t>D/B/A LUTHERAN REHABILITATION AND SKILLED</w:t>
      </w:r>
      <w:r>
        <w:rPr>
          <w:b/>
          <w:spacing w:val="-86"/>
          <w:sz w:val="32"/>
        </w:rPr>
        <w:t xml:space="preserve"> </w:t>
      </w:r>
      <w:r>
        <w:rPr>
          <w:b/>
          <w:sz w:val="32"/>
        </w:rPr>
        <w:t>CARE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CENTER</w:t>
      </w:r>
    </w:p>
    <w:p w:rsidR="009D2E31" w:rsidRDefault="009D2E31">
      <w:pPr>
        <w:pStyle w:val="BodyText"/>
        <w:spacing w:before="10"/>
        <w:rPr>
          <w:b/>
          <w:sz w:val="31"/>
        </w:rPr>
      </w:pPr>
    </w:p>
    <w:p w:rsidR="009D2E31" w:rsidRDefault="00F73B9F">
      <w:pPr>
        <w:spacing w:before="1"/>
        <w:ind w:left="1691" w:right="1913"/>
        <w:jc w:val="center"/>
        <w:rPr>
          <w:b/>
          <w:sz w:val="32"/>
        </w:rPr>
      </w:pPr>
      <w:r>
        <w:rPr>
          <w:b/>
          <w:sz w:val="32"/>
        </w:rPr>
        <w:t>SEPTEMBER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29,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2021</w:t>
      </w:r>
    </w:p>
    <w:p w:rsidR="009D2E31" w:rsidRDefault="009D2E31">
      <w:pPr>
        <w:jc w:val="center"/>
        <w:rPr>
          <w:sz w:val="32"/>
        </w:rPr>
        <w:sectPr w:rsidR="009D2E31">
          <w:type w:val="continuous"/>
          <w:pgSz w:w="12240" w:h="15840"/>
          <w:pgMar w:top="1500" w:right="0" w:bottom="280" w:left="220" w:header="720" w:footer="720" w:gutter="0"/>
          <w:cols w:space="720"/>
        </w:sectPr>
      </w:pPr>
    </w:p>
    <w:p w:rsidR="009D2E31" w:rsidRDefault="00F73B9F">
      <w:pPr>
        <w:spacing w:before="80" w:line="252" w:lineRule="exact"/>
        <w:ind w:left="1691" w:right="1907"/>
        <w:jc w:val="center"/>
      </w:pPr>
      <w:bookmarkStart w:id="2" w:name="Table_of_Contents"/>
      <w:bookmarkEnd w:id="2"/>
      <w:r>
        <w:lastRenderedPageBreak/>
        <w:t>Ascentria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Alliance,</w:t>
      </w:r>
      <w:r>
        <w:rPr>
          <w:spacing w:val="-5"/>
        </w:rPr>
        <w:t xml:space="preserve"> </w:t>
      </w:r>
      <w:r>
        <w:t>Inc.</w:t>
      </w:r>
    </w:p>
    <w:p w:rsidR="009D2E31" w:rsidRDefault="00F73B9F">
      <w:pPr>
        <w:ind w:left="4040" w:right="4259"/>
        <w:jc w:val="center"/>
      </w:pPr>
      <w:r>
        <w:t>DoN Application # ACA-21092912-CL</w:t>
      </w:r>
      <w:r>
        <w:rPr>
          <w:spacing w:val="-59"/>
        </w:rPr>
        <w:t xml:space="preserve"> </w:t>
      </w:r>
      <w:r>
        <w:t>Long-Term</w:t>
      </w:r>
      <w:r>
        <w:rPr>
          <w:spacing w:val="-3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Conservation</w:t>
      </w:r>
      <w:r>
        <w:rPr>
          <w:spacing w:val="-4"/>
        </w:rPr>
        <w:t xml:space="preserve"> </w:t>
      </w:r>
      <w:r>
        <w:t>Project</w:t>
      </w:r>
    </w:p>
    <w:p w:rsidR="009D2E31" w:rsidRDefault="00F73B9F">
      <w:pPr>
        <w:ind w:left="1318" w:right="1538"/>
        <w:jc w:val="center"/>
      </w:pPr>
      <w:r>
        <w:t>Lutheran Housing Corporation-Brockton d/b/a Lutheran Rehabilitation and Skilled Care Center</w:t>
      </w:r>
      <w:r>
        <w:rPr>
          <w:spacing w:val="-59"/>
        </w:rPr>
        <w:t xml:space="preserve"> </w:t>
      </w:r>
      <w:r>
        <w:t>September</w:t>
      </w:r>
      <w:r>
        <w:rPr>
          <w:spacing w:val="1"/>
        </w:rPr>
        <w:t xml:space="preserve"> </w:t>
      </w:r>
      <w:r>
        <w:t>29,</w:t>
      </w:r>
      <w:r>
        <w:rPr>
          <w:spacing w:val="2"/>
        </w:rPr>
        <w:t xml:space="preserve"> </w:t>
      </w:r>
      <w:r>
        <w:t>2021</w:t>
      </w:r>
    </w:p>
    <w:p w:rsidR="009D2E31" w:rsidRDefault="009D2E31">
      <w:pPr>
        <w:pStyle w:val="BodyText"/>
        <w:rPr>
          <w:sz w:val="24"/>
        </w:rPr>
      </w:pPr>
    </w:p>
    <w:p w:rsidR="009D2E31" w:rsidRDefault="009D2E31">
      <w:pPr>
        <w:pStyle w:val="BodyText"/>
      </w:pPr>
    </w:p>
    <w:p w:rsidR="009D2E31" w:rsidRDefault="00F73B9F">
      <w:pPr>
        <w:spacing w:before="1"/>
        <w:ind w:left="1691" w:right="1910"/>
        <w:jc w:val="center"/>
      </w:pPr>
      <w:r>
        <w:rPr>
          <w:u w:val="single"/>
        </w:rPr>
        <w:t>TABLE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CONTENTS</w:t>
      </w: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9"/>
        <w:rPr>
          <w:sz w:val="15"/>
        </w:rPr>
      </w:pPr>
    </w:p>
    <w:p w:rsidR="009D2E31" w:rsidRDefault="00F73B9F">
      <w:pPr>
        <w:pStyle w:val="ListParagraph"/>
        <w:numPr>
          <w:ilvl w:val="0"/>
          <w:numId w:val="51"/>
        </w:numPr>
        <w:tabs>
          <w:tab w:val="left" w:pos="1580"/>
        </w:tabs>
        <w:spacing w:before="93"/>
        <w:ind w:hanging="361"/>
      </w:pPr>
      <w:r>
        <w:t>Determination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Form</w:t>
      </w:r>
    </w:p>
    <w:p w:rsidR="009D2E31" w:rsidRDefault="009D2E31">
      <w:pPr>
        <w:pStyle w:val="BodyText"/>
        <w:spacing w:before="9"/>
      </w:pPr>
    </w:p>
    <w:p w:rsidR="009D2E31" w:rsidRDefault="00F73B9F">
      <w:pPr>
        <w:pStyle w:val="ListParagraph"/>
        <w:numPr>
          <w:ilvl w:val="0"/>
          <w:numId w:val="51"/>
        </w:numPr>
        <w:tabs>
          <w:tab w:val="left" w:pos="1580"/>
        </w:tabs>
        <w:ind w:hanging="361"/>
      </w:pPr>
      <w:r>
        <w:t>Factor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Supplemental</w:t>
      </w:r>
      <w:r>
        <w:rPr>
          <w:spacing w:val="-5"/>
        </w:rPr>
        <w:t xml:space="preserve"> </w:t>
      </w:r>
      <w:r>
        <w:t>Information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pStyle w:val="ListParagraph"/>
        <w:numPr>
          <w:ilvl w:val="1"/>
          <w:numId w:val="51"/>
        </w:numPr>
        <w:tabs>
          <w:tab w:val="left" w:pos="2300"/>
        </w:tabs>
      </w:pPr>
      <w:r>
        <w:t>Independent</w:t>
      </w:r>
      <w:r>
        <w:rPr>
          <w:spacing w:val="-3"/>
        </w:rPr>
        <w:t xml:space="preserve"> </w:t>
      </w:r>
      <w:r>
        <w:t>CPA</w:t>
      </w:r>
      <w:r>
        <w:rPr>
          <w:spacing w:val="-3"/>
        </w:rPr>
        <w:t xml:space="preserve"> </w:t>
      </w:r>
      <w:r>
        <w:t>Analysis</w:t>
      </w:r>
    </w:p>
    <w:p w:rsidR="009D2E31" w:rsidRDefault="009D2E31">
      <w:pPr>
        <w:pStyle w:val="BodyText"/>
        <w:spacing w:before="9"/>
      </w:pPr>
    </w:p>
    <w:p w:rsidR="009D2E31" w:rsidRDefault="00F73B9F">
      <w:pPr>
        <w:pStyle w:val="ListParagraph"/>
        <w:numPr>
          <w:ilvl w:val="1"/>
          <w:numId w:val="51"/>
        </w:numPr>
        <w:tabs>
          <w:tab w:val="left" w:pos="2301"/>
        </w:tabs>
        <w:ind w:left="2300" w:hanging="362"/>
      </w:pPr>
      <w:r>
        <w:t>Factor</w:t>
      </w:r>
      <w:r>
        <w:rPr>
          <w:spacing w:val="-4"/>
        </w:rPr>
        <w:t xml:space="preserve"> </w:t>
      </w:r>
      <w:r>
        <w:t>4.a.i</w:t>
      </w:r>
      <w:r>
        <w:rPr>
          <w:spacing w:val="-3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Chart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pStyle w:val="ListParagraph"/>
        <w:numPr>
          <w:ilvl w:val="0"/>
          <w:numId w:val="51"/>
        </w:numPr>
        <w:tabs>
          <w:tab w:val="left" w:pos="1580"/>
        </w:tabs>
        <w:ind w:hanging="361"/>
      </w:pPr>
      <w:r>
        <w:t>Affiliated</w:t>
      </w:r>
      <w:r>
        <w:rPr>
          <w:spacing w:val="-3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t>Form</w:t>
      </w:r>
    </w:p>
    <w:p w:rsidR="009D2E31" w:rsidRDefault="009D2E31">
      <w:pPr>
        <w:pStyle w:val="BodyText"/>
        <w:spacing w:before="9"/>
      </w:pPr>
    </w:p>
    <w:p w:rsidR="009D2E31" w:rsidRDefault="00F73B9F">
      <w:pPr>
        <w:pStyle w:val="ListParagraph"/>
        <w:numPr>
          <w:ilvl w:val="0"/>
          <w:numId w:val="51"/>
        </w:numPr>
        <w:tabs>
          <w:tab w:val="left" w:pos="1580"/>
        </w:tabs>
        <w:ind w:hanging="361"/>
      </w:pPr>
      <w: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Form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pStyle w:val="ListParagraph"/>
        <w:numPr>
          <w:ilvl w:val="0"/>
          <w:numId w:val="51"/>
        </w:numPr>
        <w:tabs>
          <w:tab w:val="left" w:pos="1580"/>
        </w:tabs>
        <w:ind w:hanging="361"/>
      </w:pPr>
      <w:r>
        <w:t>Notice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Intent</w:t>
      </w:r>
    </w:p>
    <w:p w:rsidR="009D2E31" w:rsidRDefault="009D2E31">
      <w:pPr>
        <w:pStyle w:val="BodyText"/>
        <w:spacing w:before="9"/>
      </w:pPr>
    </w:p>
    <w:p w:rsidR="009D2E31" w:rsidRDefault="00F73B9F">
      <w:pPr>
        <w:pStyle w:val="ListParagraph"/>
        <w:numPr>
          <w:ilvl w:val="0"/>
          <w:numId w:val="51"/>
        </w:numPr>
        <w:tabs>
          <w:tab w:val="left" w:pos="1580"/>
        </w:tabs>
        <w:ind w:hanging="361"/>
      </w:pPr>
      <w:r>
        <w:t>Articles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Organization</w:t>
      </w:r>
    </w:p>
    <w:p w:rsidR="009D2E31" w:rsidRDefault="009D2E31">
      <w:pPr>
        <w:pStyle w:val="BodyText"/>
        <w:spacing w:before="9"/>
      </w:pPr>
    </w:p>
    <w:p w:rsidR="009D2E31" w:rsidRDefault="00F73B9F">
      <w:pPr>
        <w:pStyle w:val="ListParagraph"/>
        <w:numPr>
          <w:ilvl w:val="0"/>
          <w:numId w:val="51"/>
        </w:numPr>
        <w:tabs>
          <w:tab w:val="left" w:pos="1580"/>
        </w:tabs>
        <w:ind w:hanging="361"/>
      </w:pPr>
      <w:r>
        <w:t>Affidavit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Truthfulness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Compliance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pStyle w:val="ListParagraph"/>
        <w:numPr>
          <w:ilvl w:val="0"/>
          <w:numId w:val="51"/>
        </w:numPr>
        <w:tabs>
          <w:tab w:val="left" w:pos="1580"/>
        </w:tabs>
        <w:ind w:hanging="361"/>
      </w:pPr>
      <w:r>
        <w:t>Filing</w:t>
      </w:r>
      <w:r>
        <w:rPr>
          <w:spacing w:val="-4"/>
        </w:rPr>
        <w:t xml:space="preserve"> </w:t>
      </w:r>
      <w:r>
        <w:t>Fee</w:t>
      </w:r>
    </w:p>
    <w:p w:rsidR="009D2E31" w:rsidRDefault="009D2E31">
      <w:pPr>
        <w:sectPr w:rsidR="009D2E31">
          <w:pgSz w:w="12240" w:h="15840"/>
          <w:pgMar w:top="1360" w:right="0" w:bottom="280" w:left="220" w:header="720" w:footer="720" w:gutter="0"/>
          <w:cols w:space="720"/>
        </w:sectPr>
      </w:pPr>
    </w:p>
    <w:p w:rsidR="009D2E31" w:rsidRDefault="00F73B9F">
      <w:pPr>
        <w:spacing w:before="79"/>
        <w:ind w:left="1691" w:right="1908"/>
        <w:jc w:val="center"/>
        <w:rPr>
          <w:b/>
          <w:sz w:val="28"/>
        </w:rPr>
      </w:pPr>
      <w:bookmarkStart w:id="3" w:name="Attachment_1_-_Determination_of_Need_App"/>
      <w:bookmarkEnd w:id="3"/>
      <w:r>
        <w:rPr>
          <w:b/>
          <w:sz w:val="28"/>
          <w:u w:val="thick"/>
        </w:rPr>
        <w:lastRenderedPageBreak/>
        <w:t>Attachment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1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Determination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of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Need Application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Form</w:t>
      </w:r>
    </w:p>
    <w:p w:rsidR="009D2E31" w:rsidRDefault="009D2E31">
      <w:pPr>
        <w:jc w:val="center"/>
        <w:rPr>
          <w:sz w:val="28"/>
        </w:rPr>
        <w:sectPr w:rsidR="009D2E31">
          <w:pgSz w:w="12240" w:h="15840"/>
          <w:pgMar w:top="1360" w:right="0" w:bottom="280" w:left="220" w:header="720" w:footer="720" w:gutter="0"/>
          <w:cols w:space="720"/>
        </w:sectPr>
      </w:pPr>
    </w:p>
    <w:p w:rsidR="009D2E31" w:rsidRDefault="00F73B9F">
      <w:pPr>
        <w:pStyle w:val="Heading6"/>
        <w:spacing w:before="76" w:line="283" w:lineRule="auto"/>
        <w:ind w:right="38"/>
      </w:pPr>
      <w:r>
        <w:rPr>
          <w:noProof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207914</wp:posOffset>
            </wp:positionH>
            <wp:positionV relativeFrom="paragraph">
              <wp:posOffset>31092</wp:posOffset>
            </wp:positionV>
            <wp:extent cx="1045686" cy="105716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686" cy="105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0303"/>
          <w:w w:val="105"/>
        </w:rPr>
        <w:t>Massachusetts</w:t>
      </w:r>
      <w:r>
        <w:rPr>
          <w:color w:val="030303"/>
          <w:spacing w:val="10"/>
          <w:w w:val="105"/>
        </w:rPr>
        <w:t xml:space="preserve"> </w:t>
      </w:r>
      <w:r>
        <w:rPr>
          <w:color w:val="030303"/>
          <w:w w:val="105"/>
        </w:rPr>
        <w:t>Department</w:t>
      </w:r>
      <w:r>
        <w:rPr>
          <w:color w:val="030303"/>
          <w:spacing w:val="12"/>
          <w:w w:val="105"/>
        </w:rPr>
        <w:t xml:space="preserve"> </w:t>
      </w:r>
      <w:r>
        <w:rPr>
          <w:color w:val="030303"/>
          <w:w w:val="105"/>
        </w:rPr>
        <w:t>of</w:t>
      </w:r>
      <w:r>
        <w:rPr>
          <w:color w:val="030303"/>
          <w:spacing w:val="5"/>
          <w:w w:val="105"/>
        </w:rPr>
        <w:t xml:space="preserve"> </w:t>
      </w:r>
      <w:r>
        <w:rPr>
          <w:color w:val="030303"/>
          <w:w w:val="105"/>
        </w:rPr>
        <w:t>Public</w:t>
      </w:r>
      <w:r>
        <w:rPr>
          <w:color w:val="030303"/>
          <w:spacing w:val="-23"/>
          <w:w w:val="105"/>
        </w:rPr>
        <w:t xml:space="preserve"> </w:t>
      </w:r>
      <w:r>
        <w:rPr>
          <w:color w:val="030303"/>
          <w:w w:val="105"/>
        </w:rPr>
        <w:t>Health</w:t>
      </w:r>
      <w:r>
        <w:rPr>
          <w:color w:val="030303"/>
          <w:spacing w:val="-90"/>
          <w:w w:val="105"/>
        </w:rPr>
        <w:t xml:space="preserve"> </w:t>
      </w:r>
      <w:r>
        <w:rPr>
          <w:color w:val="030303"/>
          <w:w w:val="105"/>
        </w:rPr>
        <w:t>Determination</w:t>
      </w:r>
      <w:r>
        <w:rPr>
          <w:color w:val="030303"/>
          <w:spacing w:val="-6"/>
          <w:w w:val="105"/>
        </w:rPr>
        <w:t xml:space="preserve"> </w:t>
      </w:r>
      <w:r>
        <w:rPr>
          <w:color w:val="030303"/>
          <w:w w:val="105"/>
        </w:rPr>
        <w:t>of</w:t>
      </w:r>
      <w:r>
        <w:rPr>
          <w:color w:val="030303"/>
          <w:spacing w:val="-17"/>
          <w:w w:val="105"/>
        </w:rPr>
        <w:t xml:space="preserve"> </w:t>
      </w:r>
      <w:r>
        <w:rPr>
          <w:color w:val="030303"/>
          <w:w w:val="105"/>
        </w:rPr>
        <w:t>Need</w:t>
      </w:r>
    </w:p>
    <w:p w:rsidR="009D2E31" w:rsidRDefault="00F73B9F">
      <w:pPr>
        <w:spacing w:line="366" w:lineRule="exact"/>
        <w:ind w:left="2395" w:right="25"/>
        <w:jc w:val="center"/>
        <w:rPr>
          <w:b/>
          <w:sz w:val="32"/>
        </w:rPr>
      </w:pPr>
      <w:r>
        <w:rPr>
          <w:b/>
          <w:color w:val="030303"/>
          <w:w w:val="105"/>
          <w:sz w:val="32"/>
        </w:rPr>
        <w:t>Application</w:t>
      </w:r>
      <w:r>
        <w:rPr>
          <w:b/>
          <w:color w:val="030303"/>
          <w:spacing w:val="-6"/>
          <w:w w:val="105"/>
          <w:sz w:val="32"/>
        </w:rPr>
        <w:t xml:space="preserve"> </w:t>
      </w:r>
      <w:r>
        <w:rPr>
          <w:b/>
          <w:color w:val="030303"/>
          <w:w w:val="105"/>
          <w:sz w:val="32"/>
        </w:rPr>
        <w:t>Form</w:t>
      </w:r>
    </w:p>
    <w:p w:rsidR="009D2E31" w:rsidRDefault="00F73B9F">
      <w:pPr>
        <w:spacing w:before="8"/>
        <w:rPr>
          <w:b/>
          <w:sz w:val="24"/>
        </w:rPr>
      </w:pPr>
      <w:r>
        <w:br w:type="column"/>
      </w:r>
    </w:p>
    <w:p w:rsidR="009D2E31" w:rsidRDefault="00F73B9F">
      <w:pPr>
        <w:tabs>
          <w:tab w:val="left" w:pos="1022"/>
        </w:tabs>
        <w:spacing w:before="1"/>
        <w:ind w:left="107"/>
        <w:rPr>
          <w:sz w:val="18"/>
        </w:rPr>
      </w:pPr>
      <w:r>
        <w:rPr>
          <w:color w:val="313131"/>
          <w:w w:val="105"/>
          <w:sz w:val="18"/>
        </w:rPr>
        <w:t>Version:</w:t>
      </w:r>
      <w:r>
        <w:rPr>
          <w:color w:val="313131"/>
          <w:w w:val="105"/>
          <w:sz w:val="18"/>
        </w:rPr>
        <w:tab/>
      </w:r>
      <w:r>
        <w:rPr>
          <w:color w:val="1F1F1F"/>
          <w:w w:val="105"/>
          <w:sz w:val="18"/>
        </w:rPr>
        <w:t>11-8-17</w:t>
      </w:r>
    </w:p>
    <w:p w:rsidR="009D2E31" w:rsidRDefault="009D2E31">
      <w:pPr>
        <w:rPr>
          <w:sz w:val="18"/>
        </w:rPr>
        <w:sectPr w:rsidR="009D2E31">
          <w:footerReference w:type="default" r:id="rId8"/>
          <w:pgSz w:w="12240" w:h="15840"/>
          <w:pgMar w:top="220" w:right="0" w:bottom="400" w:left="220" w:header="0" w:footer="208" w:gutter="0"/>
          <w:pgNumType w:start="1"/>
          <w:cols w:num="2" w:space="720" w:equalWidth="0">
            <w:col w:w="9466" w:space="192"/>
            <w:col w:w="2362"/>
          </w:cols>
        </w:sectPr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10"/>
        <w:rPr>
          <w:sz w:val="16"/>
        </w:rPr>
      </w:pPr>
    </w:p>
    <w:p w:rsidR="009D2E31" w:rsidRDefault="00477E12">
      <w:pPr>
        <w:pStyle w:val="BodyText"/>
        <w:spacing w:line="20" w:lineRule="exact"/>
        <w:ind w:left="17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473450" cy="12700"/>
                <wp:effectExtent l="12065" t="6350" r="10160" b="0"/>
                <wp:docPr id="1191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0" cy="12700"/>
                          <a:chOff x="0" y="0"/>
                          <a:chExt cx="5470" cy="20"/>
                        </a:xfrm>
                      </wpg:grpSpPr>
                      <wps:wsp>
                        <wps:cNvPr id="1192" name="Line 104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5470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0A9A39" id="docshapegroup5" o:spid="_x0000_s1026" style="width:273.5pt;height:1pt;mso-position-horizontal-relative:char;mso-position-vertical-relative:line" coordsize="54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">
                <v:line id="Line 1049" o:spid="_x0000_s1027" style="position:absolute;visibility:visible;mso-wrap-style:square" from="0,10" to="547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" strokeweight=".3395mm"/>
                <w10:anchorlock/>
              </v:group>
            </w:pict>
          </mc:Fallback>
        </mc:AlternateContent>
      </w:r>
    </w:p>
    <w:p w:rsidR="009D2E31" w:rsidRDefault="009D2E31">
      <w:pPr>
        <w:spacing w:line="20" w:lineRule="exact"/>
        <w:rPr>
          <w:sz w:val="2"/>
        </w:rPr>
        <w:sectPr w:rsidR="009D2E31">
          <w:type w:val="continuous"/>
          <w:pgSz w:w="12240" w:h="15840"/>
          <w:pgMar w:top="1500" w:right="0" w:bottom="280" w:left="220" w:header="0" w:footer="208" w:gutter="0"/>
          <w:cols w:space="720"/>
        </w:sectPr>
      </w:pPr>
    </w:p>
    <w:p w:rsidR="009D2E31" w:rsidRDefault="00F73B9F">
      <w:pPr>
        <w:spacing w:before="80"/>
        <w:ind w:left="194"/>
        <w:rPr>
          <w:sz w:val="18"/>
        </w:rPr>
      </w:pPr>
      <w:r>
        <w:rPr>
          <w:color w:val="313131"/>
          <w:w w:val="105"/>
          <w:sz w:val="18"/>
        </w:rPr>
        <w:t>Application</w:t>
      </w:r>
      <w:r>
        <w:rPr>
          <w:color w:val="313131"/>
          <w:spacing w:val="-4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Type:</w:t>
      </w:r>
      <w:r>
        <w:rPr>
          <w:color w:val="313131"/>
          <w:spacing w:val="8"/>
          <w:w w:val="105"/>
          <w:sz w:val="18"/>
        </w:rPr>
        <w:t xml:space="preserve"> </w:t>
      </w:r>
      <w:r>
        <w:rPr>
          <w:color w:val="484848"/>
          <w:w w:val="105"/>
          <w:sz w:val="18"/>
          <w:u w:val="thick" w:color="313131"/>
        </w:rPr>
        <w:t>!conservation</w:t>
      </w:r>
      <w:r>
        <w:rPr>
          <w:color w:val="484848"/>
          <w:spacing w:val="17"/>
          <w:w w:val="105"/>
          <w:sz w:val="18"/>
          <w:u w:val="thick" w:color="313131"/>
        </w:rPr>
        <w:t xml:space="preserve"> </w:t>
      </w:r>
      <w:r>
        <w:rPr>
          <w:color w:val="313131"/>
          <w:w w:val="105"/>
          <w:sz w:val="18"/>
          <w:u w:val="thick" w:color="313131"/>
        </w:rPr>
        <w:t>Long</w:t>
      </w:r>
      <w:r>
        <w:rPr>
          <w:color w:val="313131"/>
          <w:spacing w:val="-15"/>
          <w:w w:val="105"/>
          <w:sz w:val="18"/>
          <w:u w:val="thick" w:color="313131"/>
        </w:rPr>
        <w:t xml:space="preserve"> </w:t>
      </w:r>
      <w:r>
        <w:rPr>
          <w:color w:val="1F1F1F"/>
          <w:w w:val="105"/>
          <w:sz w:val="18"/>
          <w:u w:val="thick" w:color="313131"/>
        </w:rPr>
        <w:t>Term</w:t>
      </w:r>
      <w:r>
        <w:rPr>
          <w:color w:val="1F1F1F"/>
          <w:spacing w:val="-3"/>
          <w:w w:val="105"/>
          <w:sz w:val="18"/>
          <w:u w:val="thick" w:color="313131"/>
        </w:rPr>
        <w:t xml:space="preserve"> </w:t>
      </w:r>
      <w:r>
        <w:rPr>
          <w:color w:val="313131"/>
          <w:w w:val="105"/>
          <w:sz w:val="18"/>
          <w:u w:val="thick" w:color="313131"/>
        </w:rPr>
        <w:t>CareProject</w:t>
      </w:r>
    </w:p>
    <w:p w:rsidR="009D2E31" w:rsidRDefault="00F73B9F">
      <w:pPr>
        <w:spacing w:before="51"/>
        <w:ind w:left="107"/>
        <w:rPr>
          <w:sz w:val="18"/>
        </w:rPr>
      </w:pPr>
      <w:r>
        <w:br w:type="column"/>
      </w:r>
      <w:r>
        <w:rPr>
          <w:color w:val="313131"/>
          <w:w w:val="105"/>
          <w:sz w:val="18"/>
        </w:rPr>
        <w:t>Application</w:t>
      </w:r>
      <w:r>
        <w:rPr>
          <w:color w:val="313131"/>
          <w:spacing w:val="-2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Date:09/29/2021</w:t>
      </w:r>
      <w:r>
        <w:rPr>
          <w:color w:val="313131"/>
          <w:spacing w:val="19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12:04</w:t>
      </w:r>
      <w:r>
        <w:rPr>
          <w:color w:val="313131"/>
          <w:spacing w:val="-20"/>
          <w:w w:val="105"/>
          <w:sz w:val="18"/>
        </w:rPr>
        <w:t xml:space="preserve"> </w:t>
      </w:r>
      <w:r>
        <w:rPr>
          <w:color w:val="1F1F1F"/>
          <w:w w:val="105"/>
          <w:sz w:val="18"/>
        </w:rPr>
        <w:t>pm</w:t>
      </w:r>
    </w:p>
    <w:p w:rsidR="009D2E31" w:rsidRDefault="009D2E31">
      <w:pPr>
        <w:rPr>
          <w:sz w:val="18"/>
        </w:rPr>
        <w:sectPr w:rsidR="009D2E31">
          <w:type w:val="continuous"/>
          <w:pgSz w:w="12240" w:h="15840"/>
          <w:pgMar w:top="1500" w:right="0" w:bottom="280" w:left="220" w:header="0" w:footer="208" w:gutter="0"/>
          <w:cols w:num="2" w:space="720" w:equalWidth="0">
            <w:col w:w="4933" w:space="2723"/>
            <w:col w:w="4364"/>
          </w:cols>
        </w:sectPr>
      </w:pPr>
    </w:p>
    <w:p w:rsidR="009D2E31" w:rsidRDefault="009D2E31">
      <w:pPr>
        <w:pStyle w:val="BodyText"/>
        <w:rPr>
          <w:sz w:val="19"/>
        </w:rPr>
      </w:pPr>
    </w:p>
    <w:p w:rsidR="009D2E31" w:rsidRDefault="009D2E31">
      <w:pPr>
        <w:rPr>
          <w:sz w:val="19"/>
        </w:rPr>
        <w:sectPr w:rsidR="009D2E31">
          <w:type w:val="continuous"/>
          <w:pgSz w:w="12240" w:h="15840"/>
          <w:pgMar w:top="1500" w:right="0" w:bottom="280" w:left="220" w:header="0" w:footer="208" w:gutter="0"/>
          <w:cols w:space="720"/>
        </w:sectPr>
      </w:pPr>
    </w:p>
    <w:p w:rsidR="009D2E31" w:rsidRDefault="00477E12">
      <w:pPr>
        <w:spacing w:before="108" w:line="220" w:lineRule="auto"/>
        <w:ind w:left="190" w:right="38" w:firstLin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80896" behindDoc="1" locked="0" layoutInCell="1" allowOverlap="1">
                <wp:simplePos x="0" y="0"/>
                <wp:positionH relativeFrom="page">
                  <wp:posOffset>1203325</wp:posOffset>
                </wp:positionH>
                <wp:positionV relativeFrom="paragraph">
                  <wp:posOffset>485140</wp:posOffset>
                </wp:positionV>
                <wp:extent cx="24130" cy="0"/>
                <wp:effectExtent l="0" t="0" r="0" b="0"/>
                <wp:wrapNone/>
                <wp:docPr id="1190" name="Line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48484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986CE" id="Line 1047" o:spid="_x0000_s1026" style="position:absolute;z-index:-2483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75pt,38.2pt" to="96.6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" strokecolor="#484848" strokeweight=".35364mm">
                <w10:wrap anchorx="page"/>
              </v:line>
            </w:pict>
          </mc:Fallback>
        </mc:AlternateContent>
      </w:r>
      <w:r w:rsidR="00F73B9F">
        <w:rPr>
          <w:color w:val="313131"/>
          <w:spacing w:val="-1"/>
          <w:w w:val="105"/>
          <w:sz w:val="18"/>
        </w:rPr>
        <w:t xml:space="preserve">Applicant </w:t>
      </w:r>
      <w:r w:rsidR="00F73B9F">
        <w:rPr>
          <w:color w:val="313131"/>
          <w:w w:val="105"/>
          <w:sz w:val="18"/>
        </w:rPr>
        <w:t>Name:</w:t>
      </w:r>
      <w:r w:rsidR="00F73B9F">
        <w:rPr>
          <w:color w:val="313131"/>
          <w:spacing w:val="1"/>
          <w:w w:val="105"/>
          <w:sz w:val="18"/>
        </w:rPr>
        <w:t xml:space="preserve"> </w:t>
      </w:r>
      <w:r w:rsidR="00F73B9F">
        <w:rPr>
          <w:color w:val="484848"/>
          <w:w w:val="105"/>
          <w:sz w:val="18"/>
          <w:u w:val="thick" w:color="313131"/>
        </w:rPr>
        <w:t xml:space="preserve">IAscentria </w:t>
      </w:r>
      <w:r w:rsidR="00F73B9F">
        <w:rPr>
          <w:color w:val="313131"/>
          <w:w w:val="105"/>
          <w:sz w:val="18"/>
          <w:u w:val="thick" w:color="313131"/>
        </w:rPr>
        <w:t xml:space="preserve">Care </w:t>
      </w:r>
      <w:r w:rsidR="00F73B9F">
        <w:rPr>
          <w:color w:val="1F1F1F"/>
          <w:w w:val="105"/>
          <w:sz w:val="18"/>
          <w:u w:val="thick" w:color="313131"/>
        </w:rPr>
        <w:t xml:space="preserve">Alliance, </w:t>
      </w:r>
      <w:r w:rsidR="00F73B9F">
        <w:rPr>
          <w:color w:val="030303"/>
          <w:w w:val="105"/>
          <w:sz w:val="18"/>
          <w:u w:val="thick" w:color="313131"/>
        </w:rPr>
        <w:t>I</w:t>
      </w:r>
      <w:r w:rsidR="00F73B9F">
        <w:rPr>
          <w:color w:val="313131"/>
          <w:w w:val="105"/>
          <w:sz w:val="18"/>
          <w:u w:val="thick" w:color="313131"/>
        </w:rPr>
        <w:t>nc</w:t>
      </w:r>
      <w:r w:rsidR="00F73B9F">
        <w:rPr>
          <w:color w:val="313131"/>
          <w:w w:val="105"/>
          <w:sz w:val="18"/>
        </w:rPr>
        <w:t>.</w:t>
      </w:r>
      <w:r w:rsidR="00F73B9F">
        <w:rPr>
          <w:color w:val="313131"/>
          <w:spacing w:val="1"/>
          <w:w w:val="105"/>
          <w:sz w:val="18"/>
        </w:rPr>
        <w:t xml:space="preserve"> </w:t>
      </w:r>
      <w:r w:rsidR="00F73B9F">
        <w:rPr>
          <w:color w:val="313131"/>
          <w:w w:val="111"/>
          <w:sz w:val="18"/>
          <w:u w:val="thick" w:color="313131"/>
        </w:rPr>
        <w:t>Mailing</w:t>
      </w:r>
      <w:r w:rsidR="00F73B9F">
        <w:rPr>
          <w:color w:val="313131"/>
          <w:spacing w:val="-13"/>
          <w:sz w:val="18"/>
          <w:u w:val="thick" w:color="313131"/>
        </w:rPr>
        <w:t xml:space="preserve"> </w:t>
      </w:r>
      <w:r w:rsidR="00F73B9F">
        <w:rPr>
          <w:color w:val="313131"/>
          <w:spacing w:val="-1"/>
          <w:w w:val="102"/>
          <w:sz w:val="18"/>
          <w:u w:val="thick" w:color="313131"/>
        </w:rPr>
        <w:t>Address</w:t>
      </w:r>
      <w:r w:rsidR="00F73B9F">
        <w:rPr>
          <w:color w:val="313131"/>
          <w:w w:val="102"/>
          <w:sz w:val="18"/>
        </w:rPr>
        <w:t>:</w:t>
      </w:r>
      <w:r w:rsidR="00F73B9F">
        <w:rPr>
          <w:color w:val="313131"/>
          <w:sz w:val="18"/>
        </w:rPr>
        <w:t xml:space="preserve"> </w:t>
      </w:r>
      <w:r w:rsidR="00F73B9F">
        <w:rPr>
          <w:color w:val="313131"/>
          <w:spacing w:val="-10"/>
          <w:sz w:val="18"/>
        </w:rPr>
        <w:t xml:space="preserve"> </w:t>
      </w:r>
      <w:r w:rsidR="00F73B9F">
        <w:rPr>
          <w:color w:val="484848"/>
          <w:spacing w:val="-41"/>
          <w:w w:val="92"/>
          <w:sz w:val="54"/>
        </w:rPr>
        <w:t>I</w:t>
      </w:r>
      <w:r w:rsidR="00F73B9F">
        <w:rPr>
          <w:color w:val="313131"/>
          <w:spacing w:val="-1"/>
          <w:w w:val="92"/>
          <w:sz w:val="18"/>
          <w:u w:val="thick" w:color="313131"/>
        </w:rPr>
        <w:t>1</w:t>
      </w:r>
      <w:r w:rsidR="00F73B9F">
        <w:rPr>
          <w:color w:val="313131"/>
          <w:w w:val="92"/>
          <w:sz w:val="18"/>
          <w:u w:val="thick" w:color="313131"/>
        </w:rPr>
        <w:t>4</w:t>
      </w:r>
      <w:r w:rsidR="00F73B9F">
        <w:rPr>
          <w:color w:val="313131"/>
          <w:spacing w:val="-3"/>
          <w:sz w:val="18"/>
          <w:u w:val="thick" w:color="313131"/>
        </w:rPr>
        <w:t xml:space="preserve"> </w:t>
      </w:r>
      <w:r w:rsidR="00F73B9F">
        <w:rPr>
          <w:color w:val="313131"/>
          <w:spacing w:val="-1"/>
          <w:w w:val="98"/>
          <w:sz w:val="18"/>
          <w:u w:val="thick" w:color="313131"/>
        </w:rPr>
        <w:t>Eas</w:t>
      </w:r>
      <w:r w:rsidR="00F73B9F">
        <w:rPr>
          <w:color w:val="313131"/>
          <w:w w:val="98"/>
          <w:sz w:val="18"/>
          <w:u w:val="thick" w:color="313131"/>
        </w:rPr>
        <w:t>t</w:t>
      </w:r>
      <w:r w:rsidR="00F73B9F">
        <w:rPr>
          <w:color w:val="313131"/>
          <w:spacing w:val="-8"/>
          <w:sz w:val="18"/>
          <w:u w:val="thick" w:color="313131"/>
        </w:rPr>
        <w:t xml:space="preserve"> </w:t>
      </w:r>
      <w:r w:rsidR="00F73B9F">
        <w:rPr>
          <w:color w:val="1F1F1F"/>
          <w:spacing w:val="-1"/>
          <w:w w:val="103"/>
          <w:sz w:val="18"/>
          <w:u w:val="thick" w:color="313131"/>
        </w:rPr>
        <w:t>Worceste</w:t>
      </w:r>
      <w:r w:rsidR="00F73B9F">
        <w:rPr>
          <w:color w:val="1F1F1F"/>
          <w:w w:val="103"/>
          <w:sz w:val="18"/>
          <w:u w:val="thick" w:color="313131"/>
        </w:rPr>
        <w:t>r</w:t>
      </w:r>
      <w:r w:rsidR="00F73B9F">
        <w:rPr>
          <w:color w:val="1F1F1F"/>
          <w:spacing w:val="-6"/>
          <w:sz w:val="18"/>
          <w:u w:val="thick" w:color="313131"/>
        </w:rPr>
        <w:t xml:space="preserve"> </w:t>
      </w:r>
      <w:r w:rsidR="00F73B9F">
        <w:rPr>
          <w:color w:val="313131"/>
          <w:spacing w:val="-1"/>
          <w:w w:val="106"/>
          <w:sz w:val="18"/>
          <w:u w:val="thick" w:color="313131"/>
        </w:rPr>
        <w:t>Street</w:t>
      </w:r>
      <w:r w:rsidR="00F73B9F">
        <w:rPr>
          <w:color w:val="313131"/>
          <w:spacing w:val="15"/>
          <w:w w:val="106"/>
          <w:sz w:val="18"/>
          <w:u w:val="thick" w:color="313131"/>
        </w:rPr>
        <w:t>,</w:t>
      </w:r>
      <w:r w:rsidR="00F73B9F">
        <w:rPr>
          <w:color w:val="313131"/>
          <w:spacing w:val="-1"/>
          <w:w w:val="108"/>
          <w:sz w:val="18"/>
          <w:u w:val="thick" w:color="313131"/>
        </w:rPr>
        <w:t>Suit</w:t>
      </w:r>
      <w:r w:rsidR="00F73B9F">
        <w:rPr>
          <w:color w:val="313131"/>
          <w:w w:val="108"/>
          <w:sz w:val="18"/>
          <w:u w:val="thick" w:color="313131"/>
        </w:rPr>
        <w:t>e</w:t>
      </w:r>
      <w:r w:rsidR="00F73B9F">
        <w:rPr>
          <w:color w:val="313131"/>
          <w:spacing w:val="-30"/>
          <w:sz w:val="18"/>
          <w:u w:val="thick" w:color="313131"/>
        </w:rPr>
        <w:t xml:space="preserve"> </w:t>
      </w:r>
      <w:r w:rsidR="00F73B9F">
        <w:rPr>
          <w:color w:val="313131"/>
          <w:spacing w:val="-1"/>
          <w:w w:val="110"/>
          <w:sz w:val="18"/>
          <w:u w:val="thick" w:color="313131"/>
        </w:rPr>
        <w:t>300</w:t>
      </w:r>
    </w:p>
    <w:p w:rsidR="009D2E31" w:rsidRDefault="00F73B9F">
      <w:pPr>
        <w:spacing w:before="264"/>
        <w:ind w:left="185"/>
        <w:rPr>
          <w:sz w:val="18"/>
        </w:rPr>
      </w:pPr>
      <w:r>
        <w:rPr>
          <w:color w:val="313131"/>
          <w:w w:val="110"/>
          <w:sz w:val="18"/>
        </w:rPr>
        <w:t>City:</w:t>
      </w:r>
      <w:r>
        <w:rPr>
          <w:color w:val="313131"/>
          <w:spacing w:val="29"/>
          <w:w w:val="110"/>
          <w:sz w:val="18"/>
        </w:rPr>
        <w:t xml:space="preserve"> </w:t>
      </w:r>
      <w:r>
        <w:rPr>
          <w:color w:val="313131"/>
          <w:w w:val="110"/>
          <w:sz w:val="18"/>
          <w:u w:val="thick" w:color="313131"/>
        </w:rPr>
        <w:t>!worcester</w:t>
      </w:r>
    </w:p>
    <w:p w:rsidR="009D2E31" w:rsidRDefault="009D2E31">
      <w:pPr>
        <w:pStyle w:val="BodyText"/>
        <w:spacing w:before="2"/>
        <w:rPr>
          <w:sz w:val="27"/>
        </w:rPr>
      </w:pPr>
    </w:p>
    <w:p w:rsidR="009D2E31" w:rsidRDefault="00477E12">
      <w:pPr>
        <w:ind w:left="18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-69850</wp:posOffset>
                </wp:positionV>
                <wp:extent cx="2678430" cy="0"/>
                <wp:effectExtent l="0" t="0" r="0" b="0"/>
                <wp:wrapNone/>
                <wp:docPr id="1189" name="Line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8430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F6B3D" id="Line 1046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.5pt,-5.5pt" to="301.4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" strokeweight=".3395mm">
                <w10:wrap anchorx="page"/>
              </v:line>
            </w:pict>
          </mc:Fallback>
        </mc:AlternateContent>
      </w:r>
      <w:r w:rsidR="00F73B9F">
        <w:rPr>
          <w:color w:val="313131"/>
          <w:spacing w:val="-1"/>
          <w:w w:val="105"/>
          <w:sz w:val="18"/>
        </w:rPr>
        <w:t>Contact</w:t>
      </w:r>
      <w:r w:rsidR="00F73B9F">
        <w:rPr>
          <w:color w:val="313131"/>
          <w:spacing w:val="-21"/>
          <w:w w:val="105"/>
          <w:sz w:val="18"/>
        </w:rPr>
        <w:t xml:space="preserve"> </w:t>
      </w:r>
      <w:r w:rsidR="00F73B9F">
        <w:rPr>
          <w:color w:val="313131"/>
          <w:spacing w:val="-1"/>
          <w:w w:val="105"/>
          <w:sz w:val="18"/>
        </w:rPr>
        <w:t>Person:</w:t>
      </w:r>
      <w:r w:rsidR="00F73B9F">
        <w:rPr>
          <w:color w:val="313131"/>
          <w:spacing w:val="7"/>
          <w:w w:val="105"/>
          <w:sz w:val="18"/>
        </w:rPr>
        <w:t xml:space="preserve"> </w:t>
      </w:r>
      <w:r w:rsidR="00F73B9F">
        <w:rPr>
          <w:color w:val="484848"/>
          <w:spacing w:val="-1"/>
          <w:w w:val="105"/>
          <w:sz w:val="18"/>
          <w:u w:val="thick" w:color="313131"/>
        </w:rPr>
        <w:t>!Kathleen</w:t>
      </w:r>
      <w:r w:rsidR="00F73B9F">
        <w:rPr>
          <w:color w:val="484848"/>
          <w:spacing w:val="-19"/>
          <w:w w:val="105"/>
          <w:sz w:val="18"/>
          <w:u w:val="thick" w:color="313131"/>
        </w:rPr>
        <w:t xml:space="preserve"> </w:t>
      </w:r>
      <w:r w:rsidR="00F73B9F">
        <w:rPr>
          <w:color w:val="1F1F1F"/>
          <w:spacing w:val="-1"/>
          <w:w w:val="105"/>
          <w:sz w:val="18"/>
          <w:u w:val="thick" w:color="313131"/>
        </w:rPr>
        <w:t>Harrell,</w:t>
      </w:r>
      <w:r w:rsidR="00F73B9F">
        <w:rPr>
          <w:color w:val="1F1F1F"/>
          <w:spacing w:val="-32"/>
          <w:w w:val="105"/>
          <w:sz w:val="18"/>
          <w:u w:val="thick" w:color="313131"/>
        </w:rPr>
        <w:t xml:space="preserve"> </w:t>
      </w:r>
      <w:r w:rsidR="00F73B9F">
        <w:rPr>
          <w:color w:val="313131"/>
          <w:spacing w:val="-1"/>
          <w:w w:val="105"/>
          <w:sz w:val="18"/>
          <w:u w:val="thick" w:color="313131"/>
        </w:rPr>
        <w:t>Esq</w:t>
      </w:r>
      <w:r w:rsidR="00F73B9F">
        <w:rPr>
          <w:color w:val="313131"/>
          <w:spacing w:val="-1"/>
          <w:w w:val="105"/>
          <w:sz w:val="18"/>
        </w:rPr>
        <w:t>.</w:t>
      </w:r>
    </w:p>
    <w:p w:rsidR="009D2E31" w:rsidRDefault="00F73B9F">
      <w:pPr>
        <w:rPr>
          <w:sz w:val="32"/>
        </w:rPr>
      </w:pPr>
      <w:r>
        <w:br w:type="column"/>
      </w:r>
    </w:p>
    <w:p w:rsidR="009D2E31" w:rsidRDefault="009D2E31">
      <w:pPr>
        <w:pStyle w:val="BodyText"/>
        <w:rPr>
          <w:sz w:val="32"/>
        </w:rPr>
      </w:pPr>
    </w:p>
    <w:p w:rsidR="009D2E31" w:rsidRDefault="00477E12">
      <w:pPr>
        <w:spacing w:before="285"/>
        <w:ind w:left="18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5754370</wp:posOffset>
                </wp:positionH>
                <wp:positionV relativeFrom="paragraph">
                  <wp:posOffset>170180</wp:posOffset>
                </wp:positionV>
                <wp:extent cx="1186180" cy="0"/>
                <wp:effectExtent l="0" t="0" r="0" b="0"/>
                <wp:wrapNone/>
                <wp:docPr id="1188" name="Lin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6180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72795" id="Line 1045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3.1pt,13.4pt" to="546.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" strokeweight=".33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3943985</wp:posOffset>
                </wp:positionH>
                <wp:positionV relativeFrom="paragraph">
                  <wp:posOffset>170180</wp:posOffset>
                </wp:positionV>
                <wp:extent cx="1137920" cy="0"/>
                <wp:effectExtent l="0" t="0" r="0" b="0"/>
                <wp:wrapNone/>
                <wp:docPr id="1187" name="Line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920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C9648" id="Line 1044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55pt,13.4pt" to="400.1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" strokeweight=".3395mm">
                <w10:wrap anchorx="page"/>
              </v:line>
            </w:pict>
          </mc:Fallback>
        </mc:AlternateContent>
      </w:r>
      <w:r w:rsidR="00F73B9F">
        <w:rPr>
          <w:color w:val="313131"/>
          <w:sz w:val="29"/>
        </w:rPr>
        <w:t>I</w:t>
      </w:r>
      <w:r w:rsidR="00F73B9F">
        <w:rPr>
          <w:color w:val="313131"/>
          <w:spacing w:val="19"/>
          <w:sz w:val="29"/>
        </w:rPr>
        <w:t xml:space="preserve"> </w:t>
      </w:r>
      <w:r w:rsidR="00F73B9F">
        <w:rPr>
          <w:color w:val="313131"/>
          <w:sz w:val="18"/>
        </w:rPr>
        <w:t>State:</w:t>
      </w:r>
      <w:r w:rsidR="00F73B9F">
        <w:rPr>
          <w:color w:val="313131"/>
          <w:spacing w:val="39"/>
          <w:sz w:val="18"/>
        </w:rPr>
        <w:t xml:space="preserve"> </w:t>
      </w:r>
      <w:r w:rsidR="00F73B9F">
        <w:rPr>
          <w:color w:val="313131"/>
          <w:sz w:val="18"/>
          <w:u w:val="thick" w:color="313131"/>
        </w:rPr>
        <w:t>!Massachusetts</w:t>
      </w:r>
    </w:p>
    <w:p w:rsidR="009D2E31" w:rsidRDefault="00477E12">
      <w:pPr>
        <w:spacing w:before="121"/>
        <w:ind w:left="74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76288" behindDoc="1" locked="0" layoutInCell="1" allowOverlap="1">
                <wp:simplePos x="0" y="0"/>
                <wp:positionH relativeFrom="page">
                  <wp:posOffset>4256405</wp:posOffset>
                </wp:positionH>
                <wp:positionV relativeFrom="paragraph">
                  <wp:posOffset>120015</wp:posOffset>
                </wp:positionV>
                <wp:extent cx="3283585" cy="0"/>
                <wp:effectExtent l="0" t="0" r="0" b="0"/>
                <wp:wrapNone/>
                <wp:docPr id="1186" name="Line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3585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DB313" id="Line 1043" o:spid="_x0000_s1026" style="position:absolute;z-index:-248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5.15pt,9.45pt" to="593.7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" strokeweight=".33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3468370</wp:posOffset>
                </wp:positionH>
                <wp:positionV relativeFrom="paragraph">
                  <wp:posOffset>-38735</wp:posOffset>
                </wp:positionV>
                <wp:extent cx="18415" cy="0"/>
                <wp:effectExtent l="0" t="0" r="0" b="0"/>
                <wp:wrapNone/>
                <wp:docPr id="1185" name="Line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62843" id="Line 1042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1pt,-3.05pt" to="274.55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" strokecolor="#313131" strokeweight=".3536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3823970</wp:posOffset>
                </wp:positionH>
                <wp:positionV relativeFrom="paragraph">
                  <wp:posOffset>302895</wp:posOffset>
                </wp:positionV>
                <wp:extent cx="18415" cy="0"/>
                <wp:effectExtent l="0" t="0" r="0" b="0"/>
                <wp:wrapNone/>
                <wp:docPr id="1184" name="Line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67676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3C995" id="Line 1041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1pt,23.85pt" to="302.5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" strokecolor="#676767" strokeweight=".35364mm">
                <w10:wrap anchorx="page"/>
              </v:line>
            </w:pict>
          </mc:Fallback>
        </mc:AlternateContent>
      </w:r>
      <w:r w:rsidR="00F73B9F">
        <w:rPr>
          <w:color w:val="676767"/>
          <w:spacing w:val="-1"/>
          <w:w w:val="110"/>
          <w:sz w:val="38"/>
        </w:rPr>
        <w:t>I</w:t>
      </w:r>
      <w:r w:rsidR="00F73B9F">
        <w:rPr>
          <w:color w:val="676767"/>
          <w:spacing w:val="-68"/>
          <w:w w:val="110"/>
          <w:sz w:val="38"/>
        </w:rPr>
        <w:t xml:space="preserve"> </w:t>
      </w:r>
      <w:r w:rsidR="00F73B9F">
        <w:rPr>
          <w:color w:val="1F1F1F"/>
          <w:spacing w:val="-1"/>
          <w:w w:val="110"/>
          <w:sz w:val="18"/>
        </w:rPr>
        <w:t>Title:</w:t>
      </w:r>
      <w:r w:rsidR="00F73B9F">
        <w:rPr>
          <w:color w:val="1F1F1F"/>
          <w:spacing w:val="2"/>
          <w:w w:val="110"/>
          <w:sz w:val="18"/>
        </w:rPr>
        <w:t xml:space="preserve"> </w:t>
      </w:r>
      <w:r w:rsidR="00F73B9F">
        <w:rPr>
          <w:color w:val="313131"/>
          <w:spacing w:val="-1"/>
          <w:w w:val="110"/>
          <w:sz w:val="18"/>
          <w:u w:val="thick" w:color="313131"/>
        </w:rPr>
        <w:t>[Attorney</w:t>
      </w:r>
    </w:p>
    <w:p w:rsidR="009D2E31" w:rsidRDefault="00F73B9F">
      <w:pPr>
        <w:rPr>
          <w:sz w:val="42"/>
        </w:rPr>
      </w:pPr>
      <w:r>
        <w:br w:type="column"/>
      </w:r>
    </w:p>
    <w:p w:rsidR="009D2E31" w:rsidRDefault="009D2E31">
      <w:pPr>
        <w:pStyle w:val="BodyText"/>
        <w:spacing w:before="11"/>
        <w:rPr>
          <w:sz w:val="41"/>
        </w:rPr>
      </w:pPr>
    </w:p>
    <w:p w:rsidR="009D2E31" w:rsidRDefault="00F73B9F">
      <w:pPr>
        <w:ind w:left="185"/>
        <w:rPr>
          <w:sz w:val="18"/>
        </w:rPr>
      </w:pPr>
      <w:r>
        <w:rPr>
          <w:color w:val="676767"/>
          <w:w w:val="85"/>
          <w:sz w:val="38"/>
        </w:rPr>
        <w:t>I</w:t>
      </w:r>
      <w:r>
        <w:rPr>
          <w:color w:val="676767"/>
          <w:spacing w:val="-36"/>
          <w:w w:val="85"/>
          <w:sz w:val="38"/>
        </w:rPr>
        <w:t xml:space="preserve"> </w:t>
      </w:r>
      <w:r>
        <w:rPr>
          <w:color w:val="313131"/>
          <w:w w:val="85"/>
          <w:sz w:val="18"/>
        </w:rPr>
        <w:t>ZipCode:</w:t>
      </w:r>
      <w:r>
        <w:rPr>
          <w:color w:val="484848"/>
          <w:spacing w:val="33"/>
          <w:w w:val="85"/>
          <w:sz w:val="18"/>
          <w:u w:val="thick" w:color="484848"/>
        </w:rPr>
        <w:t xml:space="preserve"> </w:t>
      </w:r>
      <w:r>
        <w:rPr>
          <w:color w:val="484848"/>
          <w:w w:val="85"/>
          <w:sz w:val="18"/>
          <w:u w:val="thick" w:color="484848"/>
        </w:rPr>
        <w:t>10_16_04</w:t>
      </w:r>
    </w:p>
    <w:p w:rsidR="009D2E31" w:rsidRDefault="009D2E31">
      <w:pPr>
        <w:rPr>
          <w:sz w:val="18"/>
        </w:rPr>
        <w:sectPr w:rsidR="009D2E31">
          <w:type w:val="continuous"/>
          <w:pgSz w:w="12240" w:h="15840"/>
          <w:pgMar w:top="1500" w:right="0" w:bottom="280" w:left="220" w:header="0" w:footer="208" w:gutter="0"/>
          <w:cols w:num="3" w:space="720" w:equalWidth="0">
            <w:col w:w="4709" w:space="348"/>
            <w:col w:w="2233" w:space="282"/>
            <w:col w:w="4448"/>
          </w:cols>
        </w:sectPr>
      </w:pPr>
    </w:p>
    <w:p w:rsidR="009D2E31" w:rsidRDefault="009D2E31">
      <w:pPr>
        <w:pStyle w:val="BodyText"/>
        <w:spacing w:before="2"/>
        <w:rPr>
          <w:sz w:val="2"/>
        </w:rPr>
      </w:pPr>
    </w:p>
    <w:p w:rsidR="009D2E31" w:rsidRDefault="00477E12">
      <w:pPr>
        <w:pStyle w:val="BodyText"/>
        <w:spacing w:line="20" w:lineRule="exact"/>
        <w:ind w:left="645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302635" cy="12700"/>
                <wp:effectExtent l="8255" t="8255" r="13335" b="7620"/>
                <wp:docPr id="118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2635" cy="12700"/>
                          <a:chOff x="0" y="0"/>
                          <a:chExt cx="5201" cy="20"/>
                        </a:xfrm>
                      </wpg:grpSpPr>
                      <wps:wsp>
                        <wps:cNvPr id="1183" name="Line 104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5200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5D433E" id="docshapegroup6" o:spid="_x0000_s1026" style="width:260.05pt;height:1pt;mso-position-horizontal-relative:char;mso-position-vertical-relative:line" coordsize="52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">
                <v:line id="Line 1040" o:spid="_x0000_s1027" style="position:absolute;visibility:visible;mso-wrap-style:square" from="0,10" to="52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" strokeweight=".3395mm"/>
                <w10:anchorlock/>
              </v:group>
            </w:pict>
          </mc:Fallback>
        </mc:AlternateContent>
      </w:r>
    </w:p>
    <w:p w:rsidR="009D2E31" w:rsidRDefault="00477E12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1406525</wp:posOffset>
                </wp:positionH>
                <wp:positionV relativeFrom="paragraph">
                  <wp:posOffset>67310</wp:posOffset>
                </wp:positionV>
                <wp:extent cx="6133465" cy="1270"/>
                <wp:effectExtent l="0" t="0" r="0" b="0"/>
                <wp:wrapTopAndBottom/>
                <wp:docPr id="118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2215 2215"/>
                            <a:gd name="T1" fmla="*/ T0 w 9659"/>
                            <a:gd name="T2" fmla="+- 0 11874 2215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2575E" id="docshape7" o:spid="_x0000_s1026" style="position:absolute;margin-left:110.75pt;margin-top:5.3pt;width:482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xJnBQMAAKg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" path="m,l9659,e" filled="f" strokeweight=".3395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spacing w:before="1"/>
        <w:rPr>
          <w:sz w:val="6"/>
        </w:rPr>
      </w:pPr>
    </w:p>
    <w:p w:rsidR="009D2E31" w:rsidRDefault="009D2E31">
      <w:pPr>
        <w:rPr>
          <w:sz w:val="6"/>
        </w:rPr>
        <w:sectPr w:rsidR="009D2E31">
          <w:type w:val="continuous"/>
          <w:pgSz w:w="12240" w:h="15840"/>
          <w:pgMar w:top="1500" w:right="0" w:bottom="280" w:left="220" w:header="0" w:footer="208" w:gutter="0"/>
          <w:cols w:space="720"/>
        </w:sectPr>
      </w:pPr>
    </w:p>
    <w:p w:rsidR="009D2E31" w:rsidRDefault="00477E12">
      <w:pPr>
        <w:spacing w:before="69" w:line="350" w:lineRule="auto"/>
        <w:ind w:left="185" w:right="31" w:firstLin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81920" behindDoc="1" locked="0" layoutInCell="1" allowOverlap="1">
                <wp:simplePos x="0" y="0"/>
                <wp:positionH relativeFrom="page">
                  <wp:posOffset>589280</wp:posOffset>
                </wp:positionH>
                <wp:positionV relativeFrom="paragraph">
                  <wp:posOffset>462915</wp:posOffset>
                </wp:positionV>
                <wp:extent cx="17780" cy="0"/>
                <wp:effectExtent l="0" t="0" r="0" b="0"/>
                <wp:wrapNone/>
                <wp:docPr id="1180" name="Lin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80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96828" id="Line 1037" o:spid="_x0000_s1026" style="position:absolute;z-index:-248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.4pt,36.45pt" to="47.8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" strokecolor="#313131" strokeweight=".3536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2615565</wp:posOffset>
                </wp:positionH>
                <wp:positionV relativeFrom="paragraph">
                  <wp:posOffset>786765</wp:posOffset>
                </wp:positionV>
                <wp:extent cx="12065" cy="0"/>
                <wp:effectExtent l="0" t="0" r="0" b="0"/>
                <wp:wrapNone/>
                <wp:docPr id="1179" name="Lin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2592B" id="Line 1036" o:spid="_x0000_s1026" style="position:absolute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5.95pt,61.95pt" to="206.9pt,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" strokecolor="#313131" strokeweight=".3536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486016" behindDoc="1" locked="0" layoutInCell="1" allowOverlap="1">
                <wp:simplePos x="0" y="0"/>
                <wp:positionH relativeFrom="page">
                  <wp:posOffset>3408045</wp:posOffset>
                </wp:positionH>
                <wp:positionV relativeFrom="paragraph">
                  <wp:posOffset>737235</wp:posOffset>
                </wp:positionV>
                <wp:extent cx="42545" cy="55880"/>
                <wp:effectExtent l="0" t="0" r="0" b="0"/>
                <wp:wrapNone/>
                <wp:docPr id="1176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55880"/>
                          <a:chOff x="5367" y="1161"/>
                          <a:chExt cx="67" cy="88"/>
                        </a:xfrm>
                      </wpg:grpSpPr>
                      <wps:wsp>
                        <wps:cNvPr id="1177" name="Line 1035"/>
                        <wps:cNvCnPr>
                          <a:cxnSpLocks noChangeShapeType="1"/>
                        </wps:cNvCnPr>
                        <wps:spPr bwMode="auto">
                          <a:xfrm>
                            <a:off x="5367" y="1171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83828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8" name="Line 1034"/>
                        <wps:cNvCnPr>
                          <a:cxnSpLocks noChangeShapeType="1"/>
                        </wps:cNvCnPr>
                        <wps:spPr bwMode="auto">
                          <a:xfrm>
                            <a:off x="5415" y="1239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6767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D10273" id="docshapegroup8" o:spid="_x0000_s1026" style="position:absolute;margin-left:268.35pt;margin-top:58.05pt;width:3.35pt;height:4.4pt;z-index:-24830464;mso-position-horizontal-relative:page" coordorigin="5367,1161" coordsize="6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">
                <v:line id="Line 1035" o:spid="_x0000_s1027" style="position:absolute;visibility:visible;mso-wrap-style:square" from="5367,1171" to="5377,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" strokecolor="#838282" strokeweight=".35364mm"/>
                <v:line id="Line 1034" o:spid="_x0000_s1028" style="position:absolute;visibility:visible;mso-wrap-style:square" from="5415,1239" to="5434,1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" strokecolor="#676767" strokeweight=".35364mm"/>
                <w10:wrap anchorx="page"/>
              </v:group>
            </w:pict>
          </mc:Fallback>
        </mc:AlternateContent>
      </w:r>
      <w:r w:rsidR="00F73B9F">
        <w:rPr>
          <w:color w:val="313131"/>
          <w:w w:val="105"/>
          <w:sz w:val="18"/>
          <w:u w:val="thick" w:color="313131"/>
        </w:rPr>
        <w:t>Mailing Address</w:t>
      </w:r>
      <w:r w:rsidR="00F73B9F">
        <w:rPr>
          <w:color w:val="313131"/>
          <w:w w:val="105"/>
          <w:sz w:val="18"/>
        </w:rPr>
        <w:t>:</w:t>
      </w:r>
      <w:r w:rsidR="00F73B9F">
        <w:rPr>
          <w:color w:val="313131"/>
          <w:spacing w:val="-50"/>
          <w:w w:val="105"/>
          <w:sz w:val="18"/>
        </w:rPr>
        <w:t xml:space="preserve"> </w:t>
      </w:r>
      <w:r w:rsidR="00F73B9F">
        <w:rPr>
          <w:color w:val="313131"/>
          <w:spacing w:val="-1"/>
          <w:w w:val="110"/>
          <w:sz w:val="18"/>
        </w:rPr>
        <w:t>City</w:t>
      </w:r>
      <w:r w:rsidR="00F73B9F">
        <w:rPr>
          <w:color w:val="313131"/>
          <w:w w:val="110"/>
          <w:sz w:val="18"/>
        </w:rPr>
        <w:t>:</w:t>
      </w:r>
      <w:r w:rsidR="00F73B9F">
        <w:rPr>
          <w:color w:val="313131"/>
          <w:sz w:val="18"/>
        </w:rPr>
        <w:t xml:space="preserve">  </w:t>
      </w:r>
      <w:r w:rsidR="00F73B9F">
        <w:rPr>
          <w:color w:val="313131"/>
          <w:spacing w:val="-25"/>
          <w:sz w:val="18"/>
        </w:rPr>
        <w:t xml:space="preserve"> </w:t>
      </w:r>
      <w:r w:rsidR="00F73B9F">
        <w:rPr>
          <w:color w:val="313131"/>
          <w:spacing w:val="-31"/>
          <w:w w:val="104"/>
          <w:sz w:val="38"/>
        </w:rPr>
        <w:t>I</w:t>
      </w:r>
      <w:r w:rsidR="00F73B9F">
        <w:rPr>
          <w:color w:val="313131"/>
          <w:spacing w:val="-1"/>
          <w:w w:val="108"/>
          <w:sz w:val="18"/>
          <w:u w:val="thick" w:color="313131"/>
        </w:rPr>
        <w:t>Plymouth</w:t>
      </w:r>
    </w:p>
    <w:p w:rsidR="009D2E31" w:rsidRDefault="00F73B9F">
      <w:pPr>
        <w:spacing w:before="69"/>
        <w:ind w:left="185"/>
        <w:rPr>
          <w:sz w:val="18"/>
        </w:rPr>
      </w:pPr>
      <w:r>
        <w:br w:type="column"/>
      </w:r>
      <w:r>
        <w:rPr>
          <w:color w:val="313131"/>
          <w:spacing w:val="-4"/>
          <w:w w:val="65"/>
          <w:sz w:val="18"/>
        </w:rPr>
        <w:t>!1</w:t>
      </w:r>
      <w:r>
        <w:rPr>
          <w:color w:val="676767"/>
          <w:spacing w:val="-4"/>
          <w:w w:val="65"/>
          <w:sz w:val="18"/>
        </w:rPr>
        <w:t>.._..</w:t>
      </w:r>
      <w:r>
        <w:rPr>
          <w:color w:val="313131"/>
          <w:spacing w:val="-4"/>
          <w:w w:val="65"/>
          <w:sz w:val="18"/>
        </w:rPr>
        <w:t>o</w:t>
      </w:r>
      <w:r>
        <w:rPr>
          <w:color w:val="676767"/>
          <w:spacing w:val="-4"/>
          <w:w w:val="65"/>
          <w:sz w:val="18"/>
        </w:rPr>
        <w:t>_</w:t>
      </w:r>
      <w:r>
        <w:rPr>
          <w:color w:val="1F1F1F"/>
          <w:spacing w:val="-4"/>
          <w:w w:val="65"/>
          <w:sz w:val="18"/>
        </w:rPr>
        <w:t>o</w:t>
      </w:r>
      <w:r>
        <w:rPr>
          <w:color w:val="676767"/>
          <w:spacing w:val="-4"/>
          <w:w w:val="65"/>
          <w:sz w:val="18"/>
        </w:rPr>
        <w:t>_</w:t>
      </w:r>
      <w:r>
        <w:rPr>
          <w:color w:val="313131"/>
          <w:spacing w:val="-4"/>
          <w:w w:val="65"/>
          <w:sz w:val="18"/>
        </w:rPr>
        <w:t>v</w:t>
      </w:r>
      <w:r>
        <w:rPr>
          <w:color w:val="676767"/>
          <w:spacing w:val="-4"/>
          <w:w w:val="65"/>
          <w:sz w:val="18"/>
        </w:rPr>
        <w:t>_</w:t>
      </w:r>
      <w:r>
        <w:rPr>
          <w:color w:val="1F1F1F"/>
          <w:spacing w:val="-4"/>
          <w:w w:val="65"/>
          <w:sz w:val="18"/>
        </w:rPr>
        <w:t>e</w:t>
      </w:r>
      <w:r>
        <w:rPr>
          <w:color w:val="676767"/>
          <w:spacing w:val="-4"/>
          <w:w w:val="65"/>
          <w:sz w:val="18"/>
        </w:rPr>
        <w:t>_</w:t>
      </w:r>
      <w:r>
        <w:rPr>
          <w:color w:val="313131"/>
          <w:spacing w:val="-4"/>
          <w:w w:val="65"/>
          <w:sz w:val="18"/>
        </w:rPr>
        <w:t>rlo</w:t>
      </w:r>
      <w:r>
        <w:rPr>
          <w:color w:val="676767"/>
          <w:spacing w:val="-4"/>
          <w:w w:val="65"/>
          <w:sz w:val="18"/>
        </w:rPr>
        <w:t>_</w:t>
      </w:r>
      <w:r>
        <w:rPr>
          <w:color w:val="313131"/>
          <w:spacing w:val="-4"/>
          <w:w w:val="65"/>
          <w:sz w:val="18"/>
        </w:rPr>
        <w:t>o</w:t>
      </w:r>
      <w:r>
        <w:rPr>
          <w:color w:val="676767"/>
          <w:spacing w:val="-4"/>
          <w:w w:val="65"/>
          <w:sz w:val="18"/>
        </w:rPr>
        <w:t>_</w:t>
      </w:r>
      <w:r>
        <w:rPr>
          <w:color w:val="313131"/>
          <w:spacing w:val="-4"/>
          <w:w w:val="65"/>
          <w:sz w:val="18"/>
        </w:rPr>
        <w:t>k</w:t>
      </w:r>
      <w:r>
        <w:rPr>
          <w:color w:val="676767"/>
          <w:spacing w:val="-4"/>
          <w:w w:val="65"/>
          <w:sz w:val="18"/>
        </w:rPr>
        <w:t>_</w:t>
      </w:r>
      <w:r>
        <w:rPr>
          <w:color w:val="313131"/>
          <w:spacing w:val="-4"/>
          <w:w w:val="65"/>
          <w:sz w:val="18"/>
        </w:rPr>
        <w:t>0</w:t>
      </w:r>
      <w:r>
        <w:rPr>
          <w:color w:val="676767"/>
          <w:spacing w:val="-4"/>
          <w:w w:val="65"/>
          <w:sz w:val="18"/>
        </w:rPr>
        <w:t>_</w:t>
      </w:r>
      <w:r>
        <w:rPr>
          <w:color w:val="1F1F1F"/>
          <w:spacing w:val="-4"/>
          <w:w w:val="65"/>
          <w:sz w:val="18"/>
        </w:rPr>
        <w:t>1r</w:t>
      </w:r>
      <w:r>
        <w:rPr>
          <w:color w:val="676767"/>
          <w:spacing w:val="-4"/>
          <w:w w:val="65"/>
          <w:sz w:val="18"/>
        </w:rPr>
        <w:t>_</w:t>
      </w:r>
      <w:r>
        <w:rPr>
          <w:color w:val="313131"/>
          <w:spacing w:val="-4"/>
          <w:w w:val="65"/>
          <w:sz w:val="18"/>
        </w:rPr>
        <w:t>c</w:t>
      </w:r>
      <w:r>
        <w:rPr>
          <w:color w:val="676767"/>
          <w:spacing w:val="-4"/>
          <w:w w:val="65"/>
          <w:sz w:val="18"/>
        </w:rPr>
        <w:t>_</w:t>
      </w:r>
      <w:r>
        <w:rPr>
          <w:color w:val="1F1F1F"/>
          <w:spacing w:val="-4"/>
          <w:w w:val="65"/>
          <w:sz w:val="18"/>
        </w:rPr>
        <w:t>le</w:t>
      </w:r>
    </w:p>
    <w:p w:rsidR="009D2E31" w:rsidRDefault="00F73B9F">
      <w:pPr>
        <w:spacing w:before="2"/>
        <w:rPr>
          <w:sz w:val="33"/>
        </w:rPr>
      </w:pPr>
      <w:r>
        <w:br w:type="column"/>
      </w:r>
    </w:p>
    <w:p w:rsidR="009D2E31" w:rsidRDefault="00477E12">
      <w:pPr>
        <w:tabs>
          <w:tab w:val="left" w:pos="2698"/>
          <w:tab w:val="left" w:pos="5380"/>
        </w:tabs>
        <w:ind w:left="18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77312" behindDoc="1" locked="0" layoutInCell="1" allowOverlap="1">
                <wp:simplePos x="0" y="0"/>
                <wp:positionH relativeFrom="page">
                  <wp:posOffset>5754370</wp:posOffset>
                </wp:positionH>
                <wp:positionV relativeFrom="paragraph">
                  <wp:posOffset>30480</wp:posOffset>
                </wp:positionV>
                <wp:extent cx="1186180" cy="0"/>
                <wp:effectExtent l="0" t="0" r="0" b="0"/>
                <wp:wrapNone/>
                <wp:docPr id="1175" name="Line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6180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A9F95" id="Line 1032" o:spid="_x0000_s1026" style="position:absolute;z-index:-248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3.1pt,2.4pt" to="546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" strokeweight=".33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481408" behindDoc="1" locked="0" layoutInCell="1" allowOverlap="1">
                <wp:simplePos x="0" y="0"/>
                <wp:positionH relativeFrom="page">
                  <wp:posOffset>1365250</wp:posOffset>
                </wp:positionH>
                <wp:positionV relativeFrom="paragraph">
                  <wp:posOffset>-97790</wp:posOffset>
                </wp:positionV>
                <wp:extent cx="6083300" cy="29210"/>
                <wp:effectExtent l="0" t="0" r="0" b="0"/>
                <wp:wrapNone/>
                <wp:docPr id="1172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300" cy="29210"/>
                          <a:chOff x="2150" y="-154"/>
                          <a:chExt cx="9580" cy="46"/>
                        </a:xfrm>
                      </wpg:grpSpPr>
                      <wps:wsp>
                        <wps:cNvPr id="1173" name="Line 1031"/>
                        <wps:cNvCnPr>
                          <a:cxnSpLocks noChangeShapeType="1"/>
                        </wps:cNvCnPr>
                        <wps:spPr bwMode="auto">
                          <a:xfrm>
                            <a:off x="2150" y="-144"/>
                            <a:ext cx="1621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1F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4" name="Line 1030"/>
                        <wps:cNvCnPr>
                          <a:cxnSpLocks noChangeShapeType="1"/>
                        </wps:cNvCnPr>
                        <wps:spPr bwMode="auto">
                          <a:xfrm>
                            <a:off x="3701" y="-114"/>
                            <a:ext cx="8029" cy="0"/>
                          </a:xfrm>
                          <a:prstGeom prst="line">
                            <a:avLst/>
                          </a:prstGeom>
                          <a:noFill/>
                          <a:ln w="7223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F82E0" id="docshapegroup9" o:spid="_x0000_s1026" style="position:absolute;margin-left:107.5pt;margin-top:-7.7pt;width:479pt;height:2.3pt;z-index:-24835072;mso-position-horizontal-relative:page" coordorigin="2150,-154" coordsize="958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">
                <v:line id="Line 1031" o:spid="_x0000_s1027" style="position:absolute;visibility:visible;mso-wrap-style:square" from="2150,-144" to="3771,-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" strokecolor="#1f1f1f" strokeweight=".35364mm"/>
                <v:line id="Line 1030" o:spid="_x0000_s1028" style="position:absolute;visibility:visible;mso-wrap-style:square" from="3701,-114" to="11730,-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" strokecolor="#666" strokeweight=".20064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5065395</wp:posOffset>
                </wp:positionH>
                <wp:positionV relativeFrom="paragraph">
                  <wp:posOffset>-763905</wp:posOffset>
                </wp:positionV>
                <wp:extent cx="18415" cy="0"/>
                <wp:effectExtent l="0" t="0" r="0" b="0"/>
                <wp:wrapNone/>
                <wp:docPr id="1171" name="Line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67676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66597" id="Line 1028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8.85pt,-60.15pt" to="400.3pt,-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" strokecolor="#676767" strokeweight=".3536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83968" behindDoc="1" locked="0" layoutInCell="1" allowOverlap="1">
                <wp:simplePos x="0" y="0"/>
                <wp:positionH relativeFrom="page">
                  <wp:posOffset>5975985</wp:posOffset>
                </wp:positionH>
                <wp:positionV relativeFrom="paragraph">
                  <wp:posOffset>-744220</wp:posOffset>
                </wp:positionV>
                <wp:extent cx="848360" cy="0"/>
                <wp:effectExtent l="0" t="0" r="0" b="0"/>
                <wp:wrapNone/>
                <wp:docPr id="1170" name="Line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8360" cy="0"/>
                        </a:xfrm>
                        <a:prstGeom prst="line">
                          <a:avLst/>
                        </a:prstGeom>
                        <a:noFill/>
                        <a:ln w="7223">
                          <a:solidFill>
                            <a:srgbClr val="3030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2F79F" id="Line 1027" o:spid="_x0000_s1026" style="position:absolute;z-index:-248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0.55pt,-58.6pt" to="537.35pt,-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" strokecolor="#303030" strokeweight=".2006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3469005</wp:posOffset>
                </wp:positionH>
                <wp:positionV relativeFrom="paragraph">
                  <wp:posOffset>226060</wp:posOffset>
                </wp:positionV>
                <wp:extent cx="18415" cy="0"/>
                <wp:effectExtent l="0" t="0" r="0" b="0"/>
                <wp:wrapNone/>
                <wp:docPr id="1169" name="Line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42509" id="Line 1026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15pt,17.8pt" to="274.6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" strokecolor="#313131" strokeweight=".3536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84992" behindDoc="1" locked="0" layoutInCell="1" allowOverlap="1">
                <wp:simplePos x="0" y="0"/>
                <wp:positionH relativeFrom="page">
                  <wp:posOffset>5065395</wp:posOffset>
                </wp:positionH>
                <wp:positionV relativeFrom="paragraph">
                  <wp:posOffset>226060</wp:posOffset>
                </wp:positionV>
                <wp:extent cx="18415" cy="0"/>
                <wp:effectExtent l="0" t="0" r="0" b="0"/>
                <wp:wrapNone/>
                <wp:docPr id="1168" name="Line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67676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CCF5C" id="Line 1025" o:spid="_x0000_s1026" style="position:absolute;z-index:-248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8.85pt,17.8pt" to="400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" strokecolor="#676767" strokeweight=".35364mm">
                <w10:wrap anchorx="page"/>
              </v:line>
            </w:pict>
          </mc:Fallback>
        </mc:AlternateContent>
      </w:r>
      <w:r w:rsidR="00F73B9F">
        <w:rPr>
          <w:color w:val="313131"/>
          <w:spacing w:val="-55"/>
          <w:w w:val="266"/>
          <w:sz w:val="28"/>
        </w:rPr>
        <w:t>I</w:t>
      </w:r>
      <w:r w:rsidR="00F73B9F">
        <w:rPr>
          <w:color w:val="313131"/>
          <w:spacing w:val="-1"/>
          <w:w w:val="104"/>
          <w:sz w:val="18"/>
        </w:rPr>
        <w:t>State</w:t>
      </w:r>
      <w:r w:rsidR="00F73B9F">
        <w:rPr>
          <w:color w:val="313131"/>
          <w:w w:val="104"/>
          <w:sz w:val="18"/>
        </w:rPr>
        <w:t>:</w:t>
      </w:r>
      <w:r w:rsidR="00F73B9F">
        <w:rPr>
          <w:color w:val="313131"/>
          <w:spacing w:val="10"/>
          <w:sz w:val="18"/>
        </w:rPr>
        <w:t xml:space="preserve"> </w:t>
      </w:r>
      <w:r w:rsidR="00F73B9F">
        <w:rPr>
          <w:color w:val="313131"/>
          <w:spacing w:val="-1"/>
          <w:w w:val="104"/>
          <w:sz w:val="18"/>
          <w:u w:val="thick" w:color="313131"/>
        </w:rPr>
        <w:t>I</w:t>
      </w:r>
      <w:r w:rsidR="00F73B9F">
        <w:rPr>
          <w:color w:val="313131"/>
          <w:w w:val="101"/>
          <w:sz w:val="18"/>
          <w:u w:val="thick" w:color="313131"/>
        </w:rPr>
        <w:t>Massachusetts</w:t>
      </w:r>
      <w:r w:rsidR="00F73B9F">
        <w:rPr>
          <w:color w:val="313131"/>
          <w:sz w:val="18"/>
        </w:rPr>
        <w:tab/>
      </w:r>
      <w:r w:rsidR="00F73B9F">
        <w:rPr>
          <w:color w:val="676767"/>
          <w:w w:val="104"/>
          <w:sz w:val="38"/>
        </w:rPr>
        <w:t>I</w:t>
      </w:r>
      <w:r w:rsidR="00F73B9F">
        <w:rPr>
          <w:color w:val="676767"/>
          <w:spacing w:val="-59"/>
          <w:sz w:val="38"/>
        </w:rPr>
        <w:t xml:space="preserve"> </w:t>
      </w:r>
      <w:r w:rsidR="00F73B9F">
        <w:rPr>
          <w:color w:val="313131"/>
          <w:spacing w:val="-1"/>
          <w:w w:val="104"/>
          <w:sz w:val="18"/>
          <w:u w:val="thick" w:color="484848"/>
        </w:rPr>
        <w:t>Zi</w:t>
      </w:r>
      <w:r w:rsidR="00F73B9F">
        <w:rPr>
          <w:color w:val="313131"/>
          <w:w w:val="104"/>
          <w:sz w:val="18"/>
          <w:u w:val="thick" w:color="484848"/>
        </w:rPr>
        <w:t>p</w:t>
      </w:r>
      <w:r w:rsidR="00F73B9F">
        <w:rPr>
          <w:color w:val="313131"/>
          <w:spacing w:val="13"/>
          <w:sz w:val="18"/>
          <w:u w:val="thick" w:color="484848"/>
        </w:rPr>
        <w:t xml:space="preserve"> </w:t>
      </w:r>
      <w:r w:rsidR="00F73B9F">
        <w:rPr>
          <w:color w:val="313131"/>
          <w:spacing w:val="-1"/>
          <w:w w:val="103"/>
          <w:sz w:val="18"/>
          <w:u w:val="thick" w:color="484848"/>
        </w:rPr>
        <w:t>Code</w:t>
      </w:r>
      <w:r w:rsidR="00F73B9F">
        <w:rPr>
          <w:color w:val="313131"/>
          <w:w w:val="103"/>
          <w:sz w:val="18"/>
          <w:u w:val="thick" w:color="484848"/>
        </w:rPr>
        <w:t>:</w:t>
      </w:r>
      <w:r w:rsidR="00F73B9F">
        <w:rPr>
          <w:color w:val="313131"/>
          <w:sz w:val="18"/>
          <w:u w:val="thick" w:color="484848"/>
        </w:rPr>
        <w:t xml:space="preserve"> </w:t>
      </w:r>
      <w:r w:rsidR="00F73B9F">
        <w:rPr>
          <w:color w:val="313131"/>
          <w:spacing w:val="-4"/>
          <w:sz w:val="18"/>
          <w:u w:val="thick" w:color="484848"/>
        </w:rPr>
        <w:t xml:space="preserve"> </w:t>
      </w:r>
      <w:r w:rsidR="00F73B9F">
        <w:rPr>
          <w:color w:val="484848"/>
          <w:spacing w:val="-1"/>
          <w:w w:val="64"/>
          <w:sz w:val="18"/>
          <w:u w:val="thick" w:color="484848"/>
        </w:rPr>
        <w:t>'0_2_36_</w:t>
      </w:r>
      <w:r w:rsidR="00F73B9F">
        <w:rPr>
          <w:color w:val="484848"/>
          <w:spacing w:val="-36"/>
          <w:w w:val="64"/>
          <w:sz w:val="18"/>
          <w:u w:val="thick" w:color="484848"/>
        </w:rPr>
        <w:t>0</w:t>
      </w:r>
      <w:r w:rsidR="00F73B9F">
        <w:rPr>
          <w:color w:val="484848"/>
          <w:sz w:val="18"/>
          <w:u w:val="thick" w:color="484848"/>
        </w:rPr>
        <w:t xml:space="preserve"> </w:t>
      </w:r>
      <w:r w:rsidR="00F73B9F">
        <w:rPr>
          <w:color w:val="484848"/>
          <w:sz w:val="18"/>
          <w:u w:val="thick" w:color="484848"/>
        </w:rPr>
        <w:tab/>
      </w:r>
    </w:p>
    <w:p w:rsidR="009D2E31" w:rsidRDefault="00F73B9F">
      <w:pPr>
        <w:spacing w:before="69"/>
        <w:ind w:left="185"/>
        <w:rPr>
          <w:sz w:val="18"/>
        </w:rPr>
      </w:pPr>
      <w:r>
        <w:br w:type="column"/>
      </w:r>
      <w:r>
        <w:rPr>
          <w:color w:val="676767"/>
          <w:w w:val="75"/>
          <w:sz w:val="18"/>
        </w:rPr>
        <w:t>....,</w:t>
      </w:r>
    </w:p>
    <w:p w:rsidR="009D2E31" w:rsidRDefault="009D2E31">
      <w:pPr>
        <w:rPr>
          <w:sz w:val="18"/>
        </w:rPr>
        <w:sectPr w:rsidR="009D2E31">
          <w:type w:val="continuous"/>
          <w:pgSz w:w="12240" w:h="15840"/>
          <w:pgMar w:top="1500" w:right="0" w:bottom="280" w:left="220" w:header="0" w:footer="208" w:gutter="0"/>
          <w:cols w:num="4" w:space="720" w:equalWidth="0">
            <w:col w:w="1639" w:space="65"/>
            <w:col w:w="1846" w:space="1508"/>
            <w:col w:w="5421" w:space="829"/>
            <w:col w:w="712"/>
          </w:cols>
        </w:sectPr>
      </w:pPr>
    </w:p>
    <w:p w:rsidR="009D2E31" w:rsidRDefault="00F73B9F">
      <w:pPr>
        <w:spacing w:before="89"/>
        <w:ind w:left="189"/>
        <w:rPr>
          <w:sz w:val="18"/>
        </w:rPr>
      </w:pPr>
      <w:r>
        <w:rPr>
          <w:color w:val="313131"/>
          <w:sz w:val="18"/>
        </w:rPr>
        <w:t>Phone:</w:t>
      </w:r>
      <w:r>
        <w:rPr>
          <w:color w:val="313131"/>
          <w:spacing w:val="38"/>
          <w:sz w:val="18"/>
        </w:rPr>
        <w:t xml:space="preserve"> </w:t>
      </w:r>
      <w:r>
        <w:rPr>
          <w:color w:val="1F1F1F"/>
          <w:sz w:val="18"/>
          <w:u w:val="thick" w:color="1F1F1F"/>
        </w:rPr>
        <w:t>18574132700</w:t>
      </w:r>
    </w:p>
    <w:p w:rsidR="009D2E31" w:rsidRDefault="00F73B9F">
      <w:pPr>
        <w:spacing w:before="60"/>
        <w:ind w:left="189"/>
        <w:rPr>
          <w:sz w:val="18"/>
        </w:rPr>
      </w:pPr>
      <w:r>
        <w:br w:type="column"/>
      </w:r>
      <w:r>
        <w:rPr>
          <w:rFonts w:ascii="Times New Roman"/>
          <w:color w:val="313131"/>
          <w:w w:val="99"/>
          <w:sz w:val="10"/>
        </w:rPr>
        <w:t>I</w:t>
      </w:r>
      <w:r>
        <w:rPr>
          <w:rFonts w:ascii="Times New Roman"/>
          <w:color w:val="313131"/>
          <w:sz w:val="10"/>
        </w:rPr>
        <w:t xml:space="preserve">   </w:t>
      </w:r>
      <w:r>
        <w:rPr>
          <w:rFonts w:ascii="Times New Roman"/>
          <w:color w:val="313131"/>
          <w:spacing w:val="-10"/>
          <w:sz w:val="10"/>
        </w:rPr>
        <w:t xml:space="preserve"> </w:t>
      </w:r>
      <w:r>
        <w:rPr>
          <w:color w:val="313131"/>
          <w:spacing w:val="-1"/>
          <w:w w:val="104"/>
          <w:sz w:val="18"/>
        </w:rPr>
        <w:t>E</w:t>
      </w:r>
      <w:r>
        <w:rPr>
          <w:color w:val="313131"/>
          <w:spacing w:val="-28"/>
          <w:w w:val="104"/>
          <w:sz w:val="18"/>
        </w:rPr>
        <w:t>x</w:t>
      </w:r>
      <w:r>
        <w:rPr>
          <w:color w:val="484848"/>
          <w:spacing w:val="-27"/>
          <w:w w:val="108"/>
          <w:sz w:val="18"/>
        </w:rPr>
        <w:t>,</w:t>
      </w:r>
      <w:r>
        <w:rPr>
          <w:color w:val="313131"/>
          <w:spacing w:val="-1"/>
          <w:w w:val="104"/>
          <w:sz w:val="18"/>
        </w:rPr>
        <w:t>t</w:t>
      </w:r>
      <w:r>
        <w:rPr>
          <w:color w:val="313131"/>
          <w:w w:val="104"/>
          <w:sz w:val="18"/>
        </w:rPr>
        <w:t>:</w:t>
      </w:r>
      <w:r>
        <w:rPr>
          <w:color w:val="313131"/>
          <w:spacing w:val="-29"/>
          <w:sz w:val="18"/>
        </w:rPr>
        <w:t xml:space="preserve"> </w:t>
      </w:r>
      <w:r>
        <w:rPr>
          <w:color w:val="313131"/>
          <w:spacing w:val="-34"/>
          <w:w w:val="84"/>
          <w:sz w:val="18"/>
        </w:rPr>
        <w:t>.</w:t>
      </w:r>
      <w:r>
        <w:rPr>
          <w:color w:val="313131"/>
          <w:spacing w:val="-138"/>
          <w:w w:val="285"/>
          <w:sz w:val="18"/>
          <w:u w:val="thick" w:color="313131"/>
        </w:rPr>
        <w:t>-</w:t>
      </w:r>
      <w:r>
        <w:rPr>
          <w:color w:val="313131"/>
          <w:spacing w:val="-1"/>
          <w:w w:val="84"/>
          <w:sz w:val="18"/>
          <w:u w:val="thick" w:color="313131"/>
        </w:rPr>
        <w:t>..</w:t>
      </w:r>
      <w:r>
        <w:rPr>
          <w:color w:val="313131"/>
          <w:spacing w:val="11"/>
          <w:w w:val="84"/>
          <w:sz w:val="18"/>
          <w:u w:val="thick" w:color="313131"/>
        </w:rPr>
        <w:t>.</w:t>
      </w:r>
      <w:r>
        <w:rPr>
          <w:color w:val="313131"/>
          <w:w w:val="285"/>
          <w:sz w:val="18"/>
          <w:u w:val="thick" w:color="313131"/>
        </w:rPr>
        <w:t>-</w:t>
      </w:r>
      <w:r>
        <w:rPr>
          <w:color w:val="313131"/>
          <w:spacing w:val="-1"/>
          <w:w w:val="285"/>
          <w:sz w:val="18"/>
          <w:u w:val="thick" w:color="313131"/>
        </w:rPr>
        <w:t>_</w:t>
      </w:r>
      <w:r>
        <w:rPr>
          <w:color w:val="313131"/>
          <w:spacing w:val="-1"/>
          <w:w w:val="285"/>
          <w:sz w:val="18"/>
        </w:rPr>
        <w:t>,</w:t>
      </w:r>
      <w:r>
        <w:rPr>
          <w:color w:val="838282"/>
          <w:w w:val="285"/>
          <w:position w:val="7"/>
          <w:sz w:val="3"/>
        </w:rPr>
        <w:t>1</w:t>
      </w:r>
      <w:r>
        <w:rPr>
          <w:rFonts w:ascii="Times New Roman"/>
          <w:color w:val="676767"/>
          <w:w w:val="285"/>
          <w:sz w:val="10"/>
        </w:rPr>
        <w:t>1</w:t>
      </w:r>
      <w:r>
        <w:rPr>
          <w:rFonts w:ascii="Times New Roman"/>
          <w:color w:val="676767"/>
          <w:sz w:val="10"/>
        </w:rPr>
        <w:t xml:space="preserve">  </w:t>
      </w:r>
      <w:r>
        <w:rPr>
          <w:rFonts w:ascii="Times New Roman"/>
          <w:color w:val="676767"/>
          <w:spacing w:val="-4"/>
          <w:sz w:val="10"/>
        </w:rPr>
        <w:t xml:space="preserve"> </w:t>
      </w:r>
      <w:r>
        <w:rPr>
          <w:color w:val="1F1F1F"/>
          <w:spacing w:val="-1"/>
          <w:w w:val="103"/>
          <w:sz w:val="18"/>
        </w:rPr>
        <w:t>E-mail</w:t>
      </w:r>
      <w:r>
        <w:rPr>
          <w:color w:val="1F1F1F"/>
          <w:w w:val="103"/>
          <w:sz w:val="18"/>
        </w:rPr>
        <w:t>:</w:t>
      </w:r>
      <w:r>
        <w:rPr>
          <w:color w:val="1F1F1F"/>
          <w:sz w:val="18"/>
        </w:rPr>
        <w:t xml:space="preserve">  </w:t>
      </w:r>
      <w:r>
        <w:rPr>
          <w:color w:val="1F1F1F"/>
          <w:spacing w:val="-3"/>
          <w:sz w:val="18"/>
        </w:rPr>
        <w:t xml:space="preserve"> </w:t>
      </w:r>
      <w:hyperlink r:id="rId9">
        <w:r>
          <w:rPr>
            <w:color w:val="484848"/>
            <w:w w:val="105"/>
            <w:sz w:val="18"/>
            <w:u w:val="thick" w:color="313131"/>
          </w:rPr>
          <w:t>lkha</w:t>
        </w:r>
        <w:r>
          <w:rPr>
            <w:color w:val="1F1F1F"/>
            <w:w w:val="105"/>
            <w:sz w:val="18"/>
            <w:u w:val="thick" w:color="313131"/>
          </w:rPr>
          <w:t>rre</w:t>
        </w:r>
        <w:r>
          <w:rPr>
            <w:color w:val="1F1F1F"/>
            <w:spacing w:val="-1"/>
            <w:w w:val="105"/>
            <w:sz w:val="18"/>
            <w:u w:val="thick" w:color="313131"/>
          </w:rPr>
          <w:t>l</w:t>
        </w:r>
        <w:r>
          <w:rPr>
            <w:color w:val="1F1F1F"/>
            <w:w w:val="105"/>
            <w:sz w:val="18"/>
            <w:u w:val="thick" w:color="313131"/>
          </w:rPr>
          <w:t>l@barre</w:t>
        </w:r>
        <w:r>
          <w:rPr>
            <w:color w:val="1F1F1F"/>
            <w:spacing w:val="-1"/>
            <w:w w:val="105"/>
            <w:sz w:val="18"/>
            <w:u w:val="thick" w:color="313131"/>
          </w:rPr>
          <w:t>t</w:t>
        </w:r>
        <w:r>
          <w:rPr>
            <w:color w:val="1F1F1F"/>
            <w:w w:val="105"/>
            <w:sz w:val="18"/>
            <w:u w:val="thick" w:color="313131"/>
          </w:rPr>
          <w:t>tharre</w:t>
        </w:r>
        <w:r>
          <w:rPr>
            <w:color w:val="030303"/>
            <w:w w:val="105"/>
            <w:sz w:val="18"/>
            <w:u w:val="thick" w:color="313131"/>
          </w:rPr>
          <w:t>l</w:t>
        </w:r>
        <w:r>
          <w:rPr>
            <w:color w:val="313131"/>
            <w:spacing w:val="-1"/>
            <w:w w:val="105"/>
            <w:sz w:val="18"/>
            <w:u w:val="thick" w:color="313131"/>
          </w:rPr>
          <w:t>l</w:t>
        </w:r>
        <w:r>
          <w:rPr>
            <w:color w:val="313131"/>
            <w:w w:val="105"/>
            <w:sz w:val="18"/>
            <w:u w:val="thick" w:color="313131"/>
          </w:rPr>
          <w:t>.com</w:t>
        </w:r>
      </w:hyperlink>
    </w:p>
    <w:p w:rsidR="009D2E31" w:rsidRDefault="009D2E31">
      <w:pPr>
        <w:rPr>
          <w:sz w:val="18"/>
        </w:rPr>
        <w:sectPr w:rsidR="009D2E31">
          <w:type w:val="continuous"/>
          <w:pgSz w:w="12240" w:h="15840"/>
          <w:pgMar w:top="1500" w:right="0" w:bottom="280" w:left="220" w:header="0" w:footer="208" w:gutter="0"/>
          <w:cols w:num="2" w:space="720" w:equalWidth="0">
            <w:col w:w="2013" w:space="1697"/>
            <w:col w:w="8310"/>
          </w:cols>
        </w:sectPr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4"/>
        <w:rPr>
          <w:sz w:val="22"/>
        </w:rPr>
      </w:pPr>
    </w:p>
    <w:p w:rsidR="009D2E31" w:rsidRDefault="00F73B9F">
      <w:pPr>
        <w:spacing w:before="89"/>
        <w:ind w:left="168"/>
        <w:rPr>
          <w:rFonts w:ascii="Times New Roman"/>
          <w:b/>
          <w:sz w:val="27"/>
        </w:rPr>
      </w:pPr>
      <w:r>
        <w:rPr>
          <w:rFonts w:ascii="Times New Roman"/>
          <w:b/>
          <w:color w:val="EBF0F6"/>
          <w:w w:val="105"/>
          <w:sz w:val="27"/>
          <w:shd w:val="clear" w:color="auto" w:fill="0C0A70"/>
        </w:rPr>
        <w:t>Facility</w:t>
      </w:r>
      <w:r>
        <w:rPr>
          <w:rFonts w:ascii="Times New Roman"/>
          <w:b/>
          <w:color w:val="EBF0F6"/>
          <w:spacing w:val="-15"/>
          <w:w w:val="105"/>
          <w:sz w:val="27"/>
          <w:shd w:val="clear" w:color="auto" w:fill="0C0A70"/>
        </w:rPr>
        <w:t xml:space="preserve"> </w:t>
      </w:r>
      <w:r>
        <w:rPr>
          <w:rFonts w:ascii="Times New Roman"/>
          <w:b/>
          <w:color w:val="EBF0F6"/>
          <w:w w:val="105"/>
          <w:sz w:val="27"/>
          <w:shd w:val="clear" w:color="auto" w:fill="0C0A70"/>
        </w:rPr>
        <w:t>Information</w:t>
      </w:r>
    </w:p>
    <w:p w:rsidR="009D2E31" w:rsidRDefault="00477E12">
      <w:pPr>
        <w:spacing w:before="52"/>
        <w:ind w:left="16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77824" behindDoc="1" locked="0" layoutInCell="1" allowOverlap="1">
                <wp:simplePos x="0" y="0"/>
                <wp:positionH relativeFrom="page">
                  <wp:posOffset>5717540</wp:posOffset>
                </wp:positionH>
                <wp:positionV relativeFrom="paragraph">
                  <wp:posOffset>909955</wp:posOffset>
                </wp:positionV>
                <wp:extent cx="1223010" cy="0"/>
                <wp:effectExtent l="0" t="0" r="0" b="0"/>
                <wp:wrapNone/>
                <wp:docPr id="1167" name="Line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3010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F577A" id="Line 1024" o:spid="_x0000_s1026" style="position:absolute;z-index:-248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.2pt,71.65pt" to="546.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" strokeweight=".33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78336" behindDoc="1" locked="0" layoutInCell="1" allowOverlap="1">
                <wp:simplePos x="0" y="0"/>
                <wp:positionH relativeFrom="page">
                  <wp:posOffset>3883025</wp:posOffset>
                </wp:positionH>
                <wp:positionV relativeFrom="paragraph">
                  <wp:posOffset>909955</wp:posOffset>
                </wp:positionV>
                <wp:extent cx="1223010" cy="0"/>
                <wp:effectExtent l="0" t="0" r="0" b="0"/>
                <wp:wrapNone/>
                <wp:docPr id="1166" name="Line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3010" cy="0"/>
                        </a:xfrm>
                        <a:prstGeom prst="line">
                          <a:avLst/>
                        </a:pr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4E4F7" id="Line 1023" o:spid="_x0000_s1026" style="position:absolute;z-index:-248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75pt,71.65pt" to="402.0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" strokeweight=".1697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78848" behindDoc="1" locked="0" layoutInCell="1" allowOverlap="1">
                <wp:simplePos x="0" y="0"/>
                <wp:positionH relativeFrom="page">
                  <wp:posOffset>611505</wp:posOffset>
                </wp:positionH>
                <wp:positionV relativeFrom="paragraph">
                  <wp:posOffset>909955</wp:posOffset>
                </wp:positionV>
                <wp:extent cx="2892425" cy="0"/>
                <wp:effectExtent l="0" t="0" r="0" b="0"/>
                <wp:wrapNone/>
                <wp:docPr id="1165" name="Line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2425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088F6" id="Line 1022" o:spid="_x0000_s1026" style="position:absolute;z-index:-248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15pt,71.65pt" to="275.9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" strokeweight=".3395mm">
                <w10:wrap anchorx="page"/>
              </v:line>
            </w:pict>
          </mc:Fallback>
        </mc:AlternateContent>
      </w:r>
      <w:r w:rsidR="00F73B9F">
        <w:rPr>
          <w:b/>
          <w:color w:val="EBF0F6"/>
          <w:w w:val="105"/>
          <w:sz w:val="18"/>
          <w:shd w:val="clear" w:color="auto" w:fill="0C0A70"/>
        </w:rPr>
        <w:t>List</w:t>
      </w:r>
      <w:r w:rsidR="00F73B9F">
        <w:rPr>
          <w:b/>
          <w:color w:val="EBF0F6"/>
          <w:spacing w:val="-11"/>
          <w:w w:val="105"/>
          <w:sz w:val="18"/>
          <w:shd w:val="clear" w:color="auto" w:fill="0C0A70"/>
        </w:rPr>
        <w:t xml:space="preserve"> </w:t>
      </w:r>
      <w:r w:rsidR="00F73B9F">
        <w:rPr>
          <w:b/>
          <w:color w:val="EBF0F6"/>
          <w:w w:val="105"/>
          <w:sz w:val="18"/>
          <w:shd w:val="clear" w:color="auto" w:fill="0C0A70"/>
        </w:rPr>
        <w:t>each</w:t>
      </w:r>
      <w:r w:rsidR="00F73B9F">
        <w:rPr>
          <w:b/>
          <w:color w:val="EBF0F6"/>
          <w:spacing w:val="-17"/>
          <w:w w:val="105"/>
          <w:sz w:val="18"/>
          <w:shd w:val="clear" w:color="auto" w:fill="0C0A70"/>
        </w:rPr>
        <w:t xml:space="preserve"> </w:t>
      </w:r>
      <w:r w:rsidR="00F73B9F">
        <w:rPr>
          <w:b/>
          <w:color w:val="EBF0F6"/>
          <w:w w:val="105"/>
          <w:sz w:val="18"/>
          <w:shd w:val="clear" w:color="auto" w:fill="0C0A70"/>
        </w:rPr>
        <w:t>facility</w:t>
      </w:r>
      <w:r w:rsidR="00F73B9F">
        <w:rPr>
          <w:b/>
          <w:color w:val="EBF0F6"/>
          <w:spacing w:val="-19"/>
          <w:w w:val="105"/>
          <w:sz w:val="18"/>
          <w:shd w:val="clear" w:color="auto" w:fill="0C0A70"/>
        </w:rPr>
        <w:t xml:space="preserve"> </w:t>
      </w:r>
      <w:r w:rsidR="00F73B9F">
        <w:rPr>
          <w:b/>
          <w:color w:val="EBF0F6"/>
          <w:w w:val="105"/>
          <w:sz w:val="18"/>
          <w:u w:val="thick" w:color="EBF0F6"/>
          <w:shd w:val="clear" w:color="auto" w:fill="0C0A70"/>
        </w:rPr>
        <w:t>affected</w:t>
      </w:r>
      <w:r w:rsidR="00F73B9F">
        <w:rPr>
          <w:b/>
          <w:color w:val="EBF0F6"/>
          <w:spacing w:val="-11"/>
          <w:w w:val="105"/>
          <w:sz w:val="18"/>
          <w:u w:val="thick" w:color="EBF0F6"/>
          <w:shd w:val="clear" w:color="auto" w:fill="0C0A70"/>
        </w:rPr>
        <w:t xml:space="preserve"> </w:t>
      </w:r>
      <w:r w:rsidR="00F73B9F">
        <w:rPr>
          <w:b/>
          <w:color w:val="EBF0F6"/>
          <w:w w:val="105"/>
          <w:sz w:val="18"/>
          <w:u w:val="thick" w:color="EBF0F6"/>
          <w:shd w:val="clear" w:color="auto" w:fill="0C0A70"/>
        </w:rPr>
        <w:t>and</w:t>
      </w:r>
      <w:r w:rsidR="00F73B9F">
        <w:rPr>
          <w:b/>
          <w:color w:val="EBF0F6"/>
          <w:spacing w:val="-23"/>
          <w:w w:val="105"/>
          <w:sz w:val="18"/>
          <w:u w:val="thick" w:color="EBF0F6"/>
          <w:shd w:val="clear" w:color="auto" w:fill="0C0A70"/>
        </w:rPr>
        <w:t xml:space="preserve"> </w:t>
      </w:r>
      <w:r w:rsidR="00F73B9F">
        <w:rPr>
          <w:b/>
          <w:color w:val="EBF0F6"/>
          <w:w w:val="105"/>
          <w:sz w:val="18"/>
          <w:u w:val="thick" w:color="EBF0F6"/>
          <w:shd w:val="clear" w:color="auto" w:fill="0C0A70"/>
        </w:rPr>
        <w:t>or</w:t>
      </w:r>
      <w:r w:rsidR="00F73B9F">
        <w:rPr>
          <w:b/>
          <w:color w:val="EBF0F6"/>
          <w:spacing w:val="-8"/>
          <w:w w:val="105"/>
          <w:sz w:val="18"/>
          <w:u w:val="thick" w:color="EBF0F6"/>
          <w:shd w:val="clear" w:color="auto" w:fill="0C0A70"/>
        </w:rPr>
        <w:t xml:space="preserve"> </w:t>
      </w:r>
      <w:r w:rsidR="00F73B9F">
        <w:rPr>
          <w:b/>
          <w:color w:val="EBF0F6"/>
          <w:w w:val="105"/>
          <w:sz w:val="18"/>
          <w:u w:val="thick" w:color="EBF0F6"/>
          <w:shd w:val="clear" w:color="auto" w:fill="0C0A70"/>
        </w:rPr>
        <w:t>included</w:t>
      </w:r>
      <w:r w:rsidR="00F73B9F">
        <w:rPr>
          <w:b/>
          <w:color w:val="EBF0F6"/>
          <w:spacing w:val="-23"/>
          <w:w w:val="105"/>
          <w:sz w:val="18"/>
          <w:u w:val="thick" w:color="EBF0F6"/>
          <w:shd w:val="clear" w:color="auto" w:fill="0C0A70"/>
        </w:rPr>
        <w:t xml:space="preserve"> </w:t>
      </w:r>
      <w:r w:rsidR="00F73B9F">
        <w:rPr>
          <w:b/>
          <w:color w:val="EBF0F6"/>
          <w:w w:val="105"/>
          <w:sz w:val="18"/>
          <w:u w:val="thick" w:color="EBF0F6"/>
          <w:shd w:val="clear" w:color="auto" w:fill="0C0A70"/>
        </w:rPr>
        <w:t>in</w:t>
      </w:r>
      <w:r w:rsidR="00F73B9F">
        <w:rPr>
          <w:b/>
          <w:color w:val="EBF0F6"/>
          <w:spacing w:val="-6"/>
          <w:w w:val="105"/>
          <w:sz w:val="18"/>
          <w:u w:val="thick" w:color="EBF0F6"/>
          <w:shd w:val="clear" w:color="auto" w:fill="0C0A70"/>
        </w:rPr>
        <w:t xml:space="preserve"> </w:t>
      </w:r>
      <w:r w:rsidR="00F73B9F">
        <w:rPr>
          <w:b/>
          <w:color w:val="EBF0F6"/>
          <w:w w:val="105"/>
          <w:sz w:val="18"/>
          <w:u w:val="thick" w:color="EBF0F6"/>
          <w:shd w:val="clear" w:color="auto" w:fill="0C0A70"/>
        </w:rPr>
        <w:t>Proposed</w:t>
      </w:r>
      <w:r w:rsidR="00F73B9F">
        <w:rPr>
          <w:b/>
          <w:color w:val="EBF0F6"/>
          <w:spacing w:val="-18"/>
          <w:w w:val="105"/>
          <w:sz w:val="18"/>
          <w:u w:val="thick" w:color="EBF0F6"/>
          <w:shd w:val="clear" w:color="auto" w:fill="0C0A70"/>
        </w:rPr>
        <w:t xml:space="preserve"> </w:t>
      </w:r>
      <w:r w:rsidR="00F73B9F">
        <w:rPr>
          <w:b/>
          <w:color w:val="EBF0F6"/>
          <w:w w:val="105"/>
          <w:sz w:val="18"/>
          <w:u w:val="thick" w:color="EBF0F6"/>
          <w:shd w:val="clear" w:color="auto" w:fill="0C0A70"/>
        </w:rPr>
        <w:t>Project</w:t>
      </w:r>
    </w:p>
    <w:p w:rsidR="009D2E31" w:rsidRDefault="00477E12">
      <w:pPr>
        <w:pStyle w:val="BodyText"/>
        <w:spacing w:before="9"/>
        <w:rPr>
          <w:b/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213995</wp:posOffset>
                </wp:positionH>
                <wp:positionV relativeFrom="paragraph">
                  <wp:posOffset>50165</wp:posOffset>
                </wp:positionV>
                <wp:extent cx="7378700" cy="1594485"/>
                <wp:effectExtent l="0" t="0" r="0" b="0"/>
                <wp:wrapTopAndBottom/>
                <wp:docPr id="1144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8700" cy="1594485"/>
                          <a:chOff x="337" y="79"/>
                          <a:chExt cx="11620" cy="2511"/>
                        </a:xfrm>
                      </wpg:grpSpPr>
                      <wps:wsp>
                        <wps:cNvPr id="1145" name="docshape11"/>
                        <wps:cNvSpPr>
                          <a:spLocks/>
                        </wps:cNvSpPr>
                        <wps:spPr bwMode="auto">
                          <a:xfrm>
                            <a:off x="346" y="106"/>
                            <a:ext cx="11557" cy="2483"/>
                          </a:xfrm>
                          <a:custGeom>
                            <a:avLst/>
                            <a:gdLst>
                              <a:gd name="T0" fmla="+- 0 347 347"/>
                              <a:gd name="T1" fmla="*/ T0 w 11557"/>
                              <a:gd name="T2" fmla="+- 0 2589 107"/>
                              <a:gd name="T3" fmla="*/ 2589 h 2483"/>
                              <a:gd name="T4" fmla="+- 0 347 347"/>
                              <a:gd name="T5" fmla="*/ T4 w 11557"/>
                              <a:gd name="T6" fmla="+- 0 107 107"/>
                              <a:gd name="T7" fmla="*/ 107 h 2483"/>
                              <a:gd name="T8" fmla="+- 0 11903 347"/>
                              <a:gd name="T9" fmla="*/ T8 w 11557"/>
                              <a:gd name="T10" fmla="+- 0 2570 107"/>
                              <a:gd name="T11" fmla="*/ 2570 h 2483"/>
                              <a:gd name="T12" fmla="+- 0 11903 347"/>
                              <a:gd name="T13" fmla="*/ T12 w 11557"/>
                              <a:gd name="T14" fmla="+- 0 107 107"/>
                              <a:gd name="T15" fmla="*/ 107 h 2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557" h="2483">
                                <a:moveTo>
                                  <a:pt x="0" y="2482"/>
                                </a:moveTo>
                                <a:lnTo>
                                  <a:pt x="0" y="0"/>
                                </a:lnTo>
                                <a:moveTo>
                                  <a:pt x="11556" y="2463"/>
                                </a:moveTo>
                                <a:lnTo>
                                  <a:pt x="11556" y="0"/>
                                </a:lnTo>
                              </a:path>
                            </a:pathLst>
                          </a:custGeom>
                          <a:noFill/>
                          <a:ln w="61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Line 1020"/>
                        <wps:cNvCnPr>
                          <a:cxnSpLocks noChangeShapeType="1"/>
                        </wps:cNvCnPr>
                        <wps:spPr bwMode="auto">
                          <a:xfrm>
                            <a:off x="8821" y="1714"/>
                            <a:ext cx="3043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7" name="Line 1019"/>
                        <wps:cNvCnPr>
                          <a:cxnSpLocks noChangeShapeType="1"/>
                        </wps:cNvCnPr>
                        <wps:spPr bwMode="auto">
                          <a:xfrm>
                            <a:off x="7685" y="2118"/>
                            <a:ext cx="4179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8" name="Line 1018"/>
                        <wps:cNvCnPr>
                          <a:cxnSpLocks noChangeShapeType="1"/>
                        </wps:cNvCnPr>
                        <wps:spPr bwMode="auto">
                          <a:xfrm>
                            <a:off x="337" y="2532"/>
                            <a:ext cx="11595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9" name="Line 1017"/>
                        <wps:cNvCnPr>
                          <a:cxnSpLocks noChangeShapeType="1"/>
                        </wps:cNvCnPr>
                        <wps:spPr bwMode="auto">
                          <a:xfrm>
                            <a:off x="2285" y="424"/>
                            <a:ext cx="39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484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0" name="Line 1016"/>
                        <wps:cNvCnPr>
                          <a:cxnSpLocks noChangeShapeType="1"/>
                        </wps:cNvCnPr>
                        <wps:spPr bwMode="auto">
                          <a:xfrm>
                            <a:off x="1887" y="1030"/>
                            <a:ext cx="9972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6767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1" name="Line 1015"/>
                        <wps:cNvCnPr>
                          <a:cxnSpLocks noChangeShapeType="1"/>
                        </wps:cNvCnPr>
                        <wps:spPr bwMode="auto">
                          <a:xfrm>
                            <a:off x="3500" y="984"/>
                            <a:ext cx="8071" cy="0"/>
                          </a:xfrm>
                          <a:prstGeom prst="line">
                            <a:avLst/>
                          </a:prstGeom>
                          <a:noFill/>
                          <a:ln w="10090">
                            <a:solidFill>
                              <a:srgbClr val="666666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2" name="Line 1014"/>
                        <wps:cNvCnPr>
                          <a:cxnSpLocks noChangeShapeType="1"/>
                        </wps:cNvCnPr>
                        <wps:spPr bwMode="auto">
                          <a:xfrm>
                            <a:off x="5462" y="1463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3131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3" name="docshape12"/>
                        <wps:cNvSpPr>
                          <a:spLocks/>
                        </wps:cNvSpPr>
                        <wps:spPr bwMode="auto">
                          <a:xfrm>
                            <a:off x="6070" y="1463"/>
                            <a:ext cx="1955" cy="10"/>
                          </a:xfrm>
                          <a:custGeom>
                            <a:avLst/>
                            <a:gdLst>
                              <a:gd name="T0" fmla="+- 0 6070 6070"/>
                              <a:gd name="T1" fmla="*/ T0 w 1955"/>
                              <a:gd name="T2" fmla="+- 0 1463 1463"/>
                              <a:gd name="T3" fmla="*/ 1463 h 10"/>
                              <a:gd name="T4" fmla="+- 0 6109 6070"/>
                              <a:gd name="T5" fmla="*/ T4 w 1955"/>
                              <a:gd name="T6" fmla="+- 0 1463 1463"/>
                              <a:gd name="T7" fmla="*/ 1463 h 10"/>
                              <a:gd name="T8" fmla="+- 0 7995 6070"/>
                              <a:gd name="T9" fmla="*/ T8 w 1955"/>
                              <a:gd name="T10" fmla="+- 0 1473 1463"/>
                              <a:gd name="T11" fmla="*/ 1473 h 10"/>
                              <a:gd name="T12" fmla="+- 0 8024 6070"/>
                              <a:gd name="T13" fmla="*/ T12 w 1955"/>
                              <a:gd name="T14" fmla="+- 0 1473 1463"/>
                              <a:gd name="T15" fmla="*/ 147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5" h="10">
                                <a:moveTo>
                                  <a:pt x="0" y="0"/>
                                </a:moveTo>
                                <a:lnTo>
                                  <a:pt x="39" y="0"/>
                                </a:lnTo>
                                <a:moveTo>
                                  <a:pt x="1925" y="10"/>
                                </a:moveTo>
                                <a:lnTo>
                                  <a:pt x="1954" y="10"/>
                                </a:lnTo>
                              </a:path>
                            </a:pathLst>
                          </a:custGeom>
                          <a:noFill/>
                          <a:ln w="12735">
                            <a:solidFill>
                              <a:srgbClr val="6767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Line 1012"/>
                        <wps:cNvCnPr>
                          <a:cxnSpLocks noChangeShapeType="1"/>
                        </wps:cNvCnPr>
                        <wps:spPr bwMode="auto">
                          <a:xfrm>
                            <a:off x="8826" y="1473"/>
                            <a:ext cx="776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3131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5" name="docshape13"/>
                        <wps:cNvSpPr>
                          <a:spLocks/>
                        </wps:cNvSpPr>
                        <wps:spPr bwMode="auto">
                          <a:xfrm>
                            <a:off x="5948" y="2387"/>
                            <a:ext cx="1729" cy="2"/>
                          </a:xfrm>
                          <a:custGeom>
                            <a:avLst/>
                            <a:gdLst>
                              <a:gd name="T0" fmla="+- 0 5949 5949"/>
                              <a:gd name="T1" fmla="*/ T0 w 1729"/>
                              <a:gd name="T2" fmla="+- 0 5987 5949"/>
                              <a:gd name="T3" fmla="*/ T2 w 1729"/>
                              <a:gd name="T4" fmla="+- 0 7658 5949"/>
                              <a:gd name="T5" fmla="*/ T4 w 1729"/>
                              <a:gd name="T6" fmla="+- 0 7677 5949"/>
                              <a:gd name="T7" fmla="*/ T6 w 17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729">
                                <a:moveTo>
                                  <a:pt x="0" y="0"/>
                                </a:moveTo>
                                <a:lnTo>
                                  <a:pt x="38" y="0"/>
                                </a:lnTo>
                                <a:moveTo>
                                  <a:pt x="1709" y="0"/>
                                </a:moveTo>
                                <a:lnTo>
                                  <a:pt x="1728" y="0"/>
                                </a:lnTo>
                              </a:path>
                            </a:pathLst>
                          </a:custGeom>
                          <a:noFill/>
                          <a:ln w="12735">
                            <a:solidFill>
                              <a:srgbClr val="6767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472" y="79"/>
                            <a:ext cx="9790" cy="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tabs>
                                  <w:tab w:val="left" w:pos="1812"/>
                                </w:tabs>
                                <w:spacing w:line="425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F1F1F"/>
                                  <w:w w:val="106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color w:val="1F1F1F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/>
                                  <w:color w:val="1F1F1F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pacing w:val="-1"/>
                                  <w:w w:val="106"/>
                                  <w:sz w:val="18"/>
                                </w:rPr>
                                <w:t>Facilit</w:t>
                              </w:r>
                              <w:r>
                                <w:rPr>
                                  <w:color w:val="1F1F1F"/>
                                  <w:w w:val="106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color w:val="1F1F1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04"/>
                                  <w:sz w:val="18"/>
                                </w:rPr>
                                <w:t>Name</w:t>
                              </w:r>
                              <w:r>
                                <w:rPr>
                                  <w:color w:val="676767"/>
                                  <w:w w:val="104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676767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484848"/>
                                  <w:spacing w:val="-31"/>
                                  <w:w w:val="104"/>
                                  <w:sz w:val="38"/>
                                </w:rPr>
                                <w:t>I</w:t>
                              </w:r>
                              <w:r>
                                <w:rPr>
                                  <w:color w:val="1F1F1F"/>
                                  <w:spacing w:val="-1"/>
                                  <w:w w:val="107"/>
                                  <w:sz w:val="18"/>
                                  <w:u w:val="thick" w:color="313131"/>
                                </w:rPr>
                                <w:t>Luthera</w:t>
                              </w:r>
                              <w:r>
                                <w:rPr>
                                  <w:color w:val="1F1F1F"/>
                                  <w:w w:val="107"/>
                                  <w:sz w:val="18"/>
                                  <w:u w:val="thick" w:color="313131"/>
                                </w:rPr>
                                <w:t>n</w:t>
                              </w:r>
                              <w:r>
                                <w:rPr>
                                  <w:color w:val="1F1F1F"/>
                                  <w:spacing w:val="-13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9"/>
                                  <w:sz w:val="18"/>
                                  <w:u w:val="thick" w:color="313131"/>
                                </w:rPr>
                                <w:t>Housin</w:t>
                              </w:r>
                              <w:r>
                                <w:rPr>
                                  <w:color w:val="313131"/>
                                  <w:w w:val="109"/>
                                  <w:sz w:val="18"/>
                                  <w:u w:val="thick" w:color="313131"/>
                                </w:rPr>
                                <w:t>g</w:t>
                              </w:r>
                              <w:r>
                                <w:rPr>
                                  <w:color w:val="313131"/>
                                  <w:spacing w:val="-23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06"/>
                                  <w:sz w:val="18"/>
                                  <w:u w:val="thick" w:color="313131"/>
                                </w:rPr>
                                <w:t>Co</w:t>
                              </w:r>
                              <w:r>
                                <w:rPr>
                                  <w:color w:val="030303"/>
                                  <w:w w:val="106"/>
                                  <w:sz w:val="18"/>
                                  <w:u w:val="thick" w:color="313131"/>
                                </w:rPr>
                                <w:t>r</w:t>
                              </w:r>
                              <w:r>
                                <w:rPr>
                                  <w:color w:val="1F1F1F"/>
                                  <w:w w:val="106"/>
                                  <w:sz w:val="18"/>
                                  <w:u w:val="thick" w:color="313131"/>
                                </w:rPr>
                                <w:t>poration-Brockton</w:t>
                              </w:r>
                              <w:r>
                                <w:rPr>
                                  <w:color w:val="1F1F1F"/>
                                  <w:spacing w:val="-7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pacing w:val="-1"/>
                                  <w:w w:val="120"/>
                                  <w:sz w:val="18"/>
                                  <w:u w:val="thick" w:color="313131"/>
                                </w:rPr>
                                <w:t>d/b/</w:t>
                              </w:r>
                              <w:r>
                                <w:rPr>
                                  <w:color w:val="1F1F1F"/>
                                  <w:w w:val="120"/>
                                  <w:sz w:val="18"/>
                                  <w:u w:val="thick" w:color="313131"/>
                                </w:rPr>
                                <w:t>a</w:t>
                              </w:r>
                              <w:r>
                                <w:rPr>
                                  <w:color w:val="1F1F1F"/>
                                  <w:spacing w:val="-25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7"/>
                                  <w:sz w:val="18"/>
                                  <w:u w:val="thick" w:color="313131"/>
                                </w:rPr>
                                <w:t>Luthera</w:t>
                              </w:r>
                              <w:r>
                                <w:rPr>
                                  <w:color w:val="313131"/>
                                  <w:w w:val="107"/>
                                  <w:sz w:val="18"/>
                                  <w:u w:val="thick" w:color="313131"/>
                                </w:rPr>
                                <w:t>n</w:t>
                              </w:r>
                              <w:r>
                                <w:rPr>
                                  <w:color w:val="313131"/>
                                  <w:spacing w:val="-12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9"/>
                                  <w:sz w:val="18"/>
                                  <w:u w:val="thick" w:color="313131"/>
                                </w:rPr>
                                <w:t>Rehabilitatio</w:t>
                              </w:r>
                              <w:r>
                                <w:rPr>
                                  <w:color w:val="313131"/>
                                  <w:w w:val="109"/>
                                  <w:sz w:val="18"/>
                                  <w:u w:val="thick" w:color="313131"/>
                                </w:rPr>
                                <w:t>n</w:t>
                              </w:r>
                              <w:r>
                                <w:rPr>
                                  <w:color w:val="313131"/>
                                  <w:spacing w:val="-29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9"/>
                                  <w:sz w:val="18"/>
                                  <w:u w:val="thick" w:color="313131"/>
                                </w:rPr>
                                <w:t>an</w:t>
                              </w:r>
                              <w:r>
                                <w:rPr>
                                  <w:color w:val="313131"/>
                                  <w:w w:val="109"/>
                                  <w:sz w:val="18"/>
                                  <w:u w:val="thick" w:color="313131"/>
                                </w:rPr>
                                <w:t>d</w:t>
                              </w:r>
                              <w:r>
                                <w:rPr>
                                  <w:color w:val="313131"/>
                                  <w:spacing w:val="-1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4"/>
                                  <w:sz w:val="18"/>
                                  <w:u w:val="thick" w:color="313131"/>
                                </w:rPr>
                                <w:t>Skille</w:t>
                              </w:r>
                              <w:r>
                                <w:rPr>
                                  <w:color w:val="313131"/>
                                  <w:w w:val="104"/>
                                  <w:sz w:val="18"/>
                                  <w:u w:val="thick" w:color="313131"/>
                                </w:rPr>
                                <w:t>d</w:t>
                              </w:r>
                              <w:r>
                                <w:rPr>
                                  <w:color w:val="313131"/>
                                  <w:spacing w:val="-14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1"/>
                                  <w:sz w:val="18"/>
                                  <w:u w:val="thick" w:color="313131"/>
                                </w:rPr>
                                <w:t>Car</w:t>
                              </w:r>
                              <w:r>
                                <w:rPr>
                                  <w:color w:val="313131"/>
                                  <w:w w:val="101"/>
                                  <w:sz w:val="18"/>
                                  <w:u w:val="thick" w:color="313131"/>
                                </w:rPr>
                                <w:t>e</w:t>
                              </w:r>
                              <w:r>
                                <w:rPr>
                                  <w:color w:val="313131"/>
                                  <w:spacing w:val="-22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4"/>
                                  <w:sz w:val="18"/>
                                  <w:u w:val="thick" w:color="313131"/>
                                </w:rPr>
                                <w:t>Center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7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1780" y="79"/>
                            <a:ext cx="103" cy="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425" w:lineRule="exact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1F1F1F"/>
                                  <w:w w:val="78"/>
                                  <w:sz w:val="38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8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405" y="867"/>
                            <a:ext cx="3045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ind w:left="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13131"/>
                                  <w:w w:val="75"/>
                                  <w:sz w:val="18"/>
                                </w:rPr>
                                <w:t>Facility</w:t>
                              </w:r>
                              <w:r>
                                <w:rPr>
                                  <w:color w:val="313131"/>
                                  <w:spacing w:val="11"/>
                                  <w:w w:val="7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75"/>
                                  <w:sz w:val="18"/>
                                </w:rPr>
                                <w:t>Address:</w:t>
                              </w:r>
                              <w:r>
                                <w:rPr>
                                  <w:color w:val="1F1F1F"/>
                                  <w:spacing w:val="6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75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color w:val="313131"/>
                                  <w:spacing w:val="-6"/>
                                  <w:w w:val="7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75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color w:val="676767"/>
                                  <w:w w:val="75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1F1F1F"/>
                                  <w:w w:val="75"/>
                                  <w:sz w:val="18"/>
                                </w:rPr>
                                <w:t>6</w:t>
                              </w:r>
                              <w:r>
                                <w:rPr>
                                  <w:color w:val="676767"/>
                                  <w:w w:val="75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1F1F1F"/>
                                  <w:w w:val="75"/>
                                  <w:sz w:val="18"/>
                                </w:rPr>
                                <w:t>H</w:t>
                              </w:r>
                              <w:r>
                                <w:rPr>
                                  <w:color w:val="676767"/>
                                  <w:w w:val="75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1F1F1F"/>
                                  <w:w w:val="7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676767"/>
                                  <w:w w:val="75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313131"/>
                                  <w:w w:val="75"/>
                                  <w:sz w:val="18"/>
                                </w:rPr>
                                <w:t>rv</w:t>
                              </w:r>
                              <w:r>
                                <w:rPr>
                                  <w:color w:val="676767"/>
                                  <w:w w:val="75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313131"/>
                                  <w:w w:val="7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676767"/>
                                  <w:w w:val="75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313131"/>
                                  <w:w w:val="75"/>
                                  <w:sz w:val="18"/>
                                </w:rPr>
                                <w:t>rd</w:t>
                              </w:r>
                              <w:r>
                                <w:rPr>
                                  <w:color w:val="676767"/>
                                  <w:w w:val="75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313131"/>
                                  <w:w w:val="75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676767"/>
                                  <w:w w:val="75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313131"/>
                                  <w:w w:val="75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676767"/>
                                  <w:w w:val="75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313131"/>
                                  <w:w w:val="75"/>
                                  <w:sz w:val="18"/>
                                </w:rPr>
                                <w:t>re</w:t>
                              </w:r>
                              <w:r>
                                <w:rPr>
                                  <w:color w:val="676767"/>
                                  <w:w w:val="75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313131"/>
                                  <w:w w:val="7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676767"/>
                                  <w:w w:val="75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313131"/>
                                  <w:w w:val="75"/>
                                  <w:sz w:val="18"/>
                                </w:rPr>
                                <w:t>t</w:t>
                              </w:r>
                            </w:p>
                            <w:p w:rsidR="009D2E31" w:rsidRDefault="009D2E31">
                              <w:pPr>
                                <w:spacing w:before="5"/>
                                <w:rPr>
                                  <w:sz w:val="20"/>
                                </w:rPr>
                              </w:pPr>
                            </w:p>
                            <w:p w:rsidR="009D2E31" w:rsidRDefault="00F73B9F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13131"/>
                                  <w:w w:val="110"/>
                                  <w:sz w:val="18"/>
                                </w:rPr>
                                <w:t>City:</w:t>
                              </w:r>
                              <w:r>
                                <w:rPr>
                                  <w:color w:val="313131"/>
                                  <w:spacing w:val="3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8"/>
                                  <w:u w:val="thick" w:color="313131"/>
                                </w:rPr>
                                <w:t>lworcester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9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5462" y="1027"/>
                            <a:ext cx="1934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53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13131"/>
                                  <w:w w:val="108"/>
                                  <w:sz w:val="29"/>
                                </w:rPr>
                                <w:t>I</w:t>
                              </w:r>
                              <w:r>
                                <w:rPr>
                                  <w:color w:val="313131"/>
                                  <w:spacing w:val="-1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4"/>
                                  <w:sz w:val="18"/>
                                </w:rPr>
                                <w:t>State</w:t>
                              </w:r>
                              <w:r>
                                <w:rPr>
                                  <w:color w:val="313131"/>
                                  <w:spacing w:val="-36"/>
                                  <w:w w:val="104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676767"/>
                                  <w:spacing w:val="-49"/>
                                  <w:w w:val="103"/>
                                  <w:sz w:val="48"/>
                                </w:rPr>
                                <w:t>I</w:t>
                              </w:r>
                              <w:r>
                                <w:rPr>
                                  <w:color w:val="1F1F1F"/>
                                  <w:w w:val="101"/>
                                  <w:sz w:val="18"/>
                                  <w:u w:val="thick" w:color="1F1F1F"/>
                                </w:rPr>
                                <w:t>Massachusetts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0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1787" y="867"/>
                            <a:ext cx="17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676767"/>
                                  <w:w w:val="434"/>
                                  <w:sz w:val="18"/>
                                </w:rPr>
                                <w:t>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1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7995" y="1309"/>
                            <a:ext cx="268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tabs>
                                  <w:tab w:val="left" w:pos="2663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676767"/>
                                  <w:spacing w:val="-3"/>
                                  <w:w w:val="90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676767"/>
                                  <w:spacing w:val="1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3"/>
                                  <w:w w:val="90"/>
                                  <w:sz w:val="18"/>
                                </w:rPr>
                                <w:t>Zip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3"/>
                                  <w:w w:val="90"/>
                                  <w:sz w:val="18"/>
                                </w:rPr>
                                <w:t>Code</w:t>
                              </w:r>
                              <w:r>
                                <w:rPr>
                                  <w:color w:val="484848"/>
                                  <w:spacing w:val="-3"/>
                                  <w:w w:val="90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color w:val="313131"/>
                                  <w:spacing w:val="-3"/>
                                  <w:w w:val="9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1F1F1F"/>
                                  <w:spacing w:val="-3"/>
                                  <w:w w:val="9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676767"/>
                                  <w:spacing w:val="-3"/>
                                  <w:w w:val="90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1F1F1F"/>
                                  <w:spacing w:val="-3"/>
                                  <w:w w:val="90"/>
                                  <w:sz w:val="18"/>
                                </w:rPr>
                                <w:t>16</w:t>
                              </w:r>
                              <w:r>
                                <w:rPr>
                                  <w:color w:val="676767"/>
                                  <w:spacing w:val="-3"/>
                                  <w:w w:val="90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313131"/>
                                  <w:spacing w:val="-3"/>
                                  <w:w w:val="9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676767"/>
                                  <w:spacing w:val="-3"/>
                                  <w:w w:val="90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313131"/>
                                  <w:spacing w:val="-3"/>
                                  <w:w w:val="90"/>
                                  <w:sz w:val="18"/>
                                </w:rPr>
                                <w:t>9</w:t>
                              </w:r>
                              <w:r>
                                <w:rPr>
                                  <w:color w:val="313131"/>
                                  <w:sz w:val="18"/>
                                  <w:u w:val="single" w:color="666666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z w:val="18"/>
                                  <w:u w:val="single" w:color="666666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2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7589" y="1829"/>
                            <a:ext cx="1892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>CMS</w:t>
                              </w:r>
                              <w:r>
                                <w:rPr>
                                  <w:color w:val="313131"/>
                                  <w:spacing w:val="-2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8"/>
                                  <w:u w:val="thick" w:color="1F1F1F"/>
                                </w:rPr>
                                <w:t>Number:I225379</w:t>
                              </w:r>
                            </w:p>
                            <w:p w:rsidR="009D2E31" w:rsidRDefault="00F73B9F">
                              <w:pPr>
                                <w:spacing w:before="84"/>
                                <w:ind w:left="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676767"/>
                                  <w:w w:val="105"/>
                                  <w:sz w:val="29"/>
                                </w:rPr>
                                <w:t xml:space="preserve">I </w:t>
                              </w:r>
                              <w:r>
                                <w:rPr>
                                  <w:color w:val="676767"/>
                                  <w:spacing w:val="28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>Delete</w:t>
                              </w:r>
                              <w:r>
                                <w:rPr>
                                  <w:color w:val="313131"/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color w:val="313131"/>
                                  <w:spacing w:val="-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8"/>
                                </w:rPr>
                                <w:t>Facility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3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4006" y="1988"/>
                            <a:ext cx="2095" cy="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493" w:lineRule="exac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1F1F1F"/>
                                  <w:w w:val="105"/>
                                  <w:sz w:val="18"/>
                                </w:rPr>
                                <w:t>Add</w:t>
                              </w:r>
                              <w:r>
                                <w:rPr>
                                  <w:color w:val="1F1F1F"/>
                                  <w:spacing w:val="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>additiona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color w:val="030303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8"/>
                                </w:rPr>
                                <w:t>Facility</w:t>
                              </w:r>
                              <w:r>
                                <w:rPr>
                                  <w:color w:val="1F1F1F"/>
                                  <w:spacing w:val="3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w w:val="105"/>
                                  <w:sz w:val="44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4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408" y="1819"/>
                            <a:ext cx="344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tabs>
                                  <w:tab w:val="left" w:pos="1405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>Facility</w:t>
                              </w:r>
                              <w:r>
                                <w:rPr>
                                  <w:color w:val="313131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>type: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676767"/>
                                  <w:w w:val="105"/>
                                  <w:sz w:val="18"/>
                                  <w:u w:val="thick" w:color="1F1F1F"/>
                                </w:rPr>
                                <w:t>!Long</w:t>
                              </w:r>
                              <w:r>
                                <w:rPr>
                                  <w:color w:val="676767"/>
                                  <w:spacing w:val="-8"/>
                                  <w:w w:val="105"/>
                                  <w:sz w:val="18"/>
                                  <w:u w:val="thick" w:color="1F1F1F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8"/>
                                  <w:u w:val="thick" w:color="1F1F1F"/>
                                </w:rPr>
                                <w:t>Term</w:t>
                              </w:r>
                              <w:r>
                                <w:rPr>
                                  <w:color w:val="1F1F1F"/>
                                  <w:spacing w:val="-13"/>
                                  <w:w w:val="105"/>
                                  <w:sz w:val="18"/>
                                  <w:u w:val="thick" w:color="1F1F1F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  <w:u w:val="thick" w:color="1F1F1F"/>
                                </w:rPr>
                                <w:t>Care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8"/>
                                  <w:u w:val="thick" w:color="1F1F1F"/>
                                </w:rPr>
                                <w:t>Facility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" o:spid="_x0000_s1026" style="position:absolute;margin-left:16.85pt;margin-top:3.95pt;width:581pt;height:125.55pt;z-index:-15727104;mso-wrap-distance-left:0;mso-wrap-distance-right:0;mso-position-horizontal-relative:page" coordorigin="337,79" coordsize="11620,2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">
                <v:shape id="docshape11" o:spid="_x0000_s1027" style="position:absolute;left:346;top:106;width:11557;height:2483;visibility:visible;mso-wrap-style:square;v-text-anchor:top" coordsize="11557,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" path="m,2482l,m11556,2463l11556,e" filled="f" strokeweight=".16981mm">
                  <v:path arrowok="t" o:connecttype="custom" o:connectlocs="0,2589;0,107;11556,2570;11556,107" o:connectangles="0,0,0,0"/>
                </v:shape>
                <v:line id="Line 1020" o:spid="_x0000_s1028" style="position:absolute;visibility:visible;mso-wrap-style:square" from="8821,1714" to="11864,1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" strokeweight=".3395mm"/>
                <v:line id="Line 1019" o:spid="_x0000_s1029" style="position:absolute;visibility:visible;mso-wrap-style:square" from="7685,2118" to="11864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" strokeweight=".16975mm"/>
                <v:line id="Line 1018" o:spid="_x0000_s1030" style="position:absolute;visibility:visible;mso-wrap-style:square" from="337,2532" to="11932,2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" strokeweight=".3395mm"/>
                <v:line id="Line 1017" o:spid="_x0000_s1031" style="position:absolute;visibility:visible;mso-wrap-style:square" from="2285,424" to="2324,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" strokecolor="#484848" strokeweight=".35364mm"/>
                <v:line id="Line 1016" o:spid="_x0000_s1032" style="position:absolute;visibility:visible;mso-wrap-style:square" from="1887,1030" to="11859,1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" strokecolor="#676767" strokeweight=".35364mm"/>
                <v:line id="Line 1015" o:spid="_x0000_s1033" style="position:absolute;visibility:visible;mso-wrap-style:square" from="3500,984" to="11571,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" strokecolor="#666" strokeweight=".28028mm">
                  <v:stroke dashstyle="dash"/>
                </v:line>
                <v:line id="Line 1014" o:spid="_x0000_s1034" style="position:absolute;visibility:visible;mso-wrap-style:square" from="5462,1463" to="5491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" strokecolor="#313131" strokeweight=".35364mm"/>
                <v:shape id="docshape12" o:spid="_x0000_s1035" style="position:absolute;left:6070;top:1463;width:1955;height:10;visibility:visible;mso-wrap-style:square;v-text-anchor:top" coordsize="195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" path="m,l39,m1925,10r29,e" filled="f" strokecolor="#676767" strokeweight=".35375mm">
                  <v:path arrowok="t" o:connecttype="custom" o:connectlocs="0,1463;39,1463;1925,1473;1954,1473" o:connectangles="0,0,0,0"/>
                </v:shape>
                <v:line id="Line 1012" o:spid="_x0000_s1036" style="position:absolute;visibility:visible;mso-wrap-style:square" from="8826,1473" to="9602,1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" strokecolor="#313131" strokeweight=".35364mm"/>
                <v:shape id="docshape13" o:spid="_x0000_s1037" style="position:absolute;left:5948;top:2387;width:1729;height:2;visibility:visible;mso-wrap-style:square;v-text-anchor:top" coordsize="17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" path="m,l38,m1709,r19,e" filled="f" strokecolor="#676767" strokeweight=".35375mm">
                  <v:path arrowok="t" o:connecttype="custom" o:connectlocs="0,0;38,0;1709,0;1728,0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4" o:spid="_x0000_s1038" type="#_x0000_t202" style="position:absolute;left:472;top:79;width:9790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tabs>
                            <w:tab w:val="left" w:pos="1812"/>
                          </w:tabs>
                          <w:spacing w:line="425" w:lineRule="exact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1F1F1F"/>
                            <w:w w:val="106"/>
                            <w:sz w:val="24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1F1F1F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/>
                            <w:color w:val="1F1F1F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1"/>
                            <w:w w:val="106"/>
                            <w:sz w:val="18"/>
                          </w:rPr>
                          <w:t>Facilit</w:t>
                        </w:r>
                        <w:r>
                          <w:rPr>
                            <w:color w:val="1F1F1F"/>
                            <w:w w:val="106"/>
                            <w:sz w:val="18"/>
                          </w:rPr>
                          <w:t>y</w:t>
                        </w:r>
                        <w:r>
                          <w:rPr>
                            <w:color w:val="1F1F1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4"/>
                            <w:sz w:val="18"/>
                          </w:rPr>
                          <w:t>Name</w:t>
                        </w:r>
                        <w:r>
                          <w:rPr>
                            <w:color w:val="676767"/>
                            <w:w w:val="104"/>
                            <w:sz w:val="18"/>
                          </w:rPr>
                          <w:t>:</w:t>
                        </w:r>
                        <w:r>
                          <w:rPr>
                            <w:color w:val="676767"/>
                            <w:sz w:val="18"/>
                          </w:rPr>
                          <w:tab/>
                        </w:r>
                        <w:r>
                          <w:rPr>
                            <w:color w:val="484848"/>
                            <w:spacing w:val="-31"/>
                            <w:w w:val="104"/>
                            <w:sz w:val="38"/>
                          </w:rPr>
                          <w:t>I</w:t>
                        </w:r>
                        <w:r>
                          <w:rPr>
                            <w:color w:val="1F1F1F"/>
                            <w:spacing w:val="-1"/>
                            <w:w w:val="107"/>
                            <w:sz w:val="18"/>
                            <w:u w:val="thick" w:color="313131"/>
                          </w:rPr>
                          <w:t>Luthera</w:t>
                        </w:r>
                        <w:r>
                          <w:rPr>
                            <w:color w:val="1F1F1F"/>
                            <w:w w:val="107"/>
                            <w:sz w:val="18"/>
                            <w:u w:val="thick" w:color="313131"/>
                          </w:rPr>
                          <w:t>n</w:t>
                        </w:r>
                        <w:r>
                          <w:rPr>
                            <w:color w:val="1F1F1F"/>
                            <w:spacing w:val="-13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9"/>
                            <w:sz w:val="18"/>
                            <w:u w:val="thick" w:color="313131"/>
                          </w:rPr>
                          <w:t>Housin</w:t>
                        </w:r>
                        <w:r>
                          <w:rPr>
                            <w:color w:val="313131"/>
                            <w:w w:val="109"/>
                            <w:sz w:val="18"/>
                            <w:u w:val="thick" w:color="313131"/>
                          </w:rPr>
                          <w:t>g</w:t>
                        </w:r>
                        <w:r>
                          <w:rPr>
                            <w:color w:val="313131"/>
                            <w:spacing w:val="-23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6"/>
                            <w:sz w:val="18"/>
                            <w:u w:val="thick" w:color="313131"/>
                          </w:rPr>
                          <w:t>Co</w:t>
                        </w:r>
                        <w:r>
                          <w:rPr>
                            <w:color w:val="030303"/>
                            <w:w w:val="106"/>
                            <w:sz w:val="18"/>
                            <w:u w:val="thick" w:color="313131"/>
                          </w:rPr>
                          <w:t>r</w:t>
                        </w:r>
                        <w:r>
                          <w:rPr>
                            <w:color w:val="1F1F1F"/>
                            <w:w w:val="106"/>
                            <w:sz w:val="18"/>
                            <w:u w:val="thick" w:color="313131"/>
                          </w:rPr>
                          <w:t>poration-Brockton</w:t>
                        </w:r>
                        <w:r>
                          <w:rPr>
                            <w:color w:val="1F1F1F"/>
                            <w:spacing w:val="-7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1"/>
                            <w:w w:val="120"/>
                            <w:sz w:val="18"/>
                            <w:u w:val="thick" w:color="313131"/>
                          </w:rPr>
                          <w:t>d/b/</w:t>
                        </w:r>
                        <w:r>
                          <w:rPr>
                            <w:color w:val="1F1F1F"/>
                            <w:w w:val="120"/>
                            <w:sz w:val="18"/>
                            <w:u w:val="thick" w:color="313131"/>
                          </w:rPr>
                          <w:t>a</w:t>
                        </w:r>
                        <w:r>
                          <w:rPr>
                            <w:color w:val="1F1F1F"/>
                            <w:spacing w:val="-25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7"/>
                            <w:sz w:val="18"/>
                            <w:u w:val="thick" w:color="313131"/>
                          </w:rPr>
                          <w:t>Luthera</w:t>
                        </w:r>
                        <w:r>
                          <w:rPr>
                            <w:color w:val="313131"/>
                            <w:w w:val="107"/>
                            <w:sz w:val="18"/>
                            <w:u w:val="thick" w:color="313131"/>
                          </w:rPr>
                          <w:t>n</w:t>
                        </w:r>
                        <w:r>
                          <w:rPr>
                            <w:color w:val="313131"/>
                            <w:spacing w:val="-12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9"/>
                            <w:sz w:val="18"/>
                            <w:u w:val="thick" w:color="313131"/>
                          </w:rPr>
                          <w:t>Rehabilitatio</w:t>
                        </w:r>
                        <w:r>
                          <w:rPr>
                            <w:color w:val="313131"/>
                            <w:w w:val="109"/>
                            <w:sz w:val="18"/>
                            <w:u w:val="thick" w:color="313131"/>
                          </w:rPr>
                          <w:t>n</w:t>
                        </w:r>
                        <w:r>
                          <w:rPr>
                            <w:color w:val="313131"/>
                            <w:spacing w:val="-29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9"/>
                            <w:sz w:val="18"/>
                            <w:u w:val="thick" w:color="313131"/>
                          </w:rPr>
                          <w:t>an</w:t>
                        </w:r>
                        <w:r>
                          <w:rPr>
                            <w:color w:val="313131"/>
                            <w:w w:val="109"/>
                            <w:sz w:val="18"/>
                            <w:u w:val="thick" w:color="313131"/>
                          </w:rPr>
                          <w:t>d</w:t>
                        </w:r>
                        <w:r>
                          <w:rPr>
                            <w:color w:val="313131"/>
                            <w:spacing w:val="-1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4"/>
                            <w:sz w:val="18"/>
                            <w:u w:val="thick" w:color="313131"/>
                          </w:rPr>
                          <w:t>Skille</w:t>
                        </w:r>
                        <w:r>
                          <w:rPr>
                            <w:color w:val="313131"/>
                            <w:w w:val="104"/>
                            <w:sz w:val="18"/>
                            <w:u w:val="thick" w:color="313131"/>
                          </w:rPr>
                          <w:t>d</w:t>
                        </w:r>
                        <w:r>
                          <w:rPr>
                            <w:color w:val="313131"/>
                            <w:spacing w:val="-14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1"/>
                            <w:sz w:val="18"/>
                            <w:u w:val="thick" w:color="313131"/>
                          </w:rPr>
                          <w:t>Car</w:t>
                        </w:r>
                        <w:r>
                          <w:rPr>
                            <w:color w:val="313131"/>
                            <w:w w:val="101"/>
                            <w:sz w:val="18"/>
                            <w:u w:val="thick" w:color="313131"/>
                          </w:rPr>
                          <w:t>e</w:t>
                        </w:r>
                        <w:r>
                          <w:rPr>
                            <w:color w:val="313131"/>
                            <w:spacing w:val="-22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4"/>
                            <w:sz w:val="18"/>
                            <w:u w:val="thick" w:color="313131"/>
                          </w:rPr>
                          <w:t>Center</w:t>
                        </w:r>
                      </w:p>
                    </w:txbxContent>
                  </v:textbox>
                </v:shape>
                <v:shape id="docshape15" o:spid="_x0000_s1039" type="#_x0000_t202" style="position:absolute;left:11780;top:79;width:103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spacing w:line="425" w:lineRule="exact"/>
                          <w:rPr>
                            <w:sz w:val="38"/>
                          </w:rPr>
                        </w:pPr>
                        <w:r>
                          <w:rPr>
                            <w:color w:val="1F1F1F"/>
                            <w:w w:val="78"/>
                            <w:sz w:val="38"/>
                          </w:rPr>
                          <w:t>I</w:t>
                        </w:r>
                      </w:p>
                    </w:txbxContent>
                  </v:textbox>
                </v:shape>
                <v:shape id="docshape16" o:spid="_x0000_s1040" type="#_x0000_t202" style="position:absolute;left:405;top:867;width:3045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color w:val="313131"/>
                            <w:w w:val="75"/>
                            <w:sz w:val="18"/>
                          </w:rPr>
                          <w:t>Facility</w:t>
                        </w:r>
                        <w:r>
                          <w:rPr>
                            <w:color w:val="313131"/>
                            <w:spacing w:val="11"/>
                            <w:w w:val="7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75"/>
                            <w:sz w:val="18"/>
                          </w:rPr>
                          <w:t>Address:</w:t>
                        </w:r>
                        <w:r>
                          <w:rPr>
                            <w:color w:val="1F1F1F"/>
                            <w:spacing w:val="6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75"/>
                            <w:sz w:val="18"/>
                          </w:rPr>
                          <w:t>l</w:t>
                        </w:r>
                        <w:r>
                          <w:rPr>
                            <w:color w:val="313131"/>
                            <w:spacing w:val="-6"/>
                            <w:w w:val="7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75"/>
                            <w:sz w:val="18"/>
                          </w:rPr>
                          <w:t>2</w:t>
                        </w:r>
                        <w:r>
                          <w:rPr>
                            <w:color w:val="676767"/>
                            <w:w w:val="75"/>
                            <w:sz w:val="18"/>
                          </w:rPr>
                          <w:t>_</w:t>
                        </w:r>
                        <w:r>
                          <w:rPr>
                            <w:color w:val="1F1F1F"/>
                            <w:w w:val="75"/>
                            <w:sz w:val="18"/>
                          </w:rPr>
                          <w:t>6</w:t>
                        </w:r>
                        <w:r>
                          <w:rPr>
                            <w:color w:val="676767"/>
                            <w:w w:val="75"/>
                            <w:sz w:val="18"/>
                          </w:rPr>
                          <w:t>_</w:t>
                        </w:r>
                        <w:r>
                          <w:rPr>
                            <w:color w:val="1F1F1F"/>
                            <w:w w:val="75"/>
                            <w:sz w:val="18"/>
                          </w:rPr>
                          <w:t>H</w:t>
                        </w:r>
                        <w:r>
                          <w:rPr>
                            <w:color w:val="676767"/>
                            <w:w w:val="75"/>
                            <w:sz w:val="18"/>
                          </w:rPr>
                          <w:t>_</w:t>
                        </w:r>
                        <w:r>
                          <w:rPr>
                            <w:color w:val="1F1F1F"/>
                            <w:w w:val="75"/>
                            <w:sz w:val="18"/>
                          </w:rPr>
                          <w:t>a</w:t>
                        </w:r>
                        <w:r>
                          <w:rPr>
                            <w:color w:val="676767"/>
                            <w:w w:val="75"/>
                            <w:sz w:val="18"/>
                          </w:rPr>
                          <w:t>_</w:t>
                        </w:r>
                        <w:r>
                          <w:rPr>
                            <w:color w:val="313131"/>
                            <w:w w:val="75"/>
                            <w:sz w:val="18"/>
                          </w:rPr>
                          <w:t>rv</w:t>
                        </w:r>
                        <w:r>
                          <w:rPr>
                            <w:color w:val="676767"/>
                            <w:w w:val="75"/>
                            <w:sz w:val="18"/>
                          </w:rPr>
                          <w:t>_</w:t>
                        </w:r>
                        <w:r>
                          <w:rPr>
                            <w:color w:val="313131"/>
                            <w:w w:val="75"/>
                            <w:sz w:val="18"/>
                          </w:rPr>
                          <w:t>a</w:t>
                        </w:r>
                        <w:r>
                          <w:rPr>
                            <w:color w:val="676767"/>
                            <w:w w:val="75"/>
                            <w:sz w:val="18"/>
                          </w:rPr>
                          <w:t>_</w:t>
                        </w:r>
                        <w:r>
                          <w:rPr>
                            <w:color w:val="313131"/>
                            <w:w w:val="75"/>
                            <w:sz w:val="18"/>
                          </w:rPr>
                          <w:t>rd</w:t>
                        </w:r>
                        <w:r>
                          <w:rPr>
                            <w:color w:val="676767"/>
                            <w:w w:val="75"/>
                            <w:sz w:val="18"/>
                          </w:rPr>
                          <w:t>_</w:t>
                        </w:r>
                        <w:r>
                          <w:rPr>
                            <w:color w:val="313131"/>
                            <w:w w:val="75"/>
                            <w:sz w:val="18"/>
                          </w:rPr>
                          <w:t>S</w:t>
                        </w:r>
                        <w:r>
                          <w:rPr>
                            <w:color w:val="676767"/>
                            <w:w w:val="75"/>
                            <w:sz w:val="18"/>
                          </w:rPr>
                          <w:t>_</w:t>
                        </w:r>
                        <w:r>
                          <w:rPr>
                            <w:color w:val="313131"/>
                            <w:w w:val="75"/>
                            <w:sz w:val="18"/>
                          </w:rPr>
                          <w:t>t</w:t>
                        </w:r>
                        <w:r>
                          <w:rPr>
                            <w:color w:val="676767"/>
                            <w:w w:val="75"/>
                            <w:sz w:val="18"/>
                          </w:rPr>
                          <w:t>_</w:t>
                        </w:r>
                        <w:r>
                          <w:rPr>
                            <w:color w:val="313131"/>
                            <w:w w:val="75"/>
                            <w:sz w:val="18"/>
                          </w:rPr>
                          <w:t>re</w:t>
                        </w:r>
                        <w:r>
                          <w:rPr>
                            <w:color w:val="676767"/>
                            <w:w w:val="75"/>
                            <w:sz w:val="18"/>
                          </w:rPr>
                          <w:t>_</w:t>
                        </w:r>
                        <w:r>
                          <w:rPr>
                            <w:color w:val="313131"/>
                            <w:w w:val="75"/>
                            <w:sz w:val="18"/>
                          </w:rPr>
                          <w:t>e</w:t>
                        </w:r>
                        <w:r>
                          <w:rPr>
                            <w:color w:val="676767"/>
                            <w:w w:val="75"/>
                            <w:sz w:val="18"/>
                          </w:rPr>
                          <w:t>_</w:t>
                        </w:r>
                        <w:r>
                          <w:rPr>
                            <w:color w:val="313131"/>
                            <w:w w:val="75"/>
                            <w:sz w:val="18"/>
                          </w:rPr>
                          <w:t>t</w:t>
                        </w:r>
                      </w:p>
                      <w:p w:rsidR="009D2E31" w:rsidRDefault="009D2E31">
                        <w:pPr>
                          <w:spacing w:before="5"/>
                          <w:rPr>
                            <w:sz w:val="20"/>
                          </w:rPr>
                        </w:pPr>
                      </w:p>
                      <w:p w:rsidR="009D2E31" w:rsidRDefault="00F73B9F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313131"/>
                            <w:w w:val="110"/>
                            <w:sz w:val="18"/>
                          </w:rPr>
                          <w:t>City:</w:t>
                        </w:r>
                        <w:r>
                          <w:rPr>
                            <w:color w:val="313131"/>
                            <w:spacing w:val="3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8"/>
                            <w:u w:val="thick" w:color="313131"/>
                          </w:rPr>
                          <w:t>lworcester</w:t>
                        </w:r>
                      </w:p>
                    </w:txbxContent>
                  </v:textbox>
                </v:shape>
                <v:shape id="docshape17" o:spid="_x0000_s1041" type="#_x0000_t202" style="position:absolute;left:5462;top:1027;width:1934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spacing w:line="53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313131"/>
                            <w:w w:val="108"/>
                            <w:sz w:val="29"/>
                          </w:rPr>
                          <w:t>I</w:t>
                        </w:r>
                        <w:r>
                          <w:rPr>
                            <w:color w:val="313131"/>
                            <w:spacing w:val="-1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4"/>
                            <w:sz w:val="18"/>
                          </w:rPr>
                          <w:t>State</w:t>
                        </w:r>
                        <w:r>
                          <w:rPr>
                            <w:color w:val="313131"/>
                            <w:spacing w:val="-36"/>
                            <w:w w:val="104"/>
                            <w:sz w:val="18"/>
                          </w:rPr>
                          <w:t>:</w:t>
                        </w:r>
                        <w:r>
                          <w:rPr>
                            <w:color w:val="676767"/>
                            <w:spacing w:val="-49"/>
                            <w:w w:val="103"/>
                            <w:sz w:val="48"/>
                          </w:rPr>
                          <w:t>I</w:t>
                        </w:r>
                        <w:r>
                          <w:rPr>
                            <w:color w:val="1F1F1F"/>
                            <w:w w:val="101"/>
                            <w:sz w:val="18"/>
                            <w:u w:val="thick" w:color="1F1F1F"/>
                          </w:rPr>
                          <w:t>Massachusetts</w:t>
                        </w:r>
                      </w:p>
                    </w:txbxContent>
                  </v:textbox>
                </v:shape>
                <v:shape id="docshape18" o:spid="_x0000_s1042" type="#_x0000_t202" style="position:absolute;left:11787;top:867;width:17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676767"/>
                            <w:w w:val="434"/>
                            <w:sz w:val="18"/>
                          </w:rPr>
                          <w:t>'</w:t>
                        </w:r>
                      </w:p>
                    </w:txbxContent>
                  </v:textbox>
                </v:shape>
                <v:shape id="docshape19" o:spid="_x0000_s1043" type="#_x0000_t202" style="position:absolute;left:7995;top:1309;width:268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tabs>
                            <w:tab w:val="left" w:pos="2663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676767"/>
                            <w:spacing w:val="-3"/>
                            <w:w w:val="90"/>
                            <w:sz w:val="18"/>
                          </w:rPr>
                          <w:t>I</w:t>
                        </w:r>
                        <w:r>
                          <w:rPr>
                            <w:color w:val="676767"/>
                            <w:spacing w:val="1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3"/>
                            <w:w w:val="90"/>
                            <w:sz w:val="18"/>
                          </w:rPr>
                          <w:t>Zip</w:t>
                        </w:r>
                        <w:r>
                          <w:rPr>
                            <w:color w:val="313131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3"/>
                            <w:w w:val="90"/>
                            <w:sz w:val="18"/>
                          </w:rPr>
                          <w:t>Code</w:t>
                        </w:r>
                        <w:r>
                          <w:rPr>
                            <w:color w:val="484848"/>
                            <w:spacing w:val="-3"/>
                            <w:w w:val="90"/>
                            <w:sz w:val="18"/>
                          </w:rPr>
                          <w:t>1</w:t>
                        </w:r>
                        <w:r>
                          <w:rPr>
                            <w:color w:val="313131"/>
                            <w:spacing w:val="-3"/>
                            <w:w w:val="90"/>
                            <w:sz w:val="18"/>
                          </w:rPr>
                          <w:t>:</w:t>
                        </w:r>
                        <w:r>
                          <w:rPr>
                            <w:color w:val="1F1F1F"/>
                            <w:spacing w:val="-3"/>
                            <w:w w:val="90"/>
                            <w:sz w:val="18"/>
                          </w:rPr>
                          <w:t>0</w:t>
                        </w:r>
                        <w:r>
                          <w:rPr>
                            <w:color w:val="676767"/>
                            <w:spacing w:val="-3"/>
                            <w:w w:val="90"/>
                            <w:sz w:val="18"/>
                          </w:rPr>
                          <w:t>_</w:t>
                        </w:r>
                        <w:r>
                          <w:rPr>
                            <w:color w:val="1F1F1F"/>
                            <w:spacing w:val="-3"/>
                            <w:w w:val="90"/>
                            <w:sz w:val="18"/>
                          </w:rPr>
                          <w:t>16</w:t>
                        </w:r>
                        <w:r>
                          <w:rPr>
                            <w:color w:val="676767"/>
                            <w:spacing w:val="-3"/>
                            <w:w w:val="90"/>
                            <w:sz w:val="18"/>
                          </w:rPr>
                          <w:t>_</w:t>
                        </w:r>
                        <w:r>
                          <w:rPr>
                            <w:color w:val="313131"/>
                            <w:spacing w:val="-3"/>
                            <w:w w:val="90"/>
                            <w:sz w:val="18"/>
                          </w:rPr>
                          <w:t>0</w:t>
                        </w:r>
                        <w:r>
                          <w:rPr>
                            <w:color w:val="676767"/>
                            <w:spacing w:val="-3"/>
                            <w:w w:val="90"/>
                            <w:sz w:val="18"/>
                          </w:rPr>
                          <w:t>_</w:t>
                        </w:r>
                        <w:r>
                          <w:rPr>
                            <w:color w:val="313131"/>
                            <w:spacing w:val="-3"/>
                            <w:w w:val="90"/>
                            <w:sz w:val="18"/>
                          </w:rPr>
                          <w:t>9</w:t>
                        </w:r>
                        <w:r>
                          <w:rPr>
                            <w:color w:val="313131"/>
                            <w:sz w:val="18"/>
                            <w:u w:val="single" w:color="666666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18"/>
                            <w:u w:val="single" w:color="666666"/>
                          </w:rPr>
                          <w:tab/>
                        </w:r>
                      </w:p>
                    </w:txbxContent>
                  </v:textbox>
                </v:shape>
                <v:shape id="docshape20" o:spid="_x0000_s1044" type="#_x0000_t202" style="position:absolute;left:7589;top:1829;width:1892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>CMS</w:t>
                        </w:r>
                        <w:r>
                          <w:rPr>
                            <w:color w:val="313131"/>
                            <w:spacing w:val="-2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8"/>
                            <w:u w:val="thick" w:color="1F1F1F"/>
                          </w:rPr>
                          <w:t>Number:I225379</w:t>
                        </w:r>
                      </w:p>
                      <w:p w:rsidR="009D2E31" w:rsidRDefault="00F73B9F">
                        <w:pPr>
                          <w:spacing w:before="84"/>
                          <w:ind w:left="68"/>
                          <w:rPr>
                            <w:sz w:val="18"/>
                          </w:rPr>
                        </w:pPr>
                        <w:r>
                          <w:rPr>
                            <w:color w:val="676767"/>
                            <w:w w:val="105"/>
                            <w:sz w:val="29"/>
                          </w:rPr>
                          <w:t xml:space="preserve">I </w:t>
                        </w:r>
                        <w:r>
                          <w:rPr>
                            <w:color w:val="676767"/>
                            <w:spacing w:val="28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>Delete</w:t>
                        </w:r>
                        <w:r>
                          <w:rPr>
                            <w:color w:val="313131"/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>this</w:t>
                        </w:r>
                        <w:r>
                          <w:rPr>
                            <w:color w:val="313131"/>
                            <w:spacing w:val="-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8"/>
                          </w:rPr>
                          <w:t>Facility</w:t>
                        </w:r>
                      </w:p>
                    </w:txbxContent>
                  </v:textbox>
                </v:shape>
                <v:shape id="docshape21" o:spid="_x0000_s1045" type="#_x0000_t202" style="position:absolute;left:4006;top:1988;width:2095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spacing w:line="493" w:lineRule="exact"/>
                          <w:rPr>
                            <w:sz w:val="44"/>
                          </w:rPr>
                        </w:pPr>
                        <w:r>
                          <w:rPr>
                            <w:color w:val="1F1F1F"/>
                            <w:w w:val="105"/>
                            <w:sz w:val="18"/>
                          </w:rPr>
                          <w:t>Add</w:t>
                        </w:r>
                        <w:r>
                          <w:rPr>
                            <w:color w:val="1F1F1F"/>
                            <w:spacing w:val="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>additiona</w:t>
                        </w:r>
                        <w:r>
                          <w:rPr>
                            <w:color w:val="030303"/>
                            <w:w w:val="105"/>
                            <w:sz w:val="18"/>
                          </w:rPr>
                          <w:t>l</w:t>
                        </w:r>
                        <w:r>
                          <w:rPr>
                            <w:color w:val="030303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8"/>
                          </w:rPr>
                          <w:t>Facility</w:t>
                        </w:r>
                        <w:r>
                          <w:rPr>
                            <w:color w:val="1F1F1F"/>
                            <w:spacing w:val="3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76767"/>
                            <w:w w:val="105"/>
                            <w:sz w:val="44"/>
                          </w:rPr>
                          <w:t>I</w:t>
                        </w:r>
                      </w:p>
                    </w:txbxContent>
                  </v:textbox>
                </v:shape>
                <v:shape id="docshape22" o:spid="_x0000_s1046" type="#_x0000_t202" style="position:absolute;left:408;top:1819;width:344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tabs>
                            <w:tab w:val="left" w:pos="1405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>Facility</w:t>
                        </w:r>
                        <w:r>
                          <w:rPr>
                            <w:color w:val="313131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>type:</w:t>
                        </w: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ab/>
                        </w:r>
                        <w:r>
                          <w:rPr>
                            <w:color w:val="676767"/>
                            <w:w w:val="105"/>
                            <w:sz w:val="18"/>
                            <w:u w:val="thick" w:color="1F1F1F"/>
                          </w:rPr>
                          <w:t>!Long</w:t>
                        </w:r>
                        <w:r>
                          <w:rPr>
                            <w:color w:val="676767"/>
                            <w:spacing w:val="-8"/>
                            <w:w w:val="105"/>
                            <w:sz w:val="18"/>
                            <w:u w:val="thick" w:color="1F1F1F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8"/>
                            <w:u w:val="thick" w:color="1F1F1F"/>
                          </w:rPr>
                          <w:t>Term</w:t>
                        </w:r>
                        <w:r>
                          <w:rPr>
                            <w:color w:val="1F1F1F"/>
                            <w:spacing w:val="-13"/>
                            <w:w w:val="105"/>
                            <w:sz w:val="18"/>
                            <w:u w:val="thick" w:color="1F1F1F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8"/>
                            <w:u w:val="thick" w:color="1F1F1F"/>
                          </w:rPr>
                          <w:t>Care</w:t>
                        </w:r>
                        <w:r>
                          <w:rPr>
                            <w:color w:val="1F1F1F"/>
                            <w:w w:val="105"/>
                            <w:sz w:val="18"/>
                            <w:u w:val="thick" w:color="1F1F1F"/>
                          </w:rPr>
                          <w:t>Facility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E31" w:rsidRDefault="009D2E31">
      <w:pPr>
        <w:pStyle w:val="BodyText"/>
        <w:spacing w:before="1"/>
        <w:rPr>
          <w:b/>
          <w:sz w:val="6"/>
        </w:rPr>
      </w:pPr>
    </w:p>
    <w:p w:rsidR="009D2E31" w:rsidRDefault="009D2E31">
      <w:pPr>
        <w:rPr>
          <w:sz w:val="6"/>
        </w:rPr>
        <w:sectPr w:rsidR="009D2E31">
          <w:type w:val="continuous"/>
          <w:pgSz w:w="12240" w:h="15840"/>
          <w:pgMar w:top="1500" w:right="0" w:bottom="280" w:left="220" w:header="0" w:footer="208" w:gutter="0"/>
          <w:cols w:space="720"/>
        </w:sectPr>
      </w:pPr>
    </w:p>
    <w:p w:rsidR="009D2E31" w:rsidRDefault="00477E12">
      <w:pPr>
        <w:numPr>
          <w:ilvl w:val="0"/>
          <w:numId w:val="50"/>
        </w:numPr>
        <w:tabs>
          <w:tab w:val="left" w:pos="510"/>
        </w:tabs>
        <w:spacing w:before="34" w:line="254" w:lineRule="exact"/>
        <w:rPr>
          <w:rFonts w:ascii="Times New Roman"/>
          <w:b/>
          <w:color w:val="EBF0F6"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79360" behindDoc="1" locked="0" layoutInCell="1" allowOverlap="1">
                <wp:simplePos x="0" y="0"/>
                <wp:positionH relativeFrom="page">
                  <wp:posOffset>1162050</wp:posOffset>
                </wp:positionH>
                <wp:positionV relativeFrom="paragraph">
                  <wp:posOffset>-600710</wp:posOffset>
                </wp:positionV>
                <wp:extent cx="3350895" cy="0"/>
                <wp:effectExtent l="0" t="0" r="0" b="0"/>
                <wp:wrapNone/>
                <wp:docPr id="1143" name="Line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0895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AABF2" id="Line 1000" o:spid="_x0000_s1026" style="position:absolute;z-index:-248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1.5pt,-47.3pt" to="355.35pt,-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" strokeweight=".3395mm">
                <w10:wrap anchorx="page"/>
              </v:line>
            </w:pict>
          </mc:Fallback>
        </mc:AlternateContent>
      </w:r>
      <w:r w:rsidR="00F73B9F">
        <w:rPr>
          <w:rFonts w:ascii="Times New Roman"/>
          <w:b/>
          <w:color w:val="EBF0F6"/>
          <w:w w:val="105"/>
          <w:sz w:val="27"/>
          <w:shd w:val="clear" w:color="auto" w:fill="0C0A70"/>
        </w:rPr>
        <w:t>About</w:t>
      </w:r>
      <w:r w:rsidR="00F73B9F">
        <w:rPr>
          <w:rFonts w:ascii="Times New Roman"/>
          <w:b/>
          <w:color w:val="EBF0F6"/>
          <w:spacing w:val="-12"/>
          <w:w w:val="105"/>
          <w:sz w:val="27"/>
          <w:shd w:val="clear" w:color="auto" w:fill="0C0A70"/>
        </w:rPr>
        <w:t xml:space="preserve"> </w:t>
      </w:r>
      <w:r w:rsidR="00F73B9F">
        <w:rPr>
          <w:rFonts w:ascii="Times New Roman"/>
          <w:b/>
          <w:color w:val="EBF0F6"/>
          <w:w w:val="105"/>
          <w:sz w:val="27"/>
          <w:shd w:val="clear" w:color="auto" w:fill="0C0A70"/>
        </w:rPr>
        <w:t>the</w:t>
      </w:r>
      <w:r w:rsidR="00F73B9F">
        <w:rPr>
          <w:rFonts w:ascii="Times New Roman"/>
          <w:b/>
          <w:color w:val="EBF0F6"/>
          <w:spacing w:val="39"/>
          <w:w w:val="105"/>
          <w:sz w:val="27"/>
          <w:shd w:val="clear" w:color="auto" w:fill="0C0A70"/>
        </w:rPr>
        <w:t xml:space="preserve"> </w:t>
      </w:r>
      <w:r w:rsidR="00F73B9F">
        <w:rPr>
          <w:rFonts w:ascii="Times New Roman"/>
          <w:b/>
          <w:color w:val="EBF0F6"/>
          <w:w w:val="105"/>
          <w:sz w:val="27"/>
          <w:shd w:val="clear" w:color="auto" w:fill="0C0A70"/>
        </w:rPr>
        <w:t>Applicant</w:t>
      </w:r>
    </w:p>
    <w:p w:rsidR="009D2E31" w:rsidRDefault="00477E12">
      <w:pPr>
        <w:pStyle w:val="ListParagraph"/>
        <w:numPr>
          <w:ilvl w:val="1"/>
          <w:numId w:val="50"/>
        </w:numPr>
        <w:tabs>
          <w:tab w:val="left" w:pos="518"/>
          <w:tab w:val="left" w:pos="4120"/>
        </w:tabs>
        <w:spacing w:line="565" w:lineRule="exact"/>
        <w:ind w:left="517" w:hanging="325"/>
        <w:rPr>
          <w:color w:val="313131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79872" behindDoc="1" locked="0" layoutInCell="1" allowOverlap="1">
                <wp:simplePos x="0" y="0"/>
                <wp:positionH relativeFrom="page">
                  <wp:posOffset>2800985</wp:posOffset>
                </wp:positionH>
                <wp:positionV relativeFrom="paragraph">
                  <wp:posOffset>102870</wp:posOffset>
                </wp:positionV>
                <wp:extent cx="3650615" cy="0"/>
                <wp:effectExtent l="0" t="0" r="0" b="0"/>
                <wp:wrapNone/>
                <wp:docPr id="1142" name="Line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0615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32711" id="Line 999" o:spid="_x0000_s1026" style="position:absolute;z-index:-248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0.55pt,8.1pt" to="50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0RHwIAAEcEAAAOAAAAZHJzL2Uyb0RvYy54bWysU82O2jAQvlfqO1i+QxI2UI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" strokeweight=".33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2782570</wp:posOffset>
                </wp:positionH>
                <wp:positionV relativeFrom="paragraph">
                  <wp:posOffset>346710</wp:posOffset>
                </wp:positionV>
                <wp:extent cx="3669030" cy="0"/>
                <wp:effectExtent l="0" t="0" r="0" b="0"/>
                <wp:wrapNone/>
                <wp:docPr id="1141" name="Line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9030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B091B" id="Line 998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9.1pt,27.3pt" to="508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" strokeweight=".33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86528" behindDoc="1" locked="0" layoutInCell="1" allowOverlap="1">
                <wp:simplePos x="0" y="0"/>
                <wp:positionH relativeFrom="page">
                  <wp:posOffset>2756535</wp:posOffset>
                </wp:positionH>
                <wp:positionV relativeFrom="paragraph">
                  <wp:posOffset>285750</wp:posOffset>
                </wp:positionV>
                <wp:extent cx="24130" cy="0"/>
                <wp:effectExtent l="0" t="0" r="0" b="0"/>
                <wp:wrapNone/>
                <wp:docPr id="1140" name="Line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48484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EF0EB" id="Line 997" o:spid="_x0000_s1026" style="position:absolute;z-index:-248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7.05pt,22.5pt" to="218.9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" strokecolor="#484848" strokeweight=".35364mm">
                <w10:wrap anchorx="page"/>
              </v:line>
            </w:pict>
          </mc:Fallback>
        </mc:AlternateContent>
      </w:r>
      <w:r w:rsidR="00F73B9F">
        <w:rPr>
          <w:color w:val="1F1F1F"/>
          <w:spacing w:val="-1"/>
          <w:w w:val="107"/>
          <w:position w:val="2"/>
          <w:sz w:val="18"/>
        </w:rPr>
        <w:t>Typ</w:t>
      </w:r>
      <w:r w:rsidR="00F73B9F">
        <w:rPr>
          <w:color w:val="1F1F1F"/>
          <w:w w:val="107"/>
          <w:position w:val="2"/>
          <w:sz w:val="18"/>
        </w:rPr>
        <w:t>e</w:t>
      </w:r>
      <w:r w:rsidR="00F73B9F">
        <w:rPr>
          <w:color w:val="1F1F1F"/>
          <w:spacing w:val="-29"/>
          <w:position w:val="2"/>
          <w:sz w:val="18"/>
        </w:rPr>
        <w:t xml:space="preserve"> </w:t>
      </w:r>
      <w:r w:rsidR="00F73B9F">
        <w:rPr>
          <w:color w:val="313131"/>
          <w:spacing w:val="-1"/>
          <w:w w:val="107"/>
          <w:position w:val="2"/>
          <w:sz w:val="18"/>
        </w:rPr>
        <w:t>o</w:t>
      </w:r>
      <w:r w:rsidR="00F73B9F">
        <w:rPr>
          <w:color w:val="313131"/>
          <w:w w:val="107"/>
          <w:position w:val="2"/>
          <w:sz w:val="18"/>
        </w:rPr>
        <w:t>f</w:t>
      </w:r>
      <w:r w:rsidR="00F73B9F">
        <w:rPr>
          <w:color w:val="313131"/>
          <w:position w:val="2"/>
          <w:sz w:val="18"/>
        </w:rPr>
        <w:t xml:space="preserve"> </w:t>
      </w:r>
      <w:r w:rsidR="00F73B9F">
        <w:rPr>
          <w:color w:val="313131"/>
          <w:spacing w:val="-1"/>
          <w:w w:val="108"/>
          <w:position w:val="2"/>
          <w:sz w:val="18"/>
        </w:rPr>
        <w:t>organizatio</w:t>
      </w:r>
      <w:r w:rsidR="00F73B9F">
        <w:rPr>
          <w:color w:val="313131"/>
          <w:w w:val="108"/>
          <w:position w:val="2"/>
          <w:sz w:val="18"/>
        </w:rPr>
        <w:t>n</w:t>
      </w:r>
      <w:r w:rsidR="00F73B9F">
        <w:rPr>
          <w:color w:val="313131"/>
          <w:spacing w:val="-10"/>
          <w:position w:val="2"/>
          <w:sz w:val="18"/>
        </w:rPr>
        <w:t xml:space="preserve"> </w:t>
      </w:r>
      <w:r w:rsidR="00F73B9F">
        <w:rPr>
          <w:color w:val="313131"/>
          <w:w w:val="108"/>
          <w:position w:val="2"/>
          <w:sz w:val="18"/>
        </w:rPr>
        <w:t>(</w:t>
      </w:r>
      <w:r w:rsidR="00F73B9F">
        <w:rPr>
          <w:color w:val="313131"/>
          <w:spacing w:val="-1"/>
          <w:w w:val="108"/>
          <w:position w:val="2"/>
          <w:sz w:val="18"/>
        </w:rPr>
        <w:t>o</w:t>
      </w:r>
      <w:r w:rsidR="00F73B9F">
        <w:rPr>
          <w:color w:val="313131"/>
          <w:w w:val="108"/>
          <w:position w:val="2"/>
          <w:sz w:val="18"/>
        </w:rPr>
        <w:t>f</w:t>
      </w:r>
      <w:r w:rsidR="00F73B9F">
        <w:rPr>
          <w:color w:val="313131"/>
          <w:position w:val="2"/>
          <w:sz w:val="18"/>
        </w:rPr>
        <w:t xml:space="preserve"> </w:t>
      </w:r>
      <w:r w:rsidR="00F73B9F">
        <w:rPr>
          <w:color w:val="313131"/>
          <w:spacing w:val="-1"/>
          <w:w w:val="108"/>
          <w:position w:val="2"/>
          <w:sz w:val="18"/>
        </w:rPr>
        <w:t>th</w:t>
      </w:r>
      <w:r w:rsidR="00F73B9F">
        <w:rPr>
          <w:color w:val="313131"/>
          <w:w w:val="108"/>
          <w:position w:val="2"/>
          <w:sz w:val="18"/>
        </w:rPr>
        <w:t>e</w:t>
      </w:r>
      <w:r w:rsidR="00F73B9F">
        <w:rPr>
          <w:color w:val="313131"/>
          <w:position w:val="2"/>
          <w:sz w:val="18"/>
        </w:rPr>
        <w:t xml:space="preserve"> </w:t>
      </w:r>
      <w:r w:rsidR="00F73B9F">
        <w:rPr>
          <w:color w:val="313131"/>
          <w:spacing w:val="-1"/>
          <w:w w:val="107"/>
          <w:position w:val="2"/>
          <w:sz w:val="18"/>
        </w:rPr>
        <w:t>Applicant</w:t>
      </w:r>
      <w:r w:rsidR="00F73B9F">
        <w:rPr>
          <w:color w:val="313131"/>
          <w:w w:val="107"/>
          <w:position w:val="2"/>
          <w:sz w:val="18"/>
        </w:rPr>
        <w:t>):</w:t>
      </w:r>
      <w:r w:rsidR="00F73B9F">
        <w:rPr>
          <w:color w:val="313131"/>
          <w:position w:val="2"/>
          <w:sz w:val="18"/>
        </w:rPr>
        <w:tab/>
      </w:r>
      <w:r w:rsidR="00F73B9F">
        <w:rPr>
          <w:color w:val="484848"/>
          <w:spacing w:val="-43"/>
          <w:w w:val="92"/>
          <w:sz w:val="54"/>
        </w:rPr>
        <w:t>I</w:t>
      </w:r>
      <w:r w:rsidR="00F73B9F">
        <w:rPr>
          <w:color w:val="313131"/>
          <w:spacing w:val="-1"/>
          <w:w w:val="114"/>
          <w:sz w:val="18"/>
        </w:rPr>
        <w:t>nonprofit</w:t>
      </w:r>
    </w:p>
    <w:p w:rsidR="009D2E31" w:rsidRDefault="00F73B9F">
      <w:pPr>
        <w:pStyle w:val="ListParagraph"/>
        <w:numPr>
          <w:ilvl w:val="1"/>
          <w:numId w:val="50"/>
        </w:numPr>
        <w:tabs>
          <w:tab w:val="left" w:pos="503"/>
          <w:tab w:val="left" w:pos="3152"/>
          <w:tab w:val="left" w:pos="4627"/>
          <w:tab w:val="left" w:pos="9067"/>
        </w:tabs>
        <w:spacing w:before="160"/>
        <w:ind w:left="502" w:hanging="339"/>
        <w:rPr>
          <w:color w:val="313131"/>
          <w:sz w:val="18"/>
        </w:rPr>
      </w:pPr>
      <w:r>
        <w:rPr>
          <w:color w:val="313131"/>
          <w:position w:val="-4"/>
          <w:sz w:val="18"/>
        </w:rPr>
        <w:t>App</w:t>
      </w:r>
      <w:r>
        <w:rPr>
          <w:color w:val="030303"/>
          <w:position w:val="-4"/>
          <w:sz w:val="18"/>
        </w:rPr>
        <w:t>l</w:t>
      </w:r>
      <w:r>
        <w:rPr>
          <w:color w:val="313131"/>
          <w:position w:val="-4"/>
          <w:sz w:val="18"/>
        </w:rPr>
        <w:t>icant's</w:t>
      </w:r>
      <w:r>
        <w:rPr>
          <w:color w:val="313131"/>
          <w:spacing w:val="10"/>
          <w:position w:val="-4"/>
          <w:sz w:val="18"/>
        </w:rPr>
        <w:t xml:space="preserve"> </w:t>
      </w:r>
      <w:r>
        <w:rPr>
          <w:color w:val="313131"/>
          <w:position w:val="-4"/>
          <w:sz w:val="18"/>
        </w:rPr>
        <w:t>Business</w:t>
      </w:r>
      <w:r>
        <w:rPr>
          <w:color w:val="313131"/>
          <w:spacing w:val="10"/>
          <w:position w:val="-4"/>
          <w:sz w:val="18"/>
        </w:rPr>
        <w:t xml:space="preserve"> </w:t>
      </w:r>
      <w:r>
        <w:rPr>
          <w:color w:val="1F1F1F"/>
          <w:position w:val="-4"/>
          <w:sz w:val="18"/>
        </w:rPr>
        <w:t>Type:</w:t>
      </w:r>
      <w:r>
        <w:rPr>
          <w:color w:val="1F1F1F"/>
          <w:position w:val="-4"/>
          <w:sz w:val="18"/>
        </w:rPr>
        <w:tab/>
      </w:r>
      <w:r>
        <w:rPr>
          <w:rFonts w:ascii="Times New Roman"/>
          <w:b/>
          <w:color w:val="484848"/>
          <w:w w:val="105"/>
          <w:sz w:val="19"/>
        </w:rPr>
        <w:t>(i'</w:t>
      </w:r>
      <w:r>
        <w:rPr>
          <w:rFonts w:ascii="Times New Roman"/>
          <w:b/>
          <w:color w:val="484848"/>
          <w:spacing w:val="15"/>
          <w:w w:val="105"/>
          <w:sz w:val="19"/>
        </w:rPr>
        <w:t xml:space="preserve"> </w:t>
      </w:r>
      <w:r>
        <w:rPr>
          <w:color w:val="313131"/>
          <w:w w:val="105"/>
          <w:sz w:val="18"/>
        </w:rPr>
        <w:t>Corporation</w:t>
      </w:r>
      <w:r>
        <w:rPr>
          <w:color w:val="313131"/>
          <w:w w:val="105"/>
          <w:sz w:val="18"/>
        </w:rPr>
        <w:tab/>
      </w:r>
      <w:r>
        <w:rPr>
          <w:i/>
          <w:color w:val="676767"/>
          <w:w w:val="105"/>
          <w:sz w:val="18"/>
        </w:rPr>
        <w:t xml:space="preserve">(" </w:t>
      </w:r>
      <w:r>
        <w:rPr>
          <w:i/>
          <w:color w:val="676767"/>
          <w:spacing w:val="8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Limited</w:t>
      </w:r>
      <w:r>
        <w:rPr>
          <w:color w:val="313131"/>
          <w:spacing w:val="-21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 xml:space="preserve">Partnership  </w:t>
      </w:r>
      <w:r>
        <w:rPr>
          <w:color w:val="313131"/>
          <w:spacing w:val="45"/>
          <w:w w:val="105"/>
          <w:sz w:val="18"/>
        </w:rPr>
        <w:t xml:space="preserve"> </w:t>
      </w:r>
      <w:r>
        <w:rPr>
          <w:i/>
          <w:color w:val="676767"/>
          <w:w w:val="105"/>
          <w:sz w:val="18"/>
        </w:rPr>
        <w:t xml:space="preserve">(' </w:t>
      </w:r>
      <w:r>
        <w:rPr>
          <w:i/>
          <w:color w:val="676767"/>
          <w:spacing w:val="42"/>
          <w:w w:val="105"/>
          <w:sz w:val="18"/>
        </w:rPr>
        <w:t xml:space="preserve"> </w:t>
      </w:r>
      <w:r>
        <w:rPr>
          <w:color w:val="1F1F1F"/>
          <w:w w:val="105"/>
          <w:sz w:val="18"/>
        </w:rPr>
        <w:t xml:space="preserve">Partnership  </w:t>
      </w:r>
      <w:r>
        <w:rPr>
          <w:color w:val="1F1F1F"/>
          <w:spacing w:val="46"/>
          <w:w w:val="105"/>
          <w:sz w:val="18"/>
        </w:rPr>
        <w:t xml:space="preserve"> </w:t>
      </w:r>
      <w:r>
        <w:rPr>
          <w:i/>
          <w:color w:val="676767"/>
          <w:w w:val="105"/>
          <w:sz w:val="18"/>
        </w:rPr>
        <w:t xml:space="preserve">(" </w:t>
      </w:r>
      <w:r>
        <w:rPr>
          <w:i/>
          <w:color w:val="676767"/>
          <w:spacing w:val="20"/>
          <w:w w:val="105"/>
          <w:sz w:val="18"/>
        </w:rPr>
        <w:t xml:space="preserve"> </w:t>
      </w:r>
      <w:r>
        <w:rPr>
          <w:color w:val="1F1F1F"/>
          <w:w w:val="105"/>
          <w:sz w:val="18"/>
        </w:rPr>
        <w:t>Trust</w:t>
      </w:r>
      <w:r>
        <w:rPr>
          <w:color w:val="1F1F1F"/>
          <w:w w:val="105"/>
          <w:sz w:val="18"/>
        </w:rPr>
        <w:tab/>
      </w:r>
      <w:r>
        <w:rPr>
          <w:i/>
          <w:color w:val="676767"/>
          <w:w w:val="105"/>
          <w:sz w:val="18"/>
        </w:rPr>
        <w:t xml:space="preserve">(' </w:t>
      </w:r>
      <w:r>
        <w:rPr>
          <w:i/>
          <w:color w:val="676767"/>
          <w:spacing w:val="25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LLC</w:t>
      </w:r>
    </w:p>
    <w:p w:rsidR="009D2E31" w:rsidRDefault="009D2E31">
      <w:pPr>
        <w:pStyle w:val="BodyText"/>
        <w:spacing w:before="4"/>
        <w:rPr>
          <w:sz w:val="30"/>
        </w:rPr>
      </w:pPr>
    </w:p>
    <w:p w:rsidR="009D2E31" w:rsidRDefault="00F73B9F">
      <w:pPr>
        <w:pStyle w:val="ListParagraph"/>
        <w:numPr>
          <w:ilvl w:val="1"/>
          <w:numId w:val="50"/>
        </w:numPr>
        <w:tabs>
          <w:tab w:val="left" w:pos="520"/>
        </w:tabs>
        <w:ind w:left="519" w:hanging="327"/>
        <w:rPr>
          <w:color w:val="313131"/>
          <w:sz w:val="18"/>
        </w:rPr>
      </w:pPr>
      <w:r>
        <w:rPr>
          <w:color w:val="313131"/>
          <w:w w:val="105"/>
          <w:sz w:val="18"/>
        </w:rPr>
        <w:t>What</w:t>
      </w:r>
      <w:r>
        <w:rPr>
          <w:color w:val="313131"/>
          <w:spacing w:val="-12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is</w:t>
      </w:r>
      <w:r>
        <w:rPr>
          <w:color w:val="313131"/>
          <w:spacing w:val="-28"/>
          <w:w w:val="105"/>
          <w:sz w:val="18"/>
        </w:rPr>
        <w:t xml:space="preserve"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8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acronym</w:t>
      </w:r>
      <w:r>
        <w:rPr>
          <w:color w:val="313131"/>
          <w:spacing w:val="-9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used</w:t>
      </w:r>
      <w:r>
        <w:rPr>
          <w:color w:val="313131"/>
          <w:spacing w:val="-31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by</w:t>
      </w:r>
      <w:r>
        <w:rPr>
          <w:color w:val="313131"/>
          <w:spacing w:val="-16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the</w:t>
      </w:r>
      <w:r>
        <w:rPr>
          <w:color w:val="313131"/>
          <w:spacing w:val="13"/>
          <w:w w:val="105"/>
          <w:sz w:val="18"/>
        </w:rPr>
        <w:t xml:space="preserve"> </w:t>
      </w:r>
      <w:r>
        <w:rPr>
          <w:color w:val="1F1F1F"/>
          <w:w w:val="105"/>
          <w:sz w:val="18"/>
        </w:rPr>
        <w:t>Applicant's</w:t>
      </w:r>
      <w:r>
        <w:rPr>
          <w:color w:val="1F1F1F"/>
          <w:spacing w:val="-16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Organization?</w:t>
      </w:r>
    </w:p>
    <w:p w:rsidR="009D2E31" w:rsidRDefault="00F73B9F">
      <w:pPr>
        <w:pStyle w:val="ListParagraph"/>
        <w:numPr>
          <w:ilvl w:val="1"/>
          <w:numId w:val="50"/>
        </w:numPr>
        <w:tabs>
          <w:tab w:val="left" w:pos="515"/>
        </w:tabs>
        <w:spacing w:before="159"/>
        <w:ind w:left="514" w:hanging="322"/>
        <w:rPr>
          <w:color w:val="313131"/>
          <w:sz w:val="18"/>
        </w:rPr>
      </w:pPr>
      <w:r>
        <w:rPr>
          <w:color w:val="1F1F1F"/>
          <w:w w:val="105"/>
          <w:sz w:val="18"/>
        </w:rPr>
        <w:t>Is</w:t>
      </w:r>
      <w:r>
        <w:rPr>
          <w:color w:val="1F1F1F"/>
          <w:spacing w:val="-20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App</w:t>
      </w:r>
      <w:r>
        <w:rPr>
          <w:color w:val="030303"/>
          <w:w w:val="105"/>
          <w:sz w:val="18"/>
        </w:rPr>
        <w:t>l</w:t>
      </w:r>
      <w:r>
        <w:rPr>
          <w:color w:val="313131"/>
          <w:w w:val="105"/>
          <w:sz w:val="18"/>
        </w:rPr>
        <w:t>icant</w:t>
      </w:r>
      <w:r>
        <w:rPr>
          <w:color w:val="313131"/>
          <w:spacing w:val="8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</w:t>
      </w:r>
      <w:r>
        <w:rPr>
          <w:color w:val="313131"/>
          <w:spacing w:val="-24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registered</w:t>
      </w:r>
      <w:r>
        <w:rPr>
          <w:color w:val="313131"/>
          <w:spacing w:val="-27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provider</w:t>
      </w:r>
      <w:r>
        <w:rPr>
          <w:color w:val="313131"/>
          <w:spacing w:val="-13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organization</w:t>
      </w:r>
      <w:r>
        <w:rPr>
          <w:color w:val="313131"/>
          <w:spacing w:val="-8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as</w:t>
      </w:r>
      <w:r>
        <w:rPr>
          <w:color w:val="313131"/>
          <w:spacing w:val="-20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the</w:t>
      </w:r>
      <w:r>
        <w:rPr>
          <w:color w:val="313131"/>
          <w:spacing w:val="2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term</w:t>
      </w:r>
      <w:r>
        <w:rPr>
          <w:color w:val="313131"/>
          <w:spacing w:val="-15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is</w:t>
      </w:r>
      <w:r>
        <w:rPr>
          <w:color w:val="313131"/>
          <w:spacing w:val="-32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used</w:t>
      </w:r>
      <w:r>
        <w:rPr>
          <w:color w:val="313131"/>
          <w:spacing w:val="-25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in the</w:t>
      </w:r>
      <w:r>
        <w:rPr>
          <w:color w:val="313131"/>
          <w:spacing w:val="6"/>
          <w:w w:val="105"/>
          <w:sz w:val="18"/>
        </w:rPr>
        <w:t xml:space="preserve"> </w:t>
      </w:r>
      <w:r>
        <w:rPr>
          <w:color w:val="1F1F1F"/>
          <w:w w:val="105"/>
          <w:sz w:val="18"/>
        </w:rPr>
        <w:t>HPC/CHIA</w:t>
      </w:r>
      <w:r>
        <w:rPr>
          <w:color w:val="1F1F1F"/>
          <w:spacing w:val="-13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RPO</w:t>
      </w:r>
      <w:r>
        <w:rPr>
          <w:color w:val="313131"/>
          <w:spacing w:val="-27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program?</w:t>
      </w:r>
    </w:p>
    <w:p w:rsidR="009D2E31" w:rsidRDefault="009D2E31">
      <w:pPr>
        <w:pStyle w:val="BodyText"/>
      </w:pPr>
    </w:p>
    <w:p w:rsidR="009D2E31" w:rsidRDefault="00F73B9F">
      <w:pPr>
        <w:pStyle w:val="ListParagraph"/>
        <w:numPr>
          <w:ilvl w:val="1"/>
          <w:numId w:val="50"/>
        </w:numPr>
        <w:tabs>
          <w:tab w:val="left" w:pos="515"/>
        </w:tabs>
        <w:spacing w:before="150"/>
        <w:ind w:left="514" w:hanging="322"/>
        <w:rPr>
          <w:color w:val="313131"/>
          <w:sz w:val="18"/>
        </w:rPr>
      </w:pPr>
      <w:r>
        <w:rPr>
          <w:color w:val="1F1F1F"/>
          <w:spacing w:val="-1"/>
          <w:w w:val="105"/>
          <w:sz w:val="18"/>
        </w:rPr>
        <w:t>Is</w:t>
      </w:r>
      <w:r>
        <w:rPr>
          <w:color w:val="1F1F1F"/>
          <w:spacing w:val="-14"/>
          <w:w w:val="105"/>
          <w:sz w:val="18"/>
        </w:rPr>
        <w:t xml:space="preserve"> </w:t>
      </w:r>
      <w:r>
        <w:rPr>
          <w:color w:val="1F1F1F"/>
          <w:spacing w:val="-1"/>
          <w:w w:val="105"/>
          <w:sz w:val="18"/>
        </w:rPr>
        <w:t>Applicant</w:t>
      </w:r>
      <w:r>
        <w:rPr>
          <w:color w:val="1F1F1F"/>
          <w:spacing w:val="-2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or</w:t>
      </w:r>
      <w:r>
        <w:rPr>
          <w:color w:val="313131"/>
          <w:spacing w:val="-16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any</w:t>
      </w:r>
      <w:r>
        <w:rPr>
          <w:color w:val="313131"/>
          <w:spacing w:val="-26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affiliclted</w:t>
      </w:r>
      <w:r>
        <w:rPr>
          <w:color w:val="313131"/>
          <w:spacing w:val="-25"/>
          <w:w w:val="105"/>
          <w:sz w:val="18"/>
        </w:rPr>
        <w:t xml:space="preserve"> </w:t>
      </w:r>
      <w:r>
        <w:rPr>
          <w:color w:val="1F1F1F"/>
          <w:w w:val="105"/>
          <w:sz w:val="18"/>
        </w:rPr>
        <w:t>entity</w:t>
      </w:r>
      <w:r>
        <w:rPr>
          <w:color w:val="1F1F1F"/>
          <w:spacing w:val="-23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an</w:t>
      </w:r>
      <w:r>
        <w:rPr>
          <w:color w:val="313131"/>
          <w:spacing w:val="-21"/>
          <w:w w:val="105"/>
          <w:sz w:val="18"/>
        </w:rPr>
        <w:t xml:space="preserve"> </w:t>
      </w:r>
      <w:r>
        <w:rPr>
          <w:color w:val="1F1F1F"/>
          <w:w w:val="105"/>
          <w:sz w:val="18"/>
        </w:rPr>
        <w:t>HPC-certified</w:t>
      </w:r>
      <w:r>
        <w:rPr>
          <w:color w:val="1F1F1F"/>
          <w:spacing w:val="4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ACO?</w:t>
      </w:r>
    </w:p>
    <w:p w:rsidR="009D2E31" w:rsidRDefault="009D2E31">
      <w:pPr>
        <w:pStyle w:val="BodyText"/>
      </w:pPr>
    </w:p>
    <w:p w:rsidR="009D2E31" w:rsidRDefault="00F73B9F">
      <w:pPr>
        <w:pStyle w:val="ListParagraph"/>
        <w:numPr>
          <w:ilvl w:val="1"/>
          <w:numId w:val="50"/>
        </w:numPr>
        <w:tabs>
          <w:tab w:val="left" w:pos="515"/>
        </w:tabs>
        <w:spacing w:before="160" w:line="273" w:lineRule="auto"/>
        <w:ind w:left="483" w:right="179" w:hanging="290"/>
        <w:rPr>
          <w:color w:val="313131"/>
          <w:sz w:val="18"/>
        </w:rPr>
      </w:pPr>
      <w:r>
        <w:rPr>
          <w:color w:val="030303"/>
          <w:w w:val="105"/>
          <w:sz w:val="18"/>
        </w:rPr>
        <w:t>I</w:t>
      </w:r>
      <w:r>
        <w:rPr>
          <w:color w:val="313131"/>
          <w:w w:val="105"/>
          <w:sz w:val="18"/>
        </w:rPr>
        <w:t>s</w:t>
      </w:r>
      <w:r>
        <w:rPr>
          <w:color w:val="313131"/>
          <w:spacing w:val="-17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Applicant</w:t>
      </w:r>
      <w:r>
        <w:rPr>
          <w:color w:val="313131"/>
          <w:spacing w:val="15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or</w:t>
      </w:r>
      <w:r>
        <w:rPr>
          <w:color w:val="313131"/>
          <w:spacing w:val="-3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any</w:t>
      </w:r>
      <w:r>
        <w:rPr>
          <w:color w:val="313131"/>
          <w:spacing w:val="-17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affiliate thereof</w:t>
      </w:r>
      <w:r>
        <w:rPr>
          <w:color w:val="313131"/>
          <w:spacing w:val="-7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sllbject</w:t>
      </w:r>
      <w:r>
        <w:rPr>
          <w:color w:val="313131"/>
          <w:spacing w:val="7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to</w:t>
      </w:r>
      <w:r>
        <w:rPr>
          <w:color w:val="313131"/>
          <w:spacing w:val="5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M.G.L.</w:t>
      </w:r>
      <w:r>
        <w:rPr>
          <w:color w:val="313131"/>
          <w:spacing w:val="-22"/>
          <w:w w:val="105"/>
          <w:sz w:val="18"/>
        </w:rPr>
        <w:t xml:space="preserve"> </w:t>
      </w:r>
      <w:r>
        <w:rPr>
          <w:color w:val="313131"/>
          <w:w w:val="105"/>
          <w:sz w:val="19"/>
        </w:rPr>
        <w:t>c.</w:t>
      </w:r>
      <w:r>
        <w:rPr>
          <w:color w:val="313131"/>
          <w:w w:val="105"/>
          <w:sz w:val="18"/>
        </w:rPr>
        <w:t>6D,</w:t>
      </w:r>
      <w:r>
        <w:rPr>
          <w:color w:val="313131"/>
          <w:spacing w:val="-28"/>
          <w:w w:val="105"/>
          <w:sz w:val="18"/>
        </w:rPr>
        <w:t xml:space="preserve"> </w:t>
      </w:r>
      <w:r>
        <w:rPr>
          <w:color w:val="313131"/>
          <w:w w:val="105"/>
          <w:sz w:val="16"/>
        </w:rPr>
        <w:t>§</w:t>
      </w:r>
      <w:r>
        <w:rPr>
          <w:color w:val="313131"/>
          <w:spacing w:val="11"/>
          <w:w w:val="105"/>
          <w:sz w:val="16"/>
        </w:rPr>
        <w:t xml:space="preserve"> </w:t>
      </w:r>
      <w:r>
        <w:rPr>
          <w:color w:val="484848"/>
          <w:w w:val="105"/>
          <w:sz w:val="18"/>
        </w:rPr>
        <w:t>13</w:t>
      </w:r>
      <w:r>
        <w:rPr>
          <w:color w:val="484848"/>
          <w:spacing w:val="-19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and</w:t>
      </w:r>
      <w:r>
        <w:rPr>
          <w:color w:val="313131"/>
          <w:spacing w:val="-4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958CMR</w:t>
      </w:r>
      <w:r>
        <w:rPr>
          <w:color w:val="313131"/>
          <w:spacing w:val="-4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7.00</w:t>
      </w:r>
      <w:r>
        <w:rPr>
          <w:color w:val="313131"/>
          <w:spacing w:val="-21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(filing</w:t>
      </w:r>
      <w:r>
        <w:rPr>
          <w:color w:val="313131"/>
          <w:spacing w:val="-19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of Notice</w:t>
      </w:r>
      <w:r>
        <w:rPr>
          <w:color w:val="313131"/>
          <w:spacing w:val="4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of</w:t>
      </w:r>
      <w:r>
        <w:rPr>
          <w:color w:val="313131"/>
          <w:spacing w:val="-9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Material</w:t>
      </w:r>
      <w:r>
        <w:rPr>
          <w:color w:val="313131"/>
          <w:spacing w:val="1"/>
          <w:w w:val="105"/>
          <w:sz w:val="18"/>
        </w:rPr>
        <w:t xml:space="preserve"> </w:t>
      </w:r>
      <w:r>
        <w:rPr>
          <w:color w:val="313131"/>
          <w:w w:val="110"/>
          <w:sz w:val="18"/>
        </w:rPr>
        <w:t>Change</w:t>
      </w:r>
      <w:r>
        <w:rPr>
          <w:color w:val="313131"/>
          <w:spacing w:val="-25"/>
          <w:w w:val="110"/>
          <w:sz w:val="18"/>
        </w:rPr>
        <w:t xml:space="preserve"> </w:t>
      </w:r>
      <w:r>
        <w:rPr>
          <w:color w:val="313131"/>
          <w:w w:val="110"/>
          <w:sz w:val="18"/>
        </w:rPr>
        <w:t>to</w:t>
      </w:r>
      <w:r>
        <w:rPr>
          <w:color w:val="313131"/>
          <w:spacing w:val="8"/>
          <w:w w:val="110"/>
          <w:sz w:val="18"/>
        </w:rPr>
        <w:t xml:space="preserve"> </w:t>
      </w:r>
      <w:r>
        <w:rPr>
          <w:color w:val="1F1F1F"/>
          <w:w w:val="110"/>
          <w:sz w:val="18"/>
        </w:rPr>
        <w:t>the</w:t>
      </w:r>
      <w:r>
        <w:rPr>
          <w:color w:val="1F1F1F"/>
          <w:spacing w:val="-3"/>
          <w:w w:val="110"/>
          <w:sz w:val="18"/>
        </w:rPr>
        <w:t xml:space="preserve"> </w:t>
      </w:r>
      <w:r>
        <w:rPr>
          <w:color w:val="313131"/>
          <w:w w:val="110"/>
          <w:sz w:val="18"/>
        </w:rPr>
        <w:t>Hea</w:t>
      </w:r>
      <w:r>
        <w:rPr>
          <w:color w:val="030303"/>
          <w:w w:val="110"/>
          <w:sz w:val="18"/>
        </w:rPr>
        <w:t>l</w:t>
      </w:r>
      <w:r>
        <w:rPr>
          <w:color w:val="313131"/>
          <w:w w:val="110"/>
          <w:sz w:val="18"/>
        </w:rPr>
        <w:t>th</w:t>
      </w:r>
      <w:r>
        <w:rPr>
          <w:color w:val="313131"/>
          <w:spacing w:val="-15"/>
          <w:w w:val="110"/>
          <w:sz w:val="18"/>
        </w:rPr>
        <w:t xml:space="preserve"> </w:t>
      </w:r>
      <w:r>
        <w:rPr>
          <w:color w:val="1F1F1F"/>
          <w:w w:val="110"/>
          <w:sz w:val="18"/>
        </w:rPr>
        <w:t>Policy</w:t>
      </w:r>
      <w:r>
        <w:rPr>
          <w:color w:val="1F1F1F"/>
          <w:spacing w:val="-22"/>
          <w:w w:val="110"/>
          <w:sz w:val="18"/>
        </w:rPr>
        <w:t xml:space="preserve"> </w:t>
      </w:r>
      <w:r>
        <w:rPr>
          <w:color w:val="313131"/>
          <w:w w:val="110"/>
          <w:sz w:val="18"/>
        </w:rPr>
        <w:t>Commission)?</w:t>
      </w:r>
    </w:p>
    <w:p w:rsidR="009D2E31" w:rsidRDefault="009D2E31">
      <w:pPr>
        <w:pStyle w:val="BodyText"/>
        <w:spacing w:before="5"/>
        <w:rPr>
          <w:sz w:val="21"/>
        </w:rPr>
      </w:pPr>
    </w:p>
    <w:p w:rsidR="009D2E31" w:rsidRDefault="00F73B9F">
      <w:pPr>
        <w:pStyle w:val="ListParagraph"/>
        <w:numPr>
          <w:ilvl w:val="1"/>
          <w:numId w:val="50"/>
        </w:numPr>
        <w:tabs>
          <w:tab w:val="left" w:pos="518"/>
        </w:tabs>
        <w:ind w:left="517" w:hanging="325"/>
        <w:rPr>
          <w:color w:val="313131"/>
          <w:sz w:val="18"/>
        </w:rPr>
      </w:pPr>
      <w:r>
        <w:rPr>
          <w:color w:val="313131"/>
          <w:w w:val="105"/>
          <w:sz w:val="18"/>
        </w:rPr>
        <w:t>Does</w:t>
      </w:r>
      <w:r>
        <w:rPr>
          <w:color w:val="313131"/>
          <w:spacing w:val="-20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the</w:t>
      </w:r>
      <w:r>
        <w:rPr>
          <w:color w:val="313131"/>
          <w:spacing w:val="11"/>
          <w:w w:val="105"/>
          <w:sz w:val="18"/>
        </w:rPr>
        <w:t xml:space="preserve"> </w:t>
      </w:r>
      <w:r>
        <w:rPr>
          <w:color w:val="1F1F1F"/>
          <w:w w:val="105"/>
          <w:sz w:val="18"/>
        </w:rPr>
        <w:t>Proposed</w:t>
      </w:r>
      <w:r>
        <w:rPr>
          <w:color w:val="1F1F1F"/>
          <w:spacing w:val="-18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Project</w:t>
      </w:r>
      <w:r>
        <w:rPr>
          <w:color w:val="313131"/>
          <w:spacing w:val="-10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also</w:t>
      </w:r>
      <w:r>
        <w:rPr>
          <w:color w:val="313131"/>
          <w:spacing w:val="-21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require</w:t>
      </w:r>
      <w:r>
        <w:rPr>
          <w:color w:val="313131"/>
          <w:spacing w:val="-19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the</w:t>
      </w:r>
      <w:r>
        <w:rPr>
          <w:color w:val="313131"/>
          <w:spacing w:val="2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filing</w:t>
      </w:r>
      <w:r>
        <w:rPr>
          <w:color w:val="313131"/>
          <w:spacing w:val="-11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of</w:t>
      </w:r>
      <w:r>
        <w:rPr>
          <w:color w:val="313131"/>
          <w:spacing w:val="-7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</w:t>
      </w:r>
      <w:r>
        <w:rPr>
          <w:color w:val="313131"/>
          <w:spacing w:val="-20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MCN</w:t>
      </w:r>
      <w:r>
        <w:rPr>
          <w:color w:val="313131"/>
          <w:spacing w:val="-17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with</w:t>
      </w:r>
      <w:r>
        <w:rPr>
          <w:color w:val="313131"/>
          <w:spacing w:val="-19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the</w:t>
      </w:r>
      <w:r>
        <w:rPr>
          <w:color w:val="313131"/>
          <w:spacing w:val="-22"/>
          <w:w w:val="105"/>
          <w:sz w:val="18"/>
        </w:rPr>
        <w:t xml:space="preserve"> </w:t>
      </w:r>
      <w:r>
        <w:rPr>
          <w:color w:val="1F1F1F"/>
          <w:w w:val="105"/>
          <w:sz w:val="18"/>
        </w:rPr>
        <w:t>HPC?</w:t>
      </w:r>
    </w:p>
    <w:p w:rsidR="009D2E31" w:rsidRDefault="00F73B9F">
      <w:pPr>
        <w:rPr>
          <w:sz w:val="20"/>
        </w:rPr>
      </w:pPr>
      <w:r>
        <w:br w:type="column"/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rPr>
          <w:sz w:val="28"/>
        </w:rPr>
      </w:pPr>
    </w:p>
    <w:p w:rsidR="009D2E31" w:rsidRDefault="00F73B9F">
      <w:pPr>
        <w:ind w:left="320"/>
        <w:rPr>
          <w:sz w:val="18"/>
        </w:rPr>
      </w:pPr>
      <w:r>
        <w:rPr>
          <w:i/>
          <w:color w:val="676767"/>
          <w:w w:val="105"/>
          <w:sz w:val="18"/>
        </w:rPr>
        <w:t>('</w:t>
      </w:r>
      <w:r>
        <w:rPr>
          <w:i/>
          <w:color w:val="676767"/>
          <w:spacing w:val="51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Other</w:t>
      </w:r>
    </w:p>
    <w:p w:rsidR="009D2E31" w:rsidRDefault="00477E12">
      <w:pPr>
        <w:pStyle w:val="BodyText"/>
        <w:spacing w:before="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6470015</wp:posOffset>
                </wp:positionH>
                <wp:positionV relativeFrom="paragraph">
                  <wp:posOffset>196215</wp:posOffset>
                </wp:positionV>
                <wp:extent cx="1070610" cy="1270"/>
                <wp:effectExtent l="0" t="0" r="0" b="0"/>
                <wp:wrapTopAndBottom/>
                <wp:docPr id="1139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0610" cy="1270"/>
                        </a:xfrm>
                        <a:custGeom>
                          <a:avLst/>
                          <a:gdLst>
                            <a:gd name="T0" fmla="+- 0 10189 10189"/>
                            <a:gd name="T1" fmla="*/ T0 w 1686"/>
                            <a:gd name="T2" fmla="+- 0 11874 10189"/>
                            <a:gd name="T3" fmla="*/ T2 w 16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6">
                              <a:moveTo>
                                <a:pt x="0" y="0"/>
                              </a:moveTo>
                              <a:lnTo>
                                <a:pt x="1685" y="0"/>
                              </a:lnTo>
                            </a:path>
                          </a:pathLst>
                        </a:cu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BF909" id="docshape23" o:spid="_x0000_s1026" style="position:absolute;margin-left:509.45pt;margin-top:15.45pt;width:84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" path="m,l1685,e" filled="f" strokeweight=".3395mm">
                <v:path arrowok="t" o:connecttype="custom" o:connectlocs="0,0;1069975,0" o:connectangles="0,0"/>
                <w10:wrap type="topAndBottom" anchorx="page"/>
              </v:shape>
            </w:pict>
          </mc:Fallback>
        </mc:AlternateContent>
      </w:r>
    </w:p>
    <w:p w:rsidR="009D2E31" w:rsidRDefault="00F73B9F">
      <w:pPr>
        <w:spacing w:before="129"/>
        <w:ind w:left="164"/>
        <w:rPr>
          <w:sz w:val="18"/>
        </w:rPr>
      </w:pPr>
      <w:r>
        <w:rPr>
          <w:color w:val="484848"/>
          <w:sz w:val="18"/>
          <w:u w:val="thick" w:color="484848"/>
        </w:rPr>
        <w:t>IACA</w:t>
      </w:r>
    </w:p>
    <w:p w:rsidR="009D2E31" w:rsidRDefault="009D2E31">
      <w:pPr>
        <w:pStyle w:val="BodyText"/>
        <w:spacing w:before="4"/>
        <w:rPr>
          <w:sz w:val="3"/>
        </w:rPr>
      </w:pPr>
    </w:p>
    <w:p w:rsidR="009D2E31" w:rsidRDefault="00477E12">
      <w:pPr>
        <w:pStyle w:val="BodyText"/>
        <w:spacing w:line="20" w:lineRule="exact"/>
        <w:ind w:left="2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70610" cy="6350"/>
                <wp:effectExtent l="11430" t="5715" r="13335" b="6985"/>
                <wp:docPr id="1137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0610" cy="6350"/>
                          <a:chOff x="0" y="0"/>
                          <a:chExt cx="1686" cy="10"/>
                        </a:xfrm>
                      </wpg:grpSpPr>
                      <wps:wsp>
                        <wps:cNvPr id="1138" name="Line 99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85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4C4DAF" id="docshapegroup24" o:spid="_x0000_s1026" style="width:84.3pt;height:.5pt;mso-position-horizontal-relative:char;mso-position-vertical-relative:line" coordsize="16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">
                <v:line id="Line 995" o:spid="_x0000_s1027" style="position:absolute;visibility:visible;mso-wrap-style:square" from="0,5" to="168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" strokeweight=".16975mm"/>
                <w10:anchorlock/>
              </v:group>
            </w:pict>
          </mc:Fallback>
        </mc:AlternateContent>
      </w:r>
    </w:p>
    <w:p w:rsidR="009D2E31" w:rsidRDefault="00F73B9F">
      <w:pPr>
        <w:tabs>
          <w:tab w:val="left" w:pos="1175"/>
        </w:tabs>
        <w:spacing w:before="71"/>
        <w:ind w:left="301"/>
        <w:rPr>
          <w:sz w:val="18"/>
        </w:rPr>
      </w:pPr>
      <w:r>
        <w:rPr>
          <w:i/>
          <w:color w:val="676767"/>
          <w:position w:val="1"/>
          <w:sz w:val="18"/>
        </w:rPr>
        <w:t xml:space="preserve">('  </w:t>
      </w:r>
      <w:r>
        <w:rPr>
          <w:i/>
          <w:color w:val="676767"/>
          <w:spacing w:val="12"/>
          <w:position w:val="1"/>
          <w:sz w:val="18"/>
        </w:rPr>
        <w:t xml:space="preserve"> </w:t>
      </w:r>
      <w:r>
        <w:rPr>
          <w:color w:val="313131"/>
          <w:position w:val="1"/>
          <w:sz w:val="18"/>
        </w:rPr>
        <w:t>Yes</w:t>
      </w:r>
      <w:r>
        <w:rPr>
          <w:color w:val="313131"/>
          <w:position w:val="1"/>
          <w:sz w:val="18"/>
        </w:rPr>
        <w:tab/>
      </w:r>
      <w:r>
        <w:rPr>
          <w:rFonts w:ascii="Times New Roman"/>
          <w:b/>
          <w:color w:val="313131"/>
          <w:sz w:val="19"/>
        </w:rPr>
        <w:t>(i'</w:t>
      </w:r>
      <w:r>
        <w:rPr>
          <w:rFonts w:ascii="Times New Roman"/>
          <w:b/>
          <w:color w:val="313131"/>
          <w:spacing w:val="-3"/>
          <w:sz w:val="19"/>
        </w:rPr>
        <w:t xml:space="preserve"> </w:t>
      </w:r>
      <w:r>
        <w:rPr>
          <w:color w:val="313131"/>
          <w:sz w:val="18"/>
        </w:rPr>
        <w:t>No</w:t>
      </w:r>
    </w:p>
    <w:p w:rsidR="009D2E31" w:rsidRDefault="009D2E31">
      <w:pPr>
        <w:pStyle w:val="BodyText"/>
      </w:pPr>
    </w:p>
    <w:p w:rsidR="009D2E31" w:rsidRDefault="00F73B9F">
      <w:pPr>
        <w:tabs>
          <w:tab w:val="left" w:pos="1175"/>
        </w:tabs>
        <w:spacing w:before="129"/>
        <w:ind w:left="301"/>
        <w:rPr>
          <w:sz w:val="18"/>
        </w:rPr>
      </w:pPr>
      <w:r>
        <w:rPr>
          <w:i/>
          <w:color w:val="676767"/>
          <w:sz w:val="18"/>
        </w:rPr>
        <w:t xml:space="preserve">('  </w:t>
      </w:r>
      <w:r>
        <w:rPr>
          <w:i/>
          <w:color w:val="676767"/>
          <w:spacing w:val="13"/>
          <w:sz w:val="18"/>
        </w:rPr>
        <w:t xml:space="preserve"> </w:t>
      </w:r>
      <w:r>
        <w:rPr>
          <w:color w:val="313131"/>
          <w:sz w:val="18"/>
        </w:rPr>
        <w:t>Yes</w:t>
      </w:r>
      <w:r>
        <w:rPr>
          <w:color w:val="313131"/>
          <w:sz w:val="18"/>
        </w:rPr>
        <w:tab/>
      </w:r>
      <w:r>
        <w:rPr>
          <w:rFonts w:ascii="Times New Roman"/>
          <w:b/>
          <w:color w:val="313131"/>
          <w:position w:val="1"/>
          <w:sz w:val="19"/>
        </w:rPr>
        <w:t>(i'</w:t>
      </w:r>
      <w:r>
        <w:rPr>
          <w:rFonts w:ascii="Times New Roman"/>
          <w:b/>
          <w:color w:val="313131"/>
          <w:spacing w:val="-2"/>
          <w:position w:val="1"/>
          <w:sz w:val="19"/>
        </w:rPr>
        <w:t xml:space="preserve"> </w:t>
      </w:r>
      <w:r>
        <w:rPr>
          <w:color w:val="313131"/>
          <w:position w:val="1"/>
          <w:sz w:val="18"/>
        </w:rPr>
        <w:t>No</w:t>
      </w:r>
    </w:p>
    <w:p w:rsidR="009D2E31" w:rsidRDefault="009D2E31">
      <w:pPr>
        <w:pStyle w:val="BodyText"/>
        <w:rPr>
          <w:sz w:val="22"/>
        </w:rPr>
      </w:pPr>
    </w:p>
    <w:p w:rsidR="009D2E31" w:rsidRDefault="00F73B9F">
      <w:pPr>
        <w:tabs>
          <w:tab w:val="left" w:pos="1175"/>
        </w:tabs>
        <w:spacing w:before="128"/>
        <w:ind w:left="305"/>
        <w:rPr>
          <w:sz w:val="18"/>
        </w:rPr>
      </w:pPr>
      <w:r>
        <w:rPr>
          <w:color w:val="676767"/>
          <w:w w:val="135"/>
          <w:sz w:val="18"/>
        </w:rPr>
        <w:t>('</w:t>
      </w:r>
      <w:r>
        <w:rPr>
          <w:color w:val="313131"/>
          <w:w w:val="135"/>
          <w:sz w:val="18"/>
        </w:rPr>
        <w:t>Yes</w:t>
      </w:r>
      <w:r>
        <w:rPr>
          <w:color w:val="313131"/>
          <w:w w:val="135"/>
          <w:sz w:val="18"/>
        </w:rPr>
        <w:tab/>
      </w:r>
      <w:r>
        <w:rPr>
          <w:rFonts w:ascii="Times New Roman"/>
          <w:b/>
          <w:color w:val="313131"/>
          <w:w w:val="135"/>
          <w:sz w:val="20"/>
        </w:rPr>
        <w:t>(i</w:t>
      </w:r>
      <w:r>
        <w:rPr>
          <w:rFonts w:ascii="Times New Roman"/>
          <w:b/>
          <w:color w:val="313131"/>
          <w:spacing w:val="-14"/>
          <w:w w:val="135"/>
          <w:sz w:val="20"/>
        </w:rPr>
        <w:t xml:space="preserve"> </w:t>
      </w:r>
      <w:r>
        <w:rPr>
          <w:color w:val="313131"/>
          <w:w w:val="135"/>
          <w:sz w:val="18"/>
        </w:rPr>
        <w:t>No</w:t>
      </w: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spacing w:before="8"/>
      </w:pPr>
    </w:p>
    <w:p w:rsidR="009D2E31" w:rsidRDefault="00F73B9F">
      <w:pPr>
        <w:tabs>
          <w:tab w:val="left" w:pos="1173"/>
        </w:tabs>
        <w:spacing w:before="1"/>
        <w:ind w:left="301"/>
        <w:rPr>
          <w:sz w:val="18"/>
        </w:rPr>
      </w:pPr>
      <w:r>
        <w:rPr>
          <w:i/>
          <w:color w:val="676767"/>
          <w:w w:val="115"/>
          <w:sz w:val="18"/>
        </w:rPr>
        <w:t>("</w:t>
      </w:r>
      <w:r>
        <w:rPr>
          <w:i/>
          <w:color w:val="676767"/>
          <w:spacing w:val="48"/>
          <w:w w:val="115"/>
          <w:sz w:val="18"/>
        </w:rPr>
        <w:t xml:space="preserve"> </w:t>
      </w:r>
      <w:r>
        <w:rPr>
          <w:color w:val="313131"/>
          <w:w w:val="105"/>
          <w:sz w:val="18"/>
        </w:rPr>
        <w:t>Yes</w:t>
      </w:r>
      <w:r>
        <w:rPr>
          <w:color w:val="313131"/>
          <w:w w:val="105"/>
          <w:sz w:val="18"/>
        </w:rPr>
        <w:tab/>
      </w:r>
      <w:r>
        <w:rPr>
          <w:rFonts w:ascii="Times New Roman"/>
          <w:b/>
          <w:i/>
          <w:color w:val="313131"/>
          <w:spacing w:val="-1"/>
          <w:w w:val="95"/>
          <w:sz w:val="19"/>
        </w:rPr>
        <w:t>(e'</w:t>
      </w:r>
      <w:r>
        <w:rPr>
          <w:rFonts w:ascii="Times New Roman"/>
          <w:b/>
          <w:i/>
          <w:color w:val="313131"/>
          <w:spacing w:val="-8"/>
          <w:w w:val="95"/>
          <w:sz w:val="19"/>
        </w:rPr>
        <w:t xml:space="preserve"> </w:t>
      </w:r>
      <w:r>
        <w:rPr>
          <w:color w:val="313131"/>
          <w:w w:val="95"/>
          <w:sz w:val="18"/>
        </w:rPr>
        <w:t>No</w:t>
      </w:r>
    </w:p>
    <w:p w:rsidR="009D2E31" w:rsidRDefault="009D2E31">
      <w:pPr>
        <w:rPr>
          <w:sz w:val="18"/>
        </w:rPr>
        <w:sectPr w:rsidR="009D2E31">
          <w:type w:val="continuous"/>
          <w:pgSz w:w="12240" w:h="15840"/>
          <w:pgMar w:top="1500" w:right="0" w:bottom="280" w:left="220" w:header="0" w:footer="208" w:gutter="0"/>
          <w:cols w:num="2" w:space="720" w:equalWidth="0">
            <w:col w:w="9682" w:space="57"/>
            <w:col w:w="2281"/>
          </w:cols>
        </w:sectPr>
      </w:pPr>
    </w:p>
    <w:p w:rsidR="009D2E31" w:rsidRDefault="00F73B9F">
      <w:pPr>
        <w:pStyle w:val="ListParagraph"/>
        <w:numPr>
          <w:ilvl w:val="1"/>
          <w:numId w:val="50"/>
        </w:numPr>
        <w:tabs>
          <w:tab w:val="left" w:pos="530"/>
          <w:tab w:val="left" w:pos="10039"/>
          <w:tab w:val="left" w:pos="10894"/>
        </w:tabs>
        <w:spacing w:before="69" w:line="273" w:lineRule="auto"/>
        <w:ind w:left="537" w:right="644" w:hanging="335"/>
        <w:rPr>
          <w:color w:val="050505"/>
          <w:sz w:val="18"/>
        </w:rPr>
      </w:pPr>
      <w:r>
        <w:rPr>
          <w:color w:val="050505"/>
          <w:spacing w:val="-1"/>
          <w:w w:val="105"/>
          <w:sz w:val="18"/>
        </w:rPr>
        <w:lastRenderedPageBreak/>
        <w:t>Has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37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Applicant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or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any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subsidiary thereof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been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notified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pursuant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</w:t>
      </w:r>
      <w:r>
        <w:rPr>
          <w:color w:val="494949"/>
          <w:w w:val="105"/>
          <w:sz w:val="18"/>
        </w:rPr>
        <w:t>.</w:t>
      </w:r>
      <w:r>
        <w:rPr>
          <w:color w:val="050505"/>
          <w:w w:val="105"/>
          <w:sz w:val="18"/>
        </w:rPr>
        <w:t>G</w:t>
      </w:r>
      <w:r>
        <w:rPr>
          <w:color w:val="494949"/>
          <w:w w:val="105"/>
          <w:sz w:val="18"/>
        </w:rPr>
        <w:t>.</w:t>
      </w:r>
      <w:r>
        <w:rPr>
          <w:color w:val="050505"/>
          <w:w w:val="105"/>
          <w:sz w:val="18"/>
        </w:rPr>
        <w:t>L.</w:t>
      </w:r>
      <w:r>
        <w:rPr>
          <w:color w:val="050505"/>
          <w:spacing w:val="-3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c.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12(,</w:t>
      </w:r>
      <w:r>
        <w:rPr>
          <w:color w:val="050505"/>
          <w:spacing w:val="-18"/>
          <w:w w:val="105"/>
          <w:sz w:val="18"/>
        </w:rPr>
        <w:t xml:space="preserve"> </w:t>
      </w:r>
      <w:r>
        <w:rPr>
          <w:color w:val="050505"/>
          <w:w w:val="105"/>
          <w:sz w:val="16"/>
        </w:rPr>
        <w:t>§</w:t>
      </w:r>
      <w:r>
        <w:rPr>
          <w:color w:val="050505"/>
          <w:spacing w:val="-8"/>
          <w:w w:val="105"/>
          <w:sz w:val="16"/>
        </w:rPr>
        <w:t xml:space="preserve"> </w:t>
      </w:r>
      <w:r>
        <w:rPr>
          <w:color w:val="050505"/>
          <w:w w:val="105"/>
          <w:sz w:val="18"/>
        </w:rPr>
        <w:t>16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that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 is</w:t>
      </w:r>
      <w:r>
        <w:rPr>
          <w:color w:val="050505"/>
          <w:spacing w:val="-1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exceeding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w w:val="105"/>
          <w:sz w:val="18"/>
        </w:rPr>
        <w:tab/>
        <w:t xml:space="preserve">•  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Yes</w:t>
      </w:r>
      <w:r>
        <w:rPr>
          <w:color w:val="050505"/>
          <w:w w:val="105"/>
          <w:sz w:val="18"/>
        </w:rPr>
        <w:tab/>
        <w:t>•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No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sz w:val="18"/>
        </w:rPr>
        <w:t>health care</w:t>
      </w:r>
      <w:r>
        <w:rPr>
          <w:color w:val="050505"/>
          <w:spacing w:val="-2"/>
          <w:sz w:val="18"/>
        </w:rPr>
        <w:t xml:space="preserve"> </w:t>
      </w:r>
      <w:r>
        <w:rPr>
          <w:color w:val="050505"/>
          <w:sz w:val="18"/>
        </w:rPr>
        <w:t>cost</w:t>
      </w:r>
      <w:r>
        <w:rPr>
          <w:color w:val="050505"/>
          <w:spacing w:val="4"/>
          <w:sz w:val="18"/>
        </w:rPr>
        <w:t xml:space="preserve"> </w:t>
      </w:r>
      <w:r>
        <w:rPr>
          <w:color w:val="050505"/>
          <w:sz w:val="18"/>
        </w:rPr>
        <w:t>growth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benchmark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established</w:t>
      </w:r>
      <w:r>
        <w:rPr>
          <w:color w:val="050505"/>
          <w:spacing w:val="16"/>
          <w:sz w:val="18"/>
        </w:rPr>
        <w:t xml:space="preserve"> </w:t>
      </w:r>
      <w:r>
        <w:rPr>
          <w:color w:val="050505"/>
          <w:sz w:val="18"/>
        </w:rPr>
        <w:t>under</w:t>
      </w:r>
      <w:r>
        <w:rPr>
          <w:color w:val="050505"/>
          <w:spacing w:val="12"/>
          <w:sz w:val="18"/>
        </w:rPr>
        <w:t xml:space="preserve"> </w:t>
      </w:r>
      <w:r>
        <w:rPr>
          <w:color w:val="050505"/>
          <w:sz w:val="18"/>
        </w:rPr>
        <w:t>M</w:t>
      </w:r>
      <w:r>
        <w:rPr>
          <w:color w:val="313131"/>
          <w:sz w:val="18"/>
        </w:rPr>
        <w:t>.</w:t>
      </w:r>
      <w:r>
        <w:rPr>
          <w:color w:val="050505"/>
          <w:sz w:val="18"/>
        </w:rPr>
        <w:t>G</w:t>
      </w:r>
      <w:r>
        <w:rPr>
          <w:color w:val="313131"/>
          <w:sz w:val="18"/>
        </w:rPr>
        <w:t>.</w:t>
      </w:r>
      <w:r>
        <w:rPr>
          <w:color w:val="050505"/>
          <w:sz w:val="18"/>
        </w:rPr>
        <w:t>L.</w:t>
      </w:r>
      <w:r>
        <w:rPr>
          <w:color w:val="050505"/>
          <w:spacing w:val="-30"/>
          <w:sz w:val="18"/>
        </w:rPr>
        <w:t xml:space="preserve"> </w:t>
      </w:r>
      <w:r>
        <w:rPr>
          <w:color w:val="050505"/>
          <w:sz w:val="18"/>
        </w:rPr>
        <w:t>c.</w:t>
      </w:r>
      <w:r>
        <w:rPr>
          <w:color w:val="050505"/>
          <w:spacing w:val="-14"/>
          <w:sz w:val="18"/>
        </w:rPr>
        <w:t xml:space="preserve"> </w:t>
      </w:r>
      <w:r>
        <w:rPr>
          <w:color w:val="050505"/>
          <w:sz w:val="18"/>
        </w:rPr>
        <w:t>6D,</w:t>
      </w:r>
      <w:r>
        <w:rPr>
          <w:color w:val="050505"/>
          <w:spacing w:val="-15"/>
          <w:sz w:val="18"/>
        </w:rPr>
        <w:t xml:space="preserve"> </w:t>
      </w:r>
      <w:r>
        <w:rPr>
          <w:rFonts w:ascii="Times New Roman" w:hAnsi="Times New Roman"/>
          <w:color w:val="050505"/>
          <w:sz w:val="17"/>
        </w:rPr>
        <w:t>§</w:t>
      </w:r>
      <w:r>
        <w:rPr>
          <w:rFonts w:ascii="Times New Roman" w:hAnsi="Times New Roman"/>
          <w:color w:val="050505"/>
          <w:spacing w:val="32"/>
          <w:sz w:val="17"/>
        </w:rPr>
        <w:t xml:space="preserve"> </w:t>
      </w:r>
      <w:r>
        <w:rPr>
          <w:color w:val="050505"/>
          <w:sz w:val="18"/>
        </w:rPr>
        <w:t>9</w:t>
      </w:r>
      <w:r>
        <w:rPr>
          <w:color w:val="050505"/>
          <w:spacing w:val="-7"/>
          <w:sz w:val="18"/>
        </w:rPr>
        <w:t xml:space="preserve"> </w:t>
      </w:r>
      <w:r>
        <w:rPr>
          <w:color w:val="050505"/>
          <w:sz w:val="18"/>
        </w:rPr>
        <w:t>and</w:t>
      </w:r>
      <w:r>
        <w:rPr>
          <w:color w:val="050505"/>
          <w:spacing w:val="-4"/>
          <w:sz w:val="18"/>
        </w:rPr>
        <w:t xml:space="preserve"> </w:t>
      </w:r>
      <w:r>
        <w:rPr>
          <w:color w:val="050505"/>
          <w:sz w:val="18"/>
        </w:rPr>
        <w:t>is</w:t>
      </w:r>
      <w:r>
        <w:rPr>
          <w:color w:val="050505"/>
          <w:spacing w:val="-5"/>
          <w:sz w:val="18"/>
        </w:rPr>
        <w:t xml:space="preserve"> </w:t>
      </w:r>
      <w:r>
        <w:rPr>
          <w:color w:val="050505"/>
          <w:sz w:val="18"/>
        </w:rPr>
        <w:t>thus,</w:t>
      </w:r>
      <w:r>
        <w:rPr>
          <w:color w:val="050505"/>
          <w:spacing w:val="-13"/>
          <w:sz w:val="18"/>
        </w:rPr>
        <w:t xml:space="preserve"> </w:t>
      </w:r>
      <w:r>
        <w:rPr>
          <w:color w:val="050505"/>
          <w:sz w:val="18"/>
        </w:rPr>
        <w:t>pursuant</w:t>
      </w:r>
      <w:r>
        <w:rPr>
          <w:color w:val="050505"/>
          <w:spacing w:val="8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M.G</w:t>
      </w:r>
      <w:r>
        <w:rPr>
          <w:color w:val="313131"/>
          <w:sz w:val="18"/>
        </w:rPr>
        <w:t>.</w:t>
      </w:r>
      <w:r>
        <w:rPr>
          <w:color w:val="050505"/>
          <w:sz w:val="18"/>
        </w:rPr>
        <w:t>L.c.</w:t>
      </w:r>
      <w:r>
        <w:rPr>
          <w:color w:val="050505"/>
          <w:spacing w:val="-17"/>
          <w:sz w:val="18"/>
        </w:rPr>
        <w:t xml:space="preserve"> </w:t>
      </w:r>
      <w:r>
        <w:rPr>
          <w:color w:val="050505"/>
          <w:sz w:val="18"/>
        </w:rPr>
        <w:t>6D,</w:t>
      </w:r>
      <w:r>
        <w:rPr>
          <w:color w:val="050505"/>
          <w:spacing w:val="-15"/>
          <w:sz w:val="18"/>
        </w:rPr>
        <w:t xml:space="preserve"> </w:t>
      </w:r>
      <w:r>
        <w:rPr>
          <w:rFonts w:ascii="Times New Roman" w:hAnsi="Times New Roman"/>
          <w:color w:val="050505"/>
          <w:sz w:val="17"/>
        </w:rPr>
        <w:t>§</w:t>
      </w:r>
      <w:r>
        <w:rPr>
          <w:rFonts w:ascii="Times New Roman" w:hAnsi="Times New Roman"/>
          <w:color w:val="050505"/>
          <w:spacing w:val="-18"/>
          <w:sz w:val="17"/>
        </w:rPr>
        <w:t xml:space="preserve"> </w:t>
      </w:r>
      <w:r>
        <w:rPr>
          <w:color w:val="050505"/>
          <w:sz w:val="18"/>
        </w:rPr>
        <w:t>1</w:t>
      </w:r>
      <w:r>
        <w:rPr>
          <w:color w:val="050505"/>
          <w:sz w:val="17"/>
        </w:rPr>
        <w:t>O</w:t>
      </w:r>
    </w:p>
    <w:p w:rsidR="009D2E31" w:rsidRDefault="00F73B9F">
      <w:pPr>
        <w:spacing w:before="4"/>
        <w:ind w:left="537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required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file</w:t>
      </w:r>
      <w:r>
        <w:rPr>
          <w:color w:val="050505"/>
          <w:spacing w:val="-1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performance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improvement</w:t>
      </w:r>
      <w:r>
        <w:rPr>
          <w:color w:val="050505"/>
          <w:spacing w:val="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plan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CHIA?</w:t>
      </w:r>
    </w:p>
    <w:p w:rsidR="009D2E31" w:rsidRDefault="00477E12">
      <w:pPr>
        <w:pStyle w:val="BodyText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185420</wp:posOffset>
                </wp:positionV>
                <wp:extent cx="7315200" cy="243840"/>
                <wp:effectExtent l="0" t="0" r="0" b="0"/>
                <wp:wrapTopAndBottom/>
                <wp:docPr id="1136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438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25" w:lineRule="exact"/>
                              <w:ind w:left="27"/>
                            </w:pPr>
                            <w:r>
                              <w:rPr>
                                <w:color w:val="050505"/>
                                <w:sz w:val="18"/>
                              </w:rPr>
                              <w:t>1.9</w:t>
                            </w:r>
                            <w:r>
                              <w:rPr>
                                <w:color w:val="050505"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Complete</w:t>
                            </w:r>
                            <w:r>
                              <w:rPr>
                                <w:color w:val="050505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Affiliated</w:t>
                            </w:r>
                            <w:r>
                              <w:rPr>
                                <w:color w:val="050505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Parties</w:t>
                            </w:r>
                            <w:r>
                              <w:rPr>
                                <w:color w:val="050505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5" o:spid="_x0000_s1047" type="#_x0000_t202" style="position:absolute;margin-left:18pt;margin-top:14.6pt;width:8in;height:19.2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" filled="f" strokeweight=".6pt">
                <v:textbox inset="0,0,0,0">
                  <w:txbxContent>
                    <w:p w:rsidR="009D2E31" w:rsidRDefault="00F73B9F">
                      <w:pPr>
                        <w:spacing w:line="225" w:lineRule="exact"/>
                        <w:ind w:left="27"/>
                      </w:pPr>
                      <w:r>
                        <w:rPr>
                          <w:color w:val="050505"/>
                          <w:sz w:val="18"/>
                        </w:rPr>
                        <w:t>1.9</w:t>
                      </w:r>
                      <w:r>
                        <w:rPr>
                          <w:color w:val="050505"/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Complete</w:t>
                      </w:r>
                      <w:r>
                        <w:rPr>
                          <w:color w:val="050505"/>
                          <w:spacing w:val="12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the</w:t>
                      </w:r>
                      <w:r>
                        <w:rPr>
                          <w:color w:val="050505"/>
                          <w:spacing w:val="6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Affiliated</w:t>
                      </w:r>
                      <w:r>
                        <w:rPr>
                          <w:color w:val="050505"/>
                          <w:spacing w:val="10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Parties</w:t>
                      </w:r>
                      <w:r>
                        <w:rPr>
                          <w:color w:val="050505"/>
                          <w:spacing w:val="6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Form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2E31" w:rsidRDefault="00F73B9F">
      <w:pPr>
        <w:numPr>
          <w:ilvl w:val="0"/>
          <w:numId w:val="50"/>
        </w:numPr>
        <w:tabs>
          <w:tab w:val="left" w:pos="511"/>
          <w:tab w:val="left" w:pos="11659"/>
        </w:tabs>
        <w:spacing w:before="114"/>
        <w:ind w:left="510" w:hanging="374"/>
        <w:rPr>
          <w:b/>
          <w:color w:val="FFFFFF"/>
          <w:sz w:val="26"/>
        </w:rPr>
      </w:pPr>
      <w:r>
        <w:rPr>
          <w:b/>
          <w:color w:val="FFFFFF"/>
          <w:sz w:val="26"/>
          <w:shd w:val="clear" w:color="auto" w:fill="000080"/>
        </w:rPr>
        <w:t>Project</w:t>
      </w:r>
      <w:r>
        <w:rPr>
          <w:b/>
          <w:color w:val="FFFFFF"/>
          <w:spacing w:val="-9"/>
          <w:sz w:val="26"/>
          <w:shd w:val="clear" w:color="auto" w:fill="000080"/>
        </w:rPr>
        <w:t xml:space="preserve"> </w:t>
      </w:r>
      <w:r>
        <w:rPr>
          <w:b/>
          <w:color w:val="FFFFFF"/>
          <w:sz w:val="26"/>
          <w:shd w:val="clear" w:color="auto" w:fill="000080"/>
        </w:rPr>
        <w:t>Description</w:t>
      </w:r>
      <w:r>
        <w:rPr>
          <w:b/>
          <w:color w:val="FFFFFF"/>
          <w:sz w:val="26"/>
          <w:shd w:val="clear" w:color="auto" w:fill="000080"/>
        </w:rPr>
        <w:tab/>
      </w:r>
    </w:p>
    <w:p w:rsidR="009D2E31" w:rsidRDefault="00F73B9F">
      <w:pPr>
        <w:pStyle w:val="ListParagraph"/>
        <w:numPr>
          <w:ilvl w:val="1"/>
          <w:numId w:val="50"/>
        </w:numPr>
        <w:tabs>
          <w:tab w:val="left" w:pos="3012"/>
          <w:tab w:val="left" w:pos="3013"/>
        </w:tabs>
        <w:spacing w:before="83"/>
        <w:ind w:left="3012" w:hanging="2772"/>
        <w:rPr>
          <w:color w:val="050505"/>
          <w:sz w:val="18"/>
        </w:rPr>
      </w:pPr>
      <w:r>
        <w:rPr>
          <w:color w:val="050505"/>
          <w:w w:val="105"/>
          <w:sz w:val="18"/>
        </w:rPr>
        <w:t>the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scope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 the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project.</w:t>
      </w:r>
    </w:p>
    <w:p w:rsidR="009D2E31" w:rsidRDefault="00477E12">
      <w:pPr>
        <w:spacing w:before="159" w:line="278" w:lineRule="auto"/>
        <w:ind w:left="234" w:right="509" w:firstLine="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87552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71755</wp:posOffset>
                </wp:positionV>
                <wp:extent cx="7242175" cy="7678420"/>
                <wp:effectExtent l="0" t="0" r="0" b="0"/>
                <wp:wrapNone/>
                <wp:docPr id="1132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2175" cy="7678420"/>
                          <a:chOff x="418" y="113"/>
                          <a:chExt cx="11405" cy="12092"/>
                        </a:xfrm>
                      </wpg:grpSpPr>
                      <wps:wsp>
                        <wps:cNvPr id="1133" name="docshape27"/>
                        <wps:cNvSpPr>
                          <a:spLocks/>
                        </wps:cNvSpPr>
                        <wps:spPr bwMode="auto">
                          <a:xfrm>
                            <a:off x="417" y="113"/>
                            <a:ext cx="11405" cy="12092"/>
                          </a:xfrm>
                          <a:custGeom>
                            <a:avLst/>
                            <a:gdLst>
                              <a:gd name="T0" fmla="+- 0 11822 418"/>
                              <a:gd name="T1" fmla="*/ T0 w 11405"/>
                              <a:gd name="T2" fmla="+- 0 113 113"/>
                              <a:gd name="T3" fmla="*/ 113 h 12092"/>
                              <a:gd name="T4" fmla="+- 0 11813 418"/>
                              <a:gd name="T5" fmla="*/ T4 w 11405"/>
                              <a:gd name="T6" fmla="+- 0 113 113"/>
                              <a:gd name="T7" fmla="*/ 113 h 12092"/>
                              <a:gd name="T8" fmla="+- 0 11813 418"/>
                              <a:gd name="T9" fmla="*/ T8 w 11405"/>
                              <a:gd name="T10" fmla="+- 0 125 113"/>
                              <a:gd name="T11" fmla="*/ 125 h 12092"/>
                              <a:gd name="T12" fmla="+- 0 11813 418"/>
                              <a:gd name="T13" fmla="*/ T12 w 11405"/>
                              <a:gd name="T14" fmla="+- 0 12195 113"/>
                              <a:gd name="T15" fmla="*/ 12195 h 12092"/>
                              <a:gd name="T16" fmla="+- 0 427 418"/>
                              <a:gd name="T17" fmla="*/ T16 w 11405"/>
                              <a:gd name="T18" fmla="+- 0 12195 113"/>
                              <a:gd name="T19" fmla="*/ 12195 h 12092"/>
                              <a:gd name="T20" fmla="+- 0 427 418"/>
                              <a:gd name="T21" fmla="*/ T20 w 11405"/>
                              <a:gd name="T22" fmla="+- 0 125 113"/>
                              <a:gd name="T23" fmla="*/ 125 h 12092"/>
                              <a:gd name="T24" fmla="+- 0 11813 418"/>
                              <a:gd name="T25" fmla="*/ T24 w 11405"/>
                              <a:gd name="T26" fmla="+- 0 125 113"/>
                              <a:gd name="T27" fmla="*/ 125 h 12092"/>
                              <a:gd name="T28" fmla="+- 0 11813 418"/>
                              <a:gd name="T29" fmla="*/ T28 w 11405"/>
                              <a:gd name="T30" fmla="+- 0 113 113"/>
                              <a:gd name="T31" fmla="*/ 113 h 12092"/>
                              <a:gd name="T32" fmla="+- 0 418 418"/>
                              <a:gd name="T33" fmla="*/ T32 w 11405"/>
                              <a:gd name="T34" fmla="+- 0 113 113"/>
                              <a:gd name="T35" fmla="*/ 113 h 12092"/>
                              <a:gd name="T36" fmla="+- 0 418 418"/>
                              <a:gd name="T37" fmla="*/ T36 w 11405"/>
                              <a:gd name="T38" fmla="+- 0 12204 113"/>
                              <a:gd name="T39" fmla="*/ 12204 h 12092"/>
                              <a:gd name="T40" fmla="+- 0 11822 418"/>
                              <a:gd name="T41" fmla="*/ T40 w 11405"/>
                              <a:gd name="T42" fmla="+- 0 12204 113"/>
                              <a:gd name="T43" fmla="*/ 12204 h 12092"/>
                              <a:gd name="T44" fmla="+- 0 11822 418"/>
                              <a:gd name="T45" fmla="*/ T44 w 11405"/>
                              <a:gd name="T46" fmla="+- 0 113 113"/>
                              <a:gd name="T47" fmla="*/ 113 h 120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5" h="12092">
                                <a:moveTo>
                                  <a:pt x="11404" y="0"/>
                                </a:moveTo>
                                <a:lnTo>
                                  <a:pt x="11395" y="0"/>
                                </a:lnTo>
                                <a:lnTo>
                                  <a:pt x="11395" y="12"/>
                                </a:lnTo>
                                <a:lnTo>
                                  <a:pt x="11395" y="12082"/>
                                </a:lnTo>
                                <a:lnTo>
                                  <a:pt x="9" y="12082"/>
                                </a:lnTo>
                                <a:lnTo>
                                  <a:pt x="9" y="12"/>
                                </a:lnTo>
                                <a:lnTo>
                                  <a:pt x="11395" y="12"/>
                                </a:lnTo>
                                <a:lnTo>
                                  <a:pt x="113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1"/>
                                </a:lnTo>
                                <a:lnTo>
                                  <a:pt x="11404" y="12091"/>
                                </a:lnTo>
                                <a:lnTo>
                                  <a:pt x="1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docshape28"/>
                        <wps:cNvSpPr>
                          <a:spLocks/>
                        </wps:cNvSpPr>
                        <wps:spPr bwMode="auto">
                          <a:xfrm>
                            <a:off x="427" y="125"/>
                            <a:ext cx="11386" cy="12070"/>
                          </a:xfrm>
                          <a:custGeom>
                            <a:avLst/>
                            <a:gdLst>
                              <a:gd name="T0" fmla="+- 0 427 427"/>
                              <a:gd name="T1" fmla="*/ T0 w 11386"/>
                              <a:gd name="T2" fmla="+- 0 12195 125"/>
                              <a:gd name="T3" fmla="*/ 12195 h 12070"/>
                              <a:gd name="T4" fmla="+- 0 427 427"/>
                              <a:gd name="T5" fmla="*/ T4 w 11386"/>
                              <a:gd name="T6" fmla="+- 0 125 125"/>
                              <a:gd name="T7" fmla="*/ 125 h 12070"/>
                              <a:gd name="T8" fmla="+- 0 11813 427"/>
                              <a:gd name="T9" fmla="*/ T8 w 11386"/>
                              <a:gd name="T10" fmla="+- 0 125 125"/>
                              <a:gd name="T11" fmla="*/ 125 h 12070"/>
                              <a:gd name="T12" fmla="+- 0 11803 427"/>
                              <a:gd name="T13" fmla="*/ T12 w 11386"/>
                              <a:gd name="T14" fmla="+- 0 135 125"/>
                              <a:gd name="T15" fmla="*/ 135 h 12070"/>
                              <a:gd name="T16" fmla="+- 0 437 427"/>
                              <a:gd name="T17" fmla="*/ T16 w 11386"/>
                              <a:gd name="T18" fmla="+- 0 135 125"/>
                              <a:gd name="T19" fmla="*/ 135 h 12070"/>
                              <a:gd name="T20" fmla="+- 0 437 427"/>
                              <a:gd name="T21" fmla="*/ T20 w 11386"/>
                              <a:gd name="T22" fmla="+- 0 12185 125"/>
                              <a:gd name="T23" fmla="*/ 12185 h 12070"/>
                              <a:gd name="T24" fmla="+- 0 427 427"/>
                              <a:gd name="T25" fmla="*/ T24 w 11386"/>
                              <a:gd name="T26" fmla="+- 0 12195 125"/>
                              <a:gd name="T27" fmla="*/ 12195 h 120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6" h="12070">
                                <a:moveTo>
                                  <a:pt x="0" y="12070"/>
                                </a:moveTo>
                                <a:lnTo>
                                  <a:pt x="0" y="0"/>
                                </a:lnTo>
                                <a:lnTo>
                                  <a:pt x="11386" y="0"/>
                                </a:lnTo>
                                <a:lnTo>
                                  <a:pt x="11376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12060"/>
                                </a:lnTo>
                                <a:lnTo>
                                  <a:pt x="0" y="12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docshape29"/>
                        <wps:cNvSpPr>
                          <a:spLocks/>
                        </wps:cNvSpPr>
                        <wps:spPr bwMode="auto">
                          <a:xfrm>
                            <a:off x="427" y="125"/>
                            <a:ext cx="11386" cy="120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6"/>
                              <a:gd name="T2" fmla="+- 0 12195 125"/>
                              <a:gd name="T3" fmla="*/ 12195 h 12070"/>
                              <a:gd name="T4" fmla="+- 0 427 427"/>
                              <a:gd name="T5" fmla="*/ T4 w 11386"/>
                              <a:gd name="T6" fmla="+- 0 12195 125"/>
                              <a:gd name="T7" fmla="*/ 12195 h 12070"/>
                              <a:gd name="T8" fmla="+- 0 437 427"/>
                              <a:gd name="T9" fmla="*/ T8 w 11386"/>
                              <a:gd name="T10" fmla="+- 0 12185 125"/>
                              <a:gd name="T11" fmla="*/ 12185 h 12070"/>
                              <a:gd name="T12" fmla="+- 0 11803 427"/>
                              <a:gd name="T13" fmla="*/ T12 w 11386"/>
                              <a:gd name="T14" fmla="+- 0 12185 125"/>
                              <a:gd name="T15" fmla="*/ 12185 h 12070"/>
                              <a:gd name="T16" fmla="+- 0 11803 427"/>
                              <a:gd name="T17" fmla="*/ T16 w 11386"/>
                              <a:gd name="T18" fmla="+- 0 135 125"/>
                              <a:gd name="T19" fmla="*/ 135 h 12070"/>
                              <a:gd name="T20" fmla="+- 0 11813 427"/>
                              <a:gd name="T21" fmla="*/ T20 w 11386"/>
                              <a:gd name="T22" fmla="+- 0 125 125"/>
                              <a:gd name="T23" fmla="*/ 125 h 12070"/>
                              <a:gd name="T24" fmla="+- 0 11813 427"/>
                              <a:gd name="T25" fmla="*/ T24 w 11386"/>
                              <a:gd name="T26" fmla="+- 0 12195 125"/>
                              <a:gd name="T27" fmla="*/ 12195 h 120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6" h="12070">
                                <a:moveTo>
                                  <a:pt x="11386" y="12070"/>
                                </a:moveTo>
                                <a:lnTo>
                                  <a:pt x="0" y="12070"/>
                                </a:lnTo>
                                <a:lnTo>
                                  <a:pt x="10" y="12060"/>
                                </a:lnTo>
                                <a:lnTo>
                                  <a:pt x="11376" y="1206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lnTo>
                                  <a:pt x="11386" y="12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CA6B0" id="docshapegroup26" o:spid="_x0000_s1026" style="position:absolute;margin-left:20.9pt;margin-top:5.65pt;width:570.25pt;height:604.6pt;z-index:-24828928;mso-position-horizontal-relative:page" coordorigin="418,113" coordsize="11405,1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">
                <v:shape id="docshape27" o:spid="_x0000_s1027" style="position:absolute;left:417;top:113;width:11405;height:12092;visibility:visible;mso-wrap-style:square;v-text-anchor:top" coordsize="11405,12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" path="m11404,r-9,l11395,12r,12070l9,12082,9,12r11386,l11395,,,,,12091r11404,l11404,xe" fillcolor="black" stroked="f">
                  <v:path arrowok="t" o:connecttype="custom" o:connectlocs="11404,113;11395,113;11395,125;11395,12195;9,12195;9,125;11395,125;11395,113;0,113;0,12204;11404,12204;11404,113" o:connectangles="0,0,0,0,0,0,0,0,0,0,0,0"/>
                </v:shape>
                <v:shape id="docshape28" o:spid="_x0000_s1028" style="position:absolute;left:427;top:125;width:11386;height:12070;visibility:visible;mso-wrap-style:square;v-text-anchor:top" coordsize="11386,1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" path="m,12070l,,11386,r-10,10l10,10r,12050l,12070xe" fillcolor="gray" stroked="f">
                  <v:path arrowok="t" o:connecttype="custom" o:connectlocs="0,12195;0,125;11386,125;11376,135;10,135;10,12185;0,12195" o:connectangles="0,0,0,0,0,0,0"/>
                </v:shape>
                <v:shape id="docshape29" o:spid="_x0000_s1029" style="position:absolute;left:427;top:125;width:11386;height:12070;visibility:visible;mso-wrap-style:square;v-text-anchor:top" coordsize="11386,1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" path="m11386,12070l,12070r10,-10l11376,12060r,-12050l11386,r,12070xe" fillcolor="#d3d0c7" stroked="f">
                  <v:path arrowok="t" o:connecttype="custom" o:connectlocs="11386,12195;0,12195;10,12185;11376,12185;11376,135;11386,125;11386,12195" o:connectangles="0,0,0,0,0,0,0"/>
                </v:shape>
                <w10:wrap anchorx="page"/>
              </v:group>
            </w:pict>
          </mc:Fallback>
        </mc:AlternateContent>
      </w:r>
      <w:r w:rsidR="00F73B9F">
        <w:rPr>
          <w:color w:val="050505"/>
          <w:sz w:val="18"/>
        </w:rPr>
        <w:t>Ascentria Care Alliance, Inc. ("Applicant")</w:t>
      </w:r>
      <w:r w:rsidR="00F73B9F">
        <w:rPr>
          <w:color w:val="050505"/>
          <w:spacing w:val="1"/>
          <w:sz w:val="18"/>
        </w:rPr>
        <w:t xml:space="preserve"> </w:t>
      </w:r>
      <w:r w:rsidR="00F73B9F">
        <w:rPr>
          <w:color w:val="050505"/>
          <w:sz w:val="18"/>
        </w:rPr>
        <w:t>located at 14 East Worcester Street, Suite 300, Worcester, MA 01604 is filing a Notice of</w:t>
      </w:r>
      <w:r w:rsidR="00F73B9F">
        <w:rPr>
          <w:color w:val="050505"/>
          <w:spacing w:val="1"/>
          <w:sz w:val="18"/>
        </w:rPr>
        <w:t xml:space="preserve"> </w:t>
      </w:r>
      <w:r w:rsidR="00F73B9F">
        <w:rPr>
          <w:color w:val="050505"/>
          <w:w w:val="105"/>
          <w:sz w:val="18"/>
        </w:rPr>
        <w:t>Determination  of Need ("Application") with the Massachusetts Department of Public Health ("Department") for a conservation project</w:t>
      </w:r>
      <w:r w:rsidR="00F73B9F">
        <w:rPr>
          <w:color w:val="050505"/>
          <w:spacing w:val="1"/>
          <w:w w:val="105"/>
          <w:sz w:val="18"/>
        </w:rPr>
        <w:t xml:space="preserve"> </w:t>
      </w:r>
      <w:r w:rsidR="00F73B9F">
        <w:rPr>
          <w:color w:val="050505"/>
          <w:spacing w:val="-1"/>
          <w:w w:val="105"/>
          <w:sz w:val="18"/>
        </w:rPr>
        <w:t xml:space="preserve">by Lutheran Housing Corporation-Brockton d/b/a Lutheran Rehabilitation and Skilled Care Center ("Facility") </w:t>
      </w:r>
      <w:r w:rsidR="00F73B9F">
        <w:rPr>
          <w:color w:val="050505"/>
          <w:w w:val="105"/>
          <w:sz w:val="18"/>
        </w:rPr>
        <w:t>located at 26 Harvard</w:t>
      </w:r>
      <w:r w:rsidR="00F73B9F">
        <w:rPr>
          <w:color w:val="050505"/>
          <w:spacing w:val="1"/>
          <w:w w:val="105"/>
          <w:sz w:val="18"/>
        </w:rPr>
        <w:t xml:space="preserve"> </w:t>
      </w:r>
      <w:r w:rsidR="00F73B9F">
        <w:rPr>
          <w:color w:val="050505"/>
          <w:spacing w:val="-1"/>
          <w:w w:val="105"/>
          <w:sz w:val="18"/>
        </w:rPr>
        <w:t xml:space="preserve">Street, Worcester, MA 01609. The Application requests approval </w:t>
      </w:r>
      <w:r w:rsidR="00F73B9F">
        <w:rPr>
          <w:color w:val="050505"/>
          <w:w w:val="105"/>
          <w:sz w:val="18"/>
        </w:rPr>
        <w:t>for renovation and construction to the Facility to come into compliance</w:t>
      </w:r>
      <w:r w:rsidR="00F73B9F">
        <w:rPr>
          <w:color w:val="050505"/>
          <w:spacing w:val="-50"/>
          <w:w w:val="105"/>
          <w:sz w:val="18"/>
        </w:rPr>
        <w:t xml:space="preserve"> </w:t>
      </w:r>
      <w:r w:rsidR="00F73B9F">
        <w:rPr>
          <w:color w:val="050505"/>
          <w:sz w:val="18"/>
        </w:rPr>
        <w:t>with</w:t>
      </w:r>
      <w:r w:rsidR="00F73B9F">
        <w:rPr>
          <w:color w:val="050505"/>
          <w:spacing w:val="11"/>
          <w:sz w:val="18"/>
        </w:rPr>
        <w:t xml:space="preserve"> </w:t>
      </w:r>
      <w:r w:rsidR="00F73B9F">
        <w:rPr>
          <w:color w:val="050505"/>
          <w:sz w:val="18"/>
        </w:rPr>
        <w:t>applicable</w:t>
      </w:r>
      <w:r w:rsidR="00F73B9F">
        <w:rPr>
          <w:color w:val="050505"/>
          <w:spacing w:val="28"/>
          <w:sz w:val="18"/>
        </w:rPr>
        <w:t xml:space="preserve"> </w:t>
      </w:r>
      <w:r w:rsidR="00F73B9F">
        <w:rPr>
          <w:color w:val="050505"/>
          <w:sz w:val="18"/>
        </w:rPr>
        <w:t>regulatory</w:t>
      </w:r>
      <w:r w:rsidR="00F73B9F">
        <w:rPr>
          <w:color w:val="050505"/>
          <w:spacing w:val="28"/>
          <w:sz w:val="18"/>
        </w:rPr>
        <w:t xml:space="preserve"> </w:t>
      </w:r>
      <w:r w:rsidR="00F73B9F">
        <w:rPr>
          <w:color w:val="050505"/>
          <w:sz w:val="18"/>
        </w:rPr>
        <w:t>requirements</w:t>
      </w:r>
      <w:r w:rsidR="00F73B9F">
        <w:rPr>
          <w:color w:val="050505"/>
          <w:spacing w:val="38"/>
          <w:sz w:val="18"/>
        </w:rPr>
        <w:t xml:space="preserve"> </w:t>
      </w:r>
      <w:r w:rsidR="00F73B9F">
        <w:rPr>
          <w:color w:val="050505"/>
          <w:sz w:val="18"/>
        </w:rPr>
        <w:t>in</w:t>
      </w:r>
      <w:r w:rsidR="00F73B9F">
        <w:rPr>
          <w:color w:val="050505"/>
          <w:spacing w:val="22"/>
          <w:sz w:val="18"/>
        </w:rPr>
        <w:t xml:space="preserve"> </w:t>
      </w:r>
      <w:r w:rsidR="00F73B9F">
        <w:rPr>
          <w:color w:val="050505"/>
          <w:sz w:val="18"/>
        </w:rPr>
        <w:t>105</w:t>
      </w:r>
      <w:r w:rsidR="00F73B9F">
        <w:rPr>
          <w:color w:val="050505"/>
          <w:spacing w:val="16"/>
          <w:sz w:val="18"/>
        </w:rPr>
        <w:t xml:space="preserve"> </w:t>
      </w:r>
      <w:r w:rsidR="00F73B9F">
        <w:rPr>
          <w:color w:val="050505"/>
          <w:sz w:val="18"/>
        </w:rPr>
        <w:t>CMR</w:t>
      </w:r>
      <w:r w:rsidR="00F73B9F">
        <w:rPr>
          <w:color w:val="050505"/>
          <w:spacing w:val="26"/>
          <w:sz w:val="18"/>
        </w:rPr>
        <w:t xml:space="preserve"> </w:t>
      </w:r>
      <w:r w:rsidR="00F73B9F">
        <w:rPr>
          <w:color w:val="050505"/>
          <w:sz w:val="18"/>
        </w:rPr>
        <w:t>150</w:t>
      </w:r>
      <w:r w:rsidR="00F73B9F">
        <w:rPr>
          <w:color w:val="313131"/>
          <w:sz w:val="18"/>
        </w:rPr>
        <w:t>.</w:t>
      </w:r>
      <w:r w:rsidR="00F73B9F">
        <w:rPr>
          <w:color w:val="050505"/>
          <w:sz w:val="18"/>
        </w:rPr>
        <w:t>000:</w:t>
      </w:r>
      <w:r w:rsidR="00F73B9F">
        <w:rPr>
          <w:color w:val="050505"/>
          <w:spacing w:val="-7"/>
          <w:sz w:val="18"/>
        </w:rPr>
        <w:t xml:space="preserve"> </w:t>
      </w:r>
      <w:r w:rsidR="00F73B9F">
        <w:rPr>
          <w:color w:val="050505"/>
          <w:sz w:val="18"/>
        </w:rPr>
        <w:t>Standards</w:t>
      </w:r>
      <w:r w:rsidR="00F73B9F">
        <w:rPr>
          <w:color w:val="050505"/>
          <w:spacing w:val="25"/>
          <w:sz w:val="18"/>
        </w:rPr>
        <w:t xml:space="preserve"> </w:t>
      </w:r>
      <w:r w:rsidR="00F73B9F">
        <w:rPr>
          <w:color w:val="050505"/>
          <w:sz w:val="18"/>
        </w:rPr>
        <w:t>for</w:t>
      </w:r>
      <w:r w:rsidR="00F73B9F">
        <w:rPr>
          <w:color w:val="050505"/>
          <w:spacing w:val="24"/>
          <w:sz w:val="18"/>
        </w:rPr>
        <w:t xml:space="preserve"> </w:t>
      </w:r>
      <w:r w:rsidR="00F73B9F">
        <w:rPr>
          <w:color w:val="050505"/>
          <w:sz w:val="18"/>
        </w:rPr>
        <w:t>Long-Term</w:t>
      </w:r>
      <w:r w:rsidR="00F73B9F">
        <w:rPr>
          <w:color w:val="050505"/>
          <w:spacing w:val="24"/>
          <w:sz w:val="18"/>
        </w:rPr>
        <w:t xml:space="preserve"> </w:t>
      </w:r>
      <w:r w:rsidR="00F73B9F">
        <w:rPr>
          <w:color w:val="050505"/>
          <w:sz w:val="18"/>
        </w:rPr>
        <w:t>Care</w:t>
      </w:r>
      <w:r w:rsidR="00F73B9F">
        <w:rPr>
          <w:color w:val="050505"/>
          <w:spacing w:val="11"/>
          <w:sz w:val="18"/>
        </w:rPr>
        <w:t xml:space="preserve"> </w:t>
      </w:r>
      <w:r w:rsidR="00F73B9F">
        <w:rPr>
          <w:color w:val="050505"/>
          <w:sz w:val="18"/>
        </w:rPr>
        <w:t>Facilities</w:t>
      </w:r>
      <w:r w:rsidR="00F73B9F">
        <w:rPr>
          <w:color w:val="050505"/>
          <w:spacing w:val="28"/>
          <w:sz w:val="18"/>
        </w:rPr>
        <w:t xml:space="preserve"> </w:t>
      </w:r>
      <w:r w:rsidR="00F73B9F">
        <w:rPr>
          <w:color w:val="050505"/>
          <w:sz w:val="18"/>
        </w:rPr>
        <w:t>requiring</w:t>
      </w:r>
      <w:r w:rsidR="00F73B9F">
        <w:rPr>
          <w:color w:val="050505"/>
          <w:spacing w:val="28"/>
          <w:sz w:val="18"/>
        </w:rPr>
        <w:t xml:space="preserve"> </w:t>
      </w:r>
      <w:r w:rsidR="00F73B9F">
        <w:rPr>
          <w:color w:val="050505"/>
          <w:sz w:val="18"/>
        </w:rPr>
        <w:t>long-term</w:t>
      </w:r>
      <w:r w:rsidR="00F73B9F">
        <w:rPr>
          <w:color w:val="050505"/>
          <w:spacing w:val="20"/>
          <w:sz w:val="18"/>
        </w:rPr>
        <w:t xml:space="preserve"> </w:t>
      </w:r>
      <w:r w:rsidR="00F73B9F">
        <w:rPr>
          <w:color w:val="050505"/>
          <w:sz w:val="18"/>
        </w:rPr>
        <w:t>care</w:t>
      </w:r>
      <w:r w:rsidR="00F73B9F">
        <w:rPr>
          <w:color w:val="050505"/>
          <w:spacing w:val="14"/>
          <w:sz w:val="18"/>
        </w:rPr>
        <w:t xml:space="preserve"> </w:t>
      </w:r>
      <w:r w:rsidR="00F73B9F">
        <w:rPr>
          <w:color w:val="050505"/>
          <w:sz w:val="18"/>
        </w:rPr>
        <w:t>facilities</w:t>
      </w:r>
      <w:r w:rsidR="00F73B9F">
        <w:rPr>
          <w:color w:val="050505"/>
          <w:spacing w:val="1"/>
          <w:sz w:val="18"/>
        </w:rPr>
        <w:t xml:space="preserve"> </w:t>
      </w:r>
      <w:r w:rsidR="00F73B9F">
        <w:rPr>
          <w:color w:val="050505"/>
          <w:spacing w:val="-1"/>
          <w:w w:val="105"/>
          <w:sz w:val="18"/>
        </w:rPr>
        <w:t>to de-densify three- and four-bedded</w:t>
      </w:r>
      <w:r w:rsidR="00F73B9F">
        <w:rPr>
          <w:color w:val="050505"/>
          <w:spacing w:val="50"/>
          <w:w w:val="105"/>
          <w:sz w:val="18"/>
        </w:rPr>
        <w:t xml:space="preserve"> </w:t>
      </w:r>
      <w:r w:rsidR="00F73B9F">
        <w:rPr>
          <w:color w:val="050505"/>
          <w:spacing w:val="-1"/>
          <w:w w:val="105"/>
          <w:sz w:val="18"/>
        </w:rPr>
        <w:t xml:space="preserve">resident </w:t>
      </w:r>
      <w:r w:rsidR="00F73B9F">
        <w:rPr>
          <w:color w:val="050505"/>
          <w:w w:val="105"/>
          <w:sz w:val="18"/>
        </w:rPr>
        <w:t>rooms to private and two-bedded rooms ("Proposed Project")</w:t>
      </w:r>
      <w:r w:rsidR="00F73B9F">
        <w:rPr>
          <w:color w:val="313131"/>
          <w:w w:val="105"/>
          <w:sz w:val="18"/>
        </w:rPr>
        <w:t xml:space="preserve">. </w:t>
      </w:r>
      <w:r w:rsidR="00F73B9F">
        <w:rPr>
          <w:color w:val="050505"/>
          <w:w w:val="105"/>
          <w:sz w:val="18"/>
        </w:rPr>
        <w:t>Pursuant to the</w:t>
      </w:r>
      <w:r w:rsidR="00F73B9F">
        <w:rPr>
          <w:color w:val="050505"/>
          <w:spacing w:val="1"/>
          <w:w w:val="105"/>
          <w:sz w:val="18"/>
        </w:rPr>
        <w:t xml:space="preserve"> </w:t>
      </w:r>
      <w:r w:rsidR="00F73B9F">
        <w:rPr>
          <w:color w:val="050505"/>
          <w:spacing w:val="-1"/>
          <w:w w:val="105"/>
          <w:sz w:val="18"/>
        </w:rPr>
        <w:t xml:space="preserve">Department of Public Health's April 28, 2021 memorandum "Applications for Determination of Need </w:t>
      </w:r>
      <w:r w:rsidR="00F73B9F">
        <w:rPr>
          <w:color w:val="050505"/>
          <w:w w:val="105"/>
          <w:sz w:val="18"/>
        </w:rPr>
        <w:t>for Long-Term Care Facilities</w:t>
      </w:r>
      <w:r w:rsidR="00F73B9F">
        <w:rPr>
          <w:color w:val="050505"/>
          <w:spacing w:val="1"/>
          <w:w w:val="105"/>
          <w:sz w:val="18"/>
        </w:rPr>
        <w:t xml:space="preserve"> </w:t>
      </w:r>
      <w:r w:rsidR="00F73B9F">
        <w:rPr>
          <w:color w:val="050505"/>
          <w:spacing w:val="-1"/>
          <w:w w:val="105"/>
          <w:sz w:val="18"/>
        </w:rPr>
        <w:t xml:space="preserve">Seeking to Comply with Updated Licensure Regulations" ("Memo"), the Applicant is filing </w:t>
      </w:r>
      <w:r w:rsidR="00F73B9F">
        <w:rPr>
          <w:color w:val="050505"/>
          <w:w w:val="105"/>
          <w:sz w:val="18"/>
        </w:rPr>
        <w:t>the Application as a conservation project,</w:t>
      </w:r>
      <w:r w:rsidR="00F73B9F">
        <w:rPr>
          <w:color w:val="050505"/>
          <w:spacing w:val="1"/>
          <w:w w:val="105"/>
          <w:sz w:val="18"/>
        </w:rPr>
        <w:t xml:space="preserve"> </w:t>
      </w:r>
      <w:r w:rsidR="00F73B9F">
        <w:rPr>
          <w:color w:val="050505"/>
          <w:spacing w:val="-1"/>
          <w:w w:val="105"/>
          <w:sz w:val="18"/>
        </w:rPr>
        <w:t xml:space="preserve">despite the fact that new construction is required, as the Proposed Project is planned </w:t>
      </w:r>
      <w:r w:rsidR="00F73B9F">
        <w:rPr>
          <w:color w:val="050505"/>
          <w:w w:val="105"/>
          <w:sz w:val="18"/>
        </w:rPr>
        <w:t>solely to reduce the number of beds per room to</w:t>
      </w:r>
      <w:r w:rsidR="00F73B9F">
        <w:rPr>
          <w:color w:val="050505"/>
          <w:spacing w:val="1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come</w:t>
      </w:r>
      <w:r w:rsidR="00F73B9F">
        <w:rPr>
          <w:color w:val="050505"/>
          <w:spacing w:val="-6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into</w:t>
      </w:r>
      <w:r w:rsidR="00F73B9F">
        <w:rPr>
          <w:color w:val="050505"/>
          <w:spacing w:val="-12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compliance</w:t>
      </w:r>
      <w:r w:rsidR="00F73B9F">
        <w:rPr>
          <w:color w:val="050505"/>
          <w:spacing w:val="1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with</w:t>
      </w:r>
      <w:r w:rsidR="00F73B9F">
        <w:rPr>
          <w:color w:val="050505"/>
          <w:spacing w:val="-7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the</w:t>
      </w:r>
      <w:r w:rsidR="00F73B9F">
        <w:rPr>
          <w:color w:val="050505"/>
          <w:spacing w:val="-10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applicable</w:t>
      </w:r>
      <w:r w:rsidR="00F73B9F">
        <w:rPr>
          <w:color w:val="050505"/>
          <w:spacing w:val="-5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regulatory</w:t>
      </w:r>
      <w:r w:rsidR="00F73B9F">
        <w:rPr>
          <w:color w:val="050505"/>
          <w:spacing w:val="2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requirements</w:t>
      </w:r>
      <w:r w:rsidR="00F73B9F">
        <w:rPr>
          <w:color w:val="050505"/>
          <w:spacing w:val="11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in</w:t>
      </w:r>
      <w:r w:rsidR="00F73B9F">
        <w:rPr>
          <w:color w:val="050505"/>
          <w:spacing w:val="-2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105</w:t>
      </w:r>
      <w:r w:rsidR="00F73B9F">
        <w:rPr>
          <w:color w:val="050505"/>
          <w:spacing w:val="-6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CMR</w:t>
      </w:r>
      <w:r w:rsidR="00F73B9F">
        <w:rPr>
          <w:color w:val="050505"/>
          <w:spacing w:val="1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150</w:t>
      </w:r>
      <w:r w:rsidR="00F73B9F">
        <w:rPr>
          <w:color w:val="494949"/>
          <w:w w:val="105"/>
          <w:sz w:val="18"/>
        </w:rPr>
        <w:t>.</w:t>
      </w:r>
      <w:r w:rsidR="00F73B9F">
        <w:rPr>
          <w:color w:val="050505"/>
          <w:w w:val="105"/>
          <w:sz w:val="18"/>
        </w:rPr>
        <w:t>000</w:t>
      </w:r>
      <w:r w:rsidR="00F73B9F">
        <w:rPr>
          <w:color w:val="494949"/>
          <w:w w:val="105"/>
          <w:sz w:val="18"/>
        </w:rPr>
        <w:t>.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pStyle w:val="ListParagraph"/>
        <w:numPr>
          <w:ilvl w:val="0"/>
          <w:numId w:val="49"/>
        </w:numPr>
        <w:tabs>
          <w:tab w:val="left" w:pos="368"/>
        </w:tabs>
        <w:rPr>
          <w:sz w:val="18"/>
        </w:rPr>
      </w:pPr>
      <w:r>
        <w:rPr>
          <w:color w:val="050505"/>
          <w:w w:val="105"/>
          <w:sz w:val="18"/>
        </w:rPr>
        <w:t>Overview of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Applicant</w:t>
      </w:r>
    </w:p>
    <w:p w:rsidR="009D2E31" w:rsidRDefault="009D2E31">
      <w:pPr>
        <w:pStyle w:val="BodyText"/>
        <w:spacing w:before="9"/>
        <w:rPr>
          <w:sz w:val="23"/>
        </w:rPr>
      </w:pPr>
    </w:p>
    <w:p w:rsidR="009D2E31" w:rsidRDefault="00F73B9F">
      <w:pPr>
        <w:spacing w:line="278" w:lineRule="auto"/>
        <w:ind w:left="239" w:right="454" w:hanging="7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The Applicant is a non-profit human service organization offering programs and services. Its </w:t>
      </w:r>
      <w:r>
        <w:rPr>
          <w:color w:val="050505"/>
          <w:w w:val="105"/>
          <w:sz w:val="18"/>
        </w:rPr>
        <w:t>mission is to break the cycle of poverty and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build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thriving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communities</w:t>
      </w:r>
      <w:r>
        <w:rPr>
          <w:color w:val="050505"/>
          <w:spacing w:val="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where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everyone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has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chance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achieve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their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full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potential,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regardless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background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or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disadvantage.</w:t>
      </w:r>
    </w:p>
    <w:p w:rsidR="009D2E31" w:rsidRDefault="00F73B9F">
      <w:pPr>
        <w:spacing w:before="1" w:line="278" w:lineRule="auto"/>
        <w:ind w:left="234" w:right="564" w:hanging="2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Through its Equipped to Thrive </w:t>
      </w:r>
      <w:r>
        <w:rPr>
          <w:color w:val="050505"/>
          <w:w w:val="105"/>
          <w:sz w:val="18"/>
        </w:rPr>
        <w:t>holistic care model, the Applicant focuses on providing wrap-around services that empower vulnerable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individuals and families in transition to navigate successfully through </w:t>
      </w:r>
      <w:r>
        <w:rPr>
          <w:color w:val="050505"/>
          <w:w w:val="105"/>
          <w:sz w:val="18"/>
        </w:rPr>
        <w:t>life's challenges and beyond. The Facility is one of the Applicant's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sz w:val="18"/>
        </w:rPr>
        <w:t>critical senior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care services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and as such, it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contributes materially to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this charitable mission. The Facility continuously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endeavors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promote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health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elderly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frail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 its</w:t>
      </w:r>
      <w:r>
        <w:rPr>
          <w:color w:val="050505"/>
          <w:spacing w:val="-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service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area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goal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continuing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this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mission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for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many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years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come</w:t>
      </w:r>
      <w:r>
        <w:rPr>
          <w:color w:val="313131"/>
          <w:w w:val="105"/>
          <w:sz w:val="18"/>
        </w:rPr>
        <w:t>.</w:t>
      </w:r>
    </w:p>
    <w:p w:rsidR="009D2E31" w:rsidRDefault="009D2E31">
      <w:pPr>
        <w:pStyle w:val="BodyText"/>
        <w:spacing w:before="11"/>
      </w:pPr>
    </w:p>
    <w:p w:rsidR="009D2E31" w:rsidRDefault="00F73B9F">
      <w:pPr>
        <w:pStyle w:val="ListParagraph"/>
        <w:numPr>
          <w:ilvl w:val="0"/>
          <w:numId w:val="49"/>
        </w:numPr>
        <w:tabs>
          <w:tab w:val="left" w:pos="416"/>
        </w:tabs>
        <w:ind w:left="415" w:hanging="182"/>
        <w:rPr>
          <w:sz w:val="18"/>
        </w:rPr>
      </w:pPr>
      <w:r>
        <w:rPr>
          <w:color w:val="050505"/>
          <w:spacing w:val="-1"/>
          <w:w w:val="105"/>
          <w:sz w:val="18"/>
        </w:rPr>
        <w:t>Overview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of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Proposed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</w:t>
      </w:r>
    </w:p>
    <w:p w:rsidR="009D2E31" w:rsidRDefault="009D2E31">
      <w:pPr>
        <w:pStyle w:val="BodyText"/>
        <w:spacing w:before="9"/>
        <w:rPr>
          <w:sz w:val="23"/>
        </w:rPr>
      </w:pPr>
    </w:p>
    <w:p w:rsidR="009D2E31" w:rsidRDefault="00F73B9F">
      <w:pPr>
        <w:spacing w:line="278" w:lineRule="auto"/>
        <w:ind w:left="237" w:right="454" w:hanging="5"/>
        <w:rPr>
          <w:sz w:val="18"/>
        </w:rPr>
      </w:pPr>
      <w:r>
        <w:rPr>
          <w:color w:val="050505"/>
          <w:w w:val="105"/>
          <w:sz w:val="18"/>
        </w:rPr>
        <w:t>The Facility's current physical plant is comprised of three connected buildings that house a total of 150 licensed beds within three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nursing units. The Lillie and Jepson buildings together </w:t>
      </w:r>
      <w:r>
        <w:rPr>
          <w:color w:val="050505"/>
          <w:w w:val="105"/>
          <w:sz w:val="18"/>
        </w:rPr>
        <w:t>house 43 Level IV licensed beds that will not be impacted by the Proposed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Project</w:t>
      </w:r>
      <w:r>
        <w:rPr>
          <w:color w:val="313131"/>
          <w:spacing w:val="-1"/>
          <w:w w:val="105"/>
          <w:sz w:val="18"/>
        </w:rPr>
        <w:t>.</w:t>
      </w:r>
      <w:r>
        <w:rPr>
          <w:color w:val="313131"/>
          <w:spacing w:val="-3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Olander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building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houses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total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of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107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beds.</w:t>
      </w:r>
      <w:r>
        <w:rPr>
          <w:color w:val="050505"/>
          <w:spacing w:val="-19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On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second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floor of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Olander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building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is</w:t>
      </w:r>
      <w:r>
        <w:rPr>
          <w:color w:val="050505"/>
          <w:spacing w:val="-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58-bed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Level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Ill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unit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that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has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19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three-bedded</w:t>
      </w:r>
      <w:r>
        <w:rPr>
          <w:color w:val="050505"/>
          <w:spacing w:val="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rooms.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On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third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floor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Olander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building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is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49-bed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Level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II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unit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that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has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6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three-bedded</w:t>
      </w:r>
      <w:r>
        <w:rPr>
          <w:color w:val="050505"/>
          <w:spacing w:val="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rooms</w:t>
      </w:r>
      <w:r>
        <w:rPr>
          <w:color w:val="313131"/>
          <w:w w:val="105"/>
          <w:sz w:val="18"/>
        </w:rPr>
        <w:t>.</w:t>
      </w:r>
    </w:p>
    <w:p w:rsidR="009D2E31" w:rsidRDefault="009D2E31">
      <w:pPr>
        <w:pStyle w:val="BodyText"/>
        <w:spacing w:before="11"/>
      </w:pPr>
    </w:p>
    <w:p w:rsidR="009D2E31" w:rsidRDefault="00F73B9F">
      <w:pPr>
        <w:spacing w:line="278" w:lineRule="auto"/>
        <w:ind w:left="238" w:right="440" w:hanging="7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The Proposed Project is for the sole purpose of de-densifying the </w:t>
      </w:r>
      <w:r>
        <w:rPr>
          <w:color w:val="050505"/>
          <w:w w:val="105"/>
          <w:sz w:val="18"/>
        </w:rPr>
        <w:t>Facility's two existing nursing units located in the Olander building and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replacing the  25 existing three-bedded rooms with private and two-bedded rooms. Due to  the large number of three-bedded  rooms,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 Facility cannot accomplish this without the construction of a new, ground floor, Level II nursing unit. The development of this new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nursing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unit will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require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related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reconfiguration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renovation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existing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spaces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</w:t>
      </w:r>
      <w:r>
        <w:rPr>
          <w:color w:val="050505"/>
          <w:spacing w:val="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order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meet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current applicable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regulatory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requirements</w:t>
      </w:r>
      <w:r>
        <w:rPr>
          <w:color w:val="494949"/>
          <w:w w:val="105"/>
          <w:sz w:val="18"/>
        </w:rPr>
        <w:t xml:space="preserve">. </w:t>
      </w:r>
      <w:r>
        <w:rPr>
          <w:color w:val="050505"/>
          <w:w w:val="105"/>
          <w:sz w:val="18"/>
        </w:rPr>
        <w:t>The Applicant notes that as designed, the Proposed Project will allow the Facility to meet the regulatory requirements of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de-densification and maintain its total </w:t>
      </w:r>
      <w:r>
        <w:rPr>
          <w:color w:val="050505"/>
          <w:w w:val="105"/>
          <w:sz w:val="18"/>
        </w:rPr>
        <w:t>complement of 150 operating beds (107 Level II/Level Ill beds+ 43 Level IV Rest Home beds),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which is significant given the historical and projected need for the Facility's services</w:t>
      </w:r>
      <w:r>
        <w:rPr>
          <w:color w:val="313131"/>
          <w:spacing w:val="-1"/>
          <w:w w:val="105"/>
          <w:sz w:val="18"/>
        </w:rPr>
        <w:t xml:space="preserve">. </w:t>
      </w:r>
      <w:r>
        <w:rPr>
          <w:color w:val="050505"/>
          <w:spacing w:val="-1"/>
          <w:w w:val="105"/>
          <w:sz w:val="18"/>
        </w:rPr>
        <w:t xml:space="preserve">A detailed </w:t>
      </w:r>
      <w:r>
        <w:rPr>
          <w:color w:val="050505"/>
          <w:w w:val="105"/>
          <w:sz w:val="18"/>
        </w:rPr>
        <w:t>description of the Proposed Project and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need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is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provided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herein.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ind w:left="234"/>
        <w:rPr>
          <w:sz w:val="18"/>
        </w:rPr>
      </w:pPr>
      <w:r>
        <w:rPr>
          <w:color w:val="050505"/>
          <w:spacing w:val="-1"/>
          <w:w w:val="105"/>
          <w:sz w:val="18"/>
        </w:rPr>
        <w:t>Ill.</w:t>
      </w:r>
      <w:r>
        <w:rPr>
          <w:color w:val="050505"/>
          <w:spacing w:val="-2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Detailed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Description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of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Proposed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</w:t>
      </w:r>
    </w:p>
    <w:p w:rsidR="009D2E31" w:rsidRDefault="009D2E31">
      <w:pPr>
        <w:pStyle w:val="BodyText"/>
        <w:spacing w:before="9"/>
        <w:rPr>
          <w:sz w:val="23"/>
        </w:rPr>
      </w:pPr>
    </w:p>
    <w:p w:rsidR="009D2E31" w:rsidRDefault="00F73B9F">
      <w:pPr>
        <w:spacing w:before="1" w:line="278" w:lineRule="auto"/>
        <w:ind w:left="234" w:right="454" w:hanging="2"/>
        <w:rPr>
          <w:sz w:val="18"/>
        </w:rPr>
      </w:pPr>
      <w:r>
        <w:rPr>
          <w:color w:val="050505"/>
          <w:w w:val="105"/>
          <w:sz w:val="18"/>
        </w:rPr>
        <w:t>To achieve de-densification, the Applicant proposes construction of a ground level addition to the existing Facility</w:t>
      </w:r>
      <w:r>
        <w:rPr>
          <w:color w:val="494949"/>
          <w:w w:val="105"/>
          <w:sz w:val="18"/>
        </w:rPr>
        <w:t xml:space="preserve">. </w:t>
      </w:r>
      <w:r>
        <w:rPr>
          <w:color w:val="050505"/>
          <w:w w:val="105"/>
          <w:sz w:val="18"/>
        </w:rPr>
        <w:t>The addition will be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placed on the Eastern portion of the existing Facility. Construction of the addition will allow for the creation of a new 23-bed Level II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nursing unit on the ground level. The unit will consist of both private and semi-private rooms (11 private and 6 semi-private rooms), a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nurse station, day room and all ancillary </w:t>
      </w:r>
      <w:r>
        <w:rPr>
          <w:color w:val="050505"/>
          <w:w w:val="105"/>
          <w:sz w:val="18"/>
        </w:rPr>
        <w:t>spaces in accordance with current applicable regulatory requirements, and will create a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courtyard for residents between </w:t>
      </w:r>
      <w:r>
        <w:rPr>
          <w:color w:val="050505"/>
          <w:w w:val="105"/>
          <w:sz w:val="18"/>
        </w:rPr>
        <w:t>the new and existing buildings</w:t>
      </w:r>
      <w:r>
        <w:rPr>
          <w:color w:val="494949"/>
          <w:w w:val="105"/>
          <w:sz w:val="18"/>
        </w:rPr>
        <w:t xml:space="preserve">. </w:t>
      </w:r>
      <w:r>
        <w:rPr>
          <w:color w:val="050505"/>
          <w:w w:val="105"/>
          <w:sz w:val="18"/>
        </w:rPr>
        <w:t>This new unit will accommodate 23 of the Facility's existing 25 licensed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beds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that require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de-densification</w:t>
      </w:r>
      <w:r>
        <w:rPr>
          <w:color w:val="313131"/>
          <w:w w:val="105"/>
          <w:sz w:val="18"/>
        </w:rPr>
        <w:t>.</w:t>
      </w:r>
      <w:r>
        <w:rPr>
          <w:color w:val="313131"/>
          <w:spacing w:val="-1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As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new addition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will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interface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existing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buildings,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renovation</w:t>
      </w:r>
      <w:r>
        <w:rPr>
          <w:color w:val="050505"/>
          <w:spacing w:val="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work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will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required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around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areas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connection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on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ground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level.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All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such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work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is</w:t>
      </w:r>
      <w:r>
        <w:rPr>
          <w:color w:val="050505"/>
          <w:spacing w:val="-1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direct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consequence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required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de-densification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beds</w:t>
      </w:r>
      <w:r>
        <w:rPr>
          <w:color w:val="313131"/>
          <w:w w:val="105"/>
          <w:sz w:val="18"/>
        </w:rPr>
        <w:t>.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spacing w:line="278" w:lineRule="auto"/>
        <w:ind w:left="237" w:right="454" w:hanging="4"/>
        <w:rPr>
          <w:sz w:val="18"/>
        </w:rPr>
      </w:pPr>
      <w:r>
        <w:rPr>
          <w:color w:val="050505"/>
          <w:w w:val="105"/>
          <w:sz w:val="18"/>
        </w:rPr>
        <w:t>In addition, reasonable renovation work will be done on the two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existing nursing units in the Olander building to complete the de­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densification of the </w:t>
      </w:r>
      <w:r>
        <w:rPr>
          <w:color w:val="050505"/>
          <w:w w:val="105"/>
          <w:sz w:val="18"/>
        </w:rPr>
        <w:t>Facility's three-bedded rooms</w:t>
      </w:r>
      <w:r>
        <w:rPr>
          <w:color w:val="494949"/>
          <w:w w:val="105"/>
          <w:sz w:val="18"/>
        </w:rPr>
        <w:t xml:space="preserve">. </w:t>
      </w:r>
      <w:r>
        <w:rPr>
          <w:color w:val="050505"/>
          <w:w w:val="105"/>
          <w:sz w:val="18"/>
        </w:rPr>
        <w:t>Specifically, all existing three-bedded rooms on the second and third floors of the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Olander building will be reduced to two-bedded rooms. Existing ancillary space on the second floor will also be realigned to create an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additional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two-bedded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room</w:t>
      </w:r>
      <w:r>
        <w:rPr>
          <w:color w:val="313131"/>
          <w:w w:val="105"/>
          <w:sz w:val="18"/>
        </w:rPr>
        <w:t>.</w:t>
      </w:r>
      <w:r>
        <w:rPr>
          <w:color w:val="313131"/>
          <w:spacing w:val="-2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Upon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completion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Proposed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Project,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Facility's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second-floor</w:t>
      </w:r>
      <w:r>
        <w:rPr>
          <w:color w:val="050505"/>
          <w:spacing w:val="1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Level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Ill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unit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will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have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20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semi-private</w:t>
      </w:r>
    </w:p>
    <w:p w:rsidR="009D2E31" w:rsidRDefault="009D2E31">
      <w:pPr>
        <w:spacing w:line="278" w:lineRule="auto"/>
        <w:rPr>
          <w:sz w:val="18"/>
        </w:rPr>
        <w:sectPr w:rsidR="009D2E31">
          <w:pgSz w:w="12240" w:h="15840"/>
          <w:pgMar w:top="420" w:right="0" w:bottom="400" w:left="220" w:header="0" w:footer="208" w:gutter="0"/>
          <w:cols w:space="720"/>
        </w:sectPr>
      </w:pPr>
    </w:p>
    <w:p w:rsidR="009D2E31" w:rsidRDefault="00477E12">
      <w:pPr>
        <w:spacing w:before="71" w:line="278" w:lineRule="auto"/>
        <w:ind w:left="234" w:right="498" w:firstLine="4"/>
        <w:rPr>
          <w:sz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488064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ge">
                  <wp:posOffset>228600</wp:posOffset>
                </wp:positionV>
                <wp:extent cx="7242175" cy="9144000"/>
                <wp:effectExtent l="0" t="0" r="0" b="0"/>
                <wp:wrapNone/>
                <wp:docPr id="1128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2175" cy="9144000"/>
                          <a:chOff x="418" y="360"/>
                          <a:chExt cx="11405" cy="14400"/>
                        </a:xfrm>
                      </wpg:grpSpPr>
                      <wps:wsp>
                        <wps:cNvPr id="1129" name="docshape31"/>
                        <wps:cNvSpPr>
                          <a:spLocks/>
                        </wps:cNvSpPr>
                        <wps:spPr bwMode="auto">
                          <a:xfrm>
                            <a:off x="417" y="360"/>
                            <a:ext cx="11405" cy="14400"/>
                          </a:xfrm>
                          <a:custGeom>
                            <a:avLst/>
                            <a:gdLst>
                              <a:gd name="T0" fmla="+- 0 11822 418"/>
                              <a:gd name="T1" fmla="*/ T0 w 11405"/>
                              <a:gd name="T2" fmla="+- 0 360 360"/>
                              <a:gd name="T3" fmla="*/ 360 h 14400"/>
                              <a:gd name="T4" fmla="+- 0 11813 418"/>
                              <a:gd name="T5" fmla="*/ T4 w 11405"/>
                              <a:gd name="T6" fmla="+- 0 360 360"/>
                              <a:gd name="T7" fmla="*/ 360 h 14400"/>
                              <a:gd name="T8" fmla="+- 0 11813 418"/>
                              <a:gd name="T9" fmla="*/ T8 w 11405"/>
                              <a:gd name="T10" fmla="+- 0 370 360"/>
                              <a:gd name="T11" fmla="*/ 370 h 14400"/>
                              <a:gd name="T12" fmla="+- 0 11813 418"/>
                              <a:gd name="T13" fmla="*/ T12 w 11405"/>
                              <a:gd name="T14" fmla="+- 0 14750 360"/>
                              <a:gd name="T15" fmla="*/ 14750 h 14400"/>
                              <a:gd name="T16" fmla="+- 0 427 418"/>
                              <a:gd name="T17" fmla="*/ T16 w 11405"/>
                              <a:gd name="T18" fmla="+- 0 14750 360"/>
                              <a:gd name="T19" fmla="*/ 14750 h 14400"/>
                              <a:gd name="T20" fmla="+- 0 427 418"/>
                              <a:gd name="T21" fmla="*/ T20 w 11405"/>
                              <a:gd name="T22" fmla="+- 0 370 360"/>
                              <a:gd name="T23" fmla="*/ 370 h 14400"/>
                              <a:gd name="T24" fmla="+- 0 11813 418"/>
                              <a:gd name="T25" fmla="*/ T24 w 11405"/>
                              <a:gd name="T26" fmla="+- 0 370 360"/>
                              <a:gd name="T27" fmla="*/ 370 h 14400"/>
                              <a:gd name="T28" fmla="+- 0 11813 418"/>
                              <a:gd name="T29" fmla="*/ T28 w 11405"/>
                              <a:gd name="T30" fmla="+- 0 360 360"/>
                              <a:gd name="T31" fmla="*/ 360 h 14400"/>
                              <a:gd name="T32" fmla="+- 0 418 418"/>
                              <a:gd name="T33" fmla="*/ T32 w 11405"/>
                              <a:gd name="T34" fmla="+- 0 360 360"/>
                              <a:gd name="T35" fmla="*/ 360 h 14400"/>
                              <a:gd name="T36" fmla="+- 0 418 418"/>
                              <a:gd name="T37" fmla="*/ T36 w 11405"/>
                              <a:gd name="T38" fmla="+- 0 14760 360"/>
                              <a:gd name="T39" fmla="*/ 14760 h 14400"/>
                              <a:gd name="T40" fmla="+- 0 11822 418"/>
                              <a:gd name="T41" fmla="*/ T40 w 11405"/>
                              <a:gd name="T42" fmla="+- 0 14760 360"/>
                              <a:gd name="T43" fmla="*/ 14760 h 14400"/>
                              <a:gd name="T44" fmla="+- 0 11822 418"/>
                              <a:gd name="T45" fmla="*/ T44 w 11405"/>
                              <a:gd name="T46" fmla="+- 0 360 360"/>
                              <a:gd name="T47" fmla="*/ 360 h 14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5" h="14400">
                                <a:moveTo>
                                  <a:pt x="11404" y="0"/>
                                </a:moveTo>
                                <a:lnTo>
                                  <a:pt x="11395" y="0"/>
                                </a:lnTo>
                                <a:lnTo>
                                  <a:pt x="11395" y="10"/>
                                </a:lnTo>
                                <a:lnTo>
                                  <a:pt x="11395" y="14390"/>
                                </a:lnTo>
                                <a:lnTo>
                                  <a:pt x="9" y="14390"/>
                                </a:lnTo>
                                <a:lnTo>
                                  <a:pt x="9" y="10"/>
                                </a:lnTo>
                                <a:lnTo>
                                  <a:pt x="11395" y="10"/>
                                </a:lnTo>
                                <a:lnTo>
                                  <a:pt x="113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00"/>
                                </a:lnTo>
                                <a:lnTo>
                                  <a:pt x="11404" y="14400"/>
                                </a:lnTo>
                                <a:lnTo>
                                  <a:pt x="1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docshape32"/>
                        <wps:cNvSpPr>
                          <a:spLocks/>
                        </wps:cNvSpPr>
                        <wps:spPr bwMode="auto">
                          <a:xfrm>
                            <a:off x="427" y="369"/>
                            <a:ext cx="11386" cy="14381"/>
                          </a:xfrm>
                          <a:custGeom>
                            <a:avLst/>
                            <a:gdLst>
                              <a:gd name="T0" fmla="+- 0 427 427"/>
                              <a:gd name="T1" fmla="*/ T0 w 11386"/>
                              <a:gd name="T2" fmla="+- 0 14750 370"/>
                              <a:gd name="T3" fmla="*/ 14750 h 14381"/>
                              <a:gd name="T4" fmla="+- 0 427 427"/>
                              <a:gd name="T5" fmla="*/ T4 w 11386"/>
                              <a:gd name="T6" fmla="+- 0 370 370"/>
                              <a:gd name="T7" fmla="*/ 370 h 14381"/>
                              <a:gd name="T8" fmla="+- 0 11813 427"/>
                              <a:gd name="T9" fmla="*/ T8 w 11386"/>
                              <a:gd name="T10" fmla="+- 0 370 370"/>
                              <a:gd name="T11" fmla="*/ 370 h 14381"/>
                              <a:gd name="T12" fmla="+- 0 11803 427"/>
                              <a:gd name="T13" fmla="*/ T12 w 11386"/>
                              <a:gd name="T14" fmla="+- 0 379 370"/>
                              <a:gd name="T15" fmla="*/ 379 h 14381"/>
                              <a:gd name="T16" fmla="+- 0 437 427"/>
                              <a:gd name="T17" fmla="*/ T16 w 11386"/>
                              <a:gd name="T18" fmla="+- 0 379 370"/>
                              <a:gd name="T19" fmla="*/ 379 h 14381"/>
                              <a:gd name="T20" fmla="+- 0 437 427"/>
                              <a:gd name="T21" fmla="*/ T20 w 11386"/>
                              <a:gd name="T22" fmla="+- 0 14741 370"/>
                              <a:gd name="T23" fmla="*/ 14741 h 14381"/>
                              <a:gd name="T24" fmla="+- 0 427 427"/>
                              <a:gd name="T25" fmla="*/ T24 w 11386"/>
                              <a:gd name="T26" fmla="+- 0 14750 370"/>
                              <a:gd name="T27" fmla="*/ 14750 h 14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6" h="14381">
                                <a:moveTo>
                                  <a:pt x="0" y="14380"/>
                                </a:moveTo>
                                <a:lnTo>
                                  <a:pt x="0" y="0"/>
                                </a:lnTo>
                                <a:lnTo>
                                  <a:pt x="11386" y="0"/>
                                </a:lnTo>
                                <a:lnTo>
                                  <a:pt x="11376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14371"/>
                                </a:lnTo>
                                <a:lnTo>
                                  <a:pt x="0" y="14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docshape33"/>
                        <wps:cNvSpPr>
                          <a:spLocks/>
                        </wps:cNvSpPr>
                        <wps:spPr bwMode="auto">
                          <a:xfrm>
                            <a:off x="427" y="369"/>
                            <a:ext cx="11386" cy="14381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6"/>
                              <a:gd name="T2" fmla="+- 0 14750 370"/>
                              <a:gd name="T3" fmla="*/ 14750 h 14381"/>
                              <a:gd name="T4" fmla="+- 0 427 427"/>
                              <a:gd name="T5" fmla="*/ T4 w 11386"/>
                              <a:gd name="T6" fmla="+- 0 14750 370"/>
                              <a:gd name="T7" fmla="*/ 14750 h 14381"/>
                              <a:gd name="T8" fmla="+- 0 437 427"/>
                              <a:gd name="T9" fmla="*/ T8 w 11386"/>
                              <a:gd name="T10" fmla="+- 0 14741 370"/>
                              <a:gd name="T11" fmla="*/ 14741 h 14381"/>
                              <a:gd name="T12" fmla="+- 0 11803 427"/>
                              <a:gd name="T13" fmla="*/ T12 w 11386"/>
                              <a:gd name="T14" fmla="+- 0 14741 370"/>
                              <a:gd name="T15" fmla="*/ 14741 h 14381"/>
                              <a:gd name="T16" fmla="+- 0 11803 427"/>
                              <a:gd name="T17" fmla="*/ T16 w 11386"/>
                              <a:gd name="T18" fmla="+- 0 379 370"/>
                              <a:gd name="T19" fmla="*/ 379 h 14381"/>
                              <a:gd name="T20" fmla="+- 0 11813 427"/>
                              <a:gd name="T21" fmla="*/ T20 w 11386"/>
                              <a:gd name="T22" fmla="+- 0 370 370"/>
                              <a:gd name="T23" fmla="*/ 370 h 14381"/>
                              <a:gd name="T24" fmla="+- 0 11813 427"/>
                              <a:gd name="T25" fmla="*/ T24 w 11386"/>
                              <a:gd name="T26" fmla="+- 0 14750 370"/>
                              <a:gd name="T27" fmla="*/ 14750 h 14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6" h="14381">
                                <a:moveTo>
                                  <a:pt x="11386" y="14380"/>
                                </a:moveTo>
                                <a:lnTo>
                                  <a:pt x="0" y="14380"/>
                                </a:lnTo>
                                <a:lnTo>
                                  <a:pt x="10" y="14371"/>
                                </a:lnTo>
                                <a:lnTo>
                                  <a:pt x="11376" y="14371"/>
                                </a:lnTo>
                                <a:lnTo>
                                  <a:pt x="11376" y="9"/>
                                </a:lnTo>
                                <a:lnTo>
                                  <a:pt x="11386" y="0"/>
                                </a:lnTo>
                                <a:lnTo>
                                  <a:pt x="11386" y="14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B15775" id="docshapegroup30" o:spid="_x0000_s1026" style="position:absolute;margin-left:20.9pt;margin-top:18pt;width:570.25pt;height:10in;z-index:-24828416;mso-position-horizontal-relative:page;mso-position-vertical-relative:page" coordorigin="418,360" coordsize="11405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">
                <v:shape id="docshape31" o:spid="_x0000_s1027" style="position:absolute;left:417;top:360;width:11405;height:14400;visibility:visible;mso-wrap-style:square;v-text-anchor:top" coordsize="11405,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" path="m11404,r-9,l11395,10r,14380l9,14390,9,10r11386,l11395,,,,,14400r11404,l11404,xe" fillcolor="black" stroked="f">
                  <v:path arrowok="t" o:connecttype="custom" o:connectlocs="11404,360;11395,360;11395,370;11395,14750;9,14750;9,370;11395,370;11395,360;0,360;0,14760;11404,14760;11404,360" o:connectangles="0,0,0,0,0,0,0,0,0,0,0,0"/>
                </v:shape>
                <v:shape id="docshape32" o:spid="_x0000_s1028" style="position:absolute;left:427;top:369;width:11386;height:14381;visibility:visible;mso-wrap-style:square;v-text-anchor:top" coordsize="11386,1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" path="m,14380l,,11386,r-10,9l10,9r,14362l,14380xe" fillcolor="gray" stroked="f">
                  <v:path arrowok="t" o:connecttype="custom" o:connectlocs="0,14750;0,370;11386,370;11376,379;10,379;10,14741;0,14750" o:connectangles="0,0,0,0,0,0,0"/>
                </v:shape>
                <v:shape id="docshape33" o:spid="_x0000_s1029" style="position:absolute;left:427;top:369;width:11386;height:14381;visibility:visible;mso-wrap-style:square;v-text-anchor:top" coordsize="11386,1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" path="m11386,14380l,14380r10,-9l11376,14371,11376,9r10,-9l11386,14380xe" fillcolor="#d3d0c7" stroked="f">
                  <v:path arrowok="t" o:connecttype="custom" o:connectlocs="11386,14750;0,14750;10,14741;11376,14741;11376,379;11386,370;11386,14750" o:connectangles="0,0,0,0,0,0,0"/>
                </v:shape>
                <w10:wrap anchorx="page" anchory="page"/>
              </v:group>
            </w:pict>
          </mc:Fallback>
        </mc:AlternateContent>
      </w:r>
      <w:r w:rsidR="00F73B9F">
        <w:rPr>
          <w:color w:val="050505"/>
          <w:w w:val="105"/>
          <w:sz w:val="18"/>
        </w:rPr>
        <w:t>rooms and one private room for a total of 41 Level Ill beds, and its third-floor Level II unit will have 21 semi-private rooms and one</w:t>
      </w:r>
      <w:r w:rsidR="00F73B9F">
        <w:rPr>
          <w:color w:val="050505"/>
          <w:spacing w:val="1"/>
          <w:w w:val="105"/>
          <w:sz w:val="18"/>
        </w:rPr>
        <w:t xml:space="preserve"> </w:t>
      </w:r>
      <w:r w:rsidR="00F73B9F">
        <w:rPr>
          <w:color w:val="050505"/>
          <w:spacing w:val="-1"/>
          <w:w w:val="105"/>
          <w:sz w:val="18"/>
        </w:rPr>
        <w:t xml:space="preserve">private rooms for a total </w:t>
      </w:r>
      <w:r w:rsidR="00F73B9F">
        <w:rPr>
          <w:color w:val="050505"/>
          <w:w w:val="105"/>
          <w:sz w:val="18"/>
        </w:rPr>
        <w:t>of 43 Level II beds. All proposed work is solely related to the required de-densification of the Facility's 25</w:t>
      </w:r>
      <w:r w:rsidR="00F73B9F">
        <w:rPr>
          <w:color w:val="050505"/>
          <w:spacing w:val="1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existing three-bedded rooms and will allow the Facility to maintain its current licensed capacity of 150 beds (107 Level II/Level Ill beds+</w:t>
      </w:r>
      <w:r w:rsidR="00F73B9F">
        <w:rPr>
          <w:color w:val="050505"/>
          <w:spacing w:val="-51"/>
          <w:w w:val="105"/>
          <w:sz w:val="18"/>
        </w:rPr>
        <w:t xml:space="preserve"> </w:t>
      </w:r>
      <w:r w:rsidR="00F73B9F">
        <w:rPr>
          <w:color w:val="050505"/>
          <w:sz w:val="18"/>
        </w:rPr>
        <w:t>43</w:t>
      </w:r>
      <w:r w:rsidR="00F73B9F">
        <w:rPr>
          <w:color w:val="050505"/>
          <w:spacing w:val="1"/>
          <w:sz w:val="18"/>
        </w:rPr>
        <w:t xml:space="preserve"> </w:t>
      </w:r>
      <w:r w:rsidR="00F73B9F">
        <w:rPr>
          <w:color w:val="050505"/>
          <w:sz w:val="18"/>
        </w:rPr>
        <w:t>Level</w:t>
      </w:r>
      <w:r w:rsidR="00F73B9F">
        <w:rPr>
          <w:color w:val="050505"/>
          <w:spacing w:val="-6"/>
          <w:sz w:val="18"/>
        </w:rPr>
        <w:t xml:space="preserve"> </w:t>
      </w:r>
      <w:r w:rsidR="00F73B9F">
        <w:rPr>
          <w:color w:val="050505"/>
          <w:sz w:val="18"/>
        </w:rPr>
        <w:t>IV</w:t>
      </w:r>
      <w:r w:rsidR="00F73B9F">
        <w:rPr>
          <w:color w:val="050505"/>
          <w:spacing w:val="-7"/>
          <w:sz w:val="18"/>
        </w:rPr>
        <w:t xml:space="preserve"> </w:t>
      </w:r>
      <w:r w:rsidR="00F73B9F">
        <w:rPr>
          <w:color w:val="050505"/>
          <w:sz w:val="18"/>
        </w:rPr>
        <w:t>Rest</w:t>
      </w:r>
      <w:r w:rsidR="00F73B9F">
        <w:rPr>
          <w:color w:val="050505"/>
          <w:spacing w:val="-2"/>
          <w:sz w:val="18"/>
        </w:rPr>
        <w:t xml:space="preserve"> </w:t>
      </w:r>
      <w:r w:rsidR="00F73B9F">
        <w:rPr>
          <w:color w:val="050505"/>
          <w:sz w:val="18"/>
        </w:rPr>
        <w:t>Home beds)</w:t>
      </w:r>
      <w:r w:rsidR="00F73B9F">
        <w:rPr>
          <w:color w:val="050505"/>
          <w:spacing w:val="14"/>
          <w:sz w:val="18"/>
        </w:rPr>
        <w:t xml:space="preserve"> </w:t>
      </w:r>
      <w:r w:rsidR="00F73B9F">
        <w:rPr>
          <w:color w:val="050505"/>
          <w:sz w:val="18"/>
        </w:rPr>
        <w:t>while also</w:t>
      </w:r>
      <w:r w:rsidR="00F73B9F">
        <w:rPr>
          <w:color w:val="050505"/>
          <w:spacing w:val="3"/>
          <w:sz w:val="18"/>
        </w:rPr>
        <w:t xml:space="preserve"> </w:t>
      </w:r>
      <w:r w:rsidR="00F73B9F">
        <w:rPr>
          <w:color w:val="050505"/>
          <w:sz w:val="18"/>
        </w:rPr>
        <w:t>complying</w:t>
      </w:r>
      <w:r w:rsidR="00F73B9F">
        <w:rPr>
          <w:color w:val="050505"/>
          <w:spacing w:val="17"/>
          <w:sz w:val="18"/>
        </w:rPr>
        <w:t xml:space="preserve"> </w:t>
      </w:r>
      <w:r w:rsidR="00F73B9F">
        <w:rPr>
          <w:color w:val="050505"/>
          <w:sz w:val="18"/>
        </w:rPr>
        <w:t>with</w:t>
      </w:r>
      <w:r w:rsidR="00F73B9F">
        <w:rPr>
          <w:color w:val="050505"/>
          <w:spacing w:val="-6"/>
          <w:sz w:val="18"/>
        </w:rPr>
        <w:t xml:space="preserve"> </w:t>
      </w:r>
      <w:r w:rsidR="00F73B9F">
        <w:rPr>
          <w:color w:val="050505"/>
          <w:sz w:val="18"/>
        </w:rPr>
        <w:t>current</w:t>
      </w:r>
      <w:r w:rsidR="00F73B9F">
        <w:rPr>
          <w:color w:val="050505"/>
          <w:spacing w:val="2"/>
          <w:sz w:val="18"/>
        </w:rPr>
        <w:t xml:space="preserve"> </w:t>
      </w:r>
      <w:r w:rsidR="00F73B9F">
        <w:rPr>
          <w:color w:val="050505"/>
          <w:sz w:val="18"/>
        </w:rPr>
        <w:t>standards</w:t>
      </w:r>
      <w:r w:rsidR="00F73B9F">
        <w:rPr>
          <w:color w:val="050505"/>
          <w:spacing w:val="11"/>
          <w:sz w:val="18"/>
        </w:rPr>
        <w:t xml:space="preserve"> </w:t>
      </w:r>
      <w:r w:rsidR="00F73B9F">
        <w:rPr>
          <w:color w:val="050505"/>
          <w:sz w:val="18"/>
        </w:rPr>
        <w:t>and</w:t>
      </w:r>
      <w:r w:rsidR="00F73B9F">
        <w:rPr>
          <w:color w:val="050505"/>
          <w:spacing w:val="-6"/>
          <w:sz w:val="18"/>
        </w:rPr>
        <w:t xml:space="preserve"> </w:t>
      </w:r>
      <w:r w:rsidR="00F73B9F">
        <w:rPr>
          <w:color w:val="050505"/>
          <w:sz w:val="18"/>
        </w:rPr>
        <w:t>requirements.</w:t>
      </w:r>
      <w:r w:rsidR="00F73B9F">
        <w:rPr>
          <w:color w:val="050505"/>
          <w:spacing w:val="7"/>
          <w:sz w:val="18"/>
        </w:rPr>
        <w:t xml:space="preserve"> </w:t>
      </w:r>
      <w:r w:rsidR="00F73B9F">
        <w:rPr>
          <w:color w:val="050505"/>
          <w:sz w:val="18"/>
        </w:rPr>
        <w:t>[1]</w:t>
      </w:r>
      <w:r w:rsidR="00F73B9F">
        <w:rPr>
          <w:color w:val="050505"/>
          <w:spacing w:val="-2"/>
          <w:sz w:val="18"/>
        </w:rPr>
        <w:t xml:space="preserve"> </w:t>
      </w:r>
      <w:r w:rsidR="00F73B9F">
        <w:rPr>
          <w:color w:val="050505"/>
          <w:sz w:val="18"/>
        </w:rPr>
        <w:t>[2]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pStyle w:val="ListParagraph"/>
        <w:numPr>
          <w:ilvl w:val="0"/>
          <w:numId w:val="48"/>
        </w:numPr>
        <w:tabs>
          <w:tab w:val="left" w:pos="483"/>
        </w:tabs>
        <w:rPr>
          <w:sz w:val="18"/>
        </w:rPr>
      </w:pPr>
      <w:r>
        <w:rPr>
          <w:color w:val="050505"/>
          <w:spacing w:val="-1"/>
          <w:w w:val="105"/>
          <w:sz w:val="18"/>
        </w:rPr>
        <w:t>Need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for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Proposed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</w:t>
      </w:r>
    </w:p>
    <w:p w:rsidR="009D2E31" w:rsidRDefault="009D2E31">
      <w:pPr>
        <w:pStyle w:val="BodyText"/>
        <w:spacing w:before="9"/>
        <w:rPr>
          <w:sz w:val="23"/>
        </w:rPr>
      </w:pPr>
    </w:p>
    <w:p w:rsidR="009D2E31" w:rsidRDefault="00F73B9F">
      <w:pPr>
        <w:spacing w:line="278" w:lineRule="auto"/>
        <w:ind w:left="236" w:right="466" w:hanging="4"/>
        <w:rPr>
          <w:sz w:val="18"/>
        </w:rPr>
      </w:pPr>
      <w:r>
        <w:rPr>
          <w:color w:val="050505"/>
          <w:sz w:val="18"/>
        </w:rPr>
        <w:t>The Facility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has a long-standing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history in Central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Massachusetts</w:t>
      </w:r>
      <w:r>
        <w:rPr>
          <w:color w:val="4B4B4B"/>
          <w:sz w:val="18"/>
        </w:rPr>
        <w:t xml:space="preserve">. </w:t>
      </w:r>
      <w:r>
        <w:rPr>
          <w:color w:val="050505"/>
          <w:sz w:val="18"/>
        </w:rPr>
        <w:t>It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serves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communities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in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Worcester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and surrounding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counties and</w:t>
      </w:r>
      <w:r>
        <w:rPr>
          <w:color w:val="050505"/>
          <w:spacing w:val="-47"/>
          <w:sz w:val="18"/>
        </w:rPr>
        <w:t xml:space="preserve"> </w:t>
      </w:r>
      <w:r>
        <w:rPr>
          <w:color w:val="050505"/>
          <w:sz w:val="18"/>
        </w:rPr>
        <w:t>is easily accessible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major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highways and secondary routes. As a result of 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varied bed level, 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Facility is able to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offer a wide range of</w:t>
      </w:r>
      <w:r>
        <w:rPr>
          <w:color w:val="050505"/>
          <w:spacing w:val="-47"/>
          <w:sz w:val="18"/>
        </w:rPr>
        <w:t xml:space="preserve"> </w:t>
      </w:r>
      <w:r>
        <w:rPr>
          <w:color w:val="050505"/>
          <w:sz w:val="18"/>
        </w:rPr>
        <w:t>skilled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and routine nursing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services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its residents, which drives demand</w:t>
      </w:r>
      <w:r>
        <w:rPr>
          <w:color w:val="4B4B4B"/>
          <w:sz w:val="18"/>
        </w:rPr>
        <w:t xml:space="preserve">. </w:t>
      </w:r>
      <w:r>
        <w:rPr>
          <w:color w:val="050505"/>
          <w:sz w:val="18"/>
        </w:rPr>
        <w:t>In addition, UMass Memorial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Medical Center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and St. Vincent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Hospital are in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close proximity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 Facility. As such, hospitals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and additional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medical support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services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are readily available for 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Applicant's</w:t>
      </w:r>
      <w:r>
        <w:rPr>
          <w:color w:val="050505"/>
          <w:spacing w:val="15"/>
          <w:sz w:val="18"/>
        </w:rPr>
        <w:t xml:space="preserve"> </w:t>
      </w:r>
      <w:r>
        <w:rPr>
          <w:color w:val="050505"/>
          <w:sz w:val="18"/>
        </w:rPr>
        <w:t>residents,</w:t>
      </w:r>
      <w:r>
        <w:rPr>
          <w:color w:val="050505"/>
          <w:spacing w:val="-7"/>
          <w:sz w:val="18"/>
        </w:rPr>
        <w:t xml:space="preserve"> </w:t>
      </w:r>
      <w:r>
        <w:rPr>
          <w:color w:val="050505"/>
          <w:sz w:val="18"/>
        </w:rPr>
        <w:t>making</w:t>
      </w:r>
      <w:r>
        <w:rPr>
          <w:color w:val="050505"/>
          <w:spacing w:val="-2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Facility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an</w:t>
      </w:r>
      <w:r>
        <w:rPr>
          <w:color w:val="050505"/>
          <w:spacing w:val="-4"/>
          <w:sz w:val="18"/>
        </w:rPr>
        <w:t xml:space="preserve"> </w:t>
      </w:r>
      <w:r>
        <w:rPr>
          <w:color w:val="050505"/>
          <w:sz w:val="18"/>
        </w:rPr>
        <w:t>optimal choice</w:t>
      </w:r>
      <w:r>
        <w:rPr>
          <w:color w:val="050505"/>
          <w:spacing w:val="4"/>
          <w:sz w:val="18"/>
        </w:rPr>
        <w:t xml:space="preserve"> </w:t>
      </w:r>
      <w:r>
        <w:rPr>
          <w:color w:val="050505"/>
          <w:sz w:val="18"/>
        </w:rPr>
        <w:t>for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residents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and</w:t>
      </w:r>
      <w:r>
        <w:rPr>
          <w:color w:val="050505"/>
          <w:spacing w:val="-7"/>
          <w:sz w:val="18"/>
        </w:rPr>
        <w:t xml:space="preserve"> </w:t>
      </w:r>
      <w:r>
        <w:rPr>
          <w:color w:val="050505"/>
          <w:sz w:val="18"/>
        </w:rPr>
        <w:t>their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families</w:t>
      </w:r>
      <w:r>
        <w:rPr>
          <w:color w:val="4B4B4B"/>
          <w:sz w:val="18"/>
        </w:rPr>
        <w:t>.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spacing w:line="278" w:lineRule="auto"/>
        <w:ind w:left="234" w:right="564" w:hanging="2"/>
        <w:rPr>
          <w:sz w:val="18"/>
        </w:rPr>
      </w:pPr>
      <w:r>
        <w:rPr>
          <w:color w:val="050505"/>
          <w:w w:val="105"/>
          <w:sz w:val="18"/>
        </w:rPr>
        <w:t>The</w:t>
      </w:r>
      <w:r>
        <w:rPr>
          <w:color w:val="050505"/>
          <w:spacing w:val="-1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 was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recently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acquired by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 Applicant in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July,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2021</w:t>
      </w:r>
      <w:r>
        <w:rPr>
          <w:color w:val="4B4B4B"/>
          <w:w w:val="105"/>
          <w:sz w:val="18"/>
        </w:rPr>
        <w:t>.</w:t>
      </w:r>
      <w:r>
        <w:rPr>
          <w:color w:val="4B4B4B"/>
          <w:spacing w:val="-1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At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that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time,</w:t>
      </w:r>
      <w:r>
        <w:rPr>
          <w:color w:val="050505"/>
          <w:spacing w:val="-1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was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completing a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standard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survey,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which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had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minimal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z w:val="18"/>
        </w:rPr>
        <w:t>deficiencies. Its current Massachusetts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nursing home quality rating tool score is 121, thereby exceeding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117 average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score in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Commonwealth. The Facility had previously maintained a Five Star rating and high nursing home quality rating tool scores until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October, 2019 when an isolated event occurred </w:t>
      </w:r>
      <w:r>
        <w:rPr>
          <w:color w:val="050505"/>
          <w:w w:val="105"/>
          <w:sz w:val="18"/>
        </w:rPr>
        <w:t>resulting in a jeopardy citation</w:t>
      </w:r>
      <w:r>
        <w:rPr>
          <w:color w:val="4B4B4B"/>
          <w:w w:val="105"/>
          <w:sz w:val="18"/>
        </w:rPr>
        <w:t xml:space="preserve">. </w:t>
      </w:r>
      <w:r>
        <w:rPr>
          <w:color w:val="050505"/>
          <w:w w:val="105"/>
          <w:sz w:val="18"/>
        </w:rPr>
        <w:t>The issues related to this citation were corrected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immediately, but unfortunately, due to the </w:t>
      </w:r>
      <w:r>
        <w:rPr>
          <w:color w:val="050505"/>
          <w:w w:val="105"/>
          <w:sz w:val="18"/>
        </w:rPr>
        <w:t>COVID-19 outbreak, surveys were on hold and the negative impact of this one survey has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impacted the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returning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historic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high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ratings.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spacing w:line="278" w:lineRule="auto"/>
        <w:ind w:left="239" w:right="454" w:hanging="2"/>
        <w:rPr>
          <w:sz w:val="18"/>
        </w:rPr>
      </w:pPr>
      <w:r>
        <w:rPr>
          <w:color w:val="050505"/>
          <w:spacing w:val="-1"/>
          <w:w w:val="105"/>
          <w:sz w:val="18"/>
        </w:rPr>
        <w:t>Notwithstanding</w:t>
      </w:r>
      <w:r>
        <w:rPr>
          <w:color w:val="050505"/>
          <w:spacing w:val="-19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this,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Facility's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high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level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of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occupancy,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especially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Medicaid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census,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reflects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quality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services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1D1D1D"/>
          <w:w w:val="105"/>
          <w:sz w:val="18"/>
        </w:rPr>
        <w:t>its</w:t>
      </w:r>
      <w:r>
        <w:rPr>
          <w:color w:val="1D1D1D"/>
          <w:spacing w:val="1"/>
          <w:w w:val="105"/>
          <w:sz w:val="18"/>
        </w:rPr>
        <w:t xml:space="preserve"> </w:t>
      </w:r>
      <w:r>
        <w:rPr>
          <w:color w:val="050505"/>
          <w:w w:val="110"/>
          <w:sz w:val="18"/>
        </w:rPr>
        <w:t>necessary</w:t>
      </w:r>
      <w:r>
        <w:rPr>
          <w:color w:val="050505"/>
          <w:spacing w:val="-1"/>
          <w:w w:val="110"/>
          <w:sz w:val="18"/>
        </w:rPr>
        <w:t xml:space="preserve"> </w:t>
      </w:r>
      <w:r>
        <w:rPr>
          <w:color w:val="050505"/>
          <w:w w:val="110"/>
          <w:sz w:val="18"/>
        </w:rPr>
        <w:t>role</w:t>
      </w:r>
      <w:r>
        <w:rPr>
          <w:color w:val="050505"/>
          <w:spacing w:val="-18"/>
          <w:w w:val="110"/>
          <w:sz w:val="18"/>
        </w:rPr>
        <w:t xml:space="preserve"> </w:t>
      </w:r>
      <w:r>
        <w:rPr>
          <w:color w:val="050505"/>
          <w:w w:val="110"/>
          <w:sz w:val="18"/>
        </w:rPr>
        <w:t>in</w:t>
      </w:r>
      <w:r>
        <w:rPr>
          <w:color w:val="050505"/>
          <w:spacing w:val="-5"/>
          <w:w w:val="110"/>
          <w:sz w:val="18"/>
        </w:rPr>
        <w:t xml:space="preserve"> </w:t>
      </w:r>
      <w:r>
        <w:rPr>
          <w:color w:val="050505"/>
          <w:w w:val="110"/>
          <w:sz w:val="18"/>
        </w:rPr>
        <w:t>the</w:t>
      </w:r>
      <w:r>
        <w:rPr>
          <w:color w:val="050505"/>
          <w:spacing w:val="-2"/>
          <w:w w:val="110"/>
          <w:sz w:val="18"/>
        </w:rPr>
        <w:t xml:space="preserve"> </w:t>
      </w:r>
      <w:r>
        <w:rPr>
          <w:color w:val="050505"/>
          <w:w w:val="110"/>
          <w:sz w:val="18"/>
        </w:rPr>
        <w:t>community</w:t>
      </w:r>
      <w:r>
        <w:rPr>
          <w:color w:val="4B4B4B"/>
          <w:w w:val="110"/>
          <w:sz w:val="18"/>
        </w:rPr>
        <w:t>.</w:t>
      </w:r>
    </w:p>
    <w:p w:rsidR="009D2E31" w:rsidRDefault="009D2E31">
      <w:pPr>
        <w:pStyle w:val="BodyText"/>
        <w:spacing w:before="10"/>
      </w:pPr>
    </w:p>
    <w:p w:rsidR="009D2E31" w:rsidRDefault="00F73B9F">
      <w:pPr>
        <w:spacing w:before="1" w:line="278" w:lineRule="auto"/>
        <w:ind w:left="1165" w:right="7081" w:hanging="501"/>
        <w:rPr>
          <w:sz w:val="18"/>
        </w:rPr>
      </w:pPr>
      <w:r>
        <w:rPr>
          <w:color w:val="050505"/>
          <w:sz w:val="18"/>
        </w:rPr>
        <w:t>2017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Total Facility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Year Occupancy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Rate</w:t>
      </w:r>
      <w:r>
        <w:rPr>
          <w:color w:val="383838"/>
          <w:sz w:val="18"/>
        </w:rPr>
        <w:t xml:space="preserve">: </w:t>
      </w:r>
      <w:r>
        <w:rPr>
          <w:color w:val="050505"/>
          <w:sz w:val="18"/>
        </w:rPr>
        <w:t>94%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Total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Medicaid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Payer</w:t>
      </w:r>
      <w:r>
        <w:rPr>
          <w:color w:val="050505"/>
          <w:spacing w:val="17"/>
          <w:sz w:val="18"/>
        </w:rPr>
        <w:t xml:space="preserve"> </w:t>
      </w:r>
      <w:r>
        <w:rPr>
          <w:color w:val="050505"/>
          <w:sz w:val="18"/>
        </w:rPr>
        <w:t>Mix Percentage: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86.19%</w:t>
      </w:r>
    </w:p>
    <w:p w:rsidR="009D2E31" w:rsidRDefault="009D2E31">
      <w:pPr>
        <w:pStyle w:val="BodyText"/>
        <w:spacing w:before="10"/>
      </w:pPr>
    </w:p>
    <w:p w:rsidR="009D2E31" w:rsidRDefault="00F73B9F">
      <w:pPr>
        <w:spacing w:line="278" w:lineRule="auto"/>
        <w:ind w:left="1165" w:right="7081" w:hanging="501"/>
        <w:rPr>
          <w:sz w:val="18"/>
        </w:rPr>
      </w:pPr>
      <w:r>
        <w:rPr>
          <w:color w:val="050505"/>
          <w:sz w:val="18"/>
        </w:rPr>
        <w:t>2018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Total Facility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Year Occupancy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Rate: 92%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Total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Medicaid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Payer</w:t>
      </w:r>
      <w:r>
        <w:rPr>
          <w:color w:val="050505"/>
          <w:spacing w:val="17"/>
          <w:sz w:val="18"/>
        </w:rPr>
        <w:t xml:space="preserve"> </w:t>
      </w:r>
      <w:r>
        <w:rPr>
          <w:color w:val="050505"/>
          <w:sz w:val="18"/>
        </w:rPr>
        <w:t>Mix Percentage: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84.91%</w:t>
      </w:r>
    </w:p>
    <w:p w:rsidR="009D2E31" w:rsidRDefault="009D2E31">
      <w:pPr>
        <w:pStyle w:val="BodyText"/>
        <w:spacing w:before="11"/>
      </w:pPr>
    </w:p>
    <w:p w:rsidR="009D2E31" w:rsidRDefault="00F73B9F">
      <w:pPr>
        <w:spacing w:line="278" w:lineRule="auto"/>
        <w:ind w:left="1165" w:right="7081" w:hanging="501"/>
        <w:rPr>
          <w:sz w:val="18"/>
        </w:rPr>
      </w:pPr>
      <w:r>
        <w:rPr>
          <w:color w:val="050505"/>
          <w:sz w:val="18"/>
        </w:rPr>
        <w:t>2019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Total Facility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Year Occupancy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Rate</w:t>
      </w:r>
      <w:r>
        <w:rPr>
          <w:color w:val="383838"/>
          <w:sz w:val="18"/>
        </w:rPr>
        <w:t xml:space="preserve">: </w:t>
      </w:r>
      <w:r>
        <w:rPr>
          <w:color w:val="050505"/>
          <w:sz w:val="18"/>
        </w:rPr>
        <w:t>95%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Total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Medicaid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Payer</w:t>
      </w:r>
      <w:r>
        <w:rPr>
          <w:color w:val="050505"/>
          <w:spacing w:val="17"/>
          <w:sz w:val="18"/>
        </w:rPr>
        <w:t xml:space="preserve"> </w:t>
      </w:r>
      <w:r>
        <w:rPr>
          <w:color w:val="050505"/>
          <w:sz w:val="18"/>
        </w:rPr>
        <w:t>Mix Percentage: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86.34%</w:t>
      </w:r>
    </w:p>
    <w:p w:rsidR="009D2E31" w:rsidRDefault="009D2E31">
      <w:pPr>
        <w:pStyle w:val="BodyText"/>
        <w:spacing w:before="10"/>
      </w:pPr>
    </w:p>
    <w:p w:rsidR="009D2E31" w:rsidRDefault="00F73B9F">
      <w:pPr>
        <w:spacing w:before="1" w:line="278" w:lineRule="auto"/>
        <w:ind w:left="1165" w:right="7081" w:hanging="501"/>
        <w:rPr>
          <w:sz w:val="18"/>
        </w:rPr>
      </w:pPr>
      <w:r>
        <w:rPr>
          <w:color w:val="050505"/>
          <w:sz w:val="18"/>
        </w:rPr>
        <w:t>2020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Total Facility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Year Occupancy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Rate: 86%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Total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Medicaid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Payer</w:t>
      </w:r>
      <w:r>
        <w:rPr>
          <w:color w:val="050505"/>
          <w:spacing w:val="17"/>
          <w:sz w:val="18"/>
        </w:rPr>
        <w:t xml:space="preserve"> </w:t>
      </w:r>
      <w:r>
        <w:rPr>
          <w:color w:val="050505"/>
          <w:sz w:val="18"/>
        </w:rPr>
        <w:t>Mix Percentage: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84.36%</w:t>
      </w:r>
    </w:p>
    <w:p w:rsidR="009D2E31" w:rsidRDefault="009D2E31">
      <w:pPr>
        <w:pStyle w:val="BodyText"/>
        <w:spacing w:before="10"/>
      </w:pPr>
    </w:p>
    <w:p w:rsidR="009D2E31" w:rsidRDefault="00F73B9F">
      <w:pPr>
        <w:spacing w:line="278" w:lineRule="auto"/>
        <w:ind w:left="238" w:right="610" w:hanging="1"/>
        <w:jc w:val="both"/>
        <w:rPr>
          <w:sz w:val="18"/>
        </w:rPr>
      </w:pPr>
      <w:r>
        <w:rPr>
          <w:color w:val="050505"/>
          <w:sz w:val="18"/>
        </w:rPr>
        <w:t>Based</w:t>
      </w:r>
      <w:r>
        <w:rPr>
          <w:color w:val="050505"/>
          <w:spacing w:val="15"/>
          <w:sz w:val="18"/>
        </w:rPr>
        <w:t xml:space="preserve"> </w:t>
      </w:r>
      <w:r>
        <w:rPr>
          <w:color w:val="050505"/>
          <w:sz w:val="18"/>
        </w:rPr>
        <w:t>on</w:t>
      </w:r>
      <w:r>
        <w:rPr>
          <w:color w:val="050505"/>
          <w:spacing w:val="42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Facility's</w:t>
      </w:r>
      <w:r>
        <w:rPr>
          <w:color w:val="050505"/>
          <w:spacing w:val="15"/>
          <w:sz w:val="18"/>
        </w:rPr>
        <w:t xml:space="preserve"> </w:t>
      </w:r>
      <w:r>
        <w:rPr>
          <w:color w:val="050505"/>
          <w:sz w:val="18"/>
        </w:rPr>
        <w:t>historical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data,</w:t>
      </w:r>
      <w:r>
        <w:rPr>
          <w:color w:val="050505"/>
          <w:spacing w:val="-4"/>
          <w:sz w:val="18"/>
        </w:rPr>
        <w:t xml:space="preserve"> </w:t>
      </w:r>
      <w:r>
        <w:rPr>
          <w:color w:val="050505"/>
          <w:sz w:val="18"/>
        </w:rPr>
        <w:t>as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well</w:t>
      </w:r>
      <w:r>
        <w:rPr>
          <w:color w:val="050505"/>
          <w:spacing w:val="13"/>
          <w:sz w:val="18"/>
        </w:rPr>
        <w:t xml:space="preserve"> </w:t>
      </w:r>
      <w:r>
        <w:rPr>
          <w:color w:val="050505"/>
          <w:sz w:val="18"/>
        </w:rPr>
        <w:t>as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statewide</w:t>
      </w:r>
      <w:r>
        <w:rPr>
          <w:color w:val="050505"/>
          <w:spacing w:val="16"/>
          <w:sz w:val="18"/>
        </w:rPr>
        <w:t xml:space="preserve"> </w:t>
      </w:r>
      <w:r>
        <w:rPr>
          <w:color w:val="050505"/>
          <w:sz w:val="18"/>
        </w:rPr>
        <w:t>population</w:t>
      </w:r>
      <w:r>
        <w:rPr>
          <w:color w:val="050505"/>
          <w:spacing w:val="19"/>
          <w:sz w:val="18"/>
        </w:rPr>
        <w:t xml:space="preserve"> </w:t>
      </w:r>
      <w:r>
        <w:rPr>
          <w:color w:val="050505"/>
          <w:sz w:val="18"/>
        </w:rPr>
        <w:t>statistics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which</w:t>
      </w:r>
      <w:r>
        <w:rPr>
          <w:color w:val="050505"/>
          <w:spacing w:val="14"/>
          <w:sz w:val="18"/>
        </w:rPr>
        <w:t xml:space="preserve"> </w:t>
      </w:r>
      <w:r>
        <w:rPr>
          <w:color w:val="050505"/>
          <w:sz w:val="18"/>
        </w:rPr>
        <w:t>forecast</w:t>
      </w:r>
      <w:r>
        <w:rPr>
          <w:color w:val="050505"/>
          <w:spacing w:val="15"/>
          <w:sz w:val="18"/>
        </w:rPr>
        <w:t xml:space="preserve"> </w:t>
      </w:r>
      <w:r>
        <w:rPr>
          <w:color w:val="050505"/>
          <w:sz w:val="18"/>
        </w:rPr>
        <w:t>that</w:t>
      </w:r>
      <w:r>
        <w:rPr>
          <w:color w:val="050505"/>
          <w:spacing w:val="13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-2"/>
          <w:sz w:val="18"/>
        </w:rPr>
        <w:t xml:space="preserve"> </w:t>
      </w:r>
      <w:r>
        <w:rPr>
          <w:color w:val="050505"/>
          <w:sz w:val="18"/>
        </w:rPr>
        <w:t>need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for</w:t>
      </w:r>
      <w:r>
        <w:rPr>
          <w:color w:val="050505"/>
          <w:spacing w:val="12"/>
          <w:sz w:val="18"/>
        </w:rPr>
        <w:t xml:space="preserve"> </w:t>
      </w:r>
      <w:r>
        <w:rPr>
          <w:color w:val="050505"/>
          <w:sz w:val="18"/>
        </w:rPr>
        <w:t>long-term</w:t>
      </w:r>
      <w:r>
        <w:rPr>
          <w:color w:val="050505"/>
          <w:spacing w:val="14"/>
          <w:sz w:val="18"/>
        </w:rPr>
        <w:t xml:space="preserve"> </w:t>
      </w:r>
      <w:r>
        <w:rPr>
          <w:color w:val="050505"/>
          <w:sz w:val="18"/>
        </w:rPr>
        <w:t>care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services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will increase through 2035 as the 65+ cohort grows, the </w:t>
      </w:r>
      <w:r>
        <w:rPr>
          <w:color w:val="050505"/>
          <w:w w:val="105"/>
          <w:sz w:val="18"/>
        </w:rPr>
        <w:t>Applicant developed modest projections for the first five years of operation of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Proposed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Project.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By Year 5,</w:t>
      </w:r>
      <w:r>
        <w:rPr>
          <w:color w:val="050505"/>
          <w:spacing w:val="-15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2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Applicant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projects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that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-1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Facility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will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continue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operate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at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high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occupancy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rate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95%</w:t>
      </w:r>
      <w:r>
        <w:rPr>
          <w:color w:val="4B4B4B"/>
          <w:w w:val="105"/>
          <w:sz w:val="18"/>
        </w:rPr>
        <w:t>.</w:t>
      </w:r>
      <w:r>
        <w:rPr>
          <w:color w:val="4B4B4B"/>
          <w:spacing w:val="-2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[3]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spacing w:line="278" w:lineRule="auto"/>
        <w:ind w:left="237" w:right="564" w:firstLine="4"/>
        <w:rPr>
          <w:sz w:val="18"/>
        </w:rPr>
      </w:pPr>
      <w:r>
        <w:rPr>
          <w:color w:val="050505"/>
          <w:sz w:val="18"/>
        </w:rPr>
        <w:t>According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 recent survey by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American Health Care Association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and National Center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for Assisted Living, only about a quarter of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nation's nursing homes expect to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survive 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COVID-19 pandemic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and be operating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 year from now. [4] Six nursing homes in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Massachusetts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announced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their closure in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2021</w:t>
      </w:r>
      <w:r>
        <w:rPr>
          <w:color w:val="4B4B4B"/>
          <w:sz w:val="18"/>
        </w:rPr>
        <w:t xml:space="preserve">. </w:t>
      </w:r>
      <w:r>
        <w:rPr>
          <w:color w:val="050505"/>
          <w:sz w:val="18"/>
        </w:rPr>
        <w:t>[5] These closures are part of a continuing five-year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trend which resulted in 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Massachusetts</w:t>
      </w:r>
      <w:r>
        <w:rPr>
          <w:color w:val="050505"/>
          <w:spacing w:val="22"/>
          <w:sz w:val="18"/>
        </w:rPr>
        <w:t xml:space="preserve"> </w:t>
      </w:r>
      <w:r>
        <w:rPr>
          <w:color w:val="050505"/>
          <w:sz w:val="18"/>
        </w:rPr>
        <w:t>Senior</w:t>
      </w:r>
      <w:r>
        <w:rPr>
          <w:color w:val="050505"/>
          <w:spacing w:val="14"/>
          <w:sz w:val="18"/>
        </w:rPr>
        <w:t xml:space="preserve"> </w:t>
      </w:r>
      <w:r>
        <w:rPr>
          <w:color w:val="050505"/>
          <w:sz w:val="18"/>
        </w:rPr>
        <w:t>Care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Association's</w:t>
      </w:r>
      <w:r>
        <w:rPr>
          <w:color w:val="050505"/>
          <w:spacing w:val="30"/>
          <w:sz w:val="18"/>
        </w:rPr>
        <w:t xml:space="preserve"> </w:t>
      </w:r>
      <w:r>
        <w:rPr>
          <w:color w:val="050505"/>
          <w:sz w:val="18"/>
        </w:rPr>
        <w:t>2019</w:t>
      </w:r>
      <w:r>
        <w:rPr>
          <w:color w:val="050505"/>
          <w:spacing w:val="12"/>
          <w:sz w:val="18"/>
        </w:rPr>
        <w:t xml:space="preserve"> </w:t>
      </w:r>
      <w:r>
        <w:rPr>
          <w:color w:val="050505"/>
          <w:sz w:val="18"/>
        </w:rPr>
        <w:t>predictions</w:t>
      </w:r>
      <w:r>
        <w:rPr>
          <w:color w:val="050505"/>
          <w:spacing w:val="12"/>
          <w:sz w:val="18"/>
        </w:rPr>
        <w:t xml:space="preserve"> </w:t>
      </w:r>
      <w:r>
        <w:rPr>
          <w:color w:val="050505"/>
          <w:sz w:val="18"/>
        </w:rPr>
        <w:t>(based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on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20</w:t>
      </w:r>
      <w:r>
        <w:rPr>
          <w:color w:val="050505"/>
          <w:spacing w:val="-6"/>
          <w:sz w:val="18"/>
        </w:rPr>
        <w:t xml:space="preserve"> </w:t>
      </w:r>
      <w:r>
        <w:rPr>
          <w:color w:val="050505"/>
          <w:sz w:val="18"/>
        </w:rPr>
        <w:t>facilities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that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had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already</w:t>
      </w:r>
      <w:r>
        <w:rPr>
          <w:color w:val="050505"/>
          <w:spacing w:val="12"/>
          <w:sz w:val="18"/>
        </w:rPr>
        <w:t xml:space="preserve"> </w:t>
      </w:r>
      <w:r>
        <w:rPr>
          <w:color w:val="050505"/>
          <w:sz w:val="18"/>
        </w:rPr>
        <w:t>closed)</w:t>
      </w:r>
      <w:r>
        <w:rPr>
          <w:color w:val="050505"/>
          <w:spacing w:val="22"/>
          <w:sz w:val="18"/>
        </w:rPr>
        <w:t xml:space="preserve"> </w:t>
      </w:r>
      <w:r>
        <w:rPr>
          <w:color w:val="050505"/>
          <w:sz w:val="18"/>
        </w:rPr>
        <w:t>that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another</w:t>
      </w:r>
      <w:r>
        <w:rPr>
          <w:color w:val="050505"/>
          <w:spacing w:val="22"/>
          <w:sz w:val="18"/>
        </w:rPr>
        <w:t xml:space="preserve"> </w:t>
      </w:r>
      <w:r>
        <w:rPr>
          <w:color w:val="050505"/>
          <w:sz w:val="18"/>
        </w:rPr>
        <w:t>35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facilities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could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close by the end of 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year</w:t>
      </w:r>
      <w:r>
        <w:rPr>
          <w:color w:val="4B4B4B"/>
          <w:sz w:val="18"/>
        </w:rPr>
        <w:t xml:space="preserve">. </w:t>
      </w:r>
      <w:r>
        <w:rPr>
          <w:color w:val="050505"/>
          <w:sz w:val="18"/>
        </w:rPr>
        <w:t>[6] These closures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create a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crisis for Massachusetts' elderly population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and for its hospitals, which need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facilities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for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their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patients'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post-acute</w:t>
      </w:r>
      <w:r>
        <w:rPr>
          <w:color w:val="050505"/>
          <w:spacing w:val="4"/>
          <w:sz w:val="18"/>
        </w:rPr>
        <w:t xml:space="preserve"> </w:t>
      </w:r>
      <w:r>
        <w:rPr>
          <w:color w:val="050505"/>
          <w:sz w:val="18"/>
        </w:rPr>
        <w:t>care.</w:t>
      </w:r>
      <w:r>
        <w:rPr>
          <w:color w:val="050505"/>
          <w:spacing w:val="-17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-6"/>
          <w:sz w:val="18"/>
        </w:rPr>
        <w:t xml:space="preserve"> </w:t>
      </w:r>
      <w:r>
        <w:rPr>
          <w:color w:val="050505"/>
          <w:sz w:val="18"/>
        </w:rPr>
        <w:t>Facility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is</w:t>
      </w:r>
      <w:r>
        <w:rPr>
          <w:color w:val="050505"/>
          <w:spacing w:val="-2"/>
          <w:sz w:val="18"/>
        </w:rPr>
        <w:t xml:space="preserve"> </w:t>
      </w:r>
      <w:r>
        <w:rPr>
          <w:color w:val="050505"/>
          <w:sz w:val="18"/>
        </w:rPr>
        <w:t>one</w:t>
      </w:r>
      <w:r>
        <w:rPr>
          <w:color w:val="050505"/>
          <w:spacing w:val="-2"/>
          <w:sz w:val="18"/>
        </w:rPr>
        <w:t xml:space="preserve"> </w:t>
      </w:r>
      <w:r>
        <w:rPr>
          <w:color w:val="050505"/>
          <w:sz w:val="18"/>
        </w:rPr>
        <w:t>of</w:t>
      </w:r>
      <w:r>
        <w:rPr>
          <w:color w:val="050505"/>
          <w:spacing w:val="4"/>
          <w:sz w:val="18"/>
        </w:rPr>
        <w:t xml:space="preserve"> </w:t>
      </w:r>
      <w:r>
        <w:rPr>
          <w:color w:val="050505"/>
          <w:sz w:val="18"/>
        </w:rPr>
        <w:t>these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critically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needed post-acute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care</w:t>
      </w:r>
      <w:r>
        <w:rPr>
          <w:color w:val="050505"/>
          <w:spacing w:val="-2"/>
          <w:sz w:val="18"/>
        </w:rPr>
        <w:t xml:space="preserve"> </w:t>
      </w:r>
      <w:r>
        <w:rPr>
          <w:color w:val="050505"/>
          <w:sz w:val="18"/>
        </w:rPr>
        <w:t>resources</w:t>
      </w:r>
      <w:r>
        <w:rPr>
          <w:color w:val="4B4B4B"/>
          <w:sz w:val="18"/>
        </w:rPr>
        <w:t>.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spacing w:line="278" w:lineRule="auto"/>
        <w:ind w:left="237" w:right="607" w:hanging="3"/>
        <w:rPr>
          <w:sz w:val="18"/>
        </w:rPr>
      </w:pPr>
      <w:r>
        <w:rPr>
          <w:color w:val="050505"/>
          <w:w w:val="105"/>
          <w:sz w:val="18"/>
        </w:rPr>
        <w:t>In light of this data, the Applicant studied the Facility's physical plant in detail to determine how best to meet the regulatory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requirements of </w:t>
      </w:r>
      <w:r>
        <w:rPr>
          <w:color w:val="050505"/>
          <w:w w:val="105"/>
          <w:sz w:val="18"/>
        </w:rPr>
        <w:t>de-densifying the Facility's beds while maintaining the health and safety of its current and future residents</w:t>
      </w:r>
      <w:r>
        <w:rPr>
          <w:color w:val="4B4B4B"/>
          <w:w w:val="105"/>
          <w:sz w:val="18"/>
        </w:rPr>
        <w:t xml:space="preserve">. </w:t>
      </w:r>
      <w:r>
        <w:rPr>
          <w:color w:val="050505"/>
          <w:w w:val="105"/>
          <w:sz w:val="18"/>
        </w:rPr>
        <w:t>Based on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the </w:t>
      </w:r>
      <w:r>
        <w:rPr>
          <w:color w:val="050505"/>
          <w:w w:val="105"/>
          <w:sz w:val="18"/>
        </w:rPr>
        <w:t xml:space="preserve">Facility's historical and projected need data, as well as statewide projections, the Applicant determined that </w:t>
      </w:r>
      <w:r>
        <w:rPr>
          <w:color w:val="1D1D1D"/>
          <w:w w:val="105"/>
          <w:sz w:val="18"/>
        </w:rPr>
        <w:t xml:space="preserve">it </w:t>
      </w:r>
      <w:r>
        <w:rPr>
          <w:color w:val="050505"/>
          <w:w w:val="105"/>
          <w:sz w:val="18"/>
        </w:rPr>
        <w:t>has very limited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choices and that implementation of construction plans that allow the Facility to de-densify its three-bedded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rooms to private or semi­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z w:val="18"/>
        </w:rPr>
        <w:t>private rooms and leave all 150 beds (107 Level II/Level Ill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beds+ 43 Level IV Rest Home beds)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in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operation represents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 optimal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approach.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Such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plans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provide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for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compliance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1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applicable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regulatory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requirements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105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CMR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150</w:t>
      </w:r>
      <w:r>
        <w:rPr>
          <w:color w:val="4B4B4B"/>
          <w:w w:val="105"/>
          <w:sz w:val="18"/>
        </w:rPr>
        <w:t>.</w:t>
      </w:r>
      <w:r>
        <w:rPr>
          <w:color w:val="050505"/>
          <w:w w:val="105"/>
          <w:sz w:val="18"/>
        </w:rPr>
        <w:t>000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allow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Applicant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 improve the configuration of the Facility's beds so that it can operate without any bed loss and ensure the continued provision of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high-quality long-term care services to its current and future residents</w:t>
      </w:r>
      <w:r>
        <w:rPr>
          <w:color w:val="383838"/>
          <w:w w:val="105"/>
          <w:sz w:val="18"/>
        </w:rPr>
        <w:t xml:space="preserve">. </w:t>
      </w:r>
      <w:r>
        <w:rPr>
          <w:color w:val="050505"/>
          <w:w w:val="105"/>
          <w:sz w:val="18"/>
        </w:rPr>
        <w:t>Accordingly, the Applicant is filing this Application for the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Proposed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1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Department.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pStyle w:val="ListParagraph"/>
        <w:numPr>
          <w:ilvl w:val="0"/>
          <w:numId w:val="48"/>
        </w:numPr>
        <w:tabs>
          <w:tab w:val="left" w:pos="434"/>
        </w:tabs>
        <w:ind w:left="433" w:hanging="199"/>
        <w:rPr>
          <w:sz w:val="18"/>
        </w:rPr>
      </w:pPr>
      <w:r>
        <w:rPr>
          <w:color w:val="050505"/>
          <w:spacing w:val="-1"/>
          <w:w w:val="105"/>
          <w:sz w:val="18"/>
        </w:rPr>
        <w:t>Financial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Considerations</w:t>
      </w:r>
    </w:p>
    <w:p w:rsidR="009D2E31" w:rsidRDefault="009D2E31">
      <w:pPr>
        <w:pStyle w:val="BodyText"/>
        <w:spacing w:before="9"/>
        <w:rPr>
          <w:sz w:val="23"/>
        </w:rPr>
      </w:pPr>
    </w:p>
    <w:p w:rsidR="009D2E31" w:rsidRDefault="00F73B9F">
      <w:pPr>
        <w:spacing w:line="278" w:lineRule="auto"/>
        <w:ind w:left="239" w:right="454" w:hanging="7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The Facility has tax exempt bond financing. </w:t>
      </w:r>
      <w:r>
        <w:rPr>
          <w:color w:val="050505"/>
          <w:w w:val="105"/>
          <w:sz w:val="18"/>
        </w:rPr>
        <w:t>Under such financings, it  is required to  maintain various financial and operational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z w:val="18"/>
        </w:rPr>
        <w:t>covenants</w:t>
      </w:r>
      <w:r>
        <w:rPr>
          <w:color w:val="383838"/>
          <w:sz w:val="18"/>
        </w:rPr>
        <w:t>.</w:t>
      </w:r>
      <w:r>
        <w:rPr>
          <w:color w:val="383838"/>
          <w:spacing w:val="-22"/>
          <w:sz w:val="18"/>
        </w:rPr>
        <w:t xml:space="preserve"> </w:t>
      </w:r>
      <w:r>
        <w:rPr>
          <w:color w:val="050505"/>
          <w:sz w:val="18"/>
        </w:rPr>
        <w:t>These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covenants</w:t>
      </w:r>
      <w:r>
        <w:rPr>
          <w:color w:val="050505"/>
          <w:spacing w:val="39"/>
          <w:sz w:val="18"/>
        </w:rPr>
        <w:t xml:space="preserve"> </w:t>
      </w:r>
      <w:r>
        <w:rPr>
          <w:color w:val="050505"/>
          <w:sz w:val="18"/>
        </w:rPr>
        <w:t>include</w:t>
      </w:r>
      <w:r>
        <w:rPr>
          <w:color w:val="050505"/>
          <w:spacing w:val="21"/>
          <w:sz w:val="18"/>
        </w:rPr>
        <w:t xml:space="preserve"> </w:t>
      </w:r>
      <w:r>
        <w:rPr>
          <w:color w:val="050505"/>
          <w:sz w:val="18"/>
        </w:rPr>
        <w:t>various</w:t>
      </w:r>
      <w:r>
        <w:rPr>
          <w:color w:val="050505"/>
          <w:spacing w:val="20"/>
          <w:sz w:val="18"/>
        </w:rPr>
        <w:t xml:space="preserve"> </w:t>
      </w:r>
      <w:r>
        <w:rPr>
          <w:color w:val="050505"/>
          <w:sz w:val="18"/>
        </w:rPr>
        <w:t>reporting,</w:t>
      </w:r>
      <w:r>
        <w:rPr>
          <w:color w:val="050505"/>
          <w:spacing w:val="20"/>
          <w:sz w:val="18"/>
        </w:rPr>
        <w:t xml:space="preserve"> </w:t>
      </w:r>
      <w:r>
        <w:rPr>
          <w:color w:val="050505"/>
          <w:sz w:val="18"/>
        </w:rPr>
        <w:t>financial,</w:t>
      </w:r>
      <w:r>
        <w:rPr>
          <w:color w:val="050505"/>
          <w:spacing w:val="23"/>
          <w:sz w:val="18"/>
        </w:rPr>
        <w:t xml:space="preserve"> </w:t>
      </w:r>
      <w:r>
        <w:rPr>
          <w:color w:val="050505"/>
          <w:sz w:val="18"/>
        </w:rPr>
        <w:t>and</w:t>
      </w:r>
      <w:r>
        <w:rPr>
          <w:color w:val="050505"/>
          <w:spacing w:val="16"/>
          <w:sz w:val="18"/>
        </w:rPr>
        <w:t xml:space="preserve"> </w:t>
      </w:r>
      <w:r>
        <w:rPr>
          <w:color w:val="050505"/>
          <w:sz w:val="18"/>
        </w:rPr>
        <w:t>operational</w:t>
      </w:r>
      <w:r>
        <w:rPr>
          <w:color w:val="050505"/>
          <w:spacing w:val="48"/>
          <w:sz w:val="18"/>
        </w:rPr>
        <w:t xml:space="preserve"> </w:t>
      </w:r>
      <w:r>
        <w:rPr>
          <w:color w:val="050505"/>
          <w:sz w:val="18"/>
        </w:rPr>
        <w:t>requirements,</w:t>
      </w:r>
      <w:r>
        <w:rPr>
          <w:color w:val="050505"/>
          <w:spacing w:val="27"/>
          <w:sz w:val="18"/>
        </w:rPr>
        <w:t xml:space="preserve"> </w:t>
      </w:r>
      <w:r>
        <w:rPr>
          <w:color w:val="050505"/>
          <w:sz w:val="18"/>
        </w:rPr>
        <w:t>such</w:t>
      </w:r>
      <w:r>
        <w:rPr>
          <w:color w:val="050505"/>
          <w:spacing w:val="23"/>
          <w:sz w:val="18"/>
        </w:rPr>
        <w:t xml:space="preserve"> </w:t>
      </w:r>
      <w:r>
        <w:rPr>
          <w:color w:val="050505"/>
          <w:sz w:val="18"/>
        </w:rPr>
        <w:t>as</w:t>
      </w:r>
      <w:r>
        <w:rPr>
          <w:color w:val="050505"/>
          <w:spacing w:val="17"/>
          <w:sz w:val="18"/>
        </w:rPr>
        <w:t xml:space="preserve"> </w:t>
      </w:r>
      <w:r>
        <w:rPr>
          <w:color w:val="050505"/>
          <w:sz w:val="18"/>
        </w:rPr>
        <w:t>minimum</w:t>
      </w:r>
      <w:r>
        <w:rPr>
          <w:color w:val="050505"/>
          <w:spacing w:val="27"/>
          <w:sz w:val="18"/>
        </w:rPr>
        <w:t xml:space="preserve"> </w:t>
      </w:r>
      <w:r>
        <w:rPr>
          <w:color w:val="050505"/>
          <w:sz w:val="18"/>
        </w:rPr>
        <w:t>Debt</w:t>
      </w:r>
      <w:r>
        <w:rPr>
          <w:color w:val="050505"/>
          <w:spacing w:val="23"/>
          <w:sz w:val="18"/>
        </w:rPr>
        <w:t xml:space="preserve"> </w:t>
      </w:r>
      <w:r>
        <w:rPr>
          <w:color w:val="050505"/>
          <w:sz w:val="18"/>
        </w:rPr>
        <w:t>Service</w:t>
      </w:r>
      <w:r>
        <w:rPr>
          <w:color w:val="050505"/>
          <w:spacing w:val="27"/>
          <w:sz w:val="18"/>
        </w:rPr>
        <w:t xml:space="preserve"> </w:t>
      </w:r>
      <w:r>
        <w:rPr>
          <w:color w:val="050505"/>
          <w:sz w:val="18"/>
        </w:rPr>
        <w:t>Coverage</w:t>
      </w:r>
    </w:p>
    <w:p w:rsidR="009D2E31" w:rsidRDefault="009D2E31">
      <w:pPr>
        <w:spacing w:line="278" w:lineRule="auto"/>
        <w:rPr>
          <w:sz w:val="18"/>
        </w:rPr>
        <w:sectPr w:rsidR="009D2E31">
          <w:pgSz w:w="12240" w:h="15840"/>
          <w:pgMar w:top="240" w:right="0" w:bottom="400" w:left="220" w:header="0" w:footer="208" w:gutter="0"/>
          <w:cols w:space="720"/>
        </w:sectPr>
      </w:pPr>
    </w:p>
    <w:p w:rsidR="009D2E31" w:rsidRDefault="00477E12">
      <w:pPr>
        <w:spacing w:before="71" w:line="278" w:lineRule="auto"/>
        <w:ind w:left="234" w:right="564" w:firstLine="2"/>
        <w:rPr>
          <w:sz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489088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75565</wp:posOffset>
                </wp:positionV>
                <wp:extent cx="7242175" cy="7010400"/>
                <wp:effectExtent l="0" t="0" r="0" b="0"/>
                <wp:wrapNone/>
                <wp:docPr id="1124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2175" cy="7010400"/>
                          <a:chOff x="418" y="119"/>
                          <a:chExt cx="11405" cy="11040"/>
                        </a:xfrm>
                      </wpg:grpSpPr>
                      <wps:wsp>
                        <wps:cNvPr id="1125" name="docshape35"/>
                        <wps:cNvSpPr>
                          <a:spLocks/>
                        </wps:cNvSpPr>
                        <wps:spPr bwMode="auto">
                          <a:xfrm>
                            <a:off x="417" y="119"/>
                            <a:ext cx="11405" cy="11040"/>
                          </a:xfrm>
                          <a:custGeom>
                            <a:avLst/>
                            <a:gdLst>
                              <a:gd name="T0" fmla="+- 0 11822 418"/>
                              <a:gd name="T1" fmla="*/ T0 w 11405"/>
                              <a:gd name="T2" fmla="+- 0 119 119"/>
                              <a:gd name="T3" fmla="*/ 119 h 11040"/>
                              <a:gd name="T4" fmla="+- 0 11813 418"/>
                              <a:gd name="T5" fmla="*/ T4 w 11405"/>
                              <a:gd name="T6" fmla="+- 0 119 119"/>
                              <a:gd name="T7" fmla="*/ 119 h 11040"/>
                              <a:gd name="T8" fmla="+- 0 11813 418"/>
                              <a:gd name="T9" fmla="*/ T8 w 11405"/>
                              <a:gd name="T10" fmla="+- 0 129 119"/>
                              <a:gd name="T11" fmla="*/ 129 h 11040"/>
                              <a:gd name="T12" fmla="+- 0 11813 418"/>
                              <a:gd name="T13" fmla="*/ T12 w 11405"/>
                              <a:gd name="T14" fmla="+- 0 11150 119"/>
                              <a:gd name="T15" fmla="*/ 11150 h 11040"/>
                              <a:gd name="T16" fmla="+- 0 427 418"/>
                              <a:gd name="T17" fmla="*/ T16 w 11405"/>
                              <a:gd name="T18" fmla="+- 0 11150 119"/>
                              <a:gd name="T19" fmla="*/ 11150 h 11040"/>
                              <a:gd name="T20" fmla="+- 0 427 418"/>
                              <a:gd name="T21" fmla="*/ T20 w 11405"/>
                              <a:gd name="T22" fmla="+- 0 129 119"/>
                              <a:gd name="T23" fmla="*/ 129 h 11040"/>
                              <a:gd name="T24" fmla="+- 0 11813 418"/>
                              <a:gd name="T25" fmla="*/ T24 w 11405"/>
                              <a:gd name="T26" fmla="+- 0 129 119"/>
                              <a:gd name="T27" fmla="*/ 129 h 11040"/>
                              <a:gd name="T28" fmla="+- 0 11813 418"/>
                              <a:gd name="T29" fmla="*/ T28 w 11405"/>
                              <a:gd name="T30" fmla="+- 0 119 119"/>
                              <a:gd name="T31" fmla="*/ 119 h 11040"/>
                              <a:gd name="T32" fmla="+- 0 418 418"/>
                              <a:gd name="T33" fmla="*/ T32 w 11405"/>
                              <a:gd name="T34" fmla="+- 0 119 119"/>
                              <a:gd name="T35" fmla="*/ 119 h 11040"/>
                              <a:gd name="T36" fmla="+- 0 418 418"/>
                              <a:gd name="T37" fmla="*/ T36 w 11405"/>
                              <a:gd name="T38" fmla="+- 0 11159 119"/>
                              <a:gd name="T39" fmla="*/ 11159 h 11040"/>
                              <a:gd name="T40" fmla="+- 0 11822 418"/>
                              <a:gd name="T41" fmla="*/ T40 w 11405"/>
                              <a:gd name="T42" fmla="+- 0 11159 119"/>
                              <a:gd name="T43" fmla="*/ 11159 h 11040"/>
                              <a:gd name="T44" fmla="+- 0 11822 418"/>
                              <a:gd name="T45" fmla="*/ T44 w 11405"/>
                              <a:gd name="T46" fmla="+- 0 119 119"/>
                              <a:gd name="T47" fmla="*/ 119 h 11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5" h="11040">
                                <a:moveTo>
                                  <a:pt x="11404" y="0"/>
                                </a:moveTo>
                                <a:lnTo>
                                  <a:pt x="11395" y="0"/>
                                </a:lnTo>
                                <a:lnTo>
                                  <a:pt x="11395" y="10"/>
                                </a:lnTo>
                                <a:lnTo>
                                  <a:pt x="11395" y="11031"/>
                                </a:lnTo>
                                <a:lnTo>
                                  <a:pt x="9" y="11031"/>
                                </a:lnTo>
                                <a:lnTo>
                                  <a:pt x="9" y="10"/>
                                </a:lnTo>
                                <a:lnTo>
                                  <a:pt x="11395" y="10"/>
                                </a:lnTo>
                                <a:lnTo>
                                  <a:pt x="113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40"/>
                                </a:lnTo>
                                <a:lnTo>
                                  <a:pt x="11404" y="11040"/>
                                </a:lnTo>
                                <a:lnTo>
                                  <a:pt x="1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docshape36"/>
                        <wps:cNvSpPr>
                          <a:spLocks/>
                        </wps:cNvSpPr>
                        <wps:spPr bwMode="auto">
                          <a:xfrm>
                            <a:off x="427" y="128"/>
                            <a:ext cx="11386" cy="11021"/>
                          </a:xfrm>
                          <a:custGeom>
                            <a:avLst/>
                            <a:gdLst>
                              <a:gd name="T0" fmla="+- 0 427 427"/>
                              <a:gd name="T1" fmla="*/ T0 w 11386"/>
                              <a:gd name="T2" fmla="+- 0 11150 129"/>
                              <a:gd name="T3" fmla="*/ 11150 h 11021"/>
                              <a:gd name="T4" fmla="+- 0 427 427"/>
                              <a:gd name="T5" fmla="*/ T4 w 11386"/>
                              <a:gd name="T6" fmla="+- 0 129 129"/>
                              <a:gd name="T7" fmla="*/ 129 h 11021"/>
                              <a:gd name="T8" fmla="+- 0 11813 427"/>
                              <a:gd name="T9" fmla="*/ T8 w 11386"/>
                              <a:gd name="T10" fmla="+- 0 129 129"/>
                              <a:gd name="T11" fmla="*/ 129 h 11021"/>
                              <a:gd name="T12" fmla="+- 0 11803 427"/>
                              <a:gd name="T13" fmla="*/ T12 w 11386"/>
                              <a:gd name="T14" fmla="+- 0 138 129"/>
                              <a:gd name="T15" fmla="*/ 138 h 11021"/>
                              <a:gd name="T16" fmla="+- 0 437 427"/>
                              <a:gd name="T17" fmla="*/ T16 w 11386"/>
                              <a:gd name="T18" fmla="+- 0 138 129"/>
                              <a:gd name="T19" fmla="*/ 138 h 11021"/>
                              <a:gd name="T20" fmla="+- 0 437 427"/>
                              <a:gd name="T21" fmla="*/ T20 w 11386"/>
                              <a:gd name="T22" fmla="+- 0 11140 129"/>
                              <a:gd name="T23" fmla="*/ 11140 h 11021"/>
                              <a:gd name="T24" fmla="+- 0 427 427"/>
                              <a:gd name="T25" fmla="*/ T24 w 11386"/>
                              <a:gd name="T26" fmla="+- 0 11150 129"/>
                              <a:gd name="T27" fmla="*/ 11150 h 11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6" h="11021">
                                <a:moveTo>
                                  <a:pt x="0" y="11021"/>
                                </a:moveTo>
                                <a:lnTo>
                                  <a:pt x="0" y="0"/>
                                </a:lnTo>
                                <a:lnTo>
                                  <a:pt x="11386" y="0"/>
                                </a:lnTo>
                                <a:lnTo>
                                  <a:pt x="11376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11011"/>
                                </a:lnTo>
                                <a:lnTo>
                                  <a:pt x="0" y="11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docshape37"/>
                        <wps:cNvSpPr>
                          <a:spLocks/>
                        </wps:cNvSpPr>
                        <wps:spPr bwMode="auto">
                          <a:xfrm>
                            <a:off x="427" y="128"/>
                            <a:ext cx="11386" cy="11021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6"/>
                              <a:gd name="T2" fmla="+- 0 11150 129"/>
                              <a:gd name="T3" fmla="*/ 11150 h 11021"/>
                              <a:gd name="T4" fmla="+- 0 427 427"/>
                              <a:gd name="T5" fmla="*/ T4 w 11386"/>
                              <a:gd name="T6" fmla="+- 0 11150 129"/>
                              <a:gd name="T7" fmla="*/ 11150 h 11021"/>
                              <a:gd name="T8" fmla="+- 0 437 427"/>
                              <a:gd name="T9" fmla="*/ T8 w 11386"/>
                              <a:gd name="T10" fmla="+- 0 11140 129"/>
                              <a:gd name="T11" fmla="*/ 11140 h 11021"/>
                              <a:gd name="T12" fmla="+- 0 11803 427"/>
                              <a:gd name="T13" fmla="*/ T12 w 11386"/>
                              <a:gd name="T14" fmla="+- 0 11140 129"/>
                              <a:gd name="T15" fmla="*/ 11140 h 11021"/>
                              <a:gd name="T16" fmla="+- 0 11803 427"/>
                              <a:gd name="T17" fmla="*/ T16 w 11386"/>
                              <a:gd name="T18" fmla="+- 0 138 129"/>
                              <a:gd name="T19" fmla="*/ 138 h 11021"/>
                              <a:gd name="T20" fmla="+- 0 11813 427"/>
                              <a:gd name="T21" fmla="*/ T20 w 11386"/>
                              <a:gd name="T22" fmla="+- 0 129 129"/>
                              <a:gd name="T23" fmla="*/ 129 h 11021"/>
                              <a:gd name="T24" fmla="+- 0 11813 427"/>
                              <a:gd name="T25" fmla="*/ T24 w 11386"/>
                              <a:gd name="T26" fmla="+- 0 11150 129"/>
                              <a:gd name="T27" fmla="*/ 11150 h 11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6" h="11021">
                                <a:moveTo>
                                  <a:pt x="11386" y="11021"/>
                                </a:moveTo>
                                <a:lnTo>
                                  <a:pt x="0" y="11021"/>
                                </a:lnTo>
                                <a:lnTo>
                                  <a:pt x="10" y="11011"/>
                                </a:lnTo>
                                <a:lnTo>
                                  <a:pt x="11376" y="11011"/>
                                </a:lnTo>
                                <a:lnTo>
                                  <a:pt x="11376" y="9"/>
                                </a:lnTo>
                                <a:lnTo>
                                  <a:pt x="11386" y="0"/>
                                </a:lnTo>
                                <a:lnTo>
                                  <a:pt x="11386" y="11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9755EB" id="docshapegroup34" o:spid="_x0000_s1026" style="position:absolute;margin-left:20.9pt;margin-top:5.95pt;width:570.25pt;height:552pt;z-index:-24827392;mso-position-horizontal-relative:page" coordorigin="418,119" coordsize="11405,1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">
                <v:shape id="docshape35" o:spid="_x0000_s1027" style="position:absolute;left:417;top:119;width:11405;height:11040;visibility:visible;mso-wrap-style:square;v-text-anchor:top" coordsize="11405,1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" path="m11404,r-9,l11395,10r,11021l9,11031,9,10r11386,l11395,,,,,11040r11404,l11404,xe" fillcolor="black" stroked="f">
                  <v:path arrowok="t" o:connecttype="custom" o:connectlocs="11404,119;11395,119;11395,129;11395,11150;9,11150;9,129;11395,129;11395,119;0,119;0,11159;11404,11159;11404,119" o:connectangles="0,0,0,0,0,0,0,0,0,0,0,0"/>
                </v:shape>
                <v:shape id="docshape36" o:spid="_x0000_s1028" style="position:absolute;left:427;top:128;width:11386;height:11021;visibility:visible;mso-wrap-style:square;v-text-anchor:top" coordsize="11386,1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" path="m,11021l,,11386,r-10,9l10,9r,11002l,11021xe" fillcolor="gray" stroked="f">
                  <v:path arrowok="t" o:connecttype="custom" o:connectlocs="0,11150;0,129;11386,129;11376,138;10,138;10,11140;0,11150" o:connectangles="0,0,0,0,0,0,0"/>
                </v:shape>
                <v:shape id="docshape37" o:spid="_x0000_s1029" style="position:absolute;left:427;top:128;width:11386;height:11021;visibility:visible;mso-wrap-style:square;v-text-anchor:top" coordsize="11386,1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" path="m11386,11021l,11021r10,-10l11376,11011,11376,9r10,-9l11386,11021xe" fillcolor="#d3d0c7" stroked="f">
                  <v:path arrowok="t" o:connecttype="custom" o:connectlocs="11386,11150;0,11150;10,11140;11376,11140;11376,138;11386,129;11386,11150" o:connectangles="0,0,0,0,0,0,0"/>
                </v:shape>
                <w10:wrap anchorx="page"/>
              </v:group>
            </w:pict>
          </mc:Fallback>
        </mc:AlternateContent>
      </w:r>
      <w:r w:rsidR="00F73B9F">
        <w:rPr>
          <w:color w:val="050505"/>
          <w:sz w:val="18"/>
        </w:rPr>
        <w:t>Ratio</w:t>
      </w:r>
      <w:r w:rsidR="00F73B9F">
        <w:rPr>
          <w:color w:val="050505"/>
          <w:spacing w:val="1"/>
          <w:sz w:val="18"/>
        </w:rPr>
        <w:t xml:space="preserve"> </w:t>
      </w:r>
      <w:r w:rsidR="00F73B9F">
        <w:rPr>
          <w:color w:val="050505"/>
          <w:sz w:val="18"/>
        </w:rPr>
        <w:t>and Occupancy</w:t>
      </w:r>
      <w:r w:rsidR="00F73B9F">
        <w:rPr>
          <w:color w:val="050505"/>
          <w:spacing w:val="1"/>
          <w:sz w:val="18"/>
        </w:rPr>
        <w:t xml:space="preserve"> </w:t>
      </w:r>
      <w:r w:rsidR="00F73B9F">
        <w:rPr>
          <w:color w:val="050505"/>
          <w:sz w:val="18"/>
        </w:rPr>
        <w:t>levels</w:t>
      </w:r>
      <w:r w:rsidR="00F73B9F">
        <w:rPr>
          <w:color w:val="494949"/>
          <w:sz w:val="18"/>
        </w:rPr>
        <w:t xml:space="preserve">. </w:t>
      </w:r>
      <w:r w:rsidR="00F73B9F">
        <w:rPr>
          <w:color w:val="050505"/>
          <w:sz w:val="18"/>
        </w:rPr>
        <w:t>Meeting</w:t>
      </w:r>
      <w:r w:rsidR="00F73B9F">
        <w:rPr>
          <w:color w:val="050505"/>
          <w:spacing w:val="50"/>
          <w:sz w:val="18"/>
        </w:rPr>
        <w:t xml:space="preserve"> </w:t>
      </w:r>
      <w:r w:rsidR="00F73B9F">
        <w:rPr>
          <w:color w:val="050505"/>
          <w:sz w:val="18"/>
        </w:rPr>
        <w:t>these covenants is dependent</w:t>
      </w:r>
      <w:r w:rsidR="00F73B9F">
        <w:rPr>
          <w:color w:val="050505"/>
          <w:spacing w:val="50"/>
          <w:sz w:val="18"/>
        </w:rPr>
        <w:t xml:space="preserve"> </w:t>
      </w:r>
      <w:r w:rsidR="00F73B9F">
        <w:rPr>
          <w:color w:val="050505"/>
          <w:sz w:val="18"/>
        </w:rPr>
        <w:t>on the number</w:t>
      </w:r>
      <w:r w:rsidR="00F73B9F">
        <w:rPr>
          <w:color w:val="050505"/>
          <w:spacing w:val="50"/>
          <w:sz w:val="18"/>
        </w:rPr>
        <w:t xml:space="preserve"> </w:t>
      </w:r>
      <w:r w:rsidR="00F73B9F">
        <w:rPr>
          <w:color w:val="050505"/>
          <w:sz w:val="18"/>
        </w:rPr>
        <w:t>of beds the</w:t>
      </w:r>
      <w:r w:rsidR="00F73B9F">
        <w:rPr>
          <w:color w:val="050505"/>
          <w:spacing w:val="50"/>
          <w:sz w:val="18"/>
        </w:rPr>
        <w:t xml:space="preserve"> </w:t>
      </w:r>
      <w:r w:rsidR="00F73B9F">
        <w:rPr>
          <w:color w:val="050505"/>
          <w:sz w:val="18"/>
        </w:rPr>
        <w:t>Facility operates. Even a</w:t>
      </w:r>
      <w:r w:rsidR="00F73B9F">
        <w:rPr>
          <w:color w:val="050505"/>
          <w:spacing w:val="50"/>
          <w:sz w:val="18"/>
        </w:rPr>
        <w:t xml:space="preserve"> </w:t>
      </w:r>
      <w:r w:rsidR="00F73B9F">
        <w:rPr>
          <w:color w:val="050505"/>
          <w:sz w:val="18"/>
        </w:rPr>
        <w:t>small reduction</w:t>
      </w:r>
      <w:r w:rsidR="00F73B9F">
        <w:rPr>
          <w:color w:val="050505"/>
          <w:spacing w:val="-47"/>
          <w:sz w:val="18"/>
        </w:rPr>
        <w:t xml:space="preserve"> </w:t>
      </w:r>
      <w:r w:rsidR="00F73B9F">
        <w:rPr>
          <w:color w:val="050505"/>
          <w:w w:val="105"/>
          <w:sz w:val="18"/>
        </w:rPr>
        <w:t>in</w:t>
      </w:r>
      <w:r w:rsidR="00F73B9F">
        <w:rPr>
          <w:color w:val="050505"/>
          <w:spacing w:val="1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the</w:t>
      </w:r>
      <w:r w:rsidR="00F73B9F">
        <w:rPr>
          <w:color w:val="050505"/>
          <w:spacing w:val="-10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number</w:t>
      </w:r>
      <w:r w:rsidR="00F73B9F">
        <w:rPr>
          <w:color w:val="050505"/>
          <w:spacing w:val="6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of</w:t>
      </w:r>
      <w:r w:rsidR="00F73B9F">
        <w:rPr>
          <w:color w:val="050505"/>
          <w:spacing w:val="-4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the</w:t>
      </w:r>
      <w:r w:rsidR="00F73B9F">
        <w:rPr>
          <w:color w:val="050505"/>
          <w:spacing w:val="-2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Facility's</w:t>
      </w:r>
      <w:r w:rsidR="00F73B9F">
        <w:rPr>
          <w:color w:val="050505"/>
          <w:spacing w:val="-2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beds</w:t>
      </w:r>
      <w:r w:rsidR="00F73B9F">
        <w:rPr>
          <w:color w:val="050505"/>
          <w:spacing w:val="-5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would</w:t>
      </w:r>
      <w:r w:rsidR="00F73B9F">
        <w:rPr>
          <w:color w:val="050505"/>
          <w:spacing w:val="-5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result</w:t>
      </w:r>
      <w:r w:rsidR="00F73B9F">
        <w:rPr>
          <w:color w:val="050505"/>
          <w:spacing w:val="-7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in</w:t>
      </w:r>
      <w:r w:rsidR="00F73B9F">
        <w:rPr>
          <w:color w:val="050505"/>
          <w:spacing w:val="2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its</w:t>
      </w:r>
      <w:r w:rsidR="00F73B9F">
        <w:rPr>
          <w:color w:val="050505"/>
          <w:spacing w:val="-5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default</w:t>
      </w:r>
      <w:r w:rsidR="00F73B9F">
        <w:rPr>
          <w:color w:val="050505"/>
          <w:spacing w:val="-3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under the</w:t>
      </w:r>
      <w:r w:rsidR="00F73B9F">
        <w:rPr>
          <w:color w:val="050505"/>
          <w:spacing w:val="4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Bond</w:t>
      </w:r>
      <w:r w:rsidR="00F73B9F">
        <w:rPr>
          <w:color w:val="050505"/>
          <w:spacing w:val="-11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documents.</w:t>
      </w:r>
    </w:p>
    <w:p w:rsidR="009D2E31" w:rsidRDefault="009D2E31">
      <w:pPr>
        <w:pStyle w:val="BodyText"/>
        <w:spacing w:before="11"/>
      </w:pPr>
    </w:p>
    <w:p w:rsidR="009D2E31" w:rsidRDefault="00F73B9F">
      <w:pPr>
        <w:spacing w:line="278" w:lineRule="auto"/>
        <w:ind w:left="239" w:right="455" w:hanging="5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In the worst-case scenario, if all three-bedded rooms are reduced to semi-private </w:t>
      </w:r>
      <w:r>
        <w:rPr>
          <w:color w:val="050505"/>
          <w:w w:val="105"/>
          <w:sz w:val="18"/>
        </w:rPr>
        <w:t>rooms, this would result in a total Level II/Level Ill bed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capacity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of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82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beds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(and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total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Facility-wide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bed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capacity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of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125).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With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that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reduced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level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 licensed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beds,</w:t>
      </w:r>
      <w:r>
        <w:rPr>
          <w:color w:val="050505"/>
          <w:spacing w:val="-1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 will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have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material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 substantial adverse financial impacts that result in a default under the Bonds</w:t>
      </w:r>
      <w:r>
        <w:rPr>
          <w:color w:val="494949"/>
          <w:w w:val="105"/>
          <w:sz w:val="18"/>
        </w:rPr>
        <w:t xml:space="preserve">. </w:t>
      </w:r>
      <w:r>
        <w:rPr>
          <w:color w:val="050505"/>
          <w:w w:val="105"/>
          <w:sz w:val="18"/>
        </w:rPr>
        <w:t>The nature of this potential default is beyond what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would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permit</w:t>
      </w:r>
      <w:r>
        <w:rPr>
          <w:color w:val="050505"/>
          <w:spacing w:val="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2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negotiate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reasonable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workout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plan with the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bondholders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or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secure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other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refinancing</w:t>
      </w:r>
      <w:r>
        <w:rPr>
          <w:color w:val="050505"/>
          <w:spacing w:val="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absent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bankruptcy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z w:val="18"/>
        </w:rPr>
        <w:t>or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other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similar</w:t>
      </w:r>
      <w:r>
        <w:rPr>
          <w:color w:val="050505"/>
          <w:spacing w:val="12"/>
          <w:sz w:val="18"/>
        </w:rPr>
        <w:t xml:space="preserve"> </w:t>
      </w:r>
      <w:r>
        <w:rPr>
          <w:color w:val="050505"/>
          <w:sz w:val="18"/>
        </w:rPr>
        <w:t>means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22"/>
          <w:sz w:val="18"/>
        </w:rPr>
        <w:t xml:space="preserve"> </w:t>
      </w:r>
      <w:r>
        <w:rPr>
          <w:color w:val="050505"/>
          <w:sz w:val="18"/>
        </w:rPr>
        <w:t>discharge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its</w:t>
      </w:r>
      <w:r>
        <w:rPr>
          <w:color w:val="050505"/>
          <w:spacing w:val="-7"/>
          <w:sz w:val="18"/>
        </w:rPr>
        <w:t xml:space="preserve"> </w:t>
      </w:r>
      <w:r>
        <w:rPr>
          <w:color w:val="050505"/>
          <w:sz w:val="18"/>
        </w:rPr>
        <w:t>current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debt,</w:t>
      </w:r>
      <w:r>
        <w:rPr>
          <w:color w:val="050505"/>
          <w:spacing w:val="-11"/>
          <w:sz w:val="18"/>
        </w:rPr>
        <w:t xml:space="preserve"> </w:t>
      </w:r>
      <w:r>
        <w:rPr>
          <w:color w:val="050505"/>
          <w:sz w:val="18"/>
        </w:rPr>
        <w:t>which</w:t>
      </w:r>
      <w:r>
        <w:rPr>
          <w:color w:val="050505"/>
          <w:spacing w:val="-3"/>
          <w:sz w:val="18"/>
        </w:rPr>
        <w:t xml:space="preserve"> </w:t>
      </w:r>
      <w:r>
        <w:rPr>
          <w:color w:val="050505"/>
          <w:sz w:val="18"/>
        </w:rPr>
        <w:t>is</w:t>
      </w:r>
      <w:r>
        <w:rPr>
          <w:color w:val="050505"/>
          <w:spacing w:val="-5"/>
          <w:sz w:val="18"/>
        </w:rPr>
        <w:t xml:space="preserve"> </w:t>
      </w:r>
      <w:r>
        <w:rPr>
          <w:color w:val="050505"/>
          <w:sz w:val="18"/>
        </w:rPr>
        <w:t>not</w:t>
      </w:r>
      <w:r>
        <w:rPr>
          <w:color w:val="050505"/>
          <w:spacing w:val="46"/>
          <w:sz w:val="18"/>
        </w:rPr>
        <w:t xml:space="preserve"> </w:t>
      </w:r>
      <w:r>
        <w:rPr>
          <w:color w:val="050505"/>
          <w:sz w:val="18"/>
        </w:rPr>
        <w:t>an</w:t>
      </w:r>
      <w:r>
        <w:rPr>
          <w:color w:val="050505"/>
          <w:spacing w:val="-5"/>
          <w:sz w:val="18"/>
        </w:rPr>
        <w:t xml:space="preserve"> </w:t>
      </w:r>
      <w:r>
        <w:rPr>
          <w:color w:val="050505"/>
          <w:sz w:val="18"/>
        </w:rPr>
        <w:t>acceptable</w:t>
      </w:r>
      <w:r>
        <w:rPr>
          <w:color w:val="050505"/>
          <w:spacing w:val="13"/>
          <w:sz w:val="18"/>
        </w:rPr>
        <w:t xml:space="preserve"> </w:t>
      </w:r>
      <w:r>
        <w:rPr>
          <w:color w:val="050505"/>
          <w:sz w:val="18"/>
        </w:rPr>
        <w:t>alternative</w:t>
      </w:r>
      <w:r>
        <w:rPr>
          <w:color w:val="050505"/>
          <w:spacing w:val="8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12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8"/>
          <w:sz w:val="18"/>
        </w:rPr>
        <w:t xml:space="preserve"> </w:t>
      </w:r>
      <w:r>
        <w:rPr>
          <w:color w:val="050505"/>
          <w:sz w:val="18"/>
        </w:rPr>
        <w:t>Facility.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pStyle w:val="ListParagraph"/>
        <w:numPr>
          <w:ilvl w:val="0"/>
          <w:numId w:val="48"/>
        </w:numPr>
        <w:tabs>
          <w:tab w:val="left" w:pos="483"/>
        </w:tabs>
        <w:ind w:hanging="248"/>
        <w:rPr>
          <w:sz w:val="18"/>
        </w:rPr>
      </w:pPr>
      <w:r>
        <w:rPr>
          <w:color w:val="050505"/>
          <w:w w:val="105"/>
          <w:sz w:val="18"/>
        </w:rPr>
        <w:t>Conclusion</w:t>
      </w:r>
    </w:p>
    <w:p w:rsidR="009D2E31" w:rsidRDefault="009D2E31">
      <w:pPr>
        <w:pStyle w:val="BodyText"/>
        <w:spacing w:before="9"/>
        <w:rPr>
          <w:sz w:val="23"/>
        </w:rPr>
      </w:pPr>
    </w:p>
    <w:p w:rsidR="009D2E31" w:rsidRDefault="00F73B9F">
      <w:pPr>
        <w:spacing w:line="278" w:lineRule="auto"/>
        <w:ind w:left="236" w:right="283" w:hanging="4"/>
        <w:rPr>
          <w:sz w:val="18"/>
        </w:rPr>
      </w:pPr>
      <w:r>
        <w:rPr>
          <w:color w:val="050505"/>
          <w:w w:val="105"/>
          <w:sz w:val="18"/>
        </w:rPr>
        <w:t>The Applicant believes that the Proposed Project meets the requirements set forth in the Department's Memo for a conservation long­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term care project as it is required by regulatory changes </w:t>
      </w:r>
      <w:r>
        <w:rPr>
          <w:color w:val="050505"/>
          <w:w w:val="105"/>
          <w:sz w:val="18"/>
        </w:rPr>
        <w:t>beyond the Applicant's control. If the Facility lost the use of 25 beds (third beds)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and its total licensed Level </w:t>
      </w:r>
      <w:r>
        <w:rPr>
          <w:color w:val="050505"/>
          <w:w w:val="105"/>
          <w:sz w:val="18"/>
        </w:rPr>
        <w:t>II/Level Ill nursing capacity was reduced to 82 beds (23% reduction), it would be forced into financial defaults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and/or</w:t>
      </w:r>
      <w:r>
        <w:rPr>
          <w:color w:val="050505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closure.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Moreover,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historic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demand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for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this</w:t>
      </w:r>
      <w:r>
        <w:rPr>
          <w:color w:val="050505"/>
          <w:spacing w:val="-1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 would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not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met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1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Central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Massachusetts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service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area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would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not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adequately served</w:t>
      </w:r>
      <w:r>
        <w:rPr>
          <w:color w:val="494949"/>
          <w:w w:val="105"/>
          <w:sz w:val="18"/>
        </w:rPr>
        <w:t xml:space="preserve">. </w:t>
      </w:r>
      <w:r>
        <w:rPr>
          <w:color w:val="050505"/>
          <w:w w:val="105"/>
          <w:sz w:val="18"/>
        </w:rPr>
        <w:t>Accordingly, to bring existing services into compliance with current standards and requirements and ensure that the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 can continue to meet the needs of its residents for high-quality long-term care services now and into the future, the Applicant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respectfully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requests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consideration</w:t>
      </w:r>
      <w:r>
        <w:rPr>
          <w:color w:val="050505"/>
          <w:spacing w:val="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Proposed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by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Department.</w:t>
      </w: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10"/>
        <w:rPr>
          <w:sz w:val="21"/>
        </w:rPr>
      </w:pPr>
    </w:p>
    <w:p w:rsidR="009D2E31" w:rsidRDefault="00F73B9F">
      <w:pPr>
        <w:spacing w:before="1"/>
        <w:ind w:left="236"/>
        <w:rPr>
          <w:sz w:val="18"/>
        </w:rPr>
      </w:pPr>
      <w:r>
        <w:rPr>
          <w:color w:val="050505"/>
          <w:w w:val="105"/>
          <w:sz w:val="18"/>
        </w:rPr>
        <w:t>Footnotes</w:t>
      </w:r>
    </w:p>
    <w:p w:rsidR="009D2E31" w:rsidRDefault="009D2E31">
      <w:pPr>
        <w:pStyle w:val="BodyText"/>
        <w:spacing w:before="8"/>
        <w:rPr>
          <w:sz w:val="23"/>
        </w:rPr>
      </w:pPr>
    </w:p>
    <w:p w:rsidR="009D2E31" w:rsidRDefault="00F73B9F">
      <w:pPr>
        <w:pStyle w:val="ListParagraph"/>
        <w:numPr>
          <w:ilvl w:val="0"/>
          <w:numId w:val="47"/>
        </w:numPr>
        <w:tabs>
          <w:tab w:val="left" w:pos="497"/>
        </w:tabs>
        <w:spacing w:before="1" w:line="278" w:lineRule="auto"/>
        <w:ind w:right="539" w:firstLine="4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Please note that, as described in the Applicant's Request for </w:t>
      </w:r>
      <w:r>
        <w:rPr>
          <w:color w:val="050505"/>
          <w:w w:val="105"/>
          <w:sz w:val="18"/>
        </w:rPr>
        <w:t>Advisory Opinion that was submitted to the Department on August 3,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2021, the Facility's bed configuration will change upon implementation of the Proposed Project. Specifically, upon implementation of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the Proposed Project, the Facility </w:t>
      </w:r>
      <w:r>
        <w:rPr>
          <w:color w:val="050505"/>
          <w:w w:val="105"/>
          <w:sz w:val="18"/>
        </w:rPr>
        <w:t>will operate 23 Level II beds in the newly constructed unit, 43 Level II beds in the third-floor unit, and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41 Level Ill beds in the second-floor unit. </w:t>
      </w:r>
      <w:r>
        <w:rPr>
          <w:color w:val="050505"/>
          <w:w w:val="105"/>
          <w:sz w:val="18"/>
        </w:rPr>
        <w:t>In total, the number of Level II beds will increase from 49 to 66 beds(+17) and the Facility's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z w:val="18"/>
        </w:rPr>
        <w:t>number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of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Level Ill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beds will decrease from 58 beds to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41 beds (-17). This is an improvement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in the construction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standards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for these 17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beds, although all Level Ill beds operate with a Medicare waiver permitting Level II residents to be placed in them. Notwithstanding this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sz w:val="18"/>
        </w:rPr>
        <w:t>re-configuration of beds on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each unit, from a use or practical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perspective, this is not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 change in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service as all of the Facility's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beds are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permitted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</w:t>
      </w:r>
      <w:r>
        <w:rPr>
          <w:color w:val="050505"/>
          <w:spacing w:val="-1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used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for both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Level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II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Level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Ill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residents,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regardless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licensure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designation</w:t>
      </w:r>
      <w:r>
        <w:rPr>
          <w:color w:val="494949"/>
          <w:w w:val="105"/>
          <w:sz w:val="18"/>
        </w:rPr>
        <w:t>.</w:t>
      </w: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pStyle w:val="ListParagraph"/>
        <w:numPr>
          <w:ilvl w:val="0"/>
          <w:numId w:val="47"/>
        </w:numPr>
        <w:tabs>
          <w:tab w:val="left" w:pos="497"/>
        </w:tabs>
        <w:spacing w:line="278" w:lineRule="auto"/>
        <w:ind w:left="237" w:right="599" w:firstLine="1"/>
        <w:rPr>
          <w:sz w:val="18"/>
        </w:rPr>
      </w:pPr>
      <w:r>
        <w:rPr>
          <w:color w:val="050505"/>
          <w:sz w:val="18"/>
        </w:rPr>
        <w:t>Please</w:t>
      </w:r>
      <w:r>
        <w:rPr>
          <w:color w:val="050505"/>
          <w:spacing w:val="17"/>
          <w:sz w:val="18"/>
        </w:rPr>
        <w:t xml:space="preserve"> </w:t>
      </w:r>
      <w:r>
        <w:rPr>
          <w:color w:val="050505"/>
          <w:sz w:val="18"/>
        </w:rPr>
        <w:t>note</w:t>
      </w:r>
      <w:r>
        <w:rPr>
          <w:color w:val="050505"/>
          <w:spacing w:val="-1"/>
          <w:sz w:val="18"/>
        </w:rPr>
        <w:t xml:space="preserve"> </w:t>
      </w:r>
      <w:r>
        <w:rPr>
          <w:color w:val="050505"/>
          <w:sz w:val="18"/>
        </w:rPr>
        <w:t>that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Applicant</w:t>
      </w:r>
      <w:r>
        <w:rPr>
          <w:color w:val="050505"/>
          <w:spacing w:val="36"/>
          <w:sz w:val="18"/>
        </w:rPr>
        <w:t xml:space="preserve"> </w:t>
      </w:r>
      <w:r>
        <w:rPr>
          <w:color w:val="050505"/>
          <w:sz w:val="18"/>
        </w:rPr>
        <w:t>will</w:t>
      </w:r>
      <w:r>
        <w:rPr>
          <w:color w:val="050505"/>
          <w:spacing w:val="8"/>
          <w:sz w:val="18"/>
        </w:rPr>
        <w:t xml:space="preserve"> </w:t>
      </w:r>
      <w:r>
        <w:rPr>
          <w:color w:val="050505"/>
          <w:sz w:val="18"/>
        </w:rPr>
        <w:t>pursue</w:t>
      </w:r>
      <w:r>
        <w:rPr>
          <w:color w:val="050505"/>
          <w:spacing w:val="12"/>
          <w:sz w:val="18"/>
        </w:rPr>
        <w:t xml:space="preserve"> </w:t>
      </w:r>
      <w:r>
        <w:rPr>
          <w:color w:val="050505"/>
          <w:sz w:val="18"/>
        </w:rPr>
        <w:t>any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waivers</w:t>
      </w:r>
      <w:r>
        <w:rPr>
          <w:color w:val="050505"/>
          <w:spacing w:val="12"/>
          <w:sz w:val="18"/>
        </w:rPr>
        <w:t xml:space="preserve"> </w:t>
      </w:r>
      <w:r>
        <w:rPr>
          <w:color w:val="050505"/>
          <w:sz w:val="18"/>
        </w:rPr>
        <w:t>that</w:t>
      </w:r>
      <w:r>
        <w:rPr>
          <w:color w:val="050505"/>
          <w:spacing w:val="14"/>
          <w:sz w:val="18"/>
        </w:rPr>
        <w:t xml:space="preserve"> </w:t>
      </w:r>
      <w:r>
        <w:rPr>
          <w:color w:val="050505"/>
          <w:sz w:val="18"/>
        </w:rPr>
        <w:t>may</w:t>
      </w:r>
      <w:r>
        <w:rPr>
          <w:color w:val="050505"/>
          <w:spacing w:val="8"/>
          <w:sz w:val="18"/>
        </w:rPr>
        <w:t xml:space="preserve"> </w:t>
      </w:r>
      <w:r>
        <w:rPr>
          <w:color w:val="050505"/>
          <w:sz w:val="18"/>
        </w:rPr>
        <w:t>be</w:t>
      </w:r>
      <w:r>
        <w:rPr>
          <w:color w:val="050505"/>
          <w:spacing w:val="-3"/>
          <w:sz w:val="18"/>
        </w:rPr>
        <w:t xml:space="preserve"> </w:t>
      </w:r>
      <w:r>
        <w:rPr>
          <w:color w:val="050505"/>
          <w:sz w:val="18"/>
        </w:rPr>
        <w:t>necessary</w:t>
      </w:r>
      <w:r>
        <w:rPr>
          <w:color w:val="050505"/>
          <w:spacing w:val="24"/>
          <w:sz w:val="18"/>
        </w:rPr>
        <w:t xml:space="preserve"> </w:t>
      </w:r>
      <w:r>
        <w:rPr>
          <w:color w:val="050505"/>
          <w:sz w:val="18"/>
        </w:rPr>
        <w:t>from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Division</w:t>
      </w:r>
      <w:r>
        <w:rPr>
          <w:color w:val="050505"/>
          <w:spacing w:val="19"/>
          <w:sz w:val="18"/>
        </w:rPr>
        <w:t xml:space="preserve"> </w:t>
      </w:r>
      <w:r>
        <w:rPr>
          <w:color w:val="050505"/>
          <w:sz w:val="18"/>
        </w:rPr>
        <w:t>of</w:t>
      </w:r>
      <w:r>
        <w:rPr>
          <w:color w:val="050505"/>
          <w:spacing w:val="14"/>
          <w:sz w:val="18"/>
        </w:rPr>
        <w:t xml:space="preserve"> </w:t>
      </w:r>
      <w:r>
        <w:rPr>
          <w:color w:val="050505"/>
          <w:sz w:val="18"/>
        </w:rPr>
        <w:t>Health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Care</w:t>
      </w:r>
      <w:r>
        <w:rPr>
          <w:color w:val="050505"/>
          <w:spacing w:val="8"/>
          <w:sz w:val="18"/>
        </w:rPr>
        <w:t xml:space="preserve"> </w:t>
      </w:r>
      <w:r>
        <w:rPr>
          <w:color w:val="050505"/>
          <w:sz w:val="18"/>
        </w:rPr>
        <w:t>Facility</w:t>
      </w:r>
      <w:r>
        <w:rPr>
          <w:color w:val="050505"/>
          <w:spacing w:val="15"/>
          <w:sz w:val="18"/>
        </w:rPr>
        <w:t xml:space="preserve"> </w:t>
      </w:r>
      <w:r>
        <w:rPr>
          <w:color w:val="050505"/>
          <w:sz w:val="18"/>
        </w:rPr>
        <w:t>Licensure</w:t>
      </w:r>
      <w:r>
        <w:rPr>
          <w:color w:val="050505"/>
          <w:spacing w:val="20"/>
          <w:sz w:val="18"/>
        </w:rPr>
        <w:t xml:space="preserve"> </w:t>
      </w:r>
      <w:r>
        <w:rPr>
          <w:color w:val="050505"/>
          <w:sz w:val="18"/>
        </w:rPr>
        <w:t>and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Certification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implement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Proposed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meet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regulatory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requirements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related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de-densification</w:t>
      </w:r>
      <w:r>
        <w:rPr>
          <w:color w:val="494949"/>
          <w:w w:val="105"/>
          <w:sz w:val="18"/>
        </w:rPr>
        <w:t>.</w:t>
      </w:r>
    </w:p>
    <w:p w:rsidR="009D2E31" w:rsidRDefault="009D2E31">
      <w:pPr>
        <w:pStyle w:val="BodyText"/>
        <w:spacing w:before="10"/>
      </w:pPr>
    </w:p>
    <w:p w:rsidR="009D2E31" w:rsidRDefault="00F73B9F">
      <w:pPr>
        <w:pStyle w:val="ListParagraph"/>
        <w:numPr>
          <w:ilvl w:val="0"/>
          <w:numId w:val="47"/>
        </w:numPr>
        <w:tabs>
          <w:tab w:val="left" w:pos="497"/>
        </w:tabs>
        <w:spacing w:before="1" w:line="278" w:lineRule="auto"/>
        <w:ind w:left="236" w:right="704" w:firstLine="2"/>
        <w:jc w:val="both"/>
        <w:rPr>
          <w:sz w:val="18"/>
        </w:rPr>
      </w:pPr>
      <w:r>
        <w:rPr>
          <w:color w:val="050505"/>
          <w:sz w:val="18"/>
        </w:rPr>
        <w:t>Please note that the Applicant relies on 2019 figures rather than 2020 figures as 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basis for the Facility's current need data and to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project its future need data as, given the COVID-19 pandemic, 2019 reflects the more "normal" </w:t>
      </w:r>
      <w:r>
        <w:rPr>
          <w:color w:val="050505"/>
          <w:w w:val="105"/>
          <w:sz w:val="18"/>
        </w:rPr>
        <w:t>operations of hospitals from which the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received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majority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referrals.</w:t>
      </w:r>
    </w:p>
    <w:p w:rsidR="009D2E31" w:rsidRDefault="009D2E31">
      <w:pPr>
        <w:pStyle w:val="BodyText"/>
        <w:spacing w:before="1"/>
      </w:pPr>
    </w:p>
    <w:p w:rsidR="009D2E31" w:rsidRDefault="00F73B9F">
      <w:pPr>
        <w:pStyle w:val="ListParagraph"/>
        <w:numPr>
          <w:ilvl w:val="0"/>
          <w:numId w:val="47"/>
        </w:numPr>
        <w:tabs>
          <w:tab w:val="left" w:pos="497"/>
        </w:tabs>
        <w:spacing w:line="273" w:lineRule="auto"/>
        <w:ind w:left="239" w:right="1184" w:hanging="1"/>
        <w:rPr>
          <w:sz w:val="18"/>
        </w:rPr>
      </w:pPr>
      <w:r>
        <w:rPr>
          <w:color w:val="050505"/>
          <w:sz w:val="18"/>
        </w:rPr>
        <w:t>Haley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Cornell,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Most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MA</w:t>
      </w:r>
      <w:r>
        <w:rPr>
          <w:color w:val="050505"/>
          <w:spacing w:val="8"/>
          <w:sz w:val="18"/>
        </w:rPr>
        <w:t xml:space="preserve"> </w:t>
      </w:r>
      <w:r>
        <w:rPr>
          <w:color w:val="050505"/>
          <w:sz w:val="18"/>
        </w:rPr>
        <w:t>Nursing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Homes</w:t>
      </w:r>
      <w:r>
        <w:rPr>
          <w:color w:val="050505"/>
          <w:spacing w:val="8"/>
          <w:sz w:val="18"/>
        </w:rPr>
        <w:t xml:space="preserve"> </w:t>
      </w:r>
      <w:r>
        <w:rPr>
          <w:color w:val="050505"/>
          <w:sz w:val="18"/>
        </w:rPr>
        <w:t>Don't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Expect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9"/>
        </w:rPr>
        <w:t>To</w:t>
      </w:r>
      <w:r>
        <w:rPr>
          <w:color w:val="050505"/>
          <w:spacing w:val="10"/>
          <w:sz w:val="19"/>
        </w:rPr>
        <w:t xml:space="preserve"> </w:t>
      </w:r>
      <w:r>
        <w:rPr>
          <w:color w:val="050505"/>
          <w:sz w:val="18"/>
        </w:rPr>
        <w:t>Survive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Pandemic:</w:t>
      </w:r>
      <w:r>
        <w:rPr>
          <w:color w:val="050505"/>
          <w:spacing w:val="12"/>
          <w:sz w:val="18"/>
        </w:rPr>
        <w:t xml:space="preserve"> </w:t>
      </w:r>
      <w:r>
        <w:rPr>
          <w:color w:val="050505"/>
          <w:sz w:val="18"/>
        </w:rPr>
        <w:t>Survey,</w:t>
      </w:r>
      <w:r>
        <w:rPr>
          <w:color w:val="050505"/>
          <w:spacing w:val="-3"/>
          <w:sz w:val="18"/>
        </w:rPr>
        <w:t xml:space="preserve"> </w:t>
      </w:r>
      <w:r>
        <w:rPr>
          <w:color w:val="050505"/>
          <w:sz w:val="18"/>
        </w:rPr>
        <w:t>PATCH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(Jun. 29,</w:t>
      </w:r>
      <w:r>
        <w:rPr>
          <w:color w:val="050505"/>
          <w:spacing w:val="-1"/>
          <w:sz w:val="18"/>
        </w:rPr>
        <w:t xml:space="preserve"> </w:t>
      </w:r>
      <w:r>
        <w:rPr>
          <w:color w:val="050505"/>
          <w:sz w:val="18"/>
        </w:rPr>
        <w:t>2021),</w:t>
      </w:r>
      <w:r>
        <w:rPr>
          <w:color w:val="050505"/>
          <w:spacing w:val="-8"/>
          <w:sz w:val="18"/>
        </w:rPr>
        <w:t xml:space="preserve"> </w:t>
      </w:r>
      <w:r>
        <w:rPr>
          <w:color w:val="050505"/>
          <w:sz w:val="18"/>
        </w:rPr>
        <w:t>https</w:t>
      </w:r>
      <w:r>
        <w:rPr>
          <w:color w:val="262626"/>
          <w:sz w:val="18"/>
        </w:rPr>
        <w:t>:</w:t>
      </w:r>
      <w:r>
        <w:rPr>
          <w:color w:val="050505"/>
          <w:sz w:val="18"/>
        </w:rPr>
        <w:t>//patch</w:t>
      </w:r>
      <w:r>
        <w:rPr>
          <w:color w:val="494949"/>
          <w:sz w:val="18"/>
        </w:rPr>
        <w:t>.</w:t>
      </w:r>
      <w:r>
        <w:rPr>
          <w:color w:val="050505"/>
          <w:sz w:val="18"/>
        </w:rPr>
        <w:t>com/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massachusetts/across-ma/only-quarter-nursing-homes-say-theyll-make-it-next-year</w:t>
      </w:r>
      <w:r>
        <w:rPr>
          <w:color w:val="494949"/>
          <w:w w:val="105"/>
          <w:sz w:val="18"/>
        </w:rPr>
        <w:t>.</w:t>
      </w:r>
    </w:p>
    <w:p w:rsidR="009D2E31" w:rsidRDefault="009D2E31">
      <w:pPr>
        <w:pStyle w:val="BodyText"/>
        <w:spacing w:before="4"/>
        <w:rPr>
          <w:sz w:val="21"/>
        </w:rPr>
      </w:pPr>
    </w:p>
    <w:p w:rsidR="009D2E31" w:rsidRDefault="00F73B9F">
      <w:pPr>
        <w:pStyle w:val="ListParagraph"/>
        <w:numPr>
          <w:ilvl w:val="0"/>
          <w:numId w:val="47"/>
        </w:numPr>
        <w:tabs>
          <w:tab w:val="left" w:pos="494"/>
        </w:tabs>
        <w:spacing w:line="278" w:lineRule="auto"/>
        <w:ind w:left="240" w:right="491" w:hanging="2"/>
        <w:rPr>
          <w:sz w:val="18"/>
        </w:rPr>
      </w:pPr>
      <w:r>
        <w:rPr>
          <w:color w:val="050505"/>
          <w:sz w:val="18"/>
        </w:rPr>
        <w:t>INFORMATION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ABOUT NURSING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HOME CLOSURES,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https://</w:t>
      </w:r>
      <w:hyperlink r:id="rId10">
        <w:r>
          <w:rPr>
            <w:color w:val="050505"/>
            <w:sz w:val="18"/>
          </w:rPr>
          <w:t>www.mass</w:t>
        </w:r>
        <w:r>
          <w:rPr>
            <w:color w:val="494949"/>
            <w:sz w:val="18"/>
          </w:rPr>
          <w:t>.</w:t>
        </w:r>
        <w:r>
          <w:rPr>
            <w:color w:val="050505"/>
            <w:sz w:val="18"/>
          </w:rPr>
          <w:t>gov/service-details/information-about-nursing-home-closures</w:t>
        </w:r>
      </w:hyperlink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(last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visited</w:t>
      </w:r>
      <w:r>
        <w:rPr>
          <w:color w:val="050505"/>
          <w:spacing w:val="-2"/>
          <w:sz w:val="18"/>
        </w:rPr>
        <w:t xml:space="preserve"> </w:t>
      </w:r>
      <w:r>
        <w:rPr>
          <w:color w:val="050505"/>
          <w:sz w:val="18"/>
        </w:rPr>
        <w:t>Sep.</w:t>
      </w:r>
      <w:r>
        <w:rPr>
          <w:color w:val="050505"/>
          <w:spacing w:val="-9"/>
          <w:sz w:val="18"/>
        </w:rPr>
        <w:t xml:space="preserve"> </w:t>
      </w:r>
      <w:r>
        <w:rPr>
          <w:color w:val="050505"/>
          <w:sz w:val="18"/>
        </w:rPr>
        <w:t>27,</w:t>
      </w:r>
      <w:r>
        <w:rPr>
          <w:color w:val="050505"/>
          <w:spacing w:val="-10"/>
          <w:sz w:val="18"/>
        </w:rPr>
        <w:t xml:space="preserve"> </w:t>
      </w:r>
      <w:r>
        <w:rPr>
          <w:color w:val="050505"/>
          <w:sz w:val="18"/>
        </w:rPr>
        <w:t>2021).</w:t>
      </w:r>
    </w:p>
    <w:p w:rsidR="009D2E31" w:rsidRDefault="009D2E31">
      <w:pPr>
        <w:pStyle w:val="BodyText"/>
        <w:spacing w:before="10"/>
      </w:pPr>
    </w:p>
    <w:p w:rsidR="009D2E31" w:rsidRDefault="00F73B9F">
      <w:pPr>
        <w:pStyle w:val="ListParagraph"/>
        <w:numPr>
          <w:ilvl w:val="0"/>
          <w:numId w:val="47"/>
        </w:numPr>
        <w:tabs>
          <w:tab w:val="left" w:pos="497"/>
        </w:tabs>
        <w:spacing w:before="1" w:line="278" w:lineRule="auto"/>
        <w:ind w:left="241" w:right="1624" w:hanging="3"/>
        <w:rPr>
          <w:sz w:val="18"/>
        </w:rPr>
      </w:pPr>
      <w:r>
        <w:rPr>
          <w:color w:val="050505"/>
          <w:spacing w:val="-1"/>
          <w:sz w:val="18"/>
        </w:rPr>
        <w:t xml:space="preserve">Chris Lisinski, Industry says 35 nursing homes at risk of closure in Massachusetts, </w:t>
      </w:r>
      <w:r>
        <w:rPr>
          <w:color w:val="050505"/>
          <w:sz w:val="18"/>
        </w:rPr>
        <w:t>THE ENTERPRISE (Apr. 5, 2019), https://</w:t>
      </w:r>
      <w:r>
        <w:rPr>
          <w:color w:val="050505"/>
          <w:spacing w:val="-47"/>
          <w:sz w:val="18"/>
        </w:rPr>
        <w:t xml:space="preserve"> </w:t>
      </w:r>
      <w:hyperlink r:id="rId11">
        <w:r>
          <w:rPr>
            <w:color w:val="050505"/>
            <w:w w:val="105"/>
            <w:sz w:val="18"/>
          </w:rPr>
          <w:t>www.enterprisenews</w:t>
        </w:r>
        <w:r>
          <w:rPr>
            <w:color w:val="494949"/>
            <w:w w:val="105"/>
            <w:sz w:val="18"/>
          </w:rPr>
          <w:t>.</w:t>
        </w:r>
        <w:r>
          <w:rPr>
            <w:color w:val="050505"/>
            <w:w w:val="105"/>
            <w:sz w:val="18"/>
          </w:rPr>
          <w:t>com/news/20190404/industry-says-35-nursing-homes-at-risk-of-closure-in-massachusetts.</w:t>
        </w:r>
      </w:hyperlink>
    </w:p>
    <w:p w:rsidR="009D2E31" w:rsidRDefault="00477E12">
      <w:pPr>
        <w:pStyle w:val="BodyText"/>
        <w:spacing w:before="5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59055</wp:posOffset>
                </wp:positionV>
                <wp:extent cx="7315200" cy="243840"/>
                <wp:effectExtent l="0" t="0" r="0" b="0"/>
                <wp:wrapTopAndBottom/>
                <wp:docPr id="112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438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0" w:lineRule="exact"/>
                              <w:ind w:left="27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2.2</w:t>
                            </w:r>
                            <w:r>
                              <w:rPr>
                                <w:color w:val="050505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050505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2.3</w:t>
                            </w:r>
                            <w:r>
                              <w:rPr>
                                <w:color w:val="050505"/>
                                <w:spacing w:val="3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21"/>
                              </w:rPr>
                              <w:t>Complete</w:t>
                            </w:r>
                            <w:r>
                              <w:rPr>
                                <w:color w:val="050505"/>
                                <w:spacing w:val="-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21"/>
                              </w:rPr>
                              <w:t>the Change</w:t>
                            </w:r>
                            <w:r>
                              <w:rPr>
                                <w:color w:val="050505"/>
                                <w:spacing w:val="-7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color w:val="050505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21"/>
                              </w:rPr>
                              <w:t>Service</w:t>
                            </w:r>
                            <w:r>
                              <w:rPr>
                                <w:color w:val="050505"/>
                                <w:spacing w:val="-1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21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8" o:spid="_x0000_s1048" type="#_x0000_t202" style="position:absolute;margin-left:18pt;margin-top:4.65pt;width:8in;height:19.2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" filled="f" strokeweight=".6pt">
                <v:textbox inset="0,0,0,0">
                  <w:txbxContent>
                    <w:p w:rsidR="009D2E31" w:rsidRDefault="00F73B9F">
                      <w:pPr>
                        <w:spacing w:line="230" w:lineRule="exact"/>
                        <w:ind w:left="27"/>
                        <w:rPr>
                          <w:sz w:val="21"/>
                        </w:rPr>
                      </w:pPr>
                      <w:r>
                        <w:rPr>
                          <w:color w:val="050505"/>
                          <w:w w:val="105"/>
                          <w:sz w:val="18"/>
                        </w:rPr>
                        <w:t>2.2</w:t>
                      </w:r>
                      <w:r>
                        <w:rPr>
                          <w:color w:val="050505"/>
                          <w:spacing w:val="-1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color w:val="050505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2.3</w:t>
                      </w:r>
                      <w:r>
                        <w:rPr>
                          <w:color w:val="050505"/>
                          <w:spacing w:val="3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21"/>
                        </w:rPr>
                        <w:t>Complete</w:t>
                      </w:r>
                      <w:r>
                        <w:rPr>
                          <w:color w:val="050505"/>
                          <w:spacing w:val="-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21"/>
                        </w:rPr>
                        <w:t>the Change</w:t>
                      </w:r>
                      <w:r>
                        <w:rPr>
                          <w:color w:val="050505"/>
                          <w:spacing w:val="-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21"/>
                        </w:rPr>
                        <w:t>in</w:t>
                      </w:r>
                      <w:r>
                        <w:rPr>
                          <w:color w:val="050505"/>
                          <w:spacing w:val="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21"/>
                        </w:rPr>
                        <w:t>Service</w:t>
                      </w:r>
                      <w:r>
                        <w:rPr>
                          <w:color w:val="050505"/>
                          <w:spacing w:val="-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21"/>
                        </w:rPr>
                        <w:t>Form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2E31" w:rsidRDefault="00F73B9F">
      <w:pPr>
        <w:numPr>
          <w:ilvl w:val="0"/>
          <w:numId w:val="50"/>
        </w:numPr>
        <w:tabs>
          <w:tab w:val="left" w:pos="512"/>
          <w:tab w:val="left" w:pos="11838"/>
        </w:tabs>
        <w:spacing w:before="135"/>
        <w:ind w:left="511" w:hanging="375"/>
        <w:rPr>
          <w:b/>
          <w:color w:val="FFFFFF"/>
          <w:sz w:val="25"/>
        </w:rPr>
      </w:pPr>
      <w:r>
        <w:rPr>
          <w:b/>
          <w:color w:val="FFFFFF"/>
          <w:w w:val="105"/>
          <w:sz w:val="25"/>
          <w:shd w:val="clear" w:color="auto" w:fill="000080"/>
        </w:rPr>
        <w:t>Delegated</w:t>
      </w:r>
      <w:r>
        <w:rPr>
          <w:b/>
          <w:color w:val="FFFFFF"/>
          <w:spacing w:val="1"/>
          <w:w w:val="105"/>
          <w:sz w:val="25"/>
          <w:shd w:val="clear" w:color="auto" w:fill="000080"/>
        </w:rPr>
        <w:t xml:space="preserve"> </w:t>
      </w:r>
      <w:r>
        <w:rPr>
          <w:b/>
          <w:color w:val="FFFFFF"/>
          <w:w w:val="105"/>
          <w:sz w:val="25"/>
          <w:shd w:val="clear" w:color="auto" w:fill="000080"/>
        </w:rPr>
        <w:t>Review</w:t>
      </w:r>
      <w:r>
        <w:rPr>
          <w:b/>
          <w:color w:val="FFFFFF"/>
          <w:sz w:val="25"/>
          <w:shd w:val="clear" w:color="auto" w:fill="000080"/>
        </w:rPr>
        <w:tab/>
      </w:r>
    </w:p>
    <w:p w:rsidR="009D2E31" w:rsidRDefault="009D2E31">
      <w:pPr>
        <w:rPr>
          <w:sz w:val="25"/>
        </w:rPr>
        <w:sectPr w:rsidR="009D2E31">
          <w:pgSz w:w="12240" w:h="15840"/>
          <w:pgMar w:top="240" w:right="0" w:bottom="400" w:left="220" w:header="0" w:footer="208" w:gutter="0"/>
          <w:cols w:space="720"/>
        </w:sectPr>
      </w:pPr>
    </w:p>
    <w:p w:rsidR="009D2E31" w:rsidRDefault="00F73B9F">
      <w:pPr>
        <w:pStyle w:val="ListParagraph"/>
        <w:numPr>
          <w:ilvl w:val="1"/>
          <w:numId w:val="50"/>
        </w:numPr>
        <w:tabs>
          <w:tab w:val="left" w:pos="3436"/>
          <w:tab w:val="left" w:pos="3437"/>
        </w:tabs>
        <w:spacing w:before="57"/>
        <w:ind w:left="3436" w:hanging="3237"/>
        <w:rPr>
          <w:color w:val="050505"/>
          <w:sz w:val="18"/>
        </w:rPr>
      </w:pPr>
      <w:r>
        <w:rPr>
          <w:color w:val="050505"/>
          <w:sz w:val="18"/>
        </w:rPr>
        <w:t>is</w:t>
      </w:r>
      <w:r>
        <w:rPr>
          <w:color w:val="050505"/>
          <w:spacing w:val="-4"/>
          <w:sz w:val="18"/>
        </w:rPr>
        <w:t xml:space="preserve"> </w:t>
      </w:r>
      <w:r>
        <w:rPr>
          <w:color w:val="050505"/>
          <w:sz w:val="18"/>
        </w:rPr>
        <w:t>eligible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for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Delegated</w:t>
      </w:r>
      <w:r>
        <w:rPr>
          <w:color w:val="050505"/>
          <w:spacing w:val="17"/>
          <w:sz w:val="18"/>
        </w:rPr>
        <w:t xml:space="preserve"> </w:t>
      </w:r>
      <w:r>
        <w:rPr>
          <w:color w:val="050505"/>
          <w:sz w:val="18"/>
        </w:rPr>
        <w:t>Review?</w:t>
      </w: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2"/>
        <w:rPr>
          <w:sz w:val="22"/>
        </w:rPr>
      </w:pPr>
    </w:p>
    <w:p w:rsidR="009D2E31" w:rsidRDefault="00477E12">
      <w:pPr>
        <w:ind w:left="20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2056130</wp:posOffset>
                </wp:positionH>
                <wp:positionV relativeFrom="paragraph">
                  <wp:posOffset>-58420</wp:posOffset>
                </wp:positionV>
                <wp:extent cx="3874135" cy="251460"/>
                <wp:effectExtent l="0" t="0" r="0" b="0"/>
                <wp:wrapNone/>
                <wp:docPr id="1118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4135" cy="251460"/>
                          <a:chOff x="3238" y="-92"/>
                          <a:chExt cx="6101" cy="396"/>
                        </a:xfrm>
                      </wpg:grpSpPr>
                      <wps:wsp>
                        <wps:cNvPr id="1119" name="docshape40"/>
                        <wps:cNvSpPr>
                          <a:spLocks/>
                        </wps:cNvSpPr>
                        <wps:spPr bwMode="auto">
                          <a:xfrm>
                            <a:off x="3237" y="-92"/>
                            <a:ext cx="6101" cy="396"/>
                          </a:xfrm>
                          <a:custGeom>
                            <a:avLst/>
                            <a:gdLst>
                              <a:gd name="T0" fmla="+- 0 9338 3238"/>
                              <a:gd name="T1" fmla="*/ T0 w 6101"/>
                              <a:gd name="T2" fmla="+- 0 -92 -92"/>
                              <a:gd name="T3" fmla="*/ -92 h 396"/>
                              <a:gd name="T4" fmla="+- 0 9329 3238"/>
                              <a:gd name="T5" fmla="*/ T4 w 6101"/>
                              <a:gd name="T6" fmla="+- 0 -92 -92"/>
                              <a:gd name="T7" fmla="*/ -92 h 396"/>
                              <a:gd name="T8" fmla="+- 0 9329 3238"/>
                              <a:gd name="T9" fmla="*/ T8 w 6101"/>
                              <a:gd name="T10" fmla="+- 0 -82 -92"/>
                              <a:gd name="T11" fmla="*/ -82 h 396"/>
                              <a:gd name="T12" fmla="+- 0 9329 3238"/>
                              <a:gd name="T13" fmla="*/ T12 w 6101"/>
                              <a:gd name="T14" fmla="+- 0 294 -92"/>
                              <a:gd name="T15" fmla="*/ 294 h 396"/>
                              <a:gd name="T16" fmla="+- 0 3247 3238"/>
                              <a:gd name="T17" fmla="*/ T16 w 6101"/>
                              <a:gd name="T18" fmla="+- 0 294 -92"/>
                              <a:gd name="T19" fmla="*/ 294 h 396"/>
                              <a:gd name="T20" fmla="+- 0 3247 3238"/>
                              <a:gd name="T21" fmla="*/ T20 w 6101"/>
                              <a:gd name="T22" fmla="+- 0 -82 -92"/>
                              <a:gd name="T23" fmla="*/ -82 h 396"/>
                              <a:gd name="T24" fmla="+- 0 9329 3238"/>
                              <a:gd name="T25" fmla="*/ T24 w 6101"/>
                              <a:gd name="T26" fmla="+- 0 -82 -92"/>
                              <a:gd name="T27" fmla="*/ -82 h 396"/>
                              <a:gd name="T28" fmla="+- 0 9329 3238"/>
                              <a:gd name="T29" fmla="*/ T28 w 6101"/>
                              <a:gd name="T30" fmla="+- 0 -92 -92"/>
                              <a:gd name="T31" fmla="*/ -92 h 396"/>
                              <a:gd name="T32" fmla="+- 0 3238 3238"/>
                              <a:gd name="T33" fmla="*/ T32 w 6101"/>
                              <a:gd name="T34" fmla="+- 0 -92 -92"/>
                              <a:gd name="T35" fmla="*/ -92 h 396"/>
                              <a:gd name="T36" fmla="+- 0 3238 3238"/>
                              <a:gd name="T37" fmla="*/ T36 w 6101"/>
                              <a:gd name="T38" fmla="+- 0 304 -92"/>
                              <a:gd name="T39" fmla="*/ 304 h 396"/>
                              <a:gd name="T40" fmla="+- 0 9338 3238"/>
                              <a:gd name="T41" fmla="*/ T40 w 6101"/>
                              <a:gd name="T42" fmla="+- 0 304 -92"/>
                              <a:gd name="T43" fmla="*/ 304 h 396"/>
                              <a:gd name="T44" fmla="+- 0 9338 3238"/>
                              <a:gd name="T45" fmla="*/ T44 w 6101"/>
                              <a:gd name="T46" fmla="+- 0 -92 -92"/>
                              <a:gd name="T47" fmla="*/ -9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101" h="396">
                                <a:moveTo>
                                  <a:pt x="6100" y="0"/>
                                </a:moveTo>
                                <a:lnTo>
                                  <a:pt x="6091" y="0"/>
                                </a:lnTo>
                                <a:lnTo>
                                  <a:pt x="6091" y="10"/>
                                </a:lnTo>
                                <a:lnTo>
                                  <a:pt x="6091" y="386"/>
                                </a:lnTo>
                                <a:lnTo>
                                  <a:pt x="9" y="386"/>
                                </a:lnTo>
                                <a:lnTo>
                                  <a:pt x="9" y="10"/>
                                </a:lnTo>
                                <a:lnTo>
                                  <a:pt x="6091" y="10"/>
                                </a:lnTo>
                                <a:lnTo>
                                  <a:pt x="60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"/>
                                </a:lnTo>
                                <a:lnTo>
                                  <a:pt x="6100" y="396"/>
                                </a:lnTo>
                                <a:lnTo>
                                  <a:pt x="6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docshape41"/>
                        <wps:cNvSpPr>
                          <a:spLocks/>
                        </wps:cNvSpPr>
                        <wps:spPr bwMode="auto">
                          <a:xfrm>
                            <a:off x="3247" y="-83"/>
                            <a:ext cx="6082" cy="377"/>
                          </a:xfrm>
                          <a:custGeom>
                            <a:avLst/>
                            <a:gdLst>
                              <a:gd name="T0" fmla="+- 0 3247 3247"/>
                              <a:gd name="T1" fmla="*/ T0 w 6082"/>
                              <a:gd name="T2" fmla="+- 0 294 -82"/>
                              <a:gd name="T3" fmla="*/ 294 h 377"/>
                              <a:gd name="T4" fmla="+- 0 3247 3247"/>
                              <a:gd name="T5" fmla="*/ T4 w 6082"/>
                              <a:gd name="T6" fmla="+- 0 -82 -82"/>
                              <a:gd name="T7" fmla="*/ -82 h 377"/>
                              <a:gd name="T8" fmla="+- 0 9329 3247"/>
                              <a:gd name="T9" fmla="*/ T8 w 6082"/>
                              <a:gd name="T10" fmla="+- 0 -82 -82"/>
                              <a:gd name="T11" fmla="*/ -82 h 377"/>
                              <a:gd name="T12" fmla="+- 0 9319 3247"/>
                              <a:gd name="T13" fmla="*/ T12 w 6082"/>
                              <a:gd name="T14" fmla="+- 0 -73 -82"/>
                              <a:gd name="T15" fmla="*/ -73 h 377"/>
                              <a:gd name="T16" fmla="+- 0 3257 3247"/>
                              <a:gd name="T17" fmla="*/ T16 w 6082"/>
                              <a:gd name="T18" fmla="+- 0 -73 -82"/>
                              <a:gd name="T19" fmla="*/ -73 h 377"/>
                              <a:gd name="T20" fmla="+- 0 3257 3247"/>
                              <a:gd name="T21" fmla="*/ T20 w 6082"/>
                              <a:gd name="T22" fmla="+- 0 285 -82"/>
                              <a:gd name="T23" fmla="*/ 285 h 377"/>
                              <a:gd name="T24" fmla="+- 0 3247 3247"/>
                              <a:gd name="T25" fmla="*/ T24 w 6082"/>
                              <a:gd name="T26" fmla="+- 0 294 -82"/>
                              <a:gd name="T27" fmla="*/ 294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82" h="377">
                                <a:moveTo>
                                  <a:pt x="0" y="376"/>
                                </a:moveTo>
                                <a:lnTo>
                                  <a:pt x="0" y="0"/>
                                </a:lnTo>
                                <a:lnTo>
                                  <a:pt x="6082" y="0"/>
                                </a:lnTo>
                                <a:lnTo>
                                  <a:pt x="6072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367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docshape42"/>
                        <wps:cNvSpPr>
                          <a:spLocks/>
                        </wps:cNvSpPr>
                        <wps:spPr bwMode="auto">
                          <a:xfrm>
                            <a:off x="3247" y="-83"/>
                            <a:ext cx="6082" cy="377"/>
                          </a:xfrm>
                          <a:custGeom>
                            <a:avLst/>
                            <a:gdLst>
                              <a:gd name="T0" fmla="+- 0 9329 3247"/>
                              <a:gd name="T1" fmla="*/ T0 w 6082"/>
                              <a:gd name="T2" fmla="+- 0 294 -82"/>
                              <a:gd name="T3" fmla="*/ 294 h 377"/>
                              <a:gd name="T4" fmla="+- 0 3247 3247"/>
                              <a:gd name="T5" fmla="*/ T4 w 6082"/>
                              <a:gd name="T6" fmla="+- 0 294 -82"/>
                              <a:gd name="T7" fmla="*/ 294 h 377"/>
                              <a:gd name="T8" fmla="+- 0 3257 3247"/>
                              <a:gd name="T9" fmla="*/ T8 w 6082"/>
                              <a:gd name="T10" fmla="+- 0 285 -82"/>
                              <a:gd name="T11" fmla="*/ 285 h 377"/>
                              <a:gd name="T12" fmla="+- 0 9319 3247"/>
                              <a:gd name="T13" fmla="*/ T12 w 6082"/>
                              <a:gd name="T14" fmla="+- 0 285 -82"/>
                              <a:gd name="T15" fmla="*/ 285 h 377"/>
                              <a:gd name="T16" fmla="+- 0 9319 3247"/>
                              <a:gd name="T17" fmla="*/ T16 w 6082"/>
                              <a:gd name="T18" fmla="+- 0 -73 -82"/>
                              <a:gd name="T19" fmla="*/ -73 h 377"/>
                              <a:gd name="T20" fmla="+- 0 9329 3247"/>
                              <a:gd name="T21" fmla="*/ T20 w 6082"/>
                              <a:gd name="T22" fmla="+- 0 -82 -82"/>
                              <a:gd name="T23" fmla="*/ -82 h 377"/>
                              <a:gd name="T24" fmla="+- 0 9329 3247"/>
                              <a:gd name="T25" fmla="*/ T24 w 6082"/>
                              <a:gd name="T26" fmla="+- 0 294 -82"/>
                              <a:gd name="T27" fmla="*/ 294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82" h="377">
                                <a:moveTo>
                                  <a:pt x="6082" y="376"/>
                                </a:moveTo>
                                <a:lnTo>
                                  <a:pt x="0" y="376"/>
                                </a:lnTo>
                                <a:lnTo>
                                  <a:pt x="10" y="367"/>
                                </a:lnTo>
                                <a:lnTo>
                                  <a:pt x="6072" y="367"/>
                                </a:lnTo>
                                <a:lnTo>
                                  <a:pt x="6072" y="9"/>
                                </a:lnTo>
                                <a:lnTo>
                                  <a:pt x="6082" y="0"/>
                                </a:lnTo>
                                <a:lnTo>
                                  <a:pt x="6082" y="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docshape43"/>
                        <wps:cNvSpPr txBox="1">
                          <a:spLocks noChangeArrowheads="1"/>
                        </wps:cNvSpPr>
                        <wps:spPr bwMode="auto">
                          <a:xfrm>
                            <a:off x="3237" y="-92"/>
                            <a:ext cx="6101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92"/>
                                <w:ind w:left="4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Conservation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Projects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9" o:spid="_x0000_s1049" style="position:absolute;left:0;text-align:left;margin-left:161.9pt;margin-top:-4.6pt;width:305.05pt;height:19.8pt;z-index:15746560;mso-position-horizontal-relative:page" coordorigin="3238,-92" coordsize="6101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">
                <v:shape id="docshape40" o:spid="_x0000_s1050" style="position:absolute;left:3237;top:-92;width:6101;height:396;visibility:visible;mso-wrap-style:square;v-text-anchor:top" coordsize="6101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" path="m6100,r-9,l6091,10r,376l9,386,9,10r6082,l6091,,,,,396r6100,l6100,xe" fillcolor="black" stroked="f">
                  <v:path arrowok="t" o:connecttype="custom" o:connectlocs="6100,-92;6091,-92;6091,-82;6091,294;9,294;9,-82;6091,-82;6091,-92;0,-92;0,304;6100,304;6100,-92" o:connectangles="0,0,0,0,0,0,0,0,0,0,0,0"/>
                </v:shape>
                <v:shape id="docshape41" o:spid="_x0000_s1051" style="position:absolute;left:3247;top:-83;width:6082;height:377;visibility:visible;mso-wrap-style:square;v-text-anchor:top" coordsize="608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" path="m,376l,,6082,r-10,9l10,9r,358l,376xe" fillcolor="gray" stroked="f">
                  <v:path arrowok="t" o:connecttype="custom" o:connectlocs="0,294;0,-82;6082,-82;6072,-73;10,-73;10,285;0,294" o:connectangles="0,0,0,0,0,0,0"/>
                </v:shape>
                <v:shape id="docshape42" o:spid="_x0000_s1052" style="position:absolute;left:3247;top:-83;width:6082;height:377;visibility:visible;mso-wrap-style:square;v-text-anchor:top" coordsize="608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" path="m6082,376l,376r10,-9l6072,367r,-358l6082,r,376xe" fillcolor="#d3d0c7" stroked="f">
                  <v:path arrowok="t" o:connecttype="custom" o:connectlocs="6082,294;0,294;10,285;6072,285;6072,-73;6082,-82;6082,294" o:connectangles="0,0,0,0,0,0,0"/>
                </v:shape>
                <v:shape id="docshape43" o:spid="_x0000_s1053" type="#_x0000_t202" style="position:absolute;left:3237;top:-92;width:6101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spacing w:before="92"/>
                          <w:ind w:left="41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Conservation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Projects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73B9F">
        <w:rPr>
          <w:color w:val="050505"/>
          <w:sz w:val="18"/>
        </w:rPr>
        <w:t>3.1.a</w:t>
      </w:r>
      <w:r w:rsidR="00F73B9F">
        <w:rPr>
          <w:color w:val="050505"/>
          <w:spacing w:val="40"/>
          <w:sz w:val="18"/>
        </w:rPr>
        <w:t xml:space="preserve"> </w:t>
      </w:r>
      <w:r w:rsidR="00F73B9F">
        <w:rPr>
          <w:color w:val="050505"/>
          <w:sz w:val="18"/>
        </w:rPr>
        <w:t>If</w:t>
      </w:r>
      <w:r w:rsidR="00F73B9F">
        <w:rPr>
          <w:color w:val="050505"/>
          <w:spacing w:val="11"/>
          <w:sz w:val="18"/>
        </w:rPr>
        <w:t xml:space="preserve"> </w:t>
      </w:r>
      <w:r w:rsidR="00F73B9F">
        <w:rPr>
          <w:color w:val="050505"/>
          <w:sz w:val="18"/>
        </w:rPr>
        <w:t>yes,</w:t>
      </w:r>
      <w:r w:rsidR="00F73B9F">
        <w:rPr>
          <w:color w:val="050505"/>
          <w:spacing w:val="-9"/>
          <w:sz w:val="18"/>
        </w:rPr>
        <w:t xml:space="preserve"> </w:t>
      </w:r>
      <w:r w:rsidR="00F73B9F">
        <w:rPr>
          <w:color w:val="050505"/>
          <w:sz w:val="18"/>
        </w:rPr>
        <w:t>under</w:t>
      </w:r>
      <w:r w:rsidR="00F73B9F">
        <w:rPr>
          <w:color w:val="050505"/>
          <w:spacing w:val="11"/>
          <w:sz w:val="18"/>
        </w:rPr>
        <w:t xml:space="preserve"> </w:t>
      </w:r>
      <w:r w:rsidR="00F73B9F">
        <w:rPr>
          <w:color w:val="050505"/>
          <w:sz w:val="18"/>
        </w:rPr>
        <w:t>what</w:t>
      </w:r>
      <w:r w:rsidR="00F73B9F">
        <w:rPr>
          <w:color w:val="050505"/>
          <w:spacing w:val="1"/>
          <w:sz w:val="18"/>
        </w:rPr>
        <w:t xml:space="preserve"> </w:t>
      </w:r>
      <w:r w:rsidR="00F73B9F">
        <w:rPr>
          <w:color w:val="050505"/>
          <w:sz w:val="18"/>
        </w:rPr>
        <w:t>section?</w:t>
      </w:r>
    </w:p>
    <w:p w:rsidR="009D2E31" w:rsidRDefault="00F73B9F">
      <w:pPr>
        <w:tabs>
          <w:tab w:val="left" w:pos="1055"/>
        </w:tabs>
        <w:spacing w:before="105"/>
        <w:ind w:left="200"/>
        <w:rPr>
          <w:sz w:val="18"/>
        </w:rPr>
      </w:pPr>
      <w:r>
        <w:br w:type="column"/>
      </w:r>
      <w:r>
        <w:rPr>
          <w:color w:val="050505"/>
          <w:w w:val="145"/>
          <w:sz w:val="18"/>
        </w:rPr>
        <w:t>•Yes</w:t>
      </w:r>
      <w:r>
        <w:rPr>
          <w:color w:val="050505"/>
          <w:w w:val="145"/>
          <w:sz w:val="18"/>
        </w:rPr>
        <w:tab/>
        <w:t>•No</w:t>
      </w:r>
    </w:p>
    <w:p w:rsidR="009D2E31" w:rsidRDefault="009D2E31">
      <w:pPr>
        <w:rPr>
          <w:sz w:val="18"/>
        </w:rPr>
        <w:sectPr w:rsidR="009D2E31">
          <w:type w:val="continuous"/>
          <w:pgSz w:w="12240" w:h="15840"/>
          <w:pgMar w:top="1500" w:right="0" w:bottom="280" w:left="220" w:header="0" w:footer="208" w:gutter="0"/>
          <w:cols w:num="2" w:space="720" w:equalWidth="0">
            <w:col w:w="6164" w:space="3675"/>
            <w:col w:w="2181"/>
          </w:cols>
        </w:sectPr>
      </w:pPr>
    </w:p>
    <w:p w:rsidR="009D2E31" w:rsidRDefault="009D2E31">
      <w:pPr>
        <w:pStyle w:val="BodyText"/>
        <w:spacing w:before="7"/>
        <w:rPr>
          <w:sz w:val="17"/>
        </w:rPr>
      </w:pPr>
    </w:p>
    <w:p w:rsidR="009D2E31" w:rsidRDefault="00F73B9F">
      <w:pPr>
        <w:numPr>
          <w:ilvl w:val="0"/>
          <w:numId w:val="50"/>
        </w:numPr>
        <w:tabs>
          <w:tab w:val="left" w:pos="509"/>
          <w:tab w:val="left" w:pos="11916"/>
        </w:tabs>
        <w:spacing w:before="92"/>
        <w:ind w:left="508" w:hanging="340"/>
        <w:rPr>
          <w:b/>
          <w:color w:val="FFFFFF"/>
          <w:sz w:val="25"/>
        </w:rPr>
      </w:pPr>
      <w:r>
        <w:rPr>
          <w:b/>
          <w:color w:val="FFFFFF"/>
          <w:spacing w:val="-1"/>
          <w:w w:val="105"/>
          <w:sz w:val="25"/>
          <w:shd w:val="clear" w:color="auto" w:fill="000080"/>
        </w:rPr>
        <w:t>Conservation</w:t>
      </w:r>
      <w:r>
        <w:rPr>
          <w:b/>
          <w:color w:val="FFFFFF"/>
          <w:spacing w:val="-15"/>
          <w:w w:val="105"/>
          <w:sz w:val="25"/>
          <w:shd w:val="clear" w:color="auto" w:fill="000080"/>
        </w:rPr>
        <w:t xml:space="preserve"> </w:t>
      </w:r>
      <w:r>
        <w:rPr>
          <w:b/>
          <w:color w:val="FFFFFF"/>
          <w:w w:val="105"/>
          <w:sz w:val="25"/>
          <w:shd w:val="clear" w:color="auto" w:fill="000080"/>
        </w:rPr>
        <w:t>Project</w:t>
      </w:r>
      <w:r>
        <w:rPr>
          <w:b/>
          <w:color w:val="FFFFFF"/>
          <w:sz w:val="25"/>
          <w:shd w:val="clear" w:color="auto" w:fill="000080"/>
        </w:rPr>
        <w:tab/>
      </w:r>
    </w:p>
    <w:p w:rsidR="009D2E31" w:rsidRDefault="00F73B9F">
      <w:pPr>
        <w:pStyle w:val="ListParagraph"/>
        <w:numPr>
          <w:ilvl w:val="1"/>
          <w:numId w:val="50"/>
        </w:numPr>
        <w:tabs>
          <w:tab w:val="left" w:pos="3537"/>
          <w:tab w:val="left" w:pos="3538"/>
        </w:tabs>
        <w:spacing w:before="52"/>
        <w:rPr>
          <w:color w:val="050505"/>
          <w:sz w:val="18"/>
        </w:rPr>
      </w:pPr>
      <w:r>
        <w:rPr>
          <w:noProof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6523793</wp:posOffset>
            </wp:positionH>
            <wp:positionV relativeFrom="paragraph">
              <wp:posOffset>63939</wp:posOffset>
            </wp:positionV>
            <wp:extent cx="836462" cy="12511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462" cy="125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  <w:sz w:val="18"/>
        </w:rPr>
        <w:t>as</w:t>
      </w:r>
      <w:r>
        <w:rPr>
          <w:color w:val="050505"/>
          <w:spacing w:val="-10"/>
          <w:sz w:val="18"/>
        </w:rPr>
        <w:t xml:space="preserve"> </w:t>
      </w:r>
      <w:r>
        <w:rPr>
          <w:color w:val="050505"/>
          <w:sz w:val="18"/>
        </w:rPr>
        <w:t>a</w:t>
      </w:r>
      <w:r>
        <w:rPr>
          <w:color w:val="050505"/>
          <w:spacing w:val="-10"/>
          <w:sz w:val="18"/>
        </w:rPr>
        <w:t xml:space="preserve"> </w:t>
      </w:r>
      <w:r>
        <w:rPr>
          <w:color w:val="050505"/>
          <w:sz w:val="18"/>
        </w:rPr>
        <w:t>Conservation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Project?</w:t>
      </w:r>
    </w:p>
    <w:p w:rsidR="009D2E31" w:rsidRDefault="009D2E31">
      <w:pPr>
        <w:pStyle w:val="BodyText"/>
        <w:rPr>
          <w:sz w:val="21"/>
        </w:rPr>
      </w:pPr>
    </w:p>
    <w:p w:rsidR="009D2E31" w:rsidRDefault="009D2E31">
      <w:pPr>
        <w:rPr>
          <w:sz w:val="21"/>
        </w:rPr>
        <w:sectPr w:rsidR="009D2E31">
          <w:type w:val="continuous"/>
          <w:pgSz w:w="12240" w:h="15840"/>
          <w:pgMar w:top="1500" w:right="0" w:bottom="280" w:left="220" w:header="0" w:footer="208" w:gutter="0"/>
          <w:cols w:space="720"/>
        </w:sectPr>
      </w:pPr>
    </w:p>
    <w:p w:rsidR="009D2E31" w:rsidRDefault="00F73B9F">
      <w:pPr>
        <w:pStyle w:val="ListParagraph"/>
        <w:numPr>
          <w:ilvl w:val="1"/>
          <w:numId w:val="50"/>
        </w:numPr>
        <w:tabs>
          <w:tab w:val="left" w:pos="533"/>
        </w:tabs>
        <w:spacing w:before="95"/>
        <w:ind w:left="532" w:hanging="337"/>
        <w:rPr>
          <w:color w:val="050505"/>
          <w:sz w:val="18"/>
        </w:rPr>
      </w:pPr>
      <w:r>
        <w:rPr>
          <w:color w:val="050505"/>
          <w:w w:val="105"/>
          <w:sz w:val="18"/>
        </w:rPr>
        <w:t>Within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Proposed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Project,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is</w:t>
      </w:r>
      <w:r>
        <w:rPr>
          <w:color w:val="050505"/>
          <w:spacing w:val="-1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there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any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element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that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has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2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result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 modernization,</w:t>
      </w:r>
      <w:r>
        <w:rPr>
          <w:color w:val="050505"/>
          <w:spacing w:val="-2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addition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or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expansion?</w:t>
      </w:r>
    </w:p>
    <w:p w:rsidR="009D2E31" w:rsidRDefault="00F73B9F">
      <w:pPr>
        <w:tabs>
          <w:tab w:val="left" w:pos="1051"/>
        </w:tabs>
        <w:spacing w:before="143"/>
        <w:ind w:left="196"/>
        <w:rPr>
          <w:sz w:val="18"/>
        </w:rPr>
      </w:pPr>
      <w:r>
        <w:br w:type="column"/>
      </w:r>
      <w:r>
        <w:rPr>
          <w:color w:val="050505"/>
          <w:w w:val="145"/>
          <w:sz w:val="18"/>
        </w:rPr>
        <w:t>•Yes</w:t>
      </w:r>
      <w:r>
        <w:rPr>
          <w:color w:val="050505"/>
          <w:w w:val="145"/>
          <w:sz w:val="18"/>
        </w:rPr>
        <w:tab/>
        <w:t>•No</w:t>
      </w:r>
    </w:p>
    <w:p w:rsidR="009D2E31" w:rsidRDefault="009D2E31">
      <w:pPr>
        <w:rPr>
          <w:sz w:val="18"/>
        </w:rPr>
        <w:sectPr w:rsidR="009D2E31">
          <w:type w:val="continuous"/>
          <w:pgSz w:w="12240" w:h="15840"/>
          <w:pgMar w:top="1500" w:right="0" w:bottom="280" w:left="220" w:header="0" w:footer="208" w:gutter="0"/>
          <w:cols w:num="2" w:space="720" w:equalWidth="0">
            <w:col w:w="9697" w:space="147"/>
            <w:col w:w="2176"/>
          </w:cols>
        </w:sectPr>
      </w:pPr>
    </w:p>
    <w:p w:rsidR="009D2E31" w:rsidRDefault="00F73B9F">
      <w:pPr>
        <w:pStyle w:val="ListParagraph"/>
        <w:numPr>
          <w:ilvl w:val="1"/>
          <w:numId w:val="50"/>
        </w:numPr>
        <w:tabs>
          <w:tab w:val="left" w:pos="531"/>
        </w:tabs>
        <w:spacing w:before="80" w:line="278" w:lineRule="auto"/>
        <w:ind w:left="537" w:right="38" w:hanging="342"/>
        <w:rPr>
          <w:color w:val="050505"/>
          <w:sz w:val="18"/>
        </w:rPr>
      </w:pPr>
      <w:r>
        <w:rPr>
          <w:color w:val="050505"/>
          <w:spacing w:val="-1"/>
          <w:w w:val="105"/>
          <w:sz w:val="18"/>
        </w:rPr>
        <w:lastRenderedPageBreak/>
        <w:t xml:space="preserve">Does the Proposed Project add or accommodate </w:t>
      </w:r>
      <w:r>
        <w:rPr>
          <w:color w:val="050505"/>
          <w:w w:val="105"/>
          <w:sz w:val="18"/>
        </w:rPr>
        <w:t>new or increased functionality beyond sustainment or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restoration</w:t>
      </w:r>
    </w:p>
    <w:p w:rsidR="009D2E31" w:rsidRDefault="00F73B9F">
      <w:pPr>
        <w:tabs>
          <w:tab w:val="left" w:pos="1051"/>
        </w:tabs>
        <w:spacing w:before="128"/>
        <w:ind w:left="196"/>
        <w:rPr>
          <w:sz w:val="18"/>
        </w:rPr>
      </w:pPr>
      <w:r>
        <w:br w:type="column"/>
      </w:r>
      <w:r>
        <w:rPr>
          <w:color w:val="050505"/>
          <w:w w:val="145"/>
          <w:sz w:val="18"/>
        </w:rPr>
        <w:t>•Yes</w:t>
      </w:r>
      <w:r>
        <w:rPr>
          <w:color w:val="050505"/>
          <w:w w:val="145"/>
          <w:sz w:val="18"/>
        </w:rPr>
        <w:tab/>
        <w:t>•No</w:t>
      </w:r>
    </w:p>
    <w:p w:rsidR="009D2E31" w:rsidRDefault="009D2E31">
      <w:pPr>
        <w:rPr>
          <w:sz w:val="18"/>
        </w:rPr>
        <w:sectPr w:rsidR="009D2E31">
          <w:pgSz w:w="12240" w:h="15840"/>
          <w:pgMar w:top="260" w:right="0" w:bottom="400" w:left="220" w:header="0" w:footer="208" w:gutter="0"/>
          <w:cols w:num="2" w:space="720" w:equalWidth="0">
            <w:col w:w="9156" w:space="688"/>
            <w:col w:w="2176"/>
          </w:cols>
        </w:sectPr>
      </w:pPr>
    </w:p>
    <w:p w:rsidR="009D2E31" w:rsidRDefault="009D2E31">
      <w:pPr>
        <w:pStyle w:val="BodyText"/>
        <w:spacing w:before="4"/>
        <w:rPr>
          <w:sz w:val="6"/>
        </w:rPr>
      </w:pPr>
    </w:p>
    <w:p w:rsidR="009D2E31" w:rsidRDefault="00477E12">
      <w:pPr>
        <w:pStyle w:val="BodyText"/>
        <w:ind w:left="134"/>
      </w:pPr>
      <w:r>
        <w:rPr>
          <w:noProof/>
        </w:rPr>
        <mc:AlternateContent>
          <mc:Choice Requires="wpg">
            <w:drawing>
              <wp:inline distT="0" distB="0" distL="0" distR="0">
                <wp:extent cx="7322820" cy="1536700"/>
                <wp:effectExtent l="5715" t="5080" r="5715" b="1270"/>
                <wp:docPr id="1105" name="docshapegroup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2820" cy="1536700"/>
                          <a:chOff x="0" y="0"/>
                          <a:chExt cx="11532" cy="2420"/>
                        </a:xfrm>
                      </wpg:grpSpPr>
                      <wps:wsp>
                        <wps:cNvPr id="1106" name="docshape45"/>
                        <wps:cNvSpPr>
                          <a:spLocks noChangeArrowheads="1"/>
                        </wps:cNvSpPr>
                        <wps:spPr bwMode="auto">
                          <a:xfrm>
                            <a:off x="6" y="13"/>
                            <a:ext cx="11520" cy="240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33" y="0"/>
                            <a:ext cx="436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4.4</w:t>
                              </w:r>
                              <w:r>
                                <w:rPr>
                                  <w:color w:val="050505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part</w:t>
                              </w:r>
                              <w:r>
                                <w:rPr>
                                  <w:color w:val="050505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50505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Proposed</w:t>
                              </w:r>
                              <w:r>
                                <w:rPr>
                                  <w:color w:val="050505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Project,</w:t>
                              </w:r>
                              <w:r>
                                <w:rPr>
                                  <w:color w:val="050505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is the</w:t>
                              </w:r>
                              <w:r>
                                <w:rPr>
                                  <w:color w:val="050505"/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Applicant: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8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27" y="163"/>
                            <a:ext cx="2191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val="left" w:pos="326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Adding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color w:val="050505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service?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9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27" y="500"/>
                            <a:ext cx="3592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322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Modernizing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provision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50505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service?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0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5397" y="163"/>
                            <a:ext cx="2068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316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Expanding</w:t>
                              </w:r>
                              <w:r>
                                <w:rPr>
                                  <w:color w:val="050505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service?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1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27" y="841"/>
                            <a:ext cx="6767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322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Otherwise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altering</w:t>
                              </w:r>
                              <w:r>
                                <w:rPr>
                                  <w:color w:val="050505"/>
                                  <w:spacing w:val="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serves's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usage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050505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designation,</w:t>
                              </w:r>
                              <w:r>
                                <w:rPr>
                                  <w:color w:val="050505"/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including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patients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served?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2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5397" y="504"/>
                            <a:ext cx="2203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322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Substituting</w:t>
                              </w:r>
                              <w:r>
                                <w:rPr>
                                  <w:color w:val="050505"/>
                                  <w:spacing w:val="2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service?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3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27" y="1182"/>
                            <a:ext cx="3358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326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Adding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color w:val="050505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piece(s)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equipment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4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27" y="1528"/>
                            <a:ext cx="2420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val="left" w:pos="321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Expanding</w:t>
                              </w:r>
                              <w:r>
                                <w:rPr>
                                  <w:color w:val="050505"/>
                                  <w:spacing w:val="3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bed</w:t>
                              </w:r>
                              <w:r>
                                <w:rPr>
                                  <w:color w:val="050505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capacity?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5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5397" y="1182"/>
                            <a:ext cx="3482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317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Modernizing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piece(s)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 xml:space="preserve"> of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equipment?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6" name="docshape55"/>
                        <wps:cNvSpPr txBox="1">
                          <a:spLocks noChangeArrowheads="1"/>
                        </wps:cNvSpPr>
                        <wps:spPr bwMode="auto">
                          <a:xfrm>
                            <a:off x="27" y="1865"/>
                            <a:ext cx="8597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322"/>
                                  <w:tab w:val="left" w:pos="5369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Otherwise altering bed</w:t>
                              </w:r>
                              <w:r>
                                <w:rPr>
                                  <w:color w:val="050505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capacity,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usage,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designation?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45"/>
                                </w:rPr>
                                <w:t>■</w:t>
                              </w:r>
                              <w:r>
                                <w:rPr>
                                  <w:color w:val="050505"/>
                                  <w:spacing w:val="-77"/>
                                  <w:w w:val="105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Adding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additional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square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footage?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7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5397" y="1528"/>
                            <a:ext cx="2142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numPr>
                                  <w:ilvl w:val="0"/>
                                  <w:numId w:val="37"/>
                                </w:numPr>
                                <w:tabs>
                                  <w:tab w:val="left" w:pos="326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Adding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bed</w:t>
                              </w:r>
                              <w:r>
                                <w:rPr>
                                  <w:color w:val="050505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capacity?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4" o:spid="_x0000_s1054" style="width:576.6pt;height:121pt;mso-position-horizontal-relative:char;mso-position-vertical-relative:line" coordsize="11532,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">
                <v:rect id="docshape45" o:spid="_x0000_s1055" style="position:absolute;left:6;top:13;width:1152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" filled="f" strokeweight=".6pt"/>
                <v:shape id="docshape46" o:spid="_x0000_s1056" type="#_x0000_t202" style="position:absolute;left:33;width:436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4.4</w:t>
                        </w:r>
                        <w:r>
                          <w:rPr>
                            <w:color w:val="050505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As</w:t>
                        </w:r>
                        <w:r>
                          <w:rPr>
                            <w:color w:val="050505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part</w:t>
                        </w:r>
                        <w:r>
                          <w:rPr>
                            <w:color w:val="050505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of</w:t>
                        </w:r>
                        <w:r>
                          <w:rPr>
                            <w:color w:val="050505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the</w:t>
                        </w:r>
                        <w:r>
                          <w:rPr>
                            <w:color w:val="050505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Proposed</w:t>
                        </w:r>
                        <w:r>
                          <w:rPr>
                            <w:color w:val="050505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Project,</w:t>
                        </w:r>
                        <w:r>
                          <w:rPr>
                            <w:color w:val="050505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is the</w:t>
                        </w:r>
                        <w:r>
                          <w:rPr>
                            <w:color w:val="050505"/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Applicant:</w:t>
                        </w:r>
                      </w:p>
                    </w:txbxContent>
                  </v:textbox>
                </v:shape>
                <v:shape id="docshape47" o:spid="_x0000_s1057" type="#_x0000_t202" style="position:absolute;left:27;top:163;width:2191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" filled="f" stroked="f">
                  <v:textbox inset="0,0,0,0">
                    <w:txbxContent>
                      <w:p w:rsidR="009D2E31" w:rsidRDefault="00F73B9F">
                        <w:pPr>
                          <w:numPr>
                            <w:ilvl w:val="0"/>
                            <w:numId w:val="46"/>
                          </w:numPr>
                          <w:tabs>
                            <w:tab w:val="left" w:pos="326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Adding</w:t>
                        </w:r>
                        <w:r>
                          <w:rPr>
                            <w:color w:val="050505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new</w:t>
                        </w:r>
                        <w:r>
                          <w:rPr>
                            <w:color w:val="050505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service?</w:t>
                        </w:r>
                      </w:p>
                    </w:txbxContent>
                  </v:textbox>
                </v:shape>
                <v:shape id="docshape48" o:spid="_x0000_s1058" type="#_x0000_t202" style="position:absolute;left:27;top:500;width:359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322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Modernizing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provision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050505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service?</w:t>
                        </w:r>
                      </w:p>
                    </w:txbxContent>
                  </v:textbox>
                </v:shape>
                <v:shape id="docshape49" o:spid="_x0000_s1059" type="#_x0000_t202" style="position:absolute;left:5397;top:163;width:206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" filled="f" stroked="f">
                  <v:textbox inset="0,0,0,0">
                    <w:txbxContent>
                      <w:p w:rsidR="009D2E31" w:rsidRDefault="00F73B9F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316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Expanding</w:t>
                        </w:r>
                        <w:r>
                          <w:rPr>
                            <w:color w:val="050505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service?</w:t>
                        </w:r>
                      </w:p>
                    </w:txbxContent>
                  </v:textbox>
                </v:shape>
                <v:shape id="docshape50" o:spid="_x0000_s1060" type="#_x0000_t202" style="position:absolute;left:27;top:841;width:6767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322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Otherwise</w:t>
                        </w:r>
                        <w:r>
                          <w:rPr>
                            <w:color w:val="050505"/>
                            <w:spacing w:val="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altering</w:t>
                        </w:r>
                        <w:r>
                          <w:rPr>
                            <w:color w:val="050505"/>
                            <w:spacing w:val="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serves's</w:t>
                        </w:r>
                        <w:r>
                          <w:rPr>
                            <w:color w:val="050505"/>
                            <w:spacing w:val="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usage</w:t>
                        </w:r>
                        <w:r>
                          <w:rPr>
                            <w:color w:val="050505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or</w:t>
                        </w:r>
                        <w:r>
                          <w:rPr>
                            <w:color w:val="050505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designation,</w:t>
                        </w:r>
                        <w:r>
                          <w:rPr>
                            <w:color w:val="050505"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including</w:t>
                        </w:r>
                        <w:r>
                          <w:rPr>
                            <w:color w:val="050505"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patients</w:t>
                        </w:r>
                        <w:r>
                          <w:rPr>
                            <w:color w:val="050505"/>
                            <w:spacing w:val="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served?</w:t>
                        </w:r>
                      </w:p>
                    </w:txbxContent>
                  </v:textbox>
                </v:shape>
                <v:shape id="docshape51" o:spid="_x0000_s1061" type="#_x0000_t202" style="position:absolute;left:5397;top:504;width:2203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322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Substituting</w:t>
                        </w:r>
                        <w:r>
                          <w:rPr>
                            <w:color w:val="050505"/>
                            <w:spacing w:val="2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service?</w:t>
                        </w:r>
                      </w:p>
                    </w:txbxContent>
                  </v:textbox>
                </v:shape>
                <v:shape id="docshape52" o:spid="_x0000_s1062" type="#_x0000_t202" style="position:absolute;left:27;top:1182;width:335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326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Adding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new</w:t>
                        </w:r>
                        <w:r>
                          <w:rPr>
                            <w:color w:val="050505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piece(s)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equipment</w:t>
                        </w:r>
                      </w:p>
                    </w:txbxContent>
                  </v:textbox>
                </v:shape>
                <v:shape id="docshape53" o:spid="_x0000_s1063" type="#_x0000_t202" style="position:absolute;left:27;top:1528;width:2420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numPr>
                            <w:ilvl w:val="0"/>
                            <w:numId w:val="40"/>
                          </w:numPr>
                          <w:tabs>
                            <w:tab w:val="left" w:pos="321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Expanding</w:t>
                        </w:r>
                        <w:r>
                          <w:rPr>
                            <w:color w:val="050505"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bed</w:t>
                        </w:r>
                        <w:r>
                          <w:rPr>
                            <w:color w:val="050505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capacity?</w:t>
                        </w:r>
                      </w:p>
                    </w:txbxContent>
                  </v:textbox>
                </v:shape>
                <v:shape id="docshape54" o:spid="_x0000_s1064" type="#_x0000_t202" style="position:absolute;left:5397;top:1182;width:348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317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Modernizing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piece(s)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 xml:space="preserve"> of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equipment?</w:t>
                        </w:r>
                      </w:p>
                    </w:txbxContent>
                  </v:textbox>
                </v:shape>
                <v:shape id="docshape55" o:spid="_x0000_s1065" type="#_x0000_t202" style="position:absolute;left:27;top:1865;width:8597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322"/>
                            <w:tab w:val="left" w:pos="5369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Otherwise altering bed</w:t>
                        </w:r>
                        <w:r>
                          <w:rPr>
                            <w:color w:val="050505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capacity,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usage,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or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designation?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ab/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45"/>
                          </w:rPr>
                          <w:t>■</w:t>
                        </w:r>
                        <w:r>
                          <w:rPr>
                            <w:color w:val="050505"/>
                            <w:spacing w:val="-77"/>
                            <w:w w:val="105"/>
                            <w:sz w:val="45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Adding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additional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square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footage?</w:t>
                        </w:r>
                      </w:p>
                    </w:txbxContent>
                  </v:textbox>
                </v:shape>
                <v:shape id="docshape56" o:spid="_x0000_s1066" type="#_x0000_t202" style="position:absolute;left:5397;top:1528;width:214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numPr>
                            <w:ilvl w:val="0"/>
                            <w:numId w:val="37"/>
                          </w:numPr>
                          <w:tabs>
                            <w:tab w:val="left" w:pos="326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Adding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bed</w:t>
                        </w:r>
                        <w:r>
                          <w:rPr>
                            <w:color w:val="050505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capacity?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2E31" w:rsidRDefault="00477E12">
      <w:pPr>
        <w:pStyle w:val="BodyText"/>
        <w:spacing w:before="9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ragraph">
                  <wp:posOffset>64770</wp:posOffset>
                </wp:positionV>
                <wp:extent cx="7317105" cy="218440"/>
                <wp:effectExtent l="0" t="0" r="0" b="0"/>
                <wp:wrapTopAndBottom/>
                <wp:docPr id="1104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844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71" w:lineRule="exact"/>
                              <w:ind w:left="30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FFFFFF"/>
                                <w:spacing w:val="9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DoN-Required</w:t>
                            </w:r>
                            <w:r>
                              <w:rPr>
                                <w:b/>
                                <w:color w:val="FFFFFF"/>
                                <w:spacing w:val="13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Services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DoN-Required</w:t>
                            </w:r>
                            <w:r>
                              <w:rPr>
                                <w:b/>
                                <w:color w:val="FFFFFF"/>
                                <w:spacing w:val="5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Equipment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7" o:spid="_x0000_s1067" type="#_x0000_t202" style="position:absolute;margin-left:17.9pt;margin-top:5.1pt;width:576.15pt;height:17.2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" fillcolor="navy" stroked="f">
                <v:textbox inset="0,0,0,0">
                  <w:txbxContent>
                    <w:p w:rsidR="009D2E31" w:rsidRDefault="00F73B9F">
                      <w:pPr>
                        <w:spacing w:line="271" w:lineRule="exact"/>
                        <w:ind w:left="30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z w:val="25"/>
                        </w:rPr>
                        <w:t>5.</w:t>
                      </w:r>
                      <w:r>
                        <w:rPr>
                          <w:b/>
                          <w:color w:val="FFFFFF"/>
                          <w:spacing w:val="98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DoN-Required</w:t>
                      </w:r>
                      <w:r>
                        <w:rPr>
                          <w:b/>
                          <w:color w:val="FFFFFF"/>
                          <w:spacing w:val="134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Services</w:t>
                      </w:r>
                      <w:r>
                        <w:rPr>
                          <w:b/>
                          <w:color w:val="FFFFFF"/>
                          <w:spacing w:val="21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and</w:t>
                      </w:r>
                      <w:r>
                        <w:rPr>
                          <w:b/>
                          <w:color w:val="FFFFFF"/>
                          <w:spacing w:val="7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DoN-Required</w:t>
                      </w:r>
                      <w:r>
                        <w:rPr>
                          <w:b/>
                          <w:color w:val="FFFFFF"/>
                          <w:spacing w:val="51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Equipment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2E31" w:rsidRDefault="00F73B9F">
      <w:pPr>
        <w:tabs>
          <w:tab w:val="left" w:pos="7427"/>
          <w:tab w:val="left" w:pos="10039"/>
          <w:tab w:val="left" w:pos="10894"/>
        </w:tabs>
        <w:spacing w:line="197" w:lineRule="exact"/>
        <w:ind w:left="200"/>
        <w:rPr>
          <w:sz w:val="18"/>
        </w:rPr>
      </w:pPr>
      <w:r>
        <w:rPr>
          <w:color w:val="050505"/>
          <w:w w:val="115"/>
          <w:sz w:val="18"/>
        </w:rPr>
        <w:t>5.1</w:t>
      </w:r>
      <w:r>
        <w:rPr>
          <w:color w:val="050505"/>
          <w:w w:val="115"/>
          <w:sz w:val="18"/>
        </w:rPr>
        <w:tab/>
      </w:r>
      <w:r>
        <w:rPr>
          <w:color w:val="050505"/>
          <w:sz w:val="18"/>
        </w:rPr>
        <w:t>and</w:t>
      </w:r>
      <w:r>
        <w:rPr>
          <w:color w:val="050505"/>
          <w:spacing w:val="-7"/>
          <w:sz w:val="18"/>
        </w:rPr>
        <w:t xml:space="preserve"> </w:t>
      </w:r>
      <w:r>
        <w:rPr>
          <w:color w:val="050505"/>
          <w:sz w:val="18"/>
        </w:rPr>
        <w:t>DoN-Required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Service?</w:t>
      </w:r>
      <w:r>
        <w:rPr>
          <w:color w:val="050505"/>
          <w:sz w:val="18"/>
        </w:rPr>
        <w:tab/>
      </w:r>
      <w:r>
        <w:rPr>
          <w:color w:val="050505"/>
          <w:w w:val="120"/>
          <w:sz w:val="18"/>
        </w:rPr>
        <w:t>•Yes</w:t>
      </w:r>
      <w:r>
        <w:rPr>
          <w:color w:val="050505"/>
          <w:w w:val="120"/>
          <w:sz w:val="18"/>
        </w:rPr>
        <w:tab/>
        <w:t>•</w:t>
      </w:r>
      <w:r>
        <w:rPr>
          <w:color w:val="050505"/>
          <w:spacing w:val="21"/>
          <w:w w:val="120"/>
          <w:sz w:val="18"/>
        </w:rPr>
        <w:t xml:space="preserve"> </w:t>
      </w:r>
      <w:r>
        <w:rPr>
          <w:color w:val="050505"/>
          <w:w w:val="115"/>
          <w:sz w:val="18"/>
        </w:rPr>
        <w:t>No</w:t>
      </w: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11"/>
        <w:rPr>
          <w:sz w:val="21"/>
        </w:rPr>
      </w:pPr>
    </w:p>
    <w:p w:rsidR="009D2E31" w:rsidRDefault="00477E12">
      <w:pPr>
        <w:pStyle w:val="BodyText"/>
        <w:ind w:left="137"/>
      </w:pPr>
      <w:r>
        <w:rPr>
          <w:noProof/>
        </w:rPr>
        <mc:AlternateContent>
          <mc:Choice Requires="wps">
            <w:drawing>
              <wp:inline distT="0" distB="0" distL="0" distR="0">
                <wp:extent cx="7317105" cy="216535"/>
                <wp:effectExtent l="0" t="0" r="0" b="0"/>
                <wp:docPr id="1103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65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72" w:lineRule="exact"/>
                              <w:ind w:left="30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w w:val="105"/>
                                <w:sz w:val="25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FFFFFF"/>
                                <w:spacing w:val="36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5"/>
                                <w:sz w:val="25"/>
                              </w:rPr>
                              <w:t>Transfer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Ownership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58" o:spid="_x0000_s1068" type="#_x0000_t202" style="width:576.1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" fillcolor="navy" stroked="f">
                <v:textbox inset="0,0,0,0">
                  <w:txbxContent>
                    <w:p w:rsidR="009D2E31" w:rsidRDefault="00F73B9F">
                      <w:pPr>
                        <w:spacing w:line="272" w:lineRule="exact"/>
                        <w:ind w:left="30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w w:val="105"/>
                          <w:sz w:val="25"/>
                        </w:rPr>
                        <w:t>6.</w:t>
                      </w:r>
                      <w:r>
                        <w:rPr>
                          <w:b/>
                          <w:color w:val="FFFFFF"/>
                          <w:spacing w:val="36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105"/>
                          <w:sz w:val="25"/>
                        </w:rPr>
                        <w:t>Transfer</w:t>
                      </w:r>
                      <w:r>
                        <w:rPr>
                          <w:b/>
                          <w:color w:val="FFFFFF"/>
                          <w:spacing w:val="-3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18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Ownership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2E31" w:rsidRDefault="009D2E31">
      <w:pPr>
        <w:sectPr w:rsidR="009D2E31">
          <w:type w:val="continuous"/>
          <w:pgSz w:w="12240" w:h="15840"/>
          <w:pgMar w:top="1500" w:right="0" w:bottom="280" w:left="220" w:header="0" w:footer="208" w:gutter="0"/>
          <w:cols w:space="720"/>
        </w:sectPr>
      </w:pPr>
    </w:p>
    <w:p w:rsidR="009D2E31" w:rsidRDefault="00F73B9F">
      <w:pPr>
        <w:tabs>
          <w:tab w:val="left" w:pos="3483"/>
        </w:tabs>
        <w:spacing w:line="176" w:lineRule="exact"/>
        <w:ind w:left="196"/>
        <w:rPr>
          <w:sz w:val="18"/>
        </w:rPr>
      </w:pPr>
      <w:r>
        <w:rPr>
          <w:color w:val="050505"/>
          <w:sz w:val="18"/>
        </w:rPr>
        <w:t>6.1</w:t>
      </w:r>
      <w:r>
        <w:rPr>
          <w:color w:val="050505"/>
          <w:sz w:val="18"/>
        </w:rPr>
        <w:tab/>
      </w:r>
      <w:r>
        <w:rPr>
          <w:color w:val="050505"/>
          <w:w w:val="95"/>
          <w:sz w:val="18"/>
        </w:rPr>
        <w:t>to</w:t>
      </w:r>
      <w:r>
        <w:rPr>
          <w:color w:val="050505"/>
          <w:spacing w:val="15"/>
          <w:w w:val="95"/>
          <w:sz w:val="18"/>
        </w:rPr>
        <w:t xml:space="preserve"> </w:t>
      </w:r>
      <w:r>
        <w:rPr>
          <w:color w:val="050505"/>
          <w:w w:val="95"/>
          <w:sz w:val="18"/>
        </w:rPr>
        <w:t>105</w:t>
      </w:r>
      <w:r>
        <w:rPr>
          <w:color w:val="050505"/>
          <w:spacing w:val="2"/>
          <w:w w:val="95"/>
          <w:sz w:val="18"/>
        </w:rPr>
        <w:t xml:space="preserve"> </w:t>
      </w:r>
      <w:r>
        <w:rPr>
          <w:color w:val="050505"/>
          <w:w w:val="95"/>
          <w:sz w:val="18"/>
        </w:rPr>
        <w:t>CMR</w:t>
      </w:r>
      <w:r>
        <w:rPr>
          <w:color w:val="050505"/>
          <w:spacing w:val="11"/>
          <w:w w:val="95"/>
          <w:sz w:val="18"/>
        </w:rPr>
        <w:t xml:space="preserve"> </w:t>
      </w:r>
      <w:r>
        <w:rPr>
          <w:color w:val="050505"/>
          <w:w w:val="95"/>
          <w:sz w:val="18"/>
        </w:rPr>
        <w:t>100.735?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10"/>
        <w:rPr>
          <w:sz w:val="16"/>
        </w:rPr>
      </w:pPr>
    </w:p>
    <w:p w:rsidR="009D2E31" w:rsidRDefault="00477E12">
      <w:pPr>
        <w:tabs>
          <w:tab w:val="left" w:pos="3483"/>
        </w:tabs>
        <w:ind w:left="19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227330</wp:posOffset>
                </wp:positionH>
                <wp:positionV relativeFrom="paragraph">
                  <wp:posOffset>-207010</wp:posOffset>
                </wp:positionV>
                <wp:extent cx="7317105" cy="216535"/>
                <wp:effectExtent l="0" t="0" r="0" b="0"/>
                <wp:wrapNone/>
                <wp:docPr id="1102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65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74" w:lineRule="exact"/>
                              <w:ind w:left="30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7.</w:t>
                            </w:r>
                            <w:r>
                              <w:rPr>
                                <w:b/>
                                <w:color w:val="FFFFFF"/>
                                <w:spacing w:val="55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Ambulatory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Surgery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9" o:spid="_x0000_s1069" type="#_x0000_t202" style="position:absolute;left:0;text-align:left;margin-left:17.9pt;margin-top:-16.3pt;width:576.15pt;height:17.0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" fillcolor="navy" stroked="f">
                <v:textbox inset="0,0,0,0">
                  <w:txbxContent>
                    <w:p w:rsidR="009D2E31" w:rsidRDefault="00F73B9F">
                      <w:pPr>
                        <w:spacing w:line="274" w:lineRule="exact"/>
                        <w:ind w:left="30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7.</w:t>
                      </w:r>
                      <w:r>
                        <w:rPr>
                          <w:b/>
                          <w:color w:val="FFFFFF"/>
                          <w:spacing w:val="55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Ambulatory</w:t>
                      </w:r>
                      <w:r>
                        <w:rPr>
                          <w:b/>
                          <w:color w:val="FFFFFF"/>
                          <w:spacing w:val="1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Surgery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050505"/>
          <w:sz w:val="18"/>
        </w:rPr>
        <w:t>7.1</w:t>
      </w:r>
      <w:r w:rsidR="00F73B9F">
        <w:rPr>
          <w:color w:val="050505"/>
          <w:sz w:val="18"/>
        </w:rPr>
        <w:tab/>
        <w:t>to</w:t>
      </w:r>
      <w:r w:rsidR="00F73B9F">
        <w:rPr>
          <w:color w:val="050505"/>
          <w:spacing w:val="7"/>
          <w:sz w:val="18"/>
        </w:rPr>
        <w:t xml:space="preserve"> </w:t>
      </w:r>
      <w:r w:rsidR="00F73B9F">
        <w:rPr>
          <w:color w:val="050505"/>
          <w:sz w:val="18"/>
        </w:rPr>
        <w:t>105</w:t>
      </w:r>
      <w:r w:rsidR="00F73B9F">
        <w:rPr>
          <w:color w:val="050505"/>
          <w:spacing w:val="-6"/>
          <w:sz w:val="18"/>
        </w:rPr>
        <w:t xml:space="preserve"> </w:t>
      </w:r>
      <w:r w:rsidR="00F73B9F">
        <w:rPr>
          <w:color w:val="050505"/>
          <w:sz w:val="18"/>
        </w:rPr>
        <w:t>CMR</w:t>
      </w:r>
      <w:r w:rsidR="00F73B9F">
        <w:rPr>
          <w:color w:val="050505"/>
          <w:spacing w:val="2"/>
          <w:sz w:val="18"/>
        </w:rPr>
        <w:t xml:space="preserve"> </w:t>
      </w:r>
      <w:r w:rsidR="00F73B9F">
        <w:rPr>
          <w:color w:val="050505"/>
          <w:sz w:val="18"/>
        </w:rPr>
        <w:t>100.740(A)</w:t>
      </w:r>
      <w:r w:rsidR="00F73B9F">
        <w:rPr>
          <w:color w:val="050505"/>
          <w:spacing w:val="19"/>
          <w:sz w:val="18"/>
        </w:rPr>
        <w:t xml:space="preserve"> </w:t>
      </w:r>
      <w:r w:rsidR="00F73B9F">
        <w:rPr>
          <w:color w:val="050505"/>
          <w:sz w:val="18"/>
        </w:rPr>
        <w:t>for</w:t>
      </w:r>
      <w:r w:rsidR="00F73B9F">
        <w:rPr>
          <w:color w:val="050505"/>
          <w:spacing w:val="3"/>
          <w:sz w:val="18"/>
        </w:rPr>
        <w:t xml:space="preserve"> </w:t>
      </w:r>
      <w:r w:rsidR="00F73B9F">
        <w:rPr>
          <w:color w:val="050505"/>
          <w:sz w:val="18"/>
        </w:rPr>
        <w:t>Ambulatory</w:t>
      </w:r>
      <w:r w:rsidR="00F73B9F">
        <w:rPr>
          <w:color w:val="050505"/>
          <w:spacing w:val="3"/>
          <w:sz w:val="18"/>
        </w:rPr>
        <w:t xml:space="preserve"> </w:t>
      </w:r>
      <w:r w:rsidR="00F73B9F">
        <w:rPr>
          <w:color w:val="050505"/>
          <w:sz w:val="18"/>
        </w:rPr>
        <w:t>Surgery?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477E12">
      <w:pPr>
        <w:spacing w:before="131"/>
        <w:ind w:left="20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227330</wp:posOffset>
                </wp:positionH>
                <wp:positionV relativeFrom="paragraph">
                  <wp:posOffset>-127635</wp:posOffset>
                </wp:positionV>
                <wp:extent cx="7317105" cy="218440"/>
                <wp:effectExtent l="0" t="0" r="0" b="0"/>
                <wp:wrapNone/>
                <wp:docPr id="1101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844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75" w:lineRule="exact"/>
                              <w:ind w:left="31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8.</w:t>
                            </w:r>
                            <w:r>
                              <w:rPr>
                                <w:b/>
                                <w:color w:val="FFFFFF"/>
                                <w:spacing w:val="42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Transfer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Site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0" o:spid="_x0000_s1070" type="#_x0000_t202" style="position:absolute;left:0;text-align:left;margin-left:17.9pt;margin-top:-10.05pt;width:576.15pt;height:17.2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" fillcolor="navy" stroked="f">
                <v:textbox inset="0,0,0,0">
                  <w:txbxContent>
                    <w:p w:rsidR="009D2E31" w:rsidRDefault="00F73B9F">
                      <w:pPr>
                        <w:spacing w:line="275" w:lineRule="exact"/>
                        <w:ind w:left="31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8.</w:t>
                      </w:r>
                      <w:r>
                        <w:rPr>
                          <w:b/>
                          <w:color w:val="FFFFFF"/>
                          <w:spacing w:val="42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Transfer</w:t>
                      </w:r>
                      <w:r>
                        <w:rPr>
                          <w:b/>
                          <w:color w:val="FFFFFF"/>
                          <w:spacing w:val="-4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17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Site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050505"/>
          <w:sz w:val="18"/>
        </w:rPr>
        <w:t>8.1</w:t>
      </w:r>
      <w:r w:rsidR="00F73B9F">
        <w:rPr>
          <w:color w:val="050505"/>
          <w:spacing w:val="31"/>
          <w:sz w:val="18"/>
        </w:rPr>
        <w:t xml:space="preserve"> </w:t>
      </w:r>
      <w:r w:rsidR="00F73B9F">
        <w:rPr>
          <w:color w:val="050505"/>
          <w:sz w:val="18"/>
        </w:rPr>
        <w:t>Is</w:t>
      </w:r>
      <w:r w:rsidR="00F73B9F">
        <w:rPr>
          <w:color w:val="050505"/>
          <w:spacing w:val="-8"/>
          <w:sz w:val="18"/>
        </w:rPr>
        <w:t xml:space="preserve"> </w:t>
      </w:r>
      <w:r w:rsidR="00F73B9F">
        <w:rPr>
          <w:color w:val="050505"/>
          <w:sz w:val="18"/>
        </w:rPr>
        <w:t>this</w:t>
      </w:r>
      <w:r w:rsidR="00F73B9F">
        <w:rPr>
          <w:color w:val="050505"/>
          <w:spacing w:val="-9"/>
          <w:sz w:val="18"/>
        </w:rPr>
        <w:t xml:space="preserve"> </w:t>
      </w:r>
      <w:r w:rsidR="00F73B9F">
        <w:rPr>
          <w:color w:val="050505"/>
          <w:sz w:val="18"/>
        </w:rPr>
        <w:t>an</w:t>
      </w:r>
      <w:r w:rsidR="00F73B9F">
        <w:rPr>
          <w:color w:val="050505"/>
          <w:spacing w:val="-8"/>
          <w:sz w:val="18"/>
        </w:rPr>
        <w:t xml:space="preserve"> </w:t>
      </w:r>
      <w:r w:rsidR="00F73B9F">
        <w:rPr>
          <w:color w:val="050505"/>
          <w:sz w:val="18"/>
        </w:rPr>
        <w:t>application</w:t>
      </w:r>
      <w:r w:rsidR="00F73B9F">
        <w:rPr>
          <w:color w:val="050505"/>
          <w:spacing w:val="6"/>
          <w:sz w:val="18"/>
        </w:rPr>
        <w:t xml:space="preserve"> </w:t>
      </w:r>
      <w:r w:rsidR="00F73B9F">
        <w:rPr>
          <w:color w:val="050505"/>
          <w:sz w:val="18"/>
        </w:rPr>
        <w:t>filed</w:t>
      </w:r>
      <w:r w:rsidR="00F73B9F">
        <w:rPr>
          <w:color w:val="050505"/>
          <w:spacing w:val="-8"/>
          <w:sz w:val="18"/>
        </w:rPr>
        <w:t xml:space="preserve"> </w:t>
      </w:r>
      <w:r w:rsidR="00F73B9F">
        <w:rPr>
          <w:color w:val="050505"/>
          <w:sz w:val="18"/>
        </w:rPr>
        <w:t>pursuant</w:t>
      </w:r>
      <w:r w:rsidR="00F73B9F">
        <w:rPr>
          <w:color w:val="050505"/>
          <w:spacing w:val="4"/>
          <w:sz w:val="18"/>
        </w:rPr>
        <w:t xml:space="preserve"> </w:t>
      </w:r>
      <w:r w:rsidR="00F73B9F">
        <w:rPr>
          <w:color w:val="050505"/>
          <w:sz w:val="18"/>
        </w:rPr>
        <w:t>to</w:t>
      </w:r>
      <w:r w:rsidR="00F73B9F">
        <w:rPr>
          <w:color w:val="050505"/>
          <w:spacing w:val="11"/>
          <w:sz w:val="18"/>
        </w:rPr>
        <w:t xml:space="preserve"> </w:t>
      </w:r>
      <w:r w:rsidR="00F73B9F">
        <w:rPr>
          <w:color w:val="050505"/>
          <w:sz w:val="18"/>
        </w:rPr>
        <w:t>1OS</w:t>
      </w:r>
      <w:r w:rsidR="00F73B9F">
        <w:rPr>
          <w:color w:val="050505"/>
          <w:spacing w:val="1"/>
          <w:sz w:val="18"/>
        </w:rPr>
        <w:t xml:space="preserve"> </w:t>
      </w:r>
      <w:r w:rsidR="00F73B9F">
        <w:rPr>
          <w:color w:val="050505"/>
          <w:sz w:val="18"/>
        </w:rPr>
        <w:t>CMR</w:t>
      </w:r>
      <w:r w:rsidR="00F73B9F">
        <w:rPr>
          <w:color w:val="050505"/>
          <w:spacing w:val="5"/>
          <w:sz w:val="18"/>
        </w:rPr>
        <w:t xml:space="preserve"> </w:t>
      </w:r>
      <w:r w:rsidR="00F73B9F">
        <w:rPr>
          <w:color w:val="050505"/>
          <w:sz w:val="18"/>
        </w:rPr>
        <w:t>100.745?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477E12">
      <w:pPr>
        <w:tabs>
          <w:tab w:val="left" w:pos="3486"/>
        </w:tabs>
        <w:spacing w:before="117"/>
        <w:ind w:left="20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227330</wp:posOffset>
                </wp:positionH>
                <wp:positionV relativeFrom="paragraph">
                  <wp:posOffset>-135890</wp:posOffset>
                </wp:positionV>
                <wp:extent cx="7317105" cy="216535"/>
                <wp:effectExtent l="0" t="0" r="0" b="0"/>
                <wp:wrapNone/>
                <wp:docPr id="1100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65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74" w:lineRule="exact"/>
                              <w:ind w:left="33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9.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Research</w:t>
                            </w:r>
                            <w:r>
                              <w:rPr>
                                <w:b/>
                                <w:color w:val="FFFFFF"/>
                                <w:spacing w:val="1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Exemption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1" o:spid="_x0000_s1071" type="#_x0000_t202" style="position:absolute;left:0;text-align:left;margin-left:17.9pt;margin-top:-10.7pt;width:576.15pt;height:17.0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" fillcolor="navy" stroked="f">
                <v:textbox inset="0,0,0,0">
                  <w:txbxContent>
                    <w:p w:rsidR="009D2E31" w:rsidRDefault="00F73B9F">
                      <w:pPr>
                        <w:spacing w:line="274" w:lineRule="exact"/>
                        <w:ind w:left="33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z w:val="25"/>
                        </w:rPr>
                        <w:t>9.</w:t>
                      </w:r>
                      <w:r>
                        <w:rPr>
                          <w:b/>
                          <w:color w:val="FFFFFF"/>
                          <w:spacing w:val="11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Research</w:t>
                      </w:r>
                      <w:r>
                        <w:rPr>
                          <w:b/>
                          <w:color w:val="FFFFFF"/>
                          <w:spacing w:val="18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Exemption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050505"/>
          <w:sz w:val="18"/>
        </w:rPr>
        <w:t>9.1</w:t>
      </w:r>
      <w:r w:rsidR="00F73B9F">
        <w:rPr>
          <w:color w:val="050505"/>
          <w:sz w:val="18"/>
        </w:rPr>
        <w:tab/>
        <w:t>Exemption?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477E12">
      <w:pPr>
        <w:spacing w:before="127"/>
        <w:ind w:left="20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227330</wp:posOffset>
                </wp:positionH>
                <wp:positionV relativeFrom="paragraph">
                  <wp:posOffset>-130175</wp:posOffset>
                </wp:positionV>
                <wp:extent cx="7317105" cy="218440"/>
                <wp:effectExtent l="0" t="0" r="0" b="0"/>
                <wp:wrapNone/>
                <wp:docPr id="1099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844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80" w:lineRule="exact"/>
                              <w:ind w:left="36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10.</w:t>
                            </w:r>
                            <w:r>
                              <w:rPr>
                                <w:b/>
                                <w:color w:val="FFFFFF"/>
                                <w:spacing w:val="68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Amendment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2" o:spid="_x0000_s1072" type="#_x0000_t202" style="position:absolute;left:0;text-align:left;margin-left:17.9pt;margin-top:-10.25pt;width:576.15pt;height:17.2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" fillcolor="navy" stroked="f">
                <v:textbox inset="0,0,0,0">
                  <w:txbxContent>
                    <w:p w:rsidR="009D2E31" w:rsidRDefault="00F73B9F">
                      <w:pPr>
                        <w:spacing w:line="280" w:lineRule="exact"/>
                        <w:ind w:left="36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10.</w:t>
                      </w:r>
                      <w:r>
                        <w:rPr>
                          <w:b/>
                          <w:color w:val="FFFFFF"/>
                          <w:spacing w:val="68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Amendment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050505"/>
          <w:spacing w:val="-1"/>
          <w:w w:val="105"/>
          <w:sz w:val="18"/>
        </w:rPr>
        <w:t>10</w:t>
      </w:r>
      <w:r w:rsidR="00F73B9F">
        <w:rPr>
          <w:color w:val="484848"/>
          <w:spacing w:val="-1"/>
          <w:w w:val="105"/>
          <w:sz w:val="18"/>
        </w:rPr>
        <w:t>.</w:t>
      </w:r>
      <w:r w:rsidR="00F73B9F">
        <w:rPr>
          <w:color w:val="050505"/>
          <w:spacing w:val="-1"/>
          <w:w w:val="105"/>
          <w:sz w:val="18"/>
        </w:rPr>
        <w:t>1</w:t>
      </w:r>
      <w:r w:rsidR="00F73B9F">
        <w:rPr>
          <w:color w:val="050505"/>
          <w:spacing w:val="8"/>
          <w:w w:val="105"/>
          <w:sz w:val="18"/>
        </w:rPr>
        <w:t xml:space="preserve"> </w:t>
      </w:r>
      <w:r w:rsidR="00F73B9F">
        <w:rPr>
          <w:color w:val="050505"/>
          <w:spacing w:val="-1"/>
          <w:w w:val="105"/>
          <w:sz w:val="18"/>
        </w:rPr>
        <w:t>Is</w:t>
      </w:r>
      <w:r w:rsidR="00F73B9F">
        <w:rPr>
          <w:color w:val="050505"/>
          <w:spacing w:val="-12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this</w:t>
      </w:r>
      <w:r w:rsidR="00F73B9F">
        <w:rPr>
          <w:color w:val="050505"/>
          <w:spacing w:val="-10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an</w:t>
      </w:r>
      <w:r w:rsidR="00F73B9F">
        <w:rPr>
          <w:color w:val="050505"/>
          <w:spacing w:val="-14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application</w:t>
      </w:r>
      <w:r w:rsidR="00F73B9F">
        <w:rPr>
          <w:color w:val="050505"/>
          <w:spacing w:val="-4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for</w:t>
      </w:r>
      <w:r w:rsidR="00F73B9F">
        <w:rPr>
          <w:color w:val="050505"/>
          <w:spacing w:val="-7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a</w:t>
      </w:r>
      <w:r w:rsidR="00F73B9F">
        <w:rPr>
          <w:color w:val="050505"/>
          <w:spacing w:val="-1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Amendment?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477E12">
      <w:pPr>
        <w:tabs>
          <w:tab w:val="left" w:pos="3584"/>
        </w:tabs>
        <w:spacing w:before="127"/>
        <w:ind w:left="20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227330</wp:posOffset>
                </wp:positionH>
                <wp:positionV relativeFrom="paragraph">
                  <wp:posOffset>-129540</wp:posOffset>
                </wp:positionV>
                <wp:extent cx="7317105" cy="216535"/>
                <wp:effectExtent l="0" t="0" r="0" b="0"/>
                <wp:wrapNone/>
                <wp:docPr id="1098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65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79" w:lineRule="exact"/>
                              <w:ind w:left="36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11.</w:t>
                            </w:r>
                            <w:r>
                              <w:rPr>
                                <w:b/>
                                <w:color w:val="FFFFFF"/>
                                <w:spacing w:val="28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Emergency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Application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3" o:spid="_x0000_s1073" type="#_x0000_t202" style="position:absolute;left:0;text-align:left;margin-left:17.9pt;margin-top:-10.2pt;width:576.15pt;height:17.0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" fillcolor="navy" stroked="f">
                <v:textbox inset="0,0,0,0">
                  <w:txbxContent>
                    <w:p w:rsidR="009D2E31" w:rsidRDefault="00F73B9F">
                      <w:pPr>
                        <w:spacing w:line="279" w:lineRule="exact"/>
                        <w:ind w:left="36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11.</w:t>
                      </w:r>
                      <w:r>
                        <w:rPr>
                          <w:b/>
                          <w:color w:val="FFFFFF"/>
                          <w:spacing w:val="28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Emergency</w:t>
                      </w:r>
                      <w:r>
                        <w:rPr>
                          <w:b/>
                          <w:color w:val="FFFFFF"/>
                          <w:spacing w:val="-3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Application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050505"/>
          <w:sz w:val="18"/>
        </w:rPr>
        <w:t>11.1</w:t>
      </w:r>
      <w:r w:rsidR="00F73B9F">
        <w:rPr>
          <w:color w:val="050505"/>
          <w:sz w:val="18"/>
        </w:rPr>
        <w:tab/>
      </w:r>
      <w:r w:rsidR="00F73B9F">
        <w:rPr>
          <w:color w:val="050505"/>
          <w:w w:val="95"/>
          <w:sz w:val="18"/>
        </w:rPr>
        <w:t>to</w:t>
      </w:r>
      <w:r w:rsidR="00F73B9F">
        <w:rPr>
          <w:color w:val="050505"/>
          <w:spacing w:val="22"/>
          <w:w w:val="95"/>
          <w:sz w:val="18"/>
        </w:rPr>
        <w:t xml:space="preserve"> </w:t>
      </w:r>
      <w:r w:rsidR="00F73B9F">
        <w:rPr>
          <w:color w:val="050505"/>
          <w:w w:val="95"/>
          <w:sz w:val="18"/>
        </w:rPr>
        <w:t>105</w:t>
      </w:r>
      <w:r w:rsidR="00F73B9F">
        <w:rPr>
          <w:color w:val="050505"/>
          <w:spacing w:val="10"/>
          <w:w w:val="95"/>
          <w:sz w:val="18"/>
        </w:rPr>
        <w:t xml:space="preserve"> </w:t>
      </w:r>
      <w:r w:rsidR="00F73B9F">
        <w:rPr>
          <w:color w:val="050505"/>
          <w:w w:val="95"/>
          <w:sz w:val="18"/>
        </w:rPr>
        <w:t>CMR</w:t>
      </w:r>
      <w:r w:rsidR="00F73B9F">
        <w:rPr>
          <w:color w:val="050505"/>
          <w:spacing w:val="6"/>
          <w:w w:val="95"/>
          <w:sz w:val="18"/>
        </w:rPr>
        <w:t xml:space="preserve"> </w:t>
      </w:r>
      <w:r w:rsidR="00F73B9F">
        <w:rPr>
          <w:color w:val="050505"/>
          <w:w w:val="95"/>
          <w:sz w:val="18"/>
        </w:rPr>
        <w:t>100.740(8)?</w:t>
      </w:r>
    </w:p>
    <w:p w:rsidR="009D2E31" w:rsidRDefault="00F73B9F">
      <w:pPr>
        <w:tabs>
          <w:tab w:val="left" w:pos="1056"/>
        </w:tabs>
        <w:spacing w:before="17"/>
        <w:ind w:left="201"/>
        <w:rPr>
          <w:sz w:val="18"/>
        </w:rPr>
      </w:pPr>
      <w:r>
        <w:br w:type="column"/>
      </w:r>
      <w:r>
        <w:rPr>
          <w:color w:val="050505"/>
          <w:w w:val="140"/>
          <w:sz w:val="18"/>
        </w:rPr>
        <w:t>•Yes</w:t>
      </w:r>
      <w:r>
        <w:rPr>
          <w:color w:val="050505"/>
          <w:w w:val="140"/>
          <w:sz w:val="18"/>
        </w:rPr>
        <w:tab/>
        <w:t>•No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10"/>
        <w:rPr>
          <w:sz w:val="16"/>
        </w:rPr>
      </w:pPr>
    </w:p>
    <w:p w:rsidR="009D2E31" w:rsidRDefault="00F73B9F">
      <w:pPr>
        <w:tabs>
          <w:tab w:val="left" w:pos="1051"/>
        </w:tabs>
        <w:ind w:left="196"/>
        <w:rPr>
          <w:sz w:val="18"/>
        </w:rPr>
      </w:pPr>
      <w:r>
        <w:rPr>
          <w:color w:val="050505"/>
          <w:w w:val="140"/>
          <w:sz w:val="18"/>
        </w:rPr>
        <w:t>•Yes</w:t>
      </w:r>
      <w:r>
        <w:rPr>
          <w:color w:val="050505"/>
          <w:w w:val="140"/>
          <w:sz w:val="18"/>
        </w:rPr>
        <w:tab/>
        <w:t>•No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F73B9F">
      <w:pPr>
        <w:tabs>
          <w:tab w:val="left" w:pos="1045"/>
        </w:tabs>
        <w:spacing w:before="117"/>
        <w:ind w:left="196"/>
        <w:rPr>
          <w:sz w:val="18"/>
        </w:rPr>
      </w:pPr>
      <w:r>
        <w:rPr>
          <w:color w:val="050505"/>
          <w:w w:val="135"/>
          <w:sz w:val="18"/>
        </w:rPr>
        <w:t>•Yes</w:t>
      </w:r>
      <w:r>
        <w:rPr>
          <w:color w:val="050505"/>
          <w:w w:val="135"/>
          <w:sz w:val="18"/>
        </w:rPr>
        <w:tab/>
      </w:r>
      <w:r>
        <w:rPr>
          <w:color w:val="050505"/>
          <w:w w:val="135"/>
          <w:position w:val="1"/>
          <w:sz w:val="18"/>
        </w:rPr>
        <w:t>.No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F73B9F">
      <w:pPr>
        <w:tabs>
          <w:tab w:val="left" w:pos="1051"/>
        </w:tabs>
        <w:spacing w:before="117"/>
        <w:ind w:left="196"/>
        <w:rPr>
          <w:sz w:val="18"/>
        </w:rPr>
      </w:pPr>
      <w:r>
        <w:rPr>
          <w:color w:val="050505"/>
          <w:w w:val="140"/>
          <w:sz w:val="18"/>
        </w:rPr>
        <w:t>•Yes</w:t>
      </w:r>
      <w:r>
        <w:rPr>
          <w:color w:val="050505"/>
          <w:w w:val="140"/>
          <w:sz w:val="18"/>
        </w:rPr>
        <w:tab/>
        <w:t>•No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F73B9F">
      <w:pPr>
        <w:tabs>
          <w:tab w:val="left" w:pos="1051"/>
        </w:tabs>
        <w:spacing w:before="131"/>
        <w:ind w:left="196"/>
        <w:rPr>
          <w:sz w:val="18"/>
        </w:rPr>
      </w:pPr>
      <w:r>
        <w:rPr>
          <w:color w:val="050505"/>
          <w:w w:val="145"/>
          <w:sz w:val="18"/>
        </w:rPr>
        <w:t>•Yes</w:t>
      </w:r>
      <w:r>
        <w:rPr>
          <w:color w:val="050505"/>
          <w:w w:val="145"/>
          <w:sz w:val="18"/>
        </w:rPr>
        <w:tab/>
        <w:t>•No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F73B9F">
      <w:pPr>
        <w:tabs>
          <w:tab w:val="left" w:pos="1051"/>
        </w:tabs>
        <w:spacing w:before="127"/>
        <w:ind w:left="196"/>
        <w:rPr>
          <w:sz w:val="18"/>
        </w:rPr>
      </w:pPr>
      <w:r>
        <w:rPr>
          <w:color w:val="050505"/>
          <w:w w:val="145"/>
          <w:sz w:val="18"/>
        </w:rPr>
        <w:t>•Yes</w:t>
      </w:r>
      <w:r>
        <w:rPr>
          <w:color w:val="050505"/>
          <w:w w:val="145"/>
          <w:sz w:val="18"/>
        </w:rPr>
        <w:tab/>
        <w:t>•No</w:t>
      </w:r>
    </w:p>
    <w:p w:rsidR="009D2E31" w:rsidRDefault="009D2E31">
      <w:pPr>
        <w:rPr>
          <w:sz w:val="18"/>
        </w:rPr>
        <w:sectPr w:rsidR="009D2E31">
          <w:type w:val="continuous"/>
          <w:pgSz w:w="12240" w:h="15840"/>
          <w:pgMar w:top="1500" w:right="0" w:bottom="280" w:left="220" w:header="0" w:footer="208" w:gutter="0"/>
          <w:cols w:num="2" w:space="720" w:equalWidth="0">
            <w:col w:w="7484" w:space="2359"/>
            <w:col w:w="2177"/>
          </w:cols>
        </w:sectPr>
      </w:pPr>
    </w:p>
    <w:p w:rsidR="009D2E31" w:rsidRDefault="009D2E31">
      <w:pPr>
        <w:pStyle w:val="BodyText"/>
      </w:pPr>
    </w:p>
    <w:p w:rsidR="009D2E31" w:rsidRDefault="009D2E31">
      <w:pPr>
        <w:pStyle w:val="BodyText"/>
        <w:rPr>
          <w:sz w:val="18"/>
        </w:rPr>
      </w:pPr>
    </w:p>
    <w:p w:rsidR="009D2E31" w:rsidRDefault="00477E12">
      <w:pPr>
        <w:pStyle w:val="BodyText"/>
        <w:ind w:left="137"/>
      </w:pPr>
      <w:r>
        <w:rPr>
          <w:noProof/>
        </w:rPr>
        <mc:AlternateContent>
          <mc:Choice Requires="wps">
            <w:drawing>
              <wp:inline distT="0" distB="0" distL="0" distR="0">
                <wp:extent cx="7317105" cy="216535"/>
                <wp:effectExtent l="0" t="0" r="0" b="2540"/>
                <wp:docPr id="1097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65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80" w:lineRule="exact"/>
                              <w:ind w:left="36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25"/>
                              </w:rPr>
                              <w:t>12.Total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11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10"/>
                                <w:sz w:val="25"/>
                              </w:rPr>
                              <w:t>Value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11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10"/>
                                <w:sz w:val="25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11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10"/>
                                <w:sz w:val="25"/>
                              </w:rPr>
                              <w:t>Filing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11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10"/>
                                <w:sz w:val="25"/>
                              </w:rPr>
                              <w:t>Fee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64" o:spid="_x0000_s1074" type="#_x0000_t202" style="width:576.1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" fillcolor="navy" stroked="f">
                <v:textbox inset="0,0,0,0">
                  <w:txbxContent>
                    <w:p w:rsidR="009D2E31" w:rsidRDefault="00F73B9F">
                      <w:pPr>
                        <w:spacing w:line="280" w:lineRule="exact"/>
                        <w:ind w:left="36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25"/>
                        </w:rPr>
                        <w:t>12.Total</w:t>
                      </w:r>
                      <w:r>
                        <w:rPr>
                          <w:b/>
                          <w:color w:val="FFFFFF"/>
                          <w:spacing w:val="-14"/>
                          <w:w w:val="110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110"/>
                          <w:sz w:val="25"/>
                        </w:rPr>
                        <w:t>Value</w:t>
                      </w:r>
                      <w:r>
                        <w:rPr>
                          <w:b/>
                          <w:color w:val="FFFFFF"/>
                          <w:spacing w:val="-10"/>
                          <w:w w:val="110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110"/>
                          <w:sz w:val="25"/>
                        </w:rPr>
                        <w:t>and</w:t>
                      </w:r>
                      <w:r>
                        <w:rPr>
                          <w:b/>
                          <w:color w:val="FFFFFF"/>
                          <w:spacing w:val="-18"/>
                          <w:w w:val="110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110"/>
                          <w:sz w:val="25"/>
                        </w:rPr>
                        <w:t>Filing</w:t>
                      </w:r>
                      <w:r>
                        <w:rPr>
                          <w:b/>
                          <w:color w:val="FFFFFF"/>
                          <w:spacing w:val="-10"/>
                          <w:w w:val="110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110"/>
                          <w:sz w:val="25"/>
                        </w:rPr>
                        <w:t>Fee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2E31" w:rsidRDefault="00F73B9F">
      <w:pPr>
        <w:tabs>
          <w:tab w:val="left" w:pos="3947"/>
        </w:tabs>
        <w:spacing w:line="184" w:lineRule="exact"/>
        <w:ind w:left="169"/>
        <w:rPr>
          <w:sz w:val="18"/>
        </w:rPr>
      </w:pPr>
      <w:r>
        <w:rPr>
          <w:color w:val="050505"/>
          <w:w w:val="105"/>
          <w:sz w:val="18"/>
        </w:rPr>
        <w:t>Enter</w:t>
      </w:r>
      <w:r>
        <w:rPr>
          <w:color w:val="050505"/>
          <w:w w:val="105"/>
          <w:sz w:val="18"/>
        </w:rPr>
        <w:tab/>
      </w:r>
      <w:r>
        <w:rPr>
          <w:color w:val="050505"/>
          <w:spacing w:val="-1"/>
          <w:w w:val="105"/>
          <w:sz w:val="18"/>
        </w:rPr>
        <w:t>signs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or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commas.</w:t>
      </w:r>
      <w:r>
        <w:rPr>
          <w:color w:val="050505"/>
          <w:spacing w:val="2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Grayed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fields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will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auto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calculate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depending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upon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answers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above.</w:t>
      </w:r>
    </w:p>
    <w:p w:rsidR="009D2E31" w:rsidRDefault="009D2E31">
      <w:pPr>
        <w:pStyle w:val="BodyText"/>
        <w:spacing w:before="8"/>
        <w:rPr>
          <w:sz w:val="18"/>
        </w:rPr>
      </w:pPr>
    </w:p>
    <w:p w:rsidR="009D2E31" w:rsidRDefault="00F73B9F">
      <w:pPr>
        <w:spacing w:before="1"/>
        <w:ind w:left="198"/>
        <w:rPr>
          <w:sz w:val="18"/>
        </w:rPr>
      </w:pPr>
      <w:r>
        <w:rPr>
          <w:b/>
          <w:color w:val="050505"/>
          <w:w w:val="105"/>
          <w:sz w:val="17"/>
        </w:rPr>
        <w:t>Your project</w:t>
      </w:r>
      <w:r>
        <w:rPr>
          <w:b/>
          <w:color w:val="050505"/>
          <w:spacing w:val="-3"/>
          <w:w w:val="105"/>
          <w:sz w:val="17"/>
        </w:rPr>
        <w:t xml:space="preserve"> </w:t>
      </w:r>
      <w:r>
        <w:rPr>
          <w:b/>
          <w:color w:val="050505"/>
          <w:w w:val="105"/>
          <w:sz w:val="17"/>
        </w:rPr>
        <w:t>application</w:t>
      </w:r>
      <w:r>
        <w:rPr>
          <w:b/>
          <w:color w:val="050505"/>
          <w:spacing w:val="-1"/>
          <w:w w:val="105"/>
          <w:sz w:val="17"/>
        </w:rPr>
        <w:t xml:space="preserve"> </w:t>
      </w:r>
      <w:r>
        <w:rPr>
          <w:b/>
          <w:color w:val="050505"/>
          <w:w w:val="105"/>
          <w:sz w:val="17"/>
        </w:rPr>
        <w:t>is</w:t>
      </w:r>
      <w:r>
        <w:rPr>
          <w:b/>
          <w:color w:val="050505"/>
          <w:spacing w:val="-13"/>
          <w:w w:val="105"/>
          <w:sz w:val="17"/>
        </w:rPr>
        <w:t xml:space="preserve"> </w:t>
      </w:r>
      <w:r>
        <w:rPr>
          <w:b/>
          <w:color w:val="050505"/>
          <w:w w:val="105"/>
          <w:sz w:val="17"/>
        </w:rPr>
        <w:t>for:</w:t>
      </w:r>
      <w:r>
        <w:rPr>
          <w:b/>
          <w:color w:val="050505"/>
          <w:spacing w:val="15"/>
          <w:w w:val="105"/>
          <w:sz w:val="17"/>
        </w:rPr>
        <w:t xml:space="preserve"> </w:t>
      </w:r>
      <w:r>
        <w:rPr>
          <w:color w:val="050505"/>
          <w:w w:val="105"/>
          <w:sz w:val="18"/>
        </w:rPr>
        <w:t>Conservation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Long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Term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Care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</w:t>
      </w:r>
    </w:p>
    <w:p w:rsidR="009D2E31" w:rsidRDefault="00477E12">
      <w:pPr>
        <w:pStyle w:val="BodyText"/>
        <w:spacing w:before="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224790</wp:posOffset>
                </wp:positionH>
                <wp:positionV relativeFrom="paragraph">
                  <wp:posOffset>151130</wp:posOffset>
                </wp:positionV>
                <wp:extent cx="7322820" cy="1298575"/>
                <wp:effectExtent l="0" t="0" r="0" b="0"/>
                <wp:wrapTopAndBottom/>
                <wp:docPr id="1072" name="docshapegroup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2820" cy="1298575"/>
                          <a:chOff x="354" y="238"/>
                          <a:chExt cx="11532" cy="2045"/>
                        </a:xfrm>
                      </wpg:grpSpPr>
                      <wps:wsp>
                        <wps:cNvPr id="1073" name="docshape66"/>
                        <wps:cNvSpPr>
                          <a:spLocks/>
                        </wps:cNvSpPr>
                        <wps:spPr bwMode="auto">
                          <a:xfrm>
                            <a:off x="8916" y="238"/>
                            <a:ext cx="2907" cy="425"/>
                          </a:xfrm>
                          <a:custGeom>
                            <a:avLst/>
                            <a:gdLst>
                              <a:gd name="T0" fmla="+- 0 11822 8916"/>
                              <a:gd name="T1" fmla="*/ T0 w 2907"/>
                              <a:gd name="T2" fmla="+- 0 238 238"/>
                              <a:gd name="T3" fmla="*/ 238 h 425"/>
                              <a:gd name="T4" fmla="+- 0 11813 8916"/>
                              <a:gd name="T5" fmla="*/ T4 w 2907"/>
                              <a:gd name="T6" fmla="+- 0 238 238"/>
                              <a:gd name="T7" fmla="*/ 238 h 425"/>
                              <a:gd name="T8" fmla="+- 0 11813 8916"/>
                              <a:gd name="T9" fmla="*/ T8 w 2907"/>
                              <a:gd name="T10" fmla="+- 0 248 238"/>
                              <a:gd name="T11" fmla="*/ 248 h 425"/>
                              <a:gd name="T12" fmla="+- 0 11813 8916"/>
                              <a:gd name="T13" fmla="*/ T12 w 2907"/>
                              <a:gd name="T14" fmla="+- 0 653 238"/>
                              <a:gd name="T15" fmla="*/ 653 h 425"/>
                              <a:gd name="T16" fmla="+- 0 8928 8916"/>
                              <a:gd name="T17" fmla="*/ T16 w 2907"/>
                              <a:gd name="T18" fmla="+- 0 653 238"/>
                              <a:gd name="T19" fmla="*/ 653 h 425"/>
                              <a:gd name="T20" fmla="+- 0 8928 8916"/>
                              <a:gd name="T21" fmla="*/ T20 w 2907"/>
                              <a:gd name="T22" fmla="+- 0 248 238"/>
                              <a:gd name="T23" fmla="*/ 248 h 425"/>
                              <a:gd name="T24" fmla="+- 0 11813 8916"/>
                              <a:gd name="T25" fmla="*/ T24 w 2907"/>
                              <a:gd name="T26" fmla="+- 0 248 238"/>
                              <a:gd name="T27" fmla="*/ 248 h 425"/>
                              <a:gd name="T28" fmla="+- 0 11813 8916"/>
                              <a:gd name="T29" fmla="*/ T28 w 2907"/>
                              <a:gd name="T30" fmla="+- 0 238 238"/>
                              <a:gd name="T31" fmla="*/ 238 h 425"/>
                              <a:gd name="T32" fmla="+- 0 8916 8916"/>
                              <a:gd name="T33" fmla="*/ T32 w 2907"/>
                              <a:gd name="T34" fmla="+- 0 238 238"/>
                              <a:gd name="T35" fmla="*/ 238 h 425"/>
                              <a:gd name="T36" fmla="+- 0 8916 8916"/>
                              <a:gd name="T37" fmla="*/ T36 w 2907"/>
                              <a:gd name="T38" fmla="+- 0 663 238"/>
                              <a:gd name="T39" fmla="*/ 663 h 425"/>
                              <a:gd name="T40" fmla="+- 0 11822 8916"/>
                              <a:gd name="T41" fmla="*/ T40 w 2907"/>
                              <a:gd name="T42" fmla="+- 0 663 238"/>
                              <a:gd name="T43" fmla="*/ 663 h 425"/>
                              <a:gd name="T44" fmla="+- 0 11822 8916"/>
                              <a:gd name="T45" fmla="*/ T44 w 2907"/>
                              <a:gd name="T46" fmla="+- 0 238 238"/>
                              <a:gd name="T47" fmla="*/ 238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425">
                                <a:moveTo>
                                  <a:pt x="2906" y="0"/>
                                </a:moveTo>
                                <a:lnTo>
                                  <a:pt x="2897" y="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415"/>
                                </a:lnTo>
                                <a:lnTo>
                                  <a:pt x="12" y="415"/>
                                </a:lnTo>
                                <a:lnTo>
                                  <a:pt x="12" y="1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5"/>
                                </a:lnTo>
                                <a:lnTo>
                                  <a:pt x="2906" y="425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docshape67"/>
                        <wps:cNvSpPr>
                          <a:spLocks/>
                        </wps:cNvSpPr>
                        <wps:spPr bwMode="auto">
                          <a:xfrm>
                            <a:off x="8928" y="247"/>
                            <a:ext cx="2885" cy="406"/>
                          </a:xfrm>
                          <a:custGeom>
                            <a:avLst/>
                            <a:gdLst>
                              <a:gd name="T0" fmla="+- 0 8928 8928"/>
                              <a:gd name="T1" fmla="*/ T0 w 2885"/>
                              <a:gd name="T2" fmla="+- 0 653 248"/>
                              <a:gd name="T3" fmla="*/ 653 h 406"/>
                              <a:gd name="T4" fmla="+- 0 8928 8928"/>
                              <a:gd name="T5" fmla="*/ T4 w 2885"/>
                              <a:gd name="T6" fmla="+- 0 248 248"/>
                              <a:gd name="T7" fmla="*/ 248 h 406"/>
                              <a:gd name="T8" fmla="+- 0 11813 8928"/>
                              <a:gd name="T9" fmla="*/ T8 w 2885"/>
                              <a:gd name="T10" fmla="+- 0 248 248"/>
                              <a:gd name="T11" fmla="*/ 248 h 406"/>
                              <a:gd name="T12" fmla="+- 0 11803 8928"/>
                              <a:gd name="T13" fmla="*/ T12 w 2885"/>
                              <a:gd name="T14" fmla="+- 0 257 248"/>
                              <a:gd name="T15" fmla="*/ 257 h 406"/>
                              <a:gd name="T16" fmla="+- 0 8938 8928"/>
                              <a:gd name="T17" fmla="*/ T16 w 2885"/>
                              <a:gd name="T18" fmla="+- 0 257 248"/>
                              <a:gd name="T19" fmla="*/ 257 h 406"/>
                              <a:gd name="T20" fmla="+- 0 8938 8928"/>
                              <a:gd name="T21" fmla="*/ T20 w 2885"/>
                              <a:gd name="T22" fmla="+- 0 644 248"/>
                              <a:gd name="T23" fmla="*/ 644 h 406"/>
                              <a:gd name="T24" fmla="+- 0 8928 8928"/>
                              <a:gd name="T25" fmla="*/ T24 w 2885"/>
                              <a:gd name="T26" fmla="+- 0 653 248"/>
                              <a:gd name="T27" fmla="*/ 653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6">
                                <a:moveTo>
                                  <a:pt x="0" y="405"/>
                                </a:moveTo>
                                <a:lnTo>
                                  <a:pt x="0" y="0"/>
                                </a:lnTo>
                                <a:lnTo>
                                  <a:pt x="2885" y="0"/>
                                </a:lnTo>
                                <a:lnTo>
                                  <a:pt x="2875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396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docshape68"/>
                        <wps:cNvSpPr>
                          <a:spLocks/>
                        </wps:cNvSpPr>
                        <wps:spPr bwMode="auto">
                          <a:xfrm>
                            <a:off x="8928" y="247"/>
                            <a:ext cx="2885" cy="406"/>
                          </a:xfrm>
                          <a:custGeom>
                            <a:avLst/>
                            <a:gdLst>
                              <a:gd name="T0" fmla="+- 0 11813 8928"/>
                              <a:gd name="T1" fmla="*/ T0 w 2885"/>
                              <a:gd name="T2" fmla="+- 0 653 248"/>
                              <a:gd name="T3" fmla="*/ 653 h 406"/>
                              <a:gd name="T4" fmla="+- 0 8928 8928"/>
                              <a:gd name="T5" fmla="*/ T4 w 2885"/>
                              <a:gd name="T6" fmla="+- 0 653 248"/>
                              <a:gd name="T7" fmla="*/ 653 h 406"/>
                              <a:gd name="T8" fmla="+- 0 8938 8928"/>
                              <a:gd name="T9" fmla="*/ T8 w 2885"/>
                              <a:gd name="T10" fmla="+- 0 644 248"/>
                              <a:gd name="T11" fmla="*/ 644 h 406"/>
                              <a:gd name="T12" fmla="+- 0 11803 8928"/>
                              <a:gd name="T13" fmla="*/ T12 w 2885"/>
                              <a:gd name="T14" fmla="+- 0 644 248"/>
                              <a:gd name="T15" fmla="*/ 644 h 406"/>
                              <a:gd name="T16" fmla="+- 0 11803 8928"/>
                              <a:gd name="T17" fmla="*/ T16 w 2885"/>
                              <a:gd name="T18" fmla="+- 0 257 248"/>
                              <a:gd name="T19" fmla="*/ 257 h 406"/>
                              <a:gd name="T20" fmla="+- 0 11813 8928"/>
                              <a:gd name="T21" fmla="*/ T20 w 2885"/>
                              <a:gd name="T22" fmla="+- 0 248 248"/>
                              <a:gd name="T23" fmla="*/ 248 h 406"/>
                              <a:gd name="T24" fmla="+- 0 11813 8928"/>
                              <a:gd name="T25" fmla="*/ T24 w 2885"/>
                              <a:gd name="T26" fmla="+- 0 653 248"/>
                              <a:gd name="T27" fmla="*/ 653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6">
                                <a:moveTo>
                                  <a:pt x="2885" y="405"/>
                                </a:moveTo>
                                <a:lnTo>
                                  <a:pt x="0" y="405"/>
                                </a:lnTo>
                                <a:lnTo>
                                  <a:pt x="10" y="396"/>
                                </a:lnTo>
                                <a:lnTo>
                                  <a:pt x="2875" y="396"/>
                                </a:lnTo>
                                <a:lnTo>
                                  <a:pt x="2875" y="9"/>
                                </a:lnTo>
                                <a:lnTo>
                                  <a:pt x="2885" y="0"/>
                                </a:lnTo>
                                <a:lnTo>
                                  <a:pt x="2885" y="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docshape69"/>
                        <wps:cNvSpPr>
                          <a:spLocks noChangeArrowheads="1"/>
                        </wps:cNvSpPr>
                        <wps:spPr bwMode="auto">
                          <a:xfrm>
                            <a:off x="357" y="718"/>
                            <a:ext cx="11523" cy="543"/>
                          </a:xfrm>
                          <a:prstGeom prst="rect">
                            <a:avLst/>
                          </a:prstGeom>
                          <a:solidFill>
                            <a:srgbClr val="BDC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360" y="720"/>
                            <a:ext cx="11520" cy="54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docshape71"/>
                        <wps:cNvSpPr>
                          <a:spLocks/>
                        </wps:cNvSpPr>
                        <wps:spPr bwMode="auto">
                          <a:xfrm>
                            <a:off x="8916" y="778"/>
                            <a:ext cx="2907" cy="425"/>
                          </a:xfrm>
                          <a:custGeom>
                            <a:avLst/>
                            <a:gdLst>
                              <a:gd name="T0" fmla="+- 0 11822 8916"/>
                              <a:gd name="T1" fmla="*/ T0 w 2907"/>
                              <a:gd name="T2" fmla="+- 0 778 778"/>
                              <a:gd name="T3" fmla="*/ 778 h 425"/>
                              <a:gd name="T4" fmla="+- 0 11813 8916"/>
                              <a:gd name="T5" fmla="*/ T4 w 2907"/>
                              <a:gd name="T6" fmla="+- 0 778 778"/>
                              <a:gd name="T7" fmla="*/ 778 h 425"/>
                              <a:gd name="T8" fmla="+- 0 11813 8916"/>
                              <a:gd name="T9" fmla="*/ T8 w 2907"/>
                              <a:gd name="T10" fmla="+- 0 788 778"/>
                              <a:gd name="T11" fmla="*/ 788 h 425"/>
                              <a:gd name="T12" fmla="+- 0 11813 8916"/>
                              <a:gd name="T13" fmla="*/ T12 w 2907"/>
                              <a:gd name="T14" fmla="+- 0 1193 778"/>
                              <a:gd name="T15" fmla="*/ 1193 h 425"/>
                              <a:gd name="T16" fmla="+- 0 8928 8916"/>
                              <a:gd name="T17" fmla="*/ T16 w 2907"/>
                              <a:gd name="T18" fmla="+- 0 1193 778"/>
                              <a:gd name="T19" fmla="*/ 1193 h 425"/>
                              <a:gd name="T20" fmla="+- 0 8928 8916"/>
                              <a:gd name="T21" fmla="*/ T20 w 2907"/>
                              <a:gd name="T22" fmla="+- 0 788 778"/>
                              <a:gd name="T23" fmla="*/ 788 h 425"/>
                              <a:gd name="T24" fmla="+- 0 11813 8916"/>
                              <a:gd name="T25" fmla="*/ T24 w 2907"/>
                              <a:gd name="T26" fmla="+- 0 788 778"/>
                              <a:gd name="T27" fmla="*/ 788 h 425"/>
                              <a:gd name="T28" fmla="+- 0 11813 8916"/>
                              <a:gd name="T29" fmla="*/ T28 w 2907"/>
                              <a:gd name="T30" fmla="+- 0 778 778"/>
                              <a:gd name="T31" fmla="*/ 778 h 425"/>
                              <a:gd name="T32" fmla="+- 0 8916 8916"/>
                              <a:gd name="T33" fmla="*/ T32 w 2907"/>
                              <a:gd name="T34" fmla="+- 0 778 778"/>
                              <a:gd name="T35" fmla="*/ 778 h 425"/>
                              <a:gd name="T36" fmla="+- 0 8916 8916"/>
                              <a:gd name="T37" fmla="*/ T36 w 2907"/>
                              <a:gd name="T38" fmla="+- 0 1203 778"/>
                              <a:gd name="T39" fmla="*/ 1203 h 425"/>
                              <a:gd name="T40" fmla="+- 0 11822 8916"/>
                              <a:gd name="T41" fmla="*/ T40 w 2907"/>
                              <a:gd name="T42" fmla="+- 0 1203 778"/>
                              <a:gd name="T43" fmla="*/ 1203 h 425"/>
                              <a:gd name="T44" fmla="+- 0 11822 8916"/>
                              <a:gd name="T45" fmla="*/ T44 w 2907"/>
                              <a:gd name="T46" fmla="+- 0 778 778"/>
                              <a:gd name="T47" fmla="*/ 778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425">
                                <a:moveTo>
                                  <a:pt x="2906" y="0"/>
                                </a:moveTo>
                                <a:lnTo>
                                  <a:pt x="2897" y="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415"/>
                                </a:lnTo>
                                <a:lnTo>
                                  <a:pt x="12" y="415"/>
                                </a:lnTo>
                                <a:lnTo>
                                  <a:pt x="12" y="1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5"/>
                                </a:lnTo>
                                <a:lnTo>
                                  <a:pt x="2906" y="425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docshape72"/>
                        <wps:cNvSpPr>
                          <a:spLocks/>
                        </wps:cNvSpPr>
                        <wps:spPr bwMode="auto">
                          <a:xfrm>
                            <a:off x="8928" y="787"/>
                            <a:ext cx="2885" cy="406"/>
                          </a:xfrm>
                          <a:custGeom>
                            <a:avLst/>
                            <a:gdLst>
                              <a:gd name="T0" fmla="+- 0 8928 8928"/>
                              <a:gd name="T1" fmla="*/ T0 w 2885"/>
                              <a:gd name="T2" fmla="+- 0 1193 788"/>
                              <a:gd name="T3" fmla="*/ 1193 h 406"/>
                              <a:gd name="T4" fmla="+- 0 8928 8928"/>
                              <a:gd name="T5" fmla="*/ T4 w 2885"/>
                              <a:gd name="T6" fmla="+- 0 788 788"/>
                              <a:gd name="T7" fmla="*/ 788 h 406"/>
                              <a:gd name="T8" fmla="+- 0 11813 8928"/>
                              <a:gd name="T9" fmla="*/ T8 w 2885"/>
                              <a:gd name="T10" fmla="+- 0 788 788"/>
                              <a:gd name="T11" fmla="*/ 788 h 406"/>
                              <a:gd name="T12" fmla="+- 0 11803 8928"/>
                              <a:gd name="T13" fmla="*/ T12 w 2885"/>
                              <a:gd name="T14" fmla="+- 0 797 788"/>
                              <a:gd name="T15" fmla="*/ 797 h 406"/>
                              <a:gd name="T16" fmla="+- 0 8938 8928"/>
                              <a:gd name="T17" fmla="*/ T16 w 2885"/>
                              <a:gd name="T18" fmla="+- 0 797 788"/>
                              <a:gd name="T19" fmla="*/ 797 h 406"/>
                              <a:gd name="T20" fmla="+- 0 8938 8928"/>
                              <a:gd name="T21" fmla="*/ T20 w 2885"/>
                              <a:gd name="T22" fmla="+- 0 1184 788"/>
                              <a:gd name="T23" fmla="*/ 1184 h 406"/>
                              <a:gd name="T24" fmla="+- 0 8928 8928"/>
                              <a:gd name="T25" fmla="*/ T24 w 2885"/>
                              <a:gd name="T26" fmla="+- 0 1193 788"/>
                              <a:gd name="T27" fmla="*/ 1193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6">
                                <a:moveTo>
                                  <a:pt x="0" y="405"/>
                                </a:moveTo>
                                <a:lnTo>
                                  <a:pt x="0" y="0"/>
                                </a:lnTo>
                                <a:lnTo>
                                  <a:pt x="2885" y="0"/>
                                </a:lnTo>
                                <a:lnTo>
                                  <a:pt x="2875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396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docshape73"/>
                        <wps:cNvSpPr>
                          <a:spLocks/>
                        </wps:cNvSpPr>
                        <wps:spPr bwMode="auto">
                          <a:xfrm>
                            <a:off x="8928" y="787"/>
                            <a:ext cx="2885" cy="406"/>
                          </a:xfrm>
                          <a:custGeom>
                            <a:avLst/>
                            <a:gdLst>
                              <a:gd name="T0" fmla="+- 0 11813 8928"/>
                              <a:gd name="T1" fmla="*/ T0 w 2885"/>
                              <a:gd name="T2" fmla="+- 0 1193 788"/>
                              <a:gd name="T3" fmla="*/ 1193 h 406"/>
                              <a:gd name="T4" fmla="+- 0 8928 8928"/>
                              <a:gd name="T5" fmla="*/ T4 w 2885"/>
                              <a:gd name="T6" fmla="+- 0 1193 788"/>
                              <a:gd name="T7" fmla="*/ 1193 h 406"/>
                              <a:gd name="T8" fmla="+- 0 8938 8928"/>
                              <a:gd name="T9" fmla="*/ T8 w 2885"/>
                              <a:gd name="T10" fmla="+- 0 1184 788"/>
                              <a:gd name="T11" fmla="*/ 1184 h 406"/>
                              <a:gd name="T12" fmla="+- 0 11803 8928"/>
                              <a:gd name="T13" fmla="*/ T12 w 2885"/>
                              <a:gd name="T14" fmla="+- 0 1184 788"/>
                              <a:gd name="T15" fmla="*/ 1184 h 406"/>
                              <a:gd name="T16" fmla="+- 0 11803 8928"/>
                              <a:gd name="T17" fmla="*/ T16 w 2885"/>
                              <a:gd name="T18" fmla="+- 0 797 788"/>
                              <a:gd name="T19" fmla="*/ 797 h 406"/>
                              <a:gd name="T20" fmla="+- 0 11813 8928"/>
                              <a:gd name="T21" fmla="*/ T20 w 2885"/>
                              <a:gd name="T22" fmla="+- 0 788 788"/>
                              <a:gd name="T23" fmla="*/ 788 h 406"/>
                              <a:gd name="T24" fmla="+- 0 11813 8928"/>
                              <a:gd name="T25" fmla="*/ T24 w 2885"/>
                              <a:gd name="T26" fmla="+- 0 1193 788"/>
                              <a:gd name="T27" fmla="*/ 1193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6">
                                <a:moveTo>
                                  <a:pt x="2885" y="405"/>
                                </a:moveTo>
                                <a:lnTo>
                                  <a:pt x="0" y="405"/>
                                </a:lnTo>
                                <a:lnTo>
                                  <a:pt x="10" y="396"/>
                                </a:lnTo>
                                <a:lnTo>
                                  <a:pt x="2875" y="396"/>
                                </a:lnTo>
                                <a:lnTo>
                                  <a:pt x="2875" y="9"/>
                                </a:lnTo>
                                <a:lnTo>
                                  <a:pt x="2885" y="0"/>
                                </a:lnTo>
                                <a:lnTo>
                                  <a:pt x="2885" y="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docshape74"/>
                        <wps:cNvSpPr>
                          <a:spLocks noChangeArrowheads="1"/>
                        </wps:cNvSpPr>
                        <wps:spPr bwMode="auto">
                          <a:xfrm>
                            <a:off x="357" y="1258"/>
                            <a:ext cx="11523" cy="543"/>
                          </a:xfrm>
                          <a:prstGeom prst="rect">
                            <a:avLst/>
                          </a:prstGeom>
                          <a:solidFill>
                            <a:srgbClr val="BDC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360" y="1260"/>
                            <a:ext cx="11520" cy="54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docshape76"/>
                        <wps:cNvSpPr>
                          <a:spLocks/>
                        </wps:cNvSpPr>
                        <wps:spPr bwMode="auto">
                          <a:xfrm>
                            <a:off x="8916" y="1318"/>
                            <a:ext cx="2907" cy="425"/>
                          </a:xfrm>
                          <a:custGeom>
                            <a:avLst/>
                            <a:gdLst>
                              <a:gd name="T0" fmla="+- 0 11822 8916"/>
                              <a:gd name="T1" fmla="*/ T0 w 2907"/>
                              <a:gd name="T2" fmla="+- 0 1318 1318"/>
                              <a:gd name="T3" fmla="*/ 1318 h 425"/>
                              <a:gd name="T4" fmla="+- 0 11813 8916"/>
                              <a:gd name="T5" fmla="*/ T4 w 2907"/>
                              <a:gd name="T6" fmla="+- 0 1318 1318"/>
                              <a:gd name="T7" fmla="*/ 1318 h 425"/>
                              <a:gd name="T8" fmla="+- 0 11813 8916"/>
                              <a:gd name="T9" fmla="*/ T8 w 2907"/>
                              <a:gd name="T10" fmla="+- 0 1328 1318"/>
                              <a:gd name="T11" fmla="*/ 1328 h 425"/>
                              <a:gd name="T12" fmla="+- 0 11813 8916"/>
                              <a:gd name="T13" fmla="*/ T12 w 2907"/>
                              <a:gd name="T14" fmla="+- 0 1733 1318"/>
                              <a:gd name="T15" fmla="*/ 1733 h 425"/>
                              <a:gd name="T16" fmla="+- 0 8928 8916"/>
                              <a:gd name="T17" fmla="*/ T16 w 2907"/>
                              <a:gd name="T18" fmla="+- 0 1733 1318"/>
                              <a:gd name="T19" fmla="*/ 1733 h 425"/>
                              <a:gd name="T20" fmla="+- 0 8928 8916"/>
                              <a:gd name="T21" fmla="*/ T20 w 2907"/>
                              <a:gd name="T22" fmla="+- 0 1328 1318"/>
                              <a:gd name="T23" fmla="*/ 1328 h 425"/>
                              <a:gd name="T24" fmla="+- 0 11813 8916"/>
                              <a:gd name="T25" fmla="*/ T24 w 2907"/>
                              <a:gd name="T26" fmla="+- 0 1328 1318"/>
                              <a:gd name="T27" fmla="*/ 1328 h 425"/>
                              <a:gd name="T28" fmla="+- 0 11813 8916"/>
                              <a:gd name="T29" fmla="*/ T28 w 2907"/>
                              <a:gd name="T30" fmla="+- 0 1318 1318"/>
                              <a:gd name="T31" fmla="*/ 1318 h 425"/>
                              <a:gd name="T32" fmla="+- 0 8916 8916"/>
                              <a:gd name="T33" fmla="*/ T32 w 2907"/>
                              <a:gd name="T34" fmla="+- 0 1318 1318"/>
                              <a:gd name="T35" fmla="*/ 1318 h 425"/>
                              <a:gd name="T36" fmla="+- 0 8916 8916"/>
                              <a:gd name="T37" fmla="*/ T36 w 2907"/>
                              <a:gd name="T38" fmla="+- 0 1743 1318"/>
                              <a:gd name="T39" fmla="*/ 1743 h 425"/>
                              <a:gd name="T40" fmla="+- 0 11822 8916"/>
                              <a:gd name="T41" fmla="*/ T40 w 2907"/>
                              <a:gd name="T42" fmla="+- 0 1743 1318"/>
                              <a:gd name="T43" fmla="*/ 1743 h 425"/>
                              <a:gd name="T44" fmla="+- 0 11822 8916"/>
                              <a:gd name="T45" fmla="*/ T44 w 2907"/>
                              <a:gd name="T46" fmla="+- 0 1318 1318"/>
                              <a:gd name="T47" fmla="*/ 1318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425">
                                <a:moveTo>
                                  <a:pt x="2906" y="0"/>
                                </a:moveTo>
                                <a:lnTo>
                                  <a:pt x="2897" y="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415"/>
                                </a:lnTo>
                                <a:lnTo>
                                  <a:pt x="12" y="415"/>
                                </a:lnTo>
                                <a:lnTo>
                                  <a:pt x="12" y="1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5"/>
                                </a:lnTo>
                                <a:lnTo>
                                  <a:pt x="2906" y="425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docshape77"/>
                        <wps:cNvSpPr>
                          <a:spLocks/>
                        </wps:cNvSpPr>
                        <wps:spPr bwMode="auto">
                          <a:xfrm>
                            <a:off x="8928" y="1327"/>
                            <a:ext cx="2885" cy="406"/>
                          </a:xfrm>
                          <a:custGeom>
                            <a:avLst/>
                            <a:gdLst>
                              <a:gd name="T0" fmla="+- 0 8928 8928"/>
                              <a:gd name="T1" fmla="*/ T0 w 2885"/>
                              <a:gd name="T2" fmla="+- 0 1733 1328"/>
                              <a:gd name="T3" fmla="*/ 1733 h 406"/>
                              <a:gd name="T4" fmla="+- 0 8928 8928"/>
                              <a:gd name="T5" fmla="*/ T4 w 2885"/>
                              <a:gd name="T6" fmla="+- 0 1328 1328"/>
                              <a:gd name="T7" fmla="*/ 1328 h 406"/>
                              <a:gd name="T8" fmla="+- 0 11813 8928"/>
                              <a:gd name="T9" fmla="*/ T8 w 2885"/>
                              <a:gd name="T10" fmla="+- 0 1328 1328"/>
                              <a:gd name="T11" fmla="*/ 1328 h 406"/>
                              <a:gd name="T12" fmla="+- 0 11803 8928"/>
                              <a:gd name="T13" fmla="*/ T12 w 2885"/>
                              <a:gd name="T14" fmla="+- 0 1337 1328"/>
                              <a:gd name="T15" fmla="*/ 1337 h 406"/>
                              <a:gd name="T16" fmla="+- 0 8938 8928"/>
                              <a:gd name="T17" fmla="*/ T16 w 2885"/>
                              <a:gd name="T18" fmla="+- 0 1337 1328"/>
                              <a:gd name="T19" fmla="*/ 1337 h 406"/>
                              <a:gd name="T20" fmla="+- 0 8938 8928"/>
                              <a:gd name="T21" fmla="*/ T20 w 2885"/>
                              <a:gd name="T22" fmla="+- 0 1724 1328"/>
                              <a:gd name="T23" fmla="*/ 1724 h 406"/>
                              <a:gd name="T24" fmla="+- 0 8928 8928"/>
                              <a:gd name="T25" fmla="*/ T24 w 2885"/>
                              <a:gd name="T26" fmla="+- 0 1733 1328"/>
                              <a:gd name="T27" fmla="*/ 1733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6">
                                <a:moveTo>
                                  <a:pt x="0" y="405"/>
                                </a:moveTo>
                                <a:lnTo>
                                  <a:pt x="0" y="0"/>
                                </a:lnTo>
                                <a:lnTo>
                                  <a:pt x="2885" y="0"/>
                                </a:lnTo>
                                <a:lnTo>
                                  <a:pt x="2875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396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docshape78"/>
                        <wps:cNvSpPr>
                          <a:spLocks/>
                        </wps:cNvSpPr>
                        <wps:spPr bwMode="auto">
                          <a:xfrm>
                            <a:off x="8928" y="1327"/>
                            <a:ext cx="2885" cy="406"/>
                          </a:xfrm>
                          <a:custGeom>
                            <a:avLst/>
                            <a:gdLst>
                              <a:gd name="T0" fmla="+- 0 11813 8928"/>
                              <a:gd name="T1" fmla="*/ T0 w 2885"/>
                              <a:gd name="T2" fmla="+- 0 1733 1328"/>
                              <a:gd name="T3" fmla="*/ 1733 h 406"/>
                              <a:gd name="T4" fmla="+- 0 8928 8928"/>
                              <a:gd name="T5" fmla="*/ T4 w 2885"/>
                              <a:gd name="T6" fmla="+- 0 1733 1328"/>
                              <a:gd name="T7" fmla="*/ 1733 h 406"/>
                              <a:gd name="T8" fmla="+- 0 8938 8928"/>
                              <a:gd name="T9" fmla="*/ T8 w 2885"/>
                              <a:gd name="T10" fmla="+- 0 1724 1328"/>
                              <a:gd name="T11" fmla="*/ 1724 h 406"/>
                              <a:gd name="T12" fmla="+- 0 11803 8928"/>
                              <a:gd name="T13" fmla="*/ T12 w 2885"/>
                              <a:gd name="T14" fmla="+- 0 1724 1328"/>
                              <a:gd name="T15" fmla="*/ 1724 h 406"/>
                              <a:gd name="T16" fmla="+- 0 11803 8928"/>
                              <a:gd name="T17" fmla="*/ T16 w 2885"/>
                              <a:gd name="T18" fmla="+- 0 1337 1328"/>
                              <a:gd name="T19" fmla="*/ 1337 h 406"/>
                              <a:gd name="T20" fmla="+- 0 11813 8928"/>
                              <a:gd name="T21" fmla="*/ T20 w 2885"/>
                              <a:gd name="T22" fmla="+- 0 1328 1328"/>
                              <a:gd name="T23" fmla="*/ 1328 h 406"/>
                              <a:gd name="T24" fmla="+- 0 11813 8928"/>
                              <a:gd name="T25" fmla="*/ T24 w 2885"/>
                              <a:gd name="T26" fmla="+- 0 1733 1328"/>
                              <a:gd name="T27" fmla="*/ 1733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6">
                                <a:moveTo>
                                  <a:pt x="2885" y="405"/>
                                </a:moveTo>
                                <a:lnTo>
                                  <a:pt x="0" y="405"/>
                                </a:lnTo>
                                <a:lnTo>
                                  <a:pt x="10" y="396"/>
                                </a:lnTo>
                                <a:lnTo>
                                  <a:pt x="2875" y="396"/>
                                </a:lnTo>
                                <a:lnTo>
                                  <a:pt x="2875" y="9"/>
                                </a:lnTo>
                                <a:lnTo>
                                  <a:pt x="2885" y="0"/>
                                </a:lnTo>
                                <a:lnTo>
                                  <a:pt x="2885" y="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docshape79"/>
                        <wps:cNvSpPr>
                          <a:spLocks/>
                        </wps:cNvSpPr>
                        <wps:spPr bwMode="auto">
                          <a:xfrm>
                            <a:off x="8916" y="1858"/>
                            <a:ext cx="2907" cy="425"/>
                          </a:xfrm>
                          <a:custGeom>
                            <a:avLst/>
                            <a:gdLst>
                              <a:gd name="T0" fmla="+- 0 11822 8916"/>
                              <a:gd name="T1" fmla="*/ T0 w 2907"/>
                              <a:gd name="T2" fmla="+- 0 1858 1858"/>
                              <a:gd name="T3" fmla="*/ 1858 h 425"/>
                              <a:gd name="T4" fmla="+- 0 11813 8916"/>
                              <a:gd name="T5" fmla="*/ T4 w 2907"/>
                              <a:gd name="T6" fmla="+- 0 1858 1858"/>
                              <a:gd name="T7" fmla="*/ 1858 h 425"/>
                              <a:gd name="T8" fmla="+- 0 11813 8916"/>
                              <a:gd name="T9" fmla="*/ T8 w 2907"/>
                              <a:gd name="T10" fmla="+- 0 1868 1858"/>
                              <a:gd name="T11" fmla="*/ 1868 h 425"/>
                              <a:gd name="T12" fmla="+- 0 11813 8916"/>
                              <a:gd name="T13" fmla="*/ T12 w 2907"/>
                              <a:gd name="T14" fmla="+- 0 2273 1858"/>
                              <a:gd name="T15" fmla="*/ 2273 h 425"/>
                              <a:gd name="T16" fmla="+- 0 8928 8916"/>
                              <a:gd name="T17" fmla="*/ T16 w 2907"/>
                              <a:gd name="T18" fmla="+- 0 2273 1858"/>
                              <a:gd name="T19" fmla="*/ 2273 h 425"/>
                              <a:gd name="T20" fmla="+- 0 8928 8916"/>
                              <a:gd name="T21" fmla="*/ T20 w 2907"/>
                              <a:gd name="T22" fmla="+- 0 1868 1858"/>
                              <a:gd name="T23" fmla="*/ 1868 h 425"/>
                              <a:gd name="T24" fmla="+- 0 11813 8916"/>
                              <a:gd name="T25" fmla="*/ T24 w 2907"/>
                              <a:gd name="T26" fmla="+- 0 1868 1858"/>
                              <a:gd name="T27" fmla="*/ 1868 h 425"/>
                              <a:gd name="T28" fmla="+- 0 11813 8916"/>
                              <a:gd name="T29" fmla="*/ T28 w 2907"/>
                              <a:gd name="T30" fmla="+- 0 1858 1858"/>
                              <a:gd name="T31" fmla="*/ 1858 h 425"/>
                              <a:gd name="T32" fmla="+- 0 8916 8916"/>
                              <a:gd name="T33" fmla="*/ T32 w 2907"/>
                              <a:gd name="T34" fmla="+- 0 1858 1858"/>
                              <a:gd name="T35" fmla="*/ 1858 h 425"/>
                              <a:gd name="T36" fmla="+- 0 8916 8916"/>
                              <a:gd name="T37" fmla="*/ T36 w 2907"/>
                              <a:gd name="T38" fmla="+- 0 2283 1858"/>
                              <a:gd name="T39" fmla="*/ 2283 h 425"/>
                              <a:gd name="T40" fmla="+- 0 11822 8916"/>
                              <a:gd name="T41" fmla="*/ T40 w 2907"/>
                              <a:gd name="T42" fmla="+- 0 2283 1858"/>
                              <a:gd name="T43" fmla="*/ 2283 h 425"/>
                              <a:gd name="T44" fmla="+- 0 11822 8916"/>
                              <a:gd name="T45" fmla="*/ T44 w 2907"/>
                              <a:gd name="T46" fmla="+- 0 1858 1858"/>
                              <a:gd name="T47" fmla="*/ 1858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425">
                                <a:moveTo>
                                  <a:pt x="2906" y="0"/>
                                </a:moveTo>
                                <a:lnTo>
                                  <a:pt x="2897" y="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415"/>
                                </a:lnTo>
                                <a:lnTo>
                                  <a:pt x="12" y="415"/>
                                </a:lnTo>
                                <a:lnTo>
                                  <a:pt x="12" y="1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5"/>
                                </a:lnTo>
                                <a:lnTo>
                                  <a:pt x="2906" y="425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docshape80"/>
                        <wps:cNvSpPr>
                          <a:spLocks/>
                        </wps:cNvSpPr>
                        <wps:spPr bwMode="auto">
                          <a:xfrm>
                            <a:off x="8928" y="1867"/>
                            <a:ext cx="2885" cy="406"/>
                          </a:xfrm>
                          <a:custGeom>
                            <a:avLst/>
                            <a:gdLst>
                              <a:gd name="T0" fmla="+- 0 8928 8928"/>
                              <a:gd name="T1" fmla="*/ T0 w 2885"/>
                              <a:gd name="T2" fmla="+- 0 2273 1868"/>
                              <a:gd name="T3" fmla="*/ 2273 h 406"/>
                              <a:gd name="T4" fmla="+- 0 8928 8928"/>
                              <a:gd name="T5" fmla="*/ T4 w 2885"/>
                              <a:gd name="T6" fmla="+- 0 1868 1868"/>
                              <a:gd name="T7" fmla="*/ 1868 h 406"/>
                              <a:gd name="T8" fmla="+- 0 11813 8928"/>
                              <a:gd name="T9" fmla="*/ T8 w 2885"/>
                              <a:gd name="T10" fmla="+- 0 1868 1868"/>
                              <a:gd name="T11" fmla="*/ 1868 h 406"/>
                              <a:gd name="T12" fmla="+- 0 11803 8928"/>
                              <a:gd name="T13" fmla="*/ T12 w 2885"/>
                              <a:gd name="T14" fmla="+- 0 1877 1868"/>
                              <a:gd name="T15" fmla="*/ 1877 h 406"/>
                              <a:gd name="T16" fmla="+- 0 8938 8928"/>
                              <a:gd name="T17" fmla="*/ T16 w 2885"/>
                              <a:gd name="T18" fmla="+- 0 1877 1868"/>
                              <a:gd name="T19" fmla="*/ 1877 h 406"/>
                              <a:gd name="T20" fmla="+- 0 8938 8928"/>
                              <a:gd name="T21" fmla="*/ T20 w 2885"/>
                              <a:gd name="T22" fmla="+- 0 2264 1868"/>
                              <a:gd name="T23" fmla="*/ 2264 h 406"/>
                              <a:gd name="T24" fmla="+- 0 8928 8928"/>
                              <a:gd name="T25" fmla="*/ T24 w 2885"/>
                              <a:gd name="T26" fmla="+- 0 2273 1868"/>
                              <a:gd name="T27" fmla="*/ 2273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6">
                                <a:moveTo>
                                  <a:pt x="0" y="405"/>
                                </a:moveTo>
                                <a:lnTo>
                                  <a:pt x="0" y="0"/>
                                </a:lnTo>
                                <a:lnTo>
                                  <a:pt x="2885" y="0"/>
                                </a:lnTo>
                                <a:lnTo>
                                  <a:pt x="2875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396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docshape81"/>
                        <wps:cNvSpPr>
                          <a:spLocks/>
                        </wps:cNvSpPr>
                        <wps:spPr bwMode="auto">
                          <a:xfrm>
                            <a:off x="8928" y="1867"/>
                            <a:ext cx="2885" cy="406"/>
                          </a:xfrm>
                          <a:custGeom>
                            <a:avLst/>
                            <a:gdLst>
                              <a:gd name="T0" fmla="+- 0 11813 8928"/>
                              <a:gd name="T1" fmla="*/ T0 w 2885"/>
                              <a:gd name="T2" fmla="+- 0 2273 1868"/>
                              <a:gd name="T3" fmla="*/ 2273 h 406"/>
                              <a:gd name="T4" fmla="+- 0 8928 8928"/>
                              <a:gd name="T5" fmla="*/ T4 w 2885"/>
                              <a:gd name="T6" fmla="+- 0 2273 1868"/>
                              <a:gd name="T7" fmla="*/ 2273 h 406"/>
                              <a:gd name="T8" fmla="+- 0 8938 8928"/>
                              <a:gd name="T9" fmla="*/ T8 w 2885"/>
                              <a:gd name="T10" fmla="+- 0 2264 1868"/>
                              <a:gd name="T11" fmla="*/ 2264 h 406"/>
                              <a:gd name="T12" fmla="+- 0 11803 8928"/>
                              <a:gd name="T13" fmla="*/ T12 w 2885"/>
                              <a:gd name="T14" fmla="+- 0 2264 1868"/>
                              <a:gd name="T15" fmla="*/ 2264 h 406"/>
                              <a:gd name="T16" fmla="+- 0 11803 8928"/>
                              <a:gd name="T17" fmla="*/ T16 w 2885"/>
                              <a:gd name="T18" fmla="+- 0 1877 1868"/>
                              <a:gd name="T19" fmla="*/ 1877 h 406"/>
                              <a:gd name="T20" fmla="+- 0 11813 8928"/>
                              <a:gd name="T21" fmla="*/ T20 w 2885"/>
                              <a:gd name="T22" fmla="+- 0 1868 1868"/>
                              <a:gd name="T23" fmla="*/ 1868 h 406"/>
                              <a:gd name="T24" fmla="+- 0 11813 8928"/>
                              <a:gd name="T25" fmla="*/ T24 w 2885"/>
                              <a:gd name="T26" fmla="+- 0 2273 1868"/>
                              <a:gd name="T27" fmla="*/ 2273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6">
                                <a:moveTo>
                                  <a:pt x="2885" y="405"/>
                                </a:moveTo>
                                <a:lnTo>
                                  <a:pt x="0" y="405"/>
                                </a:lnTo>
                                <a:lnTo>
                                  <a:pt x="10" y="396"/>
                                </a:lnTo>
                                <a:lnTo>
                                  <a:pt x="2875" y="396"/>
                                </a:lnTo>
                                <a:lnTo>
                                  <a:pt x="2875" y="9"/>
                                </a:lnTo>
                                <a:lnTo>
                                  <a:pt x="2885" y="0"/>
                                </a:lnTo>
                                <a:lnTo>
                                  <a:pt x="2885" y="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docshape82"/>
                        <wps:cNvSpPr txBox="1">
                          <a:spLocks noChangeArrowheads="1"/>
                        </wps:cNvSpPr>
                        <wps:spPr bwMode="auto">
                          <a:xfrm>
                            <a:off x="422" y="351"/>
                            <a:ext cx="261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12.1</w:t>
                              </w:r>
                              <w:r>
                                <w:rPr>
                                  <w:color w:val="050505"/>
                                  <w:spacing w:val="2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color w:val="050505"/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Value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color w:val="050505"/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project: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0" name="docshape83"/>
                        <wps:cNvSpPr txBox="1">
                          <a:spLocks noChangeArrowheads="1"/>
                        </wps:cNvSpPr>
                        <wps:spPr bwMode="auto">
                          <a:xfrm>
                            <a:off x="9022" y="346"/>
                            <a:ext cx="115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sz w:val="18"/>
                                </w:rPr>
                                <w:t>$7,450,550.00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1" name="docshape84"/>
                        <wps:cNvSpPr txBox="1">
                          <a:spLocks noChangeArrowheads="1"/>
                        </wps:cNvSpPr>
                        <wps:spPr bwMode="auto">
                          <a:xfrm>
                            <a:off x="422" y="1970"/>
                            <a:ext cx="70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12.4</w:t>
                              </w:r>
                              <w:r>
                                <w:rPr>
                                  <w:color w:val="050505"/>
                                  <w:spacing w:val="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Maximum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Incremental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Operating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Expense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resulting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Proposed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Project: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2" name="docshape85"/>
                        <wps:cNvSpPr txBox="1">
                          <a:spLocks noChangeArrowheads="1"/>
                        </wps:cNvSpPr>
                        <wps:spPr bwMode="auto">
                          <a:xfrm>
                            <a:off x="9022" y="1970"/>
                            <a:ext cx="100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sz w:val="18"/>
                                </w:rPr>
                                <w:t>$956,000.00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3" name="docshape86"/>
                        <wps:cNvSpPr txBox="1">
                          <a:spLocks noChangeArrowheads="1"/>
                        </wps:cNvSpPr>
                        <wps:spPr bwMode="auto">
                          <a:xfrm>
                            <a:off x="9022" y="1427"/>
                            <a:ext cx="90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sz w:val="18"/>
                                </w:rPr>
                                <w:t>$14,901.10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4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422" y="1427"/>
                            <a:ext cx="2287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12.3</w:t>
                              </w:r>
                              <w:r>
                                <w:rPr>
                                  <w:color w:val="050505"/>
                                  <w:spacing w:val="4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Filing</w:t>
                              </w:r>
                              <w:r>
                                <w:rPr>
                                  <w:color w:val="050505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Fee:</w:t>
                              </w:r>
                              <w:r>
                                <w:rPr>
                                  <w:color w:val="050505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(calculated)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5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9022" y="889"/>
                            <a:ext cx="91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$74,505</w:t>
                              </w:r>
                              <w:r>
                                <w:rPr>
                                  <w:color w:val="484848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6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422" y="889"/>
                            <a:ext cx="506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12.2</w:t>
                              </w:r>
                              <w:r>
                                <w:rPr>
                                  <w:color w:val="050505"/>
                                  <w:spacing w:val="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color w:val="050505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CHI</w:t>
                              </w:r>
                              <w:r>
                                <w:rPr>
                                  <w:color w:val="050505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commitment</w:t>
                              </w:r>
                              <w:r>
                                <w:rPr>
                                  <w:color w:val="050505"/>
                                  <w:spacing w:val="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expressed</w:t>
                              </w:r>
                              <w:r>
                                <w:rPr>
                                  <w:color w:val="050505"/>
                                  <w:spacing w:val="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dollars:</w:t>
                              </w:r>
                              <w:r>
                                <w:rPr>
                                  <w:color w:val="050505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(calculated)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5" o:spid="_x0000_s1075" style="position:absolute;margin-left:17.7pt;margin-top:11.9pt;width:576.6pt;height:102.25pt;z-index:-15707648;mso-wrap-distance-left:0;mso-wrap-distance-right:0;mso-position-horizontal-relative:page;mso-position-vertical-relative:text" coordorigin="354,238" coordsize="11532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">
                <v:shape id="docshape66" o:spid="_x0000_s1076" style="position:absolute;left:8916;top:238;width:2907;height:425;visibility:visible;mso-wrap-style:square;v-text-anchor:top" coordsize="2907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" path="m2906,r-9,l2897,10r,405l12,415,12,10r2885,l2897,,,,,425r2906,l2906,xe" fillcolor="black" stroked="f">
                  <v:path arrowok="t" o:connecttype="custom" o:connectlocs="2906,238;2897,238;2897,248;2897,653;12,653;12,248;2897,248;2897,238;0,238;0,663;2906,663;2906,238" o:connectangles="0,0,0,0,0,0,0,0,0,0,0,0"/>
                </v:shape>
                <v:shape id="docshape67" o:spid="_x0000_s1077" style="position:absolute;left:8928;top:247;width:2885;height:406;visibility:visible;mso-wrap-style:square;v-text-anchor:top" coordsize="2885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" path="m,405l,,2885,r-10,9l10,9r,387l,405xe" fillcolor="gray" stroked="f">
                  <v:path arrowok="t" o:connecttype="custom" o:connectlocs="0,653;0,248;2885,248;2875,257;10,257;10,644;0,653" o:connectangles="0,0,0,0,0,0,0"/>
                </v:shape>
                <v:shape id="docshape68" o:spid="_x0000_s1078" style="position:absolute;left:8928;top:247;width:2885;height:406;visibility:visible;mso-wrap-style:square;v-text-anchor:top" coordsize="2885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" path="m2885,405l,405r10,-9l2875,396r,-387l2885,r,405xe" fillcolor="#d3d0c7" stroked="f">
                  <v:path arrowok="t" o:connecttype="custom" o:connectlocs="2885,653;0,653;10,644;2875,644;2875,257;2885,248;2885,653" o:connectangles="0,0,0,0,0,0,0"/>
                </v:shape>
                <v:rect id="docshape69" o:spid="_x0000_s1079" style="position:absolute;left:357;top:718;width:11523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" fillcolor="#bdc7df" stroked="f"/>
                <v:rect id="docshape70" o:spid="_x0000_s1080" style="position:absolute;left:360;top:720;width:11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" filled="f" strokeweight=".6pt"/>
                <v:shape id="docshape71" o:spid="_x0000_s1081" style="position:absolute;left:8916;top:778;width:2907;height:425;visibility:visible;mso-wrap-style:square;v-text-anchor:top" coordsize="2907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" path="m2906,r-9,l2897,10r,405l12,415,12,10r2885,l2897,,,,,425r2906,l2906,xe" fillcolor="black" stroked="f">
                  <v:path arrowok="t" o:connecttype="custom" o:connectlocs="2906,778;2897,778;2897,788;2897,1193;12,1193;12,788;2897,788;2897,778;0,778;0,1203;2906,1203;2906,778" o:connectangles="0,0,0,0,0,0,0,0,0,0,0,0"/>
                </v:shape>
                <v:shape id="docshape72" o:spid="_x0000_s1082" style="position:absolute;left:8928;top:787;width:2885;height:406;visibility:visible;mso-wrap-style:square;v-text-anchor:top" coordsize="2885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" path="m,405l,,2885,r-10,9l10,9r,387l,405xe" fillcolor="gray" stroked="f">
                  <v:path arrowok="t" o:connecttype="custom" o:connectlocs="0,1193;0,788;2885,788;2875,797;10,797;10,1184;0,1193" o:connectangles="0,0,0,0,0,0,0"/>
                </v:shape>
                <v:shape id="docshape73" o:spid="_x0000_s1083" style="position:absolute;left:8928;top:787;width:2885;height:406;visibility:visible;mso-wrap-style:square;v-text-anchor:top" coordsize="2885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" path="m2885,405l,405r10,-9l2875,396r,-387l2885,r,405xe" fillcolor="#d3d0c7" stroked="f">
                  <v:path arrowok="t" o:connecttype="custom" o:connectlocs="2885,1193;0,1193;10,1184;2875,1184;2875,797;2885,788;2885,1193" o:connectangles="0,0,0,0,0,0,0"/>
                </v:shape>
                <v:rect id="docshape74" o:spid="_x0000_s1084" style="position:absolute;left:357;top:1258;width:11523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" fillcolor="#bdc7df" stroked="f"/>
                <v:rect id="docshape75" o:spid="_x0000_s1085" style="position:absolute;left:360;top:1260;width:11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" filled="f" strokeweight=".6pt"/>
                <v:shape id="docshape76" o:spid="_x0000_s1086" style="position:absolute;left:8916;top:1318;width:2907;height:425;visibility:visible;mso-wrap-style:square;v-text-anchor:top" coordsize="2907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" path="m2906,r-9,l2897,10r,405l12,415,12,10r2885,l2897,,,,,425r2906,l2906,xe" fillcolor="black" stroked="f">
                  <v:path arrowok="t" o:connecttype="custom" o:connectlocs="2906,1318;2897,1318;2897,1328;2897,1733;12,1733;12,1328;2897,1328;2897,1318;0,1318;0,1743;2906,1743;2906,1318" o:connectangles="0,0,0,0,0,0,0,0,0,0,0,0"/>
                </v:shape>
                <v:shape id="docshape77" o:spid="_x0000_s1087" style="position:absolute;left:8928;top:1327;width:2885;height:406;visibility:visible;mso-wrap-style:square;v-text-anchor:top" coordsize="2885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" path="m,405l,,2885,r-10,9l10,9r,387l,405xe" fillcolor="gray" stroked="f">
                  <v:path arrowok="t" o:connecttype="custom" o:connectlocs="0,1733;0,1328;2885,1328;2875,1337;10,1337;10,1724;0,1733" o:connectangles="0,0,0,0,0,0,0"/>
                </v:shape>
                <v:shape id="docshape78" o:spid="_x0000_s1088" style="position:absolute;left:8928;top:1327;width:2885;height:406;visibility:visible;mso-wrap-style:square;v-text-anchor:top" coordsize="2885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" path="m2885,405l,405r10,-9l2875,396r,-387l2885,r,405xe" fillcolor="#d3d0c7" stroked="f">
                  <v:path arrowok="t" o:connecttype="custom" o:connectlocs="2885,1733;0,1733;10,1724;2875,1724;2875,1337;2885,1328;2885,1733" o:connectangles="0,0,0,0,0,0,0"/>
                </v:shape>
                <v:shape id="docshape79" o:spid="_x0000_s1089" style="position:absolute;left:8916;top:1858;width:2907;height:425;visibility:visible;mso-wrap-style:square;v-text-anchor:top" coordsize="2907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" path="m2906,r-9,l2897,10r,405l12,415,12,10r2885,l2897,,,,,425r2906,l2906,xe" fillcolor="black" stroked="f">
                  <v:path arrowok="t" o:connecttype="custom" o:connectlocs="2906,1858;2897,1858;2897,1868;2897,2273;12,2273;12,1868;2897,1868;2897,1858;0,1858;0,2283;2906,2283;2906,1858" o:connectangles="0,0,0,0,0,0,0,0,0,0,0,0"/>
                </v:shape>
                <v:shape id="docshape80" o:spid="_x0000_s1090" style="position:absolute;left:8928;top:1867;width:2885;height:406;visibility:visible;mso-wrap-style:square;v-text-anchor:top" coordsize="2885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" path="m,405l,,2885,r-10,9l10,9r,387l,405xe" fillcolor="gray" stroked="f">
                  <v:path arrowok="t" o:connecttype="custom" o:connectlocs="0,2273;0,1868;2885,1868;2875,1877;10,1877;10,2264;0,2273" o:connectangles="0,0,0,0,0,0,0"/>
                </v:shape>
                <v:shape id="docshape81" o:spid="_x0000_s1091" style="position:absolute;left:8928;top:1867;width:2885;height:406;visibility:visible;mso-wrap-style:square;v-text-anchor:top" coordsize="2885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" path="m2885,405l,405r10,-9l2875,396r,-387l2885,r,405xe" fillcolor="#d3d0c7" stroked="f">
                  <v:path arrowok="t" o:connecttype="custom" o:connectlocs="2885,2273;0,2273;10,2264;2875,2264;2875,1877;2885,1868;2885,2273" o:connectangles="0,0,0,0,0,0,0"/>
                </v:shape>
                <v:shape id="docshape82" o:spid="_x0000_s1092" type="#_x0000_t202" style="position:absolute;left:422;top:351;width:261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12.1</w:t>
                        </w:r>
                        <w:r>
                          <w:rPr>
                            <w:color w:val="050505"/>
                            <w:spacing w:val="2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Total</w:t>
                        </w:r>
                        <w:r>
                          <w:rPr>
                            <w:color w:val="050505"/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Value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this</w:t>
                        </w:r>
                        <w:r>
                          <w:rPr>
                            <w:color w:val="050505"/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project:</w:t>
                        </w:r>
                      </w:p>
                    </w:txbxContent>
                  </v:textbox>
                </v:shape>
                <v:shape id="docshape83" o:spid="_x0000_s1093" type="#_x0000_t202" style="position:absolute;left:9022;top:346;width:115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sz w:val="18"/>
                          </w:rPr>
                          <w:t>$7,450,550.00</w:t>
                        </w:r>
                      </w:p>
                    </w:txbxContent>
                  </v:textbox>
                </v:shape>
                <v:shape id="docshape84" o:spid="_x0000_s1094" type="#_x0000_t202" style="position:absolute;left:422;top:1970;width:70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12.4</w:t>
                        </w:r>
                        <w:r>
                          <w:rPr>
                            <w:color w:val="050505"/>
                            <w:spacing w:val="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Maximum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Incremental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Operating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Expense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resulting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from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050505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Proposed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Project:</w:t>
                        </w:r>
                      </w:p>
                    </w:txbxContent>
                  </v:textbox>
                </v:shape>
                <v:shape id="docshape85" o:spid="_x0000_s1095" type="#_x0000_t202" style="position:absolute;left:9022;top:1970;width:100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sz w:val="18"/>
                          </w:rPr>
                          <w:t>$956,000.00</w:t>
                        </w:r>
                      </w:p>
                    </w:txbxContent>
                  </v:textbox>
                </v:shape>
                <v:shape id="docshape86" o:spid="_x0000_s1096" type="#_x0000_t202" style="position:absolute;left:9022;top:1427;width:90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sz w:val="18"/>
                          </w:rPr>
                          <w:t>$14,901.10</w:t>
                        </w:r>
                      </w:p>
                    </w:txbxContent>
                  </v:textbox>
                </v:shape>
                <v:shape id="docshape87" o:spid="_x0000_s1097" type="#_x0000_t202" style="position:absolute;left:422;top:1427;width:2287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12.3</w:t>
                        </w:r>
                        <w:r>
                          <w:rPr>
                            <w:color w:val="050505"/>
                            <w:spacing w:val="4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Filing</w:t>
                        </w:r>
                        <w:r>
                          <w:rPr>
                            <w:color w:val="050505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Fee:</w:t>
                        </w:r>
                        <w:r>
                          <w:rPr>
                            <w:color w:val="050505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(calculated)</w:t>
                        </w:r>
                      </w:p>
                    </w:txbxContent>
                  </v:textbox>
                </v:shape>
                <v:shape id="docshape88" o:spid="_x0000_s1098" type="#_x0000_t202" style="position:absolute;left:9022;top:889;width:91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$74,505</w:t>
                        </w:r>
                        <w:r>
                          <w:rPr>
                            <w:color w:val="484848"/>
                            <w:sz w:val="18"/>
                          </w:rPr>
                          <w:t>.</w:t>
                        </w:r>
                        <w:r>
                          <w:rPr>
                            <w:color w:val="050505"/>
                            <w:sz w:val="18"/>
                          </w:rPr>
                          <w:t>50</w:t>
                        </w:r>
                      </w:p>
                    </w:txbxContent>
                  </v:textbox>
                </v:shape>
                <v:shape id="docshape89" o:spid="_x0000_s1099" type="#_x0000_t202" style="position:absolute;left:422;top:889;width:506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12.2</w:t>
                        </w:r>
                        <w:r>
                          <w:rPr>
                            <w:color w:val="050505"/>
                            <w:spacing w:val="5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Total</w:t>
                        </w:r>
                        <w:r>
                          <w:rPr>
                            <w:color w:val="050505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CHI</w:t>
                        </w:r>
                        <w:r>
                          <w:rPr>
                            <w:color w:val="050505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commitment</w:t>
                        </w:r>
                        <w:r>
                          <w:rPr>
                            <w:color w:val="050505"/>
                            <w:spacing w:val="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expressed</w:t>
                        </w:r>
                        <w:r>
                          <w:rPr>
                            <w:color w:val="050505"/>
                            <w:spacing w:val="2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in</w:t>
                        </w:r>
                        <w:r>
                          <w:rPr>
                            <w:color w:val="050505"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dollars:</w:t>
                        </w:r>
                        <w:r>
                          <w:rPr>
                            <w:color w:val="050505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(calculated)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E31" w:rsidRDefault="009D2E31">
      <w:pPr>
        <w:pStyle w:val="BodyText"/>
        <w:spacing w:before="2"/>
        <w:rPr>
          <w:sz w:val="7"/>
        </w:rPr>
      </w:pPr>
    </w:p>
    <w:p w:rsidR="009D2E31" w:rsidRDefault="00477E12">
      <w:pPr>
        <w:spacing w:before="94" w:line="278" w:lineRule="auto"/>
        <w:ind w:left="667" w:right="3419" w:hanging="465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5661660</wp:posOffset>
                </wp:positionH>
                <wp:positionV relativeFrom="paragraph">
                  <wp:posOffset>20320</wp:posOffset>
                </wp:positionV>
                <wp:extent cx="1845945" cy="513715"/>
                <wp:effectExtent l="0" t="0" r="0" b="0"/>
                <wp:wrapNone/>
                <wp:docPr id="1068" name="docshapegroup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5945" cy="513715"/>
                          <a:chOff x="8916" y="32"/>
                          <a:chExt cx="2907" cy="809"/>
                        </a:xfrm>
                      </wpg:grpSpPr>
                      <wps:wsp>
                        <wps:cNvPr id="1069" name="docshape91"/>
                        <wps:cNvSpPr>
                          <a:spLocks/>
                        </wps:cNvSpPr>
                        <wps:spPr bwMode="auto">
                          <a:xfrm>
                            <a:off x="8916" y="31"/>
                            <a:ext cx="2907" cy="809"/>
                          </a:xfrm>
                          <a:custGeom>
                            <a:avLst/>
                            <a:gdLst>
                              <a:gd name="T0" fmla="+- 0 11822 8916"/>
                              <a:gd name="T1" fmla="*/ T0 w 2907"/>
                              <a:gd name="T2" fmla="+- 0 32 32"/>
                              <a:gd name="T3" fmla="*/ 32 h 809"/>
                              <a:gd name="T4" fmla="+- 0 11813 8916"/>
                              <a:gd name="T5" fmla="*/ T4 w 2907"/>
                              <a:gd name="T6" fmla="+- 0 32 32"/>
                              <a:gd name="T7" fmla="*/ 32 h 809"/>
                              <a:gd name="T8" fmla="+- 0 11813 8916"/>
                              <a:gd name="T9" fmla="*/ T8 w 2907"/>
                              <a:gd name="T10" fmla="+- 0 42 32"/>
                              <a:gd name="T11" fmla="*/ 42 h 809"/>
                              <a:gd name="T12" fmla="+- 0 11813 8916"/>
                              <a:gd name="T13" fmla="*/ T12 w 2907"/>
                              <a:gd name="T14" fmla="+- 0 831 32"/>
                              <a:gd name="T15" fmla="*/ 831 h 809"/>
                              <a:gd name="T16" fmla="+- 0 8928 8916"/>
                              <a:gd name="T17" fmla="*/ T16 w 2907"/>
                              <a:gd name="T18" fmla="+- 0 831 32"/>
                              <a:gd name="T19" fmla="*/ 831 h 809"/>
                              <a:gd name="T20" fmla="+- 0 8928 8916"/>
                              <a:gd name="T21" fmla="*/ T20 w 2907"/>
                              <a:gd name="T22" fmla="+- 0 42 32"/>
                              <a:gd name="T23" fmla="*/ 42 h 809"/>
                              <a:gd name="T24" fmla="+- 0 11813 8916"/>
                              <a:gd name="T25" fmla="*/ T24 w 2907"/>
                              <a:gd name="T26" fmla="+- 0 42 32"/>
                              <a:gd name="T27" fmla="*/ 42 h 809"/>
                              <a:gd name="T28" fmla="+- 0 11813 8916"/>
                              <a:gd name="T29" fmla="*/ T28 w 2907"/>
                              <a:gd name="T30" fmla="+- 0 32 32"/>
                              <a:gd name="T31" fmla="*/ 32 h 809"/>
                              <a:gd name="T32" fmla="+- 0 8916 8916"/>
                              <a:gd name="T33" fmla="*/ T32 w 2907"/>
                              <a:gd name="T34" fmla="+- 0 32 32"/>
                              <a:gd name="T35" fmla="*/ 32 h 809"/>
                              <a:gd name="T36" fmla="+- 0 8916 8916"/>
                              <a:gd name="T37" fmla="*/ T36 w 2907"/>
                              <a:gd name="T38" fmla="+- 0 841 32"/>
                              <a:gd name="T39" fmla="*/ 841 h 809"/>
                              <a:gd name="T40" fmla="+- 0 11822 8916"/>
                              <a:gd name="T41" fmla="*/ T40 w 2907"/>
                              <a:gd name="T42" fmla="+- 0 841 32"/>
                              <a:gd name="T43" fmla="*/ 841 h 809"/>
                              <a:gd name="T44" fmla="+- 0 11822 8916"/>
                              <a:gd name="T45" fmla="*/ T44 w 2907"/>
                              <a:gd name="T46" fmla="+- 0 32 32"/>
                              <a:gd name="T47" fmla="*/ 32 h 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809">
                                <a:moveTo>
                                  <a:pt x="2906" y="0"/>
                                </a:moveTo>
                                <a:lnTo>
                                  <a:pt x="2897" y="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799"/>
                                </a:lnTo>
                                <a:lnTo>
                                  <a:pt x="12" y="799"/>
                                </a:lnTo>
                                <a:lnTo>
                                  <a:pt x="12" y="1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9"/>
                                </a:lnTo>
                                <a:lnTo>
                                  <a:pt x="2906" y="809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docshape92"/>
                        <wps:cNvSpPr>
                          <a:spLocks/>
                        </wps:cNvSpPr>
                        <wps:spPr bwMode="auto">
                          <a:xfrm>
                            <a:off x="8928" y="41"/>
                            <a:ext cx="2885" cy="790"/>
                          </a:xfrm>
                          <a:custGeom>
                            <a:avLst/>
                            <a:gdLst>
                              <a:gd name="T0" fmla="+- 0 8928 8928"/>
                              <a:gd name="T1" fmla="*/ T0 w 2885"/>
                              <a:gd name="T2" fmla="+- 0 831 42"/>
                              <a:gd name="T3" fmla="*/ 831 h 790"/>
                              <a:gd name="T4" fmla="+- 0 8928 8928"/>
                              <a:gd name="T5" fmla="*/ T4 w 2885"/>
                              <a:gd name="T6" fmla="+- 0 42 42"/>
                              <a:gd name="T7" fmla="*/ 42 h 790"/>
                              <a:gd name="T8" fmla="+- 0 11813 8928"/>
                              <a:gd name="T9" fmla="*/ T8 w 2885"/>
                              <a:gd name="T10" fmla="+- 0 42 42"/>
                              <a:gd name="T11" fmla="*/ 42 h 790"/>
                              <a:gd name="T12" fmla="+- 0 11803 8928"/>
                              <a:gd name="T13" fmla="*/ T12 w 2885"/>
                              <a:gd name="T14" fmla="+- 0 51 42"/>
                              <a:gd name="T15" fmla="*/ 51 h 790"/>
                              <a:gd name="T16" fmla="+- 0 8938 8928"/>
                              <a:gd name="T17" fmla="*/ T16 w 2885"/>
                              <a:gd name="T18" fmla="+- 0 51 42"/>
                              <a:gd name="T19" fmla="*/ 51 h 790"/>
                              <a:gd name="T20" fmla="+- 0 8938 8928"/>
                              <a:gd name="T21" fmla="*/ T20 w 2885"/>
                              <a:gd name="T22" fmla="+- 0 822 42"/>
                              <a:gd name="T23" fmla="*/ 822 h 790"/>
                              <a:gd name="T24" fmla="+- 0 8928 8928"/>
                              <a:gd name="T25" fmla="*/ T24 w 2885"/>
                              <a:gd name="T26" fmla="+- 0 831 42"/>
                              <a:gd name="T27" fmla="*/ 831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790">
                                <a:moveTo>
                                  <a:pt x="0" y="789"/>
                                </a:moveTo>
                                <a:lnTo>
                                  <a:pt x="0" y="0"/>
                                </a:lnTo>
                                <a:lnTo>
                                  <a:pt x="2885" y="0"/>
                                </a:lnTo>
                                <a:lnTo>
                                  <a:pt x="2875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780"/>
                                </a:lnTo>
                                <a:lnTo>
                                  <a:pt x="0" y="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docshape93"/>
                        <wps:cNvSpPr>
                          <a:spLocks/>
                        </wps:cNvSpPr>
                        <wps:spPr bwMode="auto">
                          <a:xfrm>
                            <a:off x="8928" y="41"/>
                            <a:ext cx="2885" cy="790"/>
                          </a:xfrm>
                          <a:custGeom>
                            <a:avLst/>
                            <a:gdLst>
                              <a:gd name="T0" fmla="+- 0 11813 8928"/>
                              <a:gd name="T1" fmla="*/ T0 w 2885"/>
                              <a:gd name="T2" fmla="+- 0 831 42"/>
                              <a:gd name="T3" fmla="*/ 831 h 790"/>
                              <a:gd name="T4" fmla="+- 0 8928 8928"/>
                              <a:gd name="T5" fmla="*/ T4 w 2885"/>
                              <a:gd name="T6" fmla="+- 0 831 42"/>
                              <a:gd name="T7" fmla="*/ 831 h 790"/>
                              <a:gd name="T8" fmla="+- 0 8938 8928"/>
                              <a:gd name="T9" fmla="*/ T8 w 2885"/>
                              <a:gd name="T10" fmla="+- 0 822 42"/>
                              <a:gd name="T11" fmla="*/ 822 h 790"/>
                              <a:gd name="T12" fmla="+- 0 11803 8928"/>
                              <a:gd name="T13" fmla="*/ T12 w 2885"/>
                              <a:gd name="T14" fmla="+- 0 822 42"/>
                              <a:gd name="T15" fmla="*/ 822 h 790"/>
                              <a:gd name="T16" fmla="+- 0 11803 8928"/>
                              <a:gd name="T17" fmla="*/ T16 w 2885"/>
                              <a:gd name="T18" fmla="+- 0 51 42"/>
                              <a:gd name="T19" fmla="*/ 51 h 790"/>
                              <a:gd name="T20" fmla="+- 0 11813 8928"/>
                              <a:gd name="T21" fmla="*/ T20 w 2885"/>
                              <a:gd name="T22" fmla="+- 0 42 42"/>
                              <a:gd name="T23" fmla="*/ 42 h 790"/>
                              <a:gd name="T24" fmla="+- 0 11813 8928"/>
                              <a:gd name="T25" fmla="*/ T24 w 2885"/>
                              <a:gd name="T26" fmla="+- 0 831 42"/>
                              <a:gd name="T27" fmla="*/ 831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790">
                                <a:moveTo>
                                  <a:pt x="2885" y="789"/>
                                </a:moveTo>
                                <a:lnTo>
                                  <a:pt x="0" y="789"/>
                                </a:lnTo>
                                <a:lnTo>
                                  <a:pt x="10" y="780"/>
                                </a:lnTo>
                                <a:lnTo>
                                  <a:pt x="2875" y="780"/>
                                </a:lnTo>
                                <a:lnTo>
                                  <a:pt x="2875" y="9"/>
                                </a:lnTo>
                                <a:lnTo>
                                  <a:pt x="2885" y="0"/>
                                </a:lnTo>
                                <a:lnTo>
                                  <a:pt x="2885" y="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4F259" id="docshapegroup90" o:spid="_x0000_s1026" style="position:absolute;margin-left:445.8pt;margin-top:1.6pt;width:145.35pt;height:40.45pt;z-index:15750144;mso-position-horizontal-relative:page" coordorigin="8916,32" coordsize="2907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">
                <v:shape id="docshape91" o:spid="_x0000_s1027" style="position:absolute;left:8916;top:31;width:2907;height:809;visibility:visible;mso-wrap-style:square;v-text-anchor:top" coordsize="2907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" path="m2906,r-9,l2897,10r,789l12,799,12,10r2885,l2897,,,,,809r2906,l2906,xe" fillcolor="black" stroked="f">
                  <v:path arrowok="t" o:connecttype="custom" o:connectlocs="2906,32;2897,32;2897,42;2897,831;12,831;12,42;2897,42;2897,32;0,32;0,841;2906,841;2906,32" o:connectangles="0,0,0,0,0,0,0,0,0,0,0,0"/>
                </v:shape>
                <v:shape id="docshape92" o:spid="_x0000_s1028" style="position:absolute;left:8928;top:41;width:2885;height:790;visibility:visible;mso-wrap-style:square;v-text-anchor:top" coordsize="2885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" path="m,789l,,2885,r-10,9l10,9r,771l,789xe" fillcolor="gray" stroked="f">
                  <v:path arrowok="t" o:connecttype="custom" o:connectlocs="0,831;0,42;2885,42;2875,51;10,51;10,822;0,831" o:connectangles="0,0,0,0,0,0,0"/>
                </v:shape>
                <v:shape id="docshape93" o:spid="_x0000_s1029" style="position:absolute;left:8928;top:41;width:2885;height:790;visibility:visible;mso-wrap-style:square;v-text-anchor:top" coordsize="2885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" path="m2885,789l,789r10,-9l2875,780r,-771l2885,r,789xe" fillcolor="#d3d0c7" stroked="f">
                  <v:path arrowok="t" o:connecttype="custom" o:connectlocs="2885,831;0,831;10,822;2875,822;2875,51;2885,42;2885,831" o:connectangles="0,0,0,0,0,0,0"/>
                </v:shape>
                <w10:wrap anchorx="page"/>
              </v:group>
            </w:pict>
          </mc:Fallback>
        </mc:AlternateContent>
      </w:r>
      <w:r w:rsidR="00F73B9F">
        <w:rPr>
          <w:color w:val="050505"/>
          <w:sz w:val="18"/>
        </w:rPr>
        <w:t>12.5</w:t>
      </w:r>
      <w:r w:rsidR="00F73B9F">
        <w:rPr>
          <w:color w:val="050505"/>
          <w:spacing w:val="1"/>
          <w:sz w:val="18"/>
        </w:rPr>
        <w:t xml:space="preserve"> </w:t>
      </w:r>
      <w:r w:rsidR="00F73B9F">
        <w:rPr>
          <w:color w:val="050505"/>
          <w:sz w:val="18"/>
        </w:rPr>
        <w:t>Total proposed</w:t>
      </w:r>
      <w:r w:rsidR="00F73B9F">
        <w:rPr>
          <w:color w:val="050505"/>
          <w:spacing w:val="1"/>
          <w:sz w:val="18"/>
        </w:rPr>
        <w:t xml:space="preserve"> </w:t>
      </w:r>
      <w:r w:rsidR="00F73B9F">
        <w:rPr>
          <w:color w:val="050505"/>
          <w:sz w:val="18"/>
        </w:rPr>
        <w:t>Construction</w:t>
      </w:r>
      <w:r w:rsidR="00F73B9F">
        <w:rPr>
          <w:color w:val="050505"/>
          <w:spacing w:val="50"/>
          <w:sz w:val="18"/>
        </w:rPr>
        <w:t xml:space="preserve"> </w:t>
      </w:r>
      <w:r w:rsidR="00F73B9F">
        <w:rPr>
          <w:color w:val="050505"/>
          <w:sz w:val="18"/>
        </w:rPr>
        <w:t>costs, specifically</w:t>
      </w:r>
      <w:r w:rsidR="00F73B9F">
        <w:rPr>
          <w:color w:val="050505"/>
          <w:spacing w:val="50"/>
          <w:sz w:val="18"/>
        </w:rPr>
        <w:t xml:space="preserve"> </w:t>
      </w:r>
      <w:r w:rsidR="00F73B9F">
        <w:rPr>
          <w:color w:val="050505"/>
          <w:sz w:val="18"/>
        </w:rPr>
        <w:t>related to</w:t>
      </w:r>
      <w:r w:rsidR="00F73B9F">
        <w:rPr>
          <w:color w:val="050505"/>
          <w:spacing w:val="50"/>
          <w:sz w:val="18"/>
        </w:rPr>
        <w:t xml:space="preserve"> </w:t>
      </w:r>
      <w:r w:rsidR="00F73B9F">
        <w:rPr>
          <w:color w:val="050505"/>
          <w:sz w:val="18"/>
        </w:rPr>
        <w:t xml:space="preserve">the Proposed Project, If any, which </w:t>
      </w:r>
      <w:r w:rsidR="00F73B9F">
        <w:rPr>
          <w:b/>
          <w:color w:val="050505"/>
          <w:sz w:val="17"/>
        </w:rPr>
        <w:t>will</w:t>
      </w:r>
      <w:r w:rsidR="00F73B9F">
        <w:rPr>
          <w:b/>
          <w:color w:val="050505"/>
          <w:spacing w:val="1"/>
          <w:sz w:val="17"/>
        </w:rPr>
        <w:t xml:space="preserve"> </w:t>
      </w:r>
      <w:r w:rsidR="00F73B9F">
        <w:rPr>
          <w:color w:val="050505"/>
          <w:spacing w:val="-1"/>
          <w:w w:val="105"/>
          <w:sz w:val="18"/>
        </w:rPr>
        <w:t xml:space="preserve">be contracted out to local or minority, </w:t>
      </w:r>
      <w:r w:rsidR="00F73B9F">
        <w:rPr>
          <w:color w:val="050505"/>
          <w:w w:val="105"/>
          <w:sz w:val="18"/>
        </w:rPr>
        <w:t>women, or veteran-owned businesses expressed in</w:t>
      </w:r>
      <w:r w:rsidR="00F73B9F">
        <w:rPr>
          <w:color w:val="050505"/>
          <w:spacing w:val="1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estimated total</w:t>
      </w:r>
      <w:r w:rsidR="00F73B9F">
        <w:rPr>
          <w:color w:val="050505"/>
          <w:spacing w:val="-7"/>
          <w:w w:val="105"/>
          <w:sz w:val="18"/>
        </w:rPr>
        <w:t xml:space="preserve"> </w:t>
      </w:r>
      <w:r w:rsidR="00F73B9F">
        <w:rPr>
          <w:color w:val="050505"/>
          <w:w w:val="105"/>
          <w:sz w:val="18"/>
        </w:rPr>
        <w:t>dollars.</w:t>
      </w:r>
    </w:p>
    <w:p w:rsidR="009D2E31" w:rsidRDefault="009D2E31">
      <w:pPr>
        <w:spacing w:line="278" w:lineRule="auto"/>
        <w:rPr>
          <w:sz w:val="18"/>
        </w:rPr>
        <w:sectPr w:rsidR="009D2E31">
          <w:type w:val="continuous"/>
          <w:pgSz w:w="12240" w:h="15840"/>
          <w:pgMar w:top="1500" w:right="0" w:bottom="280" w:left="220" w:header="0" w:footer="208" w:gutter="0"/>
          <w:cols w:space="720"/>
        </w:sectPr>
      </w:pPr>
    </w:p>
    <w:p w:rsidR="009D2E31" w:rsidRDefault="00477E12">
      <w:pPr>
        <w:pStyle w:val="BodyText"/>
        <w:ind w:left="14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443230</wp:posOffset>
                </wp:positionV>
                <wp:extent cx="7315200" cy="547370"/>
                <wp:effectExtent l="0" t="0" r="0" b="0"/>
                <wp:wrapNone/>
                <wp:docPr id="1067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4737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22" w:lineRule="exact"/>
                              <w:ind w:left="2222"/>
                            </w:pPr>
                            <w:r>
                              <w:rPr>
                                <w:color w:val="050505"/>
                              </w:rPr>
                              <w:t>and</w:t>
                            </w:r>
                            <w:r>
                              <w:rPr>
                                <w:color w:val="050505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supporting</w:t>
                            </w:r>
                            <w:r>
                              <w:rPr>
                                <w:color w:val="050505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documentation</w:t>
                            </w:r>
                            <w:r>
                              <w:rPr>
                                <w:color w:val="050505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consistent</w:t>
                            </w:r>
                            <w:r>
                              <w:rPr>
                                <w:color w:val="050505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with</w:t>
                            </w:r>
                            <w:r>
                              <w:rPr>
                                <w:color w:val="050505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105</w:t>
                            </w:r>
                            <w:r>
                              <w:rPr>
                                <w:color w:val="050505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CMR</w:t>
                            </w:r>
                            <w:r>
                              <w:rPr>
                                <w:color w:val="050505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100.210</w:t>
                            </w:r>
                          </w:p>
                          <w:p w:rsidR="009D2E31" w:rsidRDefault="00F73B9F">
                            <w:pPr>
                              <w:spacing w:before="44" w:line="278" w:lineRule="auto"/>
                              <w:ind w:left="19" w:right="4267" w:firstLine="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Some Factors will not appear depending upon the type of license you are applying for.</w:t>
                            </w:r>
                            <w:r>
                              <w:rPr>
                                <w:color w:val="050505"/>
                                <w:spacing w:val="-5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Text</w:t>
                            </w:r>
                            <w:r>
                              <w:rPr>
                                <w:color w:val="050505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fields</w:t>
                            </w:r>
                            <w:r>
                              <w:rPr>
                                <w:color w:val="050505"/>
                                <w:spacing w:val="-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color w:val="050505"/>
                                <w:spacing w:val="-1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81818"/>
                                <w:w w:val="110"/>
                                <w:sz w:val="18"/>
                              </w:rPr>
                              <w:t>expand</w:t>
                            </w:r>
                            <w:r>
                              <w:rPr>
                                <w:color w:val="181818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050505"/>
                                <w:spacing w:val="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fit</w:t>
                            </w:r>
                            <w:r>
                              <w:rPr>
                                <w:color w:val="050505"/>
                                <w:spacing w:val="4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color w:val="050505"/>
                                <w:spacing w:val="-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response.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4" o:spid="_x0000_s1100" type="#_x0000_t202" style="position:absolute;left:0;text-align:left;margin-left:18pt;margin-top:34.9pt;width:8in;height:43.1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" filled="f" strokeweight=".6pt">
                <v:textbox inset="0,0,0,0">
                  <w:txbxContent>
                    <w:p w:rsidR="009D2E31" w:rsidRDefault="00F73B9F">
                      <w:pPr>
                        <w:spacing w:line="222" w:lineRule="exact"/>
                        <w:ind w:left="2222"/>
                      </w:pPr>
                      <w:r>
                        <w:rPr>
                          <w:color w:val="050505"/>
                        </w:rPr>
                        <w:t>and</w:t>
                      </w:r>
                      <w:r>
                        <w:rPr>
                          <w:color w:val="050505"/>
                          <w:spacing w:val="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supporting</w:t>
                      </w:r>
                      <w:r>
                        <w:rPr>
                          <w:color w:val="050505"/>
                          <w:spacing w:val="24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documentation</w:t>
                      </w:r>
                      <w:r>
                        <w:rPr>
                          <w:color w:val="050505"/>
                          <w:spacing w:val="33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consistent</w:t>
                      </w:r>
                      <w:r>
                        <w:rPr>
                          <w:color w:val="050505"/>
                          <w:spacing w:val="38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with</w:t>
                      </w:r>
                      <w:r>
                        <w:rPr>
                          <w:color w:val="050505"/>
                          <w:spacing w:val="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105</w:t>
                      </w:r>
                      <w:r>
                        <w:rPr>
                          <w:color w:val="050505"/>
                          <w:spacing w:val="18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CMR</w:t>
                      </w:r>
                      <w:r>
                        <w:rPr>
                          <w:color w:val="050505"/>
                          <w:spacing w:val="22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100.210</w:t>
                      </w:r>
                    </w:p>
                    <w:p w:rsidR="009D2E31" w:rsidRDefault="00F73B9F">
                      <w:pPr>
                        <w:spacing w:before="44" w:line="278" w:lineRule="auto"/>
                        <w:ind w:left="19" w:right="4267" w:firstLine="5"/>
                        <w:rPr>
                          <w:sz w:val="18"/>
                        </w:rPr>
                      </w:pPr>
                      <w:r>
                        <w:rPr>
                          <w:color w:val="050505"/>
                          <w:w w:val="105"/>
                          <w:sz w:val="18"/>
                        </w:rPr>
                        <w:t>Some Factors will not appear depending upon the type of license you are applying for.</w:t>
                      </w:r>
                      <w:r>
                        <w:rPr>
                          <w:color w:val="050505"/>
                          <w:spacing w:val="-5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Text</w:t>
                      </w:r>
                      <w:r>
                        <w:rPr>
                          <w:color w:val="050505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fields</w:t>
                      </w:r>
                      <w:r>
                        <w:rPr>
                          <w:color w:val="050505"/>
                          <w:spacing w:val="-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will</w:t>
                      </w:r>
                      <w:r>
                        <w:rPr>
                          <w:color w:val="050505"/>
                          <w:spacing w:val="-1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181818"/>
                          <w:w w:val="110"/>
                          <w:sz w:val="18"/>
                        </w:rPr>
                        <w:t>expand</w:t>
                      </w:r>
                      <w:r>
                        <w:rPr>
                          <w:color w:val="181818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to</w:t>
                      </w:r>
                      <w:r>
                        <w:rPr>
                          <w:color w:val="050505"/>
                          <w:spacing w:val="5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fit</w:t>
                      </w:r>
                      <w:r>
                        <w:rPr>
                          <w:color w:val="050505"/>
                          <w:spacing w:val="4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your</w:t>
                      </w:r>
                      <w:r>
                        <w:rPr>
                          <w:color w:val="050505"/>
                          <w:spacing w:val="-6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response.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7315200" cy="212725"/>
                <wp:effectExtent l="0" t="0" r="0" b="0"/>
                <wp:docPr id="1066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1272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67" w:lineRule="exact"/>
                              <w:ind w:left="33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13.</w:t>
                            </w:r>
                            <w:r>
                              <w:rPr>
                                <w:b/>
                                <w:color w:val="FFFFFF"/>
                                <w:spacing w:val="67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Factors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5" o:spid="_x0000_s1101" type="#_x0000_t202" style="width:8in;height:1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" fillcolor="navy" stroked="f">
                <v:textbox inset="0,0,0,0">
                  <w:txbxContent>
                    <w:p w:rsidR="009D2E31" w:rsidRDefault="00F73B9F">
                      <w:pPr>
                        <w:spacing w:line="267" w:lineRule="exact"/>
                        <w:ind w:left="33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z w:val="25"/>
                        </w:rPr>
                        <w:t>13.</w:t>
                      </w:r>
                      <w:r>
                        <w:rPr>
                          <w:b/>
                          <w:color w:val="FFFFFF"/>
                          <w:spacing w:val="67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Factors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2E31" w:rsidRDefault="009D2E31">
      <w:pPr>
        <w:sectPr w:rsidR="009D2E31">
          <w:pgSz w:w="12240" w:h="15840"/>
          <w:pgMar w:top="360" w:right="0" w:bottom="400" w:left="220" w:header="0" w:footer="208" w:gutter="0"/>
          <w:cols w:space="720"/>
        </w:sect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1483"/>
        <w:gridCol w:w="1485"/>
        <w:gridCol w:w="3479"/>
        <w:gridCol w:w="4276"/>
      </w:tblGrid>
      <w:tr w:rsidR="009D2E31">
        <w:trPr>
          <w:trHeight w:val="333"/>
        </w:trPr>
        <w:tc>
          <w:tcPr>
            <w:tcW w:w="11517" w:type="dxa"/>
            <w:gridSpan w:val="5"/>
            <w:tcBorders>
              <w:top w:val="nil"/>
              <w:left w:val="nil"/>
              <w:right w:val="nil"/>
            </w:tcBorders>
            <w:shd w:val="clear" w:color="auto" w:fill="52FFFF"/>
          </w:tcPr>
          <w:p w:rsidR="009D2E31" w:rsidRDefault="00F73B9F">
            <w:pPr>
              <w:pStyle w:val="TableParagraph"/>
              <w:spacing w:line="265" w:lineRule="exact"/>
              <w:ind w:left="36"/>
              <w:rPr>
                <w:b/>
              </w:rPr>
            </w:pPr>
            <w:r>
              <w:rPr>
                <w:b/>
                <w:color w:val="010180"/>
                <w:sz w:val="25"/>
              </w:rPr>
              <w:lastRenderedPageBreak/>
              <w:t>Factor</w:t>
            </w:r>
            <w:r>
              <w:rPr>
                <w:b/>
                <w:color w:val="010180"/>
                <w:spacing w:val="7"/>
                <w:sz w:val="25"/>
              </w:rPr>
              <w:t xml:space="preserve"> </w:t>
            </w:r>
            <w:r>
              <w:rPr>
                <w:b/>
                <w:color w:val="010180"/>
                <w:sz w:val="25"/>
              </w:rPr>
              <w:t>3:</w:t>
            </w:r>
            <w:r>
              <w:rPr>
                <w:b/>
                <w:color w:val="010180"/>
                <w:spacing w:val="-13"/>
                <w:sz w:val="25"/>
              </w:rPr>
              <w:t xml:space="preserve"> </w:t>
            </w:r>
            <w:r>
              <w:rPr>
                <w:b/>
                <w:color w:val="010180"/>
              </w:rPr>
              <w:t>Compliance</w:t>
            </w:r>
          </w:p>
        </w:tc>
      </w:tr>
      <w:tr w:rsidR="009D2E31">
        <w:trPr>
          <w:trHeight w:val="918"/>
        </w:trPr>
        <w:tc>
          <w:tcPr>
            <w:tcW w:w="11517" w:type="dxa"/>
            <w:gridSpan w:val="5"/>
          </w:tcPr>
          <w:p w:rsidR="009D2E31" w:rsidRDefault="00F73B9F">
            <w:pPr>
              <w:pStyle w:val="TableParagraph"/>
              <w:spacing w:line="180" w:lineRule="exact"/>
              <w:ind w:left="32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Applicant</w:t>
            </w:r>
            <w:r>
              <w:rPr>
                <w:color w:val="050505"/>
                <w:spacing w:val="1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certifies,</w:t>
            </w:r>
            <w:r>
              <w:rPr>
                <w:color w:val="050505"/>
                <w:spacing w:val="-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by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virtue</w:t>
            </w:r>
            <w:r>
              <w:rPr>
                <w:color w:val="050505"/>
                <w:spacing w:val="-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of</w:t>
            </w:r>
            <w:r>
              <w:rPr>
                <w:color w:val="050505"/>
                <w:spacing w:val="-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submitting</w:t>
            </w:r>
            <w:r>
              <w:rPr>
                <w:color w:val="050505"/>
                <w:spacing w:val="8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this</w:t>
            </w:r>
            <w:r>
              <w:rPr>
                <w:color w:val="050505"/>
                <w:spacing w:val="3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Application</w:t>
            </w:r>
            <w:r>
              <w:rPr>
                <w:color w:val="050505"/>
                <w:spacing w:val="1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that it</w:t>
            </w:r>
            <w:r>
              <w:rPr>
                <w:color w:val="050505"/>
                <w:spacing w:val="4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is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in</w:t>
            </w:r>
            <w:r>
              <w:rPr>
                <w:color w:val="050505"/>
                <w:spacing w:val="18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compliance</w:t>
            </w:r>
            <w:r>
              <w:rPr>
                <w:color w:val="050505"/>
                <w:spacing w:val="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good</w:t>
            </w:r>
            <w:r>
              <w:rPr>
                <w:color w:val="050505"/>
                <w:spacing w:val="1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standing</w:t>
            </w:r>
            <w:r>
              <w:rPr>
                <w:color w:val="050505"/>
                <w:spacing w:val="9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with</w:t>
            </w:r>
            <w:r>
              <w:rPr>
                <w:color w:val="050505"/>
                <w:spacing w:val="-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federal,</w:t>
            </w:r>
            <w:r>
              <w:rPr>
                <w:color w:val="050505"/>
                <w:spacing w:val="-4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state,</w:t>
            </w:r>
            <w:r>
              <w:rPr>
                <w:color w:val="050505"/>
                <w:spacing w:val="-10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local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laws</w:t>
            </w:r>
          </w:p>
          <w:p w:rsidR="009D2E31" w:rsidRDefault="00F73B9F">
            <w:pPr>
              <w:pStyle w:val="TableParagraph"/>
              <w:spacing w:before="24" w:line="273" w:lineRule="auto"/>
              <w:ind w:left="30" w:right="88" w:hanging="5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9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regulations,</w:t>
            </w:r>
            <w:r>
              <w:rPr>
                <w:color w:val="050505"/>
                <w:spacing w:val="-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including,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but</w:t>
            </w:r>
            <w:r>
              <w:rPr>
                <w:color w:val="050505"/>
                <w:spacing w:val="8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not</w:t>
            </w:r>
            <w:r>
              <w:rPr>
                <w:color w:val="050505"/>
                <w:spacing w:val="7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limited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to</w:t>
            </w:r>
            <w:r>
              <w:rPr>
                <w:color w:val="050505"/>
                <w:spacing w:val="-4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M.G.L.</w:t>
            </w:r>
            <w:r>
              <w:rPr>
                <w:color w:val="050505"/>
                <w:spacing w:val="-11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9"/>
              </w:rPr>
              <w:t>c.</w:t>
            </w:r>
            <w:r>
              <w:rPr>
                <w:color w:val="050505"/>
                <w:spacing w:val="-18"/>
                <w:w w:val="105"/>
                <w:sz w:val="19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30,</w:t>
            </w:r>
            <w:r>
              <w:rPr>
                <w:color w:val="050505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color w:val="050505"/>
                <w:w w:val="105"/>
                <w:sz w:val="17"/>
              </w:rPr>
              <w:t>§§</w:t>
            </w:r>
            <w:r>
              <w:rPr>
                <w:rFonts w:ascii="Times New Roman" w:hAnsi="Times New Roman"/>
                <w:color w:val="050505"/>
                <w:spacing w:val="43"/>
                <w:w w:val="105"/>
                <w:sz w:val="17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61</w:t>
            </w:r>
            <w:r>
              <w:rPr>
                <w:color w:val="050505"/>
                <w:spacing w:val="-8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through</w:t>
            </w:r>
            <w:r>
              <w:rPr>
                <w:color w:val="050505"/>
                <w:spacing w:val="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62H</w:t>
            </w:r>
            <w:r>
              <w:rPr>
                <w:color w:val="050505"/>
                <w:spacing w:val="-10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9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the</w:t>
            </w:r>
            <w:r>
              <w:rPr>
                <w:color w:val="050505"/>
                <w:spacing w:val="-1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applicable</w:t>
            </w:r>
            <w:r>
              <w:rPr>
                <w:color w:val="050505"/>
                <w:spacing w:val="1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regulations</w:t>
            </w:r>
            <w:r>
              <w:rPr>
                <w:color w:val="050505"/>
                <w:spacing w:val="-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thereunder,</w:t>
            </w:r>
            <w:r>
              <w:rPr>
                <w:color w:val="050505"/>
                <w:spacing w:val="-7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in</w:t>
            </w:r>
            <w:r>
              <w:rPr>
                <w:color w:val="050505"/>
                <w:spacing w:val="1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compliance</w:t>
            </w:r>
            <w:r>
              <w:rPr>
                <w:color w:val="050505"/>
                <w:spacing w:val="9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with</w:t>
            </w:r>
            <w:r>
              <w:rPr>
                <w:color w:val="050505"/>
                <w:spacing w:val="-3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all</w:t>
            </w:r>
            <w:r>
              <w:rPr>
                <w:color w:val="050505"/>
                <w:spacing w:val="-4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previously</w:t>
            </w:r>
            <w:r>
              <w:rPr>
                <w:color w:val="050505"/>
                <w:spacing w:val="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issued</w:t>
            </w:r>
            <w:r>
              <w:rPr>
                <w:color w:val="050505"/>
                <w:spacing w:val="-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notices</w:t>
            </w:r>
            <w:r>
              <w:rPr>
                <w:color w:val="050505"/>
                <w:spacing w:val="1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of</w:t>
            </w:r>
            <w:r>
              <w:rPr>
                <w:color w:val="050505"/>
                <w:spacing w:val="-1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Determination</w:t>
            </w:r>
            <w:r>
              <w:rPr>
                <w:color w:val="050505"/>
                <w:spacing w:val="7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of</w:t>
            </w:r>
            <w:r>
              <w:rPr>
                <w:color w:val="050505"/>
                <w:spacing w:val="-3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Need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7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the</w:t>
            </w:r>
            <w:r>
              <w:rPr>
                <w:color w:val="050505"/>
                <w:spacing w:val="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terms</w:t>
            </w:r>
            <w:r>
              <w:rPr>
                <w:color w:val="050505"/>
                <w:spacing w:val="-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8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conditions</w:t>
            </w:r>
            <w:r>
              <w:rPr>
                <w:color w:val="050505"/>
                <w:spacing w:val="-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attached therein.</w:t>
            </w:r>
          </w:p>
        </w:tc>
      </w:tr>
      <w:tr w:rsidR="009D2E31">
        <w:trPr>
          <w:trHeight w:val="436"/>
        </w:trPr>
        <w:tc>
          <w:tcPr>
            <w:tcW w:w="11517" w:type="dxa"/>
            <w:gridSpan w:val="5"/>
          </w:tcPr>
          <w:p w:rsidR="009D2E31" w:rsidRDefault="00F73B9F">
            <w:pPr>
              <w:pStyle w:val="TableParagraph"/>
              <w:spacing w:before="73"/>
              <w:ind w:left="27"/>
              <w:rPr>
                <w:sz w:val="18"/>
              </w:rPr>
            </w:pPr>
            <w:r>
              <w:rPr>
                <w:color w:val="050505"/>
                <w:sz w:val="18"/>
              </w:rPr>
              <w:t>F3.a</w:t>
            </w:r>
            <w:r>
              <w:rPr>
                <w:color w:val="050505"/>
                <w:spacing w:val="16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Please</w:t>
            </w:r>
            <w:r>
              <w:rPr>
                <w:color w:val="050505"/>
                <w:spacing w:val="11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list</w:t>
            </w:r>
            <w:r>
              <w:rPr>
                <w:color w:val="050505"/>
                <w:spacing w:val="7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all</w:t>
            </w:r>
            <w:r>
              <w:rPr>
                <w:color w:val="050505"/>
                <w:spacing w:val="-2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previously</w:t>
            </w:r>
            <w:r>
              <w:rPr>
                <w:color w:val="050505"/>
                <w:spacing w:val="17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issued</w:t>
            </w:r>
            <w:r>
              <w:rPr>
                <w:color w:val="050505"/>
                <w:spacing w:val="8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Notices</w:t>
            </w:r>
            <w:r>
              <w:rPr>
                <w:color w:val="050505"/>
                <w:spacing w:val="12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of</w:t>
            </w:r>
            <w:r>
              <w:rPr>
                <w:color w:val="050505"/>
                <w:spacing w:val="-4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Determination</w:t>
            </w:r>
            <w:r>
              <w:rPr>
                <w:color w:val="050505"/>
                <w:spacing w:val="15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of</w:t>
            </w:r>
            <w:r>
              <w:rPr>
                <w:color w:val="050505"/>
                <w:spacing w:val="5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Need</w:t>
            </w:r>
          </w:p>
        </w:tc>
      </w:tr>
      <w:tr w:rsidR="009D2E31">
        <w:trPr>
          <w:trHeight w:val="625"/>
        </w:trPr>
        <w:tc>
          <w:tcPr>
            <w:tcW w:w="794" w:type="dxa"/>
          </w:tcPr>
          <w:p w:rsidR="009D2E31" w:rsidRDefault="00F73B9F">
            <w:pPr>
              <w:pStyle w:val="TableParagraph"/>
              <w:spacing w:before="100" w:line="160" w:lineRule="auto"/>
              <w:ind w:left="172" w:right="35" w:hanging="121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Add/Del</w:t>
            </w:r>
            <w:r>
              <w:rPr>
                <w:color w:val="050505"/>
                <w:spacing w:val="-50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Rows</w:t>
            </w:r>
          </w:p>
        </w:tc>
        <w:tc>
          <w:tcPr>
            <w:tcW w:w="1483" w:type="dxa"/>
          </w:tcPr>
          <w:p w:rsidR="009D2E31" w:rsidRDefault="009D2E31">
            <w:pPr>
              <w:pStyle w:val="TableParagraph"/>
              <w:rPr>
                <w:sz w:val="16"/>
              </w:rPr>
            </w:pPr>
          </w:p>
          <w:p w:rsidR="009D2E31" w:rsidRDefault="00F73B9F">
            <w:pPr>
              <w:pStyle w:val="TableParagraph"/>
              <w:ind w:left="85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Project</w:t>
            </w:r>
            <w:r>
              <w:rPr>
                <w:color w:val="050505"/>
                <w:spacing w:val="-7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Number</w:t>
            </w:r>
          </w:p>
        </w:tc>
        <w:tc>
          <w:tcPr>
            <w:tcW w:w="1485" w:type="dxa"/>
          </w:tcPr>
          <w:p w:rsidR="009D2E31" w:rsidRDefault="009D2E31">
            <w:pPr>
              <w:pStyle w:val="TableParagraph"/>
              <w:rPr>
                <w:sz w:val="16"/>
              </w:rPr>
            </w:pPr>
          </w:p>
          <w:p w:rsidR="009D2E31" w:rsidRDefault="00F73B9F">
            <w:pPr>
              <w:pStyle w:val="TableParagraph"/>
              <w:ind w:left="107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Date</w:t>
            </w:r>
            <w:r>
              <w:rPr>
                <w:color w:val="050505"/>
                <w:spacing w:val="-7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Approved</w:t>
            </w:r>
          </w:p>
        </w:tc>
        <w:tc>
          <w:tcPr>
            <w:tcW w:w="3479" w:type="dxa"/>
          </w:tcPr>
          <w:p w:rsidR="009D2E31" w:rsidRDefault="00F73B9F">
            <w:pPr>
              <w:pStyle w:val="TableParagraph"/>
              <w:spacing w:before="165"/>
              <w:ind w:left="920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Type</w:t>
            </w:r>
            <w:r>
              <w:rPr>
                <w:color w:val="050505"/>
                <w:spacing w:val="-3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of</w:t>
            </w:r>
            <w:r>
              <w:rPr>
                <w:color w:val="050505"/>
                <w:spacing w:val="4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Notification</w:t>
            </w:r>
          </w:p>
        </w:tc>
        <w:tc>
          <w:tcPr>
            <w:tcW w:w="4276" w:type="dxa"/>
          </w:tcPr>
          <w:p w:rsidR="009D2E31" w:rsidRDefault="00F73B9F">
            <w:pPr>
              <w:pStyle w:val="TableParagraph"/>
              <w:spacing w:before="165"/>
              <w:ind w:left="1569" w:right="1526"/>
              <w:jc w:val="center"/>
              <w:rPr>
                <w:sz w:val="18"/>
              </w:rPr>
            </w:pPr>
            <w:r>
              <w:rPr>
                <w:color w:val="050505"/>
                <w:spacing w:val="-1"/>
                <w:w w:val="105"/>
                <w:sz w:val="18"/>
              </w:rPr>
              <w:t>Facility</w:t>
            </w:r>
            <w:r>
              <w:rPr>
                <w:color w:val="050505"/>
                <w:spacing w:val="-1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Name</w:t>
            </w:r>
          </w:p>
        </w:tc>
      </w:tr>
      <w:tr w:rsidR="009D2E31">
        <w:trPr>
          <w:trHeight w:val="373"/>
        </w:trPr>
        <w:tc>
          <w:tcPr>
            <w:tcW w:w="794" w:type="dxa"/>
          </w:tcPr>
          <w:p w:rsidR="009D2E31" w:rsidRDefault="00F73B9F">
            <w:pPr>
              <w:pStyle w:val="TableParagraph"/>
              <w:ind w:left="4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31742" cy="200786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742" cy="200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3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6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2E31" w:rsidRDefault="009D2E31">
      <w:pPr>
        <w:rPr>
          <w:rFonts w:ascii="Times New Roman"/>
          <w:sz w:val="18"/>
        </w:rPr>
        <w:sectPr w:rsidR="009D2E31">
          <w:pgSz w:w="12240" w:h="15840"/>
          <w:pgMar w:top="360" w:right="0" w:bottom="400" w:left="220" w:header="0" w:footer="208" w:gutter="0"/>
          <w:cols w:space="720"/>
        </w:sectPr>
      </w:pPr>
    </w:p>
    <w:p w:rsidR="009D2E31" w:rsidRDefault="00477E12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179070</wp:posOffset>
                </wp:positionH>
                <wp:positionV relativeFrom="page">
                  <wp:posOffset>1196975</wp:posOffset>
                </wp:positionV>
                <wp:extent cx="9700260" cy="340360"/>
                <wp:effectExtent l="0" t="0" r="0" b="0"/>
                <wp:wrapNone/>
                <wp:docPr id="1065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0260" cy="340360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139" w:lineRule="exact"/>
                              <w:ind w:left="2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Applicant</w:t>
                            </w:r>
                            <w:r>
                              <w:rPr>
                                <w:color w:val="0C0C0C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has</w:t>
                            </w:r>
                            <w:r>
                              <w:rPr>
                                <w:color w:val="0C0C0C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provided (as</w:t>
                            </w:r>
                            <w:r>
                              <w:rPr>
                                <w:color w:val="0C0C0C"/>
                                <w:spacing w:val="-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an</w:t>
                            </w:r>
                            <w:r>
                              <w:rPr>
                                <w:color w:val="0C0C0C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attachment)</w:t>
                            </w:r>
                            <w:r>
                              <w:rPr>
                                <w:color w:val="0C0C0C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color w:val="0C0C0C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certification,</w:t>
                            </w:r>
                            <w:r>
                              <w:rPr>
                                <w:color w:val="0C0C0C"/>
                                <w:spacing w:val="-1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color w:val="0C0C0C"/>
                                <w:spacing w:val="-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an</w:t>
                            </w:r>
                            <w:r>
                              <w:rPr>
                                <w:color w:val="0C0C0C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independent</w:t>
                            </w:r>
                            <w:r>
                              <w:rPr>
                                <w:color w:val="0C0C0C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certified</w:t>
                            </w:r>
                            <w:r>
                              <w:rPr>
                                <w:color w:val="0C0C0C"/>
                                <w:spacing w:val="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public</w:t>
                            </w:r>
                            <w:r>
                              <w:rPr>
                                <w:color w:val="0C0C0C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accountant (CPA)</w:t>
                            </w:r>
                            <w:r>
                              <w:rPr>
                                <w:color w:val="0C0C0C"/>
                                <w:spacing w:val="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as</w:t>
                            </w:r>
                            <w:r>
                              <w:rPr>
                                <w:color w:val="0C0C0C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0C0C0C"/>
                                <w:spacing w:val="2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0C0C0C"/>
                                <w:spacing w:val="1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availability</w:t>
                            </w:r>
                            <w:r>
                              <w:rPr>
                                <w:color w:val="0C0C0C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232323"/>
                                <w:spacing w:val="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sufficient</w:t>
                            </w:r>
                            <w:r>
                              <w:rPr>
                                <w:color w:val="0C0C0C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funds</w:t>
                            </w:r>
                            <w:r>
                              <w:rPr>
                                <w:color w:val="0C0C0C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for capital</w:t>
                            </w:r>
                            <w:r>
                              <w:rPr>
                                <w:color w:val="0C0C0C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0C0C0C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4"/>
                              </w:rPr>
                              <w:t>ongoing</w:t>
                            </w:r>
                            <w:r>
                              <w:rPr>
                                <w:color w:val="232323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4"/>
                              </w:rPr>
                              <w:t>operating</w:t>
                            </w:r>
                            <w:r>
                              <w:rPr>
                                <w:color w:val="232323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costs</w:t>
                            </w:r>
                            <w:r>
                              <w:rPr>
                                <w:color w:val="0C0C0C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necessary</w:t>
                            </w:r>
                            <w:r>
                              <w:rPr>
                                <w:color w:val="0C0C0C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0C0C0C"/>
                                <w:spacing w:val="1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support</w:t>
                            </w:r>
                            <w:r>
                              <w:rPr>
                                <w:color w:val="0C0C0C"/>
                                <w:spacing w:val="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0C0C0C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Proposed</w:t>
                            </w:r>
                            <w:r>
                              <w:rPr>
                                <w:color w:val="0C0C0C"/>
                                <w:spacing w:val="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Project</w:t>
                            </w:r>
                          </w:p>
                          <w:p w:rsidR="009D2E31" w:rsidRDefault="00F73B9F">
                            <w:pPr>
                              <w:spacing w:before="26"/>
                              <w:ind w:left="2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2323"/>
                                <w:w w:val="105"/>
                                <w:sz w:val="14"/>
                              </w:rPr>
                              <w:t>without</w:t>
                            </w:r>
                            <w:r>
                              <w:rPr>
                                <w:color w:val="232323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negative</w:t>
                            </w:r>
                            <w:r>
                              <w:rPr>
                                <w:color w:val="0C0C0C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impacts</w:t>
                            </w:r>
                            <w:r>
                              <w:rPr>
                                <w:color w:val="0C0C0C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232323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4"/>
                              </w:rPr>
                              <w:t>consequences</w:t>
                            </w:r>
                            <w:r>
                              <w:rPr>
                                <w:color w:val="232323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0C0C0C"/>
                                <w:spacing w:val="1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0C0C0C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Applicant's</w:t>
                            </w:r>
                            <w:r>
                              <w:rPr>
                                <w:color w:val="0C0C0C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4"/>
                              </w:rPr>
                              <w:t>existing</w:t>
                            </w:r>
                            <w:r>
                              <w:rPr>
                                <w:color w:val="232323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Patient</w:t>
                            </w:r>
                            <w:r>
                              <w:rPr>
                                <w:color w:val="0C0C0C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w w:val="105"/>
                                <w:sz w:val="14"/>
                              </w:rPr>
                              <w:t>Panel</w:t>
                            </w:r>
                            <w:r>
                              <w:rPr>
                                <w:color w:val="444444"/>
                                <w:w w:val="105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9" o:spid="_x0000_s1102" type="#_x0000_t202" style="position:absolute;margin-left:14.1pt;margin-top:94.25pt;width:763.8pt;height:26.8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" filled="f" strokeweight=".3pt">
                <v:textbox inset="0,0,0,0">
                  <w:txbxContent>
                    <w:p w:rsidR="009D2E31" w:rsidRDefault="00F73B9F">
                      <w:pPr>
                        <w:spacing w:line="139" w:lineRule="exact"/>
                        <w:ind w:left="27"/>
                        <w:rPr>
                          <w:sz w:val="14"/>
                        </w:rPr>
                      </w:pPr>
                      <w:r>
                        <w:rPr>
                          <w:color w:val="0C0C0C"/>
                          <w:w w:val="105"/>
                          <w:sz w:val="14"/>
                        </w:rPr>
                        <w:t>Applicant</w:t>
                      </w:r>
                      <w:r>
                        <w:rPr>
                          <w:color w:val="0C0C0C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has</w:t>
                      </w:r>
                      <w:r>
                        <w:rPr>
                          <w:color w:val="0C0C0C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provided (as</w:t>
                      </w:r>
                      <w:r>
                        <w:rPr>
                          <w:color w:val="0C0C0C"/>
                          <w:spacing w:val="-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an</w:t>
                      </w:r>
                      <w:r>
                        <w:rPr>
                          <w:color w:val="0C0C0C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attachment)</w:t>
                      </w:r>
                      <w:r>
                        <w:rPr>
                          <w:color w:val="0C0C0C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color w:val="0C0C0C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certification,</w:t>
                      </w:r>
                      <w:r>
                        <w:rPr>
                          <w:color w:val="0C0C0C"/>
                          <w:spacing w:val="-1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by</w:t>
                      </w:r>
                      <w:r>
                        <w:rPr>
                          <w:color w:val="0C0C0C"/>
                          <w:spacing w:val="-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an</w:t>
                      </w:r>
                      <w:r>
                        <w:rPr>
                          <w:color w:val="0C0C0C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independent</w:t>
                      </w:r>
                      <w:r>
                        <w:rPr>
                          <w:color w:val="0C0C0C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certified</w:t>
                      </w:r>
                      <w:r>
                        <w:rPr>
                          <w:color w:val="0C0C0C"/>
                          <w:spacing w:val="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public</w:t>
                      </w:r>
                      <w:r>
                        <w:rPr>
                          <w:color w:val="0C0C0C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accountant (CPA)</w:t>
                      </w:r>
                      <w:r>
                        <w:rPr>
                          <w:color w:val="0C0C0C"/>
                          <w:spacing w:val="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as</w:t>
                      </w:r>
                      <w:r>
                        <w:rPr>
                          <w:color w:val="0C0C0C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to</w:t>
                      </w:r>
                      <w:r>
                        <w:rPr>
                          <w:color w:val="0C0C0C"/>
                          <w:spacing w:val="2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the</w:t>
                      </w:r>
                      <w:r>
                        <w:rPr>
                          <w:color w:val="0C0C0C"/>
                          <w:spacing w:val="1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availability</w:t>
                      </w:r>
                      <w:r>
                        <w:rPr>
                          <w:color w:val="0C0C0C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232323"/>
                          <w:w w:val="105"/>
                          <w:sz w:val="14"/>
                        </w:rPr>
                        <w:t>of</w:t>
                      </w:r>
                      <w:r>
                        <w:rPr>
                          <w:color w:val="232323"/>
                          <w:spacing w:val="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sufficient</w:t>
                      </w:r>
                      <w:r>
                        <w:rPr>
                          <w:color w:val="0C0C0C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funds</w:t>
                      </w:r>
                      <w:r>
                        <w:rPr>
                          <w:color w:val="0C0C0C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for capital</w:t>
                      </w:r>
                      <w:r>
                        <w:rPr>
                          <w:color w:val="0C0C0C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and</w:t>
                      </w:r>
                      <w:r>
                        <w:rPr>
                          <w:color w:val="0C0C0C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232323"/>
                          <w:w w:val="105"/>
                          <w:sz w:val="14"/>
                        </w:rPr>
                        <w:t>ongoing</w:t>
                      </w:r>
                      <w:r>
                        <w:rPr>
                          <w:color w:val="232323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232323"/>
                          <w:w w:val="105"/>
                          <w:sz w:val="14"/>
                        </w:rPr>
                        <w:t>operating</w:t>
                      </w:r>
                      <w:r>
                        <w:rPr>
                          <w:color w:val="232323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costs</w:t>
                      </w:r>
                      <w:r>
                        <w:rPr>
                          <w:color w:val="0C0C0C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necessary</w:t>
                      </w:r>
                      <w:r>
                        <w:rPr>
                          <w:color w:val="0C0C0C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to</w:t>
                      </w:r>
                      <w:r>
                        <w:rPr>
                          <w:color w:val="0C0C0C"/>
                          <w:spacing w:val="1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support</w:t>
                      </w:r>
                      <w:r>
                        <w:rPr>
                          <w:color w:val="0C0C0C"/>
                          <w:spacing w:val="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the</w:t>
                      </w:r>
                      <w:r>
                        <w:rPr>
                          <w:color w:val="0C0C0C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Proposed</w:t>
                      </w:r>
                      <w:r>
                        <w:rPr>
                          <w:color w:val="0C0C0C"/>
                          <w:spacing w:val="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Project</w:t>
                      </w:r>
                    </w:p>
                    <w:p w:rsidR="009D2E31" w:rsidRDefault="00F73B9F">
                      <w:pPr>
                        <w:spacing w:before="26"/>
                        <w:ind w:left="22"/>
                        <w:rPr>
                          <w:sz w:val="14"/>
                        </w:rPr>
                      </w:pPr>
                      <w:r>
                        <w:rPr>
                          <w:color w:val="232323"/>
                          <w:w w:val="105"/>
                          <w:sz w:val="14"/>
                        </w:rPr>
                        <w:t>without</w:t>
                      </w:r>
                      <w:r>
                        <w:rPr>
                          <w:color w:val="232323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negative</w:t>
                      </w:r>
                      <w:r>
                        <w:rPr>
                          <w:color w:val="0C0C0C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impacts</w:t>
                      </w:r>
                      <w:r>
                        <w:rPr>
                          <w:color w:val="0C0C0C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232323"/>
                          <w:w w:val="105"/>
                          <w:sz w:val="14"/>
                        </w:rPr>
                        <w:t>or</w:t>
                      </w:r>
                      <w:r>
                        <w:rPr>
                          <w:color w:val="232323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232323"/>
                          <w:w w:val="105"/>
                          <w:sz w:val="14"/>
                        </w:rPr>
                        <w:t>consequences</w:t>
                      </w:r>
                      <w:r>
                        <w:rPr>
                          <w:color w:val="232323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to</w:t>
                      </w:r>
                      <w:r>
                        <w:rPr>
                          <w:color w:val="0C0C0C"/>
                          <w:spacing w:val="1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the</w:t>
                      </w:r>
                      <w:r>
                        <w:rPr>
                          <w:color w:val="0C0C0C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Applicant's</w:t>
                      </w:r>
                      <w:r>
                        <w:rPr>
                          <w:color w:val="0C0C0C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232323"/>
                          <w:w w:val="105"/>
                          <w:sz w:val="14"/>
                        </w:rPr>
                        <w:t>existing</w:t>
                      </w:r>
                      <w:r>
                        <w:rPr>
                          <w:color w:val="232323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Patient</w:t>
                      </w:r>
                      <w:r>
                        <w:rPr>
                          <w:color w:val="0C0C0C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C0C0C"/>
                          <w:w w:val="105"/>
                          <w:sz w:val="14"/>
                        </w:rPr>
                        <w:t>Panel</w:t>
                      </w:r>
                      <w:r>
                        <w:rPr>
                          <w:color w:val="444444"/>
                          <w:w w:val="105"/>
                          <w:sz w:val="1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D2E31" w:rsidRDefault="009D2E31">
      <w:pPr>
        <w:pStyle w:val="BodyText"/>
        <w:spacing w:before="5"/>
        <w:rPr>
          <w:sz w:val="19"/>
        </w:rPr>
      </w:pPr>
    </w:p>
    <w:p w:rsidR="009D2E31" w:rsidRDefault="00477E12">
      <w:pPr>
        <w:pStyle w:val="BodyText"/>
        <w:ind w:left="122"/>
      </w:pPr>
      <w:r>
        <w:rPr>
          <w:noProof/>
        </w:rPr>
        <mc:AlternateContent>
          <mc:Choice Requires="wps">
            <w:drawing>
              <wp:inline distT="0" distB="0" distL="0" distR="0">
                <wp:extent cx="9700260" cy="182880"/>
                <wp:effectExtent l="0" t="1905" r="0" b="0"/>
                <wp:docPr id="1064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0260" cy="182880"/>
                        </a:xfrm>
                        <a:prstGeom prst="rect">
                          <a:avLst/>
                        </a:prstGeom>
                        <a:solidFill>
                          <a:srgbClr val="52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15" w:lineRule="exact"/>
                              <w:ind w:left="20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030382"/>
                                <w:sz w:val="20"/>
                              </w:rPr>
                              <w:t>Factor</w:t>
                            </w:r>
                            <w:r>
                              <w:rPr>
                                <w:b/>
                                <w:color w:val="030382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30382"/>
                                <w:sz w:val="20"/>
                              </w:rPr>
                              <w:t>4:</w:t>
                            </w:r>
                            <w:r>
                              <w:rPr>
                                <w:b/>
                                <w:color w:val="03038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30382"/>
                                <w:sz w:val="17"/>
                              </w:rPr>
                              <w:t>Financial</w:t>
                            </w:r>
                            <w:r>
                              <w:rPr>
                                <w:b/>
                                <w:color w:val="030382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30382"/>
                                <w:sz w:val="17"/>
                              </w:rPr>
                              <w:t>Feasibility</w:t>
                            </w:r>
                            <w:r>
                              <w:rPr>
                                <w:b/>
                                <w:color w:val="030382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30382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30382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30382"/>
                                <w:sz w:val="17"/>
                              </w:rPr>
                              <w:t>Reasonableness</w:t>
                            </w:r>
                            <w:r>
                              <w:rPr>
                                <w:b/>
                                <w:color w:val="030382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30382"/>
                                <w:sz w:val="17"/>
                              </w:rPr>
                              <w:t>of Expenditures</w:t>
                            </w:r>
                            <w:r>
                              <w:rPr>
                                <w:b/>
                                <w:color w:val="030382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30382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30382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30382"/>
                                <w:sz w:val="17"/>
                              </w:rPr>
                              <w:t>Costs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00" o:spid="_x0000_s1103" type="#_x0000_t202" style="width:763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" fillcolor="#52ffff" stroked="f">
                <v:textbox inset="0,0,0,0">
                  <w:txbxContent>
                    <w:p w:rsidR="009D2E31" w:rsidRDefault="00F73B9F">
                      <w:pPr>
                        <w:spacing w:line="215" w:lineRule="exact"/>
                        <w:ind w:left="20"/>
                        <w:rPr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b/>
                          <w:color w:val="030382"/>
                          <w:sz w:val="20"/>
                        </w:rPr>
                        <w:t>Factor</w:t>
                      </w:r>
                      <w:r>
                        <w:rPr>
                          <w:b/>
                          <w:color w:val="030382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30382"/>
                          <w:sz w:val="20"/>
                        </w:rPr>
                        <w:t>4:</w:t>
                      </w:r>
                      <w:r>
                        <w:rPr>
                          <w:b/>
                          <w:color w:val="03038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30382"/>
                          <w:sz w:val="17"/>
                        </w:rPr>
                        <w:t>Financial</w:t>
                      </w:r>
                      <w:r>
                        <w:rPr>
                          <w:b/>
                          <w:color w:val="030382"/>
                          <w:spacing w:val="6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030382"/>
                          <w:sz w:val="17"/>
                        </w:rPr>
                        <w:t>Feasibility</w:t>
                      </w:r>
                      <w:r>
                        <w:rPr>
                          <w:b/>
                          <w:color w:val="030382"/>
                          <w:spacing w:val="12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030382"/>
                          <w:sz w:val="17"/>
                        </w:rPr>
                        <w:t>and</w:t>
                      </w:r>
                      <w:r>
                        <w:rPr>
                          <w:b/>
                          <w:color w:val="030382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030382"/>
                          <w:sz w:val="17"/>
                        </w:rPr>
                        <w:t>Reasonableness</w:t>
                      </w:r>
                      <w:r>
                        <w:rPr>
                          <w:b/>
                          <w:color w:val="030382"/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030382"/>
                          <w:sz w:val="17"/>
                        </w:rPr>
                        <w:t>of Expenditures</w:t>
                      </w:r>
                      <w:r>
                        <w:rPr>
                          <w:b/>
                          <w:color w:val="030382"/>
                          <w:spacing w:val="9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030382"/>
                          <w:sz w:val="17"/>
                        </w:rPr>
                        <w:t>and</w:t>
                      </w:r>
                      <w:r>
                        <w:rPr>
                          <w:b/>
                          <w:color w:val="030382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030382"/>
                          <w:sz w:val="17"/>
                        </w:rPr>
                        <w:t>Costs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2E31" w:rsidRDefault="009D2E31">
      <w:pPr>
        <w:sectPr w:rsidR="009D2E31">
          <w:footerReference w:type="default" r:id="rId14"/>
          <w:pgSz w:w="15840" w:h="12240" w:orient="landscape"/>
          <w:pgMar w:top="1140" w:right="140" w:bottom="1580" w:left="160" w:header="0" w:footer="1398" w:gutter="0"/>
          <w:cols w:space="720"/>
        </w:sectPr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2"/>
        <w:rPr>
          <w:sz w:val="19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823"/>
        <w:gridCol w:w="799"/>
        <w:gridCol w:w="794"/>
        <w:gridCol w:w="794"/>
        <w:gridCol w:w="794"/>
        <w:gridCol w:w="794"/>
        <w:gridCol w:w="794"/>
        <w:gridCol w:w="794"/>
        <w:gridCol w:w="794"/>
        <w:gridCol w:w="1131"/>
        <w:gridCol w:w="1136"/>
        <w:gridCol w:w="1136"/>
        <w:gridCol w:w="1122"/>
      </w:tblGrid>
      <w:tr w:rsidR="009D2E31">
        <w:trPr>
          <w:trHeight w:val="432"/>
        </w:trPr>
        <w:tc>
          <w:tcPr>
            <w:tcW w:w="15307" w:type="dxa"/>
            <w:gridSpan w:val="14"/>
          </w:tcPr>
          <w:p w:rsidR="009D2E31" w:rsidRDefault="00F73B9F">
            <w:pPr>
              <w:pStyle w:val="TableParagraph"/>
              <w:spacing w:line="168" w:lineRule="exact"/>
              <w:ind w:left="30"/>
              <w:rPr>
                <w:rFonts w:ascii="Times New Roman"/>
                <w:b/>
                <w:sz w:val="16"/>
              </w:rPr>
            </w:pPr>
            <w:r>
              <w:rPr>
                <w:color w:val="050505"/>
                <w:w w:val="95"/>
                <w:sz w:val="14"/>
              </w:rPr>
              <w:t>F4.a.i</w:t>
            </w:r>
            <w:r>
              <w:rPr>
                <w:color w:val="050505"/>
                <w:spacing w:val="34"/>
                <w:w w:val="95"/>
                <w:sz w:val="14"/>
              </w:rPr>
              <w:t xml:space="preserve"> </w:t>
            </w:r>
            <w:r>
              <w:rPr>
                <w:rFonts w:ascii="Times New Roman"/>
                <w:b/>
                <w:color w:val="050505"/>
                <w:w w:val="95"/>
                <w:sz w:val="16"/>
              </w:rPr>
              <w:t>Capital</w:t>
            </w:r>
            <w:r>
              <w:rPr>
                <w:rFonts w:ascii="Times New Roman"/>
                <w:b/>
                <w:color w:val="050505"/>
                <w:spacing w:val="6"/>
                <w:w w:val="95"/>
                <w:sz w:val="16"/>
              </w:rPr>
              <w:t xml:space="preserve"> </w:t>
            </w:r>
            <w:r>
              <w:rPr>
                <w:rFonts w:ascii="Times New Roman"/>
                <w:b/>
                <w:color w:val="050505"/>
                <w:w w:val="95"/>
                <w:sz w:val="16"/>
              </w:rPr>
              <w:t>Costs</w:t>
            </w:r>
            <w:r>
              <w:rPr>
                <w:rFonts w:ascii="Times New Roman"/>
                <w:b/>
                <w:color w:val="050505"/>
                <w:spacing w:val="-8"/>
                <w:w w:val="95"/>
                <w:sz w:val="16"/>
              </w:rPr>
              <w:t xml:space="preserve"> </w:t>
            </w:r>
            <w:r>
              <w:rPr>
                <w:rFonts w:ascii="Times New Roman"/>
                <w:b/>
                <w:color w:val="050505"/>
                <w:w w:val="95"/>
                <w:sz w:val="16"/>
              </w:rPr>
              <w:t>Chart:</w:t>
            </w:r>
          </w:p>
          <w:p w:rsidR="009D2E31" w:rsidRDefault="00F73B9F">
            <w:pPr>
              <w:pStyle w:val="TableParagraph"/>
              <w:spacing w:before="21"/>
              <w:ind w:left="425"/>
              <w:rPr>
                <w:sz w:val="14"/>
              </w:rPr>
            </w:pPr>
            <w:r>
              <w:rPr>
                <w:color w:val="050505"/>
                <w:w w:val="105"/>
                <w:sz w:val="14"/>
              </w:rPr>
              <w:t>For</w:t>
            </w:r>
            <w:r>
              <w:rPr>
                <w:color w:val="050505"/>
                <w:spacing w:val="-10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each</w:t>
            </w:r>
            <w:r>
              <w:rPr>
                <w:color w:val="181818"/>
                <w:spacing w:val="-6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Functional</w:t>
            </w:r>
            <w:r>
              <w:rPr>
                <w:color w:val="181818"/>
                <w:spacing w:val="8"/>
                <w:w w:val="105"/>
                <w:sz w:val="14"/>
              </w:rPr>
              <w:t xml:space="preserve"> </w:t>
            </w:r>
            <w:r>
              <w:rPr>
                <w:color w:val="050505"/>
                <w:w w:val="105"/>
                <w:sz w:val="14"/>
              </w:rPr>
              <w:t>Area</w:t>
            </w:r>
            <w:r>
              <w:rPr>
                <w:color w:val="050505"/>
                <w:spacing w:val="1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document</w:t>
            </w:r>
            <w:r>
              <w:rPr>
                <w:color w:val="181818"/>
                <w:spacing w:val="3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the</w:t>
            </w:r>
            <w:r>
              <w:rPr>
                <w:color w:val="181818"/>
                <w:spacing w:val="-1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square</w:t>
            </w:r>
            <w:r>
              <w:rPr>
                <w:color w:val="181818"/>
                <w:spacing w:val="-7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footage</w:t>
            </w:r>
            <w:r>
              <w:rPr>
                <w:color w:val="181818"/>
                <w:spacing w:val="-9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and</w:t>
            </w:r>
            <w:r>
              <w:rPr>
                <w:color w:val="181818"/>
                <w:spacing w:val="-9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costs for</w:t>
            </w:r>
            <w:r>
              <w:rPr>
                <w:color w:val="181818"/>
                <w:spacing w:val="-1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New</w:t>
            </w:r>
            <w:r>
              <w:rPr>
                <w:color w:val="181818"/>
                <w:spacing w:val="-2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Construction and/or</w:t>
            </w:r>
            <w:r>
              <w:rPr>
                <w:color w:val="181818"/>
                <w:spacing w:val="-1"/>
                <w:w w:val="105"/>
                <w:sz w:val="14"/>
              </w:rPr>
              <w:t xml:space="preserve"> </w:t>
            </w:r>
            <w:r>
              <w:rPr>
                <w:color w:val="050505"/>
                <w:w w:val="105"/>
                <w:sz w:val="14"/>
              </w:rPr>
              <w:t>Renovations</w:t>
            </w:r>
            <w:r>
              <w:rPr>
                <w:color w:val="3A3A3A"/>
                <w:w w:val="105"/>
                <w:sz w:val="14"/>
              </w:rPr>
              <w:t>.</w:t>
            </w:r>
          </w:p>
        </w:tc>
      </w:tr>
      <w:tr w:rsidR="009D2E31">
        <w:trPr>
          <w:trHeight w:val="377"/>
        </w:trPr>
        <w:tc>
          <w:tcPr>
            <w:tcW w:w="4425" w:type="dxa"/>
            <w:gridSpan w:val="2"/>
            <w:vMerge w:val="restart"/>
            <w:tcBorders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  <w:gridSpan w:val="2"/>
            <w:tcBorders>
              <w:bottom w:val="single" w:sz="6" w:space="0" w:color="000000"/>
            </w:tcBorders>
          </w:tcPr>
          <w:p w:rsidR="009D2E31" w:rsidRDefault="00F73B9F">
            <w:pPr>
              <w:pStyle w:val="TableParagraph"/>
              <w:spacing w:line="138" w:lineRule="exact"/>
              <w:ind w:left="290" w:right="278"/>
              <w:jc w:val="center"/>
              <w:rPr>
                <w:sz w:val="14"/>
              </w:rPr>
            </w:pPr>
            <w:r>
              <w:rPr>
                <w:color w:val="050505"/>
                <w:sz w:val="14"/>
              </w:rPr>
              <w:t>Present</w:t>
            </w:r>
            <w:r>
              <w:rPr>
                <w:color w:val="050505"/>
                <w:spacing w:val="1"/>
                <w:sz w:val="14"/>
              </w:rPr>
              <w:t xml:space="preserve"> </w:t>
            </w:r>
            <w:r>
              <w:rPr>
                <w:color w:val="181818"/>
                <w:sz w:val="14"/>
              </w:rPr>
              <w:t>Square</w:t>
            </w:r>
          </w:p>
          <w:p w:rsidR="009D2E31" w:rsidRDefault="00F73B9F">
            <w:pPr>
              <w:pStyle w:val="TableParagraph"/>
              <w:spacing w:before="26"/>
              <w:ind w:left="286" w:right="278"/>
              <w:jc w:val="center"/>
              <w:rPr>
                <w:sz w:val="14"/>
              </w:rPr>
            </w:pPr>
            <w:r>
              <w:rPr>
                <w:color w:val="050505"/>
                <w:w w:val="105"/>
                <w:sz w:val="14"/>
              </w:rPr>
              <w:t>Footage</w:t>
            </w:r>
          </w:p>
        </w:tc>
        <w:tc>
          <w:tcPr>
            <w:tcW w:w="3176" w:type="dxa"/>
            <w:gridSpan w:val="4"/>
            <w:tcBorders>
              <w:bottom w:val="single" w:sz="6" w:space="0" w:color="000000"/>
            </w:tcBorders>
          </w:tcPr>
          <w:p w:rsidR="009D2E31" w:rsidRDefault="00F73B9F">
            <w:pPr>
              <w:pStyle w:val="TableParagraph"/>
              <w:spacing w:before="73"/>
              <w:ind w:left="443"/>
              <w:rPr>
                <w:sz w:val="14"/>
              </w:rPr>
            </w:pPr>
            <w:r>
              <w:rPr>
                <w:color w:val="181818"/>
                <w:w w:val="105"/>
                <w:sz w:val="14"/>
              </w:rPr>
              <w:t>Square</w:t>
            </w:r>
            <w:r>
              <w:rPr>
                <w:color w:val="181818"/>
                <w:spacing w:val="-10"/>
                <w:w w:val="105"/>
                <w:sz w:val="14"/>
              </w:rPr>
              <w:t xml:space="preserve"> </w:t>
            </w:r>
            <w:r>
              <w:rPr>
                <w:color w:val="050505"/>
                <w:w w:val="105"/>
                <w:sz w:val="14"/>
              </w:rPr>
              <w:t>Footage</w:t>
            </w:r>
            <w:r>
              <w:rPr>
                <w:color w:val="050505"/>
                <w:spacing w:val="-9"/>
                <w:w w:val="105"/>
                <w:sz w:val="14"/>
              </w:rPr>
              <w:t xml:space="preserve"> </w:t>
            </w:r>
            <w:r>
              <w:rPr>
                <w:color w:val="050505"/>
                <w:w w:val="105"/>
                <w:sz w:val="14"/>
              </w:rPr>
              <w:t>Involved</w:t>
            </w:r>
            <w:r>
              <w:rPr>
                <w:color w:val="050505"/>
                <w:spacing w:val="-7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in</w:t>
            </w:r>
            <w:r>
              <w:rPr>
                <w:color w:val="181818"/>
                <w:spacing w:val="-6"/>
                <w:w w:val="105"/>
                <w:sz w:val="14"/>
              </w:rPr>
              <w:t xml:space="preserve"> </w:t>
            </w:r>
            <w:r>
              <w:rPr>
                <w:color w:val="050505"/>
                <w:w w:val="105"/>
                <w:sz w:val="14"/>
              </w:rPr>
              <w:t>Project</w:t>
            </w:r>
          </w:p>
        </w:tc>
        <w:tc>
          <w:tcPr>
            <w:tcW w:w="1588" w:type="dxa"/>
            <w:gridSpan w:val="2"/>
          </w:tcPr>
          <w:p w:rsidR="009D2E31" w:rsidRDefault="00F73B9F">
            <w:pPr>
              <w:pStyle w:val="TableParagraph"/>
              <w:spacing w:line="138" w:lineRule="exact"/>
              <w:ind w:left="230" w:right="224"/>
              <w:jc w:val="center"/>
              <w:rPr>
                <w:sz w:val="14"/>
              </w:rPr>
            </w:pPr>
            <w:r>
              <w:rPr>
                <w:color w:val="050505"/>
                <w:sz w:val="14"/>
              </w:rPr>
              <w:t>Resulting</w:t>
            </w:r>
            <w:r>
              <w:rPr>
                <w:color w:val="050505"/>
                <w:spacing w:val="9"/>
                <w:sz w:val="14"/>
              </w:rPr>
              <w:t xml:space="preserve"> </w:t>
            </w:r>
            <w:r>
              <w:rPr>
                <w:color w:val="181818"/>
                <w:sz w:val="14"/>
              </w:rPr>
              <w:t>Square</w:t>
            </w:r>
          </w:p>
          <w:p w:rsidR="009D2E31" w:rsidRDefault="00F73B9F">
            <w:pPr>
              <w:pStyle w:val="TableParagraph"/>
              <w:spacing w:before="26"/>
              <w:ind w:left="223" w:right="224"/>
              <w:jc w:val="center"/>
              <w:rPr>
                <w:sz w:val="14"/>
              </w:rPr>
            </w:pPr>
            <w:r>
              <w:rPr>
                <w:color w:val="050505"/>
                <w:w w:val="105"/>
                <w:sz w:val="14"/>
              </w:rPr>
              <w:t>Footage</w:t>
            </w:r>
          </w:p>
        </w:tc>
        <w:tc>
          <w:tcPr>
            <w:tcW w:w="2267" w:type="dxa"/>
            <w:gridSpan w:val="2"/>
          </w:tcPr>
          <w:p w:rsidR="009D2E31" w:rsidRDefault="00F73B9F">
            <w:pPr>
              <w:pStyle w:val="TableParagraph"/>
              <w:spacing w:before="73"/>
              <w:ind w:left="783" w:right="783"/>
              <w:jc w:val="center"/>
              <w:rPr>
                <w:sz w:val="14"/>
              </w:rPr>
            </w:pPr>
            <w:r>
              <w:rPr>
                <w:color w:val="050505"/>
                <w:spacing w:val="-1"/>
                <w:w w:val="105"/>
                <w:sz w:val="14"/>
              </w:rPr>
              <w:t>Total</w:t>
            </w:r>
            <w:r>
              <w:rPr>
                <w:color w:val="050505"/>
                <w:spacing w:val="-11"/>
                <w:w w:val="105"/>
                <w:sz w:val="14"/>
              </w:rPr>
              <w:t xml:space="preserve"> </w:t>
            </w:r>
            <w:r>
              <w:rPr>
                <w:color w:val="181818"/>
                <w:spacing w:val="-1"/>
                <w:w w:val="105"/>
                <w:sz w:val="14"/>
              </w:rPr>
              <w:t>Cost</w:t>
            </w:r>
          </w:p>
        </w:tc>
        <w:tc>
          <w:tcPr>
            <w:tcW w:w="2258" w:type="dxa"/>
            <w:gridSpan w:val="2"/>
          </w:tcPr>
          <w:p w:rsidR="009D2E31" w:rsidRDefault="00F73B9F">
            <w:pPr>
              <w:pStyle w:val="TableParagraph"/>
              <w:spacing w:before="73"/>
              <w:ind w:left="438"/>
              <w:rPr>
                <w:sz w:val="14"/>
              </w:rPr>
            </w:pPr>
            <w:r>
              <w:rPr>
                <w:color w:val="181818"/>
                <w:spacing w:val="-1"/>
                <w:w w:val="105"/>
                <w:sz w:val="14"/>
              </w:rPr>
              <w:t>Cost/Square</w:t>
            </w:r>
            <w:r>
              <w:rPr>
                <w:color w:val="181818"/>
                <w:spacing w:val="-8"/>
                <w:w w:val="105"/>
                <w:sz w:val="14"/>
              </w:rPr>
              <w:t xml:space="preserve"> </w:t>
            </w:r>
            <w:r>
              <w:rPr>
                <w:color w:val="050505"/>
                <w:spacing w:val="-1"/>
                <w:w w:val="105"/>
                <w:sz w:val="14"/>
              </w:rPr>
              <w:t>Footage</w:t>
            </w:r>
          </w:p>
        </w:tc>
      </w:tr>
      <w:tr w:rsidR="009D2E31">
        <w:trPr>
          <w:trHeight w:val="275"/>
        </w:trPr>
        <w:tc>
          <w:tcPr>
            <w:tcW w:w="442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D2E31" w:rsidRDefault="00F73B9F">
            <w:pPr>
              <w:pStyle w:val="TableParagraph"/>
              <w:spacing w:before="17"/>
              <w:ind w:left="203"/>
              <w:rPr>
                <w:sz w:val="14"/>
              </w:rPr>
            </w:pPr>
            <w:r>
              <w:rPr>
                <w:color w:val="050505"/>
                <w:w w:val="105"/>
                <w:sz w:val="14"/>
              </w:rPr>
              <w:t>New</w:t>
            </w:r>
            <w:r>
              <w:rPr>
                <w:color w:val="050505"/>
                <w:spacing w:val="-9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Construction</w:t>
            </w:r>
          </w:p>
        </w:tc>
        <w:tc>
          <w:tcPr>
            <w:tcW w:w="158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D2E31" w:rsidRDefault="00F73B9F">
            <w:pPr>
              <w:pStyle w:val="TableParagraph"/>
              <w:spacing w:before="17"/>
              <w:ind w:left="418"/>
              <w:rPr>
                <w:sz w:val="14"/>
              </w:rPr>
            </w:pPr>
            <w:r>
              <w:rPr>
                <w:color w:val="050505"/>
                <w:w w:val="105"/>
                <w:sz w:val="14"/>
              </w:rPr>
              <w:t>Renovation</w:t>
            </w:r>
          </w:p>
        </w:tc>
        <w:tc>
          <w:tcPr>
            <w:tcW w:w="1588" w:type="dxa"/>
            <w:gridSpan w:val="2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7" w:type="dxa"/>
            <w:gridSpan w:val="2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8" w:type="dxa"/>
            <w:gridSpan w:val="2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408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78" w:lineRule="auto"/>
              <w:ind w:left="122" w:right="-3" w:hanging="95"/>
              <w:rPr>
                <w:sz w:val="14"/>
              </w:rPr>
            </w:pPr>
            <w:r>
              <w:rPr>
                <w:color w:val="050505"/>
                <w:w w:val="105"/>
                <w:sz w:val="14"/>
              </w:rPr>
              <w:t>Add/Del</w:t>
            </w:r>
            <w:r>
              <w:rPr>
                <w:color w:val="050505"/>
                <w:spacing w:val="1"/>
                <w:w w:val="105"/>
                <w:sz w:val="14"/>
              </w:rPr>
              <w:t xml:space="preserve"> </w:t>
            </w:r>
            <w:r>
              <w:rPr>
                <w:color w:val="050505"/>
                <w:w w:val="105"/>
                <w:sz w:val="14"/>
              </w:rPr>
              <w:t>Rows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88"/>
              <w:ind w:left="1347" w:right="1324"/>
              <w:jc w:val="center"/>
              <w:rPr>
                <w:sz w:val="14"/>
              </w:rPr>
            </w:pPr>
            <w:r>
              <w:rPr>
                <w:color w:val="050505"/>
                <w:w w:val="105"/>
                <w:sz w:val="14"/>
              </w:rPr>
              <w:t>Functional</w:t>
            </w:r>
            <w:r>
              <w:rPr>
                <w:color w:val="050505"/>
                <w:spacing w:val="-9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Areas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8" w:space="0" w:color="000000"/>
            </w:tcBorders>
          </w:tcPr>
          <w:p w:rsidR="009D2E31" w:rsidRDefault="00F73B9F">
            <w:pPr>
              <w:pStyle w:val="TableParagraph"/>
              <w:spacing w:before="88"/>
              <w:ind w:left="256" w:right="237"/>
              <w:jc w:val="center"/>
              <w:rPr>
                <w:sz w:val="14"/>
              </w:rPr>
            </w:pPr>
            <w:r>
              <w:rPr>
                <w:color w:val="050505"/>
                <w:w w:val="110"/>
                <w:sz w:val="14"/>
              </w:rPr>
              <w:t>Net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F73B9F">
            <w:pPr>
              <w:pStyle w:val="TableParagraph"/>
              <w:spacing w:before="88"/>
              <w:ind w:left="211"/>
              <w:rPr>
                <w:sz w:val="14"/>
              </w:rPr>
            </w:pPr>
            <w:r>
              <w:rPr>
                <w:color w:val="050505"/>
                <w:sz w:val="14"/>
              </w:rPr>
              <w:t>Gross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F73B9F">
            <w:pPr>
              <w:pStyle w:val="TableParagraph"/>
              <w:spacing w:before="88"/>
              <w:ind w:left="254" w:right="242"/>
              <w:jc w:val="center"/>
              <w:rPr>
                <w:sz w:val="14"/>
              </w:rPr>
            </w:pPr>
            <w:r>
              <w:rPr>
                <w:color w:val="050505"/>
                <w:w w:val="110"/>
                <w:sz w:val="14"/>
              </w:rPr>
              <w:t>Net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F73B9F">
            <w:pPr>
              <w:pStyle w:val="TableParagraph"/>
              <w:spacing w:before="88"/>
              <w:ind w:left="211"/>
              <w:rPr>
                <w:sz w:val="14"/>
              </w:rPr>
            </w:pPr>
            <w:r>
              <w:rPr>
                <w:color w:val="050505"/>
                <w:sz w:val="14"/>
              </w:rPr>
              <w:t>Gross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F73B9F">
            <w:pPr>
              <w:pStyle w:val="TableParagraph"/>
              <w:spacing w:before="88"/>
              <w:ind w:left="252" w:right="242"/>
              <w:jc w:val="center"/>
              <w:rPr>
                <w:sz w:val="14"/>
              </w:rPr>
            </w:pPr>
            <w:r>
              <w:rPr>
                <w:color w:val="050505"/>
                <w:w w:val="110"/>
                <w:sz w:val="14"/>
              </w:rPr>
              <w:t>Net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F73B9F">
            <w:pPr>
              <w:pStyle w:val="TableParagraph"/>
              <w:spacing w:before="88"/>
              <w:ind w:left="210"/>
              <w:rPr>
                <w:sz w:val="14"/>
              </w:rPr>
            </w:pPr>
            <w:r>
              <w:rPr>
                <w:color w:val="050505"/>
                <w:sz w:val="14"/>
              </w:rPr>
              <w:t>Gross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F73B9F">
            <w:pPr>
              <w:pStyle w:val="TableParagraph"/>
              <w:spacing w:before="88"/>
              <w:ind w:left="250" w:right="242"/>
              <w:jc w:val="center"/>
              <w:rPr>
                <w:sz w:val="14"/>
              </w:rPr>
            </w:pPr>
            <w:r>
              <w:rPr>
                <w:color w:val="050505"/>
                <w:w w:val="110"/>
                <w:sz w:val="14"/>
              </w:rPr>
              <w:t>Net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F73B9F">
            <w:pPr>
              <w:pStyle w:val="TableParagraph"/>
              <w:spacing w:before="88"/>
              <w:ind w:left="209"/>
              <w:rPr>
                <w:sz w:val="14"/>
              </w:rPr>
            </w:pPr>
            <w:r>
              <w:rPr>
                <w:color w:val="050505"/>
                <w:sz w:val="14"/>
              </w:rPr>
              <w:t>Gross</w:t>
            </w:r>
          </w:p>
        </w:tc>
        <w:tc>
          <w:tcPr>
            <w:tcW w:w="1131" w:type="dxa"/>
            <w:tcBorders>
              <w:top w:val="single" w:sz="6" w:space="0" w:color="000000"/>
            </w:tcBorders>
          </w:tcPr>
          <w:p w:rsidR="009D2E31" w:rsidRDefault="00F73B9F">
            <w:pPr>
              <w:pStyle w:val="TableParagraph"/>
              <w:spacing w:line="278" w:lineRule="auto"/>
              <w:ind w:left="137" w:firstLine="280"/>
              <w:rPr>
                <w:sz w:val="14"/>
              </w:rPr>
            </w:pPr>
            <w:r>
              <w:rPr>
                <w:color w:val="181818"/>
                <w:w w:val="105"/>
                <w:sz w:val="14"/>
              </w:rPr>
              <w:t>New</w:t>
            </w:r>
            <w:r>
              <w:rPr>
                <w:color w:val="181818"/>
                <w:spacing w:val="1"/>
                <w:w w:val="105"/>
                <w:sz w:val="14"/>
              </w:rPr>
              <w:t xml:space="preserve"> </w:t>
            </w:r>
            <w:r>
              <w:rPr>
                <w:color w:val="050505"/>
                <w:w w:val="105"/>
                <w:sz w:val="14"/>
              </w:rPr>
              <w:t>Constructi</w:t>
            </w:r>
            <w:r>
              <w:rPr>
                <w:color w:val="3A3A3A"/>
                <w:w w:val="105"/>
                <w:sz w:val="14"/>
              </w:rPr>
              <w:t>o</w:t>
            </w:r>
            <w:r>
              <w:rPr>
                <w:color w:val="050505"/>
                <w:w w:val="105"/>
                <w:sz w:val="14"/>
              </w:rPr>
              <w:t>n</w:t>
            </w:r>
          </w:p>
        </w:tc>
        <w:tc>
          <w:tcPr>
            <w:tcW w:w="1136" w:type="dxa"/>
            <w:tcBorders>
              <w:top w:val="single" w:sz="6" w:space="0" w:color="000000"/>
              <w:right w:val="single" w:sz="6" w:space="0" w:color="000000"/>
            </w:tcBorders>
          </w:tcPr>
          <w:p w:rsidR="009D2E31" w:rsidRDefault="00F73B9F">
            <w:pPr>
              <w:pStyle w:val="TableParagraph"/>
              <w:spacing w:before="83"/>
              <w:ind w:left="187"/>
              <w:rPr>
                <w:sz w:val="14"/>
              </w:rPr>
            </w:pPr>
            <w:r>
              <w:rPr>
                <w:color w:val="181818"/>
                <w:w w:val="105"/>
                <w:sz w:val="14"/>
              </w:rPr>
              <w:t>Renovation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</w:tcBorders>
          </w:tcPr>
          <w:p w:rsidR="009D2E31" w:rsidRDefault="00F73B9F">
            <w:pPr>
              <w:pStyle w:val="TableParagraph"/>
              <w:spacing w:line="278" w:lineRule="auto"/>
              <w:ind w:left="137" w:firstLine="275"/>
              <w:rPr>
                <w:sz w:val="14"/>
              </w:rPr>
            </w:pPr>
            <w:r>
              <w:rPr>
                <w:color w:val="181818"/>
                <w:w w:val="105"/>
                <w:sz w:val="14"/>
              </w:rPr>
              <w:t>New</w:t>
            </w:r>
            <w:r>
              <w:rPr>
                <w:color w:val="181818"/>
                <w:spacing w:val="1"/>
                <w:w w:val="105"/>
                <w:sz w:val="14"/>
              </w:rPr>
              <w:t xml:space="preserve"> </w:t>
            </w:r>
            <w:r>
              <w:rPr>
                <w:color w:val="181818"/>
                <w:w w:val="105"/>
                <w:sz w:val="14"/>
              </w:rPr>
              <w:t>Construction</w:t>
            </w:r>
          </w:p>
        </w:tc>
        <w:tc>
          <w:tcPr>
            <w:tcW w:w="1122" w:type="dxa"/>
            <w:tcBorders>
              <w:top w:val="single" w:sz="6" w:space="0" w:color="000000"/>
              <w:right w:val="thickThinMediumGap" w:sz="2" w:space="0" w:color="000000"/>
            </w:tcBorders>
          </w:tcPr>
          <w:p w:rsidR="009D2E31" w:rsidRDefault="00F73B9F">
            <w:pPr>
              <w:pStyle w:val="TableParagraph"/>
              <w:spacing w:before="88"/>
              <w:ind w:left="172"/>
              <w:rPr>
                <w:sz w:val="14"/>
              </w:rPr>
            </w:pPr>
            <w:r>
              <w:rPr>
                <w:color w:val="050505"/>
                <w:w w:val="105"/>
                <w:sz w:val="14"/>
              </w:rPr>
              <w:t>Renovation</w:t>
            </w:r>
          </w:p>
        </w:tc>
      </w:tr>
      <w:tr w:rsidR="009D2E31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51" w:lineRule="exact"/>
              <w:ind w:left="13" w:right="10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[±l[:J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"/>
              <w:ind w:left="39"/>
              <w:rPr>
                <w:sz w:val="14"/>
              </w:rPr>
            </w:pPr>
            <w:r>
              <w:rPr>
                <w:color w:val="181818"/>
                <w:sz w:val="14"/>
              </w:rPr>
              <w:t>See</w:t>
            </w:r>
            <w:r>
              <w:rPr>
                <w:color w:val="181818"/>
                <w:spacing w:val="2"/>
                <w:sz w:val="14"/>
              </w:rPr>
              <w:t xml:space="preserve"> </w:t>
            </w:r>
            <w:r>
              <w:rPr>
                <w:color w:val="050505"/>
                <w:sz w:val="14"/>
              </w:rPr>
              <w:t>Attached</w:t>
            </w:r>
            <w:r>
              <w:rPr>
                <w:color w:val="050505"/>
                <w:spacing w:val="6"/>
                <w:sz w:val="14"/>
              </w:rPr>
              <w:t xml:space="preserve"> </w:t>
            </w:r>
            <w:r>
              <w:rPr>
                <w:color w:val="050505"/>
                <w:sz w:val="14"/>
              </w:rPr>
              <w:t>F4</w:t>
            </w:r>
            <w:r>
              <w:rPr>
                <w:color w:val="5B5B5B"/>
                <w:sz w:val="14"/>
              </w:rPr>
              <w:t>.</w:t>
            </w:r>
            <w:r>
              <w:rPr>
                <w:color w:val="181818"/>
                <w:sz w:val="14"/>
              </w:rPr>
              <w:t>a</w:t>
            </w:r>
            <w:r>
              <w:rPr>
                <w:color w:val="5B5B5B"/>
                <w:sz w:val="14"/>
              </w:rPr>
              <w:t>.</w:t>
            </w:r>
            <w:r>
              <w:rPr>
                <w:color w:val="050505"/>
                <w:sz w:val="14"/>
              </w:rPr>
              <w:t>i</w:t>
            </w:r>
            <w:r>
              <w:rPr>
                <w:color w:val="050505"/>
                <w:spacing w:val="-6"/>
                <w:sz w:val="14"/>
              </w:rPr>
              <w:t xml:space="preserve"> </w:t>
            </w:r>
            <w:r>
              <w:rPr>
                <w:color w:val="181818"/>
                <w:sz w:val="14"/>
              </w:rPr>
              <w:t>Capital</w:t>
            </w:r>
            <w:r>
              <w:rPr>
                <w:color w:val="181818"/>
                <w:spacing w:val="-5"/>
                <w:sz w:val="14"/>
              </w:rPr>
              <w:t xml:space="preserve"> </w:t>
            </w:r>
            <w:r>
              <w:rPr>
                <w:color w:val="181818"/>
                <w:sz w:val="14"/>
              </w:rPr>
              <w:t>Costs</w:t>
            </w:r>
            <w:r>
              <w:rPr>
                <w:color w:val="181818"/>
                <w:spacing w:val="-4"/>
                <w:sz w:val="14"/>
              </w:rPr>
              <w:t xml:space="preserve"> </w:t>
            </w:r>
            <w:r>
              <w:rPr>
                <w:color w:val="181818"/>
                <w:sz w:val="14"/>
              </w:rPr>
              <w:t>Chart</w:t>
            </w:r>
          </w:p>
        </w:tc>
        <w:tc>
          <w:tcPr>
            <w:tcW w:w="799" w:type="dxa"/>
            <w:tcBorders>
              <w:left w:val="single" w:sz="8" w:space="0" w:color="000000"/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bottom w:val="single" w:sz="6" w:space="0" w:color="000000"/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bottom w:val="single" w:sz="6" w:space="0" w:color="000000"/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84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050505"/>
                <w:sz w:val="24"/>
              </w:rPr>
              <w:t>[±l</w:t>
            </w:r>
            <w:r>
              <w:rPr>
                <w:color w:val="050505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7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86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181818"/>
                <w:sz w:val="24"/>
              </w:rPr>
              <w:t>[±l</w:t>
            </w:r>
            <w:r>
              <w:rPr>
                <w:color w:val="181818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8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90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181818"/>
                <w:sz w:val="24"/>
              </w:rPr>
              <w:t>[±l</w:t>
            </w:r>
            <w:r>
              <w:rPr>
                <w:color w:val="181818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5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89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181818"/>
                <w:sz w:val="24"/>
              </w:rPr>
              <w:t>[±l</w:t>
            </w:r>
            <w:r>
              <w:rPr>
                <w:color w:val="181818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8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89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050505"/>
                <w:sz w:val="24"/>
              </w:rPr>
              <w:t>[±l</w:t>
            </w:r>
            <w:r>
              <w:rPr>
                <w:color w:val="050505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5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87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181818"/>
                <w:sz w:val="24"/>
              </w:rPr>
              <w:t>[±l</w:t>
            </w:r>
            <w:r>
              <w:rPr>
                <w:color w:val="181818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8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93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181818"/>
                <w:sz w:val="24"/>
              </w:rPr>
              <w:t>[±l</w:t>
            </w:r>
            <w:r>
              <w:rPr>
                <w:color w:val="181818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7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91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181818"/>
                <w:sz w:val="24"/>
              </w:rPr>
              <w:t>[±l</w:t>
            </w:r>
            <w:r>
              <w:rPr>
                <w:color w:val="181818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90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181818"/>
                <w:sz w:val="24"/>
              </w:rPr>
              <w:t>[±l</w:t>
            </w:r>
            <w:r>
              <w:rPr>
                <w:color w:val="181818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bottom w:val="single" w:sz="6" w:space="0" w:color="000000"/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bottom w:val="single" w:sz="6" w:space="0" w:color="000000"/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87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181818"/>
                <w:sz w:val="24"/>
              </w:rPr>
              <w:t>[±l</w:t>
            </w:r>
            <w:r>
              <w:rPr>
                <w:color w:val="181818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93" w:lineRule="exact"/>
              <w:ind w:left="9" w:right="10"/>
              <w:jc w:val="center"/>
              <w:rPr>
                <w:rFonts w:ascii="Times New Roman" w:hAnsi="Times New Roman"/>
                <w:sz w:val="31"/>
              </w:rPr>
            </w:pPr>
            <w:r>
              <w:rPr>
                <w:color w:val="181818"/>
                <w:sz w:val="24"/>
              </w:rPr>
              <w:t>[±l</w:t>
            </w:r>
            <w:r>
              <w:rPr>
                <w:color w:val="181818"/>
                <w:spacing w:val="-3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81818"/>
                <w:sz w:val="31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bottom w:val="single" w:sz="6" w:space="0" w:color="000000"/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bottom w:val="single" w:sz="6" w:space="0" w:color="000000"/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91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050505"/>
                <w:sz w:val="24"/>
              </w:rPr>
              <w:t>[±l</w:t>
            </w:r>
            <w:r>
              <w:rPr>
                <w:color w:val="050505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93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181818"/>
                <w:sz w:val="24"/>
              </w:rPr>
              <w:t>[±l</w:t>
            </w:r>
            <w:r>
              <w:rPr>
                <w:color w:val="181818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bottom w:val="single" w:sz="6" w:space="0" w:color="000000"/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bottom w:val="single" w:sz="6" w:space="0" w:color="000000"/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95" w:lineRule="exact"/>
              <w:ind w:left="20" w:right="10"/>
              <w:jc w:val="center"/>
              <w:rPr>
                <w:b/>
                <w:sz w:val="30"/>
              </w:rPr>
            </w:pPr>
            <w:r>
              <w:rPr>
                <w:b/>
                <w:color w:val="181818"/>
                <w:w w:val="90"/>
                <w:sz w:val="25"/>
              </w:rPr>
              <w:t>[±l</w:t>
            </w:r>
            <w:r>
              <w:rPr>
                <w:b/>
                <w:color w:val="181818"/>
                <w:spacing w:val="-23"/>
                <w:w w:val="90"/>
                <w:sz w:val="25"/>
              </w:rPr>
              <w:t xml:space="preserve"> </w:t>
            </w:r>
            <w:r>
              <w:rPr>
                <w:b/>
                <w:color w:val="181818"/>
                <w:w w:val="90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top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7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96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181818"/>
                <w:sz w:val="24"/>
              </w:rPr>
              <w:t>[±l</w:t>
            </w:r>
            <w:r>
              <w:rPr>
                <w:color w:val="181818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8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96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050505"/>
                <w:sz w:val="24"/>
              </w:rPr>
              <w:t>[±l</w:t>
            </w:r>
            <w:r>
              <w:rPr>
                <w:color w:val="050505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5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294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181818"/>
                <w:sz w:val="24"/>
              </w:rPr>
              <w:t>[±l</w:t>
            </w:r>
            <w:r>
              <w:rPr>
                <w:color w:val="181818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28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9D2E31" w:rsidRDefault="00F73B9F">
            <w:pPr>
              <w:pStyle w:val="TableParagraph"/>
              <w:spacing w:line="300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181818"/>
                <w:sz w:val="24"/>
              </w:rPr>
              <w:t>[±l</w:t>
            </w:r>
            <w:r>
              <w:rPr>
                <w:color w:val="181818"/>
                <w:spacing w:val="-37"/>
                <w:sz w:val="24"/>
              </w:rPr>
              <w:t xml:space="preserve"> </w:t>
            </w:r>
            <w:r>
              <w:rPr>
                <w:b/>
                <w:color w:val="181818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right w:val="thickThin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69"/>
        </w:trPr>
        <w:tc>
          <w:tcPr>
            <w:tcW w:w="602" w:type="dxa"/>
            <w:tcBorders>
              <w:left w:val="thickThinMediumGap" w:sz="2" w:space="0" w:color="000000"/>
              <w:bottom w:val="double" w:sz="4" w:space="0" w:color="000000"/>
              <w:right w:val="thinThick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3" w:type="dxa"/>
            <w:tcBorders>
              <w:left w:val="thickThinMediumGap" w:sz="2" w:space="0" w:color="000000"/>
              <w:right w:val="thickThinMediumGap" w:sz="2" w:space="0" w:color="000000"/>
            </w:tcBorders>
            <w:shd w:val="clear" w:color="auto" w:fill="BDC7DF"/>
          </w:tcPr>
          <w:p w:rsidR="009D2E31" w:rsidRDefault="00F73B9F">
            <w:pPr>
              <w:pStyle w:val="TableParagraph"/>
              <w:spacing w:before="30"/>
              <w:ind w:left="8"/>
              <w:rPr>
                <w:sz w:val="14"/>
              </w:rPr>
            </w:pPr>
            <w:r>
              <w:rPr>
                <w:color w:val="050505"/>
                <w:sz w:val="14"/>
              </w:rPr>
              <w:t>Total:</w:t>
            </w:r>
            <w:r>
              <w:rPr>
                <w:color w:val="050505"/>
                <w:spacing w:val="5"/>
                <w:sz w:val="14"/>
              </w:rPr>
              <w:t xml:space="preserve"> </w:t>
            </w:r>
            <w:r>
              <w:rPr>
                <w:color w:val="181818"/>
                <w:sz w:val="14"/>
              </w:rPr>
              <w:t>(calculated)</w:t>
            </w:r>
          </w:p>
        </w:tc>
        <w:tc>
          <w:tcPr>
            <w:tcW w:w="799" w:type="dxa"/>
            <w:tcBorders>
              <w:left w:val="thinThickMediumGap" w:sz="2" w:space="0" w:color="000000"/>
            </w:tcBorders>
            <w:shd w:val="clear" w:color="auto" w:fill="BDC7DF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shd w:val="clear" w:color="auto" w:fill="BDC7DF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right w:val="single" w:sz="6" w:space="0" w:color="000000"/>
            </w:tcBorders>
            <w:shd w:val="clear" w:color="auto" w:fill="BDC7DF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  <w:shd w:val="clear" w:color="auto" w:fill="BDC7DF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tcBorders>
              <w:right w:val="thickThinMediumGap" w:sz="2" w:space="0" w:color="000000"/>
            </w:tcBorders>
            <w:shd w:val="clear" w:color="auto" w:fill="BDC7DF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D2E31" w:rsidRDefault="009D2E31">
      <w:pPr>
        <w:rPr>
          <w:rFonts w:ascii="Times New Roman"/>
          <w:sz w:val="14"/>
        </w:rPr>
        <w:sectPr w:rsidR="009D2E31">
          <w:pgSz w:w="15840" w:h="12240" w:orient="landscape"/>
          <w:pgMar w:top="1140" w:right="140" w:bottom="1580" w:left="160" w:header="0" w:footer="1398" w:gutter="0"/>
          <w:cols w:space="720"/>
        </w:sectPr>
      </w:pPr>
    </w:p>
    <w:p w:rsidR="009D2E31" w:rsidRDefault="00F73B9F">
      <w:pPr>
        <w:spacing w:before="77"/>
        <w:ind w:left="158"/>
        <w:rPr>
          <w:rFonts w:ascii="Calibri"/>
          <w:sz w:val="21"/>
        </w:rPr>
      </w:pPr>
      <w:r>
        <w:rPr>
          <w:noProof/>
        </w:rPr>
        <w:lastRenderedPageBreak/>
        <w:drawing>
          <wp:anchor distT="0" distB="0" distL="0" distR="0" simplePos="0" relativeHeight="478499840" behindDoc="1" locked="0" layoutInCell="1" allowOverlap="1">
            <wp:simplePos x="0" y="0"/>
            <wp:positionH relativeFrom="page">
              <wp:posOffset>195071</wp:posOffset>
            </wp:positionH>
            <wp:positionV relativeFrom="page">
              <wp:posOffset>0</wp:posOffset>
            </wp:positionV>
            <wp:extent cx="7577328" cy="100584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328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w w:val="95"/>
          <w:sz w:val="21"/>
        </w:rPr>
        <w:t>F4.a.ii</w:t>
      </w:r>
      <w:r>
        <w:rPr>
          <w:rFonts w:ascii="Calibri"/>
          <w:spacing w:val="72"/>
          <w:sz w:val="21"/>
        </w:rPr>
        <w:t xml:space="preserve"> </w:t>
      </w:r>
      <w:r>
        <w:rPr>
          <w:rFonts w:ascii="Calibri"/>
          <w:w w:val="95"/>
          <w:sz w:val="21"/>
        </w:rPr>
        <w:t>For</w:t>
      </w:r>
      <w:r>
        <w:rPr>
          <w:rFonts w:ascii="Calibri"/>
          <w:spacing w:val="3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each</w:t>
      </w:r>
      <w:r>
        <w:rPr>
          <w:rFonts w:ascii="Calibri"/>
          <w:spacing w:val="10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Category</w:t>
      </w:r>
      <w:r>
        <w:rPr>
          <w:rFonts w:ascii="Calibri"/>
          <w:spacing w:val="-2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of</w:t>
      </w:r>
      <w:r>
        <w:rPr>
          <w:rFonts w:ascii="Calibri"/>
          <w:spacing w:val="17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Expenditure</w:t>
      </w:r>
      <w:r>
        <w:rPr>
          <w:rFonts w:ascii="Calibri"/>
          <w:spacing w:val="7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document</w:t>
      </w:r>
      <w:r>
        <w:rPr>
          <w:rFonts w:ascii="Calibri"/>
          <w:spacing w:val="17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New</w:t>
      </w:r>
      <w:r>
        <w:rPr>
          <w:rFonts w:ascii="Calibri"/>
          <w:spacing w:val="7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Construction</w:t>
      </w:r>
      <w:r>
        <w:rPr>
          <w:rFonts w:ascii="Calibri"/>
          <w:spacing w:val="4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and/or</w:t>
      </w:r>
      <w:r>
        <w:rPr>
          <w:rFonts w:ascii="Calibri"/>
          <w:spacing w:val="1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Renovation</w:t>
      </w:r>
      <w:r>
        <w:rPr>
          <w:rFonts w:ascii="Calibri"/>
          <w:spacing w:val="10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Costs.</w:t>
      </w:r>
    </w:p>
    <w:p w:rsidR="009D2E31" w:rsidRDefault="00477E12">
      <w:pPr>
        <w:spacing w:before="197"/>
        <w:ind w:right="721"/>
        <w:jc w:val="right"/>
        <w:rPr>
          <w:rFonts w:ascii="Calibri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224790</wp:posOffset>
                </wp:positionV>
                <wp:extent cx="6819900" cy="6424930"/>
                <wp:effectExtent l="0" t="0" r="0" b="0"/>
                <wp:wrapNone/>
                <wp:docPr id="1063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6424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47"/>
                              <w:gridCol w:w="2491"/>
                              <w:gridCol w:w="1401"/>
                              <w:gridCol w:w="1403"/>
                            </w:tblGrid>
                            <w:tr w:rsidR="009D2E31">
                              <w:trPr>
                                <w:trHeight w:val="361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200" w:lineRule="exact"/>
                                    <w:ind w:left="1996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Calibri"/>
                                      <w:spacing w:val="2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Calibri"/>
                                      <w:spacing w:val="26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Expenditure</w:t>
                                  </w:r>
                                </w:p>
                              </w:tc>
                              <w:tc>
                                <w:tcPr>
                                  <w:tcW w:w="3892" w:type="dxa"/>
                                  <w:gridSpan w:val="2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2442"/>
                                    </w:tabs>
                                    <w:spacing w:line="200" w:lineRule="exact"/>
                                    <w:ind w:left="598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New</w:t>
                                  </w:r>
                                  <w:r>
                                    <w:rPr>
                                      <w:rFonts w:ascii="Calibri"/>
                                      <w:spacing w:val="5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Construction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Renovation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2"/>
                                    <w:ind w:left="23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85"/>
                                      <w:sz w:val="21"/>
                                    </w:rPr>
                                    <w:t>(calculated)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33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2"/>
                                    <w:ind w:left="62"/>
                                    <w:rPr>
                                      <w:rFonts w:ascii="Verdan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w w:val="85"/>
                                      <w:sz w:val="18"/>
                                    </w:rPr>
                                    <w:t>Land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pacing w:val="2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w w:val="85"/>
                                      <w:sz w:val="18"/>
                                    </w:rPr>
                                    <w:t>Costs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D2E31">
                              <w:trPr>
                                <w:trHeight w:val="355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8"/>
                                    <w:ind w:left="148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Land</w:t>
                                  </w:r>
                                  <w:r>
                                    <w:rPr>
                                      <w:rFonts w:ascii="Calibri"/>
                                      <w:spacing w:val="12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Acquisition</w:t>
                                  </w:r>
                                  <w:r>
                                    <w:rPr>
                                      <w:rFonts w:ascii="Calibri"/>
                                      <w:spacing w:val="17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Cost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8"/>
                                    <w:ind w:right="419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8"/>
                                    <w:ind w:right="23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8"/>
                                    <w:ind w:right="5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53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5"/>
                                    <w:ind w:left="143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Site</w:t>
                                  </w:r>
                                  <w:r>
                                    <w:rPr>
                                      <w:rFonts w:ascii="Calibri"/>
                                      <w:spacing w:val="19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Survey</w:t>
                                  </w:r>
                                  <w:r>
                                    <w:rPr>
                                      <w:rFonts w:ascii="Calibri"/>
                                      <w:spacing w:val="4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Calibri"/>
                                      <w:spacing w:val="16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Soil</w:t>
                                  </w:r>
                                  <w:r>
                                    <w:rPr>
                                      <w:rFonts w:ascii="Calibri"/>
                                      <w:spacing w:val="8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Investigation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5"/>
                                    <w:ind w:right="41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$7500.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6"/>
                                    <w:ind w:right="23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5"/>
                                    <w:ind w:right="5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$7500.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41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5"/>
                                    <w:ind w:left="14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Calibri"/>
                                      <w:spacing w:val="36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Non-Depreciable</w:t>
                                  </w:r>
                                  <w:r>
                                    <w:rPr>
                                      <w:rFonts w:ascii="Calibri"/>
                                      <w:spacing w:val="40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Land</w:t>
                                  </w:r>
                                  <w:r>
                                    <w:rPr>
                                      <w:rFonts w:ascii="Calibri"/>
                                      <w:spacing w:val="5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Development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D2E31">
                              <w:trPr>
                                <w:trHeight w:val="374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5"/>
                                    <w:ind w:left="50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Land</w:t>
                                  </w:r>
                                  <w:r>
                                    <w:rPr>
                                      <w:rFonts w:ascii="Calibri"/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Costs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5"/>
                                    <w:ind w:right="41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$7500.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5"/>
                                    <w:ind w:right="51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$7500.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73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3"/>
                                    <w:ind w:left="57"/>
                                    <w:rPr>
                                      <w:rFonts w:ascii="Verdan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w w:val="85"/>
                                      <w:sz w:val="18"/>
                                    </w:rPr>
                                    <w:t>Construction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pacing w:val="13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w w:val="85"/>
                                      <w:sz w:val="18"/>
                                    </w:rPr>
                                    <w:t>Contract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pacing w:val="22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w w:val="85"/>
                                      <w:sz w:val="18"/>
                                    </w:rPr>
                                    <w:t>(including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pacing w:val="3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w w:val="85"/>
                                      <w:sz w:val="18"/>
                                    </w:rPr>
                                    <w:t>bonding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pacing w:val="19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w w:val="85"/>
                                      <w:sz w:val="18"/>
                                    </w:rPr>
                                    <w:t>cost)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D2E31">
                              <w:trPr>
                                <w:trHeight w:val="363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7"/>
                                    <w:ind w:left="135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Depreciable</w:t>
                                  </w:r>
                                  <w:r>
                                    <w:rPr>
                                      <w:rFonts w:ascii="Calibri"/>
                                      <w:spacing w:val="36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Land</w:t>
                                  </w:r>
                                  <w:r>
                                    <w:rPr>
                                      <w:rFonts w:ascii="Calibri"/>
                                      <w:spacing w:val="15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Development</w:t>
                                  </w:r>
                                  <w:r>
                                    <w:rPr>
                                      <w:rFonts w:ascii="Calibri"/>
                                      <w:spacing w:val="20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Cost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8"/>
                                    <w:ind w:right="41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$623633.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7"/>
                                    <w:ind w:right="23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8"/>
                                    <w:ind w:right="51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$623633.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49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4"/>
                                    <w:ind w:left="148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Building</w:t>
                                  </w:r>
                                  <w:r>
                                    <w:rPr>
                                      <w:rFonts w:ascii="Calibri"/>
                                      <w:spacing w:val="18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Acquisition</w:t>
                                  </w:r>
                                  <w:r>
                                    <w:rPr>
                                      <w:rFonts w:ascii="Calibri"/>
                                      <w:spacing w:val="21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Cost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4"/>
                                    <w:ind w:right="419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4"/>
                                    <w:ind w:right="23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4"/>
                                    <w:ind w:right="5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56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2"/>
                                    <w:ind w:left="140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Construction</w:t>
                                  </w:r>
                                  <w:r>
                                    <w:rPr>
                                      <w:rFonts w:ascii="Calibri"/>
                                      <w:spacing w:val="23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Contract</w:t>
                                  </w:r>
                                  <w:r>
                                    <w:rPr>
                                      <w:rFonts w:ascii="Calibri"/>
                                      <w:spacing w:val="29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(including</w:t>
                                  </w:r>
                                  <w:r>
                                    <w:rPr>
                                      <w:rFonts w:ascii="Calibri"/>
                                      <w:spacing w:val="16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bonding</w:t>
                                  </w:r>
                                  <w:r>
                                    <w:rPr>
                                      <w:rFonts w:ascii="Calibri"/>
                                      <w:spacing w:val="16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cost)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2"/>
                                    <w:ind w:right="41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$4643124.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3"/>
                                    <w:ind w:right="232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$430458.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3"/>
                                    <w:ind w:right="50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$5073582.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472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1"/>
                                    <w:ind w:left="148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Fixed</w:t>
                                  </w:r>
                                  <w:r>
                                    <w:rPr>
                                      <w:rFonts w:ascii="Calibri"/>
                                      <w:spacing w:val="15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Equipment</w:t>
                                  </w:r>
                                  <w:r>
                                    <w:rPr>
                                      <w:rFonts w:ascii="Calibri"/>
                                      <w:spacing w:val="18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Calibri"/>
                                      <w:spacing w:val="7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Calibri"/>
                                      <w:spacing w:val="8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Contract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1"/>
                                    <w:ind w:right="41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$299511.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1"/>
                                    <w:ind w:right="233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$27767.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1"/>
                                    <w:ind w:right="52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$327278.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461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68" w:lineRule="exact"/>
                                    <w:ind w:left="138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Architectural</w:t>
                                  </w:r>
                                  <w:r>
                                    <w:rPr>
                                      <w:rFonts w:ascii="Calibri"/>
                                      <w:spacing w:val="6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Cost</w:t>
                                  </w:r>
                                  <w:r>
                                    <w:rPr>
                                      <w:rFonts w:ascii="Calibri"/>
                                      <w:spacing w:val="13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{Including</w:t>
                                  </w:r>
                                  <w:r>
                                    <w:rPr>
                                      <w:rFonts w:ascii="Calibri"/>
                                      <w:spacing w:val="2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fee,</w:t>
                                  </w:r>
                                  <w:r>
                                    <w:rPr>
                                      <w:rFonts w:ascii="Calibri"/>
                                      <w:spacing w:val="21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Printing,</w:t>
                                  </w:r>
                                  <w:r>
                                    <w:rPr>
                                      <w:rFonts w:ascii="Calibri"/>
                                      <w:spacing w:val="8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supervision</w:t>
                                  </w:r>
                                  <w:r>
                                    <w:rPr>
                                      <w:rFonts w:ascii="Calibri"/>
                                      <w:spacing w:val="3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etc.)</w:t>
                                  </w:r>
                                  <w:r>
                                    <w:rPr>
                                      <w:rFonts w:ascii="Calibri"/>
                                      <w:spacing w:val="16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and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248" w:lineRule="exact"/>
                                    <w:ind w:left="148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Engineering</w:t>
                                  </w:r>
                                  <w:r>
                                    <w:rPr>
                                      <w:rFonts w:ascii="Calibri"/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Cost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9"/>
                                    <w:ind w:right="41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$244071.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0"/>
                                    <w:ind w:right="233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$22628.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0"/>
                                    <w:ind w:right="52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$266699.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55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1"/>
                                    <w:ind w:left="155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Pre-filing</w:t>
                                  </w:r>
                                  <w:r>
                                    <w:rPr>
                                      <w:rFonts w:ascii="Calibri"/>
                                      <w:spacing w:val="40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Planning</w:t>
                                  </w:r>
                                  <w:r>
                                    <w:rPr>
                                      <w:rFonts w:ascii="Calibri"/>
                                      <w:spacing w:val="14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Calibri"/>
                                      <w:spacing w:val="7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Development</w:t>
                                  </w:r>
                                  <w:r>
                                    <w:rPr>
                                      <w:rFonts w:ascii="Calibri"/>
                                      <w:spacing w:val="17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Costs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0"/>
                                    <w:ind w:right="420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$27601.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1"/>
                                    <w:ind w:right="240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$2559.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1"/>
                                    <w:ind w:right="5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$30160.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39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3"/>
                                    <w:ind w:left="148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Post-filing</w:t>
                                  </w:r>
                                  <w:r>
                                    <w:rPr>
                                      <w:rFonts w:ascii="Calibri"/>
                                      <w:spacing w:val="34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Planning</w:t>
                                  </w:r>
                                  <w:r>
                                    <w:rPr>
                                      <w:rFonts w:ascii="Calibri"/>
                                      <w:spacing w:val="17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Calibri"/>
                                      <w:spacing w:val="14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Development</w:t>
                                  </w:r>
                                  <w:r>
                                    <w:rPr>
                                      <w:rFonts w:ascii="Calibri"/>
                                      <w:spacing w:val="17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Costs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3"/>
                                    <w:ind w:right="419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$208379.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2"/>
                                    <w:ind w:right="23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$19319.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2"/>
                                    <w:ind w:right="5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$227698.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491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44"/>
                                    <w:ind w:left="57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Calibri"/>
                                      <w:spacing w:val="3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{specify)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D2E31">
                              <w:trPr>
                                <w:trHeight w:val="390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5"/>
                                    <w:ind w:left="80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IT,</w:t>
                                  </w:r>
                                  <w:r>
                                    <w:rPr>
                                      <w:rFonts w:ascii="Calibri"/>
                                      <w:spacing w:val="1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EMR,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Security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5"/>
                                    <w:ind w:right="41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$91516.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5"/>
                                    <w:ind w:right="233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$8484.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6"/>
                                    <w:ind w:right="52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$100000.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39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2"/>
                                    <w:ind w:left="148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Net</w:t>
                                  </w:r>
                                  <w:r>
                                    <w:rPr>
                                      <w:rFonts w:ascii="Calibri"/>
                                      <w:spacing w:val="19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Interest</w:t>
                                  </w:r>
                                  <w:r>
                                    <w:rPr>
                                      <w:rFonts w:ascii="Calibri"/>
                                      <w:spacing w:val="20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Expensed</w:t>
                                  </w:r>
                                  <w:r>
                                    <w:rPr>
                                      <w:rFonts w:ascii="Calibri"/>
                                      <w:spacing w:val="1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During</w:t>
                                  </w:r>
                                  <w:r>
                                    <w:rPr>
                                      <w:rFonts w:ascii="Calibri"/>
                                      <w:spacing w:val="13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Construction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3"/>
                                    <w:ind w:right="419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$269056.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2"/>
                                    <w:ind w:right="237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$24944.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3"/>
                                    <w:ind w:right="5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$294000.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31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4"/>
                                    <w:ind w:left="135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Major</w:t>
                                  </w:r>
                                  <w:r>
                                    <w:rPr>
                                      <w:rFonts w:ascii="Calibri"/>
                                      <w:spacing w:val="1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Movable</w:t>
                                  </w:r>
                                  <w:r>
                                    <w:rPr>
                                      <w:rFonts w:ascii="Calibri"/>
                                      <w:spacing w:val="20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Equipment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6"/>
                                    <w:ind w:right="419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$366063.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5"/>
                                    <w:ind w:right="23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$33937.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6"/>
                                    <w:ind w:right="52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$400000.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80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5"/>
                                    <w:ind w:left="50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Calibri"/>
                                      <w:spacing w:val="14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Construction</w:t>
                                  </w:r>
                                  <w:r>
                                    <w:rPr>
                                      <w:rFonts w:ascii="Calibri"/>
                                      <w:spacing w:val="14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Costs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4"/>
                                    <w:ind w:right="418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$6772954.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5"/>
                                    <w:ind w:right="23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$570096.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4"/>
                                    <w:ind w:right="5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$7343050.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515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9"/>
                                    <w:ind w:left="62"/>
                                    <w:rPr>
                                      <w:rFonts w:ascii="Verdan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w w:val="85"/>
                                      <w:sz w:val="18"/>
                                    </w:rPr>
                                    <w:t>Financing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pacing w:val="9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w w:val="85"/>
                                      <w:sz w:val="18"/>
                                    </w:rPr>
                                    <w:t>Costs: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D2E31">
                              <w:trPr>
                                <w:trHeight w:val="516"/>
                              </w:trPr>
                              <w:tc>
                                <w:tcPr>
                                  <w:tcW w:w="7938" w:type="dxa"/>
                                  <w:gridSpan w:val="2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6872"/>
                                    </w:tabs>
                                    <w:spacing w:line="180" w:lineRule="auto"/>
                                    <w:ind w:left="14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Cost</w:t>
                                  </w:r>
                                  <w:r>
                                    <w:rPr>
                                      <w:rFonts w:ascii="Calibri"/>
                                      <w:spacing w:val="1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Calibri"/>
                                      <w:spacing w:val="14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Securing</w:t>
                                  </w:r>
                                  <w:r>
                                    <w:rPr>
                                      <w:rFonts w:ascii="Calibri"/>
                                      <w:spacing w:val="21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Financing</w:t>
                                  </w:r>
                                  <w:r>
                                    <w:rPr>
                                      <w:rFonts w:ascii="Calibri"/>
                                      <w:spacing w:val="17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(legal,</w:t>
                                  </w:r>
                                  <w:r>
                                    <w:rPr>
                                      <w:rFonts w:ascii="Calibri"/>
                                      <w:spacing w:val="11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administrative,</w:t>
                                  </w:r>
                                  <w:r>
                                    <w:rPr>
                                      <w:rFonts w:ascii="Calibri"/>
                                      <w:spacing w:val="9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feasibility</w:t>
                                  </w:r>
                                  <w:r>
                                    <w:rPr>
                                      <w:rFonts w:ascii="Calibri"/>
                                      <w:spacing w:val="2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studies,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/>
                                      <w:position w:val="-11"/>
                                      <w:sz w:val="21"/>
                                    </w:rPr>
                                    <w:t>$91516.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74"/>
                                    <w:ind w:right="233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$8484.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74"/>
                                    <w:ind w:right="52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$100000.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839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1"/>
                                    <w:ind w:left="148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21"/>
                                    </w:rPr>
                                    <w:t>Bond</w:t>
                                  </w:r>
                                  <w:r>
                                    <w:rPr>
                                      <w:rFonts w:ascii="Calibri"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21"/>
                                    </w:rPr>
                                    <w:t>Discount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74"/>
                                    <w:ind w:left="57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Calibri"/>
                                      <w:spacing w:val="8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21"/>
                                    </w:rPr>
                                    <w:t>{specify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3"/>
                                    <w:ind w:right="419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3"/>
                                    <w:ind w:right="23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3"/>
                                    <w:ind w:right="5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89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5"/>
                                    <w:ind w:right="41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5"/>
                                    <w:ind w:right="233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5"/>
                                    <w:ind w:right="52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$0.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67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3"/>
                                    <w:ind w:left="50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Financing</w:t>
                                  </w:r>
                                  <w:r>
                                    <w:rPr>
                                      <w:rFonts w:ascii="Calibri"/>
                                      <w:spacing w:val="-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Costs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2"/>
                                    <w:ind w:right="41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$91516.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2"/>
                                    <w:ind w:right="233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$8484.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3"/>
                                    <w:ind w:right="52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$100000.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76"/>
                              </w:trPr>
                              <w:tc>
                                <w:tcPr>
                                  <w:tcW w:w="544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0"/>
                                    <w:ind w:left="61"/>
                                    <w:rPr>
                                      <w:rFonts w:ascii="Verdan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w w:val="85"/>
                                      <w:sz w:val="18"/>
                                    </w:rPr>
                                    <w:t>Estimated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pacing w:val="13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w w:val="85"/>
                                      <w:sz w:val="18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pacing w:val="2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w w:val="85"/>
                                      <w:sz w:val="18"/>
                                    </w:rPr>
                                    <w:t>Capital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pacing w:val="28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w w:val="85"/>
                                      <w:sz w:val="18"/>
                                    </w:rPr>
                                    <w:t>Expenditure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2"/>
                                    <w:ind w:right="41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$6871970.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2"/>
                                    <w:ind w:right="23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$578580.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2"/>
                                    <w:ind w:right="5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1"/>
                                    </w:rPr>
                                    <w:t>$7450550.</w:t>
                                  </w: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01" o:spid="_x0000_s1104" type="#_x0000_t202" style="position:absolute;left:0;text-align:left;margin-left:55.7pt;margin-top:17.7pt;width:537pt;height:505.9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47"/>
                        <w:gridCol w:w="2491"/>
                        <w:gridCol w:w="1401"/>
                        <w:gridCol w:w="1403"/>
                      </w:tblGrid>
                      <w:tr w:rsidR="009D2E31">
                        <w:trPr>
                          <w:trHeight w:val="361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200" w:lineRule="exact"/>
                              <w:ind w:left="1996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Category</w:t>
                            </w:r>
                            <w:r>
                              <w:rPr>
                                <w:rFonts w:ascii="Calibri"/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26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Expenditure</w:t>
                            </w:r>
                          </w:p>
                        </w:tc>
                        <w:tc>
                          <w:tcPr>
                            <w:tcW w:w="3892" w:type="dxa"/>
                            <w:gridSpan w:val="2"/>
                          </w:tcPr>
                          <w:p w:rsidR="009D2E31" w:rsidRDefault="00F73B9F">
                            <w:pPr>
                              <w:pStyle w:val="TableParagraph"/>
                              <w:tabs>
                                <w:tab w:val="left" w:pos="2442"/>
                              </w:tabs>
                              <w:spacing w:line="200" w:lineRule="exact"/>
                              <w:ind w:left="598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New</w:t>
                            </w:r>
                            <w:r>
                              <w:rPr>
                                <w:rFonts w:ascii="Calibri"/>
                                <w:spacing w:val="5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Construction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Renovation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2"/>
                              <w:ind w:left="231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85"/>
                                <w:sz w:val="21"/>
                              </w:rPr>
                              <w:t>(calculated)</w:t>
                            </w:r>
                          </w:p>
                        </w:tc>
                      </w:tr>
                      <w:tr w:rsidR="009D2E31">
                        <w:trPr>
                          <w:trHeight w:val="333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2"/>
                              <w:ind w:left="62"/>
                              <w:rPr>
                                <w:rFonts w:ascii="Verdan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w w:val="85"/>
                                <w:sz w:val="18"/>
                              </w:rPr>
                              <w:t>Land</w:t>
                            </w:r>
                            <w:r>
                              <w:rPr>
                                <w:rFonts w:ascii="Verdana"/>
                                <w:b/>
                                <w:spacing w:val="2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w w:val="85"/>
                                <w:sz w:val="18"/>
                              </w:rPr>
                              <w:t>Costs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D2E31">
                        <w:trPr>
                          <w:trHeight w:val="355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8"/>
                              <w:ind w:left="148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Land</w:t>
                            </w:r>
                            <w:r>
                              <w:rPr>
                                <w:rFonts w:ascii="Calibri"/>
                                <w:spacing w:val="1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Acquisition</w:t>
                            </w:r>
                            <w:r>
                              <w:rPr>
                                <w:rFonts w:ascii="Calibri"/>
                                <w:spacing w:val="17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Cost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8"/>
                              <w:ind w:right="419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8"/>
                              <w:ind w:right="23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8"/>
                              <w:ind w:right="5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</w:tr>
                      <w:tr w:rsidR="009D2E31">
                        <w:trPr>
                          <w:trHeight w:val="353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5"/>
                              <w:ind w:left="143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Site</w:t>
                            </w:r>
                            <w:r>
                              <w:rPr>
                                <w:rFonts w:ascii="Calibri"/>
                                <w:spacing w:val="1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Survey</w:t>
                            </w:r>
                            <w:r>
                              <w:rPr>
                                <w:rFonts w:ascii="Calibri"/>
                                <w:spacing w:val="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16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Soil</w:t>
                            </w:r>
                            <w:r>
                              <w:rPr>
                                <w:rFonts w:ascii="Calibri"/>
                                <w:spacing w:val="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Investigation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5"/>
                              <w:ind w:right="41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$7500.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6"/>
                              <w:ind w:right="23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5"/>
                              <w:ind w:right="5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$7500.</w:t>
                            </w:r>
                          </w:p>
                        </w:tc>
                      </w:tr>
                      <w:tr w:rsidR="009D2E31">
                        <w:trPr>
                          <w:trHeight w:val="341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5"/>
                              <w:ind w:left="141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Other</w:t>
                            </w:r>
                            <w:r>
                              <w:rPr>
                                <w:rFonts w:ascii="Calibri"/>
                                <w:spacing w:val="36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Non-Depreciable</w:t>
                            </w:r>
                            <w:r>
                              <w:rPr>
                                <w:rFonts w:ascii="Calibri"/>
                                <w:spacing w:val="4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Land</w:t>
                            </w:r>
                            <w:r>
                              <w:rPr>
                                <w:rFonts w:ascii="Calibri"/>
                                <w:spacing w:val="5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Development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D2E31">
                        <w:trPr>
                          <w:trHeight w:val="374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5"/>
                              <w:ind w:left="5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Total</w:t>
                            </w:r>
                            <w:r>
                              <w:rPr>
                                <w:rFonts w:ascii="Calibri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Land</w:t>
                            </w:r>
                            <w:r>
                              <w:rPr>
                                <w:rFonts w:ascii="Calibri"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Costs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5"/>
                              <w:ind w:right="41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$7500.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5"/>
                              <w:ind w:right="51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$7500.</w:t>
                            </w:r>
                          </w:p>
                        </w:tc>
                      </w:tr>
                      <w:tr w:rsidR="009D2E31">
                        <w:trPr>
                          <w:trHeight w:val="373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3"/>
                              <w:ind w:left="57"/>
                              <w:rPr>
                                <w:rFonts w:ascii="Verdan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w w:val="85"/>
                                <w:sz w:val="18"/>
                              </w:rPr>
                              <w:t>Construction</w:t>
                            </w:r>
                            <w:r>
                              <w:rPr>
                                <w:rFonts w:ascii="Verdana"/>
                                <w:b/>
                                <w:spacing w:val="13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w w:val="85"/>
                                <w:sz w:val="18"/>
                              </w:rPr>
                              <w:t>Contract</w:t>
                            </w:r>
                            <w:r>
                              <w:rPr>
                                <w:rFonts w:ascii="Verdana"/>
                                <w:b/>
                                <w:spacing w:val="22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w w:val="85"/>
                                <w:sz w:val="18"/>
                              </w:rPr>
                              <w:t>(including</w:t>
                            </w:r>
                            <w:r>
                              <w:rPr>
                                <w:rFonts w:ascii="Verdana"/>
                                <w:b/>
                                <w:spacing w:val="3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w w:val="85"/>
                                <w:sz w:val="18"/>
                              </w:rPr>
                              <w:t>bonding</w:t>
                            </w:r>
                            <w:r>
                              <w:rPr>
                                <w:rFonts w:ascii="Verdana"/>
                                <w:b/>
                                <w:spacing w:val="1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w w:val="85"/>
                                <w:sz w:val="18"/>
                              </w:rPr>
                              <w:t>cost)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D2E31">
                        <w:trPr>
                          <w:trHeight w:val="363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7"/>
                              <w:ind w:left="135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Depreciable</w:t>
                            </w:r>
                            <w:r>
                              <w:rPr>
                                <w:rFonts w:ascii="Calibri"/>
                                <w:spacing w:val="36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Land</w:t>
                            </w:r>
                            <w:r>
                              <w:rPr>
                                <w:rFonts w:ascii="Calibri"/>
                                <w:spacing w:val="15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Development</w:t>
                            </w:r>
                            <w:r>
                              <w:rPr>
                                <w:rFonts w:ascii="Calibri"/>
                                <w:spacing w:val="2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Cost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8"/>
                              <w:ind w:right="41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$623633.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7"/>
                              <w:ind w:right="23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8"/>
                              <w:ind w:right="51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$623633.</w:t>
                            </w:r>
                          </w:p>
                        </w:tc>
                      </w:tr>
                      <w:tr w:rsidR="009D2E31">
                        <w:trPr>
                          <w:trHeight w:val="349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4"/>
                              <w:ind w:left="148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Building</w:t>
                            </w:r>
                            <w:r>
                              <w:rPr>
                                <w:rFonts w:ascii="Calibri"/>
                                <w:spacing w:val="1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Acquisition</w:t>
                            </w:r>
                            <w:r>
                              <w:rPr>
                                <w:rFonts w:ascii="Calibri"/>
                                <w:spacing w:val="2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Cost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4"/>
                              <w:ind w:right="419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4"/>
                              <w:ind w:right="23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4"/>
                              <w:ind w:right="5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</w:tr>
                      <w:tr w:rsidR="009D2E31">
                        <w:trPr>
                          <w:trHeight w:val="356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2"/>
                              <w:ind w:left="14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Construction</w:t>
                            </w:r>
                            <w:r>
                              <w:rPr>
                                <w:rFonts w:ascii="Calibri"/>
                                <w:spacing w:val="2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Contract</w:t>
                            </w:r>
                            <w:r>
                              <w:rPr>
                                <w:rFonts w:ascii="Calibri"/>
                                <w:spacing w:val="2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(including</w:t>
                            </w:r>
                            <w:r>
                              <w:rPr>
                                <w:rFonts w:ascii="Calibri"/>
                                <w:spacing w:val="16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bonding</w:t>
                            </w:r>
                            <w:r>
                              <w:rPr>
                                <w:rFonts w:ascii="Calibri"/>
                                <w:spacing w:val="16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cost)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2"/>
                              <w:ind w:right="41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$4643124.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3"/>
                              <w:ind w:right="232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$430458.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3"/>
                              <w:ind w:right="50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$5073582.</w:t>
                            </w:r>
                          </w:p>
                        </w:tc>
                      </w:tr>
                      <w:tr w:rsidR="009D2E31">
                        <w:trPr>
                          <w:trHeight w:val="472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1"/>
                              <w:ind w:left="148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Fixed</w:t>
                            </w:r>
                            <w:r>
                              <w:rPr>
                                <w:rFonts w:ascii="Calibri"/>
                                <w:spacing w:val="15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Equipment</w:t>
                            </w:r>
                            <w:r>
                              <w:rPr>
                                <w:rFonts w:ascii="Calibri"/>
                                <w:spacing w:val="1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Not</w:t>
                            </w:r>
                            <w:r>
                              <w:rPr>
                                <w:rFonts w:ascii="Calibri"/>
                                <w:spacing w:val="7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spacing w:val="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Contract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1"/>
                              <w:ind w:right="41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$299511.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1"/>
                              <w:ind w:right="233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$27767.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1"/>
                              <w:ind w:right="52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$327278.</w:t>
                            </w:r>
                          </w:p>
                        </w:tc>
                      </w:tr>
                      <w:tr w:rsidR="009D2E31">
                        <w:trPr>
                          <w:trHeight w:val="461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68" w:lineRule="exact"/>
                              <w:ind w:left="138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Architectural</w:t>
                            </w:r>
                            <w:r>
                              <w:rPr>
                                <w:rFonts w:ascii="Calibri"/>
                                <w:spacing w:val="6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Cost</w:t>
                            </w:r>
                            <w:r>
                              <w:rPr>
                                <w:rFonts w:ascii="Calibri"/>
                                <w:spacing w:val="1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{Including</w:t>
                            </w:r>
                            <w:r>
                              <w:rPr>
                                <w:rFonts w:ascii="Calibri"/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fee,</w:t>
                            </w:r>
                            <w:r>
                              <w:rPr>
                                <w:rFonts w:ascii="Calibri"/>
                                <w:spacing w:val="2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Printing,</w:t>
                            </w:r>
                            <w:r>
                              <w:rPr>
                                <w:rFonts w:ascii="Calibri"/>
                                <w:spacing w:val="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supervision</w:t>
                            </w:r>
                            <w:r>
                              <w:rPr>
                                <w:rFonts w:ascii="Calibri"/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etc.)</w:t>
                            </w:r>
                            <w:r>
                              <w:rPr>
                                <w:rFonts w:ascii="Calibri"/>
                                <w:spacing w:val="16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and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line="248" w:lineRule="exact"/>
                              <w:ind w:left="148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Engineering</w:t>
                            </w:r>
                            <w:r>
                              <w:rPr>
                                <w:rFonts w:ascii="Calibri"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Cost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9"/>
                              <w:ind w:right="41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$244071.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0"/>
                              <w:ind w:right="233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$22628.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0"/>
                              <w:ind w:right="52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$266699.</w:t>
                            </w:r>
                          </w:p>
                        </w:tc>
                      </w:tr>
                      <w:tr w:rsidR="009D2E31">
                        <w:trPr>
                          <w:trHeight w:val="355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1"/>
                              <w:ind w:left="155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Pre-filing</w:t>
                            </w:r>
                            <w:r>
                              <w:rPr>
                                <w:rFonts w:ascii="Calibri"/>
                                <w:spacing w:val="4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Planning</w:t>
                            </w:r>
                            <w:r>
                              <w:rPr>
                                <w:rFonts w:ascii="Calibri"/>
                                <w:spacing w:val="1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7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Development</w:t>
                            </w:r>
                            <w:r>
                              <w:rPr>
                                <w:rFonts w:ascii="Calibri"/>
                                <w:spacing w:val="17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Costs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0"/>
                              <w:ind w:right="420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$27601.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1"/>
                              <w:ind w:right="240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$2559.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1"/>
                              <w:ind w:right="5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$30160.</w:t>
                            </w:r>
                          </w:p>
                        </w:tc>
                      </w:tr>
                      <w:tr w:rsidR="009D2E31">
                        <w:trPr>
                          <w:trHeight w:val="339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3"/>
                              <w:ind w:left="148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Post-filing</w:t>
                            </w:r>
                            <w:r>
                              <w:rPr>
                                <w:rFonts w:ascii="Calibri"/>
                                <w:spacing w:val="3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Planning</w:t>
                            </w:r>
                            <w:r>
                              <w:rPr>
                                <w:rFonts w:ascii="Calibri"/>
                                <w:spacing w:val="17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1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Development</w:t>
                            </w:r>
                            <w:r>
                              <w:rPr>
                                <w:rFonts w:ascii="Calibri"/>
                                <w:spacing w:val="17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Costs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3"/>
                              <w:ind w:right="419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$208379.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2"/>
                              <w:ind w:right="23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$19319.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2"/>
                              <w:ind w:right="5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$227698.</w:t>
                            </w:r>
                          </w:p>
                        </w:tc>
                      </w:tr>
                      <w:tr w:rsidR="009D2E31">
                        <w:trPr>
                          <w:trHeight w:val="491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144"/>
                              <w:ind w:left="57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Other</w:t>
                            </w:r>
                            <w:r>
                              <w:rPr>
                                <w:rFonts w:ascii="Calibri"/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{specify)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D2E31">
                        <w:trPr>
                          <w:trHeight w:val="390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5"/>
                              <w:ind w:left="8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IT,</w:t>
                            </w:r>
                            <w:r>
                              <w:rPr>
                                <w:rFonts w:ascii="Calibri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EMR,</w:t>
                            </w:r>
                            <w:r>
                              <w:rPr>
                                <w:rFonts w:ascii="Calibri"/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Security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5"/>
                              <w:ind w:right="41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$91516.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5"/>
                              <w:ind w:right="233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$8484.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6"/>
                              <w:ind w:right="52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$100000.</w:t>
                            </w:r>
                          </w:p>
                        </w:tc>
                      </w:tr>
                      <w:tr w:rsidR="009D2E31">
                        <w:trPr>
                          <w:trHeight w:val="339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2"/>
                              <w:ind w:left="148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Net</w:t>
                            </w:r>
                            <w:r>
                              <w:rPr>
                                <w:rFonts w:ascii="Calibri"/>
                                <w:spacing w:val="1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Interest</w:t>
                            </w:r>
                            <w:r>
                              <w:rPr>
                                <w:rFonts w:ascii="Calibri"/>
                                <w:spacing w:val="2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Expensed</w:t>
                            </w:r>
                            <w:r>
                              <w:rPr>
                                <w:rFonts w:ascii="Calibri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During</w:t>
                            </w:r>
                            <w:r>
                              <w:rPr>
                                <w:rFonts w:ascii="Calibri"/>
                                <w:spacing w:val="1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Construction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3"/>
                              <w:ind w:right="419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$269056.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2"/>
                              <w:ind w:right="237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$24944.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3"/>
                              <w:ind w:right="5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$294000.</w:t>
                            </w:r>
                          </w:p>
                        </w:tc>
                      </w:tr>
                      <w:tr w:rsidR="009D2E31">
                        <w:trPr>
                          <w:trHeight w:val="331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4"/>
                              <w:ind w:left="135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Major</w:t>
                            </w:r>
                            <w:r>
                              <w:rPr>
                                <w:rFonts w:ascii="Calibri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Movable</w:t>
                            </w:r>
                            <w:r>
                              <w:rPr>
                                <w:rFonts w:ascii="Calibri"/>
                                <w:spacing w:val="2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Equipment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6"/>
                              <w:ind w:right="419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$366063.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5"/>
                              <w:ind w:right="23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$33937.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6"/>
                              <w:ind w:right="52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$400000.</w:t>
                            </w:r>
                          </w:p>
                        </w:tc>
                      </w:tr>
                      <w:tr w:rsidR="009D2E31">
                        <w:trPr>
                          <w:trHeight w:val="380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5"/>
                              <w:ind w:left="5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Total</w:t>
                            </w:r>
                            <w:r>
                              <w:rPr>
                                <w:rFonts w:ascii="Calibri"/>
                                <w:spacing w:val="1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Construction</w:t>
                            </w:r>
                            <w:r>
                              <w:rPr>
                                <w:rFonts w:ascii="Calibri"/>
                                <w:spacing w:val="1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Costs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4"/>
                              <w:ind w:right="418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$6772954.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5"/>
                              <w:ind w:right="23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$570096.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4"/>
                              <w:ind w:right="5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$7343050.</w:t>
                            </w:r>
                          </w:p>
                        </w:tc>
                      </w:tr>
                      <w:tr w:rsidR="009D2E31">
                        <w:trPr>
                          <w:trHeight w:val="515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9"/>
                              <w:ind w:left="62"/>
                              <w:rPr>
                                <w:rFonts w:ascii="Verdan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w w:val="85"/>
                                <w:sz w:val="18"/>
                              </w:rPr>
                              <w:t>Financing</w:t>
                            </w:r>
                            <w:r>
                              <w:rPr>
                                <w:rFonts w:ascii="Verdana"/>
                                <w:b/>
                                <w:spacing w:val="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w w:val="85"/>
                                <w:sz w:val="18"/>
                              </w:rPr>
                              <w:t>Costs: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D2E31">
                        <w:trPr>
                          <w:trHeight w:val="516"/>
                        </w:trPr>
                        <w:tc>
                          <w:tcPr>
                            <w:tcW w:w="7938" w:type="dxa"/>
                            <w:gridSpan w:val="2"/>
                          </w:tcPr>
                          <w:p w:rsidR="009D2E31" w:rsidRDefault="00F73B9F">
                            <w:pPr>
                              <w:pStyle w:val="TableParagraph"/>
                              <w:tabs>
                                <w:tab w:val="left" w:pos="6872"/>
                              </w:tabs>
                              <w:spacing w:line="180" w:lineRule="auto"/>
                              <w:ind w:left="141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Cost</w:t>
                            </w:r>
                            <w:r>
                              <w:rPr>
                                <w:rFonts w:ascii="Calibri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1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Securing</w:t>
                            </w:r>
                            <w:r>
                              <w:rPr>
                                <w:rFonts w:ascii="Calibri"/>
                                <w:spacing w:val="2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Financing</w:t>
                            </w:r>
                            <w:r>
                              <w:rPr>
                                <w:rFonts w:ascii="Calibri"/>
                                <w:spacing w:val="17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(legal,</w:t>
                            </w:r>
                            <w:r>
                              <w:rPr>
                                <w:rFonts w:ascii="Calibri"/>
                                <w:spacing w:val="1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administrative,</w:t>
                            </w:r>
                            <w:r>
                              <w:rPr>
                                <w:rFonts w:ascii="Calibri"/>
                                <w:spacing w:val="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feasibility</w:t>
                            </w:r>
                            <w:r>
                              <w:rPr>
                                <w:rFonts w:ascii="Calibri"/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studies,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position w:val="-11"/>
                                <w:sz w:val="21"/>
                              </w:rPr>
                              <w:t>$91516.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74"/>
                              <w:ind w:right="233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$8484.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74"/>
                              <w:ind w:right="52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$100000.</w:t>
                            </w:r>
                          </w:p>
                        </w:tc>
                      </w:tr>
                      <w:tr w:rsidR="009D2E31">
                        <w:trPr>
                          <w:trHeight w:val="839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61"/>
                              <w:ind w:left="148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1"/>
                              </w:rPr>
                              <w:t>Bond</w:t>
                            </w:r>
                            <w:r>
                              <w:rPr>
                                <w:rFonts w:ascii="Calibri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1"/>
                              </w:rPr>
                              <w:t>Discount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174"/>
                              <w:ind w:left="57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Other</w:t>
                            </w:r>
                            <w:r>
                              <w:rPr>
                                <w:rFonts w:ascii="Calibri"/>
                                <w:spacing w:val="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21"/>
                              </w:rPr>
                              <w:t>{specify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63"/>
                              <w:ind w:right="419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63"/>
                              <w:ind w:right="23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63"/>
                              <w:ind w:right="5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</w:tr>
                      <w:tr w:rsidR="009D2E31">
                        <w:trPr>
                          <w:trHeight w:val="389"/>
                        </w:trPr>
                        <w:tc>
                          <w:tcPr>
                            <w:tcW w:w="5447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5"/>
                              <w:ind w:right="41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5"/>
                              <w:ind w:right="233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5"/>
                              <w:ind w:right="52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$0.</w:t>
                            </w:r>
                          </w:p>
                        </w:tc>
                      </w:tr>
                      <w:tr w:rsidR="009D2E31">
                        <w:trPr>
                          <w:trHeight w:val="367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3"/>
                              <w:ind w:left="5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Total</w:t>
                            </w:r>
                            <w:r>
                              <w:rPr>
                                <w:rFonts w:ascii="Calibri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Financing</w:t>
                            </w:r>
                            <w:r>
                              <w:rPr>
                                <w:rFonts w:ascii="Calibri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1"/>
                              </w:rPr>
                              <w:t>Costs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2"/>
                              <w:ind w:right="41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$91516.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2"/>
                              <w:ind w:right="233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$8484.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3"/>
                              <w:ind w:right="52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$100000.</w:t>
                            </w:r>
                          </w:p>
                        </w:tc>
                      </w:tr>
                      <w:tr w:rsidR="009D2E31">
                        <w:trPr>
                          <w:trHeight w:val="376"/>
                        </w:trPr>
                        <w:tc>
                          <w:tcPr>
                            <w:tcW w:w="544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0"/>
                              <w:ind w:left="61"/>
                              <w:rPr>
                                <w:rFonts w:ascii="Verdan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w w:val="85"/>
                                <w:sz w:val="18"/>
                              </w:rPr>
                              <w:t>Estimated</w:t>
                            </w:r>
                            <w:r>
                              <w:rPr>
                                <w:rFonts w:ascii="Verdana"/>
                                <w:b/>
                                <w:spacing w:val="13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w w:val="85"/>
                                <w:sz w:val="18"/>
                              </w:rPr>
                              <w:t>Total</w:t>
                            </w:r>
                            <w:r>
                              <w:rPr>
                                <w:rFonts w:ascii="Verdana"/>
                                <w:b/>
                                <w:spacing w:val="2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w w:val="85"/>
                                <w:sz w:val="18"/>
                              </w:rPr>
                              <w:t>Capital</w:t>
                            </w:r>
                            <w:r>
                              <w:rPr>
                                <w:rFonts w:ascii="Verdana"/>
                                <w:b/>
                                <w:spacing w:val="28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w w:val="85"/>
                                <w:sz w:val="18"/>
                              </w:rPr>
                              <w:t>Expenditure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62"/>
                              <w:ind w:right="41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$6871970.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62"/>
                              <w:ind w:right="23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$578580.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62"/>
                              <w:ind w:right="5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z w:val="21"/>
                              </w:rPr>
                              <w:t>$7450550.</w:t>
                            </w: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alibri"/>
          <w:sz w:val="21"/>
        </w:rPr>
        <w:t>Total</w:t>
      </w: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477E12">
      <w:pPr>
        <w:pStyle w:val="BodyText"/>
        <w:spacing w:before="10"/>
        <w:rPr>
          <w:rFonts w:ascii="Calibri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223520</wp:posOffset>
                </wp:positionV>
                <wp:extent cx="177800" cy="196850"/>
                <wp:effectExtent l="0" t="0" r="0" b="0"/>
                <wp:wrapTopAndBottom/>
                <wp:docPr id="1062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before="25"/>
                              <w:ind w:left="2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21"/>
                              </w:rPr>
                              <w:t>$0.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2" o:spid="_x0000_s1105" type="#_x0000_t202" style="position:absolute;margin-left:418.75pt;margin-top:17.6pt;width:14pt;height:15.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" filled="f" stroked="f">
                <v:textbox inset="0,0,0,0">
                  <w:txbxContent>
                    <w:p w:rsidR="009D2E31" w:rsidRDefault="00F73B9F">
                      <w:pPr>
                        <w:spacing w:before="25"/>
                        <w:ind w:left="20"/>
                        <w:rPr>
                          <w:rFonts w:ascii="Calibri"/>
                          <w:sz w:val="21"/>
                        </w:rPr>
                      </w:pPr>
                      <w:r>
                        <w:rPr>
                          <w:rFonts w:ascii="Calibri"/>
                          <w:spacing w:val="-1"/>
                          <w:w w:val="95"/>
                          <w:sz w:val="21"/>
                        </w:rPr>
                        <w:t>$0.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6323965</wp:posOffset>
                </wp:positionH>
                <wp:positionV relativeFrom="paragraph">
                  <wp:posOffset>223520</wp:posOffset>
                </wp:positionV>
                <wp:extent cx="177800" cy="407035"/>
                <wp:effectExtent l="0" t="0" r="0" b="0"/>
                <wp:wrapTopAndBottom/>
                <wp:docPr id="1061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before="25"/>
                              <w:ind w:left="2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21"/>
                              </w:rPr>
                              <w:t>$0.</w:t>
                            </w:r>
                          </w:p>
                          <w:p w:rsidR="009D2E31" w:rsidRDefault="00F73B9F">
                            <w:pPr>
                              <w:spacing w:before="75"/>
                              <w:ind w:left="2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21"/>
                              </w:rPr>
                              <w:t>$0.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3" o:spid="_x0000_s1106" type="#_x0000_t202" style="position:absolute;margin-left:497.95pt;margin-top:17.6pt;width:14pt;height:32.0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" filled="f" stroked="f">
                <v:textbox inset="0,0,0,0">
                  <w:txbxContent>
                    <w:p w:rsidR="009D2E31" w:rsidRDefault="00F73B9F">
                      <w:pPr>
                        <w:spacing w:before="25"/>
                        <w:ind w:left="20"/>
                        <w:rPr>
                          <w:rFonts w:ascii="Calibri"/>
                          <w:sz w:val="21"/>
                        </w:rPr>
                      </w:pPr>
                      <w:r>
                        <w:rPr>
                          <w:rFonts w:ascii="Calibri"/>
                          <w:spacing w:val="-1"/>
                          <w:w w:val="95"/>
                          <w:sz w:val="21"/>
                        </w:rPr>
                        <w:t>$0.</w:t>
                      </w:r>
                    </w:p>
                    <w:p w:rsidR="009D2E31" w:rsidRDefault="00F73B9F">
                      <w:pPr>
                        <w:spacing w:before="75"/>
                        <w:ind w:left="20"/>
                        <w:rPr>
                          <w:rFonts w:ascii="Calibri"/>
                          <w:sz w:val="21"/>
                        </w:rPr>
                      </w:pPr>
                      <w:r>
                        <w:rPr>
                          <w:rFonts w:ascii="Calibri"/>
                          <w:spacing w:val="-1"/>
                          <w:w w:val="95"/>
                          <w:sz w:val="21"/>
                        </w:rPr>
                        <w:t>$0.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7329805</wp:posOffset>
                </wp:positionH>
                <wp:positionV relativeFrom="paragraph">
                  <wp:posOffset>223520</wp:posOffset>
                </wp:positionV>
                <wp:extent cx="177800" cy="196850"/>
                <wp:effectExtent l="0" t="0" r="0" b="0"/>
                <wp:wrapTopAndBottom/>
                <wp:docPr id="1060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before="25"/>
                              <w:ind w:left="2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21"/>
                              </w:rPr>
                              <w:t>$0.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4" o:spid="_x0000_s1107" type="#_x0000_t202" style="position:absolute;margin-left:577.15pt;margin-top:17.6pt;width:14pt;height:15.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" filled="f" stroked="f">
                <v:textbox inset="0,0,0,0">
                  <w:txbxContent>
                    <w:p w:rsidR="009D2E31" w:rsidRDefault="00F73B9F">
                      <w:pPr>
                        <w:spacing w:before="25"/>
                        <w:ind w:left="20"/>
                        <w:rPr>
                          <w:rFonts w:ascii="Calibri"/>
                          <w:sz w:val="21"/>
                        </w:rPr>
                      </w:pPr>
                      <w:r>
                        <w:rPr>
                          <w:rFonts w:ascii="Calibri"/>
                          <w:spacing w:val="-1"/>
                          <w:w w:val="95"/>
                          <w:sz w:val="21"/>
                        </w:rPr>
                        <w:t>$0.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spacing w:before="9"/>
        <w:rPr>
          <w:rFonts w:ascii="Calibri"/>
          <w:sz w:val="29"/>
        </w:rPr>
      </w:pPr>
    </w:p>
    <w:p w:rsidR="009D2E31" w:rsidRDefault="00F73B9F">
      <w:pPr>
        <w:spacing w:before="115" w:line="225" w:lineRule="auto"/>
        <w:ind w:left="284" w:right="10493" w:hanging="124"/>
        <w:rPr>
          <w:rFonts w:ascii="Calibri"/>
          <w:sz w:val="21"/>
        </w:rPr>
      </w:pPr>
      <w:r>
        <w:rPr>
          <w:rFonts w:ascii="Calibri"/>
          <w:w w:val="95"/>
          <w:sz w:val="21"/>
        </w:rPr>
        <w:t>Add/Del</w:t>
      </w:r>
      <w:r>
        <w:rPr>
          <w:rFonts w:ascii="Calibri"/>
          <w:spacing w:val="-43"/>
          <w:w w:val="95"/>
          <w:sz w:val="21"/>
        </w:rPr>
        <w:t xml:space="preserve"> </w:t>
      </w:r>
      <w:r>
        <w:rPr>
          <w:rFonts w:ascii="Calibri"/>
          <w:sz w:val="21"/>
        </w:rPr>
        <w:t>Rows</w:t>
      </w:r>
    </w:p>
    <w:p w:rsidR="009D2E31" w:rsidRDefault="00F73B9F">
      <w:pPr>
        <w:pStyle w:val="Heading2"/>
        <w:spacing w:line="449" w:lineRule="exact"/>
      </w:pPr>
      <w:r>
        <w:rPr>
          <w:color w:val="0F0F0F"/>
          <w:w w:val="85"/>
        </w:rPr>
        <w:t>[±JG</w:t>
      </w:r>
    </w:p>
    <w:p w:rsidR="009D2E31" w:rsidRDefault="009D2E31">
      <w:pPr>
        <w:pStyle w:val="BodyText"/>
        <w:rPr>
          <w:rFonts w:ascii="Gill Sans MT"/>
          <w:sz w:val="56"/>
        </w:rPr>
      </w:pPr>
    </w:p>
    <w:p w:rsidR="009D2E31" w:rsidRDefault="009D2E31">
      <w:pPr>
        <w:pStyle w:val="BodyText"/>
        <w:rPr>
          <w:rFonts w:ascii="Gill Sans MT"/>
          <w:sz w:val="56"/>
        </w:rPr>
      </w:pPr>
    </w:p>
    <w:p w:rsidR="009D2E31" w:rsidRDefault="00F73B9F">
      <w:pPr>
        <w:spacing w:before="375"/>
        <w:ind w:left="1012"/>
        <w:rPr>
          <w:rFonts w:ascii="Calibri"/>
          <w:sz w:val="21"/>
        </w:rPr>
      </w:pPr>
      <w:r>
        <w:rPr>
          <w:rFonts w:ascii="Calibri"/>
          <w:w w:val="95"/>
          <w:sz w:val="21"/>
        </w:rPr>
        <w:t>mortgage</w:t>
      </w:r>
      <w:r>
        <w:rPr>
          <w:rFonts w:ascii="Calibri"/>
          <w:spacing w:val="13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insurance,</w:t>
      </w:r>
      <w:r>
        <w:rPr>
          <w:rFonts w:ascii="Calibri"/>
          <w:spacing w:val="16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printing,</w:t>
      </w:r>
      <w:r>
        <w:rPr>
          <w:rFonts w:ascii="Calibri"/>
          <w:spacing w:val="17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etc</w:t>
      </w:r>
    </w:p>
    <w:p w:rsidR="009D2E31" w:rsidRDefault="009D2E31">
      <w:pPr>
        <w:pStyle w:val="BodyText"/>
        <w:spacing w:before="11"/>
        <w:rPr>
          <w:rFonts w:ascii="Calibri"/>
          <w:sz w:val="36"/>
        </w:rPr>
      </w:pPr>
    </w:p>
    <w:p w:rsidR="009D2E31" w:rsidRDefault="00F73B9F">
      <w:pPr>
        <w:spacing w:line="225" w:lineRule="auto"/>
        <w:ind w:left="284" w:right="10493" w:hanging="124"/>
        <w:rPr>
          <w:rFonts w:ascii="Calibri"/>
          <w:sz w:val="21"/>
        </w:rPr>
      </w:pPr>
      <w:r>
        <w:rPr>
          <w:rFonts w:ascii="Calibri"/>
          <w:w w:val="95"/>
          <w:sz w:val="21"/>
        </w:rPr>
        <w:t>Add/Del</w:t>
      </w:r>
      <w:r>
        <w:rPr>
          <w:rFonts w:ascii="Calibri"/>
          <w:spacing w:val="-43"/>
          <w:w w:val="95"/>
          <w:sz w:val="21"/>
        </w:rPr>
        <w:t xml:space="preserve"> </w:t>
      </w:r>
      <w:r>
        <w:rPr>
          <w:rFonts w:ascii="Calibri"/>
          <w:sz w:val="21"/>
        </w:rPr>
        <w:t>Rows</w:t>
      </w:r>
    </w:p>
    <w:p w:rsidR="009D2E31" w:rsidRDefault="00F73B9F">
      <w:pPr>
        <w:pStyle w:val="Heading2"/>
      </w:pPr>
      <w:r>
        <w:rPr>
          <w:color w:val="0F0F0F"/>
          <w:w w:val="85"/>
        </w:rPr>
        <w:t>[±JG</w:t>
      </w:r>
    </w:p>
    <w:p w:rsidR="009D2E31" w:rsidRDefault="009D2E31">
      <w:pPr>
        <w:pStyle w:val="BodyText"/>
        <w:rPr>
          <w:rFonts w:ascii="Gill Sans MT"/>
        </w:rPr>
      </w:pPr>
    </w:p>
    <w:p w:rsidR="009D2E31" w:rsidRDefault="009D2E31">
      <w:pPr>
        <w:pStyle w:val="BodyText"/>
        <w:rPr>
          <w:rFonts w:ascii="Gill Sans MT"/>
        </w:rPr>
      </w:pPr>
    </w:p>
    <w:p w:rsidR="009D2E31" w:rsidRDefault="009D2E31">
      <w:pPr>
        <w:pStyle w:val="BodyText"/>
        <w:spacing w:before="4"/>
        <w:rPr>
          <w:rFonts w:ascii="Gill Sans MT"/>
          <w:sz w:val="26"/>
        </w:rPr>
      </w:pPr>
    </w:p>
    <w:p w:rsidR="009D2E31" w:rsidRDefault="00F73B9F">
      <w:pPr>
        <w:pStyle w:val="BodyText"/>
        <w:spacing w:before="93" w:line="259" w:lineRule="auto"/>
        <w:ind w:left="177" w:right="244"/>
      </w:pPr>
      <w:r>
        <w:t>* Please note that given limited construction estimates at this time, the new construction and renovation column breakdown</w:t>
      </w:r>
      <w:r>
        <w:rPr>
          <w:spacing w:val="1"/>
        </w:rPr>
        <w:t xml:space="preserve"> </w:t>
      </w:r>
      <w:r>
        <w:t>figures listed above are based on the percentage of the construction contract/square footage attributable to new construction vs.</w:t>
      </w:r>
      <w:r>
        <w:rPr>
          <w:spacing w:val="-5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percentage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construction</w:t>
      </w:r>
      <w:r>
        <w:rPr>
          <w:spacing w:val="-1"/>
        </w:rPr>
        <w:t xml:space="preserve"> </w:t>
      </w:r>
      <w:r>
        <w:t>contract/square</w:t>
      </w:r>
      <w:r>
        <w:rPr>
          <w:spacing w:val="-1"/>
        </w:rPr>
        <w:t xml:space="preserve"> </w:t>
      </w:r>
      <w:r>
        <w:t>footage attributable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renovation within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Proposed Project.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F73B9F">
      <w:pPr>
        <w:tabs>
          <w:tab w:val="left" w:pos="5984"/>
          <w:tab w:val="left" w:pos="7832"/>
          <w:tab w:val="left" w:pos="10300"/>
        </w:tabs>
        <w:spacing w:before="228"/>
        <w:ind w:left="148"/>
        <w:rPr>
          <w:rFonts w:ascii="Calibri"/>
          <w:sz w:val="21"/>
        </w:rPr>
      </w:pPr>
      <w:r>
        <w:rPr>
          <w:rFonts w:ascii="Calibri"/>
          <w:w w:val="90"/>
          <w:sz w:val="21"/>
        </w:rPr>
        <w:t>Application</w:t>
      </w:r>
      <w:r>
        <w:rPr>
          <w:rFonts w:ascii="Calibri"/>
          <w:spacing w:val="16"/>
          <w:w w:val="90"/>
          <w:sz w:val="21"/>
        </w:rPr>
        <w:t xml:space="preserve"> </w:t>
      </w:r>
      <w:r>
        <w:rPr>
          <w:rFonts w:ascii="Calibri"/>
          <w:w w:val="90"/>
          <w:sz w:val="21"/>
        </w:rPr>
        <w:t>Form</w:t>
      </w:r>
      <w:r>
        <w:rPr>
          <w:rFonts w:ascii="Calibri"/>
          <w:spacing w:val="60"/>
          <w:sz w:val="21"/>
        </w:rPr>
        <w:t xml:space="preserve"> </w:t>
      </w:r>
      <w:r>
        <w:rPr>
          <w:rFonts w:ascii="Calibri"/>
          <w:w w:val="90"/>
          <w:sz w:val="21"/>
        </w:rPr>
        <w:t>Ascentria</w:t>
      </w:r>
      <w:r>
        <w:rPr>
          <w:rFonts w:ascii="Calibri"/>
          <w:spacing w:val="-3"/>
          <w:w w:val="90"/>
          <w:sz w:val="21"/>
        </w:rPr>
        <w:t xml:space="preserve"> </w:t>
      </w:r>
      <w:r>
        <w:rPr>
          <w:rFonts w:ascii="Calibri"/>
          <w:w w:val="90"/>
          <w:sz w:val="21"/>
        </w:rPr>
        <w:t>Care</w:t>
      </w:r>
      <w:r>
        <w:rPr>
          <w:rFonts w:ascii="Calibri"/>
          <w:spacing w:val="-6"/>
          <w:w w:val="90"/>
          <w:sz w:val="21"/>
        </w:rPr>
        <w:t xml:space="preserve"> </w:t>
      </w:r>
      <w:r>
        <w:rPr>
          <w:rFonts w:ascii="Calibri"/>
          <w:w w:val="90"/>
          <w:sz w:val="21"/>
        </w:rPr>
        <w:t>Alliance,</w:t>
      </w:r>
      <w:r>
        <w:rPr>
          <w:rFonts w:ascii="Calibri"/>
          <w:spacing w:val="10"/>
          <w:w w:val="90"/>
          <w:sz w:val="21"/>
        </w:rPr>
        <w:t xml:space="preserve"> </w:t>
      </w:r>
      <w:r>
        <w:rPr>
          <w:rFonts w:ascii="Calibri"/>
          <w:w w:val="90"/>
          <w:sz w:val="21"/>
        </w:rPr>
        <w:t>Inc.</w:t>
      </w:r>
      <w:r>
        <w:rPr>
          <w:rFonts w:ascii="Calibri"/>
          <w:w w:val="90"/>
          <w:sz w:val="21"/>
        </w:rPr>
        <w:tab/>
      </w:r>
      <w:r>
        <w:rPr>
          <w:rFonts w:ascii="Calibri"/>
          <w:w w:val="85"/>
          <w:position w:val="1"/>
          <w:sz w:val="21"/>
        </w:rPr>
        <w:t>09/29/2021</w:t>
      </w:r>
      <w:r>
        <w:rPr>
          <w:rFonts w:ascii="Calibri"/>
          <w:spacing w:val="-4"/>
          <w:w w:val="85"/>
          <w:position w:val="1"/>
          <w:sz w:val="21"/>
        </w:rPr>
        <w:t xml:space="preserve"> </w:t>
      </w:r>
      <w:r>
        <w:rPr>
          <w:rFonts w:ascii="Calibri"/>
          <w:w w:val="85"/>
          <w:position w:val="1"/>
          <w:sz w:val="21"/>
        </w:rPr>
        <w:t>12:04</w:t>
      </w:r>
      <w:r>
        <w:rPr>
          <w:rFonts w:ascii="Calibri"/>
          <w:spacing w:val="5"/>
          <w:w w:val="85"/>
          <w:position w:val="1"/>
          <w:sz w:val="21"/>
        </w:rPr>
        <w:t xml:space="preserve"> </w:t>
      </w:r>
      <w:r>
        <w:rPr>
          <w:rFonts w:ascii="Calibri"/>
          <w:w w:val="85"/>
          <w:position w:val="1"/>
          <w:sz w:val="21"/>
        </w:rPr>
        <w:t>pm</w:t>
      </w:r>
      <w:r>
        <w:rPr>
          <w:rFonts w:ascii="Calibri"/>
          <w:w w:val="85"/>
          <w:position w:val="1"/>
          <w:sz w:val="21"/>
        </w:rPr>
        <w:tab/>
      </w:r>
      <w:r>
        <w:rPr>
          <w:rFonts w:ascii="Calibri"/>
          <w:w w:val="90"/>
          <w:position w:val="1"/>
          <w:sz w:val="21"/>
        </w:rPr>
        <w:t>ACA-21092912-CL</w:t>
      </w:r>
      <w:r>
        <w:rPr>
          <w:rFonts w:ascii="Calibri"/>
          <w:w w:val="90"/>
          <w:position w:val="1"/>
          <w:sz w:val="21"/>
        </w:rPr>
        <w:tab/>
      </w:r>
      <w:r>
        <w:rPr>
          <w:rFonts w:ascii="Calibri"/>
          <w:w w:val="95"/>
          <w:sz w:val="21"/>
        </w:rPr>
        <w:t>Page</w:t>
      </w:r>
      <w:r>
        <w:rPr>
          <w:rFonts w:ascii="Calibri"/>
          <w:spacing w:val="1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10</w:t>
      </w:r>
      <w:r>
        <w:rPr>
          <w:rFonts w:ascii="Calibri"/>
          <w:spacing w:val="-4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of</w:t>
      </w:r>
      <w:r>
        <w:rPr>
          <w:rFonts w:ascii="Calibri"/>
          <w:spacing w:val="4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12</w:t>
      </w:r>
    </w:p>
    <w:p w:rsidR="009D2E31" w:rsidRDefault="009D2E31">
      <w:pPr>
        <w:rPr>
          <w:rFonts w:ascii="Calibri"/>
          <w:sz w:val="21"/>
        </w:rPr>
        <w:sectPr w:rsidR="009D2E31">
          <w:footerReference w:type="default" r:id="rId16"/>
          <w:pgSz w:w="12240" w:h="15840"/>
          <w:pgMar w:top="420" w:right="240" w:bottom="0" w:left="240" w:header="0" w:footer="0" w:gutter="0"/>
          <w:cols w:space="720"/>
        </w:sectPr>
      </w:pPr>
    </w:p>
    <w:p w:rsidR="009D2E31" w:rsidRDefault="009D2E31">
      <w:pPr>
        <w:pStyle w:val="BodyText"/>
        <w:rPr>
          <w:rFonts w:ascii="Calibri"/>
          <w:sz w:val="18"/>
        </w:rPr>
      </w:pPr>
    </w:p>
    <w:p w:rsidR="009D2E31" w:rsidRDefault="00477E12">
      <w:pPr>
        <w:spacing w:before="93"/>
        <w:ind w:left="3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00864" behindDoc="1" locked="0" layoutInCell="1" allowOverlap="1">
                <wp:simplePos x="0" y="0"/>
                <wp:positionH relativeFrom="page">
                  <wp:posOffset>224790</wp:posOffset>
                </wp:positionH>
                <wp:positionV relativeFrom="paragraph">
                  <wp:posOffset>-141605</wp:posOffset>
                </wp:positionV>
                <wp:extent cx="7322820" cy="994410"/>
                <wp:effectExtent l="0" t="0" r="0" b="0"/>
                <wp:wrapNone/>
                <wp:docPr id="1057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2820" cy="994410"/>
                          <a:chOff x="354" y="-223"/>
                          <a:chExt cx="11532" cy="1566"/>
                        </a:xfrm>
                      </wpg:grpSpPr>
                      <wps:wsp>
                        <wps:cNvPr id="1058" name="docshape110"/>
                        <wps:cNvSpPr>
                          <a:spLocks noChangeArrowheads="1"/>
                        </wps:cNvSpPr>
                        <wps:spPr bwMode="auto">
                          <a:xfrm>
                            <a:off x="357" y="-223"/>
                            <a:ext cx="11523" cy="344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360" y="118"/>
                            <a:ext cx="11520" cy="122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3D567" id="docshapegroup109" o:spid="_x0000_s1026" style="position:absolute;margin-left:17.7pt;margin-top:-11.15pt;width:576.6pt;height:78.3pt;z-index:-24815616;mso-position-horizontal-relative:page" coordorigin="354,-223" coordsize="11532,1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">
                <v:rect id="docshape110" o:spid="_x0000_s1027" style="position:absolute;left:357;top:-223;width:11523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" fillcolor="navy" stroked="f"/>
                <v:rect id="docshape111" o:spid="_x0000_s1028" style="position:absolute;left:360;top:118;width:1152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" filled="f" strokeweight=".6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-141605</wp:posOffset>
                </wp:positionV>
                <wp:extent cx="7315200" cy="212725"/>
                <wp:effectExtent l="0" t="0" r="0" b="0"/>
                <wp:wrapNone/>
                <wp:docPr id="1056" name="docshape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1272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67" w:lineRule="exact"/>
                              <w:ind w:left="30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Documentation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Check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List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2" o:spid="_x0000_s1108" type="#_x0000_t202" style="position:absolute;left:0;text-align:left;margin-left:18pt;margin-top:-11.15pt;width:8in;height:16.7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" fillcolor="navy" stroked="f">
                <v:textbox inset="0,0,0,0">
                  <w:txbxContent>
                    <w:p w:rsidR="009D2E31" w:rsidRDefault="00F73B9F">
                      <w:pPr>
                        <w:spacing w:line="267" w:lineRule="exact"/>
                        <w:ind w:left="30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z w:val="25"/>
                        </w:rPr>
                        <w:t>Documentation</w:t>
                      </w:r>
                      <w:r>
                        <w:rPr>
                          <w:b/>
                          <w:color w:val="FFFFFF"/>
                          <w:spacing w:val="40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Check</w:t>
                      </w:r>
                      <w:r>
                        <w:rPr>
                          <w:b/>
                          <w:color w:val="FFFFFF"/>
                          <w:spacing w:val="16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List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050505"/>
          <w:spacing w:val="-1"/>
          <w:w w:val="105"/>
        </w:rPr>
        <w:t>you</w:t>
      </w:r>
      <w:r w:rsidR="00F73B9F">
        <w:rPr>
          <w:color w:val="050505"/>
          <w:spacing w:val="-19"/>
          <w:w w:val="105"/>
        </w:rPr>
        <w:t xml:space="preserve"> </w:t>
      </w:r>
      <w:r w:rsidR="00F73B9F">
        <w:rPr>
          <w:color w:val="050505"/>
          <w:spacing w:val="-1"/>
          <w:w w:val="105"/>
        </w:rPr>
        <w:t>in</w:t>
      </w:r>
      <w:r w:rsidR="00F73B9F">
        <w:rPr>
          <w:color w:val="050505"/>
          <w:spacing w:val="-3"/>
          <w:w w:val="105"/>
        </w:rPr>
        <w:t xml:space="preserve"> </w:t>
      </w:r>
      <w:r w:rsidR="00F73B9F">
        <w:rPr>
          <w:color w:val="050505"/>
          <w:spacing w:val="-1"/>
          <w:w w:val="105"/>
        </w:rPr>
        <w:t>keeping</w:t>
      </w:r>
      <w:r w:rsidR="00F73B9F">
        <w:rPr>
          <w:color w:val="050505"/>
          <w:spacing w:val="-5"/>
          <w:w w:val="105"/>
        </w:rPr>
        <w:t xml:space="preserve"> </w:t>
      </w:r>
      <w:r w:rsidR="00F73B9F">
        <w:rPr>
          <w:color w:val="050505"/>
          <w:spacing w:val="-1"/>
          <w:w w:val="105"/>
        </w:rPr>
        <w:t>track</w:t>
      </w:r>
      <w:r w:rsidR="00F73B9F">
        <w:rPr>
          <w:color w:val="050505"/>
          <w:spacing w:val="-7"/>
          <w:w w:val="105"/>
        </w:rPr>
        <w:t xml:space="preserve"> </w:t>
      </w:r>
      <w:r w:rsidR="00F73B9F">
        <w:rPr>
          <w:color w:val="050505"/>
          <w:spacing w:val="-1"/>
          <w:w w:val="105"/>
        </w:rPr>
        <w:t>of</w:t>
      </w:r>
      <w:r w:rsidR="00F73B9F">
        <w:rPr>
          <w:color w:val="050505"/>
          <w:spacing w:val="-17"/>
          <w:w w:val="105"/>
        </w:rPr>
        <w:t xml:space="preserve"> </w:t>
      </w:r>
      <w:r w:rsidR="00F73B9F">
        <w:rPr>
          <w:color w:val="050505"/>
          <w:w w:val="105"/>
        </w:rPr>
        <w:t>additional</w:t>
      </w:r>
      <w:r w:rsidR="00F73B9F">
        <w:rPr>
          <w:color w:val="050505"/>
          <w:spacing w:val="-1"/>
          <w:w w:val="105"/>
        </w:rPr>
        <w:t xml:space="preserve"> </w:t>
      </w:r>
      <w:r w:rsidR="00F73B9F">
        <w:rPr>
          <w:color w:val="050505"/>
          <w:w w:val="105"/>
        </w:rPr>
        <w:t>documentation</w:t>
      </w:r>
      <w:r w:rsidR="00F73B9F">
        <w:rPr>
          <w:color w:val="050505"/>
          <w:spacing w:val="12"/>
          <w:w w:val="105"/>
        </w:rPr>
        <w:t xml:space="preserve"> </w:t>
      </w:r>
      <w:r w:rsidR="00F73B9F">
        <w:rPr>
          <w:color w:val="050505"/>
          <w:w w:val="105"/>
        </w:rPr>
        <w:t>needed</w:t>
      </w:r>
      <w:r w:rsidR="00F73B9F">
        <w:rPr>
          <w:color w:val="050505"/>
          <w:spacing w:val="2"/>
          <w:w w:val="105"/>
        </w:rPr>
        <w:t xml:space="preserve"> </w:t>
      </w:r>
      <w:r w:rsidR="00F73B9F">
        <w:rPr>
          <w:color w:val="050505"/>
          <w:w w:val="105"/>
        </w:rPr>
        <w:t>for</w:t>
      </w:r>
      <w:r w:rsidR="00F73B9F">
        <w:rPr>
          <w:color w:val="050505"/>
          <w:spacing w:val="-8"/>
          <w:w w:val="105"/>
        </w:rPr>
        <w:t xml:space="preserve"> </w:t>
      </w:r>
      <w:r w:rsidR="00F73B9F">
        <w:rPr>
          <w:color w:val="050505"/>
          <w:w w:val="105"/>
        </w:rPr>
        <w:t>your</w:t>
      </w:r>
      <w:r w:rsidR="00F73B9F">
        <w:rPr>
          <w:color w:val="050505"/>
          <w:spacing w:val="-5"/>
          <w:w w:val="105"/>
        </w:rPr>
        <w:t xml:space="preserve"> </w:t>
      </w:r>
      <w:r w:rsidR="00F73B9F">
        <w:rPr>
          <w:color w:val="050505"/>
          <w:w w:val="105"/>
        </w:rPr>
        <w:t>application.</w:t>
      </w:r>
    </w:p>
    <w:p w:rsidR="009D2E31" w:rsidRDefault="00F73B9F">
      <w:pPr>
        <w:tabs>
          <w:tab w:val="left" w:pos="7415"/>
        </w:tabs>
        <w:spacing w:before="136" w:line="273" w:lineRule="auto"/>
        <w:ind w:left="2073" w:right="188" w:hanging="1839"/>
      </w:pPr>
      <w:r>
        <w:rPr>
          <w:color w:val="050505"/>
          <w:spacing w:val="-1"/>
          <w:w w:val="105"/>
        </w:rPr>
        <w:t>Once</w:t>
      </w:r>
      <w:r>
        <w:rPr>
          <w:color w:val="050505"/>
          <w:spacing w:val="-12"/>
          <w:w w:val="105"/>
        </w:rPr>
        <w:t xml:space="preserve"> </w:t>
      </w:r>
      <w:r>
        <w:rPr>
          <w:color w:val="050505"/>
          <w:spacing w:val="-1"/>
          <w:w w:val="105"/>
        </w:rPr>
        <w:t>you</w:t>
      </w:r>
      <w:r>
        <w:rPr>
          <w:color w:val="050505"/>
          <w:spacing w:val="-11"/>
          <w:w w:val="105"/>
        </w:rPr>
        <w:t xml:space="preserve"> </w:t>
      </w:r>
      <w:r>
        <w:rPr>
          <w:color w:val="050505"/>
          <w:spacing w:val="-1"/>
          <w:w w:val="105"/>
        </w:rPr>
        <w:t>have</w:t>
      </w:r>
      <w:r>
        <w:rPr>
          <w:color w:val="050505"/>
          <w:spacing w:val="-13"/>
          <w:w w:val="105"/>
        </w:rPr>
        <w:t xml:space="preserve"> </w:t>
      </w:r>
      <w:r>
        <w:rPr>
          <w:color w:val="050505"/>
          <w:spacing w:val="-1"/>
          <w:w w:val="105"/>
        </w:rPr>
        <w:t>completed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spacing w:val="-1"/>
          <w:w w:val="105"/>
        </w:rPr>
        <w:t>this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spacing w:val="-1"/>
          <w:w w:val="105"/>
        </w:rPr>
        <w:t>Application</w:t>
      </w:r>
      <w:r>
        <w:rPr>
          <w:color w:val="050505"/>
          <w:spacing w:val="5"/>
          <w:w w:val="105"/>
        </w:rPr>
        <w:t xml:space="preserve"> </w:t>
      </w:r>
      <w:r>
        <w:rPr>
          <w:color w:val="050505"/>
          <w:spacing w:val="-1"/>
          <w:w w:val="105"/>
        </w:rPr>
        <w:t>Form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spacing w:val="-1"/>
          <w:w w:val="105"/>
        </w:rPr>
        <w:t>the</w:t>
      </w:r>
      <w:r>
        <w:rPr>
          <w:color w:val="050505"/>
          <w:spacing w:val="-18"/>
          <w:w w:val="105"/>
        </w:rPr>
        <w:t xml:space="preserve"> </w:t>
      </w:r>
      <w:r>
        <w:rPr>
          <w:color w:val="050505"/>
          <w:spacing w:val="-1"/>
          <w:w w:val="105"/>
        </w:rPr>
        <w:t>additional</w:t>
      </w:r>
      <w:r>
        <w:rPr>
          <w:color w:val="050505"/>
          <w:spacing w:val="4"/>
          <w:w w:val="105"/>
        </w:rPr>
        <w:t xml:space="preserve"> </w:t>
      </w:r>
      <w:r>
        <w:rPr>
          <w:color w:val="050505"/>
          <w:spacing w:val="-1"/>
          <w:w w:val="105"/>
        </w:rPr>
        <w:t>documents</w:t>
      </w:r>
      <w:r>
        <w:rPr>
          <w:color w:val="050505"/>
          <w:spacing w:val="10"/>
          <w:w w:val="105"/>
        </w:rPr>
        <w:t xml:space="preserve"> </w:t>
      </w:r>
      <w:r>
        <w:rPr>
          <w:color w:val="050505"/>
          <w:spacing w:val="-1"/>
          <w:w w:val="105"/>
        </w:rPr>
        <w:t>needed</w:t>
      </w:r>
      <w:r>
        <w:rPr>
          <w:color w:val="050505"/>
          <w:spacing w:val="1"/>
          <w:w w:val="105"/>
        </w:rPr>
        <w:t xml:space="preserve"> </w:t>
      </w:r>
      <w:r>
        <w:rPr>
          <w:color w:val="050505"/>
          <w:w w:val="105"/>
        </w:rPr>
        <w:t>for</w:t>
      </w:r>
      <w:r>
        <w:rPr>
          <w:color w:val="050505"/>
          <w:spacing w:val="-6"/>
          <w:w w:val="105"/>
        </w:rPr>
        <w:t xml:space="preserve"> </w:t>
      </w:r>
      <w:r>
        <w:rPr>
          <w:color w:val="050505"/>
          <w:w w:val="105"/>
        </w:rPr>
        <w:t>your</w:t>
      </w:r>
      <w:r>
        <w:rPr>
          <w:color w:val="050505"/>
          <w:spacing w:val="-5"/>
          <w:w w:val="105"/>
        </w:rPr>
        <w:t xml:space="preserve"> </w:t>
      </w:r>
      <w:r>
        <w:rPr>
          <w:color w:val="050505"/>
          <w:w w:val="105"/>
        </w:rPr>
        <w:t>application</w:t>
      </w:r>
      <w:r>
        <w:rPr>
          <w:color w:val="050505"/>
          <w:spacing w:val="10"/>
          <w:w w:val="105"/>
        </w:rPr>
        <w:t xml:space="preserve"> </w:t>
      </w:r>
      <w:r>
        <w:rPr>
          <w:color w:val="050505"/>
          <w:w w:val="105"/>
        </w:rPr>
        <w:t>will</w:t>
      </w:r>
      <w:r>
        <w:rPr>
          <w:color w:val="050505"/>
          <w:spacing w:val="-12"/>
          <w:w w:val="105"/>
        </w:rPr>
        <w:t xml:space="preserve"> </w:t>
      </w:r>
      <w:r>
        <w:rPr>
          <w:color w:val="050505"/>
          <w:w w:val="105"/>
        </w:rPr>
        <w:t>be</w:t>
      </w:r>
      <w:r>
        <w:rPr>
          <w:color w:val="050505"/>
          <w:spacing w:val="-17"/>
          <w:w w:val="105"/>
        </w:rPr>
        <w:t xml:space="preserve"> </w:t>
      </w:r>
      <w:r>
        <w:rPr>
          <w:color w:val="050505"/>
          <w:w w:val="105"/>
        </w:rPr>
        <w:t>on</w:t>
      </w:r>
      <w:r>
        <w:rPr>
          <w:color w:val="050505"/>
          <w:spacing w:val="1"/>
          <w:w w:val="105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list.</w:t>
      </w:r>
      <w:r>
        <w:rPr>
          <w:color w:val="050505"/>
          <w:spacing w:val="36"/>
        </w:rPr>
        <w:t xml:space="preserve"> </w:t>
      </w:r>
      <w:r>
        <w:rPr>
          <w:color w:val="050505"/>
        </w:rPr>
        <w:t>E-mail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36"/>
        </w:rPr>
        <w:t xml:space="preserve"> </w:t>
      </w:r>
      <w:r>
        <w:rPr>
          <w:color w:val="050505"/>
        </w:rPr>
        <w:t>documents</w:t>
      </w:r>
      <w:r>
        <w:rPr>
          <w:color w:val="050505"/>
          <w:spacing w:val="24"/>
        </w:rPr>
        <w:t xml:space="preserve"> </w:t>
      </w:r>
      <w:r>
        <w:rPr>
          <w:color w:val="050505"/>
        </w:rPr>
        <w:t>as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an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attachment</w:t>
      </w:r>
      <w:r>
        <w:rPr>
          <w:color w:val="050505"/>
          <w:spacing w:val="13"/>
        </w:rPr>
        <w:t xml:space="preserve"> </w:t>
      </w:r>
      <w:r>
        <w:rPr>
          <w:color w:val="050505"/>
        </w:rPr>
        <w:t>to:</w:t>
      </w:r>
      <w:r>
        <w:rPr>
          <w:color w:val="050505"/>
        </w:rPr>
        <w:tab/>
      </w:r>
      <w:hyperlink r:id="rId17">
        <w:r>
          <w:rPr>
            <w:color w:val="050505"/>
            <w:w w:val="105"/>
          </w:rPr>
          <w:t>DPH.DON@state.ma.us</w:t>
        </w:r>
      </w:hyperlink>
    </w:p>
    <w:p w:rsidR="009D2E31" w:rsidRDefault="00F73B9F">
      <w:pPr>
        <w:pStyle w:val="ListParagraph"/>
        <w:numPr>
          <w:ilvl w:val="0"/>
          <w:numId w:val="36"/>
        </w:numPr>
        <w:tabs>
          <w:tab w:val="left" w:pos="463"/>
        </w:tabs>
        <w:spacing w:before="59" w:line="442" w:lineRule="exact"/>
        <w:ind w:hanging="323"/>
        <w:rPr>
          <w:sz w:val="18"/>
        </w:rPr>
      </w:pPr>
      <w:r>
        <w:rPr>
          <w:color w:val="050505"/>
          <w:w w:val="105"/>
          <w:sz w:val="18"/>
        </w:rPr>
        <w:t>Copy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Notice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Intent</w:t>
      </w:r>
    </w:p>
    <w:p w:rsidR="009D2E31" w:rsidRDefault="00F73B9F">
      <w:pPr>
        <w:pStyle w:val="ListParagraph"/>
        <w:numPr>
          <w:ilvl w:val="0"/>
          <w:numId w:val="36"/>
        </w:numPr>
        <w:tabs>
          <w:tab w:val="left" w:pos="467"/>
        </w:tabs>
        <w:spacing w:line="358" w:lineRule="exact"/>
        <w:ind w:left="466" w:hanging="327"/>
        <w:rPr>
          <w:sz w:val="18"/>
        </w:rPr>
      </w:pPr>
      <w:r>
        <w:rPr>
          <w:color w:val="050505"/>
          <w:w w:val="105"/>
          <w:sz w:val="18"/>
        </w:rPr>
        <w:t>Affidavit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ofTruthfulness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Form</w:t>
      </w:r>
    </w:p>
    <w:p w:rsidR="009D2E31" w:rsidRDefault="00F73B9F">
      <w:pPr>
        <w:pStyle w:val="ListParagraph"/>
        <w:numPr>
          <w:ilvl w:val="0"/>
          <w:numId w:val="36"/>
        </w:numPr>
        <w:tabs>
          <w:tab w:val="left" w:pos="464"/>
        </w:tabs>
        <w:spacing w:line="360" w:lineRule="exact"/>
        <w:ind w:left="463" w:hanging="324"/>
        <w:rPr>
          <w:sz w:val="18"/>
        </w:rPr>
      </w:pPr>
      <w:r>
        <w:rPr>
          <w:color w:val="050505"/>
          <w:sz w:val="18"/>
        </w:rPr>
        <w:t>Scanned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copy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of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Application</w:t>
      </w:r>
      <w:r>
        <w:rPr>
          <w:color w:val="050505"/>
          <w:spacing w:val="19"/>
          <w:sz w:val="18"/>
        </w:rPr>
        <w:t xml:space="preserve"> </w:t>
      </w:r>
      <w:r>
        <w:rPr>
          <w:color w:val="050505"/>
          <w:sz w:val="18"/>
        </w:rPr>
        <w:t>Fee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Check</w:t>
      </w:r>
    </w:p>
    <w:p w:rsidR="009D2E31" w:rsidRDefault="00F73B9F">
      <w:pPr>
        <w:pStyle w:val="ListParagraph"/>
        <w:numPr>
          <w:ilvl w:val="0"/>
          <w:numId w:val="36"/>
        </w:numPr>
        <w:tabs>
          <w:tab w:val="left" w:pos="467"/>
        </w:tabs>
        <w:spacing w:line="360" w:lineRule="exact"/>
        <w:ind w:left="466" w:hanging="327"/>
        <w:rPr>
          <w:sz w:val="18"/>
        </w:rPr>
      </w:pPr>
      <w:r>
        <w:rPr>
          <w:color w:val="050505"/>
          <w:sz w:val="18"/>
        </w:rPr>
        <w:t>Affiliated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Parties</w:t>
      </w:r>
      <w:r>
        <w:rPr>
          <w:color w:val="050505"/>
          <w:spacing w:val="-14"/>
          <w:sz w:val="18"/>
        </w:rPr>
        <w:t xml:space="preserve"> </w:t>
      </w:r>
      <w:r>
        <w:rPr>
          <w:color w:val="050505"/>
          <w:sz w:val="18"/>
        </w:rPr>
        <w:t>Table</w:t>
      </w:r>
      <w:r>
        <w:rPr>
          <w:color w:val="050505"/>
          <w:spacing w:val="-1"/>
          <w:sz w:val="18"/>
        </w:rPr>
        <w:t xml:space="preserve"> </w:t>
      </w:r>
      <w:r>
        <w:rPr>
          <w:color w:val="050505"/>
          <w:sz w:val="18"/>
        </w:rPr>
        <w:t>Question</w:t>
      </w:r>
      <w:r>
        <w:rPr>
          <w:color w:val="050505"/>
          <w:spacing w:val="22"/>
          <w:sz w:val="18"/>
        </w:rPr>
        <w:t xml:space="preserve"> </w:t>
      </w:r>
      <w:r>
        <w:rPr>
          <w:color w:val="050505"/>
          <w:sz w:val="18"/>
        </w:rPr>
        <w:t>1.9</w:t>
      </w:r>
    </w:p>
    <w:p w:rsidR="009D2E31" w:rsidRDefault="00F73B9F">
      <w:pPr>
        <w:pStyle w:val="ListParagraph"/>
        <w:numPr>
          <w:ilvl w:val="0"/>
          <w:numId w:val="36"/>
        </w:numPr>
        <w:tabs>
          <w:tab w:val="left" w:pos="463"/>
        </w:tabs>
        <w:spacing w:line="360" w:lineRule="exact"/>
        <w:ind w:hanging="323"/>
        <w:rPr>
          <w:sz w:val="18"/>
        </w:rPr>
      </w:pPr>
      <w:r>
        <w:rPr>
          <w:color w:val="050505"/>
          <w:spacing w:val="-1"/>
          <w:sz w:val="18"/>
        </w:rPr>
        <w:t>Change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pacing w:val="-1"/>
          <w:sz w:val="18"/>
        </w:rPr>
        <w:t>in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pacing w:val="-1"/>
          <w:sz w:val="18"/>
        </w:rPr>
        <w:t>Service</w:t>
      </w:r>
      <w:r>
        <w:rPr>
          <w:color w:val="050505"/>
          <w:spacing w:val="-15"/>
          <w:sz w:val="18"/>
        </w:rPr>
        <w:t xml:space="preserve"> </w:t>
      </w:r>
      <w:r>
        <w:rPr>
          <w:color w:val="050505"/>
          <w:sz w:val="18"/>
        </w:rPr>
        <w:t>Tables Questions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2.2</w:t>
      </w:r>
      <w:r>
        <w:rPr>
          <w:color w:val="050505"/>
          <w:spacing w:val="-8"/>
          <w:sz w:val="18"/>
        </w:rPr>
        <w:t xml:space="preserve"> </w:t>
      </w:r>
      <w:r>
        <w:rPr>
          <w:color w:val="050505"/>
          <w:sz w:val="18"/>
        </w:rPr>
        <w:t>and</w:t>
      </w:r>
      <w:r>
        <w:rPr>
          <w:color w:val="050505"/>
          <w:spacing w:val="-6"/>
          <w:sz w:val="18"/>
        </w:rPr>
        <w:t xml:space="preserve"> </w:t>
      </w:r>
      <w:r>
        <w:rPr>
          <w:color w:val="050505"/>
          <w:sz w:val="18"/>
        </w:rPr>
        <w:t>2</w:t>
      </w:r>
      <w:r>
        <w:rPr>
          <w:color w:val="424242"/>
          <w:sz w:val="18"/>
        </w:rPr>
        <w:t>.</w:t>
      </w:r>
      <w:r>
        <w:rPr>
          <w:color w:val="050505"/>
          <w:sz w:val="18"/>
        </w:rPr>
        <w:t>3</w:t>
      </w:r>
    </w:p>
    <w:p w:rsidR="009D2E31" w:rsidRDefault="00F73B9F">
      <w:pPr>
        <w:pStyle w:val="ListParagraph"/>
        <w:numPr>
          <w:ilvl w:val="0"/>
          <w:numId w:val="36"/>
        </w:numPr>
        <w:tabs>
          <w:tab w:val="left" w:pos="463"/>
        </w:tabs>
        <w:spacing w:line="360" w:lineRule="exact"/>
        <w:ind w:hanging="323"/>
        <w:rPr>
          <w:sz w:val="18"/>
        </w:rPr>
      </w:pPr>
      <w:r>
        <w:rPr>
          <w:color w:val="050505"/>
          <w:w w:val="105"/>
          <w:sz w:val="18"/>
        </w:rPr>
        <w:t>Certification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from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independent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Certified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Public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Accountant</w:t>
      </w:r>
    </w:p>
    <w:p w:rsidR="009D2E31" w:rsidRDefault="00F73B9F">
      <w:pPr>
        <w:pStyle w:val="ListParagraph"/>
        <w:numPr>
          <w:ilvl w:val="0"/>
          <w:numId w:val="36"/>
        </w:numPr>
        <w:tabs>
          <w:tab w:val="left" w:pos="467"/>
        </w:tabs>
        <w:spacing w:line="360" w:lineRule="exact"/>
        <w:ind w:left="466" w:hanging="327"/>
        <w:rPr>
          <w:sz w:val="18"/>
        </w:rPr>
      </w:pPr>
      <w:r>
        <w:rPr>
          <w:color w:val="050505"/>
          <w:w w:val="105"/>
          <w:sz w:val="18"/>
        </w:rPr>
        <w:t>Articles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Organization/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Trust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Agreement</w:t>
      </w:r>
    </w:p>
    <w:p w:rsidR="009D2E31" w:rsidRDefault="00F73B9F">
      <w:pPr>
        <w:pStyle w:val="ListParagraph"/>
        <w:numPr>
          <w:ilvl w:val="0"/>
          <w:numId w:val="36"/>
        </w:numPr>
        <w:tabs>
          <w:tab w:val="left" w:pos="463"/>
        </w:tabs>
        <w:spacing w:line="360" w:lineRule="exact"/>
        <w:ind w:hanging="323"/>
        <w:rPr>
          <w:sz w:val="18"/>
        </w:rPr>
      </w:pPr>
      <w:r>
        <w:rPr>
          <w:color w:val="050505"/>
          <w:sz w:val="18"/>
        </w:rPr>
        <w:t>Current</w:t>
      </w:r>
      <w:r>
        <w:rPr>
          <w:color w:val="050505"/>
          <w:spacing w:val="-2"/>
          <w:sz w:val="18"/>
        </w:rPr>
        <w:t xml:space="preserve"> </w:t>
      </w:r>
      <w:r>
        <w:rPr>
          <w:color w:val="050505"/>
          <w:sz w:val="18"/>
        </w:rPr>
        <w:t>IRS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Form,</w:t>
      </w:r>
      <w:r>
        <w:rPr>
          <w:color w:val="050505"/>
          <w:spacing w:val="-5"/>
          <w:sz w:val="18"/>
        </w:rPr>
        <w:t xml:space="preserve"> </w:t>
      </w:r>
      <w:r>
        <w:rPr>
          <w:color w:val="050505"/>
          <w:sz w:val="18"/>
        </w:rPr>
        <w:t>990</w:t>
      </w:r>
      <w:r>
        <w:rPr>
          <w:color w:val="050505"/>
          <w:spacing w:val="-7"/>
          <w:sz w:val="18"/>
        </w:rPr>
        <w:t xml:space="preserve"> </w:t>
      </w:r>
      <w:r>
        <w:rPr>
          <w:color w:val="050505"/>
          <w:sz w:val="18"/>
        </w:rPr>
        <w:t>Schedule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H</w:t>
      </w:r>
      <w:r>
        <w:rPr>
          <w:color w:val="050505"/>
          <w:spacing w:val="-8"/>
          <w:sz w:val="18"/>
        </w:rPr>
        <w:t xml:space="preserve"> </w:t>
      </w:r>
      <w:r>
        <w:rPr>
          <w:color w:val="050505"/>
          <w:sz w:val="18"/>
        </w:rPr>
        <w:t>CHNA/CHIP</w:t>
      </w:r>
      <w:r>
        <w:rPr>
          <w:color w:val="050505"/>
          <w:spacing w:val="4"/>
          <w:sz w:val="18"/>
        </w:rPr>
        <w:t xml:space="preserve"> </w:t>
      </w:r>
      <w:r>
        <w:rPr>
          <w:color w:val="050505"/>
          <w:sz w:val="18"/>
        </w:rPr>
        <w:t>and/or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Current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CHNA/CHIP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submitted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Massachusetts</w:t>
      </w:r>
      <w:r>
        <w:rPr>
          <w:color w:val="050505"/>
          <w:spacing w:val="21"/>
          <w:sz w:val="18"/>
        </w:rPr>
        <w:t xml:space="preserve"> </w:t>
      </w:r>
      <w:r>
        <w:rPr>
          <w:color w:val="050505"/>
          <w:sz w:val="18"/>
        </w:rPr>
        <w:t>AGO's</w:t>
      </w:r>
      <w:r>
        <w:rPr>
          <w:color w:val="050505"/>
          <w:spacing w:val="-7"/>
          <w:sz w:val="18"/>
        </w:rPr>
        <w:t xml:space="preserve"> </w:t>
      </w:r>
      <w:r>
        <w:rPr>
          <w:color w:val="050505"/>
          <w:sz w:val="18"/>
        </w:rPr>
        <w:t>Office</w:t>
      </w:r>
    </w:p>
    <w:p w:rsidR="009D2E31" w:rsidRDefault="00F73B9F">
      <w:pPr>
        <w:pStyle w:val="ListParagraph"/>
        <w:numPr>
          <w:ilvl w:val="0"/>
          <w:numId w:val="36"/>
        </w:numPr>
        <w:tabs>
          <w:tab w:val="left" w:pos="463"/>
        </w:tabs>
        <w:spacing w:line="360" w:lineRule="exact"/>
        <w:ind w:hanging="323"/>
        <w:rPr>
          <w:sz w:val="18"/>
        </w:rPr>
      </w:pPr>
      <w:r>
        <w:rPr>
          <w:color w:val="050505"/>
          <w:spacing w:val="-1"/>
          <w:w w:val="105"/>
          <w:sz w:val="18"/>
        </w:rPr>
        <w:t>Community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Engagement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Stakeholder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Assessment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form</w:t>
      </w:r>
    </w:p>
    <w:p w:rsidR="009D2E31" w:rsidRDefault="00F73B9F">
      <w:pPr>
        <w:pStyle w:val="ListParagraph"/>
        <w:numPr>
          <w:ilvl w:val="0"/>
          <w:numId w:val="36"/>
        </w:numPr>
        <w:tabs>
          <w:tab w:val="left" w:pos="463"/>
        </w:tabs>
        <w:spacing w:line="445" w:lineRule="exact"/>
        <w:ind w:hanging="323"/>
        <w:rPr>
          <w:sz w:val="18"/>
        </w:rPr>
      </w:pPr>
      <w:r>
        <w:rPr>
          <w:color w:val="050505"/>
          <w:spacing w:val="-1"/>
          <w:w w:val="105"/>
          <w:sz w:val="18"/>
        </w:rPr>
        <w:t>Community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Engagement-Self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Assessment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form</w:t>
      </w:r>
    </w:p>
    <w:p w:rsidR="009D2E31" w:rsidRDefault="009D2E31">
      <w:pPr>
        <w:spacing w:line="445" w:lineRule="exact"/>
        <w:rPr>
          <w:sz w:val="18"/>
        </w:rPr>
        <w:sectPr w:rsidR="009D2E31">
          <w:footerReference w:type="default" r:id="rId18"/>
          <w:pgSz w:w="12240" w:h="15840"/>
          <w:pgMar w:top="360" w:right="240" w:bottom="400" w:left="240" w:header="0" w:footer="208" w:gutter="0"/>
          <w:pgNumType w:start="11"/>
          <w:cols w:space="720"/>
        </w:sectPr>
      </w:pPr>
    </w:p>
    <w:p w:rsidR="009D2E31" w:rsidRDefault="00477E12">
      <w:pPr>
        <w:pStyle w:val="BodyText"/>
        <w:ind w:left="120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7315200" cy="209550"/>
                <wp:effectExtent l="0" t="0" r="0" b="0"/>
                <wp:docPr id="1055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0955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67" w:lineRule="exact"/>
                              <w:ind w:left="30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Document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Ready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Filing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3" o:spid="_x0000_s1109" type="#_x0000_t202" style="width:8in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" fillcolor="navy" stroked="f">
                <v:textbox inset="0,0,0,0">
                  <w:txbxContent>
                    <w:p w:rsidR="009D2E31" w:rsidRDefault="00F73B9F">
                      <w:pPr>
                        <w:spacing w:line="267" w:lineRule="exact"/>
                        <w:ind w:left="30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Document</w:t>
                      </w:r>
                      <w:r>
                        <w:rPr>
                          <w:b/>
                          <w:color w:val="FFFFFF"/>
                          <w:spacing w:val="-7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Ready</w:t>
                      </w:r>
                      <w:r>
                        <w:rPr>
                          <w:b/>
                          <w:color w:val="FFFFFF"/>
                          <w:spacing w:val="-15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16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Filing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5"/>
        <w:rPr>
          <w:sz w:val="17"/>
        </w:rPr>
      </w:pPr>
    </w:p>
    <w:p w:rsidR="009D2E31" w:rsidRDefault="00477E12">
      <w:pPr>
        <w:tabs>
          <w:tab w:val="left" w:pos="4174"/>
        </w:tabs>
        <w:spacing w:before="86"/>
        <w:ind w:left="1034"/>
        <w:rPr>
          <w:sz w:val="4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4695190</wp:posOffset>
                </wp:positionH>
                <wp:positionV relativeFrom="paragraph">
                  <wp:posOffset>88900</wp:posOffset>
                </wp:positionV>
                <wp:extent cx="2263140" cy="285115"/>
                <wp:effectExtent l="0" t="0" r="0" b="0"/>
                <wp:wrapNone/>
                <wp:docPr id="1049" name="docshapegroup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3140" cy="285115"/>
                          <a:chOff x="7394" y="140"/>
                          <a:chExt cx="3564" cy="449"/>
                        </a:xfrm>
                      </wpg:grpSpPr>
                      <wps:wsp>
                        <wps:cNvPr id="1050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7394" y="139"/>
                            <a:ext cx="3564" cy="449"/>
                          </a:xfrm>
                          <a:prstGeom prst="rect">
                            <a:avLst/>
                          </a:prstGeom>
                          <a:solidFill>
                            <a:srgbClr val="C5FF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docshape116"/>
                        <wps:cNvSpPr>
                          <a:spLocks/>
                        </wps:cNvSpPr>
                        <wps:spPr bwMode="auto">
                          <a:xfrm>
                            <a:off x="8978" y="197"/>
                            <a:ext cx="1923" cy="334"/>
                          </a:xfrm>
                          <a:custGeom>
                            <a:avLst/>
                            <a:gdLst>
                              <a:gd name="T0" fmla="+- 0 10901 8978"/>
                              <a:gd name="T1" fmla="*/ T0 w 1923"/>
                              <a:gd name="T2" fmla="+- 0 197 197"/>
                              <a:gd name="T3" fmla="*/ 197 h 334"/>
                              <a:gd name="T4" fmla="+- 0 10891 8978"/>
                              <a:gd name="T5" fmla="*/ T4 w 1923"/>
                              <a:gd name="T6" fmla="+- 0 197 197"/>
                              <a:gd name="T7" fmla="*/ 197 h 334"/>
                              <a:gd name="T8" fmla="+- 0 10891 8978"/>
                              <a:gd name="T9" fmla="*/ T8 w 1923"/>
                              <a:gd name="T10" fmla="+- 0 207 197"/>
                              <a:gd name="T11" fmla="*/ 207 h 334"/>
                              <a:gd name="T12" fmla="+- 0 10891 8978"/>
                              <a:gd name="T13" fmla="*/ T12 w 1923"/>
                              <a:gd name="T14" fmla="+- 0 519 197"/>
                              <a:gd name="T15" fmla="*/ 519 h 334"/>
                              <a:gd name="T16" fmla="+- 0 8988 8978"/>
                              <a:gd name="T17" fmla="*/ T16 w 1923"/>
                              <a:gd name="T18" fmla="+- 0 519 197"/>
                              <a:gd name="T19" fmla="*/ 519 h 334"/>
                              <a:gd name="T20" fmla="+- 0 8988 8978"/>
                              <a:gd name="T21" fmla="*/ T20 w 1923"/>
                              <a:gd name="T22" fmla="+- 0 207 197"/>
                              <a:gd name="T23" fmla="*/ 207 h 334"/>
                              <a:gd name="T24" fmla="+- 0 10891 8978"/>
                              <a:gd name="T25" fmla="*/ T24 w 1923"/>
                              <a:gd name="T26" fmla="+- 0 207 197"/>
                              <a:gd name="T27" fmla="*/ 207 h 334"/>
                              <a:gd name="T28" fmla="+- 0 10891 8978"/>
                              <a:gd name="T29" fmla="*/ T28 w 1923"/>
                              <a:gd name="T30" fmla="+- 0 197 197"/>
                              <a:gd name="T31" fmla="*/ 197 h 334"/>
                              <a:gd name="T32" fmla="+- 0 8978 8978"/>
                              <a:gd name="T33" fmla="*/ T32 w 1923"/>
                              <a:gd name="T34" fmla="+- 0 197 197"/>
                              <a:gd name="T35" fmla="*/ 197 h 334"/>
                              <a:gd name="T36" fmla="+- 0 8978 8978"/>
                              <a:gd name="T37" fmla="*/ T36 w 1923"/>
                              <a:gd name="T38" fmla="+- 0 531 197"/>
                              <a:gd name="T39" fmla="*/ 531 h 334"/>
                              <a:gd name="T40" fmla="+- 0 10901 8978"/>
                              <a:gd name="T41" fmla="*/ T40 w 1923"/>
                              <a:gd name="T42" fmla="+- 0 531 197"/>
                              <a:gd name="T43" fmla="*/ 531 h 334"/>
                              <a:gd name="T44" fmla="+- 0 10901 8978"/>
                              <a:gd name="T45" fmla="*/ T44 w 1923"/>
                              <a:gd name="T46" fmla="+- 0 197 197"/>
                              <a:gd name="T47" fmla="*/ 197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23" h="334">
                                <a:moveTo>
                                  <a:pt x="1923" y="0"/>
                                </a:moveTo>
                                <a:lnTo>
                                  <a:pt x="1913" y="0"/>
                                </a:lnTo>
                                <a:lnTo>
                                  <a:pt x="1913" y="10"/>
                                </a:lnTo>
                                <a:lnTo>
                                  <a:pt x="1913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1913" y="10"/>
                                </a:lnTo>
                                <a:lnTo>
                                  <a:pt x="19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"/>
                                </a:lnTo>
                                <a:lnTo>
                                  <a:pt x="1923" y="334"/>
                                </a:lnTo>
                                <a:lnTo>
                                  <a:pt x="1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docshape117"/>
                        <wps:cNvSpPr>
                          <a:spLocks/>
                        </wps:cNvSpPr>
                        <wps:spPr bwMode="auto">
                          <a:xfrm>
                            <a:off x="8988" y="207"/>
                            <a:ext cx="1904" cy="312"/>
                          </a:xfrm>
                          <a:custGeom>
                            <a:avLst/>
                            <a:gdLst>
                              <a:gd name="T0" fmla="+- 0 8988 8988"/>
                              <a:gd name="T1" fmla="*/ T0 w 1904"/>
                              <a:gd name="T2" fmla="+- 0 519 207"/>
                              <a:gd name="T3" fmla="*/ 519 h 312"/>
                              <a:gd name="T4" fmla="+- 0 8988 8988"/>
                              <a:gd name="T5" fmla="*/ T4 w 1904"/>
                              <a:gd name="T6" fmla="+- 0 207 207"/>
                              <a:gd name="T7" fmla="*/ 207 h 312"/>
                              <a:gd name="T8" fmla="+- 0 10891 8988"/>
                              <a:gd name="T9" fmla="*/ T8 w 1904"/>
                              <a:gd name="T10" fmla="+- 0 207 207"/>
                              <a:gd name="T11" fmla="*/ 207 h 312"/>
                              <a:gd name="T12" fmla="+- 0 10882 8988"/>
                              <a:gd name="T13" fmla="*/ T12 w 1904"/>
                              <a:gd name="T14" fmla="+- 0 217 207"/>
                              <a:gd name="T15" fmla="*/ 217 h 312"/>
                              <a:gd name="T16" fmla="+- 0 8998 8988"/>
                              <a:gd name="T17" fmla="*/ T16 w 1904"/>
                              <a:gd name="T18" fmla="+- 0 217 207"/>
                              <a:gd name="T19" fmla="*/ 217 h 312"/>
                              <a:gd name="T20" fmla="+- 0 8998 8988"/>
                              <a:gd name="T21" fmla="*/ T20 w 1904"/>
                              <a:gd name="T22" fmla="+- 0 509 207"/>
                              <a:gd name="T23" fmla="*/ 509 h 312"/>
                              <a:gd name="T24" fmla="+- 0 8988 8988"/>
                              <a:gd name="T25" fmla="*/ T24 w 1904"/>
                              <a:gd name="T26" fmla="+- 0 519 207"/>
                              <a:gd name="T27" fmla="*/ 519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04" h="312">
                                <a:moveTo>
                                  <a:pt x="0" y="312"/>
                                </a:moveTo>
                                <a:lnTo>
                                  <a:pt x="0" y="0"/>
                                </a:lnTo>
                                <a:lnTo>
                                  <a:pt x="1903" y="0"/>
                                </a:lnTo>
                                <a:lnTo>
                                  <a:pt x="1894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302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docshape118"/>
                        <wps:cNvSpPr>
                          <a:spLocks/>
                        </wps:cNvSpPr>
                        <wps:spPr bwMode="auto">
                          <a:xfrm>
                            <a:off x="8988" y="207"/>
                            <a:ext cx="1904" cy="312"/>
                          </a:xfrm>
                          <a:custGeom>
                            <a:avLst/>
                            <a:gdLst>
                              <a:gd name="T0" fmla="+- 0 10891 8988"/>
                              <a:gd name="T1" fmla="*/ T0 w 1904"/>
                              <a:gd name="T2" fmla="+- 0 519 207"/>
                              <a:gd name="T3" fmla="*/ 519 h 312"/>
                              <a:gd name="T4" fmla="+- 0 8988 8988"/>
                              <a:gd name="T5" fmla="*/ T4 w 1904"/>
                              <a:gd name="T6" fmla="+- 0 519 207"/>
                              <a:gd name="T7" fmla="*/ 519 h 312"/>
                              <a:gd name="T8" fmla="+- 0 8998 8988"/>
                              <a:gd name="T9" fmla="*/ T8 w 1904"/>
                              <a:gd name="T10" fmla="+- 0 509 207"/>
                              <a:gd name="T11" fmla="*/ 509 h 312"/>
                              <a:gd name="T12" fmla="+- 0 10882 8988"/>
                              <a:gd name="T13" fmla="*/ T12 w 1904"/>
                              <a:gd name="T14" fmla="+- 0 509 207"/>
                              <a:gd name="T15" fmla="*/ 509 h 312"/>
                              <a:gd name="T16" fmla="+- 0 10882 8988"/>
                              <a:gd name="T17" fmla="*/ T16 w 1904"/>
                              <a:gd name="T18" fmla="+- 0 217 207"/>
                              <a:gd name="T19" fmla="*/ 217 h 312"/>
                              <a:gd name="T20" fmla="+- 0 10891 8988"/>
                              <a:gd name="T21" fmla="*/ T20 w 1904"/>
                              <a:gd name="T22" fmla="+- 0 207 207"/>
                              <a:gd name="T23" fmla="*/ 207 h 312"/>
                              <a:gd name="T24" fmla="+- 0 10891 8988"/>
                              <a:gd name="T25" fmla="*/ T24 w 1904"/>
                              <a:gd name="T26" fmla="+- 0 519 207"/>
                              <a:gd name="T27" fmla="*/ 519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04" h="312">
                                <a:moveTo>
                                  <a:pt x="1903" y="312"/>
                                </a:moveTo>
                                <a:lnTo>
                                  <a:pt x="0" y="312"/>
                                </a:lnTo>
                                <a:lnTo>
                                  <a:pt x="10" y="302"/>
                                </a:lnTo>
                                <a:lnTo>
                                  <a:pt x="1894" y="302"/>
                                </a:lnTo>
                                <a:lnTo>
                                  <a:pt x="1894" y="10"/>
                                </a:lnTo>
                                <a:lnTo>
                                  <a:pt x="1903" y="0"/>
                                </a:lnTo>
                                <a:lnTo>
                                  <a:pt x="1903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docshape119"/>
                        <wps:cNvSpPr txBox="1">
                          <a:spLocks noChangeArrowheads="1"/>
                        </wps:cNvSpPr>
                        <wps:spPr bwMode="auto">
                          <a:xfrm>
                            <a:off x="7394" y="139"/>
                            <a:ext cx="3564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102"/>
                                <w:ind w:left="7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Date/time</w:t>
                              </w:r>
                              <w:r>
                                <w:rPr>
                                  <w:color w:val="050505"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Stamp</w:t>
                              </w:r>
                              <w:r>
                                <w:rPr>
                                  <w:color w:val="494949"/>
                                  <w:w w:val="10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494949"/>
                                  <w:spacing w:val="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09/29/2021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12:04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pm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4" o:spid="_x0000_s1110" style="position:absolute;left:0;text-align:left;margin-left:369.7pt;margin-top:7pt;width:178.2pt;height:22.45pt;z-index:15759872;mso-position-horizontal-relative:page;mso-position-vertical-relative:text" coordorigin="7394,140" coordsize="3564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">
                <v:rect id="docshape115" o:spid="_x0000_s1111" style="position:absolute;left:7394;top:139;width:3564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" fillcolor="#c5ffc5" stroked="f"/>
                <v:shape id="docshape116" o:spid="_x0000_s1112" style="position:absolute;left:8978;top:197;width:1923;height:334;visibility:visible;mso-wrap-style:square;v-text-anchor:top" coordsize="1923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" path="m1923,r-10,l1913,10r,312l10,322,10,10r1903,l1913,,,,,334r1923,l1923,xe" fillcolor="black" stroked="f">
                  <v:path arrowok="t" o:connecttype="custom" o:connectlocs="1923,197;1913,197;1913,207;1913,519;10,519;10,207;1913,207;1913,197;0,197;0,531;1923,531;1923,197" o:connectangles="0,0,0,0,0,0,0,0,0,0,0,0"/>
                </v:shape>
                <v:shape id="docshape117" o:spid="_x0000_s1113" style="position:absolute;left:8988;top:207;width:1904;height:312;visibility:visible;mso-wrap-style:square;v-text-anchor:top" coordsize="1904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" path="m,312l,,1903,r-9,10l10,10r,292l,312xe" fillcolor="gray" stroked="f">
                  <v:path arrowok="t" o:connecttype="custom" o:connectlocs="0,519;0,207;1903,207;1894,217;10,217;10,509;0,519" o:connectangles="0,0,0,0,0,0,0"/>
                </v:shape>
                <v:shape id="docshape118" o:spid="_x0000_s1114" style="position:absolute;left:8988;top:207;width:1904;height:312;visibility:visible;mso-wrap-style:square;v-text-anchor:top" coordsize="1904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" path="m1903,312l,312,10,302r1884,l1894,10,1903,r,312xe" fillcolor="#d3d0c7" stroked="f">
                  <v:path arrowok="t" o:connecttype="custom" o:connectlocs="1903,519;0,519;10,509;1894,509;1894,217;1903,207;1903,519" o:connectangles="0,0,0,0,0,0,0"/>
                </v:shape>
                <v:shape id="docshape119" o:spid="_x0000_s1115" type="#_x0000_t202" style="position:absolute;left:7394;top:139;width:3564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spacing w:before="102"/>
                          <w:ind w:left="72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Date/time</w:t>
                        </w:r>
                        <w:r>
                          <w:rPr>
                            <w:color w:val="050505"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Stamp</w:t>
                        </w:r>
                        <w:r>
                          <w:rPr>
                            <w:color w:val="494949"/>
                            <w:w w:val="105"/>
                            <w:sz w:val="18"/>
                          </w:rPr>
                          <w:t>:</w:t>
                        </w:r>
                        <w:r>
                          <w:rPr>
                            <w:color w:val="494949"/>
                            <w:spacing w:val="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09/29/2021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12:04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pm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-723265</wp:posOffset>
                </wp:positionV>
                <wp:extent cx="7315200" cy="757555"/>
                <wp:effectExtent l="0" t="0" r="0" b="0"/>
                <wp:wrapNone/>
                <wp:docPr id="1048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757555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184" w:lineRule="exact"/>
                              <w:ind w:left="347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"document</w:t>
                            </w:r>
                            <w:r>
                              <w:rPr>
                                <w:color w:val="050505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105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1F1F1F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ready</w:t>
                            </w:r>
                            <w:r>
                              <w:rPr>
                                <w:color w:val="050505"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050505"/>
                                <w:spacing w:val="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file".</w:t>
                            </w:r>
                            <w:r>
                              <w:rPr>
                                <w:color w:val="050505"/>
                                <w:spacing w:val="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color w:val="050505"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color w:val="050505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lock</w:t>
                            </w:r>
                            <w:r>
                              <w:rPr>
                                <w:color w:val="050505"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in the responses</w:t>
                            </w:r>
                            <w:r>
                              <w:rPr>
                                <w:color w:val="050505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050505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color w:val="050505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050505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time</w:t>
                            </w:r>
                            <w:r>
                              <w:rPr>
                                <w:color w:val="050505"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stamp</w:t>
                            </w:r>
                            <w:r>
                              <w:rPr>
                                <w:color w:val="050505"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form.</w:t>
                            </w:r>
                          </w:p>
                          <w:p w:rsidR="009D2E31" w:rsidRDefault="00F73B9F">
                            <w:pPr>
                              <w:spacing w:before="28" w:line="283" w:lineRule="auto"/>
                              <w:ind w:left="722" w:right="7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To make changes to the document un-check the "document is ready to file" box. Edit document then lock file and submit</w:t>
                            </w:r>
                            <w:r>
                              <w:rPr>
                                <w:color w:val="050505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Keep</w:t>
                            </w:r>
                            <w:r>
                              <w:rPr>
                                <w:color w:val="050505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050505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copy</w:t>
                            </w:r>
                            <w:r>
                              <w:rPr>
                                <w:color w:val="050505"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050505"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your records.</w:t>
                            </w:r>
                            <w:r>
                              <w:rPr>
                                <w:color w:val="050505"/>
                                <w:spacing w:val="3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Click on</w:t>
                            </w:r>
                            <w:r>
                              <w:rPr>
                                <w:color w:val="050505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the "Save"</w:t>
                            </w:r>
                            <w:r>
                              <w:rPr>
                                <w:color w:val="050505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button</w:t>
                            </w:r>
                            <w:r>
                              <w:rPr>
                                <w:color w:val="050505"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at</w:t>
                            </w:r>
                            <w:r>
                              <w:rPr>
                                <w:color w:val="050505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bottom</w:t>
                            </w:r>
                            <w:r>
                              <w:rPr>
                                <w:color w:val="050505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050505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page.</w:t>
                            </w:r>
                          </w:p>
                          <w:p w:rsidR="009D2E31" w:rsidRDefault="00F73B9F">
                            <w:pPr>
                              <w:spacing w:before="132"/>
                              <w:ind w:left="722" w:right="70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050505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submit</w:t>
                            </w:r>
                            <w:r>
                              <w:rPr>
                                <w:color w:val="050505"/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color w:val="050505"/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electronically,</w:t>
                            </w:r>
                            <w:r>
                              <w:rPr>
                                <w:color w:val="050505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click</w:t>
                            </w:r>
                            <w:r>
                              <w:rPr>
                                <w:color w:val="050505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050505"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the"E-mail</w:t>
                            </w:r>
                            <w:r>
                              <w:rPr>
                                <w:color w:val="050505"/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submission</w:t>
                            </w:r>
                            <w:r>
                              <w:rPr>
                                <w:color w:val="050505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050505"/>
                                <w:spacing w:val="1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Determination</w:t>
                            </w:r>
                            <w:r>
                              <w:rPr>
                                <w:color w:val="050505"/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050505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Need" button.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0" o:spid="_x0000_s1116" type="#_x0000_t202" style="position:absolute;left:0;text-align:left;margin-left:18pt;margin-top:-56.95pt;width:8in;height:59.6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" filled="f" strokeweight=".6pt">
                <v:textbox inset="0,0,0,0">
                  <w:txbxContent>
                    <w:p w:rsidR="009D2E31" w:rsidRDefault="00F73B9F">
                      <w:pPr>
                        <w:spacing w:line="184" w:lineRule="exact"/>
                        <w:ind w:left="3471"/>
                        <w:rPr>
                          <w:sz w:val="18"/>
                        </w:rPr>
                      </w:pPr>
                      <w:r>
                        <w:rPr>
                          <w:color w:val="050505"/>
                          <w:w w:val="105"/>
                          <w:sz w:val="18"/>
                        </w:rPr>
                        <w:t>"document</w:t>
                      </w:r>
                      <w:r>
                        <w:rPr>
                          <w:color w:val="050505"/>
                          <w:spacing w:val="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1F1F1F"/>
                          <w:w w:val="105"/>
                          <w:sz w:val="18"/>
                        </w:rPr>
                        <w:t>is</w:t>
                      </w:r>
                      <w:r>
                        <w:rPr>
                          <w:color w:val="1F1F1F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ready</w:t>
                      </w:r>
                      <w:r>
                        <w:rPr>
                          <w:color w:val="050505"/>
                          <w:spacing w:val="-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to</w:t>
                      </w:r>
                      <w:r>
                        <w:rPr>
                          <w:color w:val="050505"/>
                          <w:spacing w:val="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file".</w:t>
                      </w:r>
                      <w:r>
                        <w:rPr>
                          <w:color w:val="050505"/>
                          <w:spacing w:val="2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This</w:t>
                      </w:r>
                      <w:r>
                        <w:rPr>
                          <w:color w:val="050505"/>
                          <w:spacing w:val="-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will</w:t>
                      </w:r>
                      <w:r>
                        <w:rPr>
                          <w:color w:val="050505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lock</w:t>
                      </w:r>
                      <w:r>
                        <w:rPr>
                          <w:color w:val="050505"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in the responses</w:t>
                      </w:r>
                      <w:r>
                        <w:rPr>
                          <w:color w:val="050505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color w:val="050505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date</w:t>
                      </w:r>
                      <w:r>
                        <w:rPr>
                          <w:color w:val="050505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color w:val="050505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time</w:t>
                      </w:r>
                      <w:r>
                        <w:rPr>
                          <w:color w:val="050505"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stamp</w:t>
                      </w:r>
                      <w:r>
                        <w:rPr>
                          <w:color w:val="050505"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color w:val="050505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form.</w:t>
                      </w:r>
                    </w:p>
                    <w:p w:rsidR="009D2E31" w:rsidRDefault="00F73B9F">
                      <w:pPr>
                        <w:spacing w:before="28" w:line="283" w:lineRule="auto"/>
                        <w:ind w:left="722" w:right="714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50505"/>
                          <w:w w:val="105"/>
                          <w:sz w:val="18"/>
                        </w:rPr>
                        <w:t>To make changes to the document un-check the "document is ready to file" box. Edit document then lock file and submit</w:t>
                      </w:r>
                      <w:r>
                        <w:rPr>
                          <w:color w:val="050505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Keep</w:t>
                      </w:r>
                      <w:r>
                        <w:rPr>
                          <w:color w:val="050505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color w:val="050505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copy</w:t>
                      </w:r>
                      <w:r>
                        <w:rPr>
                          <w:color w:val="050505"/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for</w:t>
                      </w:r>
                      <w:r>
                        <w:rPr>
                          <w:color w:val="050505"/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your records.</w:t>
                      </w:r>
                      <w:r>
                        <w:rPr>
                          <w:color w:val="050505"/>
                          <w:spacing w:val="3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Click on</w:t>
                      </w:r>
                      <w:r>
                        <w:rPr>
                          <w:color w:val="050505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the "Save"</w:t>
                      </w:r>
                      <w:r>
                        <w:rPr>
                          <w:color w:val="050505"/>
                          <w:spacing w:val="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button</w:t>
                      </w:r>
                      <w:r>
                        <w:rPr>
                          <w:color w:val="050505"/>
                          <w:spacing w:val="-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at</w:t>
                      </w:r>
                      <w:r>
                        <w:rPr>
                          <w:color w:val="050505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color w:val="050505"/>
                          <w:spacing w:val="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bottom</w:t>
                      </w:r>
                      <w:r>
                        <w:rPr>
                          <w:color w:val="050505"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color w:val="050505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color w:val="050505"/>
                          <w:spacing w:val="-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page.</w:t>
                      </w:r>
                    </w:p>
                    <w:p w:rsidR="009D2E31" w:rsidRDefault="00F73B9F">
                      <w:pPr>
                        <w:spacing w:before="132"/>
                        <w:ind w:left="722" w:right="70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50505"/>
                          <w:w w:val="105"/>
                          <w:sz w:val="18"/>
                        </w:rPr>
                        <w:t>To</w:t>
                      </w:r>
                      <w:r>
                        <w:rPr>
                          <w:color w:val="050505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submit</w:t>
                      </w:r>
                      <w:r>
                        <w:rPr>
                          <w:color w:val="050505"/>
                          <w:spacing w:val="-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color w:val="050505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application</w:t>
                      </w:r>
                      <w:r>
                        <w:rPr>
                          <w:color w:val="050505"/>
                          <w:spacing w:val="-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electronically,</w:t>
                      </w:r>
                      <w:r>
                        <w:rPr>
                          <w:color w:val="050505"/>
                          <w:spacing w:val="-1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click</w:t>
                      </w:r>
                      <w:r>
                        <w:rPr>
                          <w:color w:val="050505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on</w:t>
                      </w:r>
                      <w:r>
                        <w:rPr>
                          <w:color w:val="050505"/>
                          <w:spacing w:val="-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the"E-mail</w:t>
                      </w:r>
                      <w:r>
                        <w:rPr>
                          <w:color w:val="050505"/>
                          <w:spacing w:val="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submission</w:t>
                      </w:r>
                      <w:r>
                        <w:rPr>
                          <w:color w:val="050505"/>
                          <w:spacing w:val="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to</w:t>
                      </w:r>
                      <w:r>
                        <w:rPr>
                          <w:color w:val="050505"/>
                          <w:spacing w:val="1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Determination</w:t>
                      </w:r>
                      <w:r>
                        <w:rPr>
                          <w:color w:val="050505"/>
                          <w:spacing w:val="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color w:val="050505"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Need" button.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b/>
          <w:color w:val="050505"/>
          <w:sz w:val="18"/>
        </w:rPr>
        <w:t>This</w:t>
      </w:r>
      <w:r w:rsidR="00F73B9F">
        <w:rPr>
          <w:b/>
          <w:color w:val="050505"/>
          <w:spacing w:val="1"/>
          <w:sz w:val="18"/>
        </w:rPr>
        <w:t xml:space="preserve"> </w:t>
      </w:r>
      <w:r w:rsidR="00F73B9F">
        <w:rPr>
          <w:b/>
          <w:color w:val="050505"/>
          <w:sz w:val="18"/>
        </w:rPr>
        <w:t>document</w:t>
      </w:r>
      <w:r w:rsidR="00F73B9F">
        <w:rPr>
          <w:b/>
          <w:color w:val="050505"/>
          <w:spacing w:val="10"/>
          <w:sz w:val="18"/>
        </w:rPr>
        <w:t xml:space="preserve"> </w:t>
      </w:r>
      <w:r w:rsidR="00F73B9F">
        <w:rPr>
          <w:b/>
          <w:color w:val="050505"/>
          <w:sz w:val="18"/>
        </w:rPr>
        <w:t>is</w:t>
      </w:r>
      <w:r w:rsidR="00F73B9F">
        <w:rPr>
          <w:b/>
          <w:color w:val="050505"/>
          <w:spacing w:val="-8"/>
          <w:sz w:val="18"/>
        </w:rPr>
        <w:t xml:space="preserve"> </w:t>
      </w:r>
      <w:r w:rsidR="00F73B9F">
        <w:rPr>
          <w:b/>
          <w:color w:val="050505"/>
          <w:sz w:val="18"/>
        </w:rPr>
        <w:t>ready</w:t>
      </w:r>
      <w:r w:rsidR="00F73B9F">
        <w:rPr>
          <w:b/>
          <w:color w:val="050505"/>
          <w:spacing w:val="-1"/>
          <w:sz w:val="18"/>
        </w:rPr>
        <w:t xml:space="preserve"> </w:t>
      </w:r>
      <w:r w:rsidR="00F73B9F">
        <w:rPr>
          <w:b/>
          <w:color w:val="050505"/>
          <w:sz w:val="18"/>
        </w:rPr>
        <w:t>to</w:t>
      </w:r>
      <w:r w:rsidR="00F73B9F">
        <w:rPr>
          <w:b/>
          <w:color w:val="050505"/>
          <w:spacing w:val="9"/>
          <w:sz w:val="18"/>
        </w:rPr>
        <w:t xml:space="preserve"> </w:t>
      </w:r>
      <w:r w:rsidR="00F73B9F">
        <w:rPr>
          <w:b/>
          <w:color w:val="050505"/>
          <w:sz w:val="18"/>
        </w:rPr>
        <w:t>file:</w:t>
      </w:r>
      <w:r w:rsidR="00F73B9F">
        <w:rPr>
          <w:b/>
          <w:color w:val="050505"/>
          <w:sz w:val="18"/>
        </w:rPr>
        <w:tab/>
      </w:r>
      <w:r w:rsidR="00F73B9F">
        <w:rPr>
          <w:color w:val="050505"/>
          <w:w w:val="105"/>
          <w:position w:val="-12"/>
          <w:sz w:val="46"/>
        </w:rPr>
        <w:t>■</w:t>
      </w:r>
    </w:p>
    <w:p w:rsidR="009D2E31" w:rsidRDefault="00477E12">
      <w:pPr>
        <w:pStyle w:val="BodyText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3064510</wp:posOffset>
                </wp:positionH>
                <wp:positionV relativeFrom="paragraph">
                  <wp:posOffset>44450</wp:posOffset>
                </wp:positionV>
                <wp:extent cx="1640205" cy="330835"/>
                <wp:effectExtent l="0" t="0" r="0" b="0"/>
                <wp:wrapTopAndBottom/>
                <wp:docPr id="1042" name="docshapegroup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0205" cy="330835"/>
                          <a:chOff x="4826" y="70"/>
                          <a:chExt cx="2583" cy="521"/>
                        </a:xfrm>
                      </wpg:grpSpPr>
                      <wps:wsp>
                        <wps:cNvPr id="1043" name="docshape122"/>
                        <wps:cNvSpPr>
                          <a:spLocks noChangeArrowheads="1"/>
                        </wps:cNvSpPr>
                        <wps:spPr bwMode="auto">
                          <a:xfrm>
                            <a:off x="4826" y="70"/>
                            <a:ext cx="2583" cy="521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docshape123"/>
                        <wps:cNvSpPr>
                          <a:spLocks/>
                        </wps:cNvSpPr>
                        <wps:spPr bwMode="auto">
                          <a:xfrm>
                            <a:off x="4826" y="72"/>
                            <a:ext cx="2583" cy="516"/>
                          </a:xfrm>
                          <a:custGeom>
                            <a:avLst/>
                            <a:gdLst>
                              <a:gd name="T0" fmla="+- 0 7409 4826"/>
                              <a:gd name="T1" fmla="*/ T0 w 2583"/>
                              <a:gd name="T2" fmla="+- 0 72 72"/>
                              <a:gd name="T3" fmla="*/ 72 h 516"/>
                              <a:gd name="T4" fmla="+- 0 7397 4826"/>
                              <a:gd name="T5" fmla="*/ T4 w 2583"/>
                              <a:gd name="T6" fmla="+- 0 72 72"/>
                              <a:gd name="T7" fmla="*/ 72 h 516"/>
                              <a:gd name="T8" fmla="+- 0 7397 4826"/>
                              <a:gd name="T9" fmla="*/ T8 w 2583"/>
                              <a:gd name="T10" fmla="+- 0 82 72"/>
                              <a:gd name="T11" fmla="*/ 82 h 516"/>
                              <a:gd name="T12" fmla="+- 0 7397 4826"/>
                              <a:gd name="T13" fmla="*/ T12 w 2583"/>
                              <a:gd name="T14" fmla="+- 0 579 72"/>
                              <a:gd name="T15" fmla="*/ 579 h 516"/>
                              <a:gd name="T16" fmla="+- 0 4838 4826"/>
                              <a:gd name="T17" fmla="*/ T16 w 2583"/>
                              <a:gd name="T18" fmla="+- 0 579 72"/>
                              <a:gd name="T19" fmla="*/ 579 h 516"/>
                              <a:gd name="T20" fmla="+- 0 4838 4826"/>
                              <a:gd name="T21" fmla="*/ T20 w 2583"/>
                              <a:gd name="T22" fmla="+- 0 82 72"/>
                              <a:gd name="T23" fmla="*/ 82 h 516"/>
                              <a:gd name="T24" fmla="+- 0 7397 4826"/>
                              <a:gd name="T25" fmla="*/ T24 w 2583"/>
                              <a:gd name="T26" fmla="+- 0 82 72"/>
                              <a:gd name="T27" fmla="*/ 82 h 516"/>
                              <a:gd name="T28" fmla="+- 0 7397 4826"/>
                              <a:gd name="T29" fmla="*/ T28 w 2583"/>
                              <a:gd name="T30" fmla="+- 0 72 72"/>
                              <a:gd name="T31" fmla="*/ 72 h 516"/>
                              <a:gd name="T32" fmla="+- 0 4826 4826"/>
                              <a:gd name="T33" fmla="*/ T32 w 2583"/>
                              <a:gd name="T34" fmla="+- 0 72 72"/>
                              <a:gd name="T35" fmla="*/ 72 h 516"/>
                              <a:gd name="T36" fmla="+- 0 4826 4826"/>
                              <a:gd name="T37" fmla="*/ T36 w 2583"/>
                              <a:gd name="T38" fmla="+- 0 588 72"/>
                              <a:gd name="T39" fmla="*/ 588 h 516"/>
                              <a:gd name="T40" fmla="+- 0 7409 4826"/>
                              <a:gd name="T41" fmla="*/ T40 w 2583"/>
                              <a:gd name="T42" fmla="+- 0 588 72"/>
                              <a:gd name="T43" fmla="*/ 588 h 516"/>
                              <a:gd name="T44" fmla="+- 0 7409 4826"/>
                              <a:gd name="T45" fmla="*/ T44 w 2583"/>
                              <a:gd name="T46" fmla="+- 0 72 72"/>
                              <a:gd name="T47" fmla="*/ 72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83" h="516">
                                <a:moveTo>
                                  <a:pt x="2583" y="0"/>
                                </a:moveTo>
                                <a:lnTo>
                                  <a:pt x="2571" y="0"/>
                                </a:lnTo>
                                <a:lnTo>
                                  <a:pt x="2571" y="10"/>
                                </a:lnTo>
                                <a:lnTo>
                                  <a:pt x="2571" y="507"/>
                                </a:lnTo>
                                <a:lnTo>
                                  <a:pt x="12" y="507"/>
                                </a:lnTo>
                                <a:lnTo>
                                  <a:pt x="12" y="10"/>
                                </a:lnTo>
                                <a:lnTo>
                                  <a:pt x="2571" y="10"/>
                                </a:lnTo>
                                <a:lnTo>
                                  <a:pt x="25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6"/>
                                </a:lnTo>
                                <a:lnTo>
                                  <a:pt x="2583" y="516"/>
                                </a:lnTo>
                                <a:lnTo>
                                  <a:pt x="2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docshape124"/>
                        <wps:cNvSpPr>
                          <a:spLocks/>
                        </wps:cNvSpPr>
                        <wps:spPr bwMode="auto">
                          <a:xfrm>
                            <a:off x="4838" y="82"/>
                            <a:ext cx="2559" cy="497"/>
                          </a:xfrm>
                          <a:custGeom>
                            <a:avLst/>
                            <a:gdLst>
                              <a:gd name="T0" fmla="+- 0 4838 4838"/>
                              <a:gd name="T1" fmla="*/ T0 w 2559"/>
                              <a:gd name="T2" fmla="+- 0 579 82"/>
                              <a:gd name="T3" fmla="*/ 579 h 497"/>
                              <a:gd name="T4" fmla="+- 0 4838 4838"/>
                              <a:gd name="T5" fmla="*/ T4 w 2559"/>
                              <a:gd name="T6" fmla="+- 0 82 82"/>
                              <a:gd name="T7" fmla="*/ 82 h 497"/>
                              <a:gd name="T8" fmla="+- 0 7397 4838"/>
                              <a:gd name="T9" fmla="*/ T8 w 2559"/>
                              <a:gd name="T10" fmla="+- 0 82 82"/>
                              <a:gd name="T11" fmla="*/ 82 h 497"/>
                              <a:gd name="T12" fmla="+- 0 7387 4838"/>
                              <a:gd name="T13" fmla="*/ T12 w 2559"/>
                              <a:gd name="T14" fmla="+- 0 92 82"/>
                              <a:gd name="T15" fmla="*/ 92 h 497"/>
                              <a:gd name="T16" fmla="+- 0 4848 4838"/>
                              <a:gd name="T17" fmla="*/ T16 w 2559"/>
                              <a:gd name="T18" fmla="+- 0 92 82"/>
                              <a:gd name="T19" fmla="*/ 92 h 497"/>
                              <a:gd name="T20" fmla="+- 0 4848 4838"/>
                              <a:gd name="T21" fmla="*/ T20 w 2559"/>
                              <a:gd name="T22" fmla="+- 0 569 82"/>
                              <a:gd name="T23" fmla="*/ 569 h 497"/>
                              <a:gd name="T24" fmla="+- 0 4838 4838"/>
                              <a:gd name="T25" fmla="*/ T24 w 2559"/>
                              <a:gd name="T26" fmla="+- 0 579 82"/>
                              <a:gd name="T27" fmla="*/ 579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59" h="497">
                                <a:moveTo>
                                  <a:pt x="0" y="497"/>
                                </a:moveTo>
                                <a:lnTo>
                                  <a:pt x="0" y="0"/>
                                </a:lnTo>
                                <a:lnTo>
                                  <a:pt x="2559" y="0"/>
                                </a:lnTo>
                                <a:lnTo>
                                  <a:pt x="2549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487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docshape125"/>
                        <wps:cNvSpPr>
                          <a:spLocks/>
                        </wps:cNvSpPr>
                        <wps:spPr bwMode="auto">
                          <a:xfrm>
                            <a:off x="4838" y="82"/>
                            <a:ext cx="2559" cy="497"/>
                          </a:xfrm>
                          <a:custGeom>
                            <a:avLst/>
                            <a:gdLst>
                              <a:gd name="T0" fmla="+- 0 7397 4838"/>
                              <a:gd name="T1" fmla="*/ T0 w 2559"/>
                              <a:gd name="T2" fmla="+- 0 579 82"/>
                              <a:gd name="T3" fmla="*/ 579 h 497"/>
                              <a:gd name="T4" fmla="+- 0 4838 4838"/>
                              <a:gd name="T5" fmla="*/ T4 w 2559"/>
                              <a:gd name="T6" fmla="+- 0 579 82"/>
                              <a:gd name="T7" fmla="*/ 579 h 497"/>
                              <a:gd name="T8" fmla="+- 0 4848 4838"/>
                              <a:gd name="T9" fmla="*/ T8 w 2559"/>
                              <a:gd name="T10" fmla="+- 0 569 82"/>
                              <a:gd name="T11" fmla="*/ 569 h 497"/>
                              <a:gd name="T12" fmla="+- 0 7387 4838"/>
                              <a:gd name="T13" fmla="*/ T12 w 2559"/>
                              <a:gd name="T14" fmla="+- 0 569 82"/>
                              <a:gd name="T15" fmla="*/ 569 h 497"/>
                              <a:gd name="T16" fmla="+- 0 7387 4838"/>
                              <a:gd name="T17" fmla="*/ T16 w 2559"/>
                              <a:gd name="T18" fmla="+- 0 92 82"/>
                              <a:gd name="T19" fmla="*/ 92 h 497"/>
                              <a:gd name="T20" fmla="+- 0 7397 4838"/>
                              <a:gd name="T21" fmla="*/ T20 w 2559"/>
                              <a:gd name="T22" fmla="+- 0 82 82"/>
                              <a:gd name="T23" fmla="*/ 82 h 497"/>
                              <a:gd name="T24" fmla="+- 0 7397 4838"/>
                              <a:gd name="T25" fmla="*/ T24 w 2559"/>
                              <a:gd name="T26" fmla="+- 0 579 82"/>
                              <a:gd name="T27" fmla="*/ 579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59" h="497">
                                <a:moveTo>
                                  <a:pt x="2559" y="497"/>
                                </a:moveTo>
                                <a:lnTo>
                                  <a:pt x="0" y="497"/>
                                </a:lnTo>
                                <a:lnTo>
                                  <a:pt x="10" y="487"/>
                                </a:lnTo>
                                <a:lnTo>
                                  <a:pt x="2549" y="487"/>
                                </a:lnTo>
                                <a:lnTo>
                                  <a:pt x="2549" y="10"/>
                                </a:lnTo>
                                <a:lnTo>
                                  <a:pt x="2559" y="0"/>
                                </a:lnTo>
                                <a:lnTo>
                                  <a:pt x="2559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docshape126"/>
                        <wps:cNvSpPr txBox="1">
                          <a:spLocks noChangeArrowheads="1"/>
                        </wps:cNvSpPr>
                        <wps:spPr bwMode="auto">
                          <a:xfrm>
                            <a:off x="4826" y="70"/>
                            <a:ext cx="2583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78" w:lineRule="auto"/>
                                <w:ind w:left="342" w:firstLine="9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E-mail submission to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Determination</w:t>
                              </w:r>
                              <w:r>
                                <w:rPr>
                                  <w:color w:val="050505"/>
                                  <w:spacing w:val="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Need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1" o:spid="_x0000_s1117" style="position:absolute;margin-left:241.3pt;margin-top:3.5pt;width:129.15pt;height:26.05pt;z-index:-15697920;mso-wrap-distance-left:0;mso-wrap-distance-right:0;mso-position-horizontal-relative:page;mso-position-vertical-relative:text" coordorigin="4826,70" coordsize="2583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">
                <v:rect id="docshape122" o:spid="_x0000_s1118" style="position:absolute;left:4826;top:70;width:2583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" fillcolor="#d3d0c7" stroked="f"/>
                <v:shape id="docshape123" o:spid="_x0000_s1119" style="position:absolute;left:4826;top:72;width:2583;height:516;visibility:visible;mso-wrap-style:square;v-text-anchor:top" coordsize="2583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" path="m2583,r-12,l2571,10r,497l12,507,12,10r2559,l2571,,,,,516r2583,l2583,xe" fillcolor="black" stroked="f">
                  <v:path arrowok="t" o:connecttype="custom" o:connectlocs="2583,72;2571,72;2571,82;2571,579;12,579;12,82;2571,82;2571,72;0,72;0,588;2583,588;2583,72" o:connectangles="0,0,0,0,0,0,0,0,0,0,0,0"/>
                </v:shape>
                <v:shape id="docshape124" o:spid="_x0000_s1120" style="position:absolute;left:4838;top:82;width:2559;height:497;visibility:visible;mso-wrap-style:square;v-text-anchor:top" coordsize="2559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" path="m,497l,,2559,r-10,10l10,10r,477l,497xe" stroked="f">
                  <v:path arrowok="t" o:connecttype="custom" o:connectlocs="0,579;0,82;2559,82;2549,92;10,92;10,569;0,579" o:connectangles="0,0,0,0,0,0,0"/>
                </v:shape>
                <v:shape id="docshape125" o:spid="_x0000_s1121" style="position:absolute;left:4838;top:82;width:2559;height:497;visibility:visible;mso-wrap-style:square;v-text-anchor:top" coordsize="2559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" path="m2559,497l,497,10,487r2539,l2549,10,2559,r,497xe" fillcolor="gray" stroked="f">
                  <v:path arrowok="t" o:connecttype="custom" o:connectlocs="2559,579;0,579;10,569;2549,569;2549,92;2559,82;2559,579" o:connectangles="0,0,0,0,0,0,0"/>
                </v:shape>
                <v:shape id="docshape126" o:spid="_x0000_s1122" type="#_x0000_t202" style="position:absolute;left:4826;top:70;width:2583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spacing w:line="278" w:lineRule="auto"/>
                          <w:ind w:left="342" w:firstLine="95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E-mail submission to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Determination</w:t>
                        </w:r>
                        <w:r>
                          <w:rPr>
                            <w:color w:val="050505"/>
                            <w:spacing w:val="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Need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10"/>
        <w:rPr>
          <w:sz w:val="27"/>
        </w:rPr>
      </w:pPr>
    </w:p>
    <w:p w:rsidR="009D2E31" w:rsidRDefault="00477E12">
      <w:pPr>
        <w:pStyle w:val="ListParagraph"/>
        <w:numPr>
          <w:ilvl w:val="0"/>
          <w:numId w:val="36"/>
        </w:numPr>
        <w:tabs>
          <w:tab w:val="left" w:pos="463"/>
        </w:tabs>
        <w:spacing w:before="86"/>
        <w:ind w:hanging="32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03936" behindDoc="1" locked="0" layoutInCell="1" allowOverlap="1">
                <wp:simplePos x="0" y="0"/>
                <wp:positionH relativeFrom="page">
                  <wp:posOffset>1203960</wp:posOffset>
                </wp:positionH>
                <wp:positionV relativeFrom="paragraph">
                  <wp:posOffset>-629285</wp:posOffset>
                </wp:positionV>
                <wp:extent cx="5364480" cy="731520"/>
                <wp:effectExtent l="0" t="0" r="0" b="0"/>
                <wp:wrapNone/>
                <wp:docPr id="1041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4480" cy="73152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3560"/>
                              </w:tabs>
                              <w:spacing w:before="134"/>
                              <w:ind w:left="98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50505"/>
                                <w:spacing w:val="-1"/>
                                <w:w w:val="105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050505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spacing w:val="-1"/>
                                <w:w w:val="105"/>
                              </w:rPr>
                              <w:t>Number:</w:t>
                            </w:r>
                            <w:r>
                              <w:rPr>
                                <w:b/>
                                <w:color w:val="050505"/>
                                <w:spacing w:val="-1"/>
                                <w:w w:val="105"/>
                              </w:rPr>
                              <w:tab/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</w:rPr>
                              <w:t>ACA-21092912-CL</w:t>
                            </w:r>
                          </w:p>
                          <w:p w:rsidR="009D2E31" w:rsidRDefault="009D2E31">
                            <w:pPr>
                              <w:pStyle w:val="BodyText"/>
                              <w:spacing w:before="7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9D2E31" w:rsidRDefault="00F73B9F">
                            <w:pPr>
                              <w:ind w:left="85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Use</w:t>
                            </w:r>
                            <w:r>
                              <w:rPr>
                                <w:b/>
                                <w:color w:val="050505"/>
                                <w:spacing w:val="-7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050505"/>
                                <w:spacing w:val="-20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number</w:t>
                            </w:r>
                            <w:r>
                              <w:rPr>
                                <w:b/>
                                <w:color w:val="050505"/>
                                <w:spacing w:val="-2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on</w:t>
                            </w:r>
                            <w:r>
                              <w:rPr>
                                <w:b/>
                                <w:color w:val="050505"/>
                                <w:spacing w:val="-16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050505"/>
                                <w:spacing w:val="-18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communications</w:t>
                            </w:r>
                            <w:r>
                              <w:rPr>
                                <w:b/>
                                <w:color w:val="050505"/>
                                <w:spacing w:val="-22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regarding</w:t>
                            </w:r>
                            <w:r>
                              <w:rPr>
                                <w:b/>
                                <w:color w:val="050505"/>
                                <w:spacing w:val="7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050505"/>
                                <w:spacing w:val="-20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application.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7" o:spid="_x0000_s1123" type="#_x0000_t202" style="position:absolute;left:0;text-align:left;margin-left:94.8pt;margin-top:-49.55pt;width:422.4pt;height:57.6pt;z-index:-248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" filled="f" strokecolor="navy" strokeweight="1.44pt">
                <v:textbox inset="0,0,0,0">
                  <w:txbxContent>
                    <w:p w:rsidR="009D2E31" w:rsidRDefault="00F73B9F">
                      <w:pPr>
                        <w:tabs>
                          <w:tab w:val="left" w:pos="3560"/>
                        </w:tabs>
                        <w:spacing w:before="134"/>
                        <w:ind w:left="983"/>
                        <w:rPr>
                          <w:b/>
                        </w:rPr>
                      </w:pPr>
                      <w:r>
                        <w:rPr>
                          <w:b/>
                          <w:color w:val="050505"/>
                          <w:spacing w:val="-1"/>
                          <w:w w:val="105"/>
                        </w:rPr>
                        <w:t>Application</w:t>
                      </w:r>
                      <w:r>
                        <w:rPr>
                          <w:b/>
                          <w:color w:val="050505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spacing w:val="-1"/>
                          <w:w w:val="105"/>
                        </w:rPr>
                        <w:t>Number:</w:t>
                      </w:r>
                      <w:r>
                        <w:rPr>
                          <w:b/>
                          <w:color w:val="050505"/>
                          <w:spacing w:val="-1"/>
                          <w:w w:val="105"/>
                        </w:rPr>
                        <w:tab/>
                      </w:r>
                      <w:r>
                        <w:rPr>
                          <w:b/>
                          <w:color w:val="050505"/>
                          <w:w w:val="105"/>
                        </w:rPr>
                        <w:t>ACA-21092912-CL</w:t>
                      </w:r>
                    </w:p>
                    <w:p w:rsidR="009D2E31" w:rsidRDefault="009D2E31">
                      <w:pPr>
                        <w:pStyle w:val="BodyText"/>
                        <w:spacing w:before="7"/>
                        <w:rPr>
                          <w:b/>
                          <w:sz w:val="28"/>
                        </w:rPr>
                      </w:pPr>
                    </w:p>
                    <w:p w:rsidR="009D2E31" w:rsidRDefault="00F73B9F">
                      <w:pPr>
                        <w:ind w:left="85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Use</w:t>
                      </w:r>
                      <w:r>
                        <w:rPr>
                          <w:b/>
                          <w:color w:val="050505"/>
                          <w:spacing w:val="-7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this</w:t>
                      </w:r>
                      <w:r>
                        <w:rPr>
                          <w:b/>
                          <w:color w:val="050505"/>
                          <w:spacing w:val="-20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number</w:t>
                      </w:r>
                      <w:r>
                        <w:rPr>
                          <w:b/>
                          <w:color w:val="050505"/>
                          <w:spacing w:val="-2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on</w:t>
                      </w:r>
                      <w:r>
                        <w:rPr>
                          <w:b/>
                          <w:color w:val="050505"/>
                          <w:spacing w:val="-16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all</w:t>
                      </w:r>
                      <w:r>
                        <w:rPr>
                          <w:b/>
                          <w:color w:val="050505"/>
                          <w:spacing w:val="-18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communications</w:t>
                      </w:r>
                      <w:r>
                        <w:rPr>
                          <w:b/>
                          <w:color w:val="050505"/>
                          <w:spacing w:val="-22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regarding</w:t>
                      </w:r>
                      <w:r>
                        <w:rPr>
                          <w:b/>
                          <w:color w:val="050505"/>
                          <w:spacing w:val="7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this</w:t>
                      </w:r>
                      <w:r>
                        <w:rPr>
                          <w:b/>
                          <w:color w:val="050505"/>
                          <w:spacing w:val="-20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application.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050505"/>
          <w:spacing w:val="-1"/>
          <w:w w:val="105"/>
          <w:sz w:val="18"/>
        </w:rPr>
        <w:t>Community</w:t>
      </w:r>
      <w:r w:rsidR="00F73B9F">
        <w:rPr>
          <w:color w:val="050505"/>
          <w:spacing w:val="-9"/>
          <w:w w:val="105"/>
          <w:sz w:val="18"/>
        </w:rPr>
        <w:t xml:space="preserve"> </w:t>
      </w:r>
      <w:r w:rsidR="00F73B9F">
        <w:rPr>
          <w:color w:val="050505"/>
          <w:spacing w:val="-1"/>
          <w:w w:val="105"/>
          <w:sz w:val="18"/>
        </w:rPr>
        <w:t>Engagement-Self</w:t>
      </w:r>
      <w:r w:rsidR="00F73B9F">
        <w:rPr>
          <w:color w:val="050505"/>
          <w:spacing w:val="-12"/>
          <w:w w:val="105"/>
          <w:sz w:val="18"/>
        </w:rPr>
        <w:t xml:space="preserve"> </w:t>
      </w:r>
      <w:r w:rsidR="00F73B9F">
        <w:rPr>
          <w:color w:val="050505"/>
          <w:spacing w:val="-1"/>
          <w:w w:val="105"/>
          <w:sz w:val="18"/>
        </w:rPr>
        <w:t>Assessment</w:t>
      </w:r>
      <w:r w:rsidR="00F73B9F">
        <w:rPr>
          <w:color w:val="050505"/>
          <w:spacing w:val="-6"/>
          <w:w w:val="105"/>
          <w:sz w:val="18"/>
        </w:rPr>
        <w:t xml:space="preserve"> </w:t>
      </w:r>
      <w:r w:rsidR="00F73B9F">
        <w:rPr>
          <w:color w:val="050505"/>
          <w:spacing w:val="-1"/>
          <w:w w:val="105"/>
          <w:sz w:val="18"/>
        </w:rPr>
        <w:t>form</w:t>
      </w:r>
    </w:p>
    <w:p w:rsidR="009D2E31" w:rsidRDefault="009D2E31">
      <w:pPr>
        <w:rPr>
          <w:sz w:val="18"/>
        </w:rPr>
        <w:sectPr w:rsidR="009D2E31">
          <w:pgSz w:w="12240" w:h="15840"/>
          <w:pgMar w:top="420" w:right="240" w:bottom="400" w:left="240" w:header="0" w:footer="208" w:gutter="0"/>
          <w:cols w:space="720"/>
        </w:sectPr>
      </w:pPr>
    </w:p>
    <w:p w:rsidR="009D2E31" w:rsidRDefault="00F73B9F">
      <w:pPr>
        <w:spacing w:before="79"/>
        <w:ind w:left="2522" w:right="2520"/>
        <w:jc w:val="center"/>
        <w:rPr>
          <w:b/>
          <w:sz w:val="28"/>
        </w:rPr>
      </w:pPr>
      <w:bookmarkStart w:id="4" w:name="Attachment_2_-_Factor_4_Supplemental_Inf"/>
      <w:bookmarkEnd w:id="4"/>
      <w:r>
        <w:rPr>
          <w:b/>
          <w:sz w:val="28"/>
          <w:u w:val="thick"/>
        </w:rPr>
        <w:lastRenderedPageBreak/>
        <w:t>Attachment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2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Factor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4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Supplemental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Information</w:t>
      </w:r>
    </w:p>
    <w:p w:rsidR="009D2E31" w:rsidRDefault="009D2E31">
      <w:pPr>
        <w:jc w:val="center"/>
        <w:rPr>
          <w:sz w:val="28"/>
        </w:rPr>
        <w:sectPr w:rsidR="009D2E31">
          <w:footerReference w:type="default" r:id="rId19"/>
          <w:pgSz w:w="12240" w:h="15840"/>
          <w:pgMar w:top="1360" w:right="240" w:bottom="280" w:left="240" w:header="0" w:footer="0" w:gutter="0"/>
          <w:cols w:space="720"/>
        </w:sectPr>
      </w:pPr>
    </w:p>
    <w:p w:rsidR="009D2E31" w:rsidRDefault="00F73B9F">
      <w:pPr>
        <w:spacing w:before="79"/>
        <w:ind w:left="2520" w:right="2520"/>
        <w:jc w:val="center"/>
        <w:rPr>
          <w:b/>
          <w:sz w:val="28"/>
        </w:rPr>
      </w:pPr>
      <w:bookmarkStart w:id="5" w:name="Attachment_2A_-_Independent_CPA_Analysis"/>
      <w:bookmarkEnd w:id="5"/>
      <w:r>
        <w:rPr>
          <w:b/>
          <w:sz w:val="28"/>
          <w:u w:val="thick"/>
        </w:rPr>
        <w:lastRenderedPageBreak/>
        <w:t>Attachment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2A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Independent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CPA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Analysis</w:t>
      </w:r>
    </w:p>
    <w:p w:rsidR="009D2E31" w:rsidRDefault="009D2E31">
      <w:pPr>
        <w:jc w:val="center"/>
        <w:rPr>
          <w:sz w:val="28"/>
        </w:rPr>
        <w:sectPr w:rsidR="009D2E31">
          <w:footerReference w:type="default" r:id="rId20"/>
          <w:pgSz w:w="12240" w:h="15840"/>
          <w:pgMar w:top="1360" w:right="240" w:bottom="280" w:left="240" w:header="0" w:footer="0" w:gutter="0"/>
          <w:cols w:space="720"/>
        </w:sectPr>
      </w:pPr>
    </w:p>
    <w:p w:rsidR="009D2E31" w:rsidRDefault="00477E12">
      <w:pPr>
        <w:spacing w:before="160"/>
        <w:ind w:left="1741" w:right="1601"/>
        <w:jc w:val="center"/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5725795</wp:posOffset>
                </wp:positionV>
                <wp:extent cx="0" cy="0"/>
                <wp:effectExtent l="0" t="0" r="0" b="0"/>
                <wp:wrapNone/>
                <wp:docPr id="1040" name="Line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02B9D" id="Line 897" o:spid="_x0000_s1026" style="position:absolute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450.85pt" to=".25pt,4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" strokeweight=".33972mm">
                <w10:wrap anchorx="page" anchory="page"/>
              </v:line>
            </w:pict>
          </mc:Fallback>
        </mc:AlternateContent>
      </w:r>
      <w:r w:rsidR="00F73B9F">
        <w:rPr>
          <w:color w:val="111111"/>
          <w:sz w:val="17"/>
        </w:rPr>
        <w:t>LUTHERAN</w:t>
      </w:r>
      <w:r w:rsidR="00F73B9F">
        <w:rPr>
          <w:color w:val="111111"/>
          <w:spacing w:val="11"/>
          <w:sz w:val="17"/>
        </w:rPr>
        <w:t xml:space="preserve"> </w:t>
      </w:r>
      <w:r w:rsidR="00F73B9F">
        <w:rPr>
          <w:color w:val="111111"/>
          <w:sz w:val="17"/>
        </w:rPr>
        <w:t>HOUSING</w:t>
      </w:r>
      <w:r w:rsidR="00F73B9F">
        <w:rPr>
          <w:color w:val="111111"/>
          <w:spacing w:val="31"/>
          <w:sz w:val="17"/>
        </w:rPr>
        <w:t xml:space="preserve"> </w:t>
      </w:r>
      <w:r w:rsidR="00F73B9F">
        <w:rPr>
          <w:color w:val="111111"/>
          <w:sz w:val="17"/>
        </w:rPr>
        <w:t>CORPORATION-</w:t>
      </w:r>
      <w:r w:rsidR="00F73B9F">
        <w:rPr>
          <w:color w:val="111111"/>
          <w:spacing w:val="23"/>
          <w:sz w:val="17"/>
        </w:rPr>
        <w:t xml:space="preserve"> </w:t>
      </w:r>
      <w:r w:rsidR="00F73B9F">
        <w:rPr>
          <w:color w:val="111111"/>
          <w:sz w:val="17"/>
        </w:rPr>
        <w:t>BROCKTON</w:t>
      </w:r>
    </w:p>
    <w:p w:rsidR="009D2E31" w:rsidRDefault="009D2E31">
      <w:pPr>
        <w:pStyle w:val="BodyText"/>
        <w:spacing w:before="3"/>
        <w:rPr>
          <w:sz w:val="18"/>
        </w:rPr>
      </w:pPr>
    </w:p>
    <w:p w:rsidR="009D2E31" w:rsidRDefault="00F73B9F">
      <w:pPr>
        <w:spacing w:line="470" w:lineRule="auto"/>
        <w:ind w:left="1741" w:right="1608"/>
        <w:jc w:val="center"/>
        <w:rPr>
          <w:sz w:val="17"/>
        </w:rPr>
      </w:pPr>
      <w:r>
        <w:rPr>
          <w:b/>
          <w:color w:val="111111"/>
          <w:sz w:val="19"/>
        </w:rPr>
        <w:t xml:space="preserve">D/B/A </w:t>
      </w:r>
      <w:r>
        <w:rPr>
          <w:color w:val="111111"/>
          <w:sz w:val="17"/>
        </w:rPr>
        <w:t>LUTHERAN REHABILITATION</w:t>
      </w:r>
      <w:r>
        <w:rPr>
          <w:rFonts w:ascii="Times New Roman"/>
          <w:color w:val="111111"/>
          <w:sz w:val="20"/>
        </w:rPr>
        <w:t xml:space="preserve">&amp; </w:t>
      </w:r>
      <w:r>
        <w:rPr>
          <w:color w:val="111111"/>
          <w:sz w:val="17"/>
        </w:rPr>
        <w:t>SKILLED CARE CENTER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w w:val="105"/>
          <w:sz w:val="17"/>
        </w:rPr>
        <w:t>FACTOR</w:t>
      </w:r>
      <w:r>
        <w:rPr>
          <w:color w:val="111111"/>
          <w:spacing w:val="-11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4</w:t>
      </w:r>
      <w:r>
        <w:rPr>
          <w:color w:val="111111"/>
          <w:spacing w:val="11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ATTACHMENTS</w:t>
      </w: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spacing w:before="2"/>
        <w:rPr>
          <w:sz w:val="23"/>
        </w:rPr>
      </w:pPr>
    </w:p>
    <w:p w:rsidR="009D2E31" w:rsidRDefault="00F73B9F">
      <w:pPr>
        <w:ind w:left="1741" w:right="1616"/>
        <w:jc w:val="center"/>
        <w:rPr>
          <w:sz w:val="17"/>
        </w:rPr>
      </w:pPr>
      <w:r>
        <w:rPr>
          <w:color w:val="111111"/>
          <w:sz w:val="17"/>
        </w:rPr>
        <w:t>TABLE</w:t>
      </w:r>
      <w:r>
        <w:rPr>
          <w:color w:val="111111"/>
          <w:spacing w:val="-21"/>
          <w:sz w:val="17"/>
        </w:rPr>
        <w:t xml:space="preserve"> </w:t>
      </w:r>
      <w:r>
        <w:rPr>
          <w:color w:val="111111"/>
          <w:sz w:val="17"/>
        </w:rPr>
        <w:t>OF</w:t>
      </w:r>
      <w:r>
        <w:rPr>
          <w:color w:val="111111"/>
          <w:spacing w:val="9"/>
          <w:sz w:val="17"/>
        </w:rPr>
        <w:t xml:space="preserve"> </w:t>
      </w:r>
      <w:r>
        <w:rPr>
          <w:color w:val="111111"/>
          <w:sz w:val="17"/>
        </w:rPr>
        <w:t>CONTENTS</w:t>
      </w: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spacing w:before="5"/>
        <w:rPr>
          <w:sz w:val="21"/>
        </w:rPr>
      </w:pPr>
    </w:p>
    <w:p w:rsidR="009D2E31" w:rsidRDefault="00F73B9F">
      <w:pPr>
        <w:pStyle w:val="ListParagraph"/>
        <w:numPr>
          <w:ilvl w:val="0"/>
          <w:numId w:val="35"/>
        </w:numPr>
        <w:tabs>
          <w:tab w:val="left" w:pos="723"/>
        </w:tabs>
        <w:spacing w:line="309" w:lineRule="auto"/>
        <w:ind w:right="489" w:hanging="342"/>
        <w:jc w:val="both"/>
        <w:rPr>
          <w:sz w:val="17"/>
        </w:rPr>
      </w:pPr>
      <w:r>
        <w:rPr>
          <w:color w:val="111111"/>
          <w:sz w:val="17"/>
        </w:rPr>
        <w:t>PROJECTED FINANCIAL STATEMENTS AND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INDEPENDENT ACCOUNTANTS' COMPILATION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REPORT INITIAL OPERATING PERIOD JULY 16,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2021THROUGH JUNE 30,</w:t>
      </w:r>
      <w:r>
        <w:rPr>
          <w:color w:val="111111"/>
          <w:spacing w:val="1"/>
          <w:sz w:val="17"/>
        </w:rPr>
        <w:t xml:space="preserve"> </w:t>
      </w:r>
      <w:r>
        <w:rPr>
          <w:rFonts w:ascii="Times New Roman"/>
          <w:b/>
          <w:color w:val="111111"/>
          <w:sz w:val="20"/>
        </w:rPr>
        <w:t xml:space="preserve">2022 </w:t>
      </w:r>
      <w:r>
        <w:rPr>
          <w:color w:val="111111"/>
          <w:sz w:val="17"/>
        </w:rPr>
        <w:t>AND YEARS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ENDING</w:t>
      </w:r>
      <w:r>
        <w:rPr>
          <w:color w:val="111111"/>
          <w:spacing w:val="-10"/>
          <w:sz w:val="17"/>
        </w:rPr>
        <w:t xml:space="preserve"> </w:t>
      </w:r>
      <w:r>
        <w:rPr>
          <w:color w:val="111111"/>
          <w:sz w:val="17"/>
        </w:rPr>
        <w:t>JUNE</w:t>
      </w:r>
      <w:r>
        <w:rPr>
          <w:color w:val="111111"/>
          <w:spacing w:val="-15"/>
          <w:sz w:val="17"/>
        </w:rPr>
        <w:t xml:space="preserve"> </w:t>
      </w:r>
      <w:r>
        <w:rPr>
          <w:color w:val="111111"/>
          <w:sz w:val="17"/>
        </w:rPr>
        <w:t>30,</w:t>
      </w:r>
      <w:r>
        <w:rPr>
          <w:color w:val="111111"/>
          <w:spacing w:val="17"/>
          <w:sz w:val="17"/>
        </w:rPr>
        <w:t xml:space="preserve"> </w:t>
      </w:r>
      <w:r>
        <w:rPr>
          <w:color w:val="111111"/>
          <w:sz w:val="17"/>
        </w:rPr>
        <w:t>2023</w:t>
      </w:r>
      <w:r>
        <w:rPr>
          <w:color w:val="111111"/>
          <w:spacing w:val="-23"/>
          <w:sz w:val="17"/>
        </w:rPr>
        <w:t xml:space="preserve"> </w:t>
      </w:r>
      <w:r>
        <w:rPr>
          <w:color w:val="111111"/>
          <w:sz w:val="17"/>
        </w:rPr>
        <w:t>THROUGH</w:t>
      </w:r>
      <w:r>
        <w:rPr>
          <w:color w:val="111111"/>
          <w:spacing w:val="-9"/>
          <w:sz w:val="17"/>
        </w:rPr>
        <w:t xml:space="preserve"> </w:t>
      </w:r>
      <w:r>
        <w:rPr>
          <w:color w:val="111111"/>
          <w:sz w:val="17"/>
        </w:rPr>
        <w:t>JUNE</w:t>
      </w:r>
      <w:r>
        <w:rPr>
          <w:color w:val="111111"/>
          <w:spacing w:val="36"/>
          <w:sz w:val="17"/>
        </w:rPr>
        <w:t xml:space="preserve"> </w:t>
      </w:r>
      <w:r>
        <w:rPr>
          <w:color w:val="111111"/>
          <w:sz w:val="17"/>
        </w:rPr>
        <w:t>30,</w:t>
      </w:r>
      <w:r>
        <w:rPr>
          <w:color w:val="111111"/>
          <w:spacing w:val="28"/>
          <w:sz w:val="17"/>
        </w:rPr>
        <w:t xml:space="preserve"> </w:t>
      </w:r>
      <w:r>
        <w:rPr>
          <w:color w:val="111111"/>
          <w:sz w:val="17"/>
        </w:rPr>
        <w:t>2026</w:t>
      </w:r>
    </w:p>
    <w:p w:rsidR="009D2E31" w:rsidRDefault="009D2E31">
      <w:pPr>
        <w:pStyle w:val="BodyText"/>
        <w:spacing w:before="9"/>
        <w:rPr>
          <w:sz w:val="25"/>
        </w:rPr>
      </w:pPr>
    </w:p>
    <w:p w:rsidR="009D2E31" w:rsidRDefault="00F73B9F">
      <w:pPr>
        <w:pStyle w:val="ListParagraph"/>
        <w:numPr>
          <w:ilvl w:val="0"/>
          <w:numId w:val="35"/>
        </w:numPr>
        <w:tabs>
          <w:tab w:val="left" w:pos="728"/>
        </w:tabs>
        <w:spacing w:line="336" w:lineRule="auto"/>
        <w:ind w:left="721" w:right="312" w:hanging="338"/>
        <w:rPr>
          <w:sz w:val="17"/>
        </w:rPr>
      </w:pPr>
      <w:r>
        <w:rPr>
          <w:color w:val="111111"/>
          <w:sz w:val="17"/>
        </w:rPr>
        <w:t>CONSULTING REPORT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BENCHMARKING MANAGEMENT'S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PROJECTED FINANCIAL ANALYSIS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 xml:space="preserve">FOR THE </w:t>
      </w:r>
      <w:r>
        <w:rPr>
          <w:color w:val="343434"/>
          <w:spacing w:val="-1"/>
          <w:w w:val="105"/>
          <w:sz w:val="17"/>
        </w:rPr>
        <w:t xml:space="preserve">INITIAL </w:t>
      </w:r>
      <w:r>
        <w:rPr>
          <w:color w:val="111111"/>
          <w:spacing w:val="-1"/>
          <w:w w:val="105"/>
          <w:sz w:val="17"/>
        </w:rPr>
        <w:t xml:space="preserve">OPERATING PERIOD JULY 16, 2021THROUGH </w:t>
      </w:r>
      <w:r>
        <w:rPr>
          <w:color w:val="111111"/>
          <w:w w:val="105"/>
          <w:sz w:val="17"/>
        </w:rPr>
        <w:t>JUNE 30, 2022 AND YEARS</w:t>
      </w:r>
      <w:r>
        <w:rPr>
          <w:color w:val="111111"/>
          <w:spacing w:val="1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ENDING</w:t>
      </w:r>
      <w:r>
        <w:rPr>
          <w:color w:val="111111"/>
          <w:spacing w:val="-15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JUNE</w:t>
      </w:r>
      <w:r>
        <w:rPr>
          <w:color w:val="111111"/>
          <w:spacing w:val="-20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30,</w:t>
      </w:r>
      <w:r>
        <w:rPr>
          <w:color w:val="111111"/>
          <w:spacing w:val="27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2023</w:t>
      </w:r>
      <w:r>
        <w:rPr>
          <w:color w:val="111111"/>
          <w:spacing w:val="-27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THROUGH</w:t>
      </w:r>
      <w:r>
        <w:rPr>
          <w:color w:val="111111"/>
          <w:spacing w:val="-14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JUNE</w:t>
      </w:r>
      <w:r>
        <w:rPr>
          <w:color w:val="111111"/>
          <w:spacing w:val="-19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30,</w:t>
      </w:r>
      <w:r>
        <w:rPr>
          <w:color w:val="111111"/>
          <w:spacing w:val="21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2026</w:t>
      </w:r>
    </w:p>
    <w:p w:rsidR="009D2E31" w:rsidRDefault="009D2E31">
      <w:pPr>
        <w:spacing w:line="336" w:lineRule="auto"/>
        <w:rPr>
          <w:sz w:val="17"/>
        </w:rPr>
        <w:sectPr w:rsidR="009D2E31">
          <w:footerReference w:type="default" r:id="rId21"/>
          <w:pgSz w:w="12240" w:h="15840"/>
          <w:pgMar w:top="1500" w:right="1720" w:bottom="280" w:left="1720" w:header="0" w:footer="0" w:gutter="0"/>
          <w:cols w:space="720"/>
        </w:sectPr>
      </w:pPr>
    </w:p>
    <w:p w:rsidR="009D2E31" w:rsidRDefault="00477E12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504960" behindDoc="1" locked="0" layoutInCell="1" allowOverlap="1">
                <wp:simplePos x="0" y="0"/>
                <wp:positionH relativeFrom="page">
                  <wp:posOffset>3714750</wp:posOffset>
                </wp:positionH>
                <wp:positionV relativeFrom="page">
                  <wp:posOffset>177165</wp:posOffset>
                </wp:positionV>
                <wp:extent cx="3883660" cy="9530080"/>
                <wp:effectExtent l="0" t="0" r="0" b="0"/>
                <wp:wrapNone/>
                <wp:docPr id="1036" name="docshapegroup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3660" cy="9530080"/>
                          <a:chOff x="5850" y="279"/>
                          <a:chExt cx="6116" cy="15008"/>
                        </a:xfrm>
                      </wpg:grpSpPr>
                      <pic:pic xmlns:pic="http://schemas.openxmlformats.org/drawingml/2006/picture">
                        <pic:nvPicPr>
                          <pic:cNvPr id="1037" name="docshape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8" y="279"/>
                            <a:ext cx="1638" cy="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8" name="docshape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0" y="4473"/>
                            <a:ext cx="6077" cy="10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9" name="Line 894"/>
                        <wps:cNvCnPr>
                          <a:cxnSpLocks noChangeShapeType="1"/>
                        </wps:cNvCnPr>
                        <wps:spPr bwMode="auto">
                          <a:xfrm>
                            <a:off x="11898" y="47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FB943" id="docshapegroup128" o:spid="_x0000_s1026" style="position:absolute;margin-left:292.5pt;margin-top:13.95pt;width:305.8pt;height:750.4pt;z-index:-24811520;mso-position-horizontal-relative:page;mso-position-vertical-relative:page" coordorigin="5850,279" coordsize="6116,150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9" o:spid="_x0000_s1027" type="#_x0000_t75" style="position:absolute;left:10328;top:279;width:1638;height: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">
                  <v:imagedata r:id="rId24" o:title=""/>
                </v:shape>
                <v:shape id="docshape130" o:spid="_x0000_s1028" type="#_x0000_t75" style="position:absolute;left:5850;top:4473;width:6077;height:1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">
                  <v:imagedata r:id="rId25" o:title=""/>
                </v:shape>
                <v:line id="Line 894" o:spid="_x0000_s1029" style="position:absolute;visibility:visible;mso-wrap-style:square" from="11898,4743" to="11898,4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" strokeweight=".16986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1765300</wp:posOffset>
                </wp:positionV>
                <wp:extent cx="0" cy="0"/>
                <wp:effectExtent l="0" t="0" r="0" b="0"/>
                <wp:wrapNone/>
                <wp:docPr id="1035" name="Line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EE4F9" id="Line 892" o:spid="_x0000_s1026" style="position:absolute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139pt" to=".25pt,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" strokeweight=".33972mm">
                <w10:wrap anchorx="page" anchory="page"/>
              </v:line>
            </w:pict>
          </mc:Fallback>
        </mc:AlternateConten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3"/>
        <w:rPr>
          <w:sz w:val="16"/>
        </w:rPr>
      </w:pPr>
    </w:p>
    <w:p w:rsidR="009D2E31" w:rsidRDefault="00F73B9F">
      <w:pPr>
        <w:pStyle w:val="BodyText"/>
        <w:spacing w:before="94"/>
        <w:ind w:left="2224" w:right="2208"/>
        <w:jc w:val="center"/>
      </w:pPr>
      <w:r>
        <w:rPr>
          <w:color w:val="0A0A0A"/>
        </w:rPr>
        <w:t>LUTHERAN</w:t>
      </w:r>
      <w:r>
        <w:rPr>
          <w:color w:val="0A0A0A"/>
          <w:spacing w:val="48"/>
        </w:rPr>
        <w:t xml:space="preserve"> </w:t>
      </w:r>
      <w:r>
        <w:rPr>
          <w:color w:val="0A0A0A"/>
        </w:rPr>
        <w:t>HOUSING</w:t>
      </w:r>
      <w:r>
        <w:rPr>
          <w:color w:val="0A0A0A"/>
          <w:spacing w:val="26"/>
        </w:rPr>
        <w:t xml:space="preserve"> </w:t>
      </w:r>
      <w:r>
        <w:rPr>
          <w:color w:val="0A0A0A"/>
        </w:rPr>
        <w:t>CORPORATION</w:t>
      </w:r>
      <w:r>
        <w:rPr>
          <w:color w:val="0A0A0A"/>
          <w:spacing w:val="58"/>
        </w:rPr>
        <w:t xml:space="preserve"> </w:t>
      </w:r>
      <w:r>
        <w:rPr>
          <w:color w:val="0A0A0A"/>
        </w:rPr>
        <w:t>-</w:t>
      </w:r>
      <w:r>
        <w:rPr>
          <w:color w:val="0A0A0A"/>
          <w:spacing w:val="18"/>
        </w:rPr>
        <w:t xml:space="preserve"> </w:t>
      </w:r>
      <w:r>
        <w:rPr>
          <w:color w:val="0A0A0A"/>
        </w:rPr>
        <w:t>BROCKTON</w:t>
      </w:r>
    </w:p>
    <w:p w:rsidR="009D2E31" w:rsidRDefault="009D2E31">
      <w:pPr>
        <w:pStyle w:val="BodyText"/>
        <w:spacing w:before="9"/>
        <w:rPr>
          <w:sz w:val="21"/>
        </w:rPr>
      </w:pPr>
    </w:p>
    <w:p w:rsidR="009D2E31" w:rsidRDefault="00F73B9F">
      <w:pPr>
        <w:pStyle w:val="BodyText"/>
        <w:spacing w:line="252" w:lineRule="auto"/>
        <w:ind w:left="2213" w:right="2202" w:firstLine="25"/>
        <w:jc w:val="center"/>
      </w:pPr>
      <w:r>
        <w:rPr>
          <w:color w:val="0A0A0A"/>
          <w:w w:val="105"/>
        </w:rPr>
        <w:t>PROJECTED</w:t>
      </w:r>
      <w:r>
        <w:rPr>
          <w:color w:val="0A0A0A"/>
          <w:spacing w:val="7"/>
          <w:w w:val="105"/>
        </w:rPr>
        <w:t xml:space="preserve"> </w:t>
      </w:r>
      <w:r>
        <w:rPr>
          <w:color w:val="0A0A0A"/>
          <w:w w:val="105"/>
        </w:rPr>
        <w:t>FINANCIAL</w:t>
      </w:r>
      <w:r>
        <w:rPr>
          <w:color w:val="0A0A0A"/>
          <w:spacing w:val="2"/>
          <w:w w:val="105"/>
        </w:rPr>
        <w:t xml:space="preserve"> </w:t>
      </w:r>
      <w:r>
        <w:rPr>
          <w:color w:val="0A0A0A"/>
          <w:w w:val="105"/>
        </w:rPr>
        <w:t>STATEMENTS</w:t>
      </w:r>
      <w:r>
        <w:rPr>
          <w:color w:val="0A0A0A"/>
          <w:spacing w:val="11"/>
          <w:w w:val="105"/>
        </w:rPr>
        <w:t xml:space="preserve"> </w:t>
      </w:r>
      <w:r>
        <w:rPr>
          <w:color w:val="0A0A0A"/>
          <w:w w:val="105"/>
        </w:rPr>
        <w:t>AND</w:t>
      </w:r>
      <w:r>
        <w:rPr>
          <w:color w:val="0A0A0A"/>
          <w:spacing w:val="1"/>
          <w:w w:val="105"/>
        </w:rPr>
        <w:t xml:space="preserve"> </w:t>
      </w:r>
      <w:r>
        <w:rPr>
          <w:color w:val="0A0A0A"/>
          <w:spacing w:val="-1"/>
          <w:w w:val="105"/>
        </w:rPr>
        <w:t>INDEPENDENT</w:t>
      </w:r>
      <w:r>
        <w:rPr>
          <w:color w:val="0A0A0A"/>
          <w:spacing w:val="-7"/>
          <w:w w:val="105"/>
        </w:rPr>
        <w:t xml:space="preserve"> </w:t>
      </w:r>
      <w:r>
        <w:rPr>
          <w:color w:val="0A0A0A"/>
          <w:w w:val="105"/>
        </w:rPr>
        <w:t>ACCOUNTANTS'</w:t>
      </w:r>
      <w:r>
        <w:rPr>
          <w:color w:val="0A0A0A"/>
          <w:spacing w:val="-14"/>
          <w:w w:val="105"/>
        </w:rPr>
        <w:t xml:space="preserve"> </w:t>
      </w:r>
      <w:r>
        <w:rPr>
          <w:color w:val="0A0A0A"/>
          <w:w w:val="105"/>
        </w:rPr>
        <w:t>COMPILATION</w:t>
      </w:r>
      <w:r>
        <w:rPr>
          <w:color w:val="0A0A0A"/>
          <w:spacing w:val="-11"/>
          <w:w w:val="105"/>
        </w:rPr>
        <w:t xml:space="preserve"> </w:t>
      </w:r>
      <w:r>
        <w:rPr>
          <w:color w:val="0A0A0A"/>
          <w:w w:val="105"/>
        </w:rPr>
        <w:t>REPORT</w:t>
      </w:r>
    </w:p>
    <w:p w:rsidR="009D2E31" w:rsidRDefault="009D2E31">
      <w:pPr>
        <w:pStyle w:val="BodyText"/>
        <w:spacing w:before="11"/>
        <w:rPr>
          <w:sz w:val="19"/>
        </w:rPr>
      </w:pPr>
    </w:p>
    <w:p w:rsidR="009D2E31" w:rsidRDefault="00F73B9F">
      <w:pPr>
        <w:pStyle w:val="BodyText"/>
        <w:spacing w:line="252" w:lineRule="auto"/>
        <w:ind w:left="3044" w:right="2970" w:firstLine="545"/>
      </w:pPr>
      <w:r>
        <w:rPr>
          <w:color w:val="0A0A0A"/>
          <w:w w:val="105"/>
        </w:rPr>
        <w:t>INITIAL  OPERATING  PERIOD</w:t>
      </w:r>
      <w:r>
        <w:rPr>
          <w:color w:val="0A0A0A"/>
          <w:spacing w:val="1"/>
          <w:w w:val="105"/>
        </w:rPr>
        <w:t xml:space="preserve"> </w:t>
      </w:r>
      <w:r>
        <w:rPr>
          <w:color w:val="0A0A0A"/>
          <w:w w:val="105"/>
        </w:rPr>
        <w:t>JULY</w:t>
      </w:r>
      <w:r>
        <w:rPr>
          <w:color w:val="0A0A0A"/>
          <w:spacing w:val="-11"/>
          <w:w w:val="105"/>
        </w:rPr>
        <w:t xml:space="preserve"> </w:t>
      </w:r>
      <w:r>
        <w:rPr>
          <w:color w:val="0A0A0A"/>
          <w:w w:val="105"/>
        </w:rPr>
        <w:t>16,</w:t>
      </w:r>
      <w:r>
        <w:rPr>
          <w:color w:val="0A0A0A"/>
          <w:spacing w:val="13"/>
          <w:w w:val="105"/>
        </w:rPr>
        <w:t xml:space="preserve"> </w:t>
      </w:r>
      <w:r>
        <w:rPr>
          <w:color w:val="0A0A0A"/>
          <w:w w:val="105"/>
        </w:rPr>
        <w:t>2021</w:t>
      </w:r>
      <w:r>
        <w:rPr>
          <w:color w:val="0A0A0A"/>
          <w:spacing w:val="-25"/>
          <w:w w:val="105"/>
        </w:rPr>
        <w:t xml:space="preserve"> </w:t>
      </w:r>
      <w:r>
        <w:rPr>
          <w:color w:val="0A0A0A"/>
          <w:w w:val="105"/>
        </w:rPr>
        <w:t>THROUGH</w:t>
      </w:r>
      <w:r>
        <w:rPr>
          <w:color w:val="0A0A0A"/>
          <w:spacing w:val="3"/>
          <w:w w:val="105"/>
        </w:rPr>
        <w:t xml:space="preserve"> </w:t>
      </w:r>
      <w:r>
        <w:rPr>
          <w:color w:val="0A0A0A"/>
          <w:w w:val="105"/>
        </w:rPr>
        <w:t>JUNE</w:t>
      </w:r>
      <w:r>
        <w:rPr>
          <w:color w:val="0A0A0A"/>
          <w:spacing w:val="-2"/>
          <w:w w:val="105"/>
        </w:rPr>
        <w:t xml:space="preserve"> </w:t>
      </w:r>
      <w:r>
        <w:rPr>
          <w:color w:val="0A0A0A"/>
          <w:w w:val="105"/>
        </w:rPr>
        <w:t>30,</w:t>
      </w:r>
      <w:r>
        <w:rPr>
          <w:color w:val="0A0A0A"/>
          <w:spacing w:val="-6"/>
          <w:w w:val="105"/>
        </w:rPr>
        <w:t xml:space="preserve"> </w:t>
      </w:r>
      <w:r>
        <w:rPr>
          <w:color w:val="0A0A0A"/>
          <w:w w:val="105"/>
        </w:rPr>
        <w:t>2022</w:t>
      </w:r>
    </w:p>
    <w:p w:rsidR="009D2E31" w:rsidRDefault="00F73B9F">
      <w:pPr>
        <w:pStyle w:val="BodyText"/>
        <w:spacing w:line="228" w:lineRule="exact"/>
        <w:ind w:left="2702"/>
      </w:pPr>
      <w:r>
        <w:rPr>
          <w:color w:val="1D1D1D"/>
          <w:w w:val="105"/>
        </w:rPr>
        <w:t>YEARS</w:t>
      </w:r>
      <w:r>
        <w:rPr>
          <w:color w:val="1D1D1D"/>
          <w:spacing w:val="-15"/>
          <w:w w:val="105"/>
        </w:rPr>
        <w:t xml:space="preserve"> </w:t>
      </w:r>
      <w:r>
        <w:rPr>
          <w:color w:val="0A0A0A"/>
          <w:w w:val="105"/>
        </w:rPr>
        <w:t>ENDING JUNE</w:t>
      </w:r>
      <w:r>
        <w:rPr>
          <w:color w:val="0A0A0A"/>
          <w:spacing w:val="-20"/>
          <w:w w:val="105"/>
        </w:rPr>
        <w:t xml:space="preserve"> </w:t>
      </w:r>
      <w:r>
        <w:rPr>
          <w:color w:val="0A0A0A"/>
          <w:w w:val="105"/>
        </w:rPr>
        <w:t>30,</w:t>
      </w:r>
      <w:r>
        <w:rPr>
          <w:color w:val="0A0A0A"/>
          <w:spacing w:val="-21"/>
          <w:w w:val="105"/>
        </w:rPr>
        <w:t xml:space="preserve"> </w:t>
      </w:r>
      <w:r>
        <w:rPr>
          <w:color w:val="1D1D1D"/>
          <w:w w:val="105"/>
        </w:rPr>
        <w:t>2022</w:t>
      </w:r>
      <w:r>
        <w:rPr>
          <w:color w:val="1D1D1D"/>
          <w:spacing w:val="-19"/>
          <w:w w:val="105"/>
        </w:rPr>
        <w:t xml:space="preserve"> </w:t>
      </w:r>
      <w:r>
        <w:rPr>
          <w:color w:val="0A0A0A"/>
          <w:w w:val="105"/>
        </w:rPr>
        <w:t>THROUGH</w:t>
      </w:r>
      <w:r>
        <w:rPr>
          <w:color w:val="0A0A0A"/>
          <w:spacing w:val="6"/>
          <w:w w:val="105"/>
        </w:rPr>
        <w:t xml:space="preserve"> </w:t>
      </w:r>
      <w:r>
        <w:rPr>
          <w:color w:val="0A0A0A"/>
          <w:w w:val="105"/>
        </w:rPr>
        <w:t>2026</w:t>
      </w:r>
    </w:p>
    <w:p w:rsidR="009D2E31" w:rsidRDefault="009D2E31">
      <w:pPr>
        <w:spacing w:line="228" w:lineRule="exact"/>
        <w:sectPr w:rsidR="009D2E31">
          <w:footerReference w:type="default" r:id="rId26"/>
          <w:pgSz w:w="12240" w:h="15840"/>
          <w:pgMar w:top="260" w:right="960" w:bottom="280" w:left="1240" w:header="0" w:footer="0" w:gutter="0"/>
          <w:cols w:space="720"/>
        </w:sectPr>
      </w:pPr>
    </w:p>
    <w:p w:rsidR="009D2E31" w:rsidRDefault="00F73B9F">
      <w:pPr>
        <w:spacing w:before="71" w:line="254" w:lineRule="auto"/>
        <w:ind w:left="2224" w:right="2401"/>
        <w:jc w:val="center"/>
        <w:rPr>
          <w:sz w:val="19"/>
        </w:rPr>
      </w:pPr>
      <w:r>
        <w:rPr>
          <w:color w:val="0E0E0E"/>
          <w:w w:val="110"/>
          <w:sz w:val="19"/>
        </w:rPr>
        <w:lastRenderedPageBreak/>
        <w:t>LUTHERAN HOUSING CORPORATION - BROCKTON</w:t>
      </w:r>
      <w:r>
        <w:rPr>
          <w:color w:val="0E0E0E"/>
          <w:spacing w:val="-56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TABLE</w:t>
      </w:r>
      <w:r>
        <w:rPr>
          <w:color w:val="0E0E0E"/>
          <w:spacing w:val="-18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OF</w:t>
      </w:r>
      <w:r>
        <w:rPr>
          <w:color w:val="0E0E0E"/>
          <w:spacing w:val="-31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CONTENTS</w:t>
      </w:r>
    </w:p>
    <w:p w:rsidR="009D2E31" w:rsidRDefault="00F73B9F">
      <w:pPr>
        <w:spacing w:before="8"/>
        <w:ind w:left="1475" w:right="1662"/>
        <w:jc w:val="center"/>
        <w:rPr>
          <w:sz w:val="19"/>
        </w:rPr>
      </w:pPr>
      <w:r>
        <w:rPr>
          <w:color w:val="0E0E0E"/>
          <w:w w:val="110"/>
          <w:sz w:val="19"/>
        </w:rPr>
        <w:t>PROJECTED YEARS</w:t>
      </w:r>
      <w:r>
        <w:rPr>
          <w:color w:val="0E0E0E"/>
          <w:spacing w:val="-10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ENDING</w:t>
      </w:r>
      <w:r>
        <w:rPr>
          <w:color w:val="0E0E0E"/>
          <w:spacing w:val="-13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JUNE</w:t>
      </w:r>
      <w:r>
        <w:rPr>
          <w:color w:val="0E0E0E"/>
          <w:spacing w:val="-11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30,</w:t>
      </w:r>
      <w:r>
        <w:rPr>
          <w:color w:val="0E0E0E"/>
          <w:spacing w:val="-13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2022</w:t>
      </w:r>
      <w:r>
        <w:rPr>
          <w:color w:val="0E0E0E"/>
          <w:spacing w:val="-9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THROUGH</w:t>
      </w:r>
      <w:r>
        <w:rPr>
          <w:color w:val="0E0E0E"/>
          <w:spacing w:val="2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2026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4"/>
        <w:rPr>
          <w:sz w:val="16"/>
        </w:rPr>
      </w:pPr>
    </w:p>
    <w:p w:rsidR="009D2E31" w:rsidRDefault="00F73B9F">
      <w:pPr>
        <w:tabs>
          <w:tab w:val="right" w:pos="9329"/>
        </w:tabs>
        <w:spacing w:before="91"/>
        <w:ind w:left="509"/>
        <w:rPr>
          <w:rFonts w:ascii="Times New Roman"/>
        </w:rPr>
      </w:pPr>
      <w:r>
        <w:rPr>
          <w:color w:val="0E0E0E"/>
          <w:w w:val="110"/>
          <w:sz w:val="19"/>
        </w:rPr>
        <w:t>INDEPENDENT</w:t>
      </w:r>
      <w:r>
        <w:rPr>
          <w:color w:val="0E0E0E"/>
          <w:spacing w:val="9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ACCOUNT</w:t>
      </w:r>
      <w:r>
        <w:rPr>
          <w:b/>
          <w:color w:val="0E0E0E"/>
          <w:w w:val="110"/>
          <w:sz w:val="20"/>
        </w:rPr>
        <w:t>ANTS'</w:t>
      </w:r>
      <w:r>
        <w:rPr>
          <w:b/>
          <w:color w:val="0E0E0E"/>
          <w:spacing w:val="-14"/>
          <w:w w:val="110"/>
          <w:sz w:val="20"/>
        </w:rPr>
        <w:t xml:space="preserve"> </w:t>
      </w:r>
      <w:r>
        <w:rPr>
          <w:b/>
          <w:color w:val="0E0E0E"/>
          <w:w w:val="110"/>
          <w:sz w:val="20"/>
        </w:rPr>
        <w:t>COMPILATION</w:t>
      </w:r>
      <w:r>
        <w:rPr>
          <w:b/>
          <w:color w:val="0E0E0E"/>
          <w:spacing w:val="-4"/>
          <w:w w:val="110"/>
          <w:sz w:val="20"/>
        </w:rPr>
        <w:t xml:space="preserve"> </w:t>
      </w:r>
      <w:r>
        <w:rPr>
          <w:color w:val="0E0E0E"/>
          <w:w w:val="110"/>
          <w:sz w:val="19"/>
        </w:rPr>
        <w:t>REPORT</w:t>
      </w:r>
      <w:r>
        <w:rPr>
          <w:color w:val="0E0E0E"/>
          <w:w w:val="110"/>
          <w:sz w:val="19"/>
        </w:rPr>
        <w:tab/>
      </w:r>
      <w:r>
        <w:rPr>
          <w:rFonts w:ascii="Times New Roman"/>
          <w:color w:val="0E0E0E"/>
          <w:w w:val="110"/>
        </w:rPr>
        <w:t>1</w:t>
      </w:r>
    </w:p>
    <w:p w:rsidR="009D2E31" w:rsidRDefault="00F73B9F">
      <w:pPr>
        <w:spacing w:before="226"/>
        <w:ind w:left="512"/>
        <w:rPr>
          <w:b/>
          <w:sz w:val="20"/>
        </w:rPr>
      </w:pPr>
      <w:r>
        <w:rPr>
          <w:b/>
          <w:color w:val="0E0E0E"/>
          <w:sz w:val="20"/>
        </w:rPr>
        <w:t>FINANCIAL</w:t>
      </w:r>
      <w:r>
        <w:rPr>
          <w:b/>
          <w:color w:val="0E0E0E"/>
          <w:spacing w:val="34"/>
          <w:sz w:val="20"/>
        </w:rPr>
        <w:t xml:space="preserve"> </w:t>
      </w:r>
      <w:r>
        <w:rPr>
          <w:b/>
          <w:color w:val="0E0E0E"/>
          <w:sz w:val="20"/>
        </w:rPr>
        <w:t>STATEMENTS</w:t>
      </w:r>
    </w:p>
    <w:p w:rsidR="009D2E31" w:rsidRDefault="00F73B9F">
      <w:pPr>
        <w:tabs>
          <w:tab w:val="right" w:pos="9335"/>
        </w:tabs>
        <w:spacing w:before="232"/>
        <w:ind w:left="695"/>
        <w:rPr>
          <w:sz w:val="19"/>
        </w:rPr>
      </w:pPr>
      <w:r>
        <w:rPr>
          <w:color w:val="0E0E0E"/>
          <w:w w:val="105"/>
          <w:position w:val="1"/>
          <w:sz w:val="19"/>
        </w:rPr>
        <w:t xml:space="preserve">PROJECTED </w:t>
      </w:r>
      <w:r>
        <w:rPr>
          <w:b/>
          <w:color w:val="0E0E0E"/>
          <w:w w:val="105"/>
          <w:position w:val="1"/>
          <w:sz w:val="20"/>
        </w:rPr>
        <w:t>STATEMENTS</w:t>
      </w:r>
      <w:r>
        <w:rPr>
          <w:b/>
          <w:color w:val="0E0E0E"/>
          <w:spacing w:val="8"/>
          <w:w w:val="105"/>
          <w:position w:val="1"/>
          <w:sz w:val="20"/>
        </w:rPr>
        <w:t xml:space="preserve"> </w:t>
      </w:r>
      <w:r>
        <w:rPr>
          <w:color w:val="0E0E0E"/>
          <w:w w:val="105"/>
          <w:position w:val="1"/>
          <w:sz w:val="19"/>
        </w:rPr>
        <w:t>OF</w:t>
      </w:r>
      <w:r>
        <w:rPr>
          <w:color w:val="0E0E0E"/>
          <w:spacing w:val="24"/>
          <w:w w:val="105"/>
          <w:position w:val="1"/>
          <w:sz w:val="19"/>
        </w:rPr>
        <w:t xml:space="preserve"> </w:t>
      </w:r>
      <w:r>
        <w:rPr>
          <w:b/>
          <w:color w:val="0E0E0E"/>
          <w:w w:val="105"/>
          <w:position w:val="1"/>
          <w:sz w:val="20"/>
        </w:rPr>
        <w:t>FINANCIAL</w:t>
      </w:r>
      <w:r>
        <w:rPr>
          <w:b/>
          <w:color w:val="0E0E0E"/>
          <w:spacing w:val="3"/>
          <w:w w:val="105"/>
          <w:position w:val="1"/>
          <w:sz w:val="20"/>
        </w:rPr>
        <w:t xml:space="preserve"> </w:t>
      </w:r>
      <w:r>
        <w:rPr>
          <w:b/>
          <w:color w:val="0E0E0E"/>
          <w:w w:val="105"/>
          <w:position w:val="1"/>
          <w:sz w:val="20"/>
        </w:rPr>
        <w:t>POSITION</w:t>
      </w:r>
      <w:r>
        <w:rPr>
          <w:b/>
          <w:color w:val="0E0E0E"/>
          <w:w w:val="105"/>
          <w:position w:val="1"/>
          <w:sz w:val="20"/>
        </w:rPr>
        <w:tab/>
      </w:r>
      <w:r>
        <w:rPr>
          <w:color w:val="0E0E0E"/>
          <w:w w:val="105"/>
          <w:sz w:val="19"/>
        </w:rPr>
        <w:t>2</w:t>
      </w:r>
    </w:p>
    <w:p w:rsidR="009D2E31" w:rsidRDefault="00F73B9F">
      <w:pPr>
        <w:tabs>
          <w:tab w:val="right" w:pos="9328"/>
        </w:tabs>
        <w:spacing w:before="233"/>
        <w:ind w:left="695"/>
        <w:rPr>
          <w:sz w:val="19"/>
        </w:rPr>
      </w:pPr>
      <w:r>
        <w:rPr>
          <w:color w:val="0E0E0E"/>
          <w:w w:val="110"/>
          <w:position w:val="1"/>
          <w:sz w:val="19"/>
        </w:rPr>
        <w:t>PROJECTED</w:t>
      </w:r>
      <w:r>
        <w:rPr>
          <w:color w:val="0E0E0E"/>
          <w:spacing w:val="-5"/>
          <w:w w:val="110"/>
          <w:position w:val="1"/>
          <w:sz w:val="19"/>
        </w:rPr>
        <w:t xml:space="preserve"> </w:t>
      </w:r>
      <w:r>
        <w:rPr>
          <w:color w:val="0E0E0E"/>
          <w:w w:val="110"/>
          <w:position w:val="1"/>
          <w:sz w:val="19"/>
        </w:rPr>
        <w:t>STATEMENTS</w:t>
      </w:r>
      <w:r>
        <w:rPr>
          <w:color w:val="0E0E0E"/>
          <w:spacing w:val="-1"/>
          <w:w w:val="110"/>
          <w:position w:val="1"/>
          <w:sz w:val="19"/>
        </w:rPr>
        <w:t xml:space="preserve"> </w:t>
      </w:r>
      <w:r>
        <w:rPr>
          <w:color w:val="0E0E0E"/>
          <w:w w:val="110"/>
          <w:position w:val="1"/>
          <w:sz w:val="19"/>
        </w:rPr>
        <w:t>OF</w:t>
      </w:r>
      <w:r>
        <w:rPr>
          <w:color w:val="0E0E0E"/>
          <w:spacing w:val="-1"/>
          <w:w w:val="110"/>
          <w:position w:val="1"/>
          <w:sz w:val="19"/>
        </w:rPr>
        <w:t xml:space="preserve"> </w:t>
      </w:r>
      <w:r>
        <w:rPr>
          <w:b/>
          <w:color w:val="0E0E0E"/>
          <w:w w:val="110"/>
          <w:position w:val="1"/>
          <w:sz w:val="20"/>
        </w:rPr>
        <w:t>OPERATIONS</w:t>
      </w:r>
      <w:r>
        <w:rPr>
          <w:b/>
          <w:color w:val="0E0E0E"/>
          <w:w w:val="110"/>
          <w:position w:val="1"/>
          <w:sz w:val="20"/>
        </w:rPr>
        <w:tab/>
      </w:r>
      <w:r>
        <w:rPr>
          <w:color w:val="0E0E0E"/>
          <w:w w:val="110"/>
          <w:sz w:val="19"/>
        </w:rPr>
        <w:t>4</w:t>
      </w:r>
    </w:p>
    <w:p w:rsidR="009D2E31" w:rsidRDefault="00F73B9F">
      <w:pPr>
        <w:tabs>
          <w:tab w:val="right" w:pos="9332"/>
        </w:tabs>
        <w:spacing w:before="234"/>
        <w:ind w:left="695"/>
        <w:rPr>
          <w:sz w:val="19"/>
        </w:rPr>
      </w:pPr>
      <w:r>
        <w:rPr>
          <w:color w:val="0E0E0E"/>
          <w:w w:val="105"/>
          <w:sz w:val="19"/>
        </w:rPr>
        <w:t>PROJECTED</w:t>
      </w:r>
      <w:r>
        <w:rPr>
          <w:color w:val="0E0E0E"/>
          <w:spacing w:val="3"/>
          <w:w w:val="105"/>
          <w:sz w:val="19"/>
        </w:rPr>
        <w:t xml:space="preserve"> </w:t>
      </w:r>
      <w:r>
        <w:rPr>
          <w:b/>
          <w:color w:val="0E0E0E"/>
          <w:w w:val="105"/>
          <w:sz w:val="20"/>
        </w:rPr>
        <w:t>STATEMENTS</w:t>
      </w:r>
      <w:r>
        <w:rPr>
          <w:b/>
          <w:color w:val="0E0E0E"/>
          <w:spacing w:val="-5"/>
          <w:w w:val="105"/>
          <w:sz w:val="20"/>
        </w:rPr>
        <w:t xml:space="preserve"> </w:t>
      </w:r>
      <w:r>
        <w:rPr>
          <w:color w:val="0E0E0E"/>
          <w:w w:val="105"/>
          <w:sz w:val="19"/>
        </w:rPr>
        <w:t>OF</w:t>
      </w:r>
      <w:r>
        <w:rPr>
          <w:color w:val="0E0E0E"/>
          <w:spacing w:val="18"/>
          <w:w w:val="105"/>
          <w:sz w:val="19"/>
        </w:rPr>
        <w:t xml:space="preserve"> </w:t>
      </w:r>
      <w:r>
        <w:rPr>
          <w:b/>
          <w:color w:val="0E0E0E"/>
          <w:w w:val="105"/>
          <w:sz w:val="20"/>
        </w:rPr>
        <w:t>CHANGES</w:t>
      </w:r>
      <w:r>
        <w:rPr>
          <w:b/>
          <w:color w:val="0E0E0E"/>
          <w:spacing w:val="-8"/>
          <w:w w:val="105"/>
          <w:sz w:val="20"/>
        </w:rPr>
        <w:t xml:space="preserve"> </w:t>
      </w:r>
      <w:r>
        <w:rPr>
          <w:b/>
          <w:color w:val="0E0E0E"/>
          <w:w w:val="105"/>
          <w:sz w:val="20"/>
        </w:rPr>
        <w:t>IN</w:t>
      </w:r>
      <w:r>
        <w:rPr>
          <w:b/>
          <w:color w:val="0E0E0E"/>
          <w:spacing w:val="-10"/>
          <w:w w:val="105"/>
          <w:sz w:val="20"/>
        </w:rPr>
        <w:t xml:space="preserve"> </w:t>
      </w:r>
      <w:r>
        <w:rPr>
          <w:color w:val="0E0E0E"/>
          <w:w w:val="105"/>
          <w:sz w:val="19"/>
        </w:rPr>
        <w:t>NET</w:t>
      </w:r>
      <w:r>
        <w:rPr>
          <w:color w:val="0E0E0E"/>
          <w:spacing w:val="12"/>
          <w:w w:val="105"/>
          <w:sz w:val="19"/>
        </w:rPr>
        <w:t xml:space="preserve"> </w:t>
      </w:r>
      <w:r>
        <w:rPr>
          <w:b/>
          <w:color w:val="0E0E0E"/>
          <w:w w:val="105"/>
          <w:sz w:val="20"/>
        </w:rPr>
        <w:t>ASSETS</w:t>
      </w:r>
      <w:r>
        <w:rPr>
          <w:b/>
          <w:color w:val="0E0E0E"/>
          <w:w w:val="105"/>
          <w:sz w:val="20"/>
        </w:rPr>
        <w:tab/>
      </w:r>
      <w:r>
        <w:rPr>
          <w:color w:val="0E0E0E"/>
          <w:w w:val="105"/>
          <w:sz w:val="19"/>
        </w:rPr>
        <w:t>5</w:t>
      </w:r>
    </w:p>
    <w:p w:rsidR="009D2E31" w:rsidRDefault="00F73B9F">
      <w:pPr>
        <w:tabs>
          <w:tab w:val="right" w:pos="9335"/>
        </w:tabs>
        <w:spacing w:before="232"/>
        <w:ind w:left="695"/>
        <w:rPr>
          <w:sz w:val="21"/>
        </w:rPr>
      </w:pPr>
      <w:r>
        <w:rPr>
          <w:color w:val="0E0E0E"/>
          <w:w w:val="105"/>
          <w:position w:val="1"/>
          <w:sz w:val="19"/>
        </w:rPr>
        <w:t>PROJECTED</w:t>
      </w:r>
      <w:r>
        <w:rPr>
          <w:color w:val="0E0E0E"/>
          <w:spacing w:val="3"/>
          <w:w w:val="105"/>
          <w:position w:val="1"/>
          <w:sz w:val="19"/>
        </w:rPr>
        <w:t xml:space="preserve"> </w:t>
      </w:r>
      <w:r>
        <w:rPr>
          <w:b/>
          <w:color w:val="0E0E0E"/>
          <w:w w:val="105"/>
          <w:position w:val="1"/>
          <w:sz w:val="20"/>
        </w:rPr>
        <w:t>STATEMENTS</w:t>
      </w:r>
      <w:r>
        <w:rPr>
          <w:b/>
          <w:color w:val="0E0E0E"/>
          <w:spacing w:val="-5"/>
          <w:w w:val="105"/>
          <w:position w:val="1"/>
          <w:sz w:val="20"/>
        </w:rPr>
        <w:t xml:space="preserve"> </w:t>
      </w:r>
      <w:r>
        <w:rPr>
          <w:color w:val="0E0E0E"/>
          <w:w w:val="105"/>
          <w:position w:val="1"/>
          <w:sz w:val="19"/>
        </w:rPr>
        <w:t>OF</w:t>
      </w:r>
      <w:r>
        <w:rPr>
          <w:color w:val="0E0E0E"/>
          <w:spacing w:val="19"/>
          <w:w w:val="105"/>
          <w:position w:val="1"/>
          <w:sz w:val="19"/>
        </w:rPr>
        <w:t xml:space="preserve"> </w:t>
      </w:r>
      <w:r>
        <w:rPr>
          <w:b/>
          <w:color w:val="0E0E0E"/>
          <w:w w:val="105"/>
          <w:position w:val="1"/>
          <w:sz w:val="20"/>
        </w:rPr>
        <w:t>CASH</w:t>
      </w:r>
      <w:r>
        <w:rPr>
          <w:b/>
          <w:color w:val="0E0E0E"/>
          <w:spacing w:val="-22"/>
          <w:w w:val="105"/>
          <w:position w:val="1"/>
          <w:sz w:val="20"/>
        </w:rPr>
        <w:t xml:space="preserve"> </w:t>
      </w:r>
      <w:r>
        <w:rPr>
          <w:b/>
          <w:color w:val="0E0E0E"/>
          <w:w w:val="105"/>
          <w:position w:val="1"/>
          <w:sz w:val="20"/>
        </w:rPr>
        <w:t>FLOWS</w:t>
      </w:r>
      <w:r>
        <w:rPr>
          <w:b/>
          <w:color w:val="0E0E0E"/>
          <w:w w:val="105"/>
          <w:position w:val="1"/>
          <w:sz w:val="20"/>
        </w:rPr>
        <w:tab/>
      </w:r>
      <w:r>
        <w:rPr>
          <w:color w:val="0E0E0E"/>
          <w:w w:val="105"/>
          <w:sz w:val="21"/>
        </w:rPr>
        <w:t>6</w:t>
      </w:r>
    </w:p>
    <w:p w:rsidR="009D2E31" w:rsidRDefault="00F73B9F">
      <w:pPr>
        <w:spacing w:before="220"/>
        <w:ind w:left="693"/>
        <w:rPr>
          <w:b/>
          <w:sz w:val="20"/>
        </w:rPr>
      </w:pPr>
      <w:r>
        <w:rPr>
          <w:b/>
          <w:color w:val="0E0E0E"/>
          <w:w w:val="105"/>
          <w:sz w:val="20"/>
        </w:rPr>
        <w:t>SUMMARY</w:t>
      </w:r>
      <w:r>
        <w:rPr>
          <w:b/>
          <w:color w:val="0E0E0E"/>
          <w:spacing w:val="-8"/>
          <w:w w:val="105"/>
          <w:sz w:val="20"/>
        </w:rPr>
        <w:t xml:space="preserve"> </w:t>
      </w:r>
      <w:r>
        <w:rPr>
          <w:color w:val="0E0E0E"/>
          <w:w w:val="105"/>
          <w:sz w:val="19"/>
        </w:rPr>
        <w:t>OF</w:t>
      </w:r>
      <w:r>
        <w:rPr>
          <w:color w:val="0E0E0E"/>
          <w:spacing w:val="11"/>
          <w:w w:val="105"/>
          <w:sz w:val="19"/>
        </w:rPr>
        <w:t xml:space="preserve"> </w:t>
      </w:r>
      <w:r>
        <w:rPr>
          <w:b/>
          <w:color w:val="0E0E0E"/>
          <w:w w:val="105"/>
          <w:sz w:val="20"/>
        </w:rPr>
        <w:t>SIGNIFICANT</w:t>
      </w:r>
      <w:r>
        <w:rPr>
          <w:b/>
          <w:color w:val="0E0E0E"/>
          <w:spacing w:val="-5"/>
          <w:w w:val="105"/>
          <w:sz w:val="20"/>
        </w:rPr>
        <w:t xml:space="preserve"> </w:t>
      </w:r>
      <w:r>
        <w:rPr>
          <w:color w:val="0E0E0E"/>
          <w:w w:val="105"/>
          <w:sz w:val="19"/>
        </w:rPr>
        <w:t>PROJECTION</w:t>
      </w:r>
      <w:r>
        <w:rPr>
          <w:color w:val="0E0E0E"/>
          <w:spacing w:val="-1"/>
          <w:w w:val="105"/>
          <w:sz w:val="19"/>
        </w:rPr>
        <w:t xml:space="preserve"> </w:t>
      </w:r>
      <w:r>
        <w:rPr>
          <w:b/>
          <w:color w:val="0E0E0E"/>
          <w:w w:val="105"/>
          <w:sz w:val="20"/>
        </w:rPr>
        <w:t>ASSUMPTIONS</w:t>
      </w:r>
      <w:r>
        <w:rPr>
          <w:b/>
          <w:color w:val="0E0E0E"/>
          <w:spacing w:val="2"/>
          <w:w w:val="105"/>
          <w:sz w:val="20"/>
        </w:rPr>
        <w:t xml:space="preserve"> </w:t>
      </w:r>
      <w:r>
        <w:rPr>
          <w:b/>
          <w:color w:val="0E0E0E"/>
          <w:w w:val="105"/>
          <w:sz w:val="20"/>
        </w:rPr>
        <w:t>AND</w:t>
      </w:r>
    </w:p>
    <w:p w:rsidR="009D2E31" w:rsidRDefault="00F73B9F">
      <w:pPr>
        <w:tabs>
          <w:tab w:val="right" w:pos="9319"/>
        </w:tabs>
        <w:spacing w:before="10"/>
        <w:ind w:left="758"/>
        <w:rPr>
          <w:b/>
          <w:sz w:val="20"/>
        </w:rPr>
      </w:pPr>
      <w:r>
        <w:rPr>
          <w:b/>
          <w:color w:val="0E0E0E"/>
          <w:w w:val="110"/>
          <w:position w:val="1"/>
          <w:sz w:val="20"/>
        </w:rPr>
        <w:t>ACCOUNTING</w:t>
      </w:r>
      <w:r>
        <w:rPr>
          <w:b/>
          <w:color w:val="0E0E0E"/>
          <w:spacing w:val="-18"/>
          <w:w w:val="110"/>
          <w:position w:val="1"/>
          <w:sz w:val="20"/>
        </w:rPr>
        <w:t xml:space="preserve"> </w:t>
      </w:r>
      <w:r>
        <w:rPr>
          <w:color w:val="0E0E0E"/>
          <w:w w:val="110"/>
          <w:position w:val="1"/>
          <w:sz w:val="19"/>
        </w:rPr>
        <w:t>POLICIES</w:t>
      </w:r>
      <w:r>
        <w:rPr>
          <w:color w:val="0E0E0E"/>
          <w:w w:val="110"/>
          <w:position w:val="1"/>
          <w:sz w:val="19"/>
        </w:rPr>
        <w:tab/>
      </w:r>
      <w:r>
        <w:rPr>
          <w:b/>
          <w:color w:val="0E0E0E"/>
          <w:w w:val="110"/>
          <w:sz w:val="20"/>
        </w:rPr>
        <w:t>8</w:t>
      </w:r>
    </w:p>
    <w:p w:rsidR="009D2E31" w:rsidRDefault="009D2E31">
      <w:pPr>
        <w:rPr>
          <w:sz w:val="20"/>
        </w:rPr>
        <w:sectPr w:rsidR="009D2E31">
          <w:footerReference w:type="default" r:id="rId27"/>
          <w:pgSz w:w="12240" w:h="15840"/>
          <w:pgMar w:top="900" w:right="960" w:bottom="280" w:left="1240" w:header="0" w:footer="0" w:gutter="0"/>
          <w:cols w:space="720"/>
        </w:sectPr>
      </w:pPr>
    </w:p>
    <w:p w:rsidR="009D2E31" w:rsidRDefault="00F73B9F">
      <w:pPr>
        <w:spacing w:before="71" w:line="288" w:lineRule="auto"/>
        <w:ind w:left="6018" w:right="1396"/>
        <w:rPr>
          <w:sz w:val="14"/>
        </w:rPr>
      </w:pPr>
      <w:r>
        <w:rPr>
          <w:color w:val="232323"/>
          <w:w w:val="110"/>
          <w:sz w:val="14"/>
        </w:rPr>
        <w:lastRenderedPageBreak/>
        <w:t>CllftonlarsonAllenLLP</w:t>
      </w:r>
      <w:r>
        <w:rPr>
          <w:color w:val="232323"/>
          <w:spacing w:val="-40"/>
          <w:w w:val="110"/>
          <w:sz w:val="14"/>
        </w:rPr>
        <w:t xml:space="preserve"> </w:t>
      </w:r>
      <w:r>
        <w:rPr>
          <w:color w:val="232323"/>
          <w:w w:val="110"/>
          <w:sz w:val="14"/>
        </w:rPr>
        <w:t>CLAconnect.com</w:t>
      </w:r>
    </w:p>
    <w:p w:rsidR="009D2E31" w:rsidRDefault="009D2E31">
      <w:pPr>
        <w:pStyle w:val="BodyText"/>
        <w:rPr>
          <w:sz w:val="16"/>
        </w:rPr>
      </w:pPr>
    </w:p>
    <w:p w:rsidR="009D2E31" w:rsidRDefault="009D2E31">
      <w:pPr>
        <w:pStyle w:val="BodyText"/>
        <w:rPr>
          <w:sz w:val="16"/>
        </w:rPr>
      </w:pPr>
    </w:p>
    <w:p w:rsidR="009D2E31" w:rsidRDefault="009D2E31">
      <w:pPr>
        <w:pStyle w:val="BodyText"/>
        <w:rPr>
          <w:sz w:val="16"/>
        </w:rPr>
      </w:pPr>
    </w:p>
    <w:p w:rsidR="009D2E31" w:rsidRDefault="009D2E31">
      <w:pPr>
        <w:pStyle w:val="BodyText"/>
        <w:rPr>
          <w:sz w:val="16"/>
        </w:rPr>
      </w:pPr>
    </w:p>
    <w:p w:rsidR="009D2E31" w:rsidRDefault="009D2E31">
      <w:pPr>
        <w:pStyle w:val="BodyText"/>
        <w:spacing w:before="9"/>
        <w:rPr>
          <w:sz w:val="23"/>
        </w:rPr>
      </w:pPr>
    </w:p>
    <w:p w:rsidR="009D2E31" w:rsidRDefault="00F73B9F">
      <w:pPr>
        <w:spacing w:before="1"/>
        <w:ind w:left="1530" w:right="1719"/>
        <w:jc w:val="center"/>
        <w:rPr>
          <w:b/>
          <w:sz w:val="20"/>
        </w:rPr>
      </w:pPr>
      <w:r>
        <w:rPr>
          <w:b/>
          <w:color w:val="111111"/>
          <w:sz w:val="20"/>
        </w:rPr>
        <w:t>INDEPENDENT</w:t>
      </w:r>
      <w:r>
        <w:rPr>
          <w:b/>
          <w:color w:val="111111"/>
          <w:spacing w:val="43"/>
          <w:sz w:val="20"/>
        </w:rPr>
        <w:t xml:space="preserve"> </w:t>
      </w:r>
      <w:r>
        <w:rPr>
          <w:b/>
          <w:color w:val="111111"/>
          <w:sz w:val="20"/>
        </w:rPr>
        <w:t>ACCOUNTANTS'</w:t>
      </w:r>
      <w:r>
        <w:rPr>
          <w:b/>
          <w:color w:val="111111"/>
          <w:spacing w:val="61"/>
          <w:sz w:val="20"/>
        </w:rPr>
        <w:t xml:space="preserve"> </w:t>
      </w:r>
      <w:r>
        <w:rPr>
          <w:b/>
          <w:color w:val="111111"/>
          <w:sz w:val="20"/>
        </w:rPr>
        <w:t>COMPILATION</w:t>
      </w:r>
      <w:r>
        <w:rPr>
          <w:b/>
          <w:color w:val="111111"/>
          <w:spacing w:val="22"/>
          <w:sz w:val="20"/>
        </w:rPr>
        <w:t xml:space="preserve"> </w:t>
      </w:r>
      <w:r>
        <w:rPr>
          <w:b/>
          <w:color w:val="111111"/>
          <w:sz w:val="20"/>
        </w:rPr>
        <w:t>REPORT</w:t>
      </w: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spacing w:before="8"/>
        <w:rPr>
          <w:b/>
        </w:rPr>
      </w:pPr>
    </w:p>
    <w:p w:rsidR="009D2E31" w:rsidRDefault="00F73B9F">
      <w:pPr>
        <w:pStyle w:val="BodyText"/>
        <w:ind w:left="175"/>
      </w:pPr>
      <w:r>
        <w:rPr>
          <w:color w:val="232323"/>
          <w:spacing w:val="-1"/>
          <w:w w:val="105"/>
        </w:rPr>
        <w:t>Board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spacing w:val="-1"/>
          <w:w w:val="105"/>
        </w:rPr>
        <w:t>of</w:t>
      </w:r>
      <w:r>
        <w:rPr>
          <w:color w:val="232323"/>
          <w:spacing w:val="2"/>
          <w:w w:val="105"/>
        </w:rPr>
        <w:t xml:space="preserve"> </w:t>
      </w:r>
      <w:r>
        <w:rPr>
          <w:color w:val="232323"/>
          <w:spacing w:val="-1"/>
          <w:w w:val="105"/>
        </w:rPr>
        <w:t>Directors</w:t>
      </w:r>
    </w:p>
    <w:p w:rsidR="009D2E31" w:rsidRDefault="00F73B9F">
      <w:pPr>
        <w:pStyle w:val="BodyText"/>
        <w:spacing w:before="1" w:line="252" w:lineRule="auto"/>
        <w:ind w:left="168" w:right="1250" w:firstLine="7"/>
      </w:pPr>
      <w:r>
        <w:rPr>
          <w:color w:val="232323"/>
        </w:rPr>
        <w:t>Lutheran Housing Corporation</w:t>
      </w:r>
      <w:r>
        <w:rPr>
          <w:color w:val="232323"/>
          <w:spacing w:val="1"/>
        </w:rPr>
        <w:t xml:space="preserve"> </w:t>
      </w:r>
      <w:r>
        <w:rPr>
          <w:color w:val="494949"/>
        </w:rPr>
        <w:t>-</w:t>
      </w:r>
      <w:r>
        <w:rPr>
          <w:color w:val="494949"/>
          <w:spacing w:val="1"/>
        </w:rPr>
        <w:t xml:space="preserve"> </w:t>
      </w:r>
      <w:r>
        <w:rPr>
          <w:color w:val="232323"/>
        </w:rPr>
        <w:t>Brockton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and Ascentria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Care Alliance, </w:t>
      </w:r>
      <w:r>
        <w:rPr>
          <w:color w:val="111111"/>
        </w:rPr>
        <w:t>Inc</w:t>
      </w:r>
      <w:r>
        <w:rPr>
          <w:color w:val="494949"/>
        </w:rPr>
        <w:t xml:space="preserve">. </w:t>
      </w:r>
      <w:r>
        <w:rPr>
          <w:color w:val="363636"/>
        </w:rPr>
        <w:t>(Applicant)</w:t>
      </w:r>
      <w:r>
        <w:rPr>
          <w:color w:val="363636"/>
          <w:spacing w:val="-53"/>
        </w:rPr>
        <w:t xml:space="preserve"> </w:t>
      </w:r>
      <w:r>
        <w:rPr>
          <w:color w:val="232323"/>
          <w:w w:val="105"/>
        </w:rPr>
        <w:t>Worcester</w:t>
      </w:r>
      <w:r>
        <w:rPr>
          <w:color w:val="606060"/>
          <w:w w:val="105"/>
        </w:rPr>
        <w:t>,</w:t>
      </w:r>
      <w:r>
        <w:rPr>
          <w:color w:val="606060"/>
          <w:spacing w:val="-13"/>
          <w:w w:val="105"/>
        </w:rPr>
        <w:t xml:space="preserve"> </w:t>
      </w:r>
      <w:r>
        <w:rPr>
          <w:color w:val="232323"/>
          <w:w w:val="105"/>
        </w:rPr>
        <w:t>Massachusetts</w:t>
      </w:r>
    </w:p>
    <w:p w:rsidR="009D2E31" w:rsidRDefault="009D2E31">
      <w:pPr>
        <w:pStyle w:val="BodyText"/>
        <w:spacing w:before="9"/>
      </w:pPr>
    </w:p>
    <w:p w:rsidR="009D2E31" w:rsidRDefault="00F73B9F">
      <w:pPr>
        <w:pStyle w:val="BodyText"/>
        <w:spacing w:line="249" w:lineRule="auto"/>
        <w:ind w:left="153" w:right="376" w:firstLine="11"/>
        <w:jc w:val="both"/>
      </w:pPr>
      <w:r>
        <w:rPr>
          <w:color w:val="232323"/>
          <w:w w:val="105"/>
        </w:rPr>
        <w:t xml:space="preserve">Management </w:t>
      </w:r>
      <w:r>
        <w:rPr>
          <w:color w:val="111111"/>
          <w:w w:val="105"/>
        </w:rPr>
        <w:t xml:space="preserve">is </w:t>
      </w:r>
      <w:r>
        <w:rPr>
          <w:color w:val="363636"/>
          <w:w w:val="105"/>
        </w:rPr>
        <w:t xml:space="preserve">responsible </w:t>
      </w:r>
      <w:r>
        <w:rPr>
          <w:color w:val="111111"/>
          <w:w w:val="105"/>
        </w:rPr>
        <w:t xml:space="preserve">for </w:t>
      </w:r>
      <w:r>
        <w:rPr>
          <w:color w:val="232323"/>
          <w:w w:val="105"/>
        </w:rPr>
        <w:t>the accompanying projected financial statements of Lutheran Housing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Corporation </w:t>
      </w:r>
      <w:r>
        <w:rPr>
          <w:color w:val="363636"/>
          <w:w w:val="105"/>
        </w:rPr>
        <w:t xml:space="preserve">- </w:t>
      </w:r>
      <w:r>
        <w:rPr>
          <w:color w:val="232323"/>
          <w:w w:val="105"/>
        </w:rPr>
        <w:t xml:space="preserve">Brockton, which comprise the </w:t>
      </w:r>
      <w:r>
        <w:rPr>
          <w:color w:val="111111"/>
          <w:w w:val="105"/>
        </w:rPr>
        <w:t xml:space="preserve">projected </w:t>
      </w:r>
      <w:r>
        <w:rPr>
          <w:color w:val="232323"/>
          <w:w w:val="105"/>
        </w:rPr>
        <w:t xml:space="preserve">statements of financial position as of </w:t>
      </w:r>
      <w:r>
        <w:rPr>
          <w:color w:val="111111"/>
          <w:w w:val="105"/>
        </w:rPr>
        <w:t xml:space="preserve">June </w:t>
      </w:r>
      <w:r>
        <w:rPr>
          <w:color w:val="232323"/>
          <w:w w:val="105"/>
        </w:rPr>
        <w:t>30,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2022, 2023, 2024, 2025, and </w:t>
      </w:r>
      <w:r>
        <w:rPr>
          <w:color w:val="363636"/>
          <w:w w:val="105"/>
        </w:rPr>
        <w:t xml:space="preserve">2026, </w:t>
      </w:r>
      <w:r>
        <w:rPr>
          <w:color w:val="232323"/>
          <w:w w:val="105"/>
        </w:rPr>
        <w:t xml:space="preserve">and the related projected statements of operations, changes in </w:t>
      </w:r>
      <w:r>
        <w:rPr>
          <w:color w:val="111111"/>
          <w:w w:val="105"/>
        </w:rPr>
        <w:t>net</w:t>
      </w:r>
      <w:r>
        <w:rPr>
          <w:color w:val="111111"/>
          <w:spacing w:val="-56"/>
          <w:w w:val="105"/>
        </w:rPr>
        <w:t xml:space="preserve"> </w:t>
      </w:r>
      <w:r>
        <w:rPr>
          <w:color w:val="232323"/>
          <w:w w:val="105"/>
        </w:rPr>
        <w:t>assets,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cash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flows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for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7"/>
          <w:w w:val="105"/>
        </w:rPr>
        <w:t xml:space="preserve"> </w:t>
      </w:r>
      <w:r>
        <w:rPr>
          <w:color w:val="232323"/>
          <w:w w:val="105"/>
        </w:rPr>
        <w:t>projected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initial</w:t>
      </w:r>
      <w:r>
        <w:rPr>
          <w:color w:val="232323"/>
          <w:spacing w:val="-24"/>
          <w:w w:val="105"/>
        </w:rPr>
        <w:t xml:space="preserve"> </w:t>
      </w:r>
      <w:r>
        <w:rPr>
          <w:color w:val="232323"/>
          <w:w w:val="105"/>
        </w:rPr>
        <w:t>operating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period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7"/>
          <w:w w:val="105"/>
        </w:rPr>
        <w:t xml:space="preserve"> </w:t>
      </w:r>
      <w:r>
        <w:rPr>
          <w:color w:val="232323"/>
          <w:w w:val="105"/>
        </w:rPr>
        <w:t>July</w:t>
      </w:r>
      <w:r>
        <w:rPr>
          <w:color w:val="232323"/>
          <w:spacing w:val="4"/>
          <w:w w:val="105"/>
        </w:rPr>
        <w:t xml:space="preserve"> </w:t>
      </w:r>
      <w:r>
        <w:rPr>
          <w:color w:val="111111"/>
          <w:w w:val="105"/>
        </w:rPr>
        <w:t>16,</w:t>
      </w:r>
      <w:r>
        <w:rPr>
          <w:color w:val="111111"/>
          <w:spacing w:val="-22"/>
          <w:w w:val="105"/>
        </w:rPr>
        <w:t xml:space="preserve"> </w:t>
      </w:r>
      <w:r>
        <w:rPr>
          <w:color w:val="232323"/>
          <w:w w:val="105"/>
        </w:rPr>
        <w:t>2021</w:t>
      </w:r>
      <w:r>
        <w:rPr>
          <w:color w:val="232323"/>
          <w:spacing w:val="-16"/>
          <w:w w:val="105"/>
        </w:rPr>
        <w:t xml:space="preserve"> </w:t>
      </w:r>
      <w:r>
        <w:rPr>
          <w:color w:val="111111"/>
          <w:w w:val="105"/>
        </w:rPr>
        <w:t>through</w:t>
      </w:r>
      <w:r>
        <w:rPr>
          <w:color w:val="111111"/>
          <w:spacing w:val="-1"/>
          <w:w w:val="105"/>
        </w:rPr>
        <w:t xml:space="preserve"> </w:t>
      </w:r>
      <w:r>
        <w:rPr>
          <w:color w:val="232323"/>
          <w:w w:val="105"/>
        </w:rPr>
        <w:t>June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30,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2022,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and the projected years ending June </w:t>
      </w:r>
      <w:r>
        <w:rPr>
          <w:color w:val="363636"/>
          <w:w w:val="105"/>
        </w:rPr>
        <w:t xml:space="preserve">30, </w:t>
      </w:r>
      <w:r>
        <w:rPr>
          <w:color w:val="232323"/>
          <w:w w:val="105"/>
        </w:rPr>
        <w:t>2023</w:t>
      </w:r>
      <w:r>
        <w:rPr>
          <w:color w:val="606060"/>
          <w:w w:val="105"/>
        </w:rPr>
        <w:t xml:space="preserve">, </w:t>
      </w:r>
      <w:r>
        <w:rPr>
          <w:color w:val="232323"/>
          <w:w w:val="105"/>
        </w:rPr>
        <w:t>2024, 2025, and 2026</w:t>
      </w:r>
      <w:r>
        <w:rPr>
          <w:color w:val="606060"/>
          <w:w w:val="105"/>
        </w:rPr>
        <w:t xml:space="preserve">, </w:t>
      </w:r>
      <w:r>
        <w:rPr>
          <w:color w:val="232323"/>
          <w:w w:val="105"/>
        </w:rPr>
        <w:t xml:space="preserve">and </w:t>
      </w:r>
      <w:r>
        <w:rPr>
          <w:color w:val="111111"/>
          <w:w w:val="105"/>
        </w:rPr>
        <w:t xml:space="preserve">the related </w:t>
      </w:r>
      <w:r>
        <w:rPr>
          <w:color w:val="232323"/>
          <w:w w:val="105"/>
        </w:rPr>
        <w:t>summary 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 xml:space="preserve">significant assumptions and accounting policies </w:t>
      </w:r>
      <w:r>
        <w:rPr>
          <w:color w:val="494949"/>
          <w:w w:val="105"/>
        </w:rPr>
        <w:t>i</w:t>
      </w:r>
      <w:r>
        <w:rPr>
          <w:color w:val="111111"/>
          <w:w w:val="105"/>
        </w:rPr>
        <w:t xml:space="preserve">n </w:t>
      </w:r>
      <w:r>
        <w:rPr>
          <w:color w:val="232323"/>
          <w:w w:val="105"/>
        </w:rPr>
        <w:t xml:space="preserve">accordance with </w:t>
      </w:r>
      <w:r>
        <w:rPr>
          <w:color w:val="111111"/>
          <w:w w:val="105"/>
        </w:rPr>
        <w:t xml:space="preserve">the guidelines </w:t>
      </w:r>
      <w:r>
        <w:rPr>
          <w:color w:val="232323"/>
          <w:w w:val="105"/>
        </w:rPr>
        <w:t xml:space="preserve">for presentation of </w:t>
      </w:r>
      <w:r>
        <w:rPr>
          <w:color w:val="111111"/>
          <w:w w:val="105"/>
        </w:rPr>
        <w:t>a</w:t>
      </w:r>
      <w:r>
        <w:rPr>
          <w:color w:val="111111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financial projection established by </w:t>
      </w:r>
      <w:r>
        <w:rPr>
          <w:color w:val="111111"/>
          <w:w w:val="105"/>
        </w:rPr>
        <w:t xml:space="preserve">the </w:t>
      </w:r>
      <w:r>
        <w:rPr>
          <w:color w:val="232323"/>
          <w:w w:val="105"/>
        </w:rPr>
        <w:t>American Institute of Certified Public Accountants (AICPA) (the</w:t>
      </w:r>
      <w:r>
        <w:rPr>
          <w:color w:val="232323"/>
          <w:spacing w:val="1"/>
          <w:w w:val="105"/>
        </w:rPr>
        <w:t xml:space="preserve"> </w:t>
      </w:r>
      <w:r>
        <w:rPr>
          <w:color w:val="494949"/>
          <w:w w:val="105"/>
        </w:rPr>
        <w:t xml:space="preserve">"Projection"). </w:t>
      </w:r>
      <w:r>
        <w:rPr>
          <w:color w:val="232323"/>
          <w:w w:val="105"/>
        </w:rPr>
        <w:t>We have performed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 compilation engagement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in</w:t>
      </w:r>
      <w:r>
        <w:rPr>
          <w:color w:val="232323"/>
          <w:spacing w:val="1"/>
          <w:w w:val="105"/>
        </w:rPr>
        <w:t xml:space="preserve"> </w:t>
      </w:r>
      <w:r>
        <w:rPr>
          <w:color w:val="111111"/>
          <w:w w:val="105"/>
        </w:rPr>
        <w:t>accordance</w:t>
      </w:r>
      <w:r>
        <w:rPr>
          <w:color w:val="111111"/>
          <w:spacing w:val="1"/>
          <w:w w:val="105"/>
        </w:rPr>
        <w:t xml:space="preserve"> </w:t>
      </w:r>
      <w:r>
        <w:rPr>
          <w:color w:val="232323"/>
          <w:w w:val="105"/>
        </w:rPr>
        <w:t>with Statements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Standards for Accounting and Review Services promulgated by the Accounting and Review Services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Committee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spacing w:val="-1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111111"/>
          <w:spacing w:val="-1"/>
          <w:w w:val="105"/>
        </w:rPr>
        <w:t>the</w:t>
      </w:r>
      <w:r>
        <w:rPr>
          <w:color w:val="111111"/>
          <w:spacing w:val="-15"/>
          <w:w w:val="105"/>
        </w:rPr>
        <w:t xml:space="preserve"> </w:t>
      </w:r>
      <w:r>
        <w:rPr>
          <w:color w:val="232323"/>
          <w:spacing w:val="-1"/>
          <w:w w:val="105"/>
        </w:rPr>
        <w:t>AICPA.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We</w:t>
      </w:r>
      <w:r>
        <w:rPr>
          <w:color w:val="232323"/>
          <w:spacing w:val="-22"/>
          <w:w w:val="105"/>
        </w:rPr>
        <w:t xml:space="preserve"> </w:t>
      </w:r>
      <w:r>
        <w:rPr>
          <w:color w:val="232323"/>
          <w:spacing w:val="-1"/>
          <w:w w:val="105"/>
        </w:rPr>
        <w:t>did</w:t>
      </w:r>
      <w:r>
        <w:rPr>
          <w:color w:val="232323"/>
          <w:spacing w:val="-8"/>
          <w:w w:val="105"/>
        </w:rPr>
        <w:t xml:space="preserve"> </w:t>
      </w:r>
      <w:r>
        <w:rPr>
          <w:color w:val="111111"/>
          <w:spacing w:val="-1"/>
          <w:w w:val="105"/>
        </w:rPr>
        <w:t>not</w:t>
      </w:r>
      <w:r>
        <w:rPr>
          <w:color w:val="111111"/>
          <w:spacing w:val="-16"/>
          <w:w w:val="105"/>
        </w:rPr>
        <w:t xml:space="preserve"> </w:t>
      </w:r>
      <w:r>
        <w:rPr>
          <w:color w:val="232323"/>
          <w:w w:val="105"/>
        </w:rPr>
        <w:t>examine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or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review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8"/>
          <w:w w:val="105"/>
        </w:rPr>
        <w:t xml:space="preserve"> </w:t>
      </w:r>
      <w:r>
        <w:rPr>
          <w:color w:val="232323"/>
          <w:w w:val="105"/>
        </w:rPr>
        <w:t>projected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financial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statements,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nor</w:t>
      </w:r>
      <w:r>
        <w:rPr>
          <w:color w:val="232323"/>
          <w:spacing w:val="-22"/>
          <w:w w:val="105"/>
        </w:rPr>
        <w:t xml:space="preserve"> </w:t>
      </w:r>
      <w:r>
        <w:rPr>
          <w:color w:val="232323"/>
          <w:w w:val="105"/>
        </w:rPr>
        <w:t>were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we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 xml:space="preserve">required </w:t>
      </w:r>
      <w:r>
        <w:rPr>
          <w:color w:val="111111"/>
          <w:spacing w:val="-1"/>
          <w:w w:val="105"/>
        </w:rPr>
        <w:t xml:space="preserve">to </w:t>
      </w:r>
      <w:r>
        <w:rPr>
          <w:color w:val="232323"/>
          <w:spacing w:val="-1"/>
          <w:w w:val="105"/>
        </w:rPr>
        <w:t xml:space="preserve">perform any procedures to verify </w:t>
      </w:r>
      <w:r>
        <w:rPr>
          <w:color w:val="232323"/>
          <w:w w:val="105"/>
        </w:rPr>
        <w:t>the accuracy or completeness of the information provided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by </w:t>
      </w:r>
      <w:r>
        <w:rPr>
          <w:color w:val="111111"/>
          <w:w w:val="105"/>
        </w:rPr>
        <w:t xml:space="preserve">management. </w:t>
      </w:r>
      <w:r>
        <w:rPr>
          <w:color w:val="232323"/>
          <w:w w:val="105"/>
        </w:rPr>
        <w:t xml:space="preserve">Accordingly, we do </w:t>
      </w:r>
      <w:r>
        <w:rPr>
          <w:color w:val="111111"/>
          <w:w w:val="105"/>
        </w:rPr>
        <w:t xml:space="preserve">not </w:t>
      </w:r>
      <w:r>
        <w:rPr>
          <w:color w:val="232323"/>
          <w:w w:val="105"/>
        </w:rPr>
        <w:t>express an opinion, a conclusion, nor provide any form 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</w:rPr>
        <w:t>assurance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on</w:t>
      </w:r>
      <w:r>
        <w:rPr>
          <w:color w:val="232323"/>
          <w:spacing w:val="5"/>
        </w:rPr>
        <w:t xml:space="preserve"> </w:t>
      </w:r>
      <w:r>
        <w:rPr>
          <w:color w:val="111111"/>
        </w:rPr>
        <w:t>these</w:t>
      </w:r>
      <w:r>
        <w:rPr>
          <w:color w:val="111111"/>
          <w:spacing w:val="-10"/>
        </w:rPr>
        <w:t xml:space="preserve"> </w:t>
      </w:r>
      <w:r>
        <w:rPr>
          <w:color w:val="232323"/>
        </w:rPr>
        <w:t>projected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>financial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statements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or</w:t>
      </w:r>
      <w:r>
        <w:rPr>
          <w:color w:val="232323"/>
          <w:spacing w:val="-4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11"/>
        </w:rPr>
        <w:t xml:space="preserve"> </w:t>
      </w:r>
      <w:r>
        <w:rPr>
          <w:color w:val="232323"/>
        </w:rPr>
        <w:t>assumptions.</w:t>
      </w:r>
    </w:p>
    <w:p w:rsidR="009D2E31" w:rsidRDefault="009D2E31">
      <w:pPr>
        <w:pStyle w:val="BodyText"/>
        <w:spacing w:before="8"/>
      </w:pPr>
    </w:p>
    <w:p w:rsidR="009D2E31" w:rsidRDefault="00F73B9F">
      <w:pPr>
        <w:pStyle w:val="BodyText"/>
        <w:spacing w:line="249" w:lineRule="auto"/>
        <w:ind w:left="151" w:right="386" w:firstLine="2"/>
        <w:jc w:val="both"/>
      </w:pPr>
      <w:r>
        <w:rPr>
          <w:color w:val="232323"/>
          <w:w w:val="105"/>
        </w:rPr>
        <w:t xml:space="preserve">Furthermore, even </w:t>
      </w:r>
      <w:r>
        <w:rPr>
          <w:color w:val="363636"/>
          <w:w w:val="105"/>
        </w:rPr>
        <w:t xml:space="preserve">if Lutheran </w:t>
      </w:r>
      <w:r>
        <w:rPr>
          <w:color w:val="111111"/>
          <w:w w:val="105"/>
        </w:rPr>
        <w:t xml:space="preserve">Housing </w:t>
      </w:r>
      <w:r>
        <w:rPr>
          <w:color w:val="232323"/>
          <w:w w:val="105"/>
        </w:rPr>
        <w:t>Corporation - Brockton can complete the construction of 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 xml:space="preserve">Project (as </w:t>
      </w:r>
      <w:r>
        <w:rPr>
          <w:color w:val="111111"/>
          <w:spacing w:val="-1"/>
          <w:w w:val="105"/>
        </w:rPr>
        <w:t xml:space="preserve">defined </w:t>
      </w:r>
      <w:r>
        <w:rPr>
          <w:color w:val="494949"/>
          <w:spacing w:val="-1"/>
          <w:w w:val="105"/>
        </w:rPr>
        <w:t xml:space="preserve">in </w:t>
      </w:r>
      <w:r>
        <w:rPr>
          <w:color w:val="363636"/>
          <w:spacing w:val="-1"/>
          <w:w w:val="105"/>
        </w:rPr>
        <w:t xml:space="preserve">the </w:t>
      </w:r>
      <w:r>
        <w:rPr>
          <w:color w:val="232323"/>
          <w:spacing w:val="-1"/>
          <w:w w:val="105"/>
        </w:rPr>
        <w:t xml:space="preserve">summary of significant assumptions and </w:t>
      </w:r>
      <w:r>
        <w:rPr>
          <w:color w:val="232323"/>
          <w:w w:val="105"/>
        </w:rPr>
        <w:t>accounting policies) at the costs and</w:t>
      </w:r>
      <w:r>
        <w:rPr>
          <w:color w:val="232323"/>
          <w:spacing w:val="-56"/>
          <w:w w:val="105"/>
        </w:rPr>
        <w:t xml:space="preserve"> </w:t>
      </w:r>
      <w:r>
        <w:rPr>
          <w:color w:val="232323"/>
          <w:w w:val="105"/>
        </w:rPr>
        <w:t>timeline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presented </w:t>
      </w:r>
      <w:r>
        <w:rPr>
          <w:color w:val="111111"/>
          <w:w w:val="105"/>
        </w:rPr>
        <w:t>hereafter,</w:t>
      </w:r>
      <w:r>
        <w:rPr>
          <w:color w:val="111111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and is able </w:t>
      </w:r>
      <w:r>
        <w:rPr>
          <w:color w:val="111111"/>
          <w:w w:val="105"/>
        </w:rPr>
        <w:t>to</w:t>
      </w:r>
      <w:r>
        <w:rPr>
          <w:color w:val="111111"/>
          <w:spacing w:val="1"/>
          <w:w w:val="105"/>
        </w:rPr>
        <w:t xml:space="preserve"> </w:t>
      </w:r>
      <w:r>
        <w:rPr>
          <w:color w:val="232323"/>
          <w:w w:val="105"/>
        </w:rPr>
        <w:t>achieve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 operating assumptions,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collectively,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1"/>
          <w:w w:val="105"/>
        </w:rPr>
        <w:t xml:space="preserve"> </w:t>
      </w:r>
      <w:r>
        <w:rPr>
          <w:color w:val="494949"/>
          <w:w w:val="105"/>
        </w:rPr>
        <w:t>"</w:t>
      </w:r>
      <w:r>
        <w:rPr>
          <w:color w:val="111111"/>
          <w:w w:val="105"/>
        </w:rPr>
        <w:t>Hyp</w:t>
      </w:r>
      <w:r>
        <w:rPr>
          <w:color w:val="363636"/>
          <w:w w:val="105"/>
        </w:rPr>
        <w:t>ot</w:t>
      </w:r>
      <w:r>
        <w:rPr>
          <w:color w:val="111111"/>
          <w:w w:val="105"/>
        </w:rPr>
        <w:t>hetica</w:t>
      </w:r>
      <w:r>
        <w:rPr>
          <w:color w:val="363636"/>
          <w:w w:val="105"/>
        </w:rPr>
        <w:t xml:space="preserve">l </w:t>
      </w:r>
      <w:r>
        <w:rPr>
          <w:color w:val="232323"/>
          <w:w w:val="105"/>
        </w:rPr>
        <w:t xml:space="preserve">Assumptions", there will </w:t>
      </w:r>
      <w:r>
        <w:rPr>
          <w:color w:val="363636"/>
          <w:w w:val="105"/>
        </w:rPr>
        <w:t xml:space="preserve">usually </w:t>
      </w:r>
      <w:r>
        <w:rPr>
          <w:color w:val="232323"/>
          <w:w w:val="105"/>
        </w:rPr>
        <w:t xml:space="preserve">be differences between the projected and actual </w:t>
      </w:r>
      <w:r>
        <w:rPr>
          <w:color w:val="111111"/>
          <w:w w:val="105"/>
        </w:rPr>
        <w:t>results</w:t>
      </w:r>
      <w:r>
        <w:rPr>
          <w:color w:val="111111"/>
          <w:spacing w:val="1"/>
          <w:w w:val="105"/>
        </w:rPr>
        <w:t xml:space="preserve"> </w:t>
      </w:r>
      <w:r>
        <w:rPr>
          <w:color w:val="232323"/>
        </w:rPr>
        <w:t>because events and circumstances frequently do not occur as expected, and those differences may be</w:t>
      </w:r>
      <w:r>
        <w:rPr>
          <w:color w:val="232323"/>
          <w:spacing w:val="1"/>
        </w:rPr>
        <w:t xml:space="preserve"> </w:t>
      </w:r>
      <w:r>
        <w:rPr>
          <w:color w:val="232323"/>
          <w:w w:val="105"/>
        </w:rPr>
        <w:t xml:space="preserve">material. We have no responsibility to update </w:t>
      </w:r>
      <w:r>
        <w:rPr>
          <w:color w:val="111111"/>
          <w:w w:val="105"/>
        </w:rPr>
        <w:t xml:space="preserve">this </w:t>
      </w:r>
      <w:r>
        <w:rPr>
          <w:color w:val="232323"/>
          <w:w w:val="105"/>
        </w:rPr>
        <w:t>report for events and circumstances occurring after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21"/>
          <w:w w:val="105"/>
        </w:rPr>
        <w:t xml:space="preserve"> </w:t>
      </w:r>
      <w:r>
        <w:rPr>
          <w:color w:val="111111"/>
          <w:w w:val="105"/>
        </w:rPr>
        <w:t>date</w:t>
      </w:r>
      <w:r>
        <w:rPr>
          <w:color w:val="111111"/>
          <w:spacing w:val="-9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this</w:t>
      </w:r>
      <w:r>
        <w:rPr>
          <w:color w:val="232323"/>
          <w:spacing w:val="-17"/>
          <w:w w:val="105"/>
        </w:rPr>
        <w:t xml:space="preserve"> </w:t>
      </w:r>
      <w:r>
        <w:rPr>
          <w:color w:val="232323"/>
          <w:w w:val="105"/>
        </w:rPr>
        <w:t>report</w:t>
      </w:r>
      <w:r>
        <w:rPr>
          <w:color w:val="606060"/>
          <w:w w:val="105"/>
        </w:rPr>
        <w:t>.</w:t>
      </w:r>
    </w:p>
    <w:p w:rsidR="009D2E31" w:rsidRDefault="009D2E31">
      <w:pPr>
        <w:pStyle w:val="BodyText"/>
        <w:spacing w:before="10"/>
      </w:pPr>
    </w:p>
    <w:p w:rsidR="009D2E31" w:rsidRDefault="00F73B9F">
      <w:pPr>
        <w:pStyle w:val="BodyText"/>
        <w:spacing w:before="1" w:line="252" w:lineRule="auto"/>
        <w:ind w:left="154" w:right="377" w:firstLine="2"/>
        <w:jc w:val="both"/>
      </w:pPr>
      <w:r>
        <w:rPr>
          <w:color w:val="111111"/>
          <w:w w:val="105"/>
        </w:rPr>
        <w:t>The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financial</w:t>
      </w:r>
      <w:r>
        <w:rPr>
          <w:color w:val="111111"/>
          <w:spacing w:val="1"/>
          <w:w w:val="105"/>
        </w:rPr>
        <w:t xml:space="preserve"> </w:t>
      </w:r>
      <w:r>
        <w:rPr>
          <w:color w:val="232323"/>
          <w:w w:val="105"/>
        </w:rPr>
        <w:t>information</w:t>
      </w:r>
      <w:r>
        <w:rPr>
          <w:color w:val="232323"/>
          <w:spacing w:val="1"/>
          <w:w w:val="105"/>
        </w:rPr>
        <w:t xml:space="preserve"> </w:t>
      </w:r>
      <w:r>
        <w:rPr>
          <w:color w:val="111111"/>
          <w:w w:val="105"/>
        </w:rPr>
        <w:t>in</w:t>
      </w:r>
      <w:r>
        <w:rPr>
          <w:color w:val="111111"/>
          <w:spacing w:val="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accompanying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projection</w:t>
      </w:r>
      <w:r>
        <w:rPr>
          <w:color w:val="232323"/>
          <w:spacing w:val="1"/>
          <w:w w:val="105"/>
        </w:rPr>
        <w:t xml:space="preserve"> </w:t>
      </w:r>
      <w:r>
        <w:rPr>
          <w:color w:val="494949"/>
          <w:w w:val="105"/>
        </w:rPr>
        <w:t>is</w:t>
      </w:r>
      <w:r>
        <w:rPr>
          <w:color w:val="494949"/>
          <w:spacing w:val="1"/>
          <w:w w:val="105"/>
        </w:rPr>
        <w:t xml:space="preserve"> </w:t>
      </w:r>
      <w:r>
        <w:rPr>
          <w:color w:val="232323"/>
          <w:w w:val="105"/>
        </w:rPr>
        <w:t>presented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in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accordance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with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1"/>
          <w:w w:val="105"/>
        </w:rPr>
        <w:t xml:space="preserve"> </w:t>
      </w:r>
      <w:r>
        <w:rPr>
          <w:color w:val="111111"/>
          <w:spacing w:val="-1"/>
          <w:w w:val="105"/>
        </w:rPr>
        <w:t xml:space="preserve">requirements </w:t>
      </w:r>
      <w:r>
        <w:rPr>
          <w:color w:val="232323"/>
          <w:spacing w:val="-1"/>
          <w:w w:val="105"/>
        </w:rPr>
        <w:t xml:space="preserve">of the Massachusetts Department of Public </w:t>
      </w:r>
      <w:r>
        <w:rPr>
          <w:color w:val="232323"/>
          <w:w w:val="105"/>
        </w:rPr>
        <w:t>Health Determination of Need Program</w:t>
      </w:r>
      <w:r>
        <w:rPr>
          <w:color w:val="606060"/>
          <w:w w:val="105"/>
        </w:rPr>
        <w:t xml:space="preserve">, </w:t>
      </w:r>
      <w:r>
        <w:rPr>
          <w:color w:val="232323"/>
          <w:w w:val="105"/>
        </w:rPr>
        <w:t>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is not intended to </w:t>
      </w:r>
      <w:r>
        <w:rPr>
          <w:color w:val="111111"/>
          <w:w w:val="105"/>
        </w:rPr>
        <w:t xml:space="preserve">be </w:t>
      </w:r>
      <w:r>
        <w:rPr>
          <w:color w:val="232323"/>
          <w:w w:val="105"/>
        </w:rPr>
        <w:t xml:space="preserve">a complete representation of the projected assets, </w:t>
      </w:r>
      <w:r>
        <w:rPr>
          <w:color w:val="494949"/>
          <w:w w:val="105"/>
        </w:rPr>
        <w:t>l</w:t>
      </w:r>
      <w:r>
        <w:rPr>
          <w:color w:val="111111"/>
          <w:w w:val="105"/>
        </w:rPr>
        <w:t>iabili</w:t>
      </w:r>
      <w:r>
        <w:rPr>
          <w:color w:val="363636"/>
          <w:w w:val="105"/>
        </w:rPr>
        <w:t xml:space="preserve">ties, </w:t>
      </w:r>
      <w:r>
        <w:rPr>
          <w:color w:val="232323"/>
          <w:w w:val="105"/>
        </w:rPr>
        <w:t>net assets, 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operations</w:t>
      </w:r>
      <w:r>
        <w:rPr>
          <w:color w:val="232323"/>
          <w:spacing w:val="5"/>
          <w:w w:val="105"/>
        </w:rPr>
        <w:t xml:space="preserve"> </w:t>
      </w:r>
      <w:r>
        <w:rPr>
          <w:color w:val="232323"/>
          <w:w w:val="105"/>
        </w:rPr>
        <w:t>of Lutheran</w:t>
      </w:r>
      <w:r>
        <w:rPr>
          <w:color w:val="232323"/>
          <w:spacing w:val="-8"/>
          <w:w w:val="105"/>
        </w:rPr>
        <w:t xml:space="preserve"> </w:t>
      </w:r>
      <w:r>
        <w:rPr>
          <w:color w:val="111111"/>
          <w:w w:val="105"/>
        </w:rPr>
        <w:t>Housing</w:t>
      </w:r>
      <w:r>
        <w:rPr>
          <w:color w:val="111111"/>
          <w:spacing w:val="-13"/>
          <w:w w:val="105"/>
        </w:rPr>
        <w:t xml:space="preserve"> </w:t>
      </w:r>
      <w:r>
        <w:rPr>
          <w:color w:val="232323"/>
          <w:w w:val="105"/>
        </w:rPr>
        <w:t>Corporation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-</w:t>
      </w:r>
      <w:r>
        <w:rPr>
          <w:color w:val="232323"/>
          <w:spacing w:val="53"/>
          <w:w w:val="105"/>
        </w:rPr>
        <w:t xml:space="preserve"> </w:t>
      </w:r>
      <w:r>
        <w:rPr>
          <w:color w:val="111111"/>
          <w:w w:val="105"/>
        </w:rPr>
        <w:t>Brockton.</w:t>
      </w:r>
    </w:p>
    <w:p w:rsidR="009D2E31" w:rsidRDefault="009D2E31">
      <w:pPr>
        <w:pStyle w:val="BodyText"/>
        <w:spacing w:before="6"/>
      </w:pPr>
    </w:p>
    <w:p w:rsidR="009D2E31" w:rsidRDefault="00F73B9F">
      <w:pPr>
        <w:pStyle w:val="BodyText"/>
        <w:spacing w:line="252" w:lineRule="auto"/>
        <w:ind w:left="151" w:right="394" w:firstLine="5"/>
        <w:jc w:val="both"/>
      </w:pPr>
      <w:r>
        <w:rPr>
          <w:color w:val="232323"/>
          <w:w w:val="105"/>
        </w:rPr>
        <w:t>The accompanying Projection,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and </w:t>
      </w:r>
      <w:r>
        <w:rPr>
          <w:color w:val="111111"/>
          <w:w w:val="105"/>
        </w:rPr>
        <w:t xml:space="preserve">this </w:t>
      </w:r>
      <w:r>
        <w:rPr>
          <w:color w:val="232323"/>
          <w:w w:val="105"/>
        </w:rPr>
        <w:t xml:space="preserve">report, are intended </w:t>
      </w:r>
      <w:r>
        <w:rPr>
          <w:color w:val="363636"/>
          <w:w w:val="105"/>
        </w:rPr>
        <w:t xml:space="preserve">solely </w:t>
      </w:r>
      <w:r>
        <w:rPr>
          <w:color w:val="232323"/>
          <w:w w:val="105"/>
        </w:rPr>
        <w:t xml:space="preserve">for the information and </w:t>
      </w:r>
      <w:r>
        <w:rPr>
          <w:color w:val="111111"/>
          <w:w w:val="105"/>
        </w:rPr>
        <w:t xml:space="preserve">use </w:t>
      </w:r>
      <w:r>
        <w:rPr>
          <w:color w:val="363636"/>
          <w:w w:val="105"/>
        </w:rPr>
        <w:t>of</w:t>
      </w:r>
      <w:r>
        <w:rPr>
          <w:color w:val="363636"/>
          <w:spacing w:val="1"/>
          <w:w w:val="105"/>
        </w:rPr>
        <w:t xml:space="preserve"> </w:t>
      </w:r>
      <w:r>
        <w:rPr>
          <w:color w:val="232323"/>
          <w:w w:val="105"/>
        </w:rPr>
        <w:t>management, officers, and board of directors of Lutheran Housing Corporation - Brockton, Ascentrla</w:t>
      </w:r>
      <w:r>
        <w:rPr>
          <w:color w:val="232323"/>
          <w:spacing w:val="1"/>
          <w:w w:val="105"/>
        </w:rPr>
        <w:t xml:space="preserve"> </w:t>
      </w:r>
      <w:r>
        <w:rPr>
          <w:color w:val="363636"/>
          <w:w w:val="105"/>
        </w:rPr>
        <w:t xml:space="preserve">Care </w:t>
      </w:r>
      <w:r>
        <w:rPr>
          <w:color w:val="232323"/>
          <w:w w:val="105"/>
        </w:rPr>
        <w:t>Alliance,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Inc</w:t>
      </w:r>
      <w:r>
        <w:rPr>
          <w:color w:val="606060"/>
          <w:w w:val="105"/>
        </w:rPr>
        <w:t>.,</w:t>
      </w:r>
      <w:r>
        <w:rPr>
          <w:color w:val="606060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and </w:t>
      </w:r>
      <w:r>
        <w:rPr>
          <w:color w:val="363636"/>
          <w:w w:val="105"/>
        </w:rPr>
        <w:t xml:space="preserve">the </w:t>
      </w:r>
      <w:r>
        <w:rPr>
          <w:color w:val="232323"/>
          <w:w w:val="105"/>
        </w:rPr>
        <w:t>Massachusetts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Department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Public Health Determination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 Need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Program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(DPH-DoN)</w:t>
      </w:r>
      <w:r>
        <w:rPr>
          <w:color w:val="232323"/>
          <w:spacing w:val="14"/>
          <w:w w:val="105"/>
        </w:rPr>
        <w:t xml:space="preserve"> </w:t>
      </w:r>
      <w:r>
        <w:rPr>
          <w:color w:val="232323"/>
          <w:w w:val="105"/>
        </w:rPr>
        <w:t>in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its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review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3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Determination</w:t>
      </w:r>
      <w:r>
        <w:rPr>
          <w:color w:val="232323"/>
          <w:spacing w:val="18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6"/>
          <w:w w:val="105"/>
        </w:rPr>
        <w:t xml:space="preserve"> </w:t>
      </w:r>
      <w:r>
        <w:rPr>
          <w:color w:val="111111"/>
          <w:w w:val="105"/>
        </w:rPr>
        <w:t>Need</w:t>
      </w:r>
      <w:r>
        <w:rPr>
          <w:color w:val="111111"/>
          <w:spacing w:val="-1"/>
          <w:w w:val="105"/>
        </w:rPr>
        <w:t xml:space="preserve"> </w:t>
      </w:r>
      <w:r>
        <w:rPr>
          <w:color w:val="232323"/>
          <w:w w:val="105"/>
        </w:rPr>
        <w:t>application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under</w:t>
      </w:r>
      <w:r>
        <w:rPr>
          <w:color w:val="232323"/>
          <w:spacing w:val="-5"/>
          <w:w w:val="105"/>
        </w:rPr>
        <w:t xml:space="preserve"> </w:t>
      </w:r>
      <w:r>
        <w:rPr>
          <w:color w:val="363636"/>
          <w:w w:val="105"/>
        </w:rPr>
        <w:t>regulation</w:t>
      </w:r>
      <w:r>
        <w:rPr>
          <w:color w:val="363636"/>
          <w:spacing w:val="2"/>
          <w:w w:val="105"/>
        </w:rPr>
        <w:t xml:space="preserve"> </w:t>
      </w:r>
      <w:r>
        <w:rPr>
          <w:color w:val="111111"/>
          <w:w w:val="105"/>
        </w:rPr>
        <w:t>105</w:t>
      </w:r>
      <w:r>
        <w:rPr>
          <w:color w:val="111111"/>
          <w:spacing w:val="-8"/>
          <w:w w:val="105"/>
        </w:rPr>
        <w:t xml:space="preserve"> </w:t>
      </w:r>
      <w:r>
        <w:rPr>
          <w:color w:val="232323"/>
          <w:w w:val="105"/>
        </w:rPr>
        <w:t>CMR</w:t>
      </w:r>
    </w:p>
    <w:p w:rsidR="009D2E31" w:rsidRDefault="00F73B9F">
      <w:pPr>
        <w:pStyle w:val="BodyText"/>
        <w:spacing w:line="216" w:lineRule="exact"/>
        <w:ind w:left="149"/>
        <w:jc w:val="both"/>
      </w:pPr>
      <w:r>
        <w:rPr>
          <w:color w:val="232323"/>
          <w:w w:val="105"/>
        </w:rPr>
        <w:t>100.210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(4)</w:t>
      </w:r>
      <w:r>
        <w:rPr>
          <w:color w:val="232323"/>
          <w:spacing w:val="3"/>
          <w:w w:val="105"/>
        </w:rPr>
        <w:t xml:space="preserve"> </w:t>
      </w:r>
      <w:r>
        <w:rPr>
          <w:color w:val="232323"/>
          <w:w w:val="105"/>
        </w:rPr>
        <w:t>(a)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and is</w:t>
      </w:r>
      <w:r>
        <w:rPr>
          <w:color w:val="232323"/>
          <w:spacing w:val="3"/>
          <w:w w:val="105"/>
        </w:rPr>
        <w:t xml:space="preserve"> </w:t>
      </w:r>
      <w:r>
        <w:rPr>
          <w:color w:val="232323"/>
          <w:w w:val="105"/>
        </w:rPr>
        <w:t>not</w:t>
      </w:r>
      <w:r>
        <w:rPr>
          <w:color w:val="232323"/>
          <w:spacing w:val="-22"/>
          <w:w w:val="105"/>
        </w:rPr>
        <w:t xml:space="preserve"> </w:t>
      </w:r>
      <w:r>
        <w:rPr>
          <w:color w:val="232323"/>
          <w:w w:val="105"/>
        </w:rPr>
        <w:t>intended to be,</w:t>
      </w:r>
      <w:r>
        <w:rPr>
          <w:color w:val="232323"/>
          <w:spacing w:val="-4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16"/>
          <w:w w:val="105"/>
        </w:rPr>
        <w:t xml:space="preserve"> </w:t>
      </w:r>
      <w:r>
        <w:rPr>
          <w:color w:val="232323"/>
          <w:w w:val="105"/>
        </w:rPr>
        <w:t>should</w:t>
      </w:r>
      <w:r>
        <w:rPr>
          <w:color w:val="232323"/>
          <w:spacing w:val="-18"/>
          <w:w w:val="105"/>
        </w:rPr>
        <w:t xml:space="preserve"> </w:t>
      </w:r>
      <w:r>
        <w:rPr>
          <w:color w:val="232323"/>
          <w:w w:val="105"/>
        </w:rPr>
        <w:t>not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be,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used</w:t>
      </w:r>
      <w:r>
        <w:rPr>
          <w:color w:val="232323"/>
          <w:spacing w:val="-21"/>
          <w:w w:val="105"/>
        </w:rPr>
        <w:t xml:space="preserve"> </w:t>
      </w:r>
      <w:r>
        <w:rPr>
          <w:color w:val="232323"/>
          <w:w w:val="105"/>
        </w:rPr>
        <w:t>by</w:t>
      </w:r>
      <w:r>
        <w:rPr>
          <w:color w:val="232323"/>
          <w:spacing w:val="3"/>
          <w:w w:val="105"/>
        </w:rPr>
        <w:t xml:space="preserve"> </w:t>
      </w:r>
      <w:r>
        <w:rPr>
          <w:color w:val="232323"/>
          <w:w w:val="105"/>
        </w:rPr>
        <w:t>anyone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other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than</w:t>
      </w:r>
      <w:r>
        <w:rPr>
          <w:color w:val="232323"/>
          <w:spacing w:val="-20"/>
          <w:w w:val="105"/>
        </w:rPr>
        <w:t xml:space="preserve"> </w:t>
      </w:r>
      <w:r>
        <w:rPr>
          <w:color w:val="232323"/>
          <w:w w:val="105"/>
        </w:rPr>
        <w:t>these</w:t>
      </w:r>
      <w:r>
        <w:rPr>
          <w:color w:val="232323"/>
          <w:spacing w:val="-37"/>
          <w:w w:val="105"/>
        </w:rPr>
        <w:t xml:space="preserve"> </w:t>
      </w:r>
      <w:r>
        <w:rPr>
          <w:color w:val="232323"/>
          <w:w w:val="105"/>
        </w:rPr>
        <w:t>specified</w:t>
      </w:r>
    </w:p>
    <w:p w:rsidR="009D2E31" w:rsidRDefault="00F73B9F">
      <w:pPr>
        <w:pStyle w:val="BodyText"/>
        <w:spacing w:before="20"/>
        <w:ind w:left="147"/>
      </w:pPr>
      <w:r>
        <w:rPr>
          <w:color w:val="232323"/>
          <w:w w:val="105"/>
        </w:rPr>
        <w:t>parties.</w:t>
      </w:r>
    </w:p>
    <w:p w:rsidR="009D2E31" w:rsidRDefault="00F73B9F">
      <w:pPr>
        <w:pStyle w:val="BodyText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853082</wp:posOffset>
            </wp:positionH>
            <wp:positionV relativeFrom="paragraph">
              <wp:posOffset>101755</wp:posOffset>
            </wp:positionV>
            <wp:extent cx="2501887" cy="329183"/>
            <wp:effectExtent l="0" t="0" r="0" b="0"/>
            <wp:wrapTopAndBottom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1887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F73B9F">
      <w:pPr>
        <w:spacing w:before="112"/>
        <w:ind w:left="150"/>
        <w:rPr>
          <w:b/>
        </w:rPr>
      </w:pPr>
      <w:r>
        <w:rPr>
          <w:b/>
          <w:color w:val="111111"/>
          <w:w w:val="105"/>
        </w:rPr>
        <w:t>CliftonlarsonAllen</w:t>
      </w:r>
      <w:r>
        <w:rPr>
          <w:b/>
          <w:color w:val="111111"/>
          <w:spacing w:val="-12"/>
          <w:w w:val="105"/>
        </w:rPr>
        <w:t xml:space="preserve"> </w:t>
      </w:r>
      <w:r>
        <w:rPr>
          <w:b/>
          <w:color w:val="111111"/>
          <w:w w:val="105"/>
        </w:rPr>
        <w:t>LLP</w:t>
      </w:r>
    </w:p>
    <w:p w:rsidR="009D2E31" w:rsidRDefault="00F73B9F">
      <w:pPr>
        <w:pStyle w:val="BodyText"/>
        <w:spacing w:before="122"/>
        <w:ind w:left="151" w:right="6809" w:firstLine="4"/>
      </w:pPr>
      <w:r>
        <w:rPr>
          <w:color w:val="232323"/>
        </w:rPr>
        <w:t>Boston,</w:t>
      </w:r>
      <w:r>
        <w:rPr>
          <w:color w:val="232323"/>
          <w:spacing w:val="1"/>
        </w:rPr>
        <w:t xml:space="preserve"> </w:t>
      </w:r>
      <w:r>
        <w:rPr>
          <w:color w:val="111111"/>
        </w:rPr>
        <w:t>Massachusetts</w:t>
      </w:r>
      <w:r>
        <w:rPr>
          <w:color w:val="111111"/>
          <w:spacing w:val="-53"/>
        </w:rPr>
        <w:t xml:space="preserve"> </w:t>
      </w:r>
      <w:r>
        <w:rPr>
          <w:color w:val="363636"/>
          <w:w w:val="105"/>
        </w:rPr>
        <w:t>September</w:t>
      </w:r>
      <w:r>
        <w:rPr>
          <w:color w:val="363636"/>
          <w:spacing w:val="-7"/>
          <w:w w:val="105"/>
        </w:rPr>
        <w:t xml:space="preserve"> </w:t>
      </w:r>
      <w:r>
        <w:rPr>
          <w:color w:val="232323"/>
          <w:w w:val="105"/>
        </w:rPr>
        <w:t>27,</w:t>
      </w:r>
      <w:r>
        <w:rPr>
          <w:color w:val="232323"/>
          <w:spacing w:val="6"/>
          <w:w w:val="105"/>
        </w:rPr>
        <w:t xml:space="preserve"> </w:t>
      </w:r>
      <w:r>
        <w:rPr>
          <w:color w:val="232323"/>
          <w:w w:val="105"/>
        </w:rPr>
        <w:t>2021</w:t>
      </w:r>
    </w:p>
    <w:p w:rsidR="009D2E31" w:rsidRDefault="00F73B9F">
      <w:pPr>
        <w:spacing w:before="135"/>
        <w:ind w:left="1996"/>
        <w:rPr>
          <w:sz w:val="14"/>
        </w:rPr>
      </w:pPr>
      <w:r>
        <w:rPr>
          <w:noProof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889772</wp:posOffset>
            </wp:positionH>
            <wp:positionV relativeFrom="paragraph">
              <wp:posOffset>83434</wp:posOffset>
            </wp:positionV>
            <wp:extent cx="697119" cy="287118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119" cy="287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959595"/>
          <w:spacing w:val="-1"/>
          <w:sz w:val="15"/>
        </w:rPr>
        <w:t>CU\</w:t>
      </w:r>
      <w:r>
        <w:rPr>
          <w:i/>
          <w:color w:val="959595"/>
          <w:spacing w:val="-21"/>
          <w:sz w:val="15"/>
        </w:rPr>
        <w:t xml:space="preserve"> </w:t>
      </w:r>
      <w:r>
        <w:rPr>
          <w:color w:val="959595"/>
          <w:spacing w:val="-1"/>
          <w:sz w:val="14"/>
        </w:rPr>
        <w:t>Is</w:t>
      </w:r>
      <w:r>
        <w:rPr>
          <w:color w:val="959595"/>
          <w:spacing w:val="-18"/>
          <w:sz w:val="14"/>
        </w:rPr>
        <w:t xml:space="preserve"> </w:t>
      </w:r>
      <w:r>
        <w:rPr>
          <w:color w:val="959595"/>
          <w:spacing w:val="-1"/>
          <w:sz w:val="14"/>
        </w:rPr>
        <w:t>anindeµendenl</w:t>
      </w:r>
      <w:r>
        <w:rPr>
          <w:color w:val="959595"/>
          <w:spacing w:val="-3"/>
          <w:sz w:val="14"/>
        </w:rPr>
        <w:t xml:space="preserve"> </w:t>
      </w:r>
      <w:r>
        <w:rPr>
          <w:color w:val="959595"/>
          <w:spacing w:val="-1"/>
          <w:sz w:val="14"/>
        </w:rPr>
        <w:t>member</w:t>
      </w:r>
      <w:r>
        <w:rPr>
          <w:color w:val="959595"/>
          <w:spacing w:val="-2"/>
          <w:sz w:val="14"/>
        </w:rPr>
        <w:t xml:space="preserve"> </w:t>
      </w:r>
      <w:r>
        <w:rPr>
          <w:color w:val="959595"/>
          <w:spacing w:val="-1"/>
          <w:sz w:val="14"/>
        </w:rPr>
        <w:t>of</w:t>
      </w:r>
      <w:r>
        <w:rPr>
          <w:color w:val="959595"/>
          <w:spacing w:val="-10"/>
          <w:sz w:val="14"/>
        </w:rPr>
        <w:t xml:space="preserve"> </w:t>
      </w:r>
      <w:r>
        <w:rPr>
          <w:color w:val="959595"/>
          <w:spacing w:val="-1"/>
          <w:sz w:val="14"/>
        </w:rPr>
        <w:t>Nexia</w:t>
      </w:r>
      <w:r>
        <w:rPr>
          <w:color w:val="959595"/>
          <w:spacing w:val="-23"/>
          <w:sz w:val="14"/>
        </w:rPr>
        <w:t xml:space="preserve"> </w:t>
      </w:r>
      <w:r>
        <w:rPr>
          <w:color w:val="959595"/>
          <w:spacing w:val="-1"/>
          <w:sz w:val="14"/>
        </w:rPr>
        <w:t>International,a</w:t>
      </w:r>
      <w:r>
        <w:rPr>
          <w:color w:val="959595"/>
          <w:spacing w:val="-21"/>
          <w:sz w:val="14"/>
        </w:rPr>
        <w:t xml:space="preserve"> </w:t>
      </w:r>
      <w:r>
        <w:rPr>
          <w:color w:val="B3B3B3"/>
          <w:spacing w:val="-1"/>
          <w:sz w:val="14"/>
        </w:rPr>
        <w:t>lead</w:t>
      </w:r>
      <w:r>
        <w:rPr>
          <w:color w:val="A5A5A5"/>
          <w:spacing w:val="-1"/>
          <w:sz w:val="14"/>
        </w:rPr>
        <w:t>Ing,</w:t>
      </w:r>
      <w:r>
        <w:rPr>
          <w:color w:val="A5A5A5"/>
          <w:spacing w:val="-25"/>
          <w:sz w:val="14"/>
        </w:rPr>
        <w:t xml:space="preserve"> </w:t>
      </w:r>
      <w:r>
        <w:rPr>
          <w:color w:val="959595"/>
          <w:sz w:val="14"/>
        </w:rPr>
        <w:t>global</w:t>
      </w:r>
      <w:r>
        <w:rPr>
          <w:color w:val="959595"/>
          <w:spacing w:val="-18"/>
          <w:sz w:val="14"/>
        </w:rPr>
        <w:t xml:space="preserve"> </w:t>
      </w:r>
      <w:r>
        <w:rPr>
          <w:color w:val="959595"/>
          <w:sz w:val="14"/>
        </w:rPr>
        <w:t>101work</w:t>
      </w:r>
      <w:r>
        <w:rPr>
          <w:color w:val="959595"/>
          <w:spacing w:val="-14"/>
          <w:sz w:val="14"/>
        </w:rPr>
        <w:t xml:space="preserve"> </w:t>
      </w:r>
      <w:r>
        <w:rPr>
          <w:color w:val="A5A5A5"/>
          <w:sz w:val="14"/>
        </w:rPr>
        <w:t>of</w:t>
      </w:r>
      <w:r>
        <w:rPr>
          <w:color w:val="A5A5A5"/>
          <w:spacing w:val="7"/>
          <w:sz w:val="14"/>
        </w:rPr>
        <w:t xml:space="preserve"> </w:t>
      </w:r>
      <w:r>
        <w:rPr>
          <w:color w:val="A5A5A5"/>
          <w:sz w:val="14"/>
        </w:rPr>
        <w:t>l11c1epenrtent</w:t>
      </w:r>
    </w:p>
    <w:p w:rsidR="009D2E31" w:rsidRDefault="00F73B9F">
      <w:pPr>
        <w:spacing w:before="2"/>
        <w:ind w:left="1956"/>
        <w:rPr>
          <w:sz w:val="14"/>
        </w:rPr>
      </w:pPr>
      <w:r>
        <w:rPr>
          <w:rFonts w:ascii="Times New Roman" w:hAnsi="Times New Roman"/>
          <w:color w:val="959595"/>
          <w:w w:val="95"/>
          <w:sz w:val="17"/>
        </w:rPr>
        <w:t>am&gt;•Jnti11g</w:t>
      </w:r>
      <w:r>
        <w:rPr>
          <w:rFonts w:ascii="Times New Roman" w:hAnsi="Times New Roman"/>
          <w:color w:val="959595"/>
          <w:spacing w:val="16"/>
          <w:w w:val="95"/>
          <w:sz w:val="17"/>
        </w:rPr>
        <w:t xml:space="preserve"> </w:t>
      </w:r>
      <w:r>
        <w:rPr>
          <w:color w:val="959595"/>
          <w:w w:val="95"/>
          <w:sz w:val="14"/>
        </w:rPr>
        <w:t>andronsvlting</w:t>
      </w:r>
      <w:r>
        <w:rPr>
          <w:color w:val="959595"/>
          <w:spacing w:val="8"/>
          <w:w w:val="95"/>
          <w:sz w:val="14"/>
        </w:rPr>
        <w:t xml:space="preserve"> </w:t>
      </w:r>
      <w:r>
        <w:rPr>
          <w:color w:val="959595"/>
          <w:w w:val="95"/>
          <w:sz w:val="14"/>
        </w:rPr>
        <w:t>firm,.</w:t>
      </w:r>
      <w:r>
        <w:rPr>
          <w:i/>
          <w:color w:val="A5A5A5"/>
          <w:w w:val="95"/>
          <w:sz w:val="14"/>
        </w:rPr>
        <w:t>See</w:t>
      </w:r>
      <w:r>
        <w:rPr>
          <w:i/>
          <w:color w:val="A5A5A5"/>
          <w:spacing w:val="-6"/>
          <w:w w:val="95"/>
          <w:sz w:val="14"/>
        </w:rPr>
        <w:t xml:space="preserve"> </w:t>
      </w:r>
      <w:r>
        <w:rPr>
          <w:color w:val="959595"/>
          <w:w w:val="95"/>
          <w:sz w:val="14"/>
        </w:rPr>
        <w:t>nexfa.com/rr,ember</w:t>
      </w:r>
      <w:r>
        <w:rPr>
          <w:color w:val="959595"/>
          <w:spacing w:val="29"/>
          <w:w w:val="95"/>
          <w:sz w:val="14"/>
        </w:rPr>
        <w:t xml:space="preserve"> </w:t>
      </w:r>
      <w:r>
        <w:rPr>
          <w:color w:val="959595"/>
          <w:w w:val="95"/>
          <w:sz w:val="14"/>
        </w:rPr>
        <w:t>fi</w:t>
      </w:r>
      <w:r>
        <w:rPr>
          <w:color w:val="606060"/>
          <w:w w:val="95"/>
          <w:sz w:val="14"/>
        </w:rPr>
        <w:t>r</w:t>
      </w:r>
      <w:r>
        <w:rPr>
          <w:color w:val="959595"/>
          <w:w w:val="95"/>
          <w:sz w:val="14"/>
        </w:rPr>
        <w:t>m•dlsda</w:t>
      </w:r>
      <w:r>
        <w:rPr>
          <w:color w:val="B3B3B3"/>
          <w:w w:val="95"/>
          <w:sz w:val="14"/>
        </w:rPr>
        <w:t>i</w:t>
      </w:r>
      <w:r>
        <w:rPr>
          <w:color w:val="959595"/>
          <w:w w:val="95"/>
          <w:sz w:val="14"/>
        </w:rPr>
        <w:t>rner</w:t>
      </w:r>
      <w:r>
        <w:rPr>
          <w:color w:val="959595"/>
          <w:spacing w:val="25"/>
          <w:w w:val="95"/>
          <w:sz w:val="14"/>
        </w:rPr>
        <w:t xml:space="preserve"> </w:t>
      </w:r>
      <w:r>
        <w:rPr>
          <w:rFonts w:ascii="Times New Roman" w:hAnsi="Times New Roman"/>
          <w:color w:val="A5A5A5"/>
          <w:w w:val="95"/>
          <w:sz w:val="17"/>
        </w:rPr>
        <w:t>ror</w:t>
      </w:r>
      <w:r>
        <w:rPr>
          <w:rFonts w:ascii="Times New Roman" w:hAnsi="Times New Roman"/>
          <w:color w:val="A5A5A5"/>
          <w:spacing w:val="-7"/>
          <w:w w:val="95"/>
          <w:sz w:val="17"/>
        </w:rPr>
        <w:t xml:space="preserve"> </w:t>
      </w:r>
      <w:r>
        <w:rPr>
          <w:color w:val="959595"/>
          <w:w w:val="95"/>
          <w:sz w:val="14"/>
        </w:rPr>
        <w:t>tletarls</w:t>
      </w:r>
    </w:p>
    <w:p w:rsidR="009D2E31" w:rsidRDefault="00F73B9F">
      <w:pPr>
        <w:spacing w:before="94"/>
        <w:ind w:left="2224" w:right="2426"/>
        <w:jc w:val="center"/>
        <w:rPr>
          <w:rFonts w:ascii="Times New Roman"/>
          <w:sz w:val="19"/>
        </w:rPr>
      </w:pPr>
      <w:r>
        <w:rPr>
          <w:rFonts w:ascii="Times New Roman"/>
          <w:color w:val="959595"/>
          <w:sz w:val="19"/>
        </w:rPr>
        <w:t>(</w:t>
      </w:r>
      <w:r>
        <w:rPr>
          <w:rFonts w:ascii="Times New Roman"/>
          <w:color w:val="7C7C7C"/>
          <w:sz w:val="19"/>
        </w:rPr>
        <w:t>1)</w:t>
      </w:r>
    </w:p>
    <w:p w:rsidR="009D2E31" w:rsidRDefault="009D2E31">
      <w:pPr>
        <w:jc w:val="center"/>
        <w:rPr>
          <w:rFonts w:ascii="Times New Roman"/>
          <w:sz w:val="19"/>
        </w:rPr>
        <w:sectPr w:rsidR="009D2E31">
          <w:footerReference w:type="default" r:id="rId30"/>
          <w:pgSz w:w="12240" w:h="15840"/>
          <w:pgMar w:top="1380" w:right="960" w:bottom="280" w:left="1240" w:header="0" w:footer="0" w:gutter="0"/>
          <w:cols w:space="720"/>
        </w:sectPr>
      </w:pPr>
    </w:p>
    <w:p w:rsidR="009D2E31" w:rsidRDefault="00F73B9F">
      <w:pPr>
        <w:spacing w:before="82"/>
        <w:ind w:left="2303" w:right="2443" w:hanging="15"/>
        <w:jc w:val="center"/>
        <w:rPr>
          <w:b/>
          <w:sz w:val="20"/>
        </w:rPr>
      </w:pPr>
      <w:r>
        <w:rPr>
          <w:b/>
          <w:color w:val="151515"/>
          <w:sz w:val="20"/>
        </w:rPr>
        <w:lastRenderedPageBreak/>
        <w:t>LUTHERAN</w:t>
      </w:r>
      <w:r>
        <w:rPr>
          <w:b/>
          <w:color w:val="151515"/>
          <w:spacing w:val="1"/>
          <w:sz w:val="20"/>
        </w:rPr>
        <w:t xml:space="preserve"> </w:t>
      </w:r>
      <w:r>
        <w:rPr>
          <w:b/>
          <w:sz w:val="20"/>
        </w:rPr>
        <w:t>HOUSING CORPORATION</w:t>
      </w:r>
      <w:r>
        <w:rPr>
          <w:b/>
          <w:spacing w:val="1"/>
          <w:sz w:val="20"/>
        </w:rPr>
        <w:t xml:space="preserve"> </w:t>
      </w:r>
      <w:r>
        <w:rPr>
          <w:b/>
          <w:color w:val="343434"/>
          <w:sz w:val="20"/>
        </w:rPr>
        <w:t xml:space="preserve">- </w:t>
      </w:r>
      <w:r>
        <w:rPr>
          <w:b/>
          <w:color w:val="151515"/>
          <w:sz w:val="20"/>
        </w:rPr>
        <w:t>BROCKTON</w:t>
      </w:r>
      <w:r>
        <w:rPr>
          <w:b/>
          <w:color w:val="151515"/>
          <w:spacing w:val="1"/>
          <w:sz w:val="20"/>
        </w:rPr>
        <w:t xml:space="preserve"> </w:t>
      </w:r>
      <w:r>
        <w:rPr>
          <w:b/>
          <w:color w:val="151515"/>
          <w:sz w:val="20"/>
        </w:rPr>
        <w:t>PROJECTED</w:t>
      </w:r>
      <w:r>
        <w:rPr>
          <w:b/>
          <w:color w:val="151515"/>
          <w:spacing w:val="40"/>
          <w:sz w:val="20"/>
        </w:rPr>
        <w:t xml:space="preserve"> </w:t>
      </w:r>
      <w:r>
        <w:rPr>
          <w:b/>
          <w:color w:val="151515"/>
          <w:sz w:val="20"/>
        </w:rPr>
        <w:t>STATEMENTS</w:t>
      </w:r>
      <w:r>
        <w:rPr>
          <w:b/>
          <w:color w:val="151515"/>
          <w:spacing w:val="18"/>
          <w:sz w:val="20"/>
        </w:rPr>
        <w:t xml:space="preserve"> </w:t>
      </w:r>
      <w:r>
        <w:rPr>
          <w:b/>
          <w:color w:val="151515"/>
          <w:sz w:val="20"/>
        </w:rPr>
        <w:t>OF</w:t>
      </w:r>
      <w:r>
        <w:rPr>
          <w:b/>
          <w:color w:val="151515"/>
          <w:spacing w:val="52"/>
          <w:sz w:val="20"/>
        </w:rPr>
        <w:t xml:space="preserve"> </w:t>
      </w:r>
      <w:r>
        <w:rPr>
          <w:b/>
          <w:color w:val="151515"/>
          <w:sz w:val="20"/>
        </w:rPr>
        <w:t>FINANCIAL</w:t>
      </w:r>
      <w:r>
        <w:rPr>
          <w:b/>
          <w:color w:val="151515"/>
          <w:spacing w:val="23"/>
          <w:sz w:val="20"/>
        </w:rPr>
        <w:t xml:space="preserve"> </w:t>
      </w:r>
      <w:r>
        <w:rPr>
          <w:b/>
          <w:color w:val="151515"/>
          <w:sz w:val="20"/>
        </w:rPr>
        <w:t>POSITION</w:t>
      </w:r>
    </w:p>
    <w:p w:rsidR="009D2E31" w:rsidRDefault="00F73B9F">
      <w:pPr>
        <w:spacing w:before="11" w:line="252" w:lineRule="auto"/>
        <w:ind w:left="1475" w:right="1605"/>
        <w:jc w:val="center"/>
        <w:rPr>
          <w:b/>
          <w:sz w:val="20"/>
        </w:rPr>
      </w:pPr>
      <w:r>
        <w:rPr>
          <w:b/>
          <w:color w:val="151515"/>
          <w:sz w:val="20"/>
        </w:rPr>
        <w:t>UNDER</w:t>
      </w:r>
      <w:r>
        <w:rPr>
          <w:b/>
          <w:color w:val="151515"/>
          <w:spacing w:val="1"/>
          <w:sz w:val="20"/>
        </w:rPr>
        <w:t xml:space="preserve"> </w:t>
      </w:r>
      <w:r>
        <w:rPr>
          <w:b/>
          <w:color w:val="151515"/>
          <w:sz w:val="20"/>
        </w:rPr>
        <w:t>THE HYPOTHETICAL ASSUMPTIONS</w:t>
      </w:r>
      <w:r>
        <w:rPr>
          <w:b/>
          <w:color w:val="151515"/>
          <w:spacing w:val="1"/>
          <w:sz w:val="20"/>
        </w:rPr>
        <w:t xml:space="preserve"> </w:t>
      </w:r>
      <w:r>
        <w:rPr>
          <w:b/>
          <w:color w:val="151515"/>
          <w:sz w:val="20"/>
        </w:rPr>
        <w:t>DESCRIBED</w:t>
      </w:r>
      <w:r>
        <w:rPr>
          <w:b/>
          <w:color w:val="151515"/>
          <w:spacing w:val="1"/>
          <w:sz w:val="20"/>
        </w:rPr>
        <w:t xml:space="preserve"> </w:t>
      </w:r>
      <w:r>
        <w:rPr>
          <w:b/>
          <w:color w:val="151515"/>
          <w:sz w:val="20"/>
        </w:rPr>
        <w:t>IN</w:t>
      </w:r>
      <w:r>
        <w:rPr>
          <w:b/>
          <w:color w:val="151515"/>
          <w:spacing w:val="1"/>
          <w:sz w:val="20"/>
        </w:rPr>
        <w:t xml:space="preserve"> </w:t>
      </w:r>
      <w:r>
        <w:rPr>
          <w:b/>
          <w:color w:val="151515"/>
          <w:sz w:val="20"/>
        </w:rPr>
        <w:t xml:space="preserve">NOTE </w:t>
      </w:r>
      <w:r>
        <w:rPr>
          <w:b/>
          <w:color w:val="343434"/>
          <w:sz w:val="20"/>
        </w:rPr>
        <w:t>1</w:t>
      </w:r>
      <w:r>
        <w:rPr>
          <w:b/>
          <w:color w:val="343434"/>
          <w:spacing w:val="-53"/>
          <w:sz w:val="20"/>
        </w:rPr>
        <w:t xml:space="preserve"> </w:t>
      </w:r>
      <w:r>
        <w:rPr>
          <w:b/>
          <w:color w:val="151515"/>
          <w:sz w:val="20"/>
        </w:rPr>
        <w:t>JUNE</w:t>
      </w:r>
      <w:r>
        <w:rPr>
          <w:b/>
          <w:color w:val="151515"/>
          <w:spacing w:val="-14"/>
          <w:sz w:val="20"/>
        </w:rPr>
        <w:t xml:space="preserve"> </w:t>
      </w:r>
      <w:r>
        <w:rPr>
          <w:b/>
          <w:color w:val="151515"/>
          <w:sz w:val="20"/>
        </w:rPr>
        <w:t>30,</w:t>
      </w:r>
      <w:r>
        <w:rPr>
          <w:b/>
          <w:color w:val="151515"/>
          <w:spacing w:val="1"/>
          <w:sz w:val="20"/>
        </w:rPr>
        <w:t xml:space="preserve"> </w:t>
      </w:r>
      <w:r>
        <w:rPr>
          <w:b/>
          <w:color w:val="151515"/>
          <w:sz w:val="20"/>
        </w:rPr>
        <w:t>2022</w:t>
      </w:r>
      <w:r>
        <w:rPr>
          <w:b/>
          <w:color w:val="151515"/>
          <w:spacing w:val="-13"/>
          <w:sz w:val="20"/>
        </w:rPr>
        <w:t xml:space="preserve"> </w:t>
      </w:r>
      <w:r>
        <w:rPr>
          <w:b/>
          <w:color w:val="151515"/>
          <w:sz w:val="20"/>
        </w:rPr>
        <w:t>THROUGH</w:t>
      </w:r>
      <w:r>
        <w:rPr>
          <w:b/>
          <w:color w:val="151515"/>
          <w:spacing w:val="8"/>
          <w:sz w:val="20"/>
        </w:rPr>
        <w:t xml:space="preserve"> </w:t>
      </w:r>
      <w:r>
        <w:rPr>
          <w:b/>
          <w:color w:val="151515"/>
          <w:sz w:val="20"/>
        </w:rPr>
        <w:t>2026</w:t>
      </w:r>
    </w:p>
    <w:p w:rsidR="009D2E31" w:rsidRDefault="00F73B9F">
      <w:pPr>
        <w:spacing w:line="228" w:lineRule="exact"/>
        <w:ind w:left="2224" w:right="2361"/>
        <w:jc w:val="center"/>
        <w:rPr>
          <w:b/>
          <w:sz w:val="20"/>
        </w:rPr>
      </w:pPr>
      <w:r>
        <w:rPr>
          <w:b/>
          <w:color w:val="151515"/>
          <w:w w:val="105"/>
          <w:sz w:val="20"/>
        </w:rPr>
        <w:t>(000S</w:t>
      </w:r>
      <w:r>
        <w:rPr>
          <w:b/>
          <w:color w:val="151515"/>
          <w:spacing w:val="-21"/>
          <w:w w:val="105"/>
          <w:sz w:val="20"/>
        </w:rPr>
        <w:t xml:space="preserve"> </w:t>
      </w:r>
      <w:r>
        <w:rPr>
          <w:b/>
          <w:color w:val="151515"/>
          <w:w w:val="105"/>
          <w:sz w:val="20"/>
        </w:rPr>
        <w:t>OMITTED)</w:t>
      </w: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spacing w:before="5"/>
        <w:rPr>
          <w:b/>
          <w:sz w:val="27"/>
        </w:rPr>
      </w:pPr>
    </w:p>
    <w:p w:rsidR="009D2E31" w:rsidRDefault="009D2E31">
      <w:pPr>
        <w:rPr>
          <w:sz w:val="27"/>
        </w:rPr>
        <w:sectPr w:rsidR="009D2E31">
          <w:footerReference w:type="default" r:id="rId31"/>
          <w:pgSz w:w="12240" w:h="15840"/>
          <w:pgMar w:top="880" w:right="960" w:bottom="1660" w:left="1240" w:header="0" w:footer="1480" w:gutter="0"/>
          <w:pgNumType w:start="2"/>
          <w:cols w:space="720"/>
        </w:sect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  <w:sz w:val="19"/>
        </w:rPr>
      </w:pPr>
    </w:p>
    <w:p w:rsidR="009D2E31" w:rsidRDefault="00F73B9F">
      <w:pPr>
        <w:ind w:left="229"/>
        <w:rPr>
          <w:b/>
          <w:sz w:val="19"/>
        </w:rPr>
      </w:pPr>
      <w:r>
        <w:rPr>
          <w:b/>
          <w:color w:val="343434"/>
          <w:spacing w:val="-1"/>
          <w:w w:val="70"/>
          <w:sz w:val="19"/>
        </w:rPr>
        <w:t>CURRENT</w:t>
      </w:r>
      <w:r>
        <w:rPr>
          <w:b/>
          <w:color w:val="343434"/>
          <w:spacing w:val="6"/>
          <w:w w:val="70"/>
          <w:sz w:val="19"/>
        </w:rPr>
        <w:t xml:space="preserve"> </w:t>
      </w:r>
      <w:r>
        <w:rPr>
          <w:b/>
          <w:color w:val="151515"/>
          <w:spacing w:val="-1"/>
          <w:w w:val="70"/>
          <w:sz w:val="19"/>
        </w:rPr>
        <w:t>ASSETS</w:t>
      </w:r>
    </w:p>
    <w:p w:rsidR="009D2E31" w:rsidRDefault="00F73B9F">
      <w:pPr>
        <w:rPr>
          <w:b/>
          <w:sz w:val="20"/>
        </w:rPr>
      </w:pPr>
      <w:r>
        <w:br w:type="column"/>
      </w:r>
    </w:p>
    <w:p w:rsidR="009D2E31" w:rsidRDefault="00F73B9F">
      <w:pPr>
        <w:spacing w:before="160"/>
        <w:ind w:left="90"/>
        <w:rPr>
          <w:b/>
          <w:sz w:val="19"/>
        </w:rPr>
      </w:pPr>
      <w:r>
        <w:rPr>
          <w:b/>
          <w:color w:val="151515"/>
          <w:w w:val="70"/>
          <w:sz w:val="19"/>
        </w:rPr>
        <w:t>ASSETS</w:t>
      </w:r>
    </w:p>
    <w:p w:rsidR="009D2E31" w:rsidRDefault="00F73B9F">
      <w:pPr>
        <w:pStyle w:val="BodyText"/>
        <w:tabs>
          <w:tab w:val="left" w:pos="1519"/>
          <w:tab w:val="left" w:pos="2887"/>
          <w:tab w:val="left" w:pos="4110"/>
          <w:tab w:val="left" w:pos="5400"/>
        </w:tabs>
        <w:spacing w:before="92"/>
        <w:ind w:left="229"/>
        <w:rPr>
          <w:rFonts w:ascii="Times New Roman"/>
        </w:rPr>
      </w:pPr>
      <w:r>
        <w:br w:type="column"/>
      </w:r>
      <w:r>
        <w:rPr>
          <w:rFonts w:ascii="Times New Roman"/>
          <w:color w:val="343434"/>
          <w:w w:val="85"/>
        </w:rPr>
        <w:t>2022</w:t>
      </w:r>
      <w:r>
        <w:rPr>
          <w:rFonts w:ascii="Times New Roman"/>
          <w:color w:val="343434"/>
          <w:w w:val="85"/>
        </w:rPr>
        <w:tab/>
        <w:t>2023</w:t>
      </w:r>
      <w:r>
        <w:rPr>
          <w:rFonts w:ascii="Times New Roman"/>
          <w:color w:val="343434"/>
          <w:w w:val="85"/>
        </w:rPr>
        <w:tab/>
        <w:t>2024</w:t>
      </w:r>
      <w:r>
        <w:rPr>
          <w:rFonts w:ascii="Times New Roman"/>
          <w:color w:val="343434"/>
          <w:w w:val="85"/>
        </w:rPr>
        <w:tab/>
        <w:t>2025</w:t>
      </w:r>
      <w:r>
        <w:rPr>
          <w:rFonts w:ascii="Times New Roman"/>
          <w:color w:val="343434"/>
          <w:w w:val="85"/>
        </w:rPr>
        <w:tab/>
        <w:t>2026</w:t>
      </w:r>
    </w:p>
    <w:p w:rsidR="009D2E31" w:rsidRDefault="00477E12">
      <w:pPr>
        <w:pStyle w:val="BodyText"/>
        <w:spacing w:line="20" w:lineRule="exact"/>
        <w:ind w:left="-489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4121785" cy="18415"/>
                <wp:effectExtent l="13970" t="1270" r="17145" b="8890"/>
                <wp:docPr id="1033" name="docshapegroup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1785" cy="18415"/>
                          <a:chOff x="0" y="0"/>
                          <a:chExt cx="6491" cy="29"/>
                        </a:xfrm>
                      </wpg:grpSpPr>
                      <wps:wsp>
                        <wps:cNvPr id="1034" name="Line 89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6491" cy="0"/>
                          </a:xfrm>
                          <a:prstGeom prst="line">
                            <a:avLst/>
                          </a:prstGeom>
                          <a:noFill/>
                          <a:ln w="183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C4C604" id="docshapegroup132" o:spid="_x0000_s1026" style="width:324.55pt;height:1.45pt;mso-position-horizontal-relative:char;mso-position-vertical-relative:line" coordsize="649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">
                <v:line id="Line 891" o:spid="_x0000_s1027" style="position:absolute;visibility:visible;mso-wrap-style:square" from="0,14" to="6491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" strokeweight=".50908mm"/>
                <w10:anchorlock/>
              </v:group>
            </w:pict>
          </mc:Fallback>
        </mc:AlternateContent>
      </w:r>
    </w:p>
    <w:p w:rsidR="009D2E31" w:rsidRDefault="009D2E31">
      <w:pPr>
        <w:spacing w:line="20" w:lineRule="exact"/>
        <w:rPr>
          <w:rFonts w:ascii="Times New Roman"/>
          <w:sz w:val="2"/>
        </w:rPr>
        <w:sectPr w:rsidR="009D2E31">
          <w:type w:val="continuous"/>
          <w:pgSz w:w="12240" w:h="15840"/>
          <w:pgMar w:top="1500" w:right="960" w:bottom="280" w:left="1240" w:header="0" w:footer="1480" w:gutter="0"/>
          <w:cols w:num="3" w:space="720" w:equalWidth="0">
            <w:col w:w="1456" w:space="40"/>
            <w:col w:w="665" w:space="1445"/>
            <w:col w:w="6434"/>
          </w:cols>
        </w:sectPr>
      </w:pPr>
    </w:p>
    <w:p w:rsidR="009D2E31" w:rsidRDefault="00477E12">
      <w:pPr>
        <w:pStyle w:val="BodyText"/>
        <w:rPr>
          <w:rFonts w:ascii="Times New Roman"/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2449830</wp:posOffset>
                </wp:positionV>
                <wp:extent cx="0" cy="0"/>
                <wp:effectExtent l="0" t="0" r="0" b="0"/>
                <wp:wrapNone/>
                <wp:docPr id="1032" name="Line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3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9DC59" id="Line 889" o:spid="_x0000_s1026" style="position:absolute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192.9pt" to=".25pt,1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" strokeweight=".50958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5341620</wp:posOffset>
                </wp:positionH>
                <wp:positionV relativeFrom="page">
                  <wp:posOffset>6329045</wp:posOffset>
                </wp:positionV>
                <wp:extent cx="758190" cy="0"/>
                <wp:effectExtent l="0" t="0" r="0" b="0"/>
                <wp:wrapNone/>
                <wp:docPr id="1031" name="Line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190" cy="0"/>
                        </a:xfrm>
                        <a:prstGeom prst="line">
                          <a:avLst/>
                        </a:prstGeom>
                        <a:noFill/>
                        <a:ln w="244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11C17" id="Line 888" o:spid="_x0000_s1026" style="position:absolute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0.6pt,498.35pt" to="480.3pt,4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" strokeweight=".67878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4516120</wp:posOffset>
                </wp:positionH>
                <wp:positionV relativeFrom="page">
                  <wp:posOffset>6329045</wp:posOffset>
                </wp:positionV>
                <wp:extent cx="746125" cy="0"/>
                <wp:effectExtent l="0" t="0" r="0" b="0"/>
                <wp:wrapNone/>
                <wp:docPr id="1030" name="Line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6125" cy="0"/>
                        </a:xfrm>
                        <a:prstGeom prst="line">
                          <a:avLst/>
                        </a:prstGeom>
                        <a:noFill/>
                        <a:ln w="244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76003" id="Line 887" o:spid="_x0000_s1026" style="position:absolute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5.6pt,498.35pt" to="414.35pt,4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p/lIQIAAEYEAAAOAAAAZHJzL2Uyb0RvYy54bWysU8GO2jAQvVfqP1i+QxLIsm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" strokeweight=".67878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3696335</wp:posOffset>
                </wp:positionH>
                <wp:positionV relativeFrom="page">
                  <wp:posOffset>6329045</wp:posOffset>
                </wp:positionV>
                <wp:extent cx="758825" cy="0"/>
                <wp:effectExtent l="0" t="0" r="0" b="0"/>
                <wp:wrapNone/>
                <wp:docPr id="1029" name="Line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825" cy="0"/>
                        </a:xfrm>
                        <a:prstGeom prst="line">
                          <a:avLst/>
                        </a:prstGeom>
                        <a:noFill/>
                        <a:ln w="244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D63CF" id="Line 886" o:spid="_x0000_s1026" style="position:absolute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.05pt,498.35pt" to="350.8pt,4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" strokeweight=".67878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2870835</wp:posOffset>
                </wp:positionH>
                <wp:positionV relativeFrom="page">
                  <wp:posOffset>6329045</wp:posOffset>
                </wp:positionV>
                <wp:extent cx="746125" cy="0"/>
                <wp:effectExtent l="0" t="0" r="0" b="0"/>
                <wp:wrapNone/>
                <wp:docPr id="1028" name="Line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6125" cy="0"/>
                        </a:xfrm>
                        <a:prstGeom prst="line">
                          <a:avLst/>
                        </a:prstGeom>
                        <a:noFill/>
                        <a:ln w="244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1EFC7" id="Line 885" o:spid="_x0000_s1026" style="position:absolute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6.05pt,498.35pt" to="284.8pt,4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" strokeweight=".67878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6160770</wp:posOffset>
                </wp:positionH>
                <wp:positionV relativeFrom="page">
                  <wp:posOffset>6329045</wp:posOffset>
                </wp:positionV>
                <wp:extent cx="734060" cy="0"/>
                <wp:effectExtent l="0" t="0" r="0" b="0"/>
                <wp:wrapNone/>
                <wp:docPr id="1027" name="Line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4060" cy="0"/>
                        </a:xfrm>
                        <a:prstGeom prst="line">
                          <a:avLst/>
                        </a:prstGeom>
                        <a:noFill/>
                        <a:ln w="244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C8346" id="Line 884" o:spid="_x0000_s1026" style="position:absolute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5.1pt,498.35pt" to="542.9pt,4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" strokeweight=".67878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6"/>
        <w:gridCol w:w="1436"/>
        <w:gridCol w:w="1295"/>
        <w:gridCol w:w="1281"/>
        <w:gridCol w:w="1335"/>
        <w:gridCol w:w="1256"/>
      </w:tblGrid>
      <w:tr w:rsidR="009D2E31">
        <w:trPr>
          <w:trHeight w:val="263"/>
        </w:trPr>
        <w:tc>
          <w:tcPr>
            <w:tcW w:w="2966" w:type="dxa"/>
          </w:tcPr>
          <w:p w:rsidR="009D2E31" w:rsidRDefault="00F73B9F">
            <w:pPr>
              <w:pStyle w:val="TableParagraph"/>
              <w:ind w:left="279"/>
              <w:rPr>
                <w:sz w:val="19"/>
              </w:rPr>
            </w:pPr>
            <w:r>
              <w:rPr>
                <w:color w:val="343434"/>
                <w:w w:val="85"/>
                <w:sz w:val="19"/>
              </w:rPr>
              <w:t>Cash</w:t>
            </w:r>
          </w:p>
        </w:tc>
        <w:tc>
          <w:tcPr>
            <w:tcW w:w="1436" w:type="dxa"/>
          </w:tcPr>
          <w:p w:rsidR="009D2E31" w:rsidRDefault="00F73B9F">
            <w:pPr>
              <w:pStyle w:val="TableParagraph"/>
              <w:tabs>
                <w:tab w:val="left" w:pos="1104"/>
              </w:tabs>
              <w:spacing w:line="234" w:lineRule="exact"/>
              <w:ind w:left="22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sz w:val="21"/>
              </w:rPr>
              <w:t>$</w:t>
            </w:r>
            <w:r>
              <w:rPr>
                <w:rFonts w:ascii="Times New Roman"/>
                <w:color w:val="343434"/>
                <w:sz w:val="21"/>
              </w:rPr>
              <w:tab/>
            </w:r>
            <w:r>
              <w:rPr>
                <w:rFonts w:ascii="Times New Roman"/>
                <w:color w:val="343434"/>
                <w:position w:val="1"/>
                <w:sz w:val="20"/>
              </w:rPr>
              <w:t>423</w:t>
            </w:r>
          </w:p>
        </w:tc>
        <w:tc>
          <w:tcPr>
            <w:tcW w:w="1295" w:type="dxa"/>
          </w:tcPr>
          <w:p w:rsidR="009D2E31" w:rsidRDefault="00F73B9F">
            <w:pPr>
              <w:pStyle w:val="TableParagraph"/>
              <w:tabs>
                <w:tab w:val="left" w:pos="842"/>
              </w:tabs>
              <w:spacing w:before="1"/>
              <w:ind w:left="70"/>
              <w:rPr>
                <w:rFonts w:ascii="Times New Roman"/>
                <w:sz w:val="20"/>
              </w:rPr>
            </w:pPr>
            <w:r>
              <w:rPr>
                <w:color w:val="343434"/>
                <w:w w:val="90"/>
                <w:position w:val="1"/>
                <w:sz w:val="16"/>
              </w:rPr>
              <w:t>$</w:t>
            </w:r>
            <w:r>
              <w:rPr>
                <w:color w:val="343434"/>
                <w:w w:val="90"/>
                <w:position w:val="1"/>
                <w:sz w:val="16"/>
              </w:rPr>
              <w:tab/>
            </w:r>
            <w:r>
              <w:rPr>
                <w:rFonts w:ascii="Times New Roman"/>
                <w:color w:val="646464"/>
                <w:w w:val="90"/>
                <w:sz w:val="20"/>
              </w:rPr>
              <w:t>1.</w:t>
            </w:r>
            <w:r>
              <w:rPr>
                <w:rFonts w:ascii="Times New Roman"/>
                <w:color w:val="343434"/>
                <w:w w:val="90"/>
                <w:sz w:val="20"/>
              </w:rPr>
              <w:t>057</w:t>
            </w:r>
          </w:p>
        </w:tc>
        <w:tc>
          <w:tcPr>
            <w:tcW w:w="1281" w:type="dxa"/>
          </w:tcPr>
          <w:p w:rsidR="009D2E31" w:rsidRDefault="00F73B9F">
            <w:pPr>
              <w:pStyle w:val="TableParagraph"/>
              <w:tabs>
                <w:tab w:val="left" w:pos="944"/>
              </w:tabs>
              <w:spacing w:before="1"/>
              <w:ind w:left="8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F4F4F"/>
                <w:w w:val="90"/>
                <w:position w:val="1"/>
                <w:sz w:val="19"/>
              </w:rPr>
              <w:t>$</w:t>
            </w:r>
            <w:r>
              <w:rPr>
                <w:rFonts w:ascii="Times New Roman"/>
                <w:color w:val="4F4F4F"/>
                <w:w w:val="90"/>
                <w:position w:val="1"/>
                <w:sz w:val="19"/>
              </w:rPr>
              <w:tab/>
            </w:r>
            <w:r>
              <w:rPr>
                <w:rFonts w:ascii="Times New Roman"/>
                <w:color w:val="343434"/>
                <w:w w:val="90"/>
                <w:sz w:val="20"/>
              </w:rPr>
              <w:t>150</w:t>
            </w:r>
          </w:p>
        </w:tc>
        <w:tc>
          <w:tcPr>
            <w:tcW w:w="1335" w:type="dxa"/>
          </w:tcPr>
          <w:p w:rsidR="009D2E31" w:rsidRDefault="00F73B9F">
            <w:pPr>
              <w:pStyle w:val="TableParagraph"/>
              <w:tabs>
                <w:tab w:val="left" w:pos="776"/>
              </w:tabs>
              <w:spacing w:line="222" w:lineRule="exact"/>
              <w:ind w:right="12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F4F4F"/>
                <w:w w:val="90"/>
                <w:sz w:val="19"/>
              </w:rPr>
              <w:t>$</w:t>
            </w:r>
            <w:r>
              <w:rPr>
                <w:rFonts w:ascii="Times New Roman"/>
                <w:color w:val="4F4F4F"/>
                <w:w w:val="90"/>
                <w:sz w:val="19"/>
              </w:rPr>
              <w:tab/>
            </w:r>
            <w:r>
              <w:rPr>
                <w:rFonts w:ascii="Times New Roman"/>
                <w:color w:val="4F4F4F"/>
                <w:w w:val="85"/>
                <w:sz w:val="20"/>
              </w:rPr>
              <w:t>1,421</w:t>
            </w:r>
          </w:p>
        </w:tc>
        <w:tc>
          <w:tcPr>
            <w:tcW w:w="1256" w:type="dxa"/>
          </w:tcPr>
          <w:p w:rsidR="009D2E31" w:rsidRDefault="00F73B9F">
            <w:pPr>
              <w:pStyle w:val="TableParagraph"/>
              <w:tabs>
                <w:tab w:val="left" w:pos="747"/>
              </w:tabs>
              <w:spacing w:before="1"/>
              <w:ind w:right="7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19"/>
              </w:rPr>
              <w:t>$</w:t>
            </w:r>
            <w:r>
              <w:rPr>
                <w:rFonts w:ascii="Times New Roman"/>
                <w:color w:val="343434"/>
                <w:w w:val="90"/>
                <w:sz w:val="19"/>
              </w:rPr>
              <w:tab/>
            </w:r>
            <w:r>
              <w:rPr>
                <w:rFonts w:ascii="Times New Roman"/>
                <w:color w:val="343434"/>
                <w:w w:val="85"/>
                <w:position w:val="1"/>
                <w:sz w:val="20"/>
              </w:rPr>
              <w:t>2</w:t>
            </w:r>
            <w:r>
              <w:rPr>
                <w:rFonts w:ascii="Times New Roman"/>
                <w:color w:val="646464"/>
                <w:w w:val="85"/>
                <w:position w:val="1"/>
                <w:sz w:val="20"/>
              </w:rPr>
              <w:t>,</w:t>
            </w:r>
            <w:r>
              <w:rPr>
                <w:rFonts w:ascii="Times New Roman"/>
                <w:color w:val="343434"/>
                <w:w w:val="85"/>
                <w:position w:val="1"/>
                <w:sz w:val="20"/>
              </w:rPr>
              <w:t>573</w:t>
            </w:r>
          </w:p>
        </w:tc>
      </w:tr>
      <w:tr w:rsidR="009D2E31">
        <w:trPr>
          <w:trHeight w:val="281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25"/>
              <w:ind w:left="283"/>
              <w:rPr>
                <w:sz w:val="19"/>
              </w:rPr>
            </w:pPr>
            <w:r>
              <w:rPr>
                <w:color w:val="343434"/>
                <w:w w:val="70"/>
                <w:sz w:val="19"/>
              </w:rPr>
              <w:t>Restricted</w:t>
            </w:r>
            <w:r>
              <w:rPr>
                <w:color w:val="343434"/>
                <w:spacing w:val="-13"/>
                <w:w w:val="70"/>
                <w:sz w:val="19"/>
              </w:rPr>
              <w:t xml:space="preserve"> </w:t>
            </w:r>
            <w:r>
              <w:rPr>
                <w:color w:val="343434"/>
                <w:w w:val="70"/>
                <w:sz w:val="19"/>
              </w:rPr>
              <w:t>Cash</w:t>
            </w:r>
          </w:p>
        </w:tc>
        <w:tc>
          <w:tcPr>
            <w:tcW w:w="1436" w:type="dxa"/>
          </w:tcPr>
          <w:p w:rsidR="009D2E31" w:rsidRDefault="00F73B9F">
            <w:pPr>
              <w:pStyle w:val="TableParagraph"/>
              <w:spacing w:before="16"/>
              <w:ind w:right="9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2,852</w:t>
            </w:r>
          </w:p>
        </w:tc>
        <w:tc>
          <w:tcPr>
            <w:tcW w:w="1295" w:type="dxa"/>
          </w:tcPr>
          <w:p w:rsidR="009D2E31" w:rsidRDefault="00F73B9F">
            <w:pPr>
              <w:pStyle w:val="TableParagraph"/>
              <w:spacing w:before="16"/>
              <w:ind w:right="6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46464"/>
                <w:w w:val="95"/>
                <w:sz w:val="20"/>
              </w:rPr>
              <w:t>1,</w:t>
            </w:r>
            <w:r>
              <w:rPr>
                <w:rFonts w:ascii="Times New Roman"/>
                <w:color w:val="343434"/>
                <w:w w:val="95"/>
                <w:sz w:val="20"/>
              </w:rPr>
              <w:t>395</w:t>
            </w:r>
          </w:p>
        </w:tc>
        <w:tc>
          <w:tcPr>
            <w:tcW w:w="1281" w:type="dxa"/>
          </w:tcPr>
          <w:p w:rsidR="009D2E31" w:rsidRDefault="00F73B9F">
            <w:pPr>
              <w:pStyle w:val="TableParagraph"/>
              <w:spacing w:before="36" w:line="226" w:lineRule="exact"/>
              <w:ind w:right="6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46464"/>
                <w:w w:val="90"/>
                <w:sz w:val="20"/>
              </w:rPr>
              <w:t>1.</w:t>
            </w:r>
            <w:r>
              <w:rPr>
                <w:rFonts w:ascii="Times New Roman"/>
                <w:color w:val="343434"/>
                <w:w w:val="90"/>
                <w:sz w:val="20"/>
              </w:rPr>
              <w:t>395</w:t>
            </w:r>
          </w:p>
        </w:tc>
        <w:tc>
          <w:tcPr>
            <w:tcW w:w="1335" w:type="dxa"/>
          </w:tcPr>
          <w:p w:rsidR="009D2E31" w:rsidRDefault="00F73B9F">
            <w:pPr>
              <w:pStyle w:val="TableParagraph"/>
              <w:spacing w:before="16"/>
              <w:ind w:right="11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F4F4F"/>
                <w:w w:val="90"/>
                <w:sz w:val="20"/>
              </w:rPr>
              <w:t>1,395</w:t>
            </w:r>
          </w:p>
        </w:tc>
        <w:tc>
          <w:tcPr>
            <w:tcW w:w="1256" w:type="dxa"/>
          </w:tcPr>
          <w:p w:rsidR="009D2E31" w:rsidRDefault="00F73B9F">
            <w:pPr>
              <w:pStyle w:val="TableParagraph"/>
              <w:spacing w:before="26"/>
              <w:ind w:right="4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5"/>
                <w:sz w:val="20"/>
              </w:rPr>
              <w:t>1</w:t>
            </w:r>
            <w:r>
              <w:rPr>
                <w:rFonts w:ascii="Times New Roman"/>
                <w:color w:val="777777"/>
                <w:w w:val="95"/>
                <w:sz w:val="20"/>
              </w:rPr>
              <w:t>,</w:t>
            </w:r>
            <w:r>
              <w:rPr>
                <w:rFonts w:ascii="Times New Roman"/>
                <w:color w:val="343434"/>
                <w:w w:val="95"/>
                <w:sz w:val="20"/>
              </w:rPr>
              <w:t>395</w:t>
            </w:r>
          </w:p>
        </w:tc>
      </w:tr>
      <w:tr w:rsidR="009D2E31">
        <w:trPr>
          <w:trHeight w:val="304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32"/>
              <w:ind w:left="279"/>
              <w:rPr>
                <w:sz w:val="19"/>
              </w:rPr>
            </w:pPr>
            <w:r>
              <w:rPr>
                <w:color w:val="343434"/>
                <w:w w:val="70"/>
                <w:sz w:val="19"/>
              </w:rPr>
              <w:t>Accounts</w:t>
            </w:r>
            <w:r>
              <w:rPr>
                <w:color w:val="343434"/>
                <w:spacing w:val="-5"/>
                <w:w w:val="70"/>
                <w:sz w:val="19"/>
              </w:rPr>
              <w:t xml:space="preserve"> </w:t>
            </w:r>
            <w:r>
              <w:rPr>
                <w:color w:val="343434"/>
                <w:w w:val="70"/>
                <w:sz w:val="19"/>
              </w:rPr>
              <w:t>Receiva</w:t>
            </w:r>
            <w:r>
              <w:rPr>
                <w:color w:val="343434"/>
                <w:spacing w:val="23"/>
                <w:sz w:val="19"/>
              </w:rPr>
              <w:t xml:space="preserve"> </w:t>
            </w:r>
            <w:r>
              <w:rPr>
                <w:color w:val="343434"/>
                <w:w w:val="70"/>
                <w:sz w:val="19"/>
              </w:rPr>
              <w:t>e</w:t>
            </w:r>
            <w:r>
              <w:rPr>
                <w:color w:val="343434"/>
                <w:spacing w:val="8"/>
                <w:w w:val="70"/>
                <w:sz w:val="19"/>
              </w:rPr>
              <w:t xml:space="preserve"> </w:t>
            </w:r>
            <w:r>
              <w:rPr>
                <w:color w:val="343434"/>
                <w:w w:val="70"/>
                <w:sz w:val="19"/>
              </w:rPr>
              <w:t>-Patients/Residents</w:t>
            </w:r>
          </w:p>
        </w:tc>
        <w:tc>
          <w:tcPr>
            <w:tcW w:w="1436" w:type="dxa"/>
          </w:tcPr>
          <w:p w:rsidR="009D2E31" w:rsidRDefault="00F73B9F">
            <w:pPr>
              <w:pStyle w:val="TableParagraph"/>
              <w:spacing w:before="33"/>
              <w:ind w:right="9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852</w:t>
            </w:r>
          </w:p>
        </w:tc>
        <w:tc>
          <w:tcPr>
            <w:tcW w:w="1295" w:type="dxa"/>
          </w:tcPr>
          <w:p w:rsidR="009D2E31" w:rsidRDefault="00F73B9F">
            <w:pPr>
              <w:pStyle w:val="TableParagraph"/>
              <w:spacing w:before="24"/>
              <w:ind w:right="8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918</w:t>
            </w:r>
          </w:p>
        </w:tc>
        <w:tc>
          <w:tcPr>
            <w:tcW w:w="1281" w:type="dxa"/>
          </w:tcPr>
          <w:p w:rsidR="009D2E31" w:rsidRDefault="00F73B9F">
            <w:pPr>
              <w:pStyle w:val="TableParagraph"/>
              <w:spacing w:before="42"/>
              <w:ind w:right="93"/>
              <w:jc w:val="right"/>
              <w:rPr>
                <w:sz w:val="19"/>
              </w:rPr>
            </w:pPr>
            <w:r>
              <w:rPr>
                <w:color w:val="343434"/>
                <w:w w:val="80"/>
                <w:sz w:val="19"/>
              </w:rPr>
              <w:t>985</w:t>
            </w:r>
          </w:p>
        </w:tc>
        <w:tc>
          <w:tcPr>
            <w:tcW w:w="1335" w:type="dxa"/>
          </w:tcPr>
          <w:p w:rsidR="009D2E31" w:rsidRDefault="00F73B9F">
            <w:pPr>
              <w:pStyle w:val="TableParagraph"/>
              <w:spacing w:before="24"/>
              <w:ind w:right="11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1,055</w:t>
            </w:r>
          </w:p>
        </w:tc>
        <w:tc>
          <w:tcPr>
            <w:tcW w:w="1256" w:type="dxa"/>
          </w:tcPr>
          <w:p w:rsidR="009D2E31" w:rsidRDefault="00F73B9F">
            <w:pPr>
              <w:pStyle w:val="TableParagraph"/>
              <w:spacing w:before="5"/>
              <w:ind w:right="9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F4F4F"/>
                <w:w w:val="90"/>
                <w:sz w:val="24"/>
              </w:rPr>
              <w:t>1.</w:t>
            </w:r>
            <w:r>
              <w:rPr>
                <w:rFonts w:ascii="Times New Roman"/>
                <w:color w:val="4F4F4F"/>
                <w:w w:val="90"/>
                <w:sz w:val="20"/>
              </w:rPr>
              <w:t>126</w:t>
            </w:r>
          </w:p>
        </w:tc>
      </w:tr>
      <w:tr w:rsidR="009D2E31">
        <w:trPr>
          <w:trHeight w:val="247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16" w:line="211" w:lineRule="exact"/>
              <w:ind w:left="274"/>
              <w:rPr>
                <w:sz w:val="19"/>
              </w:rPr>
            </w:pPr>
            <w:r>
              <w:rPr>
                <w:color w:val="343434"/>
                <w:w w:val="70"/>
                <w:sz w:val="19"/>
              </w:rPr>
              <w:t>Prepaid</w:t>
            </w:r>
            <w:r>
              <w:rPr>
                <w:color w:val="343434"/>
                <w:spacing w:val="-14"/>
                <w:w w:val="70"/>
                <w:sz w:val="19"/>
              </w:rPr>
              <w:t xml:space="preserve"> </w:t>
            </w:r>
            <w:r>
              <w:rPr>
                <w:color w:val="343434"/>
                <w:w w:val="70"/>
                <w:sz w:val="19"/>
              </w:rPr>
              <w:t>Expenses</w:t>
            </w:r>
          </w:p>
        </w:tc>
        <w:tc>
          <w:tcPr>
            <w:tcW w:w="1436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17" w:line="209" w:lineRule="exact"/>
              <w:ind w:right="10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F4F4F"/>
                <w:w w:val="90"/>
                <w:sz w:val="20"/>
              </w:rPr>
              <w:t>123</w:t>
            </w:r>
          </w:p>
        </w:tc>
        <w:tc>
          <w:tcPr>
            <w:tcW w:w="1295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17" w:line="209" w:lineRule="exact"/>
              <w:ind w:right="8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5"/>
                <w:sz w:val="20"/>
              </w:rPr>
              <w:t>123</w:t>
            </w:r>
          </w:p>
        </w:tc>
        <w:tc>
          <w:tcPr>
            <w:tcW w:w="1281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17" w:line="209" w:lineRule="exact"/>
              <w:ind w:right="8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5"/>
                <w:sz w:val="20"/>
              </w:rPr>
              <w:t>123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17" w:line="209" w:lineRule="exact"/>
              <w:ind w:right="10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F4F4F"/>
                <w:w w:val="95"/>
                <w:sz w:val="20"/>
              </w:rPr>
              <w:t>123</w:t>
            </w:r>
          </w:p>
        </w:tc>
        <w:tc>
          <w:tcPr>
            <w:tcW w:w="1256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17" w:line="209" w:lineRule="exact"/>
              <w:ind w:right="83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F4F4F"/>
                <w:w w:val="95"/>
                <w:sz w:val="20"/>
              </w:rPr>
              <w:t>123</w:t>
            </w:r>
          </w:p>
        </w:tc>
      </w:tr>
      <w:tr w:rsidR="009D2E31">
        <w:trPr>
          <w:trHeight w:val="253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37" w:line="196" w:lineRule="exact"/>
              <w:ind w:left="400"/>
              <w:rPr>
                <w:sz w:val="19"/>
              </w:rPr>
            </w:pPr>
            <w:r>
              <w:rPr>
                <w:color w:val="151515"/>
                <w:sz w:val="19"/>
              </w:rPr>
              <w:t>Total</w:t>
            </w:r>
            <w:r>
              <w:rPr>
                <w:color w:val="151515"/>
                <w:spacing w:val="-35"/>
                <w:sz w:val="19"/>
              </w:rPr>
              <w:t xml:space="preserve"> </w:t>
            </w:r>
            <w:r>
              <w:rPr>
                <w:color w:val="343434"/>
                <w:w w:val="120"/>
                <w:sz w:val="19"/>
              </w:rPr>
              <w:t>Current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29" w:line="200" w:lineRule="exact"/>
              <w:ind w:right="11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4,250</w:t>
            </w:r>
          </w:p>
        </w:tc>
        <w:tc>
          <w:tcPr>
            <w:tcW w:w="1295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29" w:line="200" w:lineRule="exact"/>
              <w:ind w:right="8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3,493</w:t>
            </w:r>
          </w:p>
        </w:tc>
        <w:tc>
          <w:tcPr>
            <w:tcW w:w="1281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29" w:line="200" w:lineRule="exact"/>
              <w:ind w:right="7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2</w:t>
            </w:r>
            <w:r>
              <w:rPr>
                <w:rFonts w:ascii="Times New Roman"/>
                <w:color w:val="646464"/>
                <w:w w:val="90"/>
                <w:sz w:val="20"/>
              </w:rPr>
              <w:t>,</w:t>
            </w:r>
            <w:r>
              <w:rPr>
                <w:rFonts w:ascii="Times New Roman"/>
                <w:color w:val="343434"/>
                <w:w w:val="90"/>
                <w:sz w:val="20"/>
              </w:rPr>
              <w:t>653</w:t>
            </w:r>
          </w:p>
        </w:tc>
        <w:tc>
          <w:tcPr>
            <w:tcW w:w="1335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29" w:line="200" w:lineRule="exact"/>
              <w:ind w:right="6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sz w:val="20"/>
              </w:rPr>
              <w:t>3</w:t>
            </w:r>
            <w:r>
              <w:rPr>
                <w:rFonts w:ascii="Times New Roman"/>
                <w:color w:val="646464"/>
                <w:sz w:val="20"/>
              </w:rPr>
              <w:t>,</w:t>
            </w:r>
            <w:r>
              <w:rPr>
                <w:rFonts w:ascii="Times New Roman"/>
                <w:color w:val="343434"/>
                <w:sz w:val="20"/>
              </w:rPr>
              <w:t>994</w:t>
            </w:r>
          </w:p>
        </w:tc>
        <w:tc>
          <w:tcPr>
            <w:tcW w:w="1256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8" w:line="190" w:lineRule="exact"/>
              <w:ind w:right="103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5,217</w:t>
            </w:r>
          </w:p>
        </w:tc>
      </w:tr>
      <w:tr w:rsidR="009D2E31">
        <w:trPr>
          <w:trHeight w:val="584"/>
        </w:trPr>
        <w:tc>
          <w:tcPr>
            <w:tcW w:w="2966" w:type="dxa"/>
          </w:tcPr>
          <w:p w:rsidR="009D2E31" w:rsidRDefault="009D2E31">
            <w:pPr>
              <w:pStyle w:val="TableParagraph"/>
              <w:spacing w:before="9"/>
              <w:rPr>
                <w:rFonts w:ascii="Times New Roman"/>
                <w:sz w:val="28"/>
              </w:rPr>
            </w:pPr>
          </w:p>
          <w:p w:rsidR="009D2E31" w:rsidRDefault="00F73B9F">
            <w:pPr>
              <w:pStyle w:val="TableParagraph"/>
              <w:ind w:left="63"/>
              <w:rPr>
                <w:b/>
                <w:sz w:val="19"/>
              </w:rPr>
            </w:pPr>
            <w:r>
              <w:rPr>
                <w:b/>
                <w:color w:val="343434"/>
                <w:w w:val="70"/>
                <w:sz w:val="19"/>
              </w:rPr>
              <w:t>PROPERTY</w:t>
            </w:r>
            <w:r>
              <w:rPr>
                <w:b/>
                <w:color w:val="343434"/>
                <w:spacing w:val="3"/>
                <w:w w:val="70"/>
                <w:sz w:val="19"/>
              </w:rPr>
              <w:t xml:space="preserve"> </w:t>
            </w:r>
            <w:r>
              <w:rPr>
                <w:b/>
                <w:color w:val="151515"/>
                <w:w w:val="70"/>
                <w:sz w:val="19"/>
              </w:rPr>
              <w:t>ANDEQUIPMENT</w:t>
            </w:r>
          </w:p>
        </w:tc>
        <w:tc>
          <w:tcPr>
            <w:tcW w:w="1436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5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6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2E31">
        <w:trPr>
          <w:trHeight w:val="290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35"/>
              <w:ind w:left="275"/>
              <w:rPr>
                <w:sz w:val="19"/>
              </w:rPr>
            </w:pPr>
            <w:r>
              <w:rPr>
                <w:color w:val="343434"/>
                <w:w w:val="85"/>
                <w:sz w:val="19"/>
              </w:rPr>
              <w:t>Land</w:t>
            </w:r>
          </w:p>
        </w:tc>
        <w:tc>
          <w:tcPr>
            <w:tcW w:w="1436" w:type="dxa"/>
          </w:tcPr>
          <w:p w:rsidR="009D2E31" w:rsidRDefault="00F73B9F">
            <w:pPr>
              <w:pStyle w:val="TableParagraph"/>
              <w:spacing w:before="26"/>
              <w:ind w:right="73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5"/>
                <w:sz w:val="20"/>
              </w:rPr>
              <w:t>4</w:t>
            </w:r>
            <w:r>
              <w:rPr>
                <w:rFonts w:ascii="Times New Roman"/>
                <w:color w:val="777777"/>
                <w:w w:val="95"/>
                <w:sz w:val="20"/>
              </w:rPr>
              <w:t>,</w:t>
            </w:r>
            <w:r>
              <w:rPr>
                <w:rFonts w:ascii="Times New Roman"/>
                <w:color w:val="343434"/>
                <w:w w:val="95"/>
                <w:sz w:val="20"/>
              </w:rPr>
              <w:t>377</w:t>
            </w:r>
          </w:p>
        </w:tc>
        <w:tc>
          <w:tcPr>
            <w:tcW w:w="1295" w:type="dxa"/>
          </w:tcPr>
          <w:p w:rsidR="009D2E31" w:rsidRDefault="00F73B9F">
            <w:pPr>
              <w:pStyle w:val="TableParagraph"/>
              <w:spacing w:before="26"/>
              <w:ind w:right="5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5"/>
                <w:sz w:val="20"/>
              </w:rPr>
              <w:t>4</w:t>
            </w:r>
            <w:r>
              <w:rPr>
                <w:rFonts w:ascii="Times New Roman"/>
                <w:color w:val="777777"/>
                <w:w w:val="95"/>
                <w:sz w:val="20"/>
              </w:rPr>
              <w:t>,</w:t>
            </w:r>
            <w:r>
              <w:rPr>
                <w:rFonts w:ascii="Times New Roman"/>
                <w:color w:val="343434"/>
                <w:w w:val="95"/>
                <w:sz w:val="20"/>
              </w:rPr>
              <w:t>377</w:t>
            </w:r>
          </w:p>
        </w:tc>
        <w:tc>
          <w:tcPr>
            <w:tcW w:w="1281" w:type="dxa"/>
          </w:tcPr>
          <w:p w:rsidR="009D2E31" w:rsidRDefault="00F73B9F">
            <w:pPr>
              <w:pStyle w:val="TableParagraph"/>
              <w:spacing w:before="26"/>
              <w:ind w:right="5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4</w:t>
            </w:r>
            <w:r>
              <w:rPr>
                <w:rFonts w:ascii="Times New Roman"/>
                <w:color w:val="646464"/>
                <w:w w:val="90"/>
                <w:sz w:val="20"/>
              </w:rPr>
              <w:t>,</w:t>
            </w:r>
            <w:r>
              <w:rPr>
                <w:rFonts w:ascii="Times New Roman"/>
                <w:color w:val="343434"/>
                <w:w w:val="90"/>
                <w:sz w:val="20"/>
              </w:rPr>
              <w:t>377</w:t>
            </w:r>
          </w:p>
        </w:tc>
        <w:tc>
          <w:tcPr>
            <w:tcW w:w="1335" w:type="dxa"/>
          </w:tcPr>
          <w:p w:rsidR="009D2E31" w:rsidRDefault="00F73B9F">
            <w:pPr>
              <w:pStyle w:val="TableParagraph"/>
              <w:spacing w:before="26"/>
              <w:ind w:right="12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4,377</w:t>
            </w:r>
          </w:p>
        </w:tc>
        <w:tc>
          <w:tcPr>
            <w:tcW w:w="1256" w:type="dxa"/>
          </w:tcPr>
          <w:p w:rsidR="009D2E31" w:rsidRDefault="00F73B9F">
            <w:pPr>
              <w:pStyle w:val="TableParagraph"/>
              <w:spacing w:before="26"/>
              <w:ind w:right="10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4,377</w:t>
            </w:r>
          </w:p>
        </w:tc>
      </w:tr>
      <w:tr w:rsidR="009D2E31">
        <w:trPr>
          <w:trHeight w:val="293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33"/>
              <w:ind w:left="265"/>
              <w:rPr>
                <w:sz w:val="19"/>
              </w:rPr>
            </w:pPr>
            <w:r>
              <w:rPr>
                <w:color w:val="343434"/>
                <w:w w:val="80"/>
                <w:sz w:val="19"/>
              </w:rPr>
              <w:t>Buildings</w:t>
            </w:r>
          </w:p>
        </w:tc>
        <w:tc>
          <w:tcPr>
            <w:tcW w:w="1436" w:type="dxa"/>
          </w:tcPr>
          <w:p w:rsidR="009D2E31" w:rsidRDefault="00F73B9F">
            <w:pPr>
              <w:pStyle w:val="TableParagraph"/>
              <w:spacing w:before="25"/>
              <w:ind w:right="11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15,923</w:t>
            </w:r>
          </w:p>
        </w:tc>
        <w:tc>
          <w:tcPr>
            <w:tcW w:w="1295" w:type="dxa"/>
          </w:tcPr>
          <w:p w:rsidR="009D2E31" w:rsidRDefault="00F73B9F">
            <w:pPr>
              <w:pStyle w:val="TableParagraph"/>
              <w:spacing w:before="25"/>
              <w:ind w:right="10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F4F4F"/>
                <w:w w:val="85"/>
                <w:sz w:val="20"/>
              </w:rPr>
              <w:t>15,923</w:t>
            </w:r>
          </w:p>
        </w:tc>
        <w:tc>
          <w:tcPr>
            <w:tcW w:w="1281" w:type="dxa"/>
          </w:tcPr>
          <w:p w:rsidR="009D2E31" w:rsidRDefault="00F73B9F">
            <w:pPr>
              <w:pStyle w:val="TableParagraph"/>
              <w:spacing w:before="35"/>
              <w:ind w:right="8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22,355</w:t>
            </w:r>
          </w:p>
        </w:tc>
        <w:tc>
          <w:tcPr>
            <w:tcW w:w="1335" w:type="dxa"/>
          </w:tcPr>
          <w:p w:rsidR="009D2E31" w:rsidRDefault="00F73B9F">
            <w:pPr>
              <w:pStyle w:val="TableParagraph"/>
              <w:spacing w:before="35"/>
              <w:ind w:right="11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22</w:t>
            </w:r>
            <w:r>
              <w:rPr>
                <w:rFonts w:ascii="Times New Roman"/>
                <w:color w:val="777777"/>
                <w:w w:val="90"/>
                <w:sz w:val="20"/>
              </w:rPr>
              <w:t>,</w:t>
            </w:r>
            <w:r>
              <w:rPr>
                <w:rFonts w:ascii="Times New Roman"/>
                <w:color w:val="343434"/>
                <w:w w:val="90"/>
                <w:sz w:val="20"/>
              </w:rPr>
              <w:t>355</w:t>
            </w:r>
          </w:p>
        </w:tc>
        <w:tc>
          <w:tcPr>
            <w:tcW w:w="1256" w:type="dxa"/>
          </w:tcPr>
          <w:p w:rsidR="009D2E31" w:rsidRDefault="00F73B9F">
            <w:pPr>
              <w:pStyle w:val="TableParagraph"/>
              <w:spacing w:before="35"/>
              <w:ind w:right="8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22</w:t>
            </w:r>
            <w:r>
              <w:rPr>
                <w:rFonts w:ascii="Times New Roman"/>
                <w:color w:val="646464"/>
                <w:w w:val="85"/>
                <w:sz w:val="20"/>
              </w:rPr>
              <w:t>,</w:t>
            </w:r>
            <w:r>
              <w:rPr>
                <w:rFonts w:ascii="Times New Roman"/>
                <w:color w:val="343434"/>
                <w:w w:val="85"/>
                <w:sz w:val="20"/>
              </w:rPr>
              <w:t>355</w:t>
            </w:r>
          </w:p>
        </w:tc>
      </w:tr>
      <w:tr w:rsidR="009D2E31">
        <w:trPr>
          <w:trHeight w:val="288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29"/>
              <w:ind w:left="261"/>
              <w:rPr>
                <w:sz w:val="19"/>
              </w:rPr>
            </w:pPr>
            <w:r>
              <w:rPr>
                <w:color w:val="343434"/>
                <w:w w:val="80"/>
                <w:sz w:val="19"/>
              </w:rPr>
              <w:t>Improvements</w:t>
            </w:r>
          </w:p>
        </w:tc>
        <w:tc>
          <w:tcPr>
            <w:tcW w:w="1436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</w:tcPr>
          <w:p w:rsidR="009D2E31" w:rsidRDefault="00F73B9F">
            <w:pPr>
              <w:pStyle w:val="TableParagraph"/>
              <w:spacing w:before="30"/>
              <w:ind w:right="8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627</w:t>
            </w:r>
          </w:p>
        </w:tc>
        <w:tc>
          <w:tcPr>
            <w:tcW w:w="1335" w:type="dxa"/>
          </w:tcPr>
          <w:p w:rsidR="009D2E31" w:rsidRDefault="00F73B9F">
            <w:pPr>
              <w:pStyle w:val="TableParagraph"/>
              <w:spacing w:before="20"/>
              <w:ind w:right="12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627</w:t>
            </w:r>
          </w:p>
        </w:tc>
        <w:tc>
          <w:tcPr>
            <w:tcW w:w="1256" w:type="dxa"/>
          </w:tcPr>
          <w:p w:rsidR="009D2E31" w:rsidRDefault="00F73B9F">
            <w:pPr>
              <w:pStyle w:val="TableParagraph"/>
              <w:spacing w:before="30"/>
              <w:ind w:right="9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627</w:t>
            </w:r>
          </w:p>
        </w:tc>
      </w:tr>
      <w:tr w:rsidR="009D2E31">
        <w:trPr>
          <w:trHeight w:val="262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29" w:line="213" w:lineRule="exact"/>
              <w:ind w:left="264"/>
              <w:rPr>
                <w:sz w:val="19"/>
              </w:rPr>
            </w:pPr>
            <w:r>
              <w:rPr>
                <w:color w:val="343434"/>
                <w:w w:val="80"/>
                <w:sz w:val="19"/>
              </w:rPr>
              <w:t>Equfpment</w:t>
            </w:r>
          </w:p>
        </w:tc>
        <w:tc>
          <w:tcPr>
            <w:tcW w:w="1436" w:type="dxa"/>
          </w:tcPr>
          <w:p w:rsidR="009D2E31" w:rsidRDefault="00F73B9F">
            <w:pPr>
              <w:pStyle w:val="TableParagraph"/>
              <w:spacing w:before="20" w:line="222" w:lineRule="exact"/>
              <w:ind w:right="93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1</w:t>
            </w:r>
            <w:r>
              <w:rPr>
                <w:rFonts w:ascii="Times New Roman"/>
                <w:color w:val="777777"/>
                <w:w w:val="90"/>
                <w:sz w:val="20"/>
              </w:rPr>
              <w:t>,</w:t>
            </w:r>
            <w:r>
              <w:rPr>
                <w:rFonts w:ascii="Times New Roman"/>
                <w:color w:val="343434"/>
                <w:w w:val="90"/>
                <w:sz w:val="20"/>
              </w:rPr>
              <w:t>000</w:t>
            </w:r>
          </w:p>
        </w:tc>
        <w:tc>
          <w:tcPr>
            <w:tcW w:w="1295" w:type="dxa"/>
          </w:tcPr>
          <w:p w:rsidR="009D2E31" w:rsidRDefault="00F73B9F">
            <w:pPr>
              <w:pStyle w:val="TableParagraph"/>
              <w:spacing w:before="20" w:line="222" w:lineRule="exact"/>
              <w:ind w:right="10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1,000</w:t>
            </w:r>
          </w:p>
        </w:tc>
        <w:tc>
          <w:tcPr>
            <w:tcW w:w="1281" w:type="dxa"/>
          </w:tcPr>
          <w:p w:rsidR="009D2E31" w:rsidRDefault="00F73B9F">
            <w:pPr>
              <w:pStyle w:val="TableParagraph"/>
              <w:spacing w:before="30" w:line="212" w:lineRule="exact"/>
              <w:ind w:right="6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5"/>
                <w:sz w:val="20"/>
              </w:rPr>
              <w:t>1</w:t>
            </w:r>
            <w:r>
              <w:rPr>
                <w:rFonts w:ascii="Times New Roman"/>
                <w:color w:val="777777"/>
                <w:w w:val="95"/>
                <w:sz w:val="20"/>
              </w:rPr>
              <w:t>,</w:t>
            </w:r>
            <w:r>
              <w:rPr>
                <w:rFonts w:ascii="Times New Roman"/>
                <w:color w:val="343434"/>
                <w:w w:val="95"/>
                <w:sz w:val="20"/>
              </w:rPr>
              <w:t>381</w:t>
            </w:r>
          </w:p>
        </w:tc>
        <w:tc>
          <w:tcPr>
            <w:tcW w:w="1335" w:type="dxa"/>
          </w:tcPr>
          <w:p w:rsidR="009D2E31" w:rsidRDefault="00F73B9F">
            <w:pPr>
              <w:pStyle w:val="TableParagraph"/>
              <w:spacing w:before="30" w:line="212" w:lineRule="exact"/>
              <w:ind w:right="12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F4F4F"/>
                <w:w w:val="90"/>
                <w:sz w:val="20"/>
              </w:rPr>
              <w:t>1,381</w:t>
            </w:r>
          </w:p>
        </w:tc>
        <w:tc>
          <w:tcPr>
            <w:tcW w:w="1256" w:type="dxa"/>
          </w:tcPr>
          <w:p w:rsidR="009D2E31" w:rsidRDefault="00F73B9F">
            <w:pPr>
              <w:pStyle w:val="TableParagraph"/>
              <w:spacing w:before="20" w:line="222" w:lineRule="exact"/>
              <w:ind w:right="8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43434"/>
                <w:w w:val="90"/>
                <w:sz w:val="21"/>
              </w:rPr>
              <w:t>1</w:t>
            </w:r>
            <w:r>
              <w:rPr>
                <w:rFonts w:ascii="Times New Roman"/>
                <w:color w:val="646464"/>
                <w:w w:val="90"/>
                <w:sz w:val="21"/>
              </w:rPr>
              <w:t>,</w:t>
            </w:r>
            <w:r>
              <w:rPr>
                <w:rFonts w:ascii="Times New Roman"/>
                <w:color w:val="343434"/>
                <w:w w:val="90"/>
                <w:sz w:val="21"/>
              </w:rPr>
              <w:t>556</w:t>
            </w:r>
          </w:p>
        </w:tc>
      </w:tr>
      <w:tr w:rsidR="009D2E31">
        <w:trPr>
          <w:trHeight w:val="286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55" w:line="211" w:lineRule="exact"/>
              <w:ind w:left="260"/>
              <w:rPr>
                <w:sz w:val="19"/>
              </w:rPr>
            </w:pPr>
            <w:r>
              <w:rPr>
                <w:color w:val="343434"/>
                <w:w w:val="70"/>
                <w:sz w:val="19"/>
              </w:rPr>
              <w:t>Construction</w:t>
            </w:r>
            <w:r>
              <w:rPr>
                <w:color w:val="343434"/>
                <w:spacing w:val="1"/>
                <w:w w:val="70"/>
                <w:sz w:val="19"/>
              </w:rPr>
              <w:t xml:space="preserve"> </w:t>
            </w:r>
            <w:r>
              <w:rPr>
                <w:color w:val="343434"/>
                <w:w w:val="70"/>
                <w:sz w:val="19"/>
              </w:rPr>
              <w:t>inProgress</w:t>
            </w:r>
          </w:p>
        </w:tc>
        <w:tc>
          <w:tcPr>
            <w:tcW w:w="1436" w:type="dxa"/>
          </w:tcPr>
          <w:p w:rsidR="009D2E31" w:rsidRDefault="00F73B9F">
            <w:pPr>
              <w:pStyle w:val="TableParagraph"/>
              <w:tabs>
                <w:tab w:val="left" w:pos="467"/>
              </w:tabs>
              <w:spacing w:before="56" w:line="210" w:lineRule="exact"/>
              <w:ind w:right="4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sz w:val="20"/>
                <w:u w:val="thick" w:color="000000"/>
              </w:rPr>
              <w:t xml:space="preserve"> </w:t>
            </w:r>
            <w:r>
              <w:rPr>
                <w:rFonts w:ascii="Times New Roman"/>
                <w:color w:val="343434"/>
                <w:sz w:val="20"/>
                <w:u w:val="thick" w:color="000000"/>
              </w:rPr>
              <w:tab/>
            </w:r>
            <w:r>
              <w:rPr>
                <w:rFonts w:ascii="Times New Roman"/>
                <w:color w:val="343434"/>
                <w:w w:val="90"/>
                <w:sz w:val="20"/>
                <w:u w:val="thick" w:color="000000"/>
              </w:rPr>
              <w:t>2</w:t>
            </w:r>
            <w:r>
              <w:rPr>
                <w:rFonts w:ascii="Times New Roman"/>
                <w:color w:val="646464"/>
                <w:w w:val="90"/>
                <w:sz w:val="20"/>
                <w:u w:val="thick" w:color="000000"/>
              </w:rPr>
              <w:t>,</w:t>
            </w:r>
            <w:r>
              <w:rPr>
                <w:rFonts w:ascii="Times New Roman"/>
                <w:color w:val="343434"/>
                <w:w w:val="90"/>
                <w:sz w:val="20"/>
                <w:u w:val="thick" w:color="000000"/>
              </w:rPr>
              <w:t>4</w:t>
            </w:r>
            <w:r>
              <w:rPr>
                <w:rFonts w:ascii="Times New Roman"/>
                <w:color w:val="151515"/>
                <w:w w:val="90"/>
                <w:sz w:val="20"/>
                <w:u w:val="thick" w:color="000000"/>
              </w:rPr>
              <w:t>8</w:t>
            </w:r>
            <w:r>
              <w:rPr>
                <w:rFonts w:ascii="Times New Roman"/>
                <w:color w:val="343434"/>
                <w:w w:val="90"/>
                <w:sz w:val="20"/>
                <w:u w:val="thick" w:color="000000"/>
              </w:rPr>
              <w:t>0</w:t>
            </w:r>
            <w:r>
              <w:rPr>
                <w:rFonts w:ascii="Times New Roman"/>
                <w:color w:val="343434"/>
                <w:spacing w:val="8"/>
                <w:sz w:val="20"/>
                <w:u w:val="thick" w:color="000000"/>
              </w:rPr>
              <w:t xml:space="preserve"> </w:t>
            </w:r>
          </w:p>
        </w:tc>
        <w:tc>
          <w:tcPr>
            <w:tcW w:w="2576" w:type="dxa"/>
            <w:gridSpan w:val="2"/>
          </w:tcPr>
          <w:p w:rsidR="009D2E31" w:rsidRDefault="00F73B9F">
            <w:pPr>
              <w:pStyle w:val="TableParagraph"/>
              <w:tabs>
                <w:tab w:val="left" w:pos="843"/>
                <w:tab w:val="left" w:pos="2238"/>
              </w:tabs>
              <w:spacing w:before="56" w:line="210" w:lineRule="exact"/>
              <w:ind w:left="365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sz w:val="20"/>
                <w:u w:val="thick" w:color="000000"/>
              </w:rPr>
              <w:t xml:space="preserve"> </w:t>
            </w:r>
            <w:r>
              <w:rPr>
                <w:rFonts w:ascii="Times New Roman"/>
                <w:color w:val="343434"/>
                <w:sz w:val="20"/>
                <w:u w:val="thick" w:color="000000"/>
              </w:rPr>
              <w:tab/>
            </w:r>
            <w:r>
              <w:rPr>
                <w:rFonts w:ascii="Times New Roman"/>
                <w:color w:val="343434"/>
                <w:w w:val="85"/>
                <w:sz w:val="20"/>
                <w:u w:val="thick" w:color="000000"/>
              </w:rPr>
              <w:t>4,960</w:t>
            </w:r>
            <w:r>
              <w:rPr>
                <w:rFonts w:ascii="Times New Roman"/>
                <w:color w:val="343434"/>
                <w:sz w:val="20"/>
                <w:u w:val="thick" w:color="000000"/>
              </w:rPr>
              <w:tab/>
            </w:r>
          </w:p>
        </w:tc>
        <w:tc>
          <w:tcPr>
            <w:tcW w:w="2591" w:type="dxa"/>
            <w:gridSpan w:val="2"/>
          </w:tcPr>
          <w:p w:rsidR="009D2E31" w:rsidRDefault="00F73B9F">
            <w:pPr>
              <w:pStyle w:val="TableParagraph"/>
              <w:tabs>
                <w:tab w:val="left" w:pos="2524"/>
              </w:tabs>
              <w:spacing w:before="56" w:line="210" w:lineRule="exact"/>
              <w:ind w:left="37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sz w:val="20"/>
                <w:u w:val="thick" w:color="000000"/>
              </w:rPr>
              <w:t xml:space="preserve"> </w:t>
            </w:r>
            <w:r>
              <w:rPr>
                <w:rFonts w:ascii="Times New Roman"/>
                <w:color w:val="343434"/>
                <w:sz w:val="20"/>
                <w:u w:val="thick" w:color="000000"/>
              </w:rPr>
              <w:tab/>
            </w:r>
          </w:p>
        </w:tc>
      </w:tr>
      <w:tr w:rsidR="009D2E31">
        <w:trPr>
          <w:trHeight w:val="321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67"/>
              <w:ind w:left="381"/>
              <w:rPr>
                <w:sz w:val="19"/>
              </w:rPr>
            </w:pPr>
            <w:r>
              <w:rPr>
                <w:color w:val="343434"/>
                <w:w w:val="85"/>
                <w:sz w:val="19"/>
              </w:rPr>
              <w:t>Total</w:t>
            </w:r>
          </w:p>
        </w:tc>
        <w:tc>
          <w:tcPr>
            <w:tcW w:w="1436" w:type="dxa"/>
          </w:tcPr>
          <w:p w:rsidR="009D2E31" w:rsidRDefault="00F73B9F">
            <w:pPr>
              <w:pStyle w:val="TableParagraph"/>
              <w:spacing w:before="58"/>
              <w:ind w:right="103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23</w:t>
            </w:r>
            <w:r>
              <w:rPr>
                <w:rFonts w:ascii="Times New Roman"/>
                <w:color w:val="646464"/>
                <w:w w:val="85"/>
                <w:sz w:val="20"/>
              </w:rPr>
              <w:t>,</w:t>
            </w:r>
            <w:r>
              <w:rPr>
                <w:rFonts w:ascii="Times New Roman"/>
                <w:color w:val="343434"/>
                <w:w w:val="85"/>
                <w:sz w:val="20"/>
              </w:rPr>
              <w:t>780</w:t>
            </w:r>
          </w:p>
        </w:tc>
        <w:tc>
          <w:tcPr>
            <w:tcW w:w="1295" w:type="dxa"/>
          </w:tcPr>
          <w:p w:rsidR="009D2E31" w:rsidRDefault="00F73B9F">
            <w:pPr>
              <w:pStyle w:val="TableParagraph"/>
              <w:spacing w:before="58"/>
              <w:ind w:right="10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26,260</w:t>
            </w:r>
          </w:p>
        </w:tc>
        <w:tc>
          <w:tcPr>
            <w:tcW w:w="1281" w:type="dxa"/>
          </w:tcPr>
          <w:p w:rsidR="009D2E31" w:rsidRDefault="00F73B9F">
            <w:pPr>
              <w:pStyle w:val="TableParagraph"/>
              <w:spacing w:before="58"/>
              <w:ind w:right="10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28,740</w:t>
            </w:r>
          </w:p>
        </w:tc>
        <w:tc>
          <w:tcPr>
            <w:tcW w:w="1335" w:type="dxa"/>
          </w:tcPr>
          <w:p w:rsidR="009D2E31" w:rsidRDefault="00F73B9F">
            <w:pPr>
              <w:pStyle w:val="TableParagraph"/>
              <w:spacing w:before="58"/>
              <w:ind w:right="11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2</w:t>
            </w:r>
            <w:r>
              <w:rPr>
                <w:rFonts w:ascii="Times New Roman"/>
                <w:color w:val="151515"/>
                <w:w w:val="90"/>
                <w:sz w:val="20"/>
              </w:rPr>
              <w:t>8</w:t>
            </w:r>
            <w:r>
              <w:rPr>
                <w:rFonts w:ascii="Times New Roman"/>
                <w:color w:val="646464"/>
                <w:w w:val="90"/>
                <w:sz w:val="20"/>
              </w:rPr>
              <w:t>,</w:t>
            </w:r>
            <w:r>
              <w:rPr>
                <w:rFonts w:ascii="Times New Roman"/>
                <w:color w:val="343434"/>
                <w:w w:val="90"/>
                <w:sz w:val="20"/>
              </w:rPr>
              <w:t>740</w:t>
            </w:r>
          </w:p>
        </w:tc>
        <w:tc>
          <w:tcPr>
            <w:tcW w:w="1256" w:type="dxa"/>
          </w:tcPr>
          <w:p w:rsidR="009D2E31" w:rsidRDefault="00F73B9F">
            <w:pPr>
              <w:pStyle w:val="TableParagraph"/>
              <w:spacing w:before="58"/>
              <w:ind w:right="9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28,915</w:t>
            </w:r>
          </w:p>
        </w:tc>
      </w:tr>
      <w:tr w:rsidR="009D2E31">
        <w:trPr>
          <w:trHeight w:val="254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33" w:line="201" w:lineRule="exact"/>
              <w:ind w:left="256"/>
              <w:rPr>
                <w:sz w:val="19"/>
              </w:rPr>
            </w:pPr>
            <w:r>
              <w:rPr>
                <w:color w:val="151515"/>
                <w:w w:val="70"/>
                <w:sz w:val="19"/>
              </w:rPr>
              <w:t>Less:</w:t>
            </w:r>
            <w:r>
              <w:rPr>
                <w:color w:val="151515"/>
                <w:spacing w:val="-9"/>
                <w:w w:val="70"/>
                <w:sz w:val="19"/>
              </w:rPr>
              <w:t xml:space="preserve"> </w:t>
            </w:r>
            <w:r>
              <w:rPr>
                <w:color w:val="343434"/>
                <w:w w:val="70"/>
                <w:sz w:val="19"/>
              </w:rPr>
              <w:t>Aca.imulated</w:t>
            </w:r>
            <w:r>
              <w:rPr>
                <w:color w:val="343434"/>
                <w:spacing w:val="-13"/>
                <w:w w:val="70"/>
                <w:sz w:val="19"/>
              </w:rPr>
              <w:t xml:space="preserve"> </w:t>
            </w:r>
            <w:r>
              <w:rPr>
                <w:color w:val="343434"/>
                <w:w w:val="70"/>
                <w:sz w:val="19"/>
              </w:rPr>
              <w:t>Depreciation</w:t>
            </w:r>
          </w:p>
        </w:tc>
        <w:tc>
          <w:tcPr>
            <w:tcW w:w="1436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25" w:line="209" w:lineRule="exact"/>
              <w:ind w:right="11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151515"/>
                <w:w w:val="90"/>
                <w:sz w:val="20"/>
              </w:rPr>
              <w:t>498</w:t>
            </w:r>
          </w:p>
        </w:tc>
        <w:tc>
          <w:tcPr>
            <w:tcW w:w="1295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5" w:line="200" w:lineRule="exact"/>
              <w:ind w:right="10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996</w:t>
            </w:r>
          </w:p>
        </w:tc>
        <w:tc>
          <w:tcPr>
            <w:tcW w:w="1281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25" w:line="209" w:lineRule="exact"/>
              <w:ind w:right="8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1</w:t>
            </w:r>
            <w:r>
              <w:rPr>
                <w:rFonts w:ascii="Times New Roman"/>
                <w:color w:val="646464"/>
                <w:w w:val="90"/>
                <w:sz w:val="20"/>
              </w:rPr>
              <w:t>,</w:t>
            </w:r>
            <w:r>
              <w:rPr>
                <w:rFonts w:ascii="Times New Roman"/>
                <w:color w:val="343434"/>
                <w:w w:val="90"/>
                <w:sz w:val="20"/>
              </w:rPr>
              <w:t>609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25" w:line="209" w:lineRule="exact"/>
              <w:ind w:right="11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2,463</w:t>
            </w:r>
          </w:p>
        </w:tc>
        <w:tc>
          <w:tcPr>
            <w:tcW w:w="1256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25" w:line="209" w:lineRule="exact"/>
              <w:ind w:right="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sz w:val="20"/>
              </w:rPr>
              <w:t>3</w:t>
            </w:r>
            <w:r>
              <w:rPr>
                <w:rFonts w:ascii="Times New Roman"/>
                <w:color w:val="777777"/>
                <w:sz w:val="20"/>
              </w:rPr>
              <w:t>,</w:t>
            </w:r>
            <w:r>
              <w:rPr>
                <w:rFonts w:ascii="Times New Roman"/>
                <w:color w:val="343434"/>
                <w:sz w:val="20"/>
              </w:rPr>
              <w:t>296</w:t>
            </w:r>
          </w:p>
        </w:tc>
      </w:tr>
      <w:tr w:rsidR="009D2E31">
        <w:trPr>
          <w:trHeight w:val="263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57" w:line="187" w:lineRule="exact"/>
              <w:ind w:left="370"/>
              <w:rPr>
                <w:sz w:val="19"/>
              </w:rPr>
            </w:pPr>
            <w:r>
              <w:rPr>
                <w:color w:val="343434"/>
                <w:w w:val="70"/>
                <w:sz w:val="19"/>
              </w:rPr>
              <w:t>Property</w:t>
            </w:r>
            <w:r>
              <w:rPr>
                <w:color w:val="343434"/>
                <w:spacing w:val="-3"/>
                <w:w w:val="70"/>
                <w:sz w:val="19"/>
              </w:rPr>
              <w:t xml:space="preserve"> </w:t>
            </w:r>
            <w:r>
              <w:rPr>
                <w:color w:val="343434"/>
                <w:w w:val="70"/>
                <w:sz w:val="19"/>
              </w:rPr>
              <w:t>and</w:t>
            </w:r>
            <w:r>
              <w:rPr>
                <w:color w:val="343434"/>
                <w:spacing w:val="-14"/>
                <w:w w:val="70"/>
                <w:sz w:val="19"/>
              </w:rPr>
              <w:t xml:space="preserve"> </w:t>
            </w:r>
            <w:r>
              <w:rPr>
                <w:color w:val="343434"/>
                <w:w w:val="70"/>
                <w:sz w:val="19"/>
              </w:rPr>
              <w:t>Equipment.</w:t>
            </w:r>
            <w:r>
              <w:rPr>
                <w:color w:val="343434"/>
                <w:spacing w:val="10"/>
                <w:w w:val="70"/>
                <w:sz w:val="19"/>
              </w:rPr>
              <w:t xml:space="preserve"> </w:t>
            </w:r>
            <w:r>
              <w:rPr>
                <w:color w:val="343434"/>
                <w:w w:val="70"/>
                <w:sz w:val="19"/>
              </w:rPr>
              <w:t>Net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8" w:line="200" w:lineRule="exact"/>
              <w:ind w:right="11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23,282</w:t>
            </w:r>
          </w:p>
        </w:tc>
        <w:tc>
          <w:tcPr>
            <w:tcW w:w="1295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8" w:line="200" w:lineRule="exact"/>
              <w:ind w:right="6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5"/>
                <w:sz w:val="20"/>
              </w:rPr>
              <w:t>25</w:t>
            </w:r>
            <w:r>
              <w:rPr>
                <w:rFonts w:ascii="Times New Roman"/>
                <w:color w:val="646464"/>
                <w:w w:val="95"/>
                <w:sz w:val="20"/>
              </w:rPr>
              <w:t>,</w:t>
            </w:r>
            <w:r>
              <w:rPr>
                <w:rFonts w:ascii="Times New Roman"/>
                <w:color w:val="343434"/>
                <w:w w:val="95"/>
                <w:sz w:val="20"/>
              </w:rPr>
              <w:t>264</w:t>
            </w:r>
          </w:p>
        </w:tc>
        <w:tc>
          <w:tcPr>
            <w:tcW w:w="1281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48" w:line="190" w:lineRule="exact"/>
              <w:ind w:right="7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27</w:t>
            </w:r>
            <w:r>
              <w:rPr>
                <w:rFonts w:ascii="Times New Roman"/>
                <w:color w:val="646464"/>
                <w:w w:val="90"/>
                <w:sz w:val="20"/>
              </w:rPr>
              <w:t>,1</w:t>
            </w:r>
            <w:r>
              <w:rPr>
                <w:rFonts w:ascii="Times New Roman"/>
                <w:color w:val="343434"/>
                <w:w w:val="90"/>
                <w:sz w:val="20"/>
              </w:rPr>
              <w:t>31</w:t>
            </w:r>
          </w:p>
        </w:tc>
        <w:tc>
          <w:tcPr>
            <w:tcW w:w="1335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8" w:line="200" w:lineRule="exact"/>
              <w:ind w:right="12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26,287</w:t>
            </w:r>
          </w:p>
        </w:tc>
        <w:tc>
          <w:tcPr>
            <w:tcW w:w="1256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48" w:line="190" w:lineRule="exact"/>
              <w:ind w:right="9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20"/>
              </w:rPr>
              <w:t>25</w:t>
            </w:r>
            <w:r>
              <w:rPr>
                <w:rFonts w:ascii="Times New Roman"/>
                <w:color w:val="646464"/>
                <w:w w:val="85"/>
                <w:sz w:val="20"/>
              </w:rPr>
              <w:t>,</w:t>
            </w:r>
            <w:r>
              <w:rPr>
                <w:rFonts w:ascii="Times New Roman"/>
                <w:color w:val="343434"/>
                <w:w w:val="85"/>
                <w:sz w:val="20"/>
              </w:rPr>
              <w:t>619</w:t>
            </w:r>
          </w:p>
        </w:tc>
      </w:tr>
      <w:tr w:rsidR="009D2E31">
        <w:trPr>
          <w:trHeight w:val="584"/>
        </w:trPr>
        <w:tc>
          <w:tcPr>
            <w:tcW w:w="2966" w:type="dxa"/>
          </w:tcPr>
          <w:p w:rsidR="009D2E31" w:rsidRDefault="009D2E31">
            <w:pPr>
              <w:pStyle w:val="TableParagraph"/>
              <w:spacing w:before="9"/>
              <w:rPr>
                <w:rFonts w:ascii="Times New Roman"/>
                <w:sz w:val="28"/>
              </w:rPr>
            </w:pPr>
          </w:p>
          <w:p w:rsidR="009D2E31" w:rsidRDefault="00F73B9F">
            <w:pPr>
              <w:pStyle w:val="TableParagraph"/>
              <w:ind w:left="50"/>
              <w:rPr>
                <w:b/>
                <w:sz w:val="19"/>
              </w:rPr>
            </w:pPr>
            <w:r>
              <w:rPr>
                <w:b/>
                <w:color w:val="343434"/>
                <w:w w:val="70"/>
                <w:sz w:val="19"/>
              </w:rPr>
              <w:t>OTHER</w:t>
            </w:r>
            <w:r>
              <w:rPr>
                <w:b/>
                <w:color w:val="343434"/>
                <w:spacing w:val="-1"/>
                <w:w w:val="70"/>
                <w:sz w:val="19"/>
              </w:rPr>
              <w:t xml:space="preserve"> </w:t>
            </w:r>
            <w:r>
              <w:rPr>
                <w:b/>
                <w:color w:val="151515"/>
                <w:w w:val="70"/>
                <w:sz w:val="19"/>
              </w:rPr>
              <w:t>ASSETS</w:t>
            </w:r>
          </w:p>
        </w:tc>
        <w:tc>
          <w:tcPr>
            <w:tcW w:w="1436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5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6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2E31">
        <w:trPr>
          <w:trHeight w:val="255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26" w:line="209" w:lineRule="exact"/>
              <w:ind w:left="262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43434"/>
                <w:spacing w:val="-1"/>
                <w:w w:val="70"/>
                <w:sz w:val="21"/>
              </w:rPr>
              <w:t>Goodwill,</w:t>
            </w:r>
            <w:r>
              <w:rPr>
                <w:rFonts w:ascii="Times New Roman"/>
                <w:color w:val="343434"/>
                <w:spacing w:val="5"/>
                <w:w w:val="70"/>
                <w:sz w:val="21"/>
              </w:rPr>
              <w:t xml:space="preserve"> </w:t>
            </w:r>
            <w:r>
              <w:rPr>
                <w:rFonts w:ascii="Times New Roman"/>
                <w:color w:val="343434"/>
                <w:w w:val="70"/>
                <w:sz w:val="21"/>
              </w:rPr>
              <w:t>Nel</w:t>
            </w:r>
          </w:p>
        </w:tc>
        <w:tc>
          <w:tcPr>
            <w:tcW w:w="1436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6" w:line="200" w:lineRule="exact"/>
              <w:ind w:right="11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630</w:t>
            </w:r>
          </w:p>
        </w:tc>
        <w:tc>
          <w:tcPr>
            <w:tcW w:w="1295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6" w:line="200" w:lineRule="exact"/>
              <w:ind w:right="10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5"/>
                <w:sz w:val="20"/>
              </w:rPr>
              <w:t>560</w:t>
            </w:r>
          </w:p>
        </w:tc>
        <w:tc>
          <w:tcPr>
            <w:tcW w:w="1281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6" w:line="200" w:lineRule="exact"/>
              <w:ind w:right="9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490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6" w:line="200" w:lineRule="exact"/>
              <w:ind w:right="12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420</w:t>
            </w:r>
          </w:p>
        </w:tc>
        <w:tc>
          <w:tcPr>
            <w:tcW w:w="1256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6" w:line="200" w:lineRule="exact"/>
              <w:ind w:right="10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350</w:t>
            </w:r>
          </w:p>
        </w:tc>
      </w:tr>
      <w:tr w:rsidR="009D2E31">
        <w:trPr>
          <w:trHeight w:val="268"/>
        </w:trPr>
        <w:tc>
          <w:tcPr>
            <w:tcW w:w="2966" w:type="dxa"/>
          </w:tcPr>
          <w:p w:rsidR="009D2E31" w:rsidRDefault="00F73B9F">
            <w:pPr>
              <w:pStyle w:val="TableParagraph"/>
              <w:spacing w:before="47" w:line="201" w:lineRule="exact"/>
              <w:ind w:left="342"/>
              <w:rPr>
                <w:sz w:val="19"/>
              </w:rPr>
            </w:pPr>
            <w:r>
              <w:rPr>
                <w:color w:val="343434"/>
                <w:w w:val="70"/>
                <w:sz w:val="19"/>
              </w:rPr>
              <w:t>Total</w:t>
            </w:r>
            <w:r>
              <w:rPr>
                <w:color w:val="343434"/>
                <w:spacing w:val="-15"/>
                <w:w w:val="70"/>
                <w:sz w:val="19"/>
              </w:rPr>
              <w:t xml:space="preserve"> </w:t>
            </w:r>
            <w:r>
              <w:rPr>
                <w:color w:val="343434"/>
                <w:w w:val="70"/>
                <w:sz w:val="19"/>
              </w:rPr>
              <w:t>Other</w:t>
            </w:r>
            <w:r>
              <w:rPr>
                <w:color w:val="343434"/>
                <w:spacing w:val="1"/>
                <w:w w:val="70"/>
                <w:sz w:val="19"/>
              </w:rPr>
              <w:t xml:space="preserve"> </w:t>
            </w:r>
            <w:r>
              <w:rPr>
                <w:color w:val="343434"/>
                <w:w w:val="70"/>
                <w:sz w:val="19"/>
              </w:rPr>
              <w:t>Assets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8" w:line="209" w:lineRule="exact"/>
              <w:ind w:right="11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630</w:t>
            </w:r>
          </w:p>
        </w:tc>
        <w:tc>
          <w:tcPr>
            <w:tcW w:w="1295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8" w:line="209" w:lineRule="exact"/>
              <w:ind w:right="10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5"/>
                <w:sz w:val="20"/>
              </w:rPr>
              <w:t>560</w:t>
            </w:r>
          </w:p>
        </w:tc>
        <w:tc>
          <w:tcPr>
            <w:tcW w:w="1281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8" w:line="209" w:lineRule="exact"/>
              <w:ind w:right="9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490</w:t>
            </w:r>
          </w:p>
        </w:tc>
        <w:tc>
          <w:tcPr>
            <w:tcW w:w="1335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8" w:line="209" w:lineRule="exact"/>
              <w:ind w:right="12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420</w:t>
            </w:r>
          </w:p>
        </w:tc>
        <w:tc>
          <w:tcPr>
            <w:tcW w:w="1256" w:type="dxa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48" w:line="200" w:lineRule="exact"/>
              <w:ind w:right="10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90"/>
                <w:sz w:val="20"/>
              </w:rPr>
              <w:t>350</w:t>
            </w:r>
          </w:p>
        </w:tc>
      </w:tr>
      <w:tr w:rsidR="009D2E31">
        <w:trPr>
          <w:trHeight w:val="600"/>
        </w:trPr>
        <w:tc>
          <w:tcPr>
            <w:tcW w:w="2966" w:type="dxa"/>
          </w:tcPr>
          <w:p w:rsidR="009D2E31" w:rsidRDefault="009D2E31">
            <w:pPr>
              <w:pStyle w:val="TableParagraph"/>
              <w:spacing w:before="4"/>
              <w:rPr>
                <w:rFonts w:ascii="Times New Roman"/>
                <w:sz w:val="28"/>
              </w:rPr>
            </w:pPr>
          </w:p>
          <w:p w:rsidR="009D2E31" w:rsidRDefault="00F73B9F">
            <w:pPr>
              <w:pStyle w:val="TableParagraph"/>
              <w:ind w:left="333"/>
              <w:rPr>
                <w:sz w:val="19"/>
              </w:rPr>
            </w:pPr>
            <w:r>
              <w:rPr>
                <w:color w:val="151515"/>
                <w:w w:val="70"/>
                <w:sz w:val="19"/>
              </w:rPr>
              <w:t>Total</w:t>
            </w:r>
            <w:r>
              <w:rPr>
                <w:color w:val="151515"/>
                <w:spacing w:val="-5"/>
                <w:w w:val="70"/>
                <w:sz w:val="19"/>
              </w:rPr>
              <w:t xml:space="preserve"> </w:t>
            </w:r>
            <w:r>
              <w:rPr>
                <w:color w:val="151515"/>
                <w:w w:val="70"/>
                <w:sz w:val="19"/>
              </w:rPr>
              <w:t>Assets</w:t>
            </w:r>
          </w:p>
        </w:tc>
        <w:tc>
          <w:tcPr>
            <w:tcW w:w="1436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9D2E31" w:rsidRDefault="00F73B9F">
            <w:pPr>
              <w:pStyle w:val="TableParagraph"/>
              <w:tabs>
                <w:tab w:val="left" w:pos="901"/>
              </w:tabs>
              <w:ind w:left="20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19"/>
              </w:rPr>
              <w:t>$</w:t>
            </w:r>
            <w:r>
              <w:rPr>
                <w:rFonts w:ascii="Times New Roman"/>
                <w:color w:val="343434"/>
                <w:w w:val="85"/>
                <w:sz w:val="19"/>
              </w:rPr>
              <w:tab/>
            </w:r>
            <w:r>
              <w:rPr>
                <w:rFonts w:ascii="Times New Roman"/>
                <w:color w:val="343434"/>
                <w:w w:val="85"/>
                <w:sz w:val="20"/>
              </w:rPr>
              <w:t>28,162</w:t>
            </w:r>
          </w:p>
        </w:tc>
        <w:tc>
          <w:tcPr>
            <w:tcW w:w="1295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9D2E31" w:rsidRDefault="00F73B9F">
            <w:pPr>
              <w:pStyle w:val="TableParagraph"/>
              <w:tabs>
                <w:tab w:val="left" w:pos="755"/>
              </w:tabs>
              <w:ind w:left="4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19"/>
              </w:rPr>
              <w:t>$</w:t>
            </w:r>
            <w:r>
              <w:rPr>
                <w:rFonts w:ascii="Times New Roman"/>
                <w:color w:val="343434"/>
                <w:w w:val="85"/>
                <w:sz w:val="19"/>
              </w:rPr>
              <w:tab/>
            </w:r>
            <w:r>
              <w:rPr>
                <w:rFonts w:ascii="Times New Roman"/>
                <w:color w:val="343434"/>
                <w:w w:val="85"/>
                <w:sz w:val="20"/>
              </w:rPr>
              <w:t>29,317</w:t>
            </w:r>
          </w:p>
        </w:tc>
        <w:tc>
          <w:tcPr>
            <w:tcW w:w="1281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9D2E31" w:rsidRDefault="00F73B9F">
            <w:pPr>
              <w:pStyle w:val="TableParagraph"/>
              <w:tabs>
                <w:tab w:val="left" w:pos="757"/>
              </w:tabs>
              <w:ind w:left="6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19"/>
              </w:rPr>
              <w:t>$</w:t>
            </w:r>
            <w:r>
              <w:rPr>
                <w:rFonts w:ascii="Times New Roman"/>
                <w:color w:val="343434"/>
                <w:w w:val="85"/>
                <w:sz w:val="19"/>
              </w:rPr>
              <w:tab/>
            </w:r>
            <w:r>
              <w:rPr>
                <w:rFonts w:ascii="Times New Roman"/>
                <w:color w:val="343434"/>
                <w:w w:val="85"/>
                <w:sz w:val="20"/>
              </w:rPr>
              <w:t>30,274</w:t>
            </w:r>
          </w:p>
        </w:tc>
        <w:tc>
          <w:tcPr>
            <w:tcW w:w="1335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spacing w:before="4"/>
              <w:rPr>
                <w:rFonts w:ascii="Times New Roman"/>
                <w:sz w:val="28"/>
              </w:rPr>
            </w:pPr>
          </w:p>
          <w:p w:rsidR="009D2E31" w:rsidRDefault="00F73B9F">
            <w:pPr>
              <w:pStyle w:val="TableParagraph"/>
              <w:tabs>
                <w:tab w:val="left" w:pos="704"/>
              </w:tabs>
              <w:ind w:right="1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position w:val="1"/>
                <w:sz w:val="19"/>
              </w:rPr>
              <w:t>$</w:t>
            </w:r>
            <w:r>
              <w:rPr>
                <w:rFonts w:ascii="Times New Roman"/>
                <w:color w:val="343434"/>
                <w:w w:val="85"/>
                <w:position w:val="1"/>
                <w:sz w:val="19"/>
              </w:rPr>
              <w:tab/>
            </w:r>
            <w:r>
              <w:rPr>
                <w:rFonts w:ascii="Times New Roman"/>
                <w:color w:val="343434"/>
                <w:w w:val="80"/>
                <w:sz w:val="20"/>
              </w:rPr>
              <w:t>30.701</w:t>
            </w:r>
          </w:p>
        </w:tc>
        <w:tc>
          <w:tcPr>
            <w:tcW w:w="1256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:rsidR="009D2E31" w:rsidRDefault="00F73B9F">
            <w:pPr>
              <w:pStyle w:val="TableParagraph"/>
              <w:tabs>
                <w:tab w:val="left" w:pos="665"/>
              </w:tabs>
              <w:ind w:right="11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85"/>
                <w:sz w:val="17"/>
              </w:rPr>
              <w:t>$</w:t>
            </w:r>
            <w:r>
              <w:rPr>
                <w:rFonts w:ascii="Times New Roman"/>
                <w:color w:val="343434"/>
                <w:w w:val="85"/>
                <w:sz w:val="17"/>
              </w:rPr>
              <w:tab/>
            </w:r>
            <w:r>
              <w:rPr>
                <w:rFonts w:ascii="Times New Roman"/>
                <w:color w:val="343434"/>
                <w:w w:val="80"/>
                <w:sz w:val="20"/>
              </w:rPr>
              <w:t>31,186</w:t>
            </w:r>
          </w:p>
        </w:tc>
      </w:tr>
    </w:tbl>
    <w:p w:rsidR="009D2E31" w:rsidRDefault="009D2E31">
      <w:pPr>
        <w:jc w:val="right"/>
        <w:rPr>
          <w:rFonts w:ascii="Times New Roman"/>
          <w:sz w:val="20"/>
        </w:rPr>
        <w:sectPr w:rsidR="009D2E31">
          <w:type w:val="continuous"/>
          <w:pgSz w:w="12240" w:h="15840"/>
          <w:pgMar w:top="1500" w:right="960" w:bottom="280" w:left="1240" w:header="0" w:footer="1480" w:gutter="0"/>
          <w:cols w:space="720"/>
        </w:sectPr>
      </w:pPr>
    </w:p>
    <w:p w:rsidR="009D2E31" w:rsidRDefault="00F73B9F">
      <w:pPr>
        <w:pStyle w:val="BodyText"/>
        <w:spacing w:before="71"/>
        <w:ind w:left="2293" w:right="2444" w:firstLine="7"/>
        <w:jc w:val="center"/>
      </w:pPr>
      <w:r>
        <w:rPr>
          <w:color w:val="333333"/>
          <w:w w:val="105"/>
        </w:rPr>
        <w:lastRenderedPageBreak/>
        <w:t xml:space="preserve">LUTHERAN </w:t>
      </w:r>
      <w:r>
        <w:rPr>
          <w:color w:val="0F0F0F"/>
          <w:w w:val="105"/>
        </w:rPr>
        <w:t xml:space="preserve">HOUSING </w:t>
      </w:r>
      <w:r>
        <w:rPr>
          <w:color w:val="1F1F1F"/>
          <w:w w:val="105"/>
        </w:rPr>
        <w:t xml:space="preserve">CORPORATION - </w:t>
      </w:r>
      <w:r>
        <w:rPr>
          <w:color w:val="0F0F0F"/>
          <w:w w:val="105"/>
        </w:rPr>
        <w:t>BROCKTON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PROJECTED</w:t>
      </w:r>
      <w:r>
        <w:rPr>
          <w:color w:val="0F0F0F"/>
          <w:spacing w:val="-16"/>
          <w:w w:val="105"/>
        </w:rPr>
        <w:t xml:space="preserve"> </w:t>
      </w:r>
      <w:r>
        <w:rPr>
          <w:color w:val="0F0F0F"/>
          <w:w w:val="105"/>
        </w:rPr>
        <w:t>STATEMENTS</w:t>
      </w:r>
      <w:r>
        <w:rPr>
          <w:color w:val="0F0F0F"/>
          <w:spacing w:val="-9"/>
          <w:w w:val="105"/>
        </w:rPr>
        <w:t xml:space="preserve"> </w:t>
      </w:r>
      <w:r>
        <w:rPr>
          <w:color w:val="0F0F0F"/>
          <w:w w:val="105"/>
        </w:rPr>
        <w:t>OF</w:t>
      </w:r>
      <w:r>
        <w:rPr>
          <w:color w:val="0F0F0F"/>
          <w:spacing w:val="-12"/>
          <w:w w:val="105"/>
        </w:rPr>
        <w:t xml:space="preserve"> </w:t>
      </w:r>
      <w:r>
        <w:rPr>
          <w:color w:val="1F1F1F"/>
          <w:w w:val="105"/>
        </w:rPr>
        <w:t>FINANCIAL</w:t>
      </w:r>
      <w:r>
        <w:rPr>
          <w:color w:val="1F1F1F"/>
          <w:spacing w:val="-1"/>
          <w:w w:val="105"/>
        </w:rPr>
        <w:t xml:space="preserve"> </w:t>
      </w:r>
      <w:r>
        <w:rPr>
          <w:color w:val="0F0F0F"/>
          <w:w w:val="105"/>
        </w:rPr>
        <w:t>POSITION</w:t>
      </w:r>
    </w:p>
    <w:p w:rsidR="009D2E31" w:rsidRDefault="00F73B9F">
      <w:pPr>
        <w:spacing w:before="12"/>
        <w:ind w:left="1560" w:right="1719"/>
        <w:jc w:val="center"/>
        <w:rPr>
          <w:sz w:val="20"/>
        </w:rPr>
      </w:pPr>
      <w:r>
        <w:rPr>
          <w:color w:val="0F0F0F"/>
          <w:sz w:val="20"/>
        </w:rPr>
        <w:t>UNDER</w:t>
      </w:r>
      <w:r>
        <w:rPr>
          <w:color w:val="0F0F0F"/>
          <w:spacing w:val="22"/>
          <w:sz w:val="20"/>
        </w:rPr>
        <w:t xml:space="preserve"> </w:t>
      </w:r>
      <w:r>
        <w:rPr>
          <w:color w:val="0F0F0F"/>
          <w:sz w:val="20"/>
        </w:rPr>
        <w:t>THE</w:t>
      </w:r>
      <w:r>
        <w:rPr>
          <w:color w:val="0F0F0F"/>
          <w:spacing w:val="-1"/>
          <w:sz w:val="20"/>
        </w:rPr>
        <w:t xml:space="preserve"> </w:t>
      </w:r>
      <w:r>
        <w:rPr>
          <w:color w:val="0F0F0F"/>
          <w:sz w:val="20"/>
        </w:rPr>
        <w:t>HYPOTHETICAL</w:t>
      </w:r>
      <w:r>
        <w:rPr>
          <w:color w:val="0F0F0F"/>
          <w:spacing w:val="54"/>
          <w:sz w:val="20"/>
        </w:rPr>
        <w:t xml:space="preserve"> </w:t>
      </w:r>
      <w:r>
        <w:rPr>
          <w:b/>
          <w:color w:val="0F0F0F"/>
          <w:sz w:val="20"/>
        </w:rPr>
        <w:t>ASSUMPTIONS</w:t>
      </w:r>
      <w:r>
        <w:rPr>
          <w:b/>
          <w:color w:val="0F0F0F"/>
          <w:spacing w:val="32"/>
          <w:sz w:val="20"/>
        </w:rPr>
        <w:t xml:space="preserve"> </w:t>
      </w:r>
      <w:r>
        <w:rPr>
          <w:color w:val="0F0F0F"/>
          <w:sz w:val="20"/>
        </w:rPr>
        <w:t>DESCRIBED</w:t>
      </w:r>
      <w:r>
        <w:rPr>
          <w:color w:val="0F0F0F"/>
          <w:spacing w:val="39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color w:val="0F0F0F"/>
          <w:sz w:val="20"/>
        </w:rPr>
        <w:t>NOTE</w:t>
      </w:r>
      <w:r>
        <w:rPr>
          <w:color w:val="0F0F0F"/>
          <w:spacing w:val="10"/>
          <w:sz w:val="20"/>
        </w:rPr>
        <w:t xml:space="preserve"> </w:t>
      </w:r>
      <w:r>
        <w:rPr>
          <w:color w:val="0F0F0F"/>
          <w:sz w:val="20"/>
        </w:rPr>
        <w:t>1</w:t>
      </w:r>
    </w:p>
    <w:p w:rsidR="009D2E31" w:rsidRDefault="00F73B9F">
      <w:pPr>
        <w:spacing w:before="10" w:line="252" w:lineRule="auto"/>
        <w:ind w:left="3432" w:right="3558"/>
        <w:jc w:val="center"/>
        <w:rPr>
          <w:b/>
          <w:sz w:val="20"/>
        </w:rPr>
      </w:pPr>
      <w:r>
        <w:rPr>
          <w:b/>
          <w:color w:val="0F0F0F"/>
          <w:spacing w:val="-1"/>
          <w:w w:val="105"/>
          <w:sz w:val="20"/>
        </w:rPr>
        <w:t>JUNE</w:t>
      </w:r>
      <w:r>
        <w:rPr>
          <w:b/>
          <w:color w:val="0F0F0F"/>
          <w:spacing w:val="-18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30,</w:t>
      </w:r>
      <w:r>
        <w:rPr>
          <w:b/>
          <w:color w:val="0F0F0F"/>
          <w:spacing w:val="-2"/>
          <w:w w:val="105"/>
          <w:sz w:val="20"/>
        </w:rPr>
        <w:t xml:space="preserve"> </w:t>
      </w:r>
      <w:r>
        <w:rPr>
          <w:b/>
          <w:color w:val="1F1F1F"/>
          <w:w w:val="105"/>
          <w:sz w:val="20"/>
        </w:rPr>
        <w:t>2022</w:t>
      </w:r>
      <w:r>
        <w:rPr>
          <w:b/>
          <w:color w:val="1F1F1F"/>
          <w:spacing w:val="-15"/>
          <w:w w:val="105"/>
          <w:sz w:val="20"/>
        </w:rPr>
        <w:t xml:space="preserve"> </w:t>
      </w:r>
      <w:r>
        <w:rPr>
          <w:b/>
          <w:color w:val="1F1F1F"/>
          <w:w w:val="105"/>
          <w:sz w:val="20"/>
        </w:rPr>
        <w:t>THROUGH</w:t>
      </w:r>
      <w:r>
        <w:rPr>
          <w:b/>
          <w:color w:val="1F1F1F"/>
          <w:spacing w:val="-15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2026</w:t>
      </w:r>
      <w:r>
        <w:rPr>
          <w:b/>
          <w:color w:val="0F0F0F"/>
          <w:spacing w:val="-56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(OOOS</w:t>
      </w:r>
      <w:r>
        <w:rPr>
          <w:b/>
          <w:color w:val="0F0F0F"/>
          <w:spacing w:val="-8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OMITTED)</w:t>
      </w: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spacing w:before="1"/>
        <w:rPr>
          <w:b/>
          <w:sz w:val="28"/>
        </w:rPr>
      </w:pPr>
    </w:p>
    <w:p w:rsidR="009D2E31" w:rsidRDefault="00F73B9F">
      <w:pPr>
        <w:pStyle w:val="BodyText"/>
        <w:tabs>
          <w:tab w:val="left" w:pos="5251"/>
          <w:tab w:val="left" w:pos="6637"/>
          <w:tab w:val="left" w:pos="7889"/>
          <w:tab w:val="left" w:pos="9228"/>
        </w:tabs>
        <w:spacing w:before="92"/>
        <w:ind w:left="3912"/>
        <w:rPr>
          <w:rFonts w:ascii="Times New Roman"/>
        </w:rPr>
      </w:pPr>
      <w:r>
        <w:rPr>
          <w:rFonts w:ascii="Times New Roman"/>
          <w:color w:val="333333"/>
          <w:w w:val="90"/>
        </w:rPr>
        <w:t>2022</w:t>
      </w:r>
      <w:r>
        <w:rPr>
          <w:rFonts w:ascii="Times New Roman"/>
          <w:color w:val="333333"/>
          <w:w w:val="90"/>
        </w:rPr>
        <w:tab/>
      </w:r>
      <w:r>
        <w:rPr>
          <w:rFonts w:ascii="Times New Roman"/>
          <w:color w:val="333333"/>
          <w:w w:val="90"/>
          <w:position w:val="1"/>
        </w:rPr>
        <w:t>2023</w:t>
      </w:r>
      <w:r>
        <w:rPr>
          <w:rFonts w:ascii="Times New Roman"/>
          <w:color w:val="333333"/>
          <w:w w:val="90"/>
          <w:position w:val="1"/>
        </w:rPr>
        <w:tab/>
      </w:r>
      <w:r>
        <w:rPr>
          <w:rFonts w:ascii="Times New Roman"/>
          <w:color w:val="333333"/>
          <w:w w:val="90"/>
        </w:rPr>
        <w:t>2024</w:t>
      </w:r>
      <w:r>
        <w:rPr>
          <w:rFonts w:ascii="Times New Roman"/>
          <w:color w:val="333333"/>
          <w:w w:val="90"/>
        </w:rPr>
        <w:tab/>
        <w:t>2025</w:t>
      </w:r>
      <w:r>
        <w:rPr>
          <w:rFonts w:ascii="Times New Roman"/>
          <w:color w:val="333333"/>
          <w:w w:val="90"/>
        </w:rPr>
        <w:tab/>
        <w:t>2026</w:t>
      </w:r>
    </w:p>
    <w:p w:rsidR="009D2E31" w:rsidRDefault="00477E12">
      <w:pPr>
        <w:pStyle w:val="BodyText"/>
        <w:spacing w:line="30" w:lineRule="exact"/>
        <w:ind w:left="3184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mc:AlternateContent>
          <mc:Choice Requires="wpg">
            <w:drawing>
              <wp:inline distT="0" distB="0" distL="0" distR="0">
                <wp:extent cx="4231640" cy="18415"/>
                <wp:effectExtent l="8890" t="3175" r="17145" b="6985"/>
                <wp:docPr id="1024" name="docshapegroup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1640" cy="18415"/>
                          <a:chOff x="0" y="0"/>
                          <a:chExt cx="6664" cy="29"/>
                        </a:xfrm>
                      </wpg:grpSpPr>
                      <wps:wsp>
                        <wps:cNvPr id="1025" name="Line 88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6327" cy="0"/>
                          </a:xfrm>
                          <a:prstGeom prst="line">
                            <a:avLst/>
                          </a:prstGeom>
                          <a:noFill/>
                          <a:ln w="122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6" name="Line 882"/>
                        <wps:cNvCnPr>
                          <a:cxnSpLocks noChangeShapeType="1"/>
                        </wps:cNvCnPr>
                        <wps:spPr bwMode="auto">
                          <a:xfrm>
                            <a:off x="6327" y="14"/>
                            <a:ext cx="337" cy="0"/>
                          </a:xfrm>
                          <a:prstGeom prst="line">
                            <a:avLst/>
                          </a:prstGeom>
                          <a:noFill/>
                          <a:ln w="183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AA5E74" id="docshapegroup133" o:spid="_x0000_s1026" style="width:333.2pt;height:1.45pt;mso-position-horizontal-relative:char;mso-position-vertical-relative:line" coordsize="6664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">
                <v:line id="Line 883" o:spid="_x0000_s1027" style="position:absolute;visibility:visible;mso-wrap-style:square" from="0,14" to="6327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" strokeweight=".33939mm"/>
                <v:line id="Line 882" o:spid="_x0000_s1028" style="position:absolute;visibility:visible;mso-wrap-style:square" from="6327,14" to="6664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" strokeweight=".50908mm"/>
                <w10:anchorlock/>
              </v:group>
            </w:pict>
          </mc:Fallback>
        </mc:AlternateContent>
      </w:r>
    </w:p>
    <w:p w:rsidR="009D2E31" w:rsidRDefault="00F73B9F">
      <w:pPr>
        <w:spacing w:before="37"/>
        <w:ind w:left="878"/>
        <w:rPr>
          <w:b/>
          <w:sz w:val="19"/>
        </w:rPr>
      </w:pPr>
      <w:r>
        <w:rPr>
          <w:b/>
          <w:color w:val="0F0F0F"/>
          <w:w w:val="70"/>
          <w:sz w:val="19"/>
        </w:rPr>
        <w:t>LIABILITIES</w:t>
      </w:r>
      <w:r>
        <w:rPr>
          <w:b/>
          <w:color w:val="0F0F0F"/>
          <w:spacing w:val="13"/>
          <w:w w:val="70"/>
          <w:sz w:val="19"/>
        </w:rPr>
        <w:t xml:space="preserve"> </w:t>
      </w:r>
      <w:r>
        <w:rPr>
          <w:b/>
          <w:color w:val="0F0F0F"/>
          <w:w w:val="70"/>
          <w:sz w:val="19"/>
        </w:rPr>
        <w:t>AND</w:t>
      </w:r>
      <w:r>
        <w:rPr>
          <w:b/>
          <w:color w:val="0F0F0F"/>
          <w:spacing w:val="-3"/>
          <w:w w:val="70"/>
          <w:sz w:val="19"/>
        </w:rPr>
        <w:t xml:space="preserve"> </w:t>
      </w:r>
      <w:r>
        <w:rPr>
          <w:b/>
          <w:color w:val="0F0F0F"/>
          <w:w w:val="70"/>
          <w:sz w:val="19"/>
        </w:rPr>
        <w:t>NET</w:t>
      </w:r>
      <w:r>
        <w:rPr>
          <w:b/>
          <w:color w:val="0F0F0F"/>
          <w:spacing w:val="10"/>
          <w:w w:val="70"/>
          <w:sz w:val="19"/>
        </w:rPr>
        <w:t xml:space="preserve"> </w:t>
      </w:r>
      <w:r>
        <w:rPr>
          <w:b/>
          <w:color w:val="0F0F0F"/>
          <w:w w:val="70"/>
          <w:sz w:val="19"/>
        </w:rPr>
        <w:t>ASSETS</w:t>
      </w:r>
    </w:p>
    <w:p w:rsidR="009D2E31" w:rsidRDefault="00F73B9F">
      <w:pPr>
        <w:spacing w:before="43"/>
        <w:ind w:left="229"/>
        <w:rPr>
          <w:b/>
          <w:sz w:val="19"/>
        </w:rPr>
      </w:pPr>
      <w:r>
        <w:rPr>
          <w:rFonts w:ascii="Times New Roman"/>
          <w:b/>
          <w:color w:val="1F1F1F"/>
          <w:spacing w:val="-1"/>
          <w:w w:val="65"/>
        </w:rPr>
        <w:t>CURRENT</w:t>
      </w:r>
      <w:r>
        <w:rPr>
          <w:rFonts w:ascii="Times New Roman"/>
          <w:b/>
          <w:color w:val="1F1F1F"/>
          <w:spacing w:val="7"/>
          <w:w w:val="65"/>
        </w:rPr>
        <w:t xml:space="preserve"> </w:t>
      </w:r>
      <w:r>
        <w:rPr>
          <w:b/>
          <w:color w:val="0F0F0F"/>
          <w:w w:val="65"/>
          <w:sz w:val="19"/>
        </w:rPr>
        <w:t>LIABILITIES</w:t>
      </w: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spacing w:before="6"/>
        <w:rPr>
          <w:b/>
          <w:sz w:val="27"/>
        </w:rPr>
      </w:pPr>
    </w:p>
    <w:p w:rsidR="009D2E31" w:rsidRDefault="00477E12">
      <w:pPr>
        <w:spacing w:before="94"/>
        <w:ind w:right="106"/>
        <w:jc w:val="righ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>
                <wp:simplePos x="0" y="0"/>
                <wp:positionH relativeFrom="page">
                  <wp:posOffset>891540</wp:posOffset>
                </wp:positionH>
                <wp:positionV relativeFrom="paragraph">
                  <wp:posOffset>-2090420</wp:posOffset>
                </wp:positionV>
                <wp:extent cx="6202680" cy="2190750"/>
                <wp:effectExtent l="0" t="0" r="0" b="0"/>
                <wp:wrapNone/>
                <wp:docPr id="1023" name="docshape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31"/>
                              <w:gridCol w:w="1451"/>
                              <w:gridCol w:w="1329"/>
                              <w:gridCol w:w="1309"/>
                              <w:gridCol w:w="1381"/>
                              <w:gridCol w:w="1267"/>
                            </w:tblGrid>
                            <w:tr w:rsidR="009D2E31">
                              <w:trPr>
                                <w:trHeight w:val="318"/>
                              </w:trPr>
                              <w:tc>
                                <w:tcPr>
                                  <w:tcW w:w="303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7"/>
                                    <w:ind w:left="27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w w:val="70"/>
                                      <w:sz w:val="19"/>
                                    </w:rPr>
                                    <w:t xml:space="preserve">Current </w:t>
                                  </w:r>
                                  <w:r>
                                    <w:rPr>
                                      <w:color w:val="333333"/>
                                      <w:w w:val="70"/>
                                      <w:sz w:val="19"/>
                                    </w:rPr>
                                    <w:t>Portion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w w:val="7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w w:val="70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color w:val="333333"/>
                                      <w:spacing w:val="-1"/>
                                      <w:w w:val="7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w w:val="70"/>
                                      <w:sz w:val="19"/>
                                    </w:rPr>
                                    <w:t>Long-Term</w:t>
                                  </w:r>
                                  <w:r>
                                    <w:rPr>
                                      <w:color w:val="333333"/>
                                      <w:spacing w:val="9"/>
                                      <w:w w:val="7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w w:val="70"/>
                                      <w:sz w:val="19"/>
                                    </w:rPr>
                                    <w:t>Debt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1243"/>
                                    </w:tabs>
                                    <w:spacing w:line="299" w:lineRule="exact"/>
                                    <w:ind w:left="216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65656"/>
                                      <w:position w:val="2"/>
                                      <w:sz w:val="3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color w:val="565656"/>
                                      <w:position w:val="2"/>
                                      <w:sz w:val="30"/>
                                    </w:rPr>
                                    <w:tab/>
                                  </w:r>
                                  <w:r>
                                    <w:rPr>
                                      <w:color w:val="878787"/>
                                      <w:sz w:val="2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912"/>
                                    </w:tabs>
                                    <w:spacing w:before="29"/>
                                    <w:ind w:right="92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sz w:val="21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95"/>
                                      <w:sz w:val="20"/>
                                    </w:rPr>
                                    <w:t>264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912"/>
                                    </w:tabs>
                                    <w:spacing w:before="38"/>
                                    <w:ind w:right="69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90"/>
                                      <w:sz w:val="21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90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90"/>
                                      <w:position w:val="1"/>
                                      <w:sz w:val="20"/>
                                    </w:rPr>
                                    <w:t>278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901"/>
                                    </w:tabs>
                                    <w:spacing w:before="38"/>
                                    <w:ind w:right="133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1F1F1F"/>
                                      <w:position w:val="1"/>
                                      <w:sz w:val="20"/>
                                    </w:rPr>
                                    <w:t>289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889"/>
                                    </w:tabs>
                                    <w:spacing w:before="38"/>
                                    <w:ind w:right="48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position w:val="2"/>
                                      <w:sz w:val="20"/>
                                    </w:rPr>
                                    <w:t>305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267"/>
                              </w:trPr>
                              <w:tc>
                                <w:tcPr>
                                  <w:tcW w:w="303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7"/>
                                    <w:ind w:left="27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w w:val="70"/>
                                      <w:sz w:val="19"/>
                                    </w:rPr>
                                    <w:t>Accounts</w:t>
                                  </w:r>
                                  <w:r>
                                    <w:rPr>
                                      <w:color w:val="333333"/>
                                      <w:spacing w:val="27"/>
                                      <w:w w:val="7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w w:val="70"/>
                                      <w:sz w:val="19"/>
                                    </w:rPr>
                                    <w:t>Payable</w:t>
                                  </w:r>
                                  <w:r>
                                    <w:rPr>
                                      <w:color w:val="1F1F1F"/>
                                      <w:w w:val="70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33333"/>
                                      <w:w w:val="70"/>
                                      <w:sz w:val="19"/>
                                    </w:rPr>
                                    <w:t>Accrued</w:t>
                                  </w:r>
                                  <w:r>
                                    <w:rPr>
                                      <w:color w:val="333333"/>
                                      <w:spacing w:val="16"/>
                                      <w:w w:val="7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w w:val="70"/>
                                      <w:sz w:val="19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"/>
                                    <w:ind w:right="70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/>
                                      <w:color w:val="878787"/>
                                      <w:w w:val="95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464646"/>
                                      <w:w w:val="95"/>
                                      <w:sz w:val="20"/>
                                    </w:rPr>
                                    <w:t>181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"/>
                                    <w:ind w:right="80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65656"/>
                                      <w:w w:val="90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rFonts w:ascii="Times New Roman"/>
                                      <w:color w:val="1F1F1F"/>
                                      <w:w w:val="90"/>
                                      <w:sz w:val="20"/>
                                    </w:rPr>
                                    <w:t>246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"/>
                                    <w:ind w:right="79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w w:val="90"/>
                                      <w:sz w:val="20"/>
                                    </w:rPr>
                                    <w:t>1,284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"/>
                                    <w:ind w:right="131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w w:val="90"/>
                                      <w:sz w:val="20"/>
                                    </w:rPr>
                                    <w:t>1,322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"/>
                                    <w:ind w:right="69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65656"/>
                                      <w:w w:val="90"/>
                                      <w:sz w:val="20"/>
                                    </w:rPr>
                                    <w:t>1,362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260"/>
                              </w:trPr>
                              <w:tc>
                                <w:tcPr>
                                  <w:tcW w:w="303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8" w:line="202" w:lineRule="exact"/>
                                    <w:ind w:left="27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w w:val="75"/>
                                      <w:sz w:val="19"/>
                                    </w:rPr>
                                    <w:t>Due</w:t>
                                  </w:r>
                                  <w:r>
                                    <w:rPr>
                                      <w:color w:val="464646"/>
                                      <w:w w:val="75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color w:val="1F1F1F"/>
                                      <w:w w:val="75"/>
                                      <w:sz w:val="19"/>
                                    </w:rPr>
                                    <w:t>Relaled</w:t>
                                  </w:r>
                                  <w:r>
                                    <w:rPr>
                                      <w:color w:val="1F1F1F"/>
                                      <w:spacing w:val="-7"/>
                                      <w:w w:val="7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w w:val="75"/>
                                      <w:sz w:val="19"/>
                                    </w:rPr>
                                    <w:t>Party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0" w:line="210" w:lineRule="exact"/>
                                    <w:ind w:right="77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w w:val="95"/>
                                      <w:sz w:val="20"/>
                                    </w:rPr>
                                    <w:t>725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0" w:line="210" w:lineRule="exact"/>
                                    <w:ind w:right="95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w w:val="90"/>
                                      <w:sz w:val="20"/>
                                    </w:rPr>
                                    <w:t>1,325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0" w:line="210" w:lineRule="exact"/>
                                    <w:ind w:right="75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w w:val="90"/>
                                      <w:sz w:val="20"/>
                                    </w:rPr>
                                    <w:t>1,925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0" w:line="220" w:lineRule="exact"/>
                                    <w:ind w:right="129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65656"/>
                                      <w:sz w:val="20"/>
                                    </w:rPr>
                                    <w:t>,,925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0" w:line="210" w:lineRule="exact"/>
                                    <w:ind w:right="65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90"/>
                                      <w:sz w:val="20"/>
                                    </w:rPr>
                                    <w:t>1,925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298"/>
                              </w:trPr>
                              <w:tc>
                                <w:tcPr>
                                  <w:tcW w:w="9768" w:type="dxa"/>
                                  <w:gridSpan w:val="6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3030"/>
                                      <w:tab w:val="left" w:pos="4143"/>
                                      <w:tab w:val="left" w:pos="8793"/>
                                    </w:tabs>
                                    <w:spacing w:before="66" w:line="212" w:lineRule="exact"/>
                                    <w:ind w:left="271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w w:val="75"/>
                                      <w:position w:val="1"/>
                                      <w:sz w:val="19"/>
                                    </w:rPr>
                                    <w:t>Due</w:t>
                                  </w:r>
                                  <w:r>
                                    <w:rPr>
                                      <w:color w:val="333333"/>
                                      <w:spacing w:val="-17"/>
                                      <w:w w:val="7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w w:val="75"/>
                                      <w:position w:val="1"/>
                                      <w:sz w:val="19"/>
                                    </w:rPr>
                                    <w:t>toSeller</w:t>
                                  </w:r>
                                  <w:r>
                                    <w:rPr>
                                      <w:color w:val="1F1F1F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565656"/>
                                      <w:sz w:val="20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565656"/>
                                      <w:sz w:val="20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565656"/>
                                      <w:w w:val="90"/>
                                      <w:sz w:val="20"/>
                                      <w:u w:val="single" w:color="000000"/>
                                    </w:rPr>
                                    <w:t>150</w:t>
                                  </w:r>
                                  <w:r>
                                    <w:rPr>
                                      <w:rFonts w:ascii="Times New Roman"/>
                                      <w:color w:val="565656"/>
                                      <w:sz w:val="20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283"/>
                              </w:trPr>
                              <w:tc>
                                <w:tcPr>
                                  <w:tcW w:w="3031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7" w:line="206" w:lineRule="exact"/>
                                    <w:ind w:left="35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w w:val="70"/>
                                      <w:sz w:val="19"/>
                                    </w:rPr>
                                    <w:t>Total</w:t>
                                  </w:r>
                                  <w:r>
                                    <w:rPr>
                                      <w:color w:val="333333"/>
                                      <w:spacing w:val="1"/>
                                      <w:w w:val="7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w w:val="70"/>
                                      <w:sz w:val="19"/>
                                    </w:rPr>
                                    <w:t>Current</w:t>
                                  </w:r>
                                  <w:r>
                                    <w:rPr>
                                      <w:color w:val="333333"/>
                                      <w:spacing w:val="-10"/>
                                      <w:w w:val="7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w w:val="70"/>
                                      <w:sz w:val="19"/>
                                    </w:rPr>
                                    <w:t>Liabilities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8" w:line="205" w:lineRule="exact"/>
                                    <w:ind w:right="49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/>
                                      <w:color w:val="878787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464646"/>
                                      <w:sz w:val="20"/>
                                    </w:rPr>
                                    <w:t>056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9" w:line="214" w:lineRule="exact"/>
                                    <w:ind w:right="90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90"/>
                                      <w:sz w:val="20"/>
                                    </w:rPr>
                                    <w:t>2,835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9" w:line="214" w:lineRule="exact"/>
                                    <w:ind w:right="59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90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/>
                                      <w:color w:val="707070"/>
                                      <w:w w:val="90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90"/>
                                      <w:sz w:val="20"/>
                                    </w:rPr>
                                    <w:t>487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9" w:line="214" w:lineRule="exact"/>
                                    <w:ind w:right="135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90"/>
                                      <w:sz w:val="20"/>
                                    </w:rPr>
                                    <w:t>3,536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8" w:line="205" w:lineRule="exact"/>
                                    <w:ind w:right="64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90"/>
                                      <w:sz w:val="20"/>
                                    </w:rPr>
                                    <w:t>3,592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557"/>
                              </w:trPr>
                              <w:tc>
                                <w:tcPr>
                                  <w:tcW w:w="303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9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206" w:lineRule="exact"/>
                                    <w:ind w:left="5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70"/>
                                      <w:sz w:val="19"/>
                                    </w:rPr>
                                    <w:t>LONG-TERM</w:t>
                                  </w:r>
                                  <w:r>
                                    <w:rPr>
                                      <w:b/>
                                      <w:spacing w:val="32"/>
                                      <w:w w:val="7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1F1F"/>
                                      <w:w w:val="70"/>
                                      <w:sz w:val="19"/>
                                    </w:rPr>
                                    <w:t>DEBT</w:t>
                                  </w:r>
                                  <w:r>
                                    <w:rPr>
                                      <w:b/>
                                      <w:color w:val="565656"/>
                                      <w:w w:val="70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color w:val="1F1F1F"/>
                                      <w:w w:val="70"/>
                                      <w:sz w:val="19"/>
                                    </w:rPr>
                                    <w:t>Net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1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205" w:lineRule="exact"/>
                                    <w:ind w:right="105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20"/>
                                    </w:rPr>
                                    <w:t>23,981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1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205" w:lineRule="exact"/>
                                    <w:ind w:right="59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95"/>
                                      <w:sz w:val="20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Times New Roman"/>
                                      <w:color w:val="707070"/>
                                      <w:w w:val="95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95"/>
                                      <w:sz w:val="20"/>
                                    </w:rPr>
                                    <w:t>650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1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205" w:lineRule="exact"/>
                                    <w:ind w:right="74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20"/>
                                    </w:rPr>
                                    <w:t>23,306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1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205" w:lineRule="exact"/>
                                    <w:ind w:right="141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20"/>
                                    </w:rPr>
                                    <w:t>22,950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1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205" w:lineRule="exact"/>
                                    <w:ind w:right="50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F1F1F"/>
                                      <w:w w:val="90"/>
                                      <w:sz w:val="20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imes New Roman"/>
                                      <w:color w:val="565656"/>
                                      <w:w w:val="90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90"/>
                                      <w:sz w:val="20"/>
                                    </w:rPr>
                                    <w:t>580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576"/>
                              </w:trPr>
                              <w:tc>
                                <w:tcPr>
                                  <w:tcW w:w="303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7"/>
                                    <w:rPr>
                                      <w:sz w:val="29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216" w:lineRule="exact"/>
                                    <w:ind w:left="5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0F0F0F"/>
                                      <w:w w:val="70"/>
                                      <w:sz w:val="19"/>
                                    </w:rPr>
                                    <w:t>NET</w:t>
                                  </w:r>
                                  <w:r>
                                    <w:rPr>
                                      <w:b/>
                                      <w:color w:val="0F0F0F"/>
                                      <w:spacing w:val="-1"/>
                                      <w:w w:val="7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1F1F"/>
                                      <w:w w:val="70"/>
                                      <w:sz w:val="19"/>
                                    </w:rPr>
                                    <w:t>ASSETS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1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1006"/>
                                    </w:tabs>
                                    <w:spacing w:line="224" w:lineRule="exact"/>
                                    <w:ind w:left="19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sz w:val="20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sz w:val="20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90"/>
                                      <w:sz w:val="20"/>
                                      <w:u w:val="single" w:color="000000"/>
                                    </w:rPr>
                                    <w:t>2,125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1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833"/>
                                    </w:tabs>
                                    <w:spacing w:line="224" w:lineRule="exact"/>
                                    <w:ind w:right="94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sz w:val="20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sz w:val="20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20"/>
                                      <w:u w:val="single" w:color="000000"/>
                                    </w:rPr>
                                    <w:t>2,832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1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820"/>
                                    </w:tabs>
                                    <w:spacing w:line="224" w:lineRule="exact"/>
                                    <w:ind w:right="83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sz w:val="20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sz w:val="20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20"/>
                                      <w:u w:val="single" w:color="000000"/>
                                    </w:rPr>
                                    <w:t>3,481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1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824"/>
                                    </w:tabs>
                                    <w:spacing w:line="224" w:lineRule="exact"/>
                                    <w:ind w:right="140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sz w:val="20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sz w:val="20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20"/>
                                      <w:u w:val="single" w:color="000000"/>
                                    </w:rPr>
                                    <w:t>4,215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1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224" w:lineRule="exact"/>
                                    <w:ind w:right="75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90"/>
                                      <w:sz w:val="20"/>
                                    </w:rPr>
                                    <w:t>5,014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831"/>
                              </w:trPr>
                              <w:tc>
                                <w:tcPr>
                                  <w:tcW w:w="303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50" w:line="202" w:lineRule="exact"/>
                                    <w:ind w:left="38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w w:val="70"/>
                                      <w:sz w:val="19"/>
                                    </w:rPr>
                                    <w:t>Total Lia.bilities andNet</w:t>
                                  </w:r>
                                  <w:r>
                                    <w:rPr>
                                      <w:color w:val="333333"/>
                                      <w:spacing w:val="-11"/>
                                      <w:w w:val="7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w w:val="70"/>
                                      <w:sz w:val="19"/>
                                    </w:rPr>
                                    <w:t>Assets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3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 w:line="210" w:lineRule="exact"/>
                                    <w:ind w:right="98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90"/>
                                      <w:sz w:val="20"/>
                                      <w:u w:val="thick" w:color="333333"/>
                                    </w:rPr>
                                    <w:t>28,162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3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718"/>
                                    </w:tabs>
                                    <w:spacing w:before="1" w:line="210" w:lineRule="exact"/>
                                    <w:ind w:right="90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1F1F1F"/>
                                      <w:w w:val="85"/>
                                      <w:sz w:val="20"/>
                                      <w:u w:val="thick" w:color="333333"/>
                                    </w:rPr>
                                    <w:t>29</w:t>
                                  </w:r>
                                  <w:r>
                                    <w:rPr>
                                      <w:rFonts w:ascii="Times New Roman"/>
                                      <w:color w:val="565656"/>
                                      <w:w w:val="85"/>
                                      <w:sz w:val="20"/>
                                      <w:u w:val="thick" w:color="33333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20"/>
                                      <w:u w:val="thick" w:color="333333"/>
                                    </w:rPr>
                                    <w:t>317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3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724"/>
                                    </w:tabs>
                                    <w:spacing w:before="1" w:line="210" w:lineRule="exact"/>
                                    <w:ind w:right="89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19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20"/>
                                      <w:u w:val="thick" w:color="333333"/>
                                    </w:rPr>
                                    <w:t>30,274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3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714"/>
                                    </w:tabs>
                                    <w:spacing w:before="1" w:line="210" w:lineRule="exact"/>
                                    <w:ind w:right="156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19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20"/>
                                      <w:u w:val="thick" w:color="333333"/>
                                    </w:rPr>
                                    <w:t>30,701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3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724"/>
                                    </w:tabs>
                                    <w:spacing w:before="1" w:line="210" w:lineRule="exact"/>
                                    <w:ind w:right="67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19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8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333333"/>
                                      <w:w w:val="80"/>
                                      <w:sz w:val="20"/>
                                    </w:rPr>
                                    <w:t>31.186</w:t>
                                  </w: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4" o:spid="_x0000_s1124" type="#_x0000_t202" style="position:absolute;left:0;text-align:left;margin-left:70.2pt;margin-top:-164.6pt;width:488.4pt;height:172.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31"/>
                        <w:gridCol w:w="1451"/>
                        <w:gridCol w:w="1329"/>
                        <w:gridCol w:w="1309"/>
                        <w:gridCol w:w="1381"/>
                        <w:gridCol w:w="1267"/>
                      </w:tblGrid>
                      <w:tr w:rsidR="009D2E31">
                        <w:trPr>
                          <w:trHeight w:val="318"/>
                        </w:trPr>
                        <w:tc>
                          <w:tcPr>
                            <w:tcW w:w="303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47"/>
                              <w:ind w:left="27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w w:val="70"/>
                                <w:sz w:val="19"/>
                              </w:rPr>
                              <w:t xml:space="preserve">Current </w:t>
                            </w:r>
                            <w:r>
                              <w:rPr>
                                <w:color w:val="333333"/>
                                <w:w w:val="70"/>
                                <w:sz w:val="19"/>
                              </w:rPr>
                              <w:t>Portion</w:t>
                            </w:r>
                            <w:r>
                              <w:rPr>
                                <w:color w:val="333333"/>
                                <w:spacing w:val="-5"/>
                                <w:w w:val="7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70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color w:val="333333"/>
                                <w:spacing w:val="-1"/>
                                <w:w w:val="7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70"/>
                                <w:sz w:val="19"/>
                              </w:rPr>
                              <w:t>Long-Term</w:t>
                            </w:r>
                            <w:r>
                              <w:rPr>
                                <w:color w:val="333333"/>
                                <w:spacing w:val="9"/>
                                <w:w w:val="7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70"/>
                                <w:sz w:val="19"/>
                              </w:rPr>
                              <w:t>Debt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:rsidR="009D2E31" w:rsidRDefault="00F73B9F">
                            <w:pPr>
                              <w:pStyle w:val="TableParagraph"/>
                              <w:tabs>
                                <w:tab w:val="left" w:pos="1243"/>
                              </w:tabs>
                              <w:spacing w:line="299" w:lineRule="exact"/>
                              <w:ind w:left="216"/>
                              <w:rPr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color w:val="565656"/>
                                <w:position w:val="2"/>
                                <w:sz w:val="3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color w:val="565656"/>
                                <w:position w:val="2"/>
                                <w:sz w:val="30"/>
                              </w:rPr>
                              <w:tab/>
                            </w:r>
                            <w:r>
                              <w:rPr>
                                <w:color w:val="878787"/>
                                <w:sz w:val="2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:rsidR="009D2E31" w:rsidRDefault="00F73B9F">
                            <w:pPr>
                              <w:pStyle w:val="TableParagraph"/>
                              <w:tabs>
                                <w:tab w:val="left" w:pos="912"/>
                              </w:tabs>
                              <w:spacing w:before="29"/>
                              <w:ind w:right="92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sz w:val="21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color w:val="333333"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95"/>
                                <w:sz w:val="20"/>
                              </w:rPr>
                              <w:t>264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:rsidR="009D2E31" w:rsidRDefault="00F73B9F">
                            <w:pPr>
                              <w:pStyle w:val="TableParagraph"/>
                              <w:tabs>
                                <w:tab w:val="left" w:pos="912"/>
                              </w:tabs>
                              <w:spacing w:before="38"/>
                              <w:ind w:right="69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90"/>
                                <w:sz w:val="21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90"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90"/>
                                <w:position w:val="1"/>
                                <w:sz w:val="20"/>
                              </w:rPr>
                              <w:t>278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:rsidR="009D2E31" w:rsidRDefault="00F73B9F">
                            <w:pPr>
                              <w:pStyle w:val="TableParagraph"/>
                              <w:tabs>
                                <w:tab w:val="left" w:pos="901"/>
                              </w:tabs>
                              <w:spacing w:before="38"/>
                              <w:ind w:right="133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sz w:val="20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color w:val="333333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1F1F1F"/>
                                <w:position w:val="1"/>
                                <w:sz w:val="20"/>
                              </w:rPr>
                              <w:t>289</w:t>
                            </w:r>
                          </w:p>
                        </w:tc>
                        <w:tc>
                          <w:tcPr>
                            <w:tcW w:w="1267" w:type="dxa"/>
                          </w:tcPr>
                          <w:p w:rsidR="009D2E31" w:rsidRDefault="00F73B9F">
                            <w:pPr>
                              <w:pStyle w:val="TableParagraph"/>
                              <w:tabs>
                                <w:tab w:val="left" w:pos="889"/>
                              </w:tabs>
                              <w:spacing w:before="38"/>
                              <w:ind w:right="48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color w:val="333333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333333"/>
                                <w:position w:val="2"/>
                                <w:sz w:val="20"/>
                              </w:rPr>
                              <w:t>305</w:t>
                            </w:r>
                          </w:p>
                        </w:tc>
                      </w:tr>
                      <w:tr w:rsidR="009D2E31">
                        <w:trPr>
                          <w:trHeight w:val="267"/>
                        </w:trPr>
                        <w:tc>
                          <w:tcPr>
                            <w:tcW w:w="303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17"/>
                              <w:ind w:left="27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33333"/>
                                <w:w w:val="70"/>
                                <w:sz w:val="19"/>
                              </w:rPr>
                              <w:t>Accounts</w:t>
                            </w:r>
                            <w:r>
                              <w:rPr>
                                <w:color w:val="333333"/>
                                <w:spacing w:val="27"/>
                                <w:w w:val="7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70"/>
                                <w:sz w:val="19"/>
                              </w:rPr>
                              <w:t>Payable</w:t>
                            </w:r>
                            <w:r>
                              <w:rPr>
                                <w:color w:val="1F1F1F"/>
                                <w:w w:val="70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color w:val="333333"/>
                                <w:w w:val="70"/>
                                <w:sz w:val="19"/>
                              </w:rPr>
                              <w:t>Accrued</w:t>
                            </w:r>
                            <w:r>
                              <w:rPr>
                                <w:color w:val="333333"/>
                                <w:spacing w:val="16"/>
                                <w:w w:val="7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70"/>
                                <w:sz w:val="19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"/>
                              <w:ind w:right="70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color w:val="878787"/>
                                <w:w w:val="95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464646"/>
                                <w:w w:val="95"/>
                                <w:sz w:val="20"/>
                              </w:rPr>
                              <w:t>181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"/>
                              <w:ind w:right="80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565656"/>
                                <w:w w:val="90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rFonts w:ascii="Times New Roman"/>
                                <w:color w:val="1F1F1F"/>
                                <w:w w:val="90"/>
                                <w:sz w:val="20"/>
                              </w:rPr>
                              <w:t>246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"/>
                              <w:ind w:right="79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w w:val="90"/>
                                <w:sz w:val="20"/>
                              </w:rPr>
                              <w:t>1,284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"/>
                              <w:ind w:right="131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w w:val="90"/>
                                <w:sz w:val="20"/>
                              </w:rPr>
                              <w:t>1,322</w:t>
                            </w:r>
                          </w:p>
                        </w:tc>
                        <w:tc>
                          <w:tcPr>
                            <w:tcW w:w="126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"/>
                              <w:ind w:right="69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565656"/>
                                <w:w w:val="90"/>
                                <w:sz w:val="20"/>
                              </w:rPr>
                              <w:t>1,362</w:t>
                            </w:r>
                          </w:p>
                        </w:tc>
                      </w:tr>
                      <w:tr w:rsidR="009D2E31">
                        <w:trPr>
                          <w:trHeight w:val="260"/>
                        </w:trPr>
                        <w:tc>
                          <w:tcPr>
                            <w:tcW w:w="303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8" w:line="202" w:lineRule="exact"/>
                              <w:ind w:left="27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33333"/>
                                <w:w w:val="75"/>
                                <w:sz w:val="19"/>
                              </w:rPr>
                              <w:t>Due</w:t>
                            </w:r>
                            <w:r>
                              <w:rPr>
                                <w:color w:val="464646"/>
                                <w:w w:val="75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color w:val="1F1F1F"/>
                                <w:w w:val="75"/>
                                <w:sz w:val="19"/>
                              </w:rPr>
                              <w:t>Relaled</w:t>
                            </w:r>
                            <w:r>
                              <w:rPr>
                                <w:color w:val="1F1F1F"/>
                                <w:spacing w:val="-7"/>
                                <w:w w:val="7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75"/>
                                <w:sz w:val="19"/>
                              </w:rPr>
                              <w:t>Party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0" w:line="210" w:lineRule="exact"/>
                              <w:ind w:right="77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w w:val="95"/>
                                <w:sz w:val="20"/>
                              </w:rPr>
                              <w:t>725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0" w:line="210" w:lineRule="exact"/>
                              <w:ind w:right="95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w w:val="90"/>
                                <w:sz w:val="20"/>
                              </w:rPr>
                              <w:t>1,325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0" w:line="210" w:lineRule="exact"/>
                              <w:ind w:right="75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w w:val="90"/>
                                <w:sz w:val="20"/>
                              </w:rPr>
                              <w:t>1,925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20" w:line="220" w:lineRule="exact"/>
                              <w:ind w:right="129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565656"/>
                                <w:sz w:val="20"/>
                              </w:rPr>
                              <w:t>,,925</w:t>
                            </w:r>
                          </w:p>
                        </w:tc>
                        <w:tc>
                          <w:tcPr>
                            <w:tcW w:w="126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0" w:line="210" w:lineRule="exact"/>
                              <w:ind w:right="65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90"/>
                                <w:sz w:val="20"/>
                              </w:rPr>
                              <w:t>1,925</w:t>
                            </w:r>
                          </w:p>
                        </w:tc>
                      </w:tr>
                      <w:tr w:rsidR="009D2E31">
                        <w:trPr>
                          <w:trHeight w:val="298"/>
                        </w:trPr>
                        <w:tc>
                          <w:tcPr>
                            <w:tcW w:w="9768" w:type="dxa"/>
                            <w:gridSpan w:val="6"/>
                          </w:tcPr>
                          <w:p w:rsidR="009D2E31" w:rsidRDefault="00F73B9F">
                            <w:pPr>
                              <w:pStyle w:val="TableParagraph"/>
                              <w:tabs>
                                <w:tab w:val="left" w:pos="3030"/>
                                <w:tab w:val="left" w:pos="4143"/>
                                <w:tab w:val="left" w:pos="8793"/>
                              </w:tabs>
                              <w:spacing w:before="66" w:line="212" w:lineRule="exact"/>
                              <w:ind w:left="271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color w:val="333333"/>
                                <w:w w:val="75"/>
                                <w:position w:val="1"/>
                                <w:sz w:val="19"/>
                              </w:rPr>
                              <w:t>Due</w:t>
                            </w:r>
                            <w:r>
                              <w:rPr>
                                <w:color w:val="333333"/>
                                <w:spacing w:val="-17"/>
                                <w:w w:val="7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75"/>
                                <w:position w:val="1"/>
                                <w:sz w:val="19"/>
                              </w:rPr>
                              <w:t>toSeller</w:t>
                            </w:r>
                            <w:r>
                              <w:rPr>
                                <w:color w:val="1F1F1F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565656"/>
                                <w:sz w:val="20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565656"/>
                                <w:sz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565656"/>
                                <w:w w:val="90"/>
                                <w:sz w:val="20"/>
                                <w:u w:val="single" w:color="000000"/>
                              </w:rPr>
                              <w:t>150</w:t>
                            </w:r>
                            <w:r>
                              <w:rPr>
                                <w:rFonts w:ascii="Times New Roman"/>
                                <w:color w:val="565656"/>
                                <w:sz w:val="20"/>
                                <w:u w:val="single" w:color="000000"/>
                              </w:rPr>
                              <w:tab/>
                            </w:r>
                          </w:p>
                        </w:tc>
                      </w:tr>
                      <w:tr w:rsidR="009D2E31">
                        <w:trPr>
                          <w:trHeight w:val="283"/>
                        </w:trPr>
                        <w:tc>
                          <w:tcPr>
                            <w:tcW w:w="3031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57" w:line="206" w:lineRule="exact"/>
                              <w:ind w:left="35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33333"/>
                                <w:w w:val="70"/>
                                <w:sz w:val="19"/>
                              </w:rPr>
                              <w:t>Total</w:t>
                            </w:r>
                            <w:r>
                              <w:rPr>
                                <w:color w:val="333333"/>
                                <w:spacing w:val="1"/>
                                <w:w w:val="7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70"/>
                                <w:sz w:val="19"/>
                              </w:rPr>
                              <w:t>Current</w:t>
                            </w:r>
                            <w:r>
                              <w:rPr>
                                <w:color w:val="333333"/>
                                <w:spacing w:val="-10"/>
                                <w:w w:val="7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70"/>
                                <w:sz w:val="19"/>
                              </w:rPr>
                              <w:t>Liabilities</w:t>
                            </w:r>
                          </w:p>
                        </w:tc>
                        <w:tc>
                          <w:tcPr>
                            <w:tcW w:w="1451" w:type="dxa"/>
                            <w:tcBorders>
                              <w:bottom w:val="single" w:sz="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58" w:line="205" w:lineRule="exact"/>
                              <w:ind w:right="49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color w:val="878787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464646"/>
                                <w:sz w:val="20"/>
                              </w:rPr>
                              <w:t>056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bottom w:val="single" w:sz="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49" w:line="214" w:lineRule="exact"/>
                              <w:ind w:right="90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90"/>
                                <w:sz w:val="20"/>
                              </w:rPr>
                              <w:t>2,835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bottom w:val="single" w:sz="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49" w:line="214" w:lineRule="exact"/>
                              <w:ind w:right="59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9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  <w:color w:val="707070"/>
                                <w:w w:val="9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90"/>
                                <w:sz w:val="20"/>
                              </w:rPr>
                              <w:t>487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bottom w:val="single" w:sz="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49" w:line="214" w:lineRule="exact"/>
                              <w:ind w:right="135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90"/>
                                <w:sz w:val="20"/>
                              </w:rPr>
                              <w:t>3,536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bottom w:val="single" w:sz="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58" w:line="205" w:lineRule="exact"/>
                              <w:ind w:right="64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90"/>
                                <w:sz w:val="20"/>
                              </w:rPr>
                              <w:t>3,592</w:t>
                            </w:r>
                          </w:p>
                        </w:tc>
                      </w:tr>
                      <w:tr w:rsidR="009D2E31">
                        <w:trPr>
                          <w:trHeight w:val="557"/>
                        </w:trPr>
                        <w:tc>
                          <w:tcPr>
                            <w:tcW w:w="3031" w:type="dxa"/>
                          </w:tcPr>
                          <w:p w:rsidR="009D2E31" w:rsidRDefault="009D2E31">
                            <w:pPr>
                              <w:pStyle w:val="TableParagraph"/>
                              <w:spacing w:before="9"/>
                              <w:rPr>
                                <w:sz w:val="2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206" w:lineRule="exact"/>
                              <w:ind w:left="5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70"/>
                                <w:sz w:val="19"/>
                              </w:rPr>
                              <w:t>LONG-TERM</w:t>
                            </w:r>
                            <w:r>
                              <w:rPr>
                                <w:b/>
                                <w:spacing w:val="32"/>
                                <w:w w:val="7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1F1F"/>
                                <w:w w:val="70"/>
                                <w:sz w:val="19"/>
                              </w:rPr>
                              <w:t>DEBT</w:t>
                            </w:r>
                            <w:r>
                              <w:rPr>
                                <w:b/>
                                <w:color w:val="565656"/>
                                <w:w w:val="70"/>
                                <w:sz w:val="19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1F1F1F"/>
                                <w:w w:val="70"/>
                                <w:sz w:val="19"/>
                              </w:rPr>
                              <w:t>Net</w:t>
                            </w:r>
                          </w:p>
                        </w:tc>
                        <w:tc>
                          <w:tcPr>
                            <w:tcW w:w="145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205" w:lineRule="exact"/>
                              <w:ind w:right="105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20"/>
                              </w:rPr>
                              <w:t>23,981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205" w:lineRule="exact"/>
                              <w:ind w:right="59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95"/>
                                <w:sz w:val="20"/>
                              </w:rPr>
                              <w:t>23</w:t>
                            </w:r>
                            <w:r>
                              <w:rPr>
                                <w:rFonts w:ascii="Times New Roman"/>
                                <w:color w:val="707070"/>
                                <w:w w:val="95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95"/>
                                <w:sz w:val="20"/>
                              </w:rPr>
                              <w:t>650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205" w:lineRule="exact"/>
                              <w:ind w:right="74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20"/>
                              </w:rPr>
                              <w:t>23,306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205" w:lineRule="exact"/>
                              <w:ind w:right="141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20"/>
                              </w:rPr>
                              <w:t>22,950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205" w:lineRule="exact"/>
                              <w:ind w:right="50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1F1F1F"/>
                                <w:w w:val="90"/>
                                <w:sz w:val="20"/>
                              </w:rPr>
                              <w:t>22</w:t>
                            </w:r>
                            <w:r>
                              <w:rPr>
                                <w:rFonts w:ascii="Times New Roman"/>
                                <w:color w:val="565656"/>
                                <w:w w:val="9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90"/>
                                <w:sz w:val="20"/>
                              </w:rPr>
                              <w:t>580</w:t>
                            </w:r>
                          </w:p>
                        </w:tc>
                      </w:tr>
                      <w:tr w:rsidR="009D2E31">
                        <w:trPr>
                          <w:trHeight w:val="576"/>
                        </w:trPr>
                        <w:tc>
                          <w:tcPr>
                            <w:tcW w:w="3031" w:type="dxa"/>
                          </w:tcPr>
                          <w:p w:rsidR="009D2E31" w:rsidRDefault="009D2E31">
                            <w:pPr>
                              <w:pStyle w:val="TableParagraph"/>
                              <w:spacing w:before="7"/>
                              <w:rPr>
                                <w:sz w:val="29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216" w:lineRule="exact"/>
                              <w:ind w:left="5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F0F0F"/>
                                <w:w w:val="70"/>
                                <w:sz w:val="19"/>
                              </w:rPr>
                              <w:t>NET</w:t>
                            </w:r>
                            <w:r>
                              <w:rPr>
                                <w:b/>
                                <w:color w:val="0F0F0F"/>
                                <w:spacing w:val="-1"/>
                                <w:w w:val="7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1F1F"/>
                                <w:w w:val="70"/>
                                <w:sz w:val="19"/>
                              </w:rPr>
                              <w:t>ASSETS</w:t>
                            </w:r>
                          </w:p>
                        </w:tc>
                        <w:tc>
                          <w:tcPr>
                            <w:tcW w:w="1451" w:type="dxa"/>
                            <w:tcBorders>
                              <w:top w:val="single" w:sz="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tabs>
                                <w:tab w:val="left" w:pos="1006"/>
                              </w:tabs>
                              <w:spacing w:line="224" w:lineRule="exact"/>
                              <w:ind w:left="192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sz w:val="20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333333"/>
                                <w:sz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90"/>
                                <w:sz w:val="20"/>
                                <w:u w:val="single" w:color="000000"/>
                              </w:rPr>
                              <w:t>2,125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tabs>
                                <w:tab w:val="left" w:pos="833"/>
                              </w:tabs>
                              <w:spacing w:line="224" w:lineRule="exact"/>
                              <w:ind w:right="94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sz w:val="20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333333"/>
                                <w:sz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20"/>
                                <w:u w:val="single" w:color="000000"/>
                              </w:rPr>
                              <w:t>2,832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single" w:sz="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tabs>
                                <w:tab w:val="left" w:pos="820"/>
                              </w:tabs>
                              <w:spacing w:line="224" w:lineRule="exact"/>
                              <w:ind w:right="83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sz w:val="20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333333"/>
                                <w:sz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20"/>
                                <w:u w:val="single" w:color="000000"/>
                              </w:rPr>
                              <w:t>3,481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top w:val="single" w:sz="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tabs>
                                <w:tab w:val="left" w:pos="824"/>
                              </w:tabs>
                              <w:spacing w:line="224" w:lineRule="exact"/>
                              <w:ind w:right="140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sz w:val="20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333333"/>
                                <w:sz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20"/>
                                <w:u w:val="single" w:color="000000"/>
                              </w:rPr>
                              <w:t>4,215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224" w:lineRule="exact"/>
                              <w:ind w:right="75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90"/>
                                <w:sz w:val="20"/>
                              </w:rPr>
                              <w:t>5,014</w:t>
                            </w:r>
                          </w:p>
                        </w:tc>
                      </w:tr>
                      <w:tr w:rsidR="009D2E31">
                        <w:trPr>
                          <w:trHeight w:val="831"/>
                        </w:trPr>
                        <w:tc>
                          <w:tcPr>
                            <w:tcW w:w="3031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50" w:line="202" w:lineRule="exact"/>
                              <w:ind w:left="387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33333"/>
                                <w:w w:val="70"/>
                                <w:sz w:val="19"/>
                              </w:rPr>
                              <w:t>Total Lia.bilities andNet</w:t>
                            </w:r>
                            <w:r>
                              <w:rPr>
                                <w:color w:val="333333"/>
                                <w:spacing w:val="-11"/>
                                <w:w w:val="7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70"/>
                                <w:sz w:val="19"/>
                              </w:rPr>
                              <w:t>Assets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:rsidR="009D2E31" w:rsidRDefault="009D2E31">
                            <w:pPr>
                              <w:pStyle w:val="TableParagraph"/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3"/>
                              <w:rPr>
                                <w:sz w:val="3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" w:line="210" w:lineRule="exact"/>
                              <w:ind w:right="98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90"/>
                                <w:sz w:val="20"/>
                                <w:u w:val="thick" w:color="333333"/>
                              </w:rPr>
                              <w:t>28,162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:rsidR="009D2E31" w:rsidRDefault="009D2E31">
                            <w:pPr>
                              <w:pStyle w:val="TableParagraph"/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3"/>
                              <w:rPr>
                                <w:sz w:val="3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tabs>
                                <w:tab w:val="left" w:pos="718"/>
                              </w:tabs>
                              <w:spacing w:before="1" w:line="210" w:lineRule="exact"/>
                              <w:ind w:right="90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sz w:val="20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color w:val="333333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1F1F1F"/>
                                <w:w w:val="85"/>
                                <w:sz w:val="20"/>
                                <w:u w:val="thick" w:color="333333"/>
                              </w:rPr>
                              <w:t>29</w:t>
                            </w:r>
                            <w:r>
                              <w:rPr>
                                <w:rFonts w:ascii="Times New Roman"/>
                                <w:color w:val="565656"/>
                                <w:w w:val="85"/>
                                <w:sz w:val="20"/>
                                <w:u w:val="thick" w:color="333333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20"/>
                                <w:u w:val="thick" w:color="333333"/>
                              </w:rPr>
                              <w:t>317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:rsidR="009D2E31" w:rsidRDefault="009D2E31">
                            <w:pPr>
                              <w:pStyle w:val="TableParagraph"/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3"/>
                              <w:rPr>
                                <w:sz w:val="3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tabs>
                                <w:tab w:val="left" w:pos="724"/>
                              </w:tabs>
                              <w:spacing w:before="1" w:line="210" w:lineRule="exact"/>
                              <w:ind w:right="89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19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20"/>
                                <w:u w:val="thick" w:color="333333"/>
                              </w:rPr>
                              <w:t>30,274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:rsidR="009D2E31" w:rsidRDefault="009D2E31">
                            <w:pPr>
                              <w:pStyle w:val="TableParagraph"/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3"/>
                              <w:rPr>
                                <w:sz w:val="3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tabs>
                                <w:tab w:val="left" w:pos="714"/>
                              </w:tabs>
                              <w:spacing w:before="1" w:line="210" w:lineRule="exact"/>
                              <w:ind w:right="156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19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20"/>
                                <w:u w:val="thick" w:color="333333"/>
                              </w:rPr>
                              <w:t>30,701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3"/>
                              <w:rPr>
                                <w:sz w:val="3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tabs>
                                <w:tab w:val="left" w:pos="724"/>
                              </w:tabs>
                              <w:spacing w:before="1" w:line="210" w:lineRule="exact"/>
                              <w:ind w:right="67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19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8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333333"/>
                                <w:w w:val="80"/>
                                <w:sz w:val="20"/>
                              </w:rPr>
                              <w:t>31.186</w:t>
                            </w: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1F1F1F"/>
          <w:w w:val="230"/>
          <w:sz w:val="19"/>
        </w:rPr>
        <w:t>=====</w:t>
      </w:r>
    </w:p>
    <w:p w:rsidR="009D2E31" w:rsidRDefault="009D2E31">
      <w:pPr>
        <w:jc w:val="right"/>
        <w:rPr>
          <w:sz w:val="19"/>
        </w:rPr>
        <w:sectPr w:rsidR="009D2E31">
          <w:pgSz w:w="12240" w:h="15840"/>
          <w:pgMar w:top="900" w:right="960" w:bottom="1660" w:left="1240" w:header="0" w:footer="1480" w:gutter="0"/>
          <w:cols w:space="720"/>
        </w:sectPr>
      </w:pPr>
    </w:p>
    <w:p w:rsidR="009D2E31" w:rsidRDefault="00477E12">
      <w:pPr>
        <w:spacing w:before="78"/>
        <w:ind w:left="2224" w:right="2437"/>
        <w:jc w:val="center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5420360</wp:posOffset>
                </wp:positionV>
                <wp:extent cx="0" cy="0"/>
                <wp:effectExtent l="0" t="0" r="0" b="0"/>
                <wp:wrapNone/>
                <wp:docPr id="1022" name="Line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58B72" id="Line 879" o:spid="_x0000_s1026" style="position:absolute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426.8pt" to=".25pt,4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AGYGgIAAEAEAAAOAAAAZHJzL2Uyb0RvYy54bWysU82O2jAQvlfqO1i+QxKa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" strokeweight=".16986mm">
                <w10:wrap anchorx="page" anchory="page"/>
              </v:line>
            </w:pict>
          </mc:Fallback>
        </mc:AlternateContent>
      </w:r>
      <w:r w:rsidR="00F73B9F">
        <w:rPr>
          <w:b/>
          <w:color w:val="131313"/>
          <w:sz w:val="20"/>
        </w:rPr>
        <w:t>LUTHERAN</w:t>
      </w:r>
      <w:r w:rsidR="00F73B9F">
        <w:rPr>
          <w:b/>
          <w:color w:val="131313"/>
          <w:spacing w:val="38"/>
          <w:sz w:val="20"/>
        </w:rPr>
        <w:t xml:space="preserve"> </w:t>
      </w:r>
      <w:r w:rsidR="00F73B9F">
        <w:rPr>
          <w:b/>
          <w:color w:val="131313"/>
          <w:sz w:val="20"/>
        </w:rPr>
        <w:t>HOUSING</w:t>
      </w:r>
      <w:r w:rsidR="00F73B9F">
        <w:rPr>
          <w:b/>
          <w:color w:val="131313"/>
          <w:spacing w:val="26"/>
          <w:sz w:val="20"/>
        </w:rPr>
        <w:t xml:space="preserve"> </w:t>
      </w:r>
      <w:r w:rsidR="00F73B9F">
        <w:rPr>
          <w:b/>
          <w:color w:val="131313"/>
          <w:sz w:val="20"/>
        </w:rPr>
        <w:t>CORPORATION</w:t>
      </w:r>
      <w:r w:rsidR="00F73B9F">
        <w:rPr>
          <w:b/>
          <w:color w:val="131313"/>
          <w:spacing w:val="26"/>
          <w:sz w:val="20"/>
        </w:rPr>
        <w:t xml:space="preserve"> </w:t>
      </w:r>
      <w:r w:rsidR="00F73B9F">
        <w:rPr>
          <w:color w:val="282828"/>
          <w:sz w:val="20"/>
        </w:rPr>
        <w:t>•</w:t>
      </w:r>
      <w:r w:rsidR="00F73B9F">
        <w:rPr>
          <w:color w:val="282828"/>
          <w:spacing w:val="35"/>
          <w:sz w:val="20"/>
        </w:rPr>
        <w:t xml:space="preserve"> </w:t>
      </w:r>
      <w:r w:rsidR="00F73B9F">
        <w:rPr>
          <w:b/>
          <w:color w:val="131313"/>
          <w:sz w:val="20"/>
        </w:rPr>
        <w:t>BROCKTON</w:t>
      </w:r>
      <w:r w:rsidR="00F73B9F">
        <w:rPr>
          <w:b/>
          <w:color w:val="131313"/>
          <w:spacing w:val="-52"/>
          <w:sz w:val="20"/>
        </w:rPr>
        <w:t xml:space="preserve"> </w:t>
      </w:r>
      <w:r w:rsidR="00F73B9F">
        <w:rPr>
          <w:b/>
          <w:color w:val="131313"/>
          <w:sz w:val="20"/>
        </w:rPr>
        <w:t>PROJECTED</w:t>
      </w:r>
      <w:r w:rsidR="00F73B9F">
        <w:rPr>
          <w:b/>
          <w:color w:val="131313"/>
          <w:spacing w:val="20"/>
          <w:sz w:val="20"/>
        </w:rPr>
        <w:t xml:space="preserve"> </w:t>
      </w:r>
      <w:r w:rsidR="00F73B9F">
        <w:rPr>
          <w:b/>
          <w:color w:val="131313"/>
          <w:sz w:val="20"/>
        </w:rPr>
        <w:t>STATEMENTS</w:t>
      </w:r>
      <w:r w:rsidR="00F73B9F">
        <w:rPr>
          <w:b/>
          <w:color w:val="131313"/>
          <w:spacing w:val="13"/>
          <w:sz w:val="20"/>
        </w:rPr>
        <w:t xml:space="preserve"> </w:t>
      </w:r>
      <w:r w:rsidR="00F73B9F">
        <w:rPr>
          <w:color w:val="131313"/>
          <w:sz w:val="21"/>
        </w:rPr>
        <w:t>OF</w:t>
      </w:r>
      <w:r w:rsidR="00F73B9F">
        <w:rPr>
          <w:color w:val="131313"/>
          <w:spacing w:val="-8"/>
          <w:sz w:val="21"/>
        </w:rPr>
        <w:t xml:space="preserve"> </w:t>
      </w:r>
      <w:r w:rsidR="00F73B9F">
        <w:rPr>
          <w:b/>
          <w:color w:val="131313"/>
          <w:sz w:val="20"/>
        </w:rPr>
        <w:t>OPERATIONS</w:t>
      </w:r>
    </w:p>
    <w:p w:rsidR="009D2E31" w:rsidRDefault="00F73B9F">
      <w:pPr>
        <w:ind w:left="1450" w:right="1692"/>
        <w:jc w:val="center"/>
        <w:rPr>
          <w:sz w:val="20"/>
        </w:rPr>
      </w:pPr>
      <w:r>
        <w:rPr>
          <w:b/>
          <w:color w:val="131313"/>
          <w:sz w:val="20"/>
        </w:rPr>
        <w:t>UNDER</w:t>
      </w:r>
      <w:r>
        <w:rPr>
          <w:b/>
          <w:color w:val="131313"/>
          <w:spacing w:val="21"/>
          <w:sz w:val="20"/>
        </w:rPr>
        <w:t xml:space="preserve"> </w:t>
      </w:r>
      <w:r>
        <w:rPr>
          <w:color w:val="131313"/>
          <w:sz w:val="20"/>
        </w:rPr>
        <w:t>THE</w:t>
      </w:r>
      <w:r>
        <w:rPr>
          <w:color w:val="131313"/>
          <w:spacing w:val="5"/>
          <w:sz w:val="20"/>
        </w:rPr>
        <w:t xml:space="preserve"> </w:t>
      </w:r>
      <w:r>
        <w:rPr>
          <w:b/>
          <w:color w:val="131313"/>
          <w:sz w:val="20"/>
        </w:rPr>
        <w:t>HYPOTHETICAL</w:t>
      </w:r>
      <w:r>
        <w:rPr>
          <w:b/>
          <w:color w:val="131313"/>
          <w:spacing w:val="52"/>
          <w:sz w:val="20"/>
        </w:rPr>
        <w:t xml:space="preserve"> </w:t>
      </w:r>
      <w:r>
        <w:rPr>
          <w:b/>
          <w:color w:val="282828"/>
          <w:sz w:val="20"/>
        </w:rPr>
        <w:t>ASSUMPTIONS</w:t>
      </w:r>
      <w:r>
        <w:rPr>
          <w:b/>
          <w:color w:val="282828"/>
          <w:spacing w:val="25"/>
          <w:sz w:val="20"/>
        </w:rPr>
        <w:t xml:space="preserve"> </w:t>
      </w:r>
      <w:r>
        <w:rPr>
          <w:b/>
          <w:color w:val="131313"/>
          <w:sz w:val="20"/>
        </w:rPr>
        <w:t>DESCRIBED</w:t>
      </w:r>
      <w:r>
        <w:rPr>
          <w:b/>
          <w:color w:val="131313"/>
          <w:spacing w:val="19"/>
          <w:sz w:val="20"/>
        </w:rPr>
        <w:t xml:space="preserve"> </w:t>
      </w:r>
      <w:r>
        <w:rPr>
          <w:b/>
          <w:color w:val="282828"/>
          <w:sz w:val="20"/>
        </w:rPr>
        <w:t>IN</w:t>
      </w:r>
      <w:r>
        <w:rPr>
          <w:b/>
          <w:color w:val="282828"/>
          <w:spacing w:val="29"/>
          <w:sz w:val="20"/>
        </w:rPr>
        <w:t xml:space="preserve"> </w:t>
      </w:r>
      <w:r>
        <w:rPr>
          <w:b/>
          <w:color w:val="131313"/>
          <w:sz w:val="20"/>
        </w:rPr>
        <w:t>NOTE</w:t>
      </w:r>
      <w:r>
        <w:rPr>
          <w:b/>
          <w:color w:val="131313"/>
          <w:spacing w:val="11"/>
          <w:sz w:val="20"/>
        </w:rPr>
        <w:t xml:space="preserve"> </w:t>
      </w:r>
      <w:r>
        <w:rPr>
          <w:color w:val="131313"/>
          <w:sz w:val="20"/>
        </w:rPr>
        <w:t>1</w:t>
      </w:r>
    </w:p>
    <w:p w:rsidR="009D2E31" w:rsidRDefault="00F73B9F">
      <w:pPr>
        <w:spacing w:before="11"/>
        <w:ind w:left="1475" w:right="1692"/>
        <w:jc w:val="center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color w:val="282828"/>
          <w:sz w:val="20"/>
        </w:rPr>
        <w:t>NITIAL</w:t>
      </w:r>
      <w:r>
        <w:rPr>
          <w:b/>
          <w:color w:val="282828"/>
          <w:spacing w:val="22"/>
          <w:sz w:val="20"/>
        </w:rPr>
        <w:t xml:space="preserve"> </w:t>
      </w:r>
      <w:r>
        <w:rPr>
          <w:b/>
          <w:color w:val="131313"/>
          <w:sz w:val="20"/>
        </w:rPr>
        <w:t>OPERATING</w:t>
      </w:r>
      <w:r>
        <w:rPr>
          <w:b/>
          <w:color w:val="131313"/>
          <w:spacing w:val="31"/>
          <w:sz w:val="20"/>
        </w:rPr>
        <w:t xml:space="preserve"> </w:t>
      </w:r>
      <w:r>
        <w:rPr>
          <w:b/>
          <w:color w:val="131313"/>
          <w:sz w:val="20"/>
        </w:rPr>
        <w:t>PERIOD</w:t>
      </w:r>
      <w:r>
        <w:rPr>
          <w:b/>
          <w:color w:val="131313"/>
          <w:spacing w:val="33"/>
          <w:sz w:val="20"/>
        </w:rPr>
        <w:t xml:space="preserve"> </w:t>
      </w:r>
      <w:r>
        <w:rPr>
          <w:b/>
          <w:color w:val="131313"/>
          <w:sz w:val="20"/>
        </w:rPr>
        <w:t>JULY</w:t>
      </w:r>
      <w:r>
        <w:rPr>
          <w:b/>
          <w:color w:val="131313"/>
          <w:spacing w:val="18"/>
          <w:sz w:val="20"/>
        </w:rPr>
        <w:t xml:space="preserve"> </w:t>
      </w:r>
      <w:r>
        <w:rPr>
          <w:b/>
          <w:color w:val="282828"/>
          <w:sz w:val="20"/>
        </w:rPr>
        <w:t>16,</w:t>
      </w:r>
      <w:r>
        <w:rPr>
          <w:b/>
          <w:color w:val="282828"/>
          <w:spacing w:val="4"/>
          <w:sz w:val="20"/>
        </w:rPr>
        <w:t xml:space="preserve"> </w:t>
      </w:r>
      <w:r>
        <w:rPr>
          <w:b/>
          <w:color w:val="131313"/>
          <w:sz w:val="20"/>
        </w:rPr>
        <w:t>202</w:t>
      </w:r>
      <w:r>
        <w:rPr>
          <w:b/>
          <w:color w:val="444444"/>
          <w:sz w:val="20"/>
        </w:rPr>
        <w:t>1</w:t>
      </w:r>
      <w:r>
        <w:rPr>
          <w:b/>
          <w:color w:val="444444"/>
          <w:spacing w:val="3"/>
          <w:sz w:val="20"/>
        </w:rPr>
        <w:t xml:space="preserve"> </w:t>
      </w:r>
      <w:r>
        <w:rPr>
          <w:b/>
          <w:color w:val="131313"/>
          <w:sz w:val="20"/>
        </w:rPr>
        <w:t>THROUGH</w:t>
      </w:r>
      <w:r>
        <w:rPr>
          <w:b/>
          <w:color w:val="131313"/>
          <w:spacing w:val="22"/>
          <w:sz w:val="20"/>
        </w:rPr>
        <w:t xml:space="preserve"> </w:t>
      </w:r>
      <w:r>
        <w:rPr>
          <w:b/>
          <w:color w:val="131313"/>
          <w:sz w:val="20"/>
        </w:rPr>
        <w:t>JUNE</w:t>
      </w:r>
      <w:r>
        <w:rPr>
          <w:b/>
          <w:color w:val="131313"/>
          <w:spacing w:val="16"/>
          <w:sz w:val="20"/>
        </w:rPr>
        <w:t xml:space="preserve"> </w:t>
      </w:r>
      <w:r>
        <w:rPr>
          <w:b/>
          <w:color w:val="131313"/>
          <w:sz w:val="20"/>
        </w:rPr>
        <w:t>30</w:t>
      </w:r>
      <w:r>
        <w:rPr>
          <w:b/>
          <w:color w:val="444444"/>
          <w:sz w:val="20"/>
        </w:rPr>
        <w:t>,</w:t>
      </w:r>
      <w:r>
        <w:rPr>
          <w:b/>
          <w:color w:val="444444"/>
          <w:spacing w:val="25"/>
          <w:sz w:val="20"/>
        </w:rPr>
        <w:t xml:space="preserve"> </w:t>
      </w:r>
      <w:r>
        <w:rPr>
          <w:b/>
          <w:color w:val="282828"/>
          <w:sz w:val="20"/>
        </w:rPr>
        <w:t>2022</w:t>
      </w:r>
    </w:p>
    <w:p w:rsidR="009D2E31" w:rsidRDefault="00F73B9F">
      <w:pPr>
        <w:spacing w:before="10" w:line="252" w:lineRule="auto"/>
        <w:ind w:left="2644" w:right="2839"/>
        <w:jc w:val="center"/>
        <w:rPr>
          <w:b/>
          <w:sz w:val="20"/>
        </w:rPr>
      </w:pPr>
      <w:r>
        <w:rPr>
          <w:b/>
          <w:color w:val="131313"/>
          <w:sz w:val="20"/>
        </w:rPr>
        <w:t>YEARS END</w:t>
      </w:r>
      <w:r>
        <w:rPr>
          <w:b/>
          <w:color w:val="444444"/>
          <w:sz w:val="20"/>
        </w:rPr>
        <w:t>I</w:t>
      </w:r>
      <w:r>
        <w:rPr>
          <w:b/>
          <w:color w:val="131313"/>
          <w:sz w:val="20"/>
        </w:rPr>
        <w:t>NG</w:t>
      </w:r>
      <w:r>
        <w:rPr>
          <w:b/>
          <w:color w:val="131313"/>
          <w:spacing w:val="1"/>
          <w:sz w:val="20"/>
        </w:rPr>
        <w:t xml:space="preserve"> </w:t>
      </w:r>
      <w:r>
        <w:rPr>
          <w:b/>
          <w:color w:val="131313"/>
          <w:sz w:val="20"/>
        </w:rPr>
        <w:t>JUNE 30</w:t>
      </w:r>
      <w:r>
        <w:rPr>
          <w:b/>
          <w:color w:val="444444"/>
          <w:sz w:val="20"/>
        </w:rPr>
        <w:t xml:space="preserve">, </w:t>
      </w:r>
      <w:r>
        <w:rPr>
          <w:b/>
          <w:color w:val="131313"/>
          <w:sz w:val="20"/>
        </w:rPr>
        <w:t>2023</w:t>
      </w:r>
      <w:r>
        <w:rPr>
          <w:b/>
          <w:color w:val="131313"/>
          <w:spacing w:val="1"/>
          <w:sz w:val="20"/>
        </w:rPr>
        <w:t xml:space="preserve"> </w:t>
      </w:r>
      <w:r>
        <w:rPr>
          <w:b/>
          <w:color w:val="131313"/>
          <w:sz w:val="20"/>
        </w:rPr>
        <w:t>THROUGH</w:t>
      </w:r>
      <w:r>
        <w:rPr>
          <w:b/>
          <w:color w:val="131313"/>
          <w:spacing w:val="1"/>
          <w:sz w:val="20"/>
        </w:rPr>
        <w:t xml:space="preserve"> </w:t>
      </w:r>
      <w:r>
        <w:rPr>
          <w:b/>
          <w:color w:val="282828"/>
          <w:sz w:val="20"/>
        </w:rPr>
        <w:t>2026</w:t>
      </w:r>
      <w:r>
        <w:rPr>
          <w:b/>
          <w:color w:val="282828"/>
          <w:spacing w:val="-53"/>
          <w:sz w:val="20"/>
        </w:rPr>
        <w:t xml:space="preserve"> </w:t>
      </w:r>
      <w:r>
        <w:rPr>
          <w:b/>
          <w:color w:val="131313"/>
          <w:w w:val="105"/>
          <w:sz w:val="20"/>
        </w:rPr>
        <w:t>(000S</w:t>
      </w:r>
      <w:r>
        <w:rPr>
          <w:b/>
          <w:color w:val="131313"/>
          <w:spacing w:val="-9"/>
          <w:w w:val="105"/>
          <w:sz w:val="20"/>
        </w:rPr>
        <w:t xml:space="preserve"> </w:t>
      </w:r>
      <w:r>
        <w:rPr>
          <w:b/>
          <w:color w:val="131313"/>
          <w:w w:val="105"/>
          <w:sz w:val="20"/>
        </w:rPr>
        <w:t>OMITTED)</w:t>
      </w: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  <w:sz w:val="26"/>
        </w:rPr>
      </w:pPr>
    </w:p>
    <w:p w:rsidR="009D2E31" w:rsidRDefault="00F73B9F">
      <w:pPr>
        <w:tabs>
          <w:tab w:val="left" w:pos="6063"/>
          <w:tab w:val="left" w:pos="7238"/>
          <w:tab w:val="left" w:pos="8248"/>
          <w:tab w:val="left" w:pos="9356"/>
        </w:tabs>
        <w:spacing w:before="95" w:after="2"/>
        <w:ind w:left="4946"/>
        <w:rPr>
          <w:rFonts w:ascii="Times New Roman"/>
          <w:sz w:val="17"/>
        </w:rPr>
      </w:pPr>
      <w:r>
        <w:rPr>
          <w:rFonts w:ascii="Times New Roman"/>
          <w:color w:val="444444"/>
          <w:w w:val="95"/>
          <w:position w:val="1"/>
          <w:sz w:val="17"/>
        </w:rPr>
        <w:t>2022</w:t>
      </w:r>
      <w:r>
        <w:rPr>
          <w:rFonts w:ascii="Times New Roman"/>
          <w:color w:val="444444"/>
          <w:w w:val="95"/>
          <w:position w:val="1"/>
          <w:sz w:val="17"/>
        </w:rPr>
        <w:tab/>
        <w:t>2023</w:t>
      </w:r>
      <w:r>
        <w:rPr>
          <w:rFonts w:ascii="Times New Roman"/>
          <w:color w:val="444444"/>
          <w:w w:val="95"/>
          <w:position w:val="1"/>
          <w:sz w:val="17"/>
        </w:rPr>
        <w:tab/>
        <w:t>2024</w:t>
      </w:r>
      <w:r>
        <w:rPr>
          <w:rFonts w:ascii="Times New Roman"/>
          <w:color w:val="444444"/>
          <w:w w:val="95"/>
          <w:position w:val="1"/>
          <w:sz w:val="17"/>
        </w:rPr>
        <w:tab/>
      </w:r>
      <w:r>
        <w:rPr>
          <w:color w:val="444444"/>
          <w:w w:val="90"/>
          <w:position w:val="1"/>
          <w:sz w:val="17"/>
        </w:rPr>
        <w:t>2025</w:t>
      </w:r>
      <w:r>
        <w:rPr>
          <w:color w:val="444444"/>
          <w:w w:val="90"/>
          <w:position w:val="1"/>
          <w:sz w:val="17"/>
        </w:rPr>
        <w:tab/>
      </w:r>
      <w:r>
        <w:rPr>
          <w:rFonts w:ascii="Times New Roman"/>
          <w:color w:val="444444"/>
          <w:w w:val="95"/>
          <w:sz w:val="17"/>
        </w:rPr>
        <w:t>2026</w:t>
      </w:r>
    </w:p>
    <w:p w:rsidR="009D2E31" w:rsidRDefault="00477E12">
      <w:pPr>
        <w:pStyle w:val="BodyText"/>
        <w:spacing w:line="20" w:lineRule="exact"/>
        <w:ind w:left="476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3265805" cy="18415"/>
                <wp:effectExtent l="13335" t="4445" r="16510" b="5715"/>
                <wp:docPr id="1020" name="docshapegroup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5805" cy="18415"/>
                          <a:chOff x="0" y="0"/>
                          <a:chExt cx="5143" cy="29"/>
                        </a:xfrm>
                      </wpg:grpSpPr>
                      <wps:wsp>
                        <wps:cNvPr id="1021" name="Line 87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5142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472C56" id="docshapegroup136" o:spid="_x0000_s1026" style="width:257.15pt;height:1.45pt;mso-position-horizontal-relative:char;mso-position-vertical-relative:line" coordsize="514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">
                <v:line id="Line 878" o:spid="_x0000_s1027" style="position:absolute;visibility:visible;mso-wrap-style:square" from="0,14" to="5142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" strokeweight=".50922mm"/>
                <w10:anchorlock/>
              </v:group>
            </w:pict>
          </mc:Fallback>
        </mc:AlternateContent>
      </w:r>
    </w:p>
    <w:p w:rsidR="009D2E31" w:rsidRDefault="00477E12">
      <w:pPr>
        <w:spacing w:line="247" w:lineRule="auto"/>
        <w:ind w:left="286" w:right="6809" w:hanging="106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205740</wp:posOffset>
                </wp:positionV>
                <wp:extent cx="6029325" cy="1094105"/>
                <wp:effectExtent l="0" t="0" r="0" b="0"/>
                <wp:wrapNone/>
                <wp:docPr id="1019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80"/>
                              <w:gridCol w:w="2504"/>
                              <w:gridCol w:w="1067"/>
                              <w:gridCol w:w="405"/>
                              <w:gridCol w:w="705"/>
                              <w:gridCol w:w="388"/>
                              <w:gridCol w:w="692"/>
                              <w:gridCol w:w="1056"/>
                            </w:tblGrid>
                            <w:tr w:rsidR="009D2E31">
                              <w:trPr>
                                <w:trHeight w:val="305"/>
                              </w:trPr>
                              <w:tc>
                                <w:tcPr>
                                  <w:tcW w:w="2680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0" w:line="195" w:lineRule="exact"/>
                                    <w:ind w:left="5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w w:val="85"/>
                                      <w:sz w:val="17"/>
                                    </w:rPr>
                                    <w:t>Private</w:t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782"/>
                                    </w:tabs>
                                    <w:spacing w:before="81" w:line="204" w:lineRule="exact"/>
                                    <w:ind w:right="93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sz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sz w:val="17"/>
                                    </w:rPr>
                                    <w:t>640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702"/>
                                    </w:tabs>
                                    <w:spacing w:before="90" w:line="195" w:lineRule="exact"/>
                                    <w:ind w:right="87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sz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position w:val="1"/>
                                      <w:sz w:val="17"/>
                                    </w:rPr>
                                    <w:t>851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285" w:lineRule="exact"/>
                                    <w:ind w:left="76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88"/>
                                      <w:sz w:val="2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0" w:line="194" w:lineRule="exact"/>
                                    <w:ind w:right="80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sz w:val="17"/>
                                    </w:rPr>
                                    <w:t>868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285" w:lineRule="exact"/>
                                    <w:ind w:left="64"/>
                                    <w:rPr>
                                      <w:rFonts w:ascii="Times New Roman"/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6"/>
                                      <w:sz w:val="29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0" w:line="194" w:lineRule="exact"/>
                                    <w:ind w:right="83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907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753"/>
                                    </w:tabs>
                                    <w:spacing w:before="90" w:line="194" w:lineRule="exact"/>
                                    <w:ind w:right="10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ab/>
                                    <w:t>925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89"/>
                              </w:trPr>
                              <w:tc>
                                <w:tcPr>
                                  <w:tcW w:w="2680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69" w:lineRule="exact"/>
                                    <w:ind w:left="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w w:val="80"/>
                                      <w:sz w:val="18"/>
                                    </w:rPr>
                                    <w:t>Medicaid</w:t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69" w:lineRule="exact"/>
                                    <w:ind w:right="96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/>
                                      <w:color w:val="808080"/>
                                      <w:w w:val="9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175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69" w:lineRule="exact"/>
                                    <w:ind w:right="84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/>
                                      <w:color w:val="808080"/>
                                      <w:w w:val="9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029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69" w:lineRule="exact"/>
                                    <w:ind w:right="75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B5B5B"/>
                                      <w:w w:val="95"/>
                                      <w:sz w:val="17"/>
                                    </w:rPr>
                                    <w:t>7,170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69" w:lineRule="exact"/>
                                    <w:ind w:right="88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B5B5B"/>
                                      <w:w w:val="90"/>
                                      <w:sz w:val="17"/>
                                    </w:rPr>
                                    <w:t>7,490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69" w:lineRule="exact"/>
                                    <w:ind w:right="7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/>
                                      <w:color w:val="808080"/>
                                      <w:w w:val="9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639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202"/>
                              </w:trPr>
                              <w:tc>
                                <w:tcPr>
                                  <w:tcW w:w="2680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3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82828"/>
                                      <w:w w:val="70"/>
                                      <w:sz w:val="17"/>
                                    </w:rPr>
                                    <w:t>Medicare</w:t>
                                  </w:r>
                                  <w:r>
                                    <w:rPr>
                                      <w:color w:val="282828"/>
                                      <w:spacing w:val="7"/>
                                      <w:w w:val="7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44444"/>
                                      <w:w w:val="70"/>
                                      <w:sz w:val="17"/>
                                    </w:rPr>
                                    <w:t>Part</w:t>
                                  </w:r>
                                  <w:r>
                                    <w:rPr>
                                      <w:color w:val="444444"/>
                                      <w:spacing w:val="20"/>
                                      <w:w w:val="7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44444"/>
                                      <w:w w:val="70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3" w:lineRule="exact"/>
                                    <w:ind w:right="63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82828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/>
                                      <w:color w:val="6D6D6D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sz w:val="17"/>
                                    </w:rPr>
                                    <w:t>864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3" w:lineRule="exact"/>
                                    <w:ind w:right="84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/>
                                      <w:color w:val="808080"/>
                                      <w:w w:val="9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5B5B5B"/>
                                      <w:w w:val="95"/>
                                      <w:sz w:val="17"/>
                                    </w:rPr>
                                    <w:t>167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3" w:lineRule="exact"/>
                                    <w:ind w:right="67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B5B5B"/>
                                      <w:w w:val="95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/>
                                      <w:color w:val="909090"/>
                                      <w:w w:val="9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3" w:lineRule="exact"/>
                                    <w:ind w:right="71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/>
                                      <w:color w:val="808080"/>
                                      <w:w w:val="9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309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3" w:lineRule="exact"/>
                                    <w:ind w:right="13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2,355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211"/>
                              </w:trPr>
                              <w:tc>
                                <w:tcPr>
                                  <w:tcW w:w="2680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" w:line="183" w:lineRule="exact"/>
                                    <w:ind w:left="6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w w:val="85"/>
                                      <w:sz w:val="17"/>
                                    </w:rPr>
                                    <w:t>Commerc</w:t>
                                  </w:r>
                                  <w:r>
                                    <w:rPr>
                                      <w:color w:val="909090"/>
                                      <w:w w:val="8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444444"/>
                                      <w:w w:val="85"/>
                                      <w:sz w:val="17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" w:line="182" w:lineRule="exact"/>
                                    <w:ind w:right="99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571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" w:line="182" w:lineRule="exact"/>
                                    <w:ind w:right="80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sz w:val="17"/>
                                    </w:rPr>
                                    <w:t>524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" w:line="182" w:lineRule="exact"/>
                                    <w:ind w:right="83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B5B5B"/>
                                      <w:w w:val="95"/>
                                      <w:sz w:val="17"/>
                                    </w:rPr>
                                    <w:t>534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" w:line="182" w:lineRule="exact"/>
                                    <w:ind w:right="84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sz w:val="17"/>
                                    </w:rPr>
                                    <w:t>567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91" w:lineRule="exact"/>
                                    <w:ind w:right="12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sz w:val="18"/>
                                    </w:rPr>
                                    <w:t>569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205"/>
                              </w:trPr>
                              <w:tc>
                                <w:tcPr>
                                  <w:tcW w:w="2680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6" w:lineRule="exact"/>
                                    <w:ind w:left="5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w w:val="70"/>
                                      <w:sz w:val="17"/>
                                    </w:rPr>
                                    <w:t>Part</w:t>
                                  </w:r>
                                  <w:r>
                                    <w:rPr>
                                      <w:color w:val="444444"/>
                                      <w:spacing w:val="-11"/>
                                      <w:w w:val="7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44444"/>
                                      <w:w w:val="70"/>
                                      <w:sz w:val="17"/>
                                    </w:rPr>
                                    <w:t>8</w:t>
                                  </w:r>
                                  <w:r>
                                    <w:rPr>
                                      <w:color w:val="444444"/>
                                      <w:spacing w:val="31"/>
                                      <w:w w:val="7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44444"/>
                                      <w:w w:val="70"/>
                                      <w:sz w:val="17"/>
                                    </w:rPr>
                                    <w:t>• Therapy</w:t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" w:line="177" w:lineRule="exact"/>
                                    <w:ind w:right="9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w w:val="85"/>
                                      <w:sz w:val="17"/>
                                    </w:rPr>
                                    <w:t>266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6" w:lineRule="exact"/>
                                    <w:ind w:right="86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371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6" w:lineRule="exact"/>
                                    <w:ind w:right="79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378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" w:line="176" w:lineRule="exact"/>
                                    <w:ind w:right="85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sz w:val="17"/>
                                    </w:rPr>
                                    <w:t>386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" w:line="177" w:lineRule="exact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w w:val="80"/>
                                      <w:sz w:val="17"/>
                                    </w:rPr>
                                    <w:t>394-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203"/>
                              </w:trPr>
                              <w:tc>
                                <w:tcPr>
                                  <w:tcW w:w="2680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4" w:lineRule="exact"/>
                                    <w:ind w:left="5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w w:val="75"/>
                                      <w:sz w:val="17"/>
                                    </w:rPr>
                                    <w:t>Private</w:t>
                                  </w:r>
                                  <w:r>
                                    <w:rPr>
                                      <w:color w:val="282828"/>
                                      <w:w w:val="75"/>
                                      <w:sz w:val="17"/>
                                    </w:rPr>
                                    <w:t>·</w:t>
                                  </w:r>
                                  <w:r>
                                    <w:rPr>
                                      <w:color w:val="282828"/>
                                      <w:spacing w:val="7"/>
                                      <w:w w:val="7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44444"/>
                                      <w:w w:val="75"/>
                                      <w:sz w:val="17"/>
                                    </w:rPr>
                                    <w:t>Res!Home</w:t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" w:line="178" w:lineRule="exact"/>
                                    <w:ind w:right="103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0"/>
                                      <w:sz w:val="17"/>
                                    </w:rPr>
                                    <w:t>334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" w:line="178" w:lineRule="exact"/>
                                    <w:ind w:right="78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sz w:val="17"/>
                                    </w:rPr>
                                    <w:t>319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" w:line="178" w:lineRule="exact"/>
                                    <w:ind w:right="84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326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" w:line="178" w:lineRule="exact"/>
                                    <w:ind w:right="82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sz w:val="17"/>
                                    </w:rPr>
                                    <w:t>332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" w:line="178" w:lineRule="exact"/>
                                    <w:ind w:right="12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339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87"/>
                              </w:trPr>
                              <w:tc>
                                <w:tcPr>
                                  <w:tcW w:w="2680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" w:line="163" w:lineRule="exact"/>
                                    <w:ind w:left="5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w w:val="70"/>
                                      <w:sz w:val="17"/>
                                    </w:rPr>
                                    <w:t>Medicaid</w:t>
                                  </w:r>
                                  <w:r>
                                    <w:rPr>
                                      <w:color w:val="444444"/>
                                      <w:spacing w:val="4"/>
                                      <w:w w:val="7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44444"/>
                                      <w:w w:val="70"/>
                                      <w:sz w:val="17"/>
                                    </w:rPr>
                                    <w:t>•</w:t>
                                  </w:r>
                                  <w:r>
                                    <w:rPr>
                                      <w:color w:val="444444"/>
                                      <w:spacing w:val="-4"/>
                                      <w:w w:val="7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44444"/>
                                      <w:w w:val="70"/>
                                      <w:sz w:val="17"/>
                                    </w:rPr>
                                    <w:t>Rest</w:t>
                                  </w:r>
                                  <w:r>
                                    <w:rPr>
                                      <w:color w:val="444444"/>
                                      <w:spacing w:val="5"/>
                                      <w:w w:val="7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44444"/>
                                      <w:w w:val="70"/>
                                      <w:sz w:val="17"/>
                                    </w:rPr>
                                    <w:t>Home</w:t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66" w:lineRule="exact"/>
                                    <w:ind w:right="50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B5B5B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/>
                                      <w:color w:val="A1A1A1"/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sz w:val="18"/>
                                    </w:rPr>
                                    <w:t>884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" w:line="162" w:lineRule="exact"/>
                                    <w:ind w:right="84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1,930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" w:line="162" w:lineRule="exact"/>
                                    <w:ind w:right="76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B5B5B"/>
                                      <w:w w:val="9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/>
                                      <w:color w:val="282828"/>
                                      <w:w w:val="9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969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" w:line="162" w:lineRule="exact"/>
                                    <w:ind w:right="88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0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/>
                                      <w:color w:val="808080"/>
                                      <w:w w:val="90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w w:val="90"/>
                                      <w:sz w:val="17"/>
                                    </w:rPr>
                                    <w:t>008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" w:line="162" w:lineRule="exact"/>
                                    <w:ind w:right="22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2,048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61"/>
                              </w:trPr>
                              <w:tc>
                                <w:tcPr>
                                  <w:tcW w:w="2680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42" w:lineRule="exact"/>
                                    <w:ind w:left="1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82828"/>
                                      <w:w w:val="70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color w:val="444444"/>
                                      <w:w w:val="70"/>
                                      <w:sz w:val="17"/>
                                    </w:rPr>
                                    <w:t>ota</w:t>
                                  </w:r>
                                  <w:r>
                                    <w:rPr>
                                      <w:color w:val="808080"/>
                                      <w:w w:val="70"/>
                                      <w:sz w:val="17"/>
                                    </w:rPr>
                                    <w:t>l</w:t>
                                  </w:r>
                                  <w:r>
                                    <w:rPr>
                                      <w:color w:val="808080"/>
                                      <w:spacing w:val="-10"/>
                                      <w:w w:val="7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44444"/>
                                      <w:w w:val="70"/>
                                      <w:sz w:val="17"/>
                                    </w:rPr>
                                    <w:t>Revenues</w:t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42" w:lineRule="exact"/>
                                    <w:ind w:right="107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B5B5B"/>
                                      <w:w w:val="90"/>
                                      <w:sz w:val="17"/>
                                    </w:rPr>
                                    <w:t>11,734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42" w:lineRule="exact"/>
                                    <w:ind w:right="96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B5B5B"/>
                                      <w:w w:val="95"/>
                                      <w:sz w:val="17"/>
                                    </w:rPr>
                                    <w:t>13,191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42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5B5B5B"/>
                                      <w:w w:val="90"/>
                                      <w:sz w:val="16"/>
                                    </w:rPr>
                                    <w:t>13,456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42" w:lineRule="exact"/>
                                    <w:ind w:right="90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13,989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42" w:lineRule="exact"/>
                                    <w:ind w:right="17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Times New Roman"/>
                                      <w:color w:val="808080"/>
                                      <w:w w:val="9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444444"/>
                                      <w:w w:val="95"/>
                                      <w:sz w:val="17"/>
                                    </w:rPr>
                                    <w:t>269</w:t>
                                  </w: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7" o:spid="_x0000_s1125" type="#_x0000_t202" style="position:absolute;left:0;text-align:left;margin-left:86.4pt;margin-top:16.2pt;width:474.75pt;height:86.15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80"/>
                        <w:gridCol w:w="2504"/>
                        <w:gridCol w:w="1067"/>
                        <w:gridCol w:w="405"/>
                        <w:gridCol w:w="705"/>
                        <w:gridCol w:w="388"/>
                        <w:gridCol w:w="692"/>
                        <w:gridCol w:w="1056"/>
                      </w:tblGrid>
                      <w:tr w:rsidR="009D2E31">
                        <w:trPr>
                          <w:trHeight w:val="305"/>
                        </w:trPr>
                        <w:tc>
                          <w:tcPr>
                            <w:tcW w:w="2680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90" w:line="195" w:lineRule="exact"/>
                              <w:ind w:left="5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444444"/>
                                <w:w w:val="85"/>
                                <w:sz w:val="17"/>
                              </w:rPr>
                              <w:t>Private</w:t>
                            </w:r>
                          </w:p>
                        </w:tc>
                        <w:tc>
                          <w:tcPr>
                            <w:tcW w:w="2504" w:type="dxa"/>
                          </w:tcPr>
                          <w:p w:rsidR="009D2E31" w:rsidRDefault="00F73B9F">
                            <w:pPr>
                              <w:pStyle w:val="TableParagraph"/>
                              <w:tabs>
                                <w:tab w:val="left" w:pos="782"/>
                              </w:tabs>
                              <w:spacing w:before="81" w:line="204" w:lineRule="exact"/>
                              <w:ind w:right="93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sz w:val="18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color w:val="444444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444444"/>
                                <w:sz w:val="17"/>
                              </w:rPr>
                              <w:t>640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:rsidR="009D2E31" w:rsidRDefault="00F73B9F">
                            <w:pPr>
                              <w:pStyle w:val="TableParagraph"/>
                              <w:tabs>
                                <w:tab w:val="left" w:pos="702"/>
                              </w:tabs>
                              <w:spacing w:before="90" w:line="195" w:lineRule="exact"/>
                              <w:ind w:right="87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sz w:val="18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color w:val="444444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444444"/>
                                <w:position w:val="1"/>
                                <w:sz w:val="17"/>
                              </w:rPr>
                              <w:t>851</w:t>
                            </w:r>
                          </w:p>
                        </w:tc>
                        <w:tc>
                          <w:tcPr>
                            <w:tcW w:w="405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285" w:lineRule="exact"/>
                              <w:ind w:left="76"/>
                              <w:rPr>
                                <w:rFonts w:asci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88"/>
                                <w:sz w:val="2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90" w:line="194" w:lineRule="exact"/>
                              <w:ind w:right="80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sz w:val="17"/>
                              </w:rPr>
                              <w:t>868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285" w:lineRule="exact"/>
                              <w:ind w:left="64"/>
                              <w:rPr>
                                <w:rFonts w:ascii="Times New Roman"/>
                                <w:sz w:val="29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6"/>
                                <w:sz w:val="29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90" w:line="194" w:lineRule="exact"/>
                              <w:ind w:right="83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907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:rsidR="009D2E31" w:rsidRDefault="00F73B9F">
                            <w:pPr>
                              <w:pStyle w:val="TableParagraph"/>
                              <w:tabs>
                                <w:tab w:val="left" w:pos="753"/>
                              </w:tabs>
                              <w:spacing w:before="90" w:line="194" w:lineRule="exact"/>
                              <w:ind w:right="10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ab/>
                              <w:t>925</w:t>
                            </w:r>
                          </w:p>
                        </w:tc>
                      </w:tr>
                      <w:tr w:rsidR="009D2E31">
                        <w:trPr>
                          <w:trHeight w:val="189"/>
                        </w:trPr>
                        <w:tc>
                          <w:tcPr>
                            <w:tcW w:w="2680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69" w:lineRule="exact"/>
                              <w:ind w:left="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44444"/>
                                <w:w w:val="80"/>
                                <w:sz w:val="18"/>
                              </w:rPr>
                              <w:t>Medicaid</w:t>
                            </w:r>
                          </w:p>
                        </w:tc>
                        <w:tc>
                          <w:tcPr>
                            <w:tcW w:w="2504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69" w:lineRule="exact"/>
                              <w:ind w:right="96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6</w:t>
                            </w:r>
                            <w:r>
                              <w:rPr>
                                <w:rFonts w:ascii="Times New Roman"/>
                                <w:color w:val="808080"/>
                                <w:w w:val="9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175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69" w:lineRule="exact"/>
                              <w:ind w:right="84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7</w:t>
                            </w:r>
                            <w:r>
                              <w:rPr>
                                <w:rFonts w:ascii="Times New Roman"/>
                                <w:color w:val="808080"/>
                                <w:w w:val="9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029</w:t>
                            </w:r>
                          </w:p>
                        </w:tc>
                        <w:tc>
                          <w:tcPr>
                            <w:tcW w:w="405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69" w:lineRule="exact"/>
                              <w:ind w:right="75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5B5B5B"/>
                                <w:w w:val="95"/>
                                <w:sz w:val="17"/>
                              </w:rPr>
                              <w:t>7,170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69" w:lineRule="exact"/>
                              <w:ind w:right="88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5B5B5B"/>
                                <w:w w:val="90"/>
                                <w:sz w:val="17"/>
                              </w:rPr>
                              <w:t>7,490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69" w:lineRule="exact"/>
                              <w:ind w:right="7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7</w:t>
                            </w:r>
                            <w:r>
                              <w:rPr>
                                <w:rFonts w:ascii="Times New Roman"/>
                                <w:color w:val="808080"/>
                                <w:w w:val="9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639</w:t>
                            </w:r>
                          </w:p>
                        </w:tc>
                      </w:tr>
                      <w:tr w:rsidR="009D2E31">
                        <w:trPr>
                          <w:trHeight w:val="202"/>
                        </w:trPr>
                        <w:tc>
                          <w:tcPr>
                            <w:tcW w:w="2680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83" w:lineRule="exact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82828"/>
                                <w:w w:val="70"/>
                                <w:sz w:val="17"/>
                              </w:rPr>
                              <w:t>Medicare</w:t>
                            </w:r>
                            <w:r>
                              <w:rPr>
                                <w:color w:val="282828"/>
                                <w:spacing w:val="7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70"/>
                                <w:sz w:val="17"/>
                              </w:rPr>
                              <w:t>Part</w:t>
                            </w:r>
                            <w:r>
                              <w:rPr>
                                <w:color w:val="444444"/>
                                <w:spacing w:val="20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70"/>
                                <w:sz w:val="17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504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83" w:lineRule="exact"/>
                              <w:ind w:right="63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color w:val="6D6D6D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444444"/>
                                <w:sz w:val="17"/>
                              </w:rPr>
                              <w:t>864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83" w:lineRule="exact"/>
                              <w:ind w:right="84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color w:val="808080"/>
                                <w:w w:val="9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5B5B5B"/>
                                <w:w w:val="95"/>
                                <w:sz w:val="17"/>
                              </w:rPr>
                              <w:t>167</w:t>
                            </w:r>
                          </w:p>
                        </w:tc>
                        <w:tc>
                          <w:tcPr>
                            <w:tcW w:w="405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83" w:lineRule="exact"/>
                              <w:ind w:right="67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5B5B5B"/>
                                <w:w w:val="9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color w:val="909090"/>
                                <w:w w:val="9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83" w:lineRule="exact"/>
                              <w:ind w:right="71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color w:val="808080"/>
                                <w:w w:val="9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309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83" w:lineRule="exact"/>
                              <w:ind w:right="13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2,355</w:t>
                            </w:r>
                          </w:p>
                        </w:tc>
                      </w:tr>
                      <w:tr w:rsidR="009D2E31">
                        <w:trPr>
                          <w:trHeight w:val="211"/>
                        </w:trPr>
                        <w:tc>
                          <w:tcPr>
                            <w:tcW w:w="2680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8" w:line="183" w:lineRule="exact"/>
                              <w:ind w:left="6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444444"/>
                                <w:w w:val="85"/>
                                <w:sz w:val="17"/>
                              </w:rPr>
                              <w:t>Commerc</w:t>
                            </w:r>
                            <w:r>
                              <w:rPr>
                                <w:color w:val="909090"/>
                                <w:w w:val="8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444444"/>
                                <w:w w:val="85"/>
                                <w:sz w:val="17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2504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9" w:line="182" w:lineRule="exact"/>
                              <w:ind w:right="99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571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9" w:line="182" w:lineRule="exact"/>
                              <w:ind w:right="80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sz w:val="17"/>
                              </w:rPr>
                              <w:t>524</w:t>
                            </w:r>
                          </w:p>
                        </w:tc>
                        <w:tc>
                          <w:tcPr>
                            <w:tcW w:w="405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9" w:line="182" w:lineRule="exact"/>
                              <w:ind w:right="83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5B5B5B"/>
                                <w:w w:val="95"/>
                                <w:sz w:val="17"/>
                              </w:rPr>
                              <w:t>534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9" w:line="182" w:lineRule="exact"/>
                              <w:ind w:right="84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sz w:val="17"/>
                              </w:rPr>
                              <w:t>567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91" w:lineRule="exact"/>
                              <w:ind w:right="12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sz w:val="18"/>
                              </w:rPr>
                              <w:t>569</w:t>
                            </w:r>
                          </w:p>
                        </w:tc>
                      </w:tr>
                      <w:tr w:rsidR="009D2E31">
                        <w:trPr>
                          <w:trHeight w:val="205"/>
                        </w:trPr>
                        <w:tc>
                          <w:tcPr>
                            <w:tcW w:w="2680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86" w:lineRule="exact"/>
                              <w:ind w:left="5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444444"/>
                                <w:w w:val="70"/>
                                <w:sz w:val="17"/>
                              </w:rPr>
                              <w:t>Part</w:t>
                            </w:r>
                            <w:r>
                              <w:rPr>
                                <w:color w:val="444444"/>
                                <w:spacing w:val="-1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70"/>
                                <w:sz w:val="17"/>
                              </w:rPr>
                              <w:t>8</w:t>
                            </w:r>
                            <w:r>
                              <w:rPr>
                                <w:color w:val="444444"/>
                                <w:spacing w:val="3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70"/>
                                <w:sz w:val="17"/>
                              </w:rPr>
                              <w:t>• Therapy</w:t>
                            </w:r>
                          </w:p>
                        </w:tc>
                        <w:tc>
                          <w:tcPr>
                            <w:tcW w:w="2504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9" w:line="177" w:lineRule="exact"/>
                              <w:ind w:right="9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444444"/>
                                <w:w w:val="85"/>
                                <w:sz w:val="17"/>
                              </w:rPr>
                              <w:t>266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86" w:lineRule="exact"/>
                              <w:ind w:right="86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371</w:t>
                            </w:r>
                          </w:p>
                        </w:tc>
                        <w:tc>
                          <w:tcPr>
                            <w:tcW w:w="405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86" w:lineRule="exact"/>
                              <w:ind w:right="79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378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9" w:line="176" w:lineRule="exact"/>
                              <w:ind w:right="85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sz w:val="17"/>
                              </w:rPr>
                              <w:t>386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9" w:line="177" w:lineRule="exact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444444"/>
                                <w:w w:val="80"/>
                                <w:sz w:val="17"/>
                              </w:rPr>
                              <w:t>394-</w:t>
                            </w:r>
                          </w:p>
                        </w:tc>
                      </w:tr>
                      <w:tr w:rsidR="009D2E31">
                        <w:trPr>
                          <w:trHeight w:val="203"/>
                        </w:trPr>
                        <w:tc>
                          <w:tcPr>
                            <w:tcW w:w="2680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84" w:lineRule="exact"/>
                              <w:ind w:left="5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444444"/>
                                <w:w w:val="75"/>
                                <w:sz w:val="17"/>
                              </w:rPr>
                              <w:t>Private</w:t>
                            </w:r>
                            <w:r>
                              <w:rPr>
                                <w:color w:val="282828"/>
                                <w:w w:val="75"/>
                                <w:sz w:val="17"/>
                              </w:rPr>
                              <w:t>·</w:t>
                            </w:r>
                            <w:r>
                              <w:rPr>
                                <w:color w:val="282828"/>
                                <w:spacing w:val="7"/>
                                <w:w w:val="7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75"/>
                                <w:sz w:val="17"/>
                              </w:rPr>
                              <w:t>Res!Home</w:t>
                            </w:r>
                          </w:p>
                        </w:tc>
                        <w:tc>
                          <w:tcPr>
                            <w:tcW w:w="2504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6" w:line="178" w:lineRule="exact"/>
                              <w:ind w:right="103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0"/>
                                <w:sz w:val="17"/>
                              </w:rPr>
                              <w:t>334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6" w:line="178" w:lineRule="exact"/>
                              <w:ind w:right="78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sz w:val="17"/>
                              </w:rPr>
                              <w:t>319</w:t>
                            </w:r>
                          </w:p>
                        </w:tc>
                        <w:tc>
                          <w:tcPr>
                            <w:tcW w:w="405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6" w:line="178" w:lineRule="exact"/>
                              <w:ind w:right="84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326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6" w:line="178" w:lineRule="exact"/>
                              <w:ind w:right="82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sz w:val="17"/>
                              </w:rPr>
                              <w:t>332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6" w:line="178" w:lineRule="exact"/>
                              <w:ind w:right="12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339</w:t>
                            </w:r>
                          </w:p>
                        </w:tc>
                      </w:tr>
                      <w:tr w:rsidR="009D2E31">
                        <w:trPr>
                          <w:trHeight w:val="187"/>
                        </w:trPr>
                        <w:tc>
                          <w:tcPr>
                            <w:tcW w:w="2680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3" w:line="163" w:lineRule="exact"/>
                              <w:ind w:left="5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444444"/>
                                <w:w w:val="70"/>
                                <w:sz w:val="17"/>
                              </w:rPr>
                              <w:t>Medicaid</w:t>
                            </w:r>
                            <w:r>
                              <w:rPr>
                                <w:color w:val="444444"/>
                                <w:spacing w:val="4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70"/>
                                <w:sz w:val="17"/>
                              </w:rPr>
                              <w:t>•</w:t>
                            </w:r>
                            <w:r>
                              <w:rPr>
                                <w:color w:val="444444"/>
                                <w:spacing w:val="-4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70"/>
                                <w:sz w:val="17"/>
                              </w:rPr>
                              <w:t>Rest</w:t>
                            </w:r>
                            <w:r>
                              <w:rPr>
                                <w:color w:val="444444"/>
                                <w:spacing w:val="5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70"/>
                                <w:sz w:val="17"/>
                              </w:rPr>
                              <w:t>Home</w:t>
                            </w:r>
                          </w:p>
                        </w:tc>
                        <w:tc>
                          <w:tcPr>
                            <w:tcW w:w="2504" w:type="dxa"/>
                            <w:tcBorders>
                              <w:bottom w:val="single" w:sz="12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66" w:lineRule="exact"/>
                              <w:ind w:right="50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5B5B5B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color w:val="A1A1A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444444"/>
                                <w:sz w:val="18"/>
                              </w:rPr>
                              <w:t>884</w:t>
                            </w:r>
                          </w:p>
                        </w:tc>
                        <w:tc>
                          <w:tcPr>
                            <w:tcW w:w="1067" w:type="dxa"/>
                            <w:tcBorders>
                              <w:bottom w:val="single" w:sz="12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4" w:line="162" w:lineRule="exact"/>
                              <w:ind w:right="84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1,930</w:t>
                            </w:r>
                          </w:p>
                        </w:tc>
                        <w:tc>
                          <w:tcPr>
                            <w:tcW w:w="405" w:type="dxa"/>
                            <w:tcBorders>
                              <w:bottom w:val="single" w:sz="12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tcBorders>
                              <w:bottom w:val="single" w:sz="12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4" w:line="162" w:lineRule="exact"/>
                              <w:ind w:right="76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5B5B5B"/>
                                <w:w w:val="9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color w:val="282828"/>
                                <w:w w:val="9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969</w:t>
                            </w:r>
                          </w:p>
                        </w:tc>
                        <w:tc>
                          <w:tcPr>
                            <w:tcW w:w="388" w:type="dxa"/>
                            <w:tcBorders>
                              <w:bottom w:val="single" w:sz="12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12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4" w:line="162" w:lineRule="exact"/>
                              <w:ind w:right="88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0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color w:val="808080"/>
                                <w:w w:val="90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444444"/>
                                <w:w w:val="90"/>
                                <w:sz w:val="17"/>
                              </w:rPr>
                              <w:t>008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bottom w:val="single" w:sz="12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4" w:line="162" w:lineRule="exact"/>
                              <w:ind w:right="22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2,048</w:t>
                            </w:r>
                          </w:p>
                        </w:tc>
                      </w:tr>
                      <w:tr w:rsidR="009D2E31">
                        <w:trPr>
                          <w:trHeight w:val="161"/>
                        </w:trPr>
                        <w:tc>
                          <w:tcPr>
                            <w:tcW w:w="2680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42" w:lineRule="exact"/>
                              <w:ind w:left="1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82828"/>
                                <w:w w:val="70"/>
                                <w:sz w:val="17"/>
                              </w:rPr>
                              <w:t>T</w:t>
                            </w:r>
                            <w:r>
                              <w:rPr>
                                <w:color w:val="444444"/>
                                <w:w w:val="70"/>
                                <w:sz w:val="17"/>
                              </w:rPr>
                              <w:t>ota</w:t>
                            </w:r>
                            <w:r>
                              <w:rPr>
                                <w:color w:val="808080"/>
                                <w:w w:val="70"/>
                                <w:sz w:val="17"/>
                              </w:rPr>
                              <w:t>l</w:t>
                            </w:r>
                            <w:r>
                              <w:rPr>
                                <w:color w:val="808080"/>
                                <w:spacing w:val="-10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70"/>
                                <w:sz w:val="17"/>
                              </w:rPr>
                              <w:t>Revenues</w:t>
                            </w:r>
                          </w:p>
                        </w:tc>
                        <w:tc>
                          <w:tcPr>
                            <w:tcW w:w="2504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42" w:lineRule="exact"/>
                              <w:ind w:right="107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5B5B5B"/>
                                <w:w w:val="90"/>
                                <w:sz w:val="17"/>
                              </w:rPr>
                              <w:t>11,734</w:t>
                            </w:r>
                          </w:p>
                        </w:tc>
                        <w:tc>
                          <w:tcPr>
                            <w:tcW w:w="1067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42" w:lineRule="exact"/>
                              <w:ind w:right="96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5B5B5B"/>
                                <w:w w:val="95"/>
                                <w:sz w:val="17"/>
                              </w:rPr>
                              <w:t>13,191</w:t>
                            </w:r>
                          </w:p>
                        </w:tc>
                        <w:tc>
                          <w:tcPr>
                            <w:tcW w:w="40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42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5B5B5B"/>
                                <w:w w:val="90"/>
                                <w:sz w:val="16"/>
                              </w:rPr>
                              <w:t>13,456</w:t>
                            </w: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42" w:lineRule="exact"/>
                              <w:ind w:right="90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13,989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42" w:lineRule="exact"/>
                              <w:ind w:right="17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14</w:t>
                            </w:r>
                            <w:r>
                              <w:rPr>
                                <w:rFonts w:ascii="Times New Roman"/>
                                <w:color w:val="808080"/>
                                <w:w w:val="9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444444"/>
                                <w:w w:val="95"/>
                                <w:sz w:val="17"/>
                              </w:rPr>
                              <w:t>269</w:t>
                            </w: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b/>
          <w:color w:val="282828"/>
          <w:w w:val="70"/>
          <w:sz w:val="17"/>
        </w:rPr>
        <w:t>NET</w:t>
      </w:r>
      <w:r w:rsidR="00F73B9F">
        <w:rPr>
          <w:b/>
          <w:color w:val="282828"/>
          <w:spacing w:val="1"/>
          <w:w w:val="70"/>
          <w:sz w:val="17"/>
        </w:rPr>
        <w:t xml:space="preserve"> </w:t>
      </w:r>
      <w:r w:rsidR="00F73B9F">
        <w:rPr>
          <w:b/>
          <w:color w:val="444444"/>
          <w:w w:val="70"/>
          <w:sz w:val="17"/>
        </w:rPr>
        <w:t xml:space="preserve">ASSETS </w:t>
      </w:r>
      <w:r w:rsidR="00F73B9F">
        <w:rPr>
          <w:color w:val="282828"/>
          <w:w w:val="70"/>
          <w:sz w:val="17"/>
        </w:rPr>
        <w:t>WITHOUT</w:t>
      </w:r>
      <w:r w:rsidR="00F73B9F">
        <w:rPr>
          <w:color w:val="282828"/>
          <w:spacing w:val="1"/>
          <w:w w:val="70"/>
          <w:sz w:val="17"/>
        </w:rPr>
        <w:t xml:space="preserve"> </w:t>
      </w:r>
      <w:r w:rsidR="00F73B9F">
        <w:rPr>
          <w:b/>
          <w:color w:val="282828"/>
          <w:w w:val="70"/>
          <w:sz w:val="17"/>
        </w:rPr>
        <w:t>DONOR RESTRICTIONS</w:t>
      </w:r>
      <w:r w:rsidR="00F73B9F">
        <w:rPr>
          <w:b/>
          <w:color w:val="282828"/>
          <w:spacing w:val="-31"/>
          <w:w w:val="70"/>
          <w:sz w:val="17"/>
        </w:rPr>
        <w:t xml:space="preserve"> </w:t>
      </w:r>
      <w:r w:rsidR="00F73B9F">
        <w:rPr>
          <w:b/>
          <w:color w:val="282828"/>
          <w:w w:val="85"/>
          <w:sz w:val="17"/>
        </w:rPr>
        <w:t>REVENUE</w:t>
      </w: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spacing w:before="5"/>
        <w:rPr>
          <w:b/>
          <w:sz w:val="19"/>
        </w:rPr>
      </w:pPr>
    </w:p>
    <w:p w:rsidR="009D2E31" w:rsidRDefault="00F73B9F">
      <w:pPr>
        <w:spacing w:before="1"/>
        <w:ind w:left="175"/>
        <w:rPr>
          <w:b/>
          <w:sz w:val="17"/>
        </w:rPr>
      </w:pPr>
      <w:r>
        <w:rPr>
          <w:b/>
          <w:color w:val="282828"/>
          <w:w w:val="70"/>
          <w:sz w:val="17"/>
        </w:rPr>
        <w:t>OPERATING</w:t>
      </w:r>
      <w:r>
        <w:rPr>
          <w:b/>
          <w:color w:val="282828"/>
          <w:spacing w:val="-2"/>
          <w:w w:val="70"/>
          <w:sz w:val="17"/>
        </w:rPr>
        <w:t xml:space="preserve"> </w:t>
      </w:r>
      <w:r>
        <w:rPr>
          <w:b/>
          <w:color w:val="282828"/>
          <w:w w:val="70"/>
          <w:sz w:val="17"/>
        </w:rPr>
        <w:t>EXPENSES</w:t>
      </w:r>
    </w:p>
    <w:p w:rsidR="009D2E31" w:rsidRDefault="00F73B9F">
      <w:pPr>
        <w:tabs>
          <w:tab w:val="left" w:pos="5193"/>
          <w:tab w:val="left" w:pos="6262"/>
          <w:tab w:val="left" w:pos="7379"/>
          <w:tab w:val="left" w:pos="8448"/>
          <w:tab w:val="left" w:pos="9575"/>
        </w:tabs>
        <w:spacing w:before="7" w:line="203" w:lineRule="exact"/>
        <w:ind w:left="279"/>
        <w:rPr>
          <w:rFonts w:ascii="Times New Roman"/>
          <w:sz w:val="17"/>
        </w:rPr>
      </w:pPr>
      <w:r>
        <w:rPr>
          <w:color w:val="444444"/>
          <w:w w:val="70"/>
          <w:sz w:val="17"/>
        </w:rPr>
        <w:t>AdministrativeandIndirect</w:t>
      </w:r>
      <w:r>
        <w:rPr>
          <w:color w:val="444444"/>
          <w:spacing w:val="5"/>
          <w:w w:val="70"/>
          <w:sz w:val="17"/>
        </w:rPr>
        <w:t xml:space="preserve"> </w:t>
      </w:r>
      <w:r>
        <w:rPr>
          <w:color w:val="444444"/>
          <w:w w:val="70"/>
          <w:sz w:val="17"/>
        </w:rPr>
        <w:t>Program</w:t>
      </w:r>
      <w:r>
        <w:rPr>
          <w:color w:val="444444"/>
          <w:spacing w:val="24"/>
          <w:w w:val="70"/>
          <w:sz w:val="17"/>
        </w:rPr>
        <w:t xml:space="preserve"> </w:t>
      </w:r>
      <w:r>
        <w:rPr>
          <w:color w:val="444444"/>
          <w:w w:val="70"/>
          <w:sz w:val="17"/>
        </w:rPr>
        <w:t>Expenses</w:t>
      </w:r>
      <w:r>
        <w:rPr>
          <w:color w:val="444444"/>
          <w:w w:val="70"/>
          <w:sz w:val="17"/>
        </w:rPr>
        <w:tab/>
      </w:r>
      <w:r>
        <w:rPr>
          <w:rFonts w:ascii="Times New Roman"/>
          <w:color w:val="444444"/>
          <w:w w:val="85"/>
          <w:position w:val="1"/>
          <w:sz w:val="17"/>
        </w:rPr>
        <w:t>3,262</w:t>
      </w:r>
      <w:r>
        <w:rPr>
          <w:rFonts w:ascii="Times New Roman"/>
          <w:color w:val="444444"/>
          <w:w w:val="85"/>
          <w:position w:val="1"/>
          <w:sz w:val="17"/>
        </w:rPr>
        <w:tab/>
        <w:t>3</w:t>
      </w:r>
      <w:r>
        <w:rPr>
          <w:rFonts w:ascii="Times New Roman"/>
          <w:color w:val="808080"/>
          <w:w w:val="85"/>
          <w:position w:val="1"/>
          <w:sz w:val="17"/>
        </w:rPr>
        <w:t>,</w:t>
      </w:r>
      <w:r>
        <w:rPr>
          <w:rFonts w:ascii="Times New Roman"/>
          <w:color w:val="444444"/>
          <w:w w:val="85"/>
          <w:position w:val="1"/>
          <w:sz w:val="17"/>
        </w:rPr>
        <w:t>327</w:t>
      </w:r>
      <w:r>
        <w:rPr>
          <w:rFonts w:ascii="Times New Roman"/>
          <w:color w:val="444444"/>
          <w:w w:val="85"/>
          <w:position w:val="1"/>
          <w:sz w:val="17"/>
        </w:rPr>
        <w:tab/>
        <w:t>3</w:t>
      </w:r>
      <w:r>
        <w:rPr>
          <w:rFonts w:ascii="Times New Roman"/>
          <w:color w:val="808080"/>
          <w:w w:val="85"/>
          <w:position w:val="1"/>
          <w:sz w:val="17"/>
        </w:rPr>
        <w:t>,</w:t>
      </w:r>
      <w:r>
        <w:rPr>
          <w:rFonts w:ascii="Times New Roman"/>
          <w:color w:val="444444"/>
          <w:w w:val="85"/>
          <w:position w:val="1"/>
          <w:sz w:val="17"/>
        </w:rPr>
        <w:t>393</w:t>
      </w:r>
      <w:r>
        <w:rPr>
          <w:rFonts w:ascii="Times New Roman"/>
          <w:color w:val="444444"/>
          <w:w w:val="85"/>
          <w:position w:val="1"/>
          <w:sz w:val="17"/>
        </w:rPr>
        <w:tab/>
        <w:t>3,461</w:t>
      </w:r>
      <w:r>
        <w:rPr>
          <w:rFonts w:ascii="Times New Roman"/>
          <w:color w:val="444444"/>
          <w:w w:val="85"/>
          <w:position w:val="1"/>
          <w:sz w:val="17"/>
        </w:rPr>
        <w:tab/>
        <w:t>3,530</w:t>
      </w:r>
    </w:p>
    <w:p w:rsidR="009D2E31" w:rsidRDefault="00F73B9F">
      <w:pPr>
        <w:tabs>
          <w:tab w:val="left" w:pos="5279"/>
          <w:tab w:val="left" w:pos="6358"/>
          <w:tab w:val="left" w:pos="7475"/>
          <w:tab w:val="left" w:pos="8544"/>
          <w:tab w:val="right" w:pos="9900"/>
        </w:tabs>
        <w:spacing w:line="195" w:lineRule="exact"/>
        <w:ind w:left="275"/>
        <w:rPr>
          <w:rFonts w:ascii="Times New Roman"/>
          <w:sz w:val="17"/>
        </w:rPr>
      </w:pPr>
      <w:r>
        <w:rPr>
          <w:color w:val="444444"/>
          <w:w w:val="80"/>
          <w:sz w:val="17"/>
        </w:rPr>
        <w:t>Property</w:t>
      </w:r>
      <w:r>
        <w:rPr>
          <w:color w:val="444444"/>
          <w:w w:val="80"/>
          <w:sz w:val="17"/>
        </w:rPr>
        <w:tab/>
      </w:r>
      <w:r>
        <w:rPr>
          <w:rFonts w:ascii="Times New Roman"/>
          <w:color w:val="444444"/>
          <w:sz w:val="17"/>
        </w:rPr>
        <w:t>615</w:t>
      </w:r>
      <w:r>
        <w:rPr>
          <w:rFonts w:ascii="Times New Roman"/>
          <w:color w:val="444444"/>
          <w:sz w:val="17"/>
        </w:rPr>
        <w:tab/>
        <w:t>627</w:t>
      </w:r>
      <w:r>
        <w:rPr>
          <w:rFonts w:ascii="Times New Roman"/>
          <w:color w:val="444444"/>
          <w:sz w:val="17"/>
        </w:rPr>
        <w:tab/>
        <w:t>640</w:t>
      </w:r>
      <w:r>
        <w:rPr>
          <w:rFonts w:ascii="Times New Roman"/>
          <w:color w:val="444444"/>
          <w:sz w:val="17"/>
        </w:rPr>
        <w:tab/>
        <w:t>653</w:t>
      </w:r>
      <w:r>
        <w:rPr>
          <w:rFonts w:ascii="Times New Roman"/>
          <w:color w:val="444444"/>
          <w:sz w:val="17"/>
        </w:rPr>
        <w:tab/>
        <w:t>666</w:t>
      </w:r>
    </w:p>
    <w:p w:rsidR="009D2E31" w:rsidRDefault="00F73B9F">
      <w:pPr>
        <w:tabs>
          <w:tab w:val="left" w:pos="5290"/>
          <w:tab w:val="left" w:pos="6368"/>
          <w:tab w:val="left" w:pos="7476"/>
          <w:tab w:val="left" w:pos="8550"/>
          <w:tab w:val="right" w:pos="9892"/>
        </w:tabs>
        <w:spacing w:before="15" w:line="166" w:lineRule="exact"/>
        <w:ind w:left="275"/>
        <w:rPr>
          <w:rFonts w:ascii="Times New Roman"/>
          <w:sz w:val="17"/>
        </w:rPr>
      </w:pPr>
      <w:r>
        <w:rPr>
          <w:color w:val="444444"/>
          <w:w w:val="70"/>
          <w:sz w:val="17"/>
        </w:rPr>
        <w:t>Plant Operations</w:t>
      </w:r>
      <w:r>
        <w:rPr>
          <w:color w:val="444444"/>
          <w:w w:val="70"/>
          <w:sz w:val="17"/>
        </w:rPr>
        <w:tab/>
      </w:r>
      <w:r>
        <w:rPr>
          <w:rFonts w:ascii="Times New Roman"/>
          <w:color w:val="444444"/>
          <w:w w:val="90"/>
          <w:sz w:val="17"/>
        </w:rPr>
        <w:t>721</w:t>
      </w:r>
      <w:r>
        <w:rPr>
          <w:rFonts w:ascii="Times New Roman"/>
          <w:color w:val="444444"/>
          <w:w w:val="90"/>
          <w:sz w:val="17"/>
        </w:rPr>
        <w:tab/>
      </w:r>
      <w:r>
        <w:rPr>
          <w:rFonts w:ascii="Times New Roman"/>
          <w:color w:val="5B5B5B"/>
          <w:w w:val="90"/>
          <w:sz w:val="17"/>
        </w:rPr>
        <w:t>767</w:t>
      </w:r>
      <w:r>
        <w:rPr>
          <w:rFonts w:ascii="Times New Roman"/>
          <w:color w:val="5B5B5B"/>
          <w:w w:val="90"/>
          <w:sz w:val="17"/>
        </w:rPr>
        <w:tab/>
      </w:r>
      <w:r>
        <w:rPr>
          <w:rFonts w:ascii="Times New Roman"/>
          <w:color w:val="444444"/>
          <w:w w:val="90"/>
          <w:sz w:val="17"/>
        </w:rPr>
        <w:t>782</w:t>
      </w:r>
      <w:r>
        <w:rPr>
          <w:rFonts w:ascii="Times New Roman"/>
          <w:color w:val="444444"/>
          <w:w w:val="90"/>
          <w:sz w:val="17"/>
        </w:rPr>
        <w:tab/>
        <w:t>805</w:t>
      </w:r>
      <w:r>
        <w:rPr>
          <w:rFonts w:ascii="Times New Roman"/>
          <w:color w:val="444444"/>
          <w:w w:val="90"/>
          <w:sz w:val="17"/>
        </w:rPr>
        <w:tab/>
        <w:t>821</w:t>
      </w:r>
    </w:p>
    <w:p w:rsidR="009D2E31" w:rsidRDefault="00F73B9F">
      <w:pPr>
        <w:tabs>
          <w:tab w:val="left" w:pos="5280"/>
          <w:tab w:val="left" w:pos="6355"/>
          <w:tab w:val="left" w:pos="7472"/>
          <w:tab w:val="left" w:pos="8541"/>
          <w:tab w:val="right" w:pos="9896"/>
        </w:tabs>
        <w:spacing w:line="248" w:lineRule="exact"/>
        <w:ind w:left="275"/>
        <w:rPr>
          <w:rFonts w:ascii="Times New Roman"/>
          <w:sz w:val="20"/>
        </w:rPr>
      </w:pPr>
      <w:r>
        <w:rPr>
          <w:color w:val="444444"/>
          <w:w w:val="85"/>
          <w:sz w:val="17"/>
        </w:rPr>
        <w:t>Dietary</w:t>
      </w:r>
      <w:r>
        <w:rPr>
          <w:color w:val="444444"/>
          <w:w w:val="85"/>
          <w:sz w:val="17"/>
        </w:rPr>
        <w:tab/>
      </w:r>
      <w:r>
        <w:rPr>
          <w:color w:val="5B5B5B"/>
          <w:w w:val="90"/>
          <w:sz w:val="25"/>
        </w:rPr>
        <w:t>m</w:t>
      </w:r>
      <w:r>
        <w:rPr>
          <w:color w:val="5B5B5B"/>
          <w:w w:val="90"/>
          <w:sz w:val="25"/>
        </w:rPr>
        <w:tab/>
      </w:r>
      <w:r>
        <w:rPr>
          <w:rFonts w:ascii="Times New Roman"/>
          <w:color w:val="5B5B5B"/>
          <w:w w:val="90"/>
          <w:sz w:val="17"/>
        </w:rPr>
        <w:t>119</w:t>
      </w:r>
      <w:r>
        <w:rPr>
          <w:rFonts w:ascii="Times New Roman"/>
          <w:color w:val="5B5B5B"/>
          <w:w w:val="90"/>
          <w:sz w:val="17"/>
        </w:rPr>
        <w:tab/>
      </w:r>
      <w:r>
        <w:rPr>
          <w:rFonts w:ascii="Times New Roman"/>
          <w:color w:val="6D6D6D"/>
          <w:w w:val="90"/>
          <w:position w:val="1"/>
          <w:sz w:val="17"/>
        </w:rPr>
        <w:t>121</w:t>
      </w:r>
      <w:r>
        <w:rPr>
          <w:rFonts w:ascii="Times New Roman"/>
          <w:color w:val="6D6D6D"/>
          <w:w w:val="90"/>
          <w:position w:val="1"/>
          <w:sz w:val="17"/>
        </w:rPr>
        <w:tab/>
      </w:r>
      <w:r>
        <w:rPr>
          <w:rFonts w:ascii="Times New Roman"/>
          <w:color w:val="5B5B5B"/>
          <w:w w:val="90"/>
          <w:position w:val="1"/>
          <w:sz w:val="17"/>
        </w:rPr>
        <w:t>124</w:t>
      </w:r>
      <w:r>
        <w:rPr>
          <w:rFonts w:ascii="Times New Roman"/>
          <w:color w:val="5B5B5B"/>
          <w:w w:val="90"/>
          <w:position w:val="1"/>
          <w:sz w:val="17"/>
        </w:rPr>
        <w:tab/>
      </w:r>
      <w:r>
        <w:rPr>
          <w:rFonts w:ascii="Times New Roman"/>
          <w:color w:val="5B5B5B"/>
          <w:w w:val="90"/>
          <w:sz w:val="20"/>
        </w:rPr>
        <w:t>126</w:t>
      </w:r>
    </w:p>
    <w:p w:rsidR="009D2E31" w:rsidRDefault="00F73B9F">
      <w:pPr>
        <w:tabs>
          <w:tab w:val="left" w:pos="5289"/>
          <w:tab w:val="left" w:pos="6368"/>
          <w:tab w:val="left" w:pos="7475"/>
          <w:tab w:val="left" w:pos="8554"/>
          <w:tab w:val="right" w:pos="9898"/>
        </w:tabs>
        <w:spacing w:line="198" w:lineRule="exact"/>
        <w:ind w:left="276"/>
        <w:rPr>
          <w:rFonts w:ascii="Times New Roman"/>
          <w:sz w:val="17"/>
        </w:rPr>
      </w:pPr>
      <w:r>
        <w:rPr>
          <w:color w:val="5B5B5B"/>
          <w:w w:val="80"/>
          <w:position w:val="1"/>
          <w:sz w:val="17"/>
        </w:rPr>
        <w:t>Laundry</w:t>
      </w:r>
      <w:r>
        <w:rPr>
          <w:color w:val="5B5B5B"/>
          <w:w w:val="80"/>
          <w:position w:val="1"/>
          <w:sz w:val="17"/>
        </w:rPr>
        <w:tab/>
      </w:r>
      <w:r>
        <w:rPr>
          <w:color w:val="444444"/>
          <w:w w:val="90"/>
          <w:position w:val="1"/>
          <w:sz w:val="17"/>
        </w:rPr>
        <w:t>364</w:t>
      </w:r>
      <w:r>
        <w:rPr>
          <w:color w:val="444444"/>
          <w:w w:val="90"/>
          <w:position w:val="1"/>
          <w:sz w:val="17"/>
        </w:rPr>
        <w:tab/>
      </w:r>
      <w:r>
        <w:rPr>
          <w:rFonts w:ascii="Times New Roman"/>
          <w:color w:val="5B5B5B"/>
          <w:w w:val="90"/>
          <w:sz w:val="17"/>
        </w:rPr>
        <w:t>372</w:t>
      </w:r>
      <w:r>
        <w:rPr>
          <w:rFonts w:ascii="Times New Roman"/>
          <w:color w:val="5B5B5B"/>
          <w:w w:val="90"/>
          <w:sz w:val="17"/>
        </w:rPr>
        <w:tab/>
      </w:r>
      <w:r>
        <w:rPr>
          <w:rFonts w:ascii="Times New Roman"/>
          <w:color w:val="444444"/>
          <w:w w:val="90"/>
          <w:sz w:val="18"/>
        </w:rPr>
        <w:t>379</w:t>
      </w:r>
      <w:r>
        <w:rPr>
          <w:rFonts w:ascii="Times New Roman"/>
          <w:color w:val="444444"/>
          <w:w w:val="90"/>
          <w:sz w:val="18"/>
        </w:rPr>
        <w:tab/>
      </w:r>
      <w:r>
        <w:rPr>
          <w:rFonts w:ascii="Times New Roman"/>
          <w:color w:val="444444"/>
          <w:w w:val="90"/>
          <w:position w:val="1"/>
          <w:sz w:val="17"/>
        </w:rPr>
        <w:t>3B7</w:t>
      </w:r>
      <w:r>
        <w:rPr>
          <w:rFonts w:ascii="Times New Roman"/>
          <w:color w:val="444444"/>
          <w:w w:val="90"/>
          <w:position w:val="1"/>
          <w:sz w:val="17"/>
        </w:rPr>
        <w:tab/>
      </w:r>
      <w:r>
        <w:rPr>
          <w:rFonts w:ascii="Times New Roman"/>
          <w:color w:val="444444"/>
          <w:w w:val="90"/>
          <w:sz w:val="17"/>
        </w:rPr>
        <w:t>394</w:t>
      </w:r>
    </w:p>
    <w:p w:rsidR="009D2E31" w:rsidRDefault="00F73B9F">
      <w:pPr>
        <w:tabs>
          <w:tab w:val="left" w:pos="5183"/>
          <w:tab w:val="left" w:pos="6257"/>
          <w:tab w:val="left" w:pos="7383"/>
          <w:tab w:val="left" w:pos="8452"/>
          <w:tab w:val="left" w:pos="9579"/>
        </w:tabs>
        <w:spacing w:before="4"/>
        <w:ind w:left="275"/>
        <w:rPr>
          <w:rFonts w:ascii="Times New Roman"/>
          <w:sz w:val="17"/>
        </w:rPr>
      </w:pPr>
      <w:r>
        <w:rPr>
          <w:color w:val="444444"/>
          <w:w w:val="75"/>
          <w:sz w:val="17"/>
        </w:rPr>
        <w:t>Hot/sekeeping</w:t>
      </w:r>
      <w:r>
        <w:rPr>
          <w:color w:val="444444"/>
          <w:w w:val="75"/>
          <w:sz w:val="17"/>
        </w:rPr>
        <w:tab/>
      </w:r>
      <w:r>
        <w:rPr>
          <w:rFonts w:ascii="Times New Roman"/>
          <w:color w:val="444444"/>
          <w:w w:val="95"/>
          <w:sz w:val="17"/>
        </w:rPr>
        <w:t>3</w:t>
      </w:r>
      <w:r>
        <w:rPr>
          <w:rFonts w:ascii="Times New Roman"/>
          <w:color w:val="909090"/>
          <w:w w:val="95"/>
          <w:sz w:val="17"/>
        </w:rPr>
        <w:t>,</w:t>
      </w:r>
      <w:r>
        <w:rPr>
          <w:rFonts w:ascii="Times New Roman"/>
          <w:color w:val="444444"/>
          <w:w w:val="95"/>
          <w:sz w:val="17"/>
        </w:rPr>
        <w:t>903</w:t>
      </w:r>
      <w:r>
        <w:rPr>
          <w:rFonts w:ascii="Times New Roman"/>
          <w:color w:val="444444"/>
          <w:w w:val="95"/>
          <w:sz w:val="17"/>
        </w:rPr>
        <w:tab/>
      </w:r>
      <w:r>
        <w:rPr>
          <w:color w:val="444444"/>
          <w:w w:val="95"/>
          <w:sz w:val="16"/>
        </w:rPr>
        <w:t>4,003</w:t>
      </w:r>
      <w:r>
        <w:rPr>
          <w:color w:val="444444"/>
          <w:w w:val="95"/>
          <w:sz w:val="16"/>
        </w:rPr>
        <w:tab/>
      </w:r>
      <w:r>
        <w:rPr>
          <w:rFonts w:ascii="Times New Roman"/>
          <w:color w:val="444444"/>
          <w:w w:val="95"/>
          <w:sz w:val="17"/>
        </w:rPr>
        <w:t>4,083</w:t>
      </w:r>
      <w:r>
        <w:rPr>
          <w:rFonts w:ascii="Times New Roman"/>
          <w:color w:val="444444"/>
          <w:w w:val="95"/>
          <w:sz w:val="17"/>
        </w:rPr>
        <w:tab/>
      </w:r>
      <w:r>
        <w:rPr>
          <w:rFonts w:ascii="Times New Roman"/>
          <w:color w:val="282828"/>
          <w:w w:val="95"/>
          <w:sz w:val="17"/>
        </w:rPr>
        <w:t>4</w:t>
      </w:r>
      <w:r>
        <w:rPr>
          <w:rFonts w:ascii="Times New Roman"/>
          <w:color w:val="808080"/>
          <w:w w:val="95"/>
          <w:sz w:val="17"/>
        </w:rPr>
        <w:t>,</w:t>
      </w:r>
      <w:r>
        <w:rPr>
          <w:rFonts w:ascii="Times New Roman"/>
          <w:color w:val="5B5B5B"/>
          <w:w w:val="95"/>
          <w:sz w:val="17"/>
        </w:rPr>
        <w:t>169</w:t>
      </w:r>
      <w:r>
        <w:rPr>
          <w:rFonts w:ascii="Times New Roman"/>
          <w:color w:val="5B5B5B"/>
          <w:w w:val="95"/>
          <w:sz w:val="17"/>
        </w:rPr>
        <w:tab/>
      </w:r>
      <w:r>
        <w:rPr>
          <w:rFonts w:ascii="Times New Roman"/>
          <w:color w:val="444444"/>
          <w:w w:val="95"/>
          <w:sz w:val="17"/>
        </w:rPr>
        <w:t>4</w:t>
      </w:r>
      <w:r>
        <w:rPr>
          <w:rFonts w:ascii="Times New Roman"/>
          <w:color w:val="909090"/>
          <w:w w:val="95"/>
          <w:sz w:val="17"/>
        </w:rPr>
        <w:t>,</w:t>
      </w:r>
      <w:r>
        <w:rPr>
          <w:rFonts w:ascii="Times New Roman"/>
          <w:color w:val="444444"/>
          <w:w w:val="95"/>
          <w:sz w:val="17"/>
        </w:rPr>
        <w:t>253</w:t>
      </w:r>
    </w:p>
    <w:p w:rsidR="009D2E31" w:rsidRDefault="00F73B9F">
      <w:pPr>
        <w:tabs>
          <w:tab w:val="left" w:pos="5280"/>
          <w:tab w:val="left" w:pos="6358"/>
          <w:tab w:val="left" w:pos="7475"/>
          <w:tab w:val="left" w:pos="8544"/>
          <w:tab w:val="right" w:pos="9901"/>
        </w:tabs>
        <w:spacing w:before="6"/>
        <w:ind w:left="265"/>
        <w:rPr>
          <w:rFonts w:ascii="Times New Roman"/>
          <w:sz w:val="17"/>
        </w:rPr>
      </w:pPr>
      <w:r>
        <w:rPr>
          <w:color w:val="444444"/>
          <w:spacing w:val="-1"/>
          <w:w w:val="80"/>
          <w:sz w:val="18"/>
        </w:rPr>
        <w:t>Nursing</w:t>
      </w:r>
      <w:r>
        <w:rPr>
          <w:color w:val="444444"/>
          <w:spacing w:val="-1"/>
          <w:w w:val="80"/>
          <w:sz w:val="18"/>
        </w:rPr>
        <w:tab/>
      </w:r>
      <w:r>
        <w:rPr>
          <w:color w:val="444444"/>
          <w:w w:val="95"/>
          <w:position w:val="1"/>
          <w:sz w:val="16"/>
        </w:rPr>
        <w:t>590</w:t>
      </w:r>
      <w:r>
        <w:rPr>
          <w:color w:val="444444"/>
          <w:w w:val="95"/>
          <w:position w:val="1"/>
          <w:sz w:val="16"/>
        </w:rPr>
        <w:tab/>
      </w:r>
      <w:r>
        <w:rPr>
          <w:rFonts w:ascii="Times New Roman"/>
          <w:color w:val="444444"/>
          <w:w w:val="95"/>
          <w:position w:val="1"/>
          <w:sz w:val="17"/>
        </w:rPr>
        <w:t>602</w:t>
      </w:r>
      <w:r>
        <w:rPr>
          <w:rFonts w:ascii="Times New Roman"/>
          <w:color w:val="444444"/>
          <w:w w:val="95"/>
          <w:position w:val="1"/>
          <w:sz w:val="17"/>
        </w:rPr>
        <w:tab/>
        <w:t>614</w:t>
      </w:r>
      <w:r>
        <w:rPr>
          <w:rFonts w:ascii="Times New Roman"/>
          <w:color w:val="444444"/>
          <w:w w:val="95"/>
          <w:position w:val="1"/>
          <w:sz w:val="17"/>
        </w:rPr>
        <w:tab/>
        <w:t>626</w:t>
      </w:r>
      <w:r>
        <w:rPr>
          <w:rFonts w:ascii="Times New Roman"/>
          <w:color w:val="444444"/>
          <w:w w:val="95"/>
          <w:position w:val="1"/>
          <w:sz w:val="17"/>
        </w:rPr>
        <w:tab/>
        <w:t>639</w:t>
      </w:r>
    </w:p>
    <w:p w:rsidR="009D2E31" w:rsidRDefault="00F73B9F">
      <w:pPr>
        <w:tabs>
          <w:tab w:val="left" w:pos="5276"/>
          <w:tab w:val="left" w:pos="6355"/>
          <w:tab w:val="left" w:pos="7462"/>
          <w:tab w:val="left" w:pos="8550"/>
          <w:tab w:val="right" w:pos="9900"/>
        </w:tabs>
        <w:spacing w:before="4"/>
        <w:ind w:left="266"/>
        <w:rPr>
          <w:rFonts w:ascii="Times New Roman"/>
          <w:sz w:val="17"/>
        </w:rPr>
      </w:pPr>
      <w:r>
        <w:rPr>
          <w:color w:val="444444"/>
          <w:w w:val="70"/>
          <w:sz w:val="17"/>
        </w:rPr>
        <w:t>Nursing</w:t>
      </w:r>
      <w:r>
        <w:rPr>
          <w:color w:val="444444"/>
          <w:spacing w:val="-9"/>
          <w:w w:val="70"/>
          <w:sz w:val="17"/>
        </w:rPr>
        <w:t xml:space="preserve"> </w:t>
      </w:r>
      <w:r>
        <w:rPr>
          <w:color w:val="444444"/>
          <w:w w:val="70"/>
          <w:sz w:val="17"/>
        </w:rPr>
        <w:t>Supporl</w:t>
      </w:r>
      <w:r>
        <w:rPr>
          <w:color w:val="444444"/>
          <w:w w:val="70"/>
          <w:sz w:val="17"/>
        </w:rPr>
        <w:tab/>
      </w:r>
      <w:r>
        <w:rPr>
          <w:rFonts w:ascii="Times New Roman"/>
          <w:color w:val="444444"/>
          <w:w w:val="95"/>
          <w:sz w:val="17"/>
        </w:rPr>
        <w:t>182</w:t>
      </w:r>
      <w:r>
        <w:rPr>
          <w:rFonts w:ascii="Times New Roman"/>
          <w:color w:val="444444"/>
          <w:w w:val="95"/>
          <w:sz w:val="17"/>
        </w:rPr>
        <w:tab/>
      </w:r>
      <w:r>
        <w:rPr>
          <w:rFonts w:ascii="Times New Roman"/>
          <w:color w:val="5B5B5B"/>
          <w:w w:val="95"/>
          <w:sz w:val="17"/>
        </w:rPr>
        <w:t>186</w:t>
      </w:r>
      <w:r>
        <w:rPr>
          <w:rFonts w:ascii="Times New Roman"/>
          <w:color w:val="5B5B5B"/>
          <w:w w:val="95"/>
          <w:sz w:val="17"/>
        </w:rPr>
        <w:tab/>
        <w:t>189</w:t>
      </w:r>
      <w:r>
        <w:rPr>
          <w:rFonts w:ascii="Times New Roman"/>
          <w:color w:val="5B5B5B"/>
          <w:w w:val="95"/>
          <w:sz w:val="17"/>
        </w:rPr>
        <w:tab/>
        <w:t>193</w:t>
      </w:r>
      <w:r>
        <w:rPr>
          <w:rFonts w:ascii="Times New Roman"/>
          <w:color w:val="5B5B5B"/>
          <w:w w:val="95"/>
          <w:sz w:val="17"/>
        </w:rPr>
        <w:tab/>
      </w:r>
      <w:r>
        <w:rPr>
          <w:rFonts w:ascii="Times New Roman"/>
          <w:color w:val="444444"/>
          <w:w w:val="95"/>
          <w:sz w:val="17"/>
        </w:rPr>
        <w:t>197</w:t>
      </w:r>
    </w:p>
    <w:p w:rsidR="009D2E31" w:rsidRDefault="00F73B9F">
      <w:pPr>
        <w:tabs>
          <w:tab w:val="left" w:pos="5276"/>
          <w:tab w:val="left" w:pos="6355"/>
          <w:tab w:val="left" w:pos="7472"/>
          <w:tab w:val="left" w:pos="8541"/>
          <w:tab w:val="right" w:pos="9900"/>
        </w:tabs>
        <w:spacing w:before="6"/>
        <w:ind w:left="271"/>
        <w:rPr>
          <w:rFonts w:ascii="Times New Roman"/>
          <w:sz w:val="17"/>
        </w:rPr>
      </w:pPr>
      <w:r>
        <w:rPr>
          <w:color w:val="444444"/>
          <w:w w:val="70"/>
          <w:sz w:val="17"/>
        </w:rPr>
        <w:t>Soc</w:t>
      </w:r>
      <w:r>
        <w:rPr>
          <w:color w:val="808080"/>
          <w:w w:val="70"/>
          <w:sz w:val="17"/>
        </w:rPr>
        <w:t>i</w:t>
      </w:r>
      <w:r>
        <w:rPr>
          <w:color w:val="444444"/>
          <w:w w:val="70"/>
          <w:sz w:val="17"/>
        </w:rPr>
        <w:t>a</w:t>
      </w:r>
      <w:r>
        <w:rPr>
          <w:color w:val="808080"/>
          <w:w w:val="70"/>
          <w:sz w:val="17"/>
        </w:rPr>
        <w:t>l</w:t>
      </w:r>
      <w:r>
        <w:rPr>
          <w:color w:val="808080"/>
          <w:spacing w:val="-6"/>
          <w:w w:val="70"/>
          <w:sz w:val="17"/>
        </w:rPr>
        <w:t xml:space="preserve"> </w:t>
      </w:r>
      <w:r>
        <w:rPr>
          <w:color w:val="444444"/>
          <w:w w:val="70"/>
          <w:sz w:val="17"/>
        </w:rPr>
        <w:t>Services</w:t>
      </w:r>
      <w:r>
        <w:rPr>
          <w:color w:val="444444"/>
          <w:w w:val="70"/>
          <w:sz w:val="17"/>
        </w:rPr>
        <w:tab/>
      </w:r>
      <w:r>
        <w:rPr>
          <w:rFonts w:ascii="Times New Roman"/>
          <w:color w:val="444444"/>
          <w:w w:val="90"/>
          <w:sz w:val="17"/>
        </w:rPr>
        <w:t>168</w:t>
      </w:r>
      <w:r>
        <w:rPr>
          <w:rFonts w:ascii="Times New Roman"/>
          <w:color w:val="444444"/>
          <w:w w:val="90"/>
          <w:sz w:val="17"/>
        </w:rPr>
        <w:tab/>
        <w:t>172</w:t>
      </w:r>
      <w:r>
        <w:rPr>
          <w:rFonts w:ascii="Times New Roman"/>
          <w:color w:val="444444"/>
          <w:w w:val="90"/>
          <w:sz w:val="17"/>
        </w:rPr>
        <w:tab/>
        <w:t>175</w:t>
      </w:r>
      <w:r>
        <w:rPr>
          <w:rFonts w:ascii="Times New Roman"/>
          <w:color w:val="444444"/>
          <w:w w:val="90"/>
          <w:sz w:val="17"/>
        </w:rPr>
        <w:tab/>
        <w:t>179</w:t>
      </w:r>
      <w:r>
        <w:rPr>
          <w:rFonts w:ascii="Times New Roman"/>
          <w:color w:val="444444"/>
          <w:w w:val="90"/>
          <w:sz w:val="17"/>
        </w:rPr>
        <w:tab/>
        <w:t>182</w:t>
      </w:r>
    </w:p>
    <w:p w:rsidR="009D2E31" w:rsidRDefault="00477E12">
      <w:pPr>
        <w:tabs>
          <w:tab w:val="left" w:pos="5276"/>
          <w:tab w:val="left" w:pos="6355"/>
          <w:tab w:val="left" w:pos="7472"/>
          <w:tab w:val="left" w:pos="8544"/>
          <w:tab w:val="right" w:pos="9906"/>
        </w:tabs>
        <w:spacing w:before="15" w:line="206" w:lineRule="exact"/>
        <w:ind w:left="265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3852545</wp:posOffset>
                </wp:positionH>
                <wp:positionV relativeFrom="paragraph">
                  <wp:posOffset>135255</wp:posOffset>
                </wp:positionV>
                <wp:extent cx="3265170" cy="0"/>
                <wp:effectExtent l="0" t="0" r="0" b="0"/>
                <wp:wrapNone/>
                <wp:docPr id="1018" name="Line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5170" cy="0"/>
                        </a:xfrm>
                        <a:prstGeom prst="line">
                          <a:avLst/>
                        </a:prstGeom>
                        <a:noFill/>
                        <a:ln w="183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52FF0" id="Line 875" o:spid="_x0000_s1026" style="position:absolute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3.35pt,10.65pt" to="560.4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" strokeweight=".50922mm">
                <w10:wrap anchorx="page"/>
              </v:line>
            </w:pict>
          </mc:Fallback>
        </mc:AlternateContent>
      </w:r>
      <w:r w:rsidR="00F73B9F">
        <w:rPr>
          <w:color w:val="444444"/>
          <w:spacing w:val="-1"/>
          <w:w w:val="80"/>
          <w:position w:val="1"/>
          <w:sz w:val="17"/>
        </w:rPr>
        <w:t>Recreation</w:t>
      </w:r>
      <w:r w:rsidR="00F73B9F">
        <w:rPr>
          <w:color w:val="444444"/>
          <w:spacing w:val="-1"/>
          <w:w w:val="80"/>
          <w:position w:val="1"/>
          <w:sz w:val="17"/>
        </w:rPr>
        <w:tab/>
      </w:r>
      <w:r w:rsidR="00F73B9F">
        <w:rPr>
          <w:rFonts w:ascii="Times New Roman"/>
          <w:color w:val="444444"/>
          <w:w w:val="95"/>
          <w:sz w:val="18"/>
        </w:rPr>
        <w:t>853</w:t>
      </w:r>
      <w:r w:rsidR="00F73B9F">
        <w:rPr>
          <w:rFonts w:ascii="Times New Roman"/>
          <w:color w:val="444444"/>
          <w:w w:val="95"/>
          <w:sz w:val="18"/>
        </w:rPr>
        <w:tab/>
      </w:r>
      <w:r w:rsidR="00F73B9F">
        <w:rPr>
          <w:rFonts w:ascii="Times New Roman"/>
          <w:color w:val="444444"/>
          <w:w w:val="95"/>
          <w:position w:val="1"/>
          <w:sz w:val="17"/>
        </w:rPr>
        <w:t>870</w:t>
      </w:r>
      <w:r w:rsidR="00F73B9F">
        <w:rPr>
          <w:rFonts w:ascii="Times New Roman"/>
          <w:color w:val="444444"/>
          <w:w w:val="95"/>
          <w:position w:val="1"/>
          <w:sz w:val="17"/>
        </w:rPr>
        <w:tab/>
        <w:t>887</w:t>
      </w:r>
      <w:r w:rsidR="00F73B9F">
        <w:rPr>
          <w:rFonts w:ascii="Times New Roman"/>
          <w:color w:val="444444"/>
          <w:w w:val="95"/>
          <w:position w:val="1"/>
          <w:sz w:val="17"/>
        </w:rPr>
        <w:tab/>
      </w:r>
      <w:r w:rsidR="00F73B9F">
        <w:rPr>
          <w:rFonts w:ascii="Times New Roman"/>
          <w:color w:val="444444"/>
          <w:w w:val="95"/>
          <w:sz w:val="17"/>
        </w:rPr>
        <w:t>905</w:t>
      </w:r>
      <w:r w:rsidR="00F73B9F">
        <w:rPr>
          <w:rFonts w:ascii="Times New Roman"/>
          <w:color w:val="444444"/>
          <w:w w:val="95"/>
          <w:sz w:val="17"/>
        </w:rPr>
        <w:tab/>
        <w:t>923</w:t>
      </w:r>
    </w:p>
    <w:p w:rsidR="009D2E31" w:rsidRDefault="00F73B9F">
      <w:pPr>
        <w:tabs>
          <w:tab w:val="left" w:pos="5113"/>
          <w:tab w:val="left" w:pos="6189"/>
          <w:tab w:val="left" w:pos="7299"/>
          <w:tab w:val="left" w:pos="8377"/>
          <w:tab w:val="left" w:pos="9494"/>
        </w:tabs>
        <w:spacing w:line="203" w:lineRule="exact"/>
        <w:ind w:left="583"/>
        <w:rPr>
          <w:rFonts w:ascii="Times New Roman"/>
          <w:sz w:val="17"/>
        </w:rPr>
      </w:pPr>
      <w:r>
        <w:rPr>
          <w:color w:val="444444"/>
          <w:w w:val="70"/>
          <w:sz w:val="17"/>
        </w:rPr>
        <w:t>Total</w:t>
      </w:r>
      <w:r>
        <w:rPr>
          <w:color w:val="444444"/>
          <w:spacing w:val="-8"/>
          <w:w w:val="70"/>
          <w:sz w:val="17"/>
        </w:rPr>
        <w:t xml:space="preserve"> </w:t>
      </w:r>
      <w:r>
        <w:rPr>
          <w:color w:val="444444"/>
          <w:w w:val="70"/>
          <w:sz w:val="17"/>
        </w:rPr>
        <w:t>Operating</w:t>
      </w:r>
      <w:r>
        <w:rPr>
          <w:color w:val="444444"/>
          <w:spacing w:val="-11"/>
          <w:w w:val="70"/>
          <w:sz w:val="17"/>
        </w:rPr>
        <w:t xml:space="preserve"> </w:t>
      </w:r>
      <w:r>
        <w:rPr>
          <w:color w:val="444444"/>
          <w:w w:val="70"/>
          <w:sz w:val="17"/>
        </w:rPr>
        <w:t>Expenses</w:t>
      </w:r>
      <w:r>
        <w:rPr>
          <w:color w:val="444444"/>
          <w:w w:val="70"/>
          <w:sz w:val="17"/>
        </w:rPr>
        <w:tab/>
      </w:r>
      <w:r>
        <w:rPr>
          <w:rFonts w:ascii="Times New Roman"/>
          <w:color w:val="5B5B5B"/>
          <w:w w:val="90"/>
          <w:position w:val="1"/>
          <w:sz w:val="17"/>
        </w:rPr>
        <w:t>10,775</w:t>
      </w:r>
      <w:r>
        <w:rPr>
          <w:rFonts w:ascii="Times New Roman"/>
          <w:color w:val="5B5B5B"/>
          <w:w w:val="90"/>
          <w:position w:val="1"/>
          <w:sz w:val="17"/>
        </w:rPr>
        <w:tab/>
      </w:r>
      <w:r>
        <w:rPr>
          <w:rFonts w:ascii="Times New Roman"/>
          <w:color w:val="6D6D6D"/>
          <w:w w:val="90"/>
          <w:position w:val="1"/>
          <w:sz w:val="17"/>
        </w:rPr>
        <w:t>H,045</w:t>
      </w:r>
      <w:r>
        <w:rPr>
          <w:rFonts w:ascii="Times New Roman"/>
          <w:color w:val="6D6D6D"/>
          <w:w w:val="90"/>
          <w:position w:val="1"/>
          <w:sz w:val="17"/>
        </w:rPr>
        <w:tab/>
      </w:r>
      <w:r>
        <w:rPr>
          <w:rFonts w:ascii="Times New Roman"/>
          <w:color w:val="444444"/>
          <w:w w:val="90"/>
          <w:position w:val="1"/>
          <w:sz w:val="17"/>
        </w:rPr>
        <w:t>11,263</w:t>
      </w:r>
      <w:r>
        <w:rPr>
          <w:rFonts w:ascii="Times New Roman"/>
          <w:color w:val="444444"/>
          <w:w w:val="90"/>
          <w:position w:val="1"/>
          <w:sz w:val="17"/>
        </w:rPr>
        <w:tab/>
        <w:t>11,502</w:t>
      </w:r>
      <w:r>
        <w:rPr>
          <w:rFonts w:ascii="Times New Roman"/>
          <w:color w:val="444444"/>
          <w:w w:val="90"/>
          <w:position w:val="1"/>
          <w:sz w:val="17"/>
        </w:rPr>
        <w:tab/>
      </w:r>
      <w:r>
        <w:rPr>
          <w:rFonts w:ascii="Times New Roman"/>
          <w:color w:val="444444"/>
          <w:w w:val="90"/>
          <w:sz w:val="17"/>
        </w:rPr>
        <w:t>11,731</w:t>
      </w:r>
    </w:p>
    <w:p w:rsidR="009D2E31" w:rsidRDefault="00477E12">
      <w:pPr>
        <w:pStyle w:val="BodyText"/>
        <w:spacing w:before="1"/>
        <w:rPr>
          <w:rFonts w:ascii="Times New Roman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3852545</wp:posOffset>
                </wp:positionH>
                <wp:positionV relativeFrom="paragraph">
                  <wp:posOffset>74930</wp:posOffset>
                </wp:positionV>
                <wp:extent cx="3265805" cy="1270"/>
                <wp:effectExtent l="0" t="0" r="0" b="0"/>
                <wp:wrapTopAndBottom/>
                <wp:docPr id="1017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5805" cy="1270"/>
                        </a:xfrm>
                        <a:custGeom>
                          <a:avLst/>
                          <a:gdLst>
                            <a:gd name="T0" fmla="+- 0 6067 6067"/>
                            <a:gd name="T1" fmla="*/ T0 w 5143"/>
                            <a:gd name="T2" fmla="+- 0 11209 6067"/>
                            <a:gd name="T3" fmla="*/ T2 w 51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43">
                              <a:moveTo>
                                <a:pt x="0" y="0"/>
                              </a:moveTo>
                              <a:lnTo>
                                <a:pt x="5142" y="0"/>
                              </a:lnTo>
                            </a:path>
                          </a:pathLst>
                        </a:cu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3D4C1" id="docshape138" o:spid="_x0000_s1026" style="position:absolute;margin-left:303.35pt;margin-top:5.9pt;width:257.15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" path="m,l5142,e" filled="f" strokeweight=".16975mm">
                <v:path arrowok="t" o:connecttype="custom" o:connectlocs="0,0;3265170,0" o:connectangles="0,0"/>
                <w10:wrap type="topAndBottom" anchorx="page"/>
              </v:shape>
            </w:pict>
          </mc:Fallback>
        </mc:AlternateContent>
      </w:r>
    </w:p>
    <w:p w:rsidR="009D2E31" w:rsidRDefault="00F73B9F">
      <w:pPr>
        <w:tabs>
          <w:tab w:val="left" w:pos="5280"/>
          <w:tab w:val="left" w:pos="6255"/>
          <w:tab w:val="left" w:pos="7382"/>
          <w:tab w:val="left" w:pos="8442"/>
          <w:tab w:val="left" w:pos="9568"/>
        </w:tabs>
        <w:spacing w:before="86"/>
        <w:ind w:left="165"/>
        <w:rPr>
          <w:rFonts w:ascii="Times New Roman"/>
          <w:sz w:val="17"/>
        </w:rPr>
      </w:pPr>
      <w:r>
        <w:rPr>
          <w:b/>
          <w:color w:val="282828"/>
          <w:w w:val="70"/>
          <w:sz w:val="17"/>
        </w:rPr>
        <w:t>GAIN</w:t>
      </w:r>
      <w:r>
        <w:rPr>
          <w:b/>
          <w:color w:val="282828"/>
          <w:spacing w:val="-10"/>
          <w:w w:val="70"/>
          <w:sz w:val="17"/>
        </w:rPr>
        <w:t xml:space="preserve"> </w:t>
      </w:r>
      <w:r>
        <w:rPr>
          <w:b/>
          <w:color w:val="282828"/>
          <w:w w:val="70"/>
          <w:sz w:val="17"/>
        </w:rPr>
        <w:t>FROM OPERATIONS</w:t>
      </w:r>
      <w:r>
        <w:rPr>
          <w:b/>
          <w:color w:val="282828"/>
          <w:w w:val="70"/>
          <w:sz w:val="17"/>
        </w:rPr>
        <w:tab/>
      </w:r>
      <w:r>
        <w:rPr>
          <w:rFonts w:ascii="Times New Roman"/>
          <w:color w:val="444444"/>
          <w:w w:val="90"/>
          <w:sz w:val="17"/>
        </w:rPr>
        <w:t>969</w:t>
      </w:r>
      <w:r>
        <w:rPr>
          <w:rFonts w:ascii="Times New Roman"/>
          <w:color w:val="444444"/>
          <w:w w:val="90"/>
          <w:sz w:val="17"/>
        </w:rPr>
        <w:tab/>
        <w:t>2,146</w:t>
      </w:r>
      <w:r>
        <w:rPr>
          <w:rFonts w:ascii="Times New Roman"/>
          <w:color w:val="444444"/>
          <w:w w:val="90"/>
          <w:sz w:val="17"/>
        </w:rPr>
        <w:tab/>
      </w:r>
      <w:r>
        <w:rPr>
          <w:rFonts w:ascii="Times New Roman"/>
          <w:color w:val="5B5B5B"/>
          <w:w w:val="90"/>
          <w:sz w:val="17"/>
        </w:rPr>
        <w:t>2,193</w:t>
      </w:r>
      <w:r>
        <w:rPr>
          <w:rFonts w:ascii="Times New Roman"/>
          <w:color w:val="5B5B5B"/>
          <w:w w:val="90"/>
          <w:sz w:val="17"/>
        </w:rPr>
        <w:tab/>
        <w:t>2,487</w:t>
      </w:r>
      <w:r>
        <w:rPr>
          <w:rFonts w:ascii="Times New Roman"/>
          <w:color w:val="5B5B5B"/>
          <w:w w:val="90"/>
          <w:sz w:val="17"/>
        </w:rPr>
        <w:tab/>
        <w:t>2</w:t>
      </w:r>
      <w:r>
        <w:rPr>
          <w:rFonts w:ascii="Times New Roman"/>
          <w:color w:val="A1A1A1"/>
          <w:w w:val="90"/>
          <w:sz w:val="17"/>
        </w:rPr>
        <w:t>,</w:t>
      </w:r>
      <w:r>
        <w:rPr>
          <w:rFonts w:ascii="Times New Roman"/>
          <w:color w:val="5B5B5B"/>
          <w:w w:val="90"/>
          <w:sz w:val="17"/>
        </w:rPr>
        <w:t>538</w:t>
      </w:r>
    </w:p>
    <w:p w:rsidR="009D2E31" w:rsidRDefault="009D2E31">
      <w:pPr>
        <w:pStyle w:val="BodyText"/>
        <w:spacing w:before="10"/>
        <w:rPr>
          <w:rFonts w:ascii="Times New Roman"/>
          <w:sz w:val="18"/>
        </w:rPr>
      </w:pPr>
    </w:p>
    <w:p w:rsidR="009D2E31" w:rsidRDefault="00F73B9F">
      <w:pPr>
        <w:ind w:left="160"/>
        <w:rPr>
          <w:b/>
          <w:sz w:val="17"/>
        </w:rPr>
      </w:pPr>
      <w:r>
        <w:rPr>
          <w:b/>
          <w:color w:val="282828"/>
          <w:w w:val="70"/>
          <w:sz w:val="17"/>
        </w:rPr>
        <w:t>NONOPERATING</w:t>
      </w:r>
      <w:r>
        <w:rPr>
          <w:b/>
          <w:color w:val="282828"/>
          <w:spacing w:val="34"/>
          <w:sz w:val="17"/>
        </w:rPr>
        <w:t xml:space="preserve"> </w:t>
      </w:r>
      <w:r>
        <w:rPr>
          <w:b/>
          <w:color w:val="282828"/>
          <w:w w:val="70"/>
          <w:sz w:val="17"/>
        </w:rPr>
        <w:t>REV</w:t>
      </w:r>
      <w:r>
        <w:rPr>
          <w:b/>
          <w:color w:val="BABABA"/>
          <w:w w:val="70"/>
          <w:sz w:val="17"/>
        </w:rPr>
        <w:t>.</w:t>
      </w:r>
      <w:r>
        <w:rPr>
          <w:b/>
          <w:color w:val="444444"/>
          <w:w w:val="70"/>
          <w:sz w:val="17"/>
        </w:rPr>
        <w:t>E</w:t>
      </w:r>
      <w:r>
        <w:rPr>
          <w:b/>
          <w:color w:val="444444"/>
          <w:spacing w:val="22"/>
          <w:sz w:val="17"/>
        </w:rPr>
        <w:t xml:space="preserve"> </w:t>
      </w:r>
      <w:r>
        <w:rPr>
          <w:b/>
          <w:color w:val="444444"/>
          <w:w w:val="70"/>
          <w:sz w:val="17"/>
        </w:rPr>
        <w:t>UE</w:t>
      </w:r>
      <w:r>
        <w:rPr>
          <w:b/>
          <w:color w:val="282828"/>
          <w:w w:val="70"/>
          <w:sz w:val="17"/>
        </w:rPr>
        <w:t>ANDEXPENSES</w:t>
      </w:r>
    </w:p>
    <w:p w:rsidR="009D2E31" w:rsidRDefault="00F73B9F">
      <w:pPr>
        <w:tabs>
          <w:tab w:val="left" w:pos="5096"/>
          <w:tab w:val="left" w:pos="6165"/>
          <w:tab w:val="left" w:pos="7292"/>
          <w:tab w:val="left" w:pos="8371"/>
          <w:tab w:val="left" w:pos="9478"/>
        </w:tabs>
        <w:spacing w:before="7" w:line="204" w:lineRule="exact"/>
        <w:ind w:left="263"/>
        <w:rPr>
          <w:rFonts w:ascii="Times New Roman"/>
          <w:sz w:val="17"/>
        </w:rPr>
      </w:pPr>
      <w:r>
        <w:rPr>
          <w:color w:val="282828"/>
          <w:w w:val="75"/>
          <w:sz w:val="17"/>
        </w:rPr>
        <w:t>I</w:t>
      </w:r>
      <w:r>
        <w:rPr>
          <w:color w:val="5B5B5B"/>
          <w:w w:val="75"/>
          <w:sz w:val="17"/>
        </w:rPr>
        <w:t>nterest</w:t>
      </w:r>
      <w:r>
        <w:rPr>
          <w:color w:val="444444"/>
          <w:w w:val="75"/>
          <w:sz w:val="17"/>
        </w:rPr>
        <w:t>Expense</w:t>
      </w:r>
      <w:r>
        <w:rPr>
          <w:color w:val="444444"/>
          <w:w w:val="75"/>
          <w:sz w:val="17"/>
        </w:rPr>
        <w:tab/>
      </w:r>
      <w:r>
        <w:rPr>
          <w:rFonts w:ascii="Times New Roman"/>
          <w:color w:val="5B5B5B"/>
          <w:w w:val="85"/>
          <w:position w:val="1"/>
          <w:sz w:val="17"/>
        </w:rPr>
        <w:t>(1,081)</w:t>
      </w:r>
      <w:r>
        <w:rPr>
          <w:rFonts w:ascii="Times New Roman"/>
          <w:color w:val="5B5B5B"/>
          <w:w w:val="85"/>
          <w:position w:val="1"/>
          <w:sz w:val="17"/>
        </w:rPr>
        <w:tab/>
        <w:t>(1,125)</w:t>
      </w:r>
      <w:r>
        <w:rPr>
          <w:rFonts w:ascii="Times New Roman"/>
          <w:color w:val="5B5B5B"/>
          <w:w w:val="85"/>
          <w:position w:val="1"/>
          <w:sz w:val="17"/>
        </w:rPr>
        <w:tab/>
        <w:t>(1,112}</w:t>
      </w:r>
      <w:r>
        <w:rPr>
          <w:rFonts w:ascii="Times New Roman"/>
          <w:color w:val="5B5B5B"/>
          <w:w w:val="85"/>
          <w:position w:val="1"/>
          <w:sz w:val="17"/>
        </w:rPr>
        <w:tab/>
        <w:t>(1,098)</w:t>
      </w:r>
      <w:r>
        <w:rPr>
          <w:rFonts w:ascii="Times New Roman"/>
          <w:color w:val="5B5B5B"/>
          <w:w w:val="85"/>
          <w:position w:val="1"/>
          <w:sz w:val="17"/>
        </w:rPr>
        <w:tab/>
      </w:r>
      <w:r>
        <w:rPr>
          <w:rFonts w:ascii="Times New Roman"/>
          <w:color w:val="6D6D6D"/>
          <w:w w:val="85"/>
          <w:position w:val="1"/>
          <w:sz w:val="17"/>
        </w:rPr>
        <w:t>(1,083)</w:t>
      </w:r>
    </w:p>
    <w:p w:rsidR="009D2E31" w:rsidRDefault="00F73B9F">
      <w:pPr>
        <w:tabs>
          <w:tab w:val="left" w:pos="5348"/>
          <w:tab w:val="left" w:pos="6424"/>
          <w:tab w:val="left" w:pos="7543"/>
          <w:tab w:val="left" w:pos="8612"/>
          <w:tab w:val="left" w:pos="9739"/>
        </w:tabs>
        <w:spacing w:line="206" w:lineRule="exact"/>
        <w:ind w:left="260"/>
        <w:rPr>
          <w:rFonts w:ascii="Times New Roman"/>
          <w:sz w:val="17"/>
        </w:rPr>
      </w:pPr>
      <w:r>
        <w:rPr>
          <w:color w:val="444444"/>
          <w:spacing w:val="-1"/>
          <w:w w:val="75"/>
          <w:sz w:val="17"/>
        </w:rPr>
        <w:t>Amort</w:t>
      </w:r>
      <w:r>
        <w:rPr>
          <w:color w:val="808080"/>
          <w:spacing w:val="-1"/>
          <w:w w:val="75"/>
          <w:sz w:val="17"/>
        </w:rPr>
        <w:t>i</w:t>
      </w:r>
      <w:r>
        <w:rPr>
          <w:color w:val="444444"/>
          <w:spacing w:val="-1"/>
          <w:w w:val="75"/>
          <w:sz w:val="17"/>
        </w:rPr>
        <w:t>zation</w:t>
      </w:r>
      <w:r>
        <w:rPr>
          <w:color w:val="444444"/>
          <w:spacing w:val="-1"/>
          <w:w w:val="75"/>
          <w:sz w:val="16"/>
        </w:rPr>
        <w:t>of</w:t>
      </w:r>
      <w:r>
        <w:rPr>
          <w:color w:val="444444"/>
          <w:spacing w:val="-17"/>
          <w:w w:val="75"/>
          <w:sz w:val="16"/>
        </w:rPr>
        <w:t xml:space="preserve"> </w:t>
      </w:r>
      <w:r>
        <w:rPr>
          <w:color w:val="444444"/>
          <w:w w:val="75"/>
          <w:sz w:val="17"/>
        </w:rPr>
        <w:t>Bond</w:t>
      </w:r>
      <w:r>
        <w:rPr>
          <w:color w:val="444444"/>
          <w:spacing w:val="-4"/>
          <w:w w:val="75"/>
          <w:sz w:val="17"/>
        </w:rPr>
        <w:t xml:space="preserve"> </w:t>
      </w:r>
      <w:r>
        <w:rPr>
          <w:color w:val="444444"/>
          <w:w w:val="75"/>
          <w:sz w:val="17"/>
        </w:rPr>
        <w:t>Premium</w:t>
      </w:r>
      <w:r>
        <w:rPr>
          <w:color w:val="444444"/>
          <w:w w:val="75"/>
          <w:sz w:val="17"/>
        </w:rPr>
        <w:tab/>
      </w:r>
      <w:r>
        <w:rPr>
          <w:rFonts w:ascii="Times New Roman"/>
          <w:color w:val="5B5B5B"/>
          <w:w w:val="90"/>
          <w:sz w:val="17"/>
        </w:rPr>
        <w:t>75</w:t>
      </w:r>
      <w:r>
        <w:rPr>
          <w:rFonts w:ascii="Times New Roman"/>
          <w:color w:val="5B5B5B"/>
          <w:w w:val="90"/>
          <w:sz w:val="17"/>
        </w:rPr>
        <w:tab/>
      </w:r>
      <w:r>
        <w:rPr>
          <w:color w:val="5B5B5B"/>
          <w:w w:val="90"/>
          <w:sz w:val="17"/>
        </w:rPr>
        <w:t>7B</w:t>
      </w:r>
      <w:r>
        <w:rPr>
          <w:color w:val="5B5B5B"/>
          <w:w w:val="90"/>
          <w:sz w:val="17"/>
        </w:rPr>
        <w:tab/>
      </w:r>
      <w:r>
        <w:rPr>
          <w:rFonts w:ascii="Times New Roman"/>
          <w:color w:val="5B5B5B"/>
          <w:w w:val="90"/>
          <w:sz w:val="18"/>
        </w:rPr>
        <w:t>77</w:t>
      </w:r>
      <w:r>
        <w:rPr>
          <w:rFonts w:ascii="Times New Roman"/>
          <w:color w:val="5B5B5B"/>
          <w:w w:val="90"/>
          <w:sz w:val="18"/>
        </w:rPr>
        <w:tab/>
      </w:r>
      <w:r>
        <w:rPr>
          <w:rFonts w:ascii="Times New Roman"/>
          <w:color w:val="5B5B5B"/>
          <w:w w:val="90"/>
          <w:sz w:val="17"/>
        </w:rPr>
        <w:t>76</w:t>
      </w:r>
      <w:r>
        <w:rPr>
          <w:rFonts w:ascii="Times New Roman"/>
          <w:color w:val="5B5B5B"/>
          <w:w w:val="90"/>
          <w:sz w:val="17"/>
        </w:rPr>
        <w:tab/>
      </w:r>
      <w:r>
        <w:rPr>
          <w:rFonts w:ascii="Times New Roman"/>
          <w:color w:val="444444"/>
          <w:w w:val="90"/>
          <w:sz w:val="17"/>
        </w:rPr>
        <w:t>75</w:t>
      </w:r>
    </w:p>
    <w:p w:rsidR="009D2E31" w:rsidRDefault="00F73B9F">
      <w:pPr>
        <w:tabs>
          <w:tab w:val="left" w:pos="5260"/>
          <w:tab w:val="left" w:pos="6335"/>
          <w:tab w:val="left" w:pos="7456"/>
          <w:tab w:val="left" w:pos="8534"/>
          <w:tab w:val="left" w:pos="9651"/>
        </w:tabs>
        <w:spacing w:before="4" w:line="204" w:lineRule="exact"/>
        <w:ind w:left="260"/>
        <w:rPr>
          <w:rFonts w:ascii="Times New Roman"/>
          <w:sz w:val="17"/>
        </w:rPr>
      </w:pPr>
      <w:r>
        <w:rPr>
          <w:color w:val="444444"/>
          <w:w w:val="75"/>
          <w:sz w:val="17"/>
        </w:rPr>
        <w:t>Amortization</w:t>
      </w:r>
      <w:r>
        <w:rPr>
          <w:color w:val="444444"/>
          <w:spacing w:val="-8"/>
          <w:w w:val="75"/>
          <w:sz w:val="17"/>
        </w:rPr>
        <w:t xml:space="preserve"> </w:t>
      </w:r>
      <w:r>
        <w:rPr>
          <w:color w:val="282828"/>
          <w:w w:val="75"/>
          <w:sz w:val="17"/>
        </w:rPr>
        <w:t>of</w:t>
      </w:r>
      <w:r>
        <w:rPr>
          <w:color w:val="282828"/>
          <w:spacing w:val="-19"/>
          <w:w w:val="75"/>
          <w:sz w:val="17"/>
        </w:rPr>
        <w:t xml:space="preserve"> </w:t>
      </w:r>
      <w:r>
        <w:rPr>
          <w:color w:val="282828"/>
          <w:w w:val="75"/>
          <w:sz w:val="17"/>
        </w:rPr>
        <w:t>Bond</w:t>
      </w:r>
      <w:r>
        <w:rPr>
          <w:color w:val="282828"/>
          <w:spacing w:val="-19"/>
          <w:w w:val="75"/>
          <w:sz w:val="17"/>
        </w:rPr>
        <w:t xml:space="preserve"> </w:t>
      </w:r>
      <w:r>
        <w:rPr>
          <w:color w:val="5B5B5B"/>
          <w:w w:val="75"/>
          <w:sz w:val="17"/>
        </w:rPr>
        <w:t>Issuance</w:t>
      </w:r>
      <w:r>
        <w:rPr>
          <w:color w:val="5B5B5B"/>
          <w:spacing w:val="-11"/>
          <w:w w:val="75"/>
          <w:sz w:val="17"/>
        </w:rPr>
        <w:t xml:space="preserve"> </w:t>
      </w:r>
      <w:r>
        <w:rPr>
          <w:color w:val="444444"/>
          <w:w w:val="75"/>
          <w:sz w:val="17"/>
        </w:rPr>
        <w:t>Costi</w:t>
      </w:r>
      <w:r>
        <w:rPr>
          <w:color w:val="444444"/>
          <w:w w:val="75"/>
          <w:sz w:val="17"/>
        </w:rPr>
        <w:tab/>
      </w:r>
      <w:r>
        <w:rPr>
          <w:rFonts w:ascii="Times New Roman"/>
          <w:color w:val="5B5B5B"/>
          <w:w w:val="85"/>
          <w:sz w:val="17"/>
        </w:rPr>
        <w:t>(10)</w:t>
      </w:r>
      <w:r>
        <w:rPr>
          <w:rFonts w:ascii="Times New Roman"/>
          <w:color w:val="5B5B5B"/>
          <w:w w:val="85"/>
          <w:sz w:val="17"/>
        </w:rPr>
        <w:tab/>
      </w:r>
      <w:r>
        <w:rPr>
          <w:color w:val="6D6D6D"/>
          <w:w w:val="85"/>
          <w:position w:val="1"/>
          <w:sz w:val="17"/>
        </w:rPr>
        <w:t>(10)</w:t>
      </w:r>
      <w:r>
        <w:rPr>
          <w:color w:val="6D6D6D"/>
          <w:w w:val="85"/>
          <w:position w:val="1"/>
          <w:sz w:val="17"/>
        </w:rPr>
        <w:tab/>
      </w:r>
      <w:r>
        <w:rPr>
          <w:rFonts w:ascii="Times New Roman"/>
          <w:color w:val="5B5B5B"/>
          <w:w w:val="85"/>
          <w:position w:val="1"/>
          <w:sz w:val="17"/>
        </w:rPr>
        <w:t>(10)</w:t>
      </w:r>
      <w:r>
        <w:rPr>
          <w:rFonts w:ascii="Times New Roman"/>
          <w:color w:val="5B5B5B"/>
          <w:w w:val="85"/>
          <w:position w:val="1"/>
          <w:sz w:val="17"/>
        </w:rPr>
        <w:tab/>
      </w:r>
      <w:r>
        <w:rPr>
          <w:rFonts w:ascii="Times New Roman"/>
          <w:color w:val="6D6D6D"/>
          <w:w w:val="85"/>
          <w:sz w:val="17"/>
        </w:rPr>
        <w:t>(10)</w:t>
      </w:r>
      <w:r>
        <w:rPr>
          <w:rFonts w:ascii="Times New Roman"/>
          <w:color w:val="6D6D6D"/>
          <w:w w:val="85"/>
          <w:sz w:val="17"/>
        </w:rPr>
        <w:tab/>
      </w:r>
      <w:r>
        <w:rPr>
          <w:rFonts w:ascii="Times New Roman"/>
          <w:color w:val="444444"/>
          <w:w w:val="85"/>
          <w:sz w:val="17"/>
        </w:rPr>
        <w:t>(10)</w:t>
      </w:r>
    </w:p>
    <w:p w:rsidR="009D2E31" w:rsidRDefault="00F73B9F">
      <w:pPr>
        <w:tabs>
          <w:tab w:val="left" w:pos="5200"/>
          <w:tab w:val="left" w:pos="6271"/>
          <w:tab w:val="left" w:pos="7388"/>
          <w:tab w:val="left" w:pos="8467"/>
          <w:tab w:val="left" w:pos="9581"/>
        </w:tabs>
        <w:spacing w:line="205" w:lineRule="exact"/>
        <w:ind w:left="255"/>
        <w:rPr>
          <w:sz w:val="17"/>
        </w:rPr>
      </w:pPr>
      <w:r>
        <w:rPr>
          <w:color w:val="444444"/>
          <w:spacing w:val="-1"/>
          <w:w w:val="75"/>
          <w:sz w:val="18"/>
        </w:rPr>
        <w:t>Depreciation</w:t>
      </w:r>
      <w:r>
        <w:rPr>
          <w:color w:val="444444"/>
          <w:spacing w:val="-1"/>
          <w:w w:val="75"/>
          <w:sz w:val="18"/>
        </w:rPr>
        <w:tab/>
      </w:r>
      <w:r>
        <w:rPr>
          <w:color w:val="5B5B5B"/>
          <w:w w:val="90"/>
          <w:sz w:val="16"/>
        </w:rPr>
        <w:t>(</w:t>
      </w:r>
      <w:r>
        <w:rPr>
          <w:color w:val="282828"/>
          <w:w w:val="90"/>
          <w:sz w:val="16"/>
        </w:rPr>
        <w:t>4</w:t>
      </w:r>
      <w:r>
        <w:rPr>
          <w:color w:val="444444"/>
          <w:w w:val="90"/>
          <w:sz w:val="16"/>
        </w:rPr>
        <w:t>98)</w:t>
      </w:r>
      <w:r>
        <w:rPr>
          <w:color w:val="444444"/>
          <w:w w:val="90"/>
          <w:sz w:val="16"/>
        </w:rPr>
        <w:tab/>
      </w:r>
      <w:r>
        <w:rPr>
          <w:rFonts w:ascii="Times New Roman"/>
          <w:b/>
          <w:color w:val="5B5B5B"/>
          <w:w w:val="90"/>
          <w:position w:val="1"/>
          <w:sz w:val="17"/>
        </w:rPr>
        <w:t>(498)</w:t>
      </w:r>
      <w:r>
        <w:rPr>
          <w:rFonts w:ascii="Times New Roman"/>
          <w:b/>
          <w:color w:val="5B5B5B"/>
          <w:w w:val="90"/>
          <w:position w:val="1"/>
          <w:sz w:val="17"/>
        </w:rPr>
        <w:tab/>
      </w:r>
      <w:r>
        <w:rPr>
          <w:rFonts w:ascii="Times New Roman"/>
          <w:color w:val="6D6D6D"/>
          <w:w w:val="90"/>
          <w:position w:val="1"/>
          <w:sz w:val="17"/>
        </w:rPr>
        <w:t>(613)</w:t>
      </w:r>
      <w:r>
        <w:rPr>
          <w:rFonts w:ascii="Times New Roman"/>
          <w:color w:val="6D6D6D"/>
          <w:w w:val="90"/>
          <w:position w:val="1"/>
          <w:sz w:val="17"/>
        </w:rPr>
        <w:tab/>
        <w:t>(843)</w:t>
      </w:r>
      <w:r>
        <w:rPr>
          <w:rFonts w:ascii="Times New Roman"/>
          <w:color w:val="6D6D6D"/>
          <w:w w:val="90"/>
          <w:position w:val="1"/>
          <w:sz w:val="17"/>
        </w:rPr>
        <w:tab/>
      </w:r>
      <w:r>
        <w:rPr>
          <w:color w:val="5B5B5B"/>
          <w:w w:val="90"/>
          <w:sz w:val="17"/>
        </w:rPr>
        <w:t>(843)</w:t>
      </w:r>
    </w:p>
    <w:p w:rsidR="009D2E31" w:rsidRDefault="00F73B9F">
      <w:pPr>
        <w:tabs>
          <w:tab w:val="left" w:pos="5260"/>
          <w:tab w:val="left" w:pos="6339"/>
          <w:tab w:val="left" w:pos="7456"/>
          <w:tab w:val="left" w:pos="8525"/>
          <w:tab w:val="left" w:pos="9651"/>
        </w:tabs>
        <w:spacing w:before="4"/>
        <w:ind w:left="260"/>
        <w:rPr>
          <w:rFonts w:ascii="Times New Roman" w:hAnsi="Times New Roman"/>
          <w:sz w:val="17"/>
        </w:rPr>
      </w:pPr>
      <w:r>
        <w:rPr>
          <w:color w:val="444444"/>
          <w:w w:val="65"/>
          <w:sz w:val="17"/>
        </w:rPr>
        <w:t>Amortization</w:t>
      </w:r>
      <w:r>
        <w:rPr>
          <w:color w:val="444444"/>
          <w:spacing w:val="-1"/>
          <w:w w:val="65"/>
          <w:sz w:val="17"/>
        </w:rPr>
        <w:t xml:space="preserve"> </w:t>
      </w:r>
      <w:r>
        <w:rPr>
          <w:color w:val="444444"/>
          <w:w w:val="65"/>
          <w:sz w:val="16"/>
        </w:rPr>
        <w:t>of</w:t>
      </w:r>
      <w:r>
        <w:rPr>
          <w:color w:val="444444"/>
          <w:spacing w:val="-7"/>
          <w:w w:val="65"/>
          <w:sz w:val="16"/>
        </w:rPr>
        <w:t xml:space="preserve"> </w:t>
      </w:r>
      <w:r>
        <w:rPr>
          <w:color w:val="444444"/>
          <w:w w:val="65"/>
          <w:sz w:val="17"/>
        </w:rPr>
        <w:t>Good.¥111</w:t>
      </w:r>
      <w:r>
        <w:rPr>
          <w:color w:val="444444"/>
          <w:w w:val="65"/>
          <w:sz w:val="17"/>
        </w:rPr>
        <w:tab/>
      </w:r>
      <w:r>
        <w:rPr>
          <w:rFonts w:ascii="Times New Roman" w:hAnsi="Times New Roman"/>
          <w:color w:val="6D6D6D"/>
          <w:w w:val="85"/>
          <w:sz w:val="17"/>
        </w:rPr>
        <w:t>(70)</w:t>
      </w:r>
      <w:r>
        <w:rPr>
          <w:rFonts w:ascii="Times New Roman" w:hAnsi="Times New Roman"/>
          <w:color w:val="6D6D6D"/>
          <w:w w:val="85"/>
          <w:sz w:val="17"/>
        </w:rPr>
        <w:tab/>
      </w:r>
      <w:r>
        <w:rPr>
          <w:rFonts w:ascii="Times New Roman" w:hAnsi="Times New Roman"/>
          <w:color w:val="5B5B5B"/>
          <w:w w:val="85"/>
          <w:sz w:val="17"/>
        </w:rPr>
        <w:t>(70)</w:t>
      </w:r>
      <w:r>
        <w:rPr>
          <w:rFonts w:ascii="Times New Roman" w:hAnsi="Times New Roman"/>
          <w:color w:val="5B5B5B"/>
          <w:w w:val="85"/>
          <w:sz w:val="17"/>
        </w:rPr>
        <w:tab/>
        <w:t>(70)</w:t>
      </w:r>
      <w:r>
        <w:rPr>
          <w:rFonts w:ascii="Times New Roman" w:hAnsi="Times New Roman"/>
          <w:color w:val="5B5B5B"/>
          <w:w w:val="85"/>
          <w:sz w:val="17"/>
        </w:rPr>
        <w:tab/>
      </w:r>
      <w:r>
        <w:rPr>
          <w:rFonts w:ascii="Times New Roman" w:hAnsi="Times New Roman"/>
          <w:color w:val="808080"/>
          <w:w w:val="85"/>
          <w:sz w:val="17"/>
        </w:rPr>
        <w:t>(</w:t>
      </w:r>
      <w:r>
        <w:rPr>
          <w:rFonts w:ascii="Times New Roman" w:hAnsi="Times New Roman"/>
          <w:color w:val="444444"/>
          <w:w w:val="85"/>
          <w:sz w:val="17"/>
        </w:rPr>
        <w:t>70</w:t>
      </w:r>
      <w:r>
        <w:rPr>
          <w:rFonts w:ascii="Times New Roman" w:hAnsi="Times New Roman"/>
          <w:color w:val="6D6D6D"/>
          <w:w w:val="85"/>
          <w:sz w:val="17"/>
        </w:rPr>
        <w:t>)</w:t>
      </w:r>
      <w:r>
        <w:rPr>
          <w:rFonts w:ascii="Times New Roman" w:hAnsi="Times New Roman"/>
          <w:color w:val="6D6D6D"/>
          <w:w w:val="85"/>
          <w:sz w:val="17"/>
        </w:rPr>
        <w:tab/>
      </w:r>
      <w:r>
        <w:rPr>
          <w:rFonts w:ascii="Times New Roman" w:hAnsi="Times New Roman"/>
          <w:color w:val="5B5B5B"/>
          <w:w w:val="85"/>
          <w:sz w:val="17"/>
        </w:rPr>
        <w:t>(70)</w:t>
      </w:r>
    </w:p>
    <w:p w:rsidR="009D2E31" w:rsidRDefault="00F73B9F">
      <w:pPr>
        <w:tabs>
          <w:tab w:val="left" w:pos="5275"/>
          <w:tab w:val="left" w:pos="6355"/>
          <w:tab w:val="left" w:pos="7462"/>
          <w:tab w:val="left" w:pos="8550"/>
          <w:tab w:val="left" w:pos="9668"/>
        </w:tabs>
        <w:spacing w:before="7"/>
        <w:ind w:left="261"/>
        <w:rPr>
          <w:rFonts w:ascii="Times New Roman"/>
          <w:sz w:val="17"/>
        </w:rPr>
      </w:pPr>
      <w:r>
        <w:rPr>
          <w:color w:val="444444"/>
          <w:w w:val="70"/>
          <w:sz w:val="17"/>
        </w:rPr>
        <w:t>Olher</w:t>
      </w:r>
      <w:r>
        <w:rPr>
          <w:color w:val="444444"/>
          <w:spacing w:val="-8"/>
          <w:w w:val="70"/>
          <w:sz w:val="17"/>
        </w:rPr>
        <w:t xml:space="preserve"> </w:t>
      </w:r>
      <w:r>
        <w:rPr>
          <w:color w:val="444444"/>
          <w:w w:val="70"/>
          <w:sz w:val="17"/>
        </w:rPr>
        <w:t>Revenue</w:t>
      </w:r>
      <w:r>
        <w:rPr>
          <w:color w:val="444444"/>
          <w:w w:val="70"/>
          <w:sz w:val="17"/>
        </w:rPr>
        <w:tab/>
      </w:r>
      <w:r>
        <w:rPr>
          <w:rFonts w:ascii="Times New Roman"/>
          <w:color w:val="5B5B5B"/>
          <w:w w:val="95"/>
          <w:sz w:val="18"/>
        </w:rPr>
        <w:t>166</w:t>
      </w:r>
      <w:r>
        <w:rPr>
          <w:rFonts w:ascii="Times New Roman"/>
          <w:color w:val="5B5B5B"/>
          <w:w w:val="95"/>
          <w:sz w:val="18"/>
        </w:rPr>
        <w:tab/>
      </w:r>
      <w:r>
        <w:rPr>
          <w:rFonts w:ascii="Times New Roman"/>
          <w:color w:val="5B5B5B"/>
          <w:w w:val="95"/>
          <w:sz w:val="17"/>
        </w:rPr>
        <w:t>176</w:t>
      </w:r>
      <w:r>
        <w:rPr>
          <w:rFonts w:ascii="Times New Roman"/>
          <w:color w:val="5B5B5B"/>
          <w:w w:val="95"/>
          <w:sz w:val="17"/>
        </w:rPr>
        <w:tab/>
      </w:r>
      <w:r>
        <w:rPr>
          <w:rFonts w:ascii="Times New Roman"/>
          <w:color w:val="6D6D6D"/>
          <w:w w:val="95"/>
          <w:sz w:val="17"/>
        </w:rPr>
        <w:t>174</w:t>
      </w:r>
      <w:r>
        <w:rPr>
          <w:rFonts w:ascii="Times New Roman"/>
          <w:color w:val="6D6D6D"/>
          <w:w w:val="95"/>
          <w:sz w:val="17"/>
        </w:rPr>
        <w:tab/>
      </w:r>
      <w:r>
        <w:rPr>
          <w:rFonts w:ascii="Times New Roman"/>
          <w:color w:val="444444"/>
          <w:w w:val="95"/>
          <w:sz w:val="17"/>
        </w:rPr>
        <w:t>182</w:t>
      </w:r>
      <w:r>
        <w:rPr>
          <w:rFonts w:ascii="Times New Roman"/>
          <w:color w:val="444444"/>
          <w:w w:val="95"/>
          <w:sz w:val="17"/>
        </w:rPr>
        <w:tab/>
      </w:r>
      <w:r>
        <w:rPr>
          <w:rFonts w:ascii="Times New Roman"/>
          <w:color w:val="5B5B5B"/>
          <w:w w:val="95"/>
          <w:sz w:val="17"/>
        </w:rPr>
        <w:t>182</w:t>
      </w:r>
    </w:p>
    <w:p w:rsidR="009D2E31" w:rsidRDefault="00477E12">
      <w:pPr>
        <w:tabs>
          <w:tab w:val="left" w:pos="5334"/>
          <w:tab w:val="left" w:pos="6413"/>
          <w:tab w:val="left" w:pos="7530"/>
          <w:tab w:val="left" w:pos="8608"/>
          <w:tab w:val="left" w:pos="9725"/>
        </w:tabs>
        <w:spacing w:before="4" w:line="199" w:lineRule="exact"/>
        <w:ind w:left="253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3852545</wp:posOffset>
                </wp:positionH>
                <wp:positionV relativeFrom="paragraph">
                  <wp:posOffset>121920</wp:posOffset>
                </wp:positionV>
                <wp:extent cx="3265170" cy="0"/>
                <wp:effectExtent l="0" t="0" r="0" b="0"/>
                <wp:wrapNone/>
                <wp:docPr id="1016" name="Line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5170" cy="0"/>
                        </a:xfrm>
                        <a:prstGeom prst="line">
                          <a:avLst/>
                        </a:prstGeom>
                        <a:noFill/>
                        <a:ln w="183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DBCD9" id="Line 873" o:spid="_x0000_s1026" style="position:absolute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3.35pt,9.6pt" to="560.4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" strokeweight=".50922mm">
                <w10:wrap anchorx="page"/>
              </v:line>
            </w:pict>
          </mc:Fallback>
        </mc:AlternateContent>
      </w:r>
      <w:r w:rsidR="00F73B9F">
        <w:rPr>
          <w:color w:val="5B5B5B"/>
          <w:w w:val="70"/>
          <w:sz w:val="17"/>
        </w:rPr>
        <w:t>Interest</w:t>
      </w:r>
      <w:r w:rsidR="00F73B9F">
        <w:rPr>
          <w:color w:val="5B5B5B"/>
          <w:spacing w:val="4"/>
          <w:w w:val="70"/>
          <w:sz w:val="17"/>
        </w:rPr>
        <w:t xml:space="preserve"> </w:t>
      </w:r>
      <w:r w:rsidR="00F73B9F">
        <w:rPr>
          <w:color w:val="444444"/>
          <w:w w:val="70"/>
          <w:sz w:val="17"/>
        </w:rPr>
        <w:t>Revenue</w:t>
      </w:r>
      <w:r w:rsidR="00F73B9F">
        <w:rPr>
          <w:color w:val="444444"/>
          <w:w w:val="70"/>
          <w:sz w:val="17"/>
        </w:rPr>
        <w:tab/>
      </w:r>
      <w:r w:rsidR="00F73B9F">
        <w:rPr>
          <w:rFonts w:ascii="Times New Roman"/>
          <w:color w:val="5B5B5B"/>
          <w:w w:val="95"/>
          <w:position w:val="1"/>
          <w:sz w:val="17"/>
        </w:rPr>
        <w:t>10</w:t>
      </w:r>
      <w:r w:rsidR="00F73B9F">
        <w:rPr>
          <w:rFonts w:ascii="Times New Roman"/>
          <w:color w:val="5B5B5B"/>
          <w:w w:val="95"/>
          <w:position w:val="1"/>
          <w:sz w:val="17"/>
        </w:rPr>
        <w:tab/>
        <w:t>10</w:t>
      </w:r>
      <w:r w:rsidR="00F73B9F">
        <w:rPr>
          <w:rFonts w:ascii="Times New Roman"/>
          <w:color w:val="5B5B5B"/>
          <w:w w:val="95"/>
          <w:position w:val="1"/>
          <w:sz w:val="17"/>
        </w:rPr>
        <w:tab/>
        <w:t>10</w:t>
      </w:r>
      <w:r w:rsidR="00F73B9F">
        <w:rPr>
          <w:rFonts w:ascii="Times New Roman"/>
          <w:color w:val="5B5B5B"/>
          <w:w w:val="95"/>
          <w:position w:val="1"/>
          <w:sz w:val="17"/>
        </w:rPr>
        <w:tab/>
        <w:t>10</w:t>
      </w:r>
      <w:r w:rsidR="00F73B9F">
        <w:rPr>
          <w:rFonts w:ascii="Times New Roman"/>
          <w:color w:val="5B5B5B"/>
          <w:w w:val="95"/>
          <w:position w:val="1"/>
          <w:sz w:val="17"/>
        </w:rPr>
        <w:tab/>
      </w:r>
      <w:r w:rsidR="00F73B9F">
        <w:rPr>
          <w:rFonts w:ascii="Times New Roman"/>
          <w:color w:val="444444"/>
          <w:w w:val="95"/>
          <w:sz w:val="17"/>
        </w:rPr>
        <w:t>10</w:t>
      </w:r>
    </w:p>
    <w:p w:rsidR="009D2E31" w:rsidRDefault="00F73B9F">
      <w:pPr>
        <w:tabs>
          <w:tab w:val="left" w:pos="5096"/>
          <w:tab w:val="left" w:pos="6153"/>
          <w:tab w:val="left" w:pos="7273"/>
          <w:tab w:val="left" w:pos="8349"/>
          <w:tab w:val="left" w:pos="9457"/>
        </w:tabs>
        <w:spacing w:line="224" w:lineRule="exact"/>
        <w:ind w:left="583"/>
        <w:rPr>
          <w:rFonts w:ascii="Times New Roman"/>
          <w:sz w:val="20"/>
        </w:rPr>
      </w:pPr>
      <w:r>
        <w:rPr>
          <w:color w:val="444444"/>
          <w:w w:val="75"/>
          <w:position w:val="1"/>
          <w:sz w:val="17"/>
        </w:rPr>
        <w:t>Total</w:t>
      </w:r>
      <w:r>
        <w:rPr>
          <w:color w:val="444444"/>
          <w:spacing w:val="-14"/>
          <w:w w:val="75"/>
          <w:position w:val="1"/>
          <w:sz w:val="17"/>
        </w:rPr>
        <w:t xml:space="preserve"> </w:t>
      </w:r>
      <w:r>
        <w:rPr>
          <w:color w:val="444444"/>
          <w:w w:val="75"/>
          <w:position w:val="1"/>
          <w:sz w:val="17"/>
        </w:rPr>
        <w:t>Nonoperal</w:t>
      </w:r>
      <w:r>
        <w:rPr>
          <w:color w:val="808080"/>
          <w:w w:val="75"/>
          <w:position w:val="1"/>
          <w:sz w:val="17"/>
        </w:rPr>
        <w:t>i</w:t>
      </w:r>
      <w:r>
        <w:rPr>
          <w:color w:val="444444"/>
          <w:w w:val="75"/>
          <w:position w:val="1"/>
          <w:sz w:val="17"/>
        </w:rPr>
        <w:t>ngRevenues</w:t>
      </w:r>
      <w:r>
        <w:rPr>
          <w:color w:val="444444"/>
          <w:spacing w:val="-2"/>
          <w:w w:val="75"/>
          <w:position w:val="1"/>
          <w:sz w:val="17"/>
        </w:rPr>
        <w:t xml:space="preserve"> </w:t>
      </w:r>
      <w:r>
        <w:rPr>
          <w:color w:val="282828"/>
          <w:w w:val="75"/>
          <w:position w:val="1"/>
          <w:sz w:val="17"/>
        </w:rPr>
        <w:t>and</w:t>
      </w:r>
      <w:r>
        <w:rPr>
          <w:color w:val="444444"/>
          <w:w w:val="75"/>
          <w:position w:val="1"/>
          <w:sz w:val="17"/>
        </w:rPr>
        <w:t>hpenses</w:t>
      </w:r>
      <w:r>
        <w:rPr>
          <w:color w:val="444444"/>
          <w:w w:val="75"/>
          <w:position w:val="1"/>
          <w:sz w:val="17"/>
        </w:rPr>
        <w:tab/>
      </w:r>
      <w:r>
        <w:rPr>
          <w:rFonts w:ascii="Times New Roman"/>
          <w:color w:val="5B5B5B"/>
          <w:w w:val="80"/>
          <w:position w:val="1"/>
          <w:sz w:val="19"/>
        </w:rPr>
        <w:t>(1,408)</w:t>
      </w:r>
      <w:r>
        <w:rPr>
          <w:rFonts w:ascii="Times New Roman"/>
          <w:color w:val="5B5B5B"/>
          <w:w w:val="80"/>
          <w:position w:val="1"/>
          <w:sz w:val="19"/>
        </w:rPr>
        <w:tab/>
      </w:r>
      <w:r>
        <w:rPr>
          <w:rFonts w:ascii="Times New Roman"/>
          <w:color w:val="444444"/>
          <w:w w:val="90"/>
          <w:sz w:val="17"/>
        </w:rPr>
        <w:t>!1,439)</w:t>
      </w:r>
      <w:r>
        <w:rPr>
          <w:rFonts w:ascii="Times New Roman"/>
          <w:color w:val="444444"/>
          <w:w w:val="90"/>
          <w:sz w:val="17"/>
        </w:rPr>
        <w:tab/>
      </w:r>
      <w:r>
        <w:rPr>
          <w:rFonts w:ascii="Times New Roman"/>
          <w:b/>
          <w:color w:val="5B5B5B"/>
          <w:w w:val="85"/>
          <w:sz w:val="19"/>
        </w:rPr>
        <w:t>!1,544)</w:t>
      </w:r>
      <w:r>
        <w:rPr>
          <w:rFonts w:ascii="Times New Roman"/>
          <w:b/>
          <w:color w:val="5B5B5B"/>
          <w:w w:val="85"/>
          <w:sz w:val="19"/>
        </w:rPr>
        <w:tab/>
      </w:r>
      <w:r>
        <w:rPr>
          <w:rFonts w:ascii="Times New Roman"/>
          <w:color w:val="444444"/>
          <w:w w:val="90"/>
          <w:sz w:val="17"/>
        </w:rPr>
        <w:t>!</w:t>
      </w:r>
      <w:r>
        <w:rPr>
          <w:rFonts w:ascii="Times New Roman"/>
          <w:color w:val="808080"/>
          <w:w w:val="90"/>
          <w:sz w:val="17"/>
        </w:rPr>
        <w:t>1</w:t>
      </w:r>
      <w:r>
        <w:rPr>
          <w:rFonts w:ascii="Times New Roman"/>
          <w:color w:val="5B5B5B"/>
          <w:w w:val="90"/>
          <w:sz w:val="17"/>
        </w:rPr>
        <w:t>,753)</w:t>
      </w:r>
      <w:r>
        <w:rPr>
          <w:rFonts w:ascii="Times New Roman"/>
          <w:color w:val="5B5B5B"/>
          <w:w w:val="90"/>
          <w:sz w:val="17"/>
        </w:rPr>
        <w:tab/>
      </w:r>
      <w:r>
        <w:rPr>
          <w:rFonts w:ascii="Times New Roman"/>
          <w:color w:val="5B5B5B"/>
          <w:w w:val="90"/>
          <w:sz w:val="20"/>
        </w:rPr>
        <w:t>{U39!</w:t>
      </w:r>
    </w:p>
    <w:p w:rsidR="009D2E31" w:rsidRDefault="00477E12">
      <w:pPr>
        <w:pStyle w:val="BodyText"/>
        <w:spacing w:before="6"/>
        <w:rPr>
          <w:rFonts w:ascii="Times New Roman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3852545</wp:posOffset>
                </wp:positionH>
                <wp:positionV relativeFrom="paragraph">
                  <wp:posOffset>70485</wp:posOffset>
                </wp:positionV>
                <wp:extent cx="3265805" cy="1270"/>
                <wp:effectExtent l="0" t="0" r="0" b="0"/>
                <wp:wrapTopAndBottom/>
                <wp:docPr id="1015" name="doc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5805" cy="1270"/>
                        </a:xfrm>
                        <a:custGeom>
                          <a:avLst/>
                          <a:gdLst>
                            <a:gd name="T0" fmla="+- 0 6067 6067"/>
                            <a:gd name="T1" fmla="*/ T0 w 5143"/>
                            <a:gd name="T2" fmla="+- 0 11209 6067"/>
                            <a:gd name="T3" fmla="*/ T2 w 51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43">
                              <a:moveTo>
                                <a:pt x="0" y="0"/>
                              </a:moveTo>
                              <a:lnTo>
                                <a:pt x="5142" y="0"/>
                              </a:lnTo>
                            </a:path>
                          </a:pathLst>
                        </a:cu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808F5" id="docshape139" o:spid="_x0000_s1026" style="position:absolute;margin-left:303.35pt;margin-top:5.55pt;width:257.15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" path="m,l5142,e" filled="f" strokeweight=".16975mm">
                <v:path arrowok="t" o:connecttype="custom" o:connectlocs="0,0;3265170,0" o:connectangles="0,0"/>
                <w10:wrap type="topAndBottom" anchorx="page"/>
              </v:shape>
            </w:pict>
          </mc:Fallback>
        </mc:AlternateContent>
      </w:r>
    </w:p>
    <w:p w:rsidR="009D2E31" w:rsidRDefault="00F73B9F">
      <w:pPr>
        <w:tabs>
          <w:tab w:val="left" w:pos="5201"/>
          <w:tab w:val="left" w:pos="6359"/>
          <w:tab w:val="left" w:pos="7465"/>
          <w:tab w:val="left" w:pos="8545"/>
          <w:tab w:val="left" w:pos="9662"/>
        </w:tabs>
        <w:spacing w:before="86"/>
        <w:ind w:left="150"/>
        <w:rPr>
          <w:rFonts w:ascii="Times New Roman"/>
          <w:sz w:val="17"/>
        </w:rPr>
      </w:pPr>
      <w:r>
        <w:rPr>
          <w:color w:val="282828"/>
          <w:w w:val="70"/>
          <w:sz w:val="17"/>
        </w:rPr>
        <w:t>EXCESS</w:t>
      </w:r>
      <w:r>
        <w:rPr>
          <w:color w:val="282828"/>
          <w:spacing w:val="-4"/>
          <w:w w:val="70"/>
          <w:sz w:val="17"/>
        </w:rPr>
        <w:t xml:space="preserve"> </w:t>
      </w:r>
      <w:r>
        <w:rPr>
          <w:color w:val="282828"/>
          <w:w w:val="70"/>
          <w:sz w:val="17"/>
        </w:rPr>
        <w:t>(DEFICIENCY)</w:t>
      </w:r>
      <w:r>
        <w:rPr>
          <w:color w:val="282828"/>
          <w:spacing w:val="21"/>
          <w:sz w:val="17"/>
        </w:rPr>
        <w:t xml:space="preserve"> </w:t>
      </w:r>
      <w:r>
        <w:rPr>
          <w:color w:val="282828"/>
          <w:w w:val="70"/>
          <w:sz w:val="17"/>
        </w:rPr>
        <w:t>OF</w:t>
      </w:r>
      <w:r>
        <w:rPr>
          <w:color w:val="444444"/>
          <w:w w:val="70"/>
          <w:sz w:val="17"/>
        </w:rPr>
        <w:t>REVENUES</w:t>
      </w:r>
      <w:r>
        <w:rPr>
          <w:color w:val="444444"/>
          <w:spacing w:val="4"/>
          <w:w w:val="70"/>
          <w:sz w:val="17"/>
        </w:rPr>
        <w:t xml:space="preserve"> </w:t>
      </w:r>
      <w:r>
        <w:rPr>
          <w:color w:val="282828"/>
          <w:w w:val="70"/>
          <w:sz w:val="17"/>
        </w:rPr>
        <w:t>OVER</w:t>
      </w:r>
      <w:r>
        <w:rPr>
          <w:color w:val="282828"/>
          <w:spacing w:val="-5"/>
          <w:w w:val="70"/>
          <w:sz w:val="17"/>
        </w:rPr>
        <w:t xml:space="preserve"> </w:t>
      </w:r>
      <w:r>
        <w:rPr>
          <w:color w:val="282828"/>
          <w:w w:val="70"/>
          <w:sz w:val="17"/>
        </w:rPr>
        <w:t>EXPENSES</w:t>
      </w:r>
      <w:r>
        <w:rPr>
          <w:color w:val="282828"/>
          <w:w w:val="70"/>
          <w:sz w:val="17"/>
        </w:rPr>
        <w:tab/>
      </w:r>
      <w:r>
        <w:rPr>
          <w:b/>
          <w:color w:val="5B5B5B"/>
          <w:w w:val="85"/>
          <w:sz w:val="17"/>
        </w:rPr>
        <w:t>(449)</w:t>
      </w:r>
      <w:r>
        <w:rPr>
          <w:b/>
          <w:color w:val="5B5B5B"/>
          <w:w w:val="85"/>
          <w:sz w:val="17"/>
        </w:rPr>
        <w:tab/>
      </w:r>
      <w:r>
        <w:rPr>
          <w:rFonts w:ascii="Times New Roman"/>
          <w:color w:val="444444"/>
          <w:w w:val="90"/>
          <w:sz w:val="17"/>
        </w:rPr>
        <w:t>707</w:t>
      </w:r>
      <w:r>
        <w:rPr>
          <w:rFonts w:ascii="Times New Roman"/>
          <w:color w:val="444444"/>
          <w:w w:val="90"/>
          <w:sz w:val="17"/>
        </w:rPr>
        <w:tab/>
        <w:t>649</w:t>
      </w:r>
      <w:r>
        <w:rPr>
          <w:rFonts w:ascii="Times New Roman"/>
          <w:color w:val="444444"/>
          <w:w w:val="90"/>
          <w:sz w:val="17"/>
        </w:rPr>
        <w:tab/>
        <w:t>734</w:t>
      </w:r>
      <w:r>
        <w:rPr>
          <w:rFonts w:ascii="Times New Roman"/>
          <w:color w:val="444444"/>
          <w:w w:val="90"/>
          <w:sz w:val="17"/>
        </w:rPr>
        <w:tab/>
        <w:t>799</w:t>
      </w:r>
    </w:p>
    <w:p w:rsidR="009D2E31" w:rsidRDefault="009D2E31">
      <w:pPr>
        <w:pStyle w:val="BodyText"/>
        <w:spacing w:before="1"/>
        <w:rPr>
          <w:rFonts w:ascii="Times New Roman"/>
          <w:sz w:val="18"/>
        </w:rPr>
      </w:pPr>
    </w:p>
    <w:p w:rsidR="009D2E31" w:rsidRDefault="00F73B9F">
      <w:pPr>
        <w:tabs>
          <w:tab w:val="left" w:pos="5177"/>
        </w:tabs>
        <w:ind w:left="150"/>
        <w:rPr>
          <w:rFonts w:ascii="Times New Roman"/>
          <w:sz w:val="17"/>
        </w:rPr>
      </w:pPr>
      <w:r>
        <w:rPr>
          <w:color w:val="444444"/>
          <w:w w:val="70"/>
          <w:sz w:val="17"/>
        </w:rPr>
        <w:t>Equity</w:t>
      </w:r>
      <w:r>
        <w:rPr>
          <w:color w:val="444444"/>
          <w:spacing w:val="5"/>
          <w:w w:val="70"/>
          <w:sz w:val="17"/>
        </w:rPr>
        <w:t xml:space="preserve"> </w:t>
      </w:r>
      <w:r>
        <w:rPr>
          <w:color w:val="444444"/>
          <w:w w:val="70"/>
          <w:sz w:val="17"/>
        </w:rPr>
        <w:t>Transfer</w:t>
      </w:r>
      <w:r>
        <w:rPr>
          <w:color w:val="444444"/>
          <w:w w:val="70"/>
          <w:sz w:val="17"/>
        </w:rPr>
        <w:tab/>
      </w:r>
      <w:r>
        <w:rPr>
          <w:rFonts w:ascii="Times New Roman"/>
          <w:color w:val="5B5B5B"/>
          <w:w w:val="85"/>
          <w:position w:val="1"/>
          <w:sz w:val="17"/>
        </w:rPr>
        <w:t>2</w:t>
      </w:r>
      <w:r>
        <w:rPr>
          <w:rFonts w:ascii="Times New Roman"/>
          <w:color w:val="909090"/>
          <w:w w:val="85"/>
          <w:position w:val="1"/>
          <w:sz w:val="17"/>
        </w:rPr>
        <w:t>,</w:t>
      </w:r>
      <w:r>
        <w:rPr>
          <w:rFonts w:ascii="Times New Roman"/>
          <w:color w:val="444444"/>
          <w:w w:val="85"/>
          <w:position w:val="1"/>
          <w:sz w:val="17"/>
        </w:rPr>
        <w:t>574</w:t>
      </w:r>
    </w:p>
    <w:p w:rsidR="009D2E31" w:rsidRDefault="00477E12">
      <w:pPr>
        <w:pStyle w:val="BodyText"/>
        <w:spacing w:before="2"/>
        <w:rPr>
          <w:rFonts w:ascii="Times New Roman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3852545</wp:posOffset>
                </wp:positionH>
                <wp:positionV relativeFrom="paragraph">
                  <wp:posOffset>74930</wp:posOffset>
                </wp:positionV>
                <wp:extent cx="3265805" cy="1270"/>
                <wp:effectExtent l="0" t="0" r="0" b="0"/>
                <wp:wrapTopAndBottom/>
                <wp:docPr id="1014" name="doc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5805" cy="1270"/>
                        </a:xfrm>
                        <a:custGeom>
                          <a:avLst/>
                          <a:gdLst>
                            <a:gd name="T0" fmla="+- 0 6067 6067"/>
                            <a:gd name="T1" fmla="*/ T0 w 5143"/>
                            <a:gd name="T2" fmla="+- 0 11209 6067"/>
                            <a:gd name="T3" fmla="*/ T2 w 51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43">
                              <a:moveTo>
                                <a:pt x="0" y="0"/>
                              </a:moveTo>
                              <a:lnTo>
                                <a:pt x="5142" y="0"/>
                              </a:lnTo>
                            </a:path>
                          </a:pathLst>
                        </a:cu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A7D81" id="docshape140" o:spid="_x0000_s1026" style="position:absolute;margin-left:303.35pt;margin-top:5.9pt;width:257.15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" path="m,l5142,e" filled="f" strokeweight=".16975mm">
                <v:path arrowok="t" o:connecttype="custom" o:connectlocs="0,0;3265170,0" o:connectangles="0,0"/>
                <w10:wrap type="topAndBottom" anchorx="page"/>
              </v:shape>
            </w:pict>
          </mc:Fallback>
        </mc:AlternateContent>
      </w:r>
    </w:p>
    <w:p w:rsidR="009D2E31" w:rsidRDefault="00F73B9F">
      <w:pPr>
        <w:tabs>
          <w:tab w:val="left" w:pos="5008"/>
          <w:tab w:val="left" w:pos="6249"/>
          <w:tab w:val="left" w:pos="7389"/>
          <w:tab w:val="left" w:pos="8465"/>
          <w:tab w:val="left" w:pos="9615"/>
        </w:tabs>
        <w:ind w:left="152"/>
        <w:rPr>
          <w:rFonts w:ascii="Times New Roman"/>
          <w:sz w:val="18"/>
        </w:rPr>
      </w:pPr>
      <w:r>
        <w:rPr>
          <w:b/>
          <w:color w:val="282828"/>
          <w:w w:val="70"/>
          <w:sz w:val="17"/>
        </w:rPr>
        <w:t>INCREASE</w:t>
      </w:r>
      <w:r>
        <w:rPr>
          <w:b/>
          <w:color w:val="282828"/>
          <w:spacing w:val="9"/>
          <w:w w:val="70"/>
          <w:sz w:val="17"/>
        </w:rPr>
        <w:t xml:space="preserve"> </w:t>
      </w:r>
      <w:r>
        <w:rPr>
          <w:b/>
          <w:color w:val="444444"/>
          <w:w w:val="70"/>
          <w:sz w:val="17"/>
        </w:rPr>
        <w:t>(DECREASE)</w:t>
      </w:r>
      <w:r>
        <w:rPr>
          <w:b/>
          <w:color w:val="444444"/>
          <w:spacing w:val="-5"/>
          <w:w w:val="70"/>
          <w:sz w:val="17"/>
        </w:rPr>
        <w:t xml:space="preserve"> </w:t>
      </w:r>
      <w:r>
        <w:rPr>
          <w:color w:val="282828"/>
          <w:w w:val="70"/>
          <w:sz w:val="17"/>
        </w:rPr>
        <w:t>NET</w:t>
      </w:r>
      <w:r>
        <w:rPr>
          <w:color w:val="282828"/>
          <w:spacing w:val="14"/>
          <w:w w:val="70"/>
          <w:sz w:val="17"/>
        </w:rPr>
        <w:t xml:space="preserve"> </w:t>
      </w:r>
      <w:r>
        <w:rPr>
          <w:b/>
          <w:color w:val="282828"/>
          <w:w w:val="70"/>
          <w:sz w:val="17"/>
        </w:rPr>
        <w:t>ASSETS</w:t>
      </w:r>
      <w:r>
        <w:rPr>
          <w:b/>
          <w:color w:val="282828"/>
          <w:spacing w:val="2"/>
          <w:w w:val="70"/>
          <w:sz w:val="17"/>
        </w:rPr>
        <w:t xml:space="preserve"> </w:t>
      </w:r>
      <w:r>
        <w:rPr>
          <w:color w:val="282828"/>
          <w:w w:val="70"/>
          <w:sz w:val="17"/>
        </w:rPr>
        <w:t>WITHOUT</w:t>
      </w:r>
      <w:r>
        <w:rPr>
          <w:color w:val="282828"/>
          <w:spacing w:val="11"/>
          <w:w w:val="70"/>
          <w:sz w:val="17"/>
        </w:rPr>
        <w:t xml:space="preserve"> </w:t>
      </w:r>
      <w:r>
        <w:rPr>
          <w:b/>
          <w:color w:val="282828"/>
          <w:w w:val="70"/>
          <w:sz w:val="17"/>
        </w:rPr>
        <w:t>DONORRESTRICTIONS</w:t>
      </w:r>
      <w:r>
        <w:rPr>
          <w:b/>
          <w:color w:val="444444"/>
          <w:spacing w:val="43"/>
          <w:sz w:val="17"/>
          <w:u w:val="thick" w:color="000000"/>
        </w:rPr>
        <w:t xml:space="preserve"> </w:t>
      </w:r>
      <w:r>
        <w:rPr>
          <w:rFonts w:ascii="Times New Roman"/>
          <w:color w:val="444444"/>
          <w:w w:val="70"/>
          <w:sz w:val="17"/>
          <w:u w:val="thick" w:color="000000"/>
        </w:rPr>
        <w:t>$</w:t>
      </w:r>
      <w:r>
        <w:rPr>
          <w:rFonts w:ascii="Times New Roman"/>
          <w:color w:val="444444"/>
          <w:w w:val="70"/>
          <w:sz w:val="17"/>
          <w:u w:val="thick" w:color="000000"/>
        </w:rPr>
        <w:tab/>
      </w:r>
      <w:r>
        <w:rPr>
          <w:rFonts w:ascii="Times New Roman"/>
          <w:color w:val="444444"/>
          <w:w w:val="90"/>
          <w:position w:val="1"/>
          <w:sz w:val="17"/>
          <w:u w:val="thick" w:color="000000"/>
        </w:rPr>
        <w:t>2,125</w:t>
      </w:r>
      <w:r>
        <w:rPr>
          <w:rFonts w:ascii="Times New Roman"/>
          <w:color w:val="444444"/>
          <w:spacing w:val="97"/>
          <w:position w:val="1"/>
          <w:sz w:val="17"/>
        </w:rPr>
        <w:t xml:space="preserve"> </w:t>
      </w:r>
      <w:r>
        <w:rPr>
          <w:rFonts w:ascii="Times New Roman"/>
          <w:color w:val="444444"/>
          <w:w w:val="90"/>
          <w:position w:val="1"/>
          <w:sz w:val="17"/>
          <w:u w:val="thick" w:color="000000"/>
        </w:rPr>
        <w:t>$</w:t>
      </w:r>
      <w:r>
        <w:rPr>
          <w:rFonts w:ascii="Times New Roman"/>
          <w:color w:val="444444"/>
          <w:w w:val="90"/>
          <w:position w:val="1"/>
          <w:sz w:val="17"/>
          <w:u w:val="thick" w:color="000000"/>
        </w:rPr>
        <w:tab/>
        <w:t>707</w:t>
      </w:r>
      <w:r>
        <w:rPr>
          <w:rFonts w:ascii="Times New Roman"/>
          <w:color w:val="444444"/>
          <w:spacing w:val="35"/>
          <w:position w:val="1"/>
          <w:sz w:val="17"/>
          <w:u w:val="thick" w:color="000000"/>
        </w:rPr>
        <w:t xml:space="preserve"> </w:t>
      </w:r>
      <w:r>
        <w:rPr>
          <w:rFonts w:ascii="Times New Roman"/>
          <w:color w:val="444444"/>
          <w:spacing w:val="36"/>
          <w:position w:val="1"/>
          <w:sz w:val="17"/>
        </w:rPr>
        <w:t xml:space="preserve"> </w:t>
      </w:r>
      <w:r>
        <w:rPr>
          <w:rFonts w:ascii="Times New Roman"/>
          <w:color w:val="444444"/>
          <w:w w:val="90"/>
          <w:sz w:val="28"/>
          <w:u w:val="thick" w:color="000000"/>
        </w:rPr>
        <w:t>s</w:t>
      </w:r>
      <w:r>
        <w:rPr>
          <w:rFonts w:ascii="Times New Roman"/>
          <w:color w:val="444444"/>
          <w:w w:val="90"/>
          <w:sz w:val="28"/>
          <w:u w:val="thick" w:color="000000"/>
        </w:rPr>
        <w:tab/>
      </w:r>
      <w:r>
        <w:rPr>
          <w:rFonts w:ascii="Times New Roman"/>
          <w:color w:val="444444"/>
          <w:w w:val="90"/>
          <w:position w:val="1"/>
          <w:sz w:val="17"/>
          <w:u w:val="thick" w:color="000000"/>
        </w:rPr>
        <w:t>649</w:t>
      </w:r>
      <w:r>
        <w:rPr>
          <w:rFonts w:ascii="Times New Roman"/>
          <w:color w:val="444444"/>
          <w:spacing w:val="110"/>
          <w:position w:val="1"/>
          <w:sz w:val="17"/>
        </w:rPr>
        <w:t xml:space="preserve"> </w:t>
      </w:r>
      <w:r>
        <w:rPr>
          <w:rFonts w:ascii="Times New Roman"/>
          <w:color w:val="282828"/>
          <w:w w:val="90"/>
          <w:position w:val="1"/>
          <w:sz w:val="17"/>
          <w:u w:val="thick" w:color="000000"/>
        </w:rPr>
        <w:t>$</w:t>
      </w:r>
      <w:r>
        <w:rPr>
          <w:rFonts w:ascii="Times New Roman"/>
          <w:color w:val="282828"/>
          <w:w w:val="90"/>
          <w:position w:val="1"/>
          <w:sz w:val="17"/>
          <w:u w:val="thick" w:color="000000"/>
        </w:rPr>
        <w:tab/>
      </w:r>
      <w:r>
        <w:rPr>
          <w:rFonts w:ascii="Times New Roman"/>
          <w:color w:val="444444"/>
          <w:w w:val="90"/>
          <w:position w:val="1"/>
          <w:sz w:val="17"/>
          <w:u w:val="thick" w:color="000000"/>
        </w:rPr>
        <w:t>734</w:t>
      </w:r>
      <w:r>
        <w:rPr>
          <w:rFonts w:ascii="Times New Roman"/>
          <w:color w:val="444444"/>
          <w:spacing w:val="105"/>
          <w:position w:val="1"/>
          <w:sz w:val="17"/>
          <w:u w:val="thick" w:color="000000"/>
        </w:rPr>
        <w:t xml:space="preserve"> </w:t>
      </w:r>
      <w:r>
        <w:rPr>
          <w:rFonts w:ascii="Times New Roman"/>
          <w:color w:val="444444"/>
          <w:w w:val="90"/>
          <w:sz w:val="18"/>
          <w:u w:val="thick" w:color="000000"/>
        </w:rPr>
        <w:t>$</w:t>
      </w:r>
      <w:r>
        <w:rPr>
          <w:rFonts w:ascii="Times New Roman"/>
          <w:color w:val="444444"/>
          <w:w w:val="90"/>
          <w:sz w:val="18"/>
          <w:u w:val="thick" w:color="000000"/>
        </w:rPr>
        <w:tab/>
        <w:t>799</w:t>
      </w:r>
    </w:p>
    <w:p w:rsidR="009D2E31" w:rsidRDefault="009D2E31">
      <w:pPr>
        <w:pStyle w:val="BodyText"/>
        <w:rPr>
          <w:rFonts w:ascii="Times New Roman"/>
          <w:sz w:val="30"/>
        </w:rPr>
      </w:pPr>
    </w:p>
    <w:p w:rsidR="009D2E31" w:rsidRDefault="009D2E31">
      <w:pPr>
        <w:pStyle w:val="BodyText"/>
        <w:rPr>
          <w:rFonts w:ascii="Times New Roman"/>
          <w:sz w:val="30"/>
        </w:rPr>
      </w:pPr>
    </w:p>
    <w:p w:rsidR="009D2E31" w:rsidRDefault="009D2E31">
      <w:pPr>
        <w:pStyle w:val="BodyText"/>
        <w:rPr>
          <w:rFonts w:ascii="Times New Roman"/>
          <w:sz w:val="30"/>
        </w:rPr>
      </w:pPr>
    </w:p>
    <w:p w:rsidR="009D2E31" w:rsidRDefault="009D2E31">
      <w:pPr>
        <w:pStyle w:val="BodyText"/>
        <w:rPr>
          <w:rFonts w:ascii="Times New Roman"/>
          <w:sz w:val="30"/>
        </w:rPr>
      </w:pPr>
    </w:p>
    <w:p w:rsidR="009D2E31" w:rsidRDefault="009D2E31">
      <w:pPr>
        <w:pStyle w:val="BodyText"/>
        <w:rPr>
          <w:rFonts w:ascii="Times New Roman"/>
          <w:sz w:val="30"/>
        </w:rPr>
      </w:pPr>
    </w:p>
    <w:p w:rsidR="009D2E31" w:rsidRDefault="00F73B9F">
      <w:pPr>
        <w:spacing w:before="243"/>
        <w:ind w:left="114"/>
        <w:rPr>
          <w:i/>
          <w:sz w:val="16"/>
        </w:rPr>
      </w:pPr>
      <w:r>
        <w:rPr>
          <w:rFonts w:ascii="Times New Roman"/>
          <w:color w:val="444444"/>
          <w:w w:val="105"/>
          <w:sz w:val="17"/>
        </w:rPr>
        <w:t xml:space="preserve">See </w:t>
      </w:r>
      <w:r>
        <w:rPr>
          <w:rFonts w:ascii="Times New Roman"/>
          <w:color w:val="444444"/>
          <w:spacing w:val="19"/>
          <w:w w:val="105"/>
          <w:sz w:val="17"/>
        </w:rPr>
        <w:t xml:space="preserve"> </w:t>
      </w:r>
      <w:r>
        <w:rPr>
          <w:i/>
          <w:color w:val="444444"/>
          <w:w w:val="105"/>
          <w:sz w:val="16"/>
        </w:rPr>
        <w:t>Summary</w:t>
      </w:r>
      <w:r>
        <w:rPr>
          <w:i/>
          <w:color w:val="444444"/>
          <w:spacing w:val="-21"/>
          <w:w w:val="105"/>
          <w:sz w:val="16"/>
        </w:rPr>
        <w:t xml:space="preserve"> </w:t>
      </w:r>
      <w:r>
        <w:rPr>
          <w:rFonts w:ascii="Times New Roman"/>
          <w:color w:val="444444"/>
          <w:w w:val="105"/>
          <w:sz w:val="17"/>
        </w:rPr>
        <w:t xml:space="preserve">of </w:t>
      </w:r>
      <w:r>
        <w:rPr>
          <w:i/>
          <w:color w:val="444444"/>
          <w:w w:val="105"/>
          <w:sz w:val="16"/>
        </w:rPr>
        <w:t>Signifioant</w:t>
      </w:r>
      <w:r>
        <w:rPr>
          <w:i/>
          <w:color w:val="444444"/>
          <w:spacing w:val="-3"/>
          <w:w w:val="105"/>
          <w:sz w:val="16"/>
        </w:rPr>
        <w:t xml:space="preserve"> </w:t>
      </w:r>
      <w:r>
        <w:rPr>
          <w:i/>
          <w:color w:val="444444"/>
          <w:w w:val="105"/>
          <w:sz w:val="16"/>
        </w:rPr>
        <w:t>Assumptions</w:t>
      </w:r>
      <w:r>
        <w:rPr>
          <w:i/>
          <w:color w:val="444444"/>
          <w:spacing w:val="-9"/>
          <w:w w:val="105"/>
          <w:sz w:val="16"/>
        </w:rPr>
        <w:t xml:space="preserve"> </w:t>
      </w:r>
      <w:r>
        <w:rPr>
          <w:i/>
          <w:color w:val="444444"/>
          <w:w w:val="105"/>
          <w:sz w:val="16"/>
        </w:rPr>
        <w:t>and</w:t>
      </w:r>
      <w:r>
        <w:rPr>
          <w:i/>
          <w:color w:val="444444"/>
          <w:spacing w:val="12"/>
          <w:w w:val="105"/>
          <w:sz w:val="16"/>
        </w:rPr>
        <w:t xml:space="preserve"> </w:t>
      </w:r>
      <w:r>
        <w:rPr>
          <w:i/>
          <w:color w:val="444444"/>
          <w:w w:val="105"/>
          <w:sz w:val="16"/>
        </w:rPr>
        <w:t>Accounting</w:t>
      </w:r>
      <w:r>
        <w:rPr>
          <w:i/>
          <w:color w:val="444444"/>
          <w:spacing w:val="1"/>
          <w:w w:val="105"/>
          <w:sz w:val="16"/>
        </w:rPr>
        <w:t xml:space="preserve"> </w:t>
      </w:r>
      <w:r>
        <w:rPr>
          <w:i/>
          <w:color w:val="444444"/>
          <w:w w:val="105"/>
          <w:sz w:val="16"/>
        </w:rPr>
        <w:t>Policies</w:t>
      </w:r>
      <w:r>
        <w:rPr>
          <w:i/>
          <w:color w:val="444444"/>
          <w:spacing w:val="-12"/>
          <w:w w:val="105"/>
          <w:sz w:val="16"/>
        </w:rPr>
        <w:t xml:space="preserve"> </w:t>
      </w:r>
      <w:r>
        <w:rPr>
          <w:i/>
          <w:color w:val="444444"/>
          <w:w w:val="105"/>
          <w:sz w:val="16"/>
        </w:rPr>
        <w:t>and</w:t>
      </w:r>
      <w:r>
        <w:rPr>
          <w:i/>
          <w:color w:val="444444"/>
          <w:spacing w:val="-15"/>
          <w:w w:val="105"/>
          <w:sz w:val="16"/>
        </w:rPr>
        <w:t xml:space="preserve"> </w:t>
      </w:r>
      <w:r>
        <w:rPr>
          <w:i/>
          <w:color w:val="444444"/>
          <w:w w:val="105"/>
          <w:sz w:val="16"/>
        </w:rPr>
        <w:t>Independent</w:t>
      </w:r>
      <w:r>
        <w:rPr>
          <w:i/>
          <w:color w:val="444444"/>
          <w:spacing w:val="-5"/>
          <w:w w:val="105"/>
          <w:sz w:val="16"/>
        </w:rPr>
        <w:t xml:space="preserve"> </w:t>
      </w:r>
      <w:r>
        <w:rPr>
          <w:i/>
          <w:color w:val="444444"/>
          <w:w w:val="105"/>
          <w:sz w:val="16"/>
        </w:rPr>
        <w:t>Accountants'</w:t>
      </w:r>
      <w:r>
        <w:rPr>
          <w:i/>
          <w:color w:val="444444"/>
          <w:spacing w:val="-1"/>
          <w:w w:val="105"/>
          <w:sz w:val="16"/>
        </w:rPr>
        <w:t xml:space="preserve"> </w:t>
      </w:r>
      <w:r>
        <w:rPr>
          <w:i/>
          <w:color w:val="444444"/>
          <w:w w:val="105"/>
          <w:sz w:val="16"/>
        </w:rPr>
        <w:t>Compilation</w:t>
      </w:r>
      <w:r>
        <w:rPr>
          <w:i/>
          <w:color w:val="444444"/>
          <w:spacing w:val="-13"/>
          <w:w w:val="105"/>
          <w:sz w:val="16"/>
        </w:rPr>
        <w:t xml:space="preserve"> </w:t>
      </w:r>
      <w:r>
        <w:rPr>
          <w:i/>
          <w:color w:val="444444"/>
          <w:w w:val="105"/>
          <w:sz w:val="16"/>
        </w:rPr>
        <w:t>Repo</w:t>
      </w:r>
      <w:r>
        <w:rPr>
          <w:i/>
          <w:color w:val="282828"/>
          <w:w w:val="105"/>
          <w:sz w:val="16"/>
        </w:rPr>
        <w:t>rt</w:t>
      </w:r>
      <w:r>
        <w:rPr>
          <w:i/>
          <w:color w:val="808080"/>
          <w:w w:val="105"/>
          <w:sz w:val="16"/>
        </w:rPr>
        <w:t>.</w:t>
      </w:r>
    </w:p>
    <w:p w:rsidR="009D2E31" w:rsidRDefault="009D2E31">
      <w:pPr>
        <w:rPr>
          <w:sz w:val="16"/>
        </w:rPr>
        <w:sectPr w:rsidR="009D2E31">
          <w:footerReference w:type="default" r:id="rId32"/>
          <w:pgSz w:w="12240" w:h="15840"/>
          <w:pgMar w:top="880" w:right="900" w:bottom="1420" w:left="1300" w:header="0" w:footer="1232" w:gutter="0"/>
          <w:cols w:space="720"/>
        </w:sectPr>
      </w:pPr>
    </w:p>
    <w:p w:rsidR="009D2E31" w:rsidRDefault="00F73B9F">
      <w:pPr>
        <w:spacing w:before="82"/>
        <w:ind w:left="2072" w:right="2243" w:hanging="5"/>
        <w:jc w:val="center"/>
        <w:rPr>
          <w:b/>
          <w:sz w:val="20"/>
        </w:rPr>
      </w:pPr>
      <w:r>
        <w:rPr>
          <w:b/>
          <w:color w:val="151515"/>
          <w:w w:val="105"/>
          <w:sz w:val="20"/>
        </w:rPr>
        <w:lastRenderedPageBreak/>
        <w:t>LUTHERAN HOUSING CORPORATION· BROCKTON</w:t>
      </w:r>
      <w:r>
        <w:rPr>
          <w:b/>
          <w:color w:val="151515"/>
          <w:spacing w:val="1"/>
          <w:w w:val="105"/>
          <w:sz w:val="20"/>
        </w:rPr>
        <w:t xml:space="preserve"> </w:t>
      </w:r>
      <w:r>
        <w:rPr>
          <w:b/>
          <w:color w:val="151515"/>
          <w:sz w:val="20"/>
        </w:rPr>
        <w:t>PROJECTED</w:t>
      </w:r>
      <w:r>
        <w:rPr>
          <w:b/>
          <w:color w:val="151515"/>
          <w:spacing w:val="35"/>
          <w:sz w:val="20"/>
        </w:rPr>
        <w:t xml:space="preserve"> </w:t>
      </w:r>
      <w:r>
        <w:rPr>
          <w:b/>
          <w:color w:val="151515"/>
          <w:sz w:val="20"/>
        </w:rPr>
        <w:t>STATEMENTS</w:t>
      </w:r>
      <w:r>
        <w:rPr>
          <w:b/>
          <w:color w:val="151515"/>
          <w:spacing w:val="38"/>
          <w:sz w:val="20"/>
        </w:rPr>
        <w:t xml:space="preserve"> </w:t>
      </w:r>
      <w:r>
        <w:rPr>
          <w:b/>
          <w:color w:val="151515"/>
          <w:sz w:val="20"/>
        </w:rPr>
        <w:t>OF</w:t>
      </w:r>
      <w:r>
        <w:rPr>
          <w:b/>
          <w:color w:val="151515"/>
          <w:spacing w:val="-4"/>
          <w:sz w:val="20"/>
        </w:rPr>
        <w:t xml:space="preserve"> </w:t>
      </w:r>
      <w:r>
        <w:rPr>
          <w:b/>
          <w:sz w:val="20"/>
        </w:rPr>
        <w:t>CHANGES</w:t>
      </w:r>
      <w:r>
        <w:rPr>
          <w:b/>
          <w:spacing w:val="7"/>
          <w:sz w:val="20"/>
        </w:rPr>
        <w:t xml:space="preserve"> </w:t>
      </w:r>
      <w:r>
        <w:rPr>
          <w:b/>
          <w:color w:val="151515"/>
          <w:sz w:val="20"/>
        </w:rPr>
        <w:t>IN</w:t>
      </w:r>
      <w:r>
        <w:rPr>
          <w:b/>
          <w:color w:val="151515"/>
          <w:spacing w:val="36"/>
          <w:sz w:val="20"/>
        </w:rPr>
        <w:t xml:space="preserve"> </w:t>
      </w:r>
      <w:r>
        <w:rPr>
          <w:b/>
          <w:color w:val="151515"/>
          <w:sz w:val="20"/>
        </w:rPr>
        <w:t>NET</w:t>
      </w:r>
      <w:r>
        <w:rPr>
          <w:b/>
          <w:color w:val="151515"/>
          <w:spacing w:val="26"/>
          <w:sz w:val="20"/>
        </w:rPr>
        <w:t xml:space="preserve"> </w:t>
      </w:r>
      <w:r>
        <w:rPr>
          <w:b/>
          <w:color w:val="151515"/>
          <w:sz w:val="20"/>
        </w:rPr>
        <w:t>ASSETS</w:t>
      </w:r>
    </w:p>
    <w:p w:rsidR="009D2E31" w:rsidRDefault="00F73B9F">
      <w:pPr>
        <w:spacing w:before="11" w:line="252" w:lineRule="auto"/>
        <w:ind w:left="1515" w:right="1683" w:hanging="7"/>
        <w:jc w:val="center"/>
        <w:rPr>
          <w:b/>
          <w:sz w:val="20"/>
        </w:rPr>
      </w:pPr>
      <w:r>
        <w:rPr>
          <w:b/>
          <w:color w:val="151515"/>
          <w:sz w:val="20"/>
        </w:rPr>
        <w:t>UNDER THE HYPOTHETICAL</w:t>
      </w:r>
      <w:r>
        <w:rPr>
          <w:b/>
          <w:color w:val="151515"/>
          <w:spacing w:val="1"/>
          <w:sz w:val="20"/>
        </w:rPr>
        <w:t xml:space="preserve"> </w:t>
      </w:r>
      <w:r>
        <w:rPr>
          <w:b/>
          <w:color w:val="151515"/>
          <w:sz w:val="20"/>
        </w:rPr>
        <w:t>ASSUMPTIONS DESCRIBED</w:t>
      </w:r>
      <w:r>
        <w:rPr>
          <w:b/>
          <w:color w:val="151515"/>
          <w:spacing w:val="1"/>
          <w:sz w:val="20"/>
        </w:rPr>
        <w:t xml:space="preserve"> </w:t>
      </w:r>
      <w:r>
        <w:rPr>
          <w:b/>
          <w:color w:val="151515"/>
          <w:sz w:val="20"/>
        </w:rPr>
        <w:t>IN</w:t>
      </w:r>
      <w:r>
        <w:rPr>
          <w:b/>
          <w:color w:val="151515"/>
          <w:spacing w:val="1"/>
          <w:sz w:val="20"/>
        </w:rPr>
        <w:t xml:space="preserve"> </w:t>
      </w:r>
      <w:r>
        <w:rPr>
          <w:b/>
          <w:color w:val="151515"/>
          <w:sz w:val="20"/>
        </w:rPr>
        <w:t>NOTE 1</w:t>
      </w:r>
      <w:r>
        <w:rPr>
          <w:b/>
          <w:color w:val="151515"/>
          <w:spacing w:val="1"/>
          <w:sz w:val="20"/>
        </w:rPr>
        <w:t xml:space="preserve"> </w:t>
      </w:r>
      <w:r>
        <w:rPr>
          <w:b/>
          <w:color w:val="151515"/>
          <w:sz w:val="20"/>
        </w:rPr>
        <w:t>INITIAL</w:t>
      </w:r>
      <w:r>
        <w:rPr>
          <w:b/>
          <w:color w:val="151515"/>
          <w:spacing w:val="17"/>
          <w:sz w:val="20"/>
        </w:rPr>
        <w:t xml:space="preserve"> </w:t>
      </w:r>
      <w:r>
        <w:rPr>
          <w:b/>
          <w:color w:val="151515"/>
          <w:sz w:val="20"/>
        </w:rPr>
        <w:t>OPERATING</w:t>
      </w:r>
      <w:r>
        <w:rPr>
          <w:b/>
          <w:color w:val="151515"/>
          <w:spacing w:val="48"/>
          <w:sz w:val="20"/>
        </w:rPr>
        <w:t xml:space="preserve"> </w:t>
      </w:r>
      <w:r>
        <w:rPr>
          <w:b/>
          <w:color w:val="151515"/>
          <w:sz w:val="20"/>
        </w:rPr>
        <w:t>PERIOD</w:t>
      </w:r>
      <w:r>
        <w:rPr>
          <w:b/>
          <w:color w:val="151515"/>
          <w:spacing w:val="20"/>
          <w:sz w:val="20"/>
        </w:rPr>
        <w:t xml:space="preserve"> </w:t>
      </w:r>
      <w:r>
        <w:rPr>
          <w:b/>
          <w:color w:val="151515"/>
          <w:sz w:val="20"/>
        </w:rPr>
        <w:t>JULY</w:t>
      </w:r>
      <w:r>
        <w:rPr>
          <w:b/>
          <w:color w:val="151515"/>
          <w:spacing w:val="21"/>
          <w:sz w:val="20"/>
        </w:rPr>
        <w:t xml:space="preserve"> </w:t>
      </w:r>
      <w:r>
        <w:rPr>
          <w:b/>
          <w:color w:val="151515"/>
          <w:sz w:val="20"/>
        </w:rPr>
        <w:t>16,</w:t>
      </w:r>
      <w:r>
        <w:rPr>
          <w:b/>
          <w:color w:val="151515"/>
          <w:spacing w:val="17"/>
          <w:sz w:val="20"/>
        </w:rPr>
        <w:t xml:space="preserve"> </w:t>
      </w:r>
      <w:r>
        <w:rPr>
          <w:b/>
          <w:color w:val="151515"/>
          <w:sz w:val="20"/>
        </w:rPr>
        <w:t>2021</w:t>
      </w:r>
      <w:r>
        <w:rPr>
          <w:b/>
          <w:color w:val="151515"/>
          <w:spacing w:val="17"/>
          <w:sz w:val="20"/>
        </w:rPr>
        <w:t xml:space="preserve"> </w:t>
      </w:r>
      <w:r>
        <w:rPr>
          <w:b/>
          <w:color w:val="151515"/>
          <w:sz w:val="20"/>
        </w:rPr>
        <w:t>THROUGH</w:t>
      </w:r>
      <w:r>
        <w:rPr>
          <w:b/>
          <w:color w:val="151515"/>
          <w:spacing w:val="12"/>
          <w:sz w:val="20"/>
        </w:rPr>
        <w:t xml:space="preserve"> </w:t>
      </w:r>
      <w:r>
        <w:rPr>
          <w:b/>
          <w:color w:val="151515"/>
          <w:sz w:val="20"/>
        </w:rPr>
        <w:t>JUNE</w:t>
      </w:r>
      <w:r>
        <w:rPr>
          <w:b/>
          <w:color w:val="151515"/>
          <w:spacing w:val="19"/>
          <w:sz w:val="20"/>
        </w:rPr>
        <w:t xml:space="preserve"> </w:t>
      </w:r>
      <w:r>
        <w:rPr>
          <w:b/>
          <w:color w:val="151515"/>
          <w:sz w:val="20"/>
        </w:rPr>
        <w:t>30,</w:t>
      </w:r>
      <w:r>
        <w:rPr>
          <w:b/>
          <w:color w:val="151515"/>
          <w:spacing w:val="6"/>
          <w:sz w:val="20"/>
        </w:rPr>
        <w:t xml:space="preserve"> </w:t>
      </w:r>
      <w:r>
        <w:rPr>
          <w:b/>
          <w:color w:val="151515"/>
          <w:sz w:val="20"/>
        </w:rPr>
        <w:t>2022</w:t>
      </w:r>
    </w:p>
    <w:p w:rsidR="009D2E31" w:rsidRDefault="00F73B9F">
      <w:pPr>
        <w:ind w:left="2504" w:right="2671"/>
        <w:jc w:val="center"/>
        <w:rPr>
          <w:b/>
          <w:sz w:val="20"/>
        </w:rPr>
      </w:pPr>
      <w:r>
        <w:rPr>
          <w:b/>
          <w:color w:val="151515"/>
          <w:sz w:val="20"/>
        </w:rPr>
        <w:t>YEARS ENDING</w:t>
      </w:r>
      <w:r>
        <w:rPr>
          <w:b/>
          <w:color w:val="151515"/>
          <w:spacing w:val="1"/>
          <w:sz w:val="20"/>
        </w:rPr>
        <w:t xml:space="preserve"> </w:t>
      </w:r>
      <w:r>
        <w:rPr>
          <w:b/>
          <w:color w:val="151515"/>
          <w:sz w:val="20"/>
        </w:rPr>
        <w:t>JUNE 30, 2023</w:t>
      </w:r>
      <w:r>
        <w:rPr>
          <w:b/>
          <w:color w:val="151515"/>
          <w:spacing w:val="1"/>
          <w:sz w:val="20"/>
        </w:rPr>
        <w:t xml:space="preserve"> </w:t>
      </w:r>
      <w:r>
        <w:rPr>
          <w:b/>
          <w:color w:val="151515"/>
          <w:sz w:val="20"/>
        </w:rPr>
        <w:t>THROUGH 2026</w:t>
      </w:r>
      <w:r>
        <w:rPr>
          <w:b/>
          <w:color w:val="151515"/>
          <w:spacing w:val="-53"/>
          <w:sz w:val="20"/>
        </w:rPr>
        <w:t xml:space="preserve"> </w:t>
      </w:r>
      <w:r>
        <w:rPr>
          <w:b/>
          <w:color w:val="151515"/>
          <w:sz w:val="20"/>
        </w:rPr>
        <w:t>(000S</w:t>
      </w:r>
      <w:r>
        <w:rPr>
          <w:b/>
          <w:color w:val="151515"/>
          <w:spacing w:val="-15"/>
          <w:sz w:val="20"/>
        </w:rPr>
        <w:t xml:space="preserve"> </w:t>
      </w:r>
      <w:r>
        <w:rPr>
          <w:b/>
          <w:color w:val="151515"/>
          <w:sz w:val="20"/>
        </w:rPr>
        <w:t>OMITTED)</w:t>
      </w: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spacing w:before="8" w:after="1"/>
        <w:rPr>
          <w:b/>
          <w:sz w:val="16"/>
        </w:rPr>
      </w:pP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9"/>
        <w:gridCol w:w="1124"/>
        <w:gridCol w:w="1455"/>
        <w:gridCol w:w="1069"/>
        <w:gridCol w:w="454"/>
        <w:gridCol w:w="310"/>
        <w:gridCol w:w="1023"/>
      </w:tblGrid>
      <w:tr w:rsidR="009D2E31">
        <w:trPr>
          <w:trHeight w:val="175"/>
        </w:trPr>
        <w:tc>
          <w:tcPr>
            <w:tcW w:w="4349" w:type="dxa"/>
          </w:tcPr>
          <w:p w:rsidR="009D2E31" w:rsidRDefault="009D2E3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4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155" w:lineRule="exact"/>
              <w:ind w:left="477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B3B3B"/>
                <w:w w:val="95"/>
                <w:sz w:val="17"/>
              </w:rPr>
              <w:t>2022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155" w:lineRule="exact"/>
              <w:ind w:right="186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B3B3B"/>
                <w:w w:val="95"/>
                <w:sz w:val="17"/>
              </w:rPr>
              <w:t>2023</w:t>
            </w:r>
          </w:p>
        </w:tc>
        <w:tc>
          <w:tcPr>
            <w:tcW w:w="1069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155" w:lineRule="exact"/>
              <w:ind w:left="181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B3B3B"/>
                <w:w w:val="95"/>
                <w:sz w:val="17"/>
              </w:rPr>
              <w:t>2024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155" w:lineRule="exact"/>
              <w:ind w:left="152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B3B3B"/>
                <w:w w:val="85"/>
                <w:sz w:val="17"/>
              </w:rPr>
              <w:t>2025</w:t>
            </w:r>
          </w:p>
        </w:tc>
        <w:tc>
          <w:tcPr>
            <w:tcW w:w="310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3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155" w:lineRule="exact"/>
              <w:ind w:left="476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B3B3B"/>
                <w:w w:val="90"/>
                <w:sz w:val="17"/>
              </w:rPr>
              <w:t>2026</w:t>
            </w:r>
          </w:p>
        </w:tc>
      </w:tr>
      <w:tr w:rsidR="009D2E31">
        <w:trPr>
          <w:trHeight w:val="341"/>
        </w:trPr>
        <w:tc>
          <w:tcPr>
            <w:tcW w:w="4349" w:type="dxa"/>
          </w:tcPr>
          <w:p w:rsidR="009D2E31" w:rsidRDefault="00F73B9F">
            <w:pPr>
              <w:pStyle w:val="TableParagraph"/>
              <w:spacing w:before="123"/>
              <w:ind w:left="50"/>
              <w:rPr>
                <w:sz w:val="17"/>
              </w:rPr>
            </w:pPr>
            <w:r>
              <w:rPr>
                <w:color w:val="2B2B2B"/>
                <w:w w:val="70"/>
                <w:sz w:val="17"/>
              </w:rPr>
              <w:t>EXCESS</w:t>
            </w:r>
            <w:r>
              <w:rPr>
                <w:color w:val="2B2B2B"/>
                <w:spacing w:val="1"/>
                <w:w w:val="70"/>
                <w:sz w:val="17"/>
              </w:rPr>
              <w:t xml:space="preserve"> </w:t>
            </w:r>
            <w:r>
              <w:rPr>
                <w:color w:val="3B3B3B"/>
                <w:w w:val="70"/>
                <w:sz w:val="17"/>
              </w:rPr>
              <w:t>(DEFICIENCY)</w:t>
            </w:r>
            <w:r>
              <w:rPr>
                <w:color w:val="3B3B3B"/>
                <w:spacing w:val="16"/>
                <w:w w:val="70"/>
                <w:sz w:val="17"/>
              </w:rPr>
              <w:t xml:space="preserve"> </w:t>
            </w:r>
            <w:r>
              <w:rPr>
                <w:color w:val="2B2B2B"/>
                <w:w w:val="70"/>
                <w:sz w:val="17"/>
              </w:rPr>
              <w:t>OF</w:t>
            </w:r>
            <w:r>
              <w:rPr>
                <w:color w:val="2B2B2B"/>
                <w:spacing w:val="-11"/>
                <w:w w:val="70"/>
                <w:sz w:val="17"/>
              </w:rPr>
              <w:t xml:space="preserve"> </w:t>
            </w:r>
            <w:r>
              <w:rPr>
                <w:color w:val="151515"/>
                <w:w w:val="70"/>
                <w:sz w:val="17"/>
              </w:rPr>
              <w:t>REVENUES</w:t>
            </w:r>
            <w:r>
              <w:rPr>
                <w:color w:val="151515"/>
                <w:spacing w:val="17"/>
                <w:w w:val="70"/>
                <w:sz w:val="17"/>
              </w:rPr>
              <w:t xml:space="preserve"> </w:t>
            </w:r>
            <w:r>
              <w:rPr>
                <w:color w:val="2B2B2B"/>
                <w:w w:val="70"/>
                <w:sz w:val="17"/>
              </w:rPr>
              <w:t>OVER</w:t>
            </w:r>
            <w:r>
              <w:rPr>
                <w:color w:val="2B2B2B"/>
                <w:spacing w:val="-7"/>
                <w:w w:val="70"/>
                <w:sz w:val="17"/>
              </w:rPr>
              <w:t xml:space="preserve"> </w:t>
            </w:r>
            <w:r>
              <w:rPr>
                <w:color w:val="151515"/>
                <w:w w:val="70"/>
                <w:sz w:val="17"/>
              </w:rPr>
              <w:t>EXPENSES</w:t>
            </w:r>
          </w:p>
        </w:tc>
        <w:tc>
          <w:tcPr>
            <w:tcW w:w="1124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tabs>
                <w:tab w:val="left" w:pos="750"/>
              </w:tabs>
              <w:spacing w:before="115" w:line="206" w:lineRule="exact"/>
              <w:ind w:left="37"/>
              <w:rPr>
                <w:sz w:val="16"/>
              </w:rPr>
            </w:pPr>
            <w:r>
              <w:rPr>
                <w:rFonts w:ascii="Times New Roman"/>
                <w:color w:val="4F4F4F"/>
                <w:w w:val="85"/>
                <w:sz w:val="19"/>
              </w:rPr>
              <w:t>$</w:t>
            </w:r>
            <w:r>
              <w:rPr>
                <w:rFonts w:ascii="Times New Roman"/>
                <w:color w:val="4F4F4F"/>
                <w:w w:val="85"/>
                <w:sz w:val="19"/>
              </w:rPr>
              <w:tab/>
            </w:r>
            <w:r>
              <w:rPr>
                <w:color w:val="676767"/>
                <w:w w:val="85"/>
                <w:position w:val="1"/>
                <w:sz w:val="16"/>
              </w:rPr>
              <w:t>(449)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tabs>
                <w:tab w:val="left" w:pos="715"/>
              </w:tabs>
              <w:spacing w:before="124" w:line="197" w:lineRule="exact"/>
              <w:ind w:right="10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F4F4F"/>
                <w:sz w:val="18"/>
              </w:rPr>
              <w:t>$</w:t>
            </w:r>
            <w:r>
              <w:rPr>
                <w:rFonts w:ascii="Times New Roman"/>
                <w:color w:val="4F4F4F"/>
                <w:sz w:val="18"/>
              </w:rPr>
              <w:tab/>
            </w:r>
            <w:r>
              <w:rPr>
                <w:rFonts w:ascii="Times New Roman"/>
                <w:color w:val="4F4F4F"/>
                <w:position w:val="1"/>
                <w:sz w:val="17"/>
              </w:rPr>
              <w:t>707</w:t>
            </w:r>
            <w:r>
              <w:rPr>
                <w:rFonts w:ascii="Times New Roman"/>
                <w:color w:val="4F4F4F"/>
                <w:spacing w:val="54"/>
                <w:position w:val="1"/>
                <w:sz w:val="17"/>
              </w:rPr>
              <w:t xml:space="preserve"> </w:t>
            </w:r>
            <w:r>
              <w:rPr>
                <w:rFonts w:ascii="Times New Roman"/>
                <w:color w:val="3B3B3B"/>
                <w:position w:val="1"/>
                <w:sz w:val="18"/>
              </w:rPr>
              <w:t>$</w:t>
            </w:r>
          </w:p>
        </w:tc>
        <w:tc>
          <w:tcPr>
            <w:tcW w:w="1069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spacing w:before="133" w:line="188" w:lineRule="exact"/>
              <w:ind w:left="43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B3B3B"/>
                <w:position w:val="1"/>
                <w:sz w:val="17"/>
              </w:rPr>
              <w:t>649</w:t>
            </w:r>
            <w:r>
              <w:rPr>
                <w:rFonts w:ascii="Times New Roman"/>
                <w:color w:val="3B3B3B"/>
                <w:spacing w:val="53"/>
                <w:position w:val="1"/>
                <w:sz w:val="17"/>
              </w:rPr>
              <w:t xml:space="preserve"> </w:t>
            </w:r>
            <w:r>
              <w:rPr>
                <w:rFonts w:ascii="Times New Roman"/>
                <w:color w:val="3B3B3B"/>
                <w:sz w:val="18"/>
              </w:rPr>
              <w:t>$</w:t>
            </w: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spacing w:before="134" w:line="187" w:lineRule="exact"/>
              <w:ind w:left="13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B3B3B"/>
                <w:w w:val="95"/>
                <w:sz w:val="17"/>
              </w:rPr>
              <w:t>734</w:t>
            </w:r>
          </w:p>
        </w:tc>
        <w:tc>
          <w:tcPr>
            <w:tcW w:w="1023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tabs>
                <w:tab w:val="left" w:pos="790"/>
              </w:tabs>
              <w:spacing w:before="134" w:line="187" w:lineRule="exact"/>
              <w:ind w:left="76"/>
              <w:rPr>
                <w:sz w:val="16"/>
              </w:rPr>
            </w:pPr>
            <w:r>
              <w:rPr>
                <w:rFonts w:ascii="Times New Roman"/>
                <w:color w:val="3B3B3B"/>
                <w:w w:val="95"/>
                <w:sz w:val="17"/>
              </w:rPr>
              <w:t>$</w:t>
            </w:r>
            <w:r>
              <w:rPr>
                <w:rFonts w:ascii="Times New Roman"/>
                <w:color w:val="3B3B3B"/>
                <w:w w:val="95"/>
                <w:sz w:val="17"/>
              </w:rPr>
              <w:tab/>
            </w:r>
            <w:r>
              <w:rPr>
                <w:color w:val="4F4F4F"/>
                <w:spacing w:val="-5"/>
                <w:w w:val="90"/>
                <w:sz w:val="16"/>
              </w:rPr>
              <w:t>799</w:t>
            </w:r>
          </w:p>
        </w:tc>
      </w:tr>
    </w:tbl>
    <w:p w:rsidR="009D2E31" w:rsidRDefault="009D2E31">
      <w:pPr>
        <w:pStyle w:val="BodyText"/>
        <w:spacing w:before="9"/>
        <w:rPr>
          <w:b/>
          <w:sz w:val="8"/>
        </w:rPr>
      </w:pPr>
    </w:p>
    <w:p w:rsidR="009D2E31" w:rsidRDefault="00F73B9F">
      <w:pPr>
        <w:tabs>
          <w:tab w:val="left" w:pos="4533"/>
          <w:tab w:val="left" w:pos="5261"/>
          <w:tab w:val="left" w:pos="9203"/>
        </w:tabs>
        <w:spacing w:before="95"/>
        <w:ind w:left="234"/>
        <w:rPr>
          <w:rFonts w:ascii="Times New Roman"/>
          <w:sz w:val="17"/>
        </w:rPr>
      </w:pPr>
      <w:r>
        <w:rPr>
          <w:color w:val="3B3B3B"/>
          <w:w w:val="70"/>
          <w:sz w:val="17"/>
        </w:rPr>
        <w:t>EqUlty</w:t>
      </w:r>
      <w:r>
        <w:rPr>
          <w:color w:val="3B3B3B"/>
          <w:spacing w:val="-4"/>
          <w:w w:val="70"/>
          <w:sz w:val="17"/>
        </w:rPr>
        <w:t xml:space="preserve"> </w:t>
      </w:r>
      <w:r>
        <w:rPr>
          <w:color w:val="4F4F4F"/>
          <w:w w:val="70"/>
          <w:sz w:val="17"/>
        </w:rPr>
        <w:t>Transfer</w:t>
      </w:r>
      <w:r>
        <w:rPr>
          <w:color w:val="4F4F4F"/>
          <w:sz w:val="17"/>
        </w:rPr>
        <w:tab/>
      </w:r>
      <w:r>
        <w:rPr>
          <w:rFonts w:ascii="Times New Roman"/>
          <w:color w:val="4F4F4F"/>
          <w:position w:val="-8"/>
          <w:sz w:val="17"/>
          <w:u w:val="thick" w:color="000000"/>
        </w:rPr>
        <w:t xml:space="preserve"> </w:t>
      </w:r>
      <w:r>
        <w:rPr>
          <w:rFonts w:ascii="Times New Roman"/>
          <w:color w:val="4F4F4F"/>
          <w:position w:val="-8"/>
          <w:sz w:val="17"/>
          <w:u w:val="thick" w:color="000000"/>
        </w:rPr>
        <w:tab/>
      </w:r>
      <w:r>
        <w:rPr>
          <w:rFonts w:ascii="Times New Roman"/>
          <w:color w:val="4F4F4F"/>
          <w:w w:val="85"/>
          <w:position w:val="-8"/>
          <w:sz w:val="17"/>
          <w:u w:val="thick" w:color="000000"/>
        </w:rPr>
        <w:t>2,574</w:t>
      </w:r>
      <w:r>
        <w:rPr>
          <w:rFonts w:ascii="Times New Roman"/>
          <w:color w:val="4F4F4F"/>
          <w:position w:val="-8"/>
          <w:sz w:val="17"/>
          <w:u w:val="thick" w:color="000000"/>
        </w:rPr>
        <w:tab/>
      </w:r>
    </w:p>
    <w:p w:rsidR="009D2E31" w:rsidRDefault="00F73B9F">
      <w:pPr>
        <w:tabs>
          <w:tab w:val="left" w:pos="5261"/>
          <w:tab w:val="left" w:pos="6452"/>
          <w:tab w:val="left" w:pos="7549"/>
          <w:tab w:val="left" w:pos="8648"/>
          <w:tab w:val="left" w:pos="9736"/>
        </w:tabs>
        <w:spacing w:before="137"/>
        <w:ind w:left="232"/>
        <w:rPr>
          <w:rFonts w:ascii="Times New Roman"/>
          <w:sz w:val="17"/>
        </w:rPr>
      </w:pPr>
      <w:r>
        <w:rPr>
          <w:color w:val="151515"/>
          <w:w w:val="70"/>
          <w:position w:val="1"/>
          <w:sz w:val="17"/>
        </w:rPr>
        <w:t>INCREASE</w:t>
      </w:r>
      <w:r>
        <w:rPr>
          <w:color w:val="151515"/>
          <w:spacing w:val="-1"/>
          <w:w w:val="70"/>
          <w:position w:val="1"/>
          <w:sz w:val="17"/>
        </w:rPr>
        <w:t xml:space="preserve"> </w:t>
      </w:r>
      <w:r>
        <w:rPr>
          <w:color w:val="3B3B3B"/>
          <w:w w:val="70"/>
          <w:position w:val="1"/>
          <w:sz w:val="17"/>
        </w:rPr>
        <w:t>(DECREASE)</w:t>
      </w:r>
      <w:r>
        <w:rPr>
          <w:color w:val="3B3B3B"/>
          <w:spacing w:val="8"/>
          <w:w w:val="70"/>
          <w:position w:val="1"/>
          <w:sz w:val="17"/>
        </w:rPr>
        <w:t xml:space="preserve"> </w:t>
      </w:r>
      <w:r>
        <w:rPr>
          <w:color w:val="2B2B2B"/>
          <w:w w:val="70"/>
          <w:position w:val="1"/>
          <w:sz w:val="17"/>
        </w:rPr>
        <w:t>NET</w:t>
      </w:r>
      <w:r>
        <w:rPr>
          <w:color w:val="2B2B2B"/>
          <w:spacing w:val="5"/>
          <w:w w:val="70"/>
          <w:position w:val="1"/>
          <w:sz w:val="17"/>
        </w:rPr>
        <w:t xml:space="preserve"> </w:t>
      </w:r>
      <w:r>
        <w:rPr>
          <w:color w:val="151515"/>
          <w:w w:val="70"/>
          <w:position w:val="1"/>
          <w:sz w:val="17"/>
        </w:rPr>
        <w:t>ASSETS</w:t>
      </w:r>
      <w:r>
        <w:rPr>
          <w:color w:val="151515"/>
          <w:spacing w:val="5"/>
          <w:w w:val="70"/>
          <w:position w:val="1"/>
          <w:sz w:val="17"/>
        </w:rPr>
        <w:t xml:space="preserve"> </w:t>
      </w:r>
      <w:r>
        <w:rPr>
          <w:color w:val="151515"/>
          <w:w w:val="70"/>
          <w:position w:val="1"/>
          <w:sz w:val="17"/>
        </w:rPr>
        <w:t>WITHOUT</w:t>
      </w:r>
      <w:r>
        <w:rPr>
          <w:color w:val="151515"/>
          <w:spacing w:val="12"/>
          <w:w w:val="70"/>
          <w:position w:val="1"/>
          <w:sz w:val="17"/>
        </w:rPr>
        <w:t xml:space="preserve"> </w:t>
      </w:r>
      <w:r>
        <w:rPr>
          <w:color w:val="2B2B2B"/>
          <w:w w:val="70"/>
          <w:position w:val="1"/>
          <w:sz w:val="17"/>
        </w:rPr>
        <w:t>DONOR</w:t>
      </w:r>
      <w:r>
        <w:rPr>
          <w:color w:val="2B2B2B"/>
          <w:spacing w:val="7"/>
          <w:w w:val="70"/>
          <w:position w:val="1"/>
          <w:sz w:val="17"/>
        </w:rPr>
        <w:t xml:space="preserve"> </w:t>
      </w:r>
      <w:r>
        <w:rPr>
          <w:color w:val="151515"/>
          <w:w w:val="70"/>
          <w:position w:val="1"/>
          <w:sz w:val="17"/>
        </w:rPr>
        <w:t>RESTRICTIONS</w:t>
      </w:r>
      <w:r>
        <w:rPr>
          <w:color w:val="151515"/>
          <w:w w:val="70"/>
          <w:position w:val="1"/>
          <w:sz w:val="17"/>
        </w:rPr>
        <w:tab/>
      </w:r>
      <w:r>
        <w:rPr>
          <w:rFonts w:ascii="Times New Roman"/>
          <w:color w:val="4F4F4F"/>
          <w:w w:val="85"/>
          <w:position w:val="1"/>
          <w:sz w:val="17"/>
        </w:rPr>
        <w:t>2</w:t>
      </w:r>
      <w:r>
        <w:rPr>
          <w:rFonts w:ascii="Times New Roman"/>
          <w:color w:val="A3A3A3"/>
          <w:w w:val="85"/>
          <w:position w:val="1"/>
          <w:sz w:val="17"/>
        </w:rPr>
        <w:t>,</w:t>
      </w:r>
      <w:r>
        <w:rPr>
          <w:rFonts w:ascii="Times New Roman"/>
          <w:color w:val="676767"/>
          <w:w w:val="85"/>
          <w:position w:val="1"/>
          <w:sz w:val="17"/>
        </w:rPr>
        <w:t>125</w:t>
      </w:r>
      <w:r>
        <w:rPr>
          <w:rFonts w:ascii="Times New Roman"/>
          <w:color w:val="676767"/>
          <w:w w:val="85"/>
          <w:position w:val="1"/>
          <w:sz w:val="17"/>
        </w:rPr>
        <w:tab/>
      </w:r>
      <w:r>
        <w:rPr>
          <w:rFonts w:ascii="Times New Roman"/>
          <w:color w:val="3B3B3B"/>
          <w:w w:val="85"/>
          <w:position w:val="1"/>
          <w:sz w:val="17"/>
        </w:rPr>
        <w:t>707</w:t>
      </w:r>
      <w:r>
        <w:rPr>
          <w:rFonts w:ascii="Times New Roman"/>
          <w:color w:val="3B3B3B"/>
          <w:w w:val="85"/>
          <w:position w:val="1"/>
          <w:sz w:val="17"/>
        </w:rPr>
        <w:tab/>
      </w:r>
      <w:r>
        <w:rPr>
          <w:rFonts w:ascii="Times New Roman"/>
          <w:color w:val="3B3B3B"/>
          <w:w w:val="85"/>
          <w:sz w:val="17"/>
        </w:rPr>
        <w:t>649</w:t>
      </w:r>
      <w:r>
        <w:rPr>
          <w:rFonts w:ascii="Times New Roman"/>
          <w:color w:val="3B3B3B"/>
          <w:w w:val="85"/>
          <w:sz w:val="17"/>
        </w:rPr>
        <w:tab/>
      </w:r>
      <w:r>
        <w:rPr>
          <w:rFonts w:ascii="Times New Roman"/>
          <w:color w:val="4F4F4F"/>
          <w:w w:val="85"/>
          <w:sz w:val="17"/>
        </w:rPr>
        <w:t>734</w:t>
      </w:r>
      <w:r>
        <w:rPr>
          <w:rFonts w:ascii="Times New Roman"/>
          <w:color w:val="4F4F4F"/>
          <w:w w:val="85"/>
          <w:sz w:val="17"/>
        </w:rPr>
        <w:tab/>
      </w:r>
      <w:r>
        <w:rPr>
          <w:rFonts w:ascii="Times New Roman"/>
          <w:color w:val="3B3B3B"/>
          <w:w w:val="85"/>
          <w:sz w:val="17"/>
        </w:rPr>
        <w:t>799</w:t>
      </w:r>
    </w:p>
    <w:p w:rsidR="009D2E31" w:rsidRDefault="00F73B9F">
      <w:pPr>
        <w:tabs>
          <w:tab w:val="left" w:pos="4533"/>
          <w:tab w:val="left" w:pos="5250"/>
          <w:tab w:val="left" w:pos="6452"/>
          <w:tab w:val="left" w:pos="7541"/>
          <w:tab w:val="left" w:pos="8648"/>
          <w:tab w:val="left" w:pos="9736"/>
          <w:tab w:val="left" w:pos="9987"/>
        </w:tabs>
        <w:spacing w:before="131" w:line="496" w:lineRule="auto"/>
        <w:ind w:left="232" w:right="110" w:hanging="3"/>
        <w:rPr>
          <w:rFonts w:ascii="Times New Roman"/>
          <w:sz w:val="17"/>
        </w:rPr>
      </w:pPr>
      <w:r>
        <w:rPr>
          <w:color w:val="2B2B2B"/>
          <w:w w:val="70"/>
          <w:sz w:val="17"/>
        </w:rPr>
        <w:t>CHANGE</w:t>
      </w:r>
      <w:r>
        <w:rPr>
          <w:color w:val="2B2B2B"/>
          <w:spacing w:val="4"/>
          <w:w w:val="70"/>
          <w:sz w:val="17"/>
        </w:rPr>
        <w:t xml:space="preserve"> </w:t>
      </w:r>
      <w:r>
        <w:rPr>
          <w:color w:val="151515"/>
          <w:w w:val="70"/>
          <w:sz w:val="17"/>
        </w:rPr>
        <w:t>INNET'ASSETS</w:t>
      </w:r>
      <w:r>
        <w:rPr>
          <w:color w:val="151515"/>
          <w:spacing w:val="4"/>
          <w:w w:val="70"/>
          <w:sz w:val="17"/>
        </w:rPr>
        <w:t xml:space="preserve"> </w:t>
      </w:r>
      <w:r>
        <w:rPr>
          <w:color w:val="2B2B2B"/>
          <w:w w:val="70"/>
          <w:sz w:val="17"/>
        </w:rPr>
        <w:t>WITH</w:t>
      </w:r>
      <w:r>
        <w:rPr>
          <w:color w:val="151515"/>
          <w:w w:val="70"/>
          <w:sz w:val="17"/>
        </w:rPr>
        <w:t>DONOR</w:t>
      </w:r>
      <w:r>
        <w:rPr>
          <w:color w:val="151515"/>
          <w:spacing w:val="25"/>
          <w:w w:val="70"/>
          <w:sz w:val="17"/>
        </w:rPr>
        <w:t xml:space="preserve"> </w:t>
      </w:r>
      <w:r>
        <w:rPr>
          <w:color w:val="151515"/>
          <w:w w:val="70"/>
          <w:sz w:val="17"/>
        </w:rPr>
        <w:t>RESTRICTIONS</w:t>
      </w:r>
      <w:r>
        <w:rPr>
          <w:color w:val="151515"/>
          <w:sz w:val="17"/>
        </w:rPr>
        <w:tab/>
      </w:r>
      <w:r>
        <w:rPr>
          <w:color w:val="151515"/>
          <w:sz w:val="17"/>
          <w:u w:val="thick" w:color="000000"/>
        </w:rPr>
        <w:t xml:space="preserve"> </w:t>
      </w:r>
      <w:r>
        <w:rPr>
          <w:color w:val="151515"/>
          <w:sz w:val="17"/>
          <w:u w:val="thick" w:color="000000"/>
        </w:rPr>
        <w:tab/>
      </w:r>
      <w:r>
        <w:rPr>
          <w:color w:val="151515"/>
          <w:sz w:val="17"/>
          <w:u w:val="thick" w:color="000000"/>
        </w:rPr>
        <w:tab/>
      </w:r>
      <w:r>
        <w:rPr>
          <w:color w:val="151515"/>
          <w:sz w:val="17"/>
          <w:u w:val="thick" w:color="000000"/>
        </w:rPr>
        <w:tab/>
      </w:r>
      <w:r>
        <w:rPr>
          <w:color w:val="151515"/>
          <w:sz w:val="17"/>
          <w:u w:val="thick" w:color="000000"/>
        </w:rPr>
        <w:tab/>
      </w:r>
      <w:r>
        <w:rPr>
          <w:color w:val="151515"/>
          <w:sz w:val="17"/>
          <w:u w:val="thick" w:color="000000"/>
        </w:rPr>
        <w:tab/>
      </w:r>
      <w:r>
        <w:rPr>
          <w:color w:val="151515"/>
          <w:sz w:val="17"/>
          <w:u w:val="thick" w:color="000000"/>
        </w:rPr>
        <w:tab/>
      </w:r>
      <w:r>
        <w:rPr>
          <w:color w:val="151515"/>
          <w:sz w:val="17"/>
        </w:rPr>
        <w:t xml:space="preserve"> </w:t>
      </w:r>
      <w:r>
        <w:rPr>
          <w:color w:val="4F4F4F"/>
          <w:w w:val="70"/>
          <w:position w:val="1"/>
          <w:sz w:val="17"/>
        </w:rPr>
        <w:t>INCREASE</w:t>
      </w:r>
      <w:r>
        <w:rPr>
          <w:color w:val="4F4F4F"/>
          <w:spacing w:val="7"/>
          <w:w w:val="70"/>
          <w:position w:val="1"/>
          <w:sz w:val="17"/>
        </w:rPr>
        <w:t xml:space="preserve"> </w:t>
      </w:r>
      <w:r>
        <w:rPr>
          <w:color w:val="3B3B3B"/>
          <w:w w:val="70"/>
          <w:position w:val="1"/>
          <w:sz w:val="17"/>
        </w:rPr>
        <w:t>(DECREASE)</w:t>
      </w:r>
      <w:r>
        <w:rPr>
          <w:color w:val="3B3B3B"/>
          <w:spacing w:val="16"/>
          <w:w w:val="70"/>
          <w:position w:val="1"/>
          <w:sz w:val="17"/>
        </w:rPr>
        <w:t xml:space="preserve"> </w:t>
      </w:r>
      <w:r>
        <w:rPr>
          <w:color w:val="151515"/>
          <w:w w:val="70"/>
          <w:position w:val="1"/>
          <w:sz w:val="17"/>
        </w:rPr>
        <w:t xml:space="preserve">NET </w:t>
      </w:r>
      <w:r>
        <w:rPr>
          <w:color w:val="2B2B2B"/>
          <w:w w:val="70"/>
          <w:position w:val="1"/>
          <w:sz w:val="17"/>
        </w:rPr>
        <w:t>ASSETS</w:t>
      </w:r>
      <w:r>
        <w:rPr>
          <w:color w:val="2B2B2B"/>
          <w:w w:val="70"/>
          <w:position w:val="1"/>
          <w:sz w:val="17"/>
        </w:rPr>
        <w:tab/>
      </w:r>
      <w:r>
        <w:rPr>
          <w:color w:val="2B2B2B"/>
          <w:w w:val="70"/>
          <w:position w:val="1"/>
          <w:sz w:val="17"/>
        </w:rPr>
        <w:tab/>
      </w:r>
      <w:r>
        <w:rPr>
          <w:color w:val="3B3B3B"/>
          <w:w w:val="90"/>
          <w:position w:val="1"/>
          <w:sz w:val="17"/>
        </w:rPr>
        <w:t>2</w:t>
      </w:r>
      <w:r>
        <w:rPr>
          <w:color w:val="676767"/>
          <w:w w:val="90"/>
          <w:position w:val="1"/>
          <w:sz w:val="17"/>
        </w:rPr>
        <w:t>,1</w:t>
      </w:r>
      <w:r>
        <w:rPr>
          <w:color w:val="3B3B3B"/>
          <w:w w:val="90"/>
          <w:position w:val="1"/>
          <w:sz w:val="17"/>
        </w:rPr>
        <w:t>25</w:t>
      </w:r>
      <w:r>
        <w:rPr>
          <w:color w:val="3B3B3B"/>
          <w:w w:val="90"/>
          <w:position w:val="1"/>
          <w:sz w:val="17"/>
        </w:rPr>
        <w:tab/>
      </w:r>
      <w:r>
        <w:rPr>
          <w:rFonts w:ascii="Times New Roman"/>
          <w:color w:val="3B3B3B"/>
          <w:w w:val="90"/>
          <w:sz w:val="17"/>
        </w:rPr>
        <w:t>707</w:t>
      </w:r>
      <w:r>
        <w:rPr>
          <w:rFonts w:ascii="Times New Roman"/>
          <w:color w:val="3B3B3B"/>
          <w:w w:val="90"/>
          <w:sz w:val="17"/>
        </w:rPr>
        <w:tab/>
      </w:r>
      <w:r>
        <w:rPr>
          <w:color w:val="3B3B3B"/>
          <w:w w:val="90"/>
          <w:sz w:val="16"/>
        </w:rPr>
        <w:t>649</w:t>
      </w:r>
      <w:r>
        <w:rPr>
          <w:color w:val="3B3B3B"/>
          <w:w w:val="90"/>
          <w:sz w:val="16"/>
        </w:rPr>
        <w:tab/>
      </w:r>
      <w:r>
        <w:rPr>
          <w:rFonts w:ascii="Times New Roman"/>
          <w:color w:val="4F4F4F"/>
          <w:w w:val="90"/>
          <w:sz w:val="17"/>
        </w:rPr>
        <w:t>734</w:t>
      </w:r>
      <w:r>
        <w:rPr>
          <w:rFonts w:ascii="Times New Roman"/>
          <w:color w:val="4F4F4F"/>
          <w:w w:val="90"/>
          <w:sz w:val="17"/>
        </w:rPr>
        <w:tab/>
        <w:t>799</w:t>
      </w:r>
    </w:p>
    <w:p w:rsidR="009D2E31" w:rsidRDefault="00F73B9F">
      <w:pPr>
        <w:tabs>
          <w:tab w:val="left" w:pos="4533"/>
          <w:tab w:val="left" w:pos="6349"/>
          <w:tab w:val="left" w:pos="7323"/>
          <w:tab w:val="left" w:pos="8394"/>
          <w:tab w:val="left" w:pos="9486"/>
          <w:tab w:val="left" w:pos="9644"/>
        </w:tabs>
        <w:spacing w:line="203" w:lineRule="exact"/>
        <w:ind w:left="234"/>
        <w:rPr>
          <w:sz w:val="17"/>
        </w:rPr>
      </w:pPr>
      <w:r>
        <w:rPr>
          <w:color w:val="3B3B3B"/>
          <w:w w:val="75"/>
          <w:position w:val="1"/>
          <w:sz w:val="17"/>
        </w:rPr>
        <w:t>Net</w:t>
      </w:r>
      <w:r>
        <w:rPr>
          <w:color w:val="3B3B3B"/>
          <w:spacing w:val="-9"/>
          <w:w w:val="75"/>
          <w:position w:val="1"/>
          <w:sz w:val="17"/>
        </w:rPr>
        <w:t xml:space="preserve"> </w:t>
      </w:r>
      <w:r>
        <w:rPr>
          <w:color w:val="3B3B3B"/>
          <w:w w:val="75"/>
          <w:position w:val="1"/>
          <w:sz w:val="17"/>
        </w:rPr>
        <w:t>Assets</w:t>
      </w:r>
      <w:r>
        <w:rPr>
          <w:color w:val="151515"/>
          <w:w w:val="75"/>
          <w:position w:val="1"/>
          <w:sz w:val="17"/>
        </w:rPr>
        <w:t>-</w:t>
      </w:r>
      <w:r>
        <w:rPr>
          <w:color w:val="151515"/>
          <w:spacing w:val="4"/>
          <w:w w:val="75"/>
          <w:position w:val="1"/>
          <w:sz w:val="17"/>
        </w:rPr>
        <w:t xml:space="preserve"> </w:t>
      </w:r>
      <w:r>
        <w:rPr>
          <w:color w:val="3B3B3B"/>
          <w:w w:val="75"/>
          <w:position w:val="1"/>
          <w:sz w:val="17"/>
        </w:rPr>
        <w:t>Beg</w:t>
      </w:r>
      <w:r>
        <w:rPr>
          <w:color w:val="676767"/>
          <w:w w:val="75"/>
          <w:position w:val="1"/>
          <w:sz w:val="17"/>
        </w:rPr>
        <w:t>i</w:t>
      </w:r>
      <w:r>
        <w:rPr>
          <w:color w:val="3B3B3B"/>
          <w:w w:val="75"/>
          <w:position w:val="1"/>
          <w:sz w:val="17"/>
        </w:rPr>
        <w:t>nn</w:t>
      </w:r>
      <w:r>
        <w:rPr>
          <w:color w:val="676767"/>
          <w:w w:val="75"/>
          <w:position w:val="1"/>
          <w:sz w:val="17"/>
        </w:rPr>
        <w:t>in</w:t>
      </w:r>
      <w:r>
        <w:rPr>
          <w:color w:val="2B2B2B"/>
          <w:w w:val="75"/>
          <w:position w:val="1"/>
          <w:sz w:val="17"/>
        </w:rPr>
        <w:t>g</w:t>
      </w:r>
      <w:r>
        <w:rPr>
          <w:color w:val="3B3B3B"/>
          <w:w w:val="75"/>
          <w:position w:val="1"/>
          <w:sz w:val="17"/>
        </w:rPr>
        <w:t>of</w:t>
      </w:r>
      <w:r>
        <w:rPr>
          <w:color w:val="3B3B3B"/>
          <w:spacing w:val="-7"/>
          <w:w w:val="75"/>
          <w:position w:val="1"/>
          <w:sz w:val="17"/>
        </w:rPr>
        <w:t xml:space="preserve"> </w:t>
      </w:r>
      <w:r>
        <w:rPr>
          <w:color w:val="4F4F4F"/>
          <w:w w:val="75"/>
          <w:position w:val="1"/>
          <w:sz w:val="17"/>
        </w:rPr>
        <w:t>Year</w:t>
      </w:r>
      <w:r>
        <w:rPr>
          <w:color w:val="4F4F4F"/>
          <w:position w:val="1"/>
          <w:sz w:val="17"/>
        </w:rPr>
        <w:tab/>
      </w:r>
      <w:r>
        <w:rPr>
          <w:rFonts w:ascii="Times New Roman"/>
          <w:color w:val="3B3B3B"/>
          <w:position w:val="1"/>
          <w:sz w:val="17"/>
          <w:u w:val="thick" w:color="000000"/>
        </w:rPr>
        <w:t xml:space="preserve"> </w:t>
      </w:r>
      <w:r>
        <w:rPr>
          <w:rFonts w:ascii="Times New Roman"/>
          <w:color w:val="3B3B3B"/>
          <w:position w:val="1"/>
          <w:sz w:val="17"/>
          <w:u w:val="thick" w:color="000000"/>
        </w:rPr>
        <w:tab/>
      </w:r>
      <w:r>
        <w:rPr>
          <w:rFonts w:ascii="Times New Roman"/>
          <w:color w:val="3B3B3B"/>
          <w:w w:val="90"/>
          <w:position w:val="1"/>
          <w:sz w:val="17"/>
          <w:u w:val="thick" w:color="000000"/>
        </w:rPr>
        <w:t>2,125</w:t>
      </w:r>
      <w:r>
        <w:rPr>
          <w:rFonts w:ascii="Times New Roman"/>
          <w:color w:val="3B3B3B"/>
          <w:w w:val="90"/>
          <w:position w:val="1"/>
          <w:sz w:val="17"/>
          <w:u w:val="thick" w:color="000000"/>
        </w:rPr>
        <w:tab/>
        <w:t>2</w:t>
      </w:r>
      <w:r>
        <w:rPr>
          <w:rFonts w:ascii="Times New Roman"/>
          <w:color w:val="676767"/>
          <w:w w:val="90"/>
          <w:position w:val="1"/>
          <w:sz w:val="17"/>
          <w:u w:val="thick" w:color="000000"/>
        </w:rPr>
        <w:t>,</w:t>
      </w:r>
      <w:r>
        <w:rPr>
          <w:rFonts w:ascii="Times New Roman"/>
          <w:color w:val="3B3B3B"/>
          <w:w w:val="90"/>
          <w:position w:val="1"/>
          <w:sz w:val="17"/>
          <w:u w:val="thick" w:color="000000"/>
        </w:rPr>
        <w:t>832</w:t>
      </w:r>
      <w:r>
        <w:rPr>
          <w:rFonts w:ascii="Times New Roman"/>
          <w:color w:val="3B3B3B"/>
          <w:w w:val="90"/>
          <w:position w:val="1"/>
          <w:sz w:val="17"/>
          <w:u w:val="thick" w:color="000000"/>
        </w:rPr>
        <w:tab/>
      </w:r>
      <w:r>
        <w:rPr>
          <w:color w:val="3B3B3B"/>
          <w:w w:val="90"/>
          <w:position w:val="1"/>
          <w:sz w:val="16"/>
          <w:u w:val="thick" w:color="000000"/>
        </w:rPr>
        <w:t>3,481</w:t>
      </w:r>
      <w:r>
        <w:rPr>
          <w:color w:val="3B3B3B"/>
          <w:position w:val="1"/>
          <w:sz w:val="16"/>
          <w:u w:val="thick" w:color="000000"/>
        </w:rPr>
        <w:tab/>
      </w:r>
      <w:r>
        <w:rPr>
          <w:color w:val="3B3B3B"/>
          <w:position w:val="1"/>
          <w:sz w:val="16"/>
        </w:rPr>
        <w:t xml:space="preserve"> </w:t>
      </w:r>
      <w:r>
        <w:rPr>
          <w:color w:val="3B3B3B"/>
          <w:position w:val="1"/>
          <w:sz w:val="16"/>
        </w:rPr>
        <w:tab/>
      </w:r>
      <w:r>
        <w:rPr>
          <w:color w:val="3B3B3B"/>
          <w:w w:val="90"/>
          <w:sz w:val="17"/>
          <w:u w:val="thick" w:color="000000"/>
        </w:rPr>
        <w:t>4215</w:t>
      </w:r>
    </w:p>
    <w:p w:rsidR="009D2E31" w:rsidRDefault="00F73B9F">
      <w:pPr>
        <w:tabs>
          <w:tab w:val="left" w:pos="4562"/>
          <w:tab w:val="left" w:pos="5096"/>
          <w:tab w:val="left" w:pos="6340"/>
          <w:tab w:val="left" w:pos="7267"/>
          <w:tab w:val="left" w:pos="8570"/>
          <w:tab w:val="left" w:pos="9463"/>
        </w:tabs>
        <w:spacing w:before="107"/>
        <w:ind w:left="225"/>
        <w:rPr>
          <w:rFonts w:ascii="Times New Roman"/>
          <w:sz w:val="17"/>
        </w:rPr>
      </w:pPr>
      <w:r>
        <w:rPr>
          <w:color w:val="151515"/>
          <w:w w:val="75"/>
          <w:position w:val="1"/>
          <w:sz w:val="17"/>
        </w:rPr>
        <w:t>NET</w:t>
      </w:r>
      <w:r>
        <w:rPr>
          <w:color w:val="151515"/>
          <w:spacing w:val="-7"/>
          <w:w w:val="75"/>
          <w:position w:val="1"/>
          <w:sz w:val="17"/>
        </w:rPr>
        <w:t xml:space="preserve"> </w:t>
      </w:r>
      <w:r>
        <w:rPr>
          <w:color w:val="2B2B2B"/>
          <w:w w:val="75"/>
          <w:position w:val="1"/>
          <w:sz w:val="17"/>
        </w:rPr>
        <w:t>ASSETS</w:t>
      </w:r>
      <w:r>
        <w:rPr>
          <w:color w:val="2B2B2B"/>
          <w:spacing w:val="-10"/>
          <w:w w:val="75"/>
          <w:position w:val="1"/>
          <w:sz w:val="17"/>
        </w:rPr>
        <w:t xml:space="preserve"> </w:t>
      </w:r>
      <w:r>
        <w:rPr>
          <w:color w:val="3B3B3B"/>
          <w:w w:val="75"/>
          <w:position w:val="1"/>
          <w:sz w:val="17"/>
        </w:rPr>
        <w:t>-</w:t>
      </w:r>
      <w:r>
        <w:rPr>
          <w:color w:val="3B3B3B"/>
          <w:spacing w:val="-6"/>
          <w:w w:val="75"/>
          <w:position w:val="1"/>
          <w:sz w:val="17"/>
        </w:rPr>
        <w:t xml:space="preserve"> </w:t>
      </w:r>
      <w:r>
        <w:rPr>
          <w:color w:val="151515"/>
          <w:w w:val="75"/>
          <w:position w:val="1"/>
          <w:sz w:val="17"/>
        </w:rPr>
        <w:t>ENDOF</w:t>
      </w:r>
      <w:r>
        <w:rPr>
          <w:color w:val="151515"/>
          <w:spacing w:val="-15"/>
          <w:w w:val="75"/>
          <w:position w:val="1"/>
          <w:sz w:val="17"/>
        </w:rPr>
        <w:t xml:space="preserve"> </w:t>
      </w:r>
      <w:r>
        <w:rPr>
          <w:color w:val="3B3B3B"/>
          <w:w w:val="75"/>
          <w:position w:val="1"/>
          <w:sz w:val="17"/>
        </w:rPr>
        <w:t>YEAR</w:t>
      </w:r>
      <w:r>
        <w:rPr>
          <w:color w:val="3B3B3B"/>
          <w:w w:val="75"/>
          <w:position w:val="1"/>
          <w:sz w:val="17"/>
        </w:rPr>
        <w:tab/>
      </w:r>
      <w:r>
        <w:rPr>
          <w:rFonts w:ascii="Times New Roman"/>
          <w:color w:val="3B3B3B"/>
          <w:w w:val="90"/>
          <w:position w:val="1"/>
          <w:sz w:val="18"/>
          <w:u w:val="thick" w:color="000000"/>
        </w:rPr>
        <w:t>$</w:t>
      </w:r>
      <w:r>
        <w:rPr>
          <w:rFonts w:ascii="Times New Roman"/>
          <w:color w:val="3B3B3B"/>
          <w:w w:val="90"/>
          <w:position w:val="1"/>
          <w:sz w:val="18"/>
          <w:u w:val="thick" w:color="000000"/>
        </w:rPr>
        <w:tab/>
      </w:r>
      <w:r>
        <w:rPr>
          <w:rFonts w:ascii="Times New Roman"/>
          <w:color w:val="3B3B3B"/>
          <w:w w:val="90"/>
          <w:position w:val="2"/>
          <w:sz w:val="17"/>
          <w:u w:val="thick" w:color="000000"/>
        </w:rPr>
        <w:t>2,125</w:t>
      </w:r>
      <w:r>
        <w:rPr>
          <w:rFonts w:ascii="Times New Roman"/>
          <w:color w:val="3B3B3B"/>
          <w:spacing w:val="102"/>
          <w:position w:val="2"/>
          <w:sz w:val="17"/>
        </w:rPr>
        <w:t xml:space="preserve"> </w:t>
      </w:r>
      <w:r>
        <w:rPr>
          <w:rFonts w:ascii="Times New Roman"/>
          <w:color w:val="4F4F4F"/>
          <w:w w:val="90"/>
          <w:position w:val="1"/>
          <w:sz w:val="27"/>
          <w:u w:val="thick" w:color="000000"/>
        </w:rPr>
        <w:t>s</w:t>
      </w:r>
      <w:r>
        <w:rPr>
          <w:rFonts w:ascii="Times New Roman"/>
          <w:color w:val="4F4F4F"/>
          <w:w w:val="90"/>
          <w:position w:val="1"/>
          <w:sz w:val="27"/>
          <w:u w:val="thick" w:color="000000"/>
        </w:rPr>
        <w:tab/>
      </w:r>
      <w:r>
        <w:rPr>
          <w:rFonts w:ascii="Times New Roman"/>
          <w:color w:val="676767"/>
          <w:w w:val="90"/>
          <w:position w:val="2"/>
          <w:sz w:val="17"/>
          <w:u w:val="thick" w:color="000000"/>
        </w:rPr>
        <w:t>2,832</w:t>
      </w:r>
      <w:r>
        <w:rPr>
          <w:rFonts w:ascii="Times New Roman"/>
          <w:color w:val="676767"/>
          <w:spacing w:val="62"/>
          <w:position w:val="2"/>
          <w:sz w:val="17"/>
        </w:rPr>
        <w:t xml:space="preserve"> </w:t>
      </w:r>
      <w:r>
        <w:rPr>
          <w:rFonts w:ascii="Times New Roman"/>
          <w:color w:val="3B3B3B"/>
          <w:w w:val="90"/>
          <w:position w:val="1"/>
          <w:sz w:val="26"/>
          <w:u w:val="thick" w:color="000000"/>
        </w:rPr>
        <w:t>.s</w:t>
      </w:r>
      <w:r>
        <w:rPr>
          <w:rFonts w:ascii="Times New Roman"/>
          <w:color w:val="3B3B3B"/>
          <w:w w:val="90"/>
          <w:position w:val="1"/>
          <w:sz w:val="26"/>
          <w:u w:val="thick" w:color="000000"/>
        </w:rPr>
        <w:tab/>
      </w:r>
      <w:r>
        <w:rPr>
          <w:rFonts w:ascii="Times New Roman"/>
          <w:color w:val="676767"/>
          <w:w w:val="90"/>
          <w:position w:val="2"/>
          <w:sz w:val="17"/>
          <w:u w:val="thick" w:color="000000"/>
        </w:rPr>
        <w:t>3,481</w:t>
      </w:r>
      <w:r>
        <w:rPr>
          <w:rFonts w:ascii="Times New Roman"/>
          <w:color w:val="676767"/>
          <w:spacing w:val="104"/>
          <w:position w:val="2"/>
          <w:sz w:val="17"/>
        </w:rPr>
        <w:t xml:space="preserve"> </w:t>
      </w:r>
      <w:r>
        <w:rPr>
          <w:rFonts w:ascii="Times New Roman"/>
          <w:color w:val="3B3B3B"/>
          <w:w w:val="90"/>
          <w:position w:val="1"/>
          <w:sz w:val="27"/>
          <w:u w:val="thick" w:color="000000"/>
        </w:rPr>
        <w:t>s</w:t>
      </w:r>
      <w:r>
        <w:rPr>
          <w:rFonts w:ascii="Times New Roman"/>
          <w:color w:val="3B3B3B"/>
          <w:w w:val="90"/>
          <w:position w:val="1"/>
          <w:sz w:val="27"/>
          <w:u w:val="thick" w:color="000000"/>
        </w:rPr>
        <w:tab/>
      </w:r>
      <w:r>
        <w:rPr>
          <w:rFonts w:ascii="Times New Roman"/>
          <w:color w:val="676767"/>
          <w:w w:val="90"/>
          <w:position w:val="1"/>
          <w:sz w:val="20"/>
          <w:u w:val="thick" w:color="000000"/>
        </w:rPr>
        <w:t>.215</w:t>
      </w:r>
      <w:r>
        <w:rPr>
          <w:rFonts w:ascii="Times New Roman"/>
          <w:color w:val="676767"/>
          <w:spacing w:val="68"/>
          <w:position w:val="1"/>
          <w:sz w:val="20"/>
        </w:rPr>
        <w:t xml:space="preserve"> </w:t>
      </w:r>
      <w:r>
        <w:rPr>
          <w:rFonts w:ascii="Times New Roman"/>
          <w:color w:val="676767"/>
          <w:w w:val="90"/>
          <w:sz w:val="29"/>
          <w:u w:val="thick" w:color="000000"/>
        </w:rPr>
        <w:t>a</w:t>
      </w:r>
      <w:r>
        <w:rPr>
          <w:rFonts w:ascii="Times New Roman"/>
          <w:color w:val="676767"/>
          <w:w w:val="90"/>
          <w:sz w:val="29"/>
          <w:u w:val="thick" w:color="000000"/>
        </w:rPr>
        <w:tab/>
      </w:r>
      <w:r>
        <w:rPr>
          <w:rFonts w:ascii="Times New Roman"/>
          <w:color w:val="676767"/>
          <w:w w:val="90"/>
          <w:position w:val="2"/>
          <w:sz w:val="17"/>
          <w:u w:val="thick" w:color="000000"/>
        </w:rPr>
        <w:t>.5,014</w:t>
      </w:r>
    </w:p>
    <w:p w:rsidR="009D2E31" w:rsidRDefault="009D2E31">
      <w:pPr>
        <w:rPr>
          <w:rFonts w:ascii="Times New Roman"/>
          <w:sz w:val="17"/>
        </w:rPr>
        <w:sectPr w:rsidR="009D2E31">
          <w:footerReference w:type="default" r:id="rId33"/>
          <w:pgSz w:w="12240" w:h="15840"/>
          <w:pgMar w:top="880" w:right="900" w:bottom="1660" w:left="1240" w:header="0" w:footer="1469" w:gutter="0"/>
          <w:cols w:space="720"/>
        </w:sectPr>
      </w:pPr>
    </w:p>
    <w:p w:rsidR="009D2E31" w:rsidRDefault="00477E12">
      <w:pPr>
        <w:spacing w:before="71" w:line="252" w:lineRule="auto"/>
        <w:ind w:left="2408" w:right="2671"/>
        <w:jc w:val="center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3184" behindDoc="0" locked="0" layoutInCell="1" allowOverlap="1">
                <wp:simplePos x="0" y="0"/>
                <wp:positionH relativeFrom="page">
                  <wp:posOffset>6381115</wp:posOffset>
                </wp:positionH>
                <wp:positionV relativeFrom="page">
                  <wp:posOffset>7428230</wp:posOffset>
                </wp:positionV>
                <wp:extent cx="690880" cy="0"/>
                <wp:effectExtent l="0" t="0" r="0" b="0"/>
                <wp:wrapNone/>
                <wp:docPr id="1013" name="Line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880" cy="0"/>
                        </a:xfrm>
                        <a:prstGeom prst="line">
                          <a:avLst/>
                        </a:prstGeom>
                        <a:noFill/>
                        <a:ln w="244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54DBA" id="Line 870" o:spid="_x0000_s1026" style="position:absolute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2.45pt,584.9pt" to="556.85pt,5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" strokeweight=".67878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>
                <wp:simplePos x="0" y="0"/>
                <wp:positionH relativeFrom="page">
                  <wp:posOffset>5622925</wp:posOffset>
                </wp:positionH>
                <wp:positionV relativeFrom="page">
                  <wp:posOffset>7428230</wp:posOffset>
                </wp:positionV>
                <wp:extent cx="690880" cy="0"/>
                <wp:effectExtent l="0" t="0" r="0" b="0"/>
                <wp:wrapNone/>
                <wp:docPr id="1012" name="Line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880" cy="0"/>
                        </a:xfrm>
                        <a:prstGeom prst="line">
                          <a:avLst/>
                        </a:prstGeom>
                        <a:noFill/>
                        <a:ln w="244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76505" id="Line 869" o:spid="_x0000_s1026" style="position:absolute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75pt,584.9pt" to="497.15pt,5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" strokeweight=".67878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>
                <wp:simplePos x="0" y="0"/>
                <wp:positionH relativeFrom="page">
                  <wp:posOffset>4852035</wp:posOffset>
                </wp:positionH>
                <wp:positionV relativeFrom="page">
                  <wp:posOffset>7428230</wp:posOffset>
                </wp:positionV>
                <wp:extent cx="691515" cy="0"/>
                <wp:effectExtent l="0" t="0" r="0" b="0"/>
                <wp:wrapNone/>
                <wp:docPr id="1011" name="Line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515" cy="0"/>
                        </a:xfrm>
                        <a:prstGeom prst="line">
                          <a:avLst/>
                        </a:prstGeom>
                        <a:noFill/>
                        <a:ln w="244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2ABE9" id="Line 868" o:spid="_x0000_s1026" style="position:absolute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2.05pt,584.9pt" to="436.5pt,5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s+IAIAAEY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" strokeweight=".67878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>
                <wp:simplePos x="0" y="0"/>
                <wp:positionH relativeFrom="page">
                  <wp:posOffset>4081780</wp:posOffset>
                </wp:positionH>
                <wp:positionV relativeFrom="page">
                  <wp:posOffset>7428230</wp:posOffset>
                </wp:positionV>
                <wp:extent cx="703580" cy="0"/>
                <wp:effectExtent l="0" t="0" r="0" b="0"/>
                <wp:wrapNone/>
                <wp:docPr id="1010" name="Line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3580" cy="0"/>
                        </a:xfrm>
                        <a:prstGeom prst="line">
                          <a:avLst/>
                        </a:prstGeom>
                        <a:noFill/>
                        <a:ln w="244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8A854" id="Line 867" o:spid="_x0000_s1026" style="position:absolute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1.4pt,584.9pt" to="376.8pt,5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i3AIAIAAEYEAAAOAAAAZHJzL2Uyb0RvYy54bWysU8GO2jAQvVfqP1i+QxLIsm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" strokeweight=".67878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3323590</wp:posOffset>
                </wp:positionH>
                <wp:positionV relativeFrom="page">
                  <wp:posOffset>7428230</wp:posOffset>
                </wp:positionV>
                <wp:extent cx="678815" cy="0"/>
                <wp:effectExtent l="0" t="0" r="0" b="0"/>
                <wp:wrapNone/>
                <wp:docPr id="1009" name="Line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815" cy="0"/>
                        </a:xfrm>
                        <a:prstGeom prst="line">
                          <a:avLst/>
                        </a:prstGeom>
                        <a:noFill/>
                        <a:ln w="244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3FC6B" id="Line 866" o:spid="_x0000_s1026" style="position:absolute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1.7pt,584.9pt" to="315.15pt,5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" strokeweight=".67878mm">
                <w10:wrap anchorx="page" anchory="page"/>
              </v:line>
            </w:pict>
          </mc:Fallback>
        </mc:AlternateContent>
      </w:r>
      <w:r w:rsidR="00F73B9F">
        <w:rPr>
          <w:b/>
          <w:color w:val="383838"/>
          <w:sz w:val="20"/>
        </w:rPr>
        <w:t>L</w:t>
      </w:r>
      <w:r w:rsidR="00F73B9F">
        <w:rPr>
          <w:b/>
          <w:color w:val="0F0F0F"/>
          <w:sz w:val="20"/>
        </w:rPr>
        <w:t>UTHERAN</w:t>
      </w:r>
      <w:r w:rsidR="00F73B9F">
        <w:rPr>
          <w:b/>
          <w:color w:val="0F0F0F"/>
          <w:spacing w:val="1"/>
          <w:sz w:val="20"/>
        </w:rPr>
        <w:t xml:space="preserve"> </w:t>
      </w:r>
      <w:r w:rsidR="00F73B9F">
        <w:rPr>
          <w:b/>
          <w:color w:val="0F0F0F"/>
          <w:sz w:val="20"/>
        </w:rPr>
        <w:t>HOUSING CORPORATION</w:t>
      </w:r>
      <w:r w:rsidR="00F73B9F">
        <w:rPr>
          <w:b/>
          <w:color w:val="0F0F0F"/>
          <w:spacing w:val="1"/>
          <w:sz w:val="20"/>
        </w:rPr>
        <w:t xml:space="preserve"> </w:t>
      </w:r>
      <w:r w:rsidR="00F73B9F">
        <w:rPr>
          <w:color w:val="383838"/>
          <w:sz w:val="20"/>
        </w:rPr>
        <w:t>-</w:t>
      </w:r>
      <w:r w:rsidR="00F73B9F">
        <w:rPr>
          <w:color w:val="383838"/>
          <w:spacing w:val="1"/>
          <w:sz w:val="20"/>
        </w:rPr>
        <w:t xml:space="preserve"> </w:t>
      </w:r>
      <w:r w:rsidR="00F73B9F">
        <w:rPr>
          <w:b/>
          <w:color w:val="0F0F0F"/>
          <w:sz w:val="20"/>
        </w:rPr>
        <w:t>BROCKTON</w:t>
      </w:r>
      <w:r w:rsidR="00F73B9F">
        <w:rPr>
          <w:b/>
          <w:color w:val="0F0F0F"/>
          <w:spacing w:val="-53"/>
          <w:sz w:val="20"/>
        </w:rPr>
        <w:t xml:space="preserve"> </w:t>
      </w:r>
      <w:r w:rsidR="00F73B9F">
        <w:rPr>
          <w:b/>
          <w:sz w:val="20"/>
        </w:rPr>
        <w:t>PROJECTED</w:t>
      </w:r>
      <w:r w:rsidR="00F73B9F">
        <w:rPr>
          <w:b/>
          <w:spacing w:val="19"/>
          <w:sz w:val="20"/>
        </w:rPr>
        <w:t xml:space="preserve"> </w:t>
      </w:r>
      <w:r w:rsidR="00F73B9F">
        <w:rPr>
          <w:b/>
          <w:color w:val="0F0F0F"/>
          <w:sz w:val="20"/>
        </w:rPr>
        <w:t>STA</w:t>
      </w:r>
      <w:r w:rsidR="00F73B9F">
        <w:rPr>
          <w:b/>
          <w:color w:val="383838"/>
          <w:sz w:val="20"/>
        </w:rPr>
        <w:t>T</w:t>
      </w:r>
      <w:r w:rsidR="00F73B9F">
        <w:rPr>
          <w:b/>
          <w:color w:val="0F0F0F"/>
          <w:sz w:val="20"/>
        </w:rPr>
        <w:t>EMENTS</w:t>
      </w:r>
      <w:r w:rsidR="00F73B9F">
        <w:rPr>
          <w:b/>
          <w:color w:val="0F0F0F"/>
          <w:spacing w:val="17"/>
          <w:sz w:val="20"/>
        </w:rPr>
        <w:t xml:space="preserve"> </w:t>
      </w:r>
      <w:r w:rsidR="00F73B9F">
        <w:rPr>
          <w:b/>
          <w:color w:val="0F0F0F"/>
          <w:sz w:val="20"/>
        </w:rPr>
        <w:t>OF</w:t>
      </w:r>
      <w:r w:rsidR="00F73B9F">
        <w:rPr>
          <w:b/>
          <w:color w:val="0F0F0F"/>
          <w:spacing w:val="-8"/>
          <w:sz w:val="20"/>
        </w:rPr>
        <w:t xml:space="preserve"> </w:t>
      </w:r>
      <w:r w:rsidR="00F73B9F">
        <w:rPr>
          <w:b/>
          <w:color w:val="0F0F0F"/>
          <w:sz w:val="20"/>
        </w:rPr>
        <w:t>CASH</w:t>
      </w:r>
      <w:r w:rsidR="00F73B9F">
        <w:rPr>
          <w:b/>
          <w:color w:val="0F0F0F"/>
          <w:spacing w:val="2"/>
          <w:sz w:val="20"/>
        </w:rPr>
        <w:t xml:space="preserve"> </w:t>
      </w:r>
      <w:r w:rsidR="00F73B9F">
        <w:rPr>
          <w:b/>
          <w:color w:val="0F0F0F"/>
          <w:sz w:val="20"/>
        </w:rPr>
        <w:t>FLOWS</w:t>
      </w:r>
    </w:p>
    <w:p w:rsidR="009D2E31" w:rsidRDefault="00F73B9F">
      <w:pPr>
        <w:spacing w:line="252" w:lineRule="auto"/>
        <w:ind w:left="1476" w:right="1712" w:hanging="14"/>
        <w:jc w:val="center"/>
        <w:rPr>
          <w:b/>
          <w:sz w:val="20"/>
        </w:rPr>
      </w:pPr>
      <w:r>
        <w:rPr>
          <w:b/>
          <w:color w:val="0F0F0F"/>
          <w:sz w:val="20"/>
        </w:rPr>
        <w:t xml:space="preserve">UNDER </w:t>
      </w:r>
      <w:r>
        <w:rPr>
          <w:b/>
          <w:color w:val="212121"/>
          <w:sz w:val="20"/>
        </w:rPr>
        <w:t xml:space="preserve">THE </w:t>
      </w:r>
      <w:r>
        <w:rPr>
          <w:b/>
          <w:color w:val="0F0F0F"/>
          <w:sz w:val="20"/>
        </w:rPr>
        <w:t>HYPOTHETICAL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ASSUMPTIONS DESCRIBED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1"/>
          <w:sz w:val="20"/>
        </w:rPr>
        <w:t xml:space="preserve"> </w:t>
      </w:r>
      <w:r>
        <w:rPr>
          <w:b/>
          <w:color w:val="0F0F0F"/>
          <w:sz w:val="20"/>
        </w:rPr>
        <w:t xml:space="preserve">NOTE </w:t>
      </w:r>
      <w:r>
        <w:rPr>
          <w:b/>
          <w:color w:val="212121"/>
          <w:sz w:val="20"/>
        </w:rPr>
        <w:t>1</w:t>
      </w:r>
      <w:r>
        <w:rPr>
          <w:b/>
          <w:color w:val="212121"/>
          <w:spacing w:val="1"/>
          <w:sz w:val="20"/>
        </w:rPr>
        <w:t xml:space="preserve"> </w:t>
      </w:r>
      <w:r>
        <w:rPr>
          <w:b/>
          <w:color w:val="383838"/>
          <w:sz w:val="20"/>
        </w:rPr>
        <w:t>I</w:t>
      </w:r>
      <w:r>
        <w:rPr>
          <w:b/>
          <w:color w:val="0F0F0F"/>
          <w:sz w:val="20"/>
        </w:rPr>
        <w:t>NITIAL</w:t>
      </w:r>
      <w:r>
        <w:rPr>
          <w:b/>
          <w:color w:val="0F0F0F"/>
          <w:spacing w:val="11"/>
          <w:sz w:val="20"/>
        </w:rPr>
        <w:t xml:space="preserve"> </w:t>
      </w:r>
      <w:r>
        <w:rPr>
          <w:b/>
          <w:color w:val="0F0F0F"/>
          <w:sz w:val="20"/>
        </w:rPr>
        <w:t>OPERATING</w:t>
      </w:r>
      <w:r>
        <w:rPr>
          <w:b/>
          <w:color w:val="0F0F0F"/>
          <w:spacing w:val="27"/>
          <w:sz w:val="20"/>
        </w:rPr>
        <w:t xml:space="preserve"> </w:t>
      </w:r>
      <w:r>
        <w:rPr>
          <w:b/>
          <w:color w:val="0F0F0F"/>
          <w:sz w:val="20"/>
        </w:rPr>
        <w:t>PERIOD</w:t>
      </w:r>
      <w:r>
        <w:rPr>
          <w:b/>
          <w:color w:val="0F0F0F"/>
          <w:spacing w:val="32"/>
          <w:sz w:val="20"/>
        </w:rPr>
        <w:t xml:space="preserve"> </w:t>
      </w:r>
      <w:r>
        <w:rPr>
          <w:b/>
          <w:color w:val="0F0F0F"/>
          <w:sz w:val="20"/>
        </w:rPr>
        <w:t>JULY</w:t>
      </w:r>
      <w:r>
        <w:rPr>
          <w:b/>
          <w:color w:val="0F0F0F"/>
          <w:spacing w:val="7"/>
          <w:sz w:val="20"/>
        </w:rPr>
        <w:t xml:space="preserve"> </w:t>
      </w:r>
      <w:r>
        <w:rPr>
          <w:b/>
          <w:color w:val="0F0F0F"/>
          <w:sz w:val="20"/>
        </w:rPr>
        <w:t>16</w:t>
      </w:r>
      <w:r>
        <w:rPr>
          <w:b/>
          <w:color w:val="383838"/>
          <w:sz w:val="20"/>
        </w:rPr>
        <w:t>,</w:t>
      </w:r>
      <w:r>
        <w:rPr>
          <w:b/>
          <w:color w:val="383838"/>
          <w:spacing w:val="43"/>
          <w:sz w:val="20"/>
        </w:rPr>
        <w:t xml:space="preserve"> </w:t>
      </w:r>
      <w:r>
        <w:rPr>
          <w:b/>
          <w:color w:val="212121"/>
          <w:sz w:val="20"/>
        </w:rPr>
        <w:t>2021</w:t>
      </w:r>
      <w:r>
        <w:rPr>
          <w:b/>
          <w:color w:val="212121"/>
          <w:spacing w:val="17"/>
          <w:sz w:val="20"/>
        </w:rPr>
        <w:t xml:space="preserve"> </w:t>
      </w:r>
      <w:r>
        <w:rPr>
          <w:b/>
          <w:color w:val="0F0F0F"/>
          <w:sz w:val="20"/>
        </w:rPr>
        <w:t>THROUGH</w:t>
      </w:r>
      <w:r>
        <w:rPr>
          <w:b/>
          <w:color w:val="0F0F0F"/>
          <w:spacing w:val="13"/>
          <w:sz w:val="20"/>
        </w:rPr>
        <w:t xml:space="preserve"> </w:t>
      </w:r>
      <w:r>
        <w:rPr>
          <w:b/>
          <w:sz w:val="20"/>
        </w:rPr>
        <w:t>JUNE</w:t>
      </w:r>
      <w:r>
        <w:rPr>
          <w:b/>
          <w:spacing w:val="19"/>
          <w:sz w:val="20"/>
        </w:rPr>
        <w:t xml:space="preserve"> </w:t>
      </w:r>
      <w:r>
        <w:rPr>
          <w:b/>
          <w:color w:val="0F0F0F"/>
          <w:sz w:val="20"/>
        </w:rPr>
        <w:t>30</w:t>
      </w:r>
      <w:r>
        <w:rPr>
          <w:b/>
          <w:color w:val="383838"/>
          <w:sz w:val="20"/>
        </w:rPr>
        <w:t>,</w:t>
      </w:r>
      <w:r>
        <w:rPr>
          <w:b/>
          <w:color w:val="383838"/>
          <w:spacing w:val="29"/>
          <w:sz w:val="20"/>
        </w:rPr>
        <w:t xml:space="preserve"> </w:t>
      </w:r>
      <w:r>
        <w:rPr>
          <w:b/>
          <w:color w:val="0F0F0F"/>
          <w:sz w:val="20"/>
        </w:rPr>
        <w:t>2022</w:t>
      </w:r>
    </w:p>
    <w:p w:rsidR="009D2E31" w:rsidRDefault="00F73B9F">
      <w:pPr>
        <w:ind w:left="2418" w:right="2671"/>
        <w:jc w:val="center"/>
        <w:rPr>
          <w:b/>
          <w:sz w:val="20"/>
        </w:rPr>
      </w:pPr>
      <w:r>
        <w:rPr>
          <w:b/>
          <w:color w:val="0F0F0F"/>
          <w:sz w:val="20"/>
        </w:rPr>
        <w:t>YEARS</w:t>
      </w:r>
      <w:r>
        <w:rPr>
          <w:b/>
          <w:color w:val="0F0F0F"/>
          <w:spacing w:val="28"/>
          <w:sz w:val="20"/>
        </w:rPr>
        <w:t xml:space="preserve"> </w:t>
      </w:r>
      <w:r>
        <w:rPr>
          <w:b/>
          <w:color w:val="0F0F0F"/>
          <w:sz w:val="20"/>
        </w:rPr>
        <w:t>ENDING</w:t>
      </w:r>
      <w:r>
        <w:rPr>
          <w:b/>
          <w:color w:val="0F0F0F"/>
          <w:spacing w:val="27"/>
          <w:sz w:val="20"/>
        </w:rPr>
        <w:t xml:space="preserve"> </w:t>
      </w:r>
      <w:r>
        <w:rPr>
          <w:b/>
          <w:color w:val="0F0F0F"/>
          <w:sz w:val="20"/>
        </w:rPr>
        <w:t>JUNE</w:t>
      </w:r>
      <w:r>
        <w:rPr>
          <w:b/>
          <w:color w:val="0F0F0F"/>
          <w:spacing w:val="5"/>
          <w:sz w:val="20"/>
        </w:rPr>
        <w:t xml:space="preserve"> </w:t>
      </w:r>
      <w:r>
        <w:rPr>
          <w:b/>
          <w:color w:val="0F0F0F"/>
          <w:sz w:val="20"/>
        </w:rPr>
        <w:t>30</w:t>
      </w:r>
      <w:r>
        <w:rPr>
          <w:b/>
          <w:color w:val="383838"/>
          <w:sz w:val="20"/>
        </w:rPr>
        <w:t>,</w:t>
      </w:r>
      <w:r>
        <w:rPr>
          <w:b/>
          <w:color w:val="383838"/>
          <w:spacing w:val="27"/>
          <w:sz w:val="20"/>
        </w:rPr>
        <w:t xml:space="preserve"> </w:t>
      </w:r>
      <w:r>
        <w:rPr>
          <w:b/>
          <w:color w:val="0F0F0F"/>
          <w:sz w:val="20"/>
        </w:rPr>
        <w:t>2023</w:t>
      </w:r>
      <w:r>
        <w:rPr>
          <w:b/>
          <w:color w:val="0F0F0F"/>
          <w:spacing w:val="7"/>
          <w:sz w:val="20"/>
        </w:rPr>
        <w:t xml:space="preserve"> </w:t>
      </w:r>
      <w:r>
        <w:rPr>
          <w:b/>
          <w:color w:val="0F0F0F"/>
          <w:sz w:val="20"/>
        </w:rPr>
        <w:t>THROUGH</w:t>
      </w:r>
      <w:r>
        <w:rPr>
          <w:b/>
          <w:color w:val="0F0F0F"/>
          <w:spacing w:val="23"/>
          <w:sz w:val="20"/>
        </w:rPr>
        <w:t xml:space="preserve"> </w:t>
      </w:r>
      <w:r>
        <w:rPr>
          <w:b/>
          <w:color w:val="212121"/>
          <w:sz w:val="20"/>
        </w:rPr>
        <w:t>2026</w:t>
      </w:r>
      <w:r>
        <w:rPr>
          <w:b/>
          <w:color w:val="212121"/>
          <w:spacing w:val="-53"/>
          <w:sz w:val="20"/>
        </w:rPr>
        <w:t xml:space="preserve"> </w:t>
      </w:r>
      <w:r>
        <w:rPr>
          <w:b/>
          <w:color w:val="212121"/>
          <w:w w:val="105"/>
          <w:sz w:val="20"/>
        </w:rPr>
        <w:t>(000S</w:t>
      </w:r>
      <w:r>
        <w:rPr>
          <w:b/>
          <w:color w:val="212121"/>
          <w:spacing w:val="-13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OMITTED</w:t>
      </w:r>
      <w:r>
        <w:rPr>
          <w:b/>
          <w:color w:val="383838"/>
          <w:w w:val="105"/>
          <w:sz w:val="20"/>
        </w:rPr>
        <w:t>)</w:t>
      </w: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spacing w:before="1"/>
        <w:rPr>
          <w:b/>
          <w:sz w:val="31"/>
        </w:rPr>
      </w:pPr>
    </w:p>
    <w:p w:rsidR="009D2E31" w:rsidRDefault="00F73B9F">
      <w:pPr>
        <w:tabs>
          <w:tab w:val="left" w:pos="5704"/>
          <w:tab w:val="left" w:pos="6964"/>
          <w:tab w:val="left" w:pos="8101"/>
          <w:tab w:val="left" w:pos="9305"/>
        </w:tabs>
        <w:ind w:left="4481"/>
        <w:rPr>
          <w:rFonts w:ascii="Times New Roman"/>
          <w:sz w:val="18"/>
        </w:rPr>
      </w:pPr>
      <w:r>
        <w:rPr>
          <w:rFonts w:ascii="Times New Roman"/>
          <w:color w:val="383838"/>
          <w:w w:val="90"/>
          <w:sz w:val="18"/>
        </w:rPr>
        <w:t>2021</w:t>
      </w:r>
      <w:r>
        <w:rPr>
          <w:rFonts w:ascii="Times New Roman"/>
          <w:color w:val="383838"/>
          <w:w w:val="90"/>
          <w:sz w:val="18"/>
        </w:rPr>
        <w:tab/>
        <w:t>2022</w:t>
      </w:r>
      <w:r>
        <w:rPr>
          <w:rFonts w:ascii="Times New Roman"/>
          <w:color w:val="383838"/>
          <w:w w:val="90"/>
          <w:sz w:val="18"/>
        </w:rPr>
        <w:tab/>
      </w:r>
      <w:r>
        <w:rPr>
          <w:color w:val="383838"/>
          <w:w w:val="90"/>
          <w:sz w:val="17"/>
        </w:rPr>
        <w:t>2023</w:t>
      </w:r>
      <w:r>
        <w:rPr>
          <w:color w:val="383838"/>
          <w:w w:val="90"/>
          <w:sz w:val="17"/>
        </w:rPr>
        <w:tab/>
      </w:r>
      <w:r>
        <w:rPr>
          <w:color w:val="383838"/>
          <w:w w:val="90"/>
          <w:sz w:val="16"/>
        </w:rPr>
        <w:t>2024</w:t>
      </w:r>
      <w:r>
        <w:rPr>
          <w:color w:val="383838"/>
          <w:w w:val="90"/>
          <w:sz w:val="16"/>
        </w:rPr>
        <w:tab/>
      </w:r>
      <w:r>
        <w:rPr>
          <w:rFonts w:ascii="Times New Roman"/>
          <w:color w:val="383838"/>
          <w:w w:val="90"/>
          <w:sz w:val="18"/>
        </w:rPr>
        <w:t>2025</w:t>
      </w:r>
    </w:p>
    <w:p w:rsidR="009D2E31" w:rsidRDefault="00477E12">
      <w:pPr>
        <w:pStyle w:val="BodyText"/>
        <w:spacing w:line="20" w:lineRule="exact"/>
        <w:ind w:left="3974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3742690" cy="18415"/>
                <wp:effectExtent l="15240" t="5080" r="13970" b="5080"/>
                <wp:docPr id="1007" name="docshapegroup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2690" cy="18415"/>
                          <a:chOff x="0" y="0"/>
                          <a:chExt cx="5894" cy="29"/>
                        </a:xfrm>
                      </wpg:grpSpPr>
                      <wps:wsp>
                        <wps:cNvPr id="1008" name="Line 86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5894" cy="0"/>
                          </a:xfrm>
                          <a:prstGeom prst="line">
                            <a:avLst/>
                          </a:prstGeom>
                          <a:noFill/>
                          <a:ln w="183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EAF616" id="docshapegroup142" o:spid="_x0000_s1026" style="width:294.7pt;height:1.45pt;mso-position-horizontal-relative:char;mso-position-vertical-relative:line" coordsize="5894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">
                <v:line id="Line 865" o:spid="_x0000_s1027" style="position:absolute;visibility:visible;mso-wrap-style:square" from="0,14" to="5894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" strokeweight=".50908mm"/>
                <w10:anchorlock/>
              </v:group>
            </w:pict>
          </mc:Fallback>
        </mc:AlternateContent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2"/>
        <w:gridCol w:w="507"/>
        <w:gridCol w:w="660"/>
        <w:gridCol w:w="689"/>
        <w:gridCol w:w="528"/>
        <w:gridCol w:w="558"/>
        <w:gridCol w:w="215"/>
        <w:gridCol w:w="509"/>
        <w:gridCol w:w="447"/>
        <w:gridCol w:w="678"/>
        <w:gridCol w:w="574"/>
        <w:gridCol w:w="595"/>
      </w:tblGrid>
      <w:tr w:rsidR="009D2E31">
        <w:trPr>
          <w:trHeight w:val="475"/>
        </w:trPr>
        <w:tc>
          <w:tcPr>
            <w:tcW w:w="3862" w:type="dxa"/>
          </w:tcPr>
          <w:p w:rsidR="009D2E31" w:rsidRDefault="00F73B9F">
            <w:pPr>
              <w:pStyle w:val="TableParagraph"/>
              <w:spacing w:before="32"/>
              <w:ind w:left="79"/>
              <w:rPr>
                <w:b/>
                <w:sz w:val="17"/>
              </w:rPr>
            </w:pPr>
            <w:r>
              <w:rPr>
                <w:b/>
                <w:color w:val="383838"/>
                <w:w w:val="70"/>
                <w:sz w:val="17"/>
              </w:rPr>
              <w:t>CASH</w:t>
            </w:r>
            <w:r>
              <w:rPr>
                <w:b/>
                <w:color w:val="383838"/>
                <w:spacing w:val="7"/>
                <w:w w:val="70"/>
                <w:sz w:val="17"/>
              </w:rPr>
              <w:t xml:space="preserve"> </w:t>
            </w:r>
            <w:r>
              <w:rPr>
                <w:b/>
                <w:color w:val="212121"/>
                <w:w w:val="70"/>
                <w:sz w:val="17"/>
              </w:rPr>
              <w:t>FLOWS</w:t>
            </w:r>
            <w:r>
              <w:rPr>
                <w:b/>
                <w:color w:val="212121"/>
                <w:spacing w:val="24"/>
                <w:w w:val="70"/>
                <w:sz w:val="17"/>
              </w:rPr>
              <w:t xml:space="preserve"> </w:t>
            </w:r>
            <w:r>
              <w:rPr>
                <w:b/>
                <w:color w:val="383838"/>
                <w:w w:val="70"/>
                <w:sz w:val="17"/>
              </w:rPr>
              <w:t>FROM</w:t>
            </w:r>
            <w:r>
              <w:rPr>
                <w:b/>
                <w:color w:val="212121"/>
                <w:w w:val="70"/>
                <w:sz w:val="17"/>
              </w:rPr>
              <w:t>OPERATING</w:t>
            </w:r>
            <w:r>
              <w:rPr>
                <w:b/>
                <w:color w:val="212121"/>
                <w:spacing w:val="35"/>
                <w:sz w:val="17"/>
              </w:rPr>
              <w:t xml:space="preserve"> </w:t>
            </w:r>
            <w:r>
              <w:rPr>
                <w:b/>
                <w:color w:val="212121"/>
                <w:w w:val="70"/>
                <w:sz w:val="17"/>
              </w:rPr>
              <w:t>ACTIVITIES</w:t>
            </w:r>
          </w:p>
          <w:p w:rsidR="009D2E31" w:rsidRDefault="00F73B9F">
            <w:pPr>
              <w:pStyle w:val="TableParagraph"/>
              <w:spacing w:before="26"/>
              <w:ind w:left="187"/>
              <w:rPr>
                <w:sz w:val="17"/>
              </w:rPr>
            </w:pPr>
            <w:r>
              <w:rPr>
                <w:color w:val="383838"/>
                <w:spacing w:val="-1"/>
                <w:w w:val="75"/>
                <w:sz w:val="17"/>
              </w:rPr>
              <w:t>Increase</w:t>
            </w:r>
            <w:r>
              <w:rPr>
                <w:color w:val="383838"/>
                <w:spacing w:val="-2"/>
                <w:w w:val="75"/>
                <w:sz w:val="17"/>
              </w:rPr>
              <w:t xml:space="preserve"> </w:t>
            </w:r>
            <w:r>
              <w:rPr>
                <w:color w:val="545454"/>
                <w:spacing w:val="-1"/>
                <w:w w:val="75"/>
                <w:sz w:val="17"/>
              </w:rPr>
              <w:t>(Decrease)</w:t>
            </w:r>
            <w:r>
              <w:rPr>
                <w:color w:val="545454"/>
                <w:spacing w:val="-7"/>
                <w:w w:val="75"/>
                <w:sz w:val="17"/>
              </w:rPr>
              <w:t xml:space="preserve"> </w:t>
            </w:r>
            <w:r>
              <w:rPr>
                <w:color w:val="545454"/>
                <w:w w:val="75"/>
                <w:sz w:val="17"/>
              </w:rPr>
              <w:t>in</w:t>
            </w:r>
            <w:r>
              <w:rPr>
                <w:color w:val="383838"/>
                <w:w w:val="75"/>
                <w:sz w:val="17"/>
              </w:rPr>
              <w:t>Net</w:t>
            </w:r>
            <w:r>
              <w:rPr>
                <w:color w:val="383838"/>
                <w:spacing w:val="-20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Assets</w:t>
            </w:r>
          </w:p>
        </w:tc>
        <w:tc>
          <w:tcPr>
            <w:tcW w:w="507" w:type="dxa"/>
          </w:tcPr>
          <w:p w:rsidR="009D2E31" w:rsidRDefault="009D2E31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9D2E31" w:rsidRDefault="00F73B9F">
            <w:pPr>
              <w:pStyle w:val="TableParagraph"/>
              <w:spacing w:line="211" w:lineRule="exact"/>
              <w:ind w:left="48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383838"/>
                <w:w w:val="74"/>
                <w:sz w:val="19"/>
              </w:rPr>
              <w:t>$</w:t>
            </w:r>
          </w:p>
        </w:tc>
        <w:tc>
          <w:tcPr>
            <w:tcW w:w="660" w:type="dxa"/>
          </w:tcPr>
          <w:p w:rsidR="009D2E31" w:rsidRDefault="009D2E31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9D2E31" w:rsidRDefault="00F73B9F">
            <w:pPr>
              <w:pStyle w:val="TableParagraph"/>
              <w:ind w:left="260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2</w:t>
            </w:r>
            <w:r>
              <w:rPr>
                <w:rFonts w:ascii="Times New Roman"/>
                <w:color w:val="707070"/>
                <w:w w:val="90"/>
                <w:sz w:val="18"/>
              </w:rPr>
              <w:t>,</w:t>
            </w:r>
            <w:r>
              <w:rPr>
                <w:rFonts w:ascii="Times New Roman"/>
                <w:color w:val="545454"/>
                <w:w w:val="90"/>
                <w:sz w:val="18"/>
              </w:rPr>
              <w:t>1</w:t>
            </w:r>
            <w:r>
              <w:rPr>
                <w:rFonts w:ascii="Times New Roman"/>
                <w:color w:val="383838"/>
                <w:w w:val="90"/>
                <w:sz w:val="18"/>
              </w:rPr>
              <w:t>25</w:t>
            </w:r>
          </w:p>
        </w:tc>
        <w:tc>
          <w:tcPr>
            <w:tcW w:w="689" w:type="dxa"/>
          </w:tcPr>
          <w:p w:rsidR="009D2E31" w:rsidRDefault="009D2E31">
            <w:pPr>
              <w:pStyle w:val="TableParagraph"/>
              <w:spacing w:before="1"/>
              <w:rPr>
                <w:rFonts w:ascii="Times New Roman"/>
              </w:rPr>
            </w:pPr>
          </w:p>
          <w:p w:rsidR="009D2E31" w:rsidRDefault="00F73B9F">
            <w:pPr>
              <w:pStyle w:val="TableParagraph"/>
              <w:spacing w:line="201" w:lineRule="exact"/>
              <w:ind w:left="85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81"/>
                <w:sz w:val="18"/>
              </w:rPr>
              <w:t>$</w:t>
            </w:r>
          </w:p>
        </w:tc>
        <w:tc>
          <w:tcPr>
            <w:tcW w:w="528" w:type="dxa"/>
          </w:tcPr>
          <w:p w:rsidR="009D2E31" w:rsidRDefault="009D2E31">
            <w:pPr>
              <w:pStyle w:val="TableParagraph"/>
              <w:spacing w:before="1"/>
              <w:rPr>
                <w:rFonts w:ascii="Times New Roman"/>
              </w:rPr>
            </w:pPr>
          </w:p>
          <w:p w:rsidR="009D2E31" w:rsidRDefault="00F73B9F">
            <w:pPr>
              <w:pStyle w:val="TableParagraph"/>
              <w:spacing w:line="201" w:lineRule="exact"/>
              <w:ind w:left="22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95"/>
                <w:sz w:val="18"/>
              </w:rPr>
              <w:t>707</w:t>
            </w:r>
          </w:p>
        </w:tc>
        <w:tc>
          <w:tcPr>
            <w:tcW w:w="558" w:type="dxa"/>
          </w:tcPr>
          <w:p w:rsidR="009D2E31" w:rsidRDefault="00F73B9F">
            <w:pPr>
              <w:pStyle w:val="TableParagraph"/>
              <w:spacing w:before="151" w:line="304" w:lineRule="exact"/>
              <w:ind w:left="86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383838"/>
                <w:w w:val="85"/>
                <w:sz w:val="29"/>
              </w:rPr>
              <w:t>s</w:t>
            </w:r>
          </w:p>
        </w:tc>
        <w:tc>
          <w:tcPr>
            <w:tcW w:w="724" w:type="dxa"/>
            <w:gridSpan w:val="2"/>
          </w:tcPr>
          <w:p w:rsidR="009D2E31" w:rsidRDefault="009D2E31">
            <w:pPr>
              <w:pStyle w:val="TableParagraph"/>
              <w:spacing w:before="1"/>
              <w:rPr>
                <w:rFonts w:ascii="Times New Roman"/>
              </w:rPr>
            </w:pPr>
          </w:p>
          <w:p w:rsidR="009D2E31" w:rsidRDefault="00F73B9F">
            <w:pPr>
              <w:pStyle w:val="TableParagraph"/>
              <w:spacing w:line="201" w:lineRule="exact"/>
              <w:ind w:left="335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83838"/>
                <w:w w:val="95"/>
                <w:sz w:val="18"/>
              </w:rPr>
              <w:t>649</w:t>
            </w:r>
          </w:p>
        </w:tc>
        <w:tc>
          <w:tcPr>
            <w:tcW w:w="447" w:type="dxa"/>
          </w:tcPr>
          <w:p w:rsidR="009D2E31" w:rsidRDefault="00F73B9F">
            <w:pPr>
              <w:pStyle w:val="TableParagraph"/>
              <w:spacing w:before="161" w:line="294" w:lineRule="exact"/>
              <w:ind w:left="1"/>
              <w:rPr>
                <w:rFonts w:ascii="Times New Roman"/>
                <w:b/>
                <w:sz w:val="29"/>
              </w:rPr>
            </w:pPr>
            <w:r>
              <w:rPr>
                <w:rFonts w:ascii="Times New Roman"/>
                <w:b/>
                <w:color w:val="383838"/>
                <w:w w:val="83"/>
                <w:sz w:val="29"/>
              </w:rPr>
              <w:t>s</w:t>
            </w:r>
          </w:p>
        </w:tc>
        <w:tc>
          <w:tcPr>
            <w:tcW w:w="678" w:type="dxa"/>
          </w:tcPr>
          <w:p w:rsidR="009D2E31" w:rsidRDefault="009D2E31">
            <w:pPr>
              <w:pStyle w:val="TableParagraph"/>
              <w:spacing w:before="1"/>
              <w:rPr>
                <w:rFonts w:ascii="Times New Roman"/>
              </w:rPr>
            </w:pPr>
          </w:p>
          <w:p w:rsidR="009D2E31" w:rsidRDefault="00F73B9F">
            <w:pPr>
              <w:pStyle w:val="TableParagraph"/>
              <w:spacing w:line="201" w:lineRule="exact"/>
              <w:ind w:right="70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5"/>
                <w:sz w:val="18"/>
              </w:rPr>
              <w:t>734</w:t>
            </w:r>
          </w:p>
        </w:tc>
        <w:tc>
          <w:tcPr>
            <w:tcW w:w="574" w:type="dxa"/>
          </w:tcPr>
          <w:p w:rsidR="009D2E31" w:rsidRDefault="009D2E31">
            <w:pPr>
              <w:pStyle w:val="TableParagraph"/>
              <w:spacing w:before="1"/>
              <w:rPr>
                <w:rFonts w:ascii="Times New Roman"/>
              </w:rPr>
            </w:pPr>
          </w:p>
          <w:p w:rsidR="009D2E31" w:rsidRDefault="00F73B9F">
            <w:pPr>
              <w:pStyle w:val="TableParagraph"/>
              <w:spacing w:line="201" w:lineRule="exact"/>
              <w:ind w:left="8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84"/>
                <w:sz w:val="18"/>
              </w:rPr>
              <w:t>$</w:t>
            </w:r>
          </w:p>
        </w:tc>
        <w:tc>
          <w:tcPr>
            <w:tcW w:w="595" w:type="dxa"/>
          </w:tcPr>
          <w:p w:rsidR="009D2E31" w:rsidRDefault="009D2E31">
            <w:pPr>
              <w:pStyle w:val="TableParagraph"/>
              <w:spacing w:before="1"/>
              <w:rPr>
                <w:rFonts w:ascii="Times New Roman"/>
              </w:rPr>
            </w:pPr>
          </w:p>
          <w:p w:rsidR="009D2E31" w:rsidRDefault="00F73B9F">
            <w:pPr>
              <w:pStyle w:val="TableParagraph"/>
              <w:spacing w:line="201" w:lineRule="exact"/>
              <w:ind w:right="4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95"/>
                <w:sz w:val="18"/>
              </w:rPr>
              <w:t>799</w:t>
            </w:r>
          </w:p>
        </w:tc>
      </w:tr>
      <w:tr w:rsidR="009D2E31">
        <w:trPr>
          <w:trHeight w:val="197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78" w:lineRule="exact"/>
              <w:ind w:left="193"/>
              <w:rPr>
                <w:sz w:val="17"/>
              </w:rPr>
            </w:pPr>
            <w:r>
              <w:rPr>
                <w:color w:val="383838"/>
                <w:spacing w:val="-1"/>
                <w:w w:val="75"/>
                <w:sz w:val="17"/>
              </w:rPr>
              <w:t>Adjustments</w:t>
            </w:r>
            <w:r>
              <w:rPr>
                <w:color w:val="383838"/>
                <w:spacing w:val="1"/>
                <w:w w:val="75"/>
                <w:sz w:val="17"/>
              </w:rPr>
              <w:t xml:space="preserve"> </w:t>
            </w:r>
            <w:r>
              <w:rPr>
                <w:color w:val="212121"/>
                <w:spacing w:val="-1"/>
                <w:w w:val="75"/>
                <w:sz w:val="17"/>
              </w:rPr>
              <w:t>to</w:t>
            </w:r>
            <w:r>
              <w:rPr>
                <w:color w:val="383838"/>
                <w:spacing w:val="-1"/>
                <w:w w:val="75"/>
                <w:sz w:val="17"/>
              </w:rPr>
              <w:t>Reconcile</w:t>
            </w:r>
            <w:r>
              <w:rPr>
                <w:color w:val="383838"/>
                <w:w w:val="75"/>
                <w:sz w:val="17"/>
              </w:rPr>
              <w:t xml:space="preserve"> lnctease</w:t>
            </w:r>
            <w:r>
              <w:rPr>
                <w:color w:val="383838"/>
                <w:spacing w:val="-20"/>
                <w:w w:val="75"/>
                <w:sz w:val="17"/>
              </w:rPr>
              <w:t xml:space="preserve"> </w:t>
            </w:r>
            <w:r>
              <w:rPr>
                <w:color w:val="545454"/>
                <w:w w:val="75"/>
                <w:sz w:val="17"/>
              </w:rPr>
              <w:t>(Decrease)in</w:t>
            </w:r>
            <w:r>
              <w:rPr>
                <w:color w:val="A3A3A3"/>
                <w:w w:val="75"/>
                <w:sz w:val="17"/>
              </w:rPr>
              <w:t>,</w:t>
            </w:r>
            <w:r>
              <w:rPr>
                <w:color w:val="383838"/>
                <w:w w:val="75"/>
                <w:sz w:val="17"/>
              </w:rPr>
              <w:t>Net</w:t>
            </w:r>
            <w:r>
              <w:rPr>
                <w:color w:val="383838"/>
                <w:spacing w:val="-10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Assets</w:t>
            </w:r>
            <w:r>
              <w:rPr>
                <w:color w:val="383838"/>
                <w:spacing w:val="-11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to</w:t>
            </w:r>
          </w:p>
        </w:tc>
        <w:tc>
          <w:tcPr>
            <w:tcW w:w="1167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7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4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9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419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244" w:lineRule="auto"/>
              <w:ind w:left="286" w:right="1574" w:hanging="29"/>
              <w:rPr>
                <w:sz w:val="17"/>
              </w:rPr>
            </w:pPr>
            <w:r>
              <w:rPr>
                <w:color w:val="383838"/>
                <w:w w:val="75"/>
                <w:sz w:val="17"/>
              </w:rPr>
              <w:t>Net</w:t>
            </w:r>
            <w:r>
              <w:rPr>
                <w:color w:val="383838"/>
                <w:spacing w:val="-13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CashProvided</w:t>
            </w:r>
            <w:r>
              <w:rPr>
                <w:color w:val="383838"/>
                <w:spacing w:val="18"/>
                <w:w w:val="75"/>
                <w:sz w:val="17"/>
              </w:rPr>
              <w:t xml:space="preserve"> </w:t>
            </w:r>
            <w:r>
              <w:rPr>
                <w:rFonts w:ascii="Times New Roman"/>
                <w:color w:val="383838"/>
                <w:w w:val="75"/>
                <w:sz w:val="18"/>
              </w:rPr>
              <w:t>by</w:t>
            </w:r>
            <w:r>
              <w:rPr>
                <w:color w:val="383838"/>
                <w:w w:val="75"/>
                <w:sz w:val="17"/>
              </w:rPr>
              <w:t>Operations</w:t>
            </w:r>
            <w:r>
              <w:rPr>
                <w:color w:val="939393"/>
                <w:w w:val="75"/>
                <w:sz w:val="17"/>
              </w:rPr>
              <w:t>:</w:t>
            </w:r>
            <w:r>
              <w:rPr>
                <w:color w:val="939393"/>
                <w:spacing w:val="-32"/>
                <w:w w:val="75"/>
                <w:sz w:val="17"/>
              </w:rPr>
              <w:t xml:space="preserve"> </w:t>
            </w:r>
            <w:r>
              <w:rPr>
                <w:color w:val="383838"/>
                <w:w w:val="85"/>
                <w:sz w:val="17"/>
              </w:rPr>
              <w:t>Depreciation</w:t>
            </w:r>
          </w:p>
        </w:tc>
        <w:tc>
          <w:tcPr>
            <w:tcW w:w="1167" w:type="dxa"/>
            <w:gridSpan w:val="2"/>
          </w:tcPr>
          <w:p w:rsidR="009D2E31" w:rsidRDefault="009D2E31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:rsidR="009D2E31" w:rsidRDefault="00F73B9F">
            <w:pPr>
              <w:pStyle w:val="TableParagraph"/>
              <w:ind w:right="76"/>
              <w:jc w:val="right"/>
              <w:rPr>
                <w:b/>
                <w:sz w:val="16"/>
              </w:rPr>
            </w:pPr>
            <w:r>
              <w:rPr>
                <w:b/>
                <w:color w:val="212121"/>
                <w:w w:val="95"/>
                <w:sz w:val="16"/>
              </w:rPr>
              <w:t>498</w:t>
            </w:r>
          </w:p>
        </w:tc>
        <w:tc>
          <w:tcPr>
            <w:tcW w:w="1217" w:type="dxa"/>
            <w:gridSpan w:val="2"/>
          </w:tcPr>
          <w:p w:rsidR="009D2E31" w:rsidRDefault="009D2E31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9D2E31" w:rsidRDefault="00F73B9F">
            <w:pPr>
              <w:pStyle w:val="TableParagraph"/>
              <w:spacing w:line="203" w:lineRule="exact"/>
              <w:ind w:right="71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83838"/>
                <w:w w:val="95"/>
                <w:sz w:val="18"/>
              </w:rPr>
              <w:t>496</w:t>
            </w:r>
          </w:p>
        </w:tc>
        <w:tc>
          <w:tcPr>
            <w:tcW w:w="558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4" w:type="dxa"/>
            <w:gridSpan w:val="2"/>
          </w:tcPr>
          <w:p w:rsidR="009D2E31" w:rsidRDefault="009D2E31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9D2E31" w:rsidRDefault="00F73B9F">
            <w:pPr>
              <w:pStyle w:val="TableParagraph"/>
              <w:spacing w:line="203" w:lineRule="exact"/>
              <w:ind w:left="334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5"/>
                <w:sz w:val="18"/>
              </w:rPr>
              <w:t>613</w:t>
            </w:r>
          </w:p>
        </w:tc>
        <w:tc>
          <w:tcPr>
            <w:tcW w:w="44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:rsidR="009D2E31" w:rsidRDefault="009D2E31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9D2E31" w:rsidRDefault="00F73B9F">
            <w:pPr>
              <w:pStyle w:val="TableParagraph"/>
              <w:spacing w:line="194" w:lineRule="exact"/>
              <w:ind w:right="68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83838"/>
                <w:w w:val="90"/>
                <w:sz w:val="18"/>
              </w:rPr>
              <w:t>843</w:t>
            </w:r>
          </w:p>
        </w:tc>
        <w:tc>
          <w:tcPr>
            <w:tcW w:w="1169" w:type="dxa"/>
            <w:gridSpan w:val="2"/>
          </w:tcPr>
          <w:p w:rsidR="009D2E31" w:rsidRDefault="009D2E31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9D2E31" w:rsidRDefault="00F73B9F">
            <w:pPr>
              <w:pStyle w:val="TableParagraph"/>
              <w:spacing w:line="194" w:lineRule="exact"/>
              <w:ind w:right="53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83838"/>
                <w:w w:val="90"/>
                <w:sz w:val="18"/>
              </w:rPr>
              <w:t>843</w:t>
            </w:r>
          </w:p>
        </w:tc>
      </w:tr>
      <w:tr w:rsidR="009D2E31">
        <w:trPr>
          <w:trHeight w:val="202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82" w:lineRule="exact"/>
              <w:ind w:left="289"/>
              <w:rPr>
                <w:sz w:val="17"/>
              </w:rPr>
            </w:pPr>
            <w:r>
              <w:rPr>
                <w:color w:val="383838"/>
                <w:spacing w:val="-1"/>
                <w:w w:val="75"/>
                <w:sz w:val="17"/>
              </w:rPr>
              <w:t>Amortization</w:t>
            </w:r>
            <w:r>
              <w:rPr>
                <w:color w:val="383838"/>
                <w:spacing w:val="-10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orDererred</w:t>
            </w:r>
            <w:r>
              <w:rPr>
                <w:color w:val="383838"/>
                <w:spacing w:val="-14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Flnancfng</w:t>
            </w:r>
            <w:r>
              <w:rPr>
                <w:color w:val="383838"/>
                <w:spacing w:val="-18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Costs</w:t>
            </w:r>
          </w:p>
        </w:tc>
        <w:tc>
          <w:tcPr>
            <w:tcW w:w="1167" w:type="dxa"/>
            <w:gridSpan w:val="2"/>
          </w:tcPr>
          <w:p w:rsidR="009D2E31" w:rsidRDefault="00F73B9F">
            <w:pPr>
              <w:pStyle w:val="TableParagraph"/>
              <w:spacing w:line="182" w:lineRule="exact"/>
              <w:ind w:right="7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sz w:val="18"/>
              </w:rPr>
              <w:t>10</w:t>
            </w:r>
          </w:p>
        </w:tc>
        <w:tc>
          <w:tcPr>
            <w:tcW w:w="1217" w:type="dxa"/>
            <w:gridSpan w:val="2"/>
          </w:tcPr>
          <w:p w:rsidR="009D2E31" w:rsidRDefault="00F73B9F">
            <w:pPr>
              <w:pStyle w:val="TableParagraph"/>
              <w:spacing w:line="182" w:lineRule="exact"/>
              <w:ind w:right="70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5"/>
                <w:sz w:val="18"/>
              </w:rPr>
              <w:t>10</w:t>
            </w:r>
          </w:p>
        </w:tc>
        <w:tc>
          <w:tcPr>
            <w:tcW w:w="55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gridSpan w:val="2"/>
          </w:tcPr>
          <w:p w:rsidR="009D2E31" w:rsidRDefault="00F73B9F">
            <w:pPr>
              <w:pStyle w:val="TableParagraph"/>
              <w:spacing w:line="182" w:lineRule="exact"/>
              <w:ind w:left="398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sz w:val="18"/>
              </w:rPr>
              <w:t>10</w:t>
            </w:r>
          </w:p>
        </w:tc>
        <w:tc>
          <w:tcPr>
            <w:tcW w:w="44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:rsidR="009D2E31" w:rsidRDefault="00F73B9F">
            <w:pPr>
              <w:pStyle w:val="TableParagraph"/>
              <w:spacing w:before="6" w:line="176" w:lineRule="exact"/>
              <w:ind w:right="56"/>
              <w:jc w:val="right"/>
              <w:rPr>
                <w:sz w:val="16"/>
              </w:rPr>
            </w:pPr>
            <w:r>
              <w:rPr>
                <w:color w:val="383838"/>
                <w:sz w:val="16"/>
              </w:rPr>
              <w:t>10</w:t>
            </w:r>
          </w:p>
        </w:tc>
        <w:tc>
          <w:tcPr>
            <w:tcW w:w="1169" w:type="dxa"/>
            <w:gridSpan w:val="2"/>
          </w:tcPr>
          <w:p w:rsidR="009D2E31" w:rsidRDefault="00F73B9F">
            <w:pPr>
              <w:pStyle w:val="TableParagraph"/>
              <w:spacing w:line="182" w:lineRule="exact"/>
              <w:ind w:right="44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sz w:val="18"/>
              </w:rPr>
              <w:t>10</w:t>
            </w:r>
          </w:p>
        </w:tc>
      </w:tr>
      <w:tr w:rsidR="009D2E31">
        <w:trPr>
          <w:trHeight w:val="211"/>
        </w:trPr>
        <w:tc>
          <w:tcPr>
            <w:tcW w:w="3862" w:type="dxa"/>
          </w:tcPr>
          <w:p w:rsidR="009D2E31" w:rsidRDefault="00F73B9F">
            <w:pPr>
              <w:pStyle w:val="TableParagraph"/>
              <w:spacing w:before="6" w:line="185" w:lineRule="exact"/>
              <w:ind w:left="289"/>
              <w:rPr>
                <w:sz w:val="17"/>
              </w:rPr>
            </w:pPr>
            <w:r>
              <w:rPr>
                <w:color w:val="383838"/>
                <w:w w:val="75"/>
                <w:sz w:val="17"/>
              </w:rPr>
              <w:t>Amortization</w:t>
            </w:r>
            <w:r>
              <w:rPr>
                <w:color w:val="383838"/>
                <w:spacing w:val="-5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of</w:t>
            </w:r>
            <w:r>
              <w:rPr>
                <w:color w:val="383838"/>
                <w:spacing w:val="-16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BondPremium</w:t>
            </w:r>
          </w:p>
        </w:tc>
        <w:tc>
          <w:tcPr>
            <w:tcW w:w="1167" w:type="dxa"/>
            <w:gridSpan w:val="2"/>
          </w:tcPr>
          <w:p w:rsidR="009D2E31" w:rsidRDefault="00F73B9F">
            <w:pPr>
              <w:pStyle w:val="TableParagraph"/>
              <w:spacing w:line="192" w:lineRule="exact"/>
              <w:ind w:right="7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90"/>
                <w:sz w:val="18"/>
              </w:rPr>
              <w:t>(</w:t>
            </w:r>
            <w:r>
              <w:rPr>
                <w:rFonts w:ascii="Times New Roman"/>
                <w:color w:val="212121"/>
                <w:w w:val="90"/>
                <w:sz w:val="18"/>
              </w:rPr>
              <w:t>75</w:t>
            </w:r>
            <w:r>
              <w:rPr>
                <w:rFonts w:ascii="Times New Roman"/>
                <w:color w:val="545454"/>
                <w:w w:val="90"/>
                <w:sz w:val="18"/>
              </w:rPr>
              <w:t>)</w:t>
            </w:r>
          </w:p>
        </w:tc>
        <w:tc>
          <w:tcPr>
            <w:tcW w:w="1217" w:type="dxa"/>
            <w:gridSpan w:val="2"/>
          </w:tcPr>
          <w:p w:rsidR="009D2E31" w:rsidRDefault="00F73B9F">
            <w:pPr>
              <w:pStyle w:val="TableParagraph"/>
              <w:spacing w:line="192" w:lineRule="exact"/>
              <w:ind w:right="71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(78)</w:t>
            </w:r>
          </w:p>
        </w:tc>
        <w:tc>
          <w:tcPr>
            <w:tcW w:w="55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gridSpan w:val="2"/>
          </w:tcPr>
          <w:p w:rsidR="009D2E31" w:rsidRDefault="00F73B9F">
            <w:pPr>
              <w:pStyle w:val="TableParagraph"/>
              <w:spacing w:line="192" w:lineRule="exact"/>
              <w:ind w:left="325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90"/>
                <w:sz w:val="18"/>
              </w:rPr>
              <w:t>(77)</w:t>
            </w:r>
          </w:p>
        </w:tc>
        <w:tc>
          <w:tcPr>
            <w:tcW w:w="44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:rsidR="009D2E31" w:rsidRDefault="00F73B9F">
            <w:pPr>
              <w:pStyle w:val="TableParagraph"/>
              <w:spacing w:line="192" w:lineRule="exact"/>
              <w:ind w:right="74"/>
              <w:jc w:val="right"/>
              <w:rPr>
                <w:sz w:val="18"/>
              </w:rPr>
            </w:pPr>
            <w:r>
              <w:rPr>
                <w:color w:val="383838"/>
                <w:w w:val="85"/>
                <w:sz w:val="18"/>
              </w:rPr>
              <w:t>(76)</w:t>
            </w:r>
          </w:p>
        </w:tc>
        <w:tc>
          <w:tcPr>
            <w:tcW w:w="1169" w:type="dxa"/>
            <w:gridSpan w:val="2"/>
          </w:tcPr>
          <w:p w:rsidR="009D2E31" w:rsidRDefault="00F73B9F">
            <w:pPr>
              <w:pStyle w:val="TableParagraph"/>
              <w:spacing w:line="192" w:lineRule="exact"/>
              <w:ind w:right="5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90"/>
                <w:sz w:val="18"/>
              </w:rPr>
              <w:t>(75)</w:t>
            </w:r>
          </w:p>
        </w:tc>
      </w:tr>
      <w:tr w:rsidR="009D2E31">
        <w:trPr>
          <w:trHeight w:val="205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85" w:lineRule="exact"/>
              <w:ind w:left="299"/>
              <w:rPr>
                <w:sz w:val="17"/>
              </w:rPr>
            </w:pPr>
            <w:r>
              <w:rPr>
                <w:color w:val="383838"/>
                <w:w w:val="70"/>
                <w:sz w:val="17"/>
              </w:rPr>
              <w:t>Amortization</w:t>
            </w:r>
            <w:r>
              <w:rPr>
                <w:color w:val="383838"/>
                <w:spacing w:val="21"/>
                <w:w w:val="70"/>
                <w:sz w:val="17"/>
              </w:rPr>
              <w:t xml:space="preserve"> </w:t>
            </w:r>
            <w:r>
              <w:rPr>
                <w:color w:val="383838"/>
                <w:w w:val="70"/>
                <w:sz w:val="17"/>
              </w:rPr>
              <w:t>of</w:t>
            </w:r>
            <w:r>
              <w:rPr>
                <w:color w:val="383838"/>
                <w:spacing w:val="-4"/>
                <w:w w:val="70"/>
                <w:sz w:val="17"/>
              </w:rPr>
              <w:t xml:space="preserve"> </w:t>
            </w:r>
            <w:r>
              <w:rPr>
                <w:color w:val="383838"/>
                <w:w w:val="70"/>
                <w:sz w:val="17"/>
              </w:rPr>
              <w:t>Goodwill</w:t>
            </w:r>
          </w:p>
        </w:tc>
        <w:tc>
          <w:tcPr>
            <w:tcW w:w="1167" w:type="dxa"/>
            <w:gridSpan w:val="2"/>
          </w:tcPr>
          <w:p w:rsidR="009D2E31" w:rsidRDefault="00F73B9F">
            <w:pPr>
              <w:pStyle w:val="TableParagraph"/>
              <w:spacing w:line="185" w:lineRule="exact"/>
              <w:ind w:right="74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sz w:val="18"/>
              </w:rPr>
              <w:t>70</w:t>
            </w:r>
          </w:p>
        </w:tc>
        <w:tc>
          <w:tcPr>
            <w:tcW w:w="1217" w:type="dxa"/>
            <w:gridSpan w:val="2"/>
          </w:tcPr>
          <w:p w:rsidR="009D2E31" w:rsidRDefault="00F73B9F">
            <w:pPr>
              <w:pStyle w:val="TableParagraph"/>
              <w:spacing w:line="185" w:lineRule="exact"/>
              <w:ind w:right="68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sz w:val="18"/>
              </w:rPr>
              <w:t>70</w:t>
            </w:r>
          </w:p>
        </w:tc>
        <w:tc>
          <w:tcPr>
            <w:tcW w:w="55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gridSpan w:val="2"/>
          </w:tcPr>
          <w:p w:rsidR="009D2E31" w:rsidRDefault="00F73B9F">
            <w:pPr>
              <w:pStyle w:val="TableParagraph"/>
              <w:spacing w:line="185" w:lineRule="exact"/>
              <w:ind w:left="40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sz w:val="18"/>
              </w:rPr>
              <w:t>70</w:t>
            </w:r>
          </w:p>
        </w:tc>
        <w:tc>
          <w:tcPr>
            <w:tcW w:w="44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:rsidR="009D2E31" w:rsidRDefault="00F73B9F">
            <w:pPr>
              <w:pStyle w:val="TableParagraph"/>
              <w:spacing w:line="185" w:lineRule="exact"/>
              <w:ind w:right="6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5"/>
                <w:sz w:val="18"/>
              </w:rPr>
              <w:t>70</w:t>
            </w:r>
          </w:p>
        </w:tc>
        <w:tc>
          <w:tcPr>
            <w:tcW w:w="1169" w:type="dxa"/>
            <w:gridSpan w:val="2"/>
          </w:tcPr>
          <w:p w:rsidR="009D2E31" w:rsidRDefault="00F73B9F">
            <w:pPr>
              <w:pStyle w:val="TableParagraph"/>
              <w:spacing w:line="185" w:lineRule="exact"/>
              <w:ind w:right="43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sz w:val="18"/>
              </w:rPr>
              <w:t>70</w:t>
            </w:r>
          </w:p>
        </w:tc>
      </w:tr>
      <w:tr w:rsidR="009D2E31">
        <w:trPr>
          <w:trHeight w:val="205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85" w:lineRule="exact"/>
              <w:ind w:left="285"/>
              <w:rPr>
                <w:sz w:val="17"/>
              </w:rPr>
            </w:pPr>
            <w:r>
              <w:rPr>
                <w:color w:val="383838"/>
                <w:spacing w:val="-1"/>
                <w:w w:val="75"/>
                <w:sz w:val="17"/>
              </w:rPr>
              <w:t>Equity</w:t>
            </w:r>
            <w:r>
              <w:rPr>
                <w:color w:val="383838"/>
                <w:spacing w:val="-10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Transfer</w:t>
            </w:r>
          </w:p>
        </w:tc>
        <w:tc>
          <w:tcPr>
            <w:tcW w:w="1167" w:type="dxa"/>
            <w:gridSpan w:val="2"/>
          </w:tcPr>
          <w:p w:rsidR="009D2E31" w:rsidRDefault="00F73B9F">
            <w:pPr>
              <w:pStyle w:val="TableParagraph"/>
              <w:spacing w:before="3" w:line="182" w:lineRule="exact"/>
              <w:ind w:left="674"/>
              <w:rPr>
                <w:sz w:val="16"/>
              </w:rPr>
            </w:pPr>
            <w:r>
              <w:rPr>
                <w:color w:val="545454"/>
                <w:w w:val="90"/>
                <w:sz w:val="16"/>
              </w:rPr>
              <w:t>(2,574)</w:t>
            </w:r>
          </w:p>
        </w:tc>
        <w:tc>
          <w:tcPr>
            <w:tcW w:w="1217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9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06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87" w:lineRule="exact"/>
              <w:ind w:left="279"/>
              <w:rPr>
                <w:sz w:val="17"/>
              </w:rPr>
            </w:pPr>
            <w:r>
              <w:rPr>
                <w:color w:val="545454"/>
                <w:w w:val="75"/>
                <w:sz w:val="17"/>
              </w:rPr>
              <w:t>(Increase)</w:t>
            </w:r>
            <w:r>
              <w:rPr>
                <w:color w:val="545454"/>
                <w:spacing w:val="-15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Deorease</w:t>
            </w:r>
            <w:r>
              <w:rPr>
                <w:color w:val="383838"/>
                <w:spacing w:val="-13"/>
                <w:w w:val="75"/>
                <w:sz w:val="17"/>
              </w:rPr>
              <w:t xml:space="preserve"> </w:t>
            </w:r>
            <w:r>
              <w:rPr>
                <w:color w:val="545454"/>
                <w:w w:val="75"/>
                <w:sz w:val="17"/>
              </w:rPr>
              <w:t>in</w:t>
            </w:r>
            <w:r>
              <w:rPr>
                <w:color w:val="383838"/>
                <w:w w:val="75"/>
                <w:sz w:val="17"/>
              </w:rPr>
              <w:t>Assets</w:t>
            </w:r>
            <w:r>
              <w:rPr>
                <w:color w:val="939393"/>
                <w:w w:val="75"/>
                <w:sz w:val="17"/>
              </w:rPr>
              <w:t>:</w:t>
            </w:r>
          </w:p>
        </w:tc>
        <w:tc>
          <w:tcPr>
            <w:tcW w:w="1167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7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9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11"/>
        </w:trPr>
        <w:tc>
          <w:tcPr>
            <w:tcW w:w="3862" w:type="dxa"/>
          </w:tcPr>
          <w:p w:rsidR="009D2E31" w:rsidRDefault="00F73B9F">
            <w:pPr>
              <w:pStyle w:val="TableParagraph"/>
              <w:spacing w:before="4" w:line="187" w:lineRule="exact"/>
              <w:ind w:left="392"/>
              <w:rPr>
                <w:sz w:val="17"/>
              </w:rPr>
            </w:pPr>
            <w:r>
              <w:rPr>
                <w:color w:val="383838"/>
                <w:w w:val="70"/>
                <w:sz w:val="17"/>
              </w:rPr>
              <w:t>Prepaid</w:t>
            </w:r>
            <w:r>
              <w:rPr>
                <w:color w:val="383838"/>
                <w:spacing w:val="-1"/>
                <w:w w:val="70"/>
                <w:sz w:val="17"/>
              </w:rPr>
              <w:t xml:space="preserve"> </w:t>
            </w:r>
            <w:r>
              <w:rPr>
                <w:color w:val="383838"/>
                <w:w w:val="70"/>
                <w:sz w:val="17"/>
              </w:rPr>
              <w:t>Expenses</w:t>
            </w:r>
          </w:p>
        </w:tc>
        <w:tc>
          <w:tcPr>
            <w:tcW w:w="1167" w:type="dxa"/>
            <w:gridSpan w:val="2"/>
          </w:tcPr>
          <w:p w:rsidR="009D2E31" w:rsidRDefault="00F73B9F">
            <w:pPr>
              <w:pStyle w:val="TableParagraph"/>
              <w:spacing w:line="191" w:lineRule="exact"/>
              <w:ind w:right="90"/>
              <w:jc w:val="right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(123)</w:t>
            </w:r>
          </w:p>
        </w:tc>
        <w:tc>
          <w:tcPr>
            <w:tcW w:w="1217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9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08"/>
        </w:trPr>
        <w:tc>
          <w:tcPr>
            <w:tcW w:w="3862" w:type="dxa"/>
          </w:tcPr>
          <w:p w:rsidR="009D2E31" w:rsidRDefault="00F73B9F">
            <w:pPr>
              <w:pStyle w:val="TableParagraph"/>
              <w:spacing w:before="4" w:line="184" w:lineRule="exact"/>
              <w:ind w:left="395"/>
              <w:rPr>
                <w:sz w:val="17"/>
              </w:rPr>
            </w:pPr>
            <w:r>
              <w:rPr>
                <w:color w:val="383838"/>
                <w:w w:val="70"/>
                <w:sz w:val="17"/>
              </w:rPr>
              <w:t>Accounts</w:t>
            </w:r>
            <w:r>
              <w:rPr>
                <w:color w:val="383838"/>
                <w:spacing w:val="8"/>
                <w:w w:val="70"/>
                <w:sz w:val="17"/>
              </w:rPr>
              <w:t xml:space="preserve"> </w:t>
            </w:r>
            <w:r>
              <w:rPr>
                <w:color w:val="383838"/>
                <w:w w:val="70"/>
                <w:sz w:val="17"/>
              </w:rPr>
              <w:t>Receivable</w:t>
            </w:r>
          </w:p>
        </w:tc>
        <w:tc>
          <w:tcPr>
            <w:tcW w:w="1167" w:type="dxa"/>
            <w:gridSpan w:val="2"/>
          </w:tcPr>
          <w:p w:rsidR="009D2E31" w:rsidRDefault="00F73B9F">
            <w:pPr>
              <w:pStyle w:val="TableParagraph"/>
              <w:spacing w:line="188" w:lineRule="exact"/>
              <w:ind w:right="8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85"/>
                <w:sz w:val="18"/>
              </w:rPr>
              <w:t>(852)</w:t>
            </w:r>
          </w:p>
        </w:tc>
        <w:tc>
          <w:tcPr>
            <w:tcW w:w="1217" w:type="dxa"/>
            <w:gridSpan w:val="2"/>
          </w:tcPr>
          <w:p w:rsidR="009D2E31" w:rsidRDefault="00F73B9F">
            <w:pPr>
              <w:pStyle w:val="TableParagraph"/>
              <w:spacing w:line="188" w:lineRule="exact"/>
              <w:ind w:right="80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90"/>
                <w:sz w:val="18"/>
              </w:rPr>
              <w:t>(66)</w:t>
            </w:r>
          </w:p>
        </w:tc>
        <w:tc>
          <w:tcPr>
            <w:tcW w:w="55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gridSpan w:val="2"/>
          </w:tcPr>
          <w:p w:rsidR="009D2E31" w:rsidRDefault="00F73B9F">
            <w:pPr>
              <w:pStyle w:val="TableParagraph"/>
              <w:spacing w:line="188" w:lineRule="exact"/>
              <w:ind w:left="311"/>
              <w:rPr>
                <w:sz w:val="18"/>
              </w:rPr>
            </w:pPr>
            <w:r>
              <w:rPr>
                <w:color w:val="545454"/>
                <w:w w:val="85"/>
                <w:sz w:val="18"/>
              </w:rPr>
              <w:t>(67)</w:t>
            </w:r>
          </w:p>
        </w:tc>
        <w:tc>
          <w:tcPr>
            <w:tcW w:w="44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:rsidR="009D2E31" w:rsidRDefault="00F73B9F">
            <w:pPr>
              <w:pStyle w:val="TableParagraph"/>
              <w:spacing w:line="188" w:lineRule="exact"/>
              <w:ind w:right="70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(70)</w:t>
            </w:r>
          </w:p>
        </w:tc>
        <w:tc>
          <w:tcPr>
            <w:tcW w:w="1169" w:type="dxa"/>
            <w:gridSpan w:val="2"/>
          </w:tcPr>
          <w:p w:rsidR="009D2E31" w:rsidRDefault="00F73B9F">
            <w:pPr>
              <w:pStyle w:val="TableParagraph"/>
              <w:spacing w:line="188" w:lineRule="exact"/>
              <w:ind w:right="5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(71)</w:t>
            </w:r>
          </w:p>
        </w:tc>
      </w:tr>
      <w:tr w:rsidR="009D2E31">
        <w:trPr>
          <w:trHeight w:val="199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79" w:lineRule="exact"/>
              <w:ind w:left="283"/>
              <w:rPr>
                <w:sz w:val="17"/>
              </w:rPr>
            </w:pPr>
            <w:r>
              <w:rPr>
                <w:color w:val="383838"/>
                <w:w w:val="75"/>
                <w:sz w:val="17"/>
              </w:rPr>
              <w:t>Increase</w:t>
            </w:r>
            <w:r>
              <w:rPr>
                <w:color w:val="383838"/>
                <w:spacing w:val="4"/>
                <w:w w:val="75"/>
                <w:sz w:val="17"/>
              </w:rPr>
              <w:t xml:space="preserve"> </w:t>
            </w:r>
            <w:r>
              <w:rPr>
                <w:color w:val="545454"/>
                <w:w w:val="75"/>
                <w:sz w:val="17"/>
              </w:rPr>
              <w:t>(Decrease)</w:t>
            </w:r>
            <w:r>
              <w:rPr>
                <w:color w:val="545454"/>
                <w:spacing w:val="9"/>
                <w:w w:val="75"/>
                <w:sz w:val="17"/>
              </w:rPr>
              <w:t xml:space="preserve"> </w:t>
            </w:r>
            <w:r>
              <w:rPr>
                <w:color w:val="212121"/>
                <w:w w:val="75"/>
                <w:sz w:val="17"/>
              </w:rPr>
              <w:t>in</w:t>
            </w:r>
            <w:r>
              <w:rPr>
                <w:color w:val="383838"/>
                <w:w w:val="75"/>
                <w:sz w:val="17"/>
              </w:rPr>
              <w:t>liabilities</w:t>
            </w:r>
            <w:r>
              <w:rPr>
                <w:color w:val="707070"/>
                <w:w w:val="75"/>
                <w:sz w:val="17"/>
              </w:rPr>
              <w:t>:</w:t>
            </w:r>
          </w:p>
        </w:tc>
        <w:tc>
          <w:tcPr>
            <w:tcW w:w="507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9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4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216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91" w:lineRule="exact"/>
              <w:ind w:left="395"/>
              <w:rPr>
                <w:sz w:val="17"/>
              </w:rPr>
            </w:pPr>
            <w:r>
              <w:rPr>
                <w:color w:val="383838"/>
                <w:w w:val="70"/>
                <w:sz w:val="18"/>
              </w:rPr>
              <w:t>Accounts</w:t>
            </w:r>
            <w:r>
              <w:rPr>
                <w:color w:val="383838"/>
                <w:spacing w:val="-11"/>
                <w:w w:val="70"/>
                <w:sz w:val="18"/>
              </w:rPr>
              <w:t xml:space="preserve"> </w:t>
            </w:r>
            <w:r>
              <w:rPr>
                <w:color w:val="383838"/>
                <w:w w:val="70"/>
                <w:sz w:val="17"/>
              </w:rPr>
              <w:t>Payable</w:t>
            </w:r>
            <w:r>
              <w:rPr>
                <w:color w:val="383838"/>
                <w:spacing w:val="-3"/>
                <w:w w:val="70"/>
                <w:sz w:val="17"/>
              </w:rPr>
              <w:t xml:space="preserve"> </w:t>
            </w:r>
            <w:r>
              <w:rPr>
                <w:color w:val="383838"/>
                <w:w w:val="70"/>
                <w:sz w:val="17"/>
              </w:rPr>
              <w:t>and</w:t>
            </w:r>
            <w:r>
              <w:rPr>
                <w:color w:val="383838"/>
                <w:spacing w:val="-10"/>
                <w:w w:val="70"/>
                <w:sz w:val="17"/>
              </w:rPr>
              <w:t xml:space="preserve"> </w:t>
            </w:r>
            <w:r>
              <w:rPr>
                <w:color w:val="383838"/>
                <w:w w:val="70"/>
                <w:sz w:val="18"/>
              </w:rPr>
              <w:t>Accrued</w:t>
            </w:r>
            <w:r>
              <w:rPr>
                <w:color w:val="383838"/>
                <w:spacing w:val="-3"/>
                <w:w w:val="70"/>
                <w:sz w:val="18"/>
              </w:rPr>
              <w:t xml:space="preserve"> </w:t>
            </w:r>
            <w:r>
              <w:rPr>
                <w:color w:val="383838"/>
                <w:w w:val="70"/>
                <w:sz w:val="17"/>
              </w:rPr>
              <w:t>Expenses</w:t>
            </w:r>
          </w:p>
        </w:tc>
        <w:tc>
          <w:tcPr>
            <w:tcW w:w="1167" w:type="dxa"/>
            <w:gridSpan w:val="2"/>
          </w:tcPr>
          <w:p w:rsidR="009D2E31" w:rsidRDefault="00F73B9F">
            <w:pPr>
              <w:pStyle w:val="TableParagraph"/>
              <w:spacing w:line="191" w:lineRule="exact"/>
              <w:ind w:right="86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83838"/>
                <w:w w:val="95"/>
                <w:sz w:val="18"/>
              </w:rPr>
              <w:t>628</w:t>
            </w:r>
          </w:p>
        </w:tc>
        <w:tc>
          <w:tcPr>
            <w:tcW w:w="1217" w:type="dxa"/>
            <w:gridSpan w:val="2"/>
          </w:tcPr>
          <w:p w:rsidR="009D2E31" w:rsidRDefault="00F73B9F">
            <w:pPr>
              <w:pStyle w:val="TableParagraph"/>
              <w:spacing w:line="191" w:lineRule="exact"/>
              <w:ind w:right="68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83838"/>
                <w:sz w:val="18"/>
              </w:rPr>
              <w:t>44</w:t>
            </w:r>
          </w:p>
        </w:tc>
        <w:tc>
          <w:tcPr>
            <w:tcW w:w="1282" w:type="dxa"/>
            <w:gridSpan w:val="3"/>
          </w:tcPr>
          <w:p w:rsidR="009D2E31" w:rsidRDefault="00F73B9F">
            <w:pPr>
              <w:pStyle w:val="TableParagraph"/>
              <w:spacing w:line="191" w:lineRule="exact"/>
              <w:ind w:right="15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sz w:val="18"/>
              </w:rPr>
              <w:t>46</w:t>
            </w:r>
          </w:p>
        </w:tc>
        <w:tc>
          <w:tcPr>
            <w:tcW w:w="1125" w:type="dxa"/>
            <w:gridSpan w:val="2"/>
          </w:tcPr>
          <w:p w:rsidR="009D2E31" w:rsidRDefault="00F73B9F">
            <w:pPr>
              <w:pStyle w:val="TableParagraph"/>
              <w:spacing w:line="191" w:lineRule="exact"/>
              <w:ind w:right="68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383838"/>
                <w:w w:val="95"/>
                <w:sz w:val="19"/>
              </w:rPr>
              <w:t>45</w:t>
            </w:r>
          </w:p>
        </w:tc>
        <w:tc>
          <w:tcPr>
            <w:tcW w:w="1169" w:type="dxa"/>
            <w:gridSpan w:val="2"/>
          </w:tcPr>
          <w:p w:rsidR="009D2E31" w:rsidRDefault="00F73B9F">
            <w:pPr>
              <w:pStyle w:val="TableParagraph"/>
              <w:spacing w:line="191" w:lineRule="exact"/>
              <w:ind w:right="6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383838"/>
                <w:w w:val="90"/>
                <w:sz w:val="19"/>
              </w:rPr>
              <w:t>47</w:t>
            </w:r>
          </w:p>
        </w:tc>
      </w:tr>
      <w:tr w:rsidR="009D2E31">
        <w:trPr>
          <w:trHeight w:val="209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89" w:lineRule="exact"/>
              <w:ind w:left="395"/>
              <w:rPr>
                <w:sz w:val="17"/>
              </w:rPr>
            </w:pPr>
            <w:r>
              <w:rPr>
                <w:color w:val="383838"/>
                <w:spacing w:val="-1"/>
                <w:w w:val="75"/>
                <w:sz w:val="17"/>
              </w:rPr>
              <w:t>Accrued</w:t>
            </w:r>
            <w:r>
              <w:rPr>
                <w:color w:val="383838"/>
                <w:spacing w:val="-15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interest</w:t>
            </w:r>
          </w:p>
        </w:tc>
        <w:tc>
          <w:tcPr>
            <w:tcW w:w="1167" w:type="dxa"/>
            <w:gridSpan w:val="2"/>
          </w:tcPr>
          <w:p w:rsidR="009D2E31" w:rsidRDefault="00F73B9F">
            <w:pPr>
              <w:pStyle w:val="TableParagraph"/>
              <w:spacing w:line="189" w:lineRule="exact"/>
              <w:ind w:right="84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83838"/>
                <w:w w:val="90"/>
                <w:sz w:val="18"/>
              </w:rPr>
              <w:t>542</w:t>
            </w:r>
          </w:p>
        </w:tc>
        <w:tc>
          <w:tcPr>
            <w:tcW w:w="1217" w:type="dxa"/>
            <w:gridSpan w:val="2"/>
          </w:tcPr>
          <w:p w:rsidR="009D2E31" w:rsidRDefault="00F73B9F">
            <w:pPr>
              <w:pStyle w:val="TableParagraph"/>
              <w:spacing w:line="189" w:lineRule="exact"/>
              <w:ind w:right="66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83838"/>
                <w:sz w:val="18"/>
              </w:rPr>
              <w:t>22</w:t>
            </w:r>
          </w:p>
        </w:tc>
        <w:tc>
          <w:tcPr>
            <w:tcW w:w="1282" w:type="dxa"/>
            <w:gridSpan w:val="3"/>
          </w:tcPr>
          <w:p w:rsidR="009D2E31" w:rsidRDefault="00F73B9F">
            <w:pPr>
              <w:pStyle w:val="TableParagraph"/>
              <w:spacing w:before="5"/>
              <w:ind w:right="166"/>
              <w:jc w:val="right"/>
              <w:rPr>
                <w:sz w:val="16"/>
              </w:rPr>
            </w:pPr>
            <w:r>
              <w:rPr>
                <w:color w:val="545454"/>
                <w:sz w:val="16"/>
              </w:rPr>
              <w:t>(7)</w:t>
            </w:r>
          </w:p>
        </w:tc>
        <w:tc>
          <w:tcPr>
            <w:tcW w:w="1125" w:type="dxa"/>
            <w:gridSpan w:val="2"/>
          </w:tcPr>
          <w:p w:rsidR="009D2E31" w:rsidRDefault="00F73B9F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color w:val="383838"/>
                <w:sz w:val="16"/>
              </w:rPr>
              <w:t>(7)</w:t>
            </w:r>
          </w:p>
        </w:tc>
        <w:tc>
          <w:tcPr>
            <w:tcW w:w="1169" w:type="dxa"/>
            <w:gridSpan w:val="2"/>
          </w:tcPr>
          <w:p w:rsidR="009D2E31" w:rsidRDefault="00F73B9F">
            <w:pPr>
              <w:pStyle w:val="TableParagraph"/>
              <w:spacing w:line="189" w:lineRule="exact"/>
              <w:ind w:right="63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85"/>
                <w:sz w:val="18"/>
              </w:rPr>
              <w:t>(7)</w:t>
            </w:r>
          </w:p>
        </w:tc>
      </w:tr>
      <w:tr w:rsidR="009D2E31">
        <w:trPr>
          <w:trHeight w:val="187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67" w:lineRule="exact"/>
              <w:ind w:left="392"/>
              <w:rPr>
                <w:sz w:val="17"/>
              </w:rPr>
            </w:pPr>
            <w:r>
              <w:rPr>
                <w:color w:val="383838"/>
                <w:w w:val="90"/>
                <w:sz w:val="17"/>
              </w:rPr>
              <w:t>DuetoRe</w:t>
            </w:r>
            <w:r>
              <w:rPr>
                <w:color w:val="0F0F0F"/>
                <w:w w:val="90"/>
                <w:sz w:val="17"/>
              </w:rPr>
              <w:t>l</w:t>
            </w:r>
            <w:r>
              <w:rPr>
                <w:color w:val="383838"/>
                <w:w w:val="90"/>
                <w:sz w:val="17"/>
              </w:rPr>
              <w:t>atedParty</w:t>
            </w:r>
          </w:p>
        </w:tc>
        <w:tc>
          <w:tcPr>
            <w:tcW w:w="1167" w:type="dxa"/>
            <w:gridSpan w:val="2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7" w:type="dxa"/>
            <w:gridSpan w:val="2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2" w:type="dxa"/>
            <w:gridSpan w:val="3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5" w:type="dxa"/>
            <w:gridSpan w:val="2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9" w:type="dxa"/>
            <w:gridSpan w:val="2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62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42" w:lineRule="exact"/>
              <w:ind w:left="498"/>
              <w:rPr>
                <w:sz w:val="17"/>
              </w:rPr>
            </w:pPr>
            <w:r>
              <w:rPr>
                <w:color w:val="383838"/>
                <w:w w:val="75"/>
                <w:sz w:val="17"/>
              </w:rPr>
              <w:t>Net</w:t>
            </w:r>
            <w:r>
              <w:rPr>
                <w:color w:val="383838"/>
                <w:spacing w:val="-13"/>
                <w:w w:val="75"/>
                <w:sz w:val="17"/>
              </w:rPr>
              <w:t xml:space="preserve"> </w:t>
            </w:r>
            <w:r>
              <w:rPr>
                <w:color w:val="212121"/>
                <w:w w:val="75"/>
                <w:sz w:val="17"/>
              </w:rPr>
              <w:t>Cash</w:t>
            </w:r>
            <w:r>
              <w:rPr>
                <w:color w:val="212121"/>
                <w:spacing w:val="-13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Providedby</w:t>
            </w:r>
            <w:r>
              <w:rPr>
                <w:color w:val="383838"/>
                <w:spacing w:val="-14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Operating</w:t>
            </w:r>
            <w:r>
              <w:rPr>
                <w:color w:val="383838"/>
                <w:spacing w:val="-14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Activities</w:t>
            </w:r>
          </w:p>
        </w:tc>
        <w:tc>
          <w:tcPr>
            <w:tcW w:w="116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133" w:lineRule="exact"/>
              <w:ind w:right="87"/>
              <w:jc w:val="right"/>
              <w:rPr>
                <w:sz w:val="16"/>
              </w:rPr>
            </w:pPr>
            <w:r>
              <w:rPr>
                <w:color w:val="383838"/>
                <w:w w:val="95"/>
                <w:sz w:val="16"/>
              </w:rPr>
              <w:t>249</w:t>
            </w:r>
          </w:p>
        </w:tc>
        <w:tc>
          <w:tcPr>
            <w:tcW w:w="121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133" w:lineRule="exact"/>
              <w:ind w:left="805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1,207</w:t>
            </w:r>
          </w:p>
        </w:tc>
        <w:tc>
          <w:tcPr>
            <w:tcW w:w="1282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133" w:lineRule="exact"/>
              <w:ind w:left="774"/>
              <w:rPr>
                <w:sz w:val="18"/>
              </w:rPr>
            </w:pPr>
            <w:r>
              <w:rPr>
                <w:color w:val="383838"/>
                <w:w w:val="85"/>
                <w:sz w:val="18"/>
              </w:rPr>
              <w:t>1.237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133" w:lineRule="exact"/>
              <w:ind w:left="714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5"/>
                <w:sz w:val="18"/>
              </w:rPr>
              <w:t>1</w:t>
            </w:r>
            <w:r>
              <w:rPr>
                <w:rFonts w:ascii="Times New Roman"/>
                <w:color w:val="707070"/>
                <w:w w:val="95"/>
                <w:sz w:val="18"/>
              </w:rPr>
              <w:t>,</w:t>
            </w:r>
            <w:r>
              <w:rPr>
                <w:rFonts w:ascii="Times New Roman"/>
                <w:color w:val="383838"/>
                <w:w w:val="95"/>
                <w:sz w:val="18"/>
              </w:rPr>
              <w:t>549</w:t>
            </w:r>
          </w:p>
        </w:tc>
        <w:tc>
          <w:tcPr>
            <w:tcW w:w="116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133" w:lineRule="exact"/>
              <w:ind w:left="775"/>
              <w:rPr>
                <w:sz w:val="18"/>
              </w:rPr>
            </w:pPr>
            <w:r>
              <w:rPr>
                <w:color w:val="545454"/>
                <w:w w:val="80"/>
                <w:sz w:val="18"/>
              </w:rPr>
              <w:t>1,616</w:t>
            </w:r>
          </w:p>
        </w:tc>
      </w:tr>
      <w:tr w:rsidR="009D2E31">
        <w:trPr>
          <w:trHeight w:val="463"/>
        </w:trPr>
        <w:tc>
          <w:tcPr>
            <w:tcW w:w="3862" w:type="dxa"/>
          </w:tcPr>
          <w:p w:rsidR="009D2E31" w:rsidRDefault="009D2E31">
            <w:pPr>
              <w:pStyle w:val="TableParagraph"/>
              <w:spacing w:before="9"/>
              <w:rPr>
                <w:rFonts w:ascii="Times New Roman"/>
              </w:rPr>
            </w:pPr>
          </w:p>
          <w:p w:rsidR="009D2E31" w:rsidRDefault="00F73B9F">
            <w:pPr>
              <w:pStyle w:val="TableParagraph"/>
              <w:spacing w:line="181" w:lineRule="exact"/>
              <w:ind w:left="69"/>
              <w:rPr>
                <w:b/>
                <w:sz w:val="17"/>
              </w:rPr>
            </w:pPr>
            <w:r>
              <w:rPr>
                <w:b/>
                <w:color w:val="383838"/>
                <w:spacing w:val="-1"/>
                <w:w w:val="75"/>
                <w:sz w:val="17"/>
              </w:rPr>
              <w:t>CASH</w:t>
            </w:r>
            <w:r>
              <w:rPr>
                <w:b/>
                <w:color w:val="383838"/>
                <w:spacing w:val="-8"/>
                <w:w w:val="75"/>
                <w:sz w:val="17"/>
              </w:rPr>
              <w:t xml:space="preserve"> </w:t>
            </w:r>
            <w:r>
              <w:rPr>
                <w:b/>
                <w:color w:val="383838"/>
                <w:spacing w:val="-1"/>
                <w:w w:val="75"/>
                <w:sz w:val="17"/>
              </w:rPr>
              <w:t>FLOWS</w:t>
            </w:r>
            <w:r>
              <w:rPr>
                <w:b/>
                <w:color w:val="383838"/>
                <w:spacing w:val="-12"/>
                <w:w w:val="75"/>
                <w:sz w:val="17"/>
              </w:rPr>
              <w:t xml:space="preserve"> </w:t>
            </w:r>
            <w:r>
              <w:rPr>
                <w:b/>
                <w:color w:val="0F0F0F"/>
                <w:spacing w:val="-1"/>
                <w:w w:val="75"/>
                <w:sz w:val="17"/>
              </w:rPr>
              <w:t>F</w:t>
            </w:r>
            <w:r>
              <w:rPr>
                <w:b/>
                <w:color w:val="383838"/>
                <w:spacing w:val="-1"/>
                <w:w w:val="75"/>
                <w:sz w:val="17"/>
              </w:rPr>
              <w:t>ROM</w:t>
            </w:r>
            <w:r>
              <w:rPr>
                <w:b/>
                <w:color w:val="212121"/>
                <w:spacing w:val="-1"/>
                <w:w w:val="75"/>
                <w:sz w:val="17"/>
              </w:rPr>
              <w:t xml:space="preserve">INVESTING </w:t>
            </w:r>
            <w:r>
              <w:rPr>
                <w:b/>
                <w:color w:val="212121"/>
                <w:w w:val="75"/>
                <w:sz w:val="17"/>
              </w:rPr>
              <w:t>ACTIVITIES</w:t>
            </w:r>
          </w:p>
        </w:tc>
        <w:tc>
          <w:tcPr>
            <w:tcW w:w="50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0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4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4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2E31">
        <w:trPr>
          <w:trHeight w:val="411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202" w:lineRule="exact"/>
              <w:ind w:left="170" w:right="1574"/>
              <w:rPr>
                <w:sz w:val="17"/>
              </w:rPr>
            </w:pPr>
            <w:r>
              <w:rPr>
                <w:color w:val="383838"/>
                <w:spacing w:val="-1"/>
                <w:w w:val="75"/>
                <w:sz w:val="17"/>
              </w:rPr>
              <w:t xml:space="preserve">Purchases of Property </w:t>
            </w:r>
            <w:r>
              <w:rPr>
                <w:color w:val="383838"/>
                <w:w w:val="75"/>
                <w:sz w:val="17"/>
              </w:rPr>
              <w:t>andEquipment</w:t>
            </w:r>
            <w:r>
              <w:rPr>
                <w:color w:val="383838"/>
                <w:spacing w:val="-33"/>
                <w:w w:val="75"/>
                <w:sz w:val="17"/>
              </w:rPr>
              <w:t xml:space="preserve"> </w:t>
            </w:r>
            <w:r>
              <w:rPr>
                <w:color w:val="383838"/>
                <w:spacing w:val="-1"/>
                <w:w w:val="75"/>
                <w:sz w:val="17"/>
              </w:rPr>
              <w:t>Purchases</w:t>
            </w:r>
            <w:r>
              <w:rPr>
                <w:color w:val="383838"/>
                <w:spacing w:val="-14"/>
                <w:w w:val="75"/>
                <w:sz w:val="17"/>
              </w:rPr>
              <w:t xml:space="preserve"> </w:t>
            </w:r>
            <w:r>
              <w:rPr>
                <w:color w:val="383838"/>
                <w:spacing w:val="-1"/>
                <w:w w:val="75"/>
                <w:sz w:val="16"/>
              </w:rPr>
              <w:t>of</w:t>
            </w:r>
            <w:r>
              <w:rPr>
                <w:color w:val="383838"/>
                <w:spacing w:val="-13"/>
                <w:w w:val="75"/>
                <w:sz w:val="16"/>
              </w:rPr>
              <w:t xml:space="preserve"> </w:t>
            </w:r>
            <w:r>
              <w:rPr>
                <w:color w:val="383838"/>
                <w:spacing w:val="-1"/>
                <w:w w:val="75"/>
                <w:sz w:val="17"/>
              </w:rPr>
              <w:t>Construction</w:t>
            </w:r>
            <w:r>
              <w:rPr>
                <w:color w:val="383838"/>
                <w:spacing w:val="-2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inProgress</w:t>
            </w:r>
          </w:p>
        </w:tc>
        <w:tc>
          <w:tcPr>
            <w:tcW w:w="507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  <w:gridSpan w:val="2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9D2E31" w:rsidRDefault="00F73B9F">
            <w:pPr>
              <w:pStyle w:val="TableParagraph"/>
              <w:spacing w:line="196" w:lineRule="exact"/>
              <w:ind w:left="160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80"/>
                <w:sz w:val="18"/>
              </w:rPr>
              <w:t>(21480)</w:t>
            </w:r>
          </w:p>
        </w:tc>
        <w:tc>
          <w:tcPr>
            <w:tcW w:w="1086" w:type="dxa"/>
            <w:gridSpan w:val="2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9D2E31" w:rsidRDefault="00F73B9F">
            <w:pPr>
              <w:pStyle w:val="TableParagraph"/>
              <w:spacing w:line="215" w:lineRule="exact"/>
              <w:ind w:left="33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383838"/>
                <w:w w:val="85"/>
                <w:sz w:val="19"/>
              </w:rPr>
              <w:t>(2.480)</w:t>
            </w:r>
          </w:p>
        </w:tc>
        <w:tc>
          <w:tcPr>
            <w:tcW w:w="2423" w:type="dxa"/>
            <w:gridSpan w:val="5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204" w:lineRule="exact"/>
              <w:ind w:left="14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85"/>
                <w:sz w:val="18"/>
              </w:rPr>
              <w:t>(2,480)</w:t>
            </w:r>
          </w:p>
        </w:tc>
        <w:tc>
          <w:tcPr>
            <w:tcW w:w="595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194" w:lineRule="exact"/>
              <w:ind w:right="68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85"/>
                <w:sz w:val="18"/>
              </w:rPr>
              <w:t>(175)</w:t>
            </w:r>
          </w:p>
        </w:tc>
      </w:tr>
      <w:tr w:rsidR="009D2E31">
        <w:trPr>
          <w:trHeight w:val="198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79" w:lineRule="exact"/>
              <w:ind w:left="488"/>
              <w:rPr>
                <w:sz w:val="17"/>
              </w:rPr>
            </w:pPr>
            <w:r>
              <w:rPr>
                <w:color w:val="383838"/>
                <w:w w:val="75"/>
                <w:sz w:val="17"/>
              </w:rPr>
              <w:t>Net</w:t>
            </w:r>
            <w:r>
              <w:rPr>
                <w:color w:val="383838"/>
                <w:spacing w:val="-9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8"/>
              </w:rPr>
              <w:t>Cash</w:t>
            </w:r>
            <w:r>
              <w:rPr>
                <w:color w:val="383838"/>
                <w:spacing w:val="-18"/>
                <w:w w:val="75"/>
                <w:sz w:val="18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Used</w:t>
            </w:r>
            <w:r>
              <w:rPr>
                <w:color w:val="383838"/>
                <w:spacing w:val="-17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byInvesting</w:t>
            </w:r>
            <w:r>
              <w:rPr>
                <w:color w:val="383838"/>
                <w:spacing w:val="-7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Activities</w:t>
            </w:r>
          </w:p>
        </w:tc>
        <w:tc>
          <w:tcPr>
            <w:tcW w:w="507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tabs>
                <w:tab w:val="left" w:pos="358"/>
              </w:tabs>
              <w:spacing w:line="160" w:lineRule="exac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sz w:val="18"/>
                <w:u w:val="thick" w:color="000000"/>
              </w:rPr>
              <w:t xml:space="preserve"> </w:t>
            </w:r>
            <w:r>
              <w:rPr>
                <w:rFonts w:ascii="Times New Roman"/>
                <w:color w:val="383838"/>
                <w:sz w:val="18"/>
                <w:u w:val="thick" w:color="000000"/>
              </w:rPr>
              <w:tab/>
            </w:r>
          </w:p>
        </w:tc>
        <w:tc>
          <w:tcPr>
            <w:tcW w:w="1349" w:type="dxa"/>
            <w:gridSpan w:val="2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tabs>
                <w:tab w:val="left" w:pos="1064"/>
              </w:tabs>
              <w:spacing w:line="160" w:lineRule="exact"/>
              <w:ind w:left="150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  <w:u w:val="thick" w:color="383838"/>
              </w:rPr>
              <w:t>(2</w:t>
            </w:r>
            <w:r>
              <w:rPr>
                <w:rFonts w:ascii="Times New Roman"/>
                <w:color w:val="707070"/>
                <w:w w:val="90"/>
                <w:sz w:val="18"/>
                <w:u w:val="thick" w:color="383838"/>
              </w:rPr>
              <w:t>,</w:t>
            </w:r>
            <w:r>
              <w:rPr>
                <w:rFonts w:ascii="Times New Roman"/>
                <w:color w:val="383838"/>
                <w:w w:val="90"/>
                <w:sz w:val="18"/>
                <w:u w:val="thick" w:color="383838"/>
              </w:rPr>
              <w:t>48</w:t>
            </w:r>
            <w:r>
              <w:rPr>
                <w:rFonts w:ascii="Times New Roman"/>
                <w:color w:val="545454"/>
                <w:w w:val="90"/>
                <w:sz w:val="18"/>
                <w:u w:val="thick" w:color="383838"/>
              </w:rPr>
              <w:t>0</w:t>
            </w:r>
            <w:r>
              <w:rPr>
                <w:rFonts w:ascii="Times New Roman"/>
                <w:color w:val="383838"/>
                <w:w w:val="90"/>
                <w:sz w:val="18"/>
              </w:rPr>
              <w:t>)</w:t>
            </w:r>
            <w:r>
              <w:rPr>
                <w:rFonts w:ascii="Times New Roman"/>
                <w:color w:val="383838"/>
                <w:sz w:val="18"/>
              </w:rPr>
              <w:t xml:space="preserve"> </w:t>
            </w:r>
            <w:r>
              <w:rPr>
                <w:rFonts w:ascii="Times New Roman"/>
                <w:color w:val="383838"/>
                <w:spacing w:val="-14"/>
                <w:sz w:val="18"/>
              </w:rPr>
              <w:t xml:space="preserve"> </w:t>
            </w:r>
            <w:r>
              <w:rPr>
                <w:rFonts w:ascii="Times New Roman"/>
                <w:color w:val="383838"/>
                <w:sz w:val="18"/>
                <w:u w:val="thick" w:color="000000"/>
              </w:rPr>
              <w:t xml:space="preserve"> </w:t>
            </w:r>
            <w:r>
              <w:rPr>
                <w:rFonts w:ascii="Times New Roman"/>
                <w:color w:val="383838"/>
                <w:sz w:val="18"/>
                <w:u w:val="thick" w:color="000000"/>
              </w:rPr>
              <w:tab/>
            </w:r>
          </w:p>
        </w:tc>
        <w:tc>
          <w:tcPr>
            <w:tcW w:w="1086" w:type="dxa"/>
            <w:gridSpan w:val="2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tabs>
                <w:tab w:val="left" w:pos="948"/>
              </w:tabs>
              <w:spacing w:line="160" w:lineRule="exact"/>
              <w:ind w:left="34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85"/>
                <w:sz w:val="18"/>
                <w:u w:val="thick" w:color="383838"/>
              </w:rPr>
              <w:t>(2,480</w:t>
            </w:r>
            <w:r>
              <w:rPr>
                <w:rFonts w:ascii="Times New Roman"/>
                <w:color w:val="383838"/>
                <w:w w:val="85"/>
                <w:sz w:val="18"/>
              </w:rPr>
              <w:t>)</w:t>
            </w:r>
            <w:r>
              <w:rPr>
                <w:rFonts w:ascii="Times New Roman"/>
                <w:color w:val="383838"/>
                <w:sz w:val="18"/>
              </w:rPr>
              <w:t xml:space="preserve"> </w:t>
            </w:r>
            <w:r>
              <w:rPr>
                <w:rFonts w:ascii="Times New Roman"/>
                <w:color w:val="383838"/>
                <w:spacing w:val="-17"/>
                <w:sz w:val="18"/>
              </w:rPr>
              <w:t xml:space="preserve"> </w:t>
            </w:r>
            <w:r>
              <w:rPr>
                <w:rFonts w:ascii="Times New Roman"/>
                <w:color w:val="383838"/>
                <w:sz w:val="18"/>
                <w:u w:val="thick" w:color="000000"/>
              </w:rPr>
              <w:t xml:space="preserve"> </w:t>
            </w:r>
            <w:r>
              <w:rPr>
                <w:rFonts w:ascii="Times New Roman"/>
                <w:color w:val="383838"/>
                <w:sz w:val="18"/>
                <w:u w:val="thick" w:color="000000"/>
              </w:rPr>
              <w:tab/>
            </w:r>
          </w:p>
        </w:tc>
        <w:tc>
          <w:tcPr>
            <w:tcW w:w="2423" w:type="dxa"/>
            <w:gridSpan w:val="5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tabs>
                <w:tab w:val="left" w:pos="2231"/>
              </w:tabs>
              <w:spacing w:line="160" w:lineRule="exact"/>
              <w:ind w:left="14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85"/>
                <w:sz w:val="18"/>
                <w:u w:val="thick" w:color="383838"/>
              </w:rPr>
              <w:t>(2,480</w:t>
            </w:r>
            <w:r>
              <w:rPr>
                <w:rFonts w:ascii="Times New Roman"/>
                <w:color w:val="383838"/>
                <w:w w:val="85"/>
                <w:sz w:val="18"/>
              </w:rPr>
              <w:t>)</w:t>
            </w:r>
            <w:r>
              <w:rPr>
                <w:rFonts w:ascii="Times New Roman"/>
                <w:color w:val="383838"/>
                <w:sz w:val="18"/>
              </w:rPr>
              <w:t xml:space="preserve"> </w:t>
            </w:r>
            <w:r>
              <w:rPr>
                <w:rFonts w:ascii="Times New Roman"/>
                <w:color w:val="383838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color w:val="383838"/>
                <w:sz w:val="18"/>
                <w:u w:val="thick" w:color="000000"/>
              </w:rPr>
              <w:t xml:space="preserve"> </w:t>
            </w:r>
            <w:r>
              <w:rPr>
                <w:rFonts w:ascii="Times New Roman"/>
                <w:color w:val="383838"/>
                <w:sz w:val="18"/>
                <w:u w:val="thick" w:color="000000"/>
              </w:rPr>
              <w:tab/>
            </w:r>
          </w:p>
        </w:tc>
        <w:tc>
          <w:tcPr>
            <w:tcW w:w="595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spacing w:line="160" w:lineRule="exact"/>
              <w:ind w:right="7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383838"/>
                <w:w w:val="85"/>
                <w:sz w:val="19"/>
                <w:u w:val="thick" w:color="383838"/>
              </w:rPr>
              <w:t>(175</w:t>
            </w:r>
            <w:r>
              <w:rPr>
                <w:rFonts w:ascii="Times New Roman"/>
                <w:color w:val="383838"/>
                <w:w w:val="85"/>
                <w:sz w:val="19"/>
              </w:rPr>
              <w:t>)</w:t>
            </w:r>
          </w:p>
        </w:tc>
      </w:tr>
      <w:tr w:rsidR="009D2E31">
        <w:trPr>
          <w:trHeight w:val="667"/>
        </w:trPr>
        <w:tc>
          <w:tcPr>
            <w:tcW w:w="3862" w:type="dxa"/>
          </w:tcPr>
          <w:p w:rsidR="009D2E31" w:rsidRDefault="009D2E31">
            <w:pPr>
              <w:pStyle w:val="TableParagraph"/>
              <w:spacing w:before="2"/>
              <w:rPr>
                <w:rFonts w:ascii="Times New Roman"/>
              </w:rPr>
            </w:pPr>
          </w:p>
          <w:p w:rsidR="009D2E31" w:rsidRDefault="00F73B9F">
            <w:pPr>
              <w:pStyle w:val="TableParagraph"/>
              <w:spacing w:line="194" w:lineRule="exact"/>
              <w:ind w:left="55" w:right="1099"/>
              <w:jc w:val="center"/>
              <w:rPr>
                <w:b/>
                <w:sz w:val="17"/>
              </w:rPr>
            </w:pPr>
            <w:r>
              <w:rPr>
                <w:b/>
                <w:color w:val="212121"/>
                <w:w w:val="70"/>
                <w:sz w:val="17"/>
              </w:rPr>
              <w:t>CASH</w:t>
            </w:r>
            <w:r>
              <w:rPr>
                <w:b/>
                <w:color w:val="212121"/>
                <w:spacing w:val="12"/>
                <w:w w:val="70"/>
                <w:sz w:val="17"/>
              </w:rPr>
              <w:t xml:space="preserve"> </w:t>
            </w:r>
            <w:r>
              <w:rPr>
                <w:b/>
                <w:color w:val="212121"/>
                <w:w w:val="70"/>
                <w:sz w:val="17"/>
              </w:rPr>
              <w:t>FLOWS</w:t>
            </w:r>
            <w:r>
              <w:rPr>
                <w:b/>
                <w:color w:val="212121"/>
                <w:spacing w:val="26"/>
                <w:w w:val="70"/>
                <w:sz w:val="17"/>
              </w:rPr>
              <w:t xml:space="preserve"> </w:t>
            </w:r>
            <w:r>
              <w:rPr>
                <w:b/>
                <w:color w:val="212121"/>
                <w:w w:val="70"/>
                <w:sz w:val="17"/>
              </w:rPr>
              <w:t>FROM</w:t>
            </w:r>
            <w:r>
              <w:rPr>
                <w:b/>
                <w:color w:val="212121"/>
                <w:spacing w:val="13"/>
                <w:w w:val="70"/>
                <w:sz w:val="17"/>
              </w:rPr>
              <w:t xml:space="preserve"> </w:t>
            </w:r>
            <w:r>
              <w:rPr>
                <w:b/>
                <w:color w:val="212121"/>
                <w:w w:val="70"/>
                <w:sz w:val="17"/>
              </w:rPr>
              <w:t>FINANCING</w:t>
            </w:r>
            <w:r>
              <w:rPr>
                <w:b/>
                <w:color w:val="212121"/>
                <w:spacing w:val="36"/>
                <w:sz w:val="17"/>
              </w:rPr>
              <w:t xml:space="preserve"> </w:t>
            </w:r>
            <w:r>
              <w:rPr>
                <w:b/>
                <w:color w:val="212121"/>
                <w:w w:val="70"/>
                <w:sz w:val="17"/>
              </w:rPr>
              <w:t>ACTIVITIES</w:t>
            </w:r>
          </w:p>
          <w:p w:rsidR="009D2E31" w:rsidRDefault="00F73B9F">
            <w:pPr>
              <w:pStyle w:val="TableParagraph"/>
              <w:spacing w:line="198" w:lineRule="exact"/>
              <w:ind w:left="156" w:right="1131"/>
              <w:jc w:val="center"/>
              <w:rPr>
                <w:sz w:val="17"/>
              </w:rPr>
            </w:pPr>
            <w:r>
              <w:rPr>
                <w:color w:val="383838"/>
                <w:w w:val="75"/>
                <w:sz w:val="17"/>
              </w:rPr>
              <w:t>DueloSeller</w:t>
            </w:r>
            <w:r>
              <w:rPr>
                <w:color w:val="383838"/>
                <w:spacing w:val="11"/>
                <w:w w:val="75"/>
                <w:sz w:val="17"/>
              </w:rPr>
              <w:t xml:space="preserve"> </w:t>
            </w:r>
            <w:r>
              <w:rPr>
                <w:color w:val="545454"/>
                <w:w w:val="75"/>
                <w:sz w:val="17"/>
              </w:rPr>
              <w:t>(Net</w:t>
            </w:r>
            <w:r>
              <w:rPr>
                <w:color w:val="545454"/>
                <w:spacing w:val="6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8"/>
              </w:rPr>
              <w:t>of</w:t>
            </w:r>
            <w:r>
              <w:rPr>
                <w:color w:val="383838"/>
                <w:w w:val="75"/>
                <w:sz w:val="17"/>
              </w:rPr>
              <w:t>Repayment</w:t>
            </w:r>
            <w:r>
              <w:rPr>
                <w:color w:val="383838"/>
                <w:spacing w:val="20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of</w:t>
            </w:r>
            <w:r>
              <w:rPr>
                <w:color w:val="383838"/>
                <w:spacing w:val="10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$150</w:t>
            </w:r>
            <w:r>
              <w:rPr>
                <w:color w:val="707070"/>
                <w:w w:val="75"/>
                <w:sz w:val="17"/>
              </w:rPr>
              <w:t>,</w:t>
            </w:r>
            <w:r>
              <w:rPr>
                <w:color w:val="383838"/>
                <w:w w:val="75"/>
                <w:sz w:val="17"/>
              </w:rPr>
              <w:t>000</w:t>
            </w:r>
            <w:r>
              <w:rPr>
                <w:color w:val="545454"/>
                <w:w w:val="75"/>
                <w:sz w:val="17"/>
              </w:rPr>
              <w:t>)</w:t>
            </w:r>
          </w:p>
        </w:tc>
        <w:tc>
          <w:tcPr>
            <w:tcW w:w="1856" w:type="dxa"/>
            <w:gridSpan w:val="3"/>
          </w:tcPr>
          <w:p w:rsidR="009D2E31" w:rsidRDefault="009D2E31">
            <w:pPr>
              <w:pStyle w:val="TableParagraph"/>
              <w:rPr>
                <w:rFonts w:ascii="Times New Roman"/>
                <w:sz w:val="20"/>
              </w:rPr>
            </w:pPr>
          </w:p>
          <w:p w:rsidR="009D2E31" w:rsidRDefault="009D2E31">
            <w:pPr>
              <w:pStyle w:val="TableParagraph"/>
              <w:rPr>
                <w:rFonts w:ascii="Times New Roman"/>
                <w:sz w:val="19"/>
              </w:rPr>
            </w:pPr>
          </w:p>
          <w:p w:rsidR="009D2E31" w:rsidRDefault="00F73B9F">
            <w:pPr>
              <w:pStyle w:val="TableParagraph"/>
              <w:spacing w:line="199" w:lineRule="exact"/>
              <w:ind w:left="708" w:right="64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5"/>
                <w:sz w:val="18"/>
              </w:rPr>
              <w:t>150</w:t>
            </w:r>
          </w:p>
        </w:tc>
        <w:tc>
          <w:tcPr>
            <w:tcW w:w="1301" w:type="dxa"/>
            <w:gridSpan w:val="3"/>
          </w:tcPr>
          <w:p w:rsidR="009D2E31" w:rsidRDefault="009D2E31">
            <w:pPr>
              <w:pStyle w:val="TableParagraph"/>
              <w:rPr>
                <w:rFonts w:ascii="Times New Roman"/>
                <w:sz w:val="20"/>
              </w:rPr>
            </w:pPr>
          </w:p>
          <w:p w:rsidR="009D2E31" w:rsidRDefault="009D2E31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9D2E31" w:rsidRDefault="00F73B9F">
            <w:pPr>
              <w:pStyle w:val="TableParagraph"/>
              <w:ind w:left="140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85"/>
                <w:sz w:val="18"/>
              </w:rPr>
              <w:t>(150)</w:t>
            </w:r>
          </w:p>
        </w:tc>
        <w:tc>
          <w:tcPr>
            <w:tcW w:w="956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2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2E31">
        <w:trPr>
          <w:trHeight w:val="206"/>
        </w:trPr>
        <w:tc>
          <w:tcPr>
            <w:tcW w:w="3862" w:type="dxa"/>
          </w:tcPr>
          <w:p w:rsidR="009D2E31" w:rsidRDefault="00F73B9F">
            <w:pPr>
              <w:pStyle w:val="TableParagraph"/>
              <w:spacing w:before="1" w:line="185" w:lineRule="exact"/>
              <w:ind w:left="164"/>
              <w:rPr>
                <w:sz w:val="17"/>
              </w:rPr>
            </w:pPr>
            <w:r>
              <w:rPr>
                <w:color w:val="383838"/>
                <w:w w:val="75"/>
                <w:sz w:val="17"/>
              </w:rPr>
              <w:t>Advances</w:t>
            </w:r>
            <w:r>
              <w:rPr>
                <w:color w:val="383838"/>
                <w:spacing w:val="-21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From</w:t>
            </w:r>
            <w:r>
              <w:rPr>
                <w:color w:val="383838"/>
                <w:spacing w:val="-17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Related</w:t>
            </w:r>
            <w:r>
              <w:rPr>
                <w:color w:val="383838"/>
                <w:spacing w:val="-13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Party</w:t>
            </w:r>
          </w:p>
        </w:tc>
        <w:tc>
          <w:tcPr>
            <w:tcW w:w="1856" w:type="dxa"/>
            <w:gridSpan w:val="3"/>
          </w:tcPr>
          <w:p w:rsidR="009D2E31" w:rsidRDefault="00F73B9F">
            <w:pPr>
              <w:pStyle w:val="TableParagraph"/>
              <w:spacing w:line="187" w:lineRule="exact"/>
              <w:ind w:left="708" w:right="63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95"/>
                <w:sz w:val="18"/>
              </w:rPr>
              <w:t>725</w:t>
            </w:r>
          </w:p>
        </w:tc>
        <w:tc>
          <w:tcPr>
            <w:tcW w:w="1301" w:type="dxa"/>
            <w:gridSpan w:val="3"/>
          </w:tcPr>
          <w:p w:rsidR="009D2E31" w:rsidRDefault="00F73B9F">
            <w:pPr>
              <w:pStyle w:val="TableParagraph"/>
              <w:spacing w:line="187" w:lineRule="exact"/>
              <w:ind w:left="216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600</w:t>
            </w:r>
          </w:p>
        </w:tc>
        <w:tc>
          <w:tcPr>
            <w:tcW w:w="956" w:type="dxa"/>
            <w:gridSpan w:val="2"/>
          </w:tcPr>
          <w:p w:rsidR="009D2E31" w:rsidRDefault="00F73B9F">
            <w:pPr>
              <w:pStyle w:val="TableParagraph"/>
              <w:spacing w:line="187" w:lineRule="exact"/>
              <w:ind w:left="109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600</w:t>
            </w:r>
          </w:p>
        </w:tc>
        <w:tc>
          <w:tcPr>
            <w:tcW w:w="1252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05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85" w:lineRule="exact"/>
              <w:ind w:left="160"/>
              <w:rPr>
                <w:sz w:val="17"/>
              </w:rPr>
            </w:pPr>
            <w:r>
              <w:rPr>
                <w:color w:val="383838"/>
                <w:spacing w:val="-1"/>
                <w:w w:val="75"/>
                <w:sz w:val="17"/>
              </w:rPr>
              <w:t>Proceeds</w:t>
            </w:r>
            <w:r>
              <w:rPr>
                <w:color w:val="383838"/>
                <w:spacing w:val="-15"/>
                <w:w w:val="75"/>
                <w:sz w:val="17"/>
              </w:rPr>
              <w:t xml:space="preserve"> </w:t>
            </w:r>
            <w:r>
              <w:rPr>
                <w:color w:val="212121"/>
                <w:w w:val="75"/>
                <w:sz w:val="17"/>
              </w:rPr>
              <w:t>from</w:t>
            </w:r>
            <w:r>
              <w:rPr>
                <w:color w:val="212121"/>
                <w:spacing w:val="-21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Long-Term</w:t>
            </w:r>
            <w:r>
              <w:rPr>
                <w:color w:val="383838"/>
                <w:spacing w:val="-7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Debt</w:t>
            </w:r>
          </w:p>
        </w:tc>
        <w:tc>
          <w:tcPr>
            <w:tcW w:w="1856" w:type="dxa"/>
            <w:gridSpan w:val="3"/>
          </w:tcPr>
          <w:p w:rsidR="009D2E31" w:rsidRDefault="00F73B9F">
            <w:pPr>
              <w:pStyle w:val="TableParagraph"/>
              <w:spacing w:line="185" w:lineRule="exact"/>
              <w:ind w:left="708" w:right="72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5"/>
                <w:sz w:val="18"/>
              </w:rPr>
              <w:t>4</w:t>
            </w:r>
            <w:r>
              <w:rPr>
                <w:rFonts w:ascii="Times New Roman"/>
                <w:color w:val="707070"/>
                <w:w w:val="95"/>
                <w:sz w:val="18"/>
              </w:rPr>
              <w:t>,</w:t>
            </w:r>
            <w:r>
              <w:rPr>
                <w:rFonts w:ascii="Times New Roman"/>
                <w:color w:val="383838"/>
                <w:w w:val="95"/>
                <w:sz w:val="18"/>
              </w:rPr>
              <w:t>631</w:t>
            </w:r>
          </w:p>
        </w:tc>
        <w:tc>
          <w:tcPr>
            <w:tcW w:w="1301" w:type="dxa"/>
            <w:gridSpan w:val="3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6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2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21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89" w:lineRule="exact"/>
              <w:ind w:left="160"/>
              <w:rPr>
                <w:sz w:val="17"/>
              </w:rPr>
            </w:pPr>
            <w:r>
              <w:rPr>
                <w:color w:val="383838"/>
                <w:w w:val="75"/>
                <w:sz w:val="17"/>
              </w:rPr>
              <w:t>Payment</w:t>
            </w:r>
            <w:r>
              <w:rPr>
                <w:color w:val="383838"/>
                <w:spacing w:val="-4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6"/>
              </w:rPr>
              <w:t>of</w:t>
            </w:r>
            <w:r>
              <w:rPr>
                <w:color w:val="383838"/>
                <w:w w:val="75"/>
                <w:sz w:val="17"/>
              </w:rPr>
              <w:t>Long-Term</w:t>
            </w:r>
            <w:r>
              <w:rPr>
                <w:color w:val="383838"/>
                <w:spacing w:val="-2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Debt</w:t>
            </w:r>
          </w:p>
        </w:tc>
        <w:tc>
          <w:tcPr>
            <w:tcW w:w="1856" w:type="dxa"/>
            <w:gridSpan w:val="3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1" w:type="dxa"/>
            <w:gridSpan w:val="3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6" w:type="dxa"/>
            <w:gridSpan w:val="2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23" w:line="177" w:lineRule="exact"/>
              <w:ind w:left="10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!264l</w:t>
            </w:r>
          </w:p>
        </w:tc>
        <w:tc>
          <w:tcPr>
            <w:tcW w:w="1252" w:type="dxa"/>
            <w:gridSpan w:val="2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14" w:line="187" w:lineRule="exact"/>
              <w:ind w:left="27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5"/>
                <w:sz w:val="18"/>
              </w:rPr>
              <w:t>!278!</w:t>
            </w:r>
          </w:p>
        </w:tc>
        <w:tc>
          <w:tcPr>
            <w:tcW w:w="595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14" w:line="187" w:lineRule="exact"/>
              <w:ind w:right="57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(289!</w:t>
            </w:r>
          </w:p>
        </w:tc>
      </w:tr>
      <w:tr w:rsidR="009D2E31">
        <w:trPr>
          <w:trHeight w:val="187"/>
        </w:trPr>
        <w:tc>
          <w:tcPr>
            <w:tcW w:w="3862" w:type="dxa"/>
          </w:tcPr>
          <w:p w:rsidR="009D2E31" w:rsidRDefault="00F73B9F">
            <w:pPr>
              <w:pStyle w:val="TableParagraph"/>
              <w:spacing w:line="159" w:lineRule="exact"/>
              <w:ind w:left="488"/>
              <w:rPr>
                <w:sz w:val="17"/>
              </w:rPr>
            </w:pPr>
            <w:r>
              <w:rPr>
                <w:color w:val="383838"/>
                <w:w w:val="75"/>
                <w:sz w:val="17"/>
              </w:rPr>
              <w:t>Net</w:t>
            </w:r>
            <w:r>
              <w:rPr>
                <w:color w:val="383838"/>
                <w:spacing w:val="-19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Cash</w:t>
            </w:r>
            <w:r>
              <w:rPr>
                <w:color w:val="383838"/>
                <w:spacing w:val="-19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Used</w:t>
            </w:r>
            <w:r>
              <w:rPr>
                <w:color w:val="383838"/>
                <w:spacing w:val="-18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by</w:t>
            </w:r>
            <w:r>
              <w:rPr>
                <w:color w:val="383838"/>
                <w:spacing w:val="-16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Financing</w:t>
            </w:r>
            <w:r>
              <w:rPr>
                <w:color w:val="383838"/>
                <w:spacing w:val="2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Activities</w:t>
            </w:r>
          </w:p>
        </w:tc>
        <w:tc>
          <w:tcPr>
            <w:tcW w:w="1856" w:type="dxa"/>
            <w:gridSpan w:val="3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tabs>
                <w:tab w:val="left" w:pos="744"/>
                <w:tab w:val="left" w:pos="1824"/>
              </w:tabs>
              <w:spacing w:line="160" w:lineRule="exact"/>
              <w:rPr>
                <w:sz w:val="17"/>
              </w:rPr>
            </w:pPr>
            <w:r>
              <w:rPr>
                <w:color w:val="383838"/>
                <w:sz w:val="17"/>
                <w:u w:val="thick" w:color="000000"/>
              </w:rPr>
              <w:t xml:space="preserve"> </w:t>
            </w:r>
            <w:r>
              <w:rPr>
                <w:color w:val="383838"/>
                <w:sz w:val="17"/>
                <w:u w:val="thick" w:color="000000"/>
              </w:rPr>
              <w:tab/>
            </w:r>
            <w:r>
              <w:rPr>
                <w:color w:val="383838"/>
                <w:w w:val="85"/>
                <w:sz w:val="17"/>
                <w:u w:val="thick" w:color="000000"/>
              </w:rPr>
              <w:t>5,506</w:t>
            </w:r>
            <w:r>
              <w:rPr>
                <w:color w:val="383838"/>
                <w:sz w:val="17"/>
                <w:u w:val="thick" w:color="000000"/>
              </w:rPr>
              <w:tab/>
            </w:r>
          </w:p>
        </w:tc>
        <w:tc>
          <w:tcPr>
            <w:tcW w:w="1301" w:type="dxa"/>
            <w:gridSpan w:val="3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tabs>
                <w:tab w:val="left" w:pos="1295"/>
              </w:tabs>
              <w:spacing w:line="161" w:lineRule="exact"/>
              <w:ind w:left="221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83838"/>
                <w:sz w:val="17"/>
                <w:u w:val="thick" w:color="000000"/>
              </w:rPr>
              <w:t>450</w:t>
            </w:r>
            <w:r>
              <w:rPr>
                <w:rFonts w:ascii="Times New Roman"/>
                <w:color w:val="383838"/>
                <w:sz w:val="17"/>
                <w:u w:val="thick" w:color="000000"/>
              </w:rPr>
              <w:tab/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tabs>
                <w:tab w:val="left" w:pos="696"/>
              </w:tabs>
              <w:spacing w:line="163" w:lineRule="exact"/>
              <w:ind w:left="110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  <w:u w:val="thick" w:color="000000"/>
              </w:rPr>
              <w:t>336</w:t>
            </w:r>
            <w:r>
              <w:rPr>
                <w:rFonts w:ascii="Times New Roman"/>
                <w:color w:val="383838"/>
                <w:sz w:val="18"/>
                <w:u w:val="thick" w:color="000000"/>
              </w:rPr>
              <w:tab/>
            </w:r>
          </w:p>
        </w:tc>
        <w:tc>
          <w:tcPr>
            <w:tcW w:w="1252" w:type="dxa"/>
            <w:gridSpan w:val="2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tabs>
                <w:tab w:val="left" w:pos="1060"/>
              </w:tabs>
              <w:spacing w:line="168" w:lineRule="exact"/>
              <w:ind w:left="27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  <w:u w:val="thick" w:color="383838"/>
              </w:rPr>
              <w:t>!278</w:t>
            </w:r>
            <w:r>
              <w:rPr>
                <w:rFonts w:ascii="Times New Roman"/>
                <w:color w:val="383838"/>
                <w:w w:val="90"/>
                <w:sz w:val="18"/>
              </w:rPr>
              <w:t>)</w:t>
            </w:r>
            <w:r>
              <w:rPr>
                <w:rFonts w:ascii="Times New Roman"/>
                <w:color w:val="383838"/>
                <w:sz w:val="18"/>
              </w:rPr>
              <w:t xml:space="preserve"> </w:t>
            </w:r>
            <w:r>
              <w:rPr>
                <w:rFonts w:ascii="Times New Roman"/>
                <w:color w:val="383838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color w:val="383838"/>
                <w:sz w:val="18"/>
                <w:u w:val="thick" w:color="000000"/>
              </w:rPr>
              <w:t xml:space="preserve"> </w:t>
            </w:r>
            <w:r>
              <w:rPr>
                <w:rFonts w:ascii="Times New Roman"/>
                <w:color w:val="383838"/>
                <w:sz w:val="18"/>
                <w:u w:val="thick" w:color="000000"/>
              </w:rPr>
              <w:tab/>
            </w:r>
          </w:p>
        </w:tc>
        <w:tc>
          <w:tcPr>
            <w:tcW w:w="595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spacing w:line="168" w:lineRule="exact"/>
              <w:ind w:right="6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  <w:u w:val="thick" w:color="383838"/>
              </w:rPr>
              <w:t>!289</w:t>
            </w:r>
            <w:r>
              <w:rPr>
                <w:rFonts w:ascii="Times New Roman"/>
                <w:color w:val="383838"/>
                <w:w w:val="90"/>
                <w:sz w:val="18"/>
              </w:rPr>
              <w:t>)</w:t>
            </w:r>
          </w:p>
        </w:tc>
      </w:tr>
      <w:tr w:rsidR="009D2E31">
        <w:trPr>
          <w:trHeight w:val="549"/>
        </w:trPr>
        <w:tc>
          <w:tcPr>
            <w:tcW w:w="3862" w:type="dxa"/>
          </w:tcPr>
          <w:p w:rsidR="009D2E31" w:rsidRDefault="009D2E3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9D2E31" w:rsidRDefault="00F73B9F">
            <w:pPr>
              <w:pStyle w:val="TableParagraph"/>
              <w:ind w:left="55"/>
              <w:rPr>
                <w:b/>
                <w:sz w:val="17"/>
              </w:rPr>
            </w:pPr>
            <w:r>
              <w:rPr>
                <w:b/>
                <w:color w:val="212121"/>
                <w:w w:val="70"/>
                <w:sz w:val="17"/>
              </w:rPr>
              <w:t>NET</w:t>
            </w:r>
            <w:r>
              <w:rPr>
                <w:b/>
                <w:color w:val="212121"/>
                <w:spacing w:val="12"/>
                <w:w w:val="70"/>
                <w:sz w:val="17"/>
              </w:rPr>
              <w:t xml:space="preserve"> </w:t>
            </w:r>
            <w:r>
              <w:rPr>
                <w:b/>
                <w:color w:val="212121"/>
                <w:w w:val="70"/>
                <w:sz w:val="17"/>
              </w:rPr>
              <w:t>INCREASE</w:t>
            </w:r>
            <w:r>
              <w:rPr>
                <w:b/>
                <w:color w:val="212121"/>
                <w:spacing w:val="15"/>
                <w:w w:val="70"/>
                <w:sz w:val="17"/>
              </w:rPr>
              <w:t xml:space="preserve"> </w:t>
            </w:r>
            <w:r>
              <w:rPr>
                <w:b/>
                <w:color w:val="383838"/>
                <w:w w:val="70"/>
                <w:sz w:val="17"/>
              </w:rPr>
              <w:t>(DECREASE)</w:t>
            </w:r>
            <w:r>
              <w:rPr>
                <w:b/>
                <w:color w:val="383838"/>
                <w:spacing w:val="28"/>
                <w:w w:val="70"/>
                <w:sz w:val="17"/>
              </w:rPr>
              <w:t xml:space="preserve"> </w:t>
            </w:r>
            <w:r>
              <w:rPr>
                <w:b/>
                <w:color w:val="0F0F0F"/>
                <w:w w:val="70"/>
                <w:sz w:val="17"/>
              </w:rPr>
              <w:t>IN</w:t>
            </w:r>
            <w:r>
              <w:rPr>
                <w:b/>
                <w:color w:val="212121"/>
                <w:w w:val="70"/>
                <w:sz w:val="17"/>
              </w:rPr>
              <w:t>CASH</w:t>
            </w:r>
            <w:r>
              <w:rPr>
                <w:b/>
                <w:color w:val="212121"/>
                <w:spacing w:val="9"/>
                <w:w w:val="70"/>
                <w:sz w:val="17"/>
              </w:rPr>
              <w:t xml:space="preserve"> </w:t>
            </w:r>
            <w:r>
              <w:rPr>
                <w:b/>
                <w:color w:val="212121"/>
                <w:w w:val="70"/>
                <w:sz w:val="17"/>
              </w:rPr>
              <w:t>AND</w:t>
            </w:r>
            <w:r>
              <w:rPr>
                <w:b/>
                <w:color w:val="212121"/>
                <w:spacing w:val="22"/>
                <w:w w:val="70"/>
                <w:sz w:val="17"/>
              </w:rPr>
              <w:t xml:space="preserve"> </w:t>
            </w:r>
            <w:r>
              <w:rPr>
                <w:b/>
                <w:color w:val="212121"/>
                <w:w w:val="70"/>
                <w:sz w:val="17"/>
              </w:rPr>
              <w:t>RESTRICTED</w:t>
            </w:r>
            <w:r>
              <w:rPr>
                <w:b/>
                <w:color w:val="212121"/>
                <w:spacing w:val="21"/>
                <w:w w:val="70"/>
                <w:sz w:val="17"/>
              </w:rPr>
              <w:t xml:space="preserve"> </w:t>
            </w:r>
            <w:r>
              <w:rPr>
                <w:b/>
                <w:color w:val="383838"/>
                <w:w w:val="70"/>
                <w:sz w:val="17"/>
              </w:rPr>
              <w:t>CASH</w:t>
            </w:r>
          </w:p>
        </w:tc>
        <w:tc>
          <w:tcPr>
            <w:tcW w:w="1167" w:type="dxa"/>
            <w:gridSpan w:val="2"/>
          </w:tcPr>
          <w:p w:rsidR="009D2E31" w:rsidRDefault="009D2E31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D2E31" w:rsidRDefault="00F73B9F">
            <w:pPr>
              <w:pStyle w:val="TableParagraph"/>
              <w:ind w:left="744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90"/>
                <w:sz w:val="18"/>
              </w:rPr>
              <w:t>3,275</w:t>
            </w:r>
          </w:p>
        </w:tc>
        <w:tc>
          <w:tcPr>
            <w:tcW w:w="1217" w:type="dxa"/>
            <w:gridSpan w:val="2"/>
          </w:tcPr>
          <w:p w:rsidR="009D2E31" w:rsidRDefault="009D2E31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D2E31" w:rsidRDefault="00F73B9F">
            <w:pPr>
              <w:pStyle w:val="TableParagraph"/>
              <w:ind w:right="94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85"/>
                <w:sz w:val="18"/>
              </w:rPr>
              <w:t>(823)</w:t>
            </w:r>
          </w:p>
        </w:tc>
        <w:tc>
          <w:tcPr>
            <w:tcW w:w="1282" w:type="dxa"/>
            <w:gridSpan w:val="3"/>
          </w:tcPr>
          <w:p w:rsidR="009D2E31" w:rsidRDefault="009D2E3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9D2E31" w:rsidRDefault="00F73B9F">
            <w:pPr>
              <w:pStyle w:val="TableParagraph"/>
              <w:ind w:left="793"/>
              <w:rPr>
                <w:sz w:val="17"/>
              </w:rPr>
            </w:pPr>
            <w:r>
              <w:rPr>
                <w:color w:val="545454"/>
                <w:w w:val="85"/>
                <w:sz w:val="17"/>
              </w:rPr>
              <w:t>(907)</w:t>
            </w:r>
          </w:p>
        </w:tc>
        <w:tc>
          <w:tcPr>
            <w:tcW w:w="1125" w:type="dxa"/>
            <w:gridSpan w:val="2"/>
          </w:tcPr>
          <w:p w:rsidR="009D2E31" w:rsidRDefault="009D2E31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D2E31" w:rsidRDefault="00F73B9F">
            <w:pPr>
              <w:pStyle w:val="TableParagraph"/>
              <w:ind w:left="714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1,271</w:t>
            </w:r>
          </w:p>
        </w:tc>
        <w:tc>
          <w:tcPr>
            <w:tcW w:w="1169" w:type="dxa"/>
            <w:gridSpan w:val="2"/>
          </w:tcPr>
          <w:p w:rsidR="009D2E31" w:rsidRDefault="009D2E31">
            <w:pPr>
              <w:pStyle w:val="TableParagraph"/>
              <w:spacing w:before="11"/>
              <w:rPr>
                <w:rFonts w:ascii="Times New Roman"/>
                <w:sz w:val="19"/>
              </w:rPr>
            </w:pPr>
          </w:p>
          <w:p w:rsidR="009D2E31" w:rsidRDefault="00F73B9F">
            <w:pPr>
              <w:pStyle w:val="TableParagraph"/>
              <w:ind w:left="773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1,162</w:t>
            </w:r>
          </w:p>
        </w:tc>
      </w:tr>
      <w:tr w:rsidR="009D2E31">
        <w:trPr>
          <w:trHeight w:val="407"/>
        </w:trPr>
        <w:tc>
          <w:tcPr>
            <w:tcW w:w="3862" w:type="dxa"/>
          </w:tcPr>
          <w:p w:rsidR="009D2E31" w:rsidRDefault="00F73B9F">
            <w:pPr>
              <w:pStyle w:val="TableParagraph"/>
              <w:spacing w:before="102"/>
              <w:ind w:left="50"/>
              <w:rPr>
                <w:sz w:val="17"/>
              </w:rPr>
            </w:pPr>
            <w:r>
              <w:rPr>
                <w:color w:val="383838"/>
                <w:spacing w:val="-1"/>
                <w:w w:val="75"/>
                <w:sz w:val="17"/>
              </w:rPr>
              <w:t>Cash</w:t>
            </w:r>
            <w:r>
              <w:rPr>
                <w:color w:val="383838"/>
                <w:spacing w:val="-12"/>
                <w:w w:val="75"/>
                <w:sz w:val="17"/>
              </w:rPr>
              <w:t xml:space="preserve"> </w:t>
            </w:r>
            <w:r>
              <w:rPr>
                <w:color w:val="383838"/>
                <w:spacing w:val="-1"/>
                <w:w w:val="75"/>
                <w:sz w:val="17"/>
              </w:rPr>
              <w:t>andRestricted</w:t>
            </w:r>
            <w:r>
              <w:rPr>
                <w:color w:val="383838"/>
                <w:spacing w:val="-8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Cash-</w:t>
            </w:r>
            <w:r>
              <w:rPr>
                <w:color w:val="383838"/>
                <w:spacing w:val="-10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Beginning</w:t>
            </w:r>
            <w:r>
              <w:rPr>
                <w:color w:val="383838"/>
                <w:spacing w:val="-10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of</w:t>
            </w:r>
            <w:r>
              <w:rPr>
                <w:color w:val="383838"/>
                <w:spacing w:val="2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Year</w:t>
            </w:r>
          </w:p>
        </w:tc>
        <w:tc>
          <w:tcPr>
            <w:tcW w:w="1167" w:type="dxa"/>
            <w:gridSpan w:val="2"/>
            <w:tcBorders>
              <w:bottom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7" w:type="dxa"/>
            <w:gridSpan w:val="2"/>
            <w:tcBorders>
              <w:bottom w:val="single" w:sz="4" w:space="0" w:color="000000"/>
            </w:tcBorders>
          </w:tcPr>
          <w:p w:rsidR="009D2E31" w:rsidRDefault="00F73B9F">
            <w:pPr>
              <w:pStyle w:val="TableParagraph"/>
              <w:spacing w:before="94"/>
              <w:ind w:left="800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3,275</w:t>
            </w:r>
          </w:p>
        </w:tc>
        <w:tc>
          <w:tcPr>
            <w:tcW w:w="1282" w:type="dxa"/>
            <w:gridSpan w:val="3"/>
            <w:tcBorders>
              <w:bottom w:val="single" w:sz="4" w:space="0" w:color="000000"/>
            </w:tcBorders>
          </w:tcPr>
          <w:p w:rsidR="009D2E31" w:rsidRDefault="00F73B9F">
            <w:pPr>
              <w:pStyle w:val="TableParagraph"/>
              <w:spacing w:before="94"/>
              <w:ind w:left="780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2,452</w:t>
            </w:r>
          </w:p>
        </w:tc>
        <w:tc>
          <w:tcPr>
            <w:tcW w:w="1125" w:type="dxa"/>
            <w:gridSpan w:val="2"/>
            <w:tcBorders>
              <w:bottom w:val="single" w:sz="4" w:space="0" w:color="000000"/>
            </w:tcBorders>
          </w:tcPr>
          <w:p w:rsidR="009D2E31" w:rsidRDefault="00F73B9F">
            <w:pPr>
              <w:pStyle w:val="TableParagraph"/>
              <w:spacing w:before="103"/>
              <w:ind w:left="705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83838"/>
                <w:sz w:val="17"/>
              </w:rPr>
              <w:t>1,545</w:t>
            </w:r>
          </w:p>
        </w:tc>
        <w:tc>
          <w:tcPr>
            <w:tcW w:w="1169" w:type="dxa"/>
            <w:gridSpan w:val="2"/>
            <w:tcBorders>
              <w:bottom w:val="single" w:sz="4" w:space="0" w:color="000000"/>
            </w:tcBorders>
          </w:tcPr>
          <w:p w:rsidR="009D2E31" w:rsidRDefault="00F73B9F">
            <w:pPr>
              <w:pStyle w:val="TableParagraph"/>
              <w:spacing w:before="94"/>
              <w:ind w:right="68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2,816</w:t>
            </w:r>
          </w:p>
        </w:tc>
      </w:tr>
      <w:tr w:rsidR="009D2E31">
        <w:trPr>
          <w:trHeight w:val="282"/>
        </w:trPr>
        <w:tc>
          <w:tcPr>
            <w:tcW w:w="3862" w:type="dxa"/>
          </w:tcPr>
          <w:p w:rsidR="009D2E31" w:rsidRDefault="00F73B9F">
            <w:pPr>
              <w:pStyle w:val="TableParagraph"/>
              <w:spacing w:before="109" w:line="154" w:lineRule="exact"/>
              <w:ind w:left="50"/>
              <w:rPr>
                <w:b/>
                <w:sz w:val="17"/>
              </w:rPr>
            </w:pPr>
            <w:r>
              <w:rPr>
                <w:b/>
                <w:color w:val="383838"/>
                <w:w w:val="75"/>
                <w:sz w:val="17"/>
              </w:rPr>
              <w:t>CASH</w:t>
            </w:r>
            <w:r>
              <w:rPr>
                <w:b/>
                <w:color w:val="383838"/>
                <w:spacing w:val="4"/>
                <w:w w:val="75"/>
                <w:sz w:val="17"/>
              </w:rPr>
              <w:t xml:space="preserve"> </w:t>
            </w:r>
            <w:r>
              <w:rPr>
                <w:b/>
                <w:color w:val="212121"/>
                <w:w w:val="75"/>
                <w:sz w:val="17"/>
              </w:rPr>
              <w:t>AND</w:t>
            </w:r>
            <w:r>
              <w:rPr>
                <w:b/>
                <w:color w:val="212121"/>
                <w:spacing w:val="-13"/>
                <w:w w:val="75"/>
                <w:sz w:val="17"/>
              </w:rPr>
              <w:t xml:space="preserve"> </w:t>
            </w:r>
            <w:r>
              <w:rPr>
                <w:color w:val="212121"/>
                <w:w w:val="75"/>
                <w:sz w:val="17"/>
              </w:rPr>
              <w:t>RESTRICTED</w:t>
            </w:r>
            <w:r>
              <w:rPr>
                <w:color w:val="212121"/>
                <w:spacing w:val="1"/>
                <w:w w:val="75"/>
                <w:sz w:val="17"/>
              </w:rPr>
              <w:t xml:space="preserve"> </w:t>
            </w:r>
            <w:r>
              <w:rPr>
                <w:b/>
                <w:color w:val="212121"/>
                <w:w w:val="75"/>
                <w:sz w:val="17"/>
              </w:rPr>
              <w:t>CASH.</w:t>
            </w:r>
            <w:r>
              <w:rPr>
                <w:b/>
                <w:color w:val="212121"/>
                <w:spacing w:val="-13"/>
                <w:w w:val="75"/>
                <w:sz w:val="17"/>
              </w:rPr>
              <w:t xml:space="preserve"> </w:t>
            </w:r>
            <w:r>
              <w:rPr>
                <w:b/>
                <w:color w:val="212121"/>
                <w:w w:val="75"/>
                <w:sz w:val="17"/>
              </w:rPr>
              <w:t>ENDOF</w:t>
            </w:r>
            <w:r>
              <w:rPr>
                <w:b/>
                <w:color w:val="212121"/>
                <w:spacing w:val="-12"/>
                <w:w w:val="75"/>
                <w:sz w:val="17"/>
              </w:rPr>
              <w:t xml:space="preserve"> </w:t>
            </w:r>
            <w:r>
              <w:rPr>
                <w:b/>
                <w:color w:val="383838"/>
                <w:w w:val="75"/>
                <w:sz w:val="17"/>
              </w:rPr>
              <w:t>YEAR</w:t>
            </w:r>
          </w:p>
        </w:tc>
        <w:tc>
          <w:tcPr>
            <w:tcW w:w="1167" w:type="dxa"/>
            <w:gridSpan w:val="2"/>
            <w:tcBorders>
              <w:top w:val="single" w:sz="4" w:space="0" w:color="000000"/>
              <w:bottom w:val="single" w:sz="24" w:space="0" w:color="000000"/>
            </w:tcBorders>
          </w:tcPr>
          <w:p w:rsidR="009D2E31" w:rsidRDefault="00F73B9F">
            <w:pPr>
              <w:pStyle w:val="TableParagraph"/>
              <w:tabs>
                <w:tab w:val="left" w:pos="734"/>
              </w:tabs>
              <w:spacing w:before="99" w:line="163" w:lineRule="exact"/>
              <w:ind w:left="33"/>
              <w:rPr>
                <w:sz w:val="17"/>
              </w:rPr>
            </w:pPr>
            <w:r>
              <w:rPr>
                <w:color w:val="383838"/>
                <w:position w:val="1"/>
                <w:sz w:val="15"/>
              </w:rPr>
              <w:t>$</w:t>
            </w:r>
            <w:r>
              <w:rPr>
                <w:color w:val="383838"/>
                <w:position w:val="1"/>
                <w:sz w:val="15"/>
              </w:rPr>
              <w:tab/>
            </w:r>
            <w:r>
              <w:rPr>
                <w:color w:val="545454"/>
                <w:w w:val="95"/>
                <w:sz w:val="17"/>
              </w:rPr>
              <w:t>3</w:t>
            </w:r>
            <w:r>
              <w:rPr>
                <w:color w:val="939393"/>
                <w:w w:val="95"/>
                <w:sz w:val="17"/>
              </w:rPr>
              <w:t>,</w:t>
            </w:r>
            <w:r>
              <w:rPr>
                <w:color w:val="545454"/>
                <w:w w:val="95"/>
                <w:sz w:val="17"/>
              </w:rPr>
              <w:t>27</w:t>
            </w:r>
            <w:r>
              <w:rPr>
                <w:color w:val="383838"/>
                <w:w w:val="95"/>
                <w:sz w:val="17"/>
              </w:rPr>
              <w:t>5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bottom w:val="single" w:sz="24" w:space="0" w:color="000000"/>
            </w:tcBorders>
          </w:tcPr>
          <w:p w:rsidR="009D2E31" w:rsidRDefault="00F73B9F">
            <w:pPr>
              <w:pStyle w:val="TableParagraph"/>
              <w:tabs>
                <w:tab w:val="left" w:pos="803"/>
              </w:tabs>
              <w:spacing w:before="90" w:line="172" w:lineRule="exact"/>
              <w:ind w:left="70"/>
              <w:rPr>
                <w:rFonts w:ascii="Times New Roman"/>
                <w:sz w:val="18"/>
              </w:rPr>
            </w:pPr>
            <w:r>
              <w:rPr>
                <w:color w:val="383838"/>
                <w:w w:val="90"/>
                <w:position w:val="1"/>
                <w:sz w:val="15"/>
              </w:rPr>
              <w:t>$</w:t>
            </w:r>
            <w:r>
              <w:rPr>
                <w:color w:val="383838"/>
                <w:w w:val="90"/>
                <w:position w:val="1"/>
                <w:sz w:val="15"/>
              </w:rPr>
              <w:tab/>
            </w:r>
            <w:r>
              <w:rPr>
                <w:rFonts w:ascii="Times New Roman"/>
                <w:color w:val="383838"/>
                <w:w w:val="90"/>
                <w:sz w:val="18"/>
              </w:rPr>
              <w:t>2,452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bottom w:val="single" w:sz="24" w:space="0" w:color="000000"/>
            </w:tcBorders>
          </w:tcPr>
          <w:p w:rsidR="009D2E31" w:rsidRDefault="00F73B9F">
            <w:pPr>
              <w:pStyle w:val="TableParagraph"/>
              <w:tabs>
                <w:tab w:val="left" w:pos="773"/>
              </w:tabs>
              <w:spacing w:before="90" w:line="172" w:lineRule="exact"/>
              <w:ind w:left="6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838"/>
                <w:w w:val="90"/>
                <w:sz w:val="18"/>
              </w:rPr>
              <w:t>$</w:t>
            </w:r>
            <w:r>
              <w:rPr>
                <w:rFonts w:ascii="Times New Roman"/>
                <w:color w:val="383838"/>
                <w:w w:val="90"/>
                <w:sz w:val="18"/>
              </w:rPr>
              <w:tab/>
            </w:r>
            <w:r>
              <w:rPr>
                <w:rFonts w:ascii="Times New Roman"/>
                <w:color w:val="545454"/>
                <w:w w:val="90"/>
                <w:sz w:val="18"/>
              </w:rPr>
              <w:t>1,545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bottom w:val="single" w:sz="24" w:space="0" w:color="000000"/>
            </w:tcBorders>
          </w:tcPr>
          <w:p w:rsidR="009D2E31" w:rsidRDefault="00F73B9F">
            <w:pPr>
              <w:pStyle w:val="TableParagraph"/>
              <w:tabs>
                <w:tab w:val="left" w:pos="712"/>
              </w:tabs>
              <w:spacing w:before="60" w:line="202" w:lineRule="exact"/>
              <w:ind w:left="5"/>
              <w:rPr>
                <w:rFonts w:ascii="Times New Roman"/>
                <w:sz w:val="18"/>
              </w:rPr>
            </w:pPr>
            <w:r>
              <w:rPr>
                <w:rFonts w:ascii="Times New Roman"/>
                <w:i/>
                <w:color w:val="383838"/>
                <w:position w:val="3"/>
                <w:sz w:val="18"/>
              </w:rPr>
              <w:t>$</w:t>
            </w:r>
            <w:r>
              <w:rPr>
                <w:rFonts w:ascii="Times New Roman"/>
                <w:i/>
                <w:color w:val="383838"/>
                <w:position w:val="3"/>
                <w:sz w:val="18"/>
              </w:rPr>
              <w:tab/>
            </w:r>
            <w:r>
              <w:rPr>
                <w:rFonts w:ascii="Times New Roman"/>
                <w:color w:val="383838"/>
                <w:w w:val="95"/>
                <w:sz w:val="18"/>
              </w:rPr>
              <w:t>2,816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bottom w:val="single" w:sz="24" w:space="0" w:color="000000"/>
            </w:tcBorders>
          </w:tcPr>
          <w:p w:rsidR="009D2E31" w:rsidRDefault="00F73B9F">
            <w:pPr>
              <w:pStyle w:val="TableParagraph"/>
              <w:tabs>
                <w:tab w:val="left" w:pos="777"/>
              </w:tabs>
              <w:spacing w:before="99" w:line="163" w:lineRule="exact"/>
              <w:ind w:left="86"/>
              <w:rPr>
                <w:sz w:val="17"/>
              </w:rPr>
            </w:pPr>
            <w:r>
              <w:rPr>
                <w:color w:val="545454"/>
                <w:w w:val="90"/>
                <w:sz w:val="15"/>
              </w:rPr>
              <w:t>$</w:t>
            </w:r>
            <w:r>
              <w:rPr>
                <w:color w:val="545454"/>
                <w:w w:val="90"/>
                <w:sz w:val="15"/>
              </w:rPr>
              <w:tab/>
            </w:r>
            <w:r>
              <w:rPr>
                <w:color w:val="383838"/>
                <w:w w:val="85"/>
                <w:sz w:val="17"/>
              </w:rPr>
              <w:t>3,968</w:t>
            </w:r>
          </w:p>
        </w:tc>
      </w:tr>
      <w:tr w:rsidR="009D2E31">
        <w:trPr>
          <w:trHeight w:val="691"/>
        </w:trPr>
        <w:tc>
          <w:tcPr>
            <w:tcW w:w="3862" w:type="dxa"/>
          </w:tcPr>
          <w:p w:rsidR="009D2E31" w:rsidRDefault="009D2E31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:rsidR="009D2E31" w:rsidRDefault="00F73B9F">
            <w:pPr>
              <w:pStyle w:val="TableParagraph"/>
              <w:ind w:left="50"/>
              <w:rPr>
                <w:sz w:val="17"/>
              </w:rPr>
            </w:pPr>
            <w:r>
              <w:rPr>
                <w:color w:val="212121"/>
                <w:w w:val="75"/>
                <w:sz w:val="17"/>
              </w:rPr>
              <w:t>SUPPLEMENTAL</w:t>
            </w:r>
            <w:r>
              <w:rPr>
                <w:color w:val="212121"/>
                <w:spacing w:val="25"/>
                <w:w w:val="75"/>
                <w:sz w:val="17"/>
              </w:rPr>
              <w:t xml:space="preserve"> </w:t>
            </w:r>
            <w:r>
              <w:rPr>
                <w:color w:val="0F0F0F"/>
                <w:w w:val="75"/>
                <w:sz w:val="17"/>
              </w:rPr>
              <w:t>D</w:t>
            </w:r>
            <w:r>
              <w:rPr>
                <w:color w:val="383838"/>
                <w:w w:val="75"/>
                <w:sz w:val="17"/>
              </w:rPr>
              <w:t>ISCLOSURE</w:t>
            </w:r>
            <w:r>
              <w:rPr>
                <w:color w:val="212121"/>
                <w:w w:val="75"/>
                <w:sz w:val="17"/>
              </w:rPr>
              <w:t>OF</w:t>
            </w:r>
            <w:r>
              <w:rPr>
                <w:color w:val="383838"/>
                <w:w w:val="75"/>
                <w:sz w:val="17"/>
              </w:rPr>
              <w:t>CASH</w:t>
            </w:r>
            <w:r>
              <w:rPr>
                <w:color w:val="383838"/>
                <w:spacing w:val="-16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FLOWINFORMATION</w:t>
            </w:r>
          </w:p>
          <w:p w:rsidR="009D2E31" w:rsidRDefault="00F73B9F">
            <w:pPr>
              <w:pStyle w:val="TableParagraph"/>
              <w:spacing w:before="26"/>
              <w:ind w:left="158"/>
              <w:rPr>
                <w:sz w:val="17"/>
              </w:rPr>
            </w:pPr>
            <w:r>
              <w:rPr>
                <w:color w:val="383838"/>
                <w:w w:val="75"/>
                <w:sz w:val="17"/>
              </w:rPr>
              <w:t>Interest</w:t>
            </w:r>
            <w:r>
              <w:rPr>
                <w:color w:val="383838"/>
                <w:spacing w:val="-12"/>
                <w:w w:val="75"/>
                <w:sz w:val="17"/>
              </w:rPr>
              <w:t xml:space="preserve"> </w:t>
            </w:r>
            <w:r>
              <w:rPr>
                <w:color w:val="383838"/>
                <w:w w:val="75"/>
                <w:sz w:val="17"/>
              </w:rPr>
              <w:t>Paid</w:t>
            </w:r>
          </w:p>
        </w:tc>
        <w:tc>
          <w:tcPr>
            <w:tcW w:w="1167" w:type="dxa"/>
            <w:gridSpan w:val="2"/>
            <w:tcBorders>
              <w:top w:val="single" w:sz="2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20"/>
              </w:rPr>
            </w:pPr>
          </w:p>
          <w:p w:rsidR="009D2E31" w:rsidRDefault="009D2E31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9D2E31" w:rsidRDefault="00F73B9F">
            <w:pPr>
              <w:pStyle w:val="TableParagraph"/>
              <w:tabs>
                <w:tab w:val="left" w:pos="730"/>
              </w:tabs>
              <w:spacing w:before="1"/>
              <w:ind w:left="23"/>
              <w:rPr>
                <w:rFonts w:ascii="Times New Roman"/>
                <w:sz w:val="18"/>
              </w:rPr>
            </w:pPr>
            <w:r>
              <w:rPr>
                <w:color w:val="383838"/>
                <w:w w:val="90"/>
                <w:sz w:val="15"/>
              </w:rPr>
              <w:t>$</w:t>
            </w:r>
            <w:r>
              <w:rPr>
                <w:color w:val="383838"/>
                <w:w w:val="90"/>
                <w:sz w:val="15"/>
              </w:rPr>
              <w:tab/>
            </w:r>
            <w:r>
              <w:rPr>
                <w:rFonts w:ascii="Times New Roman"/>
                <w:color w:val="383838"/>
                <w:w w:val="90"/>
                <w:sz w:val="18"/>
              </w:rPr>
              <w:t>1,081</w:t>
            </w:r>
          </w:p>
        </w:tc>
        <w:tc>
          <w:tcPr>
            <w:tcW w:w="1217" w:type="dxa"/>
            <w:gridSpan w:val="2"/>
            <w:tcBorders>
              <w:top w:val="single" w:sz="2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20"/>
              </w:rPr>
            </w:pPr>
          </w:p>
          <w:p w:rsidR="009D2E31" w:rsidRDefault="009D2E31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9D2E31" w:rsidRDefault="00F73B9F">
            <w:pPr>
              <w:pStyle w:val="TableParagraph"/>
              <w:tabs>
                <w:tab w:val="left" w:pos="796"/>
              </w:tabs>
              <w:ind w:left="70"/>
              <w:rPr>
                <w:rFonts w:ascii="Times New Roman"/>
                <w:sz w:val="18"/>
              </w:rPr>
            </w:pPr>
            <w:r>
              <w:rPr>
                <w:color w:val="545454"/>
                <w:w w:val="90"/>
                <w:sz w:val="15"/>
              </w:rPr>
              <w:t>$</w:t>
            </w:r>
            <w:r>
              <w:rPr>
                <w:color w:val="545454"/>
                <w:w w:val="90"/>
                <w:sz w:val="15"/>
              </w:rPr>
              <w:tab/>
            </w:r>
            <w:r>
              <w:rPr>
                <w:rFonts w:ascii="Times New Roman"/>
                <w:color w:val="545454"/>
                <w:w w:val="85"/>
                <w:position w:val="1"/>
                <w:sz w:val="18"/>
              </w:rPr>
              <w:t>1,</w:t>
            </w:r>
            <w:r>
              <w:rPr>
                <w:rFonts w:ascii="Times New Roman"/>
                <w:color w:val="383838"/>
                <w:w w:val="85"/>
                <w:position w:val="1"/>
                <w:sz w:val="18"/>
              </w:rPr>
              <w:t>1</w:t>
            </w:r>
            <w:r>
              <w:rPr>
                <w:rFonts w:ascii="Times New Roman"/>
                <w:color w:val="C6C6C6"/>
                <w:w w:val="85"/>
                <w:position w:val="1"/>
                <w:sz w:val="18"/>
              </w:rPr>
              <w:t>,</w:t>
            </w:r>
            <w:r>
              <w:rPr>
                <w:rFonts w:ascii="Times New Roman"/>
                <w:color w:val="383838"/>
                <w:w w:val="85"/>
                <w:position w:val="1"/>
                <w:sz w:val="18"/>
              </w:rPr>
              <w:t>25</w:t>
            </w:r>
          </w:p>
        </w:tc>
        <w:tc>
          <w:tcPr>
            <w:tcW w:w="1282" w:type="dxa"/>
            <w:gridSpan w:val="3"/>
            <w:tcBorders>
              <w:top w:val="single" w:sz="2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  <w:p w:rsidR="009D2E31" w:rsidRDefault="009D2E31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9D2E31" w:rsidRDefault="00F73B9F">
            <w:pPr>
              <w:pStyle w:val="TableParagraph"/>
              <w:tabs>
                <w:tab w:val="left" w:pos="766"/>
              </w:tabs>
              <w:ind w:left="66"/>
              <w:rPr>
                <w:sz w:val="17"/>
              </w:rPr>
            </w:pPr>
            <w:r>
              <w:rPr>
                <w:color w:val="545454"/>
                <w:w w:val="90"/>
                <w:position w:val="1"/>
                <w:sz w:val="15"/>
              </w:rPr>
              <w:t>$</w:t>
            </w:r>
            <w:r>
              <w:rPr>
                <w:color w:val="545454"/>
                <w:w w:val="90"/>
                <w:position w:val="1"/>
                <w:sz w:val="15"/>
              </w:rPr>
              <w:tab/>
            </w:r>
            <w:r>
              <w:rPr>
                <w:color w:val="383838"/>
                <w:w w:val="90"/>
                <w:sz w:val="17"/>
              </w:rPr>
              <w:t>1,112</w:t>
            </w:r>
          </w:p>
        </w:tc>
        <w:tc>
          <w:tcPr>
            <w:tcW w:w="1125" w:type="dxa"/>
            <w:gridSpan w:val="2"/>
            <w:tcBorders>
              <w:top w:val="single" w:sz="2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  <w:p w:rsidR="009D2E31" w:rsidRDefault="009D2E31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9D2E31" w:rsidRDefault="00F73B9F">
            <w:pPr>
              <w:pStyle w:val="TableParagraph"/>
              <w:tabs>
                <w:tab w:val="left" w:pos="720"/>
              </w:tabs>
              <w:ind w:left="-25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545454"/>
                <w:sz w:val="17"/>
              </w:rPr>
              <w:t>$</w:t>
            </w:r>
            <w:r>
              <w:rPr>
                <w:rFonts w:ascii="Times New Roman"/>
                <w:color w:val="545454"/>
                <w:sz w:val="17"/>
              </w:rPr>
              <w:tab/>
            </w:r>
            <w:r>
              <w:rPr>
                <w:rFonts w:ascii="Times New Roman"/>
                <w:color w:val="383838"/>
                <w:sz w:val="17"/>
              </w:rPr>
              <w:t>i</w:t>
            </w:r>
            <w:r>
              <w:rPr>
                <w:rFonts w:ascii="Times New Roman"/>
                <w:color w:val="707070"/>
                <w:sz w:val="17"/>
              </w:rPr>
              <w:t>,</w:t>
            </w:r>
            <w:r>
              <w:rPr>
                <w:rFonts w:ascii="Times New Roman"/>
                <w:color w:val="383838"/>
                <w:sz w:val="17"/>
              </w:rPr>
              <w:t>098</w:t>
            </w:r>
          </w:p>
        </w:tc>
        <w:tc>
          <w:tcPr>
            <w:tcW w:w="1169" w:type="dxa"/>
            <w:gridSpan w:val="2"/>
            <w:tcBorders>
              <w:top w:val="single" w:sz="2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20"/>
              </w:rPr>
            </w:pPr>
          </w:p>
          <w:p w:rsidR="009D2E31" w:rsidRDefault="009D2E31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D2E31" w:rsidRDefault="00F73B9F">
            <w:pPr>
              <w:pStyle w:val="TableParagraph"/>
              <w:tabs>
                <w:tab w:val="left" w:pos="775"/>
              </w:tabs>
              <w:ind w:left="63"/>
              <w:rPr>
                <w:sz w:val="18"/>
              </w:rPr>
            </w:pPr>
            <w:r>
              <w:rPr>
                <w:rFonts w:ascii="Times New Roman"/>
                <w:color w:val="383838"/>
                <w:sz w:val="17"/>
              </w:rPr>
              <w:t>$</w:t>
            </w:r>
            <w:r>
              <w:rPr>
                <w:rFonts w:ascii="Times New Roman"/>
                <w:color w:val="383838"/>
                <w:sz w:val="17"/>
              </w:rPr>
              <w:tab/>
            </w:r>
            <w:r>
              <w:rPr>
                <w:color w:val="545454"/>
                <w:spacing w:val="-1"/>
                <w:w w:val="85"/>
                <w:sz w:val="18"/>
              </w:rPr>
              <w:t>1</w:t>
            </w:r>
            <w:r>
              <w:rPr>
                <w:color w:val="212121"/>
                <w:spacing w:val="-1"/>
                <w:w w:val="85"/>
                <w:sz w:val="18"/>
              </w:rPr>
              <w:t>,083</w:t>
            </w:r>
          </w:p>
        </w:tc>
      </w:tr>
    </w:tbl>
    <w:p w:rsidR="009D2E31" w:rsidRDefault="009D2E31">
      <w:pPr>
        <w:rPr>
          <w:sz w:val="18"/>
        </w:rPr>
        <w:sectPr w:rsidR="009D2E31">
          <w:pgSz w:w="12240" w:h="15840"/>
          <w:pgMar w:top="920" w:right="900" w:bottom="1660" w:left="1240" w:header="0" w:footer="1469" w:gutter="0"/>
          <w:cols w:space="720"/>
        </w:sectPr>
      </w:pPr>
    </w:p>
    <w:p w:rsidR="009D2E31" w:rsidRDefault="00477E12">
      <w:pPr>
        <w:spacing w:before="77" w:line="252" w:lineRule="auto"/>
        <w:ind w:left="1738" w:right="1854"/>
        <w:jc w:val="center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6768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6990715</wp:posOffset>
                </wp:positionV>
                <wp:extent cx="0" cy="0"/>
                <wp:effectExtent l="0" t="0" r="0" b="0"/>
                <wp:wrapNone/>
                <wp:docPr id="1006" name="Line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C0154" id="Line 863" o:spid="_x0000_s1026" style="position:absolute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550.45pt" to=".25pt,5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TpGQIAAEAEAAAOAAAAZHJzL2Uyb0RvYy54bWysU82O2jAQvlfqO1i+QxI2S9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" strokeweight=".16986mm">
                <w10:wrap anchorx="page" anchory="page"/>
              </v:line>
            </w:pict>
          </mc:Fallback>
        </mc:AlternateContent>
      </w:r>
      <w:r w:rsidR="00F73B9F">
        <w:rPr>
          <w:b/>
          <w:color w:val="131313"/>
          <w:spacing w:val="-1"/>
          <w:w w:val="105"/>
          <w:sz w:val="20"/>
        </w:rPr>
        <w:t>LUTHERAN</w:t>
      </w:r>
      <w:r w:rsidR="00F73B9F">
        <w:rPr>
          <w:b/>
          <w:color w:val="131313"/>
          <w:spacing w:val="-5"/>
          <w:w w:val="105"/>
          <w:sz w:val="20"/>
        </w:rPr>
        <w:t xml:space="preserve"> </w:t>
      </w:r>
      <w:r w:rsidR="00F73B9F">
        <w:rPr>
          <w:b/>
          <w:color w:val="131313"/>
          <w:w w:val="105"/>
          <w:sz w:val="20"/>
        </w:rPr>
        <w:t>HOUSING</w:t>
      </w:r>
      <w:r w:rsidR="00F73B9F">
        <w:rPr>
          <w:b/>
          <w:color w:val="131313"/>
          <w:spacing w:val="-12"/>
          <w:w w:val="105"/>
          <w:sz w:val="20"/>
        </w:rPr>
        <w:t xml:space="preserve"> </w:t>
      </w:r>
      <w:r w:rsidR="00F73B9F">
        <w:rPr>
          <w:b/>
          <w:color w:val="131313"/>
          <w:w w:val="105"/>
          <w:sz w:val="20"/>
        </w:rPr>
        <w:t>CORPORATION</w:t>
      </w:r>
      <w:r w:rsidR="00F73B9F">
        <w:rPr>
          <w:b/>
          <w:color w:val="131313"/>
          <w:spacing w:val="-13"/>
          <w:w w:val="105"/>
          <w:sz w:val="20"/>
        </w:rPr>
        <w:t xml:space="preserve"> </w:t>
      </w:r>
      <w:r w:rsidR="00F73B9F">
        <w:rPr>
          <w:b/>
          <w:color w:val="313131"/>
          <w:w w:val="105"/>
          <w:sz w:val="20"/>
        </w:rPr>
        <w:t>-BROCKTON</w:t>
      </w:r>
      <w:r w:rsidR="00F73B9F">
        <w:rPr>
          <w:b/>
          <w:color w:val="313131"/>
          <w:spacing w:val="-55"/>
          <w:w w:val="105"/>
          <w:sz w:val="20"/>
        </w:rPr>
        <w:t xml:space="preserve"> </w:t>
      </w:r>
      <w:r w:rsidR="00F73B9F">
        <w:rPr>
          <w:b/>
          <w:color w:val="131313"/>
          <w:sz w:val="20"/>
        </w:rPr>
        <w:t>PROJECTED</w:t>
      </w:r>
      <w:r w:rsidR="00F73B9F">
        <w:rPr>
          <w:b/>
          <w:color w:val="131313"/>
          <w:spacing w:val="24"/>
          <w:sz w:val="20"/>
        </w:rPr>
        <w:t xml:space="preserve"> </w:t>
      </w:r>
      <w:r w:rsidR="00F73B9F">
        <w:rPr>
          <w:b/>
          <w:color w:val="131313"/>
          <w:sz w:val="20"/>
        </w:rPr>
        <w:t>STATEMENTS</w:t>
      </w:r>
      <w:r w:rsidR="00F73B9F">
        <w:rPr>
          <w:b/>
          <w:color w:val="131313"/>
          <w:spacing w:val="3"/>
          <w:sz w:val="20"/>
        </w:rPr>
        <w:t xml:space="preserve"> </w:t>
      </w:r>
      <w:r w:rsidR="00F73B9F">
        <w:rPr>
          <w:b/>
          <w:color w:val="131313"/>
          <w:sz w:val="20"/>
        </w:rPr>
        <w:t>OF</w:t>
      </w:r>
      <w:r w:rsidR="00F73B9F">
        <w:rPr>
          <w:b/>
          <w:color w:val="131313"/>
          <w:spacing w:val="6"/>
          <w:sz w:val="20"/>
        </w:rPr>
        <w:t xml:space="preserve"> </w:t>
      </w:r>
      <w:r w:rsidR="00F73B9F">
        <w:rPr>
          <w:b/>
          <w:color w:val="131313"/>
          <w:sz w:val="20"/>
        </w:rPr>
        <w:t>CASH</w:t>
      </w:r>
      <w:r w:rsidR="00F73B9F">
        <w:rPr>
          <w:b/>
          <w:color w:val="131313"/>
          <w:spacing w:val="-15"/>
          <w:sz w:val="20"/>
        </w:rPr>
        <w:t xml:space="preserve"> </w:t>
      </w:r>
      <w:r w:rsidR="00F73B9F">
        <w:rPr>
          <w:b/>
          <w:color w:val="131313"/>
          <w:sz w:val="20"/>
        </w:rPr>
        <w:t>FLOWS</w:t>
      </w:r>
    </w:p>
    <w:p w:rsidR="009D2E31" w:rsidRDefault="00F73B9F">
      <w:pPr>
        <w:spacing w:line="252" w:lineRule="auto"/>
        <w:ind w:left="1450" w:right="1556" w:hanging="8"/>
        <w:jc w:val="center"/>
        <w:rPr>
          <w:b/>
          <w:sz w:val="20"/>
        </w:rPr>
      </w:pPr>
      <w:r>
        <w:rPr>
          <w:b/>
          <w:color w:val="131313"/>
          <w:sz w:val="20"/>
        </w:rPr>
        <w:t>UNDER THE HYPOTHETICAL</w:t>
      </w:r>
      <w:r>
        <w:rPr>
          <w:b/>
          <w:color w:val="131313"/>
          <w:spacing w:val="1"/>
          <w:sz w:val="20"/>
        </w:rPr>
        <w:t xml:space="preserve"> </w:t>
      </w:r>
      <w:r>
        <w:rPr>
          <w:b/>
          <w:color w:val="131313"/>
          <w:sz w:val="20"/>
        </w:rPr>
        <w:t>ASSUMPTIONS</w:t>
      </w:r>
      <w:r>
        <w:rPr>
          <w:b/>
          <w:color w:val="131313"/>
          <w:spacing w:val="1"/>
          <w:sz w:val="20"/>
        </w:rPr>
        <w:t xml:space="preserve"> </w:t>
      </w:r>
      <w:r>
        <w:rPr>
          <w:b/>
          <w:color w:val="131313"/>
          <w:sz w:val="20"/>
        </w:rPr>
        <w:t>DESCRIBED</w:t>
      </w:r>
      <w:r>
        <w:rPr>
          <w:b/>
          <w:color w:val="131313"/>
          <w:spacing w:val="1"/>
          <w:sz w:val="20"/>
        </w:rPr>
        <w:t xml:space="preserve"> </w:t>
      </w:r>
      <w:r>
        <w:rPr>
          <w:b/>
          <w:color w:val="131313"/>
          <w:sz w:val="20"/>
        </w:rPr>
        <w:t>IN</w:t>
      </w:r>
      <w:r>
        <w:rPr>
          <w:b/>
          <w:color w:val="131313"/>
          <w:spacing w:val="1"/>
          <w:sz w:val="20"/>
        </w:rPr>
        <w:t xml:space="preserve"> </w:t>
      </w:r>
      <w:r>
        <w:rPr>
          <w:b/>
          <w:color w:val="131313"/>
          <w:sz w:val="20"/>
        </w:rPr>
        <w:t>NOTE 1</w:t>
      </w:r>
      <w:r>
        <w:rPr>
          <w:b/>
          <w:color w:val="131313"/>
          <w:spacing w:val="1"/>
          <w:sz w:val="20"/>
        </w:rPr>
        <w:t xml:space="preserve"> </w:t>
      </w:r>
      <w:r>
        <w:rPr>
          <w:b/>
          <w:color w:val="131313"/>
          <w:sz w:val="20"/>
        </w:rPr>
        <w:t>INITIAL</w:t>
      </w:r>
      <w:r>
        <w:rPr>
          <w:b/>
          <w:color w:val="131313"/>
          <w:spacing w:val="22"/>
          <w:sz w:val="20"/>
        </w:rPr>
        <w:t xml:space="preserve"> </w:t>
      </w:r>
      <w:r>
        <w:rPr>
          <w:b/>
          <w:color w:val="131313"/>
          <w:sz w:val="20"/>
        </w:rPr>
        <w:t>OPERATING</w:t>
      </w:r>
      <w:r>
        <w:rPr>
          <w:b/>
          <w:color w:val="131313"/>
          <w:spacing w:val="44"/>
          <w:sz w:val="20"/>
        </w:rPr>
        <w:t xml:space="preserve"> </w:t>
      </w:r>
      <w:r>
        <w:rPr>
          <w:b/>
          <w:color w:val="131313"/>
          <w:sz w:val="20"/>
        </w:rPr>
        <w:t>PERIOD</w:t>
      </w:r>
      <w:r>
        <w:rPr>
          <w:b/>
          <w:color w:val="131313"/>
          <w:spacing w:val="15"/>
          <w:sz w:val="20"/>
        </w:rPr>
        <w:t xml:space="preserve"> </w:t>
      </w:r>
      <w:r>
        <w:rPr>
          <w:b/>
          <w:color w:val="313131"/>
          <w:sz w:val="20"/>
        </w:rPr>
        <w:t>JULY</w:t>
      </w:r>
      <w:r>
        <w:rPr>
          <w:b/>
          <w:color w:val="313131"/>
          <w:spacing w:val="20"/>
          <w:sz w:val="20"/>
        </w:rPr>
        <w:t xml:space="preserve"> </w:t>
      </w:r>
      <w:r>
        <w:rPr>
          <w:b/>
          <w:color w:val="313131"/>
          <w:sz w:val="20"/>
        </w:rPr>
        <w:t>16,</w:t>
      </w:r>
      <w:r>
        <w:rPr>
          <w:b/>
          <w:color w:val="313131"/>
          <w:spacing w:val="21"/>
          <w:sz w:val="20"/>
        </w:rPr>
        <w:t xml:space="preserve"> </w:t>
      </w:r>
      <w:r>
        <w:rPr>
          <w:b/>
          <w:color w:val="131313"/>
          <w:sz w:val="20"/>
        </w:rPr>
        <w:t>2021</w:t>
      </w:r>
      <w:r>
        <w:rPr>
          <w:b/>
          <w:color w:val="131313"/>
          <w:spacing w:val="1"/>
          <w:sz w:val="20"/>
        </w:rPr>
        <w:t xml:space="preserve"> </w:t>
      </w:r>
      <w:r>
        <w:rPr>
          <w:b/>
          <w:color w:val="131313"/>
          <w:sz w:val="20"/>
        </w:rPr>
        <w:t>THROUGH</w:t>
      </w:r>
      <w:r>
        <w:rPr>
          <w:b/>
          <w:color w:val="131313"/>
          <w:spacing w:val="26"/>
          <w:sz w:val="20"/>
        </w:rPr>
        <w:t xml:space="preserve"> </w:t>
      </w:r>
      <w:r>
        <w:rPr>
          <w:b/>
          <w:color w:val="131313"/>
          <w:sz w:val="20"/>
        </w:rPr>
        <w:t>JUNE</w:t>
      </w:r>
      <w:r>
        <w:rPr>
          <w:b/>
          <w:color w:val="131313"/>
          <w:spacing w:val="3"/>
          <w:sz w:val="20"/>
        </w:rPr>
        <w:t xml:space="preserve"> </w:t>
      </w:r>
      <w:r>
        <w:rPr>
          <w:b/>
          <w:color w:val="131313"/>
          <w:sz w:val="20"/>
        </w:rPr>
        <w:t>30,</w:t>
      </w:r>
      <w:r>
        <w:rPr>
          <w:b/>
          <w:color w:val="131313"/>
          <w:spacing w:val="20"/>
          <w:sz w:val="20"/>
        </w:rPr>
        <w:t xml:space="preserve"> </w:t>
      </w:r>
      <w:r>
        <w:rPr>
          <w:b/>
          <w:color w:val="131313"/>
          <w:sz w:val="20"/>
        </w:rPr>
        <w:t>2022</w:t>
      </w:r>
    </w:p>
    <w:p w:rsidR="009D2E31" w:rsidRDefault="00F73B9F">
      <w:pPr>
        <w:spacing w:line="228" w:lineRule="exact"/>
        <w:ind w:left="1738" w:right="1831"/>
        <w:jc w:val="center"/>
        <w:rPr>
          <w:b/>
          <w:sz w:val="20"/>
        </w:rPr>
      </w:pPr>
      <w:r>
        <w:rPr>
          <w:b/>
          <w:color w:val="131313"/>
          <w:sz w:val="20"/>
        </w:rPr>
        <w:t>YEARS</w:t>
      </w:r>
      <w:r>
        <w:rPr>
          <w:b/>
          <w:color w:val="131313"/>
          <w:spacing w:val="25"/>
          <w:sz w:val="20"/>
        </w:rPr>
        <w:t xml:space="preserve"> </w:t>
      </w:r>
      <w:r>
        <w:rPr>
          <w:b/>
          <w:color w:val="131313"/>
          <w:sz w:val="20"/>
        </w:rPr>
        <w:t>ENDING</w:t>
      </w:r>
      <w:r>
        <w:rPr>
          <w:b/>
          <w:color w:val="131313"/>
          <w:spacing w:val="23"/>
          <w:sz w:val="20"/>
        </w:rPr>
        <w:t xml:space="preserve"> </w:t>
      </w:r>
      <w:r>
        <w:rPr>
          <w:b/>
          <w:color w:val="131313"/>
          <w:sz w:val="20"/>
        </w:rPr>
        <w:t>JUNE</w:t>
      </w:r>
      <w:r>
        <w:rPr>
          <w:b/>
          <w:color w:val="131313"/>
          <w:spacing w:val="3"/>
          <w:sz w:val="20"/>
        </w:rPr>
        <w:t xml:space="preserve"> </w:t>
      </w:r>
      <w:r>
        <w:rPr>
          <w:b/>
          <w:color w:val="131313"/>
          <w:sz w:val="20"/>
        </w:rPr>
        <w:t>30,</w:t>
      </w:r>
      <w:r>
        <w:rPr>
          <w:b/>
          <w:color w:val="131313"/>
          <w:spacing w:val="23"/>
          <w:sz w:val="20"/>
        </w:rPr>
        <w:t xml:space="preserve"> </w:t>
      </w:r>
      <w:r>
        <w:rPr>
          <w:b/>
          <w:color w:val="131313"/>
          <w:sz w:val="20"/>
        </w:rPr>
        <w:t>2023</w:t>
      </w:r>
      <w:r>
        <w:rPr>
          <w:b/>
          <w:color w:val="131313"/>
          <w:spacing w:val="18"/>
          <w:sz w:val="20"/>
        </w:rPr>
        <w:t xml:space="preserve"> </w:t>
      </w:r>
      <w:r>
        <w:rPr>
          <w:b/>
          <w:color w:val="131313"/>
          <w:sz w:val="20"/>
        </w:rPr>
        <w:t>THROUGH</w:t>
      </w:r>
      <w:r>
        <w:rPr>
          <w:b/>
          <w:color w:val="131313"/>
          <w:spacing w:val="21"/>
          <w:sz w:val="20"/>
        </w:rPr>
        <w:t xml:space="preserve"> </w:t>
      </w:r>
      <w:r>
        <w:rPr>
          <w:b/>
          <w:color w:val="131313"/>
          <w:sz w:val="20"/>
        </w:rPr>
        <w:t>2026</w:t>
      </w: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spacing w:before="8"/>
        <w:rPr>
          <w:b/>
          <w:sz w:val="12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0"/>
        <w:gridCol w:w="1132"/>
        <w:gridCol w:w="341"/>
        <w:gridCol w:w="698"/>
        <w:gridCol w:w="531"/>
        <w:gridCol w:w="707"/>
        <w:gridCol w:w="474"/>
        <w:gridCol w:w="683"/>
        <w:gridCol w:w="507"/>
        <w:gridCol w:w="744"/>
      </w:tblGrid>
      <w:tr w:rsidR="009D2E31">
        <w:trPr>
          <w:trHeight w:val="194"/>
        </w:trPr>
        <w:tc>
          <w:tcPr>
            <w:tcW w:w="385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20" w:line="144" w:lineRule="exact"/>
              <w:ind w:left="422" w:right="34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13131"/>
                <w:w w:val="90"/>
                <w:sz w:val="18"/>
              </w:rPr>
              <w:t>2022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8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29" w:line="135" w:lineRule="exact"/>
              <w:ind w:left="198"/>
              <w:rPr>
                <w:sz w:val="17"/>
              </w:rPr>
            </w:pPr>
            <w:r>
              <w:rPr>
                <w:color w:val="424242"/>
                <w:w w:val="80"/>
                <w:sz w:val="17"/>
              </w:rPr>
              <w:t>2023</w:t>
            </w:r>
          </w:p>
        </w:tc>
        <w:tc>
          <w:tcPr>
            <w:tcW w:w="531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7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20" w:line="144" w:lineRule="exact"/>
              <w:ind w:left="231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13131"/>
                <w:w w:val="90"/>
                <w:sz w:val="18"/>
              </w:rPr>
              <w:t>2024</w:t>
            </w:r>
          </w:p>
        </w:tc>
        <w:tc>
          <w:tcPr>
            <w:tcW w:w="474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19" w:line="145" w:lineRule="exact"/>
              <w:ind w:left="176"/>
              <w:rPr>
                <w:sz w:val="17"/>
              </w:rPr>
            </w:pPr>
            <w:r>
              <w:rPr>
                <w:color w:val="424242"/>
                <w:w w:val="85"/>
                <w:sz w:val="17"/>
              </w:rPr>
              <w:t>2025</w:t>
            </w:r>
          </w:p>
        </w:tc>
        <w:tc>
          <w:tcPr>
            <w:tcW w:w="507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11" w:line="153" w:lineRule="exact"/>
              <w:ind w:left="181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24242"/>
                <w:w w:val="90"/>
                <w:sz w:val="18"/>
              </w:rPr>
              <w:t>2026</w:t>
            </w:r>
          </w:p>
        </w:tc>
      </w:tr>
      <w:tr w:rsidR="009D2E31">
        <w:trPr>
          <w:trHeight w:val="216"/>
        </w:trPr>
        <w:tc>
          <w:tcPr>
            <w:tcW w:w="3850" w:type="dxa"/>
          </w:tcPr>
          <w:p w:rsidR="009D2E31" w:rsidRDefault="00F73B9F">
            <w:pPr>
              <w:pStyle w:val="TableParagraph"/>
              <w:spacing w:before="8" w:line="189" w:lineRule="exact"/>
              <w:ind w:left="50" w:right="-15"/>
              <w:rPr>
                <w:b/>
                <w:sz w:val="17"/>
              </w:rPr>
            </w:pPr>
            <w:r>
              <w:rPr>
                <w:b/>
                <w:color w:val="313131"/>
                <w:w w:val="70"/>
                <w:sz w:val="17"/>
              </w:rPr>
              <w:t>SUPPLEMENTAL</w:t>
            </w:r>
            <w:r>
              <w:rPr>
                <w:b/>
                <w:color w:val="313131"/>
                <w:spacing w:val="48"/>
                <w:sz w:val="17"/>
              </w:rPr>
              <w:t xml:space="preserve"> </w:t>
            </w:r>
            <w:r>
              <w:rPr>
                <w:b/>
                <w:color w:val="313131"/>
                <w:w w:val="70"/>
                <w:sz w:val="17"/>
              </w:rPr>
              <w:t>DISCLOSURES</w:t>
            </w:r>
            <w:r>
              <w:rPr>
                <w:b/>
                <w:color w:val="313131"/>
                <w:spacing w:val="47"/>
                <w:sz w:val="17"/>
              </w:rPr>
              <w:t xml:space="preserve"> </w:t>
            </w:r>
            <w:r>
              <w:rPr>
                <w:rFonts w:ascii="Times New Roman"/>
                <w:color w:val="313131"/>
                <w:w w:val="70"/>
                <w:sz w:val="19"/>
              </w:rPr>
              <w:t>OF</w:t>
            </w:r>
            <w:r>
              <w:rPr>
                <w:b/>
                <w:color w:val="313131"/>
                <w:w w:val="70"/>
                <w:sz w:val="17"/>
              </w:rPr>
              <w:t>NONCASH</w:t>
            </w:r>
            <w:r>
              <w:rPr>
                <w:b/>
                <w:color w:val="313131"/>
                <w:spacing w:val="14"/>
                <w:w w:val="70"/>
                <w:sz w:val="17"/>
              </w:rPr>
              <w:t xml:space="preserve"> </w:t>
            </w:r>
            <w:r>
              <w:rPr>
                <w:b/>
                <w:color w:val="424242"/>
                <w:w w:val="70"/>
                <w:sz w:val="17"/>
              </w:rPr>
              <w:t>INV</w:t>
            </w:r>
            <w:r>
              <w:rPr>
                <w:b/>
                <w:color w:val="131313"/>
                <w:w w:val="70"/>
                <w:sz w:val="17"/>
              </w:rPr>
              <w:t>ES</w:t>
            </w:r>
            <w:r>
              <w:rPr>
                <w:b/>
                <w:color w:val="313131"/>
                <w:w w:val="70"/>
                <w:sz w:val="17"/>
              </w:rPr>
              <w:t>TINGAND</w:t>
            </w:r>
          </w:p>
        </w:tc>
        <w:tc>
          <w:tcPr>
            <w:tcW w:w="1132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1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3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2E31">
        <w:trPr>
          <w:trHeight w:val="201"/>
        </w:trPr>
        <w:tc>
          <w:tcPr>
            <w:tcW w:w="3850" w:type="dxa"/>
          </w:tcPr>
          <w:p w:rsidR="009D2E31" w:rsidRDefault="00F73B9F">
            <w:pPr>
              <w:pStyle w:val="TableParagraph"/>
              <w:spacing w:before="21" w:line="160" w:lineRule="exact"/>
              <w:ind w:left="120"/>
              <w:rPr>
                <w:b/>
                <w:sz w:val="17"/>
              </w:rPr>
            </w:pPr>
            <w:r>
              <w:rPr>
                <w:b/>
                <w:color w:val="131313"/>
                <w:w w:val="70"/>
                <w:sz w:val="17"/>
              </w:rPr>
              <w:t>FINANCING</w:t>
            </w:r>
            <w:r>
              <w:rPr>
                <w:b/>
                <w:color w:val="131313"/>
                <w:spacing w:val="18"/>
                <w:w w:val="70"/>
                <w:sz w:val="17"/>
              </w:rPr>
              <w:t xml:space="preserve"> </w:t>
            </w:r>
            <w:r>
              <w:rPr>
                <w:b/>
                <w:color w:val="313131"/>
                <w:w w:val="70"/>
                <w:sz w:val="17"/>
              </w:rPr>
              <w:t>TRANSACTIONS</w:t>
            </w:r>
          </w:p>
        </w:tc>
        <w:tc>
          <w:tcPr>
            <w:tcW w:w="1132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3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19"/>
        </w:trPr>
        <w:tc>
          <w:tcPr>
            <w:tcW w:w="3850" w:type="dxa"/>
          </w:tcPr>
          <w:p w:rsidR="009D2E31" w:rsidRDefault="00F73B9F">
            <w:pPr>
              <w:pStyle w:val="TableParagraph"/>
              <w:spacing w:before="23" w:line="177" w:lineRule="exact"/>
              <w:ind w:left="159"/>
              <w:rPr>
                <w:sz w:val="17"/>
              </w:rPr>
            </w:pPr>
            <w:r>
              <w:rPr>
                <w:color w:val="424242"/>
                <w:w w:val="70"/>
                <w:sz w:val="17"/>
              </w:rPr>
              <w:t>Long-T</w:t>
            </w:r>
            <w:r>
              <w:rPr>
                <w:color w:val="313131"/>
                <w:w w:val="70"/>
                <w:sz w:val="17"/>
              </w:rPr>
              <w:t>et'm</w:t>
            </w:r>
            <w:r>
              <w:rPr>
                <w:color w:val="313131"/>
                <w:spacing w:val="3"/>
                <w:w w:val="70"/>
                <w:sz w:val="17"/>
              </w:rPr>
              <w:t xml:space="preserve"> </w:t>
            </w:r>
            <w:r>
              <w:rPr>
                <w:rFonts w:ascii="Times New Roman"/>
                <w:color w:val="313131"/>
                <w:w w:val="70"/>
                <w:sz w:val="18"/>
              </w:rPr>
              <w:t>Debt</w:t>
            </w:r>
            <w:r>
              <w:rPr>
                <w:rFonts w:ascii="Times New Roman"/>
                <w:color w:val="313131"/>
                <w:spacing w:val="-4"/>
                <w:w w:val="70"/>
                <w:sz w:val="18"/>
              </w:rPr>
              <w:t xml:space="preserve"> </w:t>
            </w:r>
            <w:r>
              <w:rPr>
                <w:color w:val="424242"/>
                <w:w w:val="70"/>
                <w:sz w:val="17"/>
              </w:rPr>
              <w:t>Acquired</w:t>
            </w:r>
          </w:p>
        </w:tc>
        <w:tc>
          <w:tcPr>
            <w:tcW w:w="1132" w:type="dxa"/>
          </w:tcPr>
          <w:p w:rsidR="009D2E31" w:rsidRDefault="00F73B9F">
            <w:pPr>
              <w:pStyle w:val="TableParagraph"/>
              <w:tabs>
                <w:tab w:val="left" w:pos="660"/>
              </w:tabs>
              <w:spacing w:before="13" w:line="187" w:lineRule="exact"/>
              <w:ind w:right="86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24242"/>
                <w:sz w:val="18"/>
              </w:rPr>
              <w:t>$</w:t>
            </w:r>
            <w:r>
              <w:rPr>
                <w:rFonts w:ascii="Times New Roman"/>
                <w:color w:val="424242"/>
                <w:sz w:val="18"/>
              </w:rPr>
              <w:tab/>
            </w:r>
            <w:r>
              <w:rPr>
                <w:rFonts w:ascii="Times New Roman"/>
                <w:color w:val="424242"/>
                <w:spacing w:val="-3"/>
                <w:w w:val="80"/>
                <w:position w:val="1"/>
                <w:sz w:val="18"/>
              </w:rPr>
              <w:t>22,496</w:t>
            </w:r>
          </w:p>
        </w:tc>
        <w:tc>
          <w:tcPr>
            <w:tcW w:w="341" w:type="dxa"/>
          </w:tcPr>
          <w:p w:rsidR="009D2E31" w:rsidRDefault="00F73B9F">
            <w:pPr>
              <w:pStyle w:val="TableParagraph"/>
              <w:spacing w:before="13" w:line="186" w:lineRule="exact"/>
              <w:ind w:left="7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13131"/>
                <w:w w:val="77"/>
                <w:sz w:val="18"/>
              </w:rPr>
              <w:t>$</w:t>
            </w:r>
          </w:p>
        </w:tc>
        <w:tc>
          <w:tcPr>
            <w:tcW w:w="69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" w:type="dxa"/>
          </w:tcPr>
          <w:p w:rsidR="009D2E31" w:rsidRDefault="00F73B9F">
            <w:pPr>
              <w:pStyle w:val="TableParagraph"/>
              <w:spacing w:line="200" w:lineRule="exact"/>
              <w:ind w:left="29"/>
              <w:jc w:val="center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313131"/>
                <w:w w:val="85"/>
                <w:sz w:val="29"/>
              </w:rPr>
              <w:t>s</w:t>
            </w:r>
          </w:p>
        </w:tc>
        <w:tc>
          <w:tcPr>
            <w:tcW w:w="70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" w:type="dxa"/>
          </w:tcPr>
          <w:p w:rsidR="009D2E31" w:rsidRDefault="00F73B9F">
            <w:pPr>
              <w:pStyle w:val="TableParagraph"/>
              <w:spacing w:before="14" w:line="186" w:lineRule="exact"/>
              <w:ind w:left="20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24242"/>
                <w:w w:val="95"/>
                <w:sz w:val="20"/>
              </w:rPr>
              <w:t>$</w:t>
            </w:r>
          </w:p>
        </w:tc>
        <w:tc>
          <w:tcPr>
            <w:tcW w:w="683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" w:type="dxa"/>
          </w:tcPr>
          <w:p w:rsidR="009D2E31" w:rsidRDefault="00F73B9F">
            <w:pPr>
              <w:pStyle w:val="TableParagraph"/>
              <w:spacing w:before="14" w:line="186" w:lineRule="exact"/>
              <w:ind w:left="4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565656"/>
                <w:sz w:val="19"/>
              </w:rPr>
              <w:t>$</w:t>
            </w:r>
          </w:p>
        </w:tc>
        <w:tc>
          <w:tcPr>
            <w:tcW w:w="74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193"/>
        </w:trPr>
        <w:tc>
          <w:tcPr>
            <w:tcW w:w="3850" w:type="dxa"/>
          </w:tcPr>
          <w:p w:rsidR="009D2E31" w:rsidRDefault="00F73B9F">
            <w:pPr>
              <w:pStyle w:val="TableParagraph"/>
              <w:spacing w:before="14" w:line="160" w:lineRule="exact"/>
              <w:ind w:left="159"/>
              <w:rPr>
                <w:sz w:val="17"/>
              </w:rPr>
            </w:pPr>
            <w:r>
              <w:rPr>
                <w:color w:val="424242"/>
                <w:w w:val="85"/>
                <w:sz w:val="17"/>
              </w:rPr>
              <w:t>Bond</w:t>
            </w:r>
            <w:r>
              <w:rPr>
                <w:color w:val="313131"/>
                <w:w w:val="85"/>
                <w:sz w:val="17"/>
              </w:rPr>
              <w:t>Premium</w:t>
            </w:r>
          </w:p>
        </w:tc>
        <w:tc>
          <w:tcPr>
            <w:tcW w:w="1132" w:type="dxa"/>
          </w:tcPr>
          <w:p w:rsidR="009D2E31" w:rsidRDefault="00F73B9F">
            <w:pPr>
              <w:pStyle w:val="TableParagraph"/>
              <w:spacing w:before="5" w:line="169" w:lineRule="exact"/>
              <w:ind w:right="83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424242"/>
                <w:w w:val="95"/>
                <w:sz w:val="17"/>
              </w:rPr>
              <w:t>1,789</w:t>
            </w:r>
          </w:p>
        </w:tc>
        <w:tc>
          <w:tcPr>
            <w:tcW w:w="341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7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214"/>
        </w:trPr>
        <w:tc>
          <w:tcPr>
            <w:tcW w:w="3850" w:type="dxa"/>
          </w:tcPr>
          <w:p w:rsidR="009D2E31" w:rsidRDefault="00F73B9F">
            <w:pPr>
              <w:pStyle w:val="TableParagraph"/>
              <w:spacing w:before="31" w:line="163" w:lineRule="exact"/>
              <w:ind w:left="171"/>
              <w:rPr>
                <w:sz w:val="17"/>
              </w:rPr>
            </w:pPr>
            <w:r>
              <w:rPr>
                <w:color w:val="313131"/>
                <w:w w:val="75"/>
                <w:sz w:val="17"/>
              </w:rPr>
              <w:t>AcquisitionofProperty</w:t>
            </w:r>
            <w:r>
              <w:rPr>
                <w:color w:val="313131"/>
                <w:spacing w:val="-3"/>
                <w:w w:val="75"/>
                <w:sz w:val="17"/>
              </w:rPr>
              <w:t xml:space="preserve"> </w:t>
            </w:r>
            <w:r>
              <w:rPr>
                <w:color w:val="424242"/>
                <w:w w:val="75"/>
                <w:sz w:val="17"/>
              </w:rPr>
              <w:t>andEqulpment</w:t>
            </w:r>
          </w:p>
        </w:tc>
        <w:tc>
          <w:tcPr>
            <w:tcW w:w="1132" w:type="dxa"/>
          </w:tcPr>
          <w:p w:rsidR="009D2E31" w:rsidRDefault="00F73B9F">
            <w:pPr>
              <w:pStyle w:val="TableParagraph"/>
              <w:spacing w:before="13" w:line="181" w:lineRule="exact"/>
              <w:ind w:right="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24242"/>
                <w:w w:val="85"/>
                <w:sz w:val="18"/>
              </w:rPr>
              <w:t>(21</w:t>
            </w:r>
            <w:r>
              <w:rPr>
                <w:rFonts w:ascii="Times New Roman"/>
                <w:color w:val="131313"/>
                <w:w w:val="85"/>
                <w:sz w:val="18"/>
              </w:rPr>
              <w:t>,</w:t>
            </w:r>
            <w:r>
              <w:rPr>
                <w:rFonts w:ascii="Times New Roman"/>
                <w:color w:val="424242"/>
                <w:w w:val="85"/>
                <w:sz w:val="18"/>
              </w:rPr>
              <w:t>300)</w:t>
            </w:r>
          </w:p>
        </w:tc>
        <w:tc>
          <w:tcPr>
            <w:tcW w:w="34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3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09"/>
        </w:trPr>
        <w:tc>
          <w:tcPr>
            <w:tcW w:w="3850" w:type="dxa"/>
          </w:tcPr>
          <w:p w:rsidR="009D2E31" w:rsidRDefault="00F73B9F">
            <w:pPr>
              <w:pStyle w:val="TableParagraph"/>
              <w:spacing w:before="19" w:line="170" w:lineRule="exact"/>
              <w:ind w:left="162"/>
              <w:rPr>
                <w:sz w:val="17"/>
              </w:rPr>
            </w:pPr>
            <w:r>
              <w:rPr>
                <w:color w:val="313131"/>
                <w:w w:val="75"/>
                <w:sz w:val="17"/>
              </w:rPr>
              <w:t>Acqu</w:t>
            </w:r>
            <w:r>
              <w:rPr>
                <w:color w:val="696969"/>
                <w:w w:val="75"/>
                <w:sz w:val="17"/>
              </w:rPr>
              <w:t>i</w:t>
            </w:r>
            <w:r>
              <w:rPr>
                <w:color w:val="424242"/>
                <w:w w:val="75"/>
                <w:sz w:val="17"/>
              </w:rPr>
              <w:t>sition</w:t>
            </w:r>
            <w:r>
              <w:rPr>
                <w:color w:val="424242"/>
                <w:w w:val="75"/>
                <w:sz w:val="18"/>
              </w:rPr>
              <w:t>of</w:t>
            </w:r>
            <w:r>
              <w:rPr>
                <w:color w:val="424242"/>
                <w:spacing w:val="-19"/>
                <w:w w:val="75"/>
                <w:sz w:val="18"/>
              </w:rPr>
              <w:t xml:space="preserve"> </w:t>
            </w:r>
            <w:r>
              <w:rPr>
                <w:color w:val="424242"/>
                <w:w w:val="75"/>
                <w:sz w:val="17"/>
              </w:rPr>
              <w:t>Goodwill</w:t>
            </w:r>
          </w:p>
        </w:tc>
        <w:tc>
          <w:tcPr>
            <w:tcW w:w="1132" w:type="dxa"/>
          </w:tcPr>
          <w:p w:rsidR="009D2E31" w:rsidRDefault="00F73B9F">
            <w:pPr>
              <w:pStyle w:val="TableParagraph"/>
              <w:spacing w:before="19" w:line="171" w:lineRule="exact"/>
              <w:ind w:right="96"/>
              <w:jc w:val="right"/>
              <w:rPr>
                <w:sz w:val="16"/>
              </w:rPr>
            </w:pPr>
            <w:r>
              <w:rPr>
                <w:color w:val="565656"/>
                <w:w w:val="90"/>
                <w:sz w:val="16"/>
              </w:rPr>
              <w:t>(700)</w:t>
            </w:r>
          </w:p>
        </w:tc>
        <w:tc>
          <w:tcPr>
            <w:tcW w:w="34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3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01"/>
        </w:trPr>
        <w:tc>
          <w:tcPr>
            <w:tcW w:w="3850" w:type="dxa"/>
          </w:tcPr>
          <w:p w:rsidR="009D2E31" w:rsidRDefault="00F73B9F">
            <w:pPr>
              <w:pStyle w:val="TableParagraph"/>
              <w:spacing w:before="21" w:line="160" w:lineRule="exact"/>
              <w:ind w:left="158"/>
              <w:rPr>
                <w:sz w:val="17"/>
              </w:rPr>
            </w:pPr>
            <w:r>
              <w:rPr>
                <w:color w:val="424242"/>
                <w:spacing w:val="-1"/>
                <w:w w:val="75"/>
                <w:sz w:val="17"/>
              </w:rPr>
              <w:t>DeferredFinancing</w:t>
            </w:r>
            <w:r>
              <w:rPr>
                <w:color w:val="424242"/>
                <w:spacing w:val="-16"/>
                <w:w w:val="75"/>
                <w:sz w:val="17"/>
              </w:rPr>
              <w:t xml:space="preserve"> </w:t>
            </w:r>
            <w:r>
              <w:rPr>
                <w:color w:val="424242"/>
                <w:w w:val="75"/>
                <w:sz w:val="17"/>
              </w:rPr>
              <w:t>Costs</w:t>
            </w:r>
          </w:p>
        </w:tc>
        <w:tc>
          <w:tcPr>
            <w:tcW w:w="1132" w:type="dxa"/>
          </w:tcPr>
          <w:p w:rsidR="009D2E31" w:rsidRDefault="00F73B9F">
            <w:pPr>
              <w:pStyle w:val="TableParagraph"/>
              <w:spacing w:before="12" w:line="169" w:lineRule="exact"/>
              <w:ind w:right="82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565656"/>
                <w:w w:val="90"/>
                <w:sz w:val="17"/>
              </w:rPr>
              <w:t>(239)</w:t>
            </w:r>
          </w:p>
        </w:tc>
        <w:tc>
          <w:tcPr>
            <w:tcW w:w="34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3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06"/>
        </w:trPr>
        <w:tc>
          <w:tcPr>
            <w:tcW w:w="3850" w:type="dxa"/>
          </w:tcPr>
          <w:p w:rsidR="009D2E31" w:rsidRDefault="00F73B9F">
            <w:pPr>
              <w:pStyle w:val="TableParagraph"/>
              <w:spacing w:before="31" w:line="155" w:lineRule="exact"/>
              <w:ind w:left="152"/>
              <w:rPr>
                <w:sz w:val="17"/>
              </w:rPr>
            </w:pPr>
            <w:r>
              <w:rPr>
                <w:color w:val="313131"/>
                <w:w w:val="85"/>
                <w:sz w:val="17"/>
              </w:rPr>
              <w:t>AccruedExpenses</w:t>
            </w:r>
          </w:p>
        </w:tc>
        <w:tc>
          <w:tcPr>
            <w:tcW w:w="1132" w:type="dxa"/>
          </w:tcPr>
          <w:p w:rsidR="009D2E31" w:rsidRDefault="00F73B9F">
            <w:pPr>
              <w:pStyle w:val="TableParagraph"/>
              <w:spacing w:before="13" w:line="173" w:lineRule="exact"/>
              <w:ind w:right="77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24242"/>
                <w:sz w:val="18"/>
              </w:rPr>
              <w:t>12</w:t>
            </w:r>
          </w:p>
        </w:tc>
        <w:tc>
          <w:tcPr>
            <w:tcW w:w="34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8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3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194"/>
        </w:trPr>
        <w:tc>
          <w:tcPr>
            <w:tcW w:w="3850" w:type="dxa"/>
          </w:tcPr>
          <w:p w:rsidR="009D2E31" w:rsidRDefault="00F73B9F">
            <w:pPr>
              <w:pStyle w:val="TableParagraph"/>
              <w:spacing w:before="27" w:line="148" w:lineRule="exact"/>
              <w:ind w:left="158"/>
              <w:rPr>
                <w:sz w:val="17"/>
              </w:rPr>
            </w:pPr>
            <w:r>
              <w:rPr>
                <w:color w:val="313131"/>
                <w:spacing w:val="-1"/>
                <w:w w:val="75"/>
                <w:sz w:val="17"/>
              </w:rPr>
              <w:t>Equlty</w:t>
            </w:r>
            <w:r>
              <w:rPr>
                <w:color w:val="313131"/>
                <w:spacing w:val="-10"/>
                <w:w w:val="75"/>
                <w:sz w:val="17"/>
              </w:rPr>
              <w:t xml:space="preserve"> </w:t>
            </w:r>
            <w:r>
              <w:rPr>
                <w:color w:val="424242"/>
                <w:spacing w:val="-1"/>
                <w:w w:val="75"/>
                <w:sz w:val="17"/>
              </w:rPr>
              <w:t>Transfer</w:t>
            </w:r>
          </w:p>
        </w:tc>
        <w:tc>
          <w:tcPr>
            <w:tcW w:w="1132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8" w:line="173" w:lineRule="exact"/>
              <w:ind w:right="72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13131"/>
                <w:w w:val="90"/>
                <w:sz w:val="18"/>
              </w:rPr>
              <w:t>2,574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8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7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3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314"/>
        </w:trPr>
        <w:tc>
          <w:tcPr>
            <w:tcW w:w="3850" w:type="dxa"/>
          </w:tcPr>
          <w:p w:rsidR="009D2E31" w:rsidRDefault="00F73B9F">
            <w:pPr>
              <w:pStyle w:val="TableParagraph"/>
              <w:spacing w:before="5"/>
              <w:ind w:left="476"/>
              <w:rPr>
                <w:sz w:val="17"/>
              </w:rPr>
            </w:pPr>
            <w:r>
              <w:rPr>
                <w:color w:val="424242"/>
                <w:w w:val="70"/>
                <w:sz w:val="17"/>
              </w:rPr>
              <w:t>Proceeds</w:t>
            </w:r>
            <w:r>
              <w:rPr>
                <w:color w:val="424242"/>
                <w:spacing w:val="12"/>
                <w:w w:val="70"/>
                <w:sz w:val="17"/>
              </w:rPr>
              <w:t xml:space="preserve"> </w:t>
            </w:r>
            <w:r>
              <w:rPr>
                <w:color w:val="424242"/>
                <w:w w:val="70"/>
                <w:sz w:val="16"/>
              </w:rPr>
              <w:t>from</w:t>
            </w:r>
            <w:r>
              <w:rPr>
                <w:color w:val="424242"/>
                <w:spacing w:val="9"/>
                <w:w w:val="70"/>
                <w:sz w:val="16"/>
              </w:rPr>
              <w:t xml:space="preserve"> </w:t>
            </w:r>
            <w:r>
              <w:rPr>
                <w:color w:val="313131"/>
                <w:w w:val="70"/>
                <w:sz w:val="17"/>
              </w:rPr>
              <w:t>Long-Term</w:t>
            </w:r>
            <w:r>
              <w:rPr>
                <w:color w:val="313131"/>
                <w:spacing w:val="22"/>
                <w:w w:val="70"/>
                <w:sz w:val="17"/>
              </w:rPr>
              <w:t xml:space="preserve"> </w:t>
            </w:r>
            <w:r>
              <w:rPr>
                <w:rFonts w:ascii="Times New Roman"/>
                <w:color w:val="424242"/>
                <w:w w:val="70"/>
                <w:sz w:val="18"/>
              </w:rPr>
              <w:t>Debi</w:t>
            </w:r>
            <w:r>
              <w:rPr>
                <w:rFonts w:ascii="Times New Roman"/>
                <w:color w:val="424242"/>
                <w:spacing w:val="5"/>
                <w:w w:val="70"/>
                <w:sz w:val="18"/>
              </w:rPr>
              <w:t xml:space="preserve"> </w:t>
            </w:r>
            <w:r>
              <w:rPr>
                <w:color w:val="313131"/>
                <w:w w:val="70"/>
                <w:sz w:val="17"/>
              </w:rPr>
              <w:t>Acquired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</w:tcBorders>
          </w:tcPr>
          <w:p w:rsidR="009D2E31" w:rsidRDefault="00F73B9F">
            <w:pPr>
              <w:pStyle w:val="TableParagraph"/>
              <w:tabs>
                <w:tab w:val="left" w:pos="718"/>
              </w:tabs>
              <w:spacing w:line="196" w:lineRule="exact"/>
              <w:ind w:right="68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13131"/>
                <w:w w:val="90"/>
                <w:sz w:val="17"/>
              </w:rPr>
              <w:t>$</w:t>
            </w:r>
            <w:r>
              <w:rPr>
                <w:rFonts w:ascii="Times New Roman"/>
                <w:color w:val="313131"/>
                <w:w w:val="90"/>
                <w:sz w:val="17"/>
              </w:rPr>
              <w:tab/>
            </w:r>
            <w:r>
              <w:rPr>
                <w:rFonts w:ascii="Times New Roman"/>
                <w:color w:val="313131"/>
                <w:spacing w:val="-2"/>
                <w:w w:val="85"/>
                <w:sz w:val="18"/>
              </w:rPr>
              <w:t>4</w:t>
            </w:r>
            <w:r>
              <w:rPr>
                <w:rFonts w:ascii="Times New Roman"/>
                <w:color w:val="696969"/>
                <w:spacing w:val="-2"/>
                <w:w w:val="85"/>
                <w:sz w:val="18"/>
              </w:rPr>
              <w:t>,</w:t>
            </w:r>
            <w:r>
              <w:rPr>
                <w:rFonts w:ascii="Times New Roman"/>
                <w:color w:val="424242"/>
                <w:spacing w:val="-2"/>
                <w:w w:val="85"/>
                <w:sz w:val="18"/>
              </w:rPr>
              <w:t>631</w:t>
            </w:r>
          </w:p>
        </w:tc>
        <w:tc>
          <w:tcPr>
            <w:tcW w:w="341" w:type="dxa"/>
            <w:tcBorders>
              <w:top w:val="single" w:sz="12" w:space="0" w:color="000000"/>
              <w:bottom w:val="single" w:sz="4" w:space="0" w:color="000000"/>
            </w:tcBorders>
          </w:tcPr>
          <w:p w:rsidR="009D2E31" w:rsidRDefault="00F73B9F">
            <w:pPr>
              <w:pStyle w:val="TableParagraph"/>
              <w:spacing w:line="194" w:lineRule="exact"/>
              <w:ind w:left="72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13131"/>
                <w:w w:val="84"/>
                <w:sz w:val="17"/>
              </w:rPr>
              <w:t>$</w:t>
            </w:r>
          </w:p>
        </w:tc>
        <w:tc>
          <w:tcPr>
            <w:tcW w:w="698" w:type="dxa"/>
            <w:tcBorders>
              <w:top w:val="single" w:sz="12" w:space="0" w:color="000000"/>
              <w:bottom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" w:type="dxa"/>
            <w:tcBorders>
              <w:top w:val="single" w:sz="12" w:space="0" w:color="000000"/>
              <w:bottom w:val="single" w:sz="4" w:space="0" w:color="000000"/>
            </w:tcBorders>
          </w:tcPr>
          <w:p w:rsidR="009D2E31" w:rsidRDefault="00F73B9F">
            <w:pPr>
              <w:pStyle w:val="TableParagraph"/>
              <w:spacing w:line="194" w:lineRule="exact"/>
              <w:ind w:right="1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424242"/>
                <w:w w:val="84"/>
                <w:sz w:val="17"/>
              </w:rPr>
              <w:t>$</w:t>
            </w:r>
          </w:p>
        </w:tc>
        <w:tc>
          <w:tcPr>
            <w:tcW w:w="707" w:type="dxa"/>
            <w:tcBorders>
              <w:top w:val="single" w:sz="12" w:space="0" w:color="000000"/>
              <w:bottom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" w:type="dxa"/>
            <w:tcBorders>
              <w:top w:val="single" w:sz="12" w:space="0" w:color="000000"/>
              <w:bottom w:val="single" w:sz="4" w:space="0" w:color="000000"/>
            </w:tcBorders>
          </w:tcPr>
          <w:p w:rsidR="009D2E31" w:rsidRDefault="00F73B9F">
            <w:pPr>
              <w:pStyle w:val="TableParagraph"/>
              <w:spacing w:line="196" w:lineRule="exact"/>
              <w:ind w:left="19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13131"/>
                <w:w w:val="84"/>
                <w:sz w:val="18"/>
              </w:rPr>
              <w:t>$</w:t>
            </w:r>
          </w:p>
        </w:tc>
        <w:tc>
          <w:tcPr>
            <w:tcW w:w="683" w:type="dxa"/>
            <w:tcBorders>
              <w:top w:val="single" w:sz="12" w:space="0" w:color="000000"/>
              <w:bottom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" w:type="dxa"/>
            <w:tcBorders>
              <w:top w:val="single" w:sz="12" w:space="0" w:color="000000"/>
              <w:bottom w:val="single" w:sz="4" w:space="0" w:color="000000"/>
            </w:tcBorders>
          </w:tcPr>
          <w:p w:rsidR="009D2E31" w:rsidRDefault="00F73B9F">
            <w:pPr>
              <w:pStyle w:val="TableParagraph"/>
              <w:spacing w:before="6"/>
              <w:ind w:left="8"/>
              <w:jc w:val="center"/>
              <w:rPr>
                <w:sz w:val="14"/>
              </w:rPr>
            </w:pPr>
            <w:r>
              <w:rPr>
                <w:color w:val="8E8E8E"/>
                <w:w w:val="84"/>
                <w:sz w:val="14"/>
              </w:rPr>
              <w:t>$</w:t>
            </w:r>
          </w:p>
        </w:tc>
        <w:tc>
          <w:tcPr>
            <w:tcW w:w="744" w:type="dxa"/>
            <w:tcBorders>
              <w:top w:val="single" w:sz="12" w:space="0" w:color="000000"/>
              <w:bottom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D2E31" w:rsidRDefault="00F73B9F">
      <w:pPr>
        <w:tabs>
          <w:tab w:val="left" w:pos="3962"/>
          <w:tab w:val="left" w:pos="4790"/>
          <w:tab w:val="left" w:pos="6103"/>
          <w:tab w:val="left" w:pos="7569"/>
          <w:tab w:val="left" w:pos="8762"/>
        </w:tabs>
        <w:spacing w:before="1" w:line="382" w:lineRule="exact"/>
        <w:ind w:left="266"/>
        <w:rPr>
          <w:rFonts w:ascii="Times New Roman"/>
          <w:sz w:val="19"/>
        </w:rPr>
      </w:pPr>
      <w:r>
        <w:rPr>
          <w:color w:val="424242"/>
          <w:spacing w:val="-1"/>
          <w:w w:val="75"/>
          <w:sz w:val="17"/>
        </w:rPr>
        <w:t>Deferred</w:t>
      </w:r>
      <w:r>
        <w:rPr>
          <w:color w:val="424242"/>
          <w:spacing w:val="-18"/>
          <w:w w:val="75"/>
          <w:sz w:val="17"/>
        </w:rPr>
        <w:t xml:space="preserve"> </w:t>
      </w:r>
      <w:r>
        <w:rPr>
          <w:color w:val="424242"/>
          <w:spacing w:val="-1"/>
          <w:w w:val="75"/>
          <w:sz w:val="17"/>
        </w:rPr>
        <w:t>Financing</w:t>
      </w:r>
      <w:r>
        <w:rPr>
          <w:color w:val="424242"/>
          <w:spacing w:val="-18"/>
          <w:w w:val="75"/>
          <w:sz w:val="17"/>
        </w:rPr>
        <w:t xml:space="preserve"> </w:t>
      </w:r>
      <w:r>
        <w:rPr>
          <w:color w:val="424242"/>
          <w:w w:val="75"/>
          <w:sz w:val="17"/>
        </w:rPr>
        <w:t>Costs</w:t>
      </w:r>
      <w:r>
        <w:rPr>
          <w:color w:val="424242"/>
          <w:w w:val="75"/>
          <w:sz w:val="17"/>
        </w:rPr>
        <w:tab/>
      </w:r>
      <w:r>
        <w:rPr>
          <w:rFonts w:ascii="Times New Roman"/>
          <w:color w:val="424242"/>
          <w:w w:val="90"/>
          <w:sz w:val="29"/>
        </w:rPr>
        <w:t>s</w:t>
      </w:r>
      <w:r>
        <w:rPr>
          <w:rFonts w:ascii="Times New Roman"/>
          <w:color w:val="424242"/>
          <w:w w:val="90"/>
          <w:sz w:val="29"/>
        </w:rPr>
        <w:tab/>
      </w:r>
      <w:r>
        <w:rPr>
          <w:color w:val="424242"/>
          <w:w w:val="90"/>
          <w:position w:val="1"/>
          <w:sz w:val="17"/>
        </w:rPr>
        <w:t>239</w:t>
      </w:r>
      <w:r>
        <w:rPr>
          <w:color w:val="424242"/>
          <w:spacing w:val="90"/>
          <w:position w:val="1"/>
          <w:sz w:val="17"/>
        </w:rPr>
        <w:t xml:space="preserve"> </w:t>
      </w:r>
      <w:r>
        <w:rPr>
          <w:rFonts w:ascii="Times New Roman"/>
          <w:color w:val="313131"/>
          <w:w w:val="90"/>
          <w:position w:val="1"/>
          <w:sz w:val="18"/>
        </w:rPr>
        <w:t>$</w:t>
      </w:r>
      <w:r>
        <w:rPr>
          <w:rFonts w:ascii="Times New Roman"/>
          <w:color w:val="313131"/>
          <w:w w:val="90"/>
          <w:position w:val="1"/>
          <w:sz w:val="18"/>
        </w:rPr>
        <w:tab/>
      </w:r>
      <w:r>
        <w:rPr>
          <w:color w:val="ACACAC"/>
          <w:w w:val="90"/>
          <w:position w:val="-4"/>
          <w:sz w:val="37"/>
        </w:rPr>
        <w:t>-</w:t>
      </w:r>
      <w:r>
        <w:rPr>
          <w:color w:val="ACACAC"/>
          <w:spacing w:val="64"/>
          <w:w w:val="90"/>
          <w:position w:val="-4"/>
          <w:sz w:val="37"/>
        </w:rPr>
        <w:t xml:space="preserve"> </w:t>
      </w:r>
      <w:r>
        <w:rPr>
          <w:rFonts w:ascii="Times New Roman"/>
          <w:color w:val="424242"/>
          <w:w w:val="90"/>
          <w:position w:val="1"/>
          <w:sz w:val="17"/>
        </w:rPr>
        <w:t>$</w:t>
      </w:r>
      <w:r>
        <w:rPr>
          <w:rFonts w:ascii="Times New Roman"/>
          <w:color w:val="424242"/>
          <w:w w:val="90"/>
          <w:position w:val="1"/>
          <w:sz w:val="17"/>
        </w:rPr>
        <w:tab/>
        <w:t>$</w:t>
      </w:r>
      <w:r>
        <w:rPr>
          <w:rFonts w:ascii="Times New Roman"/>
          <w:color w:val="424242"/>
          <w:w w:val="90"/>
          <w:position w:val="1"/>
          <w:sz w:val="17"/>
        </w:rPr>
        <w:tab/>
      </w:r>
      <w:r>
        <w:rPr>
          <w:rFonts w:ascii="Times New Roman"/>
          <w:color w:val="424242"/>
          <w:w w:val="90"/>
          <w:position w:val="1"/>
          <w:sz w:val="19"/>
        </w:rPr>
        <w:t>$</w:t>
      </w:r>
    </w:p>
    <w:p w:rsidR="009D2E31" w:rsidRDefault="00477E12">
      <w:pPr>
        <w:tabs>
          <w:tab w:val="left" w:pos="4237"/>
          <w:tab w:val="left" w:pos="4688"/>
          <w:tab w:val="left" w:pos="8973"/>
        </w:tabs>
        <w:spacing w:line="122" w:lineRule="exact"/>
        <w:ind w:left="275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21344" behindDoc="1" locked="0" layoutInCell="1" allowOverlap="1">
                <wp:simplePos x="0" y="0"/>
                <wp:positionH relativeFrom="page">
                  <wp:posOffset>3346450</wp:posOffset>
                </wp:positionH>
                <wp:positionV relativeFrom="paragraph">
                  <wp:posOffset>38735</wp:posOffset>
                </wp:positionV>
                <wp:extent cx="829310" cy="212090"/>
                <wp:effectExtent l="0" t="0" r="0" b="0"/>
                <wp:wrapNone/>
                <wp:docPr id="1005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31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1199"/>
                              </w:tabs>
                              <w:spacing w:line="333" w:lineRule="exact"/>
                              <w:rPr>
                                <w:rFonts w:asci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565656"/>
                                <w:sz w:val="3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i/>
                                <w:color w:val="565656"/>
                                <w:sz w:val="3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313131"/>
                                <w:spacing w:val="-9"/>
                                <w:position w:val="1"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3" o:spid="_x0000_s1126" type="#_x0000_t202" style="position:absolute;left:0;text-align:left;margin-left:263.5pt;margin-top:3.05pt;width:65.3pt;height:16.7pt;z-index:-2479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" filled="f" stroked="f">
                <v:textbox inset="0,0,0,0">
                  <w:txbxContent>
                    <w:p w:rsidR="009D2E31" w:rsidRDefault="00F73B9F">
                      <w:pPr>
                        <w:tabs>
                          <w:tab w:val="left" w:pos="1199"/>
                        </w:tabs>
                        <w:spacing w:line="333" w:lineRule="exact"/>
                        <w:rPr>
                          <w:rFonts w:asci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/>
                          <w:i/>
                          <w:color w:val="565656"/>
                          <w:sz w:val="30"/>
                        </w:rPr>
                        <w:t>s</w:t>
                      </w:r>
                      <w:r>
                        <w:rPr>
                          <w:rFonts w:ascii="Times New Roman"/>
                          <w:i/>
                          <w:color w:val="565656"/>
                          <w:sz w:val="30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313131"/>
                          <w:spacing w:val="-9"/>
                          <w:position w:val="1"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424242"/>
          <w:w w:val="75"/>
          <w:position w:val="2"/>
          <w:sz w:val="17"/>
        </w:rPr>
        <w:t>Deferred</w:t>
      </w:r>
      <w:r w:rsidR="00F73B9F">
        <w:rPr>
          <w:color w:val="313131"/>
          <w:w w:val="75"/>
          <w:position w:val="2"/>
          <w:sz w:val="17"/>
        </w:rPr>
        <w:t>F</w:t>
      </w:r>
      <w:r w:rsidR="00F73B9F">
        <w:rPr>
          <w:color w:val="696969"/>
          <w:w w:val="75"/>
          <w:position w:val="2"/>
          <w:sz w:val="17"/>
        </w:rPr>
        <w:t>i</w:t>
      </w:r>
      <w:r w:rsidR="00F73B9F">
        <w:rPr>
          <w:color w:val="424242"/>
          <w:w w:val="75"/>
          <w:position w:val="2"/>
          <w:sz w:val="17"/>
        </w:rPr>
        <w:t>nancingCostsFinanced</w:t>
      </w:r>
      <w:r w:rsidR="00F73B9F">
        <w:rPr>
          <w:color w:val="424242"/>
          <w:position w:val="2"/>
          <w:sz w:val="17"/>
        </w:rPr>
        <w:tab/>
      </w:r>
      <w:r w:rsidR="00F73B9F">
        <w:rPr>
          <w:rFonts w:ascii="Times New Roman"/>
          <w:color w:val="424242"/>
          <w:sz w:val="18"/>
          <w:u w:val="thick" w:color="000000"/>
        </w:rPr>
        <w:t xml:space="preserve"> </w:t>
      </w:r>
      <w:r w:rsidR="00F73B9F">
        <w:rPr>
          <w:rFonts w:ascii="Times New Roman"/>
          <w:color w:val="424242"/>
          <w:sz w:val="18"/>
          <w:u w:val="thick" w:color="000000"/>
        </w:rPr>
        <w:tab/>
      </w:r>
      <w:r w:rsidR="00F73B9F">
        <w:rPr>
          <w:rFonts w:ascii="Times New Roman"/>
          <w:color w:val="424242"/>
          <w:w w:val="90"/>
          <w:sz w:val="18"/>
          <w:u w:val="thick" w:color="000000"/>
        </w:rPr>
        <w:t>!239!</w:t>
      </w:r>
      <w:r w:rsidR="00F73B9F">
        <w:rPr>
          <w:rFonts w:ascii="Times New Roman"/>
          <w:color w:val="424242"/>
          <w:sz w:val="18"/>
          <w:u w:val="thick" w:color="000000"/>
        </w:rPr>
        <w:tab/>
      </w:r>
    </w:p>
    <w:p w:rsidR="009D2E31" w:rsidRDefault="00F73B9F">
      <w:pPr>
        <w:tabs>
          <w:tab w:val="left" w:pos="4901"/>
          <w:tab w:val="left" w:pos="6366"/>
          <w:tab w:val="left" w:pos="7300"/>
          <w:tab w:val="left" w:pos="8764"/>
        </w:tabs>
        <w:spacing w:line="303" w:lineRule="exact"/>
        <w:ind w:left="588"/>
        <w:rPr>
          <w:rFonts w:ascii="Times New Roman"/>
          <w:sz w:val="16"/>
        </w:rPr>
      </w:pPr>
      <w:r>
        <w:rPr>
          <w:color w:val="313131"/>
          <w:w w:val="75"/>
          <w:sz w:val="17"/>
        </w:rPr>
        <w:t>Cash</w:t>
      </w:r>
      <w:r>
        <w:rPr>
          <w:color w:val="313131"/>
          <w:spacing w:val="-18"/>
          <w:w w:val="75"/>
          <w:sz w:val="17"/>
        </w:rPr>
        <w:t xml:space="preserve"> </w:t>
      </w:r>
      <w:r>
        <w:rPr>
          <w:color w:val="424242"/>
          <w:w w:val="75"/>
          <w:sz w:val="17"/>
        </w:rPr>
        <w:t>Paid</w:t>
      </w:r>
      <w:r>
        <w:rPr>
          <w:color w:val="424242"/>
          <w:spacing w:val="-15"/>
          <w:w w:val="75"/>
          <w:sz w:val="17"/>
        </w:rPr>
        <w:t xml:space="preserve"> </w:t>
      </w:r>
      <w:r>
        <w:rPr>
          <w:color w:val="424242"/>
          <w:w w:val="75"/>
          <w:sz w:val="17"/>
        </w:rPr>
        <w:t>t</w:t>
      </w:r>
      <w:r>
        <w:rPr>
          <w:color w:val="131313"/>
          <w:w w:val="75"/>
          <w:sz w:val="17"/>
        </w:rPr>
        <w:t>o</w:t>
      </w:r>
      <w:r>
        <w:rPr>
          <w:color w:val="313131"/>
          <w:w w:val="75"/>
          <w:sz w:val="17"/>
        </w:rPr>
        <w:t>r</w:t>
      </w:r>
      <w:r>
        <w:rPr>
          <w:color w:val="424242"/>
          <w:w w:val="75"/>
          <w:sz w:val="17"/>
        </w:rPr>
        <w:t>Deferred</w:t>
      </w:r>
      <w:r>
        <w:rPr>
          <w:color w:val="424242"/>
          <w:spacing w:val="-15"/>
          <w:w w:val="75"/>
          <w:sz w:val="17"/>
        </w:rPr>
        <w:t xml:space="preserve"> </w:t>
      </w:r>
      <w:r>
        <w:rPr>
          <w:color w:val="313131"/>
          <w:w w:val="75"/>
          <w:sz w:val="17"/>
        </w:rPr>
        <w:t>Financing</w:t>
      </w:r>
      <w:r>
        <w:rPr>
          <w:color w:val="313131"/>
          <w:spacing w:val="-14"/>
          <w:w w:val="75"/>
          <w:sz w:val="17"/>
        </w:rPr>
        <w:t xml:space="preserve"> </w:t>
      </w:r>
      <w:r>
        <w:rPr>
          <w:color w:val="313131"/>
          <w:w w:val="75"/>
          <w:sz w:val="17"/>
        </w:rPr>
        <w:t>Cosls</w:t>
      </w:r>
      <w:r>
        <w:rPr>
          <w:color w:val="313131"/>
          <w:w w:val="75"/>
          <w:sz w:val="17"/>
        </w:rPr>
        <w:tab/>
      </w:r>
      <w:r>
        <w:rPr>
          <w:color w:val="696969"/>
          <w:w w:val="95"/>
          <w:position w:val="-2"/>
          <w:sz w:val="31"/>
        </w:rPr>
        <w:t>-</w:t>
      </w:r>
      <w:r>
        <w:rPr>
          <w:color w:val="696969"/>
          <w:w w:val="95"/>
          <w:position w:val="-2"/>
          <w:sz w:val="31"/>
        </w:rPr>
        <w:tab/>
      </w:r>
      <w:r>
        <w:rPr>
          <w:rFonts w:ascii="Times New Roman"/>
          <w:color w:val="424242"/>
          <w:w w:val="95"/>
          <w:position w:val="1"/>
          <w:sz w:val="16"/>
        </w:rPr>
        <w:t>$</w:t>
      </w:r>
      <w:r>
        <w:rPr>
          <w:rFonts w:ascii="Times New Roman"/>
          <w:color w:val="424242"/>
          <w:w w:val="95"/>
          <w:position w:val="1"/>
          <w:sz w:val="16"/>
        </w:rPr>
        <w:tab/>
      </w:r>
      <w:r>
        <w:rPr>
          <w:color w:val="8E8E8E"/>
          <w:w w:val="95"/>
          <w:sz w:val="27"/>
        </w:rPr>
        <w:t>-</w:t>
      </w:r>
      <w:r>
        <w:rPr>
          <w:color w:val="8E8E8E"/>
          <w:spacing w:val="108"/>
          <w:sz w:val="27"/>
        </w:rPr>
        <w:t xml:space="preserve"> </w:t>
      </w:r>
      <w:r>
        <w:rPr>
          <w:rFonts w:ascii="Times New Roman"/>
          <w:color w:val="313131"/>
          <w:w w:val="95"/>
          <w:position w:val="1"/>
          <w:sz w:val="18"/>
        </w:rPr>
        <w:t>$</w:t>
      </w:r>
      <w:r>
        <w:rPr>
          <w:rFonts w:ascii="Times New Roman"/>
          <w:color w:val="313131"/>
          <w:w w:val="95"/>
          <w:position w:val="1"/>
          <w:sz w:val="18"/>
        </w:rPr>
        <w:tab/>
      </w:r>
      <w:r>
        <w:rPr>
          <w:rFonts w:ascii="Times New Roman"/>
          <w:color w:val="424242"/>
          <w:w w:val="95"/>
          <w:position w:val="2"/>
          <w:sz w:val="16"/>
        </w:rPr>
        <w:t>$</w:t>
      </w:r>
    </w:p>
    <w:p w:rsidR="009D2E31" w:rsidRDefault="00477E12">
      <w:pPr>
        <w:pStyle w:val="BodyText"/>
        <w:spacing w:before="9"/>
        <w:rPr>
          <w:rFonts w:ascii="Times New Roman"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3515995</wp:posOffset>
                </wp:positionH>
                <wp:positionV relativeFrom="paragraph">
                  <wp:posOffset>43180</wp:posOffset>
                </wp:positionV>
                <wp:extent cx="3522345" cy="1270"/>
                <wp:effectExtent l="0" t="0" r="0" b="0"/>
                <wp:wrapTopAndBottom/>
                <wp:docPr id="1004" name="docshape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2345" cy="1270"/>
                        </a:xfrm>
                        <a:custGeom>
                          <a:avLst/>
                          <a:gdLst>
                            <a:gd name="T0" fmla="+- 0 5537 5537"/>
                            <a:gd name="T1" fmla="*/ T0 w 5547"/>
                            <a:gd name="T2" fmla="+- 0 11084 5537"/>
                            <a:gd name="T3" fmla="*/ T2 w 5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47">
                              <a:moveTo>
                                <a:pt x="0" y="0"/>
                              </a:moveTo>
                              <a:lnTo>
                                <a:pt x="5547" y="0"/>
                              </a:lnTo>
                            </a:path>
                          </a:pathLst>
                        </a:cu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46D8C" id="docshape144" o:spid="_x0000_s1026" style="position:absolute;margin-left:276.85pt;margin-top:3.4pt;width:277.35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" path="m,l5547,e" filled="f" strokeweight=".16975mm">
                <v:path arrowok="t" o:connecttype="custom" o:connectlocs="0,0;3522345,0" o:connectangles="0,0"/>
                <w10:wrap type="topAndBottom" anchorx="page"/>
              </v:shape>
            </w:pict>
          </mc:Fallback>
        </mc:AlternateContent>
      </w:r>
    </w:p>
    <w:p w:rsidR="009D2E31" w:rsidRDefault="00F73B9F">
      <w:pPr>
        <w:tabs>
          <w:tab w:val="left" w:pos="3967"/>
          <w:tab w:val="left" w:pos="4528"/>
          <w:tab w:val="left" w:pos="6365"/>
          <w:tab w:val="left" w:pos="7003"/>
          <w:tab w:val="left" w:pos="8753"/>
          <w:tab w:val="left" w:pos="9504"/>
        </w:tabs>
        <w:spacing w:before="86" w:line="220" w:lineRule="exact"/>
        <w:ind w:left="266"/>
        <w:rPr>
          <w:sz w:val="16"/>
        </w:rPr>
      </w:pPr>
      <w:r>
        <w:rPr>
          <w:color w:val="313131"/>
          <w:w w:val="70"/>
          <w:position w:val="1"/>
          <w:sz w:val="17"/>
        </w:rPr>
        <w:t>Purchase</w:t>
      </w:r>
      <w:r>
        <w:rPr>
          <w:color w:val="313131"/>
          <w:spacing w:val="5"/>
          <w:w w:val="70"/>
          <w:position w:val="1"/>
          <w:sz w:val="17"/>
        </w:rPr>
        <w:t xml:space="preserve"> </w:t>
      </w:r>
      <w:r>
        <w:rPr>
          <w:color w:val="424242"/>
          <w:w w:val="70"/>
          <w:position w:val="1"/>
          <w:sz w:val="16"/>
        </w:rPr>
        <w:t>of</w:t>
      </w:r>
      <w:r>
        <w:rPr>
          <w:color w:val="424242"/>
          <w:spacing w:val="7"/>
          <w:w w:val="70"/>
          <w:position w:val="1"/>
          <w:sz w:val="16"/>
        </w:rPr>
        <w:t xml:space="preserve"> </w:t>
      </w:r>
      <w:r>
        <w:rPr>
          <w:color w:val="313131"/>
          <w:w w:val="70"/>
          <w:position w:val="1"/>
          <w:sz w:val="17"/>
        </w:rPr>
        <w:t>Property</w:t>
      </w:r>
      <w:r>
        <w:rPr>
          <w:color w:val="313131"/>
          <w:spacing w:val="16"/>
          <w:w w:val="70"/>
          <w:position w:val="1"/>
          <w:sz w:val="17"/>
        </w:rPr>
        <w:t xml:space="preserve"> </w:t>
      </w:r>
      <w:r>
        <w:rPr>
          <w:color w:val="313131"/>
          <w:w w:val="70"/>
          <w:position w:val="1"/>
          <w:sz w:val="17"/>
        </w:rPr>
        <w:t>andEquipment</w:t>
      </w:r>
      <w:r>
        <w:rPr>
          <w:color w:val="313131"/>
          <w:w w:val="70"/>
          <w:position w:val="1"/>
          <w:sz w:val="17"/>
        </w:rPr>
        <w:tab/>
      </w:r>
      <w:r>
        <w:rPr>
          <w:rFonts w:ascii="Times New Roman"/>
          <w:color w:val="424242"/>
          <w:w w:val="90"/>
          <w:sz w:val="18"/>
        </w:rPr>
        <w:t>$</w:t>
      </w:r>
      <w:r>
        <w:rPr>
          <w:rFonts w:ascii="Times New Roman"/>
          <w:color w:val="424242"/>
          <w:w w:val="90"/>
          <w:sz w:val="18"/>
        </w:rPr>
        <w:tab/>
      </w:r>
      <w:r>
        <w:rPr>
          <w:rFonts w:ascii="Times New Roman"/>
          <w:color w:val="424242"/>
          <w:w w:val="90"/>
          <w:position w:val="2"/>
          <w:sz w:val="18"/>
        </w:rPr>
        <w:t>(21,300)</w:t>
      </w:r>
      <w:r>
        <w:rPr>
          <w:rFonts w:ascii="Times New Roman"/>
          <w:color w:val="424242"/>
          <w:spacing w:val="70"/>
          <w:position w:val="2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$</w:t>
      </w:r>
      <w:r>
        <w:rPr>
          <w:rFonts w:ascii="Times New Roman"/>
          <w:color w:val="424242"/>
          <w:w w:val="90"/>
          <w:sz w:val="18"/>
        </w:rPr>
        <w:tab/>
        <w:t>$</w:t>
      </w:r>
      <w:r>
        <w:rPr>
          <w:rFonts w:ascii="Times New Roman"/>
          <w:color w:val="424242"/>
          <w:w w:val="90"/>
          <w:sz w:val="18"/>
        </w:rPr>
        <w:tab/>
      </w:r>
      <w:r>
        <w:rPr>
          <w:rFonts w:ascii="Times New Roman"/>
          <w:color w:val="424242"/>
          <w:w w:val="90"/>
          <w:position w:val="2"/>
          <w:sz w:val="18"/>
        </w:rPr>
        <w:t>(7,440)</w:t>
      </w:r>
      <w:r>
        <w:rPr>
          <w:rFonts w:ascii="Times New Roman"/>
          <w:color w:val="424242"/>
          <w:spacing w:val="70"/>
          <w:position w:val="2"/>
          <w:sz w:val="18"/>
        </w:rPr>
        <w:t xml:space="preserve"> </w:t>
      </w:r>
      <w:r>
        <w:rPr>
          <w:rFonts w:ascii="Times New Roman"/>
          <w:color w:val="313131"/>
          <w:w w:val="90"/>
          <w:position w:val="2"/>
          <w:sz w:val="17"/>
        </w:rPr>
        <w:t>$</w:t>
      </w:r>
      <w:r>
        <w:rPr>
          <w:rFonts w:ascii="Times New Roman"/>
          <w:color w:val="313131"/>
          <w:w w:val="90"/>
          <w:position w:val="2"/>
          <w:sz w:val="17"/>
        </w:rPr>
        <w:tab/>
      </w:r>
      <w:r>
        <w:rPr>
          <w:rFonts w:ascii="Times New Roman"/>
          <w:color w:val="424242"/>
          <w:w w:val="90"/>
          <w:position w:val="1"/>
          <w:sz w:val="18"/>
        </w:rPr>
        <w:t>$</w:t>
      </w:r>
      <w:r>
        <w:rPr>
          <w:rFonts w:ascii="Times New Roman"/>
          <w:color w:val="424242"/>
          <w:w w:val="90"/>
          <w:position w:val="1"/>
          <w:sz w:val="18"/>
        </w:rPr>
        <w:tab/>
      </w:r>
      <w:r>
        <w:rPr>
          <w:color w:val="424242"/>
          <w:w w:val="90"/>
          <w:position w:val="2"/>
          <w:sz w:val="16"/>
        </w:rPr>
        <w:t>(175)</w:t>
      </w:r>
    </w:p>
    <w:p w:rsidR="009D2E31" w:rsidRDefault="00F73B9F">
      <w:pPr>
        <w:tabs>
          <w:tab w:val="left" w:pos="4618"/>
        </w:tabs>
        <w:spacing w:line="205" w:lineRule="exact"/>
        <w:ind w:left="266"/>
        <w:rPr>
          <w:rFonts w:ascii="Times New Roman"/>
          <w:sz w:val="18"/>
        </w:rPr>
      </w:pPr>
      <w:r>
        <w:rPr>
          <w:color w:val="424242"/>
          <w:w w:val="70"/>
          <w:sz w:val="17"/>
        </w:rPr>
        <w:t>Property</w:t>
      </w:r>
      <w:r>
        <w:rPr>
          <w:color w:val="424242"/>
          <w:spacing w:val="-5"/>
          <w:w w:val="70"/>
          <w:sz w:val="17"/>
        </w:rPr>
        <w:t xml:space="preserve"> </w:t>
      </w:r>
      <w:r>
        <w:rPr>
          <w:color w:val="313131"/>
          <w:w w:val="70"/>
          <w:sz w:val="17"/>
        </w:rPr>
        <w:t>andEq,uipmenl</w:t>
      </w:r>
      <w:r>
        <w:rPr>
          <w:color w:val="313131"/>
          <w:spacing w:val="-3"/>
          <w:w w:val="70"/>
          <w:sz w:val="17"/>
        </w:rPr>
        <w:t xml:space="preserve"> </w:t>
      </w:r>
      <w:r>
        <w:rPr>
          <w:color w:val="424242"/>
          <w:w w:val="70"/>
          <w:sz w:val="17"/>
        </w:rPr>
        <w:t>Financed</w:t>
      </w:r>
      <w:r>
        <w:rPr>
          <w:color w:val="424242"/>
          <w:w w:val="70"/>
          <w:sz w:val="17"/>
        </w:rPr>
        <w:tab/>
      </w:r>
      <w:r>
        <w:rPr>
          <w:rFonts w:ascii="Times New Roman"/>
          <w:color w:val="313131"/>
          <w:w w:val="85"/>
          <w:position w:val="1"/>
          <w:sz w:val="18"/>
        </w:rPr>
        <w:t>21,300</w:t>
      </w:r>
    </w:p>
    <w:p w:rsidR="009D2E31" w:rsidRDefault="00477E12">
      <w:pPr>
        <w:tabs>
          <w:tab w:val="right" w:pos="7414"/>
        </w:tabs>
        <w:spacing w:line="161" w:lineRule="exact"/>
        <w:ind w:left="27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3515995</wp:posOffset>
                </wp:positionH>
                <wp:positionV relativeFrom="paragraph">
                  <wp:posOffset>127000</wp:posOffset>
                </wp:positionV>
                <wp:extent cx="3522345" cy="1270"/>
                <wp:effectExtent l="0" t="0" r="0" b="0"/>
                <wp:wrapTopAndBottom/>
                <wp:docPr id="1003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2345" cy="1270"/>
                        </a:xfrm>
                        <a:custGeom>
                          <a:avLst/>
                          <a:gdLst>
                            <a:gd name="T0" fmla="+- 0 5537 5537"/>
                            <a:gd name="T1" fmla="*/ T0 w 5547"/>
                            <a:gd name="T2" fmla="+- 0 11084 5537"/>
                            <a:gd name="T3" fmla="*/ T2 w 5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47">
                              <a:moveTo>
                                <a:pt x="0" y="0"/>
                              </a:moveTo>
                              <a:lnTo>
                                <a:pt x="5547" y="0"/>
                              </a:lnTo>
                            </a:path>
                          </a:pathLst>
                        </a:custGeom>
                        <a:noFill/>
                        <a:ln w="183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0DD31" id="docshape145" o:spid="_x0000_s1026" style="position:absolute;margin-left:276.85pt;margin-top:10pt;width:277.35pt;height:.1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" path="m,l5547,e" filled="f" strokeweight=".50922mm">
                <v:path arrowok="t" o:connecttype="custom" o:connectlocs="0,0;3522345,0" o:connectangles="0,0"/>
                <w10:wrap type="topAndBottom" anchorx="page"/>
              </v:shape>
            </w:pict>
          </mc:Fallback>
        </mc:AlternateContent>
      </w:r>
      <w:r w:rsidR="00F73B9F">
        <w:rPr>
          <w:color w:val="313131"/>
          <w:w w:val="90"/>
          <w:sz w:val="17"/>
        </w:rPr>
        <w:t>Construction</w:t>
      </w:r>
      <w:r w:rsidR="00F73B9F">
        <w:rPr>
          <w:color w:val="313131"/>
          <w:spacing w:val="-16"/>
          <w:w w:val="90"/>
          <w:sz w:val="17"/>
        </w:rPr>
        <w:t xml:space="preserve"> </w:t>
      </w:r>
      <w:r w:rsidR="00F73B9F">
        <w:rPr>
          <w:color w:val="424242"/>
          <w:w w:val="90"/>
          <w:sz w:val="17"/>
        </w:rPr>
        <w:t>in</w:t>
      </w:r>
      <w:r w:rsidR="00F73B9F">
        <w:rPr>
          <w:color w:val="313131"/>
          <w:w w:val="90"/>
          <w:sz w:val="17"/>
        </w:rPr>
        <w:t>Progress</w:t>
      </w:r>
      <w:r w:rsidR="00F73B9F">
        <w:rPr>
          <w:color w:val="424242"/>
          <w:w w:val="90"/>
          <w:sz w:val="17"/>
        </w:rPr>
        <w:t>Placed</w:t>
      </w:r>
      <w:r w:rsidR="00F73B9F">
        <w:rPr>
          <w:color w:val="424242"/>
          <w:spacing w:val="-24"/>
          <w:w w:val="90"/>
          <w:sz w:val="17"/>
        </w:rPr>
        <w:t xml:space="preserve"> </w:t>
      </w:r>
      <w:r w:rsidR="00F73B9F">
        <w:rPr>
          <w:color w:val="131313"/>
          <w:w w:val="90"/>
          <w:sz w:val="17"/>
        </w:rPr>
        <w:t>in</w:t>
      </w:r>
      <w:r w:rsidR="00F73B9F">
        <w:rPr>
          <w:color w:val="313131"/>
          <w:w w:val="90"/>
          <w:sz w:val="17"/>
        </w:rPr>
        <w:t>Service</w:t>
      </w:r>
      <w:r w:rsidR="00F73B9F">
        <w:rPr>
          <w:color w:val="313131"/>
          <w:w w:val="90"/>
          <w:sz w:val="17"/>
        </w:rPr>
        <w:tab/>
      </w:r>
      <w:r w:rsidR="00F73B9F">
        <w:rPr>
          <w:b/>
          <w:color w:val="424242"/>
          <w:w w:val="90"/>
          <w:position w:val="2"/>
          <w:sz w:val="17"/>
        </w:rPr>
        <w:t>4960</w:t>
      </w:r>
    </w:p>
    <w:p w:rsidR="009D2E31" w:rsidRDefault="00F73B9F">
      <w:pPr>
        <w:tabs>
          <w:tab w:val="left" w:pos="3958"/>
          <w:tab w:val="left" w:pos="4237"/>
          <w:tab w:val="left" w:pos="5171"/>
          <w:tab w:val="left" w:pos="6074"/>
          <w:tab w:val="left" w:pos="6370"/>
          <w:tab w:val="left" w:pos="6975"/>
          <w:tab w:val="left" w:pos="8716"/>
          <w:tab w:val="left" w:pos="9479"/>
        </w:tabs>
        <w:spacing w:line="215" w:lineRule="exact"/>
        <w:ind w:left="588"/>
        <w:rPr>
          <w:rFonts w:ascii="Times New Roman"/>
          <w:sz w:val="18"/>
        </w:rPr>
      </w:pPr>
      <w:r>
        <w:rPr>
          <w:color w:val="424242"/>
          <w:w w:val="75"/>
          <w:sz w:val="17"/>
        </w:rPr>
        <w:t>CashPaid!Of</w:t>
      </w:r>
      <w:r>
        <w:rPr>
          <w:color w:val="424242"/>
          <w:spacing w:val="-17"/>
          <w:w w:val="75"/>
          <w:sz w:val="17"/>
        </w:rPr>
        <w:t xml:space="preserve"> </w:t>
      </w:r>
      <w:r>
        <w:rPr>
          <w:color w:val="313131"/>
          <w:w w:val="75"/>
          <w:sz w:val="17"/>
        </w:rPr>
        <w:t>Property</w:t>
      </w:r>
      <w:r>
        <w:rPr>
          <w:color w:val="313131"/>
          <w:spacing w:val="-5"/>
          <w:w w:val="75"/>
          <w:sz w:val="17"/>
        </w:rPr>
        <w:t xml:space="preserve"> </w:t>
      </w:r>
      <w:r>
        <w:rPr>
          <w:color w:val="424242"/>
          <w:w w:val="75"/>
          <w:sz w:val="17"/>
        </w:rPr>
        <w:t>andEquipment</w:t>
      </w:r>
      <w:r>
        <w:rPr>
          <w:color w:val="424242"/>
          <w:w w:val="75"/>
          <w:sz w:val="17"/>
        </w:rPr>
        <w:tab/>
      </w:r>
      <w:r>
        <w:rPr>
          <w:rFonts w:ascii="Times New Roman"/>
          <w:color w:val="313131"/>
          <w:w w:val="90"/>
          <w:sz w:val="18"/>
        </w:rPr>
        <w:t>$</w:t>
      </w:r>
      <w:r>
        <w:rPr>
          <w:rFonts w:ascii="Times New Roman"/>
          <w:color w:val="313131"/>
          <w:sz w:val="18"/>
        </w:rPr>
        <w:tab/>
      </w:r>
      <w:r>
        <w:rPr>
          <w:rFonts w:ascii="Times New Roman"/>
          <w:color w:val="313131"/>
          <w:position w:val="1"/>
          <w:sz w:val="17"/>
          <w:u w:val="thick" w:color="000000"/>
        </w:rPr>
        <w:t xml:space="preserve"> </w:t>
      </w:r>
      <w:r>
        <w:rPr>
          <w:rFonts w:ascii="Times New Roman"/>
          <w:color w:val="313131"/>
          <w:position w:val="1"/>
          <w:sz w:val="17"/>
          <w:u w:val="thick" w:color="000000"/>
        </w:rPr>
        <w:tab/>
      </w:r>
      <w:r>
        <w:rPr>
          <w:rFonts w:ascii="Times New Roman"/>
          <w:color w:val="313131"/>
          <w:w w:val="90"/>
          <w:position w:val="1"/>
          <w:sz w:val="17"/>
          <w:u w:val="thick" w:color="000000"/>
        </w:rPr>
        <w:t>$</w:t>
      </w:r>
      <w:r>
        <w:rPr>
          <w:rFonts w:ascii="Times New Roman"/>
          <w:color w:val="313131"/>
          <w:w w:val="90"/>
          <w:position w:val="1"/>
          <w:sz w:val="17"/>
          <w:u w:val="thick" w:color="000000"/>
        </w:rPr>
        <w:tab/>
      </w:r>
      <w:r>
        <w:rPr>
          <w:rFonts w:ascii="Times New Roman"/>
          <w:color w:val="313131"/>
          <w:w w:val="90"/>
          <w:position w:val="1"/>
          <w:sz w:val="17"/>
        </w:rPr>
        <w:tab/>
      </w:r>
      <w:r>
        <w:rPr>
          <w:color w:val="424242"/>
          <w:w w:val="90"/>
          <w:position w:val="2"/>
          <w:sz w:val="14"/>
          <w:u w:val="thick" w:color="000000"/>
        </w:rPr>
        <w:t>$</w:t>
      </w:r>
      <w:r>
        <w:rPr>
          <w:color w:val="424242"/>
          <w:w w:val="90"/>
          <w:position w:val="2"/>
          <w:sz w:val="14"/>
        </w:rPr>
        <w:tab/>
      </w:r>
      <w:r>
        <w:rPr>
          <w:rFonts w:ascii="Times New Roman"/>
          <w:color w:val="696969"/>
          <w:w w:val="90"/>
          <w:position w:val="1"/>
          <w:sz w:val="18"/>
          <w:u w:val="thick" w:color="696969"/>
        </w:rPr>
        <w:t>{2,480</w:t>
      </w:r>
      <w:r>
        <w:rPr>
          <w:rFonts w:ascii="Times New Roman"/>
          <w:color w:val="696969"/>
          <w:w w:val="90"/>
          <w:position w:val="1"/>
          <w:sz w:val="18"/>
        </w:rPr>
        <w:t>)</w:t>
      </w:r>
      <w:r>
        <w:rPr>
          <w:rFonts w:ascii="Times New Roman"/>
          <w:color w:val="313131"/>
          <w:spacing w:val="84"/>
          <w:position w:val="1"/>
          <w:sz w:val="18"/>
          <w:u w:val="thick" w:color="000000"/>
        </w:rPr>
        <w:t xml:space="preserve"> </w:t>
      </w:r>
      <w:r>
        <w:rPr>
          <w:rFonts w:ascii="Times New Roman"/>
          <w:b/>
          <w:color w:val="313131"/>
          <w:w w:val="90"/>
          <w:position w:val="1"/>
          <w:sz w:val="28"/>
          <w:u w:val="thick" w:color="000000"/>
        </w:rPr>
        <w:t>s</w:t>
      </w:r>
      <w:r>
        <w:rPr>
          <w:rFonts w:ascii="Times New Roman"/>
          <w:b/>
          <w:color w:val="313131"/>
          <w:w w:val="90"/>
          <w:position w:val="1"/>
          <w:sz w:val="28"/>
          <w:u w:val="thick" w:color="000000"/>
        </w:rPr>
        <w:tab/>
      </w:r>
      <w:r>
        <w:rPr>
          <w:color w:val="424242"/>
          <w:w w:val="90"/>
          <w:position w:val="2"/>
          <w:sz w:val="15"/>
          <w:u w:val="thick" w:color="000000"/>
        </w:rPr>
        <w:t>$</w:t>
      </w:r>
      <w:r>
        <w:rPr>
          <w:color w:val="424242"/>
          <w:w w:val="90"/>
          <w:position w:val="2"/>
          <w:sz w:val="15"/>
        </w:rPr>
        <w:tab/>
      </w:r>
      <w:r>
        <w:rPr>
          <w:rFonts w:ascii="Times New Roman"/>
          <w:color w:val="424242"/>
          <w:w w:val="90"/>
          <w:sz w:val="18"/>
          <w:u w:val="thick" w:color="424242"/>
        </w:rPr>
        <w:t>{175</w:t>
      </w:r>
      <w:r>
        <w:rPr>
          <w:rFonts w:ascii="Times New Roman"/>
          <w:color w:val="424242"/>
          <w:w w:val="90"/>
          <w:sz w:val="18"/>
        </w:rPr>
        <w:t>)</w:t>
      </w:r>
    </w:p>
    <w:p w:rsidR="009D2E31" w:rsidRDefault="00F73B9F">
      <w:pPr>
        <w:tabs>
          <w:tab w:val="left" w:pos="3967"/>
          <w:tab w:val="left" w:pos="4595"/>
          <w:tab w:val="left" w:pos="5799"/>
          <w:tab w:val="left" w:pos="7084"/>
          <w:tab w:val="left" w:pos="8753"/>
        </w:tabs>
        <w:spacing w:before="121" w:line="325" w:lineRule="exact"/>
        <w:ind w:left="261"/>
        <w:rPr>
          <w:rFonts w:ascii="Times New Roman"/>
          <w:sz w:val="19"/>
        </w:rPr>
      </w:pPr>
      <w:r>
        <w:rPr>
          <w:color w:val="424242"/>
          <w:w w:val="70"/>
          <w:position w:val="1"/>
          <w:sz w:val="17"/>
        </w:rPr>
        <w:t>Construction</w:t>
      </w:r>
      <w:r>
        <w:rPr>
          <w:color w:val="424242"/>
          <w:spacing w:val="7"/>
          <w:w w:val="70"/>
          <w:position w:val="1"/>
          <w:sz w:val="17"/>
        </w:rPr>
        <w:t xml:space="preserve"> </w:t>
      </w:r>
      <w:r>
        <w:rPr>
          <w:color w:val="424242"/>
          <w:w w:val="70"/>
          <w:position w:val="1"/>
          <w:sz w:val="17"/>
        </w:rPr>
        <w:t>inProgress</w:t>
      </w:r>
      <w:r>
        <w:rPr>
          <w:color w:val="424242"/>
          <w:w w:val="70"/>
          <w:position w:val="1"/>
          <w:sz w:val="17"/>
        </w:rPr>
        <w:tab/>
      </w:r>
      <w:r>
        <w:rPr>
          <w:rFonts w:ascii="Times New Roman"/>
          <w:color w:val="313131"/>
          <w:w w:val="90"/>
          <w:position w:val="1"/>
          <w:sz w:val="18"/>
        </w:rPr>
        <w:t>$</w:t>
      </w:r>
      <w:r>
        <w:rPr>
          <w:rFonts w:ascii="Times New Roman"/>
          <w:color w:val="313131"/>
          <w:w w:val="90"/>
          <w:position w:val="1"/>
          <w:sz w:val="18"/>
        </w:rPr>
        <w:tab/>
      </w:r>
      <w:r>
        <w:rPr>
          <w:rFonts w:ascii="Times New Roman"/>
          <w:color w:val="313131"/>
          <w:w w:val="90"/>
          <w:position w:val="2"/>
          <w:sz w:val="18"/>
        </w:rPr>
        <w:t>(2,480)</w:t>
      </w:r>
      <w:r>
        <w:rPr>
          <w:rFonts w:ascii="Times New Roman"/>
          <w:color w:val="313131"/>
          <w:spacing w:val="77"/>
          <w:position w:val="2"/>
          <w:sz w:val="18"/>
        </w:rPr>
        <w:t xml:space="preserve"> </w:t>
      </w:r>
      <w:r>
        <w:rPr>
          <w:rFonts w:ascii="Times New Roman"/>
          <w:color w:val="313131"/>
          <w:w w:val="90"/>
          <w:position w:val="1"/>
          <w:sz w:val="18"/>
        </w:rPr>
        <w:t>$</w:t>
      </w:r>
      <w:r>
        <w:rPr>
          <w:rFonts w:ascii="Times New Roman"/>
          <w:color w:val="313131"/>
          <w:w w:val="90"/>
          <w:position w:val="1"/>
          <w:sz w:val="18"/>
        </w:rPr>
        <w:tab/>
      </w:r>
      <w:r>
        <w:rPr>
          <w:rFonts w:ascii="Times New Roman"/>
          <w:color w:val="424242"/>
          <w:w w:val="90"/>
          <w:position w:val="2"/>
          <w:sz w:val="18"/>
        </w:rPr>
        <w:t>(2,480)</w:t>
      </w:r>
      <w:r>
        <w:rPr>
          <w:rFonts w:ascii="Times New Roman"/>
          <w:color w:val="424242"/>
          <w:spacing w:val="78"/>
          <w:position w:val="2"/>
          <w:sz w:val="18"/>
        </w:rPr>
        <w:t xml:space="preserve"> </w:t>
      </w:r>
      <w:r>
        <w:rPr>
          <w:rFonts w:ascii="Times New Roman"/>
          <w:color w:val="424242"/>
          <w:w w:val="90"/>
          <w:sz w:val="30"/>
        </w:rPr>
        <w:t>s</w:t>
      </w:r>
      <w:r>
        <w:rPr>
          <w:rFonts w:ascii="Times New Roman"/>
          <w:color w:val="424242"/>
          <w:w w:val="90"/>
          <w:sz w:val="30"/>
        </w:rPr>
        <w:tab/>
      </w:r>
      <w:r>
        <w:rPr>
          <w:rFonts w:ascii="Times New Roman"/>
          <w:color w:val="313131"/>
          <w:w w:val="90"/>
          <w:position w:val="3"/>
          <w:sz w:val="18"/>
        </w:rPr>
        <w:t>4,960</w:t>
      </w:r>
      <w:r>
        <w:rPr>
          <w:rFonts w:ascii="Times New Roman"/>
          <w:color w:val="313131"/>
          <w:spacing w:val="92"/>
          <w:position w:val="3"/>
          <w:sz w:val="18"/>
        </w:rPr>
        <w:t xml:space="preserve"> </w:t>
      </w:r>
      <w:r>
        <w:rPr>
          <w:rFonts w:ascii="Times New Roman"/>
          <w:color w:val="424242"/>
          <w:w w:val="90"/>
          <w:position w:val="2"/>
          <w:sz w:val="27"/>
        </w:rPr>
        <w:t>s</w:t>
      </w:r>
      <w:r>
        <w:rPr>
          <w:rFonts w:ascii="Times New Roman"/>
          <w:color w:val="424242"/>
          <w:w w:val="90"/>
          <w:position w:val="2"/>
          <w:sz w:val="27"/>
        </w:rPr>
        <w:tab/>
      </w:r>
      <w:r>
        <w:rPr>
          <w:rFonts w:ascii="Times New Roman"/>
          <w:color w:val="424242"/>
          <w:w w:val="90"/>
          <w:position w:val="1"/>
          <w:sz w:val="19"/>
        </w:rPr>
        <w:t>$</w:t>
      </w:r>
    </w:p>
    <w:p w:rsidR="009D2E31" w:rsidRDefault="00F73B9F">
      <w:pPr>
        <w:tabs>
          <w:tab w:val="left" w:pos="7003"/>
        </w:tabs>
        <w:spacing w:line="147" w:lineRule="exact"/>
        <w:ind w:left="261"/>
        <w:rPr>
          <w:rFonts w:ascii="Times New Roman"/>
          <w:sz w:val="18"/>
        </w:rPr>
      </w:pPr>
      <w:r>
        <w:rPr>
          <w:color w:val="424242"/>
          <w:w w:val="75"/>
          <w:sz w:val="17"/>
        </w:rPr>
        <w:t>Construction</w:t>
      </w:r>
      <w:r>
        <w:rPr>
          <w:color w:val="424242"/>
          <w:spacing w:val="2"/>
          <w:w w:val="75"/>
          <w:sz w:val="17"/>
        </w:rPr>
        <w:t xml:space="preserve"> </w:t>
      </w:r>
      <w:r>
        <w:rPr>
          <w:color w:val="131313"/>
          <w:w w:val="75"/>
          <w:sz w:val="17"/>
        </w:rPr>
        <w:t>I</w:t>
      </w:r>
      <w:r>
        <w:rPr>
          <w:color w:val="424242"/>
          <w:w w:val="75"/>
          <w:sz w:val="17"/>
        </w:rPr>
        <w:t>nProgressPlaced</w:t>
      </w:r>
      <w:r>
        <w:rPr>
          <w:color w:val="565656"/>
          <w:w w:val="75"/>
          <w:sz w:val="17"/>
        </w:rPr>
        <w:t>in</w:t>
      </w:r>
      <w:r>
        <w:rPr>
          <w:color w:val="313131"/>
          <w:w w:val="75"/>
          <w:sz w:val="17"/>
        </w:rPr>
        <w:t>Service</w:t>
      </w:r>
      <w:r>
        <w:rPr>
          <w:color w:val="313131"/>
          <w:w w:val="75"/>
          <w:sz w:val="17"/>
        </w:rPr>
        <w:tab/>
      </w:r>
      <w:r>
        <w:rPr>
          <w:rFonts w:ascii="Times New Roman"/>
          <w:color w:val="313131"/>
          <w:w w:val="85"/>
          <w:sz w:val="18"/>
        </w:rPr>
        <w:t>(4</w:t>
      </w:r>
      <w:r>
        <w:rPr>
          <w:rFonts w:ascii="Times New Roman"/>
          <w:color w:val="696969"/>
          <w:w w:val="85"/>
          <w:sz w:val="18"/>
        </w:rPr>
        <w:t>,</w:t>
      </w:r>
      <w:r>
        <w:rPr>
          <w:rFonts w:ascii="Times New Roman"/>
          <w:color w:val="313131"/>
          <w:w w:val="85"/>
          <w:sz w:val="18"/>
        </w:rPr>
        <w:t>960)</w:t>
      </w:r>
    </w:p>
    <w:p w:rsidR="009D2E31" w:rsidRDefault="00477E12">
      <w:pPr>
        <w:tabs>
          <w:tab w:val="left" w:pos="3962"/>
          <w:tab w:val="left" w:pos="4582"/>
          <w:tab w:val="left" w:pos="5799"/>
          <w:tab w:val="left" w:pos="7299"/>
          <w:tab w:val="left" w:pos="7569"/>
          <w:tab w:val="left" w:pos="8753"/>
        </w:tabs>
        <w:spacing w:line="259" w:lineRule="exact"/>
        <w:ind w:left="588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20320" behindDoc="1" locked="0" layoutInCell="1" allowOverlap="1">
                <wp:simplePos x="0" y="0"/>
                <wp:positionH relativeFrom="page">
                  <wp:posOffset>3515995</wp:posOffset>
                </wp:positionH>
                <wp:positionV relativeFrom="paragraph">
                  <wp:posOffset>37465</wp:posOffset>
                </wp:positionV>
                <wp:extent cx="3522345" cy="0"/>
                <wp:effectExtent l="0" t="0" r="0" b="0"/>
                <wp:wrapNone/>
                <wp:docPr id="1002" name="Line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2345" cy="0"/>
                        </a:xfrm>
                        <a:prstGeom prst="line">
                          <a:avLst/>
                        </a:prstGeom>
                        <a:noFill/>
                        <a:ln w="183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50E37" id="Line 859" o:spid="_x0000_s1026" style="position:absolute;z-index:-247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6.85pt,2.95pt" to="554.2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" strokeweight=".5092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>
                <wp:simplePos x="0" y="0"/>
                <wp:positionH relativeFrom="page">
                  <wp:posOffset>3515995</wp:posOffset>
                </wp:positionH>
                <wp:positionV relativeFrom="paragraph">
                  <wp:posOffset>153670</wp:posOffset>
                </wp:positionV>
                <wp:extent cx="3522345" cy="0"/>
                <wp:effectExtent l="0" t="0" r="0" b="0"/>
                <wp:wrapNone/>
                <wp:docPr id="1001" name="Line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2345" cy="0"/>
                        </a:xfrm>
                        <a:prstGeom prst="line">
                          <a:avLst/>
                        </a:prstGeom>
                        <a:noFill/>
                        <a:ln w="305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FDC63" id="Line 858" o:spid="_x0000_s1026" style="position:absolute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6.85pt,12.1pt" to="554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" strokeweight=".84872mm">
                <w10:wrap anchorx="page"/>
              </v:line>
            </w:pict>
          </mc:Fallback>
        </mc:AlternateContent>
      </w:r>
      <w:r w:rsidR="00F73B9F">
        <w:rPr>
          <w:color w:val="313131"/>
          <w:w w:val="75"/>
          <w:sz w:val="17"/>
        </w:rPr>
        <w:t>CashPaid</w:t>
      </w:r>
      <w:r w:rsidR="00F73B9F">
        <w:rPr>
          <w:color w:val="313131"/>
          <w:spacing w:val="-6"/>
          <w:w w:val="75"/>
          <w:sz w:val="17"/>
        </w:rPr>
        <w:t xml:space="preserve"> </w:t>
      </w:r>
      <w:r w:rsidR="00F73B9F">
        <w:rPr>
          <w:color w:val="424242"/>
          <w:w w:val="75"/>
          <w:sz w:val="17"/>
        </w:rPr>
        <w:t>for</w:t>
      </w:r>
      <w:r w:rsidR="00F73B9F">
        <w:rPr>
          <w:color w:val="424242"/>
          <w:spacing w:val="-19"/>
          <w:w w:val="75"/>
          <w:sz w:val="17"/>
        </w:rPr>
        <w:t xml:space="preserve"> </w:t>
      </w:r>
      <w:r w:rsidR="00F73B9F">
        <w:rPr>
          <w:color w:val="424242"/>
          <w:w w:val="75"/>
          <w:sz w:val="17"/>
        </w:rPr>
        <w:t>Construction</w:t>
      </w:r>
      <w:r w:rsidR="00F73B9F">
        <w:rPr>
          <w:color w:val="424242"/>
          <w:spacing w:val="-18"/>
          <w:w w:val="75"/>
          <w:sz w:val="17"/>
        </w:rPr>
        <w:t xml:space="preserve"> </w:t>
      </w:r>
      <w:r w:rsidR="00F73B9F">
        <w:rPr>
          <w:color w:val="424242"/>
          <w:w w:val="75"/>
          <w:sz w:val="16"/>
        </w:rPr>
        <w:t>In</w:t>
      </w:r>
      <w:r w:rsidR="00F73B9F">
        <w:rPr>
          <w:color w:val="424242"/>
          <w:w w:val="75"/>
          <w:sz w:val="17"/>
        </w:rPr>
        <w:t>Progress</w:t>
      </w:r>
      <w:r w:rsidR="00F73B9F">
        <w:rPr>
          <w:color w:val="424242"/>
          <w:w w:val="75"/>
          <w:sz w:val="17"/>
        </w:rPr>
        <w:tab/>
      </w:r>
      <w:r w:rsidR="00F73B9F">
        <w:rPr>
          <w:color w:val="565656"/>
          <w:w w:val="85"/>
          <w:position w:val="2"/>
          <w:sz w:val="15"/>
        </w:rPr>
        <w:t>$</w:t>
      </w:r>
      <w:r w:rsidR="00F73B9F">
        <w:rPr>
          <w:color w:val="565656"/>
          <w:w w:val="85"/>
          <w:position w:val="2"/>
          <w:sz w:val="15"/>
        </w:rPr>
        <w:tab/>
      </w:r>
      <w:r w:rsidR="00F73B9F">
        <w:rPr>
          <w:rFonts w:ascii="Times New Roman"/>
          <w:color w:val="565656"/>
          <w:w w:val="85"/>
          <w:sz w:val="18"/>
        </w:rPr>
        <w:t>!2</w:t>
      </w:r>
      <w:r w:rsidR="00F73B9F">
        <w:rPr>
          <w:rFonts w:ascii="Times New Roman"/>
          <w:color w:val="8E8E8E"/>
          <w:w w:val="85"/>
          <w:sz w:val="18"/>
        </w:rPr>
        <w:t>,</w:t>
      </w:r>
      <w:r w:rsidR="00F73B9F">
        <w:rPr>
          <w:rFonts w:ascii="Times New Roman"/>
          <w:color w:val="424242"/>
          <w:w w:val="85"/>
          <w:sz w:val="18"/>
        </w:rPr>
        <w:t>480)</w:t>
      </w:r>
      <w:r w:rsidR="00F73B9F">
        <w:rPr>
          <w:rFonts w:ascii="Times New Roman"/>
          <w:color w:val="424242"/>
          <w:spacing w:val="91"/>
          <w:sz w:val="18"/>
        </w:rPr>
        <w:t xml:space="preserve"> </w:t>
      </w:r>
      <w:r w:rsidR="00F73B9F">
        <w:rPr>
          <w:rFonts w:ascii="Times New Roman"/>
          <w:color w:val="424242"/>
          <w:w w:val="85"/>
          <w:position w:val="1"/>
          <w:sz w:val="26"/>
        </w:rPr>
        <w:t>s</w:t>
      </w:r>
      <w:r w:rsidR="00F73B9F">
        <w:rPr>
          <w:rFonts w:ascii="Times New Roman"/>
          <w:color w:val="424242"/>
          <w:w w:val="85"/>
          <w:position w:val="1"/>
          <w:sz w:val="26"/>
        </w:rPr>
        <w:tab/>
      </w:r>
      <w:r w:rsidR="00F73B9F">
        <w:rPr>
          <w:rFonts w:ascii="Times New Roman"/>
          <w:color w:val="565656"/>
          <w:w w:val="85"/>
          <w:position w:val="1"/>
          <w:sz w:val="18"/>
        </w:rPr>
        <w:t>(2</w:t>
      </w:r>
      <w:r w:rsidR="00F73B9F">
        <w:rPr>
          <w:rFonts w:ascii="Times New Roman"/>
          <w:color w:val="8E8E8E"/>
          <w:w w:val="85"/>
          <w:position w:val="1"/>
          <w:sz w:val="18"/>
        </w:rPr>
        <w:t>,</w:t>
      </w:r>
      <w:r w:rsidR="00F73B9F">
        <w:rPr>
          <w:rFonts w:ascii="Times New Roman"/>
          <w:color w:val="424242"/>
          <w:w w:val="85"/>
          <w:position w:val="1"/>
          <w:sz w:val="18"/>
        </w:rPr>
        <w:t>480</w:t>
      </w:r>
      <w:r w:rsidR="00F73B9F">
        <w:rPr>
          <w:rFonts w:ascii="Times New Roman"/>
          <w:color w:val="696969"/>
          <w:w w:val="85"/>
          <w:position w:val="1"/>
          <w:sz w:val="18"/>
        </w:rPr>
        <w:t>)</w:t>
      </w:r>
      <w:r w:rsidR="00F73B9F">
        <w:rPr>
          <w:rFonts w:ascii="Times New Roman"/>
          <w:color w:val="696969"/>
          <w:spacing w:val="90"/>
          <w:position w:val="1"/>
          <w:sz w:val="18"/>
        </w:rPr>
        <w:t xml:space="preserve"> </w:t>
      </w:r>
      <w:r w:rsidR="00F73B9F">
        <w:rPr>
          <w:rFonts w:ascii="Times New Roman"/>
          <w:color w:val="313131"/>
          <w:w w:val="85"/>
          <w:position w:val="1"/>
          <w:sz w:val="17"/>
        </w:rPr>
        <w:t>$</w:t>
      </w:r>
      <w:r w:rsidR="00F73B9F">
        <w:rPr>
          <w:rFonts w:ascii="Times New Roman"/>
          <w:color w:val="313131"/>
          <w:w w:val="85"/>
          <w:position w:val="1"/>
          <w:sz w:val="17"/>
        </w:rPr>
        <w:tab/>
      </w:r>
      <w:r w:rsidR="00F73B9F">
        <w:rPr>
          <w:rFonts w:ascii="Times New Roman"/>
          <w:color w:val="565656"/>
          <w:w w:val="85"/>
          <w:position w:val="5"/>
          <w:sz w:val="13"/>
        </w:rPr>
        <w:t>.</w:t>
      </w:r>
      <w:r w:rsidR="00F73B9F">
        <w:rPr>
          <w:rFonts w:ascii="Times New Roman"/>
          <w:color w:val="565656"/>
          <w:w w:val="85"/>
          <w:position w:val="5"/>
          <w:sz w:val="13"/>
        </w:rPr>
        <w:tab/>
      </w:r>
      <w:r w:rsidR="00F73B9F">
        <w:rPr>
          <w:rFonts w:ascii="Times New Roman"/>
          <w:color w:val="313131"/>
          <w:w w:val="85"/>
          <w:position w:val="1"/>
          <w:sz w:val="17"/>
        </w:rPr>
        <w:t>$</w:t>
      </w:r>
      <w:r w:rsidR="00F73B9F">
        <w:rPr>
          <w:rFonts w:ascii="Times New Roman"/>
          <w:color w:val="313131"/>
          <w:w w:val="85"/>
          <w:position w:val="1"/>
          <w:sz w:val="17"/>
        </w:rPr>
        <w:tab/>
      </w:r>
      <w:r w:rsidR="00F73B9F">
        <w:rPr>
          <w:rFonts w:ascii="Times New Roman"/>
          <w:color w:val="424242"/>
          <w:w w:val="85"/>
          <w:position w:val="2"/>
          <w:sz w:val="18"/>
        </w:rPr>
        <w:t>$</w:t>
      </w:r>
    </w:p>
    <w:p w:rsidR="009D2E31" w:rsidRDefault="009D2E31">
      <w:pPr>
        <w:spacing w:line="259" w:lineRule="exact"/>
        <w:rPr>
          <w:rFonts w:ascii="Times New Roman"/>
          <w:sz w:val="18"/>
        </w:rPr>
        <w:sectPr w:rsidR="009D2E31">
          <w:pgSz w:w="12240" w:h="15840"/>
          <w:pgMar w:top="900" w:right="1040" w:bottom="1660" w:left="1300" w:header="0" w:footer="1469" w:gutter="0"/>
          <w:cols w:space="720"/>
        </w:sectPr>
      </w:pPr>
    </w:p>
    <w:p w:rsidR="009D2E31" w:rsidRDefault="00477E12">
      <w:pPr>
        <w:spacing w:before="66"/>
        <w:ind w:left="479" w:right="489"/>
        <w:jc w:val="center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8816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3342640</wp:posOffset>
                </wp:positionV>
                <wp:extent cx="0" cy="0"/>
                <wp:effectExtent l="0" t="0" r="0" b="0"/>
                <wp:wrapNone/>
                <wp:docPr id="1000" name="Line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97548" id="Line 857" o:spid="_x0000_s1026" style="position:absolute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5pt,263.2pt" to=".5pt,2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" strokeweight=".16986mm">
                <w10:wrap anchorx="page" anchory="page"/>
              </v:line>
            </w:pict>
          </mc:Fallback>
        </mc:AlternateContent>
      </w:r>
      <w:r w:rsidR="00F73B9F">
        <w:rPr>
          <w:b/>
          <w:color w:val="1F1F1F"/>
          <w:sz w:val="20"/>
        </w:rPr>
        <w:t>LUTHERAN</w:t>
      </w:r>
      <w:r w:rsidR="00F73B9F">
        <w:rPr>
          <w:b/>
          <w:color w:val="1F1F1F"/>
          <w:spacing w:val="34"/>
          <w:sz w:val="20"/>
        </w:rPr>
        <w:t xml:space="preserve"> </w:t>
      </w:r>
      <w:r w:rsidR="00F73B9F">
        <w:rPr>
          <w:b/>
          <w:color w:val="0C0C0C"/>
          <w:sz w:val="20"/>
        </w:rPr>
        <w:t>HOUSING</w:t>
      </w:r>
      <w:r w:rsidR="00F73B9F">
        <w:rPr>
          <w:b/>
          <w:color w:val="0C0C0C"/>
          <w:spacing w:val="22"/>
          <w:sz w:val="20"/>
        </w:rPr>
        <w:t xml:space="preserve"> </w:t>
      </w:r>
      <w:r w:rsidR="00F73B9F">
        <w:rPr>
          <w:b/>
          <w:color w:val="0C0C0C"/>
          <w:sz w:val="20"/>
        </w:rPr>
        <w:t>CORPORATION</w:t>
      </w:r>
      <w:r w:rsidR="00F73B9F">
        <w:rPr>
          <w:b/>
          <w:color w:val="0C0C0C"/>
          <w:spacing w:val="36"/>
          <w:sz w:val="20"/>
        </w:rPr>
        <w:t xml:space="preserve"> </w:t>
      </w:r>
      <w:r w:rsidR="00F73B9F">
        <w:rPr>
          <w:b/>
          <w:color w:val="1F1F1F"/>
          <w:sz w:val="20"/>
        </w:rPr>
        <w:t>-</w:t>
      </w:r>
      <w:r w:rsidR="00F73B9F">
        <w:rPr>
          <w:b/>
          <w:color w:val="1F1F1F"/>
          <w:spacing w:val="24"/>
          <w:sz w:val="20"/>
        </w:rPr>
        <w:t xml:space="preserve"> </w:t>
      </w:r>
      <w:r w:rsidR="00F73B9F">
        <w:rPr>
          <w:b/>
          <w:color w:val="0C0C0C"/>
          <w:sz w:val="20"/>
        </w:rPr>
        <w:t>BROCKTON</w:t>
      </w:r>
    </w:p>
    <w:p w:rsidR="009D2E31" w:rsidRDefault="00F73B9F">
      <w:pPr>
        <w:spacing w:before="11" w:line="252" w:lineRule="auto"/>
        <w:ind w:left="474" w:right="489"/>
        <w:jc w:val="center"/>
        <w:rPr>
          <w:b/>
          <w:sz w:val="20"/>
        </w:rPr>
      </w:pPr>
      <w:r>
        <w:rPr>
          <w:b/>
          <w:color w:val="0C0C0C"/>
          <w:sz w:val="20"/>
        </w:rPr>
        <w:t>SUMMARY OF</w:t>
      </w:r>
      <w:r>
        <w:rPr>
          <w:b/>
          <w:color w:val="0C0C0C"/>
          <w:spacing w:val="1"/>
          <w:sz w:val="20"/>
        </w:rPr>
        <w:t xml:space="preserve"> </w:t>
      </w:r>
      <w:r>
        <w:rPr>
          <w:b/>
          <w:color w:val="0C0C0C"/>
          <w:sz w:val="20"/>
        </w:rPr>
        <w:t>SIGNIFICANT</w:t>
      </w:r>
      <w:r>
        <w:rPr>
          <w:b/>
          <w:color w:val="0C0C0C"/>
          <w:spacing w:val="1"/>
          <w:sz w:val="20"/>
        </w:rPr>
        <w:t xml:space="preserve"> </w:t>
      </w:r>
      <w:r>
        <w:rPr>
          <w:b/>
          <w:color w:val="0C0C0C"/>
          <w:sz w:val="20"/>
        </w:rPr>
        <w:t>PROJECTION</w:t>
      </w:r>
      <w:r>
        <w:rPr>
          <w:b/>
          <w:color w:val="0C0C0C"/>
          <w:spacing w:val="1"/>
          <w:sz w:val="20"/>
        </w:rPr>
        <w:t xml:space="preserve"> </w:t>
      </w:r>
      <w:r>
        <w:rPr>
          <w:b/>
          <w:color w:val="0C0C0C"/>
          <w:sz w:val="20"/>
        </w:rPr>
        <w:t>ASSUMPTIONS</w:t>
      </w:r>
      <w:r>
        <w:rPr>
          <w:b/>
          <w:color w:val="0C0C0C"/>
          <w:spacing w:val="1"/>
          <w:sz w:val="20"/>
        </w:rPr>
        <w:t xml:space="preserve"> </w:t>
      </w:r>
      <w:r>
        <w:rPr>
          <w:b/>
          <w:color w:val="0C0C0C"/>
          <w:sz w:val="20"/>
        </w:rPr>
        <w:t>AND ACCOUNTING</w:t>
      </w:r>
      <w:r>
        <w:rPr>
          <w:b/>
          <w:color w:val="0C0C0C"/>
          <w:spacing w:val="1"/>
          <w:sz w:val="20"/>
        </w:rPr>
        <w:t xml:space="preserve"> </w:t>
      </w:r>
      <w:r>
        <w:rPr>
          <w:b/>
          <w:color w:val="0C0C0C"/>
          <w:sz w:val="20"/>
        </w:rPr>
        <w:t>POLICIES</w:t>
      </w:r>
      <w:r>
        <w:rPr>
          <w:b/>
          <w:color w:val="0C0C0C"/>
          <w:spacing w:val="-53"/>
          <w:sz w:val="20"/>
        </w:rPr>
        <w:t xml:space="preserve"> </w:t>
      </w:r>
      <w:r>
        <w:rPr>
          <w:b/>
          <w:color w:val="0C0C0C"/>
          <w:w w:val="105"/>
          <w:sz w:val="20"/>
        </w:rPr>
        <w:t>JUNE</w:t>
      </w:r>
      <w:r>
        <w:rPr>
          <w:b/>
          <w:color w:val="0C0C0C"/>
          <w:spacing w:val="-10"/>
          <w:w w:val="105"/>
          <w:sz w:val="20"/>
        </w:rPr>
        <w:t xml:space="preserve"> </w:t>
      </w:r>
      <w:r>
        <w:rPr>
          <w:b/>
          <w:color w:val="1F1F1F"/>
          <w:w w:val="105"/>
          <w:sz w:val="20"/>
        </w:rPr>
        <w:t>30,</w:t>
      </w:r>
      <w:r>
        <w:rPr>
          <w:b/>
          <w:color w:val="1F1F1F"/>
          <w:spacing w:val="7"/>
          <w:w w:val="105"/>
          <w:sz w:val="20"/>
        </w:rPr>
        <w:t xml:space="preserve"> </w:t>
      </w:r>
      <w:r>
        <w:rPr>
          <w:b/>
          <w:color w:val="0C0C0C"/>
          <w:w w:val="105"/>
          <w:sz w:val="20"/>
        </w:rPr>
        <w:t>2022</w:t>
      </w:r>
      <w:r>
        <w:rPr>
          <w:b/>
          <w:color w:val="0C0C0C"/>
          <w:spacing w:val="-17"/>
          <w:w w:val="105"/>
          <w:sz w:val="20"/>
        </w:rPr>
        <w:t xml:space="preserve"> </w:t>
      </w:r>
      <w:r>
        <w:rPr>
          <w:b/>
          <w:color w:val="1F1F1F"/>
          <w:w w:val="105"/>
          <w:sz w:val="20"/>
        </w:rPr>
        <w:t>THROUGH</w:t>
      </w:r>
      <w:r>
        <w:rPr>
          <w:b/>
          <w:color w:val="1F1F1F"/>
          <w:spacing w:val="-5"/>
          <w:w w:val="105"/>
          <w:sz w:val="20"/>
        </w:rPr>
        <w:t xml:space="preserve"> </w:t>
      </w:r>
      <w:r>
        <w:rPr>
          <w:b/>
          <w:color w:val="1F1F1F"/>
          <w:w w:val="105"/>
          <w:sz w:val="20"/>
        </w:rPr>
        <w:t>2026</w:t>
      </w: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spacing w:before="11"/>
        <w:rPr>
          <w:b/>
          <w:sz w:val="26"/>
        </w:rPr>
      </w:pPr>
    </w:p>
    <w:p w:rsidR="009D2E31" w:rsidRDefault="00F73B9F">
      <w:pPr>
        <w:tabs>
          <w:tab w:val="left" w:pos="1120"/>
        </w:tabs>
        <w:ind w:left="109"/>
        <w:rPr>
          <w:b/>
          <w:sz w:val="20"/>
        </w:rPr>
      </w:pPr>
      <w:r>
        <w:rPr>
          <w:b/>
          <w:color w:val="1F1F1F"/>
          <w:spacing w:val="-1"/>
          <w:w w:val="105"/>
          <w:sz w:val="20"/>
        </w:rPr>
        <w:t>NOTE</w:t>
      </w:r>
      <w:r>
        <w:rPr>
          <w:b/>
          <w:color w:val="1F1F1F"/>
          <w:spacing w:val="-18"/>
          <w:w w:val="105"/>
          <w:sz w:val="20"/>
        </w:rPr>
        <w:t xml:space="preserve"> </w:t>
      </w:r>
      <w:r>
        <w:rPr>
          <w:b/>
          <w:color w:val="0C0C0C"/>
          <w:w w:val="105"/>
          <w:sz w:val="20"/>
        </w:rPr>
        <w:t>1</w:t>
      </w:r>
      <w:r>
        <w:rPr>
          <w:b/>
          <w:color w:val="0C0C0C"/>
          <w:w w:val="105"/>
          <w:sz w:val="20"/>
        </w:rPr>
        <w:tab/>
      </w:r>
      <w:r>
        <w:rPr>
          <w:b/>
          <w:color w:val="0C0C0C"/>
          <w:sz w:val="20"/>
        </w:rPr>
        <w:t>BASIS</w:t>
      </w:r>
      <w:r>
        <w:rPr>
          <w:b/>
          <w:color w:val="0C0C0C"/>
          <w:spacing w:val="5"/>
          <w:sz w:val="20"/>
        </w:rPr>
        <w:t xml:space="preserve"> </w:t>
      </w:r>
      <w:r>
        <w:rPr>
          <w:b/>
          <w:color w:val="0C0C0C"/>
          <w:sz w:val="20"/>
        </w:rPr>
        <w:t>OF</w:t>
      </w:r>
      <w:r>
        <w:rPr>
          <w:b/>
          <w:color w:val="0C0C0C"/>
          <w:spacing w:val="43"/>
          <w:sz w:val="20"/>
        </w:rPr>
        <w:t xml:space="preserve"> </w:t>
      </w:r>
      <w:r>
        <w:rPr>
          <w:b/>
          <w:color w:val="0C0C0C"/>
          <w:sz w:val="20"/>
        </w:rPr>
        <w:t>PRESENTATION</w:t>
      </w:r>
      <w:r>
        <w:rPr>
          <w:b/>
          <w:color w:val="0C0C0C"/>
          <w:spacing w:val="44"/>
          <w:sz w:val="20"/>
        </w:rPr>
        <w:t xml:space="preserve"> </w:t>
      </w:r>
      <w:r>
        <w:rPr>
          <w:b/>
          <w:color w:val="1F1F1F"/>
          <w:sz w:val="20"/>
        </w:rPr>
        <w:t>AND</w:t>
      </w:r>
      <w:r>
        <w:rPr>
          <w:b/>
          <w:color w:val="1F1F1F"/>
          <w:spacing w:val="1"/>
          <w:sz w:val="20"/>
        </w:rPr>
        <w:t xml:space="preserve"> </w:t>
      </w:r>
      <w:r>
        <w:rPr>
          <w:b/>
          <w:color w:val="0C0C0C"/>
          <w:sz w:val="20"/>
        </w:rPr>
        <w:t>NATURE</w:t>
      </w:r>
      <w:r>
        <w:rPr>
          <w:b/>
          <w:color w:val="0C0C0C"/>
          <w:spacing w:val="19"/>
          <w:sz w:val="20"/>
        </w:rPr>
        <w:t xml:space="preserve"> </w:t>
      </w:r>
      <w:r>
        <w:rPr>
          <w:b/>
          <w:color w:val="0C0C0C"/>
          <w:sz w:val="20"/>
        </w:rPr>
        <w:t>AND</w:t>
      </w:r>
      <w:r>
        <w:rPr>
          <w:b/>
          <w:color w:val="0C0C0C"/>
          <w:spacing w:val="16"/>
          <w:sz w:val="20"/>
        </w:rPr>
        <w:t xml:space="preserve"> </w:t>
      </w:r>
      <w:r>
        <w:rPr>
          <w:b/>
          <w:color w:val="0C0C0C"/>
          <w:sz w:val="20"/>
        </w:rPr>
        <w:t>LIMITATIONS</w:t>
      </w:r>
      <w:r>
        <w:rPr>
          <w:b/>
          <w:color w:val="0C0C0C"/>
          <w:spacing w:val="20"/>
          <w:sz w:val="20"/>
        </w:rPr>
        <w:t xml:space="preserve"> </w:t>
      </w:r>
      <w:r>
        <w:rPr>
          <w:b/>
          <w:color w:val="0C0C0C"/>
          <w:sz w:val="20"/>
        </w:rPr>
        <w:t>OF</w:t>
      </w:r>
      <w:r>
        <w:rPr>
          <w:b/>
          <w:color w:val="0C0C0C"/>
          <w:spacing w:val="30"/>
          <w:sz w:val="20"/>
        </w:rPr>
        <w:t xml:space="preserve"> </w:t>
      </w:r>
      <w:r>
        <w:rPr>
          <w:b/>
          <w:color w:val="0C0C0C"/>
          <w:sz w:val="20"/>
        </w:rPr>
        <w:t>PROJECTIONS</w:t>
      </w:r>
    </w:p>
    <w:p w:rsidR="009D2E31" w:rsidRDefault="009D2E31">
      <w:pPr>
        <w:pStyle w:val="BodyText"/>
        <w:rPr>
          <w:b/>
          <w:sz w:val="12"/>
        </w:rPr>
      </w:pPr>
    </w:p>
    <w:p w:rsidR="009D2E31" w:rsidRDefault="00F73B9F">
      <w:pPr>
        <w:spacing w:before="94"/>
        <w:ind w:left="1121"/>
        <w:jc w:val="both"/>
        <w:rPr>
          <w:b/>
          <w:sz w:val="20"/>
        </w:rPr>
      </w:pPr>
      <w:r>
        <w:rPr>
          <w:b/>
          <w:color w:val="1F1F1F"/>
          <w:sz w:val="20"/>
          <w:u w:val="thick" w:color="0C0C0C"/>
        </w:rPr>
        <w:t>Basis</w:t>
      </w:r>
      <w:r>
        <w:rPr>
          <w:b/>
          <w:color w:val="1F1F1F"/>
          <w:spacing w:val="4"/>
          <w:sz w:val="20"/>
          <w:u w:val="thick" w:color="0C0C0C"/>
        </w:rPr>
        <w:t xml:space="preserve"> </w:t>
      </w:r>
      <w:r>
        <w:rPr>
          <w:b/>
          <w:color w:val="1F1F1F"/>
          <w:sz w:val="20"/>
          <w:u w:val="thick" w:color="0C0C0C"/>
        </w:rPr>
        <w:t>of</w:t>
      </w:r>
      <w:r>
        <w:rPr>
          <w:b/>
          <w:color w:val="1F1F1F"/>
          <w:spacing w:val="29"/>
          <w:sz w:val="20"/>
          <w:u w:val="thick" w:color="0C0C0C"/>
        </w:rPr>
        <w:t xml:space="preserve"> </w:t>
      </w:r>
      <w:r>
        <w:rPr>
          <w:b/>
          <w:color w:val="0C0C0C"/>
          <w:sz w:val="20"/>
          <w:u w:val="thick" w:color="0C0C0C"/>
        </w:rPr>
        <w:t>Presentation</w:t>
      </w:r>
    </w:p>
    <w:p w:rsidR="009D2E31" w:rsidRDefault="00F73B9F">
      <w:pPr>
        <w:pStyle w:val="BodyText"/>
        <w:spacing w:before="68" w:line="249" w:lineRule="auto"/>
        <w:ind w:left="1108" w:right="107" w:firstLine="22"/>
        <w:jc w:val="both"/>
      </w:pPr>
      <w:r>
        <w:rPr>
          <w:color w:val="1F1F1F"/>
          <w:w w:val="105"/>
        </w:rPr>
        <w:t xml:space="preserve">The financial projection </w:t>
      </w:r>
      <w:r>
        <w:rPr>
          <w:color w:val="313131"/>
          <w:w w:val="105"/>
        </w:rPr>
        <w:t xml:space="preserve">(the </w:t>
      </w:r>
      <w:r>
        <w:rPr>
          <w:color w:val="464646"/>
          <w:w w:val="105"/>
        </w:rPr>
        <w:t xml:space="preserve">"Projection") </w:t>
      </w:r>
      <w:r>
        <w:rPr>
          <w:color w:val="1F1F1F"/>
          <w:w w:val="105"/>
        </w:rPr>
        <w:t>presents, to the best of the knowledge and belief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spacing w:val="-1"/>
          <w:w w:val="105"/>
        </w:rPr>
        <w:t xml:space="preserve">of management </w:t>
      </w:r>
      <w:r>
        <w:rPr>
          <w:color w:val="313131"/>
          <w:spacing w:val="-1"/>
          <w:w w:val="105"/>
        </w:rPr>
        <w:t xml:space="preserve">("Management'') </w:t>
      </w:r>
      <w:r>
        <w:rPr>
          <w:color w:val="1F1F1F"/>
          <w:spacing w:val="-1"/>
          <w:w w:val="105"/>
        </w:rPr>
        <w:t xml:space="preserve">of Ascentria </w:t>
      </w:r>
      <w:r>
        <w:rPr>
          <w:color w:val="1F1F1F"/>
          <w:w w:val="105"/>
        </w:rPr>
        <w:t xml:space="preserve">Care Alliance, Inc. (the </w:t>
      </w:r>
      <w:r>
        <w:rPr>
          <w:color w:val="464646"/>
          <w:w w:val="105"/>
        </w:rPr>
        <w:t xml:space="preserve">"Applicant") </w:t>
      </w:r>
      <w:r>
        <w:rPr>
          <w:color w:val="1F1F1F"/>
          <w:w w:val="105"/>
        </w:rPr>
        <w:t>on behalf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spacing w:val="-1"/>
          <w:w w:val="105"/>
        </w:rPr>
        <w:t xml:space="preserve">of Lutheran Housing Corporation </w:t>
      </w:r>
      <w:r>
        <w:rPr>
          <w:color w:val="313131"/>
          <w:spacing w:val="-1"/>
          <w:w w:val="105"/>
        </w:rPr>
        <w:t xml:space="preserve">- </w:t>
      </w:r>
      <w:r>
        <w:rPr>
          <w:color w:val="1F1F1F"/>
          <w:spacing w:val="-1"/>
          <w:w w:val="105"/>
        </w:rPr>
        <w:t xml:space="preserve">Brockton </w:t>
      </w:r>
      <w:r>
        <w:rPr>
          <w:color w:val="1F1F1F"/>
          <w:w w:val="105"/>
        </w:rPr>
        <w:t>d/b/a Lutheran Rehabilitation and Skilled Care</w:t>
      </w:r>
      <w:r>
        <w:rPr>
          <w:color w:val="1F1F1F"/>
          <w:spacing w:val="1"/>
          <w:w w:val="105"/>
        </w:rPr>
        <w:t xml:space="preserve"> </w:t>
      </w:r>
      <w:r>
        <w:rPr>
          <w:color w:val="313131"/>
          <w:w w:val="105"/>
        </w:rPr>
        <w:t xml:space="preserve">Center, </w:t>
      </w:r>
      <w:r>
        <w:rPr>
          <w:color w:val="1F1F1F"/>
          <w:w w:val="105"/>
        </w:rPr>
        <w:t xml:space="preserve">(the </w:t>
      </w:r>
      <w:r>
        <w:rPr>
          <w:color w:val="313131"/>
          <w:w w:val="105"/>
        </w:rPr>
        <w:t xml:space="preserve">"Nursing </w:t>
      </w:r>
      <w:r>
        <w:rPr>
          <w:color w:val="1F1F1F"/>
          <w:w w:val="105"/>
        </w:rPr>
        <w:t>Horne", or ''the Organization")</w:t>
      </w:r>
      <w:r>
        <w:rPr>
          <w:color w:val="5E5E5E"/>
          <w:w w:val="105"/>
        </w:rPr>
        <w:t xml:space="preserve">, </w:t>
      </w:r>
      <w:r>
        <w:rPr>
          <w:color w:val="1F1F1F"/>
          <w:w w:val="105"/>
        </w:rPr>
        <w:t xml:space="preserve">the </w:t>
      </w:r>
      <w:r>
        <w:rPr>
          <w:color w:val="313131"/>
          <w:w w:val="105"/>
        </w:rPr>
        <w:t xml:space="preserve">expected </w:t>
      </w:r>
      <w:r>
        <w:rPr>
          <w:color w:val="1F1F1F"/>
          <w:w w:val="105"/>
        </w:rPr>
        <w:t>financial position as of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 xml:space="preserve">June 30, 2022 through </w:t>
      </w:r>
      <w:r>
        <w:rPr>
          <w:color w:val="313131"/>
          <w:w w:val="105"/>
        </w:rPr>
        <w:t>2026</w:t>
      </w:r>
      <w:r>
        <w:rPr>
          <w:color w:val="5E5E5E"/>
          <w:w w:val="105"/>
        </w:rPr>
        <w:t xml:space="preserve">, </w:t>
      </w:r>
      <w:r>
        <w:rPr>
          <w:color w:val="1F1F1F"/>
          <w:w w:val="105"/>
        </w:rPr>
        <w:t xml:space="preserve">and </w:t>
      </w:r>
      <w:r>
        <w:rPr>
          <w:color w:val="313131"/>
          <w:w w:val="105"/>
        </w:rPr>
        <w:t xml:space="preserve">the </w:t>
      </w:r>
      <w:r>
        <w:rPr>
          <w:color w:val="1F1F1F"/>
          <w:w w:val="105"/>
        </w:rPr>
        <w:t>expected results of operations and cash flows for the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 xml:space="preserve">projected initial </w:t>
      </w:r>
      <w:r>
        <w:rPr>
          <w:color w:val="313131"/>
          <w:w w:val="105"/>
        </w:rPr>
        <w:t xml:space="preserve">operating </w:t>
      </w:r>
      <w:r>
        <w:rPr>
          <w:color w:val="1F1F1F"/>
          <w:w w:val="105"/>
        </w:rPr>
        <w:t>period July 16, 2021 through June 30, 2022 and projected years</w:t>
      </w:r>
      <w:r>
        <w:rPr>
          <w:color w:val="1F1F1F"/>
          <w:spacing w:val="1"/>
          <w:w w:val="105"/>
        </w:rPr>
        <w:t xml:space="preserve"> </w:t>
      </w:r>
      <w:r>
        <w:rPr>
          <w:color w:val="313131"/>
          <w:spacing w:val="-1"/>
          <w:w w:val="105"/>
        </w:rPr>
        <w:t>ending</w:t>
      </w:r>
      <w:r>
        <w:rPr>
          <w:color w:val="313131"/>
          <w:spacing w:val="-12"/>
          <w:w w:val="105"/>
        </w:rPr>
        <w:t xml:space="preserve"> </w:t>
      </w:r>
      <w:r>
        <w:rPr>
          <w:color w:val="1F1F1F"/>
          <w:spacing w:val="-1"/>
          <w:w w:val="105"/>
        </w:rPr>
        <w:t>June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spacing w:val="-1"/>
          <w:w w:val="105"/>
        </w:rPr>
        <w:t>30,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spacing w:val="-1"/>
          <w:w w:val="105"/>
        </w:rPr>
        <w:t>2023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spacing w:val="-1"/>
          <w:w w:val="105"/>
        </w:rPr>
        <w:t>through</w:t>
      </w:r>
      <w:r>
        <w:rPr>
          <w:color w:val="1F1F1F"/>
          <w:spacing w:val="-6"/>
          <w:w w:val="105"/>
        </w:rPr>
        <w:t xml:space="preserve"> </w:t>
      </w:r>
      <w:r>
        <w:rPr>
          <w:color w:val="313131"/>
          <w:spacing w:val="-1"/>
          <w:w w:val="105"/>
        </w:rPr>
        <w:t>2026</w:t>
      </w:r>
      <w:r>
        <w:rPr>
          <w:color w:val="313131"/>
          <w:spacing w:val="-4"/>
          <w:w w:val="105"/>
        </w:rPr>
        <w:t xml:space="preserve"> </w:t>
      </w:r>
      <w:r>
        <w:rPr>
          <w:color w:val="1F1F1F"/>
          <w:w w:val="105"/>
        </w:rPr>
        <w:t>(the</w:t>
      </w:r>
      <w:r>
        <w:rPr>
          <w:color w:val="1F1F1F"/>
          <w:spacing w:val="-25"/>
          <w:w w:val="105"/>
        </w:rPr>
        <w:t xml:space="preserve"> </w:t>
      </w:r>
      <w:r>
        <w:rPr>
          <w:color w:val="313131"/>
          <w:w w:val="105"/>
        </w:rPr>
        <w:t>"Projection</w:t>
      </w:r>
      <w:r>
        <w:rPr>
          <w:color w:val="313131"/>
          <w:spacing w:val="-6"/>
          <w:w w:val="105"/>
        </w:rPr>
        <w:t xml:space="preserve"> </w:t>
      </w:r>
      <w:r>
        <w:rPr>
          <w:color w:val="1F1F1F"/>
          <w:w w:val="105"/>
        </w:rPr>
        <w:t>Period</w:t>
      </w:r>
      <w:r>
        <w:rPr>
          <w:color w:val="464646"/>
          <w:w w:val="105"/>
        </w:rPr>
        <w:t>"</w:t>
      </w:r>
      <w:r>
        <w:rPr>
          <w:color w:val="1F1F1F"/>
          <w:w w:val="105"/>
        </w:rPr>
        <w:t>)</w:t>
      </w:r>
      <w:r>
        <w:rPr>
          <w:color w:val="5E5E5E"/>
          <w:w w:val="105"/>
        </w:rPr>
        <w:t>.</w:t>
      </w:r>
    </w:p>
    <w:p w:rsidR="009D2E31" w:rsidRDefault="00F73B9F">
      <w:pPr>
        <w:pStyle w:val="BodyText"/>
        <w:spacing w:before="155" w:line="249" w:lineRule="auto"/>
        <w:ind w:left="1103" w:right="132" w:firstLine="3"/>
        <w:jc w:val="both"/>
        <w:rPr>
          <w:i/>
        </w:rPr>
      </w:pPr>
      <w:r>
        <w:rPr>
          <w:color w:val="313131"/>
          <w:w w:val="105"/>
        </w:rPr>
        <w:t>A</w:t>
      </w:r>
      <w:r>
        <w:rPr>
          <w:color w:val="313131"/>
          <w:spacing w:val="1"/>
          <w:w w:val="105"/>
        </w:rPr>
        <w:t xml:space="preserve"> </w:t>
      </w:r>
      <w:r>
        <w:rPr>
          <w:color w:val="1F1F1F"/>
          <w:w w:val="105"/>
        </w:rPr>
        <w:t>projection although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similar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 xml:space="preserve">to </w:t>
      </w:r>
      <w:r>
        <w:rPr>
          <w:color w:val="313131"/>
          <w:w w:val="105"/>
        </w:rPr>
        <w:t>a</w:t>
      </w:r>
      <w:r>
        <w:rPr>
          <w:color w:val="313131"/>
          <w:spacing w:val="1"/>
          <w:w w:val="105"/>
        </w:rPr>
        <w:t xml:space="preserve"> </w:t>
      </w:r>
      <w:r>
        <w:rPr>
          <w:color w:val="1F1F1F"/>
          <w:w w:val="105"/>
        </w:rPr>
        <w:t>forecast,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is a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presentation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prospective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financial</w:t>
      </w:r>
      <w:r>
        <w:rPr>
          <w:color w:val="1F1F1F"/>
          <w:spacing w:val="1"/>
          <w:w w:val="105"/>
        </w:rPr>
        <w:t xml:space="preserve"> </w:t>
      </w:r>
      <w:r>
        <w:rPr>
          <w:color w:val="464646"/>
          <w:w w:val="105"/>
        </w:rPr>
        <w:t xml:space="preserve">information </w:t>
      </w:r>
      <w:r>
        <w:rPr>
          <w:color w:val="1F1F1F"/>
          <w:w w:val="105"/>
        </w:rPr>
        <w:t xml:space="preserve">that </w:t>
      </w:r>
      <w:r>
        <w:rPr>
          <w:i/>
          <w:color w:val="464646"/>
          <w:w w:val="105"/>
        </w:rPr>
        <w:t xml:space="preserve">is </w:t>
      </w:r>
      <w:r>
        <w:rPr>
          <w:color w:val="1F1F1F"/>
          <w:w w:val="105"/>
        </w:rPr>
        <w:t>subject to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one or more hypothetical assumptions. Management has</w:t>
      </w:r>
      <w:r>
        <w:rPr>
          <w:color w:val="1F1F1F"/>
          <w:spacing w:val="1"/>
          <w:w w:val="105"/>
        </w:rPr>
        <w:t xml:space="preserve"> </w:t>
      </w:r>
      <w:r>
        <w:rPr>
          <w:color w:val="313131"/>
        </w:rPr>
        <w:t xml:space="preserve">included </w:t>
      </w:r>
      <w:r>
        <w:rPr>
          <w:color w:val="1F1F1F"/>
        </w:rPr>
        <w:t>several assumptions</w:t>
      </w:r>
      <w:r>
        <w:rPr>
          <w:color w:val="1F1F1F"/>
          <w:spacing w:val="55"/>
        </w:rPr>
        <w:t xml:space="preserve"> </w:t>
      </w:r>
      <w:r>
        <w:rPr>
          <w:color w:val="313131"/>
        </w:rPr>
        <w:t xml:space="preserve">that </w:t>
      </w:r>
      <w:r>
        <w:rPr>
          <w:color w:val="1F1F1F"/>
        </w:rPr>
        <w:t>are considered to be hypothetical assumptions as</w:t>
      </w:r>
      <w:r>
        <w:rPr>
          <w:color w:val="1F1F1F"/>
          <w:spacing w:val="56"/>
        </w:rPr>
        <w:t xml:space="preserve"> </w:t>
      </w:r>
      <w:r>
        <w:rPr>
          <w:color w:val="1F1F1F"/>
        </w:rPr>
        <w:t>defined</w:t>
      </w:r>
      <w:r>
        <w:rPr>
          <w:color w:val="1F1F1F"/>
          <w:spacing w:val="1"/>
        </w:rPr>
        <w:t xml:space="preserve"> </w:t>
      </w:r>
      <w:r>
        <w:rPr>
          <w:color w:val="1F1F1F"/>
          <w:w w:val="105"/>
        </w:rPr>
        <w:t xml:space="preserve">by the </w:t>
      </w:r>
      <w:r>
        <w:rPr>
          <w:color w:val="313131"/>
          <w:w w:val="105"/>
        </w:rPr>
        <w:t xml:space="preserve">American </w:t>
      </w:r>
      <w:r>
        <w:rPr>
          <w:color w:val="1F1F1F"/>
          <w:w w:val="105"/>
        </w:rPr>
        <w:t xml:space="preserve">Institute of Certified Public </w:t>
      </w:r>
      <w:r>
        <w:rPr>
          <w:color w:val="313131"/>
          <w:w w:val="105"/>
        </w:rPr>
        <w:t xml:space="preserve">Accountants' </w:t>
      </w:r>
      <w:r>
        <w:rPr>
          <w:i/>
          <w:color w:val="1F1F1F"/>
          <w:w w:val="105"/>
        </w:rPr>
        <w:t xml:space="preserve">Guide </w:t>
      </w:r>
      <w:r>
        <w:rPr>
          <w:i/>
          <w:color w:val="313131"/>
          <w:w w:val="105"/>
        </w:rPr>
        <w:t xml:space="preserve">for Prospective </w:t>
      </w:r>
      <w:r>
        <w:rPr>
          <w:i/>
          <w:color w:val="1F1F1F"/>
          <w:w w:val="105"/>
        </w:rPr>
        <w:t>Financial</w:t>
      </w:r>
      <w:r>
        <w:rPr>
          <w:i/>
          <w:color w:val="1F1F1F"/>
          <w:spacing w:val="1"/>
          <w:w w:val="105"/>
        </w:rPr>
        <w:t xml:space="preserve"> </w:t>
      </w:r>
      <w:r>
        <w:rPr>
          <w:i/>
          <w:color w:val="464646"/>
          <w:w w:val="105"/>
        </w:rPr>
        <w:t>Information.</w:t>
      </w:r>
    </w:p>
    <w:p w:rsidR="009D2E31" w:rsidRDefault="00F73B9F">
      <w:pPr>
        <w:pStyle w:val="BodyText"/>
        <w:spacing w:before="170"/>
        <w:ind w:left="1101"/>
        <w:jc w:val="both"/>
      </w:pPr>
      <w:r>
        <w:rPr>
          <w:color w:val="1F1F1F"/>
        </w:rPr>
        <w:t>Management's</w:t>
      </w:r>
      <w:r>
        <w:rPr>
          <w:color w:val="1F1F1F"/>
          <w:spacing w:val="29"/>
        </w:rPr>
        <w:t xml:space="preserve"> </w:t>
      </w:r>
      <w:r>
        <w:rPr>
          <w:color w:val="1F1F1F"/>
        </w:rPr>
        <w:t>hypothetical</w:t>
      </w:r>
      <w:r>
        <w:rPr>
          <w:color w:val="1F1F1F"/>
          <w:spacing w:val="20"/>
        </w:rPr>
        <w:t xml:space="preserve"> </w:t>
      </w:r>
      <w:r>
        <w:rPr>
          <w:color w:val="313131"/>
        </w:rPr>
        <w:t>assumptions</w:t>
      </w:r>
      <w:r>
        <w:rPr>
          <w:color w:val="313131"/>
          <w:spacing w:val="29"/>
        </w:rPr>
        <w:t xml:space="preserve"> </w:t>
      </w:r>
      <w:r>
        <w:rPr>
          <w:color w:val="464646"/>
        </w:rPr>
        <w:t>(the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"Hypothetical</w:t>
      </w:r>
      <w:r>
        <w:rPr>
          <w:color w:val="464646"/>
          <w:spacing w:val="27"/>
        </w:rPr>
        <w:t xml:space="preserve"> </w:t>
      </w:r>
      <w:r>
        <w:rPr>
          <w:color w:val="1F1F1F"/>
        </w:rPr>
        <w:t>Assumptions")</w:t>
      </w:r>
      <w:r>
        <w:rPr>
          <w:color w:val="1F1F1F"/>
          <w:spacing w:val="51"/>
        </w:rPr>
        <w:t xml:space="preserve"> </w:t>
      </w:r>
      <w:r>
        <w:rPr>
          <w:color w:val="1F1F1F"/>
        </w:rPr>
        <w:t>are as</w:t>
      </w:r>
      <w:r>
        <w:rPr>
          <w:color w:val="1F1F1F"/>
          <w:spacing w:val="34"/>
        </w:rPr>
        <w:t xml:space="preserve"> </w:t>
      </w:r>
      <w:r>
        <w:rPr>
          <w:color w:val="1F1F1F"/>
        </w:rPr>
        <w:t>follows:</w:t>
      </w:r>
    </w:p>
    <w:p w:rsidR="009D2E31" w:rsidRDefault="00F73B9F">
      <w:pPr>
        <w:pStyle w:val="ListParagraph"/>
        <w:numPr>
          <w:ilvl w:val="0"/>
          <w:numId w:val="34"/>
        </w:numPr>
        <w:tabs>
          <w:tab w:val="left" w:pos="1708"/>
          <w:tab w:val="left" w:pos="1709"/>
        </w:tabs>
        <w:spacing w:before="174" w:line="252" w:lineRule="auto"/>
        <w:ind w:right="193" w:hanging="273"/>
        <w:rPr>
          <w:color w:val="1F1F1F"/>
          <w:sz w:val="20"/>
        </w:rPr>
      </w:pPr>
      <w:r>
        <w:rPr>
          <w:color w:val="1F1F1F"/>
          <w:w w:val="105"/>
          <w:sz w:val="20"/>
        </w:rPr>
        <w:t>The</w:t>
      </w:r>
      <w:r>
        <w:rPr>
          <w:color w:val="1F1F1F"/>
          <w:spacing w:val="3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Applicant</w:t>
      </w:r>
      <w:r>
        <w:rPr>
          <w:color w:val="1F1F1F"/>
          <w:spacing w:val="53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and</w:t>
      </w:r>
      <w:r>
        <w:rPr>
          <w:color w:val="1F1F1F"/>
          <w:spacing w:val="46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Nursing</w:t>
      </w:r>
      <w:r>
        <w:rPr>
          <w:color w:val="1F1F1F"/>
          <w:spacing w:val="7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Home</w:t>
      </w:r>
      <w:r>
        <w:rPr>
          <w:color w:val="1F1F1F"/>
          <w:spacing w:val="54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are</w:t>
      </w:r>
      <w:r>
        <w:rPr>
          <w:color w:val="1F1F1F"/>
          <w:spacing w:val="42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able</w:t>
      </w:r>
      <w:r>
        <w:rPr>
          <w:color w:val="1F1F1F"/>
          <w:spacing w:val="57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to</w:t>
      </w:r>
      <w:r>
        <w:rPr>
          <w:color w:val="1F1F1F"/>
          <w:spacing w:val="19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develop,</w:t>
      </w:r>
      <w:r>
        <w:rPr>
          <w:color w:val="1F1F1F"/>
          <w:spacing w:val="9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market,</w:t>
      </w:r>
      <w:r>
        <w:rPr>
          <w:color w:val="1F1F1F"/>
          <w:spacing w:val="2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construct,</w:t>
      </w:r>
      <w:r>
        <w:rPr>
          <w:color w:val="1F1F1F"/>
          <w:spacing w:val="6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and</w:t>
      </w:r>
      <w:r>
        <w:rPr>
          <w:color w:val="1F1F1F"/>
          <w:spacing w:val="-56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complete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the proposed conservation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renovation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project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 xml:space="preserve">(the </w:t>
      </w:r>
      <w:r>
        <w:rPr>
          <w:color w:val="464646"/>
          <w:w w:val="105"/>
          <w:sz w:val="20"/>
        </w:rPr>
        <w:t xml:space="preserve">"Project", </w:t>
      </w:r>
      <w:r>
        <w:rPr>
          <w:color w:val="1F1F1F"/>
          <w:w w:val="105"/>
          <w:sz w:val="20"/>
        </w:rPr>
        <w:t>as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defined</w:t>
      </w:r>
      <w:r>
        <w:rPr>
          <w:color w:val="1F1F1F"/>
          <w:spacing w:val="-56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more</w:t>
      </w:r>
      <w:r>
        <w:rPr>
          <w:color w:val="1F1F1F"/>
          <w:spacing w:val="-23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fully</w:t>
      </w:r>
      <w:r>
        <w:rPr>
          <w:color w:val="1F1F1F"/>
          <w:spacing w:val="-8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hereinafter).</w:t>
      </w:r>
    </w:p>
    <w:p w:rsidR="009D2E31" w:rsidRDefault="00F73B9F">
      <w:pPr>
        <w:pStyle w:val="ListParagraph"/>
        <w:numPr>
          <w:ilvl w:val="0"/>
          <w:numId w:val="34"/>
        </w:numPr>
        <w:tabs>
          <w:tab w:val="left" w:pos="1708"/>
          <w:tab w:val="left" w:pos="1709"/>
        </w:tabs>
        <w:spacing w:before="161" w:line="252" w:lineRule="auto"/>
        <w:ind w:right="266" w:hanging="273"/>
        <w:rPr>
          <w:color w:val="1F1F1F"/>
          <w:sz w:val="20"/>
        </w:rPr>
      </w:pPr>
      <w:r>
        <w:rPr>
          <w:color w:val="1F1F1F"/>
          <w:w w:val="105"/>
          <w:sz w:val="20"/>
        </w:rPr>
        <w:t>The Applicant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and Nursing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Home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are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able to obtain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all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regulato,y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approvals for</w:t>
      </w:r>
      <w:r>
        <w:rPr>
          <w:color w:val="1F1F1F"/>
          <w:spacing w:val="-56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construction</w:t>
      </w:r>
      <w:r>
        <w:rPr>
          <w:color w:val="1F1F1F"/>
          <w:spacing w:val="2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of</w:t>
      </w:r>
      <w:r>
        <w:rPr>
          <w:color w:val="313131"/>
          <w:spacing w:val="-9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its Project.</w:t>
      </w:r>
    </w:p>
    <w:p w:rsidR="009D2E31" w:rsidRDefault="00F73B9F">
      <w:pPr>
        <w:pStyle w:val="ListParagraph"/>
        <w:numPr>
          <w:ilvl w:val="0"/>
          <w:numId w:val="34"/>
        </w:numPr>
        <w:tabs>
          <w:tab w:val="left" w:pos="1708"/>
          <w:tab w:val="left" w:pos="1709"/>
        </w:tabs>
        <w:spacing w:before="172" w:line="247" w:lineRule="auto"/>
        <w:ind w:left="1694" w:right="208" w:hanging="272"/>
        <w:rPr>
          <w:color w:val="1F1F1F"/>
          <w:sz w:val="20"/>
        </w:rPr>
      </w:pPr>
      <w:r>
        <w:rPr>
          <w:color w:val="1F1F1F"/>
          <w:w w:val="105"/>
          <w:sz w:val="20"/>
        </w:rPr>
        <w:t xml:space="preserve">The Nursing Home </w:t>
      </w:r>
      <w:r>
        <w:rPr>
          <w:color w:val="313131"/>
          <w:w w:val="105"/>
          <w:sz w:val="20"/>
        </w:rPr>
        <w:t xml:space="preserve">is </w:t>
      </w:r>
      <w:r>
        <w:rPr>
          <w:color w:val="1F1F1F"/>
          <w:w w:val="105"/>
          <w:sz w:val="20"/>
        </w:rPr>
        <w:t xml:space="preserve">able to fund the project via the designated bond proceeds </w:t>
      </w:r>
      <w:r>
        <w:rPr>
          <w:color w:val="313131"/>
          <w:w w:val="105"/>
          <w:sz w:val="20"/>
        </w:rPr>
        <w:t>(the</w:t>
      </w:r>
      <w:r>
        <w:rPr>
          <w:color w:val="313131"/>
          <w:spacing w:val="-56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Construction</w:t>
      </w:r>
      <w:r>
        <w:rPr>
          <w:color w:val="313131"/>
          <w:spacing w:val="30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Fund)</w:t>
      </w:r>
      <w:r>
        <w:rPr>
          <w:color w:val="1F1F1F"/>
          <w:spacing w:val="25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and</w:t>
      </w:r>
      <w:r>
        <w:rPr>
          <w:color w:val="313131"/>
          <w:spacing w:val="37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internal</w:t>
      </w:r>
      <w:r>
        <w:rPr>
          <w:color w:val="313131"/>
          <w:spacing w:val="2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funds</w:t>
      </w:r>
      <w:r>
        <w:rPr>
          <w:color w:val="0C0C0C"/>
          <w:spacing w:val="15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consistent</w:t>
      </w:r>
      <w:r>
        <w:rPr>
          <w:color w:val="1F1F1F"/>
          <w:spacing w:val="22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with</w:t>
      </w:r>
      <w:r>
        <w:rPr>
          <w:color w:val="1F1F1F"/>
          <w:spacing w:val="10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the</w:t>
      </w:r>
      <w:r>
        <w:rPr>
          <w:color w:val="1F1F1F"/>
          <w:spacing w:val="5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plans</w:t>
      </w:r>
      <w:r>
        <w:rPr>
          <w:color w:val="1F1F1F"/>
          <w:spacing w:val="18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presented</w:t>
      </w:r>
      <w:r>
        <w:rPr>
          <w:color w:val="1F1F1F"/>
          <w:spacing w:val="23"/>
          <w:w w:val="105"/>
          <w:sz w:val="20"/>
        </w:rPr>
        <w:t xml:space="preserve"> </w:t>
      </w:r>
      <w:r>
        <w:rPr>
          <w:color w:val="464646"/>
          <w:w w:val="105"/>
          <w:sz w:val="20"/>
        </w:rPr>
        <w:t>in</w:t>
      </w:r>
      <w:r>
        <w:rPr>
          <w:color w:val="464646"/>
          <w:spacing w:val="35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this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sz w:val="20"/>
        </w:rPr>
        <w:t>Summa,y</w:t>
      </w:r>
      <w:r>
        <w:rPr>
          <w:color w:val="1F1F1F"/>
          <w:spacing w:val="12"/>
          <w:sz w:val="20"/>
        </w:rPr>
        <w:t xml:space="preserve"> </w:t>
      </w:r>
      <w:r>
        <w:rPr>
          <w:color w:val="1F1F1F"/>
          <w:sz w:val="20"/>
        </w:rPr>
        <w:t>of</w:t>
      </w:r>
      <w:r>
        <w:rPr>
          <w:color w:val="1F1F1F"/>
          <w:spacing w:val="14"/>
          <w:sz w:val="20"/>
        </w:rPr>
        <w:t xml:space="preserve"> </w:t>
      </w:r>
      <w:r>
        <w:rPr>
          <w:color w:val="313131"/>
          <w:sz w:val="20"/>
        </w:rPr>
        <w:t>Significant</w:t>
      </w:r>
      <w:r>
        <w:rPr>
          <w:color w:val="313131"/>
          <w:spacing w:val="10"/>
          <w:sz w:val="20"/>
        </w:rPr>
        <w:t xml:space="preserve"> </w:t>
      </w:r>
      <w:r>
        <w:rPr>
          <w:color w:val="1F1F1F"/>
          <w:sz w:val="20"/>
        </w:rPr>
        <w:t>Projection</w:t>
      </w:r>
      <w:r>
        <w:rPr>
          <w:color w:val="1F1F1F"/>
          <w:spacing w:val="1"/>
          <w:sz w:val="20"/>
        </w:rPr>
        <w:t xml:space="preserve"> </w:t>
      </w:r>
      <w:r>
        <w:rPr>
          <w:color w:val="1F1F1F"/>
          <w:sz w:val="20"/>
        </w:rPr>
        <w:t>Assumptions</w:t>
      </w:r>
      <w:r>
        <w:rPr>
          <w:color w:val="1F1F1F"/>
          <w:spacing w:val="18"/>
          <w:sz w:val="20"/>
        </w:rPr>
        <w:t xml:space="preserve"> </w:t>
      </w:r>
      <w:r>
        <w:rPr>
          <w:color w:val="1F1F1F"/>
          <w:sz w:val="20"/>
        </w:rPr>
        <w:t>and</w:t>
      </w:r>
      <w:r>
        <w:rPr>
          <w:color w:val="1F1F1F"/>
          <w:spacing w:val="-5"/>
          <w:sz w:val="20"/>
        </w:rPr>
        <w:t xml:space="preserve"> </w:t>
      </w:r>
      <w:r>
        <w:rPr>
          <w:color w:val="1F1F1F"/>
          <w:sz w:val="20"/>
        </w:rPr>
        <w:t>Account</w:t>
      </w:r>
      <w:r>
        <w:rPr>
          <w:color w:val="5E5E5E"/>
          <w:sz w:val="20"/>
        </w:rPr>
        <w:t>i</w:t>
      </w:r>
      <w:r>
        <w:rPr>
          <w:color w:val="1F1F1F"/>
          <w:sz w:val="20"/>
        </w:rPr>
        <w:t>ng</w:t>
      </w:r>
      <w:r>
        <w:rPr>
          <w:color w:val="1F1F1F"/>
          <w:spacing w:val="5"/>
          <w:sz w:val="20"/>
        </w:rPr>
        <w:t xml:space="preserve"> </w:t>
      </w:r>
      <w:r>
        <w:rPr>
          <w:color w:val="1F1F1F"/>
          <w:sz w:val="20"/>
        </w:rPr>
        <w:t>Policies.</w:t>
      </w:r>
    </w:p>
    <w:p w:rsidR="009D2E31" w:rsidRDefault="00F73B9F">
      <w:pPr>
        <w:pStyle w:val="ListParagraph"/>
        <w:numPr>
          <w:ilvl w:val="0"/>
          <w:numId w:val="34"/>
        </w:numPr>
        <w:tabs>
          <w:tab w:val="left" w:pos="1709"/>
        </w:tabs>
        <w:spacing w:before="174" w:line="247" w:lineRule="auto"/>
        <w:ind w:left="1691" w:right="261" w:hanging="268"/>
        <w:jc w:val="both"/>
        <w:rPr>
          <w:color w:val="1F1F1F"/>
          <w:sz w:val="20"/>
        </w:rPr>
      </w:pPr>
      <w:r>
        <w:rPr>
          <w:color w:val="1F1F1F"/>
          <w:sz w:val="20"/>
        </w:rPr>
        <w:t xml:space="preserve">The Nursing Home </w:t>
      </w:r>
      <w:r>
        <w:rPr>
          <w:color w:val="464646"/>
          <w:sz w:val="20"/>
        </w:rPr>
        <w:t>is</w:t>
      </w:r>
      <w:r>
        <w:rPr>
          <w:color w:val="464646"/>
          <w:spacing w:val="55"/>
          <w:sz w:val="20"/>
        </w:rPr>
        <w:t xml:space="preserve"> </w:t>
      </w:r>
      <w:r>
        <w:rPr>
          <w:color w:val="1F1F1F"/>
          <w:sz w:val="20"/>
        </w:rPr>
        <w:t>able to complete the Project within</w:t>
      </w:r>
      <w:r>
        <w:rPr>
          <w:color w:val="1F1F1F"/>
          <w:spacing w:val="56"/>
          <w:sz w:val="20"/>
        </w:rPr>
        <w:t xml:space="preserve"> </w:t>
      </w:r>
      <w:r>
        <w:rPr>
          <w:color w:val="1F1F1F"/>
          <w:sz w:val="20"/>
        </w:rPr>
        <w:t xml:space="preserve">the </w:t>
      </w:r>
      <w:r>
        <w:rPr>
          <w:color w:val="313131"/>
          <w:sz w:val="20"/>
        </w:rPr>
        <w:t xml:space="preserve">cost </w:t>
      </w:r>
      <w:r>
        <w:rPr>
          <w:color w:val="1F1F1F"/>
          <w:sz w:val="20"/>
        </w:rPr>
        <w:t>structure presented</w:t>
      </w:r>
      <w:r>
        <w:rPr>
          <w:color w:val="1F1F1F"/>
          <w:spacing w:val="1"/>
          <w:sz w:val="20"/>
        </w:rPr>
        <w:t xml:space="preserve"> </w:t>
      </w:r>
      <w:r>
        <w:rPr>
          <w:color w:val="0C0C0C"/>
          <w:w w:val="105"/>
          <w:sz w:val="20"/>
        </w:rPr>
        <w:t xml:space="preserve">in </w:t>
      </w:r>
      <w:r>
        <w:rPr>
          <w:color w:val="1F1F1F"/>
          <w:w w:val="105"/>
          <w:sz w:val="20"/>
        </w:rPr>
        <w:t xml:space="preserve">this </w:t>
      </w:r>
      <w:r>
        <w:rPr>
          <w:color w:val="313131"/>
          <w:w w:val="105"/>
          <w:sz w:val="20"/>
        </w:rPr>
        <w:t xml:space="preserve">Summa,y </w:t>
      </w:r>
      <w:r>
        <w:rPr>
          <w:color w:val="1F1F1F"/>
          <w:w w:val="105"/>
          <w:sz w:val="20"/>
        </w:rPr>
        <w:t xml:space="preserve">of Significant Projection Assumptions and Accounting </w:t>
      </w:r>
      <w:r>
        <w:rPr>
          <w:color w:val="313131"/>
          <w:w w:val="105"/>
          <w:sz w:val="20"/>
        </w:rPr>
        <w:t xml:space="preserve">Policies </w:t>
      </w:r>
      <w:r>
        <w:rPr>
          <w:color w:val="1F1F1F"/>
          <w:w w:val="105"/>
          <w:sz w:val="20"/>
        </w:rPr>
        <w:t>of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sz w:val="20"/>
        </w:rPr>
        <w:t>total Project</w:t>
      </w:r>
      <w:r>
        <w:rPr>
          <w:color w:val="1F1F1F"/>
          <w:spacing w:val="13"/>
          <w:sz w:val="20"/>
        </w:rPr>
        <w:t xml:space="preserve"> </w:t>
      </w:r>
      <w:r>
        <w:rPr>
          <w:color w:val="1F1F1F"/>
          <w:sz w:val="20"/>
        </w:rPr>
        <w:t>costs</w:t>
      </w:r>
      <w:r>
        <w:rPr>
          <w:color w:val="1F1F1F"/>
          <w:spacing w:val="-17"/>
          <w:sz w:val="20"/>
        </w:rPr>
        <w:t xml:space="preserve"> </w:t>
      </w:r>
      <w:r>
        <w:rPr>
          <w:color w:val="1F1F1F"/>
          <w:sz w:val="20"/>
        </w:rPr>
        <w:t>of</w:t>
      </w:r>
      <w:r>
        <w:rPr>
          <w:color w:val="1F1F1F"/>
          <w:spacing w:val="7"/>
          <w:sz w:val="20"/>
        </w:rPr>
        <w:t xml:space="preserve"> </w:t>
      </w:r>
      <w:r>
        <w:rPr>
          <w:color w:val="1F1F1F"/>
          <w:sz w:val="20"/>
        </w:rPr>
        <w:t>approximately</w:t>
      </w:r>
      <w:r>
        <w:rPr>
          <w:color w:val="1F1F1F"/>
          <w:spacing w:val="35"/>
          <w:sz w:val="20"/>
        </w:rPr>
        <w:t xml:space="preserve"> </w:t>
      </w:r>
      <w:r>
        <w:rPr>
          <w:color w:val="313131"/>
          <w:sz w:val="20"/>
        </w:rPr>
        <w:t>$7,451,000</w:t>
      </w:r>
      <w:r>
        <w:rPr>
          <w:color w:val="313131"/>
          <w:spacing w:val="35"/>
          <w:sz w:val="20"/>
        </w:rPr>
        <w:t xml:space="preserve"> </w:t>
      </w:r>
      <w:r>
        <w:rPr>
          <w:color w:val="1F1F1F"/>
          <w:sz w:val="20"/>
        </w:rPr>
        <w:t>plus</w:t>
      </w:r>
      <w:r>
        <w:rPr>
          <w:color w:val="1F1F1F"/>
          <w:spacing w:val="11"/>
          <w:sz w:val="20"/>
        </w:rPr>
        <w:t xml:space="preserve"> </w:t>
      </w:r>
      <w:r>
        <w:rPr>
          <w:color w:val="1F1F1F"/>
          <w:sz w:val="20"/>
        </w:rPr>
        <w:t>associated</w:t>
      </w:r>
      <w:r>
        <w:rPr>
          <w:color w:val="1F1F1F"/>
          <w:spacing w:val="21"/>
          <w:sz w:val="20"/>
        </w:rPr>
        <w:t xml:space="preserve"> </w:t>
      </w:r>
      <w:r>
        <w:rPr>
          <w:color w:val="1F1F1F"/>
          <w:sz w:val="20"/>
        </w:rPr>
        <w:t>filing</w:t>
      </w:r>
      <w:r>
        <w:rPr>
          <w:color w:val="1F1F1F"/>
          <w:spacing w:val="9"/>
          <w:sz w:val="20"/>
        </w:rPr>
        <w:t xml:space="preserve"> </w:t>
      </w:r>
      <w:r>
        <w:rPr>
          <w:color w:val="1F1F1F"/>
          <w:sz w:val="20"/>
        </w:rPr>
        <w:t>fees of</w:t>
      </w:r>
      <w:r>
        <w:rPr>
          <w:color w:val="1F1F1F"/>
          <w:spacing w:val="23"/>
          <w:sz w:val="20"/>
        </w:rPr>
        <w:t xml:space="preserve"> </w:t>
      </w:r>
      <w:r>
        <w:rPr>
          <w:color w:val="313131"/>
          <w:sz w:val="20"/>
        </w:rPr>
        <w:t>$89</w:t>
      </w:r>
      <w:r>
        <w:rPr>
          <w:color w:val="777777"/>
          <w:sz w:val="20"/>
        </w:rPr>
        <w:t>,</w:t>
      </w:r>
      <w:r>
        <w:rPr>
          <w:color w:val="1F1F1F"/>
          <w:sz w:val="20"/>
        </w:rPr>
        <w:t>000</w:t>
      </w:r>
      <w:r>
        <w:rPr>
          <w:color w:val="464646"/>
          <w:sz w:val="20"/>
        </w:rPr>
        <w:t>.</w:t>
      </w:r>
    </w:p>
    <w:p w:rsidR="009D2E31" w:rsidRDefault="00F73B9F">
      <w:pPr>
        <w:pStyle w:val="ListParagraph"/>
        <w:numPr>
          <w:ilvl w:val="0"/>
          <w:numId w:val="34"/>
        </w:numPr>
        <w:tabs>
          <w:tab w:val="left" w:pos="1700"/>
        </w:tabs>
        <w:spacing w:before="175" w:line="247" w:lineRule="auto"/>
        <w:ind w:left="1687" w:right="221" w:hanging="265"/>
        <w:jc w:val="both"/>
        <w:rPr>
          <w:color w:val="0C0C0C"/>
          <w:sz w:val="20"/>
        </w:rPr>
      </w:pPr>
      <w:r>
        <w:rPr>
          <w:color w:val="1F1F1F"/>
          <w:w w:val="105"/>
          <w:sz w:val="20"/>
        </w:rPr>
        <w:t xml:space="preserve">The Nursing Home </w:t>
      </w:r>
      <w:r>
        <w:rPr>
          <w:color w:val="313131"/>
          <w:w w:val="105"/>
          <w:sz w:val="20"/>
        </w:rPr>
        <w:t xml:space="preserve">is </w:t>
      </w:r>
      <w:r>
        <w:rPr>
          <w:color w:val="1F1F1F"/>
          <w:w w:val="105"/>
          <w:sz w:val="20"/>
        </w:rPr>
        <w:t>able to achieve the occupancy, payer mix, and average rates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detailed in Note 4</w:t>
      </w:r>
      <w:r>
        <w:rPr>
          <w:color w:val="5E5E5E"/>
          <w:w w:val="105"/>
          <w:sz w:val="20"/>
        </w:rPr>
        <w:t xml:space="preserve">. </w:t>
      </w:r>
      <w:r>
        <w:rPr>
          <w:color w:val="1F1F1F"/>
          <w:w w:val="105"/>
          <w:sz w:val="20"/>
        </w:rPr>
        <w:t xml:space="preserve">If this is not achieved, it may significantly impact </w:t>
      </w:r>
      <w:r>
        <w:rPr>
          <w:color w:val="313131"/>
          <w:w w:val="105"/>
          <w:sz w:val="20"/>
        </w:rPr>
        <w:t xml:space="preserve">the </w:t>
      </w:r>
      <w:r>
        <w:rPr>
          <w:color w:val="1F1F1F"/>
          <w:w w:val="105"/>
          <w:sz w:val="20"/>
        </w:rPr>
        <w:t>Projection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results</w:t>
      </w:r>
      <w:r>
        <w:rPr>
          <w:color w:val="777777"/>
          <w:w w:val="105"/>
          <w:sz w:val="20"/>
        </w:rPr>
        <w:t>.</w:t>
      </w:r>
    </w:p>
    <w:p w:rsidR="009D2E31" w:rsidRDefault="00F73B9F">
      <w:pPr>
        <w:pStyle w:val="ListParagraph"/>
        <w:numPr>
          <w:ilvl w:val="0"/>
          <w:numId w:val="34"/>
        </w:numPr>
        <w:tabs>
          <w:tab w:val="left" w:pos="1690"/>
        </w:tabs>
        <w:spacing w:before="165" w:line="252" w:lineRule="auto"/>
        <w:ind w:left="1687" w:right="218" w:hanging="264"/>
        <w:rPr>
          <w:color w:val="0C0C0C"/>
          <w:sz w:val="20"/>
        </w:rPr>
      </w:pPr>
      <w:r>
        <w:rPr>
          <w:color w:val="1F1F1F"/>
          <w:w w:val="105"/>
          <w:sz w:val="20"/>
        </w:rPr>
        <w:t>The</w:t>
      </w:r>
      <w:r>
        <w:rPr>
          <w:color w:val="1F1F1F"/>
          <w:spacing w:val="48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Applicant</w:t>
      </w:r>
      <w:r>
        <w:rPr>
          <w:color w:val="1F1F1F"/>
          <w:spacing w:val="49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is</w:t>
      </w:r>
      <w:r>
        <w:rPr>
          <w:color w:val="1F1F1F"/>
          <w:spacing w:val="5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able</w:t>
      </w:r>
      <w:r>
        <w:rPr>
          <w:color w:val="1F1F1F"/>
          <w:spacing w:val="4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to</w:t>
      </w:r>
      <w:r>
        <w:rPr>
          <w:color w:val="1F1F1F"/>
          <w:spacing w:val="42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maintain</w:t>
      </w:r>
      <w:r>
        <w:rPr>
          <w:color w:val="1F1F1F"/>
          <w:spacing w:val="47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its</w:t>
      </w:r>
      <w:r>
        <w:rPr>
          <w:color w:val="1F1F1F"/>
          <w:spacing w:val="43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projected</w:t>
      </w:r>
      <w:r>
        <w:rPr>
          <w:color w:val="1F1F1F"/>
          <w:spacing w:val="50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operating</w:t>
      </w:r>
      <w:r>
        <w:rPr>
          <w:color w:val="1F1F1F"/>
          <w:spacing w:val="53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structure</w:t>
      </w:r>
      <w:r>
        <w:rPr>
          <w:color w:val="1F1F1F"/>
          <w:spacing w:val="47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and</w:t>
      </w:r>
      <w:r>
        <w:rPr>
          <w:color w:val="1F1F1F"/>
          <w:spacing w:val="34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limit</w:t>
      </w:r>
      <w:r>
        <w:rPr>
          <w:color w:val="1F1F1F"/>
          <w:spacing w:val="40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the</w:t>
      </w:r>
      <w:r>
        <w:rPr>
          <w:color w:val="1F1F1F"/>
          <w:spacing w:val="-56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additional</w:t>
      </w:r>
      <w:r>
        <w:rPr>
          <w:color w:val="313131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expenses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associated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with operating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464646"/>
          <w:w w:val="105"/>
          <w:sz w:val="20"/>
        </w:rPr>
        <w:t>the</w:t>
      </w:r>
      <w:r>
        <w:rPr>
          <w:color w:val="464646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facility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under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1F1F1F"/>
          <w:w w:val="105"/>
          <w:sz w:val="20"/>
        </w:rPr>
        <w:t>the</w:t>
      </w:r>
      <w:r>
        <w:rPr>
          <w:color w:val="1F1F1F"/>
          <w:spacing w:val="1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completed</w:t>
      </w:r>
      <w:r>
        <w:rPr>
          <w:color w:val="313131"/>
          <w:spacing w:val="1"/>
          <w:w w:val="105"/>
          <w:sz w:val="20"/>
        </w:rPr>
        <w:t xml:space="preserve"> </w:t>
      </w:r>
      <w:r>
        <w:rPr>
          <w:color w:val="313131"/>
          <w:sz w:val="20"/>
        </w:rPr>
        <w:t xml:space="preserve">Project </w:t>
      </w:r>
      <w:r>
        <w:rPr>
          <w:color w:val="1F1F1F"/>
          <w:sz w:val="20"/>
        </w:rPr>
        <w:t>model</w:t>
      </w:r>
      <w:r>
        <w:rPr>
          <w:color w:val="1F1F1F"/>
          <w:spacing w:val="-6"/>
          <w:sz w:val="20"/>
        </w:rPr>
        <w:t xml:space="preserve"> </w:t>
      </w:r>
      <w:r>
        <w:rPr>
          <w:color w:val="0C0C0C"/>
          <w:sz w:val="20"/>
        </w:rPr>
        <w:t>to</w:t>
      </w:r>
      <w:r>
        <w:rPr>
          <w:color w:val="0C0C0C"/>
          <w:spacing w:val="-25"/>
          <w:sz w:val="20"/>
        </w:rPr>
        <w:t xml:space="preserve"> </w:t>
      </w:r>
      <w:r>
        <w:rPr>
          <w:color w:val="1F1F1F"/>
          <w:sz w:val="20"/>
        </w:rPr>
        <w:t>the</w:t>
      </w:r>
      <w:r>
        <w:rPr>
          <w:color w:val="1F1F1F"/>
          <w:spacing w:val="-5"/>
          <w:sz w:val="20"/>
        </w:rPr>
        <w:t xml:space="preserve"> </w:t>
      </w:r>
      <w:r>
        <w:rPr>
          <w:color w:val="1F1F1F"/>
          <w:sz w:val="20"/>
        </w:rPr>
        <w:t>scenario</w:t>
      </w:r>
      <w:r>
        <w:rPr>
          <w:color w:val="1F1F1F"/>
          <w:spacing w:val="2"/>
          <w:sz w:val="20"/>
        </w:rPr>
        <w:t xml:space="preserve"> </w:t>
      </w:r>
      <w:r>
        <w:rPr>
          <w:color w:val="1F1F1F"/>
          <w:sz w:val="20"/>
        </w:rPr>
        <w:t>as</w:t>
      </w:r>
      <w:r>
        <w:rPr>
          <w:color w:val="1F1F1F"/>
          <w:spacing w:val="9"/>
          <w:sz w:val="20"/>
        </w:rPr>
        <w:t xml:space="preserve"> </w:t>
      </w:r>
      <w:r>
        <w:rPr>
          <w:color w:val="1F1F1F"/>
          <w:sz w:val="20"/>
        </w:rPr>
        <w:t>outlined</w:t>
      </w:r>
      <w:r>
        <w:rPr>
          <w:color w:val="1F1F1F"/>
          <w:spacing w:val="-14"/>
          <w:sz w:val="20"/>
        </w:rPr>
        <w:t xml:space="preserve"> </w:t>
      </w:r>
      <w:r>
        <w:rPr>
          <w:color w:val="1F1F1F"/>
          <w:sz w:val="20"/>
        </w:rPr>
        <w:t>in</w:t>
      </w:r>
      <w:r>
        <w:rPr>
          <w:color w:val="1F1F1F"/>
          <w:spacing w:val="-17"/>
          <w:sz w:val="20"/>
        </w:rPr>
        <w:t xml:space="preserve"> </w:t>
      </w:r>
      <w:r>
        <w:rPr>
          <w:color w:val="1F1F1F"/>
          <w:sz w:val="20"/>
        </w:rPr>
        <w:t>Note</w:t>
      </w:r>
      <w:r>
        <w:rPr>
          <w:color w:val="1F1F1F"/>
          <w:spacing w:val="-18"/>
          <w:sz w:val="20"/>
        </w:rPr>
        <w:t xml:space="preserve"> </w:t>
      </w:r>
      <w:r>
        <w:rPr>
          <w:color w:val="1F1F1F"/>
          <w:sz w:val="20"/>
        </w:rPr>
        <w:t>4.</w:t>
      </w:r>
    </w:p>
    <w:p w:rsidR="009D2E31" w:rsidRDefault="00F73B9F">
      <w:pPr>
        <w:pStyle w:val="BodyText"/>
        <w:spacing w:before="171" w:line="252" w:lineRule="auto"/>
        <w:ind w:left="1070" w:right="142" w:firstLine="17"/>
        <w:jc w:val="both"/>
      </w:pPr>
      <w:r>
        <w:rPr>
          <w:color w:val="313131"/>
        </w:rPr>
        <w:t xml:space="preserve">Accordingly, </w:t>
      </w:r>
      <w:r>
        <w:rPr>
          <w:color w:val="1F1F1F"/>
        </w:rPr>
        <w:t xml:space="preserve">the </w:t>
      </w:r>
      <w:r>
        <w:rPr>
          <w:color w:val="313131"/>
        </w:rPr>
        <w:t xml:space="preserve">Projection </w:t>
      </w:r>
      <w:r>
        <w:rPr>
          <w:color w:val="1F1F1F"/>
        </w:rPr>
        <w:t xml:space="preserve">reflects Management's </w:t>
      </w:r>
      <w:r>
        <w:rPr>
          <w:color w:val="0C0C0C"/>
        </w:rPr>
        <w:t xml:space="preserve">judgement </w:t>
      </w:r>
      <w:r>
        <w:rPr>
          <w:color w:val="1F1F1F"/>
        </w:rPr>
        <w:t>as of September 27, 2021 the</w:t>
      </w:r>
      <w:r>
        <w:rPr>
          <w:color w:val="1F1F1F"/>
          <w:spacing w:val="1"/>
        </w:rPr>
        <w:t xml:space="preserve"> </w:t>
      </w:r>
      <w:r>
        <w:rPr>
          <w:color w:val="1F1F1F"/>
          <w:w w:val="105"/>
        </w:rPr>
        <w:t>date of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the Projection,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the expected conditions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its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expected course of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action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assuming the Hypothetical Assumptions. The assumptions disclosed herein, while not all­</w:t>
      </w:r>
      <w:r>
        <w:rPr>
          <w:color w:val="1F1F1F"/>
          <w:spacing w:val="1"/>
          <w:w w:val="105"/>
        </w:rPr>
        <w:t xml:space="preserve"> </w:t>
      </w:r>
      <w:r>
        <w:rPr>
          <w:color w:val="464646"/>
        </w:rPr>
        <w:t xml:space="preserve">inclusive, </w:t>
      </w:r>
      <w:r>
        <w:rPr>
          <w:color w:val="1F1F1F"/>
        </w:rPr>
        <w:t>are the assumptions which Management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believes are</w:t>
      </w:r>
      <w:r>
        <w:rPr>
          <w:color w:val="1F1F1F"/>
          <w:spacing w:val="55"/>
        </w:rPr>
        <w:t xml:space="preserve"> </w:t>
      </w:r>
      <w:r>
        <w:rPr>
          <w:color w:val="1F1F1F"/>
        </w:rPr>
        <w:t xml:space="preserve">significant to </w:t>
      </w:r>
      <w:r>
        <w:rPr>
          <w:color w:val="313131"/>
        </w:rPr>
        <w:t xml:space="preserve">the </w:t>
      </w:r>
      <w:r>
        <w:rPr>
          <w:color w:val="1F1F1F"/>
        </w:rPr>
        <w:t>Projection.</w:t>
      </w:r>
      <w:r>
        <w:rPr>
          <w:color w:val="1F1F1F"/>
          <w:spacing w:val="1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prospective</w:t>
      </w:r>
      <w:r>
        <w:rPr>
          <w:color w:val="1F1F1F"/>
          <w:spacing w:val="1"/>
          <w:w w:val="105"/>
        </w:rPr>
        <w:t xml:space="preserve"> </w:t>
      </w:r>
      <w:r>
        <w:rPr>
          <w:color w:val="0C0C0C"/>
          <w:w w:val="105"/>
        </w:rPr>
        <w:t>results</w:t>
      </w:r>
      <w:r>
        <w:rPr>
          <w:color w:val="0C0C0C"/>
          <w:spacing w:val="1"/>
          <w:w w:val="105"/>
        </w:rPr>
        <w:t xml:space="preserve"> </w:t>
      </w:r>
      <w:r>
        <w:rPr>
          <w:color w:val="1F1F1F"/>
          <w:w w:val="105"/>
        </w:rPr>
        <w:t>may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not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be</w:t>
      </w:r>
      <w:r>
        <w:rPr>
          <w:color w:val="1F1F1F"/>
          <w:spacing w:val="1"/>
          <w:w w:val="105"/>
        </w:rPr>
        <w:t xml:space="preserve"> </w:t>
      </w:r>
      <w:r>
        <w:rPr>
          <w:color w:val="313131"/>
          <w:w w:val="105"/>
        </w:rPr>
        <w:t>achieved.</w:t>
      </w:r>
      <w:r>
        <w:rPr>
          <w:color w:val="313131"/>
          <w:spacing w:val="1"/>
          <w:w w:val="105"/>
        </w:rPr>
        <w:t xml:space="preserve"> </w:t>
      </w:r>
      <w:r>
        <w:rPr>
          <w:color w:val="1F1F1F"/>
          <w:w w:val="105"/>
        </w:rPr>
        <w:t>Furthermore,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 xml:space="preserve">even </w:t>
      </w:r>
      <w:r>
        <w:rPr>
          <w:color w:val="313131"/>
          <w:w w:val="105"/>
        </w:rPr>
        <w:t>if</w:t>
      </w:r>
      <w:r>
        <w:rPr>
          <w:color w:val="313131"/>
          <w:spacing w:val="1"/>
          <w:w w:val="105"/>
        </w:rPr>
        <w:t xml:space="preserve"> </w:t>
      </w:r>
      <w:r>
        <w:rPr>
          <w:color w:val="313131"/>
          <w:w w:val="105"/>
        </w:rPr>
        <w:t xml:space="preserve">the </w:t>
      </w:r>
      <w:r>
        <w:rPr>
          <w:color w:val="1F1F1F"/>
          <w:w w:val="105"/>
        </w:rPr>
        <w:t>Hypothetical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 xml:space="preserve">Assumptions were to occur, </w:t>
      </w:r>
      <w:r>
        <w:rPr>
          <w:color w:val="313131"/>
          <w:w w:val="105"/>
        </w:rPr>
        <w:t xml:space="preserve">there </w:t>
      </w:r>
      <w:r>
        <w:rPr>
          <w:color w:val="1F1F1F"/>
          <w:w w:val="105"/>
        </w:rPr>
        <w:t>will usually be differences between the projected and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</w:rPr>
        <w:t xml:space="preserve">actual results, because events and </w:t>
      </w:r>
      <w:r>
        <w:rPr>
          <w:color w:val="313131"/>
        </w:rPr>
        <w:t xml:space="preserve">circumstances frequently </w:t>
      </w:r>
      <w:r>
        <w:rPr>
          <w:color w:val="1F1F1F"/>
        </w:rPr>
        <w:t xml:space="preserve">do not </w:t>
      </w:r>
      <w:r>
        <w:rPr>
          <w:color w:val="313131"/>
        </w:rPr>
        <w:t xml:space="preserve">occur </w:t>
      </w:r>
      <w:r>
        <w:rPr>
          <w:color w:val="1F1F1F"/>
        </w:rPr>
        <w:t>as expected, and</w:t>
      </w:r>
      <w:r>
        <w:rPr>
          <w:color w:val="1F1F1F"/>
          <w:spacing w:val="1"/>
        </w:rPr>
        <w:t xml:space="preserve"> </w:t>
      </w:r>
      <w:r>
        <w:rPr>
          <w:color w:val="313131"/>
          <w:w w:val="105"/>
        </w:rPr>
        <w:t>those</w:t>
      </w:r>
      <w:r>
        <w:rPr>
          <w:color w:val="313131"/>
          <w:spacing w:val="-19"/>
          <w:w w:val="105"/>
        </w:rPr>
        <w:t xml:space="preserve"> </w:t>
      </w:r>
      <w:r>
        <w:rPr>
          <w:color w:val="1F1F1F"/>
          <w:w w:val="105"/>
        </w:rPr>
        <w:t>differences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may</w:t>
      </w:r>
      <w:r>
        <w:rPr>
          <w:color w:val="1F1F1F"/>
          <w:spacing w:val="-10"/>
          <w:w w:val="105"/>
        </w:rPr>
        <w:t xml:space="preserve"> </w:t>
      </w:r>
      <w:r>
        <w:rPr>
          <w:color w:val="0C0C0C"/>
          <w:w w:val="105"/>
        </w:rPr>
        <w:t>be</w:t>
      </w:r>
      <w:r>
        <w:rPr>
          <w:color w:val="0C0C0C"/>
          <w:spacing w:val="-2"/>
          <w:w w:val="105"/>
        </w:rPr>
        <w:t xml:space="preserve"> </w:t>
      </w:r>
      <w:r>
        <w:rPr>
          <w:color w:val="1F1F1F"/>
          <w:w w:val="105"/>
        </w:rPr>
        <w:t>material</w:t>
      </w:r>
      <w:r>
        <w:rPr>
          <w:color w:val="777777"/>
          <w:w w:val="105"/>
        </w:rPr>
        <w:t>.</w:t>
      </w:r>
    </w:p>
    <w:p w:rsidR="009D2E31" w:rsidRDefault="009D2E31">
      <w:pPr>
        <w:spacing w:line="252" w:lineRule="auto"/>
        <w:jc w:val="both"/>
        <w:sectPr w:rsidR="009D2E31">
          <w:footerReference w:type="default" r:id="rId34"/>
          <w:pgSz w:w="12240" w:h="15840"/>
          <w:pgMar w:top="920" w:right="1200" w:bottom="1660" w:left="1320" w:header="0" w:footer="1475" w:gutter="0"/>
          <w:cols w:space="720"/>
        </w:sectPr>
      </w:pPr>
    </w:p>
    <w:p w:rsidR="009D2E31" w:rsidRDefault="00F73B9F">
      <w:pPr>
        <w:spacing w:before="77"/>
        <w:ind w:left="490" w:right="489"/>
        <w:jc w:val="center"/>
        <w:rPr>
          <w:b/>
          <w:sz w:val="20"/>
        </w:rPr>
      </w:pPr>
      <w:r>
        <w:rPr>
          <w:b/>
          <w:color w:val="181818"/>
          <w:sz w:val="20"/>
        </w:rPr>
        <w:lastRenderedPageBreak/>
        <w:t>LUTHERAN</w:t>
      </w:r>
      <w:r>
        <w:rPr>
          <w:b/>
          <w:color w:val="181818"/>
          <w:spacing w:val="27"/>
          <w:sz w:val="20"/>
        </w:rPr>
        <w:t xml:space="preserve"> </w:t>
      </w:r>
      <w:r>
        <w:rPr>
          <w:b/>
          <w:color w:val="181818"/>
          <w:sz w:val="20"/>
        </w:rPr>
        <w:t>HOUSING</w:t>
      </w:r>
      <w:r>
        <w:rPr>
          <w:b/>
          <w:color w:val="181818"/>
          <w:spacing w:val="16"/>
          <w:sz w:val="20"/>
        </w:rPr>
        <w:t xml:space="preserve"> </w:t>
      </w:r>
      <w:r>
        <w:rPr>
          <w:b/>
          <w:color w:val="181818"/>
          <w:sz w:val="20"/>
        </w:rPr>
        <w:t>CORPORATION</w:t>
      </w:r>
      <w:r>
        <w:rPr>
          <w:b/>
          <w:color w:val="181818"/>
          <w:spacing w:val="34"/>
          <w:sz w:val="20"/>
        </w:rPr>
        <w:t xml:space="preserve"> </w:t>
      </w:r>
      <w:r>
        <w:rPr>
          <w:color w:val="282828"/>
          <w:sz w:val="20"/>
        </w:rPr>
        <w:t>-</w:t>
      </w:r>
      <w:r>
        <w:rPr>
          <w:color w:val="282828"/>
          <w:spacing w:val="23"/>
          <w:sz w:val="20"/>
        </w:rPr>
        <w:t xml:space="preserve"> </w:t>
      </w:r>
      <w:r>
        <w:rPr>
          <w:b/>
          <w:color w:val="181818"/>
          <w:sz w:val="20"/>
        </w:rPr>
        <w:t>BROCKTON</w:t>
      </w:r>
    </w:p>
    <w:p w:rsidR="009D2E31" w:rsidRDefault="00F73B9F">
      <w:pPr>
        <w:spacing w:before="11"/>
        <w:ind w:left="606" w:right="603"/>
        <w:jc w:val="center"/>
        <w:rPr>
          <w:b/>
          <w:sz w:val="20"/>
        </w:rPr>
      </w:pPr>
      <w:r>
        <w:rPr>
          <w:b/>
          <w:color w:val="181818"/>
          <w:sz w:val="20"/>
        </w:rPr>
        <w:t>SUMMARY OF</w:t>
      </w:r>
      <w:r>
        <w:rPr>
          <w:b/>
          <w:color w:val="181818"/>
          <w:spacing w:val="1"/>
          <w:sz w:val="20"/>
        </w:rPr>
        <w:t xml:space="preserve"> </w:t>
      </w:r>
      <w:r>
        <w:rPr>
          <w:b/>
          <w:color w:val="181818"/>
          <w:sz w:val="20"/>
        </w:rPr>
        <w:t>SIGNIFICANT</w:t>
      </w:r>
      <w:r>
        <w:rPr>
          <w:b/>
          <w:color w:val="181818"/>
          <w:spacing w:val="1"/>
          <w:sz w:val="20"/>
        </w:rPr>
        <w:t xml:space="preserve"> </w:t>
      </w:r>
      <w:r>
        <w:rPr>
          <w:b/>
          <w:color w:val="181818"/>
          <w:sz w:val="20"/>
        </w:rPr>
        <w:t>PROJECTION</w:t>
      </w:r>
      <w:r>
        <w:rPr>
          <w:b/>
          <w:color w:val="181818"/>
          <w:spacing w:val="1"/>
          <w:sz w:val="20"/>
        </w:rPr>
        <w:t xml:space="preserve"> </w:t>
      </w:r>
      <w:r>
        <w:rPr>
          <w:b/>
          <w:color w:val="181818"/>
          <w:sz w:val="20"/>
        </w:rPr>
        <w:t>ASSUMPTIONS</w:t>
      </w:r>
      <w:r>
        <w:rPr>
          <w:b/>
          <w:color w:val="181818"/>
          <w:spacing w:val="1"/>
          <w:sz w:val="20"/>
        </w:rPr>
        <w:t xml:space="preserve"> </w:t>
      </w:r>
      <w:r>
        <w:rPr>
          <w:b/>
          <w:color w:val="181818"/>
          <w:sz w:val="20"/>
        </w:rPr>
        <w:t>AND ACCOUNTING POLICIES</w:t>
      </w:r>
      <w:r>
        <w:rPr>
          <w:b/>
          <w:color w:val="181818"/>
          <w:spacing w:val="1"/>
          <w:sz w:val="20"/>
        </w:rPr>
        <w:t xml:space="preserve"> </w:t>
      </w:r>
      <w:r>
        <w:rPr>
          <w:b/>
          <w:color w:val="181818"/>
          <w:w w:val="105"/>
          <w:sz w:val="20"/>
        </w:rPr>
        <w:t>JUNE</w:t>
      </w:r>
      <w:r>
        <w:rPr>
          <w:b/>
          <w:color w:val="181818"/>
          <w:spacing w:val="-19"/>
          <w:w w:val="105"/>
          <w:sz w:val="20"/>
        </w:rPr>
        <w:t xml:space="preserve"> </w:t>
      </w:r>
      <w:r>
        <w:rPr>
          <w:b/>
          <w:color w:val="282828"/>
          <w:w w:val="105"/>
          <w:sz w:val="20"/>
        </w:rPr>
        <w:t>30,</w:t>
      </w:r>
      <w:r>
        <w:rPr>
          <w:b/>
          <w:color w:val="282828"/>
          <w:spacing w:val="2"/>
          <w:w w:val="105"/>
          <w:sz w:val="20"/>
        </w:rPr>
        <w:t xml:space="preserve"> </w:t>
      </w:r>
      <w:r>
        <w:rPr>
          <w:b/>
          <w:color w:val="181818"/>
          <w:w w:val="105"/>
          <w:sz w:val="20"/>
        </w:rPr>
        <w:t>2022</w:t>
      </w:r>
      <w:r>
        <w:rPr>
          <w:b/>
          <w:color w:val="181818"/>
          <w:spacing w:val="-26"/>
          <w:w w:val="105"/>
          <w:sz w:val="20"/>
        </w:rPr>
        <w:t xml:space="preserve"> </w:t>
      </w:r>
      <w:r>
        <w:rPr>
          <w:b/>
          <w:color w:val="181818"/>
          <w:w w:val="105"/>
          <w:sz w:val="20"/>
        </w:rPr>
        <w:t>THROUGH</w:t>
      </w:r>
      <w:r>
        <w:rPr>
          <w:b/>
          <w:color w:val="181818"/>
          <w:spacing w:val="-5"/>
          <w:w w:val="105"/>
          <w:sz w:val="20"/>
        </w:rPr>
        <w:t xml:space="preserve"> </w:t>
      </w:r>
      <w:r>
        <w:rPr>
          <w:b/>
          <w:color w:val="181818"/>
          <w:w w:val="105"/>
          <w:sz w:val="20"/>
        </w:rPr>
        <w:t>2026</w:t>
      </w: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9"/>
        </w:rPr>
      </w:pPr>
    </w:p>
    <w:p w:rsidR="009D2E31" w:rsidRDefault="00F73B9F">
      <w:pPr>
        <w:tabs>
          <w:tab w:val="left" w:pos="1120"/>
        </w:tabs>
        <w:ind w:left="118"/>
        <w:rPr>
          <w:b/>
          <w:sz w:val="20"/>
        </w:rPr>
      </w:pPr>
      <w:r>
        <w:rPr>
          <w:b/>
          <w:color w:val="181818"/>
          <w:w w:val="105"/>
          <w:sz w:val="20"/>
        </w:rPr>
        <w:t>NOTE</w:t>
      </w:r>
      <w:r>
        <w:rPr>
          <w:b/>
          <w:color w:val="181818"/>
          <w:spacing w:val="-12"/>
          <w:w w:val="105"/>
          <w:sz w:val="20"/>
        </w:rPr>
        <w:t xml:space="preserve"> </w:t>
      </w:r>
      <w:r>
        <w:rPr>
          <w:b/>
          <w:color w:val="181818"/>
          <w:w w:val="105"/>
          <w:sz w:val="20"/>
        </w:rPr>
        <w:t>2</w:t>
      </w:r>
      <w:r>
        <w:rPr>
          <w:b/>
          <w:color w:val="181818"/>
          <w:w w:val="105"/>
          <w:sz w:val="20"/>
        </w:rPr>
        <w:tab/>
      </w:r>
      <w:r>
        <w:rPr>
          <w:b/>
          <w:color w:val="181818"/>
          <w:sz w:val="20"/>
        </w:rPr>
        <w:t>NATURE</w:t>
      </w:r>
      <w:r>
        <w:rPr>
          <w:b/>
          <w:color w:val="181818"/>
          <w:spacing w:val="13"/>
          <w:sz w:val="20"/>
        </w:rPr>
        <w:t xml:space="preserve"> </w:t>
      </w:r>
      <w:r>
        <w:rPr>
          <w:b/>
          <w:color w:val="181818"/>
          <w:sz w:val="20"/>
        </w:rPr>
        <w:t>OF</w:t>
      </w:r>
      <w:r>
        <w:rPr>
          <w:b/>
          <w:color w:val="181818"/>
          <w:spacing w:val="2"/>
          <w:sz w:val="20"/>
        </w:rPr>
        <w:t xml:space="preserve"> </w:t>
      </w:r>
      <w:r>
        <w:rPr>
          <w:b/>
          <w:color w:val="181818"/>
          <w:sz w:val="20"/>
        </w:rPr>
        <w:t>THE</w:t>
      </w:r>
      <w:r>
        <w:rPr>
          <w:b/>
          <w:color w:val="181818"/>
          <w:spacing w:val="9"/>
          <w:sz w:val="20"/>
        </w:rPr>
        <w:t xml:space="preserve"> </w:t>
      </w:r>
      <w:r>
        <w:rPr>
          <w:b/>
          <w:color w:val="181818"/>
          <w:sz w:val="20"/>
        </w:rPr>
        <w:t>ORGANIZATION</w:t>
      </w:r>
      <w:r>
        <w:rPr>
          <w:b/>
          <w:color w:val="181818"/>
          <w:spacing w:val="73"/>
          <w:sz w:val="20"/>
        </w:rPr>
        <w:t xml:space="preserve"> </w:t>
      </w:r>
      <w:r>
        <w:rPr>
          <w:b/>
          <w:color w:val="181818"/>
          <w:sz w:val="20"/>
        </w:rPr>
        <w:t>AND</w:t>
      </w:r>
      <w:r>
        <w:rPr>
          <w:b/>
          <w:color w:val="181818"/>
          <w:spacing w:val="21"/>
          <w:sz w:val="20"/>
        </w:rPr>
        <w:t xml:space="preserve"> </w:t>
      </w:r>
      <w:r>
        <w:rPr>
          <w:b/>
          <w:color w:val="181818"/>
          <w:sz w:val="20"/>
        </w:rPr>
        <w:t>PROJECT</w:t>
      </w:r>
      <w:r>
        <w:rPr>
          <w:b/>
          <w:color w:val="181818"/>
          <w:spacing w:val="27"/>
          <w:sz w:val="20"/>
        </w:rPr>
        <w:t xml:space="preserve"> </w:t>
      </w:r>
      <w:r>
        <w:rPr>
          <w:b/>
          <w:color w:val="181818"/>
          <w:sz w:val="20"/>
        </w:rPr>
        <w:t>DESCRIPTION</w:t>
      </w:r>
    </w:p>
    <w:p w:rsidR="009D2E31" w:rsidRDefault="009D2E31">
      <w:pPr>
        <w:pStyle w:val="BodyText"/>
        <w:rPr>
          <w:b/>
          <w:sz w:val="12"/>
        </w:rPr>
      </w:pPr>
    </w:p>
    <w:p w:rsidR="009D2E31" w:rsidRDefault="00F73B9F">
      <w:pPr>
        <w:spacing w:before="94"/>
        <w:ind w:left="1120"/>
        <w:jc w:val="both"/>
        <w:rPr>
          <w:b/>
          <w:sz w:val="20"/>
        </w:rPr>
      </w:pPr>
      <w:r>
        <w:rPr>
          <w:b/>
          <w:color w:val="181818"/>
          <w:spacing w:val="-1"/>
          <w:w w:val="105"/>
          <w:sz w:val="20"/>
          <w:u w:val="thick" w:color="181818"/>
        </w:rPr>
        <w:t>Nature</w:t>
      </w:r>
      <w:r>
        <w:rPr>
          <w:b/>
          <w:color w:val="181818"/>
          <w:spacing w:val="1"/>
          <w:w w:val="105"/>
          <w:sz w:val="20"/>
          <w:u w:val="thick" w:color="181818"/>
        </w:rPr>
        <w:t xml:space="preserve"> </w:t>
      </w:r>
      <w:r>
        <w:rPr>
          <w:b/>
          <w:color w:val="181818"/>
          <w:spacing w:val="-1"/>
          <w:w w:val="105"/>
          <w:sz w:val="20"/>
          <w:u w:val="thick" w:color="181818"/>
        </w:rPr>
        <w:t>of</w:t>
      </w:r>
      <w:r>
        <w:rPr>
          <w:b/>
          <w:color w:val="181818"/>
          <w:spacing w:val="1"/>
          <w:w w:val="105"/>
          <w:sz w:val="20"/>
          <w:u w:val="thick" w:color="181818"/>
        </w:rPr>
        <w:t xml:space="preserve"> </w:t>
      </w:r>
      <w:r>
        <w:rPr>
          <w:b/>
          <w:color w:val="282828"/>
          <w:spacing w:val="-1"/>
          <w:w w:val="105"/>
          <w:sz w:val="20"/>
          <w:u w:val="thick" w:color="181818"/>
        </w:rPr>
        <w:t>the</w:t>
      </w:r>
      <w:r>
        <w:rPr>
          <w:b/>
          <w:color w:val="282828"/>
          <w:spacing w:val="-20"/>
          <w:w w:val="105"/>
          <w:sz w:val="20"/>
          <w:u w:val="thick" w:color="181818"/>
        </w:rPr>
        <w:t xml:space="preserve"> </w:t>
      </w:r>
      <w:r>
        <w:rPr>
          <w:b/>
          <w:color w:val="181818"/>
          <w:spacing w:val="-1"/>
          <w:w w:val="105"/>
          <w:sz w:val="20"/>
          <w:u w:val="thick" w:color="181818"/>
        </w:rPr>
        <w:t>Organization</w:t>
      </w:r>
    </w:p>
    <w:p w:rsidR="009D2E31" w:rsidRDefault="00F73B9F">
      <w:pPr>
        <w:pStyle w:val="BodyText"/>
        <w:spacing w:before="68" w:line="252" w:lineRule="auto"/>
        <w:ind w:left="1115" w:right="115" w:firstLine="5"/>
        <w:jc w:val="both"/>
      </w:pPr>
      <w:r>
        <w:rPr>
          <w:color w:val="282828"/>
          <w:w w:val="105"/>
        </w:rPr>
        <w:t xml:space="preserve">Lutheran Housing Corporation </w:t>
      </w:r>
      <w:r>
        <w:rPr>
          <w:color w:val="494949"/>
          <w:w w:val="105"/>
        </w:rPr>
        <w:t xml:space="preserve">- </w:t>
      </w:r>
      <w:r>
        <w:rPr>
          <w:color w:val="181818"/>
          <w:w w:val="105"/>
        </w:rPr>
        <w:t xml:space="preserve">Brockton </w:t>
      </w:r>
      <w:r>
        <w:rPr>
          <w:color w:val="282828"/>
          <w:w w:val="105"/>
        </w:rPr>
        <w:t xml:space="preserve">d/b/a </w:t>
      </w:r>
      <w:r>
        <w:rPr>
          <w:color w:val="181818"/>
          <w:w w:val="105"/>
        </w:rPr>
        <w:t xml:space="preserve">Lutheran </w:t>
      </w:r>
      <w:r>
        <w:rPr>
          <w:color w:val="282828"/>
          <w:w w:val="105"/>
        </w:rPr>
        <w:t xml:space="preserve">Rehabilitation </w:t>
      </w:r>
      <w:r>
        <w:rPr>
          <w:color w:val="181818"/>
          <w:w w:val="105"/>
        </w:rPr>
        <w:t xml:space="preserve">and </w:t>
      </w:r>
      <w:r>
        <w:rPr>
          <w:color w:val="282828"/>
          <w:w w:val="105"/>
        </w:rPr>
        <w:t>Skilled Care</w:t>
      </w:r>
      <w:r>
        <w:rPr>
          <w:color w:val="282828"/>
          <w:spacing w:val="1"/>
          <w:w w:val="105"/>
        </w:rPr>
        <w:t xml:space="preserve"> </w:t>
      </w:r>
      <w:r>
        <w:rPr>
          <w:color w:val="3A3A3A"/>
          <w:w w:val="105"/>
        </w:rPr>
        <w:t xml:space="preserve">Center </w:t>
      </w:r>
      <w:r>
        <w:rPr>
          <w:color w:val="282828"/>
          <w:w w:val="105"/>
        </w:rPr>
        <w:t xml:space="preserve">(the </w:t>
      </w:r>
      <w:r>
        <w:rPr>
          <w:color w:val="181818"/>
          <w:w w:val="105"/>
        </w:rPr>
        <w:t>Nurs</w:t>
      </w:r>
      <w:r>
        <w:rPr>
          <w:color w:val="494949"/>
          <w:w w:val="105"/>
        </w:rPr>
        <w:t>i</w:t>
      </w:r>
      <w:r>
        <w:rPr>
          <w:color w:val="282828"/>
          <w:w w:val="105"/>
        </w:rPr>
        <w:t xml:space="preserve">ng Home,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 xml:space="preserve">Organization, </w:t>
      </w:r>
      <w:r>
        <w:rPr>
          <w:color w:val="181818"/>
          <w:w w:val="105"/>
        </w:rPr>
        <w:t xml:space="preserve">or the </w:t>
      </w:r>
      <w:r>
        <w:rPr>
          <w:color w:val="282828"/>
          <w:w w:val="105"/>
        </w:rPr>
        <w:t xml:space="preserve">Company), </w:t>
      </w:r>
      <w:r>
        <w:rPr>
          <w:color w:val="181818"/>
          <w:w w:val="105"/>
        </w:rPr>
        <w:t xml:space="preserve">is </w:t>
      </w:r>
      <w:r>
        <w:rPr>
          <w:color w:val="282828"/>
          <w:w w:val="105"/>
        </w:rPr>
        <w:t xml:space="preserve">a </w:t>
      </w:r>
      <w:r>
        <w:rPr>
          <w:color w:val="181818"/>
          <w:w w:val="105"/>
        </w:rPr>
        <w:t xml:space="preserve">nonprofit </w:t>
      </w:r>
      <w:r>
        <w:rPr>
          <w:color w:val="282828"/>
          <w:w w:val="105"/>
        </w:rPr>
        <w:t>organization,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which </w:t>
      </w:r>
      <w:r>
        <w:rPr>
          <w:color w:val="181818"/>
          <w:w w:val="105"/>
        </w:rPr>
        <w:t xml:space="preserve">acquired </w:t>
      </w:r>
      <w:r>
        <w:rPr>
          <w:color w:val="282828"/>
          <w:w w:val="105"/>
        </w:rPr>
        <w:t xml:space="preserve">the real estate and </w:t>
      </w:r>
      <w:r>
        <w:rPr>
          <w:color w:val="181818"/>
          <w:w w:val="105"/>
        </w:rPr>
        <w:t xml:space="preserve">license </w:t>
      </w:r>
      <w:r>
        <w:rPr>
          <w:color w:val="282828"/>
          <w:w w:val="105"/>
        </w:rPr>
        <w:t xml:space="preserve">to </w:t>
      </w:r>
      <w:r>
        <w:rPr>
          <w:color w:val="181818"/>
          <w:w w:val="105"/>
        </w:rPr>
        <w:t xml:space="preserve">operate a </w:t>
      </w:r>
      <w:r>
        <w:rPr>
          <w:color w:val="3A3A3A"/>
          <w:w w:val="105"/>
        </w:rPr>
        <w:t xml:space="preserve">150-bed </w:t>
      </w:r>
      <w:r>
        <w:rPr>
          <w:color w:val="282828"/>
          <w:w w:val="105"/>
        </w:rPr>
        <w:t xml:space="preserve">nursing </w:t>
      </w:r>
      <w:r>
        <w:rPr>
          <w:color w:val="181818"/>
          <w:w w:val="105"/>
        </w:rPr>
        <w:t xml:space="preserve">home </w:t>
      </w:r>
      <w:r>
        <w:rPr>
          <w:color w:val="282828"/>
          <w:w w:val="105"/>
        </w:rPr>
        <w:t>and rest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home on July </w:t>
      </w:r>
      <w:r>
        <w:rPr>
          <w:color w:val="181818"/>
          <w:w w:val="105"/>
        </w:rPr>
        <w:t>16</w:t>
      </w:r>
      <w:r>
        <w:rPr>
          <w:color w:val="494949"/>
          <w:w w:val="105"/>
        </w:rPr>
        <w:t xml:space="preserve">, </w:t>
      </w:r>
      <w:r>
        <w:rPr>
          <w:color w:val="282828"/>
          <w:w w:val="105"/>
        </w:rPr>
        <w:t xml:space="preserve">2021 (the Facility) </w:t>
      </w:r>
      <w:r>
        <w:rPr>
          <w:color w:val="181818"/>
          <w:w w:val="105"/>
        </w:rPr>
        <w:t xml:space="preserve">in </w:t>
      </w:r>
      <w:r>
        <w:rPr>
          <w:color w:val="282828"/>
          <w:w w:val="105"/>
        </w:rPr>
        <w:t>Worcester, Massachusetts. Ascentria Care Alliance,</w:t>
      </w:r>
      <w:r>
        <w:rPr>
          <w:color w:val="282828"/>
          <w:spacing w:val="-56"/>
          <w:w w:val="105"/>
        </w:rPr>
        <w:t xml:space="preserve"> </w:t>
      </w:r>
      <w:r>
        <w:rPr>
          <w:color w:val="282828"/>
          <w:w w:val="105"/>
        </w:rPr>
        <w:t>Inc.</w:t>
      </w:r>
      <w:r>
        <w:rPr>
          <w:color w:val="282828"/>
          <w:spacing w:val="-19"/>
          <w:w w:val="105"/>
        </w:rPr>
        <w:t xml:space="preserve"> </w:t>
      </w:r>
      <w:r>
        <w:rPr>
          <w:color w:val="282828"/>
          <w:w w:val="105"/>
        </w:rPr>
        <w:t>(the</w:t>
      </w:r>
      <w:r>
        <w:rPr>
          <w:color w:val="282828"/>
          <w:spacing w:val="-25"/>
          <w:w w:val="105"/>
        </w:rPr>
        <w:t xml:space="preserve"> </w:t>
      </w:r>
      <w:r>
        <w:rPr>
          <w:color w:val="494949"/>
          <w:w w:val="105"/>
        </w:rPr>
        <w:t>"Applicant"),</w:t>
      </w:r>
      <w:r>
        <w:rPr>
          <w:color w:val="494949"/>
          <w:spacing w:val="14"/>
          <w:w w:val="105"/>
        </w:rPr>
        <w:t xml:space="preserve"> </w:t>
      </w:r>
      <w:r>
        <w:rPr>
          <w:color w:val="282828"/>
          <w:w w:val="105"/>
        </w:rPr>
        <w:t>is</w:t>
      </w:r>
      <w:r>
        <w:rPr>
          <w:color w:val="282828"/>
          <w:spacing w:val="-3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-11"/>
          <w:w w:val="105"/>
        </w:rPr>
        <w:t xml:space="preserve"> </w:t>
      </w:r>
      <w:r>
        <w:rPr>
          <w:color w:val="282828"/>
          <w:w w:val="105"/>
        </w:rPr>
        <w:t>sole</w:t>
      </w:r>
      <w:r>
        <w:rPr>
          <w:color w:val="282828"/>
          <w:spacing w:val="-21"/>
          <w:w w:val="105"/>
        </w:rPr>
        <w:t xml:space="preserve"> </w:t>
      </w:r>
      <w:r>
        <w:rPr>
          <w:color w:val="282828"/>
          <w:w w:val="105"/>
        </w:rPr>
        <w:t>corporate</w:t>
      </w:r>
      <w:r>
        <w:rPr>
          <w:color w:val="282828"/>
          <w:spacing w:val="-19"/>
          <w:w w:val="105"/>
        </w:rPr>
        <w:t xml:space="preserve"> </w:t>
      </w:r>
      <w:r>
        <w:rPr>
          <w:color w:val="282828"/>
          <w:w w:val="105"/>
        </w:rPr>
        <w:t>member</w:t>
      </w:r>
      <w:r>
        <w:rPr>
          <w:color w:val="282828"/>
          <w:spacing w:val="-9"/>
          <w:w w:val="105"/>
        </w:rPr>
        <w:t xml:space="preserve"> </w:t>
      </w:r>
      <w:r>
        <w:rPr>
          <w:color w:val="282828"/>
          <w:w w:val="105"/>
        </w:rPr>
        <w:t>of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21"/>
          <w:w w:val="105"/>
        </w:rPr>
        <w:t xml:space="preserve"> </w:t>
      </w:r>
      <w:r>
        <w:rPr>
          <w:color w:val="282828"/>
          <w:w w:val="105"/>
        </w:rPr>
        <w:t>Facility</w:t>
      </w:r>
      <w:r>
        <w:rPr>
          <w:color w:val="7E7E7E"/>
          <w:w w:val="105"/>
        </w:rPr>
        <w:t>.</w:t>
      </w:r>
    </w:p>
    <w:p w:rsidR="009D2E31" w:rsidRDefault="009D2E31">
      <w:pPr>
        <w:pStyle w:val="BodyText"/>
        <w:spacing w:before="6"/>
        <w:rPr>
          <w:sz w:val="11"/>
        </w:rPr>
      </w:pPr>
    </w:p>
    <w:p w:rsidR="009D2E31" w:rsidRDefault="00F73B9F">
      <w:pPr>
        <w:spacing w:before="94"/>
        <w:ind w:left="1110"/>
        <w:jc w:val="both"/>
        <w:rPr>
          <w:b/>
          <w:sz w:val="20"/>
        </w:rPr>
      </w:pPr>
      <w:r>
        <w:rPr>
          <w:b/>
          <w:color w:val="181818"/>
          <w:spacing w:val="-1"/>
          <w:w w:val="105"/>
          <w:sz w:val="20"/>
          <w:u w:val="thick" w:color="181818"/>
        </w:rPr>
        <w:t>Project</w:t>
      </w:r>
      <w:r>
        <w:rPr>
          <w:b/>
          <w:color w:val="181818"/>
          <w:spacing w:val="-13"/>
          <w:w w:val="105"/>
          <w:sz w:val="20"/>
          <w:u w:val="thick" w:color="181818"/>
        </w:rPr>
        <w:t xml:space="preserve"> </w:t>
      </w:r>
      <w:r>
        <w:rPr>
          <w:b/>
          <w:color w:val="181818"/>
          <w:spacing w:val="-1"/>
          <w:w w:val="105"/>
          <w:sz w:val="20"/>
          <w:u w:val="thick" w:color="181818"/>
        </w:rPr>
        <w:t>Description</w:t>
      </w:r>
    </w:p>
    <w:p w:rsidR="009D2E31" w:rsidRDefault="00F73B9F">
      <w:pPr>
        <w:pStyle w:val="BodyText"/>
        <w:spacing w:before="68" w:line="249" w:lineRule="auto"/>
        <w:ind w:left="1102" w:right="117" w:firstLine="8"/>
        <w:jc w:val="both"/>
      </w:pP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 xml:space="preserve">Applicant </w:t>
      </w:r>
      <w:r>
        <w:rPr>
          <w:color w:val="3A3A3A"/>
          <w:w w:val="105"/>
        </w:rPr>
        <w:t xml:space="preserve">is </w:t>
      </w:r>
      <w:r>
        <w:rPr>
          <w:color w:val="282828"/>
          <w:w w:val="105"/>
        </w:rPr>
        <w:t xml:space="preserve">submitting </w:t>
      </w:r>
      <w:r>
        <w:rPr>
          <w:color w:val="181818"/>
          <w:w w:val="105"/>
        </w:rPr>
        <w:t xml:space="preserve">a request for a Notice of </w:t>
      </w:r>
      <w:r>
        <w:rPr>
          <w:color w:val="282828"/>
          <w:w w:val="105"/>
        </w:rPr>
        <w:t xml:space="preserve">Determination of </w:t>
      </w:r>
      <w:r>
        <w:rPr>
          <w:color w:val="181818"/>
          <w:w w:val="105"/>
        </w:rPr>
        <w:t xml:space="preserve">Need </w:t>
      </w:r>
      <w:r>
        <w:rPr>
          <w:color w:val="282828"/>
          <w:w w:val="105"/>
        </w:rPr>
        <w:t>("DoN") on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 xml:space="preserve">behalf of the Nursing Home </w:t>
      </w:r>
      <w:r>
        <w:rPr>
          <w:color w:val="282828"/>
          <w:w w:val="105"/>
        </w:rPr>
        <w:t xml:space="preserve">to renovate the </w:t>
      </w:r>
      <w:r>
        <w:rPr>
          <w:color w:val="181818"/>
          <w:w w:val="105"/>
        </w:rPr>
        <w:t xml:space="preserve">Facility </w:t>
      </w:r>
      <w:r>
        <w:rPr>
          <w:color w:val="282828"/>
          <w:w w:val="105"/>
        </w:rPr>
        <w:t xml:space="preserve">to secure compliance with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>recently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revised requirements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of </w:t>
      </w:r>
      <w:r>
        <w:rPr>
          <w:color w:val="181818"/>
          <w:w w:val="105"/>
        </w:rPr>
        <w:t>the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 xml:space="preserve">Massachusetts </w:t>
      </w:r>
      <w:r>
        <w:rPr>
          <w:color w:val="282828"/>
          <w:w w:val="105"/>
        </w:rPr>
        <w:t>nursing home regulations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requiring the de­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densification of </w:t>
      </w:r>
      <w:r>
        <w:rPr>
          <w:color w:val="181818"/>
          <w:w w:val="105"/>
        </w:rPr>
        <w:t xml:space="preserve">nursing home beds </w:t>
      </w:r>
      <w:r>
        <w:rPr>
          <w:color w:val="282828"/>
          <w:w w:val="105"/>
        </w:rPr>
        <w:t xml:space="preserve">by </w:t>
      </w:r>
      <w:r>
        <w:rPr>
          <w:color w:val="181818"/>
          <w:w w:val="105"/>
        </w:rPr>
        <w:t xml:space="preserve">removing </w:t>
      </w:r>
      <w:r>
        <w:rPr>
          <w:color w:val="282828"/>
          <w:w w:val="105"/>
        </w:rPr>
        <w:t xml:space="preserve">three </w:t>
      </w:r>
      <w:r>
        <w:rPr>
          <w:color w:val="181818"/>
          <w:w w:val="105"/>
        </w:rPr>
        <w:t xml:space="preserve">and </w:t>
      </w:r>
      <w:r>
        <w:rPr>
          <w:color w:val="282828"/>
          <w:w w:val="105"/>
        </w:rPr>
        <w:t xml:space="preserve">four </w:t>
      </w:r>
      <w:r>
        <w:rPr>
          <w:color w:val="181818"/>
          <w:w w:val="105"/>
        </w:rPr>
        <w:t>bed rooms</w:t>
      </w:r>
      <w:r>
        <w:rPr>
          <w:color w:val="494949"/>
          <w:w w:val="105"/>
        </w:rPr>
        <w:t xml:space="preserve">.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>Applicant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spacing w:val="-1"/>
          <w:w w:val="105"/>
        </w:rPr>
        <w:t xml:space="preserve">has developed architectural plans to de-density </w:t>
      </w:r>
      <w:r>
        <w:rPr>
          <w:color w:val="282828"/>
          <w:w w:val="105"/>
        </w:rPr>
        <w:t xml:space="preserve">the Facility's </w:t>
      </w:r>
      <w:r>
        <w:rPr>
          <w:color w:val="181818"/>
          <w:w w:val="105"/>
        </w:rPr>
        <w:t xml:space="preserve">multi-bedded rooms </w:t>
      </w:r>
      <w:r>
        <w:rPr>
          <w:color w:val="282828"/>
          <w:w w:val="105"/>
        </w:rPr>
        <w:t>to private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 xml:space="preserve">and </w:t>
      </w:r>
      <w:r>
        <w:rPr>
          <w:color w:val="282828"/>
          <w:w w:val="105"/>
        </w:rPr>
        <w:t xml:space="preserve">semi-private rooms (the "Project").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 xml:space="preserve">Facility's current </w:t>
      </w:r>
      <w:r>
        <w:rPr>
          <w:color w:val="181818"/>
          <w:w w:val="105"/>
        </w:rPr>
        <w:t xml:space="preserve">physical plant </w:t>
      </w:r>
      <w:r>
        <w:rPr>
          <w:color w:val="282828"/>
          <w:w w:val="105"/>
        </w:rPr>
        <w:t>is comprised of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 xml:space="preserve">three units that house 150 </w:t>
      </w:r>
      <w:r>
        <w:rPr>
          <w:color w:val="282828"/>
          <w:w w:val="105"/>
        </w:rPr>
        <w:t xml:space="preserve">licensed </w:t>
      </w:r>
      <w:r>
        <w:rPr>
          <w:color w:val="181818"/>
          <w:w w:val="105"/>
        </w:rPr>
        <w:t xml:space="preserve">beds </w:t>
      </w:r>
      <w:r>
        <w:rPr>
          <w:color w:val="282828"/>
          <w:w w:val="105"/>
        </w:rPr>
        <w:t xml:space="preserve">(107 </w:t>
      </w:r>
      <w:r>
        <w:rPr>
          <w:color w:val="181818"/>
          <w:w w:val="105"/>
        </w:rPr>
        <w:t xml:space="preserve">skilled </w:t>
      </w:r>
      <w:r>
        <w:rPr>
          <w:color w:val="282828"/>
          <w:w w:val="105"/>
        </w:rPr>
        <w:t xml:space="preserve">nursing </w:t>
      </w:r>
      <w:r>
        <w:rPr>
          <w:color w:val="181818"/>
          <w:w w:val="105"/>
        </w:rPr>
        <w:t xml:space="preserve">and 43 </w:t>
      </w:r>
      <w:r>
        <w:rPr>
          <w:color w:val="282828"/>
          <w:w w:val="105"/>
        </w:rPr>
        <w:t xml:space="preserve">rest </w:t>
      </w:r>
      <w:r>
        <w:rPr>
          <w:color w:val="181818"/>
          <w:w w:val="105"/>
        </w:rPr>
        <w:t>home). The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building contains 25 </w:t>
      </w:r>
      <w:r>
        <w:rPr>
          <w:color w:val="181818"/>
          <w:w w:val="105"/>
        </w:rPr>
        <w:t>three-bedded rooms</w:t>
      </w:r>
      <w:r>
        <w:rPr>
          <w:color w:val="494949"/>
          <w:w w:val="105"/>
        </w:rPr>
        <w:t xml:space="preserve">. </w:t>
      </w:r>
      <w:r>
        <w:rPr>
          <w:color w:val="282828"/>
          <w:w w:val="105"/>
        </w:rPr>
        <w:t xml:space="preserve">The Project is </w:t>
      </w:r>
      <w:r>
        <w:rPr>
          <w:color w:val="181818"/>
          <w:w w:val="105"/>
        </w:rPr>
        <w:t xml:space="preserve">intended </w:t>
      </w:r>
      <w:r>
        <w:rPr>
          <w:color w:val="282828"/>
          <w:w w:val="105"/>
        </w:rPr>
        <w:t xml:space="preserve">to </w:t>
      </w:r>
      <w:r>
        <w:rPr>
          <w:color w:val="181818"/>
          <w:w w:val="105"/>
        </w:rPr>
        <w:t>de</w:t>
      </w:r>
      <w:r>
        <w:rPr>
          <w:color w:val="494949"/>
          <w:w w:val="105"/>
        </w:rPr>
        <w:t>-</w:t>
      </w:r>
      <w:r>
        <w:rPr>
          <w:color w:val="181818"/>
          <w:w w:val="105"/>
        </w:rPr>
        <w:t>dens</w:t>
      </w:r>
      <w:r>
        <w:rPr>
          <w:color w:val="3A3A3A"/>
          <w:w w:val="105"/>
        </w:rPr>
        <w:t xml:space="preserve">ity </w:t>
      </w:r>
      <w:r>
        <w:rPr>
          <w:color w:val="282828"/>
          <w:w w:val="105"/>
        </w:rPr>
        <w:t>the Facility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and </w:t>
      </w:r>
      <w:r>
        <w:rPr>
          <w:color w:val="181818"/>
          <w:w w:val="105"/>
        </w:rPr>
        <w:t xml:space="preserve">replace the three- bedded </w:t>
      </w:r>
      <w:r>
        <w:rPr>
          <w:color w:val="282828"/>
          <w:w w:val="105"/>
        </w:rPr>
        <w:t xml:space="preserve">rooms with </w:t>
      </w:r>
      <w:r>
        <w:rPr>
          <w:color w:val="181818"/>
          <w:w w:val="105"/>
        </w:rPr>
        <w:t>private and two-bedded rooms</w:t>
      </w:r>
      <w:r>
        <w:rPr>
          <w:color w:val="626262"/>
          <w:w w:val="105"/>
        </w:rPr>
        <w:t xml:space="preserve">.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>Project will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spacing w:val="-1"/>
          <w:w w:val="105"/>
        </w:rPr>
        <w:t xml:space="preserve">accompllsh </w:t>
      </w:r>
      <w:r>
        <w:rPr>
          <w:color w:val="282828"/>
          <w:w w:val="105"/>
        </w:rPr>
        <w:t xml:space="preserve">this with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 xml:space="preserve">construction </w:t>
      </w:r>
      <w:r>
        <w:rPr>
          <w:color w:val="181818"/>
          <w:w w:val="105"/>
        </w:rPr>
        <w:t xml:space="preserve">of a new ground </w:t>
      </w:r>
      <w:r>
        <w:rPr>
          <w:color w:val="282828"/>
          <w:w w:val="105"/>
        </w:rPr>
        <w:t xml:space="preserve">floor nursing </w:t>
      </w:r>
      <w:r>
        <w:rPr>
          <w:color w:val="181818"/>
          <w:w w:val="105"/>
        </w:rPr>
        <w:t>unit</w:t>
      </w:r>
      <w:r>
        <w:rPr>
          <w:color w:val="494949"/>
          <w:w w:val="105"/>
        </w:rPr>
        <w:t xml:space="preserve">, </w:t>
      </w:r>
      <w:r>
        <w:rPr>
          <w:color w:val="282828"/>
          <w:w w:val="105"/>
        </w:rPr>
        <w:t xml:space="preserve">combined with </w:t>
      </w:r>
      <w:r>
        <w:rPr>
          <w:color w:val="181818"/>
          <w:w w:val="105"/>
        </w:rPr>
        <w:t>t he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reconfigurat</w:t>
      </w:r>
      <w:r>
        <w:rPr>
          <w:color w:val="494949"/>
          <w:w w:val="105"/>
        </w:rPr>
        <w:t>i</w:t>
      </w:r>
      <w:r>
        <w:rPr>
          <w:color w:val="282828"/>
          <w:w w:val="105"/>
        </w:rPr>
        <w:t xml:space="preserve">on </w:t>
      </w:r>
      <w:r>
        <w:rPr>
          <w:color w:val="181818"/>
          <w:w w:val="105"/>
        </w:rPr>
        <w:t xml:space="preserve">and relocation through </w:t>
      </w:r>
      <w:r>
        <w:rPr>
          <w:color w:val="282828"/>
          <w:w w:val="105"/>
        </w:rPr>
        <w:t xml:space="preserve">the </w:t>
      </w:r>
      <w:r>
        <w:rPr>
          <w:color w:val="3A3A3A"/>
          <w:w w:val="105"/>
        </w:rPr>
        <w:t xml:space="preserve">renovation </w:t>
      </w:r>
      <w:r>
        <w:rPr>
          <w:color w:val="181818"/>
          <w:w w:val="105"/>
        </w:rPr>
        <w:t xml:space="preserve">of </w:t>
      </w:r>
      <w:r>
        <w:rPr>
          <w:color w:val="282828"/>
          <w:w w:val="105"/>
        </w:rPr>
        <w:t xml:space="preserve">select existing </w:t>
      </w:r>
      <w:r>
        <w:rPr>
          <w:color w:val="181818"/>
          <w:w w:val="105"/>
        </w:rPr>
        <w:t xml:space="preserve">areas </w:t>
      </w:r>
      <w:r>
        <w:rPr>
          <w:color w:val="282828"/>
          <w:w w:val="105"/>
        </w:rPr>
        <w:t>in order to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create </w:t>
      </w:r>
      <w:r>
        <w:rPr>
          <w:color w:val="181818"/>
          <w:w w:val="105"/>
        </w:rPr>
        <w:t xml:space="preserve">appropriate </w:t>
      </w:r>
      <w:r>
        <w:rPr>
          <w:color w:val="3A3A3A"/>
          <w:w w:val="105"/>
        </w:rPr>
        <w:t xml:space="preserve">traffic </w:t>
      </w:r>
      <w:r>
        <w:rPr>
          <w:color w:val="181818"/>
          <w:w w:val="105"/>
        </w:rPr>
        <w:t xml:space="preserve">flow </w:t>
      </w:r>
      <w:r>
        <w:rPr>
          <w:color w:val="282828"/>
          <w:w w:val="105"/>
        </w:rPr>
        <w:t xml:space="preserve">through the building </w:t>
      </w:r>
      <w:r>
        <w:rPr>
          <w:color w:val="181818"/>
          <w:w w:val="105"/>
        </w:rPr>
        <w:t xml:space="preserve">and meet </w:t>
      </w:r>
      <w:r>
        <w:rPr>
          <w:color w:val="282828"/>
          <w:w w:val="105"/>
        </w:rPr>
        <w:t xml:space="preserve">current applicable </w:t>
      </w:r>
      <w:r>
        <w:rPr>
          <w:color w:val="181818"/>
          <w:w w:val="105"/>
        </w:rPr>
        <w:t>regulatory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requirements.</w:t>
      </w:r>
    </w:p>
    <w:p w:rsidR="009D2E31" w:rsidRDefault="009D2E31">
      <w:pPr>
        <w:pStyle w:val="BodyText"/>
        <w:spacing w:before="6"/>
        <w:rPr>
          <w:sz w:val="17"/>
        </w:rPr>
      </w:pPr>
    </w:p>
    <w:p w:rsidR="009D2E31" w:rsidRDefault="00F73B9F">
      <w:pPr>
        <w:pStyle w:val="BodyText"/>
        <w:spacing w:line="249" w:lineRule="auto"/>
        <w:ind w:left="1102" w:right="120" w:firstLine="3"/>
        <w:jc w:val="both"/>
      </w:pPr>
      <w:r>
        <w:rPr>
          <w:color w:val="282828"/>
          <w:spacing w:val="-1"/>
          <w:w w:val="105"/>
        </w:rPr>
        <w:t xml:space="preserve">Construction </w:t>
      </w:r>
      <w:r>
        <w:rPr>
          <w:color w:val="181818"/>
          <w:spacing w:val="-1"/>
          <w:w w:val="105"/>
        </w:rPr>
        <w:t xml:space="preserve">is </w:t>
      </w:r>
      <w:r>
        <w:rPr>
          <w:color w:val="282828"/>
          <w:spacing w:val="-1"/>
          <w:w w:val="105"/>
        </w:rPr>
        <w:t xml:space="preserve">expected </w:t>
      </w:r>
      <w:r>
        <w:rPr>
          <w:color w:val="181818"/>
          <w:spacing w:val="-1"/>
          <w:w w:val="105"/>
        </w:rPr>
        <w:t xml:space="preserve">to begin </w:t>
      </w:r>
      <w:r>
        <w:rPr>
          <w:color w:val="282828"/>
          <w:spacing w:val="-1"/>
          <w:w w:val="105"/>
        </w:rPr>
        <w:t xml:space="preserve">in April </w:t>
      </w:r>
      <w:r>
        <w:rPr>
          <w:color w:val="181818"/>
          <w:w w:val="105"/>
        </w:rPr>
        <w:t xml:space="preserve">or May of 2022 and is </w:t>
      </w:r>
      <w:r>
        <w:rPr>
          <w:color w:val="282828"/>
          <w:w w:val="105"/>
        </w:rPr>
        <w:t xml:space="preserve">anticipated </w:t>
      </w:r>
      <w:r>
        <w:rPr>
          <w:color w:val="181818"/>
          <w:w w:val="105"/>
        </w:rPr>
        <w:t xml:space="preserve">to </w:t>
      </w:r>
      <w:r>
        <w:rPr>
          <w:color w:val="282828"/>
          <w:w w:val="105"/>
        </w:rPr>
        <w:t xml:space="preserve">be </w:t>
      </w:r>
      <w:r>
        <w:rPr>
          <w:color w:val="181818"/>
          <w:w w:val="105"/>
        </w:rPr>
        <w:t>completed</w:t>
      </w:r>
      <w:r>
        <w:rPr>
          <w:color w:val="181818"/>
          <w:spacing w:val="-56"/>
          <w:w w:val="105"/>
        </w:rPr>
        <w:t xml:space="preserve"> </w:t>
      </w:r>
      <w:r>
        <w:rPr>
          <w:color w:val="181818"/>
          <w:w w:val="105"/>
        </w:rPr>
        <w:t xml:space="preserve">by </w:t>
      </w:r>
      <w:r>
        <w:rPr>
          <w:color w:val="282828"/>
          <w:w w:val="105"/>
        </w:rPr>
        <w:t xml:space="preserve">December </w:t>
      </w:r>
      <w:r>
        <w:rPr>
          <w:color w:val="181818"/>
          <w:w w:val="105"/>
        </w:rPr>
        <w:t>2023</w:t>
      </w:r>
      <w:r>
        <w:rPr>
          <w:color w:val="626262"/>
          <w:w w:val="105"/>
        </w:rPr>
        <w:t xml:space="preserve">. </w:t>
      </w:r>
      <w:r>
        <w:rPr>
          <w:color w:val="282828"/>
          <w:w w:val="105"/>
        </w:rPr>
        <w:t xml:space="preserve">The </w:t>
      </w:r>
      <w:r>
        <w:rPr>
          <w:color w:val="181818"/>
          <w:w w:val="105"/>
        </w:rPr>
        <w:t xml:space="preserve">Projection presentation reflects </w:t>
      </w:r>
      <w:r>
        <w:rPr>
          <w:color w:val="282828"/>
          <w:w w:val="105"/>
        </w:rPr>
        <w:t xml:space="preserve">the </w:t>
      </w:r>
      <w:r>
        <w:rPr>
          <w:color w:val="181818"/>
          <w:w w:val="105"/>
        </w:rPr>
        <w:t xml:space="preserve">Project assets being placed </w:t>
      </w:r>
      <w:r>
        <w:rPr>
          <w:color w:val="282828"/>
          <w:w w:val="105"/>
        </w:rPr>
        <w:t>in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service by </w:t>
      </w:r>
      <w:r>
        <w:rPr>
          <w:color w:val="181818"/>
          <w:w w:val="105"/>
        </w:rPr>
        <w:t>January 1</w:t>
      </w:r>
      <w:r>
        <w:rPr>
          <w:color w:val="494949"/>
          <w:w w:val="105"/>
        </w:rPr>
        <w:t xml:space="preserve">, </w:t>
      </w:r>
      <w:r>
        <w:rPr>
          <w:color w:val="282828"/>
          <w:w w:val="105"/>
        </w:rPr>
        <w:t xml:space="preserve">2024. Additionally, </w:t>
      </w:r>
      <w:r>
        <w:rPr>
          <w:color w:val="181818"/>
          <w:w w:val="105"/>
        </w:rPr>
        <w:t xml:space="preserve">the majority </w:t>
      </w:r>
      <w:r>
        <w:rPr>
          <w:color w:val="282828"/>
          <w:w w:val="105"/>
        </w:rPr>
        <w:t xml:space="preserve">of </w:t>
      </w:r>
      <w:r>
        <w:rPr>
          <w:color w:val="181818"/>
          <w:w w:val="105"/>
        </w:rPr>
        <w:t xml:space="preserve">the Project will be funded by </w:t>
      </w:r>
      <w:r>
        <w:rPr>
          <w:color w:val="282828"/>
          <w:w w:val="105"/>
        </w:rPr>
        <w:t>the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construction </w:t>
      </w:r>
      <w:r>
        <w:rPr>
          <w:color w:val="181818"/>
          <w:w w:val="105"/>
        </w:rPr>
        <w:t xml:space="preserve">fund </w:t>
      </w:r>
      <w:r>
        <w:rPr>
          <w:color w:val="282828"/>
          <w:w w:val="105"/>
        </w:rPr>
        <w:t xml:space="preserve">of </w:t>
      </w:r>
      <w:r>
        <w:rPr>
          <w:color w:val="181818"/>
          <w:w w:val="105"/>
        </w:rPr>
        <w:t xml:space="preserve">approximately </w:t>
      </w:r>
      <w:r>
        <w:rPr>
          <w:color w:val="282828"/>
          <w:w w:val="105"/>
        </w:rPr>
        <w:t xml:space="preserve">$3,075,000 </w:t>
      </w:r>
      <w:r>
        <w:rPr>
          <w:color w:val="181818"/>
          <w:w w:val="105"/>
        </w:rPr>
        <w:t xml:space="preserve">which </w:t>
      </w:r>
      <w:r>
        <w:rPr>
          <w:color w:val="282828"/>
          <w:w w:val="105"/>
        </w:rPr>
        <w:t xml:space="preserve">was </w:t>
      </w:r>
      <w:r>
        <w:rPr>
          <w:color w:val="181818"/>
          <w:w w:val="105"/>
        </w:rPr>
        <w:t xml:space="preserve">part </w:t>
      </w:r>
      <w:r>
        <w:rPr>
          <w:color w:val="282828"/>
          <w:w w:val="105"/>
        </w:rPr>
        <w:t xml:space="preserve">of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 xml:space="preserve">proceeds of a </w:t>
      </w:r>
      <w:r>
        <w:rPr>
          <w:color w:val="181818"/>
          <w:w w:val="105"/>
        </w:rPr>
        <w:t>bond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issuance</w:t>
      </w:r>
      <w:r>
        <w:rPr>
          <w:color w:val="181818"/>
          <w:spacing w:val="46"/>
          <w:w w:val="105"/>
        </w:rPr>
        <w:t xml:space="preserve"> </w:t>
      </w:r>
      <w:r>
        <w:rPr>
          <w:color w:val="282828"/>
          <w:w w:val="105"/>
        </w:rPr>
        <w:t>with</w:t>
      </w:r>
      <w:r>
        <w:rPr>
          <w:color w:val="282828"/>
          <w:spacing w:val="34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29"/>
          <w:w w:val="105"/>
        </w:rPr>
        <w:t xml:space="preserve"> </w:t>
      </w:r>
      <w:r>
        <w:rPr>
          <w:color w:val="181818"/>
          <w:w w:val="105"/>
        </w:rPr>
        <w:t>nursing</w:t>
      </w:r>
      <w:r>
        <w:rPr>
          <w:color w:val="181818"/>
          <w:spacing w:val="48"/>
          <w:w w:val="105"/>
        </w:rPr>
        <w:t xml:space="preserve"> </w:t>
      </w:r>
      <w:r>
        <w:rPr>
          <w:color w:val="181818"/>
          <w:w w:val="105"/>
        </w:rPr>
        <w:t>home</w:t>
      </w:r>
      <w:r>
        <w:rPr>
          <w:color w:val="181818"/>
          <w:spacing w:val="30"/>
          <w:w w:val="105"/>
        </w:rPr>
        <w:t xml:space="preserve"> </w:t>
      </w:r>
      <w:r>
        <w:rPr>
          <w:color w:val="181818"/>
          <w:w w:val="105"/>
        </w:rPr>
        <w:t>and</w:t>
      </w:r>
      <w:r>
        <w:rPr>
          <w:color w:val="181818"/>
          <w:spacing w:val="27"/>
          <w:w w:val="105"/>
        </w:rPr>
        <w:t xml:space="preserve"> </w:t>
      </w:r>
      <w:r>
        <w:rPr>
          <w:color w:val="181818"/>
          <w:w w:val="105"/>
        </w:rPr>
        <w:t>an</w:t>
      </w:r>
      <w:r>
        <w:rPr>
          <w:color w:val="181818"/>
          <w:spacing w:val="33"/>
          <w:w w:val="105"/>
        </w:rPr>
        <w:t xml:space="preserve"> </w:t>
      </w:r>
      <w:r>
        <w:rPr>
          <w:color w:val="181818"/>
          <w:w w:val="105"/>
        </w:rPr>
        <w:t>affiliate</w:t>
      </w:r>
      <w:r>
        <w:rPr>
          <w:color w:val="181818"/>
          <w:spacing w:val="37"/>
          <w:w w:val="105"/>
        </w:rPr>
        <w:t xml:space="preserve"> </w:t>
      </w:r>
      <w:r>
        <w:rPr>
          <w:color w:val="181818"/>
          <w:w w:val="105"/>
        </w:rPr>
        <w:t>in</w:t>
      </w:r>
      <w:r>
        <w:rPr>
          <w:color w:val="181818"/>
          <w:spacing w:val="42"/>
          <w:w w:val="105"/>
        </w:rPr>
        <w:t xml:space="preserve"> </w:t>
      </w:r>
      <w:r>
        <w:rPr>
          <w:color w:val="282828"/>
          <w:w w:val="105"/>
        </w:rPr>
        <w:t>July</w:t>
      </w:r>
      <w:r>
        <w:rPr>
          <w:color w:val="282828"/>
          <w:spacing w:val="42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42"/>
          <w:w w:val="105"/>
        </w:rPr>
        <w:t xml:space="preserve"> </w:t>
      </w:r>
      <w:r>
        <w:rPr>
          <w:color w:val="282828"/>
          <w:w w:val="105"/>
        </w:rPr>
        <w:t>2021.</w:t>
      </w:r>
      <w:r>
        <w:rPr>
          <w:color w:val="282828"/>
          <w:spacing w:val="38"/>
          <w:w w:val="105"/>
        </w:rPr>
        <w:t xml:space="preserve"> </w:t>
      </w:r>
      <w:r>
        <w:rPr>
          <w:color w:val="282828"/>
          <w:w w:val="105"/>
        </w:rPr>
        <w:t>Finally,</w:t>
      </w:r>
      <w:r>
        <w:rPr>
          <w:color w:val="282828"/>
          <w:spacing w:val="31"/>
          <w:w w:val="105"/>
        </w:rPr>
        <w:t xml:space="preserve"> </w:t>
      </w:r>
      <w:r>
        <w:rPr>
          <w:color w:val="282828"/>
          <w:w w:val="105"/>
        </w:rPr>
        <w:t>approximately</w:t>
      </w:r>
    </w:p>
    <w:p w:rsidR="009D2E31" w:rsidRDefault="00F73B9F">
      <w:pPr>
        <w:pStyle w:val="BodyText"/>
        <w:spacing w:line="227" w:lineRule="exact"/>
        <w:ind w:left="1108"/>
        <w:jc w:val="both"/>
      </w:pPr>
      <w:r>
        <w:rPr>
          <w:color w:val="181818"/>
        </w:rPr>
        <w:t>$4</w:t>
      </w:r>
      <w:r>
        <w:rPr>
          <w:color w:val="494949"/>
        </w:rPr>
        <w:t>,</w:t>
      </w:r>
      <w:r>
        <w:rPr>
          <w:color w:val="181818"/>
        </w:rPr>
        <w:t>465</w:t>
      </w:r>
      <w:r>
        <w:rPr>
          <w:color w:val="3A3A3A"/>
        </w:rPr>
        <w:t>,</w:t>
      </w:r>
      <w:r>
        <w:rPr>
          <w:color w:val="181818"/>
        </w:rPr>
        <w:t>000</w:t>
      </w:r>
      <w:r>
        <w:rPr>
          <w:color w:val="181818"/>
          <w:spacing w:val="20"/>
        </w:rPr>
        <w:t xml:space="preserve"> </w:t>
      </w:r>
      <w:r>
        <w:rPr>
          <w:color w:val="282828"/>
        </w:rPr>
        <w:t>of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existing</w:t>
      </w:r>
      <w:r>
        <w:rPr>
          <w:color w:val="282828"/>
          <w:spacing w:val="10"/>
        </w:rPr>
        <w:t xml:space="preserve"> </w:t>
      </w:r>
      <w:r>
        <w:rPr>
          <w:color w:val="181818"/>
        </w:rPr>
        <w:t>cash</w:t>
      </w:r>
      <w:r>
        <w:rPr>
          <w:color w:val="181818"/>
          <w:spacing w:val="-13"/>
        </w:rPr>
        <w:t xml:space="preserve"> </w:t>
      </w:r>
      <w:r>
        <w:rPr>
          <w:color w:val="181818"/>
        </w:rPr>
        <w:t>and</w:t>
      </w:r>
      <w:r>
        <w:rPr>
          <w:color w:val="181818"/>
          <w:spacing w:val="22"/>
        </w:rPr>
        <w:t xml:space="preserve"> </w:t>
      </w:r>
      <w:r>
        <w:rPr>
          <w:color w:val="181818"/>
        </w:rPr>
        <w:t>affiliate</w:t>
      </w:r>
      <w:r>
        <w:rPr>
          <w:color w:val="181818"/>
          <w:spacing w:val="3"/>
        </w:rPr>
        <w:t xml:space="preserve"> </w:t>
      </w:r>
      <w:r>
        <w:rPr>
          <w:color w:val="282828"/>
        </w:rPr>
        <w:t>advances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will</w:t>
      </w:r>
      <w:r>
        <w:rPr>
          <w:color w:val="282828"/>
          <w:spacing w:val="5"/>
        </w:rPr>
        <w:t xml:space="preserve"> </w:t>
      </w:r>
      <w:r>
        <w:rPr>
          <w:color w:val="181818"/>
        </w:rPr>
        <w:t>be</w:t>
      </w:r>
      <w:r>
        <w:rPr>
          <w:color w:val="181818"/>
          <w:spacing w:val="10"/>
        </w:rPr>
        <w:t xml:space="preserve"> </w:t>
      </w:r>
      <w:r>
        <w:rPr>
          <w:color w:val="181818"/>
        </w:rPr>
        <w:t>used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to</w:t>
      </w:r>
      <w:r>
        <w:rPr>
          <w:color w:val="181818"/>
          <w:spacing w:val="34"/>
        </w:rPr>
        <w:t xml:space="preserve"> </w:t>
      </w:r>
      <w:r>
        <w:rPr>
          <w:color w:val="181818"/>
        </w:rPr>
        <w:t>fund</w:t>
      </w:r>
      <w:r>
        <w:rPr>
          <w:color w:val="181818"/>
          <w:spacing w:val="7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16"/>
        </w:rPr>
        <w:t xml:space="preserve"> </w:t>
      </w:r>
      <w:r>
        <w:rPr>
          <w:color w:val="181818"/>
        </w:rPr>
        <w:t>project.</w:t>
      </w:r>
    </w:p>
    <w:p w:rsidR="009D2E31" w:rsidRDefault="009D2E31">
      <w:pPr>
        <w:pStyle w:val="BodyText"/>
        <w:spacing w:before="7"/>
        <w:rPr>
          <w:sz w:val="17"/>
        </w:rPr>
      </w:pPr>
    </w:p>
    <w:p w:rsidR="009D2E31" w:rsidRDefault="00F73B9F">
      <w:pPr>
        <w:pStyle w:val="BodyText"/>
        <w:spacing w:before="1" w:line="261" w:lineRule="auto"/>
        <w:ind w:left="1108" w:right="84" w:hanging="8"/>
      </w:pPr>
      <w:r>
        <w:rPr>
          <w:color w:val="181818"/>
        </w:rPr>
        <w:t xml:space="preserve">The </w:t>
      </w:r>
      <w:r>
        <w:rPr>
          <w:color w:val="282828"/>
        </w:rPr>
        <w:t>total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Project costs </w:t>
      </w:r>
      <w:r>
        <w:rPr>
          <w:color w:val="181818"/>
        </w:rPr>
        <w:t xml:space="preserve">assumed </w:t>
      </w:r>
      <w:r>
        <w:rPr>
          <w:color w:val="3A3A3A"/>
        </w:rPr>
        <w:t xml:space="preserve">in </w:t>
      </w:r>
      <w:r>
        <w:rPr>
          <w:color w:val="282828"/>
        </w:rPr>
        <w:t>the Projections</w:t>
      </w:r>
      <w:r>
        <w:rPr>
          <w:color w:val="282828"/>
          <w:spacing w:val="1"/>
        </w:rPr>
        <w:t xml:space="preserve"> </w:t>
      </w:r>
      <w:r>
        <w:rPr>
          <w:color w:val="181818"/>
        </w:rPr>
        <w:t>are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approximately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$</w:t>
      </w:r>
      <w:r>
        <w:rPr>
          <w:color w:val="3A3A3A"/>
        </w:rPr>
        <w:t>7,45</w:t>
      </w:r>
      <w:r>
        <w:rPr>
          <w:color w:val="181818"/>
        </w:rPr>
        <w:t>1</w:t>
      </w:r>
      <w:r>
        <w:rPr>
          <w:color w:val="626262"/>
        </w:rPr>
        <w:t>,</w:t>
      </w:r>
      <w:r>
        <w:rPr>
          <w:color w:val="181818"/>
        </w:rPr>
        <w:t>000 plus</w:t>
      </w:r>
      <w:r>
        <w:rPr>
          <w:color w:val="181818"/>
          <w:spacing w:val="-53"/>
        </w:rPr>
        <w:t xml:space="preserve"> </w:t>
      </w:r>
      <w:r>
        <w:rPr>
          <w:color w:val="282828"/>
          <w:w w:val="105"/>
        </w:rPr>
        <w:t>associated</w:t>
      </w:r>
      <w:r>
        <w:rPr>
          <w:color w:val="282828"/>
          <w:spacing w:val="-2"/>
          <w:w w:val="105"/>
        </w:rPr>
        <w:t xml:space="preserve"> </w:t>
      </w:r>
      <w:r>
        <w:rPr>
          <w:color w:val="181818"/>
          <w:w w:val="105"/>
        </w:rPr>
        <w:t>filing</w:t>
      </w:r>
      <w:r>
        <w:rPr>
          <w:color w:val="181818"/>
          <w:spacing w:val="-8"/>
          <w:w w:val="105"/>
        </w:rPr>
        <w:t xml:space="preserve"> </w:t>
      </w:r>
      <w:r>
        <w:rPr>
          <w:color w:val="282828"/>
          <w:w w:val="105"/>
        </w:rPr>
        <w:t>fees</w:t>
      </w:r>
      <w:r>
        <w:rPr>
          <w:color w:val="282828"/>
          <w:spacing w:val="-17"/>
          <w:w w:val="105"/>
        </w:rPr>
        <w:t xml:space="preserve"> </w:t>
      </w:r>
      <w:r>
        <w:rPr>
          <w:color w:val="282828"/>
          <w:w w:val="105"/>
        </w:rPr>
        <w:t>of</w:t>
      </w:r>
      <w:r>
        <w:rPr>
          <w:color w:val="282828"/>
          <w:spacing w:val="-9"/>
          <w:w w:val="105"/>
        </w:rPr>
        <w:t xml:space="preserve"> </w:t>
      </w:r>
      <w:r>
        <w:rPr>
          <w:color w:val="282828"/>
          <w:w w:val="105"/>
        </w:rPr>
        <w:t>$89,000.</w:t>
      </w:r>
    </w:p>
    <w:p w:rsidR="009D2E31" w:rsidRDefault="009D2E31">
      <w:pPr>
        <w:spacing w:line="261" w:lineRule="auto"/>
        <w:sectPr w:rsidR="009D2E31">
          <w:footerReference w:type="default" r:id="rId35"/>
          <w:pgSz w:w="12240" w:h="15840"/>
          <w:pgMar w:top="900" w:right="1180" w:bottom="1660" w:left="1340" w:header="0" w:footer="1475" w:gutter="0"/>
          <w:cols w:space="720"/>
        </w:sectPr>
      </w:pPr>
    </w:p>
    <w:p w:rsidR="009D2E31" w:rsidRDefault="00F73B9F">
      <w:pPr>
        <w:pStyle w:val="BodyText"/>
        <w:spacing w:before="71"/>
        <w:ind w:left="493" w:right="480"/>
        <w:jc w:val="center"/>
      </w:pPr>
      <w:r>
        <w:rPr>
          <w:color w:val="0F0F0F"/>
        </w:rPr>
        <w:lastRenderedPageBreak/>
        <w:t>LUTHERAN</w:t>
      </w:r>
      <w:r>
        <w:rPr>
          <w:color w:val="0F0F0F"/>
          <w:spacing w:val="57"/>
        </w:rPr>
        <w:t xml:space="preserve"> </w:t>
      </w:r>
      <w:r>
        <w:rPr>
          <w:color w:val="0F0F0F"/>
        </w:rPr>
        <w:t>HOUSING</w:t>
      </w:r>
      <w:r>
        <w:rPr>
          <w:color w:val="0F0F0F"/>
          <w:spacing w:val="17"/>
        </w:rPr>
        <w:t xml:space="preserve"> </w:t>
      </w:r>
      <w:r>
        <w:rPr>
          <w:color w:val="0F0F0F"/>
        </w:rPr>
        <w:t>CORPORATION</w:t>
      </w:r>
      <w:r>
        <w:rPr>
          <w:color w:val="0F0F0F"/>
          <w:spacing w:val="36"/>
        </w:rPr>
        <w:t xml:space="preserve"> </w:t>
      </w:r>
      <w:r>
        <w:rPr>
          <w:color w:val="3A3A3A"/>
        </w:rPr>
        <w:t>-</w:t>
      </w:r>
      <w:r>
        <w:rPr>
          <w:color w:val="3A3A3A"/>
          <w:spacing w:val="39"/>
        </w:rPr>
        <w:t xml:space="preserve"> </w:t>
      </w:r>
      <w:r>
        <w:rPr>
          <w:color w:val="0F0F0F"/>
        </w:rPr>
        <w:t>BROCKTON</w:t>
      </w:r>
    </w:p>
    <w:p w:rsidR="009D2E31" w:rsidRDefault="00F73B9F">
      <w:pPr>
        <w:pStyle w:val="BodyText"/>
        <w:spacing w:before="1" w:line="252" w:lineRule="auto"/>
        <w:ind w:left="499" w:right="480"/>
        <w:jc w:val="center"/>
      </w:pPr>
      <w:r>
        <w:rPr>
          <w:color w:val="0F0F0F"/>
        </w:rPr>
        <w:t>SUMMARY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OF SIGNIFICANT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PROJECT</w:t>
      </w:r>
      <w:r>
        <w:rPr>
          <w:color w:val="3A3A3A"/>
        </w:rPr>
        <w:t>I</w:t>
      </w:r>
      <w:r>
        <w:rPr>
          <w:color w:val="0F0F0F"/>
        </w:rPr>
        <w:t>ON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ASSUMPTIONS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AND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ACCOUNTING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POLICIES</w:t>
      </w:r>
      <w:r>
        <w:rPr>
          <w:color w:val="0F0F0F"/>
          <w:spacing w:val="-53"/>
        </w:rPr>
        <w:t xml:space="preserve"> </w:t>
      </w:r>
      <w:r>
        <w:rPr>
          <w:color w:val="0F0F0F"/>
          <w:w w:val="105"/>
        </w:rPr>
        <w:t>JUNE</w:t>
      </w:r>
      <w:r>
        <w:rPr>
          <w:color w:val="0F0F0F"/>
          <w:spacing w:val="-11"/>
          <w:w w:val="105"/>
        </w:rPr>
        <w:t xml:space="preserve"> </w:t>
      </w:r>
      <w:r>
        <w:rPr>
          <w:color w:val="0F0F0F"/>
          <w:w w:val="105"/>
        </w:rPr>
        <w:t>30,</w:t>
      </w:r>
      <w:r>
        <w:rPr>
          <w:color w:val="0F0F0F"/>
          <w:spacing w:val="-14"/>
          <w:w w:val="105"/>
        </w:rPr>
        <w:t xml:space="preserve"> </w:t>
      </w:r>
      <w:r>
        <w:rPr>
          <w:color w:val="0F0F0F"/>
          <w:w w:val="105"/>
        </w:rPr>
        <w:t>2022</w:t>
      </w:r>
      <w:r>
        <w:rPr>
          <w:color w:val="0F0F0F"/>
          <w:spacing w:val="-17"/>
          <w:w w:val="105"/>
        </w:rPr>
        <w:t xml:space="preserve"> </w:t>
      </w:r>
      <w:r>
        <w:rPr>
          <w:color w:val="0F0F0F"/>
          <w:w w:val="105"/>
        </w:rPr>
        <w:t>THROUGH</w:t>
      </w:r>
      <w:r>
        <w:rPr>
          <w:color w:val="0F0F0F"/>
          <w:spacing w:val="3"/>
          <w:w w:val="105"/>
        </w:rPr>
        <w:t xml:space="preserve"> </w:t>
      </w:r>
      <w:r>
        <w:rPr>
          <w:color w:val="0F0F0F"/>
          <w:w w:val="105"/>
        </w:rPr>
        <w:t>2026</w:t>
      </w: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spacing w:before="10"/>
        <w:rPr>
          <w:sz w:val="26"/>
        </w:rPr>
      </w:pPr>
    </w:p>
    <w:p w:rsidR="009D2E31" w:rsidRDefault="00F73B9F">
      <w:pPr>
        <w:tabs>
          <w:tab w:val="left" w:pos="1175"/>
        </w:tabs>
        <w:ind w:left="145"/>
        <w:rPr>
          <w:b/>
          <w:sz w:val="20"/>
        </w:rPr>
      </w:pPr>
      <w:r>
        <w:rPr>
          <w:b/>
          <w:color w:val="0F0F0F"/>
          <w:w w:val="105"/>
          <w:sz w:val="20"/>
        </w:rPr>
        <w:t>NOTE</w:t>
      </w:r>
      <w:r>
        <w:rPr>
          <w:b/>
          <w:color w:val="0F0F0F"/>
          <w:spacing w:val="-7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2</w:t>
      </w:r>
      <w:r>
        <w:rPr>
          <w:b/>
          <w:color w:val="0F0F0F"/>
          <w:w w:val="105"/>
          <w:sz w:val="20"/>
        </w:rPr>
        <w:tab/>
      </w:r>
      <w:r>
        <w:rPr>
          <w:b/>
          <w:color w:val="0F0F0F"/>
          <w:sz w:val="20"/>
        </w:rPr>
        <w:t>NATURE</w:t>
      </w:r>
      <w:r>
        <w:rPr>
          <w:b/>
          <w:color w:val="0F0F0F"/>
          <w:spacing w:val="19"/>
          <w:sz w:val="20"/>
        </w:rPr>
        <w:t xml:space="preserve"> </w:t>
      </w:r>
      <w:r>
        <w:rPr>
          <w:color w:val="0F0F0F"/>
          <w:sz w:val="20"/>
        </w:rPr>
        <w:t>OF</w:t>
      </w:r>
      <w:r>
        <w:rPr>
          <w:color w:val="0F0F0F"/>
          <w:spacing w:val="16"/>
          <w:sz w:val="20"/>
        </w:rPr>
        <w:t xml:space="preserve"> </w:t>
      </w:r>
      <w:r>
        <w:rPr>
          <w:color w:val="0F0F0F"/>
          <w:sz w:val="20"/>
        </w:rPr>
        <w:t>THE</w:t>
      </w:r>
      <w:r>
        <w:rPr>
          <w:color w:val="0F0F0F"/>
          <w:spacing w:val="29"/>
          <w:sz w:val="20"/>
        </w:rPr>
        <w:t xml:space="preserve"> </w:t>
      </w:r>
      <w:r>
        <w:rPr>
          <w:b/>
          <w:color w:val="0F0F0F"/>
          <w:sz w:val="20"/>
        </w:rPr>
        <w:t>ORGANIZATION</w:t>
      </w:r>
      <w:r>
        <w:rPr>
          <w:b/>
          <w:color w:val="0F0F0F"/>
          <w:spacing w:val="46"/>
          <w:sz w:val="20"/>
        </w:rPr>
        <w:t xml:space="preserve"> </w:t>
      </w:r>
      <w:r>
        <w:rPr>
          <w:b/>
          <w:color w:val="0F0F0F"/>
          <w:sz w:val="20"/>
        </w:rPr>
        <w:t>AND</w:t>
      </w:r>
      <w:r>
        <w:rPr>
          <w:b/>
          <w:color w:val="0F0F0F"/>
          <w:spacing w:val="23"/>
          <w:sz w:val="20"/>
        </w:rPr>
        <w:t xml:space="preserve"> </w:t>
      </w:r>
      <w:r>
        <w:rPr>
          <w:color w:val="0F0F0F"/>
          <w:sz w:val="20"/>
        </w:rPr>
        <w:t>PROJECT</w:t>
      </w:r>
      <w:r>
        <w:rPr>
          <w:color w:val="0F0F0F"/>
          <w:spacing w:val="33"/>
          <w:sz w:val="20"/>
        </w:rPr>
        <w:t xml:space="preserve"> </w:t>
      </w:r>
      <w:r>
        <w:rPr>
          <w:b/>
          <w:color w:val="0F0F0F"/>
          <w:sz w:val="20"/>
        </w:rPr>
        <w:t>DESCRIPTION</w:t>
      </w:r>
      <w:r>
        <w:rPr>
          <w:b/>
          <w:color w:val="0F0F0F"/>
          <w:spacing w:val="22"/>
          <w:sz w:val="20"/>
        </w:rPr>
        <w:t xml:space="preserve"> </w:t>
      </w:r>
      <w:r>
        <w:rPr>
          <w:b/>
          <w:color w:val="0F0F0F"/>
          <w:sz w:val="20"/>
        </w:rPr>
        <w:t>(CONTINUED)</w:t>
      </w:r>
    </w:p>
    <w:p w:rsidR="009D2E31" w:rsidRDefault="009D2E31">
      <w:pPr>
        <w:pStyle w:val="BodyText"/>
        <w:spacing w:before="10"/>
        <w:rPr>
          <w:b/>
        </w:rPr>
      </w:pPr>
    </w:p>
    <w:p w:rsidR="009D2E31" w:rsidRDefault="00F73B9F">
      <w:pPr>
        <w:spacing w:line="230" w:lineRule="auto"/>
        <w:ind w:left="1166" w:firstLine="4"/>
        <w:rPr>
          <w:sz w:val="21"/>
        </w:rPr>
      </w:pPr>
      <w:r>
        <w:rPr>
          <w:color w:val="232323"/>
          <w:sz w:val="21"/>
        </w:rPr>
        <w:t>As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noted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below,</w:t>
      </w:r>
      <w:r>
        <w:rPr>
          <w:color w:val="232323"/>
          <w:spacing w:val="1"/>
          <w:sz w:val="21"/>
        </w:rPr>
        <w:t xml:space="preserve"> </w:t>
      </w:r>
      <w:r>
        <w:rPr>
          <w:color w:val="3A3A3A"/>
          <w:sz w:val="21"/>
        </w:rPr>
        <w:t>the</w:t>
      </w:r>
      <w:r>
        <w:rPr>
          <w:color w:val="3A3A3A"/>
          <w:spacing w:val="1"/>
          <w:sz w:val="21"/>
        </w:rPr>
        <w:t xml:space="preserve"> </w:t>
      </w:r>
      <w:r>
        <w:rPr>
          <w:color w:val="232323"/>
          <w:sz w:val="21"/>
        </w:rPr>
        <w:t>bed</w:t>
      </w:r>
      <w:r>
        <w:rPr>
          <w:color w:val="232323"/>
          <w:spacing w:val="1"/>
          <w:sz w:val="21"/>
        </w:rPr>
        <w:t xml:space="preserve"> </w:t>
      </w:r>
      <w:r>
        <w:rPr>
          <w:color w:val="3A3A3A"/>
          <w:sz w:val="21"/>
        </w:rPr>
        <w:t>configuration</w:t>
      </w:r>
      <w:r>
        <w:rPr>
          <w:color w:val="3A3A3A"/>
          <w:spacing w:val="1"/>
          <w:sz w:val="21"/>
        </w:rPr>
        <w:t xml:space="preserve"> </w:t>
      </w:r>
      <w:r>
        <w:rPr>
          <w:color w:val="232323"/>
          <w:sz w:val="21"/>
        </w:rPr>
        <w:t>for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the</w:t>
      </w:r>
      <w:r>
        <w:rPr>
          <w:color w:val="232323"/>
          <w:spacing w:val="1"/>
          <w:sz w:val="21"/>
        </w:rPr>
        <w:t xml:space="preserve"> </w:t>
      </w:r>
      <w:r>
        <w:rPr>
          <w:color w:val="3A3A3A"/>
          <w:sz w:val="21"/>
        </w:rPr>
        <w:t>facility</w:t>
      </w:r>
      <w:r>
        <w:rPr>
          <w:color w:val="3A3A3A"/>
          <w:spacing w:val="1"/>
          <w:sz w:val="21"/>
        </w:rPr>
        <w:t xml:space="preserve"> </w:t>
      </w:r>
      <w:r>
        <w:rPr>
          <w:color w:val="232323"/>
          <w:sz w:val="21"/>
        </w:rPr>
        <w:t>will</w:t>
      </w:r>
      <w:r>
        <w:rPr>
          <w:color w:val="232323"/>
          <w:spacing w:val="1"/>
          <w:sz w:val="21"/>
        </w:rPr>
        <w:t xml:space="preserve"> </w:t>
      </w:r>
      <w:r>
        <w:rPr>
          <w:color w:val="3A3A3A"/>
          <w:sz w:val="21"/>
        </w:rPr>
        <w:t>change</w:t>
      </w:r>
      <w:r>
        <w:rPr>
          <w:color w:val="3A3A3A"/>
          <w:spacing w:val="1"/>
          <w:sz w:val="21"/>
        </w:rPr>
        <w:t xml:space="preserve"> </w:t>
      </w:r>
      <w:r>
        <w:rPr>
          <w:color w:val="232323"/>
          <w:sz w:val="21"/>
        </w:rPr>
        <w:t>as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a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result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of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the</w:t>
      </w:r>
      <w:r>
        <w:rPr>
          <w:color w:val="232323"/>
          <w:spacing w:val="-56"/>
          <w:sz w:val="21"/>
        </w:rPr>
        <w:t xml:space="preserve"> </w:t>
      </w:r>
      <w:r>
        <w:rPr>
          <w:color w:val="232323"/>
          <w:sz w:val="21"/>
        </w:rPr>
        <w:t>renovations</w:t>
      </w:r>
      <w:r>
        <w:rPr>
          <w:color w:val="565656"/>
          <w:sz w:val="21"/>
        </w:rPr>
        <w:t>.</w:t>
      </w:r>
    </w:p>
    <w:p w:rsidR="009D2E31" w:rsidRDefault="009D2E31">
      <w:pPr>
        <w:pStyle w:val="BodyText"/>
        <w:spacing w:before="2"/>
        <w:rPr>
          <w:sz w:val="14"/>
        </w:rPr>
      </w:pPr>
    </w:p>
    <w:p w:rsidR="009D2E31" w:rsidRDefault="009D2E31">
      <w:pPr>
        <w:rPr>
          <w:sz w:val="14"/>
        </w:rPr>
        <w:sectPr w:rsidR="009D2E31">
          <w:footerReference w:type="default" r:id="rId36"/>
          <w:pgSz w:w="12240" w:h="15840"/>
          <w:pgMar w:top="920" w:right="1180" w:bottom="1660" w:left="1280" w:header="0" w:footer="1460" w:gutter="0"/>
          <w:cols w:space="720"/>
        </w:sectPr>
      </w:pPr>
    </w:p>
    <w:p w:rsidR="009D2E31" w:rsidRDefault="00F73B9F">
      <w:pPr>
        <w:tabs>
          <w:tab w:val="left" w:pos="4423"/>
        </w:tabs>
        <w:spacing w:before="114" w:line="208" w:lineRule="auto"/>
        <w:ind w:left="1202" w:hanging="42"/>
        <w:rPr>
          <w:sz w:val="15"/>
        </w:rPr>
      </w:pPr>
      <w:r>
        <w:rPr>
          <w:color w:val="3A3A3A"/>
          <w:sz w:val="15"/>
          <w:u w:val="single" w:color="000000"/>
        </w:rPr>
        <w:t xml:space="preserve"> </w:t>
      </w:r>
      <w:r>
        <w:rPr>
          <w:color w:val="3A3A3A"/>
          <w:sz w:val="15"/>
          <w:u w:val="single" w:color="000000"/>
        </w:rPr>
        <w:tab/>
      </w:r>
      <w:r>
        <w:rPr>
          <w:color w:val="3A3A3A"/>
          <w:w w:val="95"/>
          <w:sz w:val="15"/>
          <w:u w:val="single" w:color="000000"/>
        </w:rPr>
        <w:t>Resident</w:t>
      </w:r>
      <w:r>
        <w:rPr>
          <w:color w:val="3A3A3A"/>
          <w:spacing w:val="1"/>
          <w:w w:val="95"/>
          <w:sz w:val="15"/>
          <w:u w:val="single" w:color="000000"/>
        </w:rPr>
        <w:t xml:space="preserve"> </w:t>
      </w:r>
      <w:r>
        <w:rPr>
          <w:color w:val="3A3A3A"/>
          <w:w w:val="95"/>
          <w:sz w:val="15"/>
          <w:u w:val="single" w:color="000000"/>
        </w:rPr>
        <w:t>Room</w:t>
      </w:r>
      <w:r>
        <w:rPr>
          <w:color w:val="3A3A3A"/>
          <w:spacing w:val="10"/>
          <w:w w:val="95"/>
          <w:sz w:val="15"/>
          <w:u w:val="single" w:color="000000"/>
        </w:rPr>
        <w:t xml:space="preserve"> </w:t>
      </w:r>
      <w:r>
        <w:rPr>
          <w:color w:val="3A3A3A"/>
          <w:w w:val="95"/>
          <w:sz w:val="15"/>
          <w:u w:val="single" w:color="000000"/>
        </w:rPr>
        <w:t>Configuration</w:t>
      </w:r>
      <w:r>
        <w:rPr>
          <w:color w:val="3A3A3A"/>
          <w:spacing w:val="1"/>
          <w:w w:val="95"/>
          <w:sz w:val="15"/>
        </w:rPr>
        <w:t xml:space="preserve"> </w:t>
      </w:r>
      <w:r>
        <w:rPr>
          <w:color w:val="3A3A3A"/>
          <w:sz w:val="15"/>
        </w:rPr>
        <w:t>Skilled</w:t>
      </w:r>
      <w:r>
        <w:rPr>
          <w:color w:val="3A3A3A"/>
          <w:spacing w:val="-17"/>
          <w:sz w:val="15"/>
        </w:rPr>
        <w:t xml:space="preserve"> </w:t>
      </w:r>
      <w:r>
        <w:rPr>
          <w:color w:val="232323"/>
          <w:sz w:val="15"/>
        </w:rPr>
        <w:t>Nu</w:t>
      </w:r>
      <w:r>
        <w:rPr>
          <w:color w:val="565656"/>
          <w:sz w:val="15"/>
        </w:rPr>
        <w:t>r</w:t>
      </w:r>
      <w:r>
        <w:rPr>
          <w:color w:val="3A3A3A"/>
          <w:sz w:val="15"/>
        </w:rPr>
        <w:t>s</w:t>
      </w:r>
      <w:r>
        <w:rPr>
          <w:color w:val="565656"/>
          <w:sz w:val="15"/>
        </w:rPr>
        <w:t>i</w:t>
      </w:r>
      <w:r>
        <w:rPr>
          <w:color w:val="3A3A3A"/>
          <w:sz w:val="15"/>
        </w:rPr>
        <w:t>ng</w:t>
      </w:r>
      <w:r>
        <w:rPr>
          <w:color w:val="3A3A3A"/>
          <w:spacing w:val="-15"/>
          <w:sz w:val="15"/>
        </w:rPr>
        <w:t xml:space="preserve"> </w:t>
      </w:r>
      <w:r>
        <w:rPr>
          <w:rFonts w:ascii="Times New Roman"/>
          <w:color w:val="3A3A3A"/>
          <w:sz w:val="18"/>
        </w:rPr>
        <w:t>facility</w:t>
      </w:r>
      <w:r>
        <w:rPr>
          <w:rFonts w:ascii="Times New Roman"/>
          <w:color w:val="3A3A3A"/>
          <w:spacing w:val="-9"/>
          <w:sz w:val="18"/>
        </w:rPr>
        <w:t xml:space="preserve"> </w:t>
      </w:r>
      <w:r>
        <w:rPr>
          <w:color w:val="3A3A3A"/>
          <w:sz w:val="15"/>
        </w:rPr>
        <w:t>(SNF)</w:t>
      </w:r>
    </w:p>
    <w:p w:rsidR="009D2E31" w:rsidRDefault="00477E12">
      <w:pPr>
        <w:spacing w:before="8" w:line="249" w:lineRule="auto"/>
        <w:ind w:left="2739" w:right="1994" w:hanging="367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22368" behindDoc="1" locked="0" layoutInCell="1" allowOverlap="1">
                <wp:simplePos x="0" y="0"/>
                <wp:positionH relativeFrom="page">
                  <wp:posOffset>4290060</wp:posOffset>
                </wp:positionH>
                <wp:positionV relativeFrom="paragraph">
                  <wp:posOffset>332105</wp:posOffset>
                </wp:positionV>
                <wp:extent cx="734060" cy="24765"/>
                <wp:effectExtent l="0" t="0" r="0" b="0"/>
                <wp:wrapNone/>
                <wp:docPr id="997" name="docshapegroup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060" cy="24765"/>
                          <a:chOff x="6756" y="523"/>
                          <a:chExt cx="1156" cy="39"/>
                        </a:xfrm>
                      </wpg:grpSpPr>
                      <wps:wsp>
                        <wps:cNvPr id="998" name="Line 856"/>
                        <wps:cNvCnPr>
                          <a:cxnSpLocks noChangeShapeType="1"/>
                        </wps:cNvCnPr>
                        <wps:spPr bwMode="auto">
                          <a:xfrm>
                            <a:off x="6756" y="552"/>
                            <a:ext cx="1155" cy="0"/>
                          </a:xfrm>
                          <a:prstGeom prst="line">
                            <a:avLst/>
                          </a:prstGeom>
                          <a:noFill/>
                          <a:ln w="122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9" name="Line 855"/>
                        <wps:cNvCnPr>
                          <a:cxnSpLocks noChangeShapeType="1"/>
                        </wps:cNvCnPr>
                        <wps:spPr bwMode="auto">
                          <a:xfrm>
                            <a:off x="6800" y="533"/>
                            <a:ext cx="328" cy="0"/>
                          </a:xfrm>
                          <a:prstGeom prst="line">
                            <a:avLst/>
                          </a:prstGeom>
                          <a:noFill/>
                          <a:ln w="12727">
                            <a:solidFill>
                              <a:srgbClr val="3A3A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DDB6A" id="docshapegroup149" o:spid="_x0000_s1026" style="position:absolute;margin-left:337.8pt;margin-top:26.15pt;width:57.8pt;height:1.95pt;z-index:-24794112;mso-position-horizontal-relative:page" coordorigin="6756,523" coordsize="1156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">
                <v:line id="Line 856" o:spid="_x0000_s1027" style="position:absolute;visibility:visible;mso-wrap-style:square" from="6756,552" to="7911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" strokeweight=".33939mm"/>
                <v:line id="Line 855" o:spid="_x0000_s1028" style="position:absolute;visibility:visible;mso-wrap-style:square" from="6800,533" to="7128,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" strokecolor="#3a3a3a" strokeweight=".35353mm"/>
                <w10:wrap anchorx="page"/>
              </v:group>
            </w:pict>
          </mc:Fallback>
        </mc:AlternateContent>
      </w:r>
      <w:r w:rsidR="00F73B9F">
        <w:rPr>
          <w:color w:val="3A3A3A"/>
          <w:sz w:val="15"/>
          <w:u w:val="thick" w:color="232323"/>
        </w:rPr>
        <w:t>Pre-Renovation</w:t>
      </w:r>
      <w:r w:rsidR="00F73B9F">
        <w:rPr>
          <w:rFonts w:ascii="Times New Roman"/>
          <w:color w:val="565656"/>
          <w:sz w:val="16"/>
          <w:u w:val="thick" w:color="232323"/>
        </w:rPr>
        <w:t>-107</w:t>
      </w:r>
      <w:r w:rsidR="00F73B9F">
        <w:rPr>
          <w:rFonts w:ascii="Times New Roman"/>
          <w:color w:val="565656"/>
          <w:spacing w:val="1"/>
          <w:sz w:val="16"/>
          <w:u w:val="thick" w:color="232323"/>
        </w:rPr>
        <w:t xml:space="preserve"> </w:t>
      </w:r>
      <w:r w:rsidR="00F73B9F">
        <w:rPr>
          <w:color w:val="232323"/>
          <w:sz w:val="15"/>
          <w:u w:val="thick" w:color="232323"/>
        </w:rPr>
        <w:t>Beds</w:t>
      </w:r>
      <w:r w:rsidR="00F73B9F">
        <w:rPr>
          <w:color w:val="232323"/>
          <w:spacing w:val="-39"/>
          <w:sz w:val="15"/>
        </w:rPr>
        <w:t xml:space="preserve"> </w:t>
      </w:r>
      <w:r w:rsidR="00F73B9F">
        <w:rPr>
          <w:color w:val="232323"/>
          <w:w w:val="105"/>
          <w:sz w:val="15"/>
        </w:rPr>
        <w:t>Bed</w:t>
      </w:r>
    </w:p>
    <w:p w:rsidR="009D2E31" w:rsidRDefault="00F73B9F">
      <w:pPr>
        <w:rPr>
          <w:sz w:val="16"/>
        </w:rPr>
      </w:pPr>
      <w:r>
        <w:br w:type="column"/>
      </w:r>
    </w:p>
    <w:p w:rsidR="009D2E31" w:rsidRDefault="009D2E31">
      <w:pPr>
        <w:pStyle w:val="BodyText"/>
        <w:spacing w:before="4"/>
        <w:rPr>
          <w:sz w:val="23"/>
        </w:rPr>
      </w:pPr>
    </w:p>
    <w:p w:rsidR="009D2E31" w:rsidRDefault="00F73B9F">
      <w:pPr>
        <w:spacing w:line="249" w:lineRule="auto"/>
        <w:ind w:left="601" w:right="1305" w:hanging="348"/>
        <w:rPr>
          <w:sz w:val="15"/>
        </w:rPr>
      </w:pPr>
      <w:r>
        <w:rPr>
          <w:color w:val="3A3A3A"/>
          <w:sz w:val="15"/>
          <w:u w:val="thick" w:color="3A3A3A"/>
        </w:rPr>
        <w:t>Post</w:t>
      </w:r>
      <w:r>
        <w:rPr>
          <w:color w:val="232323"/>
          <w:sz w:val="15"/>
          <w:u w:val="thick" w:color="3A3A3A"/>
        </w:rPr>
        <w:t xml:space="preserve">Renovation </w:t>
      </w:r>
      <w:r>
        <w:rPr>
          <w:color w:val="565656"/>
          <w:sz w:val="15"/>
          <w:u w:val="thick" w:color="3A3A3A"/>
        </w:rPr>
        <w:t xml:space="preserve">• </w:t>
      </w:r>
      <w:r>
        <w:rPr>
          <w:rFonts w:ascii="Times New Roman" w:hAnsi="Times New Roman"/>
          <w:color w:val="3A3A3A"/>
          <w:sz w:val="16"/>
          <w:u w:val="thick" w:color="3A3A3A"/>
        </w:rPr>
        <w:t xml:space="preserve">107 </w:t>
      </w:r>
      <w:r>
        <w:rPr>
          <w:color w:val="3A3A3A"/>
          <w:sz w:val="15"/>
          <w:u w:val="thick" w:color="3A3A3A"/>
        </w:rPr>
        <w:t>Beds</w:t>
      </w:r>
      <w:r>
        <w:rPr>
          <w:color w:val="3A3A3A"/>
          <w:spacing w:val="-39"/>
          <w:sz w:val="15"/>
        </w:rPr>
        <w:t xml:space="preserve"> </w:t>
      </w:r>
      <w:r>
        <w:rPr>
          <w:color w:val="3A3A3A"/>
          <w:sz w:val="15"/>
        </w:rPr>
        <w:t>Bed</w:t>
      </w:r>
    </w:p>
    <w:p w:rsidR="009D2E31" w:rsidRDefault="009D2E31">
      <w:pPr>
        <w:spacing w:line="249" w:lineRule="auto"/>
        <w:rPr>
          <w:sz w:val="15"/>
        </w:rPr>
        <w:sectPr w:rsidR="009D2E31">
          <w:type w:val="continuous"/>
          <w:pgSz w:w="12240" w:h="15840"/>
          <w:pgMar w:top="1500" w:right="1180" w:bottom="280" w:left="1280" w:header="0" w:footer="1460" w:gutter="0"/>
          <w:cols w:num="2" w:space="720" w:equalWidth="0">
            <w:col w:w="6345" w:space="40"/>
            <w:col w:w="3395"/>
          </w:cols>
        </w:sectPr>
      </w:pPr>
    </w:p>
    <w:tbl>
      <w:tblPr>
        <w:tblW w:w="0" w:type="auto"/>
        <w:tblInd w:w="1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"/>
        <w:gridCol w:w="834"/>
        <w:gridCol w:w="923"/>
        <w:gridCol w:w="1160"/>
        <w:gridCol w:w="1347"/>
        <w:gridCol w:w="827"/>
        <w:gridCol w:w="950"/>
        <w:gridCol w:w="1050"/>
      </w:tblGrid>
      <w:tr w:rsidR="009D2E31">
        <w:trPr>
          <w:trHeight w:val="193"/>
        </w:trPr>
        <w:tc>
          <w:tcPr>
            <w:tcW w:w="1457" w:type="dxa"/>
          </w:tcPr>
          <w:p w:rsidR="009D2E31" w:rsidRDefault="00F73B9F">
            <w:pPr>
              <w:pStyle w:val="TableParagraph"/>
              <w:tabs>
                <w:tab w:val="left" w:pos="1299"/>
              </w:tabs>
              <w:spacing w:line="167" w:lineRule="exact"/>
              <w:ind w:left="50"/>
              <w:rPr>
                <w:sz w:val="15"/>
              </w:rPr>
            </w:pPr>
            <w:r>
              <w:rPr>
                <w:color w:val="3A3A3A"/>
                <w:sz w:val="15"/>
                <w:u w:val="single" w:color="000000"/>
              </w:rPr>
              <w:t xml:space="preserve"> </w:t>
            </w:r>
            <w:r>
              <w:rPr>
                <w:color w:val="3A3A3A"/>
                <w:sz w:val="15"/>
                <w:u w:val="single" w:color="000000"/>
              </w:rPr>
              <w:tab/>
            </w:r>
          </w:p>
        </w:tc>
        <w:tc>
          <w:tcPr>
            <w:tcW w:w="834" w:type="dxa"/>
          </w:tcPr>
          <w:p w:rsidR="009D2E31" w:rsidRDefault="00F73B9F">
            <w:pPr>
              <w:pStyle w:val="TableParagraph"/>
              <w:spacing w:line="167" w:lineRule="exact"/>
              <w:ind w:left="32" w:right="161"/>
              <w:jc w:val="center"/>
              <w:rPr>
                <w:sz w:val="15"/>
              </w:rPr>
            </w:pPr>
            <w:r>
              <w:rPr>
                <w:color w:val="3A3A3A"/>
                <w:sz w:val="15"/>
                <w:u w:val="thick" w:color="3A3A3A"/>
              </w:rPr>
              <w:t>ca</w:t>
            </w:r>
            <w:r>
              <w:rPr>
                <w:color w:val="C8C8C8"/>
                <w:sz w:val="15"/>
                <w:u w:val="thick" w:color="3A3A3A"/>
              </w:rPr>
              <w:t>·</w:t>
            </w:r>
            <w:r>
              <w:rPr>
                <w:color w:val="3A3A3A"/>
                <w:sz w:val="15"/>
                <w:u w:val="thick" w:color="3A3A3A"/>
              </w:rPr>
              <w:t>pacity</w:t>
            </w:r>
          </w:p>
        </w:tc>
        <w:tc>
          <w:tcPr>
            <w:tcW w:w="923" w:type="dxa"/>
          </w:tcPr>
          <w:p w:rsidR="009D2E31" w:rsidRDefault="00F73B9F">
            <w:pPr>
              <w:pStyle w:val="TableParagraph"/>
              <w:spacing w:before="4" w:line="169" w:lineRule="exact"/>
              <w:ind w:left="177" w:right="88"/>
              <w:jc w:val="center"/>
              <w:rPr>
                <w:sz w:val="15"/>
              </w:rPr>
            </w:pPr>
            <w:r>
              <w:rPr>
                <w:color w:val="232323"/>
                <w:sz w:val="15"/>
                <w:u w:val="thick" w:color="232323"/>
              </w:rPr>
              <w:t>Inventory</w:t>
            </w:r>
          </w:p>
        </w:tc>
        <w:tc>
          <w:tcPr>
            <w:tcW w:w="1160" w:type="dxa"/>
          </w:tcPr>
          <w:p w:rsidR="009D2E31" w:rsidRDefault="00F73B9F">
            <w:pPr>
              <w:pStyle w:val="TableParagraph"/>
              <w:spacing w:before="4" w:line="169" w:lineRule="exact"/>
              <w:ind w:right="231"/>
              <w:jc w:val="right"/>
              <w:rPr>
                <w:sz w:val="15"/>
              </w:rPr>
            </w:pPr>
            <w:r>
              <w:rPr>
                <w:color w:val="565656"/>
                <w:sz w:val="15"/>
                <w:u w:val="thick" w:color="3A3A3A"/>
              </w:rPr>
              <w:t>Total</w:t>
            </w:r>
            <w:r>
              <w:rPr>
                <w:color w:val="565656"/>
                <w:spacing w:val="-15"/>
                <w:sz w:val="15"/>
                <w:u w:val="thick" w:color="3A3A3A"/>
              </w:rPr>
              <w:t xml:space="preserve"> </w:t>
            </w:r>
            <w:r>
              <w:rPr>
                <w:color w:val="3A3A3A"/>
                <w:sz w:val="15"/>
                <w:u w:val="thick" w:color="3A3A3A"/>
              </w:rPr>
              <w:t>Beds</w:t>
            </w:r>
          </w:p>
        </w:tc>
        <w:tc>
          <w:tcPr>
            <w:tcW w:w="1347" w:type="dxa"/>
          </w:tcPr>
          <w:p w:rsidR="009D2E31" w:rsidRDefault="00F73B9F">
            <w:pPr>
              <w:pStyle w:val="TableParagraph"/>
              <w:spacing w:before="13" w:line="147" w:lineRule="exact"/>
              <w:ind w:left="44"/>
              <w:rPr>
                <w:sz w:val="15"/>
              </w:rPr>
            </w:pPr>
            <w:r>
              <w:rPr>
                <w:color w:val="3A3A3A"/>
                <w:sz w:val="15"/>
              </w:rPr>
              <w:t>Type</w:t>
            </w:r>
          </w:p>
        </w:tc>
        <w:tc>
          <w:tcPr>
            <w:tcW w:w="827" w:type="dxa"/>
          </w:tcPr>
          <w:p w:rsidR="009D2E31" w:rsidRDefault="00F73B9F">
            <w:pPr>
              <w:pStyle w:val="TableParagraph"/>
              <w:spacing w:before="4" w:line="169" w:lineRule="exact"/>
              <w:ind w:left="38" w:right="165"/>
              <w:jc w:val="center"/>
              <w:rPr>
                <w:sz w:val="15"/>
              </w:rPr>
            </w:pPr>
            <w:r>
              <w:rPr>
                <w:color w:val="565656"/>
                <w:sz w:val="15"/>
                <w:u w:val="thick" w:color="565656"/>
              </w:rPr>
              <w:t>Capacity</w:t>
            </w:r>
          </w:p>
        </w:tc>
        <w:tc>
          <w:tcPr>
            <w:tcW w:w="950" w:type="dxa"/>
          </w:tcPr>
          <w:p w:rsidR="009D2E31" w:rsidRDefault="00F73B9F">
            <w:pPr>
              <w:pStyle w:val="TableParagraph"/>
              <w:spacing w:before="4" w:line="169" w:lineRule="exact"/>
              <w:ind w:left="180" w:right="112"/>
              <w:jc w:val="center"/>
              <w:rPr>
                <w:sz w:val="15"/>
              </w:rPr>
            </w:pPr>
            <w:r>
              <w:rPr>
                <w:color w:val="3A3A3A"/>
                <w:sz w:val="15"/>
                <w:u w:val="thick" w:color="3A3A3A"/>
              </w:rPr>
              <w:t>Inventory</w:t>
            </w:r>
          </w:p>
        </w:tc>
        <w:tc>
          <w:tcPr>
            <w:tcW w:w="1050" w:type="dxa"/>
          </w:tcPr>
          <w:p w:rsidR="009D2E31" w:rsidRDefault="00F73B9F">
            <w:pPr>
              <w:pStyle w:val="TableParagraph"/>
              <w:spacing w:line="173" w:lineRule="exact"/>
              <w:ind w:left="63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565656"/>
                <w:w w:val="95"/>
                <w:sz w:val="17"/>
                <w:u w:val="thick" w:color="565656"/>
              </w:rPr>
              <w:t>Total</w:t>
            </w:r>
            <w:r>
              <w:rPr>
                <w:rFonts w:ascii="Times New Roman"/>
                <w:color w:val="565656"/>
                <w:spacing w:val="-11"/>
                <w:w w:val="95"/>
                <w:sz w:val="17"/>
                <w:u w:val="thick" w:color="565656"/>
              </w:rPr>
              <w:t xml:space="preserve"> </w:t>
            </w:r>
            <w:r>
              <w:rPr>
                <w:rFonts w:ascii="Times New Roman"/>
                <w:color w:val="565656"/>
                <w:w w:val="95"/>
                <w:sz w:val="17"/>
                <w:u w:val="thick" w:color="565656"/>
              </w:rPr>
              <w:t>Beds</w:t>
            </w:r>
          </w:p>
        </w:tc>
      </w:tr>
      <w:tr w:rsidR="009D2E31">
        <w:trPr>
          <w:trHeight w:val="173"/>
        </w:trPr>
        <w:tc>
          <w:tcPr>
            <w:tcW w:w="1457" w:type="dxa"/>
          </w:tcPr>
          <w:p w:rsidR="009D2E31" w:rsidRDefault="00F73B9F">
            <w:pPr>
              <w:pStyle w:val="TableParagraph"/>
              <w:spacing w:line="154" w:lineRule="exact"/>
              <w:ind w:left="100"/>
              <w:rPr>
                <w:sz w:val="15"/>
              </w:rPr>
            </w:pPr>
            <w:r>
              <w:rPr>
                <w:color w:val="3A3A3A"/>
                <w:sz w:val="15"/>
              </w:rPr>
              <w:t>SNF</w:t>
            </w:r>
            <w:r>
              <w:rPr>
                <w:color w:val="3A3A3A"/>
                <w:spacing w:val="-23"/>
                <w:sz w:val="15"/>
              </w:rPr>
              <w:t xml:space="preserve"> </w:t>
            </w:r>
            <w:r>
              <w:rPr>
                <w:color w:val="3A3A3A"/>
                <w:sz w:val="15"/>
              </w:rPr>
              <w:t>Private</w:t>
            </w:r>
          </w:p>
        </w:tc>
        <w:tc>
          <w:tcPr>
            <w:tcW w:w="834" w:type="dxa"/>
          </w:tcPr>
          <w:p w:rsidR="009D2E31" w:rsidRDefault="00F73B9F">
            <w:pPr>
              <w:pStyle w:val="TableParagraph"/>
              <w:spacing w:line="154" w:lineRule="exact"/>
              <w:ind w:right="14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A3A3A"/>
                <w:w w:val="93"/>
                <w:sz w:val="16"/>
              </w:rPr>
              <w:t>1</w:t>
            </w:r>
          </w:p>
        </w:tc>
        <w:tc>
          <w:tcPr>
            <w:tcW w:w="923" w:type="dxa"/>
          </w:tcPr>
          <w:p w:rsidR="009D2E31" w:rsidRDefault="00F73B9F">
            <w:pPr>
              <w:pStyle w:val="TableParagraph"/>
              <w:spacing w:line="154" w:lineRule="exact"/>
              <w:ind w:left="100"/>
              <w:jc w:val="center"/>
              <w:rPr>
                <w:sz w:val="15"/>
              </w:rPr>
            </w:pPr>
            <w:r>
              <w:rPr>
                <w:color w:val="3A3A3A"/>
                <w:w w:val="99"/>
                <w:sz w:val="15"/>
              </w:rPr>
              <w:t>2</w:t>
            </w:r>
          </w:p>
        </w:tc>
        <w:tc>
          <w:tcPr>
            <w:tcW w:w="1160" w:type="dxa"/>
          </w:tcPr>
          <w:p w:rsidR="009D2E31" w:rsidRDefault="00F73B9F">
            <w:pPr>
              <w:pStyle w:val="TableParagraph"/>
              <w:spacing w:before="2" w:line="151" w:lineRule="exact"/>
              <w:ind w:right="38"/>
              <w:jc w:val="center"/>
              <w:rPr>
                <w:sz w:val="14"/>
              </w:rPr>
            </w:pPr>
            <w:r>
              <w:rPr>
                <w:color w:val="3A3A3A"/>
                <w:w w:val="101"/>
                <w:sz w:val="14"/>
              </w:rPr>
              <w:t>2</w:t>
            </w:r>
          </w:p>
        </w:tc>
        <w:tc>
          <w:tcPr>
            <w:tcW w:w="1347" w:type="dxa"/>
          </w:tcPr>
          <w:p w:rsidR="009D2E31" w:rsidRDefault="00F73B9F">
            <w:pPr>
              <w:pStyle w:val="TableParagraph"/>
              <w:spacing w:line="166" w:lineRule="exact"/>
              <w:ind w:left="41"/>
              <w:rPr>
                <w:sz w:val="15"/>
              </w:rPr>
            </w:pPr>
            <w:r>
              <w:rPr>
                <w:color w:val="3A3A3A"/>
                <w:sz w:val="15"/>
              </w:rPr>
              <w:t>SNFPrivat.e</w:t>
            </w:r>
          </w:p>
        </w:tc>
        <w:tc>
          <w:tcPr>
            <w:tcW w:w="827" w:type="dxa"/>
          </w:tcPr>
          <w:p w:rsidR="009D2E31" w:rsidRDefault="00F73B9F">
            <w:pPr>
              <w:pStyle w:val="TableParagraph"/>
              <w:spacing w:line="154" w:lineRule="exact"/>
              <w:ind w:right="18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A3A3A"/>
                <w:w w:val="95"/>
                <w:sz w:val="16"/>
              </w:rPr>
              <w:t>1</w:t>
            </w:r>
          </w:p>
        </w:tc>
        <w:tc>
          <w:tcPr>
            <w:tcW w:w="950" w:type="dxa"/>
          </w:tcPr>
          <w:p w:rsidR="009D2E31" w:rsidRDefault="00F73B9F">
            <w:pPr>
              <w:pStyle w:val="TableParagraph"/>
              <w:spacing w:line="154" w:lineRule="exact"/>
              <w:ind w:left="125" w:right="112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565656"/>
                <w:sz w:val="17"/>
              </w:rPr>
              <w:t>13</w:t>
            </w:r>
          </w:p>
        </w:tc>
        <w:tc>
          <w:tcPr>
            <w:tcW w:w="1050" w:type="dxa"/>
          </w:tcPr>
          <w:p w:rsidR="009D2E31" w:rsidRDefault="00F73B9F">
            <w:pPr>
              <w:pStyle w:val="TableParagraph"/>
              <w:spacing w:line="154" w:lineRule="exact"/>
              <w:ind w:left="11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A3A3A"/>
                <w:sz w:val="17"/>
              </w:rPr>
              <w:t>13</w:t>
            </w:r>
          </w:p>
        </w:tc>
      </w:tr>
      <w:tr w:rsidR="009D2E31">
        <w:trPr>
          <w:trHeight w:val="187"/>
        </w:trPr>
        <w:tc>
          <w:tcPr>
            <w:tcW w:w="1457" w:type="dxa"/>
          </w:tcPr>
          <w:p w:rsidR="009D2E31" w:rsidRDefault="00F73B9F">
            <w:pPr>
              <w:pStyle w:val="TableParagraph"/>
              <w:spacing w:line="165" w:lineRule="exact"/>
              <w:ind w:left="91"/>
              <w:rPr>
                <w:sz w:val="15"/>
              </w:rPr>
            </w:pPr>
            <w:r>
              <w:rPr>
                <w:color w:val="3A3A3A"/>
                <w:w w:val="105"/>
                <w:sz w:val="15"/>
              </w:rPr>
              <w:t>SNFSemi</w:t>
            </w:r>
          </w:p>
        </w:tc>
        <w:tc>
          <w:tcPr>
            <w:tcW w:w="834" w:type="dxa"/>
          </w:tcPr>
          <w:p w:rsidR="009D2E31" w:rsidRDefault="00F73B9F">
            <w:pPr>
              <w:pStyle w:val="TableParagraph"/>
              <w:spacing w:line="167" w:lineRule="exact"/>
              <w:ind w:right="124"/>
              <w:jc w:val="center"/>
              <w:rPr>
                <w:sz w:val="16"/>
              </w:rPr>
            </w:pPr>
            <w:r>
              <w:rPr>
                <w:color w:val="3A3A3A"/>
                <w:w w:val="93"/>
                <w:sz w:val="16"/>
              </w:rPr>
              <w:t>2</w:t>
            </w:r>
          </w:p>
        </w:tc>
        <w:tc>
          <w:tcPr>
            <w:tcW w:w="923" w:type="dxa"/>
          </w:tcPr>
          <w:p w:rsidR="009D2E31" w:rsidRDefault="00F73B9F">
            <w:pPr>
              <w:pStyle w:val="TableParagraph"/>
              <w:spacing w:line="166" w:lineRule="exact"/>
              <w:ind w:left="151" w:right="88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A3A3A"/>
                <w:sz w:val="15"/>
              </w:rPr>
              <w:t>15</w:t>
            </w:r>
          </w:p>
        </w:tc>
        <w:tc>
          <w:tcPr>
            <w:tcW w:w="1160" w:type="dxa"/>
          </w:tcPr>
          <w:p w:rsidR="009D2E31" w:rsidRDefault="00F73B9F">
            <w:pPr>
              <w:pStyle w:val="TableParagraph"/>
              <w:spacing w:before="1" w:line="166" w:lineRule="exact"/>
              <w:ind w:left="445" w:right="469"/>
              <w:jc w:val="center"/>
              <w:rPr>
                <w:rFonts w:ascii="Courier New"/>
                <w:sz w:val="17"/>
              </w:rPr>
            </w:pPr>
            <w:r>
              <w:rPr>
                <w:rFonts w:ascii="Courier New"/>
                <w:color w:val="3A3A3A"/>
                <w:sz w:val="17"/>
              </w:rPr>
              <w:t>30</w:t>
            </w:r>
          </w:p>
        </w:tc>
        <w:tc>
          <w:tcPr>
            <w:tcW w:w="1347" w:type="dxa"/>
          </w:tcPr>
          <w:p w:rsidR="009D2E31" w:rsidRDefault="00F73B9F">
            <w:pPr>
              <w:pStyle w:val="TableParagraph"/>
              <w:spacing w:line="165" w:lineRule="exact"/>
              <w:ind w:left="41"/>
              <w:rPr>
                <w:sz w:val="15"/>
              </w:rPr>
            </w:pPr>
            <w:r>
              <w:rPr>
                <w:color w:val="3A3A3A"/>
                <w:sz w:val="15"/>
              </w:rPr>
              <w:t>SNF</w:t>
            </w:r>
            <w:r>
              <w:rPr>
                <w:color w:val="3A3A3A"/>
                <w:spacing w:val="-16"/>
                <w:sz w:val="15"/>
              </w:rPr>
              <w:t xml:space="preserve"> </w:t>
            </w:r>
            <w:r>
              <w:rPr>
                <w:color w:val="3A3A3A"/>
                <w:sz w:val="15"/>
              </w:rPr>
              <w:t>Semi</w:t>
            </w:r>
          </w:p>
        </w:tc>
        <w:tc>
          <w:tcPr>
            <w:tcW w:w="827" w:type="dxa"/>
          </w:tcPr>
          <w:p w:rsidR="009D2E31" w:rsidRDefault="00F73B9F">
            <w:pPr>
              <w:pStyle w:val="TableParagraph"/>
              <w:spacing w:line="167" w:lineRule="exact"/>
              <w:ind w:right="17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A3A3A"/>
                <w:w w:val="95"/>
                <w:sz w:val="16"/>
              </w:rPr>
              <w:t>2</w:t>
            </w:r>
          </w:p>
        </w:tc>
        <w:tc>
          <w:tcPr>
            <w:tcW w:w="950" w:type="dxa"/>
          </w:tcPr>
          <w:p w:rsidR="009D2E31" w:rsidRDefault="00F73B9F">
            <w:pPr>
              <w:pStyle w:val="TableParagraph"/>
              <w:spacing w:line="167" w:lineRule="exact"/>
              <w:ind w:left="148" w:right="112"/>
              <w:jc w:val="center"/>
              <w:rPr>
                <w:rFonts w:ascii="Courier New"/>
                <w:sz w:val="17"/>
              </w:rPr>
            </w:pPr>
            <w:r>
              <w:rPr>
                <w:rFonts w:ascii="Courier New"/>
                <w:color w:val="232323"/>
                <w:sz w:val="17"/>
              </w:rPr>
              <w:t>47</w:t>
            </w:r>
          </w:p>
        </w:tc>
        <w:tc>
          <w:tcPr>
            <w:tcW w:w="1050" w:type="dxa"/>
          </w:tcPr>
          <w:p w:rsidR="009D2E31" w:rsidRDefault="00F73B9F">
            <w:pPr>
              <w:pStyle w:val="TableParagraph"/>
              <w:spacing w:line="167" w:lineRule="exact"/>
              <w:ind w:left="16"/>
              <w:jc w:val="center"/>
              <w:rPr>
                <w:rFonts w:ascii="Courier New"/>
                <w:sz w:val="17"/>
              </w:rPr>
            </w:pPr>
            <w:r>
              <w:rPr>
                <w:rFonts w:ascii="Courier New"/>
                <w:color w:val="3A3A3A"/>
                <w:w w:val="105"/>
                <w:sz w:val="17"/>
              </w:rPr>
              <w:t>94</w:t>
            </w:r>
          </w:p>
        </w:tc>
      </w:tr>
      <w:tr w:rsidR="009D2E31">
        <w:trPr>
          <w:trHeight w:val="239"/>
        </w:trPr>
        <w:tc>
          <w:tcPr>
            <w:tcW w:w="1457" w:type="dxa"/>
          </w:tcPr>
          <w:p w:rsidR="009D2E31" w:rsidRDefault="00F73B9F">
            <w:pPr>
              <w:pStyle w:val="TableParagraph"/>
              <w:spacing w:line="161" w:lineRule="exact"/>
              <w:ind w:left="100"/>
              <w:rPr>
                <w:sz w:val="15"/>
              </w:rPr>
            </w:pPr>
            <w:r>
              <w:rPr>
                <w:color w:val="3A3A3A"/>
                <w:w w:val="95"/>
                <w:sz w:val="15"/>
              </w:rPr>
              <w:t>SNF</w:t>
            </w:r>
            <w:r>
              <w:rPr>
                <w:color w:val="3A3A3A"/>
                <w:spacing w:val="-20"/>
                <w:w w:val="95"/>
                <w:sz w:val="15"/>
              </w:rPr>
              <w:t xml:space="preserve"> </w:t>
            </w:r>
            <w:r>
              <w:rPr>
                <w:color w:val="3A3A3A"/>
                <w:w w:val="95"/>
                <w:sz w:val="15"/>
              </w:rPr>
              <w:t>Three-Bedded</w:t>
            </w:r>
          </w:p>
        </w:tc>
        <w:tc>
          <w:tcPr>
            <w:tcW w:w="834" w:type="dxa"/>
          </w:tcPr>
          <w:p w:rsidR="009D2E31" w:rsidRDefault="00F73B9F">
            <w:pPr>
              <w:pStyle w:val="TableParagraph"/>
              <w:spacing w:line="161" w:lineRule="exact"/>
              <w:ind w:right="133"/>
              <w:jc w:val="center"/>
              <w:rPr>
                <w:sz w:val="15"/>
              </w:rPr>
            </w:pPr>
            <w:r>
              <w:rPr>
                <w:color w:val="3A3A3A"/>
                <w:w w:val="93"/>
                <w:sz w:val="15"/>
              </w:rPr>
              <w:t>3</w:t>
            </w:r>
          </w:p>
        </w:tc>
        <w:tc>
          <w:tcPr>
            <w:tcW w:w="923" w:type="dxa"/>
          </w:tcPr>
          <w:p w:rsidR="009D2E31" w:rsidRDefault="00F73B9F">
            <w:pPr>
              <w:pStyle w:val="TableParagraph"/>
              <w:spacing w:line="183" w:lineRule="exact"/>
              <w:ind w:left="177" w:right="70"/>
              <w:jc w:val="center"/>
              <w:rPr>
                <w:rFonts w:ascii="Courier New"/>
                <w:sz w:val="18"/>
              </w:rPr>
            </w:pPr>
            <w:r>
              <w:rPr>
                <w:rFonts w:ascii="Courier New"/>
                <w:color w:val="3A3A3A"/>
                <w:w w:val="95"/>
                <w:sz w:val="18"/>
              </w:rPr>
              <w:t>25</w:t>
            </w:r>
          </w:p>
        </w:tc>
        <w:tc>
          <w:tcPr>
            <w:tcW w:w="1160" w:type="dxa"/>
          </w:tcPr>
          <w:p w:rsidR="009D2E31" w:rsidRDefault="00F73B9F">
            <w:pPr>
              <w:pStyle w:val="TableParagraph"/>
              <w:tabs>
                <w:tab w:val="left" w:pos="357"/>
                <w:tab w:val="left" w:pos="874"/>
              </w:tabs>
              <w:spacing w:line="180" w:lineRule="exact"/>
              <w:ind w:right="172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color w:val="3A3A3A"/>
                <w:sz w:val="17"/>
                <w:u w:val="single" w:color="000000"/>
              </w:rPr>
              <w:t xml:space="preserve"> </w:t>
            </w:r>
            <w:r>
              <w:rPr>
                <w:rFonts w:ascii="Courier New"/>
                <w:color w:val="3A3A3A"/>
                <w:sz w:val="17"/>
                <w:u w:val="single" w:color="000000"/>
              </w:rPr>
              <w:tab/>
              <w:t>75</w:t>
            </w:r>
            <w:r>
              <w:rPr>
                <w:rFonts w:ascii="Courier New"/>
                <w:color w:val="3A3A3A"/>
                <w:sz w:val="17"/>
                <w:u w:val="single" w:color="000000"/>
              </w:rPr>
              <w:tab/>
            </w:r>
          </w:p>
        </w:tc>
        <w:tc>
          <w:tcPr>
            <w:tcW w:w="1347" w:type="dxa"/>
          </w:tcPr>
          <w:p w:rsidR="009D2E31" w:rsidRDefault="00F73B9F">
            <w:pPr>
              <w:pStyle w:val="TableParagraph"/>
              <w:spacing w:line="161" w:lineRule="exact"/>
              <w:ind w:left="41"/>
              <w:rPr>
                <w:sz w:val="15"/>
              </w:rPr>
            </w:pPr>
            <w:r>
              <w:rPr>
                <w:color w:val="3A3A3A"/>
                <w:w w:val="95"/>
                <w:sz w:val="15"/>
              </w:rPr>
              <w:t>SNF</w:t>
            </w:r>
            <w:r>
              <w:rPr>
                <w:color w:val="3A3A3A"/>
                <w:spacing w:val="-13"/>
                <w:w w:val="95"/>
                <w:sz w:val="15"/>
              </w:rPr>
              <w:t xml:space="preserve"> </w:t>
            </w:r>
            <w:r>
              <w:rPr>
                <w:color w:val="3A3A3A"/>
                <w:w w:val="95"/>
                <w:sz w:val="15"/>
              </w:rPr>
              <w:t>Three-Beddec</w:t>
            </w:r>
          </w:p>
        </w:tc>
        <w:tc>
          <w:tcPr>
            <w:tcW w:w="827" w:type="dxa"/>
          </w:tcPr>
          <w:p w:rsidR="009D2E31" w:rsidRDefault="00F73B9F">
            <w:pPr>
              <w:pStyle w:val="TableParagraph"/>
              <w:spacing w:line="161" w:lineRule="exact"/>
              <w:ind w:right="178"/>
              <w:jc w:val="center"/>
              <w:rPr>
                <w:sz w:val="15"/>
              </w:rPr>
            </w:pPr>
            <w:r>
              <w:rPr>
                <w:color w:val="3A3A3A"/>
                <w:w w:val="95"/>
                <w:sz w:val="15"/>
              </w:rPr>
              <w:t>3</w:t>
            </w:r>
          </w:p>
        </w:tc>
        <w:tc>
          <w:tcPr>
            <w:tcW w:w="950" w:type="dxa"/>
          </w:tcPr>
          <w:p w:rsidR="009D2E31" w:rsidRDefault="00F73B9F">
            <w:pPr>
              <w:pStyle w:val="TableParagraph"/>
              <w:spacing w:line="161" w:lineRule="exact"/>
              <w:ind w:left="13"/>
              <w:jc w:val="center"/>
              <w:rPr>
                <w:sz w:val="15"/>
              </w:rPr>
            </w:pPr>
            <w:r>
              <w:rPr>
                <w:color w:val="3A3A3A"/>
                <w:w w:val="102"/>
                <w:sz w:val="15"/>
              </w:rPr>
              <w:t>0</w:t>
            </w:r>
          </w:p>
        </w:tc>
        <w:tc>
          <w:tcPr>
            <w:tcW w:w="1050" w:type="dxa"/>
          </w:tcPr>
          <w:p w:rsidR="009D2E31" w:rsidRDefault="00F73B9F">
            <w:pPr>
              <w:pStyle w:val="TableParagraph"/>
              <w:tabs>
                <w:tab w:val="left" w:pos="430"/>
                <w:tab w:val="left" w:pos="947"/>
              </w:tabs>
              <w:spacing w:before="7"/>
              <w:ind w:left="79"/>
              <w:jc w:val="center"/>
              <w:rPr>
                <w:sz w:val="14"/>
              </w:rPr>
            </w:pPr>
            <w:r>
              <w:rPr>
                <w:color w:val="3A3A3A"/>
                <w:sz w:val="14"/>
                <w:u w:val="single" w:color="000000"/>
              </w:rPr>
              <w:t xml:space="preserve"> </w:t>
            </w:r>
            <w:r>
              <w:rPr>
                <w:color w:val="3A3A3A"/>
                <w:sz w:val="14"/>
                <w:u w:val="single" w:color="000000"/>
              </w:rPr>
              <w:tab/>
            </w:r>
            <w:r>
              <w:rPr>
                <w:color w:val="3A3A3A"/>
                <w:w w:val="105"/>
                <w:sz w:val="14"/>
                <w:u w:val="single" w:color="000000"/>
              </w:rPr>
              <w:t>0</w:t>
            </w:r>
            <w:r>
              <w:rPr>
                <w:color w:val="3A3A3A"/>
                <w:sz w:val="14"/>
                <w:u w:val="single" w:color="000000"/>
              </w:rPr>
              <w:tab/>
            </w:r>
          </w:p>
        </w:tc>
      </w:tr>
      <w:tr w:rsidR="009D2E31">
        <w:trPr>
          <w:trHeight w:val="257"/>
        </w:trPr>
        <w:tc>
          <w:tcPr>
            <w:tcW w:w="1457" w:type="dxa"/>
          </w:tcPr>
          <w:p w:rsidR="009D2E31" w:rsidRDefault="00F73B9F">
            <w:pPr>
              <w:pStyle w:val="TableParagraph"/>
              <w:spacing w:before="37"/>
              <w:ind w:left="345"/>
              <w:rPr>
                <w:sz w:val="15"/>
              </w:rPr>
            </w:pPr>
            <w:r>
              <w:rPr>
                <w:color w:val="3A3A3A"/>
                <w:sz w:val="15"/>
              </w:rPr>
              <w:t>Total</w:t>
            </w:r>
            <w:r>
              <w:rPr>
                <w:color w:val="3A3A3A"/>
                <w:spacing w:val="-14"/>
                <w:sz w:val="15"/>
              </w:rPr>
              <w:t xml:space="preserve"> </w:t>
            </w:r>
            <w:r>
              <w:rPr>
                <w:color w:val="3A3A3A"/>
                <w:sz w:val="15"/>
              </w:rPr>
              <w:t>SNF</w:t>
            </w:r>
            <w:r>
              <w:rPr>
                <w:color w:val="3A3A3A"/>
                <w:spacing w:val="-15"/>
                <w:sz w:val="15"/>
              </w:rPr>
              <w:t xml:space="preserve"> </w:t>
            </w:r>
            <w:r>
              <w:rPr>
                <w:color w:val="3A3A3A"/>
                <w:sz w:val="15"/>
              </w:rPr>
              <w:t>Beds</w:t>
            </w:r>
          </w:p>
        </w:tc>
        <w:tc>
          <w:tcPr>
            <w:tcW w:w="834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3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</w:tcPr>
          <w:p w:rsidR="009D2E31" w:rsidRDefault="00F73B9F">
            <w:pPr>
              <w:pStyle w:val="TableParagraph"/>
              <w:tabs>
                <w:tab w:val="left" w:pos="309"/>
                <w:tab w:val="left" w:pos="899"/>
              </w:tabs>
              <w:spacing w:before="57"/>
              <w:ind w:right="148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A3A3A"/>
                <w:sz w:val="15"/>
                <w:u w:val="thick" w:color="000000"/>
              </w:rPr>
              <w:t xml:space="preserve"> </w:t>
            </w:r>
            <w:r>
              <w:rPr>
                <w:rFonts w:ascii="Times New Roman"/>
                <w:color w:val="3A3A3A"/>
                <w:sz w:val="15"/>
                <w:u w:val="thick" w:color="000000"/>
              </w:rPr>
              <w:tab/>
              <w:t>107</w:t>
            </w:r>
            <w:r>
              <w:rPr>
                <w:rFonts w:ascii="Times New Roman"/>
                <w:color w:val="3A3A3A"/>
                <w:sz w:val="15"/>
                <w:u w:val="thick" w:color="000000"/>
              </w:rPr>
              <w:tab/>
            </w:r>
          </w:p>
        </w:tc>
        <w:tc>
          <w:tcPr>
            <w:tcW w:w="1347" w:type="dxa"/>
          </w:tcPr>
          <w:p w:rsidR="009D2E31" w:rsidRDefault="00F73B9F">
            <w:pPr>
              <w:pStyle w:val="TableParagraph"/>
              <w:spacing w:before="37"/>
              <w:ind w:left="285"/>
              <w:rPr>
                <w:sz w:val="15"/>
              </w:rPr>
            </w:pPr>
            <w:r>
              <w:rPr>
                <w:color w:val="232323"/>
                <w:sz w:val="15"/>
              </w:rPr>
              <w:t>Total</w:t>
            </w:r>
            <w:r>
              <w:rPr>
                <w:color w:val="232323"/>
                <w:spacing w:val="-13"/>
                <w:sz w:val="15"/>
              </w:rPr>
              <w:t xml:space="preserve"> </w:t>
            </w:r>
            <w:r>
              <w:rPr>
                <w:color w:val="232323"/>
                <w:sz w:val="15"/>
              </w:rPr>
              <w:t>Beds</w:t>
            </w:r>
          </w:p>
        </w:tc>
        <w:tc>
          <w:tcPr>
            <w:tcW w:w="827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9D2E31" w:rsidRDefault="00F73B9F">
            <w:pPr>
              <w:pStyle w:val="TableParagraph"/>
              <w:spacing w:before="47"/>
              <w:ind w:left="47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A3A3A"/>
                <w:w w:val="105"/>
                <w:sz w:val="15"/>
              </w:rPr>
              <w:t>107</w:t>
            </w:r>
          </w:p>
        </w:tc>
      </w:tr>
    </w:tbl>
    <w:p w:rsidR="009D2E31" w:rsidRDefault="009D2E31">
      <w:pPr>
        <w:pStyle w:val="BodyText"/>
        <w:spacing w:before="4"/>
        <w:rPr>
          <w:sz w:val="10"/>
        </w:rPr>
      </w:pPr>
    </w:p>
    <w:p w:rsidR="009D2E31" w:rsidRDefault="009D2E31">
      <w:pPr>
        <w:rPr>
          <w:sz w:val="10"/>
        </w:rPr>
        <w:sectPr w:rsidR="009D2E31">
          <w:type w:val="continuous"/>
          <w:pgSz w:w="12240" w:h="15840"/>
          <w:pgMar w:top="1500" w:right="1180" w:bottom="280" w:left="1280" w:header="0" w:footer="1460" w:gutter="0"/>
          <w:cols w:space="720"/>
        </w:sectPr>
      </w:pPr>
    </w:p>
    <w:p w:rsidR="009D2E31" w:rsidRDefault="00477E12">
      <w:pPr>
        <w:spacing w:before="96"/>
        <w:ind w:left="119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>
                <wp:simplePos x="0" y="0"/>
                <wp:positionH relativeFrom="page">
                  <wp:posOffset>6344285</wp:posOffset>
                </wp:positionH>
                <wp:positionV relativeFrom="paragraph">
                  <wp:posOffset>-87630</wp:posOffset>
                </wp:positionV>
                <wp:extent cx="538480" cy="0"/>
                <wp:effectExtent l="0" t="0" r="0" b="0"/>
                <wp:wrapNone/>
                <wp:docPr id="996" name="Line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480" cy="0"/>
                        </a:xfrm>
                        <a:prstGeom prst="line">
                          <a:avLst/>
                        </a:prstGeom>
                        <a:noFill/>
                        <a:ln w="183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5269F" id="Line 853" o:spid="_x0000_s1026" style="position:absolute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9.55pt,-6.9pt" to="541.95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" strokeweight=".50908mm">
                <w10:wrap anchorx="page"/>
              </v:line>
            </w:pict>
          </mc:Fallback>
        </mc:AlternateContent>
      </w:r>
      <w:r w:rsidR="00F73B9F">
        <w:rPr>
          <w:color w:val="3A3A3A"/>
          <w:spacing w:val="-1"/>
          <w:sz w:val="15"/>
        </w:rPr>
        <w:t>Rest</w:t>
      </w:r>
      <w:r w:rsidR="00F73B9F">
        <w:rPr>
          <w:color w:val="3A3A3A"/>
          <w:spacing w:val="-21"/>
          <w:sz w:val="15"/>
        </w:rPr>
        <w:t xml:space="preserve"> </w:t>
      </w:r>
      <w:r w:rsidR="00F73B9F">
        <w:rPr>
          <w:color w:val="3A3A3A"/>
          <w:spacing w:val="-1"/>
          <w:sz w:val="15"/>
        </w:rPr>
        <w:t>Home</w:t>
      </w:r>
      <w:r w:rsidR="00F73B9F">
        <w:rPr>
          <w:color w:val="3A3A3A"/>
          <w:spacing w:val="-20"/>
          <w:sz w:val="15"/>
        </w:rPr>
        <w:t xml:space="preserve"> </w:t>
      </w:r>
      <w:r w:rsidR="00F73B9F">
        <w:rPr>
          <w:color w:val="565656"/>
          <w:sz w:val="15"/>
        </w:rPr>
        <w:t>(RH)</w:t>
      </w:r>
    </w:p>
    <w:p w:rsidR="009D2E31" w:rsidRDefault="00F73B9F">
      <w:pPr>
        <w:rPr>
          <w:sz w:val="16"/>
        </w:rPr>
      </w:pPr>
      <w:r>
        <w:br w:type="column"/>
      </w:r>
    </w:p>
    <w:p w:rsidR="009D2E31" w:rsidRDefault="00F73B9F">
      <w:pPr>
        <w:spacing w:before="95"/>
        <w:ind w:left="83"/>
        <w:rPr>
          <w:sz w:val="15"/>
        </w:rPr>
      </w:pPr>
      <w:r>
        <w:rPr>
          <w:color w:val="3A3A3A"/>
          <w:sz w:val="15"/>
          <w:u w:val="thick" w:color="3A3A3A"/>
        </w:rPr>
        <w:t>Pre;Renovation</w:t>
      </w:r>
      <w:r>
        <w:rPr>
          <w:color w:val="3A3A3A"/>
          <w:spacing w:val="-19"/>
          <w:sz w:val="15"/>
          <w:u w:val="thick" w:color="3A3A3A"/>
        </w:rPr>
        <w:t xml:space="preserve"> </w:t>
      </w:r>
      <w:r>
        <w:rPr>
          <w:color w:val="3A3A3A"/>
          <w:sz w:val="15"/>
          <w:u w:val="thick" w:color="3A3A3A"/>
        </w:rPr>
        <w:t>-</w:t>
      </w:r>
      <w:r>
        <w:rPr>
          <w:color w:val="3A3A3A"/>
          <w:spacing w:val="-10"/>
          <w:sz w:val="15"/>
          <w:u w:val="thick" w:color="3A3A3A"/>
        </w:rPr>
        <w:t xml:space="preserve"> </w:t>
      </w:r>
      <w:r>
        <w:rPr>
          <w:color w:val="3A3A3A"/>
          <w:sz w:val="15"/>
          <w:u w:val="thick" w:color="3A3A3A"/>
        </w:rPr>
        <w:t>43</w:t>
      </w:r>
      <w:r>
        <w:rPr>
          <w:color w:val="3A3A3A"/>
          <w:spacing w:val="-15"/>
          <w:sz w:val="15"/>
          <w:u w:val="thick" w:color="3A3A3A"/>
        </w:rPr>
        <w:t xml:space="preserve"> </w:t>
      </w:r>
      <w:r>
        <w:rPr>
          <w:color w:val="3A3A3A"/>
          <w:sz w:val="15"/>
          <w:u w:val="thick" w:color="3A3A3A"/>
        </w:rPr>
        <w:t>Beds</w:t>
      </w:r>
    </w:p>
    <w:p w:rsidR="009D2E31" w:rsidRDefault="00F73B9F">
      <w:pPr>
        <w:spacing w:before="1"/>
        <w:rPr>
          <w:sz w:val="21"/>
        </w:rPr>
      </w:pPr>
      <w:r>
        <w:br w:type="column"/>
      </w:r>
    </w:p>
    <w:p w:rsidR="009D2E31" w:rsidRDefault="00477E12">
      <w:pPr>
        <w:ind w:left="119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23392" behindDoc="1" locked="0" layoutInCell="1" allowOverlap="1">
                <wp:simplePos x="0" y="0"/>
                <wp:positionH relativeFrom="page">
                  <wp:posOffset>4523740</wp:posOffset>
                </wp:positionH>
                <wp:positionV relativeFrom="paragraph">
                  <wp:posOffset>355600</wp:posOffset>
                </wp:positionV>
                <wp:extent cx="60960" cy="0"/>
                <wp:effectExtent l="0" t="0" r="0" b="0"/>
                <wp:wrapNone/>
                <wp:docPr id="995" name="Line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" cy="0"/>
                        </a:xfrm>
                        <a:prstGeom prst="line">
                          <a:avLst/>
                        </a:prstGeom>
                        <a:noFill/>
                        <a:ln w="6421">
                          <a:solidFill>
                            <a:srgbClr val="39393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2CD61" id="Line 852" o:spid="_x0000_s1026" style="position:absolute;z-index:-247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6.2pt,28pt" to="361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" strokecolor="#393939" strokeweight=".17836mm">
                <w10:wrap anchorx="page"/>
              </v:line>
            </w:pict>
          </mc:Fallback>
        </mc:AlternateContent>
      </w:r>
      <w:r w:rsidR="00F73B9F">
        <w:rPr>
          <w:color w:val="232323"/>
          <w:sz w:val="15"/>
          <w:u w:val="thick" w:color="565656"/>
        </w:rPr>
        <w:t>Post</w:t>
      </w:r>
      <w:r w:rsidR="00F73B9F">
        <w:rPr>
          <w:color w:val="232323"/>
          <w:spacing w:val="-21"/>
          <w:sz w:val="15"/>
          <w:u w:val="thick" w:color="565656"/>
        </w:rPr>
        <w:t xml:space="preserve"> </w:t>
      </w:r>
      <w:r w:rsidR="00F73B9F">
        <w:rPr>
          <w:color w:val="3A3A3A"/>
          <w:sz w:val="15"/>
          <w:u w:val="thick" w:color="565656"/>
        </w:rPr>
        <w:t>Renovatron</w:t>
      </w:r>
      <w:r w:rsidR="00F73B9F">
        <w:rPr>
          <w:color w:val="3A3A3A"/>
          <w:spacing w:val="-21"/>
          <w:sz w:val="15"/>
          <w:u w:val="thick" w:color="565656"/>
        </w:rPr>
        <w:t xml:space="preserve"> </w:t>
      </w:r>
      <w:r w:rsidR="00F73B9F">
        <w:rPr>
          <w:color w:val="565656"/>
          <w:sz w:val="15"/>
          <w:u w:val="thick" w:color="565656"/>
        </w:rPr>
        <w:t>-</w:t>
      </w:r>
      <w:r w:rsidR="00F73B9F">
        <w:rPr>
          <w:color w:val="565656"/>
          <w:spacing w:val="8"/>
          <w:sz w:val="15"/>
        </w:rPr>
        <w:t xml:space="preserve"> </w:t>
      </w:r>
      <w:r w:rsidR="00F73B9F">
        <w:rPr>
          <w:rFonts w:ascii="Times New Roman"/>
          <w:color w:val="3A3A3A"/>
          <w:sz w:val="20"/>
          <w:u w:val="thick" w:color="3A3A3A"/>
        </w:rPr>
        <w:t>43</w:t>
      </w:r>
      <w:r w:rsidR="00F73B9F">
        <w:rPr>
          <w:color w:val="3A3A3A"/>
          <w:sz w:val="14"/>
          <w:u w:val="thick" w:color="3A3A3A"/>
        </w:rPr>
        <w:t>Beds</w:t>
      </w:r>
    </w:p>
    <w:p w:rsidR="009D2E31" w:rsidRDefault="009D2E31">
      <w:pPr>
        <w:rPr>
          <w:sz w:val="14"/>
        </w:rPr>
        <w:sectPr w:rsidR="009D2E31">
          <w:type w:val="continuous"/>
          <w:pgSz w:w="12240" w:h="15840"/>
          <w:pgMar w:top="1500" w:right="1180" w:bottom="280" w:left="1280" w:header="0" w:footer="1460" w:gutter="0"/>
          <w:cols w:num="3" w:space="720" w:equalWidth="0">
            <w:col w:w="2279" w:space="40"/>
            <w:col w:w="1818" w:space="1333"/>
            <w:col w:w="4310"/>
          </w:cols>
        </w:sectPr>
      </w:pPr>
    </w:p>
    <w:tbl>
      <w:tblPr>
        <w:tblW w:w="0" w:type="auto"/>
        <w:tblInd w:w="11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4"/>
        <w:gridCol w:w="1046"/>
        <w:gridCol w:w="917"/>
        <w:gridCol w:w="1074"/>
        <w:gridCol w:w="921"/>
        <w:gridCol w:w="374"/>
        <w:gridCol w:w="968"/>
        <w:gridCol w:w="932"/>
        <w:gridCol w:w="1072"/>
      </w:tblGrid>
      <w:tr w:rsidR="009D2E31">
        <w:trPr>
          <w:trHeight w:val="337"/>
        </w:trPr>
        <w:tc>
          <w:tcPr>
            <w:tcW w:w="1194" w:type="dxa"/>
            <w:tcBorders>
              <w:bottom w:val="single" w:sz="18" w:space="0" w:color="3A3A3A"/>
            </w:tcBorders>
          </w:tcPr>
          <w:p w:rsidR="009D2E31" w:rsidRDefault="009D2E31">
            <w:pPr>
              <w:pStyle w:val="TableParagraph"/>
              <w:spacing w:before="9"/>
              <w:rPr>
                <w:sz w:val="15"/>
              </w:rPr>
            </w:pPr>
          </w:p>
          <w:p w:rsidR="009D2E31" w:rsidRDefault="00F73B9F">
            <w:pPr>
              <w:pStyle w:val="TableParagraph"/>
              <w:spacing w:line="124" w:lineRule="exact"/>
              <w:ind w:left="44"/>
              <w:rPr>
                <w:sz w:val="15"/>
              </w:rPr>
            </w:pPr>
            <w:r>
              <w:rPr>
                <w:color w:val="3A3A3A"/>
                <w:w w:val="105"/>
                <w:sz w:val="15"/>
              </w:rPr>
              <w:t>Type</w:t>
            </w:r>
          </w:p>
        </w:tc>
        <w:tc>
          <w:tcPr>
            <w:tcW w:w="1046" w:type="dxa"/>
          </w:tcPr>
          <w:p w:rsidR="009D2E31" w:rsidRDefault="00F73B9F">
            <w:pPr>
              <w:pStyle w:val="TableParagraph"/>
              <w:spacing w:line="162" w:lineRule="exact"/>
              <w:ind w:left="183" w:right="175"/>
              <w:jc w:val="center"/>
              <w:rPr>
                <w:sz w:val="15"/>
              </w:rPr>
            </w:pPr>
            <w:r>
              <w:rPr>
                <w:color w:val="3A3A3A"/>
                <w:sz w:val="15"/>
              </w:rPr>
              <w:t>Bed</w:t>
            </w:r>
          </w:p>
          <w:p w:rsidR="009D2E31" w:rsidRDefault="00F73B9F">
            <w:pPr>
              <w:pStyle w:val="TableParagraph"/>
              <w:spacing w:before="10" w:line="146" w:lineRule="exact"/>
              <w:ind w:left="246" w:right="175"/>
              <w:jc w:val="center"/>
              <w:rPr>
                <w:sz w:val="15"/>
              </w:rPr>
            </w:pPr>
            <w:r>
              <w:rPr>
                <w:color w:val="3A3A3A"/>
                <w:sz w:val="15"/>
                <w:u w:val="thick" w:color="3A3A3A"/>
              </w:rPr>
              <w:t>Capacity</w:t>
            </w:r>
          </w:p>
        </w:tc>
        <w:tc>
          <w:tcPr>
            <w:tcW w:w="917" w:type="dxa"/>
          </w:tcPr>
          <w:p w:rsidR="009D2E31" w:rsidRDefault="009D2E31">
            <w:pPr>
              <w:pStyle w:val="TableParagraph"/>
              <w:spacing w:before="11"/>
              <w:rPr>
                <w:sz w:val="14"/>
              </w:rPr>
            </w:pPr>
          </w:p>
          <w:p w:rsidR="009D2E31" w:rsidRDefault="00F73B9F">
            <w:pPr>
              <w:pStyle w:val="TableParagraph"/>
              <w:spacing w:line="146" w:lineRule="exact"/>
              <w:ind w:left="172" w:right="87"/>
              <w:jc w:val="center"/>
              <w:rPr>
                <w:sz w:val="15"/>
              </w:rPr>
            </w:pPr>
            <w:r>
              <w:rPr>
                <w:color w:val="3A3A3A"/>
                <w:sz w:val="15"/>
                <w:u w:val="thick" w:color="3A3A3A"/>
              </w:rPr>
              <w:t>Inventory</w:t>
            </w: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spacing w:before="1"/>
              <w:rPr>
                <w:sz w:val="14"/>
              </w:rPr>
            </w:pPr>
          </w:p>
          <w:p w:rsidR="009D2E31" w:rsidRDefault="00F73B9F">
            <w:pPr>
              <w:pStyle w:val="TableParagraph"/>
              <w:spacing w:line="155" w:lineRule="exact"/>
              <w:ind w:left="204" w:right="135"/>
              <w:jc w:val="center"/>
              <w:rPr>
                <w:sz w:val="15"/>
              </w:rPr>
            </w:pPr>
            <w:r>
              <w:rPr>
                <w:color w:val="565656"/>
                <w:spacing w:val="-1"/>
                <w:sz w:val="15"/>
                <w:u w:val="thick" w:color="565656"/>
              </w:rPr>
              <w:t>Total</w:t>
            </w:r>
            <w:r>
              <w:rPr>
                <w:color w:val="565656"/>
                <w:spacing w:val="-18"/>
                <w:sz w:val="15"/>
                <w:u w:val="thick" w:color="565656"/>
              </w:rPr>
              <w:t xml:space="preserve"> </w:t>
            </w:r>
            <w:r>
              <w:rPr>
                <w:color w:val="565656"/>
                <w:sz w:val="15"/>
                <w:u w:val="thick" w:color="565656"/>
              </w:rPr>
              <w:t>Beds</w:t>
            </w:r>
          </w:p>
        </w:tc>
        <w:tc>
          <w:tcPr>
            <w:tcW w:w="921" w:type="dxa"/>
          </w:tcPr>
          <w:p w:rsidR="009D2E31" w:rsidRDefault="00F73B9F">
            <w:pPr>
              <w:pStyle w:val="TableParagraph"/>
              <w:spacing w:before="153" w:line="165" w:lineRule="exact"/>
              <w:ind w:left="85"/>
              <w:rPr>
                <w:sz w:val="16"/>
              </w:rPr>
            </w:pPr>
            <w:r>
              <w:rPr>
                <w:color w:val="565656"/>
                <w:w w:val="65"/>
                <w:sz w:val="16"/>
                <w:u w:val="thick" w:color="565656"/>
              </w:rPr>
              <w:t>_T._.yp_e</w:t>
            </w:r>
          </w:p>
        </w:tc>
        <w:tc>
          <w:tcPr>
            <w:tcW w:w="374" w:type="dxa"/>
          </w:tcPr>
          <w:p w:rsidR="009D2E31" w:rsidRDefault="00F73B9F">
            <w:pPr>
              <w:pStyle w:val="TableParagraph"/>
              <w:spacing w:before="153" w:line="165" w:lineRule="exact"/>
              <w:ind w:left="60"/>
              <w:rPr>
                <w:sz w:val="16"/>
              </w:rPr>
            </w:pPr>
            <w:r>
              <w:rPr>
                <w:color w:val="3A3A3A"/>
                <w:w w:val="54"/>
                <w:sz w:val="16"/>
              </w:rPr>
              <w:t>_</w:t>
            </w:r>
          </w:p>
        </w:tc>
        <w:tc>
          <w:tcPr>
            <w:tcW w:w="968" w:type="dxa"/>
          </w:tcPr>
          <w:p w:rsidR="009D2E31" w:rsidRDefault="00F73B9F">
            <w:pPr>
              <w:pStyle w:val="TableParagraph"/>
              <w:spacing w:line="162" w:lineRule="exact"/>
              <w:ind w:left="298"/>
              <w:rPr>
                <w:sz w:val="15"/>
              </w:rPr>
            </w:pPr>
            <w:r>
              <w:rPr>
                <w:color w:val="3A3A3A"/>
                <w:w w:val="105"/>
                <w:sz w:val="15"/>
              </w:rPr>
              <w:t>Bed</w:t>
            </w:r>
          </w:p>
          <w:p w:rsidR="009D2E31" w:rsidRDefault="00F73B9F">
            <w:pPr>
              <w:pStyle w:val="TableParagraph"/>
              <w:spacing w:before="1" w:line="155" w:lineRule="exact"/>
              <w:ind w:left="205"/>
              <w:rPr>
                <w:sz w:val="16"/>
              </w:rPr>
            </w:pPr>
            <w:r>
              <w:rPr>
                <w:color w:val="565656"/>
                <w:sz w:val="16"/>
                <w:u w:val="thick" w:color="565656"/>
              </w:rPr>
              <w:t>Capacity</w:t>
            </w:r>
          </w:p>
        </w:tc>
        <w:tc>
          <w:tcPr>
            <w:tcW w:w="932" w:type="dxa"/>
          </w:tcPr>
          <w:p w:rsidR="009D2E31" w:rsidRDefault="009D2E31">
            <w:pPr>
              <w:pStyle w:val="TableParagraph"/>
              <w:spacing w:before="11"/>
              <w:rPr>
                <w:sz w:val="14"/>
              </w:rPr>
            </w:pPr>
          </w:p>
          <w:p w:rsidR="009D2E31" w:rsidRDefault="00F73B9F">
            <w:pPr>
              <w:pStyle w:val="TableParagraph"/>
              <w:spacing w:line="146" w:lineRule="exact"/>
              <w:ind w:left="184" w:right="90"/>
              <w:jc w:val="center"/>
              <w:rPr>
                <w:sz w:val="15"/>
              </w:rPr>
            </w:pPr>
            <w:r>
              <w:rPr>
                <w:color w:val="3A3A3A"/>
                <w:sz w:val="15"/>
                <w:u w:val="thick" w:color="3A3A3A"/>
              </w:rPr>
              <w:t>Inventory</w:t>
            </w:r>
          </w:p>
        </w:tc>
        <w:tc>
          <w:tcPr>
            <w:tcW w:w="1072" w:type="dxa"/>
          </w:tcPr>
          <w:p w:rsidR="009D2E31" w:rsidRDefault="009D2E31">
            <w:pPr>
              <w:pStyle w:val="TableParagraph"/>
              <w:spacing w:before="11"/>
              <w:rPr>
                <w:sz w:val="14"/>
              </w:rPr>
            </w:pPr>
          </w:p>
          <w:p w:rsidR="009D2E31" w:rsidRDefault="00F73B9F">
            <w:pPr>
              <w:pStyle w:val="TableParagraph"/>
              <w:spacing w:line="146" w:lineRule="exact"/>
              <w:ind w:left="74"/>
              <w:jc w:val="center"/>
              <w:rPr>
                <w:sz w:val="15"/>
              </w:rPr>
            </w:pPr>
            <w:r>
              <w:rPr>
                <w:color w:val="3A3A3A"/>
                <w:w w:val="95"/>
                <w:sz w:val="15"/>
                <w:u w:val="thick" w:color="3A3A3A"/>
              </w:rPr>
              <w:t>Total</w:t>
            </w:r>
            <w:r>
              <w:rPr>
                <w:color w:val="3A3A3A"/>
                <w:spacing w:val="-10"/>
                <w:w w:val="95"/>
                <w:sz w:val="15"/>
                <w:u w:val="thick" w:color="3A3A3A"/>
              </w:rPr>
              <w:t xml:space="preserve"> </w:t>
            </w:r>
            <w:r>
              <w:rPr>
                <w:color w:val="3A3A3A"/>
                <w:w w:val="95"/>
                <w:sz w:val="15"/>
                <w:u w:val="thick" w:color="3A3A3A"/>
              </w:rPr>
              <w:t>Beds</w:t>
            </w:r>
          </w:p>
        </w:tc>
      </w:tr>
      <w:tr w:rsidR="009D2E31">
        <w:trPr>
          <w:trHeight w:val="158"/>
        </w:trPr>
        <w:tc>
          <w:tcPr>
            <w:tcW w:w="1194" w:type="dxa"/>
            <w:tcBorders>
              <w:top w:val="single" w:sz="18" w:space="0" w:color="3A3A3A"/>
            </w:tcBorders>
          </w:tcPr>
          <w:p w:rsidR="009D2E31" w:rsidRDefault="00F73B9F">
            <w:pPr>
              <w:pStyle w:val="TableParagraph"/>
              <w:spacing w:line="147" w:lineRule="exact"/>
              <w:ind w:left="36"/>
              <w:rPr>
                <w:sz w:val="15"/>
              </w:rPr>
            </w:pPr>
            <w:r>
              <w:rPr>
                <w:color w:val="3A3A3A"/>
                <w:spacing w:val="-1"/>
                <w:w w:val="105"/>
                <w:sz w:val="15"/>
              </w:rPr>
              <w:t>RH</w:t>
            </w:r>
            <w:r>
              <w:rPr>
                <w:color w:val="3A3A3A"/>
                <w:spacing w:val="-28"/>
                <w:w w:val="105"/>
                <w:sz w:val="15"/>
              </w:rPr>
              <w:t xml:space="preserve"> </w:t>
            </w:r>
            <w:r>
              <w:rPr>
                <w:color w:val="232323"/>
                <w:spacing w:val="-1"/>
                <w:w w:val="105"/>
                <w:sz w:val="15"/>
              </w:rPr>
              <w:t>Private</w:t>
            </w:r>
          </w:p>
        </w:tc>
        <w:tc>
          <w:tcPr>
            <w:tcW w:w="1046" w:type="dxa"/>
          </w:tcPr>
          <w:p w:rsidR="009D2E31" w:rsidRDefault="00F73B9F">
            <w:pPr>
              <w:pStyle w:val="TableParagraph"/>
              <w:spacing w:line="138" w:lineRule="exact"/>
              <w:ind w:left="5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A3A3A"/>
                <w:w w:val="97"/>
                <w:sz w:val="16"/>
              </w:rPr>
              <w:t>1</w:t>
            </w:r>
          </w:p>
        </w:tc>
        <w:tc>
          <w:tcPr>
            <w:tcW w:w="917" w:type="dxa"/>
          </w:tcPr>
          <w:p w:rsidR="009D2E31" w:rsidRDefault="00F73B9F">
            <w:pPr>
              <w:pStyle w:val="TableParagraph"/>
              <w:spacing w:line="138" w:lineRule="exact"/>
              <w:ind w:left="8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A3A3A"/>
                <w:w w:val="97"/>
                <w:sz w:val="16"/>
              </w:rPr>
              <w:t>9</w:t>
            </w:r>
          </w:p>
        </w:tc>
        <w:tc>
          <w:tcPr>
            <w:tcW w:w="1074" w:type="dxa"/>
          </w:tcPr>
          <w:p w:rsidR="009D2E31" w:rsidRDefault="00F73B9F">
            <w:pPr>
              <w:pStyle w:val="TableParagraph"/>
              <w:spacing w:line="138" w:lineRule="exact"/>
              <w:jc w:val="center"/>
              <w:rPr>
                <w:sz w:val="14"/>
              </w:rPr>
            </w:pPr>
            <w:r>
              <w:rPr>
                <w:color w:val="3A3A3A"/>
                <w:w w:val="54"/>
                <w:sz w:val="14"/>
              </w:rPr>
              <w:t>9</w:t>
            </w:r>
          </w:p>
        </w:tc>
        <w:tc>
          <w:tcPr>
            <w:tcW w:w="921" w:type="dxa"/>
          </w:tcPr>
          <w:p w:rsidR="009D2E31" w:rsidRDefault="00F73B9F">
            <w:pPr>
              <w:pStyle w:val="TableParagraph"/>
              <w:spacing w:line="138" w:lineRule="exact"/>
              <w:ind w:left="120"/>
              <w:rPr>
                <w:sz w:val="15"/>
              </w:rPr>
            </w:pPr>
            <w:r>
              <w:rPr>
                <w:color w:val="3A3A3A"/>
                <w:w w:val="85"/>
                <w:sz w:val="14"/>
              </w:rPr>
              <w:t>RH</w:t>
            </w:r>
            <w:r>
              <w:rPr>
                <w:color w:val="3A3A3A"/>
                <w:spacing w:val="54"/>
                <w:sz w:val="14"/>
              </w:rPr>
              <w:t xml:space="preserve"> </w:t>
            </w:r>
            <w:r>
              <w:rPr>
                <w:color w:val="3A3A3A"/>
                <w:w w:val="105"/>
                <w:sz w:val="15"/>
              </w:rPr>
              <w:t>Priv</w:t>
            </w:r>
            <w:r>
              <w:rPr>
                <w:color w:val="3A3A3A"/>
                <w:spacing w:val="-2"/>
                <w:w w:val="105"/>
                <w:sz w:val="15"/>
              </w:rPr>
              <w:t xml:space="preserve"> </w:t>
            </w:r>
            <w:r>
              <w:rPr>
                <w:color w:val="3A3A3A"/>
                <w:w w:val="105"/>
                <w:sz w:val="15"/>
              </w:rPr>
              <w:t>te</w:t>
            </w:r>
          </w:p>
        </w:tc>
        <w:tc>
          <w:tcPr>
            <w:tcW w:w="374" w:type="dxa"/>
          </w:tcPr>
          <w:p w:rsidR="009D2E31" w:rsidRDefault="009D2E3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8" w:type="dxa"/>
          </w:tcPr>
          <w:p w:rsidR="009D2E31" w:rsidRDefault="00F73B9F">
            <w:pPr>
              <w:pStyle w:val="TableParagraph"/>
              <w:spacing w:line="138" w:lineRule="exact"/>
              <w:ind w:left="416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65656"/>
                <w:sz w:val="16"/>
              </w:rPr>
              <w:t>1</w:t>
            </w:r>
          </w:p>
        </w:tc>
        <w:tc>
          <w:tcPr>
            <w:tcW w:w="932" w:type="dxa"/>
          </w:tcPr>
          <w:p w:rsidR="009D2E31" w:rsidRDefault="00F73B9F">
            <w:pPr>
              <w:pStyle w:val="TableParagraph"/>
              <w:spacing w:line="138" w:lineRule="exact"/>
              <w:ind w:left="3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A3A3A"/>
                <w:sz w:val="16"/>
              </w:rPr>
              <w:t>9</w:t>
            </w:r>
          </w:p>
        </w:tc>
        <w:tc>
          <w:tcPr>
            <w:tcW w:w="1072" w:type="dxa"/>
          </w:tcPr>
          <w:p w:rsidR="009D2E31" w:rsidRDefault="00F73B9F">
            <w:pPr>
              <w:pStyle w:val="TableParagraph"/>
              <w:spacing w:line="138" w:lineRule="exact"/>
              <w:ind w:left="15"/>
              <w:jc w:val="center"/>
              <w:rPr>
                <w:sz w:val="15"/>
              </w:rPr>
            </w:pPr>
            <w:r>
              <w:rPr>
                <w:color w:val="3A3A3A"/>
                <w:w w:val="98"/>
                <w:sz w:val="15"/>
              </w:rPr>
              <w:t>9</w:t>
            </w:r>
          </w:p>
        </w:tc>
      </w:tr>
      <w:tr w:rsidR="009D2E31">
        <w:trPr>
          <w:trHeight w:val="178"/>
        </w:trPr>
        <w:tc>
          <w:tcPr>
            <w:tcW w:w="1194" w:type="dxa"/>
          </w:tcPr>
          <w:p w:rsidR="009D2E31" w:rsidRDefault="00F73B9F">
            <w:pPr>
              <w:pStyle w:val="TableParagraph"/>
              <w:spacing w:line="158" w:lineRule="exact"/>
              <w:ind w:left="36"/>
              <w:rPr>
                <w:sz w:val="15"/>
              </w:rPr>
            </w:pPr>
            <w:r>
              <w:rPr>
                <w:color w:val="3A3A3A"/>
                <w:sz w:val="15"/>
              </w:rPr>
              <w:t>RH</w:t>
            </w:r>
            <w:r>
              <w:rPr>
                <w:color w:val="3A3A3A"/>
                <w:spacing w:val="-17"/>
                <w:sz w:val="15"/>
              </w:rPr>
              <w:t xml:space="preserve"> </w:t>
            </w:r>
            <w:r>
              <w:rPr>
                <w:color w:val="3A3A3A"/>
                <w:sz w:val="15"/>
              </w:rPr>
              <w:t>Semi</w:t>
            </w:r>
          </w:p>
        </w:tc>
        <w:tc>
          <w:tcPr>
            <w:tcW w:w="1046" w:type="dxa"/>
          </w:tcPr>
          <w:p w:rsidR="009D2E31" w:rsidRDefault="00F73B9F">
            <w:pPr>
              <w:pStyle w:val="TableParagraph"/>
              <w:spacing w:line="158" w:lineRule="exact"/>
              <w:ind w:left="6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A3A3A"/>
                <w:w w:val="97"/>
                <w:sz w:val="16"/>
              </w:rPr>
              <w:t>2</w:t>
            </w:r>
          </w:p>
        </w:tc>
        <w:tc>
          <w:tcPr>
            <w:tcW w:w="917" w:type="dxa"/>
          </w:tcPr>
          <w:p w:rsidR="009D2E31" w:rsidRDefault="00F73B9F">
            <w:pPr>
              <w:pStyle w:val="TableParagraph"/>
              <w:spacing w:line="158" w:lineRule="exact"/>
              <w:ind w:left="162" w:right="8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A3A3A"/>
                <w:sz w:val="16"/>
              </w:rPr>
              <w:t>17</w:t>
            </w:r>
          </w:p>
        </w:tc>
        <w:tc>
          <w:tcPr>
            <w:tcW w:w="1074" w:type="dxa"/>
          </w:tcPr>
          <w:p w:rsidR="009D2E31" w:rsidRDefault="00F73B9F">
            <w:pPr>
              <w:pStyle w:val="TableParagraph"/>
              <w:spacing w:line="158" w:lineRule="exact"/>
              <w:ind w:left="192" w:right="135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565656"/>
                <w:w w:val="105"/>
                <w:sz w:val="16"/>
                <w:u w:val="thick" w:color="565656"/>
              </w:rPr>
              <w:t>34</w:t>
            </w:r>
          </w:p>
        </w:tc>
        <w:tc>
          <w:tcPr>
            <w:tcW w:w="921" w:type="dxa"/>
          </w:tcPr>
          <w:p w:rsidR="009D2E31" w:rsidRDefault="00F73B9F">
            <w:pPr>
              <w:pStyle w:val="TableParagraph"/>
              <w:spacing w:line="158" w:lineRule="exact"/>
              <w:ind w:left="118"/>
              <w:rPr>
                <w:sz w:val="15"/>
              </w:rPr>
            </w:pPr>
            <w:r>
              <w:rPr>
                <w:color w:val="3A3A3A"/>
                <w:sz w:val="16"/>
              </w:rPr>
              <w:t>RH</w:t>
            </w:r>
            <w:r>
              <w:rPr>
                <w:color w:val="3A3A3A"/>
                <w:spacing w:val="-19"/>
                <w:sz w:val="16"/>
              </w:rPr>
              <w:t xml:space="preserve"> </w:t>
            </w:r>
            <w:r>
              <w:rPr>
                <w:color w:val="3A3A3A"/>
                <w:sz w:val="15"/>
              </w:rPr>
              <w:t>Semi</w:t>
            </w:r>
          </w:p>
        </w:tc>
        <w:tc>
          <w:tcPr>
            <w:tcW w:w="3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</w:tcPr>
          <w:p w:rsidR="009D2E31" w:rsidRDefault="00F73B9F">
            <w:pPr>
              <w:pStyle w:val="TableParagraph"/>
              <w:spacing w:before="6" w:line="152" w:lineRule="exact"/>
              <w:ind w:left="421"/>
              <w:rPr>
                <w:sz w:val="14"/>
              </w:rPr>
            </w:pPr>
            <w:r>
              <w:rPr>
                <w:color w:val="3A3A3A"/>
                <w:sz w:val="14"/>
              </w:rPr>
              <w:t>2</w:t>
            </w:r>
          </w:p>
        </w:tc>
        <w:tc>
          <w:tcPr>
            <w:tcW w:w="932" w:type="dxa"/>
          </w:tcPr>
          <w:p w:rsidR="009D2E31" w:rsidRDefault="00F73B9F">
            <w:pPr>
              <w:pStyle w:val="TableParagraph"/>
              <w:spacing w:before="6" w:line="152" w:lineRule="exact"/>
              <w:ind w:left="124" w:right="90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17</w:t>
            </w:r>
          </w:p>
        </w:tc>
        <w:tc>
          <w:tcPr>
            <w:tcW w:w="1072" w:type="dxa"/>
          </w:tcPr>
          <w:p w:rsidR="009D2E31" w:rsidRDefault="00F73B9F">
            <w:pPr>
              <w:pStyle w:val="TableParagraph"/>
              <w:tabs>
                <w:tab w:val="left" w:pos="417"/>
                <w:tab w:val="left" w:pos="977"/>
              </w:tabs>
              <w:spacing w:line="158" w:lineRule="exact"/>
              <w:ind w:left="67"/>
              <w:jc w:val="center"/>
              <w:rPr>
                <w:sz w:val="15"/>
              </w:rPr>
            </w:pPr>
            <w:r>
              <w:rPr>
                <w:color w:val="3A3A3A"/>
                <w:sz w:val="15"/>
                <w:u w:val="single" w:color="000000"/>
              </w:rPr>
              <w:t xml:space="preserve"> </w:t>
            </w:r>
            <w:r>
              <w:rPr>
                <w:color w:val="3A3A3A"/>
                <w:sz w:val="15"/>
                <w:u w:val="single" w:color="000000"/>
              </w:rPr>
              <w:tab/>
            </w:r>
            <w:r>
              <w:rPr>
                <w:color w:val="3A3A3A"/>
                <w:w w:val="105"/>
                <w:sz w:val="15"/>
                <w:u w:val="single" w:color="000000"/>
              </w:rPr>
              <w:t>34</w:t>
            </w:r>
            <w:r>
              <w:rPr>
                <w:color w:val="3A3A3A"/>
                <w:sz w:val="15"/>
                <w:u w:val="single" w:color="000000"/>
              </w:rPr>
              <w:tab/>
            </w:r>
          </w:p>
        </w:tc>
      </w:tr>
      <w:tr w:rsidR="009D2E31">
        <w:trPr>
          <w:trHeight w:val="372"/>
        </w:trPr>
        <w:tc>
          <w:tcPr>
            <w:tcW w:w="2240" w:type="dxa"/>
            <w:gridSpan w:val="2"/>
          </w:tcPr>
          <w:p w:rsidR="009D2E31" w:rsidRDefault="00F73B9F">
            <w:pPr>
              <w:pStyle w:val="TableParagraph"/>
              <w:spacing w:before="156"/>
              <w:ind w:left="293"/>
              <w:rPr>
                <w:sz w:val="15"/>
              </w:rPr>
            </w:pPr>
            <w:r>
              <w:rPr>
                <w:rFonts w:ascii="Times New Roman"/>
                <w:color w:val="3A3A3A"/>
                <w:w w:val="95"/>
                <w:sz w:val="17"/>
              </w:rPr>
              <w:t>Total</w:t>
            </w:r>
            <w:r>
              <w:rPr>
                <w:rFonts w:ascii="Times New Roman"/>
                <w:color w:val="3A3A3A"/>
                <w:spacing w:val="-6"/>
                <w:w w:val="95"/>
                <w:sz w:val="17"/>
              </w:rPr>
              <w:t xml:space="preserve"> </w:t>
            </w:r>
            <w:r>
              <w:rPr>
                <w:color w:val="3A3A3A"/>
                <w:w w:val="95"/>
                <w:sz w:val="15"/>
              </w:rPr>
              <w:t>SNF</w:t>
            </w:r>
            <w:r>
              <w:rPr>
                <w:color w:val="3A3A3A"/>
                <w:spacing w:val="-7"/>
                <w:w w:val="95"/>
                <w:sz w:val="15"/>
              </w:rPr>
              <w:t xml:space="preserve"> </w:t>
            </w:r>
            <w:r>
              <w:rPr>
                <w:color w:val="3A3A3A"/>
                <w:w w:val="95"/>
                <w:sz w:val="15"/>
              </w:rPr>
              <w:t>Beds</w:t>
            </w:r>
          </w:p>
        </w:tc>
        <w:tc>
          <w:tcPr>
            <w:tcW w:w="1991" w:type="dxa"/>
            <w:gridSpan w:val="2"/>
          </w:tcPr>
          <w:p w:rsidR="009D2E31" w:rsidRDefault="009D2E31">
            <w:pPr>
              <w:pStyle w:val="TableParagraph"/>
              <w:spacing w:before="9"/>
              <w:rPr>
                <w:sz w:val="16"/>
              </w:rPr>
            </w:pPr>
          </w:p>
          <w:p w:rsidR="009D2E31" w:rsidRDefault="00F73B9F">
            <w:pPr>
              <w:pStyle w:val="TableParagraph"/>
              <w:tabs>
                <w:tab w:val="left" w:pos="1398"/>
                <w:tab w:val="left" w:pos="1906"/>
              </w:tabs>
              <w:spacing w:line="159" w:lineRule="exact"/>
              <w:ind w:left="1034"/>
              <w:rPr>
                <w:sz w:val="14"/>
              </w:rPr>
            </w:pPr>
            <w:r>
              <w:rPr>
                <w:color w:val="3A3A3A"/>
                <w:sz w:val="14"/>
                <w:u w:val="thick" w:color="000000"/>
              </w:rPr>
              <w:t xml:space="preserve"> </w:t>
            </w:r>
            <w:r>
              <w:rPr>
                <w:color w:val="3A3A3A"/>
                <w:sz w:val="14"/>
                <w:u w:val="thick" w:color="000000"/>
              </w:rPr>
              <w:tab/>
              <w:t>43</w:t>
            </w:r>
            <w:r>
              <w:rPr>
                <w:color w:val="3A3A3A"/>
                <w:sz w:val="14"/>
                <w:u w:val="thick" w:color="000000"/>
              </w:rPr>
              <w:tab/>
            </w:r>
          </w:p>
        </w:tc>
        <w:tc>
          <w:tcPr>
            <w:tcW w:w="1295" w:type="dxa"/>
            <w:gridSpan w:val="2"/>
          </w:tcPr>
          <w:p w:rsidR="009D2E31" w:rsidRDefault="009D2E31">
            <w:pPr>
              <w:pStyle w:val="TableParagraph"/>
              <w:spacing w:before="1"/>
              <w:rPr>
                <w:sz w:val="15"/>
              </w:rPr>
            </w:pPr>
          </w:p>
          <w:p w:rsidR="009D2E31" w:rsidRDefault="00F73B9F">
            <w:pPr>
              <w:pStyle w:val="TableParagraph"/>
              <w:spacing w:before="1"/>
              <w:ind w:left="368"/>
              <w:rPr>
                <w:sz w:val="15"/>
              </w:rPr>
            </w:pPr>
            <w:r>
              <w:rPr>
                <w:color w:val="3A3A3A"/>
                <w:sz w:val="15"/>
              </w:rPr>
              <w:t>Total</w:t>
            </w:r>
            <w:r>
              <w:rPr>
                <w:color w:val="3A3A3A"/>
                <w:spacing w:val="-6"/>
                <w:sz w:val="15"/>
              </w:rPr>
              <w:t xml:space="preserve"> </w:t>
            </w:r>
            <w:r>
              <w:rPr>
                <w:color w:val="3A3A3A"/>
                <w:sz w:val="15"/>
              </w:rPr>
              <w:t>Beds</w:t>
            </w:r>
          </w:p>
        </w:tc>
        <w:tc>
          <w:tcPr>
            <w:tcW w:w="2972" w:type="dxa"/>
            <w:gridSpan w:val="3"/>
          </w:tcPr>
          <w:p w:rsidR="009D2E31" w:rsidRDefault="009D2E31">
            <w:pPr>
              <w:pStyle w:val="TableParagraph"/>
              <w:spacing w:before="1"/>
              <w:rPr>
                <w:sz w:val="15"/>
              </w:rPr>
            </w:pPr>
          </w:p>
          <w:p w:rsidR="009D2E31" w:rsidRDefault="00F73B9F">
            <w:pPr>
              <w:pStyle w:val="TableParagraph"/>
              <w:tabs>
                <w:tab w:val="left" w:pos="828"/>
              </w:tabs>
              <w:spacing w:line="179" w:lineRule="exact"/>
              <w:ind w:right="107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color w:val="3A3A3A"/>
                <w:sz w:val="17"/>
                <w:u w:val="thick" w:color="000000"/>
              </w:rPr>
              <w:t xml:space="preserve">  </w:t>
            </w:r>
            <w:r>
              <w:rPr>
                <w:rFonts w:ascii="Courier New"/>
                <w:color w:val="3A3A3A"/>
                <w:spacing w:val="32"/>
                <w:sz w:val="17"/>
                <w:u w:val="thick" w:color="000000"/>
              </w:rPr>
              <w:t xml:space="preserve"> </w:t>
            </w:r>
            <w:r>
              <w:rPr>
                <w:rFonts w:ascii="Courier New"/>
                <w:color w:val="3A3A3A"/>
                <w:sz w:val="17"/>
                <w:u w:val="thick" w:color="000000"/>
              </w:rPr>
              <w:t>43</w:t>
            </w:r>
            <w:r>
              <w:rPr>
                <w:rFonts w:ascii="Courier New"/>
                <w:color w:val="3A3A3A"/>
                <w:sz w:val="17"/>
                <w:u w:val="thick" w:color="000000"/>
              </w:rPr>
              <w:tab/>
            </w:r>
          </w:p>
        </w:tc>
      </w:tr>
    </w:tbl>
    <w:p w:rsidR="009D2E31" w:rsidRDefault="009D2E31">
      <w:pPr>
        <w:pStyle w:val="BodyText"/>
        <w:spacing w:before="5"/>
        <w:rPr>
          <w:sz w:val="7"/>
        </w:rPr>
      </w:pPr>
    </w:p>
    <w:p w:rsidR="009D2E31" w:rsidRDefault="00F73B9F">
      <w:pPr>
        <w:tabs>
          <w:tab w:val="left" w:pos="4823"/>
          <w:tab w:val="right" w:pos="9233"/>
        </w:tabs>
        <w:spacing w:before="94"/>
        <w:ind w:left="1194"/>
        <w:rPr>
          <w:rFonts w:ascii="Times New Roman"/>
          <w:sz w:val="15"/>
        </w:rPr>
      </w:pPr>
      <w:r>
        <w:rPr>
          <w:rFonts w:ascii="Times New Roman"/>
          <w:color w:val="3A3A3A"/>
          <w:position w:val="1"/>
          <w:sz w:val="16"/>
        </w:rPr>
        <w:t>Total</w:t>
      </w:r>
      <w:r>
        <w:rPr>
          <w:rFonts w:ascii="Times New Roman"/>
          <w:color w:val="3A3A3A"/>
          <w:position w:val="1"/>
          <w:sz w:val="16"/>
        </w:rPr>
        <w:tab/>
      </w:r>
      <w:r>
        <w:rPr>
          <w:rFonts w:ascii="Times New Roman"/>
          <w:color w:val="565656"/>
          <w:sz w:val="15"/>
        </w:rPr>
        <w:t>60</w:t>
      </w:r>
      <w:r>
        <w:rPr>
          <w:rFonts w:ascii="Times New Roman"/>
          <w:color w:val="565656"/>
          <w:sz w:val="15"/>
        </w:rPr>
        <w:tab/>
      </w:r>
      <w:r>
        <w:rPr>
          <w:rFonts w:ascii="Times New Roman"/>
          <w:color w:val="3A3A3A"/>
          <w:sz w:val="15"/>
        </w:rPr>
        <w:t>150</w:t>
      </w:r>
    </w:p>
    <w:p w:rsidR="009D2E31" w:rsidRDefault="00F73B9F">
      <w:pPr>
        <w:tabs>
          <w:tab w:val="left" w:pos="1146"/>
        </w:tabs>
        <w:spacing w:before="607"/>
        <w:ind w:left="116"/>
        <w:rPr>
          <w:b/>
          <w:sz w:val="20"/>
        </w:rPr>
      </w:pPr>
      <w:r>
        <w:rPr>
          <w:b/>
          <w:color w:val="0F0F0F"/>
          <w:w w:val="105"/>
          <w:sz w:val="20"/>
        </w:rPr>
        <w:t>NOTE</w:t>
      </w:r>
      <w:r>
        <w:rPr>
          <w:b/>
          <w:color w:val="0F0F0F"/>
          <w:spacing w:val="-10"/>
          <w:w w:val="105"/>
          <w:sz w:val="20"/>
        </w:rPr>
        <w:t xml:space="preserve"> </w:t>
      </w:r>
      <w:r>
        <w:rPr>
          <w:b/>
          <w:color w:val="232323"/>
          <w:w w:val="105"/>
          <w:sz w:val="20"/>
        </w:rPr>
        <w:t>3</w:t>
      </w:r>
      <w:r>
        <w:rPr>
          <w:b/>
          <w:color w:val="232323"/>
          <w:w w:val="105"/>
          <w:sz w:val="20"/>
        </w:rPr>
        <w:tab/>
      </w:r>
      <w:r>
        <w:rPr>
          <w:b/>
          <w:color w:val="232323"/>
          <w:spacing w:val="-1"/>
          <w:w w:val="105"/>
          <w:sz w:val="20"/>
        </w:rPr>
        <w:t>FINANCING</w:t>
      </w:r>
      <w:r>
        <w:rPr>
          <w:b/>
          <w:color w:val="232323"/>
          <w:spacing w:val="4"/>
          <w:w w:val="105"/>
          <w:sz w:val="20"/>
        </w:rPr>
        <w:t xml:space="preserve"> </w:t>
      </w:r>
      <w:r>
        <w:rPr>
          <w:b/>
          <w:color w:val="232323"/>
          <w:spacing w:val="-1"/>
          <w:w w:val="105"/>
          <w:sz w:val="20"/>
        </w:rPr>
        <w:t>AND</w:t>
      </w:r>
      <w:r>
        <w:rPr>
          <w:b/>
          <w:color w:val="232323"/>
          <w:spacing w:val="-28"/>
          <w:w w:val="105"/>
          <w:sz w:val="20"/>
        </w:rPr>
        <w:t xml:space="preserve"> </w:t>
      </w:r>
      <w:r>
        <w:rPr>
          <w:b/>
          <w:color w:val="0F0F0F"/>
          <w:spacing w:val="-1"/>
          <w:w w:val="105"/>
          <w:sz w:val="20"/>
        </w:rPr>
        <w:t>LONG-TERM</w:t>
      </w:r>
      <w:r>
        <w:rPr>
          <w:b/>
          <w:color w:val="0F0F0F"/>
          <w:spacing w:val="-23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DEBT</w:t>
      </w:r>
    </w:p>
    <w:p w:rsidR="009D2E31" w:rsidRDefault="009D2E31">
      <w:pPr>
        <w:pStyle w:val="BodyText"/>
        <w:spacing w:before="1"/>
        <w:rPr>
          <w:b/>
        </w:rPr>
      </w:pPr>
    </w:p>
    <w:p w:rsidR="009D2E31" w:rsidRDefault="00F73B9F">
      <w:pPr>
        <w:spacing w:before="1"/>
        <w:ind w:left="1145"/>
        <w:jc w:val="both"/>
        <w:rPr>
          <w:b/>
          <w:sz w:val="20"/>
        </w:rPr>
      </w:pPr>
      <w:r>
        <w:rPr>
          <w:b/>
          <w:color w:val="232323"/>
          <w:w w:val="110"/>
          <w:sz w:val="20"/>
          <w:u w:val="thick" w:color="0F0F0F"/>
        </w:rPr>
        <w:t>Long-Term</w:t>
      </w:r>
      <w:r>
        <w:rPr>
          <w:b/>
          <w:color w:val="232323"/>
          <w:spacing w:val="-18"/>
          <w:w w:val="110"/>
          <w:sz w:val="20"/>
          <w:u w:val="thick" w:color="0F0F0F"/>
        </w:rPr>
        <w:t xml:space="preserve"> </w:t>
      </w:r>
      <w:r>
        <w:rPr>
          <w:b/>
          <w:color w:val="0F0F0F"/>
          <w:w w:val="110"/>
          <w:sz w:val="20"/>
          <w:u w:val="thick" w:color="0F0F0F"/>
        </w:rPr>
        <w:t>Debt</w:t>
      </w:r>
      <w:r>
        <w:rPr>
          <w:b/>
          <w:color w:val="0F0F0F"/>
          <w:spacing w:val="-33"/>
          <w:w w:val="110"/>
          <w:sz w:val="20"/>
          <w:u w:val="thick" w:color="0F0F0F"/>
        </w:rPr>
        <w:t xml:space="preserve"> </w:t>
      </w:r>
      <w:r>
        <w:rPr>
          <w:b/>
          <w:color w:val="232323"/>
          <w:w w:val="110"/>
          <w:sz w:val="20"/>
          <w:u w:val="thick" w:color="0F0F0F"/>
        </w:rPr>
        <w:t>and</w:t>
      </w:r>
      <w:r>
        <w:rPr>
          <w:b/>
          <w:color w:val="232323"/>
          <w:spacing w:val="-22"/>
          <w:w w:val="110"/>
          <w:sz w:val="20"/>
          <w:u w:val="thick" w:color="0F0F0F"/>
        </w:rPr>
        <w:t xml:space="preserve"> </w:t>
      </w:r>
      <w:r>
        <w:rPr>
          <w:b/>
          <w:color w:val="232323"/>
          <w:w w:val="110"/>
          <w:sz w:val="20"/>
          <w:u w:val="thick" w:color="0F0F0F"/>
        </w:rPr>
        <w:t>line</w:t>
      </w:r>
      <w:r>
        <w:rPr>
          <w:b/>
          <w:color w:val="232323"/>
          <w:spacing w:val="-16"/>
          <w:w w:val="110"/>
          <w:sz w:val="20"/>
          <w:u w:val="thick" w:color="0F0F0F"/>
        </w:rPr>
        <w:t xml:space="preserve"> </w:t>
      </w:r>
      <w:r>
        <w:rPr>
          <w:b/>
          <w:color w:val="232323"/>
          <w:w w:val="110"/>
          <w:sz w:val="20"/>
          <w:u w:val="thick" w:color="0F0F0F"/>
        </w:rPr>
        <w:t>of</w:t>
      </w:r>
      <w:r>
        <w:rPr>
          <w:b/>
          <w:color w:val="0F0F0F"/>
          <w:w w:val="110"/>
          <w:sz w:val="20"/>
          <w:u w:val="thick" w:color="0F0F0F"/>
        </w:rPr>
        <w:t>C</w:t>
      </w:r>
      <w:r>
        <w:rPr>
          <w:b/>
          <w:color w:val="3A3A3A"/>
          <w:w w:val="110"/>
          <w:sz w:val="20"/>
          <w:u w:val="thick" w:color="0F0F0F"/>
        </w:rPr>
        <w:t>re</w:t>
      </w:r>
      <w:r>
        <w:rPr>
          <w:b/>
          <w:color w:val="0F0F0F"/>
          <w:w w:val="110"/>
          <w:sz w:val="20"/>
          <w:u w:val="thick" w:color="0F0F0F"/>
        </w:rPr>
        <w:t>dit</w:t>
      </w:r>
    </w:p>
    <w:p w:rsidR="009D2E31" w:rsidRDefault="00F73B9F">
      <w:pPr>
        <w:spacing w:before="62" w:line="235" w:lineRule="auto"/>
        <w:ind w:left="1144" w:right="159" w:firstLine="12"/>
        <w:jc w:val="both"/>
        <w:rPr>
          <w:sz w:val="21"/>
        </w:rPr>
      </w:pPr>
      <w:r>
        <w:rPr>
          <w:color w:val="232323"/>
          <w:sz w:val="21"/>
        </w:rPr>
        <w:t>The Organization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and an affiliate entered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into an agreement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in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July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of 2021 with the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Massachusetts Development Finance Agency (MDFA) for </w:t>
      </w:r>
      <w:r>
        <w:rPr>
          <w:color w:val="3A3A3A"/>
          <w:sz w:val="21"/>
        </w:rPr>
        <w:t xml:space="preserve">the </w:t>
      </w:r>
      <w:r>
        <w:rPr>
          <w:color w:val="232323"/>
          <w:sz w:val="21"/>
        </w:rPr>
        <w:t>issuance of $56</w:t>
      </w:r>
      <w:r>
        <w:rPr>
          <w:color w:val="565656"/>
          <w:sz w:val="21"/>
        </w:rPr>
        <w:t>,</w:t>
      </w:r>
      <w:r>
        <w:rPr>
          <w:color w:val="232323"/>
          <w:sz w:val="21"/>
        </w:rPr>
        <w:t>730,000 in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Revenue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Bonds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Series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2021 (the Bonds).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The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Bonds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were </w:t>
      </w:r>
      <w:r>
        <w:rPr>
          <w:color w:val="3A3A3A"/>
          <w:sz w:val="21"/>
        </w:rPr>
        <w:t>issued</w:t>
      </w:r>
      <w:r>
        <w:rPr>
          <w:color w:val="3A3A3A"/>
          <w:spacing w:val="1"/>
          <w:sz w:val="21"/>
        </w:rPr>
        <w:t xml:space="preserve"> </w:t>
      </w:r>
      <w:r>
        <w:rPr>
          <w:color w:val="232323"/>
          <w:sz w:val="21"/>
        </w:rPr>
        <w:t>at a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premium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of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approximately</w:t>
      </w:r>
      <w:r>
        <w:rPr>
          <w:color w:val="232323"/>
          <w:spacing w:val="34"/>
          <w:sz w:val="21"/>
        </w:rPr>
        <w:t xml:space="preserve"> </w:t>
      </w:r>
      <w:r>
        <w:rPr>
          <w:color w:val="3A3A3A"/>
          <w:sz w:val="21"/>
        </w:rPr>
        <w:t>$4,511,000</w:t>
      </w:r>
      <w:r>
        <w:rPr>
          <w:color w:val="3A3A3A"/>
          <w:spacing w:val="18"/>
          <w:sz w:val="21"/>
        </w:rPr>
        <w:t xml:space="preserve"> </w:t>
      </w:r>
      <w:r>
        <w:rPr>
          <w:color w:val="232323"/>
          <w:sz w:val="21"/>
        </w:rPr>
        <w:t>for</w:t>
      </w:r>
      <w:r>
        <w:rPr>
          <w:color w:val="232323"/>
          <w:spacing w:val="-3"/>
          <w:sz w:val="21"/>
        </w:rPr>
        <w:t xml:space="preserve"> </w:t>
      </w:r>
      <w:r>
        <w:rPr>
          <w:color w:val="232323"/>
          <w:sz w:val="21"/>
        </w:rPr>
        <w:t>which</w:t>
      </w:r>
      <w:r>
        <w:rPr>
          <w:color w:val="232323"/>
          <w:spacing w:val="2"/>
          <w:sz w:val="21"/>
        </w:rPr>
        <w:t xml:space="preserve"> </w:t>
      </w:r>
      <w:r>
        <w:rPr>
          <w:color w:val="232323"/>
          <w:sz w:val="21"/>
        </w:rPr>
        <w:t>the</w:t>
      </w:r>
      <w:r>
        <w:rPr>
          <w:color w:val="232323"/>
          <w:spacing w:val="-5"/>
          <w:sz w:val="21"/>
        </w:rPr>
        <w:t xml:space="preserve"> </w:t>
      </w:r>
      <w:r>
        <w:rPr>
          <w:color w:val="232323"/>
          <w:sz w:val="21"/>
        </w:rPr>
        <w:t>Organization's</w:t>
      </w:r>
      <w:r>
        <w:rPr>
          <w:color w:val="232323"/>
          <w:spacing w:val="-13"/>
          <w:sz w:val="21"/>
        </w:rPr>
        <w:t xml:space="preserve"> </w:t>
      </w:r>
      <w:r>
        <w:rPr>
          <w:color w:val="232323"/>
          <w:sz w:val="21"/>
        </w:rPr>
        <w:t>allocable</w:t>
      </w:r>
      <w:r>
        <w:rPr>
          <w:color w:val="232323"/>
          <w:spacing w:val="11"/>
          <w:sz w:val="21"/>
        </w:rPr>
        <w:t xml:space="preserve"> </w:t>
      </w:r>
      <w:r>
        <w:rPr>
          <w:color w:val="3A3A3A"/>
          <w:sz w:val="21"/>
        </w:rPr>
        <w:t>sha</w:t>
      </w:r>
      <w:r>
        <w:rPr>
          <w:color w:val="0F0F0F"/>
          <w:sz w:val="21"/>
        </w:rPr>
        <w:t>re</w:t>
      </w:r>
      <w:r>
        <w:rPr>
          <w:color w:val="0F0F0F"/>
          <w:spacing w:val="8"/>
          <w:sz w:val="21"/>
        </w:rPr>
        <w:t xml:space="preserve"> </w:t>
      </w:r>
      <w:r>
        <w:rPr>
          <w:color w:val="232323"/>
          <w:sz w:val="21"/>
        </w:rPr>
        <w:t>was</w:t>
      </w:r>
      <w:r>
        <w:rPr>
          <w:color w:val="232323"/>
          <w:spacing w:val="9"/>
          <w:sz w:val="21"/>
        </w:rPr>
        <w:t xml:space="preserve"> </w:t>
      </w:r>
      <w:r>
        <w:rPr>
          <w:color w:val="232323"/>
          <w:sz w:val="21"/>
        </w:rPr>
        <w:t>approximately</w:t>
      </w:r>
    </w:p>
    <w:p w:rsidR="009D2E31" w:rsidRDefault="00F73B9F">
      <w:pPr>
        <w:spacing w:before="12" w:line="236" w:lineRule="exact"/>
        <w:ind w:left="1144"/>
        <w:jc w:val="both"/>
        <w:rPr>
          <w:sz w:val="21"/>
        </w:rPr>
      </w:pPr>
      <w:r>
        <w:rPr>
          <w:color w:val="232323"/>
          <w:sz w:val="21"/>
        </w:rPr>
        <w:t>$1</w:t>
      </w:r>
      <w:r>
        <w:rPr>
          <w:color w:val="565656"/>
          <w:sz w:val="21"/>
        </w:rPr>
        <w:t>,</w:t>
      </w:r>
      <w:r>
        <w:rPr>
          <w:color w:val="232323"/>
          <w:sz w:val="21"/>
        </w:rPr>
        <w:t>789,000.</w:t>
      </w:r>
      <w:r>
        <w:rPr>
          <w:color w:val="232323"/>
          <w:spacing w:val="103"/>
          <w:sz w:val="21"/>
        </w:rPr>
        <w:t xml:space="preserve"> </w:t>
      </w:r>
      <w:r>
        <w:rPr>
          <w:color w:val="232323"/>
          <w:sz w:val="21"/>
        </w:rPr>
        <w:t>The</w:t>
      </w:r>
      <w:r>
        <w:rPr>
          <w:color w:val="232323"/>
          <w:spacing w:val="95"/>
          <w:sz w:val="21"/>
        </w:rPr>
        <w:t xml:space="preserve"> </w:t>
      </w:r>
      <w:r>
        <w:rPr>
          <w:color w:val="232323"/>
          <w:sz w:val="21"/>
        </w:rPr>
        <w:t>Organization's</w:t>
      </w:r>
      <w:r>
        <w:rPr>
          <w:color w:val="232323"/>
          <w:spacing w:val="98"/>
          <w:sz w:val="21"/>
        </w:rPr>
        <w:t xml:space="preserve"> </w:t>
      </w:r>
      <w:r>
        <w:rPr>
          <w:color w:val="232323"/>
          <w:sz w:val="21"/>
        </w:rPr>
        <w:t xml:space="preserve">allocable  </w:t>
      </w:r>
      <w:r>
        <w:rPr>
          <w:color w:val="232323"/>
          <w:spacing w:val="13"/>
          <w:sz w:val="21"/>
        </w:rPr>
        <w:t xml:space="preserve"> </w:t>
      </w:r>
      <w:r>
        <w:rPr>
          <w:color w:val="3A3A3A"/>
          <w:sz w:val="21"/>
        </w:rPr>
        <w:t>sha</w:t>
      </w:r>
      <w:r>
        <w:rPr>
          <w:color w:val="0F0F0F"/>
          <w:sz w:val="21"/>
        </w:rPr>
        <w:t>re</w:t>
      </w:r>
      <w:r>
        <w:rPr>
          <w:color w:val="0F0F0F"/>
          <w:spacing w:val="111"/>
          <w:sz w:val="21"/>
        </w:rPr>
        <w:t xml:space="preserve"> </w:t>
      </w:r>
      <w:r>
        <w:rPr>
          <w:color w:val="3A3A3A"/>
          <w:sz w:val="21"/>
        </w:rPr>
        <w:t>of</w:t>
      </w:r>
      <w:r>
        <w:rPr>
          <w:color w:val="3A3A3A"/>
          <w:spacing w:val="106"/>
          <w:sz w:val="21"/>
        </w:rPr>
        <w:t xml:space="preserve"> </w:t>
      </w:r>
      <w:r>
        <w:rPr>
          <w:color w:val="3A3A3A"/>
          <w:sz w:val="21"/>
        </w:rPr>
        <w:t>t</w:t>
      </w:r>
      <w:r>
        <w:rPr>
          <w:color w:val="0F0F0F"/>
          <w:sz w:val="21"/>
        </w:rPr>
        <w:t>h</w:t>
      </w:r>
      <w:r>
        <w:rPr>
          <w:color w:val="3A3A3A"/>
          <w:sz w:val="21"/>
        </w:rPr>
        <w:t>e</w:t>
      </w:r>
      <w:r>
        <w:rPr>
          <w:color w:val="3A3A3A"/>
          <w:spacing w:val="112"/>
          <w:sz w:val="21"/>
        </w:rPr>
        <w:t xml:space="preserve"> </w:t>
      </w:r>
      <w:r>
        <w:rPr>
          <w:color w:val="232323"/>
          <w:sz w:val="21"/>
        </w:rPr>
        <w:t>Bonds</w:t>
      </w:r>
      <w:r>
        <w:rPr>
          <w:color w:val="232323"/>
          <w:spacing w:val="100"/>
          <w:sz w:val="21"/>
        </w:rPr>
        <w:t xml:space="preserve"> </w:t>
      </w:r>
      <w:r>
        <w:rPr>
          <w:color w:val="232323"/>
          <w:sz w:val="21"/>
        </w:rPr>
        <w:t>was</w:t>
      </w:r>
      <w:r>
        <w:rPr>
          <w:color w:val="232323"/>
          <w:spacing w:val="107"/>
          <w:sz w:val="21"/>
        </w:rPr>
        <w:t xml:space="preserve"> </w:t>
      </w:r>
      <w:r>
        <w:rPr>
          <w:color w:val="232323"/>
          <w:sz w:val="21"/>
        </w:rPr>
        <w:t>approximately</w:t>
      </w:r>
    </w:p>
    <w:p w:rsidR="009D2E31" w:rsidRDefault="00F73B9F">
      <w:pPr>
        <w:ind w:left="1136" w:right="158" w:firstLine="7"/>
        <w:jc w:val="both"/>
        <w:rPr>
          <w:sz w:val="21"/>
        </w:rPr>
      </w:pPr>
      <w:r>
        <w:rPr>
          <w:color w:val="3A3A3A"/>
          <w:sz w:val="21"/>
        </w:rPr>
        <w:t>$22,</w:t>
      </w:r>
      <w:r>
        <w:rPr>
          <w:color w:val="0F0F0F"/>
          <w:sz w:val="21"/>
        </w:rPr>
        <w:t>496</w:t>
      </w:r>
      <w:r>
        <w:rPr>
          <w:color w:val="3A3A3A"/>
          <w:sz w:val="21"/>
        </w:rPr>
        <w:t>,000.</w:t>
      </w:r>
      <w:r>
        <w:rPr>
          <w:color w:val="3A3A3A"/>
          <w:spacing w:val="-13"/>
          <w:sz w:val="21"/>
        </w:rPr>
        <w:t xml:space="preserve"> </w:t>
      </w:r>
      <w:r>
        <w:rPr>
          <w:color w:val="232323"/>
          <w:sz w:val="21"/>
        </w:rPr>
        <w:t>The</w:t>
      </w:r>
      <w:r>
        <w:rPr>
          <w:color w:val="232323"/>
          <w:spacing w:val="-7"/>
          <w:sz w:val="21"/>
        </w:rPr>
        <w:t xml:space="preserve"> </w:t>
      </w:r>
      <w:r>
        <w:rPr>
          <w:color w:val="232323"/>
          <w:sz w:val="21"/>
        </w:rPr>
        <w:t>Bonds</w:t>
      </w:r>
      <w:r>
        <w:rPr>
          <w:color w:val="232323"/>
          <w:spacing w:val="5"/>
          <w:sz w:val="21"/>
        </w:rPr>
        <w:t xml:space="preserve"> </w:t>
      </w:r>
      <w:r>
        <w:rPr>
          <w:color w:val="0F0F0F"/>
          <w:sz w:val="21"/>
        </w:rPr>
        <w:t>b</w:t>
      </w:r>
      <w:r>
        <w:rPr>
          <w:color w:val="3A3A3A"/>
          <w:sz w:val="21"/>
        </w:rPr>
        <w:t>ear</w:t>
      </w:r>
      <w:r>
        <w:rPr>
          <w:color w:val="3A3A3A"/>
          <w:spacing w:val="-14"/>
          <w:sz w:val="21"/>
        </w:rPr>
        <w:t xml:space="preserve"> </w:t>
      </w:r>
      <w:r>
        <w:rPr>
          <w:color w:val="232323"/>
          <w:sz w:val="21"/>
        </w:rPr>
        <w:t>interest at</w:t>
      </w:r>
      <w:r>
        <w:rPr>
          <w:color w:val="232323"/>
          <w:spacing w:val="-15"/>
          <w:sz w:val="21"/>
        </w:rPr>
        <w:t xml:space="preserve"> </w:t>
      </w:r>
      <w:r>
        <w:rPr>
          <w:color w:val="3A3A3A"/>
          <w:sz w:val="21"/>
        </w:rPr>
        <w:t>a</w:t>
      </w:r>
      <w:r>
        <w:rPr>
          <w:color w:val="3A3A3A"/>
          <w:spacing w:val="7"/>
          <w:sz w:val="21"/>
        </w:rPr>
        <w:t xml:space="preserve"> </w:t>
      </w:r>
      <w:r>
        <w:rPr>
          <w:color w:val="232323"/>
          <w:sz w:val="21"/>
        </w:rPr>
        <w:t>fixed</w:t>
      </w:r>
      <w:r>
        <w:rPr>
          <w:color w:val="232323"/>
          <w:spacing w:val="-10"/>
          <w:sz w:val="21"/>
        </w:rPr>
        <w:t xml:space="preserve"> </w:t>
      </w:r>
      <w:r>
        <w:rPr>
          <w:color w:val="0F0F0F"/>
          <w:sz w:val="21"/>
        </w:rPr>
        <w:t>rate</w:t>
      </w:r>
      <w:r>
        <w:rPr>
          <w:color w:val="0F0F0F"/>
          <w:spacing w:val="-10"/>
          <w:sz w:val="21"/>
        </w:rPr>
        <w:t xml:space="preserve"> </w:t>
      </w:r>
      <w:r>
        <w:rPr>
          <w:color w:val="232323"/>
          <w:sz w:val="21"/>
        </w:rPr>
        <w:t>of</w:t>
      </w:r>
      <w:r>
        <w:rPr>
          <w:color w:val="232323"/>
          <w:spacing w:val="-5"/>
          <w:sz w:val="21"/>
        </w:rPr>
        <w:t xml:space="preserve"> </w:t>
      </w:r>
      <w:r>
        <w:rPr>
          <w:color w:val="232323"/>
          <w:sz w:val="21"/>
        </w:rPr>
        <w:t>5%</w:t>
      </w:r>
      <w:r>
        <w:rPr>
          <w:color w:val="232323"/>
          <w:spacing w:val="-16"/>
          <w:sz w:val="21"/>
        </w:rPr>
        <w:t xml:space="preserve"> </w:t>
      </w:r>
      <w:r>
        <w:rPr>
          <w:color w:val="232323"/>
          <w:sz w:val="21"/>
        </w:rPr>
        <w:t>and</w:t>
      </w:r>
      <w:r>
        <w:rPr>
          <w:color w:val="232323"/>
          <w:spacing w:val="-16"/>
          <w:sz w:val="21"/>
        </w:rPr>
        <w:t xml:space="preserve"> </w:t>
      </w:r>
      <w:r>
        <w:rPr>
          <w:color w:val="232323"/>
          <w:sz w:val="21"/>
        </w:rPr>
        <w:t>are</w:t>
      </w:r>
      <w:r>
        <w:rPr>
          <w:color w:val="232323"/>
          <w:spacing w:val="-19"/>
          <w:sz w:val="21"/>
        </w:rPr>
        <w:t xml:space="preserve"> </w:t>
      </w:r>
      <w:r>
        <w:rPr>
          <w:color w:val="232323"/>
          <w:sz w:val="21"/>
        </w:rPr>
        <w:t>secured</w:t>
      </w:r>
      <w:r>
        <w:rPr>
          <w:color w:val="232323"/>
          <w:spacing w:val="-4"/>
          <w:sz w:val="21"/>
        </w:rPr>
        <w:t xml:space="preserve"> </w:t>
      </w:r>
      <w:r>
        <w:rPr>
          <w:color w:val="232323"/>
          <w:sz w:val="21"/>
        </w:rPr>
        <w:t>by</w:t>
      </w:r>
      <w:r>
        <w:rPr>
          <w:color w:val="232323"/>
          <w:spacing w:val="-2"/>
          <w:sz w:val="21"/>
        </w:rPr>
        <w:t xml:space="preserve"> </w:t>
      </w:r>
      <w:r>
        <w:rPr>
          <w:color w:val="232323"/>
          <w:sz w:val="21"/>
        </w:rPr>
        <w:t>substantially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all assets. Semi</w:t>
      </w:r>
      <w:r>
        <w:rPr>
          <w:color w:val="565656"/>
          <w:sz w:val="21"/>
        </w:rPr>
        <w:t>-</w:t>
      </w:r>
      <w:r>
        <w:rPr>
          <w:color w:val="232323"/>
          <w:sz w:val="21"/>
        </w:rPr>
        <w:t xml:space="preserve">annual </w:t>
      </w:r>
      <w:r>
        <w:rPr>
          <w:color w:val="0F0F0F"/>
          <w:sz w:val="21"/>
        </w:rPr>
        <w:t>in</w:t>
      </w:r>
      <w:r>
        <w:rPr>
          <w:color w:val="3A3A3A"/>
          <w:sz w:val="21"/>
        </w:rPr>
        <w:t xml:space="preserve">terest </w:t>
      </w:r>
      <w:r>
        <w:rPr>
          <w:color w:val="232323"/>
          <w:sz w:val="21"/>
        </w:rPr>
        <w:t xml:space="preserve">only payments are due through June </w:t>
      </w:r>
      <w:r>
        <w:rPr>
          <w:color w:val="3A3A3A"/>
          <w:sz w:val="21"/>
        </w:rPr>
        <w:t>30, 2022.</w:t>
      </w:r>
      <w:r>
        <w:rPr>
          <w:color w:val="3A3A3A"/>
          <w:spacing w:val="1"/>
          <w:sz w:val="21"/>
        </w:rPr>
        <w:t xml:space="preserve"> </w:t>
      </w:r>
      <w:r>
        <w:rPr>
          <w:color w:val="232323"/>
          <w:sz w:val="21"/>
        </w:rPr>
        <w:t>Beginning</w:t>
      </w:r>
      <w:r>
        <w:rPr>
          <w:color w:val="232323"/>
          <w:spacing w:val="1"/>
          <w:sz w:val="21"/>
        </w:rPr>
        <w:t xml:space="preserve"> </w:t>
      </w:r>
      <w:r>
        <w:rPr>
          <w:color w:val="3A3A3A"/>
          <w:sz w:val="21"/>
        </w:rPr>
        <w:t>o</w:t>
      </w:r>
      <w:r>
        <w:rPr>
          <w:color w:val="0F0F0F"/>
          <w:sz w:val="21"/>
        </w:rPr>
        <w:t xml:space="preserve">n </w:t>
      </w:r>
      <w:r>
        <w:rPr>
          <w:color w:val="232323"/>
          <w:sz w:val="21"/>
        </w:rPr>
        <w:t xml:space="preserve">July </w:t>
      </w:r>
      <w:r>
        <w:rPr>
          <w:color w:val="0F0F0F"/>
          <w:sz w:val="21"/>
        </w:rPr>
        <w:t xml:space="preserve">1 </w:t>
      </w:r>
      <w:r>
        <w:rPr>
          <w:color w:val="232323"/>
          <w:sz w:val="21"/>
        </w:rPr>
        <w:t xml:space="preserve">of 2023 semi-annual </w:t>
      </w:r>
      <w:r>
        <w:rPr>
          <w:color w:val="3A3A3A"/>
          <w:sz w:val="21"/>
        </w:rPr>
        <w:t>inte</w:t>
      </w:r>
      <w:r>
        <w:rPr>
          <w:color w:val="0F0F0F"/>
          <w:sz w:val="21"/>
        </w:rPr>
        <w:t>re</w:t>
      </w:r>
      <w:r>
        <w:rPr>
          <w:color w:val="3A3A3A"/>
          <w:sz w:val="21"/>
        </w:rPr>
        <w:t xml:space="preserve">st, </w:t>
      </w:r>
      <w:r>
        <w:rPr>
          <w:color w:val="232323"/>
          <w:sz w:val="21"/>
        </w:rPr>
        <w:t xml:space="preserve">plus annual principal payments, are due on </w:t>
      </w:r>
      <w:r>
        <w:rPr>
          <w:color w:val="3A3A3A"/>
          <w:sz w:val="21"/>
        </w:rPr>
        <w:t>the</w:t>
      </w:r>
      <w:r>
        <w:rPr>
          <w:color w:val="3A3A3A"/>
          <w:spacing w:val="1"/>
          <w:sz w:val="21"/>
        </w:rPr>
        <w:t xml:space="preserve"> </w:t>
      </w:r>
      <w:r>
        <w:rPr>
          <w:color w:val="232323"/>
          <w:sz w:val="21"/>
        </w:rPr>
        <w:t>Bonds</w:t>
      </w:r>
      <w:r>
        <w:rPr>
          <w:color w:val="565656"/>
          <w:sz w:val="21"/>
        </w:rPr>
        <w:t xml:space="preserve">. </w:t>
      </w:r>
      <w:r>
        <w:rPr>
          <w:color w:val="232323"/>
          <w:sz w:val="21"/>
        </w:rPr>
        <w:t xml:space="preserve">Principal payments are approximately $284,000 annually </w:t>
      </w:r>
      <w:r>
        <w:rPr>
          <w:color w:val="3A3A3A"/>
          <w:sz w:val="21"/>
        </w:rPr>
        <w:t xml:space="preserve">for </w:t>
      </w:r>
      <w:r>
        <w:rPr>
          <w:color w:val="232323"/>
          <w:sz w:val="21"/>
        </w:rPr>
        <w:t>the Projection Period.</w:t>
      </w:r>
      <w:r>
        <w:rPr>
          <w:color w:val="232323"/>
          <w:spacing w:val="1"/>
          <w:sz w:val="21"/>
        </w:rPr>
        <w:t xml:space="preserve"> </w:t>
      </w:r>
      <w:r>
        <w:rPr>
          <w:color w:val="3A3A3A"/>
          <w:sz w:val="21"/>
        </w:rPr>
        <w:t xml:space="preserve">The </w:t>
      </w:r>
      <w:r>
        <w:rPr>
          <w:color w:val="232323"/>
          <w:sz w:val="21"/>
        </w:rPr>
        <w:t xml:space="preserve">Bonds mature from July </w:t>
      </w:r>
      <w:r>
        <w:rPr>
          <w:color w:val="0F0F0F"/>
          <w:sz w:val="21"/>
        </w:rPr>
        <w:t>1</w:t>
      </w:r>
      <w:r>
        <w:rPr>
          <w:color w:val="565656"/>
          <w:sz w:val="21"/>
        </w:rPr>
        <w:t xml:space="preserve">, </w:t>
      </w:r>
      <w:r>
        <w:rPr>
          <w:color w:val="232323"/>
          <w:sz w:val="21"/>
        </w:rPr>
        <w:t xml:space="preserve">2031 to July 1, </w:t>
      </w:r>
      <w:r>
        <w:rPr>
          <w:color w:val="3A3A3A"/>
          <w:sz w:val="21"/>
        </w:rPr>
        <w:t xml:space="preserve">2056. </w:t>
      </w:r>
      <w:r>
        <w:rPr>
          <w:color w:val="232323"/>
          <w:sz w:val="21"/>
        </w:rPr>
        <w:t xml:space="preserve">The </w:t>
      </w:r>
      <w:r>
        <w:rPr>
          <w:color w:val="3A3A3A"/>
          <w:sz w:val="21"/>
        </w:rPr>
        <w:t xml:space="preserve">above </w:t>
      </w:r>
      <w:r>
        <w:rPr>
          <w:color w:val="232323"/>
          <w:sz w:val="21"/>
        </w:rPr>
        <w:t>agreement contains the</w:t>
      </w:r>
      <w:r>
        <w:rPr>
          <w:color w:val="232323"/>
          <w:spacing w:val="1"/>
          <w:sz w:val="21"/>
        </w:rPr>
        <w:t xml:space="preserve"> </w:t>
      </w:r>
      <w:r>
        <w:rPr>
          <w:color w:val="3A3A3A"/>
          <w:sz w:val="21"/>
        </w:rPr>
        <w:t>Constructio</w:t>
      </w:r>
      <w:r>
        <w:rPr>
          <w:color w:val="0F0F0F"/>
          <w:sz w:val="21"/>
        </w:rPr>
        <w:t>n</w:t>
      </w:r>
      <w:r>
        <w:rPr>
          <w:color w:val="0F0F0F"/>
          <w:spacing w:val="50"/>
          <w:sz w:val="21"/>
        </w:rPr>
        <w:t xml:space="preserve"> </w:t>
      </w:r>
      <w:r>
        <w:rPr>
          <w:color w:val="232323"/>
          <w:sz w:val="21"/>
        </w:rPr>
        <w:t>Fund,</w:t>
      </w:r>
      <w:r>
        <w:rPr>
          <w:color w:val="232323"/>
          <w:spacing w:val="62"/>
          <w:sz w:val="21"/>
        </w:rPr>
        <w:t xml:space="preserve"> </w:t>
      </w:r>
      <w:r>
        <w:rPr>
          <w:color w:val="232323"/>
          <w:sz w:val="21"/>
        </w:rPr>
        <w:t>which</w:t>
      </w:r>
      <w:r>
        <w:rPr>
          <w:color w:val="232323"/>
          <w:spacing w:val="54"/>
          <w:sz w:val="21"/>
        </w:rPr>
        <w:t xml:space="preserve"> </w:t>
      </w:r>
      <w:r>
        <w:rPr>
          <w:color w:val="232323"/>
          <w:sz w:val="21"/>
        </w:rPr>
        <w:t>designates</w:t>
      </w:r>
      <w:r>
        <w:rPr>
          <w:color w:val="232323"/>
          <w:spacing w:val="62"/>
          <w:sz w:val="21"/>
        </w:rPr>
        <w:t xml:space="preserve"> </w:t>
      </w:r>
      <w:r>
        <w:rPr>
          <w:color w:val="232323"/>
          <w:sz w:val="21"/>
        </w:rPr>
        <w:t>proceeds</w:t>
      </w:r>
      <w:r>
        <w:rPr>
          <w:color w:val="232323"/>
          <w:spacing w:val="67"/>
          <w:sz w:val="21"/>
        </w:rPr>
        <w:t xml:space="preserve"> </w:t>
      </w:r>
      <w:r>
        <w:rPr>
          <w:color w:val="232323"/>
          <w:sz w:val="21"/>
        </w:rPr>
        <w:t>to</w:t>
      </w:r>
      <w:r>
        <w:rPr>
          <w:color w:val="232323"/>
          <w:spacing w:val="71"/>
          <w:sz w:val="21"/>
        </w:rPr>
        <w:t xml:space="preserve"> </w:t>
      </w:r>
      <w:r>
        <w:rPr>
          <w:color w:val="232323"/>
          <w:sz w:val="21"/>
        </w:rPr>
        <w:t>fund</w:t>
      </w:r>
      <w:r>
        <w:rPr>
          <w:color w:val="232323"/>
          <w:spacing w:val="64"/>
          <w:sz w:val="21"/>
        </w:rPr>
        <w:t xml:space="preserve"> </w:t>
      </w:r>
      <w:r>
        <w:rPr>
          <w:color w:val="232323"/>
          <w:sz w:val="21"/>
        </w:rPr>
        <w:t>the</w:t>
      </w:r>
      <w:r>
        <w:rPr>
          <w:color w:val="232323"/>
          <w:spacing w:val="55"/>
          <w:sz w:val="21"/>
        </w:rPr>
        <w:t xml:space="preserve"> </w:t>
      </w:r>
      <w:r>
        <w:rPr>
          <w:color w:val="232323"/>
          <w:sz w:val="21"/>
        </w:rPr>
        <w:t>Pr</w:t>
      </w:r>
      <w:r>
        <w:rPr>
          <w:color w:val="B3B3B3"/>
          <w:sz w:val="21"/>
        </w:rPr>
        <w:t>.</w:t>
      </w:r>
      <w:r>
        <w:rPr>
          <w:color w:val="3A3A3A"/>
          <w:sz w:val="21"/>
        </w:rPr>
        <w:t>oject</w:t>
      </w:r>
      <w:r>
        <w:rPr>
          <w:color w:val="3A3A3A"/>
          <w:spacing w:val="68"/>
          <w:sz w:val="21"/>
        </w:rPr>
        <w:t xml:space="preserve"> </w:t>
      </w:r>
      <w:r>
        <w:rPr>
          <w:color w:val="232323"/>
          <w:sz w:val="21"/>
        </w:rPr>
        <w:t>of</w:t>
      </w:r>
      <w:r>
        <w:rPr>
          <w:color w:val="232323"/>
          <w:spacing w:val="60"/>
          <w:sz w:val="21"/>
        </w:rPr>
        <w:t xml:space="preserve"> </w:t>
      </w:r>
      <w:r>
        <w:rPr>
          <w:color w:val="232323"/>
          <w:sz w:val="21"/>
        </w:rPr>
        <w:t>approximately</w:t>
      </w:r>
    </w:p>
    <w:p w:rsidR="009D2E31" w:rsidRDefault="00F73B9F">
      <w:pPr>
        <w:spacing w:line="226" w:lineRule="exact"/>
        <w:ind w:left="1134"/>
        <w:rPr>
          <w:sz w:val="21"/>
        </w:rPr>
      </w:pPr>
      <w:r>
        <w:rPr>
          <w:color w:val="232323"/>
          <w:sz w:val="21"/>
        </w:rPr>
        <w:t>$3</w:t>
      </w:r>
      <w:r>
        <w:rPr>
          <w:color w:val="565656"/>
          <w:sz w:val="21"/>
        </w:rPr>
        <w:t>,</w:t>
      </w:r>
      <w:r>
        <w:rPr>
          <w:color w:val="232323"/>
          <w:sz w:val="21"/>
        </w:rPr>
        <w:t>075,000.</w:t>
      </w:r>
    </w:p>
    <w:p w:rsidR="009D2E31" w:rsidRDefault="009D2E31">
      <w:pPr>
        <w:spacing w:line="226" w:lineRule="exact"/>
        <w:rPr>
          <w:sz w:val="21"/>
        </w:rPr>
        <w:sectPr w:rsidR="009D2E31">
          <w:type w:val="continuous"/>
          <w:pgSz w:w="12240" w:h="15840"/>
          <w:pgMar w:top="1500" w:right="1180" w:bottom="280" w:left="1280" w:header="0" w:footer="1460" w:gutter="0"/>
          <w:cols w:space="720"/>
        </w:sectPr>
      </w:pPr>
    </w:p>
    <w:p w:rsidR="009D2E31" w:rsidRDefault="00F73B9F">
      <w:pPr>
        <w:spacing w:before="81"/>
        <w:ind w:left="493" w:right="480"/>
        <w:jc w:val="center"/>
        <w:rPr>
          <w:b/>
          <w:sz w:val="20"/>
        </w:rPr>
      </w:pPr>
      <w:r>
        <w:rPr>
          <w:b/>
          <w:color w:val="0F0F0F"/>
          <w:sz w:val="20"/>
        </w:rPr>
        <w:lastRenderedPageBreak/>
        <w:t>LUTHERAN</w:t>
      </w:r>
      <w:r>
        <w:rPr>
          <w:b/>
          <w:color w:val="0F0F0F"/>
          <w:spacing w:val="29"/>
          <w:sz w:val="20"/>
        </w:rPr>
        <w:t xml:space="preserve"> </w:t>
      </w:r>
      <w:r>
        <w:rPr>
          <w:b/>
          <w:color w:val="232323"/>
          <w:sz w:val="20"/>
        </w:rPr>
        <w:t>HOUSING</w:t>
      </w:r>
      <w:r>
        <w:rPr>
          <w:b/>
          <w:color w:val="232323"/>
          <w:spacing w:val="19"/>
          <w:sz w:val="20"/>
        </w:rPr>
        <w:t xml:space="preserve"> </w:t>
      </w:r>
      <w:r>
        <w:rPr>
          <w:b/>
          <w:color w:val="0F0F0F"/>
          <w:sz w:val="20"/>
        </w:rPr>
        <w:t>CORPORATION</w:t>
      </w:r>
      <w:r>
        <w:rPr>
          <w:b/>
          <w:color w:val="4D4D4D"/>
          <w:sz w:val="20"/>
        </w:rPr>
        <w:t>:</w:t>
      </w:r>
      <w:r>
        <w:rPr>
          <w:b/>
          <w:color w:val="232323"/>
          <w:sz w:val="20"/>
        </w:rPr>
        <w:t>-</w:t>
      </w:r>
      <w:r>
        <w:rPr>
          <w:b/>
          <w:color w:val="232323"/>
          <w:spacing w:val="40"/>
          <w:sz w:val="20"/>
        </w:rPr>
        <w:t xml:space="preserve"> </w:t>
      </w:r>
      <w:r>
        <w:rPr>
          <w:b/>
          <w:color w:val="0F0F0F"/>
          <w:sz w:val="20"/>
        </w:rPr>
        <w:t>BROCKTON</w:t>
      </w:r>
    </w:p>
    <w:p w:rsidR="009D2E31" w:rsidRDefault="00F73B9F">
      <w:pPr>
        <w:spacing w:before="1" w:line="252" w:lineRule="auto"/>
        <w:ind w:left="651" w:right="617"/>
        <w:jc w:val="center"/>
        <w:rPr>
          <w:b/>
          <w:sz w:val="20"/>
        </w:rPr>
      </w:pPr>
      <w:r>
        <w:rPr>
          <w:b/>
          <w:color w:val="0F0F0F"/>
          <w:sz w:val="20"/>
        </w:rPr>
        <w:t>SUMMARY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OF SIGNIFICANT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PROJECTION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ASSUMPTIONS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AND ACCOUNTING POLICIES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w w:val="105"/>
          <w:sz w:val="20"/>
        </w:rPr>
        <w:t>JUNE</w:t>
      </w:r>
      <w:r>
        <w:rPr>
          <w:b/>
          <w:color w:val="0F0F0F"/>
          <w:spacing w:val="-18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30,</w:t>
      </w:r>
      <w:r>
        <w:rPr>
          <w:b/>
          <w:color w:val="0F0F0F"/>
          <w:spacing w:val="-3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2022</w:t>
      </w:r>
      <w:r>
        <w:rPr>
          <w:b/>
          <w:color w:val="0F0F0F"/>
          <w:spacing w:val="-17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THROUGH</w:t>
      </w:r>
      <w:r>
        <w:rPr>
          <w:b/>
          <w:color w:val="0F0F0F"/>
          <w:spacing w:val="-6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2026</w:t>
      </w: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spacing w:before="11"/>
        <w:rPr>
          <w:b/>
          <w:sz w:val="26"/>
        </w:rPr>
      </w:pPr>
    </w:p>
    <w:p w:rsidR="009D2E31" w:rsidRDefault="00F73B9F">
      <w:pPr>
        <w:tabs>
          <w:tab w:val="left" w:pos="1175"/>
        </w:tabs>
        <w:ind w:left="135"/>
        <w:rPr>
          <w:b/>
          <w:sz w:val="20"/>
        </w:rPr>
      </w:pPr>
      <w:r>
        <w:rPr>
          <w:b/>
          <w:color w:val="0F0F0F"/>
          <w:w w:val="105"/>
          <w:sz w:val="20"/>
        </w:rPr>
        <w:t>NOTE</w:t>
      </w:r>
      <w:r>
        <w:rPr>
          <w:b/>
          <w:color w:val="0F0F0F"/>
          <w:spacing w:val="-12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3</w:t>
      </w:r>
      <w:r>
        <w:rPr>
          <w:b/>
          <w:color w:val="0F0F0F"/>
          <w:w w:val="105"/>
          <w:sz w:val="20"/>
        </w:rPr>
        <w:tab/>
      </w:r>
      <w:r>
        <w:rPr>
          <w:b/>
          <w:color w:val="0F0F0F"/>
          <w:sz w:val="20"/>
        </w:rPr>
        <w:t>FINANCING</w:t>
      </w:r>
      <w:r>
        <w:rPr>
          <w:b/>
          <w:color w:val="0F0F0F"/>
          <w:spacing w:val="31"/>
          <w:sz w:val="20"/>
        </w:rPr>
        <w:t xml:space="preserve"> </w:t>
      </w:r>
      <w:r>
        <w:rPr>
          <w:b/>
          <w:color w:val="0F0F0F"/>
          <w:sz w:val="20"/>
        </w:rPr>
        <w:t>AND</w:t>
      </w:r>
      <w:r>
        <w:rPr>
          <w:b/>
          <w:color w:val="0F0F0F"/>
          <w:spacing w:val="10"/>
          <w:sz w:val="20"/>
        </w:rPr>
        <w:t xml:space="preserve"> </w:t>
      </w:r>
      <w:r>
        <w:rPr>
          <w:b/>
          <w:color w:val="0F0F0F"/>
          <w:sz w:val="20"/>
        </w:rPr>
        <w:t>LONG</w:t>
      </w:r>
      <w:r>
        <w:rPr>
          <w:b/>
          <w:color w:val="0F0F0F"/>
          <w:spacing w:val="13"/>
          <w:sz w:val="20"/>
        </w:rPr>
        <w:t xml:space="preserve"> </w:t>
      </w:r>
      <w:r>
        <w:rPr>
          <w:b/>
          <w:color w:val="232323"/>
          <w:sz w:val="20"/>
        </w:rPr>
        <w:t>TERM</w:t>
      </w:r>
      <w:r>
        <w:rPr>
          <w:b/>
          <w:color w:val="232323"/>
          <w:spacing w:val="22"/>
          <w:sz w:val="20"/>
        </w:rPr>
        <w:t xml:space="preserve"> </w:t>
      </w:r>
      <w:r>
        <w:rPr>
          <w:b/>
          <w:color w:val="0F0F0F"/>
          <w:sz w:val="20"/>
        </w:rPr>
        <w:t>DEBT</w:t>
      </w:r>
      <w:r>
        <w:rPr>
          <w:b/>
          <w:color w:val="0F0F0F"/>
          <w:spacing w:val="15"/>
          <w:sz w:val="20"/>
        </w:rPr>
        <w:t xml:space="preserve"> </w:t>
      </w:r>
      <w:r>
        <w:rPr>
          <w:b/>
          <w:color w:val="232323"/>
          <w:sz w:val="20"/>
        </w:rPr>
        <w:t>(CONTINUED)</w:t>
      </w:r>
    </w:p>
    <w:p w:rsidR="009D2E31" w:rsidRDefault="009D2E31">
      <w:pPr>
        <w:pStyle w:val="BodyText"/>
        <w:rPr>
          <w:b/>
          <w:sz w:val="21"/>
        </w:rPr>
      </w:pPr>
    </w:p>
    <w:p w:rsidR="009D2E31" w:rsidRDefault="00F73B9F">
      <w:pPr>
        <w:pStyle w:val="BodyText"/>
        <w:ind w:left="1173" w:right="27" w:hanging="3"/>
      </w:pPr>
      <w:r>
        <w:rPr>
          <w:color w:val="232323"/>
          <w:w w:val="105"/>
        </w:rPr>
        <w:t>Any</w:t>
      </w:r>
      <w:r>
        <w:rPr>
          <w:color w:val="232323"/>
          <w:spacing w:val="9"/>
          <w:w w:val="105"/>
        </w:rPr>
        <w:t xml:space="preserve"> </w:t>
      </w:r>
      <w:r>
        <w:rPr>
          <w:color w:val="232323"/>
          <w:w w:val="105"/>
        </w:rPr>
        <w:t>material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changes</w:t>
      </w:r>
      <w:r>
        <w:rPr>
          <w:color w:val="232323"/>
          <w:spacing w:val="14"/>
          <w:w w:val="105"/>
        </w:rPr>
        <w:t xml:space="preserve"> </w:t>
      </w:r>
      <w:r>
        <w:rPr>
          <w:color w:val="232323"/>
          <w:w w:val="105"/>
        </w:rPr>
        <w:t>in</w:t>
      </w:r>
      <w:r>
        <w:rPr>
          <w:color w:val="232323"/>
          <w:spacing w:val="10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terms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7"/>
          <w:w w:val="105"/>
        </w:rPr>
        <w:t xml:space="preserve"> </w:t>
      </w:r>
      <w:r>
        <w:rPr>
          <w:color w:val="232323"/>
          <w:w w:val="105"/>
        </w:rPr>
        <w:t>any</w:t>
      </w:r>
      <w:r>
        <w:rPr>
          <w:color w:val="232323"/>
          <w:spacing w:val="6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0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3"/>
          <w:w w:val="105"/>
        </w:rPr>
        <w:t xml:space="preserve"> </w:t>
      </w:r>
      <w:r>
        <w:rPr>
          <w:color w:val="0F0F0F"/>
          <w:w w:val="105"/>
        </w:rPr>
        <w:t>debt</w:t>
      </w:r>
      <w:r>
        <w:rPr>
          <w:color w:val="0F0F0F"/>
          <w:spacing w:val="-8"/>
          <w:w w:val="105"/>
        </w:rPr>
        <w:t xml:space="preserve"> </w:t>
      </w:r>
      <w:r>
        <w:rPr>
          <w:color w:val="0F0F0F"/>
          <w:w w:val="105"/>
        </w:rPr>
        <w:t>noted</w:t>
      </w:r>
      <w:r>
        <w:rPr>
          <w:color w:val="0F0F0F"/>
          <w:spacing w:val="2"/>
          <w:w w:val="105"/>
        </w:rPr>
        <w:t xml:space="preserve"> </w:t>
      </w:r>
      <w:r>
        <w:rPr>
          <w:color w:val="232323"/>
          <w:w w:val="105"/>
        </w:rPr>
        <w:t>above</w:t>
      </w:r>
      <w:r>
        <w:rPr>
          <w:color w:val="232323"/>
          <w:spacing w:val="10"/>
          <w:w w:val="105"/>
        </w:rPr>
        <w:t xml:space="preserve"> </w:t>
      </w:r>
      <w:r>
        <w:rPr>
          <w:color w:val="232323"/>
          <w:w w:val="105"/>
        </w:rPr>
        <w:t>would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impact</w:t>
      </w:r>
      <w:r>
        <w:rPr>
          <w:color w:val="232323"/>
          <w:spacing w:val="5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2"/>
          <w:w w:val="105"/>
        </w:rPr>
        <w:t xml:space="preserve"> </w:t>
      </w:r>
      <w:r>
        <w:rPr>
          <w:color w:val="232323"/>
          <w:w w:val="105"/>
        </w:rPr>
        <w:t>results</w:t>
      </w:r>
      <w:r>
        <w:rPr>
          <w:color w:val="232323"/>
          <w:spacing w:val="-55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20"/>
          <w:w w:val="105"/>
        </w:rPr>
        <w:t xml:space="preserve"> </w:t>
      </w:r>
      <w:r>
        <w:rPr>
          <w:color w:val="232323"/>
          <w:w w:val="105"/>
        </w:rPr>
        <w:t>Projection</w:t>
      </w:r>
      <w:r>
        <w:rPr>
          <w:color w:val="4D4D4D"/>
          <w:w w:val="105"/>
        </w:rPr>
        <w:t>.</w:t>
      </w:r>
    </w:p>
    <w:p w:rsidR="009D2E31" w:rsidRDefault="00F73B9F">
      <w:pPr>
        <w:pStyle w:val="BodyText"/>
        <w:tabs>
          <w:tab w:val="left" w:pos="2906"/>
          <w:tab w:val="left" w:pos="4046"/>
          <w:tab w:val="left" w:pos="5930"/>
          <w:tab w:val="left" w:pos="8530"/>
        </w:tabs>
        <w:spacing w:before="184" w:line="252" w:lineRule="auto"/>
        <w:ind w:left="1167" w:right="131" w:hanging="3"/>
      </w:pPr>
      <w:r>
        <w:rPr>
          <w:color w:val="232323"/>
          <w:w w:val="105"/>
        </w:rPr>
        <w:t>Projected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interest</w:t>
      </w:r>
      <w:r>
        <w:rPr>
          <w:color w:val="232323"/>
          <w:spacing w:val="9"/>
          <w:w w:val="105"/>
        </w:rPr>
        <w:t xml:space="preserve"> </w:t>
      </w:r>
      <w:r>
        <w:rPr>
          <w:color w:val="363636"/>
          <w:w w:val="105"/>
        </w:rPr>
        <w:t xml:space="preserve">charged </w:t>
      </w:r>
      <w:r>
        <w:rPr>
          <w:color w:val="232323"/>
          <w:w w:val="105"/>
        </w:rPr>
        <w:t>to</w:t>
      </w:r>
      <w:r>
        <w:rPr>
          <w:color w:val="232323"/>
          <w:spacing w:val="8"/>
          <w:w w:val="105"/>
        </w:rPr>
        <w:t xml:space="preserve"> </w:t>
      </w:r>
      <w:r>
        <w:rPr>
          <w:color w:val="232323"/>
          <w:w w:val="105"/>
        </w:rPr>
        <w:t>operations</w:t>
      </w:r>
      <w:r>
        <w:rPr>
          <w:color w:val="4D4D4D"/>
          <w:w w:val="105"/>
        </w:rPr>
        <w:t>,</w:t>
      </w:r>
      <w:r>
        <w:rPr>
          <w:color w:val="4D4D4D"/>
          <w:spacing w:val="-5"/>
          <w:w w:val="105"/>
        </w:rPr>
        <w:t xml:space="preserve"> </w:t>
      </w:r>
      <w:r>
        <w:rPr>
          <w:color w:val="232323"/>
          <w:w w:val="105"/>
        </w:rPr>
        <w:t>including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amortization</w:t>
      </w:r>
      <w:r>
        <w:rPr>
          <w:color w:val="232323"/>
          <w:spacing w:val="6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5"/>
          <w:w w:val="105"/>
        </w:rPr>
        <w:t xml:space="preserve"> </w:t>
      </w:r>
      <w:r>
        <w:rPr>
          <w:color w:val="232323"/>
          <w:w w:val="105"/>
        </w:rPr>
        <w:t>debt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issuance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costs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-56"/>
          <w:w w:val="105"/>
        </w:rPr>
        <w:t xml:space="preserve"> </w:t>
      </w:r>
      <w:r>
        <w:rPr>
          <w:color w:val="232323"/>
          <w:w w:val="105"/>
        </w:rPr>
        <w:t xml:space="preserve">bond  </w:t>
      </w:r>
      <w:r>
        <w:rPr>
          <w:color w:val="232323"/>
          <w:spacing w:val="9"/>
          <w:w w:val="105"/>
        </w:rPr>
        <w:t xml:space="preserve"> </w:t>
      </w:r>
      <w:r>
        <w:rPr>
          <w:color w:val="232323"/>
          <w:w w:val="105"/>
        </w:rPr>
        <w:t>premium,</w:t>
      </w:r>
      <w:r>
        <w:rPr>
          <w:color w:val="232323"/>
          <w:w w:val="105"/>
        </w:rPr>
        <w:tab/>
        <w:t>amounted</w:t>
      </w:r>
      <w:r>
        <w:rPr>
          <w:color w:val="232323"/>
          <w:w w:val="105"/>
        </w:rPr>
        <w:tab/>
        <w:t xml:space="preserve">to </w:t>
      </w:r>
      <w:r>
        <w:rPr>
          <w:color w:val="232323"/>
          <w:spacing w:val="56"/>
          <w:w w:val="105"/>
        </w:rPr>
        <w:t xml:space="preserve"> </w:t>
      </w:r>
      <w:r>
        <w:rPr>
          <w:color w:val="232323"/>
          <w:w w:val="105"/>
        </w:rPr>
        <w:t>approximately</w:t>
      </w:r>
      <w:r>
        <w:rPr>
          <w:color w:val="232323"/>
          <w:w w:val="105"/>
        </w:rPr>
        <w:tab/>
        <w:t>$1</w:t>
      </w:r>
      <w:r>
        <w:rPr>
          <w:color w:val="4D4D4D"/>
          <w:w w:val="105"/>
        </w:rPr>
        <w:t>,</w:t>
      </w:r>
      <w:r>
        <w:rPr>
          <w:color w:val="232323"/>
          <w:w w:val="105"/>
        </w:rPr>
        <w:t>016</w:t>
      </w:r>
      <w:r>
        <w:rPr>
          <w:color w:val="4D4D4D"/>
          <w:w w:val="105"/>
        </w:rPr>
        <w:t>,</w:t>
      </w:r>
      <w:r>
        <w:rPr>
          <w:color w:val="232323"/>
          <w:w w:val="105"/>
        </w:rPr>
        <w:t xml:space="preserve">000, </w:t>
      </w:r>
      <w:r>
        <w:rPr>
          <w:color w:val="232323"/>
          <w:spacing w:val="50"/>
          <w:w w:val="105"/>
        </w:rPr>
        <w:t xml:space="preserve"> </w:t>
      </w:r>
      <w:r>
        <w:rPr>
          <w:color w:val="363636"/>
          <w:w w:val="105"/>
        </w:rPr>
        <w:t>$1,057,000,</w:t>
      </w:r>
      <w:r>
        <w:rPr>
          <w:color w:val="363636"/>
          <w:w w:val="105"/>
        </w:rPr>
        <w:tab/>
      </w:r>
      <w:r>
        <w:rPr>
          <w:color w:val="232323"/>
          <w:spacing w:val="-1"/>
          <w:w w:val="105"/>
        </w:rPr>
        <w:t>$1</w:t>
      </w:r>
      <w:r>
        <w:rPr>
          <w:color w:val="4D4D4D"/>
          <w:spacing w:val="-1"/>
          <w:w w:val="105"/>
        </w:rPr>
        <w:t>,</w:t>
      </w:r>
      <w:r>
        <w:rPr>
          <w:color w:val="232323"/>
          <w:spacing w:val="-1"/>
          <w:w w:val="105"/>
        </w:rPr>
        <w:t>045</w:t>
      </w:r>
      <w:r>
        <w:rPr>
          <w:color w:val="4D4D4D"/>
          <w:spacing w:val="-1"/>
          <w:w w:val="105"/>
        </w:rPr>
        <w:t>,</w:t>
      </w:r>
      <w:r>
        <w:rPr>
          <w:color w:val="232323"/>
          <w:spacing w:val="-1"/>
          <w:w w:val="105"/>
        </w:rPr>
        <w:t>000</w:t>
      </w:r>
      <w:r>
        <w:rPr>
          <w:color w:val="4D4D4D"/>
          <w:spacing w:val="-1"/>
          <w:w w:val="105"/>
        </w:rPr>
        <w:t>,</w:t>
      </w:r>
    </w:p>
    <w:p w:rsidR="009D2E31" w:rsidRDefault="00F73B9F">
      <w:pPr>
        <w:pStyle w:val="BodyText"/>
        <w:spacing w:line="252" w:lineRule="auto"/>
        <w:ind w:left="1155" w:firstLine="8"/>
      </w:pPr>
      <w:r>
        <w:rPr>
          <w:color w:val="232323"/>
          <w:w w:val="105"/>
        </w:rPr>
        <w:t>$1,032</w:t>
      </w:r>
      <w:r>
        <w:rPr>
          <w:color w:val="4D4D4D"/>
          <w:w w:val="105"/>
        </w:rPr>
        <w:t>,</w:t>
      </w:r>
      <w:r>
        <w:rPr>
          <w:color w:val="232323"/>
          <w:w w:val="105"/>
        </w:rPr>
        <w:t>000,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45"/>
          <w:w w:val="105"/>
        </w:rPr>
        <w:t xml:space="preserve"> </w:t>
      </w:r>
      <w:r>
        <w:rPr>
          <w:color w:val="232323"/>
          <w:w w:val="105"/>
        </w:rPr>
        <w:t>$1,018</w:t>
      </w:r>
      <w:r>
        <w:rPr>
          <w:color w:val="4D4D4D"/>
          <w:w w:val="105"/>
        </w:rPr>
        <w:t>,</w:t>
      </w:r>
      <w:r>
        <w:rPr>
          <w:color w:val="232323"/>
          <w:w w:val="105"/>
        </w:rPr>
        <w:t>000</w:t>
      </w:r>
      <w:r>
        <w:rPr>
          <w:color w:val="232323"/>
          <w:spacing w:val="23"/>
          <w:w w:val="105"/>
        </w:rPr>
        <w:t xml:space="preserve"> </w:t>
      </w:r>
      <w:r>
        <w:rPr>
          <w:color w:val="232323"/>
          <w:w w:val="105"/>
        </w:rPr>
        <w:t>for</w:t>
      </w:r>
      <w:r>
        <w:rPr>
          <w:color w:val="232323"/>
          <w:spacing w:val="46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29"/>
          <w:w w:val="105"/>
        </w:rPr>
        <w:t xml:space="preserve"> </w:t>
      </w:r>
      <w:r>
        <w:rPr>
          <w:color w:val="232323"/>
          <w:w w:val="105"/>
        </w:rPr>
        <w:t>projected</w:t>
      </w:r>
      <w:r>
        <w:rPr>
          <w:color w:val="232323"/>
          <w:spacing w:val="36"/>
          <w:w w:val="105"/>
        </w:rPr>
        <w:t xml:space="preserve"> </w:t>
      </w:r>
      <w:r>
        <w:rPr>
          <w:color w:val="232323"/>
          <w:w w:val="105"/>
        </w:rPr>
        <w:t>years</w:t>
      </w:r>
      <w:r>
        <w:rPr>
          <w:color w:val="232323"/>
          <w:spacing w:val="34"/>
          <w:w w:val="105"/>
        </w:rPr>
        <w:t xml:space="preserve"> </w:t>
      </w:r>
      <w:r>
        <w:rPr>
          <w:color w:val="232323"/>
          <w:w w:val="105"/>
        </w:rPr>
        <w:t>ending</w:t>
      </w:r>
      <w:r>
        <w:rPr>
          <w:color w:val="232323"/>
          <w:spacing w:val="27"/>
          <w:w w:val="105"/>
        </w:rPr>
        <w:t xml:space="preserve"> </w:t>
      </w:r>
      <w:r>
        <w:rPr>
          <w:color w:val="232323"/>
          <w:w w:val="105"/>
        </w:rPr>
        <w:t>June</w:t>
      </w:r>
      <w:r>
        <w:rPr>
          <w:color w:val="232323"/>
          <w:spacing w:val="36"/>
          <w:w w:val="105"/>
        </w:rPr>
        <w:t xml:space="preserve"> </w:t>
      </w:r>
      <w:r>
        <w:rPr>
          <w:color w:val="363636"/>
          <w:w w:val="105"/>
        </w:rPr>
        <w:t>30,</w:t>
      </w:r>
      <w:r>
        <w:rPr>
          <w:color w:val="363636"/>
          <w:spacing w:val="6"/>
          <w:w w:val="105"/>
        </w:rPr>
        <w:t xml:space="preserve"> </w:t>
      </w:r>
      <w:r>
        <w:rPr>
          <w:color w:val="232323"/>
          <w:w w:val="105"/>
        </w:rPr>
        <w:t>2022</w:t>
      </w:r>
      <w:r>
        <w:rPr>
          <w:color w:val="4D4D4D"/>
          <w:w w:val="105"/>
        </w:rPr>
        <w:t>,</w:t>
      </w:r>
      <w:r>
        <w:rPr>
          <w:color w:val="4D4D4D"/>
          <w:spacing w:val="25"/>
          <w:w w:val="105"/>
        </w:rPr>
        <w:t xml:space="preserve"> </w:t>
      </w:r>
      <w:r>
        <w:rPr>
          <w:color w:val="232323"/>
          <w:w w:val="105"/>
        </w:rPr>
        <w:t>2023,</w:t>
      </w:r>
      <w:r>
        <w:rPr>
          <w:color w:val="232323"/>
          <w:spacing w:val="31"/>
          <w:w w:val="105"/>
        </w:rPr>
        <w:t xml:space="preserve"> </w:t>
      </w:r>
      <w:r>
        <w:rPr>
          <w:color w:val="232323"/>
          <w:w w:val="105"/>
        </w:rPr>
        <w:t>2024</w:t>
      </w:r>
      <w:r>
        <w:rPr>
          <w:color w:val="4D4D4D"/>
          <w:w w:val="105"/>
        </w:rPr>
        <w:t>,</w:t>
      </w:r>
      <w:r>
        <w:rPr>
          <w:color w:val="4D4D4D"/>
          <w:spacing w:val="-55"/>
          <w:w w:val="105"/>
        </w:rPr>
        <w:t xml:space="preserve"> </w:t>
      </w:r>
      <w:r>
        <w:rPr>
          <w:color w:val="232323"/>
          <w:w w:val="105"/>
        </w:rPr>
        <w:t>2025</w:t>
      </w:r>
      <w:r>
        <w:rPr>
          <w:color w:val="4D4D4D"/>
          <w:w w:val="105"/>
        </w:rPr>
        <w:t>,</w:t>
      </w:r>
      <w:r>
        <w:rPr>
          <w:color w:val="4D4D4D"/>
          <w:spacing w:val="33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31"/>
          <w:w w:val="105"/>
        </w:rPr>
        <w:t xml:space="preserve"> </w:t>
      </w:r>
      <w:r>
        <w:rPr>
          <w:color w:val="232323"/>
          <w:w w:val="105"/>
        </w:rPr>
        <w:t>2026</w:t>
      </w:r>
      <w:r>
        <w:rPr>
          <w:color w:val="4D4D4D"/>
          <w:w w:val="105"/>
        </w:rPr>
        <w:t>,</w:t>
      </w:r>
      <w:r>
        <w:rPr>
          <w:color w:val="4D4D4D"/>
          <w:spacing w:val="37"/>
          <w:w w:val="105"/>
        </w:rPr>
        <w:t xml:space="preserve"> </w:t>
      </w:r>
      <w:r>
        <w:rPr>
          <w:color w:val="0F0F0F"/>
          <w:w w:val="105"/>
        </w:rPr>
        <w:t>respectively</w:t>
      </w:r>
      <w:r>
        <w:rPr>
          <w:color w:val="4D4D4D"/>
          <w:w w:val="105"/>
        </w:rPr>
        <w:t>.</w:t>
      </w:r>
      <w:r>
        <w:rPr>
          <w:color w:val="4D4D4D"/>
          <w:spacing w:val="32"/>
          <w:w w:val="105"/>
        </w:rPr>
        <w:t xml:space="preserve"> </w:t>
      </w:r>
      <w:r>
        <w:rPr>
          <w:color w:val="232323"/>
          <w:w w:val="105"/>
        </w:rPr>
        <w:t>Cap</w:t>
      </w:r>
      <w:r>
        <w:rPr>
          <w:color w:val="4D4D4D"/>
          <w:w w:val="105"/>
        </w:rPr>
        <w:t>i</w:t>
      </w:r>
      <w:r>
        <w:rPr>
          <w:color w:val="232323"/>
          <w:w w:val="105"/>
        </w:rPr>
        <w:t>talized</w:t>
      </w:r>
      <w:r>
        <w:rPr>
          <w:color w:val="232323"/>
          <w:spacing w:val="49"/>
          <w:w w:val="105"/>
        </w:rPr>
        <w:t xml:space="preserve"> </w:t>
      </w:r>
      <w:r>
        <w:rPr>
          <w:color w:val="232323"/>
          <w:w w:val="105"/>
        </w:rPr>
        <w:t>interest</w:t>
      </w:r>
      <w:r>
        <w:rPr>
          <w:color w:val="232323"/>
          <w:spacing w:val="42"/>
          <w:w w:val="105"/>
        </w:rPr>
        <w:t xml:space="preserve"> </w:t>
      </w:r>
      <w:r>
        <w:rPr>
          <w:color w:val="232323"/>
          <w:w w:val="105"/>
        </w:rPr>
        <w:t>amounted</w:t>
      </w:r>
      <w:r>
        <w:rPr>
          <w:color w:val="232323"/>
          <w:spacing w:val="38"/>
          <w:w w:val="105"/>
        </w:rPr>
        <w:t xml:space="preserve"> </w:t>
      </w:r>
      <w:r>
        <w:rPr>
          <w:color w:val="0F0F0F"/>
          <w:w w:val="105"/>
        </w:rPr>
        <w:t>to</w:t>
      </w:r>
      <w:r>
        <w:rPr>
          <w:color w:val="0F0F0F"/>
          <w:spacing w:val="51"/>
          <w:w w:val="105"/>
        </w:rPr>
        <w:t xml:space="preserve"> </w:t>
      </w:r>
      <w:r>
        <w:rPr>
          <w:color w:val="232323"/>
          <w:w w:val="105"/>
        </w:rPr>
        <w:t>approximately</w:t>
      </w:r>
      <w:r>
        <w:rPr>
          <w:color w:val="232323"/>
          <w:spacing w:val="55"/>
          <w:w w:val="105"/>
        </w:rPr>
        <w:t xml:space="preserve"> </w:t>
      </w:r>
      <w:r>
        <w:rPr>
          <w:color w:val="232323"/>
          <w:w w:val="105"/>
        </w:rPr>
        <w:t>$33,000,</w:t>
      </w:r>
    </w:p>
    <w:p w:rsidR="009D2E31" w:rsidRDefault="00F73B9F">
      <w:pPr>
        <w:pStyle w:val="BodyText"/>
        <w:spacing w:line="228" w:lineRule="exact"/>
        <w:ind w:left="1173"/>
      </w:pPr>
      <w:r>
        <w:rPr>
          <w:color w:val="232323"/>
        </w:rPr>
        <w:t>$196,000</w:t>
      </w:r>
      <w:r>
        <w:rPr>
          <w:color w:val="4D4D4D"/>
        </w:rPr>
        <w:t>,</w:t>
      </w:r>
      <w:r>
        <w:rPr>
          <w:color w:val="4D4D4D"/>
          <w:spacing w:val="-6"/>
        </w:rPr>
        <w:t xml:space="preserve"> </w:t>
      </w:r>
      <w:r>
        <w:rPr>
          <w:color w:val="232323"/>
        </w:rPr>
        <w:t>and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$65</w:t>
      </w:r>
      <w:r>
        <w:rPr>
          <w:color w:val="4D4D4D"/>
        </w:rPr>
        <w:t>,</w:t>
      </w:r>
      <w:r>
        <w:rPr>
          <w:color w:val="232323"/>
        </w:rPr>
        <w:t>000</w:t>
      </w:r>
      <w:r>
        <w:rPr>
          <w:color w:val="232323"/>
          <w:spacing w:val="19"/>
        </w:rPr>
        <w:t xml:space="preserve"> </w:t>
      </w:r>
      <w:r>
        <w:rPr>
          <w:color w:val="4D4D4D"/>
        </w:rPr>
        <w:t>i</w:t>
      </w:r>
      <w:r>
        <w:rPr>
          <w:color w:val="0F0F0F"/>
        </w:rPr>
        <w:t>n</w:t>
      </w:r>
      <w:r>
        <w:rPr>
          <w:color w:val="0F0F0F"/>
          <w:spacing w:val="17"/>
        </w:rPr>
        <w:t xml:space="preserve"> </w:t>
      </w:r>
      <w:r>
        <w:rPr>
          <w:color w:val="232323"/>
        </w:rPr>
        <w:t>2022</w:t>
      </w:r>
      <w:r>
        <w:rPr>
          <w:color w:val="696969"/>
        </w:rPr>
        <w:t>,</w:t>
      </w:r>
      <w:r>
        <w:rPr>
          <w:color w:val="696969"/>
          <w:spacing w:val="-3"/>
        </w:rPr>
        <w:t xml:space="preserve"> </w:t>
      </w:r>
      <w:r>
        <w:rPr>
          <w:color w:val="232323"/>
        </w:rPr>
        <w:t>2023</w:t>
      </w:r>
      <w:r>
        <w:rPr>
          <w:color w:val="696969"/>
        </w:rPr>
        <w:t>,</w:t>
      </w:r>
      <w:r>
        <w:rPr>
          <w:color w:val="696969"/>
          <w:spacing w:val="24"/>
        </w:rPr>
        <w:t xml:space="preserve"> </w:t>
      </w:r>
      <w:r>
        <w:rPr>
          <w:color w:val="232323"/>
        </w:rPr>
        <w:t>and</w:t>
      </w:r>
      <w:r>
        <w:rPr>
          <w:color w:val="232323"/>
          <w:spacing w:val="41"/>
        </w:rPr>
        <w:t xml:space="preserve"> </w:t>
      </w:r>
      <w:r>
        <w:rPr>
          <w:color w:val="232323"/>
        </w:rPr>
        <w:t>2024,</w:t>
      </w:r>
      <w:r>
        <w:rPr>
          <w:color w:val="232323"/>
          <w:spacing w:val="8"/>
        </w:rPr>
        <w:t xml:space="preserve"> </w:t>
      </w:r>
      <w:r>
        <w:rPr>
          <w:color w:val="232323"/>
        </w:rPr>
        <w:t>respect</w:t>
      </w:r>
      <w:r>
        <w:rPr>
          <w:color w:val="4D4D4D"/>
        </w:rPr>
        <w:t>i</w:t>
      </w:r>
      <w:r>
        <w:rPr>
          <w:color w:val="232323"/>
        </w:rPr>
        <w:t>vely.</w:t>
      </w:r>
    </w:p>
    <w:p w:rsidR="009D2E31" w:rsidRDefault="00F73B9F">
      <w:pPr>
        <w:pStyle w:val="BodyText"/>
        <w:spacing w:before="182" w:line="252" w:lineRule="auto"/>
        <w:ind w:left="1167" w:hanging="2"/>
      </w:pPr>
      <w:r>
        <w:rPr>
          <w:color w:val="232323"/>
          <w:w w:val="105"/>
        </w:rPr>
        <w:t>The</w:t>
      </w:r>
      <w:r>
        <w:rPr>
          <w:color w:val="232323"/>
          <w:spacing w:val="23"/>
          <w:w w:val="105"/>
        </w:rPr>
        <w:t xml:space="preserve"> </w:t>
      </w:r>
      <w:r>
        <w:rPr>
          <w:color w:val="232323"/>
          <w:w w:val="105"/>
        </w:rPr>
        <w:t>following</w:t>
      </w:r>
      <w:r>
        <w:rPr>
          <w:color w:val="232323"/>
          <w:spacing w:val="36"/>
          <w:w w:val="105"/>
        </w:rPr>
        <w:t xml:space="preserve"> </w:t>
      </w:r>
      <w:r>
        <w:rPr>
          <w:color w:val="232323"/>
          <w:w w:val="105"/>
        </w:rPr>
        <w:t>are</w:t>
      </w:r>
      <w:r>
        <w:rPr>
          <w:color w:val="232323"/>
          <w:spacing w:val="16"/>
          <w:w w:val="105"/>
        </w:rPr>
        <w:t xml:space="preserve"> </w:t>
      </w:r>
      <w:r>
        <w:rPr>
          <w:color w:val="232323"/>
          <w:w w:val="105"/>
        </w:rPr>
        <w:t>assumed</w:t>
      </w:r>
      <w:r>
        <w:rPr>
          <w:color w:val="232323"/>
          <w:spacing w:val="20"/>
          <w:w w:val="105"/>
        </w:rPr>
        <w:t xml:space="preserve"> </w:t>
      </w:r>
      <w:r>
        <w:rPr>
          <w:color w:val="363636"/>
          <w:w w:val="105"/>
        </w:rPr>
        <w:t>current</w:t>
      </w:r>
      <w:r>
        <w:rPr>
          <w:color w:val="363636"/>
          <w:spacing w:val="34"/>
          <w:w w:val="105"/>
        </w:rPr>
        <w:t xml:space="preserve"> </w:t>
      </w:r>
      <w:r>
        <w:rPr>
          <w:color w:val="0F0F0F"/>
          <w:w w:val="105"/>
        </w:rPr>
        <w:t>maturities</w:t>
      </w:r>
      <w:r>
        <w:rPr>
          <w:color w:val="0F0F0F"/>
          <w:spacing w:val="33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30"/>
          <w:w w:val="105"/>
        </w:rPr>
        <w:t xml:space="preserve"> </w:t>
      </w:r>
      <w:r>
        <w:rPr>
          <w:color w:val="232323"/>
          <w:w w:val="105"/>
        </w:rPr>
        <w:t>long-term</w:t>
      </w:r>
      <w:r>
        <w:rPr>
          <w:color w:val="232323"/>
          <w:spacing w:val="37"/>
          <w:w w:val="105"/>
        </w:rPr>
        <w:t xml:space="preserve"> </w:t>
      </w:r>
      <w:r>
        <w:rPr>
          <w:color w:val="232323"/>
          <w:w w:val="105"/>
        </w:rPr>
        <w:t>debt</w:t>
      </w:r>
      <w:r>
        <w:rPr>
          <w:color w:val="232323"/>
          <w:spacing w:val="23"/>
          <w:w w:val="105"/>
        </w:rPr>
        <w:t xml:space="preserve"> </w:t>
      </w:r>
      <w:r>
        <w:rPr>
          <w:color w:val="232323"/>
          <w:w w:val="105"/>
        </w:rPr>
        <w:t>for</w:t>
      </w:r>
      <w:r>
        <w:rPr>
          <w:color w:val="232323"/>
          <w:spacing w:val="17"/>
          <w:w w:val="105"/>
        </w:rPr>
        <w:t xml:space="preserve"> </w:t>
      </w:r>
      <w:r>
        <w:rPr>
          <w:color w:val="232323"/>
          <w:w w:val="105"/>
        </w:rPr>
        <w:t>each</w:t>
      </w:r>
      <w:r>
        <w:rPr>
          <w:color w:val="232323"/>
          <w:spacing w:val="16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25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20"/>
          <w:w w:val="105"/>
        </w:rPr>
        <w:t xml:space="preserve"> </w:t>
      </w:r>
      <w:r>
        <w:rPr>
          <w:color w:val="232323"/>
          <w:w w:val="105"/>
        </w:rPr>
        <w:t>next</w:t>
      </w:r>
      <w:r>
        <w:rPr>
          <w:color w:val="232323"/>
          <w:spacing w:val="20"/>
          <w:w w:val="105"/>
        </w:rPr>
        <w:t xml:space="preserve"> </w:t>
      </w:r>
      <w:r>
        <w:rPr>
          <w:color w:val="232323"/>
          <w:w w:val="105"/>
        </w:rPr>
        <w:t>five</w:t>
      </w:r>
      <w:r>
        <w:rPr>
          <w:color w:val="232323"/>
          <w:spacing w:val="-55"/>
          <w:w w:val="105"/>
        </w:rPr>
        <w:t xml:space="preserve"> </w:t>
      </w:r>
      <w:r>
        <w:rPr>
          <w:color w:val="232323"/>
          <w:spacing w:val="-1"/>
          <w:w w:val="105"/>
        </w:rPr>
        <w:t>years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spacing w:val="-1"/>
          <w:w w:val="105"/>
        </w:rPr>
        <w:t>excluding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spacing w:val="-1"/>
          <w:w w:val="105"/>
        </w:rPr>
        <w:t>the</w:t>
      </w:r>
      <w:r>
        <w:rPr>
          <w:color w:val="232323"/>
          <w:spacing w:val="-17"/>
          <w:w w:val="105"/>
        </w:rPr>
        <w:t xml:space="preserve"> </w:t>
      </w:r>
      <w:r>
        <w:rPr>
          <w:color w:val="232323"/>
          <w:spacing w:val="-1"/>
          <w:w w:val="105"/>
        </w:rPr>
        <w:t>first</w:t>
      </w:r>
      <w:r>
        <w:rPr>
          <w:color w:val="232323"/>
          <w:spacing w:val="-20"/>
          <w:w w:val="105"/>
        </w:rPr>
        <w:t xml:space="preserve"> </w:t>
      </w:r>
      <w:r>
        <w:rPr>
          <w:color w:val="232323"/>
          <w:spacing w:val="-1"/>
          <w:w w:val="105"/>
        </w:rPr>
        <w:t>year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spacing w:val="-1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1"/>
          <w:w w:val="105"/>
        </w:rPr>
        <w:t xml:space="preserve"> </w:t>
      </w:r>
      <w:r>
        <w:rPr>
          <w:color w:val="232323"/>
          <w:w w:val="105"/>
        </w:rPr>
        <w:t>Projection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Period:</w:t>
      </w:r>
    </w:p>
    <w:p w:rsidR="009D2E31" w:rsidRDefault="009D2E31">
      <w:pPr>
        <w:pStyle w:val="BodyText"/>
        <w:spacing w:before="7"/>
        <w:rPr>
          <w:sz w:val="12"/>
        </w:rPr>
      </w:pPr>
    </w:p>
    <w:p w:rsidR="009D2E31" w:rsidRDefault="009D2E31">
      <w:pPr>
        <w:rPr>
          <w:sz w:val="12"/>
        </w:rPr>
        <w:sectPr w:rsidR="009D2E31">
          <w:footerReference w:type="default" r:id="rId37"/>
          <w:pgSz w:w="12240" w:h="15840"/>
          <w:pgMar w:top="900" w:right="1180" w:bottom="1660" w:left="1280" w:header="0" w:footer="1470" w:gutter="0"/>
          <w:pgNumType w:start="11"/>
          <w:cols w:space="720"/>
        </w:sect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spacing w:before="3"/>
        <w:rPr>
          <w:sz w:val="26"/>
        </w:rPr>
      </w:pPr>
    </w:p>
    <w:p w:rsidR="009D2E31" w:rsidRDefault="00F73B9F">
      <w:pPr>
        <w:pStyle w:val="BodyText"/>
        <w:spacing w:before="1"/>
        <w:ind w:left="2253"/>
        <w:jc w:val="center"/>
        <w:rPr>
          <w:rFonts w:ascii="Times New Roman"/>
        </w:rPr>
      </w:pPr>
      <w:r>
        <w:rPr>
          <w:color w:val="363636"/>
          <w:w w:val="95"/>
          <w:u w:val="thick" w:color="4D4D4D"/>
        </w:rPr>
        <w:t>Projected</w:t>
      </w:r>
      <w:r>
        <w:rPr>
          <w:color w:val="363636"/>
          <w:spacing w:val="-6"/>
          <w:w w:val="95"/>
          <w:u w:val="thick" w:color="4D4D4D"/>
        </w:rPr>
        <w:t xml:space="preserve"> </w:t>
      </w:r>
      <w:r>
        <w:rPr>
          <w:color w:val="363636"/>
          <w:w w:val="95"/>
          <w:u w:val="thick" w:color="4D4D4D"/>
        </w:rPr>
        <w:t>Year</w:t>
      </w:r>
      <w:r>
        <w:rPr>
          <w:color w:val="363636"/>
          <w:spacing w:val="-10"/>
          <w:w w:val="95"/>
          <w:u w:val="thick" w:color="4D4D4D"/>
        </w:rPr>
        <w:t xml:space="preserve"> </w:t>
      </w:r>
      <w:r>
        <w:rPr>
          <w:color w:val="363636"/>
          <w:w w:val="95"/>
          <w:u w:val="thick" w:color="4D4D4D"/>
        </w:rPr>
        <w:t>Ending</w:t>
      </w:r>
      <w:r>
        <w:rPr>
          <w:color w:val="363636"/>
          <w:spacing w:val="-12"/>
          <w:w w:val="95"/>
          <w:u w:val="thick" w:color="4D4D4D"/>
        </w:rPr>
        <w:t xml:space="preserve"> </w:t>
      </w:r>
      <w:r>
        <w:rPr>
          <w:color w:val="232323"/>
          <w:w w:val="95"/>
          <w:u w:val="thick" w:color="4D4D4D"/>
        </w:rPr>
        <w:t>Jun</w:t>
      </w:r>
      <w:r>
        <w:rPr>
          <w:color w:val="4D4D4D"/>
          <w:w w:val="95"/>
          <w:u w:val="thick" w:color="4D4D4D"/>
        </w:rPr>
        <w:t>e</w:t>
      </w:r>
      <w:r>
        <w:rPr>
          <w:color w:val="4D4D4D"/>
          <w:spacing w:val="-18"/>
          <w:w w:val="95"/>
          <w:u w:val="thick" w:color="4D4D4D"/>
        </w:rPr>
        <w:t xml:space="preserve"> </w:t>
      </w:r>
      <w:r>
        <w:rPr>
          <w:rFonts w:ascii="Times New Roman"/>
          <w:color w:val="4D4D4D"/>
          <w:w w:val="95"/>
          <w:u w:val="thick" w:color="4D4D4D"/>
        </w:rPr>
        <w:t>30.</w:t>
      </w:r>
    </w:p>
    <w:p w:rsidR="009D2E31" w:rsidRDefault="00F73B9F">
      <w:pPr>
        <w:pStyle w:val="BodyText"/>
        <w:spacing w:before="10"/>
        <w:ind w:left="2305"/>
        <w:jc w:val="center"/>
        <w:rPr>
          <w:rFonts w:ascii="Times New Roman"/>
        </w:rPr>
      </w:pPr>
      <w:r>
        <w:rPr>
          <w:rFonts w:ascii="Times New Roman"/>
          <w:color w:val="232323"/>
          <w:w w:val="105"/>
        </w:rPr>
        <w:t>2023</w:t>
      </w:r>
    </w:p>
    <w:p w:rsidR="009D2E31" w:rsidRDefault="00F73B9F">
      <w:pPr>
        <w:pStyle w:val="BodyText"/>
        <w:spacing w:before="10" w:line="226" w:lineRule="exact"/>
        <w:ind w:left="2282"/>
        <w:jc w:val="center"/>
      </w:pPr>
      <w:r>
        <w:rPr>
          <w:color w:val="363636"/>
        </w:rPr>
        <w:t>2024</w:t>
      </w:r>
    </w:p>
    <w:p w:rsidR="009D2E31" w:rsidRDefault="00F73B9F">
      <w:pPr>
        <w:pStyle w:val="BodyText"/>
        <w:spacing w:line="226" w:lineRule="exact"/>
        <w:ind w:left="2282"/>
        <w:jc w:val="center"/>
      </w:pPr>
      <w:r>
        <w:rPr>
          <w:color w:val="232323"/>
        </w:rPr>
        <w:t>2025</w:t>
      </w:r>
    </w:p>
    <w:p w:rsidR="009D2E31" w:rsidRDefault="00F73B9F">
      <w:pPr>
        <w:pStyle w:val="BodyText"/>
        <w:spacing w:before="11"/>
        <w:ind w:left="2286"/>
        <w:jc w:val="center"/>
        <w:rPr>
          <w:rFonts w:ascii="Times New Roman"/>
        </w:rPr>
      </w:pPr>
      <w:r>
        <w:rPr>
          <w:rFonts w:ascii="Times New Roman"/>
          <w:color w:val="232323"/>
          <w:w w:val="105"/>
        </w:rPr>
        <w:t>2026</w:t>
      </w:r>
    </w:p>
    <w:p w:rsidR="009D2E31" w:rsidRDefault="00F73B9F">
      <w:pPr>
        <w:pStyle w:val="BodyText"/>
        <w:ind w:left="2282"/>
        <w:jc w:val="center"/>
      </w:pPr>
      <w:r>
        <w:rPr>
          <w:color w:val="232323"/>
        </w:rPr>
        <w:t>2027</w:t>
      </w:r>
    </w:p>
    <w:p w:rsidR="009D2E31" w:rsidRDefault="00F73B9F">
      <w:pPr>
        <w:pStyle w:val="BodyText"/>
        <w:spacing w:before="94"/>
        <w:ind w:left="1443" w:right="2158"/>
        <w:jc w:val="center"/>
      </w:pPr>
      <w:r>
        <w:br w:type="column"/>
      </w:r>
      <w:r>
        <w:rPr>
          <w:color w:val="232323"/>
          <w:w w:val="90"/>
        </w:rPr>
        <w:t>Assumed</w:t>
      </w:r>
      <w:r>
        <w:rPr>
          <w:color w:val="232323"/>
          <w:spacing w:val="-47"/>
          <w:w w:val="90"/>
        </w:rPr>
        <w:t xml:space="preserve"> </w:t>
      </w:r>
      <w:r>
        <w:rPr>
          <w:color w:val="232323"/>
        </w:rPr>
        <w:t>Current</w:t>
      </w:r>
    </w:p>
    <w:p w:rsidR="009D2E31" w:rsidRDefault="00F73B9F">
      <w:pPr>
        <w:pStyle w:val="BodyText"/>
        <w:tabs>
          <w:tab w:val="left" w:pos="302"/>
          <w:tab w:val="left" w:pos="1413"/>
        </w:tabs>
        <w:spacing w:before="2"/>
        <w:ind w:right="741"/>
        <w:jc w:val="center"/>
      </w:pPr>
      <w:r>
        <w:rPr>
          <w:color w:val="0F0F0F"/>
          <w:u w:val="single" w:color="000000"/>
        </w:rPr>
        <w:t xml:space="preserve"> </w:t>
      </w:r>
      <w:r>
        <w:rPr>
          <w:color w:val="0F0F0F"/>
          <w:u w:val="single" w:color="000000"/>
        </w:rPr>
        <w:tab/>
        <w:t>Maturities</w:t>
      </w:r>
      <w:r>
        <w:rPr>
          <w:color w:val="0F0F0F"/>
          <w:u w:val="single" w:color="000000"/>
        </w:rPr>
        <w:tab/>
      </w:r>
    </w:p>
    <w:p w:rsidR="009D2E31" w:rsidRDefault="00F73B9F">
      <w:pPr>
        <w:spacing w:before="38"/>
        <w:ind w:right="1821"/>
        <w:jc w:val="center"/>
        <w:rPr>
          <w:sz w:val="18"/>
        </w:rPr>
      </w:pPr>
      <w:r>
        <w:rPr>
          <w:color w:val="232323"/>
          <w:w w:val="96"/>
          <w:sz w:val="18"/>
        </w:rPr>
        <w:t>$</w:t>
      </w:r>
    </w:p>
    <w:p w:rsidR="009D2E31" w:rsidRDefault="00F73B9F">
      <w:pPr>
        <w:pStyle w:val="BodyText"/>
        <w:spacing w:before="6" w:line="226" w:lineRule="exact"/>
        <w:ind w:left="1675" w:right="1868"/>
        <w:jc w:val="center"/>
        <w:rPr>
          <w:rFonts w:ascii="Times New Roman"/>
        </w:rPr>
      </w:pPr>
      <w:r>
        <w:rPr>
          <w:rFonts w:ascii="Times New Roman"/>
          <w:color w:val="232323"/>
          <w:w w:val="105"/>
        </w:rPr>
        <w:t>264</w:t>
      </w:r>
      <w:r>
        <w:rPr>
          <w:rFonts w:ascii="Times New Roman"/>
          <w:color w:val="4D4D4D"/>
          <w:w w:val="105"/>
        </w:rPr>
        <w:t>,</w:t>
      </w:r>
      <w:r>
        <w:rPr>
          <w:rFonts w:ascii="Times New Roman"/>
          <w:color w:val="232323"/>
          <w:w w:val="105"/>
        </w:rPr>
        <w:t>000</w:t>
      </w:r>
    </w:p>
    <w:p w:rsidR="009D2E31" w:rsidRDefault="00F73B9F">
      <w:pPr>
        <w:pStyle w:val="BodyText"/>
        <w:spacing w:line="226" w:lineRule="exact"/>
        <w:ind w:left="1675" w:right="1863"/>
        <w:jc w:val="center"/>
        <w:rPr>
          <w:rFonts w:ascii="Times New Roman"/>
        </w:rPr>
      </w:pPr>
      <w:r>
        <w:rPr>
          <w:rFonts w:ascii="Times New Roman"/>
          <w:color w:val="363636"/>
          <w:w w:val="105"/>
        </w:rPr>
        <w:t>278,000</w:t>
      </w:r>
    </w:p>
    <w:p w:rsidR="009D2E31" w:rsidRDefault="00F73B9F">
      <w:pPr>
        <w:pStyle w:val="BodyText"/>
        <w:spacing w:before="21" w:line="226" w:lineRule="exact"/>
        <w:ind w:left="1675" w:right="1862"/>
        <w:jc w:val="center"/>
        <w:rPr>
          <w:rFonts w:ascii="Times New Roman"/>
        </w:rPr>
      </w:pPr>
      <w:r>
        <w:rPr>
          <w:rFonts w:ascii="Times New Roman"/>
          <w:color w:val="232323"/>
          <w:w w:val="105"/>
        </w:rPr>
        <w:t>305</w:t>
      </w:r>
      <w:r>
        <w:rPr>
          <w:rFonts w:ascii="Times New Roman"/>
          <w:color w:val="4D4D4D"/>
          <w:w w:val="105"/>
        </w:rPr>
        <w:t>,</w:t>
      </w:r>
      <w:r>
        <w:rPr>
          <w:rFonts w:ascii="Times New Roman"/>
          <w:color w:val="232323"/>
          <w:w w:val="105"/>
        </w:rPr>
        <w:t>000</w:t>
      </w:r>
    </w:p>
    <w:p w:rsidR="009D2E31" w:rsidRDefault="00F73B9F">
      <w:pPr>
        <w:pStyle w:val="BodyText"/>
        <w:spacing w:line="226" w:lineRule="exact"/>
        <w:ind w:left="1675" w:right="1871"/>
        <w:jc w:val="center"/>
        <w:rPr>
          <w:rFonts w:ascii="Times New Roman"/>
        </w:rPr>
      </w:pPr>
      <w:r>
        <w:rPr>
          <w:rFonts w:ascii="Times New Roman"/>
          <w:color w:val="232323"/>
          <w:w w:val="105"/>
        </w:rPr>
        <w:t>319,000</w:t>
      </w:r>
    </w:p>
    <w:p w:rsidR="009D2E31" w:rsidRDefault="009D2E31">
      <w:pPr>
        <w:spacing w:line="226" w:lineRule="exact"/>
        <w:jc w:val="center"/>
        <w:rPr>
          <w:rFonts w:ascii="Times New Roman"/>
        </w:rPr>
        <w:sectPr w:rsidR="009D2E31">
          <w:type w:val="continuous"/>
          <w:pgSz w:w="12240" w:h="15840"/>
          <w:pgMar w:top="1500" w:right="1180" w:bottom="280" w:left="1280" w:header="0" w:footer="1470" w:gutter="0"/>
          <w:cols w:num="2" w:space="720" w:equalWidth="0">
            <w:col w:w="4888" w:space="40"/>
            <w:col w:w="4852"/>
          </w:cols>
        </w:sect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  <w:sz w:val="17"/>
        </w:rPr>
      </w:pPr>
    </w:p>
    <w:p w:rsidR="009D2E31" w:rsidRDefault="00F73B9F">
      <w:pPr>
        <w:tabs>
          <w:tab w:val="left" w:pos="1146"/>
        </w:tabs>
        <w:spacing w:before="94"/>
        <w:ind w:left="106"/>
        <w:rPr>
          <w:b/>
          <w:sz w:val="20"/>
        </w:rPr>
      </w:pPr>
      <w:r>
        <w:rPr>
          <w:b/>
          <w:color w:val="0F0F0F"/>
          <w:w w:val="105"/>
          <w:sz w:val="20"/>
        </w:rPr>
        <w:t>NOTE</w:t>
      </w:r>
      <w:r>
        <w:rPr>
          <w:b/>
          <w:color w:val="0F0F0F"/>
          <w:spacing w:val="-7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4</w:t>
      </w:r>
      <w:r>
        <w:rPr>
          <w:b/>
          <w:color w:val="0F0F0F"/>
          <w:w w:val="105"/>
          <w:sz w:val="20"/>
        </w:rPr>
        <w:tab/>
      </w:r>
      <w:r>
        <w:rPr>
          <w:b/>
          <w:color w:val="0F0F0F"/>
          <w:sz w:val="20"/>
        </w:rPr>
        <w:t>MANAGEMENT'S</w:t>
      </w:r>
      <w:r>
        <w:rPr>
          <w:b/>
          <w:color w:val="0F0F0F"/>
          <w:spacing w:val="39"/>
          <w:sz w:val="20"/>
        </w:rPr>
        <w:t xml:space="preserve"> </w:t>
      </w:r>
      <w:r>
        <w:rPr>
          <w:b/>
          <w:color w:val="0F0F0F"/>
          <w:sz w:val="20"/>
        </w:rPr>
        <w:t>BASIS</w:t>
      </w:r>
      <w:r>
        <w:rPr>
          <w:b/>
          <w:color w:val="0F0F0F"/>
          <w:spacing w:val="8"/>
          <w:sz w:val="20"/>
        </w:rPr>
        <w:t xml:space="preserve"> </w:t>
      </w:r>
      <w:r>
        <w:rPr>
          <w:b/>
          <w:color w:val="0F0F0F"/>
          <w:sz w:val="20"/>
        </w:rPr>
        <w:t>FOR</w:t>
      </w:r>
      <w:r>
        <w:rPr>
          <w:b/>
          <w:color w:val="0F0F0F"/>
          <w:spacing w:val="22"/>
          <w:sz w:val="20"/>
        </w:rPr>
        <w:t xml:space="preserve"> </w:t>
      </w:r>
      <w:r>
        <w:rPr>
          <w:b/>
          <w:color w:val="0F0F0F"/>
          <w:sz w:val="20"/>
        </w:rPr>
        <w:t>PROJECTION</w:t>
      </w:r>
      <w:r>
        <w:rPr>
          <w:b/>
          <w:color w:val="0F0F0F"/>
          <w:spacing w:val="54"/>
          <w:sz w:val="20"/>
        </w:rPr>
        <w:t xml:space="preserve"> </w:t>
      </w:r>
      <w:r>
        <w:rPr>
          <w:b/>
          <w:color w:val="0F0F0F"/>
          <w:sz w:val="20"/>
        </w:rPr>
        <w:t>OF</w:t>
      </w:r>
      <w:r>
        <w:rPr>
          <w:b/>
          <w:color w:val="0F0F0F"/>
          <w:spacing w:val="2"/>
          <w:sz w:val="20"/>
        </w:rPr>
        <w:t xml:space="preserve"> </w:t>
      </w:r>
      <w:r>
        <w:rPr>
          <w:b/>
          <w:color w:val="232323"/>
          <w:sz w:val="20"/>
        </w:rPr>
        <w:t>REVENUES</w:t>
      </w:r>
      <w:r>
        <w:rPr>
          <w:b/>
          <w:color w:val="232323"/>
          <w:spacing w:val="56"/>
          <w:sz w:val="20"/>
        </w:rPr>
        <w:t xml:space="preserve"> </w:t>
      </w:r>
      <w:r>
        <w:rPr>
          <w:b/>
          <w:color w:val="0F0F0F"/>
          <w:sz w:val="20"/>
        </w:rPr>
        <w:t>AND</w:t>
      </w:r>
      <w:r>
        <w:rPr>
          <w:b/>
          <w:color w:val="0F0F0F"/>
          <w:spacing w:val="5"/>
          <w:sz w:val="20"/>
        </w:rPr>
        <w:t xml:space="preserve"> </w:t>
      </w:r>
      <w:r>
        <w:rPr>
          <w:b/>
          <w:color w:val="0F0F0F"/>
          <w:sz w:val="20"/>
        </w:rPr>
        <w:t>EXPENSES</w:t>
      </w:r>
    </w:p>
    <w:p w:rsidR="009D2E31" w:rsidRDefault="009D2E31">
      <w:pPr>
        <w:pStyle w:val="BodyText"/>
        <w:spacing w:before="1"/>
        <w:rPr>
          <w:b/>
        </w:rPr>
      </w:pPr>
    </w:p>
    <w:p w:rsidR="009D2E31" w:rsidRDefault="00F73B9F">
      <w:pPr>
        <w:pStyle w:val="BodyText"/>
        <w:spacing w:before="1" w:line="249" w:lineRule="auto"/>
        <w:ind w:left="1143" w:right="149" w:firstLine="2"/>
        <w:jc w:val="both"/>
      </w:pPr>
      <w:r>
        <w:rPr>
          <w:color w:val="232323"/>
          <w:w w:val="105"/>
        </w:rPr>
        <w:t xml:space="preserve">Projected revenue consists of revenue from operating the </w:t>
      </w:r>
      <w:r>
        <w:rPr>
          <w:color w:val="363636"/>
          <w:w w:val="105"/>
        </w:rPr>
        <w:t>Faci</w:t>
      </w:r>
      <w:r>
        <w:rPr>
          <w:color w:val="0F0F0F"/>
          <w:w w:val="105"/>
        </w:rPr>
        <w:t>lity</w:t>
      </w:r>
      <w:r>
        <w:rPr>
          <w:color w:val="696969"/>
          <w:w w:val="105"/>
        </w:rPr>
        <w:t xml:space="preserve">. </w:t>
      </w:r>
      <w:r>
        <w:rPr>
          <w:color w:val="232323"/>
          <w:w w:val="105"/>
        </w:rPr>
        <w:t>Management's base</w:t>
      </w:r>
      <w:r>
        <w:rPr>
          <w:color w:val="4D4D4D"/>
          <w:w w:val="105"/>
        </w:rPr>
        <w:t>li</w:t>
      </w:r>
      <w:r>
        <w:rPr>
          <w:color w:val="232323"/>
          <w:w w:val="105"/>
        </w:rPr>
        <w:t>ne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projected revenue and expenses </w:t>
      </w:r>
      <w:r>
        <w:rPr>
          <w:color w:val="0F0F0F"/>
          <w:w w:val="105"/>
        </w:rPr>
        <w:t xml:space="preserve">for </w:t>
      </w:r>
      <w:r>
        <w:rPr>
          <w:color w:val="232323"/>
          <w:w w:val="105"/>
        </w:rPr>
        <w:t xml:space="preserve">2022 were derived from </w:t>
      </w:r>
      <w:r>
        <w:rPr>
          <w:color w:val="4D4D4D"/>
          <w:w w:val="105"/>
        </w:rPr>
        <w:t>i</w:t>
      </w:r>
      <w:r>
        <w:rPr>
          <w:color w:val="232323"/>
          <w:w w:val="105"/>
        </w:rPr>
        <w:t>nterim financial data for 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current period</w:t>
      </w:r>
      <w:r>
        <w:rPr>
          <w:color w:val="4D4D4D"/>
          <w:spacing w:val="-1"/>
          <w:w w:val="105"/>
        </w:rPr>
        <w:t xml:space="preserve">, </w:t>
      </w:r>
      <w:r>
        <w:rPr>
          <w:color w:val="232323"/>
          <w:w w:val="105"/>
        </w:rPr>
        <w:t xml:space="preserve">and </w:t>
      </w:r>
      <w:r>
        <w:rPr>
          <w:color w:val="0F0F0F"/>
          <w:w w:val="105"/>
        </w:rPr>
        <w:t xml:space="preserve">Management's </w:t>
      </w:r>
      <w:r>
        <w:rPr>
          <w:color w:val="232323"/>
          <w:w w:val="105"/>
        </w:rPr>
        <w:t xml:space="preserve">historical </w:t>
      </w:r>
      <w:r>
        <w:rPr>
          <w:color w:val="363636"/>
          <w:w w:val="105"/>
        </w:rPr>
        <w:t xml:space="preserve">experience </w:t>
      </w:r>
      <w:r>
        <w:rPr>
          <w:color w:val="232323"/>
          <w:w w:val="105"/>
        </w:rPr>
        <w:t xml:space="preserve">of operating </w:t>
      </w:r>
      <w:r>
        <w:rPr>
          <w:color w:val="363636"/>
          <w:w w:val="105"/>
        </w:rPr>
        <w:t xml:space="preserve">the </w:t>
      </w:r>
      <w:r>
        <w:rPr>
          <w:color w:val="232323"/>
          <w:w w:val="105"/>
        </w:rPr>
        <w:t>Facility (majority of</w:t>
      </w:r>
      <w:r>
        <w:rPr>
          <w:color w:val="232323"/>
          <w:spacing w:val="-56"/>
          <w:w w:val="105"/>
        </w:rPr>
        <w:t xml:space="preserve"> </w:t>
      </w:r>
      <w:r>
        <w:rPr>
          <w:color w:val="232323"/>
          <w:w w:val="105"/>
        </w:rPr>
        <w:t>the personnel will be retained)</w:t>
      </w:r>
      <w:r>
        <w:rPr>
          <w:color w:val="4D4D4D"/>
          <w:w w:val="105"/>
        </w:rPr>
        <w:t xml:space="preserve">. </w:t>
      </w:r>
      <w:r>
        <w:rPr>
          <w:color w:val="232323"/>
          <w:w w:val="105"/>
        </w:rPr>
        <w:t xml:space="preserve">This </w:t>
      </w:r>
      <w:r>
        <w:rPr>
          <w:color w:val="0F0F0F"/>
          <w:w w:val="105"/>
        </w:rPr>
        <w:t xml:space="preserve">information </w:t>
      </w:r>
      <w:r>
        <w:rPr>
          <w:color w:val="232323"/>
          <w:w w:val="105"/>
        </w:rPr>
        <w:t xml:space="preserve">was utilized to </w:t>
      </w:r>
      <w:r>
        <w:rPr>
          <w:color w:val="0F0F0F"/>
          <w:w w:val="105"/>
        </w:rPr>
        <w:t xml:space="preserve">project </w:t>
      </w:r>
      <w:r>
        <w:rPr>
          <w:color w:val="232323"/>
          <w:w w:val="105"/>
        </w:rPr>
        <w:t xml:space="preserve">and </w:t>
      </w:r>
      <w:r>
        <w:rPr>
          <w:color w:val="363636"/>
          <w:w w:val="105"/>
        </w:rPr>
        <w:t xml:space="preserve">establish </w:t>
      </w:r>
      <w:r>
        <w:rPr>
          <w:color w:val="232323"/>
          <w:w w:val="105"/>
        </w:rPr>
        <w:t>a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>baseline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>for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year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ending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June</w:t>
      </w:r>
      <w:r>
        <w:rPr>
          <w:color w:val="232323"/>
          <w:spacing w:val="1"/>
          <w:w w:val="105"/>
        </w:rPr>
        <w:t xml:space="preserve"> </w:t>
      </w:r>
      <w:r>
        <w:rPr>
          <w:color w:val="363636"/>
          <w:w w:val="105"/>
        </w:rPr>
        <w:t>30,</w:t>
      </w:r>
      <w:r>
        <w:rPr>
          <w:color w:val="363636"/>
          <w:spacing w:val="1"/>
          <w:w w:val="105"/>
        </w:rPr>
        <w:t xml:space="preserve"> </w:t>
      </w:r>
      <w:r>
        <w:rPr>
          <w:color w:val="232323"/>
          <w:w w:val="105"/>
        </w:rPr>
        <w:t>2022.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Future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years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were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projected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utilizing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assumptions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for </w:t>
      </w:r>
      <w:r>
        <w:rPr>
          <w:color w:val="363636"/>
          <w:w w:val="105"/>
        </w:rPr>
        <w:t xml:space="preserve">rate </w:t>
      </w:r>
      <w:r>
        <w:rPr>
          <w:color w:val="232323"/>
          <w:w w:val="105"/>
        </w:rPr>
        <w:t>increases and operat</w:t>
      </w:r>
      <w:r>
        <w:rPr>
          <w:color w:val="4D4D4D"/>
          <w:w w:val="105"/>
        </w:rPr>
        <w:t>i</w:t>
      </w:r>
      <w:r>
        <w:rPr>
          <w:color w:val="0F0F0F"/>
          <w:w w:val="105"/>
        </w:rPr>
        <w:t>ng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>expenses, 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any known </w:t>
      </w:r>
      <w:r>
        <w:rPr>
          <w:color w:val="363636"/>
          <w:w w:val="105"/>
        </w:rPr>
        <w:t>changes</w:t>
      </w:r>
      <w:r>
        <w:rPr>
          <w:color w:val="363636"/>
          <w:spacing w:val="1"/>
          <w:w w:val="105"/>
        </w:rPr>
        <w:t xml:space="preserve"> </w:t>
      </w:r>
      <w:r>
        <w:rPr>
          <w:color w:val="232323"/>
          <w:w w:val="105"/>
        </w:rPr>
        <w:t>for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operat</w:t>
      </w:r>
      <w:r>
        <w:rPr>
          <w:color w:val="4D4D4D"/>
          <w:spacing w:val="-1"/>
          <w:w w:val="105"/>
        </w:rPr>
        <w:t>i</w:t>
      </w:r>
      <w:r>
        <w:rPr>
          <w:color w:val="232323"/>
          <w:spacing w:val="-1"/>
          <w:w w:val="105"/>
        </w:rPr>
        <w:t>ng</w:t>
      </w:r>
      <w:r>
        <w:rPr>
          <w:color w:val="232323"/>
          <w:spacing w:val="2"/>
          <w:w w:val="105"/>
        </w:rPr>
        <w:t xml:space="preserve"> </w:t>
      </w:r>
      <w:r>
        <w:rPr>
          <w:color w:val="232323"/>
          <w:spacing w:val="-1"/>
          <w:w w:val="105"/>
        </w:rPr>
        <w:t>the</w:t>
      </w:r>
      <w:r>
        <w:rPr>
          <w:color w:val="232323"/>
          <w:spacing w:val="-19"/>
          <w:w w:val="105"/>
        </w:rPr>
        <w:t xml:space="preserve"> </w:t>
      </w:r>
      <w:r>
        <w:rPr>
          <w:color w:val="363636"/>
          <w:spacing w:val="-1"/>
          <w:w w:val="105"/>
        </w:rPr>
        <w:t>renovated</w:t>
      </w:r>
      <w:r>
        <w:rPr>
          <w:color w:val="363636"/>
          <w:spacing w:val="-8"/>
          <w:w w:val="105"/>
        </w:rPr>
        <w:t xml:space="preserve"> </w:t>
      </w:r>
      <w:r>
        <w:rPr>
          <w:color w:val="232323"/>
          <w:spacing w:val="-1"/>
          <w:w w:val="105"/>
        </w:rPr>
        <w:t>Facility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during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Projection</w:t>
      </w:r>
      <w:r>
        <w:rPr>
          <w:color w:val="232323"/>
          <w:spacing w:val="-11"/>
          <w:w w:val="105"/>
        </w:rPr>
        <w:t xml:space="preserve"> </w:t>
      </w:r>
      <w:r>
        <w:rPr>
          <w:color w:val="0F0F0F"/>
          <w:w w:val="105"/>
        </w:rPr>
        <w:t>Per</w:t>
      </w:r>
      <w:r>
        <w:rPr>
          <w:color w:val="363636"/>
          <w:w w:val="105"/>
        </w:rPr>
        <w:t>iod</w:t>
      </w:r>
      <w:r>
        <w:rPr>
          <w:color w:val="696969"/>
          <w:w w:val="105"/>
        </w:rPr>
        <w:t>.</w:t>
      </w:r>
    </w:p>
    <w:p w:rsidR="009D2E31" w:rsidRDefault="009D2E31">
      <w:pPr>
        <w:pStyle w:val="BodyText"/>
        <w:spacing w:before="10"/>
      </w:pPr>
    </w:p>
    <w:p w:rsidR="009D2E31" w:rsidRDefault="00F73B9F">
      <w:pPr>
        <w:pStyle w:val="BodyText"/>
        <w:spacing w:line="249" w:lineRule="auto"/>
        <w:ind w:left="1134" w:right="154" w:firstLine="7"/>
        <w:jc w:val="both"/>
      </w:pPr>
      <w:r>
        <w:rPr>
          <w:color w:val="363636"/>
          <w:w w:val="105"/>
        </w:rPr>
        <w:t>Additionally,</w:t>
      </w:r>
      <w:r>
        <w:rPr>
          <w:color w:val="363636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for </w:t>
      </w:r>
      <w:r>
        <w:rPr>
          <w:color w:val="232323"/>
          <w:w w:val="105"/>
        </w:rPr>
        <w:t>the year ending 2022 Management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incorporated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estimated </w:t>
      </w:r>
      <w:r>
        <w:rPr>
          <w:color w:val="0F0F0F"/>
          <w:w w:val="105"/>
        </w:rPr>
        <w:t>temporary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</w:rPr>
        <w:t xml:space="preserve">impacts </w:t>
      </w:r>
      <w:r>
        <w:rPr>
          <w:color w:val="232323"/>
        </w:rPr>
        <w:t>of COVID</w:t>
      </w:r>
      <w:r>
        <w:rPr>
          <w:color w:val="4D4D4D"/>
        </w:rPr>
        <w:t>-1</w:t>
      </w:r>
      <w:r>
        <w:rPr>
          <w:color w:val="232323"/>
        </w:rPr>
        <w:t xml:space="preserve">9 which were mainly census </w:t>
      </w:r>
      <w:r>
        <w:rPr>
          <w:color w:val="0F0F0F"/>
        </w:rPr>
        <w:t>decline</w:t>
      </w:r>
      <w:r>
        <w:rPr>
          <w:color w:val="4D4D4D"/>
        </w:rPr>
        <w:t xml:space="preserve">. </w:t>
      </w:r>
      <w:r>
        <w:rPr>
          <w:color w:val="232323"/>
        </w:rPr>
        <w:t>In March of 2020, the VVorld Health</w:t>
      </w:r>
      <w:r>
        <w:rPr>
          <w:color w:val="232323"/>
          <w:spacing w:val="1"/>
        </w:rPr>
        <w:t xml:space="preserve"> </w:t>
      </w:r>
      <w:r>
        <w:rPr>
          <w:color w:val="232323"/>
          <w:w w:val="105"/>
        </w:rPr>
        <w:t>Organization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>declared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the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>spread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Coronavirus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Disease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(COVID-19)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worldwide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pandemic</w:t>
      </w:r>
      <w:r>
        <w:rPr>
          <w:color w:val="4D4D4D"/>
          <w:w w:val="105"/>
        </w:rPr>
        <w:t xml:space="preserve">. </w:t>
      </w:r>
      <w:r>
        <w:rPr>
          <w:color w:val="232323"/>
          <w:w w:val="105"/>
        </w:rPr>
        <w:t>Specific to the Organizat</w:t>
      </w:r>
      <w:r>
        <w:rPr>
          <w:color w:val="4D4D4D"/>
          <w:w w:val="105"/>
        </w:rPr>
        <w:t>i</w:t>
      </w:r>
      <w:r>
        <w:rPr>
          <w:color w:val="232323"/>
          <w:w w:val="105"/>
        </w:rPr>
        <w:t>on</w:t>
      </w:r>
      <w:r>
        <w:rPr>
          <w:color w:val="4D4D4D"/>
          <w:w w:val="105"/>
        </w:rPr>
        <w:t xml:space="preserve">, </w:t>
      </w:r>
      <w:r>
        <w:rPr>
          <w:color w:val="232323"/>
          <w:w w:val="105"/>
        </w:rPr>
        <w:t xml:space="preserve">COVID-19 has and </w:t>
      </w:r>
      <w:r>
        <w:rPr>
          <w:color w:val="0F0F0F"/>
          <w:w w:val="105"/>
        </w:rPr>
        <w:t xml:space="preserve">may </w:t>
      </w:r>
      <w:r>
        <w:rPr>
          <w:color w:val="232323"/>
          <w:w w:val="105"/>
        </w:rPr>
        <w:t xml:space="preserve">continue </w:t>
      </w:r>
      <w:r>
        <w:rPr>
          <w:color w:val="363636"/>
          <w:w w:val="105"/>
        </w:rPr>
        <w:t xml:space="preserve">to </w:t>
      </w:r>
      <w:r>
        <w:rPr>
          <w:color w:val="232323"/>
          <w:w w:val="105"/>
        </w:rPr>
        <w:t>impact various</w:t>
      </w:r>
      <w:r>
        <w:rPr>
          <w:color w:val="232323"/>
          <w:spacing w:val="-56"/>
          <w:w w:val="105"/>
        </w:rPr>
        <w:t xml:space="preserve"> </w:t>
      </w:r>
      <w:r>
        <w:rPr>
          <w:color w:val="232323"/>
          <w:w w:val="105"/>
        </w:rPr>
        <w:t xml:space="preserve">parts of its operations and financial </w:t>
      </w:r>
      <w:r>
        <w:rPr>
          <w:color w:val="0F0F0F"/>
          <w:w w:val="105"/>
        </w:rPr>
        <w:t xml:space="preserve">results </w:t>
      </w:r>
      <w:r>
        <w:rPr>
          <w:color w:val="232323"/>
          <w:w w:val="105"/>
        </w:rPr>
        <w:t xml:space="preserve">including but not </w:t>
      </w:r>
      <w:r>
        <w:rPr>
          <w:color w:val="0F0F0F"/>
          <w:w w:val="105"/>
        </w:rPr>
        <w:t>l</w:t>
      </w:r>
      <w:r>
        <w:rPr>
          <w:color w:val="4D4D4D"/>
          <w:w w:val="105"/>
        </w:rPr>
        <w:t>i</w:t>
      </w:r>
      <w:r>
        <w:rPr>
          <w:color w:val="232323"/>
          <w:w w:val="105"/>
        </w:rPr>
        <w:t xml:space="preserve">mited to additional </w:t>
      </w:r>
      <w:r>
        <w:rPr>
          <w:color w:val="363636"/>
          <w:w w:val="105"/>
        </w:rPr>
        <w:t xml:space="preserve">costs </w:t>
      </w:r>
      <w:r>
        <w:rPr>
          <w:color w:val="232323"/>
          <w:w w:val="105"/>
        </w:rPr>
        <w:t>for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emergency preparedness</w:t>
      </w:r>
      <w:r>
        <w:rPr>
          <w:color w:val="4D4D4D"/>
          <w:w w:val="105"/>
        </w:rPr>
        <w:t xml:space="preserve">, </w:t>
      </w:r>
      <w:r>
        <w:rPr>
          <w:color w:val="232323"/>
          <w:w w:val="105"/>
        </w:rPr>
        <w:t>disease control and co</w:t>
      </w:r>
      <w:r>
        <w:rPr>
          <w:color w:val="4D4D4D"/>
          <w:w w:val="105"/>
        </w:rPr>
        <w:t>n</w:t>
      </w:r>
      <w:r>
        <w:rPr>
          <w:color w:val="0F0F0F"/>
          <w:w w:val="105"/>
        </w:rPr>
        <w:t>ta</w:t>
      </w:r>
      <w:r>
        <w:rPr>
          <w:color w:val="4D4D4D"/>
          <w:w w:val="105"/>
        </w:rPr>
        <w:t>i</w:t>
      </w:r>
      <w:r>
        <w:rPr>
          <w:color w:val="232323"/>
          <w:w w:val="105"/>
        </w:rPr>
        <w:t>nment</w:t>
      </w:r>
      <w:r>
        <w:rPr>
          <w:color w:val="4D4D4D"/>
          <w:w w:val="105"/>
        </w:rPr>
        <w:t xml:space="preserve">, </w:t>
      </w:r>
      <w:r>
        <w:rPr>
          <w:color w:val="232323"/>
          <w:w w:val="105"/>
        </w:rPr>
        <w:t xml:space="preserve">potential shortages of </w:t>
      </w:r>
      <w:r>
        <w:rPr>
          <w:color w:val="0F0F0F"/>
          <w:w w:val="105"/>
        </w:rPr>
        <w:t>health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>care personnel</w:t>
      </w:r>
      <w:r>
        <w:rPr>
          <w:color w:val="4D4D4D"/>
          <w:w w:val="105"/>
        </w:rPr>
        <w:t xml:space="preserve">, </w:t>
      </w:r>
      <w:r>
        <w:rPr>
          <w:color w:val="232323"/>
          <w:w w:val="105"/>
        </w:rPr>
        <w:t>additional wages</w:t>
      </w:r>
      <w:r>
        <w:rPr>
          <w:color w:val="4D4D4D"/>
          <w:w w:val="105"/>
        </w:rPr>
        <w:t xml:space="preserve">, </w:t>
      </w:r>
      <w:r>
        <w:rPr>
          <w:color w:val="232323"/>
          <w:w w:val="105"/>
        </w:rPr>
        <w:t>o</w:t>
      </w:r>
      <w:r>
        <w:rPr>
          <w:color w:val="4D4D4D"/>
          <w:w w:val="105"/>
        </w:rPr>
        <w:t xml:space="preserve">r </w:t>
      </w:r>
      <w:r>
        <w:rPr>
          <w:color w:val="232323"/>
          <w:w w:val="105"/>
        </w:rPr>
        <w:t xml:space="preserve">loss of revenue </w:t>
      </w:r>
      <w:r>
        <w:rPr>
          <w:color w:val="0F0F0F"/>
          <w:w w:val="105"/>
        </w:rPr>
        <w:t xml:space="preserve">due </w:t>
      </w:r>
      <w:r>
        <w:rPr>
          <w:color w:val="232323"/>
          <w:w w:val="105"/>
        </w:rPr>
        <w:t xml:space="preserve">to </w:t>
      </w:r>
      <w:r>
        <w:rPr>
          <w:color w:val="0F0F0F"/>
          <w:w w:val="105"/>
        </w:rPr>
        <w:t xml:space="preserve">reductions in </w:t>
      </w:r>
      <w:r>
        <w:rPr>
          <w:color w:val="232323"/>
          <w:w w:val="105"/>
        </w:rPr>
        <w:t>certain revenue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streams</w:t>
      </w:r>
      <w:r>
        <w:rPr>
          <w:color w:val="4D4D4D"/>
          <w:w w:val="105"/>
        </w:rPr>
        <w:t xml:space="preserve">. </w:t>
      </w:r>
      <w:r>
        <w:rPr>
          <w:color w:val="232323"/>
          <w:w w:val="105"/>
        </w:rPr>
        <w:t>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projection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has incorporated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and assumed significant COVID-19 </w:t>
      </w:r>
      <w:r>
        <w:rPr>
          <w:color w:val="0F0F0F"/>
          <w:w w:val="105"/>
        </w:rPr>
        <w:t>revenue</w:t>
      </w:r>
      <w:r>
        <w:rPr>
          <w:color w:val="0F0F0F"/>
          <w:spacing w:val="1"/>
          <w:w w:val="105"/>
        </w:rPr>
        <w:t xml:space="preserve"> </w:t>
      </w:r>
      <w:r>
        <w:rPr>
          <w:color w:val="363636"/>
          <w:w w:val="105"/>
        </w:rPr>
        <w:t>impact</w:t>
      </w:r>
      <w:r>
        <w:rPr>
          <w:color w:val="363636"/>
          <w:spacing w:val="-11"/>
          <w:w w:val="105"/>
        </w:rPr>
        <w:t xml:space="preserve"> </w:t>
      </w:r>
      <w:r>
        <w:rPr>
          <w:color w:val="0F0F0F"/>
          <w:w w:val="105"/>
        </w:rPr>
        <w:t>in</w:t>
      </w:r>
      <w:r>
        <w:rPr>
          <w:color w:val="0F0F0F"/>
          <w:spacing w:val="6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4"/>
          <w:w w:val="105"/>
        </w:rPr>
        <w:t xml:space="preserve"> </w:t>
      </w:r>
      <w:r>
        <w:rPr>
          <w:color w:val="0F0F0F"/>
          <w:w w:val="105"/>
        </w:rPr>
        <w:t>base</w:t>
      </w:r>
      <w:r>
        <w:rPr>
          <w:color w:val="0F0F0F"/>
          <w:spacing w:val="-12"/>
          <w:w w:val="105"/>
        </w:rPr>
        <w:t xml:space="preserve"> </w:t>
      </w:r>
      <w:r>
        <w:rPr>
          <w:color w:val="232323"/>
          <w:w w:val="105"/>
        </w:rPr>
        <w:t>year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projection</w:t>
      </w:r>
      <w:r>
        <w:rPr>
          <w:color w:val="4D4D4D"/>
          <w:w w:val="105"/>
        </w:rPr>
        <w:t>,</w:t>
      </w:r>
      <w:r>
        <w:rPr>
          <w:color w:val="4D4D4D"/>
          <w:spacing w:val="-8"/>
          <w:w w:val="105"/>
        </w:rPr>
        <w:t xml:space="preserve"> </w:t>
      </w:r>
      <w:r>
        <w:rPr>
          <w:color w:val="232323"/>
          <w:w w:val="105"/>
        </w:rPr>
        <w:t>projected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year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ending</w:t>
      </w:r>
      <w:r>
        <w:rPr>
          <w:color w:val="232323"/>
          <w:spacing w:val="-20"/>
          <w:w w:val="105"/>
        </w:rPr>
        <w:t xml:space="preserve"> </w:t>
      </w:r>
      <w:r>
        <w:rPr>
          <w:color w:val="232323"/>
          <w:w w:val="105"/>
        </w:rPr>
        <w:t>June</w:t>
      </w:r>
      <w:r>
        <w:rPr>
          <w:color w:val="232323"/>
          <w:spacing w:val="-17"/>
          <w:w w:val="105"/>
        </w:rPr>
        <w:t xml:space="preserve"> </w:t>
      </w:r>
      <w:r>
        <w:rPr>
          <w:color w:val="232323"/>
          <w:w w:val="105"/>
        </w:rPr>
        <w:t>30</w:t>
      </w:r>
      <w:r>
        <w:rPr>
          <w:color w:val="4D4D4D"/>
          <w:w w:val="105"/>
        </w:rPr>
        <w:t>,</w:t>
      </w:r>
      <w:r>
        <w:rPr>
          <w:color w:val="4D4D4D"/>
          <w:spacing w:val="-10"/>
          <w:w w:val="105"/>
        </w:rPr>
        <w:t xml:space="preserve"> </w:t>
      </w:r>
      <w:r>
        <w:rPr>
          <w:color w:val="232323"/>
          <w:w w:val="105"/>
        </w:rPr>
        <w:t>2022</w:t>
      </w:r>
      <w:r>
        <w:rPr>
          <w:color w:val="4D4D4D"/>
          <w:w w:val="105"/>
        </w:rPr>
        <w:t>,</w:t>
      </w:r>
      <w:r>
        <w:rPr>
          <w:color w:val="4D4D4D"/>
          <w:spacing w:val="-8"/>
          <w:w w:val="105"/>
        </w:rPr>
        <w:t xml:space="preserve"> </w:t>
      </w:r>
      <w:r>
        <w:rPr>
          <w:color w:val="232323"/>
          <w:w w:val="105"/>
        </w:rPr>
        <w:t>primarily</w:t>
      </w:r>
      <w:r>
        <w:rPr>
          <w:color w:val="232323"/>
          <w:spacing w:val="-2"/>
          <w:w w:val="105"/>
        </w:rPr>
        <w:t xml:space="preserve"> </w:t>
      </w:r>
      <w:r>
        <w:rPr>
          <w:color w:val="0F0F0F"/>
          <w:w w:val="105"/>
        </w:rPr>
        <w:t>due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to </w:t>
      </w:r>
      <w:r>
        <w:rPr>
          <w:color w:val="363636"/>
          <w:w w:val="105"/>
        </w:rPr>
        <w:t xml:space="preserve">census </w:t>
      </w:r>
      <w:r>
        <w:rPr>
          <w:color w:val="232323"/>
          <w:w w:val="105"/>
        </w:rPr>
        <w:t>and occupancy decline</w:t>
      </w:r>
      <w:r>
        <w:rPr>
          <w:color w:val="4D4D4D"/>
          <w:w w:val="105"/>
        </w:rPr>
        <w:t xml:space="preserve">. </w:t>
      </w:r>
      <w:r>
        <w:rPr>
          <w:color w:val="363636"/>
          <w:w w:val="105"/>
        </w:rPr>
        <w:t xml:space="preserve">Census </w:t>
      </w:r>
      <w:r>
        <w:rPr>
          <w:color w:val="4D4D4D"/>
          <w:w w:val="105"/>
        </w:rPr>
        <w:t>i</w:t>
      </w:r>
      <w:r>
        <w:rPr>
          <w:color w:val="232323"/>
          <w:w w:val="105"/>
        </w:rPr>
        <w:t xml:space="preserve">mpact </w:t>
      </w:r>
      <w:r>
        <w:rPr>
          <w:color w:val="363636"/>
          <w:w w:val="105"/>
        </w:rPr>
        <w:t xml:space="preserve">is </w:t>
      </w:r>
      <w:r>
        <w:rPr>
          <w:color w:val="232323"/>
          <w:w w:val="105"/>
        </w:rPr>
        <w:t xml:space="preserve">gradually removed </w:t>
      </w:r>
      <w:r>
        <w:rPr>
          <w:color w:val="363636"/>
          <w:w w:val="105"/>
        </w:rPr>
        <w:t xml:space="preserve">throughout </w:t>
      </w:r>
      <w:r>
        <w:rPr>
          <w:color w:val="232323"/>
          <w:w w:val="105"/>
        </w:rPr>
        <w:t>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Projection Period</w:t>
      </w:r>
      <w:r>
        <w:rPr>
          <w:color w:val="4D4D4D"/>
          <w:w w:val="105"/>
        </w:rPr>
        <w:t xml:space="preserve">, </w:t>
      </w:r>
      <w:r>
        <w:rPr>
          <w:color w:val="363636"/>
          <w:w w:val="105"/>
        </w:rPr>
        <w:t xml:space="preserve">eventually </w:t>
      </w:r>
      <w:r>
        <w:rPr>
          <w:color w:val="232323"/>
          <w:w w:val="105"/>
        </w:rPr>
        <w:t xml:space="preserve">assuming pre-COVID-19 occupancy </w:t>
      </w:r>
      <w:r>
        <w:rPr>
          <w:color w:val="0F0F0F"/>
          <w:w w:val="105"/>
        </w:rPr>
        <w:t xml:space="preserve">levels </w:t>
      </w:r>
      <w:r>
        <w:rPr>
          <w:color w:val="363636"/>
          <w:w w:val="105"/>
        </w:rPr>
        <w:t xml:space="preserve">in </w:t>
      </w:r>
      <w:r>
        <w:rPr>
          <w:color w:val="232323"/>
          <w:w w:val="105"/>
        </w:rPr>
        <w:t>projected year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ending </w:t>
      </w:r>
      <w:r>
        <w:rPr>
          <w:color w:val="0F0F0F"/>
          <w:w w:val="105"/>
        </w:rPr>
        <w:t xml:space="preserve">June </w:t>
      </w:r>
      <w:r>
        <w:rPr>
          <w:color w:val="232323"/>
          <w:w w:val="105"/>
        </w:rPr>
        <w:t>30</w:t>
      </w:r>
      <w:r>
        <w:rPr>
          <w:color w:val="4D4D4D"/>
          <w:w w:val="105"/>
        </w:rPr>
        <w:t xml:space="preserve">, </w:t>
      </w:r>
      <w:r>
        <w:rPr>
          <w:color w:val="232323"/>
          <w:w w:val="105"/>
        </w:rPr>
        <w:t xml:space="preserve">2025 and thereafter. Any material changes </w:t>
      </w:r>
      <w:r>
        <w:rPr>
          <w:color w:val="0F0F0F"/>
          <w:w w:val="105"/>
        </w:rPr>
        <w:t xml:space="preserve">in terms </w:t>
      </w:r>
      <w:r>
        <w:rPr>
          <w:color w:val="232323"/>
          <w:w w:val="105"/>
        </w:rPr>
        <w:t>of the length 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 xml:space="preserve">magnitude of </w:t>
      </w:r>
      <w:r>
        <w:rPr>
          <w:color w:val="363636"/>
          <w:spacing w:val="-1"/>
          <w:w w:val="105"/>
        </w:rPr>
        <w:t xml:space="preserve">the lost </w:t>
      </w:r>
      <w:r>
        <w:rPr>
          <w:color w:val="0F0F0F"/>
          <w:w w:val="105"/>
        </w:rPr>
        <w:t xml:space="preserve">revenues </w:t>
      </w:r>
      <w:r>
        <w:rPr>
          <w:color w:val="232323"/>
          <w:w w:val="105"/>
        </w:rPr>
        <w:t xml:space="preserve">and additional expenditures due to COVID-19 </w:t>
      </w:r>
      <w:r>
        <w:rPr>
          <w:color w:val="363636"/>
          <w:w w:val="105"/>
        </w:rPr>
        <w:t xml:space="preserve">compared </w:t>
      </w:r>
      <w:r>
        <w:rPr>
          <w:color w:val="0F0F0F"/>
          <w:w w:val="105"/>
        </w:rPr>
        <w:t>to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the</w:t>
      </w:r>
      <w:r>
        <w:rPr>
          <w:color w:val="232323"/>
          <w:spacing w:val="-21"/>
          <w:w w:val="105"/>
        </w:rPr>
        <w:t xml:space="preserve"> </w:t>
      </w:r>
      <w:r>
        <w:rPr>
          <w:color w:val="232323"/>
          <w:spacing w:val="-1"/>
          <w:w w:val="105"/>
        </w:rPr>
        <w:t>assumptions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would</w:t>
      </w:r>
      <w:r>
        <w:rPr>
          <w:color w:val="232323"/>
          <w:spacing w:val="-11"/>
          <w:w w:val="105"/>
        </w:rPr>
        <w:t xml:space="preserve"> </w:t>
      </w:r>
      <w:r>
        <w:rPr>
          <w:color w:val="0F0F0F"/>
          <w:spacing w:val="-1"/>
          <w:w w:val="105"/>
        </w:rPr>
        <w:t>impact</w:t>
      </w:r>
      <w:r>
        <w:rPr>
          <w:color w:val="0F0F0F"/>
          <w:spacing w:val="-16"/>
          <w:w w:val="105"/>
        </w:rPr>
        <w:t xml:space="preserve"> </w:t>
      </w:r>
      <w:r>
        <w:rPr>
          <w:color w:val="363636"/>
          <w:spacing w:val="-1"/>
          <w:w w:val="105"/>
        </w:rPr>
        <w:t>the</w:t>
      </w:r>
      <w:r>
        <w:rPr>
          <w:color w:val="363636"/>
          <w:spacing w:val="-17"/>
          <w:w w:val="105"/>
        </w:rPr>
        <w:t xml:space="preserve"> </w:t>
      </w:r>
      <w:r>
        <w:rPr>
          <w:color w:val="0F0F0F"/>
          <w:spacing w:val="-1"/>
          <w:w w:val="105"/>
        </w:rPr>
        <w:t>results</w:t>
      </w:r>
      <w:r>
        <w:rPr>
          <w:color w:val="0F0F0F"/>
          <w:spacing w:val="-15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Projection.</w:t>
      </w:r>
    </w:p>
    <w:p w:rsidR="009D2E31" w:rsidRDefault="009D2E31">
      <w:pPr>
        <w:spacing w:line="249" w:lineRule="auto"/>
        <w:jc w:val="both"/>
        <w:sectPr w:rsidR="009D2E31">
          <w:type w:val="continuous"/>
          <w:pgSz w:w="12240" w:h="15840"/>
          <w:pgMar w:top="1500" w:right="1180" w:bottom="280" w:left="1280" w:header="0" w:footer="1470" w:gutter="0"/>
          <w:cols w:space="720"/>
        </w:sectPr>
      </w:pPr>
    </w:p>
    <w:p w:rsidR="009D2E31" w:rsidRDefault="00F73B9F">
      <w:pPr>
        <w:spacing w:before="81"/>
        <w:ind w:left="510" w:right="480"/>
        <w:jc w:val="center"/>
        <w:rPr>
          <w:b/>
          <w:sz w:val="20"/>
        </w:rPr>
      </w:pPr>
      <w:r>
        <w:rPr>
          <w:b/>
          <w:color w:val="161616"/>
          <w:w w:val="105"/>
          <w:sz w:val="20"/>
        </w:rPr>
        <w:lastRenderedPageBreak/>
        <w:t>LUTHERAN</w:t>
      </w:r>
      <w:r>
        <w:rPr>
          <w:b/>
          <w:color w:val="161616"/>
          <w:spacing w:val="3"/>
          <w:w w:val="105"/>
          <w:sz w:val="20"/>
        </w:rPr>
        <w:t xml:space="preserve"> </w:t>
      </w:r>
      <w:r>
        <w:rPr>
          <w:b/>
          <w:color w:val="161616"/>
          <w:w w:val="105"/>
          <w:sz w:val="20"/>
        </w:rPr>
        <w:t>HOUSING</w:t>
      </w:r>
      <w:r>
        <w:rPr>
          <w:b/>
          <w:color w:val="161616"/>
          <w:spacing w:val="8"/>
          <w:w w:val="105"/>
          <w:sz w:val="20"/>
        </w:rPr>
        <w:t xml:space="preserve"> </w:t>
      </w:r>
      <w:r>
        <w:rPr>
          <w:b/>
          <w:color w:val="161616"/>
          <w:w w:val="105"/>
          <w:sz w:val="20"/>
        </w:rPr>
        <w:t>CORPORATION-BROCKTON</w:t>
      </w:r>
    </w:p>
    <w:p w:rsidR="009D2E31" w:rsidRDefault="00F73B9F">
      <w:pPr>
        <w:spacing w:before="1" w:line="252" w:lineRule="auto"/>
        <w:ind w:left="651" w:right="617"/>
        <w:jc w:val="center"/>
        <w:rPr>
          <w:b/>
          <w:sz w:val="20"/>
        </w:rPr>
      </w:pPr>
      <w:r>
        <w:rPr>
          <w:b/>
          <w:color w:val="161616"/>
          <w:sz w:val="20"/>
        </w:rPr>
        <w:t>SUMMARY</w:t>
      </w:r>
      <w:r>
        <w:rPr>
          <w:b/>
          <w:color w:val="161616"/>
          <w:spacing w:val="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</w:t>
      </w:r>
      <w:r>
        <w:rPr>
          <w:b/>
          <w:color w:val="333333"/>
          <w:sz w:val="20"/>
        </w:rPr>
        <w:t>I</w:t>
      </w:r>
      <w:r>
        <w:rPr>
          <w:b/>
          <w:color w:val="161616"/>
          <w:sz w:val="20"/>
        </w:rPr>
        <w:t>GNIFICANT PROJECTION</w:t>
      </w:r>
      <w:r>
        <w:rPr>
          <w:b/>
          <w:color w:val="161616"/>
          <w:spacing w:val="1"/>
          <w:sz w:val="20"/>
        </w:rPr>
        <w:t xml:space="preserve"> </w:t>
      </w:r>
      <w:r>
        <w:rPr>
          <w:b/>
          <w:color w:val="161616"/>
          <w:sz w:val="20"/>
        </w:rPr>
        <w:t>ASSUMPTIONS</w:t>
      </w:r>
      <w:r>
        <w:rPr>
          <w:b/>
          <w:color w:val="161616"/>
          <w:spacing w:val="1"/>
          <w:sz w:val="20"/>
        </w:rPr>
        <w:t xml:space="preserve"> </w:t>
      </w:r>
      <w:r>
        <w:rPr>
          <w:b/>
          <w:color w:val="161616"/>
          <w:sz w:val="20"/>
        </w:rPr>
        <w:t>AND ACCOUNTING POLICIES</w:t>
      </w:r>
      <w:r>
        <w:rPr>
          <w:b/>
          <w:color w:val="161616"/>
          <w:spacing w:val="1"/>
          <w:sz w:val="20"/>
        </w:rPr>
        <w:t xml:space="preserve"> </w:t>
      </w:r>
      <w:r>
        <w:rPr>
          <w:b/>
          <w:color w:val="161616"/>
          <w:w w:val="105"/>
          <w:sz w:val="20"/>
        </w:rPr>
        <w:t>JUNE</w:t>
      </w:r>
      <w:r>
        <w:rPr>
          <w:b/>
          <w:color w:val="161616"/>
          <w:spacing w:val="-19"/>
          <w:w w:val="105"/>
          <w:sz w:val="20"/>
        </w:rPr>
        <w:t xml:space="preserve"> </w:t>
      </w:r>
      <w:r>
        <w:rPr>
          <w:b/>
          <w:color w:val="161616"/>
          <w:w w:val="105"/>
          <w:sz w:val="20"/>
        </w:rPr>
        <w:t>30,</w:t>
      </w:r>
      <w:r>
        <w:rPr>
          <w:b/>
          <w:color w:val="161616"/>
          <w:spacing w:val="7"/>
          <w:w w:val="105"/>
          <w:sz w:val="20"/>
        </w:rPr>
        <w:t xml:space="preserve"> </w:t>
      </w:r>
      <w:r>
        <w:rPr>
          <w:b/>
          <w:color w:val="161616"/>
          <w:w w:val="105"/>
          <w:sz w:val="20"/>
        </w:rPr>
        <w:t>2022</w:t>
      </w:r>
      <w:r>
        <w:rPr>
          <w:b/>
          <w:color w:val="161616"/>
          <w:spacing w:val="-17"/>
          <w:w w:val="105"/>
          <w:sz w:val="20"/>
        </w:rPr>
        <w:t xml:space="preserve"> </w:t>
      </w:r>
      <w:r>
        <w:rPr>
          <w:b/>
          <w:color w:val="161616"/>
          <w:w w:val="105"/>
          <w:sz w:val="20"/>
        </w:rPr>
        <w:t>THROUGH</w:t>
      </w:r>
      <w:r>
        <w:rPr>
          <w:b/>
          <w:color w:val="161616"/>
          <w:spacing w:val="4"/>
          <w:w w:val="105"/>
          <w:sz w:val="20"/>
        </w:rPr>
        <w:t xml:space="preserve"> </w:t>
      </w:r>
      <w:r>
        <w:rPr>
          <w:b/>
          <w:color w:val="161616"/>
          <w:w w:val="105"/>
          <w:sz w:val="20"/>
        </w:rPr>
        <w:t>2026</w:t>
      </w: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spacing w:before="11"/>
        <w:rPr>
          <w:b/>
          <w:sz w:val="26"/>
        </w:rPr>
      </w:pPr>
    </w:p>
    <w:p w:rsidR="009D2E31" w:rsidRDefault="00F73B9F">
      <w:pPr>
        <w:tabs>
          <w:tab w:val="left" w:pos="1166"/>
        </w:tabs>
        <w:spacing w:line="261" w:lineRule="auto"/>
        <w:ind w:left="1170" w:right="1105" w:hanging="1016"/>
        <w:rPr>
          <w:b/>
          <w:sz w:val="20"/>
        </w:rPr>
      </w:pPr>
      <w:r>
        <w:rPr>
          <w:b/>
          <w:color w:val="161616"/>
          <w:spacing w:val="-1"/>
          <w:w w:val="105"/>
          <w:sz w:val="20"/>
        </w:rPr>
        <w:t>NOTE</w:t>
      </w:r>
      <w:r>
        <w:rPr>
          <w:b/>
          <w:color w:val="161616"/>
          <w:spacing w:val="-16"/>
          <w:w w:val="105"/>
          <w:sz w:val="20"/>
        </w:rPr>
        <w:t xml:space="preserve"> </w:t>
      </w:r>
      <w:r>
        <w:rPr>
          <w:b/>
          <w:color w:val="161616"/>
          <w:w w:val="105"/>
          <w:sz w:val="20"/>
        </w:rPr>
        <w:t>4</w:t>
      </w:r>
      <w:r>
        <w:rPr>
          <w:b/>
          <w:color w:val="161616"/>
          <w:w w:val="105"/>
          <w:sz w:val="20"/>
        </w:rPr>
        <w:tab/>
      </w:r>
      <w:r>
        <w:rPr>
          <w:b/>
          <w:color w:val="161616"/>
          <w:sz w:val="20"/>
        </w:rPr>
        <w:t>MANAGEMENT'S</w:t>
      </w:r>
      <w:r>
        <w:rPr>
          <w:b/>
          <w:color w:val="161616"/>
          <w:spacing w:val="1"/>
          <w:sz w:val="20"/>
        </w:rPr>
        <w:t xml:space="preserve"> </w:t>
      </w:r>
      <w:r>
        <w:rPr>
          <w:b/>
          <w:color w:val="161616"/>
          <w:sz w:val="20"/>
        </w:rPr>
        <w:t>BASIS FOR PROJECTION</w:t>
      </w:r>
      <w:r>
        <w:rPr>
          <w:b/>
          <w:color w:val="161616"/>
          <w:spacing w:val="1"/>
          <w:sz w:val="20"/>
        </w:rPr>
        <w:t xml:space="preserve"> </w:t>
      </w:r>
      <w:r>
        <w:rPr>
          <w:b/>
          <w:color w:val="161616"/>
          <w:sz w:val="20"/>
        </w:rPr>
        <w:t>OF- REVENUES</w:t>
      </w:r>
      <w:r>
        <w:rPr>
          <w:b/>
          <w:color w:val="161616"/>
          <w:spacing w:val="1"/>
          <w:sz w:val="20"/>
        </w:rPr>
        <w:t xml:space="preserve"> </w:t>
      </w:r>
      <w:r>
        <w:rPr>
          <w:b/>
          <w:color w:val="161616"/>
          <w:sz w:val="20"/>
        </w:rPr>
        <w:t>ANO EXPENSES</w:t>
      </w:r>
      <w:r>
        <w:rPr>
          <w:b/>
          <w:color w:val="161616"/>
          <w:spacing w:val="-53"/>
          <w:sz w:val="20"/>
        </w:rPr>
        <w:t xml:space="preserve"> </w:t>
      </w:r>
      <w:r>
        <w:rPr>
          <w:b/>
          <w:color w:val="161616"/>
          <w:w w:val="105"/>
          <w:sz w:val="20"/>
        </w:rPr>
        <w:t>(CONTINUED)</w:t>
      </w:r>
    </w:p>
    <w:p w:rsidR="009D2E31" w:rsidRDefault="009D2E31">
      <w:pPr>
        <w:pStyle w:val="BodyText"/>
        <w:spacing w:before="3"/>
        <w:rPr>
          <w:b/>
          <w:sz w:val="18"/>
        </w:rPr>
      </w:pPr>
    </w:p>
    <w:p w:rsidR="009D2E31" w:rsidRDefault="00477E12">
      <w:pPr>
        <w:pStyle w:val="BodyText"/>
        <w:ind w:left="1164" w:firstLine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25952" behindDoc="1" locked="0" layoutInCell="1" allowOverlap="1">
                <wp:simplePos x="0" y="0"/>
                <wp:positionH relativeFrom="page">
                  <wp:posOffset>4944110</wp:posOffset>
                </wp:positionH>
                <wp:positionV relativeFrom="paragraph">
                  <wp:posOffset>766445</wp:posOffset>
                </wp:positionV>
                <wp:extent cx="953770" cy="0"/>
                <wp:effectExtent l="0" t="0" r="0" b="0"/>
                <wp:wrapNone/>
                <wp:docPr id="994" name="Line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3770" cy="0"/>
                        </a:xfrm>
                        <a:prstGeom prst="line">
                          <a:avLst/>
                        </a:prstGeom>
                        <a:noFill/>
                        <a:ln w="183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FF86C" id="Line 851" o:spid="_x0000_s1026" style="position:absolute;z-index:-2479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3pt,60.35pt" to="464.4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" strokeweight=".50908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26464" behindDoc="1" locked="0" layoutInCell="1" allowOverlap="1">
                <wp:simplePos x="0" y="0"/>
                <wp:positionH relativeFrom="page">
                  <wp:posOffset>6002020</wp:posOffset>
                </wp:positionH>
                <wp:positionV relativeFrom="paragraph">
                  <wp:posOffset>766445</wp:posOffset>
                </wp:positionV>
                <wp:extent cx="923290" cy="0"/>
                <wp:effectExtent l="0" t="0" r="0" b="0"/>
                <wp:wrapNone/>
                <wp:docPr id="993" name="Lin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290" cy="0"/>
                        </a:xfrm>
                        <a:prstGeom prst="line">
                          <a:avLst/>
                        </a:prstGeom>
                        <a:noFill/>
                        <a:ln w="183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F6112" id="Line 850" o:spid="_x0000_s1026" style="position:absolute;z-index:-247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2.6pt,60.35pt" to="545.3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" strokeweight=".50908mm">
                <w10:wrap anchorx="page"/>
              </v:line>
            </w:pict>
          </mc:Fallback>
        </mc:AlternateContent>
      </w:r>
      <w:r w:rsidR="00F73B9F">
        <w:rPr>
          <w:color w:val="161616"/>
          <w:w w:val="105"/>
        </w:rPr>
        <w:t>The</w:t>
      </w:r>
      <w:r w:rsidR="00F73B9F">
        <w:rPr>
          <w:color w:val="161616"/>
          <w:spacing w:val="38"/>
          <w:w w:val="105"/>
        </w:rPr>
        <w:t xml:space="preserve"> </w:t>
      </w:r>
      <w:r w:rsidR="00F73B9F">
        <w:rPr>
          <w:color w:val="161616"/>
          <w:w w:val="105"/>
        </w:rPr>
        <w:t>following</w:t>
      </w:r>
      <w:r w:rsidR="00F73B9F">
        <w:rPr>
          <w:color w:val="161616"/>
          <w:spacing w:val="39"/>
          <w:w w:val="105"/>
        </w:rPr>
        <w:t xml:space="preserve"> </w:t>
      </w:r>
      <w:r w:rsidR="00F73B9F">
        <w:rPr>
          <w:color w:val="333333"/>
          <w:w w:val="105"/>
        </w:rPr>
        <w:t>tables</w:t>
      </w:r>
      <w:r w:rsidR="00F73B9F">
        <w:rPr>
          <w:color w:val="333333"/>
          <w:spacing w:val="38"/>
          <w:w w:val="105"/>
        </w:rPr>
        <w:t xml:space="preserve"> </w:t>
      </w:r>
      <w:r w:rsidR="00F73B9F">
        <w:rPr>
          <w:color w:val="333333"/>
          <w:w w:val="105"/>
        </w:rPr>
        <w:t>summarize</w:t>
      </w:r>
      <w:r w:rsidR="00F73B9F">
        <w:rPr>
          <w:color w:val="333333"/>
          <w:spacing w:val="46"/>
          <w:w w:val="105"/>
        </w:rPr>
        <w:t xml:space="preserve"> </w:t>
      </w:r>
      <w:r w:rsidR="00F73B9F">
        <w:rPr>
          <w:color w:val="161616"/>
          <w:w w:val="105"/>
        </w:rPr>
        <w:t>the</w:t>
      </w:r>
      <w:r w:rsidR="00F73B9F">
        <w:rPr>
          <w:color w:val="161616"/>
          <w:spacing w:val="31"/>
          <w:w w:val="105"/>
        </w:rPr>
        <w:t xml:space="preserve"> </w:t>
      </w:r>
      <w:r w:rsidR="00F73B9F">
        <w:rPr>
          <w:color w:val="333333"/>
          <w:w w:val="105"/>
        </w:rPr>
        <w:t>cur.rent</w:t>
      </w:r>
      <w:r w:rsidR="00F73B9F">
        <w:rPr>
          <w:color w:val="333333"/>
          <w:spacing w:val="45"/>
          <w:w w:val="105"/>
        </w:rPr>
        <w:t xml:space="preserve"> </w:t>
      </w:r>
      <w:r w:rsidR="00F73B9F">
        <w:rPr>
          <w:color w:val="333333"/>
          <w:w w:val="105"/>
        </w:rPr>
        <w:t>and</w:t>
      </w:r>
      <w:r w:rsidR="00F73B9F">
        <w:rPr>
          <w:color w:val="333333"/>
          <w:spacing w:val="29"/>
          <w:w w:val="105"/>
        </w:rPr>
        <w:t xml:space="preserve"> </w:t>
      </w:r>
      <w:r w:rsidR="00F73B9F">
        <w:rPr>
          <w:color w:val="161616"/>
          <w:w w:val="105"/>
        </w:rPr>
        <w:t>projected</w:t>
      </w:r>
      <w:r w:rsidR="00F73B9F">
        <w:rPr>
          <w:color w:val="161616"/>
          <w:spacing w:val="41"/>
          <w:w w:val="105"/>
        </w:rPr>
        <w:t xml:space="preserve"> </w:t>
      </w:r>
      <w:r w:rsidR="00F73B9F">
        <w:rPr>
          <w:color w:val="333333"/>
          <w:w w:val="105"/>
        </w:rPr>
        <w:t>baseline</w:t>
      </w:r>
      <w:r w:rsidR="00F73B9F">
        <w:rPr>
          <w:color w:val="333333"/>
          <w:spacing w:val="39"/>
          <w:w w:val="105"/>
        </w:rPr>
        <w:t xml:space="preserve"> </w:t>
      </w:r>
      <w:r w:rsidR="00F73B9F">
        <w:rPr>
          <w:color w:val="333333"/>
          <w:w w:val="105"/>
        </w:rPr>
        <w:t>payer</w:t>
      </w:r>
      <w:r w:rsidR="00F73B9F">
        <w:rPr>
          <w:color w:val="333333"/>
          <w:spacing w:val="41"/>
          <w:w w:val="105"/>
        </w:rPr>
        <w:t xml:space="preserve"> </w:t>
      </w:r>
      <w:r w:rsidR="00F73B9F">
        <w:rPr>
          <w:color w:val="161616"/>
          <w:w w:val="105"/>
        </w:rPr>
        <w:t>mix</w:t>
      </w:r>
      <w:r w:rsidR="00F73B9F">
        <w:rPr>
          <w:color w:val="161616"/>
          <w:spacing w:val="30"/>
          <w:w w:val="105"/>
        </w:rPr>
        <w:t xml:space="preserve"> </w:t>
      </w:r>
      <w:r w:rsidR="00F73B9F">
        <w:rPr>
          <w:color w:val="333333"/>
          <w:w w:val="105"/>
        </w:rPr>
        <w:t>and</w:t>
      </w:r>
      <w:r w:rsidR="00F73B9F">
        <w:rPr>
          <w:color w:val="333333"/>
          <w:spacing w:val="38"/>
          <w:w w:val="105"/>
        </w:rPr>
        <w:t xml:space="preserve"> </w:t>
      </w:r>
      <w:r w:rsidR="00F73B9F">
        <w:rPr>
          <w:color w:val="161616"/>
          <w:w w:val="105"/>
        </w:rPr>
        <w:t>per</w:t>
      </w:r>
      <w:r w:rsidR="00F73B9F">
        <w:rPr>
          <w:color w:val="161616"/>
          <w:spacing w:val="-56"/>
          <w:w w:val="105"/>
        </w:rPr>
        <w:t xml:space="preserve"> </w:t>
      </w:r>
      <w:r w:rsidR="00F73B9F">
        <w:rPr>
          <w:color w:val="333333"/>
          <w:w w:val="105"/>
        </w:rPr>
        <w:t>dfems:</w:t>
      </w:r>
    </w:p>
    <w:p w:rsidR="009D2E31" w:rsidRDefault="009D2E31">
      <w:pPr>
        <w:pStyle w:val="BodyText"/>
        <w:spacing w:before="9"/>
        <w:rPr>
          <w:sz w:val="22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961"/>
        <w:gridCol w:w="1151"/>
        <w:gridCol w:w="957"/>
        <w:gridCol w:w="314"/>
        <w:gridCol w:w="505"/>
        <w:gridCol w:w="857"/>
        <w:gridCol w:w="882"/>
        <w:gridCol w:w="764"/>
        <w:gridCol w:w="854"/>
      </w:tblGrid>
      <w:tr w:rsidR="009D2E31">
        <w:trPr>
          <w:trHeight w:val="461"/>
        </w:trPr>
        <w:tc>
          <w:tcPr>
            <w:tcW w:w="5143" w:type="dxa"/>
            <w:gridSpan w:val="6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9" w:type="dxa"/>
            <w:gridSpan w:val="2"/>
          </w:tcPr>
          <w:p w:rsidR="009D2E31" w:rsidRDefault="00F73B9F">
            <w:pPr>
              <w:pStyle w:val="TableParagraph"/>
              <w:spacing w:line="230" w:lineRule="exact"/>
              <w:ind w:left="605" w:firstLine="120"/>
              <w:rPr>
                <w:sz w:val="20"/>
              </w:rPr>
            </w:pPr>
            <w:r>
              <w:rPr>
                <w:color w:val="333333"/>
                <w:sz w:val="20"/>
              </w:rPr>
              <w:t>Current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161616"/>
                <w:spacing w:val="-1"/>
                <w:w w:val="90"/>
                <w:sz w:val="20"/>
              </w:rPr>
              <w:t>Pa:t:er</w:t>
            </w:r>
            <w:r>
              <w:rPr>
                <w:color w:val="161616"/>
                <w:spacing w:val="-5"/>
                <w:w w:val="90"/>
                <w:sz w:val="20"/>
              </w:rPr>
              <w:t xml:space="preserve"> </w:t>
            </w:r>
            <w:r>
              <w:rPr>
                <w:color w:val="333333"/>
                <w:w w:val="90"/>
                <w:sz w:val="20"/>
              </w:rPr>
              <w:t>Mix</w:t>
            </w:r>
          </w:p>
        </w:tc>
        <w:tc>
          <w:tcPr>
            <w:tcW w:w="1618" w:type="dxa"/>
            <w:gridSpan w:val="2"/>
          </w:tcPr>
          <w:p w:rsidR="009D2E31" w:rsidRDefault="009D2E31">
            <w:pPr>
              <w:pStyle w:val="TableParagraph"/>
              <w:rPr>
                <w:sz w:val="20"/>
              </w:rPr>
            </w:pPr>
          </w:p>
          <w:p w:rsidR="009D2E31" w:rsidRDefault="00F73B9F">
            <w:pPr>
              <w:pStyle w:val="TableParagraph"/>
              <w:spacing w:before="1" w:line="229" w:lineRule="exact"/>
              <w:ind w:left="436"/>
              <w:rPr>
                <w:sz w:val="20"/>
              </w:rPr>
            </w:pPr>
            <w:r>
              <w:rPr>
                <w:color w:val="333333"/>
                <w:w w:val="95"/>
                <w:sz w:val="20"/>
              </w:rPr>
              <w:t>Per</w:t>
            </w:r>
            <w:r>
              <w:rPr>
                <w:color w:val="333333"/>
                <w:spacing w:val="-15"/>
                <w:w w:val="95"/>
                <w:sz w:val="20"/>
              </w:rPr>
              <w:t xml:space="preserve"> </w:t>
            </w:r>
            <w:r>
              <w:rPr>
                <w:color w:val="333333"/>
                <w:w w:val="95"/>
                <w:sz w:val="20"/>
              </w:rPr>
              <w:t>Diem</w:t>
            </w:r>
          </w:p>
        </w:tc>
      </w:tr>
      <w:tr w:rsidR="009D2E31">
        <w:trPr>
          <w:trHeight w:val="232"/>
        </w:trPr>
        <w:tc>
          <w:tcPr>
            <w:tcW w:w="2216" w:type="dxa"/>
            <w:gridSpan w:val="2"/>
          </w:tcPr>
          <w:p w:rsidR="009D2E31" w:rsidRDefault="00F73B9F">
            <w:pPr>
              <w:pStyle w:val="TableParagraph"/>
              <w:spacing w:line="213" w:lineRule="exact"/>
              <w:ind w:left="131"/>
              <w:rPr>
                <w:sz w:val="20"/>
              </w:rPr>
            </w:pPr>
            <w:r>
              <w:rPr>
                <w:color w:val="333333"/>
                <w:sz w:val="20"/>
              </w:rPr>
              <w:t>SNF-Private</w:t>
            </w:r>
          </w:p>
        </w:tc>
        <w:tc>
          <w:tcPr>
            <w:tcW w:w="115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gridSpan w:val="2"/>
          </w:tcPr>
          <w:p w:rsidR="009D2E31" w:rsidRDefault="00F73B9F">
            <w:pPr>
              <w:pStyle w:val="TableParagraph"/>
              <w:spacing w:line="195" w:lineRule="exact"/>
              <w:ind w:left="111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w w:val="115"/>
                <w:sz w:val="20"/>
              </w:rPr>
              <w:t>5.00%</w:t>
            </w:r>
          </w:p>
        </w:tc>
        <w:tc>
          <w:tcPr>
            <w:tcW w:w="1618" w:type="dxa"/>
            <w:gridSpan w:val="2"/>
          </w:tcPr>
          <w:p w:rsidR="009D2E31" w:rsidRDefault="00F73B9F">
            <w:pPr>
              <w:pStyle w:val="TableParagraph"/>
              <w:tabs>
                <w:tab w:val="left" w:pos="958"/>
              </w:tabs>
              <w:spacing w:line="195" w:lineRule="exact"/>
              <w:ind w:left="368"/>
              <w:rPr>
                <w:rFonts w:ascii="Times New Roman"/>
                <w:sz w:val="20"/>
              </w:rPr>
            </w:pPr>
            <w:r>
              <w:rPr>
                <w:color w:val="333333"/>
                <w:w w:val="115"/>
                <w:sz w:val="18"/>
              </w:rPr>
              <w:t>$</w:t>
            </w:r>
            <w:r>
              <w:rPr>
                <w:color w:val="333333"/>
                <w:w w:val="115"/>
                <w:sz w:val="18"/>
              </w:rPr>
              <w:tab/>
            </w:r>
            <w:r>
              <w:rPr>
                <w:rFonts w:ascii="Times New Roman"/>
                <w:color w:val="333333"/>
                <w:w w:val="115"/>
                <w:sz w:val="20"/>
              </w:rPr>
              <w:t>298</w:t>
            </w:r>
          </w:p>
        </w:tc>
      </w:tr>
      <w:tr w:rsidR="009D2E31">
        <w:trPr>
          <w:trHeight w:val="230"/>
        </w:trPr>
        <w:tc>
          <w:tcPr>
            <w:tcW w:w="2216" w:type="dxa"/>
            <w:gridSpan w:val="2"/>
          </w:tcPr>
          <w:p w:rsidR="009D2E31" w:rsidRDefault="00F73B9F">
            <w:pPr>
              <w:pStyle w:val="TableParagraph"/>
              <w:spacing w:line="211" w:lineRule="exact"/>
              <w:ind w:left="84"/>
              <w:rPr>
                <w:sz w:val="20"/>
              </w:rPr>
            </w:pPr>
            <w:r>
              <w:rPr>
                <w:color w:val="333333"/>
                <w:sz w:val="20"/>
              </w:rPr>
              <w:t>$NF-Medicare</w:t>
            </w:r>
          </w:p>
        </w:tc>
        <w:tc>
          <w:tcPr>
            <w:tcW w:w="115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gridSpan w:val="2"/>
          </w:tcPr>
          <w:p w:rsidR="009D2E31" w:rsidRDefault="00F73B9F">
            <w:pPr>
              <w:pStyle w:val="TableParagraph"/>
              <w:spacing w:before="8" w:line="202" w:lineRule="exact"/>
              <w:ind w:left="110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w w:val="110"/>
                <w:sz w:val="20"/>
              </w:rPr>
              <w:t>6.00</w:t>
            </w:r>
          </w:p>
        </w:tc>
        <w:tc>
          <w:tcPr>
            <w:tcW w:w="1618" w:type="dxa"/>
            <w:gridSpan w:val="2"/>
          </w:tcPr>
          <w:p w:rsidR="009D2E31" w:rsidRDefault="00F73B9F">
            <w:pPr>
              <w:pStyle w:val="TableParagraph"/>
              <w:spacing w:before="8" w:line="202" w:lineRule="exact"/>
              <w:ind w:left="95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161616"/>
                <w:w w:val="110"/>
                <w:sz w:val="20"/>
              </w:rPr>
              <w:t>687</w:t>
            </w:r>
          </w:p>
        </w:tc>
      </w:tr>
      <w:tr w:rsidR="009D2E31">
        <w:trPr>
          <w:trHeight w:val="241"/>
        </w:trPr>
        <w:tc>
          <w:tcPr>
            <w:tcW w:w="2216" w:type="dxa"/>
            <w:gridSpan w:val="2"/>
          </w:tcPr>
          <w:p w:rsidR="009D2E31" w:rsidRDefault="00F73B9F">
            <w:pPr>
              <w:pStyle w:val="TableParagraph"/>
              <w:spacing w:line="222" w:lineRule="exact"/>
              <w:ind w:left="82"/>
              <w:rPr>
                <w:sz w:val="20"/>
              </w:rPr>
            </w:pPr>
            <w:r>
              <w:rPr>
                <w:color w:val="333333"/>
                <w:sz w:val="20"/>
              </w:rPr>
              <w:t>SNF-Medicaid</w:t>
            </w:r>
          </w:p>
        </w:tc>
        <w:tc>
          <w:tcPr>
            <w:tcW w:w="115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gridSpan w:val="2"/>
          </w:tcPr>
          <w:p w:rsidR="009D2E31" w:rsidRDefault="00F73B9F">
            <w:pPr>
              <w:pStyle w:val="TableParagraph"/>
              <w:spacing w:before="8" w:line="213" w:lineRule="exact"/>
              <w:ind w:left="10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w w:val="105"/>
                <w:sz w:val="20"/>
              </w:rPr>
              <w:t>53.00</w:t>
            </w:r>
          </w:p>
        </w:tc>
        <w:tc>
          <w:tcPr>
            <w:tcW w:w="1618" w:type="dxa"/>
            <w:gridSpan w:val="2"/>
          </w:tcPr>
          <w:p w:rsidR="009D2E31" w:rsidRDefault="00F73B9F">
            <w:pPr>
              <w:pStyle w:val="TableParagraph"/>
              <w:spacing w:before="8" w:line="213" w:lineRule="exact"/>
              <w:ind w:left="95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w w:val="105"/>
                <w:sz w:val="20"/>
              </w:rPr>
              <w:t>242</w:t>
            </w:r>
          </w:p>
        </w:tc>
      </w:tr>
      <w:tr w:rsidR="009D2E31">
        <w:trPr>
          <w:trHeight w:val="229"/>
        </w:trPr>
        <w:tc>
          <w:tcPr>
            <w:tcW w:w="2216" w:type="dxa"/>
            <w:gridSpan w:val="2"/>
          </w:tcPr>
          <w:p w:rsidR="009D2E31" w:rsidRDefault="00F73B9F">
            <w:pPr>
              <w:pStyle w:val="TableParagraph"/>
              <w:spacing w:before="15" w:line="194" w:lineRule="exact"/>
              <w:ind w:left="76"/>
              <w:rPr>
                <w:b/>
                <w:sz w:val="18"/>
              </w:rPr>
            </w:pPr>
            <w:r>
              <w:rPr>
                <w:b/>
                <w:color w:val="333333"/>
                <w:w w:val="105"/>
                <w:sz w:val="18"/>
              </w:rPr>
              <w:t>SNF-HMO</w:t>
            </w:r>
          </w:p>
        </w:tc>
        <w:tc>
          <w:tcPr>
            <w:tcW w:w="115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gridSpan w:val="2"/>
          </w:tcPr>
          <w:p w:rsidR="009D2E31" w:rsidRDefault="00F73B9F">
            <w:pPr>
              <w:pStyle w:val="TableParagraph"/>
              <w:spacing w:before="7" w:line="202" w:lineRule="exact"/>
              <w:ind w:left="111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w w:val="105"/>
                <w:sz w:val="20"/>
              </w:rPr>
              <w:t>5.00</w:t>
            </w:r>
          </w:p>
        </w:tc>
        <w:tc>
          <w:tcPr>
            <w:tcW w:w="1618" w:type="dxa"/>
            <w:gridSpan w:val="2"/>
          </w:tcPr>
          <w:p w:rsidR="009D2E31" w:rsidRDefault="00F73B9F">
            <w:pPr>
              <w:pStyle w:val="TableParagraph"/>
              <w:spacing w:before="7" w:line="202" w:lineRule="exact"/>
              <w:ind w:left="95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w w:val="105"/>
                <w:sz w:val="20"/>
              </w:rPr>
              <w:t>259</w:t>
            </w:r>
          </w:p>
        </w:tc>
      </w:tr>
      <w:tr w:rsidR="009D2E31">
        <w:trPr>
          <w:trHeight w:val="240"/>
        </w:trPr>
        <w:tc>
          <w:tcPr>
            <w:tcW w:w="2216" w:type="dxa"/>
            <w:gridSpan w:val="2"/>
          </w:tcPr>
          <w:p w:rsidR="009D2E31" w:rsidRDefault="00F73B9F">
            <w:pPr>
              <w:pStyle w:val="TableParagraph"/>
              <w:spacing w:line="221" w:lineRule="exact"/>
              <w:ind w:left="66"/>
              <w:rPr>
                <w:sz w:val="20"/>
              </w:rPr>
            </w:pPr>
            <w:r>
              <w:rPr>
                <w:color w:val="333333"/>
                <w:sz w:val="20"/>
              </w:rPr>
              <w:t>RH-Private</w:t>
            </w:r>
          </w:p>
        </w:tc>
        <w:tc>
          <w:tcPr>
            <w:tcW w:w="115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gridSpan w:val="2"/>
          </w:tcPr>
          <w:p w:rsidR="009D2E31" w:rsidRDefault="00F73B9F">
            <w:pPr>
              <w:pStyle w:val="TableParagraph"/>
              <w:spacing w:before="8" w:line="212" w:lineRule="exact"/>
              <w:ind w:left="1104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w w:val="110"/>
                <w:sz w:val="20"/>
              </w:rPr>
              <w:t>3.00</w:t>
            </w:r>
          </w:p>
        </w:tc>
        <w:tc>
          <w:tcPr>
            <w:tcW w:w="1618" w:type="dxa"/>
            <w:gridSpan w:val="2"/>
          </w:tcPr>
          <w:p w:rsidR="009D2E31" w:rsidRDefault="00F73B9F">
            <w:pPr>
              <w:pStyle w:val="TableParagraph"/>
              <w:spacing w:before="18" w:line="202" w:lineRule="exact"/>
              <w:ind w:left="95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w w:val="110"/>
                <w:sz w:val="20"/>
              </w:rPr>
              <w:t>210</w:t>
            </w:r>
          </w:p>
        </w:tc>
      </w:tr>
      <w:tr w:rsidR="009D2E31">
        <w:trPr>
          <w:trHeight w:val="346"/>
        </w:trPr>
        <w:tc>
          <w:tcPr>
            <w:tcW w:w="2216" w:type="dxa"/>
            <w:gridSpan w:val="2"/>
          </w:tcPr>
          <w:p w:rsidR="009D2E31" w:rsidRDefault="00F73B9F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color w:val="333333"/>
                <w:sz w:val="20"/>
              </w:rPr>
              <w:t>RH-Medicaid</w:t>
            </w:r>
          </w:p>
        </w:tc>
        <w:tc>
          <w:tcPr>
            <w:tcW w:w="1151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9" w:type="dxa"/>
            <w:gridSpan w:val="2"/>
          </w:tcPr>
          <w:p w:rsidR="009D2E31" w:rsidRDefault="00F73B9F">
            <w:pPr>
              <w:pStyle w:val="TableParagraph"/>
              <w:tabs>
                <w:tab w:val="left" w:pos="1002"/>
                <w:tab w:val="left" w:pos="1756"/>
              </w:tabs>
              <w:spacing w:before="8"/>
              <w:ind w:left="236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sz w:val="20"/>
                <w:u w:val="thick" w:color="000000"/>
              </w:rPr>
              <w:t xml:space="preserve"> </w:t>
            </w:r>
            <w:r>
              <w:rPr>
                <w:rFonts w:ascii="Times New Roman"/>
                <w:color w:val="333333"/>
                <w:sz w:val="20"/>
                <w:u w:val="thick" w:color="000000"/>
              </w:rPr>
              <w:tab/>
            </w:r>
            <w:r>
              <w:rPr>
                <w:rFonts w:ascii="Times New Roman"/>
                <w:color w:val="333333"/>
                <w:w w:val="105"/>
                <w:sz w:val="20"/>
                <w:u w:val="thick" w:color="000000"/>
              </w:rPr>
              <w:t>28.00</w:t>
            </w:r>
            <w:r>
              <w:rPr>
                <w:rFonts w:ascii="Times New Roman"/>
                <w:color w:val="333333"/>
                <w:sz w:val="20"/>
                <w:u w:val="thick" w:color="000000"/>
              </w:rPr>
              <w:tab/>
            </w:r>
          </w:p>
        </w:tc>
        <w:tc>
          <w:tcPr>
            <w:tcW w:w="1618" w:type="dxa"/>
            <w:gridSpan w:val="2"/>
          </w:tcPr>
          <w:p w:rsidR="009D2E31" w:rsidRDefault="00F73B9F">
            <w:pPr>
              <w:pStyle w:val="TableParagraph"/>
              <w:spacing w:before="8"/>
              <w:ind w:left="94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w w:val="105"/>
                <w:sz w:val="20"/>
              </w:rPr>
              <w:t>141</w:t>
            </w:r>
          </w:p>
        </w:tc>
      </w:tr>
      <w:tr w:rsidR="009D2E31">
        <w:trPr>
          <w:trHeight w:val="362"/>
        </w:trPr>
        <w:tc>
          <w:tcPr>
            <w:tcW w:w="2216" w:type="dxa"/>
            <w:gridSpan w:val="2"/>
          </w:tcPr>
          <w:p w:rsidR="009D2E31" w:rsidRDefault="00F73B9F">
            <w:pPr>
              <w:pStyle w:val="TableParagraph"/>
              <w:spacing w:before="113" w:line="229" w:lineRule="exact"/>
              <w:ind w:left="559"/>
              <w:rPr>
                <w:sz w:val="20"/>
              </w:rPr>
            </w:pPr>
            <w:r>
              <w:rPr>
                <w:color w:val="161616"/>
                <w:sz w:val="20"/>
              </w:rPr>
              <w:t>Total</w:t>
            </w:r>
          </w:p>
        </w:tc>
        <w:tc>
          <w:tcPr>
            <w:tcW w:w="1151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9" w:type="dxa"/>
            <w:gridSpan w:val="2"/>
          </w:tcPr>
          <w:p w:rsidR="009D2E31" w:rsidRDefault="00F73B9F">
            <w:pPr>
              <w:pStyle w:val="TableParagraph"/>
              <w:spacing w:before="114" w:line="228" w:lineRule="exact"/>
              <w:ind w:left="88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w w:val="105"/>
                <w:sz w:val="20"/>
              </w:rPr>
              <w:t>100</w:t>
            </w:r>
            <w:r>
              <w:rPr>
                <w:rFonts w:ascii="Times New Roman"/>
                <w:color w:val="707070"/>
                <w:w w:val="105"/>
                <w:sz w:val="20"/>
              </w:rPr>
              <w:t>.</w:t>
            </w:r>
            <w:r>
              <w:rPr>
                <w:rFonts w:ascii="Times New Roman"/>
                <w:color w:val="161616"/>
                <w:w w:val="105"/>
                <w:sz w:val="20"/>
              </w:rPr>
              <w:t>0</w:t>
            </w:r>
            <w:r>
              <w:rPr>
                <w:rFonts w:ascii="Times New Roman"/>
                <w:color w:val="333333"/>
                <w:w w:val="105"/>
                <w:sz w:val="20"/>
              </w:rPr>
              <w:t>0</w:t>
            </w:r>
            <w:r>
              <w:rPr>
                <w:rFonts w:ascii="Times New Roman"/>
                <w:color w:val="333333"/>
                <w:spacing w:val="17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33333"/>
                <w:w w:val="105"/>
                <w:sz w:val="20"/>
              </w:rPr>
              <w:t>%</w:t>
            </w:r>
          </w:p>
        </w:tc>
        <w:tc>
          <w:tcPr>
            <w:tcW w:w="1618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2E31">
        <w:trPr>
          <w:trHeight w:val="509"/>
        </w:trPr>
        <w:tc>
          <w:tcPr>
            <w:tcW w:w="2216" w:type="dxa"/>
            <w:gridSpan w:val="2"/>
          </w:tcPr>
          <w:p w:rsidR="009D2E31" w:rsidRDefault="009D2E31">
            <w:pPr>
              <w:pStyle w:val="TableParagraph"/>
              <w:rPr>
                <w:sz w:val="18"/>
              </w:rPr>
            </w:pPr>
          </w:p>
          <w:p w:rsidR="009D2E31" w:rsidRDefault="00F73B9F">
            <w:pPr>
              <w:pStyle w:val="TableParagraph"/>
              <w:spacing w:before="130" w:line="138" w:lineRule="exact"/>
              <w:ind w:left="1406"/>
              <w:rPr>
                <w:sz w:val="16"/>
              </w:rPr>
            </w:pPr>
            <w:r>
              <w:rPr>
                <w:color w:val="4B4B4B"/>
                <w:sz w:val="16"/>
              </w:rPr>
              <w:t>2022</w:t>
            </w:r>
          </w:p>
        </w:tc>
        <w:tc>
          <w:tcPr>
            <w:tcW w:w="1151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sz w:val="18"/>
              </w:rPr>
            </w:pPr>
          </w:p>
          <w:p w:rsidR="009D2E31" w:rsidRDefault="00F73B9F">
            <w:pPr>
              <w:pStyle w:val="TableParagraph"/>
              <w:spacing w:before="130" w:line="138" w:lineRule="exact"/>
              <w:ind w:left="153"/>
              <w:rPr>
                <w:sz w:val="16"/>
              </w:rPr>
            </w:pPr>
            <w:r>
              <w:rPr>
                <w:color w:val="333333"/>
                <w:sz w:val="16"/>
              </w:rPr>
              <w:t>2023-2024</w:t>
            </w:r>
          </w:p>
        </w:tc>
        <w:tc>
          <w:tcPr>
            <w:tcW w:w="957" w:type="dxa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sz w:val="18"/>
              </w:rPr>
            </w:pPr>
          </w:p>
          <w:p w:rsidR="009D2E31" w:rsidRDefault="00F73B9F">
            <w:pPr>
              <w:pStyle w:val="TableParagraph"/>
              <w:spacing w:before="130" w:line="138" w:lineRule="exact"/>
              <w:ind w:right="98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2025-2026</w:t>
            </w:r>
          </w:p>
        </w:tc>
        <w:tc>
          <w:tcPr>
            <w:tcW w:w="819" w:type="dxa"/>
            <w:gridSpan w:val="2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sz w:val="18"/>
              </w:rPr>
            </w:pPr>
          </w:p>
          <w:p w:rsidR="009D2E31" w:rsidRDefault="00F73B9F">
            <w:pPr>
              <w:pStyle w:val="TableParagraph"/>
              <w:spacing w:before="139" w:line="128" w:lineRule="exact"/>
              <w:ind w:left="251"/>
              <w:rPr>
                <w:sz w:val="16"/>
              </w:rPr>
            </w:pPr>
            <w:r>
              <w:rPr>
                <w:color w:val="333333"/>
                <w:sz w:val="16"/>
              </w:rPr>
              <w:t>2022</w:t>
            </w:r>
          </w:p>
        </w:tc>
        <w:tc>
          <w:tcPr>
            <w:tcW w:w="1739" w:type="dxa"/>
            <w:gridSpan w:val="2"/>
            <w:tcBorders>
              <w:bottom w:val="single" w:sz="12" w:space="0" w:color="000000"/>
            </w:tcBorders>
          </w:tcPr>
          <w:p w:rsidR="009D2E31" w:rsidRDefault="00477E12">
            <w:pPr>
              <w:pStyle w:val="TableParagraph"/>
              <w:spacing w:line="20" w:lineRule="exact"/>
              <w:ind w:left="236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54405" cy="31115"/>
                      <wp:effectExtent l="16510" t="8890" r="19685" b="7620"/>
                      <wp:docPr id="991" name="docshapegroup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4405" cy="31115"/>
                                <a:chOff x="0" y="0"/>
                                <a:chExt cx="1503" cy="49"/>
                              </a:xfrm>
                            </wpg:grpSpPr>
                            <wps:wsp>
                              <wps:cNvPr id="992" name="Line 8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24"/>
                                  <a:ext cx="15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054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F7EA93" id="docshapegroup151" o:spid="_x0000_s1026" style="width:75.15pt;height:2.45pt;mso-position-horizontal-relative:char;mso-position-vertical-relative:line" coordsize="1503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">
                      <v:line id="Line 849" o:spid="_x0000_s1027" style="position:absolute;visibility:visible;mso-wrap-style:square" from="0,24" to="1502,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" strokeweight=".84847mm"/>
                      <w10:anchorlock/>
                    </v:group>
                  </w:pict>
                </mc:Fallback>
              </mc:AlternateContent>
            </w:r>
          </w:p>
          <w:p w:rsidR="009D2E31" w:rsidRDefault="009D2E31">
            <w:pPr>
              <w:pStyle w:val="TableParagraph"/>
              <w:rPr>
                <w:sz w:val="18"/>
              </w:rPr>
            </w:pPr>
          </w:p>
          <w:p w:rsidR="009D2E31" w:rsidRDefault="00F73B9F">
            <w:pPr>
              <w:pStyle w:val="TableParagraph"/>
              <w:tabs>
                <w:tab w:val="left" w:pos="1078"/>
              </w:tabs>
              <w:spacing w:before="119" w:line="128" w:lineRule="exact"/>
              <w:ind w:left="250"/>
              <w:rPr>
                <w:sz w:val="16"/>
              </w:rPr>
            </w:pPr>
            <w:r>
              <w:rPr>
                <w:color w:val="333333"/>
                <w:sz w:val="16"/>
              </w:rPr>
              <w:t>2023</w:t>
            </w:r>
            <w:r>
              <w:rPr>
                <w:color w:val="333333"/>
                <w:sz w:val="16"/>
              </w:rPr>
              <w:tab/>
              <w:t>2024</w:t>
            </w:r>
          </w:p>
        </w:tc>
        <w:tc>
          <w:tcPr>
            <w:tcW w:w="1618" w:type="dxa"/>
            <w:gridSpan w:val="2"/>
            <w:tcBorders>
              <w:bottom w:val="single" w:sz="12" w:space="0" w:color="000000"/>
            </w:tcBorders>
          </w:tcPr>
          <w:p w:rsidR="009D2E31" w:rsidRDefault="009D2E31">
            <w:pPr>
              <w:pStyle w:val="TableParagraph"/>
              <w:rPr>
                <w:sz w:val="18"/>
              </w:rPr>
            </w:pPr>
          </w:p>
          <w:p w:rsidR="009D2E31" w:rsidRDefault="00F73B9F">
            <w:pPr>
              <w:pStyle w:val="TableParagraph"/>
              <w:tabs>
                <w:tab w:val="left" w:pos="996"/>
              </w:tabs>
              <w:spacing w:before="139" w:line="128" w:lineRule="exact"/>
              <w:ind w:left="168"/>
              <w:rPr>
                <w:sz w:val="16"/>
              </w:rPr>
            </w:pPr>
            <w:r>
              <w:rPr>
                <w:color w:val="333333"/>
                <w:sz w:val="16"/>
              </w:rPr>
              <w:t>2025</w:t>
            </w:r>
            <w:r>
              <w:rPr>
                <w:color w:val="333333"/>
                <w:sz w:val="16"/>
              </w:rPr>
              <w:tab/>
              <w:t>2026</w:t>
            </w:r>
          </w:p>
        </w:tc>
      </w:tr>
      <w:tr w:rsidR="009D2E31">
        <w:trPr>
          <w:trHeight w:val="193"/>
        </w:trPr>
        <w:tc>
          <w:tcPr>
            <w:tcW w:w="2216" w:type="dxa"/>
            <w:gridSpan w:val="2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spacing w:before="14" w:line="174" w:lineRule="exact"/>
              <w:ind w:left="1264"/>
              <w:rPr>
                <w:sz w:val="16"/>
              </w:rPr>
            </w:pPr>
            <w:r>
              <w:rPr>
                <w:color w:val="333333"/>
                <w:sz w:val="16"/>
              </w:rPr>
              <w:t>Projected</w:t>
            </w:r>
          </w:p>
        </w:tc>
        <w:tc>
          <w:tcPr>
            <w:tcW w:w="1151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spacing w:before="14" w:line="174" w:lineRule="exact"/>
              <w:ind w:left="194"/>
              <w:rPr>
                <w:sz w:val="16"/>
              </w:rPr>
            </w:pPr>
            <w:r>
              <w:rPr>
                <w:color w:val="333333"/>
                <w:sz w:val="16"/>
              </w:rPr>
              <w:t>Projected</w:t>
            </w:r>
          </w:p>
        </w:tc>
        <w:tc>
          <w:tcPr>
            <w:tcW w:w="957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spacing w:before="24" w:line="165" w:lineRule="exact"/>
              <w:ind w:right="120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Projected</w:t>
            </w:r>
          </w:p>
        </w:tc>
        <w:tc>
          <w:tcPr>
            <w:tcW w:w="819" w:type="dxa"/>
            <w:gridSpan w:val="2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9" w:type="dxa"/>
            <w:gridSpan w:val="2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8" w:type="dxa"/>
            <w:gridSpan w:val="2"/>
            <w:tcBorders>
              <w:top w:val="single" w:sz="1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194"/>
        </w:trPr>
        <w:tc>
          <w:tcPr>
            <w:tcW w:w="2216" w:type="dxa"/>
            <w:gridSpan w:val="2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8" w:line="167" w:lineRule="exact"/>
              <w:ind w:left="1245"/>
              <w:rPr>
                <w:sz w:val="16"/>
              </w:rPr>
            </w:pPr>
            <w:r>
              <w:rPr>
                <w:color w:val="333333"/>
                <w:sz w:val="16"/>
              </w:rPr>
              <w:t>Pater</w:t>
            </w:r>
            <w:r>
              <w:rPr>
                <w:color w:val="333333"/>
                <w:spacing w:val="-1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Mix</w:t>
            </w:r>
          </w:p>
        </w:tc>
        <w:tc>
          <w:tcPr>
            <w:tcW w:w="1151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8" w:line="167" w:lineRule="exact"/>
              <w:ind w:left="175"/>
              <w:rPr>
                <w:sz w:val="16"/>
              </w:rPr>
            </w:pPr>
            <w:r>
              <w:rPr>
                <w:color w:val="333333"/>
                <w:sz w:val="16"/>
              </w:rPr>
              <w:t>Pa</w:t>
            </w:r>
            <w:r>
              <w:rPr>
                <w:color w:val="333333"/>
                <w:spacing w:val="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er</w:t>
            </w:r>
            <w:r>
              <w:rPr>
                <w:color w:val="333333"/>
                <w:spacing w:val="-1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Mix</w:t>
            </w:r>
          </w:p>
        </w:tc>
        <w:tc>
          <w:tcPr>
            <w:tcW w:w="957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8" w:line="167" w:lineRule="exact"/>
              <w:ind w:right="111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Pa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er</w:t>
            </w:r>
            <w:r>
              <w:rPr>
                <w:color w:val="333333"/>
                <w:spacing w:val="-10"/>
                <w:sz w:val="16"/>
              </w:rPr>
              <w:t xml:space="preserve"> </w:t>
            </w:r>
            <w:r>
              <w:rPr>
                <w:color w:val="161616"/>
                <w:sz w:val="16"/>
              </w:rPr>
              <w:t>Mix</w:t>
            </w:r>
          </w:p>
        </w:tc>
        <w:tc>
          <w:tcPr>
            <w:tcW w:w="819" w:type="dxa"/>
            <w:gridSpan w:val="2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8" w:line="167" w:lineRule="exact"/>
              <w:ind w:left="99"/>
              <w:rPr>
                <w:sz w:val="16"/>
              </w:rPr>
            </w:pPr>
            <w:r>
              <w:rPr>
                <w:color w:val="333333"/>
                <w:spacing w:val="-1"/>
                <w:w w:val="95"/>
                <w:sz w:val="16"/>
              </w:rPr>
              <w:t>Per</w:t>
            </w:r>
            <w:r>
              <w:rPr>
                <w:color w:val="333333"/>
                <w:spacing w:val="-19"/>
                <w:w w:val="95"/>
                <w:sz w:val="16"/>
              </w:rPr>
              <w:t xml:space="preserve"> </w:t>
            </w:r>
            <w:r>
              <w:rPr>
                <w:color w:val="333333"/>
                <w:w w:val="95"/>
                <w:sz w:val="16"/>
              </w:rPr>
              <w:t>Diem</w:t>
            </w:r>
          </w:p>
        </w:tc>
        <w:tc>
          <w:tcPr>
            <w:tcW w:w="1739" w:type="dxa"/>
            <w:gridSpan w:val="2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tabs>
                <w:tab w:val="left" w:pos="936"/>
              </w:tabs>
              <w:spacing w:before="8" w:line="167" w:lineRule="exact"/>
              <w:ind w:left="98"/>
              <w:rPr>
                <w:sz w:val="16"/>
              </w:rPr>
            </w:pPr>
            <w:r>
              <w:rPr>
                <w:color w:val="333333"/>
                <w:w w:val="95"/>
                <w:sz w:val="16"/>
              </w:rPr>
              <w:t>Per</w:t>
            </w:r>
            <w:r>
              <w:rPr>
                <w:color w:val="333333"/>
                <w:spacing w:val="-18"/>
                <w:w w:val="95"/>
                <w:sz w:val="16"/>
              </w:rPr>
              <w:t xml:space="preserve"> </w:t>
            </w:r>
            <w:r>
              <w:rPr>
                <w:color w:val="333333"/>
                <w:w w:val="95"/>
                <w:sz w:val="16"/>
              </w:rPr>
              <w:t>Diem</w:t>
            </w:r>
            <w:r>
              <w:rPr>
                <w:color w:val="333333"/>
                <w:w w:val="95"/>
                <w:sz w:val="16"/>
              </w:rPr>
              <w:tab/>
            </w:r>
            <w:r>
              <w:rPr>
                <w:color w:val="333333"/>
                <w:sz w:val="16"/>
              </w:rPr>
              <w:t>PerDiem</w:t>
            </w:r>
          </w:p>
        </w:tc>
        <w:tc>
          <w:tcPr>
            <w:tcW w:w="1618" w:type="dxa"/>
            <w:gridSpan w:val="2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8" w:line="167" w:lineRule="exact"/>
              <w:ind w:left="25"/>
              <w:rPr>
                <w:sz w:val="16"/>
              </w:rPr>
            </w:pPr>
            <w:r>
              <w:rPr>
                <w:color w:val="333333"/>
                <w:w w:val="95"/>
                <w:sz w:val="16"/>
              </w:rPr>
              <w:t>PerDiem</w:t>
            </w:r>
            <w:r>
              <w:rPr>
                <w:color w:val="333333"/>
                <w:spacing w:val="45"/>
                <w:sz w:val="16"/>
              </w:rPr>
              <w:t xml:space="preserve"> </w:t>
            </w:r>
            <w:r>
              <w:rPr>
                <w:color w:val="333333"/>
                <w:spacing w:val="47"/>
                <w:sz w:val="16"/>
              </w:rPr>
              <w:t xml:space="preserve"> </w:t>
            </w:r>
            <w:r>
              <w:rPr>
                <w:color w:val="333333"/>
                <w:w w:val="95"/>
                <w:sz w:val="16"/>
              </w:rPr>
              <w:t>Per</w:t>
            </w:r>
            <w:r>
              <w:rPr>
                <w:color w:val="333333"/>
                <w:spacing w:val="-18"/>
                <w:w w:val="95"/>
                <w:sz w:val="16"/>
              </w:rPr>
              <w:t xml:space="preserve"> </w:t>
            </w:r>
            <w:r>
              <w:rPr>
                <w:color w:val="333333"/>
                <w:w w:val="95"/>
                <w:sz w:val="16"/>
              </w:rPr>
              <w:t>Diem</w:t>
            </w:r>
          </w:p>
        </w:tc>
      </w:tr>
      <w:tr w:rsidR="009D2E31">
        <w:trPr>
          <w:trHeight w:val="161"/>
        </w:trPr>
        <w:tc>
          <w:tcPr>
            <w:tcW w:w="1255" w:type="dxa"/>
          </w:tcPr>
          <w:p w:rsidR="009D2E31" w:rsidRDefault="00F73B9F">
            <w:pPr>
              <w:pStyle w:val="TableParagraph"/>
              <w:spacing w:line="142" w:lineRule="exact"/>
              <w:ind w:left="55"/>
              <w:rPr>
                <w:sz w:val="16"/>
              </w:rPr>
            </w:pPr>
            <w:r>
              <w:rPr>
                <w:color w:val="333333"/>
                <w:w w:val="95"/>
                <w:sz w:val="16"/>
              </w:rPr>
              <w:t>SNF</w:t>
            </w:r>
            <w:r>
              <w:rPr>
                <w:color w:val="333333"/>
                <w:spacing w:val="-17"/>
                <w:w w:val="95"/>
                <w:sz w:val="16"/>
              </w:rPr>
              <w:t xml:space="preserve"> </w:t>
            </w:r>
            <w:r>
              <w:rPr>
                <w:color w:val="333333"/>
                <w:w w:val="95"/>
                <w:sz w:val="16"/>
              </w:rPr>
              <w:t>Pr</w:t>
            </w:r>
            <w:r>
              <w:rPr>
                <w:color w:val="606060"/>
                <w:w w:val="95"/>
                <w:sz w:val="16"/>
              </w:rPr>
              <w:t>i</w:t>
            </w:r>
            <w:r>
              <w:rPr>
                <w:color w:val="161616"/>
                <w:w w:val="95"/>
                <w:sz w:val="16"/>
              </w:rPr>
              <w:t>v</w:t>
            </w:r>
            <w:r>
              <w:rPr>
                <w:color w:val="333333"/>
                <w:w w:val="95"/>
                <w:sz w:val="16"/>
              </w:rPr>
              <w:t>ate</w:t>
            </w:r>
          </w:p>
        </w:tc>
        <w:tc>
          <w:tcPr>
            <w:tcW w:w="961" w:type="dxa"/>
          </w:tcPr>
          <w:p w:rsidR="009D2E31" w:rsidRDefault="00F73B9F">
            <w:pPr>
              <w:pStyle w:val="TableParagraph"/>
              <w:spacing w:line="142" w:lineRule="exact"/>
              <w:ind w:left="323"/>
              <w:rPr>
                <w:sz w:val="16"/>
              </w:rPr>
            </w:pPr>
            <w:r>
              <w:rPr>
                <w:color w:val="333333"/>
                <w:w w:val="105"/>
                <w:sz w:val="16"/>
              </w:rPr>
              <w:t>5</w:t>
            </w:r>
            <w:r>
              <w:rPr>
                <w:color w:val="A0A0A0"/>
                <w:w w:val="105"/>
                <w:sz w:val="16"/>
              </w:rPr>
              <w:t>.</w:t>
            </w:r>
            <w:r>
              <w:rPr>
                <w:color w:val="333333"/>
                <w:w w:val="105"/>
                <w:sz w:val="16"/>
              </w:rPr>
              <w:t>00</w:t>
            </w:r>
            <w:r>
              <w:rPr>
                <w:color w:val="4B4B4B"/>
                <w:w w:val="105"/>
                <w:sz w:val="16"/>
              </w:rPr>
              <w:t>%</w:t>
            </w:r>
          </w:p>
        </w:tc>
        <w:tc>
          <w:tcPr>
            <w:tcW w:w="1151" w:type="dxa"/>
          </w:tcPr>
          <w:p w:rsidR="009D2E31" w:rsidRDefault="00F73B9F">
            <w:pPr>
              <w:pStyle w:val="TableParagraph"/>
              <w:spacing w:line="142" w:lineRule="exact"/>
              <w:ind w:left="497"/>
              <w:rPr>
                <w:sz w:val="16"/>
              </w:rPr>
            </w:pPr>
            <w:r>
              <w:rPr>
                <w:color w:val="333333"/>
                <w:w w:val="105"/>
                <w:sz w:val="16"/>
              </w:rPr>
              <w:t>S</w:t>
            </w:r>
            <w:r>
              <w:rPr>
                <w:color w:val="606060"/>
                <w:w w:val="105"/>
                <w:sz w:val="16"/>
              </w:rPr>
              <w:t>.</w:t>
            </w:r>
            <w:r>
              <w:rPr>
                <w:color w:val="333333"/>
                <w:w w:val="105"/>
                <w:sz w:val="16"/>
              </w:rPr>
              <w:t>00%</w:t>
            </w:r>
          </w:p>
        </w:tc>
        <w:tc>
          <w:tcPr>
            <w:tcW w:w="1271" w:type="dxa"/>
            <w:gridSpan w:val="2"/>
          </w:tcPr>
          <w:p w:rsidR="009D2E31" w:rsidRDefault="00F73B9F">
            <w:pPr>
              <w:pStyle w:val="TableParagraph"/>
              <w:spacing w:line="142" w:lineRule="exact"/>
              <w:ind w:left="513"/>
              <w:rPr>
                <w:rFonts w:ascii="Times New Roman"/>
                <w:sz w:val="17"/>
              </w:rPr>
            </w:pPr>
            <w:r>
              <w:rPr>
                <w:color w:val="333333"/>
                <w:sz w:val="16"/>
              </w:rPr>
              <w:t>6</w:t>
            </w:r>
            <w:r>
              <w:rPr>
                <w:color w:val="A0A0A0"/>
                <w:sz w:val="16"/>
              </w:rPr>
              <w:t>.</w:t>
            </w:r>
            <w:r>
              <w:rPr>
                <w:color w:val="333333"/>
                <w:sz w:val="16"/>
              </w:rPr>
              <w:t>00</w:t>
            </w:r>
            <w:r>
              <w:rPr>
                <w:color w:val="333333"/>
                <w:spacing w:val="-1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%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Times New Roman"/>
                <w:color w:val="333333"/>
                <w:sz w:val="17"/>
              </w:rPr>
              <w:t>$</w:t>
            </w:r>
          </w:p>
        </w:tc>
        <w:tc>
          <w:tcPr>
            <w:tcW w:w="505" w:type="dxa"/>
          </w:tcPr>
          <w:p w:rsidR="009D2E31" w:rsidRDefault="00F73B9F">
            <w:pPr>
              <w:pStyle w:val="TableParagraph"/>
              <w:spacing w:line="142" w:lineRule="exact"/>
              <w:ind w:left="110"/>
              <w:rPr>
                <w:sz w:val="16"/>
              </w:rPr>
            </w:pPr>
            <w:r>
              <w:rPr>
                <w:color w:val="333333"/>
                <w:sz w:val="16"/>
              </w:rPr>
              <w:t>298</w:t>
            </w:r>
          </w:p>
        </w:tc>
        <w:tc>
          <w:tcPr>
            <w:tcW w:w="857" w:type="dxa"/>
          </w:tcPr>
          <w:p w:rsidR="009D2E31" w:rsidRDefault="00F73B9F">
            <w:pPr>
              <w:pStyle w:val="TableParagraph"/>
              <w:tabs>
                <w:tab w:val="left" w:pos="300"/>
              </w:tabs>
              <w:spacing w:line="142" w:lineRule="exact"/>
              <w:ind w:right="162"/>
              <w:jc w:val="right"/>
              <w:rPr>
                <w:sz w:val="16"/>
              </w:rPr>
            </w:pPr>
            <w:r>
              <w:rPr>
                <w:rFonts w:ascii="Times New Roman"/>
                <w:color w:val="333333"/>
                <w:sz w:val="17"/>
              </w:rPr>
              <w:t>$</w:t>
            </w:r>
            <w:r>
              <w:rPr>
                <w:rFonts w:ascii="Times New Roman"/>
                <w:color w:val="333333"/>
                <w:sz w:val="17"/>
              </w:rPr>
              <w:tab/>
            </w:r>
            <w:r>
              <w:rPr>
                <w:color w:val="333333"/>
                <w:sz w:val="16"/>
              </w:rPr>
              <w:t>304</w:t>
            </w:r>
          </w:p>
        </w:tc>
        <w:tc>
          <w:tcPr>
            <w:tcW w:w="882" w:type="dxa"/>
          </w:tcPr>
          <w:p w:rsidR="009D2E31" w:rsidRDefault="00F73B9F">
            <w:pPr>
              <w:pStyle w:val="TableParagraph"/>
              <w:tabs>
                <w:tab w:val="left" w:pos="306"/>
              </w:tabs>
              <w:spacing w:line="142" w:lineRule="exact"/>
              <w:ind w:right="207"/>
              <w:jc w:val="right"/>
              <w:rPr>
                <w:sz w:val="16"/>
              </w:rPr>
            </w:pPr>
            <w:r>
              <w:rPr>
                <w:color w:val="4B4B4B"/>
                <w:sz w:val="15"/>
              </w:rPr>
              <w:t>$</w:t>
            </w:r>
            <w:r>
              <w:rPr>
                <w:color w:val="4B4B4B"/>
                <w:sz w:val="15"/>
              </w:rPr>
              <w:tab/>
            </w:r>
            <w:r>
              <w:rPr>
                <w:color w:val="333333"/>
                <w:sz w:val="16"/>
              </w:rPr>
              <w:t>310</w:t>
            </w:r>
          </w:p>
        </w:tc>
        <w:tc>
          <w:tcPr>
            <w:tcW w:w="764" w:type="dxa"/>
          </w:tcPr>
          <w:p w:rsidR="009D2E31" w:rsidRDefault="00F73B9F">
            <w:pPr>
              <w:pStyle w:val="TableParagraph"/>
              <w:tabs>
                <w:tab w:val="left" w:pos="297"/>
              </w:tabs>
              <w:spacing w:line="142" w:lineRule="exact"/>
              <w:ind w:right="153"/>
              <w:jc w:val="right"/>
              <w:rPr>
                <w:sz w:val="16"/>
              </w:rPr>
            </w:pPr>
            <w:r>
              <w:rPr>
                <w:color w:val="333333"/>
                <w:sz w:val="15"/>
              </w:rPr>
              <w:t>$</w:t>
            </w:r>
            <w:r>
              <w:rPr>
                <w:color w:val="333333"/>
                <w:sz w:val="15"/>
              </w:rPr>
              <w:tab/>
            </w:r>
            <w:r>
              <w:rPr>
                <w:color w:val="333333"/>
                <w:sz w:val="16"/>
              </w:rPr>
              <w:t>316</w:t>
            </w:r>
          </w:p>
        </w:tc>
        <w:tc>
          <w:tcPr>
            <w:tcW w:w="854" w:type="dxa"/>
          </w:tcPr>
          <w:p w:rsidR="009D2E31" w:rsidRDefault="00F73B9F">
            <w:pPr>
              <w:pStyle w:val="TableParagraph"/>
              <w:tabs>
                <w:tab w:val="left" w:pos="297"/>
              </w:tabs>
              <w:spacing w:line="142" w:lineRule="exact"/>
              <w:ind w:right="180"/>
              <w:jc w:val="right"/>
              <w:rPr>
                <w:sz w:val="16"/>
              </w:rPr>
            </w:pPr>
            <w:r>
              <w:rPr>
                <w:color w:val="333333"/>
                <w:sz w:val="15"/>
              </w:rPr>
              <w:t>$</w:t>
            </w:r>
            <w:r>
              <w:rPr>
                <w:color w:val="333333"/>
                <w:sz w:val="15"/>
              </w:rPr>
              <w:tab/>
            </w:r>
            <w:r>
              <w:rPr>
                <w:color w:val="333333"/>
                <w:sz w:val="16"/>
              </w:rPr>
              <w:t>323</w:t>
            </w:r>
          </w:p>
        </w:tc>
      </w:tr>
      <w:tr w:rsidR="009D2E31">
        <w:trPr>
          <w:trHeight w:val="200"/>
        </w:trPr>
        <w:tc>
          <w:tcPr>
            <w:tcW w:w="1255" w:type="dxa"/>
          </w:tcPr>
          <w:p w:rsidR="009D2E31" w:rsidRDefault="00F73B9F">
            <w:pPr>
              <w:pStyle w:val="TableParagraph"/>
              <w:spacing w:before="6" w:line="174" w:lineRule="exact"/>
              <w:ind w:left="55"/>
              <w:rPr>
                <w:sz w:val="16"/>
              </w:rPr>
            </w:pPr>
            <w:r>
              <w:rPr>
                <w:color w:val="333333"/>
                <w:spacing w:val="-1"/>
                <w:w w:val="95"/>
                <w:sz w:val="16"/>
              </w:rPr>
              <w:t>SNF</w:t>
            </w:r>
            <w:r>
              <w:rPr>
                <w:color w:val="333333"/>
                <w:spacing w:val="-18"/>
                <w:w w:val="95"/>
                <w:sz w:val="16"/>
              </w:rPr>
              <w:t xml:space="preserve"> </w:t>
            </w:r>
            <w:r>
              <w:rPr>
                <w:color w:val="333333"/>
                <w:w w:val="95"/>
                <w:sz w:val="16"/>
              </w:rPr>
              <w:t>Medicare</w:t>
            </w:r>
          </w:p>
        </w:tc>
        <w:tc>
          <w:tcPr>
            <w:tcW w:w="961" w:type="dxa"/>
          </w:tcPr>
          <w:p w:rsidR="009D2E31" w:rsidRDefault="00F73B9F">
            <w:pPr>
              <w:pStyle w:val="TableParagraph"/>
              <w:spacing w:before="6" w:line="174" w:lineRule="exact"/>
              <w:ind w:left="289" w:right="295"/>
              <w:jc w:val="center"/>
              <w:rPr>
                <w:sz w:val="16"/>
              </w:rPr>
            </w:pPr>
            <w:r>
              <w:rPr>
                <w:color w:val="333333"/>
                <w:sz w:val="16"/>
              </w:rPr>
              <w:t>6</w:t>
            </w:r>
            <w:r>
              <w:rPr>
                <w:color w:val="A0A0A0"/>
                <w:sz w:val="16"/>
              </w:rPr>
              <w:t>.</w:t>
            </w:r>
            <w:r>
              <w:rPr>
                <w:color w:val="333333"/>
                <w:sz w:val="16"/>
              </w:rPr>
              <w:t>00</w:t>
            </w:r>
          </w:p>
        </w:tc>
        <w:tc>
          <w:tcPr>
            <w:tcW w:w="1151" w:type="dxa"/>
          </w:tcPr>
          <w:p w:rsidR="009D2E31" w:rsidRDefault="00F73B9F">
            <w:pPr>
              <w:pStyle w:val="TableParagraph"/>
              <w:spacing w:before="6" w:line="174" w:lineRule="exact"/>
              <w:ind w:left="508"/>
              <w:rPr>
                <w:sz w:val="16"/>
              </w:rPr>
            </w:pPr>
            <w:r>
              <w:rPr>
                <w:color w:val="333333"/>
                <w:sz w:val="16"/>
              </w:rPr>
              <w:t>6</w:t>
            </w:r>
            <w:r>
              <w:rPr>
                <w:color w:val="606060"/>
                <w:sz w:val="16"/>
              </w:rPr>
              <w:t>.</w:t>
            </w:r>
            <w:r>
              <w:rPr>
                <w:color w:val="333333"/>
                <w:sz w:val="16"/>
              </w:rPr>
              <w:t>00</w:t>
            </w:r>
          </w:p>
        </w:tc>
        <w:tc>
          <w:tcPr>
            <w:tcW w:w="1271" w:type="dxa"/>
            <w:gridSpan w:val="2"/>
          </w:tcPr>
          <w:p w:rsidR="009D2E31" w:rsidRDefault="00F73B9F">
            <w:pPr>
              <w:pStyle w:val="TableParagraph"/>
              <w:spacing w:before="6" w:line="174" w:lineRule="exact"/>
              <w:ind w:left="413" w:right="353"/>
              <w:jc w:val="center"/>
              <w:rPr>
                <w:sz w:val="16"/>
              </w:rPr>
            </w:pPr>
            <w:r>
              <w:rPr>
                <w:color w:val="333333"/>
                <w:sz w:val="16"/>
              </w:rPr>
              <w:t>6</w:t>
            </w:r>
            <w:r>
              <w:rPr>
                <w:color w:val="878787"/>
                <w:sz w:val="16"/>
              </w:rPr>
              <w:t>.</w:t>
            </w:r>
            <w:r>
              <w:rPr>
                <w:color w:val="333333"/>
                <w:sz w:val="16"/>
              </w:rPr>
              <w:t>00</w:t>
            </w:r>
          </w:p>
        </w:tc>
        <w:tc>
          <w:tcPr>
            <w:tcW w:w="505" w:type="dxa"/>
          </w:tcPr>
          <w:p w:rsidR="009D2E31" w:rsidRDefault="00F73B9F">
            <w:pPr>
              <w:pStyle w:val="TableParagraph"/>
              <w:spacing w:before="16" w:line="165" w:lineRule="exact"/>
              <w:ind w:left="99"/>
              <w:rPr>
                <w:sz w:val="16"/>
              </w:rPr>
            </w:pPr>
            <w:r>
              <w:rPr>
                <w:color w:val="333333"/>
                <w:sz w:val="16"/>
              </w:rPr>
              <w:t>687</w:t>
            </w:r>
          </w:p>
        </w:tc>
        <w:tc>
          <w:tcPr>
            <w:tcW w:w="857" w:type="dxa"/>
          </w:tcPr>
          <w:p w:rsidR="009D2E31" w:rsidRDefault="00F73B9F">
            <w:pPr>
              <w:pStyle w:val="TableParagraph"/>
              <w:spacing w:before="16" w:line="165" w:lineRule="exact"/>
              <w:ind w:right="11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701</w:t>
            </w:r>
          </w:p>
        </w:tc>
        <w:tc>
          <w:tcPr>
            <w:tcW w:w="882" w:type="dxa"/>
          </w:tcPr>
          <w:p w:rsidR="009D2E31" w:rsidRDefault="00F73B9F">
            <w:pPr>
              <w:pStyle w:val="TableParagraph"/>
              <w:spacing w:before="6" w:line="174" w:lineRule="exact"/>
              <w:ind w:right="162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715</w:t>
            </w:r>
          </w:p>
        </w:tc>
        <w:tc>
          <w:tcPr>
            <w:tcW w:w="764" w:type="dxa"/>
          </w:tcPr>
          <w:p w:rsidR="009D2E31" w:rsidRDefault="00F73B9F">
            <w:pPr>
              <w:pStyle w:val="TableParagraph"/>
              <w:spacing w:before="16" w:line="165" w:lineRule="exact"/>
              <w:ind w:right="106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729</w:t>
            </w:r>
          </w:p>
        </w:tc>
        <w:tc>
          <w:tcPr>
            <w:tcW w:w="854" w:type="dxa"/>
          </w:tcPr>
          <w:p w:rsidR="009D2E31" w:rsidRDefault="00F73B9F">
            <w:pPr>
              <w:pStyle w:val="TableParagraph"/>
              <w:spacing w:before="25" w:line="155" w:lineRule="exact"/>
              <w:ind w:right="131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744</w:t>
            </w:r>
          </w:p>
        </w:tc>
      </w:tr>
      <w:tr w:rsidR="009D2E31">
        <w:trPr>
          <w:trHeight w:val="192"/>
        </w:trPr>
        <w:tc>
          <w:tcPr>
            <w:tcW w:w="1255" w:type="dxa"/>
          </w:tcPr>
          <w:p w:rsidR="009D2E31" w:rsidRDefault="00F73B9F">
            <w:pPr>
              <w:pStyle w:val="TableParagraph"/>
              <w:spacing w:line="172" w:lineRule="exact"/>
              <w:ind w:left="55"/>
              <w:rPr>
                <w:sz w:val="16"/>
              </w:rPr>
            </w:pPr>
            <w:r>
              <w:rPr>
                <w:color w:val="333333"/>
                <w:w w:val="95"/>
                <w:sz w:val="16"/>
              </w:rPr>
              <w:t>SNF</w:t>
            </w:r>
            <w:r>
              <w:rPr>
                <w:color w:val="333333"/>
                <w:spacing w:val="-17"/>
                <w:w w:val="95"/>
                <w:sz w:val="16"/>
              </w:rPr>
              <w:t xml:space="preserve"> </w:t>
            </w:r>
            <w:r>
              <w:rPr>
                <w:color w:val="333333"/>
                <w:w w:val="95"/>
                <w:sz w:val="16"/>
              </w:rPr>
              <w:t>Medicaid</w:t>
            </w:r>
          </w:p>
        </w:tc>
        <w:tc>
          <w:tcPr>
            <w:tcW w:w="961" w:type="dxa"/>
          </w:tcPr>
          <w:p w:rsidR="009D2E31" w:rsidRDefault="00F73B9F">
            <w:pPr>
              <w:pStyle w:val="TableParagraph"/>
              <w:spacing w:line="172" w:lineRule="exact"/>
              <w:ind w:left="246"/>
              <w:rPr>
                <w:sz w:val="16"/>
              </w:rPr>
            </w:pPr>
            <w:r>
              <w:rPr>
                <w:color w:val="333333"/>
                <w:sz w:val="16"/>
              </w:rPr>
              <w:t>53</w:t>
            </w:r>
            <w:r>
              <w:rPr>
                <w:color w:val="878787"/>
                <w:sz w:val="16"/>
              </w:rPr>
              <w:t>,</w:t>
            </w:r>
            <w:r>
              <w:rPr>
                <w:color w:val="333333"/>
                <w:sz w:val="16"/>
              </w:rPr>
              <w:t>00</w:t>
            </w:r>
          </w:p>
        </w:tc>
        <w:tc>
          <w:tcPr>
            <w:tcW w:w="1151" w:type="dxa"/>
          </w:tcPr>
          <w:p w:rsidR="009D2E31" w:rsidRDefault="00F73B9F">
            <w:pPr>
              <w:pStyle w:val="TableParagraph"/>
              <w:spacing w:before="8" w:line="165" w:lineRule="exact"/>
              <w:ind w:left="431"/>
              <w:rPr>
                <w:sz w:val="16"/>
              </w:rPr>
            </w:pPr>
            <w:r>
              <w:rPr>
                <w:color w:val="333333"/>
                <w:sz w:val="16"/>
              </w:rPr>
              <w:t>56</w:t>
            </w:r>
            <w:r>
              <w:rPr>
                <w:color w:val="606060"/>
                <w:sz w:val="16"/>
              </w:rPr>
              <w:t>.</w:t>
            </w:r>
            <w:r>
              <w:rPr>
                <w:color w:val="333333"/>
                <w:sz w:val="16"/>
              </w:rPr>
              <w:t>00</w:t>
            </w:r>
          </w:p>
        </w:tc>
        <w:tc>
          <w:tcPr>
            <w:tcW w:w="1271" w:type="dxa"/>
            <w:gridSpan w:val="2"/>
          </w:tcPr>
          <w:p w:rsidR="009D2E31" w:rsidRDefault="00F73B9F">
            <w:pPr>
              <w:pStyle w:val="TableParagraph"/>
              <w:spacing w:before="8" w:line="165" w:lineRule="exact"/>
              <w:ind w:left="413" w:right="417"/>
              <w:jc w:val="center"/>
              <w:rPr>
                <w:sz w:val="16"/>
              </w:rPr>
            </w:pPr>
            <w:r>
              <w:rPr>
                <w:color w:val="333333"/>
                <w:sz w:val="16"/>
              </w:rPr>
              <w:t>55</w:t>
            </w:r>
            <w:r>
              <w:rPr>
                <w:color w:val="606060"/>
                <w:sz w:val="16"/>
              </w:rPr>
              <w:t>.</w:t>
            </w:r>
            <w:r>
              <w:rPr>
                <w:color w:val="333333"/>
                <w:sz w:val="16"/>
              </w:rPr>
              <w:t>00</w:t>
            </w:r>
          </w:p>
        </w:tc>
        <w:tc>
          <w:tcPr>
            <w:tcW w:w="505" w:type="dxa"/>
          </w:tcPr>
          <w:p w:rsidR="009D2E31" w:rsidRDefault="00F73B9F">
            <w:pPr>
              <w:pStyle w:val="TableParagraph"/>
              <w:spacing w:before="8" w:line="165" w:lineRule="exact"/>
              <w:ind w:left="110"/>
              <w:rPr>
                <w:sz w:val="16"/>
              </w:rPr>
            </w:pPr>
            <w:r>
              <w:rPr>
                <w:color w:val="333333"/>
                <w:sz w:val="16"/>
              </w:rPr>
              <w:t>242</w:t>
            </w:r>
          </w:p>
        </w:tc>
        <w:tc>
          <w:tcPr>
            <w:tcW w:w="857" w:type="dxa"/>
          </w:tcPr>
          <w:p w:rsidR="009D2E31" w:rsidRDefault="00F73B9F">
            <w:pPr>
              <w:pStyle w:val="TableParagraph"/>
              <w:spacing w:line="172" w:lineRule="exact"/>
              <w:ind w:right="116"/>
              <w:jc w:val="right"/>
              <w:rPr>
                <w:sz w:val="16"/>
              </w:rPr>
            </w:pPr>
            <w:r>
              <w:rPr>
                <w:color w:val="333333"/>
                <w:w w:val="105"/>
                <w:sz w:val="16"/>
              </w:rPr>
              <w:t>247</w:t>
            </w:r>
          </w:p>
        </w:tc>
        <w:tc>
          <w:tcPr>
            <w:tcW w:w="882" w:type="dxa"/>
          </w:tcPr>
          <w:p w:rsidR="009D2E31" w:rsidRDefault="00F73B9F">
            <w:pPr>
              <w:pStyle w:val="TableParagraph"/>
              <w:spacing w:before="8" w:line="165" w:lineRule="exact"/>
              <w:ind w:right="160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252</w:t>
            </w:r>
          </w:p>
        </w:tc>
        <w:tc>
          <w:tcPr>
            <w:tcW w:w="764" w:type="dxa"/>
          </w:tcPr>
          <w:p w:rsidR="009D2E31" w:rsidRDefault="00F73B9F">
            <w:pPr>
              <w:pStyle w:val="TableParagraph"/>
              <w:spacing w:before="8" w:line="165" w:lineRule="exact"/>
              <w:ind w:right="116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257</w:t>
            </w:r>
          </w:p>
        </w:tc>
        <w:tc>
          <w:tcPr>
            <w:tcW w:w="854" w:type="dxa"/>
          </w:tcPr>
          <w:p w:rsidR="009D2E31" w:rsidRDefault="00F73B9F">
            <w:pPr>
              <w:pStyle w:val="TableParagraph"/>
              <w:spacing w:before="8" w:line="165" w:lineRule="exact"/>
              <w:ind w:right="120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262</w:t>
            </w:r>
          </w:p>
        </w:tc>
      </w:tr>
      <w:tr w:rsidR="009D2E31">
        <w:trPr>
          <w:trHeight w:val="184"/>
        </w:trPr>
        <w:tc>
          <w:tcPr>
            <w:tcW w:w="1255" w:type="dxa"/>
          </w:tcPr>
          <w:p w:rsidR="009D2E31" w:rsidRDefault="00F73B9F">
            <w:pPr>
              <w:pStyle w:val="TableParagraph"/>
              <w:spacing w:before="8" w:line="157" w:lineRule="exact"/>
              <w:ind w:left="55"/>
              <w:rPr>
                <w:sz w:val="16"/>
              </w:rPr>
            </w:pPr>
            <w:r>
              <w:rPr>
                <w:color w:val="333333"/>
                <w:sz w:val="16"/>
              </w:rPr>
              <w:t>SNFHMO</w:t>
            </w:r>
          </w:p>
        </w:tc>
        <w:tc>
          <w:tcPr>
            <w:tcW w:w="961" w:type="dxa"/>
          </w:tcPr>
          <w:p w:rsidR="009D2E31" w:rsidRDefault="00F73B9F">
            <w:pPr>
              <w:pStyle w:val="TableParagraph"/>
              <w:spacing w:before="8" w:line="157" w:lineRule="exact"/>
              <w:ind w:left="289" w:right="295"/>
              <w:jc w:val="center"/>
              <w:rPr>
                <w:sz w:val="16"/>
              </w:rPr>
            </w:pPr>
            <w:r>
              <w:rPr>
                <w:color w:val="333333"/>
                <w:sz w:val="16"/>
              </w:rPr>
              <w:t>5</w:t>
            </w:r>
            <w:r>
              <w:rPr>
                <w:color w:val="707070"/>
                <w:sz w:val="16"/>
              </w:rPr>
              <w:t>.</w:t>
            </w:r>
            <w:r>
              <w:rPr>
                <w:color w:val="333333"/>
                <w:sz w:val="16"/>
              </w:rPr>
              <w:t>00</w:t>
            </w:r>
          </w:p>
        </w:tc>
        <w:tc>
          <w:tcPr>
            <w:tcW w:w="1151" w:type="dxa"/>
          </w:tcPr>
          <w:p w:rsidR="009D2E31" w:rsidRDefault="00F73B9F">
            <w:pPr>
              <w:pStyle w:val="TableParagraph"/>
              <w:spacing w:before="8" w:line="157" w:lineRule="exact"/>
              <w:ind w:left="503"/>
              <w:rPr>
                <w:sz w:val="16"/>
              </w:rPr>
            </w:pPr>
            <w:r>
              <w:rPr>
                <w:color w:val="333333"/>
                <w:sz w:val="16"/>
              </w:rPr>
              <w:t>4</w:t>
            </w:r>
            <w:r>
              <w:rPr>
                <w:color w:val="606060"/>
                <w:sz w:val="16"/>
              </w:rPr>
              <w:t>.</w:t>
            </w:r>
            <w:r>
              <w:rPr>
                <w:color w:val="333333"/>
                <w:sz w:val="16"/>
              </w:rPr>
              <w:t>00</w:t>
            </w:r>
          </w:p>
        </w:tc>
        <w:tc>
          <w:tcPr>
            <w:tcW w:w="1271" w:type="dxa"/>
            <w:gridSpan w:val="2"/>
          </w:tcPr>
          <w:p w:rsidR="009D2E31" w:rsidRDefault="00F73B9F">
            <w:pPr>
              <w:pStyle w:val="TableParagraph"/>
              <w:spacing w:before="8" w:line="157" w:lineRule="exact"/>
              <w:ind w:left="413" w:right="347"/>
              <w:jc w:val="center"/>
              <w:rPr>
                <w:sz w:val="16"/>
              </w:rPr>
            </w:pPr>
            <w:r>
              <w:rPr>
                <w:color w:val="333333"/>
                <w:sz w:val="16"/>
              </w:rPr>
              <w:t>4.00</w:t>
            </w:r>
          </w:p>
        </w:tc>
        <w:tc>
          <w:tcPr>
            <w:tcW w:w="505" w:type="dxa"/>
          </w:tcPr>
          <w:p w:rsidR="009D2E31" w:rsidRDefault="00F73B9F">
            <w:pPr>
              <w:pStyle w:val="TableParagraph"/>
              <w:spacing w:before="8" w:line="157" w:lineRule="exact"/>
              <w:ind w:left="110"/>
              <w:rPr>
                <w:sz w:val="16"/>
              </w:rPr>
            </w:pPr>
            <w:r>
              <w:rPr>
                <w:color w:val="333333"/>
                <w:sz w:val="16"/>
              </w:rPr>
              <w:t>259</w:t>
            </w:r>
          </w:p>
        </w:tc>
        <w:tc>
          <w:tcPr>
            <w:tcW w:w="857" w:type="dxa"/>
          </w:tcPr>
          <w:p w:rsidR="009D2E31" w:rsidRDefault="00F73B9F">
            <w:pPr>
              <w:pStyle w:val="TableParagraph"/>
              <w:spacing w:before="8" w:line="157" w:lineRule="exact"/>
              <w:ind w:right="105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264</w:t>
            </w:r>
          </w:p>
        </w:tc>
        <w:tc>
          <w:tcPr>
            <w:tcW w:w="882" w:type="dxa"/>
          </w:tcPr>
          <w:p w:rsidR="009D2E31" w:rsidRDefault="00F73B9F">
            <w:pPr>
              <w:pStyle w:val="TableParagraph"/>
              <w:spacing w:before="8" w:line="157" w:lineRule="exact"/>
              <w:ind w:right="159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269</w:t>
            </w:r>
          </w:p>
        </w:tc>
        <w:tc>
          <w:tcPr>
            <w:tcW w:w="764" w:type="dxa"/>
          </w:tcPr>
          <w:p w:rsidR="009D2E31" w:rsidRDefault="00F73B9F">
            <w:pPr>
              <w:pStyle w:val="TableParagraph"/>
              <w:spacing w:before="8" w:line="157" w:lineRule="exact"/>
              <w:ind w:right="105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274</w:t>
            </w:r>
          </w:p>
        </w:tc>
        <w:tc>
          <w:tcPr>
            <w:tcW w:w="854" w:type="dxa"/>
          </w:tcPr>
          <w:p w:rsidR="009D2E31" w:rsidRDefault="00F73B9F">
            <w:pPr>
              <w:pStyle w:val="TableParagraph"/>
              <w:spacing w:before="8" w:line="157" w:lineRule="exact"/>
              <w:ind w:right="131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280</w:t>
            </w:r>
          </w:p>
        </w:tc>
      </w:tr>
      <w:tr w:rsidR="009D2E31">
        <w:trPr>
          <w:trHeight w:val="210"/>
        </w:trPr>
        <w:tc>
          <w:tcPr>
            <w:tcW w:w="1255" w:type="dxa"/>
          </w:tcPr>
          <w:p w:rsidR="009D2E31" w:rsidRDefault="00F73B9F">
            <w:pPr>
              <w:pStyle w:val="TableParagraph"/>
              <w:spacing w:line="190" w:lineRule="exact"/>
              <w:ind w:left="60"/>
              <w:rPr>
                <w:sz w:val="16"/>
              </w:rPr>
            </w:pPr>
            <w:r>
              <w:rPr>
                <w:rFonts w:ascii="Times New Roman"/>
                <w:color w:val="333333"/>
                <w:spacing w:val="-1"/>
                <w:w w:val="90"/>
                <w:sz w:val="19"/>
              </w:rPr>
              <w:t>RH</w:t>
            </w:r>
            <w:r>
              <w:rPr>
                <w:rFonts w:ascii="Times New Roman"/>
                <w:color w:val="333333"/>
                <w:spacing w:val="-12"/>
                <w:w w:val="90"/>
                <w:sz w:val="19"/>
              </w:rPr>
              <w:t xml:space="preserve"> </w:t>
            </w:r>
            <w:r>
              <w:rPr>
                <w:color w:val="333333"/>
                <w:spacing w:val="-1"/>
                <w:w w:val="90"/>
                <w:sz w:val="16"/>
              </w:rPr>
              <w:t>Private</w:t>
            </w:r>
          </w:p>
        </w:tc>
        <w:tc>
          <w:tcPr>
            <w:tcW w:w="961" w:type="dxa"/>
          </w:tcPr>
          <w:p w:rsidR="009D2E31" w:rsidRDefault="00F73B9F">
            <w:pPr>
              <w:pStyle w:val="TableParagraph"/>
              <w:spacing w:before="15" w:line="174" w:lineRule="exact"/>
              <w:ind w:left="289" w:right="300"/>
              <w:jc w:val="center"/>
              <w:rPr>
                <w:sz w:val="17"/>
              </w:rPr>
            </w:pPr>
            <w:r>
              <w:rPr>
                <w:color w:val="333333"/>
                <w:sz w:val="17"/>
              </w:rPr>
              <w:t>3</w:t>
            </w:r>
            <w:r>
              <w:rPr>
                <w:color w:val="707070"/>
                <w:sz w:val="17"/>
              </w:rPr>
              <w:t>.</w:t>
            </w:r>
            <w:r>
              <w:rPr>
                <w:color w:val="333333"/>
                <w:sz w:val="17"/>
              </w:rPr>
              <w:t>0</w:t>
            </w:r>
            <w:r>
              <w:rPr>
                <w:color w:val="4B4B4B"/>
                <w:sz w:val="17"/>
              </w:rPr>
              <w:t>0</w:t>
            </w:r>
          </w:p>
        </w:tc>
        <w:tc>
          <w:tcPr>
            <w:tcW w:w="1151" w:type="dxa"/>
          </w:tcPr>
          <w:p w:rsidR="009D2E31" w:rsidRDefault="00F73B9F">
            <w:pPr>
              <w:pStyle w:val="TableParagraph"/>
              <w:spacing w:before="25" w:line="165" w:lineRule="exact"/>
              <w:ind w:left="508"/>
              <w:rPr>
                <w:sz w:val="16"/>
              </w:rPr>
            </w:pPr>
            <w:r>
              <w:rPr>
                <w:color w:val="333333"/>
                <w:sz w:val="16"/>
              </w:rPr>
              <w:t>3.00</w:t>
            </w:r>
          </w:p>
        </w:tc>
        <w:tc>
          <w:tcPr>
            <w:tcW w:w="1271" w:type="dxa"/>
            <w:gridSpan w:val="2"/>
          </w:tcPr>
          <w:p w:rsidR="009D2E31" w:rsidRDefault="00F73B9F">
            <w:pPr>
              <w:pStyle w:val="TableParagraph"/>
              <w:spacing w:before="25" w:line="165" w:lineRule="exact"/>
              <w:ind w:left="413" w:right="344"/>
              <w:jc w:val="center"/>
              <w:rPr>
                <w:sz w:val="16"/>
              </w:rPr>
            </w:pPr>
            <w:r>
              <w:rPr>
                <w:color w:val="333333"/>
                <w:sz w:val="16"/>
              </w:rPr>
              <w:t>3</w:t>
            </w:r>
            <w:r>
              <w:rPr>
                <w:color w:val="A0A0A0"/>
                <w:sz w:val="16"/>
              </w:rPr>
              <w:t>.</w:t>
            </w:r>
            <w:r>
              <w:rPr>
                <w:color w:val="333333"/>
                <w:sz w:val="16"/>
              </w:rPr>
              <w:t>00</w:t>
            </w:r>
          </w:p>
        </w:tc>
        <w:tc>
          <w:tcPr>
            <w:tcW w:w="505" w:type="dxa"/>
          </w:tcPr>
          <w:p w:rsidR="009D2E31" w:rsidRDefault="00F73B9F">
            <w:pPr>
              <w:pStyle w:val="TableParagraph"/>
              <w:spacing w:before="25" w:line="165" w:lineRule="exact"/>
              <w:ind w:left="100"/>
              <w:rPr>
                <w:sz w:val="16"/>
              </w:rPr>
            </w:pPr>
            <w:r>
              <w:rPr>
                <w:color w:val="333333"/>
                <w:sz w:val="16"/>
              </w:rPr>
              <w:t>210</w:t>
            </w:r>
          </w:p>
        </w:tc>
        <w:tc>
          <w:tcPr>
            <w:tcW w:w="857" w:type="dxa"/>
          </w:tcPr>
          <w:p w:rsidR="009D2E31" w:rsidRDefault="00F73B9F">
            <w:pPr>
              <w:pStyle w:val="TableParagraph"/>
              <w:spacing w:before="25" w:line="165" w:lineRule="exact"/>
              <w:ind w:right="173"/>
              <w:jc w:val="right"/>
              <w:rPr>
                <w:sz w:val="16"/>
              </w:rPr>
            </w:pPr>
            <w:r>
              <w:rPr>
                <w:color w:val="4B4B4B"/>
                <w:sz w:val="16"/>
              </w:rPr>
              <w:t>214</w:t>
            </w:r>
          </w:p>
        </w:tc>
        <w:tc>
          <w:tcPr>
            <w:tcW w:w="882" w:type="dxa"/>
          </w:tcPr>
          <w:p w:rsidR="009D2E31" w:rsidRDefault="00F73B9F">
            <w:pPr>
              <w:pStyle w:val="TableParagraph"/>
              <w:spacing w:before="25" w:line="165" w:lineRule="exact"/>
              <w:ind w:right="159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218</w:t>
            </w:r>
          </w:p>
        </w:tc>
        <w:tc>
          <w:tcPr>
            <w:tcW w:w="764" w:type="dxa"/>
          </w:tcPr>
          <w:p w:rsidR="009D2E31" w:rsidRDefault="00F73B9F">
            <w:pPr>
              <w:pStyle w:val="TableParagraph"/>
              <w:spacing w:before="25" w:line="165" w:lineRule="exact"/>
              <w:ind w:right="105"/>
              <w:jc w:val="right"/>
              <w:rPr>
                <w:sz w:val="16"/>
              </w:rPr>
            </w:pPr>
            <w:r>
              <w:rPr>
                <w:color w:val="4B4B4B"/>
                <w:sz w:val="16"/>
              </w:rPr>
              <w:t>223</w:t>
            </w:r>
          </w:p>
        </w:tc>
        <w:tc>
          <w:tcPr>
            <w:tcW w:w="854" w:type="dxa"/>
          </w:tcPr>
          <w:p w:rsidR="009D2E31" w:rsidRDefault="00F73B9F">
            <w:pPr>
              <w:pStyle w:val="TableParagraph"/>
              <w:spacing w:before="25" w:line="165" w:lineRule="exact"/>
              <w:ind w:right="131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227</w:t>
            </w:r>
          </w:p>
        </w:tc>
      </w:tr>
    </w:tbl>
    <w:p w:rsidR="009D2E31" w:rsidRDefault="00F73B9F">
      <w:pPr>
        <w:tabs>
          <w:tab w:val="left" w:pos="2345"/>
          <w:tab w:val="left" w:pos="2630"/>
          <w:tab w:val="left" w:pos="3713"/>
          <w:tab w:val="left" w:pos="4868"/>
          <w:tab w:val="left" w:pos="5862"/>
          <w:tab w:val="left" w:pos="6690"/>
          <w:tab w:val="left" w:pos="7567"/>
          <w:tab w:val="left" w:pos="8404"/>
          <w:tab w:val="right" w:pos="9492"/>
        </w:tabs>
        <w:ind w:left="1186"/>
        <w:rPr>
          <w:sz w:val="16"/>
        </w:rPr>
      </w:pPr>
      <w:r>
        <w:rPr>
          <w:rFonts w:ascii="Times New Roman"/>
          <w:color w:val="333333"/>
          <w:w w:val="90"/>
          <w:sz w:val="19"/>
        </w:rPr>
        <w:t>RH</w:t>
      </w:r>
      <w:r>
        <w:rPr>
          <w:rFonts w:ascii="Times New Roman"/>
          <w:color w:val="333333"/>
          <w:spacing w:val="-12"/>
          <w:w w:val="90"/>
          <w:sz w:val="19"/>
        </w:rPr>
        <w:t xml:space="preserve"> </w:t>
      </w:r>
      <w:r>
        <w:rPr>
          <w:color w:val="333333"/>
          <w:w w:val="90"/>
          <w:sz w:val="16"/>
        </w:rPr>
        <w:t>Medicaid</w:t>
      </w:r>
      <w:r>
        <w:rPr>
          <w:color w:val="333333"/>
          <w:sz w:val="16"/>
        </w:rPr>
        <w:tab/>
      </w:r>
      <w:r>
        <w:rPr>
          <w:color w:val="333333"/>
          <w:sz w:val="16"/>
          <w:u w:val="thick" w:color="000000"/>
        </w:rPr>
        <w:t xml:space="preserve"> </w:t>
      </w:r>
      <w:r>
        <w:rPr>
          <w:color w:val="333333"/>
          <w:sz w:val="16"/>
          <w:u w:val="thick" w:color="000000"/>
        </w:rPr>
        <w:tab/>
        <w:t>28</w:t>
      </w:r>
      <w:r>
        <w:rPr>
          <w:color w:val="707070"/>
          <w:sz w:val="16"/>
          <w:u w:val="thick" w:color="000000"/>
        </w:rPr>
        <w:t>.</w:t>
      </w:r>
      <w:r>
        <w:rPr>
          <w:color w:val="333333"/>
          <w:sz w:val="16"/>
          <w:u w:val="thick" w:color="000000"/>
        </w:rPr>
        <w:t>00</w:t>
      </w:r>
      <w:r>
        <w:rPr>
          <w:color w:val="333333"/>
          <w:sz w:val="16"/>
          <w:u w:val="thick" w:color="000000"/>
        </w:rPr>
        <w:tab/>
        <w:t>26</w:t>
      </w:r>
      <w:r>
        <w:rPr>
          <w:color w:val="606060"/>
          <w:sz w:val="16"/>
          <w:u w:val="thick" w:color="000000"/>
        </w:rPr>
        <w:t>.</w:t>
      </w:r>
      <w:r>
        <w:rPr>
          <w:color w:val="333333"/>
          <w:sz w:val="16"/>
          <w:u w:val="thick" w:color="000000"/>
        </w:rPr>
        <w:t>00</w:t>
      </w:r>
      <w:r>
        <w:rPr>
          <w:color w:val="333333"/>
          <w:sz w:val="16"/>
          <w:u w:val="thick" w:color="000000"/>
        </w:rPr>
        <w:tab/>
        <w:t>26.00</w:t>
      </w:r>
      <w:r>
        <w:rPr>
          <w:color w:val="333333"/>
          <w:sz w:val="16"/>
        </w:rPr>
        <w:tab/>
      </w:r>
      <w:r>
        <w:rPr>
          <w:color w:val="4B4B4B"/>
          <w:sz w:val="16"/>
        </w:rPr>
        <w:t>141</w:t>
      </w:r>
      <w:r>
        <w:rPr>
          <w:color w:val="4B4B4B"/>
          <w:sz w:val="16"/>
        </w:rPr>
        <w:tab/>
        <w:t>144</w:t>
      </w:r>
      <w:r>
        <w:rPr>
          <w:color w:val="4B4B4B"/>
          <w:sz w:val="16"/>
        </w:rPr>
        <w:tab/>
        <w:t>147</w:t>
      </w:r>
      <w:r>
        <w:rPr>
          <w:color w:val="4B4B4B"/>
          <w:sz w:val="16"/>
        </w:rPr>
        <w:tab/>
      </w:r>
      <w:r>
        <w:rPr>
          <w:rFonts w:ascii="Times New Roman"/>
          <w:color w:val="333333"/>
          <w:sz w:val="15"/>
        </w:rPr>
        <w:t>150</w:t>
      </w:r>
      <w:r>
        <w:rPr>
          <w:rFonts w:ascii="Times New Roman"/>
          <w:color w:val="333333"/>
          <w:sz w:val="15"/>
        </w:rPr>
        <w:tab/>
      </w:r>
      <w:r>
        <w:rPr>
          <w:color w:val="333333"/>
          <w:sz w:val="16"/>
        </w:rPr>
        <w:t>153</w:t>
      </w:r>
    </w:p>
    <w:p w:rsidR="009D2E31" w:rsidRDefault="009D2E31">
      <w:pPr>
        <w:pStyle w:val="BodyText"/>
        <w:spacing w:before="10"/>
        <w:rPr>
          <w:sz w:val="15"/>
        </w:rPr>
      </w:pPr>
    </w:p>
    <w:p w:rsidR="009D2E31" w:rsidRDefault="00477E12">
      <w:pPr>
        <w:tabs>
          <w:tab w:val="left" w:pos="2549"/>
          <w:tab w:val="left" w:pos="3695"/>
          <w:tab w:val="left" w:pos="4851"/>
        </w:tabs>
        <w:ind w:left="155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2192020</wp:posOffset>
                </wp:positionH>
                <wp:positionV relativeFrom="paragraph">
                  <wp:posOffset>132080</wp:posOffset>
                </wp:positionV>
                <wp:extent cx="654685" cy="1270"/>
                <wp:effectExtent l="0" t="0" r="0" b="0"/>
                <wp:wrapTopAndBottom/>
                <wp:docPr id="990" name="docshape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685" cy="1270"/>
                        </a:xfrm>
                        <a:custGeom>
                          <a:avLst/>
                          <a:gdLst>
                            <a:gd name="T0" fmla="+- 0 3452 3452"/>
                            <a:gd name="T1" fmla="*/ T0 w 1031"/>
                            <a:gd name="T2" fmla="+- 0 4483 3452"/>
                            <a:gd name="T3" fmla="*/ T2 w 1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1">
                              <a:moveTo>
                                <a:pt x="0" y="0"/>
                              </a:moveTo>
                              <a:lnTo>
                                <a:pt x="1031" y="0"/>
                              </a:lnTo>
                            </a:path>
                          </a:pathLst>
                        </a:custGeom>
                        <a:noFill/>
                        <a:ln w="244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F3383" id="docshape152" o:spid="_x0000_s1026" style="position:absolute;margin-left:172.6pt;margin-top:10.4pt;width:51.55pt;height:.1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" path="m,l1031,e" filled="f" strokeweight=".67878mm">
                <v:path arrowok="t" o:connecttype="custom" o:connectlocs="0,0;654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2926080</wp:posOffset>
                </wp:positionH>
                <wp:positionV relativeFrom="paragraph">
                  <wp:posOffset>132080</wp:posOffset>
                </wp:positionV>
                <wp:extent cx="654685" cy="1270"/>
                <wp:effectExtent l="0" t="0" r="0" b="0"/>
                <wp:wrapTopAndBottom/>
                <wp:docPr id="989" name="docshape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685" cy="1270"/>
                        </a:xfrm>
                        <a:custGeom>
                          <a:avLst/>
                          <a:gdLst>
                            <a:gd name="T0" fmla="+- 0 4608 4608"/>
                            <a:gd name="T1" fmla="*/ T0 w 1031"/>
                            <a:gd name="T2" fmla="+- 0 5638 4608"/>
                            <a:gd name="T3" fmla="*/ T2 w 1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1">
                              <a:moveTo>
                                <a:pt x="0" y="0"/>
                              </a:moveTo>
                              <a:lnTo>
                                <a:pt x="1030" y="0"/>
                              </a:lnTo>
                            </a:path>
                          </a:pathLst>
                        </a:custGeom>
                        <a:noFill/>
                        <a:ln w="244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5520C" id="docshape153" o:spid="_x0000_s1026" style="position:absolute;margin-left:230.4pt;margin-top:10.4pt;width:51.55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" path="m,l1030,e" filled="f" strokeweight=".67878mm">
                <v:path arrowok="t" o:connecttype="custom" o:connectlocs="0,0;65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>
                <wp:simplePos x="0" y="0"/>
                <wp:positionH relativeFrom="page">
                  <wp:posOffset>3660140</wp:posOffset>
                </wp:positionH>
                <wp:positionV relativeFrom="paragraph">
                  <wp:posOffset>132080</wp:posOffset>
                </wp:positionV>
                <wp:extent cx="654685" cy="1270"/>
                <wp:effectExtent l="0" t="0" r="0" b="0"/>
                <wp:wrapTopAndBottom/>
                <wp:docPr id="988" name="docshape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685" cy="1270"/>
                        </a:xfrm>
                        <a:custGeom>
                          <a:avLst/>
                          <a:gdLst>
                            <a:gd name="T0" fmla="+- 0 5764 5764"/>
                            <a:gd name="T1" fmla="*/ T0 w 1031"/>
                            <a:gd name="T2" fmla="+- 0 6794 5764"/>
                            <a:gd name="T3" fmla="*/ T2 w 1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1">
                              <a:moveTo>
                                <a:pt x="0" y="0"/>
                              </a:moveTo>
                              <a:lnTo>
                                <a:pt x="1030" y="0"/>
                              </a:lnTo>
                            </a:path>
                          </a:pathLst>
                        </a:custGeom>
                        <a:noFill/>
                        <a:ln w="183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2DD37" id="docshape154" o:spid="_x0000_s1026" style="position:absolute;margin-left:288.2pt;margin-top:10.4pt;width:51.55pt;height: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UqBQMAAKc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" path="m,l1030,e" filled="f" strokeweight=".50908mm">
                <v:path arrowok="t" o:connecttype="custom" o:connectlocs="0,0;654050,0" o:connectangles="0,0"/>
                <w10:wrap type="topAndBottom" anchorx="page"/>
              </v:shape>
            </w:pict>
          </mc:Fallback>
        </mc:AlternateContent>
      </w:r>
      <w:r w:rsidR="00F73B9F">
        <w:rPr>
          <w:color w:val="333333"/>
          <w:sz w:val="16"/>
        </w:rPr>
        <w:t>Total</w:t>
      </w:r>
      <w:r w:rsidR="00F73B9F">
        <w:rPr>
          <w:color w:val="333333"/>
          <w:sz w:val="16"/>
        </w:rPr>
        <w:tab/>
        <w:t>100</w:t>
      </w:r>
      <w:r w:rsidR="00F73B9F">
        <w:rPr>
          <w:color w:val="878787"/>
          <w:sz w:val="16"/>
        </w:rPr>
        <w:t>.</w:t>
      </w:r>
      <w:r w:rsidR="00F73B9F">
        <w:rPr>
          <w:color w:val="333333"/>
          <w:sz w:val="16"/>
        </w:rPr>
        <w:t>00</w:t>
      </w:r>
      <w:r w:rsidR="00F73B9F">
        <w:rPr>
          <w:color w:val="4B4B4B"/>
          <w:sz w:val="16"/>
        </w:rPr>
        <w:t>%</w:t>
      </w:r>
      <w:r w:rsidR="00F73B9F">
        <w:rPr>
          <w:color w:val="4B4B4B"/>
          <w:sz w:val="16"/>
        </w:rPr>
        <w:tab/>
      </w:r>
      <w:r w:rsidR="00F73B9F">
        <w:rPr>
          <w:color w:val="4B4B4B"/>
          <w:w w:val="95"/>
          <w:sz w:val="16"/>
        </w:rPr>
        <w:t>1</w:t>
      </w:r>
      <w:r w:rsidR="00F73B9F">
        <w:rPr>
          <w:color w:val="333333"/>
          <w:w w:val="95"/>
          <w:sz w:val="16"/>
        </w:rPr>
        <w:t>00</w:t>
      </w:r>
      <w:r w:rsidR="00F73B9F">
        <w:rPr>
          <w:color w:val="878787"/>
          <w:w w:val="95"/>
          <w:sz w:val="16"/>
        </w:rPr>
        <w:t>,</w:t>
      </w:r>
      <w:r w:rsidR="00F73B9F">
        <w:rPr>
          <w:color w:val="333333"/>
          <w:w w:val="95"/>
          <w:sz w:val="16"/>
        </w:rPr>
        <w:t>00</w:t>
      </w:r>
      <w:r w:rsidR="00F73B9F">
        <w:rPr>
          <w:color w:val="333333"/>
          <w:spacing w:val="-4"/>
          <w:w w:val="95"/>
          <w:sz w:val="16"/>
        </w:rPr>
        <w:t xml:space="preserve"> </w:t>
      </w:r>
      <w:r w:rsidR="00F73B9F">
        <w:rPr>
          <w:color w:val="4B4B4B"/>
          <w:w w:val="95"/>
          <w:sz w:val="16"/>
        </w:rPr>
        <w:t>%</w:t>
      </w:r>
      <w:r w:rsidR="00F73B9F">
        <w:rPr>
          <w:color w:val="4B4B4B"/>
          <w:w w:val="95"/>
          <w:sz w:val="16"/>
        </w:rPr>
        <w:tab/>
      </w:r>
      <w:r w:rsidR="00F73B9F">
        <w:rPr>
          <w:color w:val="333333"/>
          <w:w w:val="95"/>
          <w:sz w:val="16"/>
        </w:rPr>
        <w:t>100</w:t>
      </w:r>
      <w:r w:rsidR="00F73B9F">
        <w:rPr>
          <w:color w:val="707070"/>
          <w:w w:val="95"/>
          <w:sz w:val="16"/>
        </w:rPr>
        <w:t>.</w:t>
      </w:r>
      <w:r w:rsidR="00F73B9F">
        <w:rPr>
          <w:color w:val="333333"/>
          <w:w w:val="95"/>
          <w:sz w:val="16"/>
        </w:rPr>
        <w:t>00</w:t>
      </w:r>
      <w:r w:rsidR="00F73B9F">
        <w:rPr>
          <w:color w:val="333333"/>
          <w:spacing w:val="-11"/>
          <w:w w:val="95"/>
          <w:sz w:val="16"/>
        </w:rPr>
        <w:t xml:space="preserve"> </w:t>
      </w:r>
      <w:r w:rsidR="00F73B9F">
        <w:rPr>
          <w:color w:val="4B4B4B"/>
          <w:w w:val="95"/>
          <w:sz w:val="16"/>
        </w:rPr>
        <w:t>%</w:t>
      </w:r>
    </w:p>
    <w:p w:rsidR="009D2E31" w:rsidRDefault="009D2E31">
      <w:pPr>
        <w:pStyle w:val="BodyText"/>
        <w:spacing w:before="4"/>
        <w:rPr>
          <w:sz w:val="26"/>
        </w:rPr>
      </w:pPr>
    </w:p>
    <w:p w:rsidR="009D2E31" w:rsidRDefault="00F73B9F">
      <w:pPr>
        <w:pStyle w:val="BodyText"/>
        <w:ind w:left="1137"/>
      </w:pPr>
      <w:r>
        <w:rPr>
          <w:color w:val="161616"/>
          <w:spacing w:val="-1"/>
          <w:w w:val="105"/>
        </w:rPr>
        <w:t>The</w:t>
      </w:r>
      <w:r>
        <w:rPr>
          <w:color w:val="161616"/>
          <w:spacing w:val="-15"/>
          <w:w w:val="105"/>
        </w:rPr>
        <w:t xml:space="preserve"> </w:t>
      </w:r>
      <w:r>
        <w:rPr>
          <w:color w:val="333333"/>
          <w:spacing w:val="-1"/>
          <w:w w:val="105"/>
        </w:rPr>
        <w:t>following</w:t>
      </w:r>
      <w:r>
        <w:rPr>
          <w:color w:val="333333"/>
          <w:spacing w:val="-12"/>
          <w:w w:val="105"/>
        </w:rPr>
        <w:t xml:space="preserve"> </w:t>
      </w:r>
      <w:r>
        <w:rPr>
          <w:color w:val="161616"/>
          <w:spacing w:val="-1"/>
          <w:w w:val="105"/>
        </w:rPr>
        <w:t>tables</w:t>
      </w:r>
      <w:r>
        <w:rPr>
          <w:color w:val="161616"/>
          <w:spacing w:val="-7"/>
          <w:w w:val="105"/>
        </w:rPr>
        <w:t xml:space="preserve"> </w:t>
      </w:r>
      <w:r>
        <w:rPr>
          <w:color w:val="333333"/>
          <w:spacing w:val="-1"/>
          <w:w w:val="105"/>
        </w:rPr>
        <w:t>summarize</w:t>
      </w:r>
      <w:r>
        <w:rPr>
          <w:color w:val="333333"/>
          <w:spacing w:val="-6"/>
          <w:w w:val="105"/>
        </w:rPr>
        <w:t xml:space="preserve"> </w:t>
      </w:r>
      <w:r>
        <w:rPr>
          <w:color w:val="161616"/>
          <w:spacing w:val="-1"/>
          <w:w w:val="105"/>
        </w:rPr>
        <w:t>the</w:t>
      </w:r>
      <w:r>
        <w:rPr>
          <w:color w:val="161616"/>
          <w:spacing w:val="-19"/>
          <w:w w:val="105"/>
        </w:rPr>
        <w:t xml:space="preserve"> </w:t>
      </w:r>
      <w:r>
        <w:rPr>
          <w:color w:val="333333"/>
          <w:spacing w:val="-1"/>
          <w:w w:val="105"/>
        </w:rPr>
        <w:t>historical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1"/>
          <w:w w:val="105"/>
        </w:rPr>
        <w:t>and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projected</w:t>
      </w:r>
      <w:r>
        <w:rPr>
          <w:color w:val="333333"/>
          <w:spacing w:val="-8"/>
          <w:w w:val="105"/>
        </w:rPr>
        <w:t xml:space="preserve"> </w:t>
      </w:r>
      <w:r>
        <w:rPr>
          <w:color w:val="161616"/>
          <w:w w:val="105"/>
        </w:rPr>
        <w:t>occupancy</w:t>
      </w:r>
      <w:r>
        <w:rPr>
          <w:color w:val="161616"/>
          <w:spacing w:val="3"/>
          <w:w w:val="105"/>
        </w:rPr>
        <w:t xml:space="preserve"> </w:t>
      </w:r>
      <w:r>
        <w:rPr>
          <w:color w:val="161616"/>
          <w:w w:val="105"/>
        </w:rPr>
        <w:t>on</w:t>
      </w:r>
      <w:r>
        <w:rPr>
          <w:color w:val="161616"/>
          <w:spacing w:val="-1"/>
          <w:w w:val="105"/>
        </w:rPr>
        <w:t xml:space="preserve"> </w:t>
      </w:r>
      <w:r>
        <w:rPr>
          <w:color w:val="333333"/>
          <w:w w:val="105"/>
        </w:rPr>
        <w:t>June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30</w:t>
      </w:r>
      <w:r>
        <w:rPr>
          <w:color w:val="707070"/>
          <w:w w:val="105"/>
        </w:rPr>
        <w:t>:</w:t>
      </w:r>
    </w:p>
    <w:p w:rsidR="009D2E31" w:rsidRDefault="009D2E31">
      <w:pPr>
        <w:pStyle w:val="BodyText"/>
        <w:spacing w:before="1"/>
        <w:rPr>
          <w:sz w:val="21"/>
        </w:rPr>
      </w:pPr>
    </w:p>
    <w:p w:rsidR="009D2E31" w:rsidRDefault="00F73B9F">
      <w:pPr>
        <w:tabs>
          <w:tab w:val="left" w:pos="4276"/>
          <w:tab w:val="left" w:pos="5290"/>
          <w:tab w:val="left" w:pos="6375"/>
          <w:tab w:val="left" w:pos="7513"/>
          <w:tab w:val="left" w:pos="8663"/>
          <w:tab w:val="left" w:pos="9524"/>
        </w:tabs>
        <w:spacing w:line="262" w:lineRule="exact"/>
        <w:ind w:left="3915"/>
        <w:rPr>
          <w:rFonts w:ascii="Times New Roman"/>
        </w:rPr>
      </w:pPr>
      <w:r>
        <w:rPr>
          <w:rFonts w:ascii="Times New Roman"/>
          <w:color w:val="333333"/>
          <w:position w:val="1"/>
          <w:u w:val="thick" w:color="000000"/>
        </w:rPr>
        <w:t xml:space="preserve"> </w:t>
      </w:r>
      <w:r>
        <w:rPr>
          <w:rFonts w:ascii="Times New Roman"/>
          <w:color w:val="333333"/>
          <w:position w:val="1"/>
          <w:u w:val="thick" w:color="000000"/>
        </w:rPr>
        <w:tab/>
      </w:r>
      <w:r>
        <w:rPr>
          <w:rFonts w:ascii="Times New Roman"/>
          <w:color w:val="333333"/>
          <w:w w:val="95"/>
          <w:position w:val="1"/>
          <w:u w:val="thick" w:color="000000"/>
        </w:rPr>
        <w:t>2017</w:t>
      </w:r>
      <w:r>
        <w:rPr>
          <w:rFonts w:ascii="Times New Roman"/>
          <w:color w:val="333333"/>
          <w:w w:val="95"/>
          <w:position w:val="1"/>
          <w:u w:val="thick" w:color="000000"/>
        </w:rPr>
        <w:tab/>
      </w:r>
      <w:r>
        <w:rPr>
          <w:rFonts w:ascii="Times New Roman"/>
          <w:color w:val="333333"/>
          <w:w w:val="95"/>
          <w:u w:val="thick" w:color="000000"/>
        </w:rPr>
        <w:t>2018</w:t>
      </w:r>
      <w:r>
        <w:rPr>
          <w:rFonts w:ascii="Times New Roman"/>
          <w:color w:val="333333"/>
          <w:w w:val="95"/>
          <w:u w:val="thick" w:color="000000"/>
        </w:rPr>
        <w:tab/>
        <w:t>2019</w:t>
      </w:r>
      <w:r>
        <w:rPr>
          <w:rFonts w:ascii="Times New Roman"/>
          <w:color w:val="333333"/>
          <w:w w:val="95"/>
          <w:u w:val="thick" w:color="000000"/>
        </w:rPr>
        <w:tab/>
        <w:t>2020</w:t>
      </w:r>
      <w:r>
        <w:rPr>
          <w:rFonts w:ascii="Times New Roman"/>
          <w:color w:val="333333"/>
          <w:w w:val="95"/>
          <w:u w:val="thick" w:color="000000"/>
        </w:rPr>
        <w:tab/>
        <w:t>2021</w:t>
      </w:r>
      <w:r>
        <w:rPr>
          <w:rFonts w:ascii="Times New Roman"/>
          <w:color w:val="333333"/>
          <w:u w:val="thick" w:color="000000"/>
        </w:rPr>
        <w:tab/>
      </w:r>
    </w:p>
    <w:p w:rsidR="009D2E31" w:rsidRDefault="00F73B9F">
      <w:pPr>
        <w:tabs>
          <w:tab w:val="left" w:pos="4176"/>
          <w:tab w:val="left" w:pos="5293"/>
          <w:tab w:val="left" w:pos="6391"/>
          <w:tab w:val="left" w:pos="7503"/>
          <w:tab w:val="left" w:pos="8697"/>
        </w:tabs>
        <w:spacing w:line="252" w:lineRule="exact"/>
        <w:ind w:left="1173"/>
        <w:rPr>
          <w:rFonts w:ascii="Times New Roman"/>
        </w:rPr>
      </w:pPr>
      <w:r>
        <w:rPr>
          <w:color w:val="333333"/>
          <w:w w:val="80"/>
          <w:sz w:val="20"/>
        </w:rPr>
        <w:t>Historical</w:t>
      </w:r>
      <w:r>
        <w:rPr>
          <w:color w:val="333333"/>
          <w:spacing w:val="1"/>
          <w:w w:val="80"/>
          <w:sz w:val="20"/>
        </w:rPr>
        <w:t xml:space="preserve"> </w:t>
      </w:r>
      <w:r>
        <w:rPr>
          <w:color w:val="333333"/>
          <w:w w:val="80"/>
          <w:sz w:val="21"/>
        </w:rPr>
        <w:t xml:space="preserve">Occupancy </w:t>
      </w:r>
      <w:r>
        <w:rPr>
          <w:color w:val="333333"/>
          <w:w w:val="80"/>
          <w:sz w:val="20"/>
        </w:rPr>
        <w:t>%</w:t>
      </w:r>
      <w:r>
        <w:rPr>
          <w:color w:val="333333"/>
          <w:w w:val="80"/>
          <w:sz w:val="20"/>
        </w:rPr>
        <w:tab/>
      </w:r>
      <w:r>
        <w:rPr>
          <w:rFonts w:ascii="Times New Roman"/>
          <w:color w:val="333333"/>
          <w:w w:val="90"/>
        </w:rPr>
        <w:t>94.00%</w:t>
      </w:r>
      <w:r>
        <w:rPr>
          <w:rFonts w:ascii="Times New Roman"/>
          <w:color w:val="333333"/>
          <w:w w:val="90"/>
        </w:rPr>
        <w:tab/>
        <w:t>92.00%</w:t>
      </w:r>
      <w:r>
        <w:rPr>
          <w:rFonts w:ascii="Times New Roman"/>
          <w:color w:val="333333"/>
          <w:w w:val="90"/>
        </w:rPr>
        <w:tab/>
      </w:r>
      <w:r>
        <w:rPr>
          <w:rFonts w:ascii="Times New Roman"/>
          <w:color w:val="333333"/>
          <w:w w:val="95"/>
        </w:rPr>
        <w:t>95.00%</w:t>
      </w:r>
      <w:r>
        <w:rPr>
          <w:rFonts w:ascii="Times New Roman"/>
          <w:color w:val="333333"/>
          <w:w w:val="95"/>
        </w:rPr>
        <w:tab/>
        <w:t>86.00%</w:t>
      </w:r>
      <w:r>
        <w:rPr>
          <w:rFonts w:ascii="Times New Roman"/>
          <w:color w:val="333333"/>
          <w:w w:val="95"/>
        </w:rPr>
        <w:tab/>
        <w:t>87.00%</w:t>
      </w:r>
    </w:p>
    <w:p w:rsidR="009D2E31" w:rsidRDefault="00F73B9F">
      <w:pPr>
        <w:spacing w:before="101" w:line="264" w:lineRule="auto"/>
        <w:ind w:left="1169" w:right="6046" w:hanging="3"/>
        <w:rPr>
          <w:b/>
          <w:sz w:val="16"/>
        </w:rPr>
      </w:pPr>
      <w:r>
        <w:rPr>
          <w:color w:val="333333"/>
          <w:w w:val="80"/>
          <w:sz w:val="17"/>
        </w:rPr>
        <w:t>Nole</w:t>
      </w:r>
      <w:r>
        <w:rPr>
          <w:color w:val="606060"/>
          <w:w w:val="80"/>
          <w:sz w:val="17"/>
        </w:rPr>
        <w:t>:</w:t>
      </w:r>
      <w:r>
        <w:rPr>
          <w:color w:val="333333"/>
          <w:w w:val="80"/>
          <w:sz w:val="17"/>
        </w:rPr>
        <w:t>Beds available</w:t>
      </w:r>
      <w:r>
        <w:rPr>
          <w:color w:val="606060"/>
          <w:w w:val="80"/>
          <w:sz w:val="17"/>
        </w:rPr>
        <w:t>i</w:t>
      </w:r>
      <w:r>
        <w:rPr>
          <w:color w:val="333333"/>
          <w:w w:val="80"/>
          <w:sz w:val="17"/>
        </w:rPr>
        <w:t xml:space="preserve">n2017 wefe101 </w:t>
      </w:r>
      <w:r>
        <w:rPr>
          <w:color w:val="333333"/>
          <w:w w:val="80"/>
          <w:sz w:val="16"/>
        </w:rPr>
        <w:t>SNF</w:t>
      </w:r>
      <w:r>
        <w:rPr>
          <w:color w:val="333333"/>
          <w:spacing w:val="1"/>
          <w:w w:val="80"/>
          <w:sz w:val="16"/>
        </w:rPr>
        <w:t xml:space="preserve"> </w:t>
      </w:r>
      <w:r>
        <w:rPr>
          <w:color w:val="333333"/>
          <w:w w:val="80"/>
          <w:sz w:val="16"/>
        </w:rPr>
        <w:t xml:space="preserve">and22Rest Home. </w:t>
      </w:r>
      <w:r>
        <w:rPr>
          <w:color w:val="333333"/>
          <w:w w:val="80"/>
          <w:sz w:val="17"/>
        </w:rPr>
        <w:t xml:space="preserve">Construction </w:t>
      </w:r>
      <w:r>
        <w:rPr>
          <w:color w:val="4B4B4B"/>
          <w:w w:val="80"/>
          <w:sz w:val="16"/>
        </w:rPr>
        <w:t xml:space="preserve">during </w:t>
      </w:r>
      <w:r>
        <w:rPr>
          <w:color w:val="333333"/>
          <w:w w:val="80"/>
          <w:sz w:val="16"/>
        </w:rPr>
        <w:t>2018</w:t>
      </w:r>
      <w:r>
        <w:rPr>
          <w:color w:val="333333"/>
          <w:spacing w:val="-33"/>
          <w:w w:val="80"/>
          <w:sz w:val="16"/>
        </w:rPr>
        <w:t xml:space="preserve"> </w:t>
      </w:r>
      <w:r>
        <w:rPr>
          <w:color w:val="4B4B4B"/>
          <w:w w:val="90"/>
          <w:sz w:val="16"/>
        </w:rPr>
        <w:t>resulted in</w:t>
      </w:r>
      <w:r>
        <w:rPr>
          <w:color w:val="161616"/>
          <w:w w:val="90"/>
          <w:sz w:val="16"/>
        </w:rPr>
        <w:t>1</w:t>
      </w:r>
      <w:r>
        <w:rPr>
          <w:color w:val="4B4B4B"/>
          <w:w w:val="90"/>
          <w:sz w:val="16"/>
        </w:rPr>
        <w:t>0</w:t>
      </w:r>
      <w:r>
        <w:rPr>
          <w:color w:val="333333"/>
          <w:w w:val="90"/>
          <w:sz w:val="16"/>
        </w:rPr>
        <w:t>7SNF</w:t>
      </w:r>
      <w:r>
        <w:rPr>
          <w:color w:val="333333"/>
          <w:w w:val="90"/>
          <w:sz w:val="17"/>
        </w:rPr>
        <w:t xml:space="preserve">beds </w:t>
      </w:r>
      <w:r>
        <w:rPr>
          <w:color w:val="333333"/>
          <w:w w:val="90"/>
          <w:sz w:val="16"/>
        </w:rPr>
        <w:t xml:space="preserve">andRest </w:t>
      </w:r>
      <w:r>
        <w:rPr>
          <w:color w:val="4B4B4B"/>
          <w:w w:val="90"/>
          <w:sz w:val="16"/>
        </w:rPr>
        <w:t>Home</w:t>
      </w:r>
      <w:r>
        <w:rPr>
          <w:color w:val="4B4B4B"/>
          <w:spacing w:val="-37"/>
          <w:w w:val="90"/>
          <w:sz w:val="16"/>
        </w:rPr>
        <w:t xml:space="preserve"> </w:t>
      </w:r>
      <w:r>
        <w:rPr>
          <w:b/>
          <w:color w:val="333333"/>
          <w:sz w:val="16"/>
        </w:rPr>
        <w:t>beds</w:t>
      </w:r>
      <w:r>
        <w:rPr>
          <w:b/>
          <w:color w:val="606060"/>
          <w:sz w:val="16"/>
        </w:rPr>
        <w:t>.</w:t>
      </w:r>
    </w:p>
    <w:p w:rsidR="009D2E31" w:rsidRDefault="00F73B9F">
      <w:pPr>
        <w:spacing w:before="19"/>
        <w:ind w:left="1165"/>
        <w:rPr>
          <w:sz w:val="21"/>
        </w:rPr>
      </w:pPr>
      <w:r>
        <w:rPr>
          <w:color w:val="161616"/>
          <w:w w:val="80"/>
          <w:sz w:val="21"/>
        </w:rPr>
        <w:t>Based</w:t>
      </w:r>
      <w:r>
        <w:rPr>
          <w:color w:val="161616"/>
          <w:spacing w:val="-17"/>
          <w:w w:val="80"/>
          <w:sz w:val="21"/>
        </w:rPr>
        <w:t xml:space="preserve"> </w:t>
      </w:r>
      <w:r>
        <w:rPr>
          <w:color w:val="333333"/>
          <w:w w:val="80"/>
          <w:sz w:val="21"/>
        </w:rPr>
        <w:t>on</w:t>
      </w:r>
      <w:r>
        <w:rPr>
          <w:color w:val="333333"/>
          <w:spacing w:val="-11"/>
          <w:w w:val="80"/>
          <w:sz w:val="21"/>
        </w:rPr>
        <w:t xml:space="preserve"> </w:t>
      </w:r>
      <w:r>
        <w:rPr>
          <w:color w:val="333333"/>
          <w:w w:val="80"/>
          <w:sz w:val="21"/>
        </w:rPr>
        <w:t>Active</w:t>
      </w:r>
      <w:r>
        <w:rPr>
          <w:color w:val="333333"/>
          <w:spacing w:val="-18"/>
          <w:w w:val="80"/>
          <w:sz w:val="21"/>
        </w:rPr>
        <w:t xml:space="preserve"> </w:t>
      </w:r>
      <w:r>
        <w:rPr>
          <w:color w:val="333333"/>
          <w:w w:val="80"/>
          <w:sz w:val="21"/>
        </w:rPr>
        <w:t>Beds</w:t>
      </w:r>
    </w:p>
    <w:p w:rsidR="009D2E31" w:rsidRDefault="009D2E31">
      <w:pPr>
        <w:pStyle w:val="BodyText"/>
        <w:spacing w:before="10"/>
        <w:rPr>
          <w:sz w:val="24"/>
        </w:rPr>
      </w:pPr>
    </w:p>
    <w:p w:rsidR="009D2E31" w:rsidRDefault="00F73B9F">
      <w:pPr>
        <w:tabs>
          <w:tab w:val="left" w:pos="4228"/>
          <w:tab w:val="left" w:pos="5326"/>
          <w:tab w:val="left" w:pos="6414"/>
          <w:tab w:val="left" w:pos="7512"/>
          <w:tab w:val="left" w:pos="8600"/>
          <w:tab w:val="left" w:pos="9603"/>
        </w:tabs>
        <w:spacing w:after="14"/>
        <w:ind w:left="3915"/>
        <w:rPr>
          <w:sz w:val="16"/>
        </w:rPr>
      </w:pPr>
      <w:r>
        <w:rPr>
          <w:color w:val="333333"/>
          <w:position w:val="1"/>
          <w:sz w:val="16"/>
          <w:u w:val="thick" w:color="000000"/>
        </w:rPr>
        <w:t xml:space="preserve"> </w:t>
      </w:r>
      <w:r>
        <w:rPr>
          <w:color w:val="333333"/>
          <w:position w:val="1"/>
          <w:sz w:val="16"/>
          <w:u w:val="thick" w:color="000000"/>
        </w:rPr>
        <w:tab/>
      </w:r>
      <w:r>
        <w:rPr>
          <w:color w:val="333333"/>
          <w:w w:val="105"/>
          <w:position w:val="1"/>
          <w:sz w:val="16"/>
          <w:u w:val="thick" w:color="000000"/>
        </w:rPr>
        <w:t>2022</w:t>
      </w:r>
      <w:r>
        <w:rPr>
          <w:color w:val="333333"/>
          <w:w w:val="105"/>
          <w:position w:val="1"/>
          <w:sz w:val="16"/>
          <w:u w:val="thick" w:color="000000"/>
        </w:rPr>
        <w:tab/>
      </w:r>
      <w:r>
        <w:rPr>
          <w:color w:val="4B4B4B"/>
          <w:w w:val="105"/>
          <w:position w:val="1"/>
          <w:sz w:val="16"/>
          <w:u w:val="thick" w:color="000000"/>
        </w:rPr>
        <w:t>2023</w:t>
      </w:r>
      <w:r>
        <w:rPr>
          <w:color w:val="4B4B4B"/>
          <w:w w:val="105"/>
          <w:position w:val="1"/>
          <w:sz w:val="16"/>
          <w:u w:val="thick" w:color="000000"/>
        </w:rPr>
        <w:tab/>
      </w:r>
      <w:r>
        <w:rPr>
          <w:color w:val="333333"/>
          <w:w w:val="105"/>
          <w:position w:val="1"/>
          <w:sz w:val="16"/>
          <w:u w:val="thick" w:color="000000"/>
        </w:rPr>
        <w:t>2024</w:t>
      </w:r>
      <w:r>
        <w:rPr>
          <w:color w:val="333333"/>
          <w:w w:val="105"/>
          <w:position w:val="1"/>
          <w:sz w:val="16"/>
          <w:u w:val="thick" w:color="000000"/>
        </w:rPr>
        <w:tab/>
      </w:r>
      <w:r>
        <w:rPr>
          <w:color w:val="333333"/>
          <w:w w:val="105"/>
          <w:sz w:val="16"/>
          <w:u w:val="thick" w:color="000000"/>
        </w:rPr>
        <w:t>2025</w:t>
      </w:r>
      <w:r>
        <w:rPr>
          <w:color w:val="333333"/>
          <w:w w:val="105"/>
          <w:sz w:val="16"/>
          <w:u w:val="thick" w:color="000000"/>
        </w:rPr>
        <w:tab/>
      </w:r>
      <w:r>
        <w:rPr>
          <w:color w:val="333333"/>
          <w:w w:val="105"/>
          <w:position w:val="1"/>
          <w:sz w:val="16"/>
          <w:u w:val="thick" w:color="000000"/>
        </w:rPr>
        <w:t>2026</w:t>
      </w:r>
      <w:r>
        <w:rPr>
          <w:color w:val="333333"/>
          <w:position w:val="1"/>
          <w:sz w:val="16"/>
          <w:u w:val="thick" w:color="000000"/>
        </w:rPr>
        <w:tab/>
      </w:r>
    </w:p>
    <w:tbl>
      <w:tblPr>
        <w:tblW w:w="0" w:type="auto"/>
        <w:tblInd w:w="1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2"/>
        <w:gridCol w:w="1445"/>
        <w:gridCol w:w="1093"/>
        <w:gridCol w:w="1093"/>
        <w:gridCol w:w="1097"/>
        <w:gridCol w:w="872"/>
      </w:tblGrid>
      <w:tr w:rsidR="009D2E31">
        <w:trPr>
          <w:trHeight w:val="186"/>
        </w:trPr>
        <w:tc>
          <w:tcPr>
            <w:tcW w:w="2392" w:type="dxa"/>
          </w:tcPr>
          <w:p w:rsidR="009D2E31" w:rsidRDefault="00F73B9F">
            <w:pPr>
              <w:pStyle w:val="TableParagraph"/>
              <w:spacing w:line="166" w:lineRule="exact"/>
              <w:ind w:left="50"/>
              <w:rPr>
                <w:rFonts w:ascii="Times New Roman"/>
                <w:sz w:val="16"/>
              </w:rPr>
            </w:pPr>
            <w:r>
              <w:rPr>
                <w:color w:val="333333"/>
                <w:sz w:val="16"/>
              </w:rPr>
              <w:t>Projected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Occupancy</w:t>
            </w:r>
            <w:r>
              <w:rPr>
                <w:color w:val="333333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color w:val="333333"/>
                <w:sz w:val="16"/>
              </w:rPr>
              <w:t>%</w:t>
            </w:r>
          </w:p>
        </w:tc>
        <w:tc>
          <w:tcPr>
            <w:tcW w:w="1445" w:type="dxa"/>
          </w:tcPr>
          <w:p w:rsidR="009D2E31" w:rsidRDefault="00F73B9F">
            <w:pPr>
              <w:pStyle w:val="TableParagraph"/>
              <w:spacing w:line="166" w:lineRule="exact"/>
              <w:ind w:right="272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86</w:t>
            </w:r>
            <w:r>
              <w:rPr>
                <w:color w:val="707070"/>
                <w:sz w:val="16"/>
              </w:rPr>
              <w:t>.</w:t>
            </w:r>
            <w:r>
              <w:rPr>
                <w:color w:val="333333"/>
                <w:sz w:val="16"/>
              </w:rPr>
              <w:t>77%</w:t>
            </w:r>
          </w:p>
        </w:tc>
        <w:tc>
          <w:tcPr>
            <w:tcW w:w="1093" w:type="dxa"/>
          </w:tcPr>
          <w:p w:rsidR="009D2E31" w:rsidRDefault="00F73B9F">
            <w:pPr>
              <w:pStyle w:val="TableParagraph"/>
              <w:spacing w:line="166" w:lineRule="exact"/>
              <w:ind w:left="253" w:right="250"/>
              <w:jc w:val="center"/>
              <w:rPr>
                <w:sz w:val="16"/>
              </w:rPr>
            </w:pPr>
            <w:r>
              <w:rPr>
                <w:color w:val="4B4B4B"/>
                <w:sz w:val="16"/>
              </w:rPr>
              <w:t>93</w:t>
            </w:r>
            <w:r>
              <w:rPr>
                <w:color w:val="878787"/>
                <w:sz w:val="16"/>
              </w:rPr>
              <w:t>.</w:t>
            </w:r>
            <w:r>
              <w:rPr>
                <w:color w:val="333333"/>
                <w:sz w:val="16"/>
              </w:rPr>
              <w:t>57</w:t>
            </w:r>
            <w:r>
              <w:rPr>
                <w:color w:val="606060"/>
                <w:sz w:val="16"/>
              </w:rPr>
              <w:t>%</w:t>
            </w:r>
          </w:p>
        </w:tc>
        <w:tc>
          <w:tcPr>
            <w:tcW w:w="1093" w:type="dxa"/>
          </w:tcPr>
          <w:p w:rsidR="009D2E31" w:rsidRDefault="00F73B9F">
            <w:pPr>
              <w:pStyle w:val="TableParagraph"/>
              <w:spacing w:line="166" w:lineRule="exact"/>
              <w:ind w:left="249" w:right="253"/>
              <w:jc w:val="center"/>
              <w:rPr>
                <w:sz w:val="16"/>
              </w:rPr>
            </w:pPr>
            <w:r>
              <w:rPr>
                <w:color w:val="333333"/>
                <w:sz w:val="16"/>
              </w:rPr>
              <w:t>93</w:t>
            </w:r>
            <w:r>
              <w:rPr>
                <w:color w:val="878787"/>
                <w:sz w:val="16"/>
              </w:rPr>
              <w:t>.</w:t>
            </w:r>
            <w:r>
              <w:rPr>
                <w:color w:val="333333"/>
                <w:sz w:val="16"/>
              </w:rPr>
              <w:t>32</w:t>
            </w:r>
            <w:r>
              <w:rPr>
                <w:color w:val="4B4B4B"/>
                <w:sz w:val="16"/>
              </w:rPr>
              <w:t>%</w:t>
            </w:r>
          </w:p>
        </w:tc>
        <w:tc>
          <w:tcPr>
            <w:tcW w:w="1097" w:type="dxa"/>
          </w:tcPr>
          <w:p w:rsidR="009D2E31" w:rsidRDefault="00F73B9F">
            <w:pPr>
              <w:pStyle w:val="TableParagraph"/>
              <w:spacing w:line="166" w:lineRule="exact"/>
              <w:ind w:left="250" w:right="236"/>
              <w:jc w:val="center"/>
              <w:rPr>
                <w:sz w:val="16"/>
              </w:rPr>
            </w:pPr>
            <w:r>
              <w:rPr>
                <w:color w:val="333333"/>
                <w:w w:val="105"/>
                <w:sz w:val="16"/>
              </w:rPr>
              <w:t>95.19%</w:t>
            </w:r>
          </w:p>
        </w:tc>
        <w:tc>
          <w:tcPr>
            <w:tcW w:w="872" w:type="dxa"/>
          </w:tcPr>
          <w:p w:rsidR="009D2E31" w:rsidRDefault="00F73B9F">
            <w:pPr>
              <w:pStyle w:val="TableParagraph"/>
              <w:spacing w:line="166" w:lineRule="exact"/>
              <w:ind w:right="48"/>
              <w:jc w:val="right"/>
              <w:rPr>
                <w:sz w:val="16"/>
              </w:rPr>
            </w:pPr>
            <w:r>
              <w:rPr>
                <w:color w:val="333333"/>
                <w:w w:val="110"/>
                <w:sz w:val="16"/>
              </w:rPr>
              <w:t>!)519%</w:t>
            </w:r>
          </w:p>
        </w:tc>
      </w:tr>
      <w:tr w:rsidR="009D2E31">
        <w:trPr>
          <w:trHeight w:val="195"/>
        </w:trPr>
        <w:tc>
          <w:tcPr>
            <w:tcW w:w="2392" w:type="dxa"/>
          </w:tcPr>
          <w:p w:rsidR="009D2E31" w:rsidRDefault="00F73B9F">
            <w:pPr>
              <w:pStyle w:val="TableParagraph"/>
              <w:spacing w:before="1" w:line="174" w:lineRule="exact"/>
              <w:ind w:left="50"/>
              <w:rPr>
                <w:sz w:val="16"/>
              </w:rPr>
            </w:pPr>
            <w:r>
              <w:rPr>
                <w:color w:val="333333"/>
                <w:spacing w:val="-1"/>
                <w:w w:val="105"/>
                <w:sz w:val="16"/>
              </w:rPr>
              <w:t>Projected</w:t>
            </w:r>
            <w:r>
              <w:rPr>
                <w:color w:val="333333"/>
                <w:spacing w:val="-2"/>
                <w:w w:val="105"/>
                <w:sz w:val="16"/>
              </w:rPr>
              <w:t xml:space="preserve"> </w:t>
            </w:r>
            <w:r>
              <w:rPr>
                <w:color w:val="333333"/>
                <w:spacing w:val="-1"/>
                <w:w w:val="105"/>
                <w:sz w:val="16"/>
              </w:rPr>
              <w:t>Total</w:t>
            </w:r>
            <w:r>
              <w:rPr>
                <w:color w:val="333333"/>
                <w:spacing w:val="-16"/>
                <w:w w:val="105"/>
                <w:sz w:val="16"/>
              </w:rPr>
              <w:t xml:space="preserve"> </w:t>
            </w:r>
            <w:r>
              <w:rPr>
                <w:color w:val="333333"/>
                <w:w w:val="105"/>
                <w:sz w:val="16"/>
              </w:rPr>
              <w:t>Days</w:t>
            </w:r>
          </w:p>
        </w:tc>
        <w:tc>
          <w:tcPr>
            <w:tcW w:w="1445" w:type="dxa"/>
          </w:tcPr>
          <w:p w:rsidR="009D2E31" w:rsidRDefault="00F73B9F">
            <w:pPr>
              <w:pStyle w:val="TableParagraph"/>
              <w:spacing w:before="1" w:line="174" w:lineRule="exact"/>
              <w:ind w:right="305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47</w:t>
            </w:r>
            <w:r>
              <w:rPr>
                <w:color w:val="707070"/>
                <w:sz w:val="16"/>
              </w:rPr>
              <w:t>;</w:t>
            </w:r>
            <w:r>
              <w:rPr>
                <w:color w:val="333333"/>
                <w:sz w:val="16"/>
              </w:rPr>
              <w:t>508</w:t>
            </w:r>
          </w:p>
        </w:tc>
        <w:tc>
          <w:tcPr>
            <w:tcW w:w="1093" w:type="dxa"/>
          </w:tcPr>
          <w:p w:rsidR="009D2E31" w:rsidRDefault="00F73B9F">
            <w:pPr>
              <w:pStyle w:val="TableParagraph"/>
              <w:spacing w:before="1" w:line="174" w:lineRule="exact"/>
              <w:ind w:left="253" w:right="252"/>
              <w:jc w:val="center"/>
              <w:rPr>
                <w:sz w:val="16"/>
              </w:rPr>
            </w:pPr>
            <w:r>
              <w:rPr>
                <w:color w:val="4B4B4B"/>
                <w:w w:val="105"/>
                <w:sz w:val="16"/>
              </w:rPr>
              <w:t>51,231</w:t>
            </w:r>
          </w:p>
        </w:tc>
        <w:tc>
          <w:tcPr>
            <w:tcW w:w="1093" w:type="dxa"/>
          </w:tcPr>
          <w:p w:rsidR="009D2E31" w:rsidRDefault="00F73B9F">
            <w:pPr>
              <w:pStyle w:val="TableParagraph"/>
              <w:spacing w:before="11" w:line="164" w:lineRule="exact"/>
              <w:ind w:left="248" w:right="253"/>
              <w:jc w:val="center"/>
              <w:rPr>
                <w:sz w:val="16"/>
              </w:rPr>
            </w:pPr>
            <w:r>
              <w:rPr>
                <w:color w:val="333333"/>
                <w:w w:val="105"/>
                <w:sz w:val="16"/>
              </w:rPr>
              <w:t>51,231</w:t>
            </w:r>
          </w:p>
        </w:tc>
        <w:tc>
          <w:tcPr>
            <w:tcW w:w="1097" w:type="dxa"/>
          </w:tcPr>
          <w:p w:rsidR="009D2E31" w:rsidRDefault="00F73B9F">
            <w:pPr>
              <w:pStyle w:val="TableParagraph"/>
              <w:spacing w:before="11" w:line="164" w:lineRule="exact"/>
              <w:ind w:left="238" w:right="236"/>
              <w:jc w:val="center"/>
              <w:rPr>
                <w:sz w:val="16"/>
              </w:rPr>
            </w:pPr>
            <w:r>
              <w:rPr>
                <w:color w:val="333333"/>
                <w:sz w:val="16"/>
              </w:rPr>
              <w:t>52,114</w:t>
            </w:r>
          </w:p>
        </w:tc>
        <w:tc>
          <w:tcPr>
            <w:tcW w:w="872" w:type="dxa"/>
          </w:tcPr>
          <w:p w:rsidR="009D2E31" w:rsidRDefault="00F73B9F">
            <w:pPr>
              <w:pStyle w:val="TableParagraph"/>
              <w:spacing w:before="11" w:line="164" w:lineRule="exact"/>
              <w:ind w:right="81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52,114</w:t>
            </w:r>
          </w:p>
        </w:tc>
      </w:tr>
    </w:tbl>
    <w:p w:rsidR="009D2E31" w:rsidRDefault="009D2E31">
      <w:pPr>
        <w:pStyle w:val="BodyText"/>
      </w:pPr>
    </w:p>
    <w:p w:rsidR="009D2E31" w:rsidRDefault="00F73B9F">
      <w:pPr>
        <w:pStyle w:val="BodyText"/>
        <w:spacing w:line="252" w:lineRule="auto"/>
        <w:ind w:left="1133" w:hanging="8"/>
      </w:pPr>
      <w:r>
        <w:rPr>
          <w:color w:val="333333"/>
          <w:w w:val="105"/>
        </w:rPr>
        <w:t>Management</w:t>
      </w:r>
      <w:r>
        <w:rPr>
          <w:color w:val="333333"/>
          <w:spacing w:val="15"/>
          <w:w w:val="105"/>
        </w:rPr>
        <w:t xml:space="preserve"> </w:t>
      </w:r>
      <w:r>
        <w:rPr>
          <w:color w:val="333333"/>
          <w:w w:val="105"/>
        </w:rPr>
        <w:t>calculated</w:t>
      </w:r>
      <w:r>
        <w:rPr>
          <w:color w:val="333333"/>
          <w:spacing w:val="13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3"/>
          <w:w w:val="105"/>
        </w:rPr>
        <w:t xml:space="preserve"> </w:t>
      </w:r>
      <w:r>
        <w:rPr>
          <w:color w:val="161616"/>
          <w:w w:val="105"/>
        </w:rPr>
        <w:t>baseline</w:t>
      </w:r>
      <w:r>
        <w:rPr>
          <w:color w:val="161616"/>
          <w:spacing w:val="19"/>
          <w:w w:val="105"/>
        </w:rPr>
        <w:t xml:space="preserve"> </w:t>
      </w:r>
      <w:r>
        <w:rPr>
          <w:color w:val="161616"/>
          <w:w w:val="105"/>
        </w:rPr>
        <w:t>revenues</w:t>
      </w:r>
      <w:r>
        <w:rPr>
          <w:color w:val="161616"/>
          <w:spacing w:val="15"/>
          <w:w w:val="105"/>
        </w:rPr>
        <w:t xml:space="preserve"> </w:t>
      </w:r>
      <w:r>
        <w:rPr>
          <w:color w:val="333333"/>
          <w:w w:val="105"/>
        </w:rPr>
        <w:t>for</w:t>
      </w:r>
      <w:r>
        <w:rPr>
          <w:color w:val="333333"/>
          <w:spacing w:val="-4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4"/>
          <w:w w:val="105"/>
        </w:rPr>
        <w:t xml:space="preserve"> </w:t>
      </w:r>
      <w:r>
        <w:rPr>
          <w:color w:val="161616"/>
          <w:w w:val="105"/>
        </w:rPr>
        <w:t>year</w:t>
      </w:r>
      <w:r>
        <w:rPr>
          <w:color w:val="161616"/>
          <w:spacing w:val="5"/>
          <w:w w:val="105"/>
        </w:rPr>
        <w:t xml:space="preserve"> </w:t>
      </w:r>
      <w:r>
        <w:rPr>
          <w:color w:val="333333"/>
          <w:w w:val="105"/>
        </w:rPr>
        <w:t>ending</w:t>
      </w:r>
      <w:r>
        <w:rPr>
          <w:color w:val="333333"/>
          <w:spacing w:val="16"/>
          <w:w w:val="105"/>
        </w:rPr>
        <w:t xml:space="preserve"> </w:t>
      </w:r>
      <w:r>
        <w:rPr>
          <w:color w:val="333333"/>
          <w:w w:val="105"/>
        </w:rPr>
        <w:t xml:space="preserve">June </w:t>
      </w:r>
      <w:r>
        <w:rPr>
          <w:color w:val="161616"/>
          <w:w w:val="105"/>
        </w:rPr>
        <w:t xml:space="preserve">30, </w:t>
      </w:r>
      <w:r>
        <w:rPr>
          <w:color w:val="333333"/>
          <w:w w:val="105"/>
        </w:rPr>
        <w:t>2022,</w:t>
      </w:r>
      <w:r>
        <w:rPr>
          <w:color w:val="333333"/>
          <w:spacing w:val="8"/>
          <w:w w:val="105"/>
        </w:rPr>
        <w:t xml:space="preserve"> </w:t>
      </w:r>
      <w:r>
        <w:rPr>
          <w:color w:val="161616"/>
          <w:w w:val="105"/>
        </w:rPr>
        <w:t>utilizing</w:t>
      </w:r>
      <w:r>
        <w:rPr>
          <w:color w:val="161616"/>
          <w:spacing w:val="-55"/>
          <w:w w:val="105"/>
        </w:rPr>
        <w:t xml:space="preserve"> </w:t>
      </w:r>
      <w:r>
        <w:rPr>
          <w:color w:val="333333"/>
          <w:spacing w:val="-1"/>
          <w:w w:val="105"/>
        </w:rPr>
        <w:t>current</w:t>
      </w:r>
      <w:r>
        <w:rPr>
          <w:color w:val="333333"/>
          <w:spacing w:val="-17"/>
          <w:w w:val="105"/>
        </w:rPr>
        <w:t xml:space="preserve"> </w:t>
      </w:r>
      <w:r>
        <w:rPr>
          <w:color w:val="161616"/>
          <w:spacing w:val="-1"/>
          <w:w w:val="105"/>
        </w:rPr>
        <w:t>reimbursement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spacing w:val="-1"/>
          <w:w w:val="105"/>
        </w:rPr>
        <w:t>and</w:t>
      </w:r>
      <w:r>
        <w:rPr>
          <w:color w:val="161616"/>
          <w:spacing w:val="-28"/>
          <w:w w:val="105"/>
        </w:rPr>
        <w:t xml:space="preserve"> </w:t>
      </w:r>
      <w:r>
        <w:rPr>
          <w:color w:val="333333"/>
          <w:spacing w:val="-1"/>
          <w:w w:val="105"/>
        </w:rPr>
        <w:t>economic</w:t>
      </w:r>
      <w:r>
        <w:rPr>
          <w:color w:val="333333"/>
          <w:spacing w:val="2"/>
          <w:w w:val="105"/>
        </w:rPr>
        <w:t xml:space="preserve"> </w:t>
      </w:r>
      <w:r>
        <w:rPr>
          <w:color w:val="333333"/>
          <w:w w:val="105"/>
        </w:rPr>
        <w:t>co</w:t>
      </w:r>
      <w:r>
        <w:rPr>
          <w:color w:val="161616"/>
          <w:w w:val="105"/>
        </w:rPr>
        <w:t>n</w:t>
      </w:r>
      <w:r>
        <w:rPr>
          <w:color w:val="333333"/>
          <w:w w:val="105"/>
        </w:rPr>
        <w:t>dit</w:t>
      </w:r>
      <w:r>
        <w:rPr>
          <w:color w:val="161616"/>
          <w:w w:val="105"/>
        </w:rPr>
        <w:t>i</w:t>
      </w:r>
      <w:r>
        <w:rPr>
          <w:color w:val="333333"/>
          <w:w w:val="105"/>
        </w:rPr>
        <w:t>o</w:t>
      </w:r>
      <w:r>
        <w:rPr>
          <w:color w:val="161616"/>
          <w:w w:val="105"/>
        </w:rPr>
        <w:t>n</w:t>
      </w:r>
      <w:r>
        <w:rPr>
          <w:color w:val="333333"/>
          <w:w w:val="105"/>
        </w:rPr>
        <w:t>s</w:t>
      </w:r>
      <w:r>
        <w:rPr>
          <w:color w:val="606060"/>
          <w:w w:val="105"/>
        </w:rPr>
        <w:t>,</w:t>
      </w:r>
      <w:r>
        <w:rPr>
          <w:color w:val="606060"/>
          <w:spacing w:val="-13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20"/>
          <w:w w:val="105"/>
        </w:rPr>
        <w:t xml:space="preserve"> </w:t>
      </w:r>
      <w:r>
        <w:rPr>
          <w:color w:val="161616"/>
          <w:w w:val="105"/>
        </w:rPr>
        <w:t>current</w:t>
      </w:r>
      <w:r>
        <w:rPr>
          <w:color w:val="161616"/>
          <w:spacing w:val="6"/>
          <w:w w:val="105"/>
        </w:rPr>
        <w:t xml:space="preserve"> </w:t>
      </w:r>
      <w:r>
        <w:rPr>
          <w:color w:val="333333"/>
          <w:w w:val="105"/>
        </w:rPr>
        <w:t>nursing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home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reg</w:t>
      </w:r>
      <w:r>
        <w:rPr>
          <w:color w:val="161616"/>
          <w:w w:val="105"/>
        </w:rPr>
        <w:t>ulati</w:t>
      </w:r>
      <w:r>
        <w:rPr>
          <w:color w:val="333333"/>
          <w:w w:val="105"/>
        </w:rPr>
        <w:t>o</w:t>
      </w:r>
      <w:r>
        <w:rPr>
          <w:color w:val="161616"/>
          <w:w w:val="105"/>
        </w:rPr>
        <w:t>n</w:t>
      </w:r>
      <w:r>
        <w:rPr>
          <w:color w:val="333333"/>
          <w:w w:val="105"/>
        </w:rPr>
        <w:t>s</w:t>
      </w:r>
      <w:r>
        <w:rPr>
          <w:color w:val="606060"/>
          <w:w w:val="105"/>
        </w:rPr>
        <w:t>.</w:t>
      </w:r>
    </w:p>
    <w:p w:rsidR="009D2E31" w:rsidRDefault="009D2E31">
      <w:pPr>
        <w:spacing w:line="252" w:lineRule="auto"/>
        <w:sectPr w:rsidR="009D2E31">
          <w:pgSz w:w="12240" w:h="15840"/>
          <w:pgMar w:top="900" w:right="1180" w:bottom="1660" w:left="1280" w:header="0" w:footer="1470" w:gutter="0"/>
          <w:cols w:space="720"/>
        </w:sectPr>
      </w:pPr>
    </w:p>
    <w:p w:rsidR="009D2E31" w:rsidRDefault="00F73B9F">
      <w:pPr>
        <w:spacing w:before="80"/>
        <w:ind w:left="530" w:right="470"/>
        <w:jc w:val="center"/>
        <w:rPr>
          <w:b/>
          <w:sz w:val="19"/>
        </w:rPr>
      </w:pPr>
      <w:r>
        <w:rPr>
          <w:b/>
          <w:color w:val="0F0F0F"/>
          <w:w w:val="105"/>
          <w:sz w:val="19"/>
        </w:rPr>
        <w:lastRenderedPageBreak/>
        <w:t>LUTHERAN</w:t>
      </w:r>
      <w:r>
        <w:rPr>
          <w:b/>
          <w:color w:val="0F0F0F"/>
          <w:spacing w:val="27"/>
          <w:w w:val="105"/>
          <w:sz w:val="19"/>
        </w:rPr>
        <w:t xml:space="preserve"> </w:t>
      </w:r>
      <w:r>
        <w:rPr>
          <w:b/>
          <w:color w:val="0F0F0F"/>
          <w:w w:val="105"/>
          <w:sz w:val="19"/>
        </w:rPr>
        <w:t>HOUSING</w:t>
      </w:r>
      <w:r>
        <w:rPr>
          <w:b/>
          <w:color w:val="0F0F0F"/>
          <w:spacing w:val="18"/>
          <w:w w:val="105"/>
          <w:sz w:val="19"/>
        </w:rPr>
        <w:t xml:space="preserve"> </w:t>
      </w:r>
      <w:r>
        <w:rPr>
          <w:b/>
          <w:color w:val="0F0F0F"/>
          <w:w w:val="105"/>
          <w:sz w:val="19"/>
        </w:rPr>
        <w:t>CORPORATION</w:t>
      </w:r>
      <w:r>
        <w:rPr>
          <w:b/>
          <w:color w:val="0F0F0F"/>
          <w:spacing w:val="32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-</w:t>
      </w:r>
      <w:r>
        <w:rPr>
          <w:color w:val="232323"/>
          <w:spacing w:val="33"/>
          <w:w w:val="105"/>
          <w:sz w:val="19"/>
        </w:rPr>
        <w:t xml:space="preserve"> </w:t>
      </w:r>
      <w:r>
        <w:rPr>
          <w:b/>
          <w:color w:val="0F0F0F"/>
          <w:w w:val="105"/>
          <w:sz w:val="19"/>
        </w:rPr>
        <w:t>BROCKTON</w:t>
      </w:r>
    </w:p>
    <w:p w:rsidR="009D2E31" w:rsidRDefault="00F73B9F">
      <w:pPr>
        <w:spacing w:before="22" w:line="264" w:lineRule="auto"/>
        <w:ind w:left="530" w:right="480"/>
        <w:jc w:val="center"/>
        <w:rPr>
          <w:b/>
          <w:sz w:val="19"/>
        </w:rPr>
      </w:pPr>
      <w:r>
        <w:rPr>
          <w:b/>
          <w:color w:val="0F0F0F"/>
          <w:spacing w:val="-1"/>
          <w:w w:val="110"/>
          <w:sz w:val="19"/>
        </w:rPr>
        <w:t>SUMMARY</w:t>
      </w:r>
      <w:r>
        <w:rPr>
          <w:b/>
          <w:color w:val="0F0F0F"/>
          <w:spacing w:val="-8"/>
          <w:w w:val="110"/>
          <w:sz w:val="19"/>
        </w:rPr>
        <w:t xml:space="preserve"> </w:t>
      </w:r>
      <w:r>
        <w:rPr>
          <w:b/>
          <w:color w:val="0F0F0F"/>
          <w:spacing w:val="-1"/>
          <w:w w:val="110"/>
          <w:sz w:val="19"/>
        </w:rPr>
        <w:t>OF</w:t>
      </w:r>
      <w:r>
        <w:rPr>
          <w:b/>
          <w:color w:val="0F0F0F"/>
          <w:spacing w:val="-3"/>
          <w:w w:val="110"/>
          <w:sz w:val="19"/>
        </w:rPr>
        <w:t xml:space="preserve"> </w:t>
      </w:r>
      <w:r>
        <w:rPr>
          <w:b/>
          <w:color w:val="0F0F0F"/>
          <w:spacing w:val="-1"/>
          <w:w w:val="110"/>
          <w:sz w:val="19"/>
        </w:rPr>
        <w:t>SIGNIFICANT</w:t>
      </w:r>
      <w:r>
        <w:rPr>
          <w:b/>
          <w:color w:val="0F0F0F"/>
          <w:spacing w:val="-10"/>
          <w:w w:val="110"/>
          <w:sz w:val="19"/>
        </w:rPr>
        <w:t xml:space="preserve"> </w:t>
      </w:r>
      <w:r>
        <w:rPr>
          <w:b/>
          <w:color w:val="0F0F0F"/>
          <w:spacing w:val="-1"/>
          <w:w w:val="110"/>
          <w:sz w:val="19"/>
        </w:rPr>
        <w:t>PROJECTION</w:t>
      </w:r>
      <w:r>
        <w:rPr>
          <w:b/>
          <w:color w:val="0F0F0F"/>
          <w:spacing w:val="-10"/>
          <w:w w:val="110"/>
          <w:sz w:val="19"/>
        </w:rPr>
        <w:t xml:space="preserve"> </w:t>
      </w:r>
      <w:r>
        <w:rPr>
          <w:b/>
          <w:color w:val="0F0F0F"/>
          <w:spacing w:val="-1"/>
          <w:w w:val="110"/>
          <w:sz w:val="19"/>
        </w:rPr>
        <w:t>ASSUMPTIONS</w:t>
      </w:r>
      <w:r>
        <w:rPr>
          <w:b/>
          <w:color w:val="0F0F0F"/>
          <w:spacing w:val="-10"/>
          <w:w w:val="110"/>
          <w:sz w:val="19"/>
        </w:rPr>
        <w:t xml:space="preserve"> </w:t>
      </w:r>
      <w:r>
        <w:rPr>
          <w:b/>
          <w:color w:val="0F0F0F"/>
          <w:spacing w:val="-1"/>
          <w:w w:val="110"/>
          <w:sz w:val="19"/>
        </w:rPr>
        <w:t>AND</w:t>
      </w:r>
      <w:r>
        <w:rPr>
          <w:b/>
          <w:color w:val="0F0F0F"/>
          <w:spacing w:val="-12"/>
          <w:w w:val="110"/>
          <w:sz w:val="19"/>
        </w:rPr>
        <w:t xml:space="preserve"> </w:t>
      </w:r>
      <w:r>
        <w:rPr>
          <w:b/>
          <w:color w:val="0F0F0F"/>
          <w:spacing w:val="-1"/>
          <w:w w:val="110"/>
          <w:sz w:val="19"/>
        </w:rPr>
        <w:t>ACCOUNTING</w:t>
      </w:r>
      <w:r>
        <w:rPr>
          <w:b/>
          <w:color w:val="0F0F0F"/>
          <w:spacing w:val="-3"/>
          <w:w w:val="110"/>
          <w:sz w:val="19"/>
        </w:rPr>
        <w:t xml:space="preserve"> </w:t>
      </w:r>
      <w:r>
        <w:rPr>
          <w:b/>
          <w:color w:val="0F0F0F"/>
          <w:spacing w:val="-1"/>
          <w:w w:val="110"/>
          <w:sz w:val="19"/>
        </w:rPr>
        <w:t>POLICIES</w:t>
      </w:r>
      <w:r>
        <w:rPr>
          <w:b/>
          <w:color w:val="0F0F0F"/>
          <w:spacing w:val="-56"/>
          <w:w w:val="110"/>
          <w:sz w:val="19"/>
        </w:rPr>
        <w:t xml:space="preserve"> </w:t>
      </w:r>
      <w:r>
        <w:rPr>
          <w:b/>
          <w:color w:val="0F0F0F"/>
          <w:w w:val="110"/>
          <w:sz w:val="19"/>
        </w:rPr>
        <w:t>JUNE</w:t>
      </w:r>
      <w:r>
        <w:rPr>
          <w:b/>
          <w:color w:val="0F0F0F"/>
          <w:spacing w:val="-11"/>
          <w:w w:val="110"/>
          <w:sz w:val="19"/>
        </w:rPr>
        <w:t xml:space="preserve"> </w:t>
      </w:r>
      <w:r>
        <w:rPr>
          <w:b/>
          <w:color w:val="0F0F0F"/>
          <w:w w:val="110"/>
          <w:sz w:val="19"/>
        </w:rPr>
        <w:t>30,</w:t>
      </w:r>
      <w:r>
        <w:rPr>
          <w:b/>
          <w:color w:val="0F0F0F"/>
          <w:spacing w:val="6"/>
          <w:w w:val="110"/>
          <w:sz w:val="19"/>
        </w:rPr>
        <w:t xml:space="preserve"> </w:t>
      </w:r>
      <w:r>
        <w:rPr>
          <w:b/>
          <w:color w:val="0F0F0F"/>
          <w:w w:val="110"/>
          <w:sz w:val="19"/>
        </w:rPr>
        <w:t>2022</w:t>
      </w:r>
      <w:r>
        <w:rPr>
          <w:b/>
          <w:color w:val="0F0F0F"/>
          <w:spacing w:val="-19"/>
          <w:w w:val="110"/>
          <w:sz w:val="19"/>
        </w:rPr>
        <w:t xml:space="preserve"> </w:t>
      </w:r>
      <w:r>
        <w:rPr>
          <w:b/>
          <w:color w:val="0F0F0F"/>
          <w:w w:val="110"/>
          <w:sz w:val="19"/>
        </w:rPr>
        <w:t>THROUGH</w:t>
      </w:r>
      <w:r>
        <w:rPr>
          <w:b/>
          <w:color w:val="0F0F0F"/>
          <w:spacing w:val="-1"/>
          <w:w w:val="110"/>
          <w:sz w:val="19"/>
        </w:rPr>
        <w:t xml:space="preserve"> </w:t>
      </w:r>
      <w:r>
        <w:rPr>
          <w:b/>
          <w:color w:val="0F0F0F"/>
          <w:w w:val="110"/>
          <w:sz w:val="19"/>
        </w:rPr>
        <w:t>2026</w:t>
      </w: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F73B9F">
      <w:pPr>
        <w:tabs>
          <w:tab w:val="left" w:pos="1176"/>
        </w:tabs>
        <w:spacing w:before="128" w:line="264" w:lineRule="auto"/>
        <w:ind w:left="1170" w:right="1078" w:hanging="996"/>
        <w:rPr>
          <w:b/>
          <w:sz w:val="19"/>
        </w:rPr>
      </w:pPr>
      <w:r>
        <w:rPr>
          <w:b/>
          <w:color w:val="0F0F0F"/>
          <w:spacing w:val="-1"/>
          <w:w w:val="110"/>
          <w:sz w:val="19"/>
        </w:rPr>
        <w:t>NOTE</w:t>
      </w:r>
      <w:r>
        <w:rPr>
          <w:b/>
          <w:color w:val="0F0F0F"/>
          <w:spacing w:val="-24"/>
          <w:w w:val="110"/>
          <w:sz w:val="19"/>
        </w:rPr>
        <w:t xml:space="preserve"> </w:t>
      </w:r>
      <w:r>
        <w:rPr>
          <w:b/>
          <w:color w:val="0F0F0F"/>
          <w:w w:val="110"/>
          <w:sz w:val="19"/>
        </w:rPr>
        <w:t>4</w:t>
      </w:r>
      <w:r>
        <w:rPr>
          <w:b/>
          <w:color w:val="0F0F0F"/>
          <w:w w:val="110"/>
          <w:sz w:val="19"/>
        </w:rPr>
        <w:tab/>
      </w:r>
      <w:r>
        <w:rPr>
          <w:b/>
          <w:color w:val="0F0F0F"/>
          <w:w w:val="110"/>
          <w:sz w:val="19"/>
        </w:rPr>
        <w:tab/>
      </w:r>
      <w:r>
        <w:rPr>
          <w:b/>
          <w:color w:val="0F0F0F"/>
          <w:spacing w:val="-1"/>
          <w:w w:val="110"/>
          <w:sz w:val="19"/>
        </w:rPr>
        <w:t>MANAGEMENT'S</w:t>
      </w:r>
      <w:r>
        <w:rPr>
          <w:b/>
          <w:color w:val="0F0F0F"/>
          <w:spacing w:val="-12"/>
          <w:w w:val="110"/>
          <w:sz w:val="19"/>
        </w:rPr>
        <w:t xml:space="preserve"> </w:t>
      </w:r>
      <w:r>
        <w:rPr>
          <w:b/>
          <w:color w:val="0F0F0F"/>
          <w:spacing w:val="-1"/>
          <w:w w:val="110"/>
          <w:sz w:val="19"/>
        </w:rPr>
        <w:t>BASIS</w:t>
      </w:r>
      <w:r>
        <w:rPr>
          <w:b/>
          <w:color w:val="0F0F0F"/>
          <w:spacing w:val="-17"/>
          <w:w w:val="110"/>
          <w:sz w:val="19"/>
        </w:rPr>
        <w:t xml:space="preserve"> </w:t>
      </w:r>
      <w:r>
        <w:rPr>
          <w:b/>
          <w:color w:val="0F0F0F"/>
          <w:w w:val="110"/>
          <w:sz w:val="19"/>
        </w:rPr>
        <w:t>FOR</w:t>
      </w:r>
      <w:r>
        <w:rPr>
          <w:b/>
          <w:color w:val="0F0F0F"/>
          <w:spacing w:val="-17"/>
          <w:w w:val="110"/>
          <w:sz w:val="19"/>
        </w:rPr>
        <w:t xml:space="preserve"> </w:t>
      </w:r>
      <w:r>
        <w:rPr>
          <w:b/>
          <w:color w:val="0F0F0F"/>
          <w:w w:val="110"/>
          <w:sz w:val="19"/>
        </w:rPr>
        <w:t>PROJECTION</w:t>
      </w:r>
      <w:r>
        <w:rPr>
          <w:b/>
          <w:color w:val="0F0F0F"/>
          <w:spacing w:val="-5"/>
          <w:w w:val="110"/>
          <w:sz w:val="19"/>
        </w:rPr>
        <w:t xml:space="preserve"> </w:t>
      </w:r>
      <w:r>
        <w:rPr>
          <w:b/>
          <w:color w:val="0F0F0F"/>
          <w:w w:val="110"/>
          <w:sz w:val="19"/>
        </w:rPr>
        <w:t>OF</w:t>
      </w:r>
      <w:r>
        <w:rPr>
          <w:b/>
          <w:color w:val="0F0F0F"/>
          <w:spacing w:val="-6"/>
          <w:w w:val="110"/>
          <w:sz w:val="19"/>
        </w:rPr>
        <w:t xml:space="preserve"> </w:t>
      </w:r>
      <w:r>
        <w:rPr>
          <w:b/>
          <w:color w:val="0F0F0F"/>
          <w:w w:val="110"/>
          <w:sz w:val="19"/>
        </w:rPr>
        <w:t>REVENUES</w:t>
      </w:r>
      <w:r>
        <w:rPr>
          <w:b/>
          <w:color w:val="0F0F0F"/>
          <w:spacing w:val="7"/>
          <w:w w:val="110"/>
          <w:sz w:val="19"/>
        </w:rPr>
        <w:t xml:space="preserve"> </w:t>
      </w:r>
      <w:r>
        <w:rPr>
          <w:b/>
          <w:color w:val="0F0F0F"/>
          <w:w w:val="110"/>
          <w:sz w:val="19"/>
        </w:rPr>
        <w:t>AND</w:t>
      </w:r>
      <w:r>
        <w:rPr>
          <w:b/>
          <w:color w:val="0F0F0F"/>
          <w:spacing w:val="-17"/>
          <w:w w:val="110"/>
          <w:sz w:val="19"/>
        </w:rPr>
        <w:t xml:space="preserve"> </w:t>
      </w:r>
      <w:r>
        <w:rPr>
          <w:b/>
          <w:color w:val="0F0F0F"/>
          <w:w w:val="110"/>
          <w:sz w:val="19"/>
        </w:rPr>
        <w:t>EXPENSES</w:t>
      </w:r>
      <w:r>
        <w:rPr>
          <w:b/>
          <w:color w:val="0F0F0F"/>
          <w:spacing w:val="-55"/>
          <w:w w:val="110"/>
          <w:sz w:val="19"/>
        </w:rPr>
        <w:t xml:space="preserve"> </w:t>
      </w:r>
      <w:r>
        <w:rPr>
          <w:b/>
          <w:color w:val="232323"/>
          <w:w w:val="110"/>
          <w:sz w:val="19"/>
        </w:rPr>
        <w:t>(CONTINUED)</w:t>
      </w:r>
    </w:p>
    <w:p w:rsidR="009D2E31" w:rsidRDefault="009D2E31">
      <w:pPr>
        <w:pStyle w:val="BodyText"/>
        <w:spacing w:before="5"/>
        <w:rPr>
          <w:b/>
          <w:sz w:val="18"/>
        </w:rPr>
      </w:pPr>
    </w:p>
    <w:p w:rsidR="009D2E31" w:rsidRDefault="00F73B9F">
      <w:pPr>
        <w:pStyle w:val="BodyText"/>
        <w:spacing w:before="1" w:line="247" w:lineRule="auto"/>
        <w:ind w:left="1161" w:right="114" w:firstLine="13"/>
        <w:jc w:val="both"/>
      </w:pPr>
      <w:r>
        <w:rPr>
          <w:color w:val="232323"/>
          <w:w w:val="105"/>
        </w:rPr>
        <w:t>Management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estimated the COVID-19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impact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revenue for 2022 based 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various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spacing w:val="-1"/>
          <w:w w:val="105"/>
        </w:rPr>
        <w:t xml:space="preserve">indicators </w:t>
      </w:r>
      <w:r>
        <w:rPr>
          <w:color w:val="232323"/>
          <w:w w:val="105"/>
        </w:rPr>
        <w:t>and changes in operations primarily actual census decline. Management utilized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the </w:t>
      </w:r>
      <w:r>
        <w:rPr>
          <w:color w:val="0F0F0F"/>
          <w:w w:val="105"/>
        </w:rPr>
        <w:t xml:space="preserve">latest </w:t>
      </w:r>
      <w:r>
        <w:rPr>
          <w:color w:val="232323"/>
          <w:w w:val="105"/>
        </w:rPr>
        <w:t xml:space="preserve">closed </w:t>
      </w:r>
      <w:r>
        <w:rPr>
          <w:color w:val="0F0F0F"/>
          <w:w w:val="105"/>
        </w:rPr>
        <w:t xml:space="preserve">fiscal </w:t>
      </w:r>
      <w:r>
        <w:rPr>
          <w:color w:val="232323"/>
          <w:w w:val="105"/>
        </w:rPr>
        <w:t xml:space="preserve">year (prior owner) census. and the most recent </w:t>
      </w:r>
      <w:r>
        <w:rPr>
          <w:color w:val="0F0F0F"/>
          <w:w w:val="105"/>
        </w:rPr>
        <w:t xml:space="preserve">monthly </w:t>
      </w:r>
      <w:r>
        <w:rPr>
          <w:color w:val="232323"/>
          <w:w w:val="105"/>
        </w:rPr>
        <w:t>actual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census, and budgeted census to establish the </w:t>
      </w:r>
      <w:r>
        <w:rPr>
          <w:color w:val="0F0F0F"/>
          <w:w w:val="105"/>
        </w:rPr>
        <w:t xml:space="preserve">base </w:t>
      </w:r>
      <w:r>
        <w:rPr>
          <w:color w:val="232323"/>
          <w:w w:val="105"/>
        </w:rPr>
        <w:t xml:space="preserve">occupancy and mix </w:t>
      </w:r>
      <w:r>
        <w:rPr>
          <w:color w:val="0F0F0F"/>
          <w:w w:val="105"/>
        </w:rPr>
        <w:t xml:space="preserve">for </w:t>
      </w:r>
      <w:r>
        <w:rPr>
          <w:color w:val="232323"/>
          <w:w w:val="105"/>
        </w:rPr>
        <w:t xml:space="preserve">2022 as </w:t>
      </w:r>
      <w:r>
        <w:rPr>
          <w:color w:val="0F0F0F"/>
          <w:w w:val="105"/>
        </w:rPr>
        <w:t>noted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above. </w:t>
      </w:r>
      <w:r>
        <w:rPr>
          <w:color w:val="0F0F0F"/>
          <w:w w:val="105"/>
        </w:rPr>
        <w:t xml:space="preserve">For </w:t>
      </w:r>
      <w:r>
        <w:rPr>
          <w:color w:val="232323"/>
          <w:w w:val="105"/>
        </w:rPr>
        <w:t xml:space="preserve">the period </w:t>
      </w:r>
      <w:r>
        <w:rPr>
          <w:color w:val="0F0F0F"/>
          <w:w w:val="105"/>
        </w:rPr>
        <w:t xml:space="preserve">June </w:t>
      </w:r>
      <w:r>
        <w:rPr>
          <w:color w:val="232323"/>
          <w:w w:val="105"/>
        </w:rPr>
        <w:t xml:space="preserve">30, 2023-2024 the payor mix was adjusted </w:t>
      </w:r>
      <w:r>
        <w:rPr>
          <w:color w:val="0F0F0F"/>
          <w:w w:val="105"/>
        </w:rPr>
        <w:t>to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>Private 5%,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Medicare 6%, Medicaid 56%, Commercial 3%, Rest Home Private 3%, </w:t>
      </w:r>
      <w:r>
        <w:rPr>
          <w:color w:val="0F0F0F"/>
          <w:w w:val="105"/>
        </w:rPr>
        <w:t xml:space="preserve">and </w:t>
      </w:r>
      <w:r>
        <w:rPr>
          <w:color w:val="232323"/>
          <w:w w:val="105"/>
        </w:rPr>
        <w:t>Rest Home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Medicaid </w:t>
      </w:r>
      <w:r>
        <w:rPr>
          <w:color w:val="232323"/>
          <w:w w:val="105"/>
        </w:rPr>
        <w:t xml:space="preserve">26% </w:t>
      </w:r>
      <w:r>
        <w:rPr>
          <w:color w:val="0F0F0F"/>
          <w:w w:val="105"/>
        </w:rPr>
        <w:t xml:space="preserve">to reflect </w:t>
      </w:r>
      <w:r>
        <w:rPr>
          <w:color w:val="232323"/>
          <w:w w:val="105"/>
        </w:rPr>
        <w:t xml:space="preserve">historical mix and trends in </w:t>
      </w:r>
      <w:r>
        <w:rPr>
          <w:color w:val="0F0F0F"/>
          <w:w w:val="105"/>
        </w:rPr>
        <w:t xml:space="preserve">the </w:t>
      </w:r>
      <w:r>
        <w:rPr>
          <w:color w:val="232323"/>
          <w:w w:val="105"/>
        </w:rPr>
        <w:t>industry with increasing Medicaid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mix. </w:t>
      </w:r>
      <w:r>
        <w:rPr>
          <w:color w:val="0F0F0F"/>
          <w:w w:val="105"/>
        </w:rPr>
        <w:t xml:space="preserve">Upon </w:t>
      </w:r>
      <w:r>
        <w:rPr>
          <w:color w:val="232323"/>
          <w:w w:val="105"/>
        </w:rPr>
        <w:t>completion of the Project, beginning in 2025, Management assumed a slight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increase in private cehsus of 1</w:t>
      </w:r>
      <w:r>
        <w:rPr>
          <w:rFonts w:ascii="Times New Roman"/>
          <w:color w:val="232323"/>
          <w:w w:val="105"/>
          <w:sz w:val="21"/>
        </w:rPr>
        <w:t xml:space="preserve">% </w:t>
      </w:r>
      <w:r>
        <w:rPr>
          <w:color w:val="232323"/>
          <w:w w:val="105"/>
        </w:rPr>
        <w:t xml:space="preserve">with a correlating </w:t>
      </w:r>
      <w:r>
        <w:rPr>
          <w:color w:val="0F0F0F"/>
          <w:w w:val="105"/>
        </w:rPr>
        <w:t xml:space="preserve">decrease </w:t>
      </w:r>
      <w:r>
        <w:rPr>
          <w:color w:val="232323"/>
          <w:w w:val="105"/>
        </w:rPr>
        <w:t xml:space="preserve">in the Medicaid census of </w:t>
      </w:r>
      <w:r>
        <w:rPr>
          <w:color w:val="0F0F0F"/>
          <w:w w:val="105"/>
        </w:rPr>
        <w:t>1</w:t>
      </w:r>
      <w:r>
        <w:rPr>
          <w:rFonts w:ascii="Times New Roman"/>
          <w:color w:val="232323"/>
          <w:w w:val="105"/>
          <w:sz w:val="21"/>
        </w:rPr>
        <w:t>%.</w:t>
      </w:r>
      <w:r>
        <w:rPr>
          <w:rFonts w:ascii="Times New Roman"/>
          <w:color w:val="232323"/>
          <w:spacing w:val="1"/>
          <w:w w:val="105"/>
          <w:sz w:val="21"/>
        </w:rPr>
        <w:t xml:space="preserve"> </w:t>
      </w:r>
      <w:r>
        <w:rPr>
          <w:color w:val="232323"/>
          <w:w w:val="105"/>
        </w:rPr>
        <w:t xml:space="preserve">As </w:t>
      </w:r>
      <w:r>
        <w:rPr>
          <w:color w:val="0F0F0F"/>
          <w:w w:val="105"/>
        </w:rPr>
        <w:t xml:space="preserve">noted previously, </w:t>
      </w:r>
      <w:r>
        <w:rPr>
          <w:color w:val="232323"/>
          <w:w w:val="105"/>
        </w:rPr>
        <w:t>census was assumed to gradually increase throughout the Projection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Period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as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noted</w:t>
      </w:r>
      <w:r>
        <w:rPr>
          <w:color w:val="232323"/>
          <w:spacing w:val="-11"/>
          <w:w w:val="105"/>
        </w:rPr>
        <w:t xml:space="preserve"> </w:t>
      </w:r>
      <w:r>
        <w:rPr>
          <w:color w:val="0F0F0F"/>
          <w:w w:val="105"/>
        </w:rPr>
        <w:t>in</w:t>
      </w:r>
      <w:r>
        <w:rPr>
          <w:color w:val="0F0F0F"/>
          <w:spacing w:val="-10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table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above</w:t>
      </w:r>
      <w:r>
        <w:rPr>
          <w:color w:val="565656"/>
          <w:w w:val="105"/>
        </w:rPr>
        <w:t>.</w:t>
      </w:r>
      <w:r>
        <w:rPr>
          <w:color w:val="565656"/>
          <w:spacing w:val="-21"/>
          <w:w w:val="105"/>
        </w:rPr>
        <w:t xml:space="preserve"> </w:t>
      </w:r>
      <w:r>
        <w:rPr>
          <w:color w:val="232323"/>
          <w:w w:val="105"/>
        </w:rPr>
        <w:t>Management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applied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a 2%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rate</w:t>
      </w:r>
      <w:r>
        <w:rPr>
          <w:color w:val="232323"/>
          <w:spacing w:val="-17"/>
          <w:w w:val="105"/>
        </w:rPr>
        <w:t xml:space="preserve"> </w:t>
      </w:r>
      <w:r>
        <w:rPr>
          <w:color w:val="232323"/>
          <w:w w:val="105"/>
        </w:rPr>
        <w:t>increase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per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year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across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>all</w:t>
      </w:r>
      <w:r>
        <w:rPr>
          <w:color w:val="0F0F0F"/>
          <w:spacing w:val="-7"/>
          <w:w w:val="105"/>
        </w:rPr>
        <w:t xml:space="preserve"> </w:t>
      </w:r>
      <w:r>
        <w:rPr>
          <w:color w:val="232323"/>
          <w:w w:val="105"/>
        </w:rPr>
        <w:t>payer</w:t>
      </w:r>
      <w:r>
        <w:rPr>
          <w:color w:val="232323"/>
          <w:spacing w:val="-18"/>
          <w:w w:val="105"/>
        </w:rPr>
        <w:t xml:space="preserve"> </w:t>
      </w:r>
      <w:r>
        <w:rPr>
          <w:color w:val="232323"/>
          <w:w w:val="105"/>
        </w:rPr>
        <w:t>classes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unless</w:t>
      </w:r>
      <w:r>
        <w:rPr>
          <w:color w:val="232323"/>
          <w:spacing w:val="-11"/>
          <w:w w:val="105"/>
        </w:rPr>
        <w:t xml:space="preserve"> </w:t>
      </w:r>
      <w:r>
        <w:rPr>
          <w:color w:val="0F0F0F"/>
          <w:w w:val="105"/>
        </w:rPr>
        <w:t>noted</w:t>
      </w:r>
      <w:r>
        <w:rPr>
          <w:color w:val="0F0F0F"/>
          <w:spacing w:val="-7"/>
          <w:w w:val="105"/>
        </w:rPr>
        <w:t xml:space="preserve"> </w:t>
      </w:r>
      <w:r>
        <w:rPr>
          <w:color w:val="232323"/>
          <w:w w:val="105"/>
        </w:rPr>
        <w:t>otherwise above.</w:t>
      </w:r>
    </w:p>
    <w:p w:rsidR="009D2E31" w:rsidRDefault="009D2E31">
      <w:pPr>
        <w:pStyle w:val="BodyText"/>
        <w:spacing w:before="7"/>
        <w:rPr>
          <w:sz w:val="14"/>
        </w:rPr>
      </w:pPr>
    </w:p>
    <w:p w:rsidR="009D2E31" w:rsidRDefault="00F73B9F">
      <w:pPr>
        <w:spacing w:before="94"/>
        <w:ind w:left="1162"/>
        <w:jc w:val="both"/>
        <w:rPr>
          <w:b/>
          <w:sz w:val="19"/>
        </w:rPr>
      </w:pPr>
      <w:r>
        <w:rPr>
          <w:b/>
          <w:color w:val="0F0F0F"/>
          <w:w w:val="110"/>
          <w:sz w:val="19"/>
          <w:u w:val="thick" w:color="232323"/>
        </w:rPr>
        <w:t>Other</w:t>
      </w:r>
      <w:r>
        <w:rPr>
          <w:b/>
          <w:color w:val="0F0F0F"/>
          <w:spacing w:val="4"/>
          <w:w w:val="110"/>
          <w:sz w:val="19"/>
          <w:u w:val="thick" w:color="232323"/>
        </w:rPr>
        <w:t xml:space="preserve"> </w:t>
      </w:r>
      <w:r>
        <w:rPr>
          <w:b/>
          <w:color w:val="0F0F0F"/>
          <w:w w:val="110"/>
          <w:sz w:val="19"/>
          <w:u w:val="thick" w:color="232323"/>
        </w:rPr>
        <w:t>Operating</w:t>
      </w:r>
      <w:r>
        <w:rPr>
          <w:b/>
          <w:color w:val="0F0F0F"/>
          <w:spacing w:val="-15"/>
          <w:w w:val="110"/>
          <w:sz w:val="19"/>
          <w:u w:val="thick" w:color="232323"/>
        </w:rPr>
        <w:t xml:space="preserve"> </w:t>
      </w:r>
      <w:r>
        <w:rPr>
          <w:b/>
          <w:color w:val="0F0F0F"/>
          <w:w w:val="110"/>
          <w:sz w:val="19"/>
          <w:u w:val="thick" w:color="232323"/>
        </w:rPr>
        <w:t>Revenue</w:t>
      </w:r>
      <w:r>
        <w:rPr>
          <w:b/>
          <w:color w:val="0F0F0F"/>
          <w:spacing w:val="-10"/>
          <w:w w:val="110"/>
          <w:sz w:val="19"/>
          <w:u w:val="thick" w:color="232323"/>
        </w:rPr>
        <w:t xml:space="preserve"> </w:t>
      </w:r>
      <w:r>
        <w:rPr>
          <w:b/>
          <w:color w:val="232323"/>
          <w:w w:val="110"/>
          <w:sz w:val="19"/>
          <w:u w:val="thick" w:color="232323"/>
        </w:rPr>
        <w:t>Items</w:t>
      </w:r>
    </w:p>
    <w:p w:rsidR="009D2E31" w:rsidRDefault="00F73B9F">
      <w:pPr>
        <w:pStyle w:val="BodyText"/>
        <w:spacing w:before="70" w:line="249" w:lineRule="auto"/>
        <w:ind w:left="1154" w:right="124" w:firstLine="7"/>
        <w:jc w:val="both"/>
      </w:pPr>
      <w:r>
        <w:rPr>
          <w:color w:val="232323"/>
          <w:w w:val="105"/>
        </w:rPr>
        <w:t xml:space="preserve">Other operating revenue items </w:t>
      </w:r>
      <w:r>
        <w:rPr>
          <w:color w:val="0F0F0F"/>
          <w:w w:val="105"/>
        </w:rPr>
        <w:t xml:space="preserve">include </w:t>
      </w:r>
      <w:r>
        <w:rPr>
          <w:color w:val="232323"/>
          <w:w w:val="105"/>
        </w:rPr>
        <w:t>Medicare Part B services and other miscellaneous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revenue. The base year of the Projection annualized actual results of prior owner </w:t>
      </w:r>
      <w:r>
        <w:rPr>
          <w:color w:val="0F0F0F"/>
          <w:w w:val="105"/>
        </w:rPr>
        <w:t>through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 xml:space="preserve">May of 2021 and </w:t>
      </w:r>
      <w:r>
        <w:rPr>
          <w:color w:val="0F0F0F"/>
          <w:spacing w:val="-1"/>
          <w:w w:val="105"/>
        </w:rPr>
        <w:t xml:space="preserve">interim </w:t>
      </w:r>
      <w:r>
        <w:rPr>
          <w:color w:val="232323"/>
          <w:spacing w:val="-1"/>
          <w:w w:val="105"/>
        </w:rPr>
        <w:t xml:space="preserve">data. Management applied a </w:t>
      </w:r>
      <w:r>
        <w:rPr>
          <w:color w:val="232323"/>
          <w:w w:val="105"/>
        </w:rPr>
        <w:t xml:space="preserve">2% inflationary </w:t>
      </w:r>
      <w:r>
        <w:rPr>
          <w:color w:val="0F0F0F"/>
          <w:w w:val="105"/>
        </w:rPr>
        <w:t xml:space="preserve">increase </w:t>
      </w:r>
      <w:r>
        <w:rPr>
          <w:color w:val="232323"/>
          <w:w w:val="105"/>
        </w:rPr>
        <w:t>to the above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noted base amounts per year for the Projection Period. </w:t>
      </w:r>
      <w:r>
        <w:rPr>
          <w:color w:val="0F0F0F"/>
          <w:w w:val="105"/>
        </w:rPr>
        <w:t xml:space="preserve">In </w:t>
      </w:r>
      <w:r>
        <w:rPr>
          <w:color w:val="232323"/>
          <w:w w:val="105"/>
        </w:rPr>
        <w:t>addition</w:t>
      </w:r>
      <w:r>
        <w:rPr>
          <w:color w:val="565656"/>
          <w:w w:val="105"/>
        </w:rPr>
        <w:t xml:space="preserve">, </w:t>
      </w:r>
      <w:r>
        <w:rPr>
          <w:color w:val="232323"/>
          <w:w w:val="105"/>
        </w:rPr>
        <w:t>Part 8 revenues were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assumed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spacing w:val="-1"/>
          <w:w w:val="105"/>
        </w:rPr>
        <w:t>to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spacing w:val="-1"/>
          <w:w w:val="105"/>
        </w:rPr>
        <w:t>increase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spacing w:val="-1"/>
          <w:w w:val="105"/>
        </w:rPr>
        <w:t>$100</w:t>
      </w:r>
      <w:r>
        <w:rPr>
          <w:color w:val="565656"/>
          <w:spacing w:val="-1"/>
          <w:w w:val="105"/>
        </w:rPr>
        <w:t>,</w:t>
      </w:r>
      <w:r>
        <w:rPr>
          <w:color w:val="232323"/>
          <w:spacing w:val="-1"/>
          <w:w w:val="105"/>
        </w:rPr>
        <w:t>000</w:t>
      </w:r>
      <w:r>
        <w:rPr>
          <w:color w:val="232323"/>
          <w:spacing w:val="2"/>
          <w:w w:val="105"/>
        </w:rPr>
        <w:t xml:space="preserve"> </w:t>
      </w:r>
      <w:r>
        <w:rPr>
          <w:color w:val="232323"/>
          <w:spacing w:val="-1"/>
          <w:w w:val="105"/>
        </w:rPr>
        <w:t>in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2023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for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volume</w:t>
      </w:r>
      <w:r>
        <w:rPr>
          <w:color w:val="232323"/>
          <w:spacing w:val="-14"/>
          <w:w w:val="105"/>
        </w:rPr>
        <w:t xml:space="preserve"> </w:t>
      </w:r>
      <w:r>
        <w:rPr>
          <w:color w:val="444444"/>
          <w:w w:val="105"/>
        </w:rPr>
        <w:t>increases.</w:t>
      </w:r>
    </w:p>
    <w:p w:rsidR="009D2E31" w:rsidRDefault="009D2E31">
      <w:pPr>
        <w:pStyle w:val="BodyText"/>
        <w:spacing w:before="3"/>
        <w:rPr>
          <w:sz w:val="13"/>
        </w:rPr>
      </w:pPr>
    </w:p>
    <w:p w:rsidR="009D2E31" w:rsidRDefault="00F73B9F">
      <w:pPr>
        <w:spacing w:before="95"/>
        <w:ind w:left="1153"/>
        <w:jc w:val="both"/>
        <w:rPr>
          <w:b/>
          <w:sz w:val="19"/>
        </w:rPr>
      </w:pPr>
      <w:r>
        <w:rPr>
          <w:b/>
          <w:color w:val="0F0F0F"/>
          <w:w w:val="110"/>
          <w:sz w:val="19"/>
          <w:u w:val="thick" w:color="0F0F0F"/>
        </w:rPr>
        <w:t>Operating</w:t>
      </w:r>
      <w:r>
        <w:rPr>
          <w:b/>
          <w:color w:val="0F0F0F"/>
          <w:spacing w:val="-12"/>
          <w:w w:val="110"/>
          <w:sz w:val="19"/>
          <w:u w:val="thick" w:color="0F0F0F"/>
        </w:rPr>
        <w:t xml:space="preserve"> </w:t>
      </w:r>
      <w:r>
        <w:rPr>
          <w:b/>
          <w:color w:val="0F0F0F"/>
          <w:w w:val="110"/>
          <w:sz w:val="19"/>
          <w:u w:val="thick" w:color="0F0F0F"/>
        </w:rPr>
        <w:t>Expenses</w:t>
      </w:r>
    </w:p>
    <w:p w:rsidR="009D2E31" w:rsidRDefault="00F73B9F">
      <w:pPr>
        <w:pStyle w:val="BodyText"/>
        <w:spacing w:before="70" w:line="249" w:lineRule="auto"/>
        <w:ind w:left="1148" w:right="130" w:firstLine="3"/>
        <w:jc w:val="both"/>
      </w:pPr>
      <w:r>
        <w:rPr>
          <w:color w:val="232323"/>
          <w:w w:val="105"/>
        </w:rPr>
        <w:t xml:space="preserve">Operating expenses </w:t>
      </w:r>
      <w:r>
        <w:rPr>
          <w:color w:val="0F0F0F"/>
          <w:w w:val="105"/>
        </w:rPr>
        <w:t xml:space="preserve">have </w:t>
      </w:r>
      <w:r>
        <w:rPr>
          <w:color w:val="232323"/>
          <w:w w:val="105"/>
        </w:rPr>
        <w:t>been projected to be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recognized </w:t>
      </w:r>
      <w:r>
        <w:rPr>
          <w:color w:val="0F0F0F"/>
          <w:w w:val="105"/>
        </w:rPr>
        <w:t xml:space="preserve">during </w:t>
      </w:r>
      <w:r>
        <w:rPr>
          <w:color w:val="232323"/>
          <w:w w:val="105"/>
        </w:rPr>
        <w:t xml:space="preserve">the </w:t>
      </w:r>
      <w:r>
        <w:rPr>
          <w:color w:val="0F0F0F"/>
          <w:w w:val="105"/>
        </w:rPr>
        <w:t xml:space="preserve">month </w:t>
      </w:r>
      <w:r>
        <w:rPr>
          <w:color w:val="232323"/>
          <w:w w:val="105"/>
        </w:rPr>
        <w:t>incurred.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Management's baseline </w:t>
      </w:r>
      <w:r>
        <w:rPr>
          <w:color w:val="0F0F0F"/>
          <w:w w:val="105"/>
        </w:rPr>
        <w:t xml:space="preserve">projected </w:t>
      </w:r>
      <w:r>
        <w:rPr>
          <w:color w:val="232323"/>
          <w:w w:val="105"/>
        </w:rPr>
        <w:t xml:space="preserve">expenses for the </w:t>
      </w:r>
      <w:r>
        <w:rPr>
          <w:color w:val="0F0F0F"/>
          <w:w w:val="105"/>
        </w:rPr>
        <w:t xml:space="preserve">initial </w:t>
      </w:r>
      <w:r>
        <w:rPr>
          <w:color w:val="232323"/>
          <w:w w:val="105"/>
        </w:rPr>
        <w:t>operating period July 16, 2021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through </w:t>
      </w:r>
      <w:r>
        <w:rPr>
          <w:color w:val="0F0F0F"/>
          <w:w w:val="105"/>
        </w:rPr>
        <w:t xml:space="preserve">June </w:t>
      </w:r>
      <w:r>
        <w:rPr>
          <w:color w:val="232323"/>
          <w:w w:val="105"/>
        </w:rPr>
        <w:t xml:space="preserve">30, 2022 were </w:t>
      </w:r>
      <w:r>
        <w:rPr>
          <w:color w:val="0F0F0F"/>
          <w:w w:val="105"/>
        </w:rPr>
        <w:t xml:space="preserve">derived </w:t>
      </w:r>
      <w:r>
        <w:rPr>
          <w:color w:val="232323"/>
          <w:w w:val="105"/>
        </w:rPr>
        <w:t xml:space="preserve">from interim financial data of the </w:t>
      </w:r>
      <w:r>
        <w:rPr>
          <w:color w:val="0F0F0F"/>
          <w:w w:val="105"/>
        </w:rPr>
        <w:t xml:space="preserve">facility </w:t>
      </w:r>
      <w:r>
        <w:rPr>
          <w:color w:val="232323"/>
          <w:w w:val="105"/>
        </w:rPr>
        <w:t>operations for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current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period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most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recent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fiscal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year</w:t>
      </w:r>
      <w:r>
        <w:rPr>
          <w:color w:val="565656"/>
          <w:w w:val="105"/>
        </w:rPr>
        <w:t>,</w:t>
      </w:r>
      <w:r>
        <w:rPr>
          <w:color w:val="565656"/>
          <w:spacing w:val="1"/>
          <w:w w:val="105"/>
        </w:rPr>
        <w:t xml:space="preserve"> </w:t>
      </w:r>
      <w:r>
        <w:rPr>
          <w:color w:val="232323"/>
          <w:w w:val="105"/>
        </w:rPr>
        <w:t>budget</w:t>
      </w:r>
      <w:r>
        <w:rPr>
          <w:color w:val="565656"/>
          <w:w w:val="105"/>
        </w:rPr>
        <w:t>,</w:t>
      </w:r>
      <w:r>
        <w:rPr>
          <w:color w:val="565656"/>
          <w:spacing w:val="1"/>
          <w:w w:val="105"/>
        </w:rPr>
        <w:t xml:space="preserve"> </w:t>
      </w:r>
      <w:r>
        <w:rPr>
          <w:color w:val="232323"/>
          <w:w w:val="105"/>
        </w:rPr>
        <w:t>and Management's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historical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experience of operating the facility</w:t>
      </w:r>
      <w:r>
        <w:rPr>
          <w:color w:val="8E8E8E"/>
          <w:w w:val="105"/>
        </w:rPr>
        <w:t xml:space="preserve">. </w:t>
      </w:r>
      <w:r>
        <w:rPr>
          <w:color w:val="232323"/>
          <w:w w:val="105"/>
        </w:rPr>
        <w:t xml:space="preserve">This information was </w:t>
      </w:r>
      <w:r>
        <w:rPr>
          <w:color w:val="0F0F0F"/>
          <w:w w:val="105"/>
        </w:rPr>
        <w:t xml:space="preserve">utilized </w:t>
      </w:r>
      <w:r>
        <w:rPr>
          <w:color w:val="232323"/>
          <w:w w:val="105"/>
        </w:rPr>
        <w:t xml:space="preserve">to project </w:t>
      </w:r>
      <w:r>
        <w:rPr>
          <w:color w:val="0F0F0F"/>
          <w:w w:val="105"/>
        </w:rPr>
        <w:t xml:space="preserve">and </w:t>
      </w:r>
      <w:r>
        <w:rPr>
          <w:color w:val="232323"/>
          <w:w w:val="105"/>
        </w:rPr>
        <w:t>establish a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</w:rPr>
        <w:t xml:space="preserve">baseline for expenses. </w:t>
      </w:r>
      <w:r>
        <w:rPr>
          <w:color w:val="0F0F0F"/>
        </w:rPr>
        <w:t xml:space="preserve">In </w:t>
      </w:r>
      <w:r>
        <w:rPr>
          <w:color w:val="232323"/>
        </w:rPr>
        <w:t xml:space="preserve">subsequent years, in general, operating expenses are projected </w:t>
      </w:r>
      <w:r>
        <w:rPr>
          <w:color w:val="0F0F0F"/>
        </w:rPr>
        <w:t>to</w:t>
      </w:r>
      <w:r>
        <w:rPr>
          <w:color w:val="0F0F0F"/>
          <w:spacing w:val="1"/>
        </w:rPr>
        <w:t xml:space="preserve"> </w:t>
      </w:r>
      <w:r>
        <w:rPr>
          <w:color w:val="232323"/>
          <w:w w:val="105"/>
        </w:rPr>
        <w:t xml:space="preserve">increase 2% </w:t>
      </w:r>
      <w:r>
        <w:rPr>
          <w:color w:val="0F0F0F"/>
          <w:w w:val="105"/>
        </w:rPr>
        <w:t xml:space="preserve">annually </w:t>
      </w:r>
      <w:r>
        <w:rPr>
          <w:color w:val="232323"/>
          <w:w w:val="105"/>
        </w:rPr>
        <w:t xml:space="preserve">throughout the projection </w:t>
      </w:r>
      <w:r>
        <w:rPr>
          <w:color w:val="0F0F0F"/>
          <w:w w:val="105"/>
        </w:rPr>
        <w:t>period</w:t>
      </w:r>
      <w:r>
        <w:rPr>
          <w:color w:val="444444"/>
          <w:w w:val="105"/>
        </w:rPr>
        <w:t xml:space="preserve">. </w:t>
      </w:r>
      <w:r>
        <w:rPr>
          <w:color w:val="232323"/>
          <w:w w:val="105"/>
        </w:rPr>
        <w:t xml:space="preserve">Management has assumed that </w:t>
      </w:r>
      <w:r>
        <w:rPr>
          <w:color w:val="0F0F0F"/>
          <w:w w:val="105"/>
        </w:rPr>
        <w:t>the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completed project will not add substantial staffing costs. The specific basis for </w:t>
      </w:r>
      <w:r>
        <w:rPr>
          <w:color w:val="444444"/>
          <w:w w:val="105"/>
        </w:rPr>
        <w:t>inflationary</w:t>
      </w:r>
      <w:r>
        <w:rPr>
          <w:color w:val="444444"/>
          <w:spacing w:val="1"/>
          <w:w w:val="105"/>
        </w:rPr>
        <w:t xml:space="preserve"> </w:t>
      </w:r>
      <w:r>
        <w:rPr>
          <w:color w:val="0F0F0F"/>
          <w:spacing w:val="-1"/>
          <w:w w:val="105"/>
        </w:rPr>
        <w:t xml:space="preserve">increases </w:t>
      </w:r>
      <w:r>
        <w:rPr>
          <w:color w:val="232323"/>
          <w:w w:val="105"/>
        </w:rPr>
        <w:t>in major expense categories were formulated by Management and are discussed</w:t>
      </w:r>
      <w:r>
        <w:rPr>
          <w:color w:val="232323"/>
          <w:spacing w:val="-56"/>
          <w:w w:val="105"/>
        </w:rPr>
        <w:t xml:space="preserve"> </w:t>
      </w:r>
      <w:r>
        <w:rPr>
          <w:color w:val="232323"/>
          <w:w w:val="105"/>
        </w:rPr>
        <w:t>below</w:t>
      </w:r>
      <w:r>
        <w:rPr>
          <w:color w:val="565656"/>
          <w:w w:val="105"/>
        </w:rPr>
        <w:t>.</w:t>
      </w:r>
    </w:p>
    <w:p w:rsidR="009D2E31" w:rsidRDefault="009D2E31">
      <w:pPr>
        <w:pStyle w:val="BodyText"/>
        <w:spacing w:before="10"/>
        <w:rPr>
          <w:sz w:val="13"/>
        </w:rPr>
      </w:pPr>
    </w:p>
    <w:p w:rsidR="009D2E31" w:rsidRDefault="00F73B9F">
      <w:pPr>
        <w:spacing w:before="94"/>
        <w:ind w:left="1154"/>
        <w:jc w:val="both"/>
        <w:rPr>
          <w:b/>
          <w:sz w:val="19"/>
        </w:rPr>
      </w:pPr>
      <w:r>
        <w:rPr>
          <w:b/>
          <w:color w:val="0F0F0F"/>
          <w:w w:val="110"/>
          <w:sz w:val="19"/>
          <w:u w:val="thick" w:color="0F0F0F"/>
        </w:rPr>
        <w:t>Salaries</w:t>
      </w:r>
      <w:r>
        <w:rPr>
          <w:b/>
          <w:color w:val="0F0F0F"/>
          <w:spacing w:val="8"/>
          <w:w w:val="110"/>
          <w:sz w:val="19"/>
          <w:u w:val="thick" w:color="0F0F0F"/>
        </w:rPr>
        <w:t xml:space="preserve"> </w:t>
      </w:r>
      <w:r>
        <w:rPr>
          <w:b/>
          <w:color w:val="0F0F0F"/>
          <w:w w:val="110"/>
          <w:sz w:val="19"/>
          <w:u w:val="thick" w:color="0F0F0F"/>
        </w:rPr>
        <w:t>and</w:t>
      </w:r>
      <w:r>
        <w:rPr>
          <w:b/>
          <w:color w:val="0F0F0F"/>
          <w:spacing w:val="-12"/>
          <w:w w:val="110"/>
          <w:sz w:val="19"/>
          <w:u w:val="thick" w:color="0F0F0F"/>
        </w:rPr>
        <w:t xml:space="preserve"> </w:t>
      </w:r>
      <w:r>
        <w:rPr>
          <w:b/>
          <w:color w:val="0F0F0F"/>
          <w:w w:val="110"/>
          <w:sz w:val="19"/>
          <w:u w:val="thick" w:color="0F0F0F"/>
        </w:rPr>
        <w:t>Related</w:t>
      </w:r>
      <w:r>
        <w:rPr>
          <w:b/>
          <w:color w:val="0F0F0F"/>
          <w:spacing w:val="-8"/>
          <w:w w:val="110"/>
          <w:sz w:val="19"/>
          <w:u w:val="thick" w:color="0F0F0F"/>
        </w:rPr>
        <w:t xml:space="preserve"> </w:t>
      </w:r>
      <w:r>
        <w:rPr>
          <w:b/>
          <w:color w:val="232323"/>
          <w:w w:val="110"/>
          <w:sz w:val="19"/>
          <w:u w:val="thick" w:color="0F0F0F"/>
        </w:rPr>
        <w:t>Taxes</w:t>
      </w:r>
      <w:r>
        <w:rPr>
          <w:b/>
          <w:color w:val="232323"/>
          <w:spacing w:val="-12"/>
          <w:w w:val="110"/>
          <w:sz w:val="19"/>
          <w:u w:val="thick" w:color="0F0F0F"/>
        </w:rPr>
        <w:t xml:space="preserve"> </w:t>
      </w:r>
      <w:r>
        <w:rPr>
          <w:b/>
          <w:color w:val="232323"/>
          <w:w w:val="110"/>
          <w:sz w:val="19"/>
          <w:u w:val="thick" w:color="0F0F0F"/>
        </w:rPr>
        <w:t>and</w:t>
      </w:r>
      <w:r>
        <w:rPr>
          <w:b/>
          <w:color w:val="232323"/>
          <w:spacing w:val="4"/>
          <w:w w:val="110"/>
          <w:sz w:val="19"/>
          <w:u w:val="thick" w:color="0F0F0F"/>
        </w:rPr>
        <w:t xml:space="preserve"> </w:t>
      </w:r>
      <w:r>
        <w:rPr>
          <w:b/>
          <w:color w:val="0F0F0F"/>
          <w:w w:val="110"/>
          <w:sz w:val="19"/>
          <w:u w:val="thick" w:color="0F0F0F"/>
        </w:rPr>
        <w:t>Benefits</w:t>
      </w:r>
    </w:p>
    <w:p w:rsidR="009D2E31" w:rsidRDefault="00F73B9F">
      <w:pPr>
        <w:pStyle w:val="BodyText"/>
        <w:spacing w:before="70" w:line="252" w:lineRule="auto"/>
        <w:ind w:left="1143" w:right="130" w:firstLine="17"/>
        <w:jc w:val="both"/>
      </w:pPr>
      <w:r>
        <w:rPr>
          <w:color w:val="232323"/>
          <w:w w:val="105"/>
        </w:rPr>
        <w:t xml:space="preserve">A full time equivalent employee ("FTE") is assumed to </w:t>
      </w:r>
      <w:r>
        <w:rPr>
          <w:color w:val="0F0F0F"/>
          <w:w w:val="105"/>
        </w:rPr>
        <w:t xml:space="preserve">represent </w:t>
      </w:r>
      <w:r>
        <w:rPr>
          <w:color w:val="232323"/>
          <w:w w:val="105"/>
        </w:rPr>
        <w:t>2,080 hours of time paid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annually. </w:t>
      </w:r>
      <w:r>
        <w:rPr>
          <w:color w:val="232323"/>
          <w:w w:val="105"/>
        </w:rPr>
        <w:t xml:space="preserve">Salaries were assumed to </w:t>
      </w:r>
      <w:r>
        <w:rPr>
          <w:color w:val="0F0F0F"/>
          <w:w w:val="105"/>
        </w:rPr>
        <w:t xml:space="preserve">increase </w:t>
      </w:r>
      <w:r>
        <w:rPr>
          <w:color w:val="232323"/>
          <w:w w:val="105"/>
        </w:rPr>
        <w:t xml:space="preserve">2% annually during </w:t>
      </w:r>
      <w:r>
        <w:rPr>
          <w:color w:val="0F0F0F"/>
          <w:w w:val="105"/>
        </w:rPr>
        <w:t xml:space="preserve">the </w:t>
      </w:r>
      <w:r>
        <w:rPr>
          <w:color w:val="232323"/>
          <w:w w:val="105"/>
        </w:rPr>
        <w:t>Projection Period.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Employee benefits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such as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federal and state payroll taxes</w:t>
      </w:r>
      <w:r>
        <w:rPr>
          <w:color w:val="565656"/>
          <w:w w:val="105"/>
        </w:rPr>
        <w:t xml:space="preserve">, </w:t>
      </w:r>
      <w:r>
        <w:rPr>
          <w:color w:val="232323"/>
          <w:w w:val="105"/>
        </w:rPr>
        <w:t xml:space="preserve">health </w:t>
      </w:r>
      <w:r>
        <w:rPr>
          <w:color w:val="0F0F0F"/>
          <w:w w:val="105"/>
        </w:rPr>
        <w:t>insurance</w:t>
      </w:r>
      <w:r>
        <w:rPr>
          <w:color w:val="565656"/>
          <w:w w:val="105"/>
        </w:rPr>
        <w:t xml:space="preserve">, </w:t>
      </w:r>
      <w:r>
        <w:rPr>
          <w:color w:val="232323"/>
          <w:w w:val="105"/>
        </w:rPr>
        <w:t>workers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compensation</w:t>
      </w:r>
      <w:r>
        <w:rPr>
          <w:color w:val="565656"/>
          <w:w w:val="105"/>
        </w:rPr>
        <w:t xml:space="preserve">, </w:t>
      </w:r>
      <w:r>
        <w:rPr>
          <w:color w:val="232323"/>
          <w:w w:val="105"/>
        </w:rPr>
        <w:t xml:space="preserve">pension costs, </w:t>
      </w:r>
      <w:r>
        <w:rPr>
          <w:color w:val="0F0F0F"/>
          <w:w w:val="105"/>
        </w:rPr>
        <w:t xml:space="preserve">and </w:t>
      </w:r>
      <w:r>
        <w:rPr>
          <w:color w:val="232323"/>
          <w:w w:val="105"/>
        </w:rPr>
        <w:t xml:space="preserve">other miscellaneous benefits for the entire </w:t>
      </w:r>
      <w:r>
        <w:rPr>
          <w:color w:val="0F0F0F"/>
          <w:w w:val="105"/>
        </w:rPr>
        <w:t>Fac</w:t>
      </w:r>
      <w:r>
        <w:rPr>
          <w:color w:val="444444"/>
          <w:w w:val="105"/>
        </w:rPr>
        <w:t>i</w:t>
      </w:r>
      <w:r>
        <w:rPr>
          <w:color w:val="0F0F0F"/>
          <w:w w:val="105"/>
        </w:rPr>
        <w:t xml:space="preserve">lity </w:t>
      </w:r>
      <w:r>
        <w:rPr>
          <w:color w:val="232323"/>
          <w:w w:val="105"/>
        </w:rPr>
        <w:t>were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assumed to approximate 16% of wages </w:t>
      </w:r>
      <w:r>
        <w:rPr>
          <w:color w:val="0F0F0F"/>
          <w:w w:val="105"/>
        </w:rPr>
        <w:t xml:space="preserve">during the </w:t>
      </w:r>
      <w:r>
        <w:rPr>
          <w:color w:val="232323"/>
          <w:w w:val="105"/>
        </w:rPr>
        <w:t xml:space="preserve">Projection </w:t>
      </w:r>
      <w:r>
        <w:rPr>
          <w:color w:val="0F0F0F"/>
          <w:w w:val="105"/>
        </w:rPr>
        <w:t>Per</w:t>
      </w:r>
      <w:r>
        <w:rPr>
          <w:color w:val="444444"/>
          <w:w w:val="105"/>
        </w:rPr>
        <w:t>i</w:t>
      </w:r>
      <w:r>
        <w:rPr>
          <w:color w:val="232323"/>
          <w:w w:val="105"/>
        </w:rPr>
        <w:t>od. Management has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assumed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that</w:t>
      </w:r>
      <w:r>
        <w:rPr>
          <w:color w:val="232323"/>
          <w:spacing w:val="-18"/>
          <w:w w:val="105"/>
        </w:rPr>
        <w:t xml:space="preserve"> </w:t>
      </w:r>
      <w:r>
        <w:rPr>
          <w:color w:val="0F0F0F"/>
          <w:w w:val="105"/>
        </w:rPr>
        <w:t>the</w:t>
      </w:r>
      <w:r>
        <w:rPr>
          <w:color w:val="0F0F0F"/>
          <w:spacing w:val="-23"/>
          <w:w w:val="105"/>
        </w:rPr>
        <w:t xml:space="preserve"> </w:t>
      </w:r>
      <w:r>
        <w:rPr>
          <w:color w:val="232323"/>
          <w:w w:val="105"/>
        </w:rPr>
        <w:t>completed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project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will</w:t>
      </w:r>
      <w:r>
        <w:rPr>
          <w:color w:val="232323"/>
          <w:spacing w:val="-24"/>
          <w:w w:val="105"/>
        </w:rPr>
        <w:t xml:space="preserve"> </w:t>
      </w:r>
      <w:r>
        <w:rPr>
          <w:color w:val="232323"/>
          <w:w w:val="105"/>
        </w:rPr>
        <w:t>not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add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substantial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staffing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costs</w:t>
      </w:r>
      <w:r>
        <w:rPr>
          <w:color w:val="565656"/>
          <w:w w:val="105"/>
        </w:rPr>
        <w:t>.</w:t>
      </w:r>
    </w:p>
    <w:p w:rsidR="009D2E31" w:rsidRDefault="009D2E31">
      <w:pPr>
        <w:spacing w:line="252" w:lineRule="auto"/>
        <w:jc w:val="both"/>
        <w:sectPr w:rsidR="009D2E31">
          <w:pgSz w:w="12240" w:h="15840"/>
          <w:pgMar w:top="920" w:right="1180" w:bottom="1660" w:left="1280" w:header="0" w:footer="1470" w:gutter="0"/>
          <w:cols w:space="720"/>
        </w:sectPr>
      </w:pPr>
    </w:p>
    <w:p w:rsidR="009D2E31" w:rsidRDefault="00477E12">
      <w:pPr>
        <w:spacing w:before="68"/>
        <w:ind w:left="492" w:right="489"/>
        <w:jc w:val="center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3936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5628005</wp:posOffset>
                </wp:positionV>
                <wp:extent cx="0" cy="0"/>
                <wp:effectExtent l="0" t="0" r="0" b="0"/>
                <wp:wrapNone/>
                <wp:docPr id="987" name="Line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156B5" id="Line 844" o:spid="_x0000_s1026" style="position:absolute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443.15pt" to=".25pt,4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qWGQIAAEAEAAAOAAAAZHJzL2Uyb0RvYy54bWysU82O2jAQvlfqO1i+QxI2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" strokeweight=".33972mm">
                <w10:wrap anchorx="page" anchory="page"/>
              </v:line>
            </w:pict>
          </mc:Fallback>
        </mc:AlternateContent>
      </w:r>
      <w:r w:rsidR="00F73B9F">
        <w:rPr>
          <w:b/>
          <w:color w:val="0E0E0E"/>
          <w:sz w:val="20"/>
        </w:rPr>
        <w:t>LUTHERAN</w:t>
      </w:r>
      <w:r w:rsidR="00F73B9F">
        <w:rPr>
          <w:b/>
          <w:color w:val="0E0E0E"/>
          <w:spacing w:val="31"/>
          <w:sz w:val="20"/>
        </w:rPr>
        <w:t xml:space="preserve"> </w:t>
      </w:r>
      <w:r w:rsidR="00F73B9F">
        <w:rPr>
          <w:b/>
          <w:color w:val="0E0E0E"/>
          <w:sz w:val="20"/>
        </w:rPr>
        <w:t>HOUSING</w:t>
      </w:r>
      <w:r w:rsidR="00F73B9F">
        <w:rPr>
          <w:b/>
          <w:color w:val="0E0E0E"/>
          <w:spacing w:val="20"/>
          <w:sz w:val="20"/>
        </w:rPr>
        <w:t xml:space="preserve"> </w:t>
      </w:r>
      <w:r w:rsidR="00F73B9F">
        <w:rPr>
          <w:b/>
          <w:color w:val="0E0E0E"/>
          <w:sz w:val="20"/>
        </w:rPr>
        <w:t>CORPORATION</w:t>
      </w:r>
      <w:r w:rsidR="00F73B9F">
        <w:rPr>
          <w:b/>
          <w:color w:val="0E0E0E"/>
          <w:spacing w:val="34"/>
          <w:sz w:val="20"/>
        </w:rPr>
        <w:t xml:space="preserve"> </w:t>
      </w:r>
      <w:r w:rsidR="00F73B9F">
        <w:rPr>
          <w:color w:val="0E0E0E"/>
          <w:sz w:val="20"/>
        </w:rPr>
        <w:t>-</w:t>
      </w:r>
      <w:r w:rsidR="00F73B9F">
        <w:rPr>
          <w:color w:val="0E0E0E"/>
          <w:spacing w:val="28"/>
          <w:sz w:val="20"/>
        </w:rPr>
        <w:t xml:space="preserve"> </w:t>
      </w:r>
      <w:r w:rsidR="00F73B9F">
        <w:rPr>
          <w:b/>
          <w:color w:val="0E0E0E"/>
          <w:sz w:val="20"/>
        </w:rPr>
        <w:t>BROCKTON</w:t>
      </w:r>
    </w:p>
    <w:p w:rsidR="009D2E31" w:rsidRDefault="00F73B9F">
      <w:pPr>
        <w:spacing w:before="10" w:line="252" w:lineRule="auto"/>
        <w:ind w:left="512" w:right="489"/>
        <w:jc w:val="center"/>
        <w:rPr>
          <w:b/>
          <w:sz w:val="20"/>
        </w:rPr>
      </w:pPr>
      <w:r>
        <w:rPr>
          <w:b/>
          <w:color w:val="0E0E0E"/>
          <w:sz w:val="20"/>
        </w:rPr>
        <w:t>SUMMARY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OF SIGNIFICANT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PROJECTION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ASSUMPTIONS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ANO ACCOUNTING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POLICIES</w:t>
      </w:r>
      <w:r>
        <w:rPr>
          <w:b/>
          <w:color w:val="0E0E0E"/>
          <w:spacing w:val="-53"/>
          <w:sz w:val="20"/>
        </w:rPr>
        <w:t xml:space="preserve"> </w:t>
      </w:r>
      <w:r>
        <w:rPr>
          <w:b/>
          <w:color w:val="0E0E0E"/>
          <w:w w:val="105"/>
          <w:sz w:val="20"/>
        </w:rPr>
        <w:t>JUNE</w:t>
      </w:r>
      <w:r>
        <w:rPr>
          <w:b/>
          <w:color w:val="0E0E0E"/>
          <w:spacing w:val="-9"/>
          <w:w w:val="105"/>
          <w:sz w:val="20"/>
        </w:rPr>
        <w:t xml:space="preserve"> </w:t>
      </w:r>
      <w:r>
        <w:rPr>
          <w:b/>
          <w:color w:val="0E0E0E"/>
          <w:w w:val="105"/>
          <w:sz w:val="20"/>
        </w:rPr>
        <w:t>30,</w:t>
      </w:r>
      <w:r>
        <w:rPr>
          <w:b/>
          <w:color w:val="0E0E0E"/>
          <w:spacing w:val="3"/>
          <w:w w:val="105"/>
          <w:sz w:val="20"/>
        </w:rPr>
        <w:t xml:space="preserve"> </w:t>
      </w:r>
      <w:r>
        <w:rPr>
          <w:b/>
          <w:color w:val="212121"/>
          <w:w w:val="105"/>
          <w:sz w:val="20"/>
        </w:rPr>
        <w:t>2022</w:t>
      </w:r>
      <w:r>
        <w:rPr>
          <w:b/>
          <w:color w:val="212121"/>
          <w:spacing w:val="-17"/>
          <w:w w:val="105"/>
          <w:sz w:val="20"/>
        </w:rPr>
        <w:t xml:space="preserve"> </w:t>
      </w:r>
      <w:r>
        <w:rPr>
          <w:b/>
          <w:color w:val="0E0E0E"/>
          <w:w w:val="105"/>
          <w:sz w:val="20"/>
        </w:rPr>
        <w:t>THROUGH</w:t>
      </w:r>
      <w:r>
        <w:rPr>
          <w:b/>
          <w:color w:val="0E0E0E"/>
          <w:spacing w:val="-6"/>
          <w:w w:val="105"/>
          <w:sz w:val="20"/>
        </w:rPr>
        <w:t xml:space="preserve"> </w:t>
      </w:r>
      <w:r>
        <w:rPr>
          <w:b/>
          <w:color w:val="212121"/>
          <w:w w:val="105"/>
          <w:sz w:val="20"/>
        </w:rPr>
        <w:t>2026</w:t>
      </w: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7"/>
        </w:rPr>
      </w:pPr>
    </w:p>
    <w:p w:rsidR="009D2E31" w:rsidRDefault="00F73B9F">
      <w:pPr>
        <w:tabs>
          <w:tab w:val="left" w:pos="1130"/>
        </w:tabs>
        <w:spacing w:line="252" w:lineRule="auto"/>
        <w:ind w:left="1134" w:right="1058" w:hanging="1016"/>
        <w:rPr>
          <w:b/>
          <w:sz w:val="20"/>
        </w:rPr>
      </w:pPr>
      <w:r>
        <w:rPr>
          <w:b/>
          <w:color w:val="0E0E0E"/>
          <w:spacing w:val="-1"/>
          <w:w w:val="105"/>
          <w:sz w:val="20"/>
        </w:rPr>
        <w:t>NOTE</w:t>
      </w:r>
      <w:r>
        <w:rPr>
          <w:b/>
          <w:color w:val="0E0E0E"/>
          <w:spacing w:val="-16"/>
          <w:w w:val="105"/>
          <w:sz w:val="20"/>
        </w:rPr>
        <w:t xml:space="preserve"> </w:t>
      </w:r>
      <w:r>
        <w:rPr>
          <w:b/>
          <w:color w:val="212121"/>
          <w:w w:val="105"/>
          <w:sz w:val="20"/>
        </w:rPr>
        <w:t>4</w:t>
      </w:r>
      <w:r>
        <w:rPr>
          <w:b/>
          <w:color w:val="212121"/>
          <w:w w:val="105"/>
          <w:sz w:val="20"/>
        </w:rPr>
        <w:tab/>
      </w:r>
      <w:r>
        <w:rPr>
          <w:b/>
          <w:color w:val="0E0E0E"/>
          <w:sz w:val="20"/>
        </w:rPr>
        <w:t>MANAGEMENT'S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 xml:space="preserve">BASIS </w:t>
      </w:r>
      <w:r>
        <w:rPr>
          <w:b/>
          <w:color w:val="212121"/>
          <w:sz w:val="20"/>
        </w:rPr>
        <w:t>FOR</w:t>
      </w:r>
      <w:r>
        <w:rPr>
          <w:b/>
          <w:color w:val="212121"/>
          <w:spacing w:val="1"/>
          <w:sz w:val="20"/>
        </w:rPr>
        <w:t xml:space="preserve"> </w:t>
      </w:r>
      <w:r>
        <w:rPr>
          <w:b/>
          <w:color w:val="0E0E0E"/>
          <w:sz w:val="20"/>
        </w:rPr>
        <w:t>PROJECTION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OF REVENUES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AND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EXPENSES</w:t>
      </w:r>
      <w:r>
        <w:rPr>
          <w:b/>
          <w:color w:val="0E0E0E"/>
          <w:spacing w:val="-53"/>
          <w:sz w:val="20"/>
        </w:rPr>
        <w:t xml:space="preserve"> </w:t>
      </w:r>
      <w:r>
        <w:rPr>
          <w:b/>
          <w:color w:val="212121"/>
          <w:w w:val="105"/>
          <w:sz w:val="20"/>
        </w:rPr>
        <w:t>(CONTINUED)</w:t>
      </w:r>
    </w:p>
    <w:p w:rsidR="009D2E31" w:rsidRDefault="009D2E31">
      <w:pPr>
        <w:pStyle w:val="BodyText"/>
        <w:spacing w:before="9"/>
        <w:rPr>
          <w:b/>
          <w:sz w:val="11"/>
        </w:rPr>
      </w:pPr>
    </w:p>
    <w:p w:rsidR="009D2E31" w:rsidRDefault="00F73B9F">
      <w:pPr>
        <w:spacing w:before="94"/>
        <w:ind w:left="1135"/>
        <w:rPr>
          <w:b/>
          <w:sz w:val="20"/>
        </w:rPr>
      </w:pPr>
      <w:r>
        <w:rPr>
          <w:b/>
          <w:color w:val="0E0E0E"/>
          <w:w w:val="105"/>
          <w:sz w:val="20"/>
          <w:u w:val="thick" w:color="0E0E0E"/>
        </w:rPr>
        <w:t>Administration</w:t>
      </w:r>
    </w:p>
    <w:p w:rsidR="009D2E31" w:rsidRDefault="00F73B9F">
      <w:pPr>
        <w:pStyle w:val="BodyText"/>
        <w:spacing w:before="59" w:line="249" w:lineRule="auto"/>
        <w:ind w:left="1122" w:right="116" w:firstLine="7"/>
        <w:jc w:val="both"/>
      </w:pPr>
      <w:r>
        <w:rPr>
          <w:color w:val="212121"/>
          <w:w w:val="105"/>
        </w:rPr>
        <w:t>Management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has projected non salary costs of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general and administrative services to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include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liability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insurance,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management</w:t>
      </w:r>
      <w:r>
        <w:rPr>
          <w:color w:val="212121"/>
          <w:spacing w:val="1"/>
          <w:w w:val="105"/>
        </w:rPr>
        <w:t xml:space="preserve"> </w:t>
      </w:r>
      <w:r>
        <w:rPr>
          <w:color w:val="0E0E0E"/>
          <w:w w:val="105"/>
        </w:rPr>
        <w:t>fees,</w:t>
      </w:r>
      <w:r>
        <w:rPr>
          <w:color w:val="0E0E0E"/>
          <w:spacing w:val="1"/>
          <w:w w:val="105"/>
        </w:rPr>
        <w:t xml:space="preserve"> </w:t>
      </w:r>
      <w:r>
        <w:rPr>
          <w:color w:val="212121"/>
          <w:w w:val="105"/>
        </w:rPr>
        <w:t>accounting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legal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fees,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computer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expenses</w:t>
      </w:r>
      <w:r>
        <w:rPr>
          <w:color w:val="525252"/>
          <w:w w:val="105"/>
        </w:rPr>
        <w:t xml:space="preserve">, </w:t>
      </w:r>
      <w:r>
        <w:rPr>
          <w:color w:val="212121"/>
          <w:w w:val="105"/>
        </w:rPr>
        <w:t>human resources, professional fees</w:t>
      </w:r>
      <w:r>
        <w:rPr>
          <w:color w:val="525252"/>
          <w:w w:val="105"/>
        </w:rPr>
        <w:t xml:space="preserve">, </w:t>
      </w:r>
      <w:r>
        <w:rPr>
          <w:color w:val="212121"/>
          <w:w w:val="105"/>
        </w:rPr>
        <w:t xml:space="preserve">telephone and </w:t>
      </w:r>
      <w:r>
        <w:rPr>
          <w:color w:val="313131"/>
          <w:w w:val="105"/>
        </w:rPr>
        <w:t xml:space="preserve">internet service, </w:t>
      </w:r>
      <w:r>
        <w:rPr>
          <w:color w:val="212121"/>
          <w:w w:val="105"/>
        </w:rPr>
        <w:t>marketing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 xml:space="preserve">costs </w:t>
      </w:r>
      <w:r>
        <w:rPr>
          <w:color w:val="212121"/>
          <w:w w:val="105"/>
        </w:rPr>
        <w:t xml:space="preserve">and other </w:t>
      </w:r>
      <w:r>
        <w:rPr>
          <w:color w:val="313131"/>
          <w:w w:val="105"/>
        </w:rPr>
        <w:t xml:space="preserve">miscellaneous </w:t>
      </w:r>
      <w:r>
        <w:rPr>
          <w:color w:val="212121"/>
          <w:w w:val="105"/>
        </w:rPr>
        <w:t>costs associated with administrative services</w:t>
      </w:r>
      <w:r>
        <w:rPr>
          <w:color w:val="999999"/>
          <w:w w:val="105"/>
        </w:rPr>
        <w:t xml:space="preserve">, </w:t>
      </w:r>
      <w:r>
        <w:rPr>
          <w:color w:val="212121"/>
          <w:w w:val="105"/>
        </w:rPr>
        <w:t>Generally,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these </w:t>
      </w:r>
      <w:r>
        <w:rPr>
          <w:color w:val="313131"/>
          <w:w w:val="105"/>
        </w:rPr>
        <w:t xml:space="preserve">costs </w:t>
      </w:r>
      <w:r>
        <w:rPr>
          <w:color w:val="212121"/>
          <w:w w:val="105"/>
        </w:rPr>
        <w:t xml:space="preserve">are anticipated to increase 2% annually throughout the </w:t>
      </w:r>
      <w:r>
        <w:rPr>
          <w:color w:val="0E0E0E"/>
          <w:w w:val="105"/>
        </w:rPr>
        <w:t xml:space="preserve">Projection </w:t>
      </w:r>
      <w:r>
        <w:rPr>
          <w:color w:val="212121"/>
          <w:w w:val="105"/>
        </w:rPr>
        <w:t>Period for</w:t>
      </w:r>
      <w:r>
        <w:rPr>
          <w:color w:val="212121"/>
          <w:spacing w:val="1"/>
          <w:w w:val="105"/>
        </w:rPr>
        <w:t xml:space="preserve"> </w:t>
      </w:r>
      <w:r>
        <w:rPr>
          <w:color w:val="424242"/>
          <w:w w:val="105"/>
        </w:rPr>
        <w:t>i</w:t>
      </w:r>
      <w:r>
        <w:rPr>
          <w:color w:val="0E0E0E"/>
          <w:w w:val="105"/>
        </w:rPr>
        <w:t>nflation</w:t>
      </w:r>
      <w:r>
        <w:rPr>
          <w:color w:val="606060"/>
          <w:w w:val="105"/>
        </w:rPr>
        <w:t>.</w:t>
      </w:r>
    </w:p>
    <w:p w:rsidR="009D2E31" w:rsidRDefault="009D2E31">
      <w:pPr>
        <w:pStyle w:val="BodyText"/>
        <w:spacing w:before="7"/>
        <w:rPr>
          <w:sz w:val="12"/>
        </w:rPr>
      </w:pPr>
    </w:p>
    <w:p w:rsidR="009D2E31" w:rsidRDefault="00F73B9F">
      <w:pPr>
        <w:spacing w:before="94"/>
        <w:ind w:left="1121"/>
        <w:rPr>
          <w:b/>
          <w:sz w:val="20"/>
        </w:rPr>
      </w:pPr>
      <w:r>
        <w:rPr>
          <w:b/>
          <w:color w:val="212121"/>
          <w:w w:val="105"/>
          <w:sz w:val="20"/>
          <w:u w:val="thick" w:color="212121"/>
        </w:rPr>
        <w:t>Dietary</w:t>
      </w:r>
    </w:p>
    <w:p w:rsidR="009D2E31" w:rsidRDefault="00F73B9F">
      <w:pPr>
        <w:pStyle w:val="BodyText"/>
        <w:spacing w:before="68" w:line="249" w:lineRule="auto"/>
        <w:ind w:left="1119" w:right="113" w:firstLine="10"/>
        <w:jc w:val="both"/>
      </w:pPr>
      <w:r>
        <w:rPr>
          <w:color w:val="212121"/>
          <w:w w:val="105"/>
        </w:rPr>
        <w:t xml:space="preserve">Non salary </w:t>
      </w:r>
      <w:r>
        <w:rPr>
          <w:color w:val="313131"/>
          <w:w w:val="105"/>
        </w:rPr>
        <w:t xml:space="preserve">cost </w:t>
      </w:r>
      <w:r>
        <w:rPr>
          <w:color w:val="212121"/>
          <w:w w:val="105"/>
        </w:rPr>
        <w:t xml:space="preserve">of dining services related to the projected </w:t>
      </w:r>
      <w:r>
        <w:rPr>
          <w:color w:val="313131"/>
          <w:w w:val="105"/>
        </w:rPr>
        <w:t xml:space="preserve">costs </w:t>
      </w:r>
      <w:r>
        <w:rPr>
          <w:color w:val="212121"/>
          <w:w w:val="105"/>
        </w:rPr>
        <w:t xml:space="preserve">for providing </w:t>
      </w:r>
      <w:r>
        <w:rPr>
          <w:color w:val="313131"/>
          <w:w w:val="105"/>
        </w:rPr>
        <w:t xml:space="preserve">food </w:t>
      </w:r>
      <w:r>
        <w:rPr>
          <w:color w:val="212121"/>
          <w:w w:val="105"/>
        </w:rPr>
        <w:t>services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to the residents, including </w:t>
      </w:r>
      <w:r>
        <w:rPr>
          <w:color w:val="0E0E0E"/>
          <w:w w:val="105"/>
        </w:rPr>
        <w:t xml:space="preserve">raw </w:t>
      </w:r>
      <w:r>
        <w:rPr>
          <w:color w:val="212121"/>
          <w:w w:val="105"/>
        </w:rPr>
        <w:t xml:space="preserve">food, dietary </w:t>
      </w:r>
      <w:r>
        <w:rPr>
          <w:color w:val="313131"/>
          <w:w w:val="105"/>
        </w:rPr>
        <w:t xml:space="preserve">supplies, </w:t>
      </w:r>
      <w:r>
        <w:rPr>
          <w:color w:val="212121"/>
          <w:w w:val="105"/>
        </w:rPr>
        <w:t xml:space="preserve">and other such </w:t>
      </w:r>
      <w:r>
        <w:rPr>
          <w:color w:val="313131"/>
          <w:w w:val="105"/>
        </w:rPr>
        <w:t>costs</w:t>
      </w:r>
      <w:r>
        <w:rPr>
          <w:color w:val="606060"/>
          <w:w w:val="105"/>
        </w:rPr>
        <w:t xml:space="preserve">. </w:t>
      </w:r>
      <w:r>
        <w:rPr>
          <w:color w:val="0E0E0E"/>
          <w:w w:val="105"/>
        </w:rPr>
        <w:t>Ma</w:t>
      </w:r>
      <w:r>
        <w:rPr>
          <w:color w:val="424242"/>
          <w:w w:val="105"/>
        </w:rPr>
        <w:t>n</w:t>
      </w:r>
      <w:r>
        <w:rPr>
          <w:color w:val="212121"/>
          <w:w w:val="105"/>
        </w:rPr>
        <w:t>agement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assumes </w:t>
      </w:r>
      <w:r>
        <w:rPr>
          <w:color w:val="0E0E0E"/>
          <w:w w:val="105"/>
        </w:rPr>
        <w:t xml:space="preserve">that </w:t>
      </w:r>
      <w:r>
        <w:rPr>
          <w:color w:val="212121"/>
          <w:w w:val="105"/>
        </w:rPr>
        <w:t xml:space="preserve">these </w:t>
      </w:r>
      <w:r>
        <w:rPr>
          <w:color w:val="313131"/>
          <w:w w:val="105"/>
        </w:rPr>
        <w:t xml:space="preserve">costs </w:t>
      </w:r>
      <w:r>
        <w:rPr>
          <w:color w:val="212121"/>
          <w:w w:val="105"/>
        </w:rPr>
        <w:t xml:space="preserve">would vary with occupancy </w:t>
      </w:r>
      <w:r>
        <w:rPr>
          <w:color w:val="0E0E0E"/>
          <w:w w:val="105"/>
        </w:rPr>
        <w:t xml:space="preserve">levels. </w:t>
      </w:r>
      <w:r>
        <w:rPr>
          <w:color w:val="212121"/>
          <w:w w:val="105"/>
        </w:rPr>
        <w:t>Additionally, these costs are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anticipated </w:t>
      </w:r>
      <w:r>
        <w:rPr>
          <w:color w:val="313131"/>
          <w:w w:val="105"/>
        </w:rPr>
        <w:t>to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increase at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2% annually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throughout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the Projection Period. Additionally,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management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has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assumed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an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increase</w:t>
      </w:r>
      <w:r>
        <w:rPr>
          <w:color w:val="313131"/>
          <w:spacing w:val="-15"/>
          <w:w w:val="105"/>
        </w:rPr>
        <w:t xml:space="preserve"> </w:t>
      </w:r>
      <w:r>
        <w:rPr>
          <w:color w:val="0E0E0E"/>
          <w:w w:val="105"/>
        </w:rPr>
        <w:t>in</w:t>
      </w:r>
      <w:r>
        <w:rPr>
          <w:color w:val="0E0E0E"/>
          <w:spacing w:val="2"/>
          <w:w w:val="105"/>
        </w:rPr>
        <w:t xml:space="preserve"> </w:t>
      </w:r>
      <w:r>
        <w:rPr>
          <w:color w:val="212121"/>
          <w:w w:val="105"/>
        </w:rPr>
        <w:t>projected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costs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in</w:t>
      </w:r>
      <w:r>
        <w:rPr>
          <w:color w:val="212121"/>
          <w:spacing w:val="-5"/>
          <w:w w:val="105"/>
        </w:rPr>
        <w:t xml:space="preserve"> </w:t>
      </w:r>
      <w:r>
        <w:rPr>
          <w:color w:val="313131"/>
          <w:w w:val="105"/>
        </w:rPr>
        <w:t>the</w:t>
      </w:r>
      <w:r>
        <w:rPr>
          <w:color w:val="313131"/>
          <w:spacing w:val="-17"/>
          <w:w w:val="105"/>
        </w:rPr>
        <w:t xml:space="preserve"> </w:t>
      </w:r>
      <w:r>
        <w:rPr>
          <w:color w:val="212121"/>
          <w:w w:val="105"/>
        </w:rPr>
        <w:t>year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ending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2023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2025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of approximately </w:t>
      </w:r>
      <w:r>
        <w:rPr>
          <w:color w:val="313131"/>
          <w:w w:val="105"/>
        </w:rPr>
        <w:t xml:space="preserve">$31,000 </w:t>
      </w:r>
      <w:r>
        <w:rPr>
          <w:color w:val="212121"/>
          <w:w w:val="105"/>
        </w:rPr>
        <w:t>and $7</w:t>
      </w:r>
      <w:r>
        <w:rPr>
          <w:color w:val="525252"/>
          <w:w w:val="105"/>
        </w:rPr>
        <w:t>,</w:t>
      </w:r>
      <w:r>
        <w:rPr>
          <w:color w:val="212121"/>
          <w:w w:val="105"/>
        </w:rPr>
        <w:t>000</w:t>
      </w:r>
      <w:r>
        <w:rPr>
          <w:color w:val="424242"/>
          <w:w w:val="105"/>
        </w:rPr>
        <w:t xml:space="preserve">, </w:t>
      </w:r>
      <w:r>
        <w:rPr>
          <w:color w:val="212121"/>
          <w:w w:val="105"/>
        </w:rPr>
        <w:t>respectively</w:t>
      </w:r>
      <w:r>
        <w:rPr>
          <w:color w:val="525252"/>
          <w:w w:val="105"/>
        </w:rPr>
        <w:t xml:space="preserve">, </w:t>
      </w:r>
      <w:r>
        <w:rPr>
          <w:color w:val="212121"/>
          <w:w w:val="105"/>
        </w:rPr>
        <w:t>related to volume increases to account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2"/>
        </w:rPr>
        <w:t xml:space="preserve"> </w:t>
      </w:r>
      <w:r>
        <w:rPr>
          <w:color w:val="0E0E0E"/>
        </w:rPr>
        <w:t>the</w:t>
      </w:r>
      <w:r>
        <w:rPr>
          <w:color w:val="0E0E0E"/>
          <w:spacing w:val="-1"/>
        </w:rPr>
        <w:t xml:space="preserve"> </w:t>
      </w:r>
      <w:r>
        <w:rPr>
          <w:color w:val="212121"/>
        </w:rPr>
        <w:t>large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increases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30"/>
        </w:rPr>
        <w:t xml:space="preserve"> </w:t>
      </w:r>
      <w:r>
        <w:rPr>
          <w:color w:val="313131"/>
        </w:rPr>
        <w:t>occupancy</w:t>
      </w:r>
      <w:r>
        <w:rPr>
          <w:color w:val="313131"/>
          <w:spacing w:val="31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immed</w:t>
      </w:r>
      <w:r>
        <w:rPr>
          <w:color w:val="525252"/>
        </w:rPr>
        <w:t>i</w:t>
      </w:r>
      <w:r>
        <w:rPr>
          <w:color w:val="212121"/>
        </w:rPr>
        <w:t>ately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preced</w:t>
      </w:r>
      <w:r>
        <w:rPr>
          <w:color w:val="525252"/>
        </w:rPr>
        <w:t>i</w:t>
      </w:r>
      <w:r>
        <w:rPr>
          <w:color w:val="212121"/>
        </w:rPr>
        <w:t>ng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prior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projected</w:t>
      </w:r>
      <w:r>
        <w:rPr>
          <w:color w:val="212121"/>
          <w:spacing w:val="18"/>
        </w:rPr>
        <w:t xml:space="preserve"> </w:t>
      </w:r>
      <w:r>
        <w:rPr>
          <w:color w:val="212121"/>
        </w:rPr>
        <w:t>year</w:t>
      </w:r>
      <w:r>
        <w:rPr>
          <w:color w:val="606060"/>
        </w:rPr>
        <w:t>.</w:t>
      </w:r>
    </w:p>
    <w:p w:rsidR="009D2E31" w:rsidRDefault="009D2E31">
      <w:pPr>
        <w:pStyle w:val="BodyText"/>
        <w:spacing w:before="9"/>
        <w:rPr>
          <w:sz w:val="12"/>
        </w:rPr>
      </w:pPr>
    </w:p>
    <w:p w:rsidR="009D2E31" w:rsidRDefault="00F73B9F">
      <w:pPr>
        <w:spacing w:before="94"/>
        <w:ind w:left="1121"/>
        <w:jc w:val="both"/>
        <w:rPr>
          <w:b/>
          <w:sz w:val="20"/>
        </w:rPr>
      </w:pPr>
      <w:r>
        <w:rPr>
          <w:b/>
          <w:color w:val="0E0E0E"/>
          <w:w w:val="105"/>
          <w:sz w:val="20"/>
          <w:u w:val="thick" w:color="212121"/>
        </w:rPr>
        <w:t>Plant</w:t>
      </w:r>
      <w:r>
        <w:rPr>
          <w:b/>
          <w:color w:val="0E0E0E"/>
          <w:spacing w:val="-21"/>
          <w:w w:val="105"/>
          <w:sz w:val="20"/>
          <w:u w:val="thick" w:color="212121"/>
        </w:rPr>
        <w:t xml:space="preserve"> </w:t>
      </w:r>
      <w:r>
        <w:rPr>
          <w:b/>
          <w:color w:val="0E0E0E"/>
          <w:w w:val="105"/>
          <w:sz w:val="20"/>
          <w:u w:val="thick" w:color="212121"/>
        </w:rPr>
        <w:t>Operations</w:t>
      </w:r>
      <w:r>
        <w:rPr>
          <w:b/>
          <w:color w:val="424242"/>
          <w:w w:val="105"/>
          <w:sz w:val="20"/>
          <w:u w:val="thick" w:color="212121"/>
        </w:rPr>
        <w:t xml:space="preserve">. </w:t>
      </w:r>
      <w:r>
        <w:rPr>
          <w:b/>
          <w:color w:val="212121"/>
          <w:w w:val="105"/>
          <w:sz w:val="20"/>
          <w:u w:val="thick" w:color="212121"/>
        </w:rPr>
        <w:t>Housekeeping,</w:t>
      </w:r>
      <w:r>
        <w:rPr>
          <w:b/>
          <w:color w:val="212121"/>
          <w:spacing w:val="-11"/>
          <w:w w:val="105"/>
          <w:sz w:val="20"/>
          <w:u w:val="thick" w:color="212121"/>
        </w:rPr>
        <w:t xml:space="preserve"> </w:t>
      </w:r>
      <w:r>
        <w:rPr>
          <w:b/>
          <w:color w:val="212121"/>
          <w:w w:val="105"/>
          <w:sz w:val="20"/>
          <w:u w:val="thick" w:color="212121"/>
        </w:rPr>
        <w:t>and</w:t>
      </w:r>
      <w:r>
        <w:rPr>
          <w:b/>
          <w:color w:val="212121"/>
          <w:spacing w:val="-22"/>
          <w:w w:val="105"/>
          <w:sz w:val="20"/>
          <w:u w:val="thick" w:color="212121"/>
        </w:rPr>
        <w:t xml:space="preserve"> </w:t>
      </w:r>
      <w:r>
        <w:rPr>
          <w:b/>
          <w:color w:val="0E0E0E"/>
          <w:w w:val="105"/>
          <w:sz w:val="20"/>
          <w:u w:val="thick" w:color="212121"/>
        </w:rPr>
        <w:t>Laundry</w:t>
      </w:r>
      <w:r>
        <w:rPr>
          <w:b/>
          <w:color w:val="0E0E0E"/>
          <w:spacing w:val="-1"/>
          <w:w w:val="105"/>
          <w:sz w:val="20"/>
          <w:u w:val="thick" w:color="212121"/>
        </w:rPr>
        <w:t xml:space="preserve"> </w:t>
      </w:r>
      <w:r>
        <w:rPr>
          <w:b/>
          <w:color w:val="212121"/>
          <w:w w:val="105"/>
          <w:sz w:val="20"/>
          <w:u w:val="thick" w:color="212121"/>
        </w:rPr>
        <w:t>and</w:t>
      </w:r>
      <w:r>
        <w:rPr>
          <w:b/>
          <w:color w:val="212121"/>
          <w:spacing w:val="-22"/>
          <w:w w:val="105"/>
          <w:sz w:val="20"/>
          <w:u w:val="thick" w:color="212121"/>
        </w:rPr>
        <w:t xml:space="preserve"> </w:t>
      </w:r>
      <w:r>
        <w:rPr>
          <w:b/>
          <w:color w:val="212121"/>
          <w:w w:val="105"/>
          <w:sz w:val="20"/>
          <w:u w:val="thick" w:color="212121"/>
        </w:rPr>
        <w:t>Linen</w:t>
      </w:r>
    </w:p>
    <w:p w:rsidR="009D2E31" w:rsidRDefault="00F73B9F">
      <w:pPr>
        <w:pStyle w:val="BodyText"/>
        <w:spacing w:before="59" w:line="254" w:lineRule="auto"/>
        <w:ind w:left="1108" w:right="124" w:firstLine="12"/>
        <w:jc w:val="both"/>
      </w:pPr>
      <w:r>
        <w:rPr>
          <w:color w:val="212121"/>
          <w:w w:val="105"/>
        </w:rPr>
        <w:t>Non salary related costs of plant</w:t>
      </w:r>
      <w:r>
        <w:rPr>
          <w:color w:val="525252"/>
          <w:w w:val="105"/>
        </w:rPr>
        <w:t xml:space="preserve">, </w:t>
      </w:r>
      <w:r>
        <w:rPr>
          <w:color w:val="212121"/>
          <w:w w:val="105"/>
        </w:rPr>
        <w:t>housekeeping,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and laundry and linen operations are</w:t>
      </w:r>
      <w:r>
        <w:rPr>
          <w:color w:val="212121"/>
          <w:spacing w:val="1"/>
          <w:w w:val="105"/>
        </w:rPr>
        <w:t xml:space="preserve"> </w:t>
      </w:r>
      <w:r>
        <w:rPr>
          <w:color w:val="0E0E0E"/>
          <w:spacing w:val="-1"/>
          <w:w w:val="105"/>
        </w:rPr>
        <w:t xml:space="preserve">projected </w:t>
      </w:r>
      <w:r>
        <w:rPr>
          <w:color w:val="212121"/>
          <w:spacing w:val="-1"/>
          <w:w w:val="105"/>
        </w:rPr>
        <w:t xml:space="preserve">to include </w:t>
      </w:r>
      <w:r>
        <w:rPr>
          <w:color w:val="0E0E0E"/>
          <w:spacing w:val="-1"/>
          <w:w w:val="105"/>
        </w:rPr>
        <w:t xml:space="preserve">the </w:t>
      </w:r>
      <w:r>
        <w:rPr>
          <w:color w:val="212121"/>
          <w:spacing w:val="-1"/>
          <w:w w:val="105"/>
        </w:rPr>
        <w:t xml:space="preserve">cost of service </w:t>
      </w:r>
      <w:r>
        <w:rPr>
          <w:color w:val="212121"/>
          <w:w w:val="105"/>
        </w:rPr>
        <w:t xml:space="preserve">contracts, </w:t>
      </w:r>
      <w:r>
        <w:rPr>
          <w:color w:val="313131"/>
          <w:w w:val="105"/>
        </w:rPr>
        <w:t xml:space="preserve">iepairs, </w:t>
      </w:r>
      <w:r>
        <w:rPr>
          <w:color w:val="212121"/>
          <w:w w:val="105"/>
        </w:rPr>
        <w:t>suppl</w:t>
      </w:r>
      <w:r>
        <w:rPr>
          <w:color w:val="424242"/>
          <w:w w:val="105"/>
        </w:rPr>
        <w:t>i</w:t>
      </w:r>
      <w:r>
        <w:rPr>
          <w:color w:val="212121"/>
          <w:w w:val="105"/>
        </w:rPr>
        <w:t>es</w:t>
      </w:r>
      <w:r>
        <w:rPr>
          <w:color w:val="707070"/>
          <w:w w:val="105"/>
        </w:rPr>
        <w:t xml:space="preserve">, </w:t>
      </w:r>
      <w:r>
        <w:rPr>
          <w:color w:val="212121"/>
          <w:w w:val="105"/>
        </w:rPr>
        <w:t>and other miscellaneous</w:t>
      </w:r>
      <w:r>
        <w:rPr>
          <w:color w:val="212121"/>
          <w:spacing w:val="-56"/>
          <w:w w:val="105"/>
        </w:rPr>
        <w:t xml:space="preserve"> </w:t>
      </w:r>
      <w:r>
        <w:rPr>
          <w:color w:val="212121"/>
          <w:w w:val="105"/>
        </w:rPr>
        <w:t xml:space="preserve">costs </w:t>
      </w:r>
      <w:r>
        <w:rPr>
          <w:color w:val="0E0E0E"/>
          <w:w w:val="105"/>
        </w:rPr>
        <w:t xml:space="preserve">associated </w:t>
      </w:r>
      <w:r>
        <w:rPr>
          <w:color w:val="212121"/>
          <w:w w:val="105"/>
        </w:rPr>
        <w:t>with providing these services</w:t>
      </w:r>
      <w:r>
        <w:rPr>
          <w:color w:val="606060"/>
          <w:w w:val="105"/>
        </w:rPr>
        <w:t xml:space="preserve">. </w:t>
      </w:r>
      <w:r>
        <w:rPr>
          <w:color w:val="0E0E0E"/>
          <w:w w:val="105"/>
        </w:rPr>
        <w:t xml:space="preserve">In </w:t>
      </w:r>
      <w:r>
        <w:rPr>
          <w:color w:val="212121"/>
          <w:w w:val="105"/>
        </w:rPr>
        <w:t>addition</w:t>
      </w:r>
      <w:r>
        <w:rPr>
          <w:color w:val="525252"/>
          <w:w w:val="105"/>
        </w:rPr>
        <w:t xml:space="preserve">, </w:t>
      </w:r>
      <w:r>
        <w:rPr>
          <w:color w:val="212121"/>
          <w:w w:val="105"/>
        </w:rPr>
        <w:t xml:space="preserve">these costs </w:t>
      </w:r>
      <w:r>
        <w:rPr>
          <w:color w:val="0E0E0E"/>
          <w:w w:val="105"/>
        </w:rPr>
        <w:t xml:space="preserve">are </w:t>
      </w:r>
      <w:r>
        <w:rPr>
          <w:color w:val="212121"/>
          <w:w w:val="105"/>
        </w:rPr>
        <w:t xml:space="preserve">anticipated </w:t>
      </w:r>
      <w:r>
        <w:rPr>
          <w:color w:val="424242"/>
          <w:w w:val="105"/>
        </w:rPr>
        <w:t>to</w:t>
      </w:r>
      <w:r>
        <w:rPr>
          <w:color w:val="424242"/>
          <w:spacing w:val="1"/>
          <w:w w:val="105"/>
        </w:rPr>
        <w:t xml:space="preserve"> </w:t>
      </w:r>
      <w:r>
        <w:rPr>
          <w:color w:val="212121"/>
        </w:rPr>
        <w:t>increase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8"/>
        </w:rPr>
        <w:t xml:space="preserve"> </w:t>
      </w:r>
      <w:r>
        <w:rPr>
          <w:color w:val="313131"/>
        </w:rPr>
        <w:t>2%</w:t>
      </w:r>
      <w:r>
        <w:rPr>
          <w:color w:val="313131"/>
          <w:spacing w:val="2"/>
        </w:rPr>
        <w:t xml:space="preserve"> </w:t>
      </w:r>
      <w:r>
        <w:rPr>
          <w:color w:val="212121"/>
        </w:rPr>
        <w:t>annually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throughout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Project</w:t>
      </w:r>
      <w:r>
        <w:rPr>
          <w:color w:val="606060"/>
        </w:rPr>
        <w:t>i</w:t>
      </w:r>
      <w:r>
        <w:rPr>
          <w:color w:val="212121"/>
        </w:rPr>
        <w:t>on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Period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inflation.</w:t>
      </w:r>
    </w:p>
    <w:p w:rsidR="009D2E31" w:rsidRDefault="009D2E31">
      <w:pPr>
        <w:pStyle w:val="BodyText"/>
        <w:spacing w:before="7"/>
        <w:rPr>
          <w:sz w:val="11"/>
        </w:rPr>
      </w:pPr>
    </w:p>
    <w:p w:rsidR="009D2E31" w:rsidRDefault="00F73B9F">
      <w:pPr>
        <w:spacing w:before="94"/>
        <w:ind w:left="1121"/>
        <w:rPr>
          <w:b/>
          <w:sz w:val="20"/>
        </w:rPr>
      </w:pPr>
      <w:r>
        <w:rPr>
          <w:b/>
          <w:color w:val="0E0E0E"/>
          <w:w w:val="105"/>
          <w:sz w:val="20"/>
          <w:u w:val="thick" w:color="0E0E0E"/>
        </w:rPr>
        <w:t>Utilities</w:t>
      </w:r>
    </w:p>
    <w:p w:rsidR="009D2E31" w:rsidRDefault="00F73B9F">
      <w:pPr>
        <w:pStyle w:val="BodyText"/>
        <w:spacing w:before="68" w:line="252" w:lineRule="auto"/>
        <w:ind w:left="1109" w:right="118" w:firstLine="10"/>
        <w:jc w:val="both"/>
      </w:pPr>
      <w:r>
        <w:rPr>
          <w:color w:val="212121"/>
          <w:spacing w:val="-1"/>
          <w:w w:val="105"/>
        </w:rPr>
        <w:t xml:space="preserve">Utilities are </w:t>
      </w:r>
      <w:r>
        <w:rPr>
          <w:color w:val="0E0E0E"/>
          <w:spacing w:val="-1"/>
          <w:w w:val="105"/>
        </w:rPr>
        <w:t xml:space="preserve">included </w:t>
      </w:r>
      <w:r>
        <w:rPr>
          <w:color w:val="212121"/>
          <w:spacing w:val="-1"/>
          <w:w w:val="105"/>
        </w:rPr>
        <w:t xml:space="preserve">under </w:t>
      </w:r>
      <w:r>
        <w:rPr>
          <w:color w:val="0E0E0E"/>
          <w:spacing w:val="-1"/>
          <w:w w:val="105"/>
        </w:rPr>
        <w:t xml:space="preserve">the </w:t>
      </w:r>
      <w:r>
        <w:rPr>
          <w:color w:val="212121"/>
          <w:spacing w:val="-1"/>
          <w:w w:val="105"/>
        </w:rPr>
        <w:t xml:space="preserve">caption Plant on </w:t>
      </w:r>
      <w:r>
        <w:rPr>
          <w:color w:val="0E0E0E"/>
          <w:w w:val="105"/>
        </w:rPr>
        <w:t xml:space="preserve">the </w:t>
      </w:r>
      <w:r>
        <w:rPr>
          <w:color w:val="212121"/>
          <w:w w:val="105"/>
        </w:rPr>
        <w:t>Projected Statement of Operations</w:t>
      </w:r>
      <w:r>
        <w:rPr>
          <w:color w:val="525252"/>
          <w:w w:val="105"/>
        </w:rPr>
        <w:t xml:space="preserve">. </w:t>
      </w:r>
      <w:r>
        <w:rPr>
          <w:color w:val="212121"/>
          <w:w w:val="105"/>
        </w:rPr>
        <w:t>Non</w:t>
      </w:r>
      <w:r>
        <w:rPr>
          <w:color w:val="212121"/>
          <w:spacing w:val="-56"/>
          <w:w w:val="105"/>
        </w:rPr>
        <w:t xml:space="preserve"> </w:t>
      </w:r>
      <w:r>
        <w:rPr>
          <w:color w:val="212121"/>
          <w:w w:val="105"/>
        </w:rPr>
        <w:t xml:space="preserve">salary related utility costs are projected </w:t>
      </w:r>
      <w:r>
        <w:rPr>
          <w:color w:val="0E0E0E"/>
          <w:w w:val="105"/>
        </w:rPr>
        <w:t xml:space="preserve">to </w:t>
      </w:r>
      <w:r>
        <w:rPr>
          <w:color w:val="313131"/>
          <w:w w:val="105"/>
        </w:rPr>
        <w:t xml:space="preserve">include </w:t>
      </w:r>
      <w:r>
        <w:rPr>
          <w:color w:val="212121"/>
          <w:w w:val="105"/>
        </w:rPr>
        <w:t xml:space="preserve">the cost </w:t>
      </w:r>
      <w:r>
        <w:rPr>
          <w:color w:val="313131"/>
          <w:w w:val="105"/>
        </w:rPr>
        <w:t xml:space="preserve">of </w:t>
      </w:r>
      <w:r>
        <w:rPr>
          <w:color w:val="212121"/>
          <w:w w:val="105"/>
        </w:rPr>
        <w:t>gas and oil, electr</w:t>
      </w:r>
      <w:r>
        <w:rPr>
          <w:color w:val="525252"/>
          <w:w w:val="105"/>
        </w:rPr>
        <w:t>i</w:t>
      </w:r>
      <w:r>
        <w:rPr>
          <w:color w:val="212121"/>
          <w:w w:val="105"/>
        </w:rPr>
        <w:t>city</w:t>
      </w:r>
      <w:r>
        <w:rPr>
          <w:color w:val="424242"/>
          <w:w w:val="105"/>
        </w:rPr>
        <w:t xml:space="preserve">, </w:t>
      </w:r>
      <w:r>
        <w:rPr>
          <w:color w:val="212121"/>
          <w:w w:val="105"/>
        </w:rPr>
        <w:t>water,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and sewer services</w:t>
      </w:r>
      <w:r>
        <w:rPr>
          <w:color w:val="606060"/>
          <w:w w:val="105"/>
        </w:rPr>
        <w:t xml:space="preserve">, </w:t>
      </w:r>
      <w:r>
        <w:rPr>
          <w:color w:val="212121"/>
          <w:w w:val="105"/>
        </w:rPr>
        <w:t>and trash removal</w:t>
      </w:r>
      <w:r>
        <w:rPr>
          <w:color w:val="525252"/>
          <w:w w:val="105"/>
        </w:rPr>
        <w:t xml:space="preserve">. </w:t>
      </w:r>
      <w:r>
        <w:rPr>
          <w:color w:val="212121"/>
          <w:w w:val="105"/>
        </w:rPr>
        <w:t>In addition</w:t>
      </w:r>
      <w:r>
        <w:rPr>
          <w:color w:val="525252"/>
          <w:w w:val="105"/>
        </w:rPr>
        <w:t xml:space="preserve">, </w:t>
      </w:r>
      <w:r>
        <w:rPr>
          <w:color w:val="212121"/>
          <w:w w:val="105"/>
        </w:rPr>
        <w:t xml:space="preserve">these costs </w:t>
      </w:r>
      <w:r>
        <w:rPr>
          <w:color w:val="313131"/>
          <w:w w:val="105"/>
        </w:rPr>
        <w:t xml:space="preserve">are </w:t>
      </w:r>
      <w:r>
        <w:rPr>
          <w:color w:val="212121"/>
          <w:w w:val="105"/>
        </w:rPr>
        <w:t xml:space="preserve">anticipated </w:t>
      </w:r>
      <w:r>
        <w:rPr>
          <w:color w:val="313131"/>
          <w:w w:val="105"/>
        </w:rPr>
        <w:t xml:space="preserve">to </w:t>
      </w:r>
      <w:r>
        <w:rPr>
          <w:color w:val="525252"/>
          <w:w w:val="105"/>
        </w:rPr>
        <w:t>i</w:t>
      </w:r>
      <w:r>
        <w:rPr>
          <w:color w:val="212121"/>
          <w:w w:val="105"/>
        </w:rPr>
        <w:t>ncrease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at</w:t>
      </w:r>
      <w:r>
        <w:rPr>
          <w:color w:val="212121"/>
          <w:spacing w:val="4"/>
          <w:w w:val="105"/>
        </w:rPr>
        <w:t xml:space="preserve"> </w:t>
      </w:r>
      <w:r>
        <w:rPr>
          <w:color w:val="212121"/>
          <w:w w:val="105"/>
        </w:rPr>
        <w:t>2%</w:t>
      </w:r>
      <w:r>
        <w:rPr>
          <w:color w:val="212121"/>
          <w:spacing w:val="2"/>
          <w:w w:val="105"/>
        </w:rPr>
        <w:t xml:space="preserve"> </w:t>
      </w:r>
      <w:r>
        <w:rPr>
          <w:color w:val="212121"/>
          <w:w w:val="105"/>
        </w:rPr>
        <w:t>annually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throughout</w:t>
      </w:r>
      <w:r>
        <w:rPr>
          <w:color w:val="212121"/>
          <w:spacing w:val="3"/>
          <w:w w:val="105"/>
        </w:rPr>
        <w:t xml:space="preserve"> </w:t>
      </w:r>
      <w:r>
        <w:rPr>
          <w:color w:val="0E0E0E"/>
          <w:w w:val="105"/>
        </w:rPr>
        <w:t>the</w:t>
      </w:r>
      <w:r>
        <w:rPr>
          <w:color w:val="0E0E0E"/>
          <w:spacing w:val="-31"/>
          <w:w w:val="105"/>
        </w:rPr>
        <w:t xml:space="preserve"> </w:t>
      </w:r>
      <w:r>
        <w:rPr>
          <w:color w:val="212121"/>
          <w:w w:val="105"/>
        </w:rPr>
        <w:t>Projection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Period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for</w:t>
      </w:r>
      <w:r>
        <w:rPr>
          <w:color w:val="212121"/>
          <w:spacing w:val="-8"/>
          <w:w w:val="105"/>
        </w:rPr>
        <w:t xml:space="preserve"> </w:t>
      </w:r>
      <w:r>
        <w:rPr>
          <w:color w:val="313131"/>
          <w:w w:val="105"/>
        </w:rPr>
        <w:t>inflation.</w:t>
      </w:r>
    </w:p>
    <w:p w:rsidR="009D2E31" w:rsidRDefault="009D2E31">
      <w:pPr>
        <w:pStyle w:val="BodyText"/>
        <w:spacing w:before="1"/>
        <w:rPr>
          <w:sz w:val="19"/>
        </w:rPr>
      </w:pPr>
    </w:p>
    <w:p w:rsidR="009D2E31" w:rsidRDefault="00F73B9F">
      <w:pPr>
        <w:ind w:left="1101"/>
        <w:jc w:val="both"/>
        <w:rPr>
          <w:b/>
          <w:sz w:val="20"/>
        </w:rPr>
      </w:pPr>
      <w:r>
        <w:rPr>
          <w:b/>
          <w:color w:val="212121"/>
          <w:sz w:val="20"/>
          <w:u w:val="thick" w:color="0E0E0E"/>
        </w:rPr>
        <w:t>Nursing,</w:t>
      </w:r>
      <w:r>
        <w:rPr>
          <w:b/>
          <w:color w:val="212121"/>
          <w:spacing w:val="25"/>
          <w:sz w:val="20"/>
          <w:u w:val="thick" w:color="0E0E0E"/>
        </w:rPr>
        <w:t xml:space="preserve"> </w:t>
      </w:r>
      <w:r>
        <w:rPr>
          <w:b/>
          <w:color w:val="212121"/>
          <w:sz w:val="20"/>
          <w:u w:val="thick" w:color="0E0E0E"/>
        </w:rPr>
        <w:t>Nursing</w:t>
      </w:r>
      <w:r>
        <w:rPr>
          <w:b/>
          <w:color w:val="212121"/>
          <w:spacing w:val="20"/>
          <w:sz w:val="20"/>
          <w:u w:val="thick" w:color="0E0E0E"/>
        </w:rPr>
        <w:t xml:space="preserve"> </w:t>
      </w:r>
      <w:r>
        <w:rPr>
          <w:b/>
          <w:color w:val="212121"/>
          <w:sz w:val="20"/>
          <w:u w:val="thick" w:color="0E0E0E"/>
        </w:rPr>
        <w:t>Support.</w:t>
      </w:r>
      <w:r>
        <w:rPr>
          <w:b/>
          <w:color w:val="212121"/>
          <w:spacing w:val="19"/>
          <w:sz w:val="20"/>
          <w:u w:val="thick" w:color="0E0E0E"/>
        </w:rPr>
        <w:t xml:space="preserve"> </w:t>
      </w:r>
      <w:r>
        <w:rPr>
          <w:b/>
          <w:color w:val="212121"/>
          <w:sz w:val="20"/>
          <w:u w:val="thick" w:color="0E0E0E"/>
        </w:rPr>
        <w:t>Social</w:t>
      </w:r>
      <w:r>
        <w:rPr>
          <w:b/>
          <w:color w:val="212121"/>
          <w:spacing w:val="13"/>
          <w:sz w:val="20"/>
          <w:u w:val="thick" w:color="0E0E0E"/>
        </w:rPr>
        <w:t xml:space="preserve"> </w:t>
      </w:r>
      <w:r>
        <w:rPr>
          <w:b/>
          <w:color w:val="0E0E0E"/>
          <w:sz w:val="20"/>
          <w:u w:val="thick" w:color="0E0E0E"/>
        </w:rPr>
        <w:t>Services,</w:t>
      </w:r>
      <w:r>
        <w:rPr>
          <w:b/>
          <w:color w:val="0E0E0E"/>
          <w:spacing w:val="30"/>
          <w:sz w:val="20"/>
          <w:u w:val="thick" w:color="0E0E0E"/>
        </w:rPr>
        <w:t xml:space="preserve"> </w:t>
      </w:r>
      <w:r>
        <w:rPr>
          <w:b/>
          <w:color w:val="0E0E0E"/>
          <w:sz w:val="20"/>
          <w:u w:val="thick" w:color="0E0E0E"/>
        </w:rPr>
        <w:t>Recreation,</w:t>
      </w:r>
      <w:r>
        <w:rPr>
          <w:b/>
          <w:color w:val="0E0E0E"/>
          <w:spacing w:val="26"/>
          <w:sz w:val="20"/>
          <w:u w:val="thick" w:color="0E0E0E"/>
        </w:rPr>
        <w:t xml:space="preserve"> </w:t>
      </w:r>
      <w:r>
        <w:rPr>
          <w:rFonts w:ascii="Times New Roman"/>
          <w:color w:val="212121"/>
          <w:u w:val="thick" w:color="0E0E0E"/>
        </w:rPr>
        <w:t>&amp;</w:t>
      </w:r>
      <w:r>
        <w:rPr>
          <w:rFonts w:ascii="Times New Roman"/>
          <w:color w:val="212121"/>
          <w:spacing w:val="11"/>
          <w:u w:val="thick" w:color="0E0E0E"/>
        </w:rPr>
        <w:t xml:space="preserve"> </w:t>
      </w:r>
      <w:r>
        <w:rPr>
          <w:b/>
          <w:color w:val="0E0E0E"/>
          <w:sz w:val="20"/>
          <w:u w:val="thick" w:color="0E0E0E"/>
        </w:rPr>
        <w:t>Ancillaries</w:t>
      </w:r>
    </w:p>
    <w:p w:rsidR="009D2E31" w:rsidRDefault="00F73B9F">
      <w:pPr>
        <w:pStyle w:val="BodyText"/>
        <w:spacing w:before="54" w:line="252" w:lineRule="auto"/>
        <w:ind w:left="1103" w:right="118" w:firstLine="7"/>
        <w:jc w:val="both"/>
      </w:pPr>
      <w:r>
        <w:rPr>
          <w:color w:val="212121"/>
        </w:rPr>
        <w:t xml:space="preserve">Non salary related health service costs are projected </w:t>
      </w:r>
      <w:r>
        <w:rPr>
          <w:color w:val="0E0E0E"/>
        </w:rPr>
        <w:t xml:space="preserve">based upon </w:t>
      </w:r>
      <w:r>
        <w:rPr>
          <w:color w:val="212121"/>
        </w:rPr>
        <w:t>Mana</w:t>
      </w:r>
      <w:r>
        <w:rPr>
          <w:color w:val="CFCFCF"/>
        </w:rPr>
        <w:t>_</w:t>
      </w:r>
      <w:r>
        <w:rPr>
          <w:color w:val="212121"/>
        </w:rPr>
        <w:t>gement</w:t>
      </w:r>
      <w:r>
        <w:rPr>
          <w:color w:val="424242"/>
        </w:rPr>
        <w:t>'</w:t>
      </w:r>
      <w:r>
        <w:rPr>
          <w:color w:val="212121"/>
        </w:rPr>
        <w:t>s estimate of</w:t>
      </w:r>
      <w:r>
        <w:rPr>
          <w:color w:val="212121"/>
          <w:spacing w:val="1"/>
        </w:rPr>
        <w:t xml:space="preserve"> </w:t>
      </w:r>
      <w:r>
        <w:rPr>
          <w:color w:val="212121"/>
          <w:w w:val="105"/>
        </w:rPr>
        <w:t>the cost of nursing supplies, ancillary supplies, consultants, and other miscellaneous costs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associated with prov</w:t>
      </w:r>
      <w:r>
        <w:rPr>
          <w:color w:val="424242"/>
          <w:w w:val="105"/>
        </w:rPr>
        <w:t>i</w:t>
      </w:r>
      <w:r>
        <w:rPr>
          <w:color w:val="212121"/>
          <w:w w:val="105"/>
        </w:rPr>
        <w:t>d</w:t>
      </w:r>
      <w:r>
        <w:rPr>
          <w:color w:val="525252"/>
          <w:w w:val="105"/>
        </w:rPr>
        <w:t>i</w:t>
      </w:r>
      <w:r>
        <w:rPr>
          <w:color w:val="212121"/>
          <w:w w:val="105"/>
        </w:rPr>
        <w:t xml:space="preserve">ng </w:t>
      </w:r>
      <w:r>
        <w:rPr>
          <w:color w:val="0E0E0E"/>
          <w:w w:val="105"/>
        </w:rPr>
        <w:t xml:space="preserve">health </w:t>
      </w:r>
      <w:r>
        <w:rPr>
          <w:color w:val="313131"/>
          <w:w w:val="105"/>
        </w:rPr>
        <w:t xml:space="preserve">care </w:t>
      </w:r>
      <w:r>
        <w:rPr>
          <w:color w:val="212121"/>
          <w:w w:val="105"/>
        </w:rPr>
        <w:t>services. Management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assumes that these costs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would vary with changes in occupancy levels</w:t>
      </w:r>
      <w:r>
        <w:rPr>
          <w:color w:val="525252"/>
          <w:w w:val="105"/>
        </w:rPr>
        <w:t xml:space="preserve">. </w:t>
      </w:r>
      <w:r>
        <w:rPr>
          <w:color w:val="212121"/>
          <w:w w:val="105"/>
        </w:rPr>
        <w:t xml:space="preserve">These </w:t>
      </w:r>
      <w:r>
        <w:rPr>
          <w:color w:val="313131"/>
          <w:w w:val="105"/>
        </w:rPr>
        <w:t xml:space="preserve">costs </w:t>
      </w:r>
      <w:r>
        <w:rPr>
          <w:color w:val="212121"/>
          <w:w w:val="105"/>
        </w:rPr>
        <w:t xml:space="preserve">are anticipated </w:t>
      </w:r>
      <w:r>
        <w:rPr>
          <w:color w:val="0E0E0E"/>
          <w:w w:val="105"/>
        </w:rPr>
        <w:t xml:space="preserve">to </w:t>
      </w:r>
      <w:r>
        <w:rPr>
          <w:color w:val="212121"/>
          <w:w w:val="105"/>
        </w:rPr>
        <w:t>increase 2%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annually throughout the Projection Period, excluding any volume </w:t>
      </w:r>
      <w:r>
        <w:rPr>
          <w:color w:val="424242"/>
          <w:w w:val="105"/>
        </w:rPr>
        <w:t>i</w:t>
      </w:r>
      <w:r>
        <w:rPr>
          <w:color w:val="0E0E0E"/>
          <w:w w:val="105"/>
        </w:rPr>
        <w:t>n</w:t>
      </w:r>
      <w:r>
        <w:rPr>
          <w:color w:val="313131"/>
          <w:w w:val="105"/>
        </w:rPr>
        <w:t xml:space="preserve">creases </w:t>
      </w:r>
      <w:r>
        <w:rPr>
          <w:color w:val="0E0E0E"/>
          <w:w w:val="105"/>
        </w:rPr>
        <w:t>noted below.</w:t>
      </w:r>
      <w:r>
        <w:rPr>
          <w:color w:val="0E0E0E"/>
          <w:spacing w:val="1"/>
          <w:w w:val="105"/>
        </w:rPr>
        <w:t xml:space="preserve"> </w:t>
      </w:r>
      <w:r>
        <w:rPr>
          <w:color w:val="212121"/>
          <w:w w:val="105"/>
        </w:rPr>
        <w:t>Addit</w:t>
      </w:r>
      <w:r>
        <w:rPr>
          <w:color w:val="424242"/>
          <w:w w:val="105"/>
        </w:rPr>
        <w:t>io</w:t>
      </w:r>
      <w:r>
        <w:rPr>
          <w:color w:val="212121"/>
          <w:w w:val="105"/>
        </w:rPr>
        <w:t>nally</w:t>
      </w:r>
      <w:r>
        <w:rPr>
          <w:color w:val="525252"/>
          <w:w w:val="105"/>
        </w:rPr>
        <w:t xml:space="preserve">, </w:t>
      </w:r>
      <w:r>
        <w:rPr>
          <w:color w:val="212121"/>
          <w:w w:val="105"/>
        </w:rPr>
        <w:t xml:space="preserve">volume increases of </w:t>
      </w:r>
      <w:r>
        <w:rPr>
          <w:color w:val="313131"/>
          <w:w w:val="105"/>
        </w:rPr>
        <w:t>approximately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$21</w:t>
      </w:r>
      <w:r>
        <w:rPr>
          <w:color w:val="525252"/>
          <w:w w:val="105"/>
        </w:rPr>
        <w:t>,</w:t>
      </w:r>
      <w:r>
        <w:rPr>
          <w:color w:val="212121"/>
          <w:w w:val="105"/>
        </w:rPr>
        <w:t xml:space="preserve">000 and $5,000 in </w:t>
      </w:r>
      <w:r>
        <w:rPr>
          <w:color w:val="313131"/>
          <w:w w:val="105"/>
        </w:rPr>
        <w:t xml:space="preserve">2023 </w:t>
      </w:r>
      <w:r>
        <w:rPr>
          <w:color w:val="212121"/>
          <w:w w:val="105"/>
        </w:rPr>
        <w:t xml:space="preserve">and </w:t>
      </w:r>
      <w:r>
        <w:rPr>
          <w:color w:val="313131"/>
          <w:w w:val="105"/>
        </w:rPr>
        <w:t>2025,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respectively</w:t>
      </w:r>
      <w:r>
        <w:rPr>
          <w:color w:val="606060"/>
          <w:w w:val="105"/>
        </w:rPr>
        <w:t xml:space="preserve">, </w:t>
      </w:r>
      <w:r>
        <w:rPr>
          <w:color w:val="212121"/>
          <w:w w:val="105"/>
        </w:rPr>
        <w:t>for</w:t>
      </w:r>
      <w:r>
        <w:rPr>
          <w:color w:val="212121"/>
          <w:spacing w:val="-18"/>
          <w:w w:val="105"/>
        </w:rPr>
        <w:t xml:space="preserve"> </w:t>
      </w:r>
      <w:r>
        <w:rPr>
          <w:color w:val="212121"/>
          <w:w w:val="105"/>
        </w:rPr>
        <w:t>Nursing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are</w:t>
      </w:r>
      <w:r>
        <w:rPr>
          <w:color w:val="212121"/>
          <w:spacing w:val="-17"/>
          <w:w w:val="105"/>
        </w:rPr>
        <w:t xml:space="preserve"> </w:t>
      </w:r>
      <w:r>
        <w:rPr>
          <w:color w:val="0E0E0E"/>
          <w:w w:val="105"/>
        </w:rPr>
        <w:t>included</w:t>
      </w:r>
      <w:r>
        <w:rPr>
          <w:color w:val="0E0E0E"/>
          <w:spacing w:val="-18"/>
          <w:w w:val="105"/>
        </w:rPr>
        <w:t xml:space="preserve"> </w:t>
      </w:r>
      <w:r>
        <w:rPr>
          <w:color w:val="212121"/>
          <w:w w:val="105"/>
        </w:rPr>
        <w:t>in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9"/>
          <w:w w:val="105"/>
        </w:rPr>
        <w:t xml:space="preserve"> </w:t>
      </w:r>
      <w:r>
        <w:rPr>
          <w:color w:val="0E0E0E"/>
          <w:w w:val="105"/>
        </w:rPr>
        <w:t>pro</w:t>
      </w:r>
      <w:r>
        <w:rPr>
          <w:color w:val="424242"/>
          <w:w w:val="105"/>
        </w:rPr>
        <w:t>j</w:t>
      </w:r>
      <w:r>
        <w:rPr>
          <w:color w:val="212121"/>
          <w:w w:val="105"/>
        </w:rPr>
        <w:t>ect</w:t>
      </w:r>
      <w:r>
        <w:rPr>
          <w:color w:val="424242"/>
          <w:w w:val="105"/>
        </w:rPr>
        <w:t>i</w:t>
      </w:r>
      <w:r>
        <w:rPr>
          <w:color w:val="212121"/>
          <w:w w:val="105"/>
        </w:rPr>
        <w:t>on</w:t>
      </w:r>
      <w:r>
        <w:rPr>
          <w:color w:val="999999"/>
          <w:w w:val="105"/>
        </w:rPr>
        <w:t>.</w:t>
      </w:r>
    </w:p>
    <w:p w:rsidR="009D2E31" w:rsidRDefault="009D2E31">
      <w:pPr>
        <w:pStyle w:val="BodyText"/>
        <w:spacing w:before="2"/>
        <w:rPr>
          <w:sz w:val="12"/>
        </w:rPr>
      </w:pPr>
    </w:p>
    <w:p w:rsidR="009D2E31" w:rsidRDefault="00F73B9F">
      <w:pPr>
        <w:spacing w:before="94"/>
        <w:ind w:left="1101"/>
        <w:rPr>
          <w:b/>
          <w:sz w:val="20"/>
        </w:rPr>
      </w:pPr>
      <w:r>
        <w:rPr>
          <w:b/>
          <w:color w:val="0E0E0E"/>
          <w:w w:val="105"/>
          <w:sz w:val="20"/>
          <w:u w:val="thick" w:color="0E0E0E"/>
        </w:rPr>
        <w:t>Depreciation</w:t>
      </w:r>
    </w:p>
    <w:p w:rsidR="009D2E31" w:rsidRDefault="00F73B9F">
      <w:pPr>
        <w:pStyle w:val="BodyText"/>
        <w:spacing w:before="68"/>
        <w:ind w:left="1113" w:hanging="3"/>
      </w:pPr>
      <w:r>
        <w:rPr>
          <w:color w:val="212121"/>
          <w:w w:val="105"/>
        </w:rPr>
        <w:t>Property and equipment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 xml:space="preserve">are </w:t>
      </w:r>
      <w:r>
        <w:rPr>
          <w:color w:val="212121"/>
          <w:w w:val="105"/>
        </w:rPr>
        <w:t xml:space="preserve">projected </w:t>
      </w:r>
      <w:r>
        <w:rPr>
          <w:color w:val="313131"/>
          <w:w w:val="105"/>
        </w:rPr>
        <w:t xml:space="preserve">to </w:t>
      </w:r>
      <w:r>
        <w:rPr>
          <w:color w:val="212121"/>
          <w:w w:val="105"/>
        </w:rPr>
        <w:t>be depreciated over the estimated useful lives by</w:t>
      </w:r>
      <w:r>
        <w:rPr>
          <w:color w:val="212121"/>
          <w:spacing w:val="-56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straight-line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method.</w:t>
      </w:r>
    </w:p>
    <w:p w:rsidR="009D2E31" w:rsidRDefault="009D2E31">
      <w:pPr>
        <w:sectPr w:rsidR="009D2E31">
          <w:pgSz w:w="12240" w:h="15840"/>
          <w:pgMar w:top="900" w:right="1200" w:bottom="1660" w:left="1320" w:header="0" w:footer="1470" w:gutter="0"/>
          <w:cols w:space="720"/>
        </w:sectPr>
      </w:pPr>
    </w:p>
    <w:p w:rsidR="009D2E31" w:rsidRDefault="00477E12">
      <w:pPr>
        <w:pStyle w:val="BodyText"/>
        <w:spacing w:before="69"/>
        <w:ind w:left="589" w:right="572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3446780</wp:posOffset>
                </wp:positionV>
                <wp:extent cx="0" cy="0"/>
                <wp:effectExtent l="0" t="0" r="0" b="0"/>
                <wp:wrapNone/>
                <wp:docPr id="986" name="Line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991E4" id="Line 843" o:spid="_x0000_s1026" style="position:absolute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271.4pt" to=".25pt,2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485GQIAAD8EAAAOAAAAZHJzL2Uyb0RvYy54bWysU82O2jAQvlfqO1i+QxI2Sy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" strokeweight=".16986mm">
                <w10:wrap anchorx="page" anchory="page"/>
              </v:line>
            </w:pict>
          </mc:Fallback>
        </mc:AlternateContent>
      </w:r>
      <w:r w:rsidR="00F73B9F">
        <w:rPr>
          <w:color w:val="0F0F0F"/>
          <w:w w:val="105"/>
        </w:rPr>
        <w:t>LUTHERAN</w:t>
      </w:r>
      <w:r w:rsidR="00F73B9F">
        <w:rPr>
          <w:color w:val="0F0F0F"/>
          <w:spacing w:val="4"/>
          <w:w w:val="105"/>
        </w:rPr>
        <w:t xml:space="preserve"> </w:t>
      </w:r>
      <w:r w:rsidR="00F73B9F">
        <w:rPr>
          <w:color w:val="0F0F0F"/>
          <w:w w:val="105"/>
        </w:rPr>
        <w:t>HOUSING CORPORATION</w:t>
      </w:r>
      <w:r w:rsidR="00F73B9F">
        <w:rPr>
          <w:color w:val="0F0F0F"/>
          <w:spacing w:val="19"/>
          <w:w w:val="105"/>
        </w:rPr>
        <w:t xml:space="preserve"> </w:t>
      </w:r>
      <w:r w:rsidR="00F73B9F">
        <w:rPr>
          <w:color w:val="0F0F0F"/>
          <w:w w:val="105"/>
        </w:rPr>
        <w:t>-BROCKTON</w:t>
      </w:r>
    </w:p>
    <w:p w:rsidR="009D2E31" w:rsidRDefault="00F73B9F">
      <w:pPr>
        <w:pStyle w:val="BodyText"/>
        <w:spacing w:before="10" w:line="252" w:lineRule="auto"/>
        <w:ind w:left="581" w:right="572"/>
        <w:jc w:val="center"/>
      </w:pPr>
      <w:r>
        <w:rPr>
          <w:color w:val="0F0F0F"/>
        </w:rPr>
        <w:t>SUMMARY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OF SIGNIFICANT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PROJECTION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ASSUMPTIONS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AND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ACCOUNTING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POLICIES</w:t>
      </w:r>
      <w:r>
        <w:rPr>
          <w:color w:val="0F0F0F"/>
          <w:spacing w:val="-53"/>
        </w:rPr>
        <w:t xml:space="preserve"> </w:t>
      </w:r>
      <w:r>
        <w:rPr>
          <w:color w:val="0F0F0F"/>
          <w:w w:val="105"/>
        </w:rPr>
        <w:t>JUNE</w:t>
      </w:r>
      <w:r>
        <w:rPr>
          <w:color w:val="0F0F0F"/>
          <w:spacing w:val="-22"/>
          <w:w w:val="105"/>
        </w:rPr>
        <w:t xml:space="preserve"> </w:t>
      </w:r>
      <w:r>
        <w:rPr>
          <w:color w:val="232323"/>
          <w:w w:val="105"/>
        </w:rPr>
        <w:t>30,</w:t>
      </w:r>
      <w:r>
        <w:rPr>
          <w:color w:val="232323"/>
          <w:spacing w:val="-14"/>
          <w:w w:val="105"/>
        </w:rPr>
        <w:t xml:space="preserve"> </w:t>
      </w:r>
      <w:r>
        <w:rPr>
          <w:color w:val="0F0F0F"/>
          <w:w w:val="105"/>
        </w:rPr>
        <w:t>2022</w:t>
      </w:r>
      <w:r>
        <w:rPr>
          <w:color w:val="0F0F0F"/>
          <w:spacing w:val="-16"/>
          <w:w w:val="105"/>
        </w:rPr>
        <w:t xml:space="preserve"> </w:t>
      </w:r>
      <w:r>
        <w:rPr>
          <w:color w:val="0F0F0F"/>
          <w:w w:val="105"/>
        </w:rPr>
        <w:t>THROUGH</w:t>
      </w:r>
      <w:r>
        <w:rPr>
          <w:color w:val="0F0F0F"/>
          <w:spacing w:val="-7"/>
          <w:w w:val="105"/>
        </w:rPr>
        <w:t xml:space="preserve"> </w:t>
      </w:r>
      <w:r>
        <w:rPr>
          <w:color w:val="0F0F0F"/>
          <w:w w:val="105"/>
        </w:rPr>
        <w:t>2026</w:t>
      </w: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spacing w:before="1"/>
        <w:rPr>
          <w:sz w:val="28"/>
        </w:rPr>
      </w:pPr>
    </w:p>
    <w:p w:rsidR="009D2E31" w:rsidRDefault="00F73B9F">
      <w:pPr>
        <w:tabs>
          <w:tab w:val="left" w:pos="1170"/>
        </w:tabs>
        <w:spacing w:line="252" w:lineRule="auto"/>
        <w:ind w:left="1164" w:right="1080" w:hanging="1025"/>
        <w:rPr>
          <w:b/>
          <w:sz w:val="20"/>
        </w:rPr>
      </w:pPr>
      <w:r>
        <w:rPr>
          <w:b/>
          <w:color w:val="0F0F0F"/>
          <w:w w:val="105"/>
          <w:sz w:val="20"/>
        </w:rPr>
        <w:t>NOTE</w:t>
      </w:r>
      <w:r>
        <w:rPr>
          <w:b/>
          <w:color w:val="0F0F0F"/>
          <w:spacing w:val="-8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4</w:t>
      </w:r>
      <w:r>
        <w:rPr>
          <w:b/>
          <w:color w:val="0F0F0F"/>
          <w:w w:val="105"/>
          <w:sz w:val="20"/>
        </w:rPr>
        <w:tab/>
      </w:r>
      <w:r>
        <w:rPr>
          <w:b/>
          <w:color w:val="0F0F0F"/>
          <w:w w:val="105"/>
          <w:sz w:val="20"/>
        </w:rPr>
        <w:tab/>
      </w:r>
      <w:r>
        <w:rPr>
          <w:b/>
          <w:color w:val="0F0F0F"/>
          <w:sz w:val="20"/>
        </w:rPr>
        <w:t>MANAGEMENT'S</w:t>
      </w:r>
      <w:r>
        <w:rPr>
          <w:b/>
          <w:color w:val="0F0F0F"/>
          <w:spacing w:val="49"/>
          <w:sz w:val="20"/>
        </w:rPr>
        <w:t xml:space="preserve"> </w:t>
      </w:r>
      <w:r>
        <w:rPr>
          <w:b/>
          <w:color w:val="0F0F0F"/>
          <w:sz w:val="20"/>
        </w:rPr>
        <w:t>BASIS</w:t>
      </w:r>
      <w:r>
        <w:rPr>
          <w:b/>
          <w:color w:val="0F0F0F"/>
          <w:spacing w:val="26"/>
          <w:sz w:val="20"/>
        </w:rPr>
        <w:t xml:space="preserve"> </w:t>
      </w:r>
      <w:r>
        <w:rPr>
          <w:b/>
          <w:color w:val="0F0F0F"/>
          <w:sz w:val="20"/>
        </w:rPr>
        <w:t>FOR</w:t>
      </w:r>
      <w:r>
        <w:rPr>
          <w:b/>
          <w:color w:val="0F0F0F"/>
          <w:spacing w:val="7"/>
          <w:sz w:val="20"/>
        </w:rPr>
        <w:t xml:space="preserve"> </w:t>
      </w:r>
      <w:r>
        <w:rPr>
          <w:b/>
          <w:color w:val="0F0F0F"/>
          <w:sz w:val="20"/>
        </w:rPr>
        <w:t>PROJECTION</w:t>
      </w:r>
      <w:r>
        <w:rPr>
          <w:b/>
          <w:color w:val="0F0F0F"/>
          <w:spacing w:val="52"/>
          <w:sz w:val="20"/>
        </w:rPr>
        <w:t xml:space="preserve"> </w:t>
      </w:r>
      <w:r>
        <w:rPr>
          <w:b/>
          <w:color w:val="0F0F0F"/>
          <w:sz w:val="20"/>
        </w:rPr>
        <w:t>OF</w:t>
      </w:r>
      <w:r>
        <w:rPr>
          <w:b/>
          <w:color w:val="0F0F0F"/>
          <w:spacing w:val="41"/>
          <w:sz w:val="20"/>
        </w:rPr>
        <w:t xml:space="preserve"> </w:t>
      </w:r>
      <w:r>
        <w:rPr>
          <w:b/>
          <w:color w:val="0F0F0F"/>
          <w:sz w:val="20"/>
        </w:rPr>
        <w:t>REVENUES</w:t>
      </w:r>
      <w:r>
        <w:rPr>
          <w:b/>
          <w:color w:val="0F0F0F"/>
          <w:spacing w:val="26"/>
          <w:sz w:val="20"/>
        </w:rPr>
        <w:t xml:space="preserve"> </w:t>
      </w:r>
      <w:r>
        <w:rPr>
          <w:b/>
          <w:color w:val="0F0F0F"/>
          <w:sz w:val="20"/>
        </w:rPr>
        <w:t>AND</w:t>
      </w:r>
      <w:r>
        <w:rPr>
          <w:b/>
          <w:color w:val="0F0F0F"/>
          <w:spacing w:val="5"/>
          <w:sz w:val="20"/>
        </w:rPr>
        <w:t xml:space="preserve"> </w:t>
      </w:r>
      <w:r>
        <w:rPr>
          <w:b/>
          <w:color w:val="232323"/>
          <w:sz w:val="20"/>
        </w:rPr>
        <w:t>EXPENSES</w:t>
      </w:r>
      <w:r>
        <w:rPr>
          <w:b/>
          <w:color w:val="232323"/>
          <w:spacing w:val="1"/>
          <w:sz w:val="20"/>
        </w:rPr>
        <w:t xml:space="preserve"> </w:t>
      </w:r>
      <w:r>
        <w:rPr>
          <w:b/>
          <w:color w:val="232323"/>
          <w:w w:val="105"/>
          <w:sz w:val="20"/>
        </w:rPr>
        <w:t>(CONTINUED)</w:t>
      </w:r>
    </w:p>
    <w:p w:rsidR="009D2E31" w:rsidRDefault="009D2E31">
      <w:pPr>
        <w:pStyle w:val="BodyText"/>
        <w:spacing w:before="8"/>
        <w:rPr>
          <w:b/>
          <w:sz w:val="11"/>
        </w:rPr>
      </w:pPr>
    </w:p>
    <w:p w:rsidR="009D2E31" w:rsidRDefault="00F73B9F">
      <w:pPr>
        <w:spacing w:before="95"/>
        <w:ind w:left="1160"/>
        <w:jc w:val="both"/>
        <w:rPr>
          <w:b/>
          <w:sz w:val="20"/>
        </w:rPr>
      </w:pPr>
      <w:r>
        <w:rPr>
          <w:b/>
          <w:color w:val="232323"/>
          <w:sz w:val="20"/>
          <w:u w:val="thick" w:color="232323"/>
        </w:rPr>
        <w:t>Nonoperating</w:t>
      </w:r>
      <w:r>
        <w:rPr>
          <w:b/>
          <w:color w:val="232323"/>
          <w:spacing w:val="21"/>
          <w:sz w:val="20"/>
          <w:u w:val="thick" w:color="232323"/>
        </w:rPr>
        <w:t xml:space="preserve"> </w:t>
      </w:r>
      <w:r>
        <w:rPr>
          <w:b/>
          <w:color w:val="0F0F0F"/>
          <w:sz w:val="20"/>
          <w:u w:val="thick" w:color="232323"/>
        </w:rPr>
        <w:t>Revenues</w:t>
      </w:r>
      <w:r>
        <w:rPr>
          <w:b/>
          <w:color w:val="0F0F0F"/>
          <w:spacing w:val="42"/>
          <w:sz w:val="20"/>
          <w:u w:val="thick" w:color="232323"/>
        </w:rPr>
        <w:t xml:space="preserve"> </w:t>
      </w:r>
      <w:r>
        <w:rPr>
          <w:b/>
          <w:color w:val="232323"/>
          <w:sz w:val="20"/>
          <w:u w:val="thick" w:color="232323"/>
        </w:rPr>
        <w:t>and</w:t>
      </w:r>
      <w:r>
        <w:rPr>
          <w:b/>
          <w:color w:val="232323"/>
          <w:spacing w:val="7"/>
          <w:sz w:val="20"/>
          <w:u w:val="thick" w:color="232323"/>
        </w:rPr>
        <w:t xml:space="preserve"> </w:t>
      </w:r>
      <w:r>
        <w:rPr>
          <w:b/>
          <w:color w:val="232323"/>
          <w:sz w:val="20"/>
          <w:u w:val="thick" w:color="232323"/>
        </w:rPr>
        <w:t>Expenses</w:t>
      </w:r>
    </w:p>
    <w:p w:rsidR="009D2E31" w:rsidRDefault="00F73B9F">
      <w:pPr>
        <w:pStyle w:val="BodyText"/>
        <w:spacing w:before="58" w:line="249" w:lineRule="auto"/>
        <w:ind w:left="1157" w:right="130" w:firstLine="10"/>
        <w:jc w:val="both"/>
      </w:pPr>
      <w:r>
        <w:rPr>
          <w:color w:val="232323"/>
          <w:w w:val="105"/>
        </w:rPr>
        <w:t>Unless otherwise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noted,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Management's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baseline projected nonoperating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revenue and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expenses </w:t>
      </w:r>
      <w:r>
        <w:rPr>
          <w:color w:val="232323"/>
          <w:w w:val="105"/>
        </w:rPr>
        <w:t xml:space="preserve">for 2022 were derived from the </w:t>
      </w:r>
      <w:r>
        <w:rPr>
          <w:color w:val="0F0F0F"/>
          <w:w w:val="105"/>
        </w:rPr>
        <w:t xml:space="preserve">most recent </w:t>
      </w:r>
      <w:r>
        <w:rPr>
          <w:color w:val="232323"/>
          <w:w w:val="105"/>
        </w:rPr>
        <w:t xml:space="preserve">completed </w:t>
      </w:r>
      <w:r>
        <w:rPr>
          <w:color w:val="0F0F0F"/>
          <w:w w:val="105"/>
        </w:rPr>
        <w:t xml:space="preserve">fiscal </w:t>
      </w:r>
      <w:r>
        <w:rPr>
          <w:color w:val="232323"/>
          <w:w w:val="105"/>
        </w:rPr>
        <w:t xml:space="preserve">year </w:t>
      </w:r>
      <w:r>
        <w:rPr>
          <w:color w:val="0F0F0F"/>
          <w:w w:val="105"/>
        </w:rPr>
        <w:t xml:space="preserve">June </w:t>
      </w:r>
      <w:r>
        <w:rPr>
          <w:color w:val="232323"/>
          <w:w w:val="105"/>
        </w:rPr>
        <w:t>30</w:t>
      </w:r>
      <w:r>
        <w:rPr>
          <w:color w:val="626262"/>
          <w:w w:val="105"/>
        </w:rPr>
        <w:t xml:space="preserve">, </w:t>
      </w:r>
      <w:r>
        <w:rPr>
          <w:color w:val="232323"/>
          <w:w w:val="105"/>
        </w:rPr>
        <w:t>2021</w:t>
      </w:r>
      <w:r>
        <w:rPr>
          <w:color w:val="505050"/>
          <w:w w:val="105"/>
        </w:rPr>
        <w:t>,</w:t>
      </w:r>
      <w:r>
        <w:rPr>
          <w:color w:val="505050"/>
          <w:spacing w:val="-56"/>
          <w:w w:val="105"/>
        </w:rPr>
        <w:t xml:space="preserve"> </w:t>
      </w:r>
      <w:r>
        <w:rPr>
          <w:color w:val="232323"/>
          <w:w w:val="105"/>
        </w:rPr>
        <w:t>interim financial data for the current period</w:t>
      </w:r>
      <w:r>
        <w:rPr>
          <w:color w:val="505050"/>
          <w:w w:val="105"/>
        </w:rPr>
        <w:t xml:space="preserve">, </w:t>
      </w:r>
      <w:r>
        <w:rPr>
          <w:color w:val="232323"/>
          <w:w w:val="105"/>
        </w:rPr>
        <w:t>and management's historical experience 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operating the Facility. This </w:t>
      </w:r>
      <w:r>
        <w:rPr>
          <w:color w:val="0F0F0F"/>
          <w:w w:val="105"/>
        </w:rPr>
        <w:t xml:space="preserve">information </w:t>
      </w:r>
      <w:r>
        <w:rPr>
          <w:color w:val="232323"/>
          <w:w w:val="105"/>
        </w:rPr>
        <w:t>was annualized to project and establish a baseline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for the projected initial operating period. In subsequent years of the Projection Period</w:t>
      </w:r>
      <w:r>
        <w:rPr>
          <w:color w:val="505050"/>
          <w:w w:val="105"/>
        </w:rPr>
        <w:t>,</w:t>
      </w:r>
      <w:r>
        <w:rPr>
          <w:color w:val="505050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nonoperating revenues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spacing w:val="-1"/>
          <w:w w:val="105"/>
        </w:rPr>
        <w:t>and</w:t>
      </w:r>
      <w:r>
        <w:rPr>
          <w:color w:val="232323"/>
          <w:spacing w:val="-20"/>
          <w:w w:val="105"/>
        </w:rPr>
        <w:t xml:space="preserve"> </w:t>
      </w:r>
      <w:r>
        <w:rPr>
          <w:color w:val="232323"/>
          <w:spacing w:val="-1"/>
          <w:w w:val="105"/>
        </w:rPr>
        <w:t>expenses</w:t>
      </w:r>
      <w:r>
        <w:rPr>
          <w:color w:val="232323"/>
          <w:spacing w:val="-18"/>
          <w:w w:val="105"/>
        </w:rPr>
        <w:t xml:space="preserve"> </w:t>
      </w:r>
      <w:r>
        <w:rPr>
          <w:color w:val="232323"/>
          <w:spacing w:val="-1"/>
          <w:w w:val="105"/>
        </w:rPr>
        <w:t>are</w:t>
      </w:r>
      <w:r>
        <w:rPr>
          <w:color w:val="232323"/>
          <w:spacing w:val="2"/>
          <w:w w:val="105"/>
        </w:rPr>
        <w:t xml:space="preserve"> </w:t>
      </w:r>
      <w:r>
        <w:rPr>
          <w:color w:val="232323"/>
          <w:spacing w:val="-1"/>
          <w:w w:val="105"/>
        </w:rPr>
        <w:t>projected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spacing w:val="-1"/>
          <w:w w:val="105"/>
        </w:rPr>
        <w:t>to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spacing w:val="-1"/>
          <w:w w:val="105"/>
        </w:rPr>
        <w:t>increase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spacing w:val="-1"/>
          <w:w w:val="105"/>
        </w:rPr>
        <w:t>2%</w:t>
      </w:r>
      <w:r>
        <w:rPr>
          <w:color w:val="232323"/>
          <w:spacing w:val="-17"/>
          <w:w w:val="105"/>
        </w:rPr>
        <w:t xml:space="preserve"> </w:t>
      </w:r>
      <w:r>
        <w:rPr>
          <w:color w:val="232323"/>
          <w:spacing w:val="-1"/>
          <w:w w:val="105"/>
        </w:rPr>
        <w:t>annually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for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inflation</w:t>
      </w:r>
      <w:r>
        <w:rPr>
          <w:color w:val="505050"/>
          <w:w w:val="105"/>
        </w:rPr>
        <w:t>.</w:t>
      </w:r>
    </w:p>
    <w:p w:rsidR="009D2E31" w:rsidRDefault="009D2E31">
      <w:pPr>
        <w:pStyle w:val="BodyText"/>
        <w:spacing w:before="6"/>
        <w:rPr>
          <w:sz w:val="13"/>
        </w:rPr>
      </w:pPr>
    </w:p>
    <w:p w:rsidR="009D2E31" w:rsidRDefault="00F73B9F">
      <w:pPr>
        <w:spacing w:before="94"/>
        <w:ind w:left="1166"/>
        <w:jc w:val="both"/>
        <w:rPr>
          <w:b/>
          <w:sz w:val="20"/>
        </w:rPr>
      </w:pPr>
      <w:r>
        <w:rPr>
          <w:b/>
          <w:color w:val="0F0F0F"/>
          <w:spacing w:val="-1"/>
          <w:w w:val="105"/>
          <w:sz w:val="20"/>
          <w:u w:val="thick" w:color="232323"/>
        </w:rPr>
        <w:t>Operating</w:t>
      </w:r>
      <w:r>
        <w:rPr>
          <w:b/>
          <w:color w:val="0F0F0F"/>
          <w:spacing w:val="-5"/>
          <w:w w:val="105"/>
          <w:sz w:val="20"/>
          <w:u w:val="thick" w:color="232323"/>
        </w:rPr>
        <w:t xml:space="preserve"> </w:t>
      </w:r>
      <w:r>
        <w:rPr>
          <w:b/>
          <w:color w:val="0F0F0F"/>
          <w:spacing w:val="-1"/>
          <w:w w:val="105"/>
          <w:sz w:val="20"/>
          <w:u w:val="thick" w:color="232323"/>
        </w:rPr>
        <w:t>Assets</w:t>
      </w:r>
      <w:r>
        <w:rPr>
          <w:b/>
          <w:color w:val="0F0F0F"/>
          <w:spacing w:val="-5"/>
          <w:w w:val="105"/>
          <w:sz w:val="20"/>
          <w:u w:val="thick" w:color="232323"/>
        </w:rPr>
        <w:t xml:space="preserve"> </w:t>
      </w:r>
      <w:r>
        <w:rPr>
          <w:b/>
          <w:color w:val="232323"/>
          <w:spacing w:val="-1"/>
          <w:w w:val="105"/>
          <w:sz w:val="20"/>
          <w:u w:val="thick" w:color="232323"/>
        </w:rPr>
        <w:t>and</w:t>
      </w:r>
      <w:r>
        <w:rPr>
          <w:b/>
          <w:color w:val="232323"/>
          <w:spacing w:val="-13"/>
          <w:w w:val="105"/>
          <w:sz w:val="20"/>
          <w:u w:val="thick" w:color="232323"/>
        </w:rPr>
        <w:t xml:space="preserve"> </w:t>
      </w:r>
      <w:r>
        <w:rPr>
          <w:b/>
          <w:color w:val="232323"/>
          <w:spacing w:val="-1"/>
          <w:w w:val="105"/>
          <w:sz w:val="20"/>
          <w:u w:val="thick" w:color="232323"/>
        </w:rPr>
        <w:t>Liabilities</w:t>
      </w:r>
    </w:p>
    <w:p w:rsidR="009D2E31" w:rsidRDefault="00F73B9F">
      <w:pPr>
        <w:pStyle w:val="BodyText"/>
        <w:spacing w:before="58" w:line="249" w:lineRule="auto"/>
        <w:ind w:left="1149" w:right="123" w:firstLine="10"/>
        <w:jc w:val="both"/>
      </w:pPr>
      <w:r>
        <w:rPr>
          <w:color w:val="232323"/>
          <w:w w:val="105"/>
        </w:rPr>
        <w:t>The accompanying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Projection assumes an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increase of 2% of revenue </w:t>
      </w:r>
      <w:r>
        <w:rPr>
          <w:color w:val="0F0F0F"/>
          <w:w w:val="105"/>
        </w:rPr>
        <w:t xml:space="preserve">to </w:t>
      </w:r>
      <w:r>
        <w:rPr>
          <w:color w:val="232323"/>
          <w:w w:val="105"/>
        </w:rPr>
        <w:t>the accounts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receivable balance </w:t>
      </w:r>
      <w:r>
        <w:rPr>
          <w:color w:val="0F0F0F"/>
          <w:w w:val="105"/>
        </w:rPr>
        <w:t xml:space="preserve">in </w:t>
      </w:r>
      <w:r>
        <w:rPr>
          <w:color w:val="232323"/>
          <w:w w:val="105"/>
        </w:rPr>
        <w:t xml:space="preserve">the baseline projection initial operating period ending </w:t>
      </w:r>
      <w:r>
        <w:rPr>
          <w:color w:val="0F0F0F"/>
          <w:w w:val="105"/>
        </w:rPr>
        <w:t xml:space="preserve">June </w:t>
      </w:r>
      <w:r>
        <w:rPr>
          <w:color w:val="232323"/>
          <w:w w:val="105"/>
        </w:rPr>
        <w:t>30, 2022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and .50% </w:t>
      </w:r>
      <w:r>
        <w:rPr>
          <w:color w:val="0F0F0F"/>
          <w:w w:val="105"/>
        </w:rPr>
        <w:t xml:space="preserve">throughout the </w:t>
      </w:r>
      <w:r>
        <w:rPr>
          <w:color w:val="232323"/>
          <w:w w:val="105"/>
        </w:rPr>
        <w:t>subsequent years of the Projection Period. Accounts payable is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assumed to </w:t>
      </w:r>
      <w:r>
        <w:rPr>
          <w:color w:val="0F0F0F"/>
          <w:w w:val="105"/>
        </w:rPr>
        <w:t xml:space="preserve">be </w:t>
      </w:r>
      <w:r>
        <w:rPr>
          <w:color w:val="232323"/>
          <w:w w:val="105"/>
        </w:rPr>
        <w:t xml:space="preserve">20% </w:t>
      </w:r>
      <w:r>
        <w:rPr>
          <w:color w:val="0F0F0F"/>
          <w:w w:val="105"/>
        </w:rPr>
        <w:t xml:space="preserve">of </w:t>
      </w:r>
      <w:r>
        <w:rPr>
          <w:color w:val="232323"/>
          <w:w w:val="105"/>
        </w:rPr>
        <w:t>total operating expenses net of depreciation</w:t>
      </w:r>
      <w:r>
        <w:rPr>
          <w:color w:val="505050"/>
          <w:w w:val="105"/>
        </w:rPr>
        <w:t xml:space="preserve">, </w:t>
      </w:r>
      <w:r>
        <w:rPr>
          <w:color w:val="232323"/>
          <w:w w:val="105"/>
        </w:rPr>
        <w:t>interest, and any non</w:t>
      </w:r>
      <w:r>
        <w:rPr>
          <w:color w:val="505050"/>
          <w:w w:val="105"/>
        </w:rPr>
        <w:t>­</w:t>
      </w:r>
      <w:r>
        <w:rPr>
          <w:color w:val="505050"/>
          <w:spacing w:val="1"/>
          <w:w w:val="105"/>
        </w:rPr>
        <w:t xml:space="preserve"> </w:t>
      </w:r>
      <w:r>
        <w:rPr>
          <w:color w:val="232323"/>
          <w:w w:val="105"/>
        </w:rPr>
        <w:t>operating expenditures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(projected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accounts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payable)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in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each 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 Projection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years.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Additionally</w:t>
      </w:r>
      <w:r>
        <w:rPr>
          <w:color w:val="505050"/>
          <w:w w:val="105"/>
        </w:rPr>
        <w:t xml:space="preserve">, </w:t>
      </w:r>
      <w:r>
        <w:rPr>
          <w:color w:val="232323"/>
          <w:w w:val="105"/>
        </w:rPr>
        <w:t>the accounts payable balance is projected to increase by 2% throughout 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Projection </w:t>
      </w:r>
      <w:r>
        <w:rPr>
          <w:color w:val="0F0F0F"/>
          <w:w w:val="105"/>
        </w:rPr>
        <w:t>Period</w:t>
      </w:r>
      <w:r>
        <w:rPr>
          <w:color w:val="505050"/>
          <w:w w:val="105"/>
        </w:rPr>
        <w:t xml:space="preserve">. </w:t>
      </w:r>
      <w:r>
        <w:rPr>
          <w:color w:val="232323"/>
          <w:w w:val="105"/>
        </w:rPr>
        <w:t>Excess cash flow generated is assumed to increase operating cash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except</w:t>
      </w:r>
      <w:r>
        <w:rPr>
          <w:color w:val="232323"/>
          <w:spacing w:val="48"/>
          <w:w w:val="105"/>
        </w:rPr>
        <w:t xml:space="preserve"> </w:t>
      </w:r>
      <w:r>
        <w:rPr>
          <w:color w:val="0F0F0F"/>
          <w:w w:val="105"/>
        </w:rPr>
        <w:t>as</w:t>
      </w:r>
      <w:r>
        <w:rPr>
          <w:color w:val="0F0F0F"/>
          <w:spacing w:val="38"/>
          <w:w w:val="105"/>
        </w:rPr>
        <w:t xml:space="preserve"> </w:t>
      </w:r>
      <w:r>
        <w:rPr>
          <w:color w:val="232323"/>
          <w:w w:val="105"/>
        </w:rPr>
        <w:t>noted</w:t>
      </w:r>
      <w:r>
        <w:rPr>
          <w:color w:val="232323"/>
          <w:spacing w:val="50"/>
          <w:w w:val="105"/>
        </w:rPr>
        <w:t xml:space="preserve"> </w:t>
      </w:r>
      <w:r>
        <w:rPr>
          <w:color w:val="232323"/>
          <w:w w:val="105"/>
        </w:rPr>
        <w:t>e</w:t>
      </w:r>
      <w:r>
        <w:rPr>
          <w:color w:val="414141"/>
          <w:w w:val="105"/>
        </w:rPr>
        <w:t>l</w:t>
      </w:r>
      <w:r>
        <w:rPr>
          <w:color w:val="232323"/>
          <w:w w:val="105"/>
        </w:rPr>
        <w:t>sewhere</w:t>
      </w:r>
      <w:r>
        <w:rPr>
          <w:color w:val="505050"/>
          <w:w w:val="105"/>
        </w:rPr>
        <w:t>.</w:t>
      </w:r>
      <w:r>
        <w:rPr>
          <w:color w:val="505050"/>
          <w:spacing w:val="3"/>
          <w:w w:val="105"/>
        </w:rPr>
        <w:t xml:space="preserve"> </w:t>
      </w:r>
      <w:r>
        <w:rPr>
          <w:color w:val="232323"/>
          <w:w w:val="105"/>
        </w:rPr>
        <w:t>Additionally</w:t>
      </w:r>
      <w:r>
        <w:rPr>
          <w:color w:val="505050"/>
          <w:w w:val="105"/>
        </w:rPr>
        <w:t>,</w:t>
      </w:r>
      <w:r>
        <w:rPr>
          <w:color w:val="505050"/>
          <w:spacing w:val="55"/>
          <w:w w:val="105"/>
        </w:rPr>
        <w:t xml:space="preserve"> </w:t>
      </w:r>
      <w:r>
        <w:rPr>
          <w:color w:val="232323"/>
          <w:w w:val="105"/>
        </w:rPr>
        <w:t>in</w:t>
      </w:r>
      <w:r>
        <w:rPr>
          <w:color w:val="232323"/>
          <w:spacing w:val="12"/>
          <w:w w:val="105"/>
        </w:rPr>
        <w:t xml:space="preserve"> </w:t>
      </w:r>
      <w:r>
        <w:rPr>
          <w:color w:val="0F0F0F"/>
          <w:w w:val="105"/>
        </w:rPr>
        <w:t>the</w:t>
      </w:r>
      <w:r>
        <w:rPr>
          <w:color w:val="0F0F0F"/>
          <w:spacing w:val="49"/>
          <w:w w:val="105"/>
        </w:rPr>
        <w:t xml:space="preserve"> </w:t>
      </w:r>
      <w:r>
        <w:rPr>
          <w:color w:val="232323"/>
          <w:w w:val="105"/>
        </w:rPr>
        <w:t>projected</w:t>
      </w:r>
      <w:r>
        <w:rPr>
          <w:color w:val="232323"/>
          <w:spacing w:val="54"/>
          <w:w w:val="105"/>
        </w:rPr>
        <w:t xml:space="preserve"> </w:t>
      </w:r>
      <w:r>
        <w:rPr>
          <w:color w:val="232323"/>
          <w:w w:val="105"/>
        </w:rPr>
        <w:t>year</w:t>
      </w:r>
      <w:r>
        <w:rPr>
          <w:color w:val="232323"/>
          <w:spacing w:val="49"/>
          <w:w w:val="105"/>
        </w:rPr>
        <w:t xml:space="preserve"> </w:t>
      </w:r>
      <w:r>
        <w:rPr>
          <w:color w:val="232323"/>
          <w:w w:val="105"/>
        </w:rPr>
        <w:t>ending</w:t>
      </w:r>
      <w:r>
        <w:rPr>
          <w:color w:val="232323"/>
          <w:spacing w:val="2"/>
          <w:w w:val="105"/>
        </w:rPr>
        <w:t xml:space="preserve"> </w:t>
      </w:r>
      <w:r>
        <w:rPr>
          <w:color w:val="232323"/>
          <w:w w:val="105"/>
        </w:rPr>
        <w:t>June</w:t>
      </w:r>
      <w:r>
        <w:rPr>
          <w:color w:val="232323"/>
          <w:spacing w:val="45"/>
          <w:w w:val="105"/>
        </w:rPr>
        <w:t xml:space="preserve"> </w:t>
      </w:r>
      <w:r>
        <w:rPr>
          <w:color w:val="232323"/>
          <w:w w:val="105"/>
        </w:rPr>
        <w:t>30,</w:t>
      </w:r>
      <w:r>
        <w:rPr>
          <w:color w:val="232323"/>
          <w:spacing w:val="46"/>
          <w:w w:val="105"/>
        </w:rPr>
        <w:t xml:space="preserve"> </w:t>
      </w:r>
      <w:r>
        <w:rPr>
          <w:color w:val="232323"/>
          <w:w w:val="105"/>
        </w:rPr>
        <w:t>2026</w:t>
      </w:r>
    </w:p>
    <w:p w:rsidR="009D2E31" w:rsidRDefault="00F73B9F">
      <w:pPr>
        <w:pStyle w:val="BodyText"/>
        <w:spacing w:before="2" w:line="472" w:lineRule="auto"/>
        <w:ind w:left="1155" w:right="1190" w:hanging="8"/>
        <w:jc w:val="both"/>
      </w:pPr>
      <w:r>
        <w:rPr>
          <w:color w:val="232323"/>
        </w:rPr>
        <w:t>$175</w:t>
      </w:r>
      <w:r>
        <w:rPr>
          <w:color w:val="505050"/>
        </w:rPr>
        <w:t>,</w:t>
      </w:r>
      <w:r>
        <w:rPr>
          <w:color w:val="232323"/>
        </w:rPr>
        <w:t>000 is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assumed</w:t>
      </w:r>
      <w:r>
        <w:rPr>
          <w:color w:val="232323"/>
          <w:spacing w:val="1"/>
        </w:rPr>
        <w:t xml:space="preserve"> </w:t>
      </w:r>
      <w:r>
        <w:rPr>
          <w:color w:val="0F0F0F"/>
        </w:rPr>
        <w:t>to</w:t>
      </w:r>
      <w:r>
        <w:rPr>
          <w:color w:val="0F0F0F"/>
          <w:spacing w:val="55"/>
        </w:rPr>
        <w:t xml:space="preserve"> </w:t>
      </w:r>
      <w:r>
        <w:rPr>
          <w:color w:val="232323"/>
        </w:rPr>
        <w:t>be</w:t>
      </w:r>
      <w:r>
        <w:rPr>
          <w:color w:val="232323"/>
          <w:spacing w:val="56"/>
        </w:rPr>
        <w:t xml:space="preserve"> </w:t>
      </w:r>
      <w:r>
        <w:rPr>
          <w:color w:val="232323"/>
        </w:rPr>
        <w:t xml:space="preserve">utilized for </w:t>
      </w:r>
      <w:r>
        <w:rPr>
          <w:color w:val="0F0F0F"/>
        </w:rPr>
        <w:t xml:space="preserve">the </w:t>
      </w:r>
      <w:r>
        <w:rPr>
          <w:color w:val="232323"/>
        </w:rPr>
        <w:t>purchase</w:t>
      </w:r>
      <w:r>
        <w:rPr>
          <w:color w:val="232323"/>
          <w:spacing w:val="55"/>
        </w:rPr>
        <w:t xml:space="preserve"> </w:t>
      </w:r>
      <w:r>
        <w:rPr>
          <w:color w:val="232323"/>
        </w:rPr>
        <w:t>of property and equipment.</w:t>
      </w:r>
      <w:r>
        <w:rPr>
          <w:color w:val="232323"/>
          <w:spacing w:val="1"/>
        </w:rPr>
        <w:t xml:space="preserve"> </w:t>
      </w:r>
      <w:r>
        <w:rPr>
          <w:color w:val="232323"/>
          <w:spacing w:val="-1"/>
          <w:w w:val="105"/>
        </w:rPr>
        <w:t>All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other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spacing w:val="-1"/>
          <w:w w:val="105"/>
        </w:rPr>
        <w:t>items,</w:t>
      </w:r>
      <w:r>
        <w:rPr>
          <w:color w:val="232323"/>
          <w:spacing w:val="-13"/>
          <w:w w:val="105"/>
        </w:rPr>
        <w:t xml:space="preserve"> </w:t>
      </w:r>
      <w:r>
        <w:rPr>
          <w:color w:val="0F0F0F"/>
          <w:spacing w:val="-1"/>
          <w:w w:val="105"/>
        </w:rPr>
        <w:t>if</w:t>
      </w:r>
      <w:r>
        <w:rPr>
          <w:color w:val="0F0F0F"/>
          <w:spacing w:val="8"/>
          <w:w w:val="105"/>
        </w:rPr>
        <w:t xml:space="preserve"> </w:t>
      </w:r>
      <w:r>
        <w:rPr>
          <w:color w:val="232323"/>
          <w:spacing w:val="-1"/>
          <w:w w:val="105"/>
        </w:rPr>
        <w:t>any</w:t>
      </w:r>
      <w:r>
        <w:rPr>
          <w:color w:val="505050"/>
          <w:spacing w:val="-1"/>
          <w:w w:val="105"/>
        </w:rPr>
        <w:t>,</w:t>
      </w:r>
      <w:r>
        <w:rPr>
          <w:color w:val="505050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were</w:t>
      </w:r>
      <w:r>
        <w:rPr>
          <w:color w:val="232323"/>
          <w:spacing w:val="-20"/>
          <w:w w:val="105"/>
        </w:rPr>
        <w:t xml:space="preserve"> </w:t>
      </w:r>
      <w:r>
        <w:rPr>
          <w:color w:val="232323"/>
          <w:spacing w:val="-1"/>
          <w:w w:val="105"/>
        </w:rPr>
        <w:t>assumed</w:t>
      </w:r>
      <w:r>
        <w:rPr>
          <w:color w:val="232323"/>
          <w:spacing w:val="-16"/>
          <w:w w:val="105"/>
        </w:rPr>
        <w:t xml:space="preserve"> </w:t>
      </w:r>
      <w:r>
        <w:rPr>
          <w:color w:val="0F0F0F"/>
          <w:spacing w:val="-1"/>
          <w:w w:val="105"/>
        </w:rPr>
        <w:t xml:space="preserve">to </w:t>
      </w:r>
      <w:r>
        <w:rPr>
          <w:color w:val="232323"/>
          <w:spacing w:val="-1"/>
          <w:w w:val="105"/>
        </w:rPr>
        <w:t>be</w:t>
      </w:r>
      <w:r>
        <w:rPr>
          <w:color w:val="232323"/>
          <w:spacing w:val="-25"/>
          <w:w w:val="105"/>
        </w:rPr>
        <w:t xml:space="preserve"> </w:t>
      </w:r>
      <w:r>
        <w:rPr>
          <w:color w:val="232323"/>
          <w:spacing w:val="-1"/>
          <w:w w:val="105"/>
        </w:rPr>
        <w:t xml:space="preserve">constant </w:t>
      </w:r>
      <w:r>
        <w:rPr>
          <w:color w:val="232323"/>
          <w:w w:val="105"/>
        </w:rPr>
        <w:t>during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Projection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Period</w:t>
      </w:r>
      <w:r>
        <w:rPr>
          <w:color w:val="808080"/>
          <w:w w:val="105"/>
        </w:rPr>
        <w:t>.</w:t>
      </w:r>
    </w:p>
    <w:p w:rsidR="009D2E31" w:rsidRDefault="009D2E31">
      <w:pPr>
        <w:pStyle w:val="BodyText"/>
        <w:spacing w:before="3"/>
        <w:rPr>
          <w:sz w:val="23"/>
        </w:rPr>
      </w:pPr>
    </w:p>
    <w:p w:rsidR="009D2E31" w:rsidRDefault="00F73B9F">
      <w:pPr>
        <w:tabs>
          <w:tab w:val="left" w:pos="1148"/>
        </w:tabs>
        <w:ind w:left="110"/>
        <w:rPr>
          <w:b/>
          <w:sz w:val="20"/>
        </w:rPr>
      </w:pPr>
      <w:r>
        <w:rPr>
          <w:b/>
          <w:color w:val="0F0F0F"/>
          <w:w w:val="105"/>
          <w:sz w:val="20"/>
        </w:rPr>
        <w:t>NOTE</w:t>
      </w:r>
      <w:r>
        <w:rPr>
          <w:b/>
          <w:color w:val="0F0F0F"/>
          <w:spacing w:val="-11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5</w:t>
      </w:r>
      <w:r>
        <w:rPr>
          <w:b/>
          <w:color w:val="0F0F0F"/>
          <w:w w:val="105"/>
          <w:sz w:val="20"/>
        </w:rPr>
        <w:tab/>
      </w:r>
      <w:r>
        <w:rPr>
          <w:b/>
          <w:color w:val="0F0F0F"/>
          <w:sz w:val="20"/>
        </w:rPr>
        <w:t>SUMMARY</w:t>
      </w:r>
      <w:r>
        <w:rPr>
          <w:b/>
          <w:color w:val="0F0F0F"/>
          <w:spacing w:val="34"/>
          <w:sz w:val="20"/>
        </w:rPr>
        <w:t xml:space="preserve"> </w:t>
      </w:r>
      <w:r>
        <w:rPr>
          <w:b/>
          <w:color w:val="0F0F0F"/>
          <w:sz w:val="20"/>
        </w:rPr>
        <w:t>OF</w:t>
      </w:r>
      <w:r>
        <w:rPr>
          <w:b/>
          <w:color w:val="0F0F0F"/>
          <w:spacing w:val="12"/>
          <w:sz w:val="20"/>
        </w:rPr>
        <w:t xml:space="preserve"> </w:t>
      </w:r>
      <w:r>
        <w:rPr>
          <w:b/>
          <w:color w:val="0F0F0F"/>
          <w:sz w:val="20"/>
        </w:rPr>
        <w:t>SIGNIFICANT</w:t>
      </w:r>
      <w:r>
        <w:rPr>
          <w:b/>
          <w:color w:val="0F0F0F"/>
          <w:spacing w:val="39"/>
          <w:sz w:val="20"/>
        </w:rPr>
        <w:t xml:space="preserve"> </w:t>
      </w:r>
      <w:r>
        <w:rPr>
          <w:b/>
          <w:color w:val="0F0F0F"/>
          <w:sz w:val="20"/>
        </w:rPr>
        <w:t>ACCOUNTING</w:t>
      </w:r>
      <w:r>
        <w:rPr>
          <w:b/>
          <w:color w:val="0F0F0F"/>
          <w:spacing w:val="38"/>
          <w:sz w:val="20"/>
        </w:rPr>
        <w:t xml:space="preserve"> </w:t>
      </w:r>
      <w:r>
        <w:rPr>
          <w:b/>
          <w:color w:val="0F0F0F"/>
          <w:sz w:val="20"/>
        </w:rPr>
        <w:t>POLICIES</w:t>
      </w:r>
    </w:p>
    <w:p w:rsidR="009D2E31" w:rsidRDefault="009D2E31">
      <w:pPr>
        <w:pStyle w:val="BodyText"/>
        <w:rPr>
          <w:b/>
          <w:sz w:val="12"/>
        </w:rPr>
      </w:pPr>
    </w:p>
    <w:p w:rsidR="009D2E31" w:rsidRDefault="00F73B9F">
      <w:pPr>
        <w:spacing w:before="94"/>
        <w:ind w:left="1141"/>
        <w:rPr>
          <w:b/>
          <w:sz w:val="20"/>
        </w:rPr>
      </w:pPr>
      <w:r>
        <w:rPr>
          <w:b/>
          <w:color w:val="232323"/>
          <w:spacing w:val="-1"/>
          <w:w w:val="105"/>
          <w:sz w:val="20"/>
          <w:u w:val="thick" w:color="0F0F0F"/>
        </w:rPr>
        <w:t>Basis</w:t>
      </w:r>
      <w:r>
        <w:rPr>
          <w:b/>
          <w:color w:val="232323"/>
          <w:spacing w:val="-16"/>
          <w:w w:val="105"/>
          <w:sz w:val="20"/>
          <w:u w:val="thick" w:color="0F0F0F"/>
        </w:rPr>
        <w:t xml:space="preserve"> </w:t>
      </w:r>
      <w:r>
        <w:rPr>
          <w:b/>
          <w:color w:val="232323"/>
          <w:spacing w:val="-1"/>
          <w:w w:val="105"/>
          <w:sz w:val="20"/>
          <w:u w:val="thick" w:color="0F0F0F"/>
        </w:rPr>
        <w:t>of</w:t>
      </w:r>
      <w:r>
        <w:rPr>
          <w:b/>
          <w:color w:val="232323"/>
          <w:spacing w:val="-9"/>
          <w:w w:val="105"/>
          <w:sz w:val="20"/>
          <w:u w:val="thick" w:color="0F0F0F"/>
        </w:rPr>
        <w:t xml:space="preserve"> </w:t>
      </w:r>
      <w:r>
        <w:rPr>
          <w:b/>
          <w:color w:val="0F0F0F"/>
          <w:spacing w:val="-1"/>
          <w:w w:val="105"/>
          <w:sz w:val="20"/>
          <w:u w:val="thick" w:color="0F0F0F"/>
        </w:rPr>
        <w:t>Accounting</w:t>
      </w:r>
    </w:p>
    <w:p w:rsidR="009D2E31" w:rsidRDefault="00F73B9F">
      <w:pPr>
        <w:pStyle w:val="BodyText"/>
        <w:spacing w:before="69" w:line="252" w:lineRule="auto"/>
        <w:ind w:left="1152" w:hanging="2"/>
      </w:pPr>
      <w:r>
        <w:rPr>
          <w:color w:val="0F0F0F"/>
          <w:w w:val="105"/>
        </w:rPr>
        <w:t xml:space="preserve">The </w:t>
      </w:r>
      <w:r>
        <w:rPr>
          <w:color w:val="232323"/>
          <w:w w:val="105"/>
        </w:rPr>
        <w:t>Organization maintains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its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accounting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and financial records according </w:t>
      </w:r>
      <w:r>
        <w:rPr>
          <w:color w:val="0F0F0F"/>
          <w:w w:val="105"/>
        </w:rPr>
        <w:t>to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>the accrual</w:t>
      </w:r>
      <w:r>
        <w:rPr>
          <w:color w:val="232323"/>
          <w:spacing w:val="-56"/>
          <w:w w:val="105"/>
        </w:rPr>
        <w:t xml:space="preserve"> </w:t>
      </w:r>
      <w:r>
        <w:rPr>
          <w:color w:val="232323"/>
          <w:w w:val="105"/>
        </w:rPr>
        <w:t>basis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accounting</w:t>
      </w:r>
      <w:r>
        <w:rPr>
          <w:color w:val="505050"/>
          <w:w w:val="105"/>
        </w:rPr>
        <w:t>.</w:t>
      </w:r>
    </w:p>
    <w:p w:rsidR="009D2E31" w:rsidRDefault="009D2E31">
      <w:pPr>
        <w:pStyle w:val="BodyText"/>
        <w:spacing w:before="10"/>
        <w:rPr>
          <w:sz w:val="10"/>
        </w:rPr>
      </w:pPr>
    </w:p>
    <w:p w:rsidR="009D2E31" w:rsidRDefault="00F73B9F">
      <w:pPr>
        <w:spacing w:before="94"/>
        <w:ind w:left="1141"/>
        <w:jc w:val="both"/>
        <w:rPr>
          <w:b/>
          <w:sz w:val="20"/>
        </w:rPr>
      </w:pPr>
      <w:r>
        <w:rPr>
          <w:b/>
          <w:color w:val="0F0F0F"/>
          <w:sz w:val="20"/>
          <w:u w:val="thick" w:color="0F0F0F"/>
        </w:rPr>
        <w:t>Property</w:t>
      </w:r>
      <w:r>
        <w:rPr>
          <w:b/>
          <w:color w:val="0F0F0F"/>
          <w:spacing w:val="45"/>
          <w:sz w:val="20"/>
          <w:u w:val="thick" w:color="0F0F0F"/>
        </w:rPr>
        <w:t xml:space="preserve"> </w:t>
      </w:r>
      <w:r>
        <w:rPr>
          <w:b/>
          <w:color w:val="232323"/>
          <w:sz w:val="20"/>
          <w:u w:val="thick" w:color="0F0F0F"/>
        </w:rPr>
        <w:t xml:space="preserve">and </w:t>
      </w:r>
      <w:r>
        <w:rPr>
          <w:b/>
          <w:color w:val="0F0F0F"/>
          <w:sz w:val="20"/>
          <w:u w:val="thick" w:color="0F0F0F"/>
        </w:rPr>
        <w:t>Equipment</w:t>
      </w:r>
    </w:p>
    <w:p w:rsidR="009D2E31" w:rsidRDefault="00F73B9F">
      <w:pPr>
        <w:pStyle w:val="BodyText"/>
        <w:spacing w:before="59" w:line="252" w:lineRule="auto"/>
        <w:ind w:left="1142" w:right="134" w:hanging="3"/>
        <w:jc w:val="both"/>
      </w:pPr>
      <w:r>
        <w:rPr>
          <w:color w:val="232323"/>
          <w:w w:val="105"/>
        </w:rPr>
        <w:t>Property and equipment are recorded at cost. Assets that cost over $2</w:t>
      </w:r>
      <w:r>
        <w:rPr>
          <w:color w:val="505050"/>
          <w:w w:val="105"/>
        </w:rPr>
        <w:t>,</w:t>
      </w:r>
      <w:r>
        <w:rPr>
          <w:color w:val="232323"/>
          <w:w w:val="105"/>
        </w:rPr>
        <w:t xml:space="preserve">500 and </w:t>
      </w:r>
      <w:r>
        <w:rPr>
          <w:color w:val="0F0F0F"/>
          <w:w w:val="105"/>
        </w:rPr>
        <w:t xml:space="preserve">have </w:t>
      </w:r>
      <w:r>
        <w:rPr>
          <w:color w:val="232323"/>
          <w:w w:val="105"/>
        </w:rPr>
        <w:t>an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estimated useful life of at </w:t>
      </w:r>
      <w:r>
        <w:rPr>
          <w:color w:val="0F0F0F"/>
          <w:w w:val="105"/>
        </w:rPr>
        <w:t xml:space="preserve">least </w:t>
      </w:r>
      <w:r>
        <w:rPr>
          <w:color w:val="232323"/>
          <w:w w:val="105"/>
        </w:rPr>
        <w:t>three years are capitalized</w:t>
      </w:r>
      <w:r>
        <w:rPr>
          <w:color w:val="505050"/>
          <w:w w:val="105"/>
        </w:rPr>
        <w:t xml:space="preserve">. </w:t>
      </w:r>
      <w:r>
        <w:rPr>
          <w:color w:val="232323"/>
          <w:w w:val="105"/>
        </w:rPr>
        <w:t>Depreciation is computed using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 stra</w:t>
      </w:r>
      <w:r>
        <w:rPr>
          <w:color w:val="505050"/>
          <w:w w:val="105"/>
        </w:rPr>
        <w:t>i</w:t>
      </w:r>
      <w:r>
        <w:rPr>
          <w:color w:val="232323"/>
          <w:w w:val="105"/>
        </w:rPr>
        <w:t>ght</w:t>
      </w:r>
      <w:r>
        <w:rPr>
          <w:color w:val="505050"/>
          <w:w w:val="105"/>
        </w:rPr>
        <w:t>-</w:t>
      </w:r>
      <w:r>
        <w:rPr>
          <w:color w:val="232323"/>
          <w:w w:val="105"/>
        </w:rPr>
        <w:t>line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method over the estimated useful life of </w:t>
      </w:r>
      <w:r>
        <w:rPr>
          <w:color w:val="0F0F0F"/>
          <w:w w:val="105"/>
        </w:rPr>
        <w:t xml:space="preserve">the </w:t>
      </w:r>
      <w:r>
        <w:rPr>
          <w:color w:val="232323"/>
          <w:w w:val="105"/>
        </w:rPr>
        <w:t>assets</w:t>
      </w:r>
      <w:r>
        <w:rPr>
          <w:color w:val="626262"/>
          <w:w w:val="105"/>
        </w:rPr>
        <w:t xml:space="preserve">. </w:t>
      </w:r>
      <w:r>
        <w:rPr>
          <w:color w:val="232323"/>
          <w:w w:val="105"/>
        </w:rPr>
        <w:t>The Organization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reviews long-lived assets for impairment whenever events or changes in circumstances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indicate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spacing w:val="-1"/>
          <w:w w:val="105"/>
        </w:rPr>
        <w:t>the</w:t>
      </w:r>
      <w:r>
        <w:rPr>
          <w:color w:val="232323"/>
          <w:spacing w:val="-22"/>
          <w:w w:val="105"/>
        </w:rPr>
        <w:t xml:space="preserve"> </w:t>
      </w:r>
      <w:r>
        <w:rPr>
          <w:color w:val="232323"/>
          <w:spacing w:val="-1"/>
          <w:w w:val="105"/>
        </w:rPr>
        <w:t>carrying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spacing w:val="-1"/>
          <w:w w:val="105"/>
        </w:rPr>
        <w:t>amount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an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asset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may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not</w:t>
      </w:r>
      <w:r>
        <w:rPr>
          <w:color w:val="232323"/>
          <w:spacing w:val="7"/>
          <w:w w:val="105"/>
        </w:rPr>
        <w:t xml:space="preserve"> </w:t>
      </w:r>
      <w:r>
        <w:rPr>
          <w:color w:val="232323"/>
          <w:w w:val="105"/>
        </w:rPr>
        <w:t>be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recoverable</w:t>
      </w:r>
      <w:r>
        <w:rPr>
          <w:color w:val="626262"/>
          <w:w w:val="105"/>
        </w:rPr>
        <w:t>.</w:t>
      </w:r>
    </w:p>
    <w:p w:rsidR="009D2E31" w:rsidRDefault="009D2E31">
      <w:pPr>
        <w:pStyle w:val="BodyText"/>
        <w:rPr>
          <w:sz w:val="18"/>
        </w:rPr>
      </w:pPr>
    </w:p>
    <w:p w:rsidR="009D2E31" w:rsidRDefault="00F73B9F">
      <w:pPr>
        <w:pStyle w:val="BodyText"/>
        <w:spacing w:line="252" w:lineRule="auto"/>
        <w:ind w:left="1142" w:right="136" w:hanging="3"/>
        <w:jc w:val="both"/>
      </w:pPr>
      <w:r>
        <w:rPr>
          <w:color w:val="232323"/>
          <w:w w:val="105"/>
        </w:rPr>
        <w:t xml:space="preserve">Recoverability of assets to be </w:t>
      </w:r>
      <w:r>
        <w:rPr>
          <w:color w:val="0F0F0F"/>
          <w:w w:val="105"/>
        </w:rPr>
        <w:t xml:space="preserve">held </w:t>
      </w:r>
      <w:r>
        <w:rPr>
          <w:color w:val="232323"/>
          <w:w w:val="105"/>
        </w:rPr>
        <w:t xml:space="preserve">and used is measured </w:t>
      </w:r>
      <w:r>
        <w:rPr>
          <w:color w:val="0F0F0F"/>
          <w:w w:val="105"/>
        </w:rPr>
        <w:t xml:space="preserve">by </w:t>
      </w:r>
      <w:r>
        <w:rPr>
          <w:color w:val="232323"/>
          <w:w w:val="105"/>
        </w:rPr>
        <w:t>a comparison of the carrying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amount of an asset to the </w:t>
      </w:r>
      <w:r>
        <w:rPr>
          <w:color w:val="0F0F0F"/>
          <w:w w:val="105"/>
        </w:rPr>
        <w:t xml:space="preserve">future undiscounted </w:t>
      </w:r>
      <w:r>
        <w:rPr>
          <w:color w:val="232323"/>
          <w:w w:val="105"/>
        </w:rPr>
        <w:t>net cash flows expected to be generated by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the asset. If such assets are considered to be </w:t>
      </w:r>
      <w:r>
        <w:rPr>
          <w:color w:val="505050"/>
          <w:w w:val="105"/>
        </w:rPr>
        <w:t>i</w:t>
      </w:r>
      <w:r>
        <w:rPr>
          <w:color w:val="232323"/>
          <w:w w:val="105"/>
        </w:rPr>
        <w:t>mpaired</w:t>
      </w:r>
      <w:r>
        <w:rPr>
          <w:color w:val="505050"/>
          <w:w w:val="105"/>
        </w:rPr>
        <w:t xml:space="preserve">, </w:t>
      </w:r>
      <w:r>
        <w:rPr>
          <w:color w:val="232323"/>
          <w:w w:val="105"/>
        </w:rPr>
        <w:t xml:space="preserve">the </w:t>
      </w:r>
      <w:r>
        <w:rPr>
          <w:color w:val="0F0F0F"/>
          <w:w w:val="105"/>
        </w:rPr>
        <w:t xml:space="preserve">impairment </w:t>
      </w:r>
      <w:r>
        <w:rPr>
          <w:color w:val="232323"/>
          <w:w w:val="105"/>
        </w:rPr>
        <w:t xml:space="preserve">to be </w:t>
      </w:r>
      <w:r>
        <w:rPr>
          <w:color w:val="0F0F0F"/>
          <w:w w:val="105"/>
        </w:rPr>
        <w:t>recogn</w:t>
      </w:r>
      <w:r>
        <w:rPr>
          <w:color w:val="505050"/>
          <w:w w:val="105"/>
        </w:rPr>
        <w:t>i</w:t>
      </w:r>
      <w:r>
        <w:rPr>
          <w:color w:val="232323"/>
          <w:w w:val="105"/>
        </w:rPr>
        <w:t>zed is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measured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by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amount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by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which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carrying</w:t>
      </w:r>
      <w:r>
        <w:rPr>
          <w:color w:val="232323"/>
          <w:spacing w:val="3"/>
          <w:w w:val="105"/>
        </w:rPr>
        <w:t xml:space="preserve"> </w:t>
      </w:r>
      <w:r>
        <w:rPr>
          <w:color w:val="232323"/>
          <w:w w:val="105"/>
        </w:rPr>
        <w:t>value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2"/>
          <w:w w:val="105"/>
        </w:rPr>
        <w:t xml:space="preserve"> </w:t>
      </w:r>
      <w:r>
        <w:rPr>
          <w:color w:val="0F0F0F"/>
          <w:w w:val="105"/>
        </w:rPr>
        <w:t>the</w:t>
      </w:r>
      <w:r>
        <w:rPr>
          <w:color w:val="0F0F0F"/>
          <w:spacing w:val="-9"/>
          <w:w w:val="105"/>
        </w:rPr>
        <w:t xml:space="preserve"> </w:t>
      </w:r>
      <w:r>
        <w:rPr>
          <w:color w:val="232323"/>
          <w:w w:val="105"/>
        </w:rPr>
        <w:t>assets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exceeds</w:t>
      </w:r>
      <w:r>
        <w:rPr>
          <w:color w:val="232323"/>
          <w:spacing w:val="4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fair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value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 assets</w:t>
      </w:r>
      <w:r>
        <w:rPr>
          <w:color w:val="505050"/>
          <w:w w:val="105"/>
        </w:rPr>
        <w:t xml:space="preserve">. </w:t>
      </w:r>
      <w:r>
        <w:rPr>
          <w:color w:val="232323"/>
          <w:w w:val="105"/>
        </w:rPr>
        <w:t xml:space="preserve">Assets to be </w:t>
      </w:r>
      <w:r>
        <w:rPr>
          <w:color w:val="0F0F0F"/>
          <w:w w:val="105"/>
        </w:rPr>
        <w:t xml:space="preserve">disposed </w:t>
      </w:r>
      <w:r>
        <w:rPr>
          <w:color w:val="232323"/>
          <w:w w:val="105"/>
        </w:rPr>
        <w:t xml:space="preserve">of are reported at </w:t>
      </w:r>
      <w:r>
        <w:rPr>
          <w:color w:val="0F0F0F"/>
          <w:w w:val="105"/>
        </w:rPr>
        <w:t xml:space="preserve">the </w:t>
      </w:r>
      <w:r>
        <w:rPr>
          <w:color w:val="232323"/>
          <w:w w:val="105"/>
        </w:rPr>
        <w:t>lower of carrying amount or the fair</w:t>
      </w:r>
      <w:r>
        <w:rPr>
          <w:color w:val="232323"/>
          <w:spacing w:val="-56"/>
          <w:w w:val="105"/>
        </w:rPr>
        <w:t xml:space="preserve"> </w:t>
      </w:r>
      <w:r>
        <w:rPr>
          <w:color w:val="232323"/>
          <w:w w:val="105"/>
        </w:rPr>
        <w:t>value</w:t>
      </w:r>
      <w:r>
        <w:rPr>
          <w:color w:val="232323"/>
          <w:spacing w:val="-24"/>
          <w:w w:val="105"/>
        </w:rPr>
        <w:t xml:space="preserve"> </w:t>
      </w:r>
      <w:r>
        <w:rPr>
          <w:color w:val="0F0F0F"/>
          <w:w w:val="105"/>
        </w:rPr>
        <w:t>less</w:t>
      </w:r>
      <w:r>
        <w:rPr>
          <w:color w:val="0F0F0F"/>
          <w:spacing w:val="-21"/>
          <w:w w:val="105"/>
        </w:rPr>
        <w:t xml:space="preserve"> </w:t>
      </w:r>
      <w:r>
        <w:rPr>
          <w:color w:val="232323"/>
          <w:w w:val="105"/>
        </w:rPr>
        <w:t>costs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sell.</w:t>
      </w:r>
      <w:r>
        <w:rPr>
          <w:color w:val="232323"/>
          <w:spacing w:val="-8"/>
          <w:w w:val="105"/>
        </w:rPr>
        <w:t xml:space="preserve"> </w:t>
      </w:r>
      <w:r>
        <w:rPr>
          <w:color w:val="0F0F0F"/>
          <w:w w:val="105"/>
        </w:rPr>
        <w:t>No</w:t>
      </w:r>
      <w:r>
        <w:rPr>
          <w:color w:val="0F0F0F"/>
          <w:spacing w:val="-19"/>
          <w:w w:val="105"/>
        </w:rPr>
        <w:t xml:space="preserve"> </w:t>
      </w:r>
      <w:r>
        <w:rPr>
          <w:color w:val="0F0F0F"/>
          <w:w w:val="105"/>
        </w:rPr>
        <w:t xml:space="preserve">impairment </w:t>
      </w:r>
      <w:r>
        <w:rPr>
          <w:color w:val="232323"/>
          <w:w w:val="105"/>
        </w:rPr>
        <w:t>losses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were</w:t>
      </w:r>
      <w:r>
        <w:rPr>
          <w:color w:val="232323"/>
          <w:spacing w:val="-25"/>
          <w:w w:val="105"/>
        </w:rPr>
        <w:t xml:space="preserve"> </w:t>
      </w:r>
      <w:r>
        <w:rPr>
          <w:color w:val="0F0F0F"/>
          <w:w w:val="105"/>
        </w:rPr>
        <w:t>recorded</w:t>
      </w:r>
      <w:r>
        <w:rPr>
          <w:color w:val="0F0F0F"/>
          <w:spacing w:val="-13"/>
          <w:w w:val="105"/>
        </w:rPr>
        <w:t xml:space="preserve"> </w:t>
      </w:r>
      <w:r>
        <w:rPr>
          <w:color w:val="0F0F0F"/>
          <w:w w:val="105"/>
        </w:rPr>
        <w:t>in</w:t>
      </w:r>
      <w:r>
        <w:rPr>
          <w:color w:val="0F0F0F"/>
          <w:spacing w:val="-27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Projection</w:t>
      </w:r>
      <w:r>
        <w:rPr>
          <w:color w:val="505050"/>
          <w:w w:val="105"/>
        </w:rPr>
        <w:t>.</w:t>
      </w:r>
    </w:p>
    <w:p w:rsidR="009D2E31" w:rsidRDefault="009D2E31">
      <w:pPr>
        <w:spacing w:line="252" w:lineRule="auto"/>
        <w:jc w:val="both"/>
        <w:sectPr w:rsidR="009D2E31">
          <w:pgSz w:w="12240" w:h="15840"/>
          <w:pgMar w:top="880" w:right="1180" w:bottom="1680" w:left="1300" w:header="0" w:footer="1470" w:gutter="0"/>
          <w:cols w:space="720"/>
        </w:sectPr>
      </w:pPr>
    </w:p>
    <w:p w:rsidR="009D2E31" w:rsidRDefault="00F73B9F">
      <w:pPr>
        <w:spacing w:before="79"/>
        <w:ind w:left="596" w:right="572"/>
        <w:jc w:val="center"/>
        <w:rPr>
          <w:b/>
          <w:sz w:val="20"/>
        </w:rPr>
      </w:pPr>
      <w:r>
        <w:rPr>
          <w:b/>
          <w:color w:val="0F0F0F"/>
          <w:spacing w:val="-1"/>
          <w:w w:val="105"/>
          <w:sz w:val="20"/>
        </w:rPr>
        <w:lastRenderedPageBreak/>
        <w:t>LUTHERAN</w:t>
      </w:r>
      <w:r>
        <w:rPr>
          <w:b/>
          <w:color w:val="0F0F0F"/>
          <w:spacing w:val="-2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HOUSING</w:t>
      </w:r>
      <w:r>
        <w:rPr>
          <w:b/>
          <w:color w:val="0F0F0F"/>
          <w:spacing w:val="-9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CORPORATION</w:t>
      </w:r>
      <w:r>
        <w:rPr>
          <w:b/>
          <w:color w:val="0F0F0F"/>
          <w:spacing w:val="-14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-BROCKTON</w:t>
      </w:r>
    </w:p>
    <w:p w:rsidR="009D2E31" w:rsidRDefault="00F73B9F">
      <w:pPr>
        <w:spacing w:before="11" w:line="252" w:lineRule="auto"/>
        <w:ind w:left="605" w:right="572"/>
        <w:jc w:val="center"/>
        <w:rPr>
          <w:b/>
          <w:sz w:val="20"/>
        </w:rPr>
      </w:pPr>
      <w:r>
        <w:rPr>
          <w:b/>
          <w:color w:val="0F0F0F"/>
          <w:sz w:val="20"/>
        </w:rPr>
        <w:t>SUMMARY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OF SIGNIFICANT PROJECTION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ASSUMPTIONS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AND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ACCOUNTING POLICIES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w w:val="105"/>
          <w:sz w:val="20"/>
        </w:rPr>
        <w:t>JUNE</w:t>
      </w:r>
      <w:r>
        <w:rPr>
          <w:b/>
          <w:color w:val="0F0F0F"/>
          <w:spacing w:val="-18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30,</w:t>
      </w:r>
      <w:r>
        <w:rPr>
          <w:b/>
          <w:color w:val="0F0F0F"/>
          <w:spacing w:val="-3"/>
          <w:w w:val="105"/>
          <w:sz w:val="20"/>
        </w:rPr>
        <w:t xml:space="preserve"> </w:t>
      </w:r>
      <w:r>
        <w:rPr>
          <w:b/>
          <w:color w:val="232323"/>
          <w:w w:val="105"/>
          <w:sz w:val="20"/>
        </w:rPr>
        <w:t>2022</w:t>
      </w:r>
      <w:r>
        <w:rPr>
          <w:b/>
          <w:color w:val="232323"/>
          <w:spacing w:val="-16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THROUGH</w:t>
      </w:r>
      <w:r>
        <w:rPr>
          <w:b/>
          <w:color w:val="0F0F0F"/>
          <w:spacing w:val="-5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2026</w:t>
      </w: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spacing w:before="11"/>
        <w:rPr>
          <w:b/>
          <w:sz w:val="26"/>
        </w:rPr>
      </w:pPr>
    </w:p>
    <w:p w:rsidR="009D2E31" w:rsidRDefault="00F73B9F">
      <w:pPr>
        <w:tabs>
          <w:tab w:val="left" w:pos="1167"/>
        </w:tabs>
        <w:ind w:left="149"/>
        <w:rPr>
          <w:b/>
          <w:sz w:val="20"/>
        </w:rPr>
      </w:pPr>
      <w:r>
        <w:rPr>
          <w:b/>
          <w:color w:val="0F0F0F"/>
          <w:w w:val="105"/>
          <w:sz w:val="20"/>
        </w:rPr>
        <w:t>NOTE</w:t>
      </w:r>
      <w:r>
        <w:rPr>
          <w:b/>
          <w:color w:val="0F0F0F"/>
          <w:spacing w:val="-13"/>
          <w:w w:val="105"/>
          <w:sz w:val="20"/>
        </w:rPr>
        <w:t xml:space="preserve"> </w:t>
      </w:r>
      <w:r>
        <w:rPr>
          <w:b/>
          <w:color w:val="232323"/>
          <w:w w:val="105"/>
          <w:sz w:val="20"/>
        </w:rPr>
        <w:t>5</w:t>
      </w:r>
      <w:r>
        <w:rPr>
          <w:b/>
          <w:color w:val="232323"/>
          <w:w w:val="105"/>
          <w:sz w:val="20"/>
        </w:rPr>
        <w:tab/>
      </w:r>
      <w:r>
        <w:rPr>
          <w:b/>
          <w:color w:val="0F0F0F"/>
          <w:sz w:val="20"/>
        </w:rPr>
        <w:t>SUMMARY</w:t>
      </w:r>
      <w:r>
        <w:rPr>
          <w:b/>
          <w:color w:val="0F0F0F"/>
          <w:spacing w:val="49"/>
          <w:sz w:val="20"/>
        </w:rPr>
        <w:t xml:space="preserve"> </w:t>
      </w:r>
      <w:r>
        <w:rPr>
          <w:b/>
          <w:color w:val="0F0F0F"/>
          <w:sz w:val="20"/>
        </w:rPr>
        <w:t>OF</w:t>
      </w:r>
      <w:r>
        <w:rPr>
          <w:b/>
          <w:color w:val="0F0F0F"/>
          <w:spacing w:val="14"/>
          <w:sz w:val="20"/>
        </w:rPr>
        <w:t xml:space="preserve"> </w:t>
      </w:r>
      <w:r>
        <w:rPr>
          <w:b/>
          <w:color w:val="0F0F0F"/>
          <w:sz w:val="20"/>
        </w:rPr>
        <w:t>SIGNIFICANT</w:t>
      </w:r>
      <w:r>
        <w:rPr>
          <w:b/>
          <w:color w:val="0F0F0F"/>
          <w:spacing w:val="45"/>
          <w:sz w:val="20"/>
        </w:rPr>
        <w:t xml:space="preserve"> </w:t>
      </w:r>
      <w:r>
        <w:rPr>
          <w:b/>
          <w:color w:val="0F0F0F"/>
          <w:sz w:val="20"/>
        </w:rPr>
        <w:t>ACCOUNTING</w:t>
      </w:r>
      <w:r>
        <w:rPr>
          <w:b/>
          <w:color w:val="0F0F0F"/>
          <w:spacing w:val="33"/>
          <w:sz w:val="20"/>
        </w:rPr>
        <w:t xml:space="preserve"> </w:t>
      </w:r>
      <w:r>
        <w:rPr>
          <w:b/>
          <w:color w:val="0F0F0F"/>
          <w:sz w:val="20"/>
        </w:rPr>
        <w:t>POLICIES</w:t>
      </w:r>
      <w:r>
        <w:rPr>
          <w:b/>
          <w:color w:val="0F0F0F"/>
          <w:spacing w:val="9"/>
          <w:sz w:val="20"/>
        </w:rPr>
        <w:t xml:space="preserve"> </w:t>
      </w:r>
      <w:r>
        <w:rPr>
          <w:b/>
          <w:color w:val="0F0F0F"/>
          <w:sz w:val="20"/>
        </w:rPr>
        <w:t>(CONTINUED)</w:t>
      </w:r>
    </w:p>
    <w:p w:rsidR="009D2E31" w:rsidRDefault="009D2E31">
      <w:pPr>
        <w:pStyle w:val="BodyText"/>
        <w:spacing w:before="9"/>
        <w:rPr>
          <w:b/>
          <w:sz w:val="12"/>
        </w:rPr>
      </w:pPr>
    </w:p>
    <w:p w:rsidR="009D2E31" w:rsidRDefault="00F73B9F">
      <w:pPr>
        <w:spacing w:before="94"/>
        <w:ind w:left="1160"/>
        <w:rPr>
          <w:b/>
          <w:sz w:val="20"/>
        </w:rPr>
      </w:pPr>
      <w:r>
        <w:rPr>
          <w:b/>
          <w:color w:val="0F0F0F"/>
          <w:sz w:val="20"/>
          <w:u w:val="thick" w:color="0F0F0F"/>
        </w:rPr>
        <w:t>Property</w:t>
      </w:r>
      <w:r>
        <w:rPr>
          <w:b/>
          <w:color w:val="0F0F0F"/>
          <w:spacing w:val="33"/>
          <w:sz w:val="20"/>
          <w:u w:val="thick" w:color="0F0F0F"/>
        </w:rPr>
        <w:t xml:space="preserve"> </w:t>
      </w:r>
      <w:r>
        <w:rPr>
          <w:b/>
          <w:color w:val="232323"/>
          <w:sz w:val="20"/>
          <w:u w:val="thick" w:color="0F0F0F"/>
        </w:rPr>
        <w:t>and</w:t>
      </w:r>
      <w:r>
        <w:rPr>
          <w:b/>
          <w:color w:val="232323"/>
          <w:spacing w:val="8"/>
          <w:sz w:val="20"/>
          <w:u w:val="thick" w:color="0F0F0F"/>
        </w:rPr>
        <w:t xml:space="preserve"> </w:t>
      </w:r>
      <w:r>
        <w:rPr>
          <w:b/>
          <w:color w:val="232323"/>
          <w:sz w:val="20"/>
          <w:u w:val="thick" w:color="0F0F0F"/>
        </w:rPr>
        <w:t>Equipment</w:t>
      </w:r>
      <w:r>
        <w:rPr>
          <w:b/>
          <w:color w:val="232323"/>
          <w:spacing w:val="28"/>
          <w:sz w:val="20"/>
          <w:u w:val="thick" w:color="0F0F0F"/>
        </w:rPr>
        <w:t xml:space="preserve"> </w:t>
      </w:r>
      <w:r>
        <w:rPr>
          <w:b/>
          <w:color w:val="0F0F0F"/>
          <w:sz w:val="20"/>
          <w:u w:val="thick" w:color="0F0F0F"/>
        </w:rPr>
        <w:t>{Continued)</w:t>
      </w:r>
    </w:p>
    <w:p w:rsidR="009D2E31" w:rsidRDefault="00F73B9F">
      <w:pPr>
        <w:pStyle w:val="BodyText"/>
        <w:spacing w:before="59"/>
        <w:ind w:left="1160"/>
      </w:pPr>
      <w:r>
        <w:rPr>
          <w:color w:val="0F0F0F"/>
          <w:spacing w:val="-1"/>
          <w:w w:val="105"/>
        </w:rPr>
        <w:t>The</w:t>
      </w:r>
      <w:r>
        <w:rPr>
          <w:color w:val="0F0F0F"/>
          <w:spacing w:val="-6"/>
          <w:w w:val="105"/>
        </w:rPr>
        <w:t xml:space="preserve"> </w:t>
      </w:r>
      <w:r>
        <w:rPr>
          <w:color w:val="232323"/>
          <w:spacing w:val="-1"/>
          <w:w w:val="105"/>
        </w:rPr>
        <w:t>useful</w:t>
      </w:r>
      <w:r>
        <w:rPr>
          <w:color w:val="232323"/>
          <w:spacing w:val="-20"/>
          <w:w w:val="105"/>
        </w:rPr>
        <w:t xml:space="preserve"> </w:t>
      </w:r>
      <w:r>
        <w:rPr>
          <w:color w:val="0F0F0F"/>
          <w:spacing w:val="-1"/>
          <w:w w:val="105"/>
        </w:rPr>
        <w:t>lives</w:t>
      </w:r>
      <w:r>
        <w:rPr>
          <w:color w:val="0F0F0F"/>
          <w:spacing w:val="-10"/>
          <w:w w:val="105"/>
        </w:rPr>
        <w:t xml:space="preserve"> </w:t>
      </w:r>
      <w:r>
        <w:rPr>
          <w:color w:val="232323"/>
          <w:spacing w:val="-1"/>
          <w:w w:val="105"/>
        </w:rPr>
        <w:t>of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spacing w:val="-1"/>
          <w:w w:val="105"/>
        </w:rPr>
        <w:t>property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spacing w:val="-1"/>
          <w:w w:val="105"/>
        </w:rPr>
        <w:t>and</w:t>
      </w:r>
      <w:r>
        <w:rPr>
          <w:color w:val="232323"/>
          <w:spacing w:val="-20"/>
          <w:w w:val="105"/>
        </w:rPr>
        <w:t xml:space="preserve"> </w:t>
      </w:r>
      <w:r>
        <w:rPr>
          <w:color w:val="232323"/>
          <w:spacing w:val="-1"/>
          <w:w w:val="105"/>
        </w:rPr>
        <w:t>equipment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for</w:t>
      </w:r>
      <w:r>
        <w:rPr>
          <w:color w:val="232323"/>
          <w:spacing w:val="-17"/>
          <w:w w:val="105"/>
        </w:rPr>
        <w:t xml:space="preserve"> </w:t>
      </w:r>
      <w:r>
        <w:rPr>
          <w:color w:val="232323"/>
          <w:w w:val="105"/>
        </w:rPr>
        <w:t>purposes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computing</w:t>
      </w:r>
      <w:r>
        <w:rPr>
          <w:color w:val="232323"/>
          <w:spacing w:val="-17"/>
          <w:w w:val="105"/>
        </w:rPr>
        <w:t xml:space="preserve"> </w:t>
      </w:r>
      <w:r>
        <w:rPr>
          <w:color w:val="232323"/>
          <w:w w:val="105"/>
        </w:rPr>
        <w:t>depreciation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are</w:t>
      </w:r>
      <w:r>
        <w:rPr>
          <w:color w:val="575757"/>
          <w:w w:val="105"/>
        </w:rPr>
        <w:t>:</w:t>
      </w:r>
    </w:p>
    <w:p w:rsidR="009D2E31" w:rsidRDefault="009D2E31">
      <w:pPr>
        <w:pStyle w:val="BodyText"/>
        <w:spacing w:before="6"/>
        <w:rPr>
          <w:sz w:val="9"/>
        </w:rPr>
      </w:pPr>
    </w:p>
    <w:p w:rsidR="009D2E31" w:rsidRDefault="009D2E31">
      <w:pPr>
        <w:rPr>
          <w:sz w:val="9"/>
        </w:rPr>
        <w:sectPr w:rsidR="009D2E31">
          <w:pgSz w:w="12240" w:h="15840"/>
          <w:pgMar w:top="860" w:right="1180" w:bottom="1720" w:left="1300" w:header="0" w:footer="1470" w:gutter="0"/>
          <w:cols w:space="720"/>
        </w:sectPr>
      </w:pPr>
    </w:p>
    <w:p w:rsidR="009D2E31" w:rsidRDefault="00F73B9F">
      <w:pPr>
        <w:pStyle w:val="BodyText"/>
        <w:spacing w:before="101" w:line="230" w:lineRule="auto"/>
        <w:ind w:left="2343" w:firstLine="1"/>
      </w:pPr>
      <w:r>
        <w:rPr>
          <w:color w:val="232323"/>
          <w:spacing w:val="-1"/>
        </w:rPr>
        <w:t>Building</w:t>
      </w:r>
      <w:r>
        <w:rPr>
          <w:color w:val="232323"/>
          <w:spacing w:val="-17"/>
        </w:rPr>
        <w:t xml:space="preserve"> </w:t>
      </w:r>
      <w:r>
        <w:rPr>
          <w:color w:val="232323"/>
          <w:spacing w:val="-1"/>
        </w:rPr>
        <w:t>and</w:t>
      </w:r>
      <w:r>
        <w:rPr>
          <w:color w:val="232323"/>
          <w:spacing w:val="-26"/>
        </w:rPr>
        <w:t xml:space="preserve"> </w:t>
      </w:r>
      <w:r>
        <w:rPr>
          <w:color w:val="0F0F0F"/>
        </w:rPr>
        <w:t>Improvements</w:t>
      </w:r>
      <w:r>
        <w:rPr>
          <w:color w:val="0F0F0F"/>
          <w:spacing w:val="-53"/>
        </w:rPr>
        <w:t xml:space="preserve"> </w:t>
      </w:r>
      <w:r>
        <w:rPr>
          <w:color w:val="232323"/>
        </w:rPr>
        <w:t>Equipment</w:t>
      </w:r>
    </w:p>
    <w:p w:rsidR="009D2E31" w:rsidRDefault="00F73B9F">
      <w:pPr>
        <w:pStyle w:val="BodyText"/>
        <w:spacing w:before="13"/>
        <w:ind w:left="2350"/>
      </w:pPr>
      <w:r>
        <w:rPr>
          <w:color w:val="232323"/>
        </w:rPr>
        <w:t>Software</w:t>
      </w:r>
    </w:p>
    <w:p w:rsidR="009D2E31" w:rsidRDefault="00F73B9F">
      <w:pPr>
        <w:spacing w:before="174"/>
        <w:ind w:left="1150"/>
        <w:rPr>
          <w:b/>
          <w:sz w:val="20"/>
        </w:rPr>
      </w:pPr>
      <w:r>
        <w:rPr>
          <w:b/>
          <w:color w:val="0F0F0F"/>
          <w:spacing w:val="-1"/>
          <w:w w:val="105"/>
          <w:sz w:val="20"/>
          <w:u w:val="thick" w:color="0F0F0F"/>
        </w:rPr>
        <w:t>Basis</w:t>
      </w:r>
      <w:r>
        <w:rPr>
          <w:b/>
          <w:color w:val="0F0F0F"/>
          <w:spacing w:val="-14"/>
          <w:w w:val="105"/>
          <w:sz w:val="20"/>
          <w:u w:val="thick" w:color="0F0F0F"/>
        </w:rPr>
        <w:t xml:space="preserve"> </w:t>
      </w:r>
      <w:r>
        <w:rPr>
          <w:b/>
          <w:color w:val="0F0F0F"/>
          <w:spacing w:val="-1"/>
          <w:w w:val="105"/>
          <w:sz w:val="20"/>
          <w:u w:val="thick" w:color="0F0F0F"/>
        </w:rPr>
        <w:t>of</w:t>
      </w:r>
      <w:r>
        <w:rPr>
          <w:b/>
          <w:color w:val="0F0F0F"/>
          <w:spacing w:val="-10"/>
          <w:w w:val="105"/>
          <w:sz w:val="20"/>
          <w:u w:val="thick" w:color="0F0F0F"/>
        </w:rPr>
        <w:t xml:space="preserve"> </w:t>
      </w:r>
      <w:r>
        <w:rPr>
          <w:b/>
          <w:color w:val="0F0F0F"/>
          <w:w w:val="105"/>
          <w:sz w:val="20"/>
          <w:u w:val="thick" w:color="0F0F0F"/>
        </w:rPr>
        <w:t>Presentation</w:t>
      </w:r>
    </w:p>
    <w:p w:rsidR="009D2E31" w:rsidRDefault="00F73B9F">
      <w:pPr>
        <w:pStyle w:val="BodyText"/>
        <w:spacing w:before="94" w:line="226" w:lineRule="exact"/>
        <w:ind w:right="1815"/>
        <w:jc w:val="right"/>
      </w:pPr>
      <w:r>
        <w:br w:type="column"/>
      </w:r>
      <w:r>
        <w:rPr>
          <w:color w:val="232323"/>
        </w:rPr>
        <w:t>20</w:t>
      </w:r>
      <w:r>
        <w:rPr>
          <w:color w:val="232323"/>
          <w:spacing w:val="-20"/>
        </w:rPr>
        <w:t xml:space="preserve"> </w:t>
      </w:r>
      <w:r>
        <w:rPr>
          <w:color w:val="232323"/>
        </w:rPr>
        <w:t>to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40</w:t>
      </w:r>
      <w:r>
        <w:rPr>
          <w:color w:val="232323"/>
          <w:spacing w:val="8"/>
        </w:rPr>
        <w:t xml:space="preserve"> </w:t>
      </w:r>
      <w:r>
        <w:rPr>
          <w:color w:val="232323"/>
        </w:rPr>
        <w:t>Years</w:t>
      </w:r>
    </w:p>
    <w:p w:rsidR="009D2E31" w:rsidRDefault="00F73B9F">
      <w:pPr>
        <w:pStyle w:val="BodyText"/>
        <w:spacing w:line="226" w:lineRule="exact"/>
        <w:ind w:right="1815"/>
        <w:jc w:val="right"/>
      </w:pPr>
      <w:r>
        <w:rPr>
          <w:color w:val="232323"/>
        </w:rPr>
        <w:t>5</w:t>
      </w:r>
      <w:r>
        <w:rPr>
          <w:color w:val="232323"/>
          <w:spacing w:val="24"/>
        </w:rPr>
        <w:t xml:space="preserve"> </w:t>
      </w:r>
      <w:r>
        <w:rPr>
          <w:color w:val="232323"/>
        </w:rPr>
        <w:t>to</w:t>
      </w:r>
      <w:r>
        <w:rPr>
          <w:color w:val="232323"/>
          <w:spacing w:val="-31"/>
        </w:rPr>
        <w:t xml:space="preserve"> </w:t>
      </w:r>
      <w:r>
        <w:rPr>
          <w:color w:val="232323"/>
        </w:rPr>
        <w:t>10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Years</w:t>
      </w:r>
    </w:p>
    <w:p w:rsidR="009D2E31" w:rsidRDefault="00F73B9F">
      <w:pPr>
        <w:pStyle w:val="BodyText"/>
        <w:spacing w:before="1"/>
        <w:ind w:right="1815"/>
        <w:jc w:val="right"/>
      </w:pPr>
      <w:r>
        <w:rPr>
          <w:color w:val="232323"/>
        </w:rPr>
        <w:t>3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Years</w:t>
      </w:r>
    </w:p>
    <w:p w:rsidR="009D2E31" w:rsidRDefault="009D2E31">
      <w:pPr>
        <w:jc w:val="right"/>
        <w:sectPr w:rsidR="009D2E31">
          <w:type w:val="continuous"/>
          <w:pgSz w:w="12240" w:h="15840"/>
          <w:pgMar w:top="1500" w:right="1180" w:bottom="280" w:left="1300" w:header="0" w:footer="1470" w:gutter="0"/>
          <w:cols w:num="2" w:space="720" w:equalWidth="0">
            <w:col w:w="4774" w:space="714"/>
            <w:col w:w="4272"/>
          </w:cols>
        </w:sectPr>
      </w:pPr>
    </w:p>
    <w:p w:rsidR="009D2E31" w:rsidRDefault="00F73B9F">
      <w:pPr>
        <w:pStyle w:val="BodyText"/>
        <w:spacing w:before="59" w:line="252" w:lineRule="auto"/>
        <w:ind w:left="1147" w:right="126" w:firstLine="2"/>
        <w:jc w:val="both"/>
      </w:pPr>
      <w:r>
        <w:rPr>
          <w:color w:val="232323"/>
          <w:spacing w:val="-1"/>
          <w:w w:val="105"/>
        </w:rPr>
        <w:t>Net assets</w:t>
      </w:r>
      <w:r>
        <w:rPr>
          <w:color w:val="575757"/>
          <w:spacing w:val="-1"/>
          <w:w w:val="105"/>
        </w:rPr>
        <w:t xml:space="preserve">, </w:t>
      </w:r>
      <w:r>
        <w:rPr>
          <w:color w:val="232323"/>
          <w:spacing w:val="-1"/>
          <w:w w:val="105"/>
        </w:rPr>
        <w:t>revenues</w:t>
      </w:r>
      <w:r>
        <w:rPr>
          <w:color w:val="575757"/>
          <w:spacing w:val="-1"/>
          <w:w w:val="105"/>
        </w:rPr>
        <w:t xml:space="preserve">, </w:t>
      </w:r>
      <w:r>
        <w:rPr>
          <w:color w:val="232323"/>
          <w:spacing w:val="-1"/>
          <w:w w:val="105"/>
        </w:rPr>
        <w:t>expenses, gains</w:t>
      </w:r>
      <w:r>
        <w:rPr>
          <w:color w:val="575757"/>
          <w:spacing w:val="-1"/>
          <w:w w:val="105"/>
        </w:rPr>
        <w:t xml:space="preserve">, </w:t>
      </w:r>
      <w:r>
        <w:rPr>
          <w:color w:val="232323"/>
          <w:w w:val="105"/>
        </w:rPr>
        <w:t>and losses are classified based on the existence or</w:t>
      </w:r>
      <w:r>
        <w:rPr>
          <w:color w:val="232323"/>
          <w:spacing w:val="-56"/>
          <w:w w:val="105"/>
        </w:rPr>
        <w:t xml:space="preserve"> </w:t>
      </w:r>
      <w:r>
        <w:rPr>
          <w:color w:val="232323"/>
          <w:w w:val="105"/>
        </w:rPr>
        <w:t>absence of donor</w:t>
      </w:r>
      <w:r>
        <w:rPr>
          <w:color w:val="575757"/>
          <w:w w:val="105"/>
        </w:rPr>
        <w:t>-</w:t>
      </w:r>
      <w:r>
        <w:rPr>
          <w:color w:val="232323"/>
          <w:w w:val="105"/>
        </w:rPr>
        <w:t>imposed restrictions</w:t>
      </w:r>
      <w:r>
        <w:rPr>
          <w:color w:val="575757"/>
          <w:w w:val="105"/>
        </w:rPr>
        <w:t xml:space="preserve">, </w:t>
      </w:r>
      <w:r>
        <w:rPr>
          <w:color w:val="232323"/>
          <w:w w:val="105"/>
        </w:rPr>
        <w:t>Accordingly</w:t>
      </w:r>
      <w:r>
        <w:rPr>
          <w:color w:val="575757"/>
          <w:w w:val="105"/>
        </w:rPr>
        <w:t xml:space="preserve">, </w:t>
      </w:r>
      <w:r>
        <w:rPr>
          <w:color w:val="232323"/>
          <w:w w:val="105"/>
        </w:rPr>
        <w:t>net assets of the Organization 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changes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therein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are</w:t>
      </w:r>
      <w:r>
        <w:rPr>
          <w:color w:val="232323"/>
          <w:spacing w:val="-21"/>
          <w:w w:val="105"/>
        </w:rPr>
        <w:t xml:space="preserve"> </w:t>
      </w:r>
      <w:r>
        <w:rPr>
          <w:color w:val="232323"/>
          <w:w w:val="105"/>
        </w:rPr>
        <w:t>classified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reported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as</w:t>
      </w:r>
      <w:r>
        <w:rPr>
          <w:color w:val="232323"/>
          <w:spacing w:val="-27"/>
          <w:w w:val="105"/>
        </w:rPr>
        <w:t xml:space="preserve"> </w:t>
      </w:r>
      <w:r>
        <w:rPr>
          <w:color w:val="232323"/>
          <w:w w:val="105"/>
        </w:rPr>
        <w:t>follows:</w:t>
      </w:r>
    </w:p>
    <w:p w:rsidR="009D2E31" w:rsidRDefault="00F73B9F">
      <w:pPr>
        <w:pStyle w:val="BodyText"/>
        <w:spacing w:before="170" w:line="252" w:lineRule="auto"/>
        <w:ind w:left="1489" w:right="132" w:hanging="6"/>
        <w:jc w:val="both"/>
      </w:pPr>
      <w:r>
        <w:rPr>
          <w:i/>
          <w:color w:val="232323"/>
          <w:w w:val="105"/>
        </w:rPr>
        <w:t xml:space="preserve">Net </w:t>
      </w:r>
      <w:r>
        <w:rPr>
          <w:color w:val="232323"/>
          <w:w w:val="105"/>
        </w:rPr>
        <w:t xml:space="preserve">Assets </w:t>
      </w:r>
      <w:r>
        <w:rPr>
          <w:i/>
          <w:color w:val="232323"/>
          <w:w w:val="105"/>
        </w:rPr>
        <w:t xml:space="preserve">Without Donor Restrictions </w:t>
      </w:r>
      <w:r>
        <w:rPr>
          <w:color w:val="232323"/>
          <w:w w:val="105"/>
        </w:rPr>
        <w:t>-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Net assets that are </w:t>
      </w:r>
      <w:r>
        <w:rPr>
          <w:color w:val="0F0F0F"/>
          <w:w w:val="105"/>
        </w:rPr>
        <w:t xml:space="preserve">not </w:t>
      </w:r>
      <w:r>
        <w:rPr>
          <w:color w:val="232323"/>
          <w:w w:val="105"/>
        </w:rPr>
        <w:t xml:space="preserve">subject </w:t>
      </w:r>
      <w:r>
        <w:rPr>
          <w:color w:val="363636"/>
          <w:w w:val="105"/>
        </w:rPr>
        <w:t>to</w:t>
      </w:r>
      <w:r>
        <w:rPr>
          <w:color w:val="363636"/>
          <w:spacing w:val="1"/>
          <w:w w:val="105"/>
        </w:rPr>
        <w:t xml:space="preserve"> </w:t>
      </w:r>
      <w:r>
        <w:rPr>
          <w:color w:val="232323"/>
          <w:w w:val="105"/>
        </w:rPr>
        <w:t>donor­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imposed stipulations</w:t>
      </w:r>
      <w:r>
        <w:rPr>
          <w:color w:val="575757"/>
          <w:w w:val="105"/>
        </w:rPr>
        <w:t xml:space="preserve">. </w:t>
      </w:r>
      <w:r>
        <w:rPr>
          <w:color w:val="232323"/>
          <w:w w:val="105"/>
        </w:rPr>
        <w:t>Net assets without donor restrictions include assets set aside by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>the</w:t>
      </w:r>
      <w:r>
        <w:rPr>
          <w:color w:val="0F0F0F"/>
          <w:spacing w:val="-29"/>
          <w:w w:val="105"/>
        </w:rPr>
        <w:t xml:space="preserve"> </w:t>
      </w:r>
      <w:r>
        <w:rPr>
          <w:color w:val="232323"/>
          <w:w w:val="105"/>
        </w:rPr>
        <w:t>board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7"/>
          <w:w w:val="105"/>
        </w:rPr>
        <w:t xml:space="preserve"> </w:t>
      </w:r>
      <w:r>
        <w:rPr>
          <w:color w:val="0F0F0F"/>
          <w:w w:val="105"/>
        </w:rPr>
        <w:t>directors</w:t>
      </w:r>
      <w:r>
        <w:rPr>
          <w:color w:val="0F0F0F"/>
          <w:spacing w:val="-6"/>
          <w:w w:val="105"/>
        </w:rPr>
        <w:t xml:space="preserve"> </w:t>
      </w:r>
      <w:r>
        <w:rPr>
          <w:color w:val="0F0F0F"/>
          <w:w w:val="105"/>
        </w:rPr>
        <w:t>for</w:t>
      </w:r>
      <w:r>
        <w:rPr>
          <w:color w:val="0F0F0F"/>
          <w:spacing w:val="-6"/>
          <w:w w:val="105"/>
        </w:rPr>
        <w:t xml:space="preserve"> </w:t>
      </w:r>
      <w:r>
        <w:rPr>
          <w:color w:val="232323"/>
          <w:w w:val="105"/>
        </w:rPr>
        <w:t>future use</w:t>
      </w:r>
      <w:r>
        <w:rPr>
          <w:color w:val="575757"/>
          <w:w w:val="105"/>
        </w:rPr>
        <w:t>.</w:t>
      </w:r>
    </w:p>
    <w:p w:rsidR="009D2E31" w:rsidRDefault="00F73B9F">
      <w:pPr>
        <w:pStyle w:val="BodyText"/>
        <w:spacing w:before="171" w:line="247" w:lineRule="auto"/>
        <w:ind w:left="1479" w:right="129" w:firstLine="5"/>
        <w:jc w:val="both"/>
      </w:pPr>
      <w:r>
        <w:rPr>
          <w:i/>
          <w:color w:val="232323"/>
          <w:w w:val="105"/>
        </w:rPr>
        <w:t xml:space="preserve">Net Assets With Donor Restrictions </w:t>
      </w:r>
      <w:r>
        <w:rPr>
          <w:color w:val="363636"/>
          <w:w w:val="105"/>
        </w:rPr>
        <w:t xml:space="preserve">- </w:t>
      </w:r>
      <w:r>
        <w:rPr>
          <w:color w:val="232323"/>
          <w:w w:val="105"/>
        </w:rPr>
        <w:t xml:space="preserve">Net assets subject to donor-imposed </w:t>
      </w:r>
      <w:r>
        <w:rPr>
          <w:color w:val="0F0F0F"/>
          <w:w w:val="105"/>
        </w:rPr>
        <w:t>restrictions</w:t>
      </w:r>
      <w:r>
        <w:rPr>
          <w:color w:val="464646"/>
          <w:w w:val="105"/>
        </w:rPr>
        <w:t>.</w:t>
      </w:r>
      <w:r>
        <w:rPr>
          <w:color w:val="464646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Some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donor-imposed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restrictions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are</w:t>
      </w:r>
      <w:r>
        <w:rPr>
          <w:color w:val="232323"/>
          <w:spacing w:val="-18"/>
          <w:w w:val="105"/>
        </w:rPr>
        <w:t xml:space="preserve"> </w:t>
      </w:r>
      <w:r>
        <w:rPr>
          <w:color w:val="232323"/>
          <w:w w:val="105"/>
        </w:rPr>
        <w:t>temporary</w:t>
      </w:r>
      <w:r>
        <w:rPr>
          <w:color w:val="232323"/>
          <w:spacing w:val="14"/>
          <w:w w:val="105"/>
        </w:rPr>
        <w:t xml:space="preserve"> </w:t>
      </w:r>
      <w:r>
        <w:rPr>
          <w:color w:val="232323"/>
          <w:w w:val="105"/>
        </w:rPr>
        <w:t>in</w:t>
      </w:r>
      <w:r>
        <w:rPr>
          <w:color w:val="232323"/>
          <w:spacing w:val="14"/>
          <w:w w:val="105"/>
        </w:rPr>
        <w:t xml:space="preserve"> </w:t>
      </w:r>
      <w:r>
        <w:rPr>
          <w:color w:val="232323"/>
          <w:w w:val="105"/>
        </w:rPr>
        <w:t>nature,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such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as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those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that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wlll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be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met</w:t>
      </w:r>
      <w:r>
        <w:rPr>
          <w:color w:val="232323"/>
          <w:spacing w:val="-56"/>
          <w:w w:val="105"/>
        </w:rPr>
        <w:t xml:space="preserve"> </w:t>
      </w:r>
      <w:r>
        <w:rPr>
          <w:color w:val="232323"/>
          <w:w w:val="105"/>
          <w:sz w:val="21"/>
        </w:rPr>
        <w:t xml:space="preserve">by </w:t>
      </w:r>
      <w:r>
        <w:rPr>
          <w:color w:val="232323"/>
          <w:w w:val="105"/>
        </w:rPr>
        <w:t xml:space="preserve">the passage of time or other events specified </w:t>
      </w:r>
      <w:r>
        <w:rPr>
          <w:color w:val="0F0F0F"/>
          <w:w w:val="105"/>
        </w:rPr>
        <w:t xml:space="preserve">by </w:t>
      </w:r>
      <w:r>
        <w:rPr>
          <w:color w:val="232323"/>
          <w:w w:val="105"/>
        </w:rPr>
        <w:t xml:space="preserve">the </w:t>
      </w:r>
      <w:r>
        <w:rPr>
          <w:color w:val="0F0F0F"/>
          <w:w w:val="105"/>
        </w:rPr>
        <w:t xml:space="preserve">donor. </w:t>
      </w:r>
      <w:r>
        <w:rPr>
          <w:color w:val="232323"/>
          <w:w w:val="105"/>
        </w:rPr>
        <w:t>Other donor-imposed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restrictions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are perpetual in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nature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where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donor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stipulates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that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resources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be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maintained </w:t>
      </w:r>
      <w:r>
        <w:rPr>
          <w:color w:val="232323"/>
          <w:w w:val="105"/>
        </w:rPr>
        <w:t>in perpetuity</w:t>
      </w:r>
      <w:r>
        <w:rPr>
          <w:color w:val="8C8C8C"/>
          <w:w w:val="105"/>
        </w:rPr>
        <w:t xml:space="preserve">, </w:t>
      </w:r>
      <w:r>
        <w:rPr>
          <w:color w:val="232323"/>
          <w:w w:val="105"/>
        </w:rPr>
        <w:t>Donor-imposed restrictions are released when a restriction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expires, that is, when the stipulated time </w:t>
      </w:r>
      <w:r>
        <w:rPr>
          <w:color w:val="363636"/>
          <w:w w:val="105"/>
        </w:rPr>
        <w:t xml:space="preserve">has </w:t>
      </w:r>
      <w:r>
        <w:rPr>
          <w:color w:val="232323"/>
          <w:w w:val="105"/>
        </w:rPr>
        <w:t>elapsed</w:t>
      </w:r>
      <w:r>
        <w:rPr>
          <w:color w:val="575757"/>
          <w:w w:val="105"/>
        </w:rPr>
        <w:t xml:space="preserve">, </w:t>
      </w:r>
      <w:r>
        <w:rPr>
          <w:color w:val="232323"/>
          <w:w w:val="105"/>
        </w:rPr>
        <w:t>when the stipulated purpose for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which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resource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was</w:t>
      </w:r>
      <w:r>
        <w:rPr>
          <w:color w:val="232323"/>
          <w:spacing w:val="-26"/>
          <w:w w:val="105"/>
        </w:rPr>
        <w:t xml:space="preserve"> </w:t>
      </w:r>
      <w:r>
        <w:rPr>
          <w:color w:val="232323"/>
          <w:w w:val="105"/>
        </w:rPr>
        <w:t>restricted</w:t>
      </w:r>
      <w:r>
        <w:rPr>
          <w:color w:val="232323"/>
          <w:spacing w:val="-18"/>
          <w:w w:val="105"/>
        </w:rPr>
        <w:t xml:space="preserve"> </w:t>
      </w:r>
      <w:r>
        <w:rPr>
          <w:color w:val="232323"/>
          <w:w w:val="105"/>
        </w:rPr>
        <w:t>has</w:t>
      </w:r>
      <w:r>
        <w:rPr>
          <w:color w:val="232323"/>
          <w:spacing w:val="4"/>
          <w:w w:val="105"/>
        </w:rPr>
        <w:t xml:space="preserve"> </w:t>
      </w:r>
      <w:r>
        <w:rPr>
          <w:color w:val="232323"/>
          <w:w w:val="105"/>
        </w:rPr>
        <w:t>been</w:t>
      </w:r>
      <w:r>
        <w:rPr>
          <w:color w:val="232323"/>
          <w:spacing w:val="-20"/>
          <w:w w:val="105"/>
        </w:rPr>
        <w:t xml:space="preserve"> </w:t>
      </w:r>
      <w:r>
        <w:rPr>
          <w:color w:val="232323"/>
          <w:w w:val="105"/>
        </w:rPr>
        <w:t>fulfilled,</w:t>
      </w:r>
      <w:r>
        <w:rPr>
          <w:color w:val="232323"/>
          <w:spacing w:val="-22"/>
          <w:w w:val="105"/>
        </w:rPr>
        <w:t xml:space="preserve"> </w:t>
      </w:r>
      <w:r>
        <w:rPr>
          <w:color w:val="232323"/>
          <w:w w:val="105"/>
        </w:rPr>
        <w:t>or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both.</w:t>
      </w:r>
    </w:p>
    <w:p w:rsidR="009D2E31" w:rsidRDefault="00F73B9F">
      <w:pPr>
        <w:pStyle w:val="BodyText"/>
        <w:spacing w:before="178" w:line="249" w:lineRule="auto"/>
        <w:ind w:left="1133" w:right="131" w:firstLine="6"/>
        <w:jc w:val="both"/>
      </w:pPr>
      <w:r>
        <w:rPr>
          <w:color w:val="232323"/>
          <w:w w:val="105"/>
        </w:rPr>
        <w:t xml:space="preserve">Revenues are reported as increases in net assets without donor </w:t>
      </w:r>
      <w:r>
        <w:rPr>
          <w:color w:val="0F0F0F"/>
          <w:w w:val="105"/>
        </w:rPr>
        <w:t>restrict</w:t>
      </w:r>
      <w:r>
        <w:rPr>
          <w:color w:val="363636"/>
          <w:w w:val="105"/>
        </w:rPr>
        <w:t>ions</w:t>
      </w:r>
      <w:r>
        <w:rPr>
          <w:color w:val="575757"/>
          <w:w w:val="105"/>
        </w:rPr>
        <w:t xml:space="preserve">, </w:t>
      </w:r>
      <w:r>
        <w:rPr>
          <w:color w:val="232323"/>
          <w:w w:val="105"/>
        </w:rPr>
        <w:t>unless use 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 related assets is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limited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by </w:t>
      </w:r>
      <w:r>
        <w:rPr>
          <w:color w:val="0F0F0F"/>
          <w:w w:val="105"/>
        </w:rPr>
        <w:t>donor-imposed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restrictions.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>Expenses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are </w:t>
      </w:r>
      <w:r>
        <w:rPr>
          <w:color w:val="0F0F0F"/>
          <w:w w:val="105"/>
        </w:rPr>
        <w:t xml:space="preserve">reported </w:t>
      </w:r>
      <w:r>
        <w:rPr>
          <w:color w:val="232323"/>
          <w:w w:val="105"/>
        </w:rPr>
        <w:t>as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decreases in net assets without donor restrictions. Gains and </w:t>
      </w:r>
      <w:r>
        <w:rPr>
          <w:color w:val="363636"/>
          <w:w w:val="105"/>
        </w:rPr>
        <w:t xml:space="preserve">losses </w:t>
      </w:r>
      <w:r>
        <w:rPr>
          <w:color w:val="232323"/>
          <w:w w:val="105"/>
        </w:rPr>
        <w:t>on investments 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other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spacing w:val="-1"/>
          <w:w w:val="105"/>
        </w:rPr>
        <w:t>assets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or</w:t>
      </w:r>
      <w:r>
        <w:rPr>
          <w:color w:val="232323"/>
          <w:spacing w:val="-17"/>
          <w:w w:val="105"/>
        </w:rPr>
        <w:t xml:space="preserve"> </w:t>
      </w:r>
      <w:r>
        <w:rPr>
          <w:color w:val="0F0F0F"/>
          <w:w w:val="105"/>
        </w:rPr>
        <w:t>liabilities,</w:t>
      </w:r>
      <w:r>
        <w:rPr>
          <w:color w:val="0F0F0F"/>
          <w:spacing w:val="-2"/>
          <w:w w:val="105"/>
        </w:rPr>
        <w:t xml:space="preserve"> </w:t>
      </w:r>
      <w:r>
        <w:rPr>
          <w:color w:val="232323"/>
          <w:w w:val="105"/>
        </w:rPr>
        <w:t>other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than</w:t>
      </w:r>
      <w:r>
        <w:rPr>
          <w:color w:val="232323"/>
          <w:spacing w:val="-25"/>
          <w:w w:val="105"/>
        </w:rPr>
        <w:t xml:space="preserve"> </w:t>
      </w:r>
      <w:r>
        <w:rPr>
          <w:color w:val="232323"/>
          <w:w w:val="105"/>
        </w:rPr>
        <w:t>endowment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similar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funds</w:t>
      </w:r>
      <w:r>
        <w:rPr>
          <w:color w:val="575757"/>
          <w:w w:val="105"/>
        </w:rPr>
        <w:t>,</w:t>
      </w:r>
      <w:r>
        <w:rPr>
          <w:color w:val="575757"/>
          <w:spacing w:val="-23"/>
          <w:w w:val="105"/>
        </w:rPr>
        <w:t xml:space="preserve"> </w:t>
      </w:r>
      <w:r>
        <w:rPr>
          <w:color w:val="232323"/>
          <w:w w:val="105"/>
        </w:rPr>
        <w:t>are</w:t>
      </w:r>
      <w:r>
        <w:rPr>
          <w:color w:val="232323"/>
          <w:spacing w:val="-9"/>
          <w:w w:val="105"/>
        </w:rPr>
        <w:t xml:space="preserve"> </w:t>
      </w:r>
      <w:r>
        <w:rPr>
          <w:color w:val="0F0F0F"/>
          <w:w w:val="105"/>
        </w:rPr>
        <w:t>reported</w:t>
      </w:r>
      <w:r>
        <w:rPr>
          <w:color w:val="0F0F0F"/>
          <w:spacing w:val="-18"/>
          <w:w w:val="105"/>
        </w:rPr>
        <w:t xml:space="preserve"> </w:t>
      </w:r>
      <w:r>
        <w:rPr>
          <w:color w:val="232323"/>
          <w:w w:val="105"/>
        </w:rPr>
        <w:t>as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increases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 xml:space="preserve">or decreases </w:t>
      </w:r>
      <w:r>
        <w:rPr>
          <w:color w:val="363636"/>
          <w:spacing w:val="-1"/>
          <w:w w:val="105"/>
        </w:rPr>
        <w:t xml:space="preserve">in </w:t>
      </w:r>
      <w:r>
        <w:rPr>
          <w:color w:val="232323"/>
          <w:spacing w:val="-1"/>
          <w:w w:val="105"/>
        </w:rPr>
        <w:t xml:space="preserve">net assets without donor restrictions </w:t>
      </w:r>
      <w:r>
        <w:rPr>
          <w:color w:val="0F0F0F"/>
          <w:spacing w:val="-1"/>
          <w:w w:val="105"/>
        </w:rPr>
        <w:t xml:space="preserve">unless their </w:t>
      </w:r>
      <w:r>
        <w:rPr>
          <w:color w:val="232323"/>
          <w:w w:val="105"/>
        </w:rPr>
        <w:t xml:space="preserve">use </w:t>
      </w:r>
      <w:r>
        <w:rPr>
          <w:color w:val="363636"/>
          <w:w w:val="105"/>
        </w:rPr>
        <w:t xml:space="preserve">is </w:t>
      </w:r>
      <w:r>
        <w:rPr>
          <w:color w:val="232323"/>
          <w:w w:val="105"/>
        </w:rPr>
        <w:t>restricted by explicit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donor </w:t>
      </w:r>
      <w:r>
        <w:rPr>
          <w:color w:val="232323"/>
          <w:w w:val="105"/>
        </w:rPr>
        <w:t>stipulation</w:t>
      </w:r>
      <w:r>
        <w:rPr>
          <w:color w:val="575757"/>
          <w:w w:val="105"/>
        </w:rPr>
        <w:t xml:space="preserve">. </w:t>
      </w:r>
      <w:r>
        <w:rPr>
          <w:color w:val="232323"/>
          <w:w w:val="105"/>
        </w:rPr>
        <w:t xml:space="preserve">Expirations of time </w:t>
      </w:r>
      <w:r>
        <w:rPr>
          <w:color w:val="363636"/>
          <w:w w:val="105"/>
        </w:rPr>
        <w:t xml:space="preserve">restrictions </w:t>
      </w:r>
      <w:r>
        <w:rPr>
          <w:color w:val="232323"/>
          <w:w w:val="105"/>
        </w:rPr>
        <w:t xml:space="preserve">on net assets (i.e., </w:t>
      </w:r>
      <w:r>
        <w:rPr>
          <w:color w:val="0F0F0F"/>
          <w:w w:val="105"/>
        </w:rPr>
        <w:t xml:space="preserve">the </w:t>
      </w:r>
      <w:r>
        <w:rPr>
          <w:color w:val="232323"/>
          <w:w w:val="105"/>
        </w:rPr>
        <w:t>donor-stipulated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purpose has been fulfilled and/or the stipulated time period has elapsed) are reported as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reclassifications </w:t>
      </w:r>
      <w:r>
        <w:rPr>
          <w:color w:val="232323"/>
          <w:w w:val="105"/>
        </w:rPr>
        <w:t>between the applicable classes of net assets as net assets released from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>restr</w:t>
      </w:r>
      <w:r>
        <w:rPr>
          <w:color w:val="464646"/>
          <w:w w:val="105"/>
        </w:rPr>
        <w:t>i</w:t>
      </w:r>
      <w:r>
        <w:rPr>
          <w:color w:val="232323"/>
          <w:w w:val="105"/>
        </w:rPr>
        <w:t>ctions.</w:t>
      </w:r>
    </w:p>
    <w:p w:rsidR="009D2E31" w:rsidRDefault="00F73B9F">
      <w:pPr>
        <w:pStyle w:val="BodyText"/>
        <w:spacing w:before="176" w:line="252" w:lineRule="auto"/>
        <w:ind w:left="1128" w:right="131" w:firstLine="7"/>
        <w:jc w:val="both"/>
      </w:pPr>
      <w:r>
        <w:rPr>
          <w:color w:val="232323"/>
          <w:w w:val="105"/>
        </w:rPr>
        <w:t>Contributions</w:t>
      </w:r>
      <w:r>
        <w:rPr>
          <w:color w:val="575757"/>
          <w:w w:val="105"/>
        </w:rPr>
        <w:t xml:space="preserve">, </w:t>
      </w:r>
      <w:r>
        <w:rPr>
          <w:color w:val="363636"/>
          <w:w w:val="105"/>
        </w:rPr>
        <w:t xml:space="preserve">including </w:t>
      </w:r>
      <w:r>
        <w:rPr>
          <w:color w:val="232323"/>
          <w:w w:val="105"/>
        </w:rPr>
        <w:t>unconditional promises to give, are recogn</w:t>
      </w:r>
      <w:r>
        <w:rPr>
          <w:color w:val="575757"/>
          <w:w w:val="105"/>
        </w:rPr>
        <w:t>i</w:t>
      </w:r>
      <w:r>
        <w:rPr>
          <w:color w:val="232323"/>
          <w:w w:val="105"/>
        </w:rPr>
        <w:t xml:space="preserve">zed as revenues </w:t>
      </w:r>
      <w:r>
        <w:rPr>
          <w:color w:val="363636"/>
          <w:w w:val="105"/>
        </w:rPr>
        <w:t xml:space="preserve">in </w:t>
      </w:r>
      <w:r>
        <w:rPr>
          <w:color w:val="0F0F0F"/>
          <w:w w:val="105"/>
        </w:rPr>
        <w:t>the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period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>received.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Conditional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promises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give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not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recognized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>until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>they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become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unconditional, that is, </w:t>
      </w:r>
      <w:r>
        <w:rPr>
          <w:color w:val="363636"/>
          <w:w w:val="105"/>
        </w:rPr>
        <w:t xml:space="preserve">when </w:t>
      </w:r>
      <w:r>
        <w:rPr>
          <w:color w:val="232323"/>
          <w:w w:val="105"/>
        </w:rPr>
        <w:t>the conditions on which they depend are substantially met.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Contributions of </w:t>
      </w:r>
      <w:r>
        <w:rPr>
          <w:color w:val="363636"/>
          <w:w w:val="105"/>
        </w:rPr>
        <w:t xml:space="preserve">property, </w:t>
      </w:r>
      <w:r>
        <w:rPr>
          <w:color w:val="232323"/>
          <w:w w:val="105"/>
        </w:rPr>
        <w:t>plant</w:t>
      </w:r>
      <w:r>
        <w:rPr>
          <w:color w:val="575757"/>
          <w:w w:val="105"/>
        </w:rPr>
        <w:t xml:space="preserve">, </w:t>
      </w:r>
      <w:r>
        <w:rPr>
          <w:color w:val="232323"/>
          <w:w w:val="105"/>
        </w:rPr>
        <w:t xml:space="preserve">and equipment without </w:t>
      </w:r>
      <w:r>
        <w:rPr>
          <w:color w:val="0F0F0F"/>
          <w:w w:val="105"/>
        </w:rPr>
        <w:t xml:space="preserve">donor </w:t>
      </w:r>
      <w:r>
        <w:rPr>
          <w:color w:val="232323"/>
          <w:w w:val="105"/>
        </w:rPr>
        <w:t xml:space="preserve">restrictions </w:t>
      </w:r>
      <w:r>
        <w:rPr>
          <w:color w:val="363636"/>
          <w:w w:val="105"/>
        </w:rPr>
        <w:t xml:space="preserve">concerning </w:t>
      </w:r>
      <w:r>
        <w:rPr>
          <w:color w:val="232323"/>
          <w:w w:val="105"/>
        </w:rPr>
        <w:t>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use of such </w:t>
      </w:r>
      <w:r>
        <w:rPr>
          <w:color w:val="0F0F0F"/>
          <w:w w:val="105"/>
        </w:rPr>
        <w:t xml:space="preserve">long-lived </w:t>
      </w:r>
      <w:r>
        <w:rPr>
          <w:color w:val="232323"/>
          <w:w w:val="105"/>
        </w:rPr>
        <w:t xml:space="preserve">assets are reported as revenue of </w:t>
      </w:r>
      <w:r>
        <w:rPr>
          <w:color w:val="0F0F0F"/>
          <w:w w:val="105"/>
        </w:rPr>
        <w:t xml:space="preserve">the </w:t>
      </w:r>
      <w:r>
        <w:rPr>
          <w:color w:val="232323"/>
          <w:w w:val="105"/>
        </w:rPr>
        <w:t>net assets without donor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 xml:space="preserve">restrictions. Contributions of cash or other </w:t>
      </w:r>
      <w:r>
        <w:rPr>
          <w:color w:val="0F0F0F"/>
          <w:spacing w:val="-1"/>
          <w:w w:val="105"/>
        </w:rPr>
        <w:t xml:space="preserve">assets </w:t>
      </w:r>
      <w:r>
        <w:rPr>
          <w:color w:val="232323"/>
          <w:spacing w:val="-1"/>
          <w:w w:val="105"/>
        </w:rPr>
        <w:t xml:space="preserve">to </w:t>
      </w:r>
      <w:r>
        <w:rPr>
          <w:color w:val="0F0F0F"/>
          <w:spacing w:val="-1"/>
          <w:w w:val="105"/>
        </w:rPr>
        <w:t xml:space="preserve">be </w:t>
      </w:r>
      <w:r>
        <w:rPr>
          <w:color w:val="232323"/>
          <w:spacing w:val="-1"/>
          <w:w w:val="105"/>
        </w:rPr>
        <w:t xml:space="preserve">used to acquire </w:t>
      </w:r>
      <w:r>
        <w:rPr>
          <w:color w:val="0F0F0F"/>
          <w:w w:val="105"/>
        </w:rPr>
        <w:t xml:space="preserve">property, </w:t>
      </w:r>
      <w:r>
        <w:rPr>
          <w:color w:val="232323"/>
          <w:w w:val="105"/>
        </w:rPr>
        <w:t>plant, 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 xml:space="preserve">equipment are </w:t>
      </w:r>
      <w:r>
        <w:rPr>
          <w:color w:val="0F0F0F"/>
          <w:spacing w:val="-1"/>
          <w:w w:val="105"/>
        </w:rPr>
        <w:t xml:space="preserve">reported </w:t>
      </w:r>
      <w:r>
        <w:rPr>
          <w:color w:val="232323"/>
          <w:spacing w:val="-1"/>
          <w:w w:val="105"/>
        </w:rPr>
        <w:t xml:space="preserve">as </w:t>
      </w:r>
      <w:r>
        <w:rPr>
          <w:color w:val="232323"/>
          <w:w w:val="105"/>
        </w:rPr>
        <w:t xml:space="preserve">revenue of the net assets with donor </w:t>
      </w:r>
      <w:r>
        <w:rPr>
          <w:color w:val="0F0F0F"/>
          <w:w w:val="105"/>
        </w:rPr>
        <w:t xml:space="preserve">restrictions; </w:t>
      </w:r>
      <w:r>
        <w:rPr>
          <w:color w:val="232323"/>
          <w:w w:val="105"/>
        </w:rPr>
        <w:t>the restrictions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considered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be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released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time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acquisition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such</w:t>
      </w:r>
      <w:r>
        <w:rPr>
          <w:color w:val="232323"/>
          <w:spacing w:val="1"/>
          <w:w w:val="105"/>
        </w:rPr>
        <w:t xml:space="preserve"> </w:t>
      </w:r>
      <w:r>
        <w:rPr>
          <w:color w:val="363636"/>
          <w:w w:val="105"/>
        </w:rPr>
        <w:t>long-lived</w:t>
      </w:r>
      <w:r>
        <w:rPr>
          <w:color w:val="363636"/>
          <w:spacing w:val="1"/>
          <w:w w:val="105"/>
        </w:rPr>
        <w:t xml:space="preserve"> </w:t>
      </w:r>
      <w:r>
        <w:rPr>
          <w:color w:val="232323"/>
          <w:w w:val="105"/>
        </w:rPr>
        <w:t>assets</w:t>
      </w:r>
      <w:r>
        <w:rPr>
          <w:color w:val="575757"/>
          <w:w w:val="105"/>
        </w:rPr>
        <w:t>.</w:t>
      </w:r>
      <w:r>
        <w:rPr>
          <w:color w:val="575757"/>
          <w:spacing w:val="1"/>
          <w:w w:val="105"/>
        </w:rPr>
        <w:t xml:space="preserve"> </w:t>
      </w:r>
      <w:r>
        <w:rPr>
          <w:color w:val="232323"/>
          <w:w w:val="105"/>
        </w:rPr>
        <w:t>Contributions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assets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other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than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cash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are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>recorded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>at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their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estimated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fair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value</w:t>
      </w:r>
      <w:r>
        <w:rPr>
          <w:color w:val="575757"/>
          <w:w w:val="105"/>
        </w:rPr>
        <w:t>.</w:t>
      </w:r>
      <w:r>
        <w:rPr>
          <w:color w:val="575757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Contributions </w:t>
      </w:r>
      <w:r>
        <w:rPr>
          <w:color w:val="0F0F0F"/>
          <w:w w:val="105"/>
        </w:rPr>
        <w:t xml:space="preserve">to </w:t>
      </w:r>
      <w:r>
        <w:rPr>
          <w:color w:val="232323"/>
          <w:w w:val="105"/>
        </w:rPr>
        <w:t>be received after one year are discounted at an appropriate discount rate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commensurate with the </w:t>
      </w:r>
      <w:r>
        <w:rPr>
          <w:color w:val="0F0F0F"/>
          <w:w w:val="105"/>
        </w:rPr>
        <w:t>risks involved</w:t>
      </w:r>
      <w:r>
        <w:rPr>
          <w:color w:val="575757"/>
          <w:w w:val="105"/>
        </w:rPr>
        <w:t xml:space="preserve">. </w:t>
      </w:r>
      <w:r>
        <w:rPr>
          <w:color w:val="232323"/>
          <w:w w:val="105"/>
        </w:rPr>
        <w:t xml:space="preserve">Amortization of discounts is </w:t>
      </w:r>
      <w:r>
        <w:rPr>
          <w:color w:val="0F0F0F"/>
          <w:w w:val="105"/>
        </w:rPr>
        <w:t xml:space="preserve">recorded </w:t>
      </w:r>
      <w:r>
        <w:rPr>
          <w:color w:val="232323"/>
          <w:w w:val="105"/>
        </w:rPr>
        <w:t>as additional</w:t>
      </w:r>
      <w:r>
        <w:rPr>
          <w:color w:val="232323"/>
          <w:spacing w:val="1"/>
          <w:w w:val="105"/>
        </w:rPr>
        <w:t xml:space="preserve"> </w:t>
      </w:r>
      <w:r>
        <w:rPr>
          <w:color w:val="363636"/>
          <w:w w:val="105"/>
        </w:rPr>
        <w:t>contribution</w:t>
      </w:r>
      <w:r>
        <w:rPr>
          <w:color w:val="363636"/>
          <w:spacing w:val="1"/>
          <w:w w:val="105"/>
        </w:rPr>
        <w:t xml:space="preserve"> </w:t>
      </w:r>
      <w:r>
        <w:rPr>
          <w:color w:val="232323"/>
          <w:w w:val="105"/>
        </w:rPr>
        <w:t>revenue</w:t>
      </w:r>
      <w:r>
        <w:rPr>
          <w:color w:val="232323"/>
          <w:spacing w:val="1"/>
          <w:w w:val="105"/>
        </w:rPr>
        <w:t xml:space="preserve"> </w:t>
      </w:r>
      <w:r>
        <w:rPr>
          <w:color w:val="363636"/>
          <w:w w:val="105"/>
        </w:rPr>
        <w:t>in</w:t>
      </w:r>
      <w:r>
        <w:rPr>
          <w:color w:val="363636"/>
          <w:spacing w:val="1"/>
          <w:w w:val="105"/>
        </w:rPr>
        <w:t xml:space="preserve"> </w:t>
      </w:r>
      <w:r>
        <w:rPr>
          <w:color w:val="232323"/>
          <w:w w:val="105"/>
        </w:rPr>
        <w:t>accordance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with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donor-imposed</w:t>
      </w:r>
      <w:r>
        <w:rPr>
          <w:color w:val="232323"/>
          <w:spacing w:val="1"/>
          <w:w w:val="105"/>
        </w:rPr>
        <w:t xml:space="preserve"> </w:t>
      </w:r>
      <w:r>
        <w:rPr>
          <w:color w:val="363636"/>
          <w:w w:val="105"/>
        </w:rPr>
        <w:t>restrictions,</w:t>
      </w:r>
      <w:r>
        <w:rPr>
          <w:color w:val="363636"/>
          <w:spacing w:val="1"/>
          <w:w w:val="105"/>
        </w:rPr>
        <w:t xml:space="preserve"> </w:t>
      </w:r>
      <w:r>
        <w:rPr>
          <w:color w:val="232323"/>
          <w:w w:val="105"/>
        </w:rPr>
        <w:t>if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any,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on</w:t>
      </w:r>
      <w:r>
        <w:rPr>
          <w:color w:val="232323"/>
          <w:spacing w:val="1"/>
          <w:w w:val="105"/>
        </w:rPr>
        <w:t xml:space="preserve"> </w:t>
      </w:r>
      <w:r>
        <w:rPr>
          <w:color w:val="0F0F0F"/>
          <w:w w:val="105"/>
        </w:rPr>
        <w:t>the</w:t>
      </w:r>
      <w:r>
        <w:rPr>
          <w:color w:val="0F0F0F"/>
          <w:spacing w:val="1"/>
          <w:w w:val="105"/>
        </w:rPr>
        <w:t xml:space="preserve"> </w:t>
      </w:r>
      <w:r>
        <w:rPr>
          <w:color w:val="232323"/>
          <w:w w:val="105"/>
        </w:rPr>
        <w:t>contributions</w:t>
      </w:r>
      <w:r>
        <w:rPr>
          <w:color w:val="575757"/>
          <w:w w:val="105"/>
        </w:rPr>
        <w:t>.</w:t>
      </w:r>
    </w:p>
    <w:p w:rsidR="009D2E31" w:rsidRDefault="009D2E31">
      <w:pPr>
        <w:spacing w:line="252" w:lineRule="auto"/>
        <w:jc w:val="both"/>
        <w:sectPr w:rsidR="009D2E31">
          <w:type w:val="continuous"/>
          <w:pgSz w:w="12240" w:h="15840"/>
          <w:pgMar w:top="1500" w:right="1180" w:bottom="280" w:left="1300" w:header="0" w:footer="1470" w:gutter="0"/>
          <w:cols w:space="720"/>
        </w:sectPr>
      </w:pPr>
    </w:p>
    <w:p w:rsidR="009D2E31" w:rsidRDefault="00F73B9F">
      <w:pPr>
        <w:spacing w:before="79"/>
        <w:ind w:left="612" w:right="559"/>
        <w:jc w:val="center"/>
        <w:rPr>
          <w:b/>
          <w:sz w:val="20"/>
        </w:rPr>
      </w:pPr>
      <w:r>
        <w:rPr>
          <w:b/>
          <w:color w:val="0C0C0C"/>
          <w:sz w:val="20"/>
        </w:rPr>
        <w:lastRenderedPageBreak/>
        <w:t>LUTHERAN</w:t>
      </w:r>
      <w:r>
        <w:rPr>
          <w:b/>
          <w:color w:val="0C0C0C"/>
          <w:spacing w:val="32"/>
          <w:sz w:val="20"/>
        </w:rPr>
        <w:t xml:space="preserve"> </w:t>
      </w:r>
      <w:r>
        <w:rPr>
          <w:b/>
          <w:color w:val="0C0C0C"/>
          <w:sz w:val="20"/>
        </w:rPr>
        <w:t>HOUSING</w:t>
      </w:r>
      <w:r>
        <w:rPr>
          <w:b/>
          <w:color w:val="0C0C0C"/>
          <w:spacing w:val="6"/>
          <w:sz w:val="20"/>
        </w:rPr>
        <w:t xml:space="preserve"> </w:t>
      </w:r>
      <w:r>
        <w:rPr>
          <w:b/>
          <w:color w:val="0C0C0C"/>
          <w:sz w:val="20"/>
        </w:rPr>
        <w:t>CORPORATION</w:t>
      </w:r>
      <w:r>
        <w:rPr>
          <w:b/>
          <w:color w:val="0C0C0C"/>
          <w:spacing w:val="40"/>
          <w:sz w:val="20"/>
        </w:rPr>
        <w:t xml:space="preserve"> </w:t>
      </w:r>
      <w:r>
        <w:rPr>
          <w:color w:val="0C0C0C"/>
          <w:sz w:val="20"/>
        </w:rPr>
        <w:t>-</w:t>
      </w:r>
      <w:r>
        <w:rPr>
          <w:color w:val="0C0C0C"/>
          <w:spacing w:val="27"/>
          <w:sz w:val="20"/>
        </w:rPr>
        <w:t xml:space="preserve"> </w:t>
      </w:r>
      <w:r>
        <w:rPr>
          <w:b/>
          <w:color w:val="0C0C0C"/>
          <w:sz w:val="20"/>
        </w:rPr>
        <w:t>BROCKTON</w:t>
      </w:r>
    </w:p>
    <w:p w:rsidR="009D2E31" w:rsidRDefault="00F73B9F">
      <w:pPr>
        <w:spacing w:before="16" w:line="232" w:lineRule="auto"/>
        <w:ind w:left="612" w:right="564"/>
        <w:jc w:val="center"/>
        <w:rPr>
          <w:rFonts w:ascii="Times New Roman"/>
          <w:b/>
        </w:rPr>
      </w:pPr>
      <w:r>
        <w:rPr>
          <w:b/>
          <w:color w:val="B5B5B5"/>
          <w:sz w:val="20"/>
        </w:rPr>
        <w:t>,</w:t>
      </w:r>
      <w:r>
        <w:rPr>
          <w:b/>
          <w:color w:val="0C0C0C"/>
          <w:sz w:val="20"/>
        </w:rPr>
        <w:t>SUMMARY OF</w:t>
      </w:r>
      <w:r>
        <w:rPr>
          <w:b/>
          <w:color w:val="0C0C0C"/>
          <w:spacing w:val="1"/>
          <w:sz w:val="20"/>
        </w:rPr>
        <w:t xml:space="preserve"> </w:t>
      </w:r>
      <w:r>
        <w:rPr>
          <w:b/>
          <w:color w:val="0C0C0C"/>
          <w:sz w:val="20"/>
        </w:rPr>
        <w:t>SIGNIFICANT PROJECTION</w:t>
      </w:r>
      <w:r>
        <w:rPr>
          <w:b/>
          <w:color w:val="0C0C0C"/>
          <w:spacing w:val="1"/>
          <w:sz w:val="20"/>
        </w:rPr>
        <w:t xml:space="preserve"> </w:t>
      </w:r>
      <w:r>
        <w:rPr>
          <w:b/>
          <w:color w:val="0C0C0C"/>
          <w:sz w:val="20"/>
        </w:rPr>
        <w:t>ASSUMPTIONS</w:t>
      </w:r>
      <w:r>
        <w:rPr>
          <w:b/>
          <w:color w:val="0C0C0C"/>
          <w:spacing w:val="1"/>
          <w:sz w:val="20"/>
        </w:rPr>
        <w:t xml:space="preserve"> </w:t>
      </w:r>
      <w:r>
        <w:rPr>
          <w:b/>
          <w:color w:val="0C0C0C"/>
          <w:sz w:val="20"/>
        </w:rPr>
        <w:t>AND ACCOUNTING</w:t>
      </w:r>
      <w:r>
        <w:rPr>
          <w:b/>
          <w:color w:val="0C0C0C"/>
          <w:spacing w:val="1"/>
          <w:sz w:val="20"/>
        </w:rPr>
        <w:t xml:space="preserve"> </w:t>
      </w:r>
      <w:r>
        <w:rPr>
          <w:b/>
          <w:color w:val="0C0C0C"/>
          <w:sz w:val="20"/>
        </w:rPr>
        <w:t>POLICIES</w:t>
      </w:r>
      <w:r>
        <w:rPr>
          <w:b/>
          <w:color w:val="0C0C0C"/>
          <w:spacing w:val="-53"/>
          <w:sz w:val="20"/>
        </w:rPr>
        <w:t xml:space="preserve"> </w:t>
      </w:r>
      <w:r>
        <w:rPr>
          <w:b/>
          <w:color w:val="0C0C0C"/>
          <w:w w:val="105"/>
          <w:sz w:val="20"/>
        </w:rPr>
        <w:t>JUNE</w:t>
      </w:r>
      <w:r>
        <w:rPr>
          <w:b/>
          <w:color w:val="0C0C0C"/>
          <w:spacing w:val="-4"/>
          <w:w w:val="105"/>
          <w:sz w:val="20"/>
        </w:rPr>
        <w:t xml:space="preserve"> </w:t>
      </w:r>
      <w:r>
        <w:rPr>
          <w:rFonts w:ascii="Times New Roman"/>
          <w:b/>
          <w:color w:val="0C0C0C"/>
          <w:w w:val="105"/>
        </w:rPr>
        <w:t>30,</w:t>
      </w:r>
      <w:r>
        <w:rPr>
          <w:rFonts w:ascii="Times New Roman"/>
          <w:b/>
          <w:color w:val="0C0C0C"/>
          <w:spacing w:val="1"/>
          <w:w w:val="105"/>
        </w:rPr>
        <w:t xml:space="preserve"> </w:t>
      </w:r>
      <w:r>
        <w:rPr>
          <w:rFonts w:ascii="Times New Roman"/>
          <w:b/>
          <w:color w:val="0C0C0C"/>
          <w:w w:val="105"/>
        </w:rPr>
        <w:t>2022</w:t>
      </w:r>
      <w:r>
        <w:rPr>
          <w:rFonts w:ascii="Times New Roman"/>
          <w:b/>
          <w:color w:val="0C0C0C"/>
          <w:spacing w:val="-19"/>
          <w:w w:val="105"/>
        </w:rPr>
        <w:t xml:space="preserve"> </w:t>
      </w:r>
      <w:r>
        <w:rPr>
          <w:b/>
          <w:color w:val="212121"/>
          <w:w w:val="105"/>
          <w:sz w:val="20"/>
        </w:rPr>
        <w:t>THROUGH</w:t>
      </w:r>
      <w:r>
        <w:rPr>
          <w:b/>
          <w:color w:val="212121"/>
          <w:spacing w:val="4"/>
          <w:w w:val="105"/>
          <w:sz w:val="20"/>
        </w:rPr>
        <w:t xml:space="preserve"> </w:t>
      </w:r>
      <w:r>
        <w:rPr>
          <w:rFonts w:ascii="Times New Roman"/>
          <w:b/>
          <w:color w:val="212121"/>
          <w:w w:val="105"/>
        </w:rPr>
        <w:t>2026</w:t>
      </w:r>
    </w:p>
    <w:p w:rsidR="009D2E31" w:rsidRDefault="009D2E31">
      <w:pPr>
        <w:pStyle w:val="BodyText"/>
        <w:rPr>
          <w:rFonts w:ascii="Times New Roman"/>
          <w:b/>
          <w:sz w:val="24"/>
        </w:rPr>
      </w:pPr>
    </w:p>
    <w:p w:rsidR="009D2E31" w:rsidRDefault="009D2E31">
      <w:pPr>
        <w:pStyle w:val="BodyText"/>
        <w:rPr>
          <w:rFonts w:ascii="Times New Roman"/>
          <w:b/>
          <w:sz w:val="24"/>
        </w:rPr>
      </w:pPr>
    </w:p>
    <w:p w:rsidR="009D2E31" w:rsidRDefault="009D2E31">
      <w:pPr>
        <w:pStyle w:val="BodyText"/>
        <w:spacing w:before="9"/>
        <w:rPr>
          <w:rFonts w:ascii="Times New Roman"/>
          <w:b/>
          <w:sz w:val="23"/>
        </w:rPr>
      </w:pPr>
    </w:p>
    <w:p w:rsidR="009D2E31" w:rsidRDefault="00F73B9F">
      <w:pPr>
        <w:tabs>
          <w:tab w:val="left" w:pos="1167"/>
        </w:tabs>
        <w:ind w:left="168"/>
        <w:rPr>
          <w:b/>
          <w:sz w:val="20"/>
        </w:rPr>
      </w:pPr>
      <w:r>
        <w:rPr>
          <w:b/>
          <w:color w:val="0C0C0C"/>
          <w:spacing w:val="-1"/>
          <w:w w:val="105"/>
          <w:sz w:val="20"/>
        </w:rPr>
        <w:t>NOTE</w:t>
      </w:r>
      <w:r>
        <w:rPr>
          <w:b/>
          <w:color w:val="0C0C0C"/>
          <w:spacing w:val="-21"/>
          <w:w w:val="105"/>
          <w:sz w:val="20"/>
        </w:rPr>
        <w:t xml:space="preserve"> </w:t>
      </w:r>
      <w:r>
        <w:rPr>
          <w:b/>
          <w:color w:val="0C0C0C"/>
          <w:w w:val="105"/>
          <w:sz w:val="20"/>
        </w:rPr>
        <w:t>5</w:t>
      </w:r>
      <w:r>
        <w:rPr>
          <w:b/>
          <w:color w:val="0C0C0C"/>
          <w:w w:val="105"/>
          <w:sz w:val="20"/>
        </w:rPr>
        <w:tab/>
      </w:r>
      <w:r>
        <w:rPr>
          <w:b/>
          <w:color w:val="0C0C0C"/>
          <w:sz w:val="20"/>
        </w:rPr>
        <w:t>SUMMARY</w:t>
      </w:r>
      <w:r>
        <w:rPr>
          <w:b/>
          <w:color w:val="0C0C0C"/>
          <w:spacing w:val="39"/>
          <w:sz w:val="20"/>
        </w:rPr>
        <w:t xml:space="preserve"> </w:t>
      </w:r>
      <w:r>
        <w:rPr>
          <w:b/>
          <w:color w:val="0C0C0C"/>
          <w:sz w:val="20"/>
        </w:rPr>
        <w:t>OF</w:t>
      </w:r>
      <w:r>
        <w:rPr>
          <w:b/>
          <w:color w:val="0C0C0C"/>
          <w:spacing w:val="8"/>
          <w:sz w:val="20"/>
        </w:rPr>
        <w:t xml:space="preserve"> </w:t>
      </w:r>
      <w:r>
        <w:rPr>
          <w:b/>
          <w:color w:val="0C0C0C"/>
          <w:sz w:val="20"/>
        </w:rPr>
        <w:t>SIGNIFICANT</w:t>
      </w:r>
      <w:r>
        <w:rPr>
          <w:b/>
          <w:color w:val="0C0C0C"/>
          <w:spacing w:val="40"/>
          <w:sz w:val="20"/>
        </w:rPr>
        <w:t xml:space="preserve"> </w:t>
      </w:r>
      <w:r>
        <w:rPr>
          <w:b/>
          <w:color w:val="0C0C0C"/>
          <w:sz w:val="20"/>
        </w:rPr>
        <w:t>ACCOUNTING</w:t>
      </w:r>
      <w:r>
        <w:rPr>
          <w:b/>
          <w:color w:val="0C0C0C"/>
          <w:spacing w:val="45"/>
          <w:sz w:val="20"/>
        </w:rPr>
        <w:t xml:space="preserve"> </w:t>
      </w:r>
      <w:r>
        <w:rPr>
          <w:b/>
          <w:color w:val="0C0C0C"/>
          <w:sz w:val="20"/>
        </w:rPr>
        <w:t>POLICIES</w:t>
      </w:r>
      <w:r>
        <w:rPr>
          <w:b/>
          <w:color w:val="0C0C0C"/>
          <w:spacing w:val="18"/>
          <w:sz w:val="20"/>
        </w:rPr>
        <w:t xml:space="preserve"> </w:t>
      </w:r>
      <w:r>
        <w:rPr>
          <w:b/>
          <w:color w:val="212121"/>
          <w:sz w:val="20"/>
        </w:rPr>
        <w:t>(CONTINUED)</w:t>
      </w:r>
    </w:p>
    <w:p w:rsidR="009D2E31" w:rsidRDefault="009D2E31">
      <w:pPr>
        <w:pStyle w:val="BodyText"/>
        <w:spacing w:before="9"/>
        <w:rPr>
          <w:b/>
          <w:sz w:val="12"/>
        </w:rPr>
      </w:pPr>
    </w:p>
    <w:p w:rsidR="009D2E31" w:rsidRDefault="00F73B9F">
      <w:pPr>
        <w:spacing w:before="94"/>
        <w:ind w:left="1160"/>
        <w:jc w:val="both"/>
        <w:rPr>
          <w:b/>
          <w:sz w:val="20"/>
        </w:rPr>
      </w:pPr>
      <w:r>
        <w:rPr>
          <w:b/>
          <w:color w:val="212121"/>
          <w:spacing w:val="-1"/>
          <w:w w:val="105"/>
          <w:sz w:val="20"/>
          <w:u w:val="thick" w:color="212121"/>
        </w:rPr>
        <w:t>Basis</w:t>
      </w:r>
      <w:r>
        <w:rPr>
          <w:b/>
          <w:color w:val="212121"/>
          <w:spacing w:val="-10"/>
          <w:w w:val="105"/>
          <w:sz w:val="20"/>
          <w:u w:val="thick" w:color="212121"/>
        </w:rPr>
        <w:t xml:space="preserve"> </w:t>
      </w:r>
      <w:r>
        <w:rPr>
          <w:b/>
          <w:color w:val="212121"/>
          <w:spacing w:val="-1"/>
          <w:w w:val="105"/>
          <w:sz w:val="20"/>
          <w:u w:val="thick" w:color="212121"/>
        </w:rPr>
        <w:t xml:space="preserve">of </w:t>
      </w:r>
      <w:r>
        <w:rPr>
          <w:b/>
          <w:color w:val="0C0C0C"/>
          <w:spacing w:val="-1"/>
          <w:w w:val="105"/>
          <w:sz w:val="20"/>
          <w:u w:val="thick" w:color="212121"/>
        </w:rPr>
        <w:t>Presentation</w:t>
      </w:r>
      <w:r>
        <w:rPr>
          <w:b/>
          <w:color w:val="0C0C0C"/>
          <w:spacing w:val="-11"/>
          <w:w w:val="105"/>
          <w:sz w:val="20"/>
          <w:u w:val="thick" w:color="212121"/>
        </w:rPr>
        <w:t xml:space="preserve"> </w:t>
      </w:r>
      <w:r>
        <w:rPr>
          <w:b/>
          <w:color w:val="212121"/>
          <w:spacing w:val="-1"/>
          <w:w w:val="105"/>
          <w:sz w:val="20"/>
          <w:u w:val="thick" w:color="212121"/>
        </w:rPr>
        <w:t>(Continued}</w:t>
      </w:r>
    </w:p>
    <w:p w:rsidR="009D2E31" w:rsidRDefault="00F73B9F">
      <w:pPr>
        <w:pStyle w:val="BodyText"/>
        <w:spacing w:before="59" w:line="252" w:lineRule="auto"/>
        <w:ind w:left="1158" w:right="101" w:firstLine="6"/>
        <w:jc w:val="both"/>
      </w:pPr>
      <w:r>
        <w:rPr>
          <w:color w:val="212121"/>
          <w:w w:val="105"/>
        </w:rPr>
        <w:t>An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allowance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for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uncollectible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contributions</w:t>
      </w:r>
      <w:r>
        <w:rPr>
          <w:color w:val="212121"/>
          <w:spacing w:val="1"/>
          <w:w w:val="105"/>
        </w:rPr>
        <w:t xml:space="preserve"> </w:t>
      </w:r>
      <w:r>
        <w:rPr>
          <w:color w:val="0C0C0C"/>
          <w:w w:val="105"/>
        </w:rPr>
        <w:t>receivable</w:t>
      </w:r>
      <w:r>
        <w:rPr>
          <w:color w:val="0C0C0C"/>
          <w:spacing w:val="1"/>
          <w:w w:val="105"/>
        </w:rPr>
        <w:t xml:space="preserve"> </w:t>
      </w:r>
      <w:r>
        <w:rPr>
          <w:color w:val="0C0C0C"/>
          <w:w w:val="105"/>
        </w:rPr>
        <w:t>is</w:t>
      </w:r>
      <w:r>
        <w:rPr>
          <w:color w:val="0C0C0C"/>
          <w:spacing w:val="1"/>
          <w:w w:val="105"/>
        </w:rPr>
        <w:t xml:space="preserve"> </w:t>
      </w:r>
      <w:r>
        <w:rPr>
          <w:color w:val="212121"/>
          <w:w w:val="105"/>
        </w:rPr>
        <w:t>provided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based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upon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Management's judgment </w:t>
      </w:r>
      <w:r>
        <w:rPr>
          <w:color w:val="313131"/>
          <w:w w:val="105"/>
        </w:rPr>
        <w:t xml:space="preserve">including </w:t>
      </w:r>
      <w:r>
        <w:rPr>
          <w:color w:val="212121"/>
          <w:w w:val="105"/>
        </w:rPr>
        <w:t xml:space="preserve">such factors as </w:t>
      </w:r>
      <w:r>
        <w:rPr>
          <w:color w:val="0C0C0C"/>
          <w:w w:val="105"/>
        </w:rPr>
        <w:t xml:space="preserve">prior </w:t>
      </w:r>
      <w:r>
        <w:rPr>
          <w:color w:val="313131"/>
          <w:w w:val="105"/>
        </w:rPr>
        <w:t xml:space="preserve">collection </w:t>
      </w:r>
      <w:r>
        <w:rPr>
          <w:color w:val="212121"/>
          <w:w w:val="105"/>
        </w:rPr>
        <w:t xml:space="preserve">history of </w:t>
      </w:r>
      <w:r>
        <w:rPr>
          <w:color w:val="313131"/>
          <w:w w:val="105"/>
        </w:rPr>
        <w:t xml:space="preserve">the </w:t>
      </w:r>
      <w:r>
        <w:rPr>
          <w:color w:val="212121"/>
          <w:w w:val="105"/>
        </w:rPr>
        <w:t>Nursing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spacing w:val="-1"/>
          <w:w w:val="105"/>
        </w:rPr>
        <w:t>Home</w:t>
      </w:r>
      <w:r>
        <w:rPr>
          <w:color w:val="212121"/>
          <w:spacing w:val="-20"/>
          <w:w w:val="105"/>
        </w:rPr>
        <w:t xml:space="preserve"> </w:t>
      </w:r>
      <w:r>
        <w:rPr>
          <w:color w:val="212121"/>
          <w:spacing w:val="-1"/>
          <w:w w:val="105"/>
        </w:rPr>
        <w:t>or</w:t>
      </w:r>
      <w:r>
        <w:rPr>
          <w:color w:val="212121"/>
          <w:spacing w:val="5"/>
          <w:w w:val="105"/>
        </w:rPr>
        <w:t xml:space="preserve"> </w:t>
      </w:r>
      <w:r>
        <w:rPr>
          <w:color w:val="212121"/>
          <w:w w:val="105"/>
        </w:rPr>
        <w:t>industry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standards,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type</w:t>
      </w:r>
      <w:r>
        <w:rPr>
          <w:color w:val="212121"/>
          <w:spacing w:val="-38"/>
          <w:w w:val="105"/>
        </w:rPr>
        <w:t xml:space="preserve"> </w:t>
      </w:r>
      <w:r>
        <w:rPr>
          <w:color w:val="313131"/>
          <w:w w:val="105"/>
        </w:rPr>
        <w:t>of</w:t>
      </w:r>
      <w:r>
        <w:rPr>
          <w:color w:val="313131"/>
          <w:spacing w:val="-9"/>
          <w:w w:val="105"/>
        </w:rPr>
        <w:t xml:space="preserve"> </w:t>
      </w:r>
      <w:r>
        <w:rPr>
          <w:color w:val="212121"/>
          <w:w w:val="105"/>
        </w:rPr>
        <w:t>contribution</w:t>
      </w:r>
      <w:r>
        <w:rPr>
          <w:color w:val="525252"/>
          <w:w w:val="105"/>
        </w:rPr>
        <w:t>,</w:t>
      </w:r>
      <w:r>
        <w:rPr>
          <w:color w:val="525252"/>
          <w:spacing w:val="-5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nature</w:t>
      </w:r>
      <w:r>
        <w:rPr>
          <w:color w:val="212121"/>
          <w:spacing w:val="-25"/>
          <w:w w:val="105"/>
        </w:rPr>
        <w:t xml:space="preserve"> </w:t>
      </w:r>
      <w:r>
        <w:rPr>
          <w:color w:val="313131"/>
          <w:w w:val="105"/>
        </w:rPr>
        <w:t>of</w:t>
      </w:r>
      <w:r>
        <w:rPr>
          <w:color w:val="313131"/>
          <w:spacing w:val="-2"/>
          <w:w w:val="105"/>
        </w:rPr>
        <w:t xml:space="preserve"> </w:t>
      </w:r>
      <w:r>
        <w:rPr>
          <w:color w:val="212121"/>
          <w:w w:val="105"/>
        </w:rPr>
        <w:t>fundraising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activity</w:t>
      </w:r>
      <w:r>
        <w:rPr>
          <w:color w:val="525252"/>
          <w:w w:val="105"/>
        </w:rPr>
        <w:t>.</w:t>
      </w:r>
    </w:p>
    <w:p w:rsidR="009D2E31" w:rsidRDefault="009D2E31">
      <w:pPr>
        <w:pStyle w:val="BodyText"/>
        <w:spacing w:before="6"/>
        <w:rPr>
          <w:sz w:val="12"/>
        </w:rPr>
      </w:pPr>
    </w:p>
    <w:p w:rsidR="009D2E31" w:rsidRDefault="00F73B9F">
      <w:pPr>
        <w:spacing w:before="94"/>
        <w:ind w:left="1160"/>
        <w:jc w:val="both"/>
        <w:rPr>
          <w:b/>
          <w:sz w:val="20"/>
        </w:rPr>
      </w:pPr>
      <w:r>
        <w:rPr>
          <w:b/>
          <w:color w:val="0C0C0C"/>
          <w:w w:val="105"/>
          <w:sz w:val="20"/>
          <w:u w:val="thick" w:color="0C0C0C"/>
        </w:rPr>
        <w:t>Equity</w:t>
      </w:r>
      <w:r>
        <w:rPr>
          <w:b/>
          <w:color w:val="0C0C0C"/>
          <w:spacing w:val="-9"/>
          <w:w w:val="105"/>
          <w:sz w:val="20"/>
          <w:u w:val="thick" w:color="0C0C0C"/>
        </w:rPr>
        <w:t xml:space="preserve"> </w:t>
      </w:r>
      <w:r>
        <w:rPr>
          <w:b/>
          <w:color w:val="0C0C0C"/>
          <w:w w:val="105"/>
          <w:sz w:val="20"/>
          <w:u w:val="thick" w:color="0C0C0C"/>
        </w:rPr>
        <w:t>Transfer</w:t>
      </w:r>
    </w:p>
    <w:p w:rsidR="009D2E31" w:rsidRDefault="00F73B9F">
      <w:pPr>
        <w:pStyle w:val="BodyText"/>
        <w:spacing w:before="68" w:line="247" w:lineRule="auto"/>
        <w:ind w:left="1157" w:right="111" w:firstLine="3"/>
        <w:jc w:val="both"/>
      </w:pPr>
      <w:r>
        <w:rPr>
          <w:color w:val="212121"/>
          <w:w w:val="105"/>
        </w:rPr>
        <w:t xml:space="preserve">The Organization is allowed to make </w:t>
      </w:r>
      <w:r>
        <w:rPr>
          <w:color w:val="0C0C0C"/>
          <w:w w:val="105"/>
        </w:rPr>
        <w:t>d</w:t>
      </w:r>
      <w:r>
        <w:rPr>
          <w:color w:val="414141"/>
          <w:w w:val="105"/>
        </w:rPr>
        <w:t>i</w:t>
      </w:r>
      <w:r>
        <w:rPr>
          <w:color w:val="212121"/>
          <w:w w:val="105"/>
        </w:rPr>
        <w:t>stributions to the sole corporate member if excess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spacing w:val="-1"/>
          <w:w w:val="105"/>
        </w:rPr>
        <w:t>cash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spacing w:val="-1"/>
          <w:w w:val="105"/>
        </w:rPr>
        <w:t>flow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spacing w:val="-1"/>
          <w:w w:val="105"/>
        </w:rPr>
        <w:t>exists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1"/>
          <w:w w:val="105"/>
        </w:rPr>
        <w:t>as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defined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by</w:t>
      </w:r>
      <w:r>
        <w:rPr>
          <w:color w:val="212121"/>
          <w:spacing w:val="-13"/>
          <w:w w:val="105"/>
        </w:rPr>
        <w:t xml:space="preserve"> </w:t>
      </w:r>
      <w:r>
        <w:rPr>
          <w:color w:val="0C0C0C"/>
          <w:w w:val="105"/>
        </w:rPr>
        <w:t>the</w:t>
      </w:r>
      <w:r>
        <w:rPr>
          <w:color w:val="0C0C0C"/>
          <w:spacing w:val="-8"/>
          <w:w w:val="105"/>
        </w:rPr>
        <w:t xml:space="preserve"> </w:t>
      </w:r>
      <w:r>
        <w:rPr>
          <w:color w:val="0C0C0C"/>
          <w:w w:val="105"/>
        </w:rPr>
        <w:t>bond</w:t>
      </w:r>
      <w:r>
        <w:rPr>
          <w:color w:val="0C0C0C"/>
          <w:spacing w:val="-15"/>
          <w:w w:val="105"/>
        </w:rPr>
        <w:t xml:space="preserve"> </w:t>
      </w:r>
      <w:r>
        <w:rPr>
          <w:color w:val="212121"/>
          <w:w w:val="105"/>
        </w:rPr>
        <w:t>agreement.</w:t>
      </w:r>
      <w:r>
        <w:rPr>
          <w:color w:val="212121"/>
          <w:spacing w:val="6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Organization received</w:t>
      </w:r>
      <w:r>
        <w:rPr>
          <w:color w:val="212121"/>
          <w:spacing w:val="-22"/>
          <w:w w:val="105"/>
        </w:rPr>
        <w:t xml:space="preserve"> </w:t>
      </w:r>
      <w:r>
        <w:rPr>
          <w:color w:val="313131"/>
          <w:w w:val="105"/>
        </w:rPr>
        <w:t>contributions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of approximately $2</w:t>
      </w:r>
      <w:r>
        <w:rPr>
          <w:color w:val="414141"/>
          <w:w w:val="105"/>
        </w:rPr>
        <w:t>,</w:t>
      </w:r>
      <w:r>
        <w:rPr>
          <w:color w:val="212121"/>
          <w:w w:val="105"/>
        </w:rPr>
        <w:t>574</w:t>
      </w:r>
      <w:r>
        <w:rPr>
          <w:color w:val="525252"/>
          <w:w w:val="105"/>
        </w:rPr>
        <w:t>,</w:t>
      </w:r>
      <w:r>
        <w:rPr>
          <w:color w:val="313131"/>
          <w:w w:val="105"/>
        </w:rPr>
        <w:t xml:space="preserve">000 </w:t>
      </w:r>
      <w:r>
        <w:rPr>
          <w:color w:val="212121"/>
          <w:w w:val="105"/>
        </w:rPr>
        <w:t>in the projected initial operating period ending June 30</w:t>
      </w:r>
      <w:r>
        <w:rPr>
          <w:color w:val="525252"/>
          <w:w w:val="105"/>
        </w:rPr>
        <w:t xml:space="preserve">, </w:t>
      </w:r>
      <w:r>
        <w:rPr>
          <w:color w:val="212121"/>
          <w:w w:val="105"/>
        </w:rPr>
        <w:t>2022</w:t>
      </w:r>
      <w:r>
        <w:rPr>
          <w:color w:val="727272"/>
          <w:w w:val="105"/>
        </w:rPr>
        <w:t>.</w:t>
      </w:r>
      <w:r>
        <w:rPr>
          <w:color w:val="727272"/>
          <w:spacing w:val="1"/>
          <w:w w:val="105"/>
        </w:rPr>
        <w:t xml:space="preserve"> </w:t>
      </w:r>
      <w:r>
        <w:rPr>
          <w:color w:val="313131"/>
          <w:spacing w:val="-1"/>
          <w:w w:val="105"/>
        </w:rPr>
        <w:t>from</w:t>
      </w:r>
      <w:r>
        <w:rPr>
          <w:color w:val="313131"/>
          <w:spacing w:val="-19"/>
          <w:w w:val="105"/>
        </w:rPr>
        <w:t xml:space="preserve"> </w:t>
      </w:r>
      <w:r>
        <w:rPr>
          <w:color w:val="313131"/>
          <w:spacing w:val="-1"/>
          <w:w w:val="105"/>
        </w:rPr>
        <w:t>its</w:t>
      </w:r>
      <w:r>
        <w:rPr>
          <w:color w:val="313131"/>
          <w:spacing w:val="7"/>
          <w:w w:val="105"/>
        </w:rPr>
        <w:t xml:space="preserve"> </w:t>
      </w:r>
      <w:r>
        <w:rPr>
          <w:color w:val="313131"/>
          <w:spacing w:val="-1"/>
          <w:w w:val="105"/>
        </w:rPr>
        <w:t>sole</w:t>
      </w:r>
      <w:r>
        <w:rPr>
          <w:color w:val="313131"/>
          <w:spacing w:val="-12"/>
          <w:w w:val="105"/>
        </w:rPr>
        <w:t xml:space="preserve"> </w:t>
      </w:r>
      <w:r>
        <w:rPr>
          <w:color w:val="313131"/>
          <w:spacing w:val="-1"/>
          <w:w w:val="105"/>
        </w:rPr>
        <w:t>corporate</w:t>
      </w:r>
      <w:r>
        <w:rPr>
          <w:color w:val="313131"/>
          <w:spacing w:val="-12"/>
          <w:w w:val="105"/>
        </w:rPr>
        <w:t xml:space="preserve"> </w:t>
      </w:r>
      <w:r>
        <w:rPr>
          <w:color w:val="313131"/>
          <w:spacing w:val="-1"/>
          <w:w w:val="105"/>
        </w:rPr>
        <w:t>member.</w:t>
      </w:r>
      <w:r>
        <w:rPr>
          <w:color w:val="313131"/>
          <w:spacing w:val="-2"/>
          <w:w w:val="105"/>
        </w:rPr>
        <w:t xml:space="preserve"> </w:t>
      </w:r>
      <w:r>
        <w:rPr>
          <w:color w:val="212121"/>
          <w:spacing w:val="-1"/>
          <w:w w:val="105"/>
        </w:rPr>
        <w:t>Such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spacing w:val="-1"/>
          <w:w w:val="105"/>
        </w:rPr>
        <w:t>transactions</w:t>
      </w:r>
      <w:r>
        <w:rPr>
          <w:color w:val="212121"/>
          <w:w w:val="105"/>
        </w:rPr>
        <w:t xml:space="preserve"> </w:t>
      </w:r>
      <w:r>
        <w:rPr>
          <w:color w:val="212121"/>
          <w:spacing w:val="-1"/>
          <w:w w:val="105"/>
        </w:rPr>
        <w:t>are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spacing w:val="-1"/>
          <w:w w:val="105"/>
        </w:rPr>
        <w:t>accounted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for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as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equity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transfers.</w:t>
      </w:r>
    </w:p>
    <w:p w:rsidR="009D2E31" w:rsidRDefault="009D2E31">
      <w:pPr>
        <w:pStyle w:val="BodyText"/>
        <w:spacing w:before="3"/>
        <w:rPr>
          <w:sz w:val="13"/>
        </w:rPr>
      </w:pPr>
    </w:p>
    <w:p w:rsidR="009D2E31" w:rsidRDefault="00F73B9F">
      <w:pPr>
        <w:spacing w:before="94"/>
        <w:ind w:left="1150"/>
        <w:jc w:val="both"/>
        <w:rPr>
          <w:b/>
          <w:sz w:val="20"/>
        </w:rPr>
      </w:pPr>
      <w:r>
        <w:rPr>
          <w:b/>
          <w:color w:val="212121"/>
          <w:w w:val="105"/>
          <w:sz w:val="20"/>
          <w:u w:val="thick" w:color="212121"/>
        </w:rPr>
        <w:t>Related</w:t>
      </w:r>
      <w:r>
        <w:rPr>
          <w:b/>
          <w:color w:val="212121"/>
          <w:spacing w:val="-14"/>
          <w:w w:val="105"/>
          <w:sz w:val="20"/>
          <w:u w:val="thick" w:color="212121"/>
        </w:rPr>
        <w:t xml:space="preserve"> </w:t>
      </w:r>
      <w:r>
        <w:rPr>
          <w:b/>
          <w:color w:val="212121"/>
          <w:w w:val="105"/>
          <w:sz w:val="20"/>
          <w:u w:val="thick" w:color="212121"/>
        </w:rPr>
        <w:t>Party</w:t>
      </w:r>
      <w:r>
        <w:rPr>
          <w:b/>
          <w:color w:val="212121"/>
          <w:spacing w:val="-11"/>
          <w:w w:val="105"/>
          <w:sz w:val="20"/>
          <w:u w:val="thick" w:color="212121"/>
        </w:rPr>
        <w:t xml:space="preserve"> </w:t>
      </w:r>
      <w:r>
        <w:rPr>
          <w:b/>
          <w:color w:val="0C0C0C"/>
          <w:w w:val="105"/>
          <w:sz w:val="20"/>
          <w:u w:val="thick" w:color="212121"/>
        </w:rPr>
        <w:t>Management</w:t>
      </w:r>
      <w:r>
        <w:rPr>
          <w:b/>
          <w:color w:val="0C0C0C"/>
          <w:spacing w:val="-8"/>
          <w:w w:val="105"/>
          <w:sz w:val="20"/>
          <w:u w:val="thick" w:color="212121"/>
        </w:rPr>
        <w:t xml:space="preserve"> </w:t>
      </w:r>
      <w:r>
        <w:rPr>
          <w:b/>
          <w:color w:val="212121"/>
          <w:w w:val="105"/>
          <w:sz w:val="20"/>
          <w:u w:val="thick" w:color="212121"/>
        </w:rPr>
        <w:t>Fees</w:t>
      </w:r>
      <w:r>
        <w:rPr>
          <w:b/>
          <w:color w:val="212121"/>
          <w:spacing w:val="-4"/>
          <w:w w:val="105"/>
          <w:sz w:val="20"/>
          <w:u w:val="thick" w:color="212121"/>
        </w:rPr>
        <w:t xml:space="preserve"> </w:t>
      </w:r>
      <w:r>
        <w:rPr>
          <w:b/>
          <w:color w:val="212121"/>
          <w:w w:val="105"/>
          <w:sz w:val="20"/>
          <w:u w:val="thick" w:color="212121"/>
        </w:rPr>
        <w:t>and</w:t>
      </w:r>
      <w:r>
        <w:rPr>
          <w:b/>
          <w:color w:val="212121"/>
          <w:spacing w:val="-10"/>
          <w:w w:val="105"/>
          <w:sz w:val="20"/>
          <w:u w:val="thick" w:color="212121"/>
        </w:rPr>
        <w:t xml:space="preserve"> </w:t>
      </w:r>
      <w:r>
        <w:rPr>
          <w:b/>
          <w:color w:val="212121"/>
          <w:w w:val="105"/>
          <w:sz w:val="20"/>
          <w:u w:val="thick" w:color="212121"/>
        </w:rPr>
        <w:t>Loans</w:t>
      </w:r>
    </w:p>
    <w:p w:rsidR="009D2E31" w:rsidRDefault="00F73B9F">
      <w:pPr>
        <w:pStyle w:val="BodyText"/>
        <w:spacing w:before="58" w:line="252" w:lineRule="auto"/>
        <w:ind w:left="1148" w:right="120" w:firstLine="2"/>
        <w:jc w:val="both"/>
      </w:pPr>
      <w:r>
        <w:rPr>
          <w:color w:val="212121"/>
          <w:w w:val="105"/>
        </w:rPr>
        <w:t>The</w:t>
      </w:r>
      <w:r>
        <w:rPr>
          <w:color w:val="212121"/>
          <w:spacing w:val="1"/>
          <w:w w:val="105"/>
        </w:rPr>
        <w:t xml:space="preserve"> </w:t>
      </w:r>
      <w:r>
        <w:rPr>
          <w:color w:val="0C0C0C"/>
          <w:w w:val="105"/>
        </w:rPr>
        <w:t>Nursing</w:t>
      </w:r>
      <w:r>
        <w:rPr>
          <w:color w:val="0C0C0C"/>
          <w:spacing w:val="1"/>
          <w:w w:val="105"/>
        </w:rPr>
        <w:t xml:space="preserve"> </w:t>
      </w:r>
      <w:r>
        <w:rPr>
          <w:color w:val="212121"/>
          <w:w w:val="105"/>
        </w:rPr>
        <w:t>Home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has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entered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into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management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contract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with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related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party.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Management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fees </w:t>
      </w:r>
      <w:r>
        <w:rPr>
          <w:color w:val="313131"/>
          <w:w w:val="105"/>
        </w:rPr>
        <w:t xml:space="preserve">included </w:t>
      </w:r>
      <w:r>
        <w:rPr>
          <w:color w:val="212121"/>
          <w:w w:val="105"/>
        </w:rPr>
        <w:t>in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the base projection year of June 30, 2022 </w:t>
      </w:r>
      <w:r>
        <w:rPr>
          <w:color w:val="313131"/>
          <w:w w:val="105"/>
        </w:rPr>
        <w:t xml:space="preserve">amounted </w:t>
      </w:r>
      <w:r>
        <w:rPr>
          <w:color w:val="212121"/>
          <w:w w:val="105"/>
        </w:rPr>
        <w:t>to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approximately $736</w:t>
      </w:r>
      <w:r>
        <w:rPr>
          <w:color w:val="525252"/>
          <w:w w:val="105"/>
        </w:rPr>
        <w:t>,</w:t>
      </w:r>
      <w:r>
        <w:rPr>
          <w:color w:val="212121"/>
          <w:w w:val="105"/>
        </w:rPr>
        <w:t>000</w:t>
      </w:r>
      <w:r>
        <w:rPr>
          <w:color w:val="525252"/>
          <w:w w:val="105"/>
        </w:rPr>
        <w:t>.</w:t>
      </w:r>
      <w:r>
        <w:rPr>
          <w:color w:val="525252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The remainder of the Projection Period </w:t>
      </w:r>
      <w:r>
        <w:rPr>
          <w:color w:val="313131"/>
          <w:w w:val="105"/>
        </w:rPr>
        <w:t xml:space="preserve">(June </w:t>
      </w:r>
      <w:r>
        <w:rPr>
          <w:color w:val="212121"/>
          <w:w w:val="105"/>
        </w:rPr>
        <w:t>30</w:t>
      </w:r>
      <w:r>
        <w:rPr>
          <w:color w:val="525252"/>
          <w:w w:val="105"/>
        </w:rPr>
        <w:t xml:space="preserve">, </w:t>
      </w:r>
      <w:r>
        <w:rPr>
          <w:color w:val="212121"/>
          <w:w w:val="105"/>
        </w:rPr>
        <w:t>2023-2026)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assumes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4"/>
          <w:w w:val="105"/>
        </w:rPr>
        <w:t xml:space="preserve"> </w:t>
      </w:r>
      <w:r>
        <w:rPr>
          <w:color w:val="212121"/>
          <w:w w:val="105"/>
        </w:rPr>
        <w:t>management</w:t>
      </w:r>
      <w:r>
        <w:rPr>
          <w:color w:val="212121"/>
          <w:spacing w:val="18"/>
          <w:w w:val="105"/>
        </w:rPr>
        <w:t xml:space="preserve"> </w:t>
      </w:r>
      <w:r>
        <w:rPr>
          <w:color w:val="212121"/>
          <w:w w:val="105"/>
        </w:rPr>
        <w:t>fees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increase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at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an</w:t>
      </w:r>
      <w:r>
        <w:rPr>
          <w:color w:val="212121"/>
          <w:spacing w:val="-12"/>
          <w:w w:val="105"/>
        </w:rPr>
        <w:t xml:space="preserve"> </w:t>
      </w:r>
      <w:r>
        <w:rPr>
          <w:color w:val="313131"/>
          <w:w w:val="105"/>
        </w:rPr>
        <w:t>inflationary</w:t>
      </w:r>
      <w:r>
        <w:rPr>
          <w:color w:val="313131"/>
          <w:spacing w:val="10"/>
          <w:w w:val="105"/>
        </w:rPr>
        <w:t xml:space="preserve"> </w:t>
      </w:r>
      <w:r>
        <w:rPr>
          <w:color w:val="212121"/>
          <w:w w:val="105"/>
        </w:rPr>
        <w:t>factor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2%</w:t>
      </w:r>
      <w:r>
        <w:rPr>
          <w:color w:val="525252"/>
          <w:w w:val="105"/>
        </w:rPr>
        <w:t>.</w:t>
      </w:r>
    </w:p>
    <w:p w:rsidR="009D2E31" w:rsidRDefault="009D2E31">
      <w:pPr>
        <w:pStyle w:val="BodyText"/>
        <w:spacing w:before="7"/>
      </w:pPr>
    </w:p>
    <w:p w:rsidR="009D2E31" w:rsidRDefault="00F73B9F">
      <w:pPr>
        <w:pStyle w:val="BodyText"/>
        <w:spacing w:line="247" w:lineRule="auto"/>
        <w:ind w:left="1148" w:right="121" w:firstLine="7"/>
        <w:jc w:val="both"/>
      </w:pPr>
      <w:r>
        <w:rPr>
          <w:color w:val="212121"/>
          <w:w w:val="105"/>
        </w:rPr>
        <w:t xml:space="preserve">Additionally, </w:t>
      </w:r>
      <w:r>
        <w:rPr>
          <w:color w:val="313131"/>
          <w:w w:val="105"/>
        </w:rPr>
        <w:t xml:space="preserve">the </w:t>
      </w:r>
      <w:r>
        <w:rPr>
          <w:color w:val="212121"/>
          <w:w w:val="105"/>
        </w:rPr>
        <w:t>Projection assumes an affiliate loan payable of approximately $725,000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with no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fixed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repayment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terms </w:t>
      </w:r>
      <w:r>
        <w:rPr>
          <w:color w:val="0C0C0C"/>
          <w:w w:val="105"/>
        </w:rPr>
        <w:t xml:space="preserve">remains </w:t>
      </w:r>
      <w:r>
        <w:rPr>
          <w:color w:val="212121"/>
          <w:w w:val="105"/>
        </w:rPr>
        <w:t>outstanding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throughout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the Projection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Period</w:t>
      </w:r>
      <w:r>
        <w:rPr>
          <w:color w:val="727272"/>
          <w:w w:val="105"/>
        </w:rPr>
        <w:t>.</w:t>
      </w:r>
      <w:r>
        <w:rPr>
          <w:color w:val="727272"/>
          <w:spacing w:val="1"/>
          <w:w w:val="105"/>
        </w:rPr>
        <w:t xml:space="preserve"> </w:t>
      </w:r>
      <w:r>
        <w:rPr>
          <w:color w:val="212121"/>
          <w:w w:val="105"/>
        </w:rPr>
        <w:t>Furthermore,</w:t>
      </w:r>
      <w:r>
        <w:rPr>
          <w:color w:val="212121"/>
          <w:spacing w:val="27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4"/>
          <w:w w:val="105"/>
        </w:rPr>
        <w:t xml:space="preserve"> </w:t>
      </w:r>
      <w:r>
        <w:rPr>
          <w:color w:val="212121"/>
          <w:w w:val="105"/>
        </w:rPr>
        <w:t>Projection</w:t>
      </w:r>
      <w:r>
        <w:rPr>
          <w:color w:val="212121"/>
          <w:spacing w:val="19"/>
          <w:w w:val="105"/>
        </w:rPr>
        <w:t xml:space="preserve"> </w:t>
      </w:r>
      <w:r>
        <w:rPr>
          <w:color w:val="212121"/>
          <w:w w:val="105"/>
        </w:rPr>
        <w:t>assumes</w:t>
      </w:r>
      <w:r>
        <w:rPr>
          <w:color w:val="212121"/>
          <w:spacing w:val="20"/>
          <w:w w:val="105"/>
        </w:rPr>
        <w:t xml:space="preserve"> </w:t>
      </w:r>
      <w:r>
        <w:rPr>
          <w:color w:val="212121"/>
          <w:w w:val="105"/>
        </w:rPr>
        <w:t>additional</w:t>
      </w:r>
      <w:r>
        <w:rPr>
          <w:color w:val="212121"/>
          <w:spacing w:val="8"/>
          <w:w w:val="105"/>
        </w:rPr>
        <w:t xml:space="preserve"> </w:t>
      </w:r>
      <w:r>
        <w:rPr>
          <w:color w:val="212121"/>
          <w:w w:val="105"/>
        </w:rPr>
        <w:t>short</w:t>
      </w:r>
      <w:r>
        <w:rPr>
          <w:color w:val="212121"/>
          <w:spacing w:val="7"/>
          <w:w w:val="105"/>
        </w:rPr>
        <w:t xml:space="preserve"> </w:t>
      </w:r>
      <w:r>
        <w:rPr>
          <w:color w:val="212121"/>
          <w:w w:val="105"/>
        </w:rPr>
        <w:t>term</w:t>
      </w:r>
      <w:r>
        <w:rPr>
          <w:color w:val="212121"/>
          <w:spacing w:val="9"/>
          <w:w w:val="105"/>
        </w:rPr>
        <w:t xml:space="preserve"> </w:t>
      </w:r>
      <w:r>
        <w:rPr>
          <w:color w:val="212121"/>
          <w:w w:val="105"/>
        </w:rPr>
        <w:t>affiliate</w:t>
      </w:r>
      <w:r>
        <w:rPr>
          <w:color w:val="212121"/>
          <w:spacing w:val="6"/>
          <w:w w:val="105"/>
        </w:rPr>
        <w:t xml:space="preserve"> </w:t>
      </w:r>
      <w:r>
        <w:rPr>
          <w:color w:val="0C0C0C"/>
          <w:w w:val="105"/>
        </w:rPr>
        <w:t>loans</w:t>
      </w:r>
      <w:r>
        <w:rPr>
          <w:color w:val="0C0C0C"/>
          <w:spacing w:val="11"/>
          <w:w w:val="105"/>
        </w:rPr>
        <w:t xml:space="preserve"> </w:t>
      </w:r>
      <w:r>
        <w:rPr>
          <w:color w:val="212121"/>
          <w:w w:val="105"/>
        </w:rPr>
        <w:t>payable</w:t>
      </w:r>
      <w:r>
        <w:rPr>
          <w:color w:val="212121"/>
          <w:spacing w:val="15"/>
          <w:w w:val="105"/>
        </w:rPr>
        <w:t xml:space="preserve"> </w:t>
      </w:r>
      <w:r>
        <w:rPr>
          <w:color w:val="212121"/>
          <w:w w:val="105"/>
        </w:rPr>
        <w:t>of</w:t>
      </w:r>
    </w:p>
    <w:p w:rsidR="009D2E31" w:rsidRDefault="00F73B9F">
      <w:pPr>
        <w:pStyle w:val="BodyText"/>
        <w:spacing w:before="2"/>
        <w:ind w:left="1148"/>
        <w:jc w:val="both"/>
      </w:pPr>
      <w:r>
        <w:rPr>
          <w:color w:val="212121"/>
          <w:w w:val="105"/>
        </w:rPr>
        <w:t>$600</w:t>
      </w:r>
      <w:r>
        <w:rPr>
          <w:color w:val="525252"/>
          <w:w w:val="105"/>
        </w:rPr>
        <w:t>,</w:t>
      </w:r>
      <w:r>
        <w:rPr>
          <w:color w:val="212121"/>
          <w:w w:val="105"/>
        </w:rPr>
        <w:t>000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are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utilized</w:t>
      </w:r>
      <w:r>
        <w:rPr>
          <w:color w:val="212121"/>
          <w:spacing w:val="-19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7"/>
          <w:w w:val="105"/>
        </w:rPr>
        <w:t xml:space="preserve"> </w:t>
      </w:r>
      <w:r>
        <w:rPr>
          <w:color w:val="212121"/>
          <w:w w:val="105"/>
        </w:rPr>
        <w:t>fund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operations</w:t>
      </w:r>
      <w:r>
        <w:rPr>
          <w:color w:val="212121"/>
          <w:spacing w:val="-17"/>
          <w:w w:val="105"/>
        </w:rPr>
        <w:t xml:space="preserve"> </w:t>
      </w:r>
      <w:r>
        <w:rPr>
          <w:color w:val="414141"/>
          <w:w w:val="105"/>
        </w:rPr>
        <w:t>in</w:t>
      </w:r>
      <w:r>
        <w:rPr>
          <w:color w:val="414141"/>
          <w:spacing w:val="8"/>
          <w:w w:val="105"/>
        </w:rPr>
        <w:t xml:space="preserve"> </w:t>
      </w:r>
      <w:r>
        <w:rPr>
          <w:color w:val="212121"/>
          <w:w w:val="105"/>
        </w:rPr>
        <w:t>2023</w:t>
      </w:r>
      <w:r>
        <w:rPr>
          <w:color w:val="212121"/>
          <w:spacing w:val="-18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2024.</w:t>
      </w:r>
    </w:p>
    <w:p w:rsidR="009D2E31" w:rsidRDefault="009D2E31">
      <w:pPr>
        <w:pStyle w:val="BodyText"/>
        <w:spacing w:before="7"/>
        <w:rPr>
          <w:sz w:val="13"/>
        </w:rPr>
      </w:pPr>
    </w:p>
    <w:p w:rsidR="009D2E31" w:rsidRDefault="00F73B9F">
      <w:pPr>
        <w:spacing w:before="95"/>
        <w:ind w:left="1146"/>
        <w:jc w:val="both"/>
        <w:rPr>
          <w:b/>
          <w:sz w:val="20"/>
        </w:rPr>
      </w:pPr>
      <w:r>
        <w:rPr>
          <w:b/>
          <w:color w:val="212121"/>
          <w:sz w:val="20"/>
          <w:u w:val="thick" w:color="0C0C0C"/>
        </w:rPr>
        <w:t>Cash</w:t>
      </w:r>
      <w:r>
        <w:rPr>
          <w:b/>
          <w:color w:val="212121"/>
          <w:spacing w:val="9"/>
          <w:sz w:val="20"/>
          <w:u w:val="thick" w:color="0C0C0C"/>
        </w:rPr>
        <w:t xml:space="preserve"> </w:t>
      </w:r>
      <w:r>
        <w:rPr>
          <w:b/>
          <w:color w:val="212121"/>
          <w:sz w:val="20"/>
          <w:u w:val="thick" w:color="0C0C0C"/>
        </w:rPr>
        <w:t>and</w:t>
      </w:r>
      <w:r>
        <w:rPr>
          <w:b/>
          <w:color w:val="212121"/>
          <w:spacing w:val="25"/>
          <w:sz w:val="20"/>
          <w:u w:val="thick" w:color="0C0C0C"/>
        </w:rPr>
        <w:t xml:space="preserve"> </w:t>
      </w:r>
      <w:r>
        <w:rPr>
          <w:b/>
          <w:color w:val="0C0C0C"/>
          <w:sz w:val="20"/>
          <w:u w:val="thick" w:color="0C0C0C"/>
        </w:rPr>
        <w:t>Cash</w:t>
      </w:r>
      <w:r>
        <w:rPr>
          <w:b/>
          <w:color w:val="0C0C0C"/>
          <w:spacing w:val="13"/>
          <w:sz w:val="20"/>
          <w:u w:val="thick" w:color="0C0C0C"/>
        </w:rPr>
        <w:t xml:space="preserve"> </w:t>
      </w:r>
      <w:r>
        <w:rPr>
          <w:b/>
          <w:color w:val="0C0C0C"/>
          <w:sz w:val="20"/>
          <w:u w:val="thick" w:color="0C0C0C"/>
        </w:rPr>
        <w:t>Equivalents</w:t>
      </w:r>
      <w:r>
        <w:rPr>
          <w:b/>
          <w:color w:val="0C0C0C"/>
          <w:spacing w:val="35"/>
          <w:sz w:val="20"/>
          <w:u w:val="thick" w:color="0C0C0C"/>
        </w:rPr>
        <w:t xml:space="preserve"> </w:t>
      </w:r>
      <w:r>
        <w:rPr>
          <w:b/>
          <w:color w:val="212121"/>
          <w:sz w:val="20"/>
          <w:u w:val="thick" w:color="0C0C0C"/>
        </w:rPr>
        <w:t>and</w:t>
      </w:r>
      <w:r>
        <w:rPr>
          <w:b/>
          <w:color w:val="212121"/>
          <w:spacing w:val="44"/>
          <w:sz w:val="20"/>
          <w:u w:val="thick" w:color="0C0C0C"/>
        </w:rPr>
        <w:t xml:space="preserve"> </w:t>
      </w:r>
      <w:r>
        <w:rPr>
          <w:b/>
          <w:color w:val="0C0C0C"/>
          <w:sz w:val="20"/>
          <w:u w:val="thick" w:color="0C0C0C"/>
        </w:rPr>
        <w:t>Restricted</w:t>
      </w:r>
      <w:r>
        <w:rPr>
          <w:b/>
          <w:color w:val="0C0C0C"/>
          <w:spacing w:val="6"/>
          <w:sz w:val="20"/>
          <w:u w:val="thick" w:color="0C0C0C"/>
        </w:rPr>
        <w:t xml:space="preserve"> </w:t>
      </w:r>
      <w:r>
        <w:rPr>
          <w:b/>
          <w:color w:val="0C0C0C"/>
          <w:sz w:val="20"/>
          <w:u w:val="thick" w:color="0C0C0C"/>
        </w:rPr>
        <w:t>Cash</w:t>
      </w:r>
    </w:p>
    <w:p w:rsidR="009D2E31" w:rsidRDefault="00F73B9F">
      <w:pPr>
        <w:pStyle w:val="BodyText"/>
        <w:spacing w:before="68" w:line="249" w:lineRule="auto"/>
        <w:ind w:left="1138" w:right="113" w:firstLine="3"/>
        <w:jc w:val="both"/>
      </w:pPr>
      <w:r>
        <w:rPr>
          <w:color w:val="212121"/>
        </w:rPr>
        <w:t>The Organization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considers</w:t>
      </w:r>
      <w:r>
        <w:rPr>
          <w:color w:val="212121"/>
          <w:spacing w:val="56"/>
        </w:rPr>
        <w:t xml:space="preserve"> </w:t>
      </w:r>
      <w:r>
        <w:rPr>
          <w:color w:val="212121"/>
        </w:rPr>
        <w:t>all short-term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 xml:space="preserve">debt </w:t>
      </w:r>
      <w:r>
        <w:rPr>
          <w:color w:val="313131"/>
        </w:rPr>
        <w:t xml:space="preserve">securities </w:t>
      </w:r>
      <w:r>
        <w:rPr>
          <w:color w:val="212121"/>
        </w:rPr>
        <w:t>purchased with an</w:t>
      </w:r>
      <w:r>
        <w:rPr>
          <w:color w:val="212121"/>
          <w:spacing w:val="56"/>
        </w:rPr>
        <w:t xml:space="preserve"> </w:t>
      </w:r>
      <w:r>
        <w:rPr>
          <w:color w:val="212121"/>
        </w:rPr>
        <w:t>original maturity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  <w:w w:val="105"/>
        </w:rPr>
        <w:t xml:space="preserve">of </w:t>
      </w:r>
      <w:r>
        <w:rPr>
          <w:color w:val="0C0C0C"/>
          <w:spacing w:val="-1"/>
          <w:w w:val="105"/>
        </w:rPr>
        <w:t xml:space="preserve">three </w:t>
      </w:r>
      <w:r>
        <w:rPr>
          <w:color w:val="212121"/>
          <w:spacing w:val="-1"/>
          <w:w w:val="105"/>
        </w:rPr>
        <w:t xml:space="preserve">months </w:t>
      </w:r>
      <w:r>
        <w:rPr>
          <w:color w:val="313131"/>
          <w:spacing w:val="-1"/>
          <w:w w:val="105"/>
        </w:rPr>
        <w:t xml:space="preserve">or </w:t>
      </w:r>
      <w:r>
        <w:rPr>
          <w:color w:val="0C0C0C"/>
          <w:spacing w:val="-1"/>
          <w:w w:val="105"/>
        </w:rPr>
        <w:t xml:space="preserve">less </w:t>
      </w:r>
      <w:r>
        <w:rPr>
          <w:color w:val="212121"/>
          <w:spacing w:val="-1"/>
          <w:w w:val="105"/>
        </w:rPr>
        <w:t>to be cash equivalents</w:t>
      </w:r>
      <w:r>
        <w:rPr>
          <w:color w:val="525252"/>
          <w:spacing w:val="-1"/>
          <w:w w:val="105"/>
        </w:rPr>
        <w:t xml:space="preserve">. </w:t>
      </w:r>
      <w:r>
        <w:rPr>
          <w:color w:val="212121"/>
          <w:spacing w:val="-1"/>
          <w:w w:val="105"/>
        </w:rPr>
        <w:t xml:space="preserve">All deposit </w:t>
      </w:r>
      <w:r>
        <w:rPr>
          <w:color w:val="212121"/>
          <w:w w:val="105"/>
        </w:rPr>
        <w:t xml:space="preserve">and investment balances </w:t>
      </w:r>
      <w:r>
        <w:rPr>
          <w:color w:val="0C0C0C"/>
          <w:w w:val="105"/>
        </w:rPr>
        <w:t xml:space="preserve">held </w:t>
      </w:r>
      <w:r>
        <w:rPr>
          <w:color w:val="212121"/>
          <w:w w:val="105"/>
        </w:rPr>
        <w:t>by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third parties that meet the definition </w:t>
      </w:r>
      <w:r>
        <w:rPr>
          <w:color w:val="313131"/>
          <w:w w:val="105"/>
        </w:rPr>
        <w:t xml:space="preserve">of cash </w:t>
      </w:r>
      <w:r>
        <w:rPr>
          <w:color w:val="212121"/>
          <w:w w:val="105"/>
        </w:rPr>
        <w:t xml:space="preserve">or </w:t>
      </w:r>
      <w:r>
        <w:rPr>
          <w:color w:val="313131"/>
          <w:w w:val="105"/>
        </w:rPr>
        <w:t xml:space="preserve">cash </w:t>
      </w:r>
      <w:r>
        <w:rPr>
          <w:color w:val="212121"/>
          <w:w w:val="105"/>
        </w:rPr>
        <w:t xml:space="preserve">equivalents are </w:t>
      </w:r>
      <w:r>
        <w:rPr>
          <w:color w:val="313131"/>
          <w:w w:val="105"/>
        </w:rPr>
        <w:t xml:space="preserve">considered </w:t>
      </w:r>
      <w:r>
        <w:rPr>
          <w:color w:val="212121"/>
          <w:w w:val="105"/>
        </w:rPr>
        <w:t>restricted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cash or restricted cash equfvalents </w:t>
      </w:r>
      <w:r>
        <w:rPr>
          <w:color w:val="313131"/>
          <w:w w:val="105"/>
        </w:rPr>
        <w:t xml:space="preserve">for </w:t>
      </w:r>
      <w:r>
        <w:rPr>
          <w:color w:val="212121"/>
          <w:w w:val="105"/>
        </w:rPr>
        <w:t xml:space="preserve">cash flow purposes. The Projection </w:t>
      </w:r>
      <w:r>
        <w:rPr>
          <w:color w:val="313131"/>
          <w:w w:val="105"/>
        </w:rPr>
        <w:t xml:space="preserve">assumes </w:t>
      </w:r>
      <w:r>
        <w:rPr>
          <w:color w:val="212121"/>
          <w:w w:val="105"/>
        </w:rPr>
        <w:t>the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</w:rPr>
        <w:t xml:space="preserve">bond escrow accounts </w:t>
      </w:r>
      <w:r>
        <w:rPr>
          <w:color w:val="313131"/>
        </w:rPr>
        <w:t xml:space="preserve">totaling </w:t>
      </w:r>
      <w:r>
        <w:rPr>
          <w:color w:val="212121"/>
        </w:rPr>
        <w:t xml:space="preserve">approximately $2,852,000 on </w:t>
      </w:r>
      <w:r>
        <w:rPr>
          <w:color w:val="0C0C0C"/>
        </w:rPr>
        <w:t xml:space="preserve">June </w:t>
      </w:r>
      <w:r>
        <w:rPr>
          <w:color w:val="212121"/>
        </w:rPr>
        <w:t>30</w:t>
      </w:r>
      <w:r>
        <w:rPr>
          <w:color w:val="525252"/>
        </w:rPr>
        <w:t xml:space="preserve">, </w:t>
      </w:r>
      <w:r>
        <w:rPr>
          <w:color w:val="212121"/>
        </w:rPr>
        <w:t>2022 and, $1,395,000</w:t>
      </w:r>
      <w:r>
        <w:rPr>
          <w:color w:val="212121"/>
          <w:spacing w:val="1"/>
        </w:rPr>
        <w:t xml:space="preserve"> </w:t>
      </w:r>
      <w:r>
        <w:rPr>
          <w:color w:val="212121"/>
          <w:w w:val="105"/>
        </w:rPr>
        <w:t>thereafter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are</w:t>
      </w:r>
      <w:r>
        <w:rPr>
          <w:color w:val="212121"/>
          <w:spacing w:val="-18"/>
          <w:w w:val="105"/>
        </w:rPr>
        <w:t xml:space="preserve"> </w:t>
      </w:r>
      <w:r>
        <w:rPr>
          <w:color w:val="212121"/>
          <w:w w:val="105"/>
        </w:rPr>
        <w:t>restricted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cash</w:t>
      </w:r>
      <w:r>
        <w:rPr>
          <w:color w:val="525252"/>
          <w:w w:val="105"/>
        </w:rPr>
        <w:t>.</w:t>
      </w:r>
    </w:p>
    <w:p w:rsidR="009D2E31" w:rsidRDefault="009D2E31">
      <w:pPr>
        <w:pStyle w:val="BodyText"/>
        <w:spacing w:before="7"/>
        <w:rPr>
          <w:sz w:val="12"/>
        </w:rPr>
      </w:pPr>
    </w:p>
    <w:p w:rsidR="009D2E31" w:rsidRDefault="00F73B9F">
      <w:pPr>
        <w:spacing w:before="94"/>
        <w:ind w:left="1146"/>
        <w:jc w:val="both"/>
        <w:rPr>
          <w:b/>
          <w:sz w:val="20"/>
        </w:rPr>
      </w:pPr>
      <w:r>
        <w:rPr>
          <w:b/>
          <w:color w:val="0C0C0C"/>
          <w:w w:val="105"/>
          <w:sz w:val="20"/>
          <w:u w:val="thick" w:color="0C0C0C"/>
        </w:rPr>
        <w:t>Accounts</w:t>
      </w:r>
      <w:r>
        <w:rPr>
          <w:b/>
          <w:color w:val="0C0C0C"/>
          <w:spacing w:val="-12"/>
          <w:w w:val="105"/>
          <w:sz w:val="20"/>
          <w:u w:val="thick" w:color="0C0C0C"/>
        </w:rPr>
        <w:t xml:space="preserve"> </w:t>
      </w:r>
      <w:r>
        <w:rPr>
          <w:b/>
          <w:color w:val="0C0C0C"/>
          <w:w w:val="105"/>
          <w:sz w:val="20"/>
          <w:u w:val="thick" w:color="0C0C0C"/>
        </w:rPr>
        <w:t>Receivable</w:t>
      </w:r>
    </w:p>
    <w:p w:rsidR="009D2E31" w:rsidRDefault="00F73B9F">
      <w:pPr>
        <w:pStyle w:val="BodyText"/>
        <w:spacing w:before="69" w:line="252" w:lineRule="auto"/>
        <w:ind w:left="1136" w:right="111"/>
        <w:jc w:val="both"/>
      </w:pPr>
      <w:r>
        <w:rPr>
          <w:color w:val="212121"/>
          <w:spacing w:val="-1"/>
          <w:w w:val="105"/>
        </w:rPr>
        <w:t>Accounts</w:t>
      </w:r>
      <w:r>
        <w:rPr>
          <w:color w:val="212121"/>
          <w:spacing w:val="6"/>
          <w:w w:val="105"/>
        </w:rPr>
        <w:t xml:space="preserve"> </w:t>
      </w:r>
      <w:r>
        <w:rPr>
          <w:color w:val="313131"/>
          <w:spacing w:val="-1"/>
          <w:w w:val="105"/>
        </w:rPr>
        <w:t>receivable</w:t>
      </w:r>
      <w:r>
        <w:rPr>
          <w:color w:val="313131"/>
          <w:spacing w:val="-11"/>
          <w:w w:val="105"/>
        </w:rPr>
        <w:t xml:space="preserve"> </w:t>
      </w:r>
      <w:r>
        <w:rPr>
          <w:color w:val="212121"/>
          <w:w w:val="105"/>
        </w:rPr>
        <w:t>are</w:t>
      </w:r>
      <w:r>
        <w:rPr>
          <w:color w:val="212121"/>
          <w:spacing w:val="-17"/>
          <w:w w:val="105"/>
        </w:rPr>
        <w:t xml:space="preserve"> </w:t>
      </w:r>
      <w:r>
        <w:rPr>
          <w:color w:val="212121"/>
          <w:w w:val="105"/>
        </w:rPr>
        <w:t>recorded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net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an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allowance for</w:t>
      </w:r>
      <w:r>
        <w:rPr>
          <w:color w:val="212121"/>
          <w:spacing w:val="4"/>
          <w:w w:val="105"/>
        </w:rPr>
        <w:t xml:space="preserve"> </w:t>
      </w:r>
      <w:r>
        <w:rPr>
          <w:color w:val="212121"/>
          <w:w w:val="105"/>
        </w:rPr>
        <w:t>expected</w:t>
      </w:r>
      <w:r>
        <w:rPr>
          <w:color w:val="212121"/>
          <w:spacing w:val="-3"/>
          <w:w w:val="105"/>
        </w:rPr>
        <w:t xml:space="preserve"> </w:t>
      </w:r>
      <w:r>
        <w:rPr>
          <w:color w:val="0C0C0C"/>
          <w:w w:val="105"/>
        </w:rPr>
        <w:t>losse</w:t>
      </w:r>
      <w:r>
        <w:rPr>
          <w:color w:val="313131"/>
          <w:w w:val="105"/>
        </w:rPr>
        <w:t>s</w:t>
      </w:r>
      <w:r>
        <w:rPr>
          <w:color w:val="525252"/>
          <w:w w:val="105"/>
        </w:rPr>
        <w:t>.</w:t>
      </w:r>
      <w:r>
        <w:rPr>
          <w:color w:val="525252"/>
          <w:spacing w:val="-1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21"/>
          <w:w w:val="105"/>
        </w:rPr>
        <w:t xml:space="preserve"> </w:t>
      </w:r>
      <w:r>
        <w:rPr>
          <w:color w:val="212121"/>
          <w:w w:val="105"/>
        </w:rPr>
        <w:t>allowance</w:t>
      </w:r>
      <w:r>
        <w:rPr>
          <w:color w:val="212121"/>
          <w:spacing w:val="-9"/>
          <w:w w:val="105"/>
        </w:rPr>
        <w:t xml:space="preserve"> </w:t>
      </w:r>
      <w:r>
        <w:rPr>
          <w:color w:val="414141"/>
          <w:w w:val="105"/>
        </w:rPr>
        <w:t>is</w:t>
      </w:r>
      <w:r>
        <w:rPr>
          <w:color w:val="414141"/>
          <w:spacing w:val="1"/>
          <w:w w:val="105"/>
        </w:rPr>
        <w:t xml:space="preserve"> </w:t>
      </w:r>
      <w:r>
        <w:rPr>
          <w:color w:val="212121"/>
          <w:w w:val="105"/>
        </w:rPr>
        <w:t>estimated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from historica</w:t>
      </w:r>
      <w:r>
        <w:rPr>
          <w:color w:val="525252"/>
          <w:w w:val="105"/>
        </w:rPr>
        <w:t xml:space="preserve">l </w:t>
      </w:r>
      <w:r>
        <w:rPr>
          <w:color w:val="212121"/>
          <w:w w:val="105"/>
        </w:rPr>
        <w:t>performance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 xml:space="preserve">or </w:t>
      </w:r>
      <w:r>
        <w:rPr>
          <w:color w:val="212121"/>
          <w:w w:val="105"/>
        </w:rPr>
        <w:t xml:space="preserve">industry standards, and projections </w:t>
      </w:r>
      <w:r>
        <w:rPr>
          <w:color w:val="313131"/>
          <w:w w:val="105"/>
        </w:rPr>
        <w:t xml:space="preserve">of </w:t>
      </w:r>
      <w:r>
        <w:rPr>
          <w:color w:val="212121"/>
          <w:w w:val="105"/>
        </w:rPr>
        <w:t>trends</w:t>
      </w:r>
      <w:r>
        <w:rPr>
          <w:color w:val="525252"/>
          <w:w w:val="105"/>
        </w:rPr>
        <w:t>.</w:t>
      </w:r>
      <w:r>
        <w:rPr>
          <w:color w:val="525252"/>
          <w:spacing w:val="1"/>
          <w:w w:val="105"/>
        </w:rPr>
        <w:t xml:space="preserve"> </w:t>
      </w:r>
      <w:r>
        <w:rPr>
          <w:color w:val="212121"/>
        </w:rPr>
        <w:t xml:space="preserve">Credit is extended to customers and </w:t>
      </w:r>
      <w:r>
        <w:rPr>
          <w:color w:val="313131"/>
        </w:rPr>
        <w:t xml:space="preserve">collateral </w:t>
      </w:r>
      <w:r>
        <w:rPr>
          <w:color w:val="212121"/>
        </w:rPr>
        <w:t xml:space="preserve">is not </w:t>
      </w:r>
      <w:r>
        <w:rPr>
          <w:color w:val="0C0C0C"/>
        </w:rPr>
        <w:t>requ</w:t>
      </w:r>
      <w:r>
        <w:rPr>
          <w:color w:val="414141"/>
        </w:rPr>
        <w:t>i</w:t>
      </w:r>
      <w:r>
        <w:rPr>
          <w:color w:val="0C0C0C"/>
        </w:rPr>
        <w:t>red</w:t>
      </w:r>
      <w:r>
        <w:rPr>
          <w:color w:val="414141"/>
        </w:rPr>
        <w:t xml:space="preserve">. </w:t>
      </w:r>
      <w:r>
        <w:rPr>
          <w:color w:val="313131"/>
        </w:rPr>
        <w:t xml:space="preserve">The </w:t>
      </w:r>
      <w:r>
        <w:rPr>
          <w:color w:val="212121"/>
        </w:rPr>
        <w:t>Organization determines</w:t>
      </w:r>
      <w:r>
        <w:rPr>
          <w:color w:val="212121"/>
          <w:spacing w:val="1"/>
        </w:rPr>
        <w:t xml:space="preserve"> </w:t>
      </w:r>
      <w:r>
        <w:rPr>
          <w:color w:val="212121"/>
          <w:w w:val="105"/>
        </w:rPr>
        <w:t>delinquent accounts based on individual facts and circumstances</w:t>
      </w:r>
      <w:r>
        <w:rPr>
          <w:color w:val="525252"/>
          <w:w w:val="105"/>
        </w:rPr>
        <w:t xml:space="preserve">. </w:t>
      </w:r>
      <w:r>
        <w:rPr>
          <w:color w:val="212121"/>
          <w:w w:val="105"/>
        </w:rPr>
        <w:t>The Organization does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not</w:t>
      </w:r>
      <w:r>
        <w:rPr>
          <w:color w:val="212121"/>
          <w:spacing w:val="-23"/>
          <w:w w:val="105"/>
        </w:rPr>
        <w:t xml:space="preserve"> </w:t>
      </w:r>
      <w:r>
        <w:rPr>
          <w:color w:val="212121"/>
          <w:w w:val="105"/>
        </w:rPr>
        <w:t>plan</w:t>
      </w:r>
      <w:r>
        <w:rPr>
          <w:color w:val="212121"/>
          <w:spacing w:val="-13"/>
          <w:w w:val="105"/>
        </w:rPr>
        <w:t xml:space="preserve"> </w:t>
      </w:r>
      <w:r>
        <w:rPr>
          <w:color w:val="0C0C0C"/>
          <w:w w:val="105"/>
        </w:rPr>
        <w:t>to</w:t>
      </w:r>
      <w:r>
        <w:rPr>
          <w:color w:val="0C0C0C"/>
          <w:spacing w:val="-16"/>
          <w:w w:val="105"/>
        </w:rPr>
        <w:t xml:space="preserve"> </w:t>
      </w:r>
      <w:r>
        <w:rPr>
          <w:color w:val="212121"/>
          <w:w w:val="105"/>
        </w:rPr>
        <w:t>charge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interest</w:t>
      </w:r>
      <w:r>
        <w:rPr>
          <w:color w:val="212121"/>
          <w:spacing w:val="-7"/>
          <w:w w:val="105"/>
        </w:rPr>
        <w:t xml:space="preserve"> </w:t>
      </w:r>
      <w:r>
        <w:rPr>
          <w:color w:val="313131"/>
          <w:w w:val="105"/>
        </w:rPr>
        <w:t>on</w:t>
      </w:r>
      <w:r>
        <w:rPr>
          <w:color w:val="313131"/>
          <w:spacing w:val="-18"/>
          <w:w w:val="105"/>
        </w:rPr>
        <w:t xml:space="preserve"> </w:t>
      </w:r>
      <w:r>
        <w:rPr>
          <w:color w:val="212121"/>
          <w:w w:val="105"/>
        </w:rPr>
        <w:t>accounts</w:t>
      </w:r>
      <w:r>
        <w:rPr>
          <w:color w:val="212121"/>
          <w:spacing w:val="-9"/>
          <w:w w:val="105"/>
        </w:rPr>
        <w:t xml:space="preserve"> </w:t>
      </w:r>
      <w:r>
        <w:rPr>
          <w:color w:val="0C0C0C"/>
          <w:w w:val="105"/>
        </w:rPr>
        <w:t>that</w:t>
      </w:r>
      <w:r>
        <w:rPr>
          <w:color w:val="0C0C0C"/>
          <w:spacing w:val="-12"/>
          <w:w w:val="105"/>
        </w:rPr>
        <w:t xml:space="preserve"> </w:t>
      </w:r>
      <w:r>
        <w:rPr>
          <w:color w:val="212121"/>
          <w:w w:val="105"/>
        </w:rPr>
        <w:t>are</w:t>
      </w:r>
      <w:r>
        <w:rPr>
          <w:color w:val="212121"/>
          <w:spacing w:val="-21"/>
          <w:w w:val="105"/>
        </w:rPr>
        <w:t xml:space="preserve"> </w:t>
      </w:r>
      <w:r>
        <w:rPr>
          <w:color w:val="212121"/>
          <w:w w:val="105"/>
        </w:rPr>
        <w:t>deemed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be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delinquent.</w:t>
      </w:r>
    </w:p>
    <w:p w:rsidR="009D2E31" w:rsidRDefault="009D2E31">
      <w:pPr>
        <w:pStyle w:val="BodyText"/>
        <w:spacing w:before="4"/>
        <w:rPr>
          <w:sz w:val="12"/>
        </w:rPr>
      </w:pPr>
    </w:p>
    <w:p w:rsidR="009D2E31" w:rsidRDefault="00F73B9F">
      <w:pPr>
        <w:spacing w:before="94"/>
        <w:ind w:left="1126"/>
        <w:jc w:val="both"/>
        <w:rPr>
          <w:b/>
          <w:sz w:val="20"/>
        </w:rPr>
      </w:pPr>
      <w:r>
        <w:rPr>
          <w:b/>
          <w:color w:val="212121"/>
          <w:w w:val="105"/>
          <w:sz w:val="20"/>
          <w:u w:val="thick" w:color="212121"/>
        </w:rPr>
        <w:t>Assets</w:t>
      </w:r>
      <w:r>
        <w:rPr>
          <w:b/>
          <w:color w:val="212121"/>
          <w:spacing w:val="7"/>
          <w:w w:val="105"/>
          <w:sz w:val="20"/>
          <w:u w:val="thick" w:color="212121"/>
        </w:rPr>
        <w:t xml:space="preserve"> </w:t>
      </w:r>
      <w:r>
        <w:rPr>
          <w:b/>
          <w:color w:val="212121"/>
          <w:w w:val="105"/>
          <w:sz w:val="20"/>
          <w:u w:val="thick" w:color="212121"/>
        </w:rPr>
        <w:t>Limited</w:t>
      </w:r>
      <w:r>
        <w:rPr>
          <w:b/>
          <w:color w:val="212121"/>
          <w:spacing w:val="-10"/>
          <w:w w:val="105"/>
          <w:sz w:val="20"/>
          <w:u w:val="thick" w:color="212121"/>
        </w:rPr>
        <w:t xml:space="preserve"> </w:t>
      </w:r>
      <w:r>
        <w:rPr>
          <w:b/>
          <w:color w:val="212121"/>
          <w:w w:val="105"/>
          <w:sz w:val="20"/>
          <w:u w:val="thick" w:color="212121"/>
        </w:rPr>
        <w:t>as</w:t>
      </w:r>
      <w:r>
        <w:rPr>
          <w:b/>
          <w:color w:val="212121"/>
          <w:spacing w:val="6"/>
          <w:w w:val="105"/>
          <w:sz w:val="20"/>
          <w:u w:val="thick" w:color="212121"/>
        </w:rPr>
        <w:t xml:space="preserve"> </w:t>
      </w:r>
      <w:r>
        <w:rPr>
          <w:b/>
          <w:color w:val="212121"/>
          <w:w w:val="105"/>
          <w:sz w:val="20"/>
          <w:u w:val="thick" w:color="212121"/>
        </w:rPr>
        <w:t>to</w:t>
      </w:r>
      <w:r>
        <w:rPr>
          <w:b/>
          <w:color w:val="212121"/>
          <w:spacing w:val="-16"/>
          <w:w w:val="105"/>
          <w:sz w:val="20"/>
          <w:u w:val="thick" w:color="212121"/>
        </w:rPr>
        <w:t xml:space="preserve"> </w:t>
      </w:r>
      <w:r>
        <w:rPr>
          <w:b/>
          <w:color w:val="0C0C0C"/>
          <w:w w:val="105"/>
          <w:sz w:val="20"/>
          <w:u w:val="thick" w:color="212121"/>
        </w:rPr>
        <w:t>Use-Restricted</w:t>
      </w:r>
      <w:r>
        <w:rPr>
          <w:b/>
          <w:color w:val="0C0C0C"/>
          <w:spacing w:val="-28"/>
          <w:w w:val="105"/>
          <w:sz w:val="20"/>
          <w:u w:val="thick" w:color="212121"/>
        </w:rPr>
        <w:t xml:space="preserve"> </w:t>
      </w:r>
      <w:r>
        <w:rPr>
          <w:b/>
          <w:color w:val="212121"/>
          <w:w w:val="105"/>
          <w:sz w:val="20"/>
          <w:u w:val="thick" w:color="212121"/>
        </w:rPr>
        <w:t>Cash</w:t>
      </w:r>
    </w:p>
    <w:p w:rsidR="009D2E31" w:rsidRDefault="00F73B9F">
      <w:pPr>
        <w:pStyle w:val="BodyText"/>
        <w:spacing w:before="68" w:line="252" w:lineRule="auto"/>
        <w:ind w:left="1129" w:right="114" w:firstLine="6"/>
        <w:jc w:val="both"/>
      </w:pPr>
      <w:r>
        <w:rPr>
          <w:color w:val="313131"/>
          <w:w w:val="105"/>
        </w:rPr>
        <w:t>Assets</w:t>
      </w:r>
      <w:r>
        <w:rPr>
          <w:color w:val="313131"/>
          <w:spacing w:val="-12"/>
          <w:w w:val="105"/>
        </w:rPr>
        <w:t xml:space="preserve"> </w:t>
      </w:r>
      <w:r>
        <w:rPr>
          <w:color w:val="0C0C0C"/>
          <w:w w:val="105"/>
        </w:rPr>
        <w:t>lrmited</w:t>
      </w:r>
      <w:r>
        <w:rPr>
          <w:color w:val="0C0C0C"/>
          <w:spacing w:val="-2"/>
          <w:w w:val="105"/>
        </w:rPr>
        <w:t xml:space="preserve"> </w:t>
      </w:r>
      <w:r>
        <w:rPr>
          <w:color w:val="212121"/>
          <w:w w:val="105"/>
        </w:rPr>
        <w:t>as</w:t>
      </w:r>
      <w:r>
        <w:rPr>
          <w:color w:val="212121"/>
          <w:spacing w:val="-18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"/>
          <w:w w:val="105"/>
        </w:rPr>
        <w:t xml:space="preserve"> </w:t>
      </w:r>
      <w:r>
        <w:rPr>
          <w:color w:val="313131"/>
          <w:w w:val="105"/>
        </w:rPr>
        <w:t>use</w:t>
      </w:r>
      <w:r>
        <w:rPr>
          <w:color w:val="313131"/>
          <w:spacing w:val="-20"/>
          <w:w w:val="105"/>
        </w:rPr>
        <w:t xml:space="preserve"> </w:t>
      </w:r>
      <w:r>
        <w:rPr>
          <w:color w:val="212121"/>
          <w:w w:val="105"/>
        </w:rPr>
        <w:t>are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assumed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18"/>
          <w:w w:val="105"/>
        </w:rPr>
        <w:t xml:space="preserve"> </w:t>
      </w:r>
      <w:r>
        <w:rPr>
          <w:color w:val="0C0C0C"/>
          <w:w w:val="105"/>
        </w:rPr>
        <w:t>be</w:t>
      </w:r>
      <w:r>
        <w:rPr>
          <w:color w:val="0C0C0C"/>
          <w:spacing w:val="-11"/>
          <w:w w:val="105"/>
        </w:rPr>
        <w:t xml:space="preserve"> </w:t>
      </w:r>
      <w:r>
        <w:rPr>
          <w:color w:val="212121"/>
          <w:w w:val="105"/>
        </w:rPr>
        <w:t>primarily</w:t>
      </w:r>
      <w:r>
        <w:rPr>
          <w:color w:val="212121"/>
          <w:spacing w:val="4"/>
          <w:w w:val="105"/>
        </w:rPr>
        <w:t xml:space="preserve"> </w:t>
      </w:r>
      <w:r>
        <w:rPr>
          <w:color w:val="212121"/>
          <w:w w:val="105"/>
        </w:rPr>
        <w:t>deposits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with</w:t>
      </w:r>
      <w:r>
        <w:rPr>
          <w:color w:val="212121"/>
          <w:spacing w:val="-28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trustee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under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terms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of an escrow agreement. </w:t>
      </w:r>
      <w:r>
        <w:rPr>
          <w:color w:val="313131"/>
          <w:w w:val="105"/>
        </w:rPr>
        <w:t xml:space="preserve">These </w:t>
      </w:r>
      <w:r>
        <w:rPr>
          <w:color w:val="212121"/>
          <w:w w:val="105"/>
        </w:rPr>
        <w:t xml:space="preserve">assets are invested in money </w:t>
      </w:r>
      <w:r>
        <w:rPr>
          <w:color w:val="313131"/>
          <w:w w:val="105"/>
        </w:rPr>
        <w:t xml:space="preserve">market </w:t>
      </w:r>
      <w:r>
        <w:rPr>
          <w:color w:val="212121"/>
          <w:w w:val="105"/>
        </w:rPr>
        <w:t>accounts and are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assumed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be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cash</w:t>
      </w:r>
      <w:r>
        <w:rPr>
          <w:color w:val="212121"/>
          <w:spacing w:val="-25"/>
          <w:w w:val="105"/>
        </w:rPr>
        <w:t xml:space="preserve"> </w:t>
      </w:r>
      <w:r>
        <w:rPr>
          <w:color w:val="212121"/>
          <w:w w:val="105"/>
        </w:rPr>
        <w:t>equivalents.</w:t>
      </w:r>
    </w:p>
    <w:p w:rsidR="009D2E31" w:rsidRDefault="009D2E31">
      <w:pPr>
        <w:spacing w:line="252" w:lineRule="auto"/>
        <w:jc w:val="both"/>
        <w:sectPr w:rsidR="009D2E31">
          <w:pgSz w:w="12240" w:h="15840"/>
          <w:pgMar w:top="860" w:right="1180" w:bottom="1700" w:left="1300" w:header="0" w:footer="1470" w:gutter="0"/>
          <w:cols w:space="720"/>
        </w:sectPr>
      </w:pPr>
    </w:p>
    <w:p w:rsidR="009D2E31" w:rsidRDefault="00477E12">
      <w:pPr>
        <w:spacing w:before="69"/>
        <w:ind w:left="2291" w:right="2345"/>
        <w:jc w:val="center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4960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3067685</wp:posOffset>
                </wp:positionV>
                <wp:extent cx="0" cy="0"/>
                <wp:effectExtent l="0" t="0" r="0" b="0"/>
                <wp:wrapNone/>
                <wp:docPr id="985" name="Line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29FB4" id="Line 842" o:spid="_x0000_s1026" style="position:absolute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241.55pt" to=".25pt,2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" strokeweight=".16986mm">
                <w10:wrap anchorx="page" anchory="page"/>
              </v:line>
            </w:pict>
          </mc:Fallback>
        </mc:AlternateContent>
      </w:r>
      <w:r w:rsidR="00F73B9F">
        <w:rPr>
          <w:b/>
          <w:color w:val="0E0E0E"/>
          <w:sz w:val="20"/>
        </w:rPr>
        <w:t>LUTHERAN</w:t>
      </w:r>
      <w:r w:rsidR="00F73B9F">
        <w:rPr>
          <w:b/>
          <w:color w:val="0E0E0E"/>
          <w:spacing w:val="33"/>
          <w:sz w:val="20"/>
        </w:rPr>
        <w:t xml:space="preserve"> </w:t>
      </w:r>
      <w:r w:rsidR="00F73B9F">
        <w:rPr>
          <w:b/>
          <w:color w:val="0E0E0E"/>
          <w:sz w:val="20"/>
        </w:rPr>
        <w:t>HOUSING</w:t>
      </w:r>
      <w:r w:rsidR="00F73B9F">
        <w:rPr>
          <w:b/>
          <w:color w:val="0E0E0E"/>
          <w:spacing w:val="10"/>
          <w:sz w:val="20"/>
        </w:rPr>
        <w:t xml:space="preserve"> </w:t>
      </w:r>
      <w:r w:rsidR="00F73B9F">
        <w:rPr>
          <w:b/>
          <w:color w:val="0E0E0E"/>
          <w:sz w:val="20"/>
        </w:rPr>
        <w:t>CORPORATION</w:t>
      </w:r>
      <w:r w:rsidR="00F73B9F">
        <w:rPr>
          <w:b/>
          <w:color w:val="0E0E0E"/>
          <w:spacing w:val="30"/>
          <w:sz w:val="20"/>
        </w:rPr>
        <w:t xml:space="preserve"> </w:t>
      </w:r>
      <w:r w:rsidR="00F73B9F">
        <w:rPr>
          <w:color w:val="232323"/>
          <w:sz w:val="20"/>
        </w:rPr>
        <w:t>-</w:t>
      </w:r>
      <w:r w:rsidR="00F73B9F">
        <w:rPr>
          <w:color w:val="232323"/>
          <w:spacing w:val="32"/>
          <w:sz w:val="20"/>
        </w:rPr>
        <w:t xml:space="preserve"> </w:t>
      </w:r>
      <w:r w:rsidR="00F73B9F">
        <w:rPr>
          <w:b/>
          <w:color w:val="0E0E0E"/>
          <w:sz w:val="20"/>
        </w:rPr>
        <w:t>BROCKTON</w:t>
      </w:r>
    </w:p>
    <w:p w:rsidR="009D2E31" w:rsidRDefault="00F73B9F">
      <w:pPr>
        <w:spacing w:before="10"/>
        <w:ind w:left="548" w:right="572"/>
        <w:jc w:val="center"/>
        <w:rPr>
          <w:b/>
          <w:sz w:val="20"/>
        </w:rPr>
      </w:pPr>
      <w:r>
        <w:rPr>
          <w:b/>
          <w:color w:val="0E0E0E"/>
          <w:sz w:val="20"/>
        </w:rPr>
        <w:t>SUMMARY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OF SIGNIFICANT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PROJECTION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ASSUMPTIONS AND ACCOUNTING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POLICIES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w w:val="105"/>
          <w:sz w:val="20"/>
        </w:rPr>
        <w:t>JUNE</w:t>
      </w:r>
      <w:r>
        <w:rPr>
          <w:b/>
          <w:color w:val="0E0E0E"/>
          <w:spacing w:val="-9"/>
          <w:w w:val="105"/>
          <w:sz w:val="20"/>
        </w:rPr>
        <w:t xml:space="preserve"> </w:t>
      </w:r>
      <w:r>
        <w:rPr>
          <w:b/>
          <w:color w:val="232323"/>
          <w:w w:val="105"/>
          <w:sz w:val="20"/>
        </w:rPr>
        <w:t>30,</w:t>
      </w:r>
      <w:r>
        <w:rPr>
          <w:b/>
          <w:color w:val="232323"/>
          <w:spacing w:val="-3"/>
          <w:w w:val="105"/>
          <w:sz w:val="20"/>
        </w:rPr>
        <w:t xml:space="preserve"> </w:t>
      </w:r>
      <w:r>
        <w:rPr>
          <w:b/>
          <w:color w:val="0E0E0E"/>
          <w:w w:val="105"/>
          <w:sz w:val="20"/>
        </w:rPr>
        <w:t>2022</w:t>
      </w:r>
      <w:r>
        <w:rPr>
          <w:b/>
          <w:color w:val="0E0E0E"/>
          <w:spacing w:val="-17"/>
          <w:w w:val="105"/>
          <w:sz w:val="20"/>
        </w:rPr>
        <w:t xml:space="preserve"> </w:t>
      </w:r>
      <w:r>
        <w:rPr>
          <w:b/>
          <w:color w:val="0E0E0E"/>
          <w:w w:val="105"/>
          <w:sz w:val="20"/>
        </w:rPr>
        <w:t>THROUGH</w:t>
      </w:r>
      <w:r>
        <w:rPr>
          <w:b/>
          <w:color w:val="0E0E0E"/>
          <w:spacing w:val="-6"/>
          <w:w w:val="105"/>
          <w:sz w:val="20"/>
        </w:rPr>
        <w:t xml:space="preserve"> </w:t>
      </w:r>
      <w:r>
        <w:rPr>
          <w:b/>
          <w:color w:val="232323"/>
          <w:w w:val="105"/>
          <w:sz w:val="20"/>
        </w:rPr>
        <w:t>2026</w:t>
      </w: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9"/>
        </w:rPr>
      </w:pPr>
    </w:p>
    <w:p w:rsidR="009D2E31" w:rsidRDefault="00F73B9F">
      <w:pPr>
        <w:tabs>
          <w:tab w:val="left" w:pos="1138"/>
        </w:tabs>
        <w:ind w:left="110"/>
        <w:rPr>
          <w:b/>
          <w:sz w:val="20"/>
        </w:rPr>
      </w:pPr>
      <w:r>
        <w:rPr>
          <w:b/>
          <w:color w:val="0E0E0E"/>
          <w:w w:val="105"/>
          <w:sz w:val="20"/>
        </w:rPr>
        <w:t>NOTE</w:t>
      </w:r>
      <w:r>
        <w:rPr>
          <w:b/>
          <w:color w:val="0E0E0E"/>
          <w:spacing w:val="-11"/>
          <w:w w:val="105"/>
          <w:sz w:val="20"/>
        </w:rPr>
        <w:t xml:space="preserve"> </w:t>
      </w:r>
      <w:r>
        <w:rPr>
          <w:b/>
          <w:color w:val="0E0E0E"/>
          <w:w w:val="105"/>
          <w:sz w:val="20"/>
        </w:rPr>
        <w:t>5</w:t>
      </w:r>
      <w:r>
        <w:rPr>
          <w:b/>
          <w:color w:val="0E0E0E"/>
          <w:w w:val="105"/>
          <w:sz w:val="20"/>
        </w:rPr>
        <w:tab/>
      </w:r>
      <w:r>
        <w:rPr>
          <w:b/>
          <w:color w:val="0E0E0E"/>
          <w:sz w:val="20"/>
        </w:rPr>
        <w:t>SUMMARY</w:t>
      </w:r>
      <w:r>
        <w:rPr>
          <w:b/>
          <w:color w:val="0E0E0E"/>
          <w:spacing w:val="33"/>
          <w:sz w:val="20"/>
        </w:rPr>
        <w:t xml:space="preserve"> </w:t>
      </w:r>
      <w:r>
        <w:rPr>
          <w:b/>
          <w:color w:val="0E0E0E"/>
          <w:sz w:val="20"/>
        </w:rPr>
        <w:t>OF</w:t>
      </w:r>
      <w:r>
        <w:rPr>
          <w:b/>
          <w:color w:val="0E0E0E"/>
          <w:spacing w:val="11"/>
          <w:sz w:val="20"/>
        </w:rPr>
        <w:t xml:space="preserve"> </w:t>
      </w:r>
      <w:r>
        <w:rPr>
          <w:b/>
          <w:color w:val="0E0E0E"/>
          <w:sz w:val="20"/>
        </w:rPr>
        <w:t>SIGNIFICANT</w:t>
      </w:r>
      <w:r>
        <w:rPr>
          <w:b/>
          <w:color w:val="0E0E0E"/>
          <w:spacing w:val="58"/>
          <w:sz w:val="20"/>
        </w:rPr>
        <w:t xml:space="preserve"> </w:t>
      </w:r>
      <w:r>
        <w:rPr>
          <w:b/>
          <w:color w:val="0E0E0E"/>
          <w:sz w:val="20"/>
        </w:rPr>
        <w:t>ACCOUNTING</w:t>
      </w:r>
      <w:r>
        <w:rPr>
          <w:b/>
          <w:color w:val="0E0E0E"/>
          <w:spacing w:val="24"/>
          <w:sz w:val="20"/>
        </w:rPr>
        <w:t xml:space="preserve"> </w:t>
      </w:r>
      <w:r>
        <w:rPr>
          <w:b/>
          <w:color w:val="0E0E0E"/>
          <w:sz w:val="20"/>
        </w:rPr>
        <w:t>POLICIES</w:t>
      </w:r>
      <w:r>
        <w:rPr>
          <w:b/>
          <w:color w:val="0E0E0E"/>
          <w:spacing w:val="8"/>
          <w:sz w:val="20"/>
        </w:rPr>
        <w:t xml:space="preserve"> </w:t>
      </w:r>
      <w:r>
        <w:rPr>
          <w:b/>
          <w:color w:val="232323"/>
          <w:sz w:val="20"/>
        </w:rPr>
        <w:t>(CONTINUED)</w:t>
      </w:r>
    </w:p>
    <w:p w:rsidR="009D2E31" w:rsidRDefault="009D2E31">
      <w:pPr>
        <w:pStyle w:val="BodyText"/>
        <w:spacing w:before="9"/>
        <w:rPr>
          <w:b/>
          <w:sz w:val="12"/>
        </w:rPr>
      </w:pPr>
    </w:p>
    <w:p w:rsidR="009D2E31" w:rsidRDefault="00F73B9F">
      <w:pPr>
        <w:spacing w:before="95"/>
        <w:ind w:left="1132"/>
        <w:jc w:val="both"/>
        <w:rPr>
          <w:b/>
          <w:sz w:val="20"/>
        </w:rPr>
      </w:pPr>
      <w:r>
        <w:rPr>
          <w:b/>
          <w:color w:val="0E0E0E"/>
          <w:spacing w:val="-1"/>
          <w:w w:val="105"/>
          <w:sz w:val="20"/>
          <w:u w:val="thick" w:color="0E0E0E"/>
        </w:rPr>
        <w:t>Income</w:t>
      </w:r>
      <w:r>
        <w:rPr>
          <w:b/>
          <w:color w:val="0E0E0E"/>
          <w:spacing w:val="-13"/>
          <w:w w:val="105"/>
          <w:sz w:val="20"/>
          <w:u w:val="thick" w:color="0E0E0E"/>
        </w:rPr>
        <w:t xml:space="preserve"> </w:t>
      </w:r>
      <w:r>
        <w:rPr>
          <w:b/>
          <w:color w:val="0E0E0E"/>
          <w:w w:val="105"/>
          <w:sz w:val="20"/>
          <w:u w:val="thick" w:color="0E0E0E"/>
        </w:rPr>
        <w:t>Taxes</w:t>
      </w:r>
    </w:p>
    <w:p w:rsidR="009D2E31" w:rsidRDefault="00F73B9F">
      <w:pPr>
        <w:pStyle w:val="BodyText"/>
        <w:spacing w:before="58" w:line="249" w:lineRule="auto"/>
        <w:ind w:left="1118" w:right="141" w:firstLine="13"/>
        <w:jc w:val="both"/>
      </w:pPr>
      <w:r>
        <w:rPr>
          <w:color w:val="232323"/>
          <w:w w:val="105"/>
        </w:rPr>
        <w:t>The Organization is a nonprofit corporation as described in Section 501</w:t>
      </w:r>
      <w:r>
        <w:rPr>
          <w:color w:val="3B3B3B"/>
          <w:w w:val="105"/>
        </w:rPr>
        <w:t xml:space="preserve">(c)(3) </w:t>
      </w:r>
      <w:r>
        <w:rPr>
          <w:color w:val="232323"/>
          <w:w w:val="105"/>
        </w:rPr>
        <w:t>of the Internal</w:t>
      </w:r>
      <w:r>
        <w:rPr>
          <w:color w:val="232323"/>
          <w:spacing w:val="-56"/>
          <w:w w:val="105"/>
        </w:rPr>
        <w:t xml:space="preserve"> </w:t>
      </w:r>
      <w:r>
        <w:rPr>
          <w:color w:val="232323"/>
          <w:spacing w:val="-1"/>
          <w:w w:val="105"/>
        </w:rPr>
        <w:t xml:space="preserve">Revenue </w:t>
      </w:r>
      <w:r>
        <w:rPr>
          <w:color w:val="232323"/>
          <w:w w:val="105"/>
        </w:rPr>
        <w:t xml:space="preserve">Code (IRC) and is exempt from federal and state income taxes on </w:t>
      </w:r>
      <w:r>
        <w:rPr>
          <w:color w:val="0E0E0E"/>
          <w:w w:val="105"/>
        </w:rPr>
        <w:t>related income</w:t>
      </w:r>
      <w:r>
        <w:rPr>
          <w:color w:val="0E0E0E"/>
          <w:spacing w:val="-56"/>
          <w:w w:val="105"/>
        </w:rPr>
        <w:t xml:space="preserve"> </w:t>
      </w:r>
      <w:r>
        <w:rPr>
          <w:color w:val="232323"/>
          <w:w w:val="105"/>
        </w:rPr>
        <w:t xml:space="preserve">pursuant to Section 501(a) of the Code. Should </w:t>
      </w:r>
      <w:r>
        <w:rPr>
          <w:color w:val="0E0E0E"/>
          <w:w w:val="105"/>
        </w:rPr>
        <w:t xml:space="preserve">that </w:t>
      </w:r>
      <w:r>
        <w:rPr>
          <w:color w:val="232323"/>
          <w:w w:val="105"/>
        </w:rPr>
        <w:t xml:space="preserve">status be challenged in the future, </w:t>
      </w:r>
      <w:r>
        <w:rPr>
          <w:color w:val="0E0E0E"/>
          <w:w w:val="105"/>
        </w:rPr>
        <w:t>its</w:t>
      </w:r>
      <w:r>
        <w:rPr>
          <w:color w:val="0E0E0E"/>
          <w:spacing w:val="1"/>
          <w:w w:val="105"/>
        </w:rPr>
        <w:t xml:space="preserve"> </w:t>
      </w:r>
      <w:r>
        <w:rPr>
          <w:color w:val="232323"/>
          <w:w w:val="105"/>
        </w:rPr>
        <w:t>tax years are open for examination for three years from the date filed by the federal 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state taxing authorities</w:t>
      </w:r>
      <w:r>
        <w:rPr>
          <w:color w:val="525252"/>
          <w:w w:val="105"/>
        </w:rPr>
        <w:t xml:space="preserve">. </w:t>
      </w:r>
      <w:r>
        <w:rPr>
          <w:color w:val="0E0E0E"/>
          <w:w w:val="105"/>
        </w:rPr>
        <w:t xml:space="preserve">The </w:t>
      </w:r>
      <w:r>
        <w:rPr>
          <w:color w:val="232323"/>
          <w:w w:val="105"/>
        </w:rPr>
        <w:t xml:space="preserve">Organization follows the policy for </w:t>
      </w:r>
      <w:r>
        <w:rPr>
          <w:color w:val="0E0E0E"/>
          <w:w w:val="105"/>
        </w:rPr>
        <w:t xml:space="preserve">uncertainty in </w:t>
      </w:r>
      <w:r>
        <w:rPr>
          <w:color w:val="232323"/>
          <w:w w:val="105"/>
        </w:rPr>
        <w:t>income taxes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to be recognized in an entity</w:t>
      </w:r>
      <w:r>
        <w:rPr>
          <w:color w:val="525252"/>
          <w:w w:val="105"/>
        </w:rPr>
        <w:t>'</w:t>
      </w:r>
      <w:r>
        <w:rPr>
          <w:color w:val="232323"/>
          <w:w w:val="105"/>
        </w:rPr>
        <w:t>s financial statements</w:t>
      </w:r>
      <w:r>
        <w:rPr>
          <w:color w:val="525252"/>
          <w:w w:val="105"/>
        </w:rPr>
        <w:t xml:space="preserve">. </w:t>
      </w:r>
      <w:r>
        <w:rPr>
          <w:color w:val="232323"/>
          <w:w w:val="105"/>
        </w:rPr>
        <w:t>The policy prescribes a recognition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threshold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measurement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principles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for</w:t>
      </w:r>
      <w:r>
        <w:rPr>
          <w:color w:val="232323"/>
          <w:spacing w:val="1"/>
          <w:w w:val="105"/>
        </w:rPr>
        <w:t xml:space="preserve"> </w:t>
      </w:r>
      <w:r>
        <w:rPr>
          <w:color w:val="3B3B3B"/>
          <w:w w:val="105"/>
        </w:rPr>
        <w:t>t</w:t>
      </w:r>
      <w:r>
        <w:rPr>
          <w:color w:val="0E0E0E"/>
          <w:w w:val="105"/>
        </w:rPr>
        <w:t>he</w:t>
      </w:r>
      <w:r>
        <w:rPr>
          <w:color w:val="0E0E0E"/>
          <w:spacing w:val="1"/>
          <w:w w:val="105"/>
        </w:rPr>
        <w:t xml:space="preserve"> </w:t>
      </w:r>
      <w:r>
        <w:rPr>
          <w:color w:val="232323"/>
          <w:w w:val="105"/>
        </w:rPr>
        <w:t>financial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statement</w:t>
      </w:r>
      <w:r>
        <w:rPr>
          <w:color w:val="232323"/>
          <w:spacing w:val="1"/>
          <w:w w:val="105"/>
        </w:rPr>
        <w:t xml:space="preserve"> </w:t>
      </w:r>
      <w:r>
        <w:rPr>
          <w:color w:val="0E0E0E"/>
          <w:w w:val="105"/>
        </w:rPr>
        <w:t>recognit</w:t>
      </w:r>
      <w:r>
        <w:rPr>
          <w:color w:val="3B3B3B"/>
          <w:w w:val="105"/>
        </w:rPr>
        <w:t>i</w:t>
      </w:r>
      <w:r>
        <w:rPr>
          <w:color w:val="232323"/>
          <w:w w:val="105"/>
        </w:rPr>
        <w:t>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measurement of tax positions taken or expected to be taken on a tax return that are not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certain to be realized</w:t>
      </w:r>
      <w:r>
        <w:rPr>
          <w:color w:val="525252"/>
          <w:w w:val="105"/>
        </w:rPr>
        <w:t xml:space="preserve">. </w:t>
      </w:r>
      <w:r>
        <w:rPr>
          <w:color w:val="232323"/>
          <w:w w:val="105"/>
        </w:rPr>
        <w:t xml:space="preserve">No uncertain </w:t>
      </w:r>
      <w:r>
        <w:rPr>
          <w:color w:val="0E0E0E"/>
          <w:w w:val="105"/>
        </w:rPr>
        <w:t xml:space="preserve">income </w:t>
      </w:r>
      <w:r>
        <w:rPr>
          <w:color w:val="232323"/>
          <w:w w:val="105"/>
        </w:rPr>
        <w:t>tax positions were anticipated or identified for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21"/>
          <w:w w:val="105"/>
        </w:rPr>
        <w:t xml:space="preserve"> </w:t>
      </w:r>
      <w:r>
        <w:rPr>
          <w:color w:val="232323"/>
          <w:w w:val="105"/>
        </w:rPr>
        <w:t>Projection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Period.</w:t>
      </w:r>
    </w:p>
    <w:p w:rsidR="009D2E31" w:rsidRDefault="009D2E31">
      <w:pPr>
        <w:pStyle w:val="BodyText"/>
        <w:spacing w:before="2"/>
        <w:rPr>
          <w:sz w:val="13"/>
        </w:rPr>
      </w:pPr>
    </w:p>
    <w:p w:rsidR="009D2E31" w:rsidRDefault="00F73B9F">
      <w:pPr>
        <w:spacing w:before="94"/>
        <w:ind w:left="1121"/>
        <w:rPr>
          <w:b/>
          <w:sz w:val="20"/>
        </w:rPr>
      </w:pPr>
      <w:r>
        <w:rPr>
          <w:b/>
          <w:color w:val="0E0E0E"/>
          <w:w w:val="105"/>
          <w:sz w:val="20"/>
          <w:u w:val="thick" w:color="0E0E0E"/>
        </w:rPr>
        <w:t>Estimates</w:t>
      </w:r>
    </w:p>
    <w:p w:rsidR="009D2E31" w:rsidRDefault="00F73B9F">
      <w:pPr>
        <w:pStyle w:val="BodyText"/>
        <w:spacing w:before="58" w:line="249" w:lineRule="auto"/>
        <w:ind w:left="1113" w:right="147" w:firstLine="8"/>
        <w:jc w:val="both"/>
      </w:pPr>
      <w:r>
        <w:rPr>
          <w:color w:val="232323"/>
          <w:w w:val="105"/>
        </w:rPr>
        <w:t xml:space="preserve">The preparation of projected </w:t>
      </w:r>
      <w:r>
        <w:rPr>
          <w:color w:val="3B3B3B"/>
          <w:w w:val="105"/>
        </w:rPr>
        <w:t xml:space="preserve">financial </w:t>
      </w:r>
      <w:r>
        <w:rPr>
          <w:color w:val="232323"/>
          <w:w w:val="105"/>
        </w:rPr>
        <w:t>statements in conformity with accounting principles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generally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spacing w:val="-1"/>
          <w:w w:val="105"/>
        </w:rPr>
        <w:t>accepted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spacing w:val="-1"/>
          <w:w w:val="105"/>
        </w:rPr>
        <w:t>in</w:t>
      </w:r>
      <w:r>
        <w:rPr>
          <w:color w:val="232323"/>
          <w:w w:val="105"/>
        </w:rPr>
        <w:t xml:space="preserve"> </w:t>
      </w:r>
      <w:r>
        <w:rPr>
          <w:color w:val="232323"/>
          <w:spacing w:val="-1"/>
          <w:w w:val="105"/>
        </w:rPr>
        <w:t>the</w:t>
      </w:r>
      <w:r>
        <w:rPr>
          <w:color w:val="232323"/>
          <w:spacing w:val="-21"/>
          <w:w w:val="105"/>
        </w:rPr>
        <w:t xml:space="preserve"> </w:t>
      </w:r>
      <w:r>
        <w:rPr>
          <w:color w:val="0E0E0E"/>
          <w:spacing w:val="-1"/>
          <w:w w:val="105"/>
        </w:rPr>
        <w:t>United</w:t>
      </w:r>
      <w:r>
        <w:rPr>
          <w:color w:val="0E0E0E"/>
          <w:spacing w:val="-24"/>
          <w:w w:val="105"/>
        </w:rPr>
        <w:t xml:space="preserve"> </w:t>
      </w:r>
      <w:r>
        <w:rPr>
          <w:color w:val="232323"/>
          <w:spacing w:val="-1"/>
          <w:w w:val="105"/>
        </w:rPr>
        <w:t>States</w:t>
      </w:r>
      <w:r>
        <w:rPr>
          <w:color w:val="232323"/>
          <w:spacing w:val="-17"/>
          <w:w w:val="105"/>
        </w:rPr>
        <w:t xml:space="preserve"> </w:t>
      </w:r>
      <w:r>
        <w:rPr>
          <w:color w:val="232323"/>
          <w:spacing w:val="-1"/>
          <w:w w:val="105"/>
        </w:rPr>
        <w:t>of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America</w:t>
      </w:r>
      <w:r>
        <w:rPr>
          <w:color w:val="232323"/>
          <w:spacing w:val="-20"/>
          <w:w w:val="105"/>
        </w:rPr>
        <w:t xml:space="preserve"> </w:t>
      </w:r>
      <w:r>
        <w:rPr>
          <w:color w:val="0E0E0E"/>
          <w:w w:val="105"/>
        </w:rPr>
        <w:t>requires</w:t>
      </w:r>
      <w:r>
        <w:rPr>
          <w:color w:val="0E0E0E"/>
          <w:spacing w:val="-9"/>
          <w:w w:val="105"/>
        </w:rPr>
        <w:t xml:space="preserve"> </w:t>
      </w:r>
      <w:r>
        <w:rPr>
          <w:color w:val="232323"/>
          <w:w w:val="105"/>
        </w:rPr>
        <w:t>management</w:t>
      </w:r>
      <w:r>
        <w:rPr>
          <w:color w:val="232323"/>
          <w:spacing w:val="11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3"/>
          <w:w w:val="105"/>
        </w:rPr>
        <w:t xml:space="preserve"> </w:t>
      </w:r>
      <w:r>
        <w:rPr>
          <w:color w:val="232323"/>
          <w:w w:val="105"/>
        </w:rPr>
        <w:t>make</w:t>
      </w:r>
      <w:r>
        <w:rPr>
          <w:color w:val="232323"/>
          <w:spacing w:val="-28"/>
          <w:w w:val="105"/>
        </w:rPr>
        <w:t xml:space="preserve"> </w:t>
      </w:r>
      <w:r>
        <w:rPr>
          <w:color w:val="232323"/>
          <w:w w:val="105"/>
        </w:rPr>
        <w:t>estimates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and assumpt</w:t>
      </w:r>
      <w:r>
        <w:rPr>
          <w:color w:val="525252"/>
          <w:spacing w:val="-1"/>
          <w:w w:val="105"/>
        </w:rPr>
        <w:t>i</w:t>
      </w:r>
      <w:r>
        <w:rPr>
          <w:color w:val="232323"/>
          <w:spacing w:val="-1"/>
          <w:w w:val="105"/>
        </w:rPr>
        <w:t xml:space="preserve">ons that </w:t>
      </w:r>
      <w:r>
        <w:rPr>
          <w:color w:val="232323"/>
          <w:w w:val="105"/>
        </w:rPr>
        <w:t>affect the reported amounts of assets and liabilities and disclosure 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contingent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assets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and liabilities at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 date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 projected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financial statements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</w:rPr>
        <w:t>report</w:t>
      </w:r>
      <w:r>
        <w:rPr>
          <w:color w:val="747474"/>
        </w:rPr>
        <w:t>.</w:t>
      </w:r>
      <w:r>
        <w:rPr>
          <w:color w:val="232323"/>
        </w:rPr>
        <w:t>ed amounts of revenue and expenses during the reporting period. Actual results could</w:t>
      </w:r>
      <w:r>
        <w:rPr>
          <w:color w:val="232323"/>
          <w:spacing w:val="1"/>
        </w:rPr>
        <w:t xml:space="preserve"> </w:t>
      </w:r>
      <w:r>
        <w:rPr>
          <w:color w:val="0E0E0E"/>
          <w:w w:val="105"/>
        </w:rPr>
        <w:t>differ</w:t>
      </w:r>
      <w:r>
        <w:rPr>
          <w:color w:val="0E0E0E"/>
          <w:spacing w:val="-12"/>
          <w:w w:val="105"/>
        </w:rPr>
        <w:t xml:space="preserve"> </w:t>
      </w:r>
      <w:r>
        <w:rPr>
          <w:color w:val="232323"/>
          <w:w w:val="105"/>
        </w:rPr>
        <w:t>from</w:t>
      </w:r>
      <w:r>
        <w:rPr>
          <w:color w:val="232323"/>
          <w:spacing w:val="-31"/>
          <w:w w:val="105"/>
        </w:rPr>
        <w:t xml:space="preserve"> </w:t>
      </w:r>
      <w:r>
        <w:rPr>
          <w:color w:val="232323"/>
          <w:w w:val="105"/>
        </w:rPr>
        <w:t>those</w:t>
      </w:r>
      <w:r>
        <w:rPr>
          <w:color w:val="232323"/>
          <w:spacing w:val="-29"/>
          <w:w w:val="105"/>
        </w:rPr>
        <w:t xml:space="preserve"> </w:t>
      </w:r>
      <w:r>
        <w:rPr>
          <w:color w:val="232323"/>
          <w:w w:val="105"/>
        </w:rPr>
        <w:t>estimates.</w:t>
      </w:r>
    </w:p>
    <w:p w:rsidR="009D2E31" w:rsidRDefault="009D2E31">
      <w:pPr>
        <w:pStyle w:val="BodyText"/>
        <w:spacing w:before="8"/>
        <w:rPr>
          <w:sz w:val="12"/>
        </w:rPr>
      </w:pPr>
    </w:p>
    <w:p w:rsidR="009D2E31" w:rsidRDefault="00F73B9F">
      <w:pPr>
        <w:spacing w:before="94"/>
        <w:ind w:left="1112"/>
        <w:rPr>
          <w:b/>
          <w:sz w:val="20"/>
        </w:rPr>
      </w:pPr>
      <w:r>
        <w:rPr>
          <w:b/>
          <w:color w:val="0E0E0E"/>
          <w:sz w:val="20"/>
          <w:u w:val="thick" w:color="232323"/>
        </w:rPr>
        <w:t>Promot</w:t>
      </w:r>
      <w:r>
        <w:rPr>
          <w:b/>
          <w:color w:val="3B3B3B"/>
          <w:sz w:val="20"/>
          <w:u w:val="thick" w:color="232323"/>
        </w:rPr>
        <w:t>i</w:t>
      </w:r>
      <w:r>
        <w:rPr>
          <w:b/>
          <w:color w:val="232323"/>
          <w:sz w:val="20"/>
          <w:u w:val="thick" w:color="232323"/>
        </w:rPr>
        <w:t>onal</w:t>
      </w:r>
      <w:r>
        <w:rPr>
          <w:b/>
          <w:color w:val="232323"/>
          <w:spacing w:val="31"/>
          <w:sz w:val="20"/>
          <w:u w:val="thick" w:color="232323"/>
        </w:rPr>
        <w:t xml:space="preserve"> </w:t>
      </w:r>
      <w:r>
        <w:rPr>
          <w:b/>
          <w:color w:val="232323"/>
          <w:sz w:val="20"/>
          <w:u w:val="thick" w:color="232323"/>
        </w:rPr>
        <w:t>Advertising</w:t>
      </w:r>
    </w:p>
    <w:p w:rsidR="009D2E31" w:rsidRDefault="00F73B9F">
      <w:pPr>
        <w:pStyle w:val="BodyText"/>
        <w:spacing w:before="68"/>
        <w:ind w:left="1111"/>
      </w:pPr>
      <w:r>
        <w:rPr>
          <w:color w:val="232323"/>
          <w:spacing w:val="-1"/>
          <w:w w:val="105"/>
        </w:rPr>
        <w:t>Promotional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spacing w:val="-1"/>
          <w:w w:val="105"/>
        </w:rPr>
        <w:t>advertising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spacing w:val="-1"/>
          <w:w w:val="105"/>
        </w:rPr>
        <w:t>costs</w:t>
      </w:r>
      <w:r>
        <w:rPr>
          <w:color w:val="232323"/>
          <w:spacing w:val="-20"/>
          <w:w w:val="105"/>
        </w:rPr>
        <w:t xml:space="preserve"> </w:t>
      </w:r>
      <w:r>
        <w:rPr>
          <w:color w:val="232323"/>
          <w:w w:val="105"/>
        </w:rPr>
        <w:t>are</w:t>
      </w:r>
      <w:r>
        <w:rPr>
          <w:color w:val="232323"/>
          <w:spacing w:val="-21"/>
          <w:w w:val="105"/>
        </w:rPr>
        <w:t xml:space="preserve"> </w:t>
      </w:r>
      <w:r>
        <w:rPr>
          <w:color w:val="232323"/>
          <w:w w:val="105"/>
        </w:rPr>
        <w:t>expensed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as</w:t>
      </w:r>
      <w:r>
        <w:rPr>
          <w:color w:val="232323"/>
          <w:spacing w:val="8"/>
          <w:w w:val="105"/>
        </w:rPr>
        <w:t xml:space="preserve"> </w:t>
      </w:r>
      <w:r>
        <w:rPr>
          <w:color w:val="232323"/>
          <w:w w:val="105"/>
        </w:rPr>
        <w:t>incurred</w:t>
      </w:r>
      <w:r>
        <w:rPr>
          <w:color w:val="525252"/>
          <w:w w:val="105"/>
        </w:rPr>
        <w:t>.</w:t>
      </w:r>
    </w:p>
    <w:p w:rsidR="009D2E31" w:rsidRDefault="009D2E31">
      <w:pPr>
        <w:pStyle w:val="BodyText"/>
        <w:spacing w:before="8"/>
        <w:rPr>
          <w:sz w:val="13"/>
        </w:rPr>
      </w:pPr>
    </w:p>
    <w:p w:rsidR="009D2E31" w:rsidRDefault="00F73B9F">
      <w:pPr>
        <w:spacing w:before="94"/>
        <w:ind w:left="1102"/>
        <w:jc w:val="both"/>
        <w:rPr>
          <w:b/>
          <w:sz w:val="20"/>
        </w:rPr>
      </w:pPr>
      <w:r>
        <w:rPr>
          <w:b/>
          <w:color w:val="0E0E0E"/>
          <w:w w:val="105"/>
          <w:sz w:val="20"/>
          <w:u w:val="thick" w:color="232323"/>
        </w:rPr>
        <w:t>Debt</w:t>
      </w:r>
      <w:r>
        <w:rPr>
          <w:b/>
          <w:color w:val="0E0E0E"/>
          <w:spacing w:val="-25"/>
          <w:w w:val="105"/>
          <w:sz w:val="20"/>
          <w:u w:val="thick" w:color="232323"/>
        </w:rPr>
        <w:t xml:space="preserve"> </w:t>
      </w:r>
      <w:r>
        <w:rPr>
          <w:b/>
          <w:color w:val="0E0E0E"/>
          <w:w w:val="105"/>
          <w:sz w:val="20"/>
          <w:u w:val="thick" w:color="232323"/>
        </w:rPr>
        <w:t>Issuance</w:t>
      </w:r>
      <w:r>
        <w:rPr>
          <w:b/>
          <w:color w:val="0E0E0E"/>
          <w:spacing w:val="-1"/>
          <w:w w:val="105"/>
          <w:sz w:val="20"/>
          <w:u w:val="thick" w:color="232323"/>
        </w:rPr>
        <w:t xml:space="preserve"> </w:t>
      </w:r>
      <w:r>
        <w:rPr>
          <w:b/>
          <w:color w:val="0E0E0E"/>
          <w:w w:val="105"/>
          <w:sz w:val="20"/>
          <w:u w:val="thick" w:color="232323"/>
        </w:rPr>
        <w:t>Costs</w:t>
      </w:r>
      <w:r>
        <w:rPr>
          <w:b/>
          <w:color w:val="0E0E0E"/>
          <w:spacing w:val="-3"/>
          <w:w w:val="105"/>
          <w:sz w:val="20"/>
          <w:u w:val="thick" w:color="232323"/>
        </w:rPr>
        <w:t xml:space="preserve"> </w:t>
      </w:r>
      <w:r>
        <w:rPr>
          <w:b/>
          <w:color w:val="232323"/>
          <w:w w:val="105"/>
          <w:sz w:val="20"/>
          <w:u w:val="thick" w:color="232323"/>
        </w:rPr>
        <w:t>and</w:t>
      </w:r>
      <w:r>
        <w:rPr>
          <w:b/>
          <w:color w:val="232323"/>
          <w:spacing w:val="-5"/>
          <w:w w:val="105"/>
          <w:sz w:val="20"/>
          <w:u w:val="thick" w:color="232323"/>
        </w:rPr>
        <w:t xml:space="preserve"> </w:t>
      </w:r>
      <w:r>
        <w:rPr>
          <w:b/>
          <w:color w:val="0E0E0E"/>
          <w:w w:val="105"/>
          <w:sz w:val="20"/>
          <w:u w:val="thick" w:color="232323"/>
        </w:rPr>
        <w:t>Bond</w:t>
      </w:r>
      <w:r>
        <w:rPr>
          <w:b/>
          <w:color w:val="0E0E0E"/>
          <w:spacing w:val="-16"/>
          <w:w w:val="105"/>
          <w:sz w:val="20"/>
          <w:u w:val="thick" w:color="232323"/>
        </w:rPr>
        <w:t xml:space="preserve"> </w:t>
      </w:r>
      <w:r>
        <w:rPr>
          <w:b/>
          <w:color w:val="232323"/>
          <w:w w:val="105"/>
          <w:sz w:val="20"/>
          <w:u w:val="thick" w:color="232323"/>
        </w:rPr>
        <w:t>Premium</w:t>
      </w:r>
    </w:p>
    <w:p w:rsidR="009D2E31" w:rsidRDefault="00F73B9F">
      <w:pPr>
        <w:pStyle w:val="BodyText"/>
        <w:spacing w:before="68" w:line="249" w:lineRule="auto"/>
        <w:ind w:left="1109" w:right="155" w:firstLine="1"/>
        <w:jc w:val="both"/>
      </w:pPr>
      <w:r>
        <w:rPr>
          <w:color w:val="232323"/>
          <w:w w:val="105"/>
        </w:rPr>
        <w:t xml:space="preserve">Deferred financing costs and bond premium are amortized over the period the obligation </w:t>
      </w:r>
      <w:r>
        <w:rPr>
          <w:color w:val="3B3B3B"/>
          <w:w w:val="105"/>
        </w:rPr>
        <w:t>is</w:t>
      </w:r>
      <w:r>
        <w:rPr>
          <w:color w:val="3B3B3B"/>
          <w:spacing w:val="1"/>
          <w:w w:val="105"/>
        </w:rPr>
        <w:t xml:space="preserve"> </w:t>
      </w:r>
      <w:r>
        <w:rPr>
          <w:color w:val="232323"/>
        </w:rPr>
        <w:t xml:space="preserve">outstanding </w:t>
      </w:r>
      <w:r>
        <w:rPr>
          <w:color w:val="0E0E0E"/>
        </w:rPr>
        <w:t xml:space="preserve">using </w:t>
      </w:r>
      <w:r>
        <w:rPr>
          <w:color w:val="232323"/>
        </w:rPr>
        <w:t>the effective interest method</w:t>
      </w:r>
      <w:r>
        <w:rPr>
          <w:color w:val="525252"/>
        </w:rPr>
        <w:t xml:space="preserve">, </w:t>
      </w:r>
      <w:r>
        <w:rPr>
          <w:color w:val="232323"/>
        </w:rPr>
        <w:t>and are reflected as a component of interest</w:t>
      </w:r>
      <w:r>
        <w:rPr>
          <w:color w:val="232323"/>
          <w:spacing w:val="1"/>
        </w:rPr>
        <w:t xml:space="preserve"> </w:t>
      </w:r>
      <w:r>
        <w:rPr>
          <w:color w:val="232323"/>
          <w:w w:val="105"/>
        </w:rPr>
        <w:t>expense. Amortization 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debt issuance costs charged to operations </w:t>
      </w:r>
      <w:r>
        <w:rPr>
          <w:color w:val="0E0E0E"/>
          <w:w w:val="105"/>
        </w:rPr>
        <w:t xml:space="preserve">for </w:t>
      </w:r>
      <w:r>
        <w:rPr>
          <w:color w:val="232323"/>
          <w:w w:val="105"/>
        </w:rPr>
        <w:t>the Projection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Period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amounted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approximately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$10</w:t>
      </w:r>
      <w:r>
        <w:rPr>
          <w:color w:val="525252"/>
          <w:w w:val="105"/>
        </w:rPr>
        <w:t>,</w:t>
      </w:r>
      <w:r>
        <w:rPr>
          <w:color w:val="232323"/>
          <w:w w:val="105"/>
        </w:rPr>
        <w:t>000</w:t>
      </w:r>
      <w:r>
        <w:rPr>
          <w:color w:val="3B3B3B"/>
          <w:w w:val="105"/>
        </w:rPr>
        <w:t>.</w:t>
      </w:r>
      <w:r>
        <w:rPr>
          <w:color w:val="3B3B3B"/>
          <w:spacing w:val="1"/>
          <w:w w:val="105"/>
        </w:rPr>
        <w:t xml:space="preserve"> </w:t>
      </w:r>
      <w:r>
        <w:rPr>
          <w:color w:val="232323"/>
          <w:w w:val="105"/>
        </w:rPr>
        <w:t>Bond</w:t>
      </w:r>
      <w:r>
        <w:rPr>
          <w:color w:val="232323"/>
          <w:spacing w:val="1"/>
          <w:w w:val="105"/>
        </w:rPr>
        <w:t xml:space="preserve"> </w:t>
      </w:r>
      <w:r>
        <w:rPr>
          <w:color w:val="0E0E0E"/>
          <w:w w:val="105"/>
        </w:rPr>
        <w:t>premium</w:t>
      </w:r>
      <w:r>
        <w:rPr>
          <w:color w:val="0E0E0E"/>
          <w:spacing w:val="1"/>
          <w:w w:val="105"/>
        </w:rPr>
        <w:t xml:space="preserve"> </w:t>
      </w:r>
      <w:r>
        <w:rPr>
          <w:color w:val="232323"/>
          <w:w w:val="105"/>
        </w:rPr>
        <w:t>amortized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amounted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approximately $(75</w:t>
      </w:r>
      <w:r>
        <w:rPr>
          <w:color w:val="3B3B3B"/>
          <w:w w:val="105"/>
        </w:rPr>
        <w:t>,</w:t>
      </w:r>
      <w:r>
        <w:rPr>
          <w:color w:val="232323"/>
          <w:w w:val="105"/>
        </w:rPr>
        <w:t>000)</w:t>
      </w:r>
      <w:r>
        <w:rPr>
          <w:color w:val="525252"/>
          <w:w w:val="105"/>
        </w:rPr>
        <w:t xml:space="preserve">, </w:t>
      </w:r>
      <w:r>
        <w:rPr>
          <w:color w:val="232323"/>
          <w:w w:val="105"/>
        </w:rPr>
        <w:t>$(78</w:t>
      </w:r>
      <w:r>
        <w:rPr>
          <w:color w:val="3B3B3B"/>
          <w:w w:val="105"/>
        </w:rPr>
        <w:t>,</w:t>
      </w:r>
      <w:r>
        <w:rPr>
          <w:color w:val="232323"/>
          <w:w w:val="105"/>
        </w:rPr>
        <w:t>000)</w:t>
      </w:r>
      <w:r>
        <w:rPr>
          <w:color w:val="525252"/>
          <w:w w:val="105"/>
        </w:rPr>
        <w:t xml:space="preserve">, </w:t>
      </w:r>
      <w:r>
        <w:rPr>
          <w:color w:val="232323"/>
          <w:w w:val="105"/>
        </w:rPr>
        <w:t>$(</w:t>
      </w:r>
      <w:r>
        <w:rPr>
          <w:color w:val="3B3B3B"/>
          <w:w w:val="105"/>
        </w:rPr>
        <w:t>77,</w:t>
      </w:r>
      <w:r>
        <w:rPr>
          <w:color w:val="232323"/>
          <w:w w:val="105"/>
        </w:rPr>
        <w:t>000)</w:t>
      </w:r>
      <w:r>
        <w:rPr>
          <w:color w:val="525252"/>
          <w:w w:val="105"/>
        </w:rPr>
        <w:t xml:space="preserve">, </w:t>
      </w:r>
      <w:r>
        <w:rPr>
          <w:color w:val="232323"/>
          <w:w w:val="105"/>
        </w:rPr>
        <w:t>$(</w:t>
      </w:r>
      <w:r>
        <w:rPr>
          <w:color w:val="3B3B3B"/>
          <w:w w:val="105"/>
        </w:rPr>
        <w:t>7</w:t>
      </w:r>
      <w:r>
        <w:rPr>
          <w:color w:val="232323"/>
          <w:w w:val="105"/>
        </w:rPr>
        <w:t>6</w:t>
      </w:r>
      <w:r>
        <w:rPr>
          <w:color w:val="525252"/>
          <w:w w:val="105"/>
        </w:rPr>
        <w:t>,</w:t>
      </w:r>
      <w:r>
        <w:rPr>
          <w:color w:val="232323"/>
          <w:w w:val="105"/>
        </w:rPr>
        <w:t>000) and $(75,000) for 2022, 2023,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2024</w:t>
      </w:r>
      <w:r>
        <w:rPr>
          <w:color w:val="525252"/>
          <w:w w:val="105"/>
        </w:rPr>
        <w:t>,</w:t>
      </w:r>
      <w:r>
        <w:rPr>
          <w:color w:val="525252"/>
          <w:spacing w:val="-13"/>
          <w:w w:val="105"/>
        </w:rPr>
        <w:t xml:space="preserve"> </w:t>
      </w:r>
      <w:r>
        <w:rPr>
          <w:color w:val="232323"/>
          <w:w w:val="105"/>
        </w:rPr>
        <w:t>2025,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-18"/>
          <w:w w:val="105"/>
        </w:rPr>
        <w:t xml:space="preserve"> </w:t>
      </w:r>
      <w:r>
        <w:rPr>
          <w:color w:val="232323"/>
          <w:w w:val="105"/>
        </w:rPr>
        <w:t>2026</w:t>
      </w:r>
      <w:r>
        <w:rPr>
          <w:color w:val="525252"/>
          <w:w w:val="105"/>
        </w:rPr>
        <w:t>,</w:t>
      </w:r>
      <w:r>
        <w:rPr>
          <w:color w:val="525252"/>
          <w:spacing w:val="-19"/>
          <w:w w:val="105"/>
        </w:rPr>
        <w:t xml:space="preserve"> </w:t>
      </w:r>
      <w:r>
        <w:rPr>
          <w:color w:val="232323"/>
          <w:w w:val="105"/>
        </w:rPr>
        <w:t>respectively.</w:t>
      </w:r>
    </w:p>
    <w:p w:rsidR="009D2E31" w:rsidRDefault="009D2E31">
      <w:pPr>
        <w:pStyle w:val="BodyText"/>
        <w:spacing w:before="7"/>
        <w:rPr>
          <w:sz w:val="12"/>
        </w:rPr>
      </w:pPr>
    </w:p>
    <w:p w:rsidR="009D2E31" w:rsidRDefault="00F73B9F">
      <w:pPr>
        <w:spacing w:before="95"/>
        <w:ind w:left="1102"/>
        <w:jc w:val="both"/>
        <w:rPr>
          <w:b/>
          <w:sz w:val="20"/>
        </w:rPr>
      </w:pPr>
      <w:r>
        <w:rPr>
          <w:b/>
          <w:color w:val="232323"/>
          <w:w w:val="105"/>
          <w:sz w:val="20"/>
          <w:u w:val="thick" w:color="0E0E0E"/>
        </w:rPr>
        <w:t>Measure</w:t>
      </w:r>
      <w:r>
        <w:rPr>
          <w:b/>
          <w:color w:val="232323"/>
          <w:spacing w:val="-11"/>
          <w:w w:val="105"/>
          <w:sz w:val="20"/>
          <w:u w:val="thick" w:color="0E0E0E"/>
        </w:rPr>
        <w:t xml:space="preserve"> </w:t>
      </w:r>
      <w:r>
        <w:rPr>
          <w:b/>
          <w:color w:val="0E0E0E"/>
          <w:w w:val="105"/>
          <w:sz w:val="20"/>
          <w:u w:val="thick" w:color="0E0E0E"/>
        </w:rPr>
        <w:t>of</w:t>
      </w:r>
      <w:r>
        <w:rPr>
          <w:b/>
          <w:color w:val="0E0E0E"/>
          <w:spacing w:val="-7"/>
          <w:w w:val="105"/>
          <w:sz w:val="20"/>
          <w:u w:val="thick" w:color="0E0E0E"/>
        </w:rPr>
        <w:t xml:space="preserve"> </w:t>
      </w:r>
      <w:r>
        <w:rPr>
          <w:b/>
          <w:color w:val="0E0E0E"/>
          <w:w w:val="105"/>
          <w:sz w:val="20"/>
          <w:u w:val="thick" w:color="0E0E0E"/>
        </w:rPr>
        <w:t>Operations</w:t>
      </w:r>
    </w:p>
    <w:p w:rsidR="009D2E31" w:rsidRDefault="00F73B9F">
      <w:pPr>
        <w:pStyle w:val="BodyText"/>
        <w:spacing w:before="68" w:line="252" w:lineRule="auto"/>
        <w:ind w:left="1104" w:right="153" w:firstLine="8"/>
        <w:jc w:val="both"/>
      </w:pPr>
      <w:r>
        <w:rPr>
          <w:color w:val="0E0E0E"/>
          <w:w w:val="105"/>
        </w:rPr>
        <w:t xml:space="preserve">The </w:t>
      </w:r>
      <w:r>
        <w:rPr>
          <w:color w:val="232323"/>
          <w:w w:val="105"/>
        </w:rPr>
        <w:t xml:space="preserve">Organization provides an array of health </w:t>
      </w:r>
      <w:r>
        <w:rPr>
          <w:color w:val="3B3B3B"/>
          <w:w w:val="105"/>
        </w:rPr>
        <w:t>c</w:t>
      </w:r>
      <w:r>
        <w:rPr>
          <w:color w:val="0E0E0E"/>
          <w:w w:val="105"/>
        </w:rPr>
        <w:t xml:space="preserve">are </w:t>
      </w:r>
      <w:r>
        <w:rPr>
          <w:color w:val="232323"/>
          <w:w w:val="105"/>
        </w:rPr>
        <w:t xml:space="preserve">services, </w:t>
      </w:r>
      <w:r>
        <w:rPr>
          <w:color w:val="3B3B3B"/>
          <w:w w:val="105"/>
        </w:rPr>
        <w:t xml:space="preserve">including </w:t>
      </w:r>
      <w:r>
        <w:rPr>
          <w:color w:val="232323"/>
          <w:w w:val="105"/>
        </w:rPr>
        <w:t>long-term care 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rehabilitation within its </w:t>
      </w:r>
      <w:r>
        <w:rPr>
          <w:color w:val="0E0E0E"/>
          <w:w w:val="105"/>
        </w:rPr>
        <w:t xml:space="preserve">geographic </w:t>
      </w:r>
      <w:r>
        <w:rPr>
          <w:color w:val="232323"/>
          <w:w w:val="105"/>
        </w:rPr>
        <w:t xml:space="preserve">area. All operating expenses are considered to </w:t>
      </w:r>
      <w:r>
        <w:rPr>
          <w:color w:val="0E0E0E"/>
          <w:w w:val="105"/>
        </w:rPr>
        <w:t>relate,</w:t>
      </w:r>
      <w:r>
        <w:rPr>
          <w:color w:val="0E0E0E"/>
          <w:spacing w:val="1"/>
          <w:w w:val="105"/>
        </w:rPr>
        <w:t xml:space="preserve"> </w:t>
      </w:r>
      <w:r>
        <w:rPr>
          <w:color w:val="232323"/>
          <w:w w:val="105"/>
        </w:rPr>
        <w:t>either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directly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or</w:t>
      </w:r>
      <w:r>
        <w:rPr>
          <w:color w:val="232323"/>
          <w:spacing w:val="1"/>
          <w:w w:val="105"/>
        </w:rPr>
        <w:t xml:space="preserve"> </w:t>
      </w:r>
      <w:r>
        <w:rPr>
          <w:color w:val="0E0E0E"/>
          <w:w w:val="105"/>
        </w:rPr>
        <w:t>indirectly</w:t>
      </w:r>
      <w:r>
        <w:rPr>
          <w:color w:val="525252"/>
          <w:w w:val="105"/>
        </w:rPr>
        <w:t xml:space="preserve">, </w:t>
      </w:r>
      <w:r>
        <w:rPr>
          <w:color w:val="232323"/>
          <w:w w:val="105"/>
        </w:rPr>
        <w:t>to</w:t>
      </w:r>
      <w:r>
        <w:rPr>
          <w:color w:val="232323"/>
          <w:spacing w:val="1"/>
          <w:w w:val="105"/>
        </w:rPr>
        <w:t xml:space="preserve"> </w:t>
      </w:r>
      <w:r>
        <w:rPr>
          <w:color w:val="0E0E0E"/>
          <w:w w:val="105"/>
        </w:rPr>
        <w:t>providing</w:t>
      </w:r>
      <w:r>
        <w:rPr>
          <w:color w:val="0E0E0E"/>
          <w:spacing w:val="1"/>
          <w:w w:val="105"/>
        </w:rPr>
        <w:t xml:space="preserve"> </w:t>
      </w:r>
      <w:r>
        <w:rPr>
          <w:color w:val="232323"/>
          <w:w w:val="105"/>
        </w:rPr>
        <w:t>these services. For purposes of</w:t>
      </w:r>
      <w:r>
        <w:rPr>
          <w:color w:val="232323"/>
          <w:spacing w:val="1"/>
          <w:w w:val="105"/>
        </w:rPr>
        <w:t xml:space="preserve"> </w:t>
      </w:r>
      <w:r>
        <w:rPr>
          <w:color w:val="0E0E0E"/>
          <w:w w:val="105"/>
        </w:rPr>
        <w:t>presentation</w:t>
      </w:r>
      <w:r>
        <w:rPr>
          <w:color w:val="525252"/>
          <w:w w:val="105"/>
        </w:rPr>
        <w:t>,</w:t>
      </w:r>
      <w:r>
        <w:rPr>
          <w:color w:val="525252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transactions </w:t>
      </w:r>
      <w:r>
        <w:rPr>
          <w:color w:val="0E0E0E"/>
          <w:w w:val="105"/>
        </w:rPr>
        <w:t xml:space="preserve">deemed </w:t>
      </w:r>
      <w:r>
        <w:rPr>
          <w:color w:val="232323"/>
          <w:w w:val="105"/>
        </w:rPr>
        <w:t>by Management to be ongoing, major, or central to the provision 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services are </w:t>
      </w:r>
      <w:r>
        <w:rPr>
          <w:color w:val="3B3B3B"/>
          <w:w w:val="105"/>
        </w:rPr>
        <w:t xml:space="preserve">reported </w:t>
      </w:r>
      <w:r>
        <w:rPr>
          <w:color w:val="232323"/>
          <w:w w:val="105"/>
        </w:rPr>
        <w:t>as revenues and expenses</w:t>
      </w:r>
      <w:r>
        <w:rPr>
          <w:color w:val="525252"/>
          <w:w w:val="105"/>
        </w:rPr>
        <w:t xml:space="preserve">. </w:t>
      </w:r>
      <w:r>
        <w:rPr>
          <w:color w:val="232323"/>
          <w:w w:val="105"/>
        </w:rPr>
        <w:t>Peripheral or incidental transactions are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reported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as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nonoperating</w:t>
      </w:r>
      <w:r>
        <w:rPr>
          <w:color w:val="232323"/>
          <w:spacing w:val="6"/>
          <w:w w:val="105"/>
        </w:rPr>
        <w:t xml:space="preserve"> </w:t>
      </w:r>
      <w:r>
        <w:rPr>
          <w:color w:val="0E0E0E"/>
          <w:w w:val="105"/>
        </w:rPr>
        <w:t>revenues</w:t>
      </w:r>
      <w:r>
        <w:rPr>
          <w:color w:val="0E0E0E"/>
          <w:spacing w:val="-9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expenses.</w:t>
      </w:r>
    </w:p>
    <w:p w:rsidR="009D2E31" w:rsidRDefault="009D2E31">
      <w:pPr>
        <w:spacing w:line="252" w:lineRule="auto"/>
        <w:jc w:val="both"/>
        <w:sectPr w:rsidR="009D2E31">
          <w:pgSz w:w="12240" w:h="15840"/>
          <w:pgMar w:top="880" w:right="1180" w:bottom="1680" w:left="1300" w:header="0" w:footer="1470" w:gutter="0"/>
          <w:cols w:space="720"/>
        </w:sectPr>
      </w:pPr>
    </w:p>
    <w:p w:rsidR="009D2E31" w:rsidRDefault="00477E12">
      <w:pPr>
        <w:pStyle w:val="BodyText"/>
        <w:spacing w:before="69"/>
        <w:ind w:left="510" w:right="489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5472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6648450</wp:posOffset>
                </wp:positionV>
                <wp:extent cx="0" cy="0"/>
                <wp:effectExtent l="0" t="0" r="0" b="0"/>
                <wp:wrapNone/>
                <wp:docPr id="984" name="Line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E2A1A" id="Line 841" o:spid="_x0000_s1026" style="position:absolute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523.5pt" to=".25pt,5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" strokeweight=".16986mm">
                <w10:wrap anchorx="page" anchory="page"/>
              </v:line>
            </w:pict>
          </mc:Fallback>
        </mc:AlternateContent>
      </w:r>
      <w:r w:rsidR="00F73B9F">
        <w:rPr>
          <w:color w:val="0E0E0E"/>
          <w:w w:val="105"/>
        </w:rPr>
        <w:t>LUTHERAN</w:t>
      </w:r>
      <w:r w:rsidR="00F73B9F">
        <w:rPr>
          <w:color w:val="0E0E0E"/>
          <w:spacing w:val="7"/>
          <w:w w:val="105"/>
        </w:rPr>
        <w:t xml:space="preserve"> </w:t>
      </w:r>
      <w:r w:rsidR="00F73B9F">
        <w:rPr>
          <w:color w:val="0E0E0E"/>
          <w:w w:val="105"/>
        </w:rPr>
        <w:t>HOUSING</w:t>
      </w:r>
      <w:r w:rsidR="00F73B9F">
        <w:rPr>
          <w:color w:val="0E0E0E"/>
          <w:spacing w:val="3"/>
          <w:w w:val="105"/>
        </w:rPr>
        <w:t xml:space="preserve"> </w:t>
      </w:r>
      <w:r w:rsidR="00F73B9F">
        <w:rPr>
          <w:color w:val="0E0E0E"/>
          <w:w w:val="105"/>
        </w:rPr>
        <w:t>CORPORATION·</w:t>
      </w:r>
      <w:r w:rsidR="00F73B9F">
        <w:rPr>
          <w:color w:val="0E0E0E"/>
          <w:spacing w:val="-14"/>
          <w:w w:val="105"/>
        </w:rPr>
        <w:t xml:space="preserve"> </w:t>
      </w:r>
      <w:r w:rsidR="00F73B9F">
        <w:rPr>
          <w:color w:val="0E0E0E"/>
          <w:w w:val="105"/>
        </w:rPr>
        <w:t>BROCKTON</w:t>
      </w:r>
    </w:p>
    <w:p w:rsidR="009D2E31" w:rsidRDefault="00F73B9F">
      <w:pPr>
        <w:spacing w:before="10"/>
        <w:ind w:left="517" w:right="489"/>
        <w:jc w:val="center"/>
        <w:rPr>
          <w:sz w:val="20"/>
        </w:rPr>
      </w:pPr>
      <w:r>
        <w:rPr>
          <w:b/>
          <w:color w:val="0E0E0E"/>
          <w:sz w:val="20"/>
        </w:rPr>
        <w:t>SUMMARY</w:t>
      </w:r>
      <w:r>
        <w:rPr>
          <w:b/>
          <w:color w:val="0E0E0E"/>
          <w:spacing w:val="31"/>
          <w:sz w:val="20"/>
        </w:rPr>
        <w:t xml:space="preserve"> </w:t>
      </w:r>
      <w:r>
        <w:rPr>
          <w:color w:val="0E0E0E"/>
          <w:sz w:val="20"/>
        </w:rPr>
        <w:t>OF</w:t>
      </w:r>
      <w:r>
        <w:rPr>
          <w:color w:val="0E0E0E"/>
          <w:spacing w:val="-2"/>
          <w:sz w:val="20"/>
        </w:rPr>
        <w:t xml:space="preserve"> </w:t>
      </w:r>
      <w:r>
        <w:rPr>
          <w:b/>
          <w:color w:val="0E0E0E"/>
          <w:sz w:val="20"/>
        </w:rPr>
        <w:t>SIGNIFICANT</w:t>
      </w:r>
      <w:r>
        <w:rPr>
          <w:b/>
          <w:color w:val="0E0E0E"/>
          <w:spacing w:val="53"/>
          <w:sz w:val="20"/>
        </w:rPr>
        <w:t xml:space="preserve"> </w:t>
      </w:r>
      <w:r>
        <w:rPr>
          <w:color w:val="0E0E0E"/>
          <w:sz w:val="20"/>
        </w:rPr>
        <w:t>PROJECTION</w:t>
      </w:r>
      <w:r>
        <w:rPr>
          <w:color w:val="0E0E0E"/>
          <w:spacing w:val="56"/>
          <w:sz w:val="20"/>
        </w:rPr>
        <w:t xml:space="preserve"> </w:t>
      </w:r>
      <w:r>
        <w:rPr>
          <w:b/>
          <w:color w:val="0E0E0E"/>
          <w:sz w:val="20"/>
        </w:rPr>
        <w:t>ASSUMPTIONS</w:t>
      </w:r>
      <w:r>
        <w:rPr>
          <w:b/>
          <w:color w:val="0E0E0E"/>
          <w:spacing w:val="44"/>
          <w:sz w:val="20"/>
        </w:rPr>
        <w:t xml:space="preserve"> </w:t>
      </w:r>
      <w:r>
        <w:rPr>
          <w:b/>
          <w:color w:val="0E0E0E"/>
          <w:sz w:val="20"/>
        </w:rPr>
        <w:t>AND</w:t>
      </w:r>
      <w:r>
        <w:rPr>
          <w:b/>
          <w:color w:val="0E0E0E"/>
          <w:spacing w:val="12"/>
          <w:sz w:val="20"/>
        </w:rPr>
        <w:t xml:space="preserve"> </w:t>
      </w:r>
      <w:r>
        <w:rPr>
          <w:b/>
          <w:color w:val="0E0E0E"/>
          <w:sz w:val="20"/>
        </w:rPr>
        <w:t>ACCOUNTING</w:t>
      </w:r>
      <w:r>
        <w:rPr>
          <w:b/>
          <w:color w:val="0E0E0E"/>
          <w:spacing w:val="35"/>
          <w:sz w:val="20"/>
        </w:rPr>
        <w:t xml:space="preserve"> </w:t>
      </w:r>
      <w:r>
        <w:rPr>
          <w:color w:val="0E0E0E"/>
          <w:sz w:val="20"/>
        </w:rPr>
        <w:t>POLICIES</w:t>
      </w:r>
    </w:p>
    <w:p w:rsidR="009D2E31" w:rsidRDefault="00F73B9F">
      <w:pPr>
        <w:spacing w:before="11"/>
        <w:ind w:left="517" w:right="457"/>
        <w:jc w:val="center"/>
        <w:rPr>
          <w:b/>
          <w:sz w:val="20"/>
        </w:rPr>
      </w:pPr>
      <w:r>
        <w:rPr>
          <w:b/>
          <w:color w:val="0E0E0E"/>
          <w:spacing w:val="-1"/>
          <w:w w:val="105"/>
          <w:sz w:val="20"/>
        </w:rPr>
        <w:t>JUNE</w:t>
      </w:r>
      <w:r>
        <w:rPr>
          <w:b/>
          <w:color w:val="0E0E0E"/>
          <w:spacing w:val="-9"/>
          <w:w w:val="105"/>
          <w:sz w:val="20"/>
        </w:rPr>
        <w:t xml:space="preserve"> </w:t>
      </w:r>
      <w:r>
        <w:rPr>
          <w:b/>
          <w:color w:val="0E0E0E"/>
          <w:w w:val="105"/>
          <w:sz w:val="20"/>
        </w:rPr>
        <w:t>30,</w:t>
      </w:r>
      <w:r>
        <w:rPr>
          <w:b/>
          <w:color w:val="0E0E0E"/>
          <w:spacing w:val="-18"/>
          <w:w w:val="105"/>
          <w:sz w:val="20"/>
        </w:rPr>
        <w:t xml:space="preserve"> </w:t>
      </w:r>
      <w:r>
        <w:rPr>
          <w:b/>
          <w:color w:val="232323"/>
          <w:w w:val="105"/>
          <w:sz w:val="20"/>
        </w:rPr>
        <w:t>2022</w:t>
      </w:r>
      <w:r>
        <w:rPr>
          <w:b/>
          <w:color w:val="232323"/>
          <w:spacing w:val="-26"/>
          <w:w w:val="105"/>
          <w:sz w:val="20"/>
        </w:rPr>
        <w:t xml:space="preserve"> </w:t>
      </w:r>
      <w:r>
        <w:rPr>
          <w:b/>
          <w:color w:val="232323"/>
          <w:w w:val="105"/>
          <w:sz w:val="20"/>
        </w:rPr>
        <w:t>THROUGH</w:t>
      </w:r>
      <w:r>
        <w:rPr>
          <w:b/>
          <w:color w:val="232323"/>
          <w:spacing w:val="4"/>
          <w:w w:val="105"/>
          <w:sz w:val="20"/>
        </w:rPr>
        <w:t xml:space="preserve"> </w:t>
      </w:r>
      <w:r>
        <w:rPr>
          <w:b/>
          <w:color w:val="232323"/>
          <w:w w:val="105"/>
          <w:sz w:val="20"/>
        </w:rPr>
        <w:t>2026</w:t>
      </w: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8"/>
        </w:rPr>
      </w:pPr>
    </w:p>
    <w:p w:rsidR="009D2E31" w:rsidRDefault="00F73B9F">
      <w:pPr>
        <w:tabs>
          <w:tab w:val="left" w:pos="1157"/>
        </w:tabs>
        <w:ind w:left="119"/>
        <w:rPr>
          <w:b/>
          <w:sz w:val="20"/>
        </w:rPr>
      </w:pPr>
      <w:r>
        <w:rPr>
          <w:b/>
          <w:color w:val="232323"/>
          <w:w w:val="105"/>
          <w:sz w:val="20"/>
        </w:rPr>
        <w:t xml:space="preserve">NOTE </w:t>
      </w:r>
      <w:r>
        <w:rPr>
          <w:b/>
          <w:color w:val="0E0E0E"/>
          <w:w w:val="105"/>
          <w:sz w:val="20"/>
        </w:rPr>
        <w:t>5</w:t>
      </w:r>
      <w:r>
        <w:rPr>
          <w:b/>
          <w:color w:val="0E0E0E"/>
          <w:w w:val="105"/>
          <w:sz w:val="20"/>
        </w:rPr>
        <w:tab/>
      </w:r>
      <w:r>
        <w:rPr>
          <w:b/>
          <w:color w:val="0E0E0E"/>
          <w:sz w:val="20"/>
        </w:rPr>
        <w:t>SUMMARY</w:t>
      </w:r>
      <w:r>
        <w:rPr>
          <w:b/>
          <w:color w:val="0E0E0E"/>
          <w:spacing w:val="27"/>
          <w:sz w:val="20"/>
        </w:rPr>
        <w:t xml:space="preserve"> </w:t>
      </w:r>
      <w:r>
        <w:rPr>
          <w:b/>
          <w:color w:val="0E0E0E"/>
          <w:sz w:val="20"/>
        </w:rPr>
        <w:t>OF</w:t>
      </w:r>
      <w:r>
        <w:rPr>
          <w:b/>
          <w:color w:val="0E0E0E"/>
          <w:spacing w:val="7"/>
          <w:sz w:val="20"/>
        </w:rPr>
        <w:t xml:space="preserve"> </w:t>
      </w:r>
      <w:r>
        <w:rPr>
          <w:b/>
          <w:color w:val="0E0E0E"/>
          <w:sz w:val="20"/>
        </w:rPr>
        <w:t>SIGNIFICANT</w:t>
      </w:r>
      <w:r>
        <w:rPr>
          <w:b/>
          <w:color w:val="0E0E0E"/>
          <w:spacing w:val="51"/>
          <w:sz w:val="20"/>
        </w:rPr>
        <w:t xml:space="preserve"> </w:t>
      </w:r>
      <w:r>
        <w:rPr>
          <w:b/>
          <w:color w:val="0E0E0E"/>
          <w:sz w:val="20"/>
        </w:rPr>
        <w:t>ACCOUNTING</w:t>
      </w:r>
      <w:r>
        <w:rPr>
          <w:b/>
          <w:color w:val="0E0E0E"/>
          <w:spacing w:val="51"/>
          <w:sz w:val="20"/>
        </w:rPr>
        <w:t xml:space="preserve"> </w:t>
      </w:r>
      <w:r>
        <w:rPr>
          <w:b/>
          <w:color w:val="0E0E0E"/>
          <w:sz w:val="20"/>
        </w:rPr>
        <w:t>POLICIES</w:t>
      </w:r>
      <w:r>
        <w:rPr>
          <w:b/>
          <w:color w:val="0E0E0E"/>
          <w:spacing w:val="18"/>
          <w:sz w:val="20"/>
        </w:rPr>
        <w:t xml:space="preserve"> </w:t>
      </w:r>
      <w:r>
        <w:rPr>
          <w:b/>
          <w:color w:val="232323"/>
          <w:sz w:val="20"/>
        </w:rPr>
        <w:t>(CONTINUED)</w:t>
      </w:r>
    </w:p>
    <w:p w:rsidR="009D2E31" w:rsidRDefault="009D2E31">
      <w:pPr>
        <w:pStyle w:val="BodyText"/>
        <w:spacing w:before="10"/>
        <w:rPr>
          <w:b/>
          <w:sz w:val="12"/>
        </w:rPr>
      </w:pPr>
    </w:p>
    <w:p w:rsidR="009D2E31" w:rsidRDefault="00F73B9F">
      <w:pPr>
        <w:spacing w:before="94"/>
        <w:ind w:left="1159"/>
        <w:jc w:val="both"/>
        <w:rPr>
          <w:b/>
          <w:sz w:val="20"/>
        </w:rPr>
      </w:pPr>
      <w:r>
        <w:rPr>
          <w:b/>
          <w:color w:val="232323"/>
          <w:sz w:val="20"/>
          <w:u w:val="thick" w:color="232323"/>
        </w:rPr>
        <w:t>Excess</w:t>
      </w:r>
      <w:r>
        <w:rPr>
          <w:b/>
          <w:color w:val="232323"/>
          <w:spacing w:val="17"/>
          <w:sz w:val="20"/>
          <w:u w:val="thick" w:color="232323"/>
        </w:rPr>
        <w:t xml:space="preserve"> </w:t>
      </w:r>
      <w:r>
        <w:rPr>
          <w:b/>
          <w:color w:val="232323"/>
          <w:sz w:val="20"/>
          <w:u w:val="thick" w:color="232323"/>
        </w:rPr>
        <w:t>(Deficiency)</w:t>
      </w:r>
      <w:r>
        <w:rPr>
          <w:b/>
          <w:color w:val="232323"/>
          <w:spacing w:val="37"/>
          <w:sz w:val="20"/>
          <w:u w:val="thick" w:color="232323"/>
        </w:rPr>
        <w:t xml:space="preserve"> </w:t>
      </w:r>
      <w:r>
        <w:rPr>
          <w:b/>
          <w:color w:val="232323"/>
          <w:sz w:val="20"/>
          <w:u w:val="thick" w:color="232323"/>
        </w:rPr>
        <w:t>of</w:t>
      </w:r>
      <w:r>
        <w:rPr>
          <w:b/>
          <w:color w:val="232323"/>
          <w:spacing w:val="28"/>
          <w:sz w:val="20"/>
          <w:u w:val="thick" w:color="232323"/>
        </w:rPr>
        <w:t xml:space="preserve"> </w:t>
      </w:r>
      <w:r>
        <w:rPr>
          <w:b/>
          <w:color w:val="232323"/>
          <w:sz w:val="20"/>
          <w:u w:val="thick" w:color="232323"/>
        </w:rPr>
        <w:t>Revenues</w:t>
      </w:r>
      <w:r>
        <w:rPr>
          <w:b/>
          <w:color w:val="232323"/>
          <w:spacing w:val="17"/>
          <w:sz w:val="20"/>
          <w:u w:val="thick" w:color="232323"/>
        </w:rPr>
        <w:t xml:space="preserve"> </w:t>
      </w:r>
      <w:r>
        <w:rPr>
          <w:b/>
          <w:color w:val="0E0E0E"/>
          <w:sz w:val="20"/>
          <w:u w:val="thick" w:color="232323"/>
        </w:rPr>
        <w:t>Over</w:t>
      </w:r>
      <w:r>
        <w:rPr>
          <w:b/>
          <w:color w:val="0E0E0E"/>
          <w:spacing w:val="12"/>
          <w:sz w:val="20"/>
          <w:u w:val="thick" w:color="232323"/>
        </w:rPr>
        <w:t xml:space="preserve"> </w:t>
      </w:r>
      <w:r>
        <w:rPr>
          <w:b/>
          <w:color w:val="232323"/>
          <w:sz w:val="20"/>
          <w:u w:val="thick" w:color="232323"/>
        </w:rPr>
        <w:t>Expenses</w:t>
      </w:r>
    </w:p>
    <w:p w:rsidR="009D2E31" w:rsidRDefault="00F73B9F">
      <w:pPr>
        <w:pStyle w:val="BodyText"/>
        <w:spacing w:before="68" w:line="249" w:lineRule="auto"/>
        <w:ind w:left="1146" w:right="99" w:firstLine="3"/>
        <w:jc w:val="both"/>
      </w:pPr>
      <w:r>
        <w:rPr>
          <w:color w:val="232323"/>
          <w:w w:val="105"/>
        </w:rPr>
        <w:t>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projected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statement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operations</w:t>
      </w:r>
      <w:r>
        <w:rPr>
          <w:color w:val="232323"/>
          <w:spacing w:val="1"/>
          <w:w w:val="105"/>
        </w:rPr>
        <w:t xml:space="preserve"> </w:t>
      </w:r>
      <w:r>
        <w:rPr>
          <w:color w:val="0E0E0E"/>
          <w:w w:val="105"/>
        </w:rPr>
        <w:t>includes</w:t>
      </w:r>
      <w:r>
        <w:rPr>
          <w:color w:val="0E0E0E"/>
          <w:spacing w:val="1"/>
          <w:w w:val="105"/>
        </w:rPr>
        <w:t xml:space="preserve"> </w:t>
      </w:r>
      <w:r>
        <w:rPr>
          <w:color w:val="232323"/>
          <w:w w:val="105"/>
        </w:rPr>
        <w:t>excess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revenues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over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expenses.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Changes</w:t>
      </w:r>
      <w:r>
        <w:rPr>
          <w:color w:val="232323"/>
          <w:spacing w:val="1"/>
          <w:w w:val="105"/>
        </w:rPr>
        <w:t xml:space="preserve"> </w:t>
      </w:r>
      <w:r>
        <w:rPr>
          <w:color w:val="414141"/>
          <w:w w:val="105"/>
        </w:rPr>
        <w:t>in</w:t>
      </w:r>
      <w:r>
        <w:rPr>
          <w:color w:val="414141"/>
          <w:spacing w:val="1"/>
          <w:w w:val="105"/>
        </w:rPr>
        <w:t xml:space="preserve"> </w:t>
      </w:r>
      <w:r>
        <w:rPr>
          <w:color w:val="0E0E0E"/>
          <w:w w:val="105"/>
        </w:rPr>
        <w:t xml:space="preserve">net </w:t>
      </w:r>
      <w:r>
        <w:rPr>
          <w:color w:val="232323"/>
          <w:w w:val="105"/>
        </w:rPr>
        <w:t>assets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without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donor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restrictions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which are excluded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from excess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revenues over expenses, consistent with industry practice, include, transfers with affiliates,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</w:rPr>
        <w:t xml:space="preserve">unrealized gains and </w:t>
      </w:r>
      <w:r>
        <w:rPr>
          <w:color w:val="414141"/>
        </w:rPr>
        <w:t xml:space="preserve">losses </w:t>
      </w:r>
      <w:r>
        <w:rPr>
          <w:color w:val="232323"/>
        </w:rPr>
        <w:t xml:space="preserve">on fixed income investments, contributions of </w:t>
      </w:r>
      <w:r>
        <w:rPr>
          <w:color w:val="414141"/>
        </w:rPr>
        <w:t xml:space="preserve">long-lived </w:t>
      </w:r>
      <w:r>
        <w:rPr>
          <w:color w:val="232323"/>
        </w:rPr>
        <w:t>assets</w:t>
      </w:r>
      <w:r>
        <w:rPr>
          <w:color w:val="232323"/>
          <w:spacing w:val="1"/>
        </w:rPr>
        <w:t xml:space="preserve"> </w:t>
      </w:r>
      <w:r>
        <w:rPr>
          <w:color w:val="232323"/>
          <w:w w:val="105"/>
        </w:rPr>
        <w:t>(including assets acquired using contributions which, by donor restriction, were to be used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for the purpose of acquiring such assets), and net assets released from restrictions for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capital</w:t>
      </w:r>
      <w:r>
        <w:rPr>
          <w:color w:val="232323"/>
          <w:spacing w:val="-30"/>
          <w:w w:val="105"/>
        </w:rPr>
        <w:t xml:space="preserve"> </w:t>
      </w:r>
      <w:r>
        <w:rPr>
          <w:color w:val="232323"/>
          <w:w w:val="105"/>
        </w:rPr>
        <w:t>improvements.</w:t>
      </w:r>
    </w:p>
    <w:p w:rsidR="009D2E31" w:rsidRDefault="009D2E31">
      <w:pPr>
        <w:pStyle w:val="BodyText"/>
        <w:spacing w:before="11"/>
        <w:rPr>
          <w:sz w:val="11"/>
        </w:rPr>
      </w:pPr>
    </w:p>
    <w:p w:rsidR="009D2E31" w:rsidRDefault="00F73B9F">
      <w:pPr>
        <w:spacing w:before="94"/>
        <w:ind w:left="1149"/>
        <w:jc w:val="both"/>
        <w:rPr>
          <w:b/>
          <w:sz w:val="20"/>
        </w:rPr>
      </w:pPr>
      <w:r>
        <w:rPr>
          <w:b/>
          <w:color w:val="0E0E0E"/>
          <w:sz w:val="20"/>
          <w:u w:val="thick" w:color="0E0E0E"/>
        </w:rPr>
        <w:t>Fair</w:t>
      </w:r>
      <w:r>
        <w:rPr>
          <w:b/>
          <w:color w:val="0E0E0E"/>
          <w:spacing w:val="33"/>
          <w:sz w:val="20"/>
          <w:u w:val="thick" w:color="0E0E0E"/>
        </w:rPr>
        <w:t xml:space="preserve"> </w:t>
      </w:r>
      <w:r>
        <w:rPr>
          <w:b/>
          <w:color w:val="0E0E0E"/>
          <w:sz w:val="20"/>
          <w:u w:val="thick" w:color="0E0E0E"/>
        </w:rPr>
        <w:t>Value</w:t>
      </w:r>
      <w:r>
        <w:rPr>
          <w:b/>
          <w:color w:val="0E0E0E"/>
          <w:spacing w:val="13"/>
          <w:sz w:val="20"/>
          <w:u w:val="thick" w:color="0E0E0E"/>
        </w:rPr>
        <w:t xml:space="preserve"> </w:t>
      </w:r>
      <w:r>
        <w:rPr>
          <w:b/>
          <w:color w:val="0E0E0E"/>
          <w:sz w:val="20"/>
          <w:u w:val="thick" w:color="0E0E0E"/>
        </w:rPr>
        <w:t>Measurements</w:t>
      </w:r>
    </w:p>
    <w:p w:rsidR="009D2E31" w:rsidRDefault="00F73B9F">
      <w:pPr>
        <w:pStyle w:val="BodyText"/>
        <w:spacing w:before="68" w:line="249" w:lineRule="auto"/>
        <w:ind w:left="1138" w:right="107" w:firstLine="12"/>
        <w:jc w:val="both"/>
      </w:pPr>
      <w:r>
        <w:rPr>
          <w:color w:val="0E0E0E"/>
          <w:w w:val="105"/>
        </w:rPr>
        <w:t xml:space="preserve">The </w:t>
      </w:r>
      <w:r>
        <w:rPr>
          <w:color w:val="232323"/>
          <w:w w:val="105"/>
        </w:rPr>
        <w:t xml:space="preserve">Organization categorizes its assets and liabilities measured at </w:t>
      </w:r>
      <w:r>
        <w:rPr>
          <w:color w:val="0E0E0E"/>
          <w:w w:val="105"/>
        </w:rPr>
        <w:t xml:space="preserve">fair </w:t>
      </w:r>
      <w:r>
        <w:rPr>
          <w:color w:val="232323"/>
          <w:w w:val="105"/>
        </w:rPr>
        <w:t xml:space="preserve">value </w:t>
      </w:r>
      <w:r>
        <w:rPr>
          <w:color w:val="0E0E0E"/>
          <w:w w:val="105"/>
        </w:rPr>
        <w:t xml:space="preserve">into </w:t>
      </w:r>
      <w:r>
        <w:rPr>
          <w:color w:val="232323"/>
          <w:w w:val="105"/>
        </w:rPr>
        <w:t>a three­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level hierarchy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based 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 priority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inputs </w:t>
      </w:r>
      <w:r>
        <w:rPr>
          <w:color w:val="0E0E0E"/>
          <w:w w:val="105"/>
        </w:rPr>
        <w:t xml:space="preserve">to the </w:t>
      </w:r>
      <w:r>
        <w:rPr>
          <w:color w:val="232323"/>
          <w:w w:val="105"/>
        </w:rPr>
        <w:t>valuation technique used to</w:t>
      </w:r>
      <w:r>
        <w:rPr>
          <w:color w:val="232323"/>
          <w:spacing w:val="1"/>
          <w:w w:val="105"/>
        </w:rPr>
        <w:t xml:space="preserve"> </w:t>
      </w:r>
      <w:r>
        <w:rPr>
          <w:color w:val="0E0E0E"/>
          <w:w w:val="105"/>
        </w:rPr>
        <w:t xml:space="preserve">determine </w:t>
      </w:r>
      <w:r>
        <w:rPr>
          <w:color w:val="232323"/>
          <w:w w:val="105"/>
        </w:rPr>
        <w:t xml:space="preserve">fair value. The fair value hierarchy gives the highest priority to quoted </w:t>
      </w:r>
      <w:r>
        <w:rPr>
          <w:color w:val="0E0E0E"/>
          <w:w w:val="105"/>
        </w:rPr>
        <w:t>pr</w:t>
      </w:r>
      <w:r>
        <w:rPr>
          <w:color w:val="414141"/>
          <w:w w:val="105"/>
        </w:rPr>
        <w:t>i</w:t>
      </w:r>
      <w:r>
        <w:rPr>
          <w:color w:val="232323"/>
          <w:w w:val="105"/>
        </w:rPr>
        <w:t>ces in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active</w:t>
      </w:r>
      <w:r>
        <w:rPr>
          <w:color w:val="232323"/>
          <w:w w:val="105"/>
        </w:rPr>
        <w:t xml:space="preserve"> </w:t>
      </w:r>
      <w:r>
        <w:rPr>
          <w:color w:val="232323"/>
          <w:spacing w:val="-1"/>
          <w:w w:val="105"/>
        </w:rPr>
        <w:t>markets</w:t>
      </w:r>
      <w:r>
        <w:rPr>
          <w:color w:val="232323"/>
          <w:w w:val="105"/>
        </w:rPr>
        <w:t xml:space="preserve"> </w:t>
      </w:r>
      <w:r>
        <w:rPr>
          <w:color w:val="232323"/>
          <w:spacing w:val="-1"/>
          <w:w w:val="105"/>
        </w:rPr>
        <w:t>for</w:t>
      </w:r>
      <w:r>
        <w:rPr>
          <w:color w:val="232323"/>
          <w:w w:val="105"/>
        </w:rPr>
        <w:t xml:space="preserve"> </w:t>
      </w:r>
      <w:r>
        <w:rPr>
          <w:color w:val="232323"/>
          <w:spacing w:val="-1"/>
          <w:w w:val="105"/>
        </w:rPr>
        <w:t>identical</w:t>
      </w:r>
      <w:r>
        <w:rPr>
          <w:color w:val="232323"/>
          <w:w w:val="105"/>
        </w:rPr>
        <w:t xml:space="preserve"> </w:t>
      </w:r>
      <w:r>
        <w:rPr>
          <w:color w:val="232323"/>
          <w:spacing w:val="-1"/>
          <w:w w:val="105"/>
        </w:rPr>
        <w:t>assets</w:t>
      </w:r>
      <w:r>
        <w:rPr>
          <w:color w:val="232323"/>
          <w:w w:val="105"/>
        </w:rPr>
        <w:t xml:space="preserve"> </w:t>
      </w:r>
      <w:r>
        <w:rPr>
          <w:color w:val="232323"/>
          <w:spacing w:val="-1"/>
          <w:w w:val="105"/>
        </w:rPr>
        <w:t>or</w:t>
      </w:r>
      <w:r>
        <w:rPr>
          <w:color w:val="232323"/>
          <w:w w:val="105"/>
        </w:rPr>
        <w:t xml:space="preserve"> </w:t>
      </w:r>
      <w:r>
        <w:rPr>
          <w:color w:val="414141"/>
          <w:spacing w:val="-1"/>
          <w:w w:val="105"/>
        </w:rPr>
        <w:t>liabilities</w:t>
      </w:r>
      <w:r>
        <w:rPr>
          <w:color w:val="414141"/>
          <w:w w:val="105"/>
        </w:rPr>
        <w:t xml:space="preserve"> </w:t>
      </w:r>
      <w:r>
        <w:rPr>
          <w:color w:val="232323"/>
          <w:spacing w:val="-1"/>
          <w:w w:val="105"/>
        </w:rPr>
        <w:t>(Level 1)</w:t>
      </w:r>
      <w:r>
        <w:rPr>
          <w:color w:val="232323"/>
          <w:w w:val="105"/>
        </w:rPr>
        <w:t xml:space="preserve"> </w:t>
      </w:r>
      <w:r>
        <w:rPr>
          <w:color w:val="232323"/>
          <w:spacing w:val="-1"/>
          <w:w w:val="105"/>
        </w:rPr>
        <w:t>and</w:t>
      </w:r>
      <w:r>
        <w:rPr>
          <w:color w:val="232323"/>
          <w:w w:val="105"/>
        </w:rPr>
        <w:t xml:space="preserve"> </w:t>
      </w:r>
      <w:r>
        <w:rPr>
          <w:color w:val="232323"/>
          <w:spacing w:val="-1"/>
          <w:w w:val="105"/>
        </w:rPr>
        <w:t>the</w:t>
      </w:r>
      <w:r>
        <w:rPr>
          <w:color w:val="232323"/>
          <w:w w:val="105"/>
        </w:rPr>
        <w:t xml:space="preserve"> </w:t>
      </w:r>
      <w:r>
        <w:rPr>
          <w:color w:val="232323"/>
          <w:spacing w:val="-1"/>
          <w:w w:val="105"/>
        </w:rPr>
        <w:t>lowest</w:t>
      </w:r>
      <w:r>
        <w:rPr>
          <w:color w:val="232323"/>
          <w:w w:val="105"/>
        </w:rPr>
        <w:t xml:space="preserve"> priority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unobservable </w:t>
      </w:r>
      <w:r>
        <w:rPr>
          <w:color w:val="0E0E0E"/>
          <w:w w:val="105"/>
        </w:rPr>
        <w:t xml:space="preserve">inputs </w:t>
      </w:r>
      <w:r>
        <w:rPr>
          <w:color w:val="232323"/>
          <w:w w:val="105"/>
        </w:rPr>
        <w:t xml:space="preserve">(Level 3). If the </w:t>
      </w:r>
      <w:r>
        <w:rPr>
          <w:color w:val="0E0E0E"/>
          <w:w w:val="105"/>
        </w:rPr>
        <w:t xml:space="preserve">inputs </w:t>
      </w:r>
      <w:r>
        <w:rPr>
          <w:color w:val="232323"/>
          <w:w w:val="105"/>
        </w:rPr>
        <w:t>used in the determination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 the fair value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 xml:space="preserve">measurement </w:t>
      </w:r>
      <w:r>
        <w:rPr>
          <w:color w:val="414141"/>
          <w:spacing w:val="-1"/>
          <w:w w:val="105"/>
        </w:rPr>
        <w:t xml:space="preserve">fall </w:t>
      </w:r>
      <w:r>
        <w:rPr>
          <w:color w:val="232323"/>
          <w:spacing w:val="-1"/>
          <w:w w:val="105"/>
        </w:rPr>
        <w:t xml:space="preserve">within different </w:t>
      </w:r>
      <w:r>
        <w:rPr>
          <w:color w:val="0E0E0E"/>
          <w:w w:val="105"/>
        </w:rPr>
        <w:t xml:space="preserve">levels </w:t>
      </w:r>
      <w:r>
        <w:rPr>
          <w:color w:val="232323"/>
          <w:w w:val="105"/>
        </w:rPr>
        <w:t xml:space="preserve">of </w:t>
      </w:r>
      <w:r>
        <w:rPr>
          <w:color w:val="0E0E0E"/>
          <w:w w:val="105"/>
        </w:rPr>
        <w:t>the hierarchy</w:t>
      </w:r>
      <w:r>
        <w:rPr>
          <w:color w:val="414141"/>
          <w:w w:val="105"/>
        </w:rPr>
        <w:t xml:space="preserve">, </w:t>
      </w:r>
      <w:r>
        <w:rPr>
          <w:color w:val="232323"/>
          <w:w w:val="105"/>
        </w:rPr>
        <w:t xml:space="preserve">the </w:t>
      </w:r>
      <w:r>
        <w:rPr>
          <w:color w:val="414141"/>
          <w:w w:val="105"/>
        </w:rPr>
        <w:t xml:space="preserve">categorization </w:t>
      </w:r>
      <w:r>
        <w:rPr>
          <w:color w:val="232323"/>
          <w:w w:val="105"/>
        </w:rPr>
        <w:t xml:space="preserve">is based on </w:t>
      </w:r>
      <w:r>
        <w:rPr>
          <w:color w:val="0E0E0E"/>
          <w:w w:val="105"/>
        </w:rPr>
        <w:t>the</w:t>
      </w:r>
      <w:r>
        <w:rPr>
          <w:color w:val="0E0E0E"/>
          <w:spacing w:val="1"/>
          <w:w w:val="105"/>
        </w:rPr>
        <w:t xml:space="preserve"> </w:t>
      </w:r>
      <w:r>
        <w:rPr>
          <w:color w:val="232323"/>
        </w:rPr>
        <w:t>lowest level input that is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significant to</w:t>
      </w:r>
      <w:r>
        <w:rPr>
          <w:color w:val="232323"/>
          <w:spacing w:val="55"/>
        </w:rPr>
        <w:t xml:space="preserve"> </w:t>
      </w:r>
      <w:r>
        <w:rPr>
          <w:color w:val="232323"/>
        </w:rPr>
        <w:t>the fair value measurement.</w:t>
      </w:r>
      <w:r>
        <w:rPr>
          <w:color w:val="232323"/>
          <w:spacing w:val="56"/>
        </w:rPr>
        <w:t xml:space="preserve"> </w:t>
      </w:r>
      <w:r>
        <w:rPr>
          <w:color w:val="232323"/>
        </w:rPr>
        <w:t>Transfers between levels</w:t>
      </w:r>
      <w:r>
        <w:rPr>
          <w:color w:val="232323"/>
          <w:spacing w:val="1"/>
        </w:rPr>
        <w:t xml:space="preserve"> </w:t>
      </w:r>
      <w:r>
        <w:rPr>
          <w:color w:val="232323"/>
          <w:w w:val="105"/>
        </w:rPr>
        <w:t>are</w:t>
      </w:r>
      <w:r>
        <w:rPr>
          <w:color w:val="232323"/>
          <w:spacing w:val="-22"/>
          <w:w w:val="105"/>
        </w:rPr>
        <w:t xml:space="preserve"> </w:t>
      </w:r>
      <w:r>
        <w:rPr>
          <w:color w:val="232323"/>
          <w:w w:val="105"/>
        </w:rPr>
        <w:t>considered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annually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at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22"/>
          <w:w w:val="105"/>
        </w:rPr>
        <w:t xml:space="preserve"> </w:t>
      </w:r>
      <w:r>
        <w:rPr>
          <w:color w:val="232323"/>
          <w:w w:val="105"/>
        </w:rPr>
        <w:t>end</w:t>
      </w:r>
      <w:r>
        <w:rPr>
          <w:color w:val="232323"/>
          <w:spacing w:val="-18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27"/>
          <w:w w:val="105"/>
        </w:rPr>
        <w:t xml:space="preserve"> </w:t>
      </w:r>
      <w:r>
        <w:rPr>
          <w:color w:val="0E0E0E"/>
          <w:w w:val="105"/>
        </w:rPr>
        <w:t>reporting</w:t>
      </w:r>
      <w:r>
        <w:rPr>
          <w:color w:val="0E0E0E"/>
          <w:spacing w:val="-18"/>
          <w:w w:val="105"/>
        </w:rPr>
        <w:t xml:space="preserve"> </w:t>
      </w:r>
      <w:r>
        <w:rPr>
          <w:color w:val="232323"/>
          <w:w w:val="105"/>
        </w:rPr>
        <w:t>period</w:t>
      </w:r>
      <w:r>
        <w:rPr>
          <w:color w:val="646464"/>
          <w:w w:val="105"/>
        </w:rPr>
        <w:t>.</w:t>
      </w:r>
    </w:p>
    <w:p w:rsidR="009D2E31" w:rsidRDefault="009D2E31">
      <w:pPr>
        <w:pStyle w:val="BodyText"/>
        <w:spacing w:before="1"/>
        <w:rPr>
          <w:sz w:val="21"/>
        </w:rPr>
      </w:pPr>
    </w:p>
    <w:p w:rsidR="009D2E31" w:rsidRDefault="00F73B9F">
      <w:pPr>
        <w:pStyle w:val="BodyText"/>
        <w:spacing w:line="252" w:lineRule="auto"/>
        <w:ind w:left="1133" w:right="112" w:firstLine="12"/>
        <w:jc w:val="both"/>
      </w:pPr>
      <w:r>
        <w:rPr>
          <w:color w:val="232323"/>
          <w:w w:val="105"/>
        </w:rPr>
        <w:t>Assets and liabilities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valued at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fair value are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categorized based on </w:t>
      </w:r>
      <w:r>
        <w:rPr>
          <w:color w:val="0E0E0E"/>
          <w:w w:val="105"/>
        </w:rPr>
        <w:t xml:space="preserve">the </w:t>
      </w:r>
      <w:r>
        <w:rPr>
          <w:color w:val="232323"/>
          <w:w w:val="105"/>
        </w:rPr>
        <w:t>inputs to 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valuation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techniques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as</w:t>
      </w:r>
      <w:r>
        <w:rPr>
          <w:color w:val="232323"/>
          <w:spacing w:val="7"/>
          <w:w w:val="105"/>
        </w:rPr>
        <w:t xml:space="preserve"> </w:t>
      </w:r>
      <w:r>
        <w:rPr>
          <w:color w:val="232323"/>
          <w:w w:val="105"/>
        </w:rPr>
        <w:t>follows:</w:t>
      </w:r>
    </w:p>
    <w:p w:rsidR="009D2E31" w:rsidRDefault="009D2E31">
      <w:pPr>
        <w:pStyle w:val="BodyText"/>
        <w:spacing w:before="9"/>
      </w:pPr>
    </w:p>
    <w:p w:rsidR="009D2E31" w:rsidRDefault="00F73B9F">
      <w:pPr>
        <w:pStyle w:val="BodyText"/>
        <w:spacing w:line="252" w:lineRule="auto"/>
        <w:ind w:left="1475" w:right="123" w:firstLine="8"/>
        <w:jc w:val="both"/>
      </w:pPr>
      <w:r>
        <w:rPr>
          <w:i/>
          <w:color w:val="232323"/>
          <w:w w:val="105"/>
        </w:rPr>
        <w:t xml:space="preserve">Level 1 </w:t>
      </w:r>
      <w:r>
        <w:rPr>
          <w:color w:val="232323"/>
          <w:w w:val="105"/>
        </w:rPr>
        <w:t>-</w:t>
      </w:r>
      <w:r>
        <w:rPr>
          <w:color w:val="232323"/>
          <w:spacing w:val="1"/>
          <w:w w:val="105"/>
        </w:rPr>
        <w:t xml:space="preserve"> </w:t>
      </w:r>
      <w:r>
        <w:rPr>
          <w:color w:val="0E0E0E"/>
          <w:w w:val="105"/>
        </w:rPr>
        <w:t xml:space="preserve">Inputs </w:t>
      </w:r>
      <w:r>
        <w:rPr>
          <w:color w:val="232323"/>
          <w:w w:val="105"/>
        </w:rPr>
        <w:t>that utilize quoted prices (unadjusted) in active markets for identical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>assets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spacing w:val="-1"/>
          <w:w w:val="105"/>
        </w:rPr>
        <w:t>or</w:t>
      </w:r>
      <w:r>
        <w:rPr>
          <w:color w:val="232323"/>
          <w:w w:val="105"/>
        </w:rPr>
        <w:t xml:space="preserve"> </w:t>
      </w:r>
      <w:r>
        <w:rPr>
          <w:color w:val="414141"/>
          <w:spacing w:val="-1"/>
          <w:w w:val="105"/>
        </w:rPr>
        <w:t>liabilities</w:t>
      </w:r>
      <w:r>
        <w:rPr>
          <w:color w:val="414141"/>
          <w:spacing w:val="1"/>
          <w:w w:val="105"/>
        </w:rPr>
        <w:t xml:space="preserve"> </w:t>
      </w:r>
      <w:r>
        <w:rPr>
          <w:color w:val="232323"/>
          <w:w w:val="105"/>
        </w:rPr>
        <w:t>that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25"/>
          <w:w w:val="105"/>
        </w:rPr>
        <w:t xml:space="preserve"> </w:t>
      </w:r>
      <w:r>
        <w:rPr>
          <w:color w:val="232323"/>
          <w:w w:val="105"/>
        </w:rPr>
        <w:t>Organization</w:t>
      </w:r>
      <w:r>
        <w:rPr>
          <w:color w:val="232323"/>
          <w:spacing w:val="-21"/>
          <w:w w:val="105"/>
        </w:rPr>
        <w:t xml:space="preserve"> </w:t>
      </w:r>
      <w:r>
        <w:rPr>
          <w:color w:val="232323"/>
          <w:w w:val="105"/>
        </w:rPr>
        <w:t>has</w:t>
      </w:r>
      <w:r>
        <w:rPr>
          <w:color w:val="232323"/>
          <w:spacing w:val="-15"/>
          <w:w w:val="105"/>
        </w:rPr>
        <w:t xml:space="preserve"> </w:t>
      </w:r>
      <w:r>
        <w:rPr>
          <w:color w:val="0E0E0E"/>
          <w:w w:val="105"/>
        </w:rPr>
        <w:t>the</w:t>
      </w:r>
      <w:r>
        <w:rPr>
          <w:color w:val="0E0E0E"/>
          <w:spacing w:val="-23"/>
          <w:w w:val="105"/>
        </w:rPr>
        <w:t xml:space="preserve"> </w:t>
      </w:r>
      <w:r>
        <w:rPr>
          <w:color w:val="232323"/>
          <w:w w:val="105"/>
        </w:rPr>
        <w:t>ability</w:t>
      </w:r>
      <w:r>
        <w:rPr>
          <w:color w:val="232323"/>
          <w:spacing w:val="4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access</w:t>
      </w:r>
      <w:r>
        <w:rPr>
          <w:color w:val="646464"/>
          <w:w w:val="105"/>
        </w:rPr>
        <w:t>.</w:t>
      </w:r>
    </w:p>
    <w:p w:rsidR="009D2E31" w:rsidRDefault="009D2E31">
      <w:pPr>
        <w:pStyle w:val="BodyText"/>
        <w:spacing w:before="10"/>
        <w:rPr>
          <w:sz w:val="19"/>
        </w:rPr>
      </w:pPr>
    </w:p>
    <w:p w:rsidR="009D2E31" w:rsidRDefault="00F73B9F">
      <w:pPr>
        <w:pStyle w:val="BodyText"/>
        <w:spacing w:before="1" w:line="252" w:lineRule="auto"/>
        <w:ind w:left="1464" w:right="107" w:firstLine="9"/>
        <w:jc w:val="both"/>
      </w:pPr>
      <w:r>
        <w:rPr>
          <w:i/>
          <w:color w:val="232323"/>
          <w:w w:val="105"/>
        </w:rPr>
        <w:t xml:space="preserve">Level 2 </w:t>
      </w:r>
      <w:r>
        <w:rPr>
          <w:color w:val="232323"/>
          <w:w w:val="105"/>
        </w:rPr>
        <w:t>-</w:t>
      </w:r>
      <w:r>
        <w:rPr>
          <w:color w:val="232323"/>
          <w:spacing w:val="1"/>
          <w:w w:val="105"/>
        </w:rPr>
        <w:t xml:space="preserve"> </w:t>
      </w:r>
      <w:r>
        <w:rPr>
          <w:color w:val="0E0E0E"/>
          <w:w w:val="105"/>
        </w:rPr>
        <w:t xml:space="preserve">Inputs </w:t>
      </w:r>
      <w:r>
        <w:rPr>
          <w:color w:val="232323"/>
          <w:w w:val="105"/>
        </w:rPr>
        <w:t>that include quoted prices for similar assets and liabilities in active</w:t>
      </w:r>
      <w:r>
        <w:rPr>
          <w:color w:val="232323"/>
          <w:spacing w:val="1"/>
          <w:w w:val="105"/>
        </w:rPr>
        <w:t xml:space="preserve"> </w:t>
      </w:r>
      <w:r>
        <w:rPr>
          <w:color w:val="0E0E0E"/>
          <w:w w:val="105"/>
        </w:rPr>
        <w:t xml:space="preserve">markets </w:t>
      </w:r>
      <w:r>
        <w:rPr>
          <w:color w:val="232323"/>
          <w:w w:val="105"/>
        </w:rPr>
        <w:t xml:space="preserve">and </w:t>
      </w:r>
      <w:r>
        <w:rPr>
          <w:color w:val="414141"/>
          <w:w w:val="105"/>
        </w:rPr>
        <w:t xml:space="preserve">inputs </w:t>
      </w:r>
      <w:r>
        <w:rPr>
          <w:color w:val="232323"/>
          <w:w w:val="105"/>
        </w:rPr>
        <w:t>that are observable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for 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asset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liability, either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directly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or</w:t>
      </w:r>
      <w:r>
        <w:rPr>
          <w:color w:val="232323"/>
          <w:spacing w:val="1"/>
          <w:w w:val="105"/>
        </w:rPr>
        <w:t xml:space="preserve"> </w:t>
      </w:r>
      <w:r>
        <w:rPr>
          <w:color w:val="414141"/>
          <w:w w:val="105"/>
        </w:rPr>
        <w:t xml:space="preserve">indirectly, </w:t>
      </w:r>
      <w:r>
        <w:rPr>
          <w:color w:val="232323"/>
          <w:w w:val="105"/>
        </w:rPr>
        <w:t xml:space="preserve">for substantially the full term of the financial </w:t>
      </w:r>
      <w:r>
        <w:rPr>
          <w:color w:val="414141"/>
          <w:w w:val="105"/>
        </w:rPr>
        <w:t>i</w:t>
      </w:r>
      <w:r>
        <w:rPr>
          <w:color w:val="0E0E0E"/>
          <w:w w:val="105"/>
        </w:rPr>
        <w:t xml:space="preserve">nstrument. </w:t>
      </w:r>
      <w:r>
        <w:rPr>
          <w:color w:val="232323"/>
          <w:w w:val="105"/>
        </w:rPr>
        <w:t xml:space="preserve">Fair </w:t>
      </w:r>
      <w:r>
        <w:rPr>
          <w:color w:val="0E0E0E"/>
          <w:w w:val="105"/>
        </w:rPr>
        <w:t xml:space="preserve">values </w:t>
      </w:r>
      <w:r>
        <w:rPr>
          <w:color w:val="232323"/>
          <w:w w:val="105"/>
        </w:rPr>
        <w:t>for these</w:t>
      </w:r>
      <w:r>
        <w:rPr>
          <w:color w:val="232323"/>
          <w:spacing w:val="1"/>
          <w:w w:val="105"/>
        </w:rPr>
        <w:t xml:space="preserve"> </w:t>
      </w:r>
      <w:r>
        <w:rPr>
          <w:color w:val="414141"/>
          <w:w w:val="105"/>
        </w:rPr>
        <w:t xml:space="preserve">instruments </w:t>
      </w:r>
      <w:r>
        <w:rPr>
          <w:color w:val="232323"/>
          <w:w w:val="105"/>
        </w:rPr>
        <w:t>are estimated using pricing models, quoted prices of securities with similar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characteristics,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or</w:t>
      </w:r>
      <w:r>
        <w:rPr>
          <w:color w:val="232323"/>
          <w:spacing w:val="6"/>
          <w:w w:val="105"/>
        </w:rPr>
        <w:t xml:space="preserve"> </w:t>
      </w:r>
      <w:r>
        <w:rPr>
          <w:color w:val="232323"/>
          <w:w w:val="105"/>
        </w:rPr>
        <w:t>discounted</w:t>
      </w:r>
      <w:r>
        <w:rPr>
          <w:color w:val="232323"/>
          <w:spacing w:val="-20"/>
          <w:w w:val="105"/>
        </w:rPr>
        <w:t xml:space="preserve"> </w:t>
      </w:r>
      <w:r>
        <w:rPr>
          <w:color w:val="232323"/>
          <w:w w:val="105"/>
        </w:rPr>
        <w:t>cash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flows</w:t>
      </w:r>
      <w:r>
        <w:rPr>
          <w:color w:val="646464"/>
          <w:w w:val="105"/>
        </w:rPr>
        <w:t>.</w:t>
      </w:r>
    </w:p>
    <w:p w:rsidR="009D2E31" w:rsidRDefault="009D2E31">
      <w:pPr>
        <w:pStyle w:val="BodyText"/>
        <w:spacing w:before="5"/>
      </w:pPr>
    </w:p>
    <w:p w:rsidR="009D2E31" w:rsidRDefault="00F73B9F">
      <w:pPr>
        <w:pStyle w:val="BodyText"/>
        <w:spacing w:before="1" w:line="252" w:lineRule="auto"/>
        <w:ind w:left="1469" w:right="128" w:firstLine="4"/>
        <w:jc w:val="both"/>
      </w:pPr>
      <w:r>
        <w:rPr>
          <w:i/>
          <w:color w:val="232323"/>
          <w:w w:val="105"/>
        </w:rPr>
        <w:t xml:space="preserve">Level 3 </w:t>
      </w:r>
      <w:r>
        <w:rPr>
          <w:color w:val="232323"/>
          <w:w w:val="105"/>
        </w:rPr>
        <w:t xml:space="preserve">- Inputs that are unobservable inputs for the asset or </w:t>
      </w:r>
      <w:r>
        <w:rPr>
          <w:color w:val="414141"/>
          <w:w w:val="105"/>
        </w:rPr>
        <w:t xml:space="preserve">liability, </w:t>
      </w:r>
      <w:r>
        <w:rPr>
          <w:color w:val="232323"/>
          <w:w w:val="105"/>
        </w:rPr>
        <w:t>which are typically</w:t>
      </w:r>
      <w:r>
        <w:rPr>
          <w:color w:val="232323"/>
          <w:spacing w:val="-56"/>
          <w:w w:val="105"/>
        </w:rPr>
        <w:t xml:space="preserve"> </w:t>
      </w:r>
      <w:r>
        <w:rPr>
          <w:color w:val="232323"/>
          <w:w w:val="105"/>
        </w:rPr>
        <w:t>based</w:t>
      </w:r>
      <w:r>
        <w:rPr>
          <w:color w:val="232323"/>
          <w:spacing w:val="-23"/>
          <w:w w:val="105"/>
        </w:rPr>
        <w:t xml:space="preserve"> </w:t>
      </w:r>
      <w:r>
        <w:rPr>
          <w:color w:val="232323"/>
          <w:w w:val="105"/>
        </w:rPr>
        <w:t>on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an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entity's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own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assumptions</w:t>
      </w:r>
      <w:r>
        <w:rPr>
          <w:color w:val="646464"/>
          <w:w w:val="105"/>
        </w:rPr>
        <w:t>,</w:t>
      </w:r>
      <w:r>
        <w:rPr>
          <w:color w:val="646464"/>
          <w:spacing w:val="-23"/>
          <w:w w:val="105"/>
        </w:rPr>
        <w:t xml:space="preserve"> </w:t>
      </w:r>
      <w:r>
        <w:rPr>
          <w:color w:val="232323"/>
          <w:w w:val="105"/>
        </w:rPr>
        <w:t>as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 xml:space="preserve">there </w:t>
      </w:r>
      <w:r>
        <w:rPr>
          <w:color w:val="0E0E0E"/>
          <w:w w:val="105"/>
        </w:rPr>
        <w:t>is</w:t>
      </w:r>
      <w:r>
        <w:rPr>
          <w:color w:val="0E0E0E"/>
          <w:spacing w:val="3"/>
          <w:w w:val="105"/>
        </w:rPr>
        <w:t xml:space="preserve"> </w:t>
      </w:r>
      <w:r>
        <w:rPr>
          <w:color w:val="232323"/>
          <w:w w:val="105"/>
        </w:rPr>
        <w:t>little,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if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any,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related</w:t>
      </w:r>
      <w:r>
        <w:rPr>
          <w:color w:val="232323"/>
          <w:spacing w:val="-31"/>
          <w:w w:val="105"/>
        </w:rPr>
        <w:t xml:space="preserve"> </w:t>
      </w:r>
      <w:r>
        <w:rPr>
          <w:color w:val="232323"/>
          <w:w w:val="105"/>
        </w:rPr>
        <w:t>market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activity.</w:t>
      </w:r>
    </w:p>
    <w:p w:rsidR="009D2E31" w:rsidRDefault="009D2E31">
      <w:pPr>
        <w:pStyle w:val="BodyText"/>
        <w:spacing w:before="6"/>
        <w:rPr>
          <w:sz w:val="12"/>
        </w:rPr>
      </w:pPr>
    </w:p>
    <w:p w:rsidR="009D2E31" w:rsidRDefault="00F73B9F">
      <w:pPr>
        <w:spacing w:before="94"/>
        <w:ind w:left="1130"/>
        <w:jc w:val="both"/>
        <w:rPr>
          <w:b/>
          <w:sz w:val="20"/>
        </w:rPr>
      </w:pPr>
      <w:r>
        <w:rPr>
          <w:b/>
          <w:color w:val="0E0E0E"/>
          <w:sz w:val="20"/>
          <w:u w:val="thick" w:color="0E0E0E"/>
        </w:rPr>
        <w:t>Functional</w:t>
      </w:r>
      <w:r>
        <w:rPr>
          <w:b/>
          <w:color w:val="0E0E0E"/>
          <w:spacing w:val="16"/>
          <w:sz w:val="20"/>
          <w:u w:val="thick" w:color="0E0E0E"/>
        </w:rPr>
        <w:t xml:space="preserve"> </w:t>
      </w:r>
      <w:r>
        <w:rPr>
          <w:b/>
          <w:color w:val="0E0E0E"/>
          <w:sz w:val="20"/>
          <w:u w:val="thick" w:color="0E0E0E"/>
        </w:rPr>
        <w:t>Expenses</w:t>
      </w:r>
    </w:p>
    <w:p w:rsidR="009D2E31" w:rsidRDefault="00F73B9F">
      <w:pPr>
        <w:pStyle w:val="BodyText"/>
        <w:spacing w:before="69" w:line="249" w:lineRule="auto"/>
        <w:ind w:left="1122" w:right="113" w:firstLine="8"/>
        <w:jc w:val="both"/>
      </w:pPr>
      <w:r>
        <w:rPr>
          <w:color w:val="232323"/>
        </w:rPr>
        <w:t>The financial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statements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may contain certain categories</w:t>
      </w:r>
      <w:r>
        <w:rPr>
          <w:color w:val="232323"/>
          <w:spacing w:val="55"/>
        </w:rPr>
        <w:t xml:space="preserve"> </w:t>
      </w:r>
      <w:r>
        <w:rPr>
          <w:color w:val="232323"/>
        </w:rPr>
        <w:t>of</w:t>
      </w:r>
      <w:r>
        <w:rPr>
          <w:color w:val="232323"/>
          <w:spacing w:val="56"/>
        </w:rPr>
        <w:t xml:space="preserve"> </w:t>
      </w:r>
      <w:r>
        <w:rPr>
          <w:color w:val="232323"/>
        </w:rPr>
        <w:t>expenses</w:t>
      </w:r>
      <w:r>
        <w:rPr>
          <w:color w:val="232323"/>
          <w:spacing w:val="55"/>
        </w:rPr>
        <w:t xml:space="preserve"> </w:t>
      </w:r>
      <w:r>
        <w:rPr>
          <w:color w:val="232323"/>
        </w:rPr>
        <w:t>that attributable</w:t>
      </w:r>
      <w:r>
        <w:rPr>
          <w:color w:val="232323"/>
          <w:spacing w:val="56"/>
        </w:rPr>
        <w:t xml:space="preserve"> </w:t>
      </w:r>
      <w:r>
        <w:rPr>
          <w:color w:val="414141"/>
        </w:rPr>
        <w:t xml:space="preserve">to </w:t>
      </w:r>
      <w:r>
        <w:rPr>
          <w:color w:val="232323"/>
        </w:rPr>
        <w:t>one</w:t>
      </w:r>
      <w:r>
        <w:rPr>
          <w:color w:val="232323"/>
          <w:spacing w:val="-53"/>
        </w:rPr>
        <w:t xml:space="preserve"> </w:t>
      </w:r>
      <w:r>
        <w:rPr>
          <w:color w:val="232323"/>
          <w:w w:val="105"/>
        </w:rPr>
        <w:t>or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more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program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supporting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functions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Organization.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Expenses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are directly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allocated to program or support services whenever possible. Other shared expenses are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allocated based on a </w:t>
      </w:r>
      <w:r>
        <w:rPr>
          <w:color w:val="0E0E0E"/>
          <w:w w:val="105"/>
        </w:rPr>
        <w:t xml:space="preserve">reasonable </w:t>
      </w:r>
      <w:r>
        <w:rPr>
          <w:color w:val="232323"/>
          <w:w w:val="105"/>
        </w:rPr>
        <w:t>basis that is consistently applied. The expenses that are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 xml:space="preserve">allocated </w:t>
      </w:r>
      <w:r>
        <w:rPr>
          <w:color w:val="0E0E0E"/>
          <w:w w:val="105"/>
        </w:rPr>
        <w:t xml:space="preserve">include </w:t>
      </w:r>
      <w:r>
        <w:rPr>
          <w:color w:val="232323"/>
          <w:w w:val="105"/>
        </w:rPr>
        <w:t xml:space="preserve">depreciation, </w:t>
      </w:r>
      <w:r>
        <w:rPr>
          <w:color w:val="0E0E0E"/>
          <w:w w:val="105"/>
        </w:rPr>
        <w:t>inte</w:t>
      </w:r>
      <w:r>
        <w:rPr>
          <w:color w:val="414141"/>
          <w:w w:val="105"/>
        </w:rPr>
        <w:t>r</w:t>
      </w:r>
      <w:r>
        <w:rPr>
          <w:color w:val="232323"/>
          <w:w w:val="105"/>
        </w:rPr>
        <w:t>est</w:t>
      </w:r>
      <w:r>
        <w:rPr>
          <w:color w:val="414141"/>
          <w:w w:val="105"/>
        </w:rPr>
        <w:t xml:space="preserve">, </w:t>
      </w:r>
      <w:r>
        <w:rPr>
          <w:color w:val="232323"/>
          <w:w w:val="105"/>
        </w:rPr>
        <w:t>and occupancy, which are allocated on a square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footage basis, salaries, and benefits, which are allocated on a basis of estimated time and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spacing w:val="-1"/>
          <w:w w:val="105"/>
        </w:rPr>
        <w:t xml:space="preserve">effort, and information </w:t>
      </w:r>
      <w:r>
        <w:rPr>
          <w:color w:val="0E0E0E"/>
          <w:spacing w:val="-1"/>
          <w:w w:val="105"/>
        </w:rPr>
        <w:t>technology</w:t>
      </w:r>
      <w:r>
        <w:rPr>
          <w:color w:val="646464"/>
          <w:spacing w:val="-1"/>
          <w:w w:val="105"/>
        </w:rPr>
        <w:t xml:space="preserve">, </w:t>
      </w:r>
      <w:r>
        <w:rPr>
          <w:color w:val="232323"/>
          <w:spacing w:val="-1"/>
          <w:w w:val="105"/>
        </w:rPr>
        <w:t xml:space="preserve">which </w:t>
      </w:r>
      <w:r>
        <w:rPr>
          <w:color w:val="0E0E0E"/>
          <w:spacing w:val="-1"/>
          <w:w w:val="105"/>
        </w:rPr>
        <w:t xml:space="preserve">is </w:t>
      </w:r>
      <w:r>
        <w:rPr>
          <w:color w:val="232323"/>
          <w:spacing w:val="-1"/>
          <w:w w:val="105"/>
        </w:rPr>
        <w:t xml:space="preserve">allocated based on </w:t>
      </w:r>
      <w:r>
        <w:rPr>
          <w:color w:val="232323"/>
          <w:w w:val="105"/>
        </w:rPr>
        <w:t>estimates of time and cost of</w:t>
      </w:r>
      <w:r>
        <w:rPr>
          <w:color w:val="232323"/>
          <w:spacing w:val="-56"/>
          <w:w w:val="105"/>
        </w:rPr>
        <w:t xml:space="preserve"> </w:t>
      </w:r>
      <w:r>
        <w:rPr>
          <w:color w:val="232323"/>
          <w:spacing w:val="-1"/>
          <w:w w:val="105"/>
        </w:rPr>
        <w:t>the specific technology utilized.</w:t>
      </w:r>
      <w:r>
        <w:rPr>
          <w:color w:val="232323"/>
          <w:w w:val="105"/>
        </w:rPr>
        <w:t xml:space="preserve"> </w:t>
      </w:r>
      <w:r>
        <w:rPr>
          <w:color w:val="232323"/>
          <w:spacing w:val="-1"/>
          <w:w w:val="105"/>
        </w:rPr>
        <w:t xml:space="preserve">The Projection assumes </w:t>
      </w:r>
      <w:r>
        <w:rPr>
          <w:color w:val="232323"/>
          <w:w w:val="105"/>
        </w:rPr>
        <w:t xml:space="preserve">all of </w:t>
      </w:r>
      <w:r>
        <w:rPr>
          <w:color w:val="0E0E0E"/>
          <w:w w:val="105"/>
        </w:rPr>
        <w:t xml:space="preserve">the </w:t>
      </w:r>
      <w:r>
        <w:rPr>
          <w:color w:val="232323"/>
          <w:w w:val="105"/>
        </w:rPr>
        <w:t>Organization's expenses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are</w:t>
      </w:r>
      <w:r>
        <w:rPr>
          <w:color w:val="232323"/>
          <w:spacing w:val="-13"/>
          <w:w w:val="105"/>
        </w:rPr>
        <w:t xml:space="preserve"> </w:t>
      </w:r>
      <w:r>
        <w:rPr>
          <w:color w:val="0E0E0E"/>
          <w:w w:val="105"/>
        </w:rPr>
        <w:t>directly</w:t>
      </w:r>
      <w:r>
        <w:rPr>
          <w:color w:val="0E0E0E"/>
          <w:spacing w:val="6"/>
          <w:w w:val="105"/>
        </w:rPr>
        <w:t xml:space="preserve"> </w:t>
      </w:r>
      <w:r>
        <w:rPr>
          <w:color w:val="0E0E0E"/>
          <w:w w:val="105"/>
        </w:rPr>
        <w:t>related</w:t>
      </w:r>
      <w:r>
        <w:rPr>
          <w:color w:val="0E0E0E"/>
          <w:spacing w:val="-11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-4"/>
          <w:w w:val="105"/>
        </w:rPr>
        <w:t xml:space="preserve"> </w:t>
      </w:r>
      <w:r>
        <w:rPr>
          <w:color w:val="0E0E0E"/>
          <w:w w:val="105"/>
        </w:rPr>
        <w:t>provid</w:t>
      </w:r>
      <w:r>
        <w:rPr>
          <w:color w:val="414141"/>
          <w:w w:val="105"/>
        </w:rPr>
        <w:t>i</w:t>
      </w:r>
      <w:r>
        <w:rPr>
          <w:color w:val="232323"/>
          <w:w w:val="105"/>
        </w:rPr>
        <w:t>ng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healthcare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services</w:t>
      </w:r>
      <w:r>
        <w:rPr>
          <w:color w:val="646464"/>
          <w:w w:val="105"/>
        </w:rPr>
        <w:t>,</w:t>
      </w:r>
    </w:p>
    <w:p w:rsidR="009D2E31" w:rsidRDefault="009D2E31">
      <w:pPr>
        <w:spacing w:line="249" w:lineRule="auto"/>
        <w:jc w:val="both"/>
        <w:sectPr w:rsidR="009D2E31">
          <w:pgSz w:w="12240" w:h="15840"/>
          <w:pgMar w:top="880" w:right="1200" w:bottom="1680" w:left="1320" w:header="0" w:footer="1470" w:gutter="0"/>
          <w:cols w:space="720"/>
        </w:sectPr>
      </w:pPr>
    </w:p>
    <w:p w:rsidR="009D2E31" w:rsidRDefault="00477E12">
      <w:pPr>
        <w:spacing w:before="65"/>
        <w:ind w:left="599" w:right="587"/>
        <w:jc w:val="center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859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1570355</wp:posOffset>
                </wp:positionV>
                <wp:extent cx="43180" cy="1497330"/>
                <wp:effectExtent l="0" t="0" r="0" b="0"/>
                <wp:wrapNone/>
                <wp:docPr id="981" name="docshapegroup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" cy="1497330"/>
                          <a:chOff x="0" y="2473"/>
                          <a:chExt cx="68" cy="2358"/>
                        </a:xfrm>
                      </wpg:grpSpPr>
                      <pic:pic xmlns:pic="http://schemas.openxmlformats.org/drawingml/2006/picture">
                        <pic:nvPicPr>
                          <pic:cNvPr id="982" name="docshape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73"/>
                            <a:ext cx="68" cy="1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3" name="Line 839"/>
                        <wps:cNvCnPr>
                          <a:cxnSpLocks noChangeShapeType="1"/>
                        </wps:cNvCnPr>
                        <wps:spPr bwMode="auto">
                          <a:xfrm>
                            <a:off x="0" y="48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8D8D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5F4AE" id="docshapegroup156" o:spid="_x0000_s1026" style="position:absolute;margin-left:0;margin-top:123.65pt;width:3.4pt;height:117.9pt;z-index:15785984;mso-position-horizontal-relative:page;mso-position-vertical-relative:page" coordorigin=",2473" coordsize="68,2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">
                <v:shape id="docshape157" o:spid="_x0000_s1027" type="#_x0000_t75" style="position:absolute;top:2473;width:68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">
                  <v:imagedata r:id="rId39" o:title=""/>
                </v:shape>
                <v:line id="Line 839" o:spid="_x0000_s1028" style="position:absolute;visibility:visible;mso-wrap-style:square" from="0,4831" to="0,4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" strokecolor="#d8d8d8" strokeweight="0"/>
                <w10:wrap anchorx="page" anchory="page"/>
              </v:group>
            </w:pict>
          </mc:Fallback>
        </mc:AlternateContent>
      </w:r>
      <w:r w:rsidR="00F73B9F">
        <w:rPr>
          <w:b/>
          <w:color w:val="0E0E0E"/>
          <w:spacing w:val="-1"/>
          <w:w w:val="105"/>
          <w:sz w:val="20"/>
        </w:rPr>
        <w:t>LUTHERAN</w:t>
      </w:r>
      <w:r w:rsidR="00F73B9F">
        <w:rPr>
          <w:b/>
          <w:color w:val="0E0E0E"/>
          <w:spacing w:val="-7"/>
          <w:w w:val="105"/>
          <w:sz w:val="20"/>
        </w:rPr>
        <w:t xml:space="preserve"> </w:t>
      </w:r>
      <w:r w:rsidR="00F73B9F">
        <w:rPr>
          <w:b/>
          <w:color w:val="0E0E0E"/>
          <w:w w:val="105"/>
          <w:sz w:val="20"/>
        </w:rPr>
        <w:t>HOUSING</w:t>
      </w:r>
      <w:r w:rsidR="00F73B9F">
        <w:rPr>
          <w:b/>
          <w:color w:val="0E0E0E"/>
          <w:spacing w:val="-15"/>
          <w:w w:val="105"/>
          <w:sz w:val="20"/>
        </w:rPr>
        <w:t xml:space="preserve"> </w:t>
      </w:r>
      <w:r w:rsidR="00F73B9F">
        <w:rPr>
          <w:b/>
          <w:color w:val="0E0E0E"/>
          <w:w w:val="105"/>
          <w:sz w:val="20"/>
        </w:rPr>
        <w:t>CORPORATION</w:t>
      </w:r>
      <w:r w:rsidR="00F73B9F">
        <w:rPr>
          <w:b/>
          <w:color w:val="0E0E0E"/>
          <w:spacing w:val="-10"/>
          <w:w w:val="105"/>
          <w:sz w:val="20"/>
        </w:rPr>
        <w:t xml:space="preserve"> </w:t>
      </w:r>
      <w:r w:rsidR="00F73B9F">
        <w:rPr>
          <w:b/>
          <w:color w:val="0E0E0E"/>
          <w:w w:val="105"/>
          <w:sz w:val="20"/>
        </w:rPr>
        <w:t>-BROCKTON</w:t>
      </w:r>
    </w:p>
    <w:p w:rsidR="009D2E31" w:rsidRDefault="00F73B9F">
      <w:pPr>
        <w:spacing w:before="1" w:line="252" w:lineRule="auto"/>
        <w:ind w:left="602" w:right="587"/>
        <w:jc w:val="center"/>
        <w:rPr>
          <w:b/>
          <w:sz w:val="20"/>
        </w:rPr>
      </w:pPr>
      <w:r>
        <w:rPr>
          <w:b/>
          <w:color w:val="0E0E0E"/>
          <w:sz w:val="20"/>
        </w:rPr>
        <w:t>SUMMARY OF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SIGNIFICANT PROJECTION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ASSUMPTIONS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AND ACCOUNTING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POLICIES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w w:val="105"/>
          <w:sz w:val="20"/>
        </w:rPr>
        <w:t>JUNE</w:t>
      </w:r>
      <w:r>
        <w:rPr>
          <w:b/>
          <w:color w:val="0E0E0E"/>
          <w:spacing w:val="-8"/>
          <w:w w:val="105"/>
          <w:sz w:val="20"/>
        </w:rPr>
        <w:t xml:space="preserve"> </w:t>
      </w:r>
      <w:r>
        <w:rPr>
          <w:b/>
          <w:color w:val="0E0E0E"/>
          <w:w w:val="105"/>
          <w:sz w:val="20"/>
        </w:rPr>
        <w:t>30,</w:t>
      </w:r>
      <w:r>
        <w:rPr>
          <w:b/>
          <w:color w:val="0E0E0E"/>
          <w:spacing w:val="12"/>
          <w:w w:val="105"/>
          <w:sz w:val="20"/>
        </w:rPr>
        <w:t xml:space="preserve"> </w:t>
      </w:r>
      <w:r>
        <w:rPr>
          <w:b/>
          <w:color w:val="0E0E0E"/>
          <w:w w:val="105"/>
          <w:sz w:val="20"/>
        </w:rPr>
        <w:t>2022</w:t>
      </w:r>
      <w:r>
        <w:rPr>
          <w:b/>
          <w:color w:val="0E0E0E"/>
          <w:spacing w:val="-26"/>
          <w:w w:val="105"/>
          <w:sz w:val="20"/>
        </w:rPr>
        <w:t xml:space="preserve"> </w:t>
      </w:r>
      <w:r>
        <w:rPr>
          <w:b/>
          <w:color w:val="0E0E0E"/>
          <w:w w:val="105"/>
          <w:sz w:val="20"/>
        </w:rPr>
        <w:t>THROUGH</w:t>
      </w:r>
      <w:r>
        <w:rPr>
          <w:b/>
          <w:color w:val="0E0E0E"/>
          <w:spacing w:val="-6"/>
          <w:w w:val="105"/>
          <w:sz w:val="20"/>
        </w:rPr>
        <w:t xml:space="preserve"> </w:t>
      </w:r>
      <w:r>
        <w:rPr>
          <w:b/>
          <w:color w:val="0E0E0E"/>
          <w:w w:val="105"/>
          <w:sz w:val="20"/>
        </w:rPr>
        <w:t>2026</w:t>
      </w: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7"/>
        </w:rPr>
      </w:pPr>
    </w:p>
    <w:p w:rsidR="009D2E31" w:rsidRDefault="00F73B9F">
      <w:pPr>
        <w:tabs>
          <w:tab w:val="left" w:pos="1128"/>
        </w:tabs>
        <w:ind w:left="109"/>
        <w:rPr>
          <w:b/>
          <w:sz w:val="20"/>
        </w:rPr>
      </w:pPr>
      <w:r>
        <w:rPr>
          <w:b/>
          <w:color w:val="0E0E0E"/>
          <w:w w:val="105"/>
          <w:sz w:val="20"/>
        </w:rPr>
        <w:t>NOTE</w:t>
      </w:r>
      <w:r>
        <w:rPr>
          <w:b/>
          <w:color w:val="0E0E0E"/>
          <w:spacing w:val="-13"/>
          <w:w w:val="105"/>
          <w:sz w:val="20"/>
        </w:rPr>
        <w:t xml:space="preserve"> </w:t>
      </w:r>
      <w:r>
        <w:rPr>
          <w:b/>
          <w:color w:val="212121"/>
          <w:w w:val="105"/>
          <w:sz w:val="20"/>
        </w:rPr>
        <w:t>5</w:t>
      </w:r>
      <w:r>
        <w:rPr>
          <w:b/>
          <w:color w:val="212121"/>
          <w:w w:val="105"/>
          <w:sz w:val="20"/>
        </w:rPr>
        <w:tab/>
      </w:r>
      <w:r>
        <w:rPr>
          <w:b/>
          <w:color w:val="0E0E0E"/>
          <w:sz w:val="20"/>
        </w:rPr>
        <w:t>SUMMARY</w:t>
      </w:r>
      <w:r>
        <w:rPr>
          <w:b/>
          <w:color w:val="0E0E0E"/>
          <w:spacing w:val="40"/>
          <w:sz w:val="20"/>
        </w:rPr>
        <w:t xml:space="preserve"> </w:t>
      </w:r>
      <w:r>
        <w:rPr>
          <w:b/>
          <w:color w:val="0E0E0E"/>
          <w:sz w:val="20"/>
        </w:rPr>
        <w:t>OF</w:t>
      </w:r>
      <w:r>
        <w:rPr>
          <w:b/>
          <w:color w:val="0E0E0E"/>
          <w:spacing w:val="1"/>
          <w:sz w:val="20"/>
        </w:rPr>
        <w:t xml:space="preserve"> </w:t>
      </w:r>
      <w:r>
        <w:rPr>
          <w:b/>
          <w:color w:val="0E0E0E"/>
          <w:sz w:val="20"/>
        </w:rPr>
        <w:t>SIGNIFICANT</w:t>
      </w:r>
      <w:r>
        <w:rPr>
          <w:b/>
          <w:color w:val="0E0E0E"/>
          <w:spacing w:val="50"/>
          <w:sz w:val="20"/>
        </w:rPr>
        <w:t xml:space="preserve"> </w:t>
      </w:r>
      <w:r>
        <w:rPr>
          <w:b/>
          <w:color w:val="0E0E0E"/>
          <w:sz w:val="20"/>
        </w:rPr>
        <w:t>ACCOUNTING</w:t>
      </w:r>
      <w:r>
        <w:rPr>
          <w:b/>
          <w:color w:val="0E0E0E"/>
          <w:spacing w:val="40"/>
          <w:sz w:val="20"/>
        </w:rPr>
        <w:t xml:space="preserve"> </w:t>
      </w:r>
      <w:r>
        <w:rPr>
          <w:b/>
          <w:color w:val="0E0E0E"/>
          <w:sz w:val="20"/>
        </w:rPr>
        <w:t>POLICIES</w:t>
      </w:r>
      <w:r>
        <w:rPr>
          <w:b/>
          <w:color w:val="0E0E0E"/>
          <w:spacing w:val="13"/>
          <w:sz w:val="20"/>
        </w:rPr>
        <w:t xml:space="preserve"> </w:t>
      </w:r>
      <w:r>
        <w:rPr>
          <w:b/>
          <w:color w:val="0E0E0E"/>
          <w:sz w:val="20"/>
        </w:rPr>
        <w:t>(CONTINUED)</w:t>
      </w:r>
    </w:p>
    <w:p w:rsidR="009D2E31" w:rsidRDefault="009D2E31">
      <w:pPr>
        <w:pStyle w:val="BodyText"/>
        <w:spacing w:before="10"/>
        <w:rPr>
          <w:b/>
          <w:sz w:val="12"/>
        </w:rPr>
      </w:pPr>
    </w:p>
    <w:p w:rsidR="009D2E31" w:rsidRDefault="00F73B9F">
      <w:pPr>
        <w:spacing w:before="94"/>
        <w:ind w:left="1121"/>
        <w:jc w:val="both"/>
        <w:rPr>
          <w:b/>
          <w:sz w:val="20"/>
        </w:rPr>
      </w:pPr>
      <w:r>
        <w:rPr>
          <w:b/>
          <w:color w:val="0E0E0E"/>
          <w:spacing w:val="-1"/>
          <w:w w:val="105"/>
          <w:sz w:val="20"/>
          <w:u w:val="thick" w:color="0E0E0E"/>
        </w:rPr>
        <w:t>New</w:t>
      </w:r>
      <w:r>
        <w:rPr>
          <w:b/>
          <w:color w:val="0E0E0E"/>
          <w:spacing w:val="-14"/>
          <w:w w:val="105"/>
          <w:sz w:val="20"/>
          <w:u w:val="thick" w:color="0E0E0E"/>
        </w:rPr>
        <w:t xml:space="preserve"> </w:t>
      </w:r>
      <w:r>
        <w:rPr>
          <w:b/>
          <w:color w:val="212121"/>
          <w:w w:val="105"/>
          <w:sz w:val="20"/>
          <w:u w:val="thick" w:color="0E0E0E"/>
        </w:rPr>
        <w:t>Accounting</w:t>
      </w:r>
      <w:r>
        <w:rPr>
          <w:b/>
          <w:color w:val="212121"/>
          <w:spacing w:val="-14"/>
          <w:w w:val="105"/>
          <w:sz w:val="20"/>
          <w:u w:val="thick" w:color="0E0E0E"/>
        </w:rPr>
        <w:t xml:space="preserve"> </w:t>
      </w:r>
      <w:r>
        <w:rPr>
          <w:b/>
          <w:color w:val="0E0E0E"/>
          <w:w w:val="105"/>
          <w:sz w:val="20"/>
          <w:u w:val="thick" w:color="0E0E0E"/>
        </w:rPr>
        <w:t>Pronouncements</w:t>
      </w:r>
    </w:p>
    <w:p w:rsidR="009D2E31" w:rsidRDefault="00F73B9F">
      <w:pPr>
        <w:pStyle w:val="BodyText"/>
        <w:spacing w:before="68" w:line="249" w:lineRule="auto"/>
        <w:ind w:left="1100" w:right="102" w:firstLine="16"/>
        <w:jc w:val="both"/>
      </w:pPr>
      <w:r>
        <w:rPr>
          <w:color w:val="212121"/>
          <w:w w:val="105"/>
        </w:rPr>
        <w:t>In February 2016, the Financial Accounting Standards Board (FASS) issued Accounting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Standards Update </w:t>
      </w:r>
      <w:r>
        <w:rPr>
          <w:color w:val="333333"/>
          <w:w w:val="105"/>
        </w:rPr>
        <w:t xml:space="preserve">(ASU) </w:t>
      </w:r>
      <w:r>
        <w:rPr>
          <w:color w:val="212121"/>
          <w:w w:val="105"/>
        </w:rPr>
        <w:t>2016-02</w:t>
      </w:r>
      <w:r>
        <w:rPr>
          <w:color w:val="4B4B4B"/>
          <w:w w:val="105"/>
        </w:rPr>
        <w:t xml:space="preserve">, </w:t>
      </w:r>
      <w:r>
        <w:rPr>
          <w:i/>
          <w:color w:val="333333"/>
          <w:w w:val="105"/>
        </w:rPr>
        <w:t>Leases</w:t>
      </w:r>
      <w:r>
        <w:rPr>
          <w:i/>
          <w:color w:val="5E5E5E"/>
          <w:w w:val="105"/>
        </w:rPr>
        <w:t xml:space="preserve">, </w:t>
      </w:r>
      <w:r>
        <w:rPr>
          <w:color w:val="212121"/>
          <w:w w:val="105"/>
        </w:rPr>
        <w:t xml:space="preserve">pertaining to </w:t>
      </w:r>
      <w:r>
        <w:rPr>
          <w:color w:val="0E0E0E"/>
          <w:w w:val="105"/>
        </w:rPr>
        <w:t xml:space="preserve">recording </w:t>
      </w:r>
      <w:r>
        <w:rPr>
          <w:color w:val="212121"/>
          <w:w w:val="105"/>
        </w:rPr>
        <w:t xml:space="preserve">of </w:t>
      </w:r>
      <w:r>
        <w:rPr>
          <w:color w:val="0E0E0E"/>
          <w:w w:val="105"/>
        </w:rPr>
        <w:t>leases</w:t>
      </w:r>
      <w:r>
        <w:rPr>
          <w:color w:val="6E6E6E"/>
          <w:w w:val="105"/>
        </w:rPr>
        <w:t xml:space="preserve">. </w:t>
      </w:r>
      <w:r>
        <w:rPr>
          <w:color w:val="212121"/>
          <w:w w:val="105"/>
        </w:rPr>
        <w:t xml:space="preserve">While </w:t>
      </w:r>
      <w:r>
        <w:rPr>
          <w:color w:val="333333"/>
          <w:w w:val="105"/>
        </w:rPr>
        <w:t>the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 xml:space="preserve">standard </w:t>
      </w:r>
      <w:r>
        <w:rPr>
          <w:color w:val="212121"/>
          <w:w w:val="105"/>
        </w:rPr>
        <w:t xml:space="preserve">will not be effective for </w:t>
      </w:r>
      <w:r>
        <w:rPr>
          <w:color w:val="0E0E0E"/>
          <w:w w:val="105"/>
        </w:rPr>
        <w:t xml:space="preserve">the </w:t>
      </w:r>
      <w:r>
        <w:rPr>
          <w:color w:val="212121"/>
          <w:w w:val="105"/>
        </w:rPr>
        <w:t>Organization until the year ending June 30</w:t>
      </w:r>
      <w:r>
        <w:rPr>
          <w:color w:val="4B4B4B"/>
          <w:w w:val="105"/>
        </w:rPr>
        <w:t xml:space="preserve">, </w:t>
      </w:r>
      <w:r>
        <w:rPr>
          <w:color w:val="212121"/>
          <w:w w:val="105"/>
        </w:rPr>
        <w:t>2023, the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standard </w:t>
      </w:r>
      <w:r>
        <w:rPr>
          <w:color w:val="333333"/>
          <w:w w:val="105"/>
        </w:rPr>
        <w:t xml:space="preserve">can </w:t>
      </w:r>
      <w:r>
        <w:rPr>
          <w:color w:val="212121"/>
          <w:w w:val="105"/>
        </w:rPr>
        <w:t xml:space="preserve">be adopted as early as the year ending </w:t>
      </w:r>
      <w:r>
        <w:rPr>
          <w:color w:val="333333"/>
          <w:w w:val="105"/>
        </w:rPr>
        <w:t xml:space="preserve">December 31, </w:t>
      </w:r>
      <w:r>
        <w:rPr>
          <w:color w:val="212121"/>
          <w:w w:val="105"/>
        </w:rPr>
        <w:t>2016</w:t>
      </w:r>
      <w:r>
        <w:rPr>
          <w:color w:val="4B4B4B"/>
          <w:w w:val="105"/>
        </w:rPr>
        <w:t xml:space="preserve">. </w:t>
      </w:r>
      <w:r>
        <w:rPr>
          <w:color w:val="212121"/>
          <w:w w:val="105"/>
        </w:rPr>
        <w:t>Early adoption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has not been exercised. </w:t>
      </w:r>
      <w:r>
        <w:rPr>
          <w:color w:val="0E0E0E"/>
          <w:w w:val="105"/>
        </w:rPr>
        <w:t xml:space="preserve">Implementation </w:t>
      </w:r>
      <w:r>
        <w:rPr>
          <w:color w:val="212121"/>
          <w:w w:val="105"/>
        </w:rPr>
        <w:t>of the new standard can result in changes to the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reporting and disclosure of </w:t>
      </w:r>
      <w:r>
        <w:rPr>
          <w:color w:val="0E0E0E"/>
          <w:w w:val="105"/>
        </w:rPr>
        <w:t>leases</w:t>
      </w:r>
      <w:r>
        <w:rPr>
          <w:color w:val="4B4B4B"/>
          <w:w w:val="105"/>
        </w:rPr>
        <w:t xml:space="preserve">. </w:t>
      </w:r>
      <w:r>
        <w:rPr>
          <w:color w:val="212121"/>
          <w:w w:val="105"/>
        </w:rPr>
        <w:t xml:space="preserve">Management is in </w:t>
      </w:r>
      <w:r>
        <w:rPr>
          <w:color w:val="333333"/>
          <w:w w:val="105"/>
        </w:rPr>
        <w:t xml:space="preserve">the </w:t>
      </w:r>
      <w:r>
        <w:rPr>
          <w:color w:val="212121"/>
          <w:w w:val="105"/>
        </w:rPr>
        <w:t>process of evaluat</w:t>
      </w:r>
      <w:r>
        <w:rPr>
          <w:color w:val="4B4B4B"/>
          <w:w w:val="105"/>
        </w:rPr>
        <w:t>i</w:t>
      </w:r>
      <w:r>
        <w:rPr>
          <w:color w:val="212121"/>
          <w:w w:val="105"/>
        </w:rPr>
        <w:t>ng the impact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on </w:t>
      </w:r>
      <w:r>
        <w:rPr>
          <w:color w:val="0E0E0E"/>
          <w:w w:val="105"/>
        </w:rPr>
        <w:t xml:space="preserve">the </w:t>
      </w:r>
      <w:r>
        <w:rPr>
          <w:color w:val="212121"/>
          <w:w w:val="105"/>
        </w:rPr>
        <w:t xml:space="preserve">Organization. The Projection does not reflect the </w:t>
      </w:r>
      <w:r>
        <w:rPr>
          <w:color w:val="333333"/>
          <w:w w:val="105"/>
        </w:rPr>
        <w:t xml:space="preserve">impact </w:t>
      </w:r>
      <w:r>
        <w:rPr>
          <w:color w:val="212121"/>
          <w:w w:val="105"/>
        </w:rPr>
        <w:t xml:space="preserve">of </w:t>
      </w:r>
      <w:r>
        <w:rPr>
          <w:color w:val="333333"/>
          <w:w w:val="105"/>
        </w:rPr>
        <w:t xml:space="preserve">implementation </w:t>
      </w:r>
      <w:r>
        <w:rPr>
          <w:color w:val="212121"/>
          <w:w w:val="105"/>
        </w:rPr>
        <w:t>of ASU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</w:rPr>
        <w:t xml:space="preserve">2016-02, as Management does </w:t>
      </w:r>
      <w:r>
        <w:rPr>
          <w:color w:val="0E0E0E"/>
        </w:rPr>
        <w:t xml:space="preserve">not </w:t>
      </w:r>
      <w:r>
        <w:rPr>
          <w:color w:val="212121"/>
        </w:rPr>
        <w:t xml:space="preserve">believe </w:t>
      </w:r>
      <w:r>
        <w:rPr>
          <w:color w:val="0E0E0E"/>
        </w:rPr>
        <w:t xml:space="preserve">it </w:t>
      </w:r>
      <w:r>
        <w:rPr>
          <w:color w:val="212121"/>
        </w:rPr>
        <w:t>will have a material impact on the Organ</w:t>
      </w:r>
      <w:r>
        <w:rPr>
          <w:color w:val="4B4B4B"/>
        </w:rPr>
        <w:t>i</w:t>
      </w:r>
      <w:r>
        <w:rPr>
          <w:color w:val="212121"/>
        </w:rPr>
        <w:t>zation</w:t>
      </w:r>
      <w:r>
        <w:rPr>
          <w:color w:val="212121"/>
          <w:spacing w:val="1"/>
        </w:rPr>
        <w:t xml:space="preserve"> </w:t>
      </w:r>
      <w:r>
        <w:rPr>
          <w:color w:val="212121"/>
          <w:w w:val="105"/>
        </w:rPr>
        <w:t xml:space="preserve">based on its </w:t>
      </w:r>
      <w:r>
        <w:rPr>
          <w:color w:val="333333"/>
          <w:w w:val="105"/>
        </w:rPr>
        <w:t xml:space="preserve">current </w:t>
      </w:r>
      <w:r>
        <w:rPr>
          <w:color w:val="212121"/>
          <w:w w:val="105"/>
        </w:rPr>
        <w:t>leasing arrangements</w:t>
      </w:r>
      <w:r>
        <w:rPr>
          <w:color w:val="5E5E5E"/>
          <w:w w:val="105"/>
        </w:rPr>
        <w:t xml:space="preserve">. </w:t>
      </w:r>
      <w:r>
        <w:rPr>
          <w:color w:val="333333"/>
          <w:w w:val="105"/>
        </w:rPr>
        <w:t xml:space="preserve">If </w:t>
      </w:r>
      <w:r>
        <w:rPr>
          <w:color w:val="212121"/>
          <w:w w:val="105"/>
        </w:rPr>
        <w:t xml:space="preserve">circumstances change and the impact </w:t>
      </w:r>
      <w:r>
        <w:rPr>
          <w:color w:val="333333"/>
          <w:w w:val="105"/>
        </w:rPr>
        <w:t xml:space="preserve">of </w:t>
      </w:r>
      <w:r>
        <w:rPr>
          <w:color w:val="212121"/>
          <w:w w:val="105"/>
        </w:rPr>
        <w:t>the</w:t>
      </w:r>
      <w:r>
        <w:rPr>
          <w:color w:val="212121"/>
          <w:spacing w:val="1"/>
          <w:w w:val="105"/>
        </w:rPr>
        <w:t xml:space="preserve"> </w:t>
      </w:r>
      <w:r>
        <w:rPr>
          <w:color w:val="333333"/>
          <w:w w:val="105"/>
        </w:rPr>
        <w:t xml:space="preserve">implementation of </w:t>
      </w:r>
      <w:r>
        <w:rPr>
          <w:color w:val="212121"/>
          <w:w w:val="105"/>
        </w:rPr>
        <w:t xml:space="preserve">ASU 2016-02 is </w:t>
      </w:r>
      <w:r>
        <w:rPr>
          <w:color w:val="333333"/>
          <w:w w:val="105"/>
        </w:rPr>
        <w:t xml:space="preserve">material it </w:t>
      </w:r>
      <w:r>
        <w:rPr>
          <w:color w:val="212121"/>
          <w:w w:val="105"/>
        </w:rPr>
        <w:t xml:space="preserve">would significantly </w:t>
      </w:r>
      <w:r>
        <w:rPr>
          <w:color w:val="0E0E0E"/>
          <w:w w:val="105"/>
        </w:rPr>
        <w:t xml:space="preserve">impact </w:t>
      </w:r>
      <w:r>
        <w:rPr>
          <w:color w:val="212121"/>
          <w:w w:val="105"/>
        </w:rPr>
        <w:t>the results of the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Projection.</w:t>
      </w:r>
    </w:p>
    <w:p w:rsidR="009D2E31" w:rsidRDefault="009D2E31">
      <w:pPr>
        <w:pStyle w:val="BodyText"/>
        <w:spacing w:before="5"/>
        <w:rPr>
          <w:sz w:val="12"/>
        </w:rPr>
      </w:pPr>
    </w:p>
    <w:p w:rsidR="009D2E31" w:rsidRDefault="00F73B9F">
      <w:pPr>
        <w:spacing w:before="94"/>
        <w:ind w:left="1092"/>
        <w:jc w:val="both"/>
        <w:rPr>
          <w:b/>
          <w:sz w:val="20"/>
        </w:rPr>
      </w:pPr>
      <w:r>
        <w:rPr>
          <w:b/>
          <w:color w:val="0E0E0E"/>
          <w:spacing w:val="-1"/>
          <w:w w:val="105"/>
          <w:sz w:val="20"/>
          <w:u w:val="thick" w:color="0E0E0E"/>
        </w:rPr>
        <w:t>Patient Services</w:t>
      </w:r>
      <w:r>
        <w:rPr>
          <w:b/>
          <w:color w:val="0E0E0E"/>
          <w:spacing w:val="-9"/>
          <w:w w:val="105"/>
          <w:sz w:val="20"/>
          <w:u w:val="thick" w:color="0E0E0E"/>
        </w:rPr>
        <w:t xml:space="preserve"> </w:t>
      </w:r>
      <w:r>
        <w:rPr>
          <w:b/>
          <w:color w:val="0E0E0E"/>
          <w:spacing w:val="-1"/>
          <w:w w:val="105"/>
          <w:sz w:val="20"/>
          <w:u w:val="thick" w:color="0E0E0E"/>
        </w:rPr>
        <w:t>Revenues</w:t>
      </w:r>
      <w:r>
        <w:rPr>
          <w:b/>
          <w:color w:val="0E0E0E"/>
          <w:spacing w:val="1"/>
          <w:w w:val="105"/>
          <w:sz w:val="20"/>
          <w:u w:val="thick" w:color="0E0E0E"/>
        </w:rPr>
        <w:t xml:space="preserve"> </w:t>
      </w:r>
      <w:r>
        <w:rPr>
          <w:b/>
          <w:color w:val="212121"/>
          <w:spacing w:val="-1"/>
          <w:w w:val="105"/>
          <w:sz w:val="20"/>
          <w:u w:val="thick" w:color="0E0E0E"/>
        </w:rPr>
        <w:t>from</w:t>
      </w:r>
      <w:r>
        <w:rPr>
          <w:b/>
          <w:color w:val="212121"/>
          <w:spacing w:val="-9"/>
          <w:w w:val="105"/>
          <w:sz w:val="20"/>
          <w:u w:val="thick" w:color="0E0E0E"/>
        </w:rPr>
        <w:t xml:space="preserve"> </w:t>
      </w:r>
      <w:r>
        <w:rPr>
          <w:b/>
          <w:color w:val="0E0E0E"/>
          <w:w w:val="105"/>
          <w:sz w:val="20"/>
          <w:u w:val="thick" w:color="0E0E0E"/>
        </w:rPr>
        <w:t>Third</w:t>
      </w:r>
      <w:r>
        <w:rPr>
          <w:b/>
          <w:color w:val="0E0E0E"/>
          <w:spacing w:val="-15"/>
          <w:w w:val="105"/>
          <w:sz w:val="20"/>
          <w:u w:val="thick" w:color="0E0E0E"/>
        </w:rPr>
        <w:t xml:space="preserve"> </w:t>
      </w:r>
      <w:r>
        <w:rPr>
          <w:b/>
          <w:color w:val="0E0E0E"/>
          <w:w w:val="105"/>
          <w:sz w:val="20"/>
          <w:u w:val="thick" w:color="0E0E0E"/>
        </w:rPr>
        <w:t>Party</w:t>
      </w:r>
      <w:r>
        <w:rPr>
          <w:b/>
          <w:color w:val="0E0E0E"/>
          <w:spacing w:val="-9"/>
          <w:w w:val="105"/>
          <w:sz w:val="20"/>
          <w:u w:val="thick" w:color="0E0E0E"/>
        </w:rPr>
        <w:t xml:space="preserve"> </w:t>
      </w:r>
      <w:r>
        <w:rPr>
          <w:b/>
          <w:color w:val="0E0E0E"/>
          <w:w w:val="105"/>
          <w:sz w:val="20"/>
          <w:u w:val="thick" w:color="0E0E0E"/>
        </w:rPr>
        <w:t>Payors</w:t>
      </w:r>
    </w:p>
    <w:p w:rsidR="009D2E31" w:rsidRDefault="00F73B9F">
      <w:pPr>
        <w:pStyle w:val="BodyText"/>
        <w:spacing w:before="68" w:line="249" w:lineRule="auto"/>
        <w:ind w:left="1093" w:right="120" w:firstLine="7"/>
        <w:jc w:val="both"/>
      </w:pPr>
      <w:r>
        <w:rPr>
          <w:color w:val="212121"/>
          <w:spacing w:val="-1"/>
          <w:w w:val="105"/>
        </w:rPr>
        <w:t>Patient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spacing w:val="-1"/>
          <w:w w:val="105"/>
        </w:rPr>
        <w:t>service</w:t>
      </w:r>
      <w:r>
        <w:rPr>
          <w:color w:val="212121"/>
          <w:spacing w:val="-20"/>
          <w:w w:val="105"/>
        </w:rPr>
        <w:t xml:space="preserve"> </w:t>
      </w:r>
      <w:r>
        <w:rPr>
          <w:color w:val="212121"/>
          <w:spacing w:val="-1"/>
          <w:w w:val="105"/>
        </w:rPr>
        <w:t>revenue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is</w:t>
      </w:r>
      <w:r>
        <w:rPr>
          <w:color w:val="212121"/>
          <w:spacing w:val="-8"/>
          <w:w w:val="105"/>
        </w:rPr>
        <w:t xml:space="preserve"> </w:t>
      </w:r>
      <w:r>
        <w:rPr>
          <w:color w:val="333333"/>
          <w:w w:val="105"/>
        </w:rPr>
        <w:t>reported</w:t>
      </w:r>
      <w:r>
        <w:rPr>
          <w:color w:val="333333"/>
          <w:spacing w:val="-10"/>
          <w:w w:val="105"/>
        </w:rPr>
        <w:t xml:space="preserve"> </w:t>
      </w:r>
      <w:r>
        <w:rPr>
          <w:color w:val="212121"/>
          <w:w w:val="105"/>
        </w:rPr>
        <w:t>at</w:t>
      </w:r>
      <w:r>
        <w:rPr>
          <w:color w:val="212121"/>
          <w:spacing w:val="1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amount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that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reflects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23"/>
          <w:w w:val="105"/>
        </w:rPr>
        <w:t xml:space="preserve"> </w:t>
      </w:r>
      <w:r>
        <w:rPr>
          <w:color w:val="333333"/>
          <w:w w:val="105"/>
        </w:rPr>
        <w:t>consideration</w:t>
      </w:r>
      <w:r>
        <w:rPr>
          <w:color w:val="333333"/>
          <w:spacing w:val="-3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which</w:t>
      </w:r>
      <w:r>
        <w:rPr>
          <w:color w:val="212121"/>
          <w:spacing w:val="-18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6"/>
          <w:w w:val="105"/>
        </w:rPr>
        <w:t xml:space="preserve"> </w:t>
      </w:r>
      <w:r>
        <w:rPr>
          <w:color w:val="212121"/>
          <w:w w:val="105"/>
        </w:rPr>
        <w:t xml:space="preserve">Organization expects to be entitled in exchange for providing </w:t>
      </w:r>
      <w:r>
        <w:rPr>
          <w:color w:val="0E0E0E"/>
          <w:w w:val="105"/>
        </w:rPr>
        <w:t xml:space="preserve">resident </w:t>
      </w:r>
      <w:r>
        <w:rPr>
          <w:color w:val="212121"/>
          <w:w w:val="105"/>
        </w:rPr>
        <w:t>and patient care</w:t>
      </w:r>
      <w:r>
        <w:rPr>
          <w:color w:val="4B4B4B"/>
          <w:w w:val="105"/>
        </w:rPr>
        <w:t>.</w:t>
      </w:r>
      <w:r>
        <w:rPr>
          <w:color w:val="4B4B4B"/>
          <w:spacing w:val="1"/>
          <w:w w:val="105"/>
        </w:rPr>
        <w:t xml:space="preserve"> </w:t>
      </w:r>
      <w:r>
        <w:rPr>
          <w:color w:val="212121"/>
          <w:spacing w:val="-1"/>
          <w:w w:val="105"/>
        </w:rPr>
        <w:t>These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spacing w:val="-1"/>
          <w:w w:val="105"/>
        </w:rPr>
        <w:t>amounts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are</w:t>
      </w:r>
      <w:r>
        <w:rPr>
          <w:color w:val="212121"/>
          <w:spacing w:val="-21"/>
          <w:w w:val="105"/>
        </w:rPr>
        <w:t xml:space="preserve"> </w:t>
      </w:r>
      <w:r>
        <w:rPr>
          <w:color w:val="212121"/>
          <w:w w:val="105"/>
        </w:rPr>
        <w:t>due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from</w:t>
      </w:r>
      <w:r>
        <w:rPr>
          <w:color w:val="212121"/>
          <w:spacing w:val="-18"/>
          <w:w w:val="105"/>
        </w:rPr>
        <w:t xml:space="preserve"> </w:t>
      </w:r>
      <w:r>
        <w:rPr>
          <w:color w:val="212121"/>
          <w:w w:val="105"/>
        </w:rPr>
        <w:t>residents,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patients</w:t>
      </w:r>
      <w:r>
        <w:rPr>
          <w:color w:val="4B4B4B"/>
          <w:w w:val="105"/>
        </w:rPr>
        <w:t>,</w:t>
      </w:r>
      <w:r>
        <w:rPr>
          <w:color w:val="4B4B4B"/>
          <w:spacing w:val="-20"/>
          <w:w w:val="105"/>
        </w:rPr>
        <w:t xml:space="preserve"> </w:t>
      </w:r>
      <w:r>
        <w:rPr>
          <w:color w:val="212121"/>
          <w:w w:val="105"/>
        </w:rPr>
        <w:t>third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party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payers</w:t>
      </w:r>
      <w:r>
        <w:rPr>
          <w:color w:val="212121"/>
          <w:spacing w:val="-17"/>
          <w:w w:val="105"/>
        </w:rPr>
        <w:t xml:space="preserve"> </w:t>
      </w:r>
      <w:r>
        <w:rPr>
          <w:color w:val="212121"/>
          <w:w w:val="105"/>
        </w:rPr>
        <w:t>(including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hea</w:t>
      </w:r>
      <w:r>
        <w:rPr>
          <w:color w:val="4B4B4B"/>
          <w:w w:val="105"/>
        </w:rPr>
        <w:t>l</w:t>
      </w:r>
      <w:r>
        <w:rPr>
          <w:color w:val="212121"/>
          <w:w w:val="105"/>
        </w:rPr>
        <w:t>th</w:t>
      </w:r>
      <w:r>
        <w:rPr>
          <w:color w:val="212121"/>
          <w:spacing w:val="-17"/>
          <w:w w:val="105"/>
        </w:rPr>
        <w:t xml:space="preserve"> </w:t>
      </w:r>
      <w:r>
        <w:rPr>
          <w:color w:val="212121"/>
          <w:w w:val="105"/>
        </w:rPr>
        <w:t>insurers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and government programs}, and others and </w:t>
      </w:r>
      <w:r>
        <w:rPr>
          <w:color w:val="333333"/>
          <w:w w:val="105"/>
        </w:rPr>
        <w:t xml:space="preserve">includes variable </w:t>
      </w:r>
      <w:r>
        <w:rPr>
          <w:color w:val="212121"/>
          <w:w w:val="105"/>
        </w:rPr>
        <w:t xml:space="preserve">consideration for </w:t>
      </w:r>
      <w:r>
        <w:rPr>
          <w:color w:val="333333"/>
          <w:w w:val="105"/>
        </w:rPr>
        <w:t>retroactive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 xml:space="preserve">revenue </w:t>
      </w:r>
      <w:r>
        <w:rPr>
          <w:color w:val="212121"/>
          <w:w w:val="105"/>
        </w:rPr>
        <w:t xml:space="preserve">adjustments due </w:t>
      </w:r>
      <w:r>
        <w:rPr>
          <w:color w:val="333333"/>
          <w:w w:val="105"/>
        </w:rPr>
        <w:t xml:space="preserve">to </w:t>
      </w:r>
      <w:r>
        <w:rPr>
          <w:color w:val="212121"/>
          <w:w w:val="105"/>
        </w:rPr>
        <w:t xml:space="preserve">settlement of </w:t>
      </w:r>
      <w:r>
        <w:rPr>
          <w:color w:val="333333"/>
          <w:w w:val="105"/>
        </w:rPr>
        <w:t xml:space="preserve">audits, </w:t>
      </w:r>
      <w:r>
        <w:rPr>
          <w:color w:val="212121"/>
          <w:w w:val="105"/>
        </w:rPr>
        <w:t xml:space="preserve">reviews, and </w:t>
      </w:r>
      <w:r>
        <w:rPr>
          <w:color w:val="333333"/>
          <w:w w:val="105"/>
        </w:rPr>
        <w:t xml:space="preserve">investigations. </w:t>
      </w:r>
      <w:r>
        <w:rPr>
          <w:color w:val="212121"/>
          <w:w w:val="105"/>
        </w:rPr>
        <w:t>Revenue is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recognized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as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performance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obligations</w:t>
      </w:r>
      <w:r>
        <w:rPr>
          <w:color w:val="212121"/>
          <w:spacing w:val="2"/>
          <w:w w:val="105"/>
        </w:rPr>
        <w:t xml:space="preserve"> </w:t>
      </w:r>
      <w:r>
        <w:rPr>
          <w:color w:val="212121"/>
          <w:w w:val="105"/>
        </w:rPr>
        <w:t>are</w:t>
      </w:r>
      <w:r>
        <w:rPr>
          <w:color w:val="212121"/>
          <w:spacing w:val="-22"/>
          <w:w w:val="105"/>
        </w:rPr>
        <w:t xml:space="preserve"> </w:t>
      </w:r>
      <w:r>
        <w:rPr>
          <w:color w:val="333333"/>
          <w:w w:val="105"/>
        </w:rPr>
        <w:t>satisfied.</w:t>
      </w:r>
    </w:p>
    <w:p w:rsidR="009D2E31" w:rsidRDefault="009D2E31">
      <w:pPr>
        <w:pStyle w:val="BodyText"/>
        <w:spacing w:before="9"/>
      </w:pPr>
    </w:p>
    <w:p w:rsidR="009D2E31" w:rsidRDefault="00F73B9F">
      <w:pPr>
        <w:pStyle w:val="BodyText"/>
        <w:spacing w:before="1" w:line="249" w:lineRule="auto"/>
        <w:ind w:left="1081" w:right="117" w:firstLine="10"/>
        <w:jc w:val="both"/>
      </w:pPr>
      <w:r>
        <w:rPr>
          <w:color w:val="333333"/>
          <w:spacing w:val="-1"/>
          <w:w w:val="105"/>
        </w:rPr>
        <w:t>Performance</w:t>
      </w:r>
      <w:r>
        <w:rPr>
          <w:color w:val="333333"/>
          <w:spacing w:val="11"/>
          <w:w w:val="105"/>
        </w:rPr>
        <w:t xml:space="preserve"> </w:t>
      </w:r>
      <w:r>
        <w:rPr>
          <w:color w:val="212121"/>
          <w:spacing w:val="-1"/>
          <w:w w:val="105"/>
        </w:rPr>
        <w:t>obligations</w:t>
      </w:r>
      <w:r>
        <w:rPr>
          <w:color w:val="212121"/>
          <w:spacing w:val="-17"/>
          <w:w w:val="105"/>
        </w:rPr>
        <w:t xml:space="preserve"> </w:t>
      </w:r>
      <w:r>
        <w:rPr>
          <w:color w:val="212121"/>
          <w:spacing w:val="-1"/>
          <w:w w:val="105"/>
        </w:rPr>
        <w:t>are</w:t>
      </w:r>
      <w:r>
        <w:rPr>
          <w:color w:val="212121"/>
          <w:spacing w:val="-21"/>
          <w:w w:val="105"/>
        </w:rPr>
        <w:t xml:space="preserve"> </w:t>
      </w:r>
      <w:r>
        <w:rPr>
          <w:color w:val="212121"/>
          <w:spacing w:val="-1"/>
          <w:w w:val="105"/>
        </w:rPr>
        <w:t xml:space="preserve">determined </w:t>
      </w:r>
      <w:r>
        <w:rPr>
          <w:color w:val="212121"/>
          <w:w w:val="105"/>
        </w:rPr>
        <w:t>based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on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7"/>
          <w:w w:val="105"/>
        </w:rPr>
        <w:t xml:space="preserve"> </w:t>
      </w:r>
      <w:r>
        <w:rPr>
          <w:color w:val="212121"/>
          <w:w w:val="105"/>
        </w:rPr>
        <w:t>nature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services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provided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by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Organization. Revenue for performance </w:t>
      </w:r>
      <w:r>
        <w:rPr>
          <w:color w:val="333333"/>
          <w:w w:val="105"/>
        </w:rPr>
        <w:t xml:space="preserve">obligations </w:t>
      </w:r>
      <w:r>
        <w:rPr>
          <w:color w:val="212121"/>
          <w:w w:val="105"/>
        </w:rPr>
        <w:t>satisfied over time is recognized based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spacing w:val="-1"/>
          <w:w w:val="105"/>
        </w:rPr>
        <w:t>on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spacing w:val="-1"/>
          <w:w w:val="105"/>
        </w:rPr>
        <w:t>actual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spacing w:val="-1"/>
          <w:w w:val="105"/>
        </w:rPr>
        <w:t>charges</w:t>
      </w:r>
      <w:r>
        <w:rPr>
          <w:color w:val="212121"/>
          <w:spacing w:val="-22"/>
          <w:w w:val="105"/>
        </w:rPr>
        <w:t xml:space="preserve"> </w:t>
      </w:r>
      <w:r>
        <w:rPr>
          <w:color w:val="333333"/>
          <w:spacing w:val="-1"/>
          <w:w w:val="105"/>
        </w:rPr>
        <w:t>incurred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1"/>
          <w:w w:val="105"/>
        </w:rPr>
        <w:t>in</w:t>
      </w:r>
      <w:r>
        <w:rPr>
          <w:color w:val="333333"/>
          <w:w w:val="105"/>
        </w:rPr>
        <w:t xml:space="preserve"> </w:t>
      </w:r>
      <w:r>
        <w:rPr>
          <w:color w:val="212121"/>
          <w:spacing w:val="-1"/>
          <w:w w:val="105"/>
        </w:rPr>
        <w:t>relation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6"/>
          <w:w w:val="105"/>
        </w:rPr>
        <w:t xml:space="preserve"> </w:t>
      </w:r>
      <w:r>
        <w:rPr>
          <w:color w:val="212121"/>
          <w:w w:val="105"/>
        </w:rPr>
        <w:t>total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expected</w:t>
      </w:r>
      <w:r>
        <w:rPr>
          <w:color w:val="212121"/>
          <w:spacing w:val="-25"/>
          <w:w w:val="105"/>
        </w:rPr>
        <w:t xml:space="preserve"> </w:t>
      </w:r>
      <w:r>
        <w:rPr>
          <w:color w:val="212121"/>
          <w:w w:val="105"/>
        </w:rPr>
        <w:t>(or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actual)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charges.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Organization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believes </w:t>
      </w:r>
      <w:r>
        <w:rPr>
          <w:color w:val="0E0E0E"/>
          <w:w w:val="105"/>
        </w:rPr>
        <w:t xml:space="preserve">that </w:t>
      </w:r>
      <w:r>
        <w:rPr>
          <w:color w:val="212121"/>
          <w:w w:val="105"/>
        </w:rPr>
        <w:t xml:space="preserve">this method provides a faithful depiction of the transfer of </w:t>
      </w:r>
      <w:r>
        <w:rPr>
          <w:color w:val="333333"/>
          <w:w w:val="105"/>
        </w:rPr>
        <w:t xml:space="preserve">seNices </w:t>
      </w:r>
      <w:r>
        <w:rPr>
          <w:color w:val="212121"/>
          <w:w w:val="105"/>
        </w:rPr>
        <w:t>over the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term of the performance obligation based on </w:t>
      </w:r>
      <w:r>
        <w:rPr>
          <w:color w:val="333333"/>
          <w:w w:val="105"/>
        </w:rPr>
        <w:t xml:space="preserve">the </w:t>
      </w:r>
      <w:r>
        <w:rPr>
          <w:color w:val="0E0E0E"/>
          <w:w w:val="105"/>
        </w:rPr>
        <w:t xml:space="preserve">inputs needed </w:t>
      </w:r>
      <w:r>
        <w:rPr>
          <w:color w:val="333333"/>
          <w:w w:val="105"/>
        </w:rPr>
        <w:t xml:space="preserve">to satisfy </w:t>
      </w:r>
      <w:r>
        <w:rPr>
          <w:color w:val="212121"/>
          <w:w w:val="105"/>
        </w:rPr>
        <w:t>the ob</w:t>
      </w:r>
      <w:r>
        <w:rPr>
          <w:color w:val="4B4B4B"/>
          <w:w w:val="105"/>
        </w:rPr>
        <w:t>li</w:t>
      </w:r>
      <w:r>
        <w:rPr>
          <w:color w:val="212121"/>
          <w:w w:val="105"/>
        </w:rPr>
        <w:t>gation</w:t>
      </w:r>
      <w:r>
        <w:rPr>
          <w:color w:val="6E6E6E"/>
          <w:w w:val="105"/>
        </w:rPr>
        <w:t>,</w:t>
      </w:r>
      <w:r>
        <w:rPr>
          <w:color w:val="6E6E6E"/>
          <w:spacing w:val="1"/>
          <w:w w:val="105"/>
        </w:rPr>
        <w:t xml:space="preserve"> </w:t>
      </w:r>
      <w:r>
        <w:rPr>
          <w:color w:val="212121"/>
          <w:w w:val="105"/>
        </w:rPr>
        <w:t>Generally</w:t>
      </w:r>
      <w:r>
        <w:rPr>
          <w:color w:val="4B4B4B"/>
          <w:w w:val="105"/>
        </w:rPr>
        <w:t xml:space="preserve">, </w:t>
      </w:r>
      <w:r>
        <w:rPr>
          <w:color w:val="212121"/>
          <w:w w:val="105"/>
        </w:rPr>
        <w:t>performance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obligations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satisfied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over time </w:t>
      </w:r>
      <w:r>
        <w:rPr>
          <w:color w:val="333333"/>
          <w:w w:val="105"/>
        </w:rPr>
        <w:t xml:space="preserve">relate </w:t>
      </w:r>
      <w:r>
        <w:rPr>
          <w:color w:val="212121"/>
          <w:w w:val="105"/>
        </w:rPr>
        <w:t>to residents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and </w:t>
      </w:r>
      <w:r>
        <w:rPr>
          <w:color w:val="333333"/>
          <w:w w:val="105"/>
        </w:rPr>
        <w:t>patients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</w:rPr>
        <w:t>receiving</w:t>
      </w:r>
      <w:r>
        <w:rPr>
          <w:color w:val="333333"/>
          <w:spacing w:val="1"/>
        </w:rPr>
        <w:t xml:space="preserve"> </w:t>
      </w:r>
      <w:r>
        <w:rPr>
          <w:color w:val="212121"/>
        </w:rPr>
        <w:t xml:space="preserve">skilled </w:t>
      </w:r>
      <w:r>
        <w:rPr>
          <w:color w:val="0E0E0E"/>
        </w:rPr>
        <w:t>m,1rsing</w:t>
      </w:r>
      <w:r>
        <w:rPr>
          <w:color w:val="4B4B4B"/>
        </w:rPr>
        <w:t xml:space="preserve">. </w:t>
      </w:r>
      <w:r>
        <w:rPr>
          <w:color w:val="212121"/>
        </w:rPr>
        <w:t xml:space="preserve">The Organization </w:t>
      </w:r>
      <w:r>
        <w:rPr>
          <w:color w:val="333333"/>
        </w:rPr>
        <w:t>considers</w:t>
      </w:r>
      <w:r>
        <w:rPr>
          <w:color w:val="333333"/>
          <w:spacing w:val="1"/>
        </w:rPr>
        <w:t xml:space="preserve"> </w:t>
      </w:r>
      <w:r>
        <w:rPr>
          <w:color w:val="0E0E0E"/>
        </w:rPr>
        <w:t>da</w:t>
      </w:r>
      <w:r>
        <w:rPr>
          <w:color w:val="4B4B4B"/>
        </w:rPr>
        <w:t>i</w:t>
      </w:r>
      <w:r>
        <w:rPr>
          <w:color w:val="212121"/>
        </w:rPr>
        <w:t>ly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services provided to res</w:t>
      </w:r>
      <w:r>
        <w:rPr>
          <w:color w:val="4B4B4B"/>
        </w:rPr>
        <w:t>i</w:t>
      </w:r>
      <w:r>
        <w:rPr>
          <w:color w:val="212121"/>
        </w:rPr>
        <w:t>dents of</w:t>
      </w:r>
      <w:r>
        <w:rPr>
          <w:color w:val="212121"/>
          <w:spacing w:val="1"/>
        </w:rPr>
        <w:t xml:space="preserve"> </w:t>
      </w:r>
      <w:r>
        <w:rPr>
          <w:color w:val="333333"/>
          <w:w w:val="105"/>
        </w:rPr>
        <w:t xml:space="preserve">the </w:t>
      </w:r>
      <w:r>
        <w:rPr>
          <w:color w:val="212121"/>
          <w:w w:val="105"/>
        </w:rPr>
        <w:t xml:space="preserve">skilled nursing </w:t>
      </w:r>
      <w:r>
        <w:rPr>
          <w:color w:val="0E0E0E"/>
          <w:w w:val="105"/>
        </w:rPr>
        <w:t xml:space="preserve">facility as </w:t>
      </w:r>
      <w:r>
        <w:rPr>
          <w:color w:val="212121"/>
          <w:w w:val="105"/>
        </w:rPr>
        <w:t xml:space="preserve">separate performance obligations and measures </w:t>
      </w:r>
      <w:r>
        <w:rPr>
          <w:color w:val="333333"/>
          <w:w w:val="105"/>
        </w:rPr>
        <w:t xml:space="preserve">these </w:t>
      </w:r>
      <w:r>
        <w:rPr>
          <w:color w:val="212121"/>
          <w:w w:val="105"/>
        </w:rPr>
        <w:t>on a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monthly basis</w:t>
      </w:r>
      <w:r>
        <w:rPr>
          <w:color w:val="4B4B4B"/>
          <w:w w:val="105"/>
        </w:rPr>
        <w:t xml:space="preserve">, </w:t>
      </w:r>
      <w:r>
        <w:rPr>
          <w:color w:val="212121"/>
          <w:w w:val="105"/>
        </w:rPr>
        <w:t>or upon move-out within the month</w:t>
      </w:r>
      <w:r>
        <w:rPr>
          <w:color w:val="4B4B4B"/>
          <w:w w:val="105"/>
        </w:rPr>
        <w:t xml:space="preserve">, </w:t>
      </w:r>
      <w:r>
        <w:rPr>
          <w:color w:val="333333"/>
          <w:w w:val="105"/>
        </w:rPr>
        <w:t xml:space="preserve">whichever </w:t>
      </w:r>
      <w:r>
        <w:rPr>
          <w:color w:val="212121"/>
          <w:w w:val="105"/>
        </w:rPr>
        <w:t>is shorter</w:t>
      </w:r>
      <w:r>
        <w:rPr>
          <w:color w:val="5E5E5E"/>
          <w:w w:val="105"/>
        </w:rPr>
        <w:t xml:space="preserve">. </w:t>
      </w:r>
      <w:r>
        <w:rPr>
          <w:color w:val="212121"/>
          <w:w w:val="105"/>
        </w:rPr>
        <w:t>For nursing home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residents</w:t>
      </w:r>
      <w:r>
        <w:rPr>
          <w:color w:val="4B4B4B"/>
          <w:w w:val="105"/>
        </w:rPr>
        <w:t xml:space="preserve">, </w:t>
      </w:r>
      <w:r>
        <w:rPr>
          <w:color w:val="212121"/>
          <w:w w:val="105"/>
        </w:rPr>
        <w:t xml:space="preserve">the </w:t>
      </w:r>
      <w:r>
        <w:rPr>
          <w:color w:val="333333"/>
          <w:w w:val="105"/>
        </w:rPr>
        <w:t xml:space="preserve">Organization </w:t>
      </w:r>
      <w:r>
        <w:rPr>
          <w:color w:val="212121"/>
          <w:w w:val="105"/>
        </w:rPr>
        <w:t>measures the performance ob</w:t>
      </w:r>
      <w:r>
        <w:rPr>
          <w:color w:val="4B4B4B"/>
          <w:w w:val="105"/>
        </w:rPr>
        <w:t>l</w:t>
      </w:r>
      <w:r>
        <w:rPr>
          <w:color w:val="0E0E0E"/>
          <w:w w:val="105"/>
        </w:rPr>
        <w:t xml:space="preserve">igation </w:t>
      </w:r>
      <w:r>
        <w:rPr>
          <w:color w:val="212121"/>
          <w:w w:val="105"/>
        </w:rPr>
        <w:t xml:space="preserve">from admission into </w:t>
      </w:r>
      <w:r>
        <w:rPr>
          <w:color w:val="333333"/>
          <w:w w:val="105"/>
        </w:rPr>
        <w:t>the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facility,</w:t>
      </w:r>
      <w:r>
        <w:rPr>
          <w:color w:val="333333"/>
          <w:spacing w:val="1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9"/>
          <w:w w:val="105"/>
        </w:rPr>
        <w:t xml:space="preserve"> </w:t>
      </w:r>
      <w:r>
        <w:rPr>
          <w:color w:val="212121"/>
          <w:w w:val="105"/>
        </w:rPr>
        <w:t>point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when</w:t>
      </w:r>
      <w:r>
        <w:rPr>
          <w:color w:val="212121"/>
          <w:spacing w:val="-21"/>
          <w:w w:val="105"/>
        </w:rPr>
        <w:t xml:space="preserve"> </w:t>
      </w:r>
      <w:r>
        <w:rPr>
          <w:color w:val="212121"/>
          <w:w w:val="105"/>
        </w:rPr>
        <w:t>it</w:t>
      </w:r>
      <w:r>
        <w:rPr>
          <w:color w:val="212121"/>
          <w:spacing w:val="9"/>
          <w:w w:val="105"/>
        </w:rPr>
        <w:t xml:space="preserve"> </w:t>
      </w:r>
      <w:r>
        <w:rPr>
          <w:color w:val="212121"/>
          <w:w w:val="105"/>
        </w:rPr>
        <w:t>is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no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longer required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provide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services</w:t>
      </w:r>
      <w:r>
        <w:rPr>
          <w:color w:val="212121"/>
          <w:spacing w:val="-10"/>
          <w:w w:val="105"/>
        </w:rPr>
        <w:t xml:space="preserve"> </w:t>
      </w:r>
      <w:r>
        <w:rPr>
          <w:color w:val="333333"/>
          <w:w w:val="105"/>
        </w:rPr>
        <w:t>to</w:t>
      </w:r>
      <w:r>
        <w:rPr>
          <w:color w:val="333333"/>
          <w:spacing w:val="-2"/>
          <w:w w:val="105"/>
        </w:rPr>
        <w:t xml:space="preserve"> </w:t>
      </w:r>
      <w:r>
        <w:rPr>
          <w:color w:val="212121"/>
          <w:w w:val="105"/>
        </w:rPr>
        <w:t>that</w:t>
      </w:r>
      <w:r>
        <w:rPr>
          <w:color w:val="212121"/>
          <w:spacing w:val="-18"/>
          <w:w w:val="105"/>
        </w:rPr>
        <w:t xml:space="preserve"> </w:t>
      </w:r>
      <w:r>
        <w:rPr>
          <w:color w:val="212121"/>
          <w:w w:val="105"/>
        </w:rPr>
        <w:t>res</w:t>
      </w:r>
      <w:r>
        <w:rPr>
          <w:color w:val="4B4B4B"/>
          <w:w w:val="105"/>
        </w:rPr>
        <w:t>i</w:t>
      </w:r>
      <w:r>
        <w:rPr>
          <w:color w:val="212121"/>
          <w:w w:val="105"/>
        </w:rPr>
        <w:t>dent</w:t>
      </w:r>
      <w:r>
        <w:rPr>
          <w:color w:val="4B4B4B"/>
          <w:w w:val="105"/>
        </w:rPr>
        <w:t>,</w:t>
      </w:r>
      <w:r>
        <w:rPr>
          <w:color w:val="4B4B4B"/>
          <w:spacing w:val="-16"/>
          <w:w w:val="105"/>
        </w:rPr>
        <w:t xml:space="preserve"> </w:t>
      </w:r>
      <w:r>
        <w:rPr>
          <w:color w:val="212121"/>
          <w:w w:val="105"/>
        </w:rPr>
        <w:t>which</w:t>
      </w:r>
      <w:r>
        <w:rPr>
          <w:color w:val="212121"/>
          <w:spacing w:val="-17"/>
          <w:w w:val="105"/>
        </w:rPr>
        <w:t xml:space="preserve"> </w:t>
      </w:r>
      <w:r>
        <w:rPr>
          <w:color w:val="212121"/>
          <w:w w:val="105"/>
        </w:rPr>
        <w:t>is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generally</w:t>
      </w:r>
      <w:r>
        <w:rPr>
          <w:color w:val="212121"/>
          <w:spacing w:val="17"/>
          <w:w w:val="105"/>
        </w:rPr>
        <w:t xml:space="preserve"> </w:t>
      </w:r>
      <w:r>
        <w:rPr>
          <w:color w:val="212121"/>
          <w:w w:val="105"/>
        </w:rPr>
        <w:t>at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27"/>
          <w:w w:val="105"/>
        </w:rPr>
        <w:t xml:space="preserve"> </w:t>
      </w:r>
      <w:r>
        <w:rPr>
          <w:color w:val="212121"/>
          <w:w w:val="105"/>
        </w:rPr>
        <w:t>time</w:t>
      </w:r>
      <w:r>
        <w:rPr>
          <w:color w:val="212121"/>
          <w:spacing w:val="-20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23"/>
          <w:w w:val="105"/>
        </w:rPr>
        <w:t xml:space="preserve"> </w:t>
      </w:r>
      <w:r>
        <w:rPr>
          <w:color w:val="212121"/>
          <w:w w:val="105"/>
        </w:rPr>
        <w:t>discharge</w:t>
      </w:r>
      <w:r>
        <w:rPr>
          <w:color w:val="4B4B4B"/>
          <w:w w:val="105"/>
        </w:rPr>
        <w:t>.</w:t>
      </w:r>
    </w:p>
    <w:p w:rsidR="009D2E31" w:rsidRDefault="00F73B9F">
      <w:pPr>
        <w:pStyle w:val="BodyText"/>
        <w:spacing w:before="180" w:line="252" w:lineRule="auto"/>
        <w:ind w:left="1070" w:right="128" w:firstLine="12"/>
        <w:jc w:val="both"/>
      </w:pPr>
      <w:r>
        <w:rPr>
          <w:color w:val="0E0E0E"/>
          <w:w w:val="105"/>
        </w:rPr>
        <w:t xml:space="preserve">The </w:t>
      </w:r>
      <w:r>
        <w:rPr>
          <w:color w:val="212121"/>
          <w:w w:val="105"/>
        </w:rPr>
        <w:t>Organization determines the transaction price based on standard charges fo</w:t>
      </w:r>
      <w:r>
        <w:rPr>
          <w:color w:val="4B4B4B"/>
          <w:w w:val="105"/>
        </w:rPr>
        <w:t xml:space="preserve">r </w:t>
      </w:r>
      <w:r>
        <w:rPr>
          <w:color w:val="212121"/>
          <w:w w:val="105"/>
        </w:rPr>
        <w:t>goods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and services provided</w:t>
      </w:r>
      <w:r>
        <w:rPr>
          <w:color w:val="4B4B4B"/>
          <w:w w:val="105"/>
        </w:rPr>
        <w:t xml:space="preserve">, </w:t>
      </w:r>
      <w:r>
        <w:rPr>
          <w:color w:val="212121"/>
          <w:w w:val="105"/>
        </w:rPr>
        <w:t>reduced by contractual adjustments provided to third-party payors,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</w:rPr>
        <w:t xml:space="preserve">discounts provided to uninsured patients in accordance </w:t>
      </w:r>
      <w:r>
        <w:rPr>
          <w:color w:val="333333"/>
        </w:rPr>
        <w:t xml:space="preserve">with </w:t>
      </w:r>
      <w:r>
        <w:rPr>
          <w:color w:val="212121"/>
        </w:rPr>
        <w:t>the Organization</w:t>
      </w:r>
      <w:r>
        <w:rPr>
          <w:color w:val="4B4B4B"/>
        </w:rPr>
        <w:t>'</w:t>
      </w:r>
      <w:r>
        <w:rPr>
          <w:color w:val="212121"/>
        </w:rPr>
        <w:t>s policy and/or</w:t>
      </w:r>
      <w:r>
        <w:rPr>
          <w:color w:val="212121"/>
          <w:spacing w:val="1"/>
        </w:rPr>
        <w:t xml:space="preserve"> </w:t>
      </w:r>
      <w:r>
        <w:rPr>
          <w:color w:val="212121"/>
          <w:w w:val="105"/>
        </w:rPr>
        <w:t xml:space="preserve">implicit price concessions </w:t>
      </w:r>
      <w:r>
        <w:rPr>
          <w:color w:val="0E0E0E"/>
          <w:w w:val="105"/>
        </w:rPr>
        <w:t xml:space="preserve">provided </w:t>
      </w:r>
      <w:r>
        <w:rPr>
          <w:color w:val="212121"/>
          <w:w w:val="105"/>
        </w:rPr>
        <w:t>to residents</w:t>
      </w:r>
      <w:r>
        <w:rPr>
          <w:color w:val="6E6E6E"/>
          <w:w w:val="105"/>
        </w:rPr>
        <w:t xml:space="preserve">. </w:t>
      </w:r>
      <w:r>
        <w:rPr>
          <w:color w:val="212121"/>
          <w:w w:val="105"/>
        </w:rPr>
        <w:t xml:space="preserve">The Organization </w:t>
      </w:r>
      <w:r>
        <w:rPr>
          <w:color w:val="0E0E0E"/>
          <w:w w:val="105"/>
        </w:rPr>
        <w:t xml:space="preserve">determines </w:t>
      </w:r>
      <w:r>
        <w:rPr>
          <w:color w:val="212121"/>
          <w:w w:val="105"/>
        </w:rPr>
        <w:t>its estimates</w:t>
      </w:r>
      <w:r>
        <w:rPr>
          <w:color w:val="212121"/>
          <w:spacing w:val="1"/>
          <w:w w:val="105"/>
        </w:rPr>
        <w:t xml:space="preserve"> </w:t>
      </w:r>
      <w:r>
        <w:rPr>
          <w:color w:val="333333"/>
          <w:w w:val="105"/>
        </w:rPr>
        <w:t xml:space="preserve">of </w:t>
      </w:r>
      <w:r>
        <w:rPr>
          <w:color w:val="212121"/>
          <w:w w:val="105"/>
        </w:rPr>
        <w:t>contractual adjustments based on contractual agreements</w:t>
      </w:r>
      <w:r>
        <w:rPr>
          <w:color w:val="4B4B4B"/>
          <w:w w:val="105"/>
        </w:rPr>
        <w:t xml:space="preserve">, </w:t>
      </w:r>
      <w:r>
        <w:rPr>
          <w:color w:val="212121"/>
          <w:w w:val="105"/>
        </w:rPr>
        <w:t xml:space="preserve">its policies, and </w:t>
      </w:r>
      <w:r>
        <w:rPr>
          <w:color w:val="333333"/>
          <w:w w:val="105"/>
        </w:rPr>
        <w:t>historical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</w:rPr>
        <w:t xml:space="preserve">experience. </w:t>
      </w:r>
      <w:r>
        <w:rPr>
          <w:color w:val="212121"/>
        </w:rPr>
        <w:t>The Organ</w:t>
      </w:r>
      <w:r>
        <w:rPr>
          <w:color w:val="5E5E5E"/>
        </w:rPr>
        <w:t>i</w:t>
      </w:r>
      <w:r>
        <w:rPr>
          <w:color w:val="212121"/>
        </w:rPr>
        <w:t xml:space="preserve">zation determines </w:t>
      </w:r>
      <w:r>
        <w:rPr>
          <w:color w:val="0E0E0E"/>
        </w:rPr>
        <w:t>its</w:t>
      </w:r>
      <w:r>
        <w:rPr>
          <w:color w:val="0E0E0E"/>
          <w:spacing w:val="55"/>
        </w:rPr>
        <w:t xml:space="preserve"> </w:t>
      </w:r>
      <w:r>
        <w:rPr>
          <w:color w:val="212121"/>
        </w:rPr>
        <w:t xml:space="preserve">estimate of </w:t>
      </w:r>
      <w:r>
        <w:rPr>
          <w:color w:val="0E0E0E"/>
        </w:rPr>
        <w:t>implic</w:t>
      </w:r>
      <w:r>
        <w:rPr>
          <w:color w:val="4B4B4B"/>
        </w:rPr>
        <w:t>i</w:t>
      </w:r>
      <w:r>
        <w:rPr>
          <w:color w:val="212121"/>
        </w:rPr>
        <w:t>t</w:t>
      </w:r>
      <w:r>
        <w:rPr>
          <w:color w:val="212121"/>
          <w:spacing w:val="56"/>
        </w:rPr>
        <w:t xml:space="preserve"> </w:t>
      </w:r>
      <w:r>
        <w:rPr>
          <w:color w:val="212121"/>
        </w:rPr>
        <w:t xml:space="preserve">price concessions </w:t>
      </w:r>
      <w:r>
        <w:rPr>
          <w:color w:val="333333"/>
        </w:rPr>
        <w:t xml:space="preserve">based </w:t>
      </w:r>
      <w:r>
        <w:rPr>
          <w:color w:val="212121"/>
        </w:rPr>
        <w:t>on</w:t>
      </w:r>
      <w:r>
        <w:rPr>
          <w:color w:val="212121"/>
          <w:spacing w:val="1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evaluation</w:t>
      </w:r>
      <w:r>
        <w:rPr>
          <w:color w:val="212121"/>
          <w:spacing w:val="2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ind</w:t>
      </w:r>
      <w:r>
        <w:rPr>
          <w:color w:val="4B4B4B"/>
          <w:w w:val="105"/>
        </w:rPr>
        <w:t>i</w:t>
      </w:r>
      <w:r>
        <w:rPr>
          <w:color w:val="212121"/>
          <w:w w:val="105"/>
        </w:rPr>
        <w:t>vidual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patients.</w:t>
      </w:r>
    </w:p>
    <w:p w:rsidR="009D2E31" w:rsidRDefault="009D2E31">
      <w:pPr>
        <w:spacing w:line="252" w:lineRule="auto"/>
        <w:jc w:val="both"/>
        <w:sectPr w:rsidR="009D2E31">
          <w:footerReference w:type="default" r:id="rId40"/>
          <w:pgSz w:w="12240" w:h="15840"/>
          <w:pgMar w:top="940" w:right="1220" w:bottom="1680" w:left="1320" w:header="0" w:footer="1490" w:gutter="0"/>
          <w:cols w:space="720"/>
        </w:sectPr>
      </w:pPr>
    </w:p>
    <w:p w:rsidR="009D2E31" w:rsidRDefault="00F73B9F">
      <w:pPr>
        <w:spacing w:before="81"/>
        <w:ind w:left="492" w:right="489"/>
        <w:jc w:val="center"/>
        <w:rPr>
          <w:b/>
          <w:sz w:val="20"/>
        </w:rPr>
      </w:pPr>
      <w:r>
        <w:rPr>
          <w:b/>
          <w:color w:val="0F0F0F"/>
          <w:sz w:val="20"/>
        </w:rPr>
        <w:lastRenderedPageBreak/>
        <w:t>LUTHERAN</w:t>
      </w:r>
      <w:r>
        <w:rPr>
          <w:b/>
          <w:color w:val="0F0F0F"/>
          <w:spacing w:val="17"/>
          <w:sz w:val="20"/>
        </w:rPr>
        <w:t xml:space="preserve"> </w:t>
      </w:r>
      <w:r>
        <w:rPr>
          <w:b/>
          <w:color w:val="0F0F0F"/>
          <w:sz w:val="20"/>
        </w:rPr>
        <w:t>HOUSING</w:t>
      </w:r>
      <w:r>
        <w:rPr>
          <w:b/>
          <w:color w:val="0F0F0F"/>
          <w:spacing w:val="20"/>
          <w:sz w:val="20"/>
        </w:rPr>
        <w:t xml:space="preserve"> </w:t>
      </w:r>
      <w:r>
        <w:rPr>
          <w:b/>
          <w:color w:val="0F0F0F"/>
          <w:sz w:val="20"/>
        </w:rPr>
        <w:t>CORPORATION</w:t>
      </w:r>
      <w:r>
        <w:rPr>
          <w:b/>
          <w:color w:val="0F0F0F"/>
          <w:spacing w:val="48"/>
          <w:sz w:val="20"/>
        </w:rPr>
        <w:t xml:space="preserve"> </w:t>
      </w:r>
      <w:r>
        <w:rPr>
          <w:b/>
          <w:color w:val="0F0F0F"/>
          <w:sz w:val="20"/>
        </w:rPr>
        <w:t>-</w:t>
      </w:r>
      <w:r>
        <w:rPr>
          <w:b/>
          <w:color w:val="0F0F0F"/>
          <w:spacing w:val="22"/>
          <w:sz w:val="20"/>
        </w:rPr>
        <w:t xml:space="preserve"> </w:t>
      </w:r>
      <w:r>
        <w:rPr>
          <w:b/>
          <w:color w:val="0F0F0F"/>
          <w:sz w:val="20"/>
        </w:rPr>
        <w:t>BROCKTON</w:t>
      </w:r>
    </w:p>
    <w:p w:rsidR="009D2E31" w:rsidRDefault="00F73B9F">
      <w:pPr>
        <w:spacing w:before="11" w:line="252" w:lineRule="auto"/>
        <w:ind w:left="511" w:right="489"/>
        <w:jc w:val="center"/>
        <w:rPr>
          <w:b/>
          <w:sz w:val="20"/>
        </w:rPr>
      </w:pPr>
      <w:r>
        <w:rPr>
          <w:b/>
          <w:color w:val="0F0F0F"/>
          <w:sz w:val="20"/>
        </w:rPr>
        <w:t>SUMMARY OF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SIGNIFICANT PROJECTION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ASSUMPTIONS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AND ACCOUNTING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POLICIES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232323"/>
          <w:w w:val="105"/>
          <w:sz w:val="20"/>
        </w:rPr>
        <w:t>JUNE</w:t>
      </w:r>
      <w:r>
        <w:rPr>
          <w:b/>
          <w:color w:val="232323"/>
          <w:spacing w:val="1"/>
          <w:w w:val="105"/>
          <w:sz w:val="20"/>
        </w:rPr>
        <w:t xml:space="preserve"> </w:t>
      </w:r>
      <w:r>
        <w:rPr>
          <w:b/>
          <w:color w:val="232323"/>
          <w:w w:val="105"/>
          <w:sz w:val="20"/>
        </w:rPr>
        <w:t>30,</w:t>
      </w:r>
      <w:r>
        <w:rPr>
          <w:b/>
          <w:color w:val="232323"/>
          <w:spacing w:val="-8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2022</w:t>
      </w:r>
      <w:r>
        <w:rPr>
          <w:b/>
          <w:color w:val="0F0F0F"/>
          <w:spacing w:val="-16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THROUGH</w:t>
      </w:r>
      <w:r>
        <w:rPr>
          <w:b/>
          <w:color w:val="0F0F0F"/>
          <w:spacing w:val="-6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2026</w:t>
      </w: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spacing w:before="10"/>
        <w:rPr>
          <w:b/>
          <w:sz w:val="26"/>
        </w:rPr>
      </w:pPr>
    </w:p>
    <w:p w:rsidR="009D2E31" w:rsidRDefault="00F73B9F">
      <w:pPr>
        <w:tabs>
          <w:tab w:val="left" w:pos="1123"/>
        </w:tabs>
        <w:ind w:left="113"/>
        <w:rPr>
          <w:b/>
          <w:sz w:val="20"/>
        </w:rPr>
      </w:pPr>
      <w:r>
        <w:rPr>
          <w:b/>
          <w:color w:val="0F0F0F"/>
          <w:w w:val="105"/>
          <w:sz w:val="20"/>
        </w:rPr>
        <w:t>NOTE</w:t>
      </w:r>
      <w:r>
        <w:rPr>
          <w:b/>
          <w:color w:val="0F0F0F"/>
          <w:spacing w:val="-13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5</w:t>
      </w:r>
      <w:r>
        <w:rPr>
          <w:b/>
          <w:color w:val="0F0F0F"/>
          <w:w w:val="105"/>
          <w:sz w:val="20"/>
        </w:rPr>
        <w:tab/>
      </w:r>
      <w:r>
        <w:rPr>
          <w:b/>
          <w:color w:val="0F0F0F"/>
          <w:sz w:val="20"/>
        </w:rPr>
        <w:t>SUMMARY</w:t>
      </w:r>
      <w:r>
        <w:rPr>
          <w:b/>
          <w:color w:val="0F0F0F"/>
          <w:spacing w:val="28"/>
          <w:sz w:val="20"/>
        </w:rPr>
        <w:t xml:space="preserve"> </w:t>
      </w:r>
      <w:r>
        <w:rPr>
          <w:b/>
          <w:color w:val="0F0F0F"/>
          <w:sz w:val="20"/>
        </w:rPr>
        <w:t>OF</w:t>
      </w:r>
      <w:r>
        <w:rPr>
          <w:b/>
          <w:color w:val="0F0F0F"/>
          <w:spacing w:val="28"/>
          <w:sz w:val="20"/>
        </w:rPr>
        <w:t xml:space="preserve"> </w:t>
      </w:r>
      <w:r>
        <w:rPr>
          <w:b/>
          <w:color w:val="0F0F0F"/>
          <w:sz w:val="20"/>
        </w:rPr>
        <w:t>SIGNIFICANT</w:t>
      </w:r>
      <w:r>
        <w:rPr>
          <w:b/>
          <w:color w:val="0F0F0F"/>
          <w:spacing w:val="58"/>
          <w:sz w:val="20"/>
        </w:rPr>
        <w:t xml:space="preserve"> </w:t>
      </w:r>
      <w:r>
        <w:rPr>
          <w:b/>
          <w:color w:val="0F0F0F"/>
          <w:sz w:val="20"/>
        </w:rPr>
        <w:t>ACCOUNTING</w:t>
      </w:r>
      <w:r>
        <w:rPr>
          <w:b/>
          <w:color w:val="0F0F0F"/>
          <w:spacing w:val="47"/>
          <w:sz w:val="20"/>
        </w:rPr>
        <w:t xml:space="preserve"> </w:t>
      </w:r>
      <w:r>
        <w:rPr>
          <w:b/>
          <w:color w:val="0F0F0F"/>
          <w:sz w:val="20"/>
        </w:rPr>
        <w:t>POLICIES</w:t>
      </w:r>
      <w:r>
        <w:rPr>
          <w:b/>
          <w:color w:val="0F0F0F"/>
          <w:spacing w:val="5"/>
          <w:sz w:val="20"/>
        </w:rPr>
        <w:t xml:space="preserve"> </w:t>
      </w:r>
      <w:r>
        <w:rPr>
          <w:b/>
          <w:color w:val="0F0F0F"/>
          <w:sz w:val="20"/>
        </w:rPr>
        <w:t>(CONTINUED)</w:t>
      </w:r>
    </w:p>
    <w:p w:rsidR="009D2E31" w:rsidRDefault="009D2E31">
      <w:pPr>
        <w:pStyle w:val="BodyText"/>
        <w:spacing w:before="10"/>
        <w:rPr>
          <w:b/>
          <w:sz w:val="12"/>
        </w:rPr>
      </w:pPr>
    </w:p>
    <w:p w:rsidR="009D2E31" w:rsidRDefault="00F73B9F">
      <w:pPr>
        <w:spacing w:before="94"/>
        <w:ind w:left="1125"/>
        <w:jc w:val="both"/>
        <w:rPr>
          <w:b/>
          <w:sz w:val="20"/>
        </w:rPr>
      </w:pPr>
      <w:r>
        <w:rPr>
          <w:b/>
          <w:color w:val="0F0F0F"/>
          <w:sz w:val="20"/>
          <w:u w:val="thick" w:color="232323"/>
        </w:rPr>
        <w:t>Patient</w:t>
      </w:r>
      <w:r>
        <w:rPr>
          <w:b/>
          <w:color w:val="0F0F0F"/>
          <w:spacing w:val="18"/>
          <w:sz w:val="20"/>
          <w:u w:val="thick" w:color="232323"/>
        </w:rPr>
        <w:t xml:space="preserve"> </w:t>
      </w:r>
      <w:r>
        <w:rPr>
          <w:b/>
          <w:color w:val="0F0F0F"/>
          <w:sz w:val="20"/>
          <w:u w:val="thick" w:color="232323"/>
        </w:rPr>
        <w:t>Services</w:t>
      </w:r>
      <w:r>
        <w:rPr>
          <w:b/>
          <w:color w:val="0F0F0F"/>
          <w:spacing w:val="37"/>
          <w:sz w:val="20"/>
          <w:u w:val="thick" w:color="232323"/>
        </w:rPr>
        <w:t xml:space="preserve"> </w:t>
      </w:r>
      <w:r>
        <w:rPr>
          <w:b/>
          <w:color w:val="0F0F0F"/>
          <w:sz w:val="20"/>
          <w:u w:val="thick" w:color="232323"/>
        </w:rPr>
        <w:t>Revenues</w:t>
      </w:r>
      <w:r>
        <w:rPr>
          <w:b/>
          <w:color w:val="0F0F0F"/>
          <w:spacing w:val="44"/>
          <w:sz w:val="20"/>
          <w:u w:val="thick" w:color="232323"/>
        </w:rPr>
        <w:t xml:space="preserve"> </w:t>
      </w:r>
      <w:r>
        <w:rPr>
          <w:b/>
          <w:color w:val="232323"/>
          <w:sz w:val="20"/>
          <w:u w:val="thick" w:color="232323"/>
        </w:rPr>
        <w:t>from</w:t>
      </w:r>
      <w:r>
        <w:rPr>
          <w:b/>
          <w:color w:val="232323"/>
          <w:spacing w:val="19"/>
          <w:sz w:val="20"/>
          <w:u w:val="thick" w:color="232323"/>
        </w:rPr>
        <w:t xml:space="preserve"> </w:t>
      </w:r>
      <w:r>
        <w:rPr>
          <w:b/>
          <w:color w:val="0F0F0F"/>
          <w:sz w:val="20"/>
          <w:u w:val="thick" w:color="232323"/>
        </w:rPr>
        <w:t>Third</w:t>
      </w:r>
      <w:r>
        <w:rPr>
          <w:b/>
          <w:color w:val="0F0F0F"/>
          <w:spacing w:val="25"/>
          <w:sz w:val="20"/>
          <w:u w:val="thick" w:color="232323"/>
        </w:rPr>
        <w:t xml:space="preserve"> </w:t>
      </w:r>
      <w:r>
        <w:rPr>
          <w:b/>
          <w:color w:val="0F0F0F"/>
          <w:sz w:val="20"/>
          <w:u w:val="thick" w:color="232323"/>
        </w:rPr>
        <w:t>Party</w:t>
      </w:r>
      <w:r>
        <w:rPr>
          <w:b/>
          <w:color w:val="0F0F0F"/>
          <w:spacing w:val="2"/>
          <w:sz w:val="20"/>
          <w:u w:val="thick" w:color="232323"/>
        </w:rPr>
        <w:t xml:space="preserve"> </w:t>
      </w:r>
      <w:r>
        <w:rPr>
          <w:b/>
          <w:color w:val="232323"/>
          <w:sz w:val="20"/>
          <w:u w:val="thick" w:color="232323"/>
        </w:rPr>
        <w:t>Payors</w:t>
      </w:r>
      <w:r>
        <w:rPr>
          <w:b/>
          <w:color w:val="232323"/>
          <w:spacing w:val="9"/>
          <w:sz w:val="20"/>
          <w:u w:val="thick" w:color="232323"/>
        </w:rPr>
        <w:t xml:space="preserve"> </w:t>
      </w:r>
      <w:r>
        <w:rPr>
          <w:b/>
          <w:color w:val="232323"/>
          <w:sz w:val="20"/>
          <w:u w:val="thick" w:color="232323"/>
        </w:rPr>
        <w:t>(Continued)</w:t>
      </w:r>
    </w:p>
    <w:p w:rsidR="009D2E31" w:rsidRDefault="00F73B9F">
      <w:pPr>
        <w:spacing w:before="49"/>
        <w:ind w:left="1118" w:right="107" w:firstLine="2"/>
        <w:jc w:val="both"/>
        <w:rPr>
          <w:sz w:val="21"/>
        </w:rPr>
      </w:pPr>
      <w:r>
        <w:rPr>
          <w:color w:val="232323"/>
          <w:sz w:val="21"/>
        </w:rPr>
        <w:t xml:space="preserve">Agreements with </w:t>
      </w:r>
      <w:r>
        <w:rPr>
          <w:color w:val="0F0F0F"/>
          <w:sz w:val="21"/>
        </w:rPr>
        <w:t xml:space="preserve">third-party </w:t>
      </w:r>
      <w:r>
        <w:rPr>
          <w:color w:val="232323"/>
          <w:sz w:val="21"/>
        </w:rPr>
        <w:t xml:space="preserve">payers typically </w:t>
      </w:r>
      <w:r>
        <w:rPr>
          <w:color w:val="0F0F0F"/>
          <w:sz w:val="21"/>
        </w:rPr>
        <w:t xml:space="preserve">provide </w:t>
      </w:r>
      <w:r>
        <w:rPr>
          <w:color w:val="232323"/>
          <w:sz w:val="21"/>
        </w:rPr>
        <w:t>for payments at amounts less than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w w:val="95"/>
          <w:sz w:val="21"/>
        </w:rPr>
        <w:t>established charges. A summary of the payment arrangements with major third-party payers</w:t>
      </w:r>
      <w:r>
        <w:rPr>
          <w:color w:val="232323"/>
          <w:spacing w:val="1"/>
          <w:w w:val="95"/>
          <w:sz w:val="21"/>
        </w:rPr>
        <w:t xml:space="preserve"> </w:t>
      </w:r>
      <w:r>
        <w:rPr>
          <w:color w:val="232323"/>
          <w:sz w:val="21"/>
        </w:rPr>
        <w:t>follows</w:t>
      </w:r>
      <w:r>
        <w:rPr>
          <w:color w:val="646464"/>
          <w:sz w:val="21"/>
        </w:rPr>
        <w:t>:</w:t>
      </w:r>
    </w:p>
    <w:p w:rsidR="009D2E31" w:rsidRDefault="009D2E31">
      <w:pPr>
        <w:pStyle w:val="BodyText"/>
        <w:spacing w:before="6"/>
        <w:rPr>
          <w:sz w:val="12"/>
        </w:rPr>
      </w:pPr>
    </w:p>
    <w:p w:rsidR="009D2E31" w:rsidRDefault="00F73B9F">
      <w:pPr>
        <w:spacing w:before="94"/>
        <w:ind w:left="1461"/>
        <w:jc w:val="both"/>
        <w:rPr>
          <w:sz w:val="21"/>
        </w:rPr>
      </w:pPr>
      <w:r>
        <w:rPr>
          <w:color w:val="232323"/>
          <w:spacing w:val="-1"/>
          <w:sz w:val="21"/>
          <w:u w:val="thick" w:color="232323"/>
        </w:rPr>
        <w:t>M</w:t>
      </w:r>
      <w:r>
        <w:rPr>
          <w:color w:val="3D3D3D"/>
          <w:spacing w:val="-1"/>
          <w:sz w:val="21"/>
          <w:u w:val="thick" w:color="232323"/>
        </w:rPr>
        <w:t>e</w:t>
      </w:r>
      <w:r>
        <w:rPr>
          <w:color w:val="232323"/>
          <w:spacing w:val="-1"/>
          <w:sz w:val="21"/>
          <w:u w:val="thick" w:color="232323"/>
        </w:rPr>
        <w:t>d</w:t>
      </w:r>
      <w:r>
        <w:rPr>
          <w:color w:val="4F4F4F"/>
          <w:spacing w:val="-1"/>
          <w:sz w:val="21"/>
          <w:u w:val="thick" w:color="232323"/>
        </w:rPr>
        <w:t>ica</w:t>
      </w:r>
      <w:r>
        <w:rPr>
          <w:color w:val="232323"/>
          <w:spacing w:val="-1"/>
          <w:sz w:val="21"/>
          <w:u w:val="thick" w:color="232323"/>
        </w:rPr>
        <w:t>id</w:t>
      </w:r>
      <w:r>
        <w:rPr>
          <w:color w:val="232323"/>
          <w:spacing w:val="-10"/>
          <w:sz w:val="21"/>
          <w:u w:val="thick" w:color="232323"/>
        </w:rPr>
        <w:t xml:space="preserve"> </w:t>
      </w:r>
      <w:r>
        <w:rPr>
          <w:color w:val="3D3D3D"/>
          <w:spacing w:val="-1"/>
          <w:sz w:val="21"/>
          <w:u w:val="thick" w:color="232323"/>
        </w:rPr>
        <w:t>-</w:t>
      </w:r>
      <w:r>
        <w:rPr>
          <w:color w:val="3D3D3D"/>
          <w:spacing w:val="44"/>
          <w:sz w:val="21"/>
          <w:u w:val="thick" w:color="232323"/>
        </w:rPr>
        <w:t xml:space="preserve"> </w:t>
      </w:r>
      <w:r>
        <w:rPr>
          <w:color w:val="3D3D3D"/>
          <w:spacing w:val="-1"/>
          <w:sz w:val="21"/>
          <w:u w:val="thick" w:color="232323"/>
        </w:rPr>
        <w:t>Standard</w:t>
      </w:r>
      <w:r>
        <w:rPr>
          <w:color w:val="3D3D3D"/>
          <w:spacing w:val="-9"/>
          <w:sz w:val="21"/>
          <w:u w:val="thick" w:color="232323"/>
        </w:rPr>
        <w:t xml:space="preserve"> </w:t>
      </w:r>
      <w:r>
        <w:rPr>
          <w:color w:val="232323"/>
          <w:spacing w:val="-1"/>
          <w:sz w:val="21"/>
          <w:u w:val="thick" w:color="232323"/>
        </w:rPr>
        <w:t>Payments</w:t>
      </w:r>
      <w:r>
        <w:rPr>
          <w:color w:val="232323"/>
          <w:spacing w:val="-13"/>
          <w:sz w:val="21"/>
          <w:u w:val="thick" w:color="232323"/>
        </w:rPr>
        <w:t xml:space="preserve"> </w:t>
      </w:r>
      <w:r>
        <w:rPr>
          <w:color w:val="232323"/>
          <w:spacing w:val="-1"/>
          <w:sz w:val="21"/>
          <w:u w:val="thick" w:color="232323"/>
        </w:rPr>
        <w:t>lo</w:t>
      </w:r>
      <w:r>
        <w:rPr>
          <w:color w:val="232323"/>
          <w:spacing w:val="4"/>
          <w:sz w:val="21"/>
          <w:u w:val="thick" w:color="232323"/>
        </w:rPr>
        <w:t xml:space="preserve"> </w:t>
      </w:r>
      <w:r>
        <w:rPr>
          <w:color w:val="232323"/>
          <w:spacing w:val="-1"/>
          <w:sz w:val="21"/>
          <w:u w:val="thick" w:color="232323"/>
        </w:rPr>
        <w:t>Nursing</w:t>
      </w:r>
      <w:r>
        <w:rPr>
          <w:color w:val="232323"/>
          <w:spacing w:val="-9"/>
          <w:sz w:val="21"/>
          <w:u w:val="thick" w:color="232323"/>
        </w:rPr>
        <w:t xml:space="preserve"> </w:t>
      </w:r>
      <w:r>
        <w:rPr>
          <w:color w:val="232323"/>
          <w:spacing w:val="-1"/>
          <w:sz w:val="21"/>
          <w:u w:val="thick" w:color="232323"/>
        </w:rPr>
        <w:t>Facilities</w:t>
      </w:r>
    </w:p>
    <w:p w:rsidR="009D2E31" w:rsidRDefault="00F73B9F">
      <w:pPr>
        <w:spacing w:before="47"/>
        <w:ind w:left="1443" w:right="108" w:firstLine="18"/>
        <w:jc w:val="both"/>
        <w:rPr>
          <w:sz w:val="21"/>
        </w:rPr>
      </w:pPr>
      <w:r>
        <w:rPr>
          <w:color w:val="232323"/>
          <w:sz w:val="21"/>
        </w:rPr>
        <w:t xml:space="preserve">The Organization receives </w:t>
      </w:r>
      <w:r>
        <w:rPr>
          <w:color w:val="0F0F0F"/>
          <w:sz w:val="21"/>
        </w:rPr>
        <w:t xml:space="preserve">reimbursement </w:t>
      </w:r>
      <w:r>
        <w:rPr>
          <w:color w:val="232323"/>
          <w:sz w:val="21"/>
        </w:rPr>
        <w:t>from the Commonwealth of Massachusetts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under a standard rate of </w:t>
      </w:r>
      <w:r>
        <w:rPr>
          <w:color w:val="0F0F0F"/>
          <w:sz w:val="21"/>
        </w:rPr>
        <w:t xml:space="preserve">reimbursement </w:t>
      </w:r>
      <w:r>
        <w:rPr>
          <w:color w:val="232323"/>
          <w:sz w:val="21"/>
        </w:rPr>
        <w:t>payment system for the care and services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rendered </w:t>
      </w:r>
      <w:r>
        <w:rPr>
          <w:color w:val="3D3D3D"/>
          <w:sz w:val="21"/>
        </w:rPr>
        <w:t xml:space="preserve">to </w:t>
      </w:r>
      <w:r>
        <w:rPr>
          <w:color w:val="232323"/>
          <w:sz w:val="21"/>
        </w:rPr>
        <w:t>publicly-aided patients pursuant to regulations promulgated by the Center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for Health </w:t>
      </w:r>
      <w:r>
        <w:rPr>
          <w:color w:val="3D3D3D"/>
          <w:sz w:val="21"/>
        </w:rPr>
        <w:t xml:space="preserve">Information </w:t>
      </w:r>
      <w:r>
        <w:rPr>
          <w:color w:val="232323"/>
          <w:sz w:val="21"/>
        </w:rPr>
        <w:t>and Analysis. Under the regulations, current year rates are a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combination of actual base year costs blended with industry standards adjusted for</w:t>
      </w:r>
      <w:r>
        <w:rPr>
          <w:color w:val="232323"/>
          <w:spacing w:val="1"/>
          <w:sz w:val="21"/>
        </w:rPr>
        <w:t xml:space="preserve"> </w:t>
      </w:r>
      <w:r>
        <w:rPr>
          <w:color w:val="3D3D3D"/>
          <w:sz w:val="21"/>
        </w:rPr>
        <w:t>i</w:t>
      </w:r>
      <w:r>
        <w:rPr>
          <w:color w:val="0F0F0F"/>
          <w:sz w:val="21"/>
        </w:rPr>
        <w:t>nflation</w:t>
      </w:r>
      <w:r>
        <w:rPr>
          <w:color w:val="4F4F4F"/>
          <w:sz w:val="21"/>
        </w:rPr>
        <w:t xml:space="preserve">. </w:t>
      </w:r>
      <w:r>
        <w:rPr>
          <w:color w:val="232323"/>
          <w:sz w:val="21"/>
        </w:rPr>
        <w:t>The base year costs are sul:&gt;ject to audit and could result in a retroactive rate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adjustment</w:t>
      </w:r>
      <w:r>
        <w:rPr>
          <w:color w:val="232323"/>
          <w:spacing w:val="14"/>
          <w:sz w:val="21"/>
        </w:rPr>
        <w:t xml:space="preserve"> </w:t>
      </w:r>
      <w:r>
        <w:rPr>
          <w:color w:val="232323"/>
          <w:sz w:val="21"/>
        </w:rPr>
        <w:t>for</w:t>
      </w:r>
      <w:r>
        <w:rPr>
          <w:color w:val="232323"/>
          <w:spacing w:val="-14"/>
          <w:sz w:val="21"/>
        </w:rPr>
        <w:t xml:space="preserve"> </w:t>
      </w:r>
      <w:r>
        <w:rPr>
          <w:color w:val="232323"/>
          <w:sz w:val="21"/>
        </w:rPr>
        <w:t>the</w:t>
      </w:r>
      <w:r>
        <w:rPr>
          <w:color w:val="232323"/>
          <w:spacing w:val="-13"/>
          <w:sz w:val="21"/>
        </w:rPr>
        <w:t xml:space="preserve"> </w:t>
      </w:r>
      <w:r>
        <w:rPr>
          <w:color w:val="232323"/>
          <w:sz w:val="21"/>
        </w:rPr>
        <w:t>current</w:t>
      </w:r>
      <w:r>
        <w:rPr>
          <w:color w:val="232323"/>
          <w:spacing w:val="-13"/>
          <w:sz w:val="21"/>
        </w:rPr>
        <w:t xml:space="preserve"> </w:t>
      </w:r>
      <w:r>
        <w:rPr>
          <w:color w:val="232323"/>
          <w:sz w:val="21"/>
        </w:rPr>
        <w:t>year.</w:t>
      </w:r>
    </w:p>
    <w:p w:rsidR="009D2E31" w:rsidRDefault="009D2E31">
      <w:pPr>
        <w:pStyle w:val="BodyText"/>
        <w:spacing w:before="4"/>
        <w:rPr>
          <w:sz w:val="11"/>
        </w:rPr>
      </w:pPr>
    </w:p>
    <w:p w:rsidR="009D2E31" w:rsidRDefault="00F73B9F">
      <w:pPr>
        <w:spacing w:before="94"/>
        <w:ind w:left="1441"/>
        <w:jc w:val="both"/>
        <w:rPr>
          <w:sz w:val="21"/>
        </w:rPr>
      </w:pPr>
      <w:r>
        <w:rPr>
          <w:color w:val="232323"/>
          <w:spacing w:val="-1"/>
          <w:sz w:val="21"/>
          <w:u w:val="thick" w:color="3D3D3D"/>
        </w:rPr>
        <w:t>Medicare</w:t>
      </w:r>
      <w:r>
        <w:rPr>
          <w:color w:val="232323"/>
          <w:spacing w:val="-19"/>
          <w:sz w:val="21"/>
          <w:u w:val="thick" w:color="3D3D3D"/>
        </w:rPr>
        <w:t xml:space="preserve"> </w:t>
      </w:r>
      <w:r>
        <w:rPr>
          <w:color w:val="4F4F4F"/>
          <w:spacing w:val="-1"/>
          <w:sz w:val="21"/>
          <w:u w:val="thick" w:color="3D3D3D"/>
        </w:rPr>
        <w:t>-</w:t>
      </w:r>
      <w:r>
        <w:rPr>
          <w:color w:val="4F4F4F"/>
          <w:spacing w:val="1"/>
          <w:sz w:val="21"/>
          <w:u w:val="thick" w:color="3D3D3D"/>
        </w:rPr>
        <w:t xml:space="preserve"> </w:t>
      </w:r>
      <w:r>
        <w:rPr>
          <w:color w:val="232323"/>
          <w:spacing w:val="-1"/>
          <w:sz w:val="21"/>
          <w:u w:val="thick" w:color="3D3D3D"/>
        </w:rPr>
        <w:t>Prospective</w:t>
      </w:r>
      <w:r>
        <w:rPr>
          <w:color w:val="232323"/>
          <w:spacing w:val="1"/>
          <w:sz w:val="21"/>
          <w:u w:val="thick" w:color="3D3D3D"/>
        </w:rPr>
        <w:t xml:space="preserve"> </w:t>
      </w:r>
      <w:r>
        <w:rPr>
          <w:color w:val="232323"/>
          <w:spacing w:val="-1"/>
          <w:sz w:val="21"/>
          <w:u w:val="thick" w:color="3D3D3D"/>
        </w:rPr>
        <w:t>Payment</w:t>
      </w:r>
      <w:r>
        <w:rPr>
          <w:color w:val="232323"/>
          <w:spacing w:val="-5"/>
          <w:sz w:val="21"/>
          <w:u w:val="thick" w:color="3D3D3D"/>
        </w:rPr>
        <w:t xml:space="preserve"> </w:t>
      </w:r>
      <w:r>
        <w:rPr>
          <w:color w:val="3D3D3D"/>
          <w:sz w:val="21"/>
          <w:u w:val="thick" w:color="3D3D3D"/>
        </w:rPr>
        <w:t>System</w:t>
      </w:r>
    </w:p>
    <w:p w:rsidR="009D2E31" w:rsidRDefault="00F73B9F">
      <w:pPr>
        <w:spacing w:before="58" w:line="237" w:lineRule="auto"/>
        <w:ind w:left="1438" w:right="115" w:firstLine="4"/>
        <w:jc w:val="both"/>
        <w:rPr>
          <w:sz w:val="21"/>
        </w:rPr>
      </w:pPr>
      <w:r>
        <w:rPr>
          <w:color w:val="232323"/>
          <w:sz w:val="21"/>
        </w:rPr>
        <w:t>Through September 30, 2019, the Organization received reimbursement for the care of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certain patients under the federally sponsored Medicare prospective payment system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(PPS) through an </w:t>
      </w:r>
      <w:r>
        <w:rPr>
          <w:color w:val="0F0F0F"/>
          <w:sz w:val="21"/>
        </w:rPr>
        <w:t xml:space="preserve">insurance </w:t>
      </w:r>
      <w:r>
        <w:rPr>
          <w:color w:val="232323"/>
          <w:sz w:val="21"/>
        </w:rPr>
        <w:t>intermediary</w:t>
      </w:r>
      <w:r>
        <w:rPr>
          <w:color w:val="646464"/>
          <w:sz w:val="21"/>
        </w:rPr>
        <w:t xml:space="preserve">. </w:t>
      </w:r>
      <w:r>
        <w:rPr>
          <w:color w:val="232323"/>
          <w:sz w:val="21"/>
        </w:rPr>
        <w:t xml:space="preserve">The federal </w:t>
      </w:r>
      <w:r>
        <w:rPr>
          <w:color w:val="0F0F0F"/>
          <w:sz w:val="21"/>
        </w:rPr>
        <w:t xml:space="preserve">rates </w:t>
      </w:r>
      <w:r>
        <w:rPr>
          <w:color w:val="232323"/>
          <w:sz w:val="21"/>
        </w:rPr>
        <w:t>utilize facllity case</w:t>
      </w:r>
      <w:r>
        <w:rPr>
          <w:color w:val="4F4F4F"/>
          <w:sz w:val="21"/>
        </w:rPr>
        <w:t>-</w:t>
      </w:r>
      <w:r>
        <w:rPr>
          <w:color w:val="232323"/>
          <w:sz w:val="21"/>
        </w:rPr>
        <w:t>mix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resident assessment data, completed by the skilled nursing </w:t>
      </w:r>
      <w:r>
        <w:rPr>
          <w:color w:val="0F0F0F"/>
          <w:sz w:val="21"/>
        </w:rPr>
        <w:t xml:space="preserve">facility </w:t>
      </w:r>
      <w:r>
        <w:rPr>
          <w:color w:val="232323"/>
          <w:sz w:val="21"/>
        </w:rPr>
        <w:t>(SNF)</w:t>
      </w:r>
      <w:r>
        <w:rPr>
          <w:color w:val="4F4F4F"/>
          <w:sz w:val="21"/>
        </w:rPr>
        <w:t xml:space="preserve">, </w:t>
      </w:r>
      <w:r>
        <w:rPr>
          <w:color w:val="232323"/>
          <w:sz w:val="21"/>
        </w:rPr>
        <w:t>to assign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patients into Resource Utilization Groups </w:t>
      </w:r>
      <w:r>
        <w:rPr>
          <w:color w:val="3D3D3D"/>
          <w:sz w:val="21"/>
        </w:rPr>
        <w:t xml:space="preserve">(RUG). </w:t>
      </w:r>
      <w:r>
        <w:rPr>
          <w:color w:val="232323"/>
          <w:sz w:val="21"/>
        </w:rPr>
        <w:t xml:space="preserve">SNFs must complete the </w:t>
      </w:r>
      <w:r>
        <w:rPr>
          <w:color w:val="0F0F0F"/>
          <w:sz w:val="21"/>
        </w:rPr>
        <w:t>resident</w:t>
      </w:r>
      <w:r>
        <w:rPr>
          <w:color w:val="0F0F0F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assessments according </w:t>
      </w:r>
      <w:r>
        <w:rPr>
          <w:color w:val="0F0F0F"/>
          <w:sz w:val="21"/>
        </w:rPr>
        <w:t>to</w:t>
      </w:r>
      <w:r>
        <w:rPr>
          <w:color w:val="0F0F0F"/>
          <w:spacing w:val="1"/>
          <w:sz w:val="21"/>
        </w:rPr>
        <w:t xml:space="preserve"> </w:t>
      </w:r>
      <w:r>
        <w:rPr>
          <w:color w:val="232323"/>
          <w:sz w:val="21"/>
        </w:rPr>
        <w:t>a specific time schedule designed for Medicare payment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SNFs that do not comply with this requirement </w:t>
      </w:r>
      <w:r>
        <w:rPr>
          <w:color w:val="232323"/>
          <w:sz w:val="20"/>
        </w:rPr>
        <w:t xml:space="preserve">will </w:t>
      </w:r>
      <w:r>
        <w:rPr>
          <w:color w:val="232323"/>
          <w:sz w:val="21"/>
        </w:rPr>
        <w:t>be paid at a default payment (the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lowest of the federal rates) for </w:t>
      </w:r>
      <w:r>
        <w:rPr>
          <w:color w:val="0F0F0F"/>
          <w:sz w:val="21"/>
        </w:rPr>
        <w:t xml:space="preserve">the </w:t>
      </w:r>
      <w:r>
        <w:rPr>
          <w:color w:val="232323"/>
          <w:sz w:val="21"/>
        </w:rPr>
        <w:t xml:space="preserve">days of a patient's care for which </w:t>
      </w:r>
      <w:r>
        <w:rPr>
          <w:color w:val="0F0F0F"/>
          <w:sz w:val="21"/>
        </w:rPr>
        <w:t xml:space="preserve">the </w:t>
      </w:r>
      <w:r>
        <w:rPr>
          <w:color w:val="232323"/>
          <w:sz w:val="21"/>
        </w:rPr>
        <w:t xml:space="preserve">SNF is </w:t>
      </w:r>
      <w:r>
        <w:rPr>
          <w:color w:val="0F0F0F"/>
          <w:sz w:val="21"/>
        </w:rPr>
        <w:t xml:space="preserve">not </w:t>
      </w:r>
      <w:r>
        <w:rPr>
          <w:color w:val="3D3D3D"/>
          <w:sz w:val="21"/>
        </w:rPr>
        <w:t>in</w:t>
      </w:r>
      <w:r>
        <w:rPr>
          <w:color w:val="3D3D3D"/>
          <w:spacing w:val="1"/>
          <w:sz w:val="21"/>
        </w:rPr>
        <w:t xml:space="preserve"> </w:t>
      </w:r>
      <w:r>
        <w:rPr>
          <w:color w:val="232323"/>
          <w:sz w:val="21"/>
        </w:rPr>
        <w:t>compliance</w:t>
      </w:r>
      <w:r>
        <w:rPr>
          <w:color w:val="4F4F4F"/>
          <w:sz w:val="21"/>
        </w:rPr>
        <w:t>.</w:t>
      </w:r>
    </w:p>
    <w:p w:rsidR="009D2E31" w:rsidRDefault="009D2E31">
      <w:pPr>
        <w:pStyle w:val="BodyText"/>
        <w:spacing w:before="2"/>
        <w:rPr>
          <w:sz w:val="21"/>
        </w:rPr>
      </w:pPr>
    </w:p>
    <w:p w:rsidR="009D2E31" w:rsidRDefault="00F73B9F">
      <w:pPr>
        <w:spacing w:before="1" w:line="237" w:lineRule="auto"/>
        <w:ind w:left="1430" w:right="121" w:firstLine="2"/>
        <w:jc w:val="both"/>
        <w:rPr>
          <w:sz w:val="21"/>
        </w:rPr>
      </w:pPr>
      <w:r>
        <w:rPr>
          <w:color w:val="232323"/>
          <w:sz w:val="21"/>
        </w:rPr>
        <w:t>The PPS program mandates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the implementation of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fee schedules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for SNF therapy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services </w:t>
      </w:r>
      <w:r>
        <w:rPr>
          <w:color w:val="0F0F0F"/>
          <w:sz w:val="21"/>
        </w:rPr>
        <w:t xml:space="preserve">to </w:t>
      </w:r>
      <w:r>
        <w:rPr>
          <w:color w:val="232323"/>
          <w:sz w:val="21"/>
        </w:rPr>
        <w:t xml:space="preserve">residents </w:t>
      </w:r>
      <w:r>
        <w:rPr>
          <w:color w:val="0F0F0F"/>
          <w:sz w:val="21"/>
        </w:rPr>
        <w:t xml:space="preserve">not </w:t>
      </w:r>
      <w:r>
        <w:rPr>
          <w:color w:val="232323"/>
          <w:sz w:val="21"/>
        </w:rPr>
        <w:t>in a covered Part A stay and to nonresidents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who receive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outpatient </w:t>
      </w:r>
      <w:r>
        <w:rPr>
          <w:color w:val="0F0F0F"/>
          <w:sz w:val="21"/>
        </w:rPr>
        <w:t xml:space="preserve">rehabilitation </w:t>
      </w:r>
      <w:r>
        <w:rPr>
          <w:color w:val="232323"/>
          <w:sz w:val="21"/>
        </w:rPr>
        <w:t>services from the SNF</w:t>
      </w:r>
      <w:r>
        <w:rPr>
          <w:color w:val="4F4F4F"/>
          <w:sz w:val="21"/>
        </w:rPr>
        <w:t xml:space="preserve">. </w:t>
      </w:r>
      <w:r>
        <w:rPr>
          <w:color w:val="3D3D3D"/>
          <w:sz w:val="21"/>
        </w:rPr>
        <w:t xml:space="preserve">The </w:t>
      </w:r>
      <w:r>
        <w:rPr>
          <w:color w:val="232323"/>
          <w:sz w:val="21"/>
        </w:rPr>
        <w:t>Centers for Medicare and Medicaid</w:t>
      </w:r>
      <w:r>
        <w:rPr>
          <w:color w:val="232323"/>
          <w:spacing w:val="-56"/>
          <w:sz w:val="21"/>
        </w:rPr>
        <w:t xml:space="preserve"> </w:t>
      </w:r>
      <w:r>
        <w:rPr>
          <w:color w:val="232323"/>
          <w:sz w:val="21"/>
        </w:rPr>
        <w:t xml:space="preserve">Services </w:t>
      </w:r>
      <w:r>
        <w:rPr>
          <w:color w:val="4F4F4F"/>
          <w:sz w:val="21"/>
        </w:rPr>
        <w:t>i</w:t>
      </w:r>
      <w:r>
        <w:rPr>
          <w:color w:val="232323"/>
          <w:sz w:val="21"/>
        </w:rPr>
        <w:t>mposed a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limit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for both physical therapy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(including speech therapy)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and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occupational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therapy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serv</w:t>
      </w:r>
      <w:r>
        <w:rPr>
          <w:color w:val="3D3D3D"/>
          <w:sz w:val="21"/>
        </w:rPr>
        <w:t>i</w:t>
      </w:r>
      <w:r>
        <w:rPr>
          <w:color w:val="232323"/>
          <w:sz w:val="21"/>
        </w:rPr>
        <w:t>ces</w:t>
      </w:r>
      <w:r>
        <w:rPr>
          <w:color w:val="646464"/>
          <w:sz w:val="21"/>
        </w:rPr>
        <w:t>,</w:t>
      </w:r>
      <w:r>
        <w:rPr>
          <w:color w:val="646464"/>
          <w:spacing w:val="1"/>
          <w:sz w:val="21"/>
        </w:rPr>
        <w:t xml:space="preserve"> </w:t>
      </w:r>
      <w:r>
        <w:rPr>
          <w:color w:val="232323"/>
          <w:sz w:val="21"/>
        </w:rPr>
        <w:t>except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for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certain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medical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conditions</w:t>
      </w:r>
      <w:r>
        <w:rPr>
          <w:color w:val="646464"/>
          <w:sz w:val="21"/>
        </w:rPr>
        <w:t>.</w:t>
      </w:r>
      <w:r>
        <w:rPr>
          <w:color w:val="646464"/>
          <w:spacing w:val="1"/>
          <w:sz w:val="21"/>
        </w:rPr>
        <w:t xml:space="preserve"> </w:t>
      </w:r>
      <w:r>
        <w:rPr>
          <w:color w:val="232323"/>
          <w:sz w:val="21"/>
        </w:rPr>
        <w:t>Program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is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administered</w:t>
      </w:r>
      <w:r>
        <w:rPr>
          <w:color w:val="232323"/>
          <w:spacing w:val="13"/>
          <w:sz w:val="21"/>
        </w:rPr>
        <w:t xml:space="preserve"> </w:t>
      </w:r>
      <w:r>
        <w:rPr>
          <w:color w:val="232323"/>
          <w:sz w:val="21"/>
        </w:rPr>
        <w:t>by</w:t>
      </w:r>
      <w:r>
        <w:rPr>
          <w:color w:val="232323"/>
          <w:spacing w:val="-11"/>
          <w:sz w:val="21"/>
        </w:rPr>
        <w:t xml:space="preserve"> </w:t>
      </w:r>
      <w:r>
        <w:rPr>
          <w:color w:val="232323"/>
          <w:sz w:val="21"/>
        </w:rPr>
        <w:t>the</w:t>
      </w:r>
      <w:r>
        <w:rPr>
          <w:color w:val="232323"/>
          <w:spacing w:val="-33"/>
          <w:sz w:val="21"/>
        </w:rPr>
        <w:t xml:space="preserve"> </w:t>
      </w:r>
      <w:r>
        <w:rPr>
          <w:color w:val="232323"/>
          <w:sz w:val="21"/>
        </w:rPr>
        <w:t>Centers</w:t>
      </w:r>
      <w:r>
        <w:rPr>
          <w:color w:val="232323"/>
          <w:spacing w:val="-8"/>
          <w:sz w:val="21"/>
        </w:rPr>
        <w:t xml:space="preserve"> </w:t>
      </w:r>
      <w:r>
        <w:rPr>
          <w:color w:val="232323"/>
          <w:sz w:val="21"/>
        </w:rPr>
        <w:t>for</w:t>
      </w:r>
      <w:r>
        <w:rPr>
          <w:color w:val="232323"/>
          <w:spacing w:val="-18"/>
          <w:sz w:val="21"/>
        </w:rPr>
        <w:t xml:space="preserve"> </w:t>
      </w:r>
      <w:r>
        <w:rPr>
          <w:color w:val="232323"/>
          <w:sz w:val="21"/>
        </w:rPr>
        <w:t>Medicare</w:t>
      </w:r>
      <w:r>
        <w:rPr>
          <w:color w:val="232323"/>
          <w:spacing w:val="-12"/>
          <w:sz w:val="21"/>
        </w:rPr>
        <w:t xml:space="preserve"> </w:t>
      </w:r>
      <w:r>
        <w:rPr>
          <w:color w:val="232323"/>
          <w:sz w:val="21"/>
        </w:rPr>
        <w:t>and</w:t>
      </w:r>
      <w:r>
        <w:rPr>
          <w:color w:val="232323"/>
          <w:spacing w:val="-28"/>
          <w:sz w:val="21"/>
        </w:rPr>
        <w:t xml:space="preserve"> </w:t>
      </w:r>
      <w:r>
        <w:rPr>
          <w:color w:val="232323"/>
          <w:sz w:val="21"/>
        </w:rPr>
        <w:t>Medicaid</w:t>
      </w:r>
      <w:r>
        <w:rPr>
          <w:color w:val="232323"/>
          <w:spacing w:val="-1"/>
          <w:sz w:val="21"/>
        </w:rPr>
        <w:t xml:space="preserve"> </w:t>
      </w:r>
      <w:r>
        <w:rPr>
          <w:color w:val="232323"/>
          <w:sz w:val="21"/>
        </w:rPr>
        <w:t>Services</w:t>
      </w:r>
      <w:r>
        <w:rPr>
          <w:color w:val="232323"/>
          <w:spacing w:val="-13"/>
          <w:sz w:val="21"/>
        </w:rPr>
        <w:t xml:space="preserve"> </w:t>
      </w:r>
      <w:r>
        <w:rPr>
          <w:color w:val="232323"/>
          <w:sz w:val="21"/>
        </w:rPr>
        <w:t>(CMS)</w:t>
      </w:r>
      <w:r>
        <w:rPr>
          <w:color w:val="646464"/>
          <w:sz w:val="21"/>
        </w:rPr>
        <w:t>.</w:t>
      </w:r>
    </w:p>
    <w:p w:rsidR="009D2E31" w:rsidRDefault="009D2E31">
      <w:pPr>
        <w:pStyle w:val="BodyText"/>
        <w:spacing w:before="7"/>
        <w:rPr>
          <w:sz w:val="21"/>
        </w:rPr>
      </w:pPr>
    </w:p>
    <w:p w:rsidR="009D2E31" w:rsidRDefault="00F73B9F">
      <w:pPr>
        <w:spacing w:line="237" w:lineRule="auto"/>
        <w:ind w:left="1423" w:right="123" w:firstLine="7"/>
        <w:jc w:val="both"/>
        <w:rPr>
          <w:sz w:val="21"/>
        </w:rPr>
      </w:pPr>
      <w:r>
        <w:rPr>
          <w:color w:val="232323"/>
          <w:w w:val="95"/>
          <w:sz w:val="21"/>
        </w:rPr>
        <w:t xml:space="preserve">Effective October </w:t>
      </w:r>
      <w:r>
        <w:rPr>
          <w:color w:val="0F0F0F"/>
          <w:w w:val="95"/>
          <w:sz w:val="21"/>
        </w:rPr>
        <w:t>1</w:t>
      </w:r>
      <w:r>
        <w:rPr>
          <w:color w:val="4F4F4F"/>
          <w:w w:val="95"/>
          <w:sz w:val="21"/>
        </w:rPr>
        <w:t xml:space="preserve">, </w:t>
      </w:r>
      <w:r>
        <w:rPr>
          <w:color w:val="232323"/>
          <w:w w:val="95"/>
          <w:sz w:val="21"/>
        </w:rPr>
        <w:t>2019</w:t>
      </w:r>
      <w:r>
        <w:rPr>
          <w:color w:val="4F4F4F"/>
          <w:w w:val="95"/>
          <w:sz w:val="21"/>
        </w:rPr>
        <w:t xml:space="preserve">, </w:t>
      </w:r>
      <w:r>
        <w:rPr>
          <w:color w:val="232323"/>
          <w:w w:val="95"/>
          <w:sz w:val="21"/>
        </w:rPr>
        <w:t>the Medicare Reimbursement</w:t>
      </w:r>
      <w:r>
        <w:rPr>
          <w:color w:val="232323"/>
          <w:spacing w:val="1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System underwent</w:t>
      </w:r>
      <w:r>
        <w:rPr>
          <w:color w:val="232323"/>
          <w:spacing w:val="1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a significant</w:t>
      </w:r>
      <w:r>
        <w:rPr>
          <w:color w:val="232323"/>
          <w:spacing w:val="1"/>
          <w:w w:val="95"/>
          <w:sz w:val="21"/>
        </w:rPr>
        <w:t xml:space="preserve"> </w:t>
      </w:r>
      <w:r>
        <w:rPr>
          <w:color w:val="232323"/>
          <w:sz w:val="21"/>
        </w:rPr>
        <w:t>change in methodology and implemented a patient driven payment model (PDPM)</w:t>
      </w:r>
      <w:r>
        <w:rPr>
          <w:color w:val="646464"/>
          <w:sz w:val="21"/>
        </w:rPr>
        <w:t xml:space="preserve">. </w:t>
      </w:r>
      <w:r>
        <w:rPr>
          <w:color w:val="232323"/>
          <w:sz w:val="21"/>
        </w:rPr>
        <w:t>The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PDPM payment system operates similar to PPS in that </w:t>
      </w:r>
      <w:r>
        <w:rPr>
          <w:color w:val="0F0F0F"/>
          <w:sz w:val="21"/>
        </w:rPr>
        <w:t xml:space="preserve">patients </w:t>
      </w:r>
      <w:r>
        <w:rPr>
          <w:color w:val="232323"/>
          <w:sz w:val="21"/>
        </w:rPr>
        <w:t>are assigned standard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rates</w:t>
      </w:r>
      <w:r>
        <w:rPr>
          <w:color w:val="232323"/>
          <w:spacing w:val="-7"/>
          <w:sz w:val="21"/>
        </w:rPr>
        <w:t xml:space="preserve"> </w:t>
      </w:r>
      <w:r>
        <w:rPr>
          <w:color w:val="232323"/>
          <w:sz w:val="21"/>
        </w:rPr>
        <w:t>of</w:t>
      </w:r>
      <w:r>
        <w:rPr>
          <w:color w:val="232323"/>
          <w:spacing w:val="-9"/>
          <w:sz w:val="21"/>
        </w:rPr>
        <w:t xml:space="preserve"> </w:t>
      </w:r>
      <w:r>
        <w:rPr>
          <w:color w:val="232323"/>
          <w:sz w:val="21"/>
        </w:rPr>
        <w:t>payment</w:t>
      </w:r>
      <w:r>
        <w:rPr>
          <w:color w:val="232323"/>
          <w:spacing w:val="-11"/>
          <w:sz w:val="21"/>
        </w:rPr>
        <w:t xml:space="preserve"> </w:t>
      </w:r>
      <w:r>
        <w:rPr>
          <w:color w:val="232323"/>
          <w:sz w:val="21"/>
        </w:rPr>
        <w:t>for</w:t>
      </w:r>
      <w:r>
        <w:rPr>
          <w:color w:val="232323"/>
          <w:spacing w:val="-12"/>
          <w:sz w:val="21"/>
        </w:rPr>
        <w:t xml:space="preserve"> </w:t>
      </w:r>
      <w:r>
        <w:rPr>
          <w:color w:val="232323"/>
          <w:sz w:val="21"/>
        </w:rPr>
        <w:t>their</w:t>
      </w:r>
      <w:r>
        <w:rPr>
          <w:color w:val="232323"/>
          <w:spacing w:val="-14"/>
          <w:sz w:val="21"/>
        </w:rPr>
        <w:t xml:space="preserve"> </w:t>
      </w:r>
      <w:r>
        <w:rPr>
          <w:color w:val="232323"/>
          <w:sz w:val="21"/>
        </w:rPr>
        <w:t xml:space="preserve">specific </w:t>
      </w:r>
      <w:r>
        <w:rPr>
          <w:color w:val="0F0F0F"/>
          <w:sz w:val="21"/>
        </w:rPr>
        <w:t>needs</w:t>
      </w:r>
      <w:r>
        <w:rPr>
          <w:color w:val="4F4F4F"/>
          <w:sz w:val="21"/>
        </w:rPr>
        <w:t>.</w:t>
      </w:r>
      <w:r>
        <w:rPr>
          <w:color w:val="4F4F4F"/>
          <w:spacing w:val="-25"/>
          <w:sz w:val="21"/>
        </w:rPr>
        <w:t xml:space="preserve"> </w:t>
      </w:r>
      <w:r>
        <w:rPr>
          <w:color w:val="232323"/>
          <w:sz w:val="21"/>
        </w:rPr>
        <w:t>Under</w:t>
      </w:r>
      <w:r>
        <w:rPr>
          <w:color w:val="232323"/>
          <w:spacing w:val="-6"/>
          <w:sz w:val="21"/>
        </w:rPr>
        <w:t xml:space="preserve"> </w:t>
      </w:r>
      <w:r>
        <w:rPr>
          <w:color w:val="232323"/>
          <w:sz w:val="21"/>
        </w:rPr>
        <w:t>PDPM</w:t>
      </w:r>
      <w:r>
        <w:rPr>
          <w:color w:val="4F4F4F"/>
          <w:sz w:val="21"/>
        </w:rPr>
        <w:t>,</w:t>
      </w:r>
      <w:r>
        <w:rPr>
          <w:color w:val="4F4F4F"/>
          <w:spacing w:val="1"/>
          <w:sz w:val="21"/>
        </w:rPr>
        <w:t xml:space="preserve"> </w:t>
      </w:r>
      <w:r>
        <w:rPr>
          <w:color w:val="232323"/>
          <w:sz w:val="21"/>
        </w:rPr>
        <w:t>therapy</w:t>
      </w:r>
      <w:r>
        <w:rPr>
          <w:color w:val="232323"/>
          <w:spacing w:val="16"/>
          <w:sz w:val="21"/>
        </w:rPr>
        <w:t xml:space="preserve"> </w:t>
      </w:r>
      <w:r>
        <w:rPr>
          <w:color w:val="232323"/>
          <w:sz w:val="21"/>
        </w:rPr>
        <w:t>minutes</w:t>
      </w:r>
      <w:r>
        <w:rPr>
          <w:color w:val="232323"/>
          <w:spacing w:val="-8"/>
          <w:sz w:val="21"/>
        </w:rPr>
        <w:t xml:space="preserve"> </w:t>
      </w:r>
      <w:r>
        <w:rPr>
          <w:color w:val="232323"/>
          <w:sz w:val="21"/>
        </w:rPr>
        <w:t>are</w:t>
      </w:r>
      <w:r>
        <w:rPr>
          <w:color w:val="232323"/>
          <w:spacing w:val="-16"/>
          <w:sz w:val="21"/>
        </w:rPr>
        <w:t xml:space="preserve"> </w:t>
      </w:r>
      <w:r>
        <w:rPr>
          <w:color w:val="232323"/>
          <w:sz w:val="21"/>
        </w:rPr>
        <w:t>removed</w:t>
      </w:r>
      <w:r>
        <w:rPr>
          <w:color w:val="232323"/>
          <w:spacing w:val="-2"/>
          <w:sz w:val="21"/>
        </w:rPr>
        <w:t xml:space="preserve"> </w:t>
      </w:r>
      <w:r>
        <w:rPr>
          <w:color w:val="0F0F0F"/>
          <w:sz w:val="21"/>
        </w:rPr>
        <w:t>as</w:t>
      </w:r>
      <w:r>
        <w:rPr>
          <w:color w:val="0F0F0F"/>
          <w:spacing w:val="1"/>
          <w:sz w:val="21"/>
        </w:rPr>
        <w:t xml:space="preserve"> </w:t>
      </w:r>
      <w:r>
        <w:rPr>
          <w:color w:val="232323"/>
          <w:sz w:val="21"/>
        </w:rPr>
        <w:t>the primary basis for payment and instead</w:t>
      </w:r>
      <w:r>
        <w:rPr>
          <w:color w:val="4F4F4F"/>
          <w:sz w:val="21"/>
        </w:rPr>
        <w:t xml:space="preserve">, </w:t>
      </w:r>
      <w:r>
        <w:rPr>
          <w:color w:val="232323"/>
          <w:sz w:val="21"/>
        </w:rPr>
        <w:t xml:space="preserve">uses </w:t>
      </w:r>
      <w:r>
        <w:rPr>
          <w:color w:val="0F0F0F"/>
          <w:sz w:val="21"/>
        </w:rPr>
        <w:t xml:space="preserve">the </w:t>
      </w:r>
      <w:r>
        <w:rPr>
          <w:color w:val="232323"/>
          <w:sz w:val="21"/>
        </w:rPr>
        <w:t>underlying complexity and clinical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 xml:space="preserve">needs of a patient as a basis for </w:t>
      </w:r>
      <w:r>
        <w:rPr>
          <w:color w:val="0F0F0F"/>
          <w:sz w:val="21"/>
        </w:rPr>
        <w:t xml:space="preserve">reimbursement. </w:t>
      </w:r>
      <w:r>
        <w:rPr>
          <w:color w:val="232323"/>
          <w:sz w:val="21"/>
        </w:rPr>
        <w:t xml:space="preserve">In addition, PDPM </w:t>
      </w:r>
      <w:r>
        <w:rPr>
          <w:color w:val="0F0F0F"/>
          <w:sz w:val="21"/>
        </w:rPr>
        <w:t xml:space="preserve">introduces </w:t>
      </w:r>
      <w:r>
        <w:rPr>
          <w:color w:val="232323"/>
          <w:sz w:val="21"/>
        </w:rPr>
        <w:t>variable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pacing w:val="-1"/>
          <w:sz w:val="21"/>
        </w:rPr>
        <w:t xml:space="preserve">adjustment factors that change reimbursement </w:t>
      </w:r>
      <w:r>
        <w:rPr>
          <w:color w:val="232323"/>
          <w:sz w:val="21"/>
        </w:rPr>
        <w:t xml:space="preserve">rates during the </w:t>
      </w:r>
      <w:r>
        <w:rPr>
          <w:color w:val="0F0F0F"/>
          <w:sz w:val="21"/>
        </w:rPr>
        <w:t xml:space="preserve">resident's length </w:t>
      </w:r>
      <w:r>
        <w:rPr>
          <w:color w:val="232323"/>
          <w:sz w:val="21"/>
        </w:rPr>
        <w:t>of stay</w:t>
      </w:r>
      <w:r>
        <w:rPr>
          <w:color w:val="646464"/>
          <w:sz w:val="21"/>
        </w:rPr>
        <w:t>.</w:t>
      </w:r>
      <w:r>
        <w:rPr>
          <w:color w:val="646464"/>
          <w:spacing w:val="-56"/>
          <w:sz w:val="21"/>
        </w:rPr>
        <w:t xml:space="preserve"> </w:t>
      </w:r>
      <w:r>
        <w:rPr>
          <w:color w:val="232323"/>
          <w:sz w:val="21"/>
        </w:rPr>
        <w:t>Therapy</w:t>
      </w:r>
      <w:r>
        <w:rPr>
          <w:color w:val="232323"/>
          <w:spacing w:val="8"/>
          <w:sz w:val="21"/>
        </w:rPr>
        <w:t xml:space="preserve"> </w:t>
      </w:r>
      <w:r>
        <w:rPr>
          <w:color w:val="232323"/>
          <w:sz w:val="21"/>
        </w:rPr>
        <w:t>services</w:t>
      </w:r>
      <w:r>
        <w:rPr>
          <w:color w:val="232323"/>
          <w:spacing w:val="-18"/>
          <w:sz w:val="21"/>
        </w:rPr>
        <w:t xml:space="preserve"> </w:t>
      </w:r>
      <w:r>
        <w:rPr>
          <w:color w:val="0F0F0F"/>
          <w:sz w:val="21"/>
        </w:rPr>
        <w:t>to</w:t>
      </w:r>
      <w:r>
        <w:rPr>
          <w:color w:val="0F0F0F"/>
          <w:spacing w:val="-19"/>
          <w:sz w:val="21"/>
        </w:rPr>
        <w:t xml:space="preserve"> </w:t>
      </w:r>
      <w:r>
        <w:rPr>
          <w:color w:val="232323"/>
          <w:sz w:val="21"/>
        </w:rPr>
        <w:t>residents</w:t>
      </w:r>
      <w:r>
        <w:rPr>
          <w:color w:val="232323"/>
          <w:spacing w:val="-8"/>
          <w:sz w:val="21"/>
        </w:rPr>
        <w:t xml:space="preserve"> </w:t>
      </w:r>
      <w:r>
        <w:rPr>
          <w:color w:val="232323"/>
          <w:sz w:val="21"/>
        </w:rPr>
        <w:t>not</w:t>
      </w:r>
      <w:r>
        <w:rPr>
          <w:color w:val="232323"/>
          <w:spacing w:val="-21"/>
          <w:sz w:val="21"/>
        </w:rPr>
        <w:t xml:space="preserve"> </w:t>
      </w:r>
      <w:r>
        <w:rPr>
          <w:color w:val="232323"/>
          <w:sz w:val="21"/>
        </w:rPr>
        <w:t>in</w:t>
      </w:r>
      <w:r>
        <w:rPr>
          <w:color w:val="232323"/>
          <w:spacing w:val="-12"/>
          <w:sz w:val="21"/>
        </w:rPr>
        <w:t xml:space="preserve"> </w:t>
      </w:r>
      <w:r>
        <w:rPr>
          <w:color w:val="232323"/>
          <w:sz w:val="21"/>
        </w:rPr>
        <w:t>a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covered</w:t>
      </w:r>
      <w:r>
        <w:rPr>
          <w:color w:val="232323"/>
          <w:spacing w:val="-7"/>
          <w:sz w:val="21"/>
        </w:rPr>
        <w:t xml:space="preserve"> </w:t>
      </w:r>
      <w:r>
        <w:rPr>
          <w:color w:val="232323"/>
          <w:sz w:val="21"/>
        </w:rPr>
        <w:t>Part</w:t>
      </w:r>
      <w:r>
        <w:rPr>
          <w:color w:val="232323"/>
          <w:spacing w:val="-3"/>
          <w:sz w:val="21"/>
        </w:rPr>
        <w:t xml:space="preserve"> </w:t>
      </w:r>
      <w:r>
        <w:rPr>
          <w:color w:val="232323"/>
          <w:sz w:val="21"/>
        </w:rPr>
        <w:t>A</w:t>
      </w:r>
      <w:r>
        <w:rPr>
          <w:color w:val="232323"/>
          <w:spacing w:val="-12"/>
          <w:sz w:val="21"/>
        </w:rPr>
        <w:t xml:space="preserve"> </w:t>
      </w:r>
      <w:r>
        <w:rPr>
          <w:color w:val="232323"/>
          <w:sz w:val="21"/>
        </w:rPr>
        <w:t>stay</w:t>
      </w:r>
      <w:r>
        <w:rPr>
          <w:color w:val="232323"/>
          <w:spacing w:val="-9"/>
          <w:sz w:val="21"/>
        </w:rPr>
        <w:t xml:space="preserve"> </w:t>
      </w:r>
      <w:r>
        <w:rPr>
          <w:color w:val="232323"/>
          <w:sz w:val="21"/>
        </w:rPr>
        <w:t>remain</w:t>
      </w:r>
      <w:r>
        <w:rPr>
          <w:color w:val="232323"/>
          <w:spacing w:val="-17"/>
          <w:sz w:val="21"/>
        </w:rPr>
        <w:t xml:space="preserve"> </w:t>
      </w:r>
      <w:r>
        <w:rPr>
          <w:color w:val="0F0F0F"/>
          <w:sz w:val="21"/>
        </w:rPr>
        <w:t>the</w:t>
      </w:r>
      <w:r>
        <w:rPr>
          <w:color w:val="0F0F0F"/>
          <w:spacing w:val="-19"/>
          <w:sz w:val="21"/>
        </w:rPr>
        <w:t xml:space="preserve"> </w:t>
      </w:r>
      <w:r>
        <w:rPr>
          <w:color w:val="232323"/>
          <w:sz w:val="21"/>
        </w:rPr>
        <w:t>same</w:t>
      </w:r>
      <w:r>
        <w:rPr>
          <w:color w:val="4F4F4F"/>
          <w:sz w:val="21"/>
        </w:rPr>
        <w:t>.</w:t>
      </w:r>
    </w:p>
    <w:p w:rsidR="009D2E31" w:rsidRDefault="009D2E31">
      <w:pPr>
        <w:pStyle w:val="BodyText"/>
        <w:rPr>
          <w:sz w:val="24"/>
        </w:rPr>
      </w:pPr>
    </w:p>
    <w:p w:rsidR="009D2E31" w:rsidRDefault="009D2E31">
      <w:pPr>
        <w:pStyle w:val="BodyText"/>
        <w:rPr>
          <w:sz w:val="24"/>
        </w:rPr>
      </w:pPr>
    </w:p>
    <w:p w:rsidR="009D2E31" w:rsidRDefault="009D2E31">
      <w:pPr>
        <w:pStyle w:val="BodyText"/>
        <w:rPr>
          <w:sz w:val="24"/>
        </w:rPr>
      </w:pPr>
    </w:p>
    <w:p w:rsidR="009D2E31" w:rsidRDefault="009D2E31">
      <w:pPr>
        <w:pStyle w:val="BodyText"/>
        <w:rPr>
          <w:sz w:val="24"/>
        </w:rPr>
      </w:pPr>
    </w:p>
    <w:p w:rsidR="009D2E31" w:rsidRDefault="009D2E31">
      <w:pPr>
        <w:pStyle w:val="BodyText"/>
        <w:spacing w:before="8"/>
        <w:rPr>
          <w:sz w:val="27"/>
        </w:rPr>
      </w:pPr>
    </w:p>
    <w:p w:rsidR="009D2E31" w:rsidRDefault="00F73B9F">
      <w:pPr>
        <w:ind w:left="447" w:right="489"/>
        <w:jc w:val="center"/>
        <w:rPr>
          <w:i/>
          <w:sz w:val="16"/>
        </w:rPr>
      </w:pPr>
      <w:r>
        <w:rPr>
          <w:i/>
          <w:color w:val="3D3D3D"/>
          <w:w w:val="105"/>
          <w:sz w:val="16"/>
        </w:rPr>
        <w:t>See</w:t>
      </w:r>
      <w:r>
        <w:rPr>
          <w:i/>
          <w:color w:val="3D3D3D"/>
          <w:spacing w:val="11"/>
          <w:w w:val="105"/>
          <w:sz w:val="16"/>
        </w:rPr>
        <w:t xml:space="preserve"> </w:t>
      </w:r>
      <w:r>
        <w:rPr>
          <w:i/>
          <w:color w:val="3D3D3D"/>
          <w:w w:val="105"/>
          <w:sz w:val="16"/>
        </w:rPr>
        <w:t>Independent</w:t>
      </w:r>
      <w:r>
        <w:rPr>
          <w:i/>
          <w:color w:val="3D3D3D"/>
          <w:spacing w:val="8"/>
          <w:w w:val="105"/>
          <w:sz w:val="16"/>
        </w:rPr>
        <w:t xml:space="preserve"> </w:t>
      </w:r>
      <w:r>
        <w:rPr>
          <w:i/>
          <w:color w:val="232323"/>
          <w:w w:val="105"/>
          <w:sz w:val="16"/>
        </w:rPr>
        <w:t>A</w:t>
      </w:r>
      <w:r>
        <w:rPr>
          <w:i/>
          <w:color w:val="3D3D3D"/>
          <w:w w:val="105"/>
          <w:sz w:val="16"/>
        </w:rPr>
        <w:t>cco</w:t>
      </w:r>
      <w:r>
        <w:rPr>
          <w:i/>
          <w:color w:val="232323"/>
          <w:w w:val="105"/>
          <w:sz w:val="16"/>
        </w:rPr>
        <w:t>u</w:t>
      </w:r>
      <w:r>
        <w:rPr>
          <w:i/>
          <w:color w:val="3D3D3D"/>
          <w:w w:val="105"/>
          <w:sz w:val="16"/>
        </w:rPr>
        <w:t>n</w:t>
      </w:r>
      <w:r>
        <w:rPr>
          <w:i/>
          <w:color w:val="232323"/>
          <w:w w:val="105"/>
          <w:sz w:val="16"/>
        </w:rPr>
        <w:t>t</w:t>
      </w:r>
      <w:r>
        <w:rPr>
          <w:i/>
          <w:color w:val="3D3D3D"/>
          <w:w w:val="105"/>
          <w:sz w:val="16"/>
        </w:rPr>
        <w:t>an</w:t>
      </w:r>
      <w:r>
        <w:rPr>
          <w:i/>
          <w:color w:val="232323"/>
          <w:w w:val="105"/>
          <w:sz w:val="16"/>
        </w:rPr>
        <w:t>ts</w:t>
      </w:r>
      <w:r>
        <w:rPr>
          <w:i/>
          <w:color w:val="646464"/>
          <w:w w:val="105"/>
          <w:sz w:val="16"/>
        </w:rPr>
        <w:t>'</w:t>
      </w:r>
      <w:r>
        <w:rPr>
          <w:i/>
          <w:color w:val="646464"/>
          <w:spacing w:val="-22"/>
          <w:w w:val="105"/>
          <w:sz w:val="16"/>
        </w:rPr>
        <w:t xml:space="preserve"> </w:t>
      </w:r>
      <w:r>
        <w:rPr>
          <w:i/>
          <w:color w:val="232323"/>
          <w:w w:val="105"/>
          <w:sz w:val="16"/>
        </w:rPr>
        <w:t>Compifafjon</w:t>
      </w:r>
      <w:r>
        <w:rPr>
          <w:i/>
          <w:color w:val="232323"/>
          <w:spacing w:val="8"/>
          <w:w w:val="105"/>
          <w:sz w:val="16"/>
        </w:rPr>
        <w:t xml:space="preserve"> </w:t>
      </w:r>
      <w:r>
        <w:rPr>
          <w:i/>
          <w:color w:val="232323"/>
          <w:w w:val="105"/>
          <w:sz w:val="16"/>
        </w:rPr>
        <w:t>Report</w:t>
      </w:r>
    </w:p>
    <w:p w:rsidR="009D2E31" w:rsidRDefault="009D2E31">
      <w:pPr>
        <w:jc w:val="center"/>
        <w:rPr>
          <w:sz w:val="16"/>
        </w:rPr>
        <w:sectPr w:rsidR="009D2E31">
          <w:footerReference w:type="default" r:id="rId41"/>
          <w:pgSz w:w="12240" w:h="15840"/>
          <w:pgMar w:top="900" w:right="1180" w:bottom="1400" w:left="1340" w:header="0" w:footer="1210" w:gutter="0"/>
          <w:cols w:space="720"/>
        </w:sectPr>
      </w:pPr>
    </w:p>
    <w:p w:rsidR="009D2E31" w:rsidRDefault="00477E12">
      <w:pPr>
        <w:spacing w:before="68"/>
        <w:ind w:left="486" w:right="489"/>
        <w:jc w:val="center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6496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5053965</wp:posOffset>
                </wp:positionV>
                <wp:extent cx="0" cy="0"/>
                <wp:effectExtent l="0" t="0" r="0" b="0"/>
                <wp:wrapNone/>
                <wp:docPr id="980" name="Line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CC07A" id="Line 837" o:spid="_x0000_s1026" style="position:absolute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397.95pt" to=".25pt,3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" strokeweight=".1698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3513455</wp:posOffset>
                </wp:positionV>
                <wp:extent cx="0" cy="0"/>
                <wp:effectExtent l="0" t="0" r="0" b="0"/>
                <wp:wrapNone/>
                <wp:docPr id="979" name="Line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74A40" id="Line 836" o:spid="_x0000_s1026" style="position:absolute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5pt,276.65pt" to=".5pt,2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" strokeweight=".16986mm">
                <w10:wrap anchorx="page" anchory="page"/>
              </v:line>
            </w:pict>
          </mc:Fallback>
        </mc:AlternateContent>
      </w:r>
      <w:r w:rsidR="00F73B9F">
        <w:rPr>
          <w:color w:val="0F0F0F"/>
          <w:sz w:val="20"/>
        </w:rPr>
        <w:t>LUTHERAN</w:t>
      </w:r>
      <w:r w:rsidR="00F73B9F">
        <w:rPr>
          <w:color w:val="0F0F0F"/>
          <w:spacing w:val="35"/>
          <w:sz w:val="20"/>
        </w:rPr>
        <w:t xml:space="preserve"> </w:t>
      </w:r>
      <w:r w:rsidR="00F73B9F">
        <w:rPr>
          <w:b/>
          <w:color w:val="212121"/>
          <w:sz w:val="20"/>
        </w:rPr>
        <w:t>HOUSING</w:t>
      </w:r>
      <w:r w:rsidR="00F73B9F">
        <w:rPr>
          <w:b/>
          <w:color w:val="212121"/>
          <w:spacing w:val="10"/>
          <w:sz w:val="20"/>
        </w:rPr>
        <w:t xml:space="preserve"> </w:t>
      </w:r>
      <w:r w:rsidR="00F73B9F">
        <w:rPr>
          <w:b/>
          <w:color w:val="0F0F0F"/>
          <w:sz w:val="20"/>
        </w:rPr>
        <w:t xml:space="preserve">CORPORATION  </w:t>
      </w:r>
      <w:r w:rsidR="00F73B9F">
        <w:rPr>
          <w:color w:val="212121"/>
          <w:sz w:val="20"/>
        </w:rPr>
        <w:t>-</w:t>
      </w:r>
      <w:r w:rsidR="00F73B9F">
        <w:rPr>
          <w:color w:val="212121"/>
          <w:spacing w:val="18"/>
          <w:sz w:val="20"/>
        </w:rPr>
        <w:t xml:space="preserve"> </w:t>
      </w:r>
      <w:r w:rsidR="00F73B9F">
        <w:rPr>
          <w:b/>
          <w:color w:val="0F0F0F"/>
          <w:sz w:val="20"/>
        </w:rPr>
        <w:t>BROCKTON</w:t>
      </w:r>
    </w:p>
    <w:p w:rsidR="009D2E31" w:rsidRDefault="00F73B9F">
      <w:pPr>
        <w:spacing w:before="6" w:line="232" w:lineRule="auto"/>
        <w:ind w:left="500" w:right="489"/>
        <w:jc w:val="center"/>
        <w:rPr>
          <w:rFonts w:ascii="Times New Roman"/>
          <w:b/>
        </w:rPr>
      </w:pPr>
      <w:r>
        <w:rPr>
          <w:b/>
          <w:color w:val="0F0F0F"/>
          <w:sz w:val="20"/>
        </w:rPr>
        <w:t>SUMM</w:t>
      </w:r>
      <w:r>
        <w:rPr>
          <w:b/>
          <w:color w:val="C3C3C3"/>
          <w:sz w:val="20"/>
        </w:rPr>
        <w:t>.</w:t>
      </w:r>
      <w:r>
        <w:rPr>
          <w:b/>
          <w:color w:val="0F0F0F"/>
          <w:sz w:val="20"/>
        </w:rPr>
        <w:t xml:space="preserve">ARY </w:t>
      </w:r>
      <w:r>
        <w:rPr>
          <w:color w:val="0F0F0F"/>
          <w:sz w:val="20"/>
        </w:rPr>
        <w:t xml:space="preserve">OF </w:t>
      </w:r>
      <w:r>
        <w:rPr>
          <w:b/>
          <w:color w:val="0F0F0F"/>
          <w:sz w:val="20"/>
        </w:rPr>
        <w:t>SIGNIFICANT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PROJECTION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0F0F0F"/>
          <w:sz w:val="20"/>
        </w:rPr>
        <w:t>ASSUMPTIONS</w:t>
      </w:r>
      <w:r>
        <w:rPr>
          <w:b/>
          <w:color w:val="0F0F0F"/>
          <w:spacing w:val="1"/>
          <w:sz w:val="20"/>
        </w:rPr>
        <w:t xml:space="preserve"> </w:t>
      </w:r>
      <w:r>
        <w:rPr>
          <w:b/>
          <w:color w:val="212121"/>
          <w:sz w:val="20"/>
        </w:rPr>
        <w:t>AND</w:t>
      </w:r>
      <w:r>
        <w:rPr>
          <w:b/>
          <w:color w:val="212121"/>
          <w:spacing w:val="1"/>
          <w:sz w:val="20"/>
        </w:rPr>
        <w:t xml:space="preserve"> </w:t>
      </w:r>
      <w:r>
        <w:rPr>
          <w:b/>
          <w:color w:val="212121"/>
          <w:sz w:val="20"/>
        </w:rPr>
        <w:t xml:space="preserve">ACCOUNTING </w:t>
      </w:r>
      <w:r>
        <w:rPr>
          <w:color w:val="0F0F0F"/>
          <w:sz w:val="20"/>
        </w:rPr>
        <w:t>POLICIES</w:t>
      </w:r>
      <w:r>
        <w:rPr>
          <w:color w:val="0F0F0F"/>
          <w:spacing w:val="-53"/>
          <w:sz w:val="20"/>
        </w:rPr>
        <w:t xml:space="preserve"> </w:t>
      </w:r>
      <w:r>
        <w:rPr>
          <w:color w:val="0F0F0F"/>
          <w:w w:val="105"/>
          <w:sz w:val="20"/>
        </w:rPr>
        <w:t>JUNE</w:t>
      </w:r>
      <w:r>
        <w:rPr>
          <w:color w:val="0F0F0F"/>
          <w:spacing w:val="-11"/>
          <w:w w:val="105"/>
          <w:sz w:val="20"/>
        </w:rPr>
        <w:t xml:space="preserve"> </w:t>
      </w:r>
      <w:r>
        <w:rPr>
          <w:color w:val="0F0F0F"/>
          <w:w w:val="105"/>
          <w:sz w:val="20"/>
        </w:rPr>
        <w:t>30,</w:t>
      </w:r>
      <w:r>
        <w:rPr>
          <w:color w:val="0F0F0F"/>
          <w:spacing w:val="-13"/>
          <w:w w:val="105"/>
          <w:sz w:val="20"/>
        </w:rPr>
        <w:t xml:space="preserve"> </w:t>
      </w:r>
      <w:r>
        <w:rPr>
          <w:rFonts w:ascii="Times New Roman"/>
          <w:b/>
          <w:color w:val="212121"/>
          <w:w w:val="105"/>
        </w:rPr>
        <w:t>2022</w:t>
      </w:r>
      <w:r>
        <w:rPr>
          <w:rFonts w:ascii="Times New Roman"/>
          <w:b/>
          <w:color w:val="212121"/>
          <w:spacing w:val="-15"/>
          <w:w w:val="105"/>
        </w:rPr>
        <w:t xml:space="preserve"> </w:t>
      </w:r>
      <w:r>
        <w:rPr>
          <w:color w:val="0F0F0F"/>
          <w:w w:val="105"/>
          <w:sz w:val="20"/>
        </w:rPr>
        <w:t>THROUGH</w:t>
      </w:r>
      <w:r>
        <w:rPr>
          <w:color w:val="0F0F0F"/>
          <w:spacing w:val="4"/>
          <w:w w:val="105"/>
          <w:sz w:val="20"/>
        </w:rPr>
        <w:t xml:space="preserve"> </w:t>
      </w:r>
      <w:r>
        <w:rPr>
          <w:rFonts w:ascii="Times New Roman"/>
          <w:b/>
          <w:color w:val="212121"/>
          <w:w w:val="105"/>
        </w:rPr>
        <w:t>2026</w:t>
      </w:r>
    </w:p>
    <w:p w:rsidR="009D2E31" w:rsidRDefault="009D2E31">
      <w:pPr>
        <w:pStyle w:val="BodyText"/>
        <w:rPr>
          <w:rFonts w:ascii="Times New Roman"/>
          <w:b/>
          <w:sz w:val="24"/>
        </w:rPr>
      </w:pPr>
    </w:p>
    <w:p w:rsidR="009D2E31" w:rsidRDefault="009D2E31">
      <w:pPr>
        <w:pStyle w:val="BodyText"/>
        <w:rPr>
          <w:rFonts w:ascii="Times New Roman"/>
          <w:b/>
          <w:sz w:val="24"/>
        </w:rPr>
      </w:pPr>
    </w:p>
    <w:p w:rsidR="009D2E31" w:rsidRDefault="009D2E31">
      <w:pPr>
        <w:pStyle w:val="BodyText"/>
        <w:spacing w:before="7"/>
        <w:rPr>
          <w:rFonts w:ascii="Times New Roman"/>
          <w:b/>
          <w:sz w:val="24"/>
        </w:rPr>
      </w:pPr>
    </w:p>
    <w:p w:rsidR="009D2E31" w:rsidRDefault="00F73B9F">
      <w:pPr>
        <w:tabs>
          <w:tab w:val="left" w:pos="1138"/>
        </w:tabs>
        <w:ind w:left="109"/>
        <w:rPr>
          <w:b/>
          <w:sz w:val="20"/>
        </w:rPr>
      </w:pPr>
      <w:r>
        <w:rPr>
          <w:b/>
          <w:color w:val="0F0F0F"/>
          <w:w w:val="105"/>
          <w:sz w:val="20"/>
        </w:rPr>
        <w:t>NOTE</w:t>
      </w:r>
      <w:r>
        <w:rPr>
          <w:b/>
          <w:color w:val="0F0F0F"/>
          <w:spacing w:val="-4"/>
          <w:w w:val="105"/>
          <w:sz w:val="20"/>
        </w:rPr>
        <w:t xml:space="preserve"> </w:t>
      </w:r>
      <w:r>
        <w:rPr>
          <w:b/>
          <w:color w:val="0F0F0F"/>
          <w:w w:val="105"/>
          <w:sz w:val="20"/>
        </w:rPr>
        <w:t>5</w:t>
      </w:r>
      <w:r>
        <w:rPr>
          <w:b/>
          <w:color w:val="0F0F0F"/>
          <w:w w:val="105"/>
          <w:sz w:val="20"/>
        </w:rPr>
        <w:tab/>
      </w:r>
      <w:r>
        <w:rPr>
          <w:b/>
          <w:color w:val="0F0F0F"/>
          <w:sz w:val="20"/>
        </w:rPr>
        <w:t>SUMMARY</w:t>
      </w:r>
      <w:r>
        <w:rPr>
          <w:b/>
          <w:color w:val="0F0F0F"/>
          <w:spacing w:val="30"/>
          <w:sz w:val="20"/>
        </w:rPr>
        <w:t xml:space="preserve"> </w:t>
      </w:r>
      <w:r>
        <w:rPr>
          <w:b/>
          <w:color w:val="0F0F0F"/>
          <w:sz w:val="20"/>
        </w:rPr>
        <w:t>OF</w:t>
      </w:r>
      <w:r>
        <w:rPr>
          <w:b/>
          <w:color w:val="0F0F0F"/>
          <w:spacing w:val="8"/>
          <w:sz w:val="20"/>
        </w:rPr>
        <w:t xml:space="preserve"> </w:t>
      </w:r>
      <w:r>
        <w:rPr>
          <w:b/>
          <w:color w:val="0F0F0F"/>
          <w:sz w:val="20"/>
        </w:rPr>
        <w:t>SIGNIFICANT</w:t>
      </w:r>
      <w:r>
        <w:rPr>
          <w:b/>
          <w:color w:val="0F0F0F"/>
          <w:spacing w:val="54"/>
          <w:sz w:val="20"/>
        </w:rPr>
        <w:t xml:space="preserve"> </w:t>
      </w:r>
      <w:r>
        <w:rPr>
          <w:b/>
          <w:color w:val="0F0F0F"/>
          <w:sz w:val="20"/>
        </w:rPr>
        <w:t>ACCOUNTING</w:t>
      </w:r>
      <w:r>
        <w:rPr>
          <w:b/>
          <w:color w:val="0F0F0F"/>
          <w:spacing w:val="26"/>
          <w:sz w:val="20"/>
        </w:rPr>
        <w:t xml:space="preserve"> </w:t>
      </w:r>
      <w:r>
        <w:rPr>
          <w:b/>
          <w:color w:val="0F0F0F"/>
          <w:sz w:val="20"/>
        </w:rPr>
        <w:t>POLICIES</w:t>
      </w:r>
      <w:r>
        <w:rPr>
          <w:b/>
          <w:color w:val="0F0F0F"/>
          <w:spacing w:val="21"/>
          <w:sz w:val="20"/>
        </w:rPr>
        <w:t xml:space="preserve"> </w:t>
      </w:r>
      <w:r>
        <w:rPr>
          <w:b/>
          <w:color w:val="212121"/>
          <w:sz w:val="20"/>
        </w:rPr>
        <w:t>(CONTINUED)</w:t>
      </w:r>
    </w:p>
    <w:p w:rsidR="009D2E31" w:rsidRDefault="009D2E31">
      <w:pPr>
        <w:pStyle w:val="BodyText"/>
        <w:rPr>
          <w:b/>
          <w:sz w:val="12"/>
        </w:rPr>
      </w:pPr>
    </w:p>
    <w:p w:rsidR="009D2E31" w:rsidRDefault="00F73B9F">
      <w:pPr>
        <w:spacing w:before="94"/>
        <w:ind w:left="1130"/>
        <w:rPr>
          <w:b/>
          <w:sz w:val="20"/>
        </w:rPr>
      </w:pPr>
      <w:r>
        <w:rPr>
          <w:b/>
          <w:color w:val="0F0F0F"/>
          <w:sz w:val="20"/>
          <w:u w:val="thick" w:color="343434"/>
        </w:rPr>
        <w:t>Patient</w:t>
      </w:r>
      <w:r>
        <w:rPr>
          <w:b/>
          <w:color w:val="0F0F0F"/>
          <w:spacing w:val="8"/>
          <w:sz w:val="20"/>
          <w:u w:val="thick" w:color="343434"/>
        </w:rPr>
        <w:t xml:space="preserve"> </w:t>
      </w:r>
      <w:r>
        <w:rPr>
          <w:b/>
          <w:color w:val="212121"/>
          <w:sz w:val="20"/>
          <w:u w:val="thick" w:color="343434"/>
        </w:rPr>
        <w:t>Services</w:t>
      </w:r>
      <w:r>
        <w:rPr>
          <w:b/>
          <w:color w:val="212121"/>
          <w:spacing w:val="18"/>
          <w:sz w:val="20"/>
          <w:u w:val="thick" w:color="343434"/>
        </w:rPr>
        <w:t xml:space="preserve"> </w:t>
      </w:r>
      <w:r>
        <w:rPr>
          <w:b/>
          <w:color w:val="212121"/>
          <w:sz w:val="20"/>
          <w:u w:val="thick" w:color="343434"/>
        </w:rPr>
        <w:t>Revenues</w:t>
      </w:r>
      <w:r>
        <w:rPr>
          <w:b/>
          <w:color w:val="212121"/>
          <w:spacing w:val="31"/>
          <w:sz w:val="20"/>
          <w:u w:val="thick" w:color="343434"/>
        </w:rPr>
        <w:t xml:space="preserve"> </w:t>
      </w:r>
      <w:r>
        <w:rPr>
          <w:b/>
          <w:color w:val="212121"/>
          <w:sz w:val="20"/>
          <w:u w:val="thick" w:color="343434"/>
        </w:rPr>
        <w:t>from</w:t>
      </w:r>
      <w:r>
        <w:rPr>
          <w:b/>
          <w:color w:val="212121"/>
          <w:spacing w:val="18"/>
          <w:sz w:val="20"/>
          <w:u w:val="thick" w:color="343434"/>
        </w:rPr>
        <w:t xml:space="preserve"> </w:t>
      </w:r>
      <w:r>
        <w:rPr>
          <w:b/>
          <w:color w:val="343434"/>
          <w:sz w:val="20"/>
          <w:u w:val="thick" w:color="343434"/>
        </w:rPr>
        <w:t>Third</w:t>
      </w:r>
      <w:r>
        <w:rPr>
          <w:b/>
          <w:color w:val="343434"/>
          <w:spacing w:val="22"/>
          <w:sz w:val="20"/>
          <w:u w:val="thick" w:color="343434"/>
        </w:rPr>
        <w:t xml:space="preserve"> </w:t>
      </w:r>
      <w:r>
        <w:rPr>
          <w:b/>
          <w:color w:val="212121"/>
          <w:sz w:val="20"/>
          <w:u w:val="thick" w:color="343434"/>
        </w:rPr>
        <w:t>Party</w:t>
      </w:r>
      <w:r>
        <w:rPr>
          <w:b/>
          <w:color w:val="212121"/>
          <w:spacing w:val="16"/>
          <w:sz w:val="20"/>
          <w:u w:val="thick" w:color="343434"/>
        </w:rPr>
        <w:t xml:space="preserve"> </w:t>
      </w:r>
      <w:r>
        <w:rPr>
          <w:b/>
          <w:color w:val="0F0F0F"/>
          <w:sz w:val="20"/>
          <w:u w:val="thick" w:color="343434"/>
        </w:rPr>
        <w:t>Pavors</w:t>
      </w:r>
      <w:r>
        <w:rPr>
          <w:b/>
          <w:color w:val="0F0F0F"/>
          <w:spacing w:val="18"/>
          <w:sz w:val="20"/>
          <w:u w:val="thick" w:color="343434"/>
        </w:rPr>
        <w:t xml:space="preserve"> </w:t>
      </w:r>
      <w:r>
        <w:rPr>
          <w:b/>
          <w:color w:val="343434"/>
          <w:sz w:val="20"/>
          <w:u w:val="thick" w:color="343434"/>
        </w:rPr>
        <w:t>(Continued}</w:t>
      </w:r>
    </w:p>
    <w:p w:rsidR="009D2E31" w:rsidRDefault="00F73B9F">
      <w:pPr>
        <w:pStyle w:val="BodyText"/>
        <w:spacing w:before="68"/>
        <w:ind w:left="1463"/>
      </w:pPr>
      <w:r>
        <w:rPr>
          <w:color w:val="212121"/>
          <w:w w:val="105"/>
          <w:u w:val="thick" w:color="212121"/>
        </w:rPr>
        <w:t>Other</w:t>
      </w:r>
    </w:p>
    <w:p w:rsidR="009D2E31" w:rsidRDefault="00F73B9F">
      <w:pPr>
        <w:pStyle w:val="BodyText"/>
        <w:spacing w:before="59" w:line="252" w:lineRule="auto"/>
        <w:ind w:left="1466" w:right="113"/>
        <w:jc w:val="both"/>
      </w:pPr>
      <w:r>
        <w:rPr>
          <w:color w:val="212121"/>
          <w:w w:val="105"/>
        </w:rPr>
        <w:t xml:space="preserve">Payment agreements with certain commercial </w:t>
      </w:r>
      <w:r>
        <w:rPr>
          <w:color w:val="0F0F0F"/>
          <w:w w:val="105"/>
        </w:rPr>
        <w:t xml:space="preserve">insurance </w:t>
      </w:r>
      <w:r>
        <w:rPr>
          <w:color w:val="212121"/>
          <w:w w:val="105"/>
        </w:rPr>
        <w:t>carriers</w:t>
      </w:r>
      <w:r>
        <w:rPr>
          <w:color w:val="545454"/>
          <w:w w:val="105"/>
        </w:rPr>
        <w:t xml:space="preserve">, </w:t>
      </w:r>
      <w:r>
        <w:rPr>
          <w:color w:val="212121"/>
          <w:w w:val="105"/>
        </w:rPr>
        <w:t>health maintenance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organizations,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1"/>
          <w:w w:val="105"/>
        </w:rPr>
        <w:t xml:space="preserve"> </w:t>
      </w:r>
      <w:r>
        <w:rPr>
          <w:color w:val="0F0F0F"/>
          <w:w w:val="105"/>
        </w:rPr>
        <w:t>preferred</w:t>
      </w:r>
      <w:r>
        <w:rPr>
          <w:color w:val="0F0F0F"/>
          <w:spacing w:val="1"/>
          <w:w w:val="105"/>
        </w:rPr>
        <w:t xml:space="preserve"> </w:t>
      </w:r>
      <w:r>
        <w:rPr>
          <w:color w:val="212121"/>
          <w:w w:val="105"/>
        </w:rPr>
        <w:t>provider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organizations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provide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for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payment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using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prospectively</w:t>
      </w:r>
      <w:r>
        <w:rPr>
          <w:color w:val="212121"/>
          <w:spacing w:val="15"/>
          <w:w w:val="105"/>
        </w:rPr>
        <w:t xml:space="preserve"> </w:t>
      </w:r>
      <w:r>
        <w:rPr>
          <w:color w:val="212121"/>
          <w:w w:val="105"/>
        </w:rPr>
        <w:t>determined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 xml:space="preserve">daily </w:t>
      </w:r>
      <w:r>
        <w:rPr>
          <w:color w:val="0F0F0F"/>
          <w:w w:val="105"/>
        </w:rPr>
        <w:t>rates</w:t>
      </w:r>
      <w:r>
        <w:rPr>
          <w:color w:val="646464"/>
          <w:w w:val="105"/>
        </w:rPr>
        <w:t>.</w:t>
      </w:r>
    </w:p>
    <w:p w:rsidR="009D2E31" w:rsidRDefault="009D2E31">
      <w:pPr>
        <w:pStyle w:val="BodyText"/>
        <w:spacing w:before="8"/>
      </w:pPr>
    </w:p>
    <w:p w:rsidR="009D2E31" w:rsidRDefault="00F73B9F">
      <w:pPr>
        <w:pStyle w:val="BodyText"/>
        <w:spacing w:line="249" w:lineRule="auto"/>
        <w:ind w:left="1113" w:right="114" w:firstLine="17"/>
        <w:jc w:val="both"/>
      </w:pPr>
      <w:r>
        <w:rPr>
          <w:color w:val="0F0F0F"/>
          <w:w w:val="105"/>
        </w:rPr>
        <w:t xml:space="preserve">Laws </w:t>
      </w:r>
      <w:r>
        <w:rPr>
          <w:color w:val="212121"/>
          <w:w w:val="105"/>
        </w:rPr>
        <w:t xml:space="preserve">and regulations concerning government </w:t>
      </w:r>
      <w:r>
        <w:rPr>
          <w:color w:val="0F0F0F"/>
          <w:w w:val="105"/>
        </w:rPr>
        <w:t>programs</w:t>
      </w:r>
      <w:r>
        <w:rPr>
          <w:color w:val="444444"/>
          <w:w w:val="105"/>
        </w:rPr>
        <w:t xml:space="preserve">, </w:t>
      </w:r>
      <w:r>
        <w:rPr>
          <w:color w:val="212121"/>
          <w:w w:val="105"/>
        </w:rPr>
        <w:t>including Medicare and Medicaid,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are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complex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subject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varying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interpretation.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1"/>
          <w:w w:val="105"/>
        </w:rPr>
        <w:t xml:space="preserve"> </w:t>
      </w:r>
      <w:r>
        <w:rPr>
          <w:color w:val="0F0F0F"/>
          <w:w w:val="105"/>
        </w:rPr>
        <w:t>result</w:t>
      </w:r>
      <w:r>
        <w:rPr>
          <w:color w:val="0F0F0F"/>
          <w:spacing w:val="1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1"/>
          <w:w w:val="105"/>
        </w:rPr>
        <w:t xml:space="preserve"> </w:t>
      </w:r>
      <w:r>
        <w:rPr>
          <w:color w:val="444444"/>
          <w:w w:val="105"/>
        </w:rPr>
        <w:t>investigations</w:t>
      </w:r>
      <w:r>
        <w:rPr>
          <w:color w:val="444444"/>
          <w:spacing w:val="1"/>
          <w:w w:val="105"/>
        </w:rPr>
        <w:t xml:space="preserve"> </w:t>
      </w:r>
      <w:r>
        <w:rPr>
          <w:color w:val="212121"/>
          <w:w w:val="105"/>
        </w:rPr>
        <w:t>by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governmental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agencies,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various </w:t>
      </w:r>
      <w:r>
        <w:rPr>
          <w:color w:val="343434"/>
          <w:w w:val="105"/>
        </w:rPr>
        <w:t>health</w:t>
      </w:r>
      <w:r>
        <w:rPr>
          <w:color w:val="343434"/>
          <w:spacing w:val="1"/>
          <w:w w:val="105"/>
        </w:rPr>
        <w:t xml:space="preserve"> </w:t>
      </w:r>
      <w:r>
        <w:rPr>
          <w:color w:val="212121"/>
          <w:w w:val="105"/>
        </w:rPr>
        <w:t>care organizations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have </w:t>
      </w:r>
      <w:r>
        <w:rPr>
          <w:color w:val="343434"/>
          <w:w w:val="105"/>
        </w:rPr>
        <w:t>received</w:t>
      </w:r>
      <w:r>
        <w:rPr>
          <w:color w:val="343434"/>
          <w:spacing w:val="1"/>
          <w:w w:val="105"/>
        </w:rPr>
        <w:t xml:space="preserve"> </w:t>
      </w:r>
      <w:r>
        <w:rPr>
          <w:color w:val="343434"/>
          <w:w w:val="105"/>
        </w:rPr>
        <w:t>requests</w:t>
      </w:r>
      <w:r>
        <w:rPr>
          <w:color w:val="343434"/>
          <w:spacing w:val="1"/>
          <w:w w:val="105"/>
        </w:rPr>
        <w:t xml:space="preserve"> </w:t>
      </w:r>
      <w:r>
        <w:rPr>
          <w:color w:val="212121"/>
          <w:w w:val="105"/>
        </w:rPr>
        <w:t>for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information and notices </w:t>
      </w:r>
      <w:r>
        <w:rPr>
          <w:color w:val="0F0F0F"/>
          <w:w w:val="105"/>
        </w:rPr>
        <w:t xml:space="preserve">regarding </w:t>
      </w:r>
      <w:r>
        <w:rPr>
          <w:color w:val="212121"/>
          <w:w w:val="105"/>
        </w:rPr>
        <w:t xml:space="preserve">alleged noncompliance with those </w:t>
      </w:r>
      <w:r>
        <w:rPr>
          <w:color w:val="343434"/>
          <w:w w:val="105"/>
        </w:rPr>
        <w:t xml:space="preserve">laws </w:t>
      </w:r>
      <w:r>
        <w:rPr>
          <w:color w:val="212121"/>
          <w:w w:val="105"/>
        </w:rPr>
        <w:t xml:space="preserve">and </w:t>
      </w:r>
      <w:r>
        <w:rPr>
          <w:color w:val="343434"/>
          <w:w w:val="105"/>
        </w:rPr>
        <w:t>regulations,</w:t>
      </w:r>
      <w:r>
        <w:rPr>
          <w:color w:val="343434"/>
          <w:spacing w:val="1"/>
          <w:w w:val="105"/>
        </w:rPr>
        <w:t xml:space="preserve"> </w:t>
      </w:r>
      <w:r>
        <w:rPr>
          <w:color w:val="212121"/>
          <w:spacing w:val="-1"/>
          <w:w w:val="105"/>
        </w:rPr>
        <w:t xml:space="preserve">which, in some </w:t>
      </w:r>
      <w:r>
        <w:rPr>
          <w:color w:val="212121"/>
          <w:w w:val="105"/>
        </w:rPr>
        <w:t>instances</w:t>
      </w:r>
      <w:r>
        <w:rPr>
          <w:color w:val="545454"/>
          <w:w w:val="105"/>
        </w:rPr>
        <w:t xml:space="preserve">, </w:t>
      </w:r>
      <w:r>
        <w:rPr>
          <w:color w:val="212121"/>
          <w:w w:val="105"/>
        </w:rPr>
        <w:t xml:space="preserve">have </w:t>
      </w:r>
      <w:r>
        <w:rPr>
          <w:color w:val="0F0F0F"/>
          <w:w w:val="105"/>
        </w:rPr>
        <w:t xml:space="preserve">resulted </w:t>
      </w:r>
      <w:r>
        <w:rPr>
          <w:color w:val="212121"/>
          <w:w w:val="105"/>
        </w:rPr>
        <w:t xml:space="preserve">in organizations entering </w:t>
      </w:r>
      <w:r>
        <w:rPr>
          <w:color w:val="343434"/>
          <w:w w:val="105"/>
        </w:rPr>
        <w:t xml:space="preserve">into </w:t>
      </w:r>
      <w:r>
        <w:rPr>
          <w:color w:val="212121"/>
          <w:w w:val="105"/>
        </w:rPr>
        <w:t xml:space="preserve">significant </w:t>
      </w:r>
      <w:r>
        <w:rPr>
          <w:color w:val="343434"/>
          <w:w w:val="105"/>
        </w:rPr>
        <w:t>settlement</w:t>
      </w:r>
      <w:r>
        <w:rPr>
          <w:color w:val="343434"/>
          <w:spacing w:val="-56"/>
          <w:w w:val="105"/>
        </w:rPr>
        <w:t xml:space="preserve"> </w:t>
      </w:r>
      <w:r>
        <w:rPr>
          <w:color w:val="343434"/>
          <w:w w:val="105"/>
        </w:rPr>
        <w:t>agreements</w:t>
      </w:r>
      <w:r>
        <w:rPr>
          <w:color w:val="646464"/>
          <w:w w:val="105"/>
        </w:rPr>
        <w:t xml:space="preserve">. </w:t>
      </w:r>
      <w:r>
        <w:rPr>
          <w:color w:val="212121"/>
          <w:w w:val="105"/>
        </w:rPr>
        <w:t>Compliance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with </w:t>
      </w:r>
      <w:r>
        <w:rPr>
          <w:color w:val="343434"/>
          <w:w w:val="105"/>
        </w:rPr>
        <w:t xml:space="preserve">such </w:t>
      </w:r>
      <w:r>
        <w:rPr>
          <w:color w:val="0F0F0F"/>
          <w:w w:val="105"/>
        </w:rPr>
        <w:t xml:space="preserve">laws </w:t>
      </w:r>
      <w:r>
        <w:rPr>
          <w:color w:val="212121"/>
          <w:w w:val="105"/>
        </w:rPr>
        <w:t xml:space="preserve">and </w:t>
      </w:r>
      <w:r>
        <w:rPr>
          <w:color w:val="0F0F0F"/>
          <w:w w:val="105"/>
        </w:rPr>
        <w:t xml:space="preserve">regulations </w:t>
      </w:r>
      <w:r>
        <w:rPr>
          <w:color w:val="212121"/>
          <w:w w:val="105"/>
        </w:rPr>
        <w:t>may also be subject to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future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</w:rPr>
        <w:t xml:space="preserve">government </w:t>
      </w:r>
      <w:r>
        <w:rPr>
          <w:color w:val="0F0F0F"/>
        </w:rPr>
        <w:t xml:space="preserve">review </w:t>
      </w:r>
      <w:r>
        <w:rPr>
          <w:color w:val="212121"/>
        </w:rPr>
        <w:t xml:space="preserve">and </w:t>
      </w:r>
      <w:r>
        <w:rPr>
          <w:color w:val="545454"/>
        </w:rPr>
        <w:t>i</w:t>
      </w:r>
      <w:r>
        <w:rPr>
          <w:color w:val="0F0F0F"/>
        </w:rPr>
        <w:t>nterp</w:t>
      </w:r>
      <w:r>
        <w:rPr>
          <w:color w:val="343434"/>
        </w:rPr>
        <w:t xml:space="preserve">retation </w:t>
      </w:r>
      <w:r>
        <w:rPr>
          <w:color w:val="212121"/>
        </w:rPr>
        <w:t xml:space="preserve">as well as significant </w:t>
      </w:r>
      <w:r>
        <w:rPr>
          <w:color w:val="0F0F0F"/>
        </w:rPr>
        <w:t xml:space="preserve">regulatory </w:t>
      </w:r>
      <w:r>
        <w:rPr>
          <w:color w:val="212121"/>
        </w:rPr>
        <w:t>action</w:t>
      </w:r>
      <w:r>
        <w:rPr>
          <w:color w:val="545454"/>
        </w:rPr>
        <w:t xml:space="preserve">, </w:t>
      </w:r>
      <w:r>
        <w:rPr>
          <w:color w:val="444444"/>
        </w:rPr>
        <w:t xml:space="preserve">including </w:t>
      </w:r>
      <w:r>
        <w:rPr>
          <w:color w:val="212121"/>
        </w:rPr>
        <w:t>fines</w:t>
      </w:r>
      <w:r>
        <w:rPr>
          <w:color w:val="545454"/>
        </w:rPr>
        <w:t>,</w:t>
      </w:r>
      <w:r>
        <w:rPr>
          <w:color w:val="545454"/>
          <w:spacing w:val="1"/>
        </w:rPr>
        <w:t xml:space="preserve"> </w:t>
      </w:r>
      <w:r>
        <w:rPr>
          <w:color w:val="212121"/>
          <w:w w:val="105"/>
        </w:rPr>
        <w:t xml:space="preserve">penalties, </w:t>
      </w:r>
      <w:r>
        <w:rPr>
          <w:color w:val="343434"/>
          <w:w w:val="105"/>
        </w:rPr>
        <w:t xml:space="preserve">and </w:t>
      </w:r>
      <w:r>
        <w:rPr>
          <w:color w:val="212121"/>
          <w:w w:val="105"/>
        </w:rPr>
        <w:t xml:space="preserve">potential exclusion from the related programs. There </w:t>
      </w:r>
      <w:r>
        <w:rPr>
          <w:color w:val="343434"/>
          <w:w w:val="105"/>
        </w:rPr>
        <w:t xml:space="preserve">can </w:t>
      </w:r>
      <w:r>
        <w:rPr>
          <w:color w:val="212121"/>
          <w:w w:val="105"/>
        </w:rPr>
        <w:t xml:space="preserve">be </w:t>
      </w:r>
      <w:r>
        <w:rPr>
          <w:color w:val="0F0F0F"/>
          <w:w w:val="105"/>
        </w:rPr>
        <w:t xml:space="preserve">no </w:t>
      </w:r>
      <w:r>
        <w:rPr>
          <w:color w:val="212121"/>
          <w:w w:val="105"/>
        </w:rPr>
        <w:t>assurance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that </w:t>
      </w:r>
      <w:r>
        <w:rPr>
          <w:color w:val="0F0F0F"/>
          <w:w w:val="105"/>
        </w:rPr>
        <w:t xml:space="preserve">regulatory </w:t>
      </w:r>
      <w:r>
        <w:rPr>
          <w:color w:val="212121"/>
          <w:w w:val="105"/>
        </w:rPr>
        <w:t xml:space="preserve">authorities </w:t>
      </w:r>
      <w:r>
        <w:rPr>
          <w:color w:val="343434"/>
          <w:w w:val="105"/>
        </w:rPr>
        <w:t xml:space="preserve">will </w:t>
      </w:r>
      <w:r>
        <w:rPr>
          <w:color w:val="212121"/>
          <w:w w:val="105"/>
        </w:rPr>
        <w:t xml:space="preserve">not </w:t>
      </w:r>
      <w:r>
        <w:rPr>
          <w:color w:val="343434"/>
          <w:w w:val="105"/>
        </w:rPr>
        <w:t xml:space="preserve">challenge </w:t>
      </w:r>
      <w:r>
        <w:rPr>
          <w:color w:val="0F0F0F"/>
          <w:w w:val="105"/>
        </w:rPr>
        <w:t xml:space="preserve">the </w:t>
      </w:r>
      <w:r>
        <w:rPr>
          <w:color w:val="212121"/>
          <w:w w:val="105"/>
        </w:rPr>
        <w:t>Organization's compliance with these laws</w:t>
      </w:r>
      <w:r>
        <w:rPr>
          <w:color w:val="212121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and </w:t>
      </w:r>
      <w:r>
        <w:rPr>
          <w:color w:val="212121"/>
          <w:w w:val="105"/>
        </w:rPr>
        <w:t>regulations</w:t>
      </w:r>
      <w:r>
        <w:rPr>
          <w:color w:val="646464"/>
          <w:w w:val="105"/>
        </w:rPr>
        <w:t xml:space="preserve">, </w:t>
      </w:r>
      <w:r>
        <w:rPr>
          <w:color w:val="212121"/>
          <w:w w:val="105"/>
        </w:rPr>
        <w:t xml:space="preserve">and </w:t>
      </w:r>
      <w:r>
        <w:rPr>
          <w:color w:val="444444"/>
          <w:w w:val="105"/>
        </w:rPr>
        <w:t xml:space="preserve">it </w:t>
      </w:r>
      <w:r>
        <w:rPr>
          <w:color w:val="0F0F0F"/>
          <w:w w:val="105"/>
        </w:rPr>
        <w:t xml:space="preserve">is </w:t>
      </w:r>
      <w:r>
        <w:rPr>
          <w:color w:val="212121"/>
          <w:w w:val="105"/>
        </w:rPr>
        <w:t xml:space="preserve">not possible to determine the </w:t>
      </w:r>
      <w:r>
        <w:rPr>
          <w:color w:val="444444"/>
          <w:w w:val="105"/>
        </w:rPr>
        <w:t xml:space="preserve">impact </w:t>
      </w:r>
      <w:r>
        <w:rPr>
          <w:color w:val="212121"/>
          <w:w w:val="105"/>
        </w:rPr>
        <w:t>(if any) such claims, or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</w:rPr>
        <w:t>penalties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would have upon the Organization.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In addition, the contracts the Organization has</w:t>
      </w:r>
      <w:r>
        <w:rPr>
          <w:color w:val="212121"/>
          <w:spacing w:val="1"/>
        </w:rPr>
        <w:t xml:space="preserve"> </w:t>
      </w:r>
      <w:r>
        <w:rPr>
          <w:color w:val="212121"/>
          <w:w w:val="105"/>
        </w:rPr>
        <w:t>with</w:t>
      </w:r>
      <w:r>
        <w:rPr>
          <w:color w:val="212121"/>
          <w:spacing w:val="-18"/>
          <w:w w:val="105"/>
        </w:rPr>
        <w:t xml:space="preserve"> </w:t>
      </w:r>
      <w:r>
        <w:rPr>
          <w:color w:val="212121"/>
          <w:w w:val="105"/>
        </w:rPr>
        <w:t>commercial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payors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also</w:t>
      </w:r>
      <w:r>
        <w:rPr>
          <w:color w:val="212121"/>
          <w:spacing w:val="-16"/>
          <w:w w:val="105"/>
        </w:rPr>
        <w:t xml:space="preserve"> </w:t>
      </w:r>
      <w:r>
        <w:rPr>
          <w:color w:val="0F0F0F"/>
          <w:w w:val="105"/>
        </w:rPr>
        <w:t>provide</w:t>
      </w:r>
      <w:r>
        <w:rPr>
          <w:color w:val="0F0F0F"/>
          <w:spacing w:val="5"/>
          <w:w w:val="105"/>
        </w:rPr>
        <w:t xml:space="preserve"> </w:t>
      </w:r>
      <w:r>
        <w:rPr>
          <w:color w:val="343434"/>
          <w:w w:val="105"/>
        </w:rPr>
        <w:t>for</w:t>
      </w:r>
      <w:r>
        <w:rPr>
          <w:color w:val="343434"/>
          <w:spacing w:val="-26"/>
          <w:w w:val="105"/>
        </w:rPr>
        <w:t xml:space="preserve"> </w:t>
      </w:r>
      <w:r>
        <w:rPr>
          <w:color w:val="212121"/>
          <w:w w:val="105"/>
        </w:rPr>
        <w:t>retroactive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audit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24"/>
          <w:w w:val="105"/>
        </w:rPr>
        <w:t xml:space="preserve"> </w:t>
      </w:r>
      <w:r>
        <w:rPr>
          <w:color w:val="212121"/>
          <w:w w:val="105"/>
        </w:rPr>
        <w:t>review</w:t>
      </w:r>
      <w:r>
        <w:rPr>
          <w:color w:val="212121"/>
          <w:spacing w:val="-19"/>
          <w:w w:val="105"/>
        </w:rPr>
        <w:t xml:space="preserve"> </w:t>
      </w:r>
      <w:r>
        <w:rPr>
          <w:color w:val="343434"/>
          <w:w w:val="105"/>
        </w:rPr>
        <w:t>of</w:t>
      </w:r>
      <w:r>
        <w:rPr>
          <w:color w:val="343434"/>
          <w:spacing w:val="7"/>
          <w:w w:val="105"/>
        </w:rPr>
        <w:t xml:space="preserve"> </w:t>
      </w:r>
      <w:r>
        <w:rPr>
          <w:color w:val="212121"/>
          <w:w w:val="105"/>
        </w:rPr>
        <w:t>cla</w:t>
      </w:r>
      <w:r>
        <w:rPr>
          <w:color w:val="545454"/>
          <w:w w:val="105"/>
        </w:rPr>
        <w:t>l</w:t>
      </w:r>
      <w:r>
        <w:rPr>
          <w:color w:val="212121"/>
          <w:w w:val="105"/>
        </w:rPr>
        <w:t>ms</w:t>
      </w:r>
      <w:r>
        <w:rPr>
          <w:color w:val="444444"/>
          <w:w w:val="105"/>
        </w:rPr>
        <w:t>.</w:t>
      </w:r>
    </w:p>
    <w:p w:rsidR="009D2E31" w:rsidRDefault="009D2E31">
      <w:pPr>
        <w:pStyle w:val="BodyText"/>
        <w:spacing w:before="8"/>
      </w:pPr>
    </w:p>
    <w:p w:rsidR="009D2E31" w:rsidRDefault="00F73B9F">
      <w:pPr>
        <w:pStyle w:val="BodyText"/>
        <w:spacing w:line="249" w:lineRule="auto"/>
        <w:ind w:left="1103" w:right="112" w:firstLine="4"/>
        <w:jc w:val="both"/>
      </w:pPr>
      <w:r>
        <w:rPr>
          <w:color w:val="212121"/>
          <w:w w:val="105"/>
        </w:rPr>
        <w:t xml:space="preserve">Settlements with third-party payors for retroactive adjustments </w:t>
      </w:r>
      <w:r>
        <w:rPr>
          <w:color w:val="0F0F0F"/>
          <w:w w:val="105"/>
        </w:rPr>
        <w:t xml:space="preserve">due </w:t>
      </w:r>
      <w:r>
        <w:rPr>
          <w:color w:val="212121"/>
          <w:w w:val="105"/>
        </w:rPr>
        <w:t xml:space="preserve">to audits, </w:t>
      </w:r>
      <w:r>
        <w:rPr>
          <w:color w:val="0F0F0F"/>
          <w:w w:val="105"/>
        </w:rPr>
        <w:t>rev</w:t>
      </w:r>
      <w:r>
        <w:rPr>
          <w:color w:val="444444"/>
          <w:w w:val="105"/>
        </w:rPr>
        <w:t>i</w:t>
      </w:r>
      <w:r>
        <w:rPr>
          <w:color w:val="212121"/>
          <w:w w:val="105"/>
        </w:rPr>
        <w:t>ews or</w:t>
      </w:r>
      <w:r>
        <w:rPr>
          <w:color w:val="212121"/>
          <w:spacing w:val="1"/>
          <w:w w:val="105"/>
        </w:rPr>
        <w:t xml:space="preserve"> </w:t>
      </w:r>
      <w:r>
        <w:rPr>
          <w:color w:val="343434"/>
        </w:rPr>
        <w:t xml:space="preserve">investigations </w:t>
      </w:r>
      <w:r>
        <w:rPr>
          <w:color w:val="212121"/>
        </w:rPr>
        <w:t xml:space="preserve">are considered variable </w:t>
      </w:r>
      <w:r>
        <w:rPr>
          <w:color w:val="343434"/>
        </w:rPr>
        <w:t>consideration</w:t>
      </w:r>
      <w:r>
        <w:rPr>
          <w:color w:val="343434"/>
          <w:spacing w:val="55"/>
        </w:rPr>
        <w:t xml:space="preserve"> </w:t>
      </w:r>
      <w:r>
        <w:rPr>
          <w:color w:val="212121"/>
        </w:rPr>
        <w:t xml:space="preserve">and are included </w:t>
      </w:r>
      <w:r>
        <w:rPr>
          <w:color w:val="343434"/>
        </w:rPr>
        <w:t xml:space="preserve">in </w:t>
      </w:r>
      <w:r>
        <w:rPr>
          <w:color w:val="212121"/>
        </w:rPr>
        <w:t>the determination of</w:t>
      </w:r>
      <w:r>
        <w:rPr>
          <w:color w:val="212121"/>
          <w:spacing w:val="1"/>
        </w:rPr>
        <w:t xml:space="preserve"> </w:t>
      </w:r>
      <w:r>
        <w:rPr>
          <w:color w:val="212121"/>
          <w:w w:val="105"/>
        </w:rPr>
        <w:t xml:space="preserve">the estimated </w:t>
      </w:r>
      <w:r>
        <w:rPr>
          <w:color w:val="0F0F0F"/>
          <w:w w:val="105"/>
        </w:rPr>
        <w:t xml:space="preserve">transaction </w:t>
      </w:r>
      <w:r>
        <w:rPr>
          <w:color w:val="212121"/>
          <w:w w:val="105"/>
        </w:rPr>
        <w:t>price for providing patient care. These settlements are estimated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based on </w:t>
      </w:r>
      <w:r>
        <w:rPr>
          <w:color w:val="343434"/>
          <w:w w:val="105"/>
        </w:rPr>
        <w:t xml:space="preserve">the </w:t>
      </w:r>
      <w:r>
        <w:rPr>
          <w:color w:val="212121"/>
          <w:w w:val="105"/>
        </w:rPr>
        <w:t>terms of the payment agreement with the payor, correspondence from the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payor </w:t>
      </w:r>
      <w:r>
        <w:rPr>
          <w:color w:val="343434"/>
          <w:w w:val="105"/>
        </w:rPr>
        <w:t xml:space="preserve">and </w:t>
      </w:r>
      <w:r>
        <w:rPr>
          <w:color w:val="212121"/>
          <w:w w:val="105"/>
        </w:rPr>
        <w:t>the Organization</w:t>
      </w:r>
      <w:r>
        <w:rPr>
          <w:color w:val="545454"/>
          <w:w w:val="105"/>
        </w:rPr>
        <w:t>'</w:t>
      </w:r>
      <w:r>
        <w:rPr>
          <w:color w:val="212121"/>
          <w:w w:val="105"/>
        </w:rPr>
        <w:t>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h</w:t>
      </w:r>
      <w:r>
        <w:rPr>
          <w:color w:val="545454"/>
          <w:w w:val="105"/>
        </w:rPr>
        <w:t>i</w:t>
      </w:r>
      <w:r>
        <w:rPr>
          <w:color w:val="212121"/>
          <w:w w:val="105"/>
        </w:rPr>
        <w:t>storical settlement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activity, </w:t>
      </w:r>
      <w:r>
        <w:rPr>
          <w:color w:val="343434"/>
          <w:w w:val="105"/>
        </w:rPr>
        <w:t>including</w:t>
      </w:r>
      <w:r>
        <w:rPr>
          <w:color w:val="343434"/>
          <w:spacing w:val="1"/>
          <w:w w:val="105"/>
        </w:rPr>
        <w:t xml:space="preserve"> </w:t>
      </w:r>
      <w:r>
        <w:rPr>
          <w:color w:val="212121"/>
          <w:w w:val="105"/>
        </w:rPr>
        <w:t>an assessment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ensure that it </w:t>
      </w:r>
      <w:r>
        <w:rPr>
          <w:color w:val="343434"/>
          <w:w w:val="105"/>
        </w:rPr>
        <w:t xml:space="preserve">is </w:t>
      </w:r>
      <w:r>
        <w:rPr>
          <w:color w:val="212121"/>
          <w:w w:val="105"/>
        </w:rPr>
        <w:t xml:space="preserve">probable that a significant </w:t>
      </w:r>
      <w:r>
        <w:rPr>
          <w:color w:val="0F0F0F"/>
          <w:w w:val="105"/>
        </w:rPr>
        <w:t xml:space="preserve">reversal in </w:t>
      </w:r>
      <w:r>
        <w:rPr>
          <w:color w:val="343434"/>
          <w:w w:val="105"/>
        </w:rPr>
        <w:t xml:space="preserve">the </w:t>
      </w:r>
      <w:r>
        <w:rPr>
          <w:color w:val="212121"/>
          <w:w w:val="105"/>
        </w:rPr>
        <w:t xml:space="preserve">amount </w:t>
      </w:r>
      <w:r>
        <w:rPr>
          <w:color w:val="343434"/>
          <w:w w:val="105"/>
        </w:rPr>
        <w:t xml:space="preserve">of cumulative </w:t>
      </w:r>
      <w:r>
        <w:rPr>
          <w:color w:val="212121"/>
          <w:w w:val="105"/>
        </w:rPr>
        <w:t>revenue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spacing w:val="-1"/>
          <w:w w:val="105"/>
        </w:rPr>
        <w:t xml:space="preserve">recognized </w:t>
      </w:r>
      <w:r>
        <w:rPr>
          <w:color w:val="212121"/>
          <w:w w:val="105"/>
        </w:rPr>
        <w:t xml:space="preserve">will </w:t>
      </w:r>
      <w:r>
        <w:rPr>
          <w:color w:val="0F0F0F"/>
          <w:w w:val="105"/>
        </w:rPr>
        <w:t xml:space="preserve">not </w:t>
      </w:r>
      <w:r>
        <w:rPr>
          <w:color w:val="212121"/>
          <w:w w:val="105"/>
        </w:rPr>
        <w:t xml:space="preserve">occur when </w:t>
      </w:r>
      <w:r>
        <w:rPr>
          <w:color w:val="343434"/>
          <w:w w:val="105"/>
        </w:rPr>
        <w:t xml:space="preserve">the </w:t>
      </w:r>
      <w:r>
        <w:rPr>
          <w:color w:val="212121"/>
          <w:w w:val="105"/>
        </w:rPr>
        <w:t xml:space="preserve">uncertainty associated with the </w:t>
      </w:r>
      <w:r>
        <w:rPr>
          <w:color w:val="0F0F0F"/>
          <w:w w:val="105"/>
        </w:rPr>
        <w:t xml:space="preserve">retroactive </w:t>
      </w:r>
      <w:r>
        <w:rPr>
          <w:color w:val="212121"/>
          <w:w w:val="105"/>
        </w:rPr>
        <w:t xml:space="preserve">adjustment </w:t>
      </w:r>
      <w:r>
        <w:rPr>
          <w:color w:val="343434"/>
          <w:w w:val="105"/>
        </w:rPr>
        <w:t>is</w:t>
      </w:r>
      <w:r>
        <w:rPr>
          <w:color w:val="343434"/>
          <w:spacing w:val="-56"/>
          <w:w w:val="105"/>
        </w:rPr>
        <w:t xml:space="preserve"> </w:t>
      </w:r>
      <w:r>
        <w:rPr>
          <w:color w:val="212121"/>
        </w:rPr>
        <w:t>subsequently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resolved. Estimated </w:t>
      </w:r>
      <w:r>
        <w:rPr>
          <w:color w:val="343434"/>
        </w:rPr>
        <w:t xml:space="preserve">settlements </w:t>
      </w:r>
      <w:r>
        <w:rPr>
          <w:color w:val="212121"/>
        </w:rPr>
        <w:t xml:space="preserve">are adjusted </w:t>
      </w:r>
      <w:r>
        <w:rPr>
          <w:color w:val="444444"/>
        </w:rPr>
        <w:t xml:space="preserve">in </w:t>
      </w:r>
      <w:r>
        <w:rPr>
          <w:color w:val="212121"/>
        </w:rPr>
        <w:t>future periods as adjustments</w:t>
      </w:r>
      <w:r>
        <w:rPr>
          <w:color w:val="212121"/>
          <w:spacing w:val="1"/>
        </w:rPr>
        <w:t xml:space="preserve"> </w:t>
      </w:r>
      <w:r>
        <w:rPr>
          <w:color w:val="212121"/>
          <w:w w:val="105"/>
        </w:rPr>
        <w:t xml:space="preserve">become </w:t>
      </w:r>
      <w:r>
        <w:rPr>
          <w:color w:val="343434"/>
          <w:w w:val="105"/>
        </w:rPr>
        <w:t xml:space="preserve">known (that </w:t>
      </w:r>
      <w:r>
        <w:rPr>
          <w:color w:val="212121"/>
          <w:w w:val="105"/>
        </w:rPr>
        <w:t>is</w:t>
      </w:r>
      <w:r>
        <w:rPr>
          <w:color w:val="545454"/>
          <w:w w:val="105"/>
        </w:rPr>
        <w:t xml:space="preserve">, </w:t>
      </w:r>
      <w:r>
        <w:rPr>
          <w:color w:val="212121"/>
          <w:w w:val="105"/>
        </w:rPr>
        <w:t xml:space="preserve">new information becomes available), or as years are settled </w:t>
      </w:r>
      <w:r>
        <w:rPr>
          <w:color w:val="343434"/>
          <w:w w:val="105"/>
        </w:rPr>
        <w:t xml:space="preserve">or </w:t>
      </w:r>
      <w:r>
        <w:rPr>
          <w:color w:val="212121"/>
          <w:w w:val="105"/>
        </w:rPr>
        <w:t>are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no longer subject to such audits, reviews</w:t>
      </w:r>
      <w:r>
        <w:rPr>
          <w:color w:val="545454"/>
          <w:w w:val="105"/>
        </w:rPr>
        <w:t xml:space="preserve">, </w:t>
      </w:r>
      <w:r>
        <w:rPr>
          <w:color w:val="212121"/>
          <w:w w:val="105"/>
        </w:rPr>
        <w:t>and investigations</w:t>
      </w:r>
      <w:r>
        <w:rPr>
          <w:color w:val="646464"/>
          <w:w w:val="105"/>
        </w:rPr>
        <w:t xml:space="preserve">. </w:t>
      </w:r>
      <w:r>
        <w:rPr>
          <w:color w:val="212121"/>
          <w:w w:val="105"/>
        </w:rPr>
        <w:t>AdJustments arising from a</w:t>
      </w:r>
      <w:r>
        <w:rPr>
          <w:color w:val="212121"/>
          <w:spacing w:val="1"/>
          <w:w w:val="105"/>
        </w:rPr>
        <w:t xml:space="preserve"> </w:t>
      </w:r>
      <w:r>
        <w:rPr>
          <w:color w:val="343434"/>
          <w:w w:val="105"/>
        </w:rPr>
        <w:t xml:space="preserve">change </w:t>
      </w:r>
      <w:r>
        <w:rPr>
          <w:color w:val="0F0F0F"/>
          <w:w w:val="105"/>
        </w:rPr>
        <w:t xml:space="preserve">in </w:t>
      </w:r>
      <w:r>
        <w:rPr>
          <w:color w:val="212121"/>
          <w:w w:val="105"/>
        </w:rPr>
        <w:t xml:space="preserve">an implicit price concession impacting transaction price, were not </w:t>
      </w:r>
      <w:r>
        <w:rPr>
          <w:color w:val="343434"/>
          <w:w w:val="105"/>
        </w:rPr>
        <w:t>significant</w:t>
      </w:r>
      <w:r>
        <w:rPr>
          <w:color w:val="343434"/>
          <w:spacing w:val="1"/>
          <w:w w:val="105"/>
        </w:rPr>
        <w:t xml:space="preserve"> </w:t>
      </w:r>
      <w:r>
        <w:rPr>
          <w:color w:val="0F0F0F"/>
          <w:w w:val="105"/>
        </w:rPr>
        <w:t>during</w:t>
      </w:r>
      <w:r>
        <w:rPr>
          <w:color w:val="0F0F0F"/>
          <w:spacing w:val="-1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Projection</w:t>
      </w:r>
      <w:r>
        <w:rPr>
          <w:color w:val="212121"/>
          <w:spacing w:val="5"/>
          <w:w w:val="105"/>
        </w:rPr>
        <w:t xml:space="preserve"> </w:t>
      </w:r>
      <w:r>
        <w:rPr>
          <w:color w:val="212121"/>
          <w:w w:val="105"/>
        </w:rPr>
        <w:t>Period</w:t>
      </w:r>
      <w:r>
        <w:rPr>
          <w:color w:val="545454"/>
          <w:w w:val="105"/>
        </w:rPr>
        <w:t>.</w:t>
      </w:r>
    </w:p>
    <w:p w:rsidR="009D2E31" w:rsidRDefault="009D2E31">
      <w:pPr>
        <w:pStyle w:val="BodyText"/>
        <w:spacing w:before="6"/>
        <w:rPr>
          <w:sz w:val="21"/>
        </w:rPr>
      </w:pPr>
    </w:p>
    <w:p w:rsidR="009D2E31" w:rsidRDefault="00F73B9F">
      <w:pPr>
        <w:pStyle w:val="BodyText"/>
        <w:spacing w:before="1" w:line="252" w:lineRule="auto"/>
        <w:ind w:left="1103" w:right="112" w:firstLine="2"/>
        <w:jc w:val="both"/>
      </w:pPr>
      <w:r>
        <w:rPr>
          <w:color w:val="212121"/>
          <w:w w:val="105"/>
        </w:rPr>
        <w:t>Generally</w:t>
      </w:r>
      <w:r>
        <w:rPr>
          <w:color w:val="545454"/>
          <w:w w:val="105"/>
        </w:rPr>
        <w:t xml:space="preserve">, </w:t>
      </w:r>
      <w:r>
        <w:rPr>
          <w:color w:val="212121"/>
          <w:w w:val="105"/>
        </w:rPr>
        <w:t>residents Who are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covered by third-party payors are responsible for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related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deductibles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coinsurance,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which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vary</w:t>
      </w:r>
      <w:r>
        <w:rPr>
          <w:color w:val="212121"/>
          <w:spacing w:val="1"/>
          <w:w w:val="105"/>
        </w:rPr>
        <w:t xml:space="preserve"> </w:t>
      </w:r>
      <w:r>
        <w:rPr>
          <w:color w:val="545454"/>
          <w:w w:val="105"/>
        </w:rPr>
        <w:t>i</w:t>
      </w:r>
      <w:r>
        <w:rPr>
          <w:color w:val="212121"/>
          <w:w w:val="105"/>
        </w:rPr>
        <w:t>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amount.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Organization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estimates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transaction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price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for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residents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w1th</w:t>
      </w:r>
      <w:r>
        <w:rPr>
          <w:color w:val="212121"/>
          <w:spacing w:val="1"/>
          <w:w w:val="105"/>
        </w:rPr>
        <w:t xml:space="preserve"> </w:t>
      </w:r>
      <w:r>
        <w:rPr>
          <w:color w:val="0F0F0F"/>
          <w:w w:val="105"/>
        </w:rPr>
        <w:t>deductibles</w:t>
      </w:r>
      <w:r>
        <w:rPr>
          <w:color w:val="0F0F0F"/>
          <w:spacing w:val="1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coinsurance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based on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historical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experience and current market cond</w:t>
      </w:r>
      <w:r>
        <w:rPr>
          <w:color w:val="444444"/>
          <w:w w:val="105"/>
        </w:rPr>
        <w:t>i</w:t>
      </w:r>
      <w:r>
        <w:rPr>
          <w:color w:val="212121"/>
          <w:w w:val="105"/>
        </w:rPr>
        <w:t>tions</w:t>
      </w:r>
      <w:r>
        <w:rPr>
          <w:color w:val="545454"/>
          <w:w w:val="105"/>
        </w:rPr>
        <w:t xml:space="preserve">. </w:t>
      </w:r>
      <w:r>
        <w:rPr>
          <w:color w:val="212121"/>
          <w:w w:val="105"/>
        </w:rPr>
        <w:t xml:space="preserve">The </w:t>
      </w:r>
      <w:r>
        <w:rPr>
          <w:color w:val="343434"/>
          <w:w w:val="105"/>
        </w:rPr>
        <w:t xml:space="preserve">initial </w:t>
      </w:r>
      <w:r>
        <w:rPr>
          <w:color w:val="212121"/>
          <w:w w:val="105"/>
        </w:rPr>
        <w:t xml:space="preserve">estimate of </w:t>
      </w:r>
      <w:r>
        <w:rPr>
          <w:color w:val="0F0F0F"/>
          <w:w w:val="105"/>
        </w:rPr>
        <w:t xml:space="preserve">the </w:t>
      </w:r>
      <w:r>
        <w:rPr>
          <w:color w:val="212121"/>
          <w:w w:val="105"/>
        </w:rPr>
        <w:t xml:space="preserve">transaction price </w:t>
      </w:r>
      <w:r>
        <w:rPr>
          <w:color w:val="343434"/>
          <w:w w:val="105"/>
        </w:rPr>
        <w:t>is</w:t>
      </w:r>
      <w:r>
        <w:rPr>
          <w:color w:val="343434"/>
          <w:spacing w:val="1"/>
          <w:w w:val="105"/>
        </w:rPr>
        <w:t xml:space="preserve"> </w:t>
      </w:r>
      <w:r>
        <w:rPr>
          <w:color w:val="212121"/>
          <w:spacing w:val="-1"/>
          <w:w w:val="105"/>
        </w:rPr>
        <w:t>determined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by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reducing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standard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charge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by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any</w:t>
      </w:r>
      <w:r>
        <w:rPr>
          <w:color w:val="212121"/>
          <w:spacing w:val="-5"/>
          <w:w w:val="105"/>
        </w:rPr>
        <w:t xml:space="preserve"> </w:t>
      </w:r>
      <w:r>
        <w:rPr>
          <w:color w:val="343434"/>
          <w:w w:val="105"/>
        </w:rPr>
        <w:t>contractual</w:t>
      </w:r>
      <w:r>
        <w:rPr>
          <w:color w:val="343434"/>
          <w:spacing w:val="-10"/>
          <w:w w:val="105"/>
        </w:rPr>
        <w:t xml:space="preserve"> </w:t>
      </w:r>
      <w:r>
        <w:rPr>
          <w:color w:val="212121"/>
          <w:w w:val="105"/>
        </w:rPr>
        <w:t>adjustments</w:t>
      </w:r>
      <w:r>
        <w:rPr>
          <w:color w:val="545454"/>
          <w:w w:val="105"/>
        </w:rPr>
        <w:t>,</w:t>
      </w:r>
      <w:r>
        <w:rPr>
          <w:color w:val="545454"/>
          <w:spacing w:val="-14"/>
          <w:w w:val="105"/>
        </w:rPr>
        <w:t xml:space="preserve"> </w:t>
      </w:r>
      <w:r>
        <w:rPr>
          <w:color w:val="212121"/>
          <w:w w:val="105"/>
        </w:rPr>
        <w:t>discounts,</w:t>
      </w:r>
      <w:r>
        <w:rPr>
          <w:color w:val="212121"/>
          <w:spacing w:val="-6"/>
          <w:w w:val="105"/>
        </w:rPr>
        <w:t xml:space="preserve"> </w:t>
      </w:r>
      <w:r>
        <w:rPr>
          <w:color w:val="343434"/>
          <w:w w:val="105"/>
        </w:rPr>
        <w:t>and</w:t>
      </w:r>
      <w:r>
        <w:rPr>
          <w:color w:val="343434"/>
          <w:spacing w:val="-56"/>
          <w:w w:val="105"/>
        </w:rPr>
        <w:t xml:space="preserve"> </w:t>
      </w:r>
      <w:r>
        <w:rPr>
          <w:color w:val="212121"/>
        </w:rPr>
        <w:t>implicit price concessions. Subsequent changes 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 estimate of the transaction price are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  <w:w w:val="105"/>
        </w:rPr>
        <w:t>generally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spacing w:val="-1"/>
          <w:w w:val="105"/>
        </w:rPr>
        <w:t>recorded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spacing w:val="-1"/>
          <w:w w:val="105"/>
        </w:rPr>
        <w:t>as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spacing w:val="-1"/>
          <w:w w:val="105"/>
        </w:rPr>
        <w:t>adjustments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1"/>
          <w:w w:val="105"/>
        </w:rPr>
        <w:t>to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spacing w:val="-1"/>
          <w:w w:val="105"/>
        </w:rPr>
        <w:t>resident</w:t>
      </w:r>
      <w:r>
        <w:rPr>
          <w:color w:val="212121"/>
          <w:spacing w:val="-7"/>
          <w:w w:val="105"/>
        </w:rPr>
        <w:t xml:space="preserve"> </w:t>
      </w:r>
      <w:r>
        <w:rPr>
          <w:color w:val="343434"/>
          <w:w w:val="105"/>
        </w:rPr>
        <w:t>service</w:t>
      </w:r>
      <w:r>
        <w:rPr>
          <w:color w:val="343434"/>
          <w:spacing w:val="-13"/>
          <w:w w:val="105"/>
        </w:rPr>
        <w:t xml:space="preserve"> </w:t>
      </w:r>
      <w:r>
        <w:rPr>
          <w:color w:val="212121"/>
          <w:w w:val="105"/>
        </w:rPr>
        <w:t>revenue</w:t>
      </w:r>
      <w:r>
        <w:rPr>
          <w:color w:val="212121"/>
          <w:spacing w:val="-21"/>
          <w:w w:val="105"/>
        </w:rPr>
        <w:t xml:space="preserve"> </w:t>
      </w:r>
      <w:r>
        <w:rPr>
          <w:color w:val="212121"/>
          <w:w w:val="105"/>
        </w:rPr>
        <w:t>in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period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change</w:t>
      </w:r>
      <w:r>
        <w:rPr>
          <w:color w:val="646464"/>
          <w:w w:val="105"/>
        </w:rPr>
        <w:t>.</w:t>
      </w:r>
    </w:p>
    <w:p w:rsidR="009D2E31" w:rsidRDefault="009D2E31">
      <w:pPr>
        <w:pStyle w:val="BodyText"/>
        <w:spacing w:before="4"/>
      </w:pPr>
    </w:p>
    <w:p w:rsidR="009D2E31" w:rsidRDefault="00F73B9F">
      <w:pPr>
        <w:pStyle w:val="BodyText"/>
        <w:spacing w:line="247" w:lineRule="auto"/>
        <w:ind w:left="1098" w:right="122" w:firstLine="17"/>
        <w:jc w:val="both"/>
      </w:pPr>
      <w:r>
        <w:rPr>
          <w:color w:val="212121"/>
        </w:rPr>
        <w:t xml:space="preserve">Additional revenue recognized due </w:t>
      </w:r>
      <w:r>
        <w:rPr>
          <w:color w:val="343434"/>
        </w:rPr>
        <w:t xml:space="preserve">to </w:t>
      </w:r>
      <w:r>
        <w:rPr>
          <w:color w:val="212121"/>
        </w:rPr>
        <w:t xml:space="preserve">changes in </w:t>
      </w:r>
      <w:r>
        <w:rPr>
          <w:color w:val="444444"/>
        </w:rPr>
        <w:t xml:space="preserve">its </w:t>
      </w:r>
      <w:r>
        <w:rPr>
          <w:color w:val="212121"/>
        </w:rPr>
        <w:t xml:space="preserve">estimates of </w:t>
      </w:r>
      <w:r>
        <w:rPr>
          <w:color w:val="343434"/>
        </w:rPr>
        <w:t xml:space="preserve">implicit </w:t>
      </w:r>
      <w:r>
        <w:rPr>
          <w:color w:val="212121"/>
        </w:rPr>
        <w:t xml:space="preserve">price </w:t>
      </w:r>
      <w:r>
        <w:rPr>
          <w:color w:val="343434"/>
        </w:rPr>
        <w:t>concessions,</w:t>
      </w:r>
      <w:r>
        <w:rPr>
          <w:color w:val="343434"/>
          <w:spacing w:val="1"/>
        </w:rPr>
        <w:t xml:space="preserve"> </w:t>
      </w:r>
      <w:r>
        <w:rPr>
          <w:color w:val="212121"/>
          <w:w w:val="105"/>
        </w:rPr>
        <w:t>discounts</w:t>
      </w:r>
      <w:r>
        <w:rPr>
          <w:color w:val="545454"/>
          <w:w w:val="105"/>
        </w:rPr>
        <w:t xml:space="preserve">, </w:t>
      </w:r>
      <w:r>
        <w:rPr>
          <w:color w:val="212121"/>
          <w:w w:val="105"/>
        </w:rPr>
        <w:t xml:space="preserve">and </w:t>
      </w:r>
      <w:r>
        <w:rPr>
          <w:color w:val="343434"/>
          <w:w w:val="105"/>
        </w:rPr>
        <w:t xml:space="preserve">contractual </w:t>
      </w:r>
      <w:r>
        <w:rPr>
          <w:color w:val="212121"/>
          <w:w w:val="105"/>
        </w:rPr>
        <w:t xml:space="preserve">adjustments were assumed to </w:t>
      </w:r>
      <w:r>
        <w:rPr>
          <w:color w:val="0F0F0F"/>
          <w:w w:val="105"/>
        </w:rPr>
        <w:t xml:space="preserve">not be </w:t>
      </w:r>
      <w:r>
        <w:rPr>
          <w:color w:val="343434"/>
          <w:w w:val="105"/>
        </w:rPr>
        <w:t xml:space="preserve">considered </w:t>
      </w:r>
      <w:r>
        <w:rPr>
          <w:color w:val="0F0F0F"/>
          <w:w w:val="105"/>
        </w:rPr>
        <w:t xml:space="preserve">material </w:t>
      </w:r>
      <w:r>
        <w:rPr>
          <w:color w:val="212121"/>
          <w:w w:val="105"/>
        </w:rPr>
        <w:t>for the</w:t>
      </w:r>
      <w:r>
        <w:rPr>
          <w:color w:val="212121"/>
          <w:spacing w:val="-56"/>
          <w:w w:val="105"/>
        </w:rPr>
        <w:t xml:space="preserve"> </w:t>
      </w:r>
      <w:r>
        <w:rPr>
          <w:color w:val="343434"/>
          <w:w w:val="105"/>
        </w:rPr>
        <w:t xml:space="preserve">Projection </w:t>
      </w:r>
      <w:r>
        <w:rPr>
          <w:color w:val="212121"/>
          <w:w w:val="105"/>
        </w:rPr>
        <w:t xml:space="preserve">Period. Subsequent changes that are determined to be the </w:t>
      </w:r>
      <w:r>
        <w:rPr>
          <w:color w:val="0F0F0F"/>
          <w:w w:val="105"/>
        </w:rPr>
        <w:t xml:space="preserve">result </w:t>
      </w:r>
      <w:r>
        <w:rPr>
          <w:color w:val="212121"/>
          <w:w w:val="105"/>
        </w:rPr>
        <w:t>of an adverse</w:t>
      </w:r>
      <w:r>
        <w:rPr>
          <w:color w:val="212121"/>
          <w:spacing w:val="1"/>
          <w:w w:val="105"/>
        </w:rPr>
        <w:t xml:space="preserve"> </w:t>
      </w:r>
      <w:r>
        <w:rPr>
          <w:color w:val="343434"/>
        </w:rPr>
        <w:t>change</w:t>
      </w:r>
      <w:r>
        <w:rPr>
          <w:color w:val="343434"/>
          <w:spacing w:val="-27"/>
        </w:rPr>
        <w:t xml:space="preserve"> </w:t>
      </w:r>
      <w:r>
        <w:rPr>
          <w:color w:val="343434"/>
        </w:rPr>
        <w:t>1n</w:t>
      </w:r>
      <w:r>
        <w:rPr>
          <w:color w:val="343434"/>
          <w:spacing w:val="-2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resident's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ability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pay</w:t>
      </w:r>
      <w:r>
        <w:rPr>
          <w:color w:val="212121"/>
          <w:spacing w:val="5"/>
        </w:rPr>
        <w:t xml:space="preserve"> </w:t>
      </w:r>
      <w:r>
        <w:rPr>
          <w:color w:val="0F0F0F"/>
        </w:rPr>
        <w:t>are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 xml:space="preserve">recorded </w:t>
      </w:r>
      <w:r>
        <w:rPr>
          <w:color w:val="212121"/>
        </w:rPr>
        <w:t>as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bad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debt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expense.</w:t>
      </w: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spacing w:before="8"/>
        <w:rPr>
          <w:sz w:val="22"/>
        </w:rPr>
      </w:pPr>
    </w:p>
    <w:p w:rsidR="009D2E31" w:rsidRDefault="00F73B9F">
      <w:pPr>
        <w:ind w:left="462" w:right="489"/>
        <w:jc w:val="center"/>
        <w:rPr>
          <w:i/>
          <w:sz w:val="16"/>
        </w:rPr>
      </w:pPr>
      <w:r>
        <w:rPr>
          <w:color w:val="343434"/>
          <w:w w:val="105"/>
          <w:sz w:val="17"/>
        </w:rPr>
        <w:t>Saa</w:t>
      </w:r>
      <w:r>
        <w:rPr>
          <w:color w:val="343434"/>
          <w:spacing w:val="-7"/>
          <w:w w:val="105"/>
          <w:sz w:val="17"/>
        </w:rPr>
        <w:t xml:space="preserve"> </w:t>
      </w:r>
      <w:r>
        <w:rPr>
          <w:i/>
          <w:color w:val="444444"/>
          <w:w w:val="105"/>
          <w:sz w:val="16"/>
        </w:rPr>
        <w:t>Independent</w:t>
      </w:r>
      <w:r>
        <w:rPr>
          <w:i/>
          <w:color w:val="444444"/>
          <w:spacing w:val="13"/>
          <w:w w:val="105"/>
          <w:sz w:val="16"/>
        </w:rPr>
        <w:t xml:space="preserve"> </w:t>
      </w:r>
      <w:r>
        <w:rPr>
          <w:i/>
          <w:color w:val="212121"/>
          <w:w w:val="105"/>
          <w:sz w:val="16"/>
        </w:rPr>
        <w:t>A</w:t>
      </w:r>
      <w:r>
        <w:rPr>
          <w:i/>
          <w:color w:val="444444"/>
          <w:w w:val="105"/>
          <w:sz w:val="16"/>
        </w:rPr>
        <w:t>ccountants</w:t>
      </w:r>
      <w:r>
        <w:rPr>
          <w:i/>
          <w:color w:val="747474"/>
          <w:w w:val="105"/>
          <w:sz w:val="16"/>
        </w:rPr>
        <w:t>'</w:t>
      </w:r>
      <w:r>
        <w:rPr>
          <w:i/>
          <w:color w:val="747474"/>
          <w:spacing w:val="-19"/>
          <w:w w:val="105"/>
          <w:sz w:val="16"/>
        </w:rPr>
        <w:t xml:space="preserve"> </w:t>
      </w:r>
      <w:r>
        <w:rPr>
          <w:i/>
          <w:color w:val="343434"/>
          <w:w w:val="105"/>
          <w:sz w:val="16"/>
        </w:rPr>
        <w:t>Compilation</w:t>
      </w:r>
      <w:r>
        <w:rPr>
          <w:i/>
          <w:color w:val="343434"/>
          <w:spacing w:val="-6"/>
          <w:w w:val="105"/>
          <w:sz w:val="16"/>
        </w:rPr>
        <w:t xml:space="preserve"> </w:t>
      </w:r>
      <w:r>
        <w:rPr>
          <w:i/>
          <w:color w:val="343434"/>
          <w:w w:val="105"/>
          <w:sz w:val="16"/>
        </w:rPr>
        <w:t>Report</w:t>
      </w:r>
    </w:p>
    <w:p w:rsidR="009D2E31" w:rsidRDefault="009D2E31">
      <w:pPr>
        <w:jc w:val="center"/>
        <w:rPr>
          <w:sz w:val="16"/>
        </w:rPr>
        <w:sectPr w:rsidR="009D2E31">
          <w:pgSz w:w="12240" w:h="15840"/>
          <w:pgMar w:top="900" w:right="1200" w:bottom="1420" w:left="1320" w:header="0" w:footer="1210" w:gutter="0"/>
          <w:cols w:space="720"/>
        </w:sectPr>
      </w:pPr>
    </w:p>
    <w:p w:rsidR="009D2E31" w:rsidRDefault="00477E12">
      <w:pPr>
        <w:pStyle w:val="BodyText"/>
        <w:spacing w:before="78"/>
        <w:ind w:left="512" w:right="489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7520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5420360</wp:posOffset>
                </wp:positionV>
                <wp:extent cx="0" cy="0"/>
                <wp:effectExtent l="0" t="0" r="0" b="0"/>
                <wp:wrapNone/>
                <wp:docPr id="978" name="Line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36CED" id="Line 835" o:spid="_x0000_s1026" style="position:absolute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426.8pt" to=".25pt,4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BU7GQIAAD8EAAAOAAAAZHJzL2Uyb0RvYy54bWysU82O2jAQvlfqO1i+QxI2sB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" strokeweight=".16986mm">
                <w10:wrap anchorx="page" anchory="page"/>
              </v:line>
            </w:pict>
          </mc:Fallback>
        </mc:AlternateContent>
      </w:r>
      <w:r w:rsidR="00F73B9F">
        <w:rPr>
          <w:color w:val="161616"/>
          <w:spacing w:val="-1"/>
          <w:w w:val="105"/>
        </w:rPr>
        <w:t>LUTHERAN</w:t>
      </w:r>
      <w:r w:rsidR="00F73B9F">
        <w:rPr>
          <w:color w:val="161616"/>
          <w:spacing w:val="-5"/>
          <w:w w:val="105"/>
        </w:rPr>
        <w:t xml:space="preserve"> </w:t>
      </w:r>
      <w:r w:rsidR="00F73B9F">
        <w:rPr>
          <w:color w:val="161616"/>
          <w:spacing w:val="-1"/>
          <w:w w:val="105"/>
        </w:rPr>
        <w:t>HOUSING</w:t>
      </w:r>
      <w:r w:rsidR="00F73B9F">
        <w:rPr>
          <w:color w:val="161616"/>
          <w:spacing w:val="-9"/>
          <w:w w:val="105"/>
        </w:rPr>
        <w:t xml:space="preserve"> </w:t>
      </w:r>
      <w:r w:rsidR="00F73B9F">
        <w:rPr>
          <w:color w:val="161616"/>
          <w:w w:val="105"/>
        </w:rPr>
        <w:t>CORPORATION</w:t>
      </w:r>
      <w:r w:rsidR="00F73B9F">
        <w:rPr>
          <w:color w:val="161616"/>
          <w:spacing w:val="-2"/>
          <w:w w:val="105"/>
        </w:rPr>
        <w:t xml:space="preserve"> </w:t>
      </w:r>
      <w:r w:rsidR="00F73B9F">
        <w:rPr>
          <w:color w:val="161616"/>
          <w:w w:val="105"/>
        </w:rPr>
        <w:t>-</w:t>
      </w:r>
      <w:r w:rsidR="00F73B9F">
        <w:rPr>
          <w:color w:val="161616"/>
          <w:spacing w:val="-14"/>
          <w:w w:val="105"/>
        </w:rPr>
        <w:t xml:space="preserve"> </w:t>
      </w:r>
      <w:r w:rsidR="00F73B9F">
        <w:rPr>
          <w:color w:val="161616"/>
          <w:w w:val="105"/>
        </w:rPr>
        <w:t>BROCKTON</w:t>
      </w:r>
    </w:p>
    <w:p w:rsidR="009D2E31" w:rsidRDefault="00F73B9F">
      <w:pPr>
        <w:pStyle w:val="BodyText"/>
        <w:spacing w:before="11"/>
        <w:ind w:left="498" w:right="489"/>
        <w:jc w:val="center"/>
      </w:pPr>
      <w:r>
        <w:rPr>
          <w:color w:val="161616"/>
        </w:rPr>
        <w:t>SUMMARY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OF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SIGNIFICANT PROJECTION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ASSUMPTIONS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AND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ACCOUNTING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POLICIES</w:t>
      </w:r>
      <w:r>
        <w:rPr>
          <w:color w:val="161616"/>
          <w:spacing w:val="-53"/>
        </w:rPr>
        <w:t xml:space="preserve"> </w:t>
      </w:r>
      <w:r>
        <w:rPr>
          <w:color w:val="161616"/>
          <w:w w:val="105"/>
        </w:rPr>
        <w:t>JUNE</w:t>
      </w:r>
      <w:r>
        <w:rPr>
          <w:color w:val="161616"/>
          <w:spacing w:val="-22"/>
          <w:w w:val="105"/>
        </w:rPr>
        <w:t xml:space="preserve"> </w:t>
      </w:r>
      <w:r>
        <w:rPr>
          <w:color w:val="161616"/>
          <w:w w:val="105"/>
        </w:rPr>
        <w:t>30</w:t>
      </w:r>
      <w:r>
        <w:rPr>
          <w:color w:val="3F3F3F"/>
          <w:w w:val="105"/>
        </w:rPr>
        <w:t>,</w:t>
      </w:r>
      <w:r>
        <w:rPr>
          <w:color w:val="3F3F3F"/>
          <w:spacing w:val="-4"/>
          <w:w w:val="105"/>
        </w:rPr>
        <w:t xml:space="preserve"> </w:t>
      </w:r>
      <w:r>
        <w:rPr>
          <w:color w:val="161616"/>
          <w:w w:val="105"/>
        </w:rPr>
        <w:t>2022</w:t>
      </w:r>
      <w:r>
        <w:rPr>
          <w:color w:val="161616"/>
          <w:spacing w:val="-17"/>
          <w:w w:val="105"/>
        </w:rPr>
        <w:t xml:space="preserve"> </w:t>
      </w:r>
      <w:r>
        <w:rPr>
          <w:color w:val="161616"/>
          <w:w w:val="105"/>
        </w:rPr>
        <w:t>THROUGH</w:t>
      </w:r>
      <w:r>
        <w:rPr>
          <w:color w:val="161616"/>
          <w:spacing w:val="3"/>
          <w:w w:val="105"/>
        </w:rPr>
        <w:t xml:space="preserve"> </w:t>
      </w:r>
      <w:r>
        <w:rPr>
          <w:color w:val="161616"/>
          <w:w w:val="105"/>
        </w:rPr>
        <w:t>2026</w:t>
      </w: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spacing w:before="11"/>
        <w:rPr>
          <w:sz w:val="28"/>
        </w:rPr>
      </w:pPr>
    </w:p>
    <w:p w:rsidR="009D2E31" w:rsidRDefault="00F73B9F">
      <w:pPr>
        <w:tabs>
          <w:tab w:val="left" w:pos="1147"/>
        </w:tabs>
        <w:ind w:left="119"/>
        <w:rPr>
          <w:b/>
          <w:sz w:val="20"/>
        </w:rPr>
      </w:pPr>
      <w:r>
        <w:rPr>
          <w:b/>
          <w:color w:val="161616"/>
          <w:w w:val="105"/>
          <w:sz w:val="20"/>
        </w:rPr>
        <w:t>NOTE</w:t>
      </w:r>
      <w:r>
        <w:rPr>
          <w:b/>
          <w:color w:val="161616"/>
          <w:spacing w:val="-13"/>
          <w:w w:val="105"/>
          <w:sz w:val="20"/>
        </w:rPr>
        <w:t xml:space="preserve"> </w:t>
      </w:r>
      <w:r>
        <w:rPr>
          <w:b/>
          <w:color w:val="161616"/>
          <w:w w:val="105"/>
          <w:sz w:val="20"/>
        </w:rPr>
        <w:t>5</w:t>
      </w:r>
      <w:r>
        <w:rPr>
          <w:b/>
          <w:color w:val="161616"/>
          <w:w w:val="105"/>
          <w:sz w:val="20"/>
        </w:rPr>
        <w:tab/>
      </w:r>
      <w:r>
        <w:rPr>
          <w:b/>
          <w:color w:val="161616"/>
          <w:sz w:val="20"/>
        </w:rPr>
        <w:t>SUMMARY</w:t>
      </w:r>
      <w:r>
        <w:rPr>
          <w:b/>
          <w:color w:val="161616"/>
          <w:spacing w:val="27"/>
          <w:sz w:val="20"/>
        </w:rPr>
        <w:t xml:space="preserve"> </w:t>
      </w:r>
      <w:r>
        <w:rPr>
          <w:b/>
          <w:color w:val="161616"/>
          <w:sz w:val="20"/>
        </w:rPr>
        <w:t>OF</w:t>
      </w:r>
      <w:r>
        <w:rPr>
          <w:b/>
          <w:color w:val="161616"/>
          <w:spacing w:val="8"/>
          <w:sz w:val="20"/>
        </w:rPr>
        <w:t xml:space="preserve"> </w:t>
      </w:r>
      <w:r>
        <w:rPr>
          <w:b/>
          <w:color w:val="161616"/>
          <w:sz w:val="20"/>
        </w:rPr>
        <w:t>SIGNIFICANT</w:t>
      </w:r>
      <w:r>
        <w:rPr>
          <w:b/>
          <w:color w:val="161616"/>
          <w:spacing w:val="51"/>
          <w:sz w:val="20"/>
        </w:rPr>
        <w:t xml:space="preserve"> </w:t>
      </w:r>
      <w:r>
        <w:rPr>
          <w:b/>
          <w:color w:val="161616"/>
          <w:sz w:val="20"/>
        </w:rPr>
        <w:t>ACCOUNTING</w:t>
      </w:r>
      <w:r>
        <w:rPr>
          <w:b/>
          <w:color w:val="161616"/>
          <w:spacing w:val="36"/>
          <w:sz w:val="20"/>
        </w:rPr>
        <w:t xml:space="preserve"> </w:t>
      </w:r>
      <w:r>
        <w:rPr>
          <w:b/>
          <w:color w:val="161616"/>
          <w:sz w:val="20"/>
        </w:rPr>
        <w:t>POLICIES</w:t>
      </w:r>
      <w:r>
        <w:rPr>
          <w:b/>
          <w:color w:val="161616"/>
          <w:spacing w:val="19"/>
          <w:sz w:val="20"/>
        </w:rPr>
        <w:t xml:space="preserve"> </w:t>
      </w:r>
      <w:r>
        <w:rPr>
          <w:b/>
          <w:color w:val="161616"/>
          <w:sz w:val="20"/>
        </w:rPr>
        <w:t>(CONTINUED)</w:t>
      </w:r>
    </w:p>
    <w:p w:rsidR="009D2E31" w:rsidRDefault="009D2E31">
      <w:pPr>
        <w:pStyle w:val="BodyText"/>
        <w:rPr>
          <w:b/>
          <w:sz w:val="12"/>
        </w:rPr>
      </w:pPr>
    </w:p>
    <w:p w:rsidR="009D2E31" w:rsidRDefault="00F73B9F">
      <w:pPr>
        <w:pStyle w:val="BodyText"/>
        <w:spacing w:before="94"/>
        <w:ind w:left="1139"/>
      </w:pPr>
      <w:r>
        <w:rPr>
          <w:color w:val="161616"/>
          <w:w w:val="110"/>
          <w:u w:val="thick" w:color="161616"/>
        </w:rPr>
        <w:t>Patient</w:t>
      </w:r>
      <w:r>
        <w:rPr>
          <w:color w:val="161616"/>
          <w:spacing w:val="3"/>
          <w:w w:val="110"/>
          <w:u w:val="thick" w:color="161616"/>
        </w:rPr>
        <w:t xml:space="preserve"> </w:t>
      </w:r>
      <w:r>
        <w:rPr>
          <w:color w:val="161616"/>
          <w:w w:val="110"/>
          <w:u w:val="thick" w:color="161616"/>
        </w:rPr>
        <w:t>Services</w:t>
      </w:r>
      <w:r>
        <w:rPr>
          <w:color w:val="161616"/>
          <w:spacing w:val="17"/>
          <w:w w:val="110"/>
          <w:u w:val="thick" w:color="161616"/>
        </w:rPr>
        <w:t xml:space="preserve"> </w:t>
      </w:r>
      <w:r>
        <w:rPr>
          <w:color w:val="161616"/>
          <w:w w:val="110"/>
          <w:u w:val="thick" w:color="161616"/>
        </w:rPr>
        <w:t>Revenues</w:t>
      </w:r>
      <w:r>
        <w:rPr>
          <w:color w:val="161616"/>
          <w:spacing w:val="8"/>
          <w:w w:val="110"/>
          <w:u w:val="thick" w:color="161616"/>
        </w:rPr>
        <w:t xml:space="preserve"> </w:t>
      </w:r>
      <w:r>
        <w:rPr>
          <w:color w:val="282828"/>
          <w:w w:val="110"/>
          <w:u w:val="thick" w:color="161616"/>
        </w:rPr>
        <w:t>from</w:t>
      </w:r>
      <w:r>
        <w:rPr>
          <w:color w:val="282828"/>
          <w:spacing w:val="2"/>
          <w:w w:val="110"/>
          <w:u w:val="thick" w:color="161616"/>
        </w:rPr>
        <w:t xml:space="preserve"> </w:t>
      </w:r>
      <w:r>
        <w:rPr>
          <w:color w:val="161616"/>
          <w:w w:val="110"/>
          <w:u w:val="thick" w:color="161616"/>
        </w:rPr>
        <w:t>Third</w:t>
      </w:r>
      <w:r>
        <w:rPr>
          <w:color w:val="161616"/>
          <w:spacing w:val="-16"/>
          <w:w w:val="110"/>
          <w:u w:val="thick" w:color="161616"/>
        </w:rPr>
        <w:t xml:space="preserve"> </w:t>
      </w:r>
      <w:r>
        <w:rPr>
          <w:color w:val="161616"/>
          <w:w w:val="110"/>
          <w:u w:val="thick" w:color="161616"/>
        </w:rPr>
        <w:t>Party</w:t>
      </w:r>
      <w:r>
        <w:rPr>
          <w:color w:val="161616"/>
          <w:spacing w:val="7"/>
          <w:w w:val="110"/>
          <w:u w:val="thick" w:color="161616"/>
        </w:rPr>
        <w:t xml:space="preserve"> </w:t>
      </w:r>
      <w:r>
        <w:rPr>
          <w:color w:val="161616"/>
          <w:w w:val="110"/>
          <w:u w:val="thick" w:color="161616"/>
        </w:rPr>
        <w:t>Payors</w:t>
      </w:r>
      <w:r>
        <w:rPr>
          <w:color w:val="161616"/>
          <w:spacing w:val="4"/>
          <w:w w:val="110"/>
          <w:u w:val="thick" w:color="161616"/>
        </w:rPr>
        <w:t xml:space="preserve"> </w:t>
      </w:r>
      <w:r>
        <w:rPr>
          <w:color w:val="161616"/>
          <w:w w:val="110"/>
          <w:u w:val="thick" w:color="161616"/>
        </w:rPr>
        <w:t>{Cont</w:t>
      </w:r>
      <w:r>
        <w:rPr>
          <w:color w:val="3F3F3F"/>
          <w:w w:val="110"/>
          <w:u w:val="thick" w:color="161616"/>
        </w:rPr>
        <w:t>i</w:t>
      </w:r>
      <w:r>
        <w:rPr>
          <w:color w:val="161616"/>
          <w:w w:val="110"/>
          <w:u w:val="thick" w:color="161616"/>
        </w:rPr>
        <w:t>nued)</w:t>
      </w:r>
    </w:p>
    <w:p w:rsidR="009D2E31" w:rsidRDefault="00F73B9F">
      <w:pPr>
        <w:pStyle w:val="BodyText"/>
        <w:spacing w:before="68" w:line="252" w:lineRule="auto"/>
        <w:ind w:left="1138" w:right="84" w:firstLine="2"/>
      </w:pPr>
      <w:r>
        <w:rPr>
          <w:color w:val="282828"/>
        </w:rPr>
        <w:t>The Organization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has</w:t>
      </w:r>
      <w:r>
        <w:rPr>
          <w:color w:val="828282"/>
        </w:rPr>
        <w:t>.</w:t>
      </w:r>
      <w:r>
        <w:rPr>
          <w:color w:val="282828"/>
        </w:rPr>
        <w:t>determined</w:t>
      </w:r>
      <w:r>
        <w:rPr>
          <w:color w:val="282828"/>
          <w:spacing w:val="1"/>
        </w:rPr>
        <w:t xml:space="preserve"> </w:t>
      </w:r>
      <w:r>
        <w:rPr>
          <w:color w:val="161616"/>
        </w:rPr>
        <w:t>that the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nature</w:t>
      </w:r>
      <w:r>
        <w:rPr>
          <w:color w:val="3F3F3F"/>
        </w:rPr>
        <w:t xml:space="preserve">, </w:t>
      </w:r>
      <w:r>
        <w:rPr>
          <w:color w:val="282828"/>
        </w:rPr>
        <w:t>amount</w:t>
      </w:r>
      <w:r>
        <w:rPr>
          <w:color w:val="666666"/>
        </w:rPr>
        <w:t xml:space="preserve">, </w:t>
      </w:r>
      <w:r>
        <w:rPr>
          <w:color w:val="282828"/>
        </w:rPr>
        <w:t xml:space="preserve">timing and </w:t>
      </w:r>
      <w:r>
        <w:rPr>
          <w:color w:val="161616"/>
        </w:rPr>
        <w:t>uncertainty</w:t>
      </w:r>
      <w:r>
        <w:rPr>
          <w:color w:val="161616"/>
          <w:spacing w:val="1"/>
        </w:rPr>
        <w:t xml:space="preserve"> </w:t>
      </w:r>
      <w:r>
        <w:rPr>
          <w:color w:val="3F3F3F"/>
        </w:rPr>
        <w:t>of</w:t>
      </w:r>
      <w:r>
        <w:rPr>
          <w:color w:val="3F3F3F"/>
          <w:spacing w:val="1"/>
        </w:rPr>
        <w:t xml:space="preserve"> </w:t>
      </w:r>
      <w:r>
        <w:rPr>
          <w:color w:val="282828"/>
        </w:rPr>
        <w:t>revenue</w:t>
      </w:r>
      <w:r>
        <w:rPr>
          <w:color w:val="282828"/>
          <w:spacing w:val="-53"/>
        </w:rPr>
        <w:t xml:space="preserve"> </w:t>
      </w:r>
      <w:r>
        <w:rPr>
          <w:color w:val="282828"/>
          <w:w w:val="105"/>
        </w:rPr>
        <w:t>and</w:t>
      </w:r>
      <w:r>
        <w:rPr>
          <w:color w:val="282828"/>
          <w:spacing w:val="-20"/>
          <w:w w:val="105"/>
        </w:rPr>
        <w:t xml:space="preserve"> </w:t>
      </w:r>
      <w:r>
        <w:rPr>
          <w:color w:val="282828"/>
          <w:w w:val="105"/>
        </w:rPr>
        <w:t>cash</w:t>
      </w:r>
      <w:r>
        <w:rPr>
          <w:color w:val="282828"/>
          <w:spacing w:val="-31"/>
          <w:w w:val="105"/>
        </w:rPr>
        <w:t xml:space="preserve"> </w:t>
      </w:r>
      <w:r>
        <w:rPr>
          <w:color w:val="161616"/>
          <w:w w:val="105"/>
        </w:rPr>
        <w:t>flows</w:t>
      </w:r>
      <w:r>
        <w:rPr>
          <w:color w:val="161616"/>
          <w:spacing w:val="-15"/>
          <w:w w:val="105"/>
        </w:rPr>
        <w:t xml:space="preserve"> </w:t>
      </w:r>
      <w:r>
        <w:rPr>
          <w:color w:val="282828"/>
          <w:w w:val="105"/>
        </w:rPr>
        <w:t>are</w:t>
      </w:r>
      <w:r>
        <w:rPr>
          <w:color w:val="282828"/>
          <w:spacing w:val="-21"/>
          <w:w w:val="105"/>
        </w:rPr>
        <w:t xml:space="preserve"> </w:t>
      </w:r>
      <w:r>
        <w:rPr>
          <w:color w:val="282828"/>
          <w:w w:val="105"/>
        </w:rPr>
        <w:t>affected</w:t>
      </w:r>
      <w:r>
        <w:rPr>
          <w:color w:val="282828"/>
          <w:spacing w:val="-19"/>
          <w:w w:val="105"/>
        </w:rPr>
        <w:t xml:space="preserve"> </w:t>
      </w:r>
      <w:r>
        <w:rPr>
          <w:color w:val="161616"/>
          <w:w w:val="105"/>
        </w:rPr>
        <w:t>by</w:t>
      </w:r>
      <w:r>
        <w:rPr>
          <w:color w:val="161616"/>
          <w:spacing w:val="-5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-17"/>
          <w:w w:val="105"/>
        </w:rPr>
        <w:t xml:space="preserve"> </w:t>
      </w:r>
      <w:r>
        <w:rPr>
          <w:color w:val="161616"/>
          <w:w w:val="105"/>
        </w:rPr>
        <w:t>following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factors</w:t>
      </w:r>
      <w:r>
        <w:rPr>
          <w:color w:val="666666"/>
          <w:w w:val="105"/>
        </w:rPr>
        <w:t>:</w:t>
      </w:r>
    </w:p>
    <w:p w:rsidR="009D2E31" w:rsidRDefault="009D2E31">
      <w:pPr>
        <w:pStyle w:val="BodyText"/>
        <w:spacing w:before="11"/>
        <w:rPr>
          <w:sz w:val="19"/>
        </w:rPr>
      </w:pPr>
    </w:p>
    <w:p w:rsidR="009D2E31" w:rsidRDefault="00F73B9F">
      <w:pPr>
        <w:pStyle w:val="ListParagraph"/>
        <w:numPr>
          <w:ilvl w:val="0"/>
          <w:numId w:val="33"/>
        </w:numPr>
        <w:tabs>
          <w:tab w:val="left" w:pos="1823"/>
          <w:tab w:val="left" w:pos="1824"/>
        </w:tabs>
        <w:spacing w:line="290" w:lineRule="auto"/>
        <w:ind w:right="183" w:hanging="331"/>
        <w:rPr>
          <w:color w:val="828282"/>
          <w:sz w:val="20"/>
        </w:rPr>
      </w:pPr>
      <w:r>
        <w:rPr>
          <w:color w:val="161616"/>
          <w:sz w:val="20"/>
        </w:rPr>
        <w:t>Payors</w:t>
      </w:r>
      <w:r>
        <w:rPr>
          <w:color w:val="161616"/>
          <w:spacing w:val="5"/>
          <w:sz w:val="20"/>
        </w:rPr>
        <w:t xml:space="preserve"> </w:t>
      </w:r>
      <w:r>
        <w:rPr>
          <w:color w:val="3F3F3F"/>
          <w:sz w:val="20"/>
        </w:rPr>
        <w:t>(fo</w:t>
      </w:r>
      <w:r>
        <w:rPr>
          <w:color w:val="161616"/>
          <w:sz w:val="20"/>
        </w:rPr>
        <w:t>r</w:t>
      </w:r>
      <w:r>
        <w:rPr>
          <w:color w:val="161616"/>
          <w:spacing w:val="27"/>
          <w:sz w:val="20"/>
        </w:rPr>
        <w:t xml:space="preserve"> </w:t>
      </w:r>
      <w:r>
        <w:rPr>
          <w:color w:val="282828"/>
          <w:sz w:val="20"/>
        </w:rPr>
        <w:t>example,</w:t>
      </w:r>
      <w:r>
        <w:rPr>
          <w:color w:val="282828"/>
          <w:spacing w:val="40"/>
          <w:sz w:val="20"/>
        </w:rPr>
        <w:t xml:space="preserve"> </w:t>
      </w:r>
      <w:r>
        <w:rPr>
          <w:color w:val="161616"/>
          <w:sz w:val="20"/>
        </w:rPr>
        <w:t>Medicare</w:t>
      </w:r>
      <w:r>
        <w:rPr>
          <w:color w:val="565656"/>
          <w:sz w:val="20"/>
        </w:rPr>
        <w:t xml:space="preserve">, </w:t>
      </w:r>
      <w:r>
        <w:rPr>
          <w:color w:val="282828"/>
          <w:sz w:val="20"/>
        </w:rPr>
        <w:t>Medicaid,</w:t>
      </w:r>
      <w:r>
        <w:rPr>
          <w:color w:val="282828"/>
          <w:spacing w:val="27"/>
          <w:sz w:val="20"/>
        </w:rPr>
        <w:t xml:space="preserve"> </w:t>
      </w:r>
      <w:r>
        <w:rPr>
          <w:color w:val="161616"/>
          <w:sz w:val="20"/>
        </w:rPr>
        <w:t>managed</w:t>
      </w:r>
      <w:r>
        <w:rPr>
          <w:color w:val="161616"/>
          <w:spacing w:val="24"/>
          <w:sz w:val="20"/>
        </w:rPr>
        <w:t xml:space="preserve"> </w:t>
      </w:r>
      <w:r>
        <w:rPr>
          <w:color w:val="282828"/>
          <w:sz w:val="20"/>
        </w:rPr>
        <w:t>care</w:t>
      </w:r>
      <w:r>
        <w:rPr>
          <w:color w:val="282828"/>
          <w:spacing w:val="7"/>
          <w:sz w:val="20"/>
        </w:rPr>
        <w:t xml:space="preserve"> </w:t>
      </w:r>
      <w:r>
        <w:rPr>
          <w:color w:val="282828"/>
          <w:sz w:val="20"/>
        </w:rPr>
        <w:t>or</w:t>
      </w:r>
      <w:r>
        <w:rPr>
          <w:color w:val="282828"/>
          <w:spacing w:val="10"/>
          <w:sz w:val="20"/>
        </w:rPr>
        <w:t xml:space="preserve"> </w:t>
      </w:r>
      <w:r>
        <w:rPr>
          <w:color w:val="282828"/>
          <w:sz w:val="20"/>
        </w:rPr>
        <w:t>other</w:t>
      </w:r>
      <w:r>
        <w:rPr>
          <w:color w:val="282828"/>
          <w:spacing w:val="19"/>
          <w:sz w:val="20"/>
        </w:rPr>
        <w:t xml:space="preserve"> </w:t>
      </w:r>
      <w:r>
        <w:rPr>
          <w:color w:val="282828"/>
          <w:sz w:val="20"/>
        </w:rPr>
        <w:t>insurance,</w:t>
      </w:r>
      <w:r>
        <w:rPr>
          <w:color w:val="282828"/>
          <w:spacing w:val="21"/>
          <w:sz w:val="20"/>
        </w:rPr>
        <w:t xml:space="preserve"> </w:t>
      </w:r>
      <w:r>
        <w:rPr>
          <w:color w:val="282828"/>
          <w:sz w:val="20"/>
        </w:rPr>
        <w:t>patient)</w:t>
      </w:r>
      <w:r>
        <w:rPr>
          <w:color w:val="282828"/>
          <w:spacing w:val="1"/>
          <w:sz w:val="20"/>
        </w:rPr>
        <w:t xml:space="preserve"> </w:t>
      </w:r>
      <w:r>
        <w:rPr>
          <w:color w:val="161616"/>
          <w:sz w:val="20"/>
        </w:rPr>
        <w:t>have</w:t>
      </w:r>
      <w:r>
        <w:rPr>
          <w:color w:val="161616"/>
          <w:spacing w:val="-13"/>
          <w:sz w:val="20"/>
        </w:rPr>
        <w:t xml:space="preserve"> </w:t>
      </w:r>
      <w:r>
        <w:rPr>
          <w:color w:val="161616"/>
          <w:sz w:val="20"/>
        </w:rPr>
        <w:t>different</w:t>
      </w:r>
      <w:r>
        <w:rPr>
          <w:color w:val="161616"/>
          <w:spacing w:val="-5"/>
          <w:sz w:val="20"/>
        </w:rPr>
        <w:t xml:space="preserve"> </w:t>
      </w:r>
      <w:r>
        <w:rPr>
          <w:color w:val="161616"/>
          <w:sz w:val="20"/>
        </w:rPr>
        <w:t>re</w:t>
      </w:r>
      <w:r>
        <w:rPr>
          <w:color w:val="3F3F3F"/>
          <w:sz w:val="20"/>
        </w:rPr>
        <w:t>i</w:t>
      </w:r>
      <w:r>
        <w:rPr>
          <w:color w:val="161616"/>
          <w:sz w:val="20"/>
        </w:rPr>
        <w:t>mbursement/payment</w:t>
      </w:r>
      <w:r>
        <w:rPr>
          <w:color w:val="161616"/>
          <w:spacing w:val="4"/>
          <w:sz w:val="20"/>
        </w:rPr>
        <w:t xml:space="preserve"> </w:t>
      </w:r>
      <w:r>
        <w:rPr>
          <w:color w:val="161616"/>
          <w:sz w:val="20"/>
        </w:rPr>
        <w:t>methodologies</w:t>
      </w:r>
    </w:p>
    <w:p w:rsidR="009D2E31" w:rsidRDefault="00F73B9F">
      <w:pPr>
        <w:pStyle w:val="ListParagraph"/>
        <w:numPr>
          <w:ilvl w:val="0"/>
          <w:numId w:val="33"/>
        </w:numPr>
        <w:tabs>
          <w:tab w:val="left" w:pos="1814"/>
          <w:tab w:val="left" w:pos="1815"/>
        </w:tabs>
        <w:spacing w:before="156"/>
        <w:ind w:left="1814" w:hanging="330"/>
        <w:rPr>
          <w:color w:val="828282"/>
          <w:sz w:val="20"/>
        </w:rPr>
      </w:pPr>
      <w:r>
        <w:rPr>
          <w:color w:val="161616"/>
          <w:w w:val="105"/>
          <w:sz w:val="20"/>
        </w:rPr>
        <w:t>Length</w:t>
      </w:r>
      <w:r>
        <w:rPr>
          <w:color w:val="161616"/>
          <w:spacing w:val="-8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of</w:t>
      </w:r>
      <w:r>
        <w:rPr>
          <w:color w:val="282828"/>
          <w:spacing w:val="4"/>
          <w:w w:val="105"/>
          <w:sz w:val="20"/>
        </w:rPr>
        <w:t xml:space="preserve"> </w:t>
      </w:r>
      <w:r>
        <w:rPr>
          <w:color w:val="161616"/>
          <w:w w:val="105"/>
          <w:sz w:val="20"/>
        </w:rPr>
        <w:t>the</w:t>
      </w:r>
      <w:r>
        <w:rPr>
          <w:color w:val="161616"/>
          <w:spacing w:val="-28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patient</w:t>
      </w:r>
      <w:r>
        <w:rPr>
          <w:color w:val="666666"/>
          <w:w w:val="105"/>
          <w:sz w:val="20"/>
        </w:rPr>
        <w:t>'</w:t>
      </w:r>
      <w:r>
        <w:rPr>
          <w:color w:val="282828"/>
          <w:w w:val="105"/>
          <w:sz w:val="20"/>
        </w:rPr>
        <w:t>s</w:t>
      </w:r>
      <w:r>
        <w:rPr>
          <w:color w:val="282828"/>
          <w:spacing w:val="1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service/episode</w:t>
      </w:r>
      <w:r>
        <w:rPr>
          <w:color w:val="282828"/>
          <w:spacing w:val="-25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of</w:t>
      </w:r>
      <w:r>
        <w:rPr>
          <w:color w:val="282828"/>
          <w:spacing w:val="-2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care</w:t>
      </w:r>
    </w:p>
    <w:p w:rsidR="009D2E31" w:rsidRDefault="00F73B9F">
      <w:pPr>
        <w:pStyle w:val="ListParagraph"/>
        <w:numPr>
          <w:ilvl w:val="0"/>
          <w:numId w:val="33"/>
        </w:numPr>
        <w:tabs>
          <w:tab w:val="left" w:pos="1813"/>
          <w:tab w:val="left" w:pos="1814"/>
        </w:tabs>
        <w:spacing w:before="193"/>
        <w:ind w:left="1814"/>
        <w:rPr>
          <w:color w:val="828282"/>
          <w:sz w:val="20"/>
        </w:rPr>
      </w:pPr>
      <w:r>
        <w:rPr>
          <w:color w:val="282828"/>
          <w:sz w:val="20"/>
        </w:rPr>
        <w:t>Method</w:t>
      </w:r>
      <w:r>
        <w:rPr>
          <w:color w:val="282828"/>
          <w:spacing w:val="3"/>
          <w:sz w:val="20"/>
        </w:rPr>
        <w:t xml:space="preserve"> </w:t>
      </w:r>
      <w:r>
        <w:rPr>
          <w:color w:val="282828"/>
          <w:sz w:val="20"/>
        </w:rPr>
        <w:t>of</w:t>
      </w:r>
      <w:r>
        <w:rPr>
          <w:color w:val="282828"/>
          <w:spacing w:val="35"/>
          <w:sz w:val="20"/>
        </w:rPr>
        <w:t xml:space="preserve"> </w:t>
      </w:r>
      <w:r>
        <w:rPr>
          <w:color w:val="161616"/>
          <w:sz w:val="20"/>
        </w:rPr>
        <w:t>reimbursement</w:t>
      </w:r>
      <w:r>
        <w:rPr>
          <w:color w:val="161616"/>
          <w:spacing w:val="23"/>
          <w:sz w:val="20"/>
        </w:rPr>
        <w:t xml:space="preserve"> </w:t>
      </w:r>
      <w:r>
        <w:rPr>
          <w:color w:val="282828"/>
          <w:sz w:val="20"/>
        </w:rPr>
        <w:t>(fee</w:t>
      </w:r>
      <w:r>
        <w:rPr>
          <w:color w:val="282828"/>
          <w:spacing w:val="5"/>
          <w:sz w:val="20"/>
        </w:rPr>
        <w:t xml:space="preserve"> </w:t>
      </w:r>
      <w:r>
        <w:rPr>
          <w:color w:val="282828"/>
          <w:sz w:val="20"/>
        </w:rPr>
        <w:t>for</w:t>
      </w:r>
      <w:r>
        <w:rPr>
          <w:color w:val="282828"/>
          <w:spacing w:val="16"/>
          <w:sz w:val="20"/>
        </w:rPr>
        <w:t xml:space="preserve"> </w:t>
      </w:r>
      <w:r>
        <w:rPr>
          <w:color w:val="282828"/>
          <w:sz w:val="20"/>
        </w:rPr>
        <w:t>service</w:t>
      </w:r>
      <w:r>
        <w:rPr>
          <w:color w:val="282828"/>
          <w:spacing w:val="9"/>
          <w:sz w:val="20"/>
        </w:rPr>
        <w:t xml:space="preserve"> </w:t>
      </w:r>
      <w:r>
        <w:rPr>
          <w:color w:val="282828"/>
          <w:sz w:val="20"/>
        </w:rPr>
        <w:t>or</w:t>
      </w:r>
      <w:r>
        <w:rPr>
          <w:color w:val="282828"/>
          <w:spacing w:val="35"/>
          <w:sz w:val="20"/>
        </w:rPr>
        <w:t xml:space="preserve"> </w:t>
      </w:r>
      <w:r>
        <w:rPr>
          <w:color w:val="282828"/>
          <w:sz w:val="20"/>
        </w:rPr>
        <w:t>capitation)</w:t>
      </w:r>
    </w:p>
    <w:p w:rsidR="009D2E31" w:rsidRDefault="00F73B9F">
      <w:pPr>
        <w:pStyle w:val="ListParagraph"/>
        <w:numPr>
          <w:ilvl w:val="0"/>
          <w:numId w:val="33"/>
        </w:numPr>
        <w:tabs>
          <w:tab w:val="left" w:pos="1814"/>
          <w:tab w:val="left" w:pos="1815"/>
        </w:tabs>
        <w:spacing w:before="193" w:line="252" w:lineRule="auto"/>
        <w:ind w:left="1806" w:right="121" w:hanging="321"/>
        <w:rPr>
          <w:color w:val="9C9C9C"/>
          <w:sz w:val="20"/>
        </w:rPr>
      </w:pPr>
      <w:r>
        <w:rPr>
          <w:color w:val="161616"/>
          <w:w w:val="105"/>
          <w:sz w:val="20"/>
        </w:rPr>
        <w:t>The</w:t>
      </w:r>
      <w:r>
        <w:rPr>
          <w:color w:val="161616"/>
          <w:spacing w:val="15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Organization's</w:t>
      </w:r>
      <w:r>
        <w:rPr>
          <w:color w:val="282828"/>
          <w:spacing w:val="13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line</w:t>
      </w:r>
      <w:r>
        <w:rPr>
          <w:color w:val="282828"/>
          <w:spacing w:val="17"/>
          <w:w w:val="105"/>
          <w:sz w:val="20"/>
        </w:rPr>
        <w:t xml:space="preserve"> </w:t>
      </w:r>
      <w:r>
        <w:rPr>
          <w:color w:val="161616"/>
          <w:w w:val="105"/>
          <w:sz w:val="20"/>
        </w:rPr>
        <w:t>o</w:t>
      </w:r>
      <w:r>
        <w:rPr>
          <w:color w:val="3F3F3F"/>
          <w:w w:val="105"/>
          <w:sz w:val="20"/>
        </w:rPr>
        <w:t>f</w:t>
      </w:r>
      <w:r>
        <w:rPr>
          <w:color w:val="3F3F3F"/>
          <w:spacing w:val="27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business</w:t>
      </w:r>
      <w:r>
        <w:rPr>
          <w:color w:val="282828"/>
          <w:spacing w:val="19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that</w:t>
      </w:r>
      <w:r>
        <w:rPr>
          <w:color w:val="282828"/>
          <w:spacing w:val="28"/>
          <w:w w:val="105"/>
          <w:sz w:val="20"/>
        </w:rPr>
        <w:t xml:space="preserve"> </w:t>
      </w:r>
      <w:r>
        <w:rPr>
          <w:color w:val="161616"/>
          <w:w w:val="105"/>
          <w:sz w:val="20"/>
        </w:rPr>
        <w:t>provided</w:t>
      </w:r>
      <w:r>
        <w:rPr>
          <w:color w:val="161616"/>
          <w:spacing w:val="27"/>
          <w:w w:val="105"/>
          <w:sz w:val="20"/>
        </w:rPr>
        <w:t xml:space="preserve"> </w:t>
      </w:r>
      <w:r>
        <w:rPr>
          <w:color w:val="161616"/>
          <w:w w:val="105"/>
          <w:sz w:val="20"/>
        </w:rPr>
        <w:t>the</w:t>
      </w:r>
      <w:r>
        <w:rPr>
          <w:color w:val="161616"/>
          <w:spacing w:val="7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service</w:t>
      </w:r>
      <w:r>
        <w:rPr>
          <w:color w:val="282828"/>
          <w:spacing w:val="21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(for</w:t>
      </w:r>
      <w:r>
        <w:rPr>
          <w:color w:val="282828"/>
          <w:spacing w:val="8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example,</w:t>
      </w:r>
      <w:r>
        <w:rPr>
          <w:color w:val="282828"/>
          <w:spacing w:val="19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skilled</w:t>
      </w:r>
      <w:r>
        <w:rPr>
          <w:color w:val="282828"/>
          <w:spacing w:val="-55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nursing,</w:t>
      </w:r>
      <w:r>
        <w:rPr>
          <w:color w:val="282828"/>
          <w:spacing w:val="-21"/>
          <w:w w:val="105"/>
          <w:sz w:val="20"/>
        </w:rPr>
        <w:t xml:space="preserve"> </w:t>
      </w:r>
      <w:r>
        <w:rPr>
          <w:color w:val="161616"/>
          <w:w w:val="105"/>
          <w:sz w:val="20"/>
        </w:rPr>
        <w:t>rehabilitation</w:t>
      </w:r>
      <w:r>
        <w:rPr>
          <w:color w:val="3F3F3F"/>
          <w:w w:val="105"/>
          <w:sz w:val="20"/>
        </w:rPr>
        <w:t>,</w:t>
      </w:r>
      <w:r>
        <w:rPr>
          <w:color w:val="3F3F3F"/>
          <w:spacing w:val="-5"/>
          <w:w w:val="105"/>
          <w:sz w:val="20"/>
        </w:rPr>
        <w:t xml:space="preserve"> </w:t>
      </w:r>
      <w:r>
        <w:rPr>
          <w:color w:val="282828"/>
          <w:w w:val="105"/>
          <w:sz w:val="20"/>
        </w:rPr>
        <w:t>etc</w:t>
      </w:r>
      <w:r>
        <w:rPr>
          <w:color w:val="565656"/>
          <w:w w:val="105"/>
          <w:sz w:val="20"/>
        </w:rPr>
        <w:t>.</w:t>
      </w:r>
      <w:r>
        <w:rPr>
          <w:color w:val="282828"/>
          <w:w w:val="105"/>
          <w:sz w:val="20"/>
        </w:rPr>
        <w:t>)</w:t>
      </w:r>
    </w:p>
    <w:p w:rsidR="009D2E31" w:rsidRDefault="009D2E31">
      <w:pPr>
        <w:pStyle w:val="BodyText"/>
        <w:spacing w:before="11"/>
        <w:rPr>
          <w:sz w:val="19"/>
        </w:rPr>
      </w:pPr>
    </w:p>
    <w:p w:rsidR="009D2E31" w:rsidRDefault="00F73B9F">
      <w:pPr>
        <w:pStyle w:val="BodyText"/>
        <w:ind w:left="1126" w:right="84" w:firstLine="2"/>
      </w:pPr>
      <w:r>
        <w:rPr>
          <w:color w:val="282828"/>
          <w:w w:val="105"/>
        </w:rPr>
        <w:t>For</w:t>
      </w:r>
      <w:r>
        <w:rPr>
          <w:color w:val="282828"/>
          <w:spacing w:val="1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projected</w:t>
      </w:r>
      <w:r>
        <w:rPr>
          <w:color w:val="161616"/>
          <w:spacing w:val="1"/>
          <w:w w:val="105"/>
        </w:rPr>
        <w:t xml:space="preserve"> </w:t>
      </w:r>
      <w:r>
        <w:rPr>
          <w:color w:val="282828"/>
          <w:w w:val="105"/>
        </w:rPr>
        <w:t>years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ending</w:t>
      </w:r>
      <w:r>
        <w:rPr>
          <w:color w:val="282828"/>
          <w:spacing w:val="1"/>
          <w:w w:val="105"/>
        </w:rPr>
        <w:t xml:space="preserve"> </w:t>
      </w:r>
      <w:r>
        <w:rPr>
          <w:color w:val="3F3F3F"/>
          <w:w w:val="105"/>
        </w:rPr>
        <w:t>J</w:t>
      </w:r>
      <w:r>
        <w:rPr>
          <w:color w:val="161616"/>
          <w:w w:val="105"/>
        </w:rPr>
        <w:t>une</w:t>
      </w:r>
      <w:r>
        <w:rPr>
          <w:color w:val="161616"/>
          <w:spacing w:val="1"/>
          <w:w w:val="105"/>
        </w:rPr>
        <w:t xml:space="preserve"> </w:t>
      </w:r>
      <w:r>
        <w:rPr>
          <w:color w:val="282828"/>
          <w:w w:val="105"/>
        </w:rPr>
        <w:t>30,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2022,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2023</w:t>
      </w:r>
      <w:r>
        <w:rPr>
          <w:color w:val="565656"/>
          <w:w w:val="105"/>
        </w:rPr>
        <w:t>,</w:t>
      </w:r>
      <w:r>
        <w:rPr>
          <w:color w:val="565656"/>
          <w:spacing w:val="1"/>
          <w:w w:val="105"/>
        </w:rPr>
        <w:t xml:space="preserve"> </w:t>
      </w:r>
      <w:r>
        <w:rPr>
          <w:color w:val="282828"/>
          <w:w w:val="105"/>
        </w:rPr>
        <w:t>2024,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2025,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and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2026,</w:t>
      </w:r>
      <w:r>
        <w:rPr>
          <w:color w:val="282828"/>
          <w:spacing w:val="1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56"/>
          <w:w w:val="105"/>
        </w:rPr>
        <w:t xml:space="preserve"> </w:t>
      </w:r>
      <w:r>
        <w:rPr>
          <w:color w:val="282828"/>
        </w:rPr>
        <w:t>Organization</w:t>
      </w:r>
      <w:r>
        <w:rPr>
          <w:color w:val="282828"/>
          <w:spacing w:val="35"/>
        </w:rPr>
        <w:t xml:space="preserve"> </w:t>
      </w:r>
      <w:r>
        <w:rPr>
          <w:color w:val="161616"/>
        </w:rPr>
        <w:t>recognized</w:t>
      </w:r>
      <w:r>
        <w:rPr>
          <w:color w:val="161616"/>
          <w:spacing w:val="49"/>
        </w:rPr>
        <w:t xml:space="preserve"> </w:t>
      </w:r>
      <w:r>
        <w:rPr>
          <w:color w:val="161616"/>
        </w:rPr>
        <w:t>revenue</w:t>
      </w:r>
      <w:r>
        <w:rPr>
          <w:color w:val="161616"/>
          <w:spacing w:val="12"/>
        </w:rPr>
        <w:t xml:space="preserve"> </w:t>
      </w:r>
      <w:r>
        <w:rPr>
          <w:color w:val="161616"/>
        </w:rPr>
        <w:t>of</w:t>
      </w:r>
      <w:r>
        <w:rPr>
          <w:color w:val="161616"/>
          <w:spacing w:val="44"/>
        </w:rPr>
        <w:t xml:space="preserve"> </w:t>
      </w:r>
      <w:r>
        <w:rPr>
          <w:color w:val="282828"/>
        </w:rPr>
        <w:t>approximately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$11,734,000,</w:t>
      </w:r>
      <w:r>
        <w:rPr>
          <w:color w:val="282828"/>
          <w:spacing w:val="45"/>
        </w:rPr>
        <w:t xml:space="preserve"> </w:t>
      </w:r>
      <w:r>
        <w:rPr>
          <w:color w:val="161616"/>
        </w:rPr>
        <w:t>$13</w:t>
      </w:r>
      <w:r>
        <w:rPr>
          <w:color w:val="565656"/>
        </w:rPr>
        <w:t>,</w:t>
      </w:r>
      <w:r>
        <w:rPr>
          <w:color w:val="161616"/>
        </w:rPr>
        <w:t>191</w:t>
      </w:r>
      <w:r>
        <w:rPr>
          <w:color w:val="3F3F3F"/>
        </w:rPr>
        <w:t>,0</w:t>
      </w:r>
      <w:r>
        <w:rPr>
          <w:color w:val="161616"/>
        </w:rPr>
        <w:t>00</w:t>
      </w:r>
      <w:r>
        <w:rPr>
          <w:color w:val="3F3F3F"/>
        </w:rPr>
        <w:t>,</w:t>
      </w:r>
      <w:r>
        <w:rPr>
          <w:color w:val="3F3F3F"/>
          <w:spacing w:val="28"/>
        </w:rPr>
        <w:t xml:space="preserve"> </w:t>
      </w:r>
      <w:r>
        <w:rPr>
          <w:color w:val="161616"/>
        </w:rPr>
        <w:t>$13</w:t>
      </w:r>
      <w:r>
        <w:rPr>
          <w:color w:val="3F3F3F"/>
        </w:rPr>
        <w:t>,</w:t>
      </w:r>
      <w:r>
        <w:rPr>
          <w:color w:val="161616"/>
        </w:rPr>
        <w:t>456</w:t>
      </w:r>
      <w:r>
        <w:rPr>
          <w:color w:val="3F3F3F"/>
        </w:rPr>
        <w:t>,0</w:t>
      </w:r>
      <w:r>
        <w:rPr>
          <w:color w:val="161616"/>
        </w:rPr>
        <w:t>00</w:t>
      </w:r>
      <w:r>
        <w:rPr>
          <w:color w:val="565656"/>
        </w:rPr>
        <w:t>,</w:t>
      </w:r>
    </w:p>
    <w:p w:rsidR="009D2E31" w:rsidRDefault="00F73B9F">
      <w:pPr>
        <w:pStyle w:val="BodyText"/>
        <w:spacing w:before="12"/>
        <w:ind w:left="1127"/>
      </w:pPr>
      <w:r>
        <w:rPr>
          <w:color w:val="161616"/>
          <w:w w:val="105"/>
        </w:rPr>
        <w:t>$13</w:t>
      </w:r>
      <w:r>
        <w:rPr>
          <w:color w:val="3F3F3F"/>
          <w:w w:val="105"/>
        </w:rPr>
        <w:t>,989,</w:t>
      </w:r>
      <w:r>
        <w:rPr>
          <w:color w:val="161616"/>
          <w:w w:val="105"/>
        </w:rPr>
        <w:t>000</w:t>
      </w:r>
      <w:r>
        <w:rPr>
          <w:color w:val="3F3F3F"/>
          <w:w w:val="105"/>
        </w:rPr>
        <w:t>,</w:t>
      </w:r>
      <w:r>
        <w:rPr>
          <w:color w:val="3F3F3F"/>
          <w:spacing w:val="12"/>
          <w:w w:val="105"/>
        </w:rPr>
        <w:t xml:space="preserve"> </w:t>
      </w:r>
      <w:r>
        <w:rPr>
          <w:color w:val="282828"/>
          <w:w w:val="105"/>
        </w:rPr>
        <w:t>and</w:t>
      </w:r>
      <w:r>
        <w:rPr>
          <w:color w:val="282828"/>
          <w:spacing w:val="8"/>
          <w:w w:val="105"/>
        </w:rPr>
        <w:t xml:space="preserve"> </w:t>
      </w:r>
      <w:r>
        <w:rPr>
          <w:color w:val="161616"/>
          <w:w w:val="105"/>
        </w:rPr>
        <w:t>$14</w:t>
      </w:r>
      <w:r>
        <w:rPr>
          <w:color w:val="3F3F3F"/>
          <w:w w:val="105"/>
        </w:rPr>
        <w:t>,26</w:t>
      </w:r>
      <w:r>
        <w:rPr>
          <w:color w:val="161616"/>
          <w:w w:val="105"/>
        </w:rPr>
        <w:t>9</w:t>
      </w:r>
      <w:r>
        <w:rPr>
          <w:color w:val="3F3F3F"/>
          <w:w w:val="105"/>
        </w:rPr>
        <w:t>,00</w:t>
      </w:r>
      <w:r>
        <w:rPr>
          <w:color w:val="161616"/>
          <w:w w:val="105"/>
        </w:rPr>
        <w:t>0</w:t>
      </w:r>
      <w:r>
        <w:rPr>
          <w:color w:val="565656"/>
          <w:w w:val="105"/>
        </w:rPr>
        <w:t>,</w:t>
      </w:r>
      <w:r>
        <w:rPr>
          <w:color w:val="565656"/>
          <w:spacing w:val="17"/>
          <w:w w:val="105"/>
        </w:rPr>
        <w:t xml:space="preserve"> </w:t>
      </w:r>
      <w:r>
        <w:rPr>
          <w:color w:val="282828"/>
          <w:w w:val="105"/>
        </w:rPr>
        <w:t>respectively</w:t>
      </w:r>
      <w:r>
        <w:rPr>
          <w:color w:val="565656"/>
          <w:w w:val="105"/>
        </w:rPr>
        <w:t>,</w:t>
      </w:r>
      <w:r>
        <w:rPr>
          <w:color w:val="565656"/>
          <w:spacing w:val="19"/>
          <w:w w:val="105"/>
        </w:rPr>
        <w:t xml:space="preserve"> </w:t>
      </w:r>
      <w:r>
        <w:rPr>
          <w:color w:val="282828"/>
          <w:w w:val="105"/>
        </w:rPr>
        <w:t>from</w:t>
      </w:r>
      <w:r>
        <w:rPr>
          <w:color w:val="282828"/>
          <w:spacing w:val="13"/>
          <w:w w:val="105"/>
        </w:rPr>
        <w:t xml:space="preserve"> </w:t>
      </w:r>
      <w:r>
        <w:rPr>
          <w:color w:val="282828"/>
          <w:w w:val="105"/>
        </w:rPr>
        <w:t>goods</w:t>
      </w:r>
      <w:r>
        <w:rPr>
          <w:color w:val="282828"/>
          <w:spacing w:val="10"/>
          <w:w w:val="105"/>
        </w:rPr>
        <w:t xml:space="preserve"> </w:t>
      </w:r>
      <w:r>
        <w:rPr>
          <w:color w:val="282828"/>
          <w:w w:val="105"/>
        </w:rPr>
        <w:t>and</w:t>
      </w:r>
      <w:r>
        <w:rPr>
          <w:color w:val="282828"/>
          <w:spacing w:val="10"/>
          <w:w w:val="105"/>
        </w:rPr>
        <w:t xml:space="preserve"> </w:t>
      </w:r>
      <w:r>
        <w:rPr>
          <w:color w:val="161616"/>
          <w:w w:val="105"/>
        </w:rPr>
        <w:t>services</w:t>
      </w:r>
      <w:r>
        <w:rPr>
          <w:color w:val="161616"/>
          <w:spacing w:val="22"/>
          <w:w w:val="105"/>
        </w:rPr>
        <w:t xml:space="preserve"> </w:t>
      </w:r>
      <w:r>
        <w:rPr>
          <w:color w:val="282828"/>
          <w:w w:val="105"/>
        </w:rPr>
        <w:t>that</w:t>
      </w:r>
      <w:r>
        <w:rPr>
          <w:color w:val="282828"/>
          <w:spacing w:val="19"/>
          <w:w w:val="105"/>
        </w:rPr>
        <w:t xml:space="preserve"> </w:t>
      </w:r>
      <w:r>
        <w:rPr>
          <w:color w:val="161616"/>
          <w:w w:val="105"/>
        </w:rPr>
        <w:t>transfer</w:t>
      </w:r>
      <w:r>
        <w:rPr>
          <w:color w:val="161616"/>
          <w:spacing w:val="21"/>
          <w:w w:val="105"/>
        </w:rPr>
        <w:t xml:space="preserve"> </w:t>
      </w:r>
      <w:r>
        <w:rPr>
          <w:color w:val="3F3F3F"/>
          <w:w w:val="105"/>
        </w:rPr>
        <w:t>t</w:t>
      </w:r>
      <w:r>
        <w:rPr>
          <w:color w:val="161616"/>
          <w:w w:val="105"/>
        </w:rPr>
        <w:t>o</w:t>
      </w:r>
      <w:r>
        <w:rPr>
          <w:color w:val="161616"/>
          <w:spacing w:val="21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56"/>
          <w:w w:val="105"/>
        </w:rPr>
        <w:t xml:space="preserve"> </w:t>
      </w:r>
      <w:r>
        <w:rPr>
          <w:color w:val="282828"/>
          <w:w w:val="105"/>
        </w:rPr>
        <w:t>customer</w:t>
      </w:r>
      <w:r>
        <w:rPr>
          <w:color w:val="282828"/>
          <w:spacing w:val="-2"/>
          <w:w w:val="105"/>
        </w:rPr>
        <w:t xml:space="preserve"> </w:t>
      </w:r>
      <w:r>
        <w:rPr>
          <w:color w:val="282828"/>
          <w:w w:val="105"/>
        </w:rPr>
        <w:t>over</w:t>
      </w:r>
      <w:r>
        <w:rPr>
          <w:color w:val="282828"/>
          <w:spacing w:val="-9"/>
          <w:w w:val="105"/>
        </w:rPr>
        <w:t xml:space="preserve"> </w:t>
      </w:r>
      <w:r>
        <w:rPr>
          <w:color w:val="282828"/>
          <w:w w:val="105"/>
        </w:rPr>
        <w:t>a</w:t>
      </w:r>
      <w:r>
        <w:rPr>
          <w:color w:val="282828"/>
          <w:spacing w:val="3"/>
          <w:w w:val="105"/>
        </w:rPr>
        <w:t xml:space="preserve"> </w:t>
      </w:r>
      <w:r>
        <w:rPr>
          <w:color w:val="282828"/>
          <w:w w:val="105"/>
        </w:rPr>
        <w:t>period</w:t>
      </w:r>
      <w:r>
        <w:rPr>
          <w:color w:val="282828"/>
          <w:spacing w:val="-12"/>
          <w:w w:val="105"/>
        </w:rPr>
        <w:t xml:space="preserve"> </w:t>
      </w:r>
      <w:r>
        <w:rPr>
          <w:color w:val="282828"/>
          <w:w w:val="105"/>
        </w:rPr>
        <w:t xml:space="preserve">of </w:t>
      </w:r>
      <w:r>
        <w:rPr>
          <w:color w:val="161616"/>
          <w:w w:val="105"/>
        </w:rPr>
        <w:t>time</w:t>
      </w:r>
      <w:r>
        <w:rPr>
          <w:color w:val="565656"/>
          <w:w w:val="105"/>
        </w:rPr>
        <w:t>.</w:t>
      </w:r>
    </w:p>
    <w:p w:rsidR="009D2E31" w:rsidRDefault="009D2E31">
      <w:pPr>
        <w:pStyle w:val="BodyText"/>
        <w:spacing w:before="6"/>
        <w:rPr>
          <w:sz w:val="14"/>
        </w:rPr>
      </w:pPr>
    </w:p>
    <w:p w:rsidR="009D2E31" w:rsidRDefault="00F73B9F">
      <w:pPr>
        <w:spacing w:before="95"/>
        <w:ind w:left="1126"/>
        <w:rPr>
          <w:b/>
          <w:sz w:val="20"/>
        </w:rPr>
      </w:pPr>
      <w:r>
        <w:rPr>
          <w:b/>
          <w:color w:val="161616"/>
          <w:w w:val="105"/>
          <w:sz w:val="20"/>
          <w:u w:val="thick" w:color="161616"/>
        </w:rPr>
        <w:t>Goodwil</w:t>
      </w:r>
      <w:r>
        <w:rPr>
          <w:b/>
          <w:color w:val="161616"/>
          <w:w w:val="105"/>
          <w:sz w:val="20"/>
        </w:rPr>
        <w:t>l</w:t>
      </w:r>
    </w:p>
    <w:p w:rsidR="009D2E31" w:rsidRDefault="00F73B9F">
      <w:pPr>
        <w:pStyle w:val="BodyText"/>
        <w:spacing w:before="58" w:line="252" w:lineRule="auto"/>
        <w:ind w:left="1119" w:right="117" w:hanging="4"/>
        <w:jc w:val="both"/>
      </w:pPr>
      <w:r>
        <w:rPr>
          <w:color w:val="282828"/>
          <w:w w:val="105"/>
        </w:rPr>
        <w:t xml:space="preserve">On </w:t>
      </w:r>
      <w:r>
        <w:rPr>
          <w:color w:val="161616"/>
          <w:w w:val="105"/>
        </w:rPr>
        <w:t xml:space="preserve">July </w:t>
      </w:r>
      <w:r>
        <w:rPr>
          <w:color w:val="282828"/>
          <w:w w:val="105"/>
        </w:rPr>
        <w:t xml:space="preserve">16, </w:t>
      </w:r>
      <w:r>
        <w:rPr>
          <w:color w:val="161616"/>
          <w:w w:val="105"/>
        </w:rPr>
        <w:t xml:space="preserve">2021 </w:t>
      </w:r>
      <w:r>
        <w:rPr>
          <w:color w:val="282828"/>
          <w:w w:val="105"/>
        </w:rPr>
        <w:t xml:space="preserve">the Organization Acquired </w:t>
      </w:r>
      <w:r>
        <w:rPr>
          <w:color w:val="161616"/>
          <w:w w:val="105"/>
        </w:rPr>
        <w:t xml:space="preserve">the </w:t>
      </w:r>
      <w:r>
        <w:rPr>
          <w:color w:val="282828"/>
          <w:w w:val="105"/>
        </w:rPr>
        <w:t xml:space="preserve">real estate, equipment and </w:t>
      </w:r>
      <w:r>
        <w:rPr>
          <w:color w:val="161616"/>
          <w:w w:val="105"/>
        </w:rPr>
        <w:t xml:space="preserve">license </w:t>
      </w:r>
      <w:r>
        <w:rPr>
          <w:color w:val="282828"/>
          <w:w w:val="105"/>
        </w:rPr>
        <w:t>to</w:t>
      </w:r>
      <w:r>
        <w:rPr>
          <w:color w:val="282828"/>
          <w:spacing w:val="1"/>
          <w:w w:val="105"/>
        </w:rPr>
        <w:t xml:space="preserve"> </w:t>
      </w:r>
      <w:r>
        <w:rPr>
          <w:color w:val="161616"/>
          <w:w w:val="105"/>
        </w:rPr>
        <w:t xml:space="preserve">operate </w:t>
      </w:r>
      <w:r>
        <w:rPr>
          <w:color w:val="282828"/>
          <w:w w:val="105"/>
        </w:rPr>
        <w:t xml:space="preserve">the Nursing Home </w:t>
      </w:r>
      <w:r>
        <w:rPr>
          <w:color w:val="161616"/>
          <w:w w:val="105"/>
        </w:rPr>
        <w:t xml:space="preserve">from the </w:t>
      </w:r>
      <w:r>
        <w:rPr>
          <w:color w:val="282828"/>
          <w:w w:val="105"/>
        </w:rPr>
        <w:t>seller.</w:t>
      </w:r>
      <w:r>
        <w:rPr>
          <w:color w:val="282828"/>
          <w:spacing w:val="1"/>
          <w:w w:val="105"/>
        </w:rPr>
        <w:t xml:space="preserve"> </w:t>
      </w:r>
      <w:r>
        <w:rPr>
          <w:color w:val="161616"/>
          <w:w w:val="105"/>
        </w:rPr>
        <w:t xml:space="preserve">The </w:t>
      </w:r>
      <w:r>
        <w:rPr>
          <w:color w:val="282828"/>
          <w:w w:val="105"/>
        </w:rPr>
        <w:t>consideration</w:t>
      </w:r>
      <w:r>
        <w:rPr>
          <w:color w:val="282828"/>
          <w:spacing w:val="1"/>
          <w:w w:val="105"/>
        </w:rPr>
        <w:t xml:space="preserve"> </w:t>
      </w:r>
      <w:r>
        <w:rPr>
          <w:color w:val="161616"/>
          <w:w w:val="105"/>
        </w:rPr>
        <w:t xml:space="preserve">paid, </w:t>
      </w:r>
      <w:r>
        <w:rPr>
          <w:color w:val="282828"/>
          <w:w w:val="105"/>
        </w:rPr>
        <w:t>approximately $22</w:t>
      </w:r>
      <w:r>
        <w:rPr>
          <w:color w:val="282828"/>
          <w:spacing w:val="1"/>
          <w:w w:val="105"/>
        </w:rPr>
        <w:t xml:space="preserve"> </w:t>
      </w:r>
      <w:r>
        <w:rPr>
          <w:color w:val="161616"/>
          <w:w w:val="105"/>
        </w:rPr>
        <w:t>million</w:t>
      </w:r>
      <w:r>
        <w:rPr>
          <w:color w:val="666666"/>
          <w:w w:val="105"/>
        </w:rPr>
        <w:t>,</w:t>
      </w:r>
      <w:r>
        <w:rPr>
          <w:color w:val="666666"/>
          <w:spacing w:val="54"/>
          <w:w w:val="105"/>
        </w:rPr>
        <w:t xml:space="preserve"> </w:t>
      </w:r>
      <w:r>
        <w:rPr>
          <w:color w:val="161616"/>
          <w:w w:val="105"/>
        </w:rPr>
        <w:t>exceeded</w:t>
      </w:r>
      <w:r>
        <w:rPr>
          <w:color w:val="161616"/>
          <w:spacing w:val="23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26"/>
          <w:w w:val="105"/>
        </w:rPr>
        <w:t xml:space="preserve"> </w:t>
      </w:r>
      <w:r>
        <w:rPr>
          <w:color w:val="282828"/>
          <w:w w:val="105"/>
        </w:rPr>
        <w:t>fair</w:t>
      </w:r>
      <w:r>
        <w:rPr>
          <w:color w:val="282828"/>
          <w:spacing w:val="6"/>
          <w:w w:val="105"/>
        </w:rPr>
        <w:t xml:space="preserve"> </w:t>
      </w:r>
      <w:r>
        <w:rPr>
          <w:color w:val="161616"/>
          <w:w w:val="105"/>
        </w:rPr>
        <w:t>value</w:t>
      </w:r>
      <w:r>
        <w:rPr>
          <w:color w:val="161616"/>
          <w:spacing w:val="3"/>
          <w:w w:val="105"/>
        </w:rPr>
        <w:t xml:space="preserve"> </w:t>
      </w:r>
      <w:r>
        <w:rPr>
          <w:color w:val="282828"/>
          <w:w w:val="105"/>
        </w:rPr>
        <w:t>of</w:t>
      </w:r>
      <w:r>
        <w:rPr>
          <w:color w:val="282828"/>
          <w:spacing w:val="11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50"/>
          <w:w w:val="105"/>
        </w:rPr>
        <w:t xml:space="preserve"> </w:t>
      </w:r>
      <w:r>
        <w:rPr>
          <w:color w:val="161616"/>
          <w:w w:val="105"/>
        </w:rPr>
        <w:t>net</w:t>
      </w:r>
      <w:r>
        <w:rPr>
          <w:color w:val="161616"/>
          <w:spacing w:val="7"/>
          <w:w w:val="105"/>
        </w:rPr>
        <w:t xml:space="preserve"> </w:t>
      </w:r>
      <w:r>
        <w:rPr>
          <w:color w:val="161616"/>
          <w:w w:val="105"/>
        </w:rPr>
        <w:t>assets</w:t>
      </w:r>
      <w:r>
        <w:rPr>
          <w:color w:val="161616"/>
          <w:spacing w:val="6"/>
          <w:w w:val="105"/>
        </w:rPr>
        <w:t xml:space="preserve"> </w:t>
      </w:r>
      <w:r>
        <w:rPr>
          <w:color w:val="161616"/>
          <w:w w:val="105"/>
        </w:rPr>
        <w:t>acquired</w:t>
      </w:r>
      <w:r>
        <w:rPr>
          <w:color w:val="161616"/>
          <w:spacing w:val="8"/>
          <w:w w:val="105"/>
        </w:rPr>
        <w:t xml:space="preserve"> </w:t>
      </w:r>
      <w:r>
        <w:rPr>
          <w:color w:val="161616"/>
          <w:w w:val="105"/>
        </w:rPr>
        <w:t>wh</w:t>
      </w:r>
      <w:r>
        <w:rPr>
          <w:color w:val="3F3F3F"/>
          <w:w w:val="105"/>
        </w:rPr>
        <w:t>ic</w:t>
      </w:r>
      <w:r>
        <w:rPr>
          <w:color w:val="161616"/>
          <w:w w:val="105"/>
        </w:rPr>
        <w:t>h</w:t>
      </w:r>
      <w:r>
        <w:rPr>
          <w:color w:val="161616"/>
          <w:spacing w:val="8"/>
          <w:w w:val="105"/>
        </w:rPr>
        <w:t xml:space="preserve"> </w:t>
      </w:r>
      <w:r>
        <w:rPr>
          <w:color w:val="161616"/>
          <w:w w:val="105"/>
        </w:rPr>
        <w:t>consisted</w:t>
      </w:r>
      <w:r>
        <w:rPr>
          <w:color w:val="161616"/>
          <w:spacing w:val="15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3"/>
          <w:w w:val="105"/>
        </w:rPr>
        <w:t xml:space="preserve"> </w:t>
      </w:r>
      <w:r>
        <w:rPr>
          <w:color w:val="161616"/>
          <w:w w:val="105"/>
        </w:rPr>
        <w:t>land</w:t>
      </w:r>
    </w:p>
    <w:p w:rsidR="009D2E31" w:rsidRDefault="00F73B9F">
      <w:pPr>
        <w:pStyle w:val="BodyText"/>
        <w:spacing w:before="7"/>
        <w:ind w:left="1122" w:right="127" w:firstLine="5"/>
        <w:jc w:val="both"/>
      </w:pPr>
      <w:r>
        <w:rPr>
          <w:color w:val="282828"/>
          <w:w w:val="105"/>
        </w:rPr>
        <w:t xml:space="preserve">$4,377,000. </w:t>
      </w:r>
      <w:r>
        <w:rPr>
          <w:color w:val="161616"/>
          <w:w w:val="105"/>
        </w:rPr>
        <w:t xml:space="preserve">building </w:t>
      </w:r>
      <w:r>
        <w:rPr>
          <w:color w:val="282828"/>
          <w:w w:val="105"/>
        </w:rPr>
        <w:t>$15,923,000 and equipment $1,000</w:t>
      </w:r>
      <w:r>
        <w:rPr>
          <w:color w:val="565656"/>
          <w:w w:val="105"/>
        </w:rPr>
        <w:t>,</w:t>
      </w:r>
      <w:r>
        <w:rPr>
          <w:color w:val="161616"/>
          <w:w w:val="105"/>
        </w:rPr>
        <w:t xml:space="preserve">000 totaling </w:t>
      </w:r>
      <w:r>
        <w:rPr>
          <w:color w:val="282828"/>
          <w:w w:val="105"/>
        </w:rPr>
        <w:t>$21,300,000</w:t>
      </w:r>
      <w:r>
        <w:rPr>
          <w:color w:val="666666"/>
          <w:w w:val="105"/>
        </w:rPr>
        <w:t xml:space="preserve">. </w:t>
      </w:r>
      <w:r>
        <w:rPr>
          <w:color w:val="161616"/>
          <w:w w:val="105"/>
        </w:rPr>
        <w:t>This</w:t>
      </w:r>
      <w:r>
        <w:rPr>
          <w:color w:val="161616"/>
          <w:spacing w:val="1"/>
          <w:w w:val="105"/>
        </w:rPr>
        <w:t xml:space="preserve"> </w:t>
      </w:r>
      <w:r>
        <w:rPr>
          <w:color w:val="282828"/>
          <w:spacing w:val="-1"/>
          <w:w w:val="105"/>
        </w:rPr>
        <w:t>resulted</w:t>
      </w:r>
      <w:r>
        <w:rPr>
          <w:color w:val="282828"/>
          <w:spacing w:val="-19"/>
          <w:w w:val="105"/>
        </w:rPr>
        <w:t xml:space="preserve"> </w:t>
      </w:r>
      <w:r>
        <w:rPr>
          <w:color w:val="161616"/>
          <w:spacing w:val="-1"/>
          <w:w w:val="105"/>
        </w:rPr>
        <w:t>in</w:t>
      </w:r>
      <w:r>
        <w:rPr>
          <w:color w:val="161616"/>
          <w:spacing w:val="-11"/>
          <w:w w:val="105"/>
        </w:rPr>
        <w:t xml:space="preserve"> </w:t>
      </w:r>
      <w:r>
        <w:rPr>
          <w:color w:val="282828"/>
          <w:spacing w:val="-1"/>
          <w:w w:val="105"/>
        </w:rPr>
        <w:t>the</w:t>
      </w:r>
      <w:r>
        <w:rPr>
          <w:color w:val="282828"/>
          <w:spacing w:val="-25"/>
          <w:w w:val="105"/>
        </w:rPr>
        <w:t xml:space="preserve"> </w:t>
      </w:r>
      <w:r>
        <w:rPr>
          <w:color w:val="282828"/>
          <w:spacing w:val="-1"/>
          <w:w w:val="105"/>
        </w:rPr>
        <w:t>Organization</w:t>
      </w:r>
      <w:r>
        <w:rPr>
          <w:color w:val="282828"/>
          <w:spacing w:val="9"/>
          <w:w w:val="105"/>
        </w:rPr>
        <w:t xml:space="preserve"> </w:t>
      </w:r>
      <w:r>
        <w:rPr>
          <w:color w:val="161616"/>
          <w:w w:val="105"/>
        </w:rPr>
        <w:t>recording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goodwill</w:t>
      </w:r>
      <w:r>
        <w:rPr>
          <w:color w:val="161616"/>
          <w:spacing w:val="-11"/>
          <w:w w:val="105"/>
        </w:rPr>
        <w:t xml:space="preserve"> </w:t>
      </w:r>
      <w:r>
        <w:rPr>
          <w:color w:val="282828"/>
          <w:w w:val="105"/>
        </w:rPr>
        <w:t>of</w:t>
      </w:r>
      <w:r>
        <w:rPr>
          <w:color w:val="282828"/>
          <w:spacing w:val="-4"/>
          <w:w w:val="105"/>
        </w:rPr>
        <w:t xml:space="preserve"> </w:t>
      </w:r>
      <w:r>
        <w:rPr>
          <w:color w:val="282828"/>
          <w:w w:val="105"/>
        </w:rPr>
        <w:t>$700,000</w:t>
      </w:r>
      <w:r>
        <w:rPr>
          <w:color w:val="565656"/>
          <w:w w:val="105"/>
        </w:rPr>
        <w:t>.</w:t>
      </w:r>
    </w:p>
    <w:p w:rsidR="009D2E31" w:rsidRDefault="009D2E31">
      <w:pPr>
        <w:pStyle w:val="BodyText"/>
        <w:spacing w:before="11"/>
        <w:rPr>
          <w:sz w:val="21"/>
        </w:rPr>
      </w:pPr>
    </w:p>
    <w:p w:rsidR="009D2E31" w:rsidRDefault="00F73B9F">
      <w:pPr>
        <w:pStyle w:val="BodyText"/>
        <w:spacing w:line="252" w:lineRule="auto"/>
        <w:ind w:left="1122" w:right="116" w:hanging="11"/>
        <w:jc w:val="both"/>
      </w:pPr>
      <w:r>
        <w:rPr>
          <w:color w:val="161616"/>
          <w:w w:val="105"/>
        </w:rPr>
        <w:t xml:space="preserve">The </w:t>
      </w:r>
      <w:r>
        <w:rPr>
          <w:color w:val="282828"/>
          <w:w w:val="105"/>
        </w:rPr>
        <w:t xml:space="preserve">purchased goodwill </w:t>
      </w:r>
      <w:r>
        <w:rPr>
          <w:color w:val="161616"/>
          <w:w w:val="105"/>
        </w:rPr>
        <w:t>is rev</w:t>
      </w:r>
      <w:r>
        <w:rPr>
          <w:color w:val="3F3F3F"/>
          <w:w w:val="105"/>
        </w:rPr>
        <w:t>iew</w:t>
      </w:r>
      <w:r>
        <w:rPr>
          <w:color w:val="161616"/>
          <w:w w:val="105"/>
        </w:rPr>
        <w:t xml:space="preserve">ed </w:t>
      </w:r>
      <w:r>
        <w:rPr>
          <w:color w:val="282828"/>
          <w:w w:val="105"/>
        </w:rPr>
        <w:t xml:space="preserve">for impairment </w:t>
      </w:r>
      <w:r>
        <w:rPr>
          <w:color w:val="161616"/>
          <w:w w:val="105"/>
        </w:rPr>
        <w:t xml:space="preserve">using </w:t>
      </w:r>
      <w:r>
        <w:rPr>
          <w:color w:val="282828"/>
          <w:w w:val="105"/>
        </w:rPr>
        <w:t xml:space="preserve">various </w:t>
      </w:r>
      <w:r>
        <w:rPr>
          <w:color w:val="161616"/>
          <w:w w:val="105"/>
        </w:rPr>
        <w:t xml:space="preserve">methods </w:t>
      </w:r>
      <w:r>
        <w:rPr>
          <w:color w:val="282828"/>
          <w:w w:val="105"/>
        </w:rPr>
        <w:t>annually</w:t>
      </w:r>
      <w:r>
        <w:rPr>
          <w:color w:val="666666"/>
          <w:w w:val="105"/>
        </w:rPr>
        <w:t xml:space="preserve">, </w:t>
      </w:r>
      <w:r>
        <w:rPr>
          <w:color w:val="282828"/>
          <w:w w:val="105"/>
        </w:rPr>
        <w:t>and</w:t>
      </w:r>
      <w:r>
        <w:rPr>
          <w:color w:val="282828"/>
          <w:spacing w:val="1"/>
          <w:w w:val="105"/>
        </w:rPr>
        <w:t xml:space="preserve"> </w:t>
      </w:r>
      <w:r>
        <w:rPr>
          <w:color w:val="3F3F3F"/>
          <w:w w:val="105"/>
        </w:rPr>
        <w:t>i</w:t>
      </w:r>
      <w:r>
        <w:rPr>
          <w:color w:val="161616"/>
          <w:w w:val="105"/>
        </w:rPr>
        <w:t>mpairments</w:t>
      </w:r>
      <w:r>
        <w:rPr>
          <w:color w:val="3F3F3F"/>
          <w:w w:val="105"/>
        </w:rPr>
        <w:t xml:space="preserve">, </w:t>
      </w:r>
      <w:r>
        <w:rPr>
          <w:color w:val="282828"/>
          <w:w w:val="105"/>
        </w:rPr>
        <w:t>if any</w:t>
      </w:r>
      <w:r>
        <w:rPr>
          <w:color w:val="565656"/>
          <w:w w:val="105"/>
        </w:rPr>
        <w:t xml:space="preserve">, </w:t>
      </w:r>
      <w:r>
        <w:rPr>
          <w:color w:val="282828"/>
          <w:w w:val="105"/>
        </w:rPr>
        <w:t xml:space="preserve">are charged </w:t>
      </w:r>
      <w:r>
        <w:rPr>
          <w:color w:val="161616"/>
          <w:w w:val="105"/>
        </w:rPr>
        <w:t xml:space="preserve">to </w:t>
      </w:r>
      <w:r>
        <w:rPr>
          <w:color w:val="282828"/>
          <w:w w:val="105"/>
        </w:rPr>
        <w:t>operations</w:t>
      </w:r>
      <w:r>
        <w:rPr>
          <w:color w:val="666666"/>
          <w:w w:val="105"/>
        </w:rPr>
        <w:t xml:space="preserve">. </w:t>
      </w:r>
      <w:r>
        <w:rPr>
          <w:color w:val="161616"/>
          <w:w w:val="105"/>
        </w:rPr>
        <w:t xml:space="preserve">The Projection </w:t>
      </w:r>
      <w:r>
        <w:rPr>
          <w:color w:val="282828"/>
          <w:w w:val="105"/>
        </w:rPr>
        <w:t>Period assumes there were</w:t>
      </w:r>
      <w:r>
        <w:rPr>
          <w:color w:val="282828"/>
          <w:spacing w:val="1"/>
          <w:w w:val="105"/>
        </w:rPr>
        <w:t xml:space="preserve"> </w:t>
      </w:r>
      <w:r>
        <w:rPr>
          <w:color w:val="161616"/>
        </w:rPr>
        <w:t>no</w:t>
      </w:r>
      <w:r>
        <w:rPr>
          <w:color w:val="161616"/>
          <w:spacing w:val="-18"/>
        </w:rPr>
        <w:t xml:space="preserve"> </w:t>
      </w:r>
      <w:r>
        <w:rPr>
          <w:color w:val="161616"/>
        </w:rPr>
        <w:t>asset</w:t>
      </w:r>
      <w:r>
        <w:rPr>
          <w:color w:val="161616"/>
          <w:spacing w:val="-14"/>
        </w:rPr>
        <w:t xml:space="preserve"> </w:t>
      </w:r>
      <w:r>
        <w:rPr>
          <w:color w:val="282828"/>
        </w:rPr>
        <w:t>impairment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charges</w:t>
      </w:r>
      <w:r>
        <w:rPr>
          <w:color w:val="282828"/>
          <w:spacing w:val="-16"/>
        </w:rPr>
        <w:t xml:space="preserve"> </w:t>
      </w:r>
      <w:r>
        <w:rPr>
          <w:color w:val="161616"/>
        </w:rPr>
        <w:t>to</w:t>
      </w:r>
      <w:r>
        <w:rPr>
          <w:color w:val="161616"/>
          <w:spacing w:val="7"/>
        </w:rPr>
        <w:t xml:space="preserve"> </w:t>
      </w:r>
      <w:r>
        <w:rPr>
          <w:color w:val="3F3F3F"/>
        </w:rPr>
        <w:t>operatio</w:t>
      </w:r>
      <w:r>
        <w:rPr>
          <w:color w:val="161616"/>
        </w:rPr>
        <w:t>ns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throughout.</w:t>
      </w:r>
    </w:p>
    <w:p w:rsidR="009D2E31" w:rsidRDefault="009D2E31">
      <w:pPr>
        <w:pStyle w:val="BodyText"/>
        <w:spacing w:before="8"/>
      </w:pPr>
    </w:p>
    <w:p w:rsidR="009D2E31" w:rsidRDefault="00F73B9F">
      <w:pPr>
        <w:pStyle w:val="BodyText"/>
        <w:ind w:left="1112" w:right="142" w:firstLine="4"/>
        <w:jc w:val="both"/>
      </w:pPr>
      <w:r>
        <w:rPr>
          <w:color w:val="3F3F3F"/>
          <w:w w:val="105"/>
        </w:rPr>
        <w:t>I</w:t>
      </w:r>
      <w:r>
        <w:rPr>
          <w:color w:val="161616"/>
          <w:w w:val="105"/>
        </w:rPr>
        <w:t xml:space="preserve">n </w:t>
      </w:r>
      <w:r>
        <w:rPr>
          <w:color w:val="282828"/>
          <w:w w:val="105"/>
        </w:rPr>
        <w:t xml:space="preserve">accordance with ASU </w:t>
      </w:r>
      <w:r>
        <w:rPr>
          <w:color w:val="161616"/>
          <w:w w:val="105"/>
        </w:rPr>
        <w:t>2019-06</w:t>
      </w:r>
      <w:r>
        <w:rPr>
          <w:color w:val="666666"/>
          <w:w w:val="105"/>
        </w:rPr>
        <w:t xml:space="preserve">, </w:t>
      </w:r>
      <w:r>
        <w:rPr>
          <w:color w:val="3F3F3F"/>
          <w:w w:val="105"/>
        </w:rPr>
        <w:t>t</w:t>
      </w:r>
      <w:r>
        <w:rPr>
          <w:color w:val="161616"/>
          <w:w w:val="105"/>
        </w:rPr>
        <w:t xml:space="preserve">he </w:t>
      </w:r>
      <w:r>
        <w:rPr>
          <w:color w:val="282828"/>
          <w:w w:val="105"/>
        </w:rPr>
        <w:t xml:space="preserve">Organization elected </w:t>
      </w:r>
      <w:r>
        <w:rPr>
          <w:color w:val="161616"/>
          <w:w w:val="105"/>
        </w:rPr>
        <w:t xml:space="preserve">to </w:t>
      </w:r>
      <w:r>
        <w:rPr>
          <w:color w:val="282828"/>
          <w:w w:val="105"/>
        </w:rPr>
        <w:t xml:space="preserve">amortize </w:t>
      </w:r>
      <w:r>
        <w:rPr>
          <w:color w:val="161616"/>
          <w:w w:val="105"/>
        </w:rPr>
        <w:t xml:space="preserve">goodwill </w:t>
      </w:r>
      <w:r>
        <w:rPr>
          <w:color w:val="282828"/>
          <w:w w:val="105"/>
        </w:rPr>
        <w:t>over a</w:t>
      </w:r>
      <w:r>
        <w:rPr>
          <w:color w:val="282828"/>
          <w:spacing w:val="1"/>
          <w:w w:val="105"/>
        </w:rPr>
        <w:t xml:space="preserve"> </w:t>
      </w:r>
      <w:r>
        <w:rPr>
          <w:color w:val="161616"/>
          <w:spacing w:val="-1"/>
          <w:w w:val="105"/>
        </w:rPr>
        <w:t>period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spacing w:val="-1"/>
          <w:w w:val="105"/>
        </w:rPr>
        <w:t>of</w:t>
      </w:r>
      <w:r>
        <w:rPr>
          <w:color w:val="161616"/>
          <w:spacing w:val="1"/>
          <w:w w:val="105"/>
        </w:rPr>
        <w:t xml:space="preserve"> </w:t>
      </w:r>
      <w:r>
        <w:rPr>
          <w:color w:val="282828"/>
          <w:spacing w:val="-1"/>
          <w:w w:val="105"/>
        </w:rPr>
        <w:t>10</w:t>
      </w:r>
      <w:r>
        <w:rPr>
          <w:color w:val="282828"/>
          <w:spacing w:val="-22"/>
          <w:w w:val="105"/>
        </w:rPr>
        <w:t xml:space="preserve"> </w:t>
      </w:r>
      <w:r>
        <w:rPr>
          <w:color w:val="282828"/>
          <w:spacing w:val="-1"/>
          <w:w w:val="105"/>
        </w:rPr>
        <w:t>years</w:t>
      </w:r>
      <w:r>
        <w:rPr>
          <w:color w:val="565656"/>
          <w:spacing w:val="-1"/>
          <w:w w:val="105"/>
        </w:rPr>
        <w:t>.</w:t>
      </w:r>
      <w:r>
        <w:rPr>
          <w:color w:val="565656"/>
          <w:spacing w:val="-6"/>
          <w:w w:val="105"/>
        </w:rPr>
        <w:t xml:space="preserve"> </w:t>
      </w:r>
      <w:r>
        <w:rPr>
          <w:color w:val="282828"/>
          <w:spacing w:val="-1"/>
          <w:w w:val="105"/>
        </w:rPr>
        <w:t>Amortization</w:t>
      </w:r>
      <w:r>
        <w:rPr>
          <w:color w:val="282828"/>
          <w:spacing w:val="-12"/>
          <w:w w:val="105"/>
        </w:rPr>
        <w:t xml:space="preserve"> </w:t>
      </w:r>
      <w:r>
        <w:rPr>
          <w:color w:val="161616"/>
          <w:spacing w:val="-1"/>
          <w:w w:val="105"/>
        </w:rPr>
        <w:t>amounted</w:t>
      </w:r>
      <w:r>
        <w:rPr>
          <w:color w:val="161616"/>
          <w:spacing w:val="-2"/>
          <w:w w:val="105"/>
        </w:rPr>
        <w:t xml:space="preserve"> </w:t>
      </w:r>
      <w:r>
        <w:rPr>
          <w:color w:val="282828"/>
          <w:spacing w:val="-1"/>
          <w:w w:val="105"/>
        </w:rPr>
        <w:t>to</w:t>
      </w:r>
      <w:r>
        <w:rPr>
          <w:color w:val="282828"/>
          <w:spacing w:val="-2"/>
          <w:w w:val="105"/>
        </w:rPr>
        <w:t xml:space="preserve"> </w:t>
      </w:r>
      <w:r>
        <w:rPr>
          <w:color w:val="282828"/>
          <w:spacing w:val="-1"/>
          <w:w w:val="105"/>
        </w:rPr>
        <w:t>$70</w:t>
      </w:r>
      <w:r>
        <w:rPr>
          <w:color w:val="565656"/>
          <w:spacing w:val="-1"/>
          <w:w w:val="105"/>
        </w:rPr>
        <w:t>,</w:t>
      </w:r>
      <w:r>
        <w:rPr>
          <w:color w:val="161616"/>
          <w:spacing w:val="-1"/>
          <w:w w:val="105"/>
        </w:rPr>
        <w:t>000</w:t>
      </w:r>
      <w:r>
        <w:rPr>
          <w:color w:val="161616"/>
          <w:spacing w:val="-5"/>
          <w:w w:val="105"/>
        </w:rPr>
        <w:t xml:space="preserve"> </w:t>
      </w:r>
      <w:r>
        <w:rPr>
          <w:color w:val="282828"/>
          <w:spacing w:val="-1"/>
          <w:w w:val="105"/>
        </w:rPr>
        <w:t>for</w:t>
      </w:r>
      <w:r>
        <w:rPr>
          <w:color w:val="282828"/>
          <w:spacing w:val="7"/>
          <w:w w:val="105"/>
        </w:rPr>
        <w:t xml:space="preserve"> </w:t>
      </w:r>
      <w:r>
        <w:rPr>
          <w:color w:val="282828"/>
          <w:spacing w:val="-1"/>
          <w:w w:val="105"/>
        </w:rPr>
        <w:t>the</w:t>
      </w:r>
      <w:r>
        <w:rPr>
          <w:color w:val="282828"/>
          <w:spacing w:val="-12"/>
          <w:w w:val="105"/>
        </w:rPr>
        <w:t xml:space="preserve"> </w:t>
      </w:r>
      <w:r>
        <w:rPr>
          <w:color w:val="282828"/>
          <w:w w:val="105"/>
        </w:rPr>
        <w:t>Projection</w:t>
      </w:r>
      <w:r>
        <w:rPr>
          <w:color w:val="282828"/>
          <w:spacing w:val="-12"/>
          <w:w w:val="105"/>
        </w:rPr>
        <w:t xml:space="preserve"> </w:t>
      </w:r>
      <w:r>
        <w:rPr>
          <w:color w:val="161616"/>
          <w:w w:val="105"/>
        </w:rPr>
        <w:t>Period</w:t>
      </w:r>
      <w:r>
        <w:rPr>
          <w:color w:val="3F3F3F"/>
          <w:w w:val="105"/>
        </w:rPr>
        <w:t>.</w:t>
      </w: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F73B9F">
      <w:pPr>
        <w:ind w:left="458" w:right="489"/>
        <w:jc w:val="center"/>
        <w:rPr>
          <w:i/>
          <w:sz w:val="16"/>
        </w:rPr>
      </w:pPr>
      <w:r>
        <w:rPr>
          <w:i/>
          <w:color w:val="3F3F3F"/>
          <w:w w:val="105"/>
          <w:sz w:val="16"/>
        </w:rPr>
        <w:t>See</w:t>
      </w:r>
      <w:r>
        <w:rPr>
          <w:i/>
          <w:color w:val="3F3F3F"/>
          <w:spacing w:val="-1"/>
          <w:w w:val="105"/>
          <w:sz w:val="16"/>
        </w:rPr>
        <w:t xml:space="preserve"> </w:t>
      </w:r>
      <w:r>
        <w:rPr>
          <w:i/>
          <w:color w:val="282828"/>
          <w:w w:val="105"/>
          <w:sz w:val="16"/>
        </w:rPr>
        <w:t xml:space="preserve">Independent </w:t>
      </w:r>
      <w:r>
        <w:rPr>
          <w:i/>
          <w:color w:val="3F3F3F"/>
          <w:w w:val="105"/>
          <w:sz w:val="16"/>
        </w:rPr>
        <w:t>Accountants'</w:t>
      </w:r>
      <w:r>
        <w:rPr>
          <w:i/>
          <w:color w:val="3F3F3F"/>
          <w:spacing w:val="4"/>
          <w:w w:val="105"/>
          <w:sz w:val="16"/>
        </w:rPr>
        <w:t xml:space="preserve"> </w:t>
      </w:r>
      <w:r>
        <w:rPr>
          <w:i/>
          <w:color w:val="3F3F3F"/>
          <w:w w:val="105"/>
          <w:sz w:val="16"/>
        </w:rPr>
        <w:t>Compilation</w:t>
      </w:r>
      <w:r>
        <w:rPr>
          <w:i/>
          <w:color w:val="3F3F3F"/>
          <w:spacing w:val="2"/>
          <w:w w:val="105"/>
          <w:sz w:val="16"/>
        </w:rPr>
        <w:t xml:space="preserve"> </w:t>
      </w:r>
      <w:r>
        <w:rPr>
          <w:i/>
          <w:color w:val="282828"/>
          <w:w w:val="105"/>
          <w:sz w:val="16"/>
        </w:rPr>
        <w:t>Report</w:t>
      </w:r>
    </w:p>
    <w:p w:rsidR="009D2E31" w:rsidRDefault="009D2E31">
      <w:pPr>
        <w:jc w:val="center"/>
        <w:rPr>
          <w:sz w:val="16"/>
        </w:rPr>
        <w:sectPr w:rsidR="009D2E31">
          <w:pgSz w:w="12240" w:h="15840"/>
          <w:pgMar w:top="880" w:right="1200" w:bottom="1420" w:left="1320" w:header="0" w:footer="1210" w:gutter="0"/>
          <w:cols w:space="720"/>
        </w:sect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spacing w:before="9"/>
        <w:rPr>
          <w:i/>
          <w:sz w:val="21"/>
        </w:rPr>
      </w:pPr>
    </w:p>
    <w:p w:rsidR="009D2E31" w:rsidRDefault="009D2E31">
      <w:pPr>
        <w:rPr>
          <w:sz w:val="21"/>
        </w:rPr>
        <w:sectPr w:rsidR="009D2E31">
          <w:footerReference w:type="default" r:id="rId42"/>
          <w:pgSz w:w="12240" w:h="15840"/>
          <w:pgMar w:top="1500" w:right="840" w:bottom="280" w:left="900" w:header="0" w:footer="0" w:gutter="0"/>
          <w:cols w:space="720"/>
        </w:sectPr>
      </w:pPr>
    </w:p>
    <w:p w:rsidR="009D2E31" w:rsidRDefault="00477E12">
      <w:pPr>
        <w:spacing w:before="134" w:line="228" w:lineRule="auto"/>
        <w:ind w:left="114" w:right="38" w:firstLine="2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80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5139055</wp:posOffset>
                </wp:positionV>
                <wp:extent cx="0" cy="0"/>
                <wp:effectExtent l="0" t="0" r="0" b="0"/>
                <wp:wrapNone/>
                <wp:docPr id="977" name="Line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BABA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38393" id="Line 834" o:spid="_x0000_s1026" style="position:absolute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04.65pt" to="0,4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" strokecolor="#bababa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531584" behindDoc="1" locked="0" layoutInCell="1" allowOverlap="1">
                <wp:simplePos x="0" y="0"/>
                <wp:positionH relativeFrom="page">
                  <wp:posOffset>213995</wp:posOffset>
                </wp:positionH>
                <wp:positionV relativeFrom="page">
                  <wp:posOffset>201930</wp:posOffset>
                </wp:positionV>
                <wp:extent cx="7362825" cy="9514840"/>
                <wp:effectExtent l="0" t="0" r="0" b="0"/>
                <wp:wrapNone/>
                <wp:docPr id="973" name="docshapegroup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2825" cy="9514840"/>
                          <a:chOff x="337" y="318"/>
                          <a:chExt cx="11595" cy="14984"/>
                        </a:xfrm>
                      </wpg:grpSpPr>
                      <wps:wsp>
                        <wps:cNvPr id="974" name="Line 833"/>
                        <wps:cNvCnPr>
                          <a:cxnSpLocks noChangeShapeType="1"/>
                        </wps:cNvCnPr>
                        <wps:spPr bwMode="auto">
                          <a:xfrm>
                            <a:off x="376" y="152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5" name="Line 832"/>
                        <wps:cNvCnPr>
                          <a:cxnSpLocks noChangeShapeType="1"/>
                        </wps:cNvCnPr>
                        <wps:spPr bwMode="auto">
                          <a:xfrm>
                            <a:off x="11874" y="153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" name="docshape160"/>
                        <wps:cNvSpPr>
                          <a:spLocks/>
                        </wps:cNvSpPr>
                        <wps:spPr bwMode="auto">
                          <a:xfrm>
                            <a:off x="337" y="336"/>
                            <a:ext cx="11595" cy="14945"/>
                          </a:xfrm>
                          <a:custGeom>
                            <a:avLst/>
                            <a:gdLst>
                              <a:gd name="T0" fmla="+- 0 404 337"/>
                              <a:gd name="T1" fmla="*/ T0 w 11595"/>
                              <a:gd name="T2" fmla="+- 0 337 337"/>
                              <a:gd name="T3" fmla="*/ 337 h 14945"/>
                              <a:gd name="T4" fmla="+- 0 11932 337"/>
                              <a:gd name="T5" fmla="*/ T4 w 11595"/>
                              <a:gd name="T6" fmla="+- 0 337 337"/>
                              <a:gd name="T7" fmla="*/ 337 h 14945"/>
                              <a:gd name="T8" fmla="+- 0 337 337"/>
                              <a:gd name="T9" fmla="*/ T8 w 11595"/>
                              <a:gd name="T10" fmla="+- 0 15282 337"/>
                              <a:gd name="T11" fmla="*/ 15282 h 14945"/>
                              <a:gd name="T12" fmla="+- 0 11884 337"/>
                              <a:gd name="T13" fmla="*/ T12 w 11595"/>
                              <a:gd name="T14" fmla="+- 0 15282 337"/>
                              <a:gd name="T15" fmla="*/ 15282 h 149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595" h="14945">
                                <a:moveTo>
                                  <a:pt x="67" y="0"/>
                                </a:moveTo>
                                <a:lnTo>
                                  <a:pt x="11595" y="0"/>
                                </a:lnTo>
                                <a:moveTo>
                                  <a:pt x="0" y="14945"/>
                                </a:moveTo>
                                <a:lnTo>
                                  <a:pt x="11547" y="14945"/>
                                </a:lnTo>
                              </a:path>
                            </a:pathLst>
                          </a:custGeom>
                          <a:noFill/>
                          <a:ln w="122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E6492C" id="docshapegroup159" o:spid="_x0000_s1026" style="position:absolute;margin-left:16.85pt;margin-top:15.9pt;width:579.75pt;height:749.2pt;z-index:-24784896;mso-position-horizontal-relative:page;mso-position-vertical-relative:page" coordorigin="337,318" coordsize="11595,14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">
                <v:line id="Line 833" o:spid="_x0000_s1027" style="position:absolute;visibility:visible;mso-wrap-style:square" from="376,15282" to="376,15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" strokeweight=".50958mm"/>
                <v:line id="Line 832" o:spid="_x0000_s1028" style="position:absolute;visibility:visible;mso-wrap-style:square" from="11874,15301" to="11874,15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" strokeweight=".16986mm"/>
                <v:shape id="docshape160" o:spid="_x0000_s1029" style="position:absolute;left:337;top:336;width:11595;height:14945;visibility:visible;mso-wrap-style:square;v-text-anchor:top" coordsize="11595,1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" path="m67,l11595,m,14945r11547,e" filled="f" strokeweight=".33961mm">
                  <v:path arrowok="t" o:connecttype="custom" o:connectlocs="67,337;11595,337;0,15282;11547,15282" o:connectangles="0,0,0,0"/>
                </v:shape>
                <w10:wrap anchorx="page" anchory="page"/>
              </v:group>
            </w:pict>
          </mc:Fallback>
        </mc:AlternateContent>
      </w:r>
      <w:r w:rsidR="00F73B9F">
        <w:rPr>
          <w:rFonts w:ascii="Times New Roman" w:hAnsi="Times New Roman"/>
          <w:color w:val="525252"/>
          <w:w w:val="80"/>
          <w:sz w:val="17"/>
        </w:rPr>
        <w:t>lriv.esrmc</w:t>
      </w:r>
      <w:r w:rsidR="00F73B9F">
        <w:rPr>
          <w:rFonts w:ascii="Times New Roman" w:hAnsi="Times New Roman"/>
          <w:color w:val="525252"/>
          <w:spacing w:val="1"/>
          <w:w w:val="80"/>
          <w:sz w:val="17"/>
        </w:rPr>
        <w:t xml:space="preserve"> </w:t>
      </w:r>
      <w:r w:rsidR="00F73B9F">
        <w:rPr>
          <w:rFonts w:ascii="Times New Roman" w:hAnsi="Times New Roman"/>
          <w:color w:val="525252"/>
          <w:w w:val="80"/>
          <w:sz w:val="17"/>
        </w:rPr>
        <w:t xml:space="preserve">t ad11faorySllNlc:e&amp; </w:t>
      </w:r>
      <w:r w:rsidR="00F73B9F">
        <w:rPr>
          <w:color w:val="525252"/>
          <w:w w:val="80"/>
          <w:sz w:val="16"/>
        </w:rPr>
        <w:t>are</w:t>
      </w:r>
      <w:r w:rsidR="00F73B9F">
        <w:rPr>
          <w:rFonts w:ascii="Times New Roman" w:hAnsi="Times New Roman"/>
          <w:color w:val="525252"/>
          <w:w w:val="80"/>
          <w:sz w:val="17"/>
        </w:rPr>
        <w:t>of{e,rm1</w:t>
      </w:r>
      <w:r w:rsidR="00F73B9F">
        <w:rPr>
          <w:rFonts w:ascii="Times New Roman" w:hAnsi="Times New Roman"/>
          <w:color w:val="939393"/>
          <w:w w:val="80"/>
          <w:sz w:val="17"/>
        </w:rPr>
        <w:t>,</w:t>
      </w:r>
      <w:r w:rsidR="00F73B9F">
        <w:rPr>
          <w:rFonts w:ascii="Times New Roman" w:hAnsi="Times New Roman"/>
          <w:color w:val="525252"/>
          <w:w w:val="80"/>
          <w:sz w:val="17"/>
        </w:rPr>
        <w:t>U,rou9h</w:t>
      </w:r>
      <w:r w:rsidR="00F73B9F">
        <w:rPr>
          <w:rFonts w:ascii="Times New Roman" w:hAnsi="Times New Roman"/>
          <w:color w:val="525252"/>
          <w:spacing w:val="1"/>
          <w:w w:val="80"/>
          <w:sz w:val="17"/>
        </w:rPr>
        <w:t xml:space="preserve"> </w:t>
      </w:r>
      <w:r w:rsidR="00F73B9F">
        <w:rPr>
          <w:rFonts w:ascii="Times New Roman" w:hAnsi="Times New Roman"/>
          <w:color w:val="525252"/>
          <w:w w:val="80"/>
          <w:sz w:val="17"/>
        </w:rPr>
        <w:t>Cllltor.it.a,r</w:t>
      </w:r>
      <w:r w:rsidR="00F73B9F">
        <w:rPr>
          <w:rFonts w:ascii="Times New Roman" w:hAnsi="Times New Roman"/>
          <w:color w:val="525252"/>
          <w:spacing w:val="1"/>
          <w:w w:val="80"/>
          <w:sz w:val="17"/>
        </w:rPr>
        <w:t xml:space="preserve"> </w:t>
      </w:r>
      <w:r w:rsidR="00F73B9F">
        <w:rPr>
          <w:rFonts w:ascii="Times New Roman" w:hAnsi="Times New Roman"/>
          <w:color w:val="525252"/>
          <w:w w:val="80"/>
          <w:sz w:val="17"/>
        </w:rPr>
        <w:t>rtb.llem</w:t>
      </w:r>
      <w:r w:rsidR="00F73B9F">
        <w:rPr>
          <w:rFonts w:ascii="Times New Roman" w:hAnsi="Times New Roman"/>
          <w:color w:val="525252"/>
          <w:w w:val="80"/>
          <w:sz w:val="19"/>
        </w:rPr>
        <w:t>-Wealth</w:t>
      </w:r>
      <w:r w:rsidR="00F73B9F">
        <w:rPr>
          <w:rFonts w:ascii="Times New Roman" w:hAnsi="Times New Roman"/>
          <w:color w:val="525252"/>
          <w:spacing w:val="1"/>
          <w:w w:val="80"/>
          <w:sz w:val="19"/>
        </w:rPr>
        <w:t xml:space="preserve"> </w:t>
      </w:r>
      <w:r w:rsidR="00F73B9F">
        <w:rPr>
          <w:rFonts w:ascii="Times New Roman" w:hAnsi="Times New Roman"/>
          <w:color w:val="525252"/>
          <w:w w:val="80"/>
          <w:sz w:val="17"/>
        </w:rPr>
        <w:t>Mvtsors.</w:t>
      </w:r>
      <w:r w:rsidR="00F73B9F">
        <w:rPr>
          <w:rFonts w:ascii="Times New Roman" w:hAnsi="Times New Roman"/>
          <w:color w:val="525252"/>
          <w:spacing w:val="1"/>
          <w:w w:val="80"/>
          <w:sz w:val="17"/>
        </w:rPr>
        <w:t xml:space="preserve"> </w:t>
      </w:r>
      <w:r w:rsidR="00F73B9F">
        <w:rPr>
          <w:rFonts w:ascii="Times New Roman" w:hAnsi="Times New Roman"/>
          <w:color w:val="525252"/>
          <w:w w:val="80"/>
          <w:sz w:val="17"/>
        </w:rPr>
        <w:t>LLC.</w:t>
      </w:r>
      <w:r w:rsidR="00F73B9F">
        <w:rPr>
          <w:rFonts w:ascii="Times New Roman" w:hAnsi="Times New Roman"/>
          <w:color w:val="525252"/>
          <w:w w:val="80"/>
          <w:sz w:val="19"/>
        </w:rPr>
        <w:t xml:space="preserve">an </w:t>
      </w:r>
      <w:r w:rsidR="00F73B9F">
        <w:rPr>
          <w:rFonts w:ascii="Times New Roman" w:hAnsi="Times New Roman"/>
          <w:color w:val="525252"/>
          <w:w w:val="80"/>
          <w:sz w:val="17"/>
        </w:rPr>
        <w:t>S</w:t>
      </w:r>
      <w:r w:rsidR="00F73B9F">
        <w:rPr>
          <w:rFonts w:ascii="Times New Roman" w:hAnsi="Times New Roman"/>
          <w:color w:val="939393"/>
          <w:w w:val="80"/>
          <w:sz w:val="17"/>
        </w:rPr>
        <w:t>_</w:t>
      </w:r>
      <w:r w:rsidR="00F73B9F">
        <w:rPr>
          <w:rFonts w:ascii="Times New Roman" w:hAnsi="Times New Roman"/>
          <w:color w:val="3A3A3A"/>
          <w:w w:val="80"/>
          <w:sz w:val="17"/>
        </w:rPr>
        <w:t>iiei:,-r.egtsrere&lt;d</w:t>
      </w:r>
      <w:r w:rsidR="00F73B9F">
        <w:rPr>
          <w:rFonts w:ascii="Times New Roman" w:hAnsi="Times New Roman"/>
          <w:color w:val="3A3A3A"/>
          <w:w w:val="80"/>
          <w:sz w:val="19"/>
        </w:rPr>
        <w:t>rnvestmel'l\</w:t>
      </w:r>
      <w:r w:rsidR="00F73B9F">
        <w:rPr>
          <w:rFonts w:ascii="Times New Roman" w:hAnsi="Times New Roman"/>
          <w:color w:val="3A3A3A"/>
          <w:spacing w:val="1"/>
          <w:w w:val="80"/>
          <w:sz w:val="19"/>
        </w:rPr>
        <w:t xml:space="preserve"> </w:t>
      </w:r>
      <w:r w:rsidR="00F73B9F">
        <w:rPr>
          <w:color w:val="525252"/>
          <w:w w:val="90"/>
          <w:sz w:val="15"/>
        </w:rPr>
        <w:t>adv.rs-ar</w:t>
      </w:r>
      <w:r w:rsidR="00F73B9F">
        <w:rPr>
          <w:color w:val="525252"/>
          <w:spacing w:val="1"/>
          <w:w w:val="90"/>
          <w:sz w:val="15"/>
        </w:rPr>
        <w:t xml:space="preserve"> </w:t>
      </w:r>
      <w:r w:rsidR="00F73B9F">
        <w:rPr>
          <w:color w:val="525252"/>
          <w:w w:val="90"/>
          <w:sz w:val="15"/>
        </w:rPr>
        <w:t>GLAIs an Wlcfeperrd.ent member ef</w:t>
      </w:r>
      <w:r w:rsidR="00F73B9F">
        <w:rPr>
          <w:color w:val="525252"/>
          <w:spacing w:val="1"/>
          <w:w w:val="90"/>
          <w:sz w:val="15"/>
        </w:rPr>
        <w:t xml:space="preserve"> </w:t>
      </w:r>
      <w:r w:rsidR="00F73B9F">
        <w:rPr>
          <w:color w:val="525252"/>
          <w:w w:val="90"/>
          <w:sz w:val="15"/>
        </w:rPr>
        <w:t>Mexia 1arernatti1.!rrala</w:t>
      </w:r>
      <w:r w:rsidR="00F73B9F">
        <w:rPr>
          <w:color w:val="525252"/>
          <w:spacing w:val="1"/>
          <w:w w:val="90"/>
          <w:sz w:val="15"/>
        </w:rPr>
        <w:t xml:space="preserve"> </w:t>
      </w:r>
      <w:r w:rsidR="00F73B9F">
        <w:rPr>
          <w:color w:val="3A3A3A"/>
          <w:w w:val="90"/>
          <w:sz w:val="15"/>
        </w:rPr>
        <w:t>leadlng</w:t>
      </w:r>
      <w:r w:rsidR="00F73B9F">
        <w:rPr>
          <w:color w:val="696969"/>
          <w:w w:val="90"/>
          <w:sz w:val="15"/>
        </w:rPr>
        <w:t>. gll:ilbal</w:t>
      </w:r>
      <w:r w:rsidR="00F73B9F">
        <w:rPr>
          <w:color w:val="525252"/>
          <w:w w:val="90"/>
          <w:sz w:val="15"/>
        </w:rPr>
        <w:t>r:ret\vorlt oNridepondent acc®nting ar.r.d</w:t>
      </w:r>
      <w:r w:rsidR="00F73B9F">
        <w:rPr>
          <w:color w:val="525252"/>
          <w:spacing w:val="1"/>
          <w:w w:val="90"/>
          <w:sz w:val="15"/>
        </w:rPr>
        <w:t xml:space="preserve"> </w:t>
      </w:r>
      <w:r w:rsidR="00F73B9F">
        <w:rPr>
          <w:color w:val="696969"/>
          <w:w w:val="90"/>
          <w:sz w:val="15"/>
        </w:rPr>
        <w:t>c!:lnsl.l</w:t>
      </w:r>
      <w:r w:rsidR="00F73B9F">
        <w:rPr>
          <w:color w:val="2A2A2A"/>
          <w:w w:val="90"/>
          <w:sz w:val="15"/>
        </w:rPr>
        <w:t>t</w:t>
      </w:r>
      <w:r w:rsidR="00F73B9F">
        <w:rPr>
          <w:color w:val="525252"/>
          <w:w w:val="90"/>
          <w:sz w:val="15"/>
        </w:rPr>
        <w:t>tlng</w:t>
      </w:r>
      <w:r w:rsidR="00F73B9F">
        <w:rPr>
          <w:color w:val="525252"/>
          <w:spacing w:val="-3"/>
          <w:w w:val="90"/>
          <w:sz w:val="15"/>
        </w:rPr>
        <w:t xml:space="preserve"> </w:t>
      </w:r>
      <w:r w:rsidR="00F73B9F">
        <w:rPr>
          <w:color w:val="525252"/>
          <w:w w:val="90"/>
          <w:sz w:val="15"/>
        </w:rPr>
        <w:t>fiims</w:t>
      </w:r>
      <w:r w:rsidR="00F73B9F">
        <w:rPr>
          <w:color w:val="525252"/>
          <w:spacing w:val="14"/>
          <w:w w:val="90"/>
          <w:sz w:val="15"/>
        </w:rPr>
        <w:t xml:space="preserve"> </w:t>
      </w:r>
      <w:r w:rsidR="00F73B9F">
        <w:rPr>
          <w:color w:val="525252"/>
          <w:w w:val="90"/>
          <w:sz w:val="15"/>
        </w:rPr>
        <w:t>S!!enelda.ao1J1{member•flr,m-dtsde1mer</w:t>
      </w:r>
      <w:r w:rsidR="00F73B9F">
        <w:rPr>
          <w:i/>
          <w:color w:val="525252"/>
          <w:w w:val="90"/>
          <w:sz w:val="14"/>
        </w:rPr>
        <w:t>tor,</w:t>
      </w:r>
      <w:r w:rsidR="00F73B9F">
        <w:rPr>
          <w:color w:val="525252"/>
          <w:w w:val="90"/>
          <w:sz w:val="15"/>
        </w:rPr>
        <w:t>c!Gta1Ts.</w:t>
      </w:r>
      <w:r w:rsidR="00F73B9F">
        <w:rPr>
          <w:color w:val="525252"/>
          <w:spacing w:val="-21"/>
          <w:w w:val="90"/>
          <w:sz w:val="15"/>
        </w:rPr>
        <w:t xml:space="preserve"> </w:t>
      </w:r>
      <w:r w:rsidR="00F73B9F">
        <w:rPr>
          <w:color w:val="3A3A3A"/>
          <w:w w:val="90"/>
          <w:sz w:val="15"/>
        </w:rPr>
        <w:t>&lt;l:llltonLarson't'.tll:m</w:t>
      </w:r>
      <w:r w:rsidR="00F73B9F">
        <w:rPr>
          <w:color w:val="3A3A3A"/>
          <w:spacing w:val="-23"/>
          <w:w w:val="90"/>
          <w:sz w:val="15"/>
        </w:rPr>
        <w:t xml:space="preserve"> </w:t>
      </w:r>
      <w:r w:rsidR="00F73B9F">
        <w:rPr>
          <w:color w:val="525252"/>
          <w:w w:val="90"/>
          <w:sz w:val="15"/>
        </w:rPr>
        <w:t>IJ!P</w:t>
      </w:r>
    </w:p>
    <w:p w:rsidR="009D2E31" w:rsidRDefault="00F73B9F">
      <w:pPr>
        <w:spacing w:before="95" w:line="147" w:lineRule="exact"/>
        <w:ind w:left="819"/>
        <w:rPr>
          <w:b/>
          <w:sz w:val="16"/>
        </w:rPr>
      </w:pPr>
      <w:r>
        <w:br w:type="column"/>
      </w:r>
      <w:r>
        <w:rPr>
          <w:color w:val="525252"/>
          <w:spacing w:val="-1"/>
          <w:w w:val="110"/>
          <w:sz w:val="14"/>
        </w:rPr>
        <w:t>$\membor</w:t>
      </w:r>
      <w:r>
        <w:rPr>
          <w:color w:val="525252"/>
          <w:spacing w:val="-11"/>
          <w:w w:val="110"/>
          <w:sz w:val="14"/>
        </w:rPr>
        <w:t xml:space="preserve"> </w:t>
      </w:r>
      <w:r>
        <w:rPr>
          <w:b/>
          <w:color w:val="525252"/>
          <w:w w:val="110"/>
          <w:sz w:val="16"/>
        </w:rPr>
        <w:t>af</w:t>
      </w:r>
    </w:p>
    <w:p w:rsidR="009D2E31" w:rsidRDefault="00F73B9F">
      <w:pPr>
        <w:pStyle w:val="Heading6"/>
        <w:spacing w:line="299" w:lineRule="exact"/>
        <w:ind w:left="114"/>
        <w:jc w:val="left"/>
      </w:pPr>
      <w:r>
        <w:rPr>
          <w:color w:val="797979"/>
          <w:w w:val="135"/>
        </w:rPr>
        <w:t>!</w:t>
      </w:r>
      <w:r>
        <w:rPr>
          <w:color w:val="131313"/>
          <w:w w:val="135"/>
        </w:rPr>
        <w:t>Ne1eia</w:t>
      </w:r>
      <w:r>
        <w:rPr>
          <w:color w:val="525252"/>
          <w:w w:val="135"/>
        </w:rPr>
        <w:t>,</w:t>
      </w:r>
    </w:p>
    <w:p w:rsidR="009D2E31" w:rsidRDefault="00F73B9F">
      <w:pPr>
        <w:spacing w:line="140" w:lineRule="exact"/>
        <w:ind w:left="824"/>
        <w:rPr>
          <w:sz w:val="15"/>
        </w:rPr>
      </w:pPr>
      <w:r>
        <w:rPr>
          <w:color w:val="2A2A2A"/>
          <w:sz w:val="15"/>
        </w:rPr>
        <w:t>lnfernatrol'181</w:t>
      </w:r>
    </w:p>
    <w:p w:rsidR="009D2E31" w:rsidRDefault="009D2E31">
      <w:pPr>
        <w:spacing w:line="140" w:lineRule="exact"/>
        <w:rPr>
          <w:sz w:val="15"/>
        </w:rPr>
        <w:sectPr w:rsidR="009D2E31">
          <w:type w:val="continuous"/>
          <w:pgSz w:w="12240" w:h="15840"/>
          <w:pgMar w:top="1500" w:right="840" w:bottom="280" w:left="900" w:header="0" w:footer="0" w:gutter="0"/>
          <w:cols w:num="2" w:space="720" w:equalWidth="0">
            <w:col w:w="7944" w:space="674"/>
            <w:col w:w="1882"/>
          </w:cols>
        </w:sectPr>
      </w:pPr>
    </w:p>
    <w:p w:rsidR="009D2E31" w:rsidRDefault="00477E12">
      <w:pPr>
        <w:pStyle w:val="BodyText"/>
        <w:spacing w:before="6"/>
        <w:rPr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0080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5408295</wp:posOffset>
                </wp:positionV>
                <wp:extent cx="0" cy="0"/>
                <wp:effectExtent l="0" t="0" r="0" b="0"/>
                <wp:wrapNone/>
                <wp:docPr id="972" name="Line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10F67" id="Line 829" o:spid="_x0000_s1026" style="position:absolute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425.85pt" to=".25pt,4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EUGQIAAD8EAAAOAAAAZHJzL2Uyb0RvYy54bWysU82O2jAQvlfqO1i+QxKa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" strokeweight=".1698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256540</wp:posOffset>
                </wp:positionH>
                <wp:positionV relativeFrom="page">
                  <wp:posOffset>5212715</wp:posOffset>
                </wp:positionV>
                <wp:extent cx="0" cy="0"/>
                <wp:effectExtent l="0" t="0" r="0" b="0"/>
                <wp:wrapNone/>
                <wp:docPr id="971" name="Line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B9289" id="Line 828" o:spid="_x0000_s1026" style="position:absolute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2pt,410.45pt" to="20.2pt,4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" strokeweight=".33972mm">
                <w10:wrap anchorx="page" anchory="page"/>
              </v:line>
            </w:pict>
          </mc:Fallback>
        </mc:AlternateContent>
      </w:r>
    </w:p>
    <w:p w:rsidR="009D2E31" w:rsidRDefault="00F73B9F">
      <w:pPr>
        <w:spacing w:before="96" w:line="316" w:lineRule="auto"/>
        <w:ind w:left="5694" w:right="2509"/>
        <w:rPr>
          <w:sz w:val="14"/>
        </w:rPr>
      </w:pPr>
      <w:r>
        <w:rPr>
          <w:color w:val="242424"/>
          <w:spacing w:val="-1"/>
          <w:w w:val="105"/>
          <w:sz w:val="14"/>
        </w:rPr>
        <w:t xml:space="preserve">CliftonLarsonAllen </w:t>
      </w:r>
      <w:r>
        <w:rPr>
          <w:color w:val="242424"/>
          <w:w w:val="105"/>
          <w:sz w:val="14"/>
        </w:rPr>
        <w:t>LLP</w:t>
      </w:r>
      <w:r>
        <w:rPr>
          <w:color w:val="242424"/>
          <w:spacing w:val="-38"/>
          <w:w w:val="105"/>
          <w:sz w:val="14"/>
        </w:rPr>
        <w:t xml:space="preserve"> </w:t>
      </w:r>
      <w:r>
        <w:rPr>
          <w:color w:val="3B3B3B"/>
          <w:w w:val="105"/>
          <w:sz w:val="14"/>
        </w:rPr>
        <w:t>CLAconnect.com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10"/>
        <w:rPr>
          <w:sz w:val="22"/>
        </w:rPr>
      </w:pPr>
    </w:p>
    <w:p w:rsidR="009D2E31" w:rsidRDefault="00F73B9F">
      <w:pPr>
        <w:ind w:left="204"/>
        <w:rPr>
          <w:rFonts w:ascii="Times New Roman"/>
          <w:sz w:val="20"/>
        </w:rPr>
      </w:pPr>
      <w:r>
        <w:rPr>
          <w:color w:val="242424"/>
          <w:w w:val="105"/>
          <w:sz w:val="18"/>
        </w:rPr>
        <w:t>September</w:t>
      </w:r>
      <w:r>
        <w:rPr>
          <w:color w:val="242424"/>
          <w:spacing w:val="5"/>
          <w:w w:val="105"/>
          <w:sz w:val="18"/>
        </w:rPr>
        <w:t xml:space="preserve"> </w:t>
      </w:r>
      <w:r>
        <w:rPr>
          <w:rFonts w:ascii="Times New Roman"/>
          <w:color w:val="242424"/>
          <w:w w:val="105"/>
          <w:sz w:val="20"/>
        </w:rPr>
        <w:t>27,</w:t>
      </w:r>
      <w:r>
        <w:rPr>
          <w:rFonts w:ascii="Times New Roman"/>
          <w:color w:val="242424"/>
          <w:spacing w:val="-2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2021</w:t>
      </w: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F73B9F">
      <w:pPr>
        <w:spacing w:before="129" w:line="316" w:lineRule="auto"/>
        <w:ind w:left="189" w:right="6746" w:firstLine="10"/>
        <w:rPr>
          <w:rFonts w:ascii="Times New Roman"/>
          <w:sz w:val="20"/>
        </w:rPr>
      </w:pPr>
      <w:r>
        <w:rPr>
          <w:color w:val="242424"/>
          <w:spacing w:val="-1"/>
          <w:w w:val="105"/>
          <w:sz w:val="18"/>
        </w:rPr>
        <w:t xml:space="preserve">Lara Szent-Gyorgyi, </w:t>
      </w:r>
      <w:r>
        <w:rPr>
          <w:color w:val="242424"/>
          <w:w w:val="105"/>
          <w:sz w:val="18"/>
        </w:rPr>
        <w:t>Director</w:t>
      </w:r>
      <w:r>
        <w:rPr>
          <w:color w:val="242424"/>
          <w:spacing w:val="1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Determination</w:t>
      </w:r>
      <w:r>
        <w:rPr>
          <w:color w:val="242424"/>
          <w:spacing w:val="7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of</w:t>
      </w:r>
      <w:r>
        <w:rPr>
          <w:color w:val="242424"/>
          <w:spacing w:val="13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Need</w:t>
      </w:r>
      <w:r>
        <w:rPr>
          <w:color w:val="242424"/>
          <w:spacing w:val="-1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Program</w:t>
      </w:r>
      <w:r>
        <w:rPr>
          <w:color w:val="242424"/>
          <w:spacing w:val="1"/>
          <w:w w:val="105"/>
          <w:sz w:val="18"/>
        </w:rPr>
        <w:t xml:space="preserve"> </w:t>
      </w:r>
      <w:r>
        <w:rPr>
          <w:color w:val="131313"/>
          <w:w w:val="105"/>
          <w:sz w:val="18"/>
        </w:rPr>
        <w:t xml:space="preserve">Department </w:t>
      </w:r>
      <w:r>
        <w:rPr>
          <w:color w:val="242424"/>
          <w:w w:val="105"/>
          <w:sz w:val="18"/>
        </w:rPr>
        <w:t xml:space="preserve">of  Public  </w:t>
      </w:r>
      <w:r>
        <w:rPr>
          <w:color w:val="131313"/>
          <w:w w:val="105"/>
          <w:sz w:val="18"/>
        </w:rPr>
        <w:t>Health</w:t>
      </w:r>
      <w:r>
        <w:rPr>
          <w:color w:val="131313"/>
          <w:spacing w:val="1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250 Washington Street, 6</w:t>
      </w:r>
      <w:r>
        <w:rPr>
          <w:color w:val="242424"/>
          <w:w w:val="105"/>
          <w:sz w:val="18"/>
          <w:vertAlign w:val="superscript"/>
        </w:rPr>
        <w:t>th</w:t>
      </w:r>
      <w:r>
        <w:rPr>
          <w:color w:val="242424"/>
          <w:w w:val="105"/>
          <w:sz w:val="18"/>
        </w:rPr>
        <w:t xml:space="preserve"> Floor</w:t>
      </w:r>
      <w:r>
        <w:rPr>
          <w:color w:val="242424"/>
          <w:spacing w:val="-50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Boston</w:t>
      </w:r>
      <w:r>
        <w:rPr>
          <w:color w:val="525252"/>
          <w:w w:val="105"/>
          <w:sz w:val="18"/>
        </w:rPr>
        <w:t>,</w:t>
      </w:r>
      <w:r>
        <w:rPr>
          <w:color w:val="525252"/>
          <w:spacing w:val="-10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MA</w:t>
      </w:r>
      <w:r>
        <w:rPr>
          <w:color w:val="242424"/>
          <w:spacing w:val="33"/>
          <w:w w:val="105"/>
          <w:sz w:val="18"/>
        </w:rPr>
        <w:t xml:space="preserve"> </w:t>
      </w:r>
      <w:r>
        <w:rPr>
          <w:rFonts w:ascii="Times New Roman"/>
          <w:color w:val="242424"/>
          <w:w w:val="105"/>
          <w:sz w:val="20"/>
        </w:rPr>
        <w:t>02108</w:t>
      </w:r>
      <w:r>
        <w:rPr>
          <w:rFonts w:ascii="Times New Roman"/>
          <w:color w:val="B8B8B8"/>
          <w:w w:val="105"/>
          <w:sz w:val="20"/>
        </w:rPr>
        <w:t>-</w:t>
      </w:r>
    </w:p>
    <w:p w:rsidR="009D2E31" w:rsidRDefault="009D2E31">
      <w:pPr>
        <w:pStyle w:val="BodyText"/>
        <w:spacing w:before="7"/>
        <w:rPr>
          <w:rFonts w:ascii="Times New Roman"/>
          <w:sz w:val="21"/>
        </w:rPr>
      </w:pPr>
    </w:p>
    <w:p w:rsidR="009D2E31" w:rsidRDefault="00F73B9F">
      <w:pPr>
        <w:tabs>
          <w:tab w:val="left" w:pos="872"/>
        </w:tabs>
        <w:ind w:left="188"/>
        <w:rPr>
          <w:sz w:val="18"/>
        </w:rPr>
      </w:pPr>
      <w:r>
        <w:rPr>
          <w:color w:val="131313"/>
          <w:w w:val="110"/>
          <w:sz w:val="18"/>
        </w:rPr>
        <w:t>RE:</w:t>
      </w:r>
      <w:r>
        <w:rPr>
          <w:color w:val="131313"/>
          <w:w w:val="110"/>
          <w:sz w:val="18"/>
        </w:rPr>
        <w:tab/>
      </w:r>
      <w:r>
        <w:rPr>
          <w:color w:val="242424"/>
          <w:w w:val="105"/>
          <w:sz w:val="18"/>
        </w:rPr>
        <w:t>Determination</w:t>
      </w:r>
      <w:r>
        <w:rPr>
          <w:color w:val="242424"/>
          <w:spacing w:val="4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of</w:t>
      </w:r>
      <w:r>
        <w:rPr>
          <w:color w:val="242424"/>
          <w:spacing w:val="23"/>
          <w:w w:val="105"/>
          <w:sz w:val="18"/>
        </w:rPr>
        <w:t xml:space="preserve"> </w:t>
      </w:r>
      <w:r>
        <w:rPr>
          <w:color w:val="131313"/>
          <w:w w:val="105"/>
          <w:sz w:val="18"/>
        </w:rPr>
        <w:t>Need</w:t>
      </w:r>
      <w:r>
        <w:rPr>
          <w:color w:val="131313"/>
          <w:spacing w:val="-14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Application</w:t>
      </w:r>
      <w:r>
        <w:rPr>
          <w:color w:val="242424"/>
          <w:spacing w:val="-11"/>
          <w:w w:val="105"/>
          <w:sz w:val="18"/>
        </w:rPr>
        <w:t xml:space="preserve"> </w:t>
      </w:r>
      <w:r>
        <w:rPr>
          <w:color w:val="131313"/>
          <w:w w:val="105"/>
          <w:sz w:val="18"/>
        </w:rPr>
        <w:t xml:space="preserve">- </w:t>
      </w:r>
      <w:r>
        <w:rPr>
          <w:color w:val="131313"/>
          <w:spacing w:val="13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Lutheran</w:t>
      </w:r>
      <w:r>
        <w:rPr>
          <w:color w:val="242424"/>
          <w:spacing w:val="2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Housing</w:t>
      </w:r>
      <w:r>
        <w:rPr>
          <w:color w:val="242424"/>
          <w:spacing w:val="-21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Corporation</w:t>
      </w:r>
      <w:r>
        <w:rPr>
          <w:color w:val="242424"/>
          <w:spacing w:val="-9"/>
          <w:w w:val="105"/>
          <w:sz w:val="18"/>
        </w:rPr>
        <w:t xml:space="preserve"> </w:t>
      </w:r>
      <w:r>
        <w:rPr>
          <w:color w:val="3B3B3B"/>
          <w:w w:val="105"/>
          <w:sz w:val="18"/>
        </w:rPr>
        <w:t>-</w:t>
      </w:r>
      <w:r>
        <w:rPr>
          <w:color w:val="3B3B3B"/>
          <w:spacing w:val="16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Brockton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F73B9F">
      <w:pPr>
        <w:spacing w:before="161"/>
        <w:ind w:left="179"/>
        <w:rPr>
          <w:sz w:val="18"/>
        </w:rPr>
      </w:pPr>
      <w:r>
        <w:rPr>
          <w:color w:val="242424"/>
          <w:w w:val="105"/>
          <w:sz w:val="18"/>
        </w:rPr>
        <w:t>Dear</w:t>
      </w:r>
      <w:r>
        <w:rPr>
          <w:color w:val="242424"/>
          <w:spacing w:val="-18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Ms.</w:t>
      </w:r>
      <w:r>
        <w:rPr>
          <w:color w:val="242424"/>
          <w:spacing w:val="-19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Szent-Gyorgyi,</w:t>
      </w:r>
    </w:p>
    <w:p w:rsidR="009D2E31" w:rsidRDefault="009D2E31">
      <w:pPr>
        <w:pStyle w:val="BodyText"/>
        <w:spacing w:before="8"/>
        <w:rPr>
          <w:sz w:val="29"/>
        </w:rPr>
      </w:pPr>
    </w:p>
    <w:p w:rsidR="009D2E31" w:rsidRDefault="00F73B9F">
      <w:pPr>
        <w:spacing w:line="319" w:lineRule="auto"/>
        <w:ind w:left="168" w:right="102" w:firstLine="1"/>
        <w:rPr>
          <w:sz w:val="18"/>
        </w:rPr>
      </w:pPr>
      <w:r>
        <w:rPr>
          <w:color w:val="242424"/>
          <w:w w:val="105"/>
          <w:sz w:val="18"/>
        </w:rPr>
        <w:t xml:space="preserve">The accon,panying report </w:t>
      </w:r>
      <w:r>
        <w:rPr>
          <w:color w:val="3B3B3B"/>
          <w:w w:val="105"/>
          <w:sz w:val="18"/>
        </w:rPr>
        <w:t>is</w:t>
      </w:r>
      <w:r>
        <w:rPr>
          <w:color w:val="242424"/>
          <w:w w:val="105"/>
          <w:sz w:val="18"/>
        </w:rPr>
        <w:t xml:space="preserve">included as relevant additional financial </w:t>
      </w:r>
      <w:r>
        <w:rPr>
          <w:color w:val="3B3B3B"/>
          <w:w w:val="105"/>
          <w:sz w:val="18"/>
        </w:rPr>
        <w:t xml:space="preserve">information </w:t>
      </w:r>
      <w:r>
        <w:rPr>
          <w:color w:val="131313"/>
          <w:w w:val="105"/>
          <w:sz w:val="18"/>
        </w:rPr>
        <w:t xml:space="preserve">to </w:t>
      </w:r>
      <w:r>
        <w:rPr>
          <w:color w:val="242424"/>
          <w:w w:val="105"/>
          <w:sz w:val="18"/>
        </w:rPr>
        <w:t xml:space="preserve">assist </w:t>
      </w:r>
      <w:r>
        <w:rPr>
          <w:color w:val="131313"/>
          <w:w w:val="105"/>
          <w:sz w:val="18"/>
        </w:rPr>
        <w:t xml:space="preserve">the </w:t>
      </w:r>
      <w:r>
        <w:rPr>
          <w:color w:val="242424"/>
          <w:w w:val="105"/>
          <w:sz w:val="18"/>
        </w:rPr>
        <w:t xml:space="preserve">department </w:t>
      </w:r>
      <w:r>
        <w:rPr>
          <w:color w:val="3B3B3B"/>
          <w:w w:val="105"/>
          <w:sz w:val="18"/>
        </w:rPr>
        <w:t>in</w:t>
      </w:r>
      <w:r>
        <w:rPr>
          <w:color w:val="3B3B3B"/>
          <w:spacing w:val="1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 xml:space="preserve">rendering a decision </w:t>
      </w:r>
      <w:r>
        <w:rPr>
          <w:color w:val="131313"/>
          <w:w w:val="105"/>
          <w:sz w:val="18"/>
        </w:rPr>
        <w:t>regarding</w:t>
      </w:r>
      <w:r>
        <w:rPr>
          <w:color w:val="131313"/>
          <w:spacing w:val="1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the</w:t>
      </w:r>
      <w:r>
        <w:rPr>
          <w:color w:val="242424"/>
          <w:spacing w:val="1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 xml:space="preserve">proposed  construction  </w:t>
      </w:r>
      <w:r>
        <w:rPr>
          <w:color w:val="131313"/>
          <w:w w:val="105"/>
          <w:sz w:val="18"/>
        </w:rPr>
        <w:t xml:space="preserve">project </w:t>
      </w:r>
      <w:r>
        <w:rPr>
          <w:color w:val="242424"/>
          <w:w w:val="105"/>
          <w:sz w:val="18"/>
        </w:rPr>
        <w:t xml:space="preserve">of  </w:t>
      </w:r>
      <w:r>
        <w:rPr>
          <w:color w:val="131313"/>
          <w:w w:val="105"/>
          <w:sz w:val="18"/>
        </w:rPr>
        <w:t xml:space="preserve">Lutheran </w:t>
      </w:r>
      <w:r>
        <w:rPr>
          <w:color w:val="242424"/>
          <w:w w:val="105"/>
          <w:sz w:val="18"/>
        </w:rPr>
        <w:t>HousingCorporation-Brockton</w:t>
      </w:r>
      <w:r>
        <w:rPr>
          <w:color w:val="242424"/>
          <w:spacing w:val="1"/>
          <w:w w:val="105"/>
          <w:sz w:val="18"/>
        </w:rPr>
        <w:t xml:space="preserve"> </w:t>
      </w:r>
      <w:r>
        <w:rPr>
          <w:color w:val="131313"/>
          <w:w w:val="105"/>
          <w:sz w:val="18"/>
        </w:rPr>
        <w:t xml:space="preserve">(the </w:t>
      </w:r>
      <w:r>
        <w:rPr>
          <w:color w:val="3B3B3B"/>
          <w:w w:val="105"/>
          <w:sz w:val="18"/>
        </w:rPr>
        <w:t xml:space="preserve">''Company''). </w:t>
      </w:r>
      <w:r>
        <w:rPr>
          <w:color w:val="242424"/>
          <w:w w:val="105"/>
          <w:sz w:val="18"/>
        </w:rPr>
        <w:t>The report is intended solely for</w:t>
      </w:r>
      <w:r>
        <w:rPr>
          <w:color w:val="242424"/>
          <w:spacing w:val="1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the</w:t>
      </w:r>
      <w:r>
        <w:rPr>
          <w:color w:val="242424"/>
          <w:spacing w:val="1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 xml:space="preserve">information and use of </w:t>
      </w:r>
      <w:r>
        <w:rPr>
          <w:color w:val="131313"/>
          <w:w w:val="105"/>
          <w:sz w:val="18"/>
        </w:rPr>
        <w:t xml:space="preserve">management </w:t>
      </w:r>
      <w:r>
        <w:rPr>
          <w:color w:val="242424"/>
          <w:w w:val="105"/>
          <w:sz w:val="18"/>
        </w:rPr>
        <w:t>and members of the</w:t>
      </w:r>
      <w:r>
        <w:rPr>
          <w:color w:val="242424"/>
          <w:spacing w:val="-50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Company, and the</w:t>
      </w:r>
      <w:r>
        <w:rPr>
          <w:color w:val="242424"/>
          <w:spacing w:val="1"/>
          <w:w w:val="105"/>
          <w:sz w:val="18"/>
        </w:rPr>
        <w:t xml:space="preserve"> </w:t>
      </w:r>
      <w:r>
        <w:rPr>
          <w:color w:val="131313"/>
          <w:w w:val="105"/>
          <w:sz w:val="18"/>
        </w:rPr>
        <w:t xml:space="preserve">Massachusetts </w:t>
      </w:r>
      <w:r>
        <w:rPr>
          <w:color w:val="242424"/>
          <w:w w:val="105"/>
          <w:sz w:val="18"/>
        </w:rPr>
        <w:t xml:space="preserve">Department of </w:t>
      </w:r>
      <w:r>
        <w:rPr>
          <w:color w:val="131313"/>
          <w:w w:val="105"/>
          <w:sz w:val="18"/>
        </w:rPr>
        <w:t xml:space="preserve">Public Health </w:t>
      </w:r>
      <w:r>
        <w:rPr>
          <w:color w:val="242424"/>
          <w:w w:val="105"/>
          <w:sz w:val="18"/>
        </w:rPr>
        <w:t xml:space="preserve">Determination of </w:t>
      </w:r>
      <w:r>
        <w:rPr>
          <w:color w:val="131313"/>
          <w:w w:val="105"/>
          <w:sz w:val="18"/>
        </w:rPr>
        <w:t xml:space="preserve">NeedProgram </w:t>
      </w:r>
      <w:r>
        <w:rPr>
          <w:color w:val="242424"/>
          <w:w w:val="105"/>
          <w:sz w:val="18"/>
        </w:rPr>
        <w:t xml:space="preserve">in its </w:t>
      </w:r>
      <w:r>
        <w:rPr>
          <w:color w:val="3B3B3B"/>
          <w:w w:val="105"/>
          <w:sz w:val="18"/>
        </w:rPr>
        <w:t xml:space="preserve">review </w:t>
      </w:r>
      <w:r>
        <w:rPr>
          <w:color w:val="242424"/>
          <w:w w:val="105"/>
          <w:sz w:val="18"/>
        </w:rPr>
        <w:t>of</w:t>
      </w:r>
      <w:r>
        <w:rPr>
          <w:color w:val="242424"/>
          <w:spacing w:val="1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 xml:space="preserve">the Company's Determination of </w:t>
      </w:r>
      <w:r>
        <w:rPr>
          <w:color w:val="131313"/>
          <w:w w:val="105"/>
          <w:sz w:val="18"/>
        </w:rPr>
        <w:t xml:space="preserve">Need </w:t>
      </w:r>
      <w:r>
        <w:rPr>
          <w:color w:val="242424"/>
          <w:w w:val="105"/>
          <w:sz w:val="18"/>
        </w:rPr>
        <w:t xml:space="preserve">application under regulation </w:t>
      </w:r>
      <w:r>
        <w:rPr>
          <w:color w:val="3B3B3B"/>
          <w:w w:val="105"/>
          <w:sz w:val="18"/>
        </w:rPr>
        <w:t xml:space="preserve">100.210 </w:t>
      </w:r>
      <w:r>
        <w:rPr>
          <w:color w:val="242424"/>
          <w:w w:val="105"/>
          <w:sz w:val="18"/>
        </w:rPr>
        <w:t>(4) a</w:t>
      </w:r>
      <w:r>
        <w:rPr>
          <w:color w:val="525252"/>
          <w:w w:val="105"/>
          <w:sz w:val="18"/>
        </w:rPr>
        <w:t>.</w:t>
      </w:r>
      <w:r>
        <w:rPr>
          <w:color w:val="525252"/>
          <w:spacing w:val="1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It</w:t>
      </w:r>
      <w:r>
        <w:rPr>
          <w:color w:val="242424"/>
          <w:spacing w:val="1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is not intended to be and</w:t>
      </w:r>
      <w:r>
        <w:rPr>
          <w:color w:val="242424"/>
          <w:spacing w:val="1"/>
          <w:w w:val="105"/>
          <w:sz w:val="18"/>
        </w:rPr>
        <w:t xml:space="preserve"> </w:t>
      </w:r>
      <w:r>
        <w:rPr>
          <w:color w:val="242424"/>
          <w:w w:val="110"/>
          <w:sz w:val="18"/>
        </w:rPr>
        <w:t>should</w:t>
      </w:r>
      <w:r>
        <w:rPr>
          <w:color w:val="242424"/>
          <w:spacing w:val="-27"/>
          <w:w w:val="110"/>
          <w:sz w:val="18"/>
        </w:rPr>
        <w:t xml:space="preserve"> </w:t>
      </w:r>
      <w:r>
        <w:rPr>
          <w:color w:val="242424"/>
          <w:w w:val="110"/>
          <w:sz w:val="18"/>
        </w:rPr>
        <w:t>not</w:t>
      </w:r>
      <w:r>
        <w:rPr>
          <w:color w:val="242424"/>
          <w:spacing w:val="-6"/>
          <w:w w:val="110"/>
          <w:sz w:val="18"/>
        </w:rPr>
        <w:t xml:space="preserve"> </w:t>
      </w:r>
      <w:r>
        <w:rPr>
          <w:color w:val="242424"/>
          <w:w w:val="110"/>
          <w:sz w:val="18"/>
        </w:rPr>
        <w:t>be</w:t>
      </w:r>
      <w:r>
        <w:rPr>
          <w:color w:val="242424"/>
          <w:spacing w:val="-24"/>
          <w:w w:val="110"/>
          <w:sz w:val="18"/>
        </w:rPr>
        <w:t xml:space="preserve"> </w:t>
      </w:r>
      <w:r>
        <w:rPr>
          <w:color w:val="131313"/>
          <w:w w:val="110"/>
          <w:sz w:val="18"/>
        </w:rPr>
        <w:t>used</w:t>
      </w:r>
      <w:r>
        <w:rPr>
          <w:color w:val="131313"/>
          <w:spacing w:val="-38"/>
          <w:w w:val="110"/>
          <w:sz w:val="18"/>
        </w:rPr>
        <w:t xml:space="preserve"> </w:t>
      </w:r>
      <w:r>
        <w:rPr>
          <w:color w:val="242424"/>
          <w:w w:val="110"/>
          <w:sz w:val="18"/>
        </w:rPr>
        <w:t>by</w:t>
      </w:r>
      <w:r>
        <w:rPr>
          <w:color w:val="242424"/>
          <w:spacing w:val="-13"/>
          <w:w w:val="110"/>
          <w:sz w:val="18"/>
        </w:rPr>
        <w:t xml:space="preserve"> </w:t>
      </w:r>
      <w:r>
        <w:rPr>
          <w:color w:val="242424"/>
          <w:w w:val="110"/>
          <w:sz w:val="18"/>
        </w:rPr>
        <w:t>anyone</w:t>
      </w:r>
      <w:r>
        <w:rPr>
          <w:color w:val="242424"/>
          <w:spacing w:val="-11"/>
          <w:w w:val="110"/>
          <w:sz w:val="18"/>
        </w:rPr>
        <w:t xml:space="preserve"> </w:t>
      </w:r>
      <w:r>
        <w:rPr>
          <w:color w:val="3B3B3B"/>
          <w:w w:val="110"/>
          <w:sz w:val="18"/>
        </w:rPr>
        <w:t>other</w:t>
      </w:r>
      <w:r>
        <w:rPr>
          <w:color w:val="3B3B3B"/>
          <w:spacing w:val="-19"/>
          <w:w w:val="110"/>
          <w:sz w:val="18"/>
        </w:rPr>
        <w:t xml:space="preserve"> </w:t>
      </w:r>
      <w:r>
        <w:rPr>
          <w:color w:val="242424"/>
          <w:w w:val="110"/>
          <w:sz w:val="18"/>
        </w:rPr>
        <w:t>than</w:t>
      </w:r>
      <w:r>
        <w:rPr>
          <w:color w:val="242424"/>
          <w:spacing w:val="-27"/>
          <w:w w:val="110"/>
          <w:sz w:val="18"/>
        </w:rPr>
        <w:t xml:space="preserve"> </w:t>
      </w:r>
      <w:r>
        <w:rPr>
          <w:color w:val="242424"/>
          <w:w w:val="110"/>
          <w:sz w:val="18"/>
        </w:rPr>
        <w:t>these</w:t>
      </w:r>
      <w:r>
        <w:rPr>
          <w:color w:val="242424"/>
          <w:spacing w:val="-11"/>
          <w:w w:val="110"/>
          <w:sz w:val="18"/>
        </w:rPr>
        <w:t xml:space="preserve"> </w:t>
      </w:r>
      <w:r>
        <w:rPr>
          <w:color w:val="242424"/>
          <w:w w:val="110"/>
          <w:sz w:val="18"/>
        </w:rPr>
        <w:t>specified</w:t>
      </w:r>
      <w:r>
        <w:rPr>
          <w:color w:val="242424"/>
          <w:spacing w:val="-20"/>
          <w:w w:val="110"/>
          <w:sz w:val="18"/>
        </w:rPr>
        <w:t xml:space="preserve"> </w:t>
      </w:r>
      <w:r>
        <w:rPr>
          <w:color w:val="242424"/>
          <w:w w:val="110"/>
          <w:sz w:val="18"/>
        </w:rPr>
        <w:t>parties.</w:t>
      </w:r>
    </w:p>
    <w:p w:rsidR="009D2E31" w:rsidRDefault="00477E12">
      <w:pPr>
        <w:spacing w:before="13" w:line="548" w:lineRule="exact"/>
        <w:ind w:left="165" w:right="2509" w:firstLine="4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32608" behindDoc="1" locked="0" layoutInCell="1" allowOverlap="1">
                <wp:simplePos x="0" y="0"/>
                <wp:positionH relativeFrom="page">
                  <wp:posOffset>1748790</wp:posOffset>
                </wp:positionH>
                <wp:positionV relativeFrom="paragraph">
                  <wp:posOffset>668655</wp:posOffset>
                </wp:positionV>
                <wp:extent cx="1504315" cy="681355"/>
                <wp:effectExtent l="0" t="0" r="0" b="0"/>
                <wp:wrapNone/>
                <wp:docPr id="968" name="docshapegroup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315" cy="681355"/>
                          <a:chOff x="2754" y="1053"/>
                          <a:chExt cx="2369" cy="1073"/>
                        </a:xfrm>
                      </wpg:grpSpPr>
                      <pic:pic xmlns:pic="http://schemas.openxmlformats.org/drawingml/2006/picture">
                        <pic:nvPicPr>
                          <pic:cNvPr id="969" name="docshape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4" y="1067"/>
                            <a:ext cx="2369" cy="1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0" name="Line 826"/>
                        <wps:cNvCnPr>
                          <a:cxnSpLocks noChangeShapeType="1"/>
                        </wps:cNvCnPr>
                        <wps:spPr bwMode="auto">
                          <a:xfrm>
                            <a:off x="4257" y="1058"/>
                            <a:ext cx="616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0139E7" id="docshapegroup161" o:spid="_x0000_s1026" style="position:absolute;margin-left:137.7pt;margin-top:52.65pt;width:118.45pt;height:53.65pt;z-index:-24783872;mso-position-horizontal-relative:page" coordorigin="2754,1053" coordsize="2369,1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">
                <v:shape id="docshape162" o:spid="_x0000_s1027" type="#_x0000_t75" style="position:absolute;left:2754;top:1067;width:2369;height:1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">
                  <v:imagedata r:id="rId44" o:title=""/>
                </v:shape>
                <v:line id="Line 826" o:spid="_x0000_s1028" style="position:absolute;visibility:visible;mso-wrap-style:square" from="4257,1058" to="4873,1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" strokeweight=".16975mm"/>
                <w10:wrap anchorx="page"/>
              </v:group>
            </w:pict>
          </mc:Fallback>
        </mc:AlternateContent>
      </w:r>
      <w:r w:rsidR="00F73B9F">
        <w:rPr>
          <w:color w:val="242424"/>
          <w:w w:val="105"/>
          <w:sz w:val="18"/>
        </w:rPr>
        <w:t>Please contact me should you have any questions or</w:t>
      </w:r>
      <w:r w:rsidR="00F73B9F">
        <w:rPr>
          <w:color w:val="242424"/>
          <w:spacing w:val="1"/>
          <w:w w:val="105"/>
          <w:sz w:val="18"/>
        </w:rPr>
        <w:t xml:space="preserve"> </w:t>
      </w:r>
      <w:r w:rsidR="00F73B9F">
        <w:rPr>
          <w:color w:val="242424"/>
          <w:w w:val="105"/>
          <w:sz w:val="18"/>
        </w:rPr>
        <w:t xml:space="preserve">need </w:t>
      </w:r>
      <w:r w:rsidR="00F73B9F">
        <w:rPr>
          <w:color w:val="131313"/>
          <w:w w:val="105"/>
          <w:sz w:val="18"/>
        </w:rPr>
        <w:t xml:space="preserve">further </w:t>
      </w:r>
      <w:r w:rsidR="00F73B9F">
        <w:rPr>
          <w:color w:val="242424"/>
          <w:w w:val="105"/>
          <w:sz w:val="18"/>
        </w:rPr>
        <w:t>information</w:t>
      </w:r>
      <w:r w:rsidR="00F73B9F">
        <w:rPr>
          <w:color w:val="525252"/>
          <w:w w:val="105"/>
          <w:sz w:val="18"/>
        </w:rPr>
        <w:t>.</w:t>
      </w:r>
      <w:r w:rsidR="00F73B9F">
        <w:rPr>
          <w:color w:val="525252"/>
          <w:spacing w:val="-50"/>
          <w:w w:val="105"/>
          <w:sz w:val="18"/>
        </w:rPr>
        <w:t xml:space="preserve"> </w:t>
      </w:r>
      <w:r w:rsidR="00F73B9F">
        <w:rPr>
          <w:color w:val="242424"/>
          <w:w w:val="110"/>
          <w:sz w:val="18"/>
        </w:rPr>
        <w:t>Sincerely,</w:t>
      </w:r>
    </w:p>
    <w:p w:rsidR="009D2E31" w:rsidRDefault="009D2E31">
      <w:pPr>
        <w:pStyle w:val="BodyText"/>
        <w:rPr>
          <w:sz w:val="16"/>
        </w:rPr>
      </w:pPr>
    </w:p>
    <w:p w:rsidR="009D2E31" w:rsidRDefault="00F73B9F">
      <w:pPr>
        <w:pStyle w:val="BodyText"/>
        <w:tabs>
          <w:tab w:val="left" w:pos="2348"/>
        </w:tabs>
        <w:ind w:left="111"/>
      </w:pPr>
      <w:r>
        <w:rPr>
          <w:color w:val="242424"/>
          <w:w w:val="145"/>
        </w:rPr>
        <w:t>CL</w:t>
      </w:r>
      <w:r>
        <w:rPr>
          <w:color w:val="242424"/>
          <w:spacing w:val="14"/>
          <w:w w:val="145"/>
        </w:rPr>
        <w:t xml:space="preserve"> </w:t>
      </w:r>
      <w:r>
        <w:rPr>
          <w:color w:val="525252"/>
          <w:w w:val="145"/>
        </w:rPr>
        <w:t>sonA</w:t>
      </w:r>
      <w:r>
        <w:rPr>
          <w:color w:val="242424"/>
          <w:w w:val="145"/>
        </w:rPr>
        <w:t>llenJ,.</w:t>
      </w:r>
      <w:r>
        <w:rPr>
          <w:color w:val="242424"/>
          <w:w w:val="145"/>
          <w:u w:val="single" w:color="232323"/>
        </w:rPr>
        <w:tab/>
      </w:r>
      <w:r>
        <w:rPr>
          <w:color w:val="242424"/>
          <w:w w:val="145"/>
        </w:rPr>
        <w:t>,_.</w:t>
      </w:r>
      <w:r>
        <w:rPr>
          <w:color w:val="525252"/>
          <w:w w:val="145"/>
        </w:rPr>
        <w:t>,,</w:t>
      </w: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F73B9F">
      <w:pPr>
        <w:spacing w:before="178" w:line="324" w:lineRule="auto"/>
        <w:ind w:left="169" w:right="7029"/>
        <w:rPr>
          <w:sz w:val="18"/>
        </w:rPr>
      </w:pPr>
      <w:r>
        <w:rPr>
          <w:color w:val="242424"/>
          <w:sz w:val="18"/>
        </w:rPr>
        <w:t>Mark</w:t>
      </w:r>
      <w:r>
        <w:rPr>
          <w:color w:val="242424"/>
          <w:spacing w:val="3"/>
          <w:sz w:val="18"/>
        </w:rPr>
        <w:t xml:space="preserve"> </w:t>
      </w:r>
      <w:r>
        <w:rPr>
          <w:color w:val="3B3B3B"/>
          <w:sz w:val="18"/>
        </w:rPr>
        <w:t>Cummings,</w:t>
      </w:r>
      <w:r>
        <w:rPr>
          <w:color w:val="3B3B3B"/>
          <w:spacing w:val="13"/>
          <w:sz w:val="18"/>
        </w:rPr>
        <w:t xml:space="preserve"> </w:t>
      </w:r>
      <w:r>
        <w:rPr>
          <w:color w:val="242424"/>
          <w:sz w:val="18"/>
        </w:rPr>
        <w:t>CPA</w:t>
      </w:r>
      <w:r>
        <w:rPr>
          <w:color w:val="242424"/>
          <w:spacing w:val="-47"/>
          <w:sz w:val="18"/>
        </w:rPr>
        <w:t xml:space="preserve"> </w:t>
      </w:r>
      <w:r>
        <w:rPr>
          <w:color w:val="242424"/>
          <w:w w:val="105"/>
          <w:sz w:val="18"/>
        </w:rPr>
        <w:t>Principal</w:t>
      </w:r>
    </w:p>
    <w:p w:rsidR="009D2E31" w:rsidRDefault="00F73B9F">
      <w:pPr>
        <w:spacing w:line="206" w:lineRule="exact"/>
        <w:ind w:left="167"/>
        <w:rPr>
          <w:sz w:val="18"/>
        </w:rPr>
      </w:pPr>
      <w:r>
        <w:rPr>
          <w:color w:val="242424"/>
          <w:w w:val="105"/>
          <w:sz w:val="18"/>
        </w:rPr>
        <w:t>617-984-8100</w:t>
      </w:r>
    </w:p>
    <w:p w:rsidR="009D2E31" w:rsidRDefault="007C3862">
      <w:pPr>
        <w:spacing w:before="72"/>
        <w:ind w:left="162"/>
        <w:rPr>
          <w:sz w:val="18"/>
        </w:rPr>
      </w:pPr>
      <w:hyperlink r:id="rId45">
        <w:r w:rsidR="00F73B9F">
          <w:rPr>
            <w:color w:val="3B3B3B"/>
            <w:w w:val="105"/>
            <w:sz w:val="18"/>
            <w:u w:val="thick" w:color="3B3B3B"/>
          </w:rPr>
          <w:t>mark.cummings@CLAconnect.com</w:t>
        </w:r>
      </w:hyperlink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F73B9F">
      <w:pPr>
        <w:pStyle w:val="BodyText"/>
        <w:spacing w:before="2"/>
        <w:rPr>
          <w:sz w:val="27"/>
        </w:rPr>
      </w:pPr>
      <w:r>
        <w:rPr>
          <w:noProof/>
        </w:rPr>
        <w:drawing>
          <wp:anchor distT="0" distB="0" distL="0" distR="0" simplePos="0" relativeHeight="118" behindDoc="0" locked="0" layoutInCell="1" allowOverlap="1">
            <wp:simplePos x="0" y="0"/>
            <wp:positionH relativeFrom="page">
              <wp:posOffset>898923</wp:posOffset>
            </wp:positionH>
            <wp:positionV relativeFrom="paragraph">
              <wp:posOffset>213660</wp:posOffset>
            </wp:positionV>
            <wp:extent cx="896749" cy="353568"/>
            <wp:effectExtent l="0" t="0" r="0" b="0"/>
            <wp:wrapTopAndBottom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7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rPr>
          <w:sz w:val="27"/>
        </w:rPr>
        <w:sectPr w:rsidR="009D2E31">
          <w:footerReference w:type="default" r:id="rId47"/>
          <w:pgSz w:w="12240" w:h="15840"/>
          <w:pgMar w:top="1500" w:right="1260" w:bottom="280" w:left="1280" w:header="0" w:footer="0" w:gutter="0"/>
          <w:cols w:space="720"/>
        </w:sectPr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4"/>
        <w:rPr>
          <w:sz w:val="18"/>
        </w:rPr>
      </w:pPr>
    </w:p>
    <w:p w:rsidR="009D2E31" w:rsidRDefault="00F73B9F">
      <w:pPr>
        <w:ind w:left="1741" w:right="1634"/>
        <w:jc w:val="center"/>
        <w:rPr>
          <w:sz w:val="19"/>
        </w:rPr>
      </w:pPr>
      <w:r>
        <w:rPr>
          <w:color w:val="0F0F0F"/>
          <w:w w:val="90"/>
          <w:sz w:val="19"/>
        </w:rPr>
        <w:t>LUTHERAN</w:t>
      </w:r>
      <w:r>
        <w:rPr>
          <w:color w:val="0F0F0F"/>
          <w:spacing w:val="-4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HOUSING</w:t>
      </w:r>
      <w:r>
        <w:rPr>
          <w:color w:val="0F0F0F"/>
          <w:spacing w:val="10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CORPORATION</w:t>
      </w:r>
      <w:r>
        <w:rPr>
          <w:color w:val="0F0F0F"/>
          <w:spacing w:val="4"/>
          <w:w w:val="90"/>
          <w:sz w:val="19"/>
        </w:rPr>
        <w:t xml:space="preserve"> </w:t>
      </w:r>
      <w:r>
        <w:rPr>
          <w:color w:val="232323"/>
          <w:w w:val="90"/>
          <w:sz w:val="19"/>
        </w:rPr>
        <w:t>•</w:t>
      </w:r>
      <w:r>
        <w:rPr>
          <w:color w:val="232323"/>
          <w:spacing w:val="28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BROCKTON</w:t>
      </w:r>
    </w:p>
    <w:p w:rsidR="009D2E31" w:rsidRDefault="009D2E31">
      <w:pPr>
        <w:pStyle w:val="BodyText"/>
        <w:spacing w:before="11"/>
        <w:rPr>
          <w:sz w:val="17"/>
        </w:rPr>
      </w:pPr>
    </w:p>
    <w:p w:rsidR="009D2E31" w:rsidRDefault="00F73B9F">
      <w:pPr>
        <w:spacing w:line="451" w:lineRule="auto"/>
        <w:ind w:left="1741" w:right="1633"/>
        <w:jc w:val="center"/>
        <w:rPr>
          <w:sz w:val="19"/>
        </w:rPr>
      </w:pPr>
      <w:r>
        <w:rPr>
          <w:rFonts w:ascii="Times New Roman"/>
          <w:b/>
          <w:color w:val="0F0F0F"/>
          <w:w w:val="90"/>
          <w:sz w:val="20"/>
        </w:rPr>
        <w:t xml:space="preserve">D/8/A </w:t>
      </w:r>
      <w:r>
        <w:rPr>
          <w:color w:val="0F0F0F"/>
          <w:w w:val="90"/>
          <w:sz w:val="19"/>
        </w:rPr>
        <w:t xml:space="preserve">LUTHERAN REHABILITATION </w:t>
      </w:r>
      <w:r>
        <w:rPr>
          <w:rFonts w:ascii="Times New Roman"/>
          <w:color w:val="0F0F0F"/>
          <w:w w:val="90"/>
          <w:sz w:val="20"/>
        </w:rPr>
        <w:t xml:space="preserve">&amp; </w:t>
      </w:r>
      <w:r>
        <w:rPr>
          <w:color w:val="0F0F0F"/>
          <w:w w:val="90"/>
          <w:sz w:val="19"/>
        </w:rPr>
        <w:t>SKILLED CARE CENTER</w:t>
      </w:r>
      <w:r>
        <w:rPr>
          <w:color w:val="0F0F0F"/>
          <w:spacing w:val="1"/>
          <w:w w:val="90"/>
          <w:sz w:val="19"/>
        </w:rPr>
        <w:t xml:space="preserve"> </w:t>
      </w:r>
      <w:r>
        <w:rPr>
          <w:color w:val="0F0F0F"/>
          <w:sz w:val="19"/>
        </w:rPr>
        <w:t>BENCHMARKING</w:t>
      </w:r>
      <w:r>
        <w:rPr>
          <w:color w:val="0F0F0F"/>
          <w:spacing w:val="-2"/>
          <w:sz w:val="19"/>
        </w:rPr>
        <w:t xml:space="preserve"> </w:t>
      </w:r>
      <w:r>
        <w:rPr>
          <w:color w:val="0F0F0F"/>
          <w:sz w:val="19"/>
        </w:rPr>
        <w:t>MANAGEMENT'S</w:t>
      </w:r>
    </w:p>
    <w:p w:rsidR="009D2E31" w:rsidRDefault="00F73B9F">
      <w:pPr>
        <w:spacing w:before="12"/>
        <w:ind w:left="1741" w:right="1641"/>
        <w:jc w:val="center"/>
        <w:rPr>
          <w:sz w:val="19"/>
        </w:rPr>
      </w:pPr>
      <w:r>
        <w:rPr>
          <w:color w:val="0F0F0F"/>
          <w:spacing w:val="-1"/>
          <w:w w:val="90"/>
          <w:sz w:val="19"/>
        </w:rPr>
        <w:t>PROJECTED</w:t>
      </w:r>
      <w:r>
        <w:rPr>
          <w:color w:val="0F0F0F"/>
          <w:spacing w:val="-9"/>
          <w:w w:val="90"/>
          <w:sz w:val="19"/>
        </w:rPr>
        <w:t xml:space="preserve"> </w:t>
      </w:r>
      <w:r>
        <w:rPr>
          <w:color w:val="0F0F0F"/>
          <w:spacing w:val="-1"/>
          <w:w w:val="90"/>
          <w:sz w:val="19"/>
        </w:rPr>
        <w:t>FINANCIAL</w:t>
      </w:r>
      <w:r>
        <w:rPr>
          <w:color w:val="0F0F0F"/>
          <w:spacing w:val="-3"/>
          <w:w w:val="90"/>
          <w:sz w:val="19"/>
        </w:rPr>
        <w:t xml:space="preserve"> </w:t>
      </w:r>
      <w:r>
        <w:rPr>
          <w:color w:val="0F0F0F"/>
          <w:spacing w:val="-1"/>
          <w:w w:val="90"/>
          <w:sz w:val="19"/>
        </w:rPr>
        <w:t>ANALYSIS</w:t>
      </w:r>
    </w:p>
    <w:p w:rsidR="009D2E31" w:rsidRDefault="009D2E31">
      <w:pPr>
        <w:pStyle w:val="BodyText"/>
        <w:spacing w:before="9"/>
        <w:rPr>
          <w:sz w:val="17"/>
        </w:rPr>
      </w:pPr>
    </w:p>
    <w:p w:rsidR="009D2E31" w:rsidRDefault="00F73B9F">
      <w:pPr>
        <w:ind w:left="628"/>
        <w:rPr>
          <w:sz w:val="19"/>
        </w:rPr>
      </w:pPr>
      <w:r>
        <w:rPr>
          <w:color w:val="0F0F0F"/>
          <w:w w:val="90"/>
          <w:sz w:val="19"/>
        </w:rPr>
        <w:t>FOR THE</w:t>
      </w:r>
      <w:r>
        <w:rPr>
          <w:color w:val="0F0F0F"/>
          <w:spacing w:val="-17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PROJECTED</w:t>
      </w:r>
      <w:r>
        <w:rPr>
          <w:color w:val="0F0F0F"/>
          <w:spacing w:val="9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INITIAL</w:t>
      </w:r>
      <w:r>
        <w:rPr>
          <w:color w:val="0F0F0F"/>
          <w:spacing w:val="-11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OPERATING</w:t>
      </w:r>
      <w:r>
        <w:rPr>
          <w:color w:val="0F0F0F"/>
          <w:spacing w:val="31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PERIOD</w:t>
      </w:r>
      <w:r>
        <w:rPr>
          <w:color w:val="0F0F0F"/>
          <w:spacing w:val="3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JULY</w:t>
      </w:r>
      <w:r>
        <w:rPr>
          <w:color w:val="0F0F0F"/>
          <w:spacing w:val="-7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16,</w:t>
      </w:r>
      <w:r>
        <w:rPr>
          <w:color w:val="0F0F0F"/>
          <w:spacing w:val="83"/>
          <w:sz w:val="19"/>
        </w:rPr>
        <w:t xml:space="preserve"> </w:t>
      </w:r>
      <w:r>
        <w:rPr>
          <w:color w:val="0F0F0F"/>
          <w:w w:val="90"/>
          <w:sz w:val="19"/>
        </w:rPr>
        <w:t>2021THROUGH</w:t>
      </w:r>
      <w:r>
        <w:rPr>
          <w:color w:val="0F0F0F"/>
          <w:spacing w:val="10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JUNE</w:t>
      </w:r>
      <w:r>
        <w:rPr>
          <w:color w:val="0F0F0F"/>
          <w:spacing w:val="-2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30,</w:t>
      </w:r>
      <w:r>
        <w:rPr>
          <w:color w:val="0F0F0F"/>
          <w:spacing w:val="-20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2022</w:t>
      </w:r>
    </w:p>
    <w:p w:rsidR="009D2E31" w:rsidRDefault="009D2E31">
      <w:pPr>
        <w:pStyle w:val="BodyText"/>
        <w:spacing w:before="1"/>
        <w:rPr>
          <w:sz w:val="17"/>
        </w:rPr>
      </w:pPr>
    </w:p>
    <w:p w:rsidR="009D2E31" w:rsidRDefault="00F73B9F">
      <w:pPr>
        <w:spacing w:line="451" w:lineRule="auto"/>
        <w:ind w:left="2719" w:right="2636" w:firstLine="488"/>
        <w:rPr>
          <w:sz w:val="19"/>
        </w:rPr>
      </w:pPr>
      <w:r>
        <w:rPr>
          <w:rFonts w:ascii="Times New Roman"/>
          <w:color w:val="0F0F0F"/>
          <w:w w:val="85"/>
          <w:sz w:val="20"/>
        </w:rPr>
        <w:t>&amp;</w:t>
      </w:r>
      <w:r>
        <w:rPr>
          <w:rFonts w:ascii="Times New Roman"/>
          <w:color w:val="0F0F0F"/>
          <w:spacing w:val="35"/>
          <w:sz w:val="20"/>
        </w:rPr>
        <w:t xml:space="preserve"> </w:t>
      </w:r>
      <w:r>
        <w:rPr>
          <w:color w:val="0F0F0F"/>
          <w:w w:val="85"/>
          <w:sz w:val="19"/>
        </w:rPr>
        <w:t>PROJECTED</w:t>
      </w:r>
      <w:r>
        <w:rPr>
          <w:color w:val="0F0F0F"/>
          <w:spacing w:val="36"/>
          <w:sz w:val="19"/>
        </w:rPr>
        <w:t xml:space="preserve"> </w:t>
      </w:r>
      <w:r>
        <w:rPr>
          <w:color w:val="0F0F0F"/>
          <w:w w:val="85"/>
          <w:sz w:val="19"/>
        </w:rPr>
        <w:t>YEARS ENDING</w:t>
      </w:r>
      <w:r>
        <w:rPr>
          <w:color w:val="0F0F0F"/>
          <w:spacing w:val="1"/>
          <w:w w:val="85"/>
          <w:sz w:val="19"/>
        </w:rPr>
        <w:t xml:space="preserve"> </w:t>
      </w:r>
      <w:r>
        <w:rPr>
          <w:color w:val="0F0F0F"/>
          <w:w w:val="95"/>
          <w:sz w:val="19"/>
        </w:rPr>
        <w:t>JUNE</w:t>
      </w:r>
      <w:r>
        <w:rPr>
          <w:color w:val="0F0F0F"/>
          <w:spacing w:val="-10"/>
          <w:w w:val="95"/>
          <w:sz w:val="19"/>
        </w:rPr>
        <w:t xml:space="preserve"> </w:t>
      </w:r>
      <w:r>
        <w:rPr>
          <w:color w:val="0F0F0F"/>
          <w:w w:val="95"/>
          <w:sz w:val="19"/>
        </w:rPr>
        <w:t>30,</w:t>
      </w:r>
      <w:r>
        <w:rPr>
          <w:color w:val="0F0F0F"/>
          <w:spacing w:val="-10"/>
          <w:w w:val="95"/>
          <w:sz w:val="19"/>
        </w:rPr>
        <w:t xml:space="preserve"> </w:t>
      </w:r>
      <w:r>
        <w:rPr>
          <w:color w:val="0F0F0F"/>
          <w:w w:val="95"/>
          <w:sz w:val="19"/>
        </w:rPr>
        <w:t>2023</w:t>
      </w:r>
      <w:r>
        <w:rPr>
          <w:color w:val="0F0F0F"/>
          <w:spacing w:val="-21"/>
          <w:w w:val="95"/>
          <w:sz w:val="19"/>
        </w:rPr>
        <w:t xml:space="preserve"> </w:t>
      </w:r>
      <w:r>
        <w:rPr>
          <w:color w:val="0F0F0F"/>
          <w:w w:val="95"/>
          <w:sz w:val="19"/>
        </w:rPr>
        <w:t>THROUGH</w:t>
      </w:r>
      <w:r>
        <w:rPr>
          <w:color w:val="0F0F0F"/>
          <w:spacing w:val="15"/>
          <w:w w:val="95"/>
          <w:sz w:val="19"/>
        </w:rPr>
        <w:t xml:space="preserve"> </w:t>
      </w:r>
      <w:r>
        <w:rPr>
          <w:color w:val="0F0F0F"/>
          <w:w w:val="95"/>
          <w:sz w:val="19"/>
        </w:rPr>
        <w:t>JUNE</w:t>
      </w:r>
      <w:r>
        <w:rPr>
          <w:color w:val="0F0F0F"/>
          <w:spacing w:val="-10"/>
          <w:w w:val="95"/>
          <w:sz w:val="19"/>
        </w:rPr>
        <w:t xml:space="preserve"> </w:t>
      </w:r>
      <w:r>
        <w:rPr>
          <w:color w:val="0F0F0F"/>
          <w:w w:val="95"/>
          <w:sz w:val="19"/>
        </w:rPr>
        <w:t>30,</w:t>
      </w:r>
      <w:r>
        <w:rPr>
          <w:color w:val="0F0F0F"/>
          <w:spacing w:val="-10"/>
          <w:w w:val="95"/>
          <w:sz w:val="19"/>
        </w:rPr>
        <w:t xml:space="preserve"> </w:t>
      </w:r>
      <w:r>
        <w:rPr>
          <w:color w:val="0F0F0F"/>
          <w:w w:val="95"/>
          <w:sz w:val="19"/>
        </w:rPr>
        <w:t>2026</w:t>
      </w:r>
    </w:p>
    <w:p w:rsidR="009D2E31" w:rsidRDefault="009D2E31">
      <w:pPr>
        <w:spacing w:line="451" w:lineRule="auto"/>
        <w:rPr>
          <w:sz w:val="19"/>
        </w:rPr>
        <w:sectPr w:rsidR="009D2E31">
          <w:footerReference w:type="default" r:id="rId48"/>
          <w:pgSz w:w="12240" w:h="15840"/>
          <w:pgMar w:top="1480" w:right="1720" w:bottom="280" w:left="1720" w:header="0" w:footer="0" w:gutter="0"/>
          <w:cols w:space="720"/>
        </w:sectPr>
      </w:pPr>
    </w:p>
    <w:p w:rsidR="009D2E31" w:rsidRDefault="00477E12">
      <w:pPr>
        <w:spacing w:before="170"/>
        <w:ind w:left="178"/>
        <w:jc w:val="both"/>
        <w:rPr>
          <w:b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1104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3470910</wp:posOffset>
                </wp:positionV>
                <wp:extent cx="0" cy="0"/>
                <wp:effectExtent l="0" t="0" r="0" b="0"/>
                <wp:wrapNone/>
                <wp:docPr id="967" name="Lin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D99BE" id="Line 824" o:spid="_x0000_s1026" style="position:absolute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5pt,273.3pt" to=".5pt,2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IVlGQIAAD8EAAAOAAAAZHJzL2Uyb0RvYy54bWysU82O2jAQvlfqO1i+QxKa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" strokeweight=".16986mm">
                <w10:wrap anchorx="page" anchory="page"/>
              </v:line>
            </w:pict>
          </mc:Fallback>
        </mc:AlternateContent>
      </w:r>
      <w:r w:rsidR="00F73B9F">
        <w:rPr>
          <w:b/>
          <w:color w:val="2D2D2D"/>
          <w:w w:val="90"/>
          <w:sz w:val="18"/>
          <w:u w:val="thick" w:color="151515"/>
        </w:rPr>
        <w:t>PROCESS</w:t>
      </w:r>
      <w:r w:rsidR="00F73B9F">
        <w:rPr>
          <w:b/>
          <w:color w:val="2D2D2D"/>
          <w:spacing w:val="24"/>
          <w:w w:val="90"/>
          <w:sz w:val="18"/>
          <w:u w:val="thick" w:color="151515"/>
        </w:rPr>
        <w:t xml:space="preserve"> </w:t>
      </w:r>
      <w:r w:rsidR="00F73B9F">
        <w:rPr>
          <w:b/>
          <w:color w:val="151515"/>
          <w:w w:val="90"/>
          <w:sz w:val="18"/>
          <w:u w:val="thick" w:color="151515"/>
        </w:rPr>
        <w:t>OVERVIEW</w:t>
      </w:r>
    </w:p>
    <w:p w:rsidR="009D2E31" w:rsidRDefault="009D2E31">
      <w:pPr>
        <w:pStyle w:val="BodyText"/>
        <w:spacing w:before="9"/>
        <w:rPr>
          <w:b/>
          <w:sz w:val="18"/>
        </w:rPr>
      </w:pPr>
    </w:p>
    <w:p w:rsidR="009D2E31" w:rsidRDefault="00F73B9F">
      <w:pPr>
        <w:ind w:left="178"/>
        <w:jc w:val="both"/>
        <w:rPr>
          <w:b/>
          <w:sz w:val="18"/>
        </w:rPr>
      </w:pPr>
      <w:r>
        <w:rPr>
          <w:b/>
          <w:color w:val="151515"/>
          <w:sz w:val="18"/>
        </w:rPr>
        <w:t>Management's Projections</w:t>
      </w:r>
    </w:p>
    <w:p w:rsidR="009D2E31" w:rsidRDefault="009D2E31">
      <w:pPr>
        <w:pStyle w:val="BodyText"/>
        <w:spacing w:before="10"/>
        <w:rPr>
          <w:b/>
          <w:sz w:val="18"/>
        </w:rPr>
      </w:pPr>
    </w:p>
    <w:p w:rsidR="009D2E31" w:rsidRDefault="00F73B9F">
      <w:pPr>
        <w:spacing w:line="297" w:lineRule="auto"/>
        <w:ind w:left="175" w:right="106" w:firstLine="6"/>
        <w:jc w:val="both"/>
        <w:rPr>
          <w:sz w:val="19"/>
        </w:rPr>
      </w:pPr>
      <w:r>
        <w:rPr>
          <w:color w:val="2D2D2D"/>
          <w:sz w:val="19"/>
        </w:rPr>
        <w:t>CliftonlarsonAllen</w:t>
      </w:r>
      <w:r>
        <w:rPr>
          <w:color w:val="151515"/>
          <w:sz w:val="19"/>
        </w:rPr>
        <w:t>LLP</w:t>
      </w:r>
      <w:r>
        <w:rPr>
          <w:color w:val="151515"/>
          <w:spacing w:val="-30"/>
          <w:sz w:val="19"/>
        </w:rPr>
        <w:t xml:space="preserve"> </w:t>
      </w:r>
      <w:r>
        <w:rPr>
          <w:color w:val="2D2D2D"/>
          <w:sz w:val="19"/>
        </w:rPr>
        <w:t>(CLA)</w:t>
      </w:r>
      <w:r>
        <w:rPr>
          <w:color w:val="2D2D2D"/>
          <w:spacing w:val="-8"/>
          <w:sz w:val="19"/>
        </w:rPr>
        <w:t xml:space="preserve"> </w:t>
      </w:r>
      <w:r>
        <w:rPr>
          <w:color w:val="2D2D2D"/>
          <w:sz w:val="19"/>
        </w:rPr>
        <w:t>was</w:t>
      </w:r>
      <w:r>
        <w:rPr>
          <w:color w:val="464646"/>
          <w:sz w:val="19"/>
        </w:rPr>
        <w:t>requested</w:t>
      </w:r>
      <w:r>
        <w:rPr>
          <w:color w:val="464646"/>
          <w:spacing w:val="-24"/>
          <w:sz w:val="19"/>
        </w:rPr>
        <w:t xml:space="preserve"> </w:t>
      </w:r>
      <w:r>
        <w:rPr>
          <w:color w:val="2D2D2D"/>
          <w:sz w:val="19"/>
        </w:rPr>
        <w:t>by</w:t>
      </w:r>
      <w:r>
        <w:rPr>
          <w:color w:val="2D2D2D"/>
          <w:spacing w:val="-3"/>
          <w:sz w:val="19"/>
        </w:rPr>
        <w:t xml:space="preserve"> </w:t>
      </w:r>
      <w:r>
        <w:rPr>
          <w:color w:val="2D2D2D"/>
          <w:sz w:val="19"/>
        </w:rPr>
        <w:t>the</w:t>
      </w:r>
      <w:r>
        <w:rPr>
          <w:color w:val="2D2D2D"/>
          <w:spacing w:val="-11"/>
          <w:sz w:val="19"/>
        </w:rPr>
        <w:t xml:space="preserve"> </w:t>
      </w:r>
      <w:r>
        <w:rPr>
          <w:color w:val="2D2D2D"/>
          <w:sz w:val="19"/>
        </w:rPr>
        <w:t>management</w:t>
      </w:r>
      <w:r>
        <w:rPr>
          <w:color w:val="2D2D2D"/>
          <w:spacing w:val="3"/>
          <w:sz w:val="19"/>
        </w:rPr>
        <w:t xml:space="preserve"> </w:t>
      </w:r>
      <w:r>
        <w:rPr>
          <w:color w:val="2D2D2D"/>
          <w:sz w:val="19"/>
        </w:rPr>
        <w:t>Ascentria</w:t>
      </w:r>
      <w:r>
        <w:rPr>
          <w:color w:val="2D2D2D"/>
          <w:spacing w:val="-1"/>
          <w:sz w:val="19"/>
        </w:rPr>
        <w:t xml:space="preserve"> </w:t>
      </w:r>
      <w:r>
        <w:rPr>
          <w:color w:val="2D2D2D"/>
          <w:sz w:val="19"/>
        </w:rPr>
        <w:t>Care</w:t>
      </w:r>
      <w:r>
        <w:rPr>
          <w:color w:val="2D2D2D"/>
          <w:spacing w:val="-16"/>
          <w:sz w:val="19"/>
        </w:rPr>
        <w:t xml:space="preserve"> </w:t>
      </w:r>
      <w:r>
        <w:rPr>
          <w:color w:val="2D2D2D"/>
          <w:sz w:val="19"/>
        </w:rPr>
        <w:t>Alliance,</w:t>
      </w:r>
      <w:r>
        <w:rPr>
          <w:color w:val="2D2D2D"/>
          <w:spacing w:val="-27"/>
          <w:sz w:val="19"/>
        </w:rPr>
        <w:t xml:space="preserve"> </w:t>
      </w:r>
      <w:r>
        <w:rPr>
          <w:color w:val="2D2D2D"/>
          <w:sz w:val="19"/>
        </w:rPr>
        <w:t>Inc.</w:t>
      </w:r>
      <w:r>
        <w:rPr>
          <w:color w:val="2D2D2D"/>
          <w:spacing w:val="-23"/>
          <w:sz w:val="19"/>
        </w:rPr>
        <w:t xml:space="preserve"> </w:t>
      </w:r>
      <w:r>
        <w:rPr>
          <w:color w:val="2D2D2D"/>
          <w:sz w:val="19"/>
        </w:rPr>
        <w:t>("Applicant")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w w:val="105"/>
          <w:sz w:val="19"/>
        </w:rPr>
        <w:t xml:space="preserve">on behalf of Lutheran Housing Corporation </w:t>
      </w:r>
      <w:r>
        <w:rPr>
          <w:color w:val="464646"/>
          <w:w w:val="105"/>
          <w:sz w:val="19"/>
        </w:rPr>
        <w:t xml:space="preserve">- </w:t>
      </w:r>
      <w:r>
        <w:rPr>
          <w:color w:val="2D2D2D"/>
          <w:w w:val="105"/>
          <w:sz w:val="19"/>
        </w:rPr>
        <w:t>Brockton to read the financial projections prepared by</w:t>
      </w:r>
      <w:r>
        <w:rPr>
          <w:color w:val="2D2D2D"/>
          <w:spacing w:val="1"/>
          <w:w w:val="105"/>
          <w:sz w:val="19"/>
        </w:rPr>
        <w:t xml:space="preserve"> </w:t>
      </w:r>
      <w:r>
        <w:rPr>
          <w:color w:val="2D2D2D"/>
          <w:sz w:val="19"/>
        </w:rPr>
        <w:t xml:space="preserve">Lutheran Housing Corporation </w:t>
      </w:r>
      <w:r>
        <w:rPr>
          <w:color w:val="464646"/>
          <w:sz w:val="19"/>
        </w:rPr>
        <w:t xml:space="preserve">- </w:t>
      </w:r>
      <w:r>
        <w:rPr>
          <w:color w:val="2D2D2D"/>
          <w:sz w:val="19"/>
        </w:rPr>
        <w:t xml:space="preserve">Brockton ("Management", "Lutheran", or </w:t>
      </w:r>
      <w:r>
        <w:rPr>
          <w:color w:val="464646"/>
          <w:sz w:val="19"/>
        </w:rPr>
        <w:t xml:space="preserve">"Nursing </w:t>
      </w:r>
      <w:r>
        <w:rPr>
          <w:color w:val="2D2D2D"/>
          <w:sz w:val="19"/>
        </w:rPr>
        <w:t>Home") for the initial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operating period July 16,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 xml:space="preserve">2021 through June 30, 2022 and the projected years ending </w:t>
      </w:r>
      <w:r>
        <w:rPr>
          <w:color w:val="151515"/>
          <w:sz w:val="19"/>
        </w:rPr>
        <w:t xml:space="preserve">June </w:t>
      </w:r>
      <w:r>
        <w:rPr>
          <w:color w:val="2D2D2D"/>
          <w:sz w:val="19"/>
        </w:rPr>
        <w:t>20, 2023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through</w:t>
      </w:r>
      <w:r>
        <w:rPr>
          <w:color w:val="2D2D2D"/>
          <w:spacing w:val="-9"/>
          <w:sz w:val="19"/>
        </w:rPr>
        <w:t xml:space="preserve"> </w:t>
      </w:r>
      <w:r>
        <w:rPr>
          <w:color w:val="2D2D2D"/>
          <w:sz w:val="19"/>
        </w:rPr>
        <w:t>2026</w:t>
      </w:r>
      <w:r>
        <w:rPr>
          <w:color w:val="2D2D2D"/>
          <w:spacing w:val="-23"/>
          <w:sz w:val="19"/>
        </w:rPr>
        <w:t xml:space="preserve"> </w:t>
      </w:r>
      <w:r>
        <w:rPr>
          <w:color w:val="2D2D2D"/>
          <w:sz w:val="19"/>
        </w:rPr>
        <w:t>and</w:t>
      </w:r>
      <w:r>
        <w:rPr>
          <w:color w:val="2D2D2D"/>
          <w:spacing w:val="-26"/>
          <w:sz w:val="19"/>
        </w:rPr>
        <w:t xml:space="preserve"> </w:t>
      </w:r>
      <w:r>
        <w:rPr>
          <w:color w:val="2D2D2D"/>
          <w:sz w:val="19"/>
        </w:rPr>
        <w:t>benchmark</w:t>
      </w:r>
      <w:r>
        <w:rPr>
          <w:color w:val="2D2D2D"/>
          <w:spacing w:val="-12"/>
          <w:sz w:val="19"/>
        </w:rPr>
        <w:t xml:space="preserve"> </w:t>
      </w:r>
      <w:r>
        <w:rPr>
          <w:color w:val="2D2D2D"/>
          <w:sz w:val="19"/>
        </w:rPr>
        <w:t>the</w:t>
      </w:r>
      <w:r>
        <w:rPr>
          <w:color w:val="2D2D2D"/>
          <w:spacing w:val="19"/>
          <w:sz w:val="19"/>
        </w:rPr>
        <w:t xml:space="preserve"> </w:t>
      </w:r>
      <w:r>
        <w:rPr>
          <w:color w:val="2D2D2D"/>
          <w:sz w:val="19"/>
        </w:rPr>
        <w:t>stabilized</w:t>
      </w:r>
      <w:r>
        <w:rPr>
          <w:color w:val="2D2D2D"/>
          <w:spacing w:val="-1"/>
          <w:sz w:val="19"/>
        </w:rPr>
        <w:t xml:space="preserve"> </w:t>
      </w:r>
      <w:r>
        <w:rPr>
          <w:color w:val="2D2D2D"/>
          <w:sz w:val="19"/>
        </w:rPr>
        <w:t>year of</w:t>
      </w:r>
      <w:r>
        <w:rPr>
          <w:color w:val="2D2D2D"/>
          <w:spacing w:val="-2"/>
          <w:sz w:val="19"/>
        </w:rPr>
        <w:t xml:space="preserve"> </w:t>
      </w:r>
      <w:r>
        <w:rPr>
          <w:color w:val="2D2D2D"/>
          <w:sz w:val="19"/>
        </w:rPr>
        <w:t>Management's</w:t>
      </w:r>
      <w:r>
        <w:rPr>
          <w:color w:val="2D2D2D"/>
          <w:spacing w:val="-9"/>
          <w:sz w:val="19"/>
        </w:rPr>
        <w:t xml:space="preserve"> </w:t>
      </w:r>
      <w:r>
        <w:rPr>
          <w:color w:val="2D2D2D"/>
          <w:sz w:val="19"/>
        </w:rPr>
        <w:t>projection.</w:t>
      </w:r>
    </w:p>
    <w:p w:rsidR="009D2E31" w:rsidRDefault="00F73B9F">
      <w:pPr>
        <w:spacing w:before="156" w:line="302" w:lineRule="auto"/>
        <w:ind w:left="164" w:right="107" w:firstLine="14"/>
        <w:jc w:val="both"/>
        <w:rPr>
          <w:sz w:val="19"/>
        </w:rPr>
      </w:pPr>
      <w:r>
        <w:rPr>
          <w:color w:val="2D2D2D"/>
          <w:sz w:val="19"/>
        </w:rPr>
        <w:t xml:space="preserve">We have not compiled or examined </w:t>
      </w:r>
      <w:r>
        <w:rPr>
          <w:color w:val="151515"/>
          <w:sz w:val="19"/>
        </w:rPr>
        <w:t xml:space="preserve">any </w:t>
      </w:r>
      <w:r>
        <w:rPr>
          <w:color w:val="2D2D2D"/>
          <w:sz w:val="19"/>
        </w:rPr>
        <w:t xml:space="preserve">of the financial data utilized </w:t>
      </w:r>
      <w:r>
        <w:rPr>
          <w:color w:val="464646"/>
          <w:sz w:val="19"/>
        </w:rPr>
        <w:t xml:space="preserve">in </w:t>
      </w:r>
      <w:r>
        <w:rPr>
          <w:color w:val="2D2D2D"/>
          <w:sz w:val="19"/>
        </w:rPr>
        <w:t>the benchmarking analyses and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 xml:space="preserve">express no assurance of any kind on </w:t>
      </w:r>
      <w:r>
        <w:rPr>
          <w:color w:val="151515"/>
          <w:sz w:val="19"/>
        </w:rPr>
        <w:t>it.</w:t>
      </w:r>
      <w:r>
        <w:rPr>
          <w:color w:val="151515"/>
          <w:spacing w:val="1"/>
          <w:sz w:val="19"/>
        </w:rPr>
        <w:t xml:space="preserve"> </w:t>
      </w:r>
      <w:r>
        <w:rPr>
          <w:color w:val="151515"/>
          <w:sz w:val="19"/>
        </w:rPr>
        <w:t>Furthermore</w:t>
      </w:r>
      <w:r>
        <w:rPr>
          <w:color w:val="464646"/>
          <w:sz w:val="19"/>
        </w:rPr>
        <w:t xml:space="preserve">, </w:t>
      </w:r>
      <w:r>
        <w:rPr>
          <w:color w:val="2D2D2D"/>
          <w:sz w:val="19"/>
        </w:rPr>
        <w:t>even if the assumptions disclosed herein were to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w w:val="105"/>
          <w:sz w:val="19"/>
        </w:rPr>
        <w:t xml:space="preserve">materialize, there will be </w:t>
      </w:r>
      <w:r>
        <w:rPr>
          <w:color w:val="151515"/>
          <w:w w:val="105"/>
          <w:sz w:val="19"/>
        </w:rPr>
        <w:t xml:space="preserve">differences </w:t>
      </w:r>
      <w:r>
        <w:rPr>
          <w:color w:val="2D2D2D"/>
          <w:w w:val="105"/>
          <w:sz w:val="19"/>
        </w:rPr>
        <w:t xml:space="preserve">between </w:t>
      </w:r>
      <w:r>
        <w:rPr>
          <w:color w:val="151515"/>
          <w:w w:val="105"/>
          <w:sz w:val="19"/>
        </w:rPr>
        <w:t xml:space="preserve">projected </w:t>
      </w:r>
      <w:r>
        <w:rPr>
          <w:color w:val="2D2D2D"/>
          <w:w w:val="105"/>
          <w:sz w:val="19"/>
        </w:rPr>
        <w:t>and actual results, because events and</w:t>
      </w:r>
      <w:r>
        <w:rPr>
          <w:color w:val="2D2D2D"/>
          <w:spacing w:val="1"/>
          <w:w w:val="105"/>
          <w:sz w:val="19"/>
        </w:rPr>
        <w:t xml:space="preserve"> </w:t>
      </w:r>
      <w:r>
        <w:rPr>
          <w:color w:val="2D2D2D"/>
          <w:sz w:val="19"/>
        </w:rPr>
        <w:t>circumstances</w:t>
      </w:r>
      <w:r>
        <w:rPr>
          <w:color w:val="2D2D2D"/>
          <w:spacing w:val="8"/>
          <w:sz w:val="19"/>
        </w:rPr>
        <w:t xml:space="preserve"> </w:t>
      </w:r>
      <w:r>
        <w:rPr>
          <w:color w:val="2D2D2D"/>
          <w:sz w:val="19"/>
        </w:rPr>
        <w:t>frequently</w:t>
      </w:r>
      <w:r>
        <w:rPr>
          <w:color w:val="2D2D2D"/>
          <w:spacing w:val="8"/>
          <w:sz w:val="19"/>
        </w:rPr>
        <w:t xml:space="preserve"> </w:t>
      </w:r>
      <w:r>
        <w:rPr>
          <w:color w:val="2D2D2D"/>
          <w:sz w:val="19"/>
        </w:rPr>
        <w:t>do</w:t>
      </w:r>
      <w:r>
        <w:rPr>
          <w:color w:val="2D2D2D"/>
          <w:spacing w:val="-28"/>
          <w:sz w:val="19"/>
        </w:rPr>
        <w:t xml:space="preserve"> </w:t>
      </w:r>
      <w:r>
        <w:rPr>
          <w:color w:val="464646"/>
          <w:sz w:val="19"/>
        </w:rPr>
        <w:t>not</w:t>
      </w:r>
      <w:r>
        <w:rPr>
          <w:color w:val="464646"/>
          <w:spacing w:val="-24"/>
          <w:sz w:val="19"/>
        </w:rPr>
        <w:t xml:space="preserve"> </w:t>
      </w:r>
      <w:r>
        <w:rPr>
          <w:color w:val="2D2D2D"/>
          <w:sz w:val="19"/>
        </w:rPr>
        <w:t>occur</w:t>
      </w:r>
      <w:r>
        <w:rPr>
          <w:color w:val="2D2D2D"/>
          <w:spacing w:val="-11"/>
          <w:sz w:val="19"/>
        </w:rPr>
        <w:t xml:space="preserve"> </w:t>
      </w:r>
      <w:r>
        <w:rPr>
          <w:color w:val="2D2D2D"/>
          <w:sz w:val="19"/>
        </w:rPr>
        <w:t>as</w:t>
      </w:r>
      <w:r>
        <w:rPr>
          <w:color w:val="2D2D2D"/>
          <w:spacing w:val="-17"/>
          <w:sz w:val="19"/>
        </w:rPr>
        <w:t xml:space="preserve"> </w:t>
      </w:r>
      <w:r>
        <w:rPr>
          <w:color w:val="2D2D2D"/>
          <w:sz w:val="19"/>
        </w:rPr>
        <w:t>expected</w:t>
      </w:r>
      <w:r>
        <w:rPr>
          <w:color w:val="2D2D2D"/>
          <w:spacing w:val="-9"/>
          <w:sz w:val="19"/>
        </w:rPr>
        <w:t xml:space="preserve"> </w:t>
      </w:r>
      <w:r>
        <w:rPr>
          <w:color w:val="2D2D2D"/>
          <w:sz w:val="19"/>
        </w:rPr>
        <w:t>andthose</w:t>
      </w:r>
      <w:r>
        <w:rPr>
          <w:color w:val="2D2D2D"/>
          <w:spacing w:val="-25"/>
          <w:sz w:val="19"/>
        </w:rPr>
        <w:t xml:space="preserve"> </w:t>
      </w:r>
      <w:r>
        <w:rPr>
          <w:color w:val="2D2D2D"/>
          <w:sz w:val="19"/>
        </w:rPr>
        <w:t>differences</w:t>
      </w:r>
      <w:r>
        <w:rPr>
          <w:color w:val="2D2D2D"/>
          <w:spacing w:val="-9"/>
          <w:sz w:val="19"/>
        </w:rPr>
        <w:t xml:space="preserve"> </w:t>
      </w:r>
      <w:r>
        <w:rPr>
          <w:color w:val="2D2D2D"/>
          <w:sz w:val="19"/>
        </w:rPr>
        <w:t>may</w:t>
      </w:r>
      <w:r>
        <w:rPr>
          <w:color w:val="2D2D2D"/>
          <w:spacing w:val="-14"/>
          <w:sz w:val="19"/>
        </w:rPr>
        <w:t xml:space="preserve"> </w:t>
      </w:r>
      <w:r>
        <w:rPr>
          <w:color w:val="151515"/>
          <w:sz w:val="19"/>
        </w:rPr>
        <w:t>be</w:t>
      </w:r>
      <w:r>
        <w:rPr>
          <w:color w:val="2D2D2D"/>
          <w:sz w:val="19"/>
        </w:rPr>
        <w:t>material.</w:t>
      </w:r>
      <w:r>
        <w:rPr>
          <w:color w:val="2D2D2D"/>
          <w:spacing w:val="22"/>
          <w:sz w:val="19"/>
        </w:rPr>
        <w:t xml:space="preserve"> </w:t>
      </w:r>
      <w:r>
        <w:rPr>
          <w:color w:val="2D2D2D"/>
          <w:sz w:val="19"/>
        </w:rPr>
        <w:t>These</w:t>
      </w:r>
      <w:r>
        <w:rPr>
          <w:color w:val="2D2D2D"/>
          <w:spacing w:val="-26"/>
          <w:sz w:val="19"/>
        </w:rPr>
        <w:t xml:space="preserve"> </w:t>
      </w:r>
      <w:r>
        <w:rPr>
          <w:color w:val="2D2D2D"/>
          <w:sz w:val="19"/>
        </w:rPr>
        <w:t>analyses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w w:val="105"/>
          <w:sz w:val="19"/>
        </w:rPr>
        <w:t xml:space="preserve">are intended for the internal use of </w:t>
      </w:r>
      <w:r>
        <w:rPr>
          <w:color w:val="151515"/>
          <w:w w:val="105"/>
          <w:sz w:val="19"/>
        </w:rPr>
        <w:t xml:space="preserve">Management </w:t>
      </w:r>
      <w:r>
        <w:rPr>
          <w:color w:val="2D2D2D"/>
          <w:w w:val="105"/>
          <w:sz w:val="19"/>
        </w:rPr>
        <w:t xml:space="preserve">and the Massachusetts Department of </w:t>
      </w:r>
      <w:r>
        <w:rPr>
          <w:color w:val="151515"/>
          <w:w w:val="105"/>
          <w:sz w:val="19"/>
        </w:rPr>
        <w:t>Health</w:t>
      </w:r>
      <w:r>
        <w:rPr>
          <w:color w:val="151515"/>
          <w:spacing w:val="1"/>
          <w:w w:val="105"/>
          <w:sz w:val="19"/>
        </w:rPr>
        <w:t xml:space="preserve"> </w:t>
      </w:r>
      <w:r>
        <w:rPr>
          <w:color w:val="2D2D2D"/>
          <w:sz w:val="19"/>
        </w:rPr>
        <w:t>Determination of Need Program (DoN) and are not intended to be and should not be used or relied on by</w:t>
      </w:r>
      <w:r>
        <w:rPr>
          <w:color w:val="2D2D2D"/>
          <w:spacing w:val="-50"/>
          <w:sz w:val="19"/>
        </w:rPr>
        <w:t xml:space="preserve"> </w:t>
      </w:r>
      <w:r>
        <w:rPr>
          <w:color w:val="2D2D2D"/>
          <w:w w:val="105"/>
          <w:sz w:val="19"/>
        </w:rPr>
        <w:t>anyone</w:t>
      </w:r>
      <w:r>
        <w:rPr>
          <w:color w:val="2D2D2D"/>
          <w:spacing w:val="-19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other</w:t>
      </w:r>
      <w:r>
        <w:rPr>
          <w:color w:val="2D2D2D"/>
          <w:spacing w:val="-11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than</w:t>
      </w:r>
      <w:r>
        <w:rPr>
          <w:color w:val="2D2D2D"/>
          <w:spacing w:val="-27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these</w:t>
      </w:r>
      <w:r>
        <w:rPr>
          <w:color w:val="2D2D2D"/>
          <w:spacing w:val="-14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specified</w:t>
      </w:r>
      <w:r>
        <w:rPr>
          <w:color w:val="2D2D2D"/>
          <w:spacing w:val="-33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parties.</w:t>
      </w:r>
    </w:p>
    <w:p w:rsidR="009D2E31" w:rsidRDefault="009D2E31">
      <w:pPr>
        <w:pStyle w:val="BodyText"/>
        <w:spacing w:before="7"/>
        <w:rPr>
          <w:sz w:val="11"/>
        </w:rPr>
      </w:pPr>
    </w:p>
    <w:p w:rsidR="009D2E31" w:rsidRDefault="00F73B9F">
      <w:pPr>
        <w:spacing w:before="95"/>
        <w:ind w:left="158"/>
        <w:jc w:val="both"/>
        <w:rPr>
          <w:b/>
          <w:sz w:val="18"/>
        </w:rPr>
      </w:pPr>
      <w:r>
        <w:rPr>
          <w:b/>
          <w:color w:val="2D2D2D"/>
          <w:w w:val="95"/>
          <w:sz w:val="18"/>
          <w:u w:val="thick" w:color="2D2D2D"/>
        </w:rPr>
        <w:t>BENCHMARK</w:t>
      </w:r>
      <w:r>
        <w:rPr>
          <w:b/>
          <w:color w:val="2D2D2D"/>
          <w:spacing w:val="5"/>
          <w:w w:val="95"/>
          <w:sz w:val="18"/>
          <w:u w:val="thick" w:color="2D2D2D"/>
        </w:rPr>
        <w:t xml:space="preserve"> </w:t>
      </w:r>
      <w:r>
        <w:rPr>
          <w:b/>
          <w:color w:val="2D2D2D"/>
          <w:w w:val="95"/>
          <w:sz w:val="18"/>
          <w:u w:val="thick" w:color="2D2D2D"/>
        </w:rPr>
        <w:t>STAFFING</w:t>
      </w:r>
      <w:r>
        <w:rPr>
          <w:b/>
          <w:color w:val="2D2D2D"/>
          <w:spacing w:val="-15"/>
          <w:w w:val="95"/>
          <w:sz w:val="18"/>
          <w:u w:val="thick" w:color="2D2D2D"/>
        </w:rPr>
        <w:t xml:space="preserve"> </w:t>
      </w:r>
      <w:r>
        <w:rPr>
          <w:b/>
          <w:color w:val="151515"/>
          <w:w w:val="95"/>
          <w:sz w:val="18"/>
          <w:u w:val="thick" w:color="2D2D2D"/>
        </w:rPr>
        <w:t>AND</w:t>
      </w:r>
      <w:r>
        <w:rPr>
          <w:b/>
          <w:color w:val="151515"/>
          <w:spacing w:val="-19"/>
          <w:w w:val="95"/>
          <w:sz w:val="18"/>
          <w:u w:val="thick" w:color="2D2D2D"/>
        </w:rPr>
        <w:t xml:space="preserve"> </w:t>
      </w:r>
      <w:r>
        <w:rPr>
          <w:b/>
          <w:color w:val="2D2D2D"/>
          <w:w w:val="95"/>
          <w:sz w:val="18"/>
          <w:u w:val="thick" w:color="2D2D2D"/>
        </w:rPr>
        <w:t>COST</w:t>
      </w:r>
      <w:r>
        <w:rPr>
          <w:b/>
          <w:color w:val="2D2D2D"/>
          <w:spacing w:val="-15"/>
          <w:w w:val="95"/>
          <w:sz w:val="18"/>
          <w:u w:val="thick" w:color="2D2D2D"/>
        </w:rPr>
        <w:t xml:space="preserve"> </w:t>
      </w:r>
      <w:r>
        <w:rPr>
          <w:b/>
          <w:color w:val="2D2D2D"/>
          <w:w w:val="95"/>
          <w:sz w:val="18"/>
          <w:u w:val="thick" w:color="2D2D2D"/>
        </w:rPr>
        <w:t>ANALYSIS</w:t>
      </w:r>
    </w:p>
    <w:p w:rsidR="009D2E31" w:rsidRDefault="009D2E31">
      <w:pPr>
        <w:pStyle w:val="BodyText"/>
        <w:rPr>
          <w:b/>
          <w:sz w:val="18"/>
        </w:rPr>
      </w:pPr>
    </w:p>
    <w:p w:rsidR="009D2E31" w:rsidRDefault="00F73B9F">
      <w:pPr>
        <w:spacing w:line="304" w:lineRule="auto"/>
        <w:ind w:left="157" w:right="112" w:hanging="1"/>
        <w:jc w:val="both"/>
        <w:rPr>
          <w:sz w:val="19"/>
        </w:rPr>
      </w:pPr>
      <w:r>
        <w:rPr>
          <w:color w:val="2D2D2D"/>
          <w:spacing w:val="-1"/>
          <w:w w:val="105"/>
          <w:sz w:val="19"/>
        </w:rPr>
        <w:t xml:space="preserve">Providers in Worcester County were used to benchmark Management's </w:t>
      </w:r>
      <w:r>
        <w:rPr>
          <w:color w:val="2D2D2D"/>
          <w:w w:val="105"/>
          <w:sz w:val="19"/>
        </w:rPr>
        <w:t>projections. Lutheran's 2020</w:t>
      </w:r>
      <w:r>
        <w:rPr>
          <w:color w:val="2D2D2D"/>
          <w:spacing w:val="1"/>
          <w:w w:val="105"/>
          <w:sz w:val="19"/>
        </w:rPr>
        <w:t xml:space="preserve"> </w:t>
      </w:r>
      <w:r>
        <w:rPr>
          <w:color w:val="151515"/>
          <w:sz w:val="19"/>
        </w:rPr>
        <w:t>Medica</w:t>
      </w:r>
      <w:r>
        <w:rPr>
          <w:color w:val="464646"/>
          <w:sz w:val="19"/>
        </w:rPr>
        <w:t>r</w:t>
      </w:r>
      <w:r>
        <w:rPr>
          <w:color w:val="2D2D2D"/>
          <w:sz w:val="19"/>
        </w:rPr>
        <w:t>e and Medicaid cost report data was compared to Worcester County Medicare and Medicaid cost</w:t>
      </w:r>
      <w:r>
        <w:rPr>
          <w:color w:val="2D2D2D"/>
          <w:spacing w:val="-50"/>
          <w:sz w:val="19"/>
        </w:rPr>
        <w:t xml:space="preserve"> </w:t>
      </w:r>
      <w:r>
        <w:rPr>
          <w:color w:val="2D2D2D"/>
          <w:spacing w:val="-1"/>
          <w:w w:val="105"/>
          <w:sz w:val="19"/>
        </w:rPr>
        <w:t>report</w:t>
      </w:r>
      <w:r>
        <w:rPr>
          <w:color w:val="2D2D2D"/>
          <w:spacing w:val="-15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data</w:t>
      </w:r>
      <w:r>
        <w:rPr>
          <w:color w:val="2D2D2D"/>
          <w:spacing w:val="-10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for</w:t>
      </w:r>
      <w:r>
        <w:rPr>
          <w:color w:val="2D2D2D"/>
          <w:spacing w:val="5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the</w:t>
      </w:r>
      <w:r>
        <w:rPr>
          <w:color w:val="2D2D2D"/>
          <w:spacing w:val="-8"/>
          <w:w w:val="105"/>
          <w:sz w:val="19"/>
        </w:rPr>
        <w:t xml:space="preserve"> </w:t>
      </w:r>
      <w:r>
        <w:rPr>
          <w:color w:val="151515"/>
          <w:w w:val="105"/>
          <w:sz w:val="19"/>
        </w:rPr>
        <w:t>most</w:t>
      </w:r>
      <w:r>
        <w:rPr>
          <w:color w:val="151515"/>
          <w:spacing w:val="-26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recent</w:t>
      </w:r>
      <w:r>
        <w:rPr>
          <w:color w:val="2D2D2D"/>
          <w:spacing w:val="-4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available</w:t>
      </w:r>
      <w:r>
        <w:rPr>
          <w:color w:val="2D2D2D"/>
          <w:spacing w:val="-15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period</w:t>
      </w:r>
      <w:r>
        <w:rPr>
          <w:color w:val="2D2D2D"/>
          <w:spacing w:val="-20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of</w:t>
      </w:r>
      <w:r>
        <w:rPr>
          <w:color w:val="2D2D2D"/>
          <w:spacing w:val="-7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2020.</w:t>
      </w:r>
      <w:r>
        <w:rPr>
          <w:color w:val="2D2D2D"/>
          <w:spacing w:val="28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The</w:t>
      </w:r>
      <w:r>
        <w:rPr>
          <w:color w:val="2D2D2D"/>
          <w:spacing w:val="-27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data was</w:t>
      </w:r>
      <w:r>
        <w:rPr>
          <w:color w:val="2D2D2D"/>
          <w:spacing w:val="-22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then</w:t>
      </w:r>
      <w:r>
        <w:rPr>
          <w:color w:val="2D2D2D"/>
          <w:spacing w:val="-16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projected</w:t>
      </w:r>
      <w:r>
        <w:rPr>
          <w:color w:val="2D2D2D"/>
          <w:spacing w:val="-26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out</w:t>
      </w:r>
      <w:r>
        <w:rPr>
          <w:color w:val="2D2D2D"/>
          <w:spacing w:val="7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to</w:t>
      </w:r>
      <w:r>
        <w:rPr>
          <w:color w:val="2D2D2D"/>
          <w:spacing w:val="16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2026</w:t>
      </w:r>
      <w:r>
        <w:rPr>
          <w:color w:val="2D2D2D"/>
          <w:spacing w:val="-20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with</w:t>
      </w:r>
      <w:r>
        <w:rPr>
          <w:color w:val="2D2D2D"/>
          <w:spacing w:val="1"/>
          <w:w w:val="105"/>
          <w:sz w:val="19"/>
        </w:rPr>
        <w:t xml:space="preserve"> </w:t>
      </w:r>
      <w:r>
        <w:rPr>
          <w:color w:val="2D2D2D"/>
          <w:sz w:val="19"/>
        </w:rPr>
        <w:t>an applied 2% revenue inflation factor and 2% expense inflation factor for the County.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 xml:space="preserve">Note </w:t>
      </w:r>
      <w:r>
        <w:rPr>
          <w:color w:val="151515"/>
          <w:sz w:val="19"/>
        </w:rPr>
        <w:t xml:space="preserve">Lutheran </w:t>
      </w:r>
      <w:r>
        <w:rPr>
          <w:color w:val="2D2D2D"/>
          <w:sz w:val="19"/>
        </w:rPr>
        <w:t>did</w:t>
      </w:r>
      <w:r>
        <w:rPr>
          <w:color w:val="2D2D2D"/>
          <w:spacing w:val="-50"/>
          <w:sz w:val="19"/>
        </w:rPr>
        <w:t xml:space="preserve"> </w:t>
      </w:r>
      <w:r>
        <w:rPr>
          <w:color w:val="2D2D2D"/>
          <w:w w:val="105"/>
          <w:sz w:val="19"/>
        </w:rPr>
        <w:t xml:space="preserve">not own the facility in 2020, the prior owner's information was used </w:t>
      </w:r>
      <w:r>
        <w:rPr>
          <w:color w:val="151515"/>
          <w:w w:val="105"/>
          <w:sz w:val="19"/>
        </w:rPr>
        <w:t xml:space="preserve">in </w:t>
      </w:r>
      <w:r>
        <w:rPr>
          <w:color w:val="2D2D2D"/>
          <w:w w:val="105"/>
          <w:sz w:val="19"/>
        </w:rPr>
        <w:t>certain spots for comparison</w:t>
      </w:r>
      <w:r>
        <w:rPr>
          <w:color w:val="2D2D2D"/>
          <w:spacing w:val="1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purposes</w:t>
      </w:r>
      <w:r>
        <w:rPr>
          <w:color w:val="2D2D2D"/>
          <w:spacing w:val="-6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only.</w:t>
      </w:r>
    </w:p>
    <w:p w:rsidR="009D2E31" w:rsidRDefault="009D2E31">
      <w:pPr>
        <w:pStyle w:val="BodyText"/>
        <w:rPr>
          <w:sz w:val="11"/>
        </w:rPr>
      </w:pPr>
    </w:p>
    <w:p w:rsidR="009D2E31" w:rsidRDefault="00F73B9F">
      <w:pPr>
        <w:spacing w:before="95"/>
        <w:ind w:left="149"/>
        <w:jc w:val="both"/>
        <w:rPr>
          <w:b/>
          <w:sz w:val="18"/>
        </w:rPr>
      </w:pPr>
      <w:r>
        <w:rPr>
          <w:b/>
          <w:color w:val="151515"/>
          <w:w w:val="95"/>
          <w:sz w:val="18"/>
          <w:u w:val="thick" w:color="151515"/>
        </w:rPr>
        <w:t>MANAGEMENT'S</w:t>
      </w:r>
      <w:r>
        <w:rPr>
          <w:b/>
          <w:color w:val="151515"/>
          <w:spacing w:val="9"/>
          <w:w w:val="95"/>
          <w:sz w:val="18"/>
          <w:u w:val="thick" w:color="151515"/>
        </w:rPr>
        <w:t xml:space="preserve"> </w:t>
      </w:r>
      <w:r>
        <w:rPr>
          <w:b/>
          <w:color w:val="151515"/>
          <w:w w:val="95"/>
          <w:sz w:val="18"/>
          <w:u w:val="thick" w:color="151515"/>
        </w:rPr>
        <w:t>PROJECTIONS</w:t>
      </w:r>
    </w:p>
    <w:p w:rsidR="009D2E31" w:rsidRDefault="009D2E31">
      <w:pPr>
        <w:pStyle w:val="BodyText"/>
        <w:spacing w:before="7"/>
        <w:rPr>
          <w:b/>
          <w:sz w:val="19"/>
        </w:rPr>
      </w:pPr>
    </w:p>
    <w:p w:rsidR="009D2E31" w:rsidRDefault="00F73B9F">
      <w:pPr>
        <w:ind w:left="154"/>
        <w:jc w:val="both"/>
        <w:rPr>
          <w:b/>
          <w:sz w:val="18"/>
        </w:rPr>
      </w:pPr>
      <w:r>
        <w:rPr>
          <w:b/>
          <w:color w:val="151515"/>
          <w:sz w:val="18"/>
        </w:rPr>
        <w:t>Occupancy/Payer</w:t>
      </w:r>
      <w:r>
        <w:rPr>
          <w:b/>
          <w:color w:val="151515"/>
          <w:spacing w:val="5"/>
          <w:sz w:val="18"/>
        </w:rPr>
        <w:t xml:space="preserve"> </w:t>
      </w:r>
      <w:r>
        <w:rPr>
          <w:b/>
          <w:color w:val="151515"/>
          <w:sz w:val="18"/>
        </w:rPr>
        <w:t>Mix/Revenue</w:t>
      </w:r>
      <w:r>
        <w:rPr>
          <w:b/>
          <w:color w:val="151515"/>
          <w:spacing w:val="33"/>
          <w:sz w:val="18"/>
        </w:rPr>
        <w:t xml:space="preserve"> </w:t>
      </w:r>
      <w:r>
        <w:rPr>
          <w:b/>
          <w:color w:val="151515"/>
          <w:sz w:val="18"/>
        </w:rPr>
        <w:t>per</w:t>
      </w:r>
      <w:r>
        <w:rPr>
          <w:b/>
          <w:color w:val="151515"/>
          <w:spacing w:val="-7"/>
          <w:sz w:val="18"/>
        </w:rPr>
        <w:t xml:space="preserve"> </w:t>
      </w:r>
      <w:r>
        <w:rPr>
          <w:b/>
          <w:color w:val="151515"/>
          <w:sz w:val="18"/>
        </w:rPr>
        <w:t>Patient</w:t>
      </w:r>
      <w:r>
        <w:rPr>
          <w:b/>
          <w:color w:val="151515"/>
          <w:spacing w:val="9"/>
          <w:sz w:val="18"/>
        </w:rPr>
        <w:t xml:space="preserve"> </w:t>
      </w:r>
      <w:r>
        <w:rPr>
          <w:b/>
          <w:color w:val="151515"/>
          <w:sz w:val="18"/>
        </w:rPr>
        <w:t>Day</w:t>
      </w:r>
    </w:p>
    <w:p w:rsidR="009D2E31" w:rsidRDefault="009D2E31">
      <w:pPr>
        <w:pStyle w:val="BodyText"/>
        <w:rPr>
          <w:b/>
          <w:sz w:val="18"/>
        </w:rPr>
      </w:pPr>
    </w:p>
    <w:p w:rsidR="009D2E31" w:rsidRDefault="00F73B9F">
      <w:pPr>
        <w:spacing w:line="276" w:lineRule="auto"/>
        <w:ind w:left="146" w:right="123" w:firstLine="1"/>
        <w:jc w:val="both"/>
        <w:rPr>
          <w:sz w:val="19"/>
        </w:rPr>
      </w:pPr>
      <w:r>
        <w:rPr>
          <w:color w:val="2D2D2D"/>
          <w:sz w:val="19"/>
        </w:rPr>
        <w:t>Projected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revenue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consists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of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revenue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from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operating the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skilled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nursing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facility. Any</w:t>
      </w:r>
      <w:r>
        <w:rPr>
          <w:color w:val="2D2D2D"/>
          <w:spacing w:val="1"/>
          <w:sz w:val="19"/>
        </w:rPr>
        <w:t xml:space="preserve"> </w:t>
      </w:r>
      <w:r>
        <w:rPr>
          <w:color w:val="151515"/>
          <w:sz w:val="19"/>
        </w:rPr>
        <w:t>re</w:t>
      </w:r>
      <w:r>
        <w:rPr>
          <w:color w:val="464646"/>
          <w:sz w:val="19"/>
        </w:rPr>
        <w:t>s</w:t>
      </w:r>
      <w:r>
        <w:rPr>
          <w:color w:val="2D2D2D"/>
          <w:sz w:val="19"/>
        </w:rPr>
        <w:t>t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home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information was excluded as the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rest home capacity is not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impacted by the project. Management's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 xml:space="preserve">baseline projected revenue for the first year </w:t>
      </w:r>
      <w:r>
        <w:rPr>
          <w:color w:val="151515"/>
          <w:sz w:val="19"/>
        </w:rPr>
        <w:t xml:space="preserve">of </w:t>
      </w:r>
      <w:r>
        <w:rPr>
          <w:color w:val="2D2D2D"/>
          <w:sz w:val="19"/>
        </w:rPr>
        <w:t>the projection, 2022, was derived from interim financial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data for</w:t>
      </w:r>
      <w:r>
        <w:rPr>
          <w:color w:val="2D2D2D"/>
          <w:spacing w:val="52"/>
          <w:sz w:val="19"/>
        </w:rPr>
        <w:t xml:space="preserve"> </w:t>
      </w:r>
      <w:r>
        <w:rPr>
          <w:color w:val="2D2D2D"/>
          <w:sz w:val="19"/>
        </w:rPr>
        <w:t>the</w:t>
      </w:r>
      <w:r>
        <w:rPr>
          <w:color w:val="2D2D2D"/>
          <w:spacing w:val="53"/>
          <w:sz w:val="19"/>
        </w:rPr>
        <w:t xml:space="preserve"> </w:t>
      </w:r>
      <w:r>
        <w:rPr>
          <w:color w:val="2D2D2D"/>
          <w:sz w:val="19"/>
        </w:rPr>
        <w:t>current period, or historical information from the prior</w:t>
      </w:r>
      <w:r>
        <w:rPr>
          <w:color w:val="2D2D2D"/>
          <w:spacing w:val="53"/>
          <w:sz w:val="19"/>
        </w:rPr>
        <w:t xml:space="preserve"> </w:t>
      </w:r>
      <w:r>
        <w:rPr>
          <w:color w:val="2D2D2D"/>
          <w:sz w:val="19"/>
        </w:rPr>
        <w:t>owner, and current reimbursement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 xml:space="preserve">and nursing </w:t>
      </w:r>
      <w:r>
        <w:rPr>
          <w:color w:val="151515"/>
          <w:sz w:val="19"/>
        </w:rPr>
        <w:t xml:space="preserve">home </w:t>
      </w:r>
      <w:r>
        <w:rPr>
          <w:color w:val="2D2D2D"/>
          <w:sz w:val="19"/>
        </w:rPr>
        <w:t>regulatfons.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 xml:space="preserve">This information and the estimated </w:t>
      </w:r>
      <w:r>
        <w:rPr>
          <w:color w:val="151515"/>
          <w:sz w:val="19"/>
        </w:rPr>
        <w:t xml:space="preserve">impact </w:t>
      </w:r>
      <w:r>
        <w:rPr>
          <w:color w:val="2D2D2D"/>
          <w:sz w:val="19"/>
        </w:rPr>
        <w:t>of COVID-19 on operations,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 xml:space="preserve">was utilized to project and establish a baseline for </w:t>
      </w:r>
      <w:r>
        <w:rPr>
          <w:color w:val="151515"/>
          <w:sz w:val="19"/>
        </w:rPr>
        <w:t xml:space="preserve">the </w:t>
      </w:r>
      <w:r>
        <w:rPr>
          <w:color w:val="2D2D2D"/>
          <w:sz w:val="19"/>
        </w:rPr>
        <w:t>projection; 2022</w:t>
      </w:r>
      <w:r>
        <w:rPr>
          <w:color w:val="595959"/>
          <w:sz w:val="19"/>
        </w:rPr>
        <w:t>.</w:t>
      </w:r>
      <w:r>
        <w:rPr>
          <w:color w:val="595959"/>
          <w:spacing w:val="1"/>
          <w:sz w:val="19"/>
        </w:rPr>
        <w:t xml:space="preserve"> </w:t>
      </w:r>
      <w:r>
        <w:rPr>
          <w:color w:val="2D2D2D"/>
          <w:sz w:val="19"/>
        </w:rPr>
        <w:t>Future years were projected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utilizing assumptions for rate</w:t>
      </w:r>
      <w:r>
        <w:rPr>
          <w:color w:val="151515"/>
          <w:sz w:val="19"/>
        </w:rPr>
        <w:t xml:space="preserve">increases </w:t>
      </w:r>
      <w:r>
        <w:rPr>
          <w:color w:val="2D2D2D"/>
          <w:sz w:val="19"/>
        </w:rPr>
        <w:t>andoperatingexpenses, and</w:t>
      </w:r>
      <w:r>
        <w:rPr>
          <w:rFonts w:ascii="Times New Roman"/>
          <w:color w:val="2D2D2D"/>
          <w:sz w:val="21"/>
        </w:rPr>
        <w:t xml:space="preserve">c1ny </w:t>
      </w:r>
      <w:r>
        <w:rPr>
          <w:color w:val="151515"/>
          <w:sz w:val="19"/>
        </w:rPr>
        <w:t>known</w:t>
      </w:r>
      <w:r>
        <w:rPr>
          <w:color w:val="2D2D2D"/>
          <w:sz w:val="19"/>
        </w:rPr>
        <w:t>char,ges for operating the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renovated</w:t>
      </w:r>
      <w:r>
        <w:rPr>
          <w:color w:val="2D2D2D"/>
          <w:spacing w:val="-27"/>
          <w:sz w:val="19"/>
        </w:rPr>
        <w:t xml:space="preserve"> </w:t>
      </w:r>
      <w:r>
        <w:rPr>
          <w:color w:val="2D2D2D"/>
          <w:sz w:val="19"/>
        </w:rPr>
        <w:t>facility</w:t>
      </w:r>
      <w:r>
        <w:rPr>
          <w:color w:val="2D2D2D"/>
          <w:spacing w:val="-12"/>
          <w:sz w:val="19"/>
        </w:rPr>
        <w:t xml:space="preserve"> </w:t>
      </w:r>
      <w:r>
        <w:rPr>
          <w:color w:val="2D2D2D"/>
          <w:sz w:val="19"/>
        </w:rPr>
        <w:t>during</w:t>
      </w:r>
      <w:r>
        <w:rPr>
          <w:color w:val="2D2D2D"/>
          <w:spacing w:val="-32"/>
          <w:sz w:val="19"/>
        </w:rPr>
        <w:t xml:space="preserve"> </w:t>
      </w:r>
      <w:r>
        <w:rPr>
          <w:color w:val="2D2D2D"/>
          <w:sz w:val="19"/>
        </w:rPr>
        <w:t>the</w:t>
      </w:r>
      <w:r>
        <w:rPr>
          <w:color w:val="2D2D2D"/>
          <w:spacing w:val="9"/>
          <w:sz w:val="19"/>
        </w:rPr>
        <w:t xml:space="preserve"> </w:t>
      </w:r>
      <w:r>
        <w:rPr>
          <w:color w:val="2D2D2D"/>
          <w:sz w:val="19"/>
        </w:rPr>
        <w:t>Projection</w:t>
      </w:r>
      <w:r>
        <w:rPr>
          <w:color w:val="2D2D2D"/>
          <w:spacing w:val="-9"/>
          <w:sz w:val="19"/>
        </w:rPr>
        <w:t xml:space="preserve"> </w:t>
      </w:r>
      <w:r>
        <w:rPr>
          <w:color w:val="2D2D2D"/>
          <w:sz w:val="19"/>
        </w:rPr>
        <w:t>Period.</w:t>
      </w:r>
    </w:p>
    <w:p w:rsidR="009D2E31" w:rsidRDefault="009D2E31">
      <w:pPr>
        <w:spacing w:line="276" w:lineRule="auto"/>
        <w:jc w:val="both"/>
        <w:rPr>
          <w:sz w:val="19"/>
        </w:rPr>
        <w:sectPr w:rsidR="009D2E31">
          <w:footerReference w:type="default" r:id="rId49"/>
          <w:pgSz w:w="12240" w:h="15840"/>
          <w:pgMar w:top="1500" w:right="1520" w:bottom="1680" w:left="1600" w:header="0" w:footer="1493" w:gutter="0"/>
          <w:pgNumType w:start="1"/>
          <w:cols w:space="720"/>
        </w:sectPr>
      </w:pPr>
    </w:p>
    <w:p w:rsidR="009D2E31" w:rsidRDefault="00F73B9F">
      <w:pPr>
        <w:spacing w:before="179"/>
        <w:ind w:left="178"/>
        <w:rPr>
          <w:b/>
          <w:sz w:val="18"/>
        </w:rPr>
      </w:pPr>
      <w:r>
        <w:rPr>
          <w:b/>
          <w:color w:val="181818"/>
          <w:sz w:val="18"/>
        </w:rPr>
        <w:lastRenderedPageBreak/>
        <w:t>Historical</w:t>
      </w:r>
      <w:r>
        <w:rPr>
          <w:b/>
          <w:color w:val="181818"/>
          <w:spacing w:val="-19"/>
          <w:sz w:val="18"/>
        </w:rPr>
        <w:t xml:space="preserve"> </w:t>
      </w:r>
      <w:r>
        <w:rPr>
          <w:b/>
          <w:color w:val="181818"/>
          <w:sz w:val="18"/>
        </w:rPr>
        <w:t>Operations</w:t>
      </w: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477E12">
      <w:pPr>
        <w:spacing w:before="173"/>
        <w:ind w:left="21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2640" behindDoc="0" locked="0" layoutInCell="1" allowOverlap="1">
                <wp:simplePos x="0" y="0"/>
                <wp:positionH relativeFrom="page">
                  <wp:posOffset>1125220</wp:posOffset>
                </wp:positionH>
                <wp:positionV relativeFrom="paragraph">
                  <wp:posOffset>-173990</wp:posOffset>
                </wp:positionV>
                <wp:extent cx="5601335" cy="0"/>
                <wp:effectExtent l="0" t="0" r="0" b="0"/>
                <wp:wrapNone/>
                <wp:docPr id="966" name="Lin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8CB99" id="Line 823" o:spid="_x0000_s1026" style="position:absolute;z-index: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6pt,-13.7pt" to="529.65pt,-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" strokeweight=".3395mm">
                <w10:wrap anchorx="page"/>
              </v:line>
            </w:pict>
          </mc:Fallback>
        </mc:AlternateContent>
      </w:r>
      <w:r w:rsidR="00F73B9F">
        <w:rPr>
          <w:color w:val="282828"/>
          <w:w w:val="95"/>
          <w:sz w:val="19"/>
        </w:rPr>
        <w:t>Historical</w:t>
      </w:r>
      <w:r w:rsidR="00F73B9F">
        <w:rPr>
          <w:color w:val="282828"/>
          <w:spacing w:val="-11"/>
          <w:w w:val="95"/>
          <w:sz w:val="19"/>
        </w:rPr>
        <w:t xml:space="preserve"> </w:t>
      </w:r>
      <w:r w:rsidR="00F73B9F">
        <w:rPr>
          <w:color w:val="383838"/>
          <w:w w:val="95"/>
          <w:sz w:val="19"/>
        </w:rPr>
        <w:t>Occupancy</w:t>
      </w:r>
      <w:r w:rsidR="00F73B9F">
        <w:rPr>
          <w:color w:val="383838"/>
          <w:spacing w:val="3"/>
          <w:w w:val="95"/>
          <w:sz w:val="19"/>
        </w:rPr>
        <w:t xml:space="preserve"> </w:t>
      </w:r>
      <w:r w:rsidR="00F73B9F">
        <w:rPr>
          <w:color w:val="484848"/>
          <w:w w:val="95"/>
          <w:sz w:val="18"/>
        </w:rPr>
        <w:t>%</w:t>
      </w:r>
    </w:p>
    <w:p w:rsidR="009D2E31" w:rsidRDefault="00F73B9F">
      <w:pPr>
        <w:spacing w:before="21" w:line="261" w:lineRule="auto"/>
        <w:ind w:left="205" w:right="-17" w:firstLine="3"/>
        <w:rPr>
          <w:sz w:val="15"/>
        </w:rPr>
      </w:pPr>
      <w:r>
        <w:rPr>
          <w:color w:val="484848"/>
          <w:sz w:val="15"/>
        </w:rPr>
        <w:t>Note</w:t>
      </w:r>
      <w:r>
        <w:rPr>
          <w:color w:val="8C8C8C"/>
          <w:sz w:val="15"/>
        </w:rPr>
        <w:t xml:space="preserve">; </w:t>
      </w:r>
      <w:r>
        <w:rPr>
          <w:color w:val="282828"/>
          <w:sz w:val="15"/>
        </w:rPr>
        <w:t xml:space="preserve">Beds </w:t>
      </w:r>
      <w:r>
        <w:rPr>
          <w:color w:val="484848"/>
          <w:sz w:val="15"/>
        </w:rPr>
        <w:t>available</w:t>
      </w:r>
      <w:r>
        <w:rPr>
          <w:color w:val="606060"/>
          <w:sz w:val="15"/>
        </w:rPr>
        <w:t xml:space="preserve">In </w:t>
      </w:r>
      <w:r>
        <w:rPr>
          <w:color w:val="484848"/>
          <w:sz w:val="15"/>
        </w:rPr>
        <w:t>2017 were 101</w:t>
      </w:r>
      <w:r>
        <w:rPr>
          <w:color w:val="484848"/>
          <w:spacing w:val="1"/>
          <w:sz w:val="15"/>
        </w:rPr>
        <w:t xml:space="preserve"> </w:t>
      </w:r>
      <w:r>
        <w:rPr>
          <w:color w:val="383838"/>
          <w:w w:val="95"/>
          <w:sz w:val="15"/>
        </w:rPr>
        <w:t xml:space="preserve">SNFand </w:t>
      </w:r>
      <w:r>
        <w:rPr>
          <w:color w:val="484848"/>
          <w:w w:val="95"/>
          <w:sz w:val="15"/>
        </w:rPr>
        <w:t xml:space="preserve">22 </w:t>
      </w:r>
      <w:r>
        <w:rPr>
          <w:color w:val="484848"/>
          <w:w w:val="95"/>
          <w:sz w:val="16"/>
        </w:rPr>
        <w:t xml:space="preserve">Rest </w:t>
      </w:r>
      <w:r>
        <w:rPr>
          <w:color w:val="484848"/>
          <w:w w:val="95"/>
          <w:sz w:val="15"/>
        </w:rPr>
        <w:t>Home</w:t>
      </w:r>
      <w:r>
        <w:rPr>
          <w:color w:val="B1B1B1"/>
          <w:w w:val="95"/>
          <w:sz w:val="15"/>
        </w:rPr>
        <w:t xml:space="preserve">. </w:t>
      </w:r>
      <w:r>
        <w:rPr>
          <w:color w:val="484848"/>
          <w:w w:val="95"/>
          <w:sz w:val="15"/>
        </w:rPr>
        <w:t>Construction</w:t>
      </w:r>
      <w:r>
        <w:rPr>
          <w:color w:val="484848"/>
          <w:spacing w:val="1"/>
          <w:w w:val="95"/>
          <w:sz w:val="15"/>
        </w:rPr>
        <w:t xml:space="preserve"> </w:t>
      </w:r>
      <w:r>
        <w:rPr>
          <w:color w:val="484848"/>
          <w:sz w:val="15"/>
        </w:rPr>
        <w:t xml:space="preserve">during 2018 resulted in \07 </w:t>
      </w:r>
      <w:r>
        <w:rPr>
          <w:color w:val="383838"/>
          <w:sz w:val="15"/>
        </w:rPr>
        <w:t xml:space="preserve">SNFbeds </w:t>
      </w:r>
      <w:r>
        <w:rPr>
          <w:color w:val="484848"/>
          <w:sz w:val="15"/>
        </w:rPr>
        <w:t>and</w:t>
      </w:r>
      <w:r>
        <w:rPr>
          <w:color w:val="484848"/>
          <w:spacing w:val="-39"/>
          <w:sz w:val="15"/>
        </w:rPr>
        <w:t xml:space="preserve"> </w:t>
      </w:r>
      <w:r>
        <w:rPr>
          <w:color w:val="484848"/>
          <w:sz w:val="15"/>
        </w:rPr>
        <w:t>43</w:t>
      </w:r>
      <w:r>
        <w:rPr>
          <w:color w:val="484848"/>
          <w:spacing w:val="-9"/>
          <w:sz w:val="15"/>
        </w:rPr>
        <w:t xml:space="preserve"> </w:t>
      </w:r>
      <w:r>
        <w:rPr>
          <w:rFonts w:ascii="Times New Roman"/>
          <w:color w:val="383838"/>
          <w:sz w:val="17"/>
        </w:rPr>
        <w:t>Rest</w:t>
      </w:r>
      <w:r>
        <w:rPr>
          <w:rFonts w:ascii="Times New Roman"/>
          <w:color w:val="383838"/>
          <w:spacing w:val="-20"/>
          <w:sz w:val="17"/>
        </w:rPr>
        <w:t xml:space="preserve"> </w:t>
      </w:r>
      <w:r>
        <w:rPr>
          <w:rFonts w:ascii="Times New Roman"/>
          <w:color w:val="383838"/>
          <w:sz w:val="17"/>
        </w:rPr>
        <w:t>Herre</w:t>
      </w:r>
      <w:r>
        <w:rPr>
          <w:rFonts w:ascii="Times New Roman"/>
          <w:color w:val="383838"/>
          <w:spacing w:val="-19"/>
          <w:sz w:val="17"/>
        </w:rPr>
        <w:t xml:space="preserve"> </w:t>
      </w:r>
      <w:r>
        <w:rPr>
          <w:color w:val="484848"/>
          <w:sz w:val="15"/>
        </w:rPr>
        <w:t>beds</w:t>
      </w:r>
      <w:r>
        <w:rPr>
          <w:color w:val="757575"/>
          <w:sz w:val="15"/>
        </w:rPr>
        <w:t>.</w:t>
      </w:r>
      <w:r>
        <w:rPr>
          <w:color w:val="757575"/>
          <w:spacing w:val="-8"/>
          <w:sz w:val="15"/>
        </w:rPr>
        <w:t xml:space="preserve"> </w:t>
      </w:r>
      <w:r>
        <w:rPr>
          <w:color w:val="383838"/>
          <w:sz w:val="15"/>
        </w:rPr>
        <w:t>The</w:t>
      </w:r>
      <w:r>
        <w:rPr>
          <w:color w:val="484848"/>
          <w:sz w:val="15"/>
        </w:rPr>
        <w:t>above</w:t>
      </w:r>
      <w:r>
        <w:rPr>
          <w:color w:val="484848"/>
          <w:spacing w:val="-19"/>
          <w:sz w:val="15"/>
        </w:rPr>
        <w:t xml:space="preserve"> </w:t>
      </w:r>
      <w:r>
        <w:rPr>
          <w:color w:val="484848"/>
          <w:sz w:val="15"/>
        </w:rPr>
        <w:t>includes</w:t>
      </w:r>
    </w:p>
    <w:p w:rsidR="009D2E31" w:rsidRDefault="00F73B9F">
      <w:pPr>
        <w:spacing w:before="19"/>
        <w:ind w:left="201"/>
        <w:rPr>
          <w:sz w:val="14"/>
        </w:rPr>
      </w:pPr>
      <w:r>
        <w:rPr>
          <w:color w:val="484848"/>
          <w:spacing w:val="-1"/>
          <w:w w:val="105"/>
          <w:sz w:val="14"/>
        </w:rPr>
        <w:t>both</w:t>
      </w:r>
      <w:r>
        <w:rPr>
          <w:color w:val="484848"/>
          <w:spacing w:val="-26"/>
          <w:w w:val="105"/>
          <w:sz w:val="14"/>
        </w:rPr>
        <w:t xml:space="preserve"> </w:t>
      </w:r>
      <w:r>
        <w:rPr>
          <w:color w:val="484848"/>
          <w:w w:val="105"/>
          <w:sz w:val="15"/>
        </w:rPr>
        <w:t>SNF&amp;</w:t>
      </w:r>
      <w:r>
        <w:rPr>
          <w:color w:val="484848"/>
          <w:spacing w:val="-13"/>
          <w:w w:val="105"/>
          <w:sz w:val="15"/>
        </w:rPr>
        <w:t xml:space="preserve"> </w:t>
      </w:r>
      <w:r>
        <w:rPr>
          <w:color w:val="383838"/>
          <w:w w:val="105"/>
          <w:sz w:val="14"/>
        </w:rPr>
        <w:t>Rest</w:t>
      </w:r>
      <w:r>
        <w:rPr>
          <w:color w:val="383838"/>
          <w:spacing w:val="-20"/>
          <w:w w:val="105"/>
          <w:sz w:val="14"/>
        </w:rPr>
        <w:t xml:space="preserve"> </w:t>
      </w:r>
      <w:r>
        <w:rPr>
          <w:color w:val="383838"/>
          <w:w w:val="105"/>
          <w:sz w:val="15"/>
        </w:rPr>
        <w:t>Home</w:t>
      </w:r>
      <w:r>
        <w:rPr>
          <w:color w:val="383838"/>
          <w:spacing w:val="-22"/>
          <w:w w:val="105"/>
          <w:sz w:val="15"/>
        </w:rPr>
        <w:t xml:space="preserve"> </w:t>
      </w:r>
      <w:r>
        <w:rPr>
          <w:color w:val="383838"/>
          <w:w w:val="105"/>
          <w:sz w:val="14"/>
        </w:rPr>
        <w:t>beds</w:t>
      </w:r>
    </w:p>
    <w:p w:rsidR="009D2E31" w:rsidRDefault="00F73B9F">
      <w:pPr>
        <w:rPr>
          <w:sz w:val="20"/>
        </w:rPr>
      </w:pPr>
      <w:r>
        <w:br w:type="column"/>
      </w:r>
    </w:p>
    <w:p w:rsidR="009D2E31" w:rsidRDefault="009D2E31">
      <w:pPr>
        <w:pStyle w:val="BodyText"/>
        <w:spacing w:before="1"/>
        <w:rPr>
          <w:sz w:val="29"/>
        </w:rPr>
      </w:pPr>
    </w:p>
    <w:p w:rsidR="009D2E31" w:rsidRDefault="00F73B9F">
      <w:pPr>
        <w:ind w:right="2951"/>
        <w:jc w:val="center"/>
        <w:rPr>
          <w:sz w:val="19"/>
        </w:rPr>
      </w:pPr>
      <w:r>
        <w:rPr>
          <w:color w:val="383838"/>
          <w:w w:val="90"/>
          <w:sz w:val="19"/>
        </w:rPr>
        <w:t>Historical</w:t>
      </w:r>
      <w:r>
        <w:rPr>
          <w:color w:val="383838"/>
          <w:spacing w:val="1"/>
          <w:w w:val="90"/>
          <w:sz w:val="19"/>
        </w:rPr>
        <w:t xml:space="preserve"> </w:t>
      </w:r>
      <w:r>
        <w:rPr>
          <w:color w:val="282828"/>
          <w:w w:val="90"/>
          <w:sz w:val="19"/>
        </w:rPr>
        <w:t>Average</w:t>
      </w:r>
      <w:r>
        <w:rPr>
          <w:color w:val="282828"/>
          <w:spacing w:val="-3"/>
          <w:w w:val="90"/>
          <w:sz w:val="19"/>
        </w:rPr>
        <w:t xml:space="preserve"> </w:t>
      </w:r>
      <w:r>
        <w:rPr>
          <w:color w:val="383838"/>
          <w:w w:val="90"/>
          <w:sz w:val="19"/>
        </w:rPr>
        <w:t>Occupancy</w:t>
      </w:r>
    </w:p>
    <w:p w:rsidR="009D2E31" w:rsidRDefault="00F73B9F">
      <w:pPr>
        <w:spacing w:before="12"/>
        <w:ind w:right="2926"/>
        <w:jc w:val="center"/>
        <w:rPr>
          <w:rFonts w:ascii="Times New Roman"/>
          <w:sz w:val="18"/>
        </w:rPr>
      </w:pPr>
      <w:r>
        <w:rPr>
          <w:color w:val="383838"/>
          <w:sz w:val="18"/>
        </w:rPr>
        <w:t>June</w:t>
      </w:r>
      <w:r>
        <w:rPr>
          <w:color w:val="383838"/>
          <w:spacing w:val="-10"/>
          <w:sz w:val="18"/>
        </w:rPr>
        <w:t xml:space="preserve"> </w:t>
      </w:r>
      <w:r>
        <w:rPr>
          <w:rFonts w:ascii="Times New Roman"/>
          <w:color w:val="383838"/>
          <w:sz w:val="18"/>
        </w:rPr>
        <w:t>30</w:t>
      </w:r>
      <w:r>
        <w:rPr>
          <w:rFonts w:ascii="Times New Roman"/>
          <w:color w:val="606060"/>
          <w:sz w:val="18"/>
        </w:rPr>
        <w:t>,</w:t>
      </w:r>
    </w:p>
    <w:p w:rsidR="009D2E31" w:rsidRDefault="009D2E31">
      <w:pPr>
        <w:pStyle w:val="BodyText"/>
        <w:spacing w:before="7"/>
        <w:rPr>
          <w:rFonts w:ascii="Times New Roman"/>
          <w:sz w:val="21"/>
        </w:rPr>
      </w:pPr>
    </w:p>
    <w:p w:rsidR="009D2E31" w:rsidRDefault="00F73B9F">
      <w:pPr>
        <w:tabs>
          <w:tab w:val="left" w:pos="5776"/>
        </w:tabs>
        <w:spacing w:line="234" w:lineRule="exact"/>
        <w:ind w:right="106"/>
        <w:jc w:val="center"/>
        <w:rPr>
          <w:rFonts w:ascii="Courier New"/>
          <w:sz w:val="21"/>
        </w:rPr>
      </w:pPr>
      <w:r>
        <w:rPr>
          <w:rFonts w:ascii="Courier New"/>
          <w:color w:val="383838"/>
          <w:sz w:val="21"/>
          <w:u w:val="single" w:color="000000"/>
        </w:rPr>
        <w:t xml:space="preserve">  </w:t>
      </w:r>
      <w:r>
        <w:rPr>
          <w:rFonts w:ascii="Courier New"/>
          <w:color w:val="383838"/>
          <w:spacing w:val="-60"/>
          <w:sz w:val="21"/>
          <w:u w:val="single" w:color="000000"/>
        </w:rPr>
        <w:t xml:space="preserve"> </w:t>
      </w:r>
      <w:r>
        <w:rPr>
          <w:rFonts w:ascii="Courier New"/>
          <w:color w:val="383838"/>
          <w:w w:val="80"/>
          <w:sz w:val="21"/>
          <w:u w:val="single" w:color="000000"/>
        </w:rPr>
        <w:t>2017</w:t>
      </w:r>
      <w:r>
        <w:rPr>
          <w:rFonts w:ascii="Courier New"/>
          <w:color w:val="383838"/>
          <w:spacing w:val="129"/>
          <w:sz w:val="21"/>
          <w:u w:val="single" w:color="000000"/>
        </w:rPr>
        <w:t xml:space="preserve"> </w:t>
      </w:r>
      <w:r>
        <w:rPr>
          <w:rFonts w:ascii="Courier New"/>
          <w:color w:val="484848"/>
          <w:spacing w:val="129"/>
          <w:sz w:val="21"/>
          <w:u w:val="single" w:color="000000"/>
        </w:rPr>
        <w:t xml:space="preserve">  </w:t>
      </w:r>
      <w:r>
        <w:rPr>
          <w:rFonts w:ascii="Courier New"/>
          <w:color w:val="484848"/>
          <w:w w:val="80"/>
          <w:sz w:val="21"/>
          <w:u w:val="single" w:color="000000"/>
        </w:rPr>
        <w:t>2018</w:t>
      </w:r>
      <w:r>
        <w:rPr>
          <w:rFonts w:ascii="Courier New"/>
          <w:color w:val="484848"/>
          <w:spacing w:val="123"/>
          <w:sz w:val="21"/>
          <w:u w:val="single" w:color="000000"/>
        </w:rPr>
        <w:t xml:space="preserve"> </w:t>
      </w:r>
      <w:r>
        <w:rPr>
          <w:rFonts w:ascii="Courier New"/>
          <w:color w:val="383838"/>
          <w:spacing w:val="123"/>
          <w:sz w:val="21"/>
          <w:u w:val="single" w:color="000000"/>
        </w:rPr>
        <w:t xml:space="preserve">  </w:t>
      </w:r>
      <w:r>
        <w:rPr>
          <w:rFonts w:ascii="Courier New"/>
          <w:color w:val="383838"/>
          <w:spacing w:val="-1"/>
          <w:w w:val="80"/>
          <w:sz w:val="21"/>
          <w:u w:val="single" w:color="000000"/>
        </w:rPr>
        <w:t>2019</w:t>
      </w:r>
      <w:r>
        <w:rPr>
          <w:rFonts w:ascii="Courier New"/>
          <w:color w:val="383838"/>
          <w:spacing w:val="127"/>
          <w:sz w:val="21"/>
          <w:u w:val="single" w:color="000000"/>
        </w:rPr>
        <w:t xml:space="preserve"> </w:t>
      </w:r>
      <w:r>
        <w:rPr>
          <w:rFonts w:ascii="Courier New"/>
          <w:color w:val="383838"/>
          <w:spacing w:val="127"/>
          <w:sz w:val="21"/>
        </w:rPr>
        <w:t xml:space="preserve"> </w:t>
      </w:r>
      <w:r>
        <w:rPr>
          <w:rFonts w:ascii="Courier New"/>
          <w:color w:val="383838"/>
          <w:spacing w:val="128"/>
          <w:sz w:val="21"/>
          <w:u w:val="single" w:color="000000"/>
        </w:rPr>
        <w:t xml:space="preserve"> </w:t>
      </w:r>
      <w:r>
        <w:rPr>
          <w:rFonts w:ascii="Courier New"/>
          <w:color w:val="383838"/>
          <w:w w:val="80"/>
          <w:sz w:val="21"/>
          <w:u w:val="single" w:color="000000"/>
        </w:rPr>
        <w:t>2020</w:t>
      </w:r>
      <w:r>
        <w:rPr>
          <w:rFonts w:ascii="Courier New"/>
          <w:color w:val="383838"/>
          <w:spacing w:val="87"/>
          <w:sz w:val="21"/>
          <w:u w:val="single" w:color="000000"/>
        </w:rPr>
        <w:t xml:space="preserve"> </w:t>
      </w:r>
      <w:r>
        <w:rPr>
          <w:rFonts w:ascii="Courier New"/>
          <w:color w:val="383838"/>
          <w:spacing w:val="87"/>
          <w:sz w:val="21"/>
        </w:rPr>
        <w:t xml:space="preserve"> </w:t>
      </w:r>
      <w:r>
        <w:rPr>
          <w:rFonts w:ascii="Courier New"/>
          <w:color w:val="383838"/>
          <w:spacing w:val="87"/>
          <w:sz w:val="21"/>
          <w:u w:val="single" w:color="000000"/>
        </w:rPr>
        <w:t xml:space="preserve"> </w:t>
      </w:r>
      <w:r>
        <w:rPr>
          <w:rFonts w:ascii="Courier New"/>
          <w:color w:val="383838"/>
          <w:spacing w:val="88"/>
          <w:sz w:val="21"/>
          <w:u w:val="single" w:color="000000"/>
        </w:rPr>
        <w:t xml:space="preserve"> </w:t>
      </w:r>
      <w:r>
        <w:rPr>
          <w:rFonts w:ascii="Courier New"/>
          <w:color w:val="383838"/>
          <w:w w:val="90"/>
          <w:sz w:val="21"/>
          <w:u w:val="single" w:color="000000"/>
        </w:rPr>
        <w:t>2021</w:t>
      </w:r>
      <w:r>
        <w:rPr>
          <w:rFonts w:ascii="Courier New"/>
          <w:color w:val="383838"/>
          <w:sz w:val="21"/>
          <w:u w:val="single" w:color="000000"/>
        </w:rPr>
        <w:tab/>
      </w:r>
    </w:p>
    <w:p w:rsidR="009D2E31" w:rsidRDefault="00F73B9F">
      <w:pPr>
        <w:tabs>
          <w:tab w:val="left" w:pos="1143"/>
          <w:tab w:val="left" w:pos="2308"/>
          <w:tab w:val="left" w:pos="3495"/>
          <w:tab w:val="left" w:pos="4757"/>
        </w:tabs>
        <w:spacing w:line="234" w:lineRule="exact"/>
        <w:ind w:right="108"/>
        <w:jc w:val="center"/>
        <w:rPr>
          <w:sz w:val="16"/>
        </w:rPr>
      </w:pPr>
      <w:r>
        <w:rPr>
          <w:color w:val="282828"/>
          <w:sz w:val="16"/>
        </w:rPr>
        <w:t>94</w:t>
      </w:r>
      <w:r>
        <w:rPr>
          <w:color w:val="8C8C8C"/>
          <w:sz w:val="16"/>
        </w:rPr>
        <w:t>.</w:t>
      </w:r>
      <w:r>
        <w:rPr>
          <w:color w:val="383838"/>
          <w:sz w:val="16"/>
        </w:rPr>
        <w:t>00%</w:t>
      </w:r>
      <w:r>
        <w:rPr>
          <w:color w:val="383838"/>
          <w:sz w:val="16"/>
        </w:rPr>
        <w:tab/>
      </w:r>
      <w:r>
        <w:rPr>
          <w:rFonts w:ascii="Courier New"/>
          <w:color w:val="383838"/>
          <w:w w:val="85"/>
          <w:sz w:val="21"/>
        </w:rPr>
        <w:t>92</w:t>
      </w:r>
      <w:r>
        <w:rPr>
          <w:rFonts w:ascii="Courier New"/>
          <w:color w:val="757575"/>
          <w:w w:val="85"/>
          <w:sz w:val="21"/>
        </w:rPr>
        <w:t>.</w:t>
      </w:r>
      <w:r>
        <w:rPr>
          <w:rFonts w:ascii="Courier New"/>
          <w:color w:val="383838"/>
          <w:w w:val="85"/>
          <w:sz w:val="21"/>
        </w:rPr>
        <w:t>00%</w:t>
      </w:r>
      <w:r>
        <w:rPr>
          <w:rFonts w:ascii="Courier New"/>
          <w:color w:val="383838"/>
          <w:w w:val="85"/>
          <w:sz w:val="21"/>
        </w:rPr>
        <w:tab/>
        <w:t>95</w:t>
      </w:r>
      <w:r>
        <w:rPr>
          <w:rFonts w:ascii="Courier New"/>
          <w:color w:val="606060"/>
          <w:w w:val="85"/>
          <w:sz w:val="21"/>
        </w:rPr>
        <w:t>.</w:t>
      </w:r>
      <w:r>
        <w:rPr>
          <w:rFonts w:ascii="Courier New"/>
          <w:color w:val="383838"/>
          <w:w w:val="85"/>
          <w:sz w:val="21"/>
        </w:rPr>
        <w:t>00%</w:t>
      </w:r>
      <w:r>
        <w:rPr>
          <w:rFonts w:ascii="Courier New"/>
          <w:color w:val="383838"/>
          <w:w w:val="85"/>
          <w:sz w:val="21"/>
        </w:rPr>
        <w:tab/>
      </w:r>
      <w:r>
        <w:rPr>
          <w:color w:val="383838"/>
          <w:sz w:val="16"/>
        </w:rPr>
        <w:t>86</w:t>
      </w:r>
      <w:r>
        <w:rPr>
          <w:color w:val="757575"/>
          <w:sz w:val="16"/>
        </w:rPr>
        <w:t>.</w:t>
      </w:r>
      <w:r>
        <w:rPr>
          <w:color w:val="383838"/>
          <w:sz w:val="16"/>
        </w:rPr>
        <w:t>00%</w:t>
      </w:r>
      <w:r>
        <w:rPr>
          <w:color w:val="383838"/>
          <w:sz w:val="16"/>
        </w:rPr>
        <w:tab/>
      </w:r>
      <w:r>
        <w:rPr>
          <w:color w:val="282828"/>
          <w:sz w:val="16"/>
        </w:rPr>
        <w:t>8</w:t>
      </w:r>
      <w:r>
        <w:rPr>
          <w:color w:val="484848"/>
          <w:sz w:val="16"/>
        </w:rPr>
        <w:t>7</w:t>
      </w:r>
      <w:r>
        <w:rPr>
          <w:color w:val="606060"/>
          <w:sz w:val="16"/>
        </w:rPr>
        <w:t>.</w:t>
      </w:r>
      <w:r>
        <w:rPr>
          <w:color w:val="383838"/>
          <w:sz w:val="16"/>
        </w:rPr>
        <w:t>00%</w:t>
      </w:r>
    </w:p>
    <w:p w:rsidR="009D2E31" w:rsidRDefault="009D2E31">
      <w:pPr>
        <w:spacing w:line="234" w:lineRule="exact"/>
        <w:jc w:val="center"/>
        <w:rPr>
          <w:sz w:val="16"/>
        </w:rPr>
        <w:sectPr w:rsidR="009D2E31">
          <w:pgSz w:w="12240" w:h="15840"/>
          <w:pgMar w:top="1500" w:right="1520" w:bottom="1700" w:left="1600" w:header="0" w:footer="1493" w:gutter="0"/>
          <w:cols w:num="2" w:space="720" w:equalWidth="0">
            <w:col w:w="2944" w:space="40"/>
            <w:col w:w="6136"/>
          </w:cols>
        </w:sectPr>
      </w:pPr>
    </w:p>
    <w:p w:rsidR="009D2E31" w:rsidRDefault="00477E1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5243195</wp:posOffset>
                </wp:positionV>
                <wp:extent cx="0" cy="0"/>
                <wp:effectExtent l="0" t="0" r="0" b="0"/>
                <wp:wrapNone/>
                <wp:docPr id="965" name="Line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04C61" id="Line 822" o:spid="_x0000_s1026" style="position:absolute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412.85pt" to=".25pt,4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" strokeweight=".1698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2128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3855720</wp:posOffset>
                </wp:positionV>
                <wp:extent cx="0" cy="0"/>
                <wp:effectExtent l="0" t="0" r="0" b="0"/>
                <wp:wrapNone/>
                <wp:docPr id="964" name="Line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89336" id="Line 821" o:spid="_x0000_s1026" style="position:absolute;z-index: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5pt,303.6pt" to=".5pt,3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" strokeweight=".16986mm">
                <w10:wrap anchorx="page" anchory="page"/>
              </v:line>
            </w:pict>
          </mc:Fallback>
        </mc:AlternateConten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9"/>
        <w:rPr>
          <w:sz w:val="25"/>
        </w:rPr>
      </w:pPr>
    </w:p>
    <w:p w:rsidR="009D2E31" w:rsidRDefault="00F73B9F">
      <w:pPr>
        <w:spacing w:before="95"/>
        <w:ind w:left="3249" w:right="3228"/>
        <w:jc w:val="center"/>
        <w:rPr>
          <w:b/>
          <w:sz w:val="18"/>
        </w:rPr>
      </w:pPr>
      <w:r>
        <w:rPr>
          <w:b/>
          <w:color w:val="181818"/>
          <w:spacing w:val="-1"/>
          <w:w w:val="105"/>
          <w:sz w:val="18"/>
        </w:rPr>
        <w:t>Historical</w:t>
      </w:r>
      <w:r>
        <w:rPr>
          <w:b/>
          <w:color w:val="181818"/>
          <w:spacing w:val="-13"/>
          <w:w w:val="105"/>
          <w:sz w:val="18"/>
        </w:rPr>
        <w:t xml:space="preserve"> </w:t>
      </w:r>
      <w:r>
        <w:rPr>
          <w:b/>
          <w:color w:val="181818"/>
          <w:spacing w:val="-1"/>
          <w:w w:val="105"/>
          <w:sz w:val="18"/>
        </w:rPr>
        <w:t>Average</w:t>
      </w:r>
      <w:r>
        <w:rPr>
          <w:b/>
          <w:color w:val="181818"/>
          <w:spacing w:val="-12"/>
          <w:w w:val="105"/>
          <w:sz w:val="18"/>
        </w:rPr>
        <w:t xml:space="preserve"> </w:t>
      </w:r>
      <w:r>
        <w:rPr>
          <w:b/>
          <w:color w:val="181818"/>
          <w:w w:val="105"/>
          <w:sz w:val="18"/>
        </w:rPr>
        <w:t>Payer</w:t>
      </w:r>
      <w:r>
        <w:rPr>
          <w:b/>
          <w:color w:val="181818"/>
          <w:spacing w:val="-24"/>
          <w:w w:val="105"/>
          <w:sz w:val="18"/>
        </w:rPr>
        <w:t xml:space="preserve"> </w:t>
      </w:r>
      <w:r>
        <w:rPr>
          <w:b/>
          <w:color w:val="181818"/>
          <w:w w:val="105"/>
          <w:sz w:val="18"/>
        </w:rPr>
        <w:t>Mix*</w:t>
      </w:r>
    </w:p>
    <w:p w:rsidR="009D2E31" w:rsidRDefault="00F73B9F">
      <w:pPr>
        <w:tabs>
          <w:tab w:val="left" w:pos="3962"/>
          <w:tab w:val="left" w:pos="7902"/>
        </w:tabs>
        <w:spacing w:before="75"/>
        <w:ind w:left="326"/>
        <w:rPr>
          <w:rFonts w:ascii="Courier New"/>
          <w:b/>
          <w:sz w:val="21"/>
        </w:rPr>
      </w:pPr>
      <w:r>
        <w:rPr>
          <w:b/>
          <w:color w:val="181818"/>
          <w:sz w:val="18"/>
          <w:u w:val="thick" w:color="000000"/>
        </w:rPr>
        <w:t xml:space="preserve"> </w:t>
      </w:r>
      <w:r>
        <w:rPr>
          <w:b/>
          <w:color w:val="181818"/>
          <w:sz w:val="18"/>
          <w:u w:val="thick" w:color="000000"/>
        </w:rPr>
        <w:tab/>
      </w:r>
      <w:r>
        <w:rPr>
          <w:b/>
          <w:color w:val="181818"/>
          <w:w w:val="95"/>
          <w:sz w:val="18"/>
          <w:u w:val="thick" w:color="000000"/>
        </w:rPr>
        <w:t>December</w:t>
      </w:r>
      <w:r>
        <w:rPr>
          <w:b/>
          <w:color w:val="181818"/>
          <w:spacing w:val="-3"/>
          <w:w w:val="95"/>
          <w:sz w:val="18"/>
          <w:u w:val="thick" w:color="000000"/>
        </w:rPr>
        <w:t xml:space="preserve"> </w:t>
      </w:r>
      <w:r>
        <w:rPr>
          <w:rFonts w:ascii="Courier New"/>
          <w:b/>
          <w:color w:val="181818"/>
          <w:w w:val="95"/>
          <w:sz w:val="21"/>
          <w:u w:val="thick" w:color="000000"/>
        </w:rPr>
        <w:t>31,</w:t>
      </w:r>
      <w:r>
        <w:rPr>
          <w:rFonts w:ascii="Courier New"/>
          <w:b/>
          <w:color w:val="181818"/>
          <w:sz w:val="21"/>
          <w:u w:val="thick" w:color="000000"/>
        </w:rPr>
        <w:tab/>
      </w:r>
    </w:p>
    <w:p w:rsidR="009D2E31" w:rsidRDefault="009D2E31">
      <w:pPr>
        <w:pStyle w:val="BodyText"/>
        <w:spacing w:before="8"/>
        <w:rPr>
          <w:rFonts w:ascii="Courier New"/>
          <w:b/>
          <w:sz w:val="29"/>
        </w:rPr>
      </w:pPr>
    </w:p>
    <w:tbl>
      <w:tblPr>
        <w:tblW w:w="0" w:type="auto"/>
        <w:tblInd w:w="2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4"/>
        <w:gridCol w:w="1895"/>
        <w:gridCol w:w="1830"/>
        <w:gridCol w:w="1823"/>
        <w:gridCol w:w="1271"/>
        <w:gridCol w:w="40"/>
      </w:tblGrid>
      <w:tr w:rsidR="009D2E31">
        <w:trPr>
          <w:trHeight w:val="226"/>
        </w:trPr>
        <w:tc>
          <w:tcPr>
            <w:tcW w:w="172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5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" w:line="188" w:lineRule="exact"/>
              <w:ind w:right="531"/>
              <w:jc w:val="right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color w:val="181818"/>
                <w:w w:val="95"/>
                <w:sz w:val="21"/>
              </w:rPr>
              <w:t>2017</w:t>
            </w:r>
          </w:p>
        </w:tc>
        <w:tc>
          <w:tcPr>
            <w:tcW w:w="1830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" w:line="188" w:lineRule="exact"/>
              <w:ind w:right="531"/>
              <w:jc w:val="right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color w:val="282828"/>
                <w:w w:val="95"/>
                <w:sz w:val="21"/>
              </w:rPr>
              <w:t>2018</w:t>
            </w:r>
          </w:p>
        </w:tc>
        <w:tc>
          <w:tcPr>
            <w:tcW w:w="1823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" w:line="188" w:lineRule="exact"/>
              <w:ind w:right="548"/>
              <w:jc w:val="right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color w:val="181818"/>
                <w:w w:val="95"/>
                <w:sz w:val="21"/>
              </w:rPr>
              <w:t>2019</w:t>
            </w:r>
          </w:p>
        </w:tc>
        <w:tc>
          <w:tcPr>
            <w:tcW w:w="1271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191" w:lineRule="exact"/>
              <w:ind w:right="1"/>
              <w:jc w:val="right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color w:val="181818"/>
                <w:sz w:val="21"/>
              </w:rPr>
              <w:t>2020</w:t>
            </w:r>
          </w:p>
        </w:tc>
        <w:tc>
          <w:tcPr>
            <w:tcW w:w="40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87"/>
        </w:trPr>
        <w:tc>
          <w:tcPr>
            <w:tcW w:w="1724" w:type="dxa"/>
          </w:tcPr>
          <w:p w:rsidR="009D2E31" w:rsidRDefault="00F73B9F">
            <w:pPr>
              <w:pStyle w:val="TableParagraph"/>
              <w:spacing w:before="32"/>
              <w:ind w:left="43"/>
              <w:rPr>
                <w:sz w:val="18"/>
              </w:rPr>
            </w:pPr>
            <w:r>
              <w:rPr>
                <w:color w:val="282828"/>
                <w:w w:val="110"/>
                <w:sz w:val="18"/>
              </w:rPr>
              <w:t>Private</w:t>
            </w:r>
          </w:p>
        </w:tc>
        <w:tc>
          <w:tcPr>
            <w:tcW w:w="1895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spacing w:before="56"/>
              <w:ind w:right="545"/>
              <w:jc w:val="right"/>
              <w:rPr>
                <w:sz w:val="18"/>
              </w:rPr>
            </w:pPr>
            <w:r>
              <w:rPr>
                <w:color w:val="383838"/>
                <w:sz w:val="18"/>
              </w:rPr>
              <w:t>6.42%</w:t>
            </w:r>
          </w:p>
        </w:tc>
        <w:tc>
          <w:tcPr>
            <w:tcW w:w="1830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spacing w:before="56"/>
              <w:ind w:right="552"/>
              <w:jc w:val="right"/>
              <w:rPr>
                <w:sz w:val="18"/>
              </w:rPr>
            </w:pPr>
            <w:r>
              <w:rPr>
                <w:color w:val="383838"/>
                <w:sz w:val="18"/>
              </w:rPr>
              <w:t>7.95%</w:t>
            </w:r>
          </w:p>
        </w:tc>
        <w:tc>
          <w:tcPr>
            <w:tcW w:w="1823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spacing w:before="56"/>
              <w:ind w:right="565"/>
              <w:jc w:val="right"/>
              <w:rPr>
                <w:sz w:val="18"/>
              </w:rPr>
            </w:pPr>
            <w:r>
              <w:rPr>
                <w:color w:val="282828"/>
                <w:sz w:val="18"/>
              </w:rPr>
              <w:t>8</w:t>
            </w:r>
            <w:r>
              <w:rPr>
                <w:color w:val="606060"/>
                <w:sz w:val="18"/>
              </w:rPr>
              <w:t>.</w:t>
            </w:r>
            <w:r>
              <w:rPr>
                <w:color w:val="282828"/>
                <w:sz w:val="18"/>
              </w:rPr>
              <w:t>01</w:t>
            </w:r>
            <w:r>
              <w:rPr>
                <w:color w:val="484848"/>
                <w:sz w:val="18"/>
              </w:rPr>
              <w:t>%</w:t>
            </w:r>
          </w:p>
        </w:tc>
        <w:tc>
          <w:tcPr>
            <w:tcW w:w="1271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spacing w:before="56"/>
              <w:ind w:right="19"/>
              <w:jc w:val="right"/>
              <w:rPr>
                <w:sz w:val="18"/>
              </w:rPr>
            </w:pPr>
            <w:r>
              <w:rPr>
                <w:color w:val="383838"/>
                <w:sz w:val="18"/>
              </w:rPr>
              <w:t>6.30%</w:t>
            </w:r>
          </w:p>
        </w:tc>
        <w:tc>
          <w:tcPr>
            <w:tcW w:w="40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83"/>
        </w:trPr>
        <w:tc>
          <w:tcPr>
            <w:tcW w:w="1724" w:type="dxa"/>
          </w:tcPr>
          <w:p w:rsidR="009D2E31" w:rsidRDefault="00F73B9F">
            <w:pPr>
              <w:pStyle w:val="TableParagraph"/>
              <w:spacing w:before="33"/>
              <w:ind w:left="44"/>
              <w:rPr>
                <w:sz w:val="18"/>
              </w:rPr>
            </w:pPr>
            <w:r>
              <w:rPr>
                <w:color w:val="282828"/>
                <w:w w:val="110"/>
                <w:sz w:val="18"/>
              </w:rPr>
              <w:t>Medicare</w:t>
            </w:r>
          </w:p>
        </w:tc>
        <w:tc>
          <w:tcPr>
            <w:tcW w:w="1895" w:type="dxa"/>
          </w:tcPr>
          <w:p w:rsidR="009D2E31" w:rsidRDefault="00F73B9F">
            <w:pPr>
              <w:pStyle w:val="TableParagraph"/>
              <w:spacing w:before="33"/>
              <w:ind w:right="541"/>
              <w:jc w:val="right"/>
              <w:rPr>
                <w:sz w:val="18"/>
              </w:rPr>
            </w:pPr>
            <w:r>
              <w:rPr>
                <w:color w:val="484848"/>
                <w:sz w:val="18"/>
              </w:rPr>
              <w:t>7.03%</w:t>
            </w:r>
          </w:p>
        </w:tc>
        <w:tc>
          <w:tcPr>
            <w:tcW w:w="1830" w:type="dxa"/>
          </w:tcPr>
          <w:p w:rsidR="009D2E31" w:rsidRDefault="00F73B9F">
            <w:pPr>
              <w:pStyle w:val="TableParagraph"/>
              <w:spacing w:before="33"/>
              <w:ind w:right="555"/>
              <w:jc w:val="right"/>
              <w:rPr>
                <w:sz w:val="18"/>
              </w:rPr>
            </w:pPr>
            <w:r>
              <w:rPr>
                <w:color w:val="383838"/>
                <w:sz w:val="18"/>
              </w:rPr>
              <w:t>6.82%</w:t>
            </w:r>
          </w:p>
        </w:tc>
        <w:tc>
          <w:tcPr>
            <w:tcW w:w="1823" w:type="dxa"/>
          </w:tcPr>
          <w:p w:rsidR="009D2E31" w:rsidRDefault="00F73B9F">
            <w:pPr>
              <w:pStyle w:val="TableParagraph"/>
              <w:spacing w:before="43"/>
              <w:ind w:right="558"/>
              <w:jc w:val="right"/>
              <w:rPr>
                <w:sz w:val="18"/>
              </w:rPr>
            </w:pPr>
            <w:r>
              <w:rPr>
                <w:color w:val="383838"/>
                <w:w w:val="105"/>
                <w:sz w:val="18"/>
              </w:rPr>
              <w:t>5.30%</w:t>
            </w:r>
          </w:p>
        </w:tc>
        <w:tc>
          <w:tcPr>
            <w:tcW w:w="1271" w:type="dxa"/>
          </w:tcPr>
          <w:p w:rsidR="009D2E31" w:rsidRDefault="00F73B9F">
            <w:pPr>
              <w:pStyle w:val="TableParagraph"/>
              <w:spacing w:before="33"/>
              <w:ind w:right="14"/>
              <w:jc w:val="right"/>
              <w:rPr>
                <w:sz w:val="18"/>
              </w:rPr>
            </w:pPr>
            <w:r>
              <w:rPr>
                <w:color w:val="282828"/>
                <w:sz w:val="18"/>
              </w:rPr>
              <w:t>5.14%</w:t>
            </w:r>
          </w:p>
        </w:tc>
        <w:tc>
          <w:tcPr>
            <w:tcW w:w="40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83"/>
        </w:trPr>
        <w:tc>
          <w:tcPr>
            <w:tcW w:w="1724" w:type="dxa"/>
          </w:tcPr>
          <w:p w:rsidR="009D2E31" w:rsidRDefault="00F73B9F">
            <w:pPr>
              <w:pStyle w:val="TableParagraph"/>
              <w:spacing w:before="28"/>
              <w:ind w:left="44"/>
              <w:rPr>
                <w:sz w:val="18"/>
              </w:rPr>
            </w:pPr>
            <w:r>
              <w:rPr>
                <w:color w:val="181818"/>
                <w:w w:val="115"/>
                <w:sz w:val="18"/>
              </w:rPr>
              <w:t>Medicaid</w:t>
            </w:r>
          </w:p>
        </w:tc>
        <w:tc>
          <w:tcPr>
            <w:tcW w:w="1895" w:type="dxa"/>
          </w:tcPr>
          <w:p w:rsidR="009D2E31" w:rsidRDefault="00F73B9F">
            <w:pPr>
              <w:pStyle w:val="TableParagraph"/>
              <w:spacing w:before="38"/>
              <w:ind w:right="546"/>
              <w:jc w:val="right"/>
              <w:rPr>
                <w:sz w:val="18"/>
              </w:rPr>
            </w:pPr>
            <w:r>
              <w:rPr>
                <w:color w:val="383838"/>
                <w:sz w:val="18"/>
              </w:rPr>
              <w:t>86.19%</w:t>
            </w:r>
          </w:p>
        </w:tc>
        <w:tc>
          <w:tcPr>
            <w:tcW w:w="1830" w:type="dxa"/>
          </w:tcPr>
          <w:p w:rsidR="009D2E31" w:rsidRDefault="00F73B9F">
            <w:pPr>
              <w:pStyle w:val="TableParagraph"/>
              <w:spacing w:before="28"/>
              <w:ind w:right="556"/>
              <w:jc w:val="right"/>
              <w:rPr>
                <w:sz w:val="18"/>
              </w:rPr>
            </w:pPr>
            <w:r>
              <w:rPr>
                <w:color w:val="282828"/>
                <w:sz w:val="18"/>
              </w:rPr>
              <w:t>84.91%</w:t>
            </w:r>
          </w:p>
        </w:tc>
        <w:tc>
          <w:tcPr>
            <w:tcW w:w="1823" w:type="dxa"/>
          </w:tcPr>
          <w:p w:rsidR="009D2E31" w:rsidRDefault="00F73B9F">
            <w:pPr>
              <w:pStyle w:val="TableParagraph"/>
              <w:spacing w:before="38"/>
              <w:ind w:right="565"/>
              <w:jc w:val="right"/>
              <w:rPr>
                <w:sz w:val="18"/>
              </w:rPr>
            </w:pPr>
            <w:r>
              <w:rPr>
                <w:color w:val="282828"/>
                <w:sz w:val="18"/>
              </w:rPr>
              <w:t>86</w:t>
            </w:r>
            <w:r>
              <w:rPr>
                <w:color w:val="606060"/>
                <w:sz w:val="18"/>
              </w:rPr>
              <w:t>.</w:t>
            </w:r>
            <w:r>
              <w:rPr>
                <w:color w:val="282828"/>
                <w:sz w:val="18"/>
              </w:rPr>
              <w:t>34%</w:t>
            </w:r>
          </w:p>
        </w:tc>
        <w:tc>
          <w:tcPr>
            <w:tcW w:w="1271" w:type="dxa"/>
          </w:tcPr>
          <w:p w:rsidR="009D2E31" w:rsidRDefault="00F73B9F">
            <w:pPr>
              <w:pStyle w:val="TableParagraph"/>
              <w:spacing w:before="38"/>
              <w:ind w:right="25"/>
              <w:jc w:val="right"/>
              <w:rPr>
                <w:sz w:val="18"/>
              </w:rPr>
            </w:pPr>
            <w:r>
              <w:rPr>
                <w:color w:val="282828"/>
                <w:sz w:val="18"/>
              </w:rPr>
              <w:t>84</w:t>
            </w:r>
            <w:r>
              <w:rPr>
                <w:color w:val="606060"/>
                <w:sz w:val="18"/>
              </w:rPr>
              <w:t>.</w:t>
            </w:r>
            <w:r>
              <w:rPr>
                <w:color w:val="484848"/>
                <w:sz w:val="18"/>
              </w:rPr>
              <w:t>36%</w:t>
            </w:r>
          </w:p>
        </w:tc>
        <w:tc>
          <w:tcPr>
            <w:tcW w:w="40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514"/>
        </w:trPr>
        <w:tc>
          <w:tcPr>
            <w:tcW w:w="1724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3"/>
              <w:ind w:left="43"/>
              <w:rPr>
                <w:sz w:val="18"/>
              </w:rPr>
            </w:pPr>
            <w:r>
              <w:rPr>
                <w:color w:val="282828"/>
                <w:w w:val="110"/>
                <w:sz w:val="18"/>
              </w:rPr>
              <w:t>HMO/Other</w:t>
            </w:r>
          </w:p>
        </w:tc>
        <w:tc>
          <w:tcPr>
            <w:tcW w:w="1895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3"/>
              <w:ind w:right="540"/>
              <w:jc w:val="right"/>
              <w:rPr>
                <w:sz w:val="18"/>
              </w:rPr>
            </w:pPr>
            <w:r>
              <w:rPr>
                <w:color w:val="282828"/>
                <w:sz w:val="18"/>
              </w:rPr>
              <w:t>0.36%</w:t>
            </w:r>
          </w:p>
        </w:tc>
        <w:tc>
          <w:tcPr>
            <w:tcW w:w="1830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3"/>
              <w:ind w:right="550"/>
              <w:jc w:val="right"/>
              <w:rPr>
                <w:sz w:val="18"/>
              </w:rPr>
            </w:pPr>
            <w:r>
              <w:rPr>
                <w:color w:val="282828"/>
                <w:sz w:val="18"/>
              </w:rPr>
              <w:t>0.32%</w:t>
            </w:r>
          </w:p>
        </w:tc>
        <w:tc>
          <w:tcPr>
            <w:tcW w:w="1823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3"/>
              <w:ind w:right="575"/>
              <w:jc w:val="right"/>
              <w:rPr>
                <w:sz w:val="18"/>
              </w:rPr>
            </w:pPr>
            <w:r>
              <w:rPr>
                <w:color w:val="383838"/>
                <w:sz w:val="18"/>
              </w:rPr>
              <w:t>0</w:t>
            </w:r>
            <w:r>
              <w:rPr>
                <w:color w:val="606060"/>
                <w:sz w:val="18"/>
              </w:rPr>
              <w:t>.</w:t>
            </w:r>
            <w:r>
              <w:rPr>
                <w:color w:val="383838"/>
                <w:sz w:val="18"/>
              </w:rPr>
              <w:t>35%</w:t>
            </w:r>
          </w:p>
        </w:tc>
        <w:tc>
          <w:tcPr>
            <w:tcW w:w="1271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before="33"/>
              <w:ind w:right="19"/>
              <w:jc w:val="right"/>
              <w:rPr>
                <w:sz w:val="18"/>
              </w:rPr>
            </w:pPr>
            <w:r>
              <w:rPr>
                <w:color w:val="282828"/>
                <w:sz w:val="18"/>
              </w:rPr>
              <w:t>4.20%</w:t>
            </w:r>
          </w:p>
        </w:tc>
        <w:tc>
          <w:tcPr>
            <w:tcW w:w="40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70"/>
        </w:trPr>
        <w:tc>
          <w:tcPr>
            <w:tcW w:w="1724" w:type="dxa"/>
            <w:tcBorders>
              <w:top w:val="single" w:sz="12" w:space="0" w:color="000000"/>
              <w:bottom w:val="single" w:sz="18" w:space="0" w:color="000000"/>
            </w:tcBorders>
          </w:tcPr>
          <w:p w:rsidR="009D2E31" w:rsidRDefault="00F73B9F">
            <w:pPr>
              <w:pStyle w:val="TableParagraph"/>
              <w:spacing w:before="56" w:line="194" w:lineRule="exact"/>
              <w:ind w:left="43"/>
              <w:rPr>
                <w:sz w:val="18"/>
              </w:rPr>
            </w:pPr>
            <w:r>
              <w:rPr>
                <w:color w:val="282828"/>
                <w:w w:val="115"/>
                <w:sz w:val="18"/>
              </w:rPr>
              <w:t>Total</w:t>
            </w:r>
          </w:p>
        </w:tc>
        <w:tc>
          <w:tcPr>
            <w:tcW w:w="1895" w:type="dxa"/>
            <w:tcBorders>
              <w:top w:val="single" w:sz="12" w:space="0" w:color="000000"/>
              <w:bottom w:val="single" w:sz="18" w:space="0" w:color="000000"/>
            </w:tcBorders>
          </w:tcPr>
          <w:p w:rsidR="009D2E31" w:rsidRDefault="00F73B9F">
            <w:pPr>
              <w:pStyle w:val="TableParagraph"/>
              <w:spacing w:before="39" w:line="211" w:lineRule="exact"/>
              <w:ind w:right="56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82828"/>
                <w:sz w:val="21"/>
              </w:rPr>
              <w:t>100.00%</w:t>
            </w:r>
          </w:p>
        </w:tc>
        <w:tc>
          <w:tcPr>
            <w:tcW w:w="1830" w:type="dxa"/>
            <w:tcBorders>
              <w:top w:val="single" w:sz="12" w:space="0" w:color="000000"/>
              <w:bottom w:val="single" w:sz="18" w:space="0" w:color="000000"/>
            </w:tcBorders>
          </w:tcPr>
          <w:p w:rsidR="009D2E31" w:rsidRDefault="00F73B9F">
            <w:pPr>
              <w:pStyle w:val="TableParagraph"/>
              <w:spacing w:before="66" w:line="184" w:lineRule="exact"/>
              <w:ind w:right="555"/>
              <w:jc w:val="right"/>
              <w:rPr>
                <w:sz w:val="18"/>
              </w:rPr>
            </w:pPr>
            <w:r>
              <w:rPr>
                <w:color w:val="181818"/>
                <w:w w:val="105"/>
                <w:sz w:val="18"/>
              </w:rPr>
              <w:t>100.00%</w:t>
            </w:r>
          </w:p>
        </w:tc>
        <w:tc>
          <w:tcPr>
            <w:tcW w:w="1823" w:type="dxa"/>
            <w:tcBorders>
              <w:top w:val="single" w:sz="12" w:space="0" w:color="000000"/>
              <w:bottom w:val="single" w:sz="18" w:space="0" w:color="000000"/>
            </w:tcBorders>
          </w:tcPr>
          <w:p w:rsidR="009D2E31" w:rsidRDefault="00F73B9F">
            <w:pPr>
              <w:pStyle w:val="TableParagraph"/>
              <w:spacing w:before="66" w:line="184" w:lineRule="exact"/>
              <w:ind w:right="569"/>
              <w:jc w:val="right"/>
              <w:rPr>
                <w:sz w:val="18"/>
              </w:rPr>
            </w:pPr>
            <w:r>
              <w:rPr>
                <w:color w:val="282828"/>
                <w:sz w:val="18"/>
              </w:rPr>
              <w:t>100.</w:t>
            </w:r>
            <w:r>
              <w:rPr>
                <w:color w:val="383838"/>
                <w:sz w:val="18"/>
              </w:rPr>
              <w:t>00",6</w:t>
            </w:r>
          </w:p>
        </w:tc>
        <w:tc>
          <w:tcPr>
            <w:tcW w:w="1271" w:type="dxa"/>
            <w:tcBorders>
              <w:top w:val="single" w:sz="12" w:space="0" w:color="000000"/>
              <w:bottom w:val="single" w:sz="18" w:space="0" w:color="000000"/>
            </w:tcBorders>
          </w:tcPr>
          <w:p w:rsidR="009D2E31" w:rsidRDefault="00F73B9F">
            <w:pPr>
              <w:pStyle w:val="TableParagraph"/>
              <w:spacing w:before="66" w:line="184" w:lineRule="exact"/>
              <w:ind w:right="30"/>
              <w:jc w:val="right"/>
              <w:rPr>
                <w:sz w:val="18"/>
              </w:rPr>
            </w:pPr>
            <w:r>
              <w:rPr>
                <w:color w:val="282828"/>
                <w:sz w:val="18"/>
              </w:rPr>
              <w:t>100.00%</w:t>
            </w:r>
          </w:p>
        </w:tc>
        <w:tc>
          <w:tcPr>
            <w:tcW w:w="40" w:type="dxa"/>
            <w:tcBorders>
              <w:bottom w:val="single" w:sz="1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D2E31" w:rsidRDefault="009D2E31">
      <w:pPr>
        <w:pStyle w:val="BodyText"/>
        <w:spacing w:before="1"/>
        <w:rPr>
          <w:rFonts w:ascii="Courier New"/>
          <w:b/>
          <w:sz w:val="30"/>
        </w:rPr>
      </w:pPr>
    </w:p>
    <w:p w:rsidR="009D2E31" w:rsidRDefault="00F73B9F">
      <w:pPr>
        <w:ind w:left="330"/>
        <w:rPr>
          <w:sz w:val="18"/>
        </w:rPr>
      </w:pPr>
      <w:r>
        <w:rPr>
          <w:color w:val="484848"/>
          <w:w w:val="105"/>
          <w:sz w:val="18"/>
        </w:rPr>
        <w:t>*Massachusetts'</w:t>
      </w:r>
      <w:r>
        <w:rPr>
          <w:color w:val="484848"/>
          <w:spacing w:val="-19"/>
          <w:w w:val="105"/>
          <w:sz w:val="18"/>
        </w:rPr>
        <w:t xml:space="preserve"> </w:t>
      </w:r>
      <w:r>
        <w:rPr>
          <w:color w:val="282828"/>
          <w:w w:val="105"/>
          <w:sz w:val="18"/>
        </w:rPr>
        <w:t>Medicaid</w:t>
      </w:r>
      <w:r>
        <w:rPr>
          <w:color w:val="282828"/>
          <w:spacing w:val="10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Cost</w:t>
      </w:r>
      <w:r>
        <w:rPr>
          <w:color w:val="383838"/>
          <w:spacing w:val="-3"/>
          <w:w w:val="105"/>
          <w:sz w:val="18"/>
        </w:rPr>
        <w:t xml:space="preserve"> </w:t>
      </w:r>
      <w:r>
        <w:rPr>
          <w:color w:val="181818"/>
          <w:w w:val="105"/>
          <w:sz w:val="18"/>
        </w:rPr>
        <w:t>Report</w:t>
      </w:r>
      <w:r>
        <w:rPr>
          <w:color w:val="181818"/>
          <w:spacing w:val="-1"/>
          <w:w w:val="105"/>
          <w:sz w:val="18"/>
        </w:rPr>
        <w:t xml:space="preserve"> </w:t>
      </w:r>
      <w:r>
        <w:rPr>
          <w:color w:val="282828"/>
          <w:w w:val="105"/>
          <w:sz w:val="18"/>
        </w:rPr>
        <w:t>Data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3"/>
        <w:rPr>
          <w:sz w:val="17"/>
        </w:rPr>
      </w:pPr>
    </w:p>
    <w:p w:rsidR="009D2E31" w:rsidRDefault="00F73B9F">
      <w:pPr>
        <w:spacing w:before="1"/>
        <w:ind w:left="139"/>
        <w:jc w:val="both"/>
        <w:rPr>
          <w:b/>
          <w:sz w:val="18"/>
        </w:rPr>
      </w:pPr>
      <w:r>
        <w:rPr>
          <w:b/>
          <w:sz w:val="18"/>
        </w:rPr>
        <w:t>Projected</w:t>
      </w:r>
      <w:r>
        <w:rPr>
          <w:b/>
          <w:spacing w:val="2"/>
          <w:sz w:val="18"/>
        </w:rPr>
        <w:t xml:space="preserve"> </w:t>
      </w:r>
      <w:r>
        <w:rPr>
          <w:b/>
          <w:color w:val="181818"/>
          <w:sz w:val="18"/>
        </w:rPr>
        <w:t>Operations</w:t>
      </w:r>
    </w:p>
    <w:p w:rsidR="009D2E31" w:rsidRDefault="009D2E31">
      <w:pPr>
        <w:pStyle w:val="BodyText"/>
        <w:spacing w:before="7"/>
        <w:rPr>
          <w:b/>
          <w:sz w:val="19"/>
        </w:rPr>
      </w:pPr>
    </w:p>
    <w:p w:rsidR="009D2E31" w:rsidRDefault="00477E12">
      <w:pPr>
        <w:spacing w:line="319" w:lineRule="auto"/>
        <w:ind w:left="141" w:right="152" w:hanging="3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3152" behindDoc="0" locked="0" layoutInCell="1" allowOverlap="1">
                <wp:simplePos x="0" y="0"/>
                <wp:positionH relativeFrom="page">
                  <wp:posOffset>4250055</wp:posOffset>
                </wp:positionH>
                <wp:positionV relativeFrom="paragraph">
                  <wp:posOffset>706120</wp:posOffset>
                </wp:positionV>
                <wp:extent cx="410210" cy="1344930"/>
                <wp:effectExtent l="0" t="0" r="0" b="0"/>
                <wp:wrapNone/>
                <wp:docPr id="963" name="docshape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" cy="1344930"/>
                        </a:xfrm>
                        <a:prstGeom prst="rect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2E31" w:rsidRDefault="009D2E31">
                            <w:pPr>
                              <w:pStyle w:val="BodyText"/>
                              <w:rPr>
                                <w:b/>
                                <w:sz w:val="8"/>
                              </w:rPr>
                            </w:pPr>
                          </w:p>
                          <w:p w:rsidR="009D2E31" w:rsidRDefault="00F73B9F">
                            <w:pPr>
                              <w:spacing w:before="54"/>
                              <w:ind w:left="137" w:right="47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606060"/>
                                <w:sz w:val="8"/>
                              </w:rPr>
                              <w:t>lf!I</w:t>
                            </w:r>
                            <w:r>
                              <w:rPr>
                                <w:b/>
                                <w:color w:val="383838"/>
                                <w:sz w:val="8"/>
                              </w:rPr>
                              <w:t>M1</w:t>
                            </w:r>
                            <w:r>
                              <w:rPr>
                                <w:b/>
                                <w:color w:val="606060"/>
                                <w:sz w:val="8"/>
                              </w:rPr>
                              <w:t>l01'1</w:t>
                            </w:r>
                          </w:p>
                          <w:p w:rsidR="009D2E31" w:rsidRDefault="00F73B9F">
                            <w:pPr>
                              <w:spacing w:before="33"/>
                              <w:ind w:left="66" w:right="47"/>
                              <w:jc w:val="center"/>
                              <w:rPr>
                                <w:rFonts w:ascii="Times New Roman" w:hAnsi="Times New Roman"/>
                                <w:b/>
                                <w:sz w:val="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484848"/>
                                <w:w w:val="120"/>
                                <w:sz w:val="8"/>
                                <w:u w:val="thick" w:color="484848"/>
                              </w:rPr>
                              <w:t>.-d!IUll!l•n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84848"/>
                                <w:w w:val="120"/>
                                <w:sz w:val="8"/>
                              </w:rPr>
                              <w:t>l</w:t>
                            </w: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</w:p>
                          <w:p w:rsidR="009D2E31" w:rsidRDefault="00F73B9F">
                            <w:pPr>
                              <w:spacing w:before="69"/>
                              <w:ind w:left="90" w:right="47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06060"/>
                                <w:w w:val="95"/>
                                <w:sz w:val="11"/>
                              </w:rPr>
                              <w:t>Z.01&lt;</w:t>
                            </w:r>
                          </w:p>
                          <w:p w:rsidR="009D2E31" w:rsidRDefault="00F73B9F">
                            <w:pPr>
                              <w:spacing w:before="19" w:line="140" w:lineRule="exact"/>
                              <w:ind w:left="6" w:right="47"/>
                              <w:jc w:val="center"/>
                              <w:rPr>
                                <w:rFonts w:ascii="Times New Roman"/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606060"/>
                                <w:w w:val="95"/>
                                <w:sz w:val="15"/>
                              </w:rPr>
                              <w:t>U)"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4" o:spid="_x0000_s1127" type="#_x0000_t202" style="position:absolute;left:0;text-align:left;margin-left:334.65pt;margin-top:55.6pt;width:32.3pt;height:105.9pt;z-index: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" filled="f" strokeweight=".33972mm">
                <v:textbox inset="0,0,0,0">
                  <w:txbxContent>
                    <w:p w:rsidR="009D2E31" w:rsidRDefault="009D2E31">
                      <w:pPr>
                        <w:pStyle w:val="BodyText"/>
                        <w:rPr>
                          <w:b/>
                          <w:sz w:val="8"/>
                        </w:rPr>
                      </w:pPr>
                    </w:p>
                    <w:p w:rsidR="009D2E31" w:rsidRDefault="00F73B9F">
                      <w:pPr>
                        <w:spacing w:before="54"/>
                        <w:ind w:left="137" w:right="47"/>
                        <w:jc w:val="center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color w:val="606060"/>
                          <w:sz w:val="8"/>
                        </w:rPr>
                        <w:t>lf!I</w:t>
                      </w:r>
                      <w:r>
                        <w:rPr>
                          <w:b/>
                          <w:color w:val="383838"/>
                          <w:sz w:val="8"/>
                        </w:rPr>
                        <w:t>M1</w:t>
                      </w:r>
                      <w:r>
                        <w:rPr>
                          <w:b/>
                          <w:color w:val="606060"/>
                          <w:sz w:val="8"/>
                        </w:rPr>
                        <w:t>l01'1</w:t>
                      </w:r>
                    </w:p>
                    <w:p w:rsidR="009D2E31" w:rsidRDefault="00F73B9F">
                      <w:pPr>
                        <w:spacing w:before="33"/>
                        <w:ind w:left="66" w:right="47"/>
                        <w:jc w:val="center"/>
                        <w:rPr>
                          <w:rFonts w:ascii="Times New Roman" w:hAnsi="Times New Roman"/>
                          <w:b/>
                          <w:sz w:val="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484848"/>
                          <w:w w:val="120"/>
                          <w:sz w:val="8"/>
                          <w:u w:val="thick" w:color="484848"/>
                        </w:rPr>
                        <w:t>.-d!IUll!l•n</w:t>
                      </w:r>
                      <w:r>
                        <w:rPr>
                          <w:rFonts w:ascii="Times New Roman" w:hAnsi="Times New Roman"/>
                          <w:b/>
                          <w:color w:val="484848"/>
                          <w:w w:val="120"/>
                          <w:sz w:val="8"/>
                        </w:rPr>
                        <w:t>l</w:t>
                      </w: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Times New Roman"/>
                          <w:b/>
                          <w:sz w:val="8"/>
                        </w:rPr>
                      </w:pPr>
                    </w:p>
                    <w:p w:rsidR="009D2E31" w:rsidRDefault="00F73B9F">
                      <w:pPr>
                        <w:spacing w:before="69"/>
                        <w:ind w:left="90" w:right="47"/>
                        <w:jc w:val="center"/>
                        <w:rPr>
                          <w:rFonts w:ascii="Times New Roman"/>
                          <w:sz w:val="11"/>
                        </w:rPr>
                      </w:pPr>
                      <w:r>
                        <w:rPr>
                          <w:rFonts w:ascii="Times New Roman"/>
                          <w:color w:val="606060"/>
                          <w:w w:val="95"/>
                          <w:sz w:val="11"/>
                        </w:rPr>
                        <w:t>Z.01&lt;</w:t>
                      </w:r>
                    </w:p>
                    <w:p w:rsidR="009D2E31" w:rsidRDefault="00F73B9F">
                      <w:pPr>
                        <w:spacing w:before="19" w:line="140" w:lineRule="exact"/>
                        <w:ind w:left="6" w:right="47"/>
                        <w:jc w:val="center"/>
                        <w:rPr>
                          <w:rFonts w:ascii="Times New Roman"/>
                          <w:i/>
                          <w:sz w:val="15"/>
                        </w:rPr>
                      </w:pPr>
                      <w:r>
                        <w:rPr>
                          <w:rFonts w:ascii="Times New Roman"/>
                          <w:i/>
                          <w:color w:val="606060"/>
                          <w:w w:val="95"/>
                          <w:sz w:val="15"/>
                        </w:rPr>
                        <w:t>U)"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3664" behindDoc="0" locked="0" layoutInCell="1" allowOverlap="1">
                <wp:simplePos x="0" y="0"/>
                <wp:positionH relativeFrom="page">
                  <wp:posOffset>2198370</wp:posOffset>
                </wp:positionH>
                <wp:positionV relativeFrom="paragraph">
                  <wp:posOffset>586740</wp:posOffset>
                </wp:positionV>
                <wp:extent cx="1960245" cy="1470025"/>
                <wp:effectExtent l="0" t="0" r="0" b="0"/>
                <wp:wrapNone/>
                <wp:docPr id="962" name="docshape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245" cy="147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34"/>
                              <w:gridCol w:w="693"/>
                              <w:gridCol w:w="741"/>
                              <w:gridCol w:w="674"/>
                            </w:tblGrid>
                            <w:tr w:rsidR="009D2E31">
                              <w:trPr>
                                <w:trHeight w:val="123"/>
                              </w:trPr>
                              <w:tc>
                                <w:tcPr>
                                  <w:tcW w:w="93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7" w:line="87" w:lineRule="exact"/>
                                    <w:ind w:left="226"/>
                                    <w:rPr>
                                      <w:rFonts w:ascii="Times New Roman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383838"/>
                                      <w:w w:val="110"/>
                                      <w:sz w:val="12"/>
                                    </w:rPr>
                                    <w:t>6/lOl2020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right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" w:line="96" w:lineRule="exact"/>
                                    <w:ind w:left="204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828"/>
                                      <w:w w:val="90"/>
                                      <w:sz w:val="13"/>
                                    </w:rPr>
                                    <w:t>FYMZO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left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9D2E31">
                              <w:trPr>
                                <w:trHeight w:val="374"/>
                              </w:trPr>
                              <w:tc>
                                <w:tcPr>
                                  <w:tcW w:w="93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5"/>
                                    <w:ind w:left="109"/>
                                    <w:jc w:val="center"/>
                                    <w:rPr>
                                      <w:rFonts w:ascii="Times New Roman"/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w w:val="110"/>
                                      <w:sz w:val="8"/>
                                    </w:rPr>
                                    <w:t>UJfNfAAN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120" w:lineRule="atLeast"/>
                                    <w:ind w:left="66" w:right="1" w:firstLine="42"/>
                                    <w:jc w:val="center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606060"/>
                                      <w:spacing w:val="-1"/>
                                      <w:w w:val="125"/>
                                      <w:sz w:val="9"/>
                                    </w:rPr>
                                    <w:t>ftlAIILffi\TION•</w:t>
                                  </w:r>
                                  <w:r>
                                    <w:rPr>
                                      <w:b/>
                                      <w:color w:val="606060"/>
                                      <w:w w:val="12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606060"/>
                                      <w:w w:val="135"/>
                                      <w:sz w:val="9"/>
                                    </w:rPr>
                                    <w:t>W.Llm</w:t>
                                  </w:r>
                                  <w:r>
                                    <w:rPr>
                                      <w:b/>
                                      <w:color w:val="606060"/>
                                      <w:spacing w:val="21"/>
                                      <w:w w:val="13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606060"/>
                                      <w:w w:val="135"/>
                                      <w:sz w:val="9"/>
                                    </w:rPr>
                                    <w:t>CllfflR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left="85" w:right="-15"/>
                                    <w:rPr>
                                      <w:rFonts w:asci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w w:val="95"/>
                                      <w:sz w:val="9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w w:val="95"/>
                                      <w:sz w:val="9"/>
                                    </w:rPr>
                                    <w:t>CN'&lt;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w w:val="95"/>
                                      <w:sz w:val="9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w w:val="95"/>
                                      <w:sz w:val="9"/>
                                    </w:rPr>
                                    <w:t>!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w w:val="95"/>
                                      <w:sz w:val="9"/>
                                    </w:rPr>
                                    <w:t>.,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757575"/>
                                      <w:w w:val="95"/>
                                      <w:sz w:val="9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w w:val="95"/>
                                      <w:sz w:val="9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w w:val="95"/>
                                      <w:sz w:val="9"/>
                                    </w:rPr>
                                    <w:t>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22" w:line="88" w:lineRule="exact"/>
                                    <w:ind w:left="61"/>
                                    <w:rPr>
                                      <w:rFonts w:ascii="Times New Roman" w:hAns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606060"/>
                                      <w:w w:val="105"/>
                                      <w:sz w:val="9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84848"/>
                                      <w:w w:val="105"/>
                                      <w:sz w:val="9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757575"/>
                                      <w:w w:val="105"/>
                                      <w:sz w:val="9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82828"/>
                                      <w:w w:val="105"/>
                                      <w:sz w:val="9"/>
                                    </w:rPr>
                                    <w:t>•rite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606060"/>
                                      <w:w w:val="105"/>
                                      <w:sz w:val="9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84848"/>
                                      <w:w w:val="105"/>
                                      <w:sz w:val="9"/>
                                    </w:rPr>
                                    <w:t>U.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/>
                                    <w:ind w:left="43"/>
                                    <w:rPr>
                                      <w:rFonts w:ascii="Times New Roman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383838"/>
                                      <w:w w:val="95"/>
                                      <w:sz w:val="11"/>
                                    </w:rPr>
                                    <w:t>Wo,uw.-,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757575"/>
                                      <w:w w:val="95"/>
                                      <w:sz w:val="11"/>
                                    </w:rPr>
                                    <w:t>_,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828"/>
                                      <w:w w:val="95"/>
                                      <w:sz w:val="11"/>
                                    </w:rPr>
                                    <w:t>Mo\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27" w:line="78" w:lineRule="exact"/>
                                    <w:ind w:left="54"/>
                                    <w:rPr>
                                      <w:rFonts w:ascii="Times New Roman" w:hAns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83838"/>
                                      <w:w w:val="95"/>
                                      <w:sz w:val="9"/>
                                    </w:rPr>
                                    <w:t>,5GthP4t'C•t1tll•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left="48" w:right="-15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484848"/>
                                      <w:w w:val="110"/>
                                      <w:sz w:val="11"/>
                                    </w:rPr>
                                    <w:t>w.ru•tr,MA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8" w:line="78" w:lineRule="exact"/>
                                    <w:ind w:left="26" w:right="-15"/>
                                    <w:rPr>
                                      <w:rFonts w:ascii="Times New Roman" w:hAns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84848"/>
                                      <w:w w:val="110"/>
                                      <w:sz w:val="9"/>
                                    </w:rPr>
                                    <w:t>7Sthp1tn1!UJ•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65"/>
                              </w:trPr>
                              <w:tc>
                                <w:tcPr>
                                  <w:tcW w:w="934" w:type="dxa"/>
                                  <w:tcBorders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81"/>
                                    <w:ind w:right="-5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sz w:val="11"/>
                                    </w:rPr>
                                    <w:t>93.211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71" w:line="137" w:lineRule="exact"/>
                                    <w:ind w:right="-58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606060"/>
                                      <w:sz w:val="12"/>
                                    </w:rPr>
                                    <w:t>ass,;,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vMerge w:val="restart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81"/>
                                    <w:ind w:left="419" w:right="-29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20"/>
                                      <w:sz w:val="11"/>
                                    </w:rPr>
                                    <w:t>919!1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47"/>
                                    <w:ind w:left="354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06060"/>
                                      <w:w w:val="105"/>
                                      <w:sz w:val="11"/>
                                    </w:rPr>
                                    <w:t>&lt;0,173</w:t>
                                  </w:r>
                                </w:p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82" w:line="95" w:lineRule="exact"/>
                                    <w:ind w:left="476"/>
                                    <w:rPr>
                                      <w:rFonts w:ascii="Times New Roman" w:hAnsi="Times New Roman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606060"/>
                                      <w:sz w:val="12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606060"/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757575"/>
                                      <w:sz w:val="12"/>
                                    </w:rPr>
                                    <w:t>•ll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266" w:lineRule="exact"/>
                                    <w:ind w:left="409" w:right="-29"/>
                                    <w:rPr>
                                      <w:rFonts w:ascii="Times New Roman" w:hAnsi="Times New Roman"/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606060"/>
                                      <w:w w:val="75"/>
                                      <w:sz w:val="29"/>
                                    </w:rPr>
                                    <w:t>s•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06060"/>
                                      <w:spacing w:val="11"/>
                                      <w:w w:val="75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06060"/>
                                      <w:w w:val="75"/>
                                      <w:sz w:val="29"/>
                                    </w:rPr>
                                    <w:t>"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102" w:lineRule="exact"/>
                                    <w:ind w:left="431" w:right="-15"/>
                                    <w:rPr>
                                      <w:rFonts w:ascii="Times New Roman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w w:val="80"/>
                                      <w:sz w:val="11"/>
                                    </w:rPr>
                                    <w:t>37,.1.11</w:t>
                                  </w:r>
                                </w:p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82"/>
                                    <w:ind w:left="427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06060"/>
                                      <w:w w:val="115"/>
                                      <w:sz w:val="11"/>
                                    </w:rPr>
                                    <w:t>$609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46" w:line="87" w:lineRule="exact"/>
                                    <w:ind w:left="426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05"/>
                                      <w:sz w:val="11"/>
                                    </w:rPr>
                                    <w:t>S2S9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00" w:line="107" w:lineRule="exact"/>
                                    <w:ind w:right="-5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25"/>
                                      <w:sz w:val="11"/>
                                    </w:rPr>
                                    <w:t>93.9"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215"/>
                              </w:trPr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23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20"/>
                                      <w:sz w:val="11"/>
                                    </w:rPr>
                                    <w:t>36,6)5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4"/>
                                    <w:ind w:right="-29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757575"/>
                                      <w:w w:val="170"/>
                                      <w:sz w:val="9"/>
                                    </w:rPr>
                                    <w:t>31,</w:t>
                                  </w:r>
                                  <w:r>
                                    <w:rPr>
                                      <w:b/>
                                      <w:color w:val="757575"/>
                                      <w:spacing w:val="-5"/>
                                      <w:w w:val="170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57575"/>
                                      <w:w w:val="170"/>
                                      <w:sz w:val="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D2E31" w:rsidRDefault="009D2E3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"/>
                                    <w:ind w:left="316" w:right="-15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06060"/>
                                      <w:w w:val="125"/>
                                      <w:sz w:val="10"/>
                                    </w:rPr>
                                    <w:t>47,80)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239"/>
                              </w:trPr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7" w:line="123" w:lineRule="exact"/>
                                    <w:ind w:right="-5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57575"/>
                                      <w:w w:val="115"/>
                                      <w:sz w:val="12"/>
                                    </w:rPr>
                                    <w:t>H'I&lt;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8"/>
                                    <w:ind w:right="-44"/>
                                    <w:jc w:val="right"/>
                                    <w:rPr>
                                      <w:rFonts w:ascii="Times New Roman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sz w:val="1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B1B1B1"/>
                                      <w:sz w:val="1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sz w:val="11"/>
                                    </w:rPr>
                                    <w:t>6,.,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D2E31" w:rsidRDefault="009D2E3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7" w:line="122" w:lineRule="exact"/>
                                    <w:ind w:right="-5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10"/>
                                      <w:sz w:val="11"/>
                                    </w:rPr>
                                    <w:t>91!&lt;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458"/>
                              </w:trPr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" w:line="79" w:lineRule="exact"/>
                                    <w:ind w:left="650" w:right="-44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757575"/>
                                      <w:w w:val="115"/>
                                      <w:sz w:val="9"/>
                                    </w:rPr>
                                    <w:t>C61tE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343" w:lineRule="exact"/>
                                    <w:ind w:left="617" w:right="-72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color w:val="606060"/>
                                      <w:w w:val="70"/>
                                      <w:sz w:val="32"/>
                                    </w:rPr>
                                    <w:t>·</w:t>
                                  </w:r>
                                  <w:r>
                                    <w:rPr>
                                      <w:color w:val="606060"/>
                                      <w:spacing w:val="15"/>
                                      <w:w w:val="7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C8C8C"/>
                                      <w:w w:val="70"/>
                                      <w:sz w:val="32"/>
                                    </w:rPr>
                                    <w:t>·'"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ind w:left="419" w:right="-15"/>
                                    <w:rPr>
                                      <w:rFonts w:ascii="Times New Roman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w w:val="110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B1B1B1"/>
                                      <w:w w:val="110"/>
                                      <w:sz w:val="1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w w:val="110"/>
                                      <w:sz w:val="10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w w:val="110"/>
                                      <w:sz w:val="10"/>
                                    </w:rPr>
                                    <w:t>"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58"/>
                                    <w:ind w:left="415" w:right="-58"/>
                                    <w:rPr>
                                      <w:rFonts w:ascii="Times New Roman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w w:val="125"/>
                                      <w:sz w:val="10"/>
                                    </w:rPr>
                                    <w:t>;04"4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D2E31" w:rsidRDefault="009D2E3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"/>
                                    <w:ind w:left="390" w:right="-58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06060"/>
                                      <w:w w:val="110"/>
                                      <w:sz w:val="11"/>
                                    </w:rPr>
                                    <w:t>69211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37"/>
                                    <w:ind w:left="402" w:right="-72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8C8C8C"/>
                                      <w:sz w:val="11"/>
                                    </w:rPr>
                                    <w:t>2:i,0</w:t>
                                  </w:r>
                                  <w:r>
                                    <w:rPr>
                                      <w:rFonts w:ascii="Times New Roman"/>
                                      <w:color w:val="606060"/>
                                      <w:sz w:val="11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50"/>
                              </w:trPr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2" w:line="99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30"/>
                                      <w:sz w:val="10"/>
                                    </w:rPr>
                                    <w:t>$623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2" w:line="108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10"/>
                                      <w:sz w:val="11"/>
                                    </w:rPr>
                                    <w:t>$59S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D2E31" w:rsidRDefault="009D2E3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2" w:line="108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06060"/>
                                      <w:w w:val="130"/>
                                      <w:sz w:val="11"/>
                                    </w:rPr>
                                    <w:t>S6Jl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21"/>
                              </w:trPr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02" w:lineRule="exact"/>
                                    <w:ind w:right="-29"/>
                                    <w:jc w:val="right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30"/>
                                      <w:sz w:val="13"/>
                                    </w:rPr>
                                    <w:t>S2u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5" w:line="87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15"/>
                                      <w:sz w:val="11"/>
                                    </w:rPr>
                                    <w:t>$237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D2E31" w:rsidRDefault="009D2E3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5" w:line="87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06060"/>
                                      <w:w w:val="115"/>
                                      <w:sz w:val="11"/>
                                    </w:rPr>
                                    <w:t>S279</w:t>
                                  </w: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5" o:spid="_x0000_s1128" type="#_x0000_t202" style="position:absolute;left:0;text-align:left;margin-left:173.1pt;margin-top:46.2pt;width:154.35pt;height:115.75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34"/>
                        <w:gridCol w:w="693"/>
                        <w:gridCol w:w="741"/>
                        <w:gridCol w:w="674"/>
                      </w:tblGrid>
                      <w:tr w:rsidR="009D2E31">
                        <w:trPr>
                          <w:trHeight w:val="123"/>
                        </w:trPr>
                        <w:tc>
                          <w:tcPr>
                            <w:tcW w:w="934" w:type="dxa"/>
                            <w:tcBorders>
                              <w:bottom w:val="single" w:sz="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7" w:line="87" w:lineRule="exact"/>
                              <w:ind w:left="226"/>
                              <w:rPr>
                                <w:rFonts w:ascii="Times New Roman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383838"/>
                                <w:w w:val="110"/>
                                <w:sz w:val="12"/>
                              </w:rPr>
                              <w:t>6/lOl2020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right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8" w:line="96" w:lineRule="exact"/>
                              <w:ind w:left="204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828"/>
                                <w:w w:val="90"/>
                                <w:sz w:val="13"/>
                              </w:rPr>
                              <w:t>FYMZO</w:t>
                            </w:r>
                          </w:p>
                        </w:tc>
                        <w:tc>
                          <w:tcPr>
                            <w:tcW w:w="674" w:type="dxa"/>
                            <w:tcBorders>
                              <w:left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9D2E31">
                        <w:trPr>
                          <w:trHeight w:val="374"/>
                        </w:trPr>
                        <w:tc>
                          <w:tcPr>
                            <w:tcW w:w="934" w:type="dxa"/>
                            <w:tcBorders>
                              <w:top w:val="single" w:sz="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5"/>
                              <w:ind w:left="109"/>
                              <w:jc w:val="center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606060"/>
                                <w:w w:val="110"/>
                                <w:sz w:val="8"/>
                              </w:rPr>
                              <w:t>UJfNfAAN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line="120" w:lineRule="atLeast"/>
                              <w:ind w:left="66" w:right="1" w:firstLine="42"/>
                              <w:jc w:val="center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606060"/>
                                <w:spacing w:val="-1"/>
                                <w:w w:val="125"/>
                                <w:sz w:val="9"/>
                              </w:rPr>
                              <w:t>ftlAIILffi\TION•</w:t>
                            </w:r>
                            <w:r>
                              <w:rPr>
                                <w:b/>
                                <w:color w:val="606060"/>
                                <w:w w:val="12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06060"/>
                                <w:w w:val="135"/>
                                <w:sz w:val="9"/>
                              </w:rPr>
                              <w:t>W.Llm</w:t>
                            </w:r>
                            <w:r>
                              <w:rPr>
                                <w:b/>
                                <w:color w:val="606060"/>
                                <w:spacing w:val="21"/>
                                <w:w w:val="13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06060"/>
                                <w:w w:val="135"/>
                                <w:sz w:val="9"/>
                              </w:rPr>
                              <w:t>CllfflR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:rsidR="009D2E31" w:rsidRDefault="009D2E31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left="85" w:right="-15"/>
                              <w:rPr>
                                <w:rFonts w:asci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84848"/>
                                <w:w w:val="95"/>
                                <w:sz w:val="9"/>
                              </w:rPr>
                              <w:t>W</w:t>
                            </w:r>
                            <w:r>
                              <w:rPr>
                                <w:rFonts w:ascii="Times New Roman"/>
                                <w:b/>
                                <w:color w:val="606060"/>
                                <w:w w:val="95"/>
                                <w:sz w:val="9"/>
                              </w:rPr>
                              <w:t>CN'&lt;</w:t>
                            </w:r>
                            <w:r>
                              <w:rPr>
                                <w:rFonts w:ascii="Times New Roman"/>
                                <w:b/>
                                <w:color w:val="484848"/>
                                <w:w w:val="95"/>
                                <w:sz w:val="9"/>
                              </w:rPr>
                              <w:t>H</w:t>
                            </w:r>
                            <w:r>
                              <w:rPr>
                                <w:rFonts w:ascii="Times New Roman"/>
                                <w:b/>
                                <w:color w:val="606060"/>
                                <w:w w:val="95"/>
                                <w:sz w:val="9"/>
                              </w:rPr>
                              <w:t>!</w:t>
                            </w:r>
                            <w:r>
                              <w:rPr>
                                <w:rFonts w:ascii="Times New Roman"/>
                                <w:b/>
                                <w:color w:val="484848"/>
                                <w:w w:val="95"/>
                                <w:sz w:val="9"/>
                              </w:rPr>
                              <w:t>.,</w:t>
                            </w:r>
                            <w:r>
                              <w:rPr>
                                <w:rFonts w:ascii="Times New Roman"/>
                                <w:b/>
                                <w:color w:val="757575"/>
                                <w:w w:val="95"/>
                                <w:sz w:val="9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b/>
                                <w:color w:val="484848"/>
                                <w:w w:val="95"/>
                                <w:sz w:val="9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color w:val="606060"/>
                                <w:w w:val="95"/>
                                <w:sz w:val="9"/>
                              </w:rPr>
                              <w:t>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22" w:line="88" w:lineRule="exact"/>
                              <w:ind w:left="61"/>
                              <w:rPr>
                                <w:rFonts w:ascii="Times New Roman" w:hAns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606060"/>
                                <w:w w:val="105"/>
                                <w:sz w:val="9"/>
                              </w:rPr>
                              <w:t>15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84848"/>
                                <w:w w:val="105"/>
                                <w:sz w:val="9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57575"/>
                                <w:w w:val="105"/>
                                <w:sz w:val="9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82828"/>
                                <w:w w:val="105"/>
                                <w:sz w:val="9"/>
                              </w:rPr>
                              <w:t>•rite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606060"/>
                                <w:w w:val="105"/>
                                <w:sz w:val="9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84848"/>
                                <w:w w:val="105"/>
                                <w:sz w:val="9"/>
                              </w:rPr>
                              <w:t>U.</w:t>
                            </w:r>
                          </w:p>
                        </w:tc>
                        <w:tc>
                          <w:tcPr>
                            <w:tcW w:w="741" w:type="dxa"/>
                          </w:tcPr>
                          <w:p w:rsidR="009D2E31" w:rsidRDefault="009D2E31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"/>
                              <w:ind w:left="43"/>
                              <w:rPr>
                                <w:rFonts w:ascii="Times New Roman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383838"/>
                                <w:w w:val="95"/>
                                <w:sz w:val="11"/>
                              </w:rPr>
                              <w:t>Wo,uw.-,</w:t>
                            </w:r>
                            <w:r>
                              <w:rPr>
                                <w:rFonts w:ascii="Times New Roman"/>
                                <w:b/>
                                <w:color w:val="757575"/>
                                <w:w w:val="95"/>
                                <w:sz w:val="11"/>
                              </w:rPr>
                              <w:t>_,</w:t>
                            </w:r>
                            <w:r>
                              <w:rPr>
                                <w:rFonts w:ascii="Times New Roman"/>
                                <w:b/>
                                <w:color w:val="282828"/>
                                <w:w w:val="95"/>
                                <w:sz w:val="11"/>
                              </w:rPr>
                              <w:t>Mo\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27" w:line="78" w:lineRule="exact"/>
                              <w:ind w:left="54"/>
                              <w:rPr>
                                <w:rFonts w:ascii="Times New Roman" w:hAns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383838"/>
                                <w:w w:val="95"/>
                                <w:sz w:val="9"/>
                              </w:rPr>
                              <w:t>,5GthP4t'C•t1tll•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9D2E31" w:rsidRDefault="009D2E31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1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left="48" w:right="-15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484848"/>
                                <w:w w:val="110"/>
                                <w:sz w:val="11"/>
                              </w:rPr>
                              <w:t>w.ru•tr,MA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18" w:line="78" w:lineRule="exact"/>
                              <w:ind w:left="26" w:right="-15"/>
                              <w:rPr>
                                <w:rFonts w:ascii="Times New Roman" w:hAns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484848"/>
                                <w:w w:val="110"/>
                                <w:sz w:val="9"/>
                              </w:rPr>
                              <w:t>7Sthp1tn1!UJ•</w:t>
                            </w:r>
                          </w:p>
                        </w:tc>
                      </w:tr>
                      <w:tr w:rsidR="009D2E31">
                        <w:trPr>
                          <w:trHeight w:val="365"/>
                        </w:trPr>
                        <w:tc>
                          <w:tcPr>
                            <w:tcW w:w="934" w:type="dxa"/>
                            <w:tcBorders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81"/>
                              <w:ind w:right="-5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sz w:val="11"/>
                              </w:rPr>
                              <w:t>93.211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71" w:line="137" w:lineRule="exact"/>
                              <w:ind w:right="-58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606060"/>
                                <w:sz w:val="12"/>
                              </w:rPr>
                              <w:t>ass,;,</w:t>
                            </w:r>
                          </w:p>
                        </w:tc>
                        <w:tc>
                          <w:tcPr>
                            <w:tcW w:w="741" w:type="dxa"/>
                            <w:vMerge w:val="restart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81"/>
                              <w:ind w:left="419" w:right="-29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20"/>
                                <w:sz w:val="11"/>
                              </w:rPr>
                              <w:t>919!1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47"/>
                              <w:ind w:left="354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06060"/>
                                <w:w w:val="105"/>
                                <w:sz w:val="11"/>
                              </w:rPr>
                              <w:t>&lt;0,173</w:t>
                            </w:r>
                          </w:p>
                          <w:p w:rsidR="009D2E31" w:rsidRDefault="009D2E31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82" w:line="95" w:lineRule="exact"/>
                              <w:ind w:left="476"/>
                              <w:rPr>
                                <w:rFonts w:ascii="Times New Roman" w:hAnsi="Times New Roman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606060"/>
                                <w:sz w:val="12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606060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57575"/>
                                <w:sz w:val="12"/>
                              </w:rPr>
                              <w:t>•ll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line="266" w:lineRule="exact"/>
                              <w:ind w:left="409" w:right="-29"/>
                              <w:rPr>
                                <w:rFonts w:ascii="Times New Roman" w:hAnsi="Times New Roman"/>
                                <w:sz w:val="2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06060"/>
                                <w:w w:val="75"/>
                                <w:sz w:val="29"/>
                              </w:rPr>
                              <w:t>s•</w:t>
                            </w:r>
                            <w:r>
                              <w:rPr>
                                <w:rFonts w:ascii="Times New Roman" w:hAnsi="Times New Roman"/>
                                <w:color w:val="606060"/>
                                <w:spacing w:val="11"/>
                                <w:w w:val="75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606060"/>
                                <w:w w:val="75"/>
                                <w:sz w:val="29"/>
                              </w:rPr>
                              <w:t>"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line="102" w:lineRule="exact"/>
                              <w:ind w:left="431" w:right="-15"/>
                              <w:rPr>
                                <w:rFonts w:ascii="Times New Roman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606060"/>
                                <w:w w:val="80"/>
                                <w:sz w:val="11"/>
                              </w:rPr>
                              <w:t>37,.1.11</w:t>
                            </w:r>
                          </w:p>
                          <w:p w:rsidR="009D2E31" w:rsidRDefault="009D2E31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82"/>
                              <w:ind w:left="427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06060"/>
                                <w:w w:val="115"/>
                                <w:sz w:val="11"/>
                              </w:rPr>
                              <w:t>$609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46" w:line="87" w:lineRule="exact"/>
                              <w:ind w:left="426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05"/>
                                <w:sz w:val="11"/>
                              </w:rPr>
                              <w:t>S2S9</w:t>
                            </w:r>
                          </w:p>
                        </w:tc>
                        <w:tc>
                          <w:tcPr>
                            <w:tcW w:w="674" w:type="dxa"/>
                            <w:tcBorders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00" w:line="107" w:lineRule="exact"/>
                              <w:ind w:right="-5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25"/>
                                <w:sz w:val="11"/>
                              </w:rPr>
                              <w:t>93.9"</w:t>
                            </w:r>
                          </w:p>
                        </w:tc>
                      </w:tr>
                      <w:tr w:rsidR="009D2E31">
                        <w:trPr>
                          <w:trHeight w:val="215"/>
                        </w:trPr>
                        <w:tc>
                          <w:tcPr>
                            <w:tcW w:w="93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23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20"/>
                                <w:sz w:val="11"/>
                              </w:rPr>
                              <w:t>36,6)5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4"/>
                              <w:ind w:right="-29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757575"/>
                                <w:w w:val="170"/>
                                <w:sz w:val="9"/>
                              </w:rPr>
                              <w:t>31,</w:t>
                            </w:r>
                            <w:r>
                              <w:rPr>
                                <w:b/>
                                <w:color w:val="757575"/>
                                <w:spacing w:val="-5"/>
                                <w:w w:val="17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57575"/>
                                <w:w w:val="170"/>
                                <w:sz w:val="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41" w:type="dxa"/>
                            <w:vMerge/>
                            <w:tcBorders>
                              <w:top w:val="nil"/>
                            </w:tcBorders>
                          </w:tcPr>
                          <w:p w:rsidR="009D2E31" w:rsidRDefault="009D2E3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6"/>
                              <w:ind w:left="316" w:right="-15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606060"/>
                                <w:w w:val="125"/>
                                <w:sz w:val="10"/>
                              </w:rPr>
                              <w:t>47,80)</w:t>
                            </w:r>
                          </w:p>
                        </w:tc>
                      </w:tr>
                      <w:tr w:rsidR="009D2E31">
                        <w:trPr>
                          <w:trHeight w:val="239"/>
                        </w:trPr>
                        <w:tc>
                          <w:tcPr>
                            <w:tcW w:w="93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97" w:line="123" w:lineRule="exact"/>
                              <w:ind w:right="-5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57575"/>
                                <w:w w:val="115"/>
                                <w:sz w:val="12"/>
                              </w:rPr>
                              <w:t>H'I&lt;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88"/>
                              <w:ind w:right="-44"/>
                              <w:jc w:val="right"/>
                              <w:rPr>
                                <w:rFonts w:ascii="Times New Roman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606060"/>
                                <w:sz w:val="11"/>
                              </w:rPr>
                              <w:t>)</w:t>
                            </w:r>
                            <w:r>
                              <w:rPr>
                                <w:rFonts w:ascii="Times New Roman"/>
                                <w:b/>
                                <w:color w:val="B1B1B1"/>
                                <w:sz w:val="11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b/>
                                <w:color w:val="606060"/>
                                <w:sz w:val="11"/>
                              </w:rPr>
                              <w:t>6,.,</w:t>
                            </w:r>
                          </w:p>
                        </w:tc>
                        <w:tc>
                          <w:tcPr>
                            <w:tcW w:w="741" w:type="dxa"/>
                            <w:vMerge/>
                            <w:tcBorders>
                              <w:top w:val="nil"/>
                            </w:tcBorders>
                          </w:tcPr>
                          <w:p w:rsidR="009D2E31" w:rsidRDefault="009D2E3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97" w:line="122" w:lineRule="exact"/>
                              <w:ind w:right="-5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10"/>
                                <w:sz w:val="11"/>
                              </w:rPr>
                              <w:t>91!&lt;</w:t>
                            </w:r>
                          </w:p>
                        </w:tc>
                      </w:tr>
                      <w:tr w:rsidR="009D2E31">
                        <w:trPr>
                          <w:trHeight w:val="458"/>
                        </w:trPr>
                        <w:tc>
                          <w:tcPr>
                            <w:tcW w:w="93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9" w:line="79" w:lineRule="exact"/>
                              <w:ind w:left="650" w:right="-44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757575"/>
                                <w:w w:val="115"/>
                                <w:sz w:val="9"/>
                              </w:rPr>
                              <w:t>C61tE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line="343" w:lineRule="exact"/>
                              <w:ind w:left="617" w:right="-72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606060"/>
                                <w:w w:val="70"/>
                                <w:sz w:val="32"/>
                              </w:rPr>
                              <w:t>·</w:t>
                            </w:r>
                            <w:r>
                              <w:rPr>
                                <w:color w:val="606060"/>
                                <w:spacing w:val="15"/>
                                <w:w w:val="7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8C8C8C"/>
                                <w:w w:val="70"/>
                                <w:sz w:val="32"/>
                              </w:rPr>
                              <w:t>·'"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ind w:left="419" w:right="-15"/>
                              <w:rPr>
                                <w:rFonts w:ascii="Times New Roman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606060"/>
                                <w:w w:val="110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rFonts w:ascii="Times New Roman"/>
                                <w:b/>
                                <w:color w:val="B1B1B1"/>
                                <w:w w:val="110"/>
                                <w:sz w:val="1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b/>
                                <w:color w:val="484848"/>
                                <w:w w:val="110"/>
                                <w:sz w:val="10"/>
                              </w:rPr>
                              <w:t>8</w:t>
                            </w:r>
                            <w:r>
                              <w:rPr>
                                <w:rFonts w:ascii="Times New Roman"/>
                                <w:b/>
                                <w:color w:val="606060"/>
                                <w:w w:val="110"/>
                                <w:sz w:val="10"/>
                              </w:rPr>
                              <w:t>"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58"/>
                              <w:ind w:left="415" w:right="-58"/>
                              <w:rPr>
                                <w:rFonts w:ascii="Times New Roman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606060"/>
                                <w:w w:val="125"/>
                                <w:sz w:val="10"/>
                              </w:rPr>
                              <w:t>;04"4</w:t>
                            </w:r>
                          </w:p>
                        </w:tc>
                        <w:tc>
                          <w:tcPr>
                            <w:tcW w:w="741" w:type="dxa"/>
                            <w:vMerge/>
                            <w:tcBorders>
                              <w:top w:val="nil"/>
                            </w:tcBorders>
                          </w:tcPr>
                          <w:p w:rsidR="009D2E31" w:rsidRDefault="009D2E3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"/>
                              <w:ind w:left="390" w:right="-58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06060"/>
                                <w:w w:val="110"/>
                                <w:sz w:val="11"/>
                              </w:rPr>
                              <w:t>69211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37"/>
                              <w:ind w:left="402" w:right="-72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8C8C8C"/>
                                <w:sz w:val="11"/>
                              </w:rPr>
                              <w:t>2:i,0</w:t>
                            </w:r>
                            <w:r>
                              <w:rPr>
                                <w:rFonts w:ascii="Times New Roman"/>
                                <w:color w:val="606060"/>
                                <w:sz w:val="11"/>
                              </w:rPr>
                              <w:t>11</w:t>
                            </w:r>
                          </w:p>
                        </w:tc>
                      </w:tr>
                      <w:tr w:rsidR="009D2E31">
                        <w:trPr>
                          <w:trHeight w:val="150"/>
                        </w:trPr>
                        <w:tc>
                          <w:tcPr>
                            <w:tcW w:w="93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32" w:line="99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30"/>
                                <w:sz w:val="10"/>
                              </w:rPr>
                              <w:t>$623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2" w:line="108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10"/>
                                <w:sz w:val="11"/>
                              </w:rPr>
                              <w:t>$59S</w:t>
                            </w:r>
                          </w:p>
                        </w:tc>
                        <w:tc>
                          <w:tcPr>
                            <w:tcW w:w="741" w:type="dxa"/>
                            <w:vMerge/>
                            <w:tcBorders>
                              <w:top w:val="nil"/>
                            </w:tcBorders>
                          </w:tcPr>
                          <w:p w:rsidR="009D2E31" w:rsidRDefault="009D2E3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2" w:line="108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06060"/>
                                <w:w w:val="130"/>
                                <w:sz w:val="11"/>
                              </w:rPr>
                              <w:t>S6Jl</w:t>
                            </w:r>
                          </w:p>
                        </w:tc>
                      </w:tr>
                      <w:tr w:rsidR="009D2E31">
                        <w:trPr>
                          <w:trHeight w:val="121"/>
                        </w:trPr>
                        <w:tc>
                          <w:tcPr>
                            <w:tcW w:w="934" w:type="dxa"/>
                            <w:tcBorders>
                              <w:top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02" w:lineRule="exact"/>
                              <w:ind w:right="-29"/>
                              <w:jc w:val="right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30"/>
                                <w:sz w:val="13"/>
                              </w:rPr>
                              <w:t>S2u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5" w:line="87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15"/>
                                <w:sz w:val="11"/>
                              </w:rPr>
                              <w:t>$237</w:t>
                            </w:r>
                          </w:p>
                        </w:tc>
                        <w:tc>
                          <w:tcPr>
                            <w:tcW w:w="741" w:type="dxa"/>
                            <w:vMerge/>
                            <w:tcBorders>
                              <w:top w:val="nil"/>
                            </w:tcBorders>
                          </w:tcPr>
                          <w:p w:rsidR="009D2E31" w:rsidRDefault="009D2E3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5" w:line="87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06060"/>
                                <w:w w:val="115"/>
                                <w:sz w:val="11"/>
                              </w:rPr>
                              <w:t>S279</w:t>
                            </w: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4176" behindDoc="0" locked="0" layoutInCell="1" allowOverlap="1">
                <wp:simplePos x="0" y="0"/>
                <wp:positionH relativeFrom="page">
                  <wp:posOffset>4748530</wp:posOffset>
                </wp:positionH>
                <wp:positionV relativeFrom="paragraph">
                  <wp:posOffset>586740</wp:posOffset>
                </wp:positionV>
                <wp:extent cx="1948180" cy="1470660"/>
                <wp:effectExtent l="0" t="0" r="0" b="0"/>
                <wp:wrapNone/>
                <wp:docPr id="961" name="docshape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147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24"/>
                              <w:gridCol w:w="722"/>
                              <w:gridCol w:w="712"/>
                              <w:gridCol w:w="664"/>
                            </w:tblGrid>
                            <w:tr w:rsidR="009D2E31">
                              <w:trPr>
                                <w:trHeight w:val="133"/>
                              </w:trPr>
                              <w:tc>
                                <w:tcPr>
                                  <w:tcW w:w="924" w:type="dxa"/>
                                  <w:tcBorders>
                                    <w:right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6" w:line="97" w:lineRule="exact"/>
                                    <w:ind w:right="-58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383838"/>
                                      <w:w w:val="105"/>
                                      <w:sz w:val="12"/>
                                    </w:rPr>
                                    <w:t>Pf202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6" w:line="97" w:lineRule="exact"/>
                                    <w:ind w:left="57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383838"/>
                                      <w:spacing w:val="-1"/>
                                      <w:w w:val="106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left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9D2E31">
                              <w:trPr>
                                <w:trHeight w:val="374"/>
                              </w:trPr>
                              <w:tc>
                                <w:tcPr>
                                  <w:tcW w:w="924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"/>
                                    <w:ind w:left="96" w:right="1"/>
                                    <w:jc w:val="center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484848"/>
                                      <w:w w:val="130"/>
                                      <w:sz w:val="9"/>
                                    </w:rPr>
                                    <w:t>lllnffMN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22"/>
                                    <w:ind w:left="72" w:right="1"/>
                                    <w:jc w:val="center"/>
                                    <w:rPr>
                                      <w:rFonts w:asci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spacing w:val="-1"/>
                                      <w:sz w:val="9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spacing w:val="-1"/>
                                      <w:sz w:val="9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spacing w:val="-1"/>
                                      <w:sz w:val="9"/>
                                    </w:rPr>
                                    <w:t>AI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757575"/>
                                      <w:spacing w:val="-1"/>
                                      <w:sz w:val="9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spacing w:val="-1"/>
                                      <w:sz w:val="9"/>
                                    </w:rPr>
                                    <w:t>UTA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spacing w:val="-1"/>
                                      <w:sz w:val="9"/>
                                    </w:rPr>
                                    <w:t>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spacing w:val="-1"/>
                                      <w:sz w:val="9"/>
                                    </w:rPr>
                                    <w:t>&amp;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22" w:line="97" w:lineRule="exact"/>
                                    <w:ind w:left="56" w:right="-15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w w:val="90"/>
                                      <w:sz w:val="10"/>
                                    </w:rPr>
                                    <w:t>51CllllDCAlllfctNrol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lef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130" w:lineRule="atLeast"/>
                                    <w:ind w:left="58" w:right="-21" w:firstLine="19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83838"/>
                                      <w:w w:val="115"/>
                                      <w:sz w:val="9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83838"/>
                                      <w:spacing w:val="1"/>
                                      <w:w w:val="11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83838"/>
                                      <w:w w:val="120"/>
                                      <w:sz w:val="9"/>
                                    </w:rPr>
                                    <w:t>tt.r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606060"/>
                                      <w:w w:val="120"/>
                                      <w:sz w:val="9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82828"/>
                                      <w:w w:val="120"/>
                                      <w:sz w:val="9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606060"/>
                                      <w:w w:val="120"/>
                                      <w:sz w:val="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606060"/>
                                      <w:spacing w:val="1"/>
                                      <w:w w:val="120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84848"/>
                                      <w:sz w:val="9"/>
                                    </w:rPr>
                                    <w:t>JJth</w:t>
                                  </w:r>
                                  <w:r>
                                    <w:rPr>
                                      <w:b/>
                                      <w:color w:val="282828"/>
                                      <w:sz w:val="9"/>
                                    </w:rPr>
                                    <w:t>1&gt;1</w:t>
                                  </w:r>
                                  <w:r>
                                    <w:rPr>
                                      <w:b/>
                                      <w:color w:val="606060"/>
                                      <w:sz w:val="9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484848"/>
                                      <w:sz w:val="9"/>
                                    </w:rPr>
                                    <w:t>&lt;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z w:val="9"/>
                                    </w:rPr>
                                    <w:t>t1</w:t>
                                  </w:r>
                                  <w:r>
                                    <w:rPr>
                                      <w:b/>
                                      <w:color w:val="484848"/>
                                      <w:sz w:val="9"/>
                                    </w:rPr>
                                    <w:t>0</w:t>
                                  </w:r>
                                  <w:r>
                                    <w:rPr>
                                      <w:b/>
                                      <w:color w:val="606060"/>
                                      <w:sz w:val="9"/>
                                    </w:rPr>
                                    <w:t>tl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left="76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282828"/>
                                      <w:w w:val="115"/>
                                      <w:sz w:val="9"/>
                                    </w:rPr>
                                    <w:t>W</w:t>
                                  </w:r>
                                  <w:r>
                                    <w:rPr>
                                      <w:b/>
                                      <w:color w:val="484848"/>
                                      <w:w w:val="115"/>
                                      <w:sz w:val="9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606060"/>
                                      <w:w w:val="115"/>
                                      <w:sz w:val="9"/>
                                    </w:rPr>
                                    <w:t>rc.•</w:t>
                                  </w:r>
                                  <w:r>
                                    <w:rPr>
                                      <w:b/>
                                      <w:color w:val="383838"/>
                                      <w:w w:val="115"/>
                                      <w:sz w:val="9"/>
                                    </w:rPr>
                                    <w:t>•r</w:t>
                                  </w:r>
                                  <w:r>
                                    <w:rPr>
                                      <w:b/>
                                      <w:color w:val="606060"/>
                                      <w:w w:val="115"/>
                                      <w:sz w:val="9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color w:val="383838"/>
                                      <w:w w:val="115"/>
                                      <w:sz w:val="9"/>
                                    </w:rPr>
                                    <w:t>MA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3" w:line="97" w:lineRule="exact"/>
                                    <w:ind w:left="54"/>
                                    <w:rPr>
                                      <w:rFonts w:ascii="Times New Roman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spacing w:val="-1"/>
                                      <w:w w:val="115"/>
                                      <w:sz w:val="10"/>
                                    </w:rPr>
                                    <w:t>nfh,..ra11tll1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left="67" w:right="-29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383838"/>
                                      <w:w w:val="110"/>
                                      <w:sz w:val="9"/>
                                    </w:rPr>
                                    <w:t>Wan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9"/>
                                    </w:rPr>
                                    <w:t>•</w:t>
                                  </w:r>
                                  <w:r>
                                    <w:rPr>
                                      <w:b/>
                                      <w:color w:val="484848"/>
                                      <w:w w:val="110"/>
                                      <w:sz w:val="9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color w:val="282828"/>
                                      <w:w w:val="110"/>
                                      <w:sz w:val="9"/>
                                    </w:rPr>
                                    <w:t>•</w:t>
                                  </w:r>
                                  <w:r>
                                    <w:rPr>
                                      <w:b/>
                                      <w:color w:val="606060"/>
                                      <w:w w:val="110"/>
                                      <w:sz w:val="9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484848"/>
                                      <w:w w:val="110"/>
                                      <w:sz w:val="9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color w:val="282828"/>
                                      <w:w w:val="110"/>
                                      <w:sz w:val="9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color w:val="484848"/>
                                      <w:w w:val="110"/>
                                      <w:sz w:val="9"/>
                                    </w:rPr>
                                    <w:t>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31" w:line="78" w:lineRule="exact"/>
                                    <w:ind w:left="47" w:right="-29"/>
                                    <w:rPr>
                                      <w:rFonts w:ascii="Times New Roman"/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spacing w:val="-1"/>
                                      <w:w w:val="115"/>
                                      <w:sz w:val="8"/>
                                    </w:rPr>
                                    <w:t>lSthMt&lt;IP11)1t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74"/>
                              </w:trPr>
                              <w:tc>
                                <w:tcPr>
                                  <w:tcW w:w="924" w:type="dxa"/>
                                  <w:tcBorders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154" w:lineRule="exact"/>
                                    <w:ind w:right="-58"/>
                                    <w:jc w:val="righ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8C8C8C"/>
                                      <w:sz w:val="14"/>
                                    </w:rPr>
                                    <w:t>'9&gt;.2"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left w:val="single" w:sz="18" w:space="0" w:color="000000"/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71"/>
                                    <w:ind w:right="-44"/>
                                    <w:jc w:val="right"/>
                                    <w:rPr>
                                      <w:rFonts w:ascii="Times New Roman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sz w:val="11"/>
                                    </w:rPr>
                                    <w:t>OS,,9ll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9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rFonts w:asci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757575"/>
                                      <w:w w:val="120"/>
                                      <w:sz w:val="9"/>
                                    </w:rPr>
                                    <w:t>9V3%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71"/>
                                    <w:ind w:right="-7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05"/>
                                      <w:sz w:val="11"/>
                                    </w:rPr>
                                    <w:t>93,9!1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61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05"/>
                                      <w:sz w:val="11"/>
                                    </w:rPr>
                                    <w:t>37,104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nil"/>
                                    <w:left w:val="single" w:sz="1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"/>
                                    <w:ind w:left="344" w:right="-15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06060"/>
                                      <w:w w:val="115"/>
                                      <w:sz w:val="11"/>
                                    </w:rPr>
                                    <w:t>31,159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"/>
                                    <w:ind w:right="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10"/>
                                      <w:sz w:val="11"/>
                                    </w:rPr>
                                    <w:t>40,173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8" w:line="124" w:lineRule="exact"/>
                                    <w:ind w:right="-4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06060"/>
                                      <w:w w:val="110"/>
                                      <w:sz w:val="11"/>
                                    </w:rPr>
                                    <w:t>47.041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54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06060"/>
                                      <w:sz w:val="11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/>
                                      <w:color w:val="B1B1B1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606060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nil"/>
                                    <w:left w:val="single" w:sz="18" w:space="0" w:color="000000"/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 w:line="130" w:lineRule="exact"/>
                                    <w:ind w:right="-58"/>
                                    <w:jc w:val="right"/>
                                    <w:rPr>
                                      <w:rFonts w:ascii="Courier New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b/>
                                      <w:color w:val="757575"/>
                                      <w:w w:val="75"/>
                                      <w:sz w:val="12"/>
                                    </w:rPr>
                                    <w:t>3.8lt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" w:line="329" w:lineRule="exact"/>
                                    <w:ind w:right="-58"/>
                                    <w:jc w:val="right"/>
                                    <w:rPr>
                                      <w:rFonts w:ascii="Times New Roman"/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8C8C8C"/>
                                      <w:w w:val="85"/>
                                      <w:sz w:val="27"/>
                                    </w:rPr>
                                    <w:t>....</w:t>
                                  </w:r>
                                  <w:r>
                                    <w:rPr>
                                      <w:rFonts w:ascii="Times New Roman"/>
                                      <w:color w:val="757575"/>
                                      <w:w w:val="85"/>
                                      <w:sz w:val="29"/>
                                    </w:rPr>
                                    <w:t>,.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rFonts w:ascii="Times New Roman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w w:val="75"/>
                                      <w:sz w:val="12"/>
                                    </w:rPr>
                                    <w:t>9-1111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90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0"/>
                                    <w:ind w:right="-58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606060"/>
                                      <w:sz w:val="10"/>
                                    </w:rPr>
                                    <w:t>780'1&lt;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nil"/>
                                    <w:left w:val="single" w:sz="18" w:space="0" w:color="000000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8" w:line="83" w:lineRule="exact"/>
                                    <w:ind w:right="2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sz w:val="11"/>
                                    </w:rPr>
                                    <w:t xml:space="preserve">45 </w:t>
                                  </w:r>
                                  <w:r>
                                    <w:rPr>
                                      <w:rFonts w:ascii="Times New Roman"/>
                                      <w:color w:val="606060"/>
                                      <w:sz w:val="11"/>
                                    </w:rPr>
                                    <w:t>""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1"/>
                                    <w:ind w:right="-5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15"/>
                                      <w:sz w:val="11"/>
                                    </w:rPr>
                                    <w:t>56511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1"/>
                                    <w:ind w:right="-5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40"/>
                                      <w:sz w:val="11"/>
                                    </w:rPr>
                                    <w:t>69lll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01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08" w:lineRule="exact"/>
                                    <w:ind w:right="-58"/>
                                    <w:jc w:val="right"/>
                                    <w:rPr>
                                      <w:rFonts w:ascii="Times New Roman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w w:val="170"/>
                                      <w:sz w:val="10"/>
                                    </w:rPr>
                                    <w:t>UJJ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nil"/>
                                    <w:left w:val="single" w:sz="18" w:space="0" w:color="000000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267" w:lineRule="exact"/>
                                    <w:ind w:right="-7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757575"/>
                                      <w:w w:val="115"/>
                                      <w:sz w:val="26"/>
                                    </w:rPr>
                                    <w:t>'"'"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08" w:lineRule="exact"/>
                                    <w:ind w:right="-58"/>
                                    <w:jc w:val="right"/>
                                    <w:rPr>
                                      <w:rFonts w:ascii="Times New Roman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606060"/>
                                      <w:w w:val="105"/>
                                      <w:sz w:val="10"/>
                                    </w:rPr>
                                    <w:t>37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B1B1B1"/>
                                      <w:w w:val="105"/>
                                      <w:sz w:val="1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484848"/>
                                      <w:w w:val="105"/>
                                      <w:sz w:val="1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757575"/>
                                      <w:w w:val="105"/>
                                      <w:sz w:val="10"/>
                                    </w:rPr>
                                    <w:t>1E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D2E31">
                              <w:trPr>
                                <w:trHeight w:val="185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8"/>
                                    <w:ind w:right="-15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606060"/>
                                      <w:w w:val="105"/>
                                      <w:sz w:val="10"/>
                                    </w:rPr>
                                    <w:t>$744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nil"/>
                                    <w:left w:val="single" w:sz="18" w:space="0" w:color="000000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9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06060"/>
                                      <w:w w:val="115"/>
                                      <w:sz w:val="11"/>
                                    </w:rPr>
                                    <w:t>$670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7"/>
                                    <w:ind w:right="5"/>
                                    <w:jc w:val="righ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757575"/>
                                      <w:w w:val="115"/>
                                      <w:sz w:val="9"/>
                                    </w:rPr>
                                    <w:t>$&amp;85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8"/>
                                    <w:ind w:right="-29"/>
                                    <w:jc w:val="righ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25"/>
                                      <w:sz w:val="10"/>
                                    </w:rPr>
                                    <w:t>$112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24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7" w:line="87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06060"/>
                                      <w:w w:val="125"/>
                                      <w:sz w:val="11"/>
                                    </w:rPr>
                                    <w:t>Sl60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nil"/>
                                    <w:left w:val="single" w:sz="1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7" w:line="87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06060"/>
                                      <w:w w:val="115"/>
                                      <w:sz w:val="11"/>
                                    </w:rPr>
                                    <w:t>S267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7" w:line="87" w:lineRule="exact"/>
                                    <w:ind w:right="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57575"/>
                                      <w:w w:val="110"/>
                                      <w:sz w:val="11"/>
                                    </w:rPr>
                                    <w:t>5292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top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7" w:line="87" w:lineRule="exact"/>
                                    <w:ind w:right="3"/>
                                    <w:jc w:val="right"/>
                                    <w:rPr>
                                      <w:rFonts w:ascii="Times New Roman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757575"/>
                                      <w:w w:val="110"/>
                                      <w:sz w:val="11"/>
                                    </w:rPr>
                                    <w:t>SJU</w:t>
                                  </w: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6" o:spid="_x0000_s1129" type="#_x0000_t202" style="position:absolute;left:0;text-align:left;margin-left:373.9pt;margin-top:46.2pt;width:153.4pt;height:115.8pt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24"/>
                        <w:gridCol w:w="722"/>
                        <w:gridCol w:w="712"/>
                        <w:gridCol w:w="664"/>
                      </w:tblGrid>
                      <w:tr w:rsidR="009D2E31">
                        <w:trPr>
                          <w:trHeight w:val="133"/>
                        </w:trPr>
                        <w:tc>
                          <w:tcPr>
                            <w:tcW w:w="924" w:type="dxa"/>
                            <w:tcBorders>
                              <w:right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22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6" w:line="97" w:lineRule="exact"/>
                              <w:ind w:right="-58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383838"/>
                                <w:w w:val="105"/>
                                <w:sz w:val="12"/>
                              </w:rPr>
                              <w:t>Pf202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6" w:line="97" w:lineRule="exact"/>
                              <w:ind w:left="57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383838"/>
                                <w:spacing w:val="-1"/>
                                <w:w w:val="106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4" w:type="dxa"/>
                            <w:tcBorders>
                              <w:left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9D2E31">
                        <w:trPr>
                          <w:trHeight w:val="374"/>
                        </w:trPr>
                        <w:tc>
                          <w:tcPr>
                            <w:tcW w:w="924" w:type="dxa"/>
                            <w:tcBorders>
                              <w:right w:val="single" w:sz="1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6"/>
                              <w:ind w:left="96" w:right="1"/>
                              <w:jc w:val="center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484848"/>
                                <w:w w:val="130"/>
                                <w:sz w:val="9"/>
                              </w:rPr>
                              <w:t>lllnffMN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22"/>
                              <w:ind w:left="72" w:right="1"/>
                              <w:jc w:val="center"/>
                              <w:rPr>
                                <w:rFonts w:asci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84848"/>
                                <w:spacing w:val="-1"/>
                                <w:sz w:val="9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color w:val="606060"/>
                                <w:spacing w:val="-1"/>
                                <w:sz w:val="9"/>
                              </w:rPr>
                              <w:t>H</w:t>
                            </w:r>
                            <w:r>
                              <w:rPr>
                                <w:rFonts w:ascii="Times New Roman"/>
                                <w:b/>
                                <w:color w:val="484848"/>
                                <w:spacing w:val="-1"/>
                                <w:sz w:val="9"/>
                              </w:rPr>
                              <w:t>AI</w:t>
                            </w:r>
                            <w:r>
                              <w:rPr>
                                <w:rFonts w:ascii="Times New Roman"/>
                                <w:b/>
                                <w:color w:val="757575"/>
                                <w:spacing w:val="-1"/>
                                <w:sz w:val="9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484848"/>
                                <w:spacing w:val="-1"/>
                                <w:sz w:val="9"/>
                              </w:rPr>
                              <w:t>UTA</w:t>
                            </w:r>
                            <w:r>
                              <w:rPr>
                                <w:rFonts w:ascii="Times New Roman"/>
                                <w:b/>
                                <w:color w:val="606060"/>
                                <w:spacing w:val="-1"/>
                                <w:sz w:val="9"/>
                              </w:rPr>
                              <w:t>TION</w:t>
                            </w:r>
                            <w:r>
                              <w:rPr>
                                <w:rFonts w:ascii="Times New Roman"/>
                                <w:b/>
                                <w:color w:val="484848"/>
                                <w:spacing w:val="-1"/>
                                <w:sz w:val="9"/>
                              </w:rPr>
                              <w:t>&amp;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22" w:line="97" w:lineRule="exact"/>
                              <w:ind w:left="56" w:right="-15"/>
                              <w:jc w:val="center"/>
                              <w:rPr>
                                <w:rFonts w:ascii="Times New Roman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606060"/>
                                <w:w w:val="90"/>
                                <w:sz w:val="10"/>
                              </w:rPr>
                              <w:t>51CllllDCAlllfctNrol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lef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130" w:lineRule="atLeast"/>
                              <w:ind w:left="58" w:right="-21" w:firstLine="19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383838"/>
                                <w:w w:val="115"/>
                                <w:sz w:val="9"/>
                              </w:rPr>
                              <w:t>Wa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83838"/>
                                <w:spacing w:val="1"/>
                                <w:w w:val="11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83838"/>
                                <w:w w:val="120"/>
                                <w:sz w:val="9"/>
                              </w:rPr>
                              <w:t>tt.r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606060"/>
                                <w:w w:val="120"/>
                                <w:sz w:val="9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82828"/>
                                <w:w w:val="120"/>
                                <w:sz w:val="9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606060"/>
                                <w:w w:val="120"/>
                                <w:sz w:val="9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606060"/>
                                <w:spacing w:val="1"/>
                                <w:w w:val="12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84848"/>
                                <w:sz w:val="9"/>
                              </w:rPr>
                              <w:t>JJth</w:t>
                            </w:r>
                            <w:r>
                              <w:rPr>
                                <w:b/>
                                <w:color w:val="282828"/>
                                <w:sz w:val="9"/>
                              </w:rPr>
                              <w:t>1&gt;1</w:t>
                            </w:r>
                            <w:r>
                              <w:rPr>
                                <w:b/>
                                <w:color w:val="606060"/>
                                <w:sz w:val="9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484848"/>
                                <w:sz w:val="9"/>
                              </w:rPr>
                              <w:t>&lt;</w:t>
                            </w:r>
                            <w:r>
                              <w:rPr>
                                <w:b/>
                                <w:color w:val="181818"/>
                                <w:sz w:val="9"/>
                              </w:rPr>
                              <w:t>t1</w:t>
                            </w:r>
                            <w:r>
                              <w:rPr>
                                <w:b/>
                                <w:color w:val="484848"/>
                                <w:sz w:val="9"/>
                              </w:rPr>
                              <w:t>0</w:t>
                            </w:r>
                            <w:r>
                              <w:rPr>
                                <w:b/>
                                <w:color w:val="606060"/>
                                <w:sz w:val="9"/>
                              </w:rPr>
                              <w:t>tl</w:t>
                            </w:r>
                            <w:r>
                              <w:rPr>
                                <w:b/>
                                <w:sz w:val="9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712" w:type="dxa"/>
                          </w:tcPr>
                          <w:p w:rsidR="009D2E31" w:rsidRDefault="009D2E31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left="76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282828"/>
                                <w:w w:val="115"/>
                                <w:sz w:val="9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484848"/>
                                <w:w w:val="115"/>
                                <w:sz w:val="9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606060"/>
                                <w:w w:val="115"/>
                                <w:sz w:val="9"/>
                              </w:rPr>
                              <w:t>rc.•</w:t>
                            </w:r>
                            <w:r>
                              <w:rPr>
                                <w:b/>
                                <w:color w:val="383838"/>
                                <w:w w:val="115"/>
                                <w:sz w:val="9"/>
                              </w:rPr>
                              <w:t>•r</w:t>
                            </w:r>
                            <w:r>
                              <w:rPr>
                                <w:b/>
                                <w:color w:val="606060"/>
                                <w:w w:val="115"/>
                                <w:sz w:val="9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383838"/>
                                <w:w w:val="115"/>
                                <w:sz w:val="9"/>
                              </w:rPr>
                              <w:t>MA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13" w:line="97" w:lineRule="exact"/>
                              <w:ind w:left="54"/>
                              <w:rPr>
                                <w:rFonts w:ascii="Times New Roman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84848"/>
                                <w:spacing w:val="-1"/>
                                <w:w w:val="115"/>
                                <w:sz w:val="10"/>
                              </w:rPr>
                              <w:t>nfh,..ra11tll1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 w:rsidR="009D2E31" w:rsidRDefault="009D2E31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left="67" w:right="-29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383838"/>
                                <w:w w:val="110"/>
                                <w:sz w:val="9"/>
                              </w:rPr>
                              <w:t>Wan</w:t>
                            </w:r>
                            <w:r>
                              <w:rPr>
                                <w:b/>
                                <w:w w:val="110"/>
                                <w:sz w:val="9"/>
                              </w:rPr>
                              <w:t>•</w:t>
                            </w:r>
                            <w:r>
                              <w:rPr>
                                <w:b/>
                                <w:color w:val="484848"/>
                                <w:w w:val="110"/>
                                <w:sz w:val="9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282828"/>
                                <w:w w:val="110"/>
                                <w:sz w:val="9"/>
                              </w:rPr>
                              <w:t>•</w:t>
                            </w:r>
                            <w:r>
                              <w:rPr>
                                <w:b/>
                                <w:color w:val="606060"/>
                                <w:w w:val="110"/>
                                <w:sz w:val="9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484848"/>
                                <w:w w:val="110"/>
                                <w:sz w:val="9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282828"/>
                                <w:w w:val="110"/>
                                <w:sz w:val="9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484848"/>
                                <w:w w:val="110"/>
                                <w:sz w:val="9"/>
                              </w:rPr>
                              <w:t>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31" w:line="78" w:lineRule="exact"/>
                              <w:ind w:left="47" w:right="-29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84848"/>
                                <w:spacing w:val="-1"/>
                                <w:w w:val="115"/>
                                <w:sz w:val="8"/>
                              </w:rPr>
                              <w:t>lSthMt&lt;IP11)1t</w:t>
                            </w:r>
                          </w:p>
                        </w:tc>
                      </w:tr>
                      <w:tr w:rsidR="009D2E31">
                        <w:trPr>
                          <w:trHeight w:val="374"/>
                        </w:trPr>
                        <w:tc>
                          <w:tcPr>
                            <w:tcW w:w="924" w:type="dxa"/>
                            <w:tcBorders>
                              <w:bottom w:val="nil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154" w:lineRule="exact"/>
                              <w:ind w:right="-58"/>
                              <w:jc w:val="right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color w:val="8C8C8C"/>
                                <w:sz w:val="14"/>
                              </w:rPr>
                              <w:t>'9&gt;.2"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left w:val="single" w:sz="18" w:space="0" w:color="000000"/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71"/>
                              <w:ind w:right="-44"/>
                              <w:jc w:val="right"/>
                              <w:rPr>
                                <w:rFonts w:ascii="Times New Roman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84848"/>
                                <w:sz w:val="11"/>
                              </w:rPr>
                              <w:t>OS,,9ll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b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9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rFonts w:asci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757575"/>
                                <w:w w:val="120"/>
                                <w:sz w:val="9"/>
                              </w:rPr>
                              <w:t>9V3%</w:t>
                            </w:r>
                          </w:p>
                        </w:tc>
                        <w:tc>
                          <w:tcPr>
                            <w:tcW w:w="664" w:type="dxa"/>
                            <w:tcBorders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71"/>
                              <w:ind w:right="-7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05"/>
                                <w:sz w:val="11"/>
                              </w:rPr>
                              <w:t>93,9!1</w:t>
                            </w:r>
                          </w:p>
                        </w:tc>
                      </w:tr>
                      <w:tr w:rsidR="009D2E31">
                        <w:trPr>
                          <w:trHeight w:val="161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8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05"/>
                                <w:sz w:val="11"/>
                              </w:rPr>
                              <w:t>37,104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nil"/>
                              <w:left w:val="single" w:sz="1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8"/>
                              <w:ind w:left="344" w:right="-15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06060"/>
                                <w:w w:val="115"/>
                                <w:sz w:val="11"/>
                              </w:rPr>
                              <w:t>31,159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8"/>
                              <w:ind w:right="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10"/>
                                <w:sz w:val="11"/>
                              </w:rPr>
                              <w:t>40,173</w:t>
                            </w:r>
                          </w:p>
                        </w:tc>
                        <w:tc>
                          <w:tcPr>
                            <w:tcW w:w="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8" w:line="124" w:lineRule="exact"/>
                              <w:ind w:right="-4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06060"/>
                                <w:w w:val="110"/>
                                <w:sz w:val="11"/>
                              </w:rPr>
                              <w:t>47.041</w:t>
                            </w:r>
                          </w:p>
                        </w:tc>
                      </w:tr>
                      <w:tr w:rsidR="009D2E31">
                        <w:trPr>
                          <w:trHeight w:val="354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06060"/>
                                <w:sz w:val="11"/>
                              </w:rPr>
                              <w:t>9</w:t>
                            </w:r>
                            <w:r>
                              <w:rPr>
                                <w:rFonts w:ascii="Times New Roman"/>
                                <w:color w:val="B1B1B1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606060"/>
                                <w:sz w:val="1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nil"/>
                              <w:left w:val="single" w:sz="18" w:space="0" w:color="000000"/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" w:line="130" w:lineRule="exact"/>
                              <w:ind w:right="-58"/>
                              <w:jc w:val="right"/>
                              <w:rPr>
                                <w:rFonts w:ascii="Courier New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757575"/>
                                <w:w w:val="75"/>
                                <w:sz w:val="12"/>
                              </w:rPr>
                              <w:t>3.8lt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5" w:line="329" w:lineRule="exact"/>
                              <w:ind w:right="-58"/>
                              <w:jc w:val="right"/>
                              <w:rPr>
                                <w:rFonts w:ascii="Times New Roman"/>
                                <w:sz w:val="29"/>
                              </w:rPr>
                            </w:pPr>
                            <w:r>
                              <w:rPr>
                                <w:rFonts w:ascii="Times New Roman"/>
                                <w:color w:val="8C8C8C"/>
                                <w:w w:val="85"/>
                                <w:sz w:val="27"/>
                              </w:rPr>
                              <w:t>....</w:t>
                            </w:r>
                            <w:r>
                              <w:rPr>
                                <w:rFonts w:ascii="Times New Roman"/>
                                <w:color w:val="757575"/>
                                <w:w w:val="85"/>
                                <w:sz w:val="29"/>
                              </w:rPr>
                              <w:t>,.</w:t>
                            </w:r>
                          </w:p>
                        </w:tc>
                        <w:tc>
                          <w:tcPr>
                            <w:tcW w:w="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rFonts w:ascii="Times New Roman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606060"/>
                                <w:w w:val="75"/>
                                <w:sz w:val="12"/>
                              </w:rPr>
                              <w:t>9-1111</w:t>
                            </w:r>
                          </w:p>
                        </w:tc>
                      </w:tr>
                      <w:tr w:rsidR="009D2E31">
                        <w:trPr>
                          <w:trHeight w:val="190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0"/>
                              <w:ind w:right="-58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606060"/>
                                <w:sz w:val="10"/>
                              </w:rPr>
                              <w:t>780'1&lt;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nil"/>
                              <w:left w:val="single" w:sz="18" w:space="0" w:color="000000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88" w:line="83" w:lineRule="exact"/>
                              <w:ind w:right="2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sz w:val="11"/>
                              </w:rPr>
                              <w:t xml:space="preserve">45 </w:t>
                            </w:r>
                            <w:r>
                              <w:rPr>
                                <w:rFonts w:ascii="Times New Roman"/>
                                <w:color w:val="606060"/>
                                <w:sz w:val="11"/>
                              </w:rPr>
                              <w:t>""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1"/>
                              <w:ind w:right="-5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15"/>
                                <w:sz w:val="11"/>
                              </w:rPr>
                              <w:t>56511</w:t>
                            </w:r>
                          </w:p>
                        </w:tc>
                        <w:tc>
                          <w:tcPr>
                            <w:tcW w:w="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1"/>
                              <w:ind w:right="-5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40"/>
                                <w:sz w:val="11"/>
                              </w:rPr>
                              <w:t>69lll</w:t>
                            </w:r>
                          </w:p>
                        </w:tc>
                      </w:tr>
                      <w:tr w:rsidR="009D2E31">
                        <w:trPr>
                          <w:trHeight w:val="301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08" w:lineRule="exact"/>
                              <w:ind w:right="-58"/>
                              <w:jc w:val="right"/>
                              <w:rPr>
                                <w:rFonts w:ascii="Times New Roman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84848"/>
                                <w:w w:val="170"/>
                                <w:sz w:val="10"/>
                              </w:rPr>
                              <w:t>UJJ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nil"/>
                              <w:left w:val="single" w:sz="18" w:space="0" w:color="000000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267" w:lineRule="exact"/>
                              <w:ind w:right="-7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757575"/>
                                <w:w w:val="115"/>
                                <w:sz w:val="26"/>
                              </w:rPr>
                              <w:t>'"'"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08" w:lineRule="exact"/>
                              <w:ind w:right="-58"/>
                              <w:jc w:val="right"/>
                              <w:rPr>
                                <w:rFonts w:ascii="Times New Roman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606060"/>
                                <w:w w:val="105"/>
                                <w:sz w:val="10"/>
                              </w:rPr>
                              <w:t>37</w:t>
                            </w:r>
                            <w:r>
                              <w:rPr>
                                <w:rFonts w:ascii="Times New Roman"/>
                                <w:b/>
                                <w:color w:val="B1B1B1"/>
                                <w:w w:val="105"/>
                                <w:sz w:val="10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b/>
                                <w:color w:val="484848"/>
                                <w:w w:val="105"/>
                                <w:sz w:val="10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b/>
                                <w:color w:val="757575"/>
                                <w:w w:val="105"/>
                                <w:sz w:val="10"/>
                              </w:rPr>
                              <w:t>1E</w:t>
                            </w:r>
                          </w:p>
                        </w:tc>
                        <w:tc>
                          <w:tcPr>
                            <w:tcW w:w="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9D2E31">
                        <w:trPr>
                          <w:trHeight w:val="185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38"/>
                              <w:ind w:right="-15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606060"/>
                                <w:w w:val="105"/>
                                <w:sz w:val="10"/>
                              </w:rPr>
                              <w:t>$744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nil"/>
                              <w:left w:val="single" w:sz="18" w:space="0" w:color="000000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9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06060"/>
                                <w:w w:val="115"/>
                                <w:sz w:val="11"/>
                              </w:rPr>
                              <w:t>$670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47"/>
                              <w:ind w:right="5"/>
                              <w:jc w:val="right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757575"/>
                                <w:w w:val="115"/>
                                <w:sz w:val="9"/>
                              </w:rPr>
                              <w:t>$&amp;85</w:t>
                            </w:r>
                          </w:p>
                        </w:tc>
                        <w:tc>
                          <w:tcPr>
                            <w:tcW w:w="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48"/>
                              <w:ind w:right="-29"/>
                              <w:jc w:val="right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25"/>
                                <w:sz w:val="10"/>
                              </w:rPr>
                              <w:t>$112</w:t>
                            </w:r>
                          </w:p>
                        </w:tc>
                      </w:tr>
                      <w:tr w:rsidR="009D2E31">
                        <w:trPr>
                          <w:trHeight w:val="124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7" w:line="87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06060"/>
                                <w:w w:val="125"/>
                                <w:sz w:val="11"/>
                              </w:rPr>
                              <w:t>Sl60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nil"/>
                              <w:left w:val="single" w:sz="1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7" w:line="87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06060"/>
                                <w:w w:val="115"/>
                                <w:sz w:val="11"/>
                              </w:rPr>
                              <w:t>S267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7" w:line="87" w:lineRule="exact"/>
                              <w:ind w:right="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w w:val="110"/>
                                <w:sz w:val="11"/>
                              </w:rPr>
                              <w:t>5292</w:t>
                            </w:r>
                          </w:p>
                        </w:tc>
                        <w:tc>
                          <w:tcPr>
                            <w:tcW w:w="664" w:type="dxa"/>
                            <w:tcBorders>
                              <w:top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7" w:line="87" w:lineRule="exact"/>
                              <w:ind w:right="3"/>
                              <w:jc w:val="right"/>
                              <w:rPr>
                                <w:rFonts w:ascii="Times New Roman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757575"/>
                                <w:w w:val="110"/>
                                <w:sz w:val="11"/>
                              </w:rPr>
                              <w:t>SJU</w:t>
                            </w: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383838"/>
          <w:w w:val="105"/>
          <w:sz w:val="18"/>
        </w:rPr>
        <w:t>The</w:t>
      </w:r>
      <w:r w:rsidR="00F73B9F">
        <w:rPr>
          <w:color w:val="282828"/>
          <w:w w:val="105"/>
          <w:sz w:val="18"/>
        </w:rPr>
        <w:t xml:space="preserve">following </w:t>
      </w:r>
      <w:r w:rsidR="00F73B9F">
        <w:rPr>
          <w:color w:val="383838"/>
          <w:w w:val="105"/>
          <w:sz w:val="18"/>
        </w:rPr>
        <w:t>ta</w:t>
      </w:r>
      <w:r w:rsidR="00F73B9F">
        <w:rPr>
          <w:color w:val="181818"/>
          <w:w w:val="105"/>
          <w:sz w:val="18"/>
        </w:rPr>
        <w:t>ble</w:t>
      </w:r>
      <w:r w:rsidR="00F73B9F">
        <w:rPr>
          <w:color w:val="C6C6C6"/>
          <w:w w:val="105"/>
          <w:sz w:val="18"/>
        </w:rPr>
        <w:t>.</w:t>
      </w:r>
      <w:r w:rsidR="00F73B9F">
        <w:rPr>
          <w:color w:val="383838"/>
          <w:w w:val="105"/>
          <w:sz w:val="18"/>
        </w:rPr>
        <w:t xml:space="preserve">summarizes </w:t>
      </w:r>
      <w:r w:rsidR="00F73B9F">
        <w:rPr>
          <w:color w:val="282828"/>
          <w:w w:val="105"/>
          <w:sz w:val="18"/>
        </w:rPr>
        <w:t xml:space="preserve">Lutheran's 2020projected </w:t>
      </w:r>
      <w:r w:rsidR="00F73B9F">
        <w:rPr>
          <w:color w:val="181818"/>
          <w:w w:val="105"/>
          <w:sz w:val="18"/>
        </w:rPr>
        <w:t xml:space="preserve">data </w:t>
      </w:r>
      <w:r w:rsidR="00F73B9F">
        <w:rPr>
          <w:color w:val="282828"/>
          <w:w w:val="105"/>
          <w:sz w:val="18"/>
        </w:rPr>
        <w:t xml:space="preserve">compared to </w:t>
      </w:r>
      <w:r w:rsidR="00F73B9F">
        <w:rPr>
          <w:color w:val="383838"/>
          <w:w w:val="105"/>
          <w:sz w:val="18"/>
        </w:rPr>
        <w:t xml:space="preserve">2020 Worcester County </w:t>
      </w:r>
      <w:r w:rsidR="00F73B9F">
        <w:rPr>
          <w:color w:val="282828"/>
          <w:w w:val="105"/>
          <w:sz w:val="18"/>
        </w:rPr>
        <w:t>data</w:t>
      </w:r>
      <w:r w:rsidR="00F73B9F">
        <w:rPr>
          <w:color w:val="282828"/>
          <w:spacing w:val="1"/>
          <w:w w:val="105"/>
          <w:sz w:val="18"/>
        </w:rPr>
        <w:t xml:space="preserve"> </w:t>
      </w:r>
      <w:r w:rsidR="00F73B9F">
        <w:rPr>
          <w:color w:val="282828"/>
          <w:w w:val="105"/>
          <w:sz w:val="18"/>
        </w:rPr>
        <w:t xml:space="preserve">for beds </w:t>
      </w:r>
      <w:r w:rsidR="00F73B9F">
        <w:rPr>
          <w:color w:val="383838"/>
          <w:w w:val="105"/>
          <w:sz w:val="18"/>
        </w:rPr>
        <w:t xml:space="preserve">and </w:t>
      </w:r>
      <w:r w:rsidR="00F73B9F">
        <w:rPr>
          <w:color w:val="282828"/>
          <w:w w:val="105"/>
          <w:sz w:val="18"/>
        </w:rPr>
        <w:t xml:space="preserve">occupancy, payer mix </w:t>
      </w:r>
      <w:r w:rsidR="00F73B9F">
        <w:rPr>
          <w:color w:val="383838"/>
          <w:w w:val="105"/>
          <w:sz w:val="18"/>
        </w:rPr>
        <w:t xml:space="preserve">and revenue </w:t>
      </w:r>
      <w:r w:rsidR="00F73B9F">
        <w:rPr>
          <w:color w:val="282828"/>
          <w:w w:val="105"/>
          <w:sz w:val="18"/>
        </w:rPr>
        <w:t xml:space="preserve">per patient </w:t>
      </w:r>
      <w:r w:rsidR="00F73B9F">
        <w:rPr>
          <w:color w:val="383838"/>
          <w:w w:val="105"/>
          <w:sz w:val="18"/>
        </w:rPr>
        <w:t xml:space="preserve">day. The </w:t>
      </w:r>
      <w:r w:rsidR="00F73B9F">
        <w:rPr>
          <w:color w:val="282828"/>
          <w:w w:val="105"/>
          <w:sz w:val="18"/>
        </w:rPr>
        <w:t xml:space="preserve">numbers </w:t>
      </w:r>
      <w:r w:rsidR="00F73B9F">
        <w:rPr>
          <w:color w:val="383838"/>
          <w:w w:val="105"/>
          <w:sz w:val="18"/>
        </w:rPr>
        <w:t xml:space="preserve">are </w:t>
      </w:r>
      <w:r w:rsidR="00F73B9F">
        <w:rPr>
          <w:color w:val="181818"/>
          <w:w w:val="105"/>
          <w:sz w:val="18"/>
        </w:rPr>
        <w:t xml:space="preserve">then </w:t>
      </w:r>
      <w:r w:rsidR="00F73B9F">
        <w:rPr>
          <w:color w:val="282828"/>
          <w:w w:val="105"/>
          <w:sz w:val="18"/>
        </w:rPr>
        <w:t>inflated out for</w:t>
      </w:r>
      <w:r w:rsidR="00F73B9F">
        <w:rPr>
          <w:color w:val="282828"/>
          <w:spacing w:val="1"/>
          <w:w w:val="105"/>
          <w:sz w:val="18"/>
        </w:rPr>
        <w:t xml:space="preserve"> </w:t>
      </w:r>
      <w:r w:rsidR="00F73B9F">
        <w:rPr>
          <w:color w:val="282828"/>
          <w:w w:val="105"/>
          <w:sz w:val="18"/>
        </w:rPr>
        <w:t>Worcester</w:t>
      </w:r>
      <w:r w:rsidR="00F73B9F">
        <w:rPr>
          <w:color w:val="282828"/>
          <w:spacing w:val="-13"/>
          <w:w w:val="105"/>
          <w:sz w:val="18"/>
        </w:rPr>
        <w:t xml:space="preserve"> </w:t>
      </w:r>
      <w:r w:rsidR="00F73B9F">
        <w:rPr>
          <w:color w:val="383838"/>
          <w:w w:val="105"/>
          <w:sz w:val="18"/>
        </w:rPr>
        <w:t>County</w:t>
      </w:r>
      <w:r w:rsidR="00F73B9F">
        <w:rPr>
          <w:color w:val="383838"/>
          <w:spacing w:val="-17"/>
          <w:w w:val="105"/>
          <w:sz w:val="18"/>
        </w:rPr>
        <w:t xml:space="preserve"> </w:t>
      </w:r>
      <w:r w:rsidR="00F73B9F">
        <w:rPr>
          <w:color w:val="282828"/>
          <w:w w:val="105"/>
          <w:sz w:val="18"/>
        </w:rPr>
        <w:t>to</w:t>
      </w:r>
      <w:r w:rsidR="00F73B9F">
        <w:rPr>
          <w:color w:val="282828"/>
          <w:spacing w:val="16"/>
          <w:w w:val="105"/>
          <w:sz w:val="18"/>
        </w:rPr>
        <w:t xml:space="preserve"> </w:t>
      </w:r>
      <w:r w:rsidR="00F73B9F">
        <w:rPr>
          <w:color w:val="282828"/>
          <w:w w:val="105"/>
          <w:sz w:val="18"/>
        </w:rPr>
        <w:t>compare</w:t>
      </w:r>
      <w:r w:rsidR="00F73B9F">
        <w:rPr>
          <w:color w:val="282828"/>
          <w:spacing w:val="-14"/>
          <w:w w:val="105"/>
          <w:sz w:val="18"/>
        </w:rPr>
        <w:t xml:space="preserve"> </w:t>
      </w:r>
      <w:r w:rsidR="00F73B9F">
        <w:rPr>
          <w:color w:val="282828"/>
          <w:w w:val="105"/>
          <w:sz w:val="18"/>
        </w:rPr>
        <w:t>to</w:t>
      </w:r>
      <w:r w:rsidR="00F73B9F">
        <w:rPr>
          <w:color w:val="282828"/>
          <w:spacing w:val="7"/>
          <w:w w:val="105"/>
          <w:sz w:val="18"/>
        </w:rPr>
        <w:t xml:space="preserve"> </w:t>
      </w:r>
      <w:r w:rsidR="00F73B9F">
        <w:rPr>
          <w:color w:val="181818"/>
          <w:w w:val="105"/>
          <w:sz w:val="18"/>
        </w:rPr>
        <w:t>Lutheran's</w:t>
      </w:r>
      <w:r w:rsidR="00F73B9F">
        <w:rPr>
          <w:color w:val="181818"/>
          <w:spacing w:val="-12"/>
          <w:w w:val="105"/>
          <w:sz w:val="18"/>
        </w:rPr>
        <w:t xml:space="preserve"> </w:t>
      </w:r>
      <w:r w:rsidR="00F73B9F">
        <w:rPr>
          <w:color w:val="282828"/>
          <w:w w:val="105"/>
          <w:sz w:val="18"/>
        </w:rPr>
        <w:t>projected</w:t>
      </w:r>
      <w:r w:rsidR="00F73B9F">
        <w:rPr>
          <w:color w:val="282828"/>
          <w:spacing w:val="-5"/>
          <w:w w:val="105"/>
          <w:sz w:val="18"/>
        </w:rPr>
        <w:t xml:space="preserve"> </w:t>
      </w:r>
      <w:r w:rsidR="00F73B9F">
        <w:rPr>
          <w:color w:val="282828"/>
          <w:w w:val="105"/>
          <w:sz w:val="18"/>
        </w:rPr>
        <w:t>year</w:t>
      </w:r>
      <w:r w:rsidR="00F73B9F">
        <w:rPr>
          <w:color w:val="282828"/>
          <w:spacing w:val="-4"/>
          <w:w w:val="105"/>
          <w:sz w:val="18"/>
        </w:rPr>
        <w:t xml:space="preserve"> </w:t>
      </w:r>
      <w:r w:rsidR="00F73B9F">
        <w:rPr>
          <w:color w:val="282828"/>
          <w:w w:val="105"/>
          <w:sz w:val="18"/>
        </w:rPr>
        <w:t>five</w:t>
      </w:r>
      <w:r w:rsidR="00F73B9F">
        <w:rPr>
          <w:color w:val="282828"/>
          <w:spacing w:val="-16"/>
          <w:w w:val="105"/>
          <w:sz w:val="18"/>
        </w:rPr>
        <w:t xml:space="preserve"> </w:t>
      </w:r>
      <w:r w:rsidR="00F73B9F">
        <w:rPr>
          <w:color w:val="282828"/>
          <w:w w:val="105"/>
          <w:sz w:val="18"/>
        </w:rPr>
        <w:t>which</w:t>
      </w:r>
      <w:r w:rsidR="00F73B9F">
        <w:rPr>
          <w:color w:val="282828"/>
          <w:spacing w:val="-32"/>
          <w:w w:val="105"/>
          <w:sz w:val="18"/>
        </w:rPr>
        <w:t xml:space="preserve"> </w:t>
      </w:r>
      <w:r w:rsidR="00F73B9F">
        <w:rPr>
          <w:color w:val="383838"/>
          <w:w w:val="105"/>
          <w:sz w:val="18"/>
        </w:rPr>
        <w:t>is</w:t>
      </w:r>
      <w:r w:rsidR="00F73B9F">
        <w:rPr>
          <w:color w:val="383838"/>
          <w:spacing w:val="-14"/>
          <w:w w:val="105"/>
          <w:sz w:val="18"/>
        </w:rPr>
        <w:t xml:space="preserve"> </w:t>
      </w:r>
      <w:r w:rsidR="00F73B9F">
        <w:rPr>
          <w:color w:val="282828"/>
          <w:w w:val="105"/>
          <w:sz w:val="18"/>
        </w:rPr>
        <w:t>2026.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5"/>
      </w:pPr>
    </w:p>
    <w:p w:rsidR="009D2E31" w:rsidRDefault="00F73B9F">
      <w:pPr>
        <w:ind w:left="195"/>
        <w:rPr>
          <w:rFonts w:ascii="Times New Roman"/>
          <w:b/>
          <w:sz w:val="15"/>
        </w:rPr>
      </w:pPr>
      <w:r>
        <w:rPr>
          <w:rFonts w:ascii="Times New Roman"/>
          <w:b/>
          <w:color w:val="484848"/>
          <w:sz w:val="15"/>
        </w:rPr>
        <w:t>Occupancy</w:t>
      </w:r>
    </w:p>
    <w:p w:rsidR="009D2E31" w:rsidRDefault="00F73B9F">
      <w:pPr>
        <w:spacing w:before="57"/>
        <w:ind w:left="187"/>
        <w:rPr>
          <w:rFonts w:ascii="Times New Roman"/>
          <w:b/>
          <w:sz w:val="9"/>
        </w:rPr>
      </w:pPr>
      <w:r>
        <w:rPr>
          <w:rFonts w:ascii="Times New Roman"/>
          <w:b/>
          <w:color w:val="757575"/>
          <w:w w:val="105"/>
          <w:sz w:val="9"/>
        </w:rPr>
        <w:t>Oci::Up</w:t>
      </w:r>
      <w:r>
        <w:rPr>
          <w:rFonts w:ascii="Times New Roman"/>
          <w:b/>
          <w:color w:val="484848"/>
          <w:w w:val="105"/>
          <w:sz w:val="9"/>
        </w:rPr>
        <w:t>si</w:t>
      </w:r>
      <w:r>
        <w:rPr>
          <w:rFonts w:ascii="Times New Roman"/>
          <w:b/>
          <w:color w:val="757575"/>
          <w:w w:val="105"/>
          <w:sz w:val="9"/>
        </w:rPr>
        <w:t>,ttV"</w:t>
      </w:r>
    </w:p>
    <w:p w:rsidR="009D2E31" w:rsidRDefault="00F73B9F">
      <w:pPr>
        <w:spacing w:before="31"/>
        <w:ind w:left="209"/>
        <w:rPr>
          <w:b/>
          <w:sz w:val="10"/>
        </w:rPr>
      </w:pPr>
      <w:r>
        <w:rPr>
          <w:color w:val="606060"/>
          <w:w w:val="90"/>
          <w:sz w:val="13"/>
        </w:rPr>
        <w:t>fo</w:t>
      </w:r>
      <w:r>
        <w:rPr>
          <w:color w:val="606060"/>
          <w:spacing w:val="21"/>
          <w:w w:val="90"/>
          <w:sz w:val="13"/>
        </w:rPr>
        <w:t xml:space="preserve"> </w:t>
      </w:r>
      <w:r>
        <w:rPr>
          <w:color w:val="606060"/>
          <w:w w:val="90"/>
          <w:sz w:val="13"/>
        </w:rPr>
        <w:t>I</w:t>
      </w:r>
      <w:r>
        <w:rPr>
          <w:rFonts w:ascii="Times New Roman"/>
          <w:b/>
          <w:color w:val="606060"/>
          <w:w w:val="90"/>
          <w:sz w:val="12"/>
        </w:rPr>
        <w:t>Sfi!F/NH</w:t>
      </w:r>
      <w:r>
        <w:rPr>
          <w:rFonts w:ascii="Times New Roman"/>
          <w:b/>
          <w:color w:val="606060"/>
          <w:spacing w:val="-6"/>
          <w:w w:val="90"/>
          <w:sz w:val="12"/>
        </w:rPr>
        <w:t xml:space="preserve"> </w:t>
      </w:r>
      <w:r>
        <w:rPr>
          <w:b/>
          <w:color w:val="606060"/>
          <w:w w:val="90"/>
          <w:sz w:val="10"/>
        </w:rPr>
        <w:t>D.lvs</w:t>
      </w:r>
    </w:p>
    <w:p w:rsidR="009D2E31" w:rsidRDefault="00F73B9F">
      <w:pPr>
        <w:spacing w:before="24"/>
        <w:ind w:left="205"/>
        <w:rPr>
          <w:b/>
          <w:sz w:val="13"/>
        </w:rPr>
      </w:pPr>
      <w:r>
        <w:rPr>
          <w:b/>
          <w:color w:val="484848"/>
          <w:w w:val="95"/>
          <w:sz w:val="13"/>
        </w:rPr>
        <w:t>SNF</w:t>
      </w:r>
      <w:r>
        <w:rPr>
          <w:b/>
          <w:color w:val="383838"/>
          <w:w w:val="95"/>
          <w:sz w:val="13"/>
        </w:rPr>
        <w:t>Payor</w:t>
      </w:r>
      <w:r>
        <w:rPr>
          <w:b/>
          <w:color w:val="383838"/>
          <w:spacing w:val="-7"/>
          <w:w w:val="95"/>
          <w:sz w:val="13"/>
        </w:rPr>
        <w:t xml:space="preserve"> </w:t>
      </w:r>
      <w:r>
        <w:rPr>
          <w:b/>
          <w:color w:val="383838"/>
          <w:w w:val="95"/>
          <w:sz w:val="13"/>
        </w:rPr>
        <w:t>Mix(</w:t>
      </w:r>
      <w:r>
        <w:rPr>
          <w:b/>
          <w:color w:val="606060"/>
          <w:w w:val="95"/>
          <w:sz w:val="13"/>
        </w:rPr>
        <w:t>%</w:t>
      </w:r>
      <w:r>
        <w:rPr>
          <w:b/>
          <w:color w:val="606060"/>
          <w:spacing w:val="-8"/>
          <w:w w:val="95"/>
          <w:sz w:val="13"/>
        </w:rPr>
        <w:t xml:space="preserve"> </w:t>
      </w:r>
      <w:r>
        <w:rPr>
          <w:b/>
          <w:color w:val="383838"/>
          <w:w w:val="95"/>
          <w:sz w:val="13"/>
        </w:rPr>
        <w:t>of</w:t>
      </w:r>
      <w:r>
        <w:rPr>
          <w:b/>
          <w:color w:val="383838"/>
          <w:spacing w:val="-3"/>
          <w:w w:val="95"/>
          <w:sz w:val="13"/>
        </w:rPr>
        <w:t xml:space="preserve"> </w:t>
      </w:r>
      <w:r>
        <w:rPr>
          <w:b/>
          <w:color w:val="383838"/>
          <w:w w:val="95"/>
          <w:sz w:val="13"/>
        </w:rPr>
        <w:t>Days)</w:t>
      </w:r>
    </w:p>
    <w:p w:rsidR="009D2E31" w:rsidRDefault="00F73B9F">
      <w:pPr>
        <w:spacing w:before="61"/>
        <w:ind w:left="194"/>
        <w:rPr>
          <w:b/>
          <w:sz w:val="9"/>
        </w:rPr>
      </w:pPr>
      <w:r>
        <w:rPr>
          <w:b/>
          <w:color w:val="484848"/>
          <w:w w:val="120"/>
          <w:sz w:val="9"/>
        </w:rPr>
        <w:t>MeQlorefF'S</w:t>
      </w:r>
    </w:p>
    <w:p w:rsidR="009D2E31" w:rsidRDefault="00F73B9F">
      <w:pPr>
        <w:spacing w:before="51"/>
        <w:ind w:left="193"/>
        <w:rPr>
          <w:sz w:val="10"/>
        </w:rPr>
      </w:pPr>
      <w:r>
        <w:rPr>
          <w:color w:val="606060"/>
          <w:w w:val="110"/>
          <w:sz w:val="10"/>
        </w:rPr>
        <w:t>M&lt;dlca</w:t>
      </w:r>
      <w:r>
        <w:rPr>
          <w:color w:val="8C8C8C"/>
          <w:w w:val="110"/>
          <w:sz w:val="10"/>
        </w:rPr>
        <w:t>l</w:t>
      </w:r>
      <w:r>
        <w:rPr>
          <w:color w:val="484848"/>
          <w:w w:val="110"/>
          <w:sz w:val="10"/>
        </w:rPr>
        <w:t>d</w:t>
      </w:r>
    </w:p>
    <w:p w:rsidR="009D2E31" w:rsidRDefault="00F73B9F">
      <w:pPr>
        <w:spacing w:before="49" w:line="314" w:lineRule="auto"/>
        <w:ind w:left="198" w:right="7438" w:hanging="12"/>
        <w:jc w:val="both"/>
        <w:rPr>
          <w:rFonts w:ascii="Times New Roman"/>
          <w:b/>
          <w:sz w:val="11"/>
        </w:rPr>
      </w:pPr>
      <w:r>
        <w:rPr>
          <w:rFonts w:ascii="Times New Roman"/>
          <w:b/>
          <w:color w:val="757575"/>
          <w:sz w:val="11"/>
        </w:rPr>
        <w:t xml:space="preserve">Other (lnchJdlnJ </w:t>
      </w:r>
      <w:r>
        <w:rPr>
          <w:rFonts w:ascii="Times New Roman"/>
          <w:b/>
          <w:color w:val="606060"/>
          <w:sz w:val="11"/>
        </w:rPr>
        <w:t>MC</w:t>
      </w:r>
      <w:r>
        <w:rPr>
          <w:rFonts w:ascii="Times New Roman"/>
          <w:b/>
          <w:color w:val="606060"/>
          <w:sz w:val="10"/>
        </w:rPr>
        <w:t>AdvintAle)</w:t>
      </w:r>
      <w:r>
        <w:rPr>
          <w:rFonts w:ascii="Times New Roman"/>
          <w:b/>
          <w:color w:val="606060"/>
          <w:spacing w:val="-22"/>
          <w:sz w:val="10"/>
        </w:rPr>
        <w:t xml:space="preserve"> </w:t>
      </w:r>
      <w:r>
        <w:rPr>
          <w:b/>
          <w:color w:val="484848"/>
          <w:sz w:val="12"/>
        </w:rPr>
        <w:t xml:space="preserve">Revenue per </w:t>
      </w:r>
      <w:r>
        <w:rPr>
          <w:b/>
          <w:color w:val="383838"/>
          <w:sz w:val="12"/>
        </w:rPr>
        <w:t>Patien</w:t>
      </w:r>
      <w:r>
        <w:rPr>
          <w:b/>
          <w:color w:val="606060"/>
          <w:sz w:val="12"/>
        </w:rPr>
        <w:t xml:space="preserve">t </w:t>
      </w:r>
      <w:r>
        <w:rPr>
          <w:b/>
          <w:color w:val="484848"/>
          <w:sz w:val="12"/>
        </w:rPr>
        <w:t>Day</w:t>
      </w:r>
      <w:r>
        <w:rPr>
          <w:b/>
          <w:color w:val="484848"/>
          <w:spacing w:val="1"/>
          <w:sz w:val="12"/>
        </w:rPr>
        <w:t xml:space="preserve"> </w:t>
      </w:r>
      <w:r>
        <w:rPr>
          <w:rFonts w:ascii="Times New Roman"/>
          <w:b/>
          <w:color w:val="484848"/>
          <w:w w:val="105"/>
          <w:sz w:val="11"/>
        </w:rPr>
        <w:t>Medic.a</w:t>
      </w:r>
      <w:r>
        <w:rPr>
          <w:rFonts w:ascii="Times New Roman"/>
          <w:b/>
          <w:color w:val="484848"/>
          <w:spacing w:val="-4"/>
          <w:w w:val="105"/>
          <w:sz w:val="11"/>
        </w:rPr>
        <w:t xml:space="preserve"> </w:t>
      </w:r>
      <w:r>
        <w:rPr>
          <w:rFonts w:ascii="Times New Roman"/>
          <w:b/>
          <w:color w:val="606060"/>
          <w:w w:val="105"/>
          <w:sz w:val="11"/>
        </w:rPr>
        <w:t>HS</w:t>
      </w:r>
    </w:p>
    <w:p w:rsidR="009D2E31" w:rsidRDefault="009D2E31">
      <w:pPr>
        <w:pStyle w:val="BodyText"/>
        <w:rPr>
          <w:rFonts w:ascii="Times New Roman"/>
          <w:b/>
          <w:sz w:val="12"/>
        </w:rPr>
      </w:pPr>
    </w:p>
    <w:p w:rsidR="009D2E31" w:rsidRDefault="009D2E31">
      <w:pPr>
        <w:pStyle w:val="BodyText"/>
        <w:spacing w:before="2"/>
        <w:rPr>
          <w:rFonts w:ascii="Times New Roman"/>
          <w:b/>
          <w:sz w:val="17"/>
        </w:rPr>
      </w:pPr>
    </w:p>
    <w:p w:rsidR="009D2E31" w:rsidRDefault="00F73B9F">
      <w:pPr>
        <w:pStyle w:val="ListParagraph"/>
        <w:numPr>
          <w:ilvl w:val="0"/>
          <w:numId w:val="32"/>
        </w:numPr>
        <w:tabs>
          <w:tab w:val="left" w:pos="241"/>
        </w:tabs>
        <w:ind w:left="240"/>
        <w:rPr>
          <w:color w:val="757575"/>
          <w:sz w:val="11"/>
        </w:rPr>
      </w:pPr>
      <w:r>
        <w:rPr>
          <w:b/>
          <w:color w:val="606060"/>
          <w:sz w:val="11"/>
        </w:rPr>
        <w:t>Notv.</w:t>
      </w:r>
      <w:r>
        <w:rPr>
          <w:b/>
          <w:color w:val="484848"/>
          <w:sz w:val="11"/>
        </w:rPr>
        <w:t>RestHome</w:t>
      </w:r>
      <w:r>
        <w:rPr>
          <w:b/>
          <w:color w:val="484848"/>
          <w:spacing w:val="-18"/>
          <w:sz w:val="11"/>
        </w:rPr>
        <w:t xml:space="preserve"> </w:t>
      </w:r>
      <w:r>
        <w:rPr>
          <w:b/>
          <w:color w:val="606060"/>
          <w:sz w:val="11"/>
        </w:rPr>
        <w:t>Bedsare</w:t>
      </w:r>
      <w:r>
        <w:rPr>
          <w:b/>
          <w:color w:val="606060"/>
          <w:spacing w:val="-16"/>
          <w:sz w:val="11"/>
        </w:rPr>
        <w:t xml:space="preserve"> </w:t>
      </w:r>
      <w:r>
        <w:rPr>
          <w:b/>
          <w:color w:val="606060"/>
          <w:sz w:val="11"/>
        </w:rPr>
        <w:t>exc</w:t>
      </w:r>
      <w:r>
        <w:rPr>
          <w:b/>
          <w:color w:val="8C8C8C"/>
          <w:sz w:val="11"/>
        </w:rPr>
        <w:t>lu</w:t>
      </w:r>
      <w:r>
        <w:rPr>
          <w:b/>
          <w:color w:val="606060"/>
          <w:sz w:val="11"/>
        </w:rPr>
        <w:t>ded</w:t>
      </w:r>
      <w:r>
        <w:rPr>
          <w:b/>
          <w:color w:val="606060"/>
          <w:spacing w:val="-16"/>
          <w:sz w:val="11"/>
        </w:rPr>
        <w:t xml:space="preserve"> </w:t>
      </w:r>
      <w:r>
        <w:rPr>
          <w:b/>
          <w:color w:val="606060"/>
          <w:sz w:val="11"/>
        </w:rPr>
        <w:t>,as</w:t>
      </w:r>
      <w:r>
        <w:rPr>
          <w:b/>
          <w:color w:val="606060"/>
          <w:spacing w:val="-12"/>
          <w:sz w:val="11"/>
        </w:rPr>
        <w:t xml:space="preserve"> </w:t>
      </w:r>
      <w:r>
        <w:rPr>
          <w:b/>
          <w:color w:val="484848"/>
          <w:sz w:val="11"/>
        </w:rPr>
        <w:t>they</w:t>
      </w:r>
      <w:r>
        <w:rPr>
          <w:rFonts w:ascii="Times New Roman" w:hAnsi="Times New Roman"/>
          <w:b/>
          <w:color w:val="606060"/>
          <w:sz w:val="12"/>
        </w:rPr>
        <w:t>•fe.</w:t>
      </w:r>
      <w:r>
        <w:rPr>
          <w:b/>
          <w:color w:val="484848"/>
          <w:sz w:val="11"/>
        </w:rPr>
        <w:t>not</w:t>
      </w:r>
      <w:r>
        <w:rPr>
          <w:b/>
          <w:color w:val="484848"/>
          <w:spacing w:val="-14"/>
          <w:sz w:val="11"/>
        </w:rPr>
        <w:t xml:space="preserve"> </w:t>
      </w:r>
      <w:r>
        <w:rPr>
          <w:b/>
          <w:color w:val="757575"/>
          <w:sz w:val="11"/>
        </w:rPr>
        <w:t>l</w:t>
      </w:r>
      <w:r>
        <w:rPr>
          <w:b/>
          <w:color w:val="484848"/>
          <w:sz w:val="11"/>
        </w:rPr>
        <w:t>mp</w:t>
      </w:r>
      <w:r>
        <w:rPr>
          <w:b/>
          <w:color w:val="606060"/>
          <w:sz w:val="11"/>
        </w:rPr>
        <w:t>&amp;2ct</w:t>
      </w:r>
      <w:r>
        <w:rPr>
          <w:b/>
          <w:color w:val="484848"/>
          <w:sz w:val="11"/>
        </w:rPr>
        <w:t>ed</w:t>
      </w:r>
      <w:r>
        <w:rPr>
          <w:b/>
          <w:color w:val="484848"/>
          <w:spacing w:val="-16"/>
          <w:sz w:val="11"/>
        </w:rPr>
        <w:t xml:space="preserve"> </w:t>
      </w:r>
      <w:r>
        <w:rPr>
          <w:b/>
          <w:color w:val="484848"/>
          <w:sz w:val="11"/>
        </w:rPr>
        <w:t>by</w:t>
      </w:r>
      <w:r>
        <w:rPr>
          <w:b/>
          <w:color w:val="484848"/>
          <w:spacing w:val="12"/>
          <w:sz w:val="11"/>
        </w:rPr>
        <w:t xml:space="preserve"> </w:t>
      </w:r>
      <w:r>
        <w:rPr>
          <w:b/>
          <w:color w:val="606060"/>
          <w:sz w:val="11"/>
        </w:rPr>
        <w:t>the</w:t>
      </w:r>
      <w:r>
        <w:rPr>
          <w:b/>
          <w:color w:val="606060"/>
          <w:spacing w:val="-10"/>
          <w:sz w:val="11"/>
        </w:rPr>
        <w:t xml:space="preserve"> </w:t>
      </w:r>
      <w:r>
        <w:rPr>
          <w:b/>
          <w:color w:val="757575"/>
          <w:sz w:val="11"/>
        </w:rPr>
        <w:t>P</w:t>
      </w:r>
      <w:r>
        <w:rPr>
          <w:b/>
          <w:color w:val="484848"/>
          <w:sz w:val="11"/>
        </w:rPr>
        <w:t>r</w:t>
      </w:r>
      <w:r>
        <w:rPr>
          <w:b/>
          <w:color w:val="606060"/>
          <w:sz w:val="11"/>
        </w:rPr>
        <w:t>ofec1</w:t>
      </w:r>
    </w:p>
    <w:p w:rsidR="009D2E31" w:rsidRDefault="009D2E31">
      <w:pPr>
        <w:rPr>
          <w:sz w:val="11"/>
        </w:rPr>
        <w:sectPr w:rsidR="009D2E31">
          <w:type w:val="continuous"/>
          <w:pgSz w:w="12240" w:h="15840"/>
          <w:pgMar w:top="1500" w:right="1520" w:bottom="280" w:left="1600" w:header="0" w:footer="1493" w:gutter="0"/>
          <w:cols w:space="720"/>
        </w:sectPr>
      </w:pPr>
    </w:p>
    <w:p w:rsidR="009D2E31" w:rsidRDefault="00477E12">
      <w:pPr>
        <w:spacing w:before="141" w:line="264" w:lineRule="auto"/>
        <w:ind w:left="3249" w:right="3161"/>
        <w:jc w:val="center"/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4688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5029200</wp:posOffset>
                </wp:positionV>
                <wp:extent cx="0" cy="0"/>
                <wp:effectExtent l="0" t="0" r="0" b="0"/>
                <wp:wrapNone/>
                <wp:docPr id="960" name="Line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19C68" id="Line 817" o:spid="_x0000_s1026" style="position:absolute;z-index: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396pt" to=".25pt,3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BGGQIAAD8EAAAOAAAAZHJzL2Uyb0RvYy54bWysU82O2jAQvlfqO1i+QxKa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" strokeweight=".1698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5200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3470910</wp:posOffset>
                </wp:positionV>
                <wp:extent cx="0" cy="0"/>
                <wp:effectExtent l="0" t="0" r="0" b="0"/>
                <wp:wrapNone/>
                <wp:docPr id="959" name="Line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0DE80" id="Line 816" o:spid="_x0000_s1026" style="position:absolute;z-index: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5pt,273.3pt" to=".5pt,2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" strokeweight=".16986mm">
                <w10:wrap anchorx="page" anchory="page"/>
              </v:line>
            </w:pict>
          </mc:Fallback>
        </mc:AlternateContent>
      </w:r>
      <w:r w:rsidR="00F73B9F">
        <w:rPr>
          <w:color w:val="2B2B2B"/>
          <w:w w:val="90"/>
          <w:sz w:val="19"/>
        </w:rPr>
        <w:t>Projected</w:t>
      </w:r>
      <w:r w:rsidR="00F73B9F">
        <w:rPr>
          <w:color w:val="2B2B2B"/>
          <w:spacing w:val="7"/>
          <w:w w:val="90"/>
          <w:sz w:val="19"/>
        </w:rPr>
        <w:t xml:space="preserve"> </w:t>
      </w:r>
      <w:r w:rsidR="00F73B9F">
        <w:rPr>
          <w:color w:val="2B2B2B"/>
          <w:w w:val="90"/>
          <w:sz w:val="19"/>
        </w:rPr>
        <w:t>A-...erage</w:t>
      </w:r>
      <w:r w:rsidR="00F73B9F">
        <w:rPr>
          <w:color w:val="2B2B2B"/>
          <w:spacing w:val="6"/>
          <w:w w:val="90"/>
          <w:sz w:val="19"/>
        </w:rPr>
        <w:t xml:space="preserve"> </w:t>
      </w:r>
      <w:r w:rsidR="00F73B9F">
        <w:rPr>
          <w:color w:val="2B2B2B"/>
          <w:w w:val="90"/>
          <w:sz w:val="19"/>
        </w:rPr>
        <w:t>Occupancy</w:t>
      </w:r>
      <w:r w:rsidR="00F73B9F">
        <w:rPr>
          <w:color w:val="2B2B2B"/>
          <w:spacing w:val="-44"/>
          <w:w w:val="90"/>
          <w:sz w:val="19"/>
        </w:rPr>
        <w:t xml:space="preserve"> </w:t>
      </w:r>
      <w:r w:rsidR="00F73B9F">
        <w:rPr>
          <w:color w:val="2B2B2B"/>
          <w:w w:val="95"/>
          <w:sz w:val="19"/>
        </w:rPr>
        <w:t>June</w:t>
      </w:r>
      <w:r w:rsidR="00F73B9F">
        <w:rPr>
          <w:color w:val="2B2B2B"/>
          <w:spacing w:val="-18"/>
          <w:w w:val="95"/>
          <w:sz w:val="19"/>
        </w:rPr>
        <w:t xml:space="preserve"> </w:t>
      </w:r>
      <w:r w:rsidR="00F73B9F">
        <w:rPr>
          <w:color w:val="2B2B2B"/>
          <w:w w:val="95"/>
          <w:sz w:val="17"/>
        </w:rPr>
        <w:t>30,</w:t>
      </w:r>
    </w:p>
    <w:p w:rsidR="009D2E31" w:rsidRDefault="009D2E31">
      <w:pPr>
        <w:pStyle w:val="BodyText"/>
        <w:spacing w:before="1"/>
        <w:rPr>
          <w:sz w:val="23"/>
        </w:rPr>
      </w:pPr>
    </w:p>
    <w:tbl>
      <w:tblPr>
        <w:tblW w:w="0" w:type="auto"/>
        <w:tblInd w:w="3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1088"/>
        <w:gridCol w:w="144"/>
        <w:gridCol w:w="1088"/>
        <w:gridCol w:w="144"/>
        <w:gridCol w:w="1088"/>
        <w:gridCol w:w="135"/>
        <w:gridCol w:w="1108"/>
        <w:gridCol w:w="126"/>
        <w:gridCol w:w="1089"/>
      </w:tblGrid>
      <w:tr w:rsidR="009D2E31">
        <w:trPr>
          <w:trHeight w:val="206"/>
        </w:trPr>
        <w:tc>
          <w:tcPr>
            <w:tcW w:w="2453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bottom w:val="single" w:sz="8" w:space="0" w:color="000000"/>
            </w:tcBorders>
          </w:tcPr>
          <w:p w:rsidR="009D2E31" w:rsidRDefault="00F73B9F">
            <w:pPr>
              <w:pStyle w:val="TableParagraph"/>
              <w:spacing w:line="187" w:lineRule="exact"/>
              <w:ind w:left="202" w:right="186"/>
              <w:jc w:val="center"/>
              <w:rPr>
                <w:sz w:val="17"/>
              </w:rPr>
            </w:pPr>
            <w:r>
              <w:rPr>
                <w:color w:val="2B2B2B"/>
                <w:w w:val="105"/>
                <w:sz w:val="17"/>
              </w:rPr>
              <w:t>2022</w:t>
            </w:r>
          </w:p>
        </w:tc>
        <w:tc>
          <w:tcPr>
            <w:tcW w:w="14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bottom w:val="single" w:sz="12" w:space="0" w:color="000000"/>
            </w:tcBorders>
          </w:tcPr>
          <w:p w:rsidR="009D2E31" w:rsidRDefault="00F73B9F">
            <w:pPr>
              <w:pStyle w:val="TableParagraph"/>
              <w:spacing w:line="187" w:lineRule="exact"/>
              <w:ind w:right="322"/>
              <w:jc w:val="right"/>
              <w:rPr>
                <w:sz w:val="17"/>
              </w:rPr>
            </w:pPr>
            <w:r>
              <w:rPr>
                <w:color w:val="2B2B2B"/>
                <w:w w:val="110"/>
                <w:sz w:val="17"/>
              </w:rPr>
              <w:t>2023</w:t>
            </w:r>
          </w:p>
        </w:tc>
        <w:tc>
          <w:tcPr>
            <w:tcW w:w="14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bottom w:val="single" w:sz="8" w:space="0" w:color="000000"/>
            </w:tcBorders>
          </w:tcPr>
          <w:p w:rsidR="009D2E31" w:rsidRDefault="00F73B9F">
            <w:pPr>
              <w:pStyle w:val="TableParagraph"/>
              <w:spacing w:line="187" w:lineRule="exact"/>
              <w:ind w:left="202" w:right="202"/>
              <w:jc w:val="center"/>
              <w:rPr>
                <w:sz w:val="17"/>
              </w:rPr>
            </w:pPr>
            <w:r>
              <w:rPr>
                <w:color w:val="2B2B2B"/>
                <w:w w:val="105"/>
                <w:sz w:val="17"/>
              </w:rPr>
              <w:t>2024</w:t>
            </w:r>
          </w:p>
        </w:tc>
        <w:tc>
          <w:tcPr>
            <w:tcW w:w="135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8" w:type="dxa"/>
            <w:tcBorders>
              <w:bottom w:val="single" w:sz="8" w:space="0" w:color="000000"/>
            </w:tcBorders>
          </w:tcPr>
          <w:p w:rsidR="009D2E31" w:rsidRDefault="00F73B9F">
            <w:pPr>
              <w:pStyle w:val="TableParagraph"/>
              <w:spacing w:line="187" w:lineRule="exact"/>
              <w:ind w:left="212" w:right="212"/>
              <w:jc w:val="center"/>
              <w:rPr>
                <w:sz w:val="17"/>
              </w:rPr>
            </w:pPr>
            <w:r>
              <w:rPr>
                <w:color w:val="2B2B2B"/>
                <w:w w:val="110"/>
                <w:sz w:val="17"/>
              </w:rPr>
              <w:t>2025</w:t>
            </w:r>
          </w:p>
        </w:tc>
        <w:tc>
          <w:tcPr>
            <w:tcW w:w="126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9" w:type="dxa"/>
            <w:tcBorders>
              <w:bottom w:val="single" w:sz="8" w:space="0" w:color="000000"/>
            </w:tcBorders>
          </w:tcPr>
          <w:p w:rsidR="009D2E31" w:rsidRDefault="00F73B9F">
            <w:pPr>
              <w:pStyle w:val="TableParagraph"/>
              <w:spacing w:line="187" w:lineRule="exact"/>
              <w:ind w:right="345"/>
              <w:jc w:val="right"/>
              <w:rPr>
                <w:sz w:val="17"/>
              </w:rPr>
            </w:pPr>
            <w:r>
              <w:rPr>
                <w:color w:val="2B2B2B"/>
                <w:w w:val="110"/>
                <w:sz w:val="17"/>
              </w:rPr>
              <w:t>2026</w:t>
            </w:r>
          </w:p>
        </w:tc>
      </w:tr>
      <w:tr w:rsidR="009D2E31">
        <w:trPr>
          <w:trHeight w:val="212"/>
        </w:trPr>
        <w:tc>
          <w:tcPr>
            <w:tcW w:w="2453" w:type="dxa"/>
          </w:tcPr>
          <w:p w:rsidR="009D2E31" w:rsidRDefault="00F73B9F">
            <w:pPr>
              <w:pStyle w:val="TableParagraph"/>
              <w:spacing w:line="192" w:lineRule="exact"/>
              <w:ind w:left="50"/>
              <w:rPr>
                <w:sz w:val="17"/>
              </w:rPr>
            </w:pPr>
            <w:r>
              <w:rPr>
                <w:color w:val="2B2B2B"/>
                <w:w w:val="95"/>
                <w:sz w:val="19"/>
              </w:rPr>
              <w:t>Projected Occupancy</w:t>
            </w:r>
            <w:r>
              <w:rPr>
                <w:color w:val="2B2B2B"/>
                <w:spacing w:val="28"/>
                <w:w w:val="95"/>
                <w:sz w:val="19"/>
              </w:rPr>
              <w:t xml:space="preserve"> </w:t>
            </w:r>
            <w:r>
              <w:rPr>
                <w:color w:val="3D3D3D"/>
                <w:w w:val="95"/>
                <w:sz w:val="17"/>
              </w:rPr>
              <w:t>%</w:t>
            </w:r>
          </w:p>
        </w:tc>
        <w:tc>
          <w:tcPr>
            <w:tcW w:w="1088" w:type="dxa"/>
            <w:tcBorders>
              <w:top w:val="single" w:sz="8" w:space="0" w:color="000000"/>
            </w:tcBorders>
          </w:tcPr>
          <w:p w:rsidR="009D2E31" w:rsidRDefault="00F73B9F">
            <w:pPr>
              <w:pStyle w:val="TableParagraph"/>
              <w:spacing w:line="192" w:lineRule="exact"/>
              <w:ind w:left="202" w:right="199"/>
              <w:jc w:val="center"/>
              <w:rPr>
                <w:sz w:val="17"/>
              </w:rPr>
            </w:pPr>
            <w:r>
              <w:rPr>
                <w:color w:val="2B2B2B"/>
                <w:w w:val="110"/>
                <w:sz w:val="17"/>
              </w:rPr>
              <w:t>83.36%</w:t>
            </w:r>
          </w:p>
        </w:tc>
        <w:tc>
          <w:tcPr>
            <w:tcW w:w="14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single" w:sz="12" w:space="0" w:color="000000"/>
            </w:tcBorders>
          </w:tcPr>
          <w:p w:rsidR="009D2E31" w:rsidRDefault="00F73B9F">
            <w:pPr>
              <w:pStyle w:val="TableParagraph"/>
              <w:spacing w:line="192" w:lineRule="exact"/>
              <w:ind w:right="244"/>
              <w:jc w:val="right"/>
              <w:rPr>
                <w:sz w:val="17"/>
              </w:rPr>
            </w:pPr>
            <w:r>
              <w:rPr>
                <w:color w:val="2B2B2B"/>
                <w:w w:val="105"/>
                <w:sz w:val="17"/>
              </w:rPr>
              <w:t>93</w:t>
            </w:r>
            <w:r>
              <w:rPr>
                <w:color w:val="797979"/>
                <w:w w:val="105"/>
                <w:sz w:val="17"/>
              </w:rPr>
              <w:t>,</w:t>
            </w:r>
            <w:r>
              <w:rPr>
                <w:color w:val="2B2B2B"/>
                <w:w w:val="105"/>
                <w:sz w:val="17"/>
              </w:rPr>
              <w:t>00%</w:t>
            </w:r>
          </w:p>
        </w:tc>
        <w:tc>
          <w:tcPr>
            <w:tcW w:w="14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single" w:sz="8" w:space="0" w:color="000000"/>
            </w:tcBorders>
          </w:tcPr>
          <w:p w:rsidR="009D2E31" w:rsidRDefault="00F73B9F">
            <w:pPr>
              <w:pStyle w:val="TableParagraph"/>
              <w:spacing w:line="192" w:lineRule="exact"/>
              <w:ind w:left="168" w:right="205"/>
              <w:jc w:val="center"/>
              <w:rPr>
                <w:sz w:val="17"/>
              </w:rPr>
            </w:pPr>
            <w:r>
              <w:rPr>
                <w:color w:val="2B2B2B"/>
                <w:w w:val="105"/>
                <w:sz w:val="17"/>
              </w:rPr>
              <w:t>92</w:t>
            </w:r>
            <w:r>
              <w:rPr>
                <w:color w:val="797979"/>
                <w:w w:val="105"/>
                <w:sz w:val="17"/>
              </w:rPr>
              <w:t>.</w:t>
            </w:r>
            <w:r>
              <w:rPr>
                <w:color w:val="2B2B2B"/>
                <w:w w:val="105"/>
                <w:sz w:val="17"/>
              </w:rPr>
              <w:t>75%</w:t>
            </w:r>
          </w:p>
        </w:tc>
        <w:tc>
          <w:tcPr>
            <w:tcW w:w="135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8" w:type="dxa"/>
            <w:tcBorders>
              <w:top w:val="single" w:sz="8" w:space="0" w:color="000000"/>
            </w:tcBorders>
          </w:tcPr>
          <w:p w:rsidR="009D2E31" w:rsidRDefault="00F73B9F">
            <w:pPr>
              <w:pStyle w:val="TableParagraph"/>
              <w:spacing w:line="192" w:lineRule="exact"/>
              <w:ind w:left="212" w:right="250"/>
              <w:jc w:val="center"/>
              <w:rPr>
                <w:sz w:val="17"/>
              </w:rPr>
            </w:pPr>
            <w:r>
              <w:rPr>
                <w:color w:val="2B2B2B"/>
                <w:w w:val="105"/>
                <w:sz w:val="17"/>
              </w:rPr>
              <w:t>95</w:t>
            </w:r>
            <w:r>
              <w:rPr>
                <w:color w:val="5E5E5E"/>
                <w:w w:val="105"/>
                <w:sz w:val="17"/>
              </w:rPr>
              <w:t>.</w:t>
            </w:r>
            <w:r>
              <w:rPr>
                <w:color w:val="3D3D3D"/>
                <w:w w:val="105"/>
                <w:sz w:val="17"/>
              </w:rPr>
              <w:t>30%</w:t>
            </w:r>
          </w:p>
        </w:tc>
        <w:tc>
          <w:tcPr>
            <w:tcW w:w="126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9" w:type="dxa"/>
            <w:tcBorders>
              <w:top w:val="single" w:sz="8" w:space="0" w:color="000000"/>
            </w:tcBorders>
          </w:tcPr>
          <w:p w:rsidR="009D2E31" w:rsidRDefault="00F73B9F">
            <w:pPr>
              <w:pStyle w:val="TableParagraph"/>
              <w:spacing w:line="192" w:lineRule="exact"/>
              <w:ind w:right="248"/>
              <w:jc w:val="right"/>
              <w:rPr>
                <w:sz w:val="17"/>
              </w:rPr>
            </w:pPr>
            <w:r>
              <w:rPr>
                <w:color w:val="2B2B2B"/>
                <w:w w:val="110"/>
                <w:sz w:val="17"/>
              </w:rPr>
              <w:t>95.30%</w:t>
            </w:r>
          </w:p>
        </w:tc>
      </w:tr>
      <w:tr w:rsidR="009D2E31">
        <w:trPr>
          <w:trHeight w:val="226"/>
        </w:trPr>
        <w:tc>
          <w:tcPr>
            <w:tcW w:w="2453" w:type="dxa"/>
          </w:tcPr>
          <w:p w:rsidR="009D2E31" w:rsidRDefault="00F73B9F">
            <w:pPr>
              <w:pStyle w:val="TableParagraph"/>
              <w:spacing w:before="8" w:line="199" w:lineRule="exact"/>
              <w:ind w:left="50"/>
              <w:rPr>
                <w:sz w:val="19"/>
              </w:rPr>
            </w:pPr>
            <w:r>
              <w:rPr>
                <w:color w:val="2B2B2B"/>
                <w:w w:val="95"/>
                <w:sz w:val="19"/>
              </w:rPr>
              <w:t xml:space="preserve">Projected </w:t>
            </w:r>
            <w:r>
              <w:rPr>
                <w:color w:val="3D3D3D"/>
                <w:w w:val="95"/>
                <w:sz w:val="19"/>
              </w:rPr>
              <w:t>Total</w:t>
            </w:r>
            <w:r>
              <w:rPr>
                <w:color w:val="3D3D3D"/>
                <w:spacing w:val="-1"/>
                <w:w w:val="95"/>
                <w:sz w:val="19"/>
              </w:rPr>
              <w:t xml:space="preserve"> </w:t>
            </w:r>
            <w:r>
              <w:rPr>
                <w:color w:val="3D3D3D"/>
                <w:w w:val="95"/>
                <w:sz w:val="19"/>
              </w:rPr>
              <w:t>Days</w:t>
            </w:r>
          </w:p>
        </w:tc>
        <w:tc>
          <w:tcPr>
            <w:tcW w:w="1088" w:type="dxa"/>
          </w:tcPr>
          <w:p w:rsidR="009D2E31" w:rsidRDefault="00F73B9F">
            <w:pPr>
              <w:pStyle w:val="TableParagraph"/>
              <w:spacing w:before="27" w:line="180" w:lineRule="exact"/>
              <w:ind w:left="202" w:right="202"/>
              <w:jc w:val="center"/>
              <w:rPr>
                <w:sz w:val="17"/>
              </w:rPr>
            </w:pPr>
            <w:r>
              <w:rPr>
                <w:color w:val="3D3D3D"/>
                <w:w w:val="110"/>
                <w:sz w:val="17"/>
              </w:rPr>
              <w:t>32,556</w:t>
            </w:r>
          </w:p>
        </w:tc>
        <w:tc>
          <w:tcPr>
            <w:tcW w:w="144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 w:rsidR="009D2E31" w:rsidRDefault="00F73B9F">
            <w:pPr>
              <w:pStyle w:val="TableParagraph"/>
              <w:spacing w:before="27" w:line="180" w:lineRule="exact"/>
              <w:ind w:right="258"/>
              <w:jc w:val="right"/>
              <w:rPr>
                <w:sz w:val="17"/>
              </w:rPr>
            </w:pPr>
            <w:r>
              <w:rPr>
                <w:color w:val="3D3D3D"/>
                <w:w w:val="110"/>
                <w:sz w:val="17"/>
              </w:rPr>
              <w:t>36,321</w:t>
            </w:r>
          </w:p>
        </w:tc>
        <w:tc>
          <w:tcPr>
            <w:tcW w:w="144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 w:rsidR="009D2E31" w:rsidRDefault="00F73B9F">
            <w:pPr>
              <w:pStyle w:val="TableParagraph"/>
              <w:spacing w:before="27" w:line="180" w:lineRule="exact"/>
              <w:ind w:left="201" w:right="205"/>
              <w:jc w:val="center"/>
              <w:rPr>
                <w:sz w:val="17"/>
              </w:rPr>
            </w:pPr>
            <w:r>
              <w:rPr>
                <w:color w:val="3D3D3D"/>
                <w:w w:val="110"/>
                <w:sz w:val="17"/>
              </w:rPr>
              <w:t>36,321</w:t>
            </w:r>
          </w:p>
        </w:tc>
        <w:tc>
          <w:tcPr>
            <w:tcW w:w="135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8" w:type="dxa"/>
          </w:tcPr>
          <w:p w:rsidR="009D2E31" w:rsidRDefault="00F73B9F">
            <w:pPr>
              <w:pStyle w:val="TableParagraph"/>
              <w:spacing w:before="27" w:line="180" w:lineRule="exact"/>
              <w:ind w:left="212" w:right="247"/>
              <w:jc w:val="center"/>
              <w:rPr>
                <w:sz w:val="17"/>
              </w:rPr>
            </w:pPr>
            <w:r>
              <w:rPr>
                <w:color w:val="2B2B2B"/>
                <w:w w:val="105"/>
                <w:sz w:val="17"/>
              </w:rPr>
              <w:t>37</w:t>
            </w:r>
            <w:r>
              <w:rPr>
                <w:color w:val="5E5E5E"/>
                <w:w w:val="105"/>
                <w:sz w:val="17"/>
              </w:rPr>
              <w:t>,</w:t>
            </w:r>
            <w:r>
              <w:rPr>
                <w:color w:val="2B2B2B"/>
                <w:w w:val="105"/>
                <w:sz w:val="17"/>
              </w:rPr>
              <w:t>204</w:t>
            </w:r>
          </w:p>
        </w:tc>
        <w:tc>
          <w:tcPr>
            <w:tcW w:w="12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:rsidR="009D2E31" w:rsidRDefault="00F73B9F">
            <w:pPr>
              <w:pStyle w:val="TableParagraph"/>
              <w:spacing w:before="27" w:line="180" w:lineRule="exact"/>
              <w:ind w:right="280"/>
              <w:jc w:val="right"/>
              <w:rPr>
                <w:sz w:val="17"/>
              </w:rPr>
            </w:pPr>
            <w:r>
              <w:rPr>
                <w:color w:val="3D3D3D"/>
                <w:w w:val="110"/>
                <w:sz w:val="17"/>
              </w:rPr>
              <w:t>37,204</w:t>
            </w:r>
          </w:p>
        </w:tc>
      </w:tr>
    </w:tbl>
    <w:p w:rsidR="009D2E31" w:rsidRDefault="009D2E31">
      <w:pPr>
        <w:pStyle w:val="BodyText"/>
        <w:spacing w:before="11"/>
        <w:rPr>
          <w:sz w:val="22"/>
        </w:rPr>
      </w:pPr>
    </w:p>
    <w:p w:rsidR="009D2E31" w:rsidRDefault="00F73B9F">
      <w:pPr>
        <w:ind w:left="427"/>
        <w:rPr>
          <w:sz w:val="19"/>
        </w:rPr>
      </w:pPr>
      <w:r>
        <w:rPr>
          <w:color w:val="2B2B2B"/>
          <w:w w:val="95"/>
          <w:sz w:val="19"/>
        </w:rPr>
        <w:t>Note</w:t>
      </w:r>
      <w:r>
        <w:rPr>
          <w:color w:val="2B2B2B"/>
          <w:spacing w:val="5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Rest</w:t>
      </w:r>
      <w:r>
        <w:rPr>
          <w:color w:val="2B2B2B"/>
          <w:spacing w:val="1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Home</w:t>
      </w:r>
      <w:r>
        <w:rPr>
          <w:color w:val="2B2B2B"/>
          <w:spacing w:val="-20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Information</w:t>
      </w:r>
      <w:r>
        <w:rPr>
          <w:color w:val="2B2B2B"/>
          <w:spacing w:val="7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has</w:t>
      </w:r>
      <w:r>
        <w:rPr>
          <w:color w:val="2B2B2B"/>
          <w:spacing w:val="7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been</w:t>
      </w:r>
      <w:r>
        <w:rPr>
          <w:color w:val="2B2B2B"/>
          <w:spacing w:val="-3"/>
          <w:w w:val="95"/>
          <w:sz w:val="19"/>
        </w:rPr>
        <w:t xml:space="preserve"> </w:t>
      </w:r>
      <w:r>
        <w:rPr>
          <w:color w:val="3D3D3D"/>
          <w:w w:val="95"/>
          <w:sz w:val="19"/>
        </w:rPr>
        <w:t>excluded</w:t>
      </w:r>
      <w:r>
        <w:rPr>
          <w:color w:val="3D3D3D"/>
          <w:spacing w:val="18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as</w:t>
      </w:r>
      <w:r>
        <w:rPr>
          <w:color w:val="2B2B2B"/>
          <w:spacing w:val="4"/>
          <w:w w:val="95"/>
          <w:sz w:val="19"/>
        </w:rPr>
        <w:t xml:space="preserve"> </w:t>
      </w:r>
      <w:r>
        <w:rPr>
          <w:color w:val="3D3D3D"/>
          <w:w w:val="95"/>
          <w:sz w:val="19"/>
        </w:rPr>
        <w:t>it</w:t>
      </w:r>
      <w:r>
        <w:rPr>
          <w:color w:val="3D3D3D"/>
          <w:spacing w:val="20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is</w:t>
      </w:r>
      <w:r>
        <w:rPr>
          <w:color w:val="2B2B2B"/>
          <w:spacing w:val="10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not</w:t>
      </w:r>
      <w:r>
        <w:rPr>
          <w:color w:val="2B2B2B"/>
          <w:spacing w:val="12"/>
          <w:w w:val="95"/>
          <w:sz w:val="19"/>
        </w:rPr>
        <w:t xml:space="preserve"> </w:t>
      </w:r>
      <w:r>
        <w:rPr>
          <w:color w:val="3D3D3D"/>
          <w:w w:val="95"/>
          <w:sz w:val="19"/>
        </w:rPr>
        <w:t>impacted</w:t>
      </w:r>
      <w:r>
        <w:rPr>
          <w:color w:val="3D3D3D"/>
          <w:spacing w:val="-6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by</w:t>
      </w:r>
      <w:r>
        <w:rPr>
          <w:color w:val="2B2B2B"/>
          <w:spacing w:val="24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the</w:t>
      </w:r>
      <w:r>
        <w:rPr>
          <w:color w:val="2B2B2B"/>
          <w:spacing w:val="-5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project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8"/>
        <w:rPr>
          <w:sz w:val="29"/>
        </w:rPr>
      </w:pPr>
    </w:p>
    <w:p w:rsidR="009D2E31" w:rsidRDefault="00F73B9F">
      <w:pPr>
        <w:ind w:left="192"/>
        <w:rPr>
          <w:b/>
          <w:sz w:val="19"/>
        </w:rPr>
      </w:pPr>
      <w:r>
        <w:rPr>
          <w:b/>
          <w:color w:val="161616"/>
          <w:sz w:val="19"/>
        </w:rPr>
        <w:t>Observations:</w:t>
      </w:r>
    </w:p>
    <w:p w:rsidR="009D2E31" w:rsidRDefault="009D2E31">
      <w:pPr>
        <w:pStyle w:val="BodyText"/>
        <w:spacing w:before="4"/>
        <w:rPr>
          <w:b/>
        </w:rPr>
      </w:pPr>
    </w:p>
    <w:p w:rsidR="009D2E31" w:rsidRDefault="00F73B9F">
      <w:pPr>
        <w:pStyle w:val="ListParagraph"/>
        <w:numPr>
          <w:ilvl w:val="0"/>
          <w:numId w:val="32"/>
        </w:numPr>
        <w:tabs>
          <w:tab w:val="left" w:pos="552"/>
          <w:tab w:val="left" w:pos="553"/>
        </w:tabs>
        <w:spacing w:line="295" w:lineRule="auto"/>
        <w:ind w:right="1123" w:hanging="335"/>
        <w:rPr>
          <w:color w:val="161616"/>
          <w:sz w:val="19"/>
        </w:rPr>
      </w:pPr>
      <w:r>
        <w:rPr>
          <w:color w:val="161616"/>
          <w:w w:val="105"/>
          <w:sz w:val="19"/>
        </w:rPr>
        <w:t>Lutheran's</w:t>
      </w:r>
      <w:r>
        <w:rPr>
          <w:color w:val="161616"/>
          <w:spacing w:val="1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occupancy</w:t>
      </w:r>
      <w:r>
        <w:rPr>
          <w:color w:val="2B2B2B"/>
          <w:spacing w:val="1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 xml:space="preserve">was </w:t>
      </w:r>
      <w:r>
        <w:rPr>
          <w:color w:val="161616"/>
          <w:w w:val="105"/>
          <w:sz w:val="19"/>
        </w:rPr>
        <w:t>between</w:t>
      </w:r>
      <w:r>
        <w:rPr>
          <w:color w:val="161616"/>
          <w:spacing w:val="1"/>
          <w:w w:val="105"/>
          <w:sz w:val="19"/>
        </w:rPr>
        <w:t xml:space="preserve"> </w:t>
      </w:r>
      <w:r>
        <w:rPr>
          <w:color w:val="161616"/>
          <w:w w:val="105"/>
          <w:sz w:val="19"/>
        </w:rPr>
        <w:t>the</w:t>
      </w:r>
      <w:r>
        <w:rPr>
          <w:color w:val="161616"/>
          <w:spacing w:val="1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county</w:t>
      </w:r>
      <w:r>
        <w:rPr>
          <w:color w:val="2B2B2B"/>
          <w:spacing w:val="1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median and upper</w:t>
      </w:r>
      <w:r>
        <w:rPr>
          <w:color w:val="2B2B2B"/>
          <w:spacing w:val="1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quartile and is</w:t>
      </w:r>
      <w:r>
        <w:rPr>
          <w:color w:val="2B2B2B"/>
          <w:spacing w:val="-53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projected</w:t>
      </w:r>
      <w:r>
        <w:rPr>
          <w:color w:val="2B2B2B"/>
          <w:spacing w:val="-24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to</w:t>
      </w:r>
      <w:r>
        <w:rPr>
          <w:color w:val="2B2B2B"/>
          <w:spacing w:val="9"/>
          <w:w w:val="105"/>
          <w:sz w:val="19"/>
        </w:rPr>
        <w:t xml:space="preserve"> </w:t>
      </w:r>
      <w:r>
        <w:rPr>
          <w:color w:val="161616"/>
          <w:w w:val="105"/>
          <w:sz w:val="19"/>
        </w:rPr>
        <w:t>be</w:t>
      </w:r>
      <w:r>
        <w:rPr>
          <w:color w:val="161616"/>
          <w:spacing w:val="-30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above</w:t>
      </w:r>
      <w:r>
        <w:rPr>
          <w:color w:val="2B2B2B"/>
          <w:spacing w:val="-19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the</w:t>
      </w:r>
      <w:r>
        <w:rPr>
          <w:color w:val="2B2B2B"/>
          <w:spacing w:val="-1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upper</w:t>
      </w:r>
      <w:r>
        <w:rPr>
          <w:color w:val="2B2B2B"/>
          <w:spacing w:val="-23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quartile.</w:t>
      </w:r>
    </w:p>
    <w:p w:rsidR="009D2E31" w:rsidRDefault="009D2E31">
      <w:pPr>
        <w:pStyle w:val="BodyText"/>
        <w:rPr>
          <w:sz w:val="16"/>
        </w:rPr>
      </w:pPr>
    </w:p>
    <w:p w:rsidR="009D2E31" w:rsidRDefault="00F73B9F">
      <w:pPr>
        <w:pStyle w:val="ListParagraph"/>
        <w:numPr>
          <w:ilvl w:val="0"/>
          <w:numId w:val="32"/>
        </w:numPr>
        <w:tabs>
          <w:tab w:val="left" w:pos="543"/>
          <w:tab w:val="left" w:pos="544"/>
        </w:tabs>
        <w:spacing w:line="307" w:lineRule="auto"/>
        <w:ind w:left="534" w:right="1117" w:hanging="335"/>
        <w:rPr>
          <w:color w:val="2B2B2B"/>
          <w:sz w:val="19"/>
        </w:rPr>
      </w:pPr>
      <w:r>
        <w:rPr>
          <w:color w:val="2B2B2B"/>
          <w:sz w:val="19"/>
        </w:rPr>
        <w:t xml:space="preserve">Lutheran's Medicare </w:t>
      </w:r>
      <w:r>
        <w:rPr>
          <w:color w:val="161616"/>
          <w:sz w:val="19"/>
        </w:rPr>
        <w:t xml:space="preserve">mix </w:t>
      </w:r>
      <w:r>
        <w:rPr>
          <w:color w:val="2B2B2B"/>
          <w:sz w:val="19"/>
        </w:rPr>
        <w:t xml:space="preserve">is between </w:t>
      </w:r>
      <w:r>
        <w:rPr>
          <w:color w:val="161616"/>
          <w:sz w:val="19"/>
        </w:rPr>
        <w:t xml:space="preserve">the </w:t>
      </w:r>
      <w:r>
        <w:rPr>
          <w:color w:val="2B2B2B"/>
          <w:sz w:val="19"/>
        </w:rPr>
        <w:t>median and upper quartile, both historically and</w:t>
      </w:r>
      <w:r>
        <w:rPr>
          <w:color w:val="2B2B2B"/>
          <w:spacing w:val="1"/>
          <w:sz w:val="19"/>
        </w:rPr>
        <w:t xml:space="preserve"> </w:t>
      </w:r>
      <w:r>
        <w:rPr>
          <w:color w:val="161616"/>
          <w:w w:val="105"/>
          <w:sz w:val="19"/>
        </w:rPr>
        <w:t>the</w:t>
      </w:r>
      <w:r>
        <w:rPr>
          <w:color w:val="161616"/>
          <w:spacing w:val="-8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projected</w:t>
      </w:r>
      <w:r>
        <w:rPr>
          <w:color w:val="2B2B2B"/>
          <w:spacing w:val="-16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stabilized</w:t>
      </w:r>
      <w:r>
        <w:rPr>
          <w:color w:val="2B2B2B"/>
          <w:spacing w:val="-17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year.</w:t>
      </w:r>
    </w:p>
    <w:p w:rsidR="009D2E31" w:rsidRDefault="00F73B9F">
      <w:pPr>
        <w:pStyle w:val="ListParagraph"/>
        <w:numPr>
          <w:ilvl w:val="0"/>
          <w:numId w:val="32"/>
        </w:numPr>
        <w:tabs>
          <w:tab w:val="left" w:pos="523"/>
          <w:tab w:val="left" w:pos="524"/>
        </w:tabs>
        <w:spacing w:before="153"/>
        <w:ind w:left="523" w:hanging="343"/>
        <w:rPr>
          <w:color w:val="2B2B2B"/>
          <w:sz w:val="19"/>
        </w:rPr>
      </w:pPr>
      <w:r>
        <w:rPr>
          <w:color w:val="2B2B2B"/>
          <w:sz w:val="19"/>
        </w:rPr>
        <w:t>Lutl;leran's</w:t>
      </w:r>
      <w:r>
        <w:rPr>
          <w:color w:val="2B2B2B"/>
          <w:spacing w:val="8"/>
          <w:sz w:val="19"/>
        </w:rPr>
        <w:t xml:space="preserve"> </w:t>
      </w:r>
      <w:r>
        <w:rPr>
          <w:color w:val="2B2B2B"/>
          <w:sz w:val="19"/>
        </w:rPr>
        <w:t>Medicaid</w:t>
      </w:r>
      <w:r>
        <w:rPr>
          <w:color w:val="2B2B2B"/>
          <w:spacing w:val="-6"/>
          <w:sz w:val="19"/>
        </w:rPr>
        <w:t xml:space="preserve"> </w:t>
      </w:r>
      <w:r>
        <w:rPr>
          <w:color w:val="2B2B2B"/>
          <w:sz w:val="19"/>
        </w:rPr>
        <w:t>mix</w:t>
      </w:r>
      <w:r>
        <w:rPr>
          <w:color w:val="2B2B2B"/>
          <w:spacing w:val="-13"/>
          <w:sz w:val="19"/>
        </w:rPr>
        <w:t xml:space="preserve"> </w:t>
      </w:r>
      <w:r>
        <w:rPr>
          <w:color w:val="3D3D3D"/>
          <w:sz w:val="19"/>
        </w:rPr>
        <w:t>is</w:t>
      </w:r>
      <w:r>
        <w:rPr>
          <w:color w:val="3D3D3D"/>
          <w:spacing w:val="-17"/>
          <w:sz w:val="19"/>
        </w:rPr>
        <w:t xml:space="preserve"> </w:t>
      </w:r>
      <w:r>
        <w:rPr>
          <w:color w:val="2B2B2B"/>
          <w:sz w:val="19"/>
        </w:rPr>
        <w:t>projected</w:t>
      </w:r>
      <w:r>
        <w:rPr>
          <w:color w:val="2B2B2B"/>
          <w:spacing w:val="-23"/>
          <w:sz w:val="19"/>
        </w:rPr>
        <w:t xml:space="preserve"> </w:t>
      </w:r>
      <w:r>
        <w:rPr>
          <w:color w:val="2B2B2B"/>
          <w:sz w:val="19"/>
        </w:rPr>
        <w:t>to</w:t>
      </w:r>
      <w:r>
        <w:rPr>
          <w:color w:val="2B2B2B"/>
          <w:spacing w:val="38"/>
          <w:sz w:val="19"/>
        </w:rPr>
        <w:t xml:space="preserve"> </w:t>
      </w:r>
      <w:r>
        <w:rPr>
          <w:color w:val="2B2B2B"/>
          <w:sz w:val="19"/>
        </w:rPr>
        <w:t>beabove</w:t>
      </w:r>
      <w:r>
        <w:rPr>
          <w:color w:val="2B2B2B"/>
          <w:spacing w:val="-2"/>
          <w:sz w:val="19"/>
        </w:rPr>
        <w:t xml:space="preserve"> </w:t>
      </w:r>
      <w:r>
        <w:rPr>
          <w:color w:val="2B2B2B"/>
          <w:sz w:val="19"/>
        </w:rPr>
        <w:t>the</w:t>
      </w:r>
      <w:r>
        <w:rPr>
          <w:color w:val="2B2B2B"/>
          <w:spacing w:val="22"/>
          <w:sz w:val="19"/>
        </w:rPr>
        <w:t xml:space="preserve"> </w:t>
      </w:r>
      <w:r>
        <w:rPr>
          <w:color w:val="2B2B2B"/>
          <w:sz w:val="19"/>
        </w:rPr>
        <w:t>upper</w:t>
      </w:r>
      <w:r>
        <w:rPr>
          <w:color w:val="2B2B2B"/>
          <w:spacing w:val="-7"/>
          <w:sz w:val="19"/>
        </w:rPr>
        <w:t xml:space="preserve"> </w:t>
      </w:r>
      <w:r>
        <w:rPr>
          <w:color w:val="2B2B2B"/>
          <w:sz w:val="19"/>
        </w:rPr>
        <w:t>quartile</w:t>
      </w:r>
      <w:r>
        <w:rPr>
          <w:color w:val="2B2B2B"/>
          <w:spacing w:val="-9"/>
          <w:sz w:val="19"/>
        </w:rPr>
        <w:t xml:space="preserve"> </w:t>
      </w:r>
      <w:r>
        <w:rPr>
          <w:color w:val="2B2B2B"/>
          <w:sz w:val="19"/>
        </w:rPr>
        <w:t>for</w:t>
      </w:r>
      <w:r>
        <w:rPr>
          <w:color w:val="2B2B2B"/>
          <w:spacing w:val="21"/>
          <w:sz w:val="19"/>
        </w:rPr>
        <w:t xml:space="preserve"> </w:t>
      </w:r>
      <w:r>
        <w:rPr>
          <w:color w:val="2B2B2B"/>
          <w:sz w:val="19"/>
        </w:rPr>
        <w:t>the</w:t>
      </w:r>
      <w:r>
        <w:rPr>
          <w:color w:val="2B2B2B"/>
          <w:spacing w:val="-2"/>
          <w:sz w:val="19"/>
        </w:rPr>
        <w:t xml:space="preserve"> </w:t>
      </w:r>
      <w:r>
        <w:rPr>
          <w:color w:val="2B2B2B"/>
          <w:sz w:val="19"/>
        </w:rPr>
        <w:t>stabilized</w:t>
      </w:r>
      <w:r>
        <w:rPr>
          <w:color w:val="2B2B2B"/>
          <w:spacing w:val="-1"/>
          <w:sz w:val="19"/>
        </w:rPr>
        <w:t xml:space="preserve"> </w:t>
      </w:r>
      <w:r>
        <w:rPr>
          <w:color w:val="2B2B2B"/>
          <w:sz w:val="19"/>
        </w:rPr>
        <w:t>projection</w:t>
      </w:r>
      <w:r>
        <w:rPr>
          <w:color w:val="2B2B2B"/>
          <w:spacing w:val="-15"/>
          <w:sz w:val="19"/>
        </w:rPr>
        <w:t xml:space="preserve"> </w:t>
      </w:r>
      <w:r>
        <w:rPr>
          <w:color w:val="2B2B2B"/>
          <w:sz w:val="19"/>
        </w:rPr>
        <w:t>year.</w:t>
      </w:r>
    </w:p>
    <w:p w:rsidR="009D2E31" w:rsidRDefault="00F73B9F">
      <w:pPr>
        <w:pStyle w:val="ListParagraph"/>
        <w:numPr>
          <w:ilvl w:val="0"/>
          <w:numId w:val="32"/>
        </w:numPr>
        <w:tabs>
          <w:tab w:val="left" w:pos="543"/>
          <w:tab w:val="left" w:pos="544"/>
        </w:tabs>
        <w:spacing w:before="80" w:line="307" w:lineRule="auto"/>
        <w:ind w:left="534" w:right="1132" w:hanging="335"/>
        <w:rPr>
          <w:color w:val="161616"/>
          <w:sz w:val="19"/>
        </w:rPr>
      </w:pPr>
      <w:r>
        <w:rPr>
          <w:color w:val="2B2B2B"/>
          <w:w w:val="105"/>
          <w:sz w:val="19"/>
        </w:rPr>
        <w:t>Lutheran's</w:t>
      </w:r>
      <w:r>
        <w:rPr>
          <w:color w:val="2B2B2B"/>
          <w:spacing w:val="40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Other</w:t>
      </w:r>
      <w:r>
        <w:rPr>
          <w:color w:val="2B2B2B"/>
          <w:spacing w:val="33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mix</w:t>
      </w:r>
      <w:r>
        <w:rPr>
          <w:color w:val="2B2B2B"/>
          <w:spacing w:val="27"/>
          <w:w w:val="105"/>
          <w:sz w:val="19"/>
        </w:rPr>
        <w:t xml:space="preserve"> </w:t>
      </w:r>
      <w:r>
        <w:rPr>
          <w:color w:val="3D3D3D"/>
          <w:w w:val="105"/>
          <w:sz w:val="19"/>
        </w:rPr>
        <w:t>is</w:t>
      </w:r>
      <w:r>
        <w:rPr>
          <w:color w:val="3D3D3D"/>
          <w:spacing w:val="26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within</w:t>
      </w:r>
      <w:r>
        <w:rPr>
          <w:color w:val="2B2B2B"/>
          <w:spacing w:val="18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bounds</w:t>
      </w:r>
      <w:r>
        <w:rPr>
          <w:color w:val="2B2B2B"/>
          <w:spacing w:val="24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of</w:t>
      </w:r>
      <w:r>
        <w:rPr>
          <w:color w:val="2B2B2B"/>
          <w:spacing w:val="47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the</w:t>
      </w:r>
      <w:r>
        <w:rPr>
          <w:color w:val="2B2B2B"/>
          <w:spacing w:val="51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upper</w:t>
      </w:r>
      <w:r>
        <w:rPr>
          <w:color w:val="2B2B2B"/>
          <w:spacing w:val="30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and</w:t>
      </w:r>
      <w:r>
        <w:rPr>
          <w:color w:val="2B2B2B"/>
          <w:spacing w:val="16"/>
          <w:w w:val="105"/>
          <w:sz w:val="19"/>
        </w:rPr>
        <w:t xml:space="preserve"> </w:t>
      </w:r>
      <w:r>
        <w:rPr>
          <w:color w:val="161616"/>
          <w:w w:val="105"/>
          <w:sz w:val="19"/>
        </w:rPr>
        <w:t>lower</w:t>
      </w:r>
      <w:r>
        <w:rPr>
          <w:color w:val="161616"/>
          <w:spacing w:val="30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quartiles</w:t>
      </w:r>
      <w:r>
        <w:rPr>
          <w:color w:val="5E5E5E"/>
          <w:w w:val="105"/>
          <w:sz w:val="19"/>
        </w:rPr>
        <w:t>,</w:t>
      </w:r>
      <w:r>
        <w:rPr>
          <w:color w:val="5E5E5E"/>
          <w:spacing w:val="30"/>
          <w:w w:val="105"/>
          <w:sz w:val="19"/>
        </w:rPr>
        <w:t xml:space="preserve"> </w:t>
      </w:r>
      <w:r>
        <w:rPr>
          <w:color w:val="3D3D3D"/>
          <w:w w:val="105"/>
          <w:sz w:val="19"/>
        </w:rPr>
        <w:t>note</w:t>
      </w:r>
      <w:r>
        <w:rPr>
          <w:color w:val="3D3D3D"/>
          <w:spacing w:val="20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the</w:t>
      </w:r>
      <w:r>
        <w:rPr>
          <w:color w:val="2B2B2B"/>
          <w:spacing w:val="-52"/>
          <w:w w:val="105"/>
          <w:sz w:val="19"/>
        </w:rPr>
        <w:t xml:space="preserve"> </w:t>
      </w:r>
      <w:r>
        <w:rPr>
          <w:color w:val="161616"/>
          <w:sz w:val="19"/>
        </w:rPr>
        <w:t>projected</w:t>
      </w:r>
      <w:r>
        <w:rPr>
          <w:color w:val="161616"/>
          <w:spacing w:val="-24"/>
          <w:sz w:val="19"/>
        </w:rPr>
        <w:t xml:space="preserve"> </w:t>
      </w:r>
      <w:r>
        <w:rPr>
          <w:color w:val="3D3D3D"/>
          <w:sz w:val="19"/>
        </w:rPr>
        <w:t>stabilized</w:t>
      </w:r>
      <w:r>
        <w:rPr>
          <w:color w:val="3D3D3D"/>
          <w:spacing w:val="-11"/>
          <w:sz w:val="19"/>
        </w:rPr>
        <w:t xml:space="preserve"> </w:t>
      </w:r>
      <w:r>
        <w:rPr>
          <w:color w:val="2B2B2B"/>
          <w:sz w:val="19"/>
        </w:rPr>
        <w:t>year</w:t>
      </w:r>
      <w:r>
        <w:rPr>
          <w:color w:val="2B2B2B"/>
          <w:spacing w:val="-13"/>
          <w:sz w:val="19"/>
        </w:rPr>
        <w:t xml:space="preserve"> </w:t>
      </w:r>
      <w:r>
        <w:rPr>
          <w:color w:val="2B2B2B"/>
          <w:sz w:val="19"/>
        </w:rPr>
        <w:t>combines</w:t>
      </w:r>
      <w:r>
        <w:rPr>
          <w:color w:val="2B2B2B"/>
          <w:spacing w:val="-12"/>
          <w:sz w:val="19"/>
        </w:rPr>
        <w:t xml:space="preserve"> </w:t>
      </w:r>
      <w:r>
        <w:rPr>
          <w:color w:val="2B2B2B"/>
          <w:sz w:val="19"/>
        </w:rPr>
        <w:t>all</w:t>
      </w:r>
      <w:r>
        <w:rPr>
          <w:color w:val="2B2B2B"/>
          <w:spacing w:val="-5"/>
          <w:sz w:val="19"/>
        </w:rPr>
        <w:t xml:space="preserve"> </w:t>
      </w:r>
      <w:r>
        <w:rPr>
          <w:color w:val="2B2B2B"/>
          <w:sz w:val="19"/>
        </w:rPr>
        <w:t>publicly</w:t>
      </w:r>
      <w:r>
        <w:rPr>
          <w:color w:val="2B2B2B"/>
          <w:spacing w:val="2"/>
          <w:sz w:val="19"/>
        </w:rPr>
        <w:t xml:space="preserve"> </w:t>
      </w:r>
      <w:r>
        <w:rPr>
          <w:color w:val="2B2B2B"/>
          <w:sz w:val="19"/>
        </w:rPr>
        <w:t>aided</w:t>
      </w:r>
      <w:r>
        <w:rPr>
          <w:color w:val="2B2B2B"/>
          <w:spacing w:val="-23"/>
          <w:sz w:val="19"/>
        </w:rPr>
        <w:t xml:space="preserve"> </w:t>
      </w:r>
      <w:r>
        <w:rPr>
          <w:color w:val="2B2B2B"/>
          <w:sz w:val="19"/>
        </w:rPr>
        <w:t>payors.</w:t>
      </w:r>
    </w:p>
    <w:p w:rsidR="009D2E31" w:rsidRDefault="00F73B9F">
      <w:pPr>
        <w:pStyle w:val="ListParagraph"/>
        <w:numPr>
          <w:ilvl w:val="0"/>
          <w:numId w:val="32"/>
        </w:numPr>
        <w:tabs>
          <w:tab w:val="left" w:pos="513"/>
          <w:tab w:val="left" w:pos="514"/>
        </w:tabs>
        <w:spacing w:before="153" w:line="295" w:lineRule="auto"/>
        <w:ind w:left="516" w:right="160" w:hanging="335"/>
        <w:rPr>
          <w:color w:val="161616"/>
          <w:sz w:val="19"/>
        </w:rPr>
      </w:pPr>
      <w:r>
        <w:rPr>
          <w:color w:val="2B2B2B"/>
          <w:sz w:val="19"/>
        </w:rPr>
        <w:t>UJtheran's</w:t>
      </w:r>
      <w:r>
        <w:rPr>
          <w:color w:val="2B2B2B"/>
          <w:spacing w:val="1"/>
          <w:sz w:val="19"/>
        </w:rPr>
        <w:t xml:space="preserve"> </w:t>
      </w:r>
      <w:r>
        <w:rPr>
          <w:color w:val="2B2B2B"/>
          <w:sz w:val="19"/>
        </w:rPr>
        <w:t xml:space="preserve">Medicare rate </w:t>
      </w:r>
      <w:r>
        <w:rPr>
          <w:color w:val="3D3D3D"/>
          <w:sz w:val="19"/>
        </w:rPr>
        <w:t xml:space="preserve">is </w:t>
      </w:r>
      <w:r>
        <w:rPr>
          <w:color w:val="2B2B2B"/>
          <w:sz w:val="19"/>
        </w:rPr>
        <w:t>between the</w:t>
      </w:r>
      <w:r>
        <w:rPr>
          <w:color w:val="2B2B2B"/>
          <w:spacing w:val="1"/>
          <w:sz w:val="19"/>
        </w:rPr>
        <w:t xml:space="preserve"> </w:t>
      </w:r>
      <w:r>
        <w:rPr>
          <w:color w:val="2B2B2B"/>
          <w:sz w:val="19"/>
        </w:rPr>
        <w:t xml:space="preserve">median and upper quartile and </w:t>
      </w:r>
      <w:r>
        <w:rPr>
          <w:color w:val="3D3D3D"/>
          <w:sz w:val="19"/>
        </w:rPr>
        <w:t xml:space="preserve">is </w:t>
      </w:r>
      <w:r>
        <w:rPr>
          <w:color w:val="2B2B2B"/>
          <w:sz w:val="19"/>
        </w:rPr>
        <w:t>projected to</w:t>
      </w:r>
      <w:r>
        <w:rPr>
          <w:color w:val="2B2B2B"/>
          <w:spacing w:val="1"/>
          <w:sz w:val="19"/>
        </w:rPr>
        <w:t xml:space="preserve"> </w:t>
      </w:r>
      <w:r>
        <w:rPr>
          <w:color w:val="2B2B2B"/>
          <w:sz w:val="19"/>
        </w:rPr>
        <w:t>exceed the</w:t>
      </w:r>
      <w:r>
        <w:rPr>
          <w:color w:val="2B2B2B"/>
          <w:spacing w:val="-50"/>
          <w:sz w:val="19"/>
        </w:rPr>
        <w:t xml:space="preserve"> </w:t>
      </w:r>
      <w:r>
        <w:rPr>
          <w:color w:val="2B2B2B"/>
          <w:w w:val="105"/>
          <w:sz w:val="19"/>
        </w:rPr>
        <w:t>upper</w:t>
      </w:r>
      <w:r>
        <w:rPr>
          <w:color w:val="2B2B2B"/>
          <w:spacing w:val="-14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quartile.</w:t>
      </w:r>
    </w:p>
    <w:p w:rsidR="009D2E31" w:rsidRDefault="00F73B9F">
      <w:pPr>
        <w:pStyle w:val="ListParagraph"/>
        <w:numPr>
          <w:ilvl w:val="0"/>
          <w:numId w:val="32"/>
        </w:numPr>
        <w:tabs>
          <w:tab w:val="left" w:pos="514"/>
          <w:tab w:val="left" w:pos="515"/>
        </w:tabs>
        <w:spacing w:before="21"/>
        <w:ind w:left="514" w:hanging="344"/>
        <w:rPr>
          <w:color w:val="161616"/>
          <w:sz w:val="19"/>
        </w:rPr>
      </w:pPr>
      <w:r>
        <w:rPr>
          <w:color w:val="2B2B2B"/>
          <w:spacing w:val="-1"/>
          <w:w w:val="105"/>
          <w:sz w:val="19"/>
        </w:rPr>
        <w:t>Lutheran's</w:t>
      </w:r>
      <w:r>
        <w:rPr>
          <w:color w:val="2B2B2B"/>
          <w:spacing w:val="-20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Other</w:t>
      </w:r>
      <w:r>
        <w:rPr>
          <w:color w:val="2B2B2B"/>
          <w:spacing w:val="-20"/>
          <w:w w:val="105"/>
          <w:sz w:val="19"/>
        </w:rPr>
        <w:t xml:space="preserve"> </w:t>
      </w:r>
      <w:r>
        <w:rPr>
          <w:color w:val="3D3D3D"/>
          <w:w w:val="105"/>
          <w:sz w:val="19"/>
        </w:rPr>
        <w:t>rate</w:t>
      </w:r>
      <w:r>
        <w:rPr>
          <w:color w:val="3D3D3D"/>
          <w:spacing w:val="-35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isbetween</w:t>
      </w:r>
      <w:r>
        <w:rPr>
          <w:color w:val="2B2B2B"/>
          <w:spacing w:val="-23"/>
          <w:w w:val="105"/>
          <w:sz w:val="19"/>
        </w:rPr>
        <w:t xml:space="preserve"> </w:t>
      </w:r>
      <w:r>
        <w:rPr>
          <w:color w:val="3D3D3D"/>
          <w:w w:val="105"/>
          <w:sz w:val="19"/>
        </w:rPr>
        <w:t>the</w:t>
      </w:r>
      <w:r>
        <w:rPr>
          <w:color w:val="3D3D3D"/>
          <w:spacing w:val="-7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median</w:t>
      </w:r>
      <w:r>
        <w:rPr>
          <w:color w:val="2B2B2B"/>
          <w:spacing w:val="-3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and</w:t>
      </w:r>
      <w:r>
        <w:rPr>
          <w:color w:val="2B2B2B"/>
          <w:spacing w:val="-30"/>
          <w:w w:val="105"/>
          <w:sz w:val="19"/>
        </w:rPr>
        <w:t xml:space="preserve"> </w:t>
      </w:r>
      <w:r>
        <w:rPr>
          <w:color w:val="161616"/>
          <w:w w:val="105"/>
          <w:sz w:val="19"/>
        </w:rPr>
        <w:t>lower</w:t>
      </w:r>
      <w:r>
        <w:rPr>
          <w:color w:val="161616"/>
          <w:spacing w:val="-21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quartile</w:t>
      </w:r>
      <w:r>
        <w:rPr>
          <w:color w:val="2B2B2B"/>
          <w:spacing w:val="-25"/>
          <w:w w:val="105"/>
          <w:sz w:val="19"/>
        </w:rPr>
        <w:t xml:space="preserve"> </w:t>
      </w:r>
      <w:r>
        <w:rPr>
          <w:color w:val="3D3D3D"/>
          <w:w w:val="105"/>
          <w:sz w:val="19"/>
        </w:rPr>
        <w:t>is</w:t>
      </w:r>
      <w:r>
        <w:rPr>
          <w:color w:val="3D3D3D"/>
          <w:spacing w:val="-27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projected</w:t>
      </w:r>
      <w:r>
        <w:rPr>
          <w:color w:val="2B2B2B"/>
          <w:spacing w:val="-20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to</w:t>
      </w:r>
      <w:r>
        <w:rPr>
          <w:color w:val="2B2B2B"/>
          <w:spacing w:val="7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remain</w:t>
      </w:r>
      <w:r>
        <w:rPr>
          <w:color w:val="2B2B2B"/>
          <w:spacing w:val="-14"/>
          <w:w w:val="105"/>
          <w:sz w:val="19"/>
        </w:rPr>
        <w:t xml:space="preserve"> </w:t>
      </w:r>
      <w:r>
        <w:rPr>
          <w:color w:val="3D3D3D"/>
          <w:w w:val="105"/>
          <w:sz w:val="19"/>
        </w:rPr>
        <w:t>there.</w:t>
      </w:r>
    </w:p>
    <w:p w:rsidR="009D2E31" w:rsidRDefault="00F73B9F">
      <w:pPr>
        <w:pStyle w:val="ListParagraph"/>
        <w:numPr>
          <w:ilvl w:val="0"/>
          <w:numId w:val="32"/>
        </w:numPr>
        <w:tabs>
          <w:tab w:val="left" w:pos="514"/>
          <w:tab w:val="left" w:pos="515"/>
        </w:tabs>
        <w:spacing w:before="50" w:line="285" w:lineRule="auto"/>
        <w:ind w:left="515" w:right="122" w:hanging="345"/>
        <w:rPr>
          <w:color w:val="161616"/>
          <w:sz w:val="19"/>
        </w:rPr>
      </w:pPr>
      <w:r>
        <w:rPr>
          <w:color w:val="161616"/>
          <w:sz w:val="19"/>
        </w:rPr>
        <w:t xml:space="preserve">Lutheran </w:t>
      </w:r>
      <w:r>
        <w:rPr>
          <w:color w:val="2B2B2B"/>
          <w:sz w:val="19"/>
        </w:rPr>
        <w:t>doesnot</w:t>
      </w:r>
      <w:r>
        <w:rPr>
          <w:color w:val="2B2B2B"/>
          <w:spacing w:val="1"/>
          <w:sz w:val="19"/>
        </w:rPr>
        <w:t xml:space="preserve"> </w:t>
      </w:r>
      <w:r>
        <w:rPr>
          <w:color w:val="2B2B2B"/>
          <w:sz w:val="19"/>
        </w:rPr>
        <w:t xml:space="preserve">anticipate major changes </w:t>
      </w:r>
      <w:r>
        <w:rPr>
          <w:color w:val="3D3D3D"/>
          <w:sz w:val="19"/>
        </w:rPr>
        <w:t xml:space="preserve">in </w:t>
      </w:r>
      <w:r>
        <w:rPr>
          <w:color w:val="2B2B2B"/>
          <w:sz w:val="19"/>
        </w:rPr>
        <w:t>occupancy andpayer mixafter the cohstruction project</w:t>
      </w:r>
      <w:r>
        <w:rPr>
          <w:color w:val="2B2B2B"/>
          <w:spacing w:val="-50"/>
          <w:sz w:val="19"/>
        </w:rPr>
        <w:t xml:space="preserve"> </w:t>
      </w:r>
      <w:r>
        <w:rPr>
          <w:color w:val="2B2B2B"/>
          <w:w w:val="105"/>
          <w:sz w:val="19"/>
        </w:rPr>
        <w:t>is</w:t>
      </w:r>
      <w:r>
        <w:rPr>
          <w:color w:val="2B2B2B"/>
          <w:spacing w:val="-35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complete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3"/>
        <w:rPr>
          <w:sz w:val="16"/>
        </w:rPr>
      </w:pPr>
    </w:p>
    <w:p w:rsidR="009D2E31" w:rsidRDefault="00F73B9F">
      <w:pPr>
        <w:spacing w:before="95"/>
        <w:ind w:left="168"/>
        <w:rPr>
          <w:b/>
          <w:sz w:val="18"/>
        </w:rPr>
      </w:pPr>
      <w:r>
        <w:rPr>
          <w:b/>
          <w:color w:val="2B2B2B"/>
          <w:sz w:val="18"/>
          <w:u w:val="thick" w:color="2B2B2B"/>
        </w:rPr>
        <w:t>EXPENSES</w:t>
      </w:r>
    </w:p>
    <w:p w:rsidR="009D2E31" w:rsidRDefault="009D2E31">
      <w:pPr>
        <w:pStyle w:val="BodyText"/>
        <w:spacing w:before="9"/>
        <w:rPr>
          <w:b/>
          <w:sz w:val="18"/>
        </w:rPr>
      </w:pPr>
    </w:p>
    <w:p w:rsidR="009D2E31" w:rsidRDefault="00F73B9F">
      <w:pPr>
        <w:spacing w:before="1" w:line="278" w:lineRule="auto"/>
        <w:ind w:left="163" w:right="120" w:firstLine="8"/>
        <w:jc w:val="both"/>
        <w:rPr>
          <w:sz w:val="19"/>
        </w:rPr>
      </w:pPr>
      <w:r>
        <w:rPr>
          <w:color w:val="2B2B2B"/>
          <w:sz w:val="19"/>
        </w:rPr>
        <w:t xml:space="preserve">Operating expenses have </w:t>
      </w:r>
      <w:r>
        <w:rPr>
          <w:color w:val="161616"/>
          <w:sz w:val="19"/>
        </w:rPr>
        <w:t xml:space="preserve">been </w:t>
      </w:r>
      <w:r>
        <w:rPr>
          <w:color w:val="2B2B2B"/>
          <w:sz w:val="19"/>
        </w:rPr>
        <w:t>projected to be recognized during the month ihcurred. Management's</w:t>
      </w:r>
      <w:r>
        <w:rPr>
          <w:color w:val="2B2B2B"/>
          <w:spacing w:val="1"/>
          <w:sz w:val="19"/>
        </w:rPr>
        <w:t xml:space="preserve"> </w:t>
      </w:r>
      <w:r>
        <w:rPr>
          <w:color w:val="2B2B2B"/>
          <w:sz w:val="19"/>
        </w:rPr>
        <w:t xml:space="preserve">baseline projected expenses for the first year of </w:t>
      </w:r>
      <w:r>
        <w:rPr>
          <w:color w:val="3D3D3D"/>
          <w:sz w:val="19"/>
        </w:rPr>
        <w:t xml:space="preserve">the </w:t>
      </w:r>
      <w:r>
        <w:rPr>
          <w:color w:val="2B2B2B"/>
          <w:sz w:val="19"/>
        </w:rPr>
        <w:t>projection (2022) were derived from actual financial</w:t>
      </w:r>
      <w:r>
        <w:rPr>
          <w:color w:val="2B2B2B"/>
          <w:spacing w:val="1"/>
          <w:sz w:val="19"/>
        </w:rPr>
        <w:t xml:space="preserve"> </w:t>
      </w:r>
      <w:r>
        <w:rPr>
          <w:color w:val="161616"/>
          <w:sz w:val="19"/>
        </w:rPr>
        <w:t xml:space="preserve">data </w:t>
      </w:r>
      <w:r>
        <w:rPr>
          <w:color w:val="2B2B2B"/>
          <w:sz w:val="19"/>
        </w:rPr>
        <w:t xml:space="preserve">of the facility for the current period, and </w:t>
      </w:r>
      <w:r>
        <w:rPr>
          <w:color w:val="3D3D3D"/>
          <w:sz w:val="19"/>
        </w:rPr>
        <w:t xml:space="preserve">the facility's </w:t>
      </w:r>
      <w:r>
        <w:rPr>
          <w:color w:val="2B2B2B"/>
          <w:sz w:val="19"/>
        </w:rPr>
        <w:t xml:space="preserve">historical </w:t>
      </w:r>
      <w:r>
        <w:rPr>
          <w:color w:val="3D3D3D"/>
          <w:sz w:val="19"/>
        </w:rPr>
        <w:t xml:space="preserve">information </w:t>
      </w:r>
      <w:r>
        <w:rPr>
          <w:color w:val="2B2B2B"/>
          <w:sz w:val="19"/>
        </w:rPr>
        <w:t xml:space="preserve">where </w:t>
      </w:r>
      <w:r>
        <w:rPr>
          <w:color w:val="3D3D3D"/>
          <w:sz w:val="19"/>
        </w:rPr>
        <w:t xml:space="preserve">applicable. </w:t>
      </w:r>
      <w:r>
        <w:rPr>
          <w:color w:val="2B2B2B"/>
          <w:sz w:val="19"/>
        </w:rPr>
        <w:t>This</w:t>
      </w:r>
      <w:r>
        <w:rPr>
          <w:color w:val="2B2B2B"/>
          <w:spacing w:val="1"/>
          <w:sz w:val="19"/>
        </w:rPr>
        <w:t xml:space="preserve"> </w:t>
      </w:r>
      <w:r>
        <w:rPr>
          <w:color w:val="3D3D3D"/>
          <w:sz w:val="19"/>
        </w:rPr>
        <w:t xml:space="preserve">Information </w:t>
      </w:r>
      <w:r>
        <w:rPr>
          <w:color w:val="2B2B2B"/>
          <w:sz w:val="19"/>
        </w:rPr>
        <w:t>and the estimated impact of COVID</w:t>
      </w:r>
      <w:r>
        <w:rPr>
          <w:color w:val="5E5E5E"/>
          <w:sz w:val="19"/>
        </w:rPr>
        <w:t>-</w:t>
      </w:r>
      <w:r>
        <w:rPr>
          <w:color w:val="2B2B2B"/>
          <w:sz w:val="19"/>
        </w:rPr>
        <w:t xml:space="preserve">19 oh operations, was utilized to project and </w:t>
      </w:r>
      <w:r>
        <w:rPr>
          <w:color w:val="3D3D3D"/>
          <w:sz w:val="19"/>
        </w:rPr>
        <w:t xml:space="preserve">establish </w:t>
      </w:r>
      <w:r>
        <w:rPr>
          <w:color w:val="2B2B2B"/>
          <w:sz w:val="19"/>
        </w:rPr>
        <w:t>a</w:t>
      </w:r>
      <w:r>
        <w:rPr>
          <w:color w:val="2B2B2B"/>
          <w:spacing w:val="1"/>
          <w:sz w:val="19"/>
        </w:rPr>
        <w:t xml:space="preserve"> </w:t>
      </w:r>
      <w:r>
        <w:rPr>
          <w:color w:val="2B2B2B"/>
          <w:sz w:val="19"/>
        </w:rPr>
        <w:t>baseline</w:t>
      </w:r>
      <w:r>
        <w:rPr>
          <w:color w:val="2B2B2B"/>
          <w:spacing w:val="-10"/>
          <w:sz w:val="19"/>
        </w:rPr>
        <w:t xml:space="preserve"> </w:t>
      </w:r>
      <w:r>
        <w:rPr>
          <w:color w:val="2B2B2B"/>
          <w:sz w:val="19"/>
        </w:rPr>
        <w:t>for</w:t>
      </w:r>
      <w:r>
        <w:rPr>
          <w:color w:val="2B2B2B"/>
          <w:spacing w:val="-9"/>
          <w:sz w:val="19"/>
        </w:rPr>
        <w:t xml:space="preserve"> </w:t>
      </w:r>
      <w:r>
        <w:rPr>
          <w:color w:val="2B2B2B"/>
          <w:sz w:val="19"/>
        </w:rPr>
        <w:t>the</w:t>
      </w:r>
      <w:r>
        <w:rPr>
          <w:color w:val="2B2B2B"/>
          <w:spacing w:val="-17"/>
          <w:sz w:val="19"/>
        </w:rPr>
        <w:t xml:space="preserve"> </w:t>
      </w:r>
      <w:r>
        <w:rPr>
          <w:color w:val="2B2B2B"/>
          <w:sz w:val="19"/>
        </w:rPr>
        <w:t xml:space="preserve">projection; </w:t>
      </w:r>
      <w:r>
        <w:rPr>
          <w:color w:val="2B2B2B"/>
          <w:sz w:val="17"/>
        </w:rPr>
        <w:t>2022.</w:t>
      </w:r>
      <w:r>
        <w:rPr>
          <w:color w:val="2B2B2B"/>
          <w:spacing w:val="2"/>
          <w:sz w:val="17"/>
        </w:rPr>
        <w:t xml:space="preserve"> </w:t>
      </w:r>
      <w:r>
        <w:rPr>
          <w:color w:val="3D3D3D"/>
          <w:sz w:val="19"/>
        </w:rPr>
        <w:t>The</w:t>
      </w:r>
      <w:r>
        <w:rPr>
          <w:color w:val="3D3D3D"/>
          <w:spacing w:val="-26"/>
          <w:sz w:val="19"/>
        </w:rPr>
        <w:t xml:space="preserve"> </w:t>
      </w:r>
      <w:r>
        <w:rPr>
          <w:color w:val="2B2B2B"/>
          <w:sz w:val="19"/>
        </w:rPr>
        <w:t>specific</w:t>
      </w:r>
      <w:r>
        <w:rPr>
          <w:color w:val="2B2B2B"/>
          <w:spacing w:val="-15"/>
          <w:sz w:val="19"/>
        </w:rPr>
        <w:t xml:space="preserve"> </w:t>
      </w:r>
      <w:r>
        <w:rPr>
          <w:color w:val="2B2B2B"/>
          <w:sz w:val="19"/>
        </w:rPr>
        <w:t>basis</w:t>
      </w:r>
      <w:r>
        <w:rPr>
          <w:color w:val="2B2B2B"/>
          <w:spacing w:val="-15"/>
          <w:sz w:val="19"/>
        </w:rPr>
        <w:t xml:space="preserve"> </w:t>
      </w:r>
      <w:r>
        <w:rPr>
          <w:color w:val="2B2B2B"/>
          <w:sz w:val="19"/>
        </w:rPr>
        <w:t>for</w:t>
      </w:r>
      <w:r>
        <w:rPr>
          <w:color w:val="2B2B2B"/>
          <w:spacing w:val="21"/>
          <w:sz w:val="19"/>
        </w:rPr>
        <w:t xml:space="preserve"> </w:t>
      </w:r>
      <w:r>
        <w:rPr>
          <w:color w:val="2B2B2B"/>
          <w:sz w:val="19"/>
        </w:rPr>
        <w:t>inflationary</w:t>
      </w:r>
      <w:r>
        <w:rPr>
          <w:color w:val="2B2B2B"/>
          <w:spacing w:val="-8"/>
          <w:sz w:val="19"/>
        </w:rPr>
        <w:t xml:space="preserve"> </w:t>
      </w:r>
      <w:r>
        <w:rPr>
          <w:color w:val="3D3D3D"/>
          <w:sz w:val="19"/>
        </w:rPr>
        <w:t>increases</w:t>
      </w:r>
      <w:r>
        <w:rPr>
          <w:color w:val="3D3D3D"/>
          <w:spacing w:val="-3"/>
          <w:sz w:val="19"/>
        </w:rPr>
        <w:t xml:space="preserve"> </w:t>
      </w:r>
      <w:r>
        <w:rPr>
          <w:color w:val="2B2B2B"/>
          <w:sz w:val="19"/>
        </w:rPr>
        <w:t>in</w:t>
      </w:r>
      <w:r>
        <w:rPr>
          <w:color w:val="2B2B2B"/>
          <w:spacing w:val="-2"/>
          <w:sz w:val="19"/>
        </w:rPr>
        <w:t xml:space="preserve"> </w:t>
      </w:r>
      <w:r>
        <w:rPr>
          <w:color w:val="2B2B2B"/>
          <w:sz w:val="19"/>
        </w:rPr>
        <w:t>major</w:t>
      </w:r>
      <w:r>
        <w:rPr>
          <w:color w:val="2B2B2B"/>
          <w:spacing w:val="-6"/>
          <w:sz w:val="19"/>
        </w:rPr>
        <w:t xml:space="preserve"> </w:t>
      </w:r>
      <w:r>
        <w:rPr>
          <w:color w:val="3D3D3D"/>
          <w:sz w:val="19"/>
        </w:rPr>
        <w:t>expense</w:t>
      </w:r>
      <w:r>
        <w:rPr>
          <w:color w:val="3D3D3D"/>
          <w:spacing w:val="-20"/>
          <w:sz w:val="19"/>
        </w:rPr>
        <w:t xml:space="preserve"> </w:t>
      </w:r>
      <w:r>
        <w:rPr>
          <w:color w:val="2B2B2B"/>
          <w:sz w:val="19"/>
        </w:rPr>
        <w:t>categories</w:t>
      </w:r>
      <w:r>
        <w:rPr>
          <w:color w:val="2B2B2B"/>
          <w:spacing w:val="1"/>
          <w:sz w:val="19"/>
        </w:rPr>
        <w:t xml:space="preserve"> </w:t>
      </w:r>
      <w:r>
        <w:rPr>
          <w:color w:val="3D3D3D"/>
          <w:w w:val="105"/>
          <w:sz w:val="19"/>
        </w:rPr>
        <w:t>were</w:t>
      </w:r>
      <w:r>
        <w:rPr>
          <w:color w:val="3D3D3D"/>
          <w:spacing w:val="-32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formulated</w:t>
      </w:r>
      <w:r>
        <w:rPr>
          <w:color w:val="2B2B2B"/>
          <w:spacing w:val="-19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by</w:t>
      </w:r>
      <w:r>
        <w:rPr>
          <w:color w:val="2B2B2B"/>
          <w:spacing w:val="-10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Management.</w:t>
      </w:r>
    </w:p>
    <w:p w:rsidR="009D2E31" w:rsidRDefault="009D2E31">
      <w:pPr>
        <w:spacing w:line="278" w:lineRule="auto"/>
        <w:jc w:val="both"/>
        <w:rPr>
          <w:sz w:val="19"/>
        </w:rPr>
        <w:sectPr w:rsidR="009D2E31">
          <w:pgSz w:w="12240" w:h="15840"/>
          <w:pgMar w:top="1500" w:right="1520" w:bottom="1720" w:left="1600" w:header="0" w:footer="1493" w:gutter="0"/>
          <w:cols w:space="720"/>
        </w:sectPr>
      </w:pPr>
    </w:p>
    <w:p w:rsidR="009D2E31" w:rsidRDefault="00477E12">
      <w:pPr>
        <w:pStyle w:val="BodyText"/>
        <w:spacing w:before="5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6224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2865755</wp:posOffset>
                </wp:positionV>
                <wp:extent cx="0" cy="0"/>
                <wp:effectExtent l="0" t="0" r="0" b="0"/>
                <wp:wrapNone/>
                <wp:docPr id="958" name="Line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04548" id="Line 815" o:spid="_x0000_s1026" style="position:absolute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225.65pt" to=".25pt,2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" strokeweight=".16986mm">
                <w10:wrap anchorx="page" anchory="page"/>
              </v:line>
            </w:pict>
          </mc:Fallback>
        </mc:AlternateContent>
      </w:r>
    </w:p>
    <w:p w:rsidR="009D2E31" w:rsidRDefault="00F73B9F">
      <w:pPr>
        <w:ind w:left="149"/>
        <w:rPr>
          <w:b/>
          <w:sz w:val="17"/>
        </w:rPr>
      </w:pPr>
      <w:r>
        <w:rPr>
          <w:b/>
          <w:color w:val="2B2B2B"/>
          <w:w w:val="105"/>
          <w:sz w:val="17"/>
        </w:rPr>
        <w:t>Historica</w:t>
      </w:r>
      <w:r>
        <w:rPr>
          <w:b/>
          <w:w w:val="105"/>
          <w:sz w:val="17"/>
        </w:rPr>
        <w:t>l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color w:val="151515"/>
          <w:w w:val="105"/>
          <w:sz w:val="17"/>
        </w:rPr>
        <w:t>Operations</w:t>
      </w:r>
    </w:p>
    <w:p w:rsidR="009D2E31" w:rsidRDefault="009D2E31">
      <w:pPr>
        <w:pStyle w:val="BodyText"/>
        <w:spacing w:before="2"/>
        <w:rPr>
          <w:b/>
          <w:sz w:val="18"/>
        </w:rPr>
      </w:pPr>
    </w:p>
    <w:p w:rsidR="009D2E31" w:rsidRDefault="00F73B9F">
      <w:pPr>
        <w:ind w:left="148"/>
        <w:rPr>
          <w:sz w:val="19"/>
        </w:rPr>
      </w:pPr>
      <w:r>
        <w:rPr>
          <w:color w:val="2B2B2B"/>
          <w:sz w:val="19"/>
        </w:rPr>
        <w:t>The</w:t>
      </w:r>
      <w:r>
        <w:rPr>
          <w:color w:val="2B2B2B"/>
          <w:spacing w:val="-16"/>
          <w:sz w:val="19"/>
        </w:rPr>
        <w:t xml:space="preserve"> </w:t>
      </w:r>
      <w:r>
        <w:rPr>
          <w:color w:val="2B2B2B"/>
          <w:sz w:val="19"/>
        </w:rPr>
        <w:t>Following</w:t>
      </w:r>
      <w:r>
        <w:rPr>
          <w:color w:val="2B2B2B"/>
          <w:spacing w:val="-13"/>
          <w:sz w:val="19"/>
        </w:rPr>
        <w:t xml:space="preserve"> </w:t>
      </w:r>
      <w:r>
        <w:rPr>
          <w:color w:val="2B2B2B"/>
          <w:sz w:val="19"/>
        </w:rPr>
        <w:t>table</w:t>
      </w:r>
      <w:r>
        <w:rPr>
          <w:color w:val="2B2B2B"/>
          <w:spacing w:val="-12"/>
          <w:sz w:val="19"/>
        </w:rPr>
        <w:t xml:space="preserve"> </w:t>
      </w:r>
      <w:r>
        <w:rPr>
          <w:color w:val="2B2B2B"/>
          <w:sz w:val="19"/>
        </w:rPr>
        <w:t>summarizes</w:t>
      </w:r>
      <w:r>
        <w:rPr>
          <w:color w:val="2B2B2B"/>
          <w:spacing w:val="5"/>
          <w:sz w:val="19"/>
        </w:rPr>
        <w:t xml:space="preserve"> </w:t>
      </w:r>
      <w:r>
        <w:rPr>
          <w:color w:val="2B2B2B"/>
          <w:sz w:val="19"/>
        </w:rPr>
        <w:t>the</w:t>
      </w:r>
      <w:r>
        <w:rPr>
          <w:color w:val="2B2B2B"/>
          <w:spacing w:val="46"/>
          <w:sz w:val="19"/>
        </w:rPr>
        <w:t xml:space="preserve"> </w:t>
      </w:r>
      <w:r>
        <w:rPr>
          <w:color w:val="2B2B2B"/>
          <w:sz w:val="19"/>
        </w:rPr>
        <w:t>historical</w:t>
      </w:r>
      <w:r>
        <w:rPr>
          <w:color w:val="2B2B2B"/>
          <w:spacing w:val="-2"/>
          <w:sz w:val="19"/>
        </w:rPr>
        <w:t xml:space="preserve"> </w:t>
      </w:r>
      <w:r>
        <w:rPr>
          <w:color w:val="2B2B2B"/>
          <w:sz w:val="19"/>
        </w:rPr>
        <w:t>cost</w:t>
      </w:r>
      <w:r>
        <w:rPr>
          <w:color w:val="2B2B2B"/>
          <w:spacing w:val="-3"/>
          <w:sz w:val="19"/>
        </w:rPr>
        <w:t xml:space="preserve"> </w:t>
      </w:r>
      <w:r>
        <w:rPr>
          <w:color w:val="2B2B2B"/>
          <w:sz w:val="19"/>
        </w:rPr>
        <w:t>per</w:t>
      </w:r>
      <w:r>
        <w:rPr>
          <w:color w:val="2B2B2B"/>
          <w:spacing w:val="1"/>
          <w:sz w:val="19"/>
        </w:rPr>
        <w:t xml:space="preserve"> </w:t>
      </w:r>
      <w:r>
        <w:rPr>
          <w:color w:val="2B2B2B"/>
          <w:sz w:val="19"/>
        </w:rPr>
        <w:t>patient</w:t>
      </w:r>
      <w:r>
        <w:rPr>
          <w:color w:val="2B2B2B"/>
          <w:spacing w:val="-2"/>
          <w:sz w:val="19"/>
        </w:rPr>
        <w:t xml:space="preserve"> </w:t>
      </w:r>
      <w:r>
        <w:rPr>
          <w:color w:val="2B2B2B"/>
          <w:sz w:val="19"/>
        </w:rPr>
        <w:t>day</w:t>
      </w:r>
      <w:r>
        <w:rPr>
          <w:color w:val="2B2B2B"/>
          <w:spacing w:val="-3"/>
          <w:sz w:val="19"/>
        </w:rPr>
        <w:t xml:space="preserve"> </w:t>
      </w:r>
      <w:r>
        <w:rPr>
          <w:color w:val="2B2B2B"/>
          <w:sz w:val="19"/>
        </w:rPr>
        <w:t>by</w:t>
      </w:r>
      <w:r>
        <w:rPr>
          <w:color w:val="2B2B2B"/>
          <w:spacing w:val="-11"/>
          <w:sz w:val="19"/>
        </w:rPr>
        <w:t xml:space="preserve"> </w:t>
      </w:r>
      <w:r>
        <w:rPr>
          <w:color w:val="2B2B2B"/>
          <w:sz w:val="19"/>
        </w:rPr>
        <w:t>department: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3"/>
        <w:rPr>
          <w:sz w:val="17"/>
        </w:rPr>
      </w:pPr>
    </w:p>
    <w:p w:rsidR="009D2E31" w:rsidRDefault="00477E12">
      <w:pPr>
        <w:spacing w:line="520" w:lineRule="auto"/>
        <w:ind w:left="2503" w:right="2499"/>
        <w:jc w:val="center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40288" behindDoc="1" locked="0" layoutInCell="1" allowOverlap="1">
                <wp:simplePos x="0" y="0"/>
                <wp:positionH relativeFrom="page">
                  <wp:posOffset>2048510</wp:posOffset>
                </wp:positionH>
                <wp:positionV relativeFrom="paragraph">
                  <wp:posOffset>407035</wp:posOffset>
                </wp:positionV>
                <wp:extent cx="3717925" cy="0"/>
                <wp:effectExtent l="0" t="0" r="0" b="0"/>
                <wp:wrapNone/>
                <wp:docPr id="957" name="Line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7925" cy="0"/>
                        </a:xfrm>
                        <a:prstGeom prst="line">
                          <a:avLst/>
                        </a:prstGeom>
                        <a:noFill/>
                        <a:ln w="183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05086" id="Line 814" o:spid="_x0000_s1026" style="position:absolute;z-index:-2477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3pt,32.05pt" to="454.0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" strokeweight=".50922mm">
                <w10:wrap anchorx="page"/>
              </v:line>
            </w:pict>
          </mc:Fallback>
        </mc:AlternateContent>
      </w:r>
      <w:r w:rsidR="00F73B9F">
        <w:rPr>
          <w:b/>
          <w:color w:val="151515"/>
          <w:w w:val="105"/>
          <w:sz w:val="17"/>
        </w:rPr>
        <w:t>Historical Costs per</w:t>
      </w:r>
      <w:r w:rsidR="00F73B9F">
        <w:rPr>
          <w:b/>
          <w:color w:val="151515"/>
          <w:spacing w:val="1"/>
          <w:w w:val="105"/>
          <w:sz w:val="17"/>
        </w:rPr>
        <w:t xml:space="preserve"> </w:t>
      </w:r>
      <w:r w:rsidR="00F73B9F">
        <w:rPr>
          <w:b/>
          <w:color w:val="151515"/>
          <w:w w:val="105"/>
          <w:sz w:val="17"/>
        </w:rPr>
        <w:t>Patient Day by Department*</w:t>
      </w:r>
      <w:r w:rsidR="00F73B9F">
        <w:rPr>
          <w:b/>
          <w:color w:val="151515"/>
          <w:spacing w:val="1"/>
          <w:w w:val="105"/>
          <w:sz w:val="17"/>
        </w:rPr>
        <w:t xml:space="preserve"> </w:t>
      </w:r>
      <w:r w:rsidR="00F73B9F">
        <w:rPr>
          <w:b/>
          <w:color w:val="151515"/>
          <w:w w:val="110"/>
          <w:sz w:val="17"/>
        </w:rPr>
        <w:t>June</w:t>
      </w:r>
      <w:r w:rsidR="00F73B9F">
        <w:rPr>
          <w:b/>
          <w:color w:val="151515"/>
          <w:spacing w:val="-23"/>
          <w:w w:val="110"/>
          <w:sz w:val="17"/>
        </w:rPr>
        <w:t xml:space="preserve"> </w:t>
      </w:r>
      <w:r w:rsidR="00F73B9F">
        <w:rPr>
          <w:b/>
          <w:color w:val="151515"/>
          <w:w w:val="110"/>
          <w:sz w:val="17"/>
        </w:rPr>
        <w:t>30,</w:t>
      </w:r>
    </w:p>
    <w:p w:rsidR="009D2E31" w:rsidRDefault="00F73B9F">
      <w:pPr>
        <w:tabs>
          <w:tab w:val="left" w:pos="5203"/>
          <w:tab w:val="left" w:pos="7033"/>
        </w:tabs>
        <w:spacing w:line="182" w:lineRule="exact"/>
        <w:ind w:left="3975"/>
        <w:rPr>
          <w:rFonts w:ascii="Times New Roman"/>
          <w:b/>
          <w:sz w:val="20"/>
        </w:rPr>
      </w:pPr>
      <w:r>
        <w:rPr>
          <w:rFonts w:ascii="Times New Roman"/>
          <w:b/>
          <w:color w:val="151515"/>
          <w:sz w:val="20"/>
          <w:u w:val="single" w:color="000000"/>
        </w:rPr>
        <w:t xml:space="preserve"> </w:t>
      </w:r>
      <w:r>
        <w:rPr>
          <w:rFonts w:ascii="Times New Roman"/>
          <w:b/>
          <w:color w:val="151515"/>
          <w:sz w:val="20"/>
          <w:u w:val="single" w:color="000000"/>
        </w:rPr>
        <w:tab/>
      </w:r>
      <w:r>
        <w:rPr>
          <w:rFonts w:ascii="Times New Roman"/>
          <w:b/>
          <w:color w:val="151515"/>
          <w:w w:val="105"/>
          <w:sz w:val="20"/>
        </w:rPr>
        <w:t>2018</w:t>
      </w:r>
      <w:r>
        <w:rPr>
          <w:rFonts w:ascii="Times New Roman"/>
          <w:b/>
          <w:color w:val="151515"/>
          <w:w w:val="105"/>
          <w:sz w:val="20"/>
        </w:rPr>
        <w:tab/>
        <w:t>2019</w:t>
      </w:r>
    </w:p>
    <w:p w:rsidR="009D2E31" w:rsidRDefault="00F73B9F">
      <w:pPr>
        <w:tabs>
          <w:tab w:val="left" w:pos="3488"/>
          <w:tab w:val="left" w:pos="5318"/>
        </w:tabs>
        <w:spacing w:before="87"/>
        <w:ind w:right="7"/>
        <w:jc w:val="center"/>
        <w:rPr>
          <w:sz w:val="19"/>
        </w:rPr>
      </w:pPr>
      <w:r>
        <w:rPr>
          <w:color w:val="2B2B2B"/>
          <w:w w:val="110"/>
          <w:sz w:val="19"/>
        </w:rPr>
        <w:t>Administration</w:t>
      </w:r>
      <w:r>
        <w:rPr>
          <w:color w:val="2B2B2B"/>
          <w:w w:val="110"/>
          <w:sz w:val="19"/>
        </w:rPr>
        <w:tab/>
        <w:t>$81</w:t>
      </w:r>
      <w:r>
        <w:rPr>
          <w:color w:val="2B2B2B"/>
          <w:w w:val="110"/>
          <w:sz w:val="19"/>
        </w:rPr>
        <w:tab/>
        <w:t>$80</w:t>
      </w:r>
    </w:p>
    <w:p w:rsidR="009D2E31" w:rsidRDefault="00F73B9F">
      <w:pPr>
        <w:tabs>
          <w:tab w:val="left" w:pos="3586"/>
          <w:tab w:val="left" w:pos="5406"/>
        </w:tabs>
        <w:spacing w:before="70"/>
        <w:ind w:right="7"/>
        <w:jc w:val="center"/>
        <w:rPr>
          <w:sz w:val="19"/>
        </w:rPr>
      </w:pPr>
      <w:r>
        <w:rPr>
          <w:color w:val="2B2B2B"/>
          <w:w w:val="110"/>
          <w:sz w:val="19"/>
        </w:rPr>
        <w:t>Plant</w:t>
      </w:r>
      <w:r>
        <w:rPr>
          <w:color w:val="2B2B2B"/>
          <w:w w:val="110"/>
          <w:sz w:val="19"/>
        </w:rPr>
        <w:tab/>
      </w:r>
      <w:r>
        <w:rPr>
          <w:color w:val="151515"/>
          <w:w w:val="110"/>
          <w:sz w:val="19"/>
        </w:rPr>
        <w:t>10</w:t>
      </w:r>
      <w:r>
        <w:rPr>
          <w:color w:val="151515"/>
          <w:w w:val="110"/>
          <w:sz w:val="19"/>
        </w:rPr>
        <w:tab/>
      </w:r>
      <w:r>
        <w:rPr>
          <w:color w:val="2B2B2B"/>
          <w:w w:val="110"/>
          <w:sz w:val="19"/>
        </w:rPr>
        <w:t>13</w:t>
      </w:r>
    </w:p>
    <w:p w:rsidR="009D2E31" w:rsidRDefault="00F73B9F">
      <w:pPr>
        <w:tabs>
          <w:tab w:val="left" w:pos="3586"/>
          <w:tab w:val="left" w:pos="5406"/>
        </w:tabs>
        <w:spacing w:before="61"/>
        <w:ind w:right="9"/>
        <w:jc w:val="center"/>
        <w:rPr>
          <w:sz w:val="19"/>
        </w:rPr>
      </w:pPr>
      <w:r>
        <w:rPr>
          <w:color w:val="2B2B2B"/>
          <w:w w:val="105"/>
          <w:sz w:val="19"/>
        </w:rPr>
        <w:t>Dietary</w:t>
      </w:r>
      <w:r>
        <w:rPr>
          <w:color w:val="2B2B2B"/>
          <w:w w:val="105"/>
          <w:sz w:val="19"/>
        </w:rPr>
        <w:tab/>
      </w:r>
      <w:r>
        <w:rPr>
          <w:color w:val="151515"/>
          <w:w w:val="105"/>
          <w:sz w:val="19"/>
        </w:rPr>
        <w:t>15</w:t>
      </w:r>
      <w:r>
        <w:rPr>
          <w:color w:val="151515"/>
          <w:w w:val="105"/>
          <w:sz w:val="19"/>
        </w:rPr>
        <w:tab/>
      </w:r>
      <w:r>
        <w:rPr>
          <w:color w:val="2B2B2B"/>
          <w:w w:val="105"/>
          <w:sz w:val="19"/>
        </w:rPr>
        <w:t>15</w:t>
      </w:r>
    </w:p>
    <w:p w:rsidR="009D2E31" w:rsidRDefault="00F73B9F">
      <w:pPr>
        <w:tabs>
          <w:tab w:val="left" w:pos="3687"/>
          <w:tab w:val="left" w:pos="5516"/>
        </w:tabs>
        <w:spacing w:before="70"/>
        <w:ind w:right="20"/>
        <w:jc w:val="center"/>
        <w:rPr>
          <w:sz w:val="19"/>
        </w:rPr>
      </w:pPr>
      <w:r>
        <w:rPr>
          <w:color w:val="2B2B2B"/>
          <w:sz w:val="19"/>
        </w:rPr>
        <w:t>Laundry</w:t>
      </w:r>
      <w:r>
        <w:rPr>
          <w:color w:val="2B2B2B"/>
          <w:sz w:val="19"/>
        </w:rPr>
        <w:tab/>
        <w:t>2</w:t>
      </w:r>
      <w:r>
        <w:rPr>
          <w:color w:val="2B2B2B"/>
          <w:sz w:val="19"/>
        </w:rPr>
        <w:tab/>
        <w:t>2</w:t>
      </w:r>
    </w:p>
    <w:p w:rsidR="009D2E31" w:rsidRDefault="00F73B9F">
      <w:pPr>
        <w:tabs>
          <w:tab w:val="left" w:pos="3686"/>
          <w:tab w:val="left" w:pos="5514"/>
        </w:tabs>
        <w:spacing w:before="60"/>
        <w:ind w:right="22"/>
        <w:jc w:val="center"/>
        <w:rPr>
          <w:sz w:val="19"/>
        </w:rPr>
      </w:pPr>
      <w:r>
        <w:rPr>
          <w:color w:val="2B2B2B"/>
          <w:w w:val="105"/>
          <w:sz w:val="19"/>
        </w:rPr>
        <w:t>Housekeeping</w:t>
      </w:r>
      <w:r>
        <w:rPr>
          <w:color w:val="2B2B2B"/>
          <w:w w:val="105"/>
          <w:sz w:val="19"/>
        </w:rPr>
        <w:tab/>
        <w:t>5</w:t>
      </w:r>
      <w:r>
        <w:rPr>
          <w:color w:val="2B2B2B"/>
          <w:w w:val="105"/>
          <w:sz w:val="19"/>
        </w:rPr>
        <w:tab/>
        <w:t>7</w:t>
      </w:r>
    </w:p>
    <w:p w:rsidR="009D2E31" w:rsidRDefault="00F73B9F">
      <w:pPr>
        <w:tabs>
          <w:tab w:val="left" w:pos="3489"/>
          <w:tab w:val="left" w:pos="5398"/>
        </w:tabs>
        <w:spacing w:before="71"/>
        <w:ind w:right="38"/>
        <w:jc w:val="center"/>
        <w:rPr>
          <w:sz w:val="19"/>
        </w:rPr>
      </w:pPr>
      <w:r>
        <w:rPr>
          <w:color w:val="151515"/>
          <w:sz w:val="19"/>
        </w:rPr>
        <w:t>Nursing</w:t>
      </w:r>
      <w:r>
        <w:rPr>
          <w:color w:val="151515"/>
          <w:sz w:val="19"/>
        </w:rPr>
        <w:tab/>
      </w:r>
      <w:r>
        <w:rPr>
          <w:color w:val="2B2B2B"/>
          <w:sz w:val="19"/>
        </w:rPr>
        <w:t>103</w:t>
      </w:r>
      <w:r>
        <w:rPr>
          <w:color w:val="2B2B2B"/>
          <w:sz w:val="19"/>
        </w:rPr>
        <w:tab/>
        <w:t>79</w:t>
      </w:r>
    </w:p>
    <w:p w:rsidR="009D2E31" w:rsidRDefault="00F73B9F">
      <w:pPr>
        <w:tabs>
          <w:tab w:val="left" w:pos="3689"/>
          <w:tab w:val="left" w:pos="5521"/>
        </w:tabs>
        <w:spacing w:before="60"/>
        <w:ind w:right="25"/>
        <w:jc w:val="center"/>
        <w:rPr>
          <w:sz w:val="19"/>
        </w:rPr>
      </w:pPr>
      <w:r>
        <w:rPr>
          <w:color w:val="2B2B2B"/>
          <w:w w:val="95"/>
          <w:sz w:val="19"/>
        </w:rPr>
        <w:t>Social</w:t>
      </w:r>
      <w:r>
        <w:rPr>
          <w:color w:val="2B2B2B"/>
          <w:spacing w:val="-17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Services</w:t>
      </w:r>
      <w:r>
        <w:rPr>
          <w:color w:val="2B2B2B"/>
          <w:w w:val="95"/>
          <w:sz w:val="19"/>
        </w:rPr>
        <w:tab/>
      </w:r>
      <w:r>
        <w:rPr>
          <w:color w:val="2B2B2B"/>
          <w:sz w:val="19"/>
        </w:rPr>
        <w:t>3</w:t>
      </w:r>
      <w:r>
        <w:rPr>
          <w:color w:val="2B2B2B"/>
          <w:sz w:val="19"/>
        </w:rPr>
        <w:tab/>
        <w:t>2</w:t>
      </w:r>
    </w:p>
    <w:p w:rsidR="009D2E31" w:rsidRDefault="00477E12">
      <w:pPr>
        <w:tabs>
          <w:tab w:val="left" w:pos="5124"/>
          <w:tab w:val="left" w:pos="5417"/>
          <w:tab w:val="left" w:pos="6944"/>
          <w:tab w:val="left" w:pos="7224"/>
        </w:tabs>
        <w:spacing w:before="70" w:line="316" w:lineRule="auto"/>
        <w:ind w:left="1727" w:right="1638" w:firstLine="4"/>
        <w:jc w:val="center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40800" behindDoc="1" locked="0" layoutInCell="1" allowOverlap="1">
                <wp:simplePos x="0" y="0"/>
                <wp:positionH relativeFrom="page">
                  <wp:posOffset>3430270</wp:posOffset>
                </wp:positionH>
                <wp:positionV relativeFrom="paragraph">
                  <wp:posOffset>377825</wp:posOffset>
                </wp:positionV>
                <wp:extent cx="2324100" cy="0"/>
                <wp:effectExtent l="0" t="0" r="0" b="0"/>
                <wp:wrapNone/>
                <wp:docPr id="956" name="Line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  <a:noFill/>
                        <a:ln w="183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84D4C" id="Line 813" o:spid="_x0000_s1026" style="position:absolute;z-index:-247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1pt,29.75pt" to="453.1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CH5IAIAAEYEAAAOAAAAZHJzL2Uyb0RvYy54bWysU02P2jAQvVfqf7Byh3yQpR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" strokeweight=".50922mm">
                <w10:wrap anchorx="page"/>
              </v:line>
            </w:pict>
          </mc:Fallback>
        </mc:AlternateContent>
      </w:r>
      <w:r w:rsidR="00F73B9F">
        <w:rPr>
          <w:color w:val="2B2B2B"/>
          <w:sz w:val="19"/>
        </w:rPr>
        <w:t>Other</w:t>
      </w:r>
      <w:r w:rsidR="00F73B9F">
        <w:rPr>
          <w:color w:val="2B2B2B"/>
          <w:spacing w:val="-31"/>
          <w:sz w:val="19"/>
        </w:rPr>
        <w:t xml:space="preserve"> </w:t>
      </w:r>
      <w:r w:rsidR="00F73B9F">
        <w:rPr>
          <w:color w:val="2B2B2B"/>
          <w:sz w:val="19"/>
        </w:rPr>
        <w:t>General</w:t>
      </w:r>
      <w:r w:rsidR="00F73B9F">
        <w:rPr>
          <w:color w:val="2B2B2B"/>
          <w:spacing w:val="10"/>
          <w:sz w:val="19"/>
        </w:rPr>
        <w:t xml:space="preserve"> </w:t>
      </w:r>
      <w:r w:rsidR="00F73B9F">
        <w:rPr>
          <w:color w:val="2B2B2B"/>
          <w:sz w:val="19"/>
        </w:rPr>
        <w:t>Services</w:t>
      </w:r>
      <w:r w:rsidR="00F73B9F">
        <w:rPr>
          <w:color w:val="151515"/>
          <w:sz w:val="19"/>
          <w:u w:val="thick" w:color="515151"/>
        </w:rPr>
        <w:tab/>
      </w:r>
      <w:r w:rsidR="00F73B9F">
        <w:rPr>
          <w:color w:val="151515"/>
          <w:sz w:val="19"/>
          <w:u w:val="thick" w:color="515151"/>
        </w:rPr>
        <w:tab/>
        <w:t>4</w:t>
      </w:r>
      <w:r w:rsidR="00F73B9F">
        <w:rPr>
          <w:color w:val="151515"/>
          <w:sz w:val="19"/>
          <w:u w:val="thick" w:color="515151"/>
        </w:rPr>
        <w:tab/>
      </w:r>
      <w:r w:rsidR="00F73B9F">
        <w:rPr>
          <w:color w:val="151515"/>
          <w:sz w:val="19"/>
          <w:u w:val="thick" w:color="515151"/>
        </w:rPr>
        <w:tab/>
      </w:r>
      <w:r w:rsidR="00F73B9F">
        <w:rPr>
          <w:color w:val="2B2B2B"/>
          <w:sz w:val="19"/>
          <w:u w:val="thick" w:color="515151"/>
        </w:rPr>
        <w:t>3</w:t>
      </w:r>
      <w:r w:rsidR="00F73B9F">
        <w:rPr>
          <w:color w:val="2B2B2B"/>
          <w:spacing w:val="1"/>
          <w:sz w:val="19"/>
        </w:rPr>
        <w:t xml:space="preserve"> </w:t>
      </w:r>
      <w:r w:rsidR="00F73B9F">
        <w:rPr>
          <w:color w:val="151515"/>
          <w:spacing w:val="-3"/>
          <w:sz w:val="19"/>
        </w:rPr>
        <w:t>Tot</w:t>
      </w:r>
      <w:r w:rsidR="00F73B9F">
        <w:rPr>
          <w:color w:val="2B2B2B"/>
          <w:spacing w:val="-3"/>
          <w:sz w:val="19"/>
        </w:rPr>
        <w:t>aI</w:t>
      </w:r>
      <w:r w:rsidR="00F73B9F">
        <w:rPr>
          <w:color w:val="2B2B2B"/>
          <w:spacing w:val="-13"/>
          <w:sz w:val="19"/>
        </w:rPr>
        <w:t xml:space="preserve"> </w:t>
      </w:r>
      <w:r w:rsidR="00F73B9F">
        <w:rPr>
          <w:color w:val="2B2B2B"/>
          <w:spacing w:val="-2"/>
          <w:sz w:val="19"/>
        </w:rPr>
        <w:t>Costs</w:t>
      </w:r>
      <w:r w:rsidR="00F73B9F">
        <w:rPr>
          <w:color w:val="2B2B2B"/>
          <w:spacing w:val="-2"/>
          <w:sz w:val="19"/>
        </w:rPr>
        <w:tab/>
      </w:r>
      <w:r w:rsidR="00F73B9F">
        <w:rPr>
          <w:color w:val="2B2B2B"/>
          <w:sz w:val="19"/>
        </w:rPr>
        <w:t>$223</w:t>
      </w:r>
      <w:r w:rsidR="00F73B9F">
        <w:rPr>
          <w:color w:val="2B2B2B"/>
          <w:sz w:val="19"/>
        </w:rPr>
        <w:tab/>
        <w:t>$201</w:t>
      </w:r>
    </w:p>
    <w:p w:rsidR="009D2E31" w:rsidRDefault="009D2E31">
      <w:pPr>
        <w:pStyle w:val="BodyText"/>
        <w:spacing w:before="2"/>
        <w:rPr>
          <w:sz w:val="25"/>
        </w:rPr>
      </w:pPr>
    </w:p>
    <w:p w:rsidR="009D2E31" w:rsidRDefault="00F73B9F">
      <w:pPr>
        <w:ind w:left="1668"/>
        <w:rPr>
          <w:sz w:val="19"/>
        </w:rPr>
      </w:pPr>
      <w:r>
        <w:rPr>
          <w:color w:val="2B2B2B"/>
          <w:sz w:val="19"/>
        </w:rPr>
        <w:t>*Medicare</w:t>
      </w:r>
      <w:r>
        <w:rPr>
          <w:color w:val="2B2B2B"/>
          <w:spacing w:val="10"/>
          <w:sz w:val="19"/>
        </w:rPr>
        <w:t xml:space="preserve"> </w:t>
      </w:r>
      <w:r>
        <w:rPr>
          <w:color w:val="2B2B2B"/>
          <w:sz w:val="19"/>
        </w:rPr>
        <w:t>Cost</w:t>
      </w:r>
      <w:r>
        <w:rPr>
          <w:color w:val="2B2B2B"/>
          <w:spacing w:val="-1"/>
          <w:sz w:val="19"/>
        </w:rPr>
        <w:t xml:space="preserve"> </w:t>
      </w:r>
      <w:r>
        <w:rPr>
          <w:color w:val="2B2B2B"/>
          <w:sz w:val="19"/>
        </w:rPr>
        <w:t>Report</w:t>
      </w:r>
      <w:r>
        <w:rPr>
          <w:color w:val="2B2B2B"/>
          <w:spacing w:val="-2"/>
          <w:sz w:val="19"/>
        </w:rPr>
        <w:t xml:space="preserve"> </w:t>
      </w:r>
      <w:r>
        <w:rPr>
          <w:color w:val="2B2B2B"/>
          <w:sz w:val="19"/>
        </w:rPr>
        <w:t>Data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F73B9F">
      <w:pPr>
        <w:spacing w:before="143"/>
        <w:ind w:left="120"/>
        <w:rPr>
          <w:b/>
          <w:sz w:val="17"/>
        </w:rPr>
      </w:pPr>
      <w:r>
        <w:rPr>
          <w:b/>
          <w:color w:val="151515"/>
          <w:w w:val="105"/>
          <w:sz w:val="17"/>
        </w:rPr>
        <w:t>Projected</w:t>
      </w:r>
      <w:r>
        <w:rPr>
          <w:b/>
          <w:color w:val="151515"/>
          <w:spacing w:val="4"/>
          <w:w w:val="105"/>
          <w:sz w:val="17"/>
        </w:rPr>
        <w:t xml:space="preserve"> </w:t>
      </w:r>
      <w:r>
        <w:rPr>
          <w:b/>
          <w:color w:val="151515"/>
          <w:w w:val="105"/>
          <w:sz w:val="17"/>
        </w:rPr>
        <w:t>Operations</w:t>
      </w:r>
    </w:p>
    <w:p w:rsidR="009D2E31" w:rsidRDefault="009D2E31">
      <w:pPr>
        <w:pStyle w:val="BodyText"/>
        <w:spacing w:before="2"/>
        <w:rPr>
          <w:b/>
          <w:sz w:val="18"/>
        </w:rPr>
      </w:pPr>
    </w:p>
    <w:p w:rsidR="009D2E31" w:rsidRDefault="00477E12">
      <w:pPr>
        <w:spacing w:line="302" w:lineRule="auto"/>
        <w:ind w:left="126" w:right="194" w:hanging="1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8272" behindDoc="0" locked="0" layoutInCell="1" allowOverlap="1">
                <wp:simplePos x="0" y="0"/>
                <wp:positionH relativeFrom="page">
                  <wp:posOffset>2179955</wp:posOffset>
                </wp:positionH>
                <wp:positionV relativeFrom="paragraph">
                  <wp:posOffset>868045</wp:posOffset>
                </wp:positionV>
                <wp:extent cx="1960245" cy="1555750"/>
                <wp:effectExtent l="0" t="0" r="0" b="0"/>
                <wp:wrapNone/>
                <wp:docPr id="955" name="docshape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245" cy="155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24"/>
                              <w:gridCol w:w="712"/>
                              <w:gridCol w:w="712"/>
                              <w:gridCol w:w="693"/>
                            </w:tblGrid>
                            <w:tr w:rsidR="009D2E31">
                              <w:trPr>
                                <w:trHeight w:val="143"/>
                              </w:trPr>
                              <w:tc>
                                <w:tcPr>
                                  <w:tcW w:w="924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6" w:line="107" w:lineRule="exact"/>
                                    <w:ind w:left="221"/>
                                    <w:rPr>
                                      <w:b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2B2B2B"/>
                                      <w:sz w:val="11"/>
                                    </w:rPr>
                                    <w:t>6fj0/1!)2JJ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gridSpan w:val="3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6" w:line="106" w:lineRule="exact"/>
                                    <w:ind w:left="848" w:right="744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2B2B2B"/>
                                      <w:sz w:val="12"/>
                                    </w:rPr>
                                    <w:t>FY20ZO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508"/>
                              </w:trPr>
                              <w:tc>
                                <w:tcPr>
                                  <w:tcW w:w="924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26" w:lineRule="exact"/>
                                    <w:ind w:left="97" w:right="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525252"/>
                                      <w:w w:val="90"/>
                                      <w:sz w:val="12"/>
                                    </w:rPr>
                                    <w:t>u.mm1.tN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5"/>
                                    <w:ind w:left="93" w:right="23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525252"/>
                                      <w:w w:val="105"/>
                                      <w:sz w:val="10"/>
                                    </w:rPr>
                                    <w:t>tttAA!ll!f.-.TI0,.6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/>
                                    <w:ind w:left="60" w:right="-15"/>
                                    <w:jc w:val="center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25252"/>
                                      <w:spacing w:val="-1"/>
                                      <w:w w:val="105"/>
                                      <w:sz w:val="10"/>
                                    </w:rPr>
                                    <w:t>Sll;lllmU."f:C[M'UI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 w:line="110" w:lineRule="atLeast"/>
                                    <w:ind w:left="67" w:right="-29" w:firstLine="8"/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w w:val="105"/>
                                      <w:sz w:val="10"/>
                                    </w:rPr>
                                    <w:t>Wor«•tr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w w:val="105"/>
                                      <w:sz w:val="10"/>
                                    </w:rPr>
                                    <w:t>"'41A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spacing w:val="-2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w w:val="115"/>
                                      <w:sz w:val="10"/>
                                    </w:rPr>
                                    <w:t>u,ti,,.,nf\lJI•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120" w:lineRule="atLeast"/>
                                    <w:ind w:left="61" w:right="-29" w:firstLine="14"/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z w:val="10"/>
                                    </w:rPr>
                                    <w:t>Worw1t•r,MA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pacing w:val="-1"/>
                                      <w:w w:val="90"/>
                                      <w:sz w:val="10"/>
                                    </w:rPr>
                                    <w:t>SOOl..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pacing w:val="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w w:val="90"/>
                                      <w:sz w:val="10"/>
                                    </w:rPr>
                                    <w:t>tt11t1tU•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120" w:lineRule="atLeast"/>
                                    <w:ind w:left="55" w:right="-58" w:firstLine="22"/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sz w:val="10"/>
                                    </w:rPr>
                                    <w:t>\thrc.e</w:t>
                                  </w:r>
                                  <w:r>
                                    <w:rPr>
                                      <w:color w:val="525252"/>
                                      <w:sz w:val="11"/>
                                    </w:rPr>
                                    <w:t>■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z w:val="1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828282"/>
                                      <w:sz w:val="1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w w:val="95"/>
                                      <w:sz w:val="10"/>
                                    </w:rPr>
                                    <w:t>7S\l'.I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spacing w:val="-6"/>
                                      <w:w w:val="9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w w:val="95"/>
                                      <w:sz w:val="10"/>
                                    </w:rPr>
                                    <w:t>r,.tt.•nllJ•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65"/>
                              </w:trPr>
                              <w:tc>
                                <w:tcPr>
                                  <w:tcW w:w="924" w:type="dxa"/>
                                  <w:tcBorders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81"/>
                                    <w:ind w:right="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10"/>
                                      <w:sz w:val="11"/>
                                    </w:rPr>
                                    <w:t>$60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right="3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676767"/>
                                      <w:w w:val="105"/>
                                      <w:sz w:val="10"/>
                                    </w:rPr>
                                    <w:t>$54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81"/>
                                    <w:ind w:right="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05"/>
                                      <w:sz w:val="11"/>
                                    </w:rPr>
                                    <w:t>$60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right="2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676767"/>
                                      <w:w w:val="105"/>
                                      <w:sz w:val="10"/>
                                    </w:rPr>
                                    <w:t>$67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66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0" w:line="127" w:lineRule="exact"/>
                                    <w:ind w:right="38"/>
                                    <w:jc w:val="right"/>
                                    <w:rPr>
                                      <w:rFonts w:ascii="Courier New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25252"/>
                                      <w:w w:val="105"/>
                                      <w:sz w:val="12"/>
                                    </w:rPr>
                                    <w:t>$H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7" w:line="129" w:lineRule="exact"/>
                                    <w:ind w:right="31"/>
                                    <w:jc w:val="righ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25252"/>
                                      <w:w w:val="105"/>
                                      <w:sz w:val="12"/>
                                    </w:rPr>
                                    <w:t>SU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6"/>
                                    <w:ind w:right="12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676767"/>
                                      <w:w w:val="105"/>
                                      <w:sz w:val="10"/>
                                    </w:rPr>
                                    <w:t>$13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6" w:line="120" w:lineRule="exact"/>
                                    <w:ind w:right="-1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676767"/>
                                      <w:sz w:val="11"/>
                                    </w:rPr>
                                    <w:t>$15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39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"/>
                                    <w:ind w:left="705" w:right="-15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05"/>
                                      <w:sz w:val="13"/>
                                    </w:rPr>
                                    <w:t>$1s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42" w:line="123" w:lineRule="exact"/>
                                    <w:ind w:left="765" w:right="-1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676767"/>
                                      <w:w w:val="110"/>
                                      <w:sz w:val="11"/>
                                    </w:rPr>
                                    <w:t>$2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3"/>
                                    <w:ind w:left="49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525252"/>
                                      <w:w w:val="105"/>
                                      <w:sz w:val="10"/>
                                    </w:rPr>
                                    <w:t>$19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1" w:line="160" w:lineRule="exact"/>
                                    <w:ind w:left="551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10"/>
                                      <w:sz w:val="14"/>
                                    </w:rPr>
                                    <w:t>$,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8"/>
                                    <w:ind w:left="486" w:right="-15"/>
                                    <w:rPr>
                                      <w:rFonts w:ascii="Courier New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25252"/>
                                      <w:spacing w:val="-1"/>
                                      <w:w w:val="90"/>
                                      <w:sz w:val="13"/>
                                    </w:rPr>
                                    <w:t>$21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22" w:line="132" w:lineRule="exact"/>
                                    <w:ind w:left="551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10"/>
                                      <w:sz w:val="12"/>
                                    </w:rPr>
                                    <w:t>Sl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3"/>
                                    <w:ind w:left="479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525252"/>
                                      <w:w w:val="95"/>
                                      <w:sz w:val="10"/>
                                    </w:rPr>
                                    <w:t>$23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58" w:line="114" w:lineRule="exact"/>
                                    <w:ind w:left="53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525252"/>
                                      <w:w w:val="110"/>
                                      <w:sz w:val="10"/>
                                    </w:rPr>
                                    <w:t>$4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83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0"/>
                                    <w:ind w:right="27"/>
                                    <w:jc w:val="right"/>
                                    <w:rPr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i/>
                                      <w:color w:val="676767"/>
                                      <w:w w:val="110"/>
                                      <w:sz w:val="11"/>
                                    </w:rPr>
                                    <w:t>$]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9"/>
                                    <w:ind w:right="3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676767"/>
                                      <w:w w:val="110"/>
                                      <w:sz w:val="10"/>
                                    </w:rPr>
                                    <w:t>$6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1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10"/>
                                      <w:sz w:val="12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0" w:line="133" w:lineRule="exact"/>
                                    <w:ind w:right="-1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676767"/>
                                      <w:w w:val="90"/>
                                      <w:sz w:val="12"/>
                                    </w:rPr>
                                    <w:t>S&amp;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53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1" w:line="123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15"/>
                                      <w:sz w:val="11"/>
                                    </w:rPr>
                                    <w:t>$103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0"/>
                                    <w:ind w:right="11"/>
                                    <w:jc w:val="righ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25252"/>
                                      <w:w w:val="115"/>
                                      <w:sz w:val="10"/>
                                    </w:rPr>
                                    <w:t>5g4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1" w:line="123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35"/>
                                      <w:sz w:val="11"/>
                                    </w:rPr>
                                    <w:t>Sl02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1" w:line="123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15"/>
                                      <w:sz w:val="11"/>
                                    </w:rPr>
                                    <w:t>$112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75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39"/>
                                    <w:ind w:right="71"/>
                                    <w:jc w:val="righ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13"/>
                                      <w:sz w:val="10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9"/>
                                    <w:ind w:right="1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676767"/>
                                      <w:w w:val="115"/>
                                      <w:sz w:val="10"/>
                                    </w:rPr>
                                    <w:t>$3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1"/>
                                    <w:ind w:right="1"/>
                                    <w:jc w:val="right"/>
                                    <w:rPr>
                                      <w:rFonts w:ascii="Times New Roman"/>
                                      <w:b/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676767"/>
                                      <w:w w:val="105"/>
                                      <w:sz w:val="12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0"/>
                                    <w:ind w:right="1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25252"/>
                                      <w:w w:val="10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298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8"/>
                                    <w:ind w:right="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05"/>
                                      <w:sz w:val="11"/>
                                    </w:rPr>
                                    <w:t>S3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37" w:line="97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10"/>
                                      <w:sz w:val="11"/>
                                    </w:rPr>
                                    <w:t>5206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7"/>
                                    <w:ind w:right="7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676767"/>
                                      <w:w w:val="105"/>
                                      <w:sz w:val="10"/>
                                    </w:rPr>
                                    <w:t>$4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68" w:line="78" w:lineRule="exact"/>
                                    <w:ind w:left="430" w:right="-1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676767"/>
                                      <w:w w:val="125"/>
                                      <w:sz w:val="9"/>
                                    </w:rPr>
                                    <w:t>$193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8" w:line="126" w:lineRule="exact"/>
                                    <w:ind w:left="482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25252"/>
                                      <w:w w:val="105"/>
                                      <w:sz w:val="11"/>
                                    </w:rPr>
                                    <w:t>$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134" w:lineRule="exact"/>
                                    <w:ind w:left="399" w:right="3"/>
                                    <w:jc w:val="center"/>
                                    <w:rPr>
                                      <w:rFonts w:ascii="Times New Roman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25"/>
                                      <w:sz w:val="15"/>
                                    </w:rPr>
                                    <w:t>sns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7"/>
                                    <w:ind w:left="527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676767"/>
                                      <w:w w:val="105"/>
                                      <w:sz w:val="10"/>
                                    </w:rPr>
                                    <w:t>$7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40" w:line="97" w:lineRule="exact"/>
                                    <w:ind w:left="418" w:right="-29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25252"/>
                                      <w:w w:val="115"/>
                                      <w:sz w:val="11"/>
                                    </w:rPr>
                                    <w:t>S241</w:t>
                                  </w: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7" o:spid="_x0000_s1130" type="#_x0000_t202" style="position:absolute;left:0;text-align:left;margin-left:171.65pt;margin-top:68.35pt;width:154.35pt;height:122.5pt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24"/>
                        <w:gridCol w:w="712"/>
                        <w:gridCol w:w="712"/>
                        <w:gridCol w:w="693"/>
                      </w:tblGrid>
                      <w:tr w:rsidR="009D2E31">
                        <w:trPr>
                          <w:trHeight w:val="143"/>
                        </w:trPr>
                        <w:tc>
                          <w:tcPr>
                            <w:tcW w:w="924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16" w:line="107" w:lineRule="exact"/>
                              <w:ind w:left="221"/>
                              <w:rPr>
                                <w:b/>
                                <w:i/>
                                <w:sz w:val="11"/>
                              </w:rPr>
                            </w:pPr>
                            <w:r>
                              <w:rPr>
                                <w:b/>
                                <w:i/>
                                <w:color w:val="2B2B2B"/>
                                <w:sz w:val="11"/>
                              </w:rPr>
                              <w:t>6fj0/1!)2JJ</w:t>
                            </w:r>
                          </w:p>
                        </w:tc>
                        <w:tc>
                          <w:tcPr>
                            <w:tcW w:w="2117" w:type="dxa"/>
                            <w:gridSpan w:val="3"/>
                          </w:tcPr>
                          <w:p w:rsidR="009D2E31" w:rsidRDefault="00F73B9F">
                            <w:pPr>
                              <w:pStyle w:val="TableParagraph"/>
                              <w:spacing w:before="16" w:line="106" w:lineRule="exact"/>
                              <w:ind w:left="848" w:right="744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2B2B2B"/>
                                <w:sz w:val="12"/>
                              </w:rPr>
                              <w:t>FY20ZO</w:t>
                            </w:r>
                          </w:p>
                        </w:tc>
                      </w:tr>
                      <w:tr w:rsidR="009D2E31">
                        <w:trPr>
                          <w:trHeight w:val="508"/>
                        </w:trPr>
                        <w:tc>
                          <w:tcPr>
                            <w:tcW w:w="924" w:type="dxa"/>
                          </w:tcPr>
                          <w:p w:rsidR="009D2E31" w:rsidRDefault="00F73B9F">
                            <w:pPr>
                              <w:pStyle w:val="TableParagraph"/>
                              <w:spacing w:line="126" w:lineRule="exact"/>
                              <w:ind w:left="97" w:right="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525252"/>
                                <w:w w:val="90"/>
                                <w:sz w:val="12"/>
                              </w:rPr>
                              <w:t>u.mm1.tN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15"/>
                              <w:ind w:left="93" w:right="23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525252"/>
                                <w:w w:val="105"/>
                                <w:sz w:val="10"/>
                              </w:rPr>
                              <w:t>tttAA!ll!f.-.TI0,.6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1"/>
                              <w:ind w:left="60" w:right="-15"/>
                              <w:jc w:val="center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525252"/>
                                <w:spacing w:val="-1"/>
                                <w:w w:val="105"/>
                                <w:sz w:val="10"/>
                              </w:rPr>
                              <w:t>Sll;lllmU."f:C[M'UI</w:t>
                            </w:r>
                          </w:p>
                        </w:tc>
                        <w:tc>
                          <w:tcPr>
                            <w:tcW w:w="712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" w:line="110" w:lineRule="atLeast"/>
                              <w:ind w:left="67" w:right="-29" w:firstLine="8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525252"/>
                                <w:w w:val="105"/>
                                <w:sz w:val="10"/>
                              </w:rPr>
                              <w:t>Wor«•tr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w w:val="105"/>
                                <w:sz w:val="10"/>
                              </w:rPr>
                              <w:t>"'41A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2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w w:val="115"/>
                                <w:sz w:val="10"/>
                              </w:rPr>
                              <w:t>u,ti,,.,nf\lJI•</w:t>
                            </w:r>
                          </w:p>
                        </w:tc>
                        <w:tc>
                          <w:tcPr>
                            <w:tcW w:w="712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11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120" w:lineRule="atLeast"/>
                              <w:ind w:left="61" w:right="-29" w:firstLine="14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B2B2B"/>
                                <w:sz w:val="10"/>
                              </w:rPr>
                              <w:t>Worw1t•r,MA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spacing w:val="-1"/>
                                <w:w w:val="90"/>
                                <w:sz w:val="10"/>
                              </w:rPr>
                              <w:t>SOOl..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spacing w:val="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w w:val="90"/>
                                <w:sz w:val="10"/>
                              </w:rPr>
                              <w:t>tt11t1tU•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1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120" w:lineRule="atLeast"/>
                              <w:ind w:left="55" w:right="-58" w:firstLine="22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525252"/>
                                <w:sz w:val="10"/>
                              </w:rPr>
                              <w:t>\thrc.e</w:t>
                            </w:r>
                            <w:r>
                              <w:rPr>
                                <w:color w:val="525252"/>
                                <w:sz w:val="11"/>
                              </w:rPr>
                              <w:t>■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sz w:val="1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color w:val="828282"/>
                                <w:sz w:val="1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w w:val="95"/>
                                <w:sz w:val="10"/>
                              </w:rPr>
                              <w:t>7S\l'.I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6"/>
                                <w:w w:val="9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w w:val="95"/>
                                <w:sz w:val="10"/>
                              </w:rPr>
                              <w:t>r,.tt.•nllJ•</w:t>
                            </w:r>
                          </w:p>
                        </w:tc>
                      </w:tr>
                      <w:tr w:rsidR="009D2E31">
                        <w:trPr>
                          <w:trHeight w:val="365"/>
                        </w:trPr>
                        <w:tc>
                          <w:tcPr>
                            <w:tcW w:w="924" w:type="dxa"/>
                            <w:tcBorders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81"/>
                              <w:ind w:right="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10"/>
                                <w:sz w:val="11"/>
                              </w:rPr>
                              <w:t>$60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right="3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676767"/>
                                <w:w w:val="105"/>
                                <w:sz w:val="10"/>
                              </w:rPr>
                              <w:t>$54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81"/>
                              <w:ind w:right="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05"/>
                                <w:sz w:val="11"/>
                              </w:rPr>
                              <w:t>$60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right="2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676767"/>
                                <w:w w:val="105"/>
                                <w:sz w:val="10"/>
                              </w:rPr>
                              <w:t>$67</w:t>
                            </w:r>
                          </w:p>
                        </w:tc>
                      </w:tr>
                      <w:tr w:rsidR="009D2E31">
                        <w:trPr>
                          <w:trHeight w:val="166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0" w:line="127" w:lineRule="exact"/>
                              <w:ind w:right="38"/>
                              <w:jc w:val="right"/>
                              <w:rPr>
                                <w:rFonts w:ascii="Courier New"/>
                                <w:sz w:val="12"/>
                              </w:rPr>
                            </w:pPr>
                            <w:r>
                              <w:rPr>
                                <w:rFonts w:ascii="Courier New"/>
                                <w:color w:val="525252"/>
                                <w:w w:val="105"/>
                                <w:sz w:val="12"/>
                              </w:rPr>
                              <w:t>$H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7" w:line="129" w:lineRule="exact"/>
                              <w:ind w:right="31"/>
                              <w:jc w:val="right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525252"/>
                                <w:w w:val="105"/>
                                <w:sz w:val="12"/>
                              </w:rPr>
                              <w:t>SU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6"/>
                              <w:ind w:right="12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676767"/>
                                <w:w w:val="105"/>
                                <w:sz w:val="10"/>
                              </w:rPr>
                              <w:t>$13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6" w:line="120" w:lineRule="exact"/>
                              <w:ind w:right="-1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676767"/>
                                <w:sz w:val="11"/>
                              </w:rPr>
                              <w:t>$15</w:t>
                            </w:r>
                          </w:p>
                        </w:tc>
                      </w:tr>
                      <w:tr w:rsidR="009D2E31">
                        <w:trPr>
                          <w:trHeight w:val="339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5"/>
                              <w:ind w:left="705" w:right="-15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05"/>
                                <w:sz w:val="13"/>
                              </w:rPr>
                              <w:t>$1s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42" w:line="123" w:lineRule="exact"/>
                              <w:ind w:left="765" w:right="-15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676767"/>
                                <w:w w:val="110"/>
                                <w:sz w:val="11"/>
                              </w:rPr>
                              <w:t>$2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33"/>
                              <w:ind w:left="497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525252"/>
                                <w:w w:val="105"/>
                                <w:sz w:val="10"/>
                              </w:rPr>
                              <w:t>$19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11" w:line="160" w:lineRule="exact"/>
                              <w:ind w:left="551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10"/>
                                <w:sz w:val="14"/>
                              </w:rPr>
                              <w:t>$,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8"/>
                              <w:ind w:left="486" w:right="-15"/>
                              <w:rPr>
                                <w:rFonts w:ascii="Courier New"/>
                                <w:sz w:val="13"/>
                              </w:rPr>
                            </w:pPr>
                            <w:r>
                              <w:rPr>
                                <w:rFonts w:ascii="Courier New"/>
                                <w:color w:val="525252"/>
                                <w:spacing w:val="-1"/>
                                <w:w w:val="90"/>
                                <w:sz w:val="13"/>
                              </w:rPr>
                              <w:t>$21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22" w:line="132" w:lineRule="exact"/>
                              <w:ind w:left="551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10"/>
                                <w:sz w:val="12"/>
                              </w:rPr>
                              <w:t>Sl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33"/>
                              <w:ind w:left="479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525252"/>
                                <w:w w:val="95"/>
                                <w:sz w:val="10"/>
                              </w:rPr>
                              <w:t>$23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58" w:line="114" w:lineRule="exact"/>
                              <w:ind w:left="53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525252"/>
                                <w:w w:val="110"/>
                                <w:sz w:val="10"/>
                              </w:rPr>
                              <w:t>$4</w:t>
                            </w:r>
                          </w:p>
                        </w:tc>
                      </w:tr>
                      <w:tr w:rsidR="009D2E31">
                        <w:trPr>
                          <w:trHeight w:val="183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0"/>
                              <w:ind w:right="27"/>
                              <w:jc w:val="right"/>
                              <w:rPr>
                                <w:i/>
                                <w:sz w:val="11"/>
                              </w:rPr>
                            </w:pPr>
                            <w:r>
                              <w:rPr>
                                <w:i/>
                                <w:color w:val="676767"/>
                                <w:w w:val="110"/>
                                <w:sz w:val="11"/>
                              </w:rPr>
                              <w:t>$]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9"/>
                              <w:ind w:right="3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676767"/>
                                <w:w w:val="110"/>
                                <w:sz w:val="10"/>
                              </w:rPr>
                              <w:t>$6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1"/>
                              <w:ind w:right="-15"/>
                              <w:jc w:val="right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10"/>
                                <w:sz w:val="12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30" w:line="133" w:lineRule="exact"/>
                              <w:ind w:right="-1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676767"/>
                                <w:w w:val="90"/>
                                <w:sz w:val="12"/>
                              </w:rPr>
                              <w:t>S&amp;</w:t>
                            </w:r>
                          </w:p>
                        </w:tc>
                      </w:tr>
                      <w:tr w:rsidR="009D2E31">
                        <w:trPr>
                          <w:trHeight w:val="153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1" w:line="123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15"/>
                                <w:sz w:val="11"/>
                              </w:rPr>
                              <w:t>$103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0"/>
                              <w:ind w:right="11"/>
                              <w:jc w:val="right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525252"/>
                                <w:w w:val="115"/>
                                <w:sz w:val="10"/>
                              </w:rPr>
                              <w:t>5g4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1" w:line="123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35"/>
                                <w:sz w:val="11"/>
                              </w:rPr>
                              <w:t>Sl02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1" w:line="123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15"/>
                                <w:sz w:val="11"/>
                              </w:rPr>
                              <w:t>$112</w:t>
                            </w:r>
                          </w:p>
                        </w:tc>
                      </w:tr>
                      <w:tr w:rsidR="009D2E31">
                        <w:trPr>
                          <w:trHeight w:val="175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39"/>
                              <w:ind w:right="71"/>
                              <w:jc w:val="right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13"/>
                                <w:sz w:val="10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9"/>
                              <w:ind w:right="1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676767"/>
                                <w:w w:val="115"/>
                                <w:sz w:val="10"/>
                              </w:rPr>
                              <w:t>$3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1"/>
                              <w:ind w:right="1"/>
                              <w:jc w:val="right"/>
                              <w:rPr>
                                <w:rFonts w:ascii="Times New Roman"/>
                                <w:b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676767"/>
                                <w:w w:val="105"/>
                                <w:sz w:val="12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0"/>
                              <w:ind w:right="1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525252"/>
                                <w:w w:val="105"/>
                                <w:sz w:val="11"/>
                              </w:rPr>
                              <w:t>$5</w:t>
                            </w:r>
                          </w:p>
                        </w:tc>
                      </w:tr>
                      <w:tr w:rsidR="009D2E31">
                        <w:trPr>
                          <w:trHeight w:val="298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8"/>
                              <w:ind w:right="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05"/>
                                <w:sz w:val="11"/>
                              </w:rPr>
                              <w:t>S3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37" w:line="97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10"/>
                                <w:sz w:val="11"/>
                              </w:rPr>
                              <w:t>5206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7"/>
                              <w:ind w:right="7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676767"/>
                                <w:w w:val="105"/>
                                <w:sz w:val="10"/>
                              </w:rPr>
                              <w:t>$4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68" w:line="78" w:lineRule="exact"/>
                              <w:ind w:left="430" w:right="-15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676767"/>
                                <w:w w:val="125"/>
                                <w:sz w:val="9"/>
                              </w:rPr>
                              <w:t>$193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8" w:line="126" w:lineRule="exact"/>
                              <w:ind w:left="482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525252"/>
                                <w:w w:val="105"/>
                                <w:sz w:val="11"/>
                              </w:rPr>
                              <w:t>$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line="134" w:lineRule="exact"/>
                              <w:ind w:left="399" w:right="3"/>
                              <w:jc w:val="center"/>
                              <w:rPr>
                                <w:rFonts w:asci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25"/>
                                <w:sz w:val="15"/>
                              </w:rPr>
                              <w:t>sns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7"/>
                              <w:ind w:left="527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676767"/>
                                <w:w w:val="105"/>
                                <w:sz w:val="10"/>
                              </w:rPr>
                              <w:t>$7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40" w:line="97" w:lineRule="exact"/>
                              <w:ind w:left="418" w:right="-29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525252"/>
                                <w:w w:val="115"/>
                                <w:sz w:val="11"/>
                              </w:rPr>
                              <w:t>S241</w:t>
                            </w: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>
                <wp:simplePos x="0" y="0"/>
                <wp:positionH relativeFrom="page">
                  <wp:posOffset>4723765</wp:posOffset>
                </wp:positionH>
                <wp:positionV relativeFrom="paragraph">
                  <wp:posOffset>868045</wp:posOffset>
                </wp:positionV>
                <wp:extent cx="1972310" cy="1555750"/>
                <wp:effectExtent l="0" t="0" r="0" b="0"/>
                <wp:wrapNone/>
                <wp:docPr id="954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310" cy="155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44"/>
                              <w:gridCol w:w="703"/>
                              <w:gridCol w:w="703"/>
                              <w:gridCol w:w="713"/>
                            </w:tblGrid>
                            <w:tr w:rsidR="009D2E31">
                              <w:trPr>
                                <w:trHeight w:val="143"/>
                              </w:trPr>
                              <w:tc>
                                <w:tcPr>
                                  <w:tcW w:w="3063" w:type="dxa"/>
                                  <w:gridSpan w:val="4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6" w:line="97" w:lineRule="exact"/>
                                    <w:ind w:left="1341" w:right="1252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2B2B2B"/>
                                      <w:spacing w:val="-1"/>
                                      <w:w w:val="90"/>
                                      <w:sz w:val="12"/>
                                    </w:rPr>
                                    <w:t>FY</w:t>
                                  </w:r>
                                  <w:r>
                                    <w:rPr>
                                      <w:b/>
                                      <w:color w:val="2B2B2B"/>
                                      <w:spacing w:val="-8"/>
                                      <w:w w:val="9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B2B2B"/>
                                      <w:spacing w:val="-1"/>
                                      <w:w w:val="90"/>
                                      <w:sz w:val="12"/>
                                    </w:rPr>
                                    <w:t>ZO?i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518"/>
                              </w:trPr>
                              <w:tc>
                                <w:tcPr>
                                  <w:tcW w:w="944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left="107"/>
                                    <w:jc w:val="center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25252"/>
                                      <w:w w:val="115"/>
                                      <w:sz w:val="9"/>
                                    </w:rPr>
                                    <w:t>l\ll'HlMN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22"/>
                                    <w:ind w:left="65"/>
                                    <w:jc w:val="center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25252"/>
                                      <w:w w:val="95"/>
                                      <w:sz w:val="10"/>
                                    </w:rPr>
                                    <w:t>11fHAl!LffA.OOHI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0" w:line="97" w:lineRule="exact"/>
                                    <w:ind w:left="59"/>
                                    <w:jc w:val="center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25252"/>
                                      <w:spacing w:val="-1"/>
                                      <w:sz w:val="9"/>
                                    </w:rPr>
                                    <w:t>.J.IC</w:t>
                                  </w:r>
                                  <w:r>
                                    <w:rPr>
                                      <w:rFonts w:ascii="Times New Roman"/>
                                      <w:color w:val="828282"/>
                                      <w:spacing w:val="-1"/>
                                      <w:sz w:val="9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/>
                                      <w:color w:val="525252"/>
                                      <w:spacing w:val="-1"/>
                                      <w:sz w:val="9"/>
                                    </w:rPr>
                                    <w:t>lUDCAft[CUITUI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left="74"/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w w:val="95"/>
                                      <w:sz w:val="11"/>
                                    </w:rPr>
                                    <w:t>WOlc•••r,MA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8" w:line="97" w:lineRule="exact"/>
                                    <w:ind w:left="64" w:right="-15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B2B2B"/>
                                      <w:w w:val="105"/>
                                      <w:sz w:val="9"/>
                                    </w:rPr>
                                    <w:t>2tillt:1M,t1ftll1t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/>
                                    <w:ind w:left="74" w:right="-15"/>
                                    <w:rPr>
                                      <w:rFonts w:ascii="Times New Roman" w:hAnsi="Times New Roman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w w:val="95"/>
                                      <w:sz w:val="9"/>
                                    </w:rPr>
                                    <w:t>W0n111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w w:val="95"/>
                                      <w:sz w:val="9"/>
                                    </w:rPr>
                                    <w:t>1t•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76767"/>
                                      <w:w w:val="95"/>
                                      <w:sz w:val="9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828282"/>
                                      <w:w w:val="95"/>
                                      <w:sz w:val="9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w w:val="95"/>
                                      <w:sz w:val="9"/>
                                    </w:rPr>
                                    <w:t>MA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21" w:line="88" w:lineRule="exact"/>
                                    <w:ind w:left="52" w:right="-15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25252"/>
                                      <w:w w:val="105"/>
                                      <w:sz w:val="8"/>
                                    </w:rPr>
                                    <w:t>SGtl1</w:t>
                                  </w:r>
                                  <w:r>
                                    <w:rPr>
                                      <w:rFonts w:ascii="Times New Roman"/>
                                      <w:color w:val="CACACA"/>
                                      <w:w w:val="105"/>
                                      <w:sz w:val="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525252"/>
                                      <w:w w:val="105"/>
                                      <w:sz w:val="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2B2B2B"/>
                                      <w:w w:val="105"/>
                                      <w:sz w:val="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color w:val="2B2B2B"/>
                                      <w:spacing w:val="7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525252"/>
                                      <w:w w:val="105"/>
                                      <w:sz w:val="8"/>
                                    </w:rPr>
                                    <w:t>rf:911:II,-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 w:line="72" w:lineRule="exact"/>
                                    <w:ind w:left="74" w:right="-15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B2B2B"/>
                                      <w:sz w:val="9"/>
                                    </w:rPr>
                                    <w:t>Wott-tll111t,M1'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140" w:lineRule="exact"/>
                                    <w:ind w:left="66"/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pacing w:val="-1"/>
                                      <w:w w:val="75"/>
                                      <w:sz w:val="10"/>
                                    </w:rPr>
                                    <w:t>Uth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pacing w:val="9"/>
                                      <w:w w:val="7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w w:val="75"/>
                                      <w:sz w:val="18"/>
                                    </w:rPr>
                                    <w:t>,_.tc•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w w:val="75"/>
                                      <w:sz w:val="10"/>
                                    </w:rPr>
                                    <w:t>111t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51515"/>
                                      <w:w w:val="75"/>
                                      <w:sz w:val="10"/>
                                    </w:rPr>
                                    <w:t>lt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62"/>
                              </w:trPr>
                              <w:tc>
                                <w:tcPr>
                                  <w:tcW w:w="944" w:type="dxa"/>
                                  <w:tcBorders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05"/>
                                      <w:sz w:val="12"/>
                                    </w:rPr>
                                    <w:t>S79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right="21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828282"/>
                                      <w:w w:val="105"/>
                                      <w:sz w:val="10"/>
                                    </w:rPr>
                                    <w:t>$60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right="11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828282"/>
                                      <w:w w:val="105"/>
                                      <w:sz w:val="10"/>
                                    </w:rPr>
                                    <w:t>$67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bottom w:val="nil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right="12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676767"/>
                                      <w:w w:val="105"/>
                                      <w:sz w:val="10"/>
                                    </w:rPr>
                                    <w:t>$76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67"/>
                              </w:trPr>
                              <w:tc>
                                <w:tcPr>
                                  <w:tcW w:w="9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0"/>
                                    <w:ind w:right="1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05"/>
                                      <w:sz w:val="11"/>
                                    </w:rPr>
                                    <w:t>$15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0"/>
                                    <w:ind w:right="4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05"/>
                                      <w:sz w:val="11"/>
                                    </w:rPr>
                                    <w:t>$1l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9"/>
                                    <w:ind w:right="21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828282"/>
                                      <w:w w:val="105"/>
                                      <w:sz w:val="10"/>
                                    </w:rPr>
                                    <w:t>$15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0"/>
                                    <w:ind w:right="1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05"/>
                                      <w:sz w:val="11"/>
                                    </w:rPr>
                                    <w:t>$17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69"/>
                              </w:trPr>
                              <w:tc>
                                <w:tcPr>
                                  <w:tcW w:w="9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6"/>
                                    <w:ind w:right="1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05"/>
                                      <w:sz w:val="11"/>
                                    </w:rPr>
                                    <w:t>$18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6" w:line="133" w:lineRule="exact"/>
                                    <w:ind w:right="50"/>
                                    <w:jc w:val="righ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05"/>
                                      <w:sz w:val="12"/>
                                    </w:rPr>
                                    <w:t>Sll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6" w:line="124" w:lineRule="exact"/>
                                    <w:ind w:right="5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05"/>
                                      <w:sz w:val="11"/>
                                    </w:rPr>
                                    <w:t>$2'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5"/>
                                    <w:ind w:right="31"/>
                                    <w:jc w:val="righ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05"/>
                                      <w:sz w:val="10"/>
                                    </w:rPr>
                                    <w:t>$26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79"/>
                              </w:trPr>
                              <w:tc>
                                <w:tcPr>
                                  <w:tcW w:w="9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0" w:line="148" w:lineRule="exact"/>
                                    <w:ind w:right="17"/>
                                    <w:jc w:val="right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676767"/>
                                      <w:w w:val="105"/>
                                      <w:sz w:val="13"/>
                                    </w:rPr>
                                    <w:t>Sl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0" w:line="139" w:lineRule="exact"/>
                                    <w:ind w:right="18"/>
                                    <w:jc w:val="right"/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676767"/>
                                      <w:w w:val="105"/>
                                      <w:sz w:val="13"/>
                                    </w:rPr>
                                    <w:t>S•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0"/>
                                    <w:ind w:right="1"/>
                                    <w:jc w:val="right"/>
                                    <w:rPr>
                                      <w:rFonts w:ascii="Times New Roman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525252"/>
                                      <w:w w:val="95"/>
                                      <w:sz w:val="12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9"/>
                                    <w:ind w:right="3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9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57"/>
                              </w:trPr>
                              <w:tc>
                                <w:tcPr>
                                  <w:tcW w:w="9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" w:line="133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25252"/>
                                      <w:sz w:val="12"/>
                                    </w:rPr>
                                    <w:t>S9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3" w:line="124" w:lineRule="exact"/>
                                    <w:ind w:right="-1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676767"/>
                                      <w:w w:val="110"/>
                                      <w:sz w:val="11"/>
                                    </w:rPr>
                                    <w:t>$6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" w:line="133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10"/>
                                      <w:sz w:val="12"/>
                                    </w:rPr>
                                    <w:t>S7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3" w:line="124" w:lineRule="exact"/>
                                    <w:ind w:right="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25252"/>
                                      <w:w w:val="110"/>
                                      <w:sz w:val="11"/>
                                    </w:rPr>
                                    <w:t>$9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63"/>
                              </w:trPr>
                              <w:tc>
                                <w:tcPr>
                                  <w:tcW w:w="9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0" w:line="133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05"/>
                                      <w:sz w:val="12"/>
                                    </w:rPr>
                                    <w:t>$109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9" w:line="124" w:lineRule="exact"/>
                                    <w:ind w:right="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10"/>
                                      <w:sz w:val="11"/>
                                    </w:rPr>
                                    <w:t>5105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8"/>
                                    <w:ind w:right="-15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676767"/>
                                      <w:w w:val="120"/>
                                      <w:sz w:val="10"/>
                                    </w:rPr>
                                    <w:t>$115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9" w:line="114" w:lineRule="exact"/>
                                    <w:ind w:right="1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20"/>
                                      <w:sz w:val="11"/>
                                    </w:rPr>
                                    <w:t>SU6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85"/>
                              </w:trPr>
                              <w:tc>
                                <w:tcPr>
                                  <w:tcW w:w="9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1" w:line="154" w:lineRule="exact"/>
                                    <w:ind w:right="-15"/>
                                    <w:jc w:val="righ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676767"/>
                                      <w:sz w:val="14"/>
                                    </w:rPr>
                                    <w:t>S•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0"/>
                                    <w:ind w:right="26"/>
                                    <w:jc w:val="righ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sz w:val="12"/>
                                    </w:rPr>
                                    <w:t>$]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0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05"/>
                                      <w:sz w:val="12"/>
                                    </w:rPr>
                                    <w:t>S4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" w:line="163" w:lineRule="exact"/>
                                    <w:ind w:right="-15"/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525252"/>
                                      <w:sz w:val="15"/>
                                    </w:rPr>
                                    <w:t>S•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55"/>
                              </w:trPr>
                              <w:tc>
                                <w:tcPr>
                                  <w:tcW w:w="9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7"/>
                                    <w:ind w:right="-15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676767"/>
                                      <w:w w:val="105"/>
                                      <w:sz w:val="10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7"/>
                                    <w:ind w:right="-1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676767"/>
                                      <w:w w:val="110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"/>
                                    <w:ind w:right="1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10"/>
                                      <w:sz w:val="11"/>
                                    </w:rPr>
                                    <w:t>S6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8"/>
                                    <w:ind w:right="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10"/>
                                      <w:sz w:val="11"/>
                                    </w:rPr>
                                    <w:t>$7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32"/>
                              </w:trPr>
                              <w:tc>
                                <w:tcPr>
                                  <w:tcW w:w="944" w:type="dxa"/>
                                  <w:tcBorders>
                                    <w:top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5" w:line="87" w:lineRule="exact"/>
                                    <w:ind w:right="-29"/>
                                    <w:jc w:val="righ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30"/>
                                      <w:sz w:val="10"/>
                                    </w:rPr>
                                    <w:t>$241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6" w:line="96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sz w:val="12"/>
                                    </w:rPr>
                                    <w:t>S217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5" w:line="87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35"/>
                                      <w:sz w:val="11"/>
                                    </w:rPr>
                                    <w:t>$2'2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nil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5" w:line="87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76767"/>
                                      <w:w w:val="125"/>
                                      <w:sz w:val="11"/>
                                    </w:rPr>
                                    <w:t>S271</w:t>
                                  </w: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8" o:spid="_x0000_s1131" type="#_x0000_t202" style="position:absolute;left:0;text-align:left;margin-left:371.95pt;margin-top:68.35pt;width:155.3pt;height:122.5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44"/>
                        <w:gridCol w:w="703"/>
                        <w:gridCol w:w="703"/>
                        <w:gridCol w:w="713"/>
                      </w:tblGrid>
                      <w:tr w:rsidR="009D2E31">
                        <w:trPr>
                          <w:trHeight w:val="143"/>
                        </w:trPr>
                        <w:tc>
                          <w:tcPr>
                            <w:tcW w:w="3063" w:type="dxa"/>
                            <w:gridSpan w:val="4"/>
                          </w:tcPr>
                          <w:p w:rsidR="009D2E31" w:rsidRDefault="00F73B9F">
                            <w:pPr>
                              <w:pStyle w:val="TableParagraph"/>
                              <w:spacing w:before="26" w:line="97" w:lineRule="exact"/>
                              <w:ind w:left="1341" w:right="1252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2B2B2B"/>
                                <w:spacing w:val="-1"/>
                                <w:w w:val="90"/>
                                <w:sz w:val="12"/>
                              </w:rPr>
                              <w:t>FY</w:t>
                            </w:r>
                            <w:r>
                              <w:rPr>
                                <w:b/>
                                <w:color w:val="2B2B2B"/>
                                <w:spacing w:val="-8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B2B2B"/>
                                <w:spacing w:val="-1"/>
                                <w:w w:val="90"/>
                                <w:sz w:val="12"/>
                              </w:rPr>
                              <w:t>ZO?i</w:t>
                            </w:r>
                          </w:p>
                        </w:tc>
                      </w:tr>
                      <w:tr w:rsidR="009D2E31">
                        <w:trPr>
                          <w:trHeight w:val="518"/>
                        </w:trPr>
                        <w:tc>
                          <w:tcPr>
                            <w:tcW w:w="944" w:type="dxa"/>
                          </w:tcPr>
                          <w:p w:rsidR="009D2E31" w:rsidRDefault="009D2E31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13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left="107"/>
                              <w:jc w:val="center"/>
                              <w:rPr>
                                <w:rFonts w:asci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color w:val="525252"/>
                                <w:w w:val="115"/>
                                <w:sz w:val="9"/>
                              </w:rPr>
                              <w:t>l\ll'HlMN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22"/>
                              <w:ind w:left="65"/>
                              <w:jc w:val="center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525252"/>
                                <w:w w:val="95"/>
                                <w:sz w:val="10"/>
                              </w:rPr>
                              <w:t>11fHAl!LffA.OOHI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10" w:line="97" w:lineRule="exact"/>
                              <w:ind w:left="59"/>
                              <w:jc w:val="center"/>
                              <w:rPr>
                                <w:rFonts w:asci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color w:val="525252"/>
                                <w:spacing w:val="-1"/>
                                <w:sz w:val="9"/>
                              </w:rPr>
                              <w:t>.J.IC</w:t>
                            </w:r>
                            <w:r>
                              <w:rPr>
                                <w:rFonts w:ascii="Times New Roman"/>
                                <w:color w:val="828282"/>
                                <w:spacing w:val="-1"/>
                                <w:sz w:val="9"/>
                              </w:rPr>
                              <w:t>l</w:t>
                            </w:r>
                            <w:r>
                              <w:rPr>
                                <w:rFonts w:ascii="Times New Roman"/>
                                <w:color w:val="525252"/>
                                <w:spacing w:val="-1"/>
                                <w:sz w:val="9"/>
                              </w:rPr>
                              <w:t>lUDCAft[CUITUI</w:t>
                            </w:r>
                          </w:p>
                        </w:tc>
                        <w:tc>
                          <w:tcPr>
                            <w:tcW w:w="703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11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left="74"/>
                              <w:rPr>
                                <w:rFonts w:ascii="Times New Roman" w:hAns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B2B2B"/>
                                <w:w w:val="95"/>
                                <w:sz w:val="11"/>
                              </w:rPr>
                              <w:t>WOlc•••r,MA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8" w:line="97" w:lineRule="exact"/>
                              <w:ind w:left="64" w:right="-15"/>
                              <w:rPr>
                                <w:rFonts w:asci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color w:val="2B2B2B"/>
                                <w:w w:val="105"/>
                                <w:sz w:val="9"/>
                              </w:rPr>
                              <w:t>2tillt:1M,t1ftll1t</w:t>
                            </w:r>
                          </w:p>
                        </w:tc>
                        <w:tc>
                          <w:tcPr>
                            <w:tcW w:w="703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"/>
                              <w:ind w:left="74" w:right="-15"/>
                              <w:rPr>
                                <w:rFonts w:ascii="Times New Roman" w:hAns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525252"/>
                                <w:w w:val="95"/>
                                <w:sz w:val="9"/>
                              </w:rPr>
                              <w:t>W0n111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w w:val="95"/>
                                <w:sz w:val="9"/>
                              </w:rPr>
                              <w:t>1t•</w:t>
                            </w:r>
                            <w:r>
                              <w:rPr>
                                <w:rFonts w:ascii="Times New Roman" w:hAnsi="Times New Roman"/>
                                <w:color w:val="676767"/>
                                <w:w w:val="95"/>
                                <w:sz w:val="9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color w:val="828282"/>
                                <w:w w:val="95"/>
                                <w:sz w:val="9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w w:val="95"/>
                                <w:sz w:val="9"/>
                              </w:rPr>
                              <w:t>MA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21" w:line="88" w:lineRule="exact"/>
                              <w:ind w:left="52" w:right="-15"/>
                              <w:rPr>
                                <w:rFonts w:ascii="Times New Roman"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color w:val="525252"/>
                                <w:w w:val="105"/>
                                <w:sz w:val="8"/>
                              </w:rPr>
                              <w:t>SGtl1</w:t>
                            </w:r>
                            <w:r>
                              <w:rPr>
                                <w:rFonts w:ascii="Times New Roman"/>
                                <w:color w:val="CACACA"/>
                                <w:w w:val="105"/>
                                <w:sz w:val="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525252"/>
                                <w:w w:val="105"/>
                                <w:sz w:val="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2B2B2B"/>
                                <w:w w:val="105"/>
                                <w:sz w:val="8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color w:val="2B2B2B"/>
                                <w:spacing w:val="7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525252"/>
                                <w:w w:val="105"/>
                                <w:sz w:val="8"/>
                              </w:rPr>
                              <w:t>rf:911:II,-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" w:line="72" w:lineRule="exact"/>
                              <w:ind w:left="74" w:right="-15"/>
                              <w:rPr>
                                <w:rFonts w:asci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color w:val="2B2B2B"/>
                                <w:sz w:val="9"/>
                              </w:rPr>
                              <w:t>Wott-tll111t,M1'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line="140" w:lineRule="exact"/>
                              <w:ind w:left="66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B2B2B"/>
                                <w:spacing w:val="-1"/>
                                <w:w w:val="75"/>
                                <w:sz w:val="10"/>
                              </w:rPr>
                              <w:t>Uth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spacing w:val="9"/>
                                <w:w w:val="7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w w:val="75"/>
                                <w:sz w:val="18"/>
                              </w:rPr>
                              <w:t>,_.tc•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w w:val="75"/>
                                <w:sz w:val="10"/>
                              </w:rPr>
                              <w:t>111t</w:t>
                            </w:r>
                            <w:r>
                              <w:rPr>
                                <w:rFonts w:ascii="Times New Roman" w:hAnsi="Times New Roman"/>
                                <w:color w:val="151515"/>
                                <w:w w:val="75"/>
                                <w:sz w:val="10"/>
                              </w:rPr>
                              <w:t>lt</w:t>
                            </w:r>
                          </w:p>
                        </w:tc>
                      </w:tr>
                      <w:tr w:rsidR="009D2E31">
                        <w:trPr>
                          <w:trHeight w:val="362"/>
                        </w:trPr>
                        <w:tc>
                          <w:tcPr>
                            <w:tcW w:w="944" w:type="dxa"/>
                            <w:tcBorders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05"/>
                                <w:sz w:val="12"/>
                              </w:rPr>
                              <w:t>S79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right="21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828282"/>
                                <w:w w:val="105"/>
                                <w:sz w:val="10"/>
                              </w:rPr>
                              <w:t>$60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right="11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828282"/>
                                <w:w w:val="105"/>
                                <w:sz w:val="10"/>
                              </w:rPr>
                              <w:t>$67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bottom w:val="nil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right="12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676767"/>
                                <w:w w:val="105"/>
                                <w:sz w:val="10"/>
                              </w:rPr>
                              <w:t>$76</w:t>
                            </w:r>
                          </w:p>
                        </w:tc>
                      </w:tr>
                      <w:tr w:rsidR="009D2E31">
                        <w:trPr>
                          <w:trHeight w:val="167"/>
                        </w:trPr>
                        <w:tc>
                          <w:tcPr>
                            <w:tcW w:w="9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0"/>
                              <w:ind w:right="1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05"/>
                                <w:sz w:val="11"/>
                              </w:rPr>
                              <w:t>$15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0"/>
                              <w:ind w:right="4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05"/>
                                <w:sz w:val="11"/>
                              </w:rPr>
                              <w:t>$1l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9"/>
                              <w:ind w:right="21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828282"/>
                                <w:w w:val="105"/>
                                <w:sz w:val="10"/>
                              </w:rPr>
                              <w:t>$15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0"/>
                              <w:ind w:right="1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05"/>
                                <w:sz w:val="11"/>
                              </w:rPr>
                              <w:t>$17</w:t>
                            </w:r>
                          </w:p>
                        </w:tc>
                      </w:tr>
                      <w:tr w:rsidR="009D2E31">
                        <w:trPr>
                          <w:trHeight w:val="169"/>
                        </w:trPr>
                        <w:tc>
                          <w:tcPr>
                            <w:tcW w:w="9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6"/>
                              <w:ind w:right="1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05"/>
                                <w:sz w:val="11"/>
                              </w:rPr>
                              <w:t>$18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6" w:line="133" w:lineRule="exact"/>
                              <w:ind w:right="50"/>
                              <w:jc w:val="right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05"/>
                                <w:sz w:val="12"/>
                              </w:rPr>
                              <w:t>Sll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6" w:line="124" w:lineRule="exact"/>
                              <w:ind w:right="5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05"/>
                                <w:sz w:val="11"/>
                              </w:rPr>
                              <w:t>$2'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5"/>
                              <w:ind w:right="31"/>
                              <w:jc w:val="right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05"/>
                                <w:sz w:val="10"/>
                              </w:rPr>
                              <w:t>$26</w:t>
                            </w:r>
                          </w:p>
                        </w:tc>
                      </w:tr>
                      <w:tr w:rsidR="009D2E31">
                        <w:trPr>
                          <w:trHeight w:val="179"/>
                        </w:trPr>
                        <w:tc>
                          <w:tcPr>
                            <w:tcW w:w="9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0" w:line="148" w:lineRule="exact"/>
                              <w:ind w:right="17"/>
                              <w:jc w:val="right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676767"/>
                                <w:w w:val="105"/>
                                <w:sz w:val="13"/>
                              </w:rPr>
                              <w:t>Sl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0" w:line="139" w:lineRule="exact"/>
                              <w:ind w:right="18"/>
                              <w:jc w:val="right"/>
                              <w:rPr>
                                <w:rFonts w:ascii="Times New Roman" w:hAns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76767"/>
                                <w:w w:val="105"/>
                                <w:sz w:val="13"/>
                              </w:rPr>
                              <w:t>S•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0"/>
                              <w:ind w:right="1"/>
                              <w:jc w:val="right"/>
                              <w:rPr>
                                <w:rFonts w:ascii="Times New Roman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525252"/>
                                <w:w w:val="95"/>
                                <w:sz w:val="12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9"/>
                              <w:ind w:right="3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95"/>
                                <w:sz w:val="11"/>
                              </w:rPr>
                              <w:t>$5</w:t>
                            </w:r>
                          </w:p>
                        </w:tc>
                      </w:tr>
                      <w:tr w:rsidR="009D2E31">
                        <w:trPr>
                          <w:trHeight w:val="157"/>
                        </w:trPr>
                        <w:tc>
                          <w:tcPr>
                            <w:tcW w:w="9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4" w:line="133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525252"/>
                                <w:sz w:val="12"/>
                              </w:rPr>
                              <w:t>S9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3" w:line="124" w:lineRule="exact"/>
                              <w:ind w:right="-1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676767"/>
                                <w:w w:val="110"/>
                                <w:sz w:val="11"/>
                              </w:rPr>
                              <w:t>$6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4" w:line="133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10"/>
                                <w:sz w:val="12"/>
                              </w:rPr>
                              <w:t>S7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3" w:line="124" w:lineRule="exact"/>
                              <w:ind w:right="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525252"/>
                                <w:w w:val="110"/>
                                <w:sz w:val="11"/>
                              </w:rPr>
                              <w:t>$9</w:t>
                            </w:r>
                          </w:p>
                        </w:tc>
                      </w:tr>
                      <w:tr w:rsidR="009D2E31">
                        <w:trPr>
                          <w:trHeight w:val="163"/>
                        </w:trPr>
                        <w:tc>
                          <w:tcPr>
                            <w:tcW w:w="9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0" w:line="133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05"/>
                                <w:sz w:val="12"/>
                              </w:rPr>
                              <w:t>$109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9" w:line="124" w:lineRule="exact"/>
                              <w:ind w:right="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10"/>
                                <w:sz w:val="11"/>
                              </w:rPr>
                              <w:t>5105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8"/>
                              <w:ind w:right="-15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676767"/>
                                <w:w w:val="120"/>
                                <w:sz w:val="10"/>
                              </w:rPr>
                              <w:t>$115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9" w:line="114" w:lineRule="exact"/>
                              <w:ind w:right="1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20"/>
                                <w:sz w:val="11"/>
                              </w:rPr>
                              <w:t>SU6</w:t>
                            </w:r>
                          </w:p>
                        </w:tc>
                      </w:tr>
                      <w:tr w:rsidR="009D2E31">
                        <w:trPr>
                          <w:trHeight w:val="185"/>
                        </w:trPr>
                        <w:tc>
                          <w:tcPr>
                            <w:tcW w:w="9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1" w:line="154" w:lineRule="exact"/>
                              <w:ind w:right="-15"/>
                              <w:jc w:val="righ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76767"/>
                                <w:sz w:val="14"/>
                              </w:rPr>
                              <w:t>S•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0"/>
                              <w:ind w:right="26"/>
                              <w:jc w:val="right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sz w:val="12"/>
                              </w:rPr>
                              <w:t>$]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0"/>
                              <w:ind w:right="-15"/>
                              <w:jc w:val="right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05"/>
                                <w:sz w:val="12"/>
                              </w:rPr>
                              <w:t>S4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" w:line="163" w:lineRule="exact"/>
                              <w:ind w:right="-15"/>
                              <w:jc w:val="right"/>
                              <w:rPr>
                                <w:rFonts w:ascii="Times New Roman" w:hAnsi="Times New Roman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25252"/>
                                <w:sz w:val="15"/>
                              </w:rPr>
                              <w:t>S•</w:t>
                            </w:r>
                          </w:p>
                        </w:tc>
                      </w:tr>
                      <w:tr w:rsidR="009D2E31">
                        <w:trPr>
                          <w:trHeight w:val="155"/>
                        </w:trPr>
                        <w:tc>
                          <w:tcPr>
                            <w:tcW w:w="9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7"/>
                              <w:ind w:right="-15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676767"/>
                                <w:w w:val="105"/>
                                <w:sz w:val="10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7"/>
                              <w:ind w:right="-1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676767"/>
                                <w:w w:val="110"/>
                                <w:sz w:val="11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8"/>
                              <w:ind w:right="1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10"/>
                                <w:sz w:val="11"/>
                              </w:rPr>
                              <w:t>S6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8"/>
                              <w:ind w:right="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10"/>
                                <w:sz w:val="11"/>
                              </w:rPr>
                              <w:t>$7</w:t>
                            </w:r>
                          </w:p>
                        </w:tc>
                      </w:tr>
                      <w:tr w:rsidR="009D2E31">
                        <w:trPr>
                          <w:trHeight w:val="132"/>
                        </w:trPr>
                        <w:tc>
                          <w:tcPr>
                            <w:tcW w:w="944" w:type="dxa"/>
                            <w:tcBorders>
                              <w:top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5" w:line="87" w:lineRule="exact"/>
                              <w:ind w:right="-29"/>
                              <w:jc w:val="right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30"/>
                                <w:sz w:val="10"/>
                              </w:rPr>
                              <w:t>$241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6" w:line="96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sz w:val="12"/>
                              </w:rPr>
                              <w:t>S217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5" w:line="87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35"/>
                                <w:sz w:val="11"/>
                              </w:rPr>
                              <w:t>$2'2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nil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5" w:line="87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w w:val="125"/>
                                <w:sz w:val="11"/>
                              </w:rPr>
                              <w:t>S271</w:t>
                            </w: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2B2B2B"/>
          <w:sz w:val="19"/>
        </w:rPr>
        <w:t xml:space="preserve">The following table summarizes </w:t>
      </w:r>
      <w:r w:rsidR="00F73B9F">
        <w:rPr>
          <w:color w:val="525252"/>
          <w:sz w:val="19"/>
        </w:rPr>
        <w:t>the</w:t>
      </w:r>
      <w:r w:rsidR="00F73B9F">
        <w:rPr>
          <w:color w:val="525252"/>
          <w:spacing w:val="1"/>
          <w:sz w:val="19"/>
        </w:rPr>
        <w:t xml:space="preserve"> </w:t>
      </w:r>
      <w:r w:rsidR="00F73B9F">
        <w:rPr>
          <w:color w:val="2B2B2B"/>
          <w:sz w:val="19"/>
        </w:rPr>
        <w:t>prior owner's 2020 data compared to 2020 Worcester County data</w:t>
      </w:r>
      <w:r w:rsidR="00F73B9F">
        <w:rPr>
          <w:color w:val="2B2B2B"/>
          <w:spacing w:val="-50"/>
          <w:sz w:val="19"/>
        </w:rPr>
        <w:t xml:space="preserve"> </w:t>
      </w:r>
      <w:r w:rsidR="00F73B9F">
        <w:rPr>
          <w:color w:val="2B2B2B"/>
          <w:sz w:val="19"/>
        </w:rPr>
        <w:t>expenses by department per patient day. The 2020 Worcester County numbers are then inflated 2%</w:t>
      </w:r>
      <w:r w:rsidR="00F73B9F">
        <w:rPr>
          <w:color w:val="2B2B2B"/>
          <w:spacing w:val="1"/>
          <w:sz w:val="19"/>
        </w:rPr>
        <w:t xml:space="preserve"> </w:t>
      </w:r>
      <w:r w:rsidR="00F73B9F">
        <w:rPr>
          <w:color w:val="2B2B2B"/>
          <w:sz w:val="19"/>
        </w:rPr>
        <w:t>each</w:t>
      </w:r>
      <w:r w:rsidR="00F73B9F">
        <w:rPr>
          <w:color w:val="2B2B2B"/>
          <w:spacing w:val="-13"/>
          <w:sz w:val="19"/>
        </w:rPr>
        <w:t xml:space="preserve"> </w:t>
      </w:r>
      <w:r w:rsidR="00F73B9F">
        <w:rPr>
          <w:color w:val="2B2B2B"/>
          <w:sz w:val="19"/>
        </w:rPr>
        <w:t>yec!r</w:t>
      </w:r>
      <w:r w:rsidR="00F73B9F">
        <w:rPr>
          <w:color w:val="2B2B2B"/>
          <w:spacing w:val="-14"/>
          <w:sz w:val="19"/>
        </w:rPr>
        <w:t xml:space="preserve"> </w:t>
      </w:r>
      <w:r w:rsidR="00F73B9F">
        <w:rPr>
          <w:color w:val="2B2B2B"/>
          <w:sz w:val="19"/>
        </w:rPr>
        <w:t>to</w:t>
      </w:r>
      <w:r w:rsidR="00F73B9F">
        <w:rPr>
          <w:color w:val="2B2B2B"/>
          <w:spacing w:val="30"/>
          <w:sz w:val="19"/>
        </w:rPr>
        <w:t xml:space="preserve"> </w:t>
      </w:r>
      <w:r w:rsidR="00F73B9F">
        <w:rPr>
          <w:color w:val="2B2B2B"/>
          <w:sz w:val="19"/>
        </w:rPr>
        <w:t>compare</w:t>
      </w:r>
      <w:r w:rsidR="00F73B9F">
        <w:rPr>
          <w:color w:val="2B2B2B"/>
          <w:spacing w:val="-8"/>
          <w:sz w:val="19"/>
        </w:rPr>
        <w:t xml:space="preserve"> </w:t>
      </w:r>
      <w:r w:rsidR="00F73B9F">
        <w:rPr>
          <w:color w:val="2B2B2B"/>
          <w:sz w:val="19"/>
        </w:rPr>
        <w:t>to</w:t>
      </w:r>
      <w:r w:rsidR="00F73B9F">
        <w:rPr>
          <w:color w:val="2B2B2B"/>
          <w:spacing w:val="8"/>
          <w:sz w:val="19"/>
        </w:rPr>
        <w:t xml:space="preserve"> </w:t>
      </w:r>
      <w:r w:rsidR="00F73B9F">
        <w:rPr>
          <w:color w:val="151515"/>
          <w:sz w:val="19"/>
        </w:rPr>
        <w:t>Luthe</w:t>
      </w:r>
      <w:r w:rsidR="00F73B9F">
        <w:rPr>
          <w:color w:val="525252"/>
          <w:sz w:val="19"/>
        </w:rPr>
        <w:t>r</w:t>
      </w:r>
      <w:r w:rsidR="00F73B9F">
        <w:rPr>
          <w:color w:val="2B2B2B"/>
          <w:sz w:val="19"/>
        </w:rPr>
        <w:t>an's</w:t>
      </w:r>
      <w:r w:rsidR="00F73B9F">
        <w:rPr>
          <w:color w:val="2B2B2B"/>
          <w:spacing w:val="-14"/>
          <w:sz w:val="19"/>
        </w:rPr>
        <w:t xml:space="preserve"> </w:t>
      </w:r>
      <w:r w:rsidR="00F73B9F">
        <w:rPr>
          <w:color w:val="2B2B2B"/>
          <w:sz w:val="19"/>
        </w:rPr>
        <w:t>projected</w:t>
      </w:r>
      <w:r w:rsidR="00F73B9F">
        <w:rPr>
          <w:color w:val="2B2B2B"/>
          <w:spacing w:val="-9"/>
          <w:sz w:val="19"/>
        </w:rPr>
        <w:t xml:space="preserve"> </w:t>
      </w:r>
      <w:r w:rsidR="00F73B9F">
        <w:rPr>
          <w:color w:val="2B2B2B"/>
          <w:sz w:val="19"/>
        </w:rPr>
        <w:t>year</w:t>
      </w:r>
      <w:r w:rsidR="00F73B9F">
        <w:rPr>
          <w:color w:val="2B2B2B"/>
          <w:spacing w:val="-14"/>
          <w:sz w:val="19"/>
        </w:rPr>
        <w:t xml:space="preserve"> </w:t>
      </w:r>
      <w:r w:rsidR="00F73B9F">
        <w:rPr>
          <w:color w:val="2B2B2B"/>
          <w:sz w:val="19"/>
        </w:rPr>
        <w:t>five</w:t>
      </w:r>
      <w:r w:rsidR="00F73B9F">
        <w:rPr>
          <w:color w:val="2B2B2B"/>
          <w:spacing w:val="-19"/>
          <w:sz w:val="19"/>
        </w:rPr>
        <w:t xml:space="preserve"> </w:t>
      </w:r>
      <w:r w:rsidR="00F73B9F">
        <w:rPr>
          <w:color w:val="2B2B2B"/>
          <w:sz w:val="19"/>
        </w:rPr>
        <w:t>which</w:t>
      </w:r>
      <w:r w:rsidR="00F73B9F">
        <w:rPr>
          <w:color w:val="2B2B2B"/>
          <w:spacing w:val="-12"/>
          <w:sz w:val="19"/>
        </w:rPr>
        <w:t xml:space="preserve"> </w:t>
      </w:r>
      <w:r w:rsidR="00F73B9F">
        <w:rPr>
          <w:color w:val="2B2B2B"/>
          <w:sz w:val="19"/>
        </w:rPr>
        <w:t>is</w:t>
      </w:r>
      <w:r w:rsidR="00F73B9F">
        <w:rPr>
          <w:color w:val="2B2B2B"/>
          <w:spacing w:val="-16"/>
          <w:sz w:val="19"/>
        </w:rPr>
        <w:t xml:space="preserve"> </w:t>
      </w:r>
      <w:r w:rsidR="00F73B9F">
        <w:rPr>
          <w:color w:val="2B2B2B"/>
          <w:sz w:val="19"/>
        </w:rPr>
        <w:t>2026.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477E12">
      <w:pPr>
        <w:spacing w:before="160"/>
        <w:ind w:left="176"/>
        <w:rPr>
          <w:rFonts w:ascii="Times New Roman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6736" behindDoc="0" locked="0" layoutInCell="1" allowOverlap="1">
                <wp:simplePos x="0" y="0"/>
                <wp:positionH relativeFrom="page">
                  <wp:posOffset>4213225</wp:posOffset>
                </wp:positionH>
                <wp:positionV relativeFrom="paragraph">
                  <wp:posOffset>-267335</wp:posOffset>
                </wp:positionV>
                <wp:extent cx="440690" cy="1448435"/>
                <wp:effectExtent l="0" t="0" r="0" b="0"/>
                <wp:wrapNone/>
                <wp:docPr id="953" name="docshape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690" cy="1448435"/>
                        </a:xfrm>
                        <a:custGeom>
                          <a:avLst/>
                          <a:gdLst>
                            <a:gd name="T0" fmla="+- 0 6654 6635"/>
                            <a:gd name="T1" fmla="*/ T0 w 694"/>
                            <a:gd name="T2" fmla="+- 0 1859 -421"/>
                            <a:gd name="T3" fmla="*/ 1859 h 2281"/>
                            <a:gd name="T4" fmla="+- 0 6654 6635"/>
                            <a:gd name="T5" fmla="*/ T4 w 694"/>
                            <a:gd name="T6" fmla="+- 0 -421 -421"/>
                            <a:gd name="T7" fmla="*/ -421 h 2281"/>
                            <a:gd name="T8" fmla="+- 0 7300 6635"/>
                            <a:gd name="T9" fmla="*/ T8 w 694"/>
                            <a:gd name="T10" fmla="+- 0 1859 -421"/>
                            <a:gd name="T11" fmla="*/ 1859 h 2281"/>
                            <a:gd name="T12" fmla="+- 0 7300 6635"/>
                            <a:gd name="T13" fmla="*/ T12 w 694"/>
                            <a:gd name="T14" fmla="+- 0 -421 -421"/>
                            <a:gd name="T15" fmla="*/ -421 h 2281"/>
                            <a:gd name="T16" fmla="+- 0 6635 6635"/>
                            <a:gd name="T17" fmla="*/ T16 w 694"/>
                            <a:gd name="T18" fmla="+- 0 -421 -421"/>
                            <a:gd name="T19" fmla="*/ -421 h 2281"/>
                            <a:gd name="T20" fmla="+- 0 7329 6635"/>
                            <a:gd name="T21" fmla="*/ T20 w 694"/>
                            <a:gd name="T22" fmla="+- 0 -421 -421"/>
                            <a:gd name="T23" fmla="*/ -421 h 2281"/>
                            <a:gd name="T24" fmla="+- 0 6635 6635"/>
                            <a:gd name="T25" fmla="*/ T24 w 694"/>
                            <a:gd name="T26" fmla="+- 0 1840 -421"/>
                            <a:gd name="T27" fmla="*/ 1840 h 2281"/>
                            <a:gd name="T28" fmla="+- 0 7329 6635"/>
                            <a:gd name="T29" fmla="*/ T28 w 694"/>
                            <a:gd name="T30" fmla="+- 0 1840 -421"/>
                            <a:gd name="T31" fmla="*/ 1840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694" h="2281">
                              <a:moveTo>
                                <a:pt x="19" y="2280"/>
                              </a:moveTo>
                              <a:lnTo>
                                <a:pt x="19" y="0"/>
                              </a:lnTo>
                              <a:moveTo>
                                <a:pt x="665" y="2280"/>
                              </a:moveTo>
                              <a:lnTo>
                                <a:pt x="665" y="0"/>
                              </a:lnTo>
                              <a:moveTo>
                                <a:pt x="0" y="0"/>
                              </a:moveTo>
                              <a:lnTo>
                                <a:pt x="694" y="0"/>
                              </a:lnTo>
                              <a:moveTo>
                                <a:pt x="0" y="2261"/>
                              </a:moveTo>
                              <a:lnTo>
                                <a:pt x="694" y="2261"/>
                              </a:lnTo>
                            </a:path>
                          </a:pathLst>
                        </a:custGeom>
                        <a:noFill/>
                        <a:ln w="122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08E66" id="docshape169" o:spid="_x0000_s1026" style="position:absolute;margin-left:331.75pt;margin-top:-21.05pt;width:34.7pt;height:114.05pt;z-index: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" path="m19,2280l19,m665,2280l665,m,l694,m,2261r694,e" filled="f" strokeweight=".33961mm">
                <v:path arrowok="t" o:connecttype="custom" o:connectlocs="12065,1180465;12065,-267335;422275,1180465;422275,-267335;0,-267335;440690,-267335;0,1168400;440690,1168400" o:connectangles="0,0,0,0,0,0,0,0"/>
                <w10:wrap anchorx="page"/>
              </v:shape>
            </w:pict>
          </mc:Fallback>
        </mc:AlternateContent>
      </w:r>
      <w:r w:rsidR="00F73B9F">
        <w:rPr>
          <w:rFonts w:ascii="Times New Roman"/>
          <w:color w:val="2B2B2B"/>
          <w:spacing w:val="-1"/>
          <w:w w:val="105"/>
          <w:sz w:val="14"/>
        </w:rPr>
        <w:t>Cods</w:t>
      </w:r>
      <w:r w:rsidR="00F73B9F">
        <w:rPr>
          <w:rFonts w:ascii="Times New Roman"/>
          <w:color w:val="2B2B2B"/>
          <w:spacing w:val="-21"/>
          <w:w w:val="105"/>
          <w:sz w:val="14"/>
        </w:rPr>
        <w:t xml:space="preserve"> </w:t>
      </w:r>
      <w:r w:rsidR="00F73B9F">
        <w:rPr>
          <w:rFonts w:ascii="Times New Roman"/>
          <w:color w:val="2B2B2B"/>
          <w:spacing w:val="-1"/>
          <w:w w:val="105"/>
          <w:sz w:val="14"/>
        </w:rPr>
        <w:t>P"'</w:t>
      </w:r>
      <w:r w:rsidR="00F73B9F">
        <w:rPr>
          <w:rFonts w:ascii="Times New Roman"/>
          <w:color w:val="2B2B2B"/>
          <w:spacing w:val="19"/>
          <w:w w:val="105"/>
          <w:sz w:val="14"/>
        </w:rPr>
        <w:t xml:space="preserve"> </w:t>
      </w:r>
      <w:r w:rsidR="00F73B9F">
        <w:rPr>
          <w:rFonts w:ascii="Times New Roman"/>
          <w:color w:val="2B2B2B"/>
          <w:spacing w:val="-1"/>
          <w:w w:val="105"/>
          <w:sz w:val="14"/>
        </w:rPr>
        <w:t>Patit!nt</w:t>
      </w:r>
      <w:r w:rsidR="00F73B9F">
        <w:rPr>
          <w:rFonts w:ascii="Times New Roman"/>
          <w:color w:val="2B2B2B"/>
          <w:spacing w:val="-22"/>
          <w:w w:val="105"/>
          <w:sz w:val="14"/>
        </w:rPr>
        <w:t xml:space="preserve"> </w:t>
      </w:r>
      <w:r w:rsidR="00F73B9F">
        <w:rPr>
          <w:rFonts w:ascii="Times New Roman"/>
          <w:b/>
          <w:color w:val="151515"/>
          <w:spacing w:val="-1"/>
          <w:w w:val="105"/>
          <w:sz w:val="13"/>
        </w:rPr>
        <w:t>Dav</w:t>
      </w:r>
      <w:r w:rsidR="00F73B9F">
        <w:rPr>
          <w:rFonts w:ascii="Times New Roman"/>
          <w:b/>
          <w:color w:val="2B2B2B"/>
          <w:spacing w:val="-1"/>
          <w:w w:val="105"/>
          <w:sz w:val="13"/>
        </w:rPr>
        <w:t>..</w:t>
      </w:r>
    </w:p>
    <w:p w:rsidR="009D2E31" w:rsidRDefault="00F73B9F">
      <w:pPr>
        <w:spacing w:before="31"/>
        <w:ind w:left="183"/>
        <w:rPr>
          <w:rFonts w:ascii="Times New Roman"/>
          <w:sz w:val="11"/>
        </w:rPr>
      </w:pPr>
      <w:r>
        <w:rPr>
          <w:noProof/>
        </w:rPr>
        <w:drawing>
          <wp:anchor distT="0" distB="0" distL="0" distR="0" simplePos="0" relativeHeight="15795712" behindDoc="0" locked="0" layoutInCell="1" allowOverlap="1">
            <wp:simplePos x="0" y="0"/>
            <wp:positionH relativeFrom="page">
              <wp:posOffset>4353969</wp:posOffset>
            </wp:positionH>
            <wp:positionV relativeFrom="paragraph">
              <wp:posOffset>23787</wp:posOffset>
            </wp:positionV>
            <wp:extent cx="165108" cy="818844"/>
            <wp:effectExtent l="0" t="0" r="0" b="0"/>
            <wp:wrapNone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8" cy="818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676767"/>
          <w:sz w:val="11"/>
        </w:rPr>
        <w:t>Nlmhiistr,atJ:on</w:t>
      </w:r>
    </w:p>
    <w:p w:rsidR="009D2E31" w:rsidRDefault="00F73B9F">
      <w:pPr>
        <w:spacing w:before="1" w:line="174" w:lineRule="exact"/>
        <w:ind w:left="177" w:right="8557" w:firstLine="2"/>
        <w:rPr>
          <w:rFonts w:ascii="Times New Roman"/>
          <w:sz w:val="13"/>
        </w:rPr>
      </w:pPr>
      <w:r>
        <w:rPr>
          <w:rFonts w:ascii="Times New Roman"/>
          <w:color w:val="525252"/>
          <w:sz w:val="10"/>
        </w:rPr>
        <w:t>Pl.\nt</w:t>
      </w:r>
      <w:r>
        <w:rPr>
          <w:rFonts w:ascii="Times New Roman"/>
          <w:color w:val="525252"/>
          <w:spacing w:val="1"/>
          <w:sz w:val="10"/>
        </w:rPr>
        <w:t xml:space="preserve"> </w:t>
      </w:r>
      <w:r>
        <w:rPr>
          <w:rFonts w:ascii="Times New Roman"/>
          <w:color w:val="676767"/>
          <w:sz w:val="11"/>
        </w:rPr>
        <w:t>Oletarv</w:t>
      </w:r>
      <w:r>
        <w:rPr>
          <w:rFonts w:ascii="Times New Roman"/>
          <w:color w:val="676767"/>
          <w:spacing w:val="1"/>
          <w:sz w:val="11"/>
        </w:rPr>
        <w:t xml:space="preserve"> </w:t>
      </w:r>
      <w:r>
        <w:rPr>
          <w:rFonts w:ascii="Times New Roman"/>
          <w:color w:val="676767"/>
          <w:spacing w:val="-1"/>
          <w:w w:val="85"/>
          <w:sz w:val="13"/>
        </w:rPr>
        <w:t>t..tundrv</w:t>
      </w:r>
    </w:p>
    <w:p w:rsidR="009D2E31" w:rsidRDefault="00F73B9F">
      <w:pPr>
        <w:spacing w:before="33"/>
        <w:ind w:left="170"/>
        <w:rPr>
          <w:sz w:val="10"/>
        </w:rPr>
      </w:pPr>
      <w:r>
        <w:rPr>
          <w:color w:val="676767"/>
          <w:sz w:val="10"/>
        </w:rPr>
        <w:t>t10U)C!crt:plng</w:t>
      </w:r>
    </w:p>
    <w:p w:rsidR="009D2E31" w:rsidRDefault="009D2E31">
      <w:pPr>
        <w:pStyle w:val="BodyText"/>
        <w:rPr>
          <w:sz w:val="10"/>
        </w:rPr>
      </w:pPr>
    </w:p>
    <w:p w:rsidR="009D2E31" w:rsidRDefault="00F73B9F">
      <w:pPr>
        <w:spacing w:before="89"/>
        <w:ind w:left="166"/>
        <w:rPr>
          <w:rFonts w:ascii="Times New Roman"/>
          <w:sz w:val="12"/>
        </w:rPr>
      </w:pPr>
      <w:r>
        <w:rPr>
          <w:rFonts w:ascii="Times New Roman"/>
          <w:color w:val="676767"/>
          <w:w w:val="95"/>
          <w:sz w:val="12"/>
        </w:rPr>
        <w:t>soc.111SerwJces</w:t>
      </w:r>
    </w:p>
    <w:p w:rsidR="009D2E31" w:rsidRDefault="00F73B9F">
      <w:pPr>
        <w:spacing w:before="35"/>
        <w:ind w:left="168"/>
        <w:rPr>
          <w:rFonts w:ascii="Times New Roman" w:hAnsi="Times New Roman"/>
          <w:sz w:val="11"/>
        </w:rPr>
      </w:pPr>
      <w:r>
        <w:rPr>
          <w:rFonts w:ascii="Times New Roman" w:hAnsi="Times New Roman"/>
          <w:color w:val="676767"/>
          <w:spacing w:val="-1"/>
          <w:w w:val="115"/>
          <w:sz w:val="11"/>
        </w:rPr>
        <w:t>Other</w:t>
      </w:r>
      <w:r>
        <w:rPr>
          <w:rFonts w:ascii="Times New Roman" w:hAnsi="Times New Roman"/>
          <w:color w:val="676767"/>
          <w:spacing w:val="15"/>
          <w:w w:val="115"/>
          <w:sz w:val="11"/>
        </w:rPr>
        <w:t xml:space="preserve"> </w:t>
      </w:r>
      <w:r>
        <w:rPr>
          <w:rFonts w:ascii="Times New Roman" w:hAnsi="Times New Roman"/>
          <w:color w:val="676767"/>
          <w:w w:val="115"/>
          <w:sz w:val="11"/>
        </w:rPr>
        <w:t>1eN1I</w:t>
      </w:r>
      <w:r>
        <w:rPr>
          <w:rFonts w:ascii="Times New Roman" w:hAnsi="Times New Roman"/>
          <w:color w:val="676767"/>
          <w:spacing w:val="-7"/>
          <w:w w:val="115"/>
          <w:sz w:val="11"/>
        </w:rPr>
        <w:t xml:space="preserve"> </w:t>
      </w:r>
      <w:r>
        <w:rPr>
          <w:rFonts w:ascii="Times New Roman" w:hAnsi="Times New Roman"/>
          <w:color w:val="676767"/>
          <w:w w:val="115"/>
          <w:sz w:val="11"/>
        </w:rPr>
        <w:t>s«vi,e.s</w:t>
      </w:r>
    </w:p>
    <w:p w:rsidR="009D2E31" w:rsidRDefault="00F73B9F">
      <w:pPr>
        <w:spacing w:before="37"/>
        <w:ind w:left="157"/>
        <w:rPr>
          <w:rFonts w:ascii="Times New Roman"/>
          <w:sz w:val="12"/>
        </w:rPr>
      </w:pPr>
      <w:r>
        <w:rPr>
          <w:rFonts w:ascii="Times New Roman"/>
          <w:color w:val="828282"/>
          <w:spacing w:val="-1"/>
          <w:sz w:val="12"/>
        </w:rPr>
        <w:t>'Total</w:t>
      </w:r>
      <w:r>
        <w:rPr>
          <w:rFonts w:ascii="Times New Roman"/>
          <w:color w:val="828282"/>
          <w:spacing w:val="-11"/>
          <w:sz w:val="12"/>
        </w:rPr>
        <w:t xml:space="preserve"> </w:t>
      </w:r>
      <w:r>
        <w:rPr>
          <w:rFonts w:ascii="Times New Roman"/>
          <w:color w:val="676767"/>
          <w:sz w:val="12"/>
        </w:rPr>
        <w:t>Cons</w:t>
      </w:r>
    </w:p>
    <w:p w:rsidR="009D2E31" w:rsidRDefault="009D2E31">
      <w:pPr>
        <w:pStyle w:val="BodyText"/>
        <w:spacing w:before="7"/>
        <w:rPr>
          <w:rFonts w:ascii="Times New Roman"/>
          <w:sz w:val="15"/>
        </w:rPr>
      </w:pPr>
    </w:p>
    <w:p w:rsidR="009D2E31" w:rsidRDefault="00F73B9F">
      <w:pPr>
        <w:spacing w:line="247" w:lineRule="auto"/>
        <w:ind w:left="143" w:right="194" w:firstLine="2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525252"/>
          <w:w w:val="105"/>
          <w:sz w:val="13"/>
        </w:rPr>
        <w:t xml:space="preserve">•tuthe.n, Rehab </w:t>
      </w:r>
      <w:r>
        <w:rPr>
          <w:rFonts w:ascii="Times New Roman" w:hAnsi="Times New Roman"/>
          <w:color w:val="676767"/>
          <w:w w:val="105"/>
          <w:sz w:val="13"/>
        </w:rPr>
        <w:t>numb•</w:t>
      </w:r>
      <w:r>
        <w:rPr>
          <w:rFonts w:ascii="Times New Roman" w:hAnsi="Times New Roman"/>
          <w:color w:val="828282"/>
          <w:w w:val="105"/>
          <w:sz w:val="13"/>
        </w:rPr>
        <w:t xml:space="preserve">include </w:t>
      </w:r>
      <w:r>
        <w:rPr>
          <w:rFonts w:ascii="Times New Roman" w:hAnsi="Times New Roman"/>
          <w:color w:val="525252"/>
          <w:w w:val="105"/>
          <w:sz w:val="12"/>
        </w:rPr>
        <w:t>ber,efiU</w:t>
      </w:r>
      <w:r>
        <w:rPr>
          <w:rFonts w:ascii="Times New Roman" w:hAnsi="Times New Roman"/>
          <w:color w:val="2B2B2B"/>
          <w:w w:val="105"/>
          <w:sz w:val="13"/>
        </w:rPr>
        <w:t>w</w:t>
      </w:r>
      <w:r>
        <w:rPr>
          <w:rFonts w:ascii="Times New Roman" w:hAnsi="Times New Roman"/>
          <w:color w:val="676767"/>
          <w:w w:val="105"/>
          <w:sz w:val="13"/>
        </w:rPr>
        <w:t xml:space="preserve">hich </w:t>
      </w:r>
      <w:r>
        <w:rPr>
          <w:rFonts w:ascii="Times New Roman" w:hAnsi="Times New Roman"/>
          <w:color w:val="525252"/>
          <w:w w:val="105"/>
          <w:sz w:val="13"/>
        </w:rPr>
        <w:t xml:space="preserve">are </w:t>
      </w:r>
      <w:r>
        <w:rPr>
          <w:rFonts w:ascii="Times New Roman" w:hAnsi="Times New Roman"/>
          <w:color w:val="979797"/>
          <w:w w:val="105"/>
          <w:sz w:val="12"/>
        </w:rPr>
        <w:t>i</w:t>
      </w:r>
      <w:r>
        <w:rPr>
          <w:rFonts w:ascii="Times New Roman" w:hAnsi="Times New Roman"/>
          <w:color w:val="525252"/>
          <w:w w:val="105"/>
          <w:sz w:val="12"/>
        </w:rPr>
        <w:t>r,</w:t>
      </w:r>
      <w:r>
        <w:rPr>
          <w:rFonts w:ascii="Times New Roman" w:hAnsi="Times New Roman"/>
          <w:color w:val="828282"/>
          <w:w w:val="105"/>
          <w:sz w:val="12"/>
        </w:rPr>
        <w:t>ct</w:t>
      </w:r>
      <w:r>
        <w:rPr>
          <w:rFonts w:ascii="Times New Roman" w:hAnsi="Times New Roman"/>
          <w:color w:val="676767"/>
          <w:w w:val="105"/>
          <w:sz w:val="12"/>
        </w:rPr>
        <w:t>uded</w:t>
      </w:r>
      <w:r>
        <w:rPr>
          <w:rFonts w:ascii="Times New Roman" w:hAnsi="Times New Roman"/>
          <w:color w:val="676767"/>
          <w:spacing w:val="1"/>
          <w:w w:val="105"/>
          <w:sz w:val="12"/>
        </w:rPr>
        <w:t xml:space="preserve"> </w:t>
      </w:r>
      <w:r>
        <w:rPr>
          <w:rFonts w:ascii="Times New Roman" w:hAnsi="Times New Roman"/>
          <w:color w:val="828282"/>
          <w:w w:val="105"/>
          <w:sz w:val="12"/>
        </w:rPr>
        <w:t xml:space="preserve">tnAdmintst!'lltioo, </w:t>
      </w:r>
      <w:r>
        <w:rPr>
          <w:rFonts w:ascii="Times New Roman" w:hAnsi="Times New Roman"/>
          <w:color w:val="525252"/>
          <w:w w:val="105"/>
          <w:sz w:val="13"/>
        </w:rPr>
        <w:t xml:space="preserve">Band,markdata </w:t>
      </w:r>
      <w:r>
        <w:rPr>
          <w:rFonts w:ascii="Times New Roman" w:hAnsi="Times New Roman"/>
          <w:color w:val="676767"/>
          <w:w w:val="105"/>
          <w:sz w:val="13"/>
        </w:rPr>
        <w:t>ud!Jde.s</w:t>
      </w:r>
      <w:r>
        <w:rPr>
          <w:rFonts w:ascii="Times New Roman" w:hAnsi="Times New Roman"/>
          <w:color w:val="525252"/>
          <w:w w:val="105"/>
          <w:sz w:val="12"/>
        </w:rPr>
        <w:t>b</w:t>
      </w:r>
      <w:r>
        <w:rPr>
          <w:rFonts w:ascii="Times New Roman" w:hAnsi="Times New Roman"/>
          <w:color w:val="2B2B2B"/>
          <w:w w:val="105"/>
          <w:sz w:val="12"/>
        </w:rPr>
        <w:t>e</w:t>
      </w:r>
      <w:r>
        <w:rPr>
          <w:rFonts w:ascii="Times New Roman" w:hAnsi="Times New Roman"/>
          <w:color w:val="525252"/>
          <w:w w:val="105"/>
          <w:sz w:val="12"/>
        </w:rPr>
        <w:t>nefits</w:t>
      </w:r>
      <w:r>
        <w:rPr>
          <w:rFonts w:ascii="Times New Roman" w:hAnsi="Times New Roman"/>
          <w:color w:val="828282"/>
          <w:w w:val="105"/>
          <w:sz w:val="12"/>
        </w:rPr>
        <w:t xml:space="preserve">, </w:t>
      </w:r>
      <w:r>
        <w:rPr>
          <w:rFonts w:ascii="Times New Roman" w:hAnsi="Times New Roman"/>
          <w:color w:val="525252"/>
          <w:w w:val="105"/>
          <w:sz w:val="13"/>
        </w:rPr>
        <w:t>Addltlona</w:t>
      </w:r>
      <w:r>
        <w:rPr>
          <w:rFonts w:ascii="Times New Roman" w:hAnsi="Times New Roman"/>
          <w:color w:val="979797"/>
          <w:w w:val="105"/>
          <w:sz w:val="13"/>
        </w:rPr>
        <w:t>l</w:t>
      </w:r>
      <w:r>
        <w:rPr>
          <w:rFonts w:ascii="Times New Roman" w:hAnsi="Times New Roman"/>
          <w:color w:val="676767"/>
          <w:w w:val="105"/>
          <w:sz w:val="13"/>
        </w:rPr>
        <w:t>ly</w:t>
      </w:r>
      <w:r>
        <w:rPr>
          <w:rFonts w:ascii="Times New Roman" w:hAnsi="Times New Roman"/>
          <w:color w:val="2B2B2B"/>
          <w:w w:val="105"/>
          <w:sz w:val="13"/>
        </w:rPr>
        <w:t xml:space="preserve">. </w:t>
      </w:r>
      <w:r>
        <w:rPr>
          <w:rFonts w:ascii="Times New Roman" w:hAnsi="Times New Roman"/>
          <w:color w:val="525252"/>
          <w:w w:val="105"/>
          <w:sz w:val="12"/>
        </w:rPr>
        <w:t>AncJllary ewpendlturu-</w:t>
      </w:r>
      <w:r>
        <w:rPr>
          <w:rFonts w:ascii="Times New Roman" w:hAnsi="Times New Roman"/>
          <w:color w:val="525252"/>
          <w:w w:val="105"/>
          <w:sz w:val="13"/>
        </w:rPr>
        <w:t xml:space="preserve">afe </w:t>
      </w:r>
      <w:r>
        <w:rPr>
          <w:rFonts w:ascii="Times New Roman" w:hAnsi="Times New Roman"/>
          <w:color w:val="525252"/>
          <w:w w:val="105"/>
          <w:sz w:val="12"/>
        </w:rPr>
        <w:t>e•dudcd fo</w:t>
      </w:r>
      <w:r>
        <w:rPr>
          <w:rFonts w:ascii="Times New Roman" w:hAnsi="Times New Roman"/>
          <w:color w:val="828282"/>
          <w:w w:val="105"/>
          <w:sz w:val="12"/>
        </w:rPr>
        <w:t>.­</w:t>
      </w:r>
      <w:r>
        <w:rPr>
          <w:rFonts w:ascii="Times New Roman" w:hAnsi="Times New Roman"/>
          <w:color w:val="828282"/>
          <w:spacing w:val="1"/>
          <w:w w:val="105"/>
          <w:sz w:val="12"/>
        </w:rPr>
        <w:t xml:space="preserve"> </w:t>
      </w:r>
      <w:r>
        <w:rPr>
          <w:rFonts w:ascii="Times New Roman" w:hAnsi="Times New Roman"/>
          <w:color w:val="676767"/>
          <w:w w:val="105"/>
          <w:sz w:val="12"/>
        </w:rPr>
        <w:t>both</w:t>
      </w:r>
      <w:r>
        <w:rPr>
          <w:rFonts w:ascii="Times New Roman" w:hAnsi="Times New Roman"/>
          <w:color w:val="676767"/>
          <w:spacing w:val="-12"/>
          <w:w w:val="105"/>
          <w:sz w:val="12"/>
        </w:rPr>
        <w:t xml:space="preserve"> </w:t>
      </w:r>
      <w:r>
        <w:rPr>
          <w:rFonts w:ascii="Times New Roman" w:hAnsi="Times New Roman"/>
          <w:color w:val="676767"/>
          <w:w w:val="105"/>
          <w:sz w:val="12"/>
        </w:rPr>
        <w:t>Luthern</w:t>
      </w:r>
      <w:r>
        <w:rPr>
          <w:rFonts w:ascii="Times New Roman" w:hAnsi="Times New Roman"/>
          <w:color w:val="676767"/>
          <w:spacing w:val="-7"/>
          <w:w w:val="105"/>
          <w:sz w:val="12"/>
        </w:rPr>
        <w:t xml:space="preserve"> </w:t>
      </w:r>
      <w:r>
        <w:rPr>
          <w:rFonts w:ascii="Times New Roman" w:hAnsi="Times New Roman"/>
          <w:color w:val="525252"/>
          <w:w w:val="105"/>
          <w:sz w:val="12"/>
        </w:rPr>
        <w:t>Rehaband</w:t>
      </w:r>
      <w:r>
        <w:rPr>
          <w:rFonts w:ascii="Times New Roman" w:hAnsi="Times New Roman"/>
          <w:color w:val="525252"/>
          <w:spacing w:val="-13"/>
          <w:w w:val="105"/>
          <w:sz w:val="12"/>
        </w:rPr>
        <w:t xml:space="preserve"> </w:t>
      </w:r>
      <w:r>
        <w:rPr>
          <w:rFonts w:ascii="Times New Roman" w:hAnsi="Times New Roman"/>
          <w:color w:val="676767"/>
          <w:w w:val="105"/>
          <w:sz w:val="12"/>
        </w:rPr>
        <w:t>the</w:t>
      </w:r>
      <w:r>
        <w:rPr>
          <w:rFonts w:ascii="Times New Roman" w:hAnsi="Times New Roman"/>
          <w:color w:val="676767"/>
          <w:spacing w:val="14"/>
          <w:w w:val="105"/>
          <w:sz w:val="12"/>
        </w:rPr>
        <w:t xml:space="preserve"> </w:t>
      </w:r>
      <w:r>
        <w:rPr>
          <w:rFonts w:ascii="Times New Roman" w:hAnsi="Times New Roman"/>
          <w:color w:val="525252"/>
          <w:w w:val="105"/>
          <w:sz w:val="12"/>
        </w:rPr>
        <w:t>Benchmark</w:t>
      </w:r>
      <w:r>
        <w:rPr>
          <w:rFonts w:ascii="Times New Roman" w:hAnsi="Times New Roman"/>
          <w:color w:val="525252"/>
          <w:spacing w:val="-12"/>
          <w:w w:val="105"/>
          <w:sz w:val="12"/>
        </w:rPr>
        <w:t xml:space="preserve"> </w:t>
      </w:r>
      <w:r>
        <w:rPr>
          <w:rFonts w:ascii="Times New Roman" w:hAnsi="Times New Roman"/>
          <w:color w:val="525252"/>
          <w:w w:val="105"/>
          <w:sz w:val="12"/>
        </w:rPr>
        <w:t>data</w:t>
      </w:r>
      <w:r>
        <w:rPr>
          <w:rFonts w:ascii="Times New Roman" w:hAnsi="Times New Roman"/>
          <w:color w:val="828282"/>
          <w:w w:val="105"/>
          <w:sz w:val="12"/>
        </w:rPr>
        <w:t>.</w:t>
      </w:r>
      <w:r>
        <w:rPr>
          <w:rFonts w:ascii="Times New Roman" w:hAnsi="Times New Roman"/>
          <w:color w:val="828282"/>
          <w:spacing w:val="-11"/>
          <w:w w:val="105"/>
          <w:sz w:val="12"/>
        </w:rPr>
        <w:t xml:space="preserve"> </w:t>
      </w:r>
      <w:r>
        <w:rPr>
          <w:rFonts w:ascii="Times New Roman" w:hAnsi="Times New Roman"/>
          <w:color w:val="676767"/>
          <w:w w:val="105"/>
          <w:sz w:val="12"/>
        </w:rPr>
        <w:t>Note</w:t>
      </w:r>
      <w:r>
        <w:rPr>
          <w:rFonts w:ascii="Times New Roman" w:hAnsi="Times New Roman"/>
          <w:color w:val="676767"/>
          <w:spacing w:val="-17"/>
          <w:w w:val="105"/>
          <w:sz w:val="12"/>
        </w:rPr>
        <w:t xml:space="preserve"> </w:t>
      </w:r>
      <w:r>
        <w:rPr>
          <w:rFonts w:ascii="Times New Roman" w:hAnsi="Times New Roman"/>
          <w:color w:val="676767"/>
          <w:w w:val="105"/>
          <w:sz w:val="12"/>
        </w:rPr>
        <w:t>estimated</w:t>
      </w:r>
      <w:r>
        <w:rPr>
          <w:rFonts w:ascii="Times New Roman" w:hAnsi="Times New Roman"/>
          <w:color w:val="676767"/>
          <w:spacing w:val="-4"/>
          <w:w w:val="105"/>
          <w:sz w:val="12"/>
        </w:rPr>
        <w:t xml:space="preserve"> </w:t>
      </w:r>
      <w:r>
        <w:rPr>
          <w:rFonts w:ascii="Times New Roman" w:hAnsi="Times New Roman"/>
          <w:color w:val="525252"/>
          <w:w w:val="105"/>
          <w:sz w:val="12"/>
        </w:rPr>
        <w:t>Re</w:t>
      </w:r>
      <w:r>
        <w:rPr>
          <w:rFonts w:ascii="Times New Roman" w:hAnsi="Times New Roman"/>
          <w:color w:val="979797"/>
          <w:w w:val="105"/>
          <w:sz w:val="12"/>
        </w:rPr>
        <w:t>.</w:t>
      </w:r>
      <w:r>
        <w:rPr>
          <w:rFonts w:ascii="Times New Roman" w:hAnsi="Times New Roman"/>
          <w:color w:val="676767"/>
          <w:w w:val="105"/>
          <w:sz w:val="12"/>
        </w:rPr>
        <w:t>st</w:t>
      </w:r>
      <w:r>
        <w:rPr>
          <w:rFonts w:ascii="Times New Roman" w:hAnsi="Times New Roman"/>
          <w:color w:val="676767"/>
          <w:spacing w:val="4"/>
          <w:w w:val="105"/>
          <w:sz w:val="12"/>
        </w:rPr>
        <w:t xml:space="preserve"> </w:t>
      </w:r>
      <w:r>
        <w:rPr>
          <w:rFonts w:ascii="Times New Roman" w:hAnsi="Times New Roman"/>
          <w:color w:val="676767"/>
          <w:w w:val="105"/>
          <w:sz w:val="12"/>
        </w:rPr>
        <w:t>Home</w:t>
      </w:r>
      <w:r>
        <w:rPr>
          <w:rFonts w:ascii="Times New Roman" w:hAnsi="Times New Roman"/>
          <w:color w:val="676767"/>
          <w:spacing w:val="-4"/>
          <w:w w:val="105"/>
          <w:sz w:val="12"/>
        </w:rPr>
        <w:t xml:space="preserve"> </w:t>
      </w:r>
      <w:r>
        <w:rPr>
          <w:rFonts w:ascii="Times New Roman" w:hAnsi="Times New Roman"/>
          <w:color w:val="525252"/>
          <w:w w:val="105"/>
          <w:sz w:val="12"/>
        </w:rPr>
        <w:t>lnformstlon</w:t>
      </w:r>
      <w:r>
        <w:rPr>
          <w:rFonts w:ascii="Times New Roman" w:hAnsi="Times New Roman"/>
          <w:color w:val="525252"/>
          <w:spacing w:val="-4"/>
          <w:w w:val="105"/>
          <w:sz w:val="12"/>
        </w:rPr>
        <w:t xml:space="preserve"> </w:t>
      </w:r>
      <w:r>
        <w:rPr>
          <w:rFonts w:ascii="Times New Roman" w:hAnsi="Times New Roman"/>
          <w:color w:val="525252"/>
          <w:w w:val="105"/>
          <w:sz w:val="12"/>
        </w:rPr>
        <w:t>ha.s</w:t>
      </w:r>
      <w:r>
        <w:rPr>
          <w:rFonts w:ascii="Times New Roman" w:hAnsi="Times New Roman"/>
          <w:color w:val="525252"/>
          <w:spacing w:val="-13"/>
          <w:w w:val="105"/>
          <w:sz w:val="12"/>
        </w:rPr>
        <w:t xml:space="preserve"> </w:t>
      </w:r>
      <w:r>
        <w:rPr>
          <w:rFonts w:ascii="Times New Roman" w:hAnsi="Times New Roman"/>
          <w:color w:val="525252"/>
          <w:w w:val="105"/>
          <w:sz w:val="12"/>
        </w:rPr>
        <w:t>b</w:t>
      </w:r>
      <w:r>
        <w:rPr>
          <w:rFonts w:ascii="Times New Roman" w:hAnsi="Times New Roman"/>
          <w:color w:val="525252"/>
          <w:spacing w:val="-1"/>
          <w:w w:val="105"/>
          <w:sz w:val="12"/>
        </w:rPr>
        <w:t xml:space="preserve"> </w:t>
      </w:r>
      <w:r>
        <w:rPr>
          <w:rFonts w:ascii="Times New Roman" w:hAnsi="Times New Roman"/>
          <w:color w:val="525252"/>
          <w:w w:val="105"/>
          <w:sz w:val="12"/>
        </w:rPr>
        <w:t>u111&gt;cdudcd</w:t>
      </w:r>
      <w:r>
        <w:rPr>
          <w:rFonts w:ascii="Times New Roman" w:hAnsi="Times New Roman"/>
          <w:color w:val="525252"/>
          <w:spacing w:val="-11"/>
          <w:w w:val="105"/>
          <w:sz w:val="12"/>
        </w:rPr>
        <w:t xml:space="preserve"> </w:t>
      </w:r>
      <w:r>
        <w:rPr>
          <w:rFonts w:ascii="Times New Roman" w:hAnsi="Times New Roman"/>
          <w:color w:val="525252"/>
          <w:w w:val="105"/>
          <w:sz w:val="12"/>
        </w:rPr>
        <w:t>for</w:t>
      </w:r>
      <w:r>
        <w:rPr>
          <w:rFonts w:ascii="Times New Roman" w:hAnsi="Times New Roman"/>
          <w:color w:val="525252"/>
          <w:spacing w:val="11"/>
          <w:w w:val="105"/>
          <w:sz w:val="12"/>
        </w:rPr>
        <w:t xml:space="preserve"> </w:t>
      </w:r>
      <w:r>
        <w:rPr>
          <w:rFonts w:ascii="Times New Roman" w:hAnsi="Times New Roman"/>
          <w:color w:val="525252"/>
          <w:w w:val="105"/>
          <w:sz w:val="12"/>
        </w:rPr>
        <w:t>co..,.,pafhon</w:t>
      </w:r>
      <w:r>
        <w:rPr>
          <w:rFonts w:ascii="Times New Roman" w:hAnsi="Times New Roman"/>
          <w:color w:val="CACACA"/>
          <w:w w:val="105"/>
          <w:sz w:val="14"/>
        </w:rPr>
        <w:t>•</w:t>
      </w:r>
      <w:r>
        <w:rPr>
          <w:rFonts w:ascii="Times New Roman" w:hAnsi="Times New Roman"/>
          <w:color w:val="525252"/>
          <w:w w:val="105"/>
          <w:sz w:val="14"/>
        </w:rPr>
        <w:t>purpon,</w:t>
      </w:r>
    </w:p>
    <w:p w:rsidR="009D2E31" w:rsidRDefault="009D2E31">
      <w:pPr>
        <w:spacing w:line="247" w:lineRule="auto"/>
        <w:rPr>
          <w:rFonts w:ascii="Times New Roman" w:hAnsi="Times New Roman"/>
          <w:sz w:val="14"/>
        </w:rPr>
        <w:sectPr w:rsidR="009D2E31">
          <w:pgSz w:w="12240" w:h="15840"/>
          <w:pgMar w:top="1500" w:right="1520" w:bottom="1700" w:left="1600" w:header="0" w:footer="1493" w:gutter="0"/>
          <w:cols w:space="720"/>
        </w:sectPr>
      </w:pPr>
    </w:p>
    <w:p w:rsidR="009D2E31" w:rsidRDefault="00477E12">
      <w:pPr>
        <w:pStyle w:val="BodyText"/>
        <w:spacing w:before="5"/>
        <w:rPr>
          <w:rFonts w:ascii="Times New Roman"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9296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5169535</wp:posOffset>
                </wp:positionV>
                <wp:extent cx="0" cy="0"/>
                <wp:effectExtent l="0" t="0" r="0" b="0"/>
                <wp:wrapNone/>
                <wp:docPr id="952" name="Line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76191" id="Line 809" o:spid="_x0000_s1026" style="position:absolute;z-index: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407.05pt" to=".25pt,4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" strokeweight=".1698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9808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3831590</wp:posOffset>
                </wp:positionV>
                <wp:extent cx="0" cy="0"/>
                <wp:effectExtent l="0" t="0" r="0" b="0"/>
                <wp:wrapNone/>
                <wp:docPr id="951" name="Line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4A444" id="Line 808" o:spid="_x0000_s1026" style="position:absolute;z-index: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301.7pt" to=".25pt,3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" strokeweight=".16986mm">
                <w10:wrap anchorx="page" anchory="page"/>
              </v:line>
            </w:pict>
          </mc:Fallback>
        </mc:AlternateContent>
      </w:r>
    </w:p>
    <w:p w:rsidR="009D2E31" w:rsidRDefault="00F73B9F">
      <w:pPr>
        <w:ind w:left="154"/>
        <w:rPr>
          <w:b/>
          <w:sz w:val="19"/>
        </w:rPr>
      </w:pPr>
      <w:r>
        <w:rPr>
          <w:b/>
          <w:color w:val="1C1C1C"/>
          <w:sz w:val="19"/>
        </w:rPr>
        <w:t>Observations:</w:t>
      </w:r>
    </w:p>
    <w:p w:rsidR="009D2E31" w:rsidRDefault="009D2E31">
      <w:pPr>
        <w:pStyle w:val="BodyText"/>
        <w:spacing w:before="8"/>
        <w:rPr>
          <w:b/>
          <w:sz w:val="18"/>
        </w:rPr>
      </w:pPr>
    </w:p>
    <w:p w:rsidR="009D2E31" w:rsidRDefault="00F73B9F">
      <w:pPr>
        <w:pStyle w:val="ListParagraph"/>
        <w:numPr>
          <w:ilvl w:val="0"/>
          <w:numId w:val="32"/>
        </w:numPr>
        <w:tabs>
          <w:tab w:val="left" w:pos="486"/>
        </w:tabs>
        <w:ind w:left="485" w:hanging="334"/>
        <w:jc w:val="both"/>
        <w:rPr>
          <w:color w:val="1C1C1C"/>
          <w:sz w:val="19"/>
        </w:rPr>
      </w:pPr>
      <w:r>
        <w:rPr>
          <w:color w:val="1C1C1C"/>
          <w:sz w:val="19"/>
        </w:rPr>
        <w:t>Lutheran</w:t>
      </w:r>
      <w:r>
        <w:rPr>
          <w:color w:val="1C1C1C"/>
          <w:spacing w:val="7"/>
          <w:sz w:val="19"/>
        </w:rPr>
        <w:t xml:space="preserve"> </w:t>
      </w:r>
      <w:r>
        <w:rPr>
          <w:color w:val="1C1C1C"/>
          <w:sz w:val="19"/>
        </w:rPr>
        <w:t>reports</w:t>
      </w:r>
      <w:r>
        <w:rPr>
          <w:color w:val="1C1C1C"/>
          <w:spacing w:val="-12"/>
          <w:sz w:val="19"/>
        </w:rPr>
        <w:t xml:space="preserve"> </w:t>
      </w:r>
      <w:r>
        <w:rPr>
          <w:color w:val="2D2D2D"/>
          <w:sz w:val="19"/>
        </w:rPr>
        <w:t>a</w:t>
      </w:r>
      <w:r>
        <w:rPr>
          <w:color w:val="2D2D2D"/>
          <w:spacing w:val="-11"/>
          <w:sz w:val="19"/>
        </w:rPr>
        <w:t xml:space="preserve"> </w:t>
      </w:r>
      <w:r>
        <w:rPr>
          <w:color w:val="2D2D2D"/>
          <w:sz w:val="19"/>
        </w:rPr>
        <w:t>cost</w:t>
      </w:r>
      <w:r>
        <w:rPr>
          <w:color w:val="2D2D2D"/>
          <w:spacing w:val="-17"/>
          <w:sz w:val="19"/>
        </w:rPr>
        <w:t xml:space="preserve"> </w:t>
      </w:r>
      <w:r>
        <w:rPr>
          <w:color w:val="2D2D2D"/>
          <w:sz w:val="19"/>
        </w:rPr>
        <w:t>structure</w:t>
      </w:r>
      <w:r>
        <w:rPr>
          <w:color w:val="2D2D2D"/>
          <w:spacing w:val="1"/>
          <w:sz w:val="19"/>
        </w:rPr>
        <w:t xml:space="preserve"> </w:t>
      </w:r>
      <w:r>
        <w:rPr>
          <w:color w:val="424242"/>
          <w:sz w:val="19"/>
        </w:rPr>
        <w:t>sirnilar</w:t>
      </w:r>
      <w:r>
        <w:rPr>
          <w:color w:val="424242"/>
          <w:spacing w:val="2"/>
          <w:sz w:val="19"/>
        </w:rPr>
        <w:t xml:space="preserve"> </w:t>
      </w:r>
      <w:r>
        <w:rPr>
          <w:color w:val="2D2D2D"/>
          <w:sz w:val="19"/>
        </w:rPr>
        <w:t>to</w:t>
      </w:r>
      <w:r>
        <w:rPr>
          <w:color w:val="2D2D2D"/>
          <w:spacing w:val="25"/>
          <w:sz w:val="19"/>
        </w:rPr>
        <w:t xml:space="preserve"> </w:t>
      </w:r>
      <w:r>
        <w:rPr>
          <w:color w:val="2D2D2D"/>
          <w:sz w:val="19"/>
        </w:rPr>
        <w:t>the</w:t>
      </w:r>
      <w:r>
        <w:rPr>
          <w:color w:val="2D2D2D"/>
          <w:spacing w:val="20"/>
          <w:sz w:val="19"/>
        </w:rPr>
        <w:t xml:space="preserve"> </w:t>
      </w:r>
      <w:r>
        <w:rPr>
          <w:color w:val="2D2D2D"/>
          <w:sz w:val="19"/>
        </w:rPr>
        <w:t>median</w:t>
      </w:r>
      <w:r>
        <w:rPr>
          <w:color w:val="2D2D2D"/>
          <w:spacing w:val="-8"/>
          <w:sz w:val="19"/>
        </w:rPr>
        <w:t xml:space="preserve"> </w:t>
      </w:r>
      <w:r>
        <w:rPr>
          <w:color w:val="2D2D2D"/>
          <w:sz w:val="19"/>
        </w:rPr>
        <w:t>in</w:t>
      </w:r>
      <w:r>
        <w:rPr>
          <w:color w:val="2D2D2D"/>
          <w:spacing w:val="16"/>
          <w:sz w:val="19"/>
        </w:rPr>
        <w:t xml:space="preserve"> </w:t>
      </w:r>
      <w:r>
        <w:rPr>
          <w:color w:val="2D2D2D"/>
          <w:sz w:val="19"/>
        </w:rPr>
        <w:t>its</w:t>
      </w:r>
      <w:r>
        <w:rPr>
          <w:color w:val="2D2D2D"/>
          <w:spacing w:val="25"/>
          <w:sz w:val="19"/>
        </w:rPr>
        <w:t xml:space="preserve"> </w:t>
      </w:r>
      <w:r>
        <w:rPr>
          <w:color w:val="2D2D2D"/>
          <w:sz w:val="19"/>
        </w:rPr>
        <w:t>projections.</w:t>
      </w:r>
    </w:p>
    <w:p w:rsidR="009D2E31" w:rsidRDefault="00F73B9F">
      <w:pPr>
        <w:pStyle w:val="ListParagraph"/>
        <w:numPr>
          <w:ilvl w:val="0"/>
          <w:numId w:val="32"/>
        </w:numPr>
        <w:tabs>
          <w:tab w:val="left" w:pos="491"/>
        </w:tabs>
        <w:spacing w:before="61" w:line="280" w:lineRule="auto"/>
        <w:ind w:left="483" w:right="135" w:hanging="332"/>
        <w:jc w:val="both"/>
        <w:rPr>
          <w:color w:val="1C1C1C"/>
          <w:sz w:val="19"/>
        </w:rPr>
      </w:pPr>
      <w:r>
        <w:rPr>
          <w:color w:val="1C1C1C"/>
          <w:sz w:val="19"/>
        </w:rPr>
        <w:t xml:space="preserve">Overall, Lutheran's costs </w:t>
      </w:r>
      <w:r>
        <w:rPr>
          <w:color w:val="2D2D2D"/>
          <w:sz w:val="19"/>
        </w:rPr>
        <w:t xml:space="preserve">are within a reasonable range </w:t>
      </w:r>
      <w:r>
        <w:rPr>
          <w:color w:val="1C1C1C"/>
          <w:sz w:val="19"/>
        </w:rPr>
        <w:t xml:space="preserve">compared </w:t>
      </w:r>
      <w:r>
        <w:rPr>
          <w:color w:val="2D2D2D"/>
          <w:sz w:val="19"/>
        </w:rPr>
        <w:t xml:space="preserve">to other facilities in </w:t>
      </w:r>
      <w:r>
        <w:rPr>
          <w:color w:val="424242"/>
          <w:sz w:val="19"/>
        </w:rPr>
        <w:t xml:space="preserve">the </w:t>
      </w:r>
      <w:r>
        <w:rPr>
          <w:color w:val="2D2D2D"/>
          <w:sz w:val="19"/>
        </w:rPr>
        <w:t>county.</w:t>
      </w:r>
      <w:r>
        <w:rPr>
          <w:color w:val="2D2D2D"/>
          <w:spacing w:val="1"/>
          <w:sz w:val="19"/>
        </w:rPr>
        <w:t xml:space="preserve"> </w:t>
      </w:r>
      <w:r>
        <w:rPr>
          <w:color w:val="1C1C1C"/>
          <w:w w:val="105"/>
          <w:sz w:val="19"/>
        </w:rPr>
        <w:t>Management</w:t>
      </w:r>
      <w:r>
        <w:rPr>
          <w:color w:val="1C1C1C"/>
          <w:spacing w:val="-35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projects</w:t>
      </w:r>
      <w:r>
        <w:rPr>
          <w:color w:val="2D2D2D"/>
          <w:spacing w:val="-24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this</w:t>
      </w:r>
      <w:r>
        <w:rPr>
          <w:color w:val="2D2D2D"/>
          <w:spacing w:val="-32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trend</w:t>
      </w:r>
      <w:r>
        <w:rPr>
          <w:color w:val="2D2D2D"/>
          <w:w w:val="105"/>
          <w:sz w:val="19"/>
        </w:rPr>
        <w:t>to</w:t>
      </w:r>
      <w:r>
        <w:rPr>
          <w:color w:val="2D2D2D"/>
          <w:spacing w:val="-8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continue</w:t>
      </w:r>
      <w:r>
        <w:rPr>
          <w:color w:val="2D2D2D"/>
          <w:spacing w:val="-25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with</w:t>
      </w:r>
      <w:r>
        <w:rPr>
          <w:color w:val="2D2D2D"/>
          <w:w w:val="105"/>
          <w:sz w:val="19"/>
        </w:rPr>
        <w:t>no</w:t>
      </w:r>
      <w:r>
        <w:rPr>
          <w:color w:val="2D2D2D"/>
          <w:spacing w:val="-28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drastic</w:t>
      </w:r>
      <w:r>
        <w:rPr>
          <w:color w:val="2D2D2D"/>
          <w:spacing w:val="-26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change</w:t>
      </w:r>
      <w:r>
        <w:rPr>
          <w:color w:val="2D2D2D"/>
          <w:spacing w:val="-37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in</w:t>
      </w:r>
      <w:r>
        <w:rPr>
          <w:color w:val="2D2D2D"/>
          <w:spacing w:val="-3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the</w:t>
      </w:r>
      <w:r>
        <w:rPr>
          <w:color w:val="2D2D2D"/>
          <w:spacing w:val="-27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operating</w:t>
      </w:r>
      <w:r>
        <w:rPr>
          <w:color w:val="1C1C1C"/>
          <w:spacing w:val="-34"/>
          <w:w w:val="105"/>
          <w:sz w:val="19"/>
        </w:rPr>
        <w:t xml:space="preserve"> </w:t>
      </w:r>
      <w:r>
        <w:rPr>
          <w:color w:val="424242"/>
          <w:w w:val="105"/>
          <w:sz w:val="19"/>
        </w:rPr>
        <w:t>structure</w:t>
      </w:r>
      <w:r>
        <w:rPr>
          <w:color w:val="424242"/>
          <w:spacing w:val="-21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for</w:t>
      </w:r>
      <w:r>
        <w:rPr>
          <w:color w:val="2D2D2D"/>
          <w:spacing w:val="-6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care</w:t>
      </w:r>
      <w:r>
        <w:rPr>
          <w:color w:val="2D2D2D"/>
          <w:spacing w:val="1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of</w:t>
      </w:r>
      <w:r>
        <w:rPr>
          <w:color w:val="1C1C1C"/>
          <w:spacing w:val="-11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the</w:t>
      </w:r>
      <w:r>
        <w:rPr>
          <w:color w:val="2D2D2D"/>
          <w:spacing w:val="32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patient</w:t>
      </w:r>
      <w:r>
        <w:rPr>
          <w:color w:val="2D2D2D"/>
          <w:spacing w:val="-13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panel.</w:t>
      </w:r>
    </w:p>
    <w:p w:rsidR="009D2E31" w:rsidRDefault="00F73B9F">
      <w:pPr>
        <w:pStyle w:val="ListParagraph"/>
        <w:numPr>
          <w:ilvl w:val="0"/>
          <w:numId w:val="32"/>
        </w:numPr>
        <w:tabs>
          <w:tab w:val="left" w:pos="486"/>
        </w:tabs>
        <w:spacing w:before="2" w:line="307" w:lineRule="auto"/>
        <w:ind w:left="482" w:right="159" w:hanging="330"/>
        <w:jc w:val="both"/>
        <w:rPr>
          <w:color w:val="1C1C1C"/>
          <w:sz w:val="19"/>
        </w:rPr>
      </w:pPr>
      <w:r>
        <w:rPr>
          <w:color w:val="2D2D2D"/>
          <w:sz w:val="19"/>
        </w:rPr>
        <w:t xml:space="preserve">Lutheran </w:t>
      </w:r>
      <w:r>
        <w:rPr>
          <w:color w:val="1C1C1C"/>
          <w:sz w:val="19"/>
        </w:rPr>
        <w:t xml:space="preserve">does </w:t>
      </w:r>
      <w:r>
        <w:rPr>
          <w:color w:val="2D2D2D"/>
          <w:sz w:val="19"/>
        </w:rPr>
        <w:t xml:space="preserve">not anticipate any significant change </w:t>
      </w:r>
      <w:r>
        <w:rPr>
          <w:color w:val="424242"/>
          <w:sz w:val="19"/>
        </w:rPr>
        <w:t xml:space="preserve">in </w:t>
      </w:r>
      <w:r>
        <w:rPr>
          <w:color w:val="2D2D2D"/>
          <w:sz w:val="19"/>
        </w:rPr>
        <w:t xml:space="preserve">cost structure </w:t>
      </w:r>
      <w:r>
        <w:rPr>
          <w:color w:val="1C1C1C"/>
          <w:sz w:val="19"/>
        </w:rPr>
        <w:t xml:space="preserve">due </w:t>
      </w:r>
      <w:r>
        <w:rPr>
          <w:color w:val="2D2D2D"/>
          <w:sz w:val="19"/>
        </w:rPr>
        <w:t xml:space="preserve">to </w:t>
      </w:r>
      <w:r>
        <w:rPr>
          <w:color w:val="1C1C1C"/>
          <w:sz w:val="19"/>
        </w:rPr>
        <w:t xml:space="preserve">the </w:t>
      </w:r>
      <w:r>
        <w:rPr>
          <w:color w:val="2D2D2D"/>
          <w:sz w:val="19"/>
        </w:rPr>
        <w:t>renovations, as the</w:t>
      </w:r>
      <w:r>
        <w:rPr>
          <w:color w:val="5D5D5D"/>
          <w:sz w:val="19"/>
        </w:rPr>
        <w:t>i</w:t>
      </w:r>
      <w:r>
        <w:rPr>
          <w:color w:val="2D2D2D"/>
          <w:sz w:val="19"/>
        </w:rPr>
        <w:t>r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 xml:space="preserve">cost in comparison to the median remains consistent for </w:t>
      </w:r>
      <w:r>
        <w:rPr>
          <w:color w:val="1C1C1C"/>
          <w:sz w:val="19"/>
        </w:rPr>
        <w:t xml:space="preserve">most cost </w:t>
      </w:r>
      <w:r>
        <w:rPr>
          <w:color w:val="2D2D2D"/>
          <w:sz w:val="19"/>
        </w:rPr>
        <w:t xml:space="preserve">centers, with a slight increase </w:t>
      </w:r>
      <w:r>
        <w:rPr>
          <w:color w:val="424242"/>
          <w:sz w:val="19"/>
        </w:rPr>
        <w:t>in</w:t>
      </w:r>
      <w:r>
        <w:rPr>
          <w:color w:val="424242"/>
          <w:spacing w:val="1"/>
          <w:sz w:val="19"/>
        </w:rPr>
        <w:t xml:space="preserve"> </w:t>
      </w:r>
      <w:r>
        <w:rPr>
          <w:color w:val="2D2D2D"/>
          <w:w w:val="105"/>
          <w:sz w:val="19"/>
        </w:rPr>
        <w:t>administration</w:t>
      </w:r>
      <w:r>
        <w:rPr>
          <w:color w:val="5D5D5D"/>
          <w:w w:val="105"/>
          <w:sz w:val="19"/>
        </w:rPr>
        <w:t>.</w:t>
      </w:r>
    </w:p>
    <w:p w:rsidR="009D2E31" w:rsidRDefault="00F73B9F">
      <w:pPr>
        <w:pStyle w:val="ListParagraph"/>
        <w:numPr>
          <w:ilvl w:val="0"/>
          <w:numId w:val="32"/>
        </w:numPr>
        <w:tabs>
          <w:tab w:val="left" w:pos="498"/>
        </w:tabs>
        <w:spacing w:line="302" w:lineRule="auto"/>
        <w:ind w:left="474" w:right="142" w:hanging="322"/>
        <w:jc w:val="both"/>
        <w:rPr>
          <w:color w:val="0A0A0A"/>
          <w:sz w:val="19"/>
        </w:rPr>
      </w:pPr>
      <w:r>
        <w:rPr>
          <w:color w:val="1C1C1C"/>
          <w:spacing w:val="-1"/>
          <w:w w:val="105"/>
          <w:sz w:val="19"/>
        </w:rPr>
        <w:t xml:space="preserve">for </w:t>
      </w:r>
      <w:r>
        <w:rPr>
          <w:color w:val="2D2D2D"/>
          <w:spacing w:val="-1"/>
          <w:w w:val="105"/>
          <w:sz w:val="19"/>
        </w:rPr>
        <w:t xml:space="preserve">purpose of this observation, </w:t>
      </w:r>
      <w:r>
        <w:rPr>
          <w:color w:val="424242"/>
          <w:spacing w:val="-1"/>
          <w:w w:val="105"/>
          <w:sz w:val="19"/>
        </w:rPr>
        <w:t xml:space="preserve">it </w:t>
      </w:r>
      <w:r>
        <w:rPr>
          <w:color w:val="424242"/>
          <w:w w:val="105"/>
          <w:sz w:val="19"/>
        </w:rPr>
        <w:t xml:space="preserve">is </w:t>
      </w:r>
      <w:r>
        <w:rPr>
          <w:color w:val="2D2D2D"/>
          <w:w w:val="105"/>
          <w:sz w:val="19"/>
        </w:rPr>
        <w:t xml:space="preserve">assumed, with no other </w:t>
      </w:r>
      <w:r>
        <w:rPr>
          <w:color w:val="424242"/>
          <w:w w:val="105"/>
          <w:sz w:val="19"/>
        </w:rPr>
        <w:t xml:space="preserve">information </w:t>
      </w:r>
      <w:r>
        <w:rPr>
          <w:color w:val="2D2D2D"/>
          <w:w w:val="105"/>
          <w:sz w:val="19"/>
        </w:rPr>
        <w:t>on the future of various</w:t>
      </w:r>
      <w:r>
        <w:rPr>
          <w:color w:val="2D2D2D"/>
          <w:spacing w:val="1"/>
          <w:w w:val="105"/>
          <w:sz w:val="19"/>
        </w:rPr>
        <w:t xml:space="preserve"> </w:t>
      </w:r>
      <w:r>
        <w:rPr>
          <w:color w:val="2D2D2D"/>
          <w:sz w:val="19"/>
        </w:rPr>
        <w:t xml:space="preserve">healthcare factors or changes, </w:t>
      </w:r>
      <w:r>
        <w:rPr>
          <w:color w:val="424242"/>
          <w:sz w:val="19"/>
        </w:rPr>
        <w:t xml:space="preserve">that </w:t>
      </w:r>
      <w:r>
        <w:rPr>
          <w:color w:val="2D2D2D"/>
          <w:sz w:val="19"/>
        </w:rPr>
        <w:t>the facilities in Worcester County will make no changes in nursing</w:t>
      </w:r>
      <w:r>
        <w:rPr>
          <w:color w:val="2D2D2D"/>
          <w:spacing w:val="-50"/>
          <w:sz w:val="19"/>
        </w:rPr>
        <w:t xml:space="preserve"> </w:t>
      </w:r>
      <w:r>
        <w:rPr>
          <w:color w:val="2D2D2D"/>
          <w:w w:val="105"/>
          <w:sz w:val="19"/>
        </w:rPr>
        <w:t>staffing.</w:t>
      </w:r>
    </w:p>
    <w:p w:rsidR="009D2E31" w:rsidRDefault="009D2E31">
      <w:pPr>
        <w:pStyle w:val="BodyText"/>
        <w:spacing w:before="8"/>
        <w:rPr>
          <w:sz w:val="28"/>
        </w:rPr>
      </w:pPr>
    </w:p>
    <w:p w:rsidR="009D2E31" w:rsidRDefault="00F73B9F">
      <w:pPr>
        <w:spacing w:before="94"/>
        <w:ind w:left="138"/>
        <w:jc w:val="both"/>
        <w:rPr>
          <w:b/>
          <w:sz w:val="19"/>
        </w:rPr>
      </w:pPr>
      <w:r>
        <w:rPr>
          <w:b/>
          <w:color w:val="1C1C1C"/>
          <w:w w:val="90"/>
          <w:sz w:val="19"/>
          <w:u w:val="thick" w:color="0A0A0A"/>
        </w:rPr>
        <w:t>KEY</w:t>
      </w:r>
      <w:r>
        <w:rPr>
          <w:b/>
          <w:color w:val="1C1C1C"/>
          <w:spacing w:val="-16"/>
          <w:w w:val="90"/>
          <w:sz w:val="19"/>
          <w:u w:val="thick" w:color="0A0A0A"/>
        </w:rPr>
        <w:t xml:space="preserve"> </w:t>
      </w:r>
      <w:r>
        <w:rPr>
          <w:b/>
          <w:color w:val="0A0A0A"/>
          <w:w w:val="90"/>
          <w:sz w:val="19"/>
          <w:u w:val="thick" w:color="0A0A0A"/>
        </w:rPr>
        <w:t>FINANCIAL</w:t>
      </w:r>
      <w:r>
        <w:rPr>
          <w:b/>
          <w:color w:val="0A0A0A"/>
          <w:spacing w:val="-18"/>
          <w:w w:val="90"/>
          <w:sz w:val="19"/>
          <w:u w:val="thick" w:color="0A0A0A"/>
        </w:rPr>
        <w:t xml:space="preserve"> </w:t>
      </w:r>
      <w:r>
        <w:rPr>
          <w:b/>
          <w:color w:val="0A0A0A"/>
          <w:w w:val="90"/>
          <w:sz w:val="19"/>
          <w:u w:val="thick" w:color="0A0A0A"/>
        </w:rPr>
        <w:t>RATIOS</w:t>
      </w:r>
    </w:p>
    <w:p w:rsidR="009D2E31" w:rsidRDefault="009D2E31">
      <w:pPr>
        <w:pStyle w:val="BodyText"/>
        <w:spacing w:before="9"/>
        <w:rPr>
          <w:b/>
          <w:sz w:val="17"/>
        </w:rPr>
      </w:pPr>
    </w:p>
    <w:p w:rsidR="009D2E31" w:rsidRDefault="00F73B9F">
      <w:pPr>
        <w:spacing w:line="302" w:lineRule="auto"/>
        <w:ind w:left="132" w:right="153" w:firstLine="2"/>
        <w:jc w:val="both"/>
        <w:rPr>
          <w:sz w:val="19"/>
        </w:rPr>
      </w:pPr>
      <w:r>
        <w:rPr>
          <w:color w:val="2D2D2D"/>
          <w:sz w:val="19"/>
        </w:rPr>
        <w:t>In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 xml:space="preserve">performing </w:t>
      </w:r>
      <w:r>
        <w:rPr>
          <w:color w:val="424242"/>
          <w:sz w:val="19"/>
        </w:rPr>
        <w:t xml:space="preserve">thfs </w:t>
      </w:r>
      <w:r>
        <w:rPr>
          <w:color w:val="2D2D2D"/>
          <w:sz w:val="19"/>
        </w:rPr>
        <w:t xml:space="preserve">analysis both </w:t>
      </w:r>
      <w:r>
        <w:rPr>
          <w:color w:val="1C1C1C"/>
          <w:sz w:val="19"/>
        </w:rPr>
        <w:t xml:space="preserve">Medicare </w:t>
      </w:r>
      <w:r>
        <w:rPr>
          <w:color w:val="2D2D2D"/>
          <w:sz w:val="19"/>
        </w:rPr>
        <w:t xml:space="preserve">and Medicaid cost </w:t>
      </w:r>
      <w:r>
        <w:rPr>
          <w:color w:val="1C1C1C"/>
          <w:sz w:val="19"/>
        </w:rPr>
        <w:t xml:space="preserve">report </w:t>
      </w:r>
      <w:r>
        <w:rPr>
          <w:color w:val="2D2D2D"/>
          <w:sz w:val="19"/>
        </w:rPr>
        <w:t>data maintained by CMS and the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Massachusetts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Center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for</w:t>
      </w:r>
      <w:r>
        <w:rPr>
          <w:color w:val="2D2D2D"/>
          <w:spacing w:val="1"/>
          <w:sz w:val="19"/>
        </w:rPr>
        <w:t xml:space="preserve"> </w:t>
      </w:r>
      <w:r>
        <w:rPr>
          <w:color w:val="1C1C1C"/>
          <w:sz w:val="19"/>
        </w:rPr>
        <w:t>Health</w:t>
      </w:r>
      <w:r>
        <w:rPr>
          <w:color w:val="1C1C1C"/>
          <w:spacing w:val="1"/>
          <w:sz w:val="19"/>
        </w:rPr>
        <w:t xml:space="preserve"> </w:t>
      </w:r>
      <w:r>
        <w:rPr>
          <w:color w:val="0A0A0A"/>
          <w:sz w:val="19"/>
        </w:rPr>
        <w:t xml:space="preserve">Information </w:t>
      </w:r>
      <w:r>
        <w:rPr>
          <w:color w:val="2D2D2D"/>
          <w:sz w:val="19"/>
        </w:rPr>
        <w:t>and Analysis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(CHIA)</w:t>
      </w:r>
      <w:r>
        <w:rPr>
          <w:color w:val="2D2D2D"/>
          <w:spacing w:val="1"/>
          <w:sz w:val="19"/>
        </w:rPr>
        <w:t xml:space="preserve"> </w:t>
      </w:r>
      <w:r>
        <w:rPr>
          <w:color w:val="1C1C1C"/>
          <w:sz w:val="19"/>
        </w:rPr>
        <w:t xml:space="preserve">was </w:t>
      </w:r>
      <w:r>
        <w:rPr>
          <w:color w:val="2D2D2D"/>
          <w:sz w:val="19"/>
        </w:rPr>
        <w:t>utilized, with</w:t>
      </w:r>
      <w:r>
        <w:rPr>
          <w:color w:val="2D2D2D"/>
          <w:spacing w:val="1"/>
          <w:sz w:val="19"/>
        </w:rPr>
        <w:t xml:space="preserve"> </w:t>
      </w:r>
      <w:r>
        <w:rPr>
          <w:color w:val="1C1C1C"/>
          <w:sz w:val="19"/>
        </w:rPr>
        <w:t xml:space="preserve">the </w:t>
      </w:r>
      <w:r>
        <w:rPr>
          <w:color w:val="2D2D2D"/>
          <w:sz w:val="19"/>
        </w:rPr>
        <w:t>aid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of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a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proprietary</w:t>
      </w:r>
      <w:r>
        <w:rPr>
          <w:color w:val="2D2D2D"/>
          <w:spacing w:val="52"/>
          <w:sz w:val="19"/>
        </w:rPr>
        <w:t xml:space="preserve"> </w:t>
      </w:r>
      <w:r>
        <w:rPr>
          <w:color w:val="2D2D2D"/>
          <w:sz w:val="19"/>
        </w:rPr>
        <w:t>software application. This allowed management</w:t>
      </w:r>
      <w:r>
        <w:rPr>
          <w:color w:val="2D2D2D"/>
          <w:spacing w:val="53"/>
          <w:sz w:val="19"/>
        </w:rPr>
        <w:t xml:space="preserve"> </w:t>
      </w:r>
      <w:r>
        <w:rPr>
          <w:color w:val="2D2D2D"/>
          <w:sz w:val="19"/>
        </w:rPr>
        <w:t>the ability to compare key financial ratios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 xml:space="preserve">with those of similarly located </w:t>
      </w:r>
      <w:r>
        <w:rPr>
          <w:color w:val="1C1C1C"/>
          <w:sz w:val="19"/>
        </w:rPr>
        <w:t xml:space="preserve">facilities. </w:t>
      </w:r>
      <w:r>
        <w:rPr>
          <w:color w:val="2D2D2D"/>
          <w:sz w:val="19"/>
        </w:rPr>
        <w:t xml:space="preserve">The </w:t>
      </w:r>
      <w:r>
        <w:rPr>
          <w:color w:val="1C1C1C"/>
          <w:sz w:val="19"/>
        </w:rPr>
        <w:t xml:space="preserve">ratios </w:t>
      </w:r>
      <w:r>
        <w:rPr>
          <w:color w:val="2D2D2D"/>
          <w:sz w:val="19"/>
        </w:rPr>
        <w:t xml:space="preserve">below are a common toolused by </w:t>
      </w:r>
      <w:r>
        <w:rPr>
          <w:color w:val="424242"/>
          <w:sz w:val="19"/>
        </w:rPr>
        <w:t xml:space="preserve">financial </w:t>
      </w:r>
      <w:r>
        <w:rPr>
          <w:color w:val="2D2D2D"/>
          <w:sz w:val="19"/>
        </w:rPr>
        <w:t>institutions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andthe</w:t>
      </w:r>
      <w:r>
        <w:rPr>
          <w:color w:val="2D2D2D"/>
          <w:spacing w:val="10"/>
          <w:sz w:val="19"/>
        </w:rPr>
        <w:t xml:space="preserve"> </w:t>
      </w:r>
      <w:r>
        <w:rPr>
          <w:color w:val="2D2D2D"/>
          <w:sz w:val="19"/>
        </w:rPr>
        <w:t>health</w:t>
      </w:r>
      <w:r>
        <w:rPr>
          <w:color w:val="2D2D2D"/>
          <w:spacing w:val="-14"/>
          <w:sz w:val="19"/>
        </w:rPr>
        <w:t xml:space="preserve"> </w:t>
      </w:r>
      <w:r>
        <w:rPr>
          <w:color w:val="2D2D2D"/>
          <w:sz w:val="19"/>
        </w:rPr>
        <w:t>care</w:t>
      </w:r>
      <w:r>
        <w:rPr>
          <w:color w:val="2D2D2D"/>
          <w:spacing w:val="-27"/>
          <w:sz w:val="19"/>
        </w:rPr>
        <w:t xml:space="preserve"> </w:t>
      </w:r>
      <w:r>
        <w:rPr>
          <w:color w:val="424242"/>
          <w:sz w:val="19"/>
        </w:rPr>
        <w:t>industry</w:t>
      </w:r>
      <w:r>
        <w:rPr>
          <w:color w:val="424242"/>
          <w:spacing w:val="-15"/>
          <w:sz w:val="19"/>
        </w:rPr>
        <w:t xml:space="preserve"> </w:t>
      </w:r>
      <w:r>
        <w:rPr>
          <w:color w:val="424242"/>
          <w:sz w:val="19"/>
        </w:rPr>
        <w:t>to</w:t>
      </w:r>
      <w:r>
        <w:rPr>
          <w:color w:val="424242"/>
          <w:spacing w:val="15"/>
          <w:sz w:val="19"/>
        </w:rPr>
        <w:t xml:space="preserve"> </w:t>
      </w:r>
      <w:r>
        <w:rPr>
          <w:color w:val="2D2D2D"/>
          <w:sz w:val="19"/>
        </w:rPr>
        <w:t>evaluate</w:t>
      </w:r>
      <w:r>
        <w:rPr>
          <w:color w:val="2D2D2D"/>
          <w:spacing w:val="-8"/>
          <w:sz w:val="19"/>
        </w:rPr>
        <w:t xml:space="preserve"> </w:t>
      </w:r>
      <w:r>
        <w:rPr>
          <w:color w:val="2D2D2D"/>
          <w:sz w:val="19"/>
        </w:rPr>
        <w:t>the</w:t>
      </w:r>
      <w:r>
        <w:rPr>
          <w:color w:val="2D2D2D"/>
          <w:spacing w:val="12"/>
          <w:sz w:val="19"/>
        </w:rPr>
        <w:t xml:space="preserve"> </w:t>
      </w:r>
      <w:r>
        <w:rPr>
          <w:color w:val="2D2D2D"/>
          <w:sz w:val="19"/>
        </w:rPr>
        <w:t>operations</w:t>
      </w:r>
      <w:r>
        <w:rPr>
          <w:color w:val="2D2D2D"/>
          <w:spacing w:val="-4"/>
          <w:sz w:val="19"/>
        </w:rPr>
        <w:t xml:space="preserve"> </w:t>
      </w:r>
      <w:r>
        <w:rPr>
          <w:color w:val="2D2D2D"/>
          <w:sz w:val="19"/>
        </w:rPr>
        <w:t>of</w:t>
      </w:r>
      <w:r>
        <w:rPr>
          <w:color w:val="2D2D2D"/>
          <w:spacing w:val="11"/>
          <w:sz w:val="19"/>
        </w:rPr>
        <w:t xml:space="preserve"> </w:t>
      </w:r>
      <w:r>
        <w:rPr>
          <w:color w:val="2D2D2D"/>
          <w:sz w:val="19"/>
        </w:rPr>
        <w:t>a</w:t>
      </w:r>
      <w:r>
        <w:rPr>
          <w:color w:val="2D2D2D"/>
          <w:spacing w:val="-10"/>
          <w:sz w:val="19"/>
        </w:rPr>
        <w:t xml:space="preserve"> </w:t>
      </w:r>
      <w:r>
        <w:rPr>
          <w:color w:val="2D2D2D"/>
          <w:sz w:val="19"/>
        </w:rPr>
        <w:t>health</w:t>
      </w:r>
      <w:r>
        <w:rPr>
          <w:color w:val="2D2D2D"/>
          <w:spacing w:val="-13"/>
          <w:sz w:val="19"/>
        </w:rPr>
        <w:t xml:space="preserve"> </w:t>
      </w:r>
      <w:r>
        <w:rPr>
          <w:color w:val="2D2D2D"/>
          <w:sz w:val="19"/>
        </w:rPr>
        <w:t>care</w:t>
      </w:r>
      <w:r>
        <w:rPr>
          <w:color w:val="2D2D2D"/>
          <w:spacing w:val="-10"/>
          <w:sz w:val="19"/>
        </w:rPr>
        <w:t xml:space="preserve"> </w:t>
      </w:r>
      <w:r>
        <w:rPr>
          <w:color w:val="2D2D2D"/>
          <w:sz w:val="19"/>
        </w:rPr>
        <w:t>entity.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10"/>
        <w:rPr>
          <w:sz w:val="23"/>
        </w:rPr>
      </w:pPr>
    </w:p>
    <w:p w:rsidR="009D2E31" w:rsidRDefault="00F73B9F">
      <w:pPr>
        <w:ind w:left="129"/>
        <w:jc w:val="both"/>
        <w:rPr>
          <w:b/>
          <w:sz w:val="19"/>
        </w:rPr>
      </w:pPr>
      <w:r>
        <w:rPr>
          <w:b/>
          <w:color w:val="1C1C1C"/>
          <w:w w:val="95"/>
          <w:sz w:val="19"/>
        </w:rPr>
        <w:t>Earnings</w:t>
      </w:r>
      <w:r>
        <w:rPr>
          <w:b/>
          <w:color w:val="1C1C1C"/>
          <w:spacing w:val="-23"/>
          <w:w w:val="95"/>
          <w:sz w:val="19"/>
        </w:rPr>
        <w:t xml:space="preserve"> </w:t>
      </w:r>
      <w:r>
        <w:rPr>
          <w:b/>
          <w:color w:val="0A0A0A"/>
          <w:w w:val="95"/>
          <w:sz w:val="19"/>
        </w:rPr>
        <w:t>before</w:t>
      </w:r>
      <w:r>
        <w:rPr>
          <w:b/>
          <w:color w:val="0A0A0A"/>
          <w:spacing w:val="-10"/>
          <w:w w:val="95"/>
          <w:sz w:val="19"/>
        </w:rPr>
        <w:t xml:space="preserve"> </w:t>
      </w:r>
      <w:r>
        <w:rPr>
          <w:b/>
          <w:color w:val="1C1C1C"/>
          <w:w w:val="95"/>
          <w:sz w:val="19"/>
        </w:rPr>
        <w:t>Interest,</w:t>
      </w:r>
      <w:r>
        <w:rPr>
          <w:b/>
          <w:color w:val="1C1C1C"/>
          <w:spacing w:val="8"/>
          <w:w w:val="95"/>
          <w:sz w:val="19"/>
        </w:rPr>
        <w:t xml:space="preserve"> </w:t>
      </w:r>
      <w:r>
        <w:rPr>
          <w:b/>
          <w:color w:val="1C1C1C"/>
          <w:w w:val="95"/>
          <w:sz w:val="19"/>
        </w:rPr>
        <w:t>Depreciation</w:t>
      </w:r>
      <w:r>
        <w:rPr>
          <w:b/>
          <w:color w:val="1C1C1C"/>
          <w:spacing w:val="21"/>
          <w:w w:val="95"/>
          <w:sz w:val="19"/>
        </w:rPr>
        <w:t xml:space="preserve"> </w:t>
      </w:r>
      <w:r>
        <w:rPr>
          <w:b/>
          <w:color w:val="1C1C1C"/>
          <w:w w:val="95"/>
          <w:sz w:val="19"/>
        </w:rPr>
        <w:t>and</w:t>
      </w:r>
      <w:r>
        <w:rPr>
          <w:b/>
          <w:color w:val="1C1C1C"/>
          <w:spacing w:val="-9"/>
          <w:w w:val="95"/>
          <w:sz w:val="19"/>
        </w:rPr>
        <w:t xml:space="preserve"> </w:t>
      </w:r>
      <w:r>
        <w:rPr>
          <w:b/>
          <w:color w:val="2D2D2D"/>
          <w:w w:val="95"/>
          <w:sz w:val="19"/>
        </w:rPr>
        <w:t>Amortization</w:t>
      </w:r>
      <w:r>
        <w:rPr>
          <w:b/>
          <w:color w:val="2D2D2D"/>
          <w:spacing w:val="-3"/>
          <w:w w:val="95"/>
          <w:sz w:val="19"/>
        </w:rPr>
        <w:t xml:space="preserve"> </w:t>
      </w:r>
      <w:r>
        <w:rPr>
          <w:b/>
          <w:color w:val="1C1C1C"/>
          <w:w w:val="95"/>
          <w:sz w:val="19"/>
        </w:rPr>
        <w:t>(EBIDA) Margin:</w:t>
      </w:r>
    </w:p>
    <w:p w:rsidR="009D2E31" w:rsidRDefault="009D2E31">
      <w:pPr>
        <w:pStyle w:val="BodyText"/>
        <w:spacing w:before="9"/>
        <w:rPr>
          <w:b/>
          <w:sz w:val="17"/>
        </w:rPr>
      </w:pPr>
    </w:p>
    <w:p w:rsidR="009D2E31" w:rsidRDefault="00F73B9F">
      <w:pPr>
        <w:spacing w:line="304" w:lineRule="auto"/>
        <w:ind w:left="119" w:right="167" w:firstLine="8"/>
        <w:jc w:val="both"/>
        <w:rPr>
          <w:sz w:val="19"/>
        </w:rPr>
      </w:pPr>
      <w:r>
        <w:rPr>
          <w:color w:val="2D2D2D"/>
          <w:sz w:val="19"/>
        </w:rPr>
        <w:t>EBIDA</w:t>
      </w:r>
      <w:r>
        <w:rPr>
          <w:color w:val="2D2D2D"/>
          <w:spacing w:val="-10"/>
          <w:sz w:val="19"/>
        </w:rPr>
        <w:t xml:space="preserve"> </w:t>
      </w:r>
      <w:r>
        <w:rPr>
          <w:color w:val="2D2D2D"/>
          <w:sz w:val="19"/>
        </w:rPr>
        <w:t>is</w:t>
      </w:r>
      <w:r>
        <w:rPr>
          <w:color w:val="2D2D2D"/>
          <w:spacing w:val="-11"/>
          <w:sz w:val="19"/>
        </w:rPr>
        <w:t xml:space="preserve"> </w:t>
      </w:r>
      <w:r>
        <w:rPr>
          <w:color w:val="2D2D2D"/>
          <w:sz w:val="19"/>
        </w:rPr>
        <w:t>a</w:t>
      </w:r>
      <w:r>
        <w:rPr>
          <w:color w:val="2D2D2D"/>
          <w:spacing w:val="-20"/>
          <w:sz w:val="19"/>
        </w:rPr>
        <w:t xml:space="preserve"> </w:t>
      </w:r>
      <w:r>
        <w:rPr>
          <w:color w:val="2D2D2D"/>
          <w:sz w:val="19"/>
        </w:rPr>
        <w:t>measure</w:t>
      </w:r>
      <w:r>
        <w:rPr>
          <w:color w:val="2D2D2D"/>
          <w:spacing w:val="-17"/>
          <w:sz w:val="19"/>
        </w:rPr>
        <w:t xml:space="preserve"> </w:t>
      </w:r>
      <w:r>
        <w:rPr>
          <w:color w:val="1C1C1C"/>
          <w:sz w:val="19"/>
        </w:rPr>
        <w:t>of</w:t>
      </w:r>
      <w:r>
        <w:rPr>
          <w:color w:val="1C1C1C"/>
          <w:spacing w:val="4"/>
          <w:sz w:val="19"/>
        </w:rPr>
        <w:t xml:space="preserve"> </w:t>
      </w:r>
      <w:r>
        <w:rPr>
          <w:color w:val="2D2D2D"/>
          <w:sz w:val="19"/>
        </w:rPr>
        <w:t>acompany's</w:t>
      </w:r>
      <w:r>
        <w:rPr>
          <w:color w:val="2D2D2D"/>
          <w:spacing w:val="-16"/>
          <w:sz w:val="19"/>
        </w:rPr>
        <w:t xml:space="preserve"> </w:t>
      </w:r>
      <w:r>
        <w:rPr>
          <w:color w:val="2D2D2D"/>
          <w:sz w:val="19"/>
        </w:rPr>
        <w:t>operating</w:t>
      </w:r>
      <w:r>
        <w:rPr>
          <w:color w:val="2D2D2D"/>
          <w:spacing w:val="-32"/>
          <w:sz w:val="19"/>
        </w:rPr>
        <w:t xml:space="preserve"> </w:t>
      </w:r>
      <w:r>
        <w:rPr>
          <w:color w:val="2D2D2D"/>
          <w:sz w:val="19"/>
        </w:rPr>
        <w:t>performance.</w:t>
      </w:r>
      <w:r>
        <w:rPr>
          <w:color w:val="2D2D2D"/>
          <w:spacing w:val="-9"/>
          <w:sz w:val="19"/>
        </w:rPr>
        <w:t xml:space="preserve"> </w:t>
      </w:r>
      <w:r>
        <w:rPr>
          <w:color w:val="2D2D2D"/>
          <w:sz w:val="19"/>
        </w:rPr>
        <w:t>Essentially,</w:t>
      </w:r>
      <w:r>
        <w:rPr>
          <w:color w:val="2D2D2D"/>
          <w:spacing w:val="-16"/>
          <w:sz w:val="19"/>
        </w:rPr>
        <w:t xml:space="preserve"> </w:t>
      </w:r>
      <w:r>
        <w:rPr>
          <w:color w:val="1C1C1C"/>
          <w:sz w:val="19"/>
        </w:rPr>
        <w:t>it's</w:t>
      </w:r>
      <w:r>
        <w:rPr>
          <w:color w:val="1C1C1C"/>
          <w:spacing w:val="-26"/>
          <w:sz w:val="19"/>
        </w:rPr>
        <w:t xml:space="preserve"> </w:t>
      </w:r>
      <w:r>
        <w:rPr>
          <w:color w:val="2D2D2D"/>
          <w:sz w:val="19"/>
        </w:rPr>
        <w:t>a</w:t>
      </w:r>
      <w:r>
        <w:rPr>
          <w:color w:val="2D2D2D"/>
          <w:spacing w:val="-3"/>
          <w:sz w:val="19"/>
        </w:rPr>
        <w:t xml:space="preserve"> </w:t>
      </w:r>
      <w:r>
        <w:rPr>
          <w:color w:val="2D2D2D"/>
          <w:sz w:val="19"/>
        </w:rPr>
        <w:t>way</w:t>
      </w:r>
      <w:r>
        <w:rPr>
          <w:color w:val="2D2D2D"/>
          <w:spacing w:val="-6"/>
          <w:sz w:val="19"/>
        </w:rPr>
        <w:t xml:space="preserve"> </w:t>
      </w:r>
      <w:r>
        <w:rPr>
          <w:color w:val="2D2D2D"/>
          <w:sz w:val="19"/>
        </w:rPr>
        <w:t>to</w:t>
      </w:r>
      <w:r>
        <w:rPr>
          <w:color w:val="2D2D2D"/>
          <w:spacing w:val="2"/>
          <w:sz w:val="19"/>
        </w:rPr>
        <w:t xml:space="preserve"> </w:t>
      </w:r>
      <w:r>
        <w:rPr>
          <w:color w:val="2D2D2D"/>
          <w:sz w:val="19"/>
        </w:rPr>
        <w:t>evaluate</w:t>
      </w:r>
      <w:r>
        <w:rPr>
          <w:color w:val="2D2D2D"/>
          <w:spacing w:val="-22"/>
          <w:sz w:val="19"/>
        </w:rPr>
        <w:t xml:space="preserve"> </w:t>
      </w:r>
      <w:r>
        <w:rPr>
          <w:color w:val="2D2D2D"/>
          <w:sz w:val="19"/>
        </w:rPr>
        <w:t>a company's</w:t>
      </w:r>
      <w:r>
        <w:rPr>
          <w:color w:val="2D2D2D"/>
          <w:spacing w:val="1"/>
          <w:sz w:val="19"/>
        </w:rPr>
        <w:t xml:space="preserve"> </w:t>
      </w:r>
      <w:r>
        <w:rPr>
          <w:color w:val="1C1C1C"/>
          <w:sz w:val="19"/>
        </w:rPr>
        <w:t xml:space="preserve">performance </w:t>
      </w:r>
      <w:r>
        <w:rPr>
          <w:color w:val="2D2D2D"/>
          <w:sz w:val="19"/>
        </w:rPr>
        <w:t xml:space="preserve">without having to factor </w:t>
      </w:r>
      <w:r>
        <w:rPr>
          <w:color w:val="424242"/>
          <w:sz w:val="19"/>
        </w:rPr>
        <w:t xml:space="preserve">in </w:t>
      </w:r>
      <w:r>
        <w:rPr>
          <w:color w:val="2D2D2D"/>
          <w:sz w:val="19"/>
        </w:rPr>
        <w:t xml:space="preserve">financing </w:t>
      </w:r>
      <w:r>
        <w:rPr>
          <w:color w:val="1C1C1C"/>
          <w:sz w:val="19"/>
        </w:rPr>
        <w:t xml:space="preserve">decisions, </w:t>
      </w:r>
      <w:r>
        <w:rPr>
          <w:color w:val="2D2D2D"/>
          <w:sz w:val="19"/>
        </w:rPr>
        <w:t xml:space="preserve">accounting </w:t>
      </w:r>
      <w:r>
        <w:rPr>
          <w:color w:val="1C1C1C"/>
          <w:sz w:val="19"/>
        </w:rPr>
        <w:t xml:space="preserve">decisions </w:t>
      </w:r>
      <w:r>
        <w:rPr>
          <w:color w:val="2D2D2D"/>
          <w:sz w:val="19"/>
        </w:rPr>
        <w:t>or tax environments.</w:t>
      </w:r>
      <w:r>
        <w:rPr>
          <w:color w:val="2D2D2D"/>
          <w:spacing w:val="1"/>
          <w:sz w:val="19"/>
        </w:rPr>
        <w:t xml:space="preserve"> </w:t>
      </w:r>
      <w:r>
        <w:rPr>
          <w:color w:val="1C1C1C"/>
          <w:sz w:val="19"/>
        </w:rPr>
        <w:t xml:space="preserve">EBIDA Margin </w:t>
      </w:r>
      <w:r>
        <w:rPr>
          <w:color w:val="2D2D2D"/>
          <w:sz w:val="19"/>
        </w:rPr>
        <w:t>can be a meaningful gauge of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 xml:space="preserve">a </w:t>
      </w:r>
      <w:r>
        <w:rPr>
          <w:color w:val="1C1C1C"/>
          <w:sz w:val="19"/>
        </w:rPr>
        <w:t xml:space="preserve">provider's </w:t>
      </w:r>
      <w:r>
        <w:rPr>
          <w:color w:val="2D2D2D"/>
          <w:sz w:val="19"/>
        </w:rPr>
        <w:t>ability to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 xml:space="preserve">contain costs, </w:t>
      </w:r>
      <w:r>
        <w:rPr>
          <w:color w:val="1C1C1C"/>
          <w:sz w:val="19"/>
        </w:rPr>
        <w:t>it</w:t>
      </w:r>
      <w:r>
        <w:rPr>
          <w:color w:val="1C1C1C"/>
          <w:spacing w:val="1"/>
          <w:sz w:val="19"/>
        </w:rPr>
        <w:t xml:space="preserve"> </w:t>
      </w:r>
      <w:r>
        <w:rPr>
          <w:color w:val="1C1C1C"/>
          <w:sz w:val="19"/>
        </w:rPr>
        <w:t xml:space="preserve">offers a </w:t>
      </w:r>
      <w:r>
        <w:rPr>
          <w:color w:val="2D2D2D"/>
          <w:sz w:val="19"/>
        </w:rPr>
        <w:t>dearer</w:t>
      </w:r>
      <w:r>
        <w:rPr>
          <w:color w:val="2D2D2D"/>
          <w:spacing w:val="1"/>
          <w:sz w:val="19"/>
        </w:rPr>
        <w:t xml:space="preserve"> </w:t>
      </w:r>
      <w:r>
        <w:rPr>
          <w:color w:val="1C1C1C"/>
          <w:sz w:val="19"/>
        </w:rPr>
        <w:t>reflection</w:t>
      </w:r>
      <w:r>
        <w:rPr>
          <w:color w:val="1C1C1C"/>
          <w:spacing w:val="-10"/>
          <w:sz w:val="19"/>
        </w:rPr>
        <w:t xml:space="preserve"> </w:t>
      </w:r>
      <w:r>
        <w:rPr>
          <w:color w:val="2D2D2D"/>
          <w:sz w:val="19"/>
        </w:rPr>
        <w:t>of</w:t>
      </w:r>
      <w:r>
        <w:rPr>
          <w:color w:val="2D2D2D"/>
          <w:spacing w:val="15"/>
          <w:sz w:val="19"/>
        </w:rPr>
        <w:t xml:space="preserve"> </w:t>
      </w:r>
      <w:r>
        <w:rPr>
          <w:color w:val="2D2D2D"/>
          <w:sz w:val="19"/>
        </w:rPr>
        <w:t>operations</w:t>
      </w:r>
      <w:r>
        <w:rPr>
          <w:color w:val="2D2D2D"/>
          <w:spacing w:val="-3"/>
          <w:sz w:val="19"/>
        </w:rPr>
        <w:t xml:space="preserve"> </w:t>
      </w:r>
      <w:r>
        <w:rPr>
          <w:color w:val="1C1C1C"/>
          <w:sz w:val="19"/>
        </w:rPr>
        <w:t>by</w:t>
      </w:r>
      <w:r>
        <w:rPr>
          <w:color w:val="1C1C1C"/>
          <w:spacing w:val="-22"/>
          <w:sz w:val="19"/>
        </w:rPr>
        <w:t xml:space="preserve"> </w:t>
      </w:r>
      <w:r>
        <w:rPr>
          <w:color w:val="2D2D2D"/>
          <w:sz w:val="19"/>
        </w:rPr>
        <w:t>stripping</w:t>
      </w:r>
      <w:r>
        <w:rPr>
          <w:color w:val="2D2D2D"/>
          <w:spacing w:val="-23"/>
          <w:sz w:val="19"/>
        </w:rPr>
        <w:t xml:space="preserve"> </w:t>
      </w:r>
      <w:r>
        <w:rPr>
          <w:color w:val="2D2D2D"/>
          <w:sz w:val="19"/>
        </w:rPr>
        <w:t>out</w:t>
      </w:r>
      <w:r>
        <w:rPr>
          <w:color w:val="2D2D2D"/>
          <w:spacing w:val="21"/>
          <w:sz w:val="19"/>
        </w:rPr>
        <w:t xml:space="preserve"> </w:t>
      </w:r>
      <w:r>
        <w:rPr>
          <w:color w:val="2D2D2D"/>
          <w:sz w:val="19"/>
        </w:rPr>
        <w:t>expenses</w:t>
      </w:r>
      <w:r>
        <w:rPr>
          <w:color w:val="2D2D2D"/>
          <w:spacing w:val="7"/>
          <w:sz w:val="19"/>
        </w:rPr>
        <w:t xml:space="preserve"> </w:t>
      </w:r>
      <w:r>
        <w:rPr>
          <w:color w:val="2D2D2D"/>
          <w:sz w:val="19"/>
        </w:rPr>
        <w:t>that</w:t>
      </w:r>
      <w:r>
        <w:rPr>
          <w:color w:val="2D2D2D"/>
          <w:spacing w:val="-21"/>
          <w:sz w:val="19"/>
        </w:rPr>
        <w:t xml:space="preserve"> </w:t>
      </w:r>
      <w:r>
        <w:rPr>
          <w:color w:val="2D2D2D"/>
          <w:sz w:val="19"/>
        </w:rPr>
        <w:t>can</w:t>
      </w:r>
      <w:r>
        <w:rPr>
          <w:color w:val="2D2D2D"/>
          <w:spacing w:val="-22"/>
          <w:sz w:val="19"/>
        </w:rPr>
        <w:t xml:space="preserve"> </w:t>
      </w:r>
      <w:r>
        <w:rPr>
          <w:color w:val="2D2D2D"/>
          <w:sz w:val="19"/>
        </w:rPr>
        <w:t>obscure</w:t>
      </w:r>
      <w:r>
        <w:rPr>
          <w:color w:val="2D2D2D"/>
          <w:spacing w:val="-26"/>
          <w:sz w:val="19"/>
        </w:rPr>
        <w:t xml:space="preserve"> </w:t>
      </w:r>
      <w:r>
        <w:rPr>
          <w:color w:val="2D2D2D"/>
          <w:sz w:val="19"/>
        </w:rPr>
        <w:t>how</w:t>
      </w:r>
      <w:r>
        <w:rPr>
          <w:color w:val="2D2D2D"/>
          <w:spacing w:val="37"/>
          <w:sz w:val="19"/>
        </w:rPr>
        <w:t xml:space="preserve"> </w:t>
      </w:r>
      <w:r>
        <w:rPr>
          <w:color w:val="2D2D2D"/>
          <w:sz w:val="19"/>
        </w:rPr>
        <w:t>the</w:t>
      </w:r>
      <w:r>
        <w:rPr>
          <w:color w:val="2D2D2D"/>
          <w:spacing w:val="6"/>
          <w:sz w:val="19"/>
        </w:rPr>
        <w:t xml:space="preserve"> </w:t>
      </w:r>
      <w:r>
        <w:rPr>
          <w:color w:val="1C1C1C"/>
          <w:sz w:val="19"/>
        </w:rPr>
        <w:t>company</w:t>
      </w:r>
      <w:r>
        <w:rPr>
          <w:color w:val="1C1C1C"/>
          <w:spacing w:val="-14"/>
          <w:sz w:val="19"/>
        </w:rPr>
        <w:t xml:space="preserve"> </w:t>
      </w:r>
      <w:r>
        <w:rPr>
          <w:color w:val="2D2D2D"/>
          <w:sz w:val="19"/>
        </w:rPr>
        <w:t>is</w:t>
      </w:r>
      <w:r>
        <w:rPr>
          <w:color w:val="2D2D2D"/>
          <w:spacing w:val="-20"/>
          <w:sz w:val="19"/>
        </w:rPr>
        <w:t xml:space="preserve"> </w:t>
      </w:r>
      <w:r>
        <w:rPr>
          <w:color w:val="2D2D2D"/>
          <w:sz w:val="19"/>
        </w:rPr>
        <w:t>really</w:t>
      </w:r>
      <w:r>
        <w:rPr>
          <w:color w:val="2D2D2D"/>
          <w:spacing w:val="-12"/>
          <w:sz w:val="19"/>
        </w:rPr>
        <w:t xml:space="preserve"> </w:t>
      </w:r>
      <w:r>
        <w:rPr>
          <w:color w:val="2D2D2D"/>
          <w:sz w:val="19"/>
        </w:rPr>
        <w:t>performing.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The</w:t>
      </w:r>
      <w:r>
        <w:rPr>
          <w:color w:val="2D2D2D"/>
          <w:spacing w:val="-33"/>
          <w:sz w:val="19"/>
        </w:rPr>
        <w:t xml:space="preserve"> </w:t>
      </w:r>
      <w:r>
        <w:rPr>
          <w:color w:val="1C1C1C"/>
          <w:sz w:val="19"/>
        </w:rPr>
        <w:t>EBIDA</w:t>
      </w:r>
      <w:r>
        <w:rPr>
          <w:color w:val="1C1C1C"/>
          <w:spacing w:val="-14"/>
          <w:sz w:val="19"/>
        </w:rPr>
        <w:t xml:space="preserve"> </w:t>
      </w:r>
      <w:r>
        <w:rPr>
          <w:color w:val="2D2D2D"/>
          <w:sz w:val="19"/>
        </w:rPr>
        <w:t>margin</w:t>
      </w:r>
      <w:r>
        <w:rPr>
          <w:color w:val="2D2D2D"/>
          <w:spacing w:val="-19"/>
          <w:sz w:val="19"/>
        </w:rPr>
        <w:t xml:space="preserve"> </w:t>
      </w:r>
      <w:r>
        <w:rPr>
          <w:color w:val="2D2D2D"/>
          <w:sz w:val="19"/>
        </w:rPr>
        <w:t>is</w:t>
      </w:r>
      <w:r>
        <w:rPr>
          <w:color w:val="2D2D2D"/>
          <w:spacing w:val="-18"/>
          <w:sz w:val="19"/>
        </w:rPr>
        <w:t xml:space="preserve"> </w:t>
      </w:r>
      <w:r>
        <w:rPr>
          <w:color w:val="2D2D2D"/>
          <w:sz w:val="19"/>
        </w:rPr>
        <w:t>calculated</w:t>
      </w:r>
      <w:r>
        <w:rPr>
          <w:color w:val="2D2D2D"/>
          <w:spacing w:val="-11"/>
          <w:sz w:val="19"/>
        </w:rPr>
        <w:t xml:space="preserve"> </w:t>
      </w:r>
      <w:r>
        <w:rPr>
          <w:color w:val="1C1C1C"/>
          <w:sz w:val="19"/>
        </w:rPr>
        <w:t>by</w:t>
      </w:r>
      <w:r>
        <w:rPr>
          <w:color w:val="1C1C1C"/>
          <w:spacing w:val="4"/>
          <w:sz w:val="19"/>
        </w:rPr>
        <w:t xml:space="preserve"> </w:t>
      </w:r>
      <w:r>
        <w:rPr>
          <w:color w:val="2D2D2D"/>
          <w:sz w:val="19"/>
        </w:rPr>
        <w:t>dividing</w:t>
      </w:r>
      <w:r>
        <w:rPr>
          <w:color w:val="2D2D2D"/>
          <w:spacing w:val="-24"/>
          <w:sz w:val="19"/>
        </w:rPr>
        <w:t xml:space="preserve"> </w:t>
      </w:r>
      <w:r>
        <w:rPr>
          <w:color w:val="2D2D2D"/>
          <w:sz w:val="19"/>
        </w:rPr>
        <w:t>EBIDA</w:t>
      </w:r>
      <w:r>
        <w:rPr>
          <w:color w:val="2D2D2D"/>
          <w:spacing w:val="-12"/>
          <w:sz w:val="19"/>
        </w:rPr>
        <w:t xml:space="preserve"> </w:t>
      </w:r>
      <w:r>
        <w:rPr>
          <w:color w:val="2D2D2D"/>
          <w:sz w:val="19"/>
        </w:rPr>
        <w:t>by</w:t>
      </w:r>
      <w:r>
        <w:rPr>
          <w:color w:val="2D2D2D"/>
          <w:spacing w:val="-16"/>
          <w:sz w:val="19"/>
        </w:rPr>
        <w:t xml:space="preserve"> </w:t>
      </w:r>
      <w:r>
        <w:rPr>
          <w:color w:val="2D2D2D"/>
          <w:sz w:val="19"/>
        </w:rPr>
        <w:t>total</w:t>
      </w:r>
      <w:r>
        <w:rPr>
          <w:color w:val="2D2D2D"/>
          <w:spacing w:val="-26"/>
          <w:sz w:val="19"/>
        </w:rPr>
        <w:t xml:space="preserve"> </w:t>
      </w:r>
      <w:r>
        <w:rPr>
          <w:color w:val="2D2D2D"/>
          <w:sz w:val="19"/>
        </w:rPr>
        <w:t>revenue.</w:t>
      </w:r>
    </w:p>
    <w:p w:rsidR="009D2E31" w:rsidRDefault="00F73B9F">
      <w:pPr>
        <w:spacing w:before="143" w:line="302" w:lineRule="auto"/>
        <w:ind w:left="120" w:right="164" w:hanging="2"/>
        <w:jc w:val="both"/>
        <w:rPr>
          <w:sz w:val="19"/>
        </w:rPr>
      </w:pPr>
      <w:r>
        <w:rPr>
          <w:color w:val="1C1C1C"/>
          <w:sz w:val="19"/>
        </w:rPr>
        <w:t xml:space="preserve">The </w:t>
      </w:r>
      <w:r>
        <w:rPr>
          <w:color w:val="2D2D2D"/>
          <w:sz w:val="19"/>
        </w:rPr>
        <w:t xml:space="preserve">greater a company's EBIDA Margin, the lower the company's operating expenses </w:t>
      </w:r>
      <w:r>
        <w:rPr>
          <w:color w:val="424242"/>
          <w:sz w:val="19"/>
        </w:rPr>
        <w:t xml:space="preserve">in </w:t>
      </w:r>
      <w:r>
        <w:rPr>
          <w:color w:val="2D2D2D"/>
          <w:sz w:val="19"/>
        </w:rPr>
        <w:t>relation to total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w w:val="105"/>
          <w:sz w:val="19"/>
        </w:rPr>
        <w:t xml:space="preserve">revenue. EBIDA </w:t>
      </w:r>
      <w:r>
        <w:rPr>
          <w:color w:val="1C1C1C"/>
          <w:w w:val="105"/>
          <w:sz w:val="19"/>
        </w:rPr>
        <w:t xml:space="preserve">margin </w:t>
      </w:r>
      <w:r>
        <w:rPr>
          <w:color w:val="2D2D2D"/>
          <w:w w:val="105"/>
          <w:sz w:val="19"/>
        </w:rPr>
        <w:t xml:space="preserve">eliminates the non-operating profitability and cash </w:t>
      </w:r>
      <w:r>
        <w:rPr>
          <w:color w:val="1C1C1C"/>
          <w:w w:val="105"/>
          <w:sz w:val="19"/>
        </w:rPr>
        <w:t xml:space="preserve">flow </w:t>
      </w:r>
      <w:r>
        <w:rPr>
          <w:color w:val="2D2D2D"/>
          <w:w w:val="105"/>
          <w:sz w:val="19"/>
        </w:rPr>
        <w:t>and is important in</w:t>
      </w:r>
      <w:r>
        <w:rPr>
          <w:color w:val="2D2D2D"/>
          <w:spacing w:val="1"/>
          <w:w w:val="105"/>
          <w:sz w:val="19"/>
        </w:rPr>
        <w:t xml:space="preserve"> </w:t>
      </w:r>
      <w:r>
        <w:rPr>
          <w:color w:val="2D2D2D"/>
          <w:sz w:val="19"/>
        </w:rPr>
        <w:t>measuring</w:t>
      </w:r>
      <w:r>
        <w:rPr>
          <w:color w:val="2D2D2D"/>
          <w:spacing w:val="-33"/>
          <w:sz w:val="19"/>
        </w:rPr>
        <w:t xml:space="preserve"> </w:t>
      </w:r>
      <w:r>
        <w:rPr>
          <w:color w:val="2D2D2D"/>
          <w:sz w:val="19"/>
        </w:rPr>
        <w:t>performance</w:t>
      </w:r>
      <w:r>
        <w:rPr>
          <w:color w:val="2D2D2D"/>
          <w:spacing w:val="-6"/>
          <w:sz w:val="19"/>
        </w:rPr>
        <w:t xml:space="preserve"> </w:t>
      </w:r>
      <w:r>
        <w:rPr>
          <w:color w:val="2D2D2D"/>
          <w:sz w:val="19"/>
        </w:rPr>
        <w:t>across</w:t>
      </w:r>
      <w:r>
        <w:rPr>
          <w:color w:val="2D2D2D"/>
          <w:spacing w:val="-11"/>
          <w:sz w:val="19"/>
        </w:rPr>
        <w:t xml:space="preserve"> </w:t>
      </w:r>
      <w:r>
        <w:rPr>
          <w:color w:val="2D2D2D"/>
          <w:sz w:val="19"/>
        </w:rPr>
        <w:t>a</w:t>
      </w:r>
      <w:r>
        <w:rPr>
          <w:color w:val="2D2D2D"/>
          <w:spacing w:val="11"/>
          <w:sz w:val="19"/>
        </w:rPr>
        <w:t xml:space="preserve"> </w:t>
      </w:r>
      <w:r>
        <w:rPr>
          <w:color w:val="2D2D2D"/>
          <w:sz w:val="19"/>
        </w:rPr>
        <w:t>singfe</w:t>
      </w:r>
      <w:r>
        <w:rPr>
          <w:color w:val="2D2D2D"/>
          <w:spacing w:val="-7"/>
          <w:sz w:val="19"/>
        </w:rPr>
        <w:t xml:space="preserve"> </w:t>
      </w:r>
      <w:r>
        <w:rPr>
          <w:color w:val="424242"/>
          <w:sz w:val="19"/>
        </w:rPr>
        <w:t>industry</w:t>
      </w:r>
      <w:r>
        <w:rPr>
          <w:color w:val="424242"/>
          <w:spacing w:val="2"/>
          <w:sz w:val="19"/>
        </w:rPr>
        <w:t xml:space="preserve"> </w:t>
      </w:r>
      <w:r>
        <w:rPr>
          <w:color w:val="2D2D2D"/>
          <w:sz w:val="19"/>
        </w:rPr>
        <w:t>with</w:t>
      </w:r>
      <w:r>
        <w:rPr>
          <w:color w:val="2D2D2D"/>
          <w:spacing w:val="-16"/>
          <w:sz w:val="19"/>
        </w:rPr>
        <w:t xml:space="preserve"> </w:t>
      </w:r>
      <w:r>
        <w:rPr>
          <w:color w:val="1C1C1C"/>
          <w:sz w:val="19"/>
        </w:rPr>
        <w:t>companies</w:t>
      </w:r>
      <w:r>
        <w:rPr>
          <w:color w:val="1C1C1C"/>
          <w:spacing w:val="-4"/>
          <w:sz w:val="19"/>
        </w:rPr>
        <w:t xml:space="preserve"> </w:t>
      </w:r>
      <w:r>
        <w:rPr>
          <w:color w:val="2D2D2D"/>
          <w:sz w:val="19"/>
        </w:rPr>
        <w:t>of</w:t>
      </w:r>
      <w:r>
        <w:rPr>
          <w:color w:val="2D2D2D"/>
          <w:spacing w:val="23"/>
          <w:sz w:val="19"/>
        </w:rPr>
        <w:t xml:space="preserve"> </w:t>
      </w:r>
      <w:r>
        <w:rPr>
          <w:color w:val="1C1C1C"/>
          <w:sz w:val="19"/>
        </w:rPr>
        <w:t>different</w:t>
      </w:r>
      <w:r>
        <w:rPr>
          <w:color w:val="1C1C1C"/>
          <w:spacing w:val="2"/>
          <w:sz w:val="19"/>
        </w:rPr>
        <w:t xml:space="preserve"> </w:t>
      </w:r>
      <w:r>
        <w:rPr>
          <w:color w:val="2D2D2D"/>
          <w:sz w:val="19"/>
        </w:rPr>
        <w:t>size</w:t>
      </w:r>
      <w:r>
        <w:rPr>
          <w:color w:val="2D2D2D"/>
          <w:spacing w:val="-17"/>
          <w:sz w:val="19"/>
        </w:rPr>
        <w:t xml:space="preserve"> </w:t>
      </w:r>
      <w:r>
        <w:rPr>
          <w:color w:val="2D2D2D"/>
          <w:sz w:val="19"/>
        </w:rPr>
        <w:t>andtax</w:t>
      </w:r>
      <w:r>
        <w:rPr>
          <w:color w:val="2D2D2D"/>
          <w:spacing w:val="-11"/>
          <w:sz w:val="19"/>
        </w:rPr>
        <w:t xml:space="preserve"> </w:t>
      </w:r>
      <w:r>
        <w:rPr>
          <w:color w:val="2D2D2D"/>
          <w:sz w:val="19"/>
        </w:rPr>
        <w:t>situations.</w:t>
      </w:r>
    </w:p>
    <w:p w:rsidR="009D2E31" w:rsidRDefault="00F73B9F">
      <w:pPr>
        <w:spacing w:before="146" w:line="295" w:lineRule="auto"/>
        <w:ind w:left="119" w:right="178" w:hanging="10"/>
        <w:jc w:val="both"/>
        <w:rPr>
          <w:sz w:val="19"/>
        </w:rPr>
      </w:pPr>
      <w:r>
        <w:rPr>
          <w:color w:val="2D2D2D"/>
          <w:sz w:val="19"/>
        </w:rPr>
        <w:t xml:space="preserve">The following chart </w:t>
      </w:r>
      <w:r>
        <w:rPr>
          <w:color w:val="424242"/>
          <w:sz w:val="19"/>
        </w:rPr>
        <w:t xml:space="preserve">shows </w:t>
      </w:r>
      <w:r>
        <w:rPr>
          <w:color w:val="2D2D2D"/>
          <w:sz w:val="19"/>
        </w:rPr>
        <w:t xml:space="preserve">the provider's projected EBIDA </w:t>
      </w:r>
      <w:r>
        <w:rPr>
          <w:color w:val="1C1C1C"/>
          <w:sz w:val="19"/>
        </w:rPr>
        <w:t xml:space="preserve">Margin </w:t>
      </w:r>
      <w:r>
        <w:rPr>
          <w:color w:val="2D2D2D"/>
          <w:sz w:val="19"/>
        </w:rPr>
        <w:t>against the Worcester County EBIDA</w:t>
      </w:r>
      <w:r>
        <w:rPr>
          <w:color w:val="2D2D2D"/>
          <w:spacing w:val="1"/>
          <w:sz w:val="19"/>
        </w:rPr>
        <w:t xml:space="preserve"> </w:t>
      </w:r>
      <w:r>
        <w:rPr>
          <w:color w:val="2D2D2D"/>
          <w:sz w:val="19"/>
        </w:rPr>
        <w:t>Margin.</w:t>
      </w:r>
    </w:p>
    <w:p w:rsidR="009D2E31" w:rsidRDefault="009D2E31">
      <w:pPr>
        <w:spacing w:line="295" w:lineRule="auto"/>
        <w:jc w:val="both"/>
        <w:rPr>
          <w:sz w:val="19"/>
        </w:rPr>
        <w:sectPr w:rsidR="009D2E31">
          <w:pgSz w:w="12240" w:h="15840"/>
          <w:pgMar w:top="1500" w:right="1520" w:bottom="1680" w:left="1600" w:header="0" w:footer="1493" w:gutter="0"/>
          <w:cols w:space="720"/>
        </w:sectPr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1"/>
        <w:rPr>
          <w:sz w:val="17"/>
        </w:rPr>
      </w:pPr>
    </w:p>
    <w:p w:rsidR="009D2E31" w:rsidRDefault="00477E12">
      <w:pPr>
        <w:spacing w:before="94"/>
        <w:ind w:left="55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1344" behindDoc="0" locked="0" layoutInCell="1" allowOverlap="1">
                <wp:simplePos x="0" y="0"/>
                <wp:positionH relativeFrom="page">
                  <wp:posOffset>3136900</wp:posOffset>
                </wp:positionH>
                <wp:positionV relativeFrom="paragraph">
                  <wp:posOffset>-783590</wp:posOffset>
                </wp:positionV>
                <wp:extent cx="3277870" cy="1001395"/>
                <wp:effectExtent l="0" t="0" r="0" b="0"/>
                <wp:wrapNone/>
                <wp:docPr id="950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870" cy="100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70"/>
                              <w:gridCol w:w="1175"/>
                              <w:gridCol w:w="1185"/>
                              <w:gridCol w:w="1175"/>
                            </w:tblGrid>
                            <w:tr w:rsidR="009D2E31">
                              <w:trPr>
                                <w:trHeight w:val="251"/>
                              </w:trPr>
                              <w:tc>
                                <w:tcPr>
                                  <w:tcW w:w="5105" w:type="dxa"/>
                                  <w:gridSpan w:val="4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7" w:line="184" w:lineRule="exact"/>
                                    <w:ind w:left="2240" w:right="213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C1C1C"/>
                                      <w:w w:val="95"/>
                                      <w:sz w:val="18"/>
                                    </w:rPr>
                                    <w:t>FY</w:t>
                                  </w:r>
                                  <w:r>
                                    <w:rPr>
                                      <w:color w:val="1C1C1C"/>
                                      <w:spacing w:val="-6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F2F2F"/>
                                      <w:w w:val="95"/>
                                      <w:sz w:val="18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619"/>
                              </w:trPr>
                              <w:tc>
                                <w:tcPr>
                                  <w:tcW w:w="1570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9"/>
                                    <w:ind w:left="178" w:firstLine="2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w w:val="110"/>
                                      <w:sz w:val="14"/>
                                    </w:rPr>
                                    <w:t>Lt.miERAN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5" w:line="210" w:lineRule="atLeast"/>
                                    <w:ind w:left="96" w:firstLine="8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C1C1C"/>
                                      <w:sz w:val="14"/>
                                    </w:rPr>
                                    <w:t>REHABILITATION</w:t>
                                  </w:r>
                                  <w:r>
                                    <w:rPr>
                                      <w:rFonts w:ascii="Times New Roman"/>
                                      <w:color w:val="2F2F2F"/>
                                      <w:sz w:val="15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Times New Roman"/>
                                      <w:color w:val="2F2F2F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F2F2F"/>
                                      <w:w w:val="85"/>
                                      <w:sz w:val="14"/>
                                    </w:rPr>
                                    <w:t>SKILLEO</w:t>
                                  </w:r>
                                  <w:r>
                                    <w:rPr>
                                      <w:color w:val="2F2F2F"/>
                                      <w:spacing w:val="6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C1C1C"/>
                                      <w:w w:val="85"/>
                                      <w:sz w:val="14"/>
                                    </w:rPr>
                                    <w:t>CARECENTER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3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left="11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C1C1C"/>
                                      <w:w w:val="110"/>
                                      <w:sz w:val="14"/>
                                    </w:rPr>
                                    <w:t>Worcester,MA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41"/>
                                    <w:ind w:left="8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1C1C1C"/>
                                      <w:sz w:val="15"/>
                                    </w:rPr>
                                    <w:t>25th</w:t>
                                  </w:r>
                                  <w:r>
                                    <w:rPr>
                                      <w:b/>
                                      <w:color w:val="2F2F2F"/>
                                      <w:sz w:val="15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3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left="119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1C1C1C"/>
                                      <w:w w:val="105"/>
                                      <w:sz w:val="14"/>
                                    </w:rPr>
                                    <w:t>Worc</w:t>
                                  </w:r>
                                  <w:r>
                                    <w:rPr>
                                      <w:color w:val="494949"/>
                                      <w:w w:val="105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color w:val="2F2F2F"/>
                                      <w:w w:val="105"/>
                                      <w:sz w:val="14"/>
                                    </w:rPr>
                                    <w:t>ster,</w:t>
                                  </w:r>
                                  <w:r>
                                    <w:rPr>
                                      <w:color w:val="2F2F2F"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1C1C1C"/>
                                      <w:w w:val="105"/>
                                      <w:sz w:val="13"/>
                                    </w:rPr>
                                    <w:t>MA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32"/>
                                    <w:ind w:left="84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F2F2F"/>
                                      <w:w w:val="105"/>
                                      <w:sz w:val="16"/>
                                    </w:rPr>
                                    <w:t>50th</w:t>
                                  </w:r>
                                  <w:r>
                                    <w:rPr>
                                      <w:b/>
                                      <w:color w:val="1C1C1C"/>
                                      <w:w w:val="105"/>
                                      <w:sz w:val="15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color w:val="494949"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color w:val="1C1C1C"/>
                                      <w:w w:val="105"/>
                                      <w:sz w:val="15"/>
                                    </w:rPr>
                                    <w:t>rcentile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/>
                                    <w:ind w:left="119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C1C1C"/>
                                      <w:spacing w:val="-3"/>
                                      <w:w w:val="105"/>
                                      <w:sz w:val="14"/>
                                    </w:rPr>
                                    <w:t>Worc</w:t>
                                  </w:r>
                                  <w:r>
                                    <w:rPr>
                                      <w:color w:val="494949"/>
                                      <w:spacing w:val="-3"/>
                                      <w:w w:val="105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color w:val="2F2F2F"/>
                                      <w:spacing w:val="-3"/>
                                      <w:w w:val="105"/>
                                      <w:sz w:val="14"/>
                                    </w:rPr>
                                    <w:t>ster,</w:t>
                                  </w:r>
                                  <w:r>
                                    <w:rPr>
                                      <w:color w:val="2F2F2F"/>
                                      <w:spacing w:val="-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1C1C1C"/>
                                      <w:spacing w:val="-2"/>
                                      <w:w w:val="105"/>
                                      <w:sz w:val="16"/>
                                    </w:rPr>
                                    <w:t>MA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8"/>
                                    <w:ind w:left="95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F2F2F"/>
                                      <w:sz w:val="16"/>
                                    </w:rPr>
                                    <w:t>75th</w:t>
                                  </w:r>
                                  <w:r>
                                    <w:rPr>
                                      <w:b/>
                                      <w:color w:val="1C1C1C"/>
                                      <w:sz w:val="15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542"/>
                              </w:trPr>
                              <w:tc>
                                <w:tcPr>
                                  <w:tcW w:w="1570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28" w:line="164" w:lineRule="exact"/>
                                    <w:ind w:right="-44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F2F2F"/>
                                      <w:w w:val="110"/>
                                      <w:sz w:val="18"/>
                                    </w:rPr>
                                    <w:t>18.8%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28" w:line="164" w:lineRule="exact"/>
                                    <w:ind w:right="-44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94949"/>
                                      <w:sz w:val="18"/>
                                    </w:rPr>
                                    <w:t>2.9%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60" w:line="155" w:lineRule="exact"/>
                                    <w:ind w:right="-44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F2F2F"/>
                                      <w:w w:val="110"/>
                                      <w:sz w:val="17"/>
                                    </w:rPr>
                                    <w:t>6.0%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50" w:line="164" w:lineRule="exact"/>
                                    <w:ind w:left="688" w:right="-44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F2F2F"/>
                                      <w:w w:val="110"/>
                                      <w:sz w:val="17"/>
                                    </w:rPr>
                                    <w:t>10.6%</w:t>
                                  </w: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0" o:spid="_x0000_s1132" type="#_x0000_t202" style="position:absolute;left:0;text-align:left;margin-left:247pt;margin-top:-61.7pt;width:258.1pt;height:78.85pt;z-index: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70"/>
                        <w:gridCol w:w="1175"/>
                        <w:gridCol w:w="1185"/>
                        <w:gridCol w:w="1175"/>
                      </w:tblGrid>
                      <w:tr w:rsidR="009D2E31">
                        <w:trPr>
                          <w:trHeight w:val="251"/>
                        </w:trPr>
                        <w:tc>
                          <w:tcPr>
                            <w:tcW w:w="5105" w:type="dxa"/>
                            <w:gridSpan w:val="4"/>
                            <w:tcBorders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47" w:line="184" w:lineRule="exact"/>
                              <w:ind w:left="2240" w:right="213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C1C1C"/>
                                <w:w w:val="95"/>
                                <w:sz w:val="18"/>
                              </w:rPr>
                              <w:t>FY</w:t>
                            </w:r>
                            <w:r>
                              <w:rPr>
                                <w:color w:val="1C1C1C"/>
                                <w:spacing w:val="-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w w:val="95"/>
                                <w:sz w:val="18"/>
                              </w:rPr>
                              <w:t>2026</w:t>
                            </w:r>
                          </w:p>
                        </w:tc>
                      </w:tr>
                      <w:tr w:rsidR="009D2E31">
                        <w:trPr>
                          <w:trHeight w:val="619"/>
                        </w:trPr>
                        <w:tc>
                          <w:tcPr>
                            <w:tcW w:w="1570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9"/>
                              <w:ind w:left="178" w:firstLine="2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F2F2F"/>
                                <w:w w:val="110"/>
                                <w:sz w:val="14"/>
                              </w:rPr>
                              <w:t>Lt.miERAN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5" w:line="210" w:lineRule="atLeast"/>
                              <w:ind w:left="96" w:firstLine="8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C1C1C"/>
                                <w:sz w:val="14"/>
                              </w:rPr>
                              <w:t>REHABILITATION</w:t>
                            </w:r>
                            <w:r>
                              <w:rPr>
                                <w:rFonts w:ascii="Times New Roman"/>
                                <w:color w:val="2F2F2F"/>
                                <w:sz w:val="15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color w:val="2F2F2F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w w:val="85"/>
                                <w:sz w:val="14"/>
                              </w:rPr>
                              <w:t>SKILLEO</w:t>
                            </w:r>
                            <w:r>
                              <w:rPr>
                                <w:color w:val="2F2F2F"/>
                                <w:spacing w:val="6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C1C1C"/>
                                <w:w w:val="85"/>
                                <w:sz w:val="14"/>
                              </w:rPr>
                              <w:t>CARECENTER</w:t>
                            </w:r>
                          </w:p>
                        </w:tc>
                        <w:tc>
                          <w:tcPr>
                            <w:tcW w:w="1175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3"/>
                              <w:rPr>
                                <w:sz w:val="19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left="11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C1C1C"/>
                                <w:w w:val="110"/>
                                <w:sz w:val="14"/>
                              </w:rPr>
                              <w:t>Worcester,MA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41"/>
                              <w:ind w:left="8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1C1C1C"/>
                                <w:sz w:val="15"/>
                              </w:rPr>
                              <w:t>25th</w:t>
                            </w:r>
                            <w:r>
                              <w:rPr>
                                <w:b/>
                                <w:color w:val="2F2F2F"/>
                                <w:sz w:val="15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1185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3"/>
                              <w:rPr>
                                <w:sz w:val="19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left="119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color w:val="1C1C1C"/>
                                <w:w w:val="105"/>
                                <w:sz w:val="14"/>
                              </w:rPr>
                              <w:t>Worc</w:t>
                            </w:r>
                            <w:r>
                              <w:rPr>
                                <w:color w:val="494949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w w:val="105"/>
                                <w:sz w:val="14"/>
                              </w:rPr>
                              <w:t>ster,</w:t>
                            </w:r>
                            <w:r>
                              <w:rPr>
                                <w:color w:val="2F2F2F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C1C1C"/>
                                <w:w w:val="105"/>
                                <w:sz w:val="13"/>
                              </w:rPr>
                              <w:t>MA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32"/>
                              <w:ind w:left="84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color w:val="2F2F2F"/>
                                <w:w w:val="105"/>
                                <w:sz w:val="16"/>
                              </w:rPr>
                              <w:t>50th</w:t>
                            </w:r>
                            <w:r>
                              <w:rPr>
                                <w:b/>
                                <w:color w:val="1C1C1C"/>
                                <w:w w:val="105"/>
                                <w:sz w:val="15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494949"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1C1C1C"/>
                                <w:w w:val="105"/>
                                <w:sz w:val="15"/>
                              </w:rPr>
                              <w:t>rcentile</w:t>
                            </w:r>
                          </w:p>
                        </w:tc>
                        <w:tc>
                          <w:tcPr>
                            <w:tcW w:w="1175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7"/>
                              <w:rPr>
                                <w:sz w:val="17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"/>
                              <w:ind w:left="119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  <w:r>
                              <w:rPr>
                                <w:color w:val="1C1C1C"/>
                                <w:spacing w:val="-3"/>
                                <w:w w:val="105"/>
                                <w:sz w:val="14"/>
                              </w:rPr>
                              <w:t>Worc</w:t>
                            </w:r>
                            <w:r>
                              <w:rPr>
                                <w:color w:val="494949"/>
                                <w:spacing w:val="-3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spacing w:val="-3"/>
                                <w:w w:val="105"/>
                                <w:sz w:val="14"/>
                              </w:rPr>
                              <w:t>ster,</w:t>
                            </w:r>
                            <w:r>
                              <w:rPr>
                                <w:color w:val="2F2F2F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C1C1C"/>
                                <w:spacing w:val="-2"/>
                                <w:w w:val="105"/>
                                <w:sz w:val="16"/>
                              </w:rPr>
                              <w:t>MA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18"/>
                              <w:ind w:left="95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color w:val="2F2F2F"/>
                                <w:sz w:val="16"/>
                              </w:rPr>
                              <w:t>75th</w:t>
                            </w:r>
                            <w:r>
                              <w:rPr>
                                <w:b/>
                                <w:color w:val="1C1C1C"/>
                                <w:sz w:val="15"/>
                              </w:rPr>
                              <w:t>percentile</w:t>
                            </w:r>
                          </w:p>
                        </w:tc>
                      </w:tr>
                      <w:tr w:rsidR="009D2E31">
                        <w:trPr>
                          <w:trHeight w:val="542"/>
                        </w:trPr>
                        <w:tc>
                          <w:tcPr>
                            <w:tcW w:w="1570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28" w:line="164" w:lineRule="exact"/>
                              <w:ind w:right="-44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2F2F2F"/>
                                <w:w w:val="110"/>
                                <w:sz w:val="18"/>
                              </w:rPr>
                              <w:t>18.8%</w:t>
                            </w:r>
                          </w:p>
                        </w:tc>
                        <w:tc>
                          <w:tcPr>
                            <w:tcW w:w="1175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28" w:line="164" w:lineRule="exact"/>
                              <w:ind w:right="-44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494949"/>
                                <w:sz w:val="18"/>
                              </w:rPr>
                              <w:t>2.9%</w:t>
                            </w:r>
                          </w:p>
                        </w:tc>
                        <w:tc>
                          <w:tcPr>
                            <w:tcW w:w="1185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60" w:line="155" w:lineRule="exact"/>
                              <w:ind w:right="-44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2F2F2F"/>
                                <w:w w:val="110"/>
                                <w:sz w:val="17"/>
                              </w:rPr>
                              <w:t>6.0%</w:t>
                            </w:r>
                          </w:p>
                        </w:tc>
                        <w:tc>
                          <w:tcPr>
                            <w:tcW w:w="1175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50" w:line="164" w:lineRule="exact"/>
                              <w:ind w:left="688" w:right="-44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2F2F2F"/>
                                <w:w w:val="110"/>
                                <w:sz w:val="17"/>
                              </w:rPr>
                              <w:t>10.6%</w:t>
                            </w: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b/>
          <w:color w:val="1C1C1C"/>
          <w:sz w:val="20"/>
        </w:rPr>
        <w:t>EBIDA</w:t>
      </w:r>
    </w:p>
    <w:p w:rsidR="009D2E31" w:rsidRDefault="009D2E31">
      <w:pPr>
        <w:pStyle w:val="BodyText"/>
        <w:spacing w:before="7"/>
        <w:rPr>
          <w:b/>
          <w:sz w:val="23"/>
        </w:rPr>
      </w:pPr>
    </w:p>
    <w:p w:rsidR="009D2E31" w:rsidRDefault="00F73B9F">
      <w:pPr>
        <w:spacing w:before="95" w:line="328" w:lineRule="auto"/>
        <w:ind w:left="474" w:right="389" w:firstLine="19"/>
        <w:rPr>
          <w:sz w:val="18"/>
        </w:rPr>
      </w:pPr>
      <w:r>
        <w:rPr>
          <w:color w:val="2F2F2F"/>
          <w:w w:val="110"/>
          <w:sz w:val="18"/>
        </w:rPr>
        <w:t>*Luthern</w:t>
      </w:r>
      <w:r>
        <w:rPr>
          <w:color w:val="2F2F2F"/>
          <w:spacing w:val="-17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Rehab</w:t>
      </w:r>
      <w:r>
        <w:rPr>
          <w:color w:val="2F2F2F"/>
          <w:spacing w:val="-8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numbers</w:t>
      </w:r>
      <w:r>
        <w:rPr>
          <w:color w:val="1C1C1C"/>
          <w:spacing w:val="-14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include</w:t>
      </w:r>
      <w:r>
        <w:rPr>
          <w:color w:val="2F2F2F"/>
          <w:spacing w:val="-8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benefits</w:t>
      </w:r>
      <w:r>
        <w:rPr>
          <w:color w:val="1C1C1C"/>
          <w:spacing w:val="13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which</w:t>
      </w:r>
      <w:r>
        <w:rPr>
          <w:color w:val="2F2F2F"/>
          <w:spacing w:val="-7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are</w:t>
      </w:r>
      <w:r>
        <w:rPr>
          <w:color w:val="1C1C1C"/>
          <w:spacing w:val="-29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included</w:t>
      </w:r>
      <w:r>
        <w:rPr>
          <w:color w:val="1C1C1C"/>
          <w:spacing w:val="-11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ln</w:t>
      </w:r>
      <w:r>
        <w:rPr>
          <w:color w:val="2F2F2F"/>
          <w:spacing w:val="4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Administration.</w:t>
      </w:r>
      <w:r>
        <w:rPr>
          <w:color w:val="2F2F2F"/>
          <w:spacing w:val="-19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Benchmark</w:t>
      </w:r>
      <w:r>
        <w:rPr>
          <w:color w:val="2F2F2F"/>
          <w:spacing w:val="1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data excludes benefits</w:t>
      </w:r>
      <w:r>
        <w:rPr>
          <w:color w:val="494949"/>
          <w:w w:val="110"/>
          <w:sz w:val="18"/>
        </w:rPr>
        <w:t xml:space="preserve">. </w:t>
      </w:r>
      <w:r>
        <w:rPr>
          <w:color w:val="1C1C1C"/>
          <w:w w:val="110"/>
          <w:sz w:val="18"/>
        </w:rPr>
        <w:t>Additionally</w:t>
      </w:r>
      <w:r>
        <w:rPr>
          <w:color w:val="494949"/>
          <w:w w:val="110"/>
          <w:sz w:val="18"/>
        </w:rPr>
        <w:t xml:space="preserve">, </w:t>
      </w:r>
      <w:r>
        <w:rPr>
          <w:color w:val="1C1C1C"/>
          <w:w w:val="110"/>
          <w:sz w:val="18"/>
        </w:rPr>
        <w:t xml:space="preserve">AncHlary </w:t>
      </w:r>
      <w:r>
        <w:rPr>
          <w:color w:val="2F2F2F"/>
          <w:w w:val="110"/>
          <w:sz w:val="18"/>
        </w:rPr>
        <w:t xml:space="preserve">expenditures are excluded for </w:t>
      </w:r>
      <w:r>
        <w:rPr>
          <w:color w:val="1C1C1C"/>
          <w:w w:val="110"/>
          <w:sz w:val="18"/>
        </w:rPr>
        <w:t>both Luthem</w:t>
      </w:r>
      <w:r>
        <w:rPr>
          <w:color w:val="1C1C1C"/>
          <w:spacing w:val="1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Rehab</w:t>
      </w:r>
      <w:r>
        <w:rPr>
          <w:color w:val="1C1C1C"/>
          <w:spacing w:val="-30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and</w:t>
      </w:r>
      <w:r>
        <w:rPr>
          <w:color w:val="1C1C1C"/>
          <w:spacing w:val="-8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the</w:t>
      </w:r>
      <w:r>
        <w:rPr>
          <w:color w:val="2F2F2F"/>
          <w:spacing w:val="12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Benchmark</w:t>
      </w:r>
      <w:r>
        <w:rPr>
          <w:color w:val="1C1C1C"/>
          <w:spacing w:val="-4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data.</w:t>
      </w:r>
    </w:p>
    <w:p w:rsidR="009D2E31" w:rsidRDefault="00F73B9F">
      <w:pPr>
        <w:spacing w:line="203" w:lineRule="exact"/>
        <w:ind w:left="471"/>
        <w:rPr>
          <w:sz w:val="18"/>
        </w:rPr>
      </w:pPr>
      <w:r>
        <w:rPr>
          <w:color w:val="2F2F2F"/>
          <w:spacing w:val="-1"/>
          <w:w w:val="110"/>
          <w:sz w:val="18"/>
        </w:rPr>
        <w:t>Compared</w:t>
      </w:r>
      <w:r>
        <w:rPr>
          <w:color w:val="2F2F2F"/>
          <w:spacing w:val="-6"/>
          <w:w w:val="110"/>
          <w:sz w:val="18"/>
        </w:rPr>
        <w:t xml:space="preserve"> </w:t>
      </w:r>
      <w:r>
        <w:rPr>
          <w:color w:val="1C1C1C"/>
          <w:spacing w:val="-1"/>
          <w:w w:val="110"/>
          <w:sz w:val="18"/>
        </w:rPr>
        <w:t>to</w:t>
      </w:r>
      <w:r>
        <w:rPr>
          <w:color w:val="1C1C1C"/>
          <w:spacing w:val="-3"/>
          <w:w w:val="110"/>
          <w:sz w:val="18"/>
        </w:rPr>
        <w:t xml:space="preserve"> </w:t>
      </w:r>
      <w:r>
        <w:rPr>
          <w:color w:val="2F2F2F"/>
          <w:spacing w:val="-1"/>
          <w:w w:val="110"/>
          <w:sz w:val="18"/>
        </w:rPr>
        <w:t>County</w:t>
      </w:r>
      <w:r>
        <w:rPr>
          <w:color w:val="2F2F2F"/>
          <w:spacing w:val="-15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Benchmarks</w:t>
      </w:r>
      <w:r>
        <w:rPr>
          <w:color w:val="1C1C1C"/>
          <w:spacing w:val="-22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only</w:t>
      </w:r>
      <w:r>
        <w:rPr>
          <w:color w:val="2F2F2F"/>
          <w:spacing w:val="-20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as</w:t>
      </w:r>
      <w:r>
        <w:rPr>
          <w:color w:val="1C1C1C"/>
          <w:spacing w:val="-13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they</w:t>
      </w:r>
      <w:r>
        <w:rPr>
          <w:color w:val="2F2F2F"/>
          <w:spacing w:val="-18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did</w:t>
      </w:r>
      <w:r>
        <w:rPr>
          <w:color w:val="1C1C1C"/>
          <w:spacing w:val="-9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not</w:t>
      </w:r>
      <w:r>
        <w:rPr>
          <w:color w:val="1C1C1C"/>
          <w:spacing w:val="-9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own</w:t>
      </w:r>
      <w:r>
        <w:rPr>
          <w:color w:val="2F2F2F"/>
          <w:spacing w:val="-29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in</w:t>
      </w:r>
      <w:r>
        <w:rPr>
          <w:color w:val="2F2F2F"/>
          <w:spacing w:val="-11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2020</w:t>
      </w:r>
    </w:p>
    <w:p w:rsidR="009D2E31" w:rsidRDefault="009D2E31">
      <w:pPr>
        <w:pStyle w:val="BodyText"/>
        <w:spacing w:before="6"/>
      </w:pPr>
    </w:p>
    <w:p w:rsidR="009D2E31" w:rsidRDefault="00F73B9F">
      <w:pPr>
        <w:ind w:left="183"/>
        <w:rPr>
          <w:b/>
          <w:sz w:val="19"/>
        </w:rPr>
      </w:pPr>
      <w:r>
        <w:rPr>
          <w:b/>
          <w:color w:val="030303"/>
          <w:sz w:val="19"/>
        </w:rPr>
        <w:t>Observations</w:t>
      </w:r>
    </w:p>
    <w:p w:rsidR="009D2E31" w:rsidRDefault="009D2E31">
      <w:pPr>
        <w:pStyle w:val="BodyText"/>
        <w:spacing w:before="3"/>
        <w:rPr>
          <w:b/>
        </w:rPr>
      </w:pPr>
    </w:p>
    <w:p w:rsidR="009D2E31" w:rsidRDefault="00F73B9F">
      <w:pPr>
        <w:pStyle w:val="ListParagraph"/>
        <w:numPr>
          <w:ilvl w:val="0"/>
          <w:numId w:val="32"/>
        </w:numPr>
        <w:tabs>
          <w:tab w:val="left" w:pos="524"/>
          <w:tab w:val="left" w:pos="525"/>
        </w:tabs>
        <w:spacing w:line="312" w:lineRule="auto"/>
        <w:ind w:left="532" w:right="124" w:hanging="352"/>
        <w:rPr>
          <w:color w:val="1C1C1C"/>
          <w:sz w:val="18"/>
        </w:rPr>
      </w:pPr>
      <w:r>
        <w:rPr>
          <w:color w:val="1C1C1C"/>
          <w:w w:val="105"/>
          <w:sz w:val="18"/>
        </w:rPr>
        <w:t>Lutheran</w:t>
      </w:r>
      <w:r>
        <w:rPr>
          <w:color w:val="494949"/>
          <w:w w:val="105"/>
          <w:sz w:val="18"/>
        </w:rPr>
        <w:t>'</w:t>
      </w:r>
      <w:r>
        <w:rPr>
          <w:color w:val="2F2F2F"/>
          <w:w w:val="105"/>
          <w:sz w:val="18"/>
        </w:rPr>
        <w:t>s EB</w:t>
      </w:r>
      <w:r>
        <w:rPr>
          <w:color w:val="030303"/>
          <w:w w:val="105"/>
          <w:sz w:val="18"/>
        </w:rPr>
        <w:t>I</w:t>
      </w:r>
      <w:r>
        <w:rPr>
          <w:color w:val="1C1C1C"/>
          <w:w w:val="105"/>
          <w:sz w:val="18"/>
        </w:rPr>
        <w:t xml:space="preserve">DA </w:t>
      </w:r>
      <w:r>
        <w:rPr>
          <w:color w:val="2F2F2F"/>
          <w:w w:val="105"/>
          <w:sz w:val="18"/>
        </w:rPr>
        <w:t xml:space="preserve">is </w:t>
      </w:r>
      <w:r>
        <w:rPr>
          <w:color w:val="1C1C1C"/>
          <w:w w:val="105"/>
          <w:sz w:val="18"/>
        </w:rPr>
        <w:t xml:space="preserve">projected </w:t>
      </w:r>
      <w:r>
        <w:rPr>
          <w:color w:val="2F2F2F"/>
          <w:w w:val="105"/>
          <w:sz w:val="18"/>
        </w:rPr>
        <w:t xml:space="preserve">to be above </w:t>
      </w:r>
      <w:r>
        <w:rPr>
          <w:color w:val="1C1C1C"/>
          <w:w w:val="105"/>
          <w:sz w:val="18"/>
        </w:rPr>
        <w:t xml:space="preserve">the </w:t>
      </w:r>
      <w:r>
        <w:rPr>
          <w:color w:val="2F2F2F"/>
          <w:w w:val="105"/>
          <w:sz w:val="18"/>
        </w:rPr>
        <w:t>Worcester County 75</w:t>
      </w:r>
      <w:r>
        <w:rPr>
          <w:rFonts w:ascii="Times New Roman" w:hAnsi="Times New Roman"/>
          <w:color w:val="494949"/>
          <w:w w:val="105"/>
          <w:sz w:val="18"/>
          <w:vertAlign w:val="superscript"/>
        </w:rPr>
        <w:t>t</w:t>
      </w:r>
      <w:r>
        <w:rPr>
          <w:rFonts w:ascii="Times New Roman" w:hAnsi="Times New Roman"/>
          <w:color w:val="2F2F2F"/>
          <w:w w:val="105"/>
          <w:sz w:val="18"/>
          <w:vertAlign w:val="superscript"/>
        </w:rPr>
        <w:t>h</w:t>
      </w:r>
      <w:r>
        <w:rPr>
          <w:rFonts w:ascii="Times New Roman" w:hAnsi="Times New Roman"/>
          <w:color w:val="2F2F2F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 xml:space="preserve">percentile </w:t>
      </w:r>
      <w:r>
        <w:rPr>
          <w:color w:val="1C1C1C"/>
          <w:w w:val="105"/>
          <w:sz w:val="18"/>
        </w:rPr>
        <w:t xml:space="preserve">for </w:t>
      </w:r>
      <w:r>
        <w:rPr>
          <w:color w:val="2F2F2F"/>
          <w:w w:val="105"/>
          <w:sz w:val="18"/>
        </w:rPr>
        <w:t>the stabilizedyear</w:t>
      </w:r>
      <w:r>
        <w:rPr>
          <w:color w:val="2F2F2F"/>
          <w:spacing w:val="-50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2026</w:t>
      </w:r>
      <w:r>
        <w:rPr>
          <w:color w:val="5B5B5B"/>
          <w:w w:val="105"/>
          <w:sz w:val="18"/>
        </w:rPr>
        <w:t>.</w:t>
      </w:r>
    </w:p>
    <w:p w:rsidR="009D2E31" w:rsidRDefault="00F73B9F">
      <w:pPr>
        <w:pStyle w:val="ListParagraph"/>
        <w:numPr>
          <w:ilvl w:val="0"/>
          <w:numId w:val="32"/>
        </w:numPr>
        <w:tabs>
          <w:tab w:val="left" w:pos="514"/>
          <w:tab w:val="left" w:pos="515"/>
        </w:tabs>
        <w:spacing w:before="20"/>
        <w:ind w:left="514" w:hanging="334"/>
        <w:rPr>
          <w:color w:val="1C1C1C"/>
          <w:sz w:val="18"/>
        </w:rPr>
      </w:pPr>
      <w:r>
        <w:rPr>
          <w:color w:val="1C1C1C"/>
          <w:spacing w:val="-1"/>
          <w:w w:val="105"/>
          <w:sz w:val="18"/>
        </w:rPr>
        <w:t>The</w:t>
      </w:r>
      <w:r>
        <w:rPr>
          <w:color w:val="1C1C1C"/>
          <w:spacing w:val="-14"/>
          <w:w w:val="105"/>
          <w:sz w:val="18"/>
        </w:rPr>
        <w:t xml:space="preserve"> </w:t>
      </w:r>
      <w:r>
        <w:rPr>
          <w:color w:val="1C1C1C"/>
          <w:spacing w:val="-1"/>
          <w:w w:val="105"/>
          <w:sz w:val="18"/>
        </w:rPr>
        <w:t>EBIDA</w:t>
      </w:r>
      <w:r>
        <w:rPr>
          <w:color w:val="1C1C1C"/>
          <w:spacing w:val="-15"/>
          <w:w w:val="105"/>
          <w:sz w:val="18"/>
        </w:rPr>
        <w:t xml:space="preserve"> </w:t>
      </w:r>
      <w:r>
        <w:rPr>
          <w:color w:val="2F2F2F"/>
          <w:spacing w:val="-1"/>
          <w:w w:val="105"/>
          <w:sz w:val="18"/>
        </w:rPr>
        <w:t>for</w:t>
      </w:r>
      <w:r>
        <w:rPr>
          <w:color w:val="2F2F2F"/>
          <w:spacing w:val="46"/>
          <w:w w:val="105"/>
          <w:sz w:val="18"/>
        </w:rPr>
        <w:t xml:space="preserve"> </w:t>
      </w:r>
      <w:r>
        <w:rPr>
          <w:color w:val="2F2F2F"/>
          <w:spacing w:val="-1"/>
          <w:w w:val="105"/>
          <w:sz w:val="18"/>
        </w:rPr>
        <w:t>Worcester</w:t>
      </w:r>
      <w:r>
        <w:rPr>
          <w:color w:val="2F2F2F"/>
          <w:spacing w:val="-15"/>
          <w:w w:val="105"/>
          <w:sz w:val="18"/>
        </w:rPr>
        <w:t xml:space="preserve"> </w:t>
      </w:r>
      <w:r>
        <w:rPr>
          <w:color w:val="2F2F2F"/>
          <w:spacing w:val="-1"/>
          <w:w w:val="105"/>
          <w:sz w:val="18"/>
        </w:rPr>
        <w:t>County</w:t>
      </w:r>
      <w:r>
        <w:rPr>
          <w:color w:val="2F2F2F"/>
          <w:spacing w:val="-15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was</w:t>
      </w:r>
      <w:r>
        <w:rPr>
          <w:color w:val="2F2F2F"/>
          <w:spacing w:val="-21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assumed</w:t>
      </w:r>
      <w:r>
        <w:rPr>
          <w:color w:val="2F2F2F"/>
          <w:spacing w:val="-16"/>
          <w:w w:val="105"/>
          <w:sz w:val="18"/>
        </w:rPr>
        <w:t xml:space="preserve"> </w:t>
      </w:r>
      <w:r>
        <w:rPr>
          <w:color w:val="1C1C1C"/>
          <w:w w:val="105"/>
          <w:sz w:val="18"/>
        </w:rPr>
        <w:t>to</w:t>
      </w:r>
      <w:r>
        <w:rPr>
          <w:color w:val="1C1C1C"/>
          <w:spacing w:val="16"/>
          <w:w w:val="105"/>
          <w:sz w:val="18"/>
        </w:rPr>
        <w:t xml:space="preserve"> </w:t>
      </w:r>
      <w:r>
        <w:rPr>
          <w:color w:val="1C1C1C"/>
          <w:w w:val="105"/>
          <w:sz w:val="18"/>
        </w:rPr>
        <w:t>remain</w:t>
      </w:r>
      <w:r>
        <w:rPr>
          <w:color w:val="1C1C1C"/>
          <w:spacing w:val="-25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at</w:t>
      </w:r>
      <w:r>
        <w:rPr>
          <w:color w:val="2F2F2F"/>
          <w:spacing w:val="-13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its</w:t>
      </w:r>
      <w:r>
        <w:rPr>
          <w:color w:val="2F2F2F"/>
          <w:spacing w:val="-15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2020</w:t>
      </w:r>
      <w:r>
        <w:rPr>
          <w:color w:val="030303"/>
          <w:w w:val="105"/>
          <w:sz w:val="18"/>
        </w:rPr>
        <w:t>l</w:t>
      </w:r>
      <w:r>
        <w:rPr>
          <w:color w:val="2F2F2F"/>
          <w:w w:val="105"/>
          <w:sz w:val="18"/>
        </w:rPr>
        <w:t>evel</w:t>
      </w:r>
      <w:r>
        <w:rPr>
          <w:color w:val="2F2F2F"/>
          <w:spacing w:val="-8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for</w:t>
      </w:r>
      <w:r>
        <w:rPr>
          <w:color w:val="2F2F2F"/>
          <w:spacing w:val="1"/>
          <w:w w:val="105"/>
          <w:sz w:val="18"/>
        </w:rPr>
        <w:t xml:space="preserve"> </w:t>
      </w:r>
      <w:r>
        <w:rPr>
          <w:color w:val="1C1C1C"/>
          <w:w w:val="105"/>
          <w:sz w:val="18"/>
        </w:rPr>
        <w:t>purposes</w:t>
      </w:r>
      <w:r>
        <w:rPr>
          <w:color w:val="1C1C1C"/>
          <w:spacing w:val="-23"/>
          <w:w w:val="105"/>
          <w:sz w:val="18"/>
        </w:rPr>
        <w:t xml:space="preserve"> </w:t>
      </w:r>
      <w:r>
        <w:rPr>
          <w:color w:val="1C1C1C"/>
          <w:w w:val="105"/>
          <w:sz w:val="18"/>
        </w:rPr>
        <w:t>of</w:t>
      </w:r>
      <w:r>
        <w:rPr>
          <w:color w:val="1C1C1C"/>
          <w:spacing w:val="-9"/>
          <w:w w:val="105"/>
          <w:sz w:val="18"/>
        </w:rPr>
        <w:t xml:space="preserve"> </w:t>
      </w:r>
      <w:r>
        <w:rPr>
          <w:color w:val="1C1C1C"/>
          <w:w w:val="105"/>
          <w:sz w:val="18"/>
        </w:rPr>
        <w:t>this</w:t>
      </w:r>
      <w:r>
        <w:rPr>
          <w:color w:val="1C1C1C"/>
          <w:spacing w:val="-22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analysis.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F73B9F">
      <w:pPr>
        <w:spacing w:before="170"/>
        <w:ind w:left="173"/>
        <w:rPr>
          <w:b/>
          <w:sz w:val="19"/>
        </w:rPr>
      </w:pPr>
      <w:r>
        <w:rPr>
          <w:b/>
          <w:color w:val="1C1C1C"/>
          <w:w w:val="95"/>
          <w:sz w:val="19"/>
        </w:rPr>
        <w:t>Operating</w:t>
      </w:r>
      <w:r>
        <w:rPr>
          <w:b/>
          <w:color w:val="1C1C1C"/>
          <w:spacing w:val="-6"/>
          <w:w w:val="95"/>
          <w:sz w:val="19"/>
        </w:rPr>
        <w:t xml:space="preserve"> </w:t>
      </w:r>
      <w:r>
        <w:rPr>
          <w:b/>
          <w:color w:val="1C1C1C"/>
          <w:w w:val="95"/>
          <w:sz w:val="19"/>
        </w:rPr>
        <w:t>andCapital</w:t>
      </w:r>
      <w:r>
        <w:rPr>
          <w:b/>
          <w:color w:val="1C1C1C"/>
          <w:spacing w:val="-14"/>
          <w:w w:val="95"/>
          <w:sz w:val="19"/>
        </w:rPr>
        <w:t xml:space="preserve"> </w:t>
      </w:r>
      <w:r>
        <w:rPr>
          <w:b/>
          <w:color w:val="1C1C1C"/>
          <w:w w:val="95"/>
          <w:sz w:val="19"/>
        </w:rPr>
        <w:t>Budgets</w:t>
      </w:r>
    </w:p>
    <w:p w:rsidR="009D2E31" w:rsidRDefault="009D2E31">
      <w:pPr>
        <w:pStyle w:val="BodyText"/>
        <w:spacing w:before="7"/>
        <w:rPr>
          <w:b/>
          <w:sz w:val="18"/>
        </w:rPr>
      </w:pPr>
    </w:p>
    <w:p w:rsidR="009D2E31" w:rsidRDefault="00F73B9F">
      <w:pPr>
        <w:spacing w:before="1" w:line="321" w:lineRule="auto"/>
        <w:ind w:left="174" w:right="194" w:hanging="1"/>
        <w:rPr>
          <w:sz w:val="18"/>
        </w:rPr>
      </w:pPr>
      <w:r>
        <w:rPr>
          <w:color w:val="2F2F2F"/>
          <w:w w:val="105"/>
          <w:sz w:val="18"/>
        </w:rPr>
        <w:t xml:space="preserve">In </w:t>
      </w:r>
      <w:r>
        <w:rPr>
          <w:color w:val="1C1C1C"/>
          <w:w w:val="105"/>
          <w:sz w:val="18"/>
        </w:rPr>
        <w:t xml:space="preserve">Benchmarking management's projected financial </w:t>
      </w:r>
      <w:r>
        <w:rPr>
          <w:color w:val="2F2F2F"/>
          <w:w w:val="105"/>
          <w:sz w:val="18"/>
        </w:rPr>
        <w:t xml:space="preserve">analysis, we analyzed and considered </w:t>
      </w:r>
      <w:r>
        <w:rPr>
          <w:color w:val="1C1C1C"/>
          <w:w w:val="105"/>
          <w:sz w:val="18"/>
        </w:rPr>
        <w:t>Lutheran</w:t>
      </w:r>
      <w:r>
        <w:rPr>
          <w:color w:val="494949"/>
          <w:w w:val="105"/>
          <w:sz w:val="18"/>
        </w:rPr>
        <w:t>'</w:t>
      </w:r>
      <w:r>
        <w:rPr>
          <w:color w:val="2F2F2F"/>
          <w:w w:val="105"/>
          <w:sz w:val="18"/>
        </w:rPr>
        <w:t>s</w:t>
      </w:r>
      <w:r>
        <w:rPr>
          <w:color w:val="2F2F2F"/>
          <w:spacing w:val="-50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 xml:space="preserve">past and </w:t>
      </w:r>
      <w:r>
        <w:rPr>
          <w:color w:val="1C1C1C"/>
          <w:w w:val="105"/>
          <w:sz w:val="18"/>
        </w:rPr>
        <w:t xml:space="preserve">present </w:t>
      </w:r>
      <w:r>
        <w:rPr>
          <w:color w:val="2F2F2F"/>
          <w:w w:val="105"/>
          <w:sz w:val="18"/>
        </w:rPr>
        <w:t>operating and capital budgets.</w:t>
      </w:r>
      <w:r>
        <w:rPr>
          <w:color w:val="2F2F2F"/>
          <w:spacing w:val="1"/>
          <w:w w:val="105"/>
          <w:sz w:val="18"/>
        </w:rPr>
        <w:t xml:space="preserve"> </w:t>
      </w:r>
      <w:r>
        <w:rPr>
          <w:color w:val="1C1C1C"/>
          <w:w w:val="105"/>
          <w:sz w:val="18"/>
        </w:rPr>
        <w:t>Lutheran does not</w:t>
      </w:r>
      <w:r>
        <w:rPr>
          <w:color w:val="1C1C1C"/>
          <w:spacing w:val="1"/>
          <w:w w:val="105"/>
          <w:sz w:val="18"/>
        </w:rPr>
        <w:t xml:space="preserve"> </w:t>
      </w:r>
      <w:r>
        <w:rPr>
          <w:color w:val="1C1C1C"/>
          <w:w w:val="105"/>
          <w:sz w:val="18"/>
        </w:rPr>
        <w:t xml:space="preserve">maintain formal </w:t>
      </w:r>
      <w:r>
        <w:rPr>
          <w:color w:val="2F2F2F"/>
          <w:w w:val="105"/>
          <w:sz w:val="18"/>
        </w:rPr>
        <w:t xml:space="preserve">capital </w:t>
      </w:r>
      <w:r>
        <w:rPr>
          <w:color w:val="1C1C1C"/>
          <w:w w:val="105"/>
          <w:sz w:val="18"/>
        </w:rPr>
        <w:t>budgets.</w:t>
      </w:r>
      <w:r>
        <w:rPr>
          <w:color w:val="1C1C1C"/>
          <w:spacing w:val="1"/>
          <w:w w:val="105"/>
          <w:sz w:val="18"/>
        </w:rPr>
        <w:t xml:space="preserve"> </w:t>
      </w:r>
      <w:r>
        <w:rPr>
          <w:color w:val="1C1C1C"/>
          <w:spacing w:val="-1"/>
          <w:w w:val="110"/>
          <w:sz w:val="18"/>
        </w:rPr>
        <w:t>However</w:t>
      </w:r>
      <w:r>
        <w:rPr>
          <w:color w:val="494949"/>
          <w:spacing w:val="-1"/>
          <w:w w:val="110"/>
          <w:sz w:val="18"/>
        </w:rPr>
        <w:t xml:space="preserve">, </w:t>
      </w:r>
      <w:r>
        <w:rPr>
          <w:color w:val="2F2F2F"/>
          <w:spacing w:val="-1"/>
          <w:w w:val="110"/>
          <w:sz w:val="18"/>
        </w:rPr>
        <w:t xml:space="preserve">except for the first year </w:t>
      </w:r>
      <w:r>
        <w:rPr>
          <w:color w:val="1C1C1C"/>
          <w:w w:val="110"/>
          <w:sz w:val="18"/>
        </w:rPr>
        <w:t xml:space="preserve">following </w:t>
      </w:r>
      <w:r>
        <w:rPr>
          <w:color w:val="2F2F2F"/>
          <w:w w:val="110"/>
          <w:sz w:val="18"/>
        </w:rPr>
        <w:t xml:space="preserve">construction, a </w:t>
      </w:r>
      <w:r>
        <w:rPr>
          <w:color w:val="1C1C1C"/>
          <w:w w:val="110"/>
          <w:sz w:val="18"/>
        </w:rPr>
        <w:t xml:space="preserve">review </w:t>
      </w:r>
      <w:r>
        <w:rPr>
          <w:color w:val="2F2F2F"/>
          <w:w w:val="110"/>
          <w:sz w:val="18"/>
        </w:rPr>
        <w:t>of past and present capital</w:t>
      </w:r>
      <w:r>
        <w:rPr>
          <w:color w:val="2F2F2F"/>
          <w:spacing w:val="1"/>
          <w:w w:val="110"/>
          <w:sz w:val="18"/>
        </w:rPr>
        <w:t xml:space="preserve"> </w:t>
      </w:r>
      <w:r>
        <w:rPr>
          <w:color w:val="2F2F2F"/>
          <w:w w:val="105"/>
          <w:sz w:val="18"/>
        </w:rPr>
        <w:t xml:space="preserve">expenditures indicates that </w:t>
      </w:r>
      <w:r>
        <w:rPr>
          <w:color w:val="1C1C1C"/>
          <w:w w:val="105"/>
          <w:sz w:val="18"/>
        </w:rPr>
        <w:t xml:space="preserve">Lutheran </w:t>
      </w:r>
      <w:r>
        <w:rPr>
          <w:color w:val="2F2F2F"/>
          <w:w w:val="105"/>
          <w:sz w:val="18"/>
        </w:rPr>
        <w:t>intends to</w:t>
      </w:r>
      <w:r>
        <w:rPr>
          <w:color w:val="2F2F2F"/>
          <w:spacing w:val="1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 xml:space="preserve">invest </w:t>
      </w:r>
      <w:r>
        <w:rPr>
          <w:color w:val="1C1C1C"/>
          <w:w w:val="105"/>
          <w:sz w:val="18"/>
        </w:rPr>
        <w:t xml:space="preserve">in </w:t>
      </w:r>
      <w:r>
        <w:rPr>
          <w:color w:val="2F2F2F"/>
          <w:w w:val="105"/>
          <w:sz w:val="18"/>
        </w:rPr>
        <w:t>the</w:t>
      </w:r>
      <w:r>
        <w:rPr>
          <w:color w:val="2F2F2F"/>
          <w:spacing w:val="1"/>
          <w:w w:val="105"/>
          <w:sz w:val="18"/>
        </w:rPr>
        <w:t xml:space="preserve"> </w:t>
      </w:r>
      <w:r>
        <w:rPr>
          <w:color w:val="1C1C1C"/>
          <w:w w:val="105"/>
          <w:sz w:val="18"/>
        </w:rPr>
        <w:t xml:space="preserve">built </w:t>
      </w:r>
      <w:r>
        <w:rPr>
          <w:color w:val="2F2F2F"/>
          <w:w w:val="105"/>
          <w:sz w:val="18"/>
        </w:rPr>
        <w:t>environment of the</w:t>
      </w:r>
      <w:r>
        <w:rPr>
          <w:color w:val="2F2F2F"/>
          <w:spacing w:val="1"/>
          <w:w w:val="105"/>
          <w:sz w:val="18"/>
        </w:rPr>
        <w:t xml:space="preserve"> </w:t>
      </w:r>
      <w:r>
        <w:rPr>
          <w:color w:val="1C1C1C"/>
          <w:w w:val="105"/>
          <w:sz w:val="18"/>
        </w:rPr>
        <w:t xml:space="preserve">residents </w:t>
      </w:r>
      <w:r>
        <w:rPr>
          <w:color w:val="2F2F2F"/>
          <w:w w:val="105"/>
          <w:sz w:val="18"/>
        </w:rPr>
        <w:t>at</w:t>
      </w:r>
      <w:r>
        <w:rPr>
          <w:color w:val="2F2F2F"/>
          <w:spacing w:val="1"/>
          <w:w w:val="105"/>
          <w:sz w:val="18"/>
        </w:rPr>
        <w:t xml:space="preserve"> </w:t>
      </w:r>
      <w:r>
        <w:rPr>
          <w:color w:val="2F2F2F"/>
          <w:w w:val="110"/>
          <w:sz w:val="18"/>
        </w:rPr>
        <w:t>amounts</w:t>
      </w:r>
      <w:r>
        <w:rPr>
          <w:color w:val="2F2F2F"/>
          <w:spacing w:val="-22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consistent</w:t>
      </w:r>
      <w:r>
        <w:rPr>
          <w:color w:val="2F2F2F"/>
          <w:spacing w:val="-12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with</w:t>
      </w:r>
      <w:r>
        <w:rPr>
          <w:color w:val="1C1C1C"/>
          <w:spacing w:val="-28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prior</w:t>
      </w:r>
      <w:r>
        <w:rPr>
          <w:color w:val="2F2F2F"/>
          <w:spacing w:val="-23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spending</w:t>
      </w:r>
      <w:r>
        <w:rPr>
          <w:color w:val="2F2F2F"/>
          <w:spacing w:val="-29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levels.</w:t>
      </w: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6"/>
        <w:rPr>
          <w:sz w:val="23"/>
        </w:rPr>
      </w:pPr>
    </w:p>
    <w:p w:rsidR="009D2E31" w:rsidRDefault="009D2E31">
      <w:pPr>
        <w:rPr>
          <w:sz w:val="23"/>
        </w:rPr>
        <w:sectPr w:rsidR="009D2E31">
          <w:pgSz w:w="12240" w:h="15840"/>
          <w:pgMar w:top="1500" w:right="1520" w:bottom="1700" w:left="1600" w:header="0" w:footer="1493" w:gutter="0"/>
          <w:cols w:space="720"/>
        </w:sectPr>
      </w:pPr>
    </w:p>
    <w:p w:rsidR="009D2E31" w:rsidRDefault="009D2E31">
      <w:pPr>
        <w:pStyle w:val="BodyText"/>
        <w:spacing w:before="1"/>
        <w:rPr>
          <w:sz w:val="32"/>
        </w:rPr>
      </w:pPr>
    </w:p>
    <w:p w:rsidR="009D2E31" w:rsidRDefault="00F73B9F">
      <w:pPr>
        <w:tabs>
          <w:tab w:val="left" w:pos="4702"/>
          <w:tab w:val="left" w:pos="5500"/>
        </w:tabs>
        <w:spacing w:line="248" w:lineRule="exact"/>
        <w:ind w:left="4380"/>
        <w:rPr>
          <w:rFonts w:ascii="Courier New"/>
        </w:rPr>
      </w:pPr>
      <w:r>
        <w:rPr>
          <w:color w:val="1C1C1C"/>
          <w:sz w:val="18"/>
          <w:u w:val="single" w:color="000000"/>
        </w:rPr>
        <w:t xml:space="preserve"> </w:t>
      </w:r>
      <w:r>
        <w:rPr>
          <w:color w:val="1C1C1C"/>
          <w:sz w:val="18"/>
          <w:u w:val="single" w:color="000000"/>
        </w:rPr>
        <w:tab/>
        <w:t>2019</w:t>
      </w:r>
      <w:r>
        <w:rPr>
          <w:color w:val="1C1C1C"/>
          <w:sz w:val="18"/>
          <w:u w:val="single" w:color="000000"/>
        </w:rPr>
        <w:tab/>
      </w:r>
      <w:r>
        <w:rPr>
          <w:rFonts w:ascii="Courier New"/>
          <w:color w:val="1C1C1C"/>
          <w:u w:val="single" w:color="000000"/>
        </w:rPr>
        <w:t xml:space="preserve">2020 </w:t>
      </w:r>
      <w:r>
        <w:rPr>
          <w:rFonts w:ascii="Courier New"/>
          <w:color w:val="1C1C1C"/>
          <w:spacing w:val="-7"/>
          <w:u w:val="single" w:color="000000"/>
        </w:rPr>
        <w:t xml:space="preserve"> </w:t>
      </w:r>
    </w:p>
    <w:p w:rsidR="009D2E31" w:rsidRDefault="00F73B9F">
      <w:pPr>
        <w:spacing w:before="95"/>
        <w:ind w:left="333" w:right="1349"/>
        <w:jc w:val="center"/>
        <w:rPr>
          <w:sz w:val="18"/>
        </w:rPr>
      </w:pPr>
      <w:r>
        <w:br w:type="column"/>
      </w:r>
      <w:r>
        <w:rPr>
          <w:color w:val="2F2F2F"/>
          <w:w w:val="110"/>
          <w:sz w:val="18"/>
        </w:rPr>
        <w:t>Planned</w:t>
      </w:r>
    </w:p>
    <w:p w:rsidR="009D2E31" w:rsidRDefault="00F73B9F">
      <w:pPr>
        <w:tabs>
          <w:tab w:val="left" w:pos="341"/>
          <w:tab w:val="left" w:pos="1104"/>
        </w:tabs>
        <w:spacing w:before="81"/>
        <w:ind w:right="1010"/>
        <w:jc w:val="center"/>
        <w:rPr>
          <w:sz w:val="18"/>
        </w:rPr>
      </w:pPr>
      <w:r>
        <w:rPr>
          <w:color w:val="2F2F2F"/>
          <w:sz w:val="18"/>
          <w:u w:val="single" w:color="000000"/>
        </w:rPr>
        <w:t xml:space="preserve"> </w:t>
      </w:r>
      <w:r>
        <w:rPr>
          <w:color w:val="2F2F2F"/>
          <w:sz w:val="18"/>
          <w:u w:val="single" w:color="000000"/>
        </w:rPr>
        <w:tab/>
      </w:r>
      <w:r>
        <w:rPr>
          <w:color w:val="2F2F2F"/>
          <w:w w:val="105"/>
          <w:sz w:val="18"/>
          <w:u w:val="single" w:color="000000"/>
        </w:rPr>
        <w:t>2026</w:t>
      </w:r>
      <w:r>
        <w:rPr>
          <w:color w:val="2F2F2F"/>
          <w:sz w:val="18"/>
          <w:u w:val="single" w:color="000000"/>
        </w:rPr>
        <w:tab/>
      </w:r>
    </w:p>
    <w:p w:rsidR="009D2E31" w:rsidRDefault="009D2E31">
      <w:pPr>
        <w:jc w:val="center"/>
        <w:rPr>
          <w:sz w:val="18"/>
        </w:rPr>
        <w:sectPr w:rsidR="009D2E31">
          <w:type w:val="continuous"/>
          <w:pgSz w:w="12240" w:h="15840"/>
          <w:pgMar w:top="1500" w:right="1520" w:bottom="280" w:left="1600" w:header="0" w:footer="1493" w:gutter="0"/>
          <w:cols w:num="2" w:space="720" w:equalWidth="0">
            <w:col w:w="6630" w:space="40"/>
            <w:col w:w="2450"/>
          </w:cols>
        </w:sectPr>
      </w:pPr>
    </w:p>
    <w:p w:rsidR="009D2E31" w:rsidRDefault="00477E12">
      <w:pPr>
        <w:tabs>
          <w:tab w:val="left" w:pos="3212"/>
          <w:tab w:val="left" w:pos="4443"/>
          <w:tab w:val="left" w:pos="5662"/>
        </w:tabs>
        <w:spacing w:line="267" w:lineRule="exact"/>
        <w:ind w:left="16"/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0320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5408295</wp:posOffset>
                </wp:positionV>
                <wp:extent cx="0" cy="0"/>
                <wp:effectExtent l="0" t="0" r="0" b="0"/>
                <wp:wrapNone/>
                <wp:docPr id="949" name="Line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E7583" id="Line 806" o:spid="_x0000_s1026" style="position:absolute;z-index: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425.85pt" to=".25pt,4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4P/GQIAAD8EAAAOAAAAZHJzL2Uyb0RvYy54bWysU82O2jAQvlfqO1i+QxKa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" strokeweight=".1698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0832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3801110</wp:posOffset>
                </wp:positionV>
                <wp:extent cx="0" cy="0"/>
                <wp:effectExtent l="0" t="0" r="0" b="0"/>
                <wp:wrapNone/>
                <wp:docPr id="948" name="Lin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453F0" id="Line 805" o:spid="_x0000_s1026" style="position:absolute;z-index: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5pt,299.3pt" to=".5pt,2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" strokeweight=".16986mm">
                <w10:wrap anchorx="page" anchory="page"/>
              </v:line>
            </w:pict>
          </mc:Fallback>
        </mc:AlternateContent>
      </w:r>
      <w:r w:rsidR="00F73B9F">
        <w:rPr>
          <w:color w:val="2F2F2F"/>
          <w:w w:val="105"/>
          <w:sz w:val="18"/>
        </w:rPr>
        <w:t>Capital</w:t>
      </w:r>
      <w:r w:rsidR="00F73B9F">
        <w:rPr>
          <w:color w:val="2F2F2F"/>
          <w:spacing w:val="-9"/>
          <w:w w:val="105"/>
          <w:sz w:val="18"/>
        </w:rPr>
        <w:t xml:space="preserve"> </w:t>
      </w:r>
      <w:r w:rsidR="00F73B9F">
        <w:rPr>
          <w:color w:val="1C1C1C"/>
          <w:w w:val="105"/>
          <w:sz w:val="18"/>
        </w:rPr>
        <w:t>Expenditures</w:t>
      </w:r>
      <w:r w:rsidR="00F73B9F">
        <w:rPr>
          <w:color w:val="1C1C1C"/>
          <w:w w:val="105"/>
          <w:sz w:val="18"/>
        </w:rPr>
        <w:tab/>
      </w:r>
      <w:r w:rsidR="00F73B9F">
        <w:rPr>
          <w:rFonts w:ascii="Times New Roman"/>
          <w:i/>
          <w:color w:val="2F2F2F"/>
          <w:w w:val="105"/>
          <w:sz w:val="24"/>
          <w:u w:val="thick" w:color="2F2F2F"/>
        </w:rPr>
        <w:t>$</w:t>
      </w:r>
      <w:r w:rsidR="00F73B9F">
        <w:rPr>
          <w:rFonts w:ascii="Times New Roman"/>
          <w:i/>
          <w:color w:val="2F2F2F"/>
          <w:spacing w:val="-4"/>
          <w:w w:val="105"/>
          <w:sz w:val="24"/>
        </w:rPr>
        <w:t xml:space="preserve"> </w:t>
      </w:r>
      <w:r w:rsidR="00F73B9F">
        <w:rPr>
          <w:color w:val="2F2F2F"/>
          <w:w w:val="105"/>
          <w:sz w:val="18"/>
          <w:u w:val="thick" w:color="2F2F2F"/>
        </w:rPr>
        <w:t>142,666</w:t>
      </w:r>
      <w:r w:rsidR="00F73B9F">
        <w:rPr>
          <w:color w:val="2F2F2F"/>
          <w:w w:val="105"/>
          <w:sz w:val="18"/>
        </w:rPr>
        <w:tab/>
      </w:r>
      <w:r w:rsidR="00F73B9F">
        <w:rPr>
          <w:rFonts w:ascii="Times New Roman"/>
          <w:color w:val="2F2F2F"/>
          <w:w w:val="105"/>
          <w:sz w:val="23"/>
          <w:u w:val="thick" w:color="2F2F2F"/>
        </w:rPr>
        <w:t>$</w:t>
      </w:r>
      <w:r w:rsidR="00F73B9F">
        <w:rPr>
          <w:rFonts w:ascii="Times New Roman"/>
          <w:color w:val="2F2F2F"/>
          <w:w w:val="105"/>
          <w:sz w:val="23"/>
        </w:rPr>
        <w:t xml:space="preserve"> </w:t>
      </w:r>
      <w:r w:rsidR="00F73B9F">
        <w:rPr>
          <w:rFonts w:ascii="Times New Roman"/>
          <w:color w:val="2F2F2F"/>
          <w:spacing w:val="26"/>
          <w:w w:val="105"/>
          <w:sz w:val="23"/>
        </w:rPr>
        <w:t xml:space="preserve"> </w:t>
      </w:r>
      <w:r w:rsidR="00F73B9F">
        <w:rPr>
          <w:color w:val="1C1C1C"/>
          <w:w w:val="105"/>
          <w:sz w:val="18"/>
          <w:u w:val="thick" w:color="2F2F2F"/>
        </w:rPr>
        <w:t>55</w:t>
      </w:r>
      <w:r w:rsidR="00F73B9F">
        <w:rPr>
          <w:color w:val="494949"/>
          <w:w w:val="105"/>
          <w:sz w:val="18"/>
          <w:u w:val="thick" w:color="2F2F2F"/>
        </w:rPr>
        <w:t>,</w:t>
      </w:r>
      <w:r w:rsidR="00F73B9F">
        <w:rPr>
          <w:color w:val="2F2F2F"/>
          <w:w w:val="105"/>
          <w:sz w:val="18"/>
          <w:u w:val="thick" w:color="2F2F2F"/>
        </w:rPr>
        <w:t>507</w:t>
      </w:r>
      <w:r w:rsidR="00F73B9F">
        <w:rPr>
          <w:color w:val="2F2F2F"/>
          <w:w w:val="105"/>
          <w:sz w:val="18"/>
        </w:rPr>
        <w:tab/>
      </w:r>
      <w:r w:rsidR="00F73B9F">
        <w:rPr>
          <w:color w:val="2F2F2F"/>
          <w:w w:val="105"/>
          <w:sz w:val="18"/>
          <w:u w:val="thick" w:color="2F2F2F"/>
        </w:rPr>
        <w:t>$175,000</w:t>
      </w:r>
    </w:p>
    <w:p w:rsidR="009D2E31" w:rsidRDefault="009D2E31">
      <w:pPr>
        <w:pStyle w:val="BodyText"/>
        <w:rPr>
          <w:sz w:val="26"/>
        </w:rPr>
      </w:pPr>
    </w:p>
    <w:p w:rsidR="009D2E31" w:rsidRDefault="009D2E31">
      <w:pPr>
        <w:pStyle w:val="BodyText"/>
        <w:spacing w:before="11"/>
        <w:rPr>
          <w:sz w:val="30"/>
        </w:rPr>
      </w:pPr>
    </w:p>
    <w:p w:rsidR="009D2E31" w:rsidRDefault="00F73B9F">
      <w:pPr>
        <w:ind w:left="167"/>
        <w:rPr>
          <w:b/>
          <w:sz w:val="19"/>
        </w:rPr>
      </w:pPr>
      <w:r>
        <w:rPr>
          <w:b/>
          <w:color w:val="1C1C1C"/>
          <w:spacing w:val="-1"/>
          <w:w w:val="95"/>
          <w:sz w:val="19"/>
        </w:rPr>
        <w:t>Balance</w:t>
      </w:r>
      <w:r>
        <w:rPr>
          <w:b/>
          <w:color w:val="1C1C1C"/>
          <w:spacing w:val="-16"/>
          <w:w w:val="95"/>
          <w:sz w:val="19"/>
        </w:rPr>
        <w:t xml:space="preserve"> </w:t>
      </w:r>
      <w:r>
        <w:rPr>
          <w:b/>
          <w:color w:val="1C1C1C"/>
          <w:spacing w:val="-1"/>
          <w:w w:val="95"/>
          <w:sz w:val="19"/>
        </w:rPr>
        <w:t>Sheets</w:t>
      </w:r>
    </w:p>
    <w:p w:rsidR="009D2E31" w:rsidRDefault="009D2E31">
      <w:pPr>
        <w:pStyle w:val="BodyText"/>
        <w:spacing w:before="7"/>
        <w:rPr>
          <w:b/>
          <w:sz w:val="18"/>
        </w:rPr>
      </w:pPr>
    </w:p>
    <w:p w:rsidR="009D2E31" w:rsidRDefault="00F73B9F">
      <w:pPr>
        <w:ind w:left="164"/>
        <w:rPr>
          <w:sz w:val="18"/>
        </w:rPr>
      </w:pPr>
      <w:r>
        <w:rPr>
          <w:color w:val="1C1C1C"/>
          <w:w w:val="105"/>
          <w:sz w:val="18"/>
        </w:rPr>
        <w:t>In</w:t>
      </w:r>
      <w:r>
        <w:rPr>
          <w:color w:val="1C1C1C"/>
          <w:spacing w:val="18"/>
          <w:w w:val="105"/>
          <w:sz w:val="18"/>
        </w:rPr>
        <w:t xml:space="preserve"> </w:t>
      </w:r>
      <w:r>
        <w:rPr>
          <w:color w:val="1C1C1C"/>
          <w:w w:val="105"/>
          <w:sz w:val="18"/>
        </w:rPr>
        <w:t>behchmarklng</w:t>
      </w:r>
      <w:r>
        <w:rPr>
          <w:color w:val="1C1C1C"/>
          <w:spacing w:val="-12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management's</w:t>
      </w:r>
      <w:r>
        <w:rPr>
          <w:color w:val="2F2F2F"/>
          <w:spacing w:val="-22"/>
          <w:w w:val="105"/>
          <w:sz w:val="18"/>
        </w:rPr>
        <w:t xml:space="preserve"> </w:t>
      </w:r>
      <w:r>
        <w:rPr>
          <w:color w:val="1C1C1C"/>
          <w:w w:val="105"/>
          <w:sz w:val="18"/>
        </w:rPr>
        <w:t>projected</w:t>
      </w:r>
      <w:r>
        <w:rPr>
          <w:color w:val="1C1C1C"/>
          <w:spacing w:val="-15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financial</w:t>
      </w:r>
      <w:r>
        <w:rPr>
          <w:color w:val="2F2F2F"/>
          <w:spacing w:val="-12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analys</w:t>
      </w:r>
      <w:r>
        <w:rPr>
          <w:color w:val="494949"/>
          <w:w w:val="105"/>
          <w:sz w:val="18"/>
        </w:rPr>
        <w:t>i</w:t>
      </w:r>
      <w:r>
        <w:rPr>
          <w:color w:val="2F2F2F"/>
          <w:w w:val="105"/>
          <w:sz w:val="18"/>
        </w:rPr>
        <w:t>s</w:t>
      </w:r>
      <w:r>
        <w:rPr>
          <w:color w:val="5B5B5B"/>
          <w:w w:val="105"/>
          <w:sz w:val="18"/>
        </w:rPr>
        <w:t xml:space="preserve">, </w:t>
      </w:r>
      <w:r>
        <w:rPr>
          <w:color w:val="1C1C1C"/>
          <w:w w:val="105"/>
          <w:sz w:val="18"/>
        </w:rPr>
        <w:t>we</w:t>
      </w:r>
      <w:r>
        <w:rPr>
          <w:color w:val="1C1C1C"/>
          <w:spacing w:val="22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analyzed</w:t>
      </w:r>
      <w:r>
        <w:rPr>
          <w:color w:val="2F2F2F"/>
          <w:spacing w:val="-3"/>
          <w:w w:val="105"/>
          <w:sz w:val="18"/>
        </w:rPr>
        <w:t xml:space="preserve"> </w:t>
      </w:r>
      <w:r>
        <w:rPr>
          <w:color w:val="1C1C1C"/>
          <w:w w:val="105"/>
          <w:sz w:val="18"/>
        </w:rPr>
        <w:t>Lutheran</w:t>
      </w:r>
      <w:r>
        <w:rPr>
          <w:color w:val="494949"/>
          <w:w w:val="105"/>
          <w:sz w:val="18"/>
        </w:rPr>
        <w:t>'</w:t>
      </w:r>
      <w:r>
        <w:rPr>
          <w:color w:val="2F2F2F"/>
          <w:w w:val="105"/>
          <w:sz w:val="18"/>
        </w:rPr>
        <w:t>s</w:t>
      </w:r>
      <w:r>
        <w:rPr>
          <w:color w:val="2F2F2F"/>
          <w:spacing w:val="-13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balance</w:t>
      </w:r>
      <w:r>
        <w:rPr>
          <w:color w:val="2F2F2F"/>
          <w:spacing w:val="-12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s</w:t>
      </w:r>
      <w:r>
        <w:rPr>
          <w:color w:val="494949"/>
          <w:w w:val="105"/>
          <w:sz w:val="18"/>
        </w:rPr>
        <w:t>h</w:t>
      </w:r>
      <w:r>
        <w:rPr>
          <w:color w:val="2F2F2F"/>
          <w:w w:val="105"/>
          <w:sz w:val="18"/>
        </w:rPr>
        <w:t>eets</w:t>
      </w:r>
      <w:r>
        <w:rPr>
          <w:color w:val="5B5B5B"/>
          <w:w w:val="105"/>
          <w:sz w:val="18"/>
        </w:rPr>
        <w:t>.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8"/>
        <w:rPr>
          <w:sz w:val="15"/>
        </w:rPr>
      </w:pPr>
    </w:p>
    <w:p w:rsidR="009D2E31" w:rsidRDefault="00F73B9F">
      <w:pPr>
        <w:ind w:left="163"/>
        <w:rPr>
          <w:b/>
          <w:i/>
          <w:sz w:val="19"/>
        </w:rPr>
      </w:pPr>
      <w:r>
        <w:rPr>
          <w:b/>
          <w:i/>
          <w:color w:val="030303"/>
          <w:w w:val="95"/>
          <w:sz w:val="19"/>
        </w:rPr>
        <w:t>Days</w:t>
      </w:r>
      <w:r>
        <w:rPr>
          <w:b/>
          <w:i/>
          <w:color w:val="030303"/>
          <w:spacing w:val="-20"/>
          <w:w w:val="95"/>
          <w:sz w:val="19"/>
        </w:rPr>
        <w:t xml:space="preserve"> </w:t>
      </w:r>
      <w:r>
        <w:rPr>
          <w:b/>
          <w:i/>
          <w:color w:val="1C1C1C"/>
          <w:w w:val="95"/>
          <w:sz w:val="19"/>
        </w:rPr>
        <w:t>Cash</w:t>
      </w:r>
      <w:r>
        <w:rPr>
          <w:b/>
          <w:i/>
          <w:color w:val="1C1C1C"/>
          <w:spacing w:val="-13"/>
          <w:w w:val="95"/>
          <w:sz w:val="19"/>
        </w:rPr>
        <w:t xml:space="preserve"> </w:t>
      </w:r>
      <w:r>
        <w:rPr>
          <w:b/>
          <w:i/>
          <w:color w:val="1C1C1C"/>
          <w:w w:val="95"/>
          <w:sz w:val="19"/>
        </w:rPr>
        <w:t>on</w:t>
      </w:r>
      <w:r>
        <w:rPr>
          <w:b/>
          <w:i/>
          <w:color w:val="1C1C1C"/>
          <w:spacing w:val="-17"/>
          <w:w w:val="95"/>
          <w:sz w:val="19"/>
        </w:rPr>
        <w:t xml:space="preserve"> </w:t>
      </w:r>
      <w:r>
        <w:rPr>
          <w:b/>
          <w:i/>
          <w:color w:val="1C1C1C"/>
          <w:w w:val="95"/>
          <w:sz w:val="19"/>
        </w:rPr>
        <w:t>Hand</w:t>
      </w:r>
    </w:p>
    <w:p w:rsidR="009D2E31" w:rsidRDefault="009D2E31">
      <w:pPr>
        <w:pStyle w:val="BodyText"/>
        <w:spacing w:before="7"/>
        <w:rPr>
          <w:b/>
          <w:i/>
          <w:sz w:val="18"/>
        </w:rPr>
      </w:pPr>
    </w:p>
    <w:p w:rsidR="009D2E31" w:rsidRDefault="00F73B9F">
      <w:pPr>
        <w:spacing w:line="324" w:lineRule="auto"/>
        <w:ind w:left="166" w:firstLine="3"/>
        <w:rPr>
          <w:sz w:val="18"/>
        </w:rPr>
      </w:pPr>
      <w:r>
        <w:rPr>
          <w:color w:val="1C1C1C"/>
          <w:w w:val="105"/>
          <w:sz w:val="18"/>
        </w:rPr>
        <w:t>We</w:t>
      </w:r>
      <w:r>
        <w:rPr>
          <w:color w:val="1C1C1C"/>
          <w:spacing w:val="1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 xml:space="preserve">analyzed </w:t>
      </w:r>
      <w:r>
        <w:rPr>
          <w:color w:val="1C1C1C"/>
          <w:w w:val="105"/>
          <w:sz w:val="18"/>
        </w:rPr>
        <w:t>Lutheran</w:t>
      </w:r>
      <w:r>
        <w:rPr>
          <w:color w:val="494949"/>
          <w:w w:val="105"/>
          <w:sz w:val="18"/>
        </w:rPr>
        <w:t>'</w:t>
      </w:r>
      <w:r>
        <w:rPr>
          <w:color w:val="1C1C1C"/>
          <w:w w:val="105"/>
          <w:sz w:val="18"/>
        </w:rPr>
        <w:t xml:space="preserve">s days </w:t>
      </w:r>
      <w:r>
        <w:rPr>
          <w:color w:val="2F2F2F"/>
          <w:w w:val="105"/>
          <w:sz w:val="18"/>
        </w:rPr>
        <w:t xml:space="preserve">cash </w:t>
      </w:r>
      <w:r>
        <w:rPr>
          <w:color w:val="1C1C1C"/>
          <w:w w:val="105"/>
          <w:sz w:val="18"/>
        </w:rPr>
        <w:t xml:space="preserve">on hand ratio </w:t>
      </w:r>
      <w:r>
        <w:rPr>
          <w:color w:val="2F2F2F"/>
          <w:w w:val="105"/>
          <w:sz w:val="18"/>
        </w:rPr>
        <w:t xml:space="preserve">for </w:t>
      </w:r>
      <w:r>
        <w:rPr>
          <w:color w:val="1C1C1C"/>
          <w:w w:val="105"/>
          <w:sz w:val="18"/>
        </w:rPr>
        <w:t xml:space="preserve">the last </w:t>
      </w:r>
      <w:r>
        <w:rPr>
          <w:color w:val="2F2F2F"/>
          <w:w w:val="105"/>
          <w:sz w:val="18"/>
        </w:rPr>
        <w:t xml:space="preserve">year of </w:t>
      </w:r>
      <w:r>
        <w:rPr>
          <w:color w:val="1C1C1C"/>
          <w:w w:val="105"/>
          <w:sz w:val="18"/>
        </w:rPr>
        <w:t xml:space="preserve">the projection, </w:t>
      </w:r>
      <w:r>
        <w:rPr>
          <w:color w:val="2F2F2F"/>
          <w:w w:val="105"/>
          <w:sz w:val="18"/>
        </w:rPr>
        <w:t xml:space="preserve">2026 to </w:t>
      </w:r>
      <w:r>
        <w:rPr>
          <w:color w:val="1C1C1C"/>
          <w:w w:val="105"/>
          <w:sz w:val="18"/>
        </w:rPr>
        <w:t xml:space="preserve">the </w:t>
      </w:r>
      <w:r>
        <w:rPr>
          <w:color w:val="2F2F2F"/>
          <w:w w:val="105"/>
          <w:sz w:val="18"/>
        </w:rPr>
        <w:t>County's</w:t>
      </w:r>
      <w:r>
        <w:rPr>
          <w:color w:val="2F2F2F"/>
          <w:spacing w:val="-50"/>
          <w:w w:val="105"/>
          <w:sz w:val="18"/>
        </w:rPr>
        <w:t xml:space="preserve"> </w:t>
      </w:r>
      <w:r>
        <w:rPr>
          <w:color w:val="2F2F2F"/>
          <w:w w:val="110"/>
          <w:sz w:val="18"/>
        </w:rPr>
        <w:t xml:space="preserve">2020 information. The </w:t>
      </w:r>
      <w:r>
        <w:rPr>
          <w:color w:val="1C1C1C"/>
          <w:w w:val="110"/>
          <w:sz w:val="18"/>
        </w:rPr>
        <w:t xml:space="preserve">days </w:t>
      </w:r>
      <w:r>
        <w:rPr>
          <w:color w:val="2F2F2F"/>
          <w:w w:val="110"/>
          <w:sz w:val="18"/>
        </w:rPr>
        <w:t xml:space="preserve">cash </w:t>
      </w:r>
      <w:r>
        <w:rPr>
          <w:color w:val="1C1C1C"/>
          <w:w w:val="110"/>
          <w:sz w:val="18"/>
        </w:rPr>
        <w:t xml:space="preserve">on </w:t>
      </w:r>
      <w:r>
        <w:rPr>
          <w:color w:val="2F2F2F"/>
          <w:w w:val="110"/>
          <w:sz w:val="18"/>
        </w:rPr>
        <w:t xml:space="preserve">hand ratio is a </w:t>
      </w:r>
      <w:r>
        <w:rPr>
          <w:color w:val="030303"/>
          <w:w w:val="110"/>
          <w:sz w:val="18"/>
        </w:rPr>
        <w:t xml:space="preserve">liquidity </w:t>
      </w:r>
      <w:r>
        <w:rPr>
          <w:color w:val="2F2F2F"/>
          <w:w w:val="110"/>
          <w:sz w:val="18"/>
        </w:rPr>
        <w:t xml:space="preserve">ratio that indicates an </w:t>
      </w:r>
      <w:r>
        <w:rPr>
          <w:color w:val="1C1C1C"/>
          <w:w w:val="110"/>
          <w:sz w:val="18"/>
        </w:rPr>
        <w:t xml:space="preserve">entity's </w:t>
      </w:r>
      <w:r>
        <w:rPr>
          <w:color w:val="2F2F2F"/>
          <w:w w:val="110"/>
          <w:sz w:val="18"/>
        </w:rPr>
        <w:t>ability to</w:t>
      </w:r>
      <w:r>
        <w:rPr>
          <w:color w:val="2F2F2F"/>
          <w:spacing w:val="1"/>
          <w:w w:val="110"/>
          <w:sz w:val="18"/>
        </w:rPr>
        <w:t xml:space="preserve"> </w:t>
      </w:r>
      <w:r>
        <w:rPr>
          <w:color w:val="2F2F2F"/>
          <w:spacing w:val="-1"/>
          <w:w w:val="110"/>
          <w:sz w:val="18"/>
        </w:rPr>
        <w:t>satisfy</w:t>
      </w:r>
      <w:r>
        <w:rPr>
          <w:color w:val="2F2F2F"/>
          <w:spacing w:val="-33"/>
          <w:w w:val="110"/>
          <w:sz w:val="18"/>
        </w:rPr>
        <w:t xml:space="preserve"> </w:t>
      </w:r>
      <w:r>
        <w:rPr>
          <w:color w:val="2F2F2F"/>
          <w:spacing w:val="-1"/>
          <w:w w:val="110"/>
          <w:sz w:val="18"/>
        </w:rPr>
        <w:t>its</w:t>
      </w:r>
      <w:r>
        <w:rPr>
          <w:color w:val="2F2F2F"/>
          <w:spacing w:val="-10"/>
          <w:w w:val="110"/>
          <w:sz w:val="18"/>
        </w:rPr>
        <w:t xml:space="preserve"> </w:t>
      </w:r>
      <w:r>
        <w:rPr>
          <w:color w:val="2F2F2F"/>
          <w:spacing w:val="-1"/>
          <w:w w:val="110"/>
          <w:sz w:val="18"/>
        </w:rPr>
        <w:t>current</w:t>
      </w:r>
      <w:r>
        <w:rPr>
          <w:color w:val="2F2F2F"/>
          <w:spacing w:val="-25"/>
          <w:w w:val="110"/>
          <w:sz w:val="18"/>
        </w:rPr>
        <w:t xml:space="preserve"> </w:t>
      </w:r>
      <w:r>
        <w:rPr>
          <w:color w:val="1C1C1C"/>
          <w:spacing w:val="-1"/>
          <w:w w:val="110"/>
          <w:sz w:val="18"/>
        </w:rPr>
        <w:t>operating</w:t>
      </w:r>
      <w:r>
        <w:rPr>
          <w:color w:val="1C1C1C"/>
          <w:spacing w:val="-23"/>
          <w:w w:val="110"/>
          <w:sz w:val="18"/>
        </w:rPr>
        <w:t xml:space="preserve"> </w:t>
      </w:r>
      <w:r>
        <w:rPr>
          <w:color w:val="2F2F2F"/>
          <w:spacing w:val="-1"/>
          <w:w w:val="110"/>
          <w:sz w:val="18"/>
        </w:rPr>
        <w:t>expenses</w:t>
      </w:r>
      <w:r>
        <w:rPr>
          <w:color w:val="2F2F2F"/>
          <w:spacing w:val="-11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with</w:t>
      </w:r>
      <w:r>
        <w:rPr>
          <w:color w:val="2F2F2F"/>
          <w:spacing w:val="-29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the</w:t>
      </w:r>
      <w:r>
        <w:rPr>
          <w:color w:val="2F2F2F"/>
          <w:spacing w:val="-33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current</w:t>
      </w:r>
      <w:r>
        <w:rPr>
          <w:color w:val="2F2F2F"/>
          <w:spacing w:val="-16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cash</w:t>
      </w:r>
      <w:r>
        <w:rPr>
          <w:color w:val="1C1C1C"/>
          <w:spacing w:val="-22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avai</w:t>
      </w:r>
      <w:r>
        <w:rPr>
          <w:color w:val="030303"/>
          <w:w w:val="110"/>
          <w:sz w:val="18"/>
        </w:rPr>
        <w:t>l</w:t>
      </w:r>
      <w:r>
        <w:rPr>
          <w:color w:val="1C1C1C"/>
          <w:w w:val="110"/>
          <w:sz w:val="18"/>
        </w:rPr>
        <w:t>able</w:t>
      </w:r>
      <w:r>
        <w:rPr>
          <w:color w:val="959595"/>
          <w:w w:val="110"/>
          <w:sz w:val="18"/>
        </w:rPr>
        <w:t>.</w:t>
      </w:r>
    </w:p>
    <w:p w:rsidR="009D2E31" w:rsidRDefault="009D2E31">
      <w:pPr>
        <w:spacing w:line="324" w:lineRule="auto"/>
        <w:rPr>
          <w:sz w:val="18"/>
        </w:rPr>
        <w:sectPr w:rsidR="009D2E31">
          <w:type w:val="continuous"/>
          <w:pgSz w:w="12240" w:h="15840"/>
          <w:pgMar w:top="1500" w:right="1520" w:bottom="280" w:left="1600" w:header="0" w:footer="1493" w:gutter="0"/>
          <w:cols w:space="720"/>
        </w:sectPr>
      </w:pPr>
    </w:p>
    <w:p w:rsidR="009D2E31" w:rsidRDefault="00477E12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01856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3691255</wp:posOffset>
                </wp:positionV>
                <wp:extent cx="0" cy="0"/>
                <wp:effectExtent l="0" t="0" r="0" b="0"/>
                <wp:wrapNone/>
                <wp:docPr id="947" name="Lin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62C36" id="Line 804" o:spid="_x0000_s1026" style="position:absolute;z-index: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290.65pt" to=".25pt,2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MwGQIAAD8EAAAOAAAAZHJzL2Uyb0RvYy54bWysU82O2jAQvlfqO1i+QxKa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" strokeweight=".16986mm">
                <w10:wrap anchorx="page" anchory="page"/>
              </v:line>
            </w:pict>
          </mc:Fallback>
        </mc:AlternateContent>
      </w: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1"/>
        <w:rPr>
          <w:sz w:val="26"/>
        </w:rPr>
      </w:pPr>
    </w:p>
    <w:p w:rsidR="009D2E31" w:rsidRDefault="00477E12">
      <w:pPr>
        <w:spacing w:before="94"/>
        <w:ind w:left="216"/>
        <w:rPr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2368" behindDoc="0" locked="0" layoutInCell="1" allowOverlap="1">
                <wp:simplePos x="0" y="0"/>
                <wp:positionH relativeFrom="page">
                  <wp:posOffset>2223135</wp:posOffset>
                </wp:positionH>
                <wp:positionV relativeFrom="paragraph">
                  <wp:posOffset>-429260</wp:posOffset>
                </wp:positionV>
                <wp:extent cx="1960245" cy="617220"/>
                <wp:effectExtent l="0" t="0" r="0" b="0"/>
                <wp:wrapNone/>
                <wp:docPr id="946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24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34"/>
                              <w:gridCol w:w="693"/>
                              <w:gridCol w:w="703"/>
                              <w:gridCol w:w="713"/>
                            </w:tblGrid>
                            <w:tr w:rsidR="009D2E31">
                              <w:trPr>
                                <w:trHeight w:val="143"/>
                              </w:trPr>
                              <w:tc>
                                <w:tcPr>
                                  <w:tcW w:w="934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6" w:line="97" w:lineRule="exact"/>
                                    <w:ind w:left="216"/>
                                    <w:rPr>
                                      <w:rFonts w:ascii="Times New Roman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343434"/>
                                      <w:sz w:val="11"/>
                                    </w:rPr>
                                    <w:t>&amp;/Vl/2111JJ</w:t>
                                  </w:r>
                                </w:p>
                              </w:tc>
                              <w:tc>
                                <w:tcPr>
                                  <w:tcW w:w="2109" w:type="dxa"/>
                                  <w:gridSpan w:val="3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7" w:line="106" w:lineRule="exact"/>
                                    <w:ind w:left="858" w:right="786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262626"/>
                                      <w:w w:val="90"/>
                                      <w:sz w:val="13"/>
                                    </w:rPr>
                                    <w:t>fY</w:t>
                                  </w:r>
                                  <w:r>
                                    <w:rPr>
                                      <w:b/>
                                      <w:color w:val="262626"/>
                                      <w:spacing w:val="-19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62626"/>
                                      <w:w w:val="90"/>
                                      <w:sz w:val="12"/>
                                    </w:rPr>
                                    <w:t>lOZO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74"/>
                              </w:trPr>
                              <w:tc>
                                <w:tcPr>
                                  <w:tcW w:w="934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7"/>
                                    <w:ind w:left="100"/>
                                    <w:jc w:val="center"/>
                                    <w:rPr>
                                      <w:rFonts w:asci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B4B4B"/>
                                      <w:w w:val="105"/>
                                      <w:sz w:val="9"/>
                                    </w:rPr>
                                    <w:t>WTNfMH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2" w:line="136" w:lineRule="exact"/>
                                    <w:ind w:left="109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B4B4B"/>
                                      <w:sz w:val="12"/>
                                    </w:rPr>
                                    <w:t>kA.t\lrr"TI°"•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95" w:lineRule="exact"/>
                                    <w:ind w:left="14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646464"/>
                                      <w:sz w:val="9"/>
                                    </w:rPr>
                                    <w:t>ial:4lltD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B4B4B"/>
                                      <w:sz w:val="9"/>
                                    </w:rPr>
                                    <w:t>CAlllfC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F0F0F"/>
                                      <w:sz w:val="9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646464"/>
                                      <w:sz w:val="9"/>
                                    </w:rPr>
                                    <w:t>a.'1U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left="78" w:right="-29"/>
                                    <w:rPr>
                                      <w:rFonts w:ascii="Times New Roman" w:hAns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4B4B4B"/>
                                      <w:sz w:val="10"/>
                                    </w:rPr>
                                    <w:t>Wof&lt;•••r,</w:t>
                                  </w:r>
                                  <w:r>
                                    <w:rPr>
                                      <w:b/>
                                      <w:color w:val="4B4B4B"/>
                                      <w:spacing w:val="-1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43434"/>
                                      <w:sz w:val="9"/>
                                    </w:rPr>
                                    <w:t>MA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9" w:line="88" w:lineRule="exact"/>
                                    <w:ind w:left="58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color w:val="646464"/>
                                      <w:sz w:val="8"/>
                                    </w:rPr>
                                    <w:t>J5th,pt1rnn:</w:t>
                                  </w:r>
                                  <w:r>
                                    <w:rPr>
                                      <w:b/>
                                      <w:color w:val="343434"/>
                                      <w:sz w:val="8"/>
                                    </w:rPr>
                                    <w:t>IU•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49"/>
                                    <w:ind w:left="47"/>
                                    <w:rPr>
                                      <w:rFonts w:ascii="Times New Roman"/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B4B4B"/>
                                      <w:spacing w:val="-1"/>
                                      <w:w w:val="130"/>
                                      <w:sz w:val="8"/>
                                    </w:rPr>
                                    <w:t>WOffaftt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7B7B7B"/>
                                      <w:spacing w:val="-1"/>
                                      <w:w w:val="130"/>
                                      <w:sz w:val="8"/>
                                    </w:rPr>
                                    <w:t>,MA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24" w:line="97" w:lineRule="exact"/>
                                    <w:ind w:left="58" w:right="-29"/>
                                    <w:rPr>
                                      <w:rFonts w:ascii="Times New Roman" w:hAns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B4B4B"/>
                                      <w:w w:val="105"/>
                                      <w:sz w:val="9"/>
                                    </w:rPr>
                                    <w:t>IOtJtp•rc:.nlll•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lef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left="39" w:right="-29"/>
                                    <w:rPr>
                                      <w:rFonts w:ascii="Times New Roman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343434"/>
                                      <w:spacing w:val="-1"/>
                                      <w:sz w:val="10"/>
                                    </w:rPr>
                                    <w:t>WotCa.lfer,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646464"/>
                                      <w:spacing w:val="-1"/>
                                      <w:sz w:val="10"/>
                                    </w:rPr>
                                    <w:t>MA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20" w:line="97" w:lineRule="exact"/>
                                    <w:ind w:left="53" w:right="-29"/>
                                    <w:rPr>
                                      <w:rFonts w:ascii="Times New Roman" w:hAns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B4B4B"/>
                                      <w:w w:val="120"/>
                                      <w:sz w:val="9"/>
                                    </w:rPr>
                                    <w:t>15th,-,u,1111•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35"/>
                              </w:trPr>
                              <w:tc>
                                <w:tcPr>
                                  <w:tcW w:w="934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71" w:line="106" w:lineRule="exact"/>
                                    <w:ind w:left="62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46464"/>
                                      <w:w w:val="105"/>
                                      <w:sz w:val="12"/>
                                    </w:rPr>
                                    <w:t>'l&lt;&gt;tO""al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116" w:lineRule="exact"/>
                                    <w:ind w:right="-29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646464"/>
                                      <w:w w:val="110"/>
                                      <w:sz w:val="12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color w:val="9A9A9A"/>
                                      <w:w w:val="110"/>
                                      <w:sz w:val="12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color w:val="646464"/>
                                      <w:w w:val="110"/>
                                      <w:sz w:val="12"/>
                                    </w:rPr>
                                    <w:t>!I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107" w:lineRule="exact"/>
                                    <w:ind w:right="20"/>
                                    <w:jc w:val="right"/>
                                    <w:rPr>
                                      <w:i/>
                                      <w:sz w:val="10"/>
                                    </w:rPr>
                                  </w:pPr>
                                  <w:r>
                                    <w:rPr>
                                      <w:i/>
                                      <w:color w:val="7B7B7B"/>
                                      <w:w w:val="110"/>
                                      <w:sz w:val="10"/>
                                    </w:rPr>
                                    <w:t>1L1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lef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98" w:lineRule="exact"/>
                                    <w:ind w:right="-15"/>
                                    <w:jc w:val="righ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646464"/>
                                      <w:w w:val="125"/>
                                      <w:sz w:val="9"/>
                                    </w:rPr>
                                    <w:t>39,3</w:t>
                                  </w: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1" o:spid="_x0000_s1133" type="#_x0000_t202" style="position:absolute;left:0;text-align:left;margin-left:175.05pt;margin-top:-33.8pt;width:154.35pt;height:48.6pt;z-index: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34"/>
                        <w:gridCol w:w="693"/>
                        <w:gridCol w:w="703"/>
                        <w:gridCol w:w="713"/>
                      </w:tblGrid>
                      <w:tr w:rsidR="009D2E31">
                        <w:trPr>
                          <w:trHeight w:val="143"/>
                        </w:trPr>
                        <w:tc>
                          <w:tcPr>
                            <w:tcW w:w="934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26" w:line="97" w:lineRule="exact"/>
                              <w:ind w:left="216"/>
                              <w:rPr>
                                <w:rFonts w:ascii="Times New Roman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343434"/>
                                <w:sz w:val="11"/>
                              </w:rPr>
                              <w:t>&amp;/Vl/2111JJ</w:t>
                            </w:r>
                          </w:p>
                        </w:tc>
                        <w:tc>
                          <w:tcPr>
                            <w:tcW w:w="2109" w:type="dxa"/>
                            <w:gridSpan w:val="3"/>
                          </w:tcPr>
                          <w:p w:rsidR="009D2E31" w:rsidRDefault="00F73B9F">
                            <w:pPr>
                              <w:pStyle w:val="TableParagraph"/>
                              <w:spacing w:before="17" w:line="106" w:lineRule="exact"/>
                              <w:ind w:left="858" w:right="786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262626"/>
                                <w:w w:val="90"/>
                                <w:sz w:val="13"/>
                              </w:rPr>
                              <w:t>fY</w:t>
                            </w:r>
                            <w:r>
                              <w:rPr>
                                <w:b/>
                                <w:color w:val="262626"/>
                                <w:spacing w:val="-19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/>
                                <w:w w:val="90"/>
                                <w:sz w:val="12"/>
                              </w:rPr>
                              <w:t>lOZO</w:t>
                            </w:r>
                          </w:p>
                        </w:tc>
                      </w:tr>
                      <w:tr w:rsidR="009D2E31">
                        <w:trPr>
                          <w:trHeight w:val="374"/>
                        </w:trPr>
                        <w:tc>
                          <w:tcPr>
                            <w:tcW w:w="934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7"/>
                              <w:ind w:left="100"/>
                              <w:jc w:val="center"/>
                              <w:rPr>
                                <w:rFonts w:asci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B4B4B"/>
                                <w:w w:val="105"/>
                                <w:sz w:val="9"/>
                              </w:rPr>
                              <w:t>WTNfMH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12" w:line="136" w:lineRule="exact"/>
                              <w:ind w:left="109"/>
                              <w:jc w:val="center"/>
                              <w:rPr>
                                <w:rFonts w:ascii="Times New Roman" w:hAnsi="Times New Roman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4B4B4B"/>
                                <w:sz w:val="12"/>
                              </w:rPr>
                              <w:t>kA.t\lrr"TI°"•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line="95" w:lineRule="exact"/>
                              <w:ind w:left="14"/>
                              <w:jc w:val="center"/>
                              <w:rPr>
                                <w:rFonts w:ascii="Times New Roman" w:hAns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646464"/>
                                <w:sz w:val="9"/>
                              </w:rPr>
                              <w:t>ial:4lltD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B4B4B"/>
                                <w:sz w:val="9"/>
                              </w:rPr>
                              <w:t>CAlllfC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F0F0F"/>
                                <w:sz w:val="9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646464"/>
                                <w:sz w:val="9"/>
                              </w:rPr>
                              <w:t>a.'1U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1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left="78" w:right="-29"/>
                              <w:rPr>
                                <w:rFonts w:ascii="Times New Roman" w:hAns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4B4B4B"/>
                                <w:sz w:val="10"/>
                              </w:rPr>
                              <w:t>Wof&lt;•••r,</w:t>
                            </w:r>
                            <w:r>
                              <w:rPr>
                                <w:b/>
                                <w:color w:val="4B4B4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43434"/>
                                <w:sz w:val="9"/>
                              </w:rPr>
                              <w:t>MA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19" w:line="88" w:lineRule="exact"/>
                              <w:ind w:left="58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646464"/>
                                <w:sz w:val="8"/>
                              </w:rPr>
                              <w:t>J5th,pt1rnn:</w:t>
                            </w:r>
                            <w:r>
                              <w:rPr>
                                <w:b/>
                                <w:color w:val="343434"/>
                                <w:sz w:val="8"/>
                              </w:rPr>
                              <w:t>IU•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49"/>
                              <w:ind w:left="47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B4B4B"/>
                                <w:spacing w:val="-1"/>
                                <w:w w:val="130"/>
                                <w:sz w:val="8"/>
                              </w:rPr>
                              <w:t>WOffaftt</w:t>
                            </w:r>
                            <w:r>
                              <w:rPr>
                                <w:rFonts w:ascii="Times New Roman"/>
                                <w:b/>
                                <w:color w:val="7B7B7B"/>
                                <w:spacing w:val="-1"/>
                                <w:w w:val="130"/>
                                <w:sz w:val="8"/>
                              </w:rPr>
                              <w:t>,MA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24" w:line="97" w:lineRule="exact"/>
                              <w:ind w:left="58" w:right="-29"/>
                              <w:rPr>
                                <w:rFonts w:ascii="Times New Roman" w:hAns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4B4B4B"/>
                                <w:w w:val="105"/>
                                <w:sz w:val="9"/>
                              </w:rPr>
                              <w:t>IOtJtp•rc:.nlll•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lef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left="39" w:right="-29"/>
                              <w:rPr>
                                <w:rFonts w:ascii="Times New Roman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343434"/>
                                <w:spacing w:val="-1"/>
                                <w:sz w:val="10"/>
                              </w:rPr>
                              <w:t>WotCa.lfer,</w:t>
                            </w:r>
                            <w:r>
                              <w:rPr>
                                <w:rFonts w:ascii="Times New Roman"/>
                                <w:b/>
                                <w:color w:val="646464"/>
                                <w:spacing w:val="-1"/>
                                <w:sz w:val="10"/>
                              </w:rPr>
                              <w:t>MA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20" w:line="97" w:lineRule="exact"/>
                              <w:ind w:left="53" w:right="-29"/>
                              <w:rPr>
                                <w:rFonts w:ascii="Times New Roman" w:hAns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4B4B4B"/>
                                <w:w w:val="120"/>
                                <w:sz w:val="9"/>
                              </w:rPr>
                              <w:t>15th,-,u,1111•</w:t>
                            </w:r>
                          </w:p>
                        </w:tc>
                      </w:tr>
                      <w:tr w:rsidR="009D2E31">
                        <w:trPr>
                          <w:trHeight w:val="335"/>
                        </w:trPr>
                        <w:tc>
                          <w:tcPr>
                            <w:tcW w:w="934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71" w:line="106" w:lineRule="exact"/>
                              <w:ind w:left="62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646464"/>
                                <w:w w:val="105"/>
                                <w:sz w:val="12"/>
                              </w:rPr>
                              <w:t>'l&lt;&gt;tO""al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116" w:lineRule="exact"/>
                              <w:ind w:right="-29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646464"/>
                                <w:w w:val="110"/>
                                <w:sz w:val="12"/>
                              </w:rPr>
                              <w:t>U</w:t>
                            </w:r>
                            <w:r>
                              <w:rPr>
                                <w:b/>
                                <w:color w:val="9A9A9A"/>
                                <w:w w:val="110"/>
                                <w:sz w:val="12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646464"/>
                                <w:w w:val="110"/>
                                <w:sz w:val="12"/>
                              </w:rPr>
                              <w:t>!I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left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107" w:lineRule="exact"/>
                              <w:ind w:right="20"/>
                              <w:jc w:val="right"/>
                              <w:rPr>
                                <w:i/>
                                <w:sz w:val="10"/>
                              </w:rPr>
                            </w:pPr>
                            <w:r>
                              <w:rPr>
                                <w:i/>
                                <w:color w:val="7B7B7B"/>
                                <w:w w:val="110"/>
                                <w:sz w:val="10"/>
                              </w:rPr>
                              <w:t>1L1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lef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98" w:lineRule="exact"/>
                              <w:ind w:right="-15"/>
                              <w:jc w:val="right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646464"/>
                                <w:w w:val="125"/>
                                <w:sz w:val="9"/>
                              </w:rPr>
                              <w:t>39,3</w:t>
                            </w: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2880" behindDoc="0" locked="0" layoutInCell="1" allowOverlap="1">
                <wp:simplePos x="0" y="0"/>
                <wp:positionH relativeFrom="page">
                  <wp:posOffset>4772660</wp:posOffset>
                </wp:positionH>
                <wp:positionV relativeFrom="paragraph">
                  <wp:posOffset>-429260</wp:posOffset>
                </wp:positionV>
                <wp:extent cx="1953895" cy="598170"/>
                <wp:effectExtent l="0" t="0" r="0" b="0"/>
                <wp:wrapNone/>
                <wp:docPr id="945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24"/>
                              <w:gridCol w:w="712"/>
                              <w:gridCol w:w="702"/>
                              <w:gridCol w:w="692"/>
                            </w:tblGrid>
                            <w:tr w:rsidR="009D2E31">
                              <w:trPr>
                                <w:trHeight w:val="152"/>
                              </w:trPr>
                              <w:tc>
                                <w:tcPr>
                                  <w:tcW w:w="3030" w:type="dxa"/>
                                  <w:gridSpan w:val="4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7" w:line="116" w:lineRule="exact"/>
                                    <w:ind w:left="1330" w:right="1230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343434"/>
                                      <w:w w:val="105"/>
                                      <w:sz w:val="12"/>
                                    </w:rPr>
                                    <w:t>FY20lli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54"/>
                              </w:trPr>
                              <w:tc>
                                <w:tcPr>
                                  <w:tcW w:w="924" w:type="dxa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"/>
                                    <w:ind w:left="97" w:right="12"/>
                                    <w:jc w:val="center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646464"/>
                                      <w:w w:val="150"/>
                                      <w:sz w:val="9"/>
                                    </w:rPr>
                                    <w:t>Uffi!IM"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2"/>
                                    <w:ind w:left="97" w:right="23"/>
                                    <w:jc w:val="center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4B4B4B"/>
                                      <w:w w:val="115"/>
                                      <w:sz w:val="9"/>
                                    </w:rPr>
                                    <w:t>ffl'A91UTATl</w:t>
                                  </w:r>
                                  <w:r>
                                    <w:rPr>
                                      <w:b/>
                                      <w:color w:val="4B4B4B"/>
                                      <w:spacing w:val="2"/>
                                      <w:w w:val="11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4B4B4B"/>
                                      <w:w w:val="115"/>
                                      <w:sz w:val="9"/>
                                    </w:rPr>
                                    <w:t>li.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22" w:line="88" w:lineRule="exact"/>
                                    <w:ind w:left="52" w:right="-15"/>
                                    <w:jc w:val="center"/>
                                    <w:rPr>
                                      <w:rFonts w:asci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646464"/>
                                      <w:spacing w:val="-1"/>
                                      <w:w w:val="95"/>
                                      <w:sz w:val="9"/>
                                    </w:rPr>
                                    <w:t>SKllUOCAM:CCNTDI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left="85" w:right="-15"/>
                                    <w:rPr>
                                      <w:rFonts w:ascii="Times New Roman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B4B4B"/>
                                      <w:w w:val="110"/>
                                      <w:sz w:val="10"/>
                                    </w:rPr>
                                    <w:t>Worc.,ht,M"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20" w:line="88" w:lineRule="exact"/>
                                    <w:ind w:left="66" w:right="-29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646464"/>
                                      <w:w w:val="120"/>
                                      <w:sz w:val="9"/>
                                    </w:rPr>
                                    <w:t>Jllh</w:t>
                                  </w:r>
                                  <w:r>
                                    <w:rPr>
                                      <w:b/>
                                      <w:color w:val="4B4B4B"/>
                                      <w:w w:val="120"/>
                                      <w:sz w:val="8"/>
                                    </w:rPr>
                                    <w:t>t:•rn11t1le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left="69" w:right="-15"/>
                                    <w:rPr>
                                      <w:rFonts w:ascii="Times New Roman" w:hAns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B4B4B"/>
                                      <w:w w:val="90"/>
                                      <w:sz w:val="9"/>
                                    </w:rPr>
                                    <w:t>WO&lt;C'-'d'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62626"/>
                                      <w:w w:val="90"/>
                                      <w:sz w:val="9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B4B4B"/>
                                      <w:w w:val="90"/>
                                      <w:sz w:val="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7B7B7B"/>
                                      <w:w w:val="90"/>
                                      <w:sz w:val="9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B4B4B"/>
                                      <w:w w:val="90"/>
                                      <w:sz w:val="9"/>
                                    </w:rPr>
                                    <w:t>MA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31" w:line="79" w:lineRule="exact"/>
                                    <w:ind w:left="48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color w:val="646464"/>
                                      <w:w w:val="105"/>
                                      <w:sz w:val="8"/>
                                    </w:rPr>
                                    <w:t>SOU</w:t>
                                  </w:r>
                                  <w:r>
                                    <w:rPr>
                                      <w:b/>
                                      <w:color w:val="343434"/>
                                      <w:w w:val="105"/>
                                      <w:sz w:val="8"/>
                                    </w:rPr>
                                    <w:t>10.</w:t>
                                  </w:r>
                                  <w:r>
                                    <w:rPr>
                                      <w:b/>
                                      <w:color w:val="646464"/>
                                      <w:w w:val="105"/>
                                      <w:sz w:val="8"/>
                                    </w:rPr>
                                    <w:t>rc.10U•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lef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ind w:left="11" w:right="-4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343434"/>
                                      <w:w w:val="185"/>
                                      <w:sz w:val="11"/>
                                    </w:rPr>
                                    <w:t>--</w:t>
                                  </w:r>
                                  <w:r>
                                    <w:rPr>
                                      <w:b/>
                                      <w:color w:val="0F0F0F"/>
                                      <w:w w:val="185"/>
                                      <w:sz w:val="11"/>
                                    </w:rPr>
                                    <w:t>•</w:t>
                                  </w:r>
                                  <w:r>
                                    <w:rPr>
                                      <w:b/>
                                      <w:color w:val="646464"/>
                                      <w:w w:val="185"/>
                                      <w:sz w:val="11"/>
                                    </w:rPr>
                                    <w:t>r.</w:t>
                                  </w:r>
                                  <w:r>
                                    <w:rPr>
                                      <w:b/>
                                      <w:color w:val="343434"/>
                                      <w:w w:val="185"/>
                                      <w:sz w:val="11"/>
                                    </w:rPr>
                                    <w:t>MA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8" w:line="88" w:lineRule="exact"/>
                                    <w:ind w:left="48"/>
                                    <w:rPr>
                                      <w:rFonts w:ascii="Times New Roman" w:hAnsi="Times New Roman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B4B4B"/>
                                      <w:w w:val="110"/>
                                      <w:sz w:val="9"/>
                                    </w:rPr>
                                    <w:t>nthpti,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62626"/>
                                      <w:w w:val="110"/>
                                      <w:sz w:val="9"/>
                                    </w:rPr>
                                    <w:t>t9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B4B4B"/>
                                      <w:w w:val="110"/>
                                      <w:sz w:val="9"/>
                                    </w:rPr>
                                    <w:t>1'1ff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F0F0F"/>
                                      <w:w w:val="110"/>
                                      <w:sz w:val="9"/>
                                    </w:rPr>
                                    <w:t>•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316"/>
                              </w:trPr>
                              <w:tc>
                                <w:tcPr>
                                  <w:tcW w:w="924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69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B7B7B"/>
                                      <w:w w:val="150"/>
                                      <w:sz w:val="8"/>
                                    </w:rPr>
                                    <w:t>7],(J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78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B7B7B"/>
                                      <w:w w:val="125"/>
                                      <w:sz w:val="10"/>
                                    </w:rPr>
                                    <w:t>13.9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71" w:line="87" w:lineRule="exact"/>
                                    <w:ind w:right="7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7B7B7B"/>
                                      <w:w w:val="125"/>
                                      <w:sz w:val="11"/>
                                    </w:rPr>
                                    <w:t>Zl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lef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 w:line="134" w:lineRule="exact"/>
                                    <w:ind w:right="9"/>
                                    <w:jc w:val="righ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46464"/>
                                      <w:w w:val="125"/>
                                      <w:sz w:val="16"/>
                                    </w:rPr>
                                    <w:t>na</w:t>
                                  </w: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2" o:spid="_x0000_s1134" type="#_x0000_t202" style="position:absolute;left:0;text-align:left;margin-left:375.8pt;margin-top:-33.8pt;width:153.85pt;height:47.1pt;z-index: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24"/>
                        <w:gridCol w:w="712"/>
                        <w:gridCol w:w="702"/>
                        <w:gridCol w:w="692"/>
                      </w:tblGrid>
                      <w:tr w:rsidR="009D2E31">
                        <w:trPr>
                          <w:trHeight w:val="152"/>
                        </w:trPr>
                        <w:tc>
                          <w:tcPr>
                            <w:tcW w:w="3030" w:type="dxa"/>
                            <w:gridSpan w:val="4"/>
                          </w:tcPr>
                          <w:p w:rsidR="009D2E31" w:rsidRDefault="00F73B9F">
                            <w:pPr>
                              <w:pStyle w:val="TableParagraph"/>
                              <w:spacing w:before="17" w:line="116" w:lineRule="exact"/>
                              <w:ind w:left="1330" w:right="1230"/>
                              <w:jc w:val="center"/>
                              <w:rPr>
                                <w:rFonts w:ascii="Times New Roman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343434"/>
                                <w:w w:val="105"/>
                                <w:sz w:val="12"/>
                              </w:rPr>
                              <w:t>FY20lli</w:t>
                            </w:r>
                          </w:p>
                        </w:tc>
                      </w:tr>
                      <w:tr w:rsidR="009D2E31">
                        <w:trPr>
                          <w:trHeight w:val="354"/>
                        </w:trPr>
                        <w:tc>
                          <w:tcPr>
                            <w:tcW w:w="924" w:type="dxa"/>
                          </w:tcPr>
                          <w:p w:rsidR="009D2E31" w:rsidRDefault="00F73B9F">
                            <w:pPr>
                              <w:pStyle w:val="TableParagraph"/>
                              <w:spacing w:before="6"/>
                              <w:ind w:left="97" w:right="12"/>
                              <w:jc w:val="center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646464"/>
                                <w:w w:val="150"/>
                                <w:sz w:val="9"/>
                              </w:rPr>
                              <w:t>Uffi!IM"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12"/>
                              <w:ind w:left="97" w:right="23"/>
                              <w:jc w:val="center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4B4B4B"/>
                                <w:w w:val="115"/>
                                <w:sz w:val="9"/>
                              </w:rPr>
                              <w:t>ffl'A91UTATl</w:t>
                            </w:r>
                            <w:r>
                              <w:rPr>
                                <w:b/>
                                <w:color w:val="4B4B4B"/>
                                <w:spacing w:val="2"/>
                                <w:w w:val="11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w w:val="115"/>
                                <w:sz w:val="9"/>
                              </w:rPr>
                              <w:t>li.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22" w:line="88" w:lineRule="exact"/>
                              <w:ind w:left="52" w:right="-15"/>
                              <w:jc w:val="center"/>
                              <w:rPr>
                                <w:rFonts w:asci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646464"/>
                                <w:spacing w:val="-1"/>
                                <w:w w:val="95"/>
                                <w:sz w:val="9"/>
                              </w:rPr>
                              <w:t>SKllUOCAM:CCNTDI</w:t>
                            </w:r>
                          </w:p>
                        </w:tc>
                        <w:tc>
                          <w:tcPr>
                            <w:tcW w:w="712" w:type="dxa"/>
                          </w:tcPr>
                          <w:p w:rsidR="009D2E31" w:rsidRDefault="009D2E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left="85" w:right="-15"/>
                              <w:rPr>
                                <w:rFonts w:ascii="Times New Roman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B4B4B"/>
                                <w:w w:val="110"/>
                                <w:sz w:val="10"/>
                              </w:rPr>
                              <w:t>Worc.,ht,M"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20" w:line="88" w:lineRule="exact"/>
                              <w:ind w:left="66" w:right="-29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646464"/>
                                <w:w w:val="120"/>
                                <w:sz w:val="9"/>
                              </w:rPr>
                              <w:t>Jllh</w:t>
                            </w:r>
                            <w:r>
                              <w:rPr>
                                <w:b/>
                                <w:color w:val="4B4B4B"/>
                                <w:w w:val="120"/>
                                <w:sz w:val="8"/>
                              </w:rPr>
                              <w:t>t:•rn11t1le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left="69" w:right="-15"/>
                              <w:rPr>
                                <w:rFonts w:ascii="Times New Roman" w:hAns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4B4B4B"/>
                                <w:w w:val="90"/>
                                <w:sz w:val="9"/>
                              </w:rPr>
                              <w:t>WO&lt;C'-'d'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62626"/>
                                <w:w w:val="90"/>
                                <w:sz w:val="9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B4B4B"/>
                                <w:w w:val="90"/>
                                <w:sz w:val="9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B7B7B"/>
                                <w:w w:val="90"/>
                                <w:sz w:val="9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B4B4B"/>
                                <w:w w:val="90"/>
                                <w:sz w:val="9"/>
                              </w:rPr>
                              <w:t>MA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31" w:line="79" w:lineRule="exact"/>
                              <w:ind w:left="48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646464"/>
                                <w:w w:val="105"/>
                                <w:sz w:val="8"/>
                              </w:rPr>
                              <w:t>SOU</w:t>
                            </w:r>
                            <w:r>
                              <w:rPr>
                                <w:b/>
                                <w:color w:val="343434"/>
                                <w:w w:val="105"/>
                                <w:sz w:val="8"/>
                              </w:rPr>
                              <w:t>10.</w:t>
                            </w:r>
                            <w:r>
                              <w:rPr>
                                <w:b/>
                                <w:color w:val="646464"/>
                                <w:w w:val="105"/>
                                <w:sz w:val="8"/>
                              </w:rPr>
                              <w:t>rc.10U•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lef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ind w:left="11" w:right="-4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343434"/>
                                <w:w w:val="185"/>
                                <w:sz w:val="11"/>
                              </w:rPr>
                              <w:t>--</w:t>
                            </w:r>
                            <w:r>
                              <w:rPr>
                                <w:b/>
                                <w:color w:val="0F0F0F"/>
                                <w:w w:val="185"/>
                                <w:sz w:val="11"/>
                              </w:rPr>
                              <w:t>•</w:t>
                            </w:r>
                            <w:r>
                              <w:rPr>
                                <w:b/>
                                <w:color w:val="646464"/>
                                <w:w w:val="185"/>
                                <w:sz w:val="11"/>
                              </w:rPr>
                              <w:t>r.</w:t>
                            </w:r>
                            <w:r>
                              <w:rPr>
                                <w:b/>
                                <w:color w:val="343434"/>
                                <w:w w:val="185"/>
                                <w:sz w:val="11"/>
                              </w:rPr>
                              <w:t>MA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8" w:line="88" w:lineRule="exact"/>
                              <w:ind w:left="48"/>
                              <w:rPr>
                                <w:rFonts w:ascii="Times New Roman" w:hAns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4B4B4B"/>
                                <w:w w:val="110"/>
                                <w:sz w:val="9"/>
                              </w:rPr>
                              <w:t>nthpti,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62626"/>
                                <w:w w:val="110"/>
                                <w:sz w:val="9"/>
                              </w:rPr>
                              <w:t>t9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B4B4B"/>
                                <w:w w:val="110"/>
                                <w:sz w:val="9"/>
                              </w:rPr>
                              <w:t>1'1ff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F0F0F"/>
                                <w:w w:val="110"/>
                                <w:sz w:val="9"/>
                              </w:rPr>
                              <w:t>•</w:t>
                            </w:r>
                          </w:p>
                        </w:tc>
                      </w:tr>
                      <w:tr w:rsidR="009D2E31">
                        <w:trPr>
                          <w:trHeight w:val="316"/>
                        </w:trPr>
                        <w:tc>
                          <w:tcPr>
                            <w:tcW w:w="924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11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69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color w:val="7B7B7B"/>
                                <w:w w:val="150"/>
                                <w:sz w:val="8"/>
                              </w:rPr>
                              <w:t>7],(J</w:t>
                            </w:r>
                          </w:p>
                        </w:tc>
                        <w:tc>
                          <w:tcPr>
                            <w:tcW w:w="712" w:type="dxa"/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78" w:lineRule="exact"/>
                              <w:ind w:right="-15"/>
                              <w:jc w:val="right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7B7B7B"/>
                                <w:w w:val="125"/>
                                <w:sz w:val="10"/>
                              </w:rPr>
                              <w:t>13.9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71" w:line="87" w:lineRule="exact"/>
                              <w:ind w:right="7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7B7B7B"/>
                                <w:w w:val="125"/>
                                <w:sz w:val="11"/>
                              </w:rPr>
                              <w:t>Zl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lef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" w:line="134" w:lineRule="exact"/>
                              <w:ind w:right="9"/>
                              <w:jc w:val="right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646464"/>
                                <w:w w:val="125"/>
                                <w:sz w:val="16"/>
                              </w:rPr>
                              <w:t>na</w:t>
                            </w: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 w:hAnsi="Times New Roman"/>
          <w:b/>
          <w:color w:val="343434"/>
          <w:w w:val="85"/>
          <w:sz w:val="16"/>
        </w:rPr>
        <w:t>Dav•</w:t>
      </w:r>
      <w:r w:rsidR="00F73B9F">
        <w:rPr>
          <w:rFonts w:ascii="Times New Roman" w:hAnsi="Times New Roman"/>
          <w:b/>
          <w:color w:val="343434"/>
          <w:spacing w:val="-5"/>
          <w:w w:val="85"/>
          <w:sz w:val="16"/>
        </w:rPr>
        <w:t xml:space="preserve"> </w:t>
      </w:r>
      <w:r w:rsidR="00F73B9F">
        <w:rPr>
          <w:rFonts w:ascii="Times New Roman" w:hAnsi="Times New Roman"/>
          <w:b/>
          <w:color w:val="262626"/>
          <w:w w:val="85"/>
          <w:sz w:val="16"/>
        </w:rPr>
        <w:t>cash</w:t>
      </w:r>
      <w:r w:rsidR="00F73B9F">
        <w:rPr>
          <w:rFonts w:ascii="Times New Roman" w:hAnsi="Times New Roman"/>
          <w:b/>
          <w:color w:val="262626"/>
          <w:spacing w:val="-19"/>
          <w:w w:val="85"/>
          <w:sz w:val="16"/>
        </w:rPr>
        <w:t xml:space="preserve"> </w:t>
      </w:r>
      <w:r w:rsidR="00F73B9F">
        <w:rPr>
          <w:b/>
          <w:i/>
          <w:color w:val="262626"/>
          <w:w w:val="85"/>
          <w:sz w:val="14"/>
        </w:rPr>
        <w:t>on</w:t>
      </w:r>
      <w:r w:rsidR="00F73B9F">
        <w:rPr>
          <w:b/>
          <w:i/>
          <w:color w:val="262626"/>
          <w:spacing w:val="-5"/>
          <w:w w:val="85"/>
          <w:sz w:val="14"/>
        </w:rPr>
        <w:t xml:space="preserve"> </w:t>
      </w:r>
      <w:r w:rsidR="00F73B9F">
        <w:rPr>
          <w:b/>
          <w:i/>
          <w:color w:val="262626"/>
          <w:w w:val="85"/>
          <w:sz w:val="14"/>
        </w:rPr>
        <w:t>Hand</w:t>
      </w:r>
    </w:p>
    <w:p w:rsidR="009D2E31" w:rsidRDefault="00F73B9F">
      <w:pPr>
        <w:spacing w:before="17"/>
        <w:ind w:left="169"/>
        <w:rPr>
          <w:rFonts w:ascii="Times New Roman"/>
          <w:b/>
          <w:sz w:val="12"/>
        </w:rPr>
      </w:pPr>
      <w:r>
        <w:rPr>
          <w:rFonts w:ascii="Times New Roman"/>
          <w:b/>
          <w:color w:val="4B4B4B"/>
          <w:w w:val="90"/>
          <w:sz w:val="12"/>
        </w:rPr>
        <w:t>Absenup</w:t>
      </w:r>
      <w:r>
        <w:rPr>
          <w:rFonts w:ascii="Times New Roman"/>
          <w:b/>
          <w:color w:val="7B7B7B"/>
          <w:w w:val="90"/>
          <w:sz w:val="12"/>
        </w:rPr>
        <w:t>tah'c,operitrn</w:t>
      </w:r>
      <w:r>
        <w:rPr>
          <w:rFonts w:ascii="Times New Roman"/>
          <w:b/>
          <w:color w:val="4B4B4B"/>
          <w:w w:val="90"/>
          <w:sz w:val="12"/>
        </w:rPr>
        <w:t>.c</w:t>
      </w:r>
      <w:r>
        <w:rPr>
          <w:rFonts w:ascii="Times New Roman"/>
          <w:b/>
          <w:color w:val="646464"/>
          <w:w w:val="90"/>
          <w:sz w:val="12"/>
        </w:rPr>
        <w:t>eondltlom</w:t>
      </w:r>
      <w:r>
        <w:rPr>
          <w:rFonts w:ascii="Times New Roman"/>
          <w:b/>
          <w:color w:val="646464"/>
          <w:spacing w:val="32"/>
          <w:sz w:val="12"/>
        </w:rPr>
        <w:t xml:space="preserve"> </w:t>
      </w:r>
      <w:r>
        <w:rPr>
          <w:rFonts w:ascii="Times New Roman"/>
          <w:b/>
          <w:color w:val="646464"/>
          <w:w w:val="90"/>
          <w:sz w:val="12"/>
        </w:rPr>
        <w:t>nd</w:t>
      </w:r>
      <w:r>
        <w:rPr>
          <w:rFonts w:ascii="Times New Roman"/>
          <w:b/>
          <w:color w:val="646464"/>
          <w:spacing w:val="25"/>
          <w:w w:val="90"/>
          <w:sz w:val="12"/>
        </w:rPr>
        <w:t xml:space="preserve"> </w:t>
      </w:r>
      <w:r>
        <w:rPr>
          <w:rFonts w:ascii="Times New Roman"/>
          <w:b/>
          <w:color w:val="646464"/>
          <w:w w:val="90"/>
          <w:sz w:val="12"/>
        </w:rPr>
        <w:t>c,tter\;1,</w:t>
      </w:r>
      <w:r>
        <w:rPr>
          <w:rFonts w:ascii="Times New Roman"/>
          <w:b/>
          <w:color w:val="646464"/>
          <w:spacing w:val="-9"/>
          <w:w w:val="90"/>
          <w:sz w:val="12"/>
        </w:rPr>
        <w:t xml:space="preserve"> </w:t>
      </w:r>
      <w:r>
        <w:rPr>
          <w:rFonts w:ascii="Times New Roman"/>
          <w:b/>
          <w:color w:val="646464"/>
          <w:w w:val="90"/>
          <w:sz w:val="12"/>
        </w:rPr>
        <w:t>Worc..</w:t>
      </w:r>
      <w:r>
        <w:rPr>
          <w:rFonts w:ascii="Times New Roman"/>
          <w:b/>
          <w:color w:val="646464"/>
          <w:spacing w:val="46"/>
          <w:sz w:val="12"/>
        </w:rPr>
        <w:t xml:space="preserve"> </w:t>
      </w:r>
      <w:r>
        <w:rPr>
          <w:rFonts w:ascii="Times New Roman"/>
          <w:b/>
          <w:color w:val="4B4B4B"/>
          <w:w w:val="90"/>
          <w:sz w:val="10"/>
        </w:rPr>
        <w:t>ttr</w:t>
      </w:r>
      <w:r>
        <w:rPr>
          <w:rFonts w:ascii="Times New Roman"/>
          <w:b/>
          <w:color w:val="4B4B4B"/>
          <w:spacing w:val="24"/>
          <w:sz w:val="10"/>
        </w:rPr>
        <w:t xml:space="preserve"> </w:t>
      </w:r>
      <w:r>
        <w:rPr>
          <w:rFonts w:ascii="Times New Roman"/>
          <w:b/>
          <w:color w:val="4B4B4B"/>
          <w:w w:val="90"/>
          <w:sz w:val="11"/>
        </w:rPr>
        <w:t>County</w:t>
      </w:r>
      <w:r>
        <w:rPr>
          <w:rFonts w:ascii="Times New Roman"/>
          <w:b/>
          <w:color w:val="4B4B4B"/>
          <w:spacing w:val="-9"/>
          <w:w w:val="90"/>
          <w:sz w:val="11"/>
        </w:rPr>
        <w:t xml:space="preserve"> </w:t>
      </w:r>
      <w:r>
        <w:rPr>
          <w:rFonts w:ascii="Times New Roman"/>
          <w:b/>
          <w:color w:val="646464"/>
          <w:w w:val="90"/>
          <w:sz w:val="12"/>
        </w:rPr>
        <w:t>dav).</w:t>
      </w:r>
      <w:r>
        <w:rPr>
          <w:rFonts w:ascii="Times New Roman"/>
          <w:b/>
          <w:color w:val="646464"/>
          <w:spacing w:val="-3"/>
          <w:w w:val="90"/>
          <w:sz w:val="12"/>
        </w:rPr>
        <w:t xml:space="preserve"> </w:t>
      </w:r>
      <w:r>
        <w:rPr>
          <w:rFonts w:ascii="Times New Roman"/>
          <w:b/>
          <w:color w:val="646464"/>
          <w:w w:val="90"/>
          <w:sz w:val="12"/>
        </w:rPr>
        <w:t>c.,hh</w:t>
      </w:r>
      <w:r>
        <w:rPr>
          <w:b/>
          <w:color w:val="646464"/>
          <w:w w:val="90"/>
          <w:sz w:val="8"/>
        </w:rPr>
        <w:t>Ol"t</w:t>
      </w:r>
      <w:r>
        <w:rPr>
          <w:b/>
          <w:color w:val="646464"/>
          <w:spacing w:val="-10"/>
          <w:w w:val="90"/>
          <w:sz w:val="8"/>
        </w:rPr>
        <w:t xml:space="preserve"> </w:t>
      </w:r>
      <w:r>
        <w:rPr>
          <w:rFonts w:ascii="Times New Roman"/>
          <w:b/>
          <w:color w:val="7B7B7B"/>
          <w:w w:val="90"/>
          <w:sz w:val="12"/>
        </w:rPr>
        <w:t>h,1</w:t>
      </w:r>
      <w:r>
        <w:rPr>
          <w:rFonts w:ascii="Times New Roman"/>
          <w:b/>
          <w:color w:val="4B4B4B"/>
          <w:w w:val="90"/>
          <w:sz w:val="12"/>
        </w:rPr>
        <w:t>nd</w:t>
      </w:r>
      <w:r>
        <w:rPr>
          <w:rFonts w:ascii="Times New Roman"/>
          <w:b/>
          <w:color w:val="4B4B4B"/>
          <w:spacing w:val="-5"/>
          <w:w w:val="90"/>
          <w:sz w:val="12"/>
        </w:rPr>
        <w:t xml:space="preserve"> </w:t>
      </w:r>
      <w:r>
        <w:rPr>
          <w:rFonts w:ascii="Times New Roman"/>
          <w:b/>
          <w:color w:val="646464"/>
          <w:w w:val="90"/>
          <w:sz w:val="12"/>
        </w:rPr>
        <w:t>dot.I</w:t>
      </w:r>
      <w:r>
        <w:rPr>
          <w:rFonts w:ascii="Times New Roman"/>
          <w:b/>
          <w:color w:val="646464"/>
          <w:spacing w:val="-1"/>
          <w:w w:val="90"/>
          <w:sz w:val="12"/>
        </w:rPr>
        <w:t xml:space="preserve"> </w:t>
      </w:r>
      <w:r>
        <w:rPr>
          <w:rFonts w:ascii="Times New Roman"/>
          <w:b/>
          <w:color w:val="4B4B4B"/>
          <w:w w:val="90"/>
          <w:sz w:val="12"/>
        </w:rPr>
        <w:t>wu</w:t>
      </w:r>
      <w:r>
        <w:rPr>
          <w:rFonts w:ascii="Times New Roman"/>
          <w:b/>
          <w:color w:val="4B4B4B"/>
          <w:spacing w:val="63"/>
          <w:sz w:val="12"/>
        </w:rPr>
        <w:t xml:space="preserve"> </w:t>
      </w:r>
      <w:r>
        <w:rPr>
          <w:rFonts w:ascii="Times New Roman"/>
          <w:b/>
          <w:color w:val="7B7B7B"/>
          <w:w w:val="90"/>
          <w:sz w:val="11"/>
        </w:rPr>
        <w:t>u11Jmed</w:t>
      </w:r>
      <w:r>
        <w:rPr>
          <w:rFonts w:ascii="Times New Roman"/>
          <w:b/>
          <w:color w:val="7B7B7B"/>
          <w:spacing w:val="-4"/>
          <w:w w:val="90"/>
          <w:sz w:val="11"/>
        </w:rPr>
        <w:t xml:space="preserve"> </w:t>
      </w:r>
      <w:r>
        <w:rPr>
          <w:rFonts w:ascii="Times New Roman"/>
          <w:b/>
          <w:color w:val="646464"/>
          <w:w w:val="90"/>
          <w:sz w:val="10"/>
        </w:rPr>
        <w:t>ta</w:t>
      </w:r>
      <w:r>
        <w:rPr>
          <w:rFonts w:ascii="Times New Roman"/>
          <w:b/>
          <w:color w:val="646464"/>
          <w:spacing w:val="18"/>
          <w:w w:val="90"/>
          <w:sz w:val="10"/>
        </w:rPr>
        <w:t xml:space="preserve"> </w:t>
      </w:r>
      <w:r>
        <w:rPr>
          <w:rFonts w:ascii="Times New Roman"/>
          <w:b/>
          <w:color w:val="646464"/>
          <w:w w:val="90"/>
          <w:sz w:val="12"/>
        </w:rPr>
        <w:t>rtmalncon,tant:</w:t>
      </w:r>
    </w:p>
    <w:p w:rsidR="009D2E31" w:rsidRDefault="00F73B9F">
      <w:pPr>
        <w:spacing w:before="35"/>
        <w:ind w:left="166"/>
        <w:rPr>
          <w:rFonts w:ascii="Times New Roman"/>
          <w:sz w:val="12"/>
        </w:rPr>
      </w:pPr>
      <w:r>
        <w:rPr>
          <w:rFonts w:ascii="Times New Roman"/>
          <w:color w:val="646464"/>
          <w:w w:val="105"/>
          <w:sz w:val="12"/>
        </w:rPr>
        <w:t>Compan,d</w:t>
      </w:r>
      <w:r>
        <w:rPr>
          <w:rFonts w:ascii="Times New Roman"/>
          <w:color w:val="646464"/>
          <w:spacing w:val="4"/>
          <w:w w:val="105"/>
          <w:sz w:val="12"/>
        </w:rPr>
        <w:t xml:space="preserve"> </w:t>
      </w:r>
      <w:r>
        <w:rPr>
          <w:rFonts w:ascii="Times New Roman"/>
          <w:color w:val="646464"/>
          <w:w w:val="105"/>
          <w:sz w:val="12"/>
        </w:rPr>
        <w:t>2026to</w:t>
      </w:r>
      <w:r>
        <w:rPr>
          <w:rFonts w:ascii="Times New Roman"/>
          <w:color w:val="646464"/>
          <w:spacing w:val="-8"/>
          <w:w w:val="105"/>
          <w:sz w:val="12"/>
        </w:rPr>
        <w:t xml:space="preserve"> </w:t>
      </w:r>
      <w:r>
        <w:rPr>
          <w:rFonts w:ascii="Times New Roman"/>
          <w:color w:val="646464"/>
          <w:w w:val="105"/>
          <w:sz w:val="12"/>
        </w:rPr>
        <w:t>the</w:t>
      </w:r>
      <w:r>
        <w:rPr>
          <w:rFonts w:ascii="Times New Roman"/>
          <w:color w:val="646464"/>
          <w:spacing w:val="18"/>
          <w:w w:val="105"/>
          <w:sz w:val="12"/>
        </w:rPr>
        <w:t xml:space="preserve"> </w:t>
      </w:r>
      <w:r>
        <w:rPr>
          <w:rFonts w:ascii="Times New Roman"/>
          <w:color w:val="9A9A9A"/>
          <w:w w:val="105"/>
          <w:sz w:val="12"/>
        </w:rPr>
        <w:t>f</w:t>
      </w:r>
      <w:r>
        <w:rPr>
          <w:rFonts w:ascii="Times New Roman"/>
          <w:color w:val="646464"/>
          <w:w w:val="105"/>
          <w:sz w:val="12"/>
        </w:rPr>
        <w:t>nllated</w:t>
      </w:r>
      <w:r>
        <w:rPr>
          <w:rFonts w:ascii="Times New Roman"/>
          <w:color w:val="646464"/>
          <w:spacing w:val="24"/>
          <w:w w:val="105"/>
          <w:sz w:val="12"/>
        </w:rPr>
        <w:t xml:space="preserve"> </w:t>
      </w:r>
      <w:r>
        <w:rPr>
          <w:rFonts w:ascii="Times New Roman"/>
          <w:color w:val="646464"/>
          <w:w w:val="105"/>
          <w:sz w:val="12"/>
        </w:rPr>
        <w:t>County,</w:t>
      </w:r>
      <w:r>
        <w:rPr>
          <w:rFonts w:ascii="Times New Roman"/>
          <w:color w:val="646464"/>
          <w:spacing w:val="-12"/>
          <w:w w:val="105"/>
          <w:sz w:val="12"/>
        </w:rPr>
        <w:t xml:space="preserve"> </w:t>
      </w:r>
      <w:r>
        <w:rPr>
          <w:rFonts w:ascii="Times New Roman"/>
          <w:color w:val="646464"/>
          <w:w w:val="105"/>
          <w:sz w:val="12"/>
        </w:rPr>
        <w:t>slnce</w:t>
      </w:r>
      <w:r>
        <w:rPr>
          <w:rFonts w:ascii="Times New Roman"/>
          <w:color w:val="646464"/>
          <w:spacing w:val="-9"/>
          <w:w w:val="105"/>
          <w:sz w:val="12"/>
        </w:rPr>
        <w:t xml:space="preserve"> </w:t>
      </w:r>
      <w:r>
        <w:rPr>
          <w:rFonts w:ascii="Times New Roman"/>
          <w:color w:val="646464"/>
          <w:w w:val="105"/>
          <w:sz w:val="12"/>
        </w:rPr>
        <w:t>Luther.in</w:t>
      </w:r>
      <w:r>
        <w:rPr>
          <w:rFonts w:ascii="Times New Roman"/>
          <w:color w:val="646464"/>
          <w:spacing w:val="-1"/>
          <w:w w:val="105"/>
          <w:sz w:val="12"/>
        </w:rPr>
        <w:t xml:space="preserve"> </w:t>
      </w:r>
      <w:r>
        <w:rPr>
          <w:rFonts w:ascii="Times New Roman"/>
          <w:color w:val="646464"/>
          <w:w w:val="105"/>
          <w:sz w:val="12"/>
        </w:rPr>
        <w:t>d</w:t>
      </w:r>
      <w:r>
        <w:rPr>
          <w:rFonts w:ascii="Times New Roman"/>
          <w:color w:val="9A9A9A"/>
          <w:w w:val="105"/>
          <w:sz w:val="12"/>
        </w:rPr>
        <w:t>i</w:t>
      </w:r>
      <w:r>
        <w:rPr>
          <w:rFonts w:ascii="Times New Roman"/>
          <w:color w:val="7B7B7B"/>
          <w:w w:val="105"/>
          <w:sz w:val="12"/>
        </w:rPr>
        <w:t>d</w:t>
      </w:r>
      <w:r>
        <w:rPr>
          <w:rFonts w:ascii="Times New Roman"/>
          <w:color w:val="7B7B7B"/>
          <w:spacing w:val="16"/>
          <w:w w:val="105"/>
          <w:sz w:val="12"/>
        </w:rPr>
        <w:t xml:space="preserve"> </w:t>
      </w:r>
      <w:r>
        <w:rPr>
          <w:rFonts w:ascii="Times New Roman"/>
          <w:color w:val="646464"/>
          <w:w w:val="105"/>
          <w:sz w:val="12"/>
        </w:rPr>
        <w:t>not</w:t>
      </w:r>
      <w:r>
        <w:rPr>
          <w:rFonts w:ascii="Times New Roman"/>
          <w:color w:val="646464"/>
          <w:spacing w:val="9"/>
          <w:w w:val="105"/>
          <w:sz w:val="12"/>
        </w:rPr>
        <w:t xml:space="preserve"> </w:t>
      </w:r>
      <w:r>
        <w:rPr>
          <w:rFonts w:ascii="Times New Roman"/>
          <w:color w:val="646464"/>
          <w:w w:val="105"/>
          <w:sz w:val="12"/>
        </w:rPr>
        <w:t>own</w:t>
      </w:r>
      <w:r>
        <w:rPr>
          <w:rFonts w:ascii="Times New Roman"/>
          <w:color w:val="646464"/>
          <w:spacing w:val="22"/>
          <w:w w:val="105"/>
          <w:sz w:val="12"/>
        </w:rPr>
        <w:t xml:space="preserve"> </w:t>
      </w:r>
      <w:r>
        <w:rPr>
          <w:rFonts w:ascii="Times New Roman"/>
          <w:color w:val="4B4B4B"/>
          <w:w w:val="105"/>
          <w:sz w:val="12"/>
        </w:rPr>
        <w:t>prlorto</w:t>
      </w:r>
      <w:r>
        <w:rPr>
          <w:rFonts w:ascii="Times New Roman"/>
          <w:color w:val="4B4B4B"/>
          <w:spacing w:val="-6"/>
          <w:w w:val="105"/>
          <w:sz w:val="12"/>
        </w:rPr>
        <w:t xml:space="preserve"> </w:t>
      </w:r>
      <w:r>
        <w:rPr>
          <w:rFonts w:ascii="Times New Roman"/>
          <w:color w:val="4B4B4B"/>
          <w:w w:val="105"/>
          <w:sz w:val="12"/>
        </w:rPr>
        <w:t>this</w:t>
      </w:r>
      <w:r>
        <w:rPr>
          <w:rFonts w:ascii="Times New Roman"/>
          <w:color w:val="7B7B7B"/>
          <w:w w:val="105"/>
          <w:sz w:val="12"/>
        </w:rPr>
        <w:t>.</w:t>
      </w:r>
    </w:p>
    <w:p w:rsidR="009D2E31" w:rsidRDefault="009D2E31">
      <w:pPr>
        <w:pStyle w:val="BodyText"/>
        <w:spacing w:before="8"/>
        <w:rPr>
          <w:rFonts w:ascii="Times New Roman"/>
          <w:sz w:val="10"/>
        </w:rPr>
      </w:pPr>
    </w:p>
    <w:p w:rsidR="009D2E31" w:rsidRDefault="00F73B9F">
      <w:pPr>
        <w:pStyle w:val="ListParagraph"/>
        <w:numPr>
          <w:ilvl w:val="1"/>
          <w:numId w:val="32"/>
        </w:numPr>
        <w:tabs>
          <w:tab w:val="left" w:pos="820"/>
          <w:tab w:val="left" w:pos="822"/>
        </w:tabs>
        <w:spacing w:before="116"/>
        <w:ind w:left="821" w:hanging="344"/>
        <w:rPr>
          <w:color w:val="4B4B4B"/>
          <w:sz w:val="18"/>
        </w:rPr>
      </w:pPr>
      <w:r>
        <w:rPr>
          <w:color w:val="343434"/>
          <w:w w:val="105"/>
          <w:sz w:val="18"/>
        </w:rPr>
        <w:t>Day's</w:t>
      </w:r>
      <w:r>
        <w:rPr>
          <w:color w:val="343434"/>
          <w:spacing w:val="-22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cash</w:t>
      </w:r>
      <w:r>
        <w:rPr>
          <w:color w:val="343434"/>
          <w:spacing w:val="-21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is</w:t>
      </w:r>
      <w:r>
        <w:rPr>
          <w:color w:val="343434"/>
          <w:spacing w:val="-10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in</w:t>
      </w:r>
      <w:r>
        <w:rPr>
          <w:color w:val="343434"/>
          <w:spacing w:val="17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above</w:t>
      </w:r>
      <w:r>
        <w:rPr>
          <w:color w:val="343434"/>
          <w:spacing w:val="-15"/>
          <w:w w:val="105"/>
          <w:sz w:val="18"/>
        </w:rPr>
        <w:t xml:space="preserve"> </w:t>
      </w:r>
      <w:r>
        <w:rPr>
          <w:color w:val="4B4B4B"/>
          <w:w w:val="105"/>
          <w:sz w:val="18"/>
        </w:rPr>
        <w:t>the</w:t>
      </w:r>
      <w:r>
        <w:rPr>
          <w:color w:val="4B4B4B"/>
          <w:spacing w:val="10"/>
          <w:w w:val="105"/>
          <w:sz w:val="18"/>
        </w:rPr>
        <w:t xml:space="preserve"> </w:t>
      </w:r>
      <w:r>
        <w:rPr>
          <w:color w:val="4B4B4B"/>
          <w:w w:val="105"/>
          <w:sz w:val="18"/>
        </w:rPr>
        <w:t>75</w:t>
      </w:r>
      <w:r>
        <w:rPr>
          <w:rFonts w:ascii="Times New Roman" w:hAnsi="Times New Roman"/>
          <w:color w:val="4B4B4B"/>
          <w:w w:val="105"/>
          <w:sz w:val="18"/>
          <w:vertAlign w:val="superscript"/>
        </w:rPr>
        <w:t>th</w:t>
      </w:r>
      <w:r>
        <w:rPr>
          <w:rFonts w:ascii="Times New Roman" w:hAnsi="Times New Roman"/>
          <w:color w:val="4B4B4B"/>
          <w:spacing w:val="1"/>
          <w:w w:val="105"/>
          <w:sz w:val="18"/>
        </w:rPr>
        <w:t xml:space="preserve"> </w:t>
      </w:r>
      <w:r>
        <w:rPr>
          <w:color w:val="4B4B4B"/>
          <w:w w:val="105"/>
          <w:sz w:val="18"/>
        </w:rPr>
        <w:t>percentile.</w:t>
      </w: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spacing w:before="4"/>
        <w:rPr>
          <w:sz w:val="19"/>
        </w:rPr>
      </w:pPr>
    </w:p>
    <w:p w:rsidR="009D2E31" w:rsidRDefault="00F73B9F">
      <w:pPr>
        <w:ind w:left="143"/>
        <w:rPr>
          <w:b/>
          <w:i/>
          <w:sz w:val="19"/>
        </w:rPr>
      </w:pPr>
      <w:r>
        <w:rPr>
          <w:b/>
          <w:i/>
          <w:color w:val="0F0F0F"/>
          <w:w w:val="95"/>
          <w:sz w:val="19"/>
        </w:rPr>
        <w:t>Debt</w:t>
      </w:r>
      <w:r>
        <w:rPr>
          <w:b/>
          <w:i/>
          <w:color w:val="0F0F0F"/>
          <w:spacing w:val="-26"/>
          <w:w w:val="95"/>
          <w:sz w:val="19"/>
        </w:rPr>
        <w:t xml:space="preserve"> </w:t>
      </w:r>
      <w:r>
        <w:rPr>
          <w:b/>
          <w:i/>
          <w:color w:val="0F0F0F"/>
          <w:w w:val="95"/>
          <w:sz w:val="19"/>
        </w:rPr>
        <w:t>Service</w:t>
      </w:r>
      <w:r>
        <w:rPr>
          <w:b/>
          <w:i/>
          <w:color w:val="0F0F0F"/>
          <w:spacing w:val="-18"/>
          <w:w w:val="95"/>
          <w:sz w:val="19"/>
        </w:rPr>
        <w:t xml:space="preserve"> </w:t>
      </w:r>
      <w:r>
        <w:rPr>
          <w:b/>
          <w:i/>
          <w:color w:val="0F0F0F"/>
          <w:w w:val="95"/>
          <w:sz w:val="19"/>
        </w:rPr>
        <w:t>Coverage</w:t>
      </w:r>
      <w:r>
        <w:rPr>
          <w:b/>
          <w:i/>
          <w:color w:val="0F0F0F"/>
          <w:spacing w:val="-9"/>
          <w:w w:val="95"/>
          <w:sz w:val="19"/>
        </w:rPr>
        <w:t xml:space="preserve"> </w:t>
      </w:r>
      <w:r>
        <w:rPr>
          <w:b/>
          <w:i/>
          <w:color w:val="0F0F0F"/>
          <w:w w:val="95"/>
          <w:sz w:val="19"/>
        </w:rPr>
        <w:t>Ratio</w:t>
      </w:r>
    </w:p>
    <w:p w:rsidR="009D2E31" w:rsidRDefault="009D2E31">
      <w:pPr>
        <w:pStyle w:val="BodyText"/>
        <w:spacing w:before="7"/>
        <w:rPr>
          <w:b/>
          <w:i/>
          <w:sz w:val="18"/>
        </w:rPr>
      </w:pPr>
    </w:p>
    <w:p w:rsidR="009D2E31" w:rsidRDefault="00F73B9F">
      <w:pPr>
        <w:spacing w:line="319" w:lineRule="auto"/>
        <w:ind w:left="135" w:right="101" w:hanging="2"/>
        <w:rPr>
          <w:sz w:val="18"/>
        </w:rPr>
      </w:pPr>
      <w:r>
        <w:rPr>
          <w:color w:val="343434"/>
          <w:w w:val="105"/>
          <w:sz w:val="18"/>
        </w:rPr>
        <w:t xml:space="preserve">In </w:t>
      </w:r>
      <w:r>
        <w:rPr>
          <w:color w:val="262626"/>
          <w:w w:val="105"/>
          <w:sz w:val="18"/>
        </w:rPr>
        <w:t xml:space="preserve">Benchmarking </w:t>
      </w:r>
      <w:r>
        <w:rPr>
          <w:color w:val="0F0F0F"/>
          <w:w w:val="105"/>
          <w:sz w:val="18"/>
        </w:rPr>
        <w:t xml:space="preserve">Lutheran's </w:t>
      </w:r>
      <w:r>
        <w:rPr>
          <w:color w:val="262626"/>
          <w:w w:val="105"/>
          <w:sz w:val="18"/>
        </w:rPr>
        <w:t xml:space="preserve">projected financial analysis, we conside!'ed the level of </w:t>
      </w:r>
      <w:r>
        <w:rPr>
          <w:color w:val="343434"/>
          <w:w w:val="105"/>
          <w:sz w:val="18"/>
        </w:rPr>
        <w:t xml:space="preserve">financing </w:t>
      </w:r>
      <w:r>
        <w:rPr>
          <w:color w:val="262626"/>
          <w:w w:val="105"/>
          <w:sz w:val="18"/>
        </w:rPr>
        <w:t>necessary</w:t>
      </w:r>
      <w:r>
        <w:rPr>
          <w:color w:val="262626"/>
          <w:spacing w:val="1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to</w:t>
      </w:r>
      <w:r>
        <w:rPr>
          <w:color w:val="262626"/>
          <w:spacing w:val="1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support the proposed project.</w:t>
      </w:r>
      <w:r>
        <w:rPr>
          <w:color w:val="262626"/>
          <w:spacing w:val="1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 xml:space="preserve">ln doing </w:t>
      </w:r>
      <w:r>
        <w:rPr>
          <w:color w:val="343434"/>
          <w:w w:val="105"/>
          <w:sz w:val="18"/>
        </w:rPr>
        <w:t xml:space="preserve">so, </w:t>
      </w:r>
      <w:r>
        <w:rPr>
          <w:color w:val="262626"/>
          <w:w w:val="105"/>
          <w:sz w:val="18"/>
        </w:rPr>
        <w:t xml:space="preserve">we </w:t>
      </w:r>
      <w:r>
        <w:rPr>
          <w:color w:val="343434"/>
          <w:w w:val="105"/>
          <w:sz w:val="18"/>
        </w:rPr>
        <w:t>analyzed the</w:t>
      </w:r>
      <w:r>
        <w:rPr>
          <w:color w:val="343434"/>
          <w:spacing w:val="1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 xml:space="preserve">debt service coverage </w:t>
      </w:r>
      <w:r>
        <w:rPr>
          <w:color w:val="0F0F0F"/>
          <w:w w:val="105"/>
          <w:sz w:val="18"/>
        </w:rPr>
        <w:t xml:space="preserve">ratio </w:t>
      </w:r>
      <w:r>
        <w:rPr>
          <w:color w:val="262626"/>
          <w:w w:val="105"/>
          <w:sz w:val="18"/>
        </w:rPr>
        <w:t xml:space="preserve">of </w:t>
      </w:r>
      <w:r>
        <w:rPr>
          <w:color w:val="343434"/>
          <w:w w:val="105"/>
          <w:sz w:val="18"/>
        </w:rPr>
        <w:t xml:space="preserve">the </w:t>
      </w:r>
      <w:r>
        <w:rPr>
          <w:color w:val="0F0F0F"/>
          <w:w w:val="105"/>
          <w:sz w:val="18"/>
        </w:rPr>
        <w:t>Nursing</w:t>
      </w:r>
      <w:r>
        <w:rPr>
          <w:color w:val="0F0F0F"/>
          <w:spacing w:val="-50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 xml:space="preserve">Home.  The debt service coverage </w:t>
      </w:r>
      <w:r>
        <w:rPr>
          <w:color w:val="343434"/>
          <w:w w:val="105"/>
          <w:sz w:val="18"/>
        </w:rPr>
        <w:t xml:space="preserve">ratio </w:t>
      </w:r>
      <w:r>
        <w:rPr>
          <w:color w:val="262626"/>
          <w:w w:val="105"/>
          <w:sz w:val="18"/>
        </w:rPr>
        <w:t xml:space="preserve">measures </w:t>
      </w:r>
      <w:r>
        <w:rPr>
          <w:color w:val="343434"/>
          <w:w w:val="105"/>
          <w:sz w:val="18"/>
        </w:rPr>
        <w:t xml:space="preserve">a </w:t>
      </w:r>
      <w:r>
        <w:rPr>
          <w:color w:val="0F0F0F"/>
          <w:w w:val="105"/>
          <w:sz w:val="18"/>
        </w:rPr>
        <w:t xml:space="preserve">Nursing </w:t>
      </w:r>
      <w:r>
        <w:rPr>
          <w:color w:val="262626"/>
          <w:w w:val="105"/>
          <w:sz w:val="18"/>
        </w:rPr>
        <w:t>Home's ability to meet its annual debt</w:t>
      </w:r>
      <w:r>
        <w:rPr>
          <w:color w:val="262626"/>
          <w:spacing w:val="1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 xml:space="preserve">service </w:t>
      </w:r>
      <w:r>
        <w:rPr>
          <w:color w:val="4B4B4B"/>
          <w:w w:val="105"/>
          <w:sz w:val="18"/>
        </w:rPr>
        <w:t>requirements.</w:t>
      </w:r>
      <w:r>
        <w:rPr>
          <w:color w:val="4B4B4B"/>
          <w:spacing w:val="1"/>
          <w:w w:val="105"/>
          <w:sz w:val="18"/>
        </w:rPr>
        <w:t xml:space="preserve"> </w:t>
      </w:r>
      <w:r>
        <w:rPr>
          <w:color w:val="0F0F0F"/>
          <w:w w:val="105"/>
          <w:sz w:val="18"/>
        </w:rPr>
        <w:t xml:space="preserve">The </w:t>
      </w:r>
      <w:r>
        <w:rPr>
          <w:color w:val="262626"/>
          <w:w w:val="105"/>
          <w:sz w:val="18"/>
        </w:rPr>
        <w:t xml:space="preserve">debt service coverage ratio </w:t>
      </w:r>
      <w:r>
        <w:rPr>
          <w:color w:val="0F0F0F"/>
          <w:w w:val="105"/>
          <w:sz w:val="18"/>
        </w:rPr>
        <w:t xml:space="preserve">is </w:t>
      </w:r>
      <w:r>
        <w:rPr>
          <w:color w:val="262626"/>
          <w:w w:val="105"/>
          <w:sz w:val="18"/>
        </w:rPr>
        <w:t xml:space="preserve">an indicator used by </w:t>
      </w:r>
      <w:r>
        <w:rPr>
          <w:color w:val="0F0F0F"/>
          <w:w w:val="105"/>
          <w:sz w:val="18"/>
        </w:rPr>
        <w:t xml:space="preserve">lenders </w:t>
      </w:r>
      <w:r>
        <w:rPr>
          <w:color w:val="343434"/>
          <w:w w:val="105"/>
          <w:sz w:val="18"/>
        </w:rPr>
        <w:t xml:space="preserve">to </w:t>
      </w:r>
      <w:r>
        <w:rPr>
          <w:color w:val="0F0F0F"/>
          <w:w w:val="105"/>
          <w:sz w:val="18"/>
        </w:rPr>
        <w:t xml:space="preserve">determine </w:t>
      </w:r>
      <w:r>
        <w:rPr>
          <w:color w:val="262626"/>
          <w:w w:val="105"/>
          <w:sz w:val="18"/>
        </w:rPr>
        <w:t>an</w:t>
      </w:r>
      <w:r>
        <w:rPr>
          <w:color w:val="262626"/>
          <w:spacing w:val="1"/>
          <w:w w:val="105"/>
          <w:sz w:val="18"/>
        </w:rPr>
        <w:t xml:space="preserve"> </w:t>
      </w:r>
      <w:r>
        <w:rPr>
          <w:color w:val="262626"/>
          <w:spacing w:val="-1"/>
          <w:w w:val="110"/>
          <w:sz w:val="18"/>
        </w:rPr>
        <w:t>organization's</w:t>
      </w:r>
      <w:r>
        <w:rPr>
          <w:color w:val="343434"/>
          <w:spacing w:val="-1"/>
          <w:w w:val="110"/>
          <w:sz w:val="18"/>
        </w:rPr>
        <w:t>ability</w:t>
      </w:r>
      <w:r>
        <w:rPr>
          <w:color w:val="343434"/>
          <w:spacing w:val="-24"/>
          <w:w w:val="110"/>
          <w:sz w:val="18"/>
        </w:rPr>
        <w:t xml:space="preserve"> </w:t>
      </w:r>
      <w:r>
        <w:rPr>
          <w:color w:val="262626"/>
          <w:w w:val="110"/>
          <w:sz w:val="18"/>
        </w:rPr>
        <w:t>to</w:t>
      </w:r>
      <w:r>
        <w:rPr>
          <w:color w:val="262626"/>
          <w:spacing w:val="-6"/>
          <w:w w:val="110"/>
          <w:sz w:val="18"/>
        </w:rPr>
        <w:t xml:space="preserve"> </w:t>
      </w:r>
      <w:r>
        <w:rPr>
          <w:color w:val="262626"/>
          <w:w w:val="110"/>
          <w:sz w:val="18"/>
        </w:rPr>
        <w:t>incur</w:t>
      </w:r>
      <w:r>
        <w:rPr>
          <w:color w:val="262626"/>
          <w:spacing w:val="-15"/>
          <w:w w:val="110"/>
          <w:sz w:val="18"/>
        </w:rPr>
        <w:t xml:space="preserve"> </w:t>
      </w:r>
      <w:r>
        <w:rPr>
          <w:color w:val="262626"/>
          <w:w w:val="110"/>
          <w:sz w:val="18"/>
        </w:rPr>
        <w:t>additional</w:t>
      </w:r>
      <w:r>
        <w:rPr>
          <w:color w:val="262626"/>
          <w:spacing w:val="-26"/>
          <w:w w:val="110"/>
          <w:sz w:val="18"/>
        </w:rPr>
        <w:t xml:space="preserve"> </w:t>
      </w:r>
      <w:r>
        <w:rPr>
          <w:color w:val="262626"/>
          <w:w w:val="110"/>
          <w:sz w:val="18"/>
        </w:rPr>
        <w:t>financing</w:t>
      </w:r>
      <w:r>
        <w:rPr>
          <w:color w:val="262626"/>
          <w:spacing w:val="-19"/>
          <w:w w:val="110"/>
          <w:sz w:val="18"/>
        </w:rPr>
        <w:t xml:space="preserve"> </w:t>
      </w:r>
      <w:r>
        <w:rPr>
          <w:color w:val="343434"/>
          <w:w w:val="110"/>
          <w:sz w:val="18"/>
        </w:rPr>
        <w:t>and</w:t>
      </w:r>
      <w:r>
        <w:rPr>
          <w:color w:val="343434"/>
          <w:spacing w:val="-17"/>
          <w:w w:val="110"/>
          <w:sz w:val="18"/>
        </w:rPr>
        <w:t xml:space="preserve"> </w:t>
      </w:r>
      <w:r>
        <w:rPr>
          <w:color w:val="343434"/>
          <w:w w:val="110"/>
          <w:sz w:val="18"/>
        </w:rPr>
        <w:t>service</w:t>
      </w:r>
      <w:r>
        <w:rPr>
          <w:color w:val="343434"/>
          <w:spacing w:val="-29"/>
          <w:w w:val="110"/>
          <w:sz w:val="18"/>
        </w:rPr>
        <w:t xml:space="preserve"> </w:t>
      </w:r>
      <w:r>
        <w:rPr>
          <w:color w:val="4B4B4B"/>
          <w:w w:val="110"/>
          <w:sz w:val="18"/>
        </w:rPr>
        <w:t>its</w:t>
      </w:r>
      <w:r>
        <w:rPr>
          <w:color w:val="4B4B4B"/>
          <w:spacing w:val="-3"/>
          <w:w w:val="110"/>
          <w:sz w:val="18"/>
        </w:rPr>
        <w:t xml:space="preserve"> </w:t>
      </w:r>
      <w:r>
        <w:rPr>
          <w:color w:val="262626"/>
          <w:w w:val="110"/>
          <w:sz w:val="18"/>
        </w:rPr>
        <w:t>existing</w:t>
      </w:r>
      <w:r>
        <w:rPr>
          <w:color w:val="262626"/>
          <w:spacing w:val="-32"/>
          <w:w w:val="110"/>
          <w:sz w:val="18"/>
        </w:rPr>
        <w:t xml:space="preserve"> </w:t>
      </w:r>
      <w:r>
        <w:rPr>
          <w:color w:val="262626"/>
          <w:w w:val="110"/>
          <w:sz w:val="18"/>
        </w:rPr>
        <w:t>debt.</w:t>
      </w:r>
    </w:p>
    <w:p w:rsidR="009D2E31" w:rsidRDefault="00477E12">
      <w:pPr>
        <w:spacing w:before="144" w:line="324" w:lineRule="auto"/>
        <w:ind w:left="128" w:hanging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3392" behindDoc="0" locked="0" layoutInCell="1" allowOverlap="1">
                <wp:simplePos x="0" y="0"/>
                <wp:positionH relativeFrom="page">
                  <wp:posOffset>3476625</wp:posOffset>
                </wp:positionH>
                <wp:positionV relativeFrom="paragraph">
                  <wp:posOffset>501015</wp:posOffset>
                </wp:positionV>
                <wp:extent cx="2908300" cy="1134745"/>
                <wp:effectExtent l="0" t="0" r="0" b="0"/>
                <wp:wrapNone/>
                <wp:docPr id="944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0" cy="113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59"/>
                              <w:gridCol w:w="1358"/>
                              <w:gridCol w:w="1059"/>
                              <w:gridCol w:w="1049"/>
                            </w:tblGrid>
                            <w:tr w:rsidR="009D2E31">
                              <w:trPr>
                                <w:trHeight w:val="251"/>
                              </w:trPr>
                              <w:tc>
                                <w:tcPr>
                                  <w:tcW w:w="4525" w:type="dxa"/>
                                  <w:gridSpan w:val="4"/>
                                  <w:tcBorders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48" w:line="183" w:lineRule="exact"/>
                                    <w:ind w:left="2074" w:right="197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F0F0F"/>
                                      <w:w w:val="105"/>
                                      <w:sz w:val="19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847"/>
                              </w:trPr>
                              <w:tc>
                                <w:tcPr>
                                  <w:tcW w:w="1059" w:type="dxa"/>
                                  <w:tcBorders>
                                    <w:top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93"/>
                                    <w:jc w:val="righ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262626"/>
                                      <w:sz w:val="15"/>
                                    </w:rPr>
                                    <w:t>NursingHome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 w:line="210" w:lineRule="atLeast"/>
                                    <w:ind w:left="181" w:firstLine="50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262626"/>
                                      <w:w w:val="90"/>
                                      <w:sz w:val="15"/>
                                    </w:rPr>
                                    <w:t>Massathusetts</w:t>
                                  </w:r>
                                  <w:r>
                                    <w:rPr>
                                      <w:b/>
                                      <w:color w:val="262626"/>
                                      <w:spacing w:val="-35"/>
                                      <w:w w:val="9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62626"/>
                                      <w:w w:val="95"/>
                                      <w:sz w:val="15"/>
                                    </w:rPr>
                                    <w:t>25th</w:t>
                                  </w:r>
                                  <w:r>
                                    <w:rPr>
                                      <w:b/>
                                      <w:color w:val="262626"/>
                                      <w:spacing w:val="-16"/>
                                      <w:w w:val="9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62626"/>
                                      <w:w w:val="95"/>
                                      <w:sz w:val="15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210" w:lineRule="atLeast"/>
                                    <w:ind w:left="58" w:right="-44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262626"/>
                                      <w:w w:val="80"/>
                                      <w:sz w:val="15"/>
                                    </w:rPr>
                                    <w:t>M&lt;l$5,1Chusetts</w:t>
                                  </w:r>
                                  <w:r>
                                    <w:rPr>
                                      <w:b/>
                                      <w:color w:val="262626"/>
                                      <w:spacing w:val="1"/>
                                      <w:w w:val="8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43434"/>
                                      <w:sz w:val="15"/>
                                    </w:rPr>
                                    <w:t>50th</w:t>
                                  </w:r>
                                  <w:r>
                                    <w:rPr>
                                      <w:b/>
                                      <w:color w:val="343434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62626"/>
                                      <w:sz w:val="15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280" w:lineRule="auto"/>
                                    <w:ind w:left="68" w:right="-29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262626"/>
                                      <w:w w:val="90"/>
                                      <w:sz w:val="15"/>
                                    </w:rPr>
                                    <w:t>Massathusetts</w:t>
                                  </w:r>
                                  <w:r>
                                    <w:rPr>
                                      <w:b/>
                                      <w:color w:val="262626"/>
                                      <w:spacing w:val="-35"/>
                                      <w:w w:val="9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43434"/>
                                      <w:sz w:val="15"/>
                                    </w:rPr>
                                    <w:t>75th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20"/>
                                    <w:ind w:left="68" w:right="20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262626"/>
                                      <w:sz w:val="15"/>
                                    </w:rPr>
                                    <w:t>percentlle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539"/>
                              </w:trPr>
                              <w:tc>
                                <w:tcPr>
                                  <w:tcW w:w="1059" w:type="dxa"/>
                                  <w:tcBorders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16" w:line="174" w:lineRule="exact"/>
                                    <w:ind w:right="29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B4B4B"/>
                                      <w:w w:val="115"/>
                                      <w:sz w:val="18"/>
                                    </w:rPr>
                                    <w:t>1.98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16" w:line="174" w:lineRule="exact"/>
                                    <w:ind w:right="27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43434"/>
                                      <w:w w:val="110"/>
                                      <w:sz w:val="18"/>
                                    </w:rPr>
                                    <w:t>0.40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16" w:line="174" w:lineRule="exact"/>
                                    <w:ind w:left="626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B4B4B"/>
                                      <w:w w:val="115"/>
                                      <w:sz w:val="18"/>
                                    </w:rPr>
                                    <w:t>1.30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47" w:line="165" w:lineRule="exact"/>
                                    <w:ind w:right="1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343434"/>
                                      <w:w w:val="115"/>
                                      <w:sz w:val="16"/>
                                    </w:rPr>
                                    <w:t>4.8</w:t>
                                  </w: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3" o:spid="_x0000_s1135" type="#_x0000_t202" style="position:absolute;left:0;text-align:left;margin-left:273.75pt;margin-top:39.45pt;width:229pt;height:89.35pt;z-index: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59"/>
                        <w:gridCol w:w="1358"/>
                        <w:gridCol w:w="1059"/>
                        <w:gridCol w:w="1049"/>
                      </w:tblGrid>
                      <w:tr w:rsidR="009D2E31">
                        <w:trPr>
                          <w:trHeight w:val="251"/>
                        </w:trPr>
                        <w:tc>
                          <w:tcPr>
                            <w:tcW w:w="4525" w:type="dxa"/>
                            <w:gridSpan w:val="4"/>
                            <w:tcBorders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48" w:line="183" w:lineRule="exact"/>
                              <w:ind w:left="2074" w:right="1973"/>
                              <w:jc w:val="center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F0F0F"/>
                                <w:w w:val="105"/>
                                <w:sz w:val="19"/>
                              </w:rPr>
                              <w:t>2026</w:t>
                            </w:r>
                          </w:p>
                        </w:tc>
                      </w:tr>
                      <w:tr w:rsidR="009D2E31">
                        <w:trPr>
                          <w:trHeight w:val="847"/>
                        </w:trPr>
                        <w:tc>
                          <w:tcPr>
                            <w:tcW w:w="1059" w:type="dxa"/>
                            <w:tcBorders>
                              <w:top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93"/>
                              <w:jc w:val="righ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262626"/>
                                <w:sz w:val="15"/>
                              </w:rPr>
                              <w:t>NursingHome</w:t>
                            </w:r>
                          </w:p>
                        </w:tc>
                        <w:tc>
                          <w:tcPr>
                            <w:tcW w:w="1358" w:type="dxa"/>
                            <w:tcBorders>
                              <w:top w:val="single" w:sz="18" w:space="0" w:color="000000"/>
                              <w:left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" w:line="210" w:lineRule="atLeast"/>
                              <w:ind w:left="181" w:firstLine="5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262626"/>
                                <w:w w:val="90"/>
                                <w:sz w:val="15"/>
                              </w:rPr>
                              <w:t>Massathusetts</w:t>
                            </w:r>
                            <w:r>
                              <w:rPr>
                                <w:b/>
                                <w:color w:val="262626"/>
                                <w:spacing w:val="-35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/>
                                <w:w w:val="95"/>
                                <w:sz w:val="15"/>
                              </w:rPr>
                              <w:t>25th</w:t>
                            </w:r>
                            <w:r>
                              <w:rPr>
                                <w:b/>
                                <w:color w:val="262626"/>
                                <w:spacing w:val="-1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/>
                                <w:w w:val="95"/>
                                <w:sz w:val="15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single" w:sz="18" w:space="0" w:color="000000"/>
                              <w:lef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210" w:lineRule="atLeast"/>
                              <w:ind w:left="58" w:right="-44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262626"/>
                                <w:w w:val="80"/>
                                <w:sz w:val="15"/>
                              </w:rPr>
                              <w:t>M&lt;l$5,1Chusetts</w:t>
                            </w:r>
                            <w:r>
                              <w:rPr>
                                <w:b/>
                                <w:color w:val="262626"/>
                                <w:spacing w:val="1"/>
                                <w:w w:val="8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43434"/>
                                <w:sz w:val="15"/>
                              </w:rPr>
                              <w:t>50th</w:t>
                            </w:r>
                            <w:r>
                              <w:rPr>
                                <w:b/>
                                <w:color w:val="343434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/>
                                <w:sz w:val="15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line="280" w:lineRule="auto"/>
                              <w:ind w:left="68" w:right="-29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262626"/>
                                <w:w w:val="90"/>
                                <w:sz w:val="15"/>
                              </w:rPr>
                              <w:t>Massathusetts</w:t>
                            </w:r>
                            <w:r>
                              <w:rPr>
                                <w:b/>
                                <w:color w:val="262626"/>
                                <w:spacing w:val="-35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43434"/>
                                <w:sz w:val="15"/>
                              </w:rPr>
                              <w:t>75th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20"/>
                              <w:ind w:left="68" w:right="20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262626"/>
                                <w:sz w:val="15"/>
                              </w:rPr>
                              <w:t>percentlle</w:t>
                            </w:r>
                          </w:p>
                        </w:tc>
                      </w:tr>
                      <w:tr w:rsidR="009D2E31">
                        <w:trPr>
                          <w:trHeight w:val="539"/>
                        </w:trPr>
                        <w:tc>
                          <w:tcPr>
                            <w:tcW w:w="1059" w:type="dxa"/>
                            <w:tcBorders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16" w:line="174" w:lineRule="exact"/>
                              <w:ind w:right="29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4B4B4B"/>
                                <w:w w:val="115"/>
                                <w:sz w:val="18"/>
                              </w:rPr>
                              <w:t>1.98</w:t>
                            </w:r>
                          </w:p>
                        </w:tc>
                        <w:tc>
                          <w:tcPr>
                            <w:tcW w:w="1358" w:type="dxa"/>
                            <w:tcBorders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16" w:line="174" w:lineRule="exact"/>
                              <w:ind w:right="27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343434"/>
                                <w:w w:val="110"/>
                                <w:sz w:val="18"/>
                              </w:rPr>
                              <w:t>0.40</w:t>
                            </w:r>
                          </w:p>
                        </w:tc>
                        <w:tc>
                          <w:tcPr>
                            <w:tcW w:w="1059" w:type="dxa"/>
                            <w:tcBorders>
                              <w:left w:val="single" w:sz="18" w:space="0" w:color="000000"/>
                              <w:bottom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16" w:line="174" w:lineRule="exact"/>
                              <w:ind w:left="626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4B4B4B"/>
                                <w:w w:val="115"/>
                                <w:sz w:val="18"/>
                              </w:rPr>
                              <w:t>1.30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47" w:line="165" w:lineRule="exact"/>
                              <w:ind w:right="1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343434"/>
                                <w:w w:val="115"/>
                                <w:sz w:val="16"/>
                              </w:rPr>
                              <w:t>4.8</w:t>
                            </w: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262626"/>
          <w:w w:val="105"/>
          <w:sz w:val="18"/>
        </w:rPr>
        <w:t xml:space="preserve">Thefollowing chart </w:t>
      </w:r>
      <w:r w:rsidR="00F73B9F">
        <w:rPr>
          <w:color w:val="343434"/>
          <w:w w:val="105"/>
          <w:sz w:val="18"/>
        </w:rPr>
        <w:t xml:space="preserve">shows </w:t>
      </w:r>
      <w:r w:rsidR="00F73B9F">
        <w:rPr>
          <w:color w:val="262626"/>
          <w:w w:val="105"/>
          <w:sz w:val="18"/>
        </w:rPr>
        <w:t>the</w:t>
      </w:r>
      <w:r w:rsidR="00F73B9F">
        <w:rPr>
          <w:color w:val="262626"/>
          <w:spacing w:val="1"/>
          <w:w w:val="105"/>
          <w:sz w:val="18"/>
        </w:rPr>
        <w:t xml:space="preserve"> </w:t>
      </w:r>
      <w:r w:rsidR="00F73B9F">
        <w:rPr>
          <w:color w:val="262626"/>
          <w:w w:val="105"/>
          <w:sz w:val="18"/>
        </w:rPr>
        <w:t xml:space="preserve">Nursing </w:t>
      </w:r>
      <w:r w:rsidR="00F73B9F">
        <w:rPr>
          <w:color w:val="0F0F0F"/>
          <w:w w:val="105"/>
          <w:sz w:val="18"/>
        </w:rPr>
        <w:t>Home'</w:t>
      </w:r>
      <w:r w:rsidR="00F73B9F">
        <w:rPr>
          <w:color w:val="4B4B4B"/>
          <w:w w:val="105"/>
          <w:sz w:val="18"/>
        </w:rPr>
        <w:t xml:space="preserve">s </w:t>
      </w:r>
      <w:r w:rsidR="00F73B9F">
        <w:rPr>
          <w:color w:val="343434"/>
          <w:w w:val="105"/>
          <w:sz w:val="18"/>
        </w:rPr>
        <w:t xml:space="preserve">projected </w:t>
      </w:r>
      <w:r w:rsidR="00F73B9F">
        <w:rPr>
          <w:color w:val="262626"/>
          <w:w w:val="105"/>
          <w:sz w:val="18"/>
        </w:rPr>
        <w:t xml:space="preserve">debt </w:t>
      </w:r>
      <w:r w:rsidR="00F73B9F">
        <w:rPr>
          <w:color w:val="343434"/>
          <w:w w:val="105"/>
          <w:sz w:val="18"/>
        </w:rPr>
        <w:t xml:space="preserve">service </w:t>
      </w:r>
      <w:r w:rsidR="00F73B9F">
        <w:rPr>
          <w:color w:val="262626"/>
          <w:w w:val="105"/>
          <w:sz w:val="18"/>
        </w:rPr>
        <w:t xml:space="preserve">coverage ratio </w:t>
      </w:r>
      <w:r w:rsidR="00F73B9F">
        <w:rPr>
          <w:color w:val="343434"/>
          <w:w w:val="105"/>
          <w:sz w:val="18"/>
        </w:rPr>
        <w:t>compared to</w:t>
      </w:r>
      <w:r w:rsidR="00F73B9F">
        <w:rPr>
          <w:color w:val="343434"/>
          <w:spacing w:val="1"/>
          <w:w w:val="105"/>
          <w:sz w:val="18"/>
        </w:rPr>
        <w:t xml:space="preserve"> </w:t>
      </w:r>
      <w:r w:rsidR="00F73B9F">
        <w:rPr>
          <w:color w:val="262626"/>
          <w:w w:val="105"/>
          <w:sz w:val="18"/>
        </w:rPr>
        <w:t>the</w:t>
      </w:r>
      <w:r w:rsidR="00F73B9F">
        <w:rPr>
          <w:color w:val="262626"/>
          <w:spacing w:val="-50"/>
          <w:w w:val="105"/>
          <w:sz w:val="18"/>
        </w:rPr>
        <w:t xml:space="preserve"> </w:t>
      </w:r>
      <w:r w:rsidR="00F73B9F">
        <w:rPr>
          <w:color w:val="262626"/>
          <w:w w:val="110"/>
          <w:sz w:val="18"/>
        </w:rPr>
        <w:t>Massachusetts</w:t>
      </w:r>
      <w:r w:rsidR="00F73B9F">
        <w:rPr>
          <w:color w:val="262626"/>
          <w:spacing w:val="-8"/>
          <w:w w:val="110"/>
          <w:sz w:val="18"/>
        </w:rPr>
        <w:t xml:space="preserve"> </w:t>
      </w:r>
      <w:r w:rsidR="00F73B9F">
        <w:rPr>
          <w:color w:val="262626"/>
          <w:w w:val="110"/>
          <w:sz w:val="18"/>
        </w:rPr>
        <w:t>debt</w:t>
      </w:r>
      <w:r w:rsidR="00F73B9F">
        <w:rPr>
          <w:color w:val="262626"/>
          <w:spacing w:val="-30"/>
          <w:w w:val="110"/>
          <w:sz w:val="18"/>
        </w:rPr>
        <w:t xml:space="preserve"> </w:t>
      </w:r>
      <w:r w:rsidR="00F73B9F">
        <w:rPr>
          <w:color w:val="262626"/>
          <w:w w:val="110"/>
          <w:sz w:val="18"/>
        </w:rPr>
        <w:t>service</w:t>
      </w:r>
      <w:r w:rsidR="00F73B9F">
        <w:rPr>
          <w:color w:val="262626"/>
          <w:spacing w:val="-25"/>
          <w:w w:val="110"/>
          <w:sz w:val="18"/>
        </w:rPr>
        <w:t xml:space="preserve"> </w:t>
      </w:r>
      <w:r w:rsidR="00F73B9F">
        <w:rPr>
          <w:color w:val="343434"/>
          <w:w w:val="110"/>
          <w:sz w:val="18"/>
        </w:rPr>
        <w:t>coverage</w:t>
      </w:r>
      <w:r w:rsidR="00F73B9F">
        <w:rPr>
          <w:color w:val="343434"/>
          <w:spacing w:val="-21"/>
          <w:w w:val="110"/>
          <w:sz w:val="18"/>
        </w:rPr>
        <w:t xml:space="preserve"> </w:t>
      </w:r>
      <w:r w:rsidR="00F73B9F">
        <w:rPr>
          <w:color w:val="262626"/>
          <w:w w:val="110"/>
          <w:sz w:val="18"/>
        </w:rPr>
        <w:t>ratio</w:t>
      </w:r>
      <w:r w:rsidR="00F73B9F">
        <w:rPr>
          <w:color w:val="262626"/>
          <w:spacing w:val="-34"/>
          <w:w w:val="110"/>
          <w:sz w:val="18"/>
        </w:rPr>
        <w:t xml:space="preserve"> </w:t>
      </w:r>
      <w:r w:rsidR="00F73B9F">
        <w:rPr>
          <w:color w:val="262626"/>
          <w:w w:val="110"/>
          <w:sz w:val="18"/>
        </w:rPr>
        <w:t>median: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5"/>
        <w:rPr>
          <w:sz w:val="21"/>
        </w:rPr>
      </w:pPr>
    </w:p>
    <w:p w:rsidR="009D2E31" w:rsidRDefault="00F73B9F">
      <w:pPr>
        <w:ind w:left="233"/>
        <w:rPr>
          <w:b/>
          <w:sz w:val="19"/>
        </w:rPr>
      </w:pPr>
      <w:r>
        <w:rPr>
          <w:b/>
          <w:color w:val="0F0F0F"/>
          <w:w w:val="95"/>
          <w:sz w:val="19"/>
        </w:rPr>
        <w:t>Debt</w:t>
      </w:r>
      <w:r>
        <w:rPr>
          <w:b/>
          <w:color w:val="0F0F0F"/>
          <w:spacing w:val="-20"/>
          <w:w w:val="95"/>
          <w:sz w:val="19"/>
        </w:rPr>
        <w:t xml:space="preserve"> </w:t>
      </w:r>
      <w:r>
        <w:rPr>
          <w:b/>
          <w:color w:val="262626"/>
          <w:w w:val="95"/>
          <w:sz w:val="19"/>
        </w:rPr>
        <w:t>Service</w:t>
      </w:r>
      <w:r>
        <w:rPr>
          <w:b/>
          <w:color w:val="262626"/>
          <w:spacing w:val="-14"/>
          <w:w w:val="95"/>
          <w:sz w:val="19"/>
        </w:rPr>
        <w:t xml:space="preserve"> </w:t>
      </w:r>
      <w:r>
        <w:rPr>
          <w:b/>
          <w:color w:val="0F0F0F"/>
          <w:w w:val="95"/>
          <w:sz w:val="19"/>
        </w:rPr>
        <w:t>Coverage</w:t>
      </w:r>
      <w:r>
        <w:rPr>
          <w:b/>
          <w:color w:val="0F0F0F"/>
          <w:spacing w:val="2"/>
          <w:w w:val="95"/>
          <w:sz w:val="19"/>
        </w:rPr>
        <w:t xml:space="preserve"> </w:t>
      </w:r>
      <w:r>
        <w:rPr>
          <w:b/>
          <w:color w:val="0F0F0F"/>
          <w:w w:val="95"/>
          <w:sz w:val="19"/>
        </w:rPr>
        <w:t>(DSC)</w:t>
      </w: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spacing w:before="5"/>
        <w:rPr>
          <w:b/>
        </w:rPr>
      </w:pPr>
    </w:p>
    <w:p w:rsidR="009D2E31" w:rsidRDefault="00F73B9F">
      <w:pPr>
        <w:pStyle w:val="ListParagraph"/>
        <w:numPr>
          <w:ilvl w:val="1"/>
          <w:numId w:val="32"/>
        </w:numPr>
        <w:tabs>
          <w:tab w:val="left" w:pos="792"/>
          <w:tab w:val="left" w:pos="793"/>
        </w:tabs>
        <w:spacing w:line="312" w:lineRule="auto"/>
        <w:ind w:right="399" w:hanging="352"/>
        <w:rPr>
          <w:color w:val="0F0F0F"/>
          <w:sz w:val="18"/>
        </w:rPr>
      </w:pPr>
      <w:r>
        <w:rPr>
          <w:color w:val="343434"/>
          <w:w w:val="105"/>
          <w:sz w:val="18"/>
        </w:rPr>
        <w:t>The</w:t>
      </w:r>
      <w:r>
        <w:rPr>
          <w:color w:val="343434"/>
          <w:spacing w:val="-8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Nursing</w:t>
      </w:r>
      <w:r>
        <w:rPr>
          <w:color w:val="262626"/>
          <w:spacing w:val="-25"/>
          <w:w w:val="105"/>
          <w:sz w:val="18"/>
        </w:rPr>
        <w:t xml:space="preserve"> </w:t>
      </w:r>
      <w:r>
        <w:rPr>
          <w:color w:val="0F0F0F"/>
          <w:w w:val="105"/>
          <w:sz w:val="18"/>
        </w:rPr>
        <w:t>Home's</w:t>
      </w:r>
      <w:r>
        <w:rPr>
          <w:color w:val="0F0F0F"/>
          <w:spacing w:val="11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debt</w:t>
      </w:r>
      <w:r>
        <w:rPr>
          <w:color w:val="343434"/>
          <w:spacing w:val="-3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service</w:t>
      </w:r>
      <w:r>
        <w:rPr>
          <w:color w:val="343434"/>
          <w:spacing w:val="-21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coverage</w:t>
      </w:r>
      <w:r>
        <w:rPr>
          <w:color w:val="262626"/>
          <w:spacing w:val="-6"/>
          <w:w w:val="105"/>
          <w:sz w:val="18"/>
        </w:rPr>
        <w:t xml:space="preserve"> </w:t>
      </w:r>
      <w:r>
        <w:rPr>
          <w:color w:val="4B4B4B"/>
          <w:w w:val="105"/>
          <w:sz w:val="18"/>
        </w:rPr>
        <w:t>ratio</w:t>
      </w:r>
      <w:r>
        <w:rPr>
          <w:color w:val="4B4B4B"/>
          <w:spacing w:val="-12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is</w:t>
      </w:r>
      <w:r>
        <w:rPr>
          <w:color w:val="343434"/>
          <w:spacing w:val="-5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above</w:t>
      </w:r>
      <w:r>
        <w:rPr>
          <w:color w:val="262626"/>
          <w:spacing w:val="-4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the</w:t>
      </w:r>
      <w:r>
        <w:rPr>
          <w:color w:val="343434"/>
          <w:spacing w:val="13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Massachusetts's</w:t>
      </w:r>
      <w:r>
        <w:rPr>
          <w:color w:val="262626"/>
          <w:spacing w:val="-2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state</w:t>
      </w:r>
      <w:r>
        <w:rPr>
          <w:color w:val="262626"/>
          <w:spacing w:val="-6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median</w:t>
      </w:r>
      <w:r>
        <w:rPr>
          <w:color w:val="262626"/>
          <w:spacing w:val="2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in</w:t>
      </w:r>
      <w:r>
        <w:rPr>
          <w:color w:val="262626"/>
          <w:spacing w:val="-50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2026</w:t>
      </w:r>
      <w:r>
        <w:rPr>
          <w:color w:val="343434"/>
          <w:spacing w:val="-30"/>
          <w:w w:val="105"/>
          <w:sz w:val="18"/>
        </w:rPr>
        <w:t xml:space="preserve"> </w:t>
      </w:r>
      <w:r>
        <w:rPr>
          <w:color w:val="4B4B4B"/>
          <w:w w:val="105"/>
          <w:sz w:val="18"/>
        </w:rPr>
        <w:t>the</w:t>
      </w:r>
      <w:r>
        <w:rPr>
          <w:color w:val="4B4B4B"/>
          <w:spacing w:val="14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final</w:t>
      </w:r>
      <w:r>
        <w:rPr>
          <w:color w:val="262626"/>
          <w:spacing w:val="-27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year</w:t>
      </w:r>
      <w:r>
        <w:rPr>
          <w:color w:val="262626"/>
          <w:spacing w:val="-11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of</w:t>
      </w:r>
      <w:r>
        <w:rPr>
          <w:color w:val="262626"/>
          <w:spacing w:val="1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the</w:t>
      </w:r>
      <w:r>
        <w:rPr>
          <w:color w:val="343434"/>
          <w:spacing w:val="14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projection.</w:t>
      </w:r>
    </w:p>
    <w:p w:rsidR="009D2E31" w:rsidRDefault="00F73B9F">
      <w:pPr>
        <w:spacing w:before="155"/>
        <w:ind w:left="109"/>
        <w:rPr>
          <w:b/>
          <w:i/>
          <w:sz w:val="19"/>
        </w:rPr>
      </w:pPr>
      <w:r>
        <w:rPr>
          <w:b/>
          <w:i/>
          <w:color w:val="262626"/>
          <w:w w:val="95"/>
          <w:sz w:val="19"/>
        </w:rPr>
        <w:t>Working</w:t>
      </w:r>
      <w:r>
        <w:rPr>
          <w:b/>
          <w:i/>
          <w:color w:val="262626"/>
          <w:spacing w:val="-8"/>
          <w:w w:val="95"/>
          <w:sz w:val="19"/>
        </w:rPr>
        <w:t xml:space="preserve"> </w:t>
      </w:r>
      <w:r>
        <w:rPr>
          <w:b/>
          <w:i/>
          <w:color w:val="0F0F0F"/>
          <w:w w:val="95"/>
          <w:sz w:val="19"/>
        </w:rPr>
        <w:t>Capital</w:t>
      </w:r>
      <w:r>
        <w:rPr>
          <w:b/>
          <w:i/>
          <w:color w:val="0F0F0F"/>
          <w:spacing w:val="9"/>
          <w:w w:val="95"/>
          <w:sz w:val="19"/>
        </w:rPr>
        <w:t xml:space="preserve"> </w:t>
      </w:r>
      <w:r>
        <w:rPr>
          <w:b/>
          <w:i/>
          <w:color w:val="0F0F0F"/>
          <w:w w:val="95"/>
          <w:sz w:val="19"/>
        </w:rPr>
        <w:t>Ratio</w:t>
      </w:r>
    </w:p>
    <w:p w:rsidR="009D2E31" w:rsidRDefault="009D2E31">
      <w:pPr>
        <w:pStyle w:val="BodyText"/>
        <w:spacing w:before="10"/>
        <w:rPr>
          <w:b/>
          <w:i/>
          <w:sz w:val="17"/>
        </w:rPr>
      </w:pPr>
    </w:p>
    <w:p w:rsidR="009D2E31" w:rsidRDefault="00F73B9F">
      <w:pPr>
        <w:spacing w:line="314" w:lineRule="auto"/>
        <w:ind w:left="120" w:right="190" w:hanging="5"/>
        <w:jc w:val="both"/>
        <w:rPr>
          <w:sz w:val="18"/>
        </w:rPr>
      </w:pPr>
      <w:r>
        <w:rPr>
          <w:color w:val="343434"/>
          <w:w w:val="105"/>
          <w:sz w:val="18"/>
        </w:rPr>
        <w:t xml:space="preserve">Is a measure </w:t>
      </w:r>
      <w:r>
        <w:rPr>
          <w:color w:val="262626"/>
          <w:w w:val="105"/>
          <w:sz w:val="18"/>
        </w:rPr>
        <w:t xml:space="preserve">of </w:t>
      </w:r>
      <w:r>
        <w:rPr>
          <w:color w:val="343434"/>
          <w:w w:val="105"/>
          <w:sz w:val="18"/>
        </w:rPr>
        <w:t xml:space="preserve">liquidity, meaning the </w:t>
      </w:r>
      <w:r>
        <w:rPr>
          <w:color w:val="262626"/>
          <w:w w:val="105"/>
          <w:sz w:val="18"/>
        </w:rPr>
        <w:t xml:space="preserve">business's </w:t>
      </w:r>
      <w:r>
        <w:rPr>
          <w:color w:val="343434"/>
          <w:w w:val="105"/>
          <w:sz w:val="18"/>
        </w:rPr>
        <w:t xml:space="preserve">ability to </w:t>
      </w:r>
      <w:r>
        <w:rPr>
          <w:color w:val="262626"/>
          <w:w w:val="105"/>
          <w:sz w:val="18"/>
        </w:rPr>
        <w:t xml:space="preserve">meet </w:t>
      </w:r>
      <w:r>
        <w:rPr>
          <w:color w:val="343434"/>
          <w:w w:val="105"/>
          <w:sz w:val="18"/>
        </w:rPr>
        <w:t xml:space="preserve">its </w:t>
      </w:r>
      <w:r>
        <w:rPr>
          <w:color w:val="262626"/>
          <w:w w:val="105"/>
          <w:sz w:val="18"/>
        </w:rPr>
        <w:t xml:space="preserve">payment obligations as they </w:t>
      </w:r>
      <w:r>
        <w:rPr>
          <w:color w:val="262626"/>
          <w:w w:val="105"/>
          <w:sz w:val="19"/>
        </w:rPr>
        <w:t xml:space="preserve">fall </w:t>
      </w:r>
      <w:r>
        <w:rPr>
          <w:color w:val="262626"/>
          <w:w w:val="105"/>
          <w:sz w:val="18"/>
        </w:rPr>
        <w:t>d</w:t>
      </w:r>
      <w:r>
        <w:rPr>
          <w:color w:val="4B4B4B"/>
          <w:w w:val="105"/>
          <w:sz w:val="18"/>
        </w:rPr>
        <w:t>u</w:t>
      </w:r>
      <w:r>
        <w:rPr>
          <w:color w:val="262626"/>
          <w:w w:val="105"/>
          <w:sz w:val="18"/>
        </w:rPr>
        <w:t>e</w:t>
      </w:r>
      <w:r>
        <w:rPr>
          <w:color w:val="7B7B7B"/>
          <w:w w:val="105"/>
          <w:sz w:val="18"/>
        </w:rPr>
        <w:t>.</w:t>
      </w:r>
      <w:r>
        <w:rPr>
          <w:color w:val="7B7B7B"/>
          <w:spacing w:val="1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 xml:space="preserve">Working </w:t>
      </w:r>
      <w:r>
        <w:rPr>
          <w:color w:val="343434"/>
          <w:w w:val="105"/>
          <w:sz w:val="18"/>
        </w:rPr>
        <w:t xml:space="preserve">capital </w:t>
      </w:r>
      <w:r>
        <w:rPr>
          <w:color w:val="4B4B4B"/>
          <w:w w:val="105"/>
          <w:sz w:val="17"/>
        </w:rPr>
        <w:t xml:space="preserve">is </w:t>
      </w:r>
      <w:r>
        <w:rPr>
          <w:color w:val="262626"/>
          <w:w w:val="105"/>
          <w:sz w:val="18"/>
        </w:rPr>
        <w:t xml:space="preserve">the money </w:t>
      </w:r>
      <w:r>
        <w:rPr>
          <w:color w:val="343434"/>
          <w:w w:val="105"/>
          <w:sz w:val="18"/>
        </w:rPr>
        <w:t xml:space="preserve">used </w:t>
      </w:r>
      <w:r>
        <w:rPr>
          <w:color w:val="262626"/>
          <w:w w:val="105"/>
          <w:sz w:val="18"/>
        </w:rPr>
        <w:t xml:space="preserve">to cover all of a company's </w:t>
      </w:r>
      <w:r>
        <w:rPr>
          <w:color w:val="343434"/>
          <w:w w:val="105"/>
          <w:sz w:val="18"/>
        </w:rPr>
        <w:t xml:space="preserve">short-term </w:t>
      </w:r>
      <w:r>
        <w:rPr>
          <w:color w:val="262626"/>
          <w:w w:val="105"/>
          <w:sz w:val="18"/>
        </w:rPr>
        <w:t xml:space="preserve">expenses, </w:t>
      </w:r>
      <w:r>
        <w:rPr>
          <w:color w:val="0F0F0F"/>
          <w:w w:val="105"/>
          <w:sz w:val="18"/>
        </w:rPr>
        <w:t xml:space="preserve">including </w:t>
      </w:r>
      <w:r>
        <w:rPr>
          <w:color w:val="4B4B4B"/>
          <w:w w:val="105"/>
          <w:sz w:val="18"/>
        </w:rPr>
        <w:t>inventory,</w:t>
      </w:r>
      <w:r>
        <w:rPr>
          <w:color w:val="4B4B4B"/>
          <w:spacing w:val="1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payments</w:t>
      </w:r>
      <w:r>
        <w:rPr>
          <w:color w:val="262626"/>
          <w:spacing w:val="-8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on</w:t>
      </w:r>
      <w:r>
        <w:rPr>
          <w:color w:val="262626"/>
          <w:spacing w:val="-3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short-term</w:t>
      </w:r>
      <w:r>
        <w:rPr>
          <w:color w:val="343434"/>
          <w:spacing w:val="-8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debt,</w:t>
      </w:r>
      <w:r>
        <w:rPr>
          <w:color w:val="262626"/>
          <w:spacing w:val="-23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and</w:t>
      </w:r>
      <w:r>
        <w:rPr>
          <w:color w:val="343434"/>
          <w:spacing w:val="-31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day-to-day</w:t>
      </w:r>
      <w:r>
        <w:rPr>
          <w:color w:val="262626"/>
          <w:spacing w:val="-3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expenses-called</w:t>
      </w:r>
      <w:r>
        <w:rPr>
          <w:color w:val="343434"/>
          <w:spacing w:val="-28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operating</w:t>
      </w:r>
      <w:r>
        <w:rPr>
          <w:color w:val="262626"/>
          <w:spacing w:val="-18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expenses.</w:t>
      </w:r>
    </w:p>
    <w:p w:rsidR="009D2E31" w:rsidRDefault="00F73B9F">
      <w:pPr>
        <w:spacing w:before="133" w:line="345" w:lineRule="auto"/>
        <w:ind w:left="2879" w:right="2857"/>
        <w:jc w:val="center"/>
        <w:rPr>
          <w:sz w:val="18"/>
        </w:rPr>
      </w:pPr>
      <w:r>
        <w:rPr>
          <w:color w:val="262626"/>
          <w:sz w:val="18"/>
        </w:rPr>
        <w:t xml:space="preserve">Lutheran Housing </w:t>
      </w:r>
      <w:r>
        <w:rPr>
          <w:color w:val="4B4B4B"/>
          <w:sz w:val="18"/>
        </w:rPr>
        <w:t>Corporation</w:t>
      </w:r>
      <w:r>
        <w:rPr>
          <w:color w:val="4B4B4B"/>
          <w:spacing w:val="1"/>
          <w:sz w:val="18"/>
        </w:rPr>
        <w:t xml:space="preserve"> </w:t>
      </w:r>
      <w:r>
        <w:rPr>
          <w:color w:val="646464"/>
          <w:sz w:val="18"/>
        </w:rPr>
        <w:t xml:space="preserve">- </w:t>
      </w:r>
      <w:r>
        <w:rPr>
          <w:color w:val="262626"/>
          <w:sz w:val="18"/>
        </w:rPr>
        <w:t>Brockton</w:t>
      </w:r>
      <w:r>
        <w:rPr>
          <w:color w:val="262626"/>
          <w:spacing w:val="-47"/>
          <w:sz w:val="18"/>
        </w:rPr>
        <w:t xml:space="preserve"> </w:t>
      </w:r>
      <w:r>
        <w:rPr>
          <w:color w:val="343434"/>
          <w:w w:val="105"/>
          <w:sz w:val="18"/>
        </w:rPr>
        <w:t>Working</w:t>
      </w:r>
      <w:r>
        <w:rPr>
          <w:color w:val="343434"/>
          <w:spacing w:val="-30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Capital</w:t>
      </w:r>
      <w:r>
        <w:rPr>
          <w:color w:val="262626"/>
          <w:spacing w:val="-21"/>
          <w:w w:val="105"/>
          <w:sz w:val="18"/>
        </w:rPr>
        <w:t xml:space="preserve"> </w:t>
      </w:r>
      <w:r>
        <w:rPr>
          <w:color w:val="262626"/>
          <w:w w:val="105"/>
          <w:sz w:val="18"/>
        </w:rPr>
        <w:t>Ratio</w:t>
      </w:r>
    </w:p>
    <w:p w:rsidR="009D2E31" w:rsidRDefault="00F73B9F">
      <w:pPr>
        <w:spacing w:line="188" w:lineRule="exact"/>
        <w:ind w:left="2877" w:right="2857"/>
        <w:jc w:val="center"/>
        <w:rPr>
          <w:sz w:val="18"/>
        </w:rPr>
      </w:pPr>
      <w:r>
        <w:rPr>
          <w:color w:val="343434"/>
          <w:w w:val="105"/>
          <w:sz w:val="18"/>
        </w:rPr>
        <w:t>June</w:t>
      </w:r>
      <w:r>
        <w:rPr>
          <w:color w:val="343434"/>
          <w:spacing w:val="-18"/>
          <w:w w:val="105"/>
          <w:sz w:val="18"/>
        </w:rPr>
        <w:t xml:space="preserve"> </w:t>
      </w:r>
      <w:r>
        <w:rPr>
          <w:color w:val="343434"/>
          <w:w w:val="105"/>
          <w:sz w:val="18"/>
        </w:rPr>
        <w:t>30,</w:t>
      </w:r>
    </w:p>
    <w:p w:rsidR="009D2E31" w:rsidRDefault="009D2E31">
      <w:pPr>
        <w:pStyle w:val="BodyText"/>
      </w:pPr>
    </w:p>
    <w:p w:rsidR="009D2E31" w:rsidRDefault="00F73B9F">
      <w:pPr>
        <w:tabs>
          <w:tab w:val="left" w:pos="313"/>
          <w:tab w:val="left" w:pos="1060"/>
        </w:tabs>
        <w:spacing w:before="123"/>
        <w:ind w:right="29"/>
        <w:jc w:val="center"/>
        <w:rPr>
          <w:rFonts w:ascii="Times New Roman"/>
          <w:b/>
          <w:sz w:val="19"/>
        </w:rPr>
      </w:pPr>
      <w:r>
        <w:rPr>
          <w:rFonts w:ascii="Times New Roman"/>
          <w:b/>
          <w:color w:val="262626"/>
          <w:sz w:val="19"/>
          <w:u w:val="single" w:color="000000"/>
        </w:rPr>
        <w:t xml:space="preserve"> </w:t>
      </w:r>
      <w:r>
        <w:rPr>
          <w:rFonts w:ascii="Times New Roman"/>
          <w:b/>
          <w:color w:val="262626"/>
          <w:sz w:val="19"/>
          <w:u w:val="single" w:color="000000"/>
        </w:rPr>
        <w:tab/>
      </w:r>
      <w:r>
        <w:rPr>
          <w:rFonts w:ascii="Times New Roman"/>
          <w:b/>
          <w:color w:val="262626"/>
          <w:w w:val="110"/>
          <w:sz w:val="19"/>
          <w:u w:val="single" w:color="000000"/>
        </w:rPr>
        <w:t>2026</w:t>
      </w:r>
      <w:r>
        <w:rPr>
          <w:rFonts w:ascii="Times New Roman"/>
          <w:b/>
          <w:color w:val="262626"/>
          <w:sz w:val="19"/>
          <w:u w:val="single" w:color="000000"/>
        </w:rPr>
        <w:tab/>
      </w:r>
    </w:p>
    <w:p w:rsidR="009D2E31" w:rsidRDefault="009D2E31">
      <w:pPr>
        <w:pStyle w:val="BodyText"/>
        <w:spacing w:before="8"/>
        <w:rPr>
          <w:rFonts w:ascii="Times New Roman"/>
          <w:b/>
          <w:sz w:val="28"/>
        </w:rPr>
      </w:pPr>
    </w:p>
    <w:p w:rsidR="009D2E31" w:rsidRDefault="00F73B9F">
      <w:pPr>
        <w:ind w:left="2775" w:right="2857"/>
        <w:jc w:val="center"/>
        <w:rPr>
          <w:rFonts w:ascii="Times New Roman"/>
          <w:sz w:val="21"/>
        </w:rPr>
      </w:pPr>
      <w:r>
        <w:rPr>
          <w:rFonts w:ascii="Times New Roman"/>
          <w:color w:val="343434"/>
          <w:w w:val="110"/>
          <w:sz w:val="21"/>
        </w:rPr>
        <w:t>1.45</w:t>
      </w:r>
    </w:p>
    <w:p w:rsidR="009D2E31" w:rsidRDefault="009D2E31">
      <w:pPr>
        <w:jc w:val="center"/>
        <w:rPr>
          <w:rFonts w:ascii="Times New Roman"/>
          <w:sz w:val="21"/>
        </w:rPr>
        <w:sectPr w:rsidR="009D2E31">
          <w:pgSz w:w="12240" w:h="15840"/>
          <w:pgMar w:top="1480" w:right="1540" w:bottom="1760" w:left="1640" w:header="0" w:footer="1493" w:gutter="0"/>
          <w:cols w:space="720"/>
        </w:sectPr>
      </w:pPr>
    </w:p>
    <w:p w:rsidR="009D2E31" w:rsidRDefault="00477E12">
      <w:pPr>
        <w:pStyle w:val="ListParagraph"/>
        <w:numPr>
          <w:ilvl w:val="0"/>
          <w:numId w:val="31"/>
        </w:numPr>
        <w:tabs>
          <w:tab w:val="left" w:pos="825"/>
          <w:tab w:val="left" w:pos="826"/>
        </w:tabs>
        <w:spacing w:before="171" w:line="312" w:lineRule="auto"/>
        <w:ind w:right="506" w:hanging="335"/>
        <w:rPr>
          <w:color w:val="2D2D2D"/>
          <w:sz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039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1478915</wp:posOffset>
                </wp:positionV>
                <wp:extent cx="6350" cy="1247140"/>
                <wp:effectExtent l="0" t="0" r="0" b="0"/>
                <wp:wrapNone/>
                <wp:docPr id="941" name="docshapegroup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1247140"/>
                          <a:chOff x="0" y="2329"/>
                          <a:chExt cx="10" cy="1964"/>
                        </a:xfrm>
                      </wpg:grpSpPr>
                      <wps:wsp>
                        <wps:cNvPr id="942" name="Line 800"/>
                        <wps:cNvCnPr>
                          <a:cxnSpLocks noChangeShapeType="1"/>
                        </wps:cNvCnPr>
                        <wps:spPr bwMode="auto">
                          <a:xfrm>
                            <a:off x="0" y="42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3" name="Line 799"/>
                        <wps:cNvCnPr>
                          <a:cxnSpLocks noChangeShapeType="1"/>
                        </wps:cNvCnPr>
                        <wps:spPr bwMode="auto">
                          <a:xfrm>
                            <a:off x="5" y="34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5DC44" id="docshapegroup174" o:spid="_x0000_s1026" style="position:absolute;margin-left:0;margin-top:116.45pt;width:.5pt;height:98.2pt;z-index:15803904;mso-position-horizontal-relative:page;mso-position-vertical-relative:page" coordorigin=",2329" coordsize="10,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">
                <v:line id="Line 800" o:spid="_x0000_s1027" style="position:absolute;visibility:visible;mso-wrap-style:square" from="0,4292" to="0,4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" strokecolor="#d4d4d4" strokeweight="0"/>
                <v:line id="Line 799" o:spid="_x0000_s1028" style="position:absolute;visibility:visible;mso-wrap-style:square" from="5,3484" to="5,3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" strokeweight=".16986mm"/>
                <w10:wrap anchorx="page" anchory="page"/>
              </v:group>
            </w:pict>
          </mc:Fallback>
        </mc:AlternateContent>
      </w:r>
      <w:r w:rsidR="00F73B9F">
        <w:rPr>
          <w:color w:val="2D2D2D"/>
          <w:w w:val="110"/>
          <w:sz w:val="18"/>
        </w:rPr>
        <w:t>Generally,</w:t>
      </w:r>
      <w:r w:rsidR="00F73B9F">
        <w:rPr>
          <w:color w:val="2D2D2D"/>
          <w:spacing w:val="-14"/>
          <w:w w:val="110"/>
          <w:sz w:val="18"/>
        </w:rPr>
        <w:t xml:space="preserve"> </w:t>
      </w:r>
      <w:r w:rsidR="00F73B9F">
        <w:rPr>
          <w:color w:val="2D2D2D"/>
          <w:w w:val="110"/>
          <w:sz w:val="18"/>
        </w:rPr>
        <w:t>a</w:t>
      </w:r>
      <w:r w:rsidR="00F73B9F">
        <w:rPr>
          <w:color w:val="2D2D2D"/>
          <w:spacing w:val="-10"/>
          <w:w w:val="110"/>
          <w:sz w:val="18"/>
        </w:rPr>
        <w:t xml:space="preserve"> </w:t>
      </w:r>
      <w:r w:rsidR="00F73B9F">
        <w:rPr>
          <w:color w:val="2D2D2D"/>
          <w:w w:val="110"/>
          <w:sz w:val="18"/>
        </w:rPr>
        <w:t>working</w:t>
      </w:r>
      <w:r w:rsidR="00F73B9F">
        <w:rPr>
          <w:color w:val="2D2D2D"/>
          <w:spacing w:val="-34"/>
          <w:w w:val="110"/>
          <w:sz w:val="18"/>
        </w:rPr>
        <w:t xml:space="preserve"> </w:t>
      </w:r>
      <w:r w:rsidR="00F73B9F">
        <w:rPr>
          <w:color w:val="2D2D2D"/>
          <w:w w:val="110"/>
          <w:sz w:val="18"/>
        </w:rPr>
        <w:t>capital</w:t>
      </w:r>
      <w:r w:rsidR="00F73B9F">
        <w:rPr>
          <w:color w:val="2D2D2D"/>
          <w:spacing w:val="-8"/>
          <w:w w:val="110"/>
          <w:sz w:val="18"/>
        </w:rPr>
        <w:t xml:space="preserve"> </w:t>
      </w:r>
      <w:r w:rsidR="00F73B9F">
        <w:rPr>
          <w:color w:val="2D2D2D"/>
          <w:w w:val="110"/>
          <w:sz w:val="18"/>
        </w:rPr>
        <w:t>ratio</w:t>
      </w:r>
      <w:r w:rsidR="00F73B9F">
        <w:rPr>
          <w:color w:val="2D2D2D"/>
          <w:spacing w:val="-24"/>
          <w:w w:val="110"/>
          <w:sz w:val="18"/>
        </w:rPr>
        <w:t xml:space="preserve"> </w:t>
      </w:r>
      <w:r w:rsidR="00F73B9F">
        <w:rPr>
          <w:color w:val="2D2D2D"/>
          <w:w w:val="110"/>
          <w:sz w:val="18"/>
        </w:rPr>
        <w:t>of</w:t>
      </w:r>
      <w:r w:rsidR="00F73B9F">
        <w:rPr>
          <w:color w:val="2D2D2D"/>
          <w:spacing w:val="-16"/>
          <w:w w:val="110"/>
          <w:sz w:val="18"/>
        </w:rPr>
        <w:t xml:space="preserve"> </w:t>
      </w:r>
      <w:r w:rsidR="00F73B9F">
        <w:rPr>
          <w:color w:val="1A1A1A"/>
          <w:w w:val="110"/>
          <w:sz w:val="18"/>
        </w:rPr>
        <w:t>less</w:t>
      </w:r>
      <w:r w:rsidR="00F73B9F">
        <w:rPr>
          <w:color w:val="1A1A1A"/>
          <w:spacing w:val="-17"/>
          <w:w w:val="110"/>
          <w:sz w:val="18"/>
        </w:rPr>
        <w:t xml:space="preserve"> </w:t>
      </w:r>
      <w:r w:rsidR="00F73B9F">
        <w:rPr>
          <w:color w:val="2D2D2D"/>
          <w:w w:val="110"/>
          <w:sz w:val="18"/>
        </w:rPr>
        <w:t>than</w:t>
      </w:r>
      <w:r w:rsidR="00F73B9F">
        <w:rPr>
          <w:color w:val="2D2D2D"/>
          <w:spacing w:val="-17"/>
          <w:w w:val="110"/>
          <w:sz w:val="18"/>
        </w:rPr>
        <w:t xml:space="preserve"> </w:t>
      </w:r>
      <w:r w:rsidR="00F73B9F">
        <w:rPr>
          <w:color w:val="1A1A1A"/>
          <w:w w:val="110"/>
          <w:sz w:val="18"/>
        </w:rPr>
        <w:t>one</w:t>
      </w:r>
      <w:r w:rsidR="00F73B9F">
        <w:rPr>
          <w:color w:val="1A1A1A"/>
          <w:spacing w:val="-17"/>
          <w:w w:val="110"/>
          <w:sz w:val="18"/>
        </w:rPr>
        <w:t xml:space="preserve"> </w:t>
      </w:r>
      <w:r w:rsidR="00F73B9F">
        <w:rPr>
          <w:color w:val="1A1A1A"/>
          <w:w w:val="110"/>
          <w:sz w:val="18"/>
        </w:rPr>
        <w:t>is</w:t>
      </w:r>
      <w:r w:rsidR="00F73B9F">
        <w:rPr>
          <w:color w:val="1A1A1A"/>
          <w:spacing w:val="-13"/>
          <w:w w:val="110"/>
          <w:sz w:val="18"/>
        </w:rPr>
        <w:t xml:space="preserve"> </w:t>
      </w:r>
      <w:r w:rsidR="00F73B9F">
        <w:rPr>
          <w:color w:val="2D2D2D"/>
          <w:w w:val="110"/>
          <w:sz w:val="18"/>
        </w:rPr>
        <w:t>an</w:t>
      </w:r>
      <w:r w:rsidR="00F73B9F">
        <w:rPr>
          <w:color w:val="2D2D2D"/>
          <w:spacing w:val="-26"/>
          <w:w w:val="110"/>
          <w:sz w:val="18"/>
        </w:rPr>
        <w:t xml:space="preserve"> </w:t>
      </w:r>
      <w:r w:rsidR="00F73B9F">
        <w:rPr>
          <w:color w:val="1A1A1A"/>
          <w:w w:val="110"/>
          <w:sz w:val="18"/>
        </w:rPr>
        <w:t>indicator</w:t>
      </w:r>
      <w:r w:rsidR="00F73B9F">
        <w:rPr>
          <w:color w:val="1A1A1A"/>
          <w:spacing w:val="-6"/>
          <w:w w:val="110"/>
          <w:sz w:val="18"/>
        </w:rPr>
        <w:t xml:space="preserve"> </w:t>
      </w:r>
      <w:r w:rsidR="00F73B9F">
        <w:rPr>
          <w:color w:val="2D2D2D"/>
          <w:w w:val="110"/>
          <w:sz w:val="18"/>
        </w:rPr>
        <w:t>of</w:t>
      </w:r>
      <w:r w:rsidR="00F73B9F">
        <w:rPr>
          <w:color w:val="2D2D2D"/>
          <w:spacing w:val="-5"/>
          <w:w w:val="110"/>
          <w:sz w:val="18"/>
        </w:rPr>
        <w:t xml:space="preserve"> </w:t>
      </w:r>
      <w:r w:rsidR="00F73B9F">
        <w:rPr>
          <w:color w:val="2D2D2D"/>
          <w:w w:val="110"/>
          <w:sz w:val="18"/>
        </w:rPr>
        <w:t>potential</w:t>
      </w:r>
      <w:r w:rsidR="00F73B9F">
        <w:rPr>
          <w:color w:val="2D2D2D"/>
          <w:spacing w:val="-15"/>
          <w:w w:val="110"/>
          <w:sz w:val="18"/>
        </w:rPr>
        <w:t xml:space="preserve"> </w:t>
      </w:r>
      <w:r w:rsidR="00F73B9F">
        <w:rPr>
          <w:color w:val="2D2D2D"/>
          <w:w w:val="110"/>
          <w:sz w:val="18"/>
        </w:rPr>
        <w:t>future</w:t>
      </w:r>
      <w:r w:rsidR="00F73B9F">
        <w:rPr>
          <w:color w:val="2D2D2D"/>
          <w:spacing w:val="-23"/>
          <w:w w:val="110"/>
          <w:sz w:val="18"/>
        </w:rPr>
        <w:t xml:space="preserve"> </w:t>
      </w:r>
      <w:r w:rsidR="00F73B9F">
        <w:rPr>
          <w:color w:val="1A1A1A"/>
          <w:w w:val="110"/>
          <w:sz w:val="18"/>
        </w:rPr>
        <w:t>liquidity</w:t>
      </w:r>
      <w:r w:rsidR="00F73B9F">
        <w:rPr>
          <w:color w:val="1A1A1A"/>
          <w:spacing w:val="1"/>
          <w:w w:val="110"/>
          <w:sz w:val="18"/>
        </w:rPr>
        <w:t xml:space="preserve"> </w:t>
      </w:r>
      <w:r w:rsidR="00F73B9F">
        <w:rPr>
          <w:color w:val="2D2D2D"/>
          <w:w w:val="110"/>
          <w:sz w:val="18"/>
        </w:rPr>
        <w:t>problems.</w:t>
      </w:r>
    </w:p>
    <w:p w:rsidR="009D2E31" w:rsidRDefault="00F73B9F">
      <w:pPr>
        <w:pStyle w:val="ListParagraph"/>
        <w:numPr>
          <w:ilvl w:val="0"/>
          <w:numId w:val="31"/>
        </w:numPr>
        <w:tabs>
          <w:tab w:val="left" w:pos="825"/>
          <w:tab w:val="left" w:pos="826"/>
        </w:tabs>
        <w:spacing w:before="20" w:line="312" w:lineRule="auto"/>
        <w:ind w:right="264" w:hanging="336"/>
        <w:rPr>
          <w:color w:val="1A1A1A"/>
          <w:sz w:val="18"/>
        </w:rPr>
      </w:pPr>
      <w:r>
        <w:rPr>
          <w:color w:val="2D2D2D"/>
          <w:spacing w:val="-1"/>
          <w:w w:val="110"/>
          <w:sz w:val="18"/>
        </w:rPr>
        <w:t>As</w:t>
      </w:r>
      <w:r>
        <w:rPr>
          <w:color w:val="2D2D2D"/>
          <w:spacing w:val="-22"/>
          <w:w w:val="110"/>
          <w:sz w:val="18"/>
        </w:rPr>
        <w:t xml:space="preserve"> </w:t>
      </w:r>
      <w:r>
        <w:rPr>
          <w:color w:val="2D2D2D"/>
          <w:spacing w:val="-1"/>
          <w:w w:val="110"/>
          <w:sz w:val="18"/>
        </w:rPr>
        <w:t>noted</w:t>
      </w:r>
      <w:r>
        <w:rPr>
          <w:color w:val="2D2D2D"/>
          <w:spacing w:val="-21"/>
          <w:w w:val="110"/>
          <w:sz w:val="18"/>
        </w:rPr>
        <w:t xml:space="preserve"> </w:t>
      </w:r>
      <w:r>
        <w:rPr>
          <w:color w:val="1A1A1A"/>
          <w:spacing w:val="-1"/>
          <w:w w:val="110"/>
          <w:sz w:val="18"/>
        </w:rPr>
        <w:t>above,</w:t>
      </w:r>
      <w:r>
        <w:rPr>
          <w:color w:val="1A1A1A"/>
          <w:spacing w:val="-29"/>
          <w:w w:val="110"/>
          <w:sz w:val="18"/>
        </w:rPr>
        <w:t xml:space="preserve"> </w:t>
      </w:r>
      <w:r>
        <w:rPr>
          <w:color w:val="2D2D2D"/>
          <w:spacing w:val="-1"/>
          <w:w w:val="110"/>
          <w:sz w:val="18"/>
        </w:rPr>
        <w:t>the</w:t>
      </w:r>
      <w:r>
        <w:rPr>
          <w:color w:val="2D2D2D"/>
          <w:spacing w:val="16"/>
          <w:w w:val="110"/>
          <w:sz w:val="18"/>
        </w:rPr>
        <w:t xml:space="preserve"> </w:t>
      </w:r>
      <w:r>
        <w:rPr>
          <w:color w:val="2D2D2D"/>
          <w:spacing w:val="-1"/>
          <w:w w:val="110"/>
          <w:sz w:val="18"/>
        </w:rPr>
        <w:t>Nursing</w:t>
      </w:r>
      <w:r>
        <w:rPr>
          <w:color w:val="2D2D2D"/>
          <w:spacing w:val="-22"/>
          <w:w w:val="110"/>
          <w:sz w:val="18"/>
        </w:rPr>
        <w:t xml:space="preserve"> </w:t>
      </w:r>
      <w:r>
        <w:rPr>
          <w:color w:val="1A1A1A"/>
          <w:spacing w:val="-1"/>
          <w:w w:val="110"/>
          <w:sz w:val="18"/>
        </w:rPr>
        <w:t>Home's</w:t>
      </w:r>
      <w:r>
        <w:rPr>
          <w:color w:val="1A1A1A"/>
          <w:spacing w:val="-14"/>
          <w:w w:val="110"/>
          <w:sz w:val="18"/>
        </w:rPr>
        <w:t xml:space="preserve"> </w:t>
      </w:r>
      <w:r>
        <w:rPr>
          <w:color w:val="1A1A1A"/>
          <w:spacing w:val="-1"/>
          <w:w w:val="110"/>
          <w:sz w:val="18"/>
        </w:rPr>
        <w:t>liquidity</w:t>
      </w:r>
      <w:r>
        <w:rPr>
          <w:color w:val="1A1A1A"/>
          <w:spacing w:val="-14"/>
          <w:w w:val="110"/>
          <w:sz w:val="18"/>
        </w:rPr>
        <w:t xml:space="preserve"> </w:t>
      </w:r>
      <w:r>
        <w:rPr>
          <w:color w:val="1A1A1A"/>
          <w:spacing w:val="-1"/>
          <w:w w:val="110"/>
          <w:sz w:val="18"/>
        </w:rPr>
        <w:t>ratios</w:t>
      </w:r>
      <w:r>
        <w:rPr>
          <w:color w:val="1A1A1A"/>
          <w:spacing w:val="-16"/>
          <w:w w:val="110"/>
          <w:sz w:val="18"/>
        </w:rPr>
        <w:t xml:space="preserve"> </w:t>
      </w:r>
      <w:r>
        <w:rPr>
          <w:color w:val="2D2D2D"/>
          <w:spacing w:val="-1"/>
          <w:w w:val="110"/>
          <w:sz w:val="18"/>
        </w:rPr>
        <w:t>are</w:t>
      </w:r>
      <w:r>
        <w:rPr>
          <w:color w:val="2D2D2D"/>
          <w:spacing w:val="-29"/>
          <w:w w:val="110"/>
          <w:sz w:val="18"/>
        </w:rPr>
        <w:t xml:space="preserve"> </w:t>
      </w:r>
      <w:r>
        <w:rPr>
          <w:color w:val="2D2D2D"/>
          <w:spacing w:val="-1"/>
          <w:w w:val="110"/>
          <w:sz w:val="18"/>
        </w:rPr>
        <w:t>projected</w:t>
      </w:r>
      <w:r>
        <w:rPr>
          <w:color w:val="2D2D2D"/>
          <w:spacing w:val="-21"/>
          <w:w w:val="110"/>
          <w:sz w:val="18"/>
        </w:rPr>
        <w:t xml:space="preserve"> </w:t>
      </w:r>
      <w:r>
        <w:rPr>
          <w:color w:val="2D2D2D"/>
          <w:spacing w:val="-1"/>
          <w:w w:val="110"/>
          <w:sz w:val="18"/>
        </w:rPr>
        <w:t>to</w:t>
      </w:r>
      <w:r>
        <w:rPr>
          <w:color w:val="2D2D2D"/>
          <w:spacing w:val="8"/>
          <w:w w:val="110"/>
          <w:sz w:val="18"/>
        </w:rPr>
        <w:t xml:space="preserve"> </w:t>
      </w:r>
      <w:r>
        <w:rPr>
          <w:color w:val="2D2D2D"/>
          <w:spacing w:val="-1"/>
          <w:w w:val="110"/>
          <w:sz w:val="18"/>
        </w:rPr>
        <w:t>remain</w:t>
      </w:r>
      <w:r>
        <w:rPr>
          <w:color w:val="2D2D2D"/>
          <w:spacing w:val="-25"/>
          <w:w w:val="110"/>
          <w:sz w:val="18"/>
        </w:rPr>
        <w:t xml:space="preserve"> </w:t>
      </w:r>
      <w:r>
        <w:rPr>
          <w:color w:val="2D2D2D"/>
          <w:w w:val="110"/>
          <w:sz w:val="18"/>
        </w:rPr>
        <w:t>similar</w:t>
      </w:r>
      <w:r>
        <w:rPr>
          <w:color w:val="2D2D2D"/>
          <w:spacing w:val="-11"/>
          <w:w w:val="110"/>
          <w:sz w:val="18"/>
        </w:rPr>
        <w:t xml:space="preserve"> </w:t>
      </w:r>
      <w:r>
        <w:rPr>
          <w:color w:val="2D2D2D"/>
          <w:w w:val="110"/>
          <w:sz w:val="18"/>
        </w:rPr>
        <w:t>or</w:t>
      </w:r>
      <w:r>
        <w:rPr>
          <w:color w:val="2D2D2D"/>
          <w:spacing w:val="-4"/>
          <w:w w:val="110"/>
          <w:sz w:val="18"/>
        </w:rPr>
        <w:t xml:space="preserve"> </w:t>
      </w:r>
      <w:r>
        <w:rPr>
          <w:color w:val="2D2D2D"/>
          <w:w w:val="110"/>
          <w:sz w:val="18"/>
        </w:rPr>
        <w:t>improve</w:t>
      </w:r>
      <w:r>
        <w:rPr>
          <w:color w:val="2D2D2D"/>
          <w:spacing w:val="1"/>
          <w:w w:val="110"/>
          <w:sz w:val="18"/>
        </w:rPr>
        <w:t xml:space="preserve"> </w:t>
      </w:r>
      <w:r>
        <w:rPr>
          <w:color w:val="1A1A1A"/>
          <w:w w:val="105"/>
          <w:sz w:val="18"/>
        </w:rPr>
        <w:t>upon</w:t>
      </w:r>
      <w:r>
        <w:rPr>
          <w:color w:val="1A1A1A"/>
          <w:spacing w:val="-18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completion</w:t>
      </w:r>
      <w:r>
        <w:rPr>
          <w:color w:val="2D2D2D"/>
          <w:spacing w:val="-6"/>
          <w:w w:val="105"/>
          <w:sz w:val="18"/>
        </w:rPr>
        <w:t xml:space="preserve"> </w:t>
      </w:r>
      <w:r>
        <w:rPr>
          <w:color w:val="1A1A1A"/>
          <w:w w:val="105"/>
          <w:sz w:val="18"/>
        </w:rPr>
        <w:t>of</w:t>
      </w:r>
      <w:r>
        <w:rPr>
          <w:color w:val="1A1A1A"/>
          <w:spacing w:val="1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the</w:t>
      </w:r>
      <w:r>
        <w:rPr>
          <w:color w:val="2D2D2D"/>
          <w:spacing w:val="5"/>
          <w:w w:val="105"/>
          <w:sz w:val="18"/>
        </w:rPr>
        <w:t xml:space="preserve"> </w:t>
      </w:r>
      <w:r>
        <w:rPr>
          <w:color w:val="1A1A1A"/>
          <w:w w:val="105"/>
          <w:sz w:val="18"/>
        </w:rPr>
        <w:t>proposed</w:t>
      </w:r>
      <w:r>
        <w:rPr>
          <w:color w:val="1A1A1A"/>
          <w:spacing w:val="-13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project</w:t>
      </w:r>
      <w:r>
        <w:rPr>
          <w:color w:val="2D2D2D"/>
          <w:spacing w:val="-10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and</w:t>
      </w:r>
      <w:r>
        <w:rPr>
          <w:color w:val="2D2D2D"/>
          <w:spacing w:val="-25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are</w:t>
      </w:r>
      <w:r>
        <w:rPr>
          <w:color w:val="2D2D2D"/>
          <w:spacing w:val="-22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at</w:t>
      </w:r>
      <w:r>
        <w:rPr>
          <w:color w:val="2D2D2D"/>
          <w:spacing w:val="4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or</w:t>
      </w:r>
      <w:r>
        <w:rPr>
          <w:color w:val="2D2D2D"/>
          <w:spacing w:val="11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above</w:t>
      </w:r>
      <w:r>
        <w:rPr>
          <w:color w:val="2D2D2D"/>
          <w:spacing w:val="-14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the</w:t>
      </w:r>
      <w:r>
        <w:rPr>
          <w:color w:val="2D2D2D"/>
          <w:spacing w:val="7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medians.</w:t>
      </w:r>
    </w:p>
    <w:p w:rsidR="009D2E31" w:rsidRDefault="00F73B9F">
      <w:pPr>
        <w:pStyle w:val="ListParagraph"/>
        <w:numPr>
          <w:ilvl w:val="0"/>
          <w:numId w:val="31"/>
        </w:numPr>
        <w:tabs>
          <w:tab w:val="left" w:pos="821"/>
          <w:tab w:val="left" w:pos="822"/>
        </w:tabs>
        <w:spacing w:before="10" w:line="319" w:lineRule="auto"/>
        <w:ind w:left="813" w:right="236" w:hanging="335"/>
        <w:rPr>
          <w:color w:val="2D2D2D"/>
          <w:sz w:val="18"/>
        </w:rPr>
      </w:pPr>
      <w:r>
        <w:rPr>
          <w:color w:val="1A1A1A"/>
          <w:w w:val="105"/>
          <w:sz w:val="18"/>
        </w:rPr>
        <w:t xml:space="preserve">The </w:t>
      </w:r>
      <w:r>
        <w:rPr>
          <w:color w:val="2D2D2D"/>
          <w:w w:val="105"/>
          <w:sz w:val="18"/>
        </w:rPr>
        <w:t xml:space="preserve">above liquidity </w:t>
      </w:r>
      <w:r>
        <w:rPr>
          <w:color w:val="1A1A1A"/>
          <w:w w:val="105"/>
          <w:sz w:val="18"/>
        </w:rPr>
        <w:t xml:space="preserve">ratios have </w:t>
      </w:r>
      <w:r>
        <w:rPr>
          <w:color w:val="2D2D2D"/>
          <w:w w:val="105"/>
          <w:sz w:val="18"/>
        </w:rPr>
        <w:t>historically been accepted in the industry as an indicator of</w:t>
      </w:r>
      <w:r>
        <w:rPr>
          <w:color w:val="2D2D2D"/>
          <w:spacing w:val="1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 xml:space="preserve">operational performance and financial health. As indicated above, the Nursing </w:t>
      </w:r>
      <w:r>
        <w:rPr>
          <w:color w:val="1A1A1A"/>
          <w:w w:val="105"/>
          <w:sz w:val="18"/>
        </w:rPr>
        <w:t xml:space="preserve">Home's </w:t>
      </w:r>
      <w:r>
        <w:rPr>
          <w:color w:val="2D2D2D"/>
          <w:w w:val="105"/>
          <w:sz w:val="18"/>
        </w:rPr>
        <w:t>Key</w:t>
      </w:r>
      <w:r>
        <w:rPr>
          <w:color w:val="2D2D2D"/>
          <w:spacing w:val="1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Performance lndkators (KP</w:t>
      </w:r>
      <w:r>
        <w:rPr>
          <w:color w:val="1A1A1A"/>
          <w:w w:val="105"/>
          <w:sz w:val="18"/>
        </w:rPr>
        <w:t xml:space="preserve">ls) upon </w:t>
      </w:r>
      <w:r>
        <w:rPr>
          <w:color w:val="2D2D2D"/>
          <w:w w:val="105"/>
          <w:sz w:val="18"/>
        </w:rPr>
        <w:t xml:space="preserve">completion of the proposed project </w:t>
      </w:r>
      <w:r>
        <w:rPr>
          <w:color w:val="1A1A1A"/>
          <w:w w:val="105"/>
          <w:sz w:val="18"/>
        </w:rPr>
        <w:t xml:space="preserve">are </w:t>
      </w:r>
      <w:r>
        <w:rPr>
          <w:color w:val="2D2D2D"/>
          <w:w w:val="105"/>
          <w:sz w:val="18"/>
        </w:rPr>
        <w:t>at or above the</w:t>
      </w:r>
      <w:r>
        <w:rPr>
          <w:color w:val="2D2D2D"/>
          <w:spacing w:val="1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 xml:space="preserve">medians. </w:t>
      </w:r>
      <w:r>
        <w:rPr>
          <w:color w:val="1A1A1A"/>
          <w:w w:val="105"/>
          <w:sz w:val="18"/>
        </w:rPr>
        <w:t xml:space="preserve">This </w:t>
      </w:r>
      <w:r>
        <w:rPr>
          <w:color w:val="4B4B4B"/>
          <w:w w:val="105"/>
          <w:sz w:val="18"/>
        </w:rPr>
        <w:t xml:space="preserve">Is </w:t>
      </w:r>
      <w:r>
        <w:rPr>
          <w:color w:val="2D2D2D"/>
          <w:w w:val="105"/>
          <w:sz w:val="18"/>
        </w:rPr>
        <w:t xml:space="preserve">also consistent with management's </w:t>
      </w:r>
      <w:r>
        <w:rPr>
          <w:color w:val="1A1A1A"/>
          <w:w w:val="105"/>
          <w:sz w:val="18"/>
        </w:rPr>
        <w:t>plans to</w:t>
      </w:r>
      <w:r>
        <w:rPr>
          <w:color w:val="1A1A1A"/>
          <w:spacing w:val="1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 xml:space="preserve">operate the facility similarly </w:t>
      </w:r>
      <w:r>
        <w:rPr>
          <w:color w:val="1A1A1A"/>
          <w:w w:val="105"/>
          <w:sz w:val="18"/>
        </w:rPr>
        <w:t xml:space="preserve">to </w:t>
      </w:r>
      <w:r>
        <w:rPr>
          <w:color w:val="2D2D2D"/>
          <w:w w:val="105"/>
          <w:sz w:val="18"/>
        </w:rPr>
        <w:t>the</w:t>
      </w:r>
      <w:r>
        <w:rPr>
          <w:color w:val="2D2D2D"/>
          <w:spacing w:val="-50"/>
          <w:w w:val="105"/>
          <w:sz w:val="18"/>
        </w:rPr>
        <w:t xml:space="preserve"> </w:t>
      </w:r>
      <w:r>
        <w:rPr>
          <w:color w:val="1A1A1A"/>
          <w:w w:val="105"/>
          <w:sz w:val="18"/>
        </w:rPr>
        <w:t>past</w:t>
      </w:r>
      <w:r>
        <w:rPr>
          <w:color w:val="1A1A1A"/>
          <w:spacing w:val="-13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and</w:t>
      </w:r>
      <w:r>
        <w:rPr>
          <w:color w:val="2D2D2D"/>
          <w:spacing w:val="-10"/>
          <w:w w:val="105"/>
          <w:sz w:val="18"/>
        </w:rPr>
        <w:t xml:space="preserve"> </w:t>
      </w:r>
      <w:r>
        <w:rPr>
          <w:color w:val="1A1A1A"/>
          <w:w w:val="105"/>
          <w:sz w:val="18"/>
        </w:rPr>
        <w:t>present</w:t>
      </w:r>
      <w:r>
        <w:rPr>
          <w:color w:val="1A1A1A"/>
          <w:spacing w:val="-12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without</w:t>
      </w:r>
      <w:r>
        <w:rPr>
          <w:color w:val="2D2D2D"/>
          <w:spacing w:val="2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any</w:t>
      </w:r>
      <w:r>
        <w:rPr>
          <w:color w:val="2D2D2D"/>
          <w:spacing w:val="-29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material</w:t>
      </w:r>
      <w:r>
        <w:rPr>
          <w:color w:val="2D2D2D"/>
          <w:spacing w:val="-7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 xml:space="preserve">alterations </w:t>
      </w:r>
      <w:r>
        <w:rPr>
          <w:color w:val="1A1A1A"/>
          <w:w w:val="105"/>
          <w:sz w:val="18"/>
        </w:rPr>
        <w:t>in</w:t>
      </w:r>
      <w:r>
        <w:rPr>
          <w:color w:val="1A1A1A"/>
          <w:spacing w:val="12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operatiohs</w:t>
      </w:r>
      <w:r>
        <w:rPr>
          <w:color w:val="2D2D2D"/>
          <w:spacing w:val="6"/>
          <w:w w:val="105"/>
          <w:sz w:val="18"/>
        </w:rPr>
        <w:t xml:space="preserve"> </w:t>
      </w:r>
      <w:r>
        <w:rPr>
          <w:color w:val="1A1A1A"/>
          <w:w w:val="105"/>
          <w:sz w:val="18"/>
        </w:rPr>
        <w:t>or</w:t>
      </w:r>
      <w:r>
        <w:rPr>
          <w:color w:val="1A1A1A"/>
          <w:spacing w:val="17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impact</w:t>
      </w:r>
      <w:r>
        <w:rPr>
          <w:color w:val="2D2D2D"/>
          <w:spacing w:val="-22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in</w:t>
      </w:r>
      <w:r>
        <w:rPr>
          <w:color w:val="2D2D2D"/>
          <w:spacing w:val="7"/>
          <w:w w:val="105"/>
          <w:sz w:val="18"/>
        </w:rPr>
        <w:t xml:space="preserve"> </w:t>
      </w:r>
      <w:r>
        <w:rPr>
          <w:color w:val="2D2D2D"/>
          <w:w w:val="105"/>
          <w:sz w:val="18"/>
        </w:rPr>
        <w:t>care.</w:t>
      </w:r>
    </w:p>
    <w:p w:rsidR="009D2E31" w:rsidRDefault="009D2E31">
      <w:pPr>
        <w:spacing w:line="319" w:lineRule="auto"/>
        <w:rPr>
          <w:sz w:val="18"/>
        </w:rPr>
        <w:sectPr w:rsidR="009D2E31">
          <w:pgSz w:w="12240" w:h="15840"/>
          <w:pgMar w:top="1480" w:right="1540" w:bottom="1740" w:left="1640" w:header="0" w:footer="1493" w:gutter="0"/>
          <w:cols w:space="720"/>
        </w:sectPr>
      </w:pPr>
    </w:p>
    <w:p w:rsidR="009D2E31" w:rsidRDefault="00F73B9F">
      <w:pPr>
        <w:spacing w:before="79"/>
        <w:ind w:left="1172" w:right="1172"/>
        <w:jc w:val="center"/>
        <w:rPr>
          <w:b/>
          <w:sz w:val="28"/>
        </w:rPr>
      </w:pPr>
      <w:bookmarkStart w:id="6" w:name="Attachment_2B_-_Factor_4.a.i_Capital_Cos"/>
      <w:bookmarkEnd w:id="6"/>
      <w:r>
        <w:rPr>
          <w:b/>
          <w:sz w:val="28"/>
          <w:u w:val="thick"/>
        </w:rPr>
        <w:lastRenderedPageBreak/>
        <w:t>Attachment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2B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Factor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4.a.i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Capital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Costs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Chart</w:t>
      </w:r>
    </w:p>
    <w:p w:rsidR="009D2E31" w:rsidRDefault="009D2E31">
      <w:pPr>
        <w:jc w:val="center"/>
        <w:rPr>
          <w:sz w:val="28"/>
        </w:rPr>
        <w:sectPr w:rsidR="009D2E31">
          <w:footerReference w:type="default" r:id="rId51"/>
          <w:pgSz w:w="12240" w:h="15840"/>
          <w:pgMar w:top="1360" w:right="1720" w:bottom="280" w:left="1720" w:header="0" w:footer="0" w:gutter="0"/>
          <w:cols w:space="720"/>
        </w:sectPr>
      </w:pPr>
    </w:p>
    <w:p w:rsidR="009D2E31" w:rsidRDefault="00F73B9F">
      <w:pPr>
        <w:spacing w:before="58" w:line="244" w:lineRule="auto"/>
        <w:ind w:left="142" w:right="9640"/>
        <w:rPr>
          <w:rFonts w:ascii="Calibri"/>
          <w:b/>
          <w:sz w:val="15"/>
        </w:rPr>
      </w:pPr>
      <w:r>
        <w:rPr>
          <w:rFonts w:ascii="Calibri"/>
          <w:b/>
          <w:sz w:val="15"/>
        </w:rPr>
        <w:lastRenderedPageBreak/>
        <w:t>Factor</w:t>
      </w:r>
      <w:r>
        <w:rPr>
          <w:rFonts w:ascii="Calibri"/>
          <w:b/>
          <w:spacing w:val="1"/>
          <w:sz w:val="15"/>
        </w:rPr>
        <w:t xml:space="preserve"> </w:t>
      </w:r>
      <w:r>
        <w:rPr>
          <w:rFonts w:ascii="Calibri"/>
          <w:b/>
          <w:sz w:val="15"/>
        </w:rPr>
        <w:t>4:</w:t>
      </w:r>
      <w:r>
        <w:rPr>
          <w:rFonts w:ascii="Calibri"/>
          <w:b/>
          <w:spacing w:val="1"/>
          <w:sz w:val="15"/>
        </w:rPr>
        <w:t xml:space="preserve"> </w:t>
      </w:r>
      <w:r>
        <w:rPr>
          <w:rFonts w:ascii="Calibri"/>
          <w:b/>
          <w:sz w:val="15"/>
        </w:rPr>
        <w:t>Financial</w:t>
      </w:r>
      <w:r>
        <w:rPr>
          <w:rFonts w:ascii="Calibri"/>
          <w:b/>
          <w:spacing w:val="1"/>
          <w:sz w:val="15"/>
        </w:rPr>
        <w:t xml:space="preserve"> </w:t>
      </w:r>
      <w:r>
        <w:rPr>
          <w:rFonts w:ascii="Calibri"/>
          <w:b/>
          <w:sz w:val="15"/>
        </w:rPr>
        <w:t>Feasibility</w:t>
      </w:r>
      <w:r>
        <w:rPr>
          <w:rFonts w:ascii="Calibri"/>
          <w:b/>
          <w:spacing w:val="3"/>
          <w:sz w:val="15"/>
        </w:rPr>
        <w:t xml:space="preserve"> </w:t>
      </w:r>
      <w:r>
        <w:rPr>
          <w:rFonts w:ascii="Calibri"/>
          <w:b/>
          <w:sz w:val="15"/>
        </w:rPr>
        <w:t>and</w:t>
      </w:r>
      <w:r>
        <w:rPr>
          <w:rFonts w:ascii="Calibri"/>
          <w:b/>
          <w:spacing w:val="3"/>
          <w:sz w:val="15"/>
        </w:rPr>
        <w:t xml:space="preserve"> </w:t>
      </w:r>
      <w:r>
        <w:rPr>
          <w:rFonts w:ascii="Calibri"/>
          <w:b/>
          <w:sz w:val="15"/>
        </w:rPr>
        <w:t>Reasonableness</w:t>
      </w:r>
      <w:r>
        <w:rPr>
          <w:rFonts w:ascii="Calibri"/>
          <w:b/>
          <w:spacing w:val="1"/>
          <w:sz w:val="15"/>
        </w:rPr>
        <w:t xml:space="preserve"> </w:t>
      </w:r>
      <w:r>
        <w:rPr>
          <w:rFonts w:ascii="Calibri"/>
          <w:b/>
          <w:sz w:val="15"/>
        </w:rPr>
        <w:t>of</w:t>
      </w:r>
      <w:r>
        <w:rPr>
          <w:rFonts w:ascii="Calibri"/>
          <w:b/>
          <w:spacing w:val="3"/>
          <w:sz w:val="15"/>
        </w:rPr>
        <w:t xml:space="preserve"> </w:t>
      </w:r>
      <w:r>
        <w:rPr>
          <w:rFonts w:ascii="Calibri"/>
          <w:b/>
          <w:sz w:val="15"/>
        </w:rPr>
        <w:t>Expenditures</w:t>
      </w:r>
      <w:r>
        <w:rPr>
          <w:rFonts w:ascii="Calibri"/>
          <w:b/>
          <w:spacing w:val="2"/>
          <w:sz w:val="15"/>
        </w:rPr>
        <w:t xml:space="preserve"> </w:t>
      </w:r>
      <w:r>
        <w:rPr>
          <w:rFonts w:ascii="Calibri"/>
          <w:b/>
          <w:sz w:val="15"/>
        </w:rPr>
        <w:t>and</w:t>
      </w:r>
      <w:r>
        <w:rPr>
          <w:rFonts w:ascii="Calibri"/>
          <w:b/>
          <w:spacing w:val="3"/>
          <w:sz w:val="15"/>
        </w:rPr>
        <w:t xml:space="preserve"> </w:t>
      </w:r>
      <w:r>
        <w:rPr>
          <w:rFonts w:ascii="Calibri"/>
          <w:b/>
          <w:sz w:val="15"/>
        </w:rPr>
        <w:t>Costs</w:t>
      </w:r>
      <w:r>
        <w:rPr>
          <w:rFonts w:ascii="Calibri"/>
          <w:b/>
          <w:spacing w:val="-31"/>
          <w:sz w:val="15"/>
        </w:rPr>
        <w:t xml:space="preserve"> </w:t>
      </w:r>
      <w:r>
        <w:rPr>
          <w:rFonts w:ascii="Calibri"/>
          <w:b/>
          <w:sz w:val="15"/>
        </w:rPr>
        <w:t>F4.a.i</w:t>
      </w:r>
      <w:r>
        <w:rPr>
          <w:rFonts w:ascii="Calibri"/>
          <w:b/>
          <w:spacing w:val="32"/>
          <w:sz w:val="15"/>
        </w:rPr>
        <w:t xml:space="preserve"> </w:t>
      </w:r>
      <w:r>
        <w:rPr>
          <w:rFonts w:ascii="Calibri"/>
          <w:b/>
          <w:sz w:val="15"/>
        </w:rPr>
        <w:t>Capital</w:t>
      </w:r>
      <w:r>
        <w:rPr>
          <w:rFonts w:ascii="Calibri"/>
          <w:b/>
          <w:spacing w:val="-3"/>
          <w:sz w:val="15"/>
        </w:rPr>
        <w:t xml:space="preserve"> </w:t>
      </w:r>
      <w:r>
        <w:rPr>
          <w:rFonts w:ascii="Calibri"/>
          <w:b/>
          <w:sz w:val="15"/>
        </w:rPr>
        <w:t>Costs</w:t>
      </w:r>
      <w:r>
        <w:rPr>
          <w:rFonts w:ascii="Calibri"/>
          <w:b/>
          <w:spacing w:val="-1"/>
          <w:sz w:val="15"/>
        </w:rPr>
        <w:t xml:space="preserve"> </w:t>
      </w:r>
      <w:r>
        <w:rPr>
          <w:rFonts w:ascii="Calibri"/>
          <w:b/>
          <w:sz w:val="15"/>
        </w:rPr>
        <w:t>Chart:</w:t>
      </w:r>
    </w:p>
    <w:p w:rsidR="009D2E31" w:rsidRDefault="00F73B9F">
      <w:pPr>
        <w:spacing w:before="10"/>
        <w:ind w:left="612"/>
        <w:rPr>
          <w:rFonts w:ascii="Calibri"/>
          <w:sz w:val="15"/>
        </w:rPr>
      </w:pPr>
      <w:r>
        <w:rPr>
          <w:rFonts w:ascii="Calibri"/>
          <w:sz w:val="15"/>
        </w:rPr>
        <w:t>For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each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functional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Area,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document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the</w:t>
      </w:r>
      <w:r>
        <w:rPr>
          <w:rFonts w:ascii="Calibri"/>
          <w:spacing w:val="-3"/>
          <w:sz w:val="15"/>
        </w:rPr>
        <w:t xml:space="preserve"> </w:t>
      </w:r>
      <w:r>
        <w:rPr>
          <w:rFonts w:ascii="Calibri"/>
          <w:sz w:val="15"/>
        </w:rPr>
        <w:t>square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footage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and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costs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for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New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Construction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and/or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Renovations.</w:t>
      </w: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1095"/>
        <w:gridCol w:w="1095"/>
        <w:gridCol w:w="1172"/>
        <w:gridCol w:w="680"/>
        <w:gridCol w:w="680"/>
        <w:gridCol w:w="680"/>
        <w:gridCol w:w="680"/>
        <w:gridCol w:w="680"/>
        <w:gridCol w:w="1208"/>
        <w:gridCol w:w="1184"/>
        <w:gridCol w:w="1184"/>
        <w:gridCol w:w="1074"/>
      </w:tblGrid>
      <w:tr w:rsidR="009D2E31">
        <w:trPr>
          <w:trHeight w:val="666"/>
        </w:trPr>
        <w:tc>
          <w:tcPr>
            <w:tcW w:w="2914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0" w:type="dxa"/>
            <w:gridSpan w:val="2"/>
          </w:tcPr>
          <w:p w:rsidR="009D2E31" w:rsidRDefault="009D2E31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:rsidR="009D2E31" w:rsidRDefault="00F73B9F">
            <w:pPr>
              <w:pStyle w:val="TableParagraph"/>
              <w:spacing w:before="1"/>
              <w:ind w:left="344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Present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Square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Footage</w:t>
            </w:r>
          </w:p>
        </w:tc>
        <w:tc>
          <w:tcPr>
            <w:tcW w:w="3212" w:type="dxa"/>
            <w:gridSpan w:val="4"/>
          </w:tcPr>
          <w:p w:rsidR="009D2E31" w:rsidRDefault="009D2E31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9D2E31" w:rsidRDefault="00F73B9F">
            <w:pPr>
              <w:pStyle w:val="TableParagraph"/>
              <w:ind w:left="24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Square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Footage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Involved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in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the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Project</w:t>
            </w:r>
          </w:p>
        </w:tc>
        <w:tc>
          <w:tcPr>
            <w:tcW w:w="1360" w:type="dxa"/>
            <w:gridSpan w:val="2"/>
          </w:tcPr>
          <w:p w:rsidR="009D2E31" w:rsidRDefault="009D2E31">
            <w:pPr>
              <w:pStyle w:val="TableParagraph"/>
              <w:spacing w:before="2"/>
              <w:rPr>
                <w:rFonts w:ascii="Calibri"/>
                <w:sz w:val="11"/>
              </w:rPr>
            </w:pPr>
          </w:p>
          <w:p w:rsidR="009D2E31" w:rsidRDefault="00F73B9F">
            <w:pPr>
              <w:pStyle w:val="TableParagraph"/>
              <w:spacing w:line="256" w:lineRule="auto"/>
              <w:ind w:left="419" w:right="133" w:hanging="274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Resulting Square</w:t>
            </w:r>
            <w:r>
              <w:rPr>
                <w:rFonts w:ascii="Calibri"/>
                <w:b/>
                <w:spacing w:val="-3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Footage</w:t>
            </w:r>
          </w:p>
        </w:tc>
        <w:tc>
          <w:tcPr>
            <w:tcW w:w="2392" w:type="dxa"/>
            <w:gridSpan w:val="2"/>
          </w:tcPr>
          <w:p w:rsidR="009D2E31" w:rsidRDefault="009D2E31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:rsidR="009D2E31" w:rsidRDefault="00F73B9F">
            <w:pPr>
              <w:pStyle w:val="TableParagraph"/>
              <w:spacing w:before="1"/>
              <w:ind w:left="825" w:right="825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  <w:r>
              <w:rPr>
                <w:rFonts w:asci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Cost</w:t>
            </w:r>
          </w:p>
        </w:tc>
        <w:tc>
          <w:tcPr>
            <w:tcW w:w="2258" w:type="dxa"/>
            <w:gridSpan w:val="2"/>
          </w:tcPr>
          <w:p w:rsidR="009D2E31" w:rsidRDefault="009D2E31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:rsidR="009D2E31" w:rsidRDefault="00F73B9F">
            <w:pPr>
              <w:pStyle w:val="TableParagraph"/>
              <w:spacing w:before="1"/>
              <w:ind w:left="45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Cost/Square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Footage</w:t>
            </w: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0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2" w:type="dxa"/>
            <w:gridSpan w:val="2"/>
          </w:tcPr>
          <w:p w:rsidR="009D2E31" w:rsidRDefault="00F73B9F">
            <w:pPr>
              <w:pStyle w:val="TableParagraph"/>
              <w:spacing w:line="162" w:lineRule="exact"/>
              <w:ind w:left="365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New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Construction</w:t>
            </w:r>
          </w:p>
        </w:tc>
        <w:tc>
          <w:tcPr>
            <w:tcW w:w="1360" w:type="dxa"/>
            <w:gridSpan w:val="2"/>
          </w:tcPr>
          <w:p w:rsidR="009D2E31" w:rsidRDefault="00F73B9F">
            <w:pPr>
              <w:pStyle w:val="TableParagraph"/>
              <w:spacing w:line="162" w:lineRule="exact"/>
              <w:ind w:left="322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Renovation</w:t>
            </w:r>
          </w:p>
        </w:tc>
        <w:tc>
          <w:tcPr>
            <w:tcW w:w="1360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2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8" w:type="dxa"/>
            <w:gridSpan w:val="2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3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before="98"/>
              <w:ind w:left="94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Functional Areas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before="98"/>
              <w:ind w:left="421" w:right="39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Net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before="98"/>
              <w:ind w:left="37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Gross</w:t>
            </w:r>
          </w:p>
        </w:tc>
        <w:tc>
          <w:tcPr>
            <w:tcW w:w="1172" w:type="dxa"/>
          </w:tcPr>
          <w:p w:rsidR="009D2E31" w:rsidRDefault="00F73B9F">
            <w:pPr>
              <w:pStyle w:val="TableParagraph"/>
              <w:spacing w:before="98"/>
              <w:ind w:left="458" w:right="43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Net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before="98"/>
              <w:ind w:left="16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Gross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before="98"/>
              <w:ind w:left="228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Net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before="98"/>
              <w:ind w:left="16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Gross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before="98"/>
              <w:ind w:left="22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Net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before="98"/>
              <w:ind w:left="16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Gross</w:t>
            </w:r>
          </w:p>
        </w:tc>
        <w:tc>
          <w:tcPr>
            <w:tcW w:w="1208" w:type="dxa"/>
          </w:tcPr>
          <w:p w:rsidR="009D2E31" w:rsidRDefault="00F73B9F">
            <w:pPr>
              <w:pStyle w:val="TableParagraph"/>
              <w:spacing w:before="100"/>
              <w:ind w:right="30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New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Construction</w:t>
            </w: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before="100"/>
              <w:ind w:left="22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Renovation</w:t>
            </w: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before="100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New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Construction</w:t>
            </w:r>
          </w:p>
        </w:tc>
        <w:tc>
          <w:tcPr>
            <w:tcW w:w="1074" w:type="dxa"/>
          </w:tcPr>
          <w:p w:rsidR="009D2E31" w:rsidRDefault="00F73B9F">
            <w:pPr>
              <w:pStyle w:val="TableParagraph"/>
              <w:spacing w:before="100"/>
              <w:ind w:left="16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Renovation</w:t>
            </w:r>
          </w:p>
        </w:tc>
      </w:tr>
      <w:tr w:rsidR="009D2E31">
        <w:trPr>
          <w:trHeight w:val="181"/>
        </w:trPr>
        <w:tc>
          <w:tcPr>
            <w:tcW w:w="14326" w:type="dxa"/>
            <w:gridSpan w:val="13"/>
            <w:shd w:val="clear" w:color="auto" w:fill="FFFF00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Olander Building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(Skilled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Nursing)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-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Common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Areas, Lower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Level</w:t>
            </w: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Lobby/Vestibule/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Circulation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2,000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2,547</w:t>
            </w:r>
          </w:p>
        </w:tc>
        <w:tc>
          <w:tcPr>
            <w:tcW w:w="1172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120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129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140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148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1,950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2,676</w:t>
            </w:r>
          </w:p>
        </w:tc>
        <w:tc>
          <w:tcPr>
            <w:tcW w:w="1208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$72,211.72</w:t>
            </w: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$6,691.70</w:t>
            </w: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$559.78</w:t>
            </w:r>
          </w:p>
        </w:tc>
        <w:tc>
          <w:tcPr>
            <w:tcW w:w="1074" w:type="dxa"/>
          </w:tcPr>
          <w:p w:rsidR="009D2E31" w:rsidRDefault="00F73B9F">
            <w:pPr>
              <w:pStyle w:val="TableParagraph"/>
              <w:spacing w:line="162" w:lineRule="exact"/>
              <w:ind w:right="2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$45.21</w:t>
            </w: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Administrative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Areas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350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392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350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392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Rehab Gym</w:t>
            </w:r>
            <w:r>
              <w:rPr>
                <w:rFonts w:ascii="Calibri"/>
                <w:spacing w:val="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 OT/PT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1,965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2,184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1,965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2,184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Mechanical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Space/Storage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2,262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2,575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2,262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2,575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Common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Rooms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150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184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150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184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</w:p>
        </w:tc>
        <w:tc>
          <w:tcPr>
            <w:tcW w:w="1095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6,727</w:t>
            </w:r>
          </w:p>
        </w:tc>
        <w:tc>
          <w:tcPr>
            <w:tcW w:w="1095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7,882</w:t>
            </w:r>
          </w:p>
        </w:tc>
        <w:tc>
          <w:tcPr>
            <w:tcW w:w="1172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120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129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140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148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6,677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8,011</w:t>
            </w:r>
          </w:p>
        </w:tc>
        <w:tc>
          <w:tcPr>
            <w:tcW w:w="1208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$72,211.72</w:t>
            </w:r>
          </w:p>
        </w:tc>
        <w:tc>
          <w:tcPr>
            <w:tcW w:w="118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$6,691.70</w:t>
            </w:r>
          </w:p>
        </w:tc>
        <w:tc>
          <w:tcPr>
            <w:tcW w:w="118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$559.78</w:t>
            </w:r>
          </w:p>
        </w:tc>
        <w:tc>
          <w:tcPr>
            <w:tcW w:w="107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$45.21</w:t>
            </w:r>
          </w:p>
        </w:tc>
      </w:tr>
      <w:tr w:rsidR="009D2E31">
        <w:trPr>
          <w:trHeight w:val="181"/>
        </w:trPr>
        <w:tc>
          <w:tcPr>
            <w:tcW w:w="14326" w:type="dxa"/>
            <w:gridSpan w:val="13"/>
            <w:shd w:val="clear" w:color="auto" w:fill="FFFF00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Ground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Level Nursing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Unit</w:t>
            </w: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Resident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5,482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6,420</w:t>
            </w: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5,482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6,420</w:t>
            </w:r>
          </w:p>
        </w:tc>
        <w:tc>
          <w:tcPr>
            <w:tcW w:w="1208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$3,593,792.71</w:t>
            </w: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$559.78</w:t>
            </w: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Day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Dining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Activity</w:t>
            </w: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239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255</w:t>
            </w: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239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255</w:t>
            </w:r>
          </w:p>
        </w:tc>
        <w:tc>
          <w:tcPr>
            <w:tcW w:w="1208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$142,744.10</w:t>
            </w: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$559.78</w:t>
            </w: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Linen</w:t>
            </w: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</w:t>
            </w: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</w:t>
            </w:r>
          </w:p>
        </w:tc>
        <w:tc>
          <w:tcPr>
            <w:tcW w:w="1208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$4,478.25</w:t>
            </w: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$559.78</w:t>
            </w: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Soiled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Utility</w:t>
            </w: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95</w:t>
            </w: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95</w:t>
            </w:r>
          </w:p>
        </w:tc>
        <w:tc>
          <w:tcPr>
            <w:tcW w:w="1208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$53,179.18</w:t>
            </w: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$559.78</w:t>
            </w: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Clean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Utility</w:t>
            </w: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70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79</w:t>
            </w: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70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79</w:t>
            </w:r>
          </w:p>
        </w:tc>
        <w:tc>
          <w:tcPr>
            <w:tcW w:w="1208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$44,222.68</w:t>
            </w: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$559.78</w:t>
            </w: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Unit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87</w:t>
            </w: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87</w:t>
            </w:r>
          </w:p>
        </w:tc>
        <w:tc>
          <w:tcPr>
            <w:tcW w:w="1208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$48,700.93</w:t>
            </w: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$559.78</w:t>
            </w: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Jan Cl</w:t>
            </w: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29</w:t>
            </w: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29</w:t>
            </w:r>
          </w:p>
        </w:tc>
        <w:tc>
          <w:tcPr>
            <w:tcW w:w="1208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$16,233.64</w:t>
            </w: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$559.78</w:t>
            </w: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Circulation</w:t>
            </w: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1,826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1,958</w:t>
            </w: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1,826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1,958</w:t>
            </w:r>
          </w:p>
        </w:tc>
        <w:tc>
          <w:tcPr>
            <w:tcW w:w="1208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$1,096,050.80</w:t>
            </w: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$559.78</w:t>
            </w: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Nurse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Station/Med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Cl/Toilet</w:t>
            </w: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200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219</w:t>
            </w: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200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219</w:t>
            </w:r>
          </w:p>
        </w:tc>
        <w:tc>
          <w:tcPr>
            <w:tcW w:w="1208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$122,591.99</w:t>
            </w: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$559.78</w:t>
            </w: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</w:p>
        </w:tc>
        <w:tc>
          <w:tcPr>
            <w:tcW w:w="1095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0</w:t>
            </w:r>
          </w:p>
        </w:tc>
        <w:tc>
          <w:tcPr>
            <w:tcW w:w="1095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0</w:t>
            </w:r>
          </w:p>
        </w:tc>
        <w:tc>
          <w:tcPr>
            <w:tcW w:w="1172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8,004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9,150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8,004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9,150</w:t>
            </w:r>
          </w:p>
        </w:tc>
        <w:tc>
          <w:tcPr>
            <w:tcW w:w="1208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$5,121,994.28</w:t>
            </w:r>
          </w:p>
        </w:tc>
        <w:tc>
          <w:tcPr>
            <w:tcW w:w="118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$0.00</w:t>
            </w:r>
          </w:p>
        </w:tc>
        <w:tc>
          <w:tcPr>
            <w:tcW w:w="118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$559.78</w:t>
            </w:r>
          </w:p>
        </w:tc>
        <w:tc>
          <w:tcPr>
            <w:tcW w:w="107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$0.00</w:t>
            </w:r>
          </w:p>
        </w:tc>
      </w:tr>
      <w:tr w:rsidR="009D2E31">
        <w:trPr>
          <w:trHeight w:val="181"/>
        </w:trPr>
        <w:tc>
          <w:tcPr>
            <w:tcW w:w="14326" w:type="dxa"/>
            <w:gridSpan w:val="13"/>
            <w:shd w:val="clear" w:color="auto" w:fill="FFFF00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Olander Building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(Skilled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Nursing) - First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Floor</w:t>
            </w: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Administrative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Offices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2,614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2,842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2,614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2,842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Kitchen/Diswashing/Storage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2,968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3,125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2,968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3,125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Dining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Room/Pub/Private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Dining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1,920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2,088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1,920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2,088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Chapel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271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286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271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286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Activities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695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755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695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755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Namaste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470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495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470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495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Employee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Dining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612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665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612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665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Circulation/Corridors/Stairs/Elevators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2,466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2,681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2,466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2,681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Common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Toilets/Jan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232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253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232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253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Beauty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Salon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135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143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135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143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102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108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102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108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</w:p>
        </w:tc>
        <w:tc>
          <w:tcPr>
            <w:tcW w:w="1095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12,485</w:t>
            </w:r>
          </w:p>
        </w:tc>
        <w:tc>
          <w:tcPr>
            <w:tcW w:w="1095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13,441</w:t>
            </w:r>
          </w:p>
        </w:tc>
        <w:tc>
          <w:tcPr>
            <w:tcW w:w="1172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12,485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13,441</w:t>
            </w:r>
          </w:p>
        </w:tc>
        <w:tc>
          <w:tcPr>
            <w:tcW w:w="1208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$0.00</w:t>
            </w:r>
          </w:p>
        </w:tc>
        <w:tc>
          <w:tcPr>
            <w:tcW w:w="118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$0.00</w:t>
            </w:r>
          </w:p>
        </w:tc>
        <w:tc>
          <w:tcPr>
            <w:tcW w:w="118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$0.00</w:t>
            </w:r>
          </w:p>
        </w:tc>
        <w:tc>
          <w:tcPr>
            <w:tcW w:w="107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$0.00</w:t>
            </w:r>
          </w:p>
        </w:tc>
      </w:tr>
      <w:tr w:rsidR="009D2E31">
        <w:trPr>
          <w:trHeight w:val="181"/>
        </w:trPr>
        <w:tc>
          <w:tcPr>
            <w:tcW w:w="14326" w:type="dxa"/>
            <w:gridSpan w:val="13"/>
            <w:shd w:val="clear" w:color="auto" w:fill="FFFF00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Olander Building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(Skilled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Nursing)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-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Second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Floor</w:t>
            </w: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Nurse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Station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Med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/Toilet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289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305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289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305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Resident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Rooms/Toilets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7,095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7,713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6,705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7,403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7,581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8,075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$334,720.71</w:t>
            </w: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F73B9F">
            <w:pPr>
              <w:pStyle w:val="TableParagraph"/>
              <w:spacing w:line="162" w:lineRule="exact"/>
              <w:ind w:right="2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$45.21</w:t>
            </w: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Central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Bathing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154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162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162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Day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Room/Dining/Activity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1,464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1,591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737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783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1,086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1,229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$35,402.72</w:t>
            </w: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F73B9F">
            <w:pPr>
              <w:pStyle w:val="TableParagraph"/>
              <w:spacing w:line="162" w:lineRule="exact"/>
              <w:ind w:right="2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$45.21</w:t>
            </w: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Common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106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112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106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112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Clean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Utility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84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88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88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Soiled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Utility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84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88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88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Unit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36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39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36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39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Linen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34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36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36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Jan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Closet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29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29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Nurse Mgr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43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45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43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45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Linen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Chute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44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46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46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Nourishment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Rm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37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39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37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39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D2E31" w:rsidRDefault="009D2E31">
      <w:pPr>
        <w:rPr>
          <w:rFonts w:ascii="Times New Roman"/>
          <w:sz w:val="12"/>
        </w:rPr>
        <w:sectPr w:rsidR="009D2E31">
          <w:footerReference w:type="default" r:id="rId52"/>
          <w:pgSz w:w="15840" w:h="12240" w:orient="landscape"/>
          <w:pgMar w:top="680" w:right="640" w:bottom="280" w:left="640" w:header="0" w:footer="0" w:gutter="0"/>
          <w:cols w:space="720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1095"/>
        <w:gridCol w:w="1095"/>
        <w:gridCol w:w="1172"/>
        <w:gridCol w:w="680"/>
        <w:gridCol w:w="680"/>
        <w:gridCol w:w="680"/>
        <w:gridCol w:w="680"/>
        <w:gridCol w:w="680"/>
        <w:gridCol w:w="1208"/>
        <w:gridCol w:w="1184"/>
        <w:gridCol w:w="1184"/>
        <w:gridCol w:w="1074"/>
      </w:tblGrid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lastRenderedPageBreak/>
              <w:t>Circulation/Stairs/Elev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2,983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3,242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2,983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3,242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Exterior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Balcony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290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306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290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306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</w:p>
        </w:tc>
        <w:tc>
          <w:tcPr>
            <w:tcW w:w="1095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12,772</w:t>
            </w:r>
          </w:p>
        </w:tc>
        <w:tc>
          <w:tcPr>
            <w:tcW w:w="1095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13,842</w:t>
            </w:r>
          </w:p>
        </w:tc>
        <w:tc>
          <w:tcPr>
            <w:tcW w:w="1172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7,442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8,186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12,880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13,842</w:t>
            </w:r>
          </w:p>
        </w:tc>
        <w:tc>
          <w:tcPr>
            <w:tcW w:w="1208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$0.00</w:t>
            </w:r>
          </w:p>
        </w:tc>
        <w:tc>
          <w:tcPr>
            <w:tcW w:w="118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$370,123.43</w:t>
            </w:r>
          </w:p>
        </w:tc>
        <w:tc>
          <w:tcPr>
            <w:tcW w:w="118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$0.00</w:t>
            </w:r>
          </w:p>
        </w:tc>
        <w:tc>
          <w:tcPr>
            <w:tcW w:w="107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$45.21</w:t>
            </w:r>
          </w:p>
        </w:tc>
      </w:tr>
      <w:tr w:rsidR="009D2E31">
        <w:trPr>
          <w:trHeight w:val="181"/>
        </w:trPr>
        <w:tc>
          <w:tcPr>
            <w:tcW w:w="14326" w:type="dxa"/>
            <w:gridSpan w:val="13"/>
            <w:shd w:val="clear" w:color="auto" w:fill="FFFF00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Olander Building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(Skilled Nursing)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- Third Floor</w:t>
            </w: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Nurse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Station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/Med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289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305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289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305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Central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Bathing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198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209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209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209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Day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Rooms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814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885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814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885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Common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106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112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106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112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Clean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Utility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84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88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88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Soiled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Utility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84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88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88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Unit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52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55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52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55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Resident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5,186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5,636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2,100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2,301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5,175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5,636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$104,037.87</w:t>
            </w: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F73B9F">
            <w:pPr>
              <w:pStyle w:val="TableParagraph"/>
              <w:spacing w:line="162" w:lineRule="exact"/>
              <w:ind w:right="2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$45.21</w:t>
            </w: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Jan Cl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29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29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Nurse Mgr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43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45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43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45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Linen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Chute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44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46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44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46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Nourishment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Rm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37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39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37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39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Circulation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/Stairs/Elev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2,983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3,242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2,983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3,242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Exterior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Balcony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1,165</w:t>
            </w:r>
          </w:p>
        </w:tc>
        <w:tc>
          <w:tcPr>
            <w:tcW w:w="1095" w:type="dxa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1,230</w:t>
            </w:r>
          </w:p>
        </w:tc>
        <w:tc>
          <w:tcPr>
            <w:tcW w:w="117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1,165</w:t>
            </w:r>
          </w:p>
        </w:tc>
        <w:tc>
          <w:tcPr>
            <w:tcW w:w="680" w:type="dxa"/>
          </w:tcPr>
          <w:p w:rsidR="009D2E31" w:rsidRDefault="00F73B9F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1,230</w:t>
            </w:r>
          </w:p>
        </w:tc>
        <w:tc>
          <w:tcPr>
            <w:tcW w:w="1208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181"/>
        </w:trPr>
        <w:tc>
          <w:tcPr>
            <w:tcW w:w="291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</w:p>
        </w:tc>
        <w:tc>
          <w:tcPr>
            <w:tcW w:w="1095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11,114</w:t>
            </w:r>
          </w:p>
        </w:tc>
        <w:tc>
          <w:tcPr>
            <w:tcW w:w="1095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12,010</w:t>
            </w:r>
          </w:p>
        </w:tc>
        <w:tc>
          <w:tcPr>
            <w:tcW w:w="1172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2,100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2,301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11,114</w:t>
            </w:r>
          </w:p>
        </w:tc>
        <w:tc>
          <w:tcPr>
            <w:tcW w:w="680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12,010</w:t>
            </w:r>
          </w:p>
        </w:tc>
        <w:tc>
          <w:tcPr>
            <w:tcW w:w="1208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$0.00</w:t>
            </w:r>
          </w:p>
        </w:tc>
        <w:tc>
          <w:tcPr>
            <w:tcW w:w="118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$104,037.87</w:t>
            </w:r>
          </w:p>
        </w:tc>
        <w:tc>
          <w:tcPr>
            <w:tcW w:w="118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$0.00</w:t>
            </w:r>
          </w:p>
        </w:tc>
        <w:tc>
          <w:tcPr>
            <w:tcW w:w="1074" w:type="dxa"/>
            <w:shd w:val="clear" w:color="auto" w:fill="D9D9D9"/>
          </w:tcPr>
          <w:p w:rsidR="009D2E31" w:rsidRDefault="00F73B9F">
            <w:pPr>
              <w:pStyle w:val="TableParagraph"/>
              <w:spacing w:line="162" w:lineRule="exact"/>
              <w:ind w:right="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$45.21</w:t>
            </w:r>
          </w:p>
        </w:tc>
      </w:tr>
      <w:tr w:rsidR="009D2E31">
        <w:trPr>
          <w:trHeight w:val="181"/>
        </w:trPr>
        <w:tc>
          <w:tcPr>
            <w:tcW w:w="14326" w:type="dxa"/>
            <w:gridSpan w:val="13"/>
            <w:shd w:val="clear" w:color="auto" w:fill="FFFF00"/>
          </w:tcPr>
          <w:p w:rsidR="009D2E31" w:rsidRDefault="00F73B9F">
            <w:pPr>
              <w:pStyle w:val="TableParagraph"/>
              <w:spacing w:line="162" w:lineRule="exact"/>
              <w:ind w:left="2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Proposed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Project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Total</w:t>
            </w:r>
          </w:p>
        </w:tc>
      </w:tr>
      <w:tr w:rsidR="009D2E31">
        <w:trPr>
          <w:trHeight w:val="181"/>
        </w:trPr>
        <w:tc>
          <w:tcPr>
            <w:tcW w:w="2914" w:type="dxa"/>
            <w:vMerge w:val="restart"/>
          </w:tcPr>
          <w:p w:rsidR="009D2E31" w:rsidRDefault="00F73B9F">
            <w:pPr>
              <w:pStyle w:val="TableParagraph"/>
              <w:spacing w:before="86"/>
              <w:ind w:right="1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</w:p>
        </w:tc>
        <w:tc>
          <w:tcPr>
            <w:tcW w:w="1095" w:type="dxa"/>
            <w:vMerge w:val="restart"/>
          </w:tcPr>
          <w:p w:rsidR="009D2E31" w:rsidRDefault="00F73B9F">
            <w:pPr>
              <w:pStyle w:val="TableParagraph"/>
              <w:spacing w:before="86"/>
              <w:ind w:left="64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43,098</w:t>
            </w:r>
          </w:p>
        </w:tc>
        <w:tc>
          <w:tcPr>
            <w:tcW w:w="1095" w:type="dxa"/>
            <w:vMerge w:val="restart"/>
          </w:tcPr>
          <w:p w:rsidR="009D2E31" w:rsidRDefault="00F73B9F">
            <w:pPr>
              <w:pStyle w:val="TableParagraph"/>
              <w:spacing w:before="86"/>
              <w:ind w:left="63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47,175</w:t>
            </w:r>
          </w:p>
        </w:tc>
        <w:tc>
          <w:tcPr>
            <w:tcW w:w="1172" w:type="dxa"/>
            <w:vMerge w:val="restart"/>
          </w:tcPr>
          <w:p w:rsidR="009D2E31" w:rsidRDefault="00F73B9F">
            <w:pPr>
              <w:pStyle w:val="TableParagraph"/>
              <w:spacing w:before="86"/>
              <w:ind w:right="15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8,124</w:t>
            </w:r>
          </w:p>
        </w:tc>
        <w:tc>
          <w:tcPr>
            <w:tcW w:w="680" w:type="dxa"/>
            <w:vMerge w:val="restart"/>
          </w:tcPr>
          <w:p w:rsidR="009D2E31" w:rsidRDefault="00F73B9F">
            <w:pPr>
              <w:pStyle w:val="TableParagraph"/>
              <w:spacing w:before="86"/>
              <w:ind w:left="301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9,279</w:t>
            </w:r>
          </w:p>
        </w:tc>
        <w:tc>
          <w:tcPr>
            <w:tcW w:w="680" w:type="dxa"/>
            <w:vMerge w:val="restart"/>
          </w:tcPr>
          <w:p w:rsidR="009D2E31" w:rsidRDefault="00F73B9F">
            <w:pPr>
              <w:pStyle w:val="TableParagraph"/>
              <w:spacing w:before="86"/>
              <w:ind w:left="301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9,682</w:t>
            </w:r>
          </w:p>
        </w:tc>
        <w:tc>
          <w:tcPr>
            <w:tcW w:w="680" w:type="dxa"/>
            <w:vMerge w:val="restart"/>
          </w:tcPr>
          <w:p w:rsidR="009D2E31" w:rsidRDefault="00F73B9F">
            <w:pPr>
              <w:pStyle w:val="TableParagraph"/>
              <w:spacing w:before="86"/>
              <w:ind w:left="22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10,635</w:t>
            </w:r>
          </w:p>
        </w:tc>
        <w:tc>
          <w:tcPr>
            <w:tcW w:w="680" w:type="dxa"/>
            <w:vMerge w:val="restart"/>
          </w:tcPr>
          <w:p w:rsidR="009D2E31" w:rsidRDefault="00F73B9F">
            <w:pPr>
              <w:pStyle w:val="TableParagraph"/>
              <w:spacing w:before="86"/>
              <w:ind w:left="224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51,160</w:t>
            </w:r>
          </w:p>
        </w:tc>
        <w:tc>
          <w:tcPr>
            <w:tcW w:w="680" w:type="dxa"/>
            <w:vMerge w:val="restart"/>
          </w:tcPr>
          <w:p w:rsidR="009D2E31" w:rsidRDefault="00F73B9F">
            <w:pPr>
              <w:pStyle w:val="TableParagraph"/>
              <w:spacing w:before="86"/>
              <w:ind w:left="21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56,454</w:t>
            </w:r>
          </w:p>
        </w:tc>
        <w:tc>
          <w:tcPr>
            <w:tcW w:w="1208" w:type="dxa"/>
          </w:tcPr>
          <w:p w:rsidR="009D2E31" w:rsidRDefault="00F73B9F">
            <w:pPr>
              <w:pStyle w:val="TableParagraph"/>
              <w:spacing w:before="2" w:line="160" w:lineRule="exact"/>
              <w:ind w:left="25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$5,194,206</w:t>
            </w:r>
          </w:p>
        </w:tc>
        <w:tc>
          <w:tcPr>
            <w:tcW w:w="1184" w:type="dxa"/>
          </w:tcPr>
          <w:p w:rsidR="009D2E31" w:rsidRDefault="00F73B9F">
            <w:pPr>
              <w:pStyle w:val="TableParagraph"/>
              <w:spacing w:before="2" w:line="160" w:lineRule="exact"/>
              <w:ind w:left="294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$480,853</w:t>
            </w:r>
          </w:p>
        </w:tc>
        <w:tc>
          <w:tcPr>
            <w:tcW w:w="1184" w:type="dxa"/>
            <w:vMerge w:val="restart"/>
          </w:tcPr>
          <w:p w:rsidR="009D2E31" w:rsidRDefault="00F73B9F">
            <w:pPr>
              <w:pStyle w:val="TableParagraph"/>
              <w:spacing w:before="86"/>
              <w:ind w:left="64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$559.78</w:t>
            </w:r>
          </w:p>
        </w:tc>
        <w:tc>
          <w:tcPr>
            <w:tcW w:w="1074" w:type="dxa"/>
            <w:vMerge w:val="restart"/>
          </w:tcPr>
          <w:p w:rsidR="009D2E31" w:rsidRDefault="00F73B9F">
            <w:pPr>
              <w:pStyle w:val="TableParagraph"/>
              <w:spacing w:before="86"/>
              <w:ind w:left="60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$45.21</w:t>
            </w:r>
          </w:p>
        </w:tc>
      </w:tr>
      <w:tr w:rsidR="009D2E31">
        <w:trPr>
          <w:trHeight w:val="181"/>
        </w:trPr>
        <w:tc>
          <w:tcPr>
            <w:tcW w:w="2914" w:type="dxa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gridSpan w:val="2"/>
          </w:tcPr>
          <w:p w:rsidR="009D2E31" w:rsidRDefault="00F73B9F">
            <w:pPr>
              <w:pStyle w:val="TableParagraph"/>
              <w:spacing w:line="162" w:lineRule="exact"/>
              <w:ind w:left="825" w:right="825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$5,675,059</w:t>
            </w:r>
          </w:p>
        </w:tc>
        <w:tc>
          <w:tcPr>
            <w:tcW w:w="1184" w:type="dxa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</w:tbl>
    <w:p w:rsidR="009D2E31" w:rsidRDefault="009D2E31">
      <w:pPr>
        <w:pStyle w:val="BodyText"/>
        <w:spacing w:before="2"/>
        <w:rPr>
          <w:rFonts w:ascii="Calibri"/>
          <w:sz w:val="12"/>
        </w:rPr>
      </w:pPr>
    </w:p>
    <w:p w:rsidR="009D2E31" w:rsidRDefault="00F73B9F">
      <w:pPr>
        <w:spacing w:before="71" w:line="256" w:lineRule="auto"/>
        <w:ind w:left="142" w:right="242"/>
        <w:rPr>
          <w:rFonts w:ascii="Calibri"/>
          <w:sz w:val="15"/>
        </w:rPr>
      </w:pPr>
      <w:r>
        <w:rPr>
          <w:rFonts w:ascii="Calibri"/>
          <w:sz w:val="15"/>
        </w:rPr>
        <w:t>* Please note that the Applicant submits the F4.a.i Capital Costs Chart as an Excel spreadsheet to address the calculation related to Total Cost/Square Footage contained within the Department of Public Health's ("Department")</w:t>
      </w:r>
      <w:r>
        <w:rPr>
          <w:rFonts w:ascii="Calibri"/>
          <w:spacing w:val="1"/>
          <w:sz w:val="15"/>
        </w:rPr>
        <w:t xml:space="preserve"> </w:t>
      </w:r>
      <w:r>
        <w:rPr>
          <w:rFonts w:ascii="Calibri"/>
          <w:sz w:val="15"/>
        </w:rPr>
        <w:t>Capital Costs Chart included in the Determination of Need ("DoN") Application form. Specifically, the Department's Capital Costs Chart included in the DoN Application form auto-calculates Total Cost/Square Footage using a</w:t>
      </w:r>
      <w:r>
        <w:rPr>
          <w:rFonts w:ascii="Calibri"/>
          <w:spacing w:val="1"/>
          <w:sz w:val="15"/>
        </w:rPr>
        <w:t xml:space="preserve"> </w:t>
      </w:r>
      <w:r>
        <w:rPr>
          <w:rFonts w:ascii="Calibri"/>
          <w:sz w:val="15"/>
        </w:rPr>
        <w:t>summation formula, such that the total is a sum of the cost/square footage for the various functional areas. A more accurate Total Cost/Square Footage is acheived using the following calculation: Total Cost/Total Resulting Gross</w:t>
      </w:r>
      <w:r>
        <w:rPr>
          <w:rFonts w:ascii="Calibri"/>
          <w:spacing w:val="1"/>
          <w:sz w:val="15"/>
        </w:rPr>
        <w:t xml:space="preserve"> </w:t>
      </w:r>
      <w:r>
        <w:rPr>
          <w:rFonts w:ascii="Calibri"/>
          <w:sz w:val="15"/>
        </w:rPr>
        <w:t>Square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Footage.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In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the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case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of Total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Cost/Square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Footage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for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New Construction, this calculation is as follows: $5,194,206/9,279 =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$559.78. In the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case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of Total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Cost/Square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Footage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for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Renovation,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this calculation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is as follows:</w:t>
      </w:r>
    </w:p>
    <w:p w:rsidR="009D2E31" w:rsidRDefault="00F73B9F">
      <w:pPr>
        <w:spacing w:before="4"/>
        <w:ind w:left="142"/>
        <w:rPr>
          <w:rFonts w:ascii="Calibri"/>
          <w:sz w:val="15"/>
        </w:rPr>
      </w:pPr>
      <w:r>
        <w:rPr>
          <w:rFonts w:ascii="Calibri"/>
          <w:sz w:val="15"/>
        </w:rPr>
        <w:t>$480,853/10,635 = $45.21.</w:t>
      </w:r>
      <w:r>
        <w:rPr>
          <w:rFonts w:ascii="Calibri"/>
          <w:spacing w:val="1"/>
          <w:sz w:val="15"/>
        </w:rPr>
        <w:t xml:space="preserve"> </w:t>
      </w:r>
      <w:r>
        <w:rPr>
          <w:rFonts w:ascii="Calibri"/>
          <w:sz w:val="15"/>
        </w:rPr>
        <w:t>These totals</w:t>
      </w:r>
      <w:r>
        <w:rPr>
          <w:rFonts w:ascii="Calibri"/>
          <w:spacing w:val="1"/>
          <w:sz w:val="15"/>
        </w:rPr>
        <w:t xml:space="preserve"> </w:t>
      </w:r>
      <w:r>
        <w:rPr>
          <w:rFonts w:ascii="Calibri"/>
          <w:sz w:val="15"/>
        </w:rPr>
        <w:t>are reflected in the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Capital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Costs Chart above.</w:t>
      </w:r>
    </w:p>
    <w:p w:rsidR="009D2E31" w:rsidRDefault="009D2E31">
      <w:pPr>
        <w:rPr>
          <w:rFonts w:ascii="Calibri"/>
          <w:sz w:val="15"/>
        </w:rPr>
        <w:sectPr w:rsidR="009D2E31">
          <w:footerReference w:type="default" r:id="rId53"/>
          <w:pgSz w:w="15840" w:h="12240" w:orient="landscape"/>
          <w:pgMar w:top="720" w:right="640" w:bottom="280" w:left="640" w:header="0" w:footer="0" w:gutter="0"/>
          <w:cols w:space="720"/>
        </w:sectPr>
      </w:pPr>
    </w:p>
    <w:p w:rsidR="009D2E31" w:rsidRDefault="00F73B9F">
      <w:pPr>
        <w:spacing w:before="79"/>
        <w:ind w:left="1740" w:right="1739"/>
        <w:jc w:val="center"/>
        <w:rPr>
          <w:b/>
          <w:sz w:val="28"/>
        </w:rPr>
      </w:pPr>
      <w:bookmarkStart w:id="7" w:name="Attachment_3_-_Affiliated_Parties_Form"/>
      <w:bookmarkEnd w:id="7"/>
      <w:r>
        <w:rPr>
          <w:b/>
          <w:sz w:val="28"/>
          <w:u w:val="thick"/>
        </w:rPr>
        <w:lastRenderedPageBreak/>
        <w:t>Attachment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3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Affiliated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Parties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Form</w:t>
      </w:r>
    </w:p>
    <w:p w:rsidR="009D2E31" w:rsidRDefault="009D2E31">
      <w:pPr>
        <w:jc w:val="center"/>
        <w:rPr>
          <w:sz w:val="28"/>
        </w:rPr>
        <w:sectPr w:rsidR="009D2E31">
          <w:footerReference w:type="default" r:id="rId54"/>
          <w:pgSz w:w="12240" w:h="15840"/>
          <w:pgMar w:top="1360" w:right="1720" w:bottom="280" w:left="1720" w:header="0" w:footer="0" w:gutter="0"/>
          <w:cols w:space="720"/>
        </w:sectPr>
      </w:pPr>
    </w:p>
    <w:p w:rsidR="009D2E31" w:rsidRDefault="009D2E31">
      <w:pPr>
        <w:pStyle w:val="BodyText"/>
        <w:spacing w:before="8"/>
        <w:rPr>
          <w:b/>
          <w:sz w:val="25"/>
        </w:rPr>
      </w:pPr>
    </w:p>
    <w:p w:rsidR="009D2E31" w:rsidRDefault="009D2E31">
      <w:pPr>
        <w:rPr>
          <w:sz w:val="25"/>
        </w:rPr>
        <w:sectPr w:rsidR="009D2E31">
          <w:footerReference w:type="default" r:id="rId55"/>
          <w:pgSz w:w="15840" w:h="12240" w:orient="landscape"/>
          <w:pgMar w:top="1140" w:right="140" w:bottom="1640" w:left="140" w:header="0" w:footer="1444" w:gutter="0"/>
          <w:cols w:space="720"/>
        </w:sectPr>
      </w:pPr>
    </w:p>
    <w:p w:rsidR="009D2E31" w:rsidRDefault="009D2E31">
      <w:pPr>
        <w:pStyle w:val="BodyText"/>
        <w:spacing w:before="9"/>
        <w:rPr>
          <w:b/>
          <w:sz w:val="5"/>
        </w:rPr>
      </w:pPr>
    </w:p>
    <w:p w:rsidR="009D2E31" w:rsidRDefault="00F73B9F">
      <w:pPr>
        <w:pStyle w:val="BodyText"/>
        <w:ind w:left="100"/>
      </w:pPr>
      <w:r>
        <w:rPr>
          <w:noProof/>
        </w:rPr>
        <w:drawing>
          <wp:inline distT="0" distB="0" distL="0" distR="0">
            <wp:extent cx="2168634" cy="1109472"/>
            <wp:effectExtent l="0" t="0" r="0" b="0"/>
            <wp:docPr id="1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634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477E12">
      <w:pPr>
        <w:spacing w:before="39"/>
        <w:ind w:left="16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5440" behindDoc="0" locked="0" layoutInCell="1" allowOverlap="1">
                <wp:simplePos x="0" y="0"/>
                <wp:positionH relativeFrom="page">
                  <wp:posOffset>959485</wp:posOffset>
                </wp:positionH>
                <wp:positionV relativeFrom="paragraph">
                  <wp:posOffset>223520</wp:posOffset>
                </wp:positionV>
                <wp:extent cx="6012815" cy="0"/>
                <wp:effectExtent l="0" t="0" r="0" b="0"/>
                <wp:wrapNone/>
                <wp:docPr id="940" name="Lin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2815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4B1E1" id="Line 797" o:spid="_x0000_s1026" style="position:absolute;z-index: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.55pt,17.6pt" to="549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" strokeweight=".33972mm">
                <w10:wrap anchorx="page"/>
              </v:line>
            </w:pict>
          </mc:Fallback>
        </mc:AlternateContent>
      </w:r>
      <w:r w:rsidR="00F73B9F">
        <w:rPr>
          <w:b/>
          <w:color w:val="EDEFF4"/>
          <w:spacing w:val="-1"/>
          <w:w w:val="105"/>
          <w:sz w:val="20"/>
          <w:shd w:val="clear" w:color="auto" w:fill="0F0A6E"/>
        </w:rPr>
        <w:t>Applicant</w:t>
      </w:r>
      <w:r w:rsidR="00F73B9F">
        <w:rPr>
          <w:b/>
          <w:color w:val="EDEFF4"/>
          <w:spacing w:val="-12"/>
          <w:w w:val="105"/>
          <w:sz w:val="20"/>
          <w:shd w:val="clear" w:color="auto" w:fill="0F0A6E"/>
        </w:rPr>
        <w:t xml:space="preserve"> </w:t>
      </w:r>
      <w:r w:rsidR="00F73B9F">
        <w:rPr>
          <w:b/>
          <w:color w:val="EDEFF4"/>
          <w:w w:val="105"/>
          <w:sz w:val="20"/>
          <w:shd w:val="clear" w:color="auto" w:fill="0F0A6E"/>
        </w:rPr>
        <w:t>Information</w:t>
      </w:r>
    </w:p>
    <w:p w:rsidR="009D2E31" w:rsidRDefault="00F73B9F">
      <w:pPr>
        <w:spacing w:before="92" w:line="278" w:lineRule="auto"/>
        <w:ind w:left="1296" w:right="69"/>
        <w:jc w:val="center"/>
        <w:rPr>
          <w:b/>
          <w:sz w:val="26"/>
        </w:rPr>
      </w:pPr>
      <w:r>
        <w:br w:type="column"/>
      </w:r>
      <w:r>
        <w:rPr>
          <w:b/>
          <w:color w:val="010101"/>
          <w:sz w:val="26"/>
        </w:rPr>
        <w:t>Massachusetts Department</w:t>
      </w:r>
      <w:r>
        <w:rPr>
          <w:b/>
          <w:color w:val="010101"/>
          <w:spacing w:val="1"/>
          <w:sz w:val="26"/>
        </w:rPr>
        <w:t xml:space="preserve"> </w:t>
      </w:r>
      <w:r>
        <w:rPr>
          <w:b/>
          <w:color w:val="010101"/>
          <w:sz w:val="26"/>
        </w:rPr>
        <w:t>of Public Health</w:t>
      </w:r>
      <w:r>
        <w:rPr>
          <w:b/>
          <w:color w:val="010101"/>
          <w:spacing w:val="-70"/>
          <w:sz w:val="26"/>
        </w:rPr>
        <w:t xml:space="preserve"> </w:t>
      </w:r>
      <w:r>
        <w:rPr>
          <w:b/>
          <w:color w:val="010101"/>
          <w:w w:val="105"/>
          <w:sz w:val="26"/>
        </w:rPr>
        <w:t>Determination</w:t>
      </w:r>
      <w:r>
        <w:rPr>
          <w:b/>
          <w:color w:val="010101"/>
          <w:spacing w:val="-10"/>
          <w:w w:val="105"/>
          <w:sz w:val="26"/>
        </w:rPr>
        <w:t xml:space="preserve"> </w:t>
      </w:r>
      <w:r>
        <w:rPr>
          <w:b/>
          <w:color w:val="010101"/>
          <w:w w:val="105"/>
          <w:sz w:val="26"/>
        </w:rPr>
        <w:t>of</w:t>
      </w:r>
      <w:r>
        <w:rPr>
          <w:b/>
          <w:color w:val="010101"/>
          <w:spacing w:val="-18"/>
          <w:w w:val="105"/>
          <w:sz w:val="26"/>
        </w:rPr>
        <w:t xml:space="preserve"> </w:t>
      </w:r>
      <w:r>
        <w:rPr>
          <w:b/>
          <w:color w:val="010101"/>
          <w:w w:val="105"/>
          <w:sz w:val="26"/>
        </w:rPr>
        <w:t>Need</w:t>
      </w:r>
    </w:p>
    <w:p w:rsidR="009D2E31" w:rsidRDefault="00F73B9F">
      <w:pPr>
        <w:spacing w:line="289" w:lineRule="exact"/>
        <w:ind w:left="1296" w:right="59"/>
        <w:jc w:val="center"/>
        <w:rPr>
          <w:b/>
          <w:sz w:val="26"/>
        </w:rPr>
      </w:pPr>
      <w:r>
        <w:rPr>
          <w:b/>
          <w:color w:val="010101"/>
          <w:sz w:val="26"/>
        </w:rPr>
        <w:t>Affiliated</w:t>
      </w:r>
      <w:r>
        <w:rPr>
          <w:b/>
          <w:color w:val="010101"/>
          <w:spacing w:val="8"/>
          <w:sz w:val="26"/>
        </w:rPr>
        <w:t xml:space="preserve"> </w:t>
      </w:r>
      <w:r>
        <w:rPr>
          <w:b/>
          <w:color w:val="010101"/>
          <w:sz w:val="26"/>
        </w:rPr>
        <w:t>Parties</w:t>
      </w:r>
    </w:p>
    <w:p w:rsidR="009D2E31" w:rsidRDefault="009D2E31">
      <w:pPr>
        <w:pStyle w:val="BodyText"/>
        <w:rPr>
          <w:b/>
        </w:rPr>
      </w:pPr>
    </w:p>
    <w:p w:rsidR="009D2E31" w:rsidRDefault="00477E12">
      <w:pPr>
        <w:pStyle w:val="BodyText"/>
        <w:spacing w:before="10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3616" behindDoc="1" locked="0" layoutInCell="1" allowOverlap="1">
                <wp:simplePos x="0" y="0"/>
                <wp:positionH relativeFrom="page">
                  <wp:posOffset>3519805</wp:posOffset>
                </wp:positionH>
                <wp:positionV relativeFrom="paragraph">
                  <wp:posOffset>94615</wp:posOffset>
                </wp:positionV>
                <wp:extent cx="2132965" cy="1270"/>
                <wp:effectExtent l="0" t="0" r="0" b="0"/>
                <wp:wrapTopAndBottom/>
                <wp:docPr id="939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2965" cy="1270"/>
                        </a:xfrm>
                        <a:custGeom>
                          <a:avLst/>
                          <a:gdLst>
                            <a:gd name="T0" fmla="+- 0 5543 5543"/>
                            <a:gd name="T1" fmla="*/ T0 w 3359"/>
                            <a:gd name="T2" fmla="+- 0 8902 5543"/>
                            <a:gd name="T3" fmla="*/ T2 w 33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59">
                              <a:moveTo>
                                <a:pt x="0" y="0"/>
                              </a:moveTo>
                              <a:lnTo>
                                <a:pt x="3359" y="0"/>
                              </a:lnTo>
                            </a:path>
                          </a:pathLst>
                        </a:cu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2067B" id="docshape179" o:spid="_x0000_s1026" style="position:absolute;margin-left:277.15pt;margin-top:7.45pt;width:167.95pt;height:.1pt;z-index:-15652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" path="m,l3359,e" filled="f" strokeweight=".16986mm">
                <v:path arrowok="t" o:connecttype="custom" o:connectlocs="0,0;2132965,0" o:connectangles="0,0"/>
                <w10:wrap type="topAndBottom" anchorx="page"/>
              </v:shape>
            </w:pict>
          </mc:Fallback>
        </mc:AlternateContent>
      </w:r>
    </w:p>
    <w:p w:rsidR="009D2E31" w:rsidRDefault="00F73B9F">
      <w:pPr>
        <w:tabs>
          <w:tab w:val="left" w:pos="4766"/>
        </w:tabs>
        <w:spacing w:before="123"/>
        <w:ind w:left="100"/>
        <w:rPr>
          <w:sz w:val="13"/>
        </w:rPr>
      </w:pPr>
      <w:r>
        <w:rPr>
          <w:color w:val="2F2F2F"/>
          <w:w w:val="90"/>
          <w:sz w:val="13"/>
        </w:rPr>
        <w:t>Application</w:t>
      </w:r>
      <w:r>
        <w:rPr>
          <w:color w:val="2F2F2F"/>
          <w:spacing w:val="-12"/>
          <w:w w:val="90"/>
          <w:sz w:val="13"/>
        </w:rPr>
        <w:t xml:space="preserve"> </w:t>
      </w:r>
      <w:r>
        <w:rPr>
          <w:color w:val="424242"/>
          <w:w w:val="90"/>
          <w:sz w:val="13"/>
        </w:rPr>
        <w:t>Number:</w:t>
      </w:r>
      <w:r>
        <w:rPr>
          <w:color w:val="424242"/>
          <w:spacing w:val="-2"/>
          <w:w w:val="90"/>
          <w:sz w:val="13"/>
          <w:u w:val="thick" w:color="424242"/>
        </w:rPr>
        <w:t xml:space="preserve"> </w:t>
      </w:r>
      <w:r>
        <w:rPr>
          <w:color w:val="424242"/>
          <w:w w:val="90"/>
          <w:sz w:val="13"/>
          <w:u w:val="thick" w:color="424242"/>
        </w:rPr>
        <w:t>IA</w:t>
      </w:r>
      <w:r>
        <w:rPr>
          <w:color w:val="5D5D5D"/>
          <w:w w:val="90"/>
          <w:sz w:val="13"/>
          <w:u w:val="thick" w:color="424242"/>
        </w:rPr>
        <w:t>_</w:t>
      </w:r>
      <w:r>
        <w:rPr>
          <w:color w:val="424242"/>
          <w:w w:val="90"/>
          <w:sz w:val="13"/>
          <w:u w:val="thick" w:color="424242"/>
        </w:rPr>
        <w:t>C</w:t>
      </w:r>
      <w:r>
        <w:rPr>
          <w:color w:val="5D5D5D"/>
          <w:w w:val="90"/>
          <w:sz w:val="13"/>
          <w:u w:val="thick" w:color="424242"/>
        </w:rPr>
        <w:t>_</w:t>
      </w:r>
      <w:r>
        <w:rPr>
          <w:color w:val="2F2F2F"/>
          <w:w w:val="90"/>
          <w:sz w:val="13"/>
          <w:u w:val="thick" w:color="424242"/>
        </w:rPr>
        <w:t>A</w:t>
      </w:r>
      <w:r>
        <w:rPr>
          <w:color w:val="5D5D5D"/>
          <w:w w:val="90"/>
          <w:sz w:val="13"/>
          <w:u w:val="thick" w:color="424242"/>
        </w:rPr>
        <w:t>_</w:t>
      </w:r>
      <w:r>
        <w:rPr>
          <w:color w:val="424242"/>
          <w:w w:val="90"/>
          <w:sz w:val="13"/>
          <w:u w:val="thick" w:color="424242"/>
        </w:rPr>
        <w:t>-2</w:t>
      </w:r>
      <w:r>
        <w:rPr>
          <w:color w:val="5D5D5D"/>
          <w:w w:val="90"/>
          <w:sz w:val="13"/>
          <w:u w:val="thick" w:color="424242"/>
        </w:rPr>
        <w:t>_</w:t>
      </w:r>
      <w:r>
        <w:rPr>
          <w:color w:val="2F2F2F"/>
          <w:w w:val="90"/>
          <w:sz w:val="13"/>
          <w:u w:val="thick" w:color="424242"/>
        </w:rPr>
        <w:t>1</w:t>
      </w:r>
      <w:r>
        <w:rPr>
          <w:color w:val="5D5D5D"/>
          <w:w w:val="90"/>
          <w:sz w:val="13"/>
          <w:u w:val="thick" w:color="424242"/>
        </w:rPr>
        <w:t>_</w:t>
      </w:r>
      <w:r>
        <w:rPr>
          <w:color w:val="424242"/>
          <w:w w:val="90"/>
          <w:sz w:val="13"/>
          <w:u w:val="thick" w:color="424242"/>
        </w:rPr>
        <w:t>0</w:t>
      </w:r>
      <w:r>
        <w:rPr>
          <w:color w:val="5D5D5D"/>
          <w:w w:val="90"/>
          <w:sz w:val="13"/>
          <w:u w:val="thick" w:color="424242"/>
        </w:rPr>
        <w:t>_</w:t>
      </w:r>
      <w:r>
        <w:rPr>
          <w:color w:val="424242"/>
          <w:w w:val="90"/>
          <w:sz w:val="13"/>
          <w:u w:val="thick" w:color="424242"/>
        </w:rPr>
        <w:t>92</w:t>
      </w:r>
      <w:r>
        <w:rPr>
          <w:color w:val="5D5D5D"/>
          <w:w w:val="90"/>
          <w:sz w:val="13"/>
          <w:u w:val="thick" w:color="424242"/>
        </w:rPr>
        <w:t>_</w:t>
      </w:r>
      <w:r>
        <w:rPr>
          <w:color w:val="424242"/>
          <w:w w:val="90"/>
          <w:sz w:val="13"/>
          <w:u w:val="thick" w:color="424242"/>
        </w:rPr>
        <w:t>9</w:t>
      </w:r>
      <w:r>
        <w:rPr>
          <w:color w:val="5D5D5D"/>
          <w:w w:val="90"/>
          <w:sz w:val="13"/>
          <w:u w:val="thick" w:color="424242"/>
        </w:rPr>
        <w:t>_</w:t>
      </w:r>
      <w:r>
        <w:rPr>
          <w:color w:val="424242"/>
          <w:w w:val="90"/>
          <w:sz w:val="13"/>
          <w:u w:val="thick" w:color="424242"/>
        </w:rPr>
        <w:t>1</w:t>
      </w:r>
      <w:r>
        <w:rPr>
          <w:color w:val="5D5D5D"/>
          <w:w w:val="90"/>
          <w:sz w:val="13"/>
          <w:u w:val="thick" w:color="424242"/>
        </w:rPr>
        <w:t>_</w:t>
      </w:r>
      <w:r>
        <w:rPr>
          <w:color w:val="424242"/>
          <w:w w:val="90"/>
          <w:sz w:val="13"/>
          <w:u w:val="thick" w:color="424242"/>
        </w:rPr>
        <w:t>2-c</w:t>
      </w:r>
      <w:r>
        <w:rPr>
          <w:color w:val="5D5D5D"/>
          <w:w w:val="90"/>
          <w:sz w:val="13"/>
          <w:u w:val="thick" w:color="424242"/>
        </w:rPr>
        <w:t>_</w:t>
      </w:r>
      <w:r>
        <w:rPr>
          <w:color w:val="424242"/>
          <w:w w:val="90"/>
          <w:sz w:val="13"/>
          <w:u w:val="thick" w:color="424242"/>
        </w:rPr>
        <w:t>c</w:t>
      </w:r>
      <w:r>
        <w:rPr>
          <w:color w:val="424242"/>
          <w:spacing w:val="-12"/>
          <w:sz w:val="13"/>
        </w:rPr>
        <w:t xml:space="preserve"> </w:t>
      </w:r>
      <w:r>
        <w:rPr>
          <w:color w:val="424242"/>
          <w:sz w:val="13"/>
          <w:u w:val="single" w:color="5C5C5C"/>
        </w:rPr>
        <w:t xml:space="preserve"> </w:t>
      </w:r>
      <w:r>
        <w:rPr>
          <w:color w:val="424242"/>
          <w:sz w:val="13"/>
          <w:u w:val="single" w:color="5C5C5C"/>
        </w:rPr>
        <w:tab/>
      </w:r>
    </w:p>
    <w:p w:rsidR="009D2E31" w:rsidRDefault="00F73B9F">
      <w:pPr>
        <w:spacing w:before="3"/>
        <w:rPr>
          <w:sz w:val="15"/>
        </w:rPr>
      </w:pPr>
      <w:r>
        <w:br w:type="column"/>
      </w:r>
    </w:p>
    <w:p w:rsidR="009D2E31" w:rsidRDefault="00F73B9F">
      <w:pPr>
        <w:spacing w:line="128" w:lineRule="exact"/>
        <w:ind w:left="851"/>
        <w:rPr>
          <w:sz w:val="13"/>
        </w:rPr>
      </w:pPr>
      <w:r>
        <w:rPr>
          <w:color w:val="2F2F2F"/>
          <w:w w:val="105"/>
          <w:sz w:val="13"/>
        </w:rPr>
        <w:t>DRAFT</w:t>
      </w:r>
    </w:p>
    <w:p w:rsidR="009D2E31" w:rsidRDefault="00F73B9F">
      <w:pPr>
        <w:spacing w:line="196" w:lineRule="auto"/>
        <w:ind w:left="100"/>
        <w:rPr>
          <w:sz w:val="13"/>
        </w:rPr>
      </w:pPr>
      <w:r>
        <w:rPr>
          <w:color w:val="2F2F2F"/>
          <w:w w:val="110"/>
          <w:sz w:val="13"/>
        </w:rPr>
        <w:t>Version</w:t>
      </w:r>
      <w:r>
        <w:rPr>
          <w:color w:val="5D5D5D"/>
          <w:w w:val="110"/>
          <w:sz w:val="13"/>
        </w:rPr>
        <w:t xml:space="preserve">:   </w:t>
      </w:r>
      <w:r>
        <w:rPr>
          <w:color w:val="5D5D5D"/>
          <w:spacing w:val="31"/>
          <w:w w:val="110"/>
          <w:sz w:val="13"/>
        </w:rPr>
        <w:t xml:space="preserve"> </w:t>
      </w:r>
      <w:r>
        <w:rPr>
          <w:color w:val="424242"/>
          <w:w w:val="110"/>
          <w:position w:val="-8"/>
          <w:sz w:val="13"/>
        </w:rPr>
        <w:t>3</w:t>
      </w:r>
      <w:r>
        <w:rPr>
          <w:color w:val="5D5D5D"/>
          <w:w w:val="110"/>
          <w:position w:val="-8"/>
          <w:sz w:val="13"/>
        </w:rPr>
        <w:t>-</w:t>
      </w:r>
      <w:r>
        <w:rPr>
          <w:color w:val="424242"/>
          <w:w w:val="110"/>
          <w:position w:val="-8"/>
          <w:sz w:val="13"/>
        </w:rPr>
        <w:t>15</w:t>
      </w:r>
      <w:r>
        <w:rPr>
          <w:color w:val="707070"/>
          <w:w w:val="110"/>
          <w:position w:val="-8"/>
          <w:sz w:val="13"/>
        </w:rPr>
        <w:t>-</w:t>
      </w:r>
      <w:r>
        <w:rPr>
          <w:color w:val="424242"/>
          <w:w w:val="110"/>
          <w:position w:val="-8"/>
          <w:sz w:val="13"/>
        </w:rPr>
        <w:t>17</w:t>
      </w:r>
    </w:p>
    <w:p w:rsidR="009D2E31" w:rsidRDefault="00F73B9F">
      <w:pPr>
        <w:spacing w:before="32"/>
        <w:ind w:left="140"/>
        <w:rPr>
          <w:b/>
          <w:sz w:val="38"/>
        </w:rPr>
      </w:pPr>
      <w:r>
        <w:rPr>
          <w:b/>
          <w:color w:val="F2070F"/>
          <w:sz w:val="38"/>
        </w:rPr>
        <w:t>DRAFT</w:t>
      </w:r>
    </w:p>
    <w:p w:rsidR="009D2E31" w:rsidRDefault="009D2E31">
      <w:pPr>
        <w:rPr>
          <w:sz w:val="38"/>
        </w:rPr>
        <w:sectPr w:rsidR="009D2E31">
          <w:type w:val="continuous"/>
          <w:pgSz w:w="15840" w:h="12240" w:orient="landscape"/>
          <w:pgMar w:top="1500" w:right="140" w:bottom="280" w:left="140" w:header="0" w:footer="1444" w:gutter="0"/>
          <w:cols w:num="3" w:space="720" w:equalWidth="0">
            <w:col w:w="3567" w:space="177"/>
            <w:col w:w="6825" w:space="3269"/>
            <w:col w:w="1722"/>
          </w:cols>
        </w:sectPr>
      </w:pPr>
    </w:p>
    <w:p w:rsidR="009D2E31" w:rsidRDefault="009D2E31">
      <w:pPr>
        <w:pStyle w:val="BodyText"/>
        <w:rPr>
          <w:b/>
          <w:sz w:val="15"/>
        </w:rPr>
      </w:pPr>
    </w:p>
    <w:p w:rsidR="009D2E31" w:rsidRDefault="00F73B9F">
      <w:pPr>
        <w:ind w:left="187"/>
        <w:rPr>
          <w:sz w:val="13"/>
        </w:rPr>
      </w:pPr>
      <w:r>
        <w:rPr>
          <w:color w:val="424242"/>
          <w:w w:val="115"/>
          <w:sz w:val="13"/>
        </w:rPr>
        <w:t>Applicant</w:t>
      </w:r>
      <w:r>
        <w:rPr>
          <w:color w:val="424242"/>
          <w:spacing w:val="-13"/>
          <w:w w:val="115"/>
          <w:sz w:val="13"/>
        </w:rPr>
        <w:t xml:space="preserve"> </w:t>
      </w:r>
      <w:r>
        <w:rPr>
          <w:color w:val="2F2F2F"/>
          <w:w w:val="115"/>
          <w:sz w:val="13"/>
        </w:rPr>
        <w:t xml:space="preserve">Name: </w:t>
      </w:r>
      <w:r>
        <w:rPr>
          <w:color w:val="2F2F2F"/>
          <w:spacing w:val="20"/>
          <w:w w:val="115"/>
          <w:sz w:val="13"/>
        </w:rPr>
        <w:t xml:space="preserve"> </w:t>
      </w:r>
      <w:r>
        <w:rPr>
          <w:color w:val="424242"/>
          <w:w w:val="115"/>
          <w:sz w:val="13"/>
          <w:u w:val="thick" w:color="424242"/>
        </w:rPr>
        <w:t>jAscentria</w:t>
      </w:r>
      <w:r>
        <w:rPr>
          <w:color w:val="424242"/>
          <w:spacing w:val="-6"/>
          <w:w w:val="115"/>
          <w:sz w:val="13"/>
          <w:u w:val="thick" w:color="424242"/>
        </w:rPr>
        <w:t xml:space="preserve"> </w:t>
      </w:r>
      <w:r>
        <w:rPr>
          <w:color w:val="424242"/>
          <w:w w:val="115"/>
          <w:sz w:val="13"/>
          <w:u w:val="thick" w:color="424242"/>
        </w:rPr>
        <w:t>Care</w:t>
      </w:r>
      <w:r>
        <w:rPr>
          <w:color w:val="424242"/>
          <w:spacing w:val="-20"/>
          <w:w w:val="115"/>
          <w:sz w:val="13"/>
          <w:u w:val="thick" w:color="424242"/>
        </w:rPr>
        <w:t xml:space="preserve"> </w:t>
      </w:r>
      <w:r>
        <w:rPr>
          <w:color w:val="424242"/>
          <w:w w:val="115"/>
          <w:sz w:val="13"/>
          <w:u w:val="thick" w:color="424242"/>
        </w:rPr>
        <w:t>Alliance,Inc</w:t>
      </w:r>
      <w:r>
        <w:rPr>
          <w:color w:val="424242"/>
          <w:w w:val="115"/>
          <w:sz w:val="13"/>
        </w:rPr>
        <w:t>.</w:t>
      </w:r>
    </w:p>
    <w:p w:rsidR="009D2E31" w:rsidRDefault="009D2E31">
      <w:pPr>
        <w:pStyle w:val="BodyText"/>
        <w:rPr>
          <w:sz w:val="14"/>
        </w:rPr>
      </w:pPr>
    </w:p>
    <w:p w:rsidR="009D2E31" w:rsidRDefault="00F73B9F">
      <w:pPr>
        <w:spacing w:before="94" w:line="146" w:lineRule="exact"/>
        <w:ind w:left="180"/>
        <w:rPr>
          <w:sz w:val="13"/>
        </w:rPr>
      </w:pPr>
      <w:r>
        <w:rPr>
          <w:color w:val="424242"/>
          <w:spacing w:val="-1"/>
          <w:w w:val="115"/>
          <w:sz w:val="13"/>
        </w:rPr>
        <w:t>Contact</w:t>
      </w:r>
      <w:r>
        <w:rPr>
          <w:color w:val="424242"/>
          <w:spacing w:val="-27"/>
          <w:w w:val="115"/>
          <w:sz w:val="13"/>
        </w:rPr>
        <w:t xml:space="preserve"> </w:t>
      </w:r>
      <w:r>
        <w:rPr>
          <w:color w:val="424242"/>
          <w:spacing w:val="-1"/>
          <w:w w:val="115"/>
          <w:sz w:val="13"/>
        </w:rPr>
        <w:t>Person;</w:t>
      </w:r>
      <w:r>
        <w:rPr>
          <w:color w:val="424242"/>
          <w:spacing w:val="60"/>
          <w:w w:val="115"/>
          <w:sz w:val="13"/>
        </w:rPr>
        <w:t xml:space="preserve"> </w:t>
      </w:r>
      <w:r>
        <w:rPr>
          <w:color w:val="5D5D5D"/>
          <w:spacing w:val="-1"/>
          <w:w w:val="115"/>
          <w:sz w:val="13"/>
          <w:u w:val="thick" w:color="424242"/>
        </w:rPr>
        <w:t>lt&lt;athleen</w:t>
      </w:r>
      <w:r>
        <w:rPr>
          <w:color w:val="5D5D5D"/>
          <w:spacing w:val="-24"/>
          <w:w w:val="115"/>
          <w:sz w:val="13"/>
          <w:u w:val="thick" w:color="424242"/>
        </w:rPr>
        <w:t xml:space="preserve"> </w:t>
      </w:r>
      <w:r>
        <w:rPr>
          <w:color w:val="2F2F2F"/>
          <w:w w:val="115"/>
          <w:sz w:val="13"/>
          <w:u w:val="thick" w:color="424242"/>
        </w:rPr>
        <w:t>Harrell,</w:t>
      </w:r>
      <w:r>
        <w:rPr>
          <w:color w:val="424242"/>
          <w:w w:val="115"/>
          <w:sz w:val="13"/>
          <w:u w:val="thick" w:color="424242"/>
        </w:rPr>
        <w:t>Esq</w:t>
      </w:r>
      <w:r>
        <w:rPr>
          <w:color w:val="424242"/>
          <w:w w:val="115"/>
          <w:sz w:val="13"/>
        </w:rPr>
        <w:t>.</w:t>
      </w:r>
    </w:p>
    <w:p w:rsidR="009D2E31" w:rsidRDefault="00477E12">
      <w:pPr>
        <w:tabs>
          <w:tab w:val="left" w:pos="1244"/>
          <w:tab w:val="left" w:pos="3594"/>
        </w:tabs>
        <w:spacing w:line="537" w:lineRule="exact"/>
        <w:ind w:left="177"/>
        <w:rPr>
          <w:sz w:val="4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49504" behindDoc="1" locked="0" layoutInCell="1" allowOverlap="1">
                <wp:simplePos x="0" y="0"/>
                <wp:positionH relativeFrom="page">
                  <wp:posOffset>3055620</wp:posOffset>
                </wp:positionH>
                <wp:positionV relativeFrom="paragraph">
                  <wp:posOffset>100965</wp:posOffset>
                </wp:positionV>
                <wp:extent cx="452120" cy="0"/>
                <wp:effectExtent l="0" t="0" r="0" b="0"/>
                <wp:wrapNone/>
                <wp:docPr id="938" name="Line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120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47414" id="Line 795" o:spid="_x0000_s1026" style="position:absolute;z-index:-2476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0.6pt,7.95pt" to="276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" strokeweight=".3397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50016" behindDoc="1" locked="0" layoutInCell="1" allowOverlap="1">
                <wp:simplePos x="0" y="0"/>
                <wp:positionH relativeFrom="page">
                  <wp:posOffset>2738120</wp:posOffset>
                </wp:positionH>
                <wp:positionV relativeFrom="paragraph">
                  <wp:posOffset>278130</wp:posOffset>
                </wp:positionV>
                <wp:extent cx="214630" cy="0"/>
                <wp:effectExtent l="0" t="0" r="0" b="0"/>
                <wp:wrapNone/>
                <wp:docPr id="937" name="Line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630" cy="0"/>
                        </a:xfrm>
                        <a:prstGeom prst="line">
                          <a:avLst/>
                        </a:prstGeom>
                        <a:noFill/>
                        <a:ln w="12740">
                          <a:solidFill>
                            <a:srgbClr val="5D5D5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AEFE2" id="Line 794" o:spid="_x0000_s1026" style="position:absolute;z-index:-247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5.6pt,21.9pt" to="232.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" strokecolor="#5d5d5d" strokeweight=".35389mm">
                <w10:wrap anchorx="page"/>
              </v:line>
            </w:pict>
          </mc:Fallback>
        </mc:AlternateContent>
      </w:r>
      <w:r w:rsidR="00F73B9F">
        <w:rPr>
          <w:color w:val="424242"/>
          <w:spacing w:val="-1"/>
          <w:w w:val="116"/>
          <w:sz w:val="13"/>
        </w:rPr>
        <w:t>Phone</w:t>
      </w:r>
      <w:r w:rsidR="00F73B9F">
        <w:rPr>
          <w:color w:val="424242"/>
          <w:w w:val="116"/>
          <w:sz w:val="13"/>
        </w:rPr>
        <w:t>:</w:t>
      </w:r>
      <w:r w:rsidR="00F73B9F">
        <w:rPr>
          <w:color w:val="424242"/>
          <w:sz w:val="13"/>
        </w:rPr>
        <w:tab/>
      </w:r>
      <w:r w:rsidR="00F73B9F">
        <w:rPr>
          <w:color w:val="707070"/>
          <w:spacing w:val="-9"/>
          <w:sz w:val="13"/>
          <w:u w:val="thick" w:color="424242"/>
        </w:rPr>
        <w:t xml:space="preserve"> </w:t>
      </w:r>
      <w:r w:rsidR="00F73B9F">
        <w:rPr>
          <w:color w:val="707070"/>
          <w:w w:val="76"/>
          <w:sz w:val="13"/>
          <w:u w:val="thick" w:color="424242"/>
        </w:rPr>
        <w:t>l</w:t>
      </w:r>
      <w:r w:rsidR="00F73B9F">
        <w:rPr>
          <w:color w:val="424242"/>
          <w:w w:val="76"/>
          <w:sz w:val="13"/>
          <w:u w:val="thick" w:color="424242"/>
        </w:rPr>
        <w:t>s</w:t>
      </w:r>
      <w:r w:rsidR="00F73B9F">
        <w:rPr>
          <w:color w:val="898782"/>
          <w:w w:val="76"/>
          <w:sz w:val="13"/>
          <w:u w:val="thick" w:color="424242"/>
        </w:rPr>
        <w:t>_</w:t>
      </w:r>
      <w:r w:rsidR="00F73B9F">
        <w:rPr>
          <w:color w:val="424242"/>
          <w:w w:val="76"/>
          <w:sz w:val="13"/>
          <w:u w:val="thick" w:color="424242"/>
        </w:rPr>
        <w:t>s</w:t>
      </w:r>
      <w:r w:rsidR="00F73B9F">
        <w:rPr>
          <w:color w:val="898782"/>
          <w:w w:val="76"/>
          <w:sz w:val="13"/>
          <w:u w:val="thick" w:color="424242"/>
        </w:rPr>
        <w:t>_</w:t>
      </w:r>
      <w:r w:rsidR="00F73B9F">
        <w:rPr>
          <w:color w:val="424242"/>
          <w:w w:val="76"/>
          <w:sz w:val="13"/>
          <w:u w:val="thick" w:color="424242"/>
        </w:rPr>
        <w:t>74</w:t>
      </w:r>
      <w:r w:rsidR="00F73B9F">
        <w:rPr>
          <w:color w:val="898782"/>
          <w:w w:val="76"/>
          <w:sz w:val="13"/>
          <w:u w:val="thick" w:color="424242"/>
        </w:rPr>
        <w:t>_</w:t>
      </w:r>
      <w:r w:rsidR="00F73B9F">
        <w:rPr>
          <w:color w:val="424242"/>
          <w:w w:val="76"/>
          <w:sz w:val="13"/>
          <w:u w:val="thick" w:color="424242"/>
        </w:rPr>
        <w:t>1</w:t>
      </w:r>
      <w:r w:rsidR="00F73B9F">
        <w:rPr>
          <w:color w:val="898782"/>
          <w:w w:val="76"/>
          <w:sz w:val="13"/>
          <w:u w:val="thick" w:color="424242"/>
        </w:rPr>
        <w:t>_</w:t>
      </w:r>
      <w:r w:rsidR="00F73B9F">
        <w:rPr>
          <w:color w:val="424242"/>
          <w:w w:val="76"/>
          <w:sz w:val="13"/>
          <w:u w:val="thick" w:color="424242"/>
        </w:rPr>
        <w:t>3</w:t>
      </w:r>
      <w:r w:rsidR="00F73B9F">
        <w:rPr>
          <w:color w:val="898782"/>
          <w:w w:val="76"/>
          <w:sz w:val="13"/>
          <w:u w:val="thick" w:color="424242"/>
        </w:rPr>
        <w:t>_</w:t>
      </w:r>
      <w:r w:rsidR="00F73B9F">
        <w:rPr>
          <w:color w:val="424242"/>
          <w:w w:val="76"/>
          <w:sz w:val="13"/>
          <w:u w:val="thick" w:color="424242"/>
        </w:rPr>
        <w:t>27</w:t>
      </w:r>
      <w:r w:rsidR="00F73B9F">
        <w:rPr>
          <w:color w:val="898782"/>
          <w:w w:val="76"/>
          <w:sz w:val="13"/>
          <w:u w:val="thick" w:color="424242"/>
        </w:rPr>
        <w:t>_</w:t>
      </w:r>
      <w:r w:rsidR="00F73B9F">
        <w:rPr>
          <w:color w:val="424242"/>
          <w:w w:val="76"/>
          <w:sz w:val="13"/>
          <w:u w:val="thick" w:color="424242"/>
        </w:rPr>
        <w:t>o</w:t>
      </w:r>
      <w:r w:rsidR="00F73B9F">
        <w:rPr>
          <w:color w:val="898782"/>
          <w:w w:val="76"/>
          <w:sz w:val="13"/>
          <w:u w:val="thick" w:color="424242"/>
        </w:rPr>
        <w:t>_</w:t>
      </w:r>
      <w:r w:rsidR="00F73B9F">
        <w:rPr>
          <w:color w:val="424242"/>
          <w:spacing w:val="-12"/>
          <w:w w:val="76"/>
          <w:sz w:val="13"/>
          <w:u w:val="thick" w:color="424242"/>
        </w:rPr>
        <w:t>o</w:t>
      </w:r>
      <w:r w:rsidR="00F73B9F">
        <w:rPr>
          <w:color w:val="424242"/>
          <w:sz w:val="47"/>
          <w:u w:val="thick" w:color="424242"/>
        </w:rPr>
        <w:t xml:space="preserve"> </w:t>
      </w:r>
      <w:r w:rsidR="00F73B9F">
        <w:rPr>
          <w:color w:val="424242"/>
          <w:sz w:val="47"/>
          <w:u w:val="thick" w:color="424242"/>
        </w:rPr>
        <w:tab/>
        <w:t xml:space="preserve">  </w:t>
      </w:r>
      <w:r w:rsidR="00F73B9F">
        <w:rPr>
          <w:color w:val="424242"/>
          <w:spacing w:val="17"/>
          <w:sz w:val="47"/>
          <w:u w:val="thick" w:color="424242"/>
        </w:rPr>
        <w:t xml:space="preserve"> </w:t>
      </w:r>
      <w:r w:rsidR="00F73B9F">
        <w:rPr>
          <w:color w:val="424242"/>
          <w:spacing w:val="-27"/>
          <w:w w:val="314"/>
          <w:sz w:val="47"/>
          <w:u w:val="thick" w:color="424242"/>
        </w:rPr>
        <w:t>I</w:t>
      </w:r>
      <w:r w:rsidR="00F73B9F">
        <w:rPr>
          <w:rFonts w:ascii="Times New Roman"/>
          <w:color w:val="424242"/>
          <w:spacing w:val="-70"/>
          <w:w w:val="88"/>
          <w:sz w:val="17"/>
        </w:rPr>
        <w:t>E</w:t>
      </w:r>
      <w:r w:rsidR="00F73B9F">
        <w:rPr>
          <w:color w:val="898782"/>
          <w:spacing w:val="-245"/>
          <w:w w:val="200"/>
          <w:sz w:val="47"/>
        </w:rPr>
        <w:t>-</w:t>
      </w:r>
      <w:r w:rsidR="00F73B9F">
        <w:rPr>
          <w:rFonts w:ascii="Times New Roman"/>
          <w:color w:val="424242"/>
          <w:spacing w:val="-75"/>
          <w:w w:val="88"/>
          <w:sz w:val="17"/>
        </w:rPr>
        <w:t>x</w:t>
      </w:r>
      <w:r w:rsidR="00F73B9F">
        <w:rPr>
          <w:color w:val="5D5D5D"/>
          <w:spacing w:val="-235"/>
          <w:w w:val="236"/>
          <w:sz w:val="47"/>
        </w:rPr>
        <w:t>I</w:t>
      </w:r>
      <w:r w:rsidR="00F73B9F">
        <w:rPr>
          <w:rFonts w:ascii="Times New Roman"/>
          <w:color w:val="424242"/>
          <w:spacing w:val="-1"/>
          <w:w w:val="88"/>
          <w:sz w:val="17"/>
        </w:rPr>
        <w:t>t</w:t>
      </w:r>
      <w:r w:rsidR="00F73B9F">
        <w:rPr>
          <w:rFonts w:ascii="Times New Roman"/>
          <w:color w:val="424242"/>
          <w:w w:val="88"/>
          <w:sz w:val="17"/>
        </w:rPr>
        <w:t>:</w:t>
      </w:r>
      <w:r w:rsidR="00F73B9F">
        <w:rPr>
          <w:rFonts w:ascii="Times New Roman"/>
          <w:color w:val="424242"/>
          <w:sz w:val="17"/>
        </w:rPr>
        <w:t xml:space="preserve"> </w:t>
      </w:r>
      <w:r w:rsidR="00F73B9F">
        <w:rPr>
          <w:rFonts w:ascii="Times New Roman"/>
          <w:color w:val="424242"/>
          <w:spacing w:val="1"/>
          <w:sz w:val="17"/>
        </w:rPr>
        <w:t xml:space="preserve"> </w:t>
      </w:r>
      <w:r w:rsidR="00F73B9F">
        <w:rPr>
          <w:color w:val="898782"/>
          <w:w w:val="200"/>
          <w:sz w:val="47"/>
        </w:rPr>
        <w:t>-</w:t>
      </w:r>
    </w:p>
    <w:p w:rsidR="009D2E31" w:rsidRDefault="00F73B9F">
      <w:pPr>
        <w:spacing w:before="343"/>
        <w:ind w:left="2393"/>
        <w:rPr>
          <w:sz w:val="15"/>
        </w:rPr>
      </w:pPr>
      <w:r>
        <w:br w:type="column"/>
      </w:r>
      <w:r>
        <w:rPr>
          <w:color w:val="898782"/>
          <w:spacing w:val="27"/>
          <w:w w:val="102"/>
          <w:sz w:val="39"/>
        </w:rPr>
        <w:t>I</w:t>
      </w:r>
      <w:r>
        <w:rPr>
          <w:color w:val="424242"/>
          <w:spacing w:val="-1"/>
          <w:w w:val="104"/>
          <w:sz w:val="15"/>
        </w:rPr>
        <w:t>Title</w:t>
      </w:r>
      <w:r>
        <w:rPr>
          <w:color w:val="424242"/>
          <w:w w:val="104"/>
          <w:sz w:val="15"/>
        </w:rPr>
        <w:t>;</w:t>
      </w:r>
      <w:r>
        <w:rPr>
          <w:color w:val="424242"/>
          <w:sz w:val="15"/>
        </w:rPr>
        <w:t xml:space="preserve"> </w:t>
      </w:r>
      <w:r>
        <w:rPr>
          <w:color w:val="424242"/>
          <w:spacing w:val="-5"/>
          <w:sz w:val="15"/>
        </w:rPr>
        <w:t xml:space="preserve"> </w:t>
      </w:r>
      <w:r>
        <w:rPr>
          <w:color w:val="424242"/>
          <w:spacing w:val="-1"/>
          <w:w w:val="103"/>
          <w:sz w:val="15"/>
        </w:rPr>
        <w:t>Attorney</w:t>
      </w:r>
    </w:p>
    <w:p w:rsidR="009D2E31" w:rsidRDefault="00477E12">
      <w:pPr>
        <w:pStyle w:val="BodyText"/>
        <w:spacing w:line="20" w:lineRule="exact"/>
        <w:ind w:left="29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571365" cy="6350"/>
                <wp:effectExtent l="11430" t="3175" r="8255" b="9525"/>
                <wp:docPr id="935" name="docshapegroup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1365" cy="6350"/>
                          <a:chOff x="0" y="0"/>
                          <a:chExt cx="7199" cy="10"/>
                        </a:xfrm>
                      </wpg:grpSpPr>
                      <wps:wsp>
                        <wps:cNvPr id="936" name="Line 79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198" cy="0"/>
                          </a:xfrm>
                          <a:prstGeom prst="line">
                            <a:avLst/>
                          </a:prstGeom>
                          <a:noFill/>
                          <a:ln w="61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97D99E" id="docshapegroup180" o:spid="_x0000_s1026" style="width:359.95pt;height:.5pt;mso-position-horizontal-relative:char;mso-position-vertical-relative:line" coordsize="719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">
                <v:line id="Line 793" o:spid="_x0000_s1027" style="position:absolute;visibility:visible;mso-wrap-style:square" from="0,5" to="719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" strokeweight=".16986mm"/>
                <w10:anchorlock/>
              </v:group>
            </w:pict>
          </mc:Fallback>
        </mc:AlternateContent>
      </w:r>
    </w:p>
    <w:p w:rsidR="009D2E31" w:rsidRDefault="00477E12">
      <w:pPr>
        <w:spacing w:before="180"/>
        <w:ind w:left="17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48992" behindDoc="1" locked="0" layoutInCell="1" allowOverlap="1">
                <wp:simplePos x="0" y="0"/>
                <wp:positionH relativeFrom="page">
                  <wp:posOffset>5297805</wp:posOffset>
                </wp:positionH>
                <wp:positionV relativeFrom="paragraph">
                  <wp:posOffset>-205740</wp:posOffset>
                </wp:positionV>
                <wp:extent cx="4571365" cy="0"/>
                <wp:effectExtent l="0" t="0" r="0" b="0"/>
                <wp:wrapNone/>
                <wp:docPr id="934" name="Line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365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737D1" id="Line 791" o:spid="_x0000_s1026" style="position:absolute;z-index:-247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7.15pt,-16.2pt" to="777.1pt,-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" strokeweight=".16986mm">
                <w10:wrap anchorx="page"/>
              </v:line>
            </w:pict>
          </mc:Fallback>
        </mc:AlternateContent>
      </w:r>
      <w:r w:rsidR="00F73B9F">
        <w:rPr>
          <w:color w:val="424242"/>
          <w:w w:val="115"/>
          <w:sz w:val="13"/>
        </w:rPr>
        <w:t>E-mail:</w:t>
      </w:r>
      <w:r w:rsidR="00F73B9F">
        <w:rPr>
          <w:color w:val="424242"/>
          <w:spacing w:val="7"/>
          <w:w w:val="115"/>
          <w:sz w:val="13"/>
        </w:rPr>
        <w:t xml:space="preserve"> </w:t>
      </w:r>
      <w:hyperlink r:id="rId57">
        <w:r w:rsidR="00F73B9F">
          <w:rPr>
            <w:color w:val="424242"/>
            <w:w w:val="115"/>
            <w:sz w:val="13"/>
            <w:u w:val="thick" w:color="424242"/>
          </w:rPr>
          <w:t>lkharrell@barrettharrell.com</w:t>
        </w:r>
      </w:hyperlink>
    </w:p>
    <w:p w:rsidR="009D2E31" w:rsidRDefault="009D2E31">
      <w:pPr>
        <w:rPr>
          <w:sz w:val="13"/>
        </w:rPr>
        <w:sectPr w:rsidR="009D2E31">
          <w:type w:val="continuous"/>
          <w:pgSz w:w="15840" w:h="12240" w:orient="landscape"/>
          <w:pgMar w:top="1500" w:right="140" w:bottom="280" w:left="140" w:header="0" w:footer="1444" w:gutter="0"/>
          <w:cols w:num="2" w:space="720" w:equalWidth="0">
            <w:col w:w="5079" w:space="223"/>
            <w:col w:w="10258"/>
          </w:cols>
        </w:sectPr>
      </w:pPr>
    </w:p>
    <w:tbl>
      <w:tblPr>
        <w:tblW w:w="0" w:type="auto"/>
        <w:tblInd w:w="1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837"/>
        <w:gridCol w:w="866"/>
        <w:gridCol w:w="2598"/>
        <w:gridCol w:w="1703"/>
        <w:gridCol w:w="413"/>
        <w:gridCol w:w="1703"/>
        <w:gridCol w:w="1693"/>
        <w:gridCol w:w="894"/>
        <w:gridCol w:w="682"/>
        <w:gridCol w:w="826"/>
        <w:gridCol w:w="1702"/>
        <w:gridCol w:w="894"/>
      </w:tblGrid>
      <w:tr w:rsidR="009D2E31">
        <w:trPr>
          <w:trHeight w:val="228"/>
        </w:trPr>
        <w:tc>
          <w:tcPr>
            <w:tcW w:w="15292" w:type="dxa"/>
            <w:gridSpan w:val="13"/>
            <w:tcBorders>
              <w:left w:val="single" w:sz="8" w:space="0" w:color="000000"/>
              <w:bottom w:val="double" w:sz="6" w:space="0" w:color="000000"/>
              <w:right w:val="single" w:sz="24" w:space="0" w:color="000000"/>
            </w:tcBorders>
          </w:tcPr>
          <w:p w:rsidR="009D2E31" w:rsidRDefault="00F73B9F">
            <w:pPr>
              <w:pStyle w:val="TableParagraph"/>
              <w:spacing w:line="209" w:lineRule="exact"/>
              <w:ind w:left="37"/>
              <w:rPr>
                <w:b/>
                <w:sz w:val="20"/>
              </w:rPr>
            </w:pPr>
            <w:r>
              <w:rPr>
                <w:b/>
                <w:color w:val="EDEFF4"/>
                <w:spacing w:val="-1"/>
                <w:w w:val="105"/>
                <w:sz w:val="20"/>
                <w:shd w:val="clear" w:color="auto" w:fill="0F0A6E"/>
              </w:rPr>
              <w:t>Affiliated</w:t>
            </w:r>
            <w:r>
              <w:rPr>
                <w:b/>
                <w:color w:val="EDEFF4"/>
                <w:spacing w:val="-25"/>
                <w:w w:val="105"/>
                <w:sz w:val="20"/>
                <w:shd w:val="clear" w:color="auto" w:fill="0F0A6E"/>
              </w:rPr>
              <w:t xml:space="preserve"> </w:t>
            </w:r>
            <w:r>
              <w:rPr>
                <w:b/>
                <w:color w:val="EDEFF4"/>
                <w:w w:val="105"/>
                <w:sz w:val="20"/>
                <w:shd w:val="clear" w:color="auto" w:fill="0F0A6E"/>
              </w:rPr>
              <w:t>Parties</w:t>
            </w:r>
          </w:p>
        </w:tc>
      </w:tr>
      <w:tr w:rsidR="009D2E31">
        <w:trPr>
          <w:trHeight w:val="406"/>
        </w:trPr>
        <w:tc>
          <w:tcPr>
            <w:tcW w:w="15292" w:type="dxa"/>
            <w:gridSpan w:val="13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178" w:lineRule="exact"/>
              <w:ind w:left="52"/>
              <w:rPr>
                <w:rFonts w:ascii="Times New Roman"/>
                <w:b/>
                <w:sz w:val="16"/>
              </w:rPr>
            </w:pPr>
            <w:r>
              <w:rPr>
                <w:color w:val="2F2F2F"/>
                <w:w w:val="95"/>
                <w:sz w:val="13"/>
              </w:rPr>
              <w:t>1.9</w:t>
            </w:r>
            <w:r>
              <w:rPr>
                <w:color w:val="2F2F2F"/>
                <w:spacing w:val="49"/>
                <w:sz w:val="13"/>
              </w:rPr>
              <w:t xml:space="preserve"> </w:t>
            </w:r>
            <w:r>
              <w:rPr>
                <w:rFonts w:ascii="Times New Roman"/>
                <w:b/>
                <w:color w:val="1A1A1A"/>
                <w:w w:val="95"/>
                <w:sz w:val="16"/>
              </w:rPr>
              <w:t>Affiliated</w:t>
            </w:r>
            <w:r>
              <w:rPr>
                <w:rFonts w:ascii="Times New Roman"/>
                <w:b/>
                <w:color w:val="1A1A1A"/>
                <w:spacing w:val="-2"/>
                <w:w w:val="95"/>
                <w:sz w:val="16"/>
              </w:rPr>
              <w:t xml:space="preserve"> </w:t>
            </w:r>
            <w:r>
              <w:rPr>
                <w:rFonts w:ascii="Times New Roman"/>
                <w:b/>
                <w:color w:val="1A1A1A"/>
                <w:w w:val="95"/>
                <w:sz w:val="16"/>
              </w:rPr>
              <w:t>Parti.es:</w:t>
            </w:r>
          </w:p>
          <w:p w:rsidR="009D2E31" w:rsidRDefault="00F73B9F">
            <w:pPr>
              <w:pStyle w:val="TableParagraph"/>
              <w:spacing w:before="26"/>
              <w:ind w:left="307"/>
              <w:rPr>
                <w:sz w:val="13"/>
              </w:rPr>
            </w:pPr>
            <w:r>
              <w:rPr>
                <w:color w:val="424242"/>
                <w:w w:val="115"/>
                <w:sz w:val="13"/>
              </w:rPr>
              <w:t>List</w:t>
            </w:r>
            <w:r>
              <w:rPr>
                <w:color w:val="424242"/>
                <w:spacing w:val="-23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all</w:t>
            </w:r>
            <w:r>
              <w:rPr>
                <w:color w:val="2F2F2F"/>
                <w:spacing w:val="8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officers,</w:t>
            </w:r>
            <w:r>
              <w:rPr>
                <w:color w:val="2F2F2F"/>
                <w:w w:val="115"/>
                <w:sz w:val="13"/>
              </w:rPr>
              <w:t>members</w:t>
            </w:r>
            <w:r>
              <w:rPr>
                <w:color w:val="2F2F2F"/>
                <w:spacing w:val="-20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of</w:t>
            </w:r>
            <w:r>
              <w:rPr>
                <w:color w:val="2F2F2F"/>
                <w:spacing w:val="6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the</w:t>
            </w:r>
            <w:r>
              <w:rPr>
                <w:color w:val="2F2F2F"/>
                <w:spacing w:val="9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board</w:t>
            </w:r>
            <w:r>
              <w:rPr>
                <w:color w:val="2F2F2F"/>
                <w:spacing w:val="-19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of</w:t>
            </w:r>
            <w:r>
              <w:rPr>
                <w:color w:val="2F2F2F"/>
                <w:spacing w:val="-4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directors,</w:t>
            </w:r>
            <w:r>
              <w:rPr>
                <w:color w:val="424242"/>
                <w:spacing w:val="-24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trustees,stockholders,</w:t>
            </w:r>
            <w:r>
              <w:rPr>
                <w:color w:val="424242"/>
                <w:spacing w:val="-18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partners,</w:t>
            </w:r>
            <w:r>
              <w:rPr>
                <w:color w:val="424242"/>
                <w:spacing w:val="-18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and</w:t>
            </w:r>
            <w:r>
              <w:rPr>
                <w:color w:val="2F2F2F"/>
                <w:spacing w:val="-10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other</w:t>
            </w:r>
            <w:r>
              <w:rPr>
                <w:color w:val="2F2F2F"/>
                <w:spacing w:val="-19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Persons</w:t>
            </w:r>
            <w:r>
              <w:rPr>
                <w:color w:val="424242"/>
                <w:spacing w:val="-12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 xml:space="preserve">who </w:t>
            </w:r>
            <w:r>
              <w:rPr>
                <w:color w:val="2F2F2F"/>
                <w:spacing w:val="1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have</w:t>
            </w:r>
            <w:r>
              <w:rPr>
                <w:color w:val="2F2F2F"/>
                <w:w w:val="115"/>
                <w:sz w:val="13"/>
              </w:rPr>
              <w:t>an</w:t>
            </w:r>
            <w:r>
              <w:rPr>
                <w:color w:val="2F2F2F"/>
                <w:spacing w:val="-18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equity</w:t>
            </w:r>
            <w:r>
              <w:rPr>
                <w:color w:val="424242"/>
                <w:spacing w:val="-19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or</w:t>
            </w:r>
            <w:r>
              <w:rPr>
                <w:color w:val="424242"/>
                <w:spacing w:val="-5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otherwise</w:t>
            </w:r>
            <w:r>
              <w:rPr>
                <w:color w:val="424242"/>
                <w:spacing w:val="-18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controlling</w:t>
            </w:r>
            <w:r>
              <w:rPr>
                <w:color w:val="2F2F2F"/>
                <w:spacing w:val="-14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inte.rest</w:t>
            </w:r>
            <w:r>
              <w:rPr>
                <w:color w:val="2F2F2F"/>
                <w:spacing w:val="-4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in</w:t>
            </w:r>
            <w:r>
              <w:rPr>
                <w:color w:val="2F2F2F"/>
                <w:spacing w:val="34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the</w:t>
            </w:r>
            <w:r>
              <w:rPr>
                <w:color w:val="424242"/>
                <w:spacing w:val="7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application</w:t>
            </w:r>
            <w:r>
              <w:rPr>
                <w:color w:val="707070"/>
                <w:w w:val="115"/>
                <w:sz w:val="13"/>
              </w:rPr>
              <w:t>,</w:t>
            </w:r>
          </w:p>
        </w:tc>
      </w:tr>
      <w:tr w:rsidR="009D2E31">
        <w:trPr>
          <w:trHeight w:val="76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25" w:line="302" w:lineRule="auto"/>
              <w:ind w:left="85" w:right="15" w:firstLine="2"/>
              <w:jc w:val="center"/>
              <w:rPr>
                <w:sz w:val="13"/>
              </w:rPr>
            </w:pPr>
            <w:r>
              <w:rPr>
                <w:color w:val="2F2F2F"/>
                <w:w w:val="115"/>
                <w:sz w:val="13"/>
              </w:rPr>
              <w:t>Add/</w:t>
            </w:r>
            <w:r>
              <w:rPr>
                <w:color w:val="2F2F2F"/>
                <w:spacing w:val="1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Del</w:t>
            </w:r>
            <w:r>
              <w:rPr>
                <w:color w:val="424242"/>
                <w:spacing w:val="1"/>
                <w:w w:val="115"/>
                <w:sz w:val="13"/>
              </w:rPr>
              <w:t xml:space="preserve"> </w:t>
            </w:r>
            <w:r>
              <w:rPr>
                <w:color w:val="424242"/>
                <w:w w:val="110"/>
                <w:sz w:val="13"/>
              </w:rPr>
              <w:t>Rows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spacing w:before="4"/>
              <w:rPr>
                <w:sz w:val="18"/>
              </w:rPr>
            </w:pPr>
          </w:p>
          <w:p w:rsidR="009D2E31" w:rsidRDefault="00F73B9F">
            <w:pPr>
              <w:pStyle w:val="TableParagraph"/>
              <w:spacing w:line="309" w:lineRule="auto"/>
              <w:ind w:left="251" w:right="159" w:hanging="12"/>
              <w:rPr>
                <w:sz w:val="13"/>
              </w:rPr>
            </w:pPr>
            <w:r>
              <w:rPr>
                <w:color w:val="424242"/>
                <w:w w:val="115"/>
                <w:sz w:val="13"/>
              </w:rPr>
              <w:t>Name</w:t>
            </w:r>
            <w:r>
              <w:rPr>
                <w:color w:val="424242"/>
                <w:spacing w:val="-39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(Last)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spacing w:before="4"/>
              <w:rPr>
                <w:sz w:val="18"/>
              </w:rPr>
            </w:pPr>
          </w:p>
          <w:p w:rsidR="009D2E31" w:rsidRDefault="00F73B9F">
            <w:pPr>
              <w:pStyle w:val="TableParagraph"/>
              <w:spacing w:line="324" w:lineRule="auto"/>
              <w:ind w:left="261" w:right="174" w:hanging="12"/>
              <w:rPr>
                <w:sz w:val="13"/>
              </w:rPr>
            </w:pPr>
            <w:r>
              <w:rPr>
                <w:color w:val="424242"/>
                <w:w w:val="115"/>
                <w:sz w:val="13"/>
              </w:rPr>
              <w:t>Name</w:t>
            </w:r>
            <w:r>
              <w:rPr>
                <w:color w:val="424242"/>
                <w:spacing w:val="-39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(First)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sz w:val="14"/>
              </w:rPr>
            </w:pPr>
          </w:p>
          <w:p w:rsidR="009D2E31" w:rsidRDefault="009D2E31">
            <w:pPr>
              <w:pStyle w:val="TableParagraph"/>
              <w:spacing w:before="9"/>
              <w:rPr>
                <w:sz w:val="12"/>
              </w:rPr>
            </w:pPr>
          </w:p>
          <w:p w:rsidR="009D2E31" w:rsidRDefault="00F73B9F">
            <w:pPr>
              <w:pStyle w:val="TableParagraph"/>
              <w:ind w:left="779"/>
              <w:rPr>
                <w:sz w:val="13"/>
              </w:rPr>
            </w:pPr>
            <w:r>
              <w:rPr>
                <w:color w:val="2F2F2F"/>
                <w:w w:val="115"/>
                <w:sz w:val="13"/>
              </w:rPr>
              <w:t>Mailing</w:t>
            </w:r>
            <w:r>
              <w:rPr>
                <w:color w:val="2F2F2F"/>
                <w:spacing w:val="-9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Address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sz w:val="14"/>
              </w:rPr>
            </w:pPr>
          </w:p>
          <w:p w:rsidR="009D2E31" w:rsidRDefault="009D2E31">
            <w:pPr>
              <w:pStyle w:val="TableParagraph"/>
              <w:spacing w:before="9"/>
              <w:rPr>
                <w:sz w:val="12"/>
              </w:rPr>
            </w:pPr>
          </w:p>
          <w:p w:rsidR="009D2E31" w:rsidRDefault="00F73B9F">
            <w:pPr>
              <w:pStyle w:val="TableParagraph"/>
              <w:ind w:left="717" w:right="657"/>
              <w:jc w:val="center"/>
              <w:rPr>
                <w:sz w:val="13"/>
              </w:rPr>
            </w:pPr>
            <w:r>
              <w:rPr>
                <w:color w:val="424242"/>
                <w:w w:val="120"/>
                <w:sz w:val="13"/>
              </w:rPr>
              <w:t>City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sz w:val="14"/>
              </w:rPr>
            </w:pPr>
          </w:p>
          <w:p w:rsidR="009D2E31" w:rsidRDefault="009D2E31">
            <w:pPr>
              <w:pStyle w:val="TableParagraph"/>
              <w:spacing w:before="9"/>
              <w:rPr>
                <w:sz w:val="12"/>
              </w:rPr>
            </w:pPr>
          </w:p>
          <w:p w:rsidR="009D2E31" w:rsidRDefault="00F73B9F">
            <w:pPr>
              <w:pStyle w:val="TableParagraph"/>
              <w:ind w:left="52" w:right="-15"/>
              <w:jc w:val="center"/>
              <w:rPr>
                <w:sz w:val="13"/>
              </w:rPr>
            </w:pPr>
            <w:r>
              <w:rPr>
                <w:color w:val="424242"/>
                <w:w w:val="115"/>
                <w:sz w:val="13"/>
              </w:rPr>
              <w:t>State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sz w:val="14"/>
              </w:rPr>
            </w:pPr>
          </w:p>
          <w:p w:rsidR="009D2E31" w:rsidRDefault="009D2E31">
            <w:pPr>
              <w:pStyle w:val="TableParagraph"/>
              <w:spacing w:before="9"/>
              <w:rPr>
                <w:sz w:val="12"/>
              </w:rPr>
            </w:pPr>
          </w:p>
          <w:p w:rsidR="009D2E31" w:rsidRDefault="00F73B9F">
            <w:pPr>
              <w:pStyle w:val="TableParagraph"/>
              <w:ind w:left="550"/>
              <w:rPr>
                <w:sz w:val="13"/>
              </w:rPr>
            </w:pPr>
            <w:r>
              <w:rPr>
                <w:color w:val="424242"/>
                <w:w w:val="120"/>
                <w:sz w:val="13"/>
              </w:rPr>
              <w:t>Affiliation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25" w:line="292" w:lineRule="auto"/>
              <w:ind w:left="126" w:right="66"/>
              <w:jc w:val="center"/>
              <w:rPr>
                <w:sz w:val="13"/>
              </w:rPr>
            </w:pPr>
            <w:r>
              <w:rPr>
                <w:color w:val="2F2F2F"/>
                <w:w w:val="120"/>
                <w:sz w:val="13"/>
              </w:rPr>
              <w:t xml:space="preserve">Position </w:t>
            </w:r>
            <w:r>
              <w:rPr>
                <w:color w:val="424242"/>
                <w:w w:val="120"/>
                <w:sz w:val="13"/>
              </w:rPr>
              <w:t>withaffiliated</w:t>
            </w:r>
            <w:r>
              <w:rPr>
                <w:color w:val="424242"/>
                <w:spacing w:val="-41"/>
                <w:w w:val="120"/>
                <w:sz w:val="13"/>
              </w:rPr>
              <w:t xml:space="preserve"> </w:t>
            </w:r>
            <w:r>
              <w:rPr>
                <w:color w:val="424242"/>
                <w:w w:val="125"/>
                <w:sz w:val="13"/>
              </w:rPr>
              <w:t>entity</w:t>
            </w:r>
          </w:p>
          <w:p w:rsidR="009D2E31" w:rsidRDefault="00F73B9F">
            <w:pPr>
              <w:pStyle w:val="TableParagraph"/>
              <w:spacing w:before="11"/>
              <w:ind w:left="115" w:right="66"/>
              <w:jc w:val="center"/>
              <w:rPr>
                <w:sz w:val="13"/>
              </w:rPr>
            </w:pPr>
            <w:r>
              <w:rPr>
                <w:color w:val="424242"/>
                <w:w w:val="115"/>
                <w:sz w:val="13"/>
              </w:rPr>
              <w:t>(or</w:t>
            </w:r>
            <w:r>
              <w:rPr>
                <w:color w:val="424242"/>
                <w:spacing w:val="6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with</w:t>
            </w:r>
            <w:r>
              <w:rPr>
                <w:color w:val="2F2F2F"/>
                <w:spacing w:val="-3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Applicant</w:t>
            </w:r>
            <w:r>
              <w:rPr>
                <w:color w:val="5D5D5D"/>
                <w:w w:val="115"/>
                <w:sz w:val="13"/>
              </w:rPr>
              <w:t>)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25" w:line="302" w:lineRule="auto"/>
              <w:ind w:left="80" w:right="15" w:firstLine="3"/>
              <w:jc w:val="center"/>
              <w:rPr>
                <w:sz w:val="13"/>
              </w:rPr>
            </w:pPr>
            <w:r>
              <w:rPr>
                <w:color w:val="424242"/>
                <w:w w:val="115"/>
                <w:sz w:val="13"/>
              </w:rPr>
              <w:t>Stock,</w:t>
            </w:r>
            <w:r>
              <w:rPr>
                <w:color w:val="424242"/>
                <w:spacing w:val="1"/>
                <w:w w:val="115"/>
                <w:sz w:val="13"/>
              </w:rPr>
              <w:t xml:space="preserve"> </w:t>
            </w:r>
            <w:r>
              <w:rPr>
                <w:color w:val="2F2F2F"/>
                <w:w w:val="115"/>
                <w:sz w:val="13"/>
              </w:rPr>
              <w:t>shares,</w:t>
            </w:r>
            <w:r>
              <w:rPr>
                <w:color w:val="424242"/>
                <w:w w:val="115"/>
                <w:sz w:val="13"/>
              </w:rPr>
              <w:t>or</w:t>
            </w:r>
            <w:r>
              <w:rPr>
                <w:color w:val="424242"/>
                <w:spacing w:val="1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partnership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57" w:line="309" w:lineRule="auto"/>
              <w:ind w:left="58" w:right="4"/>
              <w:jc w:val="center"/>
              <w:rPr>
                <w:sz w:val="13"/>
              </w:rPr>
            </w:pPr>
            <w:r>
              <w:rPr>
                <w:color w:val="2F2F2F"/>
                <w:spacing w:val="-1"/>
                <w:w w:val="115"/>
                <w:sz w:val="13"/>
              </w:rPr>
              <w:t>Percent</w:t>
            </w:r>
            <w:r>
              <w:rPr>
                <w:color w:val="2F2F2F"/>
                <w:spacing w:val="-39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Equity</w:t>
            </w:r>
          </w:p>
          <w:p w:rsidR="009D2E31" w:rsidRDefault="00F73B9F">
            <w:pPr>
              <w:pStyle w:val="TableParagraph"/>
              <w:spacing w:line="118" w:lineRule="exact"/>
              <w:ind w:left="64" w:right="4"/>
              <w:jc w:val="center"/>
              <w:rPr>
                <w:b/>
                <w:sz w:val="12"/>
              </w:rPr>
            </w:pPr>
            <w:r>
              <w:rPr>
                <w:b/>
                <w:color w:val="424242"/>
                <w:sz w:val="12"/>
              </w:rPr>
              <w:t>{numbers</w:t>
            </w:r>
          </w:p>
          <w:p w:rsidR="009D2E31" w:rsidRDefault="00F73B9F">
            <w:pPr>
              <w:pStyle w:val="TableParagraph"/>
              <w:spacing w:before="7"/>
              <w:ind w:left="64" w:right="3"/>
              <w:jc w:val="center"/>
              <w:rPr>
                <w:sz w:val="13"/>
              </w:rPr>
            </w:pPr>
            <w:r>
              <w:rPr>
                <w:color w:val="424242"/>
                <w:sz w:val="13"/>
              </w:rPr>
              <w:t>only)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25" w:line="302" w:lineRule="auto"/>
              <w:ind w:left="36" w:right="-29"/>
              <w:jc w:val="center"/>
              <w:rPr>
                <w:sz w:val="13"/>
              </w:rPr>
            </w:pPr>
            <w:r>
              <w:rPr>
                <w:color w:val="2F2F2F"/>
                <w:w w:val="115"/>
                <w:sz w:val="13"/>
              </w:rPr>
              <w:t>Convictions</w:t>
            </w:r>
            <w:r>
              <w:rPr>
                <w:color w:val="2F2F2F"/>
                <w:spacing w:val="-39"/>
                <w:w w:val="115"/>
                <w:sz w:val="13"/>
              </w:rPr>
              <w:t xml:space="preserve"> </w:t>
            </w:r>
            <w:r>
              <w:rPr>
                <w:color w:val="424242"/>
                <w:w w:val="120"/>
                <w:sz w:val="13"/>
              </w:rPr>
              <w:t>or</w:t>
            </w:r>
            <w:r>
              <w:rPr>
                <w:color w:val="424242"/>
                <w:spacing w:val="1"/>
                <w:w w:val="120"/>
                <w:sz w:val="13"/>
              </w:rPr>
              <w:t xml:space="preserve"> </w:t>
            </w:r>
            <w:r>
              <w:rPr>
                <w:color w:val="424242"/>
                <w:w w:val="120"/>
                <w:sz w:val="13"/>
              </w:rPr>
              <w:t>violations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spacing w:before="4"/>
              <w:rPr>
                <w:sz w:val="18"/>
              </w:rPr>
            </w:pPr>
          </w:p>
          <w:p w:rsidR="009D2E31" w:rsidRDefault="00F73B9F">
            <w:pPr>
              <w:pStyle w:val="TableParagraph"/>
              <w:spacing w:line="309" w:lineRule="auto"/>
              <w:ind w:left="139" w:firstLine="39"/>
              <w:rPr>
                <w:sz w:val="13"/>
              </w:rPr>
            </w:pPr>
            <w:r>
              <w:rPr>
                <w:color w:val="2F2F2F"/>
                <w:w w:val="120"/>
                <w:sz w:val="13"/>
              </w:rPr>
              <w:t xml:space="preserve">List other </w:t>
            </w:r>
            <w:r>
              <w:rPr>
                <w:color w:val="424242"/>
                <w:w w:val="120"/>
                <w:sz w:val="13"/>
              </w:rPr>
              <w:t>healthcare</w:t>
            </w:r>
            <w:r>
              <w:rPr>
                <w:color w:val="424242"/>
                <w:spacing w:val="-41"/>
                <w:w w:val="120"/>
                <w:sz w:val="13"/>
              </w:rPr>
              <w:t xml:space="preserve"> </w:t>
            </w:r>
            <w:r>
              <w:rPr>
                <w:color w:val="424242"/>
                <w:w w:val="120"/>
                <w:sz w:val="13"/>
              </w:rPr>
              <w:t>facilities</w:t>
            </w:r>
            <w:r>
              <w:rPr>
                <w:color w:val="424242"/>
                <w:spacing w:val="-24"/>
                <w:w w:val="120"/>
                <w:sz w:val="13"/>
              </w:rPr>
              <w:t xml:space="preserve"> </w:t>
            </w:r>
            <w:r>
              <w:rPr>
                <w:color w:val="424242"/>
                <w:w w:val="120"/>
                <w:sz w:val="13"/>
              </w:rPr>
              <w:t>affiliated</w:t>
            </w:r>
            <w:r>
              <w:rPr>
                <w:color w:val="424242"/>
                <w:spacing w:val="-19"/>
                <w:w w:val="120"/>
                <w:sz w:val="13"/>
              </w:rPr>
              <w:t xml:space="preserve"> </w:t>
            </w:r>
            <w:r>
              <w:rPr>
                <w:color w:val="424242"/>
                <w:w w:val="120"/>
                <w:sz w:val="13"/>
              </w:rPr>
              <w:t>with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8" w:line="309" w:lineRule="auto"/>
              <w:ind w:left="76" w:right="2" w:hanging="3"/>
              <w:jc w:val="center"/>
              <w:rPr>
                <w:sz w:val="13"/>
              </w:rPr>
            </w:pPr>
            <w:r>
              <w:rPr>
                <w:color w:val="424242"/>
                <w:w w:val="115"/>
                <w:sz w:val="13"/>
              </w:rPr>
              <w:t>Business</w:t>
            </w:r>
            <w:r>
              <w:rPr>
                <w:color w:val="424242"/>
                <w:spacing w:val="1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relationship</w:t>
            </w:r>
            <w:r>
              <w:rPr>
                <w:color w:val="424242"/>
                <w:spacing w:val="-39"/>
                <w:w w:val="115"/>
                <w:sz w:val="13"/>
              </w:rPr>
              <w:t xml:space="preserve"> </w:t>
            </w:r>
            <w:r>
              <w:rPr>
                <w:color w:val="424242"/>
                <w:w w:val="115"/>
                <w:sz w:val="13"/>
              </w:rPr>
              <w:t>With</w:t>
            </w:r>
          </w:p>
          <w:p w:rsidR="009D2E31" w:rsidRDefault="00F73B9F">
            <w:pPr>
              <w:pStyle w:val="TableParagraph"/>
              <w:spacing w:line="139" w:lineRule="exact"/>
              <w:ind w:left="139" w:right="53"/>
              <w:jc w:val="center"/>
              <w:rPr>
                <w:sz w:val="13"/>
              </w:rPr>
            </w:pPr>
            <w:r>
              <w:rPr>
                <w:color w:val="424242"/>
                <w:w w:val="120"/>
                <w:sz w:val="13"/>
              </w:rPr>
              <w:t>Applicant</w:t>
            </w:r>
          </w:p>
        </w:tc>
      </w:tr>
      <w:tr w:rsidR="009D2E31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39" w:lineRule="exact"/>
              <w:ind w:left="38" w:right="-15"/>
              <w:jc w:val="center"/>
              <w:rPr>
                <w:sz w:val="27"/>
              </w:rPr>
            </w:pPr>
            <w:r>
              <w:rPr>
                <w:color w:val="424242"/>
                <w:w w:val="80"/>
                <w:sz w:val="27"/>
              </w:rPr>
              <w:t>[±EJ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8"/>
              <w:rPr>
                <w:sz w:val="13"/>
              </w:rPr>
            </w:pPr>
            <w:r>
              <w:rPr>
                <w:color w:val="424242"/>
                <w:w w:val="95"/>
                <w:sz w:val="13"/>
              </w:rPr>
              <w:t>Bartholomew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67"/>
              <w:rPr>
                <w:sz w:val="13"/>
              </w:rPr>
            </w:pPr>
            <w:r>
              <w:rPr>
                <w:color w:val="424242"/>
                <w:sz w:val="13"/>
              </w:rPr>
              <w:t>Alexander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2"/>
              <w:rPr>
                <w:sz w:val="13"/>
              </w:rPr>
            </w:pPr>
            <w:r>
              <w:rPr>
                <w:color w:val="424242"/>
                <w:w w:val="95"/>
                <w:sz w:val="12"/>
              </w:rPr>
              <w:t>91</w:t>
            </w:r>
            <w:r>
              <w:rPr>
                <w:color w:val="424242"/>
                <w:spacing w:val="-8"/>
                <w:w w:val="95"/>
                <w:sz w:val="12"/>
              </w:rPr>
              <w:t xml:space="preserve"> </w:t>
            </w:r>
            <w:r>
              <w:rPr>
                <w:color w:val="424242"/>
                <w:w w:val="95"/>
                <w:sz w:val="13"/>
              </w:rPr>
              <w:t>AveryHeightsDrive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7"/>
              <w:rPr>
                <w:sz w:val="13"/>
              </w:rPr>
            </w:pPr>
            <w:r>
              <w:rPr>
                <w:color w:val="424242"/>
                <w:sz w:val="13"/>
              </w:rPr>
              <w:t>Holden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6"/>
              <w:ind w:left="92" w:right="25"/>
              <w:jc w:val="center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424242"/>
                <w:sz w:val="15"/>
              </w:rPr>
              <w:t>MA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69"/>
              <w:rPr>
                <w:sz w:val="13"/>
              </w:rPr>
            </w:pPr>
            <w:r>
              <w:rPr>
                <w:color w:val="424242"/>
                <w:w w:val="90"/>
                <w:sz w:val="13"/>
              </w:rPr>
              <w:t>Ascentria</w:t>
            </w:r>
            <w:r>
              <w:rPr>
                <w:color w:val="424242"/>
                <w:spacing w:val="-16"/>
                <w:w w:val="90"/>
                <w:sz w:val="13"/>
              </w:rPr>
              <w:t xml:space="preserve"> </w:t>
            </w:r>
            <w:r>
              <w:rPr>
                <w:color w:val="424242"/>
                <w:w w:val="90"/>
                <w:sz w:val="13"/>
              </w:rPr>
              <w:t>C.reAIHance,</w:t>
            </w:r>
            <w:r>
              <w:rPr>
                <w:color w:val="2F2F2F"/>
                <w:w w:val="90"/>
                <w:sz w:val="13"/>
              </w:rPr>
              <w:t>Inc.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0"/>
              <w:rPr>
                <w:sz w:val="13"/>
              </w:rPr>
            </w:pPr>
            <w:r>
              <w:rPr>
                <w:color w:val="424242"/>
                <w:sz w:val="13"/>
              </w:rPr>
              <w:t>BoardDirector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8"/>
              <w:ind w:left="296"/>
              <w:rPr>
                <w:b/>
                <w:sz w:val="12"/>
              </w:rPr>
            </w:pPr>
            <w:r>
              <w:rPr>
                <w:b/>
                <w:color w:val="424242"/>
                <w:w w:val="105"/>
                <w:sz w:val="12"/>
              </w:rPr>
              <w:t>0%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304" w:right="232"/>
              <w:jc w:val="center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right="303"/>
              <w:jc w:val="right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</w:tr>
      <w:tr w:rsidR="009D2E31">
        <w:trPr>
          <w:trHeight w:val="24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30" w:lineRule="exact"/>
              <w:ind w:left="-16" w:right="28"/>
              <w:jc w:val="center"/>
              <w:rPr>
                <w:rFonts w:ascii="Courier New" w:hAnsi="Courier New"/>
                <w:sz w:val="26"/>
              </w:rPr>
            </w:pPr>
            <w:r>
              <w:rPr>
                <w:rFonts w:ascii="Courier New" w:hAnsi="Courier New"/>
                <w:color w:val="424242"/>
                <w:w w:val="55"/>
                <w:sz w:val="26"/>
              </w:rPr>
              <w:t>[±][J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8"/>
              <w:rPr>
                <w:sz w:val="13"/>
              </w:rPr>
            </w:pPr>
            <w:r>
              <w:rPr>
                <w:color w:val="424242"/>
                <w:sz w:val="13"/>
              </w:rPr>
              <w:t>Bettigole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57"/>
              <w:rPr>
                <w:sz w:val="13"/>
              </w:rPr>
            </w:pPr>
            <w:r>
              <w:rPr>
                <w:color w:val="424242"/>
                <w:sz w:val="13"/>
              </w:rPr>
              <w:t>Michelle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56"/>
              <w:rPr>
                <w:sz w:val="13"/>
              </w:rPr>
            </w:pPr>
            <w:r>
              <w:rPr>
                <w:color w:val="424242"/>
                <w:w w:val="95"/>
                <w:sz w:val="11"/>
              </w:rPr>
              <w:t>431</w:t>
            </w:r>
            <w:r>
              <w:rPr>
                <w:color w:val="424242"/>
                <w:spacing w:val="-1"/>
                <w:w w:val="95"/>
                <w:sz w:val="11"/>
              </w:rPr>
              <w:t xml:space="preserve"> </w:t>
            </w:r>
            <w:r>
              <w:rPr>
                <w:color w:val="424242"/>
                <w:w w:val="95"/>
                <w:sz w:val="13"/>
              </w:rPr>
              <w:t>Old</w:t>
            </w:r>
            <w:r>
              <w:rPr>
                <w:color w:val="424242"/>
                <w:spacing w:val="-13"/>
                <w:w w:val="95"/>
                <w:sz w:val="13"/>
              </w:rPr>
              <w:t xml:space="preserve"> </w:t>
            </w:r>
            <w:r>
              <w:rPr>
                <w:color w:val="424242"/>
                <w:w w:val="95"/>
                <w:sz w:val="13"/>
              </w:rPr>
              <w:t>Poverty</w:t>
            </w:r>
            <w:r>
              <w:rPr>
                <w:color w:val="2F2F2F"/>
                <w:w w:val="95"/>
                <w:sz w:val="13"/>
              </w:rPr>
              <w:t>Road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61"/>
              <w:rPr>
                <w:sz w:val="13"/>
              </w:rPr>
            </w:pPr>
            <w:r>
              <w:rPr>
                <w:color w:val="424242"/>
                <w:w w:val="90"/>
                <w:sz w:val="13"/>
              </w:rPr>
              <w:t>SO&lt;Jthbury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91" w:right="28"/>
              <w:jc w:val="center"/>
              <w:rPr>
                <w:sz w:val="12"/>
              </w:rPr>
            </w:pPr>
            <w:r>
              <w:rPr>
                <w:color w:val="424242"/>
                <w:sz w:val="12"/>
              </w:rPr>
              <w:t>CT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59"/>
              <w:rPr>
                <w:sz w:val="13"/>
              </w:rPr>
            </w:pPr>
            <w:r>
              <w:rPr>
                <w:color w:val="424242"/>
                <w:sz w:val="13"/>
              </w:rPr>
              <w:t>AscentrlaCareAlliance,</w:t>
            </w:r>
            <w:r>
              <w:rPr>
                <w:color w:val="2F2F2F"/>
                <w:sz w:val="13"/>
              </w:rPr>
              <w:t>Inc</w:t>
            </w:r>
            <w:r>
              <w:rPr>
                <w:color w:val="5D5D5D"/>
                <w:sz w:val="13"/>
              </w:rPr>
              <w:t>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49"/>
              <w:rPr>
                <w:sz w:val="13"/>
              </w:rPr>
            </w:pPr>
            <w:r>
              <w:rPr>
                <w:color w:val="5D5D5D"/>
                <w:w w:val="90"/>
                <w:sz w:val="13"/>
              </w:rPr>
              <w:t>EVP/CSCO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296"/>
              <w:rPr>
                <w:b/>
                <w:sz w:val="13"/>
              </w:rPr>
            </w:pPr>
            <w:r>
              <w:rPr>
                <w:b/>
                <w:color w:val="5D5D5D"/>
                <w:sz w:val="13"/>
              </w:rPr>
              <w:t>0%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304" w:right="232"/>
              <w:jc w:val="center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right="303"/>
              <w:jc w:val="right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</w:tr>
      <w:tr w:rsidR="009D2E31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39" w:lineRule="exact"/>
              <w:ind w:left="-10" w:right="-15"/>
              <w:jc w:val="center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color w:val="424242"/>
                <w:w w:val="55"/>
                <w:sz w:val="24"/>
              </w:rPr>
              <w:t>[±][:]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8"/>
              <w:rPr>
                <w:sz w:val="13"/>
              </w:rPr>
            </w:pPr>
            <w:r>
              <w:rPr>
                <w:color w:val="424242"/>
                <w:sz w:val="13"/>
              </w:rPr>
              <w:t>Bovill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67"/>
              <w:rPr>
                <w:sz w:val="13"/>
              </w:rPr>
            </w:pPr>
            <w:r>
              <w:rPr>
                <w:color w:val="424242"/>
                <w:sz w:val="13"/>
              </w:rPr>
              <w:t>Angela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5"/>
              <w:rPr>
                <w:sz w:val="13"/>
              </w:rPr>
            </w:pPr>
            <w:r>
              <w:rPr>
                <w:b/>
                <w:color w:val="424242"/>
                <w:w w:val="90"/>
                <w:sz w:val="11"/>
              </w:rPr>
              <w:t>4</w:t>
            </w:r>
            <w:r>
              <w:rPr>
                <w:b/>
                <w:color w:val="424242"/>
                <w:spacing w:val="-2"/>
                <w:w w:val="90"/>
                <w:sz w:val="11"/>
              </w:rPr>
              <w:t xml:space="preserve"> </w:t>
            </w:r>
            <w:r>
              <w:rPr>
                <w:color w:val="5D5D5D"/>
                <w:w w:val="90"/>
                <w:sz w:val="13"/>
              </w:rPr>
              <w:t>Sanct\Jary</w:t>
            </w:r>
            <w:r>
              <w:rPr>
                <w:color w:val="424242"/>
                <w:w w:val="90"/>
                <w:sz w:val="13"/>
              </w:rPr>
              <w:t>Drive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2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Smtham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85" w:right="28"/>
              <w:jc w:val="center"/>
              <w:rPr>
                <w:sz w:val="13"/>
              </w:rPr>
            </w:pPr>
            <w:r>
              <w:rPr>
                <w:color w:val="424242"/>
                <w:sz w:val="13"/>
              </w:rPr>
              <w:t>NH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9"/>
              <w:rPr>
                <w:sz w:val="13"/>
              </w:rPr>
            </w:pPr>
            <w:r>
              <w:rPr>
                <w:color w:val="424242"/>
                <w:spacing w:val="-1"/>
                <w:w w:val="95"/>
                <w:sz w:val="13"/>
              </w:rPr>
              <w:t>Ascentrla</w:t>
            </w:r>
            <w:r>
              <w:rPr>
                <w:color w:val="424242"/>
                <w:spacing w:val="-22"/>
                <w:w w:val="95"/>
                <w:sz w:val="13"/>
              </w:rPr>
              <w:t xml:space="preserve"> </w:t>
            </w:r>
            <w:r>
              <w:rPr>
                <w:color w:val="424242"/>
                <w:w w:val="95"/>
                <w:sz w:val="13"/>
              </w:rPr>
              <w:t>eareAlliance,</w:t>
            </w:r>
            <w:r>
              <w:rPr>
                <w:color w:val="2F2F2F"/>
                <w:w w:val="95"/>
                <w:sz w:val="13"/>
              </w:rPr>
              <w:t>In</w:t>
            </w:r>
            <w:r>
              <w:rPr>
                <w:color w:val="5D5D5D"/>
                <w:w w:val="95"/>
                <w:sz w:val="13"/>
              </w:rPr>
              <w:t>c.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9"/>
              <w:rPr>
                <w:sz w:val="13"/>
              </w:rPr>
            </w:pPr>
            <w:r>
              <w:rPr>
                <w:color w:val="424242"/>
                <w:w w:val="90"/>
                <w:sz w:val="13"/>
              </w:rPr>
              <w:t>PresldenVCEO/Board</w:t>
            </w:r>
            <w:r>
              <w:rPr>
                <w:color w:val="2F2F2F"/>
                <w:w w:val="90"/>
                <w:sz w:val="13"/>
              </w:rPr>
              <w:t>Direct</w:t>
            </w:r>
            <w:r>
              <w:rPr>
                <w:color w:val="5D5D5D"/>
                <w:w w:val="90"/>
                <w:sz w:val="13"/>
              </w:rPr>
              <w:t>o</w:t>
            </w:r>
            <w:r>
              <w:rPr>
                <w:color w:val="424242"/>
                <w:w w:val="90"/>
                <w:sz w:val="13"/>
              </w:rPr>
              <w:t>r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8"/>
              <w:ind w:left="296"/>
              <w:rPr>
                <w:b/>
                <w:sz w:val="13"/>
              </w:rPr>
            </w:pPr>
            <w:r>
              <w:rPr>
                <w:b/>
                <w:color w:val="5D5D5D"/>
                <w:sz w:val="13"/>
              </w:rPr>
              <w:t>0%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304" w:right="232"/>
              <w:jc w:val="center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right="303"/>
              <w:jc w:val="right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</w:tr>
      <w:tr w:rsidR="009D2E31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39" w:lineRule="exact"/>
              <w:ind w:left="44"/>
              <w:jc w:val="center"/>
              <w:rPr>
                <w:rFonts w:ascii="Courier New"/>
                <w:sz w:val="26"/>
              </w:rPr>
            </w:pPr>
            <w:r>
              <w:rPr>
                <w:rFonts w:ascii="Courier New"/>
                <w:color w:val="424242"/>
                <w:w w:val="65"/>
                <w:sz w:val="26"/>
              </w:rPr>
              <w:t>E][J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8"/>
              <w:rPr>
                <w:sz w:val="13"/>
              </w:rPr>
            </w:pPr>
            <w:r>
              <w:rPr>
                <w:color w:val="5D5D5D"/>
                <w:sz w:val="13"/>
              </w:rPr>
              <w:t>Browne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0"/>
              <w:ind w:left="53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D5D5D"/>
                <w:sz w:val="14"/>
              </w:rPr>
              <w:t>Tara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2"/>
              <w:rPr>
                <w:sz w:val="13"/>
              </w:rPr>
            </w:pPr>
            <w:r>
              <w:rPr>
                <w:color w:val="424242"/>
                <w:sz w:val="13"/>
              </w:rPr>
              <w:t>8High</w:t>
            </w:r>
            <w:r>
              <w:rPr>
                <w:color w:val="5D5D5D"/>
                <w:sz w:val="13"/>
              </w:rPr>
              <w:t>Street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8"/>
              <w:rPr>
                <w:sz w:val="13"/>
              </w:rPr>
            </w:pPr>
            <w:r>
              <w:rPr>
                <w:color w:val="424242"/>
                <w:sz w:val="13"/>
              </w:rPr>
              <w:t>Brookfield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85" w:right="28"/>
              <w:jc w:val="center"/>
              <w:rPr>
                <w:sz w:val="13"/>
              </w:rPr>
            </w:pPr>
            <w:r>
              <w:rPr>
                <w:color w:val="424242"/>
                <w:sz w:val="13"/>
              </w:rPr>
              <w:t>MA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9"/>
              <w:rPr>
                <w:sz w:val="13"/>
              </w:rPr>
            </w:pPr>
            <w:r>
              <w:rPr>
                <w:color w:val="424242"/>
                <w:w w:val="95"/>
                <w:sz w:val="13"/>
              </w:rPr>
              <w:t>Ascenlriaure</w:t>
            </w:r>
            <w:r>
              <w:rPr>
                <w:color w:val="424242"/>
                <w:spacing w:val="16"/>
                <w:w w:val="95"/>
                <w:sz w:val="13"/>
              </w:rPr>
              <w:t xml:space="preserve"> </w:t>
            </w:r>
            <w:r>
              <w:rPr>
                <w:color w:val="424242"/>
                <w:w w:val="95"/>
                <w:sz w:val="13"/>
              </w:rPr>
              <w:t>Alliance,</w:t>
            </w:r>
            <w:r>
              <w:rPr>
                <w:color w:val="2F2F2F"/>
                <w:w w:val="95"/>
                <w:sz w:val="13"/>
              </w:rPr>
              <w:t>In</w:t>
            </w:r>
            <w:r>
              <w:rPr>
                <w:color w:val="5D5D5D"/>
                <w:w w:val="95"/>
                <w:sz w:val="13"/>
              </w:rPr>
              <w:t>c.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3"/>
              <w:rPr>
                <w:sz w:val="13"/>
              </w:rPr>
            </w:pPr>
            <w:r>
              <w:rPr>
                <w:color w:val="5D5D5D"/>
                <w:sz w:val="13"/>
              </w:rPr>
              <w:t>CorporateClerk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8"/>
              <w:ind w:left="296"/>
              <w:rPr>
                <w:sz w:val="13"/>
              </w:rPr>
            </w:pPr>
            <w:r>
              <w:rPr>
                <w:color w:val="5D5D5D"/>
                <w:w w:val="105"/>
                <w:sz w:val="13"/>
              </w:rPr>
              <w:t>0%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304" w:right="232"/>
              <w:jc w:val="center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right="303"/>
              <w:jc w:val="right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</w:tr>
      <w:tr w:rsidR="009D2E31">
        <w:trPr>
          <w:trHeight w:val="24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30" w:lineRule="exact"/>
              <w:ind w:left="-16" w:right="5"/>
              <w:jc w:val="center"/>
              <w:rPr>
                <w:rFonts w:ascii="Courier New" w:hAnsi="Courier New"/>
                <w:sz w:val="26"/>
              </w:rPr>
            </w:pPr>
            <w:r>
              <w:rPr>
                <w:rFonts w:ascii="Courier New" w:hAnsi="Courier New"/>
                <w:color w:val="424242"/>
                <w:w w:val="50"/>
                <w:sz w:val="26"/>
              </w:rPr>
              <w:t>[±][:]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51"/>
              <w:rPr>
                <w:sz w:val="13"/>
              </w:rPr>
            </w:pPr>
            <w:r>
              <w:rPr>
                <w:color w:val="424242"/>
                <w:sz w:val="13"/>
              </w:rPr>
              <w:t>Cowlagl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67"/>
              <w:rPr>
                <w:sz w:val="13"/>
              </w:rPr>
            </w:pPr>
            <w:r>
              <w:rPr>
                <w:color w:val="424242"/>
                <w:sz w:val="13"/>
              </w:rPr>
              <w:t>Ashsish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54"/>
              <w:rPr>
                <w:sz w:val="13"/>
              </w:rPr>
            </w:pPr>
            <w:r>
              <w:rPr>
                <w:color w:val="5D5D5D"/>
                <w:spacing w:val="-1"/>
                <w:w w:val="95"/>
                <w:sz w:val="13"/>
              </w:rPr>
              <w:t>25</w:t>
            </w:r>
            <w:r>
              <w:rPr>
                <w:color w:val="5D5D5D"/>
                <w:spacing w:val="-18"/>
                <w:w w:val="95"/>
                <w:sz w:val="13"/>
              </w:rPr>
              <w:t xml:space="preserve"> </w:t>
            </w:r>
            <w:r>
              <w:rPr>
                <w:color w:val="424242"/>
                <w:spacing w:val="-1"/>
                <w:w w:val="95"/>
                <w:sz w:val="13"/>
              </w:rPr>
              <w:t>Whlpoorwlll</w:t>
            </w:r>
            <w:r>
              <w:rPr>
                <w:color w:val="424242"/>
                <w:spacing w:val="-5"/>
                <w:w w:val="95"/>
                <w:sz w:val="13"/>
              </w:rPr>
              <w:t xml:space="preserve"> </w:t>
            </w:r>
            <w:r>
              <w:rPr>
                <w:color w:val="424242"/>
                <w:w w:val="95"/>
                <w:sz w:val="13"/>
              </w:rPr>
              <w:t>Drive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61"/>
              <w:rPr>
                <w:sz w:val="13"/>
              </w:rPr>
            </w:pPr>
            <w:r>
              <w:rPr>
                <w:color w:val="424242"/>
                <w:sz w:val="13"/>
              </w:rPr>
              <w:t>Shrewsbury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6"/>
              <w:ind w:left="92" w:right="25"/>
              <w:jc w:val="center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424242"/>
                <w:sz w:val="15"/>
              </w:rPr>
              <w:t>MA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59"/>
              <w:rPr>
                <w:sz w:val="13"/>
              </w:rPr>
            </w:pPr>
            <w:r>
              <w:rPr>
                <w:color w:val="424242"/>
                <w:sz w:val="13"/>
              </w:rPr>
              <w:t>AscentrlaCareAlliance,</w:t>
            </w:r>
            <w:r>
              <w:rPr>
                <w:color w:val="2F2F2F"/>
                <w:sz w:val="13"/>
              </w:rPr>
              <w:t>Inc</w:t>
            </w:r>
            <w:r>
              <w:rPr>
                <w:color w:val="5D5D5D"/>
                <w:sz w:val="13"/>
              </w:rPr>
              <w:t>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50"/>
              <w:rPr>
                <w:sz w:val="13"/>
              </w:rPr>
            </w:pPr>
            <w:r>
              <w:rPr>
                <w:color w:val="424242"/>
                <w:sz w:val="13"/>
              </w:rPr>
              <w:t>BoardDirector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9"/>
              <w:ind w:left="297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5D5D5D"/>
                <w:sz w:val="12"/>
              </w:rPr>
              <w:t>0%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304" w:right="232"/>
              <w:jc w:val="center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right="303"/>
              <w:jc w:val="right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</w:tr>
      <w:tr w:rsidR="009D2E31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39" w:lineRule="exact"/>
              <w:ind w:left="44"/>
              <w:jc w:val="center"/>
              <w:rPr>
                <w:rFonts w:ascii="Courier New"/>
                <w:sz w:val="26"/>
              </w:rPr>
            </w:pPr>
            <w:r>
              <w:rPr>
                <w:rFonts w:ascii="Courier New"/>
                <w:color w:val="424242"/>
                <w:w w:val="65"/>
                <w:sz w:val="26"/>
              </w:rPr>
              <w:t>E][J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0"/>
              <w:rPr>
                <w:sz w:val="13"/>
              </w:rPr>
            </w:pPr>
            <w:r>
              <w:rPr>
                <w:color w:val="424242"/>
                <w:sz w:val="13"/>
              </w:rPr>
              <w:t>Gaylln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8"/>
              <w:ind w:left="58"/>
              <w:rPr>
                <w:b/>
                <w:sz w:val="12"/>
              </w:rPr>
            </w:pPr>
            <w:r>
              <w:rPr>
                <w:b/>
                <w:color w:val="424242"/>
                <w:sz w:val="12"/>
              </w:rPr>
              <w:t>Karen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3"/>
              <w:rPr>
                <w:sz w:val="13"/>
              </w:rPr>
            </w:pPr>
            <w:r>
              <w:rPr>
                <w:rFonts w:ascii="Times New Roman"/>
                <w:color w:val="424242"/>
                <w:w w:val="95"/>
                <w:sz w:val="12"/>
              </w:rPr>
              <w:t>180</w:t>
            </w:r>
            <w:r>
              <w:rPr>
                <w:rFonts w:ascii="Times New Roman"/>
                <w:color w:val="424242"/>
                <w:spacing w:val="7"/>
                <w:w w:val="95"/>
                <w:sz w:val="12"/>
              </w:rPr>
              <w:t xml:space="preserve"> </w:t>
            </w:r>
            <w:r>
              <w:rPr>
                <w:color w:val="2F2F2F"/>
                <w:w w:val="95"/>
                <w:sz w:val="13"/>
              </w:rPr>
              <w:t>Mildred</w:t>
            </w:r>
            <w:r>
              <w:rPr>
                <w:color w:val="2F2F2F"/>
                <w:spacing w:val="-16"/>
                <w:w w:val="95"/>
                <w:sz w:val="13"/>
              </w:rPr>
              <w:t xml:space="preserve"> </w:t>
            </w:r>
            <w:r>
              <w:rPr>
                <w:color w:val="424242"/>
                <w:w w:val="95"/>
                <w:sz w:val="13"/>
              </w:rPr>
              <w:t>arc</w:t>
            </w:r>
            <w:r>
              <w:rPr>
                <w:color w:val="898782"/>
                <w:w w:val="95"/>
                <w:sz w:val="13"/>
              </w:rPr>
              <w:t>.</w:t>
            </w:r>
            <w:r>
              <w:rPr>
                <w:color w:val="1A1A1A"/>
                <w:w w:val="95"/>
                <w:sz w:val="13"/>
              </w:rPr>
              <w:t>l</w:t>
            </w:r>
            <w:r>
              <w:rPr>
                <w:color w:val="424242"/>
                <w:w w:val="95"/>
                <w:sz w:val="13"/>
              </w:rPr>
              <w:t>e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61"/>
              <w:rPr>
                <w:sz w:val="13"/>
              </w:rPr>
            </w:pPr>
            <w:r>
              <w:rPr>
                <w:color w:val="424242"/>
                <w:sz w:val="13"/>
              </w:rPr>
              <w:t>Concord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8"/>
              <w:ind w:left="87" w:right="28"/>
              <w:jc w:val="center"/>
              <w:rPr>
                <w:b/>
                <w:sz w:val="12"/>
              </w:rPr>
            </w:pPr>
            <w:r>
              <w:rPr>
                <w:b/>
                <w:color w:val="424242"/>
                <w:w w:val="105"/>
                <w:sz w:val="12"/>
              </w:rPr>
              <w:t>MA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9"/>
              <w:rPr>
                <w:sz w:val="13"/>
              </w:rPr>
            </w:pPr>
            <w:r>
              <w:rPr>
                <w:color w:val="424242"/>
                <w:w w:val="90"/>
                <w:sz w:val="13"/>
              </w:rPr>
              <w:t>Ascentria</w:t>
            </w:r>
            <w:r>
              <w:rPr>
                <w:color w:val="424242"/>
                <w:spacing w:val="-4"/>
                <w:w w:val="90"/>
                <w:sz w:val="13"/>
              </w:rPr>
              <w:t xml:space="preserve"> </w:t>
            </w:r>
            <w:r>
              <w:rPr>
                <w:color w:val="424242"/>
                <w:w w:val="90"/>
                <w:sz w:val="13"/>
              </w:rPr>
              <w:t>CareAllrance,</w:t>
            </w:r>
            <w:r>
              <w:rPr>
                <w:color w:val="2F2F2F"/>
                <w:w w:val="90"/>
                <w:sz w:val="13"/>
              </w:rPr>
              <w:t>In</w:t>
            </w:r>
            <w:r>
              <w:rPr>
                <w:color w:val="5D5D5D"/>
                <w:w w:val="90"/>
                <w:sz w:val="13"/>
              </w:rPr>
              <w:t>c.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0"/>
              <w:rPr>
                <w:sz w:val="13"/>
              </w:rPr>
            </w:pPr>
            <w:r>
              <w:rPr>
                <w:color w:val="424242"/>
                <w:spacing w:val="-1"/>
                <w:w w:val="95"/>
                <w:sz w:val="13"/>
              </w:rPr>
              <w:t>BoardDirector</w:t>
            </w:r>
            <w:r>
              <w:rPr>
                <w:color w:val="424242"/>
                <w:spacing w:val="-19"/>
                <w:w w:val="95"/>
                <w:sz w:val="13"/>
              </w:rPr>
              <w:t xml:space="preserve"> </w:t>
            </w:r>
            <w:r>
              <w:rPr>
                <w:color w:val="2F2F2F"/>
                <w:spacing w:val="-1"/>
                <w:w w:val="95"/>
                <w:sz w:val="13"/>
              </w:rPr>
              <w:t>&amp;Secretary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8"/>
              <w:ind w:left="296"/>
              <w:rPr>
                <w:b/>
                <w:sz w:val="12"/>
              </w:rPr>
            </w:pPr>
            <w:r>
              <w:rPr>
                <w:b/>
                <w:color w:val="5D5D5D"/>
                <w:w w:val="110"/>
                <w:sz w:val="12"/>
              </w:rPr>
              <w:t>0%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330" w:right="232"/>
              <w:jc w:val="center"/>
              <w:rPr>
                <w:sz w:val="13"/>
              </w:rPr>
            </w:pPr>
            <w:r>
              <w:rPr>
                <w:color w:val="2F2F2F"/>
                <w:sz w:val="13"/>
              </w:rPr>
              <w:t>N</w:t>
            </w:r>
            <w:r>
              <w:rPr>
                <w:color w:val="5D5D5D"/>
                <w:sz w:val="13"/>
              </w:rPr>
              <w:t>o,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right="303"/>
              <w:jc w:val="right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</w:tr>
      <w:tr w:rsidR="009D2E31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39" w:lineRule="exact"/>
              <w:ind w:left="-16" w:right="28"/>
              <w:jc w:val="center"/>
              <w:rPr>
                <w:rFonts w:ascii="Courier New" w:hAnsi="Courier New"/>
                <w:sz w:val="26"/>
              </w:rPr>
            </w:pPr>
            <w:r>
              <w:rPr>
                <w:rFonts w:ascii="Courier New" w:hAnsi="Courier New"/>
                <w:color w:val="424242"/>
                <w:w w:val="55"/>
                <w:sz w:val="26"/>
              </w:rPr>
              <w:t>[±][J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0"/>
              <w:rPr>
                <w:sz w:val="13"/>
              </w:rPr>
            </w:pPr>
            <w:r>
              <w:rPr>
                <w:color w:val="424242"/>
                <w:sz w:val="13"/>
              </w:rPr>
              <w:t>Goodman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"/>
              <w:ind w:left="57"/>
              <w:rPr>
                <w:rFonts w:ascii="Times New Roman"/>
                <w:i/>
                <w:sz w:val="15"/>
              </w:rPr>
            </w:pPr>
            <w:r>
              <w:rPr>
                <w:color w:val="424242"/>
                <w:sz w:val="13"/>
              </w:rPr>
              <w:t>Rev.</w:t>
            </w:r>
            <w:r>
              <w:rPr>
                <w:rFonts w:ascii="Times New Roman"/>
                <w:i/>
                <w:color w:val="424242"/>
                <w:sz w:val="15"/>
              </w:rPr>
              <w:t>Ross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2"/>
              <w:rPr>
                <w:sz w:val="13"/>
              </w:rPr>
            </w:pPr>
            <w:r>
              <w:rPr>
                <w:rFonts w:ascii="Times New Roman"/>
                <w:color w:val="424242"/>
                <w:w w:val="90"/>
                <w:sz w:val="12"/>
              </w:rPr>
              <w:t>69</w:t>
            </w:r>
            <w:r>
              <w:rPr>
                <w:rFonts w:ascii="Times New Roman"/>
                <w:color w:val="424242"/>
                <w:spacing w:val="7"/>
                <w:w w:val="90"/>
                <w:sz w:val="12"/>
              </w:rPr>
              <w:t xml:space="preserve"> </w:t>
            </w:r>
            <w:r>
              <w:rPr>
                <w:color w:val="2F2F2F"/>
                <w:w w:val="90"/>
                <w:sz w:val="13"/>
              </w:rPr>
              <w:t>Myst</w:t>
            </w:r>
            <w:r>
              <w:rPr>
                <w:color w:val="707070"/>
                <w:w w:val="90"/>
                <w:sz w:val="13"/>
              </w:rPr>
              <w:t>i</w:t>
            </w:r>
            <w:r>
              <w:rPr>
                <w:color w:val="2F2F2F"/>
                <w:w w:val="90"/>
                <w:sz w:val="13"/>
              </w:rPr>
              <w:t>c</w:t>
            </w:r>
            <w:r>
              <w:rPr>
                <w:color w:val="2F2F2F"/>
                <w:spacing w:val="-18"/>
                <w:w w:val="90"/>
                <w:sz w:val="13"/>
              </w:rPr>
              <w:t xml:space="preserve"> </w:t>
            </w:r>
            <w:r>
              <w:rPr>
                <w:color w:val="424242"/>
                <w:w w:val="90"/>
                <w:sz w:val="13"/>
              </w:rPr>
              <w:t>ValleyParkway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66"/>
              <w:rPr>
                <w:sz w:val="13"/>
              </w:rPr>
            </w:pPr>
            <w:r>
              <w:rPr>
                <w:color w:val="424242"/>
                <w:w w:val="95"/>
                <w:sz w:val="13"/>
              </w:rPr>
              <w:t>Winc</w:t>
            </w:r>
            <w:r>
              <w:rPr>
                <w:color w:val="424242"/>
                <w:spacing w:val="1"/>
                <w:w w:val="95"/>
                <w:sz w:val="13"/>
              </w:rPr>
              <w:t xml:space="preserve"> </w:t>
            </w:r>
            <w:r>
              <w:rPr>
                <w:color w:val="424242"/>
                <w:w w:val="95"/>
                <w:sz w:val="13"/>
              </w:rPr>
              <w:t>ester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85" w:right="28"/>
              <w:jc w:val="center"/>
              <w:rPr>
                <w:sz w:val="13"/>
              </w:rPr>
            </w:pPr>
            <w:r>
              <w:rPr>
                <w:color w:val="2F2F2F"/>
                <w:sz w:val="13"/>
              </w:rPr>
              <w:t>MA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9"/>
              <w:rPr>
                <w:sz w:val="13"/>
              </w:rPr>
            </w:pPr>
            <w:r>
              <w:rPr>
                <w:color w:val="424242"/>
                <w:w w:val="90"/>
                <w:sz w:val="13"/>
              </w:rPr>
              <w:t>A.scentriaure</w:t>
            </w:r>
            <w:r>
              <w:rPr>
                <w:color w:val="424242"/>
                <w:spacing w:val="52"/>
                <w:sz w:val="13"/>
              </w:rPr>
              <w:t xml:space="preserve"> </w:t>
            </w:r>
            <w:r>
              <w:rPr>
                <w:color w:val="424242"/>
                <w:w w:val="90"/>
                <w:sz w:val="13"/>
              </w:rPr>
              <w:t>Alliance</w:t>
            </w:r>
            <w:r>
              <w:rPr>
                <w:color w:val="707070"/>
                <w:w w:val="90"/>
                <w:sz w:val="13"/>
              </w:rPr>
              <w:t>,</w:t>
            </w:r>
            <w:r>
              <w:rPr>
                <w:color w:val="2F2F2F"/>
                <w:w w:val="90"/>
                <w:sz w:val="13"/>
              </w:rPr>
              <w:t>In</w:t>
            </w:r>
            <w:r>
              <w:rPr>
                <w:color w:val="5D5D5D"/>
                <w:w w:val="90"/>
                <w:sz w:val="13"/>
              </w:rPr>
              <w:t>c.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0"/>
              <w:rPr>
                <w:sz w:val="13"/>
              </w:rPr>
            </w:pPr>
            <w:r>
              <w:rPr>
                <w:color w:val="424242"/>
                <w:sz w:val="13"/>
              </w:rPr>
              <w:t>BoardDirector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7"/>
              <w:ind w:left="297"/>
              <w:rPr>
                <w:b/>
                <w:sz w:val="9"/>
              </w:rPr>
            </w:pPr>
            <w:r>
              <w:rPr>
                <w:b/>
                <w:color w:val="5D5D5D"/>
                <w:w w:val="115"/>
                <w:sz w:val="9"/>
              </w:rPr>
              <w:t>()'Ii,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306" w:right="232"/>
              <w:jc w:val="center"/>
              <w:rPr>
                <w:sz w:val="13"/>
              </w:rPr>
            </w:pPr>
            <w:r>
              <w:rPr>
                <w:color w:val="424242"/>
                <w:w w:val="110"/>
                <w:sz w:val="13"/>
              </w:rPr>
              <w:t>lllo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right="303"/>
              <w:jc w:val="right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</w:tr>
      <w:tr w:rsidR="009D2E31">
        <w:trPr>
          <w:trHeight w:val="345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67" w:lineRule="exact"/>
              <w:ind w:left="-16" w:right="5"/>
              <w:jc w:val="center"/>
              <w:rPr>
                <w:rFonts w:ascii="Courier New" w:hAnsi="Courier New"/>
                <w:sz w:val="26"/>
              </w:rPr>
            </w:pPr>
            <w:r>
              <w:rPr>
                <w:rFonts w:ascii="Courier New" w:hAnsi="Courier New"/>
                <w:color w:val="424242"/>
                <w:w w:val="50"/>
                <w:sz w:val="26"/>
              </w:rPr>
              <w:t>[±][:]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0"/>
              <w:rPr>
                <w:sz w:val="13"/>
              </w:rPr>
            </w:pPr>
            <w:r>
              <w:rPr>
                <w:color w:val="424242"/>
                <w:sz w:val="13"/>
              </w:rPr>
              <w:t>Gtelmann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60"/>
              <w:rPr>
                <w:sz w:val="13"/>
              </w:rPr>
            </w:pPr>
            <w:r>
              <w:rPr>
                <w:color w:val="424242"/>
                <w:sz w:val="13"/>
              </w:rPr>
              <w:t>Garth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3"/>
              <w:rPr>
                <w:sz w:val="13"/>
              </w:rPr>
            </w:pPr>
            <w:r>
              <w:rPr>
                <w:rFonts w:ascii="Times New Roman"/>
                <w:color w:val="424242"/>
                <w:w w:val="90"/>
                <w:sz w:val="12"/>
              </w:rPr>
              <w:t>975</w:t>
            </w:r>
            <w:r>
              <w:rPr>
                <w:rFonts w:ascii="Times New Roman"/>
                <w:color w:val="424242"/>
                <w:spacing w:val="23"/>
                <w:w w:val="90"/>
                <w:sz w:val="12"/>
              </w:rPr>
              <w:t xml:space="preserve"> </w:t>
            </w:r>
            <w:r>
              <w:rPr>
                <w:color w:val="2F2F2F"/>
                <w:w w:val="90"/>
                <w:sz w:val="13"/>
              </w:rPr>
              <w:t>Memor</w:t>
            </w:r>
            <w:r>
              <w:rPr>
                <w:color w:val="5D5D5D"/>
                <w:w w:val="90"/>
                <w:sz w:val="13"/>
              </w:rPr>
              <w:t>1</w:t>
            </w:r>
            <w:r>
              <w:rPr>
                <w:color w:val="424242"/>
                <w:w w:val="90"/>
                <w:sz w:val="13"/>
              </w:rPr>
              <w:t>a</w:t>
            </w:r>
            <w:r>
              <w:rPr>
                <w:color w:val="1A1A1A"/>
                <w:w w:val="90"/>
                <w:sz w:val="13"/>
              </w:rPr>
              <w:t>l</w:t>
            </w:r>
            <w:r>
              <w:rPr>
                <w:color w:val="1A1A1A"/>
                <w:spacing w:val="-16"/>
                <w:w w:val="90"/>
                <w:sz w:val="13"/>
              </w:rPr>
              <w:t xml:space="preserve"> </w:t>
            </w:r>
            <w:r>
              <w:rPr>
                <w:color w:val="2F2F2F"/>
                <w:w w:val="90"/>
                <w:sz w:val="13"/>
              </w:rPr>
              <w:t>Orlve</w:t>
            </w:r>
            <w:r>
              <w:rPr>
                <w:color w:val="707070"/>
                <w:w w:val="90"/>
                <w:sz w:val="13"/>
              </w:rPr>
              <w:t>,</w:t>
            </w:r>
            <w:r>
              <w:rPr>
                <w:color w:val="5D5D5D"/>
                <w:w w:val="90"/>
                <w:sz w:val="13"/>
              </w:rPr>
              <w:t>11108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61"/>
              <w:rPr>
                <w:sz w:val="13"/>
              </w:rPr>
            </w:pPr>
            <w:r>
              <w:rPr>
                <w:color w:val="424242"/>
                <w:sz w:val="13"/>
              </w:rPr>
              <w:t>Cambridge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6"/>
              <w:ind w:left="86" w:right="28"/>
              <w:jc w:val="center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424242"/>
                <w:sz w:val="15"/>
              </w:rPr>
              <w:t>MA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59"/>
              <w:rPr>
                <w:sz w:val="13"/>
              </w:rPr>
            </w:pPr>
            <w:r>
              <w:rPr>
                <w:color w:val="424242"/>
                <w:sz w:val="13"/>
              </w:rPr>
              <w:t>Ascentrla</w:t>
            </w:r>
            <w:r>
              <w:rPr>
                <w:color w:val="5D5D5D"/>
                <w:sz w:val="13"/>
              </w:rPr>
              <w:t>Care</w:t>
            </w:r>
            <w:r>
              <w:rPr>
                <w:color w:val="424242"/>
                <w:sz w:val="13"/>
              </w:rPr>
              <w:t>Alliance,</w:t>
            </w:r>
            <w:r>
              <w:rPr>
                <w:color w:val="2F2F2F"/>
                <w:sz w:val="13"/>
              </w:rPr>
              <w:t>Inc.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 w:line="247" w:lineRule="auto"/>
              <w:ind w:left="53" w:hanging="4"/>
              <w:rPr>
                <w:sz w:val="13"/>
              </w:rPr>
            </w:pPr>
            <w:r>
              <w:rPr>
                <w:color w:val="424242"/>
                <w:w w:val="95"/>
                <w:sz w:val="13"/>
              </w:rPr>
              <w:t>BoardDirector</w:t>
            </w:r>
            <w:r>
              <w:rPr>
                <w:color w:val="2F2F2F"/>
                <w:w w:val="95"/>
                <w:sz w:val="13"/>
              </w:rPr>
              <w:t>&amp;</w:t>
            </w:r>
            <w:r>
              <w:rPr>
                <w:color w:val="424242"/>
                <w:w w:val="95"/>
                <w:sz w:val="13"/>
              </w:rPr>
              <w:t>Financial</w:t>
            </w:r>
            <w:r>
              <w:rPr>
                <w:color w:val="424242"/>
                <w:spacing w:val="1"/>
                <w:w w:val="95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Secretary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8"/>
              <w:ind w:left="296"/>
              <w:rPr>
                <w:b/>
                <w:sz w:val="12"/>
              </w:rPr>
            </w:pPr>
            <w:r>
              <w:rPr>
                <w:b/>
                <w:color w:val="5D5D5D"/>
                <w:w w:val="105"/>
                <w:sz w:val="12"/>
              </w:rPr>
              <w:t>0%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304" w:right="232"/>
              <w:jc w:val="center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right="303"/>
              <w:jc w:val="right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</w:tr>
      <w:tr w:rsidR="009D2E31">
        <w:trPr>
          <w:trHeight w:val="24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30" w:lineRule="exact"/>
              <w:ind w:left="-16" w:right="28"/>
              <w:jc w:val="center"/>
              <w:rPr>
                <w:rFonts w:ascii="Courier New" w:hAnsi="Courier New"/>
                <w:sz w:val="26"/>
              </w:rPr>
            </w:pPr>
            <w:r>
              <w:rPr>
                <w:rFonts w:ascii="Courier New" w:hAnsi="Courier New"/>
                <w:color w:val="424242"/>
                <w:w w:val="55"/>
                <w:sz w:val="26"/>
              </w:rPr>
              <w:t>[±][J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6"/>
              <w:rPr>
                <w:sz w:val="13"/>
              </w:rPr>
            </w:pPr>
            <w:r>
              <w:rPr>
                <w:color w:val="5D5D5D"/>
                <w:sz w:val="13"/>
              </w:rPr>
              <w:t>Hamilton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61"/>
              <w:rPr>
                <w:sz w:val="13"/>
              </w:rPr>
            </w:pPr>
            <w:r>
              <w:rPr>
                <w:color w:val="424242"/>
                <w:sz w:val="13"/>
              </w:rPr>
              <w:t>Scott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43"/>
              <w:rPr>
                <w:sz w:val="13"/>
              </w:rPr>
            </w:pPr>
            <w:r>
              <w:rPr>
                <w:color w:val="424242"/>
                <w:sz w:val="13"/>
              </w:rPr>
              <w:t>14Mu»elCoveLane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57"/>
              <w:rPr>
                <w:sz w:val="13"/>
              </w:rPr>
            </w:pPr>
            <w:r>
              <w:rPr>
                <w:color w:val="424242"/>
                <w:sz w:val="13"/>
              </w:rPr>
              <w:t>Falmouth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91" w:right="28"/>
              <w:jc w:val="center"/>
              <w:rPr>
                <w:sz w:val="13"/>
              </w:rPr>
            </w:pPr>
            <w:r>
              <w:rPr>
                <w:color w:val="424242"/>
                <w:sz w:val="13"/>
              </w:rPr>
              <w:t>ME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59"/>
              <w:rPr>
                <w:sz w:val="13"/>
              </w:rPr>
            </w:pPr>
            <w:r>
              <w:rPr>
                <w:color w:val="424242"/>
                <w:sz w:val="13"/>
              </w:rPr>
              <w:t>AscentrlaCare</w:t>
            </w:r>
            <w:r>
              <w:rPr>
                <w:color w:val="2F2F2F"/>
                <w:sz w:val="13"/>
              </w:rPr>
              <w:t>Alliance</w:t>
            </w:r>
            <w:r>
              <w:rPr>
                <w:color w:val="5D5D5D"/>
                <w:sz w:val="13"/>
              </w:rPr>
              <w:t>,</w:t>
            </w:r>
            <w:r>
              <w:rPr>
                <w:color w:val="2F2F2F"/>
                <w:sz w:val="13"/>
              </w:rPr>
              <w:t>Inc</w:t>
            </w:r>
            <w:r>
              <w:rPr>
                <w:color w:val="5D5D5D"/>
                <w:sz w:val="13"/>
              </w:rPr>
              <w:t>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50"/>
              <w:rPr>
                <w:sz w:val="13"/>
              </w:rPr>
            </w:pPr>
            <w:r>
              <w:rPr>
                <w:color w:val="424242"/>
                <w:sz w:val="13"/>
              </w:rPr>
              <w:t>BoardDirector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8"/>
              <w:ind w:left="296"/>
              <w:rPr>
                <w:sz w:val="12"/>
              </w:rPr>
            </w:pPr>
            <w:r>
              <w:rPr>
                <w:color w:val="5D5D5D"/>
                <w:sz w:val="12"/>
              </w:rPr>
              <w:t>0%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304" w:right="232"/>
              <w:jc w:val="center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right="303"/>
              <w:jc w:val="right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No</w:t>
            </w:r>
          </w:p>
        </w:tc>
      </w:tr>
      <w:tr w:rsidR="009D2E31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39" w:lineRule="exact"/>
              <w:ind w:left="-16" w:right="28"/>
              <w:jc w:val="center"/>
              <w:rPr>
                <w:rFonts w:ascii="Courier New" w:hAnsi="Courier New"/>
                <w:sz w:val="26"/>
              </w:rPr>
            </w:pPr>
            <w:r>
              <w:rPr>
                <w:rFonts w:ascii="Courier New" w:hAnsi="Courier New"/>
                <w:color w:val="5D5D5D"/>
                <w:w w:val="55"/>
                <w:sz w:val="26"/>
              </w:rPr>
              <w:t>[±][J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4"/>
              <w:rPr>
                <w:sz w:val="13"/>
              </w:rPr>
            </w:pPr>
            <w:r>
              <w:rPr>
                <w:color w:val="424242"/>
                <w:sz w:val="13"/>
              </w:rPr>
              <w:t>Jenoure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6"/>
              <w:rPr>
                <w:sz w:val="13"/>
              </w:rPr>
            </w:pPr>
            <w:r>
              <w:rPr>
                <w:color w:val="424242"/>
                <w:sz w:val="13"/>
              </w:rPr>
              <w:t>Frederrc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4"/>
              <w:rPr>
                <w:sz w:val="13"/>
              </w:rPr>
            </w:pPr>
            <w:r>
              <w:rPr>
                <w:color w:val="424242"/>
                <w:w w:val="90"/>
                <w:sz w:val="12"/>
              </w:rPr>
              <w:t>2</w:t>
            </w:r>
            <w:r>
              <w:rPr>
                <w:color w:val="424242"/>
                <w:spacing w:val="-5"/>
                <w:w w:val="90"/>
                <w:sz w:val="12"/>
              </w:rPr>
              <w:t xml:space="preserve"> </w:t>
            </w:r>
            <w:r>
              <w:rPr>
                <w:color w:val="424242"/>
                <w:w w:val="90"/>
                <w:sz w:val="13"/>
              </w:rPr>
              <w:t>Genoa</w:t>
            </w:r>
            <w:r>
              <w:rPr>
                <w:color w:val="424242"/>
                <w:spacing w:val="-13"/>
                <w:w w:val="90"/>
                <w:sz w:val="13"/>
              </w:rPr>
              <w:t xml:space="preserve"> </w:t>
            </w:r>
            <w:r>
              <w:rPr>
                <w:color w:val="424242"/>
                <w:w w:val="90"/>
                <w:sz w:val="13"/>
              </w:rPr>
              <w:t>Street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8"/>
              <w:ind w:left="67"/>
              <w:rPr>
                <w:b/>
                <w:sz w:val="12"/>
              </w:rPr>
            </w:pPr>
            <w:r>
              <w:rPr>
                <w:b/>
                <w:color w:val="424242"/>
                <w:sz w:val="12"/>
              </w:rPr>
              <w:t>Worcester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8"/>
              <w:ind w:left="39" w:right="28"/>
              <w:jc w:val="center"/>
              <w:rPr>
                <w:sz w:val="11"/>
              </w:rPr>
            </w:pPr>
            <w:r>
              <w:rPr>
                <w:color w:val="424242"/>
                <w:sz w:val="11"/>
              </w:rPr>
              <w:t>MA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9"/>
              <w:rPr>
                <w:sz w:val="13"/>
              </w:rPr>
            </w:pPr>
            <w:r>
              <w:rPr>
                <w:color w:val="424242"/>
                <w:w w:val="90"/>
                <w:sz w:val="13"/>
              </w:rPr>
              <w:t>Ascentrla</w:t>
            </w:r>
            <w:r>
              <w:rPr>
                <w:color w:val="424242"/>
                <w:spacing w:val="-6"/>
                <w:w w:val="90"/>
                <w:sz w:val="13"/>
              </w:rPr>
              <w:t xml:space="preserve"> </w:t>
            </w:r>
            <w:r>
              <w:rPr>
                <w:color w:val="424242"/>
                <w:w w:val="90"/>
                <w:sz w:val="13"/>
              </w:rPr>
              <w:t>Caro</w:t>
            </w:r>
            <w:r>
              <w:rPr>
                <w:color w:val="424242"/>
                <w:spacing w:val="-15"/>
                <w:w w:val="90"/>
                <w:sz w:val="13"/>
              </w:rPr>
              <w:t xml:space="preserve"> </w:t>
            </w:r>
            <w:r>
              <w:rPr>
                <w:color w:val="2F2F2F"/>
                <w:w w:val="90"/>
                <w:sz w:val="13"/>
              </w:rPr>
              <w:t>Allia</w:t>
            </w:r>
            <w:r>
              <w:rPr>
                <w:color w:val="5D5D5D"/>
                <w:w w:val="90"/>
                <w:sz w:val="13"/>
              </w:rPr>
              <w:t>n</w:t>
            </w:r>
            <w:r>
              <w:rPr>
                <w:color w:val="424242"/>
                <w:w w:val="90"/>
                <w:sz w:val="13"/>
              </w:rPr>
              <w:t>ce</w:t>
            </w:r>
            <w:r>
              <w:rPr>
                <w:color w:val="707070"/>
                <w:w w:val="90"/>
                <w:sz w:val="13"/>
              </w:rPr>
              <w:t>,</w:t>
            </w:r>
            <w:r>
              <w:rPr>
                <w:color w:val="2F2F2F"/>
                <w:w w:val="90"/>
                <w:sz w:val="13"/>
              </w:rPr>
              <w:t>Inc.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0"/>
              <w:rPr>
                <w:sz w:val="13"/>
              </w:rPr>
            </w:pPr>
            <w:r>
              <w:rPr>
                <w:color w:val="424242"/>
                <w:w w:val="90"/>
                <w:sz w:val="13"/>
              </w:rPr>
              <w:t>BoardOlrector</w:t>
            </w:r>
            <w:r>
              <w:rPr>
                <w:color w:val="424242"/>
                <w:spacing w:val="-16"/>
                <w:w w:val="90"/>
                <w:sz w:val="13"/>
              </w:rPr>
              <w:t xml:space="preserve"> </w:t>
            </w:r>
            <w:r>
              <w:rPr>
                <w:color w:val="424242"/>
                <w:w w:val="90"/>
                <w:sz w:val="12"/>
              </w:rPr>
              <w:t>&amp;.</w:t>
            </w:r>
            <w:r>
              <w:rPr>
                <w:color w:val="424242"/>
                <w:w w:val="90"/>
                <w:sz w:val="13"/>
              </w:rPr>
              <w:t>ViceChaTr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8"/>
              <w:ind w:left="297"/>
              <w:rPr>
                <w:b/>
                <w:sz w:val="11"/>
              </w:rPr>
            </w:pPr>
            <w:r>
              <w:rPr>
                <w:b/>
                <w:color w:val="5D5D5D"/>
                <w:w w:val="90"/>
                <w:sz w:val="11"/>
              </w:rPr>
              <w:t>0%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330" w:right="232"/>
              <w:jc w:val="center"/>
              <w:rPr>
                <w:sz w:val="13"/>
              </w:rPr>
            </w:pPr>
            <w:r>
              <w:rPr>
                <w:color w:val="2F2F2F"/>
                <w:sz w:val="13"/>
              </w:rPr>
              <w:t>N</w:t>
            </w:r>
            <w:r>
              <w:rPr>
                <w:color w:val="5D5D5D"/>
                <w:sz w:val="13"/>
              </w:rPr>
              <w:t>o,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right="303"/>
              <w:jc w:val="right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</w:tr>
      <w:tr w:rsidR="009D2E31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39" w:lineRule="exact"/>
              <w:ind w:left="-16" w:right="5"/>
              <w:jc w:val="center"/>
              <w:rPr>
                <w:rFonts w:ascii="Courier New" w:hAnsi="Courier New"/>
                <w:sz w:val="26"/>
              </w:rPr>
            </w:pPr>
            <w:r>
              <w:rPr>
                <w:rFonts w:ascii="Courier New" w:hAnsi="Courier New"/>
                <w:color w:val="424242"/>
                <w:w w:val="50"/>
                <w:sz w:val="26"/>
              </w:rPr>
              <w:t>[±][:]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8"/>
              <w:rPr>
                <w:sz w:val="13"/>
              </w:rPr>
            </w:pPr>
            <w:r>
              <w:rPr>
                <w:color w:val="5D5D5D"/>
                <w:sz w:val="13"/>
              </w:rPr>
              <w:t>Klnney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63"/>
              <w:rPr>
                <w:sz w:val="13"/>
              </w:rPr>
            </w:pPr>
            <w:r>
              <w:rPr>
                <w:color w:val="5D5D5D"/>
                <w:w w:val="90"/>
                <w:sz w:val="13"/>
              </w:rPr>
              <w:t>Jeffrey</w:t>
            </w:r>
            <w:r>
              <w:rPr>
                <w:color w:val="5D5D5D"/>
                <w:spacing w:val="-18"/>
                <w:w w:val="90"/>
                <w:sz w:val="13"/>
              </w:rPr>
              <w:t xml:space="preserve"> </w:t>
            </w:r>
            <w:r>
              <w:rPr>
                <w:color w:val="5D5D5D"/>
                <w:w w:val="90"/>
                <w:sz w:val="13"/>
              </w:rPr>
              <w:t>P</w:t>
            </w:r>
            <w:r>
              <w:rPr>
                <w:color w:val="898782"/>
                <w:w w:val="90"/>
                <w:sz w:val="13"/>
              </w:rPr>
              <w:t>.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3"/>
              <w:rPr>
                <w:sz w:val="13"/>
              </w:rPr>
            </w:pPr>
            <w:r>
              <w:rPr>
                <w:color w:val="424242"/>
                <w:w w:val="95"/>
                <w:sz w:val="12"/>
              </w:rPr>
              <w:t>61</w:t>
            </w:r>
            <w:r>
              <w:rPr>
                <w:color w:val="424242"/>
                <w:spacing w:val="-14"/>
                <w:w w:val="95"/>
                <w:sz w:val="12"/>
              </w:rPr>
              <w:t xml:space="preserve"> </w:t>
            </w:r>
            <w:r>
              <w:rPr>
                <w:color w:val="424242"/>
                <w:w w:val="95"/>
                <w:sz w:val="13"/>
              </w:rPr>
              <w:t>Asher</w:t>
            </w:r>
            <w:r>
              <w:rPr>
                <w:color w:val="424242"/>
                <w:spacing w:val="-21"/>
                <w:w w:val="95"/>
                <w:sz w:val="13"/>
              </w:rPr>
              <w:t xml:space="preserve"> </w:t>
            </w:r>
            <w:r>
              <w:rPr>
                <w:color w:val="5D5D5D"/>
                <w:w w:val="95"/>
                <w:sz w:val="13"/>
              </w:rPr>
              <w:t>Street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0"/>
              <w:ind w:left="65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color w:val="424242"/>
                <w:w w:val="95"/>
                <w:sz w:val="14"/>
              </w:rPr>
              <w:t>Natick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92" w:right="28"/>
              <w:jc w:val="center"/>
              <w:rPr>
                <w:sz w:val="13"/>
              </w:rPr>
            </w:pPr>
            <w:r>
              <w:rPr>
                <w:color w:val="424242"/>
                <w:sz w:val="13"/>
              </w:rPr>
              <w:t>MA.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69"/>
              <w:rPr>
                <w:sz w:val="13"/>
              </w:rPr>
            </w:pPr>
            <w:r>
              <w:rPr>
                <w:color w:val="424242"/>
                <w:spacing w:val="-1"/>
                <w:w w:val="95"/>
                <w:sz w:val="13"/>
              </w:rPr>
              <w:t>Ascentria</w:t>
            </w:r>
            <w:r>
              <w:rPr>
                <w:color w:val="424242"/>
                <w:spacing w:val="-23"/>
                <w:w w:val="95"/>
                <w:sz w:val="13"/>
              </w:rPr>
              <w:t xml:space="preserve"> </w:t>
            </w:r>
            <w:r>
              <w:rPr>
                <w:color w:val="5D5D5D"/>
                <w:w w:val="95"/>
                <w:sz w:val="13"/>
              </w:rPr>
              <w:t>C.re</w:t>
            </w:r>
            <w:r>
              <w:rPr>
                <w:color w:val="424242"/>
                <w:w w:val="95"/>
                <w:sz w:val="13"/>
              </w:rPr>
              <w:t>Alliance.</w:t>
            </w:r>
            <w:r>
              <w:rPr>
                <w:color w:val="2F2F2F"/>
                <w:w w:val="95"/>
                <w:sz w:val="13"/>
              </w:rPr>
              <w:t>Inc.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9"/>
              <w:rPr>
                <w:sz w:val="13"/>
              </w:rPr>
            </w:pPr>
            <w:r>
              <w:rPr>
                <w:color w:val="424242"/>
                <w:sz w:val="13"/>
              </w:rPr>
              <w:t>EVP/C50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8"/>
              <w:ind w:left="297"/>
              <w:rPr>
                <w:b/>
                <w:sz w:val="11"/>
              </w:rPr>
            </w:pPr>
            <w:r>
              <w:rPr>
                <w:b/>
                <w:color w:val="5D5D5D"/>
                <w:sz w:val="11"/>
              </w:rPr>
              <w:t>0%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304" w:right="232"/>
              <w:jc w:val="center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right="303"/>
              <w:jc w:val="right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</w:tr>
      <w:tr w:rsidR="009D2E31">
        <w:trPr>
          <w:trHeight w:val="24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" w:line="228" w:lineRule="exact"/>
              <w:ind w:left="-16" w:right="20"/>
              <w:jc w:val="center"/>
              <w:rPr>
                <w:rFonts w:ascii="Courier New" w:hAnsi="Courier New"/>
                <w:sz w:val="26"/>
              </w:rPr>
            </w:pPr>
            <w:r>
              <w:rPr>
                <w:rFonts w:ascii="Courier New" w:hAnsi="Courier New"/>
                <w:color w:val="424242"/>
                <w:w w:val="55"/>
                <w:sz w:val="26"/>
              </w:rPr>
              <w:t>[±]El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8"/>
              <w:rPr>
                <w:sz w:val="13"/>
              </w:rPr>
            </w:pPr>
            <w:r>
              <w:rPr>
                <w:color w:val="5D5D5D"/>
                <w:sz w:val="13"/>
              </w:rPr>
              <w:t>Luster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71"/>
              <w:rPr>
                <w:sz w:val="13"/>
              </w:rPr>
            </w:pPr>
            <w:r>
              <w:rPr>
                <w:color w:val="424242"/>
                <w:w w:val="95"/>
                <w:sz w:val="13"/>
              </w:rPr>
              <w:t>Stacey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6"/>
              <w:rPr>
                <w:sz w:val="13"/>
              </w:rPr>
            </w:pPr>
            <w:r>
              <w:rPr>
                <w:color w:val="424242"/>
                <w:w w:val="90"/>
                <w:sz w:val="13"/>
              </w:rPr>
              <w:t>4B6</w:t>
            </w:r>
            <w:r>
              <w:rPr>
                <w:color w:val="424242"/>
                <w:spacing w:val="-18"/>
                <w:w w:val="90"/>
                <w:sz w:val="13"/>
              </w:rPr>
              <w:t xml:space="preserve"> </w:t>
            </w:r>
            <w:r>
              <w:rPr>
                <w:color w:val="424242"/>
                <w:w w:val="90"/>
                <w:sz w:val="13"/>
              </w:rPr>
              <w:t>Chandler</w:t>
            </w:r>
            <w:r>
              <w:rPr>
                <w:color w:val="424242"/>
                <w:spacing w:val="-15"/>
                <w:w w:val="90"/>
                <w:sz w:val="13"/>
              </w:rPr>
              <w:t xml:space="preserve"> </w:t>
            </w:r>
            <w:r>
              <w:rPr>
                <w:color w:val="424242"/>
                <w:w w:val="90"/>
                <w:sz w:val="13"/>
              </w:rPr>
              <w:t>Street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8"/>
              <w:ind w:left="67"/>
              <w:rPr>
                <w:b/>
                <w:sz w:val="12"/>
              </w:rPr>
            </w:pPr>
            <w:r>
              <w:rPr>
                <w:b/>
                <w:color w:val="424242"/>
                <w:sz w:val="12"/>
              </w:rPr>
              <w:t>Worcester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6"/>
              <w:ind w:left="92" w:right="25"/>
              <w:jc w:val="center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2F2F2F"/>
                <w:sz w:val="15"/>
              </w:rPr>
              <w:t>MA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7"/>
              <w:ind w:left="59"/>
              <w:rPr>
                <w:b/>
                <w:sz w:val="12"/>
              </w:rPr>
            </w:pPr>
            <w:r>
              <w:rPr>
                <w:b/>
                <w:color w:val="424242"/>
                <w:spacing w:val="-1"/>
                <w:w w:val="90"/>
                <w:position w:val="2"/>
                <w:sz w:val="12"/>
              </w:rPr>
              <w:t>AscerrtriaCare</w:t>
            </w:r>
            <w:r>
              <w:rPr>
                <w:b/>
                <w:color w:val="424242"/>
                <w:spacing w:val="-18"/>
                <w:w w:val="90"/>
                <w:position w:val="2"/>
                <w:sz w:val="12"/>
              </w:rPr>
              <w:t xml:space="preserve"> </w:t>
            </w:r>
            <w:r>
              <w:rPr>
                <w:b/>
                <w:color w:val="424242"/>
                <w:w w:val="90"/>
                <w:position w:val="2"/>
                <w:sz w:val="12"/>
              </w:rPr>
              <w:t>Allrance</w:t>
            </w:r>
            <w:r>
              <w:rPr>
                <w:rFonts w:ascii="Times New Roman"/>
                <w:b/>
                <w:color w:val="5D5D5D"/>
                <w:w w:val="90"/>
                <w:sz w:val="6"/>
              </w:rPr>
              <w:t>1</w:t>
            </w:r>
            <w:r>
              <w:rPr>
                <w:rFonts w:ascii="Times New Roman"/>
                <w:b/>
                <w:color w:val="5D5D5D"/>
                <w:spacing w:val="10"/>
                <w:w w:val="90"/>
                <w:sz w:val="6"/>
              </w:rPr>
              <w:t xml:space="preserve"> </w:t>
            </w:r>
            <w:r>
              <w:rPr>
                <w:b/>
                <w:color w:val="424242"/>
                <w:w w:val="90"/>
                <w:position w:val="2"/>
                <w:sz w:val="12"/>
              </w:rPr>
              <w:t>Inc</w:t>
            </w:r>
            <w:r>
              <w:rPr>
                <w:b/>
                <w:color w:val="707070"/>
                <w:w w:val="90"/>
                <w:position w:val="2"/>
                <w:sz w:val="12"/>
              </w:rPr>
              <w:t>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0"/>
              <w:rPr>
                <w:sz w:val="13"/>
              </w:rPr>
            </w:pPr>
            <w:r>
              <w:rPr>
                <w:color w:val="424242"/>
                <w:sz w:val="13"/>
              </w:rPr>
              <w:t>BoardDirector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8"/>
              <w:ind w:left="296"/>
              <w:rPr>
                <w:b/>
                <w:sz w:val="12"/>
              </w:rPr>
            </w:pPr>
            <w:r>
              <w:rPr>
                <w:b/>
                <w:color w:val="424242"/>
                <w:w w:val="105"/>
                <w:sz w:val="12"/>
              </w:rPr>
              <w:t>0%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9"/>
              <w:ind w:left="304" w:right="232"/>
              <w:jc w:val="center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right="303"/>
              <w:jc w:val="right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</w:tr>
      <w:tr w:rsidR="009D2E31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39" w:lineRule="exact"/>
              <w:ind w:left="-10" w:right="-15"/>
              <w:jc w:val="center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color w:val="424242"/>
                <w:w w:val="55"/>
                <w:sz w:val="24"/>
              </w:rPr>
              <w:t>[±][:]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7"/>
              <w:rPr>
                <w:sz w:val="13"/>
              </w:rPr>
            </w:pPr>
            <w:r>
              <w:rPr>
                <w:color w:val="424242"/>
                <w:sz w:val="13"/>
              </w:rPr>
              <w:t>Mayo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65"/>
              <w:rPr>
                <w:sz w:val="13"/>
              </w:rPr>
            </w:pPr>
            <w:r>
              <w:rPr>
                <w:color w:val="424242"/>
                <w:sz w:val="13"/>
              </w:rPr>
              <w:t>WIiiiam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3"/>
              <w:rPr>
                <w:sz w:val="13"/>
              </w:rPr>
            </w:pPr>
            <w:r>
              <w:rPr>
                <w:rFonts w:ascii="Times New Roman"/>
                <w:color w:val="424242"/>
                <w:spacing w:val="-1"/>
                <w:w w:val="90"/>
                <w:sz w:val="12"/>
              </w:rPr>
              <w:t>15</w:t>
            </w:r>
            <w:r>
              <w:rPr>
                <w:rFonts w:ascii="Times New Roman"/>
                <w:color w:val="424242"/>
                <w:spacing w:val="5"/>
                <w:w w:val="90"/>
                <w:sz w:val="12"/>
              </w:rPr>
              <w:t xml:space="preserve"> </w:t>
            </w:r>
            <w:r>
              <w:rPr>
                <w:color w:val="5D5D5D"/>
                <w:spacing w:val="-1"/>
                <w:w w:val="90"/>
                <w:sz w:val="13"/>
              </w:rPr>
              <w:t>R</w:t>
            </w:r>
            <w:r>
              <w:rPr>
                <w:color w:val="424242"/>
                <w:spacing w:val="-1"/>
                <w:w w:val="90"/>
                <w:sz w:val="13"/>
              </w:rPr>
              <w:t>os</w:t>
            </w:r>
            <w:r>
              <w:rPr>
                <w:color w:val="5D5D5D"/>
                <w:spacing w:val="-1"/>
                <w:w w:val="90"/>
                <w:sz w:val="13"/>
              </w:rPr>
              <w:t>e</w:t>
            </w:r>
            <w:r>
              <w:rPr>
                <w:color w:val="2F2F2F"/>
                <w:spacing w:val="-1"/>
                <w:w w:val="90"/>
                <w:sz w:val="13"/>
              </w:rPr>
              <w:t>l</w:t>
            </w:r>
            <w:r>
              <w:rPr>
                <w:color w:val="5D5D5D"/>
                <w:spacing w:val="-1"/>
                <w:w w:val="90"/>
                <w:sz w:val="13"/>
              </w:rPr>
              <w:t>i</w:t>
            </w:r>
            <w:r>
              <w:rPr>
                <w:color w:val="424242"/>
                <w:spacing w:val="-1"/>
                <w:w w:val="90"/>
                <w:sz w:val="13"/>
              </w:rPr>
              <w:t>n</w:t>
            </w:r>
            <w:r>
              <w:rPr>
                <w:color w:val="424242"/>
                <w:spacing w:val="-6"/>
                <w:w w:val="90"/>
                <w:sz w:val="13"/>
              </w:rPr>
              <w:t xml:space="preserve"> </w:t>
            </w:r>
            <w:r>
              <w:rPr>
                <w:color w:val="424242"/>
                <w:spacing w:val="-1"/>
                <w:w w:val="90"/>
                <w:sz w:val="13"/>
              </w:rPr>
              <w:t>A.v"'1ue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62"/>
              <w:rPr>
                <w:sz w:val="13"/>
              </w:rPr>
            </w:pPr>
            <w:r>
              <w:rPr>
                <w:color w:val="424242"/>
                <w:sz w:val="13"/>
              </w:rPr>
              <w:t>Quincy</w:t>
            </w:r>
            <w:r>
              <w:rPr>
                <w:color w:val="C1C1C1"/>
                <w:sz w:val="13"/>
              </w:rPr>
              <w:t>·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9"/>
              <w:ind w:left="84" w:right="28"/>
              <w:jc w:val="center"/>
              <w:rPr>
                <w:b/>
                <w:sz w:val="14"/>
              </w:rPr>
            </w:pPr>
            <w:r>
              <w:rPr>
                <w:b/>
                <w:color w:val="424242"/>
                <w:sz w:val="14"/>
              </w:rPr>
              <w:t>MA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9"/>
              <w:rPr>
                <w:sz w:val="13"/>
              </w:rPr>
            </w:pPr>
            <w:r>
              <w:rPr>
                <w:color w:val="424242"/>
                <w:w w:val="95"/>
                <w:sz w:val="13"/>
              </w:rPr>
              <w:t>A.!centria</w:t>
            </w:r>
            <w:r>
              <w:rPr>
                <w:color w:val="424242"/>
                <w:spacing w:val="-16"/>
                <w:w w:val="95"/>
                <w:sz w:val="13"/>
              </w:rPr>
              <w:t xml:space="preserve"> </w:t>
            </w:r>
            <w:r>
              <w:rPr>
                <w:color w:val="424242"/>
                <w:w w:val="95"/>
                <w:sz w:val="12"/>
              </w:rPr>
              <w:t>G,re</w:t>
            </w:r>
            <w:r>
              <w:rPr>
                <w:color w:val="424242"/>
                <w:w w:val="95"/>
                <w:sz w:val="13"/>
              </w:rPr>
              <w:t>Allfance,</w:t>
            </w:r>
            <w:r>
              <w:rPr>
                <w:color w:val="2F2F2F"/>
                <w:w w:val="95"/>
                <w:sz w:val="13"/>
              </w:rPr>
              <w:t>In</w:t>
            </w:r>
            <w:r>
              <w:rPr>
                <w:color w:val="5D5D5D"/>
                <w:w w:val="95"/>
                <w:sz w:val="13"/>
              </w:rPr>
              <w:t>c.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0"/>
              <w:rPr>
                <w:sz w:val="13"/>
              </w:rPr>
            </w:pPr>
            <w:r>
              <w:rPr>
                <w:color w:val="424242"/>
                <w:w w:val="90"/>
                <w:sz w:val="13"/>
              </w:rPr>
              <w:t>BoardDlrector</w:t>
            </w:r>
            <w:r>
              <w:rPr>
                <w:color w:val="C1C1C1"/>
                <w:w w:val="90"/>
                <w:sz w:val="13"/>
              </w:rPr>
              <w:t>,</w:t>
            </w:r>
            <w:r>
              <w:rPr>
                <w:color w:val="424242"/>
                <w:w w:val="90"/>
                <w:sz w:val="13"/>
              </w:rPr>
              <w:t>&amp;</w:t>
            </w:r>
            <w:r>
              <w:rPr>
                <w:color w:val="424242"/>
                <w:spacing w:val="-9"/>
                <w:w w:val="90"/>
                <w:sz w:val="13"/>
              </w:rPr>
              <w:t xml:space="preserve"> </w:t>
            </w:r>
            <w:r>
              <w:rPr>
                <w:color w:val="424242"/>
                <w:w w:val="90"/>
                <w:sz w:val="13"/>
              </w:rPr>
              <w:t>Cha</w:t>
            </w:r>
            <w:r>
              <w:rPr>
                <w:color w:val="707070"/>
                <w:w w:val="90"/>
                <w:sz w:val="13"/>
              </w:rPr>
              <w:t>i</w:t>
            </w:r>
            <w:r>
              <w:rPr>
                <w:color w:val="424242"/>
                <w:w w:val="90"/>
                <w:sz w:val="13"/>
              </w:rPr>
              <w:t>r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9"/>
              <w:ind w:left="297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5D5D5D"/>
                <w:sz w:val="12"/>
              </w:rPr>
              <w:t>0%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304" w:right="232"/>
              <w:jc w:val="center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0"/>
              <w:ind w:right="30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24242"/>
                <w:w w:val="90"/>
                <w:sz w:val="14"/>
              </w:rPr>
              <w:t>i'IO</w:t>
            </w:r>
          </w:p>
        </w:tc>
      </w:tr>
      <w:tr w:rsidR="009D2E31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39" w:lineRule="exact"/>
              <w:ind w:left="48"/>
              <w:jc w:val="center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424242"/>
                <w:w w:val="70"/>
                <w:sz w:val="29"/>
              </w:rPr>
              <w:lastRenderedPageBreak/>
              <w:t>EJ[:J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7"/>
              <w:rPr>
                <w:sz w:val="13"/>
              </w:rPr>
            </w:pPr>
            <w:r>
              <w:rPr>
                <w:color w:val="424242"/>
                <w:sz w:val="13"/>
              </w:rPr>
              <w:t>Mitchell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67"/>
              <w:rPr>
                <w:sz w:val="13"/>
              </w:rPr>
            </w:pPr>
            <w:r>
              <w:rPr>
                <w:color w:val="424242"/>
                <w:sz w:val="13"/>
              </w:rPr>
              <w:t>Aimee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5"/>
              <w:rPr>
                <w:sz w:val="13"/>
              </w:rPr>
            </w:pPr>
            <w:r>
              <w:rPr>
                <w:rFonts w:ascii="Times New Roman"/>
                <w:color w:val="5D5D5D"/>
                <w:w w:val="90"/>
                <w:sz w:val="13"/>
              </w:rPr>
              <w:t>248</w:t>
            </w:r>
            <w:r>
              <w:rPr>
                <w:rFonts w:ascii="Times New Roman"/>
                <w:color w:val="5D5D5D"/>
                <w:spacing w:val="14"/>
                <w:w w:val="90"/>
                <w:sz w:val="13"/>
              </w:rPr>
              <w:t xml:space="preserve"> </w:t>
            </w:r>
            <w:r>
              <w:rPr>
                <w:color w:val="424242"/>
                <w:w w:val="90"/>
                <w:sz w:val="13"/>
              </w:rPr>
              <w:t>Brook</w:t>
            </w:r>
            <w:r>
              <w:rPr>
                <w:color w:val="424242"/>
                <w:spacing w:val="-8"/>
                <w:w w:val="90"/>
                <w:sz w:val="13"/>
              </w:rPr>
              <w:t xml:space="preserve"> </w:t>
            </w:r>
            <w:r>
              <w:rPr>
                <w:color w:val="424242"/>
                <w:w w:val="90"/>
                <w:sz w:val="13"/>
              </w:rPr>
              <w:t>Street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57"/>
              <w:rPr>
                <w:sz w:val="13"/>
              </w:rPr>
            </w:pPr>
            <w:r>
              <w:rPr>
                <w:color w:val="424242"/>
                <w:sz w:val="13"/>
              </w:rPr>
              <w:t>Rehoboth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8"/>
              <w:ind w:left="85" w:right="28"/>
              <w:jc w:val="center"/>
              <w:rPr>
                <w:sz w:val="13"/>
              </w:rPr>
            </w:pPr>
            <w:r>
              <w:rPr>
                <w:color w:val="424242"/>
                <w:sz w:val="13"/>
              </w:rPr>
              <w:t>MA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7"/>
              <w:rPr>
                <w:sz w:val="13"/>
              </w:rPr>
            </w:pPr>
            <w:r>
              <w:rPr>
                <w:color w:val="424242"/>
                <w:sz w:val="13"/>
              </w:rPr>
              <w:t>t,scentria</w:t>
            </w:r>
            <w:r>
              <w:rPr>
                <w:color w:val="5D5D5D"/>
                <w:sz w:val="13"/>
              </w:rPr>
              <w:t>C.re</w:t>
            </w:r>
            <w:r>
              <w:rPr>
                <w:color w:val="2F2F2F"/>
                <w:sz w:val="13"/>
              </w:rPr>
              <w:t>AIUa</w:t>
            </w:r>
            <w:r>
              <w:rPr>
                <w:color w:val="5D5D5D"/>
                <w:sz w:val="13"/>
              </w:rPr>
              <w:t>n</w:t>
            </w:r>
            <w:r>
              <w:rPr>
                <w:color w:val="424242"/>
                <w:sz w:val="13"/>
              </w:rPr>
              <w:t>ce,</w:t>
            </w:r>
            <w:r>
              <w:rPr>
                <w:color w:val="2F2F2F"/>
                <w:sz w:val="13"/>
              </w:rPr>
              <w:t>In</w:t>
            </w:r>
            <w:r>
              <w:rPr>
                <w:color w:val="5D5D5D"/>
                <w:sz w:val="13"/>
              </w:rPr>
              <w:t>c.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49"/>
              <w:rPr>
                <w:sz w:val="13"/>
              </w:rPr>
            </w:pPr>
            <w:r>
              <w:rPr>
                <w:color w:val="424242"/>
                <w:w w:val="95"/>
                <w:sz w:val="13"/>
              </w:rPr>
              <w:t>EVP/CC50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8"/>
              <w:ind w:left="296"/>
              <w:rPr>
                <w:sz w:val="12"/>
              </w:rPr>
            </w:pPr>
            <w:r>
              <w:rPr>
                <w:color w:val="5D5D5D"/>
                <w:w w:val="105"/>
                <w:sz w:val="12"/>
              </w:rPr>
              <w:t>0%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left="304" w:right="232"/>
              <w:jc w:val="center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9"/>
              <w:ind w:right="303"/>
              <w:jc w:val="right"/>
              <w:rPr>
                <w:sz w:val="13"/>
              </w:rPr>
            </w:pPr>
            <w:r>
              <w:rPr>
                <w:color w:val="424242"/>
                <w:w w:val="105"/>
                <w:sz w:val="13"/>
              </w:rPr>
              <w:t>No</w:t>
            </w:r>
          </w:p>
        </w:tc>
      </w:tr>
    </w:tbl>
    <w:p w:rsidR="009D2E31" w:rsidRDefault="009D2E31">
      <w:pPr>
        <w:jc w:val="right"/>
        <w:rPr>
          <w:sz w:val="13"/>
        </w:rPr>
        <w:sectPr w:rsidR="009D2E31">
          <w:type w:val="continuous"/>
          <w:pgSz w:w="15840" w:h="12240" w:orient="landscape"/>
          <w:pgMar w:top="1500" w:right="140" w:bottom="280" w:left="140" w:header="0" w:footer="1444" w:gutter="0"/>
          <w:cols w:space="720"/>
        </w:sectPr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2"/>
        <w:rPr>
          <w:sz w:val="19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849"/>
        <w:gridCol w:w="850"/>
        <w:gridCol w:w="2602"/>
        <w:gridCol w:w="1702"/>
        <w:gridCol w:w="409"/>
        <w:gridCol w:w="1692"/>
        <w:gridCol w:w="1697"/>
        <w:gridCol w:w="884"/>
        <w:gridCol w:w="684"/>
        <w:gridCol w:w="833"/>
        <w:gridCol w:w="1697"/>
        <w:gridCol w:w="896"/>
      </w:tblGrid>
      <w:tr w:rsidR="009D2E31">
        <w:trPr>
          <w:trHeight w:val="782"/>
        </w:trPr>
        <w:tc>
          <w:tcPr>
            <w:tcW w:w="467" w:type="dxa"/>
            <w:tcBorders>
              <w:right w:val="single" w:sz="6" w:space="0" w:color="000000"/>
            </w:tcBorders>
          </w:tcPr>
          <w:p w:rsidR="009D2E31" w:rsidRDefault="00F73B9F">
            <w:pPr>
              <w:pStyle w:val="TableParagraph"/>
              <w:spacing w:before="83" w:line="278" w:lineRule="auto"/>
              <w:ind w:left="58" w:right="40" w:firstLine="1"/>
              <w:jc w:val="center"/>
              <w:rPr>
                <w:sz w:val="14"/>
              </w:rPr>
            </w:pPr>
            <w:r>
              <w:rPr>
                <w:color w:val="111111"/>
                <w:w w:val="105"/>
                <w:sz w:val="14"/>
              </w:rPr>
              <w:t>Add/</w:t>
            </w:r>
            <w:r>
              <w:rPr>
                <w:color w:val="111111"/>
                <w:spacing w:val="1"/>
                <w:w w:val="105"/>
                <w:sz w:val="14"/>
              </w:rPr>
              <w:t xml:space="preserve"> </w:t>
            </w:r>
            <w:r>
              <w:rPr>
                <w:color w:val="111111"/>
                <w:w w:val="105"/>
                <w:sz w:val="14"/>
              </w:rPr>
              <w:t>Del</w:t>
            </w:r>
            <w:r>
              <w:rPr>
                <w:color w:val="111111"/>
                <w:spacing w:val="1"/>
                <w:w w:val="105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Rows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9D2E31" w:rsidRDefault="009D2E31">
            <w:pPr>
              <w:pStyle w:val="TableParagraph"/>
              <w:spacing w:before="2"/>
              <w:rPr>
                <w:sz w:val="15"/>
              </w:rPr>
            </w:pPr>
          </w:p>
          <w:p w:rsidR="009D2E31" w:rsidRDefault="00F73B9F">
            <w:pPr>
              <w:pStyle w:val="TableParagraph"/>
              <w:ind w:left="231"/>
              <w:rPr>
                <w:sz w:val="14"/>
              </w:rPr>
            </w:pPr>
            <w:r>
              <w:rPr>
                <w:color w:val="111111"/>
                <w:w w:val="105"/>
                <w:sz w:val="14"/>
              </w:rPr>
              <w:t>Name</w:t>
            </w:r>
          </w:p>
          <w:p w:rsidR="009D2E31" w:rsidRDefault="00F73B9F">
            <w:pPr>
              <w:pStyle w:val="TableParagraph"/>
              <w:spacing w:before="36"/>
              <w:ind w:left="249"/>
              <w:rPr>
                <w:b/>
                <w:sz w:val="13"/>
              </w:rPr>
            </w:pPr>
            <w:r>
              <w:rPr>
                <w:b/>
                <w:color w:val="111111"/>
                <w:sz w:val="13"/>
              </w:rPr>
              <w:t>(Last)</w:t>
            </w:r>
          </w:p>
        </w:tc>
        <w:tc>
          <w:tcPr>
            <w:tcW w:w="850" w:type="dxa"/>
          </w:tcPr>
          <w:p w:rsidR="009D2E31" w:rsidRDefault="009D2E31">
            <w:pPr>
              <w:pStyle w:val="TableParagraph"/>
              <w:spacing w:before="2"/>
              <w:rPr>
                <w:sz w:val="15"/>
              </w:rPr>
            </w:pPr>
          </w:p>
          <w:p w:rsidR="009D2E31" w:rsidRDefault="00F73B9F">
            <w:pPr>
              <w:pStyle w:val="TableParagraph"/>
              <w:spacing w:line="278" w:lineRule="auto"/>
              <w:ind w:left="243" w:right="211" w:hanging="12"/>
              <w:rPr>
                <w:sz w:val="14"/>
              </w:rPr>
            </w:pPr>
            <w:r>
              <w:rPr>
                <w:color w:val="111111"/>
                <w:sz w:val="14"/>
              </w:rPr>
              <w:t>Name</w:t>
            </w:r>
            <w:r>
              <w:rPr>
                <w:color w:val="111111"/>
                <w:spacing w:val="-36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(First)</w:t>
            </w:r>
          </w:p>
        </w:tc>
        <w:tc>
          <w:tcPr>
            <w:tcW w:w="2602" w:type="dxa"/>
          </w:tcPr>
          <w:p w:rsidR="009D2E31" w:rsidRDefault="009D2E31">
            <w:pPr>
              <w:pStyle w:val="TableParagraph"/>
              <w:spacing w:before="6"/>
              <w:rPr>
                <w:sz w:val="23"/>
              </w:rPr>
            </w:pPr>
          </w:p>
          <w:p w:rsidR="009D2E31" w:rsidRDefault="00F73B9F">
            <w:pPr>
              <w:pStyle w:val="TableParagraph"/>
              <w:ind w:left="781"/>
              <w:rPr>
                <w:sz w:val="14"/>
              </w:rPr>
            </w:pPr>
            <w:r>
              <w:rPr>
                <w:color w:val="111111"/>
                <w:w w:val="105"/>
                <w:sz w:val="14"/>
              </w:rPr>
              <w:t>Mailing Address</w:t>
            </w:r>
          </w:p>
        </w:tc>
        <w:tc>
          <w:tcPr>
            <w:tcW w:w="1702" w:type="dxa"/>
          </w:tcPr>
          <w:p w:rsidR="009D2E31" w:rsidRDefault="009D2E31">
            <w:pPr>
              <w:pStyle w:val="TableParagraph"/>
              <w:spacing w:before="6"/>
              <w:rPr>
                <w:sz w:val="23"/>
              </w:rPr>
            </w:pPr>
          </w:p>
          <w:p w:rsidR="009D2E31" w:rsidRDefault="00F73B9F">
            <w:pPr>
              <w:pStyle w:val="TableParagraph"/>
              <w:ind w:left="711" w:right="687"/>
              <w:jc w:val="center"/>
              <w:rPr>
                <w:sz w:val="14"/>
              </w:rPr>
            </w:pPr>
            <w:r>
              <w:rPr>
                <w:color w:val="111111"/>
                <w:w w:val="105"/>
                <w:sz w:val="14"/>
              </w:rPr>
              <w:t>City</w:t>
            </w:r>
          </w:p>
        </w:tc>
        <w:tc>
          <w:tcPr>
            <w:tcW w:w="409" w:type="dxa"/>
          </w:tcPr>
          <w:p w:rsidR="009D2E31" w:rsidRDefault="009D2E31">
            <w:pPr>
              <w:pStyle w:val="TableParagraph"/>
              <w:spacing w:before="6"/>
              <w:rPr>
                <w:sz w:val="23"/>
              </w:rPr>
            </w:pPr>
          </w:p>
          <w:p w:rsidR="009D2E31" w:rsidRDefault="00F73B9F">
            <w:pPr>
              <w:pStyle w:val="TableParagraph"/>
              <w:ind w:left="44"/>
              <w:rPr>
                <w:sz w:val="14"/>
              </w:rPr>
            </w:pPr>
            <w:r>
              <w:rPr>
                <w:color w:val="111111"/>
                <w:w w:val="105"/>
                <w:sz w:val="14"/>
              </w:rPr>
              <w:t>State</w:t>
            </w:r>
          </w:p>
        </w:tc>
        <w:tc>
          <w:tcPr>
            <w:tcW w:w="1692" w:type="dxa"/>
          </w:tcPr>
          <w:p w:rsidR="009D2E31" w:rsidRDefault="009D2E31">
            <w:pPr>
              <w:pStyle w:val="TableParagraph"/>
              <w:spacing w:before="6"/>
              <w:rPr>
                <w:sz w:val="23"/>
              </w:rPr>
            </w:pPr>
          </w:p>
          <w:p w:rsidR="009D2E31" w:rsidRDefault="00F73B9F">
            <w:pPr>
              <w:pStyle w:val="TableParagraph"/>
              <w:ind w:left="546"/>
              <w:rPr>
                <w:sz w:val="14"/>
              </w:rPr>
            </w:pPr>
            <w:r>
              <w:rPr>
                <w:color w:val="111111"/>
                <w:w w:val="110"/>
                <w:sz w:val="14"/>
              </w:rPr>
              <w:t>Affiliation</w:t>
            </w:r>
          </w:p>
        </w:tc>
        <w:tc>
          <w:tcPr>
            <w:tcW w:w="1697" w:type="dxa"/>
          </w:tcPr>
          <w:p w:rsidR="009D2E31" w:rsidRDefault="00F73B9F">
            <w:pPr>
              <w:pStyle w:val="TableParagraph"/>
              <w:spacing w:before="83" w:line="278" w:lineRule="auto"/>
              <w:ind w:left="132" w:right="92"/>
              <w:jc w:val="center"/>
              <w:rPr>
                <w:sz w:val="14"/>
              </w:rPr>
            </w:pPr>
            <w:r>
              <w:rPr>
                <w:color w:val="111111"/>
                <w:spacing w:val="-1"/>
                <w:w w:val="110"/>
                <w:sz w:val="14"/>
              </w:rPr>
              <w:t xml:space="preserve">Position </w:t>
            </w:r>
            <w:r>
              <w:rPr>
                <w:color w:val="262626"/>
                <w:spacing w:val="-1"/>
                <w:w w:val="110"/>
                <w:sz w:val="14"/>
              </w:rPr>
              <w:t xml:space="preserve">with </w:t>
            </w:r>
            <w:r>
              <w:rPr>
                <w:color w:val="111111"/>
                <w:spacing w:val="-1"/>
                <w:w w:val="110"/>
                <w:sz w:val="14"/>
              </w:rPr>
              <w:t>affiliated</w:t>
            </w:r>
            <w:r>
              <w:rPr>
                <w:color w:val="111111"/>
                <w:spacing w:val="-40"/>
                <w:w w:val="110"/>
                <w:sz w:val="14"/>
              </w:rPr>
              <w:t xml:space="preserve"> </w:t>
            </w:r>
            <w:r>
              <w:rPr>
                <w:color w:val="262626"/>
                <w:w w:val="110"/>
                <w:sz w:val="14"/>
              </w:rPr>
              <w:t>entity</w:t>
            </w:r>
          </w:p>
          <w:p w:rsidR="009D2E31" w:rsidRDefault="00F73B9F">
            <w:pPr>
              <w:pStyle w:val="TableParagraph"/>
              <w:spacing w:before="2"/>
              <w:ind w:left="122" w:right="92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(or</w:t>
            </w:r>
            <w:r>
              <w:rPr>
                <w:color w:val="262626"/>
                <w:spacing w:val="5"/>
                <w:w w:val="105"/>
                <w:sz w:val="14"/>
              </w:rPr>
              <w:t xml:space="preserve"> </w:t>
            </w:r>
            <w:r>
              <w:rPr>
                <w:color w:val="111111"/>
                <w:w w:val="105"/>
                <w:sz w:val="14"/>
              </w:rPr>
              <w:t>with</w:t>
            </w:r>
            <w:r>
              <w:rPr>
                <w:color w:val="111111"/>
                <w:spacing w:val="2"/>
                <w:w w:val="105"/>
                <w:sz w:val="14"/>
              </w:rPr>
              <w:t xml:space="preserve"> </w:t>
            </w:r>
            <w:r>
              <w:rPr>
                <w:color w:val="111111"/>
                <w:w w:val="105"/>
                <w:sz w:val="14"/>
              </w:rPr>
              <w:t>Applicant)</w:t>
            </w:r>
          </w:p>
        </w:tc>
        <w:tc>
          <w:tcPr>
            <w:tcW w:w="884" w:type="dxa"/>
          </w:tcPr>
          <w:p w:rsidR="009D2E31" w:rsidRDefault="00F73B9F">
            <w:pPr>
              <w:pStyle w:val="TableParagraph"/>
              <w:spacing w:before="78" w:line="283" w:lineRule="auto"/>
              <w:ind w:left="82" w:right="32" w:firstLine="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Stock,</w:t>
            </w:r>
            <w:r>
              <w:rPr>
                <w:color w:val="111111"/>
                <w:spacing w:val="1"/>
                <w:sz w:val="14"/>
              </w:rPr>
              <w:t xml:space="preserve"> </w:t>
            </w:r>
            <w:r>
              <w:rPr>
                <w:color w:val="111111"/>
                <w:w w:val="95"/>
                <w:sz w:val="14"/>
              </w:rPr>
              <w:t xml:space="preserve">shares, </w:t>
            </w:r>
            <w:r>
              <w:rPr>
                <w:color w:val="262626"/>
                <w:w w:val="95"/>
                <w:sz w:val="14"/>
              </w:rPr>
              <w:t>or</w:t>
            </w:r>
            <w:r>
              <w:rPr>
                <w:color w:val="262626"/>
                <w:spacing w:val="1"/>
                <w:w w:val="95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partnership</w:t>
            </w:r>
          </w:p>
        </w:tc>
        <w:tc>
          <w:tcPr>
            <w:tcW w:w="684" w:type="dxa"/>
          </w:tcPr>
          <w:p w:rsidR="009D2E31" w:rsidRDefault="00F73B9F">
            <w:pPr>
              <w:pStyle w:val="TableParagraph"/>
              <w:spacing w:before="21" w:line="285" w:lineRule="auto"/>
              <w:ind w:left="153" w:right="61" w:hanging="43"/>
              <w:rPr>
                <w:sz w:val="14"/>
              </w:rPr>
            </w:pPr>
            <w:r>
              <w:rPr>
                <w:color w:val="111111"/>
                <w:sz w:val="14"/>
              </w:rPr>
              <w:t>Percent</w:t>
            </w:r>
            <w:r>
              <w:rPr>
                <w:color w:val="111111"/>
                <w:spacing w:val="-36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Equity</w:t>
            </w:r>
          </w:p>
          <w:p w:rsidR="009D2E31" w:rsidRDefault="00F73B9F">
            <w:pPr>
              <w:pStyle w:val="TableParagraph"/>
              <w:spacing w:line="292" w:lineRule="auto"/>
              <w:ind w:left="232" w:right="58" w:hanging="124"/>
              <w:rPr>
                <w:sz w:val="11"/>
              </w:rPr>
            </w:pPr>
            <w:r>
              <w:rPr>
                <w:color w:val="262626"/>
                <w:w w:val="105"/>
                <w:sz w:val="11"/>
              </w:rPr>
              <w:t>(numbers</w:t>
            </w:r>
            <w:r>
              <w:rPr>
                <w:color w:val="262626"/>
                <w:spacing w:val="-30"/>
                <w:w w:val="105"/>
                <w:sz w:val="11"/>
              </w:rPr>
              <w:t xml:space="preserve"> </w:t>
            </w:r>
            <w:r>
              <w:rPr>
                <w:color w:val="262626"/>
                <w:w w:val="110"/>
                <w:sz w:val="11"/>
              </w:rPr>
              <w:t>only)</w:t>
            </w:r>
          </w:p>
        </w:tc>
        <w:tc>
          <w:tcPr>
            <w:tcW w:w="833" w:type="dxa"/>
          </w:tcPr>
          <w:p w:rsidR="009D2E31" w:rsidRDefault="00F73B9F">
            <w:pPr>
              <w:pStyle w:val="TableParagraph"/>
              <w:spacing w:before="78" w:line="283" w:lineRule="auto"/>
              <w:ind w:left="55" w:right="7"/>
              <w:jc w:val="center"/>
              <w:rPr>
                <w:sz w:val="14"/>
              </w:rPr>
            </w:pPr>
            <w:r>
              <w:rPr>
                <w:color w:val="111111"/>
                <w:w w:val="105"/>
                <w:sz w:val="14"/>
              </w:rPr>
              <w:t>Convictions</w:t>
            </w:r>
            <w:r>
              <w:rPr>
                <w:color w:val="111111"/>
                <w:spacing w:val="-38"/>
                <w:w w:val="105"/>
                <w:sz w:val="14"/>
              </w:rPr>
              <w:t xml:space="preserve"> </w:t>
            </w:r>
            <w:r>
              <w:rPr>
                <w:color w:val="262626"/>
                <w:w w:val="105"/>
                <w:sz w:val="14"/>
              </w:rPr>
              <w:t>or</w:t>
            </w:r>
            <w:r>
              <w:rPr>
                <w:color w:val="262626"/>
                <w:spacing w:val="1"/>
                <w:w w:val="105"/>
                <w:sz w:val="14"/>
              </w:rPr>
              <w:t xml:space="preserve"> </w:t>
            </w:r>
            <w:r>
              <w:rPr>
                <w:color w:val="111111"/>
                <w:w w:val="105"/>
                <w:sz w:val="14"/>
              </w:rPr>
              <w:t>violations</w:t>
            </w:r>
          </w:p>
        </w:tc>
        <w:tc>
          <w:tcPr>
            <w:tcW w:w="1697" w:type="dxa"/>
          </w:tcPr>
          <w:p w:rsidR="009D2E31" w:rsidRDefault="009D2E31">
            <w:pPr>
              <w:pStyle w:val="TableParagraph"/>
              <w:spacing w:before="2"/>
              <w:rPr>
                <w:sz w:val="15"/>
              </w:rPr>
            </w:pPr>
          </w:p>
          <w:p w:rsidR="009D2E31" w:rsidRDefault="00F73B9F">
            <w:pPr>
              <w:pStyle w:val="TableParagraph"/>
              <w:spacing w:line="285" w:lineRule="auto"/>
              <w:ind w:left="141" w:firstLine="43"/>
              <w:rPr>
                <w:sz w:val="14"/>
              </w:rPr>
            </w:pPr>
            <w:r>
              <w:rPr>
                <w:color w:val="111111"/>
                <w:w w:val="105"/>
                <w:sz w:val="14"/>
              </w:rPr>
              <w:t xml:space="preserve">List </w:t>
            </w:r>
            <w:r>
              <w:rPr>
                <w:color w:val="262626"/>
                <w:w w:val="105"/>
                <w:sz w:val="14"/>
              </w:rPr>
              <w:t xml:space="preserve">other </w:t>
            </w:r>
            <w:r>
              <w:rPr>
                <w:color w:val="111111"/>
                <w:w w:val="105"/>
                <w:sz w:val="14"/>
              </w:rPr>
              <w:t>health care</w:t>
            </w:r>
            <w:r>
              <w:rPr>
                <w:color w:val="111111"/>
                <w:spacing w:val="1"/>
                <w:w w:val="105"/>
                <w:sz w:val="14"/>
              </w:rPr>
              <w:t xml:space="preserve"> </w:t>
            </w:r>
            <w:r>
              <w:rPr>
                <w:color w:val="111111"/>
                <w:spacing w:val="-1"/>
                <w:w w:val="110"/>
                <w:sz w:val="14"/>
              </w:rPr>
              <w:t>facilities</w:t>
            </w:r>
            <w:r>
              <w:rPr>
                <w:color w:val="111111"/>
                <w:spacing w:val="-12"/>
                <w:w w:val="110"/>
                <w:sz w:val="14"/>
              </w:rPr>
              <w:t xml:space="preserve"> </w:t>
            </w:r>
            <w:r>
              <w:rPr>
                <w:color w:val="111111"/>
                <w:spacing w:val="-1"/>
                <w:w w:val="110"/>
                <w:sz w:val="14"/>
              </w:rPr>
              <w:t>affiliated with</w:t>
            </w:r>
          </w:p>
        </w:tc>
        <w:tc>
          <w:tcPr>
            <w:tcW w:w="896" w:type="dxa"/>
          </w:tcPr>
          <w:p w:rsidR="009D2E31" w:rsidRDefault="00F73B9F">
            <w:pPr>
              <w:pStyle w:val="TableParagraph"/>
              <w:spacing w:line="148" w:lineRule="exact"/>
              <w:ind w:left="84" w:right="22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Business</w:t>
            </w:r>
          </w:p>
          <w:p w:rsidR="009D2E31" w:rsidRDefault="00F73B9F">
            <w:pPr>
              <w:pStyle w:val="TableParagraph"/>
              <w:spacing w:before="26" w:line="283" w:lineRule="auto"/>
              <w:ind w:left="86" w:right="2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relationship</w:t>
            </w:r>
            <w:r>
              <w:rPr>
                <w:spacing w:val="-38"/>
                <w:w w:val="105"/>
                <w:sz w:val="14"/>
              </w:rPr>
              <w:t xml:space="preserve"> </w:t>
            </w:r>
            <w:r>
              <w:rPr>
                <w:color w:val="111111"/>
                <w:w w:val="110"/>
                <w:sz w:val="14"/>
              </w:rPr>
              <w:t>with</w:t>
            </w:r>
            <w:r>
              <w:rPr>
                <w:color w:val="111111"/>
                <w:spacing w:val="1"/>
                <w:w w:val="110"/>
                <w:sz w:val="14"/>
              </w:rPr>
              <w:t xml:space="preserve"> </w:t>
            </w:r>
            <w:r>
              <w:rPr>
                <w:color w:val="111111"/>
                <w:w w:val="110"/>
                <w:sz w:val="14"/>
              </w:rPr>
              <w:t>Applicant</w:t>
            </w:r>
          </w:p>
        </w:tc>
      </w:tr>
      <w:tr w:rsidR="009D2E31">
        <w:trPr>
          <w:trHeight w:val="263"/>
        </w:trPr>
        <w:tc>
          <w:tcPr>
            <w:tcW w:w="467" w:type="dxa"/>
            <w:vMerge w:val="restart"/>
            <w:tcBorders>
              <w:left w:val="single" w:sz="6" w:space="0" w:color="000000"/>
            </w:tcBorders>
          </w:tcPr>
          <w:p w:rsidR="009D2E31" w:rsidRDefault="00F73B9F">
            <w:pPr>
              <w:pStyle w:val="TableParagraph"/>
              <w:spacing w:line="767" w:lineRule="exact"/>
              <w:ind w:left="-94" w:right="-72"/>
              <w:rPr>
                <w:rFonts w:ascii="Courier New"/>
                <w:sz w:val="112"/>
              </w:rPr>
            </w:pPr>
            <w:r>
              <w:rPr>
                <w:rFonts w:ascii="Courier New"/>
                <w:color w:val="111111"/>
                <w:spacing w:val="88"/>
                <w:w w:val="50"/>
                <w:sz w:val="112"/>
              </w:rPr>
              <w:t>1</w:t>
            </w:r>
            <w:r>
              <w:rPr>
                <w:rFonts w:ascii="Courier New"/>
                <w:color w:val="111111"/>
                <w:spacing w:val="-1"/>
                <w:w w:val="14"/>
                <w:sz w:val="112"/>
              </w:rPr>
              <w:t>..</w:t>
            </w:r>
          </w:p>
          <w:p w:rsidR="009D2E31" w:rsidRDefault="00F73B9F">
            <w:pPr>
              <w:pStyle w:val="TableParagraph"/>
              <w:spacing w:line="227" w:lineRule="exact"/>
              <w:ind w:left="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70"/>
              </w:rPr>
              <w:t>1±][:J</w:t>
            </w:r>
          </w:p>
          <w:p w:rsidR="009D2E31" w:rsidRDefault="00F73B9F">
            <w:pPr>
              <w:pStyle w:val="TableParagraph"/>
              <w:spacing w:before="50"/>
              <w:ind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11111"/>
                <w:w w:val="90"/>
                <w:u w:val="thick" w:color="111111"/>
              </w:rPr>
              <w:t>[±][:</w:t>
            </w:r>
            <w:r>
              <w:rPr>
                <w:rFonts w:ascii="Times New Roman" w:hAnsi="Times New Roman"/>
                <w:color w:val="111111"/>
                <w:w w:val="90"/>
              </w:rPr>
              <w:t>]</w:t>
            </w:r>
          </w:p>
          <w:p w:rsidR="009D2E31" w:rsidRDefault="00F73B9F">
            <w:pPr>
              <w:pStyle w:val="TableParagraph"/>
              <w:spacing w:before="26"/>
              <w:ind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11111"/>
                <w:w w:val="90"/>
                <w:u w:val="thick" w:color="111111"/>
              </w:rPr>
              <w:t>[±][:</w:t>
            </w:r>
            <w:r>
              <w:rPr>
                <w:rFonts w:ascii="Times New Roman" w:hAnsi="Times New Roman"/>
                <w:color w:val="111111"/>
                <w:w w:val="90"/>
              </w:rPr>
              <w:t>]</w:t>
            </w:r>
          </w:p>
        </w:tc>
        <w:tc>
          <w:tcPr>
            <w:tcW w:w="849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9D2E31" w:rsidRDefault="00F73B9F">
            <w:pPr>
              <w:pStyle w:val="TableParagraph"/>
              <w:spacing w:before="2"/>
              <w:ind w:left="46"/>
              <w:rPr>
                <w:sz w:val="11"/>
              </w:rPr>
            </w:pPr>
            <w:r>
              <w:rPr>
                <w:color w:val="111111"/>
                <w:w w:val="110"/>
                <w:sz w:val="11"/>
              </w:rPr>
              <w:t>Nich</w:t>
            </w:r>
            <w:r>
              <w:rPr>
                <w:color w:val="3D3D3D"/>
                <w:w w:val="110"/>
                <w:sz w:val="11"/>
              </w:rPr>
              <w:t>o</w:t>
            </w:r>
            <w:r>
              <w:rPr>
                <w:color w:val="111111"/>
                <w:w w:val="110"/>
                <w:sz w:val="11"/>
              </w:rPr>
              <w:t>las</w:t>
            </w:r>
          </w:p>
        </w:tc>
        <w:tc>
          <w:tcPr>
            <w:tcW w:w="2602" w:type="dxa"/>
          </w:tcPr>
          <w:p w:rsidR="009D2E31" w:rsidRDefault="00F73B9F">
            <w:pPr>
              <w:pStyle w:val="TableParagraph"/>
              <w:spacing w:before="2"/>
              <w:ind w:left="46"/>
              <w:rPr>
                <w:sz w:val="11"/>
              </w:rPr>
            </w:pPr>
            <w:r>
              <w:rPr>
                <w:color w:val="111111"/>
                <w:spacing w:val="-1"/>
                <w:w w:val="105"/>
                <w:sz w:val="11"/>
              </w:rPr>
              <w:t>602</w:t>
            </w:r>
            <w:r>
              <w:rPr>
                <w:color w:val="111111"/>
                <w:spacing w:val="-6"/>
                <w:w w:val="105"/>
                <w:sz w:val="11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1"/>
              </w:rPr>
              <w:t>Wisteria</w:t>
            </w:r>
            <w:r>
              <w:rPr>
                <w:color w:val="262626"/>
                <w:spacing w:val="-4"/>
                <w:w w:val="105"/>
                <w:sz w:val="11"/>
              </w:rPr>
              <w:t xml:space="preserve"> </w:t>
            </w:r>
            <w:r>
              <w:rPr>
                <w:color w:val="262626"/>
                <w:w w:val="105"/>
                <w:sz w:val="11"/>
              </w:rPr>
              <w:t>Way</w:t>
            </w: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"/>
              <w:ind w:left="49"/>
              <w:rPr>
                <w:sz w:val="11"/>
              </w:rPr>
            </w:pPr>
            <w:r>
              <w:rPr>
                <w:color w:val="262626"/>
                <w:w w:val="105"/>
                <w:sz w:val="11"/>
              </w:rPr>
              <w:t>Wayland</w:t>
            </w:r>
          </w:p>
        </w:tc>
        <w:tc>
          <w:tcPr>
            <w:tcW w:w="409" w:type="dxa"/>
            <w:vMerge w:val="restart"/>
            <w:tcBorders>
              <w:left w:val="single" w:sz="8" w:space="0" w:color="000000"/>
              <w:right w:val="thickThinMediumGap" w:sz="2" w:space="0" w:color="000000"/>
            </w:tcBorders>
          </w:tcPr>
          <w:p w:rsidR="009D2E31" w:rsidRDefault="00F73B9F">
            <w:pPr>
              <w:pStyle w:val="TableParagraph"/>
              <w:spacing w:before="2" w:line="511" w:lineRule="auto"/>
              <w:ind w:left="105" w:right="83"/>
              <w:jc w:val="both"/>
              <w:rPr>
                <w:sz w:val="11"/>
              </w:rPr>
            </w:pPr>
            <w:r>
              <w:rPr>
                <w:color w:val="111111"/>
                <w:w w:val="105"/>
                <w:sz w:val="11"/>
              </w:rPr>
              <w:t>MA</w:t>
            </w:r>
            <w:r>
              <w:rPr>
                <w:color w:val="111111"/>
                <w:spacing w:val="-30"/>
                <w:w w:val="105"/>
                <w:sz w:val="11"/>
              </w:rPr>
              <w:t xml:space="preserve"> </w:t>
            </w:r>
            <w:r>
              <w:rPr>
                <w:color w:val="262626"/>
                <w:w w:val="105"/>
                <w:sz w:val="12"/>
              </w:rPr>
              <w:t>CT</w:t>
            </w:r>
            <w:r>
              <w:rPr>
                <w:color w:val="262626"/>
                <w:spacing w:val="1"/>
                <w:w w:val="105"/>
                <w:sz w:val="12"/>
              </w:rPr>
              <w:t xml:space="preserve"> </w:t>
            </w:r>
            <w:r>
              <w:rPr>
                <w:color w:val="262626"/>
                <w:w w:val="105"/>
                <w:sz w:val="11"/>
              </w:rPr>
              <w:t>MA</w:t>
            </w:r>
            <w:r>
              <w:rPr>
                <w:color w:val="262626"/>
                <w:spacing w:val="-30"/>
                <w:w w:val="105"/>
                <w:sz w:val="11"/>
              </w:rPr>
              <w:t xml:space="preserve"> </w:t>
            </w:r>
            <w:r>
              <w:rPr>
                <w:color w:val="262626"/>
                <w:w w:val="105"/>
                <w:sz w:val="11"/>
              </w:rPr>
              <w:t>MA</w:t>
            </w:r>
            <w:r>
              <w:rPr>
                <w:color w:val="262626"/>
                <w:spacing w:val="-30"/>
                <w:w w:val="105"/>
                <w:sz w:val="11"/>
              </w:rPr>
              <w:t xml:space="preserve"> </w:t>
            </w:r>
            <w:r>
              <w:rPr>
                <w:color w:val="111111"/>
                <w:w w:val="105"/>
                <w:sz w:val="11"/>
              </w:rPr>
              <w:t>MA</w:t>
            </w:r>
          </w:p>
          <w:p w:rsidR="009D2E31" w:rsidRDefault="00F73B9F">
            <w:pPr>
              <w:pStyle w:val="TableParagraph"/>
              <w:spacing w:before="9"/>
              <w:ind w:left="105"/>
              <w:rPr>
                <w:sz w:val="11"/>
              </w:rPr>
            </w:pPr>
            <w:r>
              <w:rPr>
                <w:color w:val="262626"/>
                <w:w w:val="110"/>
                <w:sz w:val="11"/>
              </w:rPr>
              <w:t>MA</w:t>
            </w:r>
          </w:p>
        </w:tc>
        <w:tc>
          <w:tcPr>
            <w:tcW w:w="1692" w:type="dxa"/>
            <w:tcBorders>
              <w:left w:val="thinThickMediumGap" w:sz="2" w:space="0" w:color="000000"/>
            </w:tcBorders>
          </w:tcPr>
          <w:p w:rsidR="009D2E31" w:rsidRDefault="00F73B9F">
            <w:pPr>
              <w:pStyle w:val="TableParagraph"/>
              <w:spacing w:line="140" w:lineRule="exact"/>
              <w:ind w:left="-27"/>
              <w:rPr>
                <w:sz w:val="11"/>
              </w:rPr>
            </w:pPr>
            <w:r>
              <w:rPr>
                <w:color w:val="3D3D3D"/>
                <w:spacing w:val="-1"/>
                <w:w w:val="105"/>
                <w:sz w:val="16"/>
              </w:rPr>
              <w:t>I</w:t>
            </w:r>
            <w:r>
              <w:rPr>
                <w:color w:val="3D3D3D"/>
                <w:spacing w:val="-20"/>
                <w:w w:val="105"/>
                <w:sz w:val="16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1"/>
              </w:rPr>
              <w:t>Ascentria</w:t>
            </w:r>
            <w:r>
              <w:rPr>
                <w:color w:val="262626"/>
                <w:spacing w:val="-5"/>
                <w:w w:val="105"/>
                <w:sz w:val="11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1"/>
              </w:rPr>
              <w:t>Care</w:t>
            </w:r>
            <w:r>
              <w:rPr>
                <w:color w:val="262626"/>
                <w:spacing w:val="-8"/>
                <w:w w:val="105"/>
                <w:sz w:val="11"/>
              </w:rPr>
              <w:t xml:space="preserve"> </w:t>
            </w:r>
            <w:r>
              <w:rPr>
                <w:color w:val="111111"/>
                <w:spacing w:val="-1"/>
                <w:w w:val="105"/>
                <w:sz w:val="11"/>
              </w:rPr>
              <w:t>Alliance,</w:t>
            </w:r>
            <w:r>
              <w:rPr>
                <w:color w:val="111111"/>
                <w:spacing w:val="-7"/>
                <w:w w:val="105"/>
                <w:sz w:val="11"/>
              </w:rPr>
              <w:t xml:space="preserve"> </w:t>
            </w:r>
            <w:r>
              <w:rPr>
                <w:color w:val="111111"/>
                <w:spacing w:val="-1"/>
                <w:w w:val="105"/>
                <w:sz w:val="11"/>
              </w:rPr>
              <w:t>Inc.</w:t>
            </w:r>
          </w:p>
        </w:tc>
        <w:tc>
          <w:tcPr>
            <w:tcW w:w="1697" w:type="dxa"/>
          </w:tcPr>
          <w:p w:rsidR="009D2E31" w:rsidRDefault="00F73B9F">
            <w:pPr>
              <w:pStyle w:val="TableParagraph"/>
              <w:spacing w:before="12"/>
              <w:ind w:left="61"/>
              <w:rPr>
                <w:b/>
                <w:sz w:val="10"/>
              </w:rPr>
            </w:pPr>
            <w:r>
              <w:rPr>
                <w:b/>
                <w:color w:val="262626"/>
                <w:w w:val="105"/>
                <w:sz w:val="10"/>
              </w:rPr>
              <w:t>Corporate</w:t>
            </w:r>
            <w:r>
              <w:rPr>
                <w:b/>
                <w:color w:val="262626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Treasurer</w:t>
            </w:r>
          </w:p>
        </w:tc>
        <w:tc>
          <w:tcPr>
            <w:tcW w:w="8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4" w:type="dxa"/>
          </w:tcPr>
          <w:p w:rsidR="009D2E31" w:rsidRDefault="00F73B9F">
            <w:pPr>
              <w:pStyle w:val="TableParagraph"/>
              <w:spacing w:before="2"/>
              <w:ind w:right="195"/>
              <w:jc w:val="right"/>
              <w:rPr>
                <w:sz w:val="11"/>
              </w:rPr>
            </w:pPr>
            <w:r>
              <w:rPr>
                <w:color w:val="262626"/>
                <w:w w:val="105"/>
                <w:sz w:val="11"/>
              </w:rPr>
              <w:t>0%</w:t>
            </w:r>
          </w:p>
        </w:tc>
        <w:tc>
          <w:tcPr>
            <w:tcW w:w="833" w:type="dxa"/>
          </w:tcPr>
          <w:p w:rsidR="009D2E31" w:rsidRDefault="00F73B9F">
            <w:pPr>
              <w:pStyle w:val="TableParagraph"/>
              <w:spacing w:before="2"/>
              <w:ind w:right="304"/>
              <w:jc w:val="right"/>
              <w:rPr>
                <w:sz w:val="11"/>
              </w:rPr>
            </w:pPr>
            <w:r>
              <w:rPr>
                <w:color w:val="111111"/>
                <w:w w:val="110"/>
                <w:sz w:val="11"/>
              </w:rPr>
              <w:t>No</w:t>
            </w:r>
          </w:p>
        </w:tc>
        <w:tc>
          <w:tcPr>
            <w:tcW w:w="1697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6" w:type="dxa"/>
          </w:tcPr>
          <w:p w:rsidR="009D2E31" w:rsidRDefault="00F73B9F">
            <w:pPr>
              <w:pStyle w:val="TableParagraph"/>
              <w:spacing w:before="2"/>
              <w:ind w:right="329"/>
              <w:jc w:val="right"/>
              <w:rPr>
                <w:sz w:val="11"/>
              </w:rPr>
            </w:pPr>
            <w:r>
              <w:rPr>
                <w:color w:val="111111"/>
                <w:w w:val="110"/>
                <w:sz w:val="11"/>
              </w:rPr>
              <w:t>No</w:t>
            </w:r>
          </w:p>
        </w:tc>
      </w:tr>
      <w:tr w:rsidR="009D2E31">
        <w:trPr>
          <w:trHeight w:val="266"/>
        </w:trPr>
        <w:tc>
          <w:tcPr>
            <w:tcW w:w="467" w:type="dxa"/>
            <w:vMerge/>
            <w:tcBorders>
              <w:top w:val="nil"/>
              <w:left w:val="single" w:sz="6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9D2E31" w:rsidRDefault="00F73B9F">
            <w:pPr>
              <w:pStyle w:val="TableParagraph"/>
              <w:spacing w:before="8"/>
              <w:ind w:left="48"/>
              <w:rPr>
                <w:sz w:val="11"/>
              </w:rPr>
            </w:pPr>
            <w:r>
              <w:rPr>
                <w:color w:val="111111"/>
                <w:w w:val="105"/>
                <w:sz w:val="11"/>
              </w:rPr>
              <w:t>Robertson</w:t>
            </w:r>
          </w:p>
        </w:tc>
        <w:tc>
          <w:tcPr>
            <w:tcW w:w="850" w:type="dxa"/>
          </w:tcPr>
          <w:p w:rsidR="009D2E31" w:rsidRDefault="00F73B9F">
            <w:pPr>
              <w:pStyle w:val="TableParagraph"/>
              <w:spacing w:before="8"/>
              <w:ind w:left="46"/>
              <w:rPr>
                <w:sz w:val="11"/>
              </w:rPr>
            </w:pPr>
            <w:r>
              <w:rPr>
                <w:color w:val="111111"/>
                <w:w w:val="110"/>
                <w:sz w:val="11"/>
              </w:rPr>
              <w:t>Keith</w:t>
            </w:r>
          </w:p>
        </w:tc>
        <w:tc>
          <w:tcPr>
            <w:tcW w:w="2602" w:type="dxa"/>
          </w:tcPr>
          <w:p w:rsidR="009D2E31" w:rsidRDefault="00F73B9F">
            <w:pPr>
              <w:pStyle w:val="TableParagraph"/>
              <w:spacing w:before="8"/>
              <w:ind w:left="47"/>
              <w:rPr>
                <w:sz w:val="11"/>
              </w:rPr>
            </w:pPr>
            <w:r>
              <w:rPr>
                <w:color w:val="111111"/>
                <w:w w:val="105"/>
                <w:sz w:val="11"/>
              </w:rPr>
              <w:t>235</w:t>
            </w:r>
            <w:r>
              <w:rPr>
                <w:color w:val="111111"/>
                <w:spacing w:val="3"/>
                <w:w w:val="105"/>
                <w:sz w:val="11"/>
              </w:rPr>
              <w:t xml:space="preserve"> </w:t>
            </w:r>
            <w:r>
              <w:rPr>
                <w:color w:val="262626"/>
                <w:w w:val="105"/>
                <w:sz w:val="11"/>
              </w:rPr>
              <w:t>South</w:t>
            </w:r>
            <w:r>
              <w:rPr>
                <w:color w:val="262626"/>
                <w:spacing w:val="-7"/>
                <w:w w:val="105"/>
                <w:sz w:val="11"/>
              </w:rPr>
              <w:t xml:space="preserve"> </w:t>
            </w:r>
            <w:r>
              <w:rPr>
                <w:color w:val="111111"/>
                <w:w w:val="105"/>
                <w:sz w:val="11"/>
              </w:rPr>
              <w:t>Main</w:t>
            </w:r>
            <w:r>
              <w:rPr>
                <w:color w:val="111111"/>
                <w:spacing w:val="-6"/>
                <w:w w:val="105"/>
                <w:sz w:val="11"/>
              </w:rPr>
              <w:t xml:space="preserve"> </w:t>
            </w:r>
            <w:r>
              <w:rPr>
                <w:color w:val="111111"/>
                <w:w w:val="105"/>
                <w:sz w:val="11"/>
              </w:rPr>
              <w:t>Street</w:t>
            </w: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8"/>
              <w:ind w:left="49"/>
              <w:rPr>
                <w:sz w:val="11"/>
              </w:rPr>
            </w:pPr>
            <w:r>
              <w:rPr>
                <w:color w:val="262626"/>
                <w:w w:val="105"/>
                <w:sz w:val="11"/>
              </w:rPr>
              <w:t>West</w:t>
            </w:r>
            <w:r>
              <w:rPr>
                <w:color w:val="262626"/>
                <w:spacing w:val="-2"/>
                <w:w w:val="105"/>
                <w:sz w:val="11"/>
              </w:rPr>
              <w:t xml:space="preserve"> </w:t>
            </w:r>
            <w:r>
              <w:rPr>
                <w:color w:val="111111"/>
                <w:w w:val="105"/>
                <w:sz w:val="11"/>
              </w:rPr>
              <w:t>Hartford</w:t>
            </w:r>
          </w:p>
        </w:tc>
        <w:tc>
          <w:tcPr>
            <w:tcW w:w="409" w:type="dxa"/>
            <w:vMerge/>
            <w:tcBorders>
              <w:top w:val="nil"/>
              <w:left w:val="single" w:sz="8" w:space="0" w:color="000000"/>
              <w:right w:val="thickThinMediumGap" w:sz="2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left w:val="thinThickMediumGap" w:sz="2" w:space="0" w:color="000000"/>
            </w:tcBorders>
          </w:tcPr>
          <w:p w:rsidR="009D2E31" w:rsidRDefault="00F73B9F">
            <w:pPr>
              <w:pStyle w:val="TableParagraph"/>
              <w:spacing w:line="145" w:lineRule="exact"/>
              <w:ind w:left="-27"/>
              <w:rPr>
                <w:sz w:val="11"/>
              </w:rPr>
            </w:pPr>
            <w:r>
              <w:rPr>
                <w:color w:val="3D3D3D"/>
                <w:spacing w:val="-1"/>
                <w:w w:val="105"/>
                <w:sz w:val="16"/>
              </w:rPr>
              <w:t>I</w:t>
            </w:r>
            <w:r>
              <w:rPr>
                <w:color w:val="3D3D3D"/>
                <w:spacing w:val="-20"/>
                <w:w w:val="105"/>
                <w:sz w:val="16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1"/>
              </w:rPr>
              <w:t>Ascentria</w:t>
            </w:r>
            <w:r>
              <w:rPr>
                <w:color w:val="262626"/>
                <w:spacing w:val="-5"/>
                <w:w w:val="105"/>
                <w:sz w:val="11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1"/>
              </w:rPr>
              <w:t>Care</w:t>
            </w:r>
            <w:r>
              <w:rPr>
                <w:color w:val="262626"/>
                <w:spacing w:val="-8"/>
                <w:w w:val="105"/>
                <w:sz w:val="11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1"/>
              </w:rPr>
              <w:t>Alliance,</w:t>
            </w:r>
            <w:r>
              <w:rPr>
                <w:color w:val="262626"/>
                <w:spacing w:val="-7"/>
                <w:w w:val="105"/>
                <w:sz w:val="11"/>
              </w:rPr>
              <w:t xml:space="preserve"> </w:t>
            </w:r>
            <w:r>
              <w:rPr>
                <w:color w:val="111111"/>
                <w:spacing w:val="-1"/>
                <w:w w:val="105"/>
                <w:sz w:val="11"/>
              </w:rPr>
              <w:t>Inc.</w:t>
            </w:r>
          </w:p>
        </w:tc>
        <w:tc>
          <w:tcPr>
            <w:tcW w:w="1697" w:type="dxa"/>
          </w:tcPr>
          <w:p w:rsidR="009D2E31" w:rsidRDefault="00F73B9F">
            <w:pPr>
              <w:pStyle w:val="TableParagraph"/>
              <w:spacing w:before="8"/>
              <w:ind w:left="63"/>
              <w:rPr>
                <w:sz w:val="11"/>
              </w:rPr>
            </w:pPr>
            <w:r>
              <w:rPr>
                <w:color w:val="111111"/>
                <w:w w:val="105"/>
                <w:sz w:val="11"/>
              </w:rPr>
              <w:t>Board</w:t>
            </w:r>
            <w:r>
              <w:rPr>
                <w:color w:val="111111"/>
                <w:spacing w:val="-2"/>
                <w:w w:val="105"/>
                <w:sz w:val="11"/>
              </w:rPr>
              <w:t xml:space="preserve"> </w:t>
            </w:r>
            <w:r>
              <w:rPr>
                <w:color w:val="111111"/>
                <w:w w:val="105"/>
                <w:sz w:val="11"/>
              </w:rPr>
              <w:t>Director</w:t>
            </w:r>
          </w:p>
        </w:tc>
        <w:tc>
          <w:tcPr>
            <w:tcW w:w="8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4" w:type="dxa"/>
          </w:tcPr>
          <w:p w:rsidR="009D2E31" w:rsidRDefault="00F73B9F">
            <w:pPr>
              <w:pStyle w:val="TableParagraph"/>
              <w:spacing w:before="8"/>
              <w:ind w:right="195"/>
              <w:jc w:val="right"/>
              <w:rPr>
                <w:sz w:val="11"/>
              </w:rPr>
            </w:pPr>
            <w:r>
              <w:rPr>
                <w:color w:val="262626"/>
                <w:w w:val="105"/>
                <w:sz w:val="11"/>
              </w:rPr>
              <w:t>0%</w:t>
            </w:r>
          </w:p>
        </w:tc>
        <w:tc>
          <w:tcPr>
            <w:tcW w:w="833" w:type="dxa"/>
          </w:tcPr>
          <w:p w:rsidR="009D2E31" w:rsidRDefault="00F73B9F">
            <w:pPr>
              <w:pStyle w:val="TableParagraph"/>
              <w:spacing w:before="8"/>
              <w:ind w:right="304"/>
              <w:jc w:val="right"/>
              <w:rPr>
                <w:sz w:val="11"/>
              </w:rPr>
            </w:pPr>
            <w:r>
              <w:rPr>
                <w:color w:val="111111"/>
                <w:w w:val="110"/>
                <w:sz w:val="11"/>
              </w:rPr>
              <w:t>No</w:t>
            </w:r>
          </w:p>
        </w:tc>
        <w:tc>
          <w:tcPr>
            <w:tcW w:w="1697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6" w:type="dxa"/>
          </w:tcPr>
          <w:p w:rsidR="009D2E31" w:rsidRDefault="00F73B9F">
            <w:pPr>
              <w:pStyle w:val="TableParagraph"/>
              <w:spacing w:before="8"/>
              <w:ind w:right="329"/>
              <w:jc w:val="right"/>
              <w:rPr>
                <w:sz w:val="11"/>
              </w:rPr>
            </w:pPr>
            <w:r>
              <w:rPr>
                <w:color w:val="111111"/>
                <w:w w:val="110"/>
                <w:sz w:val="11"/>
              </w:rPr>
              <w:t>No</w:t>
            </w:r>
          </w:p>
        </w:tc>
      </w:tr>
      <w:tr w:rsidR="009D2E31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6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9D2E31" w:rsidRDefault="00F73B9F">
            <w:pPr>
              <w:pStyle w:val="TableParagraph"/>
              <w:spacing w:before="1"/>
              <w:ind w:left="47"/>
              <w:rPr>
                <w:sz w:val="11"/>
              </w:rPr>
            </w:pPr>
            <w:r>
              <w:rPr>
                <w:color w:val="111111"/>
                <w:w w:val="105"/>
                <w:sz w:val="11"/>
              </w:rPr>
              <w:t>S</w:t>
            </w:r>
            <w:r>
              <w:rPr>
                <w:color w:val="3D3D3D"/>
                <w:w w:val="105"/>
                <w:sz w:val="11"/>
              </w:rPr>
              <w:t>c</w:t>
            </w:r>
            <w:r>
              <w:rPr>
                <w:color w:val="111111"/>
                <w:w w:val="105"/>
                <w:sz w:val="11"/>
              </w:rPr>
              <w:t>hmidt</w:t>
            </w:r>
          </w:p>
        </w:tc>
        <w:tc>
          <w:tcPr>
            <w:tcW w:w="850" w:type="dxa"/>
          </w:tcPr>
          <w:p w:rsidR="009D2E31" w:rsidRDefault="00F73B9F">
            <w:pPr>
              <w:pStyle w:val="TableParagraph"/>
              <w:spacing w:before="6"/>
              <w:ind w:left="46"/>
              <w:rPr>
                <w:sz w:val="11"/>
              </w:rPr>
            </w:pPr>
            <w:r>
              <w:rPr>
                <w:color w:val="111111"/>
                <w:w w:val="105"/>
                <w:sz w:val="11"/>
              </w:rPr>
              <w:t>Peter</w:t>
            </w:r>
          </w:p>
        </w:tc>
        <w:tc>
          <w:tcPr>
            <w:tcW w:w="2602" w:type="dxa"/>
          </w:tcPr>
          <w:p w:rsidR="009D2E31" w:rsidRDefault="00F73B9F">
            <w:pPr>
              <w:pStyle w:val="TableParagraph"/>
              <w:spacing w:before="1"/>
              <w:ind w:left="52"/>
              <w:rPr>
                <w:sz w:val="11"/>
              </w:rPr>
            </w:pPr>
            <w:r>
              <w:rPr>
                <w:color w:val="111111"/>
                <w:w w:val="105"/>
                <w:sz w:val="11"/>
              </w:rPr>
              <w:t>2</w:t>
            </w:r>
            <w:r>
              <w:rPr>
                <w:color w:val="111111"/>
                <w:spacing w:val="-8"/>
                <w:w w:val="105"/>
                <w:sz w:val="11"/>
              </w:rPr>
              <w:t xml:space="preserve"> </w:t>
            </w:r>
            <w:r>
              <w:rPr>
                <w:color w:val="111111"/>
                <w:w w:val="105"/>
                <w:sz w:val="11"/>
              </w:rPr>
              <w:t>Ewell</w:t>
            </w:r>
            <w:r>
              <w:rPr>
                <w:color w:val="111111"/>
                <w:spacing w:val="-7"/>
                <w:w w:val="105"/>
                <w:sz w:val="11"/>
              </w:rPr>
              <w:t xml:space="preserve"> </w:t>
            </w:r>
            <w:r>
              <w:rPr>
                <w:color w:val="111111"/>
                <w:w w:val="105"/>
                <w:sz w:val="11"/>
              </w:rPr>
              <w:t>Avenue</w:t>
            </w: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6"/>
              <w:ind w:left="47"/>
              <w:rPr>
                <w:sz w:val="11"/>
              </w:rPr>
            </w:pPr>
            <w:r>
              <w:rPr>
                <w:color w:val="111111"/>
                <w:w w:val="110"/>
                <w:sz w:val="11"/>
              </w:rPr>
              <w:t>Lexington</w:t>
            </w:r>
          </w:p>
        </w:tc>
        <w:tc>
          <w:tcPr>
            <w:tcW w:w="409" w:type="dxa"/>
            <w:vMerge/>
            <w:tcBorders>
              <w:top w:val="nil"/>
              <w:left w:val="single" w:sz="8" w:space="0" w:color="000000"/>
              <w:right w:val="thickThinMediumGap" w:sz="2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left w:val="thinThickMediumGap" w:sz="2" w:space="0" w:color="000000"/>
            </w:tcBorders>
          </w:tcPr>
          <w:p w:rsidR="009D2E31" w:rsidRDefault="00F73B9F">
            <w:pPr>
              <w:pStyle w:val="TableParagraph"/>
              <w:spacing w:line="143" w:lineRule="exact"/>
              <w:ind w:left="-27"/>
              <w:rPr>
                <w:sz w:val="11"/>
              </w:rPr>
            </w:pPr>
            <w:r>
              <w:rPr>
                <w:color w:val="3D3D3D"/>
                <w:spacing w:val="-1"/>
                <w:w w:val="105"/>
                <w:sz w:val="16"/>
              </w:rPr>
              <w:t>I</w:t>
            </w:r>
            <w:r>
              <w:rPr>
                <w:color w:val="3D3D3D"/>
                <w:spacing w:val="-21"/>
                <w:w w:val="105"/>
                <w:sz w:val="16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1"/>
              </w:rPr>
              <w:t>Ascentria</w:t>
            </w:r>
            <w:r>
              <w:rPr>
                <w:color w:val="262626"/>
                <w:spacing w:val="-5"/>
                <w:w w:val="105"/>
                <w:sz w:val="11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1"/>
              </w:rPr>
              <w:t>Care</w:t>
            </w:r>
            <w:r>
              <w:rPr>
                <w:color w:val="262626"/>
                <w:spacing w:val="-8"/>
                <w:w w:val="105"/>
                <w:sz w:val="11"/>
              </w:rPr>
              <w:t xml:space="preserve"> </w:t>
            </w:r>
            <w:r>
              <w:rPr>
                <w:color w:val="111111"/>
                <w:w w:val="105"/>
                <w:sz w:val="11"/>
              </w:rPr>
              <w:t>Allian</w:t>
            </w:r>
            <w:r>
              <w:rPr>
                <w:color w:val="3D3D3D"/>
                <w:w w:val="105"/>
                <w:sz w:val="11"/>
              </w:rPr>
              <w:t>ce,</w:t>
            </w:r>
            <w:r>
              <w:rPr>
                <w:color w:val="3D3D3D"/>
                <w:spacing w:val="-15"/>
                <w:w w:val="105"/>
                <w:sz w:val="11"/>
              </w:rPr>
              <w:t xml:space="preserve"> </w:t>
            </w:r>
            <w:r>
              <w:rPr>
                <w:color w:val="111111"/>
                <w:w w:val="105"/>
                <w:sz w:val="11"/>
              </w:rPr>
              <w:t>Inc.</w:t>
            </w:r>
          </w:p>
        </w:tc>
        <w:tc>
          <w:tcPr>
            <w:tcW w:w="1697" w:type="dxa"/>
          </w:tcPr>
          <w:p w:rsidR="009D2E31" w:rsidRDefault="00F73B9F">
            <w:pPr>
              <w:pStyle w:val="TableParagraph"/>
              <w:spacing w:before="6"/>
              <w:ind w:left="63"/>
              <w:rPr>
                <w:sz w:val="11"/>
              </w:rPr>
            </w:pPr>
            <w:r>
              <w:rPr>
                <w:color w:val="111111"/>
                <w:w w:val="105"/>
                <w:sz w:val="11"/>
              </w:rPr>
              <w:t>Board</w:t>
            </w:r>
            <w:r>
              <w:rPr>
                <w:color w:val="111111"/>
                <w:spacing w:val="-2"/>
                <w:w w:val="105"/>
                <w:sz w:val="11"/>
              </w:rPr>
              <w:t xml:space="preserve"> </w:t>
            </w:r>
            <w:r>
              <w:rPr>
                <w:color w:val="111111"/>
                <w:w w:val="105"/>
                <w:sz w:val="11"/>
              </w:rPr>
              <w:t>Director</w:t>
            </w:r>
          </w:p>
        </w:tc>
        <w:tc>
          <w:tcPr>
            <w:tcW w:w="8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4" w:type="dxa"/>
          </w:tcPr>
          <w:p w:rsidR="009D2E31" w:rsidRDefault="00F73B9F">
            <w:pPr>
              <w:pStyle w:val="TableParagraph"/>
              <w:spacing w:before="6"/>
              <w:ind w:right="200"/>
              <w:jc w:val="right"/>
              <w:rPr>
                <w:sz w:val="11"/>
              </w:rPr>
            </w:pPr>
            <w:r>
              <w:rPr>
                <w:color w:val="111111"/>
                <w:sz w:val="11"/>
              </w:rPr>
              <w:t>0</w:t>
            </w:r>
            <w:r>
              <w:rPr>
                <w:color w:val="3D3D3D"/>
                <w:sz w:val="11"/>
              </w:rPr>
              <w:t>%</w:t>
            </w:r>
          </w:p>
        </w:tc>
        <w:tc>
          <w:tcPr>
            <w:tcW w:w="833" w:type="dxa"/>
          </w:tcPr>
          <w:p w:rsidR="009D2E31" w:rsidRDefault="00F73B9F">
            <w:pPr>
              <w:pStyle w:val="TableParagraph"/>
              <w:spacing w:before="6"/>
              <w:ind w:right="309"/>
              <w:jc w:val="right"/>
              <w:rPr>
                <w:sz w:val="11"/>
              </w:rPr>
            </w:pPr>
            <w:r>
              <w:rPr>
                <w:color w:val="111111"/>
                <w:w w:val="105"/>
                <w:sz w:val="11"/>
              </w:rPr>
              <w:t>N</w:t>
            </w:r>
            <w:r>
              <w:rPr>
                <w:color w:val="3D3D3D"/>
                <w:w w:val="105"/>
                <w:sz w:val="11"/>
              </w:rPr>
              <w:t>o</w:t>
            </w:r>
          </w:p>
        </w:tc>
        <w:tc>
          <w:tcPr>
            <w:tcW w:w="1697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6" w:type="dxa"/>
          </w:tcPr>
          <w:p w:rsidR="009D2E31" w:rsidRDefault="00F73B9F">
            <w:pPr>
              <w:pStyle w:val="TableParagraph"/>
              <w:spacing w:before="6"/>
              <w:ind w:right="329"/>
              <w:jc w:val="right"/>
              <w:rPr>
                <w:sz w:val="11"/>
              </w:rPr>
            </w:pPr>
            <w:r>
              <w:rPr>
                <w:color w:val="111111"/>
                <w:w w:val="110"/>
                <w:sz w:val="11"/>
              </w:rPr>
              <w:t>No</w:t>
            </w:r>
          </w:p>
        </w:tc>
      </w:tr>
      <w:tr w:rsidR="009D2E31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6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9D2E31" w:rsidRDefault="00F73B9F">
            <w:pPr>
              <w:pStyle w:val="TableParagraph"/>
              <w:spacing w:before="19"/>
              <w:ind w:left="50"/>
              <w:rPr>
                <w:sz w:val="11"/>
              </w:rPr>
            </w:pPr>
            <w:r>
              <w:rPr>
                <w:color w:val="262626"/>
                <w:w w:val="105"/>
                <w:sz w:val="11"/>
              </w:rPr>
              <w:t>Wade</w:t>
            </w:r>
          </w:p>
        </w:tc>
        <w:tc>
          <w:tcPr>
            <w:tcW w:w="850" w:type="dxa"/>
          </w:tcPr>
          <w:p w:rsidR="009D2E31" w:rsidRDefault="00F73B9F">
            <w:pPr>
              <w:pStyle w:val="TableParagraph"/>
              <w:spacing w:before="5"/>
              <w:ind w:left="47"/>
              <w:rPr>
                <w:b/>
                <w:sz w:val="11"/>
              </w:rPr>
            </w:pPr>
            <w:r>
              <w:rPr>
                <w:b/>
                <w:color w:val="111111"/>
                <w:sz w:val="11"/>
              </w:rPr>
              <w:t>Jeanette</w:t>
            </w:r>
          </w:p>
        </w:tc>
        <w:tc>
          <w:tcPr>
            <w:tcW w:w="2602" w:type="dxa"/>
          </w:tcPr>
          <w:p w:rsidR="009D2E31" w:rsidRDefault="00F73B9F">
            <w:pPr>
              <w:pStyle w:val="TableParagraph"/>
              <w:spacing w:before="5"/>
              <w:ind w:left="46"/>
              <w:rPr>
                <w:sz w:val="11"/>
              </w:rPr>
            </w:pPr>
            <w:r>
              <w:rPr>
                <w:color w:val="111111"/>
                <w:spacing w:val="-1"/>
                <w:w w:val="105"/>
                <w:sz w:val="11"/>
              </w:rPr>
              <w:t>86</w:t>
            </w:r>
            <w:r>
              <w:rPr>
                <w:color w:val="111111"/>
                <w:spacing w:val="-7"/>
                <w:w w:val="105"/>
                <w:sz w:val="11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1"/>
              </w:rPr>
              <w:t>Walker</w:t>
            </w:r>
            <w:r>
              <w:rPr>
                <w:color w:val="262626"/>
                <w:spacing w:val="-5"/>
                <w:w w:val="105"/>
                <w:sz w:val="11"/>
              </w:rPr>
              <w:t xml:space="preserve"> </w:t>
            </w:r>
            <w:r>
              <w:rPr>
                <w:color w:val="111111"/>
                <w:spacing w:val="-1"/>
                <w:w w:val="105"/>
                <w:sz w:val="11"/>
              </w:rPr>
              <w:t>Road</w:t>
            </w: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5"/>
              <w:ind w:left="50"/>
              <w:rPr>
                <w:sz w:val="11"/>
              </w:rPr>
            </w:pPr>
            <w:r>
              <w:rPr>
                <w:color w:val="111111"/>
                <w:w w:val="105"/>
                <w:sz w:val="11"/>
              </w:rPr>
              <w:t>Shirley</w:t>
            </w:r>
          </w:p>
        </w:tc>
        <w:tc>
          <w:tcPr>
            <w:tcW w:w="409" w:type="dxa"/>
            <w:vMerge/>
            <w:tcBorders>
              <w:top w:val="nil"/>
              <w:left w:val="single" w:sz="8" w:space="0" w:color="000000"/>
              <w:right w:val="thickThinMediumGap" w:sz="2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left w:val="thinThickMediumGap" w:sz="2" w:space="0" w:color="000000"/>
            </w:tcBorders>
          </w:tcPr>
          <w:p w:rsidR="009D2E31" w:rsidRDefault="00F73B9F">
            <w:pPr>
              <w:pStyle w:val="TableParagraph"/>
              <w:spacing w:line="142" w:lineRule="exact"/>
              <w:ind w:left="-27"/>
              <w:rPr>
                <w:sz w:val="11"/>
              </w:rPr>
            </w:pPr>
            <w:r>
              <w:rPr>
                <w:color w:val="3D3D3D"/>
                <w:spacing w:val="-1"/>
                <w:w w:val="105"/>
                <w:sz w:val="16"/>
              </w:rPr>
              <w:t>I</w:t>
            </w:r>
            <w:r>
              <w:rPr>
                <w:color w:val="3D3D3D"/>
                <w:spacing w:val="-20"/>
                <w:w w:val="105"/>
                <w:sz w:val="16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1"/>
              </w:rPr>
              <w:t>Ascentria</w:t>
            </w:r>
            <w:r>
              <w:rPr>
                <w:color w:val="262626"/>
                <w:spacing w:val="-5"/>
                <w:w w:val="105"/>
                <w:sz w:val="11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1"/>
              </w:rPr>
              <w:t>Care</w:t>
            </w:r>
            <w:r>
              <w:rPr>
                <w:color w:val="262626"/>
                <w:spacing w:val="-8"/>
                <w:w w:val="105"/>
                <w:sz w:val="11"/>
              </w:rPr>
              <w:t xml:space="preserve"> </w:t>
            </w:r>
            <w:r>
              <w:rPr>
                <w:color w:val="111111"/>
                <w:spacing w:val="-1"/>
                <w:w w:val="105"/>
                <w:sz w:val="11"/>
              </w:rPr>
              <w:t>Alliance,</w:t>
            </w:r>
            <w:r>
              <w:rPr>
                <w:color w:val="111111"/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Inc.</w:t>
            </w:r>
          </w:p>
        </w:tc>
        <w:tc>
          <w:tcPr>
            <w:tcW w:w="1697" w:type="dxa"/>
          </w:tcPr>
          <w:p w:rsidR="009D2E31" w:rsidRDefault="00F73B9F">
            <w:pPr>
              <w:pStyle w:val="TableParagraph"/>
              <w:spacing w:before="5"/>
              <w:ind w:left="62"/>
              <w:rPr>
                <w:sz w:val="11"/>
              </w:rPr>
            </w:pPr>
            <w:r>
              <w:rPr>
                <w:sz w:val="11"/>
              </w:rPr>
              <w:t>EVP/CFO</w:t>
            </w:r>
          </w:p>
        </w:tc>
        <w:tc>
          <w:tcPr>
            <w:tcW w:w="8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4" w:type="dxa"/>
          </w:tcPr>
          <w:p w:rsidR="009D2E31" w:rsidRDefault="00F73B9F">
            <w:pPr>
              <w:pStyle w:val="TableParagraph"/>
              <w:spacing w:before="5"/>
              <w:ind w:right="195"/>
              <w:jc w:val="right"/>
              <w:rPr>
                <w:sz w:val="11"/>
              </w:rPr>
            </w:pPr>
            <w:r>
              <w:rPr>
                <w:color w:val="262626"/>
                <w:w w:val="105"/>
                <w:sz w:val="11"/>
              </w:rPr>
              <w:t>0%</w:t>
            </w:r>
          </w:p>
        </w:tc>
        <w:tc>
          <w:tcPr>
            <w:tcW w:w="833" w:type="dxa"/>
          </w:tcPr>
          <w:p w:rsidR="009D2E31" w:rsidRDefault="00F73B9F">
            <w:pPr>
              <w:pStyle w:val="TableParagraph"/>
              <w:spacing w:before="5"/>
              <w:ind w:right="309"/>
              <w:jc w:val="right"/>
              <w:rPr>
                <w:sz w:val="11"/>
              </w:rPr>
            </w:pPr>
            <w:r>
              <w:rPr>
                <w:color w:val="111111"/>
                <w:w w:val="105"/>
                <w:sz w:val="11"/>
              </w:rPr>
              <w:t>N</w:t>
            </w:r>
            <w:r>
              <w:rPr>
                <w:color w:val="3D3D3D"/>
                <w:w w:val="105"/>
                <w:sz w:val="11"/>
              </w:rPr>
              <w:t>o</w:t>
            </w:r>
          </w:p>
        </w:tc>
        <w:tc>
          <w:tcPr>
            <w:tcW w:w="1697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6" w:type="dxa"/>
          </w:tcPr>
          <w:p w:rsidR="009D2E31" w:rsidRDefault="00F73B9F">
            <w:pPr>
              <w:pStyle w:val="TableParagraph"/>
              <w:spacing w:before="5"/>
              <w:ind w:right="329"/>
              <w:jc w:val="right"/>
              <w:rPr>
                <w:sz w:val="11"/>
              </w:rPr>
            </w:pPr>
            <w:r>
              <w:rPr>
                <w:color w:val="111111"/>
                <w:w w:val="110"/>
                <w:sz w:val="11"/>
              </w:rPr>
              <w:t>No</w:t>
            </w:r>
          </w:p>
        </w:tc>
      </w:tr>
      <w:tr w:rsidR="009D2E31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6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000000"/>
              <w:right w:val="thickThinMediumGap" w:sz="2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left w:val="thinThick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7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3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7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6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2E31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6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2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000000"/>
              <w:right w:val="thickThinMediumGap" w:sz="2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left w:val="thinThickMediumGap" w:sz="2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7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4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3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7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6" w:type="dxa"/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rPr>
          <w:sz w:val="26"/>
        </w:rPr>
      </w:pPr>
    </w:p>
    <w:p w:rsidR="009D2E31" w:rsidRDefault="00477E12">
      <w:pPr>
        <w:ind w:left="4197"/>
        <w:rPr>
          <w:rFonts w:ascii="Times New Roman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50528" behindDoc="1" locked="0" layoutInCell="1" allowOverlap="1">
                <wp:simplePos x="0" y="0"/>
                <wp:positionH relativeFrom="page">
                  <wp:posOffset>173990</wp:posOffset>
                </wp:positionH>
                <wp:positionV relativeFrom="paragraph">
                  <wp:posOffset>-2327910</wp:posOffset>
                </wp:positionV>
                <wp:extent cx="9696450" cy="1554480"/>
                <wp:effectExtent l="0" t="0" r="0" b="0"/>
                <wp:wrapNone/>
                <wp:docPr id="923" name="docshapegroup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96450" cy="1554480"/>
                          <a:chOff x="274" y="-3666"/>
                          <a:chExt cx="15270" cy="2448"/>
                        </a:xfrm>
                      </wpg:grpSpPr>
                      <wps:wsp>
                        <wps:cNvPr id="924" name="docshape186"/>
                        <wps:cNvSpPr>
                          <a:spLocks/>
                        </wps:cNvSpPr>
                        <wps:spPr bwMode="auto">
                          <a:xfrm>
                            <a:off x="279" y="-3667"/>
                            <a:ext cx="15264" cy="2449"/>
                          </a:xfrm>
                          <a:custGeom>
                            <a:avLst/>
                            <a:gdLst>
                              <a:gd name="T0" fmla="+- 0 15535 279"/>
                              <a:gd name="T1" fmla="*/ T0 w 15264"/>
                              <a:gd name="T2" fmla="+- 0 -3666 -3666"/>
                              <a:gd name="T3" fmla="*/ -3666 h 2449"/>
                              <a:gd name="T4" fmla="+- 0 15535 279"/>
                              <a:gd name="T5" fmla="*/ T4 w 15264"/>
                              <a:gd name="T6" fmla="+- 0 -1225 -3666"/>
                              <a:gd name="T7" fmla="*/ -1225 h 2449"/>
                              <a:gd name="T8" fmla="+- 0 285 279"/>
                              <a:gd name="T9" fmla="*/ T8 w 15264"/>
                              <a:gd name="T10" fmla="+- 0 -2867 -3666"/>
                              <a:gd name="T11" fmla="*/ -2867 h 2449"/>
                              <a:gd name="T12" fmla="+- 0 742 279"/>
                              <a:gd name="T13" fmla="*/ T12 w 15264"/>
                              <a:gd name="T14" fmla="+- 0 -2867 -3666"/>
                              <a:gd name="T15" fmla="*/ -2867 h 2449"/>
                              <a:gd name="T16" fmla="+- 0 11434 279"/>
                              <a:gd name="T17" fmla="*/ T16 w 15264"/>
                              <a:gd name="T18" fmla="+- 0 -3659 -3666"/>
                              <a:gd name="T19" fmla="*/ -3659 h 2449"/>
                              <a:gd name="T20" fmla="+- 0 12111 279"/>
                              <a:gd name="T21" fmla="*/ T20 w 15264"/>
                              <a:gd name="T22" fmla="+- 0 -2867 -3666"/>
                              <a:gd name="T23" fmla="*/ -2867 h 2449"/>
                              <a:gd name="T24" fmla="+- 0 12117 279"/>
                              <a:gd name="T25" fmla="*/ T24 w 15264"/>
                              <a:gd name="T26" fmla="+- 0 -3659 -3666"/>
                              <a:gd name="T27" fmla="*/ -3659 h 2449"/>
                              <a:gd name="T28" fmla="+- 0 15535 279"/>
                              <a:gd name="T29" fmla="*/ T28 w 15264"/>
                              <a:gd name="T30" fmla="+- 0 -3666 -3666"/>
                              <a:gd name="T31" fmla="*/ -3666 h 2449"/>
                              <a:gd name="T32" fmla="+- 0 12111 279"/>
                              <a:gd name="T33" fmla="*/ T32 w 15264"/>
                              <a:gd name="T34" fmla="+- 0 -3666 -3666"/>
                              <a:gd name="T35" fmla="*/ -3666 h 2449"/>
                              <a:gd name="T36" fmla="+- 0 11426 279"/>
                              <a:gd name="T37" fmla="*/ T36 w 15264"/>
                              <a:gd name="T38" fmla="+- 0 -3666 -3666"/>
                              <a:gd name="T39" fmla="*/ -3666 h 2449"/>
                              <a:gd name="T40" fmla="+- 0 11426 279"/>
                              <a:gd name="T41" fmla="*/ T40 w 15264"/>
                              <a:gd name="T42" fmla="+- 0 -2874 -3666"/>
                              <a:gd name="T43" fmla="*/ -2874 h 2449"/>
                              <a:gd name="T44" fmla="+- 0 10551 279"/>
                              <a:gd name="T45" fmla="*/ T44 w 15264"/>
                              <a:gd name="T46" fmla="+- 0 -3659 -3666"/>
                              <a:gd name="T47" fmla="*/ -3659 h 2449"/>
                              <a:gd name="T48" fmla="+- 0 11426 279"/>
                              <a:gd name="T49" fmla="*/ T48 w 15264"/>
                              <a:gd name="T50" fmla="+- 0 -3666 -3666"/>
                              <a:gd name="T51" fmla="*/ -3666 h 2449"/>
                              <a:gd name="T52" fmla="+- 0 10550 279"/>
                              <a:gd name="T53" fmla="*/ T52 w 15264"/>
                              <a:gd name="T54" fmla="+- 0 -3666 -3666"/>
                              <a:gd name="T55" fmla="*/ -3666 h 2449"/>
                              <a:gd name="T56" fmla="+- 0 10541 279"/>
                              <a:gd name="T57" fmla="*/ T56 w 15264"/>
                              <a:gd name="T58" fmla="+- 0 -3666 -3666"/>
                              <a:gd name="T59" fmla="*/ -3666 h 2449"/>
                              <a:gd name="T60" fmla="+- 0 10541 279"/>
                              <a:gd name="T61" fmla="*/ T60 w 15264"/>
                              <a:gd name="T62" fmla="+- 0 -2874 -3666"/>
                              <a:gd name="T63" fmla="*/ -2874 h 2449"/>
                              <a:gd name="T64" fmla="+- 0 8854 279"/>
                              <a:gd name="T65" fmla="*/ T64 w 15264"/>
                              <a:gd name="T66" fmla="+- 0 -3659 -3666"/>
                              <a:gd name="T67" fmla="*/ -3659 h 2449"/>
                              <a:gd name="T68" fmla="+- 0 10541 279"/>
                              <a:gd name="T69" fmla="*/ T68 w 15264"/>
                              <a:gd name="T70" fmla="+- 0 -3666 -3666"/>
                              <a:gd name="T71" fmla="*/ -3666 h 2449"/>
                              <a:gd name="T72" fmla="+- 0 8853 279"/>
                              <a:gd name="T73" fmla="*/ T72 w 15264"/>
                              <a:gd name="T74" fmla="+- 0 -3666 -3666"/>
                              <a:gd name="T75" fmla="*/ -3666 h 2449"/>
                              <a:gd name="T76" fmla="+- 0 8844 279"/>
                              <a:gd name="T77" fmla="*/ T76 w 15264"/>
                              <a:gd name="T78" fmla="+- 0 -3666 -3666"/>
                              <a:gd name="T79" fmla="*/ -3666 h 2449"/>
                              <a:gd name="T80" fmla="+- 0 8844 279"/>
                              <a:gd name="T81" fmla="*/ T80 w 15264"/>
                              <a:gd name="T82" fmla="+- 0 -2874 -3666"/>
                              <a:gd name="T83" fmla="*/ -2874 h 2449"/>
                              <a:gd name="T84" fmla="+- 0 7154 279"/>
                              <a:gd name="T85" fmla="*/ T84 w 15264"/>
                              <a:gd name="T86" fmla="+- 0 -3659 -3666"/>
                              <a:gd name="T87" fmla="*/ -3659 h 2449"/>
                              <a:gd name="T88" fmla="+- 0 8844 279"/>
                              <a:gd name="T89" fmla="*/ T88 w 15264"/>
                              <a:gd name="T90" fmla="+- 0 -3666 -3666"/>
                              <a:gd name="T91" fmla="*/ -3666 h 2449"/>
                              <a:gd name="T92" fmla="+- 0 7148 279"/>
                              <a:gd name="T93" fmla="*/ T92 w 15264"/>
                              <a:gd name="T94" fmla="+- 0 -3666 -3666"/>
                              <a:gd name="T95" fmla="*/ -3666 h 2449"/>
                              <a:gd name="T96" fmla="+- 0 7148 279"/>
                              <a:gd name="T97" fmla="*/ T96 w 15264"/>
                              <a:gd name="T98" fmla="+- 0 -2874 -3666"/>
                              <a:gd name="T99" fmla="*/ -2874 h 2449"/>
                              <a:gd name="T100" fmla="+- 0 6747 279"/>
                              <a:gd name="T101" fmla="*/ T100 w 15264"/>
                              <a:gd name="T102" fmla="+- 0 -3659 -3666"/>
                              <a:gd name="T103" fmla="*/ -3659 h 2449"/>
                              <a:gd name="T104" fmla="+- 0 7148 279"/>
                              <a:gd name="T105" fmla="*/ T104 w 15264"/>
                              <a:gd name="T106" fmla="+- 0 -3666 -3666"/>
                              <a:gd name="T107" fmla="*/ -3666 h 2449"/>
                              <a:gd name="T108" fmla="+- 0 6746 279"/>
                              <a:gd name="T109" fmla="*/ T108 w 15264"/>
                              <a:gd name="T110" fmla="+- 0 -3666 -3666"/>
                              <a:gd name="T111" fmla="*/ -3666 h 2449"/>
                              <a:gd name="T112" fmla="+- 0 6739 279"/>
                              <a:gd name="T113" fmla="*/ T112 w 15264"/>
                              <a:gd name="T114" fmla="+- 0 -3666 -3666"/>
                              <a:gd name="T115" fmla="*/ -3666 h 2449"/>
                              <a:gd name="T116" fmla="+- 0 6739 279"/>
                              <a:gd name="T117" fmla="*/ T116 w 15264"/>
                              <a:gd name="T118" fmla="+- 0 -2874 -3666"/>
                              <a:gd name="T119" fmla="*/ -2874 h 2449"/>
                              <a:gd name="T120" fmla="+- 0 5049 279"/>
                              <a:gd name="T121" fmla="*/ T120 w 15264"/>
                              <a:gd name="T122" fmla="+- 0 -3659 -3666"/>
                              <a:gd name="T123" fmla="*/ -3659 h 2449"/>
                              <a:gd name="T124" fmla="+- 0 6739 279"/>
                              <a:gd name="T125" fmla="*/ T124 w 15264"/>
                              <a:gd name="T126" fmla="+- 0 -3666 -3666"/>
                              <a:gd name="T127" fmla="*/ -3666 h 2449"/>
                              <a:gd name="T128" fmla="+- 0 5049 279"/>
                              <a:gd name="T129" fmla="*/ T128 w 15264"/>
                              <a:gd name="T130" fmla="+- 0 -3666 -3666"/>
                              <a:gd name="T131" fmla="*/ -3666 h 2449"/>
                              <a:gd name="T132" fmla="+- 0 5043 279"/>
                              <a:gd name="T133" fmla="*/ T132 w 15264"/>
                              <a:gd name="T134" fmla="+- 0 -3666 -3666"/>
                              <a:gd name="T135" fmla="*/ -3666 h 2449"/>
                              <a:gd name="T136" fmla="+- 0 5043 279"/>
                              <a:gd name="T137" fmla="*/ T136 w 15264"/>
                              <a:gd name="T138" fmla="+- 0 -2874 -3666"/>
                              <a:gd name="T139" fmla="*/ -2874 h 2449"/>
                              <a:gd name="T140" fmla="+- 0 2448 279"/>
                              <a:gd name="T141" fmla="*/ T140 w 15264"/>
                              <a:gd name="T142" fmla="+- 0 -3659 -3666"/>
                              <a:gd name="T143" fmla="*/ -3659 h 2449"/>
                              <a:gd name="T144" fmla="+- 0 5043 279"/>
                              <a:gd name="T145" fmla="*/ T144 w 15264"/>
                              <a:gd name="T146" fmla="+- 0 -3666 -3666"/>
                              <a:gd name="T147" fmla="*/ -3666 h 2449"/>
                              <a:gd name="T148" fmla="+- 0 2447 279"/>
                              <a:gd name="T149" fmla="*/ T148 w 15264"/>
                              <a:gd name="T150" fmla="+- 0 -3666 -3666"/>
                              <a:gd name="T151" fmla="*/ -3666 h 2449"/>
                              <a:gd name="T152" fmla="+- 0 2440 279"/>
                              <a:gd name="T153" fmla="*/ T152 w 15264"/>
                              <a:gd name="T154" fmla="+- 0 -3666 -3666"/>
                              <a:gd name="T155" fmla="*/ -3666 h 2449"/>
                              <a:gd name="T156" fmla="+- 0 2440 279"/>
                              <a:gd name="T157" fmla="*/ T156 w 15264"/>
                              <a:gd name="T158" fmla="+- 0 -2874 -3666"/>
                              <a:gd name="T159" fmla="*/ -2874 h 2449"/>
                              <a:gd name="T160" fmla="+- 0 1598 279"/>
                              <a:gd name="T161" fmla="*/ T160 w 15264"/>
                              <a:gd name="T162" fmla="+- 0 -3659 -3666"/>
                              <a:gd name="T163" fmla="*/ -3659 h 2449"/>
                              <a:gd name="T164" fmla="+- 0 2440 279"/>
                              <a:gd name="T165" fmla="*/ T164 w 15264"/>
                              <a:gd name="T166" fmla="+- 0 -3666 -3666"/>
                              <a:gd name="T167" fmla="*/ -3666 h 2449"/>
                              <a:gd name="T168" fmla="+- 0 1598 279"/>
                              <a:gd name="T169" fmla="*/ T168 w 15264"/>
                              <a:gd name="T170" fmla="+- 0 -3666 -3666"/>
                              <a:gd name="T171" fmla="*/ -3666 h 2449"/>
                              <a:gd name="T172" fmla="+- 0 1590 279"/>
                              <a:gd name="T173" fmla="*/ T172 w 15264"/>
                              <a:gd name="T174" fmla="+- 0 -3666 -3666"/>
                              <a:gd name="T175" fmla="*/ -3666 h 2449"/>
                              <a:gd name="T176" fmla="+- 0 1590 279"/>
                              <a:gd name="T177" fmla="*/ T176 w 15264"/>
                              <a:gd name="T178" fmla="+- 0 -2874 -3666"/>
                              <a:gd name="T179" fmla="*/ -2874 h 2449"/>
                              <a:gd name="T180" fmla="+- 0 751 279"/>
                              <a:gd name="T181" fmla="*/ T180 w 15264"/>
                              <a:gd name="T182" fmla="+- 0 -3659 -3666"/>
                              <a:gd name="T183" fmla="*/ -3659 h 2449"/>
                              <a:gd name="T184" fmla="+- 0 1590 279"/>
                              <a:gd name="T185" fmla="*/ T184 w 15264"/>
                              <a:gd name="T186" fmla="+- 0 -3666 -3666"/>
                              <a:gd name="T187" fmla="*/ -3666 h 2449"/>
                              <a:gd name="T188" fmla="+- 0 750 279"/>
                              <a:gd name="T189" fmla="*/ T188 w 15264"/>
                              <a:gd name="T190" fmla="+- 0 -3666 -3666"/>
                              <a:gd name="T191" fmla="*/ -3666 h 2449"/>
                              <a:gd name="T192" fmla="+- 0 741 279"/>
                              <a:gd name="T193" fmla="*/ T192 w 15264"/>
                              <a:gd name="T194" fmla="+- 0 -3666 -3666"/>
                              <a:gd name="T195" fmla="*/ -3666 h 2449"/>
                              <a:gd name="T196" fmla="+- 0 741 279"/>
                              <a:gd name="T197" fmla="*/ T196 w 15264"/>
                              <a:gd name="T198" fmla="+- 0 -2874 -3666"/>
                              <a:gd name="T199" fmla="*/ -2874 h 2449"/>
                              <a:gd name="T200" fmla="+- 0 285 279"/>
                              <a:gd name="T201" fmla="*/ T200 w 15264"/>
                              <a:gd name="T202" fmla="+- 0 -3659 -3666"/>
                              <a:gd name="T203" fmla="*/ -3659 h 2449"/>
                              <a:gd name="T204" fmla="+- 0 741 279"/>
                              <a:gd name="T205" fmla="*/ T204 w 15264"/>
                              <a:gd name="T206" fmla="+- 0 -3666 -3666"/>
                              <a:gd name="T207" fmla="*/ -3666 h 2449"/>
                              <a:gd name="T208" fmla="+- 0 279 279"/>
                              <a:gd name="T209" fmla="*/ T208 w 15264"/>
                              <a:gd name="T210" fmla="+- 0 -3666 -3666"/>
                              <a:gd name="T211" fmla="*/ -3666 h 2449"/>
                              <a:gd name="T212" fmla="+- 0 279 279"/>
                              <a:gd name="T213" fmla="*/ T212 w 15264"/>
                              <a:gd name="T214" fmla="+- 0 -2867 -3666"/>
                              <a:gd name="T215" fmla="*/ -2867 h 2449"/>
                              <a:gd name="T216" fmla="+- 0 283 279"/>
                              <a:gd name="T217" fmla="*/ T216 w 15264"/>
                              <a:gd name="T218" fmla="+- 0 -1218 -3666"/>
                              <a:gd name="T219" fmla="*/ -1218 h 2449"/>
                              <a:gd name="T220" fmla="+- 0 15535 279"/>
                              <a:gd name="T221" fmla="*/ T220 w 15264"/>
                              <a:gd name="T222" fmla="+- 0 -1218 -3666"/>
                              <a:gd name="T223" fmla="*/ -1218 h 2449"/>
                              <a:gd name="T224" fmla="+- 0 15543 279"/>
                              <a:gd name="T225" fmla="*/ T224 w 15264"/>
                              <a:gd name="T226" fmla="+- 0 -3666 -3666"/>
                              <a:gd name="T227" fmla="*/ -3666 h 2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5264" h="2449">
                                <a:moveTo>
                                  <a:pt x="15264" y="0"/>
                                </a:moveTo>
                                <a:lnTo>
                                  <a:pt x="15256" y="0"/>
                                </a:lnTo>
                                <a:lnTo>
                                  <a:pt x="15256" y="7"/>
                                </a:lnTo>
                                <a:lnTo>
                                  <a:pt x="15256" y="2441"/>
                                </a:lnTo>
                                <a:lnTo>
                                  <a:pt x="6" y="2441"/>
                                </a:lnTo>
                                <a:lnTo>
                                  <a:pt x="6" y="799"/>
                                </a:lnTo>
                                <a:lnTo>
                                  <a:pt x="462" y="799"/>
                                </a:lnTo>
                                <a:lnTo>
                                  <a:pt x="463" y="799"/>
                                </a:lnTo>
                                <a:lnTo>
                                  <a:pt x="11155" y="799"/>
                                </a:lnTo>
                                <a:lnTo>
                                  <a:pt x="11155" y="7"/>
                                </a:lnTo>
                                <a:lnTo>
                                  <a:pt x="11832" y="7"/>
                                </a:lnTo>
                                <a:lnTo>
                                  <a:pt x="11832" y="799"/>
                                </a:lnTo>
                                <a:lnTo>
                                  <a:pt x="11838" y="799"/>
                                </a:lnTo>
                                <a:lnTo>
                                  <a:pt x="11838" y="7"/>
                                </a:lnTo>
                                <a:lnTo>
                                  <a:pt x="15256" y="7"/>
                                </a:lnTo>
                                <a:lnTo>
                                  <a:pt x="15256" y="0"/>
                                </a:lnTo>
                                <a:lnTo>
                                  <a:pt x="11838" y="0"/>
                                </a:lnTo>
                                <a:lnTo>
                                  <a:pt x="11832" y="0"/>
                                </a:lnTo>
                                <a:lnTo>
                                  <a:pt x="11155" y="0"/>
                                </a:lnTo>
                                <a:lnTo>
                                  <a:pt x="11147" y="0"/>
                                </a:lnTo>
                                <a:lnTo>
                                  <a:pt x="11147" y="7"/>
                                </a:lnTo>
                                <a:lnTo>
                                  <a:pt x="11147" y="792"/>
                                </a:lnTo>
                                <a:lnTo>
                                  <a:pt x="10272" y="792"/>
                                </a:lnTo>
                                <a:lnTo>
                                  <a:pt x="10272" y="7"/>
                                </a:lnTo>
                                <a:lnTo>
                                  <a:pt x="11147" y="7"/>
                                </a:lnTo>
                                <a:lnTo>
                                  <a:pt x="11147" y="0"/>
                                </a:lnTo>
                                <a:lnTo>
                                  <a:pt x="10272" y="0"/>
                                </a:lnTo>
                                <a:lnTo>
                                  <a:pt x="10271" y="0"/>
                                </a:lnTo>
                                <a:lnTo>
                                  <a:pt x="10263" y="0"/>
                                </a:lnTo>
                                <a:lnTo>
                                  <a:pt x="10262" y="0"/>
                                </a:lnTo>
                                <a:lnTo>
                                  <a:pt x="10262" y="7"/>
                                </a:lnTo>
                                <a:lnTo>
                                  <a:pt x="10262" y="792"/>
                                </a:lnTo>
                                <a:lnTo>
                                  <a:pt x="8575" y="792"/>
                                </a:lnTo>
                                <a:lnTo>
                                  <a:pt x="8575" y="7"/>
                                </a:lnTo>
                                <a:lnTo>
                                  <a:pt x="10262" y="7"/>
                                </a:lnTo>
                                <a:lnTo>
                                  <a:pt x="10262" y="0"/>
                                </a:lnTo>
                                <a:lnTo>
                                  <a:pt x="8575" y="0"/>
                                </a:lnTo>
                                <a:lnTo>
                                  <a:pt x="8574" y="0"/>
                                </a:lnTo>
                                <a:lnTo>
                                  <a:pt x="8566" y="0"/>
                                </a:lnTo>
                                <a:lnTo>
                                  <a:pt x="8565" y="0"/>
                                </a:lnTo>
                                <a:lnTo>
                                  <a:pt x="8565" y="7"/>
                                </a:lnTo>
                                <a:lnTo>
                                  <a:pt x="8565" y="792"/>
                                </a:lnTo>
                                <a:lnTo>
                                  <a:pt x="6875" y="792"/>
                                </a:lnTo>
                                <a:lnTo>
                                  <a:pt x="6875" y="7"/>
                                </a:lnTo>
                                <a:lnTo>
                                  <a:pt x="8565" y="7"/>
                                </a:lnTo>
                                <a:lnTo>
                                  <a:pt x="8565" y="0"/>
                                </a:lnTo>
                                <a:lnTo>
                                  <a:pt x="6875" y="0"/>
                                </a:lnTo>
                                <a:lnTo>
                                  <a:pt x="6869" y="0"/>
                                </a:lnTo>
                                <a:lnTo>
                                  <a:pt x="6869" y="7"/>
                                </a:lnTo>
                                <a:lnTo>
                                  <a:pt x="6869" y="792"/>
                                </a:lnTo>
                                <a:lnTo>
                                  <a:pt x="6468" y="792"/>
                                </a:lnTo>
                                <a:lnTo>
                                  <a:pt x="6468" y="7"/>
                                </a:lnTo>
                                <a:lnTo>
                                  <a:pt x="6869" y="7"/>
                                </a:lnTo>
                                <a:lnTo>
                                  <a:pt x="6869" y="0"/>
                                </a:lnTo>
                                <a:lnTo>
                                  <a:pt x="6468" y="0"/>
                                </a:lnTo>
                                <a:lnTo>
                                  <a:pt x="6467" y="0"/>
                                </a:lnTo>
                                <a:lnTo>
                                  <a:pt x="6461" y="0"/>
                                </a:lnTo>
                                <a:lnTo>
                                  <a:pt x="6460" y="0"/>
                                </a:lnTo>
                                <a:lnTo>
                                  <a:pt x="6460" y="7"/>
                                </a:lnTo>
                                <a:lnTo>
                                  <a:pt x="6460" y="792"/>
                                </a:lnTo>
                                <a:lnTo>
                                  <a:pt x="4770" y="792"/>
                                </a:lnTo>
                                <a:lnTo>
                                  <a:pt x="4770" y="7"/>
                                </a:lnTo>
                                <a:lnTo>
                                  <a:pt x="6460" y="7"/>
                                </a:lnTo>
                                <a:lnTo>
                                  <a:pt x="6460" y="0"/>
                                </a:lnTo>
                                <a:lnTo>
                                  <a:pt x="4770" y="0"/>
                                </a:lnTo>
                                <a:lnTo>
                                  <a:pt x="4764" y="0"/>
                                </a:lnTo>
                                <a:lnTo>
                                  <a:pt x="4764" y="7"/>
                                </a:lnTo>
                                <a:lnTo>
                                  <a:pt x="4764" y="792"/>
                                </a:lnTo>
                                <a:lnTo>
                                  <a:pt x="2169" y="792"/>
                                </a:lnTo>
                                <a:lnTo>
                                  <a:pt x="2169" y="7"/>
                                </a:lnTo>
                                <a:lnTo>
                                  <a:pt x="4764" y="7"/>
                                </a:lnTo>
                                <a:lnTo>
                                  <a:pt x="4764" y="0"/>
                                </a:lnTo>
                                <a:lnTo>
                                  <a:pt x="2169" y="0"/>
                                </a:lnTo>
                                <a:lnTo>
                                  <a:pt x="2168" y="0"/>
                                </a:lnTo>
                                <a:lnTo>
                                  <a:pt x="2162" y="0"/>
                                </a:lnTo>
                                <a:lnTo>
                                  <a:pt x="2161" y="0"/>
                                </a:lnTo>
                                <a:lnTo>
                                  <a:pt x="2161" y="7"/>
                                </a:lnTo>
                                <a:lnTo>
                                  <a:pt x="2161" y="792"/>
                                </a:lnTo>
                                <a:lnTo>
                                  <a:pt x="1319" y="792"/>
                                </a:lnTo>
                                <a:lnTo>
                                  <a:pt x="1319" y="7"/>
                                </a:lnTo>
                                <a:lnTo>
                                  <a:pt x="2161" y="7"/>
                                </a:lnTo>
                                <a:lnTo>
                                  <a:pt x="2161" y="0"/>
                                </a:lnTo>
                                <a:lnTo>
                                  <a:pt x="1319" y="0"/>
                                </a:lnTo>
                                <a:lnTo>
                                  <a:pt x="1313" y="0"/>
                                </a:lnTo>
                                <a:lnTo>
                                  <a:pt x="1311" y="0"/>
                                </a:lnTo>
                                <a:lnTo>
                                  <a:pt x="1311" y="7"/>
                                </a:lnTo>
                                <a:lnTo>
                                  <a:pt x="1311" y="792"/>
                                </a:lnTo>
                                <a:lnTo>
                                  <a:pt x="472" y="792"/>
                                </a:lnTo>
                                <a:lnTo>
                                  <a:pt x="472" y="7"/>
                                </a:lnTo>
                                <a:lnTo>
                                  <a:pt x="1311" y="7"/>
                                </a:lnTo>
                                <a:lnTo>
                                  <a:pt x="1311" y="0"/>
                                </a:lnTo>
                                <a:lnTo>
                                  <a:pt x="472" y="0"/>
                                </a:lnTo>
                                <a:lnTo>
                                  <a:pt x="471" y="0"/>
                                </a:lnTo>
                                <a:lnTo>
                                  <a:pt x="463" y="0"/>
                                </a:lnTo>
                                <a:lnTo>
                                  <a:pt x="462" y="0"/>
                                </a:lnTo>
                                <a:lnTo>
                                  <a:pt x="462" y="7"/>
                                </a:lnTo>
                                <a:lnTo>
                                  <a:pt x="462" y="792"/>
                                </a:lnTo>
                                <a:lnTo>
                                  <a:pt x="6" y="792"/>
                                </a:lnTo>
                                <a:lnTo>
                                  <a:pt x="6" y="7"/>
                                </a:lnTo>
                                <a:lnTo>
                                  <a:pt x="462" y="7"/>
                                </a:lnTo>
                                <a:lnTo>
                                  <a:pt x="462" y="0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99"/>
                                </a:lnTo>
                                <a:lnTo>
                                  <a:pt x="0" y="2448"/>
                                </a:lnTo>
                                <a:lnTo>
                                  <a:pt x="4" y="2448"/>
                                </a:lnTo>
                                <a:lnTo>
                                  <a:pt x="6" y="2448"/>
                                </a:lnTo>
                                <a:lnTo>
                                  <a:pt x="15256" y="2448"/>
                                </a:lnTo>
                                <a:lnTo>
                                  <a:pt x="15264" y="2448"/>
                                </a:lnTo>
                                <a:lnTo>
                                  <a:pt x="1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docshape187"/>
                        <wps:cNvSpPr>
                          <a:spLocks/>
                        </wps:cNvSpPr>
                        <wps:spPr bwMode="auto">
                          <a:xfrm>
                            <a:off x="742" y="-3667"/>
                            <a:ext cx="14800" cy="1073"/>
                          </a:xfrm>
                          <a:custGeom>
                            <a:avLst/>
                            <a:gdLst>
                              <a:gd name="T0" fmla="+- 0 6739 742"/>
                              <a:gd name="T1" fmla="*/ T0 w 14800"/>
                              <a:gd name="T2" fmla="+- 0 -2867 -3666"/>
                              <a:gd name="T3" fmla="*/ -2867 h 1073"/>
                              <a:gd name="T4" fmla="+- 0 5049 742"/>
                              <a:gd name="T5" fmla="*/ T4 w 14800"/>
                              <a:gd name="T6" fmla="+- 0 -2867 -3666"/>
                              <a:gd name="T7" fmla="*/ -2867 h 1073"/>
                              <a:gd name="T8" fmla="+- 0 5049 742"/>
                              <a:gd name="T9" fmla="*/ T8 w 14800"/>
                              <a:gd name="T10" fmla="+- 0 -2874 -3666"/>
                              <a:gd name="T11" fmla="*/ -2874 h 1073"/>
                              <a:gd name="T12" fmla="+- 0 5043 742"/>
                              <a:gd name="T13" fmla="*/ T12 w 14800"/>
                              <a:gd name="T14" fmla="+- 0 -2874 -3666"/>
                              <a:gd name="T15" fmla="*/ -2874 h 1073"/>
                              <a:gd name="T16" fmla="+- 0 2448 742"/>
                              <a:gd name="T17" fmla="*/ T16 w 14800"/>
                              <a:gd name="T18" fmla="+- 0 -2601 -3666"/>
                              <a:gd name="T19" fmla="*/ -2601 h 1073"/>
                              <a:gd name="T20" fmla="+- 0 5043 742"/>
                              <a:gd name="T21" fmla="*/ T20 w 14800"/>
                              <a:gd name="T22" fmla="+- 0 -2874 -3666"/>
                              <a:gd name="T23" fmla="*/ -2874 h 1073"/>
                              <a:gd name="T24" fmla="+- 0 2441 742"/>
                              <a:gd name="T25" fmla="*/ T24 w 14800"/>
                              <a:gd name="T26" fmla="+- 0 -2874 -3666"/>
                              <a:gd name="T27" fmla="*/ -2874 h 1073"/>
                              <a:gd name="T28" fmla="+- 0 2440 742"/>
                              <a:gd name="T29" fmla="*/ T28 w 14800"/>
                              <a:gd name="T30" fmla="+- 0 -2601 -3666"/>
                              <a:gd name="T31" fmla="*/ -2601 h 1073"/>
                              <a:gd name="T32" fmla="+- 0 2440 742"/>
                              <a:gd name="T33" fmla="*/ T32 w 14800"/>
                              <a:gd name="T34" fmla="+- 0 -2867 -3666"/>
                              <a:gd name="T35" fmla="*/ -2867 h 1073"/>
                              <a:gd name="T36" fmla="+- 0 1598 742"/>
                              <a:gd name="T37" fmla="*/ T36 w 14800"/>
                              <a:gd name="T38" fmla="+- 0 -2874 -3666"/>
                              <a:gd name="T39" fmla="*/ -2874 h 1073"/>
                              <a:gd name="T40" fmla="+- 0 1590 742"/>
                              <a:gd name="T41" fmla="*/ T40 w 14800"/>
                              <a:gd name="T42" fmla="+- 0 -2867 -3666"/>
                              <a:gd name="T43" fmla="*/ -2867 h 1073"/>
                              <a:gd name="T44" fmla="+- 0 750 742"/>
                              <a:gd name="T45" fmla="*/ T44 w 14800"/>
                              <a:gd name="T46" fmla="+- 0 -2867 -3666"/>
                              <a:gd name="T47" fmla="*/ -2867 h 1073"/>
                              <a:gd name="T48" fmla="+- 0 750 742"/>
                              <a:gd name="T49" fmla="*/ T48 w 14800"/>
                              <a:gd name="T50" fmla="+- 0 -2874 -3666"/>
                              <a:gd name="T51" fmla="*/ -2874 h 1073"/>
                              <a:gd name="T52" fmla="+- 0 742 742"/>
                              <a:gd name="T53" fmla="*/ T52 w 14800"/>
                              <a:gd name="T54" fmla="+- 0 -2593 -3666"/>
                              <a:gd name="T55" fmla="*/ -2593 h 1073"/>
                              <a:gd name="T56" fmla="+- 0 1590 742"/>
                              <a:gd name="T57" fmla="*/ T56 w 14800"/>
                              <a:gd name="T58" fmla="+- 0 -2593 -3666"/>
                              <a:gd name="T59" fmla="*/ -2593 h 1073"/>
                              <a:gd name="T60" fmla="+- 0 1598 742"/>
                              <a:gd name="T61" fmla="*/ T60 w 14800"/>
                              <a:gd name="T62" fmla="+- 0 -2593 -3666"/>
                              <a:gd name="T63" fmla="*/ -2593 h 1073"/>
                              <a:gd name="T64" fmla="+- 0 2441 742"/>
                              <a:gd name="T65" fmla="*/ T64 w 14800"/>
                              <a:gd name="T66" fmla="+- 0 -2593 -3666"/>
                              <a:gd name="T67" fmla="*/ -2593 h 1073"/>
                              <a:gd name="T68" fmla="+- 0 2448 742"/>
                              <a:gd name="T69" fmla="*/ T68 w 14800"/>
                              <a:gd name="T70" fmla="+- 0 -2593 -3666"/>
                              <a:gd name="T71" fmla="*/ -2593 h 1073"/>
                              <a:gd name="T72" fmla="+- 0 5045 742"/>
                              <a:gd name="T73" fmla="*/ T72 w 14800"/>
                              <a:gd name="T74" fmla="+- 0 -2593 -3666"/>
                              <a:gd name="T75" fmla="*/ -2593 h 1073"/>
                              <a:gd name="T76" fmla="+- 0 6739 742"/>
                              <a:gd name="T77" fmla="*/ T76 w 14800"/>
                              <a:gd name="T78" fmla="+- 0 -2593 -3666"/>
                              <a:gd name="T79" fmla="*/ -2593 h 1073"/>
                              <a:gd name="T80" fmla="+- 0 10551 742"/>
                              <a:gd name="T81" fmla="*/ T80 w 14800"/>
                              <a:gd name="T82" fmla="+- 0 -2874 -3666"/>
                              <a:gd name="T83" fmla="*/ -2874 h 1073"/>
                              <a:gd name="T84" fmla="+- 0 10541 742"/>
                              <a:gd name="T85" fmla="*/ T84 w 14800"/>
                              <a:gd name="T86" fmla="+- 0 -2601 -3666"/>
                              <a:gd name="T87" fmla="*/ -2601 h 1073"/>
                              <a:gd name="T88" fmla="+- 0 10541 742"/>
                              <a:gd name="T89" fmla="*/ T88 w 14800"/>
                              <a:gd name="T90" fmla="+- 0 -2867 -3666"/>
                              <a:gd name="T91" fmla="*/ -2867 h 1073"/>
                              <a:gd name="T92" fmla="+- 0 8853 742"/>
                              <a:gd name="T93" fmla="*/ T92 w 14800"/>
                              <a:gd name="T94" fmla="+- 0 -2874 -3666"/>
                              <a:gd name="T95" fmla="*/ -2874 h 1073"/>
                              <a:gd name="T96" fmla="+- 0 8844 742"/>
                              <a:gd name="T97" fmla="*/ T96 w 14800"/>
                              <a:gd name="T98" fmla="+- 0 -2867 -3666"/>
                              <a:gd name="T99" fmla="*/ -2867 h 1073"/>
                              <a:gd name="T100" fmla="+- 0 7154 742"/>
                              <a:gd name="T101" fmla="*/ T100 w 14800"/>
                              <a:gd name="T102" fmla="+- 0 -2867 -3666"/>
                              <a:gd name="T103" fmla="*/ -2867 h 1073"/>
                              <a:gd name="T104" fmla="+- 0 7154 742"/>
                              <a:gd name="T105" fmla="*/ T104 w 14800"/>
                              <a:gd name="T106" fmla="+- 0 -2874 -3666"/>
                              <a:gd name="T107" fmla="*/ -2874 h 1073"/>
                              <a:gd name="T108" fmla="+- 0 7148 742"/>
                              <a:gd name="T109" fmla="*/ T108 w 14800"/>
                              <a:gd name="T110" fmla="+- 0 -2593 -3666"/>
                              <a:gd name="T111" fmla="*/ -2593 h 1073"/>
                              <a:gd name="T112" fmla="+- 0 8844 742"/>
                              <a:gd name="T113" fmla="*/ T112 w 14800"/>
                              <a:gd name="T114" fmla="+- 0 -2593 -3666"/>
                              <a:gd name="T115" fmla="*/ -2593 h 1073"/>
                              <a:gd name="T116" fmla="+- 0 8853 742"/>
                              <a:gd name="T117" fmla="*/ T116 w 14800"/>
                              <a:gd name="T118" fmla="+- 0 -2593 -3666"/>
                              <a:gd name="T119" fmla="*/ -2593 h 1073"/>
                              <a:gd name="T120" fmla="+- 0 10551 742"/>
                              <a:gd name="T121" fmla="*/ T120 w 14800"/>
                              <a:gd name="T122" fmla="+- 0 -2593 -3666"/>
                              <a:gd name="T123" fmla="*/ -2593 h 1073"/>
                              <a:gd name="T124" fmla="+- 0 15534 742"/>
                              <a:gd name="T125" fmla="*/ T124 w 14800"/>
                              <a:gd name="T126" fmla="+- 0 -3666 -3666"/>
                              <a:gd name="T127" fmla="*/ -3666 h 1073"/>
                              <a:gd name="T128" fmla="+- 0 14648 742"/>
                              <a:gd name="T129" fmla="*/ T128 w 14800"/>
                              <a:gd name="T130" fmla="+- 0 -2874 -3666"/>
                              <a:gd name="T131" fmla="*/ -2874 h 1073"/>
                              <a:gd name="T132" fmla="+- 0 15534 742"/>
                              <a:gd name="T133" fmla="*/ T132 w 14800"/>
                              <a:gd name="T134" fmla="+- 0 -3666 -3666"/>
                              <a:gd name="T135" fmla="*/ -3666 h 1073"/>
                              <a:gd name="T136" fmla="+- 0 14640 742"/>
                              <a:gd name="T137" fmla="*/ T136 w 14800"/>
                              <a:gd name="T138" fmla="+- 0 -3666 -3666"/>
                              <a:gd name="T139" fmla="*/ -3666 h 1073"/>
                              <a:gd name="T140" fmla="+- 0 14640 742"/>
                              <a:gd name="T141" fmla="*/ T140 w 14800"/>
                              <a:gd name="T142" fmla="+- 0 -2874 -3666"/>
                              <a:gd name="T143" fmla="*/ -2874 h 1073"/>
                              <a:gd name="T144" fmla="+- 0 14640 742"/>
                              <a:gd name="T145" fmla="*/ T144 w 14800"/>
                              <a:gd name="T146" fmla="+- 0 -3659 -3666"/>
                              <a:gd name="T147" fmla="*/ -3659 h 1073"/>
                              <a:gd name="T148" fmla="+- 0 12950 742"/>
                              <a:gd name="T149" fmla="*/ T148 w 14800"/>
                              <a:gd name="T150" fmla="+- 0 -3666 -3666"/>
                              <a:gd name="T151" fmla="*/ -3666 h 1073"/>
                              <a:gd name="T152" fmla="+- 0 12943 742"/>
                              <a:gd name="T153" fmla="*/ T152 w 14800"/>
                              <a:gd name="T154" fmla="+- 0 -3659 -3666"/>
                              <a:gd name="T155" fmla="*/ -3659 h 1073"/>
                              <a:gd name="T156" fmla="+- 0 12117 742"/>
                              <a:gd name="T157" fmla="*/ T156 w 14800"/>
                              <a:gd name="T158" fmla="+- 0 -3659 -3666"/>
                              <a:gd name="T159" fmla="*/ -3659 h 1073"/>
                              <a:gd name="T160" fmla="+- 0 12117 742"/>
                              <a:gd name="T161" fmla="*/ T160 w 14800"/>
                              <a:gd name="T162" fmla="+- 0 -3666 -3666"/>
                              <a:gd name="T163" fmla="*/ -3666 h 1073"/>
                              <a:gd name="T164" fmla="+- 0 12111 742"/>
                              <a:gd name="T165" fmla="*/ T164 w 14800"/>
                              <a:gd name="T166" fmla="+- 0 -2874 -3666"/>
                              <a:gd name="T167" fmla="*/ -2874 h 1073"/>
                              <a:gd name="T168" fmla="+- 0 11433 742"/>
                              <a:gd name="T169" fmla="*/ T168 w 14800"/>
                              <a:gd name="T170" fmla="+- 0 -2874 -3666"/>
                              <a:gd name="T171" fmla="*/ -2874 h 1073"/>
                              <a:gd name="T172" fmla="+- 0 12111 742"/>
                              <a:gd name="T173" fmla="*/ T172 w 14800"/>
                              <a:gd name="T174" fmla="+- 0 -3666 -3666"/>
                              <a:gd name="T175" fmla="*/ -3666 h 1073"/>
                              <a:gd name="T176" fmla="+- 0 11427 742"/>
                              <a:gd name="T177" fmla="*/ T176 w 14800"/>
                              <a:gd name="T178" fmla="+- 0 -3664 -3666"/>
                              <a:gd name="T179" fmla="*/ -3664 h 1073"/>
                              <a:gd name="T180" fmla="+- 0 11426 742"/>
                              <a:gd name="T181" fmla="*/ T180 w 14800"/>
                              <a:gd name="T182" fmla="+- 0 -2593 -3666"/>
                              <a:gd name="T183" fmla="*/ -2593 h 1073"/>
                              <a:gd name="T184" fmla="+- 0 12111 742"/>
                              <a:gd name="T185" fmla="*/ T184 w 14800"/>
                              <a:gd name="T186" fmla="+- 0 -2867 -3666"/>
                              <a:gd name="T187" fmla="*/ -2867 h 1073"/>
                              <a:gd name="T188" fmla="+- 0 12943 742"/>
                              <a:gd name="T189" fmla="*/ T188 w 14800"/>
                              <a:gd name="T190" fmla="+- 0 -2867 -3666"/>
                              <a:gd name="T191" fmla="*/ -2867 h 1073"/>
                              <a:gd name="T192" fmla="+- 0 12950 742"/>
                              <a:gd name="T193" fmla="*/ T192 w 14800"/>
                              <a:gd name="T194" fmla="+- 0 -2867 -3666"/>
                              <a:gd name="T195" fmla="*/ -2867 h 1073"/>
                              <a:gd name="T196" fmla="+- 0 14640 742"/>
                              <a:gd name="T197" fmla="*/ T196 w 14800"/>
                              <a:gd name="T198" fmla="+- 0 -2867 -3666"/>
                              <a:gd name="T199" fmla="*/ -2867 h 1073"/>
                              <a:gd name="T200" fmla="+- 0 14648 742"/>
                              <a:gd name="T201" fmla="*/ T200 w 14800"/>
                              <a:gd name="T202" fmla="+- 0 -2867 -3666"/>
                              <a:gd name="T203" fmla="*/ -2867 h 1073"/>
                              <a:gd name="T204" fmla="+- 0 15542 742"/>
                              <a:gd name="T205" fmla="*/ T204 w 14800"/>
                              <a:gd name="T206" fmla="+- 0 -3666 -3666"/>
                              <a:gd name="T207" fmla="*/ -3666 h 10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4800" h="1073">
                                <a:moveTo>
                                  <a:pt x="6005" y="792"/>
                                </a:moveTo>
                                <a:lnTo>
                                  <a:pt x="5997" y="792"/>
                                </a:lnTo>
                                <a:lnTo>
                                  <a:pt x="5997" y="799"/>
                                </a:lnTo>
                                <a:lnTo>
                                  <a:pt x="5997" y="1065"/>
                                </a:lnTo>
                                <a:lnTo>
                                  <a:pt x="4307" y="1065"/>
                                </a:lnTo>
                                <a:lnTo>
                                  <a:pt x="4307" y="799"/>
                                </a:lnTo>
                                <a:lnTo>
                                  <a:pt x="5997" y="799"/>
                                </a:lnTo>
                                <a:lnTo>
                                  <a:pt x="5997" y="792"/>
                                </a:lnTo>
                                <a:lnTo>
                                  <a:pt x="4307" y="792"/>
                                </a:lnTo>
                                <a:lnTo>
                                  <a:pt x="4301" y="792"/>
                                </a:lnTo>
                                <a:lnTo>
                                  <a:pt x="4301" y="799"/>
                                </a:lnTo>
                                <a:lnTo>
                                  <a:pt x="4301" y="1065"/>
                                </a:lnTo>
                                <a:lnTo>
                                  <a:pt x="1706" y="1065"/>
                                </a:lnTo>
                                <a:lnTo>
                                  <a:pt x="1706" y="799"/>
                                </a:lnTo>
                                <a:lnTo>
                                  <a:pt x="4301" y="799"/>
                                </a:lnTo>
                                <a:lnTo>
                                  <a:pt x="4301" y="792"/>
                                </a:lnTo>
                                <a:lnTo>
                                  <a:pt x="1706" y="792"/>
                                </a:lnTo>
                                <a:lnTo>
                                  <a:pt x="1705" y="792"/>
                                </a:lnTo>
                                <a:lnTo>
                                  <a:pt x="1699" y="792"/>
                                </a:lnTo>
                                <a:lnTo>
                                  <a:pt x="1698" y="792"/>
                                </a:lnTo>
                                <a:lnTo>
                                  <a:pt x="1698" y="799"/>
                                </a:lnTo>
                                <a:lnTo>
                                  <a:pt x="1698" y="1065"/>
                                </a:lnTo>
                                <a:lnTo>
                                  <a:pt x="856" y="1065"/>
                                </a:lnTo>
                                <a:lnTo>
                                  <a:pt x="856" y="799"/>
                                </a:lnTo>
                                <a:lnTo>
                                  <a:pt x="1698" y="799"/>
                                </a:lnTo>
                                <a:lnTo>
                                  <a:pt x="1698" y="792"/>
                                </a:lnTo>
                                <a:lnTo>
                                  <a:pt x="856" y="792"/>
                                </a:lnTo>
                                <a:lnTo>
                                  <a:pt x="850" y="792"/>
                                </a:lnTo>
                                <a:lnTo>
                                  <a:pt x="848" y="792"/>
                                </a:lnTo>
                                <a:lnTo>
                                  <a:pt x="848" y="799"/>
                                </a:lnTo>
                                <a:lnTo>
                                  <a:pt x="848" y="1065"/>
                                </a:lnTo>
                                <a:lnTo>
                                  <a:pt x="8" y="1065"/>
                                </a:lnTo>
                                <a:lnTo>
                                  <a:pt x="8" y="799"/>
                                </a:lnTo>
                                <a:lnTo>
                                  <a:pt x="848" y="799"/>
                                </a:lnTo>
                                <a:lnTo>
                                  <a:pt x="848" y="792"/>
                                </a:lnTo>
                                <a:lnTo>
                                  <a:pt x="8" y="792"/>
                                </a:lnTo>
                                <a:lnTo>
                                  <a:pt x="0" y="792"/>
                                </a:lnTo>
                                <a:lnTo>
                                  <a:pt x="0" y="794"/>
                                </a:lnTo>
                                <a:lnTo>
                                  <a:pt x="0" y="1073"/>
                                </a:lnTo>
                                <a:lnTo>
                                  <a:pt x="4" y="1073"/>
                                </a:lnTo>
                                <a:lnTo>
                                  <a:pt x="8" y="1073"/>
                                </a:lnTo>
                                <a:lnTo>
                                  <a:pt x="848" y="1073"/>
                                </a:lnTo>
                                <a:lnTo>
                                  <a:pt x="850" y="1073"/>
                                </a:lnTo>
                                <a:lnTo>
                                  <a:pt x="854" y="1073"/>
                                </a:lnTo>
                                <a:lnTo>
                                  <a:pt x="856" y="1073"/>
                                </a:lnTo>
                                <a:lnTo>
                                  <a:pt x="1698" y="1073"/>
                                </a:lnTo>
                                <a:lnTo>
                                  <a:pt x="1699" y="1073"/>
                                </a:lnTo>
                                <a:lnTo>
                                  <a:pt x="1701" y="1073"/>
                                </a:lnTo>
                                <a:lnTo>
                                  <a:pt x="1705" y="1073"/>
                                </a:lnTo>
                                <a:lnTo>
                                  <a:pt x="1706" y="1073"/>
                                </a:lnTo>
                                <a:lnTo>
                                  <a:pt x="4301" y="1073"/>
                                </a:lnTo>
                                <a:lnTo>
                                  <a:pt x="4303" y="1073"/>
                                </a:lnTo>
                                <a:lnTo>
                                  <a:pt x="4307" y="1073"/>
                                </a:lnTo>
                                <a:lnTo>
                                  <a:pt x="5997" y="1073"/>
                                </a:lnTo>
                                <a:lnTo>
                                  <a:pt x="6005" y="1073"/>
                                </a:lnTo>
                                <a:lnTo>
                                  <a:pt x="6005" y="792"/>
                                </a:lnTo>
                                <a:close/>
                                <a:moveTo>
                                  <a:pt x="9809" y="792"/>
                                </a:moveTo>
                                <a:lnTo>
                                  <a:pt x="9799" y="792"/>
                                </a:lnTo>
                                <a:lnTo>
                                  <a:pt x="9799" y="799"/>
                                </a:lnTo>
                                <a:lnTo>
                                  <a:pt x="9799" y="1065"/>
                                </a:lnTo>
                                <a:lnTo>
                                  <a:pt x="8112" y="1065"/>
                                </a:lnTo>
                                <a:lnTo>
                                  <a:pt x="8112" y="799"/>
                                </a:lnTo>
                                <a:lnTo>
                                  <a:pt x="9799" y="799"/>
                                </a:lnTo>
                                <a:lnTo>
                                  <a:pt x="9799" y="792"/>
                                </a:lnTo>
                                <a:lnTo>
                                  <a:pt x="8112" y="792"/>
                                </a:lnTo>
                                <a:lnTo>
                                  <a:pt x="8111" y="792"/>
                                </a:lnTo>
                                <a:lnTo>
                                  <a:pt x="8103" y="792"/>
                                </a:lnTo>
                                <a:lnTo>
                                  <a:pt x="8102" y="792"/>
                                </a:lnTo>
                                <a:lnTo>
                                  <a:pt x="8102" y="799"/>
                                </a:lnTo>
                                <a:lnTo>
                                  <a:pt x="8102" y="1065"/>
                                </a:lnTo>
                                <a:lnTo>
                                  <a:pt x="6412" y="1065"/>
                                </a:lnTo>
                                <a:lnTo>
                                  <a:pt x="6412" y="799"/>
                                </a:lnTo>
                                <a:lnTo>
                                  <a:pt x="8102" y="799"/>
                                </a:lnTo>
                                <a:lnTo>
                                  <a:pt x="8102" y="792"/>
                                </a:lnTo>
                                <a:lnTo>
                                  <a:pt x="6412" y="792"/>
                                </a:lnTo>
                                <a:lnTo>
                                  <a:pt x="6406" y="792"/>
                                </a:lnTo>
                                <a:lnTo>
                                  <a:pt x="6406" y="794"/>
                                </a:lnTo>
                                <a:lnTo>
                                  <a:pt x="6406" y="1073"/>
                                </a:lnTo>
                                <a:lnTo>
                                  <a:pt x="6410" y="1073"/>
                                </a:lnTo>
                                <a:lnTo>
                                  <a:pt x="6412" y="1073"/>
                                </a:lnTo>
                                <a:lnTo>
                                  <a:pt x="8102" y="1073"/>
                                </a:lnTo>
                                <a:lnTo>
                                  <a:pt x="8103" y="1073"/>
                                </a:lnTo>
                                <a:lnTo>
                                  <a:pt x="8107" y="1073"/>
                                </a:lnTo>
                                <a:lnTo>
                                  <a:pt x="8111" y="1073"/>
                                </a:lnTo>
                                <a:lnTo>
                                  <a:pt x="8112" y="1073"/>
                                </a:lnTo>
                                <a:lnTo>
                                  <a:pt x="9799" y="1073"/>
                                </a:lnTo>
                                <a:lnTo>
                                  <a:pt x="9809" y="1073"/>
                                </a:lnTo>
                                <a:lnTo>
                                  <a:pt x="9809" y="792"/>
                                </a:lnTo>
                                <a:close/>
                                <a:moveTo>
                                  <a:pt x="14800" y="0"/>
                                </a:moveTo>
                                <a:lnTo>
                                  <a:pt x="14792" y="0"/>
                                </a:lnTo>
                                <a:lnTo>
                                  <a:pt x="14792" y="7"/>
                                </a:lnTo>
                                <a:lnTo>
                                  <a:pt x="14792" y="792"/>
                                </a:lnTo>
                                <a:lnTo>
                                  <a:pt x="13906" y="792"/>
                                </a:lnTo>
                                <a:lnTo>
                                  <a:pt x="13906" y="7"/>
                                </a:lnTo>
                                <a:lnTo>
                                  <a:pt x="14792" y="7"/>
                                </a:lnTo>
                                <a:lnTo>
                                  <a:pt x="14792" y="0"/>
                                </a:lnTo>
                                <a:lnTo>
                                  <a:pt x="13906" y="0"/>
                                </a:lnTo>
                                <a:lnTo>
                                  <a:pt x="13904" y="0"/>
                                </a:lnTo>
                                <a:lnTo>
                                  <a:pt x="13898" y="0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792"/>
                                </a:lnTo>
                                <a:lnTo>
                                  <a:pt x="12209" y="792"/>
                                </a:lnTo>
                                <a:lnTo>
                                  <a:pt x="12209" y="7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8" y="0"/>
                                </a:lnTo>
                                <a:lnTo>
                                  <a:pt x="12202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792"/>
                                </a:lnTo>
                                <a:lnTo>
                                  <a:pt x="11375" y="792"/>
                                </a:lnTo>
                                <a:lnTo>
                                  <a:pt x="11375" y="7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0"/>
                                </a:lnTo>
                                <a:lnTo>
                                  <a:pt x="11375" y="0"/>
                                </a:lnTo>
                                <a:lnTo>
                                  <a:pt x="11369" y="0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792"/>
                                </a:lnTo>
                                <a:lnTo>
                                  <a:pt x="10692" y="792"/>
                                </a:lnTo>
                                <a:lnTo>
                                  <a:pt x="10691" y="792"/>
                                </a:lnTo>
                                <a:lnTo>
                                  <a:pt x="10691" y="7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0"/>
                                </a:lnTo>
                                <a:lnTo>
                                  <a:pt x="10691" y="0"/>
                                </a:lnTo>
                                <a:lnTo>
                                  <a:pt x="10685" y="0"/>
                                </a:lnTo>
                                <a:lnTo>
                                  <a:pt x="10685" y="2"/>
                                </a:lnTo>
                                <a:lnTo>
                                  <a:pt x="10685" y="792"/>
                                </a:lnTo>
                                <a:lnTo>
                                  <a:pt x="10684" y="792"/>
                                </a:lnTo>
                                <a:lnTo>
                                  <a:pt x="10684" y="1073"/>
                                </a:lnTo>
                                <a:lnTo>
                                  <a:pt x="10692" y="1073"/>
                                </a:lnTo>
                                <a:lnTo>
                                  <a:pt x="10692" y="799"/>
                                </a:lnTo>
                                <a:lnTo>
                                  <a:pt x="11369" y="799"/>
                                </a:lnTo>
                                <a:lnTo>
                                  <a:pt x="11371" y="799"/>
                                </a:lnTo>
                                <a:lnTo>
                                  <a:pt x="11375" y="799"/>
                                </a:lnTo>
                                <a:lnTo>
                                  <a:pt x="12201" y="799"/>
                                </a:lnTo>
                                <a:lnTo>
                                  <a:pt x="12202" y="799"/>
                                </a:lnTo>
                                <a:lnTo>
                                  <a:pt x="12204" y="799"/>
                                </a:lnTo>
                                <a:lnTo>
                                  <a:pt x="12208" y="799"/>
                                </a:lnTo>
                                <a:lnTo>
                                  <a:pt x="12209" y="799"/>
                                </a:lnTo>
                                <a:lnTo>
                                  <a:pt x="13898" y="799"/>
                                </a:lnTo>
                                <a:lnTo>
                                  <a:pt x="13900" y="799"/>
                                </a:lnTo>
                                <a:lnTo>
                                  <a:pt x="13904" y="799"/>
                                </a:lnTo>
                                <a:lnTo>
                                  <a:pt x="13906" y="799"/>
                                </a:lnTo>
                                <a:lnTo>
                                  <a:pt x="14792" y="799"/>
                                </a:lnTo>
                                <a:lnTo>
                                  <a:pt x="14800" y="799"/>
                                </a:lnTo>
                                <a:lnTo>
                                  <a:pt x="1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docshape188"/>
                        <wps:cNvSpPr>
                          <a:spLocks/>
                        </wps:cNvSpPr>
                        <wps:spPr bwMode="auto">
                          <a:xfrm>
                            <a:off x="742" y="-2875"/>
                            <a:ext cx="14800" cy="557"/>
                          </a:xfrm>
                          <a:custGeom>
                            <a:avLst/>
                            <a:gdLst>
                              <a:gd name="T0" fmla="+- 0 6739 742"/>
                              <a:gd name="T1" fmla="*/ T0 w 14800"/>
                              <a:gd name="T2" fmla="+- 0 -2593 -2874"/>
                              <a:gd name="T3" fmla="*/ -2593 h 557"/>
                              <a:gd name="T4" fmla="+- 0 5049 742"/>
                              <a:gd name="T5" fmla="*/ T4 w 14800"/>
                              <a:gd name="T6" fmla="+- 0 -2593 -2874"/>
                              <a:gd name="T7" fmla="*/ -2593 h 557"/>
                              <a:gd name="T8" fmla="+- 0 5049 742"/>
                              <a:gd name="T9" fmla="*/ T8 w 14800"/>
                              <a:gd name="T10" fmla="+- 0 -2601 -2874"/>
                              <a:gd name="T11" fmla="*/ -2601 h 557"/>
                              <a:gd name="T12" fmla="+- 0 5043 742"/>
                              <a:gd name="T13" fmla="*/ T12 w 14800"/>
                              <a:gd name="T14" fmla="+- 0 -2601 -2874"/>
                              <a:gd name="T15" fmla="*/ -2601 h 557"/>
                              <a:gd name="T16" fmla="+- 0 2448 742"/>
                              <a:gd name="T17" fmla="*/ T16 w 14800"/>
                              <a:gd name="T18" fmla="+- 0 -2325 -2874"/>
                              <a:gd name="T19" fmla="*/ -2325 h 557"/>
                              <a:gd name="T20" fmla="+- 0 5043 742"/>
                              <a:gd name="T21" fmla="*/ T20 w 14800"/>
                              <a:gd name="T22" fmla="+- 0 -2601 -2874"/>
                              <a:gd name="T23" fmla="*/ -2601 h 557"/>
                              <a:gd name="T24" fmla="+- 0 2441 742"/>
                              <a:gd name="T25" fmla="*/ T24 w 14800"/>
                              <a:gd name="T26" fmla="+- 0 -2601 -2874"/>
                              <a:gd name="T27" fmla="*/ -2601 h 557"/>
                              <a:gd name="T28" fmla="+- 0 2440 742"/>
                              <a:gd name="T29" fmla="*/ T28 w 14800"/>
                              <a:gd name="T30" fmla="+- 0 -2325 -2874"/>
                              <a:gd name="T31" fmla="*/ -2325 h 557"/>
                              <a:gd name="T32" fmla="+- 0 2440 742"/>
                              <a:gd name="T33" fmla="*/ T32 w 14800"/>
                              <a:gd name="T34" fmla="+- 0 -2593 -2874"/>
                              <a:gd name="T35" fmla="*/ -2593 h 557"/>
                              <a:gd name="T36" fmla="+- 0 1598 742"/>
                              <a:gd name="T37" fmla="*/ T36 w 14800"/>
                              <a:gd name="T38" fmla="+- 0 -2601 -2874"/>
                              <a:gd name="T39" fmla="*/ -2601 h 557"/>
                              <a:gd name="T40" fmla="+- 0 1590 742"/>
                              <a:gd name="T41" fmla="*/ T40 w 14800"/>
                              <a:gd name="T42" fmla="+- 0 -2593 -2874"/>
                              <a:gd name="T43" fmla="*/ -2593 h 557"/>
                              <a:gd name="T44" fmla="+- 0 750 742"/>
                              <a:gd name="T45" fmla="*/ T44 w 14800"/>
                              <a:gd name="T46" fmla="+- 0 -2593 -2874"/>
                              <a:gd name="T47" fmla="*/ -2593 h 557"/>
                              <a:gd name="T48" fmla="+- 0 750 742"/>
                              <a:gd name="T49" fmla="*/ T48 w 14800"/>
                              <a:gd name="T50" fmla="+- 0 -2601 -2874"/>
                              <a:gd name="T51" fmla="*/ -2601 h 557"/>
                              <a:gd name="T52" fmla="+- 0 742 742"/>
                              <a:gd name="T53" fmla="*/ T52 w 14800"/>
                              <a:gd name="T54" fmla="+- 0 -2317 -2874"/>
                              <a:gd name="T55" fmla="*/ -2317 h 557"/>
                              <a:gd name="T56" fmla="+- 0 1590 742"/>
                              <a:gd name="T57" fmla="*/ T56 w 14800"/>
                              <a:gd name="T58" fmla="+- 0 -2317 -2874"/>
                              <a:gd name="T59" fmla="*/ -2317 h 557"/>
                              <a:gd name="T60" fmla="+- 0 1598 742"/>
                              <a:gd name="T61" fmla="*/ T60 w 14800"/>
                              <a:gd name="T62" fmla="+- 0 -2317 -2874"/>
                              <a:gd name="T63" fmla="*/ -2317 h 557"/>
                              <a:gd name="T64" fmla="+- 0 2441 742"/>
                              <a:gd name="T65" fmla="*/ T64 w 14800"/>
                              <a:gd name="T66" fmla="+- 0 -2317 -2874"/>
                              <a:gd name="T67" fmla="*/ -2317 h 557"/>
                              <a:gd name="T68" fmla="+- 0 2448 742"/>
                              <a:gd name="T69" fmla="*/ T68 w 14800"/>
                              <a:gd name="T70" fmla="+- 0 -2317 -2874"/>
                              <a:gd name="T71" fmla="*/ -2317 h 557"/>
                              <a:gd name="T72" fmla="+- 0 5045 742"/>
                              <a:gd name="T73" fmla="*/ T72 w 14800"/>
                              <a:gd name="T74" fmla="+- 0 -2317 -2874"/>
                              <a:gd name="T75" fmla="*/ -2317 h 557"/>
                              <a:gd name="T76" fmla="+- 0 6739 742"/>
                              <a:gd name="T77" fmla="*/ T76 w 14800"/>
                              <a:gd name="T78" fmla="+- 0 -2317 -2874"/>
                              <a:gd name="T79" fmla="*/ -2317 h 557"/>
                              <a:gd name="T80" fmla="+- 0 8854 742"/>
                              <a:gd name="T81" fmla="*/ T80 w 14800"/>
                              <a:gd name="T82" fmla="+- 0 -2601 -2874"/>
                              <a:gd name="T83" fmla="*/ -2601 h 557"/>
                              <a:gd name="T84" fmla="+- 0 8844 742"/>
                              <a:gd name="T85" fmla="*/ T84 w 14800"/>
                              <a:gd name="T86" fmla="+- 0 -2325 -2874"/>
                              <a:gd name="T87" fmla="*/ -2325 h 557"/>
                              <a:gd name="T88" fmla="+- 0 8844 742"/>
                              <a:gd name="T89" fmla="*/ T88 w 14800"/>
                              <a:gd name="T90" fmla="+- 0 -2593 -2874"/>
                              <a:gd name="T91" fmla="*/ -2593 h 557"/>
                              <a:gd name="T92" fmla="+- 0 7148 742"/>
                              <a:gd name="T93" fmla="*/ T92 w 14800"/>
                              <a:gd name="T94" fmla="+- 0 -2601 -2874"/>
                              <a:gd name="T95" fmla="*/ -2601 h 557"/>
                              <a:gd name="T96" fmla="+- 0 7152 742"/>
                              <a:gd name="T97" fmla="*/ T96 w 14800"/>
                              <a:gd name="T98" fmla="+- 0 -2317 -2874"/>
                              <a:gd name="T99" fmla="*/ -2317 h 557"/>
                              <a:gd name="T100" fmla="+- 0 8854 742"/>
                              <a:gd name="T101" fmla="*/ T100 w 14800"/>
                              <a:gd name="T102" fmla="+- 0 -2317 -2874"/>
                              <a:gd name="T103" fmla="*/ -2317 h 557"/>
                              <a:gd name="T104" fmla="+- 0 15534 742"/>
                              <a:gd name="T105" fmla="*/ T104 w 14800"/>
                              <a:gd name="T106" fmla="+- 0 -2874 -2874"/>
                              <a:gd name="T107" fmla="*/ -2874 h 557"/>
                              <a:gd name="T108" fmla="+- 0 14648 742"/>
                              <a:gd name="T109" fmla="*/ T108 w 14800"/>
                              <a:gd name="T110" fmla="+- 0 -2601 -2874"/>
                              <a:gd name="T111" fmla="*/ -2601 h 557"/>
                              <a:gd name="T112" fmla="+- 0 15534 742"/>
                              <a:gd name="T113" fmla="*/ T112 w 14800"/>
                              <a:gd name="T114" fmla="+- 0 -2874 -2874"/>
                              <a:gd name="T115" fmla="*/ -2874 h 557"/>
                              <a:gd name="T116" fmla="+- 0 14640 742"/>
                              <a:gd name="T117" fmla="*/ T116 w 14800"/>
                              <a:gd name="T118" fmla="+- 0 -2874 -2874"/>
                              <a:gd name="T119" fmla="*/ -2874 h 557"/>
                              <a:gd name="T120" fmla="+- 0 14640 742"/>
                              <a:gd name="T121" fmla="*/ T120 w 14800"/>
                              <a:gd name="T122" fmla="+- 0 -2601 -2874"/>
                              <a:gd name="T123" fmla="*/ -2601 h 557"/>
                              <a:gd name="T124" fmla="+- 0 14640 742"/>
                              <a:gd name="T125" fmla="*/ T124 w 14800"/>
                              <a:gd name="T126" fmla="+- 0 -2867 -2874"/>
                              <a:gd name="T127" fmla="*/ -2867 h 557"/>
                              <a:gd name="T128" fmla="+- 0 12950 742"/>
                              <a:gd name="T129" fmla="*/ T128 w 14800"/>
                              <a:gd name="T130" fmla="+- 0 -2874 -2874"/>
                              <a:gd name="T131" fmla="*/ -2874 h 557"/>
                              <a:gd name="T132" fmla="+- 0 12943 742"/>
                              <a:gd name="T133" fmla="*/ T132 w 14800"/>
                              <a:gd name="T134" fmla="+- 0 -2867 -2874"/>
                              <a:gd name="T135" fmla="*/ -2867 h 557"/>
                              <a:gd name="T136" fmla="+- 0 12117 742"/>
                              <a:gd name="T137" fmla="*/ T136 w 14800"/>
                              <a:gd name="T138" fmla="+- 0 -2867 -2874"/>
                              <a:gd name="T139" fmla="*/ -2867 h 557"/>
                              <a:gd name="T140" fmla="+- 0 12117 742"/>
                              <a:gd name="T141" fmla="*/ T140 w 14800"/>
                              <a:gd name="T142" fmla="+- 0 -2874 -2874"/>
                              <a:gd name="T143" fmla="*/ -2874 h 557"/>
                              <a:gd name="T144" fmla="+- 0 12111 742"/>
                              <a:gd name="T145" fmla="*/ T144 w 14800"/>
                              <a:gd name="T146" fmla="+- 0 -2601 -2874"/>
                              <a:gd name="T147" fmla="*/ -2601 h 557"/>
                              <a:gd name="T148" fmla="+- 0 12111 742"/>
                              <a:gd name="T149" fmla="*/ T148 w 14800"/>
                              <a:gd name="T150" fmla="+- 0 -2867 -2874"/>
                              <a:gd name="T151" fmla="*/ -2867 h 557"/>
                              <a:gd name="T152" fmla="+- 0 11433 742"/>
                              <a:gd name="T153" fmla="*/ T152 w 14800"/>
                              <a:gd name="T154" fmla="+- 0 -2874 -2874"/>
                              <a:gd name="T155" fmla="*/ -2874 h 557"/>
                              <a:gd name="T156" fmla="+- 0 11426 742"/>
                              <a:gd name="T157" fmla="*/ T156 w 14800"/>
                              <a:gd name="T158" fmla="+- 0 -2867 -2874"/>
                              <a:gd name="T159" fmla="*/ -2867 h 557"/>
                              <a:gd name="T160" fmla="+- 0 10551 742"/>
                              <a:gd name="T161" fmla="*/ T160 w 14800"/>
                              <a:gd name="T162" fmla="+- 0 -2601 -2874"/>
                              <a:gd name="T163" fmla="*/ -2601 h 557"/>
                              <a:gd name="T164" fmla="+- 0 11426 742"/>
                              <a:gd name="T165" fmla="*/ T164 w 14800"/>
                              <a:gd name="T166" fmla="+- 0 -2867 -2874"/>
                              <a:gd name="T167" fmla="*/ -2867 h 557"/>
                              <a:gd name="T168" fmla="+- 0 10542 742"/>
                              <a:gd name="T169" fmla="*/ T168 w 14800"/>
                              <a:gd name="T170" fmla="+- 0 -2874 -2874"/>
                              <a:gd name="T171" fmla="*/ -2874 h 557"/>
                              <a:gd name="T172" fmla="+- 0 10541 742"/>
                              <a:gd name="T173" fmla="*/ T172 w 14800"/>
                              <a:gd name="T174" fmla="+- 0 -2601 -2874"/>
                              <a:gd name="T175" fmla="*/ -2601 h 557"/>
                              <a:gd name="T176" fmla="+- 0 10551 742"/>
                              <a:gd name="T177" fmla="*/ T176 w 14800"/>
                              <a:gd name="T178" fmla="+- 0 -2593 -2874"/>
                              <a:gd name="T179" fmla="*/ -2593 h 557"/>
                              <a:gd name="T180" fmla="+- 0 11429 742"/>
                              <a:gd name="T181" fmla="*/ T180 w 14800"/>
                              <a:gd name="T182" fmla="+- 0 -2593 -2874"/>
                              <a:gd name="T183" fmla="*/ -2593 h 557"/>
                              <a:gd name="T184" fmla="+- 0 12111 742"/>
                              <a:gd name="T185" fmla="*/ T184 w 14800"/>
                              <a:gd name="T186" fmla="+- 0 -2593 -2874"/>
                              <a:gd name="T187" fmla="*/ -2593 h 557"/>
                              <a:gd name="T188" fmla="+- 0 12943 742"/>
                              <a:gd name="T189" fmla="*/ T188 w 14800"/>
                              <a:gd name="T190" fmla="+- 0 -2593 -2874"/>
                              <a:gd name="T191" fmla="*/ -2593 h 557"/>
                              <a:gd name="T192" fmla="+- 0 12950 742"/>
                              <a:gd name="T193" fmla="*/ T192 w 14800"/>
                              <a:gd name="T194" fmla="+- 0 -2593 -2874"/>
                              <a:gd name="T195" fmla="*/ -2593 h 557"/>
                              <a:gd name="T196" fmla="+- 0 14640 742"/>
                              <a:gd name="T197" fmla="*/ T196 w 14800"/>
                              <a:gd name="T198" fmla="+- 0 -2593 -2874"/>
                              <a:gd name="T199" fmla="*/ -2593 h 557"/>
                              <a:gd name="T200" fmla="+- 0 14648 742"/>
                              <a:gd name="T201" fmla="*/ T200 w 14800"/>
                              <a:gd name="T202" fmla="+- 0 -2593 -2874"/>
                              <a:gd name="T203" fmla="*/ -2593 h 557"/>
                              <a:gd name="T204" fmla="+- 0 15542 742"/>
                              <a:gd name="T205" fmla="*/ T204 w 14800"/>
                              <a:gd name="T206" fmla="+- 0 -2874 -2874"/>
                              <a:gd name="T207" fmla="*/ -2874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4800" h="557">
                                <a:moveTo>
                                  <a:pt x="6005" y="273"/>
                                </a:moveTo>
                                <a:lnTo>
                                  <a:pt x="5997" y="273"/>
                                </a:lnTo>
                                <a:lnTo>
                                  <a:pt x="5997" y="281"/>
                                </a:lnTo>
                                <a:lnTo>
                                  <a:pt x="5997" y="549"/>
                                </a:lnTo>
                                <a:lnTo>
                                  <a:pt x="4307" y="549"/>
                                </a:lnTo>
                                <a:lnTo>
                                  <a:pt x="4307" y="281"/>
                                </a:lnTo>
                                <a:lnTo>
                                  <a:pt x="5997" y="281"/>
                                </a:lnTo>
                                <a:lnTo>
                                  <a:pt x="5997" y="273"/>
                                </a:lnTo>
                                <a:lnTo>
                                  <a:pt x="4307" y="273"/>
                                </a:lnTo>
                                <a:lnTo>
                                  <a:pt x="4301" y="273"/>
                                </a:lnTo>
                                <a:lnTo>
                                  <a:pt x="4301" y="281"/>
                                </a:lnTo>
                                <a:lnTo>
                                  <a:pt x="4301" y="549"/>
                                </a:lnTo>
                                <a:lnTo>
                                  <a:pt x="1706" y="549"/>
                                </a:lnTo>
                                <a:lnTo>
                                  <a:pt x="1706" y="281"/>
                                </a:lnTo>
                                <a:lnTo>
                                  <a:pt x="4301" y="281"/>
                                </a:lnTo>
                                <a:lnTo>
                                  <a:pt x="4301" y="273"/>
                                </a:lnTo>
                                <a:lnTo>
                                  <a:pt x="1706" y="273"/>
                                </a:lnTo>
                                <a:lnTo>
                                  <a:pt x="1705" y="273"/>
                                </a:lnTo>
                                <a:lnTo>
                                  <a:pt x="1699" y="273"/>
                                </a:lnTo>
                                <a:lnTo>
                                  <a:pt x="1698" y="273"/>
                                </a:lnTo>
                                <a:lnTo>
                                  <a:pt x="1698" y="281"/>
                                </a:lnTo>
                                <a:lnTo>
                                  <a:pt x="1698" y="549"/>
                                </a:lnTo>
                                <a:lnTo>
                                  <a:pt x="856" y="549"/>
                                </a:lnTo>
                                <a:lnTo>
                                  <a:pt x="856" y="281"/>
                                </a:lnTo>
                                <a:lnTo>
                                  <a:pt x="1698" y="281"/>
                                </a:lnTo>
                                <a:lnTo>
                                  <a:pt x="1698" y="273"/>
                                </a:lnTo>
                                <a:lnTo>
                                  <a:pt x="856" y="273"/>
                                </a:lnTo>
                                <a:lnTo>
                                  <a:pt x="850" y="273"/>
                                </a:lnTo>
                                <a:lnTo>
                                  <a:pt x="848" y="273"/>
                                </a:lnTo>
                                <a:lnTo>
                                  <a:pt x="848" y="281"/>
                                </a:lnTo>
                                <a:lnTo>
                                  <a:pt x="848" y="549"/>
                                </a:lnTo>
                                <a:lnTo>
                                  <a:pt x="8" y="549"/>
                                </a:lnTo>
                                <a:lnTo>
                                  <a:pt x="8" y="281"/>
                                </a:lnTo>
                                <a:lnTo>
                                  <a:pt x="848" y="281"/>
                                </a:lnTo>
                                <a:lnTo>
                                  <a:pt x="848" y="273"/>
                                </a:lnTo>
                                <a:lnTo>
                                  <a:pt x="8" y="273"/>
                                </a:lnTo>
                                <a:lnTo>
                                  <a:pt x="0" y="273"/>
                                </a:lnTo>
                                <a:lnTo>
                                  <a:pt x="0" y="278"/>
                                </a:lnTo>
                                <a:lnTo>
                                  <a:pt x="0" y="557"/>
                                </a:lnTo>
                                <a:lnTo>
                                  <a:pt x="4" y="557"/>
                                </a:lnTo>
                                <a:lnTo>
                                  <a:pt x="8" y="557"/>
                                </a:lnTo>
                                <a:lnTo>
                                  <a:pt x="848" y="557"/>
                                </a:lnTo>
                                <a:lnTo>
                                  <a:pt x="850" y="557"/>
                                </a:lnTo>
                                <a:lnTo>
                                  <a:pt x="854" y="557"/>
                                </a:lnTo>
                                <a:lnTo>
                                  <a:pt x="856" y="557"/>
                                </a:lnTo>
                                <a:lnTo>
                                  <a:pt x="1698" y="557"/>
                                </a:lnTo>
                                <a:lnTo>
                                  <a:pt x="1699" y="557"/>
                                </a:lnTo>
                                <a:lnTo>
                                  <a:pt x="1701" y="557"/>
                                </a:lnTo>
                                <a:lnTo>
                                  <a:pt x="1705" y="557"/>
                                </a:lnTo>
                                <a:lnTo>
                                  <a:pt x="1706" y="557"/>
                                </a:lnTo>
                                <a:lnTo>
                                  <a:pt x="4301" y="557"/>
                                </a:lnTo>
                                <a:lnTo>
                                  <a:pt x="4303" y="557"/>
                                </a:lnTo>
                                <a:lnTo>
                                  <a:pt x="4307" y="557"/>
                                </a:lnTo>
                                <a:lnTo>
                                  <a:pt x="5997" y="557"/>
                                </a:lnTo>
                                <a:lnTo>
                                  <a:pt x="6005" y="557"/>
                                </a:lnTo>
                                <a:lnTo>
                                  <a:pt x="6005" y="273"/>
                                </a:lnTo>
                                <a:close/>
                                <a:moveTo>
                                  <a:pt x="8112" y="273"/>
                                </a:moveTo>
                                <a:lnTo>
                                  <a:pt x="8102" y="273"/>
                                </a:lnTo>
                                <a:lnTo>
                                  <a:pt x="8102" y="281"/>
                                </a:lnTo>
                                <a:lnTo>
                                  <a:pt x="8102" y="549"/>
                                </a:lnTo>
                                <a:lnTo>
                                  <a:pt x="6412" y="549"/>
                                </a:lnTo>
                                <a:lnTo>
                                  <a:pt x="6412" y="281"/>
                                </a:lnTo>
                                <a:lnTo>
                                  <a:pt x="8102" y="281"/>
                                </a:lnTo>
                                <a:lnTo>
                                  <a:pt x="8102" y="273"/>
                                </a:lnTo>
                                <a:lnTo>
                                  <a:pt x="6412" y="273"/>
                                </a:lnTo>
                                <a:lnTo>
                                  <a:pt x="6406" y="273"/>
                                </a:lnTo>
                                <a:lnTo>
                                  <a:pt x="6406" y="278"/>
                                </a:lnTo>
                                <a:lnTo>
                                  <a:pt x="6406" y="557"/>
                                </a:lnTo>
                                <a:lnTo>
                                  <a:pt x="6410" y="557"/>
                                </a:lnTo>
                                <a:lnTo>
                                  <a:pt x="6412" y="557"/>
                                </a:lnTo>
                                <a:lnTo>
                                  <a:pt x="8102" y="557"/>
                                </a:lnTo>
                                <a:lnTo>
                                  <a:pt x="8112" y="557"/>
                                </a:lnTo>
                                <a:lnTo>
                                  <a:pt x="8112" y="273"/>
                                </a:lnTo>
                                <a:close/>
                                <a:moveTo>
                                  <a:pt x="14800" y="0"/>
                                </a:moveTo>
                                <a:lnTo>
                                  <a:pt x="14792" y="0"/>
                                </a:lnTo>
                                <a:lnTo>
                                  <a:pt x="14792" y="7"/>
                                </a:lnTo>
                                <a:lnTo>
                                  <a:pt x="14792" y="273"/>
                                </a:lnTo>
                                <a:lnTo>
                                  <a:pt x="13906" y="273"/>
                                </a:lnTo>
                                <a:lnTo>
                                  <a:pt x="13906" y="7"/>
                                </a:lnTo>
                                <a:lnTo>
                                  <a:pt x="14792" y="7"/>
                                </a:lnTo>
                                <a:lnTo>
                                  <a:pt x="14792" y="0"/>
                                </a:lnTo>
                                <a:lnTo>
                                  <a:pt x="13906" y="0"/>
                                </a:lnTo>
                                <a:lnTo>
                                  <a:pt x="13904" y="0"/>
                                </a:lnTo>
                                <a:lnTo>
                                  <a:pt x="13898" y="0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273"/>
                                </a:lnTo>
                                <a:lnTo>
                                  <a:pt x="12209" y="273"/>
                                </a:lnTo>
                                <a:lnTo>
                                  <a:pt x="12209" y="7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8" y="0"/>
                                </a:lnTo>
                                <a:lnTo>
                                  <a:pt x="12202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273"/>
                                </a:lnTo>
                                <a:lnTo>
                                  <a:pt x="11375" y="273"/>
                                </a:lnTo>
                                <a:lnTo>
                                  <a:pt x="11375" y="7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0"/>
                                </a:lnTo>
                                <a:lnTo>
                                  <a:pt x="11375" y="0"/>
                                </a:lnTo>
                                <a:lnTo>
                                  <a:pt x="11369" y="0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273"/>
                                </a:lnTo>
                                <a:lnTo>
                                  <a:pt x="10692" y="273"/>
                                </a:lnTo>
                                <a:lnTo>
                                  <a:pt x="10692" y="7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0"/>
                                </a:lnTo>
                                <a:lnTo>
                                  <a:pt x="10692" y="0"/>
                                </a:lnTo>
                                <a:lnTo>
                                  <a:pt x="10691" y="0"/>
                                </a:lnTo>
                                <a:lnTo>
                                  <a:pt x="10685" y="0"/>
                                </a:lnTo>
                                <a:lnTo>
                                  <a:pt x="10684" y="0"/>
                                </a:lnTo>
                                <a:lnTo>
                                  <a:pt x="10684" y="7"/>
                                </a:lnTo>
                                <a:lnTo>
                                  <a:pt x="10684" y="273"/>
                                </a:lnTo>
                                <a:lnTo>
                                  <a:pt x="9809" y="273"/>
                                </a:lnTo>
                                <a:lnTo>
                                  <a:pt x="9808" y="273"/>
                                </a:lnTo>
                                <a:lnTo>
                                  <a:pt x="9808" y="7"/>
                                </a:lnTo>
                                <a:lnTo>
                                  <a:pt x="10684" y="7"/>
                                </a:lnTo>
                                <a:lnTo>
                                  <a:pt x="10684" y="0"/>
                                </a:lnTo>
                                <a:lnTo>
                                  <a:pt x="9808" y="0"/>
                                </a:lnTo>
                                <a:lnTo>
                                  <a:pt x="9800" y="0"/>
                                </a:lnTo>
                                <a:lnTo>
                                  <a:pt x="9800" y="2"/>
                                </a:lnTo>
                                <a:lnTo>
                                  <a:pt x="9800" y="273"/>
                                </a:lnTo>
                                <a:lnTo>
                                  <a:pt x="9799" y="273"/>
                                </a:lnTo>
                                <a:lnTo>
                                  <a:pt x="9799" y="557"/>
                                </a:lnTo>
                                <a:lnTo>
                                  <a:pt x="9809" y="557"/>
                                </a:lnTo>
                                <a:lnTo>
                                  <a:pt x="9809" y="281"/>
                                </a:lnTo>
                                <a:lnTo>
                                  <a:pt x="10684" y="281"/>
                                </a:lnTo>
                                <a:lnTo>
                                  <a:pt x="10685" y="281"/>
                                </a:lnTo>
                                <a:lnTo>
                                  <a:pt x="10687" y="281"/>
                                </a:lnTo>
                                <a:lnTo>
                                  <a:pt x="10691" y="281"/>
                                </a:lnTo>
                                <a:lnTo>
                                  <a:pt x="10692" y="281"/>
                                </a:lnTo>
                                <a:lnTo>
                                  <a:pt x="11369" y="281"/>
                                </a:lnTo>
                                <a:lnTo>
                                  <a:pt x="11371" y="281"/>
                                </a:lnTo>
                                <a:lnTo>
                                  <a:pt x="11375" y="281"/>
                                </a:lnTo>
                                <a:lnTo>
                                  <a:pt x="12201" y="281"/>
                                </a:lnTo>
                                <a:lnTo>
                                  <a:pt x="12202" y="281"/>
                                </a:lnTo>
                                <a:lnTo>
                                  <a:pt x="12204" y="281"/>
                                </a:lnTo>
                                <a:lnTo>
                                  <a:pt x="12208" y="281"/>
                                </a:lnTo>
                                <a:lnTo>
                                  <a:pt x="12209" y="281"/>
                                </a:lnTo>
                                <a:lnTo>
                                  <a:pt x="13898" y="281"/>
                                </a:lnTo>
                                <a:lnTo>
                                  <a:pt x="13900" y="281"/>
                                </a:lnTo>
                                <a:lnTo>
                                  <a:pt x="13904" y="281"/>
                                </a:lnTo>
                                <a:lnTo>
                                  <a:pt x="13906" y="281"/>
                                </a:lnTo>
                                <a:lnTo>
                                  <a:pt x="14792" y="281"/>
                                </a:lnTo>
                                <a:lnTo>
                                  <a:pt x="14800" y="281"/>
                                </a:lnTo>
                                <a:lnTo>
                                  <a:pt x="1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docshape189"/>
                        <wps:cNvSpPr>
                          <a:spLocks/>
                        </wps:cNvSpPr>
                        <wps:spPr bwMode="auto">
                          <a:xfrm>
                            <a:off x="742" y="-2601"/>
                            <a:ext cx="14800" cy="560"/>
                          </a:xfrm>
                          <a:custGeom>
                            <a:avLst/>
                            <a:gdLst>
                              <a:gd name="T0" fmla="+- 0 6739 742"/>
                              <a:gd name="T1" fmla="*/ T0 w 14800"/>
                              <a:gd name="T2" fmla="+- 0 -2317 -2601"/>
                              <a:gd name="T3" fmla="*/ -2317 h 560"/>
                              <a:gd name="T4" fmla="+- 0 5049 742"/>
                              <a:gd name="T5" fmla="*/ T4 w 14800"/>
                              <a:gd name="T6" fmla="+- 0 -2317 -2601"/>
                              <a:gd name="T7" fmla="*/ -2317 h 560"/>
                              <a:gd name="T8" fmla="+- 0 5049 742"/>
                              <a:gd name="T9" fmla="*/ T8 w 14800"/>
                              <a:gd name="T10" fmla="+- 0 -2325 -2601"/>
                              <a:gd name="T11" fmla="*/ -2325 h 560"/>
                              <a:gd name="T12" fmla="+- 0 5043 742"/>
                              <a:gd name="T13" fmla="*/ T12 w 14800"/>
                              <a:gd name="T14" fmla="+- 0 -2325 -2601"/>
                              <a:gd name="T15" fmla="*/ -2325 h 560"/>
                              <a:gd name="T16" fmla="+- 0 2448 742"/>
                              <a:gd name="T17" fmla="*/ T16 w 14800"/>
                              <a:gd name="T18" fmla="+- 0 -2051 -2601"/>
                              <a:gd name="T19" fmla="*/ -2051 h 560"/>
                              <a:gd name="T20" fmla="+- 0 5043 742"/>
                              <a:gd name="T21" fmla="*/ T20 w 14800"/>
                              <a:gd name="T22" fmla="+- 0 -2325 -2601"/>
                              <a:gd name="T23" fmla="*/ -2325 h 560"/>
                              <a:gd name="T24" fmla="+- 0 2441 742"/>
                              <a:gd name="T25" fmla="*/ T24 w 14800"/>
                              <a:gd name="T26" fmla="+- 0 -2325 -2601"/>
                              <a:gd name="T27" fmla="*/ -2325 h 560"/>
                              <a:gd name="T28" fmla="+- 0 2440 742"/>
                              <a:gd name="T29" fmla="*/ T28 w 14800"/>
                              <a:gd name="T30" fmla="+- 0 -2051 -2601"/>
                              <a:gd name="T31" fmla="*/ -2051 h 560"/>
                              <a:gd name="T32" fmla="+- 0 2440 742"/>
                              <a:gd name="T33" fmla="*/ T32 w 14800"/>
                              <a:gd name="T34" fmla="+- 0 -2317 -2601"/>
                              <a:gd name="T35" fmla="*/ -2317 h 560"/>
                              <a:gd name="T36" fmla="+- 0 1598 742"/>
                              <a:gd name="T37" fmla="*/ T36 w 14800"/>
                              <a:gd name="T38" fmla="+- 0 -2325 -2601"/>
                              <a:gd name="T39" fmla="*/ -2325 h 560"/>
                              <a:gd name="T40" fmla="+- 0 1590 742"/>
                              <a:gd name="T41" fmla="*/ T40 w 14800"/>
                              <a:gd name="T42" fmla="+- 0 -2317 -2601"/>
                              <a:gd name="T43" fmla="*/ -2317 h 560"/>
                              <a:gd name="T44" fmla="+- 0 750 742"/>
                              <a:gd name="T45" fmla="*/ T44 w 14800"/>
                              <a:gd name="T46" fmla="+- 0 -2317 -2601"/>
                              <a:gd name="T47" fmla="*/ -2317 h 560"/>
                              <a:gd name="T48" fmla="+- 0 750 742"/>
                              <a:gd name="T49" fmla="*/ T48 w 14800"/>
                              <a:gd name="T50" fmla="+- 0 -2325 -2601"/>
                              <a:gd name="T51" fmla="*/ -2325 h 560"/>
                              <a:gd name="T52" fmla="+- 0 742 742"/>
                              <a:gd name="T53" fmla="*/ T52 w 14800"/>
                              <a:gd name="T54" fmla="+- 0 -2041 -2601"/>
                              <a:gd name="T55" fmla="*/ -2041 h 560"/>
                              <a:gd name="T56" fmla="+- 0 1590 742"/>
                              <a:gd name="T57" fmla="*/ T56 w 14800"/>
                              <a:gd name="T58" fmla="+- 0 -2041 -2601"/>
                              <a:gd name="T59" fmla="*/ -2041 h 560"/>
                              <a:gd name="T60" fmla="+- 0 1598 742"/>
                              <a:gd name="T61" fmla="*/ T60 w 14800"/>
                              <a:gd name="T62" fmla="+- 0 -2041 -2601"/>
                              <a:gd name="T63" fmla="*/ -2041 h 560"/>
                              <a:gd name="T64" fmla="+- 0 2441 742"/>
                              <a:gd name="T65" fmla="*/ T64 w 14800"/>
                              <a:gd name="T66" fmla="+- 0 -2041 -2601"/>
                              <a:gd name="T67" fmla="*/ -2041 h 560"/>
                              <a:gd name="T68" fmla="+- 0 2448 742"/>
                              <a:gd name="T69" fmla="*/ T68 w 14800"/>
                              <a:gd name="T70" fmla="+- 0 -2041 -2601"/>
                              <a:gd name="T71" fmla="*/ -2041 h 560"/>
                              <a:gd name="T72" fmla="+- 0 5045 742"/>
                              <a:gd name="T73" fmla="*/ T72 w 14800"/>
                              <a:gd name="T74" fmla="+- 0 -2041 -2601"/>
                              <a:gd name="T75" fmla="*/ -2041 h 560"/>
                              <a:gd name="T76" fmla="+- 0 6739 742"/>
                              <a:gd name="T77" fmla="*/ T76 w 14800"/>
                              <a:gd name="T78" fmla="+- 0 -2041 -2601"/>
                              <a:gd name="T79" fmla="*/ -2041 h 560"/>
                              <a:gd name="T80" fmla="+- 0 15542 742"/>
                              <a:gd name="T81" fmla="*/ T80 w 14800"/>
                              <a:gd name="T82" fmla="+- 0 -2601 -2601"/>
                              <a:gd name="T83" fmla="*/ -2601 h 560"/>
                              <a:gd name="T84" fmla="+- 0 15534 742"/>
                              <a:gd name="T85" fmla="*/ T84 w 14800"/>
                              <a:gd name="T86" fmla="+- 0 -2325 -2601"/>
                              <a:gd name="T87" fmla="*/ -2325 h 560"/>
                              <a:gd name="T88" fmla="+- 0 15534 742"/>
                              <a:gd name="T89" fmla="*/ T88 w 14800"/>
                              <a:gd name="T90" fmla="+- 0 -2593 -2601"/>
                              <a:gd name="T91" fmla="*/ -2593 h 560"/>
                              <a:gd name="T92" fmla="+- 0 14646 742"/>
                              <a:gd name="T93" fmla="*/ T92 w 14800"/>
                              <a:gd name="T94" fmla="+- 0 -2601 -2601"/>
                              <a:gd name="T95" fmla="*/ -2601 h 560"/>
                              <a:gd name="T96" fmla="+- 0 14640 742"/>
                              <a:gd name="T97" fmla="*/ T96 w 14800"/>
                              <a:gd name="T98" fmla="+- 0 -2593 -2601"/>
                              <a:gd name="T99" fmla="*/ -2593 h 560"/>
                              <a:gd name="T100" fmla="+- 0 12951 742"/>
                              <a:gd name="T101" fmla="*/ T100 w 14800"/>
                              <a:gd name="T102" fmla="+- 0 -2593 -2601"/>
                              <a:gd name="T103" fmla="*/ -2593 h 560"/>
                              <a:gd name="T104" fmla="+- 0 12951 742"/>
                              <a:gd name="T105" fmla="*/ T104 w 14800"/>
                              <a:gd name="T106" fmla="+- 0 -2601 -2601"/>
                              <a:gd name="T107" fmla="*/ -2601 h 560"/>
                              <a:gd name="T108" fmla="+- 0 12943 742"/>
                              <a:gd name="T109" fmla="*/ T108 w 14800"/>
                              <a:gd name="T110" fmla="+- 0 -2601 -2601"/>
                              <a:gd name="T111" fmla="*/ -2601 h 560"/>
                              <a:gd name="T112" fmla="+- 0 12117 742"/>
                              <a:gd name="T113" fmla="*/ T112 w 14800"/>
                              <a:gd name="T114" fmla="+- 0 -2325 -2601"/>
                              <a:gd name="T115" fmla="*/ -2325 h 560"/>
                              <a:gd name="T116" fmla="+- 0 12943 742"/>
                              <a:gd name="T117" fmla="*/ T116 w 14800"/>
                              <a:gd name="T118" fmla="+- 0 -2601 -2601"/>
                              <a:gd name="T119" fmla="*/ -2601 h 560"/>
                              <a:gd name="T120" fmla="+- 0 12111 742"/>
                              <a:gd name="T121" fmla="*/ T120 w 14800"/>
                              <a:gd name="T122" fmla="+- 0 -2593 -2601"/>
                              <a:gd name="T123" fmla="*/ -2593 h 560"/>
                              <a:gd name="T124" fmla="+- 0 11434 742"/>
                              <a:gd name="T125" fmla="*/ T124 w 14800"/>
                              <a:gd name="T126" fmla="+- 0 -2593 -2601"/>
                              <a:gd name="T127" fmla="*/ -2593 h 560"/>
                              <a:gd name="T128" fmla="+- 0 11434 742"/>
                              <a:gd name="T129" fmla="*/ T128 w 14800"/>
                              <a:gd name="T130" fmla="+- 0 -2601 -2601"/>
                              <a:gd name="T131" fmla="*/ -2601 h 560"/>
                              <a:gd name="T132" fmla="+- 0 11426 742"/>
                              <a:gd name="T133" fmla="*/ T132 w 14800"/>
                              <a:gd name="T134" fmla="+- 0 -2601 -2601"/>
                              <a:gd name="T135" fmla="*/ -2601 h 560"/>
                              <a:gd name="T136" fmla="+- 0 10551 742"/>
                              <a:gd name="T137" fmla="*/ T136 w 14800"/>
                              <a:gd name="T138" fmla="+- 0 -2325 -2601"/>
                              <a:gd name="T139" fmla="*/ -2325 h 560"/>
                              <a:gd name="T140" fmla="+- 0 11426 742"/>
                              <a:gd name="T141" fmla="*/ T140 w 14800"/>
                              <a:gd name="T142" fmla="+- 0 -2601 -2601"/>
                              <a:gd name="T143" fmla="*/ -2601 h 560"/>
                              <a:gd name="T144" fmla="+- 0 10542 742"/>
                              <a:gd name="T145" fmla="*/ T144 w 14800"/>
                              <a:gd name="T146" fmla="+- 0 -2601 -2601"/>
                              <a:gd name="T147" fmla="*/ -2601 h 560"/>
                              <a:gd name="T148" fmla="+- 0 10541 742"/>
                              <a:gd name="T149" fmla="*/ T148 w 14800"/>
                              <a:gd name="T150" fmla="+- 0 -2325 -2601"/>
                              <a:gd name="T151" fmla="*/ -2325 h 560"/>
                              <a:gd name="T152" fmla="+- 0 8853 742"/>
                              <a:gd name="T153" fmla="*/ T152 w 14800"/>
                              <a:gd name="T154" fmla="+- 0 -2325 -2601"/>
                              <a:gd name="T155" fmla="*/ -2325 h 560"/>
                              <a:gd name="T156" fmla="+- 0 10541 742"/>
                              <a:gd name="T157" fmla="*/ T156 w 14800"/>
                              <a:gd name="T158" fmla="+- 0 -2601 -2601"/>
                              <a:gd name="T159" fmla="*/ -2601 h 560"/>
                              <a:gd name="T160" fmla="+- 0 8845 742"/>
                              <a:gd name="T161" fmla="*/ T160 w 14800"/>
                              <a:gd name="T162" fmla="+- 0 -2596 -2601"/>
                              <a:gd name="T163" fmla="*/ -2596 h 560"/>
                              <a:gd name="T164" fmla="+- 0 8844 742"/>
                              <a:gd name="T165" fmla="*/ T164 w 14800"/>
                              <a:gd name="T166" fmla="+- 0 -2041 -2601"/>
                              <a:gd name="T167" fmla="*/ -2041 h 560"/>
                              <a:gd name="T168" fmla="+- 0 10541 742"/>
                              <a:gd name="T169" fmla="*/ T168 w 14800"/>
                              <a:gd name="T170" fmla="+- 0 -2317 -2601"/>
                              <a:gd name="T171" fmla="*/ -2317 h 560"/>
                              <a:gd name="T172" fmla="+- 0 10550 742"/>
                              <a:gd name="T173" fmla="*/ T172 w 14800"/>
                              <a:gd name="T174" fmla="+- 0 -2317 -2601"/>
                              <a:gd name="T175" fmla="*/ -2317 h 560"/>
                              <a:gd name="T176" fmla="+- 0 11427 742"/>
                              <a:gd name="T177" fmla="*/ T176 w 14800"/>
                              <a:gd name="T178" fmla="+- 0 -2317 -2601"/>
                              <a:gd name="T179" fmla="*/ -2317 h 560"/>
                              <a:gd name="T180" fmla="+- 0 11434 742"/>
                              <a:gd name="T181" fmla="*/ T180 w 14800"/>
                              <a:gd name="T182" fmla="+- 0 -2317 -2601"/>
                              <a:gd name="T183" fmla="*/ -2317 h 560"/>
                              <a:gd name="T184" fmla="+- 0 12117 742"/>
                              <a:gd name="T185" fmla="*/ T184 w 14800"/>
                              <a:gd name="T186" fmla="+- 0 -2317 -2601"/>
                              <a:gd name="T187" fmla="*/ -2317 h 560"/>
                              <a:gd name="T188" fmla="+- 0 12946 742"/>
                              <a:gd name="T189" fmla="*/ T188 w 14800"/>
                              <a:gd name="T190" fmla="+- 0 -2317 -2601"/>
                              <a:gd name="T191" fmla="*/ -2317 h 560"/>
                              <a:gd name="T192" fmla="+- 0 14640 742"/>
                              <a:gd name="T193" fmla="*/ T192 w 14800"/>
                              <a:gd name="T194" fmla="+- 0 -2317 -2601"/>
                              <a:gd name="T195" fmla="*/ -2317 h 560"/>
                              <a:gd name="T196" fmla="+- 0 14646 742"/>
                              <a:gd name="T197" fmla="*/ T196 w 14800"/>
                              <a:gd name="T198" fmla="+- 0 -2317 -2601"/>
                              <a:gd name="T199" fmla="*/ -2317 h 560"/>
                              <a:gd name="T200" fmla="+- 0 15542 742"/>
                              <a:gd name="T201" fmla="*/ T200 w 14800"/>
                              <a:gd name="T202" fmla="+- 0 -2317 -2601"/>
                              <a:gd name="T203" fmla="*/ -2317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4800" h="560">
                                <a:moveTo>
                                  <a:pt x="6005" y="276"/>
                                </a:moveTo>
                                <a:lnTo>
                                  <a:pt x="5997" y="276"/>
                                </a:lnTo>
                                <a:lnTo>
                                  <a:pt x="5997" y="284"/>
                                </a:lnTo>
                                <a:lnTo>
                                  <a:pt x="5997" y="550"/>
                                </a:lnTo>
                                <a:lnTo>
                                  <a:pt x="4307" y="550"/>
                                </a:lnTo>
                                <a:lnTo>
                                  <a:pt x="4307" y="284"/>
                                </a:lnTo>
                                <a:lnTo>
                                  <a:pt x="5997" y="284"/>
                                </a:lnTo>
                                <a:lnTo>
                                  <a:pt x="5997" y="276"/>
                                </a:lnTo>
                                <a:lnTo>
                                  <a:pt x="4307" y="276"/>
                                </a:lnTo>
                                <a:lnTo>
                                  <a:pt x="4301" y="276"/>
                                </a:lnTo>
                                <a:lnTo>
                                  <a:pt x="4301" y="284"/>
                                </a:lnTo>
                                <a:lnTo>
                                  <a:pt x="4301" y="550"/>
                                </a:lnTo>
                                <a:lnTo>
                                  <a:pt x="1706" y="550"/>
                                </a:lnTo>
                                <a:lnTo>
                                  <a:pt x="1706" y="284"/>
                                </a:lnTo>
                                <a:lnTo>
                                  <a:pt x="4301" y="284"/>
                                </a:lnTo>
                                <a:lnTo>
                                  <a:pt x="4301" y="276"/>
                                </a:lnTo>
                                <a:lnTo>
                                  <a:pt x="1706" y="276"/>
                                </a:lnTo>
                                <a:lnTo>
                                  <a:pt x="1705" y="276"/>
                                </a:lnTo>
                                <a:lnTo>
                                  <a:pt x="1699" y="276"/>
                                </a:lnTo>
                                <a:lnTo>
                                  <a:pt x="1698" y="276"/>
                                </a:lnTo>
                                <a:lnTo>
                                  <a:pt x="1698" y="284"/>
                                </a:lnTo>
                                <a:lnTo>
                                  <a:pt x="1698" y="550"/>
                                </a:lnTo>
                                <a:lnTo>
                                  <a:pt x="856" y="550"/>
                                </a:lnTo>
                                <a:lnTo>
                                  <a:pt x="856" y="284"/>
                                </a:lnTo>
                                <a:lnTo>
                                  <a:pt x="1698" y="284"/>
                                </a:lnTo>
                                <a:lnTo>
                                  <a:pt x="1698" y="276"/>
                                </a:lnTo>
                                <a:lnTo>
                                  <a:pt x="856" y="276"/>
                                </a:lnTo>
                                <a:lnTo>
                                  <a:pt x="850" y="276"/>
                                </a:lnTo>
                                <a:lnTo>
                                  <a:pt x="848" y="276"/>
                                </a:lnTo>
                                <a:lnTo>
                                  <a:pt x="848" y="284"/>
                                </a:lnTo>
                                <a:lnTo>
                                  <a:pt x="848" y="550"/>
                                </a:lnTo>
                                <a:lnTo>
                                  <a:pt x="8" y="550"/>
                                </a:lnTo>
                                <a:lnTo>
                                  <a:pt x="8" y="284"/>
                                </a:lnTo>
                                <a:lnTo>
                                  <a:pt x="848" y="284"/>
                                </a:lnTo>
                                <a:lnTo>
                                  <a:pt x="848" y="276"/>
                                </a:lnTo>
                                <a:lnTo>
                                  <a:pt x="8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279"/>
                                </a:lnTo>
                                <a:lnTo>
                                  <a:pt x="0" y="560"/>
                                </a:lnTo>
                                <a:lnTo>
                                  <a:pt x="4" y="560"/>
                                </a:lnTo>
                                <a:lnTo>
                                  <a:pt x="8" y="560"/>
                                </a:lnTo>
                                <a:lnTo>
                                  <a:pt x="848" y="560"/>
                                </a:lnTo>
                                <a:lnTo>
                                  <a:pt x="850" y="560"/>
                                </a:lnTo>
                                <a:lnTo>
                                  <a:pt x="854" y="560"/>
                                </a:lnTo>
                                <a:lnTo>
                                  <a:pt x="856" y="560"/>
                                </a:lnTo>
                                <a:lnTo>
                                  <a:pt x="1698" y="560"/>
                                </a:lnTo>
                                <a:lnTo>
                                  <a:pt x="1699" y="560"/>
                                </a:lnTo>
                                <a:lnTo>
                                  <a:pt x="1701" y="560"/>
                                </a:lnTo>
                                <a:lnTo>
                                  <a:pt x="1705" y="560"/>
                                </a:lnTo>
                                <a:lnTo>
                                  <a:pt x="1706" y="560"/>
                                </a:lnTo>
                                <a:lnTo>
                                  <a:pt x="4301" y="560"/>
                                </a:lnTo>
                                <a:lnTo>
                                  <a:pt x="4303" y="560"/>
                                </a:lnTo>
                                <a:lnTo>
                                  <a:pt x="4307" y="560"/>
                                </a:lnTo>
                                <a:lnTo>
                                  <a:pt x="5997" y="560"/>
                                </a:lnTo>
                                <a:lnTo>
                                  <a:pt x="6005" y="560"/>
                                </a:lnTo>
                                <a:lnTo>
                                  <a:pt x="6005" y="276"/>
                                </a:lnTo>
                                <a:close/>
                                <a:moveTo>
                                  <a:pt x="14800" y="0"/>
                                </a:moveTo>
                                <a:lnTo>
                                  <a:pt x="14792" y="0"/>
                                </a:lnTo>
                                <a:lnTo>
                                  <a:pt x="14792" y="8"/>
                                </a:lnTo>
                                <a:lnTo>
                                  <a:pt x="14792" y="276"/>
                                </a:lnTo>
                                <a:lnTo>
                                  <a:pt x="13906" y="276"/>
                                </a:lnTo>
                                <a:lnTo>
                                  <a:pt x="13906" y="8"/>
                                </a:lnTo>
                                <a:lnTo>
                                  <a:pt x="14792" y="8"/>
                                </a:lnTo>
                                <a:lnTo>
                                  <a:pt x="14792" y="0"/>
                                </a:lnTo>
                                <a:lnTo>
                                  <a:pt x="13906" y="0"/>
                                </a:lnTo>
                                <a:lnTo>
                                  <a:pt x="13904" y="0"/>
                                </a:lnTo>
                                <a:lnTo>
                                  <a:pt x="13898" y="0"/>
                                </a:lnTo>
                                <a:lnTo>
                                  <a:pt x="13898" y="8"/>
                                </a:lnTo>
                                <a:lnTo>
                                  <a:pt x="13898" y="276"/>
                                </a:lnTo>
                                <a:lnTo>
                                  <a:pt x="12209" y="276"/>
                                </a:lnTo>
                                <a:lnTo>
                                  <a:pt x="12209" y="8"/>
                                </a:lnTo>
                                <a:lnTo>
                                  <a:pt x="13898" y="8"/>
                                </a:lnTo>
                                <a:lnTo>
                                  <a:pt x="13898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8" y="0"/>
                                </a:lnTo>
                                <a:lnTo>
                                  <a:pt x="12202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8"/>
                                </a:lnTo>
                                <a:lnTo>
                                  <a:pt x="12201" y="276"/>
                                </a:lnTo>
                                <a:lnTo>
                                  <a:pt x="11375" y="276"/>
                                </a:lnTo>
                                <a:lnTo>
                                  <a:pt x="11375" y="8"/>
                                </a:lnTo>
                                <a:lnTo>
                                  <a:pt x="12201" y="8"/>
                                </a:lnTo>
                                <a:lnTo>
                                  <a:pt x="12201" y="0"/>
                                </a:lnTo>
                                <a:lnTo>
                                  <a:pt x="11375" y="0"/>
                                </a:lnTo>
                                <a:lnTo>
                                  <a:pt x="11369" y="0"/>
                                </a:lnTo>
                                <a:lnTo>
                                  <a:pt x="11369" y="8"/>
                                </a:lnTo>
                                <a:lnTo>
                                  <a:pt x="11369" y="276"/>
                                </a:lnTo>
                                <a:lnTo>
                                  <a:pt x="10692" y="276"/>
                                </a:lnTo>
                                <a:lnTo>
                                  <a:pt x="10692" y="8"/>
                                </a:lnTo>
                                <a:lnTo>
                                  <a:pt x="11369" y="8"/>
                                </a:lnTo>
                                <a:lnTo>
                                  <a:pt x="11369" y="0"/>
                                </a:lnTo>
                                <a:lnTo>
                                  <a:pt x="10692" y="0"/>
                                </a:lnTo>
                                <a:lnTo>
                                  <a:pt x="10691" y="0"/>
                                </a:lnTo>
                                <a:lnTo>
                                  <a:pt x="10685" y="0"/>
                                </a:lnTo>
                                <a:lnTo>
                                  <a:pt x="10684" y="0"/>
                                </a:lnTo>
                                <a:lnTo>
                                  <a:pt x="10684" y="8"/>
                                </a:lnTo>
                                <a:lnTo>
                                  <a:pt x="10684" y="276"/>
                                </a:lnTo>
                                <a:lnTo>
                                  <a:pt x="9809" y="276"/>
                                </a:lnTo>
                                <a:lnTo>
                                  <a:pt x="9809" y="8"/>
                                </a:lnTo>
                                <a:lnTo>
                                  <a:pt x="10684" y="8"/>
                                </a:lnTo>
                                <a:lnTo>
                                  <a:pt x="10684" y="0"/>
                                </a:lnTo>
                                <a:lnTo>
                                  <a:pt x="9809" y="0"/>
                                </a:lnTo>
                                <a:lnTo>
                                  <a:pt x="9808" y="0"/>
                                </a:lnTo>
                                <a:lnTo>
                                  <a:pt x="9800" y="0"/>
                                </a:lnTo>
                                <a:lnTo>
                                  <a:pt x="9799" y="0"/>
                                </a:lnTo>
                                <a:lnTo>
                                  <a:pt x="9799" y="8"/>
                                </a:lnTo>
                                <a:lnTo>
                                  <a:pt x="9799" y="276"/>
                                </a:lnTo>
                                <a:lnTo>
                                  <a:pt x="8112" y="276"/>
                                </a:lnTo>
                                <a:lnTo>
                                  <a:pt x="8111" y="276"/>
                                </a:lnTo>
                                <a:lnTo>
                                  <a:pt x="8111" y="8"/>
                                </a:lnTo>
                                <a:lnTo>
                                  <a:pt x="9799" y="8"/>
                                </a:lnTo>
                                <a:lnTo>
                                  <a:pt x="9799" y="0"/>
                                </a:lnTo>
                                <a:lnTo>
                                  <a:pt x="8111" y="0"/>
                                </a:lnTo>
                                <a:lnTo>
                                  <a:pt x="8103" y="0"/>
                                </a:lnTo>
                                <a:lnTo>
                                  <a:pt x="8103" y="5"/>
                                </a:lnTo>
                                <a:lnTo>
                                  <a:pt x="8103" y="276"/>
                                </a:lnTo>
                                <a:lnTo>
                                  <a:pt x="8102" y="276"/>
                                </a:lnTo>
                                <a:lnTo>
                                  <a:pt x="8102" y="560"/>
                                </a:lnTo>
                                <a:lnTo>
                                  <a:pt x="8112" y="560"/>
                                </a:lnTo>
                                <a:lnTo>
                                  <a:pt x="8112" y="284"/>
                                </a:lnTo>
                                <a:lnTo>
                                  <a:pt x="9799" y="284"/>
                                </a:lnTo>
                                <a:lnTo>
                                  <a:pt x="9800" y="284"/>
                                </a:lnTo>
                                <a:lnTo>
                                  <a:pt x="9804" y="284"/>
                                </a:lnTo>
                                <a:lnTo>
                                  <a:pt x="9808" y="284"/>
                                </a:lnTo>
                                <a:lnTo>
                                  <a:pt x="9809" y="284"/>
                                </a:lnTo>
                                <a:lnTo>
                                  <a:pt x="10684" y="284"/>
                                </a:lnTo>
                                <a:lnTo>
                                  <a:pt x="10685" y="284"/>
                                </a:lnTo>
                                <a:lnTo>
                                  <a:pt x="10687" y="284"/>
                                </a:lnTo>
                                <a:lnTo>
                                  <a:pt x="10691" y="284"/>
                                </a:lnTo>
                                <a:lnTo>
                                  <a:pt x="10692" y="284"/>
                                </a:lnTo>
                                <a:lnTo>
                                  <a:pt x="11369" y="284"/>
                                </a:lnTo>
                                <a:lnTo>
                                  <a:pt x="11371" y="284"/>
                                </a:lnTo>
                                <a:lnTo>
                                  <a:pt x="11375" y="284"/>
                                </a:lnTo>
                                <a:lnTo>
                                  <a:pt x="12201" y="284"/>
                                </a:lnTo>
                                <a:lnTo>
                                  <a:pt x="12202" y="284"/>
                                </a:lnTo>
                                <a:lnTo>
                                  <a:pt x="12204" y="284"/>
                                </a:lnTo>
                                <a:lnTo>
                                  <a:pt x="12208" y="284"/>
                                </a:lnTo>
                                <a:lnTo>
                                  <a:pt x="12209" y="284"/>
                                </a:lnTo>
                                <a:lnTo>
                                  <a:pt x="13898" y="284"/>
                                </a:lnTo>
                                <a:lnTo>
                                  <a:pt x="13900" y="284"/>
                                </a:lnTo>
                                <a:lnTo>
                                  <a:pt x="13904" y="284"/>
                                </a:lnTo>
                                <a:lnTo>
                                  <a:pt x="13906" y="284"/>
                                </a:lnTo>
                                <a:lnTo>
                                  <a:pt x="14792" y="284"/>
                                </a:lnTo>
                                <a:lnTo>
                                  <a:pt x="14800" y="284"/>
                                </a:lnTo>
                                <a:lnTo>
                                  <a:pt x="1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docshape190"/>
                        <wps:cNvSpPr>
                          <a:spLocks/>
                        </wps:cNvSpPr>
                        <wps:spPr bwMode="auto">
                          <a:xfrm>
                            <a:off x="742" y="-2325"/>
                            <a:ext cx="14800" cy="557"/>
                          </a:xfrm>
                          <a:custGeom>
                            <a:avLst/>
                            <a:gdLst>
                              <a:gd name="T0" fmla="+- 0 5043 742"/>
                              <a:gd name="T1" fmla="*/ T0 w 14800"/>
                              <a:gd name="T2" fmla="+- 0 -2041 -2325"/>
                              <a:gd name="T3" fmla="*/ -2041 h 557"/>
                              <a:gd name="T4" fmla="+- 0 2448 742"/>
                              <a:gd name="T5" fmla="*/ T4 w 14800"/>
                              <a:gd name="T6" fmla="+- 0 -2041 -2325"/>
                              <a:gd name="T7" fmla="*/ -2041 h 557"/>
                              <a:gd name="T8" fmla="+- 0 2448 742"/>
                              <a:gd name="T9" fmla="*/ T8 w 14800"/>
                              <a:gd name="T10" fmla="+- 0 -2051 -2325"/>
                              <a:gd name="T11" fmla="*/ -2051 h 557"/>
                              <a:gd name="T12" fmla="+- 0 2440 742"/>
                              <a:gd name="T13" fmla="*/ T12 w 14800"/>
                              <a:gd name="T14" fmla="+- 0 -2051 -2325"/>
                              <a:gd name="T15" fmla="*/ -2051 h 557"/>
                              <a:gd name="T16" fmla="+- 0 1598 742"/>
                              <a:gd name="T17" fmla="*/ T16 w 14800"/>
                              <a:gd name="T18" fmla="+- 0 -1775 -2325"/>
                              <a:gd name="T19" fmla="*/ -1775 h 557"/>
                              <a:gd name="T20" fmla="+- 0 2440 742"/>
                              <a:gd name="T21" fmla="*/ T20 w 14800"/>
                              <a:gd name="T22" fmla="+- 0 -2051 -2325"/>
                              <a:gd name="T23" fmla="*/ -2051 h 557"/>
                              <a:gd name="T24" fmla="+- 0 1592 742"/>
                              <a:gd name="T25" fmla="*/ T24 w 14800"/>
                              <a:gd name="T26" fmla="+- 0 -2051 -2325"/>
                              <a:gd name="T27" fmla="*/ -2051 h 557"/>
                              <a:gd name="T28" fmla="+- 0 1590 742"/>
                              <a:gd name="T29" fmla="*/ T28 w 14800"/>
                              <a:gd name="T30" fmla="+- 0 -1775 -2325"/>
                              <a:gd name="T31" fmla="*/ -1775 h 557"/>
                              <a:gd name="T32" fmla="+- 0 1590 742"/>
                              <a:gd name="T33" fmla="*/ T32 w 14800"/>
                              <a:gd name="T34" fmla="+- 0 -2041 -2325"/>
                              <a:gd name="T35" fmla="*/ -2041 h 557"/>
                              <a:gd name="T36" fmla="+- 0 742 742"/>
                              <a:gd name="T37" fmla="*/ T36 w 14800"/>
                              <a:gd name="T38" fmla="+- 0 -2051 -2325"/>
                              <a:gd name="T39" fmla="*/ -2051 h 557"/>
                              <a:gd name="T40" fmla="+- 0 746 742"/>
                              <a:gd name="T41" fmla="*/ T40 w 14800"/>
                              <a:gd name="T42" fmla="+- 0 -1768 -2325"/>
                              <a:gd name="T43" fmla="*/ -1768 h 557"/>
                              <a:gd name="T44" fmla="+- 0 1592 742"/>
                              <a:gd name="T45" fmla="*/ T44 w 14800"/>
                              <a:gd name="T46" fmla="+- 0 -1768 -2325"/>
                              <a:gd name="T47" fmla="*/ -1768 h 557"/>
                              <a:gd name="T48" fmla="+- 0 1598 742"/>
                              <a:gd name="T49" fmla="*/ T48 w 14800"/>
                              <a:gd name="T50" fmla="+- 0 -1768 -2325"/>
                              <a:gd name="T51" fmla="*/ -1768 h 557"/>
                              <a:gd name="T52" fmla="+- 0 2443 742"/>
                              <a:gd name="T53" fmla="*/ T52 w 14800"/>
                              <a:gd name="T54" fmla="+- 0 -1768 -2325"/>
                              <a:gd name="T55" fmla="*/ -1768 h 557"/>
                              <a:gd name="T56" fmla="+- 0 5043 742"/>
                              <a:gd name="T57" fmla="*/ T56 w 14800"/>
                              <a:gd name="T58" fmla="+- 0 -1768 -2325"/>
                              <a:gd name="T59" fmla="*/ -1768 h 557"/>
                              <a:gd name="T60" fmla="+- 0 6747 742"/>
                              <a:gd name="T61" fmla="*/ T60 w 14800"/>
                              <a:gd name="T62" fmla="+- 0 -2051 -2325"/>
                              <a:gd name="T63" fmla="*/ -2051 h 557"/>
                              <a:gd name="T64" fmla="+- 0 6747 742"/>
                              <a:gd name="T65" fmla="*/ T64 w 14800"/>
                              <a:gd name="T66" fmla="+- 0 -1768 -2325"/>
                              <a:gd name="T67" fmla="*/ -1768 h 557"/>
                              <a:gd name="T68" fmla="+- 0 15534 742"/>
                              <a:gd name="T69" fmla="*/ T68 w 14800"/>
                              <a:gd name="T70" fmla="+- 0 -2325 -2325"/>
                              <a:gd name="T71" fmla="*/ -2325 h 557"/>
                              <a:gd name="T72" fmla="+- 0 14648 742"/>
                              <a:gd name="T73" fmla="*/ T72 w 14800"/>
                              <a:gd name="T74" fmla="+- 0 -2051 -2325"/>
                              <a:gd name="T75" fmla="*/ -2051 h 557"/>
                              <a:gd name="T76" fmla="+- 0 15534 742"/>
                              <a:gd name="T77" fmla="*/ T76 w 14800"/>
                              <a:gd name="T78" fmla="+- 0 -2325 -2325"/>
                              <a:gd name="T79" fmla="*/ -2325 h 557"/>
                              <a:gd name="T80" fmla="+- 0 14640 742"/>
                              <a:gd name="T81" fmla="*/ T80 w 14800"/>
                              <a:gd name="T82" fmla="+- 0 -2325 -2325"/>
                              <a:gd name="T83" fmla="*/ -2325 h 557"/>
                              <a:gd name="T84" fmla="+- 0 14640 742"/>
                              <a:gd name="T85" fmla="*/ T84 w 14800"/>
                              <a:gd name="T86" fmla="+- 0 -2051 -2325"/>
                              <a:gd name="T87" fmla="*/ -2051 h 557"/>
                              <a:gd name="T88" fmla="+- 0 14640 742"/>
                              <a:gd name="T89" fmla="*/ T88 w 14800"/>
                              <a:gd name="T90" fmla="+- 0 -2317 -2325"/>
                              <a:gd name="T91" fmla="*/ -2317 h 557"/>
                              <a:gd name="T92" fmla="+- 0 12950 742"/>
                              <a:gd name="T93" fmla="*/ T92 w 14800"/>
                              <a:gd name="T94" fmla="+- 0 -2325 -2325"/>
                              <a:gd name="T95" fmla="*/ -2325 h 557"/>
                              <a:gd name="T96" fmla="+- 0 12943 742"/>
                              <a:gd name="T97" fmla="*/ T96 w 14800"/>
                              <a:gd name="T98" fmla="+- 0 -2317 -2325"/>
                              <a:gd name="T99" fmla="*/ -2317 h 557"/>
                              <a:gd name="T100" fmla="+- 0 12117 742"/>
                              <a:gd name="T101" fmla="*/ T100 w 14800"/>
                              <a:gd name="T102" fmla="+- 0 -2317 -2325"/>
                              <a:gd name="T103" fmla="*/ -2317 h 557"/>
                              <a:gd name="T104" fmla="+- 0 12117 742"/>
                              <a:gd name="T105" fmla="*/ T104 w 14800"/>
                              <a:gd name="T106" fmla="+- 0 -2325 -2325"/>
                              <a:gd name="T107" fmla="*/ -2325 h 557"/>
                              <a:gd name="T108" fmla="+- 0 12111 742"/>
                              <a:gd name="T109" fmla="*/ T108 w 14800"/>
                              <a:gd name="T110" fmla="+- 0 -2051 -2325"/>
                              <a:gd name="T111" fmla="*/ -2051 h 557"/>
                              <a:gd name="T112" fmla="+- 0 12111 742"/>
                              <a:gd name="T113" fmla="*/ T112 w 14800"/>
                              <a:gd name="T114" fmla="+- 0 -2317 -2325"/>
                              <a:gd name="T115" fmla="*/ -2317 h 557"/>
                              <a:gd name="T116" fmla="+- 0 11433 742"/>
                              <a:gd name="T117" fmla="*/ T116 w 14800"/>
                              <a:gd name="T118" fmla="+- 0 -2325 -2325"/>
                              <a:gd name="T119" fmla="*/ -2325 h 557"/>
                              <a:gd name="T120" fmla="+- 0 11426 742"/>
                              <a:gd name="T121" fmla="*/ T120 w 14800"/>
                              <a:gd name="T122" fmla="+- 0 -2317 -2325"/>
                              <a:gd name="T123" fmla="*/ -2317 h 557"/>
                              <a:gd name="T124" fmla="+- 0 10551 742"/>
                              <a:gd name="T125" fmla="*/ T124 w 14800"/>
                              <a:gd name="T126" fmla="+- 0 -2317 -2325"/>
                              <a:gd name="T127" fmla="*/ -2317 h 557"/>
                              <a:gd name="T128" fmla="+- 0 10551 742"/>
                              <a:gd name="T129" fmla="*/ T128 w 14800"/>
                              <a:gd name="T130" fmla="+- 0 -2325 -2325"/>
                              <a:gd name="T131" fmla="*/ -2325 h 557"/>
                              <a:gd name="T132" fmla="+- 0 10541 742"/>
                              <a:gd name="T133" fmla="*/ T132 w 14800"/>
                              <a:gd name="T134" fmla="+- 0 -2325 -2325"/>
                              <a:gd name="T135" fmla="*/ -2325 h 557"/>
                              <a:gd name="T136" fmla="+- 0 8854 742"/>
                              <a:gd name="T137" fmla="*/ T136 w 14800"/>
                              <a:gd name="T138" fmla="+- 0 -2051 -2325"/>
                              <a:gd name="T139" fmla="*/ -2051 h 557"/>
                              <a:gd name="T140" fmla="+- 0 10541 742"/>
                              <a:gd name="T141" fmla="*/ T140 w 14800"/>
                              <a:gd name="T142" fmla="+- 0 -2325 -2325"/>
                              <a:gd name="T143" fmla="*/ -2325 h 557"/>
                              <a:gd name="T144" fmla="+- 0 8845 742"/>
                              <a:gd name="T145" fmla="*/ T144 w 14800"/>
                              <a:gd name="T146" fmla="+- 0 -2325 -2325"/>
                              <a:gd name="T147" fmla="*/ -2325 h 557"/>
                              <a:gd name="T148" fmla="+- 0 8844 742"/>
                              <a:gd name="T149" fmla="*/ T148 w 14800"/>
                              <a:gd name="T150" fmla="+- 0 -2051 -2325"/>
                              <a:gd name="T151" fmla="*/ -2051 h 557"/>
                              <a:gd name="T152" fmla="+- 0 8844 742"/>
                              <a:gd name="T153" fmla="*/ T152 w 14800"/>
                              <a:gd name="T154" fmla="+- 0 -2317 -2325"/>
                              <a:gd name="T155" fmla="*/ -2317 h 557"/>
                              <a:gd name="T156" fmla="+- 0 7148 742"/>
                              <a:gd name="T157" fmla="*/ T156 w 14800"/>
                              <a:gd name="T158" fmla="+- 0 -2325 -2325"/>
                              <a:gd name="T159" fmla="*/ -2325 h 557"/>
                              <a:gd name="T160" fmla="+- 0 7152 742"/>
                              <a:gd name="T161" fmla="*/ T160 w 14800"/>
                              <a:gd name="T162" fmla="+- 0 -2041 -2325"/>
                              <a:gd name="T163" fmla="*/ -2041 h 557"/>
                              <a:gd name="T164" fmla="+- 0 8845 742"/>
                              <a:gd name="T165" fmla="*/ T164 w 14800"/>
                              <a:gd name="T166" fmla="+- 0 -2041 -2325"/>
                              <a:gd name="T167" fmla="*/ -2041 h 557"/>
                              <a:gd name="T168" fmla="+- 0 8854 742"/>
                              <a:gd name="T169" fmla="*/ T168 w 14800"/>
                              <a:gd name="T170" fmla="+- 0 -2041 -2325"/>
                              <a:gd name="T171" fmla="*/ -2041 h 557"/>
                              <a:gd name="T172" fmla="+- 0 10546 742"/>
                              <a:gd name="T173" fmla="*/ T172 w 14800"/>
                              <a:gd name="T174" fmla="+- 0 -2041 -2325"/>
                              <a:gd name="T175" fmla="*/ -2041 h 557"/>
                              <a:gd name="T176" fmla="+- 0 11426 742"/>
                              <a:gd name="T177" fmla="*/ T176 w 14800"/>
                              <a:gd name="T178" fmla="+- 0 -2041 -2325"/>
                              <a:gd name="T179" fmla="*/ -2041 h 557"/>
                              <a:gd name="T180" fmla="+- 0 11433 742"/>
                              <a:gd name="T181" fmla="*/ T180 w 14800"/>
                              <a:gd name="T182" fmla="+- 0 -2041 -2325"/>
                              <a:gd name="T183" fmla="*/ -2041 h 557"/>
                              <a:gd name="T184" fmla="+- 0 12113 742"/>
                              <a:gd name="T185" fmla="*/ T184 w 14800"/>
                              <a:gd name="T186" fmla="+- 0 -2041 -2325"/>
                              <a:gd name="T187" fmla="*/ -2041 h 557"/>
                              <a:gd name="T188" fmla="+- 0 12944 742"/>
                              <a:gd name="T189" fmla="*/ T188 w 14800"/>
                              <a:gd name="T190" fmla="+- 0 -2041 -2325"/>
                              <a:gd name="T191" fmla="*/ -2041 h 557"/>
                              <a:gd name="T192" fmla="+- 0 12951 742"/>
                              <a:gd name="T193" fmla="*/ T192 w 14800"/>
                              <a:gd name="T194" fmla="+- 0 -2041 -2325"/>
                              <a:gd name="T195" fmla="*/ -2041 h 557"/>
                              <a:gd name="T196" fmla="+- 0 14642 742"/>
                              <a:gd name="T197" fmla="*/ T196 w 14800"/>
                              <a:gd name="T198" fmla="+- 0 -2041 -2325"/>
                              <a:gd name="T199" fmla="*/ -2041 h 557"/>
                              <a:gd name="T200" fmla="+- 0 15534 742"/>
                              <a:gd name="T201" fmla="*/ T200 w 14800"/>
                              <a:gd name="T202" fmla="+- 0 -2041 -2325"/>
                              <a:gd name="T203" fmla="*/ -2041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4800" h="557">
                                <a:moveTo>
                                  <a:pt x="4307" y="274"/>
                                </a:moveTo>
                                <a:lnTo>
                                  <a:pt x="4301" y="274"/>
                                </a:lnTo>
                                <a:lnTo>
                                  <a:pt x="4301" y="284"/>
                                </a:lnTo>
                                <a:lnTo>
                                  <a:pt x="4301" y="550"/>
                                </a:lnTo>
                                <a:lnTo>
                                  <a:pt x="1706" y="550"/>
                                </a:lnTo>
                                <a:lnTo>
                                  <a:pt x="1706" y="284"/>
                                </a:lnTo>
                                <a:lnTo>
                                  <a:pt x="4301" y="284"/>
                                </a:lnTo>
                                <a:lnTo>
                                  <a:pt x="4301" y="274"/>
                                </a:lnTo>
                                <a:lnTo>
                                  <a:pt x="1706" y="274"/>
                                </a:lnTo>
                                <a:lnTo>
                                  <a:pt x="1705" y="274"/>
                                </a:lnTo>
                                <a:lnTo>
                                  <a:pt x="1699" y="274"/>
                                </a:lnTo>
                                <a:lnTo>
                                  <a:pt x="1698" y="274"/>
                                </a:lnTo>
                                <a:lnTo>
                                  <a:pt x="1698" y="284"/>
                                </a:lnTo>
                                <a:lnTo>
                                  <a:pt x="1698" y="550"/>
                                </a:lnTo>
                                <a:lnTo>
                                  <a:pt x="856" y="550"/>
                                </a:lnTo>
                                <a:lnTo>
                                  <a:pt x="856" y="284"/>
                                </a:lnTo>
                                <a:lnTo>
                                  <a:pt x="1698" y="284"/>
                                </a:lnTo>
                                <a:lnTo>
                                  <a:pt x="1698" y="274"/>
                                </a:lnTo>
                                <a:lnTo>
                                  <a:pt x="856" y="274"/>
                                </a:lnTo>
                                <a:lnTo>
                                  <a:pt x="850" y="274"/>
                                </a:lnTo>
                                <a:lnTo>
                                  <a:pt x="848" y="274"/>
                                </a:lnTo>
                                <a:lnTo>
                                  <a:pt x="848" y="284"/>
                                </a:lnTo>
                                <a:lnTo>
                                  <a:pt x="848" y="550"/>
                                </a:lnTo>
                                <a:lnTo>
                                  <a:pt x="8" y="550"/>
                                </a:lnTo>
                                <a:lnTo>
                                  <a:pt x="8" y="284"/>
                                </a:lnTo>
                                <a:lnTo>
                                  <a:pt x="848" y="284"/>
                                </a:lnTo>
                                <a:lnTo>
                                  <a:pt x="848" y="274"/>
                                </a:lnTo>
                                <a:lnTo>
                                  <a:pt x="8" y="274"/>
                                </a:lnTo>
                                <a:lnTo>
                                  <a:pt x="0" y="274"/>
                                </a:lnTo>
                                <a:lnTo>
                                  <a:pt x="0" y="279"/>
                                </a:lnTo>
                                <a:lnTo>
                                  <a:pt x="0" y="557"/>
                                </a:lnTo>
                                <a:lnTo>
                                  <a:pt x="4" y="557"/>
                                </a:lnTo>
                                <a:lnTo>
                                  <a:pt x="8" y="557"/>
                                </a:lnTo>
                                <a:lnTo>
                                  <a:pt x="848" y="557"/>
                                </a:lnTo>
                                <a:lnTo>
                                  <a:pt x="850" y="557"/>
                                </a:lnTo>
                                <a:lnTo>
                                  <a:pt x="854" y="557"/>
                                </a:lnTo>
                                <a:lnTo>
                                  <a:pt x="856" y="557"/>
                                </a:lnTo>
                                <a:lnTo>
                                  <a:pt x="1698" y="557"/>
                                </a:lnTo>
                                <a:lnTo>
                                  <a:pt x="1699" y="557"/>
                                </a:lnTo>
                                <a:lnTo>
                                  <a:pt x="1701" y="557"/>
                                </a:lnTo>
                                <a:lnTo>
                                  <a:pt x="1705" y="557"/>
                                </a:lnTo>
                                <a:lnTo>
                                  <a:pt x="1706" y="557"/>
                                </a:lnTo>
                                <a:lnTo>
                                  <a:pt x="4301" y="557"/>
                                </a:lnTo>
                                <a:lnTo>
                                  <a:pt x="4307" y="557"/>
                                </a:lnTo>
                                <a:lnTo>
                                  <a:pt x="4307" y="274"/>
                                </a:lnTo>
                                <a:close/>
                                <a:moveTo>
                                  <a:pt x="6005" y="274"/>
                                </a:moveTo>
                                <a:lnTo>
                                  <a:pt x="5997" y="274"/>
                                </a:lnTo>
                                <a:lnTo>
                                  <a:pt x="5997" y="557"/>
                                </a:lnTo>
                                <a:lnTo>
                                  <a:pt x="6005" y="557"/>
                                </a:lnTo>
                                <a:lnTo>
                                  <a:pt x="6005" y="274"/>
                                </a:lnTo>
                                <a:close/>
                                <a:moveTo>
                                  <a:pt x="14800" y="0"/>
                                </a:moveTo>
                                <a:lnTo>
                                  <a:pt x="14792" y="0"/>
                                </a:lnTo>
                                <a:lnTo>
                                  <a:pt x="14792" y="8"/>
                                </a:lnTo>
                                <a:lnTo>
                                  <a:pt x="14792" y="274"/>
                                </a:lnTo>
                                <a:lnTo>
                                  <a:pt x="13906" y="274"/>
                                </a:lnTo>
                                <a:lnTo>
                                  <a:pt x="13906" y="8"/>
                                </a:lnTo>
                                <a:lnTo>
                                  <a:pt x="14792" y="8"/>
                                </a:lnTo>
                                <a:lnTo>
                                  <a:pt x="14792" y="0"/>
                                </a:lnTo>
                                <a:lnTo>
                                  <a:pt x="13906" y="0"/>
                                </a:lnTo>
                                <a:lnTo>
                                  <a:pt x="13904" y="0"/>
                                </a:lnTo>
                                <a:lnTo>
                                  <a:pt x="13898" y="0"/>
                                </a:lnTo>
                                <a:lnTo>
                                  <a:pt x="13898" y="8"/>
                                </a:lnTo>
                                <a:lnTo>
                                  <a:pt x="13898" y="274"/>
                                </a:lnTo>
                                <a:lnTo>
                                  <a:pt x="12209" y="274"/>
                                </a:lnTo>
                                <a:lnTo>
                                  <a:pt x="12209" y="8"/>
                                </a:lnTo>
                                <a:lnTo>
                                  <a:pt x="13898" y="8"/>
                                </a:lnTo>
                                <a:lnTo>
                                  <a:pt x="13898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8" y="0"/>
                                </a:lnTo>
                                <a:lnTo>
                                  <a:pt x="12202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8"/>
                                </a:lnTo>
                                <a:lnTo>
                                  <a:pt x="12201" y="274"/>
                                </a:lnTo>
                                <a:lnTo>
                                  <a:pt x="11375" y="274"/>
                                </a:lnTo>
                                <a:lnTo>
                                  <a:pt x="11375" y="8"/>
                                </a:lnTo>
                                <a:lnTo>
                                  <a:pt x="12201" y="8"/>
                                </a:lnTo>
                                <a:lnTo>
                                  <a:pt x="12201" y="0"/>
                                </a:lnTo>
                                <a:lnTo>
                                  <a:pt x="11375" y="0"/>
                                </a:lnTo>
                                <a:lnTo>
                                  <a:pt x="11369" y="0"/>
                                </a:lnTo>
                                <a:lnTo>
                                  <a:pt x="11369" y="8"/>
                                </a:lnTo>
                                <a:lnTo>
                                  <a:pt x="11369" y="274"/>
                                </a:lnTo>
                                <a:lnTo>
                                  <a:pt x="10692" y="274"/>
                                </a:lnTo>
                                <a:lnTo>
                                  <a:pt x="10692" y="8"/>
                                </a:lnTo>
                                <a:lnTo>
                                  <a:pt x="11369" y="8"/>
                                </a:lnTo>
                                <a:lnTo>
                                  <a:pt x="11369" y="0"/>
                                </a:lnTo>
                                <a:lnTo>
                                  <a:pt x="10692" y="0"/>
                                </a:lnTo>
                                <a:lnTo>
                                  <a:pt x="10691" y="0"/>
                                </a:lnTo>
                                <a:lnTo>
                                  <a:pt x="10685" y="0"/>
                                </a:lnTo>
                                <a:lnTo>
                                  <a:pt x="10684" y="0"/>
                                </a:lnTo>
                                <a:lnTo>
                                  <a:pt x="10684" y="8"/>
                                </a:lnTo>
                                <a:lnTo>
                                  <a:pt x="10684" y="274"/>
                                </a:lnTo>
                                <a:lnTo>
                                  <a:pt x="9809" y="274"/>
                                </a:lnTo>
                                <a:lnTo>
                                  <a:pt x="9809" y="8"/>
                                </a:lnTo>
                                <a:lnTo>
                                  <a:pt x="10684" y="8"/>
                                </a:lnTo>
                                <a:lnTo>
                                  <a:pt x="10684" y="0"/>
                                </a:lnTo>
                                <a:lnTo>
                                  <a:pt x="9809" y="0"/>
                                </a:lnTo>
                                <a:lnTo>
                                  <a:pt x="9808" y="0"/>
                                </a:lnTo>
                                <a:lnTo>
                                  <a:pt x="9800" y="0"/>
                                </a:lnTo>
                                <a:lnTo>
                                  <a:pt x="9799" y="0"/>
                                </a:lnTo>
                                <a:lnTo>
                                  <a:pt x="9799" y="8"/>
                                </a:lnTo>
                                <a:lnTo>
                                  <a:pt x="9799" y="274"/>
                                </a:lnTo>
                                <a:lnTo>
                                  <a:pt x="8112" y="274"/>
                                </a:lnTo>
                                <a:lnTo>
                                  <a:pt x="8112" y="8"/>
                                </a:lnTo>
                                <a:lnTo>
                                  <a:pt x="9799" y="8"/>
                                </a:lnTo>
                                <a:lnTo>
                                  <a:pt x="9799" y="0"/>
                                </a:lnTo>
                                <a:lnTo>
                                  <a:pt x="8112" y="0"/>
                                </a:lnTo>
                                <a:lnTo>
                                  <a:pt x="8111" y="0"/>
                                </a:lnTo>
                                <a:lnTo>
                                  <a:pt x="8103" y="0"/>
                                </a:lnTo>
                                <a:lnTo>
                                  <a:pt x="8102" y="0"/>
                                </a:lnTo>
                                <a:lnTo>
                                  <a:pt x="8102" y="8"/>
                                </a:lnTo>
                                <a:lnTo>
                                  <a:pt x="8102" y="274"/>
                                </a:lnTo>
                                <a:lnTo>
                                  <a:pt x="6412" y="274"/>
                                </a:lnTo>
                                <a:lnTo>
                                  <a:pt x="6412" y="8"/>
                                </a:lnTo>
                                <a:lnTo>
                                  <a:pt x="8102" y="8"/>
                                </a:lnTo>
                                <a:lnTo>
                                  <a:pt x="8102" y="0"/>
                                </a:lnTo>
                                <a:lnTo>
                                  <a:pt x="6412" y="0"/>
                                </a:lnTo>
                                <a:lnTo>
                                  <a:pt x="6406" y="0"/>
                                </a:lnTo>
                                <a:lnTo>
                                  <a:pt x="6406" y="3"/>
                                </a:lnTo>
                                <a:lnTo>
                                  <a:pt x="6406" y="284"/>
                                </a:lnTo>
                                <a:lnTo>
                                  <a:pt x="6410" y="284"/>
                                </a:lnTo>
                                <a:lnTo>
                                  <a:pt x="6412" y="284"/>
                                </a:lnTo>
                                <a:lnTo>
                                  <a:pt x="8102" y="284"/>
                                </a:lnTo>
                                <a:lnTo>
                                  <a:pt x="8103" y="284"/>
                                </a:lnTo>
                                <a:lnTo>
                                  <a:pt x="8107" y="284"/>
                                </a:lnTo>
                                <a:lnTo>
                                  <a:pt x="8111" y="284"/>
                                </a:lnTo>
                                <a:lnTo>
                                  <a:pt x="8112" y="284"/>
                                </a:lnTo>
                                <a:lnTo>
                                  <a:pt x="9799" y="284"/>
                                </a:lnTo>
                                <a:lnTo>
                                  <a:pt x="9800" y="284"/>
                                </a:lnTo>
                                <a:lnTo>
                                  <a:pt x="9804" y="284"/>
                                </a:lnTo>
                                <a:lnTo>
                                  <a:pt x="9808" y="284"/>
                                </a:lnTo>
                                <a:lnTo>
                                  <a:pt x="9809" y="284"/>
                                </a:lnTo>
                                <a:lnTo>
                                  <a:pt x="10684" y="284"/>
                                </a:lnTo>
                                <a:lnTo>
                                  <a:pt x="10685" y="284"/>
                                </a:lnTo>
                                <a:lnTo>
                                  <a:pt x="10687" y="284"/>
                                </a:lnTo>
                                <a:lnTo>
                                  <a:pt x="10691" y="284"/>
                                </a:lnTo>
                                <a:lnTo>
                                  <a:pt x="10692" y="284"/>
                                </a:lnTo>
                                <a:lnTo>
                                  <a:pt x="11369" y="284"/>
                                </a:lnTo>
                                <a:lnTo>
                                  <a:pt x="11371" y="284"/>
                                </a:lnTo>
                                <a:lnTo>
                                  <a:pt x="11375" y="284"/>
                                </a:lnTo>
                                <a:lnTo>
                                  <a:pt x="12201" y="284"/>
                                </a:lnTo>
                                <a:lnTo>
                                  <a:pt x="12202" y="284"/>
                                </a:lnTo>
                                <a:lnTo>
                                  <a:pt x="12204" y="284"/>
                                </a:lnTo>
                                <a:lnTo>
                                  <a:pt x="12208" y="284"/>
                                </a:lnTo>
                                <a:lnTo>
                                  <a:pt x="12209" y="284"/>
                                </a:lnTo>
                                <a:lnTo>
                                  <a:pt x="13898" y="284"/>
                                </a:lnTo>
                                <a:lnTo>
                                  <a:pt x="13900" y="284"/>
                                </a:lnTo>
                                <a:lnTo>
                                  <a:pt x="13904" y="284"/>
                                </a:lnTo>
                                <a:lnTo>
                                  <a:pt x="13906" y="284"/>
                                </a:lnTo>
                                <a:lnTo>
                                  <a:pt x="14792" y="284"/>
                                </a:lnTo>
                                <a:lnTo>
                                  <a:pt x="14800" y="284"/>
                                </a:lnTo>
                                <a:lnTo>
                                  <a:pt x="1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docshape191"/>
                        <wps:cNvSpPr>
                          <a:spLocks/>
                        </wps:cNvSpPr>
                        <wps:spPr bwMode="auto">
                          <a:xfrm>
                            <a:off x="742" y="-2052"/>
                            <a:ext cx="14801" cy="560"/>
                          </a:xfrm>
                          <a:custGeom>
                            <a:avLst/>
                            <a:gdLst>
                              <a:gd name="T0" fmla="+- 0 2440 742"/>
                              <a:gd name="T1" fmla="*/ T0 w 14801"/>
                              <a:gd name="T2" fmla="+- 0 -1768 -2051"/>
                              <a:gd name="T3" fmla="*/ -1768 h 560"/>
                              <a:gd name="T4" fmla="+- 0 1598 742"/>
                              <a:gd name="T5" fmla="*/ T4 w 14801"/>
                              <a:gd name="T6" fmla="+- 0 -1768 -2051"/>
                              <a:gd name="T7" fmla="*/ -1768 h 560"/>
                              <a:gd name="T8" fmla="+- 0 1598 742"/>
                              <a:gd name="T9" fmla="*/ T8 w 14801"/>
                              <a:gd name="T10" fmla="+- 0 -1775 -2051"/>
                              <a:gd name="T11" fmla="*/ -1775 h 560"/>
                              <a:gd name="T12" fmla="+- 0 1590 742"/>
                              <a:gd name="T13" fmla="*/ T12 w 14801"/>
                              <a:gd name="T14" fmla="+- 0 -1775 -2051"/>
                              <a:gd name="T15" fmla="*/ -1775 h 560"/>
                              <a:gd name="T16" fmla="+- 0 750 742"/>
                              <a:gd name="T17" fmla="*/ T16 w 14801"/>
                              <a:gd name="T18" fmla="+- 0 -1501 -2051"/>
                              <a:gd name="T19" fmla="*/ -1501 h 560"/>
                              <a:gd name="T20" fmla="+- 0 1590 742"/>
                              <a:gd name="T21" fmla="*/ T20 w 14801"/>
                              <a:gd name="T22" fmla="+- 0 -1775 -2051"/>
                              <a:gd name="T23" fmla="*/ -1775 h 560"/>
                              <a:gd name="T24" fmla="+- 0 742 742"/>
                              <a:gd name="T25" fmla="*/ T24 w 14801"/>
                              <a:gd name="T26" fmla="+- 0 -1770 -2051"/>
                              <a:gd name="T27" fmla="*/ -1770 h 560"/>
                              <a:gd name="T28" fmla="+- 0 750 742"/>
                              <a:gd name="T29" fmla="*/ T28 w 14801"/>
                              <a:gd name="T30" fmla="+- 0 -1492 -2051"/>
                              <a:gd name="T31" fmla="*/ -1492 h 560"/>
                              <a:gd name="T32" fmla="+- 0 1596 742"/>
                              <a:gd name="T33" fmla="*/ T32 w 14801"/>
                              <a:gd name="T34" fmla="+- 0 -1492 -2051"/>
                              <a:gd name="T35" fmla="*/ -1492 h 560"/>
                              <a:gd name="T36" fmla="+- 0 2440 742"/>
                              <a:gd name="T37" fmla="*/ T36 w 14801"/>
                              <a:gd name="T38" fmla="+- 0 -1492 -2051"/>
                              <a:gd name="T39" fmla="*/ -1492 h 560"/>
                              <a:gd name="T40" fmla="+- 0 6747 742"/>
                              <a:gd name="T41" fmla="*/ T40 w 14801"/>
                              <a:gd name="T42" fmla="+- 0 -2051 -2051"/>
                              <a:gd name="T43" fmla="*/ -2051 h 560"/>
                              <a:gd name="T44" fmla="+- 0 6739 742"/>
                              <a:gd name="T45" fmla="*/ T44 w 14801"/>
                              <a:gd name="T46" fmla="+- 0 -1775 -2051"/>
                              <a:gd name="T47" fmla="*/ -1775 h 560"/>
                              <a:gd name="T48" fmla="+- 0 5049 742"/>
                              <a:gd name="T49" fmla="*/ T48 w 14801"/>
                              <a:gd name="T50" fmla="+- 0 -1775 -2051"/>
                              <a:gd name="T51" fmla="*/ -1775 h 560"/>
                              <a:gd name="T52" fmla="+- 0 6739 742"/>
                              <a:gd name="T53" fmla="*/ T52 w 14801"/>
                              <a:gd name="T54" fmla="+- 0 -2051 -2051"/>
                              <a:gd name="T55" fmla="*/ -2051 h 560"/>
                              <a:gd name="T56" fmla="+- 0 5043 742"/>
                              <a:gd name="T57" fmla="*/ T56 w 14801"/>
                              <a:gd name="T58" fmla="+- 0 -2046 -2051"/>
                              <a:gd name="T59" fmla="*/ -2046 h 560"/>
                              <a:gd name="T60" fmla="+- 0 5043 742"/>
                              <a:gd name="T61" fmla="*/ T60 w 14801"/>
                              <a:gd name="T62" fmla="+- 0 -1492 -2051"/>
                              <a:gd name="T63" fmla="*/ -1492 h 560"/>
                              <a:gd name="T64" fmla="+- 0 6739 742"/>
                              <a:gd name="T65" fmla="*/ T64 w 14801"/>
                              <a:gd name="T66" fmla="+- 0 -1768 -2051"/>
                              <a:gd name="T67" fmla="*/ -1768 h 560"/>
                              <a:gd name="T68" fmla="+- 0 15542 742"/>
                              <a:gd name="T69" fmla="*/ T68 w 14801"/>
                              <a:gd name="T70" fmla="+- 0 -2051 -2051"/>
                              <a:gd name="T71" fmla="*/ -2051 h 560"/>
                              <a:gd name="T72" fmla="+- 0 15534 742"/>
                              <a:gd name="T73" fmla="*/ T72 w 14801"/>
                              <a:gd name="T74" fmla="+- 0 -1775 -2051"/>
                              <a:gd name="T75" fmla="*/ -1775 h 560"/>
                              <a:gd name="T76" fmla="+- 0 15534 742"/>
                              <a:gd name="T77" fmla="*/ T76 w 14801"/>
                              <a:gd name="T78" fmla="+- 0 -2041 -2051"/>
                              <a:gd name="T79" fmla="*/ -2041 h 560"/>
                              <a:gd name="T80" fmla="+- 0 14646 742"/>
                              <a:gd name="T81" fmla="*/ T80 w 14801"/>
                              <a:gd name="T82" fmla="+- 0 -2051 -2051"/>
                              <a:gd name="T83" fmla="*/ -2051 h 560"/>
                              <a:gd name="T84" fmla="+- 0 14640 742"/>
                              <a:gd name="T85" fmla="*/ T84 w 14801"/>
                              <a:gd name="T86" fmla="+- 0 -2041 -2051"/>
                              <a:gd name="T87" fmla="*/ -2041 h 560"/>
                              <a:gd name="T88" fmla="+- 0 12951 742"/>
                              <a:gd name="T89" fmla="*/ T88 w 14801"/>
                              <a:gd name="T90" fmla="+- 0 -2041 -2051"/>
                              <a:gd name="T91" fmla="*/ -2041 h 560"/>
                              <a:gd name="T92" fmla="+- 0 12951 742"/>
                              <a:gd name="T93" fmla="*/ T92 w 14801"/>
                              <a:gd name="T94" fmla="+- 0 -2051 -2051"/>
                              <a:gd name="T95" fmla="*/ -2051 h 560"/>
                              <a:gd name="T96" fmla="+- 0 12943 742"/>
                              <a:gd name="T97" fmla="*/ T96 w 14801"/>
                              <a:gd name="T98" fmla="+- 0 -2051 -2051"/>
                              <a:gd name="T99" fmla="*/ -2051 h 560"/>
                              <a:gd name="T100" fmla="+- 0 12117 742"/>
                              <a:gd name="T101" fmla="*/ T100 w 14801"/>
                              <a:gd name="T102" fmla="+- 0 -1775 -2051"/>
                              <a:gd name="T103" fmla="*/ -1775 h 560"/>
                              <a:gd name="T104" fmla="+- 0 12943 742"/>
                              <a:gd name="T105" fmla="*/ T104 w 14801"/>
                              <a:gd name="T106" fmla="+- 0 -2051 -2051"/>
                              <a:gd name="T107" fmla="*/ -2051 h 560"/>
                              <a:gd name="T108" fmla="+- 0 12111 742"/>
                              <a:gd name="T109" fmla="*/ T108 w 14801"/>
                              <a:gd name="T110" fmla="+- 0 -2041 -2051"/>
                              <a:gd name="T111" fmla="*/ -2041 h 560"/>
                              <a:gd name="T112" fmla="+- 0 11434 742"/>
                              <a:gd name="T113" fmla="*/ T112 w 14801"/>
                              <a:gd name="T114" fmla="+- 0 -2041 -2051"/>
                              <a:gd name="T115" fmla="*/ -2041 h 560"/>
                              <a:gd name="T116" fmla="+- 0 11434 742"/>
                              <a:gd name="T117" fmla="*/ T116 w 14801"/>
                              <a:gd name="T118" fmla="+- 0 -2051 -2051"/>
                              <a:gd name="T119" fmla="*/ -2051 h 560"/>
                              <a:gd name="T120" fmla="+- 0 11426 742"/>
                              <a:gd name="T121" fmla="*/ T120 w 14801"/>
                              <a:gd name="T122" fmla="+- 0 -2051 -2051"/>
                              <a:gd name="T123" fmla="*/ -2051 h 560"/>
                              <a:gd name="T124" fmla="+- 0 10551 742"/>
                              <a:gd name="T125" fmla="*/ T124 w 14801"/>
                              <a:gd name="T126" fmla="+- 0 -1775 -2051"/>
                              <a:gd name="T127" fmla="*/ -1775 h 560"/>
                              <a:gd name="T128" fmla="+- 0 11426 742"/>
                              <a:gd name="T129" fmla="*/ T128 w 14801"/>
                              <a:gd name="T130" fmla="+- 0 -2051 -2051"/>
                              <a:gd name="T131" fmla="*/ -2051 h 560"/>
                              <a:gd name="T132" fmla="+- 0 10542 742"/>
                              <a:gd name="T133" fmla="*/ T132 w 14801"/>
                              <a:gd name="T134" fmla="+- 0 -2051 -2051"/>
                              <a:gd name="T135" fmla="*/ -2051 h 560"/>
                              <a:gd name="T136" fmla="+- 0 10541 742"/>
                              <a:gd name="T137" fmla="*/ T136 w 14801"/>
                              <a:gd name="T138" fmla="+- 0 -1775 -2051"/>
                              <a:gd name="T139" fmla="*/ -1775 h 560"/>
                              <a:gd name="T140" fmla="+- 0 10541 742"/>
                              <a:gd name="T141" fmla="*/ T140 w 14801"/>
                              <a:gd name="T142" fmla="+- 0 -2041 -2051"/>
                              <a:gd name="T143" fmla="*/ -2041 h 560"/>
                              <a:gd name="T144" fmla="+- 0 8853 742"/>
                              <a:gd name="T145" fmla="*/ T144 w 14801"/>
                              <a:gd name="T146" fmla="+- 0 -2051 -2051"/>
                              <a:gd name="T147" fmla="*/ -2051 h 560"/>
                              <a:gd name="T148" fmla="+- 0 8844 742"/>
                              <a:gd name="T149" fmla="*/ T148 w 14801"/>
                              <a:gd name="T150" fmla="+- 0 -2041 -2051"/>
                              <a:gd name="T151" fmla="*/ -2041 h 560"/>
                              <a:gd name="T152" fmla="+- 0 7154 742"/>
                              <a:gd name="T153" fmla="*/ T152 w 14801"/>
                              <a:gd name="T154" fmla="+- 0 -2041 -2051"/>
                              <a:gd name="T155" fmla="*/ -2041 h 560"/>
                              <a:gd name="T156" fmla="+- 0 7154 742"/>
                              <a:gd name="T157" fmla="*/ T156 w 14801"/>
                              <a:gd name="T158" fmla="+- 0 -2051 -2051"/>
                              <a:gd name="T159" fmla="*/ -2051 h 560"/>
                              <a:gd name="T160" fmla="+- 0 7148 742"/>
                              <a:gd name="T161" fmla="*/ T160 w 14801"/>
                              <a:gd name="T162" fmla="+- 0 -1768 -2051"/>
                              <a:gd name="T163" fmla="*/ -1768 h 560"/>
                              <a:gd name="T164" fmla="+- 0 8844 742"/>
                              <a:gd name="T165" fmla="*/ T164 w 14801"/>
                              <a:gd name="T166" fmla="+- 0 -1768 -2051"/>
                              <a:gd name="T167" fmla="*/ -1768 h 560"/>
                              <a:gd name="T168" fmla="+- 0 8853 742"/>
                              <a:gd name="T169" fmla="*/ T168 w 14801"/>
                              <a:gd name="T170" fmla="+- 0 -1768 -2051"/>
                              <a:gd name="T171" fmla="*/ -1768 h 560"/>
                              <a:gd name="T172" fmla="+- 0 10542 742"/>
                              <a:gd name="T173" fmla="*/ T172 w 14801"/>
                              <a:gd name="T174" fmla="+- 0 -1768 -2051"/>
                              <a:gd name="T175" fmla="*/ -1768 h 560"/>
                              <a:gd name="T176" fmla="+- 0 10551 742"/>
                              <a:gd name="T177" fmla="*/ T176 w 14801"/>
                              <a:gd name="T178" fmla="+- 0 -1768 -2051"/>
                              <a:gd name="T179" fmla="*/ -1768 h 560"/>
                              <a:gd name="T180" fmla="+- 0 11429 742"/>
                              <a:gd name="T181" fmla="*/ T180 w 14801"/>
                              <a:gd name="T182" fmla="+- 0 -1768 -2051"/>
                              <a:gd name="T183" fmla="*/ -1768 h 560"/>
                              <a:gd name="T184" fmla="+- 0 12111 742"/>
                              <a:gd name="T185" fmla="*/ T184 w 14801"/>
                              <a:gd name="T186" fmla="+- 0 -1768 -2051"/>
                              <a:gd name="T187" fmla="*/ -1768 h 560"/>
                              <a:gd name="T188" fmla="+- 0 12943 742"/>
                              <a:gd name="T189" fmla="*/ T188 w 14801"/>
                              <a:gd name="T190" fmla="+- 0 -1768 -2051"/>
                              <a:gd name="T191" fmla="*/ -1768 h 560"/>
                              <a:gd name="T192" fmla="+- 0 12950 742"/>
                              <a:gd name="T193" fmla="*/ T192 w 14801"/>
                              <a:gd name="T194" fmla="+- 0 -1768 -2051"/>
                              <a:gd name="T195" fmla="*/ -1768 h 560"/>
                              <a:gd name="T196" fmla="+- 0 14640 742"/>
                              <a:gd name="T197" fmla="*/ T196 w 14801"/>
                              <a:gd name="T198" fmla="+- 0 -1768 -2051"/>
                              <a:gd name="T199" fmla="*/ -1768 h 560"/>
                              <a:gd name="T200" fmla="+- 0 14648 742"/>
                              <a:gd name="T201" fmla="*/ T200 w 14801"/>
                              <a:gd name="T202" fmla="+- 0 -1768 -2051"/>
                              <a:gd name="T203" fmla="*/ -1768 h 560"/>
                              <a:gd name="T204" fmla="+- 0 15542 742"/>
                              <a:gd name="T205" fmla="*/ T204 w 14801"/>
                              <a:gd name="T206" fmla="+- 0 -2051 -2051"/>
                              <a:gd name="T207" fmla="*/ -2051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4801" h="560">
                                <a:moveTo>
                                  <a:pt x="1706" y="276"/>
                                </a:moveTo>
                                <a:lnTo>
                                  <a:pt x="1698" y="276"/>
                                </a:lnTo>
                                <a:lnTo>
                                  <a:pt x="1698" y="283"/>
                                </a:lnTo>
                                <a:lnTo>
                                  <a:pt x="1698" y="550"/>
                                </a:lnTo>
                                <a:lnTo>
                                  <a:pt x="856" y="550"/>
                                </a:lnTo>
                                <a:lnTo>
                                  <a:pt x="856" y="283"/>
                                </a:lnTo>
                                <a:lnTo>
                                  <a:pt x="1698" y="283"/>
                                </a:lnTo>
                                <a:lnTo>
                                  <a:pt x="1698" y="276"/>
                                </a:lnTo>
                                <a:lnTo>
                                  <a:pt x="856" y="276"/>
                                </a:lnTo>
                                <a:lnTo>
                                  <a:pt x="850" y="276"/>
                                </a:lnTo>
                                <a:lnTo>
                                  <a:pt x="848" y="276"/>
                                </a:lnTo>
                                <a:lnTo>
                                  <a:pt x="848" y="283"/>
                                </a:lnTo>
                                <a:lnTo>
                                  <a:pt x="848" y="550"/>
                                </a:lnTo>
                                <a:lnTo>
                                  <a:pt x="8" y="550"/>
                                </a:lnTo>
                                <a:lnTo>
                                  <a:pt x="8" y="283"/>
                                </a:lnTo>
                                <a:lnTo>
                                  <a:pt x="848" y="283"/>
                                </a:lnTo>
                                <a:lnTo>
                                  <a:pt x="848" y="276"/>
                                </a:lnTo>
                                <a:lnTo>
                                  <a:pt x="8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281"/>
                                </a:lnTo>
                                <a:lnTo>
                                  <a:pt x="0" y="559"/>
                                </a:lnTo>
                                <a:lnTo>
                                  <a:pt x="4" y="559"/>
                                </a:lnTo>
                                <a:lnTo>
                                  <a:pt x="8" y="559"/>
                                </a:lnTo>
                                <a:lnTo>
                                  <a:pt x="848" y="559"/>
                                </a:lnTo>
                                <a:lnTo>
                                  <a:pt x="850" y="559"/>
                                </a:lnTo>
                                <a:lnTo>
                                  <a:pt x="854" y="559"/>
                                </a:lnTo>
                                <a:lnTo>
                                  <a:pt x="856" y="559"/>
                                </a:lnTo>
                                <a:lnTo>
                                  <a:pt x="1698" y="559"/>
                                </a:lnTo>
                                <a:lnTo>
                                  <a:pt x="1706" y="559"/>
                                </a:lnTo>
                                <a:lnTo>
                                  <a:pt x="1706" y="276"/>
                                </a:lnTo>
                                <a:close/>
                                <a:moveTo>
                                  <a:pt x="6005" y="0"/>
                                </a:moveTo>
                                <a:lnTo>
                                  <a:pt x="5997" y="0"/>
                                </a:lnTo>
                                <a:lnTo>
                                  <a:pt x="5997" y="10"/>
                                </a:lnTo>
                                <a:lnTo>
                                  <a:pt x="5997" y="276"/>
                                </a:lnTo>
                                <a:lnTo>
                                  <a:pt x="4307" y="276"/>
                                </a:lnTo>
                                <a:lnTo>
                                  <a:pt x="4307" y="10"/>
                                </a:lnTo>
                                <a:lnTo>
                                  <a:pt x="5997" y="10"/>
                                </a:lnTo>
                                <a:lnTo>
                                  <a:pt x="5997" y="0"/>
                                </a:lnTo>
                                <a:lnTo>
                                  <a:pt x="4307" y="0"/>
                                </a:lnTo>
                                <a:lnTo>
                                  <a:pt x="4301" y="0"/>
                                </a:lnTo>
                                <a:lnTo>
                                  <a:pt x="4301" y="5"/>
                                </a:lnTo>
                                <a:lnTo>
                                  <a:pt x="4301" y="283"/>
                                </a:lnTo>
                                <a:lnTo>
                                  <a:pt x="4301" y="559"/>
                                </a:lnTo>
                                <a:lnTo>
                                  <a:pt x="4307" y="559"/>
                                </a:lnTo>
                                <a:lnTo>
                                  <a:pt x="4307" y="283"/>
                                </a:lnTo>
                                <a:lnTo>
                                  <a:pt x="5997" y="283"/>
                                </a:lnTo>
                                <a:lnTo>
                                  <a:pt x="6005" y="283"/>
                                </a:lnTo>
                                <a:lnTo>
                                  <a:pt x="6005" y="0"/>
                                </a:lnTo>
                                <a:close/>
                                <a:moveTo>
                                  <a:pt x="14800" y="0"/>
                                </a:moveTo>
                                <a:lnTo>
                                  <a:pt x="14792" y="0"/>
                                </a:lnTo>
                                <a:lnTo>
                                  <a:pt x="14792" y="10"/>
                                </a:lnTo>
                                <a:lnTo>
                                  <a:pt x="14792" y="276"/>
                                </a:lnTo>
                                <a:lnTo>
                                  <a:pt x="13906" y="276"/>
                                </a:lnTo>
                                <a:lnTo>
                                  <a:pt x="13906" y="10"/>
                                </a:lnTo>
                                <a:lnTo>
                                  <a:pt x="14792" y="10"/>
                                </a:lnTo>
                                <a:lnTo>
                                  <a:pt x="14792" y="0"/>
                                </a:lnTo>
                                <a:lnTo>
                                  <a:pt x="13906" y="0"/>
                                </a:lnTo>
                                <a:lnTo>
                                  <a:pt x="13904" y="0"/>
                                </a:lnTo>
                                <a:lnTo>
                                  <a:pt x="13898" y="0"/>
                                </a:lnTo>
                                <a:lnTo>
                                  <a:pt x="13898" y="10"/>
                                </a:lnTo>
                                <a:lnTo>
                                  <a:pt x="13898" y="276"/>
                                </a:lnTo>
                                <a:lnTo>
                                  <a:pt x="12209" y="276"/>
                                </a:lnTo>
                                <a:lnTo>
                                  <a:pt x="12209" y="10"/>
                                </a:lnTo>
                                <a:lnTo>
                                  <a:pt x="13898" y="10"/>
                                </a:lnTo>
                                <a:lnTo>
                                  <a:pt x="13898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8" y="0"/>
                                </a:lnTo>
                                <a:lnTo>
                                  <a:pt x="12202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10"/>
                                </a:lnTo>
                                <a:lnTo>
                                  <a:pt x="12201" y="276"/>
                                </a:lnTo>
                                <a:lnTo>
                                  <a:pt x="11375" y="276"/>
                                </a:lnTo>
                                <a:lnTo>
                                  <a:pt x="11375" y="10"/>
                                </a:lnTo>
                                <a:lnTo>
                                  <a:pt x="12201" y="10"/>
                                </a:lnTo>
                                <a:lnTo>
                                  <a:pt x="12201" y="0"/>
                                </a:lnTo>
                                <a:lnTo>
                                  <a:pt x="11375" y="0"/>
                                </a:lnTo>
                                <a:lnTo>
                                  <a:pt x="11369" y="0"/>
                                </a:lnTo>
                                <a:lnTo>
                                  <a:pt x="11369" y="10"/>
                                </a:lnTo>
                                <a:lnTo>
                                  <a:pt x="11369" y="276"/>
                                </a:lnTo>
                                <a:lnTo>
                                  <a:pt x="10692" y="276"/>
                                </a:lnTo>
                                <a:lnTo>
                                  <a:pt x="10692" y="10"/>
                                </a:lnTo>
                                <a:lnTo>
                                  <a:pt x="11369" y="10"/>
                                </a:lnTo>
                                <a:lnTo>
                                  <a:pt x="11369" y="0"/>
                                </a:lnTo>
                                <a:lnTo>
                                  <a:pt x="10692" y="0"/>
                                </a:lnTo>
                                <a:lnTo>
                                  <a:pt x="10691" y="0"/>
                                </a:lnTo>
                                <a:lnTo>
                                  <a:pt x="10685" y="0"/>
                                </a:lnTo>
                                <a:lnTo>
                                  <a:pt x="10684" y="0"/>
                                </a:lnTo>
                                <a:lnTo>
                                  <a:pt x="10684" y="10"/>
                                </a:lnTo>
                                <a:lnTo>
                                  <a:pt x="10684" y="276"/>
                                </a:lnTo>
                                <a:lnTo>
                                  <a:pt x="9809" y="276"/>
                                </a:lnTo>
                                <a:lnTo>
                                  <a:pt x="9809" y="10"/>
                                </a:lnTo>
                                <a:lnTo>
                                  <a:pt x="10684" y="10"/>
                                </a:lnTo>
                                <a:lnTo>
                                  <a:pt x="10684" y="0"/>
                                </a:lnTo>
                                <a:lnTo>
                                  <a:pt x="9809" y="0"/>
                                </a:lnTo>
                                <a:lnTo>
                                  <a:pt x="9808" y="0"/>
                                </a:lnTo>
                                <a:lnTo>
                                  <a:pt x="9800" y="0"/>
                                </a:lnTo>
                                <a:lnTo>
                                  <a:pt x="9799" y="0"/>
                                </a:lnTo>
                                <a:lnTo>
                                  <a:pt x="9799" y="10"/>
                                </a:lnTo>
                                <a:lnTo>
                                  <a:pt x="9799" y="276"/>
                                </a:lnTo>
                                <a:lnTo>
                                  <a:pt x="8112" y="276"/>
                                </a:lnTo>
                                <a:lnTo>
                                  <a:pt x="8112" y="10"/>
                                </a:lnTo>
                                <a:lnTo>
                                  <a:pt x="9799" y="10"/>
                                </a:lnTo>
                                <a:lnTo>
                                  <a:pt x="9799" y="0"/>
                                </a:lnTo>
                                <a:lnTo>
                                  <a:pt x="8112" y="0"/>
                                </a:lnTo>
                                <a:lnTo>
                                  <a:pt x="8111" y="0"/>
                                </a:lnTo>
                                <a:lnTo>
                                  <a:pt x="8103" y="0"/>
                                </a:lnTo>
                                <a:lnTo>
                                  <a:pt x="8102" y="0"/>
                                </a:lnTo>
                                <a:lnTo>
                                  <a:pt x="8102" y="10"/>
                                </a:lnTo>
                                <a:lnTo>
                                  <a:pt x="8102" y="276"/>
                                </a:lnTo>
                                <a:lnTo>
                                  <a:pt x="6412" y="276"/>
                                </a:lnTo>
                                <a:lnTo>
                                  <a:pt x="6412" y="10"/>
                                </a:lnTo>
                                <a:lnTo>
                                  <a:pt x="8102" y="10"/>
                                </a:lnTo>
                                <a:lnTo>
                                  <a:pt x="8102" y="0"/>
                                </a:lnTo>
                                <a:lnTo>
                                  <a:pt x="6412" y="0"/>
                                </a:lnTo>
                                <a:lnTo>
                                  <a:pt x="6406" y="0"/>
                                </a:lnTo>
                                <a:lnTo>
                                  <a:pt x="6406" y="5"/>
                                </a:lnTo>
                                <a:lnTo>
                                  <a:pt x="6406" y="283"/>
                                </a:lnTo>
                                <a:lnTo>
                                  <a:pt x="6410" y="283"/>
                                </a:lnTo>
                                <a:lnTo>
                                  <a:pt x="6412" y="283"/>
                                </a:lnTo>
                                <a:lnTo>
                                  <a:pt x="8102" y="283"/>
                                </a:lnTo>
                                <a:lnTo>
                                  <a:pt x="8103" y="283"/>
                                </a:lnTo>
                                <a:lnTo>
                                  <a:pt x="8107" y="283"/>
                                </a:lnTo>
                                <a:lnTo>
                                  <a:pt x="8111" y="283"/>
                                </a:lnTo>
                                <a:lnTo>
                                  <a:pt x="8112" y="283"/>
                                </a:lnTo>
                                <a:lnTo>
                                  <a:pt x="9799" y="283"/>
                                </a:lnTo>
                                <a:lnTo>
                                  <a:pt x="9800" y="283"/>
                                </a:lnTo>
                                <a:lnTo>
                                  <a:pt x="9804" y="283"/>
                                </a:lnTo>
                                <a:lnTo>
                                  <a:pt x="9808" y="283"/>
                                </a:lnTo>
                                <a:lnTo>
                                  <a:pt x="9809" y="283"/>
                                </a:lnTo>
                                <a:lnTo>
                                  <a:pt x="10684" y="283"/>
                                </a:lnTo>
                                <a:lnTo>
                                  <a:pt x="10685" y="283"/>
                                </a:lnTo>
                                <a:lnTo>
                                  <a:pt x="10687" y="283"/>
                                </a:lnTo>
                                <a:lnTo>
                                  <a:pt x="10691" y="283"/>
                                </a:lnTo>
                                <a:lnTo>
                                  <a:pt x="10692" y="283"/>
                                </a:lnTo>
                                <a:lnTo>
                                  <a:pt x="11369" y="283"/>
                                </a:lnTo>
                                <a:lnTo>
                                  <a:pt x="11371" y="283"/>
                                </a:lnTo>
                                <a:lnTo>
                                  <a:pt x="11375" y="283"/>
                                </a:lnTo>
                                <a:lnTo>
                                  <a:pt x="12201" y="283"/>
                                </a:lnTo>
                                <a:lnTo>
                                  <a:pt x="12202" y="283"/>
                                </a:lnTo>
                                <a:lnTo>
                                  <a:pt x="12204" y="283"/>
                                </a:lnTo>
                                <a:lnTo>
                                  <a:pt x="12208" y="283"/>
                                </a:lnTo>
                                <a:lnTo>
                                  <a:pt x="12209" y="283"/>
                                </a:lnTo>
                                <a:lnTo>
                                  <a:pt x="13898" y="283"/>
                                </a:lnTo>
                                <a:lnTo>
                                  <a:pt x="13900" y="283"/>
                                </a:lnTo>
                                <a:lnTo>
                                  <a:pt x="13904" y="283"/>
                                </a:lnTo>
                                <a:lnTo>
                                  <a:pt x="13906" y="283"/>
                                </a:lnTo>
                                <a:lnTo>
                                  <a:pt x="14792" y="283"/>
                                </a:lnTo>
                                <a:lnTo>
                                  <a:pt x="14800" y="283"/>
                                </a:lnTo>
                                <a:lnTo>
                                  <a:pt x="1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docshape192"/>
                        <wps:cNvSpPr>
                          <a:spLocks/>
                        </wps:cNvSpPr>
                        <wps:spPr bwMode="auto">
                          <a:xfrm>
                            <a:off x="742" y="-1776"/>
                            <a:ext cx="14801" cy="557"/>
                          </a:xfrm>
                          <a:custGeom>
                            <a:avLst/>
                            <a:gdLst>
                              <a:gd name="T0" fmla="+- 0 1590 742"/>
                              <a:gd name="T1" fmla="*/ T0 w 14801"/>
                              <a:gd name="T2" fmla="+- 0 -1492 -1775"/>
                              <a:gd name="T3" fmla="*/ -1492 h 557"/>
                              <a:gd name="T4" fmla="+- 0 750 742"/>
                              <a:gd name="T5" fmla="*/ T4 w 14801"/>
                              <a:gd name="T6" fmla="+- 0 -1492 -1775"/>
                              <a:gd name="T7" fmla="*/ -1492 h 557"/>
                              <a:gd name="T8" fmla="+- 0 750 742"/>
                              <a:gd name="T9" fmla="*/ T8 w 14801"/>
                              <a:gd name="T10" fmla="+- 0 -1501 -1775"/>
                              <a:gd name="T11" fmla="*/ -1501 h 557"/>
                              <a:gd name="T12" fmla="+- 0 742 742"/>
                              <a:gd name="T13" fmla="*/ T12 w 14801"/>
                              <a:gd name="T14" fmla="+- 0 -1218 -1775"/>
                              <a:gd name="T15" fmla="*/ -1218 h 557"/>
                              <a:gd name="T16" fmla="+- 0 1590 742"/>
                              <a:gd name="T17" fmla="*/ T16 w 14801"/>
                              <a:gd name="T18" fmla="+- 0 -1218 -1775"/>
                              <a:gd name="T19" fmla="*/ -1218 h 557"/>
                              <a:gd name="T20" fmla="+- 0 6747 742"/>
                              <a:gd name="T21" fmla="*/ T20 w 14801"/>
                              <a:gd name="T22" fmla="+- 0 -1775 -1775"/>
                              <a:gd name="T23" fmla="*/ -1775 h 557"/>
                              <a:gd name="T24" fmla="+- 0 6739 742"/>
                              <a:gd name="T25" fmla="*/ T24 w 14801"/>
                              <a:gd name="T26" fmla="+- 0 -1501 -1775"/>
                              <a:gd name="T27" fmla="*/ -1501 h 557"/>
                              <a:gd name="T28" fmla="+- 0 6739 742"/>
                              <a:gd name="T29" fmla="*/ T28 w 14801"/>
                              <a:gd name="T30" fmla="+- 0 -1768 -1775"/>
                              <a:gd name="T31" fmla="*/ -1768 h 557"/>
                              <a:gd name="T32" fmla="+- 0 5049 742"/>
                              <a:gd name="T33" fmla="*/ T32 w 14801"/>
                              <a:gd name="T34" fmla="+- 0 -1775 -1775"/>
                              <a:gd name="T35" fmla="*/ -1775 h 557"/>
                              <a:gd name="T36" fmla="+- 0 5043 742"/>
                              <a:gd name="T37" fmla="*/ T36 w 14801"/>
                              <a:gd name="T38" fmla="+- 0 -1768 -1775"/>
                              <a:gd name="T39" fmla="*/ -1768 h 557"/>
                              <a:gd name="T40" fmla="+- 0 2448 742"/>
                              <a:gd name="T41" fmla="*/ T40 w 14801"/>
                              <a:gd name="T42" fmla="+- 0 -1501 -1775"/>
                              <a:gd name="T43" fmla="*/ -1501 h 557"/>
                              <a:gd name="T44" fmla="+- 0 5043 742"/>
                              <a:gd name="T45" fmla="*/ T44 w 14801"/>
                              <a:gd name="T46" fmla="+- 0 -1768 -1775"/>
                              <a:gd name="T47" fmla="*/ -1768 h 557"/>
                              <a:gd name="T48" fmla="+- 0 2441 742"/>
                              <a:gd name="T49" fmla="*/ T48 w 14801"/>
                              <a:gd name="T50" fmla="+- 0 -1775 -1775"/>
                              <a:gd name="T51" fmla="*/ -1775 h 557"/>
                              <a:gd name="T52" fmla="+- 0 2440 742"/>
                              <a:gd name="T53" fmla="*/ T52 w 14801"/>
                              <a:gd name="T54" fmla="+- 0 -1501 -1775"/>
                              <a:gd name="T55" fmla="*/ -1501 h 557"/>
                              <a:gd name="T56" fmla="+- 0 2448 742"/>
                              <a:gd name="T57" fmla="*/ T56 w 14801"/>
                              <a:gd name="T58" fmla="+- 0 -1492 -1775"/>
                              <a:gd name="T59" fmla="*/ -1492 h 557"/>
                              <a:gd name="T60" fmla="+- 0 5045 742"/>
                              <a:gd name="T61" fmla="*/ T60 w 14801"/>
                              <a:gd name="T62" fmla="+- 0 -1492 -1775"/>
                              <a:gd name="T63" fmla="*/ -1492 h 557"/>
                              <a:gd name="T64" fmla="+- 0 6739 742"/>
                              <a:gd name="T65" fmla="*/ T64 w 14801"/>
                              <a:gd name="T66" fmla="+- 0 -1492 -1775"/>
                              <a:gd name="T67" fmla="*/ -1492 h 557"/>
                              <a:gd name="T68" fmla="+- 0 15542 742"/>
                              <a:gd name="T69" fmla="*/ T68 w 14801"/>
                              <a:gd name="T70" fmla="+- 0 -1775 -1775"/>
                              <a:gd name="T71" fmla="*/ -1775 h 557"/>
                              <a:gd name="T72" fmla="+- 0 15534 742"/>
                              <a:gd name="T73" fmla="*/ T72 w 14801"/>
                              <a:gd name="T74" fmla="+- 0 -1501 -1775"/>
                              <a:gd name="T75" fmla="*/ -1501 h 557"/>
                              <a:gd name="T76" fmla="+- 0 15534 742"/>
                              <a:gd name="T77" fmla="*/ T76 w 14801"/>
                              <a:gd name="T78" fmla="+- 0 -1768 -1775"/>
                              <a:gd name="T79" fmla="*/ -1768 h 557"/>
                              <a:gd name="T80" fmla="+- 0 14646 742"/>
                              <a:gd name="T81" fmla="*/ T80 w 14801"/>
                              <a:gd name="T82" fmla="+- 0 -1775 -1775"/>
                              <a:gd name="T83" fmla="*/ -1775 h 557"/>
                              <a:gd name="T84" fmla="+- 0 14640 742"/>
                              <a:gd name="T85" fmla="*/ T84 w 14801"/>
                              <a:gd name="T86" fmla="+- 0 -1768 -1775"/>
                              <a:gd name="T87" fmla="*/ -1768 h 557"/>
                              <a:gd name="T88" fmla="+- 0 12951 742"/>
                              <a:gd name="T89" fmla="*/ T88 w 14801"/>
                              <a:gd name="T90" fmla="+- 0 -1768 -1775"/>
                              <a:gd name="T91" fmla="*/ -1768 h 557"/>
                              <a:gd name="T92" fmla="+- 0 12951 742"/>
                              <a:gd name="T93" fmla="*/ T92 w 14801"/>
                              <a:gd name="T94" fmla="+- 0 -1775 -1775"/>
                              <a:gd name="T95" fmla="*/ -1775 h 557"/>
                              <a:gd name="T96" fmla="+- 0 12943 742"/>
                              <a:gd name="T97" fmla="*/ T96 w 14801"/>
                              <a:gd name="T98" fmla="+- 0 -1775 -1775"/>
                              <a:gd name="T99" fmla="*/ -1775 h 557"/>
                              <a:gd name="T100" fmla="+- 0 12117 742"/>
                              <a:gd name="T101" fmla="*/ T100 w 14801"/>
                              <a:gd name="T102" fmla="+- 0 -1501 -1775"/>
                              <a:gd name="T103" fmla="*/ -1501 h 557"/>
                              <a:gd name="T104" fmla="+- 0 12943 742"/>
                              <a:gd name="T105" fmla="*/ T104 w 14801"/>
                              <a:gd name="T106" fmla="+- 0 -1775 -1775"/>
                              <a:gd name="T107" fmla="*/ -1775 h 557"/>
                              <a:gd name="T108" fmla="+- 0 12111 742"/>
                              <a:gd name="T109" fmla="*/ T108 w 14801"/>
                              <a:gd name="T110" fmla="+- 0 -1768 -1775"/>
                              <a:gd name="T111" fmla="*/ -1768 h 557"/>
                              <a:gd name="T112" fmla="+- 0 11434 742"/>
                              <a:gd name="T113" fmla="*/ T112 w 14801"/>
                              <a:gd name="T114" fmla="+- 0 -1768 -1775"/>
                              <a:gd name="T115" fmla="*/ -1768 h 557"/>
                              <a:gd name="T116" fmla="+- 0 11434 742"/>
                              <a:gd name="T117" fmla="*/ T116 w 14801"/>
                              <a:gd name="T118" fmla="+- 0 -1775 -1775"/>
                              <a:gd name="T119" fmla="*/ -1775 h 557"/>
                              <a:gd name="T120" fmla="+- 0 11426 742"/>
                              <a:gd name="T121" fmla="*/ T120 w 14801"/>
                              <a:gd name="T122" fmla="+- 0 -1775 -1775"/>
                              <a:gd name="T123" fmla="*/ -1775 h 557"/>
                              <a:gd name="T124" fmla="+- 0 10551 742"/>
                              <a:gd name="T125" fmla="*/ T124 w 14801"/>
                              <a:gd name="T126" fmla="+- 0 -1501 -1775"/>
                              <a:gd name="T127" fmla="*/ -1501 h 557"/>
                              <a:gd name="T128" fmla="+- 0 11426 742"/>
                              <a:gd name="T129" fmla="*/ T128 w 14801"/>
                              <a:gd name="T130" fmla="+- 0 -1775 -1775"/>
                              <a:gd name="T131" fmla="*/ -1775 h 557"/>
                              <a:gd name="T132" fmla="+- 0 10542 742"/>
                              <a:gd name="T133" fmla="*/ T132 w 14801"/>
                              <a:gd name="T134" fmla="+- 0 -1775 -1775"/>
                              <a:gd name="T135" fmla="*/ -1775 h 557"/>
                              <a:gd name="T136" fmla="+- 0 10541 742"/>
                              <a:gd name="T137" fmla="*/ T136 w 14801"/>
                              <a:gd name="T138" fmla="+- 0 -1501 -1775"/>
                              <a:gd name="T139" fmla="*/ -1501 h 557"/>
                              <a:gd name="T140" fmla="+- 0 10541 742"/>
                              <a:gd name="T141" fmla="*/ T140 w 14801"/>
                              <a:gd name="T142" fmla="+- 0 -1768 -1775"/>
                              <a:gd name="T143" fmla="*/ -1768 h 557"/>
                              <a:gd name="T144" fmla="+- 0 8853 742"/>
                              <a:gd name="T145" fmla="*/ T144 w 14801"/>
                              <a:gd name="T146" fmla="+- 0 -1775 -1775"/>
                              <a:gd name="T147" fmla="*/ -1775 h 557"/>
                              <a:gd name="T148" fmla="+- 0 8844 742"/>
                              <a:gd name="T149" fmla="*/ T148 w 14801"/>
                              <a:gd name="T150" fmla="+- 0 -1768 -1775"/>
                              <a:gd name="T151" fmla="*/ -1768 h 557"/>
                              <a:gd name="T152" fmla="+- 0 7154 742"/>
                              <a:gd name="T153" fmla="*/ T152 w 14801"/>
                              <a:gd name="T154" fmla="+- 0 -1768 -1775"/>
                              <a:gd name="T155" fmla="*/ -1768 h 557"/>
                              <a:gd name="T156" fmla="+- 0 7154 742"/>
                              <a:gd name="T157" fmla="*/ T156 w 14801"/>
                              <a:gd name="T158" fmla="+- 0 -1775 -1775"/>
                              <a:gd name="T159" fmla="*/ -1775 h 557"/>
                              <a:gd name="T160" fmla="+- 0 7148 742"/>
                              <a:gd name="T161" fmla="*/ T160 w 14801"/>
                              <a:gd name="T162" fmla="+- 0 -1492 -1775"/>
                              <a:gd name="T163" fmla="*/ -1492 h 557"/>
                              <a:gd name="T164" fmla="+- 0 8844 742"/>
                              <a:gd name="T165" fmla="*/ T164 w 14801"/>
                              <a:gd name="T166" fmla="+- 0 -1492 -1775"/>
                              <a:gd name="T167" fmla="*/ -1492 h 557"/>
                              <a:gd name="T168" fmla="+- 0 8853 742"/>
                              <a:gd name="T169" fmla="*/ T168 w 14801"/>
                              <a:gd name="T170" fmla="+- 0 -1492 -1775"/>
                              <a:gd name="T171" fmla="*/ -1492 h 557"/>
                              <a:gd name="T172" fmla="+- 0 10542 742"/>
                              <a:gd name="T173" fmla="*/ T172 w 14801"/>
                              <a:gd name="T174" fmla="+- 0 -1492 -1775"/>
                              <a:gd name="T175" fmla="*/ -1492 h 557"/>
                              <a:gd name="T176" fmla="+- 0 10551 742"/>
                              <a:gd name="T177" fmla="*/ T176 w 14801"/>
                              <a:gd name="T178" fmla="+- 0 -1492 -1775"/>
                              <a:gd name="T179" fmla="*/ -1492 h 557"/>
                              <a:gd name="T180" fmla="+- 0 11429 742"/>
                              <a:gd name="T181" fmla="*/ T180 w 14801"/>
                              <a:gd name="T182" fmla="+- 0 -1492 -1775"/>
                              <a:gd name="T183" fmla="*/ -1492 h 557"/>
                              <a:gd name="T184" fmla="+- 0 12111 742"/>
                              <a:gd name="T185" fmla="*/ T184 w 14801"/>
                              <a:gd name="T186" fmla="+- 0 -1492 -1775"/>
                              <a:gd name="T187" fmla="*/ -1492 h 557"/>
                              <a:gd name="T188" fmla="+- 0 12943 742"/>
                              <a:gd name="T189" fmla="*/ T188 w 14801"/>
                              <a:gd name="T190" fmla="+- 0 -1492 -1775"/>
                              <a:gd name="T191" fmla="*/ -1492 h 557"/>
                              <a:gd name="T192" fmla="+- 0 12950 742"/>
                              <a:gd name="T193" fmla="*/ T192 w 14801"/>
                              <a:gd name="T194" fmla="+- 0 -1492 -1775"/>
                              <a:gd name="T195" fmla="*/ -1492 h 557"/>
                              <a:gd name="T196" fmla="+- 0 14640 742"/>
                              <a:gd name="T197" fmla="*/ T196 w 14801"/>
                              <a:gd name="T198" fmla="+- 0 -1492 -1775"/>
                              <a:gd name="T199" fmla="*/ -1492 h 557"/>
                              <a:gd name="T200" fmla="+- 0 14648 742"/>
                              <a:gd name="T201" fmla="*/ T200 w 14801"/>
                              <a:gd name="T202" fmla="+- 0 -1492 -1775"/>
                              <a:gd name="T203" fmla="*/ -1492 h 557"/>
                              <a:gd name="T204" fmla="+- 0 15542 742"/>
                              <a:gd name="T205" fmla="*/ T204 w 14801"/>
                              <a:gd name="T206" fmla="+- 0 -1775 -1775"/>
                              <a:gd name="T207" fmla="*/ -1775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4801" h="557">
                                <a:moveTo>
                                  <a:pt x="856" y="274"/>
                                </a:moveTo>
                                <a:lnTo>
                                  <a:pt x="848" y="274"/>
                                </a:lnTo>
                                <a:lnTo>
                                  <a:pt x="848" y="283"/>
                                </a:lnTo>
                                <a:lnTo>
                                  <a:pt x="848" y="550"/>
                                </a:lnTo>
                                <a:lnTo>
                                  <a:pt x="8" y="550"/>
                                </a:lnTo>
                                <a:lnTo>
                                  <a:pt x="8" y="283"/>
                                </a:lnTo>
                                <a:lnTo>
                                  <a:pt x="848" y="283"/>
                                </a:lnTo>
                                <a:lnTo>
                                  <a:pt x="848" y="274"/>
                                </a:lnTo>
                                <a:lnTo>
                                  <a:pt x="8" y="274"/>
                                </a:lnTo>
                                <a:lnTo>
                                  <a:pt x="0" y="274"/>
                                </a:lnTo>
                                <a:lnTo>
                                  <a:pt x="0" y="278"/>
                                </a:lnTo>
                                <a:lnTo>
                                  <a:pt x="0" y="557"/>
                                </a:lnTo>
                                <a:lnTo>
                                  <a:pt x="4" y="557"/>
                                </a:lnTo>
                                <a:lnTo>
                                  <a:pt x="8" y="557"/>
                                </a:lnTo>
                                <a:lnTo>
                                  <a:pt x="848" y="557"/>
                                </a:lnTo>
                                <a:lnTo>
                                  <a:pt x="856" y="557"/>
                                </a:lnTo>
                                <a:lnTo>
                                  <a:pt x="856" y="274"/>
                                </a:lnTo>
                                <a:close/>
                                <a:moveTo>
                                  <a:pt x="6005" y="0"/>
                                </a:moveTo>
                                <a:lnTo>
                                  <a:pt x="5997" y="0"/>
                                </a:lnTo>
                                <a:lnTo>
                                  <a:pt x="5997" y="7"/>
                                </a:lnTo>
                                <a:lnTo>
                                  <a:pt x="5997" y="274"/>
                                </a:lnTo>
                                <a:lnTo>
                                  <a:pt x="4307" y="274"/>
                                </a:lnTo>
                                <a:lnTo>
                                  <a:pt x="4307" y="7"/>
                                </a:lnTo>
                                <a:lnTo>
                                  <a:pt x="5997" y="7"/>
                                </a:lnTo>
                                <a:lnTo>
                                  <a:pt x="5997" y="0"/>
                                </a:lnTo>
                                <a:lnTo>
                                  <a:pt x="4307" y="0"/>
                                </a:lnTo>
                                <a:lnTo>
                                  <a:pt x="4301" y="0"/>
                                </a:lnTo>
                                <a:lnTo>
                                  <a:pt x="4301" y="7"/>
                                </a:lnTo>
                                <a:lnTo>
                                  <a:pt x="4301" y="274"/>
                                </a:lnTo>
                                <a:lnTo>
                                  <a:pt x="1706" y="274"/>
                                </a:lnTo>
                                <a:lnTo>
                                  <a:pt x="1705" y="274"/>
                                </a:lnTo>
                                <a:lnTo>
                                  <a:pt x="1705" y="7"/>
                                </a:lnTo>
                                <a:lnTo>
                                  <a:pt x="4301" y="7"/>
                                </a:lnTo>
                                <a:lnTo>
                                  <a:pt x="4301" y="0"/>
                                </a:lnTo>
                                <a:lnTo>
                                  <a:pt x="1705" y="0"/>
                                </a:lnTo>
                                <a:lnTo>
                                  <a:pt x="1699" y="0"/>
                                </a:lnTo>
                                <a:lnTo>
                                  <a:pt x="1699" y="5"/>
                                </a:lnTo>
                                <a:lnTo>
                                  <a:pt x="1699" y="274"/>
                                </a:lnTo>
                                <a:lnTo>
                                  <a:pt x="1698" y="274"/>
                                </a:lnTo>
                                <a:lnTo>
                                  <a:pt x="1698" y="557"/>
                                </a:lnTo>
                                <a:lnTo>
                                  <a:pt x="1706" y="557"/>
                                </a:lnTo>
                                <a:lnTo>
                                  <a:pt x="1706" y="283"/>
                                </a:lnTo>
                                <a:lnTo>
                                  <a:pt x="4301" y="283"/>
                                </a:lnTo>
                                <a:lnTo>
                                  <a:pt x="4303" y="283"/>
                                </a:lnTo>
                                <a:lnTo>
                                  <a:pt x="4307" y="283"/>
                                </a:lnTo>
                                <a:lnTo>
                                  <a:pt x="5997" y="283"/>
                                </a:lnTo>
                                <a:lnTo>
                                  <a:pt x="6005" y="283"/>
                                </a:lnTo>
                                <a:lnTo>
                                  <a:pt x="6005" y="0"/>
                                </a:lnTo>
                                <a:close/>
                                <a:moveTo>
                                  <a:pt x="14800" y="0"/>
                                </a:moveTo>
                                <a:lnTo>
                                  <a:pt x="14792" y="0"/>
                                </a:lnTo>
                                <a:lnTo>
                                  <a:pt x="14792" y="7"/>
                                </a:lnTo>
                                <a:lnTo>
                                  <a:pt x="14792" y="274"/>
                                </a:lnTo>
                                <a:lnTo>
                                  <a:pt x="13906" y="274"/>
                                </a:lnTo>
                                <a:lnTo>
                                  <a:pt x="13906" y="7"/>
                                </a:lnTo>
                                <a:lnTo>
                                  <a:pt x="14792" y="7"/>
                                </a:lnTo>
                                <a:lnTo>
                                  <a:pt x="14792" y="0"/>
                                </a:lnTo>
                                <a:lnTo>
                                  <a:pt x="13906" y="0"/>
                                </a:lnTo>
                                <a:lnTo>
                                  <a:pt x="13904" y="0"/>
                                </a:lnTo>
                                <a:lnTo>
                                  <a:pt x="13898" y="0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274"/>
                                </a:lnTo>
                                <a:lnTo>
                                  <a:pt x="12209" y="274"/>
                                </a:lnTo>
                                <a:lnTo>
                                  <a:pt x="12209" y="7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8" y="0"/>
                                </a:lnTo>
                                <a:lnTo>
                                  <a:pt x="12202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274"/>
                                </a:lnTo>
                                <a:lnTo>
                                  <a:pt x="11375" y="274"/>
                                </a:lnTo>
                                <a:lnTo>
                                  <a:pt x="11375" y="7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0"/>
                                </a:lnTo>
                                <a:lnTo>
                                  <a:pt x="11375" y="0"/>
                                </a:lnTo>
                                <a:lnTo>
                                  <a:pt x="11369" y="0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274"/>
                                </a:lnTo>
                                <a:lnTo>
                                  <a:pt x="10692" y="274"/>
                                </a:lnTo>
                                <a:lnTo>
                                  <a:pt x="10692" y="7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0"/>
                                </a:lnTo>
                                <a:lnTo>
                                  <a:pt x="10692" y="0"/>
                                </a:lnTo>
                                <a:lnTo>
                                  <a:pt x="10691" y="0"/>
                                </a:lnTo>
                                <a:lnTo>
                                  <a:pt x="10685" y="0"/>
                                </a:lnTo>
                                <a:lnTo>
                                  <a:pt x="10684" y="0"/>
                                </a:lnTo>
                                <a:lnTo>
                                  <a:pt x="10684" y="7"/>
                                </a:lnTo>
                                <a:lnTo>
                                  <a:pt x="10684" y="274"/>
                                </a:lnTo>
                                <a:lnTo>
                                  <a:pt x="9809" y="274"/>
                                </a:lnTo>
                                <a:lnTo>
                                  <a:pt x="9809" y="7"/>
                                </a:lnTo>
                                <a:lnTo>
                                  <a:pt x="10684" y="7"/>
                                </a:lnTo>
                                <a:lnTo>
                                  <a:pt x="10684" y="0"/>
                                </a:lnTo>
                                <a:lnTo>
                                  <a:pt x="9809" y="0"/>
                                </a:lnTo>
                                <a:lnTo>
                                  <a:pt x="9808" y="0"/>
                                </a:lnTo>
                                <a:lnTo>
                                  <a:pt x="9800" y="0"/>
                                </a:lnTo>
                                <a:lnTo>
                                  <a:pt x="9799" y="0"/>
                                </a:lnTo>
                                <a:lnTo>
                                  <a:pt x="9799" y="7"/>
                                </a:lnTo>
                                <a:lnTo>
                                  <a:pt x="9799" y="274"/>
                                </a:lnTo>
                                <a:lnTo>
                                  <a:pt x="8112" y="274"/>
                                </a:lnTo>
                                <a:lnTo>
                                  <a:pt x="8112" y="7"/>
                                </a:lnTo>
                                <a:lnTo>
                                  <a:pt x="9799" y="7"/>
                                </a:lnTo>
                                <a:lnTo>
                                  <a:pt x="9799" y="0"/>
                                </a:lnTo>
                                <a:lnTo>
                                  <a:pt x="8112" y="0"/>
                                </a:lnTo>
                                <a:lnTo>
                                  <a:pt x="8111" y="0"/>
                                </a:lnTo>
                                <a:lnTo>
                                  <a:pt x="8103" y="0"/>
                                </a:lnTo>
                                <a:lnTo>
                                  <a:pt x="8102" y="0"/>
                                </a:lnTo>
                                <a:lnTo>
                                  <a:pt x="8102" y="7"/>
                                </a:lnTo>
                                <a:lnTo>
                                  <a:pt x="8102" y="274"/>
                                </a:lnTo>
                                <a:lnTo>
                                  <a:pt x="6412" y="274"/>
                                </a:lnTo>
                                <a:lnTo>
                                  <a:pt x="6412" y="7"/>
                                </a:lnTo>
                                <a:lnTo>
                                  <a:pt x="8102" y="7"/>
                                </a:lnTo>
                                <a:lnTo>
                                  <a:pt x="8102" y="0"/>
                                </a:lnTo>
                                <a:lnTo>
                                  <a:pt x="6412" y="0"/>
                                </a:lnTo>
                                <a:lnTo>
                                  <a:pt x="6406" y="0"/>
                                </a:lnTo>
                                <a:lnTo>
                                  <a:pt x="6406" y="5"/>
                                </a:lnTo>
                                <a:lnTo>
                                  <a:pt x="6406" y="283"/>
                                </a:lnTo>
                                <a:lnTo>
                                  <a:pt x="6410" y="283"/>
                                </a:lnTo>
                                <a:lnTo>
                                  <a:pt x="6412" y="283"/>
                                </a:lnTo>
                                <a:lnTo>
                                  <a:pt x="8102" y="283"/>
                                </a:lnTo>
                                <a:lnTo>
                                  <a:pt x="8103" y="283"/>
                                </a:lnTo>
                                <a:lnTo>
                                  <a:pt x="8107" y="283"/>
                                </a:lnTo>
                                <a:lnTo>
                                  <a:pt x="8111" y="283"/>
                                </a:lnTo>
                                <a:lnTo>
                                  <a:pt x="8112" y="283"/>
                                </a:lnTo>
                                <a:lnTo>
                                  <a:pt x="9799" y="283"/>
                                </a:lnTo>
                                <a:lnTo>
                                  <a:pt x="9800" y="283"/>
                                </a:lnTo>
                                <a:lnTo>
                                  <a:pt x="9804" y="283"/>
                                </a:lnTo>
                                <a:lnTo>
                                  <a:pt x="9808" y="283"/>
                                </a:lnTo>
                                <a:lnTo>
                                  <a:pt x="9809" y="283"/>
                                </a:lnTo>
                                <a:lnTo>
                                  <a:pt x="10684" y="283"/>
                                </a:lnTo>
                                <a:lnTo>
                                  <a:pt x="10685" y="283"/>
                                </a:lnTo>
                                <a:lnTo>
                                  <a:pt x="10687" y="283"/>
                                </a:lnTo>
                                <a:lnTo>
                                  <a:pt x="10691" y="283"/>
                                </a:lnTo>
                                <a:lnTo>
                                  <a:pt x="10692" y="283"/>
                                </a:lnTo>
                                <a:lnTo>
                                  <a:pt x="11369" y="283"/>
                                </a:lnTo>
                                <a:lnTo>
                                  <a:pt x="11371" y="283"/>
                                </a:lnTo>
                                <a:lnTo>
                                  <a:pt x="11375" y="283"/>
                                </a:lnTo>
                                <a:lnTo>
                                  <a:pt x="12201" y="283"/>
                                </a:lnTo>
                                <a:lnTo>
                                  <a:pt x="12202" y="283"/>
                                </a:lnTo>
                                <a:lnTo>
                                  <a:pt x="12204" y="283"/>
                                </a:lnTo>
                                <a:lnTo>
                                  <a:pt x="12208" y="283"/>
                                </a:lnTo>
                                <a:lnTo>
                                  <a:pt x="12209" y="283"/>
                                </a:lnTo>
                                <a:lnTo>
                                  <a:pt x="13898" y="283"/>
                                </a:lnTo>
                                <a:lnTo>
                                  <a:pt x="13900" y="283"/>
                                </a:lnTo>
                                <a:lnTo>
                                  <a:pt x="13904" y="283"/>
                                </a:lnTo>
                                <a:lnTo>
                                  <a:pt x="13906" y="283"/>
                                </a:lnTo>
                                <a:lnTo>
                                  <a:pt x="14792" y="283"/>
                                </a:lnTo>
                                <a:lnTo>
                                  <a:pt x="14800" y="283"/>
                                </a:lnTo>
                                <a:lnTo>
                                  <a:pt x="1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docshape193"/>
                        <wps:cNvSpPr>
                          <a:spLocks/>
                        </wps:cNvSpPr>
                        <wps:spPr bwMode="auto">
                          <a:xfrm>
                            <a:off x="1592" y="-1502"/>
                            <a:ext cx="13951" cy="284"/>
                          </a:xfrm>
                          <a:custGeom>
                            <a:avLst/>
                            <a:gdLst>
                              <a:gd name="T0" fmla="+- 0 6739 1592"/>
                              <a:gd name="T1" fmla="*/ T0 w 13951"/>
                              <a:gd name="T2" fmla="+- 0 -1492 -1501"/>
                              <a:gd name="T3" fmla="*/ -1492 h 284"/>
                              <a:gd name="T4" fmla="+- 0 5049 1592"/>
                              <a:gd name="T5" fmla="*/ T4 w 13951"/>
                              <a:gd name="T6" fmla="+- 0 -1492 -1501"/>
                              <a:gd name="T7" fmla="*/ -1492 h 284"/>
                              <a:gd name="T8" fmla="+- 0 5049 1592"/>
                              <a:gd name="T9" fmla="*/ T8 w 13951"/>
                              <a:gd name="T10" fmla="+- 0 -1501 -1501"/>
                              <a:gd name="T11" fmla="*/ -1501 h 284"/>
                              <a:gd name="T12" fmla="+- 0 5043 1592"/>
                              <a:gd name="T13" fmla="*/ T12 w 13951"/>
                              <a:gd name="T14" fmla="+- 0 -1501 -1501"/>
                              <a:gd name="T15" fmla="*/ -1501 h 284"/>
                              <a:gd name="T16" fmla="+- 0 2448 1592"/>
                              <a:gd name="T17" fmla="*/ T16 w 13951"/>
                              <a:gd name="T18" fmla="+- 0 -1225 -1501"/>
                              <a:gd name="T19" fmla="*/ -1225 h 284"/>
                              <a:gd name="T20" fmla="+- 0 5043 1592"/>
                              <a:gd name="T21" fmla="*/ T20 w 13951"/>
                              <a:gd name="T22" fmla="+- 0 -1501 -1501"/>
                              <a:gd name="T23" fmla="*/ -1501 h 284"/>
                              <a:gd name="T24" fmla="+- 0 2441 1592"/>
                              <a:gd name="T25" fmla="*/ T24 w 13951"/>
                              <a:gd name="T26" fmla="+- 0 -1501 -1501"/>
                              <a:gd name="T27" fmla="*/ -1501 h 284"/>
                              <a:gd name="T28" fmla="+- 0 2440 1592"/>
                              <a:gd name="T29" fmla="*/ T28 w 13951"/>
                              <a:gd name="T30" fmla="+- 0 -1225 -1501"/>
                              <a:gd name="T31" fmla="*/ -1225 h 284"/>
                              <a:gd name="T32" fmla="+- 0 2440 1592"/>
                              <a:gd name="T33" fmla="*/ T32 w 13951"/>
                              <a:gd name="T34" fmla="+- 0 -1492 -1501"/>
                              <a:gd name="T35" fmla="*/ -1492 h 284"/>
                              <a:gd name="T36" fmla="+- 0 1592 1592"/>
                              <a:gd name="T37" fmla="*/ T36 w 13951"/>
                              <a:gd name="T38" fmla="+- 0 -1501 -1501"/>
                              <a:gd name="T39" fmla="*/ -1501 h 284"/>
                              <a:gd name="T40" fmla="+- 0 1596 1592"/>
                              <a:gd name="T41" fmla="*/ T40 w 13951"/>
                              <a:gd name="T42" fmla="+- 0 -1218 -1501"/>
                              <a:gd name="T43" fmla="*/ -1218 h 284"/>
                              <a:gd name="T44" fmla="+- 0 2441 1592"/>
                              <a:gd name="T45" fmla="*/ T44 w 13951"/>
                              <a:gd name="T46" fmla="+- 0 -1218 -1501"/>
                              <a:gd name="T47" fmla="*/ -1218 h 284"/>
                              <a:gd name="T48" fmla="+- 0 2448 1592"/>
                              <a:gd name="T49" fmla="*/ T48 w 13951"/>
                              <a:gd name="T50" fmla="+- 0 -1218 -1501"/>
                              <a:gd name="T51" fmla="*/ -1218 h 284"/>
                              <a:gd name="T52" fmla="+- 0 5045 1592"/>
                              <a:gd name="T53" fmla="*/ T52 w 13951"/>
                              <a:gd name="T54" fmla="+- 0 -1218 -1501"/>
                              <a:gd name="T55" fmla="*/ -1218 h 284"/>
                              <a:gd name="T56" fmla="+- 0 6739 1592"/>
                              <a:gd name="T57" fmla="*/ T56 w 13951"/>
                              <a:gd name="T58" fmla="+- 0 -1218 -1501"/>
                              <a:gd name="T59" fmla="*/ -1218 h 284"/>
                              <a:gd name="T60" fmla="+- 0 15542 1592"/>
                              <a:gd name="T61" fmla="*/ T60 w 13951"/>
                              <a:gd name="T62" fmla="+- 0 -1501 -1501"/>
                              <a:gd name="T63" fmla="*/ -1501 h 284"/>
                              <a:gd name="T64" fmla="+- 0 15534 1592"/>
                              <a:gd name="T65" fmla="*/ T64 w 13951"/>
                              <a:gd name="T66" fmla="+- 0 -1225 -1501"/>
                              <a:gd name="T67" fmla="*/ -1225 h 284"/>
                              <a:gd name="T68" fmla="+- 0 15534 1592"/>
                              <a:gd name="T69" fmla="*/ T68 w 13951"/>
                              <a:gd name="T70" fmla="+- 0 -1492 -1501"/>
                              <a:gd name="T71" fmla="*/ -1492 h 284"/>
                              <a:gd name="T72" fmla="+- 0 14646 1592"/>
                              <a:gd name="T73" fmla="*/ T72 w 13951"/>
                              <a:gd name="T74" fmla="+- 0 -1501 -1501"/>
                              <a:gd name="T75" fmla="*/ -1501 h 284"/>
                              <a:gd name="T76" fmla="+- 0 14640 1592"/>
                              <a:gd name="T77" fmla="*/ T76 w 13951"/>
                              <a:gd name="T78" fmla="+- 0 -1492 -1501"/>
                              <a:gd name="T79" fmla="*/ -1492 h 284"/>
                              <a:gd name="T80" fmla="+- 0 12951 1592"/>
                              <a:gd name="T81" fmla="*/ T80 w 13951"/>
                              <a:gd name="T82" fmla="+- 0 -1492 -1501"/>
                              <a:gd name="T83" fmla="*/ -1492 h 284"/>
                              <a:gd name="T84" fmla="+- 0 12951 1592"/>
                              <a:gd name="T85" fmla="*/ T84 w 13951"/>
                              <a:gd name="T86" fmla="+- 0 -1501 -1501"/>
                              <a:gd name="T87" fmla="*/ -1501 h 284"/>
                              <a:gd name="T88" fmla="+- 0 12943 1592"/>
                              <a:gd name="T89" fmla="*/ T88 w 13951"/>
                              <a:gd name="T90" fmla="+- 0 -1501 -1501"/>
                              <a:gd name="T91" fmla="*/ -1501 h 284"/>
                              <a:gd name="T92" fmla="+- 0 12117 1592"/>
                              <a:gd name="T93" fmla="*/ T92 w 13951"/>
                              <a:gd name="T94" fmla="+- 0 -1225 -1501"/>
                              <a:gd name="T95" fmla="*/ -1225 h 284"/>
                              <a:gd name="T96" fmla="+- 0 12943 1592"/>
                              <a:gd name="T97" fmla="*/ T96 w 13951"/>
                              <a:gd name="T98" fmla="+- 0 -1501 -1501"/>
                              <a:gd name="T99" fmla="*/ -1501 h 284"/>
                              <a:gd name="T100" fmla="+- 0 12111 1592"/>
                              <a:gd name="T101" fmla="*/ T100 w 13951"/>
                              <a:gd name="T102" fmla="+- 0 -1492 -1501"/>
                              <a:gd name="T103" fmla="*/ -1492 h 284"/>
                              <a:gd name="T104" fmla="+- 0 11434 1592"/>
                              <a:gd name="T105" fmla="*/ T104 w 13951"/>
                              <a:gd name="T106" fmla="+- 0 -1492 -1501"/>
                              <a:gd name="T107" fmla="*/ -1492 h 284"/>
                              <a:gd name="T108" fmla="+- 0 11434 1592"/>
                              <a:gd name="T109" fmla="*/ T108 w 13951"/>
                              <a:gd name="T110" fmla="+- 0 -1501 -1501"/>
                              <a:gd name="T111" fmla="*/ -1501 h 284"/>
                              <a:gd name="T112" fmla="+- 0 11426 1592"/>
                              <a:gd name="T113" fmla="*/ T112 w 13951"/>
                              <a:gd name="T114" fmla="+- 0 -1501 -1501"/>
                              <a:gd name="T115" fmla="*/ -1501 h 284"/>
                              <a:gd name="T116" fmla="+- 0 10551 1592"/>
                              <a:gd name="T117" fmla="*/ T116 w 13951"/>
                              <a:gd name="T118" fmla="+- 0 -1225 -1501"/>
                              <a:gd name="T119" fmla="*/ -1225 h 284"/>
                              <a:gd name="T120" fmla="+- 0 11426 1592"/>
                              <a:gd name="T121" fmla="*/ T120 w 13951"/>
                              <a:gd name="T122" fmla="+- 0 -1501 -1501"/>
                              <a:gd name="T123" fmla="*/ -1501 h 284"/>
                              <a:gd name="T124" fmla="+- 0 10542 1592"/>
                              <a:gd name="T125" fmla="*/ T124 w 13951"/>
                              <a:gd name="T126" fmla="+- 0 -1501 -1501"/>
                              <a:gd name="T127" fmla="*/ -1501 h 284"/>
                              <a:gd name="T128" fmla="+- 0 10541 1592"/>
                              <a:gd name="T129" fmla="*/ T128 w 13951"/>
                              <a:gd name="T130" fmla="+- 0 -1225 -1501"/>
                              <a:gd name="T131" fmla="*/ -1225 h 284"/>
                              <a:gd name="T132" fmla="+- 0 10541 1592"/>
                              <a:gd name="T133" fmla="*/ T132 w 13951"/>
                              <a:gd name="T134" fmla="+- 0 -1492 -1501"/>
                              <a:gd name="T135" fmla="*/ -1492 h 284"/>
                              <a:gd name="T136" fmla="+- 0 8853 1592"/>
                              <a:gd name="T137" fmla="*/ T136 w 13951"/>
                              <a:gd name="T138" fmla="+- 0 -1501 -1501"/>
                              <a:gd name="T139" fmla="*/ -1501 h 284"/>
                              <a:gd name="T140" fmla="+- 0 8844 1592"/>
                              <a:gd name="T141" fmla="*/ T140 w 13951"/>
                              <a:gd name="T142" fmla="+- 0 -1492 -1501"/>
                              <a:gd name="T143" fmla="*/ -1492 h 284"/>
                              <a:gd name="T144" fmla="+- 0 7154 1592"/>
                              <a:gd name="T145" fmla="*/ T144 w 13951"/>
                              <a:gd name="T146" fmla="+- 0 -1492 -1501"/>
                              <a:gd name="T147" fmla="*/ -1492 h 284"/>
                              <a:gd name="T148" fmla="+- 0 7154 1592"/>
                              <a:gd name="T149" fmla="*/ T148 w 13951"/>
                              <a:gd name="T150" fmla="+- 0 -1501 -1501"/>
                              <a:gd name="T151" fmla="*/ -1501 h 284"/>
                              <a:gd name="T152" fmla="+- 0 7148 1592"/>
                              <a:gd name="T153" fmla="*/ T152 w 13951"/>
                              <a:gd name="T154" fmla="+- 0 -1218 -1501"/>
                              <a:gd name="T155" fmla="*/ -1218 h 284"/>
                              <a:gd name="T156" fmla="+- 0 8844 1592"/>
                              <a:gd name="T157" fmla="*/ T156 w 13951"/>
                              <a:gd name="T158" fmla="+- 0 -1218 -1501"/>
                              <a:gd name="T159" fmla="*/ -1218 h 284"/>
                              <a:gd name="T160" fmla="+- 0 8853 1592"/>
                              <a:gd name="T161" fmla="*/ T160 w 13951"/>
                              <a:gd name="T162" fmla="+- 0 -1218 -1501"/>
                              <a:gd name="T163" fmla="*/ -1218 h 284"/>
                              <a:gd name="T164" fmla="+- 0 10542 1592"/>
                              <a:gd name="T165" fmla="*/ T164 w 13951"/>
                              <a:gd name="T166" fmla="+- 0 -1218 -1501"/>
                              <a:gd name="T167" fmla="*/ -1218 h 284"/>
                              <a:gd name="T168" fmla="+- 0 10551 1592"/>
                              <a:gd name="T169" fmla="*/ T168 w 13951"/>
                              <a:gd name="T170" fmla="+- 0 -1218 -1501"/>
                              <a:gd name="T171" fmla="*/ -1218 h 284"/>
                              <a:gd name="T172" fmla="+- 0 11429 1592"/>
                              <a:gd name="T173" fmla="*/ T172 w 13951"/>
                              <a:gd name="T174" fmla="+- 0 -1218 -1501"/>
                              <a:gd name="T175" fmla="*/ -1218 h 284"/>
                              <a:gd name="T176" fmla="+- 0 12111 1592"/>
                              <a:gd name="T177" fmla="*/ T176 w 13951"/>
                              <a:gd name="T178" fmla="+- 0 -1218 -1501"/>
                              <a:gd name="T179" fmla="*/ -1218 h 284"/>
                              <a:gd name="T180" fmla="+- 0 12943 1592"/>
                              <a:gd name="T181" fmla="*/ T180 w 13951"/>
                              <a:gd name="T182" fmla="+- 0 -1218 -1501"/>
                              <a:gd name="T183" fmla="*/ -1218 h 284"/>
                              <a:gd name="T184" fmla="+- 0 12950 1592"/>
                              <a:gd name="T185" fmla="*/ T184 w 13951"/>
                              <a:gd name="T186" fmla="+- 0 -1218 -1501"/>
                              <a:gd name="T187" fmla="*/ -1218 h 284"/>
                              <a:gd name="T188" fmla="+- 0 14640 1592"/>
                              <a:gd name="T189" fmla="*/ T188 w 13951"/>
                              <a:gd name="T190" fmla="+- 0 -1218 -1501"/>
                              <a:gd name="T191" fmla="*/ -1218 h 284"/>
                              <a:gd name="T192" fmla="+- 0 14648 1592"/>
                              <a:gd name="T193" fmla="*/ T192 w 13951"/>
                              <a:gd name="T194" fmla="+- 0 -1218 -1501"/>
                              <a:gd name="T195" fmla="*/ -1218 h 284"/>
                              <a:gd name="T196" fmla="+- 0 15542 1592"/>
                              <a:gd name="T197" fmla="*/ T196 w 13951"/>
                              <a:gd name="T198" fmla="+- 0 -1501 -1501"/>
                              <a:gd name="T199" fmla="*/ -1501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3951" h="284">
                                <a:moveTo>
                                  <a:pt x="5155" y="0"/>
                                </a:moveTo>
                                <a:lnTo>
                                  <a:pt x="5147" y="0"/>
                                </a:lnTo>
                                <a:lnTo>
                                  <a:pt x="5147" y="9"/>
                                </a:lnTo>
                                <a:lnTo>
                                  <a:pt x="5147" y="276"/>
                                </a:lnTo>
                                <a:lnTo>
                                  <a:pt x="3457" y="276"/>
                                </a:lnTo>
                                <a:lnTo>
                                  <a:pt x="3457" y="9"/>
                                </a:lnTo>
                                <a:lnTo>
                                  <a:pt x="5147" y="9"/>
                                </a:lnTo>
                                <a:lnTo>
                                  <a:pt x="5147" y="0"/>
                                </a:lnTo>
                                <a:lnTo>
                                  <a:pt x="3457" y="0"/>
                                </a:lnTo>
                                <a:lnTo>
                                  <a:pt x="3451" y="0"/>
                                </a:lnTo>
                                <a:lnTo>
                                  <a:pt x="3451" y="9"/>
                                </a:lnTo>
                                <a:lnTo>
                                  <a:pt x="3451" y="276"/>
                                </a:lnTo>
                                <a:lnTo>
                                  <a:pt x="856" y="276"/>
                                </a:lnTo>
                                <a:lnTo>
                                  <a:pt x="856" y="9"/>
                                </a:lnTo>
                                <a:lnTo>
                                  <a:pt x="3451" y="9"/>
                                </a:lnTo>
                                <a:lnTo>
                                  <a:pt x="3451" y="0"/>
                                </a:lnTo>
                                <a:lnTo>
                                  <a:pt x="856" y="0"/>
                                </a:lnTo>
                                <a:lnTo>
                                  <a:pt x="855" y="0"/>
                                </a:lnTo>
                                <a:lnTo>
                                  <a:pt x="849" y="0"/>
                                </a:lnTo>
                                <a:lnTo>
                                  <a:pt x="848" y="0"/>
                                </a:lnTo>
                                <a:lnTo>
                                  <a:pt x="848" y="9"/>
                                </a:lnTo>
                                <a:lnTo>
                                  <a:pt x="848" y="276"/>
                                </a:lnTo>
                                <a:lnTo>
                                  <a:pt x="6" y="276"/>
                                </a:lnTo>
                                <a:lnTo>
                                  <a:pt x="6" y="9"/>
                                </a:lnTo>
                                <a:lnTo>
                                  <a:pt x="848" y="9"/>
                                </a:lnTo>
                                <a:lnTo>
                                  <a:pt x="848" y="0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283"/>
                                </a:lnTo>
                                <a:lnTo>
                                  <a:pt x="4" y="283"/>
                                </a:lnTo>
                                <a:lnTo>
                                  <a:pt x="6" y="283"/>
                                </a:lnTo>
                                <a:lnTo>
                                  <a:pt x="848" y="283"/>
                                </a:lnTo>
                                <a:lnTo>
                                  <a:pt x="849" y="283"/>
                                </a:lnTo>
                                <a:lnTo>
                                  <a:pt x="851" y="283"/>
                                </a:lnTo>
                                <a:lnTo>
                                  <a:pt x="855" y="283"/>
                                </a:lnTo>
                                <a:lnTo>
                                  <a:pt x="856" y="283"/>
                                </a:lnTo>
                                <a:lnTo>
                                  <a:pt x="3451" y="283"/>
                                </a:lnTo>
                                <a:lnTo>
                                  <a:pt x="3453" y="283"/>
                                </a:lnTo>
                                <a:lnTo>
                                  <a:pt x="3457" y="283"/>
                                </a:lnTo>
                                <a:lnTo>
                                  <a:pt x="5147" y="283"/>
                                </a:lnTo>
                                <a:lnTo>
                                  <a:pt x="5155" y="283"/>
                                </a:lnTo>
                                <a:lnTo>
                                  <a:pt x="5155" y="0"/>
                                </a:lnTo>
                                <a:close/>
                                <a:moveTo>
                                  <a:pt x="13950" y="0"/>
                                </a:moveTo>
                                <a:lnTo>
                                  <a:pt x="13942" y="0"/>
                                </a:lnTo>
                                <a:lnTo>
                                  <a:pt x="13942" y="9"/>
                                </a:lnTo>
                                <a:lnTo>
                                  <a:pt x="13942" y="276"/>
                                </a:lnTo>
                                <a:lnTo>
                                  <a:pt x="13056" y="276"/>
                                </a:lnTo>
                                <a:lnTo>
                                  <a:pt x="13056" y="9"/>
                                </a:lnTo>
                                <a:lnTo>
                                  <a:pt x="13942" y="9"/>
                                </a:lnTo>
                                <a:lnTo>
                                  <a:pt x="13942" y="0"/>
                                </a:lnTo>
                                <a:lnTo>
                                  <a:pt x="13056" y="0"/>
                                </a:lnTo>
                                <a:lnTo>
                                  <a:pt x="13054" y="0"/>
                                </a:lnTo>
                                <a:lnTo>
                                  <a:pt x="13048" y="0"/>
                                </a:lnTo>
                                <a:lnTo>
                                  <a:pt x="13048" y="9"/>
                                </a:lnTo>
                                <a:lnTo>
                                  <a:pt x="13048" y="276"/>
                                </a:lnTo>
                                <a:lnTo>
                                  <a:pt x="11359" y="276"/>
                                </a:lnTo>
                                <a:lnTo>
                                  <a:pt x="11359" y="9"/>
                                </a:lnTo>
                                <a:lnTo>
                                  <a:pt x="13048" y="9"/>
                                </a:lnTo>
                                <a:lnTo>
                                  <a:pt x="13048" y="0"/>
                                </a:lnTo>
                                <a:lnTo>
                                  <a:pt x="11359" y="0"/>
                                </a:lnTo>
                                <a:lnTo>
                                  <a:pt x="11358" y="0"/>
                                </a:lnTo>
                                <a:lnTo>
                                  <a:pt x="11352" y="0"/>
                                </a:lnTo>
                                <a:lnTo>
                                  <a:pt x="11351" y="0"/>
                                </a:lnTo>
                                <a:lnTo>
                                  <a:pt x="11351" y="9"/>
                                </a:lnTo>
                                <a:lnTo>
                                  <a:pt x="11351" y="276"/>
                                </a:lnTo>
                                <a:lnTo>
                                  <a:pt x="10525" y="276"/>
                                </a:lnTo>
                                <a:lnTo>
                                  <a:pt x="10525" y="9"/>
                                </a:lnTo>
                                <a:lnTo>
                                  <a:pt x="11351" y="9"/>
                                </a:lnTo>
                                <a:lnTo>
                                  <a:pt x="11351" y="0"/>
                                </a:lnTo>
                                <a:lnTo>
                                  <a:pt x="10525" y="0"/>
                                </a:lnTo>
                                <a:lnTo>
                                  <a:pt x="10519" y="0"/>
                                </a:lnTo>
                                <a:lnTo>
                                  <a:pt x="10519" y="9"/>
                                </a:lnTo>
                                <a:lnTo>
                                  <a:pt x="10519" y="276"/>
                                </a:lnTo>
                                <a:lnTo>
                                  <a:pt x="9842" y="276"/>
                                </a:lnTo>
                                <a:lnTo>
                                  <a:pt x="9842" y="9"/>
                                </a:lnTo>
                                <a:lnTo>
                                  <a:pt x="10519" y="9"/>
                                </a:lnTo>
                                <a:lnTo>
                                  <a:pt x="10519" y="0"/>
                                </a:lnTo>
                                <a:lnTo>
                                  <a:pt x="9842" y="0"/>
                                </a:lnTo>
                                <a:lnTo>
                                  <a:pt x="9841" y="0"/>
                                </a:lnTo>
                                <a:lnTo>
                                  <a:pt x="9835" y="0"/>
                                </a:lnTo>
                                <a:lnTo>
                                  <a:pt x="9834" y="0"/>
                                </a:lnTo>
                                <a:lnTo>
                                  <a:pt x="9834" y="9"/>
                                </a:lnTo>
                                <a:lnTo>
                                  <a:pt x="9834" y="276"/>
                                </a:lnTo>
                                <a:lnTo>
                                  <a:pt x="8959" y="276"/>
                                </a:lnTo>
                                <a:lnTo>
                                  <a:pt x="8959" y="9"/>
                                </a:lnTo>
                                <a:lnTo>
                                  <a:pt x="9834" y="9"/>
                                </a:lnTo>
                                <a:lnTo>
                                  <a:pt x="9834" y="0"/>
                                </a:lnTo>
                                <a:lnTo>
                                  <a:pt x="8959" y="0"/>
                                </a:lnTo>
                                <a:lnTo>
                                  <a:pt x="8958" y="0"/>
                                </a:lnTo>
                                <a:lnTo>
                                  <a:pt x="8950" y="0"/>
                                </a:lnTo>
                                <a:lnTo>
                                  <a:pt x="8949" y="0"/>
                                </a:lnTo>
                                <a:lnTo>
                                  <a:pt x="8949" y="9"/>
                                </a:lnTo>
                                <a:lnTo>
                                  <a:pt x="8949" y="276"/>
                                </a:lnTo>
                                <a:lnTo>
                                  <a:pt x="7262" y="276"/>
                                </a:lnTo>
                                <a:lnTo>
                                  <a:pt x="7262" y="9"/>
                                </a:lnTo>
                                <a:lnTo>
                                  <a:pt x="8949" y="9"/>
                                </a:lnTo>
                                <a:lnTo>
                                  <a:pt x="8949" y="0"/>
                                </a:lnTo>
                                <a:lnTo>
                                  <a:pt x="7262" y="0"/>
                                </a:lnTo>
                                <a:lnTo>
                                  <a:pt x="7261" y="0"/>
                                </a:lnTo>
                                <a:lnTo>
                                  <a:pt x="7253" y="0"/>
                                </a:lnTo>
                                <a:lnTo>
                                  <a:pt x="7252" y="0"/>
                                </a:lnTo>
                                <a:lnTo>
                                  <a:pt x="7252" y="9"/>
                                </a:lnTo>
                                <a:lnTo>
                                  <a:pt x="7252" y="276"/>
                                </a:lnTo>
                                <a:lnTo>
                                  <a:pt x="5562" y="276"/>
                                </a:lnTo>
                                <a:lnTo>
                                  <a:pt x="5562" y="9"/>
                                </a:lnTo>
                                <a:lnTo>
                                  <a:pt x="7252" y="9"/>
                                </a:lnTo>
                                <a:lnTo>
                                  <a:pt x="7252" y="0"/>
                                </a:lnTo>
                                <a:lnTo>
                                  <a:pt x="5562" y="0"/>
                                </a:lnTo>
                                <a:lnTo>
                                  <a:pt x="5556" y="0"/>
                                </a:lnTo>
                                <a:lnTo>
                                  <a:pt x="5556" y="4"/>
                                </a:lnTo>
                                <a:lnTo>
                                  <a:pt x="5556" y="283"/>
                                </a:lnTo>
                                <a:lnTo>
                                  <a:pt x="5560" y="283"/>
                                </a:lnTo>
                                <a:lnTo>
                                  <a:pt x="5562" y="283"/>
                                </a:lnTo>
                                <a:lnTo>
                                  <a:pt x="7252" y="283"/>
                                </a:lnTo>
                                <a:lnTo>
                                  <a:pt x="7253" y="283"/>
                                </a:lnTo>
                                <a:lnTo>
                                  <a:pt x="7257" y="283"/>
                                </a:lnTo>
                                <a:lnTo>
                                  <a:pt x="7261" y="283"/>
                                </a:lnTo>
                                <a:lnTo>
                                  <a:pt x="7262" y="283"/>
                                </a:lnTo>
                                <a:lnTo>
                                  <a:pt x="8949" y="283"/>
                                </a:lnTo>
                                <a:lnTo>
                                  <a:pt x="8950" y="283"/>
                                </a:lnTo>
                                <a:lnTo>
                                  <a:pt x="8954" y="283"/>
                                </a:lnTo>
                                <a:lnTo>
                                  <a:pt x="8958" y="283"/>
                                </a:lnTo>
                                <a:lnTo>
                                  <a:pt x="8959" y="283"/>
                                </a:lnTo>
                                <a:lnTo>
                                  <a:pt x="9834" y="283"/>
                                </a:lnTo>
                                <a:lnTo>
                                  <a:pt x="9835" y="283"/>
                                </a:lnTo>
                                <a:lnTo>
                                  <a:pt x="9837" y="283"/>
                                </a:lnTo>
                                <a:lnTo>
                                  <a:pt x="9841" y="283"/>
                                </a:lnTo>
                                <a:lnTo>
                                  <a:pt x="9842" y="283"/>
                                </a:lnTo>
                                <a:lnTo>
                                  <a:pt x="10519" y="283"/>
                                </a:lnTo>
                                <a:lnTo>
                                  <a:pt x="10521" y="283"/>
                                </a:lnTo>
                                <a:lnTo>
                                  <a:pt x="10525" y="283"/>
                                </a:lnTo>
                                <a:lnTo>
                                  <a:pt x="11351" y="283"/>
                                </a:lnTo>
                                <a:lnTo>
                                  <a:pt x="11352" y="283"/>
                                </a:lnTo>
                                <a:lnTo>
                                  <a:pt x="11354" y="283"/>
                                </a:lnTo>
                                <a:lnTo>
                                  <a:pt x="11358" y="283"/>
                                </a:lnTo>
                                <a:lnTo>
                                  <a:pt x="11359" y="283"/>
                                </a:lnTo>
                                <a:lnTo>
                                  <a:pt x="13048" y="283"/>
                                </a:lnTo>
                                <a:lnTo>
                                  <a:pt x="13050" y="283"/>
                                </a:lnTo>
                                <a:lnTo>
                                  <a:pt x="13054" y="283"/>
                                </a:lnTo>
                                <a:lnTo>
                                  <a:pt x="13056" y="283"/>
                                </a:lnTo>
                                <a:lnTo>
                                  <a:pt x="13942" y="283"/>
                                </a:lnTo>
                                <a:lnTo>
                                  <a:pt x="13950" y="283"/>
                                </a:lnTo>
                                <a:lnTo>
                                  <a:pt x="1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docshape194"/>
                        <wps:cNvSpPr>
                          <a:spLocks/>
                        </wps:cNvSpPr>
                        <wps:spPr bwMode="auto">
                          <a:xfrm>
                            <a:off x="278" y="-2905"/>
                            <a:ext cx="6883" cy="1674"/>
                          </a:xfrm>
                          <a:custGeom>
                            <a:avLst/>
                            <a:gdLst>
                              <a:gd name="T0" fmla="+- 0 279 279"/>
                              <a:gd name="T1" fmla="*/ T0 w 6883"/>
                              <a:gd name="T2" fmla="+- 0 -1231 -2904"/>
                              <a:gd name="T3" fmla="*/ -1231 h 1674"/>
                              <a:gd name="T4" fmla="+- 0 279 279"/>
                              <a:gd name="T5" fmla="*/ T4 w 6883"/>
                              <a:gd name="T6" fmla="+- 0 -2904 -2904"/>
                              <a:gd name="T7" fmla="*/ -2904 h 1674"/>
                              <a:gd name="T8" fmla="+- 0 6752 279"/>
                              <a:gd name="T9" fmla="*/ T8 w 6883"/>
                              <a:gd name="T10" fmla="+- 0 -1231 -2904"/>
                              <a:gd name="T11" fmla="*/ -1231 h 1674"/>
                              <a:gd name="T12" fmla="+- 0 6752 279"/>
                              <a:gd name="T13" fmla="*/ T12 w 6883"/>
                              <a:gd name="T14" fmla="+- 0 -2904 -2904"/>
                              <a:gd name="T15" fmla="*/ -2904 h 1674"/>
                              <a:gd name="T16" fmla="+- 0 7161 279"/>
                              <a:gd name="T17" fmla="*/ T16 w 6883"/>
                              <a:gd name="T18" fmla="+- 0 -1231 -2904"/>
                              <a:gd name="T19" fmla="*/ -1231 h 1674"/>
                              <a:gd name="T20" fmla="+- 0 7161 279"/>
                              <a:gd name="T21" fmla="*/ T20 w 6883"/>
                              <a:gd name="T22" fmla="+- 0 -2904 -2904"/>
                              <a:gd name="T23" fmla="*/ -2904 h 16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883" h="1674">
                                <a:moveTo>
                                  <a:pt x="0" y="1673"/>
                                </a:moveTo>
                                <a:lnTo>
                                  <a:pt x="0" y="0"/>
                                </a:lnTo>
                                <a:moveTo>
                                  <a:pt x="6473" y="1673"/>
                                </a:moveTo>
                                <a:lnTo>
                                  <a:pt x="6473" y="0"/>
                                </a:lnTo>
                                <a:moveTo>
                                  <a:pt x="6882" y="1673"/>
                                </a:moveTo>
                                <a:lnTo>
                                  <a:pt x="6882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docshape195"/>
                        <wps:cNvSpPr txBox="1">
                          <a:spLocks noChangeArrowheads="1"/>
                        </wps:cNvSpPr>
                        <wps:spPr bwMode="auto">
                          <a:xfrm>
                            <a:off x="524" y="-3343"/>
                            <a:ext cx="536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1"/>
                                <w:rPr>
                                  <w:rFonts w:ascii="Courier New" w:hAnsi="Courier New"/>
                                  <w:sz w:val="112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111111"/>
                                  <w:spacing w:val="17"/>
                                  <w:w w:val="50"/>
                                  <w:sz w:val="112"/>
                                </w:rPr>
                                <w:t>·</w:t>
                              </w:r>
                              <w:r>
                                <w:rPr>
                                  <w:rFonts w:ascii="Courier New" w:hAnsi="Courier New"/>
                                  <w:color w:val="262626"/>
                                  <w:w w:val="24"/>
                                  <w:sz w:val="11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85" o:spid="_x0000_s1136" style="position:absolute;left:0;text-align:left;margin-left:13.7pt;margin-top:-183.3pt;width:763.5pt;height:122.4pt;z-index:-24765952;mso-position-horizontal-relative:page;mso-position-vertical-relative:text" coordorigin="274,-3666" coordsize="15270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">
                <v:shape id="docshape186" o:spid="_x0000_s1137" style="position:absolute;left:279;top:-3667;width:15264;height:2449;visibility:visible;mso-wrap-style:square;v-text-anchor:top" coordsize="15264,2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" path="m15264,r-8,l15256,7r,2434l6,2441,6,799r456,l463,799r10692,l11155,7r677,l11832,799r6,l11838,7r3418,l15256,,11838,r-6,l11155,r-8,l11147,7r,785l10272,792r,-785l11147,7r,-7l10272,r-1,l10263,r-1,l10262,7r,785l8575,792r,-785l10262,7r,-7l8575,r-1,l8566,r-1,l8565,7r,785l6875,792r,-785l8565,7r,-7l6875,r-6,l6869,7r,785l6468,792r,-785l6869,7r,-7l6468,r-1,l6461,r-1,l6460,7r,785l4770,792r,-785l6460,7r,-7l4770,r-6,l4764,7r,785l2169,792r,-785l4764,7r,-7l2169,r-1,l2162,r-1,l2161,7r,785l1319,792r,-785l2161,7r,-7l1319,r-6,l1311,r,7l1311,792r-839,l472,7r839,l1311,,472,r-1,l463,r-1,l462,7r,785l6,792,6,7r456,l462,,6,,,,,2,,799,,2448r4,l6,2448r15250,l15264,2448,15264,xe" fillcolor="black" stroked="f">
                  <v:path arrowok="t" o:connecttype="custom" o:connectlocs="15256,-3666;15256,-1225;6,-2867;463,-2867;11155,-3659;11832,-2867;11838,-3659;15256,-3666;11832,-3666;11147,-3666;11147,-2874;10272,-3659;11147,-3666;10271,-3666;10262,-3666;10262,-2874;8575,-3659;10262,-3666;8574,-3666;8565,-3666;8565,-2874;6875,-3659;8565,-3666;6869,-3666;6869,-2874;6468,-3659;6869,-3666;6467,-3666;6460,-3666;6460,-2874;4770,-3659;6460,-3666;4770,-3666;4764,-3666;4764,-2874;2169,-3659;4764,-3666;2168,-3666;2161,-3666;2161,-2874;1319,-3659;2161,-3666;1319,-3666;1311,-3666;1311,-2874;472,-3659;1311,-3666;471,-3666;462,-3666;462,-2874;6,-3659;462,-3666;0,-3666;0,-2867;4,-1218;15256,-1218;15264,-3666" o:connectangles="0,0,0,0,0,0,0,0,0,0,0,0,0,0,0,0,0,0,0,0,0,0,0,0,0,0,0,0,0,0,0,0,0,0,0,0,0,0,0,0,0,0,0,0,0,0,0,0,0,0,0,0,0,0,0,0,0"/>
                </v:shape>
                <v:shape id="docshape187" o:spid="_x0000_s1138" style="position:absolute;left:742;top:-3667;width:14800;height:1073;visibility:visible;mso-wrap-style:square;v-text-anchor:top" coordsize="14800,1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" path="m6005,792r-8,l5997,799r,266l4307,1065r,-266l5997,799r,-7l4307,792r-6,l4301,799r,266l1706,1065r,-266l4301,799r,-7l1706,792r-1,l1699,792r-1,l1698,799r,266l856,1065r,-266l1698,799r,-7l856,792r-6,l848,792r,7l848,1065r-840,l8,799r840,l848,792,8,792r-8,l,794r,279l4,1073r4,l848,1073r2,l854,1073r2,l1698,1073r1,l1701,1073r4,l1706,1073r2595,l4303,1073r4,l5997,1073r8,l6005,792xm9809,792r-10,l9799,799r,266l8112,1065r,-266l9799,799r,-7l8112,792r-1,l8103,792r-1,l8102,799r,266l6412,1065r,-266l8102,799r,-7l6412,792r-6,l6406,794r,279l6410,1073r2,l8102,1073r1,l8107,1073r4,l8112,1073r1687,l9809,1073r,-281xm14800,r-8,l14792,7r,785l13906,792r,-785l14792,7r,-7l13906,r-2,l13898,r,7l13898,792r-1689,l12209,7r1689,l13898,,12209,r-1,l12202,r-1,l12201,7r,785l11375,792r,-785l12201,7r,-7l11375,r-6,l11369,7r,785l10692,792r-1,l10691,7r678,l11369,r-678,l10685,r,2l10685,792r-1,l10684,1073r8,l10692,799r677,l11371,799r4,l12201,799r1,l12204,799r4,l12209,799r1689,l13900,799r4,l13906,799r886,l14800,799r,-799xe" fillcolor="black" stroked="f">
                  <v:path arrowok="t" o:connecttype="custom" o:connectlocs="5997,-2867;4307,-2867;4307,-2874;4301,-2874;1706,-2601;4301,-2874;1699,-2874;1698,-2601;1698,-2867;856,-2874;848,-2867;8,-2867;8,-2874;0,-2593;848,-2593;856,-2593;1699,-2593;1706,-2593;4303,-2593;5997,-2593;9809,-2874;9799,-2601;9799,-2867;8111,-2874;8102,-2867;6412,-2867;6412,-2874;6406,-2593;8102,-2593;8111,-2593;9809,-2593;14792,-3666;13906,-2874;14792,-3666;13898,-3666;13898,-2874;13898,-3659;12208,-3666;12201,-3659;11375,-3659;11375,-3666;11369,-2874;10691,-2874;11369,-3666;10685,-3664;10684,-2593;11369,-2867;12201,-2867;12208,-2867;13898,-2867;13906,-2867;14800,-3666" o:connectangles="0,0,0,0,0,0,0,0,0,0,0,0,0,0,0,0,0,0,0,0,0,0,0,0,0,0,0,0,0,0,0,0,0,0,0,0,0,0,0,0,0,0,0,0,0,0,0,0,0,0,0,0"/>
                </v:shape>
                <v:shape id="docshape188" o:spid="_x0000_s1139" style="position:absolute;left:742;top:-2875;width:14800;height:557;visibility:visible;mso-wrap-style:square;v-text-anchor:top" coordsize="14800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" path="m6005,273r-8,l5997,281r,268l4307,549r,-268l5997,281r,-8l4307,273r-6,l4301,281r,268l1706,549r,-268l4301,281r,-8l1706,273r-1,l1699,273r-1,l1698,281r,268l856,549r,-268l1698,281r,-8l856,273r-6,l848,273r,8l848,549,8,549,8,281r840,l848,273,8,273r-8,l,278,,557r4,l8,557r840,l850,557r4,l856,557r842,l1699,557r2,l1705,557r1,l4301,557r2,l4307,557r1690,l6005,557r,-284xm8112,273r-10,l8102,281r,268l6412,549r,-268l8102,281r,-8l6412,273r-6,l6406,278r,279l6410,557r2,l8102,557r10,l8112,273xm14800,r-8,l14792,7r,266l13906,273r,-266l14792,7r,-7l13906,r-2,l13898,r,7l13898,273r-1689,l12209,7r1689,l13898,,12209,r-1,l12202,r-1,l12201,7r,266l11375,273r,-266l12201,7r,-7l11375,r-6,l11369,7r,266l10692,273r,-266l11369,7r,-7l10692,r-1,l10685,r-1,l10684,7r,266l9809,273r-1,l9808,7r876,l10684,,9808,r-8,l9800,2r,271l9799,273r,284l9809,557r,-276l10684,281r1,l10687,281r4,l10692,281r677,l11371,281r4,l12201,281r1,l12204,281r4,l12209,281r1689,l13900,281r4,l13906,281r886,l14800,281r,-281xe" fillcolor="black" stroked="f">
                  <v:path arrowok="t" o:connecttype="custom" o:connectlocs="5997,-2593;4307,-2593;4307,-2601;4301,-2601;1706,-2325;4301,-2601;1699,-2601;1698,-2325;1698,-2593;856,-2601;848,-2593;8,-2593;8,-2601;0,-2317;848,-2317;856,-2317;1699,-2317;1706,-2317;4303,-2317;5997,-2317;8112,-2601;8102,-2325;8102,-2593;6406,-2601;6410,-2317;8112,-2317;14792,-2874;13906,-2601;14792,-2874;13898,-2874;13898,-2601;13898,-2867;12208,-2874;12201,-2867;11375,-2867;11375,-2874;11369,-2601;11369,-2867;10691,-2874;10684,-2867;9809,-2601;10684,-2867;9800,-2874;9799,-2601;9809,-2593;10687,-2593;11369,-2593;12201,-2593;12208,-2593;13898,-2593;13906,-2593;14800,-2874" o:connectangles="0,0,0,0,0,0,0,0,0,0,0,0,0,0,0,0,0,0,0,0,0,0,0,0,0,0,0,0,0,0,0,0,0,0,0,0,0,0,0,0,0,0,0,0,0,0,0,0,0,0,0,0"/>
                </v:shape>
                <v:shape id="docshape189" o:spid="_x0000_s1140" style="position:absolute;left:742;top:-2601;width:14800;height:560;visibility:visible;mso-wrap-style:square;v-text-anchor:top" coordsize="14800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" path="m6005,276r-8,l5997,284r,266l4307,550r,-266l5997,284r,-8l4307,276r-6,l4301,284r,266l1706,550r,-266l4301,284r,-8l1706,276r-1,l1699,276r-1,l1698,284r,266l856,550r,-266l1698,284r,-8l856,276r-6,l848,276r,8l848,550,8,550,8,284r840,l848,276,8,276r-8,l,279,,560r4,l8,560r840,l850,560r4,l856,560r842,l1699,560r2,l1705,560r1,l4301,560r2,l4307,560r1690,l6005,560r,-284xm14800,r-8,l14792,8r,268l13906,276r,-268l14792,8r,-8l13906,r-2,l13898,r,8l13898,276r-1689,l12209,8r1689,l13898,,12209,r-1,l12202,r-1,l12201,8r,268l11375,276r,-268l12201,8r,-8l11375,r-6,l11369,8r,268l10692,276r,-268l11369,8r,-8l10692,r-1,l10685,r-1,l10684,8r,268l9809,276r,-268l10684,8r,-8l9809,r-1,l9800,r-1,l9799,8r,268l8112,276r-1,l8111,8r1688,l9799,,8111,r-8,l8103,5r,271l8102,276r,284l8112,560r,-276l9799,284r1,l9804,284r4,l9809,284r875,l10685,284r2,l10691,284r1,l11369,284r2,l11375,284r826,l12202,284r2,l12208,284r1,l13898,284r2,l13904,284r2,l14792,284r8,l14800,xe" fillcolor="black" stroked="f">
                  <v:path arrowok="t" o:connecttype="custom" o:connectlocs="5997,-2317;4307,-2317;4307,-2325;4301,-2325;1706,-2051;4301,-2325;1699,-2325;1698,-2051;1698,-2317;856,-2325;848,-2317;8,-2317;8,-2325;0,-2041;848,-2041;856,-2041;1699,-2041;1706,-2041;4303,-2041;5997,-2041;14800,-2601;14792,-2325;14792,-2593;13904,-2601;13898,-2593;12209,-2593;12209,-2601;12201,-2601;11375,-2325;12201,-2601;11369,-2593;10692,-2593;10692,-2601;10684,-2601;9809,-2325;10684,-2601;9800,-2601;9799,-2325;8111,-2325;9799,-2601;8103,-2596;8102,-2041;9799,-2317;9808,-2317;10685,-2317;10692,-2317;11375,-2317;12204,-2317;13898,-2317;13904,-2317;14800,-2317" o:connectangles="0,0,0,0,0,0,0,0,0,0,0,0,0,0,0,0,0,0,0,0,0,0,0,0,0,0,0,0,0,0,0,0,0,0,0,0,0,0,0,0,0,0,0,0,0,0,0,0,0,0,0"/>
                </v:shape>
                <v:shape id="docshape190" o:spid="_x0000_s1141" style="position:absolute;left:742;top:-2325;width:14800;height:557;visibility:visible;mso-wrap-style:square;v-text-anchor:top" coordsize="14800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" path="m4307,274r-6,l4301,284r,266l1706,550r,-266l4301,284r,-10l1706,274r-1,l1699,274r-1,l1698,284r,266l856,550r,-266l1698,284r,-10l856,274r-6,l848,274r,10l848,550,8,550,8,284r840,l848,274,8,274r-8,l,279,,557r4,l8,557r840,l850,557r4,l856,557r842,l1699,557r2,l1705,557r1,l4301,557r6,l4307,274xm6005,274r-8,l5997,557r8,l6005,274xm14800,r-8,l14792,8r,266l13906,274r,-266l14792,8r,-8l13906,r-2,l13898,r,8l13898,274r-1689,l12209,8r1689,l13898,,12209,r-1,l12202,r-1,l12201,8r,266l11375,274r,-266l12201,8r,-8l11375,r-6,l11369,8r,266l10692,274r,-266l11369,8r,-8l10692,r-1,l10685,r-1,l10684,8r,266l9809,274r,-266l10684,8r,-8l9809,r-1,l9800,r-1,l9799,8r,266l8112,274r,-266l9799,8r,-8l8112,r-1,l8103,r-1,l8102,8r,266l6412,274r,-266l8102,8r,-8l6412,r-6,l6406,3r,281l6410,284r2,l8102,284r1,l8107,284r4,l8112,284r1687,l9800,284r4,l9808,284r1,l10684,284r1,l10687,284r4,l10692,284r677,l11371,284r4,l12201,284r1,l12204,284r4,l12209,284r1689,l13900,284r4,l13906,284r886,l14800,284r,-284xe" fillcolor="black" stroked="f">
                  <v:path arrowok="t" o:connecttype="custom" o:connectlocs="4301,-2041;1706,-2041;1706,-2051;1698,-2051;856,-1775;1698,-2051;850,-2051;848,-1775;848,-2041;0,-2051;4,-1768;850,-1768;856,-1768;1701,-1768;4301,-1768;6005,-2051;6005,-1768;14792,-2325;13906,-2051;14792,-2325;13898,-2325;13898,-2051;13898,-2317;12208,-2325;12201,-2317;11375,-2317;11375,-2325;11369,-2051;11369,-2317;10691,-2325;10684,-2317;9809,-2317;9809,-2325;9799,-2325;8112,-2051;9799,-2325;8103,-2325;8102,-2051;8102,-2317;6406,-2325;6410,-2041;8103,-2041;8112,-2041;9804,-2041;10684,-2041;10691,-2041;11371,-2041;12202,-2041;12209,-2041;13900,-2041;14792,-2041" o:connectangles="0,0,0,0,0,0,0,0,0,0,0,0,0,0,0,0,0,0,0,0,0,0,0,0,0,0,0,0,0,0,0,0,0,0,0,0,0,0,0,0,0,0,0,0,0,0,0,0,0,0,0"/>
                </v:shape>
                <v:shape id="docshape191" o:spid="_x0000_s1142" style="position:absolute;left:742;top:-2052;width:14801;height:560;visibility:visible;mso-wrap-style:square;v-text-anchor:top" coordsize="14801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" path="m1706,276r-8,l1698,283r,267l856,550r,-267l1698,283r,-7l856,276r-6,l848,276r,7l848,550,8,550,8,283r840,l848,276,8,276r-8,l,281,,559r4,l8,559r840,l850,559r4,l856,559r842,l1706,559r,-283xm6005,r-8,l5997,10r,266l4307,276r,-266l5997,10r,-10l4307,r-6,l4301,5r,278l4301,559r6,l4307,283r1690,l6005,283,6005,xm14800,r-8,l14792,10r,266l13906,276r,-266l14792,10r,-10l13906,r-2,l13898,r,10l13898,276r-1689,l12209,10r1689,l13898,,12209,r-1,l12202,r-1,l12201,10r,266l11375,276r,-266l12201,10r,-10l11375,r-6,l11369,10r,266l10692,276r,-266l11369,10r,-10l10692,r-1,l10685,r-1,l10684,10r,266l9809,276r,-266l10684,10r,-10l9809,r-1,l9800,r-1,l9799,10r,266l8112,276r,-266l9799,10r,-10l8112,r-1,l8103,r-1,l8102,10r,266l6412,276r,-266l8102,10r,-10l6412,r-6,l6406,5r,278l6410,283r2,l8102,283r1,l8107,283r4,l8112,283r1687,l9800,283r4,l9808,283r1,l10684,283r1,l10687,283r4,l10692,283r677,l11371,283r4,l12201,283r1,l12204,283r4,l12209,283r1689,l13900,283r4,l13906,283r886,l14800,283r,-283xe" fillcolor="black" stroked="f">
                  <v:path arrowok="t" o:connecttype="custom" o:connectlocs="1698,-1768;856,-1768;856,-1775;848,-1775;8,-1501;848,-1775;0,-1770;8,-1492;854,-1492;1698,-1492;6005,-2051;5997,-1775;4307,-1775;5997,-2051;4301,-2046;4301,-1492;5997,-1768;14800,-2051;14792,-1775;14792,-2041;13904,-2051;13898,-2041;12209,-2041;12209,-2051;12201,-2051;11375,-1775;12201,-2051;11369,-2041;10692,-2041;10692,-2051;10684,-2051;9809,-1775;10684,-2051;9800,-2051;9799,-1775;9799,-2041;8111,-2051;8102,-2041;6412,-2041;6412,-2051;6406,-1768;8102,-1768;8111,-1768;9800,-1768;9809,-1768;10687,-1768;11369,-1768;12201,-1768;12208,-1768;13898,-1768;13906,-1768;14800,-2051" o:connectangles="0,0,0,0,0,0,0,0,0,0,0,0,0,0,0,0,0,0,0,0,0,0,0,0,0,0,0,0,0,0,0,0,0,0,0,0,0,0,0,0,0,0,0,0,0,0,0,0,0,0,0,0"/>
                </v:shape>
                <v:shape id="docshape192" o:spid="_x0000_s1143" style="position:absolute;left:742;top:-1776;width:14801;height:557;visibility:visible;mso-wrap-style:square;v-text-anchor:top" coordsize="14801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" path="m856,274r-8,l848,283r,267l8,550,8,283r840,l848,274,8,274r-8,l,278,,557r4,l8,557r840,l856,557r,-283xm6005,r-8,l5997,7r,267l4307,274r,-267l5997,7r,-7l4307,r-6,l4301,7r,267l1706,274r-1,l1705,7r2596,l4301,,1705,r-6,l1699,5r,269l1698,274r,283l1706,557r,-274l4301,283r2,l4307,283r1690,l6005,283,6005,xm14800,r-8,l14792,7r,267l13906,274r,-267l14792,7r,-7l13906,r-2,l13898,r,7l13898,274r-1689,l12209,7r1689,l13898,,12209,r-1,l12202,r-1,l12201,7r,267l11375,274r,-267l12201,7r,-7l11375,r-6,l11369,7r,267l10692,274r,-267l11369,7r,-7l10692,r-1,l10685,r-1,l10684,7r,267l9809,274r,-267l10684,7r,-7l9809,r-1,l9800,r-1,l9799,7r,267l8112,274r,-267l9799,7r,-7l8112,r-1,l8103,r-1,l8102,7r,267l6412,274r,-267l8102,7r,-7l6412,r-6,l6406,5r,278l6410,283r2,l8102,283r1,l8107,283r4,l8112,283r1687,l9800,283r4,l9808,283r1,l10684,283r1,l10687,283r4,l10692,283r677,l11371,283r4,l12201,283r1,l12204,283r4,l12209,283r1689,l13900,283r4,l13906,283r886,l14800,283r,-283xe" fillcolor="black" stroked="f">
                  <v:path arrowok="t" o:connecttype="custom" o:connectlocs="848,-1492;8,-1492;8,-1501;0,-1218;848,-1218;6005,-1775;5997,-1501;5997,-1768;4307,-1775;4301,-1768;1706,-1501;4301,-1768;1699,-1775;1698,-1501;1706,-1492;4303,-1492;5997,-1492;14800,-1775;14792,-1501;14792,-1768;13904,-1775;13898,-1768;12209,-1768;12209,-1775;12201,-1775;11375,-1501;12201,-1775;11369,-1768;10692,-1768;10692,-1775;10684,-1775;9809,-1501;10684,-1775;9800,-1775;9799,-1501;9799,-1768;8111,-1775;8102,-1768;6412,-1768;6412,-1775;6406,-1492;8102,-1492;8111,-1492;9800,-1492;9809,-1492;10687,-1492;11369,-1492;12201,-1492;12208,-1492;13898,-1492;13906,-1492;14800,-1775" o:connectangles="0,0,0,0,0,0,0,0,0,0,0,0,0,0,0,0,0,0,0,0,0,0,0,0,0,0,0,0,0,0,0,0,0,0,0,0,0,0,0,0,0,0,0,0,0,0,0,0,0,0,0,0"/>
                </v:shape>
                <v:shape id="docshape193" o:spid="_x0000_s1144" style="position:absolute;left:1592;top:-1502;width:13951;height:284;visibility:visible;mso-wrap-style:square;v-text-anchor:top" coordsize="13951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" path="m5155,r-8,l5147,9r,267l3457,276r,-267l5147,9r,-9l3457,r-6,l3451,9r,267l856,276,856,9r2595,l3451,,856,r-1,l849,r-1,l848,9r,267l6,276,6,9r842,l848,,6,,,,,4,,283r4,l6,283r842,l849,283r2,l855,283r1,l3451,283r2,l3457,283r1690,l5155,283,5155,xm13950,r-8,l13942,9r,267l13056,276r,-267l13942,9r,-9l13056,r-2,l13048,r,9l13048,276r-1689,l11359,9r1689,l13048,,11359,r-1,l11352,r-1,l11351,9r,267l10525,276r,-267l11351,9r,-9l10525,r-6,l10519,9r,267l9842,276r,-267l10519,9r,-9l9842,r-1,l9835,r-1,l9834,9r,267l8959,276r,-267l9834,9r,-9l8959,r-1,l8950,r-1,l8949,9r,267l7262,276r,-267l8949,9r,-9l7262,r-1,l7253,r-1,l7252,9r,267l5562,276r,-267l7252,9r,-9l5562,r-6,l5556,4r,279l5560,283r2,l7252,283r1,l7257,283r4,l7262,283r1687,l8950,283r4,l8958,283r1,l9834,283r1,l9837,283r4,l9842,283r677,l10521,283r4,l11351,283r1,l11354,283r4,l11359,283r1689,l13050,283r4,l13056,283r886,l13950,283r,-283xe" fillcolor="black" stroked="f">
                  <v:path arrowok="t" o:connecttype="custom" o:connectlocs="5147,-1492;3457,-1492;3457,-1501;3451,-1501;856,-1225;3451,-1501;849,-1501;848,-1225;848,-1492;0,-1501;4,-1218;849,-1218;856,-1218;3453,-1218;5147,-1218;13950,-1501;13942,-1225;13942,-1492;13054,-1501;13048,-1492;11359,-1492;11359,-1501;11351,-1501;10525,-1225;11351,-1501;10519,-1492;9842,-1492;9842,-1501;9834,-1501;8959,-1225;9834,-1501;8950,-1501;8949,-1225;8949,-1492;7261,-1501;7252,-1492;5562,-1492;5562,-1501;5556,-1218;7252,-1218;7261,-1218;8950,-1218;8959,-1218;9837,-1218;10519,-1218;11351,-1218;11358,-1218;13048,-1218;13056,-1218;13950,-1501" o:connectangles="0,0,0,0,0,0,0,0,0,0,0,0,0,0,0,0,0,0,0,0,0,0,0,0,0,0,0,0,0,0,0,0,0,0,0,0,0,0,0,0,0,0,0,0,0,0,0,0,0,0"/>
                </v:shape>
                <v:shape id="docshape194" o:spid="_x0000_s1145" style="position:absolute;left:278;top:-2905;width:6883;height:1674;visibility:visible;mso-wrap-style:square;v-text-anchor:top" coordsize="6883,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" path="m,1673l,m6473,1673l6473,t409,1673l6882,e" filled="f" strokeweight=".16967mm">
                  <v:path arrowok="t" o:connecttype="custom" o:connectlocs="0,-1231;0,-2904;6473,-1231;6473,-2904;6882,-1231;6882,-2904" o:connectangles="0,0,0,0,0,0"/>
                </v:shape>
                <v:shape id="docshape195" o:spid="_x0000_s1146" type="#_x0000_t202" style="position:absolute;left:524;top:-3343;width:536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lwW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MZ3C40w8AnL9DwAA//8DAFBLAQItABQABgAIAAAAIQDb4fbL7gAAAIUBAAATAAAAAAAAAAAA&#10;AAAAAAAAAABbQ29udGVudF9UeXBlc10ueG1sUEsBAi0AFAAGAAgAAAAhAFr0LFu/AAAAFQEAAAsA&#10;AAAAAAAAAAAAAAAAHwEAAF9yZWxzLy5yZWxzUEsBAi0AFAAGAAgAAAAhAGl+XBbEAAAA3A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spacing w:before="1"/>
                          <w:rPr>
                            <w:rFonts w:ascii="Courier New" w:hAnsi="Courier New"/>
                            <w:sz w:val="112"/>
                          </w:rPr>
                        </w:pPr>
                        <w:r>
                          <w:rPr>
                            <w:rFonts w:ascii="Courier New" w:hAnsi="Courier New"/>
                            <w:color w:val="111111"/>
                            <w:spacing w:val="17"/>
                            <w:w w:val="50"/>
                            <w:sz w:val="112"/>
                          </w:rPr>
                          <w:t>·</w:t>
                        </w:r>
                        <w:r>
                          <w:rPr>
                            <w:rFonts w:ascii="Courier New" w:hAnsi="Courier New"/>
                            <w:color w:val="262626"/>
                            <w:w w:val="24"/>
                            <w:sz w:val="112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551040" behindDoc="1" locked="0" layoutInCell="1" allowOverlap="1">
                <wp:simplePos x="0" y="0"/>
                <wp:positionH relativeFrom="page">
                  <wp:posOffset>177165</wp:posOffset>
                </wp:positionH>
                <wp:positionV relativeFrom="paragraph">
                  <wp:posOffset>-704850</wp:posOffset>
                </wp:positionV>
                <wp:extent cx="9704070" cy="1191895"/>
                <wp:effectExtent l="0" t="0" r="0" b="0"/>
                <wp:wrapNone/>
                <wp:docPr id="910" name="docshapegroup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04070" cy="1191895"/>
                          <a:chOff x="279" y="-1110"/>
                          <a:chExt cx="15282" cy="1877"/>
                        </a:xfrm>
                      </wpg:grpSpPr>
                      <wps:wsp>
                        <wps:cNvPr id="911" name="docshape197"/>
                        <wps:cNvSpPr>
                          <a:spLocks noChangeArrowheads="1"/>
                        </wps:cNvSpPr>
                        <wps:spPr bwMode="auto">
                          <a:xfrm>
                            <a:off x="8750" y="-43"/>
                            <a:ext cx="2801" cy="353"/>
                          </a:xfrm>
                          <a:prstGeom prst="rect">
                            <a:avLst/>
                          </a:prstGeom>
                          <a:solidFill>
                            <a:srgbClr val="82EB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docshape198"/>
                        <wps:cNvSpPr>
                          <a:spLocks/>
                        </wps:cNvSpPr>
                        <wps:spPr bwMode="auto">
                          <a:xfrm>
                            <a:off x="9993" y="3"/>
                            <a:ext cx="1512" cy="262"/>
                          </a:xfrm>
                          <a:custGeom>
                            <a:avLst/>
                            <a:gdLst>
                              <a:gd name="T0" fmla="+- 0 11506 9994"/>
                              <a:gd name="T1" fmla="*/ T0 w 1512"/>
                              <a:gd name="T2" fmla="+- 0 3 3"/>
                              <a:gd name="T3" fmla="*/ 3 h 262"/>
                              <a:gd name="T4" fmla="+- 0 11496 9994"/>
                              <a:gd name="T5" fmla="*/ T4 w 1512"/>
                              <a:gd name="T6" fmla="+- 0 3 3"/>
                              <a:gd name="T7" fmla="*/ 3 h 262"/>
                              <a:gd name="T8" fmla="+- 0 11496 9994"/>
                              <a:gd name="T9" fmla="*/ T8 w 1512"/>
                              <a:gd name="T10" fmla="+- 0 11 3"/>
                              <a:gd name="T11" fmla="*/ 11 h 262"/>
                              <a:gd name="T12" fmla="+- 0 11496 9994"/>
                              <a:gd name="T13" fmla="*/ T12 w 1512"/>
                              <a:gd name="T14" fmla="+- 0 258 3"/>
                              <a:gd name="T15" fmla="*/ 258 h 262"/>
                              <a:gd name="T16" fmla="+- 0 10001 9994"/>
                              <a:gd name="T17" fmla="*/ T16 w 1512"/>
                              <a:gd name="T18" fmla="+- 0 258 3"/>
                              <a:gd name="T19" fmla="*/ 258 h 262"/>
                              <a:gd name="T20" fmla="+- 0 10001 9994"/>
                              <a:gd name="T21" fmla="*/ T20 w 1512"/>
                              <a:gd name="T22" fmla="+- 0 11 3"/>
                              <a:gd name="T23" fmla="*/ 11 h 262"/>
                              <a:gd name="T24" fmla="+- 0 11496 9994"/>
                              <a:gd name="T25" fmla="*/ T24 w 1512"/>
                              <a:gd name="T26" fmla="+- 0 11 3"/>
                              <a:gd name="T27" fmla="*/ 11 h 262"/>
                              <a:gd name="T28" fmla="+- 0 11496 9994"/>
                              <a:gd name="T29" fmla="*/ T28 w 1512"/>
                              <a:gd name="T30" fmla="+- 0 3 3"/>
                              <a:gd name="T31" fmla="*/ 3 h 262"/>
                              <a:gd name="T32" fmla="+- 0 9994 9994"/>
                              <a:gd name="T33" fmla="*/ T32 w 1512"/>
                              <a:gd name="T34" fmla="+- 0 3 3"/>
                              <a:gd name="T35" fmla="*/ 3 h 262"/>
                              <a:gd name="T36" fmla="+- 0 9994 9994"/>
                              <a:gd name="T37" fmla="*/ T36 w 1512"/>
                              <a:gd name="T38" fmla="+- 0 265 3"/>
                              <a:gd name="T39" fmla="*/ 265 h 262"/>
                              <a:gd name="T40" fmla="+- 0 11506 9994"/>
                              <a:gd name="T41" fmla="*/ T40 w 1512"/>
                              <a:gd name="T42" fmla="+- 0 265 3"/>
                              <a:gd name="T43" fmla="*/ 265 h 262"/>
                              <a:gd name="T44" fmla="+- 0 11506 9994"/>
                              <a:gd name="T45" fmla="*/ T44 w 1512"/>
                              <a:gd name="T46" fmla="+- 0 3 3"/>
                              <a:gd name="T47" fmla="*/ 3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512" h="262">
                                <a:moveTo>
                                  <a:pt x="1512" y="0"/>
                                </a:moveTo>
                                <a:lnTo>
                                  <a:pt x="1502" y="0"/>
                                </a:lnTo>
                                <a:lnTo>
                                  <a:pt x="1502" y="8"/>
                                </a:lnTo>
                                <a:lnTo>
                                  <a:pt x="1502" y="255"/>
                                </a:lnTo>
                                <a:lnTo>
                                  <a:pt x="7" y="255"/>
                                </a:lnTo>
                                <a:lnTo>
                                  <a:pt x="7" y="8"/>
                                </a:lnTo>
                                <a:lnTo>
                                  <a:pt x="1502" y="8"/>
                                </a:lnTo>
                                <a:lnTo>
                                  <a:pt x="15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"/>
                                </a:lnTo>
                                <a:lnTo>
                                  <a:pt x="1512" y="262"/>
                                </a:lnTo>
                                <a:lnTo>
                                  <a:pt x="1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docshape199"/>
                        <wps:cNvSpPr>
                          <a:spLocks/>
                        </wps:cNvSpPr>
                        <wps:spPr bwMode="auto">
                          <a:xfrm>
                            <a:off x="10000" y="10"/>
                            <a:ext cx="1496" cy="248"/>
                          </a:xfrm>
                          <a:custGeom>
                            <a:avLst/>
                            <a:gdLst>
                              <a:gd name="T0" fmla="+- 0 10001 10001"/>
                              <a:gd name="T1" fmla="*/ T0 w 1496"/>
                              <a:gd name="T2" fmla="+- 0 258 11"/>
                              <a:gd name="T3" fmla="*/ 258 h 248"/>
                              <a:gd name="T4" fmla="+- 0 10001 10001"/>
                              <a:gd name="T5" fmla="*/ T4 w 1496"/>
                              <a:gd name="T6" fmla="+- 0 11 11"/>
                              <a:gd name="T7" fmla="*/ 11 h 248"/>
                              <a:gd name="T8" fmla="+- 0 11496 10001"/>
                              <a:gd name="T9" fmla="*/ T8 w 1496"/>
                              <a:gd name="T10" fmla="+- 0 11 11"/>
                              <a:gd name="T11" fmla="*/ 11 h 248"/>
                              <a:gd name="T12" fmla="+- 0 11489 10001"/>
                              <a:gd name="T13" fmla="*/ T12 w 1496"/>
                              <a:gd name="T14" fmla="+- 0 18 11"/>
                              <a:gd name="T15" fmla="*/ 18 h 248"/>
                              <a:gd name="T16" fmla="+- 0 10010 10001"/>
                              <a:gd name="T17" fmla="*/ T16 w 1496"/>
                              <a:gd name="T18" fmla="+- 0 18 11"/>
                              <a:gd name="T19" fmla="*/ 18 h 248"/>
                              <a:gd name="T20" fmla="+- 0 10010 10001"/>
                              <a:gd name="T21" fmla="*/ T20 w 1496"/>
                              <a:gd name="T22" fmla="+- 0 248 11"/>
                              <a:gd name="T23" fmla="*/ 248 h 248"/>
                              <a:gd name="T24" fmla="+- 0 10001 10001"/>
                              <a:gd name="T25" fmla="*/ T24 w 1496"/>
                              <a:gd name="T26" fmla="+- 0 258 11"/>
                              <a:gd name="T27" fmla="*/ 258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96" h="248">
                                <a:moveTo>
                                  <a:pt x="0" y="247"/>
                                </a:moveTo>
                                <a:lnTo>
                                  <a:pt x="0" y="0"/>
                                </a:lnTo>
                                <a:lnTo>
                                  <a:pt x="1495" y="0"/>
                                </a:lnTo>
                                <a:lnTo>
                                  <a:pt x="1488" y="7"/>
                                </a:lnTo>
                                <a:lnTo>
                                  <a:pt x="9" y="7"/>
                                </a:lnTo>
                                <a:lnTo>
                                  <a:pt x="9" y="237"/>
                                </a:lnTo>
                                <a:lnTo>
                                  <a:pt x="0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docshape200"/>
                        <wps:cNvSpPr>
                          <a:spLocks/>
                        </wps:cNvSpPr>
                        <wps:spPr bwMode="auto">
                          <a:xfrm>
                            <a:off x="6904" y="10"/>
                            <a:ext cx="4592" cy="756"/>
                          </a:xfrm>
                          <a:custGeom>
                            <a:avLst/>
                            <a:gdLst>
                              <a:gd name="T0" fmla="+- 0 8935 6905"/>
                              <a:gd name="T1" fmla="*/ T0 w 4592"/>
                              <a:gd name="T2" fmla="+- 0 359 11"/>
                              <a:gd name="T3" fmla="*/ 359 h 756"/>
                              <a:gd name="T4" fmla="+- 0 6905 6905"/>
                              <a:gd name="T5" fmla="*/ T4 w 4592"/>
                              <a:gd name="T6" fmla="+- 0 359 11"/>
                              <a:gd name="T7" fmla="*/ 359 h 756"/>
                              <a:gd name="T8" fmla="+- 0 6905 6905"/>
                              <a:gd name="T9" fmla="*/ T8 w 4592"/>
                              <a:gd name="T10" fmla="+- 0 767 11"/>
                              <a:gd name="T11" fmla="*/ 767 h 756"/>
                              <a:gd name="T12" fmla="+- 0 8935 6905"/>
                              <a:gd name="T13" fmla="*/ T12 w 4592"/>
                              <a:gd name="T14" fmla="+- 0 767 11"/>
                              <a:gd name="T15" fmla="*/ 767 h 756"/>
                              <a:gd name="T16" fmla="+- 0 8935 6905"/>
                              <a:gd name="T17" fmla="*/ T16 w 4592"/>
                              <a:gd name="T18" fmla="+- 0 359 11"/>
                              <a:gd name="T19" fmla="*/ 359 h 756"/>
                              <a:gd name="T20" fmla="+- 0 11496 6905"/>
                              <a:gd name="T21" fmla="*/ T20 w 4592"/>
                              <a:gd name="T22" fmla="+- 0 11 11"/>
                              <a:gd name="T23" fmla="*/ 11 h 756"/>
                              <a:gd name="T24" fmla="+- 0 11489 6905"/>
                              <a:gd name="T25" fmla="*/ T24 w 4592"/>
                              <a:gd name="T26" fmla="+- 0 18 11"/>
                              <a:gd name="T27" fmla="*/ 18 h 756"/>
                              <a:gd name="T28" fmla="+- 0 11489 6905"/>
                              <a:gd name="T29" fmla="*/ T28 w 4592"/>
                              <a:gd name="T30" fmla="+- 0 248 11"/>
                              <a:gd name="T31" fmla="*/ 248 h 756"/>
                              <a:gd name="T32" fmla="+- 0 10010 6905"/>
                              <a:gd name="T33" fmla="*/ T32 w 4592"/>
                              <a:gd name="T34" fmla="+- 0 248 11"/>
                              <a:gd name="T35" fmla="*/ 248 h 756"/>
                              <a:gd name="T36" fmla="+- 0 10001 6905"/>
                              <a:gd name="T37" fmla="*/ T36 w 4592"/>
                              <a:gd name="T38" fmla="+- 0 258 11"/>
                              <a:gd name="T39" fmla="*/ 258 h 756"/>
                              <a:gd name="T40" fmla="+- 0 11496 6905"/>
                              <a:gd name="T41" fmla="*/ T40 w 4592"/>
                              <a:gd name="T42" fmla="+- 0 258 11"/>
                              <a:gd name="T43" fmla="*/ 258 h 756"/>
                              <a:gd name="T44" fmla="+- 0 11496 6905"/>
                              <a:gd name="T45" fmla="*/ T44 w 4592"/>
                              <a:gd name="T46" fmla="+- 0 11 11"/>
                              <a:gd name="T47" fmla="*/ 11 h 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92" h="756">
                                <a:moveTo>
                                  <a:pt x="2030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756"/>
                                </a:lnTo>
                                <a:lnTo>
                                  <a:pt x="2030" y="756"/>
                                </a:lnTo>
                                <a:lnTo>
                                  <a:pt x="2030" y="348"/>
                                </a:lnTo>
                                <a:close/>
                                <a:moveTo>
                                  <a:pt x="4591" y="0"/>
                                </a:moveTo>
                                <a:lnTo>
                                  <a:pt x="4584" y="7"/>
                                </a:lnTo>
                                <a:lnTo>
                                  <a:pt x="4584" y="237"/>
                                </a:lnTo>
                                <a:lnTo>
                                  <a:pt x="3105" y="237"/>
                                </a:lnTo>
                                <a:lnTo>
                                  <a:pt x="3096" y="247"/>
                                </a:lnTo>
                                <a:lnTo>
                                  <a:pt x="4591" y="247"/>
                                </a:lnTo>
                                <a:lnTo>
                                  <a:pt x="4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docshape201"/>
                        <wps:cNvSpPr>
                          <a:spLocks/>
                        </wps:cNvSpPr>
                        <wps:spPr bwMode="auto">
                          <a:xfrm>
                            <a:off x="6907" y="360"/>
                            <a:ext cx="2026" cy="406"/>
                          </a:xfrm>
                          <a:custGeom>
                            <a:avLst/>
                            <a:gdLst>
                              <a:gd name="T0" fmla="+- 0 8933 6907"/>
                              <a:gd name="T1" fmla="*/ T0 w 2026"/>
                              <a:gd name="T2" fmla="+- 0 361 361"/>
                              <a:gd name="T3" fmla="*/ 361 h 406"/>
                              <a:gd name="T4" fmla="+- 0 8926 6907"/>
                              <a:gd name="T5" fmla="*/ T4 w 2026"/>
                              <a:gd name="T6" fmla="+- 0 361 361"/>
                              <a:gd name="T7" fmla="*/ 361 h 406"/>
                              <a:gd name="T8" fmla="+- 0 8926 6907"/>
                              <a:gd name="T9" fmla="*/ T8 w 2026"/>
                              <a:gd name="T10" fmla="+- 0 368 361"/>
                              <a:gd name="T11" fmla="*/ 368 h 406"/>
                              <a:gd name="T12" fmla="+- 0 8926 6907"/>
                              <a:gd name="T13" fmla="*/ T12 w 2026"/>
                              <a:gd name="T14" fmla="+- 0 757 361"/>
                              <a:gd name="T15" fmla="*/ 757 h 406"/>
                              <a:gd name="T16" fmla="+- 0 6914 6907"/>
                              <a:gd name="T17" fmla="*/ T16 w 2026"/>
                              <a:gd name="T18" fmla="+- 0 757 361"/>
                              <a:gd name="T19" fmla="*/ 757 h 406"/>
                              <a:gd name="T20" fmla="+- 0 6914 6907"/>
                              <a:gd name="T21" fmla="*/ T20 w 2026"/>
                              <a:gd name="T22" fmla="+- 0 368 361"/>
                              <a:gd name="T23" fmla="*/ 368 h 406"/>
                              <a:gd name="T24" fmla="+- 0 8926 6907"/>
                              <a:gd name="T25" fmla="*/ T24 w 2026"/>
                              <a:gd name="T26" fmla="+- 0 368 361"/>
                              <a:gd name="T27" fmla="*/ 368 h 406"/>
                              <a:gd name="T28" fmla="+- 0 8926 6907"/>
                              <a:gd name="T29" fmla="*/ T28 w 2026"/>
                              <a:gd name="T30" fmla="+- 0 361 361"/>
                              <a:gd name="T31" fmla="*/ 361 h 406"/>
                              <a:gd name="T32" fmla="+- 0 6907 6907"/>
                              <a:gd name="T33" fmla="*/ T32 w 2026"/>
                              <a:gd name="T34" fmla="+- 0 361 361"/>
                              <a:gd name="T35" fmla="*/ 361 h 406"/>
                              <a:gd name="T36" fmla="+- 0 6907 6907"/>
                              <a:gd name="T37" fmla="*/ T36 w 2026"/>
                              <a:gd name="T38" fmla="+- 0 767 361"/>
                              <a:gd name="T39" fmla="*/ 767 h 406"/>
                              <a:gd name="T40" fmla="+- 0 8933 6907"/>
                              <a:gd name="T41" fmla="*/ T40 w 2026"/>
                              <a:gd name="T42" fmla="+- 0 767 361"/>
                              <a:gd name="T43" fmla="*/ 767 h 406"/>
                              <a:gd name="T44" fmla="+- 0 8933 6907"/>
                              <a:gd name="T45" fmla="*/ T44 w 2026"/>
                              <a:gd name="T46" fmla="+- 0 361 361"/>
                              <a:gd name="T47" fmla="*/ 36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26" h="406">
                                <a:moveTo>
                                  <a:pt x="2026" y="0"/>
                                </a:moveTo>
                                <a:lnTo>
                                  <a:pt x="2019" y="0"/>
                                </a:lnTo>
                                <a:lnTo>
                                  <a:pt x="2019" y="7"/>
                                </a:lnTo>
                                <a:lnTo>
                                  <a:pt x="2019" y="396"/>
                                </a:lnTo>
                                <a:lnTo>
                                  <a:pt x="7" y="396"/>
                                </a:lnTo>
                                <a:lnTo>
                                  <a:pt x="7" y="7"/>
                                </a:lnTo>
                                <a:lnTo>
                                  <a:pt x="2019" y="7"/>
                                </a:lnTo>
                                <a:lnTo>
                                  <a:pt x="20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2026" y="406"/>
                                </a:lnTo>
                                <a:lnTo>
                                  <a:pt x="2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docshape202"/>
                        <wps:cNvSpPr>
                          <a:spLocks/>
                        </wps:cNvSpPr>
                        <wps:spPr bwMode="auto">
                          <a:xfrm>
                            <a:off x="6914" y="368"/>
                            <a:ext cx="2012" cy="389"/>
                          </a:xfrm>
                          <a:custGeom>
                            <a:avLst/>
                            <a:gdLst>
                              <a:gd name="T0" fmla="+- 0 6914 6914"/>
                              <a:gd name="T1" fmla="*/ T0 w 2012"/>
                              <a:gd name="T2" fmla="+- 0 757 368"/>
                              <a:gd name="T3" fmla="*/ 757 h 389"/>
                              <a:gd name="T4" fmla="+- 0 6914 6914"/>
                              <a:gd name="T5" fmla="*/ T4 w 2012"/>
                              <a:gd name="T6" fmla="+- 0 368 368"/>
                              <a:gd name="T7" fmla="*/ 368 h 389"/>
                              <a:gd name="T8" fmla="+- 0 8926 6914"/>
                              <a:gd name="T9" fmla="*/ T8 w 2012"/>
                              <a:gd name="T10" fmla="+- 0 368 368"/>
                              <a:gd name="T11" fmla="*/ 368 h 389"/>
                              <a:gd name="T12" fmla="+- 0 8918 6914"/>
                              <a:gd name="T13" fmla="*/ T12 w 2012"/>
                              <a:gd name="T14" fmla="+- 0 375 368"/>
                              <a:gd name="T15" fmla="*/ 375 h 389"/>
                              <a:gd name="T16" fmla="+- 0 6922 6914"/>
                              <a:gd name="T17" fmla="*/ T16 w 2012"/>
                              <a:gd name="T18" fmla="+- 0 375 368"/>
                              <a:gd name="T19" fmla="*/ 375 h 389"/>
                              <a:gd name="T20" fmla="+- 0 6922 6914"/>
                              <a:gd name="T21" fmla="*/ T20 w 2012"/>
                              <a:gd name="T22" fmla="+- 0 750 368"/>
                              <a:gd name="T23" fmla="*/ 750 h 389"/>
                              <a:gd name="T24" fmla="+- 0 6914 6914"/>
                              <a:gd name="T25" fmla="*/ T24 w 2012"/>
                              <a:gd name="T26" fmla="+- 0 757 368"/>
                              <a:gd name="T27" fmla="*/ 75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12" h="389">
                                <a:moveTo>
                                  <a:pt x="0" y="389"/>
                                </a:moveTo>
                                <a:lnTo>
                                  <a:pt x="0" y="0"/>
                                </a:lnTo>
                                <a:lnTo>
                                  <a:pt x="2012" y="0"/>
                                </a:lnTo>
                                <a:lnTo>
                                  <a:pt x="2004" y="7"/>
                                </a:lnTo>
                                <a:lnTo>
                                  <a:pt x="8" y="7"/>
                                </a:lnTo>
                                <a:lnTo>
                                  <a:pt x="8" y="382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docshape203"/>
                        <wps:cNvSpPr>
                          <a:spLocks/>
                        </wps:cNvSpPr>
                        <wps:spPr bwMode="auto">
                          <a:xfrm>
                            <a:off x="6914" y="368"/>
                            <a:ext cx="2012" cy="389"/>
                          </a:xfrm>
                          <a:custGeom>
                            <a:avLst/>
                            <a:gdLst>
                              <a:gd name="T0" fmla="+- 0 6914 6914"/>
                              <a:gd name="T1" fmla="*/ T0 w 2012"/>
                              <a:gd name="T2" fmla="+- 0 757 368"/>
                              <a:gd name="T3" fmla="*/ 757 h 389"/>
                              <a:gd name="T4" fmla="+- 0 6922 6914"/>
                              <a:gd name="T5" fmla="*/ T4 w 2012"/>
                              <a:gd name="T6" fmla="+- 0 750 368"/>
                              <a:gd name="T7" fmla="*/ 750 h 389"/>
                              <a:gd name="T8" fmla="+- 0 8918 6914"/>
                              <a:gd name="T9" fmla="*/ T8 w 2012"/>
                              <a:gd name="T10" fmla="+- 0 750 368"/>
                              <a:gd name="T11" fmla="*/ 750 h 389"/>
                              <a:gd name="T12" fmla="+- 0 8918 6914"/>
                              <a:gd name="T13" fmla="*/ T12 w 2012"/>
                              <a:gd name="T14" fmla="+- 0 375 368"/>
                              <a:gd name="T15" fmla="*/ 375 h 389"/>
                              <a:gd name="T16" fmla="+- 0 8926 6914"/>
                              <a:gd name="T17" fmla="*/ T16 w 2012"/>
                              <a:gd name="T18" fmla="+- 0 368 368"/>
                              <a:gd name="T19" fmla="*/ 368 h 389"/>
                              <a:gd name="T20" fmla="+- 0 8926 6914"/>
                              <a:gd name="T21" fmla="*/ T20 w 2012"/>
                              <a:gd name="T22" fmla="+- 0 757 368"/>
                              <a:gd name="T23" fmla="*/ 757 h 389"/>
                              <a:gd name="T24" fmla="+- 0 6914 6914"/>
                              <a:gd name="T25" fmla="*/ T24 w 2012"/>
                              <a:gd name="T26" fmla="+- 0 757 368"/>
                              <a:gd name="T27" fmla="*/ 75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12" h="389">
                                <a:moveTo>
                                  <a:pt x="0" y="389"/>
                                </a:moveTo>
                                <a:lnTo>
                                  <a:pt x="8" y="382"/>
                                </a:lnTo>
                                <a:lnTo>
                                  <a:pt x="2004" y="382"/>
                                </a:lnTo>
                                <a:lnTo>
                                  <a:pt x="2004" y="7"/>
                                </a:lnTo>
                                <a:lnTo>
                                  <a:pt x="2012" y="0"/>
                                </a:lnTo>
                                <a:lnTo>
                                  <a:pt x="2012" y="389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docshape204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-77"/>
                            <a:ext cx="236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403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111111"/>
                                  <w:w w:val="99"/>
                                  <w:sz w:val="36"/>
                                </w:rPr>
                                <w:t>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9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282" y="-825"/>
                            <a:ext cx="15276" cy="731"/>
                          </a:xfrm>
                          <a:prstGeom prst="rect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140" w:lineRule="exact"/>
                                <w:ind w:left="2689" w:right="723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click on</w:t>
                              </w:r>
                              <w:r>
                                <w:rPr>
                                  <w:color w:val="11111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"document</w:t>
                              </w:r>
                              <w:r>
                                <w:rPr>
                                  <w:spacing w:val="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color w:val="111111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ready</w:t>
                              </w:r>
                              <w:r>
                                <w:rPr>
                                  <w:color w:val="111111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color w:val="111111"/>
                                  <w:spacing w:val="1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file".</w:t>
                              </w:r>
                              <w:r>
                                <w:rPr>
                                  <w:color w:val="111111"/>
                                  <w:spacing w:val="1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This</w:t>
                              </w:r>
                              <w:r>
                                <w:rPr>
                                  <w:color w:val="11111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62626"/>
                                  <w:w w:val="105"/>
                                  <w:sz w:val="14"/>
                                </w:rPr>
                                <w:t>will</w:t>
                              </w:r>
                              <w:r>
                                <w:rPr>
                                  <w:color w:val="262626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lock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color w:val="111111"/>
                                  <w:spacing w:val="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111111"/>
                                  <w:spacing w:val="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responses</w:t>
                              </w:r>
                              <w:r>
                                <w:rPr>
                                  <w:color w:val="11111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color w:val="111111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date</w:t>
                              </w:r>
                              <w:r>
                                <w:rPr>
                                  <w:color w:val="111111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color w:val="11111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time</w:t>
                              </w:r>
                              <w:r>
                                <w:rPr>
                                  <w:color w:val="11111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stamp</w:t>
                              </w:r>
                              <w:r>
                                <w:rPr>
                                  <w:color w:val="111111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111111"/>
                                  <w:spacing w:val="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form.</w:t>
                              </w:r>
                              <w:r>
                                <w:rPr>
                                  <w:color w:val="111111"/>
                                  <w:spacing w:val="1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color w:val="11111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make</w:t>
                              </w:r>
                              <w:r>
                                <w:rPr>
                                  <w:color w:val="11111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changes to</w:t>
                              </w:r>
                              <w:r>
                                <w:rPr>
                                  <w:color w:val="111111"/>
                                  <w:spacing w:val="1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111111"/>
                                  <w:spacing w:val="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document</w:t>
                              </w:r>
                              <w:r>
                                <w:rPr>
                                  <w:color w:val="111111"/>
                                  <w:spacing w:val="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un-check</w:t>
                              </w:r>
                              <w:r>
                                <w:rPr>
                                  <w:color w:val="111111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111111"/>
                                  <w:spacing w:val="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"document</w:t>
                              </w:r>
                              <w:r>
                                <w:rPr>
                                  <w:spacing w:val="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color w:val="111111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ready</w:t>
                              </w:r>
                              <w:r>
                                <w:rPr>
                                  <w:color w:val="111111"/>
                                  <w:spacing w:val="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color w:val="111111"/>
                                  <w:spacing w:val="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file"</w:t>
                              </w:r>
                              <w:r>
                                <w:rPr>
                                  <w:color w:val="111111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box.</w:t>
                              </w:r>
                            </w:p>
                            <w:p w:rsidR="009D2E31" w:rsidRDefault="00F73B9F">
                              <w:pPr>
                                <w:spacing w:before="31"/>
                                <w:ind w:left="766" w:right="723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 xml:space="preserve">Edit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document</w:t>
                              </w:r>
                              <w:r>
                                <w:rPr>
                                  <w:color w:val="111111"/>
                                  <w:spacing w:val="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then</w:t>
                              </w:r>
                              <w:r>
                                <w:rPr>
                                  <w:color w:val="111111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lock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file</w:t>
                              </w:r>
                              <w:r>
                                <w:rPr>
                                  <w:color w:val="11111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 xml:space="preserve">and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 xml:space="preserve">submit </w:t>
                              </w:r>
                              <w:r>
                                <w:rPr>
                                  <w:spacing w:val="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Keep</w:t>
                              </w:r>
                              <w:r>
                                <w:rPr>
                                  <w:color w:val="111111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111111"/>
                                  <w:spacing w:val="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copy</w:t>
                              </w:r>
                              <w:r>
                                <w:rPr>
                                  <w:color w:val="111111"/>
                                  <w:spacing w:val="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color w:val="111111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your</w:t>
                              </w:r>
                              <w:r>
                                <w:rPr>
                                  <w:color w:val="111111"/>
                                  <w:spacing w:val="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records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color w:val="3D3D3D"/>
                                  <w:spacing w:val="1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Click</w:t>
                              </w:r>
                              <w:r>
                                <w:rPr>
                                  <w:color w:val="111111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62626"/>
                                  <w:w w:val="105"/>
                                  <w:sz w:val="14"/>
                                </w:rPr>
                                <w:t>on</w:t>
                              </w:r>
                              <w:r>
                                <w:rPr>
                                  <w:color w:val="262626"/>
                                  <w:spacing w:val="1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2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"Save"</w:t>
                              </w:r>
                              <w:r>
                                <w:rPr>
                                  <w:color w:val="111111"/>
                                  <w:spacing w:val="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button</w:t>
                              </w:r>
                              <w:r>
                                <w:rPr>
                                  <w:color w:val="111111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at</w:t>
                              </w:r>
                              <w:r>
                                <w:rPr>
                                  <w:color w:val="11111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111111"/>
                                  <w:spacing w:val="-1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bottom</w:t>
                              </w:r>
                              <w:r>
                                <w:rPr>
                                  <w:color w:val="11111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62626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color w:val="262626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11111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page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.</w:t>
                              </w:r>
                            </w:p>
                            <w:p w:rsidR="009D2E31" w:rsidRDefault="00F73B9F">
                              <w:pPr>
                                <w:spacing w:before="132"/>
                                <w:ind w:left="758" w:right="723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color w:val="111111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submit</w:t>
                              </w:r>
                              <w:r>
                                <w:rPr>
                                  <w:color w:val="111111"/>
                                  <w:spacing w:val="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111111"/>
                                  <w:spacing w:val="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62626"/>
                                  <w:w w:val="105"/>
                                  <w:sz w:val="14"/>
                                </w:rPr>
                                <w:t>application</w:t>
                              </w:r>
                              <w:r>
                                <w:rPr>
                                  <w:color w:val="262626"/>
                                  <w:spacing w:val="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62626"/>
                                  <w:w w:val="105"/>
                                  <w:sz w:val="14"/>
                                </w:rPr>
                                <w:t>electronically,</w:t>
                              </w:r>
                              <w:r>
                                <w:rPr>
                                  <w:color w:val="262626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 xml:space="preserve">click </w:t>
                              </w:r>
                              <w:r>
                                <w:rPr>
                                  <w:color w:val="262626"/>
                                  <w:w w:val="105"/>
                                  <w:sz w:val="14"/>
                                </w:rPr>
                                <w:t>on</w:t>
                              </w:r>
                              <w:r>
                                <w:rPr>
                                  <w:color w:val="262626"/>
                                  <w:spacing w:val="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the"E-mail</w:t>
                              </w:r>
                              <w:r>
                                <w:rPr>
                                  <w:color w:val="111111"/>
                                  <w:spacing w:val="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submission</w:t>
                              </w:r>
                              <w:r>
                                <w:rPr>
                                  <w:color w:val="111111"/>
                                  <w:spacing w:val="1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color w:val="111111"/>
                                  <w:spacing w:val="1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Determination</w:t>
                              </w:r>
                              <w:r>
                                <w:rPr>
                                  <w:color w:val="111111"/>
                                  <w:spacing w:val="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62626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color w:val="262626"/>
                                  <w:spacing w:val="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Need"</w:t>
                              </w:r>
                              <w:r>
                                <w:rPr>
                                  <w:color w:val="111111"/>
                                  <w:spacing w:val="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button.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0" name="docshape206"/>
                        <wps:cNvSpPr txBox="1">
                          <a:spLocks noChangeArrowheads="1"/>
                        </wps:cNvSpPr>
                        <wps:spPr bwMode="auto">
                          <a:xfrm>
                            <a:off x="282" y="-1111"/>
                            <a:ext cx="15276" cy="281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10" w:lineRule="exact"/>
                                <w:ind w:left="20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Document</w:t>
                              </w:r>
                              <w:r>
                                <w:rPr>
                                  <w:b/>
                                  <w:color w:val="FFFFFF"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Ready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Filing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1" name="docshape207"/>
                        <wps:cNvSpPr txBox="1">
                          <a:spLocks noChangeArrowheads="1"/>
                        </wps:cNvSpPr>
                        <wps:spPr bwMode="auto">
                          <a:xfrm>
                            <a:off x="6904" y="358"/>
                            <a:ext cx="2031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85" w:lineRule="auto"/>
                                <w:ind w:left="274" w:firstLine="7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 xml:space="preserve">E-mail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 xml:space="preserve">submission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Determination</w:t>
                              </w:r>
                              <w:r>
                                <w:rPr>
                                  <w:color w:val="111111"/>
                                  <w:spacing w:val="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color w:val="111111"/>
                                  <w:spacing w:val="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Need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2" name="docshape208"/>
                        <wps:cNvSpPr txBox="1">
                          <a:spLocks noChangeArrowheads="1"/>
                        </wps:cNvSpPr>
                        <wps:spPr bwMode="auto">
                          <a:xfrm>
                            <a:off x="8750" y="-43"/>
                            <a:ext cx="2801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84"/>
                                <w:ind w:left="6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Date/time</w:t>
                              </w:r>
                              <w:r>
                                <w:rPr>
                                  <w:color w:val="111111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Stamp:</w:t>
                              </w:r>
                              <w:r>
                                <w:rPr>
                                  <w:color w:val="111111"/>
                                  <w:spacing w:val="2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09/29/2021 12</w:t>
                              </w:r>
                              <w:r>
                                <w:rPr>
                                  <w:color w:val="4F4F4F"/>
                                  <w:w w:val="105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08</w:t>
                              </w:r>
                              <w:r>
                                <w:rPr>
                                  <w:color w:val="11111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pm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96" o:spid="_x0000_s1147" style="position:absolute;left:0;text-align:left;margin-left:13.95pt;margin-top:-55.5pt;width:764.1pt;height:93.85pt;z-index:-24765440;mso-position-horizontal-relative:page;mso-position-vertical-relative:text" coordorigin="279,-1110" coordsize="15282,1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">
                <v:rect id="docshape197" o:spid="_x0000_s1148" style="position:absolute;left:8750;top:-43;width:2801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" fillcolor="#82eb86" stroked="f"/>
                <v:shape id="docshape198" o:spid="_x0000_s1149" style="position:absolute;left:9993;top:3;width:1512;height:262;visibility:visible;mso-wrap-style:square;v-text-anchor:top" coordsize="151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" path="m1512,r-10,l1502,8r,247l7,255,7,8r1495,l1502,,,,,262r1512,l1512,xe" fillcolor="black" stroked="f">
                  <v:path arrowok="t" o:connecttype="custom" o:connectlocs="1512,3;1502,3;1502,11;1502,258;7,258;7,11;1502,11;1502,3;0,3;0,265;1512,265;1512,3" o:connectangles="0,0,0,0,0,0,0,0,0,0,0,0"/>
                </v:shape>
                <v:shape id="docshape199" o:spid="_x0000_s1150" style="position:absolute;left:10000;top:10;width:1496;height:248;visibility:visible;mso-wrap-style:square;v-text-anchor:top" coordsize="1496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" path="m,247l,,1495,r-7,7l9,7r,230l,247xe" fillcolor="gray" stroked="f">
                  <v:path arrowok="t" o:connecttype="custom" o:connectlocs="0,258;0,11;1495,11;1488,18;9,18;9,248;0,258" o:connectangles="0,0,0,0,0,0,0"/>
                </v:shape>
                <v:shape id="docshape200" o:spid="_x0000_s1151" style="position:absolute;left:6904;top:10;width:4592;height:756;visibility:visible;mso-wrap-style:square;v-text-anchor:top" coordsize="4592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" path="m2030,348l,348,,756r2030,l2030,348xm4591,r-7,7l4584,237r-1479,l3096,247r1495,l4591,xe" fillcolor="#d3d0c7" stroked="f">
                  <v:path arrowok="t" o:connecttype="custom" o:connectlocs="2030,359;0,359;0,767;2030,767;2030,359;4591,11;4584,18;4584,248;3105,248;3096,258;4591,258;4591,11" o:connectangles="0,0,0,0,0,0,0,0,0,0,0,0"/>
                </v:shape>
                <v:shape id="docshape201" o:spid="_x0000_s1152" style="position:absolute;left:6907;top:360;width:2026;height:406;visibility:visible;mso-wrap-style:square;v-text-anchor:top" coordsize="2026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" path="m2026,r-7,l2019,7r,389l7,396,7,7r2012,l2019,,,,,406r2026,l2026,xe" fillcolor="black" stroked="f">
                  <v:path arrowok="t" o:connecttype="custom" o:connectlocs="2026,361;2019,361;2019,368;2019,757;7,757;7,368;2019,368;2019,361;0,361;0,767;2026,767;2026,361" o:connectangles="0,0,0,0,0,0,0,0,0,0,0,0"/>
                </v:shape>
                <v:shape id="docshape202" o:spid="_x0000_s1153" style="position:absolute;left:6914;top:368;width:2012;height:389;visibility:visible;mso-wrap-style:square;v-text-anchor:top" coordsize="201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" path="m,389l,,2012,r-8,7l8,7r,375l,389xe" stroked="f">
                  <v:path arrowok="t" o:connecttype="custom" o:connectlocs="0,757;0,368;2012,368;2004,375;8,375;8,750;0,757" o:connectangles="0,0,0,0,0,0,0"/>
                </v:shape>
                <v:shape id="docshape203" o:spid="_x0000_s1154" style="position:absolute;left:6914;top:368;width:2012;height:389;visibility:visible;mso-wrap-style:square;v-text-anchor:top" coordsize="201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" path="m,389r8,-7l2004,382r,-375l2012,r,389l,389xe" fillcolor="gray" stroked="f">
                  <v:path arrowok="t" o:connecttype="custom" o:connectlocs="0,757;8,750;2004,750;2004,375;2012,368;2012,757;0,757" o:connectangles="0,0,0,0,0,0,0"/>
                </v:shape>
                <v:shape id="docshape204" o:spid="_x0000_s1155" type="#_x0000_t202" style="position:absolute;left:6808;top:-77;width:236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5IH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XM&#10;xnFtPBOPgFz+AwAA//8DAFBLAQItABQABgAIAAAAIQDb4fbL7gAAAIUBAAATAAAAAAAAAAAAAAAA&#10;AAAAAABbQ29udGVudF9UeXBlc10ueG1sUEsBAi0AFAAGAAgAAAAhAFr0LFu/AAAAFQEAAAsAAAAA&#10;AAAAAAAAAAAAHwEAAF9yZWxzLy5yZWxzUEsBAi0AFAAGAAgAAAAhACxvkgfBAAAA3AAAAA8AAAAA&#10;AAAAAAAAAAAABwIAAGRycy9kb3ducmV2LnhtbFBLBQYAAAAAAwADALcAAAD1AgAAAAA=&#10;" filled="f" stroked="f">
                  <v:textbox inset="0,0,0,0">
                    <w:txbxContent>
                      <w:p w:rsidR="009D2E31" w:rsidRDefault="00F73B9F">
                        <w:pPr>
                          <w:spacing w:line="403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111111"/>
                            <w:w w:val="99"/>
                            <w:sz w:val="36"/>
                          </w:rPr>
                          <w:t>■</w:t>
                        </w:r>
                      </w:p>
                    </w:txbxContent>
                  </v:textbox>
                </v:shape>
                <v:shape id="docshape205" o:spid="_x0000_s1156" type="#_x0000_t202" style="position:absolute;left:282;top:-825;width:15276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" filled="f" strokeweight=".3pt">
                  <v:textbox inset="0,0,0,0">
                    <w:txbxContent>
                      <w:p w:rsidR="009D2E31" w:rsidRDefault="00F73B9F">
                        <w:pPr>
                          <w:spacing w:line="140" w:lineRule="exact"/>
                          <w:ind w:left="2689" w:right="72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click on</w:t>
                        </w:r>
                        <w:r>
                          <w:rPr>
                            <w:color w:val="11111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"document</w:t>
                        </w:r>
                        <w:r>
                          <w:rPr>
                            <w:spacing w:val="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is</w:t>
                        </w:r>
                        <w:r>
                          <w:rPr>
                            <w:color w:val="111111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ready</w:t>
                        </w:r>
                        <w:r>
                          <w:rPr>
                            <w:color w:val="111111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111111"/>
                            <w:spacing w:val="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file".</w:t>
                        </w:r>
                        <w:r>
                          <w:rPr>
                            <w:color w:val="111111"/>
                            <w:spacing w:val="1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This</w:t>
                        </w:r>
                        <w:r>
                          <w:rPr>
                            <w:color w:val="11111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105"/>
                            <w:sz w:val="14"/>
                          </w:rPr>
                          <w:t>will</w:t>
                        </w:r>
                        <w:r>
                          <w:rPr>
                            <w:color w:val="262626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lock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111111"/>
                            <w:spacing w:val="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111111"/>
                            <w:spacing w:val="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responses</w:t>
                        </w:r>
                        <w:r>
                          <w:rPr>
                            <w:color w:val="11111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111111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date</w:t>
                        </w:r>
                        <w:r>
                          <w:rPr>
                            <w:color w:val="111111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11111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time</w:t>
                        </w:r>
                        <w:r>
                          <w:rPr>
                            <w:color w:val="11111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stamp</w:t>
                        </w:r>
                        <w:r>
                          <w:rPr>
                            <w:color w:val="111111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111111"/>
                            <w:spacing w:val="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form.</w:t>
                        </w:r>
                        <w:r>
                          <w:rPr>
                            <w:color w:val="111111"/>
                            <w:spacing w:val="1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11111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make</w:t>
                        </w:r>
                        <w:r>
                          <w:rPr>
                            <w:color w:val="11111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changes to</w:t>
                        </w:r>
                        <w:r>
                          <w:rPr>
                            <w:color w:val="111111"/>
                            <w:spacing w:val="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111111"/>
                            <w:spacing w:val="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document</w:t>
                        </w:r>
                        <w:r>
                          <w:rPr>
                            <w:color w:val="111111"/>
                            <w:spacing w:val="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un-check</w:t>
                        </w:r>
                        <w:r>
                          <w:rPr>
                            <w:color w:val="111111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111111"/>
                            <w:spacing w:val="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"document</w:t>
                        </w:r>
                        <w:r>
                          <w:rPr>
                            <w:spacing w:val="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is</w:t>
                        </w:r>
                        <w:r>
                          <w:rPr>
                            <w:color w:val="111111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ready</w:t>
                        </w:r>
                        <w:r>
                          <w:rPr>
                            <w:color w:val="111111"/>
                            <w:spacing w:val="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111111"/>
                            <w:spacing w:val="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file"</w:t>
                        </w:r>
                        <w:r>
                          <w:rPr>
                            <w:color w:val="111111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box.</w:t>
                        </w:r>
                      </w:p>
                      <w:p w:rsidR="009D2E31" w:rsidRDefault="00F73B9F">
                        <w:pPr>
                          <w:spacing w:before="31"/>
                          <w:ind w:left="766" w:right="72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 xml:space="preserve">Edit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document</w:t>
                        </w:r>
                        <w:r>
                          <w:rPr>
                            <w:color w:val="111111"/>
                            <w:spacing w:val="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then</w:t>
                        </w:r>
                        <w:r>
                          <w:rPr>
                            <w:color w:val="111111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lock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file</w:t>
                        </w:r>
                        <w:r>
                          <w:rPr>
                            <w:color w:val="11111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 xml:space="preserve">and </w:t>
                        </w:r>
                        <w:r>
                          <w:rPr>
                            <w:w w:val="105"/>
                            <w:sz w:val="14"/>
                          </w:rPr>
                          <w:t xml:space="preserve">submit </w:t>
                        </w:r>
                        <w:r>
                          <w:rPr>
                            <w:spacing w:val="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Keep</w:t>
                        </w:r>
                        <w:r>
                          <w:rPr>
                            <w:color w:val="111111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color w:val="111111"/>
                            <w:spacing w:val="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copy</w:t>
                        </w:r>
                        <w:r>
                          <w:rPr>
                            <w:color w:val="111111"/>
                            <w:spacing w:val="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for</w:t>
                        </w:r>
                        <w:r>
                          <w:rPr>
                            <w:color w:val="111111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your</w:t>
                        </w:r>
                        <w:r>
                          <w:rPr>
                            <w:color w:val="111111"/>
                            <w:spacing w:val="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records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color w:val="3D3D3D"/>
                            <w:spacing w:val="1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Click</w:t>
                        </w:r>
                        <w:r>
                          <w:rPr>
                            <w:color w:val="111111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105"/>
                            <w:sz w:val="14"/>
                          </w:rPr>
                          <w:t>on</w:t>
                        </w:r>
                        <w:r>
                          <w:rPr>
                            <w:color w:val="262626"/>
                            <w:spacing w:val="1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spacing w:val="2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"Save"</w:t>
                        </w:r>
                        <w:r>
                          <w:rPr>
                            <w:color w:val="111111"/>
                            <w:spacing w:val="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button</w:t>
                        </w:r>
                        <w:r>
                          <w:rPr>
                            <w:color w:val="111111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at</w:t>
                        </w:r>
                        <w:r>
                          <w:rPr>
                            <w:color w:val="11111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111111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bottom</w:t>
                        </w:r>
                        <w:r>
                          <w:rPr>
                            <w:color w:val="11111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62626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11111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page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.</w:t>
                        </w:r>
                      </w:p>
                      <w:p w:rsidR="009D2E31" w:rsidRDefault="00F73B9F">
                        <w:pPr>
                          <w:spacing w:before="132"/>
                          <w:ind w:left="758" w:right="72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111111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submit</w:t>
                        </w:r>
                        <w:r>
                          <w:rPr>
                            <w:color w:val="111111"/>
                            <w:spacing w:val="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111111"/>
                            <w:spacing w:val="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105"/>
                            <w:sz w:val="14"/>
                          </w:rPr>
                          <w:t>application</w:t>
                        </w:r>
                        <w:r>
                          <w:rPr>
                            <w:color w:val="262626"/>
                            <w:spacing w:val="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105"/>
                            <w:sz w:val="14"/>
                          </w:rPr>
                          <w:t>electronically,</w:t>
                        </w:r>
                        <w:r>
                          <w:rPr>
                            <w:color w:val="262626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 xml:space="preserve">click </w:t>
                        </w:r>
                        <w:r>
                          <w:rPr>
                            <w:color w:val="262626"/>
                            <w:w w:val="105"/>
                            <w:sz w:val="14"/>
                          </w:rPr>
                          <w:t>on</w:t>
                        </w:r>
                        <w:r>
                          <w:rPr>
                            <w:color w:val="262626"/>
                            <w:spacing w:val="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the"E-mail</w:t>
                        </w:r>
                        <w:r>
                          <w:rPr>
                            <w:color w:val="111111"/>
                            <w:spacing w:val="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submission</w:t>
                        </w:r>
                        <w:r>
                          <w:rPr>
                            <w:color w:val="111111"/>
                            <w:spacing w:val="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111111"/>
                            <w:spacing w:val="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Determination</w:t>
                        </w:r>
                        <w:r>
                          <w:rPr>
                            <w:color w:val="111111"/>
                            <w:spacing w:val="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62626"/>
                            <w:spacing w:val="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Need"</w:t>
                        </w:r>
                        <w:r>
                          <w:rPr>
                            <w:color w:val="111111"/>
                            <w:spacing w:val="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button.</w:t>
                        </w:r>
                      </w:p>
                    </w:txbxContent>
                  </v:textbox>
                </v:shape>
                <v:shape id="docshape206" o:spid="_x0000_s1157" type="#_x0000_t202" style="position:absolute;left:282;top:-1111;width:15276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" fillcolor="navy" stroked="f">
                  <v:textbox inset="0,0,0,0">
                    <w:txbxContent>
                      <w:p w:rsidR="009D2E31" w:rsidRDefault="00F73B9F">
                        <w:pPr>
                          <w:spacing w:line="210" w:lineRule="exact"/>
                          <w:ind w:left="20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Document</w:t>
                        </w:r>
                        <w:r>
                          <w:rPr>
                            <w:b/>
                            <w:color w:val="FFFFFF"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Ready</w:t>
                        </w:r>
                        <w:r>
                          <w:rPr>
                            <w:b/>
                            <w:color w:val="FFFFF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Filing</w:t>
                        </w:r>
                      </w:p>
                    </w:txbxContent>
                  </v:textbox>
                </v:shape>
                <v:shape id="docshape207" o:spid="_x0000_s1158" type="#_x0000_t202" style="position:absolute;left:6904;top:358;width:2031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fEn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zyRh+z8QjIJdvAAAA//8DAFBLAQItABQABgAIAAAAIQDb4fbL7gAAAIUBAAATAAAAAAAAAAAA&#10;AAAAAAAAAABbQ29udGVudF9UeXBlc10ueG1sUEsBAi0AFAAGAAgAAAAhAFr0LFu/AAAAFQEAAAsA&#10;AAAAAAAAAAAAAAAAHwEAAF9yZWxzLy5yZWxzUEsBAi0AFAAGAAgAAAAhAHM58SfEAAAA3A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spacing w:line="285" w:lineRule="auto"/>
                          <w:ind w:left="274" w:firstLine="76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 xml:space="preserve">E-mail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 xml:space="preserve">submission </w:t>
                        </w:r>
                        <w:r>
                          <w:rPr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Determination</w:t>
                        </w:r>
                        <w:r>
                          <w:rPr>
                            <w:color w:val="111111"/>
                            <w:spacing w:val="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111111"/>
                            <w:spacing w:val="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Need</w:t>
                        </w:r>
                      </w:p>
                    </w:txbxContent>
                  </v:textbox>
                </v:shape>
                <v:shape id="docshape208" o:spid="_x0000_s1159" type="#_x0000_t202" style="position:absolute;left:8750;top:-43;width:2801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29Q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FlkGv2fiEZDrJwAAAP//AwBQSwECLQAUAAYACAAAACEA2+H2y+4AAACFAQAAEwAAAAAAAAAA&#10;AAAAAAAAAAAAW0NvbnRlbnRfVHlwZXNdLnhtbFBLAQItABQABgAIAAAAIQBa9CxbvwAAABUBAAAL&#10;AAAAAAAAAAAAAAAAAB8BAABfcmVscy8ucmVsc1BLAQItABQABgAIAAAAIQCD629Q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before="84"/>
                          <w:ind w:left="64"/>
                          <w:rPr>
                            <w:sz w:val="14"/>
                          </w:rPr>
                        </w:pP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Date/time</w:t>
                        </w:r>
                        <w:r>
                          <w:rPr>
                            <w:color w:val="111111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Stamp:</w:t>
                        </w:r>
                        <w:r>
                          <w:rPr>
                            <w:color w:val="111111"/>
                            <w:spacing w:val="2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09/29/2021 12</w:t>
                        </w:r>
                        <w:r>
                          <w:rPr>
                            <w:color w:val="4F4F4F"/>
                            <w:w w:val="105"/>
                            <w:sz w:val="14"/>
                          </w:rPr>
                          <w:t>: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08</w:t>
                        </w:r>
                        <w:r>
                          <w:rPr>
                            <w:color w:val="11111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pm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73B9F">
        <w:rPr>
          <w:rFonts w:ascii="Times New Roman"/>
          <w:b/>
          <w:sz w:val="16"/>
        </w:rPr>
        <w:t>This</w:t>
      </w:r>
      <w:r w:rsidR="00F73B9F">
        <w:rPr>
          <w:rFonts w:ascii="Times New Roman"/>
          <w:b/>
          <w:spacing w:val="-8"/>
          <w:sz w:val="16"/>
        </w:rPr>
        <w:t xml:space="preserve"> </w:t>
      </w:r>
      <w:r w:rsidR="00F73B9F">
        <w:rPr>
          <w:rFonts w:ascii="Times New Roman"/>
          <w:b/>
          <w:sz w:val="16"/>
        </w:rPr>
        <w:t>document</w:t>
      </w:r>
      <w:r w:rsidR="00F73B9F">
        <w:rPr>
          <w:rFonts w:ascii="Times New Roman"/>
          <w:b/>
          <w:spacing w:val="18"/>
          <w:sz w:val="16"/>
        </w:rPr>
        <w:t xml:space="preserve"> </w:t>
      </w:r>
      <w:r w:rsidR="00F73B9F">
        <w:rPr>
          <w:rFonts w:ascii="Times New Roman"/>
          <w:b/>
          <w:color w:val="111111"/>
          <w:sz w:val="16"/>
        </w:rPr>
        <w:t>is</w:t>
      </w:r>
      <w:r w:rsidR="00F73B9F">
        <w:rPr>
          <w:rFonts w:ascii="Times New Roman"/>
          <w:b/>
          <w:color w:val="111111"/>
          <w:spacing w:val="-7"/>
          <w:sz w:val="16"/>
        </w:rPr>
        <w:t xml:space="preserve"> </w:t>
      </w:r>
      <w:r w:rsidR="00F73B9F">
        <w:rPr>
          <w:rFonts w:ascii="Times New Roman"/>
          <w:b/>
          <w:sz w:val="16"/>
        </w:rPr>
        <w:t>ready</w:t>
      </w:r>
      <w:r w:rsidR="00F73B9F">
        <w:rPr>
          <w:rFonts w:ascii="Times New Roman"/>
          <w:b/>
          <w:spacing w:val="-3"/>
          <w:sz w:val="16"/>
        </w:rPr>
        <w:t xml:space="preserve"> </w:t>
      </w:r>
      <w:r w:rsidR="00F73B9F">
        <w:rPr>
          <w:rFonts w:ascii="Times New Roman"/>
          <w:b/>
          <w:sz w:val="16"/>
        </w:rPr>
        <w:t>to</w:t>
      </w:r>
      <w:r w:rsidR="00F73B9F">
        <w:rPr>
          <w:rFonts w:ascii="Times New Roman"/>
          <w:b/>
          <w:spacing w:val="6"/>
          <w:sz w:val="16"/>
        </w:rPr>
        <w:t xml:space="preserve"> </w:t>
      </w:r>
      <w:r w:rsidR="00F73B9F">
        <w:rPr>
          <w:rFonts w:ascii="Times New Roman"/>
          <w:b/>
          <w:sz w:val="16"/>
        </w:rPr>
        <w:t>file:</w:t>
      </w:r>
    </w:p>
    <w:p w:rsidR="009D2E31" w:rsidRDefault="009D2E31">
      <w:pPr>
        <w:rPr>
          <w:rFonts w:ascii="Times New Roman"/>
          <w:sz w:val="16"/>
        </w:rPr>
        <w:sectPr w:rsidR="009D2E31">
          <w:footerReference w:type="default" r:id="rId58"/>
          <w:pgSz w:w="15840" w:h="12240" w:orient="landscape"/>
          <w:pgMar w:top="1140" w:right="140" w:bottom="1580" w:left="140" w:header="0" w:footer="1398" w:gutter="0"/>
          <w:cols w:space="720"/>
        </w:sectPr>
      </w:pPr>
    </w:p>
    <w:p w:rsidR="009D2E31" w:rsidRDefault="00F73B9F">
      <w:pPr>
        <w:spacing w:before="79"/>
        <w:ind w:left="1741" w:right="1739"/>
        <w:jc w:val="center"/>
        <w:rPr>
          <w:b/>
          <w:sz w:val="28"/>
        </w:rPr>
      </w:pPr>
      <w:bookmarkStart w:id="8" w:name="Attachment_4_-_Change_in_Service_Form"/>
      <w:bookmarkEnd w:id="8"/>
      <w:r>
        <w:rPr>
          <w:b/>
          <w:sz w:val="28"/>
          <w:u w:val="thick"/>
        </w:rPr>
        <w:lastRenderedPageBreak/>
        <w:t>Attachment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4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Change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in Service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Form</w:t>
      </w:r>
    </w:p>
    <w:p w:rsidR="009D2E31" w:rsidRDefault="009D2E31">
      <w:pPr>
        <w:jc w:val="center"/>
        <w:rPr>
          <w:sz w:val="28"/>
        </w:rPr>
        <w:sectPr w:rsidR="009D2E31">
          <w:footerReference w:type="default" r:id="rId59"/>
          <w:pgSz w:w="12240" w:h="15840"/>
          <w:pgMar w:top="1360" w:right="1720" w:bottom="280" w:left="1720" w:header="0" w:footer="0" w:gutter="0"/>
          <w:cols w:space="720"/>
        </w:sectPr>
      </w:pPr>
    </w:p>
    <w:p w:rsidR="009D2E31" w:rsidRDefault="009D2E31">
      <w:pPr>
        <w:pStyle w:val="BodyText"/>
        <w:spacing w:before="6"/>
        <w:rPr>
          <w:b/>
          <w:sz w:val="26"/>
        </w:rPr>
      </w:pPr>
    </w:p>
    <w:p w:rsidR="009D2E31" w:rsidRDefault="009D2E31">
      <w:pPr>
        <w:rPr>
          <w:sz w:val="26"/>
        </w:rPr>
        <w:sectPr w:rsidR="009D2E31">
          <w:footerReference w:type="default" r:id="rId60"/>
          <w:pgSz w:w="15840" w:h="12240" w:orient="landscape"/>
          <w:pgMar w:top="1140" w:right="120" w:bottom="280" w:left="120" w:header="0" w:footer="0" w:gutter="0"/>
          <w:cols w:space="720"/>
        </w:sectPr>
      </w:pPr>
    </w:p>
    <w:p w:rsidR="009D2E31" w:rsidRDefault="009D2E31">
      <w:pPr>
        <w:pStyle w:val="BodyText"/>
        <w:spacing w:before="11"/>
        <w:rPr>
          <w:b/>
          <w:sz w:val="4"/>
        </w:rPr>
      </w:pPr>
    </w:p>
    <w:p w:rsidR="009D2E31" w:rsidRDefault="00F73B9F">
      <w:pPr>
        <w:pStyle w:val="BodyText"/>
        <w:ind w:left="120"/>
      </w:pPr>
      <w:r>
        <w:rPr>
          <w:noProof/>
        </w:rPr>
        <w:drawing>
          <wp:inline distT="0" distB="0" distL="0" distR="0">
            <wp:extent cx="834558" cy="841248"/>
            <wp:effectExtent l="0" t="0" r="0" b="0"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558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pStyle w:val="BodyText"/>
        <w:spacing w:before="5"/>
        <w:rPr>
          <w:b/>
          <w:sz w:val="17"/>
        </w:rPr>
      </w:pPr>
    </w:p>
    <w:p w:rsidR="009D2E31" w:rsidRDefault="00477E12">
      <w:pPr>
        <w:ind w:left="20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0560" behindDoc="0" locked="0" layoutInCell="1" allowOverlap="1">
                <wp:simplePos x="0" y="0"/>
                <wp:positionH relativeFrom="page">
                  <wp:posOffset>1160780</wp:posOffset>
                </wp:positionH>
                <wp:positionV relativeFrom="paragraph">
                  <wp:posOffset>-63500</wp:posOffset>
                </wp:positionV>
                <wp:extent cx="2298065" cy="0"/>
                <wp:effectExtent l="0" t="0" r="0" b="0"/>
                <wp:wrapNone/>
                <wp:docPr id="909" name="Lin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8065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A384B" id="Line 766" o:spid="_x0000_s1026" style="position:absolute;z-index: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1.4pt,-5pt" to="272.3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" strokeweight=".3397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1072" behindDoc="0" locked="0" layoutInCell="1" allowOverlap="1">
                <wp:simplePos x="0" y="0"/>
                <wp:positionH relativeFrom="page">
                  <wp:posOffset>1880870</wp:posOffset>
                </wp:positionH>
                <wp:positionV relativeFrom="paragraph">
                  <wp:posOffset>105410</wp:posOffset>
                </wp:positionV>
                <wp:extent cx="1410970" cy="0"/>
                <wp:effectExtent l="0" t="0" r="0" b="0"/>
                <wp:wrapNone/>
                <wp:docPr id="908" name="Lin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0970" cy="0"/>
                        </a:xfrm>
                        <a:prstGeom prst="line">
                          <a:avLst/>
                        </a:prstGeom>
                        <a:noFill/>
                        <a:ln w="6015">
                          <a:solidFill>
                            <a:srgbClr val="8888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99CD9" id="Line 765" o:spid="_x0000_s1026" style="position:absolute;z-index: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8.1pt,8.3pt" to="259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ZRIAIAAEUEAAAOAAAAZHJzL2Uyb0RvYy54bWysU8GO2jAQvVfqP1i+QxIaW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" strokecolor="#888881" strokeweight=".16708mm">
                <w10:wrap anchorx="page"/>
              </v:line>
            </w:pict>
          </mc:Fallback>
        </mc:AlternateContent>
      </w:r>
      <w:r w:rsidR="00F73B9F">
        <w:rPr>
          <w:color w:val="3F3F3F"/>
          <w:w w:val="75"/>
          <w:sz w:val="15"/>
        </w:rPr>
        <w:t>Application</w:t>
      </w:r>
      <w:r w:rsidR="00F73B9F">
        <w:rPr>
          <w:color w:val="3F3F3F"/>
          <w:spacing w:val="-3"/>
          <w:w w:val="75"/>
          <w:sz w:val="15"/>
        </w:rPr>
        <w:t xml:space="preserve"> </w:t>
      </w:r>
      <w:r w:rsidR="00F73B9F">
        <w:rPr>
          <w:color w:val="2D2F33"/>
          <w:w w:val="75"/>
          <w:sz w:val="15"/>
        </w:rPr>
        <w:t>Number</w:t>
      </w:r>
      <w:r w:rsidR="00F73B9F">
        <w:rPr>
          <w:color w:val="2D2F33"/>
          <w:w w:val="75"/>
          <w:sz w:val="15"/>
          <w:u w:val="thick" w:color="3F3F3F"/>
        </w:rPr>
        <w:t>.</w:t>
      </w:r>
      <w:r w:rsidR="00F73B9F">
        <w:rPr>
          <w:color w:val="525257"/>
          <w:w w:val="75"/>
          <w:sz w:val="15"/>
          <w:u w:val="thick" w:color="3F3F3F"/>
        </w:rPr>
        <w:t>IA</w:t>
      </w:r>
      <w:r w:rsidR="00F73B9F">
        <w:rPr>
          <w:color w:val="898982"/>
          <w:w w:val="75"/>
          <w:sz w:val="15"/>
          <w:u w:val="thick" w:color="3F3F3F"/>
        </w:rPr>
        <w:t>_</w:t>
      </w:r>
      <w:r w:rsidR="00F73B9F">
        <w:rPr>
          <w:color w:val="3F3F3F"/>
          <w:w w:val="75"/>
          <w:sz w:val="15"/>
          <w:u w:val="thick" w:color="3F3F3F"/>
        </w:rPr>
        <w:t>C</w:t>
      </w:r>
      <w:r w:rsidR="00F73B9F">
        <w:rPr>
          <w:color w:val="898982"/>
          <w:w w:val="75"/>
          <w:sz w:val="15"/>
          <w:u w:val="thick" w:color="3F3F3F"/>
        </w:rPr>
        <w:t>_</w:t>
      </w:r>
      <w:r w:rsidR="00F73B9F">
        <w:rPr>
          <w:color w:val="3F3F3F"/>
          <w:w w:val="75"/>
          <w:sz w:val="15"/>
          <w:u w:val="thick" w:color="3F3F3F"/>
        </w:rPr>
        <w:t>A</w:t>
      </w:r>
      <w:r w:rsidR="00F73B9F">
        <w:rPr>
          <w:color w:val="898982"/>
          <w:w w:val="75"/>
          <w:sz w:val="15"/>
          <w:u w:val="thick" w:color="3F3F3F"/>
        </w:rPr>
        <w:t>_</w:t>
      </w:r>
      <w:r w:rsidR="00F73B9F">
        <w:rPr>
          <w:color w:val="030303"/>
          <w:w w:val="75"/>
          <w:sz w:val="15"/>
          <w:u w:val="thick" w:color="3F3F3F"/>
        </w:rPr>
        <w:t>-</w:t>
      </w:r>
      <w:r w:rsidR="00F73B9F">
        <w:rPr>
          <w:color w:val="3F3F3F"/>
          <w:w w:val="75"/>
          <w:sz w:val="15"/>
          <w:u w:val="thick" w:color="3F3F3F"/>
        </w:rPr>
        <w:t>2</w:t>
      </w:r>
      <w:r w:rsidR="00F73B9F">
        <w:rPr>
          <w:color w:val="898982"/>
          <w:w w:val="75"/>
          <w:sz w:val="15"/>
          <w:u w:val="thick" w:color="3F3F3F"/>
        </w:rPr>
        <w:t>_</w:t>
      </w:r>
      <w:r w:rsidR="00F73B9F">
        <w:rPr>
          <w:color w:val="3F3F3F"/>
          <w:w w:val="75"/>
          <w:sz w:val="15"/>
          <w:u w:val="thick" w:color="3F3F3F"/>
        </w:rPr>
        <w:t>1</w:t>
      </w:r>
      <w:r w:rsidR="00F73B9F">
        <w:rPr>
          <w:color w:val="898982"/>
          <w:w w:val="75"/>
          <w:sz w:val="15"/>
          <w:u w:val="thick" w:color="3F3F3F"/>
        </w:rPr>
        <w:t>_</w:t>
      </w:r>
      <w:r w:rsidR="00F73B9F">
        <w:rPr>
          <w:color w:val="3F3F3F"/>
          <w:w w:val="75"/>
          <w:sz w:val="15"/>
          <w:u w:val="thick" w:color="3F3F3F"/>
        </w:rPr>
        <w:t>0</w:t>
      </w:r>
      <w:r w:rsidR="00F73B9F">
        <w:rPr>
          <w:color w:val="898982"/>
          <w:w w:val="75"/>
          <w:sz w:val="15"/>
          <w:u w:val="thick" w:color="3F3F3F"/>
        </w:rPr>
        <w:t>_</w:t>
      </w:r>
      <w:r w:rsidR="00F73B9F">
        <w:rPr>
          <w:color w:val="3F3F3F"/>
          <w:w w:val="75"/>
          <w:sz w:val="15"/>
          <w:u w:val="thick" w:color="3F3F3F"/>
        </w:rPr>
        <w:t>9</w:t>
      </w:r>
      <w:r w:rsidR="00F73B9F">
        <w:rPr>
          <w:color w:val="898982"/>
          <w:w w:val="75"/>
          <w:sz w:val="15"/>
          <w:u w:val="thick" w:color="3F3F3F"/>
        </w:rPr>
        <w:t>_</w:t>
      </w:r>
      <w:r w:rsidR="00F73B9F">
        <w:rPr>
          <w:color w:val="3F3F3F"/>
          <w:w w:val="75"/>
          <w:sz w:val="15"/>
          <w:u w:val="thick" w:color="3F3F3F"/>
        </w:rPr>
        <w:t>29</w:t>
      </w:r>
      <w:r w:rsidR="00F73B9F">
        <w:rPr>
          <w:color w:val="898982"/>
          <w:w w:val="75"/>
          <w:sz w:val="15"/>
          <w:u w:val="thick" w:color="3F3F3F"/>
        </w:rPr>
        <w:t>_</w:t>
      </w:r>
      <w:r w:rsidR="00F73B9F">
        <w:rPr>
          <w:color w:val="3F3F3F"/>
          <w:w w:val="75"/>
          <w:sz w:val="15"/>
          <w:u w:val="thick" w:color="3F3F3F"/>
        </w:rPr>
        <w:t>1</w:t>
      </w:r>
      <w:r w:rsidR="00F73B9F">
        <w:rPr>
          <w:color w:val="898982"/>
          <w:w w:val="75"/>
          <w:sz w:val="15"/>
          <w:u w:val="thick" w:color="3F3F3F"/>
        </w:rPr>
        <w:t>_</w:t>
      </w:r>
      <w:r w:rsidR="00F73B9F">
        <w:rPr>
          <w:color w:val="525257"/>
          <w:w w:val="75"/>
          <w:sz w:val="15"/>
          <w:u w:val="thick" w:color="3F3F3F"/>
        </w:rPr>
        <w:t>2</w:t>
      </w:r>
      <w:r w:rsidR="00F73B9F">
        <w:rPr>
          <w:color w:val="898982"/>
          <w:w w:val="75"/>
          <w:sz w:val="15"/>
          <w:u w:val="thick" w:color="3F3F3F"/>
        </w:rPr>
        <w:t>_</w:t>
      </w:r>
      <w:r w:rsidR="00F73B9F">
        <w:rPr>
          <w:color w:val="3F3F3F"/>
          <w:w w:val="75"/>
          <w:sz w:val="15"/>
          <w:u w:val="thick" w:color="3F3F3F"/>
        </w:rPr>
        <w:t>-C</w:t>
      </w:r>
      <w:r w:rsidR="00F73B9F">
        <w:rPr>
          <w:color w:val="3F3F3F"/>
          <w:spacing w:val="29"/>
          <w:sz w:val="15"/>
        </w:rPr>
        <w:t xml:space="preserve"> </w:t>
      </w:r>
      <w:r w:rsidR="00F73B9F">
        <w:rPr>
          <w:color w:val="3F3F3F"/>
          <w:w w:val="75"/>
          <w:sz w:val="15"/>
          <w:u w:val="thick" w:color="3F3F3F"/>
        </w:rPr>
        <w:t>L</w:t>
      </w:r>
    </w:p>
    <w:p w:rsidR="009D2E31" w:rsidRDefault="00477E12">
      <w:pPr>
        <w:spacing w:before="89"/>
        <w:ind w:left="187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53088" behindDoc="1" locked="0" layoutInCell="1" allowOverlap="1">
                <wp:simplePos x="0" y="0"/>
                <wp:positionH relativeFrom="page">
                  <wp:posOffset>140335</wp:posOffset>
                </wp:positionH>
                <wp:positionV relativeFrom="paragraph">
                  <wp:posOffset>302895</wp:posOffset>
                </wp:positionV>
                <wp:extent cx="9777730" cy="1529715"/>
                <wp:effectExtent l="0" t="0" r="0" b="0"/>
                <wp:wrapNone/>
                <wp:docPr id="901" name="docshapegroup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7730" cy="1529715"/>
                          <a:chOff x="221" y="477"/>
                          <a:chExt cx="15398" cy="2409"/>
                        </a:xfrm>
                      </wpg:grpSpPr>
                      <pic:pic xmlns:pic="http://schemas.openxmlformats.org/drawingml/2006/picture">
                        <pic:nvPicPr>
                          <pic:cNvPr id="902" name="docshape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" y="1047"/>
                            <a:ext cx="15398" cy="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3" name="Line 763"/>
                        <wps:cNvCnPr>
                          <a:cxnSpLocks noChangeShapeType="1"/>
                        </wps:cNvCnPr>
                        <wps:spPr bwMode="auto">
                          <a:xfrm>
                            <a:off x="8343" y="1105"/>
                            <a:ext cx="7199" cy="0"/>
                          </a:xfrm>
                          <a:prstGeom prst="line">
                            <a:avLst/>
                          </a:prstGeom>
                          <a:noFill/>
                          <a:ln w="61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" name="Line 762"/>
                        <wps:cNvCnPr>
                          <a:cxnSpLocks noChangeShapeType="1"/>
                        </wps:cNvCnPr>
                        <wps:spPr bwMode="auto">
                          <a:xfrm>
                            <a:off x="7835" y="1028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2740">
                            <a:solidFill>
                              <a:srgbClr val="89898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" name="Line 761"/>
                        <wps:cNvCnPr>
                          <a:cxnSpLocks noChangeShapeType="1"/>
                        </wps:cNvCnPr>
                        <wps:spPr bwMode="auto">
                          <a:xfrm>
                            <a:off x="6178" y="1432"/>
                            <a:ext cx="1846" cy="0"/>
                          </a:xfrm>
                          <a:prstGeom prst="line">
                            <a:avLst/>
                          </a:prstGeom>
                          <a:noFill/>
                          <a:ln w="12740">
                            <a:solidFill>
                              <a:srgbClr val="2D2F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" name="docshape211"/>
                        <wps:cNvSpPr txBox="1">
                          <a:spLocks noChangeArrowheads="1"/>
                        </wps:cNvSpPr>
                        <wps:spPr bwMode="auto">
                          <a:xfrm>
                            <a:off x="315" y="477"/>
                            <a:ext cx="3094" cy="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561" w:lineRule="auto"/>
                                <w:ind w:left="4" w:firstLine="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3F3F3F"/>
                                  <w:sz w:val="15"/>
                                </w:rPr>
                                <w:t>Applicant</w:t>
                              </w:r>
                              <w:r>
                                <w:rPr>
                                  <w:color w:val="3F3F3F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2D2F33"/>
                                  <w:sz w:val="15"/>
                                </w:rPr>
                                <w:t>Name:</w:t>
                              </w:r>
                              <w:r>
                                <w:rPr>
                                  <w:color w:val="2D2F33"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525257"/>
                                  <w:sz w:val="15"/>
                                  <w:u w:val="thick" w:color="3F3F3F"/>
                                </w:rPr>
                                <w:t>IAs</w:t>
                              </w:r>
                              <w:r>
                                <w:rPr>
                                  <w:color w:val="2D2F33"/>
                                  <w:sz w:val="15"/>
                                  <w:u w:val="thick" w:color="3F3F3F"/>
                                </w:rPr>
                                <w:t>centria</w:t>
                              </w:r>
                              <w:r>
                                <w:rPr>
                                  <w:color w:val="2D2F33"/>
                                  <w:spacing w:val="-14"/>
                                  <w:sz w:val="15"/>
                                  <w:u w:val="thick" w:color="3F3F3F"/>
                                </w:rPr>
                                <w:t xml:space="preserve"> </w:t>
                              </w:r>
                              <w:r>
                                <w:rPr>
                                  <w:color w:val="3F3F3F"/>
                                  <w:sz w:val="15"/>
                                  <w:u w:val="thick" w:color="3F3F3F"/>
                                </w:rPr>
                                <w:t>Care</w:t>
                              </w:r>
                              <w:r>
                                <w:rPr>
                                  <w:color w:val="3F3F3F"/>
                                  <w:spacing w:val="-22"/>
                                  <w:sz w:val="15"/>
                                  <w:u w:val="thick" w:color="3F3F3F"/>
                                </w:rPr>
                                <w:t xml:space="preserve"> </w:t>
                              </w:r>
                              <w:r>
                                <w:rPr>
                                  <w:color w:val="3F3F3F"/>
                                  <w:sz w:val="15"/>
                                  <w:u w:val="thick" w:color="3F3F3F"/>
                                </w:rPr>
                                <w:t>A</w:t>
                              </w:r>
                              <w:r>
                                <w:rPr>
                                  <w:color w:val="1A1C1F"/>
                                  <w:sz w:val="15"/>
                                  <w:u w:val="thick" w:color="3F3F3F"/>
                                </w:rPr>
                                <w:t>lli</w:t>
                              </w:r>
                              <w:r>
                                <w:rPr>
                                  <w:color w:val="3F3F3F"/>
                                  <w:sz w:val="15"/>
                                  <w:u w:val="thick" w:color="3F3F3F"/>
                                </w:rPr>
                                <w:t>ance,Inc</w:t>
                              </w:r>
                              <w:r>
                                <w:rPr>
                                  <w:color w:val="3F3F3F"/>
                                  <w:sz w:val="15"/>
                                </w:rPr>
                                <w:t>.</w:t>
                              </w:r>
                              <w:r>
                                <w:rPr>
                                  <w:color w:val="3F3F3F"/>
                                  <w:spacing w:val="-3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F3F3F"/>
                                  <w:w w:val="95"/>
                                  <w:sz w:val="15"/>
                                </w:rPr>
                                <w:t>Contact</w:t>
                              </w:r>
                              <w:r>
                                <w:rPr>
                                  <w:color w:val="3F3F3F"/>
                                  <w:spacing w:val="-12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F3F3F"/>
                                  <w:w w:val="95"/>
                                  <w:sz w:val="15"/>
                                </w:rPr>
                                <w:t>Person;</w:t>
                              </w:r>
                              <w:r>
                                <w:rPr>
                                  <w:color w:val="3F3F3F"/>
                                  <w:spacing w:val="32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26262"/>
                                  <w:w w:val="95"/>
                                  <w:sz w:val="15"/>
                                  <w:u w:val="thick" w:color="3F3F3F"/>
                                </w:rPr>
                                <w:t>IK&lt;!thleen</w:t>
                              </w:r>
                              <w:r>
                                <w:rPr>
                                  <w:color w:val="626262"/>
                                  <w:spacing w:val="-17"/>
                                  <w:w w:val="95"/>
                                  <w:sz w:val="15"/>
                                  <w:u w:val="thick" w:color="3F3F3F"/>
                                </w:rPr>
                                <w:t xml:space="preserve"> </w:t>
                              </w:r>
                              <w:r>
                                <w:rPr>
                                  <w:color w:val="3F3F3F"/>
                                  <w:w w:val="95"/>
                                  <w:sz w:val="15"/>
                                  <w:u w:val="thick" w:color="3F3F3F"/>
                                </w:rPr>
                                <w:t>Harrell,Esq</w:t>
                              </w:r>
                              <w:r>
                                <w:rPr>
                                  <w:color w:val="3F3F3F"/>
                                  <w:w w:val="95"/>
                                  <w:sz w:val="15"/>
                                </w:rPr>
                                <w:t>.</w:t>
                              </w:r>
                            </w:p>
                            <w:p w:rsidR="009D2E31" w:rsidRDefault="00F73B9F">
                              <w:pPr>
                                <w:spacing w:before="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3F3F3F"/>
                                  <w:sz w:val="15"/>
                                </w:rPr>
                                <w:t>Phone: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7" name="docshape212"/>
                        <wps:cNvSpPr txBox="1">
                          <a:spLocks noChangeArrowheads="1"/>
                        </wps:cNvSpPr>
                        <wps:spPr bwMode="auto">
                          <a:xfrm>
                            <a:off x="6178" y="673"/>
                            <a:ext cx="2810" cy="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404" w:lineRule="exact"/>
                                <w:ind w:right="14" w:firstLine="165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898982"/>
                                  <w:spacing w:val="27"/>
                                  <w:w w:val="102"/>
                                  <w:sz w:val="39"/>
                                </w:rPr>
                                <w:t>I</w:t>
                              </w:r>
                              <w:r>
                                <w:rPr>
                                  <w:color w:val="3F3F3F"/>
                                  <w:spacing w:val="-1"/>
                                  <w:w w:val="104"/>
                                  <w:sz w:val="15"/>
                                </w:rPr>
                                <w:t>Title</w:t>
                              </w:r>
                              <w:r>
                                <w:rPr>
                                  <w:color w:val="3F3F3F"/>
                                  <w:w w:val="104"/>
                                  <w:sz w:val="15"/>
                                </w:rPr>
                                <w:t>:</w:t>
                              </w:r>
                              <w:r>
                                <w:rPr>
                                  <w:color w:val="3F3F3F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F3F3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F3F3F"/>
                                  <w:spacing w:val="-1"/>
                                  <w:w w:val="103"/>
                                  <w:sz w:val="15"/>
                                </w:rPr>
                                <w:t xml:space="preserve">Attorney </w:t>
                              </w:r>
                              <w:hyperlink r:id="rId63">
                                <w:r>
                                  <w:rPr>
                                    <w:color w:val="3F3F3F"/>
                                    <w:sz w:val="15"/>
                                  </w:rPr>
                                  <w:t>lkharre</w:t>
                                </w:r>
                                <w:r>
                                  <w:rPr>
                                    <w:color w:val="1A1C1F"/>
                                    <w:sz w:val="15"/>
                                  </w:rPr>
                                  <w:t>ll</w:t>
                                </w:r>
                                <w:r>
                                  <w:rPr>
                                    <w:color w:val="525257"/>
                                    <w:sz w:val="15"/>
                                  </w:rPr>
                                  <w:t>@</w:t>
                                </w:r>
                                <w:r>
                                  <w:rPr>
                                    <w:color w:val="2D2F33"/>
                                    <w:sz w:val="15"/>
                                  </w:rPr>
                                  <w:t>barrettharrell.com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09" o:spid="_x0000_s1160" style="position:absolute;left:0;text-align:left;margin-left:11.05pt;margin-top:23.85pt;width:769.9pt;height:120.45pt;z-index:-24763392;mso-position-horizontal-relative:page;mso-position-vertical-relative:text" coordorigin="221,477" coordsize="15398,2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">
                <v:shape id="docshape210" o:spid="_x0000_s1161" type="#_x0000_t75" style="position:absolute;left:221;top:1047;width:15398;height:1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">
                  <v:imagedata r:id="rId64" o:title=""/>
                </v:shape>
                <v:line id="Line 763" o:spid="_x0000_s1162" style="position:absolute;visibility:visible;mso-wrap-style:square" from="8343,1105" to="15542,1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" strokeweight=".16986mm"/>
                <v:line id="Line 762" o:spid="_x0000_s1163" style="position:absolute;visibility:visible;mso-wrap-style:square" from="7835,1028" to="7864,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" strokecolor="#898982" strokeweight=".35389mm"/>
                <v:line id="Line 761" o:spid="_x0000_s1164" style="position:absolute;visibility:visible;mso-wrap-style:square" from="6178,1432" to="8024,1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" strokecolor="#2d2f33" strokeweight=".35389mm"/>
                <v:shape id="docshape211" o:spid="_x0000_s1165" type="#_x0000_t202" style="position:absolute;left:315;top:477;width:3094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line="561" w:lineRule="auto"/>
                          <w:ind w:left="4" w:firstLine="7"/>
                          <w:rPr>
                            <w:sz w:val="15"/>
                          </w:rPr>
                        </w:pPr>
                        <w:r>
                          <w:rPr>
                            <w:color w:val="3F3F3F"/>
                            <w:sz w:val="15"/>
                          </w:rPr>
                          <w:t>Applicant</w:t>
                        </w:r>
                        <w:r>
                          <w:rPr>
                            <w:color w:val="3F3F3F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D2F33"/>
                            <w:sz w:val="15"/>
                          </w:rPr>
                          <w:t>Name:</w:t>
                        </w:r>
                        <w:r>
                          <w:rPr>
                            <w:color w:val="2D2F33"/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525257"/>
                            <w:sz w:val="15"/>
                            <w:u w:val="thick" w:color="3F3F3F"/>
                          </w:rPr>
                          <w:t>IAs</w:t>
                        </w:r>
                        <w:r>
                          <w:rPr>
                            <w:color w:val="2D2F33"/>
                            <w:sz w:val="15"/>
                            <w:u w:val="thick" w:color="3F3F3F"/>
                          </w:rPr>
                          <w:t>centria</w:t>
                        </w:r>
                        <w:r>
                          <w:rPr>
                            <w:color w:val="2D2F33"/>
                            <w:spacing w:val="-14"/>
                            <w:sz w:val="15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15"/>
                            <w:u w:val="thick" w:color="3F3F3F"/>
                          </w:rPr>
                          <w:t>Care</w:t>
                        </w:r>
                        <w:r>
                          <w:rPr>
                            <w:color w:val="3F3F3F"/>
                            <w:spacing w:val="-22"/>
                            <w:sz w:val="15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15"/>
                            <w:u w:val="thick" w:color="3F3F3F"/>
                          </w:rPr>
                          <w:t>A</w:t>
                        </w:r>
                        <w:r>
                          <w:rPr>
                            <w:color w:val="1A1C1F"/>
                            <w:sz w:val="15"/>
                            <w:u w:val="thick" w:color="3F3F3F"/>
                          </w:rPr>
                          <w:t>lli</w:t>
                        </w:r>
                        <w:r>
                          <w:rPr>
                            <w:color w:val="3F3F3F"/>
                            <w:sz w:val="15"/>
                            <w:u w:val="thick" w:color="3F3F3F"/>
                          </w:rPr>
                          <w:t>ance,Inc</w:t>
                        </w:r>
                        <w:r>
                          <w:rPr>
                            <w:color w:val="3F3F3F"/>
                            <w:sz w:val="15"/>
                          </w:rPr>
                          <w:t>.</w:t>
                        </w:r>
                        <w:r>
                          <w:rPr>
                            <w:color w:val="3F3F3F"/>
                            <w:spacing w:val="-3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5"/>
                            <w:sz w:val="15"/>
                          </w:rPr>
                          <w:t>Contact</w:t>
                        </w:r>
                        <w:r>
                          <w:rPr>
                            <w:color w:val="3F3F3F"/>
                            <w:spacing w:val="-12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5"/>
                            <w:sz w:val="15"/>
                          </w:rPr>
                          <w:t>Person;</w:t>
                        </w:r>
                        <w:r>
                          <w:rPr>
                            <w:color w:val="3F3F3F"/>
                            <w:spacing w:val="32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26262"/>
                            <w:w w:val="95"/>
                            <w:sz w:val="15"/>
                            <w:u w:val="thick" w:color="3F3F3F"/>
                          </w:rPr>
                          <w:t>IK&lt;!thleen</w:t>
                        </w:r>
                        <w:r>
                          <w:rPr>
                            <w:color w:val="626262"/>
                            <w:spacing w:val="-17"/>
                            <w:w w:val="95"/>
                            <w:sz w:val="15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5"/>
                            <w:sz w:val="15"/>
                            <w:u w:val="thick" w:color="3F3F3F"/>
                          </w:rPr>
                          <w:t>Harrell,Esq</w:t>
                        </w:r>
                        <w:r>
                          <w:rPr>
                            <w:color w:val="3F3F3F"/>
                            <w:w w:val="95"/>
                            <w:sz w:val="15"/>
                          </w:rPr>
                          <w:t>.</w:t>
                        </w:r>
                      </w:p>
                      <w:p w:rsidR="009D2E31" w:rsidRDefault="00F73B9F">
                        <w:pPr>
                          <w:spacing w:before="7"/>
                          <w:rPr>
                            <w:sz w:val="15"/>
                          </w:rPr>
                        </w:pPr>
                        <w:r>
                          <w:rPr>
                            <w:color w:val="3F3F3F"/>
                            <w:sz w:val="15"/>
                          </w:rPr>
                          <w:t>Phone:</w:t>
                        </w:r>
                      </w:p>
                    </w:txbxContent>
                  </v:textbox>
                </v:shape>
                <v:shape id="docshape212" o:spid="_x0000_s1166" type="#_x0000_t202" style="position:absolute;left:6178;top:673;width:2810;height: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line="404" w:lineRule="exact"/>
                          <w:ind w:right="14" w:firstLine="1657"/>
                          <w:rPr>
                            <w:sz w:val="15"/>
                          </w:rPr>
                        </w:pPr>
                        <w:r>
                          <w:rPr>
                            <w:color w:val="898982"/>
                            <w:spacing w:val="27"/>
                            <w:w w:val="102"/>
                            <w:sz w:val="39"/>
                          </w:rPr>
                          <w:t>I</w:t>
                        </w:r>
                        <w:r>
                          <w:rPr>
                            <w:color w:val="3F3F3F"/>
                            <w:spacing w:val="-1"/>
                            <w:w w:val="104"/>
                            <w:sz w:val="15"/>
                          </w:rPr>
                          <w:t>Title</w:t>
                        </w:r>
                        <w:r>
                          <w:rPr>
                            <w:color w:val="3F3F3F"/>
                            <w:w w:val="104"/>
                            <w:sz w:val="15"/>
                          </w:rPr>
                          <w:t>:</w:t>
                        </w:r>
                        <w:r>
                          <w:rPr>
                            <w:color w:val="3F3F3F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1"/>
                            <w:w w:val="103"/>
                            <w:sz w:val="15"/>
                          </w:rPr>
                          <w:t xml:space="preserve">Attorney </w:t>
                        </w:r>
                        <w:hyperlink r:id="rId65">
                          <w:r>
                            <w:rPr>
                              <w:color w:val="3F3F3F"/>
                              <w:sz w:val="15"/>
                            </w:rPr>
                            <w:t>lkharre</w:t>
                          </w:r>
                          <w:r>
                            <w:rPr>
                              <w:color w:val="1A1C1F"/>
                              <w:sz w:val="15"/>
                            </w:rPr>
                            <w:t>ll</w:t>
                          </w:r>
                          <w:r>
                            <w:rPr>
                              <w:color w:val="525257"/>
                              <w:sz w:val="15"/>
                            </w:rPr>
                            <w:t>@</w:t>
                          </w:r>
                          <w:r>
                            <w:rPr>
                              <w:color w:val="2D2F33"/>
                              <w:sz w:val="15"/>
                            </w:rPr>
                            <w:t>barrettharrell.com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73B9F">
        <w:rPr>
          <w:b/>
          <w:color w:val="EDEDF4"/>
          <w:spacing w:val="-1"/>
          <w:w w:val="105"/>
          <w:sz w:val="20"/>
          <w:shd w:val="clear" w:color="auto" w:fill="0E0A6D"/>
        </w:rPr>
        <w:t>Applicant</w:t>
      </w:r>
      <w:r w:rsidR="00F73B9F">
        <w:rPr>
          <w:b/>
          <w:color w:val="EDEDF4"/>
          <w:spacing w:val="-12"/>
          <w:w w:val="105"/>
          <w:sz w:val="20"/>
          <w:shd w:val="clear" w:color="auto" w:fill="0E0A6D"/>
        </w:rPr>
        <w:t xml:space="preserve"> </w:t>
      </w:r>
      <w:r w:rsidR="00F73B9F">
        <w:rPr>
          <w:b/>
          <w:color w:val="EDEDF4"/>
          <w:w w:val="105"/>
          <w:sz w:val="20"/>
          <w:shd w:val="clear" w:color="auto" w:fill="0E0A6D"/>
        </w:rPr>
        <w:t>Information</w:t>
      </w:r>
    </w:p>
    <w:p w:rsidR="009D2E31" w:rsidRDefault="00F73B9F">
      <w:pPr>
        <w:spacing w:before="92" w:line="290" w:lineRule="auto"/>
        <w:ind w:left="120" w:right="38"/>
        <w:jc w:val="center"/>
        <w:rPr>
          <w:b/>
          <w:sz w:val="25"/>
        </w:rPr>
      </w:pPr>
      <w:r>
        <w:br w:type="column"/>
      </w:r>
      <w:r>
        <w:rPr>
          <w:b/>
          <w:color w:val="030303"/>
          <w:w w:val="105"/>
          <w:sz w:val="25"/>
        </w:rPr>
        <w:t>Massachusetts</w:t>
      </w:r>
      <w:r>
        <w:rPr>
          <w:b/>
          <w:color w:val="030303"/>
          <w:spacing w:val="20"/>
          <w:w w:val="105"/>
          <w:sz w:val="25"/>
        </w:rPr>
        <w:t xml:space="preserve"> </w:t>
      </w:r>
      <w:r>
        <w:rPr>
          <w:b/>
          <w:color w:val="030303"/>
          <w:w w:val="105"/>
          <w:sz w:val="25"/>
        </w:rPr>
        <w:t>Department</w:t>
      </w:r>
      <w:r>
        <w:rPr>
          <w:b/>
          <w:color w:val="030303"/>
          <w:spacing w:val="11"/>
          <w:w w:val="105"/>
          <w:sz w:val="25"/>
        </w:rPr>
        <w:t xml:space="preserve"> </w:t>
      </w:r>
      <w:r>
        <w:rPr>
          <w:b/>
          <w:color w:val="030303"/>
          <w:w w:val="105"/>
          <w:sz w:val="25"/>
        </w:rPr>
        <w:t>of</w:t>
      </w:r>
      <w:r>
        <w:rPr>
          <w:b/>
          <w:color w:val="030303"/>
          <w:spacing w:val="3"/>
          <w:w w:val="105"/>
          <w:sz w:val="25"/>
        </w:rPr>
        <w:t xml:space="preserve"> </w:t>
      </w:r>
      <w:r>
        <w:rPr>
          <w:b/>
          <w:color w:val="030303"/>
          <w:w w:val="105"/>
          <w:sz w:val="25"/>
        </w:rPr>
        <w:t>Public</w:t>
      </w:r>
      <w:r>
        <w:rPr>
          <w:b/>
          <w:color w:val="030303"/>
          <w:spacing w:val="-10"/>
          <w:w w:val="105"/>
          <w:sz w:val="25"/>
        </w:rPr>
        <w:t xml:space="preserve"> </w:t>
      </w:r>
      <w:r>
        <w:rPr>
          <w:b/>
          <w:color w:val="030303"/>
          <w:w w:val="105"/>
          <w:sz w:val="25"/>
        </w:rPr>
        <w:t>Health</w:t>
      </w:r>
      <w:r>
        <w:rPr>
          <w:b/>
          <w:color w:val="030303"/>
          <w:spacing w:val="-70"/>
          <w:w w:val="105"/>
          <w:sz w:val="25"/>
        </w:rPr>
        <w:t xml:space="preserve"> </w:t>
      </w:r>
      <w:r>
        <w:rPr>
          <w:b/>
          <w:color w:val="030303"/>
          <w:spacing w:val="-1"/>
          <w:w w:val="110"/>
          <w:sz w:val="25"/>
        </w:rPr>
        <w:t>Determination</w:t>
      </w:r>
      <w:r>
        <w:rPr>
          <w:b/>
          <w:color w:val="030303"/>
          <w:spacing w:val="1"/>
          <w:w w:val="110"/>
          <w:sz w:val="25"/>
        </w:rPr>
        <w:t xml:space="preserve"> </w:t>
      </w:r>
      <w:r>
        <w:rPr>
          <w:b/>
          <w:color w:val="030303"/>
          <w:w w:val="110"/>
          <w:sz w:val="25"/>
        </w:rPr>
        <w:t>of</w:t>
      </w:r>
      <w:r>
        <w:rPr>
          <w:b/>
          <w:color w:val="030303"/>
          <w:spacing w:val="-25"/>
          <w:w w:val="110"/>
          <w:sz w:val="25"/>
        </w:rPr>
        <w:t xml:space="preserve"> </w:t>
      </w:r>
      <w:r>
        <w:rPr>
          <w:b/>
          <w:color w:val="030303"/>
          <w:w w:val="110"/>
          <w:sz w:val="25"/>
        </w:rPr>
        <w:t>Need</w:t>
      </w:r>
    </w:p>
    <w:p w:rsidR="009D2E31" w:rsidRDefault="00F73B9F">
      <w:pPr>
        <w:spacing w:line="276" w:lineRule="exact"/>
        <w:ind w:left="108" w:right="38"/>
        <w:jc w:val="center"/>
        <w:rPr>
          <w:b/>
          <w:sz w:val="25"/>
        </w:rPr>
      </w:pPr>
      <w:r>
        <w:rPr>
          <w:b/>
          <w:color w:val="030303"/>
          <w:sz w:val="25"/>
        </w:rPr>
        <w:t>Cha</w:t>
      </w:r>
      <w:r>
        <w:rPr>
          <w:b/>
          <w:color w:val="1A1C1F"/>
          <w:sz w:val="25"/>
        </w:rPr>
        <w:t>n</w:t>
      </w:r>
      <w:r>
        <w:rPr>
          <w:b/>
          <w:color w:val="030303"/>
          <w:sz w:val="25"/>
        </w:rPr>
        <w:t>ge</w:t>
      </w:r>
      <w:r>
        <w:rPr>
          <w:b/>
          <w:color w:val="030303"/>
          <w:spacing w:val="-2"/>
          <w:sz w:val="25"/>
        </w:rPr>
        <w:t xml:space="preserve"> </w:t>
      </w:r>
      <w:r>
        <w:rPr>
          <w:b/>
          <w:color w:val="030303"/>
          <w:sz w:val="25"/>
        </w:rPr>
        <w:t>in</w:t>
      </w:r>
      <w:r>
        <w:rPr>
          <w:b/>
          <w:color w:val="030303"/>
          <w:spacing w:val="37"/>
          <w:sz w:val="25"/>
        </w:rPr>
        <w:t xml:space="preserve"> </w:t>
      </w:r>
      <w:r>
        <w:rPr>
          <w:b/>
          <w:color w:val="030303"/>
          <w:sz w:val="25"/>
        </w:rPr>
        <w:t>Service</w:t>
      </w:r>
    </w:p>
    <w:p w:rsidR="009D2E31" w:rsidRDefault="009D2E31">
      <w:pPr>
        <w:pStyle w:val="BodyText"/>
        <w:rPr>
          <w:b/>
        </w:rPr>
      </w:pPr>
    </w:p>
    <w:p w:rsidR="009D2E31" w:rsidRDefault="00477E12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7712" behindDoc="1" locked="0" layoutInCell="1" allowOverlap="1">
                <wp:simplePos x="0" y="0"/>
                <wp:positionH relativeFrom="page">
                  <wp:posOffset>5010785</wp:posOffset>
                </wp:positionH>
                <wp:positionV relativeFrom="paragraph">
                  <wp:posOffset>120650</wp:posOffset>
                </wp:positionV>
                <wp:extent cx="1448435" cy="1270"/>
                <wp:effectExtent l="0" t="0" r="0" b="0"/>
                <wp:wrapTopAndBottom/>
                <wp:docPr id="900" name="docshape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8435" cy="1270"/>
                        </a:xfrm>
                        <a:custGeom>
                          <a:avLst/>
                          <a:gdLst>
                            <a:gd name="T0" fmla="+- 0 7891 7891"/>
                            <a:gd name="T1" fmla="*/ T0 w 2281"/>
                            <a:gd name="T2" fmla="+- 0 10172 7891"/>
                            <a:gd name="T3" fmla="*/ T2 w 22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1">
                              <a:moveTo>
                                <a:pt x="0" y="0"/>
                              </a:moveTo>
                              <a:lnTo>
                                <a:pt x="2281" y="0"/>
                              </a:lnTo>
                            </a:path>
                          </a:pathLst>
                        </a:cu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5F8D9" id="docshape213" o:spid="_x0000_s1026" style="position:absolute;margin-left:394.55pt;margin-top:9.5pt;width:114.05pt;height:.1pt;z-index:-1564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" path="m,l2281,e" filled="f" strokeweight=".33972mm">
                <v:path arrowok="t" o:connecttype="custom" o:connectlocs="0,0;1448435,0" o:connectangles="0,0"/>
                <w10:wrap type="topAndBottom" anchorx="page"/>
              </v:shape>
            </w:pict>
          </mc:Fallback>
        </mc:AlternateContent>
      </w:r>
    </w:p>
    <w:p w:rsidR="009D2E31" w:rsidRDefault="00F73B9F">
      <w:pPr>
        <w:tabs>
          <w:tab w:val="left" w:pos="5166"/>
        </w:tabs>
        <w:spacing w:before="90"/>
        <w:ind w:left="1074"/>
        <w:rPr>
          <w:sz w:val="15"/>
        </w:rPr>
      </w:pPr>
      <w:r>
        <w:rPr>
          <w:color w:val="3F3F3F"/>
          <w:w w:val="102"/>
          <w:sz w:val="15"/>
        </w:rPr>
        <w:t>Origina</w:t>
      </w:r>
      <w:r>
        <w:rPr>
          <w:color w:val="1A1C1F"/>
          <w:w w:val="102"/>
          <w:sz w:val="15"/>
        </w:rPr>
        <w:t>l</w:t>
      </w:r>
      <w:r>
        <w:rPr>
          <w:color w:val="1A1C1F"/>
          <w:spacing w:val="-7"/>
          <w:sz w:val="15"/>
        </w:rPr>
        <w:t xml:space="preserve"> </w:t>
      </w:r>
      <w:r>
        <w:rPr>
          <w:color w:val="2D2F33"/>
          <w:spacing w:val="-1"/>
          <w:w w:val="103"/>
          <w:sz w:val="15"/>
        </w:rPr>
        <w:t>Applicatio</w:t>
      </w:r>
      <w:r>
        <w:rPr>
          <w:color w:val="2D2F33"/>
          <w:w w:val="103"/>
          <w:sz w:val="15"/>
        </w:rPr>
        <w:t>n</w:t>
      </w:r>
      <w:r>
        <w:rPr>
          <w:color w:val="2D2F33"/>
          <w:spacing w:val="-11"/>
          <w:sz w:val="15"/>
        </w:rPr>
        <w:t xml:space="preserve"> </w:t>
      </w:r>
      <w:r>
        <w:rPr>
          <w:color w:val="3F3F3F"/>
          <w:spacing w:val="-1"/>
          <w:w w:val="147"/>
          <w:sz w:val="15"/>
          <w:u w:val="thick" w:color="3F3F3F"/>
        </w:rPr>
        <w:t>Dat</w:t>
      </w:r>
      <w:r>
        <w:rPr>
          <w:color w:val="3F3F3F"/>
          <w:spacing w:val="-65"/>
          <w:w w:val="147"/>
          <w:sz w:val="15"/>
          <w:u w:val="thick" w:color="3F3F3F"/>
        </w:rPr>
        <w:t>e</w:t>
      </w:r>
      <w:r>
        <w:rPr>
          <w:color w:val="3F3F3F"/>
          <w:w w:val="65"/>
          <w:sz w:val="15"/>
          <w:u w:val="thick" w:color="3F3F3F"/>
        </w:rPr>
        <w:t>0</w:t>
      </w:r>
      <w:r>
        <w:rPr>
          <w:color w:val="898982"/>
          <w:spacing w:val="-45"/>
          <w:w w:val="65"/>
          <w:sz w:val="15"/>
          <w:u w:val="thick" w:color="3F3F3F"/>
        </w:rPr>
        <w:t>_</w:t>
      </w:r>
      <w:r>
        <w:rPr>
          <w:color w:val="3F3F3F"/>
          <w:spacing w:val="-17"/>
          <w:w w:val="147"/>
          <w:sz w:val="15"/>
          <w:u w:val="thick" w:color="3F3F3F"/>
        </w:rPr>
        <w:t>:</w:t>
      </w:r>
      <w:r>
        <w:rPr>
          <w:color w:val="3F3F3F"/>
          <w:spacing w:val="-39"/>
          <w:w w:val="65"/>
          <w:sz w:val="15"/>
        </w:rPr>
        <w:t>9</w:t>
      </w:r>
      <w:r>
        <w:rPr>
          <w:color w:val="3F3F3F"/>
          <w:spacing w:val="-23"/>
          <w:w w:val="147"/>
          <w:sz w:val="15"/>
        </w:rPr>
        <w:t>I</w:t>
      </w:r>
      <w:r>
        <w:rPr>
          <w:color w:val="898982"/>
          <w:w w:val="65"/>
          <w:sz w:val="15"/>
        </w:rPr>
        <w:t>_</w:t>
      </w:r>
      <w:r>
        <w:rPr>
          <w:color w:val="3F3F3F"/>
          <w:w w:val="65"/>
          <w:sz w:val="15"/>
        </w:rPr>
        <w:t>12</w:t>
      </w:r>
      <w:r>
        <w:rPr>
          <w:color w:val="898982"/>
          <w:w w:val="65"/>
          <w:sz w:val="15"/>
        </w:rPr>
        <w:t>_</w:t>
      </w:r>
      <w:r>
        <w:rPr>
          <w:color w:val="3F3F3F"/>
          <w:w w:val="65"/>
          <w:sz w:val="15"/>
        </w:rPr>
        <w:t>9</w:t>
      </w:r>
      <w:r>
        <w:rPr>
          <w:color w:val="898982"/>
          <w:w w:val="65"/>
          <w:sz w:val="15"/>
        </w:rPr>
        <w:t>_</w:t>
      </w:r>
      <w:r>
        <w:rPr>
          <w:color w:val="3F3F3F"/>
          <w:w w:val="65"/>
          <w:sz w:val="15"/>
        </w:rPr>
        <w:t>12</w:t>
      </w:r>
      <w:r>
        <w:rPr>
          <w:color w:val="898982"/>
          <w:w w:val="65"/>
          <w:sz w:val="15"/>
        </w:rPr>
        <w:t>_</w:t>
      </w:r>
      <w:r>
        <w:rPr>
          <w:color w:val="3F3F3F"/>
          <w:w w:val="65"/>
          <w:sz w:val="15"/>
        </w:rPr>
        <w:t>0</w:t>
      </w:r>
      <w:r>
        <w:rPr>
          <w:color w:val="898982"/>
          <w:w w:val="65"/>
          <w:sz w:val="15"/>
        </w:rPr>
        <w:t>_</w:t>
      </w:r>
      <w:r>
        <w:rPr>
          <w:color w:val="3F3F3F"/>
          <w:w w:val="65"/>
          <w:sz w:val="15"/>
        </w:rPr>
        <w:t>2</w:t>
      </w:r>
      <w:r>
        <w:rPr>
          <w:color w:val="898982"/>
          <w:w w:val="65"/>
          <w:sz w:val="15"/>
        </w:rPr>
        <w:t>_</w:t>
      </w:r>
      <w:r>
        <w:rPr>
          <w:color w:val="525257"/>
          <w:spacing w:val="-12"/>
          <w:w w:val="65"/>
          <w:sz w:val="15"/>
        </w:rPr>
        <w:t>1</w:t>
      </w:r>
      <w:r>
        <w:rPr>
          <w:color w:val="525257"/>
          <w:sz w:val="15"/>
          <w:u w:val="single" w:color="888881"/>
        </w:rPr>
        <w:t xml:space="preserve"> </w:t>
      </w:r>
      <w:r>
        <w:rPr>
          <w:color w:val="525257"/>
          <w:sz w:val="15"/>
          <w:u w:val="single" w:color="888881"/>
        </w:rPr>
        <w:tab/>
      </w:r>
    </w:p>
    <w:p w:rsidR="009D2E31" w:rsidRDefault="00F73B9F">
      <w:pPr>
        <w:tabs>
          <w:tab w:val="left" w:pos="889"/>
        </w:tabs>
        <w:spacing w:before="144" w:line="234" w:lineRule="exact"/>
        <w:ind w:left="120"/>
        <w:rPr>
          <w:sz w:val="15"/>
        </w:rPr>
      </w:pPr>
      <w:r>
        <w:br w:type="column"/>
      </w:r>
      <w:r>
        <w:rPr>
          <w:color w:val="2D2F33"/>
          <w:sz w:val="15"/>
        </w:rPr>
        <w:t>Version:</w:t>
      </w:r>
      <w:r>
        <w:rPr>
          <w:color w:val="2D2F33"/>
          <w:sz w:val="15"/>
        </w:rPr>
        <w:tab/>
      </w:r>
      <w:r>
        <w:rPr>
          <w:color w:val="3F3F3F"/>
          <w:position w:val="10"/>
          <w:sz w:val="15"/>
        </w:rPr>
        <w:t>DRAFT</w:t>
      </w:r>
    </w:p>
    <w:p w:rsidR="009D2E31" w:rsidRDefault="00F73B9F">
      <w:pPr>
        <w:spacing w:line="134" w:lineRule="exact"/>
        <w:ind w:left="866"/>
        <w:rPr>
          <w:sz w:val="15"/>
        </w:rPr>
      </w:pPr>
      <w:r>
        <w:rPr>
          <w:color w:val="3F3F3F"/>
          <w:sz w:val="15"/>
        </w:rPr>
        <w:t>6-14-17</w:t>
      </w:r>
    </w:p>
    <w:p w:rsidR="009D2E31" w:rsidRDefault="00F73B9F">
      <w:pPr>
        <w:spacing w:before="93"/>
        <w:ind w:left="171"/>
        <w:rPr>
          <w:b/>
          <w:sz w:val="37"/>
        </w:rPr>
      </w:pPr>
      <w:r>
        <w:rPr>
          <w:b/>
          <w:color w:val="F40813"/>
          <w:sz w:val="37"/>
        </w:rPr>
        <w:t>DRAFT</w:t>
      </w:r>
    </w:p>
    <w:p w:rsidR="009D2E31" w:rsidRDefault="009D2E31">
      <w:pPr>
        <w:rPr>
          <w:sz w:val="37"/>
        </w:rPr>
        <w:sectPr w:rsidR="009D2E31">
          <w:type w:val="continuous"/>
          <w:pgSz w:w="15840" w:h="12240" w:orient="landscape"/>
          <w:pgMar w:top="1500" w:right="120" w:bottom="280" w:left="120" w:header="0" w:footer="0" w:gutter="0"/>
          <w:cols w:num="3" w:space="720" w:equalWidth="0">
            <w:col w:w="2985" w:space="1828"/>
            <w:col w:w="5683" w:space="3332"/>
            <w:col w:w="1772"/>
          </w:cols>
        </w:sectPr>
      </w:pPr>
    </w:p>
    <w:p w:rsidR="009D2E31" w:rsidRDefault="009D2E31">
      <w:pPr>
        <w:pStyle w:val="BodyText"/>
        <w:spacing w:before="2"/>
        <w:rPr>
          <w:b/>
          <w:sz w:val="7"/>
        </w:rPr>
      </w:pPr>
    </w:p>
    <w:p w:rsidR="009D2E31" w:rsidRDefault="00477E12">
      <w:pPr>
        <w:pStyle w:val="BodyText"/>
        <w:spacing w:line="20" w:lineRule="exact"/>
        <w:ind w:left="13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013450" cy="12700"/>
                <wp:effectExtent l="6350" t="635" r="9525" b="5715"/>
                <wp:docPr id="898" name="docshapegroup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3450" cy="12700"/>
                          <a:chOff x="0" y="0"/>
                          <a:chExt cx="9470" cy="20"/>
                        </a:xfrm>
                      </wpg:grpSpPr>
                      <wps:wsp>
                        <wps:cNvPr id="899" name="Line 75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469" cy="0"/>
                          </a:xfrm>
                          <a:prstGeom prst="line">
                            <a:avLst/>
                          </a:prstGeom>
                          <a:noFill/>
                          <a:ln w="12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8540D1" id="docshapegroup214" o:spid="_x0000_s1026" style="width:473.5pt;height:1pt;mso-position-horizontal-relative:char;mso-position-vertical-relative:line" coordsize="94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">
                <v:line id="Line 756" o:spid="_x0000_s1027" style="position:absolute;visibility:visible;mso-wrap-style:square" from="0,10" to="946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" strokeweight=".33972mm"/>
                <w10:anchorlock/>
              </v:group>
            </w:pict>
          </mc:Fallback>
        </mc:AlternateContent>
      </w:r>
    </w:p>
    <w:p w:rsidR="009D2E31" w:rsidRDefault="009D2E31">
      <w:pPr>
        <w:pStyle w:val="BodyText"/>
        <w:rPr>
          <w:b/>
        </w:rPr>
      </w:pPr>
    </w:p>
    <w:p w:rsidR="009D2E31" w:rsidRDefault="00477E12">
      <w:pPr>
        <w:pStyle w:val="BodyText"/>
        <w:spacing w:before="4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8736" behindDoc="1" locked="0" layoutInCell="1" allowOverlap="1">
                <wp:simplePos x="0" y="0"/>
                <wp:positionH relativeFrom="page">
                  <wp:posOffset>5297805</wp:posOffset>
                </wp:positionH>
                <wp:positionV relativeFrom="paragraph">
                  <wp:posOffset>98425</wp:posOffset>
                </wp:positionV>
                <wp:extent cx="4571365" cy="1270"/>
                <wp:effectExtent l="0" t="0" r="0" b="0"/>
                <wp:wrapTopAndBottom/>
                <wp:docPr id="897" name="docshape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365" cy="1270"/>
                        </a:xfrm>
                        <a:custGeom>
                          <a:avLst/>
                          <a:gdLst>
                            <a:gd name="T0" fmla="+- 0 8343 8343"/>
                            <a:gd name="T1" fmla="*/ T0 w 7199"/>
                            <a:gd name="T2" fmla="+- 0 15542 8343"/>
                            <a:gd name="T3" fmla="*/ T2 w 71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99">
                              <a:moveTo>
                                <a:pt x="0" y="0"/>
                              </a:moveTo>
                              <a:lnTo>
                                <a:pt x="7199" y="0"/>
                              </a:lnTo>
                            </a:path>
                          </a:pathLst>
                        </a:cu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29A74" id="docshape215" o:spid="_x0000_s1026" style="position:absolute;margin-left:417.15pt;margin-top:7.75pt;width:359.95pt;height:.1pt;z-index:-1564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" path="m,l7199,e" filled="f" strokeweight=".16986mm">
                <v:path arrowok="t" o:connecttype="custom" o:connectlocs="0,0;4571365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spacing w:before="11"/>
        <w:rPr>
          <w:b/>
          <w:sz w:val="17"/>
        </w:rPr>
      </w:pPr>
    </w:p>
    <w:tbl>
      <w:tblPr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1819"/>
        <w:gridCol w:w="1049"/>
        <w:gridCol w:w="1020"/>
        <w:gridCol w:w="1020"/>
        <w:gridCol w:w="1020"/>
        <w:gridCol w:w="1020"/>
        <w:gridCol w:w="1020"/>
        <w:gridCol w:w="1020"/>
        <w:gridCol w:w="1020"/>
        <w:gridCol w:w="779"/>
        <w:gridCol w:w="240"/>
        <w:gridCol w:w="1024"/>
        <w:gridCol w:w="909"/>
        <w:gridCol w:w="904"/>
        <w:gridCol w:w="904"/>
      </w:tblGrid>
      <w:tr w:rsidR="009D2E31">
        <w:trPr>
          <w:trHeight w:val="274"/>
        </w:trPr>
        <w:tc>
          <w:tcPr>
            <w:tcW w:w="15307" w:type="dxa"/>
            <w:gridSpan w:val="16"/>
            <w:tcBorders>
              <w:top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2"/>
              <w:ind w:left="19"/>
              <w:rPr>
                <w:sz w:val="15"/>
              </w:rPr>
            </w:pPr>
            <w:r>
              <w:rPr>
                <w:color w:val="3F3F3F"/>
                <w:sz w:val="15"/>
              </w:rPr>
              <w:t>2.2</w:t>
            </w:r>
            <w:r>
              <w:rPr>
                <w:color w:val="3F3F3F"/>
                <w:spacing w:val="12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Complete</w:t>
            </w:r>
            <w:r>
              <w:rPr>
                <w:color w:val="3F3F3F"/>
                <w:spacing w:val="-3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the</w:t>
            </w:r>
            <w:r>
              <w:rPr>
                <w:color w:val="3F3F3F"/>
                <w:spacing w:val="5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chart</w:t>
            </w:r>
            <w:r>
              <w:rPr>
                <w:color w:val="3F3F3F"/>
                <w:spacing w:val="8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below</w:t>
            </w:r>
            <w:r>
              <w:rPr>
                <w:color w:val="3F3F3F"/>
                <w:spacing w:val="10"/>
                <w:sz w:val="15"/>
              </w:rPr>
              <w:t xml:space="preserve"> </w:t>
            </w:r>
            <w:r>
              <w:rPr>
                <w:color w:val="2D2F33"/>
                <w:sz w:val="15"/>
              </w:rPr>
              <w:t>with</w:t>
            </w:r>
            <w:r>
              <w:rPr>
                <w:color w:val="2D2F33"/>
                <w:spacing w:val="-20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existingand</w:t>
            </w:r>
            <w:r>
              <w:rPr>
                <w:color w:val="3F3F3F"/>
                <w:spacing w:val="-11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planned</w:t>
            </w:r>
            <w:r>
              <w:rPr>
                <w:color w:val="3F3F3F"/>
                <w:spacing w:val="5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servicechanges.</w:t>
            </w:r>
            <w:r>
              <w:rPr>
                <w:color w:val="3F3F3F"/>
                <w:spacing w:val="43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Addadditiona</w:t>
            </w:r>
            <w:r>
              <w:rPr>
                <w:color w:val="1A1C1F"/>
                <w:sz w:val="15"/>
              </w:rPr>
              <w:t>l</w:t>
            </w:r>
            <w:r>
              <w:rPr>
                <w:color w:val="1A1C1F"/>
                <w:spacing w:val="-12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servlces</w:t>
            </w:r>
            <w:r>
              <w:rPr>
                <w:color w:val="3F3F3F"/>
                <w:spacing w:val="-9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with</w:t>
            </w:r>
            <w:r>
              <w:rPr>
                <w:color w:val="3F3F3F"/>
                <w:spacing w:val="-9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in</w:t>
            </w:r>
            <w:r>
              <w:rPr>
                <w:color w:val="3F3F3F"/>
                <w:spacing w:val="-4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each</w:t>
            </w:r>
            <w:r>
              <w:rPr>
                <w:color w:val="3F3F3F"/>
                <w:spacing w:val="-10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grouping</w:t>
            </w:r>
            <w:r>
              <w:rPr>
                <w:color w:val="3F3F3F"/>
                <w:spacing w:val="2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if</w:t>
            </w:r>
            <w:r>
              <w:rPr>
                <w:color w:val="3F3F3F"/>
                <w:spacing w:val="5"/>
                <w:sz w:val="15"/>
              </w:rPr>
              <w:t xml:space="preserve"> </w:t>
            </w:r>
            <w:r>
              <w:rPr>
                <w:color w:val="2D2F33"/>
                <w:sz w:val="15"/>
              </w:rPr>
              <w:t>applicable.</w:t>
            </w:r>
          </w:p>
        </w:tc>
      </w:tr>
      <w:tr w:rsidR="009D2E31">
        <w:trPr>
          <w:trHeight w:val="779"/>
        </w:trPr>
        <w:tc>
          <w:tcPr>
            <w:tcW w:w="539" w:type="dxa"/>
            <w:tcBorders>
              <w:right w:val="single" w:sz="8" w:space="0" w:color="000000"/>
            </w:tcBorders>
          </w:tcPr>
          <w:p w:rsidR="009D2E31" w:rsidRDefault="009D2E3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9D2E31" w:rsidRDefault="00F73B9F">
            <w:pPr>
              <w:pStyle w:val="TableParagraph"/>
              <w:ind w:left="88" w:right="-15" w:hanging="3"/>
              <w:rPr>
                <w:sz w:val="15"/>
              </w:rPr>
            </w:pPr>
            <w:r>
              <w:rPr>
                <w:color w:val="2D2F33"/>
                <w:w w:val="105"/>
                <w:sz w:val="15"/>
              </w:rPr>
              <w:t>dd/De</w:t>
            </w:r>
            <w:r>
              <w:rPr>
                <w:color w:val="2D2F33"/>
                <w:spacing w:val="-41"/>
                <w:w w:val="105"/>
                <w:sz w:val="15"/>
              </w:rPr>
              <w:t xml:space="preserve"> </w:t>
            </w:r>
            <w:r>
              <w:rPr>
                <w:color w:val="2D2F33"/>
                <w:w w:val="105"/>
                <w:sz w:val="15"/>
              </w:rPr>
              <w:t>Rows</w:t>
            </w:r>
          </w:p>
        </w:tc>
        <w:tc>
          <w:tcPr>
            <w:tcW w:w="1819" w:type="dxa"/>
            <w:tcBorders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9" w:type="dxa"/>
            <w:tcBorders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7"/>
              <w:ind w:left="47" w:right="24"/>
              <w:jc w:val="center"/>
              <w:rPr>
                <w:sz w:val="15"/>
              </w:rPr>
            </w:pPr>
            <w:r>
              <w:rPr>
                <w:color w:val="3F3F3F"/>
                <w:w w:val="95"/>
                <w:sz w:val="15"/>
              </w:rPr>
              <w:t>Licensed</w:t>
            </w:r>
            <w:r>
              <w:rPr>
                <w:color w:val="3F3F3F"/>
                <w:spacing w:val="-13"/>
                <w:w w:val="95"/>
                <w:sz w:val="15"/>
              </w:rPr>
              <w:t xml:space="preserve"> </w:t>
            </w:r>
            <w:r>
              <w:rPr>
                <w:color w:val="3F3F3F"/>
                <w:w w:val="95"/>
                <w:sz w:val="15"/>
              </w:rPr>
              <w:t>Beds</w:t>
            </w:r>
          </w:p>
          <w:p w:rsidR="009D2E31" w:rsidRDefault="009D2E31">
            <w:pPr>
              <w:pStyle w:val="TableParagraph"/>
              <w:rPr>
                <w:b/>
                <w:sz w:val="16"/>
              </w:rPr>
            </w:pPr>
          </w:p>
          <w:p w:rsidR="009D2E31" w:rsidRDefault="009D2E31">
            <w:pPr>
              <w:pStyle w:val="TableParagraph"/>
              <w:spacing w:before="5"/>
              <w:rPr>
                <w:b/>
                <w:sz w:val="18"/>
              </w:rPr>
            </w:pPr>
          </w:p>
          <w:p w:rsidR="009D2E31" w:rsidRDefault="00F73B9F">
            <w:pPr>
              <w:pStyle w:val="TableParagraph"/>
              <w:spacing w:line="164" w:lineRule="exact"/>
              <w:ind w:left="47" w:right="23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Existing</w:t>
            </w: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7" w:line="254" w:lineRule="auto"/>
              <w:ind w:left="170" w:right="148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Operating</w:t>
            </w:r>
            <w:r>
              <w:rPr>
                <w:color w:val="3F3F3F"/>
                <w:spacing w:val="-39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Beds</w:t>
            </w:r>
          </w:p>
          <w:p w:rsidR="009D2E31" w:rsidRDefault="009D2E31">
            <w:pPr>
              <w:pStyle w:val="TableParagraph"/>
              <w:spacing w:before="7"/>
              <w:rPr>
                <w:b/>
                <w:sz w:val="17"/>
              </w:rPr>
            </w:pPr>
          </w:p>
          <w:p w:rsidR="009D2E31" w:rsidRDefault="00F73B9F">
            <w:pPr>
              <w:pStyle w:val="TableParagraph"/>
              <w:spacing w:line="164" w:lineRule="exact"/>
              <w:ind w:left="163" w:right="148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Existing</w:t>
            </w:r>
          </w:p>
        </w:tc>
        <w:tc>
          <w:tcPr>
            <w:tcW w:w="20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7" w:line="254" w:lineRule="auto"/>
              <w:ind w:left="131" w:right="111"/>
              <w:jc w:val="center"/>
              <w:rPr>
                <w:sz w:val="15"/>
              </w:rPr>
            </w:pPr>
            <w:r>
              <w:rPr>
                <w:color w:val="3F3F3F"/>
                <w:spacing w:val="-1"/>
                <w:sz w:val="15"/>
              </w:rPr>
              <w:t>Change</w:t>
            </w:r>
            <w:r>
              <w:rPr>
                <w:color w:val="3F3F3F"/>
                <w:spacing w:val="-28"/>
                <w:sz w:val="15"/>
              </w:rPr>
              <w:t xml:space="preserve"> </w:t>
            </w:r>
            <w:r>
              <w:rPr>
                <w:color w:val="3F3F3F"/>
                <w:spacing w:val="-1"/>
                <w:sz w:val="15"/>
              </w:rPr>
              <w:t>in</w:t>
            </w:r>
            <w:r>
              <w:rPr>
                <w:color w:val="3F3F3F"/>
                <w:spacing w:val="3"/>
                <w:sz w:val="15"/>
              </w:rPr>
              <w:t xml:space="preserve"> </w:t>
            </w:r>
            <w:r>
              <w:rPr>
                <w:color w:val="2D2F33"/>
                <w:spacing w:val="-1"/>
                <w:sz w:val="15"/>
              </w:rPr>
              <w:t>Number</w:t>
            </w:r>
            <w:r>
              <w:rPr>
                <w:color w:val="2D2F33"/>
                <w:spacing w:val="-12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of</w:t>
            </w:r>
            <w:r>
              <w:rPr>
                <w:color w:val="3F3F3F"/>
                <w:spacing w:val="-2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Beds</w:t>
            </w:r>
            <w:r>
              <w:rPr>
                <w:color w:val="3F3F3F"/>
                <w:spacing w:val="-38"/>
                <w:sz w:val="15"/>
              </w:rPr>
              <w:t xml:space="preserve"> </w:t>
            </w:r>
            <w:r>
              <w:rPr>
                <w:color w:val="2D2F33"/>
                <w:sz w:val="15"/>
              </w:rPr>
              <w:t>(</w:t>
            </w:r>
            <w:r>
              <w:rPr>
                <w:color w:val="2D2F33"/>
                <w:spacing w:val="-22"/>
                <w:sz w:val="15"/>
              </w:rPr>
              <w:t xml:space="preserve"> </w:t>
            </w:r>
            <w:r>
              <w:rPr>
                <w:color w:val="525257"/>
                <w:sz w:val="15"/>
              </w:rPr>
              <w:t>+/-)</w:t>
            </w:r>
          </w:p>
          <w:p w:rsidR="009D2E31" w:rsidRDefault="009D2E31">
            <w:pPr>
              <w:pStyle w:val="TableParagraph"/>
              <w:spacing w:before="7"/>
              <w:rPr>
                <w:b/>
                <w:sz w:val="17"/>
              </w:rPr>
            </w:pPr>
          </w:p>
          <w:p w:rsidR="009D2E31" w:rsidRDefault="00F73B9F">
            <w:pPr>
              <w:pStyle w:val="TableParagraph"/>
              <w:tabs>
                <w:tab w:val="left" w:pos="1026"/>
              </w:tabs>
              <w:spacing w:line="164" w:lineRule="exact"/>
              <w:ind w:left="22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Licensed</w:t>
            </w:r>
            <w:r>
              <w:rPr>
                <w:color w:val="3F3F3F"/>
                <w:sz w:val="15"/>
              </w:rPr>
              <w:tab/>
              <w:t>Operating</w:t>
            </w:r>
          </w:p>
        </w:tc>
        <w:tc>
          <w:tcPr>
            <w:tcW w:w="2040" w:type="dxa"/>
            <w:gridSpan w:val="2"/>
            <w:tcBorders>
              <w:left w:val="single" w:sz="8" w:space="0" w:color="000000"/>
            </w:tcBorders>
          </w:tcPr>
          <w:p w:rsidR="009D2E31" w:rsidRDefault="00F73B9F">
            <w:pPr>
              <w:pStyle w:val="TableParagraph"/>
              <w:spacing w:before="27" w:line="254" w:lineRule="auto"/>
              <w:ind w:left="32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Number</w:t>
            </w:r>
            <w:r>
              <w:rPr>
                <w:color w:val="3F3F3F"/>
                <w:spacing w:val="-10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of</w:t>
            </w:r>
            <w:r>
              <w:rPr>
                <w:color w:val="3F3F3F"/>
                <w:spacing w:val="-10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Beds</w:t>
            </w:r>
            <w:r>
              <w:rPr>
                <w:color w:val="3F3F3F"/>
                <w:spacing w:val="-16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After</w:t>
            </w:r>
            <w:r>
              <w:rPr>
                <w:color w:val="3F3F3F"/>
                <w:spacing w:val="-11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Project</w:t>
            </w:r>
            <w:r>
              <w:rPr>
                <w:color w:val="3F3F3F"/>
                <w:spacing w:val="-38"/>
                <w:sz w:val="15"/>
              </w:rPr>
              <w:t xml:space="preserve"> </w:t>
            </w:r>
            <w:r>
              <w:rPr>
                <w:color w:val="2D2F33"/>
                <w:w w:val="95"/>
                <w:sz w:val="15"/>
              </w:rPr>
              <w:t>Completion</w:t>
            </w:r>
            <w:r>
              <w:rPr>
                <w:color w:val="2D2F33"/>
                <w:spacing w:val="-4"/>
                <w:w w:val="95"/>
                <w:sz w:val="15"/>
              </w:rPr>
              <w:t xml:space="preserve"> </w:t>
            </w:r>
            <w:r>
              <w:rPr>
                <w:color w:val="3F3F3F"/>
                <w:w w:val="95"/>
                <w:sz w:val="15"/>
              </w:rPr>
              <w:t>(c.alc</w:t>
            </w:r>
            <w:r>
              <w:rPr>
                <w:color w:val="1A1C1F"/>
                <w:w w:val="95"/>
                <w:sz w:val="15"/>
              </w:rPr>
              <w:t>ula</w:t>
            </w:r>
            <w:r>
              <w:rPr>
                <w:color w:val="3F3F3F"/>
                <w:w w:val="95"/>
                <w:sz w:val="15"/>
              </w:rPr>
              <w:t>ted)</w:t>
            </w:r>
          </w:p>
          <w:p w:rsidR="009D2E31" w:rsidRDefault="009D2E31">
            <w:pPr>
              <w:pStyle w:val="TableParagraph"/>
              <w:spacing w:before="7"/>
              <w:rPr>
                <w:b/>
                <w:sz w:val="17"/>
              </w:rPr>
            </w:pPr>
          </w:p>
          <w:p w:rsidR="009D2E31" w:rsidRDefault="00F73B9F">
            <w:pPr>
              <w:pStyle w:val="TableParagraph"/>
              <w:tabs>
                <w:tab w:val="left" w:pos="969"/>
              </w:tabs>
              <w:spacing w:line="164" w:lineRule="exact"/>
              <w:ind w:left="22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Licensed</w:t>
            </w:r>
            <w:r>
              <w:rPr>
                <w:color w:val="3F3F3F"/>
                <w:sz w:val="15"/>
              </w:rPr>
              <w:tab/>
              <w:t>Operating</w:t>
            </w:r>
          </w:p>
        </w:tc>
        <w:tc>
          <w:tcPr>
            <w:tcW w:w="1020" w:type="dxa"/>
          </w:tcPr>
          <w:p w:rsidR="009D2E31" w:rsidRDefault="00F73B9F">
            <w:pPr>
              <w:pStyle w:val="TableParagraph"/>
              <w:spacing w:before="27"/>
              <w:ind w:left="91" w:right="55"/>
              <w:jc w:val="center"/>
              <w:rPr>
                <w:sz w:val="15"/>
              </w:rPr>
            </w:pPr>
            <w:r>
              <w:rPr>
                <w:color w:val="2D2F33"/>
                <w:sz w:val="15"/>
              </w:rPr>
              <w:t>Patient</w:t>
            </w:r>
            <w:r>
              <w:rPr>
                <w:color w:val="2D2F33"/>
                <w:spacing w:val="-27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Days</w:t>
            </w:r>
          </w:p>
          <w:p w:rsidR="009D2E31" w:rsidRDefault="009D2E31">
            <w:pPr>
              <w:pStyle w:val="TableParagraph"/>
              <w:spacing w:before="7"/>
              <w:rPr>
                <w:b/>
                <w:sz w:val="15"/>
              </w:rPr>
            </w:pPr>
          </w:p>
          <w:p w:rsidR="009D2E31" w:rsidRDefault="00F73B9F">
            <w:pPr>
              <w:pStyle w:val="TableParagraph"/>
              <w:spacing w:line="190" w:lineRule="atLeast"/>
              <w:ind w:left="52" w:right="55"/>
              <w:jc w:val="center"/>
              <w:rPr>
                <w:sz w:val="15"/>
              </w:rPr>
            </w:pPr>
            <w:r>
              <w:rPr>
                <w:color w:val="3F3F3F"/>
                <w:spacing w:val="-1"/>
                <w:sz w:val="15"/>
              </w:rPr>
              <w:t>(Curr</w:t>
            </w:r>
            <w:r>
              <w:rPr>
                <w:color w:val="1A1C1F"/>
                <w:spacing w:val="-1"/>
                <w:sz w:val="15"/>
              </w:rPr>
              <w:t>en</w:t>
            </w:r>
            <w:r>
              <w:rPr>
                <w:color w:val="3F3F3F"/>
                <w:spacing w:val="-1"/>
                <w:sz w:val="15"/>
              </w:rPr>
              <w:t>t/</w:t>
            </w:r>
            <w:r>
              <w:rPr>
                <w:color w:val="3F3F3F"/>
                <w:spacing w:val="-40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Actua</w:t>
            </w:r>
            <w:r>
              <w:rPr>
                <w:color w:val="1A1C1F"/>
                <w:sz w:val="15"/>
              </w:rPr>
              <w:t>l</w:t>
            </w:r>
            <w:r>
              <w:rPr>
                <w:color w:val="3F3F3F"/>
                <w:sz w:val="15"/>
              </w:rPr>
              <w:t>)</w:t>
            </w:r>
          </w:p>
        </w:tc>
        <w:tc>
          <w:tcPr>
            <w:tcW w:w="1020" w:type="dxa"/>
          </w:tcPr>
          <w:p w:rsidR="009D2E31" w:rsidRDefault="00F73B9F">
            <w:pPr>
              <w:pStyle w:val="TableParagraph"/>
              <w:spacing w:before="27"/>
              <w:ind w:left="122"/>
              <w:rPr>
                <w:sz w:val="15"/>
              </w:rPr>
            </w:pPr>
            <w:r>
              <w:rPr>
                <w:color w:val="3F3F3F"/>
                <w:sz w:val="15"/>
              </w:rPr>
              <w:t>Patient</w:t>
            </w:r>
            <w:r>
              <w:rPr>
                <w:color w:val="3F3F3F"/>
                <w:spacing w:val="-27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Days</w:t>
            </w:r>
          </w:p>
          <w:p w:rsidR="009D2E31" w:rsidRDefault="009D2E31">
            <w:pPr>
              <w:pStyle w:val="TableParagraph"/>
              <w:rPr>
                <w:b/>
                <w:sz w:val="16"/>
              </w:rPr>
            </w:pPr>
          </w:p>
          <w:p w:rsidR="009D2E31" w:rsidRDefault="009D2E31">
            <w:pPr>
              <w:pStyle w:val="TableParagraph"/>
              <w:spacing w:before="9"/>
              <w:rPr>
                <w:b/>
                <w:sz w:val="16"/>
              </w:rPr>
            </w:pPr>
          </w:p>
          <w:p w:rsidR="009D2E31" w:rsidRDefault="00F73B9F">
            <w:pPr>
              <w:pStyle w:val="TableParagraph"/>
              <w:ind w:left="199"/>
              <w:rPr>
                <w:sz w:val="15"/>
              </w:rPr>
            </w:pPr>
            <w:r>
              <w:rPr>
                <w:color w:val="3F3F3F"/>
                <w:sz w:val="15"/>
              </w:rPr>
              <w:t>Projected</w:t>
            </w:r>
          </w:p>
        </w:tc>
        <w:tc>
          <w:tcPr>
            <w:tcW w:w="2043" w:type="dxa"/>
            <w:gridSpan w:val="3"/>
          </w:tcPr>
          <w:p w:rsidR="009D2E31" w:rsidRDefault="00F73B9F">
            <w:pPr>
              <w:pStyle w:val="TableParagraph"/>
              <w:spacing w:before="27" w:line="254" w:lineRule="auto"/>
              <w:ind w:left="50" w:right="34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Occupancy</w:t>
            </w:r>
            <w:r>
              <w:rPr>
                <w:color w:val="3F3F3F"/>
                <w:spacing w:val="-6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rate</w:t>
            </w:r>
            <w:r>
              <w:rPr>
                <w:color w:val="3F3F3F"/>
                <w:spacing w:val="-24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for</w:t>
            </w:r>
            <w:r>
              <w:rPr>
                <w:color w:val="3F3F3F"/>
                <w:spacing w:val="-10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Ope</w:t>
            </w:r>
            <w:r>
              <w:rPr>
                <w:color w:val="1A1C1F"/>
                <w:sz w:val="15"/>
              </w:rPr>
              <w:t>r</w:t>
            </w:r>
            <w:r>
              <w:rPr>
                <w:color w:val="3F3F3F"/>
                <w:sz w:val="15"/>
              </w:rPr>
              <w:t>at</w:t>
            </w:r>
            <w:r>
              <w:rPr>
                <w:color w:val="626262"/>
                <w:sz w:val="15"/>
              </w:rPr>
              <w:t>i</w:t>
            </w:r>
            <w:r>
              <w:rPr>
                <w:color w:val="3F3F3F"/>
                <w:sz w:val="15"/>
              </w:rPr>
              <w:t>ng</w:t>
            </w:r>
            <w:r>
              <w:rPr>
                <w:color w:val="3F3F3F"/>
                <w:spacing w:val="-38"/>
                <w:sz w:val="15"/>
              </w:rPr>
              <w:t xml:space="preserve"> </w:t>
            </w:r>
            <w:r>
              <w:rPr>
                <w:color w:val="2D2F33"/>
                <w:sz w:val="15"/>
              </w:rPr>
              <w:t>Beds</w:t>
            </w:r>
          </w:p>
          <w:p w:rsidR="009D2E31" w:rsidRDefault="009D2E31">
            <w:pPr>
              <w:pStyle w:val="TableParagraph"/>
              <w:spacing w:before="7"/>
              <w:rPr>
                <w:b/>
                <w:sz w:val="17"/>
              </w:rPr>
            </w:pPr>
          </w:p>
          <w:p w:rsidR="009D2E31" w:rsidRDefault="00F73B9F">
            <w:pPr>
              <w:pStyle w:val="TableParagraph"/>
              <w:spacing w:line="164" w:lineRule="exact"/>
              <w:ind w:left="50" w:right="22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Current</w:t>
            </w:r>
            <w:r>
              <w:rPr>
                <w:color w:val="3F3F3F"/>
                <w:spacing w:val="-28"/>
                <w:sz w:val="15"/>
              </w:rPr>
              <w:t xml:space="preserve"> </w:t>
            </w:r>
            <w:r>
              <w:rPr>
                <w:color w:val="2D2F33"/>
                <w:sz w:val="15"/>
              </w:rPr>
              <w:t xml:space="preserve">Beds  </w:t>
            </w:r>
            <w:r>
              <w:rPr>
                <w:color w:val="2D2F33"/>
                <w:spacing w:val="17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Projected</w:t>
            </w:r>
          </w:p>
        </w:tc>
        <w:tc>
          <w:tcPr>
            <w:tcW w:w="909" w:type="dxa"/>
            <w:tcBorders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7" w:line="268" w:lineRule="auto"/>
              <w:ind w:left="135" w:right="122" w:firstLine="13"/>
              <w:jc w:val="center"/>
              <w:rPr>
                <w:sz w:val="15"/>
              </w:rPr>
            </w:pPr>
            <w:r>
              <w:rPr>
                <w:color w:val="2D2F33"/>
                <w:sz w:val="15"/>
              </w:rPr>
              <w:t>Aver</w:t>
            </w:r>
            <w:r>
              <w:rPr>
                <w:color w:val="525257"/>
                <w:sz w:val="15"/>
              </w:rPr>
              <w:t>age</w:t>
            </w:r>
            <w:r>
              <w:rPr>
                <w:color w:val="525257"/>
                <w:spacing w:val="1"/>
                <w:sz w:val="15"/>
              </w:rPr>
              <w:t xml:space="preserve"> </w:t>
            </w:r>
            <w:r>
              <w:rPr>
                <w:color w:val="2D2F33"/>
                <w:sz w:val="15"/>
              </w:rPr>
              <w:t>Length</w:t>
            </w:r>
            <w:r>
              <w:rPr>
                <w:color w:val="3F3F3F"/>
                <w:sz w:val="15"/>
              </w:rPr>
              <w:t>of</w:t>
            </w:r>
            <w:r>
              <w:rPr>
                <w:color w:val="3F3F3F"/>
                <w:spacing w:val="1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Stay</w:t>
            </w:r>
          </w:p>
          <w:p w:rsidR="009D2E31" w:rsidRDefault="00F73B9F">
            <w:pPr>
              <w:pStyle w:val="TableParagraph"/>
              <w:spacing w:line="152" w:lineRule="exact"/>
              <w:ind w:left="45" w:right="23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(Days)</w:t>
            </w:r>
          </w:p>
        </w:tc>
        <w:tc>
          <w:tcPr>
            <w:tcW w:w="904" w:type="dxa"/>
            <w:tcBorders>
              <w:left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18" w:line="268" w:lineRule="auto"/>
              <w:ind w:left="91" w:right="60" w:hanging="16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Number of</w:t>
            </w:r>
            <w:r>
              <w:rPr>
                <w:color w:val="3F3F3F"/>
                <w:spacing w:val="1"/>
                <w:sz w:val="15"/>
              </w:rPr>
              <w:t xml:space="preserve"> </w:t>
            </w:r>
            <w:r>
              <w:rPr>
                <w:color w:val="3F3F3F"/>
                <w:w w:val="95"/>
                <w:sz w:val="15"/>
              </w:rPr>
              <w:t>Disc</w:t>
            </w:r>
            <w:r>
              <w:rPr>
                <w:color w:val="1A1C1F"/>
                <w:w w:val="95"/>
                <w:sz w:val="15"/>
              </w:rPr>
              <w:t>harg</w:t>
            </w:r>
            <w:r>
              <w:rPr>
                <w:color w:val="3F3F3F"/>
                <w:w w:val="95"/>
                <w:sz w:val="15"/>
              </w:rPr>
              <w:t>es</w:t>
            </w:r>
          </w:p>
          <w:p w:rsidR="009D2E31" w:rsidRDefault="009D2E31">
            <w:pPr>
              <w:pStyle w:val="TableParagraph"/>
              <w:spacing w:before="9"/>
              <w:rPr>
                <w:b/>
                <w:sz w:val="15"/>
              </w:rPr>
            </w:pPr>
          </w:p>
          <w:p w:rsidR="009D2E31" w:rsidRDefault="00F73B9F">
            <w:pPr>
              <w:pStyle w:val="TableParagraph"/>
              <w:ind w:left="227" w:right="199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Actua</w:t>
            </w:r>
            <w:r>
              <w:rPr>
                <w:color w:val="1A1C1F"/>
                <w:sz w:val="15"/>
              </w:rPr>
              <w:t>l</w:t>
            </w:r>
          </w:p>
        </w:tc>
        <w:tc>
          <w:tcPr>
            <w:tcW w:w="904" w:type="dxa"/>
            <w:tcBorders>
              <w:left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8"/>
              <w:ind w:left="101"/>
              <w:rPr>
                <w:sz w:val="16"/>
              </w:rPr>
            </w:pPr>
            <w:r>
              <w:rPr>
                <w:color w:val="2D2F33"/>
                <w:sz w:val="15"/>
              </w:rPr>
              <w:t>Number</w:t>
            </w:r>
            <w:r>
              <w:rPr>
                <w:color w:val="2D2F33"/>
                <w:spacing w:val="-7"/>
                <w:sz w:val="15"/>
              </w:rPr>
              <w:t xml:space="preserve"> </w:t>
            </w:r>
            <w:r>
              <w:rPr>
                <w:color w:val="3F3F3F"/>
                <w:sz w:val="16"/>
              </w:rPr>
              <w:t>of</w:t>
            </w:r>
          </w:p>
          <w:p w:rsidR="009D2E31" w:rsidRDefault="00F73B9F">
            <w:pPr>
              <w:pStyle w:val="TableParagraph"/>
              <w:spacing w:before="18"/>
              <w:ind w:left="92"/>
              <w:rPr>
                <w:sz w:val="15"/>
              </w:rPr>
            </w:pPr>
            <w:r>
              <w:rPr>
                <w:color w:val="2D2F33"/>
                <w:sz w:val="15"/>
              </w:rPr>
              <w:t>Discharges</w:t>
            </w:r>
          </w:p>
          <w:p w:rsidR="009D2E31" w:rsidRDefault="009D2E3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D2E31" w:rsidRDefault="00F73B9F">
            <w:pPr>
              <w:pStyle w:val="TableParagraph"/>
              <w:ind w:left="140"/>
              <w:rPr>
                <w:sz w:val="15"/>
              </w:rPr>
            </w:pPr>
            <w:r>
              <w:rPr>
                <w:color w:val="3F3F3F"/>
                <w:sz w:val="15"/>
              </w:rPr>
              <w:t>Projected</w:t>
            </w:r>
          </w:p>
        </w:tc>
      </w:tr>
      <w:tr w:rsidR="009D2E31">
        <w:trPr>
          <w:trHeight w:val="250"/>
        </w:trPr>
        <w:tc>
          <w:tcPr>
            <w:tcW w:w="539" w:type="dxa"/>
            <w:tcBorders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9" w:type="dxa"/>
            <w:tcBorders>
              <w:left w:val="single" w:sz="8" w:space="0" w:color="000000"/>
            </w:tcBorders>
          </w:tcPr>
          <w:p w:rsidR="009D2E31" w:rsidRDefault="00F73B9F">
            <w:pPr>
              <w:pStyle w:val="TableParagraph"/>
              <w:spacing w:before="46"/>
              <w:ind w:left="33"/>
              <w:rPr>
                <w:b/>
                <w:sz w:val="14"/>
              </w:rPr>
            </w:pPr>
            <w:r>
              <w:rPr>
                <w:b/>
                <w:color w:val="1A1C1F"/>
                <w:w w:val="110"/>
                <w:sz w:val="14"/>
              </w:rPr>
              <w:t>Acute</w:t>
            </w:r>
          </w:p>
        </w:tc>
        <w:tc>
          <w:tcPr>
            <w:tcW w:w="12949" w:type="dxa"/>
            <w:gridSpan w:val="14"/>
            <w:tcBorders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45"/>
        </w:trPr>
        <w:tc>
          <w:tcPr>
            <w:tcW w:w="539" w:type="dxa"/>
            <w:tcBorders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9" w:type="dxa"/>
            <w:tcBorders>
              <w:left w:val="single" w:sz="8" w:space="0" w:color="000000"/>
            </w:tcBorders>
          </w:tcPr>
          <w:p w:rsidR="009D2E31" w:rsidRDefault="00F73B9F">
            <w:pPr>
              <w:pStyle w:val="TableParagraph"/>
              <w:spacing w:before="27"/>
              <w:ind w:left="127"/>
              <w:rPr>
                <w:sz w:val="15"/>
              </w:rPr>
            </w:pPr>
            <w:r>
              <w:rPr>
                <w:color w:val="3F3F3F"/>
                <w:sz w:val="15"/>
              </w:rPr>
              <w:t>Medical/Surgical</w:t>
            </w:r>
          </w:p>
        </w:tc>
        <w:tc>
          <w:tcPr>
            <w:tcW w:w="1049" w:type="dxa"/>
            <w:tcBorders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  <w:tcBorders>
              <w:right w:val="nil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  <w:tcBorders>
              <w:left w:val="nil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7"/>
              <w:ind w:left="8" w:right="-15"/>
              <w:rPr>
                <w:sz w:val="15"/>
              </w:rPr>
            </w:pPr>
            <w:r>
              <w:rPr>
                <w:color w:val="3F3F3F"/>
                <w:sz w:val="15"/>
              </w:rPr>
              <w:t>0%</w:t>
            </w:r>
          </w:p>
        </w:tc>
        <w:tc>
          <w:tcPr>
            <w:tcW w:w="102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42"/>
              <w:ind w:left="778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F33"/>
                <w:w w:val="105"/>
                <w:sz w:val="14"/>
              </w:rPr>
              <w:t>0</w:t>
            </w:r>
            <w:r>
              <w:rPr>
                <w:rFonts w:ascii="Courier New"/>
                <w:color w:val="525257"/>
                <w:w w:val="105"/>
                <w:sz w:val="14"/>
              </w:rPr>
              <w:t>%</w:t>
            </w:r>
          </w:p>
        </w:tc>
        <w:tc>
          <w:tcPr>
            <w:tcW w:w="9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E31">
        <w:trPr>
          <w:trHeight w:val="201"/>
        </w:trPr>
        <w:tc>
          <w:tcPr>
            <w:tcW w:w="539" w:type="dxa"/>
            <w:tcBorders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9" w:type="dxa"/>
            <w:tcBorders>
              <w:left w:val="single" w:sz="8" w:space="0" w:color="000000"/>
              <w:bottom w:val="single" w:sz="8" w:space="0" w:color="000000"/>
            </w:tcBorders>
          </w:tcPr>
          <w:p w:rsidR="009D2E31" w:rsidRDefault="00F73B9F">
            <w:pPr>
              <w:pStyle w:val="TableParagraph"/>
              <w:spacing w:before="3"/>
              <w:ind w:left="122"/>
              <w:rPr>
                <w:sz w:val="15"/>
              </w:rPr>
            </w:pPr>
            <w:r>
              <w:rPr>
                <w:color w:val="2D2F33"/>
                <w:sz w:val="15"/>
              </w:rPr>
              <w:t>Obstetrics</w:t>
            </w:r>
            <w:r>
              <w:rPr>
                <w:color w:val="2D2F33"/>
                <w:spacing w:val="-19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(M</w:t>
            </w:r>
            <w:r>
              <w:rPr>
                <w:color w:val="1A1C1F"/>
                <w:sz w:val="15"/>
              </w:rPr>
              <w:t>a</w:t>
            </w:r>
            <w:r>
              <w:rPr>
                <w:color w:val="3F3F3F"/>
                <w:sz w:val="15"/>
              </w:rPr>
              <w:t>ternity)</w:t>
            </w:r>
          </w:p>
        </w:tc>
        <w:tc>
          <w:tcPr>
            <w:tcW w:w="1049" w:type="dxa"/>
            <w:tcBorders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  <w:tcBorders>
              <w:bottom w:val="single" w:sz="8" w:space="0" w:color="000000"/>
              <w:right w:val="nil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2" w:line="149" w:lineRule="exact"/>
              <w:ind w:left="9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3F3F3F"/>
                <w:w w:val="105"/>
                <w:sz w:val="13"/>
              </w:rPr>
              <w:t>0%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7" w:line="154" w:lineRule="exact"/>
              <w:ind w:left="778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F33"/>
                <w:w w:val="105"/>
                <w:sz w:val="14"/>
              </w:rPr>
              <w:t>0%</w:t>
            </w:r>
          </w:p>
        </w:tc>
        <w:tc>
          <w:tcPr>
            <w:tcW w:w="9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01"/>
        </w:trPr>
        <w:tc>
          <w:tcPr>
            <w:tcW w:w="539" w:type="dxa"/>
            <w:tcBorders>
              <w:top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</w:tcBorders>
          </w:tcPr>
          <w:p w:rsidR="009D2E31" w:rsidRDefault="00F73B9F">
            <w:pPr>
              <w:pStyle w:val="TableParagraph"/>
              <w:spacing w:before="13" w:line="168" w:lineRule="exact"/>
              <w:ind w:left="127"/>
              <w:rPr>
                <w:sz w:val="15"/>
              </w:rPr>
            </w:pPr>
            <w:r>
              <w:rPr>
                <w:color w:val="3F3F3F"/>
                <w:sz w:val="15"/>
              </w:rPr>
              <w:t>Pediatrics</w:t>
            </w:r>
          </w:p>
        </w:tc>
        <w:tc>
          <w:tcPr>
            <w:tcW w:w="1049" w:type="dxa"/>
            <w:tcBorders>
              <w:top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  <w:tcBorders>
              <w:top w:val="single" w:sz="8" w:space="0" w:color="000000"/>
              <w:right w:val="nil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41"/>
              <w:ind w:left="9"/>
              <w:rPr>
                <w:sz w:val="12"/>
              </w:rPr>
            </w:pPr>
            <w:r>
              <w:rPr>
                <w:color w:val="3F3F3F"/>
                <w:w w:val="105"/>
                <w:sz w:val="12"/>
              </w:rPr>
              <w:t>0%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7" w:line="144" w:lineRule="exact"/>
              <w:ind w:left="778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F33"/>
                <w:w w:val="105"/>
                <w:sz w:val="14"/>
              </w:rPr>
              <w:t>0</w:t>
            </w:r>
            <w:r>
              <w:rPr>
                <w:rFonts w:ascii="Courier New"/>
                <w:color w:val="525257"/>
                <w:w w:val="105"/>
                <w:sz w:val="14"/>
              </w:rPr>
              <w:t>%</w:t>
            </w:r>
          </w:p>
        </w:tc>
        <w:tc>
          <w:tcPr>
            <w:tcW w:w="9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11"/>
        </w:trPr>
        <w:tc>
          <w:tcPr>
            <w:tcW w:w="539" w:type="dxa"/>
            <w:tcBorders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9" w:type="dxa"/>
            <w:tcBorders>
              <w:left w:val="single" w:sz="8" w:space="0" w:color="000000"/>
              <w:bottom w:val="single" w:sz="8" w:space="0" w:color="000000"/>
            </w:tcBorders>
          </w:tcPr>
          <w:p w:rsidR="009D2E31" w:rsidRDefault="00F73B9F">
            <w:pPr>
              <w:pStyle w:val="TableParagraph"/>
              <w:spacing w:before="3"/>
              <w:ind w:left="127"/>
              <w:rPr>
                <w:sz w:val="15"/>
              </w:rPr>
            </w:pPr>
            <w:r>
              <w:rPr>
                <w:color w:val="3F3F3F"/>
                <w:spacing w:val="-1"/>
                <w:sz w:val="15"/>
              </w:rPr>
              <w:t>Neonata</w:t>
            </w:r>
            <w:r>
              <w:rPr>
                <w:color w:val="1A1C1F"/>
                <w:spacing w:val="-1"/>
                <w:sz w:val="15"/>
              </w:rPr>
              <w:t>l</w:t>
            </w:r>
            <w:r>
              <w:rPr>
                <w:color w:val="1A1C1F"/>
                <w:spacing w:val="-10"/>
                <w:sz w:val="15"/>
              </w:rPr>
              <w:t xml:space="preserve"> </w:t>
            </w:r>
            <w:r>
              <w:rPr>
                <w:color w:val="3F3F3F"/>
                <w:sz w:val="15"/>
              </w:rPr>
              <w:t>IntensiveC</w:t>
            </w:r>
            <w:r>
              <w:rPr>
                <w:color w:val="1A1C1F"/>
                <w:sz w:val="15"/>
              </w:rPr>
              <w:t>a</w:t>
            </w:r>
            <w:r>
              <w:rPr>
                <w:color w:val="525257"/>
                <w:sz w:val="15"/>
              </w:rPr>
              <w:t>re</w:t>
            </w:r>
          </w:p>
        </w:tc>
        <w:tc>
          <w:tcPr>
            <w:tcW w:w="1049" w:type="dxa"/>
            <w:tcBorders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  <w:tcBorders>
              <w:bottom w:val="single" w:sz="8" w:space="0" w:color="000000"/>
              <w:right w:val="nil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2"/>
              <w:ind w:left="9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3F3F3F"/>
                <w:w w:val="105"/>
                <w:sz w:val="13"/>
              </w:rPr>
              <w:t>0%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7"/>
              <w:ind w:left="778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F33"/>
                <w:w w:val="105"/>
                <w:sz w:val="14"/>
              </w:rPr>
              <w:t>0</w:t>
            </w:r>
            <w:r>
              <w:rPr>
                <w:rFonts w:ascii="Courier New"/>
                <w:color w:val="525257"/>
                <w:w w:val="105"/>
                <w:sz w:val="14"/>
              </w:rPr>
              <w:t>%</w:t>
            </w:r>
          </w:p>
        </w:tc>
        <w:tc>
          <w:tcPr>
            <w:tcW w:w="9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68"/>
        </w:trPr>
        <w:tc>
          <w:tcPr>
            <w:tcW w:w="539" w:type="dxa"/>
            <w:tcBorders>
              <w:top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</w:tcBorders>
          </w:tcPr>
          <w:p w:rsidR="009D2E31" w:rsidRDefault="00F73B9F">
            <w:pPr>
              <w:pStyle w:val="TableParagraph"/>
              <w:spacing w:before="32"/>
              <w:ind w:left="125"/>
              <w:rPr>
                <w:sz w:val="15"/>
              </w:rPr>
            </w:pPr>
            <w:r>
              <w:rPr>
                <w:color w:val="2D2F33"/>
                <w:sz w:val="15"/>
              </w:rPr>
              <w:t>ICU/CCU/SICU</w:t>
            </w:r>
          </w:p>
        </w:tc>
        <w:tc>
          <w:tcPr>
            <w:tcW w:w="1049" w:type="dxa"/>
            <w:tcBorders>
              <w:top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  <w:tcBorders>
              <w:top w:val="single" w:sz="8" w:space="0" w:color="000000"/>
              <w:right w:val="nil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51"/>
              <w:ind w:left="9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3F3F3F"/>
                <w:w w:val="105"/>
                <w:sz w:val="13"/>
              </w:rPr>
              <w:t>0%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56"/>
              <w:ind w:left="778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F33"/>
                <w:w w:val="105"/>
                <w:sz w:val="14"/>
              </w:rPr>
              <w:t>0</w:t>
            </w:r>
            <w:r>
              <w:rPr>
                <w:rFonts w:ascii="Courier New"/>
                <w:color w:val="525257"/>
                <w:w w:val="105"/>
                <w:sz w:val="14"/>
              </w:rPr>
              <w:t>%</w:t>
            </w:r>
          </w:p>
        </w:tc>
        <w:tc>
          <w:tcPr>
            <w:tcW w:w="9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88"/>
        </w:trPr>
        <w:tc>
          <w:tcPr>
            <w:tcW w:w="539" w:type="dxa"/>
            <w:tcBorders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9" w:type="dxa"/>
            <w:tcBorders>
              <w:left w:val="single" w:sz="8" w:space="0" w:color="000000"/>
              <w:bottom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9" w:type="dxa"/>
            <w:tcBorders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  <w:tcBorders>
              <w:bottom w:val="single" w:sz="8" w:space="0" w:color="000000"/>
              <w:right w:val="nil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60"/>
              <w:ind w:left="10" w:right="-15"/>
              <w:rPr>
                <w:sz w:val="11"/>
              </w:rPr>
            </w:pPr>
            <w:r>
              <w:rPr>
                <w:color w:val="3F3F3F"/>
                <w:w w:val="115"/>
                <w:sz w:val="11"/>
              </w:rPr>
              <w:t>09!,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56"/>
              <w:ind w:left="778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F33"/>
                <w:w w:val="105"/>
                <w:sz w:val="14"/>
              </w:rPr>
              <w:t>0</w:t>
            </w:r>
            <w:r>
              <w:rPr>
                <w:rFonts w:ascii="Courier New"/>
                <w:color w:val="525257"/>
                <w:w w:val="105"/>
                <w:sz w:val="14"/>
              </w:rPr>
              <w:t>%</w:t>
            </w:r>
          </w:p>
        </w:tc>
        <w:tc>
          <w:tcPr>
            <w:tcW w:w="9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40"/>
        </w:trPr>
        <w:tc>
          <w:tcPr>
            <w:tcW w:w="539" w:type="dxa"/>
            <w:tcBorders>
              <w:top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</w:tcBorders>
          </w:tcPr>
          <w:p w:rsidR="009D2E31" w:rsidRDefault="00F73B9F">
            <w:pPr>
              <w:pStyle w:val="TableParagraph"/>
              <w:spacing w:before="22"/>
              <w:ind w:left="20"/>
              <w:rPr>
                <w:sz w:val="15"/>
              </w:rPr>
            </w:pPr>
            <w:r>
              <w:rPr>
                <w:color w:val="2D2F33"/>
                <w:w w:val="105"/>
                <w:sz w:val="15"/>
              </w:rPr>
              <w:t>Total</w:t>
            </w:r>
            <w:r>
              <w:rPr>
                <w:color w:val="2D2F33"/>
                <w:spacing w:val="-28"/>
                <w:w w:val="105"/>
                <w:sz w:val="15"/>
              </w:rPr>
              <w:t xml:space="preserve"> </w:t>
            </w:r>
            <w:r>
              <w:rPr>
                <w:color w:val="2D2F33"/>
                <w:w w:val="105"/>
                <w:sz w:val="15"/>
              </w:rPr>
              <w:t>Acute</w:t>
            </w:r>
          </w:p>
        </w:tc>
        <w:tc>
          <w:tcPr>
            <w:tcW w:w="1049" w:type="dxa"/>
            <w:tcBorders>
              <w:top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  <w:tcBorders>
              <w:top w:val="single" w:sz="8" w:space="0" w:color="000000"/>
              <w:right w:val="nil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41"/>
              <w:ind w:left="10" w:right="-15"/>
              <w:rPr>
                <w:sz w:val="11"/>
              </w:rPr>
            </w:pPr>
            <w:r>
              <w:rPr>
                <w:color w:val="3F3F3F"/>
                <w:w w:val="115"/>
                <w:sz w:val="11"/>
              </w:rPr>
              <w:t>09!,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7"/>
              <w:ind w:left="778" w:right="-130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F33"/>
                <w:sz w:val="14"/>
              </w:rPr>
              <w:t>0</w:t>
            </w:r>
            <w:r>
              <w:rPr>
                <w:rFonts w:ascii="Courier New"/>
                <w:color w:val="525257"/>
                <w:sz w:val="14"/>
              </w:rPr>
              <w:t>91,</w:t>
            </w:r>
          </w:p>
        </w:tc>
        <w:tc>
          <w:tcPr>
            <w:tcW w:w="9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49"/>
        </w:trPr>
        <w:tc>
          <w:tcPr>
            <w:tcW w:w="539" w:type="dxa"/>
            <w:tcBorders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9" w:type="dxa"/>
            <w:tcBorders>
              <w:left w:val="single" w:sz="8" w:space="0" w:color="000000"/>
              <w:bottom w:val="single" w:sz="8" w:space="0" w:color="000000"/>
            </w:tcBorders>
          </w:tcPr>
          <w:p w:rsidR="009D2E31" w:rsidRDefault="00F73B9F">
            <w:pPr>
              <w:pStyle w:val="TableParagraph"/>
              <w:spacing w:before="41"/>
              <w:ind w:left="33"/>
              <w:rPr>
                <w:b/>
                <w:sz w:val="14"/>
              </w:rPr>
            </w:pPr>
            <w:r>
              <w:rPr>
                <w:b/>
                <w:color w:val="030303"/>
                <w:sz w:val="14"/>
              </w:rPr>
              <w:t>A</w:t>
            </w:r>
            <w:r>
              <w:rPr>
                <w:b/>
                <w:color w:val="1A1C1F"/>
                <w:sz w:val="14"/>
              </w:rPr>
              <w:t>cute</w:t>
            </w:r>
            <w:r>
              <w:rPr>
                <w:b/>
                <w:color w:val="1A1C1F"/>
                <w:spacing w:val="6"/>
                <w:sz w:val="14"/>
              </w:rPr>
              <w:t xml:space="preserve"> </w:t>
            </w:r>
            <w:r>
              <w:rPr>
                <w:b/>
                <w:color w:val="1A1C1F"/>
                <w:sz w:val="14"/>
              </w:rPr>
              <w:t>R</w:t>
            </w:r>
            <w:r>
              <w:rPr>
                <w:b/>
                <w:color w:val="030303"/>
                <w:sz w:val="14"/>
              </w:rPr>
              <w:t>.</w:t>
            </w:r>
            <w:r>
              <w:rPr>
                <w:b/>
                <w:color w:val="1A1C1F"/>
                <w:sz w:val="14"/>
              </w:rPr>
              <w:t>e</w:t>
            </w:r>
            <w:r>
              <w:rPr>
                <w:b/>
                <w:color w:val="030303"/>
                <w:sz w:val="14"/>
              </w:rPr>
              <w:t>h</w:t>
            </w:r>
            <w:r>
              <w:rPr>
                <w:b/>
                <w:color w:val="1A1C1F"/>
                <w:sz w:val="14"/>
              </w:rPr>
              <w:t>abilitat</w:t>
            </w:r>
            <w:r>
              <w:rPr>
                <w:b/>
                <w:color w:val="030303"/>
                <w:sz w:val="14"/>
              </w:rPr>
              <w:t>i</w:t>
            </w:r>
            <w:r>
              <w:rPr>
                <w:b/>
                <w:color w:val="1A1C1F"/>
                <w:sz w:val="14"/>
              </w:rPr>
              <w:t>on</w:t>
            </w:r>
          </w:p>
        </w:tc>
        <w:tc>
          <w:tcPr>
            <w:tcW w:w="1049" w:type="dxa"/>
            <w:tcBorders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  <w:tcBorders>
              <w:bottom w:val="single" w:sz="8" w:space="0" w:color="000000"/>
              <w:right w:val="nil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2"/>
              <w:ind w:left="8" w:right="-15"/>
              <w:rPr>
                <w:sz w:val="15"/>
              </w:rPr>
            </w:pPr>
            <w:r>
              <w:rPr>
                <w:color w:val="3F3F3F"/>
                <w:sz w:val="15"/>
              </w:rPr>
              <w:t>0%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46"/>
              <w:ind w:left="778" w:right="-130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F33"/>
                <w:sz w:val="14"/>
              </w:rPr>
              <w:t>0</w:t>
            </w:r>
            <w:r>
              <w:rPr>
                <w:rFonts w:ascii="Courier New"/>
                <w:color w:val="525257"/>
                <w:sz w:val="14"/>
              </w:rPr>
              <w:t>9/r</w:t>
            </w:r>
          </w:p>
        </w:tc>
        <w:tc>
          <w:tcPr>
            <w:tcW w:w="9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40"/>
        </w:trPr>
        <w:tc>
          <w:tcPr>
            <w:tcW w:w="539" w:type="dxa"/>
            <w:tcBorders>
              <w:top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line="220" w:lineRule="exact"/>
              <w:ind w:left="58"/>
              <w:rPr>
                <w:sz w:val="24"/>
              </w:rPr>
            </w:pPr>
            <w:r>
              <w:rPr>
                <w:color w:val="2D2F33"/>
                <w:w w:val="105"/>
                <w:sz w:val="24"/>
              </w:rPr>
              <w:t>+</w:t>
            </w:r>
            <w:r>
              <w:rPr>
                <w:color w:val="2D2F33"/>
                <w:spacing w:val="7"/>
                <w:w w:val="105"/>
                <w:sz w:val="24"/>
              </w:rPr>
              <w:t xml:space="preserve"> </w:t>
            </w:r>
            <w:r>
              <w:rPr>
                <w:color w:val="2D2F33"/>
                <w:w w:val="105"/>
                <w:sz w:val="24"/>
              </w:rPr>
              <w:t>-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9" w:type="dxa"/>
            <w:tcBorders>
              <w:top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  <w:tcBorders>
              <w:top w:val="single" w:sz="8" w:space="0" w:color="000000"/>
              <w:right w:val="nil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50"/>
              <w:ind w:left="9"/>
              <w:rPr>
                <w:sz w:val="12"/>
              </w:rPr>
            </w:pPr>
            <w:r>
              <w:rPr>
                <w:color w:val="3F3F3F"/>
                <w:sz w:val="12"/>
              </w:rPr>
              <w:t>0%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56"/>
              <w:ind w:left="778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F33"/>
                <w:w w:val="105"/>
                <w:sz w:val="14"/>
              </w:rPr>
              <w:t>0</w:t>
            </w:r>
            <w:r>
              <w:rPr>
                <w:rFonts w:ascii="Courier New"/>
                <w:color w:val="525257"/>
                <w:w w:val="105"/>
                <w:sz w:val="14"/>
              </w:rPr>
              <w:t>%</w:t>
            </w:r>
          </w:p>
        </w:tc>
        <w:tc>
          <w:tcPr>
            <w:tcW w:w="9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20"/>
        </w:trPr>
        <w:tc>
          <w:tcPr>
            <w:tcW w:w="539" w:type="dxa"/>
            <w:tcBorders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9" w:type="dxa"/>
            <w:tcBorders>
              <w:left w:val="single" w:sz="8" w:space="0" w:color="000000"/>
              <w:bottom w:val="single" w:sz="8" w:space="0" w:color="000000"/>
            </w:tcBorders>
          </w:tcPr>
          <w:p w:rsidR="009D2E31" w:rsidRDefault="00F73B9F">
            <w:pPr>
              <w:pStyle w:val="TableParagraph"/>
              <w:spacing w:before="13"/>
              <w:ind w:left="20"/>
              <w:rPr>
                <w:sz w:val="15"/>
              </w:rPr>
            </w:pPr>
            <w:r>
              <w:rPr>
                <w:color w:val="3F3F3F"/>
                <w:w w:val="105"/>
                <w:sz w:val="15"/>
              </w:rPr>
              <w:t>Total</w:t>
            </w:r>
            <w:r>
              <w:rPr>
                <w:color w:val="2D2F33"/>
                <w:w w:val="105"/>
                <w:sz w:val="15"/>
              </w:rPr>
              <w:t>Rehabilitation</w:t>
            </w:r>
          </w:p>
        </w:tc>
        <w:tc>
          <w:tcPr>
            <w:tcW w:w="1049" w:type="dxa"/>
            <w:tcBorders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  <w:tcBorders>
              <w:bottom w:val="single" w:sz="8" w:space="0" w:color="000000"/>
              <w:right w:val="nil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32"/>
              <w:ind w:left="9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3F3F3F"/>
                <w:w w:val="105"/>
                <w:sz w:val="13"/>
              </w:rPr>
              <w:t>0%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F73B9F">
            <w:pPr>
              <w:pStyle w:val="TableParagraph"/>
              <w:spacing w:before="23"/>
              <w:ind w:left="789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w w:val="105"/>
                <w:sz w:val="14"/>
              </w:rPr>
              <w:t>0%</w:t>
            </w:r>
          </w:p>
        </w:tc>
        <w:tc>
          <w:tcPr>
            <w:tcW w:w="9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196"/>
        </w:trPr>
        <w:tc>
          <w:tcPr>
            <w:tcW w:w="539" w:type="dxa"/>
            <w:tcBorders>
              <w:top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</w:tcBorders>
          </w:tcPr>
          <w:p w:rsidR="009D2E31" w:rsidRDefault="00F73B9F">
            <w:pPr>
              <w:pStyle w:val="TableParagraph"/>
              <w:spacing w:before="3"/>
              <w:ind w:left="33"/>
              <w:rPr>
                <w:b/>
                <w:sz w:val="14"/>
              </w:rPr>
            </w:pPr>
            <w:r>
              <w:rPr>
                <w:b/>
                <w:color w:val="1A1C1F"/>
                <w:sz w:val="14"/>
              </w:rPr>
              <w:t>Ac</w:t>
            </w:r>
            <w:r>
              <w:rPr>
                <w:b/>
                <w:color w:val="030303"/>
                <w:sz w:val="14"/>
              </w:rPr>
              <w:t>u</w:t>
            </w:r>
            <w:r>
              <w:rPr>
                <w:b/>
                <w:color w:val="1A1C1F"/>
                <w:sz w:val="14"/>
              </w:rPr>
              <w:t>te</w:t>
            </w:r>
            <w:r>
              <w:rPr>
                <w:b/>
                <w:color w:val="1A1C1F"/>
                <w:spacing w:val="1"/>
                <w:sz w:val="14"/>
              </w:rPr>
              <w:t xml:space="preserve"> </w:t>
            </w:r>
            <w:r>
              <w:rPr>
                <w:b/>
                <w:color w:val="1A1C1F"/>
                <w:sz w:val="14"/>
              </w:rPr>
              <w:t>Psyc</w:t>
            </w:r>
            <w:r>
              <w:rPr>
                <w:b/>
                <w:color w:val="030303"/>
                <w:sz w:val="14"/>
              </w:rPr>
              <w:t>h</w:t>
            </w:r>
            <w:r>
              <w:rPr>
                <w:b/>
                <w:color w:val="1A1C1F"/>
                <w:sz w:val="14"/>
              </w:rPr>
              <w:t>iat</w:t>
            </w:r>
            <w:r>
              <w:rPr>
                <w:b/>
                <w:color w:val="030303"/>
                <w:sz w:val="14"/>
              </w:rPr>
              <w:t>r</w:t>
            </w:r>
            <w:r>
              <w:rPr>
                <w:b/>
                <w:color w:val="1A1C1F"/>
                <w:sz w:val="14"/>
              </w:rPr>
              <w:t>ic</w:t>
            </w:r>
          </w:p>
        </w:tc>
        <w:tc>
          <w:tcPr>
            <w:tcW w:w="12949" w:type="dxa"/>
            <w:gridSpan w:val="14"/>
            <w:tcBorders>
              <w:top w:val="single" w:sz="8" w:space="0" w:color="000000"/>
              <w:right w:val="single" w:sz="8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spacing w:before="8"/>
        <w:rPr>
          <w:b/>
          <w:sz w:val="19"/>
        </w:rPr>
      </w:pPr>
    </w:p>
    <w:p w:rsidR="009D2E31" w:rsidRDefault="00F73B9F">
      <w:pPr>
        <w:tabs>
          <w:tab w:val="left" w:pos="1612"/>
          <w:tab w:val="left" w:pos="5046"/>
          <w:tab w:val="left" w:pos="7852"/>
          <w:tab w:val="left" w:pos="14341"/>
        </w:tabs>
        <w:ind w:left="190"/>
        <w:rPr>
          <w:sz w:val="15"/>
        </w:rPr>
      </w:pPr>
      <w:r>
        <w:rPr>
          <w:color w:val="3F3F3F"/>
          <w:w w:val="95"/>
          <w:sz w:val="15"/>
        </w:rPr>
        <w:t>Change</w:t>
      </w:r>
      <w:r>
        <w:rPr>
          <w:color w:val="3F3F3F"/>
          <w:spacing w:val="-11"/>
          <w:w w:val="95"/>
          <w:sz w:val="15"/>
        </w:rPr>
        <w:t xml:space="preserve"> </w:t>
      </w:r>
      <w:r>
        <w:rPr>
          <w:color w:val="2D2F33"/>
          <w:w w:val="95"/>
          <w:sz w:val="15"/>
        </w:rPr>
        <w:t>in</w:t>
      </w:r>
      <w:r>
        <w:rPr>
          <w:color w:val="2D2F33"/>
          <w:spacing w:val="8"/>
          <w:w w:val="95"/>
          <w:sz w:val="15"/>
        </w:rPr>
        <w:t xml:space="preserve"> </w:t>
      </w:r>
      <w:r>
        <w:rPr>
          <w:color w:val="3F3F3F"/>
          <w:w w:val="95"/>
          <w:sz w:val="15"/>
        </w:rPr>
        <w:t>Service</w:t>
      </w:r>
      <w:r>
        <w:rPr>
          <w:color w:val="3F3F3F"/>
          <w:w w:val="95"/>
          <w:sz w:val="15"/>
        </w:rPr>
        <w:tab/>
      </w:r>
      <w:r>
        <w:rPr>
          <w:color w:val="2D2F33"/>
          <w:spacing w:val="-1"/>
          <w:w w:val="110"/>
          <w:sz w:val="12"/>
        </w:rPr>
        <w:t>Ascentria</w:t>
      </w:r>
      <w:r>
        <w:rPr>
          <w:color w:val="2D2F33"/>
          <w:spacing w:val="-16"/>
          <w:w w:val="110"/>
          <w:sz w:val="12"/>
        </w:rPr>
        <w:t xml:space="preserve"> </w:t>
      </w:r>
      <w:r>
        <w:rPr>
          <w:color w:val="525257"/>
          <w:spacing w:val="-1"/>
          <w:w w:val="110"/>
          <w:sz w:val="12"/>
        </w:rPr>
        <w:t>Ca</w:t>
      </w:r>
      <w:r>
        <w:rPr>
          <w:color w:val="2D2F33"/>
          <w:spacing w:val="-1"/>
          <w:w w:val="110"/>
          <w:sz w:val="12"/>
        </w:rPr>
        <w:t>re</w:t>
      </w:r>
      <w:r>
        <w:rPr>
          <w:color w:val="2D2F33"/>
          <w:spacing w:val="-4"/>
          <w:w w:val="110"/>
          <w:sz w:val="12"/>
        </w:rPr>
        <w:t xml:space="preserve"> </w:t>
      </w:r>
      <w:r>
        <w:rPr>
          <w:color w:val="2D2F33"/>
          <w:w w:val="110"/>
          <w:sz w:val="12"/>
        </w:rPr>
        <w:t>Alliance</w:t>
      </w:r>
      <w:r>
        <w:rPr>
          <w:color w:val="626262"/>
          <w:w w:val="110"/>
          <w:sz w:val="12"/>
        </w:rPr>
        <w:t>,</w:t>
      </w:r>
      <w:r>
        <w:rPr>
          <w:color w:val="626262"/>
          <w:spacing w:val="-23"/>
          <w:w w:val="110"/>
          <w:sz w:val="12"/>
        </w:rPr>
        <w:t xml:space="preserve"> </w:t>
      </w:r>
      <w:r>
        <w:rPr>
          <w:color w:val="2D2F33"/>
          <w:w w:val="110"/>
          <w:sz w:val="12"/>
        </w:rPr>
        <w:t>Inc</w:t>
      </w:r>
      <w:r>
        <w:rPr>
          <w:color w:val="707272"/>
          <w:w w:val="110"/>
          <w:sz w:val="12"/>
        </w:rPr>
        <w:t>.</w:t>
      </w:r>
      <w:r>
        <w:rPr>
          <w:color w:val="707272"/>
          <w:w w:val="110"/>
          <w:sz w:val="12"/>
        </w:rPr>
        <w:tab/>
      </w:r>
      <w:r>
        <w:rPr>
          <w:rFonts w:ascii="Times New Roman"/>
          <w:color w:val="3F3F3F"/>
          <w:spacing w:val="-1"/>
          <w:w w:val="110"/>
          <w:sz w:val="13"/>
        </w:rPr>
        <w:t>ACA-21092912-CL</w:t>
      </w:r>
      <w:r>
        <w:rPr>
          <w:rFonts w:ascii="Times New Roman"/>
          <w:color w:val="3F3F3F"/>
          <w:spacing w:val="-1"/>
          <w:w w:val="110"/>
          <w:sz w:val="13"/>
        </w:rPr>
        <w:tab/>
      </w:r>
      <w:r>
        <w:rPr>
          <w:rFonts w:ascii="Times New Roman"/>
          <w:color w:val="3F3F3F"/>
          <w:w w:val="110"/>
          <w:sz w:val="13"/>
        </w:rPr>
        <w:t>09/29/2021</w:t>
      </w:r>
      <w:r>
        <w:rPr>
          <w:rFonts w:ascii="Times New Roman"/>
          <w:color w:val="3F3F3F"/>
          <w:spacing w:val="-1"/>
          <w:w w:val="110"/>
          <w:sz w:val="13"/>
        </w:rPr>
        <w:t xml:space="preserve"> </w:t>
      </w:r>
      <w:r>
        <w:rPr>
          <w:rFonts w:ascii="Times New Roman"/>
          <w:color w:val="2D2F33"/>
          <w:w w:val="110"/>
          <w:sz w:val="13"/>
        </w:rPr>
        <w:t>12:10</w:t>
      </w:r>
      <w:r>
        <w:rPr>
          <w:color w:val="3F3F3F"/>
          <w:w w:val="110"/>
          <w:sz w:val="13"/>
        </w:rPr>
        <w:t>pm</w:t>
      </w:r>
      <w:r>
        <w:rPr>
          <w:color w:val="3F3F3F"/>
          <w:w w:val="110"/>
          <w:sz w:val="13"/>
        </w:rPr>
        <w:tab/>
      </w:r>
      <w:r>
        <w:rPr>
          <w:color w:val="3F3F3F"/>
          <w:w w:val="110"/>
          <w:sz w:val="15"/>
        </w:rPr>
        <w:t>Pagel</w:t>
      </w:r>
      <w:r>
        <w:rPr>
          <w:color w:val="3F3F3F"/>
          <w:spacing w:val="-2"/>
          <w:w w:val="110"/>
          <w:sz w:val="15"/>
        </w:rPr>
        <w:t xml:space="preserve"> </w:t>
      </w:r>
      <w:r>
        <w:rPr>
          <w:color w:val="3F3F3F"/>
          <w:w w:val="110"/>
          <w:sz w:val="15"/>
        </w:rPr>
        <w:t>of3</w:t>
      </w:r>
    </w:p>
    <w:p w:rsidR="009D2E31" w:rsidRDefault="009D2E31">
      <w:pPr>
        <w:rPr>
          <w:sz w:val="15"/>
        </w:rPr>
        <w:sectPr w:rsidR="009D2E31">
          <w:type w:val="continuous"/>
          <w:pgSz w:w="15840" w:h="12240" w:orient="landscape"/>
          <w:pgMar w:top="1500" w:right="120" w:bottom="280" w:left="120" w:header="0" w:footer="0" w:gutter="0"/>
          <w:cols w:space="720"/>
        </w:sectPr>
      </w:pPr>
    </w:p>
    <w:p w:rsidR="009D2E31" w:rsidRDefault="009D2E31">
      <w:pPr>
        <w:pStyle w:val="BodyText"/>
      </w:pPr>
    </w:p>
    <w:p w:rsidR="009D2E31" w:rsidRDefault="009D2E31">
      <w:pPr>
        <w:sectPr w:rsidR="009D2E31">
          <w:footerReference w:type="default" r:id="rId66"/>
          <w:pgSz w:w="15840" w:h="12240" w:orient="landscape"/>
          <w:pgMar w:top="1140" w:right="120" w:bottom="280" w:left="120" w:header="0" w:footer="0" w:gutter="0"/>
          <w:cols w:space="720"/>
        </w:sect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spacing w:before="10"/>
        <w:rPr>
          <w:sz w:val="17"/>
        </w:rPr>
      </w:pPr>
    </w:p>
    <w:p w:rsidR="009D2E31" w:rsidRDefault="00477E12">
      <w:pPr>
        <w:spacing w:line="216" w:lineRule="auto"/>
        <w:ind w:left="267" w:right="27" w:hanging="112"/>
        <w:rPr>
          <w:rFonts w:ascii="Calibri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55136" behindDoc="1" locked="0" layoutInCell="1" allowOverlap="1">
                <wp:simplePos x="0" y="0"/>
                <wp:positionH relativeFrom="page">
                  <wp:posOffset>176530</wp:posOffset>
                </wp:positionH>
                <wp:positionV relativeFrom="paragraph">
                  <wp:posOffset>1278255</wp:posOffset>
                </wp:positionV>
                <wp:extent cx="9711055" cy="0"/>
                <wp:effectExtent l="0" t="0" r="0" b="0"/>
                <wp:wrapNone/>
                <wp:docPr id="896" name="Lin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1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F6B04" id="Line 753" o:spid="_x0000_s1026" style="position:absolute;z-index:-247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.9pt,100.65pt" to="778.55pt,1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LdmHwIAAEU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55648" behindDoc="1" locked="0" layoutInCell="1" allowOverlap="1">
                <wp:simplePos x="0" y="0"/>
                <wp:positionH relativeFrom="page">
                  <wp:posOffset>176530</wp:posOffset>
                </wp:positionH>
                <wp:positionV relativeFrom="paragraph">
                  <wp:posOffset>1421765</wp:posOffset>
                </wp:positionV>
                <wp:extent cx="9711055" cy="0"/>
                <wp:effectExtent l="0" t="0" r="0" b="0"/>
                <wp:wrapNone/>
                <wp:docPr id="895" name="Lin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1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C7FB7" id="Line 752" o:spid="_x0000_s1026" style="position:absolute;z-index:-2476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.9pt,111.95pt" to="778.55pt,1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rVlHwIAAEU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" strokeweight=".48pt">
                <w10:wrap anchorx="page"/>
              </v:line>
            </w:pict>
          </mc:Fallback>
        </mc:AlternateContent>
      </w:r>
      <w:r w:rsidR="00F73B9F">
        <w:rPr>
          <w:rFonts w:ascii="Calibri"/>
          <w:w w:val="85"/>
          <w:sz w:val="17"/>
        </w:rPr>
        <w:t>V\dd/Del</w:t>
      </w:r>
      <w:r w:rsidR="00F73B9F">
        <w:rPr>
          <w:rFonts w:ascii="Calibri"/>
          <w:w w:val="85"/>
          <w:sz w:val="17"/>
          <w:vertAlign w:val="superscript"/>
        </w:rPr>
        <w:t>l</w:t>
      </w:r>
      <w:r w:rsidR="00F73B9F">
        <w:rPr>
          <w:rFonts w:ascii="Calibri"/>
          <w:spacing w:val="-30"/>
          <w:w w:val="85"/>
          <w:sz w:val="17"/>
        </w:rPr>
        <w:t xml:space="preserve"> </w:t>
      </w:r>
      <w:r w:rsidR="00F73B9F">
        <w:rPr>
          <w:rFonts w:ascii="Calibri"/>
          <w:sz w:val="17"/>
        </w:rPr>
        <w:t>Rows</w:t>
      </w:r>
    </w:p>
    <w:p w:rsidR="009D2E31" w:rsidRDefault="00F73B9F">
      <w:pPr>
        <w:spacing w:before="11"/>
        <w:rPr>
          <w:rFonts w:ascii="Calibri"/>
          <w:sz w:val="18"/>
        </w:rPr>
      </w:pPr>
      <w:r>
        <w:br w:type="column"/>
      </w:r>
    </w:p>
    <w:p w:rsidR="009D2E31" w:rsidRDefault="00F73B9F">
      <w:pPr>
        <w:spacing w:before="1"/>
        <w:ind w:left="156"/>
        <w:rPr>
          <w:rFonts w:ascii="Calibri"/>
          <w:sz w:val="17"/>
        </w:rPr>
      </w:pPr>
      <w:r>
        <w:rPr>
          <w:rFonts w:ascii="Calibri"/>
          <w:spacing w:val="-1"/>
          <w:w w:val="95"/>
          <w:sz w:val="17"/>
        </w:rPr>
        <w:t>Licensed</w:t>
      </w:r>
      <w:r>
        <w:rPr>
          <w:rFonts w:ascii="Calibri"/>
          <w:spacing w:val="-5"/>
          <w:w w:val="95"/>
          <w:sz w:val="17"/>
        </w:rPr>
        <w:t xml:space="preserve"> </w:t>
      </w:r>
      <w:r>
        <w:rPr>
          <w:rFonts w:ascii="Calibri"/>
          <w:spacing w:val="-1"/>
          <w:w w:val="95"/>
          <w:sz w:val="17"/>
        </w:rPr>
        <w:t>Beds</w:t>
      </w:r>
    </w:p>
    <w:p w:rsidR="009D2E31" w:rsidRDefault="00F73B9F">
      <w:pPr>
        <w:spacing w:before="1"/>
        <w:rPr>
          <w:rFonts w:ascii="Calibri"/>
          <w:sz w:val="20"/>
        </w:rPr>
      </w:pPr>
      <w:r>
        <w:br w:type="column"/>
      </w:r>
    </w:p>
    <w:p w:rsidR="009D2E31" w:rsidRDefault="00477E12">
      <w:pPr>
        <w:tabs>
          <w:tab w:val="left" w:pos="1140"/>
          <w:tab w:val="left" w:pos="1862"/>
        </w:tabs>
        <w:spacing w:line="218" w:lineRule="auto"/>
        <w:ind w:left="338" w:hanging="183"/>
        <w:rPr>
          <w:rFonts w:ascii="Calibri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8752" behindDoc="0" locked="0" layoutInCell="1" allowOverlap="1">
                <wp:simplePos x="0" y="0"/>
                <wp:positionH relativeFrom="page">
                  <wp:posOffset>179705</wp:posOffset>
                </wp:positionH>
                <wp:positionV relativeFrom="paragraph">
                  <wp:posOffset>308610</wp:posOffset>
                </wp:positionV>
                <wp:extent cx="9698990" cy="963930"/>
                <wp:effectExtent l="0" t="0" r="0" b="0"/>
                <wp:wrapNone/>
                <wp:docPr id="894" name="docshape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8990" cy="963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1807"/>
                              <w:gridCol w:w="1041"/>
                              <w:gridCol w:w="1017"/>
                              <w:gridCol w:w="1084"/>
                              <w:gridCol w:w="951"/>
                              <w:gridCol w:w="1016"/>
                              <w:gridCol w:w="1016"/>
                              <w:gridCol w:w="1092"/>
                              <w:gridCol w:w="940"/>
                              <w:gridCol w:w="1025"/>
                              <w:gridCol w:w="1116"/>
                              <w:gridCol w:w="896"/>
                              <w:gridCol w:w="802"/>
                              <w:gridCol w:w="894"/>
                            </w:tblGrid>
                            <w:tr w:rsidR="009D2E31">
                              <w:trPr>
                                <w:trHeight w:val="274"/>
                              </w:trPr>
                              <w:tc>
                                <w:tcPr>
                                  <w:tcW w:w="2359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4" w:line="197" w:lineRule="exact"/>
                                    <w:ind w:left="273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Existing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4" w:line="197" w:lineRule="exact"/>
                                    <w:ind w:left="264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Existing</w:t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4" w:line="197" w:lineRule="exact"/>
                                    <w:ind w:left="193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Licensed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4" w:line="197" w:lineRule="exact"/>
                                    <w:ind w:left="110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Operating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4" w:line="197" w:lineRule="exact"/>
                                    <w:ind w:left="227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Licensed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4" w:line="197" w:lineRule="exact"/>
                                    <w:ind w:left="147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Operating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5" w:line="196" w:lineRule="exact"/>
                                    <w:ind w:left="290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Actual)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2"/>
                                    <w:ind w:left="134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Projected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5" w:line="196" w:lineRule="exact"/>
                                    <w:ind w:right="-29"/>
                                    <w:jc w:val="righ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7"/>
                                    </w:rPr>
                                    <w:t>Current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9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17"/>
                                    </w:rPr>
                                    <w:t>Beds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4" w:line="197" w:lineRule="exact"/>
                                    <w:ind w:left="226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Projected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5" w:line="197" w:lineRule="exact"/>
                                    <w:ind w:left="166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(Days)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64" w:line="197" w:lineRule="exact"/>
                                    <w:ind w:left="165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Actual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52"/>
                                    <w:ind w:left="169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Projected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208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95" w:lineRule="exact"/>
                                    <w:ind w:left="124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Adult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9" w:lineRule="exact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9" w:lineRule="exact"/>
                                    <w:ind w:right="130"/>
                                    <w:jc w:val="righ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D2E31">
                              <w:trPr>
                                <w:trHeight w:val="230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96" w:lineRule="exact"/>
                                    <w:ind w:left="124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Adolescent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90" w:lineRule="exact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90" w:lineRule="exact"/>
                                    <w:ind w:right="130"/>
                                    <w:jc w:val="righ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D2E31">
                              <w:trPr>
                                <w:trHeight w:val="260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6"/>
                                    <w:ind w:left="132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Pediatric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0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0"/>
                                    <w:ind w:right="130"/>
                                    <w:jc w:val="righ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D2E31">
                              <w:trPr>
                                <w:trHeight w:val="230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94" w:lineRule="exact"/>
                                    <w:ind w:left="124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Geriatric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9" w:lineRule="exact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89" w:lineRule="exact"/>
                                    <w:ind w:right="130"/>
                                    <w:jc w:val="righ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D2E31">
                              <w:trPr>
                                <w:trHeight w:val="25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236" w:lineRule="exact"/>
                                    <w:ind w:left="79"/>
                                    <w:rPr>
                                      <w:rFonts w:ascii="Arial Narrow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color w:val="0E0E0E"/>
                                      <w:w w:val="90"/>
                                      <w:sz w:val="32"/>
                                    </w:rPr>
                                    <w:t>+lr-l</w:t>
                                  </w:r>
                                </w:p>
                              </w:tc>
                              <w:tc>
                                <w:tcPr>
                                  <w:tcW w:w="180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2"/>
                                    <w:ind w:right="130"/>
                                    <w:jc w:val="righ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6" o:spid="_x0000_s1167" type="#_x0000_t202" style="position:absolute;left:0;text-align:left;margin-left:14.15pt;margin-top:24.3pt;width:763.7pt;height:75.9pt;z-index: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1807"/>
                        <w:gridCol w:w="1041"/>
                        <w:gridCol w:w="1017"/>
                        <w:gridCol w:w="1084"/>
                        <w:gridCol w:w="951"/>
                        <w:gridCol w:w="1016"/>
                        <w:gridCol w:w="1016"/>
                        <w:gridCol w:w="1092"/>
                        <w:gridCol w:w="940"/>
                        <w:gridCol w:w="1025"/>
                        <w:gridCol w:w="1116"/>
                        <w:gridCol w:w="896"/>
                        <w:gridCol w:w="802"/>
                        <w:gridCol w:w="894"/>
                      </w:tblGrid>
                      <w:tr w:rsidR="009D2E31">
                        <w:trPr>
                          <w:trHeight w:val="274"/>
                        </w:trPr>
                        <w:tc>
                          <w:tcPr>
                            <w:tcW w:w="2359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64" w:line="197" w:lineRule="exact"/>
                              <w:ind w:left="273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Existing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64" w:line="197" w:lineRule="exact"/>
                              <w:ind w:left="264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Existing</w:t>
                            </w:r>
                          </w:p>
                        </w:tc>
                        <w:tc>
                          <w:tcPr>
                            <w:tcW w:w="1084" w:type="dxa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64" w:line="197" w:lineRule="exact"/>
                              <w:ind w:left="193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Licensed</w:t>
                            </w:r>
                          </w:p>
                        </w:tc>
                        <w:tc>
                          <w:tcPr>
                            <w:tcW w:w="951" w:type="dxa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64" w:line="197" w:lineRule="exact"/>
                              <w:ind w:left="110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Operating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64" w:line="197" w:lineRule="exact"/>
                              <w:ind w:left="227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Licensed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64" w:line="197" w:lineRule="exact"/>
                              <w:ind w:left="147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Operating</w:t>
                            </w:r>
                          </w:p>
                        </w:tc>
                        <w:tc>
                          <w:tcPr>
                            <w:tcW w:w="1092" w:type="dxa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65" w:line="196" w:lineRule="exact"/>
                              <w:ind w:left="290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Actual)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52"/>
                              <w:ind w:left="134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Projected</w:t>
                            </w:r>
                          </w:p>
                        </w:tc>
                        <w:tc>
                          <w:tcPr>
                            <w:tcW w:w="1025" w:type="dxa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65" w:line="196" w:lineRule="exact"/>
                              <w:ind w:right="-29"/>
                              <w:jc w:val="righ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7"/>
                              </w:rPr>
                              <w:t>Current</w:t>
                            </w:r>
                            <w:r>
                              <w:rPr>
                                <w:rFonts w:ascii="Calibri"/>
                                <w:spacing w:val="-4"/>
                                <w:w w:val="9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17"/>
                              </w:rPr>
                              <w:t>Beds</w:t>
                            </w:r>
                          </w:p>
                        </w:tc>
                        <w:tc>
                          <w:tcPr>
                            <w:tcW w:w="1116" w:type="dxa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64" w:line="197" w:lineRule="exact"/>
                              <w:ind w:left="226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Projected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65" w:line="197" w:lineRule="exact"/>
                              <w:ind w:left="166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(Days)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64" w:line="197" w:lineRule="exact"/>
                              <w:ind w:left="165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Actual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52"/>
                              <w:ind w:left="169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Projected</w:t>
                            </w:r>
                          </w:p>
                        </w:tc>
                      </w:tr>
                      <w:tr w:rsidR="009D2E31">
                        <w:trPr>
                          <w:trHeight w:val="208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95" w:lineRule="exact"/>
                              <w:ind w:left="124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Adult</w:t>
                            </w:r>
                          </w:p>
                        </w:tc>
                        <w:tc>
                          <w:tcPr>
                            <w:tcW w:w="104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8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89" w:lineRule="exact"/>
                              <w:ind w:right="36"/>
                              <w:jc w:val="righ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1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89" w:lineRule="exact"/>
                              <w:ind w:right="130"/>
                              <w:jc w:val="righ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9D2E31">
                        <w:trPr>
                          <w:trHeight w:val="230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96" w:lineRule="exact"/>
                              <w:ind w:left="124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Adolescent</w:t>
                            </w:r>
                          </w:p>
                        </w:tc>
                        <w:tc>
                          <w:tcPr>
                            <w:tcW w:w="104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8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90" w:lineRule="exact"/>
                              <w:ind w:right="36"/>
                              <w:jc w:val="righ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1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90" w:lineRule="exact"/>
                              <w:ind w:right="130"/>
                              <w:jc w:val="righ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9D2E31">
                        <w:trPr>
                          <w:trHeight w:val="260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6"/>
                              <w:ind w:left="132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Pediatric</w:t>
                            </w:r>
                          </w:p>
                        </w:tc>
                        <w:tc>
                          <w:tcPr>
                            <w:tcW w:w="104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8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0"/>
                              <w:ind w:right="36"/>
                              <w:jc w:val="righ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1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0"/>
                              <w:ind w:right="130"/>
                              <w:jc w:val="righ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D2E31">
                        <w:trPr>
                          <w:trHeight w:val="230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94" w:lineRule="exact"/>
                              <w:ind w:left="124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Geriatric</w:t>
                            </w:r>
                          </w:p>
                        </w:tc>
                        <w:tc>
                          <w:tcPr>
                            <w:tcW w:w="104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8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89" w:lineRule="exact"/>
                              <w:ind w:right="36"/>
                              <w:jc w:val="righ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1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89" w:lineRule="exact"/>
                              <w:ind w:right="130"/>
                              <w:jc w:val="righ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9D2E31">
                        <w:trPr>
                          <w:trHeight w:val="256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236" w:lineRule="exact"/>
                              <w:ind w:left="79"/>
                              <w:rPr>
                                <w:rFonts w:asci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color w:val="0E0E0E"/>
                                <w:w w:val="90"/>
                                <w:sz w:val="32"/>
                              </w:rPr>
                              <w:t>+lr-l</w:t>
                            </w:r>
                          </w:p>
                        </w:tc>
                        <w:tc>
                          <w:tcPr>
                            <w:tcW w:w="180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8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"/>
                              <w:ind w:right="36"/>
                              <w:jc w:val="righ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11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2"/>
                              <w:ind w:right="130"/>
                              <w:jc w:val="righ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alibri"/>
          <w:sz w:val="17"/>
        </w:rPr>
        <w:t>Operating</w:t>
      </w:r>
      <w:r w:rsidR="00F73B9F">
        <w:rPr>
          <w:rFonts w:ascii="Calibri"/>
          <w:sz w:val="17"/>
        </w:rPr>
        <w:tab/>
      </w:r>
      <w:r w:rsidR="00F73B9F">
        <w:rPr>
          <w:rFonts w:ascii="Calibri"/>
          <w:spacing w:val="-1"/>
          <w:w w:val="95"/>
          <w:sz w:val="17"/>
        </w:rPr>
        <w:t>Change</w:t>
      </w:r>
      <w:r w:rsidR="00F73B9F">
        <w:rPr>
          <w:rFonts w:ascii="Calibri"/>
          <w:spacing w:val="-6"/>
          <w:w w:val="95"/>
          <w:sz w:val="17"/>
        </w:rPr>
        <w:t xml:space="preserve"> </w:t>
      </w:r>
      <w:r w:rsidR="00F73B9F">
        <w:rPr>
          <w:rFonts w:ascii="Calibri"/>
          <w:spacing w:val="-1"/>
          <w:w w:val="95"/>
          <w:sz w:val="17"/>
        </w:rPr>
        <w:t>in</w:t>
      </w:r>
      <w:r w:rsidR="00F73B9F">
        <w:rPr>
          <w:rFonts w:ascii="Calibri"/>
          <w:spacing w:val="6"/>
          <w:w w:val="95"/>
          <w:sz w:val="17"/>
        </w:rPr>
        <w:t xml:space="preserve"> </w:t>
      </w:r>
      <w:r w:rsidR="00F73B9F">
        <w:rPr>
          <w:rFonts w:ascii="Calibri"/>
          <w:spacing w:val="-1"/>
          <w:w w:val="95"/>
          <w:sz w:val="17"/>
        </w:rPr>
        <w:t>Number</w:t>
      </w:r>
      <w:r w:rsidR="00F73B9F">
        <w:rPr>
          <w:rFonts w:ascii="Calibri"/>
          <w:spacing w:val="-4"/>
          <w:w w:val="95"/>
          <w:sz w:val="17"/>
        </w:rPr>
        <w:t xml:space="preserve"> </w:t>
      </w:r>
      <w:r w:rsidR="00F73B9F">
        <w:rPr>
          <w:rFonts w:ascii="Calibri"/>
          <w:w w:val="95"/>
          <w:sz w:val="17"/>
        </w:rPr>
        <w:t>of</w:t>
      </w:r>
      <w:r w:rsidR="00F73B9F">
        <w:rPr>
          <w:rFonts w:ascii="Calibri"/>
          <w:spacing w:val="6"/>
          <w:w w:val="95"/>
          <w:sz w:val="17"/>
        </w:rPr>
        <w:t xml:space="preserve"> </w:t>
      </w:r>
      <w:r w:rsidR="00F73B9F">
        <w:rPr>
          <w:rFonts w:ascii="Calibri"/>
          <w:w w:val="95"/>
          <w:sz w:val="17"/>
        </w:rPr>
        <w:t>Beds</w:t>
      </w:r>
      <w:r w:rsidR="00F73B9F">
        <w:rPr>
          <w:rFonts w:ascii="Calibri"/>
          <w:spacing w:val="-34"/>
          <w:w w:val="95"/>
          <w:sz w:val="17"/>
        </w:rPr>
        <w:t xml:space="preserve"> </w:t>
      </w:r>
      <w:r w:rsidR="00F73B9F">
        <w:rPr>
          <w:rFonts w:ascii="Calibri"/>
          <w:sz w:val="17"/>
        </w:rPr>
        <w:t>Beds</w:t>
      </w:r>
      <w:r w:rsidR="00F73B9F">
        <w:rPr>
          <w:rFonts w:ascii="Calibri"/>
          <w:sz w:val="17"/>
        </w:rPr>
        <w:tab/>
      </w:r>
      <w:r w:rsidR="00F73B9F">
        <w:rPr>
          <w:rFonts w:ascii="Calibri"/>
          <w:sz w:val="17"/>
        </w:rPr>
        <w:tab/>
        <w:t>(+/-)</w:t>
      </w:r>
    </w:p>
    <w:p w:rsidR="009D2E31" w:rsidRDefault="00F73B9F">
      <w:pPr>
        <w:spacing w:before="1"/>
        <w:rPr>
          <w:rFonts w:ascii="Calibri"/>
          <w:sz w:val="20"/>
        </w:rPr>
      </w:pPr>
      <w:r>
        <w:br w:type="column"/>
      </w:r>
    </w:p>
    <w:p w:rsidR="009D2E31" w:rsidRDefault="00F73B9F">
      <w:pPr>
        <w:spacing w:line="218" w:lineRule="auto"/>
        <w:ind w:left="315" w:right="-8" w:hanging="159"/>
        <w:rPr>
          <w:rFonts w:ascii="Calibri"/>
          <w:sz w:val="17"/>
        </w:rPr>
      </w:pPr>
      <w:r>
        <w:rPr>
          <w:rFonts w:ascii="Calibri"/>
          <w:w w:val="90"/>
          <w:sz w:val="17"/>
        </w:rPr>
        <w:t>Number</w:t>
      </w:r>
      <w:r>
        <w:rPr>
          <w:rFonts w:ascii="Calibri"/>
          <w:spacing w:val="6"/>
          <w:w w:val="90"/>
          <w:sz w:val="17"/>
        </w:rPr>
        <w:t xml:space="preserve"> </w:t>
      </w:r>
      <w:r>
        <w:rPr>
          <w:rFonts w:ascii="Calibri"/>
          <w:w w:val="90"/>
          <w:sz w:val="17"/>
        </w:rPr>
        <w:t>of</w:t>
      </w:r>
      <w:r>
        <w:rPr>
          <w:rFonts w:ascii="Calibri"/>
          <w:spacing w:val="19"/>
          <w:w w:val="90"/>
          <w:sz w:val="17"/>
        </w:rPr>
        <w:t xml:space="preserve"> </w:t>
      </w:r>
      <w:r>
        <w:rPr>
          <w:rFonts w:ascii="Calibri"/>
          <w:w w:val="90"/>
          <w:sz w:val="17"/>
        </w:rPr>
        <w:t>Beds</w:t>
      </w:r>
      <w:r>
        <w:rPr>
          <w:rFonts w:ascii="Calibri"/>
          <w:spacing w:val="6"/>
          <w:w w:val="90"/>
          <w:sz w:val="17"/>
        </w:rPr>
        <w:t xml:space="preserve"> </w:t>
      </w:r>
      <w:r>
        <w:rPr>
          <w:rFonts w:ascii="Calibri"/>
          <w:w w:val="90"/>
          <w:sz w:val="17"/>
        </w:rPr>
        <w:t>After</w:t>
      </w:r>
      <w:r>
        <w:rPr>
          <w:rFonts w:ascii="Calibri"/>
          <w:spacing w:val="19"/>
          <w:w w:val="90"/>
          <w:sz w:val="17"/>
        </w:rPr>
        <w:t xml:space="preserve"> </w:t>
      </w:r>
      <w:r>
        <w:rPr>
          <w:rFonts w:ascii="Calibri"/>
          <w:w w:val="90"/>
          <w:sz w:val="17"/>
        </w:rPr>
        <w:t>Project</w:t>
      </w:r>
      <w:r>
        <w:rPr>
          <w:rFonts w:ascii="Calibri"/>
          <w:spacing w:val="-32"/>
          <w:w w:val="90"/>
          <w:sz w:val="17"/>
        </w:rPr>
        <w:t xml:space="preserve"> </w:t>
      </w:r>
      <w:r>
        <w:rPr>
          <w:rFonts w:ascii="Calibri"/>
          <w:w w:val="95"/>
          <w:sz w:val="17"/>
        </w:rPr>
        <w:t>Completion</w:t>
      </w:r>
      <w:r>
        <w:rPr>
          <w:rFonts w:ascii="Calibri"/>
          <w:spacing w:val="-2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(calculated)</w:t>
      </w:r>
    </w:p>
    <w:p w:rsidR="009D2E31" w:rsidRDefault="00F73B9F">
      <w:pPr>
        <w:spacing w:before="11"/>
        <w:rPr>
          <w:rFonts w:ascii="Calibri"/>
          <w:sz w:val="18"/>
        </w:rPr>
      </w:pPr>
      <w:r>
        <w:br w:type="column"/>
      </w:r>
    </w:p>
    <w:p w:rsidR="009D2E31" w:rsidRDefault="00F73B9F">
      <w:pPr>
        <w:spacing w:line="434" w:lineRule="auto"/>
        <w:ind w:left="242" w:hanging="109"/>
        <w:rPr>
          <w:rFonts w:ascii="Calibri"/>
          <w:sz w:val="17"/>
        </w:rPr>
      </w:pPr>
      <w:r>
        <w:rPr>
          <w:rFonts w:ascii="Calibri"/>
          <w:w w:val="90"/>
          <w:sz w:val="17"/>
        </w:rPr>
        <w:t>Patient</w:t>
      </w:r>
      <w:r>
        <w:rPr>
          <w:rFonts w:ascii="Calibri"/>
          <w:spacing w:val="10"/>
          <w:w w:val="90"/>
          <w:sz w:val="17"/>
        </w:rPr>
        <w:t xml:space="preserve"> </w:t>
      </w:r>
      <w:r>
        <w:rPr>
          <w:rFonts w:ascii="Calibri"/>
          <w:w w:val="90"/>
          <w:sz w:val="17"/>
        </w:rPr>
        <w:t>Days</w:t>
      </w:r>
      <w:r>
        <w:rPr>
          <w:rFonts w:ascii="Calibri"/>
          <w:spacing w:val="-31"/>
          <w:w w:val="90"/>
          <w:sz w:val="17"/>
        </w:rPr>
        <w:t xml:space="preserve"> </w:t>
      </w:r>
      <w:r>
        <w:rPr>
          <w:rFonts w:ascii="Calibri"/>
          <w:sz w:val="17"/>
        </w:rPr>
        <w:t>(Current/</w:t>
      </w:r>
    </w:p>
    <w:p w:rsidR="009D2E31" w:rsidRDefault="00F73B9F">
      <w:pPr>
        <w:spacing w:before="11"/>
        <w:rPr>
          <w:rFonts w:ascii="Calibri"/>
          <w:sz w:val="17"/>
        </w:rPr>
      </w:pPr>
      <w:r>
        <w:br w:type="column"/>
      </w:r>
    </w:p>
    <w:p w:rsidR="009D2E31" w:rsidRDefault="00F73B9F">
      <w:pPr>
        <w:ind w:left="156"/>
        <w:rPr>
          <w:rFonts w:ascii="Calibri"/>
          <w:sz w:val="17"/>
        </w:rPr>
      </w:pPr>
      <w:r>
        <w:rPr>
          <w:rFonts w:ascii="Calibri"/>
          <w:w w:val="90"/>
          <w:sz w:val="17"/>
        </w:rPr>
        <w:t>Patient</w:t>
      </w:r>
      <w:r>
        <w:rPr>
          <w:rFonts w:ascii="Calibri"/>
          <w:spacing w:val="5"/>
          <w:w w:val="90"/>
          <w:sz w:val="17"/>
        </w:rPr>
        <w:t xml:space="preserve"> </w:t>
      </w:r>
      <w:r>
        <w:rPr>
          <w:rFonts w:ascii="Calibri"/>
          <w:w w:val="90"/>
          <w:sz w:val="17"/>
        </w:rPr>
        <w:t>Days</w:t>
      </w:r>
    </w:p>
    <w:p w:rsidR="009D2E31" w:rsidRDefault="00F73B9F">
      <w:pPr>
        <w:spacing w:before="1"/>
        <w:rPr>
          <w:rFonts w:ascii="Calibri"/>
          <w:sz w:val="20"/>
        </w:rPr>
      </w:pPr>
      <w:r>
        <w:br w:type="column"/>
      </w:r>
    </w:p>
    <w:p w:rsidR="009D2E31" w:rsidRDefault="00F73B9F">
      <w:pPr>
        <w:tabs>
          <w:tab w:val="left" w:pos="2225"/>
          <w:tab w:val="left" w:pos="2261"/>
          <w:tab w:val="left" w:pos="3078"/>
        </w:tabs>
        <w:spacing w:line="218" w:lineRule="auto"/>
        <w:ind w:left="912" w:hanging="821"/>
        <w:rPr>
          <w:rFonts w:ascii="Calibri"/>
          <w:sz w:val="17"/>
        </w:rPr>
      </w:pPr>
      <w:r>
        <w:rPr>
          <w:rFonts w:ascii="Calibri"/>
          <w:w w:val="95"/>
          <w:sz w:val="17"/>
        </w:rPr>
        <w:t>Occupancy</w:t>
      </w:r>
      <w:r>
        <w:rPr>
          <w:rFonts w:ascii="Calibri"/>
          <w:spacing w:val="-3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rate</w:t>
      </w:r>
      <w:r>
        <w:rPr>
          <w:rFonts w:ascii="Calibri"/>
          <w:spacing w:val="-7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for</w:t>
      </w:r>
      <w:r>
        <w:rPr>
          <w:rFonts w:ascii="Calibri"/>
          <w:spacing w:val="-1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Operating</w:t>
      </w:r>
      <w:r>
        <w:rPr>
          <w:rFonts w:ascii="Calibri"/>
          <w:w w:val="95"/>
          <w:sz w:val="17"/>
        </w:rPr>
        <w:tab/>
      </w:r>
      <w:r>
        <w:rPr>
          <w:rFonts w:ascii="Calibri"/>
          <w:w w:val="95"/>
          <w:sz w:val="17"/>
        </w:rPr>
        <w:tab/>
      </w:r>
      <w:r>
        <w:rPr>
          <w:rFonts w:ascii="Calibri"/>
          <w:sz w:val="17"/>
        </w:rPr>
        <w:t>Average</w:t>
      </w:r>
      <w:r>
        <w:rPr>
          <w:rFonts w:ascii="Calibri"/>
          <w:sz w:val="17"/>
        </w:rPr>
        <w:tab/>
      </w:r>
      <w:r>
        <w:rPr>
          <w:rFonts w:ascii="Calibri"/>
          <w:w w:val="90"/>
          <w:sz w:val="17"/>
        </w:rPr>
        <w:t>Number</w:t>
      </w:r>
      <w:r>
        <w:rPr>
          <w:rFonts w:ascii="Calibri"/>
          <w:spacing w:val="12"/>
          <w:w w:val="90"/>
          <w:sz w:val="17"/>
        </w:rPr>
        <w:t xml:space="preserve"> </w:t>
      </w:r>
      <w:r>
        <w:rPr>
          <w:rFonts w:ascii="Calibri"/>
          <w:w w:val="90"/>
          <w:sz w:val="17"/>
        </w:rPr>
        <w:t>of</w:t>
      </w:r>
      <w:r>
        <w:rPr>
          <w:rFonts w:ascii="Calibri"/>
          <w:spacing w:val="-32"/>
          <w:w w:val="90"/>
          <w:sz w:val="17"/>
        </w:rPr>
        <w:t xml:space="preserve"> </w:t>
      </w:r>
      <w:r>
        <w:rPr>
          <w:rFonts w:ascii="Calibri"/>
          <w:sz w:val="17"/>
        </w:rPr>
        <w:t>Beds</w:t>
      </w:r>
      <w:r>
        <w:rPr>
          <w:rFonts w:ascii="Calibri"/>
          <w:sz w:val="17"/>
        </w:rPr>
        <w:tab/>
      </w:r>
      <w:r>
        <w:rPr>
          <w:rFonts w:ascii="Calibri"/>
          <w:w w:val="95"/>
          <w:sz w:val="17"/>
        </w:rPr>
        <w:t>Length</w:t>
      </w:r>
      <w:r>
        <w:rPr>
          <w:rFonts w:ascii="Calibri"/>
          <w:spacing w:val="2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of</w:t>
      </w:r>
      <w:r>
        <w:rPr>
          <w:rFonts w:ascii="Calibri"/>
          <w:w w:val="95"/>
          <w:sz w:val="17"/>
        </w:rPr>
        <w:tab/>
        <w:t>Discharges</w:t>
      </w:r>
    </w:p>
    <w:p w:rsidR="009D2E31" w:rsidRDefault="00F73B9F">
      <w:pPr>
        <w:spacing w:line="193" w:lineRule="exact"/>
        <w:ind w:left="2395"/>
        <w:rPr>
          <w:rFonts w:ascii="Calibri"/>
          <w:sz w:val="17"/>
        </w:rPr>
      </w:pPr>
      <w:r>
        <w:rPr>
          <w:rFonts w:ascii="Calibri"/>
          <w:sz w:val="17"/>
        </w:rPr>
        <w:t>Stay</w:t>
      </w:r>
    </w:p>
    <w:p w:rsidR="009D2E31" w:rsidRDefault="00F73B9F">
      <w:pPr>
        <w:spacing w:before="3"/>
        <w:rPr>
          <w:rFonts w:ascii="Calibri"/>
          <w:sz w:val="19"/>
        </w:rPr>
      </w:pPr>
      <w:r>
        <w:br w:type="column"/>
      </w:r>
    </w:p>
    <w:p w:rsidR="009D2E31" w:rsidRDefault="00F73B9F">
      <w:pPr>
        <w:spacing w:line="216" w:lineRule="auto"/>
        <w:ind w:left="146" w:right="240" w:firstLine="15"/>
        <w:rPr>
          <w:rFonts w:ascii="Calibri"/>
          <w:sz w:val="17"/>
        </w:rPr>
      </w:pPr>
      <w:r>
        <w:rPr>
          <w:rFonts w:ascii="Calibri"/>
          <w:w w:val="90"/>
          <w:sz w:val="17"/>
        </w:rPr>
        <w:t>Number</w:t>
      </w:r>
      <w:r>
        <w:rPr>
          <w:rFonts w:ascii="Calibri"/>
          <w:spacing w:val="11"/>
          <w:w w:val="90"/>
          <w:sz w:val="17"/>
        </w:rPr>
        <w:t xml:space="preserve"> </w:t>
      </w:r>
      <w:r>
        <w:rPr>
          <w:rFonts w:ascii="Calibri"/>
          <w:w w:val="90"/>
          <w:sz w:val="17"/>
        </w:rPr>
        <w:t>of</w:t>
      </w:r>
      <w:r>
        <w:rPr>
          <w:rFonts w:ascii="Calibri"/>
          <w:spacing w:val="-31"/>
          <w:w w:val="90"/>
          <w:sz w:val="17"/>
        </w:rPr>
        <w:t xml:space="preserve"> </w:t>
      </w:r>
      <w:r>
        <w:rPr>
          <w:rFonts w:ascii="Calibri"/>
          <w:w w:val="95"/>
          <w:sz w:val="17"/>
        </w:rPr>
        <w:t>Discharges</w:t>
      </w:r>
    </w:p>
    <w:p w:rsidR="009D2E31" w:rsidRDefault="009D2E31">
      <w:pPr>
        <w:spacing w:line="216" w:lineRule="auto"/>
        <w:rPr>
          <w:rFonts w:ascii="Calibri"/>
          <w:sz w:val="17"/>
        </w:rPr>
        <w:sectPr w:rsidR="009D2E31">
          <w:type w:val="continuous"/>
          <w:pgSz w:w="15840" w:h="12240" w:orient="landscape"/>
          <w:pgMar w:top="1500" w:right="120" w:bottom="280" w:left="120" w:header="0" w:footer="0" w:gutter="0"/>
          <w:cols w:num="8" w:space="720" w:equalWidth="0">
            <w:col w:w="763" w:space="1670"/>
            <w:col w:w="1076" w:space="79"/>
            <w:col w:w="2896" w:space="56"/>
            <w:col w:w="2053" w:space="39"/>
            <w:col w:w="944" w:space="69"/>
            <w:col w:w="966" w:space="40"/>
            <w:col w:w="3798" w:space="39"/>
            <w:col w:w="1112"/>
          </w:cols>
        </w:sect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spacing w:before="4"/>
        <w:rPr>
          <w:rFonts w:ascii="Calibri"/>
          <w:sz w:val="22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9"/>
        <w:gridCol w:w="1041"/>
        <w:gridCol w:w="1017"/>
        <w:gridCol w:w="1084"/>
        <w:gridCol w:w="951"/>
        <w:gridCol w:w="1016"/>
        <w:gridCol w:w="1016"/>
        <w:gridCol w:w="1092"/>
        <w:gridCol w:w="940"/>
        <w:gridCol w:w="1025"/>
        <w:gridCol w:w="1116"/>
        <w:gridCol w:w="896"/>
        <w:gridCol w:w="802"/>
        <w:gridCol w:w="894"/>
      </w:tblGrid>
      <w:tr w:rsidR="009D2E31">
        <w:trPr>
          <w:trHeight w:val="225"/>
        </w:trPr>
        <w:tc>
          <w:tcPr>
            <w:tcW w:w="2359" w:type="dxa"/>
          </w:tcPr>
          <w:p w:rsidR="009D2E31" w:rsidRDefault="00F73B9F">
            <w:pPr>
              <w:pStyle w:val="TableParagraph"/>
              <w:spacing w:before="7" w:line="199" w:lineRule="exact"/>
              <w:ind w:left="573"/>
              <w:rPr>
                <w:rFonts w:ascii="Calibri"/>
                <w:sz w:val="17"/>
              </w:rPr>
            </w:pPr>
            <w:r>
              <w:rPr>
                <w:rFonts w:ascii="Calibri"/>
                <w:spacing w:val="-1"/>
                <w:w w:val="95"/>
                <w:sz w:val="17"/>
              </w:rPr>
              <w:t>Total</w:t>
            </w:r>
            <w:r>
              <w:rPr>
                <w:rFonts w:ascii="Calibri"/>
                <w:spacing w:val="-6"/>
                <w:w w:val="95"/>
                <w:sz w:val="17"/>
              </w:rPr>
              <w:t xml:space="preserve"> </w:t>
            </w:r>
            <w:r>
              <w:rPr>
                <w:rFonts w:ascii="Calibri"/>
                <w:spacing w:val="-1"/>
                <w:w w:val="95"/>
                <w:sz w:val="17"/>
              </w:rPr>
              <w:t>Acute</w:t>
            </w:r>
            <w:r>
              <w:rPr>
                <w:rFonts w:ascii="Calibri"/>
                <w:w w:val="95"/>
                <w:sz w:val="17"/>
              </w:rPr>
              <w:t xml:space="preserve"> Psychiatric</w:t>
            </w:r>
          </w:p>
        </w:tc>
        <w:tc>
          <w:tcPr>
            <w:tcW w:w="104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:rsidR="009D2E31" w:rsidRDefault="00F73B9F">
            <w:pPr>
              <w:pStyle w:val="TableParagraph"/>
              <w:spacing w:before="2" w:line="204" w:lineRule="exact"/>
              <w:ind w:right="36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1116" w:type="dxa"/>
          </w:tcPr>
          <w:p w:rsidR="009D2E31" w:rsidRDefault="00F73B9F">
            <w:pPr>
              <w:pStyle w:val="TableParagraph"/>
              <w:spacing w:before="2" w:line="204" w:lineRule="exact"/>
              <w:ind w:right="130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2592" w:type="dxa"/>
            <w:gridSpan w:val="3"/>
            <w:vMerge w:val="restart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2E31">
        <w:trPr>
          <w:trHeight w:val="240"/>
        </w:trPr>
        <w:tc>
          <w:tcPr>
            <w:tcW w:w="2359" w:type="dxa"/>
          </w:tcPr>
          <w:p w:rsidR="009D2E31" w:rsidRDefault="00F73B9F">
            <w:pPr>
              <w:pStyle w:val="TableParagraph"/>
              <w:spacing w:before="30"/>
              <w:ind w:left="57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Chronic</w:t>
            </w:r>
            <w:r>
              <w:rPr>
                <w:rFonts w:asci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Disease</w:t>
            </w:r>
          </w:p>
        </w:tc>
        <w:tc>
          <w:tcPr>
            <w:tcW w:w="104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:rsidR="009D2E31" w:rsidRDefault="00F73B9F">
            <w:pPr>
              <w:pStyle w:val="TableParagraph"/>
              <w:spacing w:before="2"/>
              <w:ind w:right="36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1116" w:type="dxa"/>
          </w:tcPr>
          <w:p w:rsidR="009D2E31" w:rsidRDefault="00F73B9F">
            <w:pPr>
              <w:pStyle w:val="TableParagraph"/>
              <w:spacing w:before="2"/>
              <w:ind w:right="12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2592" w:type="dxa"/>
            <w:gridSpan w:val="3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51"/>
        </w:trPr>
        <w:tc>
          <w:tcPr>
            <w:tcW w:w="2359" w:type="dxa"/>
          </w:tcPr>
          <w:p w:rsidR="009D2E31" w:rsidRDefault="00F73B9F">
            <w:pPr>
              <w:pStyle w:val="TableParagraph"/>
              <w:spacing w:line="231" w:lineRule="exact"/>
              <w:ind w:left="79"/>
              <w:rPr>
                <w:rFonts w:ascii="Arial Narrow"/>
                <w:b/>
                <w:sz w:val="32"/>
              </w:rPr>
            </w:pPr>
            <w:r>
              <w:rPr>
                <w:rFonts w:ascii="Arial Narrow"/>
                <w:b/>
                <w:position w:val="1"/>
                <w:sz w:val="32"/>
              </w:rPr>
              <w:t>+</w:t>
            </w:r>
            <w:r>
              <w:rPr>
                <w:rFonts w:ascii="Arial Narrow"/>
                <w:b/>
                <w:sz w:val="32"/>
              </w:rPr>
              <w:t>II</w:t>
            </w:r>
            <w:r>
              <w:rPr>
                <w:rFonts w:ascii="Arial Narrow"/>
                <w:b/>
                <w:position w:val="1"/>
                <w:sz w:val="32"/>
              </w:rPr>
              <w:t>-</w:t>
            </w:r>
            <w:r>
              <w:rPr>
                <w:rFonts w:ascii="Arial Narrow"/>
                <w:b/>
                <w:sz w:val="32"/>
              </w:rPr>
              <w:t>I</w:t>
            </w:r>
          </w:p>
        </w:tc>
        <w:tc>
          <w:tcPr>
            <w:tcW w:w="104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:rsidR="009D2E31" w:rsidRDefault="00F73B9F">
            <w:pPr>
              <w:pStyle w:val="TableParagraph"/>
              <w:spacing w:before="8"/>
              <w:ind w:right="36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1116" w:type="dxa"/>
          </w:tcPr>
          <w:p w:rsidR="009D2E31" w:rsidRDefault="00F73B9F">
            <w:pPr>
              <w:pStyle w:val="TableParagraph"/>
              <w:spacing w:before="8"/>
              <w:ind w:right="12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2592" w:type="dxa"/>
            <w:gridSpan w:val="3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40"/>
        </w:trPr>
        <w:tc>
          <w:tcPr>
            <w:tcW w:w="2359" w:type="dxa"/>
          </w:tcPr>
          <w:p w:rsidR="009D2E31" w:rsidRDefault="00F73B9F">
            <w:pPr>
              <w:pStyle w:val="TableParagraph"/>
              <w:spacing w:before="8"/>
              <w:ind w:left="573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Total</w:t>
            </w:r>
            <w:r>
              <w:rPr>
                <w:rFonts w:ascii="Calibri"/>
                <w:spacing w:val="-5"/>
                <w:w w:val="95"/>
                <w:sz w:val="17"/>
              </w:rPr>
              <w:t xml:space="preserve"> </w:t>
            </w:r>
            <w:r>
              <w:rPr>
                <w:rFonts w:ascii="Calibri"/>
                <w:w w:val="95"/>
                <w:sz w:val="17"/>
              </w:rPr>
              <w:t>Chronic</w:t>
            </w:r>
            <w:r>
              <w:rPr>
                <w:rFonts w:ascii="Calibri"/>
                <w:spacing w:val="3"/>
                <w:w w:val="95"/>
                <w:sz w:val="17"/>
              </w:rPr>
              <w:t xml:space="preserve"> </w:t>
            </w:r>
            <w:r>
              <w:rPr>
                <w:rFonts w:ascii="Calibri"/>
                <w:w w:val="95"/>
                <w:sz w:val="17"/>
              </w:rPr>
              <w:t>Disease</w:t>
            </w:r>
          </w:p>
        </w:tc>
        <w:tc>
          <w:tcPr>
            <w:tcW w:w="104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:rsidR="009D2E31" w:rsidRDefault="00F73B9F">
            <w:pPr>
              <w:pStyle w:val="TableParagraph"/>
              <w:spacing w:before="2"/>
              <w:ind w:right="36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1116" w:type="dxa"/>
          </w:tcPr>
          <w:p w:rsidR="009D2E31" w:rsidRDefault="00F73B9F">
            <w:pPr>
              <w:pStyle w:val="TableParagraph"/>
              <w:spacing w:before="2"/>
              <w:ind w:right="130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2592" w:type="dxa"/>
            <w:gridSpan w:val="3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75"/>
        </w:trPr>
        <w:tc>
          <w:tcPr>
            <w:tcW w:w="2359" w:type="dxa"/>
          </w:tcPr>
          <w:p w:rsidR="009D2E31" w:rsidRDefault="00F73B9F">
            <w:pPr>
              <w:pStyle w:val="TableParagraph"/>
              <w:spacing w:before="44"/>
              <w:ind w:left="57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Substance</w:t>
            </w:r>
            <w:r>
              <w:rPr>
                <w:rFonts w:ascii="Tahoma"/>
                <w:b/>
                <w:spacing w:val="-11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Abuse</w:t>
            </w:r>
          </w:p>
        </w:tc>
        <w:tc>
          <w:tcPr>
            <w:tcW w:w="104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2" w:type="dxa"/>
            <w:gridSpan w:val="3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88"/>
        </w:trPr>
        <w:tc>
          <w:tcPr>
            <w:tcW w:w="2359" w:type="dxa"/>
          </w:tcPr>
          <w:p w:rsidR="009D2E31" w:rsidRDefault="00F73B9F">
            <w:pPr>
              <w:pStyle w:val="TableParagraph"/>
              <w:spacing w:before="26"/>
              <w:ind w:left="675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detoxification</w:t>
            </w:r>
          </w:p>
        </w:tc>
        <w:tc>
          <w:tcPr>
            <w:tcW w:w="1041" w:type="dxa"/>
            <w:tcBorders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  <w:tcBorders>
              <w:lef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  <w:tcBorders>
              <w:lef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  <w:tcBorders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F73B9F">
            <w:pPr>
              <w:pStyle w:val="TableParagraph"/>
              <w:spacing w:before="21"/>
              <w:ind w:right="31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1116" w:type="dxa"/>
            <w:tcBorders>
              <w:left w:val="single" w:sz="4" w:space="0" w:color="000000"/>
            </w:tcBorders>
          </w:tcPr>
          <w:p w:rsidR="009D2E31" w:rsidRDefault="00F73B9F">
            <w:pPr>
              <w:pStyle w:val="TableParagraph"/>
              <w:spacing w:before="21"/>
              <w:ind w:right="12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2592" w:type="dxa"/>
            <w:gridSpan w:val="3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80"/>
        </w:trPr>
        <w:tc>
          <w:tcPr>
            <w:tcW w:w="2359" w:type="dxa"/>
          </w:tcPr>
          <w:p w:rsidR="009D2E31" w:rsidRDefault="00F73B9F">
            <w:pPr>
              <w:pStyle w:val="TableParagraph"/>
              <w:spacing w:before="19"/>
              <w:ind w:left="675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short-term</w:t>
            </w:r>
            <w:r>
              <w:rPr>
                <w:rFonts w:ascii="Calibri"/>
                <w:spacing w:val="16"/>
                <w:w w:val="90"/>
                <w:sz w:val="17"/>
              </w:rPr>
              <w:t xml:space="preserve"> </w:t>
            </w:r>
            <w:r>
              <w:rPr>
                <w:rFonts w:ascii="Calibri"/>
                <w:w w:val="90"/>
                <w:sz w:val="17"/>
              </w:rPr>
              <w:t>intensive</w:t>
            </w:r>
          </w:p>
        </w:tc>
        <w:tc>
          <w:tcPr>
            <w:tcW w:w="1041" w:type="dxa"/>
            <w:tcBorders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  <w:tcBorders>
              <w:lef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  <w:tcBorders>
              <w:lef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  <w:tcBorders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F73B9F">
            <w:pPr>
              <w:pStyle w:val="TableParagraph"/>
              <w:spacing w:before="15"/>
              <w:ind w:right="31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1116" w:type="dxa"/>
            <w:tcBorders>
              <w:left w:val="single" w:sz="4" w:space="0" w:color="000000"/>
            </w:tcBorders>
          </w:tcPr>
          <w:p w:rsidR="009D2E31" w:rsidRDefault="00F73B9F">
            <w:pPr>
              <w:pStyle w:val="TableParagraph"/>
              <w:spacing w:before="15"/>
              <w:ind w:right="120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2592" w:type="dxa"/>
            <w:gridSpan w:val="3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51"/>
        </w:trPr>
        <w:tc>
          <w:tcPr>
            <w:tcW w:w="2359" w:type="dxa"/>
          </w:tcPr>
          <w:p w:rsidR="009D2E31" w:rsidRDefault="00F73B9F">
            <w:pPr>
              <w:pStyle w:val="TableParagraph"/>
              <w:spacing w:line="231" w:lineRule="exact"/>
              <w:ind w:left="79"/>
              <w:rPr>
                <w:rFonts w:ascii="Arial Narrow"/>
                <w:b/>
                <w:sz w:val="32"/>
              </w:rPr>
            </w:pPr>
            <w:r>
              <w:rPr>
                <w:rFonts w:ascii="Arial Narrow"/>
                <w:b/>
                <w:color w:val="090909"/>
                <w:sz w:val="32"/>
              </w:rPr>
              <w:t>+lr-l</w:t>
            </w:r>
          </w:p>
        </w:tc>
        <w:tc>
          <w:tcPr>
            <w:tcW w:w="1041" w:type="dxa"/>
            <w:tcBorders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  <w:tcBorders>
              <w:lef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  <w:tcBorders>
              <w:lef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  <w:tcBorders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F73B9F">
            <w:pPr>
              <w:pStyle w:val="TableParagraph"/>
              <w:spacing w:before="8"/>
              <w:ind w:right="31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1116" w:type="dxa"/>
            <w:tcBorders>
              <w:left w:val="single" w:sz="4" w:space="0" w:color="000000"/>
            </w:tcBorders>
          </w:tcPr>
          <w:p w:rsidR="009D2E31" w:rsidRDefault="00F73B9F">
            <w:pPr>
              <w:pStyle w:val="TableParagraph"/>
              <w:spacing w:before="8"/>
              <w:ind w:right="12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2592" w:type="dxa"/>
            <w:gridSpan w:val="3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40"/>
        </w:trPr>
        <w:tc>
          <w:tcPr>
            <w:tcW w:w="2359" w:type="dxa"/>
          </w:tcPr>
          <w:p w:rsidR="009D2E31" w:rsidRDefault="00F73B9F">
            <w:pPr>
              <w:pStyle w:val="TableParagraph"/>
              <w:spacing w:before="8"/>
              <w:ind w:left="573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Total Substance</w:t>
            </w:r>
            <w:r>
              <w:rPr>
                <w:rFonts w:ascii="Calibri"/>
                <w:spacing w:val="-2"/>
                <w:w w:val="95"/>
                <w:sz w:val="17"/>
              </w:rPr>
              <w:t xml:space="preserve"> </w:t>
            </w:r>
            <w:r>
              <w:rPr>
                <w:rFonts w:ascii="Calibri"/>
                <w:w w:val="95"/>
                <w:sz w:val="17"/>
              </w:rPr>
              <w:t>Abuse</w:t>
            </w:r>
          </w:p>
        </w:tc>
        <w:tc>
          <w:tcPr>
            <w:tcW w:w="1041" w:type="dxa"/>
            <w:tcBorders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  <w:tcBorders>
              <w:lef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  <w:tcBorders>
              <w:lef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  <w:tcBorders>
              <w:right w:val="single" w:sz="4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:rsidR="009D2E31" w:rsidRDefault="00F73B9F">
            <w:pPr>
              <w:pStyle w:val="TableParagraph"/>
              <w:spacing w:before="2"/>
              <w:ind w:right="31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1116" w:type="dxa"/>
            <w:tcBorders>
              <w:left w:val="single" w:sz="4" w:space="0" w:color="000000"/>
            </w:tcBorders>
          </w:tcPr>
          <w:p w:rsidR="009D2E31" w:rsidRDefault="00F73B9F">
            <w:pPr>
              <w:pStyle w:val="TableParagraph"/>
              <w:spacing w:before="2"/>
              <w:ind w:right="12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2592" w:type="dxa"/>
            <w:gridSpan w:val="3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78"/>
        </w:trPr>
        <w:tc>
          <w:tcPr>
            <w:tcW w:w="2359" w:type="dxa"/>
          </w:tcPr>
          <w:p w:rsidR="009D2E31" w:rsidRDefault="00F73B9F">
            <w:pPr>
              <w:pStyle w:val="TableParagraph"/>
              <w:spacing w:before="43"/>
              <w:ind w:left="57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Skilled</w:t>
            </w:r>
            <w:r>
              <w:rPr>
                <w:rFonts w:asci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Nursing</w:t>
            </w:r>
            <w:r>
              <w:rPr>
                <w:rFonts w:asci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Facility</w:t>
            </w:r>
          </w:p>
        </w:tc>
        <w:tc>
          <w:tcPr>
            <w:tcW w:w="104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2" w:type="dxa"/>
            <w:gridSpan w:val="3"/>
            <w:vMerge/>
            <w:tcBorders>
              <w:top w:val="nil"/>
            </w:tcBorders>
          </w:tcPr>
          <w:p w:rsidR="009D2E31" w:rsidRDefault="009D2E31">
            <w:pPr>
              <w:rPr>
                <w:sz w:val="2"/>
                <w:szCs w:val="2"/>
              </w:rPr>
            </w:pPr>
          </w:p>
        </w:tc>
      </w:tr>
      <w:tr w:rsidR="009D2E31">
        <w:trPr>
          <w:trHeight w:val="272"/>
        </w:trPr>
        <w:tc>
          <w:tcPr>
            <w:tcW w:w="2359" w:type="dxa"/>
          </w:tcPr>
          <w:p w:rsidR="009D2E31" w:rsidRDefault="00F73B9F">
            <w:pPr>
              <w:pStyle w:val="TableParagraph"/>
              <w:spacing w:before="25"/>
              <w:ind w:left="684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Level</w:t>
            </w:r>
            <w:r>
              <w:rPr>
                <w:rFonts w:ascii="Calibri"/>
                <w:spacing w:val="-6"/>
                <w:w w:val="95"/>
                <w:sz w:val="17"/>
              </w:rPr>
              <w:t xml:space="preserve"> </w:t>
            </w:r>
            <w:r>
              <w:rPr>
                <w:rFonts w:ascii="Calibri"/>
                <w:w w:val="95"/>
                <w:sz w:val="17"/>
              </w:rPr>
              <w:t>II</w:t>
            </w:r>
          </w:p>
        </w:tc>
        <w:tc>
          <w:tcPr>
            <w:tcW w:w="104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</w:tcPr>
          <w:p w:rsidR="009D2E31" w:rsidRDefault="00F73B9F">
            <w:pPr>
              <w:pStyle w:val="TableParagraph"/>
              <w:spacing w:before="20"/>
              <w:ind w:right="10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17</w:t>
            </w:r>
          </w:p>
        </w:tc>
        <w:tc>
          <w:tcPr>
            <w:tcW w:w="951" w:type="dxa"/>
          </w:tcPr>
          <w:p w:rsidR="009D2E31" w:rsidRDefault="00F73B9F">
            <w:pPr>
              <w:pStyle w:val="TableParagraph"/>
              <w:spacing w:before="20"/>
              <w:ind w:right="38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17</w:t>
            </w:r>
          </w:p>
        </w:tc>
        <w:tc>
          <w:tcPr>
            <w:tcW w:w="1016" w:type="dxa"/>
          </w:tcPr>
          <w:p w:rsidR="009D2E31" w:rsidRDefault="00F73B9F">
            <w:pPr>
              <w:pStyle w:val="TableParagraph"/>
              <w:spacing w:before="20"/>
              <w:ind w:right="28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66</w:t>
            </w:r>
          </w:p>
        </w:tc>
        <w:tc>
          <w:tcPr>
            <w:tcW w:w="1016" w:type="dxa"/>
          </w:tcPr>
          <w:p w:rsidR="009D2E31" w:rsidRDefault="00F73B9F">
            <w:pPr>
              <w:pStyle w:val="TableParagraph"/>
              <w:spacing w:before="20"/>
              <w:ind w:right="3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66</w:t>
            </w:r>
          </w:p>
        </w:tc>
        <w:tc>
          <w:tcPr>
            <w:tcW w:w="1092" w:type="dxa"/>
          </w:tcPr>
          <w:p w:rsidR="009D2E31" w:rsidRDefault="00F73B9F">
            <w:pPr>
              <w:pStyle w:val="TableParagraph"/>
              <w:spacing w:before="20"/>
              <w:ind w:right="108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16,223</w:t>
            </w:r>
          </w:p>
        </w:tc>
        <w:tc>
          <w:tcPr>
            <w:tcW w:w="940" w:type="dxa"/>
          </w:tcPr>
          <w:p w:rsidR="009D2E31" w:rsidRDefault="00F73B9F">
            <w:pPr>
              <w:pStyle w:val="TableParagraph"/>
              <w:spacing w:before="20"/>
              <w:ind w:right="30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23,136</w:t>
            </w:r>
          </w:p>
        </w:tc>
        <w:tc>
          <w:tcPr>
            <w:tcW w:w="1025" w:type="dxa"/>
          </w:tcPr>
          <w:p w:rsidR="009D2E31" w:rsidRDefault="00F73B9F">
            <w:pPr>
              <w:pStyle w:val="TableParagraph"/>
              <w:spacing w:before="20"/>
              <w:ind w:right="3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91%</w:t>
            </w:r>
          </w:p>
        </w:tc>
        <w:tc>
          <w:tcPr>
            <w:tcW w:w="1116" w:type="dxa"/>
          </w:tcPr>
          <w:p w:rsidR="009D2E31" w:rsidRDefault="00F73B9F">
            <w:pPr>
              <w:pStyle w:val="TableParagraph"/>
              <w:spacing w:before="20"/>
              <w:ind w:right="130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96%</w:t>
            </w:r>
          </w:p>
        </w:tc>
        <w:tc>
          <w:tcPr>
            <w:tcW w:w="896" w:type="dxa"/>
          </w:tcPr>
          <w:p w:rsidR="009D2E31" w:rsidRDefault="00F73B9F">
            <w:pPr>
              <w:pStyle w:val="TableParagraph"/>
              <w:spacing w:before="20"/>
              <w:ind w:right="123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56.4</w:t>
            </w:r>
          </w:p>
        </w:tc>
        <w:tc>
          <w:tcPr>
            <w:tcW w:w="802" w:type="dxa"/>
          </w:tcPr>
          <w:p w:rsidR="009D2E31" w:rsidRDefault="00F73B9F">
            <w:pPr>
              <w:pStyle w:val="TableParagraph"/>
              <w:spacing w:before="20"/>
              <w:ind w:right="20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287.64</w:t>
            </w:r>
          </w:p>
        </w:tc>
        <w:tc>
          <w:tcPr>
            <w:tcW w:w="894" w:type="dxa"/>
          </w:tcPr>
          <w:p w:rsidR="009D2E31" w:rsidRDefault="00F73B9F">
            <w:pPr>
              <w:pStyle w:val="TableParagraph"/>
              <w:spacing w:before="20"/>
              <w:ind w:right="10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410.21</w:t>
            </w:r>
          </w:p>
        </w:tc>
      </w:tr>
      <w:tr w:rsidR="009D2E31">
        <w:trPr>
          <w:trHeight w:val="241"/>
        </w:trPr>
        <w:tc>
          <w:tcPr>
            <w:tcW w:w="2359" w:type="dxa"/>
          </w:tcPr>
          <w:p w:rsidR="009D2E31" w:rsidRDefault="00F73B9F">
            <w:pPr>
              <w:pStyle w:val="TableParagraph"/>
              <w:spacing w:before="7"/>
              <w:ind w:left="684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Level</w:t>
            </w:r>
            <w:r>
              <w:rPr>
                <w:rFonts w:ascii="Calibri"/>
                <w:spacing w:val="-3"/>
                <w:w w:val="95"/>
                <w:sz w:val="17"/>
              </w:rPr>
              <w:t xml:space="preserve"> </w:t>
            </w:r>
            <w:r>
              <w:rPr>
                <w:rFonts w:ascii="Calibri"/>
                <w:w w:val="95"/>
                <w:sz w:val="17"/>
              </w:rPr>
              <w:t>Ill</w:t>
            </w:r>
          </w:p>
        </w:tc>
        <w:tc>
          <w:tcPr>
            <w:tcW w:w="1041" w:type="dxa"/>
          </w:tcPr>
          <w:p w:rsidR="009D2E31" w:rsidRDefault="00F73B9F">
            <w:pPr>
              <w:pStyle w:val="TableParagraph"/>
              <w:spacing w:before="2"/>
              <w:ind w:right="42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58</w:t>
            </w:r>
          </w:p>
        </w:tc>
        <w:tc>
          <w:tcPr>
            <w:tcW w:w="1017" w:type="dxa"/>
          </w:tcPr>
          <w:p w:rsidR="009D2E31" w:rsidRDefault="00F73B9F">
            <w:pPr>
              <w:pStyle w:val="TableParagraph"/>
              <w:spacing w:before="2"/>
              <w:ind w:right="32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58</w:t>
            </w:r>
          </w:p>
        </w:tc>
        <w:tc>
          <w:tcPr>
            <w:tcW w:w="1084" w:type="dxa"/>
          </w:tcPr>
          <w:p w:rsidR="009D2E31" w:rsidRDefault="00F73B9F">
            <w:pPr>
              <w:pStyle w:val="TableParagraph"/>
              <w:spacing w:before="3"/>
              <w:ind w:right="98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-17</w:t>
            </w:r>
          </w:p>
        </w:tc>
        <w:tc>
          <w:tcPr>
            <w:tcW w:w="951" w:type="dxa"/>
          </w:tcPr>
          <w:p w:rsidR="009D2E31" w:rsidRDefault="00F73B9F">
            <w:pPr>
              <w:pStyle w:val="TableParagraph"/>
              <w:spacing w:before="2"/>
              <w:ind w:right="32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-17</w:t>
            </w:r>
          </w:p>
        </w:tc>
        <w:tc>
          <w:tcPr>
            <w:tcW w:w="1016" w:type="dxa"/>
          </w:tcPr>
          <w:p w:rsidR="009D2E31" w:rsidRDefault="00F73B9F">
            <w:pPr>
              <w:pStyle w:val="TableParagraph"/>
              <w:spacing w:before="2"/>
              <w:ind w:right="33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41</w:t>
            </w:r>
          </w:p>
        </w:tc>
        <w:tc>
          <w:tcPr>
            <w:tcW w:w="1016" w:type="dxa"/>
          </w:tcPr>
          <w:p w:rsidR="009D2E31" w:rsidRDefault="00F73B9F">
            <w:pPr>
              <w:pStyle w:val="TableParagraph"/>
              <w:spacing w:before="2"/>
              <w:ind w:right="3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41</w:t>
            </w:r>
          </w:p>
        </w:tc>
        <w:tc>
          <w:tcPr>
            <w:tcW w:w="1092" w:type="dxa"/>
          </w:tcPr>
          <w:p w:rsidR="009D2E31" w:rsidRDefault="00F73B9F">
            <w:pPr>
              <w:pStyle w:val="TableParagraph"/>
              <w:spacing w:before="2"/>
              <w:ind w:right="109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20,953</w:t>
            </w:r>
          </w:p>
        </w:tc>
        <w:tc>
          <w:tcPr>
            <w:tcW w:w="940" w:type="dxa"/>
          </w:tcPr>
          <w:p w:rsidR="009D2E31" w:rsidRDefault="00F73B9F">
            <w:pPr>
              <w:pStyle w:val="TableParagraph"/>
              <w:spacing w:before="2"/>
              <w:ind w:right="31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14,373</w:t>
            </w:r>
          </w:p>
        </w:tc>
        <w:tc>
          <w:tcPr>
            <w:tcW w:w="1025" w:type="dxa"/>
          </w:tcPr>
          <w:p w:rsidR="009D2E31" w:rsidRDefault="00F73B9F">
            <w:pPr>
              <w:pStyle w:val="TableParagraph"/>
              <w:spacing w:before="2"/>
              <w:ind w:right="3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99%</w:t>
            </w:r>
          </w:p>
        </w:tc>
        <w:tc>
          <w:tcPr>
            <w:tcW w:w="1116" w:type="dxa"/>
          </w:tcPr>
          <w:p w:rsidR="009D2E31" w:rsidRDefault="00F73B9F">
            <w:pPr>
              <w:pStyle w:val="TableParagraph"/>
              <w:spacing w:before="2"/>
              <w:ind w:right="130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96%</w:t>
            </w:r>
          </w:p>
        </w:tc>
        <w:tc>
          <w:tcPr>
            <w:tcW w:w="896" w:type="dxa"/>
          </w:tcPr>
          <w:p w:rsidR="009D2E31" w:rsidRDefault="00F73B9F">
            <w:pPr>
              <w:pStyle w:val="TableParagraph"/>
              <w:spacing w:before="2"/>
              <w:ind w:right="12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154.46</w:t>
            </w:r>
          </w:p>
        </w:tc>
        <w:tc>
          <w:tcPr>
            <w:tcW w:w="802" w:type="dxa"/>
          </w:tcPr>
          <w:p w:rsidR="009D2E31" w:rsidRDefault="00F73B9F">
            <w:pPr>
              <w:pStyle w:val="TableParagraph"/>
              <w:spacing w:before="2"/>
              <w:ind w:right="22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135.57</w:t>
            </w:r>
          </w:p>
        </w:tc>
        <w:tc>
          <w:tcPr>
            <w:tcW w:w="894" w:type="dxa"/>
          </w:tcPr>
          <w:p w:rsidR="009D2E31" w:rsidRDefault="00F73B9F">
            <w:pPr>
              <w:pStyle w:val="TableParagraph"/>
              <w:spacing w:before="2"/>
              <w:ind w:right="11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92.99</w:t>
            </w:r>
          </w:p>
        </w:tc>
      </w:tr>
      <w:tr w:rsidR="009D2E31">
        <w:trPr>
          <w:trHeight w:val="260"/>
        </w:trPr>
        <w:tc>
          <w:tcPr>
            <w:tcW w:w="2359" w:type="dxa"/>
          </w:tcPr>
          <w:p w:rsidR="009D2E31" w:rsidRDefault="00F73B9F">
            <w:pPr>
              <w:pStyle w:val="TableParagraph"/>
              <w:spacing w:before="20"/>
              <w:ind w:left="676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Level</w:t>
            </w:r>
            <w:r>
              <w:rPr>
                <w:rFonts w:ascii="Calibri"/>
                <w:spacing w:val="5"/>
                <w:w w:val="90"/>
                <w:sz w:val="17"/>
              </w:rPr>
              <w:t xml:space="preserve"> </w:t>
            </w:r>
            <w:r>
              <w:rPr>
                <w:rFonts w:ascii="Calibri"/>
                <w:w w:val="90"/>
                <w:sz w:val="17"/>
              </w:rPr>
              <w:t>IV</w:t>
            </w:r>
          </w:p>
        </w:tc>
        <w:tc>
          <w:tcPr>
            <w:tcW w:w="1041" w:type="dxa"/>
          </w:tcPr>
          <w:p w:rsidR="009D2E31" w:rsidRDefault="00F73B9F">
            <w:pPr>
              <w:pStyle w:val="TableParagraph"/>
              <w:spacing w:before="16"/>
              <w:ind w:right="43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43</w:t>
            </w:r>
          </w:p>
        </w:tc>
        <w:tc>
          <w:tcPr>
            <w:tcW w:w="1017" w:type="dxa"/>
          </w:tcPr>
          <w:p w:rsidR="009D2E31" w:rsidRDefault="00F73B9F">
            <w:pPr>
              <w:pStyle w:val="TableParagraph"/>
              <w:spacing w:before="16"/>
              <w:ind w:right="40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43</w:t>
            </w:r>
          </w:p>
        </w:tc>
        <w:tc>
          <w:tcPr>
            <w:tcW w:w="1084" w:type="dxa"/>
          </w:tcPr>
          <w:p w:rsidR="009D2E31" w:rsidRDefault="00F73B9F">
            <w:pPr>
              <w:pStyle w:val="TableParagraph"/>
              <w:spacing w:before="15"/>
              <w:ind w:right="10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84"/>
                <w:sz w:val="17"/>
              </w:rPr>
              <w:t>0</w:t>
            </w:r>
          </w:p>
        </w:tc>
        <w:tc>
          <w:tcPr>
            <w:tcW w:w="951" w:type="dxa"/>
          </w:tcPr>
          <w:p w:rsidR="009D2E31" w:rsidRDefault="00F73B9F">
            <w:pPr>
              <w:pStyle w:val="TableParagraph"/>
              <w:spacing w:before="15"/>
              <w:ind w:right="38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84"/>
                <w:sz w:val="17"/>
              </w:rPr>
              <w:t>0</w:t>
            </w:r>
          </w:p>
        </w:tc>
        <w:tc>
          <w:tcPr>
            <w:tcW w:w="1016" w:type="dxa"/>
          </w:tcPr>
          <w:p w:rsidR="009D2E31" w:rsidRDefault="00F73B9F">
            <w:pPr>
              <w:pStyle w:val="TableParagraph"/>
              <w:spacing w:before="16"/>
              <w:ind w:right="3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43</w:t>
            </w:r>
          </w:p>
        </w:tc>
        <w:tc>
          <w:tcPr>
            <w:tcW w:w="1016" w:type="dxa"/>
          </w:tcPr>
          <w:p w:rsidR="009D2E31" w:rsidRDefault="00F73B9F">
            <w:pPr>
              <w:pStyle w:val="TableParagraph"/>
              <w:spacing w:before="16"/>
              <w:ind w:right="3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43</w:t>
            </w:r>
          </w:p>
        </w:tc>
        <w:tc>
          <w:tcPr>
            <w:tcW w:w="1092" w:type="dxa"/>
          </w:tcPr>
          <w:p w:rsidR="009D2E31" w:rsidRDefault="00F73B9F">
            <w:pPr>
              <w:pStyle w:val="TableParagraph"/>
              <w:spacing w:before="15"/>
              <w:ind w:right="108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14,605</w:t>
            </w:r>
          </w:p>
        </w:tc>
        <w:tc>
          <w:tcPr>
            <w:tcW w:w="940" w:type="dxa"/>
          </w:tcPr>
          <w:p w:rsidR="009D2E31" w:rsidRDefault="00F73B9F">
            <w:pPr>
              <w:pStyle w:val="TableParagraph"/>
              <w:spacing w:before="15"/>
              <w:ind w:right="30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14,605</w:t>
            </w:r>
          </w:p>
        </w:tc>
        <w:tc>
          <w:tcPr>
            <w:tcW w:w="1025" w:type="dxa"/>
          </w:tcPr>
          <w:p w:rsidR="009D2E31" w:rsidRDefault="00F73B9F">
            <w:pPr>
              <w:pStyle w:val="TableParagraph"/>
              <w:spacing w:before="15"/>
              <w:ind w:right="3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93%</w:t>
            </w:r>
          </w:p>
        </w:tc>
        <w:tc>
          <w:tcPr>
            <w:tcW w:w="1116" w:type="dxa"/>
          </w:tcPr>
          <w:p w:rsidR="009D2E31" w:rsidRDefault="00F73B9F">
            <w:pPr>
              <w:pStyle w:val="TableParagraph"/>
              <w:spacing w:before="15"/>
              <w:ind w:right="130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93%</w:t>
            </w:r>
          </w:p>
        </w:tc>
        <w:tc>
          <w:tcPr>
            <w:tcW w:w="896" w:type="dxa"/>
          </w:tcPr>
          <w:p w:rsidR="009D2E31" w:rsidRDefault="00F73B9F">
            <w:pPr>
              <w:pStyle w:val="TableParagraph"/>
              <w:spacing w:before="15"/>
              <w:ind w:right="120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249.67</w:t>
            </w:r>
          </w:p>
        </w:tc>
        <w:tc>
          <w:tcPr>
            <w:tcW w:w="802" w:type="dxa"/>
          </w:tcPr>
          <w:p w:rsidR="009D2E31" w:rsidRDefault="00F73B9F">
            <w:pPr>
              <w:pStyle w:val="TableParagraph"/>
              <w:spacing w:before="15"/>
              <w:ind w:right="21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58.5</w:t>
            </w:r>
          </w:p>
        </w:tc>
        <w:tc>
          <w:tcPr>
            <w:tcW w:w="894" w:type="dxa"/>
          </w:tcPr>
          <w:p w:rsidR="009D2E31" w:rsidRDefault="00F73B9F">
            <w:pPr>
              <w:pStyle w:val="TableParagraph"/>
              <w:spacing w:before="15"/>
              <w:ind w:right="11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0"/>
                <w:sz w:val="17"/>
              </w:rPr>
              <w:t>58.5</w:t>
            </w:r>
          </w:p>
        </w:tc>
      </w:tr>
      <w:tr w:rsidR="009D2E31">
        <w:trPr>
          <w:trHeight w:val="286"/>
        </w:trPr>
        <w:tc>
          <w:tcPr>
            <w:tcW w:w="2359" w:type="dxa"/>
          </w:tcPr>
          <w:p w:rsidR="009D2E31" w:rsidRDefault="00F73B9F">
            <w:pPr>
              <w:pStyle w:val="TableParagraph"/>
              <w:spacing w:line="266" w:lineRule="exact"/>
              <w:ind w:left="79"/>
              <w:rPr>
                <w:rFonts w:ascii="Arial Narrow"/>
                <w:b/>
                <w:sz w:val="32"/>
              </w:rPr>
            </w:pPr>
            <w:r>
              <w:rPr>
                <w:rFonts w:ascii="Arial Narrow"/>
                <w:b/>
                <w:color w:val="0E0E0E"/>
                <w:sz w:val="32"/>
              </w:rPr>
              <w:t>+II-I</w:t>
            </w:r>
          </w:p>
        </w:tc>
        <w:tc>
          <w:tcPr>
            <w:tcW w:w="104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:rsidR="009D2E31" w:rsidRDefault="00F73B9F">
            <w:pPr>
              <w:pStyle w:val="TableParagraph"/>
              <w:spacing w:before="28"/>
              <w:ind w:right="36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1116" w:type="dxa"/>
          </w:tcPr>
          <w:p w:rsidR="009D2E31" w:rsidRDefault="00F73B9F">
            <w:pPr>
              <w:pStyle w:val="TableParagraph"/>
              <w:spacing w:before="28"/>
              <w:ind w:right="130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0%</w:t>
            </w:r>
          </w:p>
        </w:tc>
        <w:tc>
          <w:tcPr>
            <w:tcW w:w="896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2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4" w:type="dxa"/>
          </w:tcPr>
          <w:p w:rsidR="009D2E31" w:rsidRDefault="009D2E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D2E31" w:rsidRDefault="009D2E31">
      <w:pPr>
        <w:rPr>
          <w:rFonts w:ascii="Times New Roman"/>
          <w:sz w:val="16"/>
        </w:rPr>
        <w:sectPr w:rsidR="009D2E31">
          <w:type w:val="continuous"/>
          <w:pgSz w:w="15840" w:h="12240" w:orient="landscape"/>
          <w:pgMar w:top="1500" w:right="120" w:bottom="280" w:left="120" w:header="0" w:footer="0" w:gutter="0"/>
          <w:cols w:space="720"/>
        </w:sectPr>
      </w:pPr>
    </w:p>
    <w:p w:rsidR="009D2E31" w:rsidRDefault="00477E12">
      <w:pPr>
        <w:spacing w:before="28"/>
        <w:ind w:left="736"/>
        <w:rPr>
          <w:rFonts w:ascii="Calibri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57696" behindDoc="1" locked="0" layoutInCell="1" allowOverlap="1">
                <wp:simplePos x="0" y="0"/>
                <wp:positionH relativeFrom="page">
                  <wp:posOffset>176530</wp:posOffset>
                </wp:positionH>
                <wp:positionV relativeFrom="paragraph">
                  <wp:posOffset>-1158240</wp:posOffset>
                </wp:positionV>
                <wp:extent cx="9711055" cy="0"/>
                <wp:effectExtent l="0" t="0" r="0" b="0"/>
                <wp:wrapNone/>
                <wp:docPr id="893" name="Lin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1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7AE3A" id="Line 750" o:spid="_x0000_s1026" style="position:absolute;z-index:-2475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.9pt,-91.2pt" to="778.55pt,-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58208" behindDoc="1" locked="0" layoutInCell="1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-988695</wp:posOffset>
                </wp:positionV>
                <wp:extent cx="9391015" cy="0"/>
                <wp:effectExtent l="0" t="0" r="0" b="0"/>
                <wp:wrapNone/>
                <wp:docPr id="892" name="Lin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EB9E9" id="Line 749" o:spid="_x0000_s1026" style="position:absolute;z-index:-247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.1pt,-77.85pt" to="778.55pt,-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58720" behindDoc="1" locked="0" layoutInCell="1" allowOverlap="1">
                <wp:simplePos x="0" y="0"/>
                <wp:positionH relativeFrom="page">
                  <wp:posOffset>176530</wp:posOffset>
                </wp:positionH>
                <wp:positionV relativeFrom="paragraph">
                  <wp:posOffset>-845820</wp:posOffset>
                </wp:positionV>
                <wp:extent cx="9711055" cy="0"/>
                <wp:effectExtent l="0" t="0" r="0" b="0"/>
                <wp:wrapNone/>
                <wp:docPr id="891" name="Lin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1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07098" id="Line 748" o:spid="_x0000_s1026" style="position:absolute;z-index:-2475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.9pt,-66.6pt" to="778.55pt,-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fkIAIAAEU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59232" behindDoc="1" locked="0" layoutInCell="1" allowOverlap="1">
                <wp:simplePos x="0" y="0"/>
                <wp:positionH relativeFrom="page">
                  <wp:posOffset>176530</wp:posOffset>
                </wp:positionH>
                <wp:positionV relativeFrom="paragraph">
                  <wp:posOffset>-342900</wp:posOffset>
                </wp:positionV>
                <wp:extent cx="9711055" cy="0"/>
                <wp:effectExtent l="0" t="0" r="0" b="0"/>
                <wp:wrapNone/>
                <wp:docPr id="890" name="Lin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1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51C15" id="Line 747" o:spid="_x0000_s1026" style="position:absolute;z-index:-247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.9pt,-27pt" to="778.55pt,-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59744" behindDoc="1" locked="0" layoutInCell="1" allowOverlap="1">
                <wp:simplePos x="0" y="0"/>
                <wp:positionH relativeFrom="page">
                  <wp:posOffset>2205990</wp:posOffset>
                </wp:positionH>
                <wp:positionV relativeFrom="paragraph">
                  <wp:posOffset>-670560</wp:posOffset>
                </wp:positionV>
                <wp:extent cx="118110" cy="163830"/>
                <wp:effectExtent l="0" t="0" r="0" b="0"/>
                <wp:wrapNone/>
                <wp:docPr id="889" name="docshape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before="22"/>
                              <w:ind w:left="20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90"/>
                                <w:sz w:val="17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7" o:spid="_x0000_s1168" type="#_x0000_t202" style="position:absolute;left:0;text-align:left;margin-left:173.7pt;margin-top:-52.8pt;width:9.3pt;height:12.9pt;z-index:-2475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" filled="f" stroked="f">
                <v:textbox inset="0,0,0,0">
                  <w:txbxContent>
                    <w:p w:rsidR="009D2E31" w:rsidRDefault="00F73B9F">
                      <w:pPr>
                        <w:spacing w:before="22"/>
                        <w:ind w:left="20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90"/>
                          <w:sz w:val="17"/>
                        </w:rPr>
                        <w:t>49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60256" behindDoc="1" locked="0" layoutInCell="1" allowOverlap="1">
                <wp:simplePos x="0" y="0"/>
                <wp:positionH relativeFrom="page">
                  <wp:posOffset>2853690</wp:posOffset>
                </wp:positionH>
                <wp:positionV relativeFrom="paragraph">
                  <wp:posOffset>-670560</wp:posOffset>
                </wp:positionV>
                <wp:extent cx="118110" cy="163830"/>
                <wp:effectExtent l="0" t="0" r="0" b="0"/>
                <wp:wrapNone/>
                <wp:docPr id="888" name="docshape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before="22"/>
                              <w:ind w:left="20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90"/>
                                <w:sz w:val="17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8" o:spid="_x0000_s1169" type="#_x0000_t202" style="position:absolute;left:0;text-align:left;margin-left:224.7pt;margin-top:-52.8pt;width:9.3pt;height:12.9pt;z-index:-247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" filled="f" stroked="f">
                <v:textbox inset="0,0,0,0">
                  <w:txbxContent>
                    <w:p w:rsidR="009D2E31" w:rsidRDefault="00F73B9F">
                      <w:pPr>
                        <w:spacing w:before="22"/>
                        <w:ind w:left="20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90"/>
                          <w:sz w:val="17"/>
                        </w:rPr>
                        <w:t>49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61280" behindDoc="1" locked="0" layoutInCell="1" allowOverlap="1">
                <wp:simplePos x="0" y="0"/>
                <wp:positionH relativeFrom="page">
                  <wp:posOffset>9346565</wp:posOffset>
                </wp:positionH>
                <wp:positionV relativeFrom="paragraph">
                  <wp:posOffset>723265</wp:posOffset>
                </wp:positionV>
                <wp:extent cx="324485" cy="137160"/>
                <wp:effectExtent l="0" t="0" r="0" b="0"/>
                <wp:wrapNone/>
                <wp:docPr id="887" name="docshape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85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before="2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7"/>
                              </w:rPr>
                              <w:t>Volume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9" o:spid="_x0000_s1170" type="#_x0000_t202" style="position:absolute;left:0;text-align:left;margin-left:735.95pt;margin-top:56.95pt;width:25.55pt;height:10.8pt;z-index:-247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" filled="f" stroked="f">
                <v:textbox inset="0,0,0,0">
                  <w:txbxContent>
                    <w:p w:rsidR="009D2E31" w:rsidRDefault="00F73B9F">
                      <w:pPr>
                        <w:spacing w:before="2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95"/>
                          <w:sz w:val="17"/>
                        </w:rPr>
                        <w:t>Volume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alibri"/>
          <w:w w:val="95"/>
          <w:sz w:val="17"/>
        </w:rPr>
        <w:t>Total</w:t>
      </w:r>
      <w:r w:rsidR="00F73B9F">
        <w:rPr>
          <w:rFonts w:ascii="Calibri"/>
          <w:spacing w:val="-2"/>
          <w:w w:val="95"/>
          <w:sz w:val="17"/>
        </w:rPr>
        <w:t xml:space="preserve"> </w:t>
      </w:r>
      <w:r w:rsidR="00F73B9F">
        <w:rPr>
          <w:rFonts w:ascii="Calibri"/>
          <w:w w:val="95"/>
          <w:sz w:val="17"/>
        </w:rPr>
        <w:t>Skilled</w:t>
      </w:r>
      <w:r w:rsidR="00F73B9F">
        <w:rPr>
          <w:rFonts w:ascii="Calibri"/>
          <w:spacing w:val="4"/>
          <w:w w:val="95"/>
          <w:sz w:val="17"/>
        </w:rPr>
        <w:t xml:space="preserve"> </w:t>
      </w:r>
      <w:r w:rsidR="00F73B9F">
        <w:rPr>
          <w:rFonts w:ascii="Calibri"/>
          <w:w w:val="95"/>
          <w:sz w:val="17"/>
        </w:rPr>
        <w:t>Nursing</w:t>
      </w:r>
    </w:p>
    <w:p w:rsidR="009D2E31" w:rsidRDefault="00F73B9F">
      <w:pPr>
        <w:spacing w:before="23"/>
        <w:jc w:val="right"/>
        <w:rPr>
          <w:rFonts w:ascii="Calibri"/>
          <w:sz w:val="17"/>
        </w:rPr>
      </w:pPr>
      <w:r>
        <w:br w:type="column"/>
      </w:r>
      <w:r>
        <w:rPr>
          <w:rFonts w:ascii="Calibri"/>
          <w:w w:val="95"/>
          <w:sz w:val="17"/>
        </w:rPr>
        <w:t>150</w:t>
      </w:r>
    </w:p>
    <w:p w:rsidR="009D2E31" w:rsidRDefault="00F73B9F">
      <w:pPr>
        <w:spacing w:before="23"/>
        <w:ind w:right="38"/>
        <w:jc w:val="right"/>
        <w:rPr>
          <w:rFonts w:ascii="Calibri"/>
          <w:sz w:val="17"/>
        </w:rPr>
      </w:pPr>
      <w:r>
        <w:br w:type="column"/>
      </w:r>
      <w:r>
        <w:rPr>
          <w:rFonts w:ascii="Calibri"/>
          <w:w w:val="95"/>
          <w:sz w:val="17"/>
        </w:rPr>
        <w:t>150</w:t>
      </w:r>
    </w:p>
    <w:p w:rsidR="009D2E31" w:rsidRDefault="00F73B9F">
      <w:pPr>
        <w:tabs>
          <w:tab w:val="left" w:pos="1754"/>
          <w:tab w:val="left" w:pos="2626"/>
        </w:tabs>
        <w:spacing w:before="23"/>
        <w:ind w:left="736"/>
        <w:rPr>
          <w:rFonts w:ascii="Calibri"/>
          <w:sz w:val="17"/>
        </w:rPr>
      </w:pPr>
      <w:r>
        <w:br w:type="column"/>
      </w:r>
      <w:r>
        <w:rPr>
          <w:rFonts w:ascii="Calibri"/>
          <w:w w:val="95"/>
          <w:sz w:val="17"/>
        </w:rPr>
        <w:t>0</w:t>
      </w:r>
      <w:r>
        <w:rPr>
          <w:rFonts w:ascii="Calibri"/>
          <w:w w:val="95"/>
          <w:sz w:val="17"/>
        </w:rPr>
        <w:tab/>
        <w:t>0</w:t>
      </w:r>
      <w:r>
        <w:rPr>
          <w:rFonts w:ascii="Calibri"/>
          <w:w w:val="95"/>
          <w:sz w:val="17"/>
        </w:rPr>
        <w:tab/>
      </w:r>
      <w:r>
        <w:rPr>
          <w:rFonts w:ascii="Calibri"/>
          <w:spacing w:val="-6"/>
          <w:w w:val="90"/>
          <w:sz w:val="17"/>
        </w:rPr>
        <w:t>150</w:t>
      </w:r>
    </w:p>
    <w:p w:rsidR="009D2E31" w:rsidRDefault="00F73B9F">
      <w:pPr>
        <w:spacing w:before="23"/>
        <w:jc w:val="right"/>
        <w:rPr>
          <w:rFonts w:ascii="Calibri"/>
          <w:sz w:val="17"/>
        </w:rPr>
      </w:pPr>
      <w:r>
        <w:br w:type="column"/>
      </w:r>
      <w:r>
        <w:rPr>
          <w:rFonts w:ascii="Calibri"/>
          <w:w w:val="95"/>
          <w:sz w:val="17"/>
        </w:rPr>
        <w:t>150</w:t>
      </w:r>
    </w:p>
    <w:p w:rsidR="009D2E31" w:rsidRDefault="00F73B9F">
      <w:pPr>
        <w:spacing w:before="23"/>
        <w:ind w:left="586"/>
        <w:rPr>
          <w:rFonts w:ascii="Calibri"/>
          <w:sz w:val="17"/>
        </w:rPr>
      </w:pPr>
      <w:r>
        <w:br w:type="column"/>
      </w:r>
      <w:r>
        <w:rPr>
          <w:rFonts w:ascii="Calibri"/>
          <w:w w:val="80"/>
          <w:sz w:val="17"/>
        </w:rPr>
        <w:t>51,781</w:t>
      </w:r>
    </w:p>
    <w:p w:rsidR="009D2E31" w:rsidRDefault="00F73B9F">
      <w:pPr>
        <w:spacing w:before="23"/>
        <w:ind w:left="583"/>
        <w:rPr>
          <w:rFonts w:ascii="Calibri"/>
          <w:sz w:val="17"/>
        </w:rPr>
      </w:pPr>
      <w:r>
        <w:br w:type="column"/>
      </w:r>
      <w:r>
        <w:rPr>
          <w:rFonts w:ascii="Calibri"/>
          <w:w w:val="80"/>
          <w:sz w:val="17"/>
        </w:rPr>
        <w:t>52,114</w:t>
      </w:r>
    </w:p>
    <w:p w:rsidR="009D2E31" w:rsidRDefault="00F73B9F">
      <w:pPr>
        <w:spacing w:before="23"/>
        <w:jc w:val="right"/>
        <w:rPr>
          <w:rFonts w:ascii="Calibri"/>
          <w:sz w:val="17"/>
        </w:rPr>
      </w:pPr>
      <w:r>
        <w:br w:type="column"/>
      </w:r>
      <w:r>
        <w:rPr>
          <w:rFonts w:ascii="Calibri"/>
          <w:sz w:val="17"/>
        </w:rPr>
        <w:t>95%</w:t>
      </w:r>
    </w:p>
    <w:p w:rsidR="009D2E31" w:rsidRDefault="00F73B9F">
      <w:pPr>
        <w:tabs>
          <w:tab w:val="left" w:pos="1491"/>
          <w:tab w:val="left" w:pos="2396"/>
        </w:tabs>
        <w:spacing w:before="23"/>
        <w:ind w:left="720"/>
        <w:rPr>
          <w:rFonts w:ascii="Calibri"/>
          <w:sz w:val="17"/>
        </w:rPr>
      </w:pPr>
      <w:r>
        <w:br w:type="column"/>
      </w:r>
      <w:r>
        <w:rPr>
          <w:rFonts w:ascii="Calibri"/>
          <w:w w:val="95"/>
          <w:sz w:val="17"/>
        </w:rPr>
        <w:t>95%</w:t>
      </w:r>
      <w:r>
        <w:rPr>
          <w:rFonts w:ascii="Calibri"/>
          <w:w w:val="95"/>
          <w:sz w:val="17"/>
        </w:rPr>
        <w:tab/>
        <w:t>460.53</w:t>
      </w:r>
      <w:r>
        <w:rPr>
          <w:rFonts w:ascii="Calibri"/>
          <w:w w:val="95"/>
          <w:sz w:val="17"/>
        </w:rPr>
        <w:tab/>
      </w:r>
      <w:r>
        <w:rPr>
          <w:rFonts w:ascii="Calibri"/>
          <w:spacing w:val="-3"/>
          <w:w w:val="85"/>
          <w:sz w:val="17"/>
        </w:rPr>
        <w:t>481.71</w:t>
      </w:r>
    </w:p>
    <w:p w:rsidR="009D2E31" w:rsidRDefault="00F73B9F">
      <w:pPr>
        <w:spacing w:before="23"/>
        <w:ind w:left="545"/>
        <w:rPr>
          <w:rFonts w:ascii="Calibri"/>
          <w:sz w:val="17"/>
        </w:rPr>
      </w:pPr>
      <w:r>
        <w:br w:type="column"/>
      </w:r>
      <w:r>
        <w:rPr>
          <w:rFonts w:ascii="Calibri"/>
          <w:w w:val="90"/>
          <w:sz w:val="17"/>
        </w:rPr>
        <w:t>561.7</w:t>
      </w:r>
    </w:p>
    <w:p w:rsidR="009D2E31" w:rsidRDefault="009D2E31">
      <w:pPr>
        <w:rPr>
          <w:rFonts w:ascii="Calibri"/>
          <w:sz w:val="17"/>
        </w:rPr>
        <w:sectPr w:rsidR="009D2E31">
          <w:type w:val="continuous"/>
          <w:pgSz w:w="15840" w:h="12240" w:orient="landscape"/>
          <w:pgMar w:top="1500" w:right="120" w:bottom="280" w:left="120" w:header="0" w:footer="0" w:gutter="0"/>
          <w:cols w:num="10" w:space="720" w:equalWidth="0">
            <w:col w:w="2120" w:space="444"/>
            <w:col w:w="955" w:space="65"/>
            <w:col w:w="995" w:space="168"/>
            <w:col w:w="2848" w:space="61"/>
            <w:col w:w="956" w:space="40"/>
            <w:col w:w="978" w:space="39"/>
            <w:col w:w="984" w:space="40"/>
            <w:col w:w="974" w:space="39"/>
            <w:col w:w="2789" w:space="40"/>
            <w:col w:w="1065"/>
          </w:cols>
        </w:sectPr>
      </w:pPr>
    </w:p>
    <w:p w:rsidR="009D2E31" w:rsidRDefault="009D2E31">
      <w:pPr>
        <w:pStyle w:val="BodyText"/>
        <w:spacing w:before="9"/>
        <w:rPr>
          <w:rFonts w:ascii="Calibri"/>
          <w:sz w:val="13"/>
        </w:rPr>
      </w:pPr>
    </w:p>
    <w:p w:rsidR="009D2E31" w:rsidRDefault="009D2E31">
      <w:pPr>
        <w:rPr>
          <w:rFonts w:ascii="Calibri"/>
          <w:sz w:val="13"/>
        </w:rPr>
        <w:sectPr w:rsidR="009D2E31">
          <w:type w:val="continuous"/>
          <w:pgSz w:w="15840" w:h="12240" w:orient="landscape"/>
          <w:pgMar w:top="1500" w:right="120" w:bottom="280" w:left="120" w:header="0" w:footer="0" w:gutter="0"/>
          <w:cols w:space="720"/>
        </w:sectPr>
      </w:pPr>
    </w:p>
    <w:p w:rsidR="009D2E31" w:rsidRDefault="00F73B9F">
      <w:pPr>
        <w:spacing w:before="102"/>
        <w:ind w:left="153"/>
        <w:rPr>
          <w:rFonts w:ascii="Calibri"/>
          <w:sz w:val="17"/>
        </w:rPr>
      </w:pPr>
      <w:r>
        <w:rPr>
          <w:rFonts w:ascii="Calibri"/>
          <w:w w:val="95"/>
          <w:sz w:val="17"/>
        </w:rPr>
        <w:t>2.3</w:t>
      </w:r>
      <w:r>
        <w:rPr>
          <w:rFonts w:ascii="Calibri"/>
          <w:spacing w:val="2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Complete</w:t>
      </w:r>
      <w:r>
        <w:rPr>
          <w:rFonts w:ascii="Calibri"/>
          <w:spacing w:val="-5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the</w:t>
      </w:r>
      <w:r>
        <w:rPr>
          <w:rFonts w:ascii="Calibri"/>
          <w:spacing w:val="-4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chart</w:t>
      </w:r>
      <w:r>
        <w:rPr>
          <w:rFonts w:ascii="Calibri"/>
          <w:spacing w:val="-4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below</w:t>
      </w:r>
      <w:r>
        <w:rPr>
          <w:rFonts w:ascii="Calibri"/>
          <w:spacing w:val="-5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If</w:t>
      </w:r>
      <w:r>
        <w:rPr>
          <w:rFonts w:ascii="Calibri"/>
          <w:spacing w:val="-6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there</w:t>
      </w:r>
      <w:r>
        <w:rPr>
          <w:rFonts w:ascii="Calibri"/>
          <w:spacing w:val="-6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are</w:t>
      </w:r>
      <w:r>
        <w:rPr>
          <w:rFonts w:ascii="Calibri"/>
          <w:spacing w:val="-6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changes</w:t>
      </w:r>
      <w:r>
        <w:rPr>
          <w:rFonts w:ascii="Calibri"/>
          <w:spacing w:val="-6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other</w:t>
      </w:r>
      <w:r>
        <w:rPr>
          <w:rFonts w:ascii="Calibri"/>
          <w:spacing w:val="-4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than</w:t>
      </w:r>
      <w:r>
        <w:rPr>
          <w:rFonts w:ascii="Calibri"/>
          <w:spacing w:val="-6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those</w:t>
      </w:r>
      <w:r>
        <w:rPr>
          <w:rFonts w:ascii="Calibri"/>
          <w:spacing w:val="-6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listed</w:t>
      </w:r>
      <w:r>
        <w:rPr>
          <w:rFonts w:ascii="Calibri"/>
          <w:spacing w:val="-7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in</w:t>
      </w:r>
      <w:r>
        <w:rPr>
          <w:rFonts w:ascii="Calibri"/>
          <w:spacing w:val="-5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table</w:t>
      </w:r>
      <w:r>
        <w:rPr>
          <w:rFonts w:ascii="Calibri"/>
          <w:spacing w:val="-5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above.</w:t>
      </w:r>
    </w:p>
    <w:p w:rsidR="009D2E31" w:rsidRDefault="009D2E31">
      <w:pPr>
        <w:pStyle w:val="BodyText"/>
        <w:spacing w:before="11"/>
        <w:rPr>
          <w:rFonts w:ascii="Calibri"/>
          <w:sz w:val="19"/>
        </w:rPr>
      </w:pPr>
    </w:p>
    <w:p w:rsidR="009D2E31" w:rsidRDefault="00477E12">
      <w:pPr>
        <w:ind w:left="225"/>
        <w:rPr>
          <w:rFonts w:ascii="Calibri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60768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ragraph">
                  <wp:posOffset>115570</wp:posOffset>
                </wp:positionV>
                <wp:extent cx="215265" cy="137160"/>
                <wp:effectExtent l="0" t="0" r="0" b="0"/>
                <wp:wrapNone/>
                <wp:docPr id="886" name="docshape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before="2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90"/>
                                <w:sz w:val="17"/>
                              </w:rPr>
                              <w:t>Rows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0" o:spid="_x0000_s1171" type="#_x0000_t202" style="position:absolute;left:0;text-align:left;margin-left:22.7pt;margin-top:9.1pt;width:16.95pt;height:10.8pt;z-index:-2475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" filled="f" stroked="f">
                <v:textbox inset="0,0,0,0">
                  <w:txbxContent>
                    <w:p w:rsidR="009D2E31" w:rsidRDefault="00F73B9F">
                      <w:pPr>
                        <w:spacing w:before="2"/>
                        <w:rPr>
                          <w:rFonts w:ascii="Calibri"/>
                          <w:sz w:val="17"/>
                        </w:rPr>
                      </w:pPr>
                      <w:r>
                        <w:rPr>
                          <w:rFonts w:ascii="Calibri"/>
                          <w:w w:val="90"/>
                          <w:sz w:val="17"/>
                        </w:rPr>
                        <w:t>Rows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alibri"/>
          <w:w w:val="95"/>
          <w:position w:val="9"/>
          <w:sz w:val="17"/>
        </w:rPr>
        <w:t>Add/Del</w:t>
      </w:r>
      <w:r w:rsidR="00F73B9F">
        <w:rPr>
          <w:rFonts w:ascii="Calibri"/>
          <w:spacing w:val="17"/>
          <w:w w:val="95"/>
          <w:position w:val="9"/>
          <w:sz w:val="17"/>
        </w:rPr>
        <w:t xml:space="preserve"> </w:t>
      </w:r>
      <w:r w:rsidR="00F73B9F">
        <w:rPr>
          <w:rFonts w:ascii="Tahoma"/>
          <w:b/>
          <w:w w:val="95"/>
          <w:sz w:val="14"/>
        </w:rPr>
        <w:t>List</w:t>
      </w:r>
      <w:r w:rsidR="00F73B9F">
        <w:rPr>
          <w:rFonts w:ascii="Tahoma"/>
          <w:b/>
          <w:spacing w:val="-8"/>
          <w:w w:val="95"/>
          <w:sz w:val="14"/>
        </w:rPr>
        <w:t xml:space="preserve"> </w:t>
      </w:r>
      <w:r w:rsidR="00F73B9F">
        <w:rPr>
          <w:rFonts w:ascii="Tahoma"/>
          <w:b/>
          <w:w w:val="95"/>
          <w:sz w:val="14"/>
        </w:rPr>
        <w:t>other</w:t>
      </w:r>
      <w:r w:rsidR="00F73B9F">
        <w:rPr>
          <w:rFonts w:ascii="Tahoma"/>
          <w:b/>
          <w:spacing w:val="-6"/>
          <w:w w:val="95"/>
          <w:sz w:val="14"/>
        </w:rPr>
        <w:t xml:space="preserve"> </w:t>
      </w:r>
      <w:r w:rsidR="00F73B9F">
        <w:rPr>
          <w:rFonts w:ascii="Tahoma"/>
          <w:b/>
          <w:w w:val="95"/>
          <w:sz w:val="14"/>
        </w:rPr>
        <w:t>services</w:t>
      </w:r>
      <w:r w:rsidR="00F73B9F">
        <w:rPr>
          <w:rFonts w:ascii="Tahoma"/>
          <w:b/>
          <w:spacing w:val="-8"/>
          <w:w w:val="95"/>
          <w:sz w:val="14"/>
        </w:rPr>
        <w:t xml:space="preserve"> </w:t>
      </w:r>
      <w:r w:rsidR="00F73B9F">
        <w:rPr>
          <w:rFonts w:ascii="Calibri"/>
          <w:w w:val="95"/>
          <w:sz w:val="17"/>
        </w:rPr>
        <w:t>if</w:t>
      </w:r>
      <w:r w:rsidR="00F73B9F">
        <w:rPr>
          <w:rFonts w:ascii="Calibri"/>
          <w:spacing w:val="1"/>
          <w:w w:val="95"/>
          <w:sz w:val="17"/>
        </w:rPr>
        <w:t xml:space="preserve"> </w:t>
      </w:r>
      <w:r w:rsidR="00F73B9F">
        <w:rPr>
          <w:rFonts w:ascii="Calibri"/>
          <w:w w:val="95"/>
          <w:sz w:val="17"/>
        </w:rPr>
        <w:t>Changing</w:t>
      </w:r>
      <w:r w:rsidR="00F73B9F">
        <w:rPr>
          <w:rFonts w:ascii="Calibri"/>
          <w:spacing w:val="-3"/>
          <w:w w:val="95"/>
          <w:sz w:val="17"/>
        </w:rPr>
        <w:t xml:space="preserve"> </w:t>
      </w:r>
      <w:r w:rsidR="00F73B9F">
        <w:rPr>
          <w:rFonts w:ascii="Calibri"/>
          <w:w w:val="95"/>
          <w:sz w:val="17"/>
        </w:rPr>
        <w:t>e.g.</w:t>
      </w:r>
      <w:r w:rsidR="00F73B9F">
        <w:rPr>
          <w:rFonts w:ascii="Calibri"/>
          <w:spacing w:val="1"/>
          <w:w w:val="95"/>
          <w:sz w:val="17"/>
        </w:rPr>
        <w:t xml:space="preserve"> </w:t>
      </w:r>
      <w:r w:rsidR="00F73B9F">
        <w:rPr>
          <w:rFonts w:ascii="Calibri"/>
          <w:w w:val="95"/>
          <w:sz w:val="17"/>
        </w:rPr>
        <w:t>OR,</w:t>
      </w:r>
      <w:r w:rsidR="00F73B9F">
        <w:rPr>
          <w:rFonts w:ascii="Calibri"/>
          <w:spacing w:val="6"/>
          <w:w w:val="95"/>
          <w:sz w:val="17"/>
        </w:rPr>
        <w:t xml:space="preserve"> </w:t>
      </w:r>
      <w:r w:rsidR="00F73B9F">
        <w:rPr>
          <w:rFonts w:ascii="Calibri"/>
          <w:w w:val="95"/>
          <w:sz w:val="17"/>
        </w:rPr>
        <w:t>MRI, etc</w:t>
      </w:r>
    </w:p>
    <w:p w:rsidR="009D2E31" w:rsidRDefault="00F73B9F">
      <w:pPr>
        <w:spacing w:before="256"/>
        <w:ind w:left="232"/>
        <w:rPr>
          <w:rFonts w:ascii="Times New Roman" w:hAnsi="Times New Roman"/>
          <w:sz w:val="26"/>
        </w:rPr>
      </w:pPr>
      <w:r>
        <w:rPr>
          <w:rFonts w:ascii="Times New Roman" w:hAnsi="Times New Roman"/>
          <w:w w:val="110"/>
          <w:sz w:val="26"/>
        </w:rPr>
        <w:t>[±l[J</w:t>
      </w:r>
    </w:p>
    <w:p w:rsidR="009D2E31" w:rsidRDefault="00F73B9F">
      <w:pPr>
        <w:rPr>
          <w:rFonts w:ascii="Times New Roman"/>
          <w:sz w:val="30"/>
        </w:rPr>
      </w:pPr>
      <w:r>
        <w:br w:type="column"/>
      </w:r>
    </w:p>
    <w:p w:rsidR="009D2E31" w:rsidRDefault="00F73B9F">
      <w:pPr>
        <w:tabs>
          <w:tab w:val="left" w:pos="1492"/>
        </w:tabs>
        <w:spacing w:before="207"/>
        <w:ind w:left="153"/>
        <w:rPr>
          <w:rFonts w:ascii="Calibri"/>
          <w:sz w:val="17"/>
        </w:rPr>
      </w:pPr>
      <w:r>
        <w:rPr>
          <w:rFonts w:ascii="Calibri"/>
          <w:w w:val="95"/>
          <w:sz w:val="17"/>
        </w:rPr>
        <w:t>Existing</w:t>
      </w:r>
      <w:r>
        <w:rPr>
          <w:rFonts w:ascii="Calibri"/>
          <w:spacing w:val="-2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Volume</w:t>
      </w:r>
      <w:r>
        <w:rPr>
          <w:rFonts w:ascii="Calibri"/>
          <w:w w:val="95"/>
          <w:sz w:val="17"/>
        </w:rPr>
        <w:tab/>
      </w:r>
      <w:r>
        <w:rPr>
          <w:rFonts w:ascii="Calibri"/>
          <w:position w:val="9"/>
          <w:sz w:val="17"/>
        </w:rPr>
        <w:t>Proposed</w:t>
      </w:r>
    </w:p>
    <w:p w:rsidR="009D2E31" w:rsidRDefault="009D2E31">
      <w:pPr>
        <w:rPr>
          <w:rFonts w:ascii="Calibri"/>
          <w:sz w:val="17"/>
        </w:rPr>
        <w:sectPr w:rsidR="009D2E31">
          <w:type w:val="continuous"/>
          <w:pgSz w:w="15840" w:h="12240" w:orient="landscape"/>
          <w:pgMar w:top="1500" w:right="120" w:bottom="280" w:left="120" w:header="0" w:footer="0" w:gutter="0"/>
          <w:cols w:num="2" w:space="720" w:equalWidth="0">
            <w:col w:w="6020" w:space="7036"/>
            <w:col w:w="2544"/>
          </w:cols>
        </w:sect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rPr>
          <w:rFonts w:ascii="Calibri"/>
          <w:sz w:val="17"/>
        </w:rPr>
      </w:pPr>
    </w:p>
    <w:p w:rsidR="009D2E31" w:rsidRDefault="00477E12">
      <w:pPr>
        <w:pStyle w:val="BodyText"/>
        <w:spacing w:before="94" w:line="249" w:lineRule="auto"/>
        <w:ind w:left="218" w:right="1088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9264" behindDoc="0" locked="0" layoutInCell="1" allowOverlap="1">
                <wp:simplePos x="0" y="0"/>
                <wp:positionH relativeFrom="page">
                  <wp:posOffset>6272530</wp:posOffset>
                </wp:positionH>
                <wp:positionV relativeFrom="paragraph">
                  <wp:posOffset>-896620</wp:posOffset>
                </wp:positionV>
                <wp:extent cx="2161540" cy="621665"/>
                <wp:effectExtent l="0" t="0" r="0" b="0"/>
                <wp:wrapNone/>
                <wp:docPr id="885" name="docshape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0"/>
                              <w:gridCol w:w="1132"/>
                              <w:gridCol w:w="1130"/>
                            </w:tblGrid>
                            <w:tr w:rsidR="009D2E31">
                              <w:trPr>
                                <w:trHeight w:val="304"/>
                              </w:trPr>
                              <w:tc>
                                <w:tcPr>
                                  <w:tcW w:w="113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04" w:line="180" w:lineRule="exact"/>
                                    <w:ind w:left="20"/>
                                    <w:jc w:val="center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7"/>
                                    </w:rPr>
                                    <w:t>Existing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w w:val="9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17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03" w:line="181" w:lineRule="exact"/>
                                    <w:ind w:left="158" w:right="146"/>
                                    <w:jc w:val="center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7"/>
                                    </w:rPr>
                                    <w:t>Change</w:t>
                                  </w:r>
                                  <w:r>
                                    <w:rPr>
                                      <w:rFonts w:ascii="Calibri"/>
                                      <w:spacing w:val="1"/>
                                      <w:w w:val="9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17"/>
                                    </w:rPr>
                                    <w:t>in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104" w:line="180" w:lineRule="exact"/>
                                    <w:ind w:left="22"/>
                                    <w:jc w:val="center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Proposed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675"/>
                              </w:trPr>
                              <w:tc>
                                <w:tcPr>
                                  <w:tcW w:w="113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96" w:lineRule="exact"/>
                                    <w:ind w:left="9"/>
                                    <w:jc w:val="center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5"/>
                                      <w:sz w:val="17"/>
                                    </w:rPr>
                                    <w:t>Units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96" w:lineRule="exact"/>
                                    <w:ind w:left="164" w:right="146"/>
                                    <w:jc w:val="center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Number+/-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line="196" w:lineRule="exact"/>
                                    <w:ind w:left="22"/>
                                    <w:jc w:val="center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0"/>
                                      <w:sz w:val="17"/>
                                    </w:rPr>
                                    <w:t>Number</w:t>
                                  </w:r>
                                  <w:r>
                                    <w:rPr>
                                      <w:rFonts w:ascii="Calibri"/>
                                      <w:spacing w:val="6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0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Calibri"/>
                                      <w:spacing w:val="20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90"/>
                                      <w:sz w:val="17"/>
                                    </w:rPr>
                                    <w:t>Units</w:t>
                                  </w: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1" o:spid="_x0000_s1172" type="#_x0000_t202" style="position:absolute;left:0;text-align:left;margin-left:493.9pt;margin-top:-70.6pt;width:170.2pt;height:48.95pt;z-index: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0"/>
                        <w:gridCol w:w="1132"/>
                        <w:gridCol w:w="1130"/>
                      </w:tblGrid>
                      <w:tr w:rsidR="009D2E31">
                        <w:trPr>
                          <w:trHeight w:val="304"/>
                        </w:trPr>
                        <w:tc>
                          <w:tcPr>
                            <w:tcW w:w="113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04" w:line="180" w:lineRule="exact"/>
                              <w:ind w:left="20"/>
                              <w:jc w:val="center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7"/>
                              </w:rPr>
                              <w:t>Existing</w:t>
                            </w:r>
                            <w:r>
                              <w:rPr>
                                <w:rFonts w:ascii="Calibri"/>
                                <w:spacing w:val="-3"/>
                                <w:w w:val="9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17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13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03" w:line="181" w:lineRule="exact"/>
                              <w:ind w:left="158" w:right="146"/>
                              <w:jc w:val="center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7"/>
                              </w:rPr>
                              <w:t>Change</w:t>
                            </w:r>
                            <w:r>
                              <w:rPr>
                                <w:rFonts w:ascii="Calibri"/>
                                <w:spacing w:val="1"/>
                                <w:w w:val="9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17"/>
                              </w:rPr>
                              <w:t>in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104" w:line="180" w:lineRule="exact"/>
                              <w:ind w:left="22"/>
                              <w:jc w:val="center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Proposed</w:t>
                            </w:r>
                          </w:p>
                        </w:tc>
                      </w:tr>
                      <w:tr w:rsidR="009D2E31">
                        <w:trPr>
                          <w:trHeight w:val="675"/>
                        </w:trPr>
                        <w:tc>
                          <w:tcPr>
                            <w:tcW w:w="113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96" w:lineRule="exact"/>
                              <w:ind w:left="9"/>
                              <w:jc w:val="center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5"/>
                                <w:sz w:val="17"/>
                              </w:rPr>
                              <w:t>Units</w:t>
                            </w:r>
                          </w:p>
                        </w:tc>
                        <w:tc>
                          <w:tcPr>
                            <w:tcW w:w="113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96" w:lineRule="exact"/>
                              <w:ind w:left="164" w:right="146"/>
                              <w:jc w:val="center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Number+/-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line="196" w:lineRule="exact"/>
                              <w:ind w:left="22"/>
                              <w:jc w:val="center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w w:val="90"/>
                                <w:sz w:val="17"/>
                              </w:rPr>
                              <w:t>Number</w:t>
                            </w:r>
                            <w:r>
                              <w:rPr>
                                <w:rFonts w:ascii="Calibri"/>
                                <w:spacing w:val="6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0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20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90"/>
                                <w:sz w:val="17"/>
                              </w:rPr>
                              <w:t>Units</w:t>
                            </w: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t>*Please note that the Applicant relies on 2019 figures rather than 2020 figures as the basis for the Facility's current data and to project its future data as, given the</w:t>
      </w:r>
      <w:r w:rsidR="00F73B9F">
        <w:rPr>
          <w:spacing w:val="-53"/>
        </w:rPr>
        <w:t xml:space="preserve"> </w:t>
      </w:r>
      <w:r w:rsidR="00F73B9F">
        <w:t>COVID-19</w:t>
      </w:r>
      <w:r w:rsidR="00F73B9F">
        <w:rPr>
          <w:spacing w:val="-2"/>
        </w:rPr>
        <w:t xml:space="preserve"> </w:t>
      </w:r>
      <w:r w:rsidR="00F73B9F">
        <w:t>pandemic,</w:t>
      </w:r>
      <w:r w:rsidR="00F73B9F">
        <w:rPr>
          <w:spacing w:val="-2"/>
        </w:rPr>
        <w:t xml:space="preserve"> </w:t>
      </w:r>
      <w:r w:rsidR="00F73B9F">
        <w:t>2019</w:t>
      </w:r>
      <w:r w:rsidR="00F73B9F">
        <w:rPr>
          <w:spacing w:val="-2"/>
        </w:rPr>
        <w:t xml:space="preserve"> </w:t>
      </w:r>
      <w:r w:rsidR="00F73B9F">
        <w:t>reflects the</w:t>
      </w:r>
      <w:r w:rsidR="00F73B9F">
        <w:rPr>
          <w:spacing w:val="-1"/>
        </w:rPr>
        <w:t xml:space="preserve"> </w:t>
      </w:r>
      <w:r w:rsidR="00F73B9F">
        <w:t>more</w:t>
      </w:r>
      <w:r w:rsidR="00F73B9F">
        <w:rPr>
          <w:spacing w:val="-1"/>
        </w:rPr>
        <w:t xml:space="preserve"> </w:t>
      </w:r>
      <w:r w:rsidR="00F73B9F">
        <w:t>“normal” operations</w:t>
      </w:r>
      <w:r w:rsidR="00F73B9F">
        <w:rPr>
          <w:spacing w:val="-2"/>
        </w:rPr>
        <w:t xml:space="preserve"> </w:t>
      </w:r>
      <w:r w:rsidR="00F73B9F">
        <w:t>of</w:t>
      </w:r>
      <w:r w:rsidR="00F73B9F">
        <w:rPr>
          <w:spacing w:val="-2"/>
        </w:rPr>
        <w:t xml:space="preserve"> </w:t>
      </w:r>
      <w:r w:rsidR="00F73B9F">
        <w:t>hospitals</w:t>
      </w:r>
      <w:r w:rsidR="00F73B9F">
        <w:rPr>
          <w:spacing w:val="-2"/>
        </w:rPr>
        <w:t xml:space="preserve"> </w:t>
      </w:r>
      <w:r w:rsidR="00F73B9F">
        <w:t>from which</w:t>
      </w:r>
      <w:r w:rsidR="00F73B9F">
        <w:rPr>
          <w:spacing w:val="1"/>
        </w:rPr>
        <w:t xml:space="preserve"> </w:t>
      </w:r>
      <w:r w:rsidR="00F73B9F">
        <w:t>the</w:t>
      </w:r>
      <w:r w:rsidR="00F73B9F">
        <w:rPr>
          <w:spacing w:val="-1"/>
        </w:rPr>
        <w:t xml:space="preserve"> </w:t>
      </w:r>
      <w:r w:rsidR="00F73B9F">
        <w:t>Facility received</w:t>
      </w:r>
      <w:r w:rsidR="00F73B9F">
        <w:rPr>
          <w:spacing w:val="-1"/>
        </w:rPr>
        <w:t xml:space="preserve"> </w:t>
      </w:r>
      <w:r w:rsidR="00F73B9F">
        <w:t>the</w:t>
      </w:r>
      <w:r w:rsidR="00F73B9F">
        <w:rPr>
          <w:spacing w:val="-1"/>
        </w:rPr>
        <w:t xml:space="preserve"> </w:t>
      </w:r>
      <w:r w:rsidR="00F73B9F">
        <w:t>majority</w:t>
      </w:r>
      <w:r w:rsidR="00F73B9F">
        <w:rPr>
          <w:spacing w:val="-1"/>
        </w:rPr>
        <w:t xml:space="preserve"> </w:t>
      </w:r>
      <w:r w:rsidR="00F73B9F">
        <w:t>of</w:t>
      </w:r>
      <w:r w:rsidR="00F73B9F">
        <w:rPr>
          <w:spacing w:val="-1"/>
        </w:rPr>
        <w:t xml:space="preserve"> </w:t>
      </w:r>
      <w:r w:rsidR="00F73B9F">
        <w:t>its</w:t>
      </w:r>
      <w:r w:rsidR="00F73B9F">
        <w:rPr>
          <w:spacing w:val="-2"/>
        </w:rPr>
        <w:t xml:space="preserve"> </w:t>
      </w:r>
      <w:r w:rsidR="00F73B9F">
        <w:t>referrals.</w:t>
      </w:r>
    </w:p>
    <w:p w:rsidR="009D2E31" w:rsidRDefault="00F73B9F">
      <w:pPr>
        <w:pStyle w:val="BodyText"/>
        <w:spacing w:before="1"/>
        <w:ind w:left="218"/>
      </w:pPr>
      <w:r>
        <w:t>**Please</w:t>
      </w:r>
      <w:r>
        <w:rPr>
          <w:spacing w:val="-4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</w:t>
      </w:r>
      <w:r>
        <w:rPr>
          <w:spacing w:val="-2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Facility's</w:t>
      </w:r>
      <w:r>
        <w:rPr>
          <w:spacing w:val="-2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bed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Facility-wide</w:t>
      </w:r>
      <w:r>
        <w:rPr>
          <w:spacing w:val="-2"/>
        </w:rPr>
        <w:t xml:space="preserve"> </w:t>
      </w:r>
      <w:r>
        <w:t>totals.</w:t>
      </w:r>
      <w:r>
        <w:rPr>
          <w:spacing w:val="-2"/>
        </w:rPr>
        <w:t xml:space="preserve"> </w:t>
      </w:r>
      <w:r>
        <w:t>However,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beds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Project.</w:t>
      </w:r>
    </w:p>
    <w:p w:rsidR="009D2E31" w:rsidRDefault="009D2E31">
      <w:pPr>
        <w:pStyle w:val="BodyText"/>
        <w:spacing w:before="9"/>
        <w:rPr>
          <w:sz w:val="19"/>
        </w:rPr>
      </w:pPr>
    </w:p>
    <w:p w:rsidR="009D2E31" w:rsidRDefault="009D2E31">
      <w:pPr>
        <w:rPr>
          <w:sz w:val="19"/>
        </w:rPr>
        <w:sectPr w:rsidR="009D2E31">
          <w:type w:val="continuous"/>
          <w:pgSz w:w="15840" w:h="12240" w:orient="landscape"/>
          <w:pgMar w:top="1500" w:right="120" w:bottom="280" w:left="120" w:header="0" w:footer="0" w:gutter="0"/>
          <w:cols w:space="720"/>
        </w:sectPr>
      </w:pPr>
    </w:p>
    <w:p w:rsidR="009D2E31" w:rsidRDefault="00477E12">
      <w:pPr>
        <w:tabs>
          <w:tab w:val="left" w:pos="1608"/>
          <w:tab w:val="left" w:pos="5038"/>
        </w:tabs>
        <w:spacing w:before="99"/>
        <w:ind w:left="199"/>
        <w:rPr>
          <w:rFonts w:ascii="Calibri"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54624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0</wp:posOffset>
                </wp:positionV>
                <wp:extent cx="9912350" cy="7772400"/>
                <wp:effectExtent l="0" t="0" r="0" b="0"/>
                <wp:wrapNone/>
                <wp:docPr id="856" name="docshapegroup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2350" cy="7772400"/>
                          <a:chOff x="230" y="0"/>
                          <a:chExt cx="15610" cy="12240"/>
                        </a:xfrm>
                      </wpg:grpSpPr>
                      <pic:pic xmlns:pic="http://schemas.openxmlformats.org/drawingml/2006/picture">
                        <pic:nvPicPr>
                          <pic:cNvPr id="857" name="docshape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" y="0"/>
                            <a:ext cx="15610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8" name="Line 740"/>
                        <wps:cNvCnPr>
                          <a:cxnSpLocks noChangeShapeType="1"/>
                        </wps:cNvCnPr>
                        <wps:spPr bwMode="auto">
                          <a:xfrm>
                            <a:off x="283" y="95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9" name="Line 739"/>
                        <wps:cNvCnPr>
                          <a:cxnSpLocks noChangeShapeType="1"/>
                        </wps:cNvCnPr>
                        <wps:spPr bwMode="auto">
                          <a:xfrm>
                            <a:off x="2644" y="75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" name="Line 738"/>
                        <wps:cNvCnPr>
                          <a:cxnSpLocks noChangeShapeType="1"/>
                        </wps:cNvCnPr>
                        <wps:spPr bwMode="auto">
                          <a:xfrm>
                            <a:off x="278" y="1595"/>
                            <a:ext cx="1529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" name="Line 737"/>
                        <wps:cNvCnPr>
                          <a:cxnSpLocks noChangeShapeType="1"/>
                        </wps:cNvCnPr>
                        <wps:spPr bwMode="auto">
                          <a:xfrm>
                            <a:off x="3685" y="45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" name="Line 736"/>
                        <wps:cNvCnPr>
                          <a:cxnSpLocks noChangeShapeType="1"/>
                        </wps:cNvCnPr>
                        <wps:spPr bwMode="auto">
                          <a:xfrm>
                            <a:off x="6742" y="45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Line 735"/>
                        <wps:cNvCnPr>
                          <a:cxnSpLocks noChangeShapeType="1"/>
                        </wps:cNvCnPr>
                        <wps:spPr bwMode="auto">
                          <a:xfrm>
                            <a:off x="8778" y="45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" name="Line 734"/>
                        <wps:cNvCnPr>
                          <a:cxnSpLocks noChangeShapeType="1"/>
                        </wps:cNvCnPr>
                        <wps:spPr bwMode="auto">
                          <a:xfrm>
                            <a:off x="10813" y="45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" name="Line 733"/>
                        <wps:cNvCnPr>
                          <a:cxnSpLocks noChangeShapeType="1"/>
                        </wps:cNvCnPr>
                        <wps:spPr bwMode="auto">
                          <a:xfrm>
                            <a:off x="14660" y="45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Line 732"/>
                        <wps:cNvCnPr>
                          <a:cxnSpLocks noChangeShapeType="1"/>
                        </wps:cNvCnPr>
                        <wps:spPr bwMode="auto">
                          <a:xfrm>
                            <a:off x="836" y="33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" name="Line 731"/>
                        <wps:cNvCnPr>
                          <a:cxnSpLocks noChangeShapeType="1"/>
                        </wps:cNvCnPr>
                        <wps:spPr bwMode="auto">
                          <a:xfrm>
                            <a:off x="7759" y="45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Line 730"/>
                        <wps:cNvCnPr>
                          <a:cxnSpLocks noChangeShapeType="1"/>
                        </wps:cNvCnPr>
                        <wps:spPr bwMode="auto">
                          <a:xfrm>
                            <a:off x="11832" y="45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" name="Line 729"/>
                        <wps:cNvCnPr>
                          <a:cxnSpLocks noChangeShapeType="1"/>
                        </wps:cNvCnPr>
                        <wps:spPr bwMode="auto">
                          <a:xfrm>
                            <a:off x="278" y="6463"/>
                            <a:ext cx="1529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" name="Line 728"/>
                        <wps:cNvCnPr>
                          <a:cxnSpLocks noChangeShapeType="1"/>
                        </wps:cNvCnPr>
                        <wps:spPr bwMode="auto">
                          <a:xfrm>
                            <a:off x="3686" y="75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" name="Line 727"/>
                        <wps:cNvCnPr>
                          <a:cxnSpLocks noChangeShapeType="1"/>
                        </wps:cNvCnPr>
                        <wps:spPr bwMode="auto">
                          <a:xfrm>
                            <a:off x="4704" y="75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Line 726"/>
                        <wps:cNvCnPr>
                          <a:cxnSpLocks noChangeShapeType="1"/>
                        </wps:cNvCnPr>
                        <wps:spPr bwMode="auto">
                          <a:xfrm>
                            <a:off x="6742" y="75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" name="Line 725"/>
                        <wps:cNvCnPr>
                          <a:cxnSpLocks noChangeShapeType="1"/>
                        </wps:cNvCnPr>
                        <wps:spPr bwMode="auto">
                          <a:xfrm>
                            <a:off x="7759" y="75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" name="Line 724"/>
                        <wps:cNvCnPr>
                          <a:cxnSpLocks noChangeShapeType="1"/>
                        </wps:cNvCnPr>
                        <wps:spPr bwMode="auto">
                          <a:xfrm>
                            <a:off x="8777" y="75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" name="Line 723"/>
                        <wps:cNvCnPr>
                          <a:cxnSpLocks noChangeShapeType="1"/>
                        </wps:cNvCnPr>
                        <wps:spPr bwMode="auto">
                          <a:xfrm>
                            <a:off x="10814" y="75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" name="Line 722"/>
                        <wps:cNvCnPr>
                          <a:cxnSpLocks noChangeShapeType="1"/>
                        </wps:cNvCnPr>
                        <wps:spPr bwMode="auto">
                          <a:xfrm>
                            <a:off x="11832" y="75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7" name="Line 721"/>
                        <wps:cNvCnPr>
                          <a:cxnSpLocks noChangeShapeType="1"/>
                        </wps:cNvCnPr>
                        <wps:spPr bwMode="auto">
                          <a:xfrm>
                            <a:off x="14662" y="75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8" name="Line 720"/>
                        <wps:cNvCnPr>
                          <a:cxnSpLocks noChangeShapeType="1"/>
                        </wps:cNvCnPr>
                        <wps:spPr bwMode="auto">
                          <a:xfrm>
                            <a:off x="782" y="7236"/>
                            <a:ext cx="14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" name="Line 719"/>
                        <wps:cNvCnPr>
                          <a:cxnSpLocks noChangeShapeType="1"/>
                        </wps:cNvCnPr>
                        <wps:spPr bwMode="auto">
                          <a:xfrm>
                            <a:off x="836" y="75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" name="Line 718"/>
                        <wps:cNvCnPr>
                          <a:cxnSpLocks noChangeShapeType="1"/>
                        </wps:cNvCnPr>
                        <wps:spPr bwMode="auto">
                          <a:xfrm>
                            <a:off x="278" y="8076"/>
                            <a:ext cx="152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" name="Line 717"/>
                        <wps:cNvCnPr>
                          <a:cxnSpLocks noChangeShapeType="1"/>
                        </wps:cNvCnPr>
                        <wps:spPr bwMode="auto">
                          <a:xfrm>
                            <a:off x="278" y="9055"/>
                            <a:ext cx="152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952" y="90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3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278" y="9499"/>
                            <a:ext cx="152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" name="Line 714"/>
                        <wps:cNvCnPr>
                          <a:cxnSpLocks noChangeShapeType="1"/>
                        </wps:cNvCnPr>
                        <wps:spPr bwMode="auto">
                          <a:xfrm>
                            <a:off x="15557" y="95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3A61D" id="docshapegroup222" o:spid="_x0000_s1026" style="position:absolute;margin-left:11.5pt;margin-top:0;width:780.5pt;height:612pt;z-index:-24761856;mso-position-horizontal-relative:page;mso-position-vertical-relative:page" coordorigin="230" coordsize="15610,1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">
                <v:shape id="docshape223" o:spid="_x0000_s1027" type="#_x0000_t75" style="position:absolute;left:230;width:15610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">
                  <v:imagedata r:id="rId68" o:title=""/>
                </v:shape>
                <v:line id="Line 740" o:spid="_x0000_s1028" style="position:absolute;visibility:visible;mso-wrap-style:square" from="283,9504" to="283,9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" strokeweight=".36pt"/>
                <v:line id="Line 739" o:spid="_x0000_s1029" style="position:absolute;visibility:visible;mso-wrap-style:square" from="2644,7524" to="2644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" strokeweight=".48pt"/>
                <v:line id="Line 738" o:spid="_x0000_s1030" style="position:absolute;visibility:visible;mso-wrap-style:square" from="278,1595" to="15571,1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" strokeweight=".48pt"/>
                <v:line id="Line 737" o:spid="_x0000_s1031" style="position:absolute;visibility:visible;mso-wrap-style:square" from="3685,4565" to="3685,4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" strokeweight=".48pt"/>
                <v:line id="Line 736" o:spid="_x0000_s1032" style="position:absolute;visibility:visible;mso-wrap-style:square" from="6742,4565" to="6742,4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" strokeweight=".48pt"/>
                <v:line id="Line 735" o:spid="_x0000_s1033" style="position:absolute;visibility:visible;mso-wrap-style:square" from="8778,4565" to="8778,4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" strokeweight=".48pt"/>
                <v:line id="Line 734" o:spid="_x0000_s1034" style="position:absolute;visibility:visible;mso-wrap-style:square" from="10813,4565" to="10813,4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" strokeweight=".48pt"/>
                <v:line id="Line 733" o:spid="_x0000_s1035" style="position:absolute;visibility:visible;mso-wrap-style:square" from="14660,4565" to="14660,4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" strokeweight=".48pt"/>
                <v:line id="Line 732" o:spid="_x0000_s1036" style="position:absolute;visibility:visible;mso-wrap-style:square" from="836,3379" to="836,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" strokeweight=".36pt"/>
                <v:line id="Line 731" o:spid="_x0000_s1037" style="position:absolute;visibility:visible;mso-wrap-style:square" from="7759,4565" to="7759,4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" strokeweight=".48pt"/>
                <v:line id="Line 730" o:spid="_x0000_s1038" style="position:absolute;visibility:visible;mso-wrap-style:square" from="11832,4565" to="11832,4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" strokeweight=".48pt"/>
                <v:line id="Line 729" o:spid="_x0000_s1039" style="position:absolute;visibility:visible;mso-wrap-style:square" from="278,6463" to="15571,6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" strokeweight=".48pt"/>
                <v:line id="Line 728" o:spid="_x0000_s1040" style="position:absolute;visibility:visible;mso-wrap-style:square" from="3686,7524" to="3686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" strokeweight=".48pt"/>
                <v:line id="Line 727" o:spid="_x0000_s1041" style="position:absolute;visibility:visible;mso-wrap-style:square" from="4704,7524" to="4704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" strokeweight=".48pt"/>
                <v:line id="Line 726" o:spid="_x0000_s1042" style="position:absolute;visibility:visible;mso-wrap-style:square" from="6742,7524" to="6742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" strokeweight=".48pt"/>
                <v:line id="Line 725" o:spid="_x0000_s1043" style="position:absolute;visibility:visible;mso-wrap-style:square" from="7759,7524" to="7759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" strokeweight=".48pt"/>
                <v:line id="Line 724" o:spid="_x0000_s1044" style="position:absolute;visibility:visible;mso-wrap-style:square" from="8777,7524" to="8777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" strokeweight=".48pt"/>
                <v:line id="Line 723" o:spid="_x0000_s1045" style="position:absolute;visibility:visible;mso-wrap-style:square" from="10814,7524" to="10814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" strokeweight=".48pt"/>
                <v:line id="Line 722" o:spid="_x0000_s1046" style="position:absolute;visibility:visible;mso-wrap-style:square" from="11832,7524" to="11832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" strokeweight=".48pt"/>
                <v:line id="Line 721" o:spid="_x0000_s1047" style="position:absolute;visibility:visible;mso-wrap-style:square" from="14662,7524" to="14662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" strokeweight=".48pt"/>
                <v:line id="Line 720" o:spid="_x0000_s1048" style="position:absolute;visibility:visible;mso-wrap-style:square" from="782,7236" to="15571,7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" strokeweight=".48pt"/>
                <v:line id="Line 719" o:spid="_x0000_s1049" style="position:absolute;visibility:visible;mso-wrap-style:square" from="836,7524" to="836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" strokeweight=".36pt"/>
                <v:line id="Line 718" o:spid="_x0000_s1050" style="position:absolute;visibility:visible;mso-wrap-style:square" from="278,8076" to="15562,8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" strokeweight=".48pt"/>
                <v:line id="Line 717" o:spid="_x0000_s1051" style="position:absolute;visibility:visible;mso-wrap-style:square" from="278,9055" to="15562,9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" strokeweight=".48pt"/>
                <v:line id="Line 716" o:spid="_x0000_s1052" style="position:absolute;visibility:visible;mso-wrap-style:square" from="952,9060" to="952,9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" strokeweight=".48pt"/>
                <v:line id="Line 715" o:spid="_x0000_s1053" style="position:absolute;visibility:visible;mso-wrap-style:square" from="278,9499" to="1556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" strokeweight=".48pt"/>
                <v:line id="Line 714" o:spid="_x0000_s1054" style="position:absolute;visibility:visible;mso-wrap-style:square" from="15557,9504" to="15557,9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56160" behindDoc="1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2752090</wp:posOffset>
                </wp:positionV>
                <wp:extent cx="9391015" cy="0"/>
                <wp:effectExtent l="0" t="0" r="0" b="0"/>
                <wp:wrapNone/>
                <wp:docPr id="855" name="Lin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E5232" id="Line 712" o:spid="_x0000_s1026" style="position:absolute;z-index:-247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1pt,216.7pt" to="778.55pt,2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yYIAIAAEU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56672" behindDoc="1" locked="0" layoutInCell="1" allowOverlap="1">
                <wp:simplePos x="0" y="0"/>
                <wp:positionH relativeFrom="page">
                  <wp:posOffset>176530</wp:posOffset>
                </wp:positionH>
                <wp:positionV relativeFrom="page">
                  <wp:posOffset>2895600</wp:posOffset>
                </wp:positionV>
                <wp:extent cx="9711055" cy="0"/>
                <wp:effectExtent l="0" t="0" r="0" b="0"/>
                <wp:wrapNone/>
                <wp:docPr id="854" name="Lin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1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F2A7C" id="Line 711" o:spid="_x0000_s1026" style="position:absolute;z-index:-2475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.9pt,228pt" to="778.55pt,2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g/IAIAAEUEAAAOAAAAZHJzL2Uyb0RvYy54bWysU8GO2jAQvVfqP1i+QxIaW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57184" behindDoc="1" locked="0" layoutInCell="1" allowOverlap="1">
                <wp:simplePos x="0" y="0"/>
                <wp:positionH relativeFrom="page">
                  <wp:posOffset>176530</wp:posOffset>
                </wp:positionH>
                <wp:positionV relativeFrom="page">
                  <wp:posOffset>3253740</wp:posOffset>
                </wp:positionV>
                <wp:extent cx="9711055" cy="0"/>
                <wp:effectExtent l="0" t="0" r="0" b="0"/>
                <wp:wrapNone/>
                <wp:docPr id="853" name="Lin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1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AA481" id="Line 710" o:spid="_x0000_s1026" style="position:absolute;z-index:-247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.9pt,256.2pt" to="778.5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" strokeweight=".48pt">
                <w10:wrap anchorx="page" anchory="page"/>
              </v:line>
            </w:pict>
          </mc:Fallback>
        </mc:AlternateContent>
      </w:r>
      <w:r w:rsidR="00F73B9F">
        <w:rPr>
          <w:rFonts w:ascii="Calibri"/>
          <w:w w:val="95"/>
          <w:sz w:val="17"/>
        </w:rPr>
        <w:t>Change</w:t>
      </w:r>
      <w:r w:rsidR="00F73B9F">
        <w:rPr>
          <w:rFonts w:ascii="Calibri"/>
          <w:spacing w:val="-4"/>
          <w:w w:val="95"/>
          <w:sz w:val="17"/>
        </w:rPr>
        <w:t xml:space="preserve"> </w:t>
      </w:r>
      <w:r w:rsidR="00F73B9F">
        <w:rPr>
          <w:rFonts w:ascii="Calibri"/>
          <w:w w:val="95"/>
          <w:sz w:val="17"/>
        </w:rPr>
        <w:t>in</w:t>
      </w:r>
      <w:r w:rsidR="00F73B9F">
        <w:rPr>
          <w:rFonts w:ascii="Calibri"/>
          <w:spacing w:val="1"/>
          <w:w w:val="95"/>
          <w:sz w:val="17"/>
        </w:rPr>
        <w:t xml:space="preserve"> </w:t>
      </w:r>
      <w:r w:rsidR="00F73B9F">
        <w:rPr>
          <w:rFonts w:ascii="Calibri"/>
          <w:w w:val="95"/>
          <w:sz w:val="17"/>
        </w:rPr>
        <w:t>Service</w:t>
      </w:r>
      <w:r w:rsidR="00F73B9F">
        <w:rPr>
          <w:rFonts w:ascii="Calibri"/>
          <w:w w:val="95"/>
          <w:sz w:val="17"/>
        </w:rPr>
        <w:tab/>
      </w:r>
      <w:r w:rsidR="00F73B9F">
        <w:rPr>
          <w:rFonts w:ascii="Calibri"/>
          <w:w w:val="80"/>
          <w:position w:val="1"/>
          <w:sz w:val="17"/>
        </w:rPr>
        <w:t>Ascentria</w:t>
      </w:r>
      <w:r w:rsidR="00F73B9F">
        <w:rPr>
          <w:rFonts w:ascii="Calibri"/>
          <w:spacing w:val="7"/>
          <w:w w:val="80"/>
          <w:position w:val="1"/>
          <w:sz w:val="17"/>
        </w:rPr>
        <w:t xml:space="preserve"> </w:t>
      </w:r>
      <w:r w:rsidR="00F73B9F">
        <w:rPr>
          <w:rFonts w:ascii="Calibri"/>
          <w:w w:val="80"/>
          <w:position w:val="1"/>
          <w:sz w:val="17"/>
        </w:rPr>
        <w:t>Care</w:t>
      </w:r>
      <w:r w:rsidR="00F73B9F">
        <w:rPr>
          <w:rFonts w:ascii="Calibri"/>
          <w:spacing w:val="9"/>
          <w:w w:val="80"/>
          <w:position w:val="1"/>
          <w:sz w:val="17"/>
        </w:rPr>
        <w:t xml:space="preserve"> </w:t>
      </w:r>
      <w:r w:rsidR="00F73B9F">
        <w:rPr>
          <w:rFonts w:ascii="Calibri"/>
          <w:w w:val="80"/>
          <w:position w:val="1"/>
          <w:sz w:val="17"/>
        </w:rPr>
        <w:t>Alliance,</w:t>
      </w:r>
      <w:r w:rsidR="00F73B9F">
        <w:rPr>
          <w:rFonts w:ascii="Calibri"/>
          <w:spacing w:val="20"/>
          <w:w w:val="80"/>
          <w:position w:val="1"/>
          <w:sz w:val="17"/>
        </w:rPr>
        <w:t xml:space="preserve"> </w:t>
      </w:r>
      <w:r w:rsidR="00F73B9F">
        <w:rPr>
          <w:rFonts w:ascii="Calibri"/>
          <w:w w:val="80"/>
          <w:position w:val="1"/>
          <w:sz w:val="17"/>
        </w:rPr>
        <w:t>Inc.</w:t>
      </w:r>
      <w:r w:rsidR="00F73B9F">
        <w:rPr>
          <w:rFonts w:ascii="Calibri"/>
          <w:w w:val="80"/>
          <w:position w:val="1"/>
          <w:sz w:val="17"/>
        </w:rPr>
        <w:tab/>
      </w:r>
      <w:r w:rsidR="00F73B9F">
        <w:rPr>
          <w:rFonts w:ascii="Calibri"/>
          <w:w w:val="85"/>
          <w:sz w:val="17"/>
        </w:rPr>
        <w:t>ACA-21092912-CL</w:t>
      </w:r>
    </w:p>
    <w:p w:rsidR="009D2E31" w:rsidRDefault="00F73B9F">
      <w:pPr>
        <w:spacing w:before="109"/>
        <w:ind w:left="199"/>
        <w:rPr>
          <w:rFonts w:ascii="Calibri"/>
          <w:sz w:val="17"/>
        </w:rPr>
      </w:pPr>
      <w:r>
        <w:br w:type="column"/>
      </w:r>
      <w:r>
        <w:rPr>
          <w:rFonts w:ascii="Calibri"/>
          <w:w w:val="80"/>
          <w:sz w:val="17"/>
        </w:rPr>
        <w:t>09/29/2021</w:t>
      </w:r>
      <w:r>
        <w:rPr>
          <w:rFonts w:ascii="Calibri"/>
          <w:spacing w:val="9"/>
          <w:w w:val="80"/>
          <w:sz w:val="17"/>
        </w:rPr>
        <w:t xml:space="preserve"> </w:t>
      </w:r>
      <w:r>
        <w:rPr>
          <w:rFonts w:ascii="Calibri"/>
          <w:w w:val="80"/>
          <w:sz w:val="17"/>
        </w:rPr>
        <w:t>12:10</w:t>
      </w:r>
      <w:r>
        <w:rPr>
          <w:rFonts w:ascii="Calibri"/>
          <w:spacing w:val="22"/>
          <w:w w:val="80"/>
          <w:sz w:val="17"/>
        </w:rPr>
        <w:t xml:space="preserve"> </w:t>
      </w:r>
      <w:r>
        <w:rPr>
          <w:rFonts w:ascii="Calibri"/>
          <w:w w:val="80"/>
          <w:sz w:val="17"/>
        </w:rPr>
        <w:t>pm</w:t>
      </w:r>
    </w:p>
    <w:p w:rsidR="009D2E31" w:rsidRDefault="00F73B9F">
      <w:pPr>
        <w:spacing w:before="109"/>
        <w:ind w:left="199"/>
        <w:rPr>
          <w:rFonts w:ascii="Calibri"/>
          <w:sz w:val="17"/>
        </w:rPr>
      </w:pPr>
      <w:r>
        <w:br w:type="column"/>
      </w:r>
      <w:r>
        <w:rPr>
          <w:rFonts w:ascii="Calibri"/>
          <w:w w:val="95"/>
          <w:sz w:val="17"/>
        </w:rPr>
        <w:t>Page2</w:t>
      </w:r>
      <w:r>
        <w:rPr>
          <w:rFonts w:ascii="Calibri"/>
          <w:spacing w:val="3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of</w:t>
      </w:r>
      <w:r>
        <w:rPr>
          <w:rFonts w:ascii="Calibri"/>
          <w:spacing w:val="6"/>
          <w:w w:val="95"/>
          <w:sz w:val="17"/>
        </w:rPr>
        <w:t xml:space="preserve"> </w:t>
      </w:r>
      <w:r>
        <w:rPr>
          <w:rFonts w:ascii="Calibri"/>
          <w:w w:val="95"/>
          <w:sz w:val="17"/>
        </w:rPr>
        <w:t>3</w:t>
      </w:r>
    </w:p>
    <w:p w:rsidR="009D2E31" w:rsidRDefault="009D2E31">
      <w:pPr>
        <w:rPr>
          <w:rFonts w:ascii="Calibri"/>
          <w:sz w:val="17"/>
        </w:rPr>
        <w:sectPr w:rsidR="009D2E31">
          <w:type w:val="continuous"/>
          <w:pgSz w:w="15840" w:h="12240" w:orient="landscape"/>
          <w:pgMar w:top="1500" w:right="120" w:bottom="280" w:left="120" w:header="0" w:footer="0" w:gutter="0"/>
          <w:cols w:num="3" w:space="720" w:equalWidth="0">
            <w:col w:w="6151" w:space="1493"/>
            <w:col w:w="1488" w:space="4998"/>
            <w:col w:w="1470"/>
          </w:cols>
        </w:sectPr>
      </w:pPr>
    </w:p>
    <w:p w:rsidR="009D2E31" w:rsidRDefault="009D2E31">
      <w:pPr>
        <w:pStyle w:val="BodyText"/>
        <w:rPr>
          <w:rFonts w:ascii="Calibri"/>
        </w:rPr>
      </w:pPr>
    </w:p>
    <w:p w:rsidR="009D2E31" w:rsidRDefault="009D2E31">
      <w:pPr>
        <w:pStyle w:val="BodyText"/>
        <w:spacing w:before="4" w:after="1"/>
        <w:rPr>
          <w:rFonts w:ascii="Calibri"/>
          <w:sz w:val="26"/>
        </w:rPr>
      </w:pPr>
    </w:p>
    <w:p w:rsidR="009D2E31" w:rsidRDefault="00477E12">
      <w:pPr>
        <w:pStyle w:val="BodyText"/>
        <w:spacing w:line="249" w:lineRule="exact"/>
        <w:ind w:left="162"/>
        <w:rPr>
          <w:rFonts w:ascii="Calibri"/>
        </w:rPr>
      </w:pPr>
      <w:r>
        <w:rPr>
          <w:rFonts w:ascii="Calibri"/>
          <w:noProof/>
          <w:position w:val="-4"/>
        </w:rPr>
        <mc:AlternateContent>
          <mc:Choice Requires="wps">
            <w:drawing>
              <wp:inline distT="0" distB="0" distL="0" distR="0">
                <wp:extent cx="9700260" cy="158750"/>
                <wp:effectExtent l="0" t="0" r="0" b="0"/>
                <wp:docPr id="852" name="docshape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0260" cy="15875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04" w:lineRule="exact"/>
                              <w:ind w:left="2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Document</w:t>
                            </w:r>
                            <w:r>
                              <w:rPr>
                                <w:b/>
                                <w:color w:val="FFFFFF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Ready</w:t>
                            </w:r>
                            <w:r>
                              <w:rPr>
                                <w:b/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Filing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24" o:spid="_x0000_s1173" type="#_x0000_t202" style="width:763.8pt;height: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" fillcolor="navy" stroked="f">
                <v:textbox inset="0,0,0,0">
                  <w:txbxContent>
                    <w:p w:rsidR="009D2E31" w:rsidRDefault="00F73B9F">
                      <w:pPr>
                        <w:spacing w:line="204" w:lineRule="exact"/>
                        <w:ind w:left="20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Document</w:t>
                      </w:r>
                      <w:r>
                        <w:rPr>
                          <w:b/>
                          <w:color w:val="FFFFFF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Ready</w:t>
                      </w:r>
                      <w:r>
                        <w:rPr>
                          <w:b/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Filing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2E31" w:rsidRDefault="00477E12">
      <w:pPr>
        <w:pStyle w:val="BodyText"/>
        <w:ind w:left="159"/>
        <w:rPr>
          <w:rFonts w:ascii="Calibri"/>
        </w:rPr>
      </w:pPr>
      <w:r>
        <w:rPr>
          <w:rFonts w:ascii="Calibri"/>
          <w:noProof/>
        </w:rPr>
        <mc:AlternateContent>
          <mc:Choice Requires="wps">
            <w:drawing>
              <wp:inline distT="0" distB="0" distL="0" distR="0">
                <wp:extent cx="9700260" cy="464820"/>
                <wp:effectExtent l="5715" t="13335" r="9525" b="7620"/>
                <wp:docPr id="851" name="docshape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0260" cy="464820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137" w:lineRule="exact"/>
                              <w:ind w:left="759" w:right="72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</w:rPr>
                              <w:t>When</w:t>
                            </w:r>
                            <w:r>
                              <w:rPr>
                                <w:color w:val="FFFFFF"/>
                                <w:spacing w:val="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document</w:t>
                            </w:r>
                            <w:r>
                              <w:rPr>
                                <w:color w:val="FFFFFF"/>
                                <w:spacing w:val="2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complete</w:t>
                            </w:r>
                            <w:r>
                              <w:rPr>
                                <w:color w:val="FFFFFF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click</w:t>
                            </w:r>
                            <w:r>
                              <w:rPr>
                                <w:color w:val="131313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on</w:t>
                            </w:r>
                            <w:r>
                              <w:rPr>
                                <w:color w:val="131313"/>
                                <w:spacing w:val="2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"document</w:t>
                            </w:r>
                            <w:r>
                              <w:rPr>
                                <w:color w:val="030303"/>
                                <w:spacing w:val="2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color w:val="131313"/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ready</w:t>
                            </w:r>
                            <w:r>
                              <w:rPr>
                                <w:color w:val="131313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131313"/>
                                <w:spacing w:val="3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file".</w:t>
                            </w:r>
                            <w:r>
                              <w:rPr>
                                <w:color w:val="131313"/>
                                <w:spacing w:val="4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color w:val="030303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A2A2A"/>
                                <w:sz w:val="14"/>
                              </w:rPr>
                              <w:t>will</w:t>
                            </w:r>
                            <w:r>
                              <w:rPr>
                                <w:color w:val="2A2A2A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lock</w:t>
                            </w:r>
                            <w:r>
                              <w:rPr>
                                <w:color w:val="030303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color w:val="131313"/>
                                <w:spacing w:val="1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030303"/>
                                <w:spacing w:val="3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responses</w:t>
                            </w:r>
                            <w:r>
                              <w:rPr>
                                <w:color w:val="131313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131313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date</w:t>
                            </w:r>
                            <w:r>
                              <w:rPr>
                                <w:color w:val="131313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131313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time</w:t>
                            </w:r>
                            <w:r>
                              <w:rPr>
                                <w:color w:val="131313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stamp</w:t>
                            </w:r>
                            <w:r>
                              <w:rPr>
                                <w:color w:val="131313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131313"/>
                                <w:spacing w:val="3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form.</w:t>
                            </w:r>
                            <w:r>
                              <w:rPr>
                                <w:color w:val="131313"/>
                                <w:spacing w:val="3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030303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make</w:t>
                            </w:r>
                            <w:r>
                              <w:rPr>
                                <w:color w:val="131313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changes</w:t>
                            </w:r>
                            <w:r>
                              <w:rPr>
                                <w:color w:val="131313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030303"/>
                                <w:spacing w:val="4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131313"/>
                                <w:spacing w:val="3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document</w:t>
                            </w:r>
                            <w:r>
                              <w:rPr>
                                <w:color w:val="131313"/>
                                <w:spacing w:val="2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un-check</w:t>
                            </w:r>
                            <w:r>
                              <w:rPr>
                                <w:color w:val="131313"/>
                                <w:spacing w:val="1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131313"/>
                                <w:spacing w:val="3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"document</w:t>
                            </w:r>
                            <w:r>
                              <w:rPr>
                                <w:color w:val="030303"/>
                                <w:spacing w:val="3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color w:val="131313"/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ready</w:t>
                            </w:r>
                            <w:r>
                              <w:rPr>
                                <w:color w:val="131313"/>
                                <w:spacing w:val="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030303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file"</w:t>
                            </w:r>
                            <w:r>
                              <w:rPr>
                                <w:color w:val="131313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box.</w:t>
                            </w:r>
                          </w:p>
                          <w:p w:rsidR="009D2E31" w:rsidRDefault="00F73B9F">
                            <w:pPr>
                              <w:spacing w:before="31"/>
                              <w:ind w:left="760" w:right="72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Edit</w:t>
                            </w:r>
                            <w:r>
                              <w:rPr>
                                <w:color w:val="030303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document</w:t>
                            </w:r>
                            <w:r>
                              <w:rPr>
                                <w:color w:val="131313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then</w:t>
                            </w:r>
                            <w:r>
                              <w:rPr>
                                <w:color w:val="030303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lock</w:t>
                            </w:r>
                            <w:r>
                              <w:rPr>
                                <w:color w:val="030303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file</w:t>
                            </w:r>
                            <w:r>
                              <w:rPr>
                                <w:color w:val="030303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 xml:space="preserve">and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submit</w:t>
                            </w:r>
                            <w:r>
                              <w:rPr>
                                <w:color w:val="030303"/>
                                <w:spacing w:val="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Keep</w:t>
                            </w:r>
                            <w:r>
                              <w:rPr>
                                <w:color w:val="131313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color w:val="131313"/>
                                <w:spacing w:val="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copy</w:t>
                            </w:r>
                            <w:r>
                              <w:rPr>
                                <w:color w:val="131313"/>
                                <w:spacing w:val="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131313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color w:val="131313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records.</w:t>
                            </w:r>
                            <w:r>
                              <w:rPr>
                                <w:color w:val="131313"/>
                                <w:spacing w:val="2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Click</w:t>
                            </w:r>
                            <w:r>
                              <w:rPr>
                                <w:color w:val="131313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on</w:t>
                            </w:r>
                            <w:r>
                              <w:rPr>
                                <w:color w:val="131313"/>
                                <w:spacing w:val="1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030303"/>
                                <w:spacing w:val="2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"Save"</w:t>
                            </w:r>
                            <w:r>
                              <w:rPr>
                                <w:color w:val="131313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button</w:t>
                            </w:r>
                            <w:r>
                              <w:rPr>
                                <w:color w:val="131313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at</w:t>
                            </w:r>
                            <w:r>
                              <w:rPr>
                                <w:color w:val="131313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030303"/>
                                <w:spacing w:val="-1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bottom</w:t>
                            </w:r>
                            <w:r>
                              <w:rPr>
                                <w:color w:val="131313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131313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030303"/>
                                <w:spacing w:val="-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page.</w:t>
                            </w:r>
                          </w:p>
                          <w:p w:rsidR="009D2E31" w:rsidRDefault="00F73B9F">
                            <w:pPr>
                              <w:spacing w:before="132"/>
                              <w:ind w:left="764" w:right="72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030303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submit</w:t>
                            </w:r>
                            <w:r>
                              <w:rPr>
                                <w:color w:val="131313"/>
                                <w:spacing w:val="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030303"/>
                                <w:spacing w:val="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application</w:t>
                            </w:r>
                            <w:r>
                              <w:rPr>
                                <w:color w:val="131313"/>
                                <w:spacing w:val="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electronically,</w:t>
                            </w:r>
                            <w:r>
                              <w:rPr>
                                <w:color w:val="131313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click on</w:t>
                            </w:r>
                            <w:r>
                              <w:rPr>
                                <w:color w:val="131313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the"E-mail</w:t>
                            </w:r>
                            <w:r>
                              <w:rPr>
                                <w:color w:val="030303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submission</w:t>
                            </w:r>
                            <w:r>
                              <w:rPr>
                                <w:color w:val="131313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030303"/>
                                <w:spacing w:val="1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Determination</w:t>
                            </w:r>
                            <w:r>
                              <w:rPr>
                                <w:color w:val="030303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A2A2A"/>
                                <w:w w:val="105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2A2A2A"/>
                                <w:spacing w:val="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Need"</w:t>
                            </w:r>
                            <w:r>
                              <w:rPr>
                                <w:color w:val="030303"/>
                                <w:spacing w:val="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button</w:t>
                            </w:r>
                            <w:r>
                              <w:rPr>
                                <w:color w:val="484848"/>
                                <w:w w:val="105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25" o:spid="_x0000_s1174" type="#_x0000_t202" style="width:763.8pt;height: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" filled="f" strokeweight=".3pt">
                <v:textbox inset="0,0,0,0">
                  <w:txbxContent>
                    <w:p w:rsidR="009D2E31" w:rsidRDefault="00F73B9F">
                      <w:pPr>
                        <w:spacing w:line="137" w:lineRule="exact"/>
                        <w:ind w:left="759" w:right="723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sz w:val="14"/>
                        </w:rPr>
                        <w:t>When</w:t>
                      </w:r>
                      <w:r>
                        <w:rPr>
                          <w:color w:val="FFFFFF"/>
                          <w:spacing w:val="13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document</w:t>
                      </w:r>
                      <w:r>
                        <w:rPr>
                          <w:color w:val="FFFFFF"/>
                          <w:spacing w:val="29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is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complete</w:t>
                      </w:r>
                      <w:r>
                        <w:rPr>
                          <w:color w:val="FFFFFF"/>
                          <w:spacing w:val="9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click</w:t>
                      </w:r>
                      <w:r>
                        <w:rPr>
                          <w:color w:val="131313"/>
                          <w:spacing w:val="12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on</w:t>
                      </w:r>
                      <w:r>
                        <w:rPr>
                          <w:color w:val="131313"/>
                          <w:spacing w:val="26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"document</w:t>
                      </w:r>
                      <w:r>
                        <w:rPr>
                          <w:color w:val="030303"/>
                          <w:spacing w:val="2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is</w:t>
                      </w:r>
                      <w:r>
                        <w:rPr>
                          <w:color w:val="131313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ready</w:t>
                      </w:r>
                      <w:r>
                        <w:rPr>
                          <w:color w:val="131313"/>
                          <w:spacing w:val="14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to</w:t>
                      </w:r>
                      <w:r>
                        <w:rPr>
                          <w:color w:val="131313"/>
                          <w:spacing w:val="31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file".</w:t>
                      </w:r>
                      <w:r>
                        <w:rPr>
                          <w:color w:val="131313"/>
                          <w:spacing w:val="41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This</w:t>
                      </w:r>
                      <w:r>
                        <w:rPr>
                          <w:color w:val="030303"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color w:val="2A2A2A"/>
                          <w:sz w:val="14"/>
                        </w:rPr>
                        <w:t>will</w:t>
                      </w:r>
                      <w:r>
                        <w:rPr>
                          <w:color w:val="2A2A2A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lock</w:t>
                      </w:r>
                      <w:r>
                        <w:rPr>
                          <w:color w:val="030303"/>
                          <w:spacing w:val="12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in</w:t>
                      </w:r>
                      <w:r>
                        <w:rPr>
                          <w:color w:val="131313"/>
                          <w:spacing w:val="17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the</w:t>
                      </w:r>
                      <w:r>
                        <w:rPr>
                          <w:color w:val="030303"/>
                          <w:spacing w:val="31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responses</w:t>
                      </w:r>
                      <w:r>
                        <w:rPr>
                          <w:color w:val="131313"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and</w:t>
                      </w:r>
                      <w:r>
                        <w:rPr>
                          <w:color w:val="131313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date</w:t>
                      </w:r>
                      <w:r>
                        <w:rPr>
                          <w:color w:val="131313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and</w:t>
                      </w:r>
                      <w:r>
                        <w:rPr>
                          <w:color w:val="131313"/>
                          <w:spacing w:val="10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time</w:t>
                      </w:r>
                      <w:r>
                        <w:rPr>
                          <w:color w:val="131313"/>
                          <w:spacing w:val="10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stamp</w:t>
                      </w:r>
                      <w:r>
                        <w:rPr>
                          <w:color w:val="131313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the</w:t>
                      </w:r>
                      <w:r>
                        <w:rPr>
                          <w:color w:val="131313"/>
                          <w:spacing w:val="30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form.</w:t>
                      </w:r>
                      <w:r>
                        <w:rPr>
                          <w:color w:val="131313"/>
                          <w:spacing w:val="39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To</w:t>
                      </w:r>
                      <w:r>
                        <w:rPr>
                          <w:color w:val="030303"/>
                          <w:spacing w:val="9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make</w:t>
                      </w:r>
                      <w:r>
                        <w:rPr>
                          <w:color w:val="131313"/>
                          <w:spacing w:val="10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changes</w:t>
                      </w:r>
                      <w:r>
                        <w:rPr>
                          <w:color w:val="131313"/>
                          <w:spacing w:val="12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to</w:t>
                      </w:r>
                      <w:r>
                        <w:rPr>
                          <w:color w:val="030303"/>
                          <w:spacing w:val="4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the</w:t>
                      </w:r>
                      <w:r>
                        <w:rPr>
                          <w:color w:val="131313"/>
                          <w:spacing w:val="32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document</w:t>
                      </w:r>
                      <w:r>
                        <w:rPr>
                          <w:color w:val="131313"/>
                          <w:spacing w:val="29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un-check</w:t>
                      </w:r>
                      <w:r>
                        <w:rPr>
                          <w:color w:val="131313"/>
                          <w:spacing w:val="19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the</w:t>
                      </w:r>
                      <w:r>
                        <w:rPr>
                          <w:color w:val="131313"/>
                          <w:spacing w:val="37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"document</w:t>
                      </w:r>
                      <w:r>
                        <w:rPr>
                          <w:color w:val="030303"/>
                          <w:spacing w:val="33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is</w:t>
                      </w:r>
                      <w:r>
                        <w:rPr>
                          <w:color w:val="131313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ready</w:t>
                      </w:r>
                      <w:r>
                        <w:rPr>
                          <w:color w:val="131313"/>
                          <w:spacing w:val="13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to</w:t>
                      </w:r>
                      <w:r>
                        <w:rPr>
                          <w:color w:val="030303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file"</w:t>
                      </w:r>
                      <w:r>
                        <w:rPr>
                          <w:color w:val="131313"/>
                          <w:spacing w:val="14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box.</w:t>
                      </w:r>
                    </w:p>
                    <w:p w:rsidR="009D2E31" w:rsidRDefault="00F73B9F">
                      <w:pPr>
                        <w:spacing w:before="31"/>
                        <w:ind w:left="760" w:right="723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030303"/>
                          <w:w w:val="105"/>
                          <w:sz w:val="14"/>
                        </w:rPr>
                        <w:t>Edit</w:t>
                      </w:r>
                      <w:r>
                        <w:rPr>
                          <w:color w:val="030303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document</w:t>
                      </w:r>
                      <w:r>
                        <w:rPr>
                          <w:color w:val="131313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then</w:t>
                      </w:r>
                      <w:r>
                        <w:rPr>
                          <w:color w:val="030303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lock</w:t>
                      </w:r>
                      <w:r>
                        <w:rPr>
                          <w:color w:val="030303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file</w:t>
                      </w:r>
                      <w:r>
                        <w:rPr>
                          <w:color w:val="030303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 xml:space="preserve">and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submit</w:t>
                      </w:r>
                      <w:r>
                        <w:rPr>
                          <w:color w:val="030303"/>
                          <w:spacing w:val="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Keep</w:t>
                      </w:r>
                      <w:r>
                        <w:rPr>
                          <w:color w:val="131313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color w:val="131313"/>
                          <w:spacing w:val="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copy</w:t>
                      </w:r>
                      <w:r>
                        <w:rPr>
                          <w:color w:val="131313"/>
                          <w:spacing w:val="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for</w:t>
                      </w:r>
                      <w:r>
                        <w:rPr>
                          <w:color w:val="131313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your</w:t>
                      </w:r>
                      <w:r>
                        <w:rPr>
                          <w:color w:val="131313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records.</w:t>
                      </w:r>
                      <w:r>
                        <w:rPr>
                          <w:color w:val="131313"/>
                          <w:spacing w:val="2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Click</w:t>
                      </w:r>
                      <w:r>
                        <w:rPr>
                          <w:color w:val="131313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on</w:t>
                      </w:r>
                      <w:r>
                        <w:rPr>
                          <w:color w:val="131313"/>
                          <w:spacing w:val="1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the</w:t>
                      </w:r>
                      <w:r>
                        <w:rPr>
                          <w:color w:val="030303"/>
                          <w:spacing w:val="2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"Save"</w:t>
                      </w:r>
                      <w:r>
                        <w:rPr>
                          <w:color w:val="131313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button</w:t>
                      </w:r>
                      <w:r>
                        <w:rPr>
                          <w:color w:val="131313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at</w:t>
                      </w:r>
                      <w:r>
                        <w:rPr>
                          <w:color w:val="131313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the</w:t>
                      </w:r>
                      <w:r>
                        <w:rPr>
                          <w:color w:val="030303"/>
                          <w:spacing w:val="-1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bottom</w:t>
                      </w:r>
                      <w:r>
                        <w:rPr>
                          <w:color w:val="131313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of</w:t>
                      </w:r>
                      <w:r>
                        <w:rPr>
                          <w:color w:val="131313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the</w:t>
                      </w:r>
                      <w:r>
                        <w:rPr>
                          <w:color w:val="030303"/>
                          <w:spacing w:val="-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page.</w:t>
                      </w:r>
                    </w:p>
                    <w:p w:rsidR="009D2E31" w:rsidRDefault="00F73B9F">
                      <w:pPr>
                        <w:spacing w:before="132"/>
                        <w:ind w:left="764" w:right="723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030303"/>
                          <w:w w:val="105"/>
                          <w:sz w:val="14"/>
                        </w:rPr>
                        <w:t>To</w:t>
                      </w:r>
                      <w:r>
                        <w:rPr>
                          <w:color w:val="030303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submit</w:t>
                      </w:r>
                      <w:r>
                        <w:rPr>
                          <w:color w:val="131313"/>
                          <w:spacing w:val="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the</w:t>
                      </w:r>
                      <w:r>
                        <w:rPr>
                          <w:color w:val="030303"/>
                          <w:spacing w:val="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application</w:t>
                      </w:r>
                      <w:r>
                        <w:rPr>
                          <w:color w:val="131313"/>
                          <w:spacing w:val="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electronically,</w:t>
                      </w:r>
                      <w:r>
                        <w:rPr>
                          <w:color w:val="131313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click on</w:t>
                      </w:r>
                      <w:r>
                        <w:rPr>
                          <w:color w:val="131313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the"E-mail</w:t>
                      </w:r>
                      <w:r>
                        <w:rPr>
                          <w:color w:val="030303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submission</w:t>
                      </w:r>
                      <w:r>
                        <w:rPr>
                          <w:color w:val="131313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to</w:t>
                      </w:r>
                      <w:r>
                        <w:rPr>
                          <w:color w:val="030303"/>
                          <w:spacing w:val="1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Determination</w:t>
                      </w:r>
                      <w:r>
                        <w:rPr>
                          <w:color w:val="030303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2A2A2A"/>
                          <w:w w:val="105"/>
                          <w:sz w:val="14"/>
                        </w:rPr>
                        <w:t>of</w:t>
                      </w:r>
                      <w:r>
                        <w:rPr>
                          <w:color w:val="2A2A2A"/>
                          <w:spacing w:val="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Need"</w:t>
                      </w:r>
                      <w:r>
                        <w:rPr>
                          <w:color w:val="030303"/>
                          <w:spacing w:val="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button</w:t>
                      </w:r>
                      <w:r>
                        <w:rPr>
                          <w:color w:val="484848"/>
                          <w:w w:val="105"/>
                          <w:sz w:val="14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2E31" w:rsidRDefault="009D2E31">
      <w:pPr>
        <w:rPr>
          <w:rFonts w:ascii="Calibri"/>
        </w:rPr>
        <w:sectPr w:rsidR="009D2E31">
          <w:footerReference w:type="default" r:id="rId69"/>
          <w:pgSz w:w="15840" w:h="12240" w:orient="landscape"/>
          <w:pgMar w:top="1140" w:right="120" w:bottom="280" w:left="120" w:header="0" w:footer="0" w:gutter="0"/>
          <w:cols w:space="720"/>
        </w:sectPr>
      </w:pPr>
    </w:p>
    <w:p w:rsidR="009D2E31" w:rsidRDefault="00477E12">
      <w:pPr>
        <w:tabs>
          <w:tab w:val="left" w:pos="6688"/>
        </w:tabs>
        <w:spacing w:line="405" w:lineRule="exact"/>
        <w:ind w:left="4217"/>
        <w:rPr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63840" behindDoc="1" locked="0" layoutInCell="1" allowOverlap="1">
                <wp:simplePos x="0" y="0"/>
                <wp:positionH relativeFrom="page">
                  <wp:posOffset>4384675</wp:posOffset>
                </wp:positionH>
                <wp:positionV relativeFrom="paragraph">
                  <wp:posOffset>22860</wp:posOffset>
                </wp:positionV>
                <wp:extent cx="2950845" cy="515620"/>
                <wp:effectExtent l="0" t="0" r="0" b="0"/>
                <wp:wrapNone/>
                <wp:docPr id="843" name="docshapegroup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0845" cy="515620"/>
                          <a:chOff x="6905" y="36"/>
                          <a:chExt cx="4647" cy="812"/>
                        </a:xfrm>
                      </wpg:grpSpPr>
                      <wps:wsp>
                        <wps:cNvPr id="844" name="docshape227"/>
                        <wps:cNvSpPr>
                          <a:spLocks noChangeArrowheads="1"/>
                        </wps:cNvSpPr>
                        <wps:spPr bwMode="auto">
                          <a:xfrm>
                            <a:off x="8750" y="36"/>
                            <a:ext cx="2801" cy="356"/>
                          </a:xfrm>
                          <a:prstGeom prst="rect">
                            <a:avLst/>
                          </a:prstGeom>
                          <a:solidFill>
                            <a:srgbClr val="C5FF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docshape228"/>
                        <wps:cNvSpPr>
                          <a:spLocks/>
                        </wps:cNvSpPr>
                        <wps:spPr bwMode="auto">
                          <a:xfrm>
                            <a:off x="9993" y="82"/>
                            <a:ext cx="1512" cy="262"/>
                          </a:xfrm>
                          <a:custGeom>
                            <a:avLst/>
                            <a:gdLst>
                              <a:gd name="T0" fmla="+- 0 11506 9994"/>
                              <a:gd name="T1" fmla="*/ T0 w 1512"/>
                              <a:gd name="T2" fmla="+- 0 82 82"/>
                              <a:gd name="T3" fmla="*/ 82 h 262"/>
                              <a:gd name="T4" fmla="+- 0 11496 9994"/>
                              <a:gd name="T5" fmla="*/ T4 w 1512"/>
                              <a:gd name="T6" fmla="+- 0 82 82"/>
                              <a:gd name="T7" fmla="*/ 82 h 262"/>
                              <a:gd name="T8" fmla="+- 0 11496 9994"/>
                              <a:gd name="T9" fmla="*/ T8 w 1512"/>
                              <a:gd name="T10" fmla="+- 0 92 82"/>
                              <a:gd name="T11" fmla="*/ 92 h 262"/>
                              <a:gd name="T12" fmla="+- 0 11496 9994"/>
                              <a:gd name="T13" fmla="*/ T12 w 1512"/>
                              <a:gd name="T14" fmla="+- 0 336 82"/>
                              <a:gd name="T15" fmla="*/ 336 h 262"/>
                              <a:gd name="T16" fmla="+- 0 10001 9994"/>
                              <a:gd name="T17" fmla="*/ T16 w 1512"/>
                              <a:gd name="T18" fmla="+- 0 336 82"/>
                              <a:gd name="T19" fmla="*/ 336 h 262"/>
                              <a:gd name="T20" fmla="+- 0 10001 9994"/>
                              <a:gd name="T21" fmla="*/ T20 w 1512"/>
                              <a:gd name="T22" fmla="+- 0 92 82"/>
                              <a:gd name="T23" fmla="*/ 92 h 262"/>
                              <a:gd name="T24" fmla="+- 0 11496 9994"/>
                              <a:gd name="T25" fmla="*/ T24 w 1512"/>
                              <a:gd name="T26" fmla="+- 0 92 82"/>
                              <a:gd name="T27" fmla="*/ 92 h 262"/>
                              <a:gd name="T28" fmla="+- 0 11496 9994"/>
                              <a:gd name="T29" fmla="*/ T28 w 1512"/>
                              <a:gd name="T30" fmla="+- 0 82 82"/>
                              <a:gd name="T31" fmla="*/ 82 h 262"/>
                              <a:gd name="T32" fmla="+- 0 9994 9994"/>
                              <a:gd name="T33" fmla="*/ T32 w 1512"/>
                              <a:gd name="T34" fmla="+- 0 82 82"/>
                              <a:gd name="T35" fmla="*/ 82 h 262"/>
                              <a:gd name="T36" fmla="+- 0 9994 9994"/>
                              <a:gd name="T37" fmla="*/ T36 w 1512"/>
                              <a:gd name="T38" fmla="+- 0 344 82"/>
                              <a:gd name="T39" fmla="*/ 344 h 262"/>
                              <a:gd name="T40" fmla="+- 0 11506 9994"/>
                              <a:gd name="T41" fmla="*/ T40 w 1512"/>
                              <a:gd name="T42" fmla="+- 0 344 82"/>
                              <a:gd name="T43" fmla="*/ 344 h 262"/>
                              <a:gd name="T44" fmla="+- 0 11506 9994"/>
                              <a:gd name="T45" fmla="*/ T44 w 1512"/>
                              <a:gd name="T46" fmla="+- 0 82 82"/>
                              <a:gd name="T47" fmla="*/ 82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512" h="262">
                                <a:moveTo>
                                  <a:pt x="1512" y="0"/>
                                </a:moveTo>
                                <a:lnTo>
                                  <a:pt x="1502" y="0"/>
                                </a:lnTo>
                                <a:lnTo>
                                  <a:pt x="1502" y="10"/>
                                </a:lnTo>
                                <a:lnTo>
                                  <a:pt x="1502" y="254"/>
                                </a:lnTo>
                                <a:lnTo>
                                  <a:pt x="7" y="254"/>
                                </a:lnTo>
                                <a:lnTo>
                                  <a:pt x="7" y="10"/>
                                </a:lnTo>
                                <a:lnTo>
                                  <a:pt x="1502" y="10"/>
                                </a:lnTo>
                                <a:lnTo>
                                  <a:pt x="15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"/>
                                </a:lnTo>
                                <a:lnTo>
                                  <a:pt x="1512" y="262"/>
                                </a:lnTo>
                                <a:lnTo>
                                  <a:pt x="1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docshape229"/>
                        <wps:cNvSpPr>
                          <a:spLocks/>
                        </wps:cNvSpPr>
                        <wps:spPr bwMode="auto">
                          <a:xfrm>
                            <a:off x="10000" y="91"/>
                            <a:ext cx="1496" cy="245"/>
                          </a:xfrm>
                          <a:custGeom>
                            <a:avLst/>
                            <a:gdLst>
                              <a:gd name="T0" fmla="+- 0 10001 10001"/>
                              <a:gd name="T1" fmla="*/ T0 w 1496"/>
                              <a:gd name="T2" fmla="+- 0 336 92"/>
                              <a:gd name="T3" fmla="*/ 336 h 245"/>
                              <a:gd name="T4" fmla="+- 0 10001 10001"/>
                              <a:gd name="T5" fmla="*/ T4 w 1496"/>
                              <a:gd name="T6" fmla="+- 0 92 92"/>
                              <a:gd name="T7" fmla="*/ 92 h 245"/>
                              <a:gd name="T8" fmla="+- 0 11496 10001"/>
                              <a:gd name="T9" fmla="*/ T8 w 1496"/>
                              <a:gd name="T10" fmla="+- 0 92 92"/>
                              <a:gd name="T11" fmla="*/ 92 h 245"/>
                              <a:gd name="T12" fmla="+- 0 11489 10001"/>
                              <a:gd name="T13" fmla="*/ T12 w 1496"/>
                              <a:gd name="T14" fmla="+- 0 99 92"/>
                              <a:gd name="T15" fmla="*/ 99 h 245"/>
                              <a:gd name="T16" fmla="+- 0 10010 10001"/>
                              <a:gd name="T17" fmla="*/ T16 w 1496"/>
                              <a:gd name="T18" fmla="+- 0 99 92"/>
                              <a:gd name="T19" fmla="*/ 99 h 245"/>
                              <a:gd name="T20" fmla="+- 0 10010 10001"/>
                              <a:gd name="T21" fmla="*/ T20 w 1496"/>
                              <a:gd name="T22" fmla="+- 0 329 92"/>
                              <a:gd name="T23" fmla="*/ 329 h 245"/>
                              <a:gd name="T24" fmla="+- 0 10001 10001"/>
                              <a:gd name="T25" fmla="*/ T24 w 1496"/>
                              <a:gd name="T26" fmla="+- 0 336 92"/>
                              <a:gd name="T27" fmla="*/ 336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96" h="245">
                                <a:moveTo>
                                  <a:pt x="0" y="244"/>
                                </a:moveTo>
                                <a:lnTo>
                                  <a:pt x="0" y="0"/>
                                </a:lnTo>
                                <a:lnTo>
                                  <a:pt x="1495" y="0"/>
                                </a:lnTo>
                                <a:lnTo>
                                  <a:pt x="1488" y="7"/>
                                </a:lnTo>
                                <a:lnTo>
                                  <a:pt x="9" y="7"/>
                                </a:lnTo>
                                <a:lnTo>
                                  <a:pt x="9" y="237"/>
                                </a:lnTo>
                                <a:lnTo>
                                  <a:pt x="0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docshape230"/>
                        <wps:cNvSpPr>
                          <a:spLocks/>
                        </wps:cNvSpPr>
                        <wps:spPr bwMode="auto">
                          <a:xfrm>
                            <a:off x="6904" y="91"/>
                            <a:ext cx="4592" cy="756"/>
                          </a:xfrm>
                          <a:custGeom>
                            <a:avLst/>
                            <a:gdLst>
                              <a:gd name="T0" fmla="+- 0 8935 6905"/>
                              <a:gd name="T1" fmla="*/ T0 w 4592"/>
                              <a:gd name="T2" fmla="+- 0 440 92"/>
                              <a:gd name="T3" fmla="*/ 440 h 756"/>
                              <a:gd name="T4" fmla="+- 0 6905 6905"/>
                              <a:gd name="T5" fmla="*/ T4 w 4592"/>
                              <a:gd name="T6" fmla="+- 0 440 92"/>
                              <a:gd name="T7" fmla="*/ 440 h 756"/>
                              <a:gd name="T8" fmla="+- 0 6905 6905"/>
                              <a:gd name="T9" fmla="*/ T8 w 4592"/>
                              <a:gd name="T10" fmla="+- 0 848 92"/>
                              <a:gd name="T11" fmla="*/ 848 h 756"/>
                              <a:gd name="T12" fmla="+- 0 8935 6905"/>
                              <a:gd name="T13" fmla="*/ T12 w 4592"/>
                              <a:gd name="T14" fmla="+- 0 848 92"/>
                              <a:gd name="T15" fmla="*/ 848 h 756"/>
                              <a:gd name="T16" fmla="+- 0 8935 6905"/>
                              <a:gd name="T17" fmla="*/ T16 w 4592"/>
                              <a:gd name="T18" fmla="+- 0 440 92"/>
                              <a:gd name="T19" fmla="*/ 440 h 756"/>
                              <a:gd name="T20" fmla="+- 0 11496 6905"/>
                              <a:gd name="T21" fmla="*/ T20 w 4592"/>
                              <a:gd name="T22" fmla="+- 0 92 92"/>
                              <a:gd name="T23" fmla="*/ 92 h 756"/>
                              <a:gd name="T24" fmla="+- 0 11489 6905"/>
                              <a:gd name="T25" fmla="*/ T24 w 4592"/>
                              <a:gd name="T26" fmla="+- 0 99 92"/>
                              <a:gd name="T27" fmla="*/ 99 h 756"/>
                              <a:gd name="T28" fmla="+- 0 11489 6905"/>
                              <a:gd name="T29" fmla="*/ T28 w 4592"/>
                              <a:gd name="T30" fmla="+- 0 329 92"/>
                              <a:gd name="T31" fmla="*/ 329 h 756"/>
                              <a:gd name="T32" fmla="+- 0 10010 6905"/>
                              <a:gd name="T33" fmla="*/ T32 w 4592"/>
                              <a:gd name="T34" fmla="+- 0 329 92"/>
                              <a:gd name="T35" fmla="*/ 329 h 756"/>
                              <a:gd name="T36" fmla="+- 0 10001 6905"/>
                              <a:gd name="T37" fmla="*/ T36 w 4592"/>
                              <a:gd name="T38" fmla="+- 0 336 92"/>
                              <a:gd name="T39" fmla="*/ 336 h 756"/>
                              <a:gd name="T40" fmla="+- 0 11496 6905"/>
                              <a:gd name="T41" fmla="*/ T40 w 4592"/>
                              <a:gd name="T42" fmla="+- 0 336 92"/>
                              <a:gd name="T43" fmla="*/ 336 h 756"/>
                              <a:gd name="T44" fmla="+- 0 11496 6905"/>
                              <a:gd name="T45" fmla="*/ T44 w 4592"/>
                              <a:gd name="T46" fmla="+- 0 92 92"/>
                              <a:gd name="T47" fmla="*/ 92 h 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92" h="756">
                                <a:moveTo>
                                  <a:pt x="2030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756"/>
                                </a:lnTo>
                                <a:lnTo>
                                  <a:pt x="2030" y="756"/>
                                </a:lnTo>
                                <a:lnTo>
                                  <a:pt x="2030" y="348"/>
                                </a:lnTo>
                                <a:close/>
                                <a:moveTo>
                                  <a:pt x="4591" y="0"/>
                                </a:moveTo>
                                <a:lnTo>
                                  <a:pt x="4584" y="7"/>
                                </a:lnTo>
                                <a:lnTo>
                                  <a:pt x="4584" y="237"/>
                                </a:lnTo>
                                <a:lnTo>
                                  <a:pt x="3105" y="237"/>
                                </a:lnTo>
                                <a:lnTo>
                                  <a:pt x="3096" y="244"/>
                                </a:lnTo>
                                <a:lnTo>
                                  <a:pt x="4591" y="244"/>
                                </a:lnTo>
                                <a:lnTo>
                                  <a:pt x="4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docshape231"/>
                        <wps:cNvSpPr>
                          <a:spLocks/>
                        </wps:cNvSpPr>
                        <wps:spPr bwMode="auto">
                          <a:xfrm>
                            <a:off x="6907" y="439"/>
                            <a:ext cx="2026" cy="406"/>
                          </a:xfrm>
                          <a:custGeom>
                            <a:avLst/>
                            <a:gdLst>
                              <a:gd name="T0" fmla="+- 0 8933 6907"/>
                              <a:gd name="T1" fmla="*/ T0 w 2026"/>
                              <a:gd name="T2" fmla="+- 0 440 440"/>
                              <a:gd name="T3" fmla="*/ 440 h 406"/>
                              <a:gd name="T4" fmla="+- 0 8926 6907"/>
                              <a:gd name="T5" fmla="*/ T4 w 2026"/>
                              <a:gd name="T6" fmla="+- 0 440 440"/>
                              <a:gd name="T7" fmla="*/ 440 h 406"/>
                              <a:gd name="T8" fmla="+- 0 8926 6907"/>
                              <a:gd name="T9" fmla="*/ T8 w 2026"/>
                              <a:gd name="T10" fmla="+- 0 447 440"/>
                              <a:gd name="T11" fmla="*/ 447 h 406"/>
                              <a:gd name="T12" fmla="+- 0 8926 6907"/>
                              <a:gd name="T13" fmla="*/ T12 w 2026"/>
                              <a:gd name="T14" fmla="+- 0 838 440"/>
                              <a:gd name="T15" fmla="*/ 838 h 406"/>
                              <a:gd name="T16" fmla="+- 0 6914 6907"/>
                              <a:gd name="T17" fmla="*/ T16 w 2026"/>
                              <a:gd name="T18" fmla="+- 0 838 440"/>
                              <a:gd name="T19" fmla="*/ 838 h 406"/>
                              <a:gd name="T20" fmla="+- 0 6914 6907"/>
                              <a:gd name="T21" fmla="*/ T20 w 2026"/>
                              <a:gd name="T22" fmla="+- 0 447 440"/>
                              <a:gd name="T23" fmla="*/ 447 h 406"/>
                              <a:gd name="T24" fmla="+- 0 8926 6907"/>
                              <a:gd name="T25" fmla="*/ T24 w 2026"/>
                              <a:gd name="T26" fmla="+- 0 447 440"/>
                              <a:gd name="T27" fmla="*/ 447 h 406"/>
                              <a:gd name="T28" fmla="+- 0 8926 6907"/>
                              <a:gd name="T29" fmla="*/ T28 w 2026"/>
                              <a:gd name="T30" fmla="+- 0 440 440"/>
                              <a:gd name="T31" fmla="*/ 440 h 406"/>
                              <a:gd name="T32" fmla="+- 0 6907 6907"/>
                              <a:gd name="T33" fmla="*/ T32 w 2026"/>
                              <a:gd name="T34" fmla="+- 0 440 440"/>
                              <a:gd name="T35" fmla="*/ 440 h 406"/>
                              <a:gd name="T36" fmla="+- 0 6907 6907"/>
                              <a:gd name="T37" fmla="*/ T36 w 2026"/>
                              <a:gd name="T38" fmla="+- 0 845 440"/>
                              <a:gd name="T39" fmla="*/ 845 h 406"/>
                              <a:gd name="T40" fmla="+- 0 8933 6907"/>
                              <a:gd name="T41" fmla="*/ T40 w 2026"/>
                              <a:gd name="T42" fmla="+- 0 845 440"/>
                              <a:gd name="T43" fmla="*/ 845 h 406"/>
                              <a:gd name="T44" fmla="+- 0 8933 6907"/>
                              <a:gd name="T45" fmla="*/ T44 w 2026"/>
                              <a:gd name="T46" fmla="+- 0 440 440"/>
                              <a:gd name="T47" fmla="*/ 440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26" h="406">
                                <a:moveTo>
                                  <a:pt x="2026" y="0"/>
                                </a:moveTo>
                                <a:lnTo>
                                  <a:pt x="2019" y="0"/>
                                </a:lnTo>
                                <a:lnTo>
                                  <a:pt x="2019" y="7"/>
                                </a:lnTo>
                                <a:lnTo>
                                  <a:pt x="2019" y="398"/>
                                </a:lnTo>
                                <a:lnTo>
                                  <a:pt x="7" y="398"/>
                                </a:lnTo>
                                <a:lnTo>
                                  <a:pt x="7" y="7"/>
                                </a:lnTo>
                                <a:lnTo>
                                  <a:pt x="2019" y="7"/>
                                </a:lnTo>
                                <a:lnTo>
                                  <a:pt x="20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5"/>
                                </a:lnTo>
                                <a:lnTo>
                                  <a:pt x="2026" y="405"/>
                                </a:lnTo>
                                <a:lnTo>
                                  <a:pt x="2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docshape232"/>
                        <wps:cNvSpPr>
                          <a:spLocks/>
                        </wps:cNvSpPr>
                        <wps:spPr bwMode="auto">
                          <a:xfrm>
                            <a:off x="6914" y="446"/>
                            <a:ext cx="2012" cy="392"/>
                          </a:xfrm>
                          <a:custGeom>
                            <a:avLst/>
                            <a:gdLst>
                              <a:gd name="T0" fmla="+- 0 6914 6914"/>
                              <a:gd name="T1" fmla="*/ T0 w 2012"/>
                              <a:gd name="T2" fmla="+- 0 838 447"/>
                              <a:gd name="T3" fmla="*/ 838 h 392"/>
                              <a:gd name="T4" fmla="+- 0 6914 6914"/>
                              <a:gd name="T5" fmla="*/ T4 w 2012"/>
                              <a:gd name="T6" fmla="+- 0 447 447"/>
                              <a:gd name="T7" fmla="*/ 447 h 392"/>
                              <a:gd name="T8" fmla="+- 0 8926 6914"/>
                              <a:gd name="T9" fmla="*/ T8 w 2012"/>
                              <a:gd name="T10" fmla="+- 0 447 447"/>
                              <a:gd name="T11" fmla="*/ 447 h 392"/>
                              <a:gd name="T12" fmla="+- 0 8918 6914"/>
                              <a:gd name="T13" fmla="*/ T12 w 2012"/>
                              <a:gd name="T14" fmla="+- 0 456 447"/>
                              <a:gd name="T15" fmla="*/ 456 h 392"/>
                              <a:gd name="T16" fmla="+- 0 6922 6914"/>
                              <a:gd name="T17" fmla="*/ T16 w 2012"/>
                              <a:gd name="T18" fmla="+- 0 456 447"/>
                              <a:gd name="T19" fmla="*/ 456 h 392"/>
                              <a:gd name="T20" fmla="+- 0 6922 6914"/>
                              <a:gd name="T21" fmla="*/ T20 w 2012"/>
                              <a:gd name="T22" fmla="+- 0 831 447"/>
                              <a:gd name="T23" fmla="*/ 831 h 392"/>
                              <a:gd name="T24" fmla="+- 0 6914 6914"/>
                              <a:gd name="T25" fmla="*/ T24 w 2012"/>
                              <a:gd name="T26" fmla="+- 0 838 447"/>
                              <a:gd name="T27" fmla="*/ 838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12" h="392">
                                <a:moveTo>
                                  <a:pt x="0" y="391"/>
                                </a:moveTo>
                                <a:lnTo>
                                  <a:pt x="0" y="0"/>
                                </a:lnTo>
                                <a:lnTo>
                                  <a:pt x="2012" y="0"/>
                                </a:lnTo>
                                <a:lnTo>
                                  <a:pt x="2004" y="9"/>
                                </a:lnTo>
                                <a:lnTo>
                                  <a:pt x="8" y="9"/>
                                </a:lnTo>
                                <a:lnTo>
                                  <a:pt x="8" y="384"/>
                                </a:lnTo>
                                <a:lnTo>
                                  <a:pt x="0" y="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docshape233"/>
                        <wps:cNvSpPr>
                          <a:spLocks/>
                        </wps:cNvSpPr>
                        <wps:spPr bwMode="auto">
                          <a:xfrm>
                            <a:off x="6914" y="446"/>
                            <a:ext cx="2012" cy="392"/>
                          </a:xfrm>
                          <a:custGeom>
                            <a:avLst/>
                            <a:gdLst>
                              <a:gd name="T0" fmla="+- 0 6914 6914"/>
                              <a:gd name="T1" fmla="*/ T0 w 2012"/>
                              <a:gd name="T2" fmla="+- 0 838 447"/>
                              <a:gd name="T3" fmla="*/ 838 h 392"/>
                              <a:gd name="T4" fmla="+- 0 6922 6914"/>
                              <a:gd name="T5" fmla="*/ T4 w 2012"/>
                              <a:gd name="T6" fmla="+- 0 831 447"/>
                              <a:gd name="T7" fmla="*/ 831 h 392"/>
                              <a:gd name="T8" fmla="+- 0 8918 6914"/>
                              <a:gd name="T9" fmla="*/ T8 w 2012"/>
                              <a:gd name="T10" fmla="+- 0 831 447"/>
                              <a:gd name="T11" fmla="*/ 831 h 392"/>
                              <a:gd name="T12" fmla="+- 0 8918 6914"/>
                              <a:gd name="T13" fmla="*/ T12 w 2012"/>
                              <a:gd name="T14" fmla="+- 0 456 447"/>
                              <a:gd name="T15" fmla="*/ 456 h 392"/>
                              <a:gd name="T16" fmla="+- 0 8926 6914"/>
                              <a:gd name="T17" fmla="*/ T16 w 2012"/>
                              <a:gd name="T18" fmla="+- 0 447 447"/>
                              <a:gd name="T19" fmla="*/ 447 h 392"/>
                              <a:gd name="T20" fmla="+- 0 8926 6914"/>
                              <a:gd name="T21" fmla="*/ T20 w 2012"/>
                              <a:gd name="T22" fmla="+- 0 838 447"/>
                              <a:gd name="T23" fmla="*/ 838 h 392"/>
                              <a:gd name="T24" fmla="+- 0 6914 6914"/>
                              <a:gd name="T25" fmla="*/ T24 w 2012"/>
                              <a:gd name="T26" fmla="+- 0 838 447"/>
                              <a:gd name="T27" fmla="*/ 838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12" h="392">
                                <a:moveTo>
                                  <a:pt x="0" y="391"/>
                                </a:moveTo>
                                <a:lnTo>
                                  <a:pt x="8" y="384"/>
                                </a:lnTo>
                                <a:lnTo>
                                  <a:pt x="2004" y="384"/>
                                </a:lnTo>
                                <a:lnTo>
                                  <a:pt x="2004" y="9"/>
                                </a:lnTo>
                                <a:lnTo>
                                  <a:pt x="2012" y="0"/>
                                </a:lnTo>
                                <a:lnTo>
                                  <a:pt x="2012" y="391"/>
                                </a:lnTo>
                                <a:lnTo>
                                  <a:pt x="0" y="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BF3B2" id="docshapegroup226" o:spid="_x0000_s1026" style="position:absolute;margin-left:345.25pt;margin-top:1.8pt;width:232.35pt;height:40.6pt;z-index:-24752640;mso-position-horizontal-relative:page" coordorigin="6905,36" coordsize="4647,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">
                <v:rect id="docshape227" o:spid="_x0000_s1027" style="position:absolute;left:8750;top:36;width:2801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" fillcolor="#c5ffc5" stroked="f"/>
                <v:shape id="docshape228" o:spid="_x0000_s1028" style="position:absolute;left:9993;top:82;width:1512;height:262;visibility:visible;mso-wrap-style:square;v-text-anchor:top" coordsize="151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" path="m1512,r-10,l1502,10r,244l7,254,7,10r1495,l1502,,,,,262r1512,l1512,xe" fillcolor="black" stroked="f">
                  <v:path arrowok="t" o:connecttype="custom" o:connectlocs="1512,82;1502,82;1502,92;1502,336;7,336;7,92;1502,92;1502,82;0,82;0,344;1512,344;1512,82" o:connectangles="0,0,0,0,0,0,0,0,0,0,0,0"/>
                </v:shape>
                <v:shape id="docshape229" o:spid="_x0000_s1029" style="position:absolute;left:10000;top:91;width:1496;height:245;visibility:visible;mso-wrap-style:square;v-text-anchor:top" coordsize="149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" path="m,244l,,1495,r-7,7l9,7r,230l,244xe" fillcolor="gray" stroked="f">
                  <v:path arrowok="t" o:connecttype="custom" o:connectlocs="0,336;0,92;1495,92;1488,99;9,99;9,329;0,336" o:connectangles="0,0,0,0,0,0,0"/>
                </v:shape>
                <v:shape id="docshape230" o:spid="_x0000_s1030" style="position:absolute;left:6904;top:91;width:4592;height:756;visibility:visible;mso-wrap-style:square;v-text-anchor:top" coordsize="4592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" path="m2030,348l,348,,756r2030,l2030,348xm4591,r-7,7l4584,237r-1479,l3096,244r1495,l4591,xe" fillcolor="#d3d0c7" stroked="f">
                  <v:path arrowok="t" o:connecttype="custom" o:connectlocs="2030,440;0,440;0,848;2030,848;2030,440;4591,92;4584,99;4584,329;3105,329;3096,336;4591,336;4591,92" o:connectangles="0,0,0,0,0,0,0,0,0,0,0,0"/>
                </v:shape>
                <v:shape id="docshape231" o:spid="_x0000_s1031" style="position:absolute;left:6907;top:439;width:2026;height:406;visibility:visible;mso-wrap-style:square;v-text-anchor:top" coordsize="2026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" path="m2026,r-7,l2019,7r,391l7,398,7,7r2012,l2019,,,,,405r2026,l2026,xe" fillcolor="black" stroked="f">
                  <v:path arrowok="t" o:connecttype="custom" o:connectlocs="2026,440;2019,440;2019,447;2019,838;7,838;7,447;2019,447;2019,440;0,440;0,845;2026,845;2026,440" o:connectangles="0,0,0,0,0,0,0,0,0,0,0,0"/>
                </v:shape>
                <v:shape id="docshape232" o:spid="_x0000_s1032" style="position:absolute;left:6914;top:446;width:2012;height:392;visibility:visible;mso-wrap-style:square;v-text-anchor:top" coordsize="2012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" path="m,391l,,2012,r-8,9l8,9r,375l,391xe" stroked="f">
                  <v:path arrowok="t" o:connecttype="custom" o:connectlocs="0,838;0,447;2012,447;2004,456;8,456;8,831;0,838" o:connectangles="0,0,0,0,0,0,0"/>
                </v:shape>
                <v:shape id="docshape233" o:spid="_x0000_s1033" style="position:absolute;left:6914;top:446;width:2012;height:392;visibility:visible;mso-wrap-style:square;v-text-anchor:top" coordsize="2012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" path="m,391r8,-7l2004,384r,-375l2012,r,391l,391xe" fillcolor="gray" stroked="f">
                  <v:path arrowok="t" o:connecttype="custom" o:connectlocs="0,838;8,831;2004,831;2004,456;2012,447;2012,838;0,838" o:connectangles="0,0,0,0,0,0,0"/>
                </v:shape>
                <w10:wrap anchorx="page"/>
              </v:group>
            </w:pict>
          </mc:Fallback>
        </mc:AlternateContent>
      </w:r>
      <w:r w:rsidR="00F73B9F">
        <w:rPr>
          <w:rFonts w:ascii="Times New Roman" w:hAnsi="Times New Roman"/>
          <w:b/>
          <w:color w:val="030303"/>
          <w:sz w:val="16"/>
        </w:rPr>
        <w:t>This</w:t>
      </w:r>
      <w:r w:rsidR="00F73B9F">
        <w:rPr>
          <w:rFonts w:ascii="Times New Roman" w:hAnsi="Times New Roman"/>
          <w:b/>
          <w:color w:val="030303"/>
          <w:spacing w:val="-10"/>
          <w:sz w:val="16"/>
        </w:rPr>
        <w:t xml:space="preserve"> </w:t>
      </w:r>
      <w:r w:rsidR="00F73B9F">
        <w:rPr>
          <w:rFonts w:ascii="Times New Roman" w:hAnsi="Times New Roman"/>
          <w:b/>
          <w:color w:val="030303"/>
          <w:sz w:val="16"/>
        </w:rPr>
        <w:t>document</w:t>
      </w:r>
      <w:r w:rsidR="00F73B9F">
        <w:rPr>
          <w:rFonts w:ascii="Times New Roman" w:hAnsi="Times New Roman"/>
          <w:b/>
          <w:color w:val="030303"/>
          <w:spacing w:val="14"/>
          <w:sz w:val="16"/>
        </w:rPr>
        <w:t xml:space="preserve"> </w:t>
      </w:r>
      <w:r w:rsidR="00F73B9F">
        <w:rPr>
          <w:rFonts w:ascii="Times New Roman" w:hAnsi="Times New Roman"/>
          <w:b/>
          <w:color w:val="131313"/>
          <w:sz w:val="16"/>
        </w:rPr>
        <w:t>is</w:t>
      </w:r>
      <w:r w:rsidR="00F73B9F">
        <w:rPr>
          <w:rFonts w:ascii="Times New Roman" w:hAnsi="Times New Roman"/>
          <w:b/>
          <w:color w:val="131313"/>
          <w:spacing w:val="-9"/>
          <w:sz w:val="16"/>
        </w:rPr>
        <w:t xml:space="preserve"> </w:t>
      </w:r>
      <w:r w:rsidR="00F73B9F">
        <w:rPr>
          <w:rFonts w:ascii="Times New Roman" w:hAnsi="Times New Roman"/>
          <w:b/>
          <w:color w:val="030303"/>
          <w:sz w:val="16"/>
        </w:rPr>
        <w:t>ready</w:t>
      </w:r>
      <w:r w:rsidR="00F73B9F">
        <w:rPr>
          <w:rFonts w:ascii="Times New Roman" w:hAnsi="Times New Roman"/>
          <w:b/>
          <w:color w:val="030303"/>
          <w:spacing w:val="-5"/>
          <w:sz w:val="16"/>
        </w:rPr>
        <w:t xml:space="preserve"> </w:t>
      </w:r>
      <w:r w:rsidR="00F73B9F">
        <w:rPr>
          <w:rFonts w:ascii="Times New Roman" w:hAnsi="Times New Roman"/>
          <w:b/>
          <w:color w:val="030303"/>
          <w:sz w:val="16"/>
        </w:rPr>
        <w:t>to</w:t>
      </w:r>
      <w:r w:rsidR="00F73B9F">
        <w:rPr>
          <w:rFonts w:ascii="Times New Roman" w:hAnsi="Times New Roman"/>
          <w:b/>
          <w:color w:val="030303"/>
          <w:spacing w:val="3"/>
          <w:sz w:val="16"/>
        </w:rPr>
        <w:t xml:space="preserve"> </w:t>
      </w:r>
      <w:r w:rsidR="00F73B9F">
        <w:rPr>
          <w:rFonts w:ascii="Times New Roman" w:hAnsi="Times New Roman"/>
          <w:b/>
          <w:color w:val="030303"/>
          <w:sz w:val="16"/>
        </w:rPr>
        <w:t>file:</w:t>
      </w:r>
      <w:r w:rsidR="00F73B9F">
        <w:rPr>
          <w:rFonts w:ascii="Times New Roman" w:hAnsi="Times New Roman"/>
          <w:b/>
          <w:color w:val="030303"/>
          <w:sz w:val="16"/>
        </w:rPr>
        <w:tab/>
      </w:r>
      <w:r w:rsidR="00F73B9F">
        <w:rPr>
          <w:color w:val="131313"/>
          <w:spacing w:val="-19"/>
          <w:w w:val="105"/>
          <w:position w:val="-9"/>
          <w:sz w:val="36"/>
        </w:rPr>
        <w:t>■</w:t>
      </w:r>
    </w:p>
    <w:p w:rsidR="009D2E31" w:rsidRDefault="00F73B9F">
      <w:pPr>
        <w:rPr>
          <w:sz w:val="16"/>
        </w:rPr>
      </w:pPr>
      <w:r>
        <w:br w:type="column"/>
      </w:r>
    </w:p>
    <w:p w:rsidR="009D2E31" w:rsidRDefault="009D2E31">
      <w:pPr>
        <w:pStyle w:val="BodyText"/>
        <w:spacing w:before="3"/>
        <w:rPr>
          <w:sz w:val="21"/>
        </w:rPr>
      </w:pPr>
    </w:p>
    <w:p w:rsidR="009D2E31" w:rsidRDefault="00F73B9F">
      <w:pPr>
        <w:spacing w:line="285" w:lineRule="auto"/>
        <w:ind w:left="115" w:firstLine="76"/>
        <w:rPr>
          <w:sz w:val="14"/>
        </w:rPr>
      </w:pPr>
      <w:r>
        <w:rPr>
          <w:color w:val="030303"/>
          <w:w w:val="105"/>
          <w:sz w:val="14"/>
        </w:rPr>
        <w:t xml:space="preserve">E-mail </w:t>
      </w:r>
      <w:r>
        <w:rPr>
          <w:color w:val="131313"/>
          <w:w w:val="105"/>
          <w:sz w:val="14"/>
        </w:rPr>
        <w:t xml:space="preserve">submission </w:t>
      </w:r>
      <w:r>
        <w:rPr>
          <w:color w:val="030303"/>
          <w:w w:val="105"/>
          <w:sz w:val="14"/>
        </w:rPr>
        <w:t>to</w:t>
      </w:r>
      <w:r>
        <w:rPr>
          <w:color w:val="030303"/>
          <w:spacing w:val="1"/>
          <w:w w:val="105"/>
          <w:sz w:val="14"/>
        </w:rPr>
        <w:t xml:space="preserve"> </w:t>
      </w:r>
      <w:r>
        <w:rPr>
          <w:color w:val="030303"/>
          <w:w w:val="105"/>
          <w:sz w:val="14"/>
        </w:rPr>
        <w:t>Determination</w:t>
      </w:r>
      <w:r>
        <w:rPr>
          <w:color w:val="030303"/>
          <w:spacing w:val="9"/>
          <w:w w:val="105"/>
          <w:sz w:val="14"/>
        </w:rPr>
        <w:t xml:space="preserve"> </w:t>
      </w:r>
      <w:r>
        <w:rPr>
          <w:color w:val="131313"/>
          <w:w w:val="105"/>
          <w:sz w:val="14"/>
        </w:rPr>
        <w:t>of</w:t>
      </w:r>
      <w:r>
        <w:rPr>
          <w:color w:val="131313"/>
          <w:spacing w:val="8"/>
          <w:w w:val="105"/>
          <w:sz w:val="14"/>
        </w:rPr>
        <w:t xml:space="preserve"> </w:t>
      </w:r>
      <w:r>
        <w:rPr>
          <w:color w:val="131313"/>
          <w:w w:val="105"/>
          <w:sz w:val="14"/>
        </w:rPr>
        <w:t>Need</w:t>
      </w:r>
    </w:p>
    <w:p w:rsidR="009D2E31" w:rsidRDefault="00F73B9F">
      <w:pPr>
        <w:spacing w:before="116"/>
        <w:ind w:left="83"/>
        <w:rPr>
          <w:sz w:val="14"/>
        </w:rPr>
      </w:pPr>
      <w:r>
        <w:br w:type="column"/>
      </w:r>
      <w:r>
        <w:rPr>
          <w:color w:val="030303"/>
          <w:w w:val="105"/>
          <w:sz w:val="14"/>
        </w:rPr>
        <w:t xml:space="preserve">Date/time </w:t>
      </w:r>
      <w:r>
        <w:rPr>
          <w:color w:val="131313"/>
          <w:w w:val="105"/>
          <w:sz w:val="14"/>
        </w:rPr>
        <w:t>Stamp:</w:t>
      </w:r>
      <w:r>
        <w:rPr>
          <w:color w:val="131313"/>
          <w:spacing w:val="32"/>
          <w:w w:val="105"/>
          <w:sz w:val="14"/>
        </w:rPr>
        <w:t xml:space="preserve"> </w:t>
      </w:r>
      <w:r>
        <w:rPr>
          <w:color w:val="131313"/>
          <w:w w:val="105"/>
          <w:sz w:val="14"/>
        </w:rPr>
        <w:t>09/29/2021</w:t>
      </w:r>
      <w:r>
        <w:rPr>
          <w:color w:val="131313"/>
          <w:spacing w:val="4"/>
          <w:w w:val="105"/>
          <w:sz w:val="14"/>
        </w:rPr>
        <w:t xml:space="preserve"> </w:t>
      </w:r>
      <w:r>
        <w:rPr>
          <w:color w:val="131313"/>
          <w:w w:val="105"/>
          <w:sz w:val="14"/>
        </w:rPr>
        <w:t>12</w:t>
      </w:r>
      <w:r>
        <w:rPr>
          <w:color w:val="484848"/>
          <w:w w:val="105"/>
          <w:sz w:val="14"/>
        </w:rPr>
        <w:t>:</w:t>
      </w:r>
      <w:r>
        <w:rPr>
          <w:color w:val="131313"/>
          <w:w w:val="105"/>
          <w:sz w:val="14"/>
        </w:rPr>
        <w:t>10</w:t>
      </w:r>
      <w:r>
        <w:rPr>
          <w:color w:val="131313"/>
          <w:spacing w:val="-8"/>
          <w:w w:val="105"/>
          <w:sz w:val="14"/>
        </w:rPr>
        <w:t xml:space="preserve"> </w:t>
      </w:r>
      <w:r>
        <w:rPr>
          <w:color w:val="131313"/>
          <w:w w:val="105"/>
          <w:sz w:val="14"/>
        </w:rPr>
        <w:t>pm</w:t>
      </w:r>
    </w:p>
    <w:p w:rsidR="009D2E31" w:rsidRDefault="009D2E31">
      <w:pPr>
        <w:rPr>
          <w:sz w:val="14"/>
        </w:rPr>
        <w:sectPr w:rsidR="009D2E31">
          <w:type w:val="continuous"/>
          <w:pgSz w:w="15840" w:h="12240" w:orient="landscape"/>
          <w:pgMar w:top="1500" w:right="120" w:bottom="280" w:left="120" w:header="0" w:footer="0" w:gutter="0"/>
          <w:cols w:num="3" w:space="720" w:equalWidth="0">
            <w:col w:w="6905" w:space="40"/>
            <w:col w:w="1627" w:space="39"/>
            <w:col w:w="6989"/>
          </w:cols>
        </w:sectPr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9"/>
        <w:rPr>
          <w:sz w:val="27"/>
        </w:rPr>
      </w:pPr>
    </w:p>
    <w:p w:rsidR="009D2E31" w:rsidRDefault="00F73B9F">
      <w:pPr>
        <w:tabs>
          <w:tab w:val="left" w:pos="1621"/>
          <w:tab w:val="left" w:pos="5055"/>
          <w:tab w:val="left" w:pos="7857"/>
          <w:tab w:val="left" w:pos="14350"/>
        </w:tabs>
        <w:spacing w:before="101"/>
        <w:ind w:left="200"/>
        <w:rPr>
          <w:sz w:val="14"/>
        </w:rPr>
      </w:pPr>
      <w:r>
        <w:rPr>
          <w:color w:val="131313"/>
          <w:sz w:val="14"/>
        </w:rPr>
        <w:t>Change</w:t>
      </w:r>
      <w:r>
        <w:rPr>
          <w:color w:val="131313"/>
          <w:spacing w:val="-8"/>
          <w:sz w:val="14"/>
        </w:rPr>
        <w:t xml:space="preserve"> </w:t>
      </w:r>
      <w:r>
        <w:rPr>
          <w:color w:val="131313"/>
          <w:sz w:val="14"/>
        </w:rPr>
        <w:t>in</w:t>
      </w:r>
      <w:r>
        <w:rPr>
          <w:color w:val="131313"/>
          <w:spacing w:val="12"/>
          <w:sz w:val="14"/>
        </w:rPr>
        <w:t xml:space="preserve"> </w:t>
      </w:r>
      <w:r>
        <w:rPr>
          <w:color w:val="131313"/>
          <w:sz w:val="14"/>
        </w:rPr>
        <w:t>Service</w:t>
      </w:r>
      <w:r>
        <w:rPr>
          <w:color w:val="131313"/>
          <w:sz w:val="14"/>
        </w:rPr>
        <w:tab/>
      </w:r>
      <w:r>
        <w:rPr>
          <w:color w:val="131313"/>
          <w:w w:val="90"/>
          <w:sz w:val="14"/>
        </w:rPr>
        <w:t>Ascentria</w:t>
      </w:r>
      <w:r>
        <w:rPr>
          <w:color w:val="131313"/>
          <w:spacing w:val="5"/>
          <w:w w:val="90"/>
          <w:sz w:val="14"/>
        </w:rPr>
        <w:t xml:space="preserve"> </w:t>
      </w:r>
      <w:r>
        <w:rPr>
          <w:color w:val="131313"/>
          <w:w w:val="90"/>
          <w:sz w:val="14"/>
        </w:rPr>
        <w:t>Care Alliance,</w:t>
      </w:r>
      <w:r>
        <w:rPr>
          <w:color w:val="131313"/>
          <w:spacing w:val="-5"/>
          <w:w w:val="90"/>
          <w:sz w:val="14"/>
        </w:rPr>
        <w:t xml:space="preserve"> </w:t>
      </w:r>
      <w:r>
        <w:rPr>
          <w:color w:val="030303"/>
          <w:w w:val="90"/>
          <w:sz w:val="14"/>
        </w:rPr>
        <w:t>Inc.</w:t>
      </w:r>
      <w:r>
        <w:rPr>
          <w:color w:val="030303"/>
          <w:w w:val="90"/>
          <w:sz w:val="14"/>
        </w:rPr>
        <w:tab/>
      </w:r>
      <w:r>
        <w:rPr>
          <w:color w:val="131313"/>
          <w:w w:val="90"/>
          <w:sz w:val="14"/>
        </w:rPr>
        <w:t>ACA-21092912-CL</w:t>
      </w:r>
      <w:r>
        <w:rPr>
          <w:color w:val="131313"/>
          <w:w w:val="90"/>
          <w:sz w:val="14"/>
        </w:rPr>
        <w:tab/>
      </w:r>
      <w:r>
        <w:rPr>
          <w:color w:val="131313"/>
          <w:w w:val="95"/>
          <w:sz w:val="14"/>
        </w:rPr>
        <w:t>09/29/2021</w:t>
      </w:r>
      <w:r>
        <w:rPr>
          <w:color w:val="131313"/>
          <w:spacing w:val="2"/>
          <w:w w:val="95"/>
          <w:sz w:val="14"/>
        </w:rPr>
        <w:t xml:space="preserve"> </w:t>
      </w:r>
      <w:r>
        <w:rPr>
          <w:color w:val="030303"/>
          <w:w w:val="95"/>
          <w:sz w:val="14"/>
        </w:rPr>
        <w:t>12:1</w:t>
      </w:r>
      <w:r>
        <w:rPr>
          <w:color w:val="131313"/>
          <w:w w:val="95"/>
          <w:sz w:val="14"/>
        </w:rPr>
        <w:t>0</w:t>
      </w:r>
      <w:r>
        <w:rPr>
          <w:color w:val="131313"/>
          <w:spacing w:val="-14"/>
          <w:w w:val="95"/>
          <w:sz w:val="14"/>
        </w:rPr>
        <w:t xml:space="preserve"> </w:t>
      </w:r>
      <w:r>
        <w:rPr>
          <w:color w:val="131313"/>
          <w:w w:val="95"/>
          <w:sz w:val="14"/>
        </w:rPr>
        <w:t>pm</w:t>
      </w:r>
      <w:r>
        <w:rPr>
          <w:color w:val="131313"/>
          <w:w w:val="95"/>
          <w:sz w:val="14"/>
        </w:rPr>
        <w:tab/>
      </w:r>
      <w:r>
        <w:rPr>
          <w:color w:val="030303"/>
          <w:sz w:val="14"/>
        </w:rPr>
        <w:t>Page</w:t>
      </w:r>
      <w:r>
        <w:rPr>
          <w:color w:val="030303"/>
          <w:spacing w:val="-6"/>
          <w:sz w:val="14"/>
        </w:rPr>
        <w:t xml:space="preserve"> </w:t>
      </w:r>
      <w:r>
        <w:rPr>
          <w:color w:val="131313"/>
          <w:sz w:val="14"/>
        </w:rPr>
        <w:t>3</w:t>
      </w:r>
      <w:r>
        <w:rPr>
          <w:color w:val="131313"/>
          <w:spacing w:val="-7"/>
          <w:sz w:val="14"/>
        </w:rPr>
        <w:t xml:space="preserve"> </w:t>
      </w:r>
      <w:r>
        <w:rPr>
          <w:color w:val="131313"/>
          <w:sz w:val="14"/>
        </w:rPr>
        <w:t>of</w:t>
      </w:r>
      <w:r>
        <w:rPr>
          <w:color w:val="131313"/>
          <w:spacing w:val="10"/>
          <w:sz w:val="14"/>
        </w:rPr>
        <w:t xml:space="preserve"> </w:t>
      </w:r>
      <w:r>
        <w:rPr>
          <w:color w:val="131313"/>
          <w:sz w:val="14"/>
        </w:rPr>
        <w:t>3</w:t>
      </w:r>
    </w:p>
    <w:p w:rsidR="009D2E31" w:rsidRDefault="009D2E31">
      <w:pPr>
        <w:rPr>
          <w:sz w:val="14"/>
        </w:rPr>
        <w:sectPr w:rsidR="009D2E31">
          <w:type w:val="continuous"/>
          <w:pgSz w:w="15840" w:h="12240" w:orient="landscape"/>
          <w:pgMar w:top="1500" w:right="120" w:bottom="280" w:left="120" w:header="0" w:footer="0" w:gutter="0"/>
          <w:cols w:space="720"/>
        </w:sectPr>
      </w:pPr>
    </w:p>
    <w:p w:rsidR="009D2E31" w:rsidRDefault="00F73B9F">
      <w:pPr>
        <w:spacing w:before="79"/>
        <w:ind w:left="1741" w:right="1738"/>
        <w:jc w:val="center"/>
        <w:rPr>
          <w:b/>
          <w:sz w:val="28"/>
        </w:rPr>
      </w:pPr>
      <w:bookmarkStart w:id="9" w:name="Attachment_5_-_Notice_of_Intent"/>
      <w:bookmarkEnd w:id="9"/>
      <w:r>
        <w:rPr>
          <w:b/>
          <w:sz w:val="28"/>
          <w:u w:val="thick"/>
        </w:rPr>
        <w:lastRenderedPageBreak/>
        <w:t>Attachment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5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Notice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of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Intent</w:t>
      </w:r>
    </w:p>
    <w:p w:rsidR="009D2E31" w:rsidRDefault="009D2E31">
      <w:pPr>
        <w:jc w:val="center"/>
        <w:rPr>
          <w:sz w:val="28"/>
        </w:rPr>
        <w:sectPr w:rsidR="009D2E31">
          <w:footerReference w:type="default" r:id="rId70"/>
          <w:pgSz w:w="12240" w:h="15840"/>
          <w:pgMar w:top="1360" w:right="1720" w:bottom="280" w:left="1720" w:header="0" w:footer="0" w:gutter="0"/>
          <w:cols w:space="720"/>
        </w:sectPr>
      </w:pPr>
    </w:p>
    <w:p w:rsidR="009D2E31" w:rsidRDefault="00F73B9F">
      <w:pPr>
        <w:spacing w:before="69"/>
        <w:ind w:left="100"/>
        <w:rPr>
          <w:rFonts w:ascii="Gill Sans MT"/>
          <w:b/>
          <w:sz w:val="17"/>
        </w:rPr>
      </w:pPr>
      <w:r>
        <w:rPr>
          <w:rFonts w:ascii="Gill Sans MT"/>
          <w:b/>
          <w:color w:val="35271E"/>
          <w:w w:val="95"/>
          <w:sz w:val="17"/>
        </w:rPr>
        <w:lastRenderedPageBreak/>
        <w:t>8A</w:t>
      </w:r>
      <w:r>
        <w:rPr>
          <w:rFonts w:ascii="Gill Sans MT"/>
          <w:b/>
          <w:color w:val="35271E"/>
          <w:spacing w:val="121"/>
          <w:sz w:val="17"/>
        </w:rPr>
        <w:t xml:space="preserve"> </w:t>
      </w:r>
      <w:r>
        <w:rPr>
          <w:rFonts w:ascii="Lucida Sans"/>
          <w:color w:val="35271E"/>
          <w:w w:val="95"/>
          <w:sz w:val="17"/>
        </w:rPr>
        <w:t>|</w:t>
      </w:r>
      <w:r>
        <w:rPr>
          <w:rFonts w:ascii="Lucida Sans"/>
          <w:color w:val="35271E"/>
          <w:spacing w:val="115"/>
          <w:sz w:val="17"/>
        </w:rPr>
        <w:t xml:space="preserve"> </w:t>
      </w:r>
      <w:r>
        <w:rPr>
          <w:rFonts w:ascii="Lucida Sans"/>
          <w:color w:val="35271E"/>
          <w:w w:val="95"/>
          <w:sz w:val="17"/>
        </w:rPr>
        <w:t>TUESDAY,</w:t>
      </w:r>
      <w:r>
        <w:rPr>
          <w:rFonts w:ascii="Lucida Sans"/>
          <w:color w:val="35271E"/>
          <w:spacing w:val="17"/>
          <w:w w:val="95"/>
          <w:sz w:val="17"/>
        </w:rPr>
        <w:t xml:space="preserve"> </w:t>
      </w:r>
      <w:r>
        <w:rPr>
          <w:rFonts w:ascii="Lucida Sans"/>
          <w:color w:val="35271E"/>
          <w:spacing w:val="9"/>
          <w:w w:val="95"/>
          <w:sz w:val="17"/>
        </w:rPr>
        <w:t>SEPTEMBER</w:t>
      </w:r>
      <w:r>
        <w:rPr>
          <w:rFonts w:ascii="Lucida Sans"/>
          <w:color w:val="35271E"/>
          <w:spacing w:val="6"/>
          <w:w w:val="95"/>
          <w:sz w:val="17"/>
        </w:rPr>
        <w:t xml:space="preserve"> </w:t>
      </w:r>
      <w:r>
        <w:rPr>
          <w:rFonts w:ascii="Lucida Sans"/>
          <w:color w:val="35271E"/>
          <w:w w:val="95"/>
          <w:sz w:val="17"/>
        </w:rPr>
        <w:t>14,</w:t>
      </w:r>
      <w:r>
        <w:rPr>
          <w:rFonts w:ascii="Lucida Sans"/>
          <w:color w:val="35271E"/>
          <w:spacing w:val="17"/>
          <w:w w:val="95"/>
          <w:sz w:val="17"/>
        </w:rPr>
        <w:t xml:space="preserve"> </w:t>
      </w:r>
      <w:r>
        <w:rPr>
          <w:rFonts w:ascii="Lucida Sans"/>
          <w:color w:val="35271E"/>
          <w:w w:val="95"/>
          <w:sz w:val="17"/>
        </w:rPr>
        <w:t>2021</w:t>
      </w:r>
      <w:r>
        <w:rPr>
          <w:rFonts w:ascii="Lucida Sans"/>
          <w:color w:val="35271E"/>
          <w:spacing w:val="103"/>
          <w:sz w:val="17"/>
        </w:rPr>
        <w:t xml:space="preserve"> </w:t>
      </w:r>
      <w:r>
        <w:rPr>
          <w:rFonts w:ascii="Lucida Sans"/>
          <w:color w:val="35271E"/>
          <w:w w:val="95"/>
          <w:sz w:val="17"/>
        </w:rPr>
        <w:t>|</w:t>
      </w:r>
      <w:r>
        <w:rPr>
          <w:rFonts w:ascii="Lucida Sans"/>
          <w:color w:val="35271E"/>
          <w:spacing w:val="115"/>
          <w:sz w:val="17"/>
        </w:rPr>
        <w:t xml:space="preserve"> </w:t>
      </w:r>
      <w:r>
        <w:rPr>
          <w:rFonts w:ascii="Gill Sans MT"/>
          <w:b/>
          <w:color w:val="35271E"/>
          <w:spacing w:val="9"/>
          <w:w w:val="95"/>
          <w:sz w:val="17"/>
        </w:rPr>
        <w:t>TELEGRAM</w:t>
      </w:r>
      <w:r>
        <w:rPr>
          <w:rFonts w:ascii="Gill Sans MT"/>
          <w:b/>
          <w:color w:val="35271E"/>
          <w:spacing w:val="24"/>
          <w:w w:val="95"/>
          <w:sz w:val="17"/>
        </w:rPr>
        <w:t xml:space="preserve"> </w:t>
      </w:r>
      <w:r>
        <w:rPr>
          <w:rFonts w:ascii="Gill Sans MT"/>
          <w:b/>
          <w:color w:val="35271E"/>
          <w:w w:val="95"/>
          <w:sz w:val="17"/>
        </w:rPr>
        <w:t>&amp;</w:t>
      </w:r>
      <w:r>
        <w:rPr>
          <w:rFonts w:ascii="Gill Sans MT"/>
          <w:b/>
          <w:color w:val="35271E"/>
          <w:spacing w:val="24"/>
          <w:w w:val="95"/>
          <w:sz w:val="17"/>
        </w:rPr>
        <w:t xml:space="preserve"> </w:t>
      </w:r>
      <w:r>
        <w:rPr>
          <w:rFonts w:ascii="Gill Sans MT"/>
          <w:b/>
          <w:color w:val="35271E"/>
          <w:spacing w:val="11"/>
          <w:w w:val="95"/>
          <w:sz w:val="17"/>
        </w:rPr>
        <w:t>GAZETTE</w:t>
      </w:r>
    </w:p>
    <w:p w:rsidR="009D2E31" w:rsidRDefault="009D2E31">
      <w:pPr>
        <w:pStyle w:val="BodyText"/>
        <w:spacing w:before="6"/>
        <w:rPr>
          <w:rFonts w:ascii="Gill Sans MT"/>
          <w:b/>
          <w:sz w:val="21"/>
        </w:rPr>
      </w:pPr>
    </w:p>
    <w:p w:rsidR="009D2E31" w:rsidRDefault="00F73B9F">
      <w:pPr>
        <w:ind w:left="100"/>
        <w:rPr>
          <w:rFonts w:ascii="Book Antiqua"/>
          <w:b/>
          <w:sz w:val="60"/>
        </w:rPr>
      </w:pPr>
      <w:r>
        <w:rPr>
          <w:rFonts w:ascii="Book Antiqua"/>
          <w:b/>
          <w:color w:val="35271E"/>
          <w:spacing w:val="-1"/>
          <w:w w:val="105"/>
          <w:sz w:val="60"/>
        </w:rPr>
        <w:t>Leicester</w:t>
      </w:r>
      <w:r>
        <w:rPr>
          <w:rFonts w:ascii="Book Antiqua"/>
          <w:b/>
          <w:color w:val="35271E"/>
          <w:spacing w:val="-39"/>
          <w:w w:val="105"/>
          <w:sz w:val="60"/>
        </w:rPr>
        <w:t xml:space="preserve"> </w:t>
      </w:r>
      <w:r>
        <w:rPr>
          <w:rFonts w:ascii="Book Antiqua"/>
          <w:b/>
          <w:color w:val="35271E"/>
          <w:spacing w:val="-1"/>
          <w:w w:val="105"/>
          <w:sz w:val="60"/>
        </w:rPr>
        <w:t>sets</w:t>
      </w:r>
      <w:r>
        <w:rPr>
          <w:rFonts w:ascii="Book Antiqua"/>
          <w:b/>
          <w:color w:val="35271E"/>
          <w:spacing w:val="-38"/>
          <w:w w:val="105"/>
          <w:sz w:val="60"/>
        </w:rPr>
        <w:t xml:space="preserve"> </w:t>
      </w:r>
      <w:r>
        <w:rPr>
          <w:rFonts w:ascii="Book Antiqua"/>
          <w:b/>
          <w:color w:val="35271E"/>
          <w:w w:val="105"/>
          <w:sz w:val="60"/>
        </w:rPr>
        <w:t>stage</w:t>
      </w:r>
      <w:r>
        <w:rPr>
          <w:rFonts w:ascii="Book Antiqua"/>
          <w:b/>
          <w:color w:val="35271E"/>
          <w:spacing w:val="-38"/>
          <w:w w:val="105"/>
          <w:sz w:val="60"/>
        </w:rPr>
        <w:t xml:space="preserve"> </w:t>
      </w:r>
      <w:r>
        <w:rPr>
          <w:rFonts w:ascii="Book Antiqua"/>
          <w:b/>
          <w:color w:val="35271E"/>
          <w:w w:val="105"/>
          <w:sz w:val="60"/>
        </w:rPr>
        <w:t>to</w:t>
      </w:r>
      <w:r>
        <w:rPr>
          <w:rFonts w:ascii="Book Antiqua"/>
          <w:b/>
          <w:color w:val="35271E"/>
          <w:spacing w:val="-38"/>
          <w:w w:val="105"/>
          <w:sz w:val="60"/>
        </w:rPr>
        <w:t xml:space="preserve"> </w:t>
      </w:r>
      <w:r>
        <w:rPr>
          <w:rFonts w:ascii="Book Antiqua"/>
          <w:b/>
          <w:color w:val="35271E"/>
          <w:w w:val="105"/>
          <w:sz w:val="60"/>
        </w:rPr>
        <w:t>buy</w:t>
      </w:r>
      <w:r>
        <w:rPr>
          <w:rFonts w:ascii="Book Antiqua"/>
          <w:b/>
          <w:color w:val="35271E"/>
          <w:spacing w:val="-38"/>
          <w:w w:val="105"/>
          <w:sz w:val="60"/>
        </w:rPr>
        <w:t xml:space="preserve"> </w:t>
      </w:r>
      <w:r>
        <w:rPr>
          <w:rFonts w:ascii="Book Antiqua"/>
          <w:b/>
          <w:color w:val="35271E"/>
          <w:w w:val="105"/>
          <w:sz w:val="60"/>
        </w:rPr>
        <w:t>Becker</w:t>
      </w:r>
      <w:r>
        <w:rPr>
          <w:rFonts w:ascii="Book Antiqua"/>
          <w:b/>
          <w:color w:val="35271E"/>
          <w:spacing w:val="-38"/>
          <w:w w:val="105"/>
          <w:sz w:val="60"/>
        </w:rPr>
        <w:t xml:space="preserve"> </w:t>
      </w:r>
      <w:r>
        <w:rPr>
          <w:rFonts w:ascii="Book Antiqua"/>
          <w:b/>
          <w:color w:val="35271E"/>
          <w:w w:val="105"/>
          <w:sz w:val="60"/>
        </w:rPr>
        <w:t>College</w:t>
      </w:r>
      <w:r>
        <w:rPr>
          <w:rFonts w:ascii="Book Antiqua"/>
          <w:b/>
          <w:color w:val="35271E"/>
          <w:spacing w:val="-38"/>
          <w:w w:val="105"/>
          <w:sz w:val="60"/>
        </w:rPr>
        <w:t xml:space="preserve"> </w:t>
      </w:r>
      <w:r>
        <w:rPr>
          <w:rFonts w:ascii="Book Antiqua"/>
          <w:b/>
          <w:color w:val="35271E"/>
          <w:w w:val="105"/>
          <w:sz w:val="60"/>
        </w:rPr>
        <w:t>campus</w:t>
      </w:r>
    </w:p>
    <w:p w:rsidR="009D2E31" w:rsidRDefault="009D2E31">
      <w:pPr>
        <w:pStyle w:val="BodyText"/>
        <w:rPr>
          <w:rFonts w:ascii="Book Antiqua"/>
          <w:b/>
          <w:sz w:val="12"/>
        </w:rPr>
      </w:pPr>
    </w:p>
    <w:p w:rsidR="009D2E31" w:rsidRDefault="009D2E31">
      <w:pPr>
        <w:rPr>
          <w:rFonts w:ascii="Book Antiqua"/>
          <w:sz w:val="12"/>
        </w:rPr>
        <w:sectPr w:rsidR="009D2E31">
          <w:footerReference w:type="default" r:id="rId71"/>
          <w:pgSz w:w="15840" w:h="30600"/>
          <w:pgMar w:top="600" w:right="600" w:bottom="280" w:left="620" w:header="0" w:footer="0" w:gutter="0"/>
          <w:cols w:space="720"/>
        </w:sectPr>
      </w:pPr>
    </w:p>
    <w:p w:rsidR="009D2E31" w:rsidRDefault="00F73B9F">
      <w:pPr>
        <w:pStyle w:val="Heading8"/>
        <w:spacing w:before="98" w:line="232" w:lineRule="auto"/>
        <w:ind w:left="100"/>
      </w:pPr>
      <w:r>
        <w:rPr>
          <w:color w:val="35271E"/>
          <w:w w:val="90"/>
        </w:rPr>
        <w:t>Voters</w:t>
      </w:r>
      <w:r>
        <w:rPr>
          <w:color w:val="35271E"/>
          <w:spacing w:val="3"/>
          <w:w w:val="90"/>
        </w:rPr>
        <w:t xml:space="preserve"> </w:t>
      </w:r>
      <w:r>
        <w:rPr>
          <w:color w:val="35271E"/>
          <w:w w:val="90"/>
        </w:rPr>
        <w:t>to</w:t>
      </w:r>
      <w:r>
        <w:rPr>
          <w:color w:val="35271E"/>
          <w:spacing w:val="4"/>
          <w:w w:val="90"/>
        </w:rPr>
        <w:t xml:space="preserve"> </w:t>
      </w:r>
      <w:r>
        <w:rPr>
          <w:color w:val="35271E"/>
          <w:w w:val="90"/>
        </w:rPr>
        <w:t>decide</w:t>
      </w:r>
      <w:r>
        <w:rPr>
          <w:color w:val="35271E"/>
          <w:spacing w:val="4"/>
          <w:w w:val="90"/>
        </w:rPr>
        <w:t xml:space="preserve"> </w:t>
      </w:r>
      <w:r>
        <w:rPr>
          <w:color w:val="35271E"/>
          <w:w w:val="90"/>
        </w:rPr>
        <w:t>if</w:t>
      </w:r>
      <w:r>
        <w:rPr>
          <w:color w:val="35271E"/>
          <w:spacing w:val="3"/>
          <w:w w:val="90"/>
        </w:rPr>
        <w:t xml:space="preserve"> </w:t>
      </w:r>
      <w:r>
        <w:rPr>
          <w:color w:val="35271E"/>
          <w:w w:val="90"/>
        </w:rPr>
        <w:t>town</w:t>
      </w:r>
      <w:r>
        <w:rPr>
          <w:color w:val="35271E"/>
          <w:spacing w:val="4"/>
          <w:w w:val="90"/>
        </w:rPr>
        <w:t xml:space="preserve"> </w:t>
      </w:r>
      <w:r>
        <w:rPr>
          <w:color w:val="35271E"/>
          <w:w w:val="90"/>
        </w:rPr>
        <w:t>can</w:t>
      </w:r>
      <w:r>
        <w:rPr>
          <w:color w:val="35271E"/>
          <w:spacing w:val="4"/>
          <w:w w:val="90"/>
        </w:rPr>
        <w:t xml:space="preserve"> </w:t>
      </w:r>
      <w:r>
        <w:rPr>
          <w:color w:val="35271E"/>
          <w:w w:val="90"/>
        </w:rPr>
        <w:t>use</w:t>
      </w:r>
      <w:r>
        <w:rPr>
          <w:color w:val="35271E"/>
          <w:spacing w:val="-83"/>
          <w:w w:val="90"/>
        </w:rPr>
        <w:t xml:space="preserve"> </w:t>
      </w:r>
      <w:r>
        <w:rPr>
          <w:color w:val="35271E"/>
          <w:w w:val="90"/>
        </w:rPr>
        <w:t>campus</w:t>
      </w:r>
      <w:r>
        <w:rPr>
          <w:color w:val="35271E"/>
          <w:spacing w:val="2"/>
          <w:w w:val="90"/>
        </w:rPr>
        <w:t xml:space="preserve"> </w:t>
      </w:r>
      <w:r>
        <w:rPr>
          <w:color w:val="35271E"/>
          <w:w w:val="90"/>
        </w:rPr>
        <w:t>for</w:t>
      </w:r>
      <w:r>
        <w:rPr>
          <w:color w:val="35271E"/>
          <w:spacing w:val="3"/>
          <w:w w:val="90"/>
        </w:rPr>
        <w:t xml:space="preserve"> </w:t>
      </w:r>
      <w:r>
        <w:rPr>
          <w:color w:val="35271E"/>
          <w:w w:val="90"/>
        </w:rPr>
        <w:t>schools,</w:t>
      </w:r>
      <w:r>
        <w:rPr>
          <w:color w:val="35271E"/>
          <w:spacing w:val="3"/>
          <w:w w:val="90"/>
        </w:rPr>
        <w:t xml:space="preserve"> </w:t>
      </w:r>
      <w:r>
        <w:rPr>
          <w:color w:val="35271E"/>
          <w:w w:val="90"/>
        </w:rPr>
        <w:t>other</w:t>
      </w:r>
      <w:r>
        <w:rPr>
          <w:color w:val="35271E"/>
          <w:spacing w:val="3"/>
          <w:w w:val="90"/>
        </w:rPr>
        <w:t xml:space="preserve"> </w:t>
      </w:r>
      <w:r>
        <w:rPr>
          <w:color w:val="35271E"/>
          <w:w w:val="90"/>
        </w:rPr>
        <w:t>uses</w:t>
      </w:r>
    </w:p>
    <w:p w:rsidR="009D2E31" w:rsidRDefault="00F73B9F">
      <w:pPr>
        <w:spacing w:before="47"/>
        <w:ind w:left="100"/>
        <w:rPr>
          <w:rFonts w:ascii="Gill Sans MT"/>
          <w:b/>
          <w:sz w:val="18"/>
        </w:rPr>
      </w:pPr>
      <w:r>
        <w:rPr>
          <w:rFonts w:ascii="Gill Sans MT"/>
          <w:b/>
          <w:color w:val="35271E"/>
          <w:w w:val="105"/>
          <w:sz w:val="18"/>
        </w:rPr>
        <w:t>contributor_409656</w:t>
      </w:r>
    </w:p>
    <w:p w:rsidR="009D2E31" w:rsidRDefault="00F73B9F">
      <w:pPr>
        <w:spacing w:before="3" w:line="261" w:lineRule="auto"/>
        <w:ind w:left="100" w:right="2639"/>
        <w:rPr>
          <w:rFonts w:ascii="Lucida Sans"/>
          <w:sz w:val="14"/>
        </w:rPr>
      </w:pPr>
      <w:r>
        <w:rPr>
          <w:rFonts w:ascii="Lucida Sans"/>
          <w:color w:val="35271E"/>
          <w:spacing w:val="-2"/>
          <w:sz w:val="14"/>
        </w:rPr>
        <w:t xml:space="preserve">Worcester </w:t>
      </w:r>
      <w:r>
        <w:rPr>
          <w:rFonts w:ascii="Lucida Sans"/>
          <w:color w:val="35271E"/>
          <w:spacing w:val="-1"/>
          <w:sz w:val="14"/>
        </w:rPr>
        <w:t>Telegram &amp; Gazette</w:t>
      </w:r>
      <w:r>
        <w:rPr>
          <w:rFonts w:ascii="Lucida Sans"/>
          <w:color w:val="35271E"/>
          <w:spacing w:val="-43"/>
          <w:sz w:val="14"/>
        </w:rPr>
        <w:t xml:space="preserve"> </w:t>
      </w:r>
      <w:r>
        <w:rPr>
          <w:rFonts w:ascii="Lucida Sans"/>
          <w:color w:val="35271E"/>
          <w:sz w:val="14"/>
        </w:rPr>
        <w:t>USA</w:t>
      </w:r>
      <w:r>
        <w:rPr>
          <w:rFonts w:ascii="Lucida Sans"/>
          <w:color w:val="35271E"/>
          <w:spacing w:val="-11"/>
          <w:sz w:val="14"/>
        </w:rPr>
        <w:t xml:space="preserve"> </w:t>
      </w:r>
      <w:r>
        <w:rPr>
          <w:rFonts w:ascii="Lucida Sans"/>
          <w:color w:val="35271E"/>
          <w:sz w:val="14"/>
        </w:rPr>
        <w:t>TODAY</w:t>
      </w:r>
      <w:r>
        <w:rPr>
          <w:rFonts w:ascii="Lucida Sans"/>
          <w:color w:val="35271E"/>
          <w:spacing w:val="-11"/>
          <w:sz w:val="14"/>
        </w:rPr>
        <w:t xml:space="preserve"> </w:t>
      </w:r>
      <w:r>
        <w:rPr>
          <w:rFonts w:ascii="Lucida Sans"/>
          <w:color w:val="35271E"/>
          <w:sz w:val="14"/>
        </w:rPr>
        <w:t>NETWORK</w:t>
      </w:r>
    </w:p>
    <w:p w:rsidR="009D2E31" w:rsidRDefault="009D2E31">
      <w:pPr>
        <w:pStyle w:val="BodyText"/>
        <w:spacing w:before="2"/>
        <w:rPr>
          <w:rFonts w:ascii="Lucida Sans"/>
          <w:sz w:val="22"/>
        </w:rPr>
      </w:pPr>
    </w:p>
    <w:p w:rsidR="009D2E31" w:rsidRDefault="00F73B9F">
      <w:pPr>
        <w:spacing w:line="237" w:lineRule="auto"/>
        <w:ind w:left="100" w:right="38" w:firstLine="240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LEICESTER</w:t>
      </w:r>
      <w:r>
        <w:rPr>
          <w:rFonts w:ascii="Bookman Old Style" w:eastAsia="Bookman Old Style" w:hAnsi="Bookman Old Style" w:cs="Bookman Old Style"/>
          <w:color w:val="35271E"/>
          <w:spacing w:val="-1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-</w:t>
      </w:r>
      <w:r>
        <w:rPr>
          <w:rFonts w:ascii="Bookman Old Style" w:eastAsia="Bookman Old Style" w:hAnsi="Bookman Old Style" w:cs="Bookman Old Style"/>
          <w:color w:val="35271E"/>
          <w:spacing w:val="-1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Voters</w:t>
      </w:r>
      <w:r>
        <w:rPr>
          <w:rFonts w:ascii="Bookman Old Style" w:eastAsia="Bookman Old Style" w:hAnsi="Bookman Old Style" w:cs="Bookman Old Style"/>
          <w:color w:val="35271E"/>
          <w:spacing w:val="-1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on</w:t>
      </w:r>
      <w:r>
        <w:rPr>
          <w:rFonts w:ascii="Bookman Old Style" w:eastAsia="Bookman Old Style" w:hAnsi="Bookman Old Style" w:cs="Bookman Old Style"/>
          <w:color w:val="35271E"/>
          <w:spacing w:val="-1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Tuesday</w:t>
      </w:r>
      <w:r>
        <w:rPr>
          <w:rFonts w:ascii="Bookman Old Style" w:eastAsia="Bookman Old Style" w:hAnsi="Bookman Old Style" w:cs="Bookman Old Style"/>
          <w:color w:val="35271E"/>
          <w:spacing w:val="-1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will</w:t>
      </w:r>
      <w:r>
        <w:rPr>
          <w:rFonts w:ascii="Bookman Old Style" w:eastAsia="Bookman Old Style" w:hAnsi="Bookman Old Style" w:cs="Bookman Old Style"/>
          <w:color w:val="35271E"/>
          <w:spacing w:val="-1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tackle</w:t>
      </w:r>
      <w:r>
        <w:rPr>
          <w:rFonts w:ascii="Bookman Old Style" w:eastAsia="Bookman Old Style" w:hAnsi="Bookman Old Style" w:cs="Bookman Old Style"/>
          <w:color w:val="35271E"/>
          <w:spacing w:val="-1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1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ﬁrst</w:t>
      </w:r>
      <w:r>
        <w:rPr>
          <w:rFonts w:ascii="Bookman Old Style" w:eastAsia="Bookman Old Style" w:hAnsi="Bookman Old Style" w:cs="Bookman Old Style"/>
          <w:color w:val="35271E"/>
          <w:spacing w:val="-53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two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votes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needed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if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they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desire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19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buy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campus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2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former</w:t>
      </w:r>
      <w:r>
        <w:rPr>
          <w:rFonts w:ascii="Bookman Old Style" w:eastAsia="Bookman Old Style" w:hAnsi="Bookman Old Style" w:cs="Bookman Old Style"/>
          <w:color w:val="35271E"/>
          <w:spacing w:val="-2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Becker</w:t>
      </w:r>
      <w:r>
        <w:rPr>
          <w:rFonts w:ascii="Bookman Old Style" w:eastAsia="Bookman Old Style" w:hAnsi="Bookman Old Style" w:cs="Bookman Old Style"/>
          <w:color w:val="35271E"/>
          <w:spacing w:val="-2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College</w:t>
      </w:r>
      <w:r>
        <w:rPr>
          <w:rFonts w:ascii="Bookman Old Style" w:eastAsia="Bookman Old Style" w:hAnsi="Bookman Old Style" w:cs="Bookman Old Style"/>
          <w:color w:val="35271E"/>
          <w:spacing w:val="-2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2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use</w:t>
      </w:r>
      <w:r>
        <w:rPr>
          <w:rFonts w:ascii="Bookman Old Style" w:eastAsia="Bookman Old Style" w:hAnsi="Bookman Old Style" w:cs="Bookman Old Style"/>
          <w:color w:val="35271E"/>
          <w:spacing w:val="-2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for</w:t>
      </w:r>
      <w:r>
        <w:rPr>
          <w:rFonts w:ascii="Bookman Old Style" w:eastAsia="Bookman Old Style" w:hAnsi="Bookman Old Style" w:cs="Bookman Old Style"/>
          <w:color w:val="35271E"/>
          <w:spacing w:val="-2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some</w:t>
      </w:r>
      <w:r>
        <w:rPr>
          <w:rFonts w:ascii="Bookman Old Style" w:eastAsia="Bookman Old Style" w:hAnsi="Bookman Old Style" w:cs="Bookman Old Style"/>
          <w:color w:val="35271E"/>
          <w:spacing w:val="-2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-2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2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town’s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schools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and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other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purposes.</w:t>
      </w:r>
    </w:p>
    <w:p w:rsidR="009D2E31" w:rsidRDefault="00F73B9F">
      <w:pPr>
        <w:spacing w:line="237" w:lineRule="auto"/>
        <w:ind w:left="100" w:right="38" w:firstLine="240"/>
        <w:jc w:val="right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special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town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meeting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on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matter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will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be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held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at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7</w:t>
      </w:r>
      <w:r>
        <w:rPr>
          <w:rFonts w:ascii="Bookman Old Style" w:eastAsia="Bookman Old Style" w:hAnsi="Bookman Old Style" w:cs="Bookman Old Style"/>
          <w:color w:val="35271E"/>
          <w:spacing w:val="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p.m.</w:t>
      </w:r>
      <w:r>
        <w:rPr>
          <w:rFonts w:ascii="Bookman Old Style" w:eastAsia="Bookman Old Style" w:hAnsi="Bookman Old Style" w:cs="Bookman Old Style"/>
          <w:color w:val="35271E"/>
          <w:spacing w:val="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at</w:t>
      </w:r>
      <w:r>
        <w:rPr>
          <w:rFonts w:ascii="Bookman Old Style" w:eastAsia="Bookman Old Style" w:hAnsi="Bookman Old Style" w:cs="Bookman Old Style"/>
          <w:color w:val="35271E"/>
          <w:spacing w:val="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Becker</w:t>
      </w:r>
      <w:r>
        <w:rPr>
          <w:rFonts w:ascii="Bookman Old Style" w:eastAsia="Bookman Old Style" w:hAnsi="Bookman Old Style" w:cs="Bookman Old Style"/>
          <w:color w:val="35271E"/>
          <w:spacing w:val="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College</w:t>
      </w:r>
      <w:r>
        <w:rPr>
          <w:rFonts w:ascii="Bookman Old Style" w:eastAsia="Bookman Old Style" w:hAnsi="Bookman Old Style" w:cs="Bookman Old Style"/>
          <w:color w:val="35271E"/>
          <w:spacing w:val="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gymnasium,</w:t>
      </w:r>
      <w:r>
        <w:rPr>
          <w:rFonts w:ascii="Bookman Old Style" w:eastAsia="Bookman Old Style" w:hAnsi="Bookman Old Style" w:cs="Bookman Old Style"/>
          <w:color w:val="35271E"/>
          <w:spacing w:val="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963</w:t>
      </w:r>
      <w:r>
        <w:rPr>
          <w:rFonts w:ascii="Bookman Old Style" w:eastAsia="Bookman Old Style" w:hAnsi="Bookman Old Style" w:cs="Bookman Old Style"/>
          <w:color w:val="35271E"/>
          <w:spacing w:val="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Main</w:t>
      </w:r>
      <w:r>
        <w:rPr>
          <w:rFonts w:ascii="Bookman Old Style" w:eastAsia="Bookman Old Style" w:hAnsi="Bookman Old Style" w:cs="Bookman Old Style"/>
          <w:color w:val="35271E"/>
          <w:spacing w:val="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St.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Oﬃcials are hoping voters will agree to override the</w:t>
      </w:r>
      <w:r>
        <w:rPr>
          <w:rFonts w:ascii="Bookman Old Style" w:eastAsia="Bookman Old Style" w:hAnsi="Bookman Old Style" w:cs="Bookman Old Style"/>
          <w:color w:val="35271E"/>
          <w:spacing w:val="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5"/>
          <w:sz w:val="19"/>
          <w:szCs w:val="19"/>
        </w:rPr>
        <w:t>constraints</w:t>
      </w:r>
      <w:r>
        <w:rPr>
          <w:rFonts w:ascii="Bookman Old Style" w:eastAsia="Bookman Old Style" w:hAnsi="Bookman Old Style" w:cs="Bookman Old Style"/>
          <w:color w:val="35271E"/>
          <w:spacing w:val="-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-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tax-limiting</w:t>
      </w:r>
      <w:r>
        <w:rPr>
          <w:rFonts w:ascii="Bookman Old Style" w:eastAsia="Bookman Old Style" w:hAnsi="Bookman Old Style" w:cs="Bookman Old Style"/>
          <w:color w:val="35271E"/>
          <w:spacing w:val="-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Proposition</w:t>
      </w:r>
      <w:r>
        <w:rPr>
          <w:rFonts w:ascii="Bookman Old Style" w:eastAsia="Bookman Old Style" w:hAnsi="Bookman Old Style" w:cs="Bookman Old Style"/>
          <w:color w:val="35271E"/>
          <w:spacing w:val="-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2</w:t>
      </w:r>
      <w:r>
        <w:rPr>
          <w:rFonts w:ascii="Bookman Old Style" w:eastAsia="Bookman Old Style" w:hAnsi="Bookman Old Style" w:cs="Bookman Old Style"/>
          <w:color w:val="35271E"/>
          <w:spacing w:val="-1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1/2</w:t>
      </w:r>
      <w:r>
        <w:rPr>
          <w:rFonts w:ascii="Bookman Old Style" w:eastAsia="Bookman Old Style" w:hAnsi="Bookman Old Style" w:cs="Bookman Old Style"/>
          <w:color w:val="35271E"/>
          <w:spacing w:val="-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spend</w:t>
      </w:r>
    </w:p>
    <w:p w:rsidR="009D2E31" w:rsidRDefault="00F73B9F">
      <w:pPr>
        <w:spacing w:line="237" w:lineRule="auto"/>
        <w:ind w:left="100" w:right="38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w w:val="90"/>
          <w:sz w:val="19"/>
        </w:rPr>
        <w:t>$19.9 million of which $17.8 million would be used to</w:t>
      </w:r>
      <w:r>
        <w:rPr>
          <w:rFonts w:ascii="Bookman Old Style"/>
          <w:color w:val="35271E"/>
          <w:spacing w:val="1"/>
          <w:w w:val="90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buy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the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property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with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$2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million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contingency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for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re-</w:t>
      </w:r>
      <w:r>
        <w:rPr>
          <w:rFonts w:ascii="Bookman Old Style"/>
          <w:color w:val="35271E"/>
          <w:spacing w:val="-5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pairs,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studies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and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other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potential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expenses.</w:t>
      </w:r>
    </w:p>
    <w:p w:rsidR="009D2E31" w:rsidRDefault="00F73B9F">
      <w:pPr>
        <w:spacing w:line="219" w:lineRule="exact"/>
        <w:ind w:left="3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w w:val="95"/>
          <w:sz w:val="19"/>
        </w:rPr>
        <w:t>The</w:t>
      </w:r>
      <w:r>
        <w:rPr>
          <w:rFonts w:ascii="Bookman Old Style"/>
          <w:color w:val="35271E"/>
          <w:spacing w:val="4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property,</w:t>
      </w:r>
      <w:r>
        <w:rPr>
          <w:rFonts w:ascii="Bookman Old Style"/>
          <w:color w:val="35271E"/>
          <w:spacing w:val="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just</w:t>
      </w:r>
      <w:r>
        <w:rPr>
          <w:rFonts w:ascii="Bookman Old Style"/>
          <w:color w:val="35271E"/>
          <w:spacing w:val="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over</w:t>
      </w:r>
      <w:r>
        <w:rPr>
          <w:rFonts w:ascii="Bookman Old Style"/>
          <w:color w:val="35271E"/>
          <w:spacing w:val="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44</w:t>
      </w:r>
      <w:r>
        <w:rPr>
          <w:rFonts w:ascii="Bookman Old Style"/>
          <w:color w:val="35271E"/>
          <w:spacing w:val="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acres,</w:t>
      </w:r>
      <w:r>
        <w:rPr>
          <w:rFonts w:ascii="Bookman Old Style"/>
          <w:color w:val="35271E"/>
          <w:spacing w:val="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also</w:t>
      </w:r>
      <w:r>
        <w:rPr>
          <w:rFonts w:ascii="Bookman Old Style"/>
          <w:color w:val="35271E"/>
          <w:spacing w:val="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includes</w:t>
      </w:r>
      <w:r>
        <w:rPr>
          <w:rFonts w:ascii="Bookman Old Style"/>
          <w:color w:val="35271E"/>
          <w:spacing w:val="-3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19</w:t>
      </w:r>
    </w:p>
    <w:p w:rsidR="009D2E31" w:rsidRDefault="00F73B9F">
      <w:pPr>
        <w:spacing w:before="121" w:line="237" w:lineRule="auto"/>
        <w:ind w:left="100" w:right="38"/>
        <w:jc w:val="both"/>
        <w:rPr>
          <w:rFonts w:ascii="Bookman Old Style"/>
          <w:sz w:val="19"/>
        </w:rPr>
      </w:pPr>
      <w:r>
        <w:br w:type="column"/>
      </w:r>
      <w:r>
        <w:rPr>
          <w:rFonts w:ascii="Bookman Old Style"/>
          <w:color w:val="35271E"/>
          <w:w w:val="95"/>
          <w:sz w:val="19"/>
        </w:rPr>
        <w:t>buildings</w:t>
      </w:r>
      <w:r>
        <w:rPr>
          <w:rFonts w:asci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and</w:t>
      </w:r>
      <w:r>
        <w:rPr>
          <w:rFonts w:asci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the</w:t>
      </w:r>
      <w:r>
        <w:rPr>
          <w:rFonts w:asci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town</w:t>
      </w:r>
      <w:r>
        <w:rPr>
          <w:rFonts w:asci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would</w:t>
      </w:r>
      <w:r>
        <w:rPr>
          <w:rFonts w:ascii="Bookman Old Style"/>
          <w:color w:val="35271E"/>
          <w:spacing w:val="-2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borrow</w:t>
      </w:r>
      <w:r>
        <w:rPr>
          <w:rFonts w:asci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the</w:t>
      </w:r>
      <w:r>
        <w:rPr>
          <w:rFonts w:asci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money</w:t>
      </w:r>
      <w:r>
        <w:rPr>
          <w:rFonts w:asci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need-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ed</w:t>
      </w:r>
      <w:r>
        <w:rPr>
          <w:rFonts w:ascii="Bookman Old Style"/>
          <w:color w:val="35271E"/>
          <w:spacing w:val="-8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for</w:t>
      </w:r>
      <w:r>
        <w:rPr>
          <w:rFonts w:asci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the</w:t>
      </w:r>
      <w:r>
        <w:rPr>
          <w:rFonts w:asci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purchase,</w:t>
      </w:r>
      <w:r>
        <w:rPr>
          <w:rFonts w:asci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paying</w:t>
      </w:r>
      <w:r>
        <w:rPr>
          <w:rFonts w:asci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it</w:t>
      </w:r>
      <w:r>
        <w:rPr>
          <w:rFonts w:asci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back</w:t>
      </w:r>
      <w:r>
        <w:rPr>
          <w:rFonts w:asci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over</w:t>
      </w:r>
      <w:r>
        <w:rPr>
          <w:rFonts w:ascii="Bookman Old Style"/>
          <w:color w:val="35271E"/>
          <w:spacing w:val="-8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20</w:t>
      </w:r>
      <w:r>
        <w:rPr>
          <w:rFonts w:asci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years,</w:t>
      </w:r>
      <w:r>
        <w:rPr>
          <w:rFonts w:asci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ac-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cording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to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documents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prepared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for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the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meeting.</w:t>
      </w:r>
    </w:p>
    <w:p w:rsidR="009D2E31" w:rsidRDefault="00F73B9F">
      <w:pPr>
        <w:spacing w:line="237" w:lineRule="auto"/>
        <w:ind w:left="100" w:right="38" w:firstLine="240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10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actual</w:t>
      </w:r>
      <w:r>
        <w:rPr>
          <w:rFonts w:ascii="Bookman Old Style" w:eastAsia="Bookman Old Style" w:hAnsi="Bookman Old Style" w:cs="Bookman Old Style"/>
          <w:color w:val="35271E"/>
          <w:spacing w:val="-10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cost</w:t>
      </w:r>
      <w:r>
        <w:rPr>
          <w:rFonts w:ascii="Bookman Old Style" w:eastAsia="Bookman Old Style" w:hAnsi="Bookman Old Style" w:cs="Bookman Old Style"/>
          <w:color w:val="35271E"/>
          <w:spacing w:val="-10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could</w:t>
      </w:r>
      <w:r>
        <w:rPr>
          <w:rFonts w:ascii="Bookman Old Style" w:eastAsia="Bookman Old Style" w:hAnsi="Bookman Old Style" w:cs="Bookman Old Style"/>
          <w:color w:val="35271E"/>
          <w:spacing w:val="-10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be</w:t>
      </w:r>
      <w:r>
        <w:rPr>
          <w:rFonts w:ascii="Bookman Old Style" w:eastAsia="Bookman Old Style" w:hAnsi="Bookman Old Style" w:cs="Bookman Old Style"/>
          <w:color w:val="35271E"/>
          <w:spacing w:val="-9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reduced</w:t>
      </w:r>
      <w:r>
        <w:rPr>
          <w:rFonts w:ascii="Bookman Old Style" w:eastAsia="Bookman Old Style" w:hAnsi="Bookman Old Style" w:cs="Bookman Old Style"/>
          <w:color w:val="35271E"/>
          <w:spacing w:val="-10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if,</w:t>
      </w:r>
      <w:r>
        <w:rPr>
          <w:rFonts w:ascii="Bookman Old Style" w:eastAsia="Bookman Old Style" w:hAnsi="Bookman Old Style" w:cs="Bookman Old Style"/>
          <w:color w:val="35271E"/>
          <w:spacing w:val="-10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during</w:t>
      </w:r>
      <w:r>
        <w:rPr>
          <w:rFonts w:ascii="Bookman Old Style" w:eastAsia="Bookman Old Style" w:hAnsi="Bookman Old Style" w:cs="Bookman Old Style"/>
          <w:color w:val="35271E"/>
          <w:spacing w:val="-10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9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ﬁrst</w:t>
      </w:r>
      <w:r>
        <w:rPr>
          <w:rFonts w:ascii="Bookman Old Style" w:eastAsia="Bookman Old Style" w:hAnsi="Bookman Old Style" w:cs="Bookman Old Style"/>
          <w:color w:val="35271E"/>
          <w:spacing w:val="-53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two years of ownership, the town sells parcels not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deemed</w:t>
      </w:r>
      <w:r>
        <w:rPr>
          <w:rFonts w:ascii="Bookman Old Style" w:eastAsia="Bookman Old Style" w:hAnsi="Bookman Old Style" w:cs="Bookman Old Style"/>
          <w:color w:val="35271E"/>
          <w:spacing w:val="-2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useful</w:t>
      </w:r>
      <w:r>
        <w:rPr>
          <w:rFonts w:ascii="Bookman Old Style" w:eastAsia="Bookman Old Style" w:hAnsi="Bookman Old Style" w:cs="Bookman Old Style"/>
          <w:color w:val="35271E"/>
          <w:spacing w:val="-2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2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2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community.</w:t>
      </w:r>
      <w:r>
        <w:rPr>
          <w:rFonts w:ascii="Bookman Old Style" w:eastAsia="Bookman Old Style" w:hAnsi="Bookman Old Style" w:cs="Bookman Old Style"/>
          <w:color w:val="35271E"/>
          <w:spacing w:val="-2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Residents</w:t>
      </w:r>
      <w:r>
        <w:rPr>
          <w:rFonts w:ascii="Bookman Old Style" w:eastAsia="Bookman Old Style" w:hAnsi="Bookman Old Style" w:cs="Bookman Old Style"/>
          <w:color w:val="35271E"/>
          <w:spacing w:val="-2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would</w:t>
      </w:r>
      <w:r>
        <w:rPr>
          <w:rFonts w:ascii="Bookman Old Style" w:eastAsia="Bookman Old Style" w:hAnsi="Bookman Old Style" w:cs="Bookman Old Style"/>
          <w:color w:val="35271E"/>
          <w:spacing w:val="-2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be-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gin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paying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back</w:t>
      </w:r>
      <w:r>
        <w:rPr>
          <w:rFonts w:ascii="Bookman Old Style" w:eastAsia="Bookman Old Style" w:hAnsi="Bookman Old Style" w:cs="Bookman Old Style"/>
          <w:color w:val="35271E"/>
          <w:spacing w:val="-7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funds</w:t>
      </w:r>
      <w:r>
        <w:rPr>
          <w:rFonts w:ascii="Bookman Old Style" w:eastAsia="Bookman Old Style" w:hAnsi="Bookman Old Style" w:cs="Bookman Old Style"/>
          <w:color w:val="35271E"/>
          <w:spacing w:val="-7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ﬁscal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2025.</w:t>
      </w:r>
    </w:p>
    <w:p w:rsidR="009D2E31" w:rsidRDefault="00F73B9F">
      <w:pPr>
        <w:spacing w:line="237" w:lineRule="auto"/>
        <w:ind w:left="100" w:right="38" w:firstLine="2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sz w:val="19"/>
        </w:rPr>
        <w:t>A</w:t>
      </w:r>
      <w:r>
        <w:rPr>
          <w:rFonts w:ascii="Bookman Old Style"/>
          <w:color w:val="35271E"/>
          <w:spacing w:val="-15"/>
          <w:sz w:val="19"/>
        </w:rPr>
        <w:t xml:space="preserve"> </w:t>
      </w:r>
      <w:r>
        <w:rPr>
          <w:rFonts w:ascii="Bookman Old Style"/>
          <w:color w:val="35271E"/>
          <w:sz w:val="19"/>
        </w:rPr>
        <w:t>property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owner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whose</w:t>
      </w:r>
      <w:r>
        <w:rPr>
          <w:rFonts w:ascii="Bookman Old Style"/>
          <w:color w:val="35271E"/>
          <w:spacing w:val="-15"/>
          <w:sz w:val="19"/>
        </w:rPr>
        <w:t xml:space="preserve"> </w:t>
      </w:r>
      <w:r>
        <w:rPr>
          <w:rFonts w:ascii="Bookman Old Style"/>
          <w:color w:val="35271E"/>
          <w:sz w:val="19"/>
        </w:rPr>
        <w:t>home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is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assessed</w:t>
      </w:r>
      <w:r>
        <w:rPr>
          <w:rFonts w:ascii="Bookman Old Style"/>
          <w:color w:val="35271E"/>
          <w:spacing w:val="-15"/>
          <w:sz w:val="19"/>
        </w:rPr>
        <w:t xml:space="preserve"> </w:t>
      </w:r>
      <w:r>
        <w:rPr>
          <w:rFonts w:ascii="Bookman Old Style"/>
          <w:color w:val="35271E"/>
          <w:sz w:val="19"/>
        </w:rPr>
        <w:t>at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the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average</w:t>
      </w:r>
      <w:r>
        <w:rPr>
          <w:rFonts w:ascii="Bookman Old Style"/>
          <w:color w:val="35271E"/>
          <w:spacing w:val="-3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of</w:t>
      </w:r>
      <w:r>
        <w:rPr>
          <w:rFonts w:ascii="Bookman Old Style"/>
          <w:color w:val="35271E"/>
          <w:spacing w:val="-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$259,606,</w:t>
      </w:r>
      <w:r>
        <w:rPr>
          <w:rFonts w:ascii="Bookman Old Style"/>
          <w:color w:val="35271E"/>
          <w:spacing w:val="-3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would</w:t>
      </w:r>
      <w:r>
        <w:rPr>
          <w:rFonts w:ascii="Bookman Old Style"/>
          <w:color w:val="35271E"/>
          <w:spacing w:val="-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pay</w:t>
      </w:r>
      <w:r>
        <w:rPr>
          <w:rFonts w:ascii="Bookman Old Style"/>
          <w:color w:val="35271E"/>
          <w:spacing w:val="-3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$90.86</w:t>
      </w:r>
      <w:r>
        <w:rPr>
          <w:rFonts w:ascii="Bookman Old Style"/>
          <w:color w:val="35271E"/>
          <w:spacing w:val="-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in</w:t>
      </w:r>
      <w:r>
        <w:rPr>
          <w:rFonts w:ascii="Bookman Old Style"/>
          <w:color w:val="35271E"/>
          <w:spacing w:val="-3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additional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taxes</w:t>
      </w:r>
      <w:r>
        <w:rPr>
          <w:rFonts w:ascii="Bookman Old Style"/>
          <w:color w:val="35271E"/>
          <w:spacing w:val="-29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for</w:t>
      </w:r>
      <w:r>
        <w:rPr>
          <w:rFonts w:ascii="Bookman Old Style"/>
          <w:color w:val="35271E"/>
          <w:spacing w:val="-29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an</w:t>
      </w:r>
      <w:r>
        <w:rPr>
          <w:rFonts w:ascii="Bookman Old Style"/>
          <w:color w:val="35271E"/>
          <w:spacing w:val="-28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annual</w:t>
      </w:r>
      <w:r>
        <w:rPr>
          <w:rFonts w:ascii="Bookman Old Style"/>
          <w:color w:val="35271E"/>
          <w:spacing w:val="-29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increase</w:t>
      </w:r>
      <w:r>
        <w:rPr>
          <w:rFonts w:ascii="Bookman Old Style"/>
          <w:color w:val="35271E"/>
          <w:spacing w:val="-29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of</w:t>
      </w:r>
      <w:r>
        <w:rPr>
          <w:rFonts w:ascii="Bookman Old Style"/>
          <w:color w:val="35271E"/>
          <w:spacing w:val="-28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just</w:t>
      </w:r>
      <w:r>
        <w:rPr>
          <w:rFonts w:ascii="Bookman Old Style"/>
          <w:color w:val="35271E"/>
          <w:spacing w:val="-29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over</w:t>
      </w:r>
      <w:r>
        <w:rPr>
          <w:rFonts w:ascii="Bookman Old Style"/>
          <w:color w:val="35271E"/>
          <w:spacing w:val="-29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$300.</w:t>
      </w:r>
      <w:r>
        <w:rPr>
          <w:rFonts w:ascii="Bookman Old Style"/>
          <w:color w:val="35271E"/>
          <w:spacing w:val="-28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The</w:t>
      </w:r>
      <w:r>
        <w:rPr>
          <w:rFonts w:ascii="Bookman Old Style"/>
          <w:color w:val="35271E"/>
          <w:spacing w:val="-29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pro-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ject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will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add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35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cents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to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the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tax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rate.</w:t>
      </w:r>
    </w:p>
    <w:p w:rsidR="009D2E31" w:rsidRDefault="00F73B9F">
      <w:pPr>
        <w:spacing w:line="237" w:lineRule="auto"/>
        <w:ind w:left="100" w:right="38" w:firstLine="240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>Oﬃcials</w:t>
      </w:r>
      <w:r>
        <w:rPr>
          <w:rFonts w:ascii="Bookman Old Style" w:eastAsia="Bookman Old Style" w:hAnsi="Bookman Old Style" w:cs="Bookman Old Style"/>
          <w:color w:val="35271E"/>
          <w:spacing w:val="-1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>said</w:t>
      </w:r>
      <w:r>
        <w:rPr>
          <w:rFonts w:ascii="Bookman Old Style" w:eastAsia="Bookman Old Style" w:hAnsi="Bookman Old Style" w:cs="Bookman Old Style"/>
          <w:color w:val="35271E"/>
          <w:spacing w:val="-1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1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>town’s</w:t>
      </w:r>
      <w:r>
        <w:rPr>
          <w:rFonts w:ascii="Bookman Old Style" w:eastAsia="Bookman Old Style" w:hAnsi="Bookman Old Style" w:cs="Bookman Old Style"/>
          <w:color w:val="35271E"/>
          <w:spacing w:val="-1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>tax</w:t>
      </w:r>
      <w:r>
        <w:rPr>
          <w:rFonts w:ascii="Bookman Old Style" w:eastAsia="Bookman Old Style" w:hAnsi="Bookman Old Style" w:cs="Bookman Old Style"/>
          <w:color w:val="35271E"/>
          <w:spacing w:val="-1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>rate</w:t>
      </w:r>
      <w:r>
        <w:rPr>
          <w:rFonts w:ascii="Bookman Old Style" w:eastAsia="Bookman Old Style" w:hAnsi="Bookman Old Style" w:cs="Bookman Old Style"/>
          <w:color w:val="35271E"/>
          <w:spacing w:val="-1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>will</w:t>
      </w:r>
      <w:r>
        <w:rPr>
          <w:rFonts w:ascii="Bookman Old Style" w:eastAsia="Bookman Old Style" w:hAnsi="Bookman Old Style" w:cs="Bookman Old Style"/>
          <w:color w:val="35271E"/>
          <w:spacing w:val="-1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go</w:t>
      </w:r>
      <w:r>
        <w:rPr>
          <w:rFonts w:ascii="Bookman Old Style" w:eastAsia="Bookman Old Style" w:hAnsi="Bookman Old Style" w:cs="Bookman Old Style"/>
          <w:color w:val="35271E"/>
          <w:spacing w:val="-1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down</w:t>
      </w:r>
      <w:r>
        <w:rPr>
          <w:rFonts w:ascii="Bookman Old Style" w:eastAsia="Bookman Old Style" w:hAnsi="Bookman Old Style" w:cs="Bookman Old Style"/>
          <w:color w:val="35271E"/>
          <w:spacing w:val="-1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-1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ﬁs-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cal 2025 because the police station, and Hillcrest and</w:t>
      </w:r>
      <w:r>
        <w:rPr>
          <w:rFonts w:ascii="Bookman Old Style" w:eastAsia="Bookman Old Style" w:hAnsi="Bookman Old Style" w:cs="Bookman Old Style"/>
          <w:color w:val="35271E"/>
          <w:spacing w:val="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highway</w:t>
      </w:r>
      <w:r>
        <w:rPr>
          <w:rFonts w:ascii="Bookman Old Style" w:eastAsia="Bookman Old Style" w:hAnsi="Bookman Old Style" w:cs="Bookman Old Style"/>
          <w:color w:val="35271E"/>
          <w:spacing w:val="-1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equipment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debt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will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be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paid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full,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dropping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cost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debt</w:t>
      </w:r>
      <w:r>
        <w:rPr>
          <w:rFonts w:ascii="Bookman Old Style" w:eastAsia="Bookman Old Style" w:hAnsi="Bookman Old Style" w:cs="Bookman Old Style"/>
          <w:color w:val="35271E"/>
          <w:spacing w:val="-17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exclusions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on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tax</w:t>
      </w:r>
      <w:r>
        <w:rPr>
          <w:rFonts w:ascii="Bookman Old Style" w:eastAsia="Bookman Old Style" w:hAnsi="Bookman Old Style" w:cs="Bookman Old Style"/>
          <w:color w:val="35271E"/>
          <w:spacing w:val="-17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rate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by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$0.41</w:t>
      </w:r>
      <w:r>
        <w:rPr>
          <w:rFonts w:ascii="Bookman Old Style" w:eastAsia="Bookman Old Style" w:hAnsi="Bookman Old Style" w:cs="Bookman Old Style"/>
          <w:color w:val="35271E"/>
          <w:spacing w:val="-2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per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thousand.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This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reduction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-7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$106.44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results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-7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a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net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in-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crease</w:t>
      </w:r>
      <w:r>
        <w:rPr>
          <w:rFonts w:ascii="Bookman Old Style" w:eastAsia="Bookman Old Style" w:hAnsi="Bookman Old Style" w:cs="Bookman Old Style"/>
          <w:color w:val="35271E"/>
          <w:spacing w:val="-9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-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$111.63</w:t>
      </w:r>
      <w:r>
        <w:rPr>
          <w:rFonts w:ascii="Bookman Old Style" w:eastAsia="Bookman Old Style" w:hAnsi="Bookman Old Style" w:cs="Bookman Old Style"/>
          <w:color w:val="35271E"/>
          <w:spacing w:val="-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for</w:t>
      </w:r>
      <w:r>
        <w:rPr>
          <w:rFonts w:ascii="Bookman Old Style" w:eastAsia="Bookman Old Style" w:hAnsi="Bookman Old Style" w:cs="Bookman Old Style"/>
          <w:color w:val="35271E"/>
          <w:spacing w:val="-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all</w:t>
      </w:r>
      <w:r>
        <w:rPr>
          <w:rFonts w:ascii="Bookman Old Style" w:eastAsia="Bookman Old Style" w:hAnsi="Bookman Old Style" w:cs="Bookman Old Style"/>
          <w:color w:val="35271E"/>
          <w:spacing w:val="-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excluded</w:t>
      </w:r>
      <w:r>
        <w:rPr>
          <w:rFonts w:ascii="Bookman Old Style" w:eastAsia="Bookman Old Style" w:hAnsi="Bookman Old Style" w:cs="Bookman Old Style"/>
          <w:color w:val="35271E"/>
          <w:spacing w:val="-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debt</w:t>
      </w:r>
      <w:r>
        <w:rPr>
          <w:rFonts w:ascii="Bookman Old Style" w:eastAsia="Bookman Old Style" w:hAnsi="Bookman Old Style" w:cs="Bookman Old Style"/>
          <w:color w:val="35271E"/>
          <w:spacing w:val="-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9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average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home</w:t>
      </w:r>
      <w:r>
        <w:rPr>
          <w:rFonts w:ascii="Bookman Old Style" w:eastAsia="Bookman Old Style" w:hAnsi="Bookman Old Style" w:cs="Bookman Old Style"/>
          <w:color w:val="35271E"/>
          <w:spacing w:val="-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-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ﬁscal</w:t>
      </w:r>
      <w:r>
        <w:rPr>
          <w:rFonts w:ascii="Bookman Old Style" w:eastAsia="Bookman Old Style" w:hAnsi="Bookman Old Style" w:cs="Bookman Old Style"/>
          <w:color w:val="35271E"/>
          <w:spacing w:val="-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25,</w:t>
      </w:r>
      <w:r>
        <w:rPr>
          <w:rFonts w:ascii="Bookman Old Style" w:eastAsia="Bookman Old Style" w:hAnsi="Bookman Old Style" w:cs="Bookman Old Style"/>
          <w:color w:val="35271E"/>
          <w:spacing w:val="-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according</w:t>
      </w:r>
      <w:r>
        <w:rPr>
          <w:rFonts w:ascii="Bookman Old Style" w:eastAsia="Bookman Old Style" w:hAnsi="Bookman Old Style" w:cs="Bookman Old Style"/>
          <w:color w:val="35271E"/>
          <w:spacing w:val="-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town</w:t>
      </w:r>
      <w:r>
        <w:rPr>
          <w:rFonts w:ascii="Bookman Old Style" w:eastAsia="Bookman Old Style" w:hAnsi="Bookman Old Style" w:cs="Bookman Old Style"/>
          <w:color w:val="35271E"/>
          <w:spacing w:val="-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meeting</w:t>
      </w:r>
      <w:r>
        <w:rPr>
          <w:rFonts w:ascii="Bookman Old Style" w:eastAsia="Bookman Old Style" w:hAnsi="Bookman Old Style" w:cs="Bookman Old Style"/>
          <w:color w:val="35271E"/>
          <w:spacing w:val="-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war-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rant.</w:t>
      </w:r>
    </w:p>
    <w:p w:rsidR="009D2E31" w:rsidRDefault="00F73B9F">
      <w:pPr>
        <w:spacing w:before="121" w:line="237" w:lineRule="auto"/>
        <w:ind w:left="100" w:right="116" w:firstLine="240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br w:type="column"/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Christine L. Cassidy, chairwoman of the Board of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Trustees, announced the closure in March, and stu-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dents began looking for alternatives during what be-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came</w:t>
      </w:r>
      <w:r>
        <w:rPr>
          <w:rFonts w:ascii="Bookman Old Style" w:eastAsia="Bookman Old Style" w:hAnsi="Bookman Old Style" w:cs="Bookman Old Style"/>
          <w:color w:val="35271E"/>
          <w:spacing w:val="-2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their</w:t>
      </w:r>
      <w:r>
        <w:rPr>
          <w:rFonts w:ascii="Bookman Old Style" w:eastAsia="Bookman Old Style" w:hAnsi="Bookman Old Style" w:cs="Bookman Old Style"/>
          <w:color w:val="35271E"/>
          <w:spacing w:val="-2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ﬁnal</w:t>
      </w:r>
      <w:r>
        <w:rPr>
          <w:rFonts w:ascii="Bookman Old Style" w:eastAsia="Bookman Old Style" w:hAnsi="Bookman Old Style" w:cs="Bookman Old Style"/>
          <w:color w:val="35271E"/>
          <w:spacing w:val="-2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semester</w:t>
      </w:r>
      <w:r>
        <w:rPr>
          <w:rFonts w:ascii="Bookman Old Style" w:eastAsia="Bookman Old Style" w:hAnsi="Bookman Old Style" w:cs="Bookman Old Style"/>
          <w:color w:val="35271E"/>
          <w:spacing w:val="-2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at</w:t>
      </w:r>
      <w:r>
        <w:rPr>
          <w:rFonts w:ascii="Bookman Old Style" w:eastAsia="Bookman Old Style" w:hAnsi="Bookman Old Style" w:cs="Bookman Old Style"/>
          <w:color w:val="35271E"/>
          <w:spacing w:val="-2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2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school</w:t>
      </w:r>
      <w:r>
        <w:rPr>
          <w:rFonts w:ascii="Bookman Old Style" w:eastAsia="Bookman Old Style" w:hAnsi="Bookman Old Style" w:cs="Bookman Old Style"/>
          <w:color w:val="35271E"/>
          <w:spacing w:val="-2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which</w:t>
      </w:r>
      <w:r>
        <w:rPr>
          <w:rFonts w:ascii="Bookman Old Style" w:eastAsia="Bookman Old Style" w:hAnsi="Bookman Old Style" w:cs="Bookman Old Style"/>
          <w:color w:val="35271E"/>
          <w:spacing w:val="-2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had</w:t>
      </w:r>
      <w:r>
        <w:rPr>
          <w:rFonts w:ascii="Bookman Old Style" w:eastAsia="Bookman Old Style" w:hAnsi="Bookman Old Style" w:cs="Bookman Old Style"/>
          <w:color w:val="35271E"/>
          <w:spacing w:val="-2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cam-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puses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Worcester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and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Leicester.</w:t>
      </w:r>
    </w:p>
    <w:p w:rsidR="009D2E31" w:rsidRDefault="00F73B9F">
      <w:pPr>
        <w:spacing w:line="237" w:lineRule="auto"/>
        <w:ind w:left="100" w:right="116" w:firstLine="240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Oﬃcials said acquiring the campus could help re-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solve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some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expensive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issues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plaguing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some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Leices-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ter’s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schools.</w:t>
      </w:r>
    </w:p>
    <w:p w:rsidR="009D2E31" w:rsidRDefault="00F73B9F">
      <w:pPr>
        <w:spacing w:line="237" w:lineRule="auto"/>
        <w:ind w:left="100" w:right="116" w:firstLine="240"/>
        <w:jc w:val="right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Voters will also be asked for $350,000 from unex-</w:t>
      </w:r>
      <w:r>
        <w:rPr>
          <w:rFonts w:ascii="Bookman Old Style" w:eastAsia="Bookman Old Style" w:hAnsi="Bookman Old Style" w:cs="Bookman Old Style"/>
          <w:color w:val="35271E"/>
          <w:spacing w:val="-56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pended</w:t>
      </w:r>
      <w:r>
        <w:rPr>
          <w:rFonts w:ascii="Bookman Old Style" w:eastAsia="Bookman Old Style" w:hAnsi="Bookman Old Style" w:cs="Bookman Old Style"/>
          <w:color w:val="35271E"/>
          <w:spacing w:val="-2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funds</w:t>
      </w:r>
      <w:r>
        <w:rPr>
          <w:rFonts w:ascii="Bookman Old Style" w:eastAsia="Bookman Old Style" w:hAnsi="Bookman Old Style" w:cs="Bookman Old Style"/>
          <w:color w:val="35271E"/>
          <w:spacing w:val="-2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-2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2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treasury</w:t>
      </w:r>
      <w:r>
        <w:rPr>
          <w:rFonts w:ascii="Bookman Old Style" w:eastAsia="Bookman Old Style" w:hAnsi="Bookman Old Style" w:cs="Bookman Old Style"/>
          <w:color w:val="35271E"/>
          <w:spacing w:val="-2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known</w:t>
      </w:r>
      <w:r>
        <w:rPr>
          <w:rFonts w:ascii="Bookman Old Style" w:eastAsia="Bookman Old Style" w:hAnsi="Bookman Old Style" w:cs="Bookman Old Style"/>
          <w:color w:val="35271E"/>
          <w:spacing w:val="-2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as</w:t>
      </w:r>
      <w:r>
        <w:rPr>
          <w:rFonts w:ascii="Bookman Old Style" w:eastAsia="Bookman Old Style" w:hAnsi="Bookman Old Style" w:cs="Bookman Old Style"/>
          <w:color w:val="35271E"/>
          <w:spacing w:val="-2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free</w:t>
      </w:r>
      <w:r>
        <w:rPr>
          <w:rFonts w:ascii="Bookman Old Style" w:eastAsia="Bookman Old Style" w:hAnsi="Bookman Old Style" w:cs="Bookman Old Style"/>
          <w:color w:val="35271E"/>
          <w:spacing w:val="-2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cash.</w:t>
      </w:r>
      <w:r>
        <w:rPr>
          <w:rFonts w:ascii="Bookman Old Style" w:eastAsia="Bookman Old Style" w:hAnsi="Bookman Old Style" w:cs="Bookman Old Style"/>
          <w:color w:val="35271E"/>
          <w:spacing w:val="-2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That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money</w:t>
      </w:r>
      <w:r>
        <w:rPr>
          <w:rFonts w:ascii="Bookman Old Style" w:eastAsia="Bookman Old Style" w:hAnsi="Bookman Old Style" w:cs="Bookman Old Style"/>
          <w:color w:val="35271E"/>
          <w:spacing w:val="-16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would</w:t>
      </w:r>
      <w:r>
        <w:rPr>
          <w:rFonts w:ascii="Bookman Old Style" w:eastAsia="Bookman Old Style" w:hAnsi="Bookman Old Style" w:cs="Bookman Old Style"/>
          <w:color w:val="35271E"/>
          <w:spacing w:val="-1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be</w:t>
      </w:r>
      <w:r>
        <w:rPr>
          <w:rFonts w:ascii="Bookman Old Style" w:eastAsia="Bookman Old Style" w:hAnsi="Bookman Old Style" w:cs="Bookman Old Style"/>
          <w:color w:val="35271E"/>
          <w:spacing w:val="-1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used</w:t>
      </w:r>
      <w:r>
        <w:rPr>
          <w:rFonts w:ascii="Bookman Old Style" w:eastAsia="Bookman Old Style" w:hAnsi="Bookman Old Style" w:cs="Bookman Old Style"/>
          <w:color w:val="35271E"/>
          <w:spacing w:val="-16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for</w:t>
      </w:r>
      <w:r>
        <w:rPr>
          <w:rFonts w:ascii="Bookman Old Style" w:eastAsia="Bookman Old Style" w:hAnsi="Bookman Old Style" w:cs="Bookman Old Style"/>
          <w:color w:val="35271E"/>
          <w:spacing w:val="-1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utilities,</w:t>
      </w:r>
      <w:r>
        <w:rPr>
          <w:rFonts w:ascii="Bookman Old Style" w:eastAsia="Bookman Old Style" w:hAnsi="Bookman Old Style" w:cs="Bookman Old Style"/>
          <w:color w:val="35271E"/>
          <w:spacing w:val="-1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insurance,</w:t>
      </w:r>
      <w:r>
        <w:rPr>
          <w:rFonts w:ascii="Bookman Old Style" w:eastAsia="Bookman Old Style" w:hAnsi="Bookman Old Style" w:cs="Bookman Old Style"/>
          <w:color w:val="35271E"/>
          <w:spacing w:val="-1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grounds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maintenance</w:t>
      </w:r>
      <w:r>
        <w:rPr>
          <w:rFonts w:ascii="Bookman Old Style" w:eastAsia="Bookman Old Style" w:hAnsi="Bookman Old Style" w:cs="Bookman Old Style"/>
          <w:color w:val="35271E"/>
          <w:spacing w:val="1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and</w:t>
      </w:r>
      <w:r>
        <w:rPr>
          <w:rFonts w:ascii="Bookman Old Style" w:eastAsia="Bookman Old Style" w:hAnsi="Bookman Old Style" w:cs="Bookman Old Style"/>
          <w:color w:val="35271E"/>
          <w:spacing w:val="1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security</w:t>
      </w:r>
      <w:r>
        <w:rPr>
          <w:rFonts w:ascii="Bookman Old Style" w:eastAsia="Bookman Old Style" w:hAnsi="Bookman Old Style" w:cs="Bookman Old Style"/>
          <w:color w:val="35271E"/>
          <w:spacing w:val="1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and</w:t>
      </w:r>
      <w:r>
        <w:rPr>
          <w:rFonts w:ascii="Bookman Old Style" w:eastAsia="Bookman Old Style" w:hAnsi="Bookman Old Style" w:cs="Bookman Old Style"/>
          <w:color w:val="35271E"/>
          <w:spacing w:val="1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other</w:t>
      </w:r>
      <w:r>
        <w:rPr>
          <w:rFonts w:ascii="Bookman Old Style" w:eastAsia="Bookman Old Style" w:hAnsi="Bookman Old Style" w:cs="Bookman Old Style"/>
          <w:color w:val="35271E"/>
          <w:spacing w:val="1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items</w:t>
      </w:r>
      <w:r>
        <w:rPr>
          <w:rFonts w:ascii="Bookman Old Style" w:eastAsia="Bookman Old Style" w:hAnsi="Bookman Old Style" w:cs="Bookman Old Style"/>
          <w:color w:val="35271E"/>
          <w:spacing w:val="1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at</w:t>
      </w:r>
      <w:r>
        <w:rPr>
          <w:rFonts w:ascii="Bookman Old Style" w:eastAsia="Bookman Old Style" w:hAnsi="Bookman Old Style" w:cs="Bookman Old Style"/>
          <w:color w:val="35271E"/>
          <w:spacing w:val="1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Becker.</w:t>
      </w:r>
      <w:r>
        <w:rPr>
          <w:rFonts w:ascii="Bookman Old Style" w:eastAsia="Bookman Old Style" w:hAnsi="Bookman Old Style" w:cs="Bookman Old Style"/>
          <w:color w:val="35271E"/>
          <w:spacing w:val="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Also on the warrant are citizen’s petitionary articles</w:t>
      </w:r>
      <w:r>
        <w:rPr>
          <w:rFonts w:ascii="Bookman Old Style" w:eastAsia="Bookman Old Style" w:hAnsi="Bookman Old Style" w:cs="Bookman Old Style"/>
          <w:color w:val="35271E"/>
          <w:spacing w:val="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seeking</w:t>
      </w:r>
      <w:r>
        <w:rPr>
          <w:rFonts w:ascii="Bookman Old Style" w:eastAsia="Bookman Old Style" w:hAnsi="Bookman Old Style" w:cs="Bookman Old Style"/>
          <w:color w:val="35271E"/>
          <w:spacing w:val="-1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14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establish</w:t>
      </w:r>
      <w:r>
        <w:rPr>
          <w:rFonts w:ascii="Bookman Old Style" w:eastAsia="Bookman Old Style" w:hAnsi="Bookman Old Style" w:cs="Bookman Old Style"/>
          <w:color w:val="35271E"/>
          <w:spacing w:val="-14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a</w:t>
      </w:r>
      <w:r>
        <w:rPr>
          <w:rFonts w:ascii="Bookman Old Style" w:eastAsia="Bookman Old Style" w:hAnsi="Bookman Old Style" w:cs="Bookman Old Style"/>
          <w:color w:val="35271E"/>
          <w:spacing w:val="-14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recall</w:t>
      </w:r>
      <w:r>
        <w:rPr>
          <w:rFonts w:ascii="Bookman Old Style" w:eastAsia="Bookman Old Style" w:hAnsi="Bookman Old Style" w:cs="Bookman Old Style"/>
          <w:color w:val="35271E"/>
          <w:spacing w:val="-14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bylaw</w:t>
      </w:r>
      <w:r>
        <w:rPr>
          <w:rFonts w:ascii="Bookman Old Style" w:eastAsia="Bookman Old Style" w:hAnsi="Bookman Old Style" w:cs="Bookman Old Style"/>
          <w:color w:val="35271E"/>
          <w:spacing w:val="-14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for</w:t>
      </w:r>
      <w:r>
        <w:rPr>
          <w:rFonts w:ascii="Bookman Old Style" w:eastAsia="Bookman Old Style" w:hAnsi="Bookman Old Style" w:cs="Bookman Old Style"/>
          <w:color w:val="35271E"/>
          <w:spacing w:val="-14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14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town</w:t>
      </w:r>
      <w:r>
        <w:rPr>
          <w:rFonts w:ascii="Bookman Old Style" w:eastAsia="Bookman Old Style" w:hAnsi="Bookman Old Style" w:cs="Bookman Old Style"/>
          <w:color w:val="35271E"/>
          <w:spacing w:val="-1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that</w:t>
      </w:r>
      <w:r>
        <w:rPr>
          <w:rFonts w:ascii="Bookman Old Style" w:eastAsia="Bookman Old Style" w:hAnsi="Bookman Old Style" w:cs="Bookman Old Style"/>
          <w:color w:val="35271E"/>
          <w:spacing w:val="-57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would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set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up</w:t>
      </w:r>
      <w:r>
        <w:rPr>
          <w:rFonts w:ascii="Bookman Old Style" w:eastAsia="Bookman Old Style" w:hAnsi="Bookman Old Style" w:cs="Bookman Old Style"/>
          <w:color w:val="35271E"/>
          <w:spacing w:val="-1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process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for</w:t>
      </w:r>
      <w:r>
        <w:rPr>
          <w:rFonts w:ascii="Bookman Old Style" w:eastAsia="Bookman Old Style" w:hAnsi="Bookman Old Style" w:cs="Bookman Old Style"/>
          <w:color w:val="35271E"/>
          <w:spacing w:val="-1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removing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public</w:t>
      </w:r>
      <w:r>
        <w:rPr>
          <w:rFonts w:ascii="Bookman Old Style" w:eastAsia="Bookman Old Style" w:hAnsi="Bookman Old Style" w:cs="Bookman Old Style"/>
          <w:color w:val="35271E"/>
          <w:spacing w:val="-1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oﬃcials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from</w:t>
      </w:r>
      <w:r>
        <w:rPr>
          <w:rFonts w:ascii="Bookman Old Style" w:eastAsia="Bookman Old Style" w:hAnsi="Bookman Old Style" w:cs="Bookman Old Style"/>
          <w:color w:val="35271E"/>
          <w:spacing w:val="-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oﬃce</w:t>
      </w:r>
      <w:r>
        <w:rPr>
          <w:rFonts w:ascii="Bookman Old Style" w:eastAsia="Bookman Old Style" w:hAnsi="Bookman Old Style" w:cs="Bookman Old Style"/>
          <w:color w:val="35271E"/>
          <w:spacing w:val="-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and</w:t>
      </w:r>
      <w:r>
        <w:rPr>
          <w:rFonts w:ascii="Bookman Old Style" w:eastAsia="Bookman Old Style" w:hAnsi="Bookman Old Style" w:cs="Bookman Old Style"/>
          <w:color w:val="35271E"/>
          <w:spacing w:val="-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disband</w:t>
      </w:r>
      <w:r>
        <w:rPr>
          <w:rFonts w:ascii="Bookman Old Style" w:eastAsia="Bookman Old Style" w:hAnsi="Bookman Old Style" w:cs="Bookman Old Style"/>
          <w:color w:val="35271E"/>
          <w:spacing w:val="-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Moose</w:t>
      </w:r>
      <w:r>
        <w:rPr>
          <w:rFonts w:ascii="Bookman Old Style" w:eastAsia="Bookman Old Style" w:hAnsi="Bookman Old Style" w:cs="Bookman Old Style"/>
          <w:color w:val="35271E"/>
          <w:spacing w:val="-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Hill</w:t>
      </w:r>
      <w:r>
        <w:rPr>
          <w:rFonts w:ascii="Bookman Old Style" w:eastAsia="Bookman Old Style" w:hAnsi="Bookman Old Style" w:cs="Bookman Old Style"/>
          <w:color w:val="35271E"/>
          <w:spacing w:val="-5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Water</w:t>
      </w:r>
      <w:r>
        <w:rPr>
          <w:rFonts w:ascii="Bookman Old Style" w:eastAsia="Bookman Old Style" w:hAnsi="Bookman Old Style" w:cs="Bookman Old Style"/>
          <w:color w:val="35271E"/>
          <w:spacing w:val="-6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Com-</w:t>
      </w:r>
    </w:p>
    <w:p w:rsidR="009D2E31" w:rsidRDefault="00F73B9F">
      <w:pPr>
        <w:spacing w:line="215" w:lineRule="exact"/>
        <w:ind w:right="174"/>
        <w:jc w:val="right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mission,</w:t>
      </w:r>
      <w:r>
        <w:rPr>
          <w:rFonts w:ascii="Bookman Old Style" w:eastAsia="Bookman Old Style" w:hAnsi="Bookman Old Style" w:cs="Bookman Old Style"/>
          <w:color w:val="35271E"/>
          <w:spacing w:val="-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handing</w:t>
      </w: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oﬀ</w:t>
      </w: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their</w:t>
      </w:r>
      <w:r>
        <w:rPr>
          <w:rFonts w:ascii="Bookman Old Style" w:eastAsia="Bookman Old Style" w:hAnsi="Bookman Old Style" w:cs="Bookman Old Style"/>
          <w:color w:val="35271E"/>
          <w:spacing w:val="-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duties</w:t>
      </w: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Select</w:t>
      </w: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Board.</w:t>
      </w:r>
    </w:p>
    <w:p w:rsidR="009D2E31" w:rsidRDefault="009D2E31">
      <w:pPr>
        <w:spacing w:line="215" w:lineRule="exact"/>
        <w:jc w:val="right"/>
        <w:rPr>
          <w:rFonts w:ascii="Bookman Old Style" w:eastAsia="Bookman Old Style" w:hAnsi="Bookman Old Style" w:cs="Bookman Old Style"/>
          <w:sz w:val="19"/>
          <w:szCs w:val="19"/>
        </w:rPr>
        <w:sectPr w:rsidR="009D2E31">
          <w:type w:val="continuous"/>
          <w:pgSz w:w="15840" w:h="30600"/>
          <w:pgMar w:top="1500" w:right="600" w:bottom="280" w:left="620" w:header="0" w:footer="0" w:gutter="0"/>
          <w:cols w:num="3" w:space="720" w:equalWidth="0">
            <w:col w:w="4781" w:space="99"/>
            <w:col w:w="4781" w:space="100"/>
            <w:col w:w="4859"/>
          </w:cols>
        </w:sect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spacing w:before="4"/>
        <w:rPr>
          <w:rFonts w:ascii="Bookman Old Style"/>
          <w:sz w:val="16"/>
        </w:rPr>
      </w:pPr>
    </w:p>
    <w:p w:rsidR="009D2E31" w:rsidRDefault="00477E12">
      <w:pPr>
        <w:pStyle w:val="BodyText"/>
        <w:spacing w:line="20" w:lineRule="exact"/>
        <w:ind w:left="100"/>
        <w:rPr>
          <w:rFonts w:ascii="Bookman Old Style"/>
          <w:sz w:val="2"/>
        </w:rPr>
      </w:pPr>
      <w:r>
        <w:rPr>
          <w:rFonts w:ascii="Bookman Old Style"/>
          <w:noProof/>
          <w:sz w:val="2"/>
        </w:rPr>
        <mc:AlternateContent>
          <mc:Choice Requires="wpg">
            <w:drawing>
              <wp:inline distT="0" distB="0" distL="0" distR="0">
                <wp:extent cx="9145270" cy="6350"/>
                <wp:effectExtent l="0" t="1905" r="0" b="1270"/>
                <wp:docPr id="841" name="docshapegroup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5270" cy="6350"/>
                          <a:chOff x="0" y="0"/>
                          <a:chExt cx="14402" cy="10"/>
                        </a:xfrm>
                      </wpg:grpSpPr>
                      <wps:wsp>
                        <wps:cNvPr id="842" name="docshape2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2" cy="10"/>
                          </a:xfrm>
                          <a:prstGeom prst="rect">
                            <a:avLst/>
                          </a:prstGeom>
                          <a:solidFill>
                            <a:srgbClr val="7975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4A072" id="docshapegroup234" o:spid="_x0000_s1026" style="width:720.1pt;height:.5pt;mso-position-horizontal-relative:char;mso-position-vertical-relative:line" coordsize="14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">
                <v:rect id="docshape235" o:spid="_x0000_s1027" style="position:absolute;width:1440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" fillcolor="#797573" stroked="f"/>
                <w10:anchorlock/>
              </v:group>
            </w:pict>
          </mc:Fallback>
        </mc:AlternateContent>
      </w:r>
    </w:p>
    <w:p w:rsidR="009D2E31" w:rsidRDefault="009D2E31">
      <w:pPr>
        <w:pStyle w:val="BodyText"/>
        <w:rPr>
          <w:rFonts w:ascii="Bookman Old Style"/>
          <w:sz w:val="22"/>
        </w:rPr>
      </w:pPr>
    </w:p>
    <w:p w:rsidR="009D2E31" w:rsidRDefault="009D2E31">
      <w:pPr>
        <w:rPr>
          <w:rFonts w:ascii="Bookman Old Style"/>
        </w:rPr>
        <w:sectPr w:rsidR="009D2E31">
          <w:type w:val="continuous"/>
          <w:pgSz w:w="15840" w:h="30600"/>
          <w:pgMar w:top="1500" w:right="600" w:bottom="280" w:left="620" w:header="0" w:footer="0" w:gutter="0"/>
          <w:cols w:space="720"/>
        </w:sectPr>
      </w:pPr>
    </w:p>
    <w:p w:rsidR="009D2E31" w:rsidRDefault="00F73B9F">
      <w:pPr>
        <w:pStyle w:val="Heading1"/>
        <w:spacing w:before="89"/>
        <w:rPr>
          <w:rFonts w:ascii="Book Antiqua"/>
        </w:rPr>
      </w:pPr>
      <w:r>
        <w:rPr>
          <w:rFonts w:ascii="Book Antiqua"/>
          <w:color w:val="35271E"/>
          <w:w w:val="105"/>
        </w:rPr>
        <w:t>Dentists</w:t>
      </w:r>
    </w:p>
    <w:p w:rsidR="009D2E31" w:rsidRDefault="00F73B9F">
      <w:pPr>
        <w:spacing w:before="154"/>
        <w:ind w:left="100"/>
        <w:rPr>
          <w:rFonts w:ascii="Lucida Sans"/>
          <w:sz w:val="18"/>
        </w:rPr>
      </w:pPr>
      <w:r>
        <w:rPr>
          <w:rFonts w:ascii="Lucida Sans"/>
          <w:color w:val="35271E"/>
          <w:w w:val="95"/>
          <w:sz w:val="18"/>
        </w:rPr>
        <w:t>Continued</w:t>
      </w:r>
      <w:r>
        <w:rPr>
          <w:rFonts w:ascii="Lucida Sans"/>
          <w:color w:val="35271E"/>
          <w:spacing w:val="2"/>
          <w:w w:val="95"/>
          <w:sz w:val="18"/>
        </w:rPr>
        <w:t xml:space="preserve"> </w:t>
      </w:r>
      <w:r>
        <w:rPr>
          <w:rFonts w:ascii="Lucida Sans"/>
          <w:color w:val="35271E"/>
          <w:w w:val="95"/>
          <w:sz w:val="18"/>
        </w:rPr>
        <w:t>from</w:t>
      </w:r>
      <w:r>
        <w:rPr>
          <w:rFonts w:ascii="Lucida Sans"/>
          <w:color w:val="35271E"/>
          <w:spacing w:val="3"/>
          <w:w w:val="95"/>
          <w:sz w:val="18"/>
        </w:rPr>
        <w:t xml:space="preserve"> </w:t>
      </w:r>
      <w:r>
        <w:rPr>
          <w:rFonts w:ascii="Lucida Sans"/>
          <w:color w:val="35271E"/>
          <w:w w:val="95"/>
          <w:sz w:val="18"/>
        </w:rPr>
        <w:t>Page</w:t>
      </w:r>
      <w:r>
        <w:rPr>
          <w:rFonts w:ascii="Lucida Sans"/>
          <w:color w:val="35271E"/>
          <w:spacing w:val="-9"/>
          <w:w w:val="95"/>
          <w:sz w:val="18"/>
        </w:rPr>
        <w:t xml:space="preserve"> </w:t>
      </w:r>
      <w:r>
        <w:rPr>
          <w:rFonts w:ascii="Lucida Sans"/>
          <w:color w:val="35271E"/>
          <w:w w:val="95"/>
          <w:sz w:val="18"/>
        </w:rPr>
        <w:t>1A</w:t>
      </w:r>
    </w:p>
    <w:p w:rsidR="009D2E31" w:rsidRDefault="009D2E31">
      <w:pPr>
        <w:pStyle w:val="BodyText"/>
        <w:spacing w:before="10"/>
        <w:rPr>
          <w:rFonts w:ascii="Lucida Sans"/>
          <w:sz w:val="19"/>
        </w:rPr>
      </w:pPr>
    </w:p>
    <w:p w:rsidR="009D2E31" w:rsidRDefault="00F73B9F">
      <w:pPr>
        <w:spacing w:line="237" w:lineRule="auto"/>
        <w:ind w:left="100" w:right="38" w:firstLine="240"/>
        <w:jc w:val="both"/>
        <w:rPr>
          <w:rFonts w:ascii="Bookman Old Style" w:hAnsi="Bookman Old Style"/>
          <w:sz w:val="19"/>
        </w:rPr>
      </w:pPr>
      <w:r>
        <w:rPr>
          <w:rFonts w:ascii="Bookman Old Style" w:hAnsi="Bookman Old Style"/>
          <w:color w:val="35271E"/>
          <w:w w:val="95"/>
          <w:sz w:val="19"/>
        </w:rPr>
        <w:t>“Independent dentists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who</w:t>
      </w:r>
      <w:r>
        <w:rPr>
          <w:rFonts w:ascii="Bookman Old Style" w:hAnsi="Bookman Old Style"/>
          <w:color w:val="35271E"/>
          <w:spacing w:val="-8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work</w:t>
      </w:r>
      <w:r>
        <w:rPr>
          <w:rFonts w:ascii="Bookman Old Style" w:hAnsi="Bookman Old Style"/>
          <w:color w:val="35271E"/>
          <w:spacing w:val="-7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in</w:t>
      </w:r>
      <w:r>
        <w:rPr>
          <w:rFonts w:ascii="Bookman Old Style" w:hAnsi="Bookman Old Style"/>
          <w:color w:val="35271E"/>
          <w:spacing w:val="-7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rural</w:t>
      </w:r>
      <w:r>
        <w:rPr>
          <w:rFonts w:ascii="Bookman Old Style" w:hAnsi="Bookman Old Style"/>
          <w:color w:val="35271E"/>
          <w:spacing w:val="-7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areas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and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suburbs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outside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w w:val="95"/>
          <w:sz w:val="19"/>
        </w:rPr>
        <w:t>Worcester</w:t>
      </w:r>
      <w:r>
        <w:rPr>
          <w:rFonts w:ascii="Bookman Old Style" w:hAns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w w:val="95"/>
          <w:sz w:val="19"/>
        </w:rPr>
        <w:t>are</w:t>
      </w:r>
      <w:r>
        <w:rPr>
          <w:rFonts w:ascii="Bookman Old Style" w:hAns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in</w:t>
      </w:r>
      <w:r>
        <w:rPr>
          <w:rFonts w:ascii="Bookman Old Style" w:hAns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a</w:t>
      </w:r>
      <w:r>
        <w:rPr>
          <w:rFonts w:ascii="Bookman Old Style" w:hAns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vulner-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able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spot.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The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dental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practice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landscape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is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changing, and the small,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private</w:t>
      </w:r>
      <w:r>
        <w:rPr>
          <w:rFonts w:ascii="Bookman Old Style" w:hAnsi="Bookman Old Style"/>
          <w:color w:val="35271E"/>
          <w:spacing w:val="-9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practices</w:t>
      </w:r>
      <w:r>
        <w:rPr>
          <w:rFonts w:ascii="Bookman Old Style" w:hAnsi="Bookman Old Style"/>
          <w:color w:val="35271E"/>
          <w:spacing w:val="-9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that</w:t>
      </w:r>
      <w:r>
        <w:rPr>
          <w:rFonts w:ascii="Bookman Old Style" w:hAnsi="Bookman Old Style"/>
          <w:color w:val="35271E"/>
          <w:spacing w:val="-9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are</w:t>
      </w:r>
      <w:r>
        <w:rPr>
          <w:rFonts w:ascii="Bookman Old Style" w:hAnsi="Bookman Old Style"/>
          <w:color w:val="35271E"/>
          <w:spacing w:val="-5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an essential part of the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w w:val="95"/>
          <w:sz w:val="19"/>
        </w:rPr>
        <w:t>fabric</w:t>
      </w:r>
      <w:r>
        <w:rPr>
          <w:rFonts w:ascii="Bookman Old Style" w:hAnsi="Bookman Old Style"/>
          <w:color w:val="35271E"/>
          <w:spacing w:val="-28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w w:val="95"/>
          <w:sz w:val="19"/>
        </w:rPr>
        <w:t>of</w:t>
      </w:r>
      <w:r>
        <w:rPr>
          <w:rFonts w:ascii="Bookman Old Style" w:hAnsi="Bookman Old Style"/>
          <w:color w:val="35271E"/>
          <w:spacing w:val="-28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w w:val="95"/>
          <w:sz w:val="19"/>
        </w:rPr>
        <w:t>our</w:t>
      </w:r>
      <w:r>
        <w:rPr>
          <w:rFonts w:ascii="Bookman Old Style" w:hAnsi="Bookman Old Style"/>
          <w:color w:val="35271E"/>
          <w:spacing w:val="-27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communities</w:t>
      </w:r>
      <w:r>
        <w:rPr>
          <w:rFonts w:ascii="Bookman Old Style" w:hAnsi="Bookman Old Style"/>
          <w:color w:val="35271E"/>
          <w:spacing w:val="-5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may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soon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disappear,”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stated</w:t>
      </w:r>
      <w:r>
        <w:rPr>
          <w:rFonts w:ascii="Bookman Old Style" w:hAnsi="Bookman Old Style"/>
          <w:color w:val="35271E"/>
          <w:spacing w:val="-20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ADAPT</w:t>
      </w:r>
      <w:r>
        <w:rPr>
          <w:rFonts w:ascii="Bookman Old Style" w:hAnsi="Bookman Old Style"/>
          <w:color w:val="35271E"/>
          <w:spacing w:val="-19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in</w:t>
      </w:r>
      <w:r>
        <w:rPr>
          <w:rFonts w:ascii="Bookman Old Style" w:hAnsi="Bookman Old Style"/>
          <w:color w:val="35271E"/>
          <w:spacing w:val="-19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an</w:t>
      </w:r>
      <w:r>
        <w:rPr>
          <w:rFonts w:ascii="Bookman Old Style" w:hAnsi="Bookman Old Style"/>
          <w:color w:val="35271E"/>
          <w:spacing w:val="-19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email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to the Telegram &amp; Ga-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zette.</w:t>
      </w:r>
    </w:p>
    <w:p w:rsidR="009D2E31" w:rsidRDefault="009D2E31">
      <w:pPr>
        <w:pStyle w:val="BodyText"/>
        <w:spacing w:before="10"/>
        <w:rPr>
          <w:rFonts w:ascii="Bookman Old Style"/>
          <w:sz w:val="17"/>
        </w:rPr>
      </w:pPr>
    </w:p>
    <w:p w:rsidR="009D2E31" w:rsidRDefault="00F73B9F">
      <w:pPr>
        <w:spacing w:line="228" w:lineRule="auto"/>
        <w:ind w:left="100" w:right="1082"/>
        <w:rPr>
          <w:rFonts w:ascii="Gill Sans MT"/>
          <w:b/>
          <w:sz w:val="20"/>
        </w:rPr>
      </w:pPr>
      <w:r>
        <w:rPr>
          <w:rFonts w:ascii="Gill Sans MT"/>
          <w:b/>
          <w:color w:val="35271E"/>
          <w:w w:val="105"/>
          <w:sz w:val="20"/>
        </w:rPr>
        <w:t>Why is this</w:t>
      </w:r>
      <w:r>
        <w:rPr>
          <w:rFonts w:ascii="Gill Sans MT"/>
          <w:b/>
          <w:color w:val="35271E"/>
          <w:spacing w:val="-56"/>
          <w:w w:val="105"/>
          <w:sz w:val="20"/>
        </w:rPr>
        <w:t xml:space="preserve"> </w:t>
      </w:r>
      <w:r>
        <w:rPr>
          <w:rFonts w:ascii="Gill Sans MT"/>
          <w:b/>
          <w:color w:val="35271E"/>
          <w:w w:val="110"/>
          <w:sz w:val="20"/>
        </w:rPr>
        <w:t>happening?</w:t>
      </w:r>
    </w:p>
    <w:p w:rsidR="009D2E31" w:rsidRDefault="009D2E31">
      <w:pPr>
        <w:pStyle w:val="BodyText"/>
        <w:spacing w:before="10"/>
        <w:rPr>
          <w:rFonts w:ascii="Gill Sans MT"/>
          <w:b/>
          <w:sz w:val="18"/>
        </w:rPr>
      </w:pPr>
    </w:p>
    <w:p w:rsidR="009D2E31" w:rsidRDefault="00F73B9F">
      <w:pPr>
        <w:spacing w:line="237" w:lineRule="auto"/>
        <w:ind w:left="100" w:right="39" w:firstLine="240"/>
        <w:jc w:val="both"/>
        <w:rPr>
          <w:rFonts w:ascii="Bookman Old Style" w:hAnsi="Bookman Old Style"/>
          <w:sz w:val="19"/>
        </w:rPr>
      </w:pPr>
      <w:r>
        <w:rPr>
          <w:rFonts w:ascii="Bookman Old Style" w:hAnsi="Bookman Old Style"/>
          <w:color w:val="35271E"/>
          <w:w w:val="95"/>
          <w:sz w:val="19"/>
        </w:rPr>
        <w:t>One is young dentists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prefer</w:t>
      </w:r>
      <w:r>
        <w:rPr>
          <w:rFonts w:ascii="Bookman Old Style" w:hAnsi="Bookman Old Style"/>
          <w:color w:val="35271E"/>
          <w:spacing w:val="-9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big</w:t>
      </w:r>
      <w:r>
        <w:rPr>
          <w:rFonts w:ascii="Bookman Old Style" w:hAnsi="Bookman Old Style"/>
          <w:color w:val="35271E"/>
          <w:spacing w:val="-9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cities</w:t>
      </w:r>
      <w:r>
        <w:rPr>
          <w:rFonts w:ascii="Bookman Old Style" w:hAnsi="Bookman Old Style"/>
          <w:color w:val="35271E"/>
          <w:spacing w:val="-8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because</w:t>
      </w:r>
      <w:r>
        <w:rPr>
          <w:rFonts w:ascii="Bookman Old Style" w:hAnsi="Bookman Old Style"/>
          <w:color w:val="35271E"/>
          <w:spacing w:val="-59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they</w:t>
      </w:r>
      <w:r>
        <w:rPr>
          <w:rFonts w:ascii="Bookman Old Style" w:hAnsi="Bookman Old Style"/>
          <w:color w:val="35271E"/>
          <w:spacing w:val="-8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feel</w:t>
      </w:r>
      <w:r>
        <w:rPr>
          <w:rFonts w:ascii="Bookman Old Style" w:hAnsi="Bookman Old Style"/>
          <w:color w:val="35271E"/>
          <w:spacing w:val="-8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that’s</w:t>
      </w:r>
      <w:r>
        <w:rPr>
          <w:rFonts w:ascii="Bookman Old Style" w:hAnsi="Bookman Old Style"/>
          <w:color w:val="35271E"/>
          <w:spacing w:val="-8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where</w:t>
      </w:r>
      <w:r>
        <w:rPr>
          <w:rFonts w:ascii="Bookman Old Style" w:hAnsi="Bookman Old Style"/>
          <w:color w:val="35271E"/>
          <w:spacing w:val="-8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the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pacing w:val="-2"/>
          <w:sz w:val="19"/>
        </w:rPr>
        <w:t xml:space="preserve">action </w:t>
      </w:r>
      <w:r>
        <w:rPr>
          <w:rFonts w:ascii="Bookman Old Style" w:hAnsi="Bookman Old Style"/>
          <w:color w:val="35271E"/>
          <w:spacing w:val="-1"/>
          <w:sz w:val="19"/>
        </w:rPr>
        <w:t>is, professionally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spacing w:val="-2"/>
          <w:w w:val="95"/>
          <w:sz w:val="19"/>
        </w:rPr>
        <w:t>and</w:t>
      </w:r>
      <w:r>
        <w:rPr>
          <w:rFonts w:ascii="Bookman Old Style" w:hAns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pacing w:val="-2"/>
          <w:w w:val="95"/>
          <w:sz w:val="19"/>
        </w:rPr>
        <w:t>personally.</w:t>
      </w:r>
    </w:p>
    <w:p w:rsidR="009D2E31" w:rsidRDefault="00F73B9F">
      <w:pPr>
        <w:spacing w:line="237" w:lineRule="auto"/>
        <w:ind w:left="100" w:right="39" w:firstLine="240"/>
        <w:jc w:val="both"/>
        <w:rPr>
          <w:rFonts w:ascii="Bookman Old Style" w:hAnsi="Bookman Old Style"/>
          <w:sz w:val="19"/>
        </w:rPr>
      </w:pPr>
      <w:r>
        <w:rPr>
          <w:rFonts w:ascii="Bookman Old Style" w:hAnsi="Bookman Old Style"/>
          <w:color w:val="35271E"/>
          <w:sz w:val="19"/>
        </w:rPr>
        <w:t>“Even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Worcester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is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w w:val="95"/>
          <w:sz w:val="19"/>
        </w:rPr>
        <w:t>struggling</w:t>
      </w:r>
      <w:r>
        <w:rPr>
          <w:rFonts w:ascii="Bookman Old Style" w:hAnsi="Bookman Old Style"/>
          <w:color w:val="35271E"/>
          <w:spacing w:val="-1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to</w:t>
      </w:r>
      <w:r>
        <w:rPr>
          <w:rFonts w:ascii="Bookman Old Style" w:hAnsi="Bookman Old Style"/>
          <w:color w:val="35271E"/>
          <w:spacing w:val="-14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hold</w:t>
      </w:r>
      <w:r>
        <w:rPr>
          <w:rFonts w:ascii="Bookman Old Style" w:hAnsi="Bookman Old Style"/>
          <w:color w:val="35271E"/>
          <w:spacing w:val="-14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its</w:t>
      </w:r>
      <w:r>
        <w:rPr>
          <w:rFonts w:ascii="Bookman Old Style" w:hAnsi="Bookman Old Style"/>
          <w:color w:val="35271E"/>
          <w:spacing w:val="-14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own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against</w:t>
      </w:r>
      <w:r>
        <w:rPr>
          <w:rFonts w:ascii="Bookman Old Style" w:hAnsi="Bookman Old Style"/>
          <w:color w:val="35271E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Boston,”</w:t>
      </w:r>
      <w:r>
        <w:rPr>
          <w:rFonts w:ascii="Bookman Old Style" w:hAnsi="Bookman Old Style"/>
          <w:color w:val="35271E"/>
          <w:sz w:val="19"/>
        </w:rPr>
        <w:t xml:space="preserve"> reads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ADAPT’s</w:t>
      </w:r>
      <w:r>
        <w:rPr>
          <w:rFonts w:ascii="Bookman Old Style" w:hAns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email.</w:t>
      </w:r>
    </w:p>
    <w:p w:rsidR="009D2E31" w:rsidRDefault="00477E12">
      <w:pPr>
        <w:spacing w:line="237" w:lineRule="auto"/>
        <w:ind w:left="100" w:right="39" w:firstLine="240"/>
        <w:jc w:val="both"/>
        <w:rPr>
          <w:rFonts w:ascii="Bookman Old Style"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387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845820</wp:posOffset>
                </wp:positionV>
                <wp:extent cx="4499610" cy="6542405"/>
                <wp:effectExtent l="0" t="0" r="0" b="0"/>
                <wp:wrapNone/>
                <wp:docPr id="824" name="docshapegroup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9610" cy="6542405"/>
                          <a:chOff x="720" y="1332"/>
                          <a:chExt cx="7086" cy="10303"/>
                        </a:xfrm>
                      </wpg:grpSpPr>
                      <pic:pic xmlns:pic="http://schemas.openxmlformats.org/drawingml/2006/picture">
                        <pic:nvPicPr>
                          <pic:cNvPr id="825" name="docshape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1332"/>
                            <a:ext cx="7086" cy="6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6" name="docshape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7464"/>
                            <a:ext cx="755" cy="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7" name="docshape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4" y="7418"/>
                            <a:ext cx="2474" cy="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8" name="docshape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6" y="1428"/>
                            <a:ext cx="5743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9" name="docshape241"/>
                        <wps:cNvSpPr>
                          <a:spLocks/>
                        </wps:cNvSpPr>
                        <wps:spPr bwMode="auto">
                          <a:xfrm>
                            <a:off x="1428" y="1490"/>
                            <a:ext cx="5663" cy="194"/>
                          </a:xfrm>
                          <a:custGeom>
                            <a:avLst/>
                            <a:gdLst>
                              <a:gd name="T0" fmla="+- 0 1676 1428"/>
                              <a:gd name="T1" fmla="*/ T0 w 5663"/>
                              <a:gd name="T2" fmla="+- 0 1491 1491"/>
                              <a:gd name="T3" fmla="*/ 1491 h 194"/>
                              <a:gd name="T4" fmla="+- 0 1428 1428"/>
                              <a:gd name="T5" fmla="*/ T4 w 5663"/>
                              <a:gd name="T6" fmla="+- 0 1491 1491"/>
                              <a:gd name="T7" fmla="*/ 1491 h 194"/>
                              <a:gd name="T8" fmla="+- 0 1552 1428"/>
                              <a:gd name="T9" fmla="*/ T8 w 5663"/>
                              <a:gd name="T10" fmla="+- 0 1684 1491"/>
                              <a:gd name="T11" fmla="*/ 1684 h 194"/>
                              <a:gd name="T12" fmla="+- 0 1676 1428"/>
                              <a:gd name="T13" fmla="*/ T12 w 5663"/>
                              <a:gd name="T14" fmla="+- 0 1491 1491"/>
                              <a:gd name="T15" fmla="*/ 1491 h 194"/>
                              <a:gd name="T16" fmla="+- 0 7091 1428"/>
                              <a:gd name="T17" fmla="*/ T16 w 5663"/>
                              <a:gd name="T18" fmla="+- 0 1491 1491"/>
                              <a:gd name="T19" fmla="*/ 1491 h 194"/>
                              <a:gd name="T20" fmla="+- 0 6843 1428"/>
                              <a:gd name="T21" fmla="*/ T20 w 5663"/>
                              <a:gd name="T22" fmla="+- 0 1491 1491"/>
                              <a:gd name="T23" fmla="*/ 1491 h 194"/>
                              <a:gd name="T24" fmla="+- 0 6967 1428"/>
                              <a:gd name="T25" fmla="*/ T24 w 5663"/>
                              <a:gd name="T26" fmla="+- 0 1684 1491"/>
                              <a:gd name="T27" fmla="*/ 1684 h 194"/>
                              <a:gd name="T28" fmla="+- 0 7091 1428"/>
                              <a:gd name="T29" fmla="*/ T28 w 5663"/>
                              <a:gd name="T30" fmla="+- 0 1491 1491"/>
                              <a:gd name="T31" fmla="*/ 1491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63" h="194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124" y="193"/>
                                </a:lnTo>
                                <a:lnTo>
                                  <a:pt x="248" y="0"/>
                                </a:lnTo>
                                <a:close/>
                                <a:moveTo>
                                  <a:pt x="5663" y="0"/>
                                </a:moveTo>
                                <a:lnTo>
                                  <a:pt x="5415" y="0"/>
                                </a:lnTo>
                                <a:lnTo>
                                  <a:pt x="5539" y="193"/>
                                </a:lnTo>
                                <a:lnTo>
                                  <a:pt x="5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docshape242"/>
                        <wps:cNvSpPr>
                          <a:spLocks/>
                        </wps:cNvSpPr>
                        <wps:spPr bwMode="auto">
                          <a:xfrm>
                            <a:off x="5954" y="5329"/>
                            <a:ext cx="1113" cy="1084"/>
                          </a:xfrm>
                          <a:custGeom>
                            <a:avLst/>
                            <a:gdLst>
                              <a:gd name="T0" fmla="+- 0 6601 5954"/>
                              <a:gd name="T1" fmla="*/ T0 w 1113"/>
                              <a:gd name="T2" fmla="+- 0 5474 5329"/>
                              <a:gd name="T3" fmla="*/ 5474 h 1084"/>
                              <a:gd name="T4" fmla="+- 0 6485 5954"/>
                              <a:gd name="T5" fmla="*/ T4 w 1113"/>
                              <a:gd name="T6" fmla="+- 0 5489 5329"/>
                              <a:gd name="T7" fmla="*/ 5489 h 1084"/>
                              <a:gd name="T8" fmla="+- 0 6365 5954"/>
                              <a:gd name="T9" fmla="*/ T8 w 1113"/>
                              <a:gd name="T10" fmla="+- 0 5536 5329"/>
                              <a:gd name="T11" fmla="*/ 5536 h 1084"/>
                              <a:gd name="T12" fmla="+- 0 6239 5954"/>
                              <a:gd name="T13" fmla="*/ T12 w 1113"/>
                              <a:gd name="T14" fmla="+- 0 5632 5329"/>
                              <a:gd name="T15" fmla="*/ 5632 h 1084"/>
                              <a:gd name="T16" fmla="+- 0 6138 5954"/>
                              <a:gd name="T17" fmla="*/ T16 w 1113"/>
                              <a:gd name="T18" fmla="+- 0 5771 5329"/>
                              <a:gd name="T19" fmla="*/ 5771 h 1084"/>
                              <a:gd name="T20" fmla="+- 0 6091 5954"/>
                              <a:gd name="T21" fmla="*/ T20 w 1113"/>
                              <a:gd name="T22" fmla="+- 0 5912 5329"/>
                              <a:gd name="T23" fmla="*/ 5912 h 1084"/>
                              <a:gd name="T24" fmla="+- 0 6076 5954"/>
                              <a:gd name="T25" fmla="*/ T24 w 1113"/>
                              <a:gd name="T26" fmla="+- 0 6048 5329"/>
                              <a:gd name="T27" fmla="*/ 6048 h 1084"/>
                              <a:gd name="T28" fmla="+- 0 6023 5954"/>
                              <a:gd name="T29" fmla="*/ T28 w 1113"/>
                              <a:gd name="T30" fmla="+- 0 6213 5329"/>
                              <a:gd name="T31" fmla="*/ 6213 h 1084"/>
                              <a:gd name="T32" fmla="+- 0 5965 5954"/>
                              <a:gd name="T33" fmla="*/ T32 w 1113"/>
                              <a:gd name="T34" fmla="+- 0 6364 5329"/>
                              <a:gd name="T35" fmla="*/ 6364 h 1084"/>
                              <a:gd name="T36" fmla="+- 0 5982 5954"/>
                              <a:gd name="T37" fmla="*/ T36 w 1113"/>
                              <a:gd name="T38" fmla="+- 0 6412 5329"/>
                              <a:gd name="T39" fmla="*/ 6412 h 1084"/>
                              <a:gd name="T40" fmla="+- 0 6051 5954"/>
                              <a:gd name="T41" fmla="*/ T40 w 1113"/>
                              <a:gd name="T42" fmla="+- 0 6231 5329"/>
                              <a:gd name="T43" fmla="*/ 6231 h 1084"/>
                              <a:gd name="T44" fmla="+- 0 6156 5954"/>
                              <a:gd name="T45" fmla="*/ T44 w 1113"/>
                              <a:gd name="T46" fmla="+- 0 6147 5329"/>
                              <a:gd name="T47" fmla="*/ 6147 h 1084"/>
                              <a:gd name="T48" fmla="+- 0 6387 5954"/>
                              <a:gd name="T49" fmla="*/ T48 w 1113"/>
                              <a:gd name="T50" fmla="+- 0 6130 5329"/>
                              <a:gd name="T51" fmla="*/ 6130 h 1084"/>
                              <a:gd name="T52" fmla="+- 0 6575 5954"/>
                              <a:gd name="T53" fmla="*/ T52 w 1113"/>
                              <a:gd name="T54" fmla="+- 0 6081 5329"/>
                              <a:gd name="T55" fmla="*/ 6081 h 1084"/>
                              <a:gd name="T56" fmla="+- 0 6681 5954"/>
                              <a:gd name="T57" fmla="*/ T56 w 1113"/>
                              <a:gd name="T58" fmla="+- 0 6032 5329"/>
                              <a:gd name="T59" fmla="*/ 6032 h 1084"/>
                              <a:gd name="T60" fmla="+- 0 6138 5954"/>
                              <a:gd name="T61" fmla="*/ T60 w 1113"/>
                              <a:gd name="T62" fmla="+- 0 5998 5329"/>
                              <a:gd name="T63" fmla="*/ 5998 h 1084"/>
                              <a:gd name="T64" fmla="+- 0 6226 5954"/>
                              <a:gd name="T65" fmla="*/ T64 w 1113"/>
                              <a:gd name="T66" fmla="+- 0 5869 5329"/>
                              <a:gd name="T67" fmla="*/ 5869 h 1084"/>
                              <a:gd name="T68" fmla="+- 0 6392 5954"/>
                              <a:gd name="T69" fmla="*/ T68 w 1113"/>
                              <a:gd name="T70" fmla="+- 0 5731 5329"/>
                              <a:gd name="T71" fmla="*/ 5731 h 1084"/>
                              <a:gd name="T72" fmla="+- 0 6551 5954"/>
                              <a:gd name="T73" fmla="*/ T72 w 1113"/>
                              <a:gd name="T74" fmla="+- 0 5667 5329"/>
                              <a:gd name="T75" fmla="*/ 5667 h 1084"/>
                              <a:gd name="T76" fmla="+- 0 6712 5954"/>
                              <a:gd name="T77" fmla="*/ T76 w 1113"/>
                              <a:gd name="T78" fmla="+- 0 5621 5329"/>
                              <a:gd name="T79" fmla="*/ 5621 h 1084"/>
                              <a:gd name="T80" fmla="+- 0 6852 5954"/>
                              <a:gd name="T81" fmla="*/ T80 w 1113"/>
                              <a:gd name="T82" fmla="+- 0 5573 5329"/>
                              <a:gd name="T83" fmla="*/ 5573 h 1084"/>
                              <a:gd name="T84" fmla="+- 0 7040 5954"/>
                              <a:gd name="T85" fmla="*/ T84 w 1113"/>
                              <a:gd name="T86" fmla="+- 0 5541 5329"/>
                              <a:gd name="T87" fmla="*/ 5541 h 1084"/>
                              <a:gd name="T88" fmla="+- 0 7053 5954"/>
                              <a:gd name="T89" fmla="*/ T88 w 1113"/>
                              <a:gd name="T90" fmla="+- 0 5473 5329"/>
                              <a:gd name="T91" fmla="*/ 5473 h 1084"/>
                              <a:gd name="T92" fmla="+- 0 6657 5954"/>
                              <a:gd name="T93" fmla="*/ T92 w 1113"/>
                              <a:gd name="T94" fmla="+- 0 5473 5329"/>
                              <a:gd name="T95" fmla="*/ 5473 h 1084"/>
                              <a:gd name="T96" fmla="+- 0 6907 5954"/>
                              <a:gd name="T97" fmla="*/ T96 w 1113"/>
                              <a:gd name="T98" fmla="+- 0 5541 5329"/>
                              <a:gd name="T99" fmla="*/ 5541 h 1084"/>
                              <a:gd name="T100" fmla="+- 0 6793 5954"/>
                              <a:gd name="T101" fmla="*/ T100 w 1113"/>
                              <a:gd name="T102" fmla="+- 0 5629 5329"/>
                              <a:gd name="T103" fmla="*/ 5629 h 1084"/>
                              <a:gd name="T104" fmla="+- 0 6642 5954"/>
                              <a:gd name="T105" fmla="*/ T104 w 1113"/>
                              <a:gd name="T106" fmla="+- 0 5688 5329"/>
                              <a:gd name="T107" fmla="*/ 5688 h 1084"/>
                              <a:gd name="T108" fmla="+- 0 6488 5954"/>
                              <a:gd name="T109" fmla="*/ T108 w 1113"/>
                              <a:gd name="T110" fmla="+- 0 5742 5329"/>
                              <a:gd name="T111" fmla="*/ 5742 h 1084"/>
                              <a:gd name="T112" fmla="+- 0 6348 5954"/>
                              <a:gd name="T113" fmla="*/ T112 w 1113"/>
                              <a:gd name="T114" fmla="+- 0 5818 5329"/>
                              <a:gd name="T115" fmla="*/ 5818 h 1084"/>
                              <a:gd name="T116" fmla="+- 0 6220 5954"/>
                              <a:gd name="T117" fmla="*/ T116 w 1113"/>
                              <a:gd name="T118" fmla="+- 0 5921 5329"/>
                              <a:gd name="T119" fmla="*/ 5921 h 1084"/>
                              <a:gd name="T120" fmla="+- 0 6121 5954"/>
                              <a:gd name="T121" fmla="*/ T120 w 1113"/>
                              <a:gd name="T122" fmla="+- 0 6032 5329"/>
                              <a:gd name="T123" fmla="*/ 6032 h 1084"/>
                              <a:gd name="T124" fmla="+- 0 6724 5954"/>
                              <a:gd name="T125" fmla="*/ T124 w 1113"/>
                              <a:gd name="T126" fmla="+- 0 6007 5329"/>
                              <a:gd name="T127" fmla="*/ 6007 h 1084"/>
                              <a:gd name="T128" fmla="+- 0 6840 5954"/>
                              <a:gd name="T129" fmla="*/ T128 w 1113"/>
                              <a:gd name="T130" fmla="+- 0 5916 5329"/>
                              <a:gd name="T131" fmla="*/ 5916 h 1084"/>
                              <a:gd name="T132" fmla="+- 0 6925 5954"/>
                              <a:gd name="T133" fmla="*/ T132 w 1113"/>
                              <a:gd name="T134" fmla="+- 0 5813 5329"/>
                              <a:gd name="T135" fmla="*/ 5813 h 1084"/>
                              <a:gd name="T136" fmla="+- 0 6985 5954"/>
                              <a:gd name="T137" fmla="*/ T136 w 1113"/>
                              <a:gd name="T138" fmla="+- 0 5705 5329"/>
                              <a:gd name="T139" fmla="*/ 5705 h 1084"/>
                              <a:gd name="T140" fmla="+- 0 7025 5954"/>
                              <a:gd name="T141" fmla="*/ T140 w 1113"/>
                              <a:gd name="T142" fmla="+- 0 5598 5329"/>
                              <a:gd name="T143" fmla="*/ 5598 h 1084"/>
                              <a:gd name="T144" fmla="+- 0 7040 5954"/>
                              <a:gd name="T145" fmla="*/ T144 w 1113"/>
                              <a:gd name="T146" fmla="+- 0 5541 5329"/>
                              <a:gd name="T147" fmla="*/ 5541 h 1084"/>
                              <a:gd name="T148" fmla="+- 0 7019 5954"/>
                              <a:gd name="T149" fmla="*/ T148 w 1113"/>
                              <a:gd name="T150" fmla="+- 0 5380 5329"/>
                              <a:gd name="T151" fmla="*/ 5380 h 1084"/>
                              <a:gd name="T152" fmla="+- 0 6920 5954"/>
                              <a:gd name="T153" fmla="*/ T152 w 1113"/>
                              <a:gd name="T154" fmla="+- 0 5443 5329"/>
                              <a:gd name="T155" fmla="*/ 5443 h 1084"/>
                              <a:gd name="T156" fmla="+- 0 6818 5954"/>
                              <a:gd name="T157" fmla="*/ T156 w 1113"/>
                              <a:gd name="T158" fmla="+- 0 5468 5329"/>
                              <a:gd name="T159" fmla="*/ 5468 h 1084"/>
                              <a:gd name="T160" fmla="+- 0 6712 5954"/>
                              <a:gd name="T161" fmla="*/ T160 w 1113"/>
                              <a:gd name="T162" fmla="+- 0 5473 5329"/>
                              <a:gd name="T163" fmla="*/ 5473 h 1084"/>
                              <a:gd name="T164" fmla="+- 0 7056 5954"/>
                              <a:gd name="T165" fmla="*/ T164 w 1113"/>
                              <a:gd name="T166" fmla="+- 0 5455 5329"/>
                              <a:gd name="T167" fmla="*/ 5455 h 1084"/>
                              <a:gd name="T168" fmla="+- 0 7064 5954"/>
                              <a:gd name="T169" fmla="*/ T168 w 1113"/>
                              <a:gd name="T170" fmla="+- 0 5380 5329"/>
                              <a:gd name="T171" fmla="*/ 5380 h 1084"/>
                              <a:gd name="T172" fmla="+- 0 7067 5954"/>
                              <a:gd name="T173" fmla="*/ T172 w 1113"/>
                              <a:gd name="T174" fmla="+- 0 5329 5329"/>
                              <a:gd name="T175" fmla="*/ 5329 h 10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13" h="1084">
                                <a:moveTo>
                                  <a:pt x="703" y="144"/>
                                </a:moveTo>
                                <a:lnTo>
                                  <a:pt x="647" y="145"/>
                                </a:lnTo>
                                <a:lnTo>
                                  <a:pt x="589" y="150"/>
                                </a:lnTo>
                                <a:lnTo>
                                  <a:pt x="531" y="160"/>
                                </a:lnTo>
                                <a:lnTo>
                                  <a:pt x="471" y="179"/>
                                </a:lnTo>
                                <a:lnTo>
                                  <a:pt x="411" y="207"/>
                                </a:lnTo>
                                <a:lnTo>
                                  <a:pt x="349" y="248"/>
                                </a:lnTo>
                                <a:lnTo>
                                  <a:pt x="285" y="303"/>
                                </a:lnTo>
                                <a:lnTo>
                                  <a:pt x="226" y="372"/>
                                </a:lnTo>
                                <a:lnTo>
                                  <a:pt x="184" y="442"/>
                                </a:lnTo>
                                <a:lnTo>
                                  <a:pt x="155" y="513"/>
                                </a:lnTo>
                                <a:lnTo>
                                  <a:pt x="137" y="583"/>
                                </a:lnTo>
                                <a:lnTo>
                                  <a:pt x="127" y="653"/>
                                </a:lnTo>
                                <a:lnTo>
                                  <a:pt x="122" y="719"/>
                                </a:lnTo>
                                <a:lnTo>
                                  <a:pt x="119" y="782"/>
                                </a:lnTo>
                                <a:lnTo>
                                  <a:pt x="69" y="884"/>
                                </a:lnTo>
                                <a:lnTo>
                                  <a:pt x="33" y="971"/>
                                </a:lnTo>
                                <a:lnTo>
                                  <a:pt x="11" y="1035"/>
                                </a:lnTo>
                                <a:lnTo>
                                  <a:pt x="0" y="1069"/>
                                </a:lnTo>
                                <a:lnTo>
                                  <a:pt x="28" y="1083"/>
                                </a:lnTo>
                                <a:lnTo>
                                  <a:pt x="50" y="979"/>
                                </a:lnTo>
                                <a:lnTo>
                                  <a:pt x="97" y="902"/>
                                </a:lnTo>
                                <a:lnTo>
                                  <a:pt x="152" y="850"/>
                                </a:lnTo>
                                <a:lnTo>
                                  <a:pt x="202" y="818"/>
                                </a:lnTo>
                                <a:lnTo>
                                  <a:pt x="323" y="814"/>
                                </a:lnTo>
                                <a:lnTo>
                                  <a:pt x="433" y="801"/>
                                </a:lnTo>
                                <a:lnTo>
                                  <a:pt x="532" y="780"/>
                                </a:lnTo>
                                <a:lnTo>
                                  <a:pt x="621" y="752"/>
                                </a:lnTo>
                                <a:lnTo>
                                  <a:pt x="700" y="718"/>
                                </a:lnTo>
                                <a:lnTo>
                                  <a:pt x="727" y="703"/>
                                </a:lnTo>
                                <a:lnTo>
                                  <a:pt x="167" y="703"/>
                                </a:lnTo>
                                <a:lnTo>
                                  <a:pt x="184" y="669"/>
                                </a:lnTo>
                                <a:lnTo>
                                  <a:pt x="219" y="612"/>
                                </a:lnTo>
                                <a:lnTo>
                                  <a:pt x="272" y="540"/>
                                </a:lnTo>
                                <a:lnTo>
                                  <a:pt x="345" y="467"/>
                                </a:lnTo>
                                <a:lnTo>
                                  <a:pt x="438" y="402"/>
                                </a:lnTo>
                                <a:lnTo>
                                  <a:pt x="516" y="366"/>
                                </a:lnTo>
                                <a:lnTo>
                                  <a:pt x="597" y="338"/>
                                </a:lnTo>
                                <a:lnTo>
                                  <a:pt x="679" y="314"/>
                                </a:lnTo>
                                <a:lnTo>
                                  <a:pt x="758" y="292"/>
                                </a:lnTo>
                                <a:lnTo>
                                  <a:pt x="832" y="270"/>
                                </a:lnTo>
                                <a:lnTo>
                                  <a:pt x="898" y="244"/>
                                </a:lnTo>
                                <a:lnTo>
                                  <a:pt x="953" y="212"/>
                                </a:lnTo>
                                <a:lnTo>
                                  <a:pt x="1086" y="212"/>
                                </a:lnTo>
                                <a:lnTo>
                                  <a:pt x="1095" y="170"/>
                                </a:lnTo>
                                <a:lnTo>
                                  <a:pt x="1099" y="144"/>
                                </a:lnTo>
                                <a:lnTo>
                                  <a:pt x="758" y="144"/>
                                </a:lnTo>
                                <a:lnTo>
                                  <a:pt x="703" y="144"/>
                                </a:lnTo>
                                <a:close/>
                                <a:moveTo>
                                  <a:pt x="1086" y="212"/>
                                </a:moveTo>
                                <a:lnTo>
                                  <a:pt x="953" y="212"/>
                                </a:lnTo>
                                <a:lnTo>
                                  <a:pt x="903" y="261"/>
                                </a:lnTo>
                                <a:lnTo>
                                  <a:pt x="839" y="300"/>
                                </a:lnTo>
                                <a:lnTo>
                                  <a:pt x="766" y="331"/>
                                </a:lnTo>
                                <a:lnTo>
                                  <a:pt x="688" y="359"/>
                                </a:lnTo>
                                <a:lnTo>
                                  <a:pt x="609" y="386"/>
                                </a:lnTo>
                                <a:lnTo>
                                  <a:pt x="534" y="413"/>
                                </a:lnTo>
                                <a:lnTo>
                                  <a:pt x="466" y="445"/>
                                </a:lnTo>
                                <a:lnTo>
                                  <a:pt x="394" y="489"/>
                                </a:lnTo>
                                <a:lnTo>
                                  <a:pt x="327" y="539"/>
                                </a:lnTo>
                                <a:lnTo>
                                  <a:pt x="266" y="592"/>
                                </a:lnTo>
                                <a:lnTo>
                                  <a:pt x="213" y="647"/>
                                </a:lnTo>
                                <a:lnTo>
                                  <a:pt x="167" y="703"/>
                                </a:lnTo>
                                <a:lnTo>
                                  <a:pt x="727" y="703"/>
                                </a:lnTo>
                                <a:lnTo>
                                  <a:pt x="770" y="678"/>
                                </a:lnTo>
                                <a:lnTo>
                                  <a:pt x="832" y="635"/>
                                </a:lnTo>
                                <a:lnTo>
                                  <a:pt x="886" y="587"/>
                                </a:lnTo>
                                <a:lnTo>
                                  <a:pt x="932" y="536"/>
                                </a:lnTo>
                                <a:lnTo>
                                  <a:pt x="971" y="484"/>
                                </a:lnTo>
                                <a:lnTo>
                                  <a:pt x="1004" y="430"/>
                                </a:lnTo>
                                <a:lnTo>
                                  <a:pt x="1031" y="376"/>
                                </a:lnTo>
                                <a:lnTo>
                                  <a:pt x="1054" y="322"/>
                                </a:lnTo>
                                <a:lnTo>
                                  <a:pt x="1071" y="269"/>
                                </a:lnTo>
                                <a:lnTo>
                                  <a:pt x="1085" y="218"/>
                                </a:lnTo>
                                <a:lnTo>
                                  <a:pt x="1086" y="212"/>
                                </a:lnTo>
                                <a:close/>
                                <a:moveTo>
                                  <a:pt x="1113" y="0"/>
                                </a:moveTo>
                                <a:lnTo>
                                  <a:pt x="1065" y="51"/>
                                </a:lnTo>
                                <a:lnTo>
                                  <a:pt x="1016" y="88"/>
                                </a:lnTo>
                                <a:lnTo>
                                  <a:pt x="966" y="114"/>
                                </a:lnTo>
                                <a:lnTo>
                                  <a:pt x="916" y="130"/>
                                </a:lnTo>
                                <a:lnTo>
                                  <a:pt x="864" y="139"/>
                                </a:lnTo>
                                <a:lnTo>
                                  <a:pt x="811" y="143"/>
                                </a:lnTo>
                                <a:lnTo>
                                  <a:pt x="758" y="144"/>
                                </a:lnTo>
                                <a:lnTo>
                                  <a:pt x="1099" y="144"/>
                                </a:lnTo>
                                <a:lnTo>
                                  <a:pt x="1102" y="126"/>
                                </a:lnTo>
                                <a:lnTo>
                                  <a:pt x="1107" y="85"/>
                                </a:lnTo>
                                <a:lnTo>
                                  <a:pt x="1110" y="51"/>
                                </a:lnTo>
                                <a:lnTo>
                                  <a:pt x="1111" y="22"/>
                                </a:lnTo>
                                <a:lnTo>
                                  <a:pt x="1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1" name="docshape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4" y="7361"/>
                            <a:ext cx="2662" cy="1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2" name="docshape244"/>
                        <wps:cNvSpPr>
                          <a:spLocks/>
                        </wps:cNvSpPr>
                        <wps:spPr bwMode="auto">
                          <a:xfrm>
                            <a:off x="2660" y="10370"/>
                            <a:ext cx="1416" cy="1265"/>
                          </a:xfrm>
                          <a:custGeom>
                            <a:avLst/>
                            <a:gdLst>
                              <a:gd name="T0" fmla="+- 0 3443 2661"/>
                              <a:gd name="T1" fmla="*/ T0 w 1416"/>
                              <a:gd name="T2" fmla="+- 0 10370 10370"/>
                              <a:gd name="T3" fmla="*/ 10370 h 1265"/>
                              <a:gd name="T4" fmla="+- 0 3369 2661"/>
                              <a:gd name="T5" fmla="*/ T4 w 1416"/>
                              <a:gd name="T6" fmla="+- 0 10434 10370"/>
                              <a:gd name="T7" fmla="*/ 10434 h 1265"/>
                              <a:gd name="T8" fmla="+- 0 3295 2661"/>
                              <a:gd name="T9" fmla="*/ T8 w 1416"/>
                              <a:gd name="T10" fmla="+- 0 10370 10370"/>
                              <a:gd name="T11" fmla="*/ 10370 h 1265"/>
                              <a:gd name="T12" fmla="+- 0 3237 2661"/>
                              <a:gd name="T13" fmla="*/ T12 w 1416"/>
                              <a:gd name="T14" fmla="+- 0 10446 10370"/>
                              <a:gd name="T15" fmla="*/ 10446 h 1265"/>
                              <a:gd name="T16" fmla="+- 0 3150 2661"/>
                              <a:gd name="T17" fmla="*/ T16 w 1416"/>
                              <a:gd name="T18" fmla="+- 0 10398 10370"/>
                              <a:gd name="T19" fmla="*/ 10398 h 1265"/>
                              <a:gd name="T20" fmla="+- 0 3111 2661"/>
                              <a:gd name="T21" fmla="*/ T20 w 1416"/>
                              <a:gd name="T22" fmla="+- 0 10483 10370"/>
                              <a:gd name="T23" fmla="*/ 10483 h 1265"/>
                              <a:gd name="T24" fmla="+- 0 3015 2661"/>
                              <a:gd name="T25" fmla="*/ T24 w 1416"/>
                              <a:gd name="T26" fmla="+- 0 10452 10370"/>
                              <a:gd name="T27" fmla="*/ 10452 h 1265"/>
                              <a:gd name="T28" fmla="+- 0 2996 2661"/>
                              <a:gd name="T29" fmla="*/ T28 w 1416"/>
                              <a:gd name="T30" fmla="+- 0 10542 10370"/>
                              <a:gd name="T31" fmla="*/ 10542 h 1265"/>
                              <a:gd name="T32" fmla="+- 0 2895 2661"/>
                              <a:gd name="T33" fmla="*/ T32 w 1416"/>
                              <a:gd name="T34" fmla="+- 0 10530 10370"/>
                              <a:gd name="T35" fmla="*/ 10530 h 1265"/>
                              <a:gd name="T36" fmla="+- 0 2898 2661"/>
                              <a:gd name="T37" fmla="*/ T36 w 1416"/>
                              <a:gd name="T38" fmla="+- 0 10622 10370"/>
                              <a:gd name="T39" fmla="*/ 10622 h 1265"/>
                              <a:gd name="T40" fmla="+- 0 2796 2661"/>
                              <a:gd name="T41" fmla="*/ T40 w 1416"/>
                              <a:gd name="T42" fmla="+- 0 10629 10370"/>
                              <a:gd name="T43" fmla="*/ 10629 h 1265"/>
                              <a:gd name="T44" fmla="+- 0 2820 2661"/>
                              <a:gd name="T45" fmla="*/ T44 w 1416"/>
                              <a:gd name="T46" fmla="+- 0 10718 10370"/>
                              <a:gd name="T47" fmla="*/ 10718 h 1265"/>
                              <a:gd name="T48" fmla="+- 0 2722 2661"/>
                              <a:gd name="T49" fmla="*/ T48 w 1416"/>
                              <a:gd name="T50" fmla="+- 0 10744 10370"/>
                              <a:gd name="T51" fmla="*/ 10744 h 1265"/>
                              <a:gd name="T52" fmla="+- 0 2766 2661"/>
                              <a:gd name="T53" fmla="*/ T52 w 1416"/>
                              <a:gd name="T54" fmla="+- 0 10827 10370"/>
                              <a:gd name="T55" fmla="*/ 10827 h 1265"/>
                              <a:gd name="T56" fmla="+- 0 2676 2661"/>
                              <a:gd name="T57" fmla="*/ T56 w 1416"/>
                              <a:gd name="T58" fmla="+- 0 10871 10370"/>
                              <a:gd name="T59" fmla="*/ 10871 h 1265"/>
                              <a:gd name="T60" fmla="+- 0 2739 2661"/>
                              <a:gd name="T61" fmla="*/ T60 w 1416"/>
                              <a:gd name="T62" fmla="+- 0 10943 10370"/>
                              <a:gd name="T63" fmla="*/ 10943 h 1265"/>
                              <a:gd name="T64" fmla="+- 0 2661 2661"/>
                              <a:gd name="T65" fmla="*/ T64 w 1416"/>
                              <a:gd name="T66" fmla="+- 0 11003 10370"/>
                              <a:gd name="T67" fmla="*/ 11003 h 1265"/>
                              <a:gd name="T68" fmla="+- 0 2739 2661"/>
                              <a:gd name="T69" fmla="*/ T68 w 1416"/>
                              <a:gd name="T70" fmla="+- 0 11062 10370"/>
                              <a:gd name="T71" fmla="*/ 11062 h 1265"/>
                              <a:gd name="T72" fmla="+- 0 2676 2661"/>
                              <a:gd name="T73" fmla="*/ T72 w 1416"/>
                              <a:gd name="T74" fmla="+- 0 11135 10370"/>
                              <a:gd name="T75" fmla="*/ 11135 h 1265"/>
                              <a:gd name="T76" fmla="+- 0 2766 2661"/>
                              <a:gd name="T77" fmla="*/ T76 w 1416"/>
                              <a:gd name="T78" fmla="+- 0 11179 10370"/>
                              <a:gd name="T79" fmla="*/ 11179 h 1265"/>
                              <a:gd name="T80" fmla="+- 0 2722 2661"/>
                              <a:gd name="T81" fmla="*/ T80 w 1416"/>
                              <a:gd name="T82" fmla="+- 0 11261 10370"/>
                              <a:gd name="T83" fmla="*/ 11261 h 1265"/>
                              <a:gd name="T84" fmla="+- 0 2820 2661"/>
                              <a:gd name="T85" fmla="*/ T84 w 1416"/>
                              <a:gd name="T86" fmla="+- 0 11287 10370"/>
                              <a:gd name="T87" fmla="*/ 11287 h 1265"/>
                              <a:gd name="T88" fmla="+- 0 2796 2661"/>
                              <a:gd name="T89" fmla="*/ T88 w 1416"/>
                              <a:gd name="T90" fmla="+- 0 11377 10370"/>
                              <a:gd name="T91" fmla="*/ 11377 h 1265"/>
                              <a:gd name="T92" fmla="+- 0 2898 2661"/>
                              <a:gd name="T93" fmla="*/ T92 w 1416"/>
                              <a:gd name="T94" fmla="+- 0 11384 10370"/>
                              <a:gd name="T95" fmla="*/ 11384 h 1265"/>
                              <a:gd name="T96" fmla="+- 0 2895 2661"/>
                              <a:gd name="T97" fmla="*/ T96 w 1416"/>
                              <a:gd name="T98" fmla="+- 0 11475 10370"/>
                              <a:gd name="T99" fmla="*/ 11475 h 1265"/>
                              <a:gd name="T100" fmla="+- 0 2996 2661"/>
                              <a:gd name="T101" fmla="*/ T100 w 1416"/>
                              <a:gd name="T102" fmla="+- 0 11463 10370"/>
                              <a:gd name="T103" fmla="*/ 11463 h 1265"/>
                              <a:gd name="T104" fmla="+- 0 3015 2661"/>
                              <a:gd name="T105" fmla="*/ T104 w 1416"/>
                              <a:gd name="T106" fmla="+- 0 11553 10370"/>
                              <a:gd name="T107" fmla="*/ 11553 h 1265"/>
                              <a:gd name="T108" fmla="+- 0 3111 2661"/>
                              <a:gd name="T109" fmla="*/ T108 w 1416"/>
                              <a:gd name="T110" fmla="+- 0 11523 10370"/>
                              <a:gd name="T111" fmla="*/ 11523 h 1265"/>
                              <a:gd name="T112" fmla="+- 0 3150 2661"/>
                              <a:gd name="T113" fmla="*/ T112 w 1416"/>
                              <a:gd name="T114" fmla="+- 0 11607 10370"/>
                              <a:gd name="T115" fmla="*/ 11607 h 1265"/>
                              <a:gd name="T116" fmla="+- 0 3237 2661"/>
                              <a:gd name="T117" fmla="*/ T116 w 1416"/>
                              <a:gd name="T118" fmla="+- 0 11559 10370"/>
                              <a:gd name="T119" fmla="*/ 11559 h 1265"/>
                              <a:gd name="T120" fmla="+- 0 3295 2661"/>
                              <a:gd name="T121" fmla="*/ T120 w 1416"/>
                              <a:gd name="T122" fmla="+- 0 11635 10370"/>
                              <a:gd name="T123" fmla="*/ 11635 h 1265"/>
                              <a:gd name="T124" fmla="+- 0 3369 2661"/>
                              <a:gd name="T125" fmla="*/ T124 w 1416"/>
                              <a:gd name="T126" fmla="+- 0 11572 10370"/>
                              <a:gd name="T127" fmla="*/ 11572 h 1265"/>
                              <a:gd name="T128" fmla="+- 0 3443 2661"/>
                              <a:gd name="T129" fmla="*/ T128 w 1416"/>
                              <a:gd name="T130" fmla="+- 0 11635 10370"/>
                              <a:gd name="T131" fmla="*/ 11635 h 1265"/>
                              <a:gd name="T132" fmla="+- 0 3500 2661"/>
                              <a:gd name="T133" fmla="*/ T132 w 1416"/>
                              <a:gd name="T134" fmla="+- 0 11559 10370"/>
                              <a:gd name="T135" fmla="*/ 11559 h 1265"/>
                              <a:gd name="T136" fmla="+- 0 3587 2661"/>
                              <a:gd name="T137" fmla="*/ T136 w 1416"/>
                              <a:gd name="T138" fmla="+- 0 11607 10370"/>
                              <a:gd name="T139" fmla="*/ 11607 h 1265"/>
                              <a:gd name="T140" fmla="+- 0 3626 2661"/>
                              <a:gd name="T141" fmla="*/ T140 w 1416"/>
                              <a:gd name="T142" fmla="+- 0 11523 10370"/>
                              <a:gd name="T143" fmla="*/ 11523 h 1265"/>
                              <a:gd name="T144" fmla="+- 0 3722 2661"/>
                              <a:gd name="T145" fmla="*/ T144 w 1416"/>
                              <a:gd name="T146" fmla="+- 0 11553 10370"/>
                              <a:gd name="T147" fmla="*/ 11553 h 1265"/>
                              <a:gd name="T148" fmla="+- 0 3741 2661"/>
                              <a:gd name="T149" fmla="*/ T148 w 1416"/>
                              <a:gd name="T150" fmla="+- 0 11463 10370"/>
                              <a:gd name="T151" fmla="*/ 11463 h 1265"/>
                              <a:gd name="T152" fmla="+- 0 3842 2661"/>
                              <a:gd name="T153" fmla="*/ T152 w 1416"/>
                              <a:gd name="T154" fmla="+- 0 11475 10370"/>
                              <a:gd name="T155" fmla="*/ 11475 h 1265"/>
                              <a:gd name="T156" fmla="+- 0 3839 2661"/>
                              <a:gd name="T157" fmla="*/ T156 w 1416"/>
                              <a:gd name="T158" fmla="+- 0 11384 10370"/>
                              <a:gd name="T159" fmla="*/ 11384 h 1265"/>
                              <a:gd name="T160" fmla="+- 0 3941 2661"/>
                              <a:gd name="T161" fmla="*/ T160 w 1416"/>
                              <a:gd name="T162" fmla="+- 0 11377 10370"/>
                              <a:gd name="T163" fmla="*/ 11377 h 1265"/>
                              <a:gd name="T164" fmla="+- 0 3917 2661"/>
                              <a:gd name="T165" fmla="*/ T164 w 1416"/>
                              <a:gd name="T166" fmla="+- 0 11287 10370"/>
                              <a:gd name="T167" fmla="*/ 11287 h 1265"/>
                              <a:gd name="T168" fmla="+- 0 4015 2661"/>
                              <a:gd name="T169" fmla="*/ T168 w 1416"/>
                              <a:gd name="T170" fmla="+- 0 11261 10370"/>
                              <a:gd name="T171" fmla="*/ 11261 h 1265"/>
                              <a:gd name="T172" fmla="+- 0 3971 2661"/>
                              <a:gd name="T173" fmla="*/ T172 w 1416"/>
                              <a:gd name="T174" fmla="+- 0 11179 10370"/>
                              <a:gd name="T175" fmla="*/ 11179 h 1265"/>
                              <a:gd name="T176" fmla="+- 0 4061 2661"/>
                              <a:gd name="T177" fmla="*/ T176 w 1416"/>
                              <a:gd name="T178" fmla="+- 0 11135 10370"/>
                              <a:gd name="T179" fmla="*/ 11135 h 1265"/>
                              <a:gd name="T180" fmla="+- 0 3999 2661"/>
                              <a:gd name="T181" fmla="*/ T180 w 1416"/>
                              <a:gd name="T182" fmla="+- 0 11062 10370"/>
                              <a:gd name="T183" fmla="*/ 11062 h 1265"/>
                              <a:gd name="T184" fmla="+- 0 4076 2661"/>
                              <a:gd name="T185" fmla="*/ T184 w 1416"/>
                              <a:gd name="T186" fmla="+- 0 11003 10370"/>
                              <a:gd name="T187" fmla="*/ 11003 h 1265"/>
                              <a:gd name="T188" fmla="+- 0 3999 2661"/>
                              <a:gd name="T189" fmla="*/ T188 w 1416"/>
                              <a:gd name="T190" fmla="+- 0 10943 10370"/>
                              <a:gd name="T191" fmla="*/ 10943 h 1265"/>
                              <a:gd name="T192" fmla="+- 0 4061 2661"/>
                              <a:gd name="T193" fmla="*/ T192 w 1416"/>
                              <a:gd name="T194" fmla="+- 0 10871 10370"/>
                              <a:gd name="T195" fmla="*/ 10871 h 1265"/>
                              <a:gd name="T196" fmla="+- 0 3971 2661"/>
                              <a:gd name="T197" fmla="*/ T196 w 1416"/>
                              <a:gd name="T198" fmla="+- 0 10827 10370"/>
                              <a:gd name="T199" fmla="*/ 10827 h 1265"/>
                              <a:gd name="T200" fmla="+- 0 4015 2661"/>
                              <a:gd name="T201" fmla="*/ T200 w 1416"/>
                              <a:gd name="T202" fmla="+- 0 10744 10370"/>
                              <a:gd name="T203" fmla="*/ 10744 h 1265"/>
                              <a:gd name="T204" fmla="+- 0 3917 2661"/>
                              <a:gd name="T205" fmla="*/ T204 w 1416"/>
                              <a:gd name="T206" fmla="+- 0 10718 10370"/>
                              <a:gd name="T207" fmla="*/ 10718 h 1265"/>
                              <a:gd name="T208" fmla="+- 0 3941 2661"/>
                              <a:gd name="T209" fmla="*/ T208 w 1416"/>
                              <a:gd name="T210" fmla="+- 0 10629 10370"/>
                              <a:gd name="T211" fmla="*/ 10629 h 1265"/>
                              <a:gd name="T212" fmla="+- 0 3839 2661"/>
                              <a:gd name="T213" fmla="*/ T212 w 1416"/>
                              <a:gd name="T214" fmla="+- 0 10622 10370"/>
                              <a:gd name="T215" fmla="*/ 10622 h 1265"/>
                              <a:gd name="T216" fmla="+- 0 3842 2661"/>
                              <a:gd name="T217" fmla="*/ T216 w 1416"/>
                              <a:gd name="T218" fmla="+- 0 10530 10370"/>
                              <a:gd name="T219" fmla="*/ 10530 h 1265"/>
                              <a:gd name="T220" fmla="+- 0 3741 2661"/>
                              <a:gd name="T221" fmla="*/ T220 w 1416"/>
                              <a:gd name="T222" fmla="+- 0 10542 10370"/>
                              <a:gd name="T223" fmla="*/ 10542 h 1265"/>
                              <a:gd name="T224" fmla="+- 0 3722 2661"/>
                              <a:gd name="T225" fmla="*/ T224 w 1416"/>
                              <a:gd name="T226" fmla="+- 0 10452 10370"/>
                              <a:gd name="T227" fmla="*/ 10452 h 1265"/>
                              <a:gd name="T228" fmla="+- 0 3626 2661"/>
                              <a:gd name="T229" fmla="*/ T228 w 1416"/>
                              <a:gd name="T230" fmla="+- 0 10483 10370"/>
                              <a:gd name="T231" fmla="*/ 10483 h 1265"/>
                              <a:gd name="T232" fmla="+- 0 3587 2661"/>
                              <a:gd name="T233" fmla="*/ T232 w 1416"/>
                              <a:gd name="T234" fmla="+- 0 10398 10370"/>
                              <a:gd name="T235" fmla="*/ 10398 h 1265"/>
                              <a:gd name="T236" fmla="+- 0 3500 2661"/>
                              <a:gd name="T237" fmla="*/ T236 w 1416"/>
                              <a:gd name="T238" fmla="+- 0 10446 10370"/>
                              <a:gd name="T239" fmla="*/ 10446 h 1265"/>
                              <a:gd name="T240" fmla="+- 0 3443 2661"/>
                              <a:gd name="T241" fmla="*/ T240 w 1416"/>
                              <a:gd name="T242" fmla="+- 0 10370 10370"/>
                              <a:gd name="T243" fmla="*/ 10370 h 1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16" h="1265">
                                <a:moveTo>
                                  <a:pt x="782" y="0"/>
                                </a:moveTo>
                                <a:lnTo>
                                  <a:pt x="708" y="64"/>
                                </a:lnTo>
                                <a:lnTo>
                                  <a:pt x="634" y="0"/>
                                </a:lnTo>
                                <a:lnTo>
                                  <a:pt x="576" y="76"/>
                                </a:lnTo>
                                <a:lnTo>
                                  <a:pt x="489" y="28"/>
                                </a:lnTo>
                                <a:lnTo>
                                  <a:pt x="450" y="113"/>
                                </a:lnTo>
                                <a:lnTo>
                                  <a:pt x="354" y="82"/>
                                </a:lnTo>
                                <a:lnTo>
                                  <a:pt x="335" y="172"/>
                                </a:lnTo>
                                <a:lnTo>
                                  <a:pt x="234" y="160"/>
                                </a:lnTo>
                                <a:lnTo>
                                  <a:pt x="237" y="252"/>
                                </a:lnTo>
                                <a:lnTo>
                                  <a:pt x="135" y="259"/>
                                </a:lnTo>
                                <a:lnTo>
                                  <a:pt x="159" y="348"/>
                                </a:lnTo>
                                <a:lnTo>
                                  <a:pt x="61" y="374"/>
                                </a:lnTo>
                                <a:lnTo>
                                  <a:pt x="105" y="457"/>
                                </a:lnTo>
                                <a:lnTo>
                                  <a:pt x="15" y="501"/>
                                </a:lnTo>
                                <a:lnTo>
                                  <a:pt x="78" y="573"/>
                                </a:lnTo>
                                <a:lnTo>
                                  <a:pt x="0" y="633"/>
                                </a:lnTo>
                                <a:lnTo>
                                  <a:pt x="78" y="692"/>
                                </a:lnTo>
                                <a:lnTo>
                                  <a:pt x="15" y="765"/>
                                </a:lnTo>
                                <a:lnTo>
                                  <a:pt x="105" y="809"/>
                                </a:lnTo>
                                <a:lnTo>
                                  <a:pt x="61" y="891"/>
                                </a:lnTo>
                                <a:lnTo>
                                  <a:pt x="159" y="917"/>
                                </a:lnTo>
                                <a:lnTo>
                                  <a:pt x="135" y="1007"/>
                                </a:lnTo>
                                <a:lnTo>
                                  <a:pt x="237" y="1014"/>
                                </a:lnTo>
                                <a:lnTo>
                                  <a:pt x="234" y="1105"/>
                                </a:lnTo>
                                <a:lnTo>
                                  <a:pt x="335" y="1093"/>
                                </a:lnTo>
                                <a:lnTo>
                                  <a:pt x="354" y="1183"/>
                                </a:lnTo>
                                <a:lnTo>
                                  <a:pt x="450" y="1153"/>
                                </a:lnTo>
                                <a:lnTo>
                                  <a:pt x="489" y="1237"/>
                                </a:lnTo>
                                <a:lnTo>
                                  <a:pt x="576" y="1189"/>
                                </a:lnTo>
                                <a:lnTo>
                                  <a:pt x="634" y="1265"/>
                                </a:lnTo>
                                <a:lnTo>
                                  <a:pt x="708" y="1202"/>
                                </a:lnTo>
                                <a:lnTo>
                                  <a:pt x="782" y="1265"/>
                                </a:lnTo>
                                <a:lnTo>
                                  <a:pt x="839" y="1189"/>
                                </a:lnTo>
                                <a:lnTo>
                                  <a:pt x="926" y="1237"/>
                                </a:lnTo>
                                <a:lnTo>
                                  <a:pt x="965" y="1153"/>
                                </a:lnTo>
                                <a:lnTo>
                                  <a:pt x="1061" y="1183"/>
                                </a:lnTo>
                                <a:lnTo>
                                  <a:pt x="1080" y="1093"/>
                                </a:lnTo>
                                <a:lnTo>
                                  <a:pt x="1181" y="1105"/>
                                </a:lnTo>
                                <a:lnTo>
                                  <a:pt x="1178" y="1014"/>
                                </a:lnTo>
                                <a:lnTo>
                                  <a:pt x="1280" y="1007"/>
                                </a:lnTo>
                                <a:lnTo>
                                  <a:pt x="1256" y="917"/>
                                </a:lnTo>
                                <a:lnTo>
                                  <a:pt x="1354" y="891"/>
                                </a:lnTo>
                                <a:lnTo>
                                  <a:pt x="1310" y="809"/>
                                </a:lnTo>
                                <a:lnTo>
                                  <a:pt x="1400" y="765"/>
                                </a:lnTo>
                                <a:lnTo>
                                  <a:pt x="1338" y="692"/>
                                </a:lnTo>
                                <a:lnTo>
                                  <a:pt x="1415" y="633"/>
                                </a:lnTo>
                                <a:lnTo>
                                  <a:pt x="1338" y="573"/>
                                </a:lnTo>
                                <a:lnTo>
                                  <a:pt x="1400" y="501"/>
                                </a:lnTo>
                                <a:lnTo>
                                  <a:pt x="1310" y="457"/>
                                </a:lnTo>
                                <a:lnTo>
                                  <a:pt x="1354" y="374"/>
                                </a:lnTo>
                                <a:lnTo>
                                  <a:pt x="1256" y="348"/>
                                </a:lnTo>
                                <a:lnTo>
                                  <a:pt x="1280" y="259"/>
                                </a:lnTo>
                                <a:lnTo>
                                  <a:pt x="1178" y="252"/>
                                </a:lnTo>
                                <a:lnTo>
                                  <a:pt x="1181" y="160"/>
                                </a:lnTo>
                                <a:lnTo>
                                  <a:pt x="1080" y="172"/>
                                </a:lnTo>
                                <a:lnTo>
                                  <a:pt x="1061" y="82"/>
                                </a:lnTo>
                                <a:lnTo>
                                  <a:pt x="965" y="113"/>
                                </a:lnTo>
                                <a:lnTo>
                                  <a:pt x="926" y="28"/>
                                </a:lnTo>
                                <a:lnTo>
                                  <a:pt x="839" y="76"/>
                                </a:lnTo>
                                <a:lnTo>
                                  <a:pt x="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docshape245"/>
                        <wps:cNvSpPr>
                          <a:spLocks noChangeArrowheads="1"/>
                        </wps:cNvSpPr>
                        <wps:spPr bwMode="auto">
                          <a:xfrm>
                            <a:off x="1336" y="4424"/>
                            <a:ext cx="5854" cy="689"/>
                          </a:xfrm>
                          <a:prstGeom prst="rect">
                            <a:avLst/>
                          </a:prstGeom>
                          <a:solidFill>
                            <a:srgbClr val="F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docshape246"/>
                        <wps:cNvSpPr>
                          <a:spLocks/>
                        </wps:cNvSpPr>
                        <wps:spPr bwMode="auto">
                          <a:xfrm>
                            <a:off x="1336" y="4424"/>
                            <a:ext cx="5854" cy="689"/>
                          </a:xfrm>
                          <a:custGeom>
                            <a:avLst/>
                            <a:gdLst>
                              <a:gd name="T0" fmla="+- 0 1362 1336"/>
                              <a:gd name="T1" fmla="*/ T0 w 5854"/>
                              <a:gd name="T2" fmla="+- 0 4794 4424"/>
                              <a:gd name="T3" fmla="*/ 4794 h 689"/>
                              <a:gd name="T4" fmla="+- 0 1336 1336"/>
                              <a:gd name="T5" fmla="*/ T4 w 5854"/>
                              <a:gd name="T6" fmla="+- 0 4663 4424"/>
                              <a:gd name="T7" fmla="*/ 4663 h 689"/>
                              <a:gd name="T8" fmla="+- 0 1336 1336"/>
                              <a:gd name="T9" fmla="*/ T8 w 5854"/>
                              <a:gd name="T10" fmla="+- 0 4611 4424"/>
                              <a:gd name="T11" fmla="*/ 4611 h 689"/>
                              <a:gd name="T12" fmla="+- 0 1517 1336"/>
                              <a:gd name="T13" fmla="*/ T12 w 5854"/>
                              <a:gd name="T14" fmla="+- 0 5113 4424"/>
                              <a:gd name="T15" fmla="*/ 5113 h 689"/>
                              <a:gd name="T16" fmla="+- 0 1647 1336"/>
                              <a:gd name="T17" fmla="*/ T16 w 5854"/>
                              <a:gd name="T18" fmla="+- 0 5084 4424"/>
                              <a:gd name="T19" fmla="*/ 5084 h 689"/>
                              <a:gd name="T20" fmla="+- 0 1906 1336"/>
                              <a:gd name="T21" fmla="*/ T20 w 5854"/>
                              <a:gd name="T22" fmla="+- 0 5084 4424"/>
                              <a:gd name="T23" fmla="*/ 5084 h 689"/>
                              <a:gd name="T24" fmla="+- 0 1958 1336"/>
                              <a:gd name="T25" fmla="*/ T24 w 5854"/>
                              <a:gd name="T26" fmla="+- 0 5084 4424"/>
                              <a:gd name="T27" fmla="*/ 5084 h 689"/>
                              <a:gd name="T28" fmla="+- 0 2087 1336"/>
                              <a:gd name="T29" fmla="*/ T28 w 5854"/>
                              <a:gd name="T30" fmla="+- 0 5113 4424"/>
                              <a:gd name="T31" fmla="*/ 5113 h 689"/>
                              <a:gd name="T32" fmla="+- 0 2294 1336"/>
                              <a:gd name="T33" fmla="*/ T32 w 5854"/>
                              <a:gd name="T34" fmla="+- 0 5113 4424"/>
                              <a:gd name="T35" fmla="*/ 5113 h 689"/>
                              <a:gd name="T36" fmla="+- 0 2424 1336"/>
                              <a:gd name="T37" fmla="*/ T36 w 5854"/>
                              <a:gd name="T38" fmla="+- 0 5084 4424"/>
                              <a:gd name="T39" fmla="*/ 5084 h 689"/>
                              <a:gd name="T40" fmla="+- 0 2683 1336"/>
                              <a:gd name="T41" fmla="*/ T40 w 5854"/>
                              <a:gd name="T42" fmla="+- 0 5084 4424"/>
                              <a:gd name="T43" fmla="*/ 5084 h 689"/>
                              <a:gd name="T44" fmla="+- 0 2735 1336"/>
                              <a:gd name="T45" fmla="*/ T44 w 5854"/>
                              <a:gd name="T46" fmla="+- 0 5084 4424"/>
                              <a:gd name="T47" fmla="*/ 5084 h 689"/>
                              <a:gd name="T48" fmla="+- 0 2864 1336"/>
                              <a:gd name="T49" fmla="*/ T48 w 5854"/>
                              <a:gd name="T50" fmla="+- 0 5113 4424"/>
                              <a:gd name="T51" fmla="*/ 5113 h 689"/>
                              <a:gd name="T52" fmla="+- 0 3071 1336"/>
                              <a:gd name="T53" fmla="*/ T52 w 5854"/>
                              <a:gd name="T54" fmla="+- 0 5113 4424"/>
                              <a:gd name="T55" fmla="*/ 5113 h 689"/>
                              <a:gd name="T56" fmla="+- 0 3201 1336"/>
                              <a:gd name="T57" fmla="*/ T56 w 5854"/>
                              <a:gd name="T58" fmla="+- 0 5084 4424"/>
                              <a:gd name="T59" fmla="*/ 5084 h 689"/>
                              <a:gd name="T60" fmla="+- 0 3460 1336"/>
                              <a:gd name="T61" fmla="*/ T60 w 5854"/>
                              <a:gd name="T62" fmla="+- 0 5084 4424"/>
                              <a:gd name="T63" fmla="*/ 5084 h 689"/>
                              <a:gd name="T64" fmla="+- 0 3512 1336"/>
                              <a:gd name="T65" fmla="*/ T64 w 5854"/>
                              <a:gd name="T66" fmla="+- 0 5084 4424"/>
                              <a:gd name="T67" fmla="*/ 5084 h 689"/>
                              <a:gd name="T68" fmla="+- 0 3641 1336"/>
                              <a:gd name="T69" fmla="*/ T68 w 5854"/>
                              <a:gd name="T70" fmla="+- 0 5113 4424"/>
                              <a:gd name="T71" fmla="*/ 5113 h 689"/>
                              <a:gd name="T72" fmla="+- 0 3849 1336"/>
                              <a:gd name="T73" fmla="*/ T72 w 5854"/>
                              <a:gd name="T74" fmla="+- 0 5113 4424"/>
                              <a:gd name="T75" fmla="*/ 5113 h 689"/>
                              <a:gd name="T76" fmla="+- 0 3978 1336"/>
                              <a:gd name="T77" fmla="*/ T76 w 5854"/>
                              <a:gd name="T78" fmla="+- 0 5084 4424"/>
                              <a:gd name="T79" fmla="*/ 5084 h 689"/>
                              <a:gd name="T80" fmla="+- 0 4237 1336"/>
                              <a:gd name="T81" fmla="*/ T80 w 5854"/>
                              <a:gd name="T82" fmla="+- 0 5084 4424"/>
                              <a:gd name="T83" fmla="*/ 5084 h 689"/>
                              <a:gd name="T84" fmla="+- 0 4289 1336"/>
                              <a:gd name="T85" fmla="*/ T84 w 5854"/>
                              <a:gd name="T86" fmla="+- 0 5084 4424"/>
                              <a:gd name="T87" fmla="*/ 5084 h 689"/>
                              <a:gd name="T88" fmla="+- 0 4418 1336"/>
                              <a:gd name="T89" fmla="*/ T88 w 5854"/>
                              <a:gd name="T90" fmla="+- 0 5113 4424"/>
                              <a:gd name="T91" fmla="*/ 5113 h 689"/>
                              <a:gd name="T92" fmla="+- 0 4626 1336"/>
                              <a:gd name="T93" fmla="*/ T92 w 5854"/>
                              <a:gd name="T94" fmla="+- 0 5113 4424"/>
                              <a:gd name="T95" fmla="*/ 5113 h 689"/>
                              <a:gd name="T96" fmla="+- 0 4755 1336"/>
                              <a:gd name="T97" fmla="*/ T96 w 5854"/>
                              <a:gd name="T98" fmla="+- 0 5084 4424"/>
                              <a:gd name="T99" fmla="*/ 5084 h 689"/>
                              <a:gd name="T100" fmla="+- 0 4885 1336"/>
                              <a:gd name="T101" fmla="*/ T100 w 5854"/>
                              <a:gd name="T102" fmla="+- 0 5084 4424"/>
                              <a:gd name="T103" fmla="*/ 5084 h 689"/>
                              <a:gd name="T104" fmla="+- 0 4807 1336"/>
                              <a:gd name="T105" fmla="*/ T104 w 5854"/>
                              <a:gd name="T106" fmla="+- 0 4424 4424"/>
                              <a:gd name="T107" fmla="*/ 4424 h 689"/>
                              <a:gd name="T108" fmla="+- 0 4937 1336"/>
                              <a:gd name="T109" fmla="*/ T108 w 5854"/>
                              <a:gd name="T110" fmla="+- 0 5113 4424"/>
                              <a:gd name="T111" fmla="*/ 5113 h 689"/>
                              <a:gd name="T112" fmla="+- 0 5014 1336"/>
                              <a:gd name="T113" fmla="*/ T112 w 5854"/>
                              <a:gd name="T114" fmla="+- 0 4453 4424"/>
                              <a:gd name="T115" fmla="*/ 4453 h 689"/>
                              <a:gd name="T116" fmla="+- 0 5144 1336"/>
                              <a:gd name="T117" fmla="*/ T116 w 5854"/>
                              <a:gd name="T118" fmla="+- 0 5084 4424"/>
                              <a:gd name="T119" fmla="*/ 5084 h 689"/>
                              <a:gd name="T120" fmla="+- 0 5273 1336"/>
                              <a:gd name="T121" fmla="*/ T120 w 5854"/>
                              <a:gd name="T122" fmla="+- 0 5084 4424"/>
                              <a:gd name="T123" fmla="*/ 5084 h 689"/>
                              <a:gd name="T124" fmla="+- 0 5196 1336"/>
                              <a:gd name="T125" fmla="*/ T124 w 5854"/>
                              <a:gd name="T126" fmla="+- 0 4424 4424"/>
                              <a:gd name="T127" fmla="*/ 4424 h 689"/>
                              <a:gd name="T128" fmla="+- 0 5325 1336"/>
                              <a:gd name="T129" fmla="*/ T128 w 5854"/>
                              <a:gd name="T130" fmla="+- 0 5113 4424"/>
                              <a:gd name="T131" fmla="*/ 5113 h 689"/>
                              <a:gd name="T132" fmla="+- 0 5403 1336"/>
                              <a:gd name="T133" fmla="*/ T132 w 5854"/>
                              <a:gd name="T134" fmla="+- 0 4453 4424"/>
                              <a:gd name="T135" fmla="*/ 4453 h 689"/>
                              <a:gd name="T136" fmla="+- 0 5532 1336"/>
                              <a:gd name="T137" fmla="*/ T136 w 5854"/>
                              <a:gd name="T138" fmla="+- 0 5084 4424"/>
                              <a:gd name="T139" fmla="*/ 5084 h 689"/>
                              <a:gd name="T140" fmla="+- 0 5662 1336"/>
                              <a:gd name="T141" fmla="*/ T140 w 5854"/>
                              <a:gd name="T142" fmla="+- 0 5084 4424"/>
                              <a:gd name="T143" fmla="*/ 5084 h 689"/>
                              <a:gd name="T144" fmla="+- 0 5584 1336"/>
                              <a:gd name="T145" fmla="*/ T144 w 5854"/>
                              <a:gd name="T146" fmla="+- 0 4424 4424"/>
                              <a:gd name="T147" fmla="*/ 4424 h 689"/>
                              <a:gd name="T148" fmla="+- 0 5714 1336"/>
                              <a:gd name="T149" fmla="*/ T148 w 5854"/>
                              <a:gd name="T150" fmla="+- 0 5113 4424"/>
                              <a:gd name="T151" fmla="*/ 5113 h 689"/>
                              <a:gd name="T152" fmla="+- 0 5791 1336"/>
                              <a:gd name="T153" fmla="*/ T152 w 5854"/>
                              <a:gd name="T154" fmla="+- 0 4453 4424"/>
                              <a:gd name="T155" fmla="*/ 4453 h 689"/>
                              <a:gd name="T156" fmla="+- 0 5921 1336"/>
                              <a:gd name="T157" fmla="*/ T156 w 5854"/>
                              <a:gd name="T158" fmla="+- 0 5084 4424"/>
                              <a:gd name="T159" fmla="*/ 5084 h 689"/>
                              <a:gd name="T160" fmla="+- 0 6050 1336"/>
                              <a:gd name="T161" fmla="*/ T160 w 5854"/>
                              <a:gd name="T162" fmla="+- 0 5084 4424"/>
                              <a:gd name="T163" fmla="*/ 5084 h 689"/>
                              <a:gd name="T164" fmla="+- 0 5973 1336"/>
                              <a:gd name="T165" fmla="*/ T164 w 5854"/>
                              <a:gd name="T166" fmla="+- 0 4424 4424"/>
                              <a:gd name="T167" fmla="*/ 4424 h 689"/>
                              <a:gd name="T168" fmla="+- 0 6102 1336"/>
                              <a:gd name="T169" fmla="*/ T168 w 5854"/>
                              <a:gd name="T170" fmla="+- 0 5113 4424"/>
                              <a:gd name="T171" fmla="*/ 5113 h 689"/>
                              <a:gd name="T172" fmla="+- 0 6180 1336"/>
                              <a:gd name="T173" fmla="*/ T172 w 5854"/>
                              <a:gd name="T174" fmla="+- 0 4453 4424"/>
                              <a:gd name="T175" fmla="*/ 4453 h 689"/>
                              <a:gd name="T176" fmla="+- 0 6309 1336"/>
                              <a:gd name="T177" fmla="*/ T176 w 5854"/>
                              <a:gd name="T178" fmla="+- 0 5084 4424"/>
                              <a:gd name="T179" fmla="*/ 5084 h 689"/>
                              <a:gd name="T180" fmla="+- 0 6439 1336"/>
                              <a:gd name="T181" fmla="*/ T180 w 5854"/>
                              <a:gd name="T182" fmla="+- 0 5084 4424"/>
                              <a:gd name="T183" fmla="*/ 5084 h 689"/>
                              <a:gd name="T184" fmla="+- 0 6361 1336"/>
                              <a:gd name="T185" fmla="*/ T184 w 5854"/>
                              <a:gd name="T186" fmla="+- 0 4424 4424"/>
                              <a:gd name="T187" fmla="*/ 4424 h 689"/>
                              <a:gd name="T188" fmla="+- 0 6491 1336"/>
                              <a:gd name="T189" fmla="*/ T188 w 5854"/>
                              <a:gd name="T190" fmla="+- 0 5113 4424"/>
                              <a:gd name="T191" fmla="*/ 5113 h 689"/>
                              <a:gd name="T192" fmla="+- 0 6568 1336"/>
                              <a:gd name="T193" fmla="*/ T192 w 5854"/>
                              <a:gd name="T194" fmla="+- 0 4453 4424"/>
                              <a:gd name="T195" fmla="*/ 4453 h 689"/>
                              <a:gd name="T196" fmla="+- 0 6698 1336"/>
                              <a:gd name="T197" fmla="*/ T196 w 5854"/>
                              <a:gd name="T198" fmla="+- 0 5084 4424"/>
                              <a:gd name="T199" fmla="*/ 5084 h 689"/>
                              <a:gd name="T200" fmla="+- 0 6827 1336"/>
                              <a:gd name="T201" fmla="*/ T200 w 5854"/>
                              <a:gd name="T202" fmla="+- 0 5084 4424"/>
                              <a:gd name="T203" fmla="*/ 5084 h 689"/>
                              <a:gd name="T204" fmla="+- 0 6750 1336"/>
                              <a:gd name="T205" fmla="*/ T204 w 5854"/>
                              <a:gd name="T206" fmla="+- 0 4424 4424"/>
                              <a:gd name="T207" fmla="*/ 4424 h 689"/>
                              <a:gd name="T208" fmla="+- 0 6879 1336"/>
                              <a:gd name="T209" fmla="*/ T208 w 5854"/>
                              <a:gd name="T210" fmla="+- 0 5113 4424"/>
                              <a:gd name="T211" fmla="*/ 5113 h 689"/>
                              <a:gd name="T212" fmla="+- 0 6957 1336"/>
                              <a:gd name="T213" fmla="*/ T212 w 5854"/>
                              <a:gd name="T214" fmla="+- 0 4453 4424"/>
                              <a:gd name="T215" fmla="*/ 4453 h 689"/>
                              <a:gd name="T216" fmla="+- 0 7086 1336"/>
                              <a:gd name="T217" fmla="*/ T216 w 5854"/>
                              <a:gd name="T218" fmla="+- 0 5084 4424"/>
                              <a:gd name="T219" fmla="*/ 5084 h 689"/>
                              <a:gd name="T220" fmla="+- 0 7190 1336"/>
                              <a:gd name="T221" fmla="*/ T220 w 5854"/>
                              <a:gd name="T222" fmla="+- 0 4926 4424"/>
                              <a:gd name="T223" fmla="*/ 4926 h 689"/>
                              <a:gd name="T224" fmla="+- 0 7164 1336"/>
                              <a:gd name="T225" fmla="*/ T224 w 5854"/>
                              <a:gd name="T226" fmla="+- 0 4794 4424"/>
                              <a:gd name="T227" fmla="*/ 4794 h 689"/>
                              <a:gd name="T228" fmla="+- 0 7164 1336"/>
                              <a:gd name="T229" fmla="*/ T228 w 5854"/>
                              <a:gd name="T230" fmla="+- 0 4743 4424"/>
                              <a:gd name="T231" fmla="*/ 4743 h 689"/>
                              <a:gd name="T232" fmla="+- 0 7190 1336"/>
                              <a:gd name="T233" fmla="*/ T232 w 5854"/>
                              <a:gd name="T234" fmla="+- 0 4611 4424"/>
                              <a:gd name="T235" fmla="*/ 4611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5854" h="689">
                                <a:moveTo>
                                  <a:pt x="26" y="502"/>
                                </a:moveTo>
                                <a:lnTo>
                                  <a:pt x="0" y="502"/>
                                </a:lnTo>
                                <a:lnTo>
                                  <a:pt x="0" y="583"/>
                                </a:lnTo>
                                <a:lnTo>
                                  <a:pt x="26" y="583"/>
                                </a:lnTo>
                                <a:lnTo>
                                  <a:pt x="26" y="502"/>
                                </a:lnTo>
                                <a:close/>
                                <a:moveTo>
                                  <a:pt x="26" y="370"/>
                                </a:moveTo>
                                <a:lnTo>
                                  <a:pt x="0" y="370"/>
                                </a:lnTo>
                                <a:lnTo>
                                  <a:pt x="0" y="451"/>
                                </a:lnTo>
                                <a:lnTo>
                                  <a:pt x="26" y="451"/>
                                </a:lnTo>
                                <a:lnTo>
                                  <a:pt x="26" y="370"/>
                                </a:lnTo>
                                <a:close/>
                                <a:moveTo>
                                  <a:pt x="26" y="239"/>
                                </a:moveTo>
                                <a:lnTo>
                                  <a:pt x="0" y="239"/>
                                </a:lnTo>
                                <a:lnTo>
                                  <a:pt x="0" y="319"/>
                                </a:lnTo>
                                <a:lnTo>
                                  <a:pt x="26" y="319"/>
                                </a:lnTo>
                                <a:lnTo>
                                  <a:pt x="26" y="239"/>
                                </a:lnTo>
                                <a:close/>
                                <a:moveTo>
                                  <a:pt x="26" y="107"/>
                                </a:moveTo>
                                <a:lnTo>
                                  <a:pt x="0" y="107"/>
                                </a:lnTo>
                                <a:lnTo>
                                  <a:pt x="0" y="187"/>
                                </a:lnTo>
                                <a:lnTo>
                                  <a:pt x="26" y="187"/>
                                </a:lnTo>
                                <a:lnTo>
                                  <a:pt x="26" y="107"/>
                                </a:lnTo>
                                <a:close/>
                                <a:moveTo>
                                  <a:pt x="181" y="660"/>
                                </a:moveTo>
                                <a:lnTo>
                                  <a:pt x="104" y="660"/>
                                </a:lnTo>
                                <a:lnTo>
                                  <a:pt x="104" y="689"/>
                                </a:lnTo>
                                <a:lnTo>
                                  <a:pt x="181" y="689"/>
                                </a:lnTo>
                                <a:lnTo>
                                  <a:pt x="181" y="660"/>
                                </a:lnTo>
                                <a:close/>
                                <a:moveTo>
                                  <a:pt x="311" y="660"/>
                                </a:moveTo>
                                <a:lnTo>
                                  <a:pt x="233" y="660"/>
                                </a:lnTo>
                                <a:lnTo>
                                  <a:pt x="233" y="689"/>
                                </a:lnTo>
                                <a:lnTo>
                                  <a:pt x="311" y="689"/>
                                </a:lnTo>
                                <a:lnTo>
                                  <a:pt x="311" y="660"/>
                                </a:lnTo>
                                <a:close/>
                                <a:moveTo>
                                  <a:pt x="440" y="660"/>
                                </a:moveTo>
                                <a:lnTo>
                                  <a:pt x="363" y="660"/>
                                </a:lnTo>
                                <a:lnTo>
                                  <a:pt x="363" y="689"/>
                                </a:lnTo>
                                <a:lnTo>
                                  <a:pt x="440" y="689"/>
                                </a:lnTo>
                                <a:lnTo>
                                  <a:pt x="440" y="660"/>
                                </a:lnTo>
                                <a:close/>
                                <a:moveTo>
                                  <a:pt x="570" y="660"/>
                                </a:moveTo>
                                <a:lnTo>
                                  <a:pt x="492" y="660"/>
                                </a:lnTo>
                                <a:lnTo>
                                  <a:pt x="492" y="689"/>
                                </a:lnTo>
                                <a:lnTo>
                                  <a:pt x="570" y="689"/>
                                </a:lnTo>
                                <a:lnTo>
                                  <a:pt x="570" y="660"/>
                                </a:lnTo>
                                <a:close/>
                                <a:moveTo>
                                  <a:pt x="699" y="660"/>
                                </a:moveTo>
                                <a:lnTo>
                                  <a:pt x="622" y="660"/>
                                </a:lnTo>
                                <a:lnTo>
                                  <a:pt x="622" y="689"/>
                                </a:lnTo>
                                <a:lnTo>
                                  <a:pt x="699" y="689"/>
                                </a:lnTo>
                                <a:lnTo>
                                  <a:pt x="699" y="660"/>
                                </a:lnTo>
                                <a:close/>
                                <a:moveTo>
                                  <a:pt x="829" y="660"/>
                                </a:moveTo>
                                <a:lnTo>
                                  <a:pt x="751" y="660"/>
                                </a:lnTo>
                                <a:lnTo>
                                  <a:pt x="751" y="689"/>
                                </a:lnTo>
                                <a:lnTo>
                                  <a:pt x="829" y="689"/>
                                </a:lnTo>
                                <a:lnTo>
                                  <a:pt x="829" y="660"/>
                                </a:lnTo>
                                <a:close/>
                                <a:moveTo>
                                  <a:pt x="958" y="660"/>
                                </a:moveTo>
                                <a:lnTo>
                                  <a:pt x="881" y="660"/>
                                </a:lnTo>
                                <a:lnTo>
                                  <a:pt x="881" y="689"/>
                                </a:lnTo>
                                <a:lnTo>
                                  <a:pt x="958" y="689"/>
                                </a:lnTo>
                                <a:lnTo>
                                  <a:pt x="958" y="660"/>
                                </a:lnTo>
                                <a:close/>
                                <a:moveTo>
                                  <a:pt x="1088" y="660"/>
                                </a:moveTo>
                                <a:lnTo>
                                  <a:pt x="1010" y="660"/>
                                </a:lnTo>
                                <a:lnTo>
                                  <a:pt x="1010" y="689"/>
                                </a:lnTo>
                                <a:lnTo>
                                  <a:pt x="1088" y="689"/>
                                </a:lnTo>
                                <a:lnTo>
                                  <a:pt x="1088" y="660"/>
                                </a:lnTo>
                                <a:close/>
                                <a:moveTo>
                                  <a:pt x="1217" y="660"/>
                                </a:moveTo>
                                <a:lnTo>
                                  <a:pt x="1140" y="660"/>
                                </a:lnTo>
                                <a:lnTo>
                                  <a:pt x="1140" y="689"/>
                                </a:lnTo>
                                <a:lnTo>
                                  <a:pt x="1217" y="689"/>
                                </a:lnTo>
                                <a:lnTo>
                                  <a:pt x="1217" y="660"/>
                                </a:lnTo>
                                <a:close/>
                                <a:moveTo>
                                  <a:pt x="1347" y="660"/>
                                </a:moveTo>
                                <a:lnTo>
                                  <a:pt x="1269" y="660"/>
                                </a:lnTo>
                                <a:lnTo>
                                  <a:pt x="1269" y="689"/>
                                </a:lnTo>
                                <a:lnTo>
                                  <a:pt x="1347" y="689"/>
                                </a:lnTo>
                                <a:lnTo>
                                  <a:pt x="1347" y="660"/>
                                </a:lnTo>
                                <a:close/>
                                <a:moveTo>
                                  <a:pt x="1476" y="660"/>
                                </a:moveTo>
                                <a:lnTo>
                                  <a:pt x="1399" y="660"/>
                                </a:lnTo>
                                <a:lnTo>
                                  <a:pt x="1399" y="689"/>
                                </a:lnTo>
                                <a:lnTo>
                                  <a:pt x="1476" y="689"/>
                                </a:lnTo>
                                <a:lnTo>
                                  <a:pt x="1476" y="660"/>
                                </a:lnTo>
                                <a:close/>
                                <a:moveTo>
                                  <a:pt x="1606" y="660"/>
                                </a:moveTo>
                                <a:lnTo>
                                  <a:pt x="1528" y="660"/>
                                </a:lnTo>
                                <a:lnTo>
                                  <a:pt x="1528" y="689"/>
                                </a:lnTo>
                                <a:lnTo>
                                  <a:pt x="1606" y="689"/>
                                </a:lnTo>
                                <a:lnTo>
                                  <a:pt x="1606" y="660"/>
                                </a:lnTo>
                                <a:close/>
                                <a:moveTo>
                                  <a:pt x="1735" y="660"/>
                                </a:moveTo>
                                <a:lnTo>
                                  <a:pt x="1658" y="660"/>
                                </a:lnTo>
                                <a:lnTo>
                                  <a:pt x="1658" y="689"/>
                                </a:lnTo>
                                <a:lnTo>
                                  <a:pt x="1735" y="689"/>
                                </a:lnTo>
                                <a:lnTo>
                                  <a:pt x="1735" y="660"/>
                                </a:lnTo>
                                <a:close/>
                                <a:moveTo>
                                  <a:pt x="1865" y="660"/>
                                </a:moveTo>
                                <a:lnTo>
                                  <a:pt x="1787" y="660"/>
                                </a:lnTo>
                                <a:lnTo>
                                  <a:pt x="1787" y="689"/>
                                </a:lnTo>
                                <a:lnTo>
                                  <a:pt x="1865" y="689"/>
                                </a:lnTo>
                                <a:lnTo>
                                  <a:pt x="1865" y="660"/>
                                </a:lnTo>
                                <a:close/>
                                <a:moveTo>
                                  <a:pt x="1995" y="660"/>
                                </a:moveTo>
                                <a:lnTo>
                                  <a:pt x="1917" y="660"/>
                                </a:lnTo>
                                <a:lnTo>
                                  <a:pt x="1917" y="689"/>
                                </a:lnTo>
                                <a:lnTo>
                                  <a:pt x="1995" y="689"/>
                                </a:lnTo>
                                <a:lnTo>
                                  <a:pt x="1995" y="660"/>
                                </a:lnTo>
                                <a:close/>
                                <a:moveTo>
                                  <a:pt x="2124" y="660"/>
                                </a:moveTo>
                                <a:lnTo>
                                  <a:pt x="2046" y="660"/>
                                </a:lnTo>
                                <a:lnTo>
                                  <a:pt x="2046" y="689"/>
                                </a:lnTo>
                                <a:lnTo>
                                  <a:pt x="2124" y="689"/>
                                </a:lnTo>
                                <a:lnTo>
                                  <a:pt x="2124" y="660"/>
                                </a:lnTo>
                                <a:close/>
                                <a:moveTo>
                                  <a:pt x="2254" y="660"/>
                                </a:moveTo>
                                <a:lnTo>
                                  <a:pt x="2176" y="660"/>
                                </a:lnTo>
                                <a:lnTo>
                                  <a:pt x="2176" y="689"/>
                                </a:lnTo>
                                <a:lnTo>
                                  <a:pt x="2254" y="689"/>
                                </a:lnTo>
                                <a:lnTo>
                                  <a:pt x="2254" y="660"/>
                                </a:lnTo>
                                <a:close/>
                                <a:moveTo>
                                  <a:pt x="2383" y="660"/>
                                </a:moveTo>
                                <a:lnTo>
                                  <a:pt x="2305" y="660"/>
                                </a:lnTo>
                                <a:lnTo>
                                  <a:pt x="2305" y="689"/>
                                </a:lnTo>
                                <a:lnTo>
                                  <a:pt x="2383" y="689"/>
                                </a:lnTo>
                                <a:lnTo>
                                  <a:pt x="2383" y="660"/>
                                </a:lnTo>
                                <a:close/>
                                <a:moveTo>
                                  <a:pt x="2513" y="660"/>
                                </a:moveTo>
                                <a:lnTo>
                                  <a:pt x="2435" y="660"/>
                                </a:lnTo>
                                <a:lnTo>
                                  <a:pt x="2435" y="689"/>
                                </a:lnTo>
                                <a:lnTo>
                                  <a:pt x="2513" y="689"/>
                                </a:lnTo>
                                <a:lnTo>
                                  <a:pt x="2513" y="660"/>
                                </a:lnTo>
                                <a:close/>
                                <a:moveTo>
                                  <a:pt x="2642" y="660"/>
                                </a:moveTo>
                                <a:lnTo>
                                  <a:pt x="2564" y="660"/>
                                </a:lnTo>
                                <a:lnTo>
                                  <a:pt x="2564" y="689"/>
                                </a:lnTo>
                                <a:lnTo>
                                  <a:pt x="2642" y="689"/>
                                </a:lnTo>
                                <a:lnTo>
                                  <a:pt x="2642" y="660"/>
                                </a:lnTo>
                                <a:close/>
                                <a:moveTo>
                                  <a:pt x="2772" y="660"/>
                                </a:moveTo>
                                <a:lnTo>
                                  <a:pt x="2694" y="660"/>
                                </a:lnTo>
                                <a:lnTo>
                                  <a:pt x="2694" y="689"/>
                                </a:lnTo>
                                <a:lnTo>
                                  <a:pt x="2772" y="689"/>
                                </a:lnTo>
                                <a:lnTo>
                                  <a:pt x="2772" y="660"/>
                                </a:lnTo>
                                <a:close/>
                                <a:moveTo>
                                  <a:pt x="2901" y="660"/>
                                </a:moveTo>
                                <a:lnTo>
                                  <a:pt x="2823" y="660"/>
                                </a:lnTo>
                                <a:lnTo>
                                  <a:pt x="2823" y="689"/>
                                </a:lnTo>
                                <a:lnTo>
                                  <a:pt x="2901" y="689"/>
                                </a:lnTo>
                                <a:lnTo>
                                  <a:pt x="2901" y="660"/>
                                </a:lnTo>
                                <a:close/>
                                <a:moveTo>
                                  <a:pt x="3031" y="660"/>
                                </a:moveTo>
                                <a:lnTo>
                                  <a:pt x="2953" y="660"/>
                                </a:lnTo>
                                <a:lnTo>
                                  <a:pt x="2953" y="689"/>
                                </a:lnTo>
                                <a:lnTo>
                                  <a:pt x="3031" y="689"/>
                                </a:lnTo>
                                <a:lnTo>
                                  <a:pt x="3031" y="660"/>
                                </a:lnTo>
                                <a:close/>
                                <a:moveTo>
                                  <a:pt x="3160" y="660"/>
                                </a:moveTo>
                                <a:lnTo>
                                  <a:pt x="3082" y="660"/>
                                </a:lnTo>
                                <a:lnTo>
                                  <a:pt x="3082" y="689"/>
                                </a:lnTo>
                                <a:lnTo>
                                  <a:pt x="3160" y="689"/>
                                </a:lnTo>
                                <a:lnTo>
                                  <a:pt x="3160" y="660"/>
                                </a:lnTo>
                                <a:close/>
                                <a:moveTo>
                                  <a:pt x="3290" y="660"/>
                                </a:moveTo>
                                <a:lnTo>
                                  <a:pt x="3212" y="660"/>
                                </a:lnTo>
                                <a:lnTo>
                                  <a:pt x="3212" y="689"/>
                                </a:lnTo>
                                <a:lnTo>
                                  <a:pt x="3290" y="689"/>
                                </a:lnTo>
                                <a:lnTo>
                                  <a:pt x="3290" y="660"/>
                                </a:lnTo>
                                <a:close/>
                                <a:moveTo>
                                  <a:pt x="3419" y="660"/>
                                </a:moveTo>
                                <a:lnTo>
                                  <a:pt x="3342" y="660"/>
                                </a:lnTo>
                                <a:lnTo>
                                  <a:pt x="3342" y="689"/>
                                </a:lnTo>
                                <a:lnTo>
                                  <a:pt x="3419" y="689"/>
                                </a:lnTo>
                                <a:lnTo>
                                  <a:pt x="3419" y="660"/>
                                </a:lnTo>
                                <a:close/>
                                <a:moveTo>
                                  <a:pt x="3419" y="0"/>
                                </a:moveTo>
                                <a:lnTo>
                                  <a:pt x="3342" y="0"/>
                                </a:lnTo>
                                <a:lnTo>
                                  <a:pt x="3342" y="29"/>
                                </a:lnTo>
                                <a:lnTo>
                                  <a:pt x="3419" y="29"/>
                                </a:lnTo>
                                <a:lnTo>
                                  <a:pt x="3419" y="0"/>
                                </a:lnTo>
                                <a:close/>
                                <a:moveTo>
                                  <a:pt x="3549" y="660"/>
                                </a:moveTo>
                                <a:lnTo>
                                  <a:pt x="3471" y="660"/>
                                </a:lnTo>
                                <a:lnTo>
                                  <a:pt x="3471" y="689"/>
                                </a:lnTo>
                                <a:lnTo>
                                  <a:pt x="3549" y="689"/>
                                </a:lnTo>
                                <a:lnTo>
                                  <a:pt x="3549" y="660"/>
                                </a:lnTo>
                                <a:close/>
                                <a:moveTo>
                                  <a:pt x="3549" y="0"/>
                                </a:moveTo>
                                <a:lnTo>
                                  <a:pt x="3471" y="0"/>
                                </a:lnTo>
                                <a:lnTo>
                                  <a:pt x="3471" y="29"/>
                                </a:lnTo>
                                <a:lnTo>
                                  <a:pt x="3549" y="29"/>
                                </a:lnTo>
                                <a:lnTo>
                                  <a:pt x="3549" y="0"/>
                                </a:lnTo>
                                <a:close/>
                                <a:moveTo>
                                  <a:pt x="3678" y="660"/>
                                </a:moveTo>
                                <a:lnTo>
                                  <a:pt x="3601" y="660"/>
                                </a:lnTo>
                                <a:lnTo>
                                  <a:pt x="3601" y="689"/>
                                </a:lnTo>
                                <a:lnTo>
                                  <a:pt x="3678" y="689"/>
                                </a:lnTo>
                                <a:lnTo>
                                  <a:pt x="3678" y="660"/>
                                </a:lnTo>
                                <a:close/>
                                <a:moveTo>
                                  <a:pt x="3678" y="0"/>
                                </a:moveTo>
                                <a:lnTo>
                                  <a:pt x="3601" y="0"/>
                                </a:lnTo>
                                <a:lnTo>
                                  <a:pt x="3601" y="29"/>
                                </a:lnTo>
                                <a:lnTo>
                                  <a:pt x="3678" y="29"/>
                                </a:lnTo>
                                <a:lnTo>
                                  <a:pt x="3678" y="0"/>
                                </a:lnTo>
                                <a:close/>
                                <a:moveTo>
                                  <a:pt x="3808" y="660"/>
                                </a:moveTo>
                                <a:lnTo>
                                  <a:pt x="3730" y="660"/>
                                </a:lnTo>
                                <a:lnTo>
                                  <a:pt x="3730" y="689"/>
                                </a:lnTo>
                                <a:lnTo>
                                  <a:pt x="3808" y="689"/>
                                </a:lnTo>
                                <a:lnTo>
                                  <a:pt x="3808" y="660"/>
                                </a:lnTo>
                                <a:close/>
                                <a:moveTo>
                                  <a:pt x="3808" y="0"/>
                                </a:moveTo>
                                <a:lnTo>
                                  <a:pt x="3730" y="0"/>
                                </a:lnTo>
                                <a:lnTo>
                                  <a:pt x="3730" y="29"/>
                                </a:lnTo>
                                <a:lnTo>
                                  <a:pt x="3808" y="29"/>
                                </a:lnTo>
                                <a:lnTo>
                                  <a:pt x="3808" y="0"/>
                                </a:lnTo>
                                <a:close/>
                                <a:moveTo>
                                  <a:pt x="3937" y="660"/>
                                </a:moveTo>
                                <a:lnTo>
                                  <a:pt x="3860" y="660"/>
                                </a:lnTo>
                                <a:lnTo>
                                  <a:pt x="3860" y="689"/>
                                </a:lnTo>
                                <a:lnTo>
                                  <a:pt x="3937" y="689"/>
                                </a:lnTo>
                                <a:lnTo>
                                  <a:pt x="3937" y="660"/>
                                </a:lnTo>
                                <a:close/>
                                <a:moveTo>
                                  <a:pt x="3937" y="0"/>
                                </a:moveTo>
                                <a:lnTo>
                                  <a:pt x="3860" y="0"/>
                                </a:lnTo>
                                <a:lnTo>
                                  <a:pt x="3860" y="29"/>
                                </a:lnTo>
                                <a:lnTo>
                                  <a:pt x="3937" y="29"/>
                                </a:lnTo>
                                <a:lnTo>
                                  <a:pt x="3937" y="0"/>
                                </a:lnTo>
                                <a:close/>
                                <a:moveTo>
                                  <a:pt x="4067" y="660"/>
                                </a:moveTo>
                                <a:lnTo>
                                  <a:pt x="3989" y="660"/>
                                </a:lnTo>
                                <a:lnTo>
                                  <a:pt x="3989" y="689"/>
                                </a:lnTo>
                                <a:lnTo>
                                  <a:pt x="4067" y="689"/>
                                </a:lnTo>
                                <a:lnTo>
                                  <a:pt x="4067" y="660"/>
                                </a:lnTo>
                                <a:close/>
                                <a:moveTo>
                                  <a:pt x="4067" y="0"/>
                                </a:moveTo>
                                <a:lnTo>
                                  <a:pt x="3989" y="0"/>
                                </a:lnTo>
                                <a:lnTo>
                                  <a:pt x="3989" y="29"/>
                                </a:lnTo>
                                <a:lnTo>
                                  <a:pt x="4067" y="29"/>
                                </a:lnTo>
                                <a:lnTo>
                                  <a:pt x="4067" y="0"/>
                                </a:lnTo>
                                <a:close/>
                                <a:moveTo>
                                  <a:pt x="4196" y="660"/>
                                </a:moveTo>
                                <a:lnTo>
                                  <a:pt x="4119" y="660"/>
                                </a:lnTo>
                                <a:lnTo>
                                  <a:pt x="4119" y="689"/>
                                </a:lnTo>
                                <a:lnTo>
                                  <a:pt x="4196" y="689"/>
                                </a:lnTo>
                                <a:lnTo>
                                  <a:pt x="4196" y="660"/>
                                </a:lnTo>
                                <a:close/>
                                <a:moveTo>
                                  <a:pt x="4196" y="0"/>
                                </a:moveTo>
                                <a:lnTo>
                                  <a:pt x="4119" y="0"/>
                                </a:lnTo>
                                <a:lnTo>
                                  <a:pt x="4119" y="29"/>
                                </a:lnTo>
                                <a:lnTo>
                                  <a:pt x="4196" y="29"/>
                                </a:lnTo>
                                <a:lnTo>
                                  <a:pt x="4196" y="0"/>
                                </a:lnTo>
                                <a:close/>
                                <a:moveTo>
                                  <a:pt x="4326" y="660"/>
                                </a:moveTo>
                                <a:lnTo>
                                  <a:pt x="4248" y="660"/>
                                </a:lnTo>
                                <a:lnTo>
                                  <a:pt x="4248" y="689"/>
                                </a:lnTo>
                                <a:lnTo>
                                  <a:pt x="4326" y="689"/>
                                </a:lnTo>
                                <a:lnTo>
                                  <a:pt x="4326" y="660"/>
                                </a:lnTo>
                                <a:close/>
                                <a:moveTo>
                                  <a:pt x="4326" y="0"/>
                                </a:moveTo>
                                <a:lnTo>
                                  <a:pt x="4248" y="0"/>
                                </a:lnTo>
                                <a:lnTo>
                                  <a:pt x="4248" y="29"/>
                                </a:lnTo>
                                <a:lnTo>
                                  <a:pt x="4326" y="29"/>
                                </a:lnTo>
                                <a:lnTo>
                                  <a:pt x="4326" y="0"/>
                                </a:lnTo>
                                <a:close/>
                                <a:moveTo>
                                  <a:pt x="4455" y="660"/>
                                </a:moveTo>
                                <a:lnTo>
                                  <a:pt x="4378" y="660"/>
                                </a:lnTo>
                                <a:lnTo>
                                  <a:pt x="4378" y="689"/>
                                </a:lnTo>
                                <a:lnTo>
                                  <a:pt x="4455" y="689"/>
                                </a:lnTo>
                                <a:lnTo>
                                  <a:pt x="4455" y="660"/>
                                </a:lnTo>
                                <a:close/>
                                <a:moveTo>
                                  <a:pt x="4455" y="0"/>
                                </a:moveTo>
                                <a:lnTo>
                                  <a:pt x="4378" y="0"/>
                                </a:lnTo>
                                <a:lnTo>
                                  <a:pt x="4378" y="29"/>
                                </a:lnTo>
                                <a:lnTo>
                                  <a:pt x="4455" y="29"/>
                                </a:lnTo>
                                <a:lnTo>
                                  <a:pt x="4455" y="0"/>
                                </a:lnTo>
                                <a:close/>
                                <a:moveTo>
                                  <a:pt x="4585" y="660"/>
                                </a:moveTo>
                                <a:lnTo>
                                  <a:pt x="4507" y="660"/>
                                </a:lnTo>
                                <a:lnTo>
                                  <a:pt x="4507" y="689"/>
                                </a:lnTo>
                                <a:lnTo>
                                  <a:pt x="4585" y="689"/>
                                </a:lnTo>
                                <a:lnTo>
                                  <a:pt x="4585" y="660"/>
                                </a:lnTo>
                                <a:close/>
                                <a:moveTo>
                                  <a:pt x="4585" y="0"/>
                                </a:moveTo>
                                <a:lnTo>
                                  <a:pt x="4507" y="0"/>
                                </a:lnTo>
                                <a:lnTo>
                                  <a:pt x="4507" y="29"/>
                                </a:lnTo>
                                <a:lnTo>
                                  <a:pt x="4585" y="29"/>
                                </a:lnTo>
                                <a:lnTo>
                                  <a:pt x="4585" y="0"/>
                                </a:lnTo>
                                <a:close/>
                                <a:moveTo>
                                  <a:pt x="4714" y="660"/>
                                </a:moveTo>
                                <a:lnTo>
                                  <a:pt x="4637" y="660"/>
                                </a:lnTo>
                                <a:lnTo>
                                  <a:pt x="4637" y="689"/>
                                </a:lnTo>
                                <a:lnTo>
                                  <a:pt x="4714" y="689"/>
                                </a:lnTo>
                                <a:lnTo>
                                  <a:pt x="4714" y="660"/>
                                </a:lnTo>
                                <a:close/>
                                <a:moveTo>
                                  <a:pt x="4714" y="0"/>
                                </a:moveTo>
                                <a:lnTo>
                                  <a:pt x="4637" y="0"/>
                                </a:lnTo>
                                <a:lnTo>
                                  <a:pt x="4637" y="29"/>
                                </a:lnTo>
                                <a:lnTo>
                                  <a:pt x="4714" y="29"/>
                                </a:lnTo>
                                <a:lnTo>
                                  <a:pt x="4714" y="0"/>
                                </a:lnTo>
                                <a:close/>
                                <a:moveTo>
                                  <a:pt x="4844" y="660"/>
                                </a:moveTo>
                                <a:lnTo>
                                  <a:pt x="4766" y="660"/>
                                </a:lnTo>
                                <a:lnTo>
                                  <a:pt x="4766" y="689"/>
                                </a:lnTo>
                                <a:lnTo>
                                  <a:pt x="4844" y="689"/>
                                </a:lnTo>
                                <a:lnTo>
                                  <a:pt x="4844" y="660"/>
                                </a:lnTo>
                                <a:close/>
                                <a:moveTo>
                                  <a:pt x="4844" y="0"/>
                                </a:moveTo>
                                <a:lnTo>
                                  <a:pt x="4766" y="0"/>
                                </a:lnTo>
                                <a:lnTo>
                                  <a:pt x="4766" y="29"/>
                                </a:lnTo>
                                <a:lnTo>
                                  <a:pt x="4844" y="29"/>
                                </a:lnTo>
                                <a:lnTo>
                                  <a:pt x="4844" y="0"/>
                                </a:lnTo>
                                <a:close/>
                                <a:moveTo>
                                  <a:pt x="4973" y="660"/>
                                </a:moveTo>
                                <a:lnTo>
                                  <a:pt x="4896" y="660"/>
                                </a:lnTo>
                                <a:lnTo>
                                  <a:pt x="4896" y="689"/>
                                </a:lnTo>
                                <a:lnTo>
                                  <a:pt x="4973" y="689"/>
                                </a:lnTo>
                                <a:lnTo>
                                  <a:pt x="4973" y="660"/>
                                </a:lnTo>
                                <a:close/>
                                <a:moveTo>
                                  <a:pt x="4973" y="0"/>
                                </a:moveTo>
                                <a:lnTo>
                                  <a:pt x="4896" y="0"/>
                                </a:lnTo>
                                <a:lnTo>
                                  <a:pt x="4896" y="29"/>
                                </a:lnTo>
                                <a:lnTo>
                                  <a:pt x="4973" y="29"/>
                                </a:lnTo>
                                <a:lnTo>
                                  <a:pt x="4973" y="0"/>
                                </a:lnTo>
                                <a:close/>
                                <a:moveTo>
                                  <a:pt x="5103" y="660"/>
                                </a:moveTo>
                                <a:lnTo>
                                  <a:pt x="5025" y="660"/>
                                </a:lnTo>
                                <a:lnTo>
                                  <a:pt x="5025" y="689"/>
                                </a:lnTo>
                                <a:lnTo>
                                  <a:pt x="5103" y="689"/>
                                </a:lnTo>
                                <a:lnTo>
                                  <a:pt x="5103" y="660"/>
                                </a:lnTo>
                                <a:close/>
                                <a:moveTo>
                                  <a:pt x="5103" y="0"/>
                                </a:moveTo>
                                <a:lnTo>
                                  <a:pt x="5025" y="0"/>
                                </a:lnTo>
                                <a:lnTo>
                                  <a:pt x="5025" y="29"/>
                                </a:lnTo>
                                <a:lnTo>
                                  <a:pt x="5103" y="29"/>
                                </a:lnTo>
                                <a:lnTo>
                                  <a:pt x="5103" y="0"/>
                                </a:lnTo>
                                <a:close/>
                                <a:moveTo>
                                  <a:pt x="5232" y="660"/>
                                </a:moveTo>
                                <a:lnTo>
                                  <a:pt x="5155" y="660"/>
                                </a:lnTo>
                                <a:lnTo>
                                  <a:pt x="5155" y="689"/>
                                </a:lnTo>
                                <a:lnTo>
                                  <a:pt x="5232" y="689"/>
                                </a:lnTo>
                                <a:lnTo>
                                  <a:pt x="5232" y="660"/>
                                </a:lnTo>
                                <a:close/>
                                <a:moveTo>
                                  <a:pt x="5232" y="0"/>
                                </a:moveTo>
                                <a:lnTo>
                                  <a:pt x="5155" y="0"/>
                                </a:lnTo>
                                <a:lnTo>
                                  <a:pt x="5155" y="29"/>
                                </a:lnTo>
                                <a:lnTo>
                                  <a:pt x="5232" y="29"/>
                                </a:lnTo>
                                <a:lnTo>
                                  <a:pt x="5232" y="0"/>
                                </a:lnTo>
                                <a:close/>
                                <a:moveTo>
                                  <a:pt x="5362" y="660"/>
                                </a:moveTo>
                                <a:lnTo>
                                  <a:pt x="5284" y="660"/>
                                </a:lnTo>
                                <a:lnTo>
                                  <a:pt x="5284" y="689"/>
                                </a:lnTo>
                                <a:lnTo>
                                  <a:pt x="5362" y="689"/>
                                </a:lnTo>
                                <a:lnTo>
                                  <a:pt x="5362" y="660"/>
                                </a:lnTo>
                                <a:close/>
                                <a:moveTo>
                                  <a:pt x="5362" y="0"/>
                                </a:moveTo>
                                <a:lnTo>
                                  <a:pt x="5284" y="0"/>
                                </a:lnTo>
                                <a:lnTo>
                                  <a:pt x="5284" y="29"/>
                                </a:lnTo>
                                <a:lnTo>
                                  <a:pt x="5362" y="29"/>
                                </a:lnTo>
                                <a:lnTo>
                                  <a:pt x="5362" y="0"/>
                                </a:lnTo>
                                <a:close/>
                                <a:moveTo>
                                  <a:pt x="5491" y="660"/>
                                </a:moveTo>
                                <a:lnTo>
                                  <a:pt x="5414" y="660"/>
                                </a:lnTo>
                                <a:lnTo>
                                  <a:pt x="5414" y="689"/>
                                </a:lnTo>
                                <a:lnTo>
                                  <a:pt x="5491" y="689"/>
                                </a:lnTo>
                                <a:lnTo>
                                  <a:pt x="5491" y="660"/>
                                </a:lnTo>
                                <a:close/>
                                <a:moveTo>
                                  <a:pt x="5491" y="0"/>
                                </a:moveTo>
                                <a:lnTo>
                                  <a:pt x="5414" y="0"/>
                                </a:lnTo>
                                <a:lnTo>
                                  <a:pt x="5414" y="29"/>
                                </a:lnTo>
                                <a:lnTo>
                                  <a:pt x="5491" y="29"/>
                                </a:lnTo>
                                <a:lnTo>
                                  <a:pt x="5491" y="0"/>
                                </a:lnTo>
                                <a:close/>
                                <a:moveTo>
                                  <a:pt x="5621" y="660"/>
                                </a:moveTo>
                                <a:lnTo>
                                  <a:pt x="5543" y="660"/>
                                </a:lnTo>
                                <a:lnTo>
                                  <a:pt x="5543" y="689"/>
                                </a:lnTo>
                                <a:lnTo>
                                  <a:pt x="5621" y="689"/>
                                </a:lnTo>
                                <a:lnTo>
                                  <a:pt x="5621" y="660"/>
                                </a:lnTo>
                                <a:close/>
                                <a:moveTo>
                                  <a:pt x="5621" y="0"/>
                                </a:moveTo>
                                <a:lnTo>
                                  <a:pt x="5543" y="0"/>
                                </a:lnTo>
                                <a:lnTo>
                                  <a:pt x="5543" y="29"/>
                                </a:lnTo>
                                <a:lnTo>
                                  <a:pt x="5621" y="29"/>
                                </a:lnTo>
                                <a:lnTo>
                                  <a:pt x="5621" y="0"/>
                                </a:lnTo>
                                <a:close/>
                                <a:moveTo>
                                  <a:pt x="5750" y="660"/>
                                </a:moveTo>
                                <a:lnTo>
                                  <a:pt x="5673" y="660"/>
                                </a:lnTo>
                                <a:lnTo>
                                  <a:pt x="5673" y="689"/>
                                </a:lnTo>
                                <a:lnTo>
                                  <a:pt x="5750" y="689"/>
                                </a:lnTo>
                                <a:lnTo>
                                  <a:pt x="5750" y="660"/>
                                </a:lnTo>
                                <a:close/>
                                <a:moveTo>
                                  <a:pt x="5750" y="0"/>
                                </a:moveTo>
                                <a:lnTo>
                                  <a:pt x="5673" y="0"/>
                                </a:lnTo>
                                <a:lnTo>
                                  <a:pt x="5673" y="29"/>
                                </a:lnTo>
                                <a:lnTo>
                                  <a:pt x="5750" y="29"/>
                                </a:lnTo>
                                <a:lnTo>
                                  <a:pt x="5750" y="0"/>
                                </a:lnTo>
                                <a:close/>
                                <a:moveTo>
                                  <a:pt x="5854" y="502"/>
                                </a:moveTo>
                                <a:lnTo>
                                  <a:pt x="5828" y="502"/>
                                </a:lnTo>
                                <a:lnTo>
                                  <a:pt x="5828" y="583"/>
                                </a:lnTo>
                                <a:lnTo>
                                  <a:pt x="5854" y="583"/>
                                </a:lnTo>
                                <a:lnTo>
                                  <a:pt x="5854" y="502"/>
                                </a:lnTo>
                                <a:close/>
                                <a:moveTo>
                                  <a:pt x="5854" y="370"/>
                                </a:moveTo>
                                <a:lnTo>
                                  <a:pt x="5828" y="370"/>
                                </a:lnTo>
                                <a:lnTo>
                                  <a:pt x="5828" y="451"/>
                                </a:lnTo>
                                <a:lnTo>
                                  <a:pt x="5854" y="451"/>
                                </a:lnTo>
                                <a:lnTo>
                                  <a:pt x="5854" y="370"/>
                                </a:lnTo>
                                <a:close/>
                                <a:moveTo>
                                  <a:pt x="5854" y="239"/>
                                </a:moveTo>
                                <a:lnTo>
                                  <a:pt x="5828" y="239"/>
                                </a:lnTo>
                                <a:lnTo>
                                  <a:pt x="5828" y="319"/>
                                </a:lnTo>
                                <a:lnTo>
                                  <a:pt x="5854" y="319"/>
                                </a:lnTo>
                                <a:lnTo>
                                  <a:pt x="5854" y="239"/>
                                </a:lnTo>
                                <a:close/>
                                <a:moveTo>
                                  <a:pt x="5854" y="107"/>
                                </a:moveTo>
                                <a:lnTo>
                                  <a:pt x="5828" y="107"/>
                                </a:lnTo>
                                <a:lnTo>
                                  <a:pt x="5828" y="187"/>
                                </a:lnTo>
                                <a:lnTo>
                                  <a:pt x="5854" y="187"/>
                                </a:lnTo>
                                <a:lnTo>
                                  <a:pt x="585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72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docshape247"/>
                        <wps:cNvSpPr>
                          <a:spLocks/>
                        </wps:cNvSpPr>
                        <wps:spPr bwMode="auto">
                          <a:xfrm>
                            <a:off x="1336" y="4424"/>
                            <a:ext cx="5854" cy="689"/>
                          </a:xfrm>
                          <a:custGeom>
                            <a:avLst/>
                            <a:gdLst>
                              <a:gd name="T0" fmla="+- 0 1362 1336"/>
                              <a:gd name="T1" fmla="*/ T0 w 5854"/>
                              <a:gd name="T2" fmla="+- 0 5058 4424"/>
                              <a:gd name="T3" fmla="*/ 5058 h 689"/>
                              <a:gd name="T4" fmla="+- 0 1388 1336"/>
                              <a:gd name="T5" fmla="*/ T4 w 5854"/>
                              <a:gd name="T6" fmla="+- 0 5113 4424"/>
                              <a:gd name="T7" fmla="*/ 5113 h 689"/>
                              <a:gd name="T8" fmla="+- 0 1388 1336"/>
                              <a:gd name="T9" fmla="*/ T8 w 5854"/>
                              <a:gd name="T10" fmla="+- 0 4424 4424"/>
                              <a:gd name="T11" fmla="*/ 4424 h 689"/>
                              <a:gd name="T12" fmla="+- 0 1362 1336"/>
                              <a:gd name="T13" fmla="*/ T12 w 5854"/>
                              <a:gd name="T14" fmla="+- 0 4479 4424"/>
                              <a:gd name="T15" fmla="*/ 4479 h 689"/>
                              <a:gd name="T16" fmla="+- 0 1388 1336"/>
                              <a:gd name="T17" fmla="*/ T16 w 5854"/>
                              <a:gd name="T18" fmla="+- 0 4439 4424"/>
                              <a:gd name="T19" fmla="*/ 4439 h 689"/>
                              <a:gd name="T20" fmla="+- 0 1440 1336"/>
                              <a:gd name="T21" fmla="*/ T20 w 5854"/>
                              <a:gd name="T22" fmla="+- 0 4424 4424"/>
                              <a:gd name="T23" fmla="*/ 4424 h 689"/>
                              <a:gd name="T24" fmla="+- 0 1517 1336"/>
                              <a:gd name="T25" fmla="*/ T24 w 5854"/>
                              <a:gd name="T26" fmla="+- 0 4424 4424"/>
                              <a:gd name="T27" fmla="*/ 4424 h 689"/>
                              <a:gd name="T28" fmla="+- 0 1569 1336"/>
                              <a:gd name="T29" fmla="*/ T28 w 5854"/>
                              <a:gd name="T30" fmla="+- 0 4453 4424"/>
                              <a:gd name="T31" fmla="*/ 4453 h 689"/>
                              <a:gd name="T32" fmla="+- 0 1776 1336"/>
                              <a:gd name="T33" fmla="*/ T32 w 5854"/>
                              <a:gd name="T34" fmla="+- 0 4424 4424"/>
                              <a:gd name="T35" fmla="*/ 4424 h 689"/>
                              <a:gd name="T36" fmla="+- 0 1776 1336"/>
                              <a:gd name="T37" fmla="*/ T36 w 5854"/>
                              <a:gd name="T38" fmla="+- 0 4453 4424"/>
                              <a:gd name="T39" fmla="*/ 4453 h 689"/>
                              <a:gd name="T40" fmla="+- 0 1828 1336"/>
                              <a:gd name="T41" fmla="*/ T40 w 5854"/>
                              <a:gd name="T42" fmla="+- 0 4424 4424"/>
                              <a:gd name="T43" fmla="*/ 4424 h 689"/>
                              <a:gd name="T44" fmla="+- 0 1906 1336"/>
                              <a:gd name="T45" fmla="*/ T44 w 5854"/>
                              <a:gd name="T46" fmla="+- 0 4424 4424"/>
                              <a:gd name="T47" fmla="*/ 4424 h 689"/>
                              <a:gd name="T48" fmla="+- 0 1958 1336"/>
                              <a:gd name="T49" fmla="*/ T48 w 5854"/>
                              <a:gd name="T50" fmla="+- 0 4453 4424"/>
                              <a:gd name="T51" fmla="*/ 4453 h 689"/>
                              <a:gd name="T52" fmla="+- 0 2165 1336"/>
                              <a:gd name="T53" fmla="*/ T52 w 5854"/>
                              <a:gd name="T54" fmla="+- 0 4424 4424"/>
                              <a:gd name="T55" fmla="*/ 4424 h 689"/>
                              <a:gd name="T56" fmla="+- 0 2165 1336"/>
                              <a:gd name="T57" fmla="*/ T56 w 5854"/>
                              <a:gd name="T58" fmla="+- 0 4453 4424"/>
                              <a:gd name="T59" fmla="*/ 4453 h 689"/>
                              <a:gd name="T60" fmla="+- 0 2217 1336"/>
                              <a:gd name="T61" fmla="*/ T60 w 5854"/>
                              <a:gd name="T62" fmla="+- 0 4424 4424"/>
                              <a:gd name="T63" fmla="*/ 4424 h 689"/>
                              <a:gd name="T64" fmla="+- 0 2294 1336"/>
                              <a:gd name="T65" fmla="*/ T64 w 5854"/>
                              <a:gd name="T66" fmla="+- 0 4424 4424"/>
                              <a:gd name="T67" fmla="*/ 4424 h 689"/>
                              <a:gd name="T68" fmla="+- 0 2346 1336"/>
                              <a:gd name="T69" fmla="*/ T68 w 5854"/>
                              <a:gd name="T70" fmla="+- 0 4453 4424"/>
                              <a:gd name="T71" fmla="*/ 4453 h 689"/>
                              <a:gd name="T72" fmla="+- 0 2553 1336"/>
                              <a:gd name="T73" fmla="*/ T72 w 5854"/>
                              <a:gd name="T74" fmla="+- 0 4424 4424"/>
                              <a:gd name="T75" fmla="*/ 4424 h 689"/>
                              <a:gd name="T76" fmla="+- 0 2553 1336"/>
                              <a:gd name="T77" fmla="*/ T76 w 5854"/>
                              <a:gd name="T78" fmla="+- 0 4453 4424"/>
                              <a:gd name="T79" fmla="*/ 4453 h 689"/>
                              <a:gd name="T80" fmla="+- 0 2605 1336"/>
                              <a:gd name="T81" fmla="*/ T80 w 5854"/>
                              <a:gd name="T82" fmla="+- 0 4424 4424"/>
                              <a:gd name="T83" fmla="*/ 4424 h 689"/>
                              <a:gd name="T84" fmla="+- 0 2683 1336"/>
                              <a:gd name="T85" fmla="*/ T84 w 5854"/>
                              <a:gd name="T86" fmla="+- 0 4424 4424"/>
                              <a:gd name="T87" fmla="*/ 4424 h 689"/>
                              <a:gd name="T88" fmla="+- 0 2735 1336"/>
                              <a:gd name="T89" fmla="*/ T88 w 5854"/>
                              <a:gd name="T90" fmla="+- 0 4453 4424"/>
                              <a:gd name="T91" fmla="*/ 4453 h 689"/>
                              <a:gd name="T92" fmla="+- 0 2942 1336"/>
                              <a:gd name="T93" fmla="*/ T92 w 5854"/>
                              <a:gd name="T94" fmla="+- 0 4424 4424"/>
                              <a:gd name="T95" fmla="*/ 4424 h 689"/>
                              <a:gd name="T96" fmla="+- 0 2942 1336"/>
                              <a:gd name="T97" fmla="*/ T96 w 5854"/>
                              <a:gd name="T98" fmla="+- 0 4453 4424"/>
                              <a:gd name="T99" fmla="*/ 4453 h 689"/>
                              <a:gd name="T100" fmla="+- 0 2994 1336"/>
                              <a:gd name="T101" fmla="*/ T100 w 5854"/>
                              <a:gd name="T102" fmla="+- 0 4424 4424"/>
                              <a:gd name="T103" fmla="*/ 4424 h 689"/>
                              <a:gd name="T104" fmla="+- 0 3072 1336"/>
                              <a:gd name="T105" fmla="*/ T104 w 5854"/>
                              <a:gd name="T106" fmla="+- 0 4424 4424"/>
                              <a:gd name="T107" fmla="*/ 4424 h 689"/>
                              <a:gd name="T108" fmla="+- 0 3123 1336"/>
                              <a:gd name="T109" fmla="*/ T108 w 5854"/>
                              <a:gd name="T110" fmla="+- 0 4453 4424"/>
                              <a:gd name="T111" fmla="*/ 4453 h 689"/>
                              <a:gd name="T112" fmla="+- 0 3331 1336"/>
                              <a:gd name="T113" fmla="*/ T112 w 5854"/>
                              <a:gd name="T114" fmla="+- 0 4424 4424"/>
                              <a:gd name="T115" fmla="*/ 4424 h 689"/>
                              <a:gd name="T116" fmla="+- 0 3331 1336"/>
                              <a:gd name="T117" fmla="*/ T116 w 5854"/>
                              <a:gd name="T118" fmla="+- 0 4453 4424"/>
                              <a:gd name="T119" fmla="*/ 4453 h 689"/>
                              <a:gd name="T120" fmla="+- 0 3382 1336"/>
                              <a:gd name="T121" fmla="*/ T120 w 5854"/>
                              <a:gd name="T122" fmla="+- 0 4424 4424"/>
                              <a:gd name="T123" fmla="*/ 4424 h 689"/>
                              <a:gd name="T124" fmla="+- 0 3460 1336"/>
                              <a:gd name="T125" fmla="*/ T124 w 5854"/>
                              <a:gd name="T126" fmla="+- 0 4424 4424"/>
                              <a:gd name="T127" fmla="*/ 4424 h 689"/>
                              <a:gd name="T128" fmla="+- 0 3512 1336"/>
                              <a:gd name="T129" fmla="*/ T128 w 5854"/>
                              <a:gd name="T130" fmla="+- 0 4453 4424"/>
                              <a:gd name="T131" fmla="*/ 4453 h 689"/>
                              <a:gd name="T132" fmla="+- 0 3719 1336"/>
                              <a:gd name="T133" fmla="*/ T132 w 5854"/>
                              <a:gd name="T134" fmla="+- 0 4424 4424"/>
                              <a:gd name="T135" fmla="*/ 4424 h 689"/>
                              <a:gd name="T136" fmla="+- 0 3719 1336"/>
                              <a:gd name="T137" fmla="*/ T136 w 5854"/>
                              <a:gd name="T138" fmla="+- 0 4453 4424"/>
                              <a:gd name="T139" fmla="*/ 4453 h 689"/>
                              <a:gd name="T140" fmla="+- 0 3771 1336"/>
                              <a:gd name="T141" fmla="*/ T140 w 5854"/>
                              <a:gd name="T142" fmla="+- 0 4424 4424"/>
                              <a:gd name="T143" fmla="*/ 4424 h 689"/>
                              <a:gd name="T144" fmla="+- 0 3849 1336"/>
                              <a:gd name="T145" fmla="*/ T144 w 5854"/>
                              <a:gd name="T146" fmla="+- 0 4424 4424"/>
                              <a:gd name="T147" fmla="*/ 4424 h 689"/>
                              <a:gd name="T148" fmla="+- 0 3900 1336"/>
                              <a:gd name="T149" fmla="*/ T148 w 5854"/>
                              <a:gd name="T150" fmla="+- 0 4453 4424"/>
                              <a:gd name="T151" fmla="*/ 4453 h 689"/>
                              <a:gd name="T152" fmla="+- 0 4108 1336"/>
                              <a:gd name="T153" fmla="*/ T152 w 5854"/>
                              <a:gd name="T154" fmla="+- 0 4424 4424"/>
                              <a:gd name="T155" fmla="*/ 4424 h 689"/>
                              <a:gd name="T156" fmla="+- 0 4108 1336"/>
                              <a:gd name="T157" fmla="*/ T156 w 5854"/>
                              <a:gd name="T158" fmla="+- 0 4453 4424"/>
                              <a:gd name="T159" fmla="*/ 4453 h 689"/>
                              <a:gd name="T160" fmla="+- 0 4159 1336"/>
                              <a:gd name="T161" fmla="*/ T160 w 5854"/>
                              <a:gd name="T162" fmla="+- 0 4424 4424"/>
                              <a:gd name="T163" fmla="*/ 4424 h 689"/>
                              <a:gd name="T164" fmla="+- 0 4237 1336"/>
                              <a:gd name="T165" fmla="*/ T164 w 5854"/>
                              <a:gd name="T166" fmla="+- 0 4424 4424"/>
                              <a:gd name="T167" fmla="*/ 4424 h 689"/>
                              <a:gd name="T168" fmla="+- 0 4289 1336"/>
                              <a:gd name="T169" fmla="*/ T168 w 5854"/>
                              <a:gd name="T170" fmla="+- 0 4453 4424"/>
                              <a:gd name="T171" fmla="*/ 4453 h 689"/>
                              <a:gd name="T172" fmla="+- 0 4496 1336"/>
                              <a:gd name="T173" fmla="*/ T172 w 5854"/>
                              <a:gd name="T174" fmla="+- 0 4424 4424"/>
                              <a:gd name="T175" fmla="*/ 4424 h 689"/>
                              <a:gd name="T176" fmla="+- 0 4496 1336"/>
                              <a:gd name="T177" fmla="*/ T176 w 5854"/>
                              <a:gd name="T178" fmla="+- 0 4453 4424"/>
                              <a:gd name="T179" fmla="*/ 4453 h 689"/>
                              <a:gd name="T180" fmla="+- 0 4548 1336"/>
                              <a:gd name="T181" fmla="*/ T180 w 5854"/>
                              <a:gd name="T182" fmla="+- 0 4424 4424"/>
                              <a:gd name="T183" fmla="*/ 4424 h 689"/>
                              <a:gd name="T184" fmla="+- 0 4626 1336"/>
                              <a:gd name="T185" fmla="*/ T184 w 5854"/>
                              <a:gd name="T186" fmla="+- 0 4424 4424"/>
                              <a:gd name="T187" fmla="*/ 4424 h 689"/>
                              <a:gd name="T188" fmla="+- 0 4678 1336"/>
                              <a:gd name="T189" fmla="*/ T188 w 5854"/>
                              <a:gd name="T190" fmla="+- 0 4453 4424"/>
                              <a:gd name="T191" fmla="*/ 4453 h 689"/>
                              <a:gd name="T192" fmla="+- 0 7190 1336"/>
                              <a:gd name="T193" fmla="*/ T192 w 5854"/>
                              <a:gd name="T194" fmla="+- 0 5058 4424"/>
                              <a:gd name="T195" fmla="*/ 5058 h 689"/>
                              <a:gd name="T196" fmla="+- 0 7138 1336"/>
                              <a:gd name="T197" fmla="*/ T196 w 5854"/>
                              <a:gd name="T198" fmla="+- 0 5084 4424"/>
                              <a:gd name="T199" fmla="*/ 5084 h 689"/>
                              <a:gd name="T200" fmla="+- 0 7190 1336"/>
                              <a:gd name="T201" fmla="*/ T200 w 5854"/>
                              <a:gd name="T202" fmla="+- 0 5099 4424"/>
                              <a:gd name="T203" fmla="*/ 5099 h 689"/>
                              <a:gd name="T204" fmla="+- 0 7190 1336"/>
                              <a:gd name="T205" fmla="*/ T204 w 5854"/>
                              <a:gd name="T206" fmla="+- 0 4424 4424"/>
                              <a:gd name="T207" fmla="*/ 4424 h 689"/>
                              <a:gd name="T208" fmla="+- 0 7164 1336"/>
                              <a:gd name="T209" fmla="*/ T208 w 5854"/>
                              <a:gd name="T210" fmla="+- 0 4453 4424"/>
                              <a:gd name="T211" fmla="*/ 4453 h 689"/>
                              <a:gd name="T212" fmla="+- 0 7190 1336"/>
                              <a:gd name="T213" fmla="*/ T212 w 5854"/>
                              <a:gd name="T214" fmla="+- 0 4453 4424"/>
                              <a:gd name="T215" fmla="*/ 4453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854" h="689">
                                <a:moveTo>
                                  <a:pt x="52" y="660"/>
                                </a:moveTo>
                                <a:lnTo>
                                  <a:pt x="26" y="660"/>
                                </a:lnTo>
                                <a:lnTo>
                                  <a:pt x="26" y="634"/>
                                </a:lnTo>
                                <a:lnTo>
                                  <a:pt x="0" y="634"/>
                                </a:lnTo>
                                <a:lnTo>
                                  <a:pt x="0" y="689"/>
                                </a:lnTo>
                                <a:lnTo>
                                  <a:pt x="52" y="689"/>
                                </a:lnTo>
                                <a:lnTo>
                                  <a:pt x="52" y="675"/>
                                </a:lnTo>
                                <a:lnTo>
                                  <a:pt x="52" y="660"/>
                                </a:lnTo>
                                <a:close/>
                                <a:moveTo>
                                  <a:pt x="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26" y="55"/>
                                </a:lnTo>
                                <a:lnTo>
                                  <a:pt x="26" y="29"/>
                                </a:lnTo>
                                <a:lnTo>
                                  <a:pt x="52" y="29"/>
                                </a:lnTo>
                                <a:lnTo>
                                  <a:pt x="52" y="1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181" y="0"/>
                                </a:moveTo>
                                <a:lnTo>
                                  <a:pt x="104" y="0"/>
                                </a:lnTo>
                                <a:lnTo>
                                  <a:pt x="104" y="29"/>
                                </a:lnTo>
                                <a:lnTo>
                                  <a:pt x="181" y="29"/>
                                </a:lnTo>
                                <a:lnTo>
                                  <a:pt x="181" y="0"/>
                                </a:lnTo>
                                <a:close/>
                                <a:moveTo>
                                  <a:pt x="311" y="0"/>
                                </a:moveTo>
                                <a:lnTo>
                                  <a:pt x="233" y="0"/>
                                </a:lnTo>
                                <a:lnTo>
                                  <a:pt x="233" y="29"/>
                                </a:lnTo>
                                <a:lnTo>
                                  <a:pt x="311" y="29"/>
                                </a:lnTo>
                                <a:lnTo>
                                  <a:pt x="311" y="0"/>
                                </a:lnTo>
                                <a:close/>
                                <a:moveTo>
                                  <a:pt x="440" y="0"/>
                                </a:moveTo>
                                <a:lnTo>
                                  <a:pt x="363" y="0"/>
                                </a:lnTo>
                                <a:lnTo>
                                  <a:pt x="363" y="29"/>
                                </a:lnTo>
                                <a:lnTo>
                                  <a:pt x="440" y="29"/>
                                </a:lnTo>
                                <a:lnTo>
                                  <a:pt x="440" y="0"/>
                                </a:lnTo>
                                <a:close/>
                                <a:moveTo>
                                  <a:pt x="570" y="0"/>
                                </a:moveTo>
                                <a:lnTo>
                                  <a:pt x="492" y="0"/>
                                </a:lnTo>
                                <a:lnTo>
                                  <a:pt x="492" y="29"/>
                                </a:lnTo>
                                <a:lnTo>
                                  <a:pt x="570" y="29"/>
                                </a:lnTo>
                                <a:lnTo>
                                  <a:pt x="570" y="0"/>
                                </a:lnTo>
                                <a:close/>
                                <a:moveTo>
                                  <a:pt x="699" y="0"/>
                                </a:moveTo>
                                <a:lnTo>
                                  <a:pt x="622" y="0"/>
                                </a:lnTo>
                                <a:lnTo>
                                  <a:pt x="622" y="29"/>
                                </a:lnTo>
                                <a:lnTo>
                                  <a:pt x="699" y="29"/>
                                </a:lnTo>
                                <a:lnTo>
                                  <a:pt x="699" y="0"/>
                                </a:lnTo>
                                <a:close/>
                                <a:moveTo>
                                  <a:pt x="829" y="0"/>
                                </a:moveTo>
                                <a:lnTo>
                                  <a:pt x="751" y="0"/>
                                </a:lnTo>
                                <a:lnTo>
                                  <a:pt x="751" y="29"/>
                                </a:lnTo>
                                <a:lnTo>
                                  <a:pt x="829" y="29"/>
                                </a:lnTo>
                                <a:lnTo>
                                  <a:pt x="829" y="0"/>
                                </a:lnTo>
                                <a:close/>
                                <a:moveTo>
                                  <a:pt x="958" y="0"/>
                                </a:moveTo>
                                <a:lnTo>
                                  <a:pt x="881" y="0"/>
                                </a:lnTo>
                                <a:lnTo>
                                  <a:pt x="881" y="29"/>
                                </a:lnTo>
                                <a:lnTo>
                                  <a:pt x="958" y="29"/>
                                </a:lnTo>
                                <a:lnTo>
                                  <a:pt x="958" y="0"/>
                                </a:lnTo>
                                <a:close/>
                                <a:moveTo>
                                  <a:pt x="1088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0" y="29"/>
                                </a:lnTo>
                                <a:lnTo>
                                  <a:pt x="1088" y="29"/>
                                </a:lnTo>
                                <a:lnTo>
                                  <a:pt x="1088" y="0"/>
                                </a:lnTo>
                                <a:close/>
                                <a:moveTo>
                                  <a:pt x="1217" y="0"/>
                                </a:moveTo>
                                <a:lnTo>
                                  <a:pt x="1140" y="0"/>
                                </a:lnTo>
                                <a:lnTo>
                                  <a:pt x="1140" y="29"/>
                                </a:lnTo>
                                <a:lnTo>
                                  <a:pt x="1217" y="29"/>
                                </a:lnTo>
                                <a:lnTo>
                                  <a:pt x="1217" y="0"/>
                                </a:lnTo>
                                <a:close/>
                                <a:moveTo>
                                  <a:pt x="1347" y="0"/>
                                </a:moveTo>
                                <a:lnTo>
                                  <a:pt x="1269" y="0"/>
                                </a:lnTo>
                                <a:lnTo>
                                  <a:pt x="1269" y="29"/>
                                </a:lnTo>
                                <a:lnTo>
                                  <a:pt x="1347" y="29"/>
                                </a:lnTo>
                                <a:lnTo>
                                  <a:pt x="1347" y="0"/>
                                </a:lnTo>
                                <a:close/>
                                <a:moveTo>
                                  <a:pt x="1476" y="0"/>
                                </a:moveTo>
                                <a:lnTo>
                                  <a:pt x="1399" y="0"/>
                                </a:lnTo>
                                <a:lnTo>
                                  <a:pt x="1399" y="29"/>
                                </a:lnTo>
                                <a:lnTo>
                                  <a:pt x="1476" y="29"/>
                                </a:lnTo>
                                <a:lnTo>
                                  <a:pt x="1476" y="0"/>
                                </a:lnTo>
                                <a:close/>
                                <a:moveTo>
                                  <a:pt x="1606" y="0"/>
                                </a:moveTo>
                                <a:lnTo>
                                  <a:pt x="1528" y="0"/>
                                </a:lnTo>
                                <a:lnTo>
                                  <a:pt x="1528" y="29"/>
                                </a:lnTo>
                                <a:lnTo>
                                  <a:pt x="1606" y="29"/>
                                </a:lnTo>
                                <a:lnTo>
                                  <a:pt x="1606" y="0"/>
                                </a:lnTo>
                                <a:close/>
                                <a:moveTo>
                                  <a:pt x="1736" y="0"/>
                                </a:moveTo>
                                <a:lnTo>
                                  <a:pt x="1658" y="0"/>
                                </a:lnTo>
                                <a:lnTo>
                                  <a:pt x="1658" y="29"/>
                                </a:lnTo>
                                <a:lnTo>
                                  <a:pt x="1736" y="29"/>
                                </a:lnTo>
                                <a:lnTo>
                                  <a:pt x="1736" y="0"/>
                                </a:lnTo>
                                <a:close/>
                                <a:moveTo>
                                  <a:pt x="1865" y="0"/>
                                </a:moveTo>
                                <a:lnTo>
                                  <a:pt x="1787" y="0"/>
                                </a:lnTo>
                                <a:lnTo>
                                  <a:pt x="1787" y="29"/>
                                </a:lnTo>
                                <a:lnTo>
                                  <a:pt x="1865" y="29"/>
                                </a:lnTo>
                                <a:lnTo>
                                  <a:pt x="1865" y="0"/>
                                </a:lnTo>
                                <a:close/>
                                <a:moveTo>
                                  <a:pt x="1995" y="0"/>
                                </a:moveTo>
                                <a:lnTo>
                                  <a:pt x="1917" y="0"/>
                                </a:lnTo>
                                <a:lnTo>
                                  <a:pt x="1917" y="29"/>
                                </a:lnTo>
                                <a:lnTo>
                                  <a:pt x="1995" y="29"/>
                                </a:lnTo>
                                <a:lnTo>
                                  <a:pt x="1995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2046" y="0"/>
                                </a:lnTo>
                                <a:lnTo>
                                  <a:pt x="2046" y="29"/>
                                </a:lnTo>
                                <a:lnTo>
                                  <a:pt x="2124" y="29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2254" y="0"/>
                                </a:moveTo>
                                <a:lnTo>
                                  <a:pt x="2176" y="0"/>
                                </a:lnTo>
                                <a:lnTo>
                                  <a:pt x="2176" y="29"/>
                                </a:lnTo>
                                <a:lnTo>
                                  <a:pt x="2254" y="29"/>
                                </a:lnTo>
                                <a:lnTo>
                                  <a:pt x="2254" y="0"/>
                                </a:lnTo>
                                <a:close/>
                                <a:moveTo>
                                  <a:pt x="2383" y="0"/>
                                </a:moveTo>
                                <a:lnTo>
                                  <a:pt x="2305" y="0"/>
                                </a:lnTo>
                                <a:lnTo>
                                  <a:pt x="2305" y="29"/>
                                </a:lnTo>
                                <a:lnTo>
                                  <a:pt x="2383" y="29"/>
                                </a:lnTo>
                                <a:lnTo>
                                  <a:pt x="2383" y="0"/>
                                </a:lnTo>
                                <a:close/>
                                <a:moveTo>
                                  <a:pt x="2513" y="0"/>
                                </a:moveTo>
                                <a:lnTo>
                                  <a:pt x="2435" y="0"/>
                                </a:lnTo>
                                <a:lnTo>
                                  <a:pt x="2435" y="29"/>
                                </a:lnTo>
                                <a:lnTo>
                                  <a:pt x="2513" y="29"/>
                                </a:lnTo>
                                <a:lnTo>
                                  <a:pt x="2513" y="0"/>
                                </a:lnTo>
                                <a:close/>
                                <a:moveTo>
                                  <a:pt x="2642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64" y="29"/>
                                </a:lnTo>
                                <a:lnTo>
                                  <a:pt x="2642" y="29"/>
                                </a:lnTo>
                                <a:lnTo>
                                  <a:pt x="2642" y="0"/>
                                </a:lnTo>
                                <a:close/>
                                <a:moveTo>
                                  <a:pt x="2772" y="0"/>
                                </a:moveTo>
                                <a:lnTo>
                                  <a:pt x="2694" y="0"/>
                                </a:lnTo>
                                <a:lnTo>
                                  <a:pt x="2694" y="29"/>
                                </a:lnTo>
                                <a:lnTo>
                                  <a:pt x="2772" y="29"/>
                                </a:lnTo>
                                <a:lnTo>
                                  <a:pt x="2772" y="0"/>
                                </a:lnTo>
                                <a:close/>
                                <a:moveTo>
                                  <a:pt x="2901" y="0"/>
                                </a:moveTo>
                                <a:lnTo>
                                  <a:pt x="2823" y="0"/>
                                </a:lnTo>
                                <a:lnTo>
                                  <a:pt x="2823" y="29"/>
                                </a:lnTo>
                                <a:lnTo>
                                  <a:pt x="2901" y="29"/>
                                </a:lnTo>
                                <a:lnTo>
                                  <a:pt x="2901" y="0"/>
                                </a:lnTo>
                                <a:close/>
                                <a:moveTo>
                                  <a:pt x="3031" y="0"/>
                                </a:moveTo>
                                <a:lnTo>
                                  <a:pt x="2953" y="0"/>
                                </a:lnTo>
                                <a:lnTo>
                                  <a:pt x="2953" y="29"/>
                                </a:lnTo>
                                <a:lnTo>
                                  <a:pt x="3031" y="29"/>
                                </a:lnTo>
                                <a:lnTo>
                                  <a:pt x="3031" y="0"/>
                                </a:lnTo>
                                <a:close/>
                                <a:moveTo>
                                  <a:pt x="3160" y="0"/>
                                </a:moveTo>
                                <a:lnTo>
                                  <a:pt x="3082" y="0"/>
                                </a:lnTo>
                                <a:lnTo>
                                  <a:pt x="3082" y="29"/>
                                </a:lnTo>
                                <a:lnTo>
                                  <a:pt x="3160" y="29"/>
                                </a:lnTo>
                                <a:lnTo>
                                  <a:pt x="3160" y="0"/>
                                </a:lnTo>
                                <a:close/>
                                <a:moveTo>
                                  <a:pt x="3290" y="0"/>
                                </a:moveTo>
                                <a:lnTo>
                                  <a:pt x="3212" y="0"/>
                                </a:lnTo>
                                <a:lnTo>
                                  <a:pt x="3212" y="29"/>
                                </a:lnTo>
                                <a:lnTo>
                                  <a:pt x="3290" y="29"/>
                                </a:lnTo>
                                <a:lnTo>
                                  <a:pt x="3290" y="0"/>
                                </a:lnTo>
                                <a:close/>
                                <a:moveTo>
                                  <a:pt x="3419" y="0"/>
                                </a:moveTo>
                                <a:lnTo>
                                  <a:pt x="3342" y="0"/>
                                </a:lnTo>
                                <a:lnTo>
                                  <a:pt x="3342" y="29"/>
                                </a:lnTo>
                                <a:lnTo>
                                  <a:pt x="3419" y="29"/>
                                </a:lnTo>
                                <a:lnTo>
                                  <a:pt x="3419" y="0"/>
                                </a:lnTo>
                                <a:close/>
                                <a:moveTo>
                                  <a:pt x="5854" y="634"/>
                                </a:moveTo>
                                <a:lnTo>
                                  <a:pt x="5828" y="634"/>
                                </a:lnTo>
                                <a:lnTo>
                                  <a:pt x="5828" y="660"/>
                                </a:lnTo>
                                <a:lnTo>
                                  <a:pt x="5802" y="660"/>
                                </a:lnTo>
                                <a:lnTo>
                                  <a:pt x="5802" y="689"/>
                                </a:lnTo>
                                <a:lnTo>
                                  <a:pt x="5854" y="689"/>
                                </a:lnTo>
                                <a:lnTo>
                                  <a:pt x="5854" y="675"/>
                                </a:lnTo>
                                <a:lnTo>
                                  <a:pt x="5854" y="660"/>
                                </a:lnTo>
                                <a:lnTo>
                                  <a:pt x="5854" y="634"/>
                                </a:lnTo>
                                <a:close/>
                                <a:moveTo>
                                  <a:pt x="5854" y="0"/>
                                </a:moveTo>
                                <a:lnTo>
                                  <a:pt x="5802" y="0"/>
                                </a:lnTo>
                                <a:lnTo>
                                  <a:pt x="5802" y="29"/>
                                </a:lnTo>
                                <a:lnTo>
                                  <a:pt x="5828" y="29"/>
                                </a:lnTo>
                                <a:lnTo>
                                  <a:pt x="5828" y="55"/>
                                </a:lnTo>
                                <a:lnTo>
                                  <a:pt x="5854" y="55"/>
                                </a:lnTo>
                                <a:lnTo>
                                  <a:pt x="5854" y="29"/>
                                </a:lnTo>
                                <a:lnTo>
                                  <a:pt x="5854" y="15"/>
                                </a:lnTo>
                                <a:lnTo>
                                  <a:pt x="5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72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docshape248"/>
                        <wps:cNvSpPr>
                          <a:spLocks noChangeArrowheads="1"/>
                        </wps:cNvSpPr>
                        <wps:spPr bwMode="auto">
                          <a:xfrm>
                            <a:off x="1336" y="1887"/>
                            <a:ext cx="5854" cy="2389"/>
                          </a:xfrm>
                          <a:prstGeom prst="rect">
                            <a:avLst/>
                          </a:prstGeom>
                          <a:solidFill>
                            <a:srgbClr val="F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1349" y="2005"/>
                            <a:ext cx="0" cy="2153"/>
                          </a:xfrm>
                          <a:prstGeom prst="line">
                            <a:avLst/>
                          </a:prstGeom>
                          <a:noFill/>
                          <a:ln w="16303">
                            <a:solidFill>
                              <a:srgbClr val="10725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" name="docshape249"/>
                        <wps:cNvSpPr>
                          <a:spLocks/>
                        </wps:cNvSpPr>
                        <wps:spPr bwMode="auto">
                          <a:xfrm>
                            <a:off x="1439" y="4246"/>
                            <a:ext cx="5647" cy="30"/>
                          </a:xfrm>
                          <a:custGeom>
                            <a:avLst/>
                            <a:gdLst>
                              <a:gd name="T0" fmla="+- 0 1517 1440"/>
                              <a:gd name="T1" fmla="*/ T0 w 5647"/>
                              <a:gd name="T2" fmla="+- 0 4276 4247"/>
                              <a:gd name="T3" fmla="*/ 4276 h 30"/>
                              <a:gd name="T4" fmla="+- 0 1569 1440"/>
                              <a:gd name="T5" fmla="*/ T4 w 5647"/>
                              <a:gd name="T6" fmla="+- 0 4276 4247"/>
                              <a:gd name="T7" fmla="*/ 4276 h 30"/>
                              <a:gd name="T8" fmla="+- 0 1699 1440"/>
                              <a:gd name="T9" fmla="*/ T8 w 5647"/>
                              <a:gd name="T10" fmla="+- 0 4247 4247"/>
                              <a:gd name="T11" fmla="*/ 4247 h 30"/>
                              <a:gd name="T12" fmla="+- 0 1906 1440"/>
                              <a:gd name="T13" fmla="*/ T12 w 5647"/>
                              <a:gd name="T14" fmla="+- 0 4247 4247"/>
                              <a:gd name="T15" fmla="*/ 4247 h 30"/>
                              <a:gd name="T16" fmla="+- 0 1906 1440"/>
                              <a:gd name="T17" fmla="*/ T16 w 5647"/>
                              <a:gd name="T18" fmla="+- 0 4247 4247"/>
                              <a:gd name="T19" fmla="*/ 4247 h 30"/>
                              <a:gd name="T20" fmla="+- 0 2035 1440"/>
                              <a:gd name="T21" fmla="*/ T20 w 5647"/>
                              <a:gd name="T22" fmla="+- 0 4276 4247"/>
                              <a:gd name="T23" fmla="*/ 4276 h 30"/>
                              <a:gd name="T24" fmla="+- 0 2087 1440"/>
                              <a:gd name="T25" fmla="*/ T24 w 5647"/>
                              <a:gd name="T26" fmla="+- 0 4276 4247"/>
                              <a:gd name="T27" fmla="*/ 4276 h 30"/>
                              <a:gd name="T28" fmla="+- 0 2217 1440"/>
                              <a:gd name="T29" fmla="*/ T28 w 5647"/>
                              <a:gd name="T30" fmla="+- 0 4247 4247"/>
                              <a:gd name="T31" fmla="*/ 4247 h 30"/>
                              <a:gd name="T32" fmla="+- 0 2424 1440"/>
                              <a:gd name="T33" fmla="*/ T32 w 5647"/>
                              <a:gd name="T34" fmla="+- 0 4247 4247"/>
                              <a:gd name="T35" fmla="*/ 4247 h 30"/>
                              <a:gd name="T36" fmla="+- 0 2424 1440"/>
                              <a:gd name="T37" fmla="*/ T36 w 5647"/>
                              <a:gd name="T38" fmla="+- 0 4247 4247"/>
                              <a:gd name="T39" fmla="*/ 4247 h 30"/>
                              <a:gd name="T40" fmla="+- 0 2553 1440"/>
                              <a:gd name="T41" fmla="*/ T40 w 5647"/>
                              <a:gd name="T42" fmla="+- 0 4276 4247"/>
                              <a:gd name="T43" fmla="*/ 4276 h 30"/>
                              <a:gd name="T44" fmla="+- 0 2605 1440"/>
                              <a:gd name="T45" fmla="*/ T44 w 5647"/>
                              <a:gd name="T46" fmla="+- 0 4276 4247"/>
                              <a:gd name="T47" fmla="*/ 4276 h 30"/>
                              <a:gd name="T48" fmla="+- 0 2735 1440"/>
                              <a:gd name="T49" fmla="*/ T48 w 5647"/>
                              <a:gd name="T50" fmla="+- 0 4247 4247"/>
                              <a:gd name="T51" fmla="*/ 4247 h 30"/>
                              <a:gd name="T52" fmla="+- 0 2942 1440"/>
                              <a:gd name="T53" fmla="*/ T52 w 5647"/>
                              <a:gd name="T54" fmla="+- 0 4247 4247"/>
                              <a:gd name="T55" fmla="*/ 4247 h 30"/>
                              <a:gd name="T56" fmla="+- 0 2942 1440"/>
                              <a:gd name="T57" fmla="*/ T56 w 5647"/>
                              <a:gd name="T58" fmla="+- 0 4247 4247"/>
                              <a:gd name="T59" fmla="*/ 4247 h 30"/>
                              <a:gd name="T60" fmla="+- 0 3071 1440"/>
                              <a:gd name="T61" fmla="*/ T60 w 5647"/>
                              <a:gd name="T62" fmla="+- 0 4276 4247"/>
                              <a:gd name="T63" fmla="*/ 4276 h 30"/>
                              <a:gd name="T64" fmla="+- 0 3123 1440"/>
                              <a:gd name="T65" fmla="*/ T64 w 5647"/>
                              <a:gd name="T66" fmla="+- 0 4276 4247"/>
                              <a:gd name="T67" fmla="*/ 4276 h 30"/>
                              <a:gd name="T68" fmla="+- 0 3253 1440"/>
                              <a:gd name="T69" fmla="*/ T68 w 5647"/>
                              <a:gd name="T70" fmla="+- 0 4247 4247"/>
                              <a:gd name="T71" fmla="*/ 4247 h 30"/>
                              <a:gd name="T72" fmla="+- 0 3460 1440"/>
                              <a:gd name="T73" fmla="*/ T72 w 5647"/>
                              <a:gd name="T74" fmla="+- 0 4247 4247"/>
                              <a:gd name="T75" fmla="*/ 4247 h 30"/>
                              <a:gd name="T76" fmla="+- 0 3460 1440"/>
                              <a:gd name="T77" fmla="*/ T76 w 5647"/>
                              <a:gd name="T78" fmla="+- 0 4247 4247"/>
                              <a:gd name="T79" fmla="*/ 4247 h 30"/>
                              <a:gd name="T80" fmla="+- 0 3589 1440"/>
                              <a:gd name="T81" fmla="*/ T80 w 5647"/>
                              <a:gd name="T82" fmla="+- 0 4276 4247"/>
                              <a:gd name="T83" fmla="*/ 4276 h 30"/>
                              <a:gd name="T84" fmla="+- 0 3641 1440"/>
                              <a:gd name="T85" fmla="*/ T84 w 5647"/>
                              <a:gd name="T86" fmla="+- 0 4276 4247"/>
                              <a:gd name="T87" fmla="*/ 4276 h 30"/>
                              <a:gd name="T88" fmla="+- 0 3771 1440"/>
                              <a:gd name="T89" fmla="*/ T88 w 5647"/>
                              <a:gd name="T90" fmla="+- 0 4247 4247"/>
                              <a:gd name="T91" fmla="*/ 4247 h 30"/>
                              <a:gd name="T92" fmla="+- 0 3978 1440"/>
                              <a:gd name="T93" fmla="*/ T92 w 5647"/>
                              <a:gd name="T94" fmla="+- 0 4247 4247"/>
                              <a:gd name="T95" fmla="*/ 4247 h 30"/>
                              <a:gd name="T96" fmla="+- 0 3978 1440"/>
                              <a:gd name="T97" fmla="*/ T96 w 5647"/>
                              <a:gd name="T98" fmla="+- 0 4247 4247"/>
                              <a:gd name="T99" fmla="*/ 4247 h 30"/>
                              <a:gd name="T100" fmla="+- 0 4108 1440"/>
                              <a:gd name="T101" fmla="*/ T100 w 5647"/>
                              <a:gd name="T102" fmla="+- 0 4276 4247"/>
                              <a:gd name="T103" fmla="*/ 4276 h 30"/>
                              <a:gd name="T104" fmla="+- 0 4159 1440"/>
                              <a:gd name="T105" fmla="*/ T104 w 5647"/>
                              <a:gd name="T106" fmla="+- 0 4276 4247"/>
                              <a:gd name="T107" fmla="*/ 4276 h 30"/>
                              <a:gd name="T108" fmla="+- 0 4289 1440"/>
                              <a:gd name="T109" fmla="*/ T108 w 5647"/>
                              <a:gd name="T110" fmla="+- 0 4247 4247"/>
                              <a:gd name="T111" fmla="*/ 4247 h 30"/>
                              <a:gd name="T112" fmla="+- 0 4496 1440"/>
                              <a:gd name="T113" fmla="*/ T112 w 5647"/>
                              <a:gd name="T114" fmla="+- 0 4247 4247"/>
                              <a:gd name="T115" fmla="*/ 4247 h 30"/>
                              <a:gd name="T116" fmla="+- 0 4496 1440"/>
                              <a:gd name="T117" fmla="*/ T116 w 5647"/>
                              <a:gd name="T118" fmla="+- 0 4247 4247"/>
                              <a:gd name="T119" fmla="*/ 4247 h 30"/>
                              <a:gd name="T120" fmla="+- 0 4626 1440"/>
                              <a:gd name="T121" fmla="*/ T120 w 5647"/>
                              <a:gd name="T122" fmla="+- 0 4276 4247"/>
                              <a:gd name="T123" fmla="*/ 4276 h 30"/>
                              <a:gd name="T124" fmla="+- 0 4677 1440"/>
                              <a:gd name="T125" fmla="*/ T124 w 5647"/>
                              <a:gd name="T126" fmla="+- 0 4276 4247"/>
                              <a:gd name="T127" fmla="*/ 4276 h 30"/>
                              <a:gd name="T128" fmla="+- 0 4807 1440"/>
                              <a:gd name="T129" fmla="*/ T128 w 5647"/>
                              <a:gd name="T130" fmla="+- 0 4247 4247"/>
                              <a:gd name="T131" fmla="*/ 4247 h 30"/>
                              <a:gd name="T132" fmla="+- 0 5014 1440"/>
                              <a:gd name="T133" fmla="*/ T132 w 5647"/>
                              <a:gd name="T134" fmla="+- 0 4247 4247"/>
                              <a:gd name="T135" fmla="*/ 4247 h 30"/>
                              <a:gd name="T136" fmla="+- 0 5014 1440"/>
                              <a:gd name="T137" fmla="*/ T136 w 5647"/>
                              <a:gd name="T138" fmla="+- 0 4247 4247"/>
                              <a:gd name="T139" fmla="*/ 4247 h 30"/>
                              <a:gd name="T140" fmla="+- 0 5144 1440"/>
                              <a:gd name="T141" fmla="*/ T140 w 5647"/>
                              <a:gd name="T142" fmla="+- 0 4276 4247"/>
                              <a:gd name="T143" fmla="*/ 4276 h 30"/>
                              <a:gd name="T144" fmla="+- 0 5196 1440"/>
                              <a:gd name="T145" fmla="*/ T144 w 5647"/>
                              <a:gd name="T146" fmla="+- 0 4276 4247"/>
                              <a:gd name="T147" fmla="*/ 4276 h 30"/>
                              <a:gd name="T148" fmla="+- 0 5325 1440"/>
                              <a:gd name="T149" fmla="*/ T148 w 5647"/>
                              <a:gd name="T150" fmla="+- 0 4247 4247"/>
                              <a:gd name="T151" fmla="*/ 4247 h 30"/>
                              <a:gd name="T152" fmla="+- 0 5532 1440"/>
                              <a:gd name="T153" fmla="*/ T152 w 5647"/>
                              <a:gd name="T154" fmla="+- 0 4247 4247"/>
                              <a:gd name="T155" fmla="*/ 4247 h 30"/>
                              <a:gd name="T156" fmla="+- 0 5532 1440"/>
                              <a:gd name="T157" fmla="*/ T156 w 5647"/>
                              <a:gd name="T158" fmla="+- 0 4247 4247"/>
                              <a:gd name="T159" fmla="*/ 4247 h 30"/>
                              <a:gd name="T160" fmla="+- 0 5662 1440"/>
                              <a:gd name="T161" fmla="*/ T160 w 5647"/>
                              <a:gd name="T162" fmla="+- 0 4276 4247"/>
                              <a:gd name="T163" fmla="*/ 4276 h 30"/>
                              <a:gd name="T164" fmla="+- 0 5714 1440"/>
                              <a:gd name="T165" fmla="*/ T164 w 5647"/>
                              <a:gd name="T166" fmla="+- 0 4276 4247"/>
                              <a:gd name="T167" fmla="*/ 4276 h 30"/>
                              <a:gd name="T168" fmla="+- 0 5843 1440"/>
                              <a:gd name="T169" fmla="*/ T168 w 5647"/>
                              <a:gd name="T170" fmla="+- 0 4247 4247"/>
                              <a:gd name="T171" fmla="*/ 4247 h 30"/>
                              <a:gd name="T172" fmla="+- 0 6050 1440"/>
                              <a:gd name="T173" fmla="*/ T172 w 5647"/>
                              <a:gd name="T174" fmla="+- 0 4247 4247"/>
                              <a:gd name="T175" fmla="*/ 4247 h 30"/>
                              <a:gd name="T176" fmla="+- 0 6050 1440"/>
                              <a:gd name="T177" fmla="*/ T176 w 5647"/>
                              <a:gd name="T178" fmla="+- 0 4247 4247"/>
                              <a:gd name="T179" fmla="*/ 4247 h 30"/>
                              <a:gd name="T180" fmla="+- 0 6180 1440"/>
                              <a:gd name="T181" fmla="*/ T180 w 5647"/>
                              <a:gd name="T182" fmla="+- 0 4276 4247"/>
                              <a:gd name="T183" fmla="*/ 4276 h 30"/>
                              <a:gd name="T184" fmla="+- 0 6232 1440"/>
                              <a:gd name="T185" fmla="*/ T184 w 5647"/>
                              <a:gd name="T186" fmla="+- 0 4276 4247"/>
                              <a:gd name="T187" fmla="*/ 4276 h 30"/>
                              <a:gd name="T188" fmla="+- 0 6361 1440"/>
                              <a:gd name="T189" fmla="*/ T188 w 5647"/>
                              <a:gd name="T190" fmla="+- 0 4247 4247"/>
                              <a:gd name="T191" fmla="*/ 4247 h 30"/>
                              <a:gd name="T192" fmla="+- 0 6568 1440"/>
                              <a:gd name="T193" fmla="*/ T192 w 5647"/>
                              <a:gd name="T194" fmla="+- 0 4247 4247"/>
                              <a:gd name="T195" fmla="*/ 4247 h 30"/>
                              <a:gd name="T196" fmla="+- 0 6568 1440"/>
                              <a:gd name="T197" fmla="*/ T196 w 5647"/>
                              <a:gd name="T198" fmla="+- 0 4247 4247"/>
                              <a:gd name="T199" fmla="*/ 4247 h 30"/>
                              <a:gd name="T200" fmla="+- 0 6698 1440"/>
                              <a:gd name="T201" fmla="*/ T200 w 5647"/>
                              <a:gd name="T202" fmla="+- 0 4276 4247"/>
                              <a:gd name="T203" fmla="*/ 4276 h 30"/>
                              <a:gd name="T204" fmla="+- 0 6750 1440"/>
                              <a:gd name="T205" fmla="*/ T204 w 5647"/>
                              <a:gd name="T206" fmla="+- 0 4276 4247"/>
                              <a:gd name="T207" fmla="*/ 4276 h 30"/>
                              <a:gd name="T208" fmla="+- 0 6879 1440"/>
                              <a:gd name="T209" fmla="*/ T208 w 5647"/>
                              <a:gd name="T210" fmla="+- 0 4247 4247"/>
                              <a:gd name="T211" fmla="*/ 4247 h 30"/>
                              <a:gd name="T212" fmla="+- 0 7086 1440"/>
                              <a:gd name="T213" fmla="*/ T212 w 5647"/>
                              <a:gd name="T214" fmla="+- 0 4247 4247"/>
                              <a:gd name="T215" fmla="*/ 4247 h 30"/>
                              <a:gd name="T216" fmla="+- 0 7086 1440"/>
                              <a:gd name="T217" fmla="*/ T216 w 5647"/>
                              <a:gd name="T218" fmla="+- 0 4247 4247"/>
                              <a:gd name="T219" fmla="*/ 42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647" h="30">
                                <a:moveTo>
                                  <a:pt x="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77" y="29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207" y="0"/>
                                </a:moveTo>
                                <a:lnTo>
                                  <a:pt x="129" y="0"/>
                                </a:lnTo>
                                <a:lnTo>
                                  <a:pt x="129" y="29"/>
                                </a:lnTo>
                                <a:lnTo>
                                  <a:pt x="207" y="29"/>
                                </a:lnTo>
                                <a:lnTo>
                                  <a:pt x="207" y="0"/>
                                </a:lnTo>
                                <a:close/>
                                <a:moveTo>
                                  <a:pt x="336" y="0"/>
                                </a:moveTo>
                                <a:lnTo>
                                  <a:pt x="259" y="0"/>
                                </a:lnTo>
                                <a:lnTo>
                                  <a:pt x="259" y="29"/>
                                </a:lnTo>
                                <a:lnTo>
                                  <a:pt x="336" y="29"/>
                                </a:lnTo>
                                <a:lnTo>
                                  <a:pt x="336" y="0"/>
                                </a:lnTo>
                                <a:close/>
                                <a:moveTo>
                                  <a:pt x="466" y="0"/>
                                </a:moveTo>
                                <a:lnTo>
                                  <a:pt x="388" y="0"/>
                                </a:lnTo>
                                <a:lnTo>
                                  <a:pt x="388" y="29"/>
                                </a:lnTo>
                                <a:lnTo>
                                  <a:pt x="466" y="29"/>
                                </a:lnTo>
                                <a:lnTo>
                                  <a:pt x="466" y="0"/>
                                </a:lnTo>
                                <a:close/>
                                <a:moveTo>
                                  <a:pt x="595" y="0"/>
                                </a:moveTo>
                                <a:lnTo>
                                  <a:pt x="518" y="0"/>
                                </a:lnTo>
                                <a:lnTo>
                                  <a:pt x="518" y="29"/>
                                </a:lnTo>
                                <a:lnTo>
                                  <a:pt x="595" y="29"/>
                                </a:lnTo>
                                <a:lnTo>
                                  <a:pt x="595" y="0"/>
                                </a:lnTo>
                                <a:close/>
                                <a:moveTo>
                                  <a:pt x="725" y="0"/>
                                </a:moveTo>
                                <a:lnTo>
                                  <a:pt x="647" y="0"/>
                                </a:lnTo>
                                <a:lnTo>
                                  <a:pt x="647" y="29"/>
                                </a:lnTo>
                                <a:lnTo>
                                  <a:pt x="725" y="29"/>
                                </a:lnTo>
                                <a:lnTo>
                                  <a:pt x="725" y="0"/>
                                </a:lnTo>
                                <a:close/>
                                <a:moveTo>
                                  <a:pt x="854" y="0"/>
                                </a:moveTo>
                                <a:lnTo>
                                  <a:pt x="777" y="0"/>
                                </a:lnTo>
                                <a:lnTo>
                                  <a:pt x="777" y="29"/>
                                </a:lnTo>
                                <a:lnTo>
                                  <a:pt x="854" y="29"/>
                                </a:lnTo>
                                <a:lnTo>
                                  <a:pt x="854" y="0"/>
                                </a:lnTo>
                                <a:close/>
                                <a:moveTo>
                                  <a:pt x="984" y="0"/>
                                </a:moveTo>
                                <a:lnTo>
                                  <a:pt x="906" y="0"/>
                                </a:lnTo>
                                <a:lnTo>
                                  <a:pt x="906" y="29"/>
                                </a:lnTo>
                                <a:lnTo>
                                  <a:pt x="984" y="29"/>
                                </a:lnTo>
                                <a:lnTo>
                                  <a:pt x="984" y="0"/>
                                </a:lnTo>
                                <a:close/>
                                <a:moveTo>
                                  <a:pt x="1113" y="0"/>
                                </a:moveTo>
                                <a:lnTo>
                                  <a:pt x="1036" y="0"/>
                                </a:lnTo>
                                <a:lnTo>
                                  <a:pt x="1036" y="29"/>
                                </a:lnTo>
                                <a:lnTo>
                                  <a:pt x="1113" y="29"/>
                                </a:lnTo>
                                <a:lnTo>
                                  <a:pt x="1113" y="0"/>
                                </a:lnTo>
                                <a:close/>
                                <a:moveTo>
                                  <a:pt x="1243" y="0"/>
                                </a:moveTo>
                                <a:lnTo>
                                  <a:pt x="1165" y="0"/>
                                </a:lnTo>
                                <a:lnTo>
                                  <a:pt x="1165" y="29"/>
                                </a:lnTo>
                                <a:lnTo>
                                  <a:pt x="1243" y="29"/>
                                </a:lnTo>
                                <a:lnTo>
                                  <a:pt x="1243" y="0"/>
                                </a:lnTo>
                                <a:close/>
                                <a:moveTo>
                                  <a:pt x="1372" y="0"/>
                                </a:moveTo>
                                <a:lnTo>
                                  <a:pt x="1295" y="0"/>
                                </a:lnTo>
                                <a:lnTo>
                                  <a:pt x="1295" y="29"/>
                                </a:lnTo>
                                <a:lnTo>
                                  <a:pt x="1372" y="29"/>
                                </a:lnTo>
                                <a:lnTo>
                                  <a:pt x="1372" y="0"/>
                                </a:lnTo>
                                <a:close/>
                                <a:moveTo>
                                  <a:pt x="1502" y="0"/>
                                </a:moveTo>
                                <a:lnTo>
                                  <a:pt x="1424" y="0"/>
                                </a:lnTo>
                                <a:lnTo>
                                  <a:pt x="1424" y="29"/>
                                </a:lnTo>
                                <a:lnTo>
                                  <a:pt x="1502" y="29"/>
                                </a:lnTo>
                                <a:lnTo>
                                  <a:pt x="1502" y="0"/>
                                </a:lnTo>
                                <a:close/>
                                <a:moveTo>
                                  <a:pt x="1631" y="0"/>
                                </a:moveTo>
                                <a:lnTo>
                                  <a:pt x="1554" y="0"/>
                                </a:lnTo>
                                <a:lnTo>
                                  <a:pt x="1554" y="29"/>
                                </a:lnTo>
                                <a:lnTo>
                                  <a:pt x="1631" y="29"/>
                                </a:lnTo>
                                <a:lnTo>
                                  <a:pt x="1631" y="0"/>
                                </a:lnTo>
                                <a:close/>
                                <a:moveTo>
                                  <a:pt x="1761" y="0"/>
                                </a:moveTo>
                                <a:lnTo>
                                  <a:pt x="1683" y="0"/>
                                </a:lnTo>
                                <a:lnTo>
                                  <a:pt x="1683" y="29"/>
                                </a:lnTo>
                                <a:lnTo>
                                  <a:pt x="1761" y="29"/>
                                </a:lnTo>
                                <a:lnTo>
                                  <a:pt x="1761" y="0"/>
                                </a:lnTo>
                                <a:close/>
                                <a:moveTo>
                                  <a:pt x="1890" y="0"/>
                                </a:moveTo>
                                <a:lnTo>
                                  <a:pt x="1813" y="0"/>
                                </a:lnTo>
                                <a:lnTo>
                                  <a:pt x="1813" y="29"/>
                                </a:lnTo>
                                <a:lnTo>
                                  <a:pt x="1890" y="29"/>
                                </a:lnTo>
                                <a:lnTo>
                                  <a:pt x="1890" y="0"/>
                                </a:lnTo>
                                <a:close/>
                                <a:moveTo>
                                  <a:pt x="2020" y="0"/>
                                </a:moveTo>
                                <a:lnTo>
                                  <a:pt x="1942" y="0"/>
                                </a:lnTo>
                                <a:lnTo>
                                  <a:pt x="1942" y="29"/>
                                </a:lnTo>
                                <a:lnTo>
                                  <a:pt x="2020" y="29"/>
                                </a:lnTo>
                                <a:lnTo>
                                  <a:pt x="2020" y="0"/>
                                </a:lnTo>
                                <a:close/>
                                <a:moveTo>
                                  <a:pt x="2149" y="0"/>
                                </a:moveTo>
                                <a:lnTo>
                                  <a:pt x="2072" y="0"/>
                                </a:lnTo>
                                <a:lnTo>
                                  <a:pt x="2072" y="29"/>
                                </a:lnTo>
                                <a:lnTo>
                                  <a:pt x="2149" y="29"/>
                                </a:lnTo>
                                <a:lnTo>
                                  <a:pt x="2149" y="0"/>
                                </a:lnTo>
                                <a:close/>
                                <a:moveTo>
                                  <a:pt x="2279" y="0"/>
                                </a:moveTo>
                                <a:lnTo>
                                  <a:pt x="2201" y="0"/>
                                </a:lnTo>
                                <a:lnTo>
                                  <a:pt x="2201" y="29"/>
                                </a:lnTo>
                                <a:lnTo>
                                  <a:pt x="2279" y="29"/>
                                </a:lnTo>
                                <a:lnTo>
                                  <a:pt x="2279" y="0"/>
                                </a:lnTo>
                                <a:close/>
                                <a:moveTo>
                                  <a:pt x="2409" y="0"/>
                                </a:moveTo>
                                <a:lnTo>
                                  <a:pt x="2331" y="0"/>
                                </a:lnTo>
                                <a:lnTo>
                                  <a:pt x="2331" y="29"/>
                                </a:lnTo>
                                <a:lnTo>
                                  <a:pt x="2409" y="29"/>
                                </a:lnTo>
                                <a:lnTo>
                                  <a:pt x="2409" y="0"/>
                                </a:lnTo>
                                <a:close/>
                                <a:moveTo>
                                  <a:pt x="2538" y="0"/>
                                </a:moveTo>
                                <a:lnTo>
                                  <a:pt x="2460" y="0"/>
                                </a:lnTo>
                                <a:lnTo>
                                  <a:pt x="2460" y="29"/>
                                </a:lnTo>
                                <a:lnTo>
                                  <a:pt x="2538" y="29"/>
                                </a:lnTo>
                                <a:lnTo>
                                  <a:pt x="2538" y="0"/>
                                </a:lnTo>
                                <a:close/>
                                <a:moveTo>
                                  <a:pt x="2668" y="0"/>
                                </a:moveTo>
                                <a:lnTo>
                                  <a:pt x="2590" y="0"/>
                                </a:lnTo>
                                <a:lnTo>
                                  <a:pt x="2590" y="29"/>
                                </a:lnTo>
                                <a:lnTo>
                                  <a:pt x="2668" y="29"/>
                                </a:lnTo>
                                <a:lnTo>
                                  <a:pt x="2668" y="0"/>
                                </a:lnTo>
                                <a:close/>
                                <a:moveTo>
                                  <a:pt x="2797" y="0"/>
                                </a:moveTo>
                                <a:lnTo>
                                  <a:pt x="2719" y="0"/>
                                </a:lnTo>
                                <a:lnTo>
                                  <a:pt x="2719" y="29"/>
                                </a:lnTo>
                                <a:lnTo>
                                  <a:pt x="2797" y="29"/>
                                </a:lnTo>
                                <a:lnTo>
                                  <a:pt x="2797" y="0"/>
                                </a:lnTo>
                                <a:close/>
                                <a:moveTo>
                                  <a:pt x="2927" y="0"/>
                                </a:moveTo>
                                <a:lnTo>
                                  <a:pt x="2849" y="0"/>
                                </a:lnTo>
                                <a:lnTo>
                                  <a:pt x="2849" y="29"/>
                                </a:lnTo>
                                <a:lnTo>
                                  <a:pt x="2927" y="29"/>
                                </a:lnTo>
                                <a:lnTo>
                                  <a:pt x="2927" y="0"/>
                                </a:lnTo>
                                <a:close/>
                                <a:moveTo>
                                  <a:pt x="3056" y="0"/>
                                </a:moveTo>
                                <a:lnTo>
                                  <a:pt x="2978" y="0"/>
                                </a:lnTo>
                                <a:lnTo>
                                  <a:pt x="2978" y="29"/>
                                </a:lnTo>
                                <a:lnTo>
                                  <a:pt x="3056" y="29"/>
                                </a:lnTo>
                                <a:lnTo>
                                  <a:pt x="3056" y="0"/>
                                </a:lnTo>
                                <a:close/>
                                <a:moveTo>
                                  <a:pt x="3186" y="0"/>
                                </a:moveTo>
                                <a:lnTo>
                                  <a:pt x="3108" y="0"/>
                                </a:lnTo>
                                <a:lnTo>
                                  <a:pt x="3108" y="29"/>
                                </a:lnTo>
                                <a:lnTo>
                                  <a:pt x="3186" y="29"/>
                                </a:lnTo>
                                <a:lnTo>
                                  <a:pt x="3186" y="0"/>
                                </a:lnTo>
                                <a:close/>
                                <a:moveTo>
                                  <a:pt x="3315" y="0"/>
                                </a:moveTo>
                                <a:lnTo>
                                  <a:pt x="3237" y="0"/>
                                </a:lnTo>
                                <a:lnTo>
                                  <a:pt x="3237" y="29"/>
                                </a:lnTo>
                                <a:lnTo>
                                  <a:pt x="3315" y="29"/>
                                </a:lnTo>
                                <a:lnTo>
                                  <a:pt x="3315" y="0"/>
                                </a:lnTo>
                                <a:close/>
                                <a:moveTo>
                                  <a:pt x="3445" y="0"/>
                                </a:moveTo>
                                <a:lnTo>
                                  <a:pt x="3367" y="0"/>
                                </a:lnTo>
                                <a:lnTo>
                                  <a:pt x="3367" y="29"/>
                                </a:lnTo>
                                <a:lnTo>
                                  <a:pt x="3445" y="29"/>
                                </a:lnTo>
                                <a:lnTo>
                                  <a:pt x="3445" y="0"/>
                                </a:lnTo>
                                <a:close/>
                                <a:moveTo>
                                  <a:pt x="3574" y="0"/>
                                </a:moveTo>
                                <a:lnTo>
                                  <a:pt x="3497" y="0"/>
                                </a:lnTo>
                                <a:lnTo>
                                  <a:pt x="3497" y="29"/>
                                </a:lnTo>
                                <a:lnTo>
                                  <a:pt x="3574" y="29"/>
                                </a:lnTo>
                                <a:lnTo>
                                  <a:pt x="3574" y="0"/>
                                </a:lnTo>
                                <a:close/>
                                <a:moveTo>
                                  <a:pt x="3704" y="0"/>
                                </a:moveTo>
                                <a:lnTo>
                                  <a:pt x="3626" y="0"/>
                                </a:lnTo>
                                <a:lnTo>
                                  <a:pt x="3626" y="29"/>
                                </a:lnTo>
                                <a:lnTo>
                                  <a:pt x="3704" y="29"/>
                                </a:lnTo>
                                <a:lnTo>
                                  <a:pt x="3704" y="0"/>
                                </a:lnTo>
                                <a:close/>
                                <a:moveTo>
                                  <a:pt x="3833" y="0"/>
                                </a:moveTo>
                                <a:lnTo>
                                  <a:pt x="3756" y="0"/>
                                </a:lnTo>
                                <a:lnTo>
                                  <a:pt x="3756" y="29"/>
                                </a:lnTo>
                                <a:lnTo>
                                  <a:pt x="3833" y="29"/>
                                </a:lnTo>
                                <a:lnTo>
                                  <a:pt x="3833" y="0"/>
                                </a:lnTo>
                                <a:close/>
                                <a:moveTo>
                                  <a:pt x="3963" y="0"/>
                                </a:moveTo>
                                <a:lnTo>
                                  <a:pt x="3885" y="0"/>
                                </a:lnTo>
                                <a:lnTo>
                                  <a:pt x="3885" y="29"/>
                                </a:lnTo>
                                <a:lnTo>
                                  <a:pt x="3963" y="29"/>
                                </a:lnTo>
                                <a:lnTo>
                                  <a:pt x="3963" y="0"/>
                                </a:lnTo>
                                <a:close/>
                                <a:moveTo>
                                  <a:pt x="4092" y="0"/>
                                </a:moveTo>
                                <a:lnTo>
                                  <a:pt x="4015" y="0"/>
                                </a:lnTo>
                                <a:lnTo>
                                  <a:pt x="4015" y="29"/>
                                </a:lnTo>
                                <a:lnTo>
                                  <a:pt x="4092" y="29"/>
                                </a:lnTo>
                                <a:lnTo>
                                  <a:pt x="4092" y="0"/>
                                </a:lnTo>
                                <a:close/>
                                <a:moveTo>
                                  <a:pt x="4222" y="0"/>
                                </a:moveTo>
                                <a:lnTo>
                                  <a:pt x="4144" y="0"/>
                                </a:lnTo>
                                <a:lnTo>
                                  <a:pt x="4144" y="29"/>
                                </a:lnTo>
                                <a:lnTo>
                                  <a:pt x="4222" y="29"/>
                                </a:lnTo>
                                <a:lnTo>
                                  <a:pt x="4222" y="0"/>
                                </a:lnTo>
                                <a:close/>
                                <a:moveTo>
                                  <a:pt x="4351" y="0"/>
                                </a:moveTo>
                                <a:lnTo>
                                  <a:pt x="4274" y="0"/>
                                </a:lnTo>
                                <a:lnTo>
                                  <a:pt x="4274" y="29"/>
                                </a:lnTo>
                                <a:lnTo>
                                  <a:pt x="4351" y="29"/>
                                </a:lnTo>
                                <a:lnTo>
                                  <a:pt x="4351" y="0"/>
                                </a:lnTo>
                                <a:close/>
                                <a:moveTo>
                                  <a:pt x="4481" y="0"/>
                                </a:moveTo>
                                <a:lnTo>
                                  <a:pt x="4403" y="0"/>
                                </a:lnTo>
                                <a:lnTo>
                                  <a:pt x="4403" y="29"/>
                                </a:lnTo>
                                <a:lnTo>
                                  <a:pt x="4481" y="29"/>
                                </a:lnTo>
                                <a:lnTo>
                                  <a:pt x="4481" y="0"/>
                                </a:lnTo>
                                <a:close/>
                                <a:moveTo>
                                  <a:pt x="4610" y="0"/>
                                </a:moveTo>
                                <a:lnTo>
                                  <a:pt x="4533" y="0"/>
                                </a:lnTo>
                                <a:lnTo>
                                  <a:pt x="4533" y="29"/>
                                </a:lnTo>
                                <a:lnTo>
                                  <a:pt x="4610" y="29"/>
                                </a:lnTo>
                                <a:lnTo>
                                  <a:pt x="4610" y="0"/>
                                </a:lnTo>
                                <a:close/>
                                <a:moveTo>
                                  <a:pt x="4740" y="0"/>
                                </a:moveTo>
                                <a:lnTo>
                                  <a:pt x="4662" y="0"/>
                                </a:lnTo>
                                <a:lnTo>
                                  <a:pt x="4662" y="29"/>
                                </a:lnTo>
                                <a:lnTo>
                                  <a:pt x="4740" y="29"/>
                                </a:lnTo>
                                <a:lnTo>
                                  <a:pt x="4740" y="0"/>
                                </a:lnTo>
                                <a:close/>
                                <a:moveTo>
                                  <a:pt x="4869" y="0"/>
                                </a:moveTo>
                                <a:lnTo>
                                  <a:pt x="4792" y="0"/>
                                </a:lnTo>
                                <a:lnTo>
                                  <a:pt x="4792" y="29"/>
                                </a:lnTo>
                                <a:lnTo>
                                  <a:pt x="4869" y="29"/>
                                </a:lnTo>
                                <a:lnTo>
                                  <a:pt x="4869" y="0"/>
                                </a:lnTo>
                                <a:close/>
                                <a:moveTo>
                                  <a:pt x="4999" y="0"/>
                                </a:moveTo>
                                <a:lnTo>
                                  <a:pt x="4921" y="0"/>
                                </a:lnTo>
                                <a:lnTo>
                                  <a:pt x="4921" y="29"/>
                                </a:lnTo>
                                <a:lnTo>
                                  <a:pt x="4999" y="29"/>
                                </a:lnTo>
                                <a:lnTo>
                                  <a:pt x="4999" y="0"/>
                                </a:lnTo>
                                <a:close/>
                                <a:moveTo>
                                  <a:pt x="5128" y="0"/>
                                </a:moveTo>
                                <a:lnTo>
                                  <a:pt x="5051" y="0"/>
                                </a:lnTo>
                                <a:lnTo>
                                  <a:pt x="5051" y="29"/>
                                </a:lnTo>
                                <a:lnTo>
                                  <a:pt x="5128" y="29"/>
                                </a:lnTo>
                                <a:lnTo>
                                  <a:pt x="5128" y="0"/>
                                </a:lnTo>
                                <a:close/>
                                <a:moveTo>
                                  <a:pt x="5258" y="0"/>
                                </a:moveTo>
                                <a:lnTo>
                                  <a:pt x="5180" y="0"/>
                                </a:lnTo>
                                <a:lnTo>
                                  <a:pt x="5180" y="29"/>
                                </a:lnTo>
                                <a:lnTo>
                                  <a:pt x="5258" y="29"/>
                                </a:lnTo>
                                <a:lnTo>
                                  <a:pt x="5258" y="0"/>
                                </a:lnTo>
                                <a:close/>
                                <a:moveTo>
                                  <a:pt x="5387" y="0"/>
                                </a:moveTo>
                                <a:lnTo>
                                  <a:pt x="5310" y="0"/>
                                </a:lnTo>
                                <a:lnTo>
                                  <a:pt x="5310" y="29"/>
                                </a:lnTo>
                                <a:lnTo>
                                  <a:pt x="5387" y="29"/>
                                </a:lnTo>
                                <a:lnTo>
                                  <a:pt x="5387" y="0"/>
                                </a:lnTo>
                                <a:close/>
                                <a:moveTo>
                                  <a:pt x="5517" y="0"/>
                                </a:moveTo>
                                <a:lnTo>
                                  <a:pt x="5439" y="0"/>
                                </a:lnTo>
                                <a:lnTo>
                                  <a:pt x="5439" y="29"/>
                                </a:lnTo>
                                <a:lnTo>
                                  <a:pt x="5517" y="29"/>
                                </a:lnTo>
                                <a:lnTo>
                                  <a:pt x="5517" y="0"/>
                                </a:lnTo>
                                <a:close/>
                                <a:moveTo>
                                  <a:pt x="5646" y="0"/>
                                </a:moveTo>
                                <a:lnTo>
                                  <a:pt x="5569" y="0"/>
                                </a:lnTo>
                                <a:lnTo>
                                  <a:pt x="5569" y="29"/>
                                </a:lnTo>
                                <a:lnTo>
                                  <a:pt x="5646" y="29"/>
                                </a:lnTo>
                                <a:lnTo>
                                  <a:pt x="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72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7177" y="2005"/>
                            <a:ext cx="0" cy="2153"/>
                          </a:xfrm>
                          <a:prstGeom prst="line">
                            <a:avLst/>
                          </a:prstGeom>
                          <a:noFill/>
                          <a:ln w="16303">
                            <a:solidFill>
                              <a:srgbClr val="10725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docshape250"/>
                        <wps:cNvSpPr>
                          <a:spLocks/>
                        </wps:cNvSpPr>
                        <wps:spPr bwMode="auto">
                          <a:xfrm>
                            <a:off x="1336" y="1887"/>
                            <a:ext cx="5854" cy="2389"/>
                          </a:xfrm>
                          <a:custGeom>
                            <a:avLst/>
                            <a:gdLst>
                              <a:gd name="T0" fmla="+- 0 1336 1336"/>
                              <a:gd name="T1" fmla="*/ T0 w 5854"/>
                              <a:gd name="T2" fmla="+- 0 4217 1887"/>
                              <a:gd name="T3" fmla="*/ 4217 h 2389"/>
                              <a:gd name="T4" fmla="+- 0 1388 1336"/>
                              <a:gd name="T5" fmla="*/ T4 w 5854"/>
                              <a:gd name="T6" fmla="+- 0 4247 1887"/>
                              <a:gd name="T7" fmla="*/ 4247 h 2389"/>
                              <a:gd name="T8" fmla="+- 0 1362 1336"/>
                              <a:gd name="T9" fmla="*/ T8 w 5854"/>
                              <a:gd name="T10" fmla="+- 0 1946 1887"/>
                              <a:gd name="T11" fmla="*/ 1946 h 2389"/>
                              <a:gd name="T12" fmla="+- 0 1388 1336"/>
                              <a:gd name="T13" fmla="*/ T12 w 5854"/>
                              <a:gd name="T14" fmla="+- 0 1887 1887"/>
                              <a:gd name="T15" fmla="*/ 1887 h 2389"/>
                              <a:gd name="T16" fmla="+- 0 1517 1336"/>
                              <a:gd name="T17" fmla="*/ T16 w 5854"/>
                              <a:gd name="T18" fmla="+- 0 1916 1887"/>
                              <a:gd name="T19" fmla="*/ 1916 h 2389"/>
                              <a:gd name="T20" fmla="+- 0 1569 1336"/>
                              <a:gd name="T21" fmla="*/ T20 w 5854"/>
                              <a:gd name="T22" fmla="+- 0 1916 1887"/>
                              <a:gd name="T23" fmla="*/ 1916 h 2389"/>
                              <a:gd name="T24" fmla="+- 0 1699 1336"/>
                              <a:gd name="T25" fmla="*/ T24 w 5854"/>
                              <a:gd name="T26" fmla="+- 0 1887 1887"/>
                              <a:gd name="T27" fmla="*/ 1887 h 2389"/>
                              <a:gd name="T28" fmla="+- 0 1906 1336"/>
                              <a:gd name="T29" fmla="*/ T28 w 5854"/>
                              <a:gd name="T30" fmla="+- 0 1887 1887"/>
                              <a:gd name="T31" fmla="*/ 1887 h 2389"/>
                              <a:gd name="T32" fmla="+- 0 1906 1336"/>
                              <a:gd name="T33" fmla="*/ T32 w 5854"/>
                              <a:gd name="T34" fmla="+- 0 1887 1887"/>
                              <a:gd name="T35" fmla="*/ 1887 h 2389"/>
                              <a:gd name="T36" fmla="+- 0 2035 1336"/>
                              <a:gd name="T37" fmla="*/ T36 w 5854"/>
                              <a:gd name="T38" fmla="+- 0 1916 1887"/>
                              <a:gd name="T39" fmla="*/ 1916 h 2389"/>
                              <a:gd name="T40" fmla="+- 0 2087 1336"/>
                              <a:gd name="T41" fmla="*/ T40 w 5854"/>
                              <a:gd name="T42" fmla="+- 0 1916 1887"/>
                              <a:gd name="T43" fmla="*/ 1916 h 2389"/>
                              <a:gd name="T44" fmla="+- 0 2217 1336"/>
                              <a:gd name="T45" fmla="*/ T44 w 5854"/>
                              <a:gd name="T46" fmla="+- 0 1887 1887"/>
                              <a:gd name="T47" fmla="*/ 1887 h 2389"/>
                              <a:gd name="T48" fmla="+- 0 2424 1336"/>
                              <a:gd name="T49" fmla="*/ T48 w 5854"/>
                              <a:gd name="T50" fmla="+- 0 1887 1887"/>
                              <a:gd name="T51" fmla="*/ 1887 h 2389"/>
                              <a:gd name="T52" fmla="+- 0 2424 1336"/>
                              <a:gd name="T53" fmla="*/ T52 w 5854"/>
                              <a:gd name="T54" fmla="+- 0 1887 1887"/>
                              <a:gd name="T55" fmla="*/ 1887 h 2389"/>
                              <a:gd name="T56" fmla="+- 0 2553 1336"/>
                              <a:gd name="T57" fmla="*/ T56 w 5854"/>
                              <a:gd name="T58" fmla="+- 0 1916 1887"/>
                              <a:gd name="T59" fmla="*/ 1916 h 2389"/>
                              <a:gd name="T60" fmla="+- 0 2605 1336"/>
                              <a:gd name="T61" fmla="*/ T60 w 5854"/>
                              <a:gd name="T62" fmla="+- 0 1916 1887"/>
                              <a:gd name="T63" fmla="*/ 1916 h 2389"/>
                              <a:gd name="T64" fmla="+- 0 2735 1336"/>
                              <a:gd name="T65" fmla="*/ T64 w 5854"/>
                              <a:gd name="T66" fmla="+- 0 1887 1887"/>
                              <a:gd name="T67" fmla="*/ 1887 h 2389"/>
                              <a:gd name="T68" fmla="+- 0 2942 1336"/>
                              <a:gd name="T69" fmla="*/ T68 w 5854"/>
                              <a:gd name="T70" fmla="+- 0 1887 1887"/>
                              <a:gd name="T71" fmla="*/ 1887 h 2389"/>
                              <a:gd name="T72" fmla="+- 0 2942 1336"/>
                              <a:gd name="T73" fmla="*/ T72 w 5854"/>
                              <a:gd name="T74" fmla="+- 0 1887 1887"/>
                              <a:gd name="T75" fmla="*/ 1887 h 2389"/>
                              <a:gd name="T76" fmla="+- 0 3071 1336"/>
                              <a:gd name="T77" fmla="*/ T76 w 5854"/>
                              <a:gd name="T78" fmla="+- 0 1916 1887"/>
                              <a:gd name="T79" fmla="*/ 1916 h 2389"/>
                              <a:gd name="T80" fmla="+- 0 3123 1336"/>
                              <a:gd name="T81" fmla="*/ T80 w 5854"/>
                              <a:gd name="T82" fmla="+- 0 1916 1887"/>
                              <a:gd name="T83" fmla="*/ 1916 h 2389"/>
                              <a:gd name="T84" fmla="+- 0 3253 1336"/>
                              <a:gd name="T85" fmla="*/ T84 w 5854"/>
                              <a:gd name="T86" fmla="+- 0 1887 1887"/>
                              <a:gd name="T87" fmla="*/ 1887 h 2389"/>
                              <a:gd name="T88" fmla="+- 0 3460 1336"/>
                              <a:gd name="T89" fmla="*/ T88 w 5854"/>
                              <a:gd name="T90" fmla="+- 0 1887 1887"/>
                              <a:gd name="T91" fmla="*/ 1887 h 2389"/>
                              <a:gd name="T92" fmla="+- 0 3460 1336"/>
                              <a:gd name="T93" fmla="*/ T92 w 5854"/>
                              <a:gd name="T94" fmla="+- 0 1887 1887"/>
                              <a:gd name="T95" fmla="*/ 1887 h 2389"/>
                              <a:gd name="T96" fmla="+- 0 3590 1336"/>
                              <a:gd name="T97" fmla="*/ T96 w 5854"/>
                              <a:gd name="T98" fmla="+- 0 1916 1887"/>
                              <a:gd name="T99" fmla="*/ 1916 h 2389"/>
                              <a:gd name="T100" fmla="+- 0 3641 1336"/>
                              <a:gd name="T101" fmla="*/ T100 w 5854"/>
                              <a:gd name="T102" fmla="+- 0 1916 1887"/>
                              <a:gd name="T103" fmla="*/ 1916 h 2389"/>
                              <a:gd name="T104" fmla="+- 0 3771 1336"/>
                              <a:gd name="T105" fmla="*/ T104 w 5854"/>
                              <a:gd name="T106" fmla="+- 0 1887 1887"/>
                              <a:gd name="T107" fmla="*/ 1887 h 2389"/>
                              <a:gd name="T108" fmla="+- 0 3978 1336"/>
                              <a:gd name="T109" fmla="*/ T108 w 5854"/>
                              <a:gd name="T110" fmla="+- 0 1887 1887"/>
                              <a:gd name="T111" fmla="*/ 1887 h 2389"/>
                              <a:gd name="T112" fmla="+- 0 3978 1336"/>
                              <a:gd name="T113" fmla="*/ T112 w 5854"/>
                              <a:gd name="T114" fmla="+- 0 1887 1887"/>
                              <a:gd name="T115" fmla="*/ 1887 h 2389"/>
                              <a:gd name="T116" fmla="+- 0 4108 1336"/>
                              <a:gd name="T117" fmla="*/ T116 w 5854"/>
                              <a:gd name="T118" fmla="+- 0 1916 1887"/>
                              <a:gd name="T119" fmla="*/ 1916 h 2389"/>
                              <a:gd name="T120" fmla="+- 0 4159 1336"/>
                              <a:gd name="T121" fmla="*/ T120 w 5854"/>
                              <a:gd name="T122" fmla="+- 0 1916 1887"/>
                              <a:gd name="T123" fmla="*/ 1916 h 2389"/>
                              <a:gd name="T124" fmla="+- 0 4289 1336"/>
                              <a:gd name="T125" fmla="*/ T124 w 5854"/>
                              <a:gd name="T126" fmla="+- 0 1887 1887"/>
                              <a:gd name="T127" fmla="*/ 1887 h 2389"/>
                              <a:gd name="T128" fmla="+- 0 4496 1336"/>
                              <a:gd name="T129" fmla="*/ T128 w 5854"/>
                              <a:gd name="T130" fmla="+- 0 1887 1887"/>
                              <a:gd name="T131" fmla="*/ 1887 h 2389"/>
                              <a:gd name="T132" fmla="+- 0 4496 1336"/>
                              <a:gd name="T133" fmla="*/ T132 w 5854"/>
                              <a:gd name="T134" fmla="+- 0 1887 1887"/>
                              <a:gd name="T135" fmla="*/ 1887 h 2389"/>
                              <a:gd name="T136" fmla="+- 0 4626 1336"/>
                              <a:gd name="T137" fmla="*/ T136 w 5854"/>
                              <a:gd name="T138" fmla="+- 0 1916 1887"/>
                              <a:gd name="T139" fmla="*/ 1916 h 2389"/>
                              <a:gd name="T140" fmla="+- 0 4677 1336"/>
                              <a:gd name="T141" fmla="*/ T140 w 5854"/>
                              <a:gd name="T142" fmla="+- 0 1916 1887"/>
                              <a:gd name="T143" fmla="*/ 1916 h 2389"/>
                              <a:gd name="T144" fmla="+- 0 4807 1336"/>
                              <a:gd name="T145" fmla="*/ T144 w 5854"/>
                              <a:gd name="T146" fmla="+- 0 1887 1887"/>
                              <a:gd name="T147" fmla="*/ 1887 h 2389"/>
                              <a:gd name="T148" fmla="+- 0 5014 1336"/>
                              <a:gd name="T149" fmla="*/ T148 w 5854"/>
                              <a:gd name="T150" fmla="+- 0 1887 1887"/>
                              <a:gd name="T151" fmla="*/ 1887 h 2389"/>
                              <a:gd name="T152" fmla="+- 0 5014 1336"/>
                              <a:gd name="T153" fmla="*/ T152 w 5854"/>
                              <a:gd name="T154" fmla="+- 0 1887 1887"/>
                              <a:gd name="T155" fmla="*/ 1887 h 2389"/>
                              <a:gd name="T156" fmla="+- 0 5144 1336"/>
                              <a:gd name="T157" fmla="*/ T156 w 5854"/>
                              <a:gd name="T158" fmla="+- 0 1916 1887"/>
                              <a:gd name="T159" fmla="*/ 1916 h 2389"/>
                              <a:gd name="T160" fmla="+- 0 5196 1336"/>
                              <a:gd name="T161" fmla="*/ T160 w 5854"/>
                              <a:gd name="T162" fmla="+- 0 1916 1887"/>
                              <a:gd name="T163" fmla="*/ 1916 h 2389"/>
                              <a:gd name="T164" fmla="+- 0 5325 1336"/>
                              <a:gd name="T165" fmla="*/ T164 w 5854"/>
                              <a:gd name="T166" fmla="+- 0 1887 1887"/>
                              <a:gd name="T167" fmla="*/ 1887 h 2389"/>
                              <a:gd name="T168" fmla="+- 0 5532 1336"/>
                              <a:gd name="T169" fmla="*/ T168 w 5854"/>
                              <a:gd name="T170" fmla="+- 0 1887 1887"/>
                              <a:gd name="T171" fmla="*/ 1887 h 2389"/>
                              <a:gd name="T172" fmla="+- 0 5532 1336"/>
                              <a:gd name="T173" fmla="*/ T172 w 5854"/>
                              <a:gd name="T174" fmla="+- 0 1887 1887"/>
                              <a:gd name="T175" fmla="*/ 1887 h 2389"/>
                              <a:gd name="T176" fmla="+- 0 5662 1336"/>
                              <a:gd name="T177" fmla="*/ T176 w 5854"/>
                              <a:gd name="T178" fmla="+- 0 1916 1887"/>
                              <a:gd name="T179" fmla="*/ 1916 h 2389"/>
                              <a:gd name="T180" fmla="+- 0 5714 1336"/>
                              <a:gd name="T181" fmla="*/ T180 w 5854"/>
                              <a:gd name="T182" fmla="+- 0 1916 1887"/>
                              <a:gd name="T183" fmla="*/ 1916 h 2389"/>
                              <a:gd name="T184" fmla="+- 0 5843 1336"/>
                              <a:gd name="T185" fmla="*/ T184 w 5854"/>
                              <a:gd name="T186" fmla="+- 0 1887 1887"/>
                              <a:gd name="T187" fmla="*/ 1887 h 2389"/>
                              <a:gd name="T188" fmla="+- 0 6050 1336"/>
                              <a:gd name="T189" fmla="*/ T188 w 5854"/>
                              <a:gd name="T190" fmla="+- 0 1887 1887"/>
                              <a:gd name="T191" fmla="*/ 1887 h 2389"/>
                              <a:gd name="T192" fmla="+- 0 6050 1336"/>
                              <a:gd name="T193" fmla="*/ T192 w 5854"/>
                              <a:gd name="T194" fmla="+- 0 1887 1887"/>
                              <a:gd name="T195" fmla="*/ 1887 h 2389"/>
                              <a:gd name="T196" fmla="+- 0 6180 1336"/>
                              <a:gd name="T197" fmla="*/ T196 w 5854"/>
                              <a:gd name="T198" fmla="+- 0 1916 1887"/>
                              <a:gd name="T199" fmla="*/ 1916 h 2389"/>
                              <a:gd name="T200" fmla="+- 0 6232 1336"/>
                              <a:gd name="T201" fmla="*/ T200 w 5854"/>
                              <a:gd name="T202" fmla="+- 0 1916 1887"/>
                              <a:gd name="T203" fmla="*/ 1916 h 2389"/>
                              <a:gd name="T204" fmla="+- 0 6361 1336"/>
                              <a:gd name="T205" fmla="*/ T204 w 5854"/>
                              <a:gd name="T206" fmla="+- 0 1887 1887"/>
                              <a:gd name="T207" fmla="*/ 1887 h 2389"/>
                              <a:gd name="T208" fmla="+- 0 6568 1336"/>
                              <a:gd name="T209" fmla="*/ T208 w 5854"/>
                              <a:gd name="T210" fmla="+- 0 1887 1887"/>
                              <a:gd name="T211" fmla="*/ 1887 h 2389"/>
                              <a:gd name="T212" fmla="+- 0 6568 1336"/>
                              <a:gd name="T213" fmla="*/ T212 w 5854"/>
                              <a:gd name="T214" fmla="+- 0 1887 1887"/>
                              <a:gd name="T215" fmla="*/ 1887 h 2389"/>
                              <a:gd name="T216" fmla="+- 0 6698 1336"/>
                              <a:gd name="T217" fmla="*/ T216 w 5854"/>
                              <a:gd name="T218" fmla="+- 0 1916 1887"/>
                              <a:gd name="T219" fmla="*/ 1916 h 2389"/>
                              <a:gd name="T220" fmla="+- 0 6750 1336"/>
                              <a:gd name="T221" fmla="*/ T220 w 5854"/>
                              <a:gd name="T222" fmla="+- 0 1916 1887"/>
                              <a:gd name="T223" fmla="*/ 1916 h 2389"/>
                              <a:gd name="T224" fmla="+- 0 6879 1336"/>
                              <a:gd name="T225" fmla="*/ T224 w 5854"/>
                              <a:gd name="T226" fmla="+- 0 1887 1887"/>
                              <a:gd name="T227" fmla="*/ 1887 h 2389"/>
                              <a:gd name="T228" fmla="+- 0 7086 1336"/>
                              <a:gd name="T229" fmla="*/ T228 w 5854"/>
                              <a:gd name="T230" fmla="+- 0 1887 1887"/>
                              <a:gd name="T231" fmla="*/ 1887 h 2389"/>
                              <a:gd name="T232" fmla="+- 0 7086 1336"/>
                              <a:gd name="T233" fmla="*/ T232 w 5854"/>
                              <a:gd name="T234" fmla="+- 0 1887 1887"/>
                              <a:gd name="T235" fmla="*/ 1887 h 2389"/>
                              <a:gd name="T236" fmla="+- 0 7138 1336"/>
                              <a:gd name="T237" fmla="*/ T236 w 5854"/>
                              <a:gd name="T238" fmla="+- 0 4247 1887"/>
                              <a:gd name="T239" fmla="*/ 4247 h 2389"/>
                              <a:gd name="T240" fmla="+- 0 7190 1336"/>
                              <a:gd name="T241" fmla="*/ T240 w 5854"/>
                              <a:gd name="T242" fmla="+- 0 4247 1887"/>
                              <a:gd name="T243" fmla="*/ 4247 h 2389"/>
                              <a:gd name="T244" fmla="+- 0 7138 1336"/>
                              <a:gd name="T245" fmla="*/ T244 w 5854"/>
                              <a:gd name="T246" fmla="+- 0 1916 1887"/>
                              <a:gd name="T247" fmla="*/ 1916 h 2389"/>
                              <a:gd name="T248" fmla="+- 0 7190 1336"/>
                              <a:gd name="T249" fmla="*/ T248 w 5854"/>
                              <a:gd name="T250" fmla="+- 0 1916 1887"/>
                              <a:gd name="T251" fmla="*/ 1916 h 2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854" h="2389">
                                <a:moveTo>
                                  <a:pt x="52" y="2360"/>
                                </a:moveTo>
                                <a:lnTo>
                                  <a:pt x="26" y="2360"/>
                                </a:lnTo>
                                <a:lnTo>
                                  <a:pt x="26" y="2330"/>
                                </a:lnTo>
                                <a:lnTo>
                                  <a:pt x="0" y="2330"/>
                                </a:lnTo>
                                <a:lnTo>
                                  <a:pt x="0" y="2389"/>
                                </a:lnTo>
                                <a:lnTo>
                                  <a:pt x="52" y="2389"/>
                                </a:lnTo>
                                <a:lnTo>
                                  <a:pt x="52" y="2374"/>
                                </a:lnTo>
                                <a:lnTo>
                                  <a:pt x="52" y="2360"/>
                                </a:lnTo>
                                <a:close/>
                                <a:moveTo>
                                  <a:pt x="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"/>
                                </a:lnTo>
                                <a:lnTo>
                                  <a:pt x="26" y="59"/>
                                </a:lnTo>
                                <a:lnTo>
                                  <a:pt x="26" y="29"/>
                                </a:lnTo>
                                <a:lnTo>
                                  <a:pt x="52" y="29"/>
                                </a:lnTo>
                                <a:lnTo>
                                  <a:pt x="52" y="1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181" y="0"/>
                                </a:moveTo>
                                <a:lnTo>
                                  <a:pt x="104" y="0"/>
                                </a:lnTo>
                                <a:lnTo>
                                  <a:pt x="104" y="29"/>
                                </a:lnTo>
                                <a:lnTo>
                                  <a:pt x="181" y="29"/>
                                </a:lnTo>
                                <a:lnTo>
                                  <a:pt x="181" y="0"/>
                                </a:lnTo>
                                <a:close/>
                                <a:moveTo>
                                  <a:pt x="311" y="0"/>
                                </a:moveTo>
                                <a:lnTo>
                                  <a:pt x="233" y="0"/>
                                </a:lnTo>
                                <a:lnTo>
                                  <a:pt x="233" y="29"/>
                                </a:lnTo>
                                <a:lnTo>
                                  <a:pt x="311" y="29"/>
                                </a:lnTo>
                                <a:lnTo>
                                  <a:pt x="311" y="0"/>
                                </a:lnTo>
                                <a:close/>
                                <a:moveTo>
                                  <a:pt x="440" y="0"/>
                                </a:moveTo>
                                <a:lnTo>
                                  <a:pt x="363" y="0"/>
                                </a:lnTo>
                                <a:lnTo>
                                  <a:pt x="363" y="29"/>
                                </a:lnTo>
                                <a:lnTo>
                                  <a:pt x="440" y="29"/>
                                </a:lnTo>
                                <a:lnTo>
                                  <a:pt x="440" y="0"/>
                                </a:lnTo>
                                <a:close/>
                                <a:moveTo>
                                  <a:pt x="570" y="0"/>
                                </a:moveTo>
                                <a:lnTo>
                                  <a:pt x="492" y="0"/>
                                </a:lnTo>
                                <a:lnTo>
                                  <a:pt x="492" y="29"/>
                                </a:lnTo>
                                <a:lnTo>
                                  <a:pt x="570" y="29"/>
                                </a:lnTo>
                                <a:lnTo>
                                  <a:pt x="570" y="0"/>
                                </a:lnTo>
                                <a:close/>
                                <a:moveTo>
                                  <a:pt x="699" y="0"/>
                                </a:moveTo>
                                <a:lnTo>
                                  <a:pt x="622" y="0"/>
                                </a:lnTo>
                                <a:lnTo>
                                  <a:pt x="622" y="29"/>
                                </a:lnTo>
                                <a:lnTo>
                                  <a:pt x="699" y="29"/>
                                </a:lnTo>
                                <a:lnTo>
                                  <a:pt x="699" y="0"/>
                                </a:lnTo>
                                <a:close/>
                                <a:moveTo>
                                  <a:pt x="829" y="0"/>
                                </a:moveTo>
                                <a:lnTo>
                                  <a:pt x="751" y="0"/>
                                </a:lnTo>
                                <a:lnTo>
                                  <a:pt x="751" y="29"/>
                                </a:lnTo>
                                <a:lnTo>
                                  <a:pt x="829" y="29"/>
                                </a:lnTo>
                                <a:lnTo>
                                  <a:pt x="829" y="0"/>
                                </a:lnTo>
                                <a:close/>
                                <a:moveTo>
                                  <a:pt x="958" y="0"/>
                                </a:moveTo>
                                <a:lnTo>
                                  <a:pt x="881" y="0"/>
                                </a:lnTo>
                                <a:lnTo>
                                  <a:pt x="881" y="29"/>
                                </a:lnTo>
                                <a:lnTo>
                                  <a:pt x="958" y="29"/>
                                </a:lnTo>
                                <a:lnTo>
                                  <a:pt x="958" y="0"/>
                                </a:lnTo>
                                <a:close/>
                                <a:moveTo>
                                  <a:pt x="1088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0" y="29"/>
                                </a:lnTo>
                                <a:lnTo>
                                  <a:pt x="1088" y="29"/>
                                </a:lnTo>
                                <a:lnTo>
                                  <a:pt x="1088" y="0"/>
                                </a:lnTo>
                                <a:close/>
                                <a:moveTo>
                                  <a:pt x="1217" y="0"/>
                                </a:moveTo>
                                <a:lnTo>
                                  <a:pt x="1140" y="0"/>
                                </a:lnTo>
                                <a:lnTo>
                                  <a:pt x="1140" y="29"/>
                                </a:lnTo>
                                <a:lnTo>
                                  <a:pt x="1217" y="29"/>
                                </a:lnTo>
                                <a:lnTo>
                                  <a:pt x="1217" y="0"/>
                                </a:lnTo>
                                <a:close/>
                                <a:moveTo>
                                  <a:pt x="1347" y="0"/>
                                </a:moveTo>
                                <a:lnTo>
                                  <a:pt x="1269" y="0"/>
                                </a:lnTo>
                                <a:lnTo>
                                  <a:pt x="1269" y="29"/>
                                </a:lnTo>
                                <a:lnTo>
                                  <a:pt x="1347" y="29"/>
                                </a:lnTo>
                                <a:lnTo>
                                  <a:pt x="1347" y="0"/>
                                </a:lnTo>
                                <a:close/>
                                <a:moveTo>
                                  <a:pt x="1476" y="0"/>
                                </a:moveTo>
                                <a:lnTo>
                                  <a:pt x="1399" y="0"/>
                                </a:lnTo>
                                <a:lnTo>
                                  <a:pt x="1399" y="29"/>
                                </a:lnTo>
                                <a:lnTo>
                                  <a:pt x="1476" y="29"/>
                                </a:lnTo>
                                <a:lnTo>
                                  <a:pt x="1476" y="0"/>
                                </a:lnTo>
                                <a:close/>
                                <a:moveTo>
                                  <a:pt x="1606" y="0"/>
                                </a:moveTo>
                                <a:lnTo>
                                  <a:pt x="1528" y="0"/>
                                </a:lnTo>
                                <a:lnTo>
                                  <a:pt x="1528" y="29"/>
                                </a:lnTo>
                                <a:lnTo>
                                  <a:pt x="1606" y="29"/>
                                </a:lnTo>
                                <a:lnTo>
                                  <a:pt x="1606" y="0"/>
                                </a:lnTo>
                                <a:close/>
                                <a:moveTo>
                                  <a:pt x="1735" y="0"/>
                                </a:moveTo>
                                <a:lnTo>
                                  <a:pt x="1658" y="0"/>
                                </a:lnTo>
                                <a:lnTo>
                                  <a:pt x="1658" y="29"/>
                                </a:lnTo>
                                <a:lnTo>
                                  <a:pt x="1735" y="29"/>
                                </a:lnTo>
                                <a:lnTo>
                                  <a:pt x="1735" y="0"/>
                                </a:lnTo>
                                <a:close/>
                                <a:moveTo>
                                  <a:pt x="1865" y="0"/>
                                </a:moveTo>
                                <a:lnTo>
                                  <a:pt x="1787" y="0"/>
                                </a:lnTo>
                                <a:lnTo>
                                  <a:pt x="1787" y="29"/>
                                </a:lnTo>
                                <a:lnTo>
                                  <a:pt x="1865" y="29"/>
                                </a:lnTo>
                                <a:lnTo>
                                  <a:pt x="1865" y="0"/>
                                </a:lnTo>
                                <a:close/>
                                <a:moveTo>
                                  <a:pt x="1994" y="0"/>
                                </a:moveTo>
                                <a:lnTo>
                                  <a:pt x="1917" y="0"/>
                                </a:lnTo>
                                <a:lnTo>
                                  <a:pt x="1917" y="29"/>
                                </a:lnTo>
                                <a:lnTo>
                                  <a:pt x="1994" y="29"/>
                                </a:lnTo>
                                <a:lnTo>
                                  <a:pt x="1994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2046" y="0"/>
                                </a:lnTo>
                                <a:lnTo>
                                  <a:pt x="2046" y="29"/>
                                </a:lnTo>
                                <a:lnTo>
                                  <a:pt x="2124" y="29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2254" y="0"/>
                                </a:moveTo>
                                <a:lnTo>
                                  <a:pt x="2176" y="0"/>
                                </a:lnTo>
                                <a:lnTo>
                                  <a:pt x="2176" y="29"/>
                                </a:lnTo>
                                <a:lnTo>
                                  <a:pt x="2254" y="29"/>
                                </a:lnTo>
                                <a:lnTo>
                                  <a:pt x="2254" y="0"/>
                                </a:lnTo>
                                <a:close/>
                                <a:moveTo>
                                  <a:pt x="2383" y="0"/>
                                </a:moveTo>
                                <a:lnTo>
                                  <a:pt x="2305" y="0"/>
                                </a:lnTo>
                                <a:lnTo>
                                  <a:pt x="2305" y="29"/>
                                </a:lnTo>
                                <a:lnTo>
                                  <a:pt x="2383" y="29"/>
                                </a:lnTo>
                                <a:lnTo>
                                  <a:pt x="2383" y="0"/>
                                </a:lnTo>
                                <a:close/>
                                <a:moveTo>
                                  <a:pt x="2513" y="0"/>
                                </a:moveTo>
                                <a:lnTo>
                                  <a:pt x="2435" y="0"/>
                                </a:lnTo>
                                <a:lnTo>
                                  <a:pt x="2435" y="29"/>
                                </a:lnTo>
                                <a:lnTo>
                                  <a:pt x="2513" y="29"/>
                                </a:lnTo>
                                <a:lnTo>
                                  <a:pt x="2513" y="0"/>
                                </a:lnTo>
                                <a:close/>
                                <a:moveTo>
                                  <a:pt x="2642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64" y="29"/>
                                </a:lnTo>
                                <a:lnTo>
                                  <a:pt x="2642" y="29"/>
                                </a:lnTo>
                                <a:lnTo>
                                  <a:pt x="2642" y="0"/>
                                </a:lnTo>
                                <a:close/>
                                <a:moveTo>
                                  <a:pt x="2772" y="0"/>
                                </a:moveTo>
                                <a:lnTo>
                                  <a:pt x="2694" y="0"/>
                                </a:lnTo>
                                <a:lnTo>
                                  <a:pt x="2694" y="29"/>
                                </a:lnTo>
                                <a:lnTo>
                                  <a:pt x="2772" y="29"/>
                                </a:lnTo>
                                <a:lnTo>
                                  <a:pt x="2772" y="0"/>
                                </a:lnTo>
                                <a:close/>
                                <a:moveTo>
                                  <a:pt x="2901" y="0"/>
                                </a:moveTo>
                                <a:lnTo>
                                  <a:pt x="2823" y="0"/>
                                </a:lnTo>
                                <a:lnTo>
                                  <a:pt x="2823" y="29"/>
                                </a:lnTo>
                                <a:lnTo>
                                  <a:pt x="2901" y="29"/>
                                </a:lnTo>
                                <a:lnTo>
                                  <a:pt x="2901" y="0"/>
                                </a:lnTo>
                                <a:close/>
                                <a:moveTo>
                                  <a:pt x="3031" y="0"/>
                                </a:moveTo>
                                <a:lnTo>
                                  <a:pt x="2953" y="0"/>
                                </a:lnTo>
                                <a:lnTo>
                                  <a:pt x="2953" y="29"/>
                                </a:lnTo>
                                <a:lnTo>
                                  <a:pt x="3031" y="29"/>
                                </a:lnTo>
                                <a:lnTo>
                                  <a:pt x="3031" y="0"/>
                                </a:lnTo>
                                <a:close/>
                                <a:moveTo>
                                  <a:pt x="3160" y="0"/>
                                </a:moveTo>
                                <a:lnTo>
                                  <a:pt x="3082" y="0"/>
                                </a:lnTo>
                                <a:lnTo>
                                  <a:pt x="3082" y="29"/>
                                </a:lnTo>
                                <a:lnTo>
                                  <a:pt x="3160" y="29"/>
                                </a:lnTo>
                                <a:lnTo>
                                  <a:pt x="3160" y="0"/>
                                </a:lnTo>
                                <a:close/>
                                <a:moveTo>
                                  <a:pt x="3290" y="0"/>
                                </a:moveTo>
                                <a:lnTo>
                                  <a:pt x="3212" y="0"/>
                                </a:lnTo>
                                <a:lnTo>
                                  <a:pt x="3212" y="29"/>
                                </a:lnTo>
                                <a:lnTo>
                                  <a:pt x="3290" y="29"/>
                                </a:lnTo>
                                <a:lnTo>
                                  <a:pt x="3290" y="0"/>
                                </a:lnTo>
                                <a:close/>
                                <a:moveTo>
                                  <a:pt x="3419" y="0"/>
                                </a:moveTo>
                                <a:lnTo>
                                  <a:pt x="3341" y="0"/>
                                </a:lnTo>
                                <a:lnTo>
                                  <a:pt x="3341" y="29"/>
                                </a:lnTo>
                                <a:lnTo>
                                  <a:pt x="3419" y="29"/>
                                </a:lnTo>
                                <a:lnTo>
                                  <a:pt x="3419" y="0"/>
                                </a:lnTo>
                                <a:close/>
                                <a:moveTo>
                                  <a:pt x="3549" y="0"/>
                                </a:moveTo>
                                <a:lnTo>
                                  <a:pt x="3471" y="0"/>
                                </a:lnTo>
                                <a:lnTo>
                                  <a:pt x="3471" y="29"/>
                                </a:lnTo>
                                <a:lnTo>
                                  <a:pt x="3549" y="29"/>
                                </a:lnTo>
                                <a:lnTo>
                                  <a:pt x="3549" y="0"/>
                                </a:lnTo>
                                <a:close/>
                                <a:moveTo>
                                  <a:pt x="3678" y="0"/>
                                </a:moveTo>
                                <a:lnTo>
                                  <a:pt x="3601" y="0"/>
                                </a:lnTo>
                                <a:lnTo>
                                  <a:pt x="3601" y="29"/>
                                </a:lnTo>
                                <a:lnTo>
                                  <a:pt x="3678" y="29"/>
                                </a:lnTo>
                                <a:lnTo>
                                  <a:pt x="3678" y="0"/>
                                </a:lnTo>
                                <a:close/>
                                <a:moveTo>
                                  <a:pt x="3808" y="0"/>
                                </a:moveTo>
                                <a:lnTo>
                                  <a:pt x="3730" y="0"/>
                                </a:lnTo>
                                <a:lnTo>
                                  <a:pt x="3730" y="29"/>
                                </a:lnTo>
                                <a:lnTo>
                                  <a:pt x="3808" y="29"/>
                                </a:lnTo>
                                <a:lnTo>
                                  <a:pt x="3808" y="0"/>
                                </a:lnTo>
                                <a:close/>
                                <a:moveTo>
                                  <a:pt x="3937" y="0"/>
                                </a:moveTo>
                                <a:lnTo>
                                  <a:pt x="3860" y="0"/>
                                </a:lnTo>
                                <a:lnTo>
                                  <a:pt x="3860" y="29"/>
                                </a:lnTo>
                                <a:lnTo>
                                  <a:pt x="3937" y="29"/>
                                </a:lnTo>
                                <a:lnTo>
                                  <a:pt x="3937" y="0"/>
                                </a:lnTo>
                                <a:close/>
                                <a:moveTo>
                                  <a:pt x="4067" y="0"/>
                                </a:moveTo>
                                <a:lnTo>
                                  <a:pt x="3989" y="0"/>
                                </a:lnTo>
                                <a:lnTo>
                                  <a:pt x="3989" y="29"/>
                                </a:lnTo>
                                <a:lnTo>
                                  <a:pt x="4067" y="29"/>
                                </a:lnTo>
                                <a:lnTo>
                                  <a:pt x="4067" y="0"/>
                                </a:lnTo>
                                <a:close/>
                                <a:moveTo>
                                  <a:pt x="4196" y="0"/>
                                </a:moveTo>
                                <a:lnTo>
                                  <a:pt x="4119" y="0"/>
                                </a:lnTo>
                                <a:lnTo>
                                  <a:pt x="4119" y="29"/>
                                </a:lnTo>
                                <a:lnTo>
                                  <a:pt x="4196" y="29"/>
                                </a:lnTo>
                                <a:lnTo>
                                  <a:pt x="4196" y="0"/>
                                </a:lnTo>
                                <a:close/>
                                <a:moveTo>
                                  <a:pt x="4326" y="0"/>
                                </a:moveTo>
                                <a:lnTo>
                                  <a:pt x="4248" y="0"/>
                                </a:lnTo>
                                <a:lnTo>
                                  <a:pt x="4248" y="29"/>
                                </a:lnTo>
                                <a:lnTo>
                                  <a:pt x="4326" y="29"/>
                                </a:lnTo>
                                <a:lnTo>
                                  <a:pt x="4326" y="0"/>
                                </a:lnTo>
                                <a:close/>
                                <a:moveTo>
                                  <a:pt x="4455" y="0"/>
                                </a:moveTo>
                                <a:lnTo>
                                  <a:pt x="4378" y="0"/>
                                </a:lnTo>
                                <a:lnTo>
                                  <a:pt x="4378" y="29"/>
                                </a:lnTo>
                                <a:lnTo>
                                  <a:pt x="4455" y="29"/>
                                </a:lnTo>
                                <a:lnTo>
                                  <a:pt x="4455" y="0"/>
                                </a:lnTo>
                                <a:close/>
                                <a:moveTo>
                                  <a:pt x="4585" y="0"/>
                                </a:moveTo>
                                <a:lnTo>
                                  <a:pt x="4507" y="0"/>
                                </a:lnTo>
                                <a:lnTo>
                                  <a:pt x="4507" y="29"/>
                                </a:lnTo>
                                <a:lnTo>
                                  <a:pt x="4585" y="29"/>
                                </a:lnTo>
                                <a:lnTo>
                                  <a:pt x="4585" y="0"/>
                                </a:lnTo>
                                <a:close/>
                                <a:moveTo>
                                  <a:pt x="4714" y="0"/>
                                </a:moveTo>
                                <a:lnTo>
                                  <a:pt x="4637" y="0"/>
                                </a:lnTo>
                                <a:lnTo>
                                  <a:pt x="4637" y="29"/>
                                </a:lnTo>
                                <a:lnTo>
                                  <a:pt x="4714" y="29"/>
                                </a:lnTo>
                                <a:lnTo>
                                  <a:pt x="4714" y="0"/>
                                </a:lnTo>
                                <a:close/>
                                <a:moveTo>
                                  <a:pt x="4844" y="0"/>
                                </a:moveTo>
                                <a:lnTo>
                                  <a:pt x="4766" y="0"/>
                                </a:lnTo>
                                <a:lnTo>
                                  <a:pt x="4766" y="29"/>
                                </a:lnTo>
                                <a:lnTo>
                                  <a:pt x="4844" y="29"/>
                                </a:lnTo>
                                <a:lnTo>
                                  <a:pt x="4844" y="0"/>
                                </a:lnTo>
                                <a:close/>
                                <a:moveTo>
                                  <a:pt x="4973" y="0"/>
                                </a:moveTo>
                                <a:lnTo>
                                  <a:pt x="4896" y="0"/>
                                </a:lnTo>
                                <a:lnTo>
                                  <a:pt x="4896" y="29"/>
                                </a:lnTo>
                                <a:lnTo>
                                  <a:pt x="4973" y="29"/>
                                </a:lnTo>
                                <a:lnTo>
                                  <a:pt x="4973" y="0"/>
                                </a:lnTo>
                                <a:close/>
                                <a:moveTo>
                                  <a:pt x="5103" y="0"/>
                                </a:moveTo>
                                <a:lnTo>
                                  <a:pt x="5025" y="0"/>
                                </a:lnTo>
                                <a:lnTo>
                                  <a:pt x="5025" y="29"/>
                                </a:lnTo>
                                <a:lnTo>
                                  <a:pt x="5103" y="29"/>
                                </a:lnTo>
                                <a:lnTo>
                                  <a:pt x="5103" y="0"/>
                                </a:lnTo>
                                <a:close/>
                                <a:moveTo>
                                  <a:pt x="5232" y="0"/>
                                </a:moveTo>
                                <a:lnTo>
                                  <a:pt x="5155" y="0"/>
                                </a:lnTo>
                                <a:lnTo>
                                  <a:pt x="5155" y="29"/>
                                </a:lnTo>
                                <a:lnTo>
                                  <a:pt x="5232" y="29"/>
                                </a:lnTo>
                                <a:lnTo>
                                  <a:pt x="5232" y="0"/>
                                </a:lnTo>
                                <a:close/>
                                <a:moveTo>
                                  <a:pt x="5362" y="0"/>
                                </a:moveTo>
                                <a:lnTo>
                                  <a:pt x="5284" y="0"/>
                                </a:lnTo>
                                <a:lnTo>
                                  <a:pt x="5284" y="29"/>
                                </a:lnTo>
                                <a:lnTo>
                                  <a:pt x="5362" y="29"/>
                                </a:lnTo>
                                <a:lnTo>
                                  <a:pt x="5362" y="0"/>
                                </a:lnTo>
                                <a:close/>
                                <a:moveTo>
                                  <a:pt x="5491" y="0"/>
                                </a:moveTo>
                                <a:lnTo>
                                  <a:pt x="5414" y="0"/>
                                </a:lnTo>
                                <a:lnTo>
                                  <a:pt x="5414" y="29"/>
                                </a:lnTo>
                                <a:lnTo>
                                  <a:pt x="5491" y="29"/>
                                </a:lnTo>
                                <a:lnTo>
                                  <a:pt x="5491" y="0"/>
                                </a:lnTo>
                                <a:close/>
                                <a:moveTo>
                                  <a:pt x="5621" y="0"/>
                                </a:moveTo>
                                <a:lnTo>
                                  <a:pt x="5543" y="0"/>
                                </a:lnTo>
                                <a:lnTo>
                                  <a:pt x="5543" y="29"/>
                                </a:lnTo>
                                <a:lnTo>
                                  <a:pt x="5621" y="29"/>
                                </a:lnTo>
                                <a:lnTo>
                                  <a:pt x="5621" y="0"/>
                                </a:lnTo>
                                <a:close/>
                                <a:moveTo>
                                  <a:pt x="5750" y="0"/>
                                </a:moveTo>
                                <a:lnTo>
                                  <a:pt x="5673" y="0"/>
                                </a:lnTo>
                                <a:lnTo>
                                  <a:pt x="5673" y="29"/>
                                </a:lnTo>
                                <a:lnTo>
                                  <a:pt x="5750" y="29"/>
                                </a:lnTo>
                                <a:lnTo>
                                  <a:pt x="5750" y="0"/>
                                </a:lnTo>
                                <a:close/>
                                <a:moveTo>
                                  <a:pt x="5854" y="2330"/>
                                </a:moveTo>
                                <a:lnTo>
                                  <a:pt x="5828" y="2330"/>
                                </a:lnTo>
                                <a:lnTo>
                                  <a:pt x="5828" y="2360"/>
                                </a:lnTo>
                                <a:lnTo>
                                  <a:pt x="5802" y="2360"/>
                                </a:lnTo>
                                <a:lnTo>
                                  <a:pt x="5802" y="2389"/>
                                </a:lnTo>
                                <a:lnTo>
                                  <a:pt x="5854" y="2389"/>
                                </a:lnTo>
                                <a:lnTo>
                                  <a:pt x="5854" y="2374"/>
                                </a:lnTo>
                                <a:lnTo>
                                  <a:pt x="5854" y="2360"/>
                                </a:lnTo>
                                <a:lnTo>
                                  <a:pt x="5854" y="2330"/>
                                </a:lnTo>
                                <a:close/>
                                <a:moveTo>
                                  <a:pt x="5854" y="0"/>
                                </a:moveTo>
                                <a:lnTo>
                                  <a:pt x="5802" y="0"/>
                                </a:lnTo>
                                <a:lnTo>
                                  <a:pt x="5802" y="29"/>
                                </a:lnTo>
                                <a:lnTo>
                                  <a:pt x="5828" y="29"/>
                                </a:lnTo>
                                <a:lnTo>
                                  <a:pt x="5828" y="59"/>
                                </a:lnTo>
                                <a:lnTo>
                                  <a:pt x="5854" y="59"/>
                                </a:lnTo>
                                <a:lnTo>
                                  <a:pt x="5854" y="29"/>
                                </a:lnTo>
                                <a:lnTo>
                                  <a:pt x="5854" y="15"/>
                                </a:lnTo>
                                <a:lnTo>
                                  <a:pt x="5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72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69CE8" id="docshapegroup236" o:spid="_x0000_s1026" style="position:absolute;margin-left:36pt;margin-top:66.6pt;width:354.3pt;height:515.15pt;z-index:15823872;mso-position-horizontal-relative:page" coordorigin="720,1332" coordsize="7086,103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">
                <v:shape id="docshape237" o:spid="_x0000_s1027" type="#_x0000_t75" style="position:absolute;left:720;top:1332;width:7086;height:6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">
                  <v:imagedata r:id="rId77" o:title=""/>
                </v:shape>
                <v:shape id="docshape238" o:spid="_x0000_s1028" type="#_x0000_t75" style="position:absolute;left:720;top:7464;width:755;height:2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">
                  <v:imagedata r:id="rId78" o:title=""/>
                </v:shape>
                <v:shape id="docshape239" o:spid="_x0000_s1029" type="#_x0000_t75" style="position:absolute;left:1474;top:7418;width:2474;height: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">
                  <v:imagedata r:id="rId79" o:title=""/>
                </v:shape>
                <v:shape id="docshape240" o:spid="_x0000_s1030" type="#_x0000_t75" style="position:absolute;left:1386;top:1428;width:5743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">
                  <v:imagedata r:id="rId80" o:title=""/>
                </v:shape>
                <v:shape id="docshape241" o:spid="_x0000_s1031" style="position:absolute;left:1428;top:1490;width:5663;height:194;visibility:visible;mso-wrap-style:square;v-text-anchor:top" coordsize="5663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" path="m248,l,,124,193,248,xm5663,l5415,r124,193l5663,xe" fillcolor="#fcffff" stroked="f">
                  <v:path arrowok="t" o:connecttype="custom" o:connectlocs="248,1491;0,1491;124,1684;248,1491;5663,1491;5415,1491;5539,1684;5663,1491" o:connectangles="0,0,0,0,0,0,0,0"/>
                </v:shape>
                <v:shape id="docshape242" o:spid="_x0000_s1032" style="position:absolute;left:5954;top:5329;width:1113;height:1084;visibility:visible;mso-wrap-style:square;v-text-anchor:top" coordsize="1113,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" path="m703,144r-56,1l589,150r-58,10l471,179r-60,28l349,248r-64,55l226,372r-42,70l155,513r-18,70l127,653r-5,66l119,782,69,884,33,971r-22,64l,1069r28,14l50,979,97,902r55,-52l202,818r121,-4l433,801r99,-21l621,752r79,-34l727,703r-560,l184,669r35,-57l272,540r73,-73l438,402r78,-36l597,338r82,-24l758,292r74,-22l898,244r55,-32l1086,212r9,-42l1099,144r-341,l703,144xm1086,212r-133,l903,261r-64,39l766,331r-78,28l609,386r-75,27l466,445r-72,44l327,539r-61,53l213,647r-46,56l727,703r43,-25l832,635r54,-48l932,536r39,-52l1004,430r27,-54l1054,322r17,-53l1085,218r1,-6xm1113,r-48,51l1016,88r-50,26l916,130r-52,9l811,143r-53,1l1099,144r3,-18l1107,85r3,-34l1111,22,1113,xe" fillcolor="#007653" stroked="f">
                  <v:path arrowok="t" o:connecttype="custom" o:connectlocs="647,5474;531,5489;411,5536;285,5632;184,5771;137,5912;122,6048;69,6213;11,6364;28,6412;97,6231;202,6147;433,6130;621,6081;727,6032;184,5998;272,5869;438,5731;597,5667;758,5621;898,5573;1086,5541;1099,5473;703,5473;953,5541;839,5629;688,5688;534,5742;394,5818;266,5921;167,6032;770,6007;886,5916;971,5813;1031,5705;1071,5598;1086,5541;1065,5380;966,5443;864,5468;758,5473;1102,5455;1110,5380;1113,5329" o:connectangles="0,0,0,0,0,0,0,0,0,0,0,0,0,0,0,0,0,0,0,0,0,0,0,0,0,0,0,0,0,0,0,0,0,0,0,0,0,0,0,0,0,0,0,0"/>
                </v:shape>
                <v:shape id="docshape243" o:spid="_x0000_s1033" type="#_x0000_t75" style="position:absolute;left:4424;top:7361;width:2662;height:1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">
                  <v:imagedata r:id="rId81" o:title=""/>
                </v:shape>
                <v:shape id="docshape244" o:spid="_x0000_s1034" style="position:absolute;left:2660;top:10370;width:1416;height:1265;visibility:visible;mso-wrap-style:square;v-text-anchor:top" coordsize="1416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" path="m782,l708,64,634,,576,76,489,28r-39,85l354,82r-19,90l234,160r3,92l135,259r24,89l61,374r44,83l15,501r63,72l,633r78,59l15,765r90,44l61,891r98,26l135,1007r102,7l234,1105r101,-12l354,1183r96,-30l489,1237r87,-48l634,1265r74,-63l782,1265r57,-76l926,1237r39,-84l1061,1183r19,-90l1181,1105r-3,-91l1280,1007r-24,-90l1354,891r-44,-82l1400,765r-62,-73l1415,633r-77,-60l1400,501r-90,-44l1354,374r-98,-26l1280,259r-102,-7l1181,160r-101,12l1061,82r-96,31l926,28,839,76,782,xe" fillcolor="#007653" stroked="f">
                  <v:path arrowok="t" o:connecttype="custom" o:connectlocs="782,10370;708,10434;634,10370;576,10446;489,10398;450,10483;354,10452;335,10542;234,10530;237,10622;135,10629;159,10718;61,10744;105,10827;15,10871;78,10943;0,11003;78,11062;15,11135;105,11179;61,11261;159,11287;135,11377;237,11384;234,11475;335,11463;354,11553;450,11523;489,11607;576,11559;634,11635;708,11572;782,11635;839,11559;926,11607;965,11523;1061,11553;1080,11463;1181,11475;1178,11384;1280,11377;1256,11287;1354,11261;1310,11179;1400,11135;1338,11062;1415,11003;1338,10943;1400,10871;1310,10827;1354,10744;1256,10718;1280,10629;1178,10622;1181,10530;1080,10542;1061,10452;965,10483;926,10398;839,10446;782,10370" o:connectangles="0,0,0,0,0,0,0,0,0,0,0,0,0,0,0,0,0,0,0,0,0,0,0,0,0,0,0,0,0,0,0,0,0,0,0,0,0,0,0,0,0,0,0,0,0,0,0,0,0,0,0,0,0,0,0,0,0,0,0,0,0"/>
                </v:shape>
                <v:rect id="docshape245" o:spid="_x0000_s1035" style="position:absolute;left:1336;top:4424;width:5854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" fillcolor="#fcffff" stroked="f"/>
                <v:shape id="docshape246" o:spid="_x0000_s1036" style="position:absolute;left:1336;top:4424;width:5854;height:689;visibility:visible;mso-wrap-style:square;v-text-anchor:top" coordsize="5854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" path="m26,502l,502r,81l26,583r,-81xm26,370l,370r,81l26,451r,-81xm26,239l,239r,80l26,319r,-80xm26,107l,107r,80l26,187r,-80xm181,660r-77,l104,689r77,l181,660xm311,660r-78,l233,689r78,l311,660xm440,660r-77,l363,689r77,l440,660xm570,660r-78,l492,689r78,l570,660xm699,660r-77,l622,689r77,l699,660xm829,660r-78,l751,689r78,l829,660xm958,660r-77,l881,689r77,l958,660xm1088,660r-78,l1010,689r78,l1088,660xm1217,660r-77,l1140,689r77,l1217,660xm1347,660r-78,l1269,689r78,l1347,660xm1476,660r-77,l1399,689r77,l1476,660xm1606,660r-78,l1528,689r78,l1606,660xm1735,660r-77,l1658,689r77,l1735,660xm1865,660r-78,l1787,689r78,l1865,660xm1995,660r-78,l1917,689r78,l1995,660xm2124,660r-78,l2046,689r78,l2124,660xm2254,660r-78,l2176,689r78,l2254,660xm2383,660r-78,l2305,689r78,l2383,660xm2513,660r-78,l2435,689r78,l2513,660xm2642,660r-78,l2564,689r78,l2642,660xm2772,660r-78,l2694,689r78,l2772,660xm2901,660r-78,l2823,689r78,l2901,660xm3031,660r-78,l2953,689r78,l3031,660xm3160,660r-78,l3082,689r78,l3160,660xm3290,660r-78,l3212,689r78,l3290,660xm3419,660r-77,l3342,689r77,l3419,660xm3419,r-77,l3342,29r77,l3419,xm3549,660r-78,l3471,689r78,l3549,660xm3549,r-78,l3471,29r78,l3549,xm3678,660r-77,l3601,689r77,l3678,660xm3678,r-77,l3601,29r77,l3678,xm3808,660r-78,l3730,689r78,l3808,660xm3808,r-78,l3730,29r78,l3808,xm3937,660r-77,l3860,689r77,l3937,660xm3937,r-77,l3860,29r77,l3937,xm4067,660r-78,l3989,689r78,l4067,660xm4067,r-78,l3989,29r78,l4067,xm4196,660r-77,l4119,689r77,l4196,660xm4196,r-77,l4119,29r77,l4196,xm4326,660r-78,l4248,689r78,l4326,660xm4326,r-78,l4248,29r78,l4326,xm4455,660r-77,l4378,689r77,l4455,660xm4455,r-77,l4378,29r77,l4455,xm4585,660r-78,l4507,689r78,l4585,660xm4585,r-78,l4507,29r78,l4585,xm4714,660r-77,l4637,689r77,l4714,660xm4714,r-77,l4637,29r77,l4714,xm4844,660r-78,l4766,689r78,l4844,660xm4844,r-78,l4766,29r78,l4844,xm4973,660r-77,l4896,689r77,l4973,660xm4973,r-77,l4896,29r77,l4973,xm5103,660r-78,l5025,689r78,l5103,660xm5103,r-78,l5025,29r78,l5103,xm5232,660r-77,l5155,689r77,l5232,660xm5232,r-77,l5155,29r77,l5232,xm5362,660r-78,l5284,689r78,l5362,660xm5362,r-78,l5284,29r78,l5362,xm5491,660r-77,l5414,689r77,l5491,660xm5491,r-77,l5414,29r77,l5491,xm5621,660r-78,l5543,689r78,l5621,660xm5621,r-78,l5543,29r78,l5621,xm5750,660r-77,l5673,689r77,l5750,660xm5750,r-77,l5673,29r77,l5750,xm5854,502r-26,l5828,583r26,l5854,502xm5854,370r-26,l5828,451r26,l5854,370xm5854,239r-26,l5828,319r26,l5854,239xm5854,107r-26,l5828,187r26,l5854,107xe" fillcolor="#10725b" stroked="f">
                  <v:path arrowok="t" o:connecttype="custom" o:connectlocs="26,4794;0,4663;0,4611;181,5113;311,5084;570,5084;622,5084;751,5113;958,5113;1088,5084;1347,5084;1399,5084;1528,5113;1735,5113;1865,5084;2124,5084;2176,5084;2305,5113;2513,5113;2642,5084;2901,5084;2953,5084;3082,5113;3290,5113;3419,5084;3549,5084;3471,4424;3601,5113;3678,4453;3808,5084;3937,5084;3860,4424;3989,5113;4067,4453;4196,5084;4326,5084;4248,4424;4378,5113;4455,4453;4585,5084;4714,5084;4637,4424;4766,5113;4844,4453;4973,5084;5103,5084;5025,4424;5155,5113;5232,4453;5362,5084;5491,5084;5414,4424;5543,5113;5621,4453;5750,5084;5854,4926;5828,4794;5828,4743;5854,4611" o:connectangles="0,0,0,0,0,0,0,0,0,0,0,0,0,0,0,0,0,0,0,0,0,0,0,0,0,0,0,0,0,0,0,0,0,0,0,0,0,0,0,0,0,0,0,0,0,0,0,0,0,0,0,0,0,0,0,0,0,0,0"/>
                </v:shape>
                <v:shape id="docshape247" o:spid="_x0000_s1037" style="position:absolute;left:1336;top:4424;width:5854;height:689;visibility:visible;mso-wrap-style:square;v-text-anchor:top" coordsize="5854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" path="m52,660r-26,l26,634,,634r,55l52,689r,-14l52,660xm52,l,,,55r26,l26,29r26,l52,15,52,xm181,l104,r,29l181,29,181,xm311,l233,r,29l311,29,311,xm440,l363,r,29l440,29,440,xm570,l492,r,29l570,29,570,xm699,l622,r,29l699,29,699,xm829,l751,r,29l829,29,829,xm958,l881,r,29l958,29,958,xm1088,r-78,l1010,29r78,l1088,xm1217,r-77,l1140,29r77,l1217,xm1347,r-78,l1269,29r78,l1347,xm1476,r-77,l1399,29r77,l1476,xm1606,r-78,l1528,29r78,l1606,xm1736,r-78,l1658,29r78,l1736,xm1865,r-78,l1787,29r78,l1865,xm1995,r-78,l1917,29r78,l1995,xm2124,r-78,l2046,29r78,l2124,xm2254,r-78,l2176,29r78,l2254,xm2383,r-78,l2305,29r78,l2383,xm2513,r-78,l2435,29r78,l2513,xm2642,r-78,l2564,29r78,l2642,xm2772,r-78,l2694,29r78,l2772,xm2901,r-78,l2823,29r78,l2901,xm3031,r-78,l2953,29r78,l3031,xm3160,r-78,l3082,29r78,l3160,xm3290,r-78,l3212,29r78,l3290,xm3419,r-77,l3342,29r77,l3419,xm5854,634r-26,l5828,660r-26,l5802,689r52,l5854,675r,-15l5854,634xm5854,r-52,l5802,29r26,l5828,55r26,l5854,29r,-14l5854,xe" fillcolor="#10725b" stroked="f">
                  <v:path arrowok="t" o:connecttype="custom" o:connectlocs="26,5058;52,5113;52,4424;26,4479;52,4439;104,4424;181,4424;233,4453;440,4424;440,4453;492,4424;570,4424;622,4453;829,4424;829,4453;881,4424;958,4424;1010,4453;1217,4424;1217,4453;1269,4424;1347,4424;1399,4453;1606,4424;1606,4453;1658,4424;1736,4424;1787,4453;1995,4424;1995,4453;2046,4424;2124,4424;2176,4453;2383,4424;2383,4453;2435,4424;2513,4424;2564,4453;2772,4424;2772,4453;2823,4424;2901,4424;2953,4453;3160,4424;3160,4453;3212,4424;3290,4424;3342,4453;5854,5058;5802,5084;5854,5099;5854,4424;5828,4453;5854,4453" o:connectangles="0,0,0,0,0,0,0,0,0,0,0,0,0,0,0,0,0,0,0,0,0,0,0,0,0,0,0,0,0,0,0,0,0,0,0,0,0,0,0,0,0,0,0,0,0,0,0,0,0,0,0,0,0,0"/>
                </v:shape>
                <v:rect id="docshape248" o:spid="_x0000_s1038" style="position:absolute;left:1336;top:1887;width:5854;height:2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" fillcolor="#fcffff" stroked="f"/>
                <v:line id="Line 685" o:spid="_x0000_s1039" style="position:absolute;visibility:visible;mso-wrap-style:square" from="1349,2005" to="1349,4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" strokecolor="#10725b" strokeweight=".45286mm">
                  <v:stroke dashstyle="3 1"/>
                </v:line>
                <v:shape id="docshape249" o:spid="_x0000_s1040" style="position:absolute;left:1439;top:4246;width:5647;height:30;visibility:visible;mso-wrap-style:square;v-text-anchor:top" coordsize="564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" path="m77,l,,,29r77,l77,xm207,l129,r,29l207,29,207,xm336,l259,r,29l336,29,336,xm466,l388,r,29l466,29,466,xm595,l518,r,29l595,29,595,xm725,l647,r,29l725,29,725,xm854,l777,r,29l854,29,854,xm984,l906,r,29l984,29,984,xm1113,r-77,l1036,29r77,l1113,xm1243,r-78,l1165,29r78,l1243,xm1372,r-77,l1295,29r77,l1372,xm1502,r-78,l1424,29r78,l1502,xm1631,r-77,l1554,29r77,l1631,xm1761,r-78,l1683,29r78,l1761,xm1890,r-77,l1813,29r77,l1890,xm2020,r-78,l1942,29r78,l2020,xm2149,r-77,l2072,29r77,l2149,xm2279,r-78,l2201,29r78,l2279,xm2409,r-78,l2331,29r78,l2409,xm2538,r-78,l2460,29r78,l2538,xm2668,r-78,l2590,29r78,l2668,xm2797,r-78,l2719,29r78,l2797,xm2927,r-78,l2849,29r78,l2927,xm3056,r-78,l2978,29r78,l3056,xm3186,r-78,l3108,29r78,l3186,xm3315,r-78,l3237,29r78,l3315,xm3445,r-78,l3367,29r78,l3445,xm3574,r-77,l3497,29r77,l3574,xm3704,r-78,l3626,29r78,l3704,xm3833,r-77,l3756,29r77,l3833,xm3963,r-78,l3885,29r78,l3963,xm4092,r-77,l4015,29r77,l4092,xm4222,r-78,l4144,29r78,l4222,xm4351,r-77,l4274,29r77,l4351,xm4481,r-78,l4403,29r78,l4481,xm4610,r-77,l4533,29r77,l4610,xm4740,r-78,l4662,29r78,l4740,xm4869,r-77,l4792,29r77,l4869,xm4999,r-78,l4921,29r78,l4999,xm5128,r-77,l5051,29r77,l5128,xm5258,r-78,l5180,29r78,l5258,xm5387,r-77,l5310,29r77,l5387,xm5517,r-78,l5439,29r78,l5517,xm5646,r-77,l5569,29r77,l5646,xe" fillcolor="#10725b" stroked="f">
                  <v:path arrowok="t" o:connecttype="custom" o:connectlocs="77,4276;129,4276;259,4247;466,4247;466,4247;595,4276;647,4276;777,4247;984,4247;984,4247;1113,4276;1165,4276;1295,4247;1502,4247;1502,4247;1631,4276;1683,4276;1813,4247;2020,4247;2020,4247;2149,4276;2201,4276;2331,4247;2538,4247;2538,4247;2668,4276;2719,4276;2849,4247;3056,4247;3056,4247;3186,4276;3237,4276;3367,4247;3574,4247;3574,4247;3704,4276;3756,4276;3885,4247;4092,4247;4092,4247;4222,4276;4274,4276;4403,4247;4610,4247;4610,4247;4740,4276;4792,4276;4921,4247;5128,4247;5128,4247;5258,4276;5310,4276;5439,4247;5646,4247;5646,4247" o:connectangles="0,0,0,0,0,0,0,0,0,0,0,0,0,0,0,0,0,0,0,0,0,0,0,0,0,0,0,0,0,0,0,0,0,0,0,0,0,0,0,0,0,0,0,0,0,0,0,0,0,0,0,0,0,0,0"/>
                </v:shape>
                <v:line id="Line 683" o:spid="_x0000_s1041" style="position:absolute;visibility:visible;mso-wrap-style:square" from="7177,2005" to="7177,4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" strokecolor="#10725b" strokeweight=".45286mm">
                  <v:stroke dashstyle="3 1"/>
                </v:line>
                <v:shape id="docshape250" o:spid="_x0000_s1042" style="position:absolute;left:1336;top:1887;width:5854;height:2389;visibility:visible;mso-wrap-style:square;v-text-anchor:top" coordsize="5854,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" path="m52,2360r-26,l26,2330r-26,l,2389r52,l52,2374r,-14xm52,l,,,59r26,l26,29r26,l52,15,52,xm181,l104,r,29l181,29,181,xm311,l233,r,29l311,29,311,xm440,l363,r,29l440,29,440,xm570,l492,r,29l570,29,570,xm699,l622,r,29l699,29,699,xm829,l751,r,29l829,29,829,xm958,l881,r,29l958,29,958,xm1088,r-78,l1010,29r78,l1088,xm1217,r-77,l1140,29r77,l1217,xm1347,r-78,l1269,29r78,l1347,xm1476,r-77,l1399,29r77,l1476,xm1606,r-78,l1528,29r78,l1606,xm1735,r-77,l1658,29r77,l1735,xm1865,r-78,l1787,29r78,l1865,xm1994,r-77,l1917,29r77,l1994,xm2124,r-78,l2046,29r78,l2124,xm2254,r-78,l2176,29r78,l2254,xm2383,r-78,l2305,29r78,l2383,xm2513,r-78,l2435,29r78,l2513,xm2642,r-78,l2564,29r78,l2642,xm2772,r-78,l2694,29r78,l2772,xm2901,r-78,l2823,29r78,l2901,xm3031,r-78,l2953,29r78,l3031,xm3160,r-78,l3082,29r78,l3160,xm3290,r-78,l3212,29r78,l3290,xm3419,r-78,l3341,29r78,l3419,xm3549,r-78,l3471,29r78,l3549,xm3678,r-77,l3601,29r77,l3678,xm3808,r-78,l3730,29r78,l3808,xm3937,r-77,l3860,29r77,l3937,xm4067,r-78,l3989,29r78,l4067,xm4196,r-77,l4119,29r77,l4196,xm4326,r-78,l4248,29r78,l4326,xm4455,r-77,l4378,29r77,l4455,xm4585,r-78,l4507,29r78,l4585,xm4714,r-77,l4637,29r77,l4714,xm4844,r-78,l4766,29r78,l4844,xm4973,r-77,l4896,29r77,l4973,xm5103,r-78,l5025,29r78,l5103,xm5232,r-77,l5155,29r77,l5232,xm5362,r-78,l5284,29r78,l5362,xm5491,r-77,l5414,29r77,l5491,xm5621,r-78,l5543,29r78,l5621,xm5750,r-77,l5673,29r77,l5750,xm5854,2330r-26,l5828,2360r-26,l5802,2389r52,l5854,2374r,-14l5854,2330xm5854,r-52,l5802,29r26,l5828,59r26,l5854,29r,-14l5854,xe" fillcolor="#10725b" stroked="f">
                  <v:path arrowok="t" o:connecttype="custom" o:connectlocs="0,4217;52,4247;26,1946;52,1887;181,1916;233,1916;363,1887;570,1887;570,1887;699,1916;751,1916;881,1887;1088,1887;1088,1887;1217,1916;1269,1916;1399,1887;1606,1887;1606,1887;1735,1916;1787,1916;1917,1887;2124,1887;2124,1887;2254,1916;2305,1916;2435,1887;2642,1887;2642,1887;2772,1916;2823,1916;2953,1887;3160,1887;3160,1887;3290,1916;3341,1916;3471,1887;3678,1887;3678,1887;3808,1916;3860,1916;3989,1887;4196,1887;4196,1887;4326,1916;4378,1916;4507,1887;4714,1887;4714,1887;4844,1916;4896,1916;5025,1887;5232,1887;5232,1887;5362,1916;5414,1916;5543,1887;5750,1887;5750,1887;5802,4247;5854,4247;5802,1916;5854,1916" o:connectangles="0,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F73B9F">
        <w:rPr>
          <w:rFonts w:ascii="Bookman Old Style"/>
          <w:color w:val="35271E"/>
          <w:sz w:val="19"/>
        </w:rPr>
        <w:t>Another</w:t>
      </w:r>
      <w:r w:rsidR="00F73B9F">
        <w:rPr>
          <w:rFonts w:ascii="Bookman Old Style"/>
          <w:color w:val="35271E"/>
          <w:spacing w:val="1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reason</w:t>
      </w:r>
      <w:r w:rsidR="00F73B9F">
        <w:rPr>
          <w:rFonts w:ascii="Bookman Old Style"/>
          <w:color w:val="35271E"/>
          <w:spacing w:val="1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is</w:t>
      </w:r>
      <w:r w:rsidR="00F73B9F">
        <w:rPr>
          <w:rFonts w:ascii="Bookman Old Style"/>
          <w:color w:val="35271E"/>
          <w:spacing w:val="1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younger</w:t>
      </w:r>
      <w:r w:rsidR="00F73B9F">
        <w:rPr>
          <w:rFonts w:ascii="Bookman Old Style"/>
          <w:color w:val="35271E"/>
          <w:spacing w:val="1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dentists</w:t>
      </w:r>
      <w:r w:rsidR="00F73B9F">
        <w:rPr>
          <w:rFonts w:ascii="Bookman Old Style"/>
          <w:color w:val="35271E"/>
          <w:spacing w:val="1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leave</w:t>
      </w:r>
      <w:r w:rsidR="00F73B9F">
        <w:rPr>
          <w:rFonts w:ascii="Bookman Old Style"/>
          <w:color w:val="35271E"/>
          <w:spacing w:val="-58"/>
          <w:sz w:val="19"/>
        </w:rPr>
        <w:t xml:space="preserve"> </w:t>
      </w:r>
      <w:r w:rsidR="00F73B9F">
        <w:rPr>
          <w:rFonts w:ascii="Bookman Old Style"/>
          <w:color w:val="35271E"/>
          <w:w w:val="95"/>
          <w:sz w:val="19"/>
        </w:rPr>
        <w:t>school with steep educa-</w:t>
      </w:r>
      <w:r w:rsidR="00F73B9F">
        <w:rPr>
          <w:rFonts w:ascii="Bookman Old Style"/>
          <w:color w:val="35271E"/>
          <w:spacing w:val="-55"/>
          <w:w w:val="95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tion loans that fall be-</w:t>
      </w:r>
      <w:r w:rsidR="00F73B9F">
        <w:rPr>
          <w:rFonts w:ascii="Bookman Old Style"/>
          <w:color w:val="35271E"/>
          <w:spacing w:val="1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tween</w:t>
      </w:r>
      <w:r w:rsidR="00F73B9F">
        <w:rPr>
          <w:rFonts w:ascii="Bookman Old Style"/>
          <w:color w:val="35271E"/>
          <w:spacing w:val="46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$250,000</w:t>
      </w:r>
      <w:r w:rsidR="00F73B9F">
        <w:rPr>
          <w:rFonts w:ascii="Bookman Old Style"/>
          <w:color w:val="35271E"/>
          <w:spacing w:val="46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to</w:t>
      </w:r>
    </w:p>
    <w:p w:rsidR="009D2E31" w:rsidRDefault="00F73B9F">
      <w:pPr>
        <w:spacing w:before="167" w:line="237" w:lineRule="auto"/>
        <w:ind w:right="41"/>
        <w:jc w:val="right"/>
        <w:rPr>
          <w:rFonts w:ascii="Bookman Old Style"/>
          <w:sz w:val="19"/>
        </w:rPr>
      </w:pPr>
      <w:r>
        <w:br w:type="column"/>
      </w:r>
      <w:r>
        <w:rPr>
          <w:rFonts w:ascii="Bookman Old Style"/>
          <w:color w:val="35271E"/>
          <w:spacing w:val="-1"/>
          <w:sz w:val="19"/>
        </w:rPr>
        <w:t>$300,000,</w:t>
      </w:r>
      <w:r>
        <w:rPr>
          <w:rFonts w:ascii="Bookman Old Style"/>
          <w:color w:val="35271E"/>
          <w:spacing w:val="19"/>
          <w:sz w:val="19"/>
        </w:rPr>
        <w:t xml:space="preserve"> </w:t>
      </w:r>
      <w:r>
        <w:rPr>
          <w:rFonts w:ascii="Bookman Old Style"/>
          <w:color w:val="35271E"/>
          <w:sz w:val="19"/>
        </w:rPr>
        <w:t>said</w:t>
      </w:r>
      <w:r>
        <w:rPr>
          <w:rFonts w:ascii="Bookman Old Style"/>
          <w:color w:val="35271E"/>
          <w:spacing w:val="20"/>
          <w:sz w:val="19"/>
        </w:rPr>
        <w:t xml:space="preserve"> </w:t>
      </w:r>
      <w:r>
        <w:rPr>
          <w:rFonts w:ascii="Bookman Old Style"/>
          <w:color w:val="35271E"/>
          <w:sz w:val="19"/>
        </w:rPr>
        <w:t>Dr.</w:t>
      </w:r>
      <w:r>
        <w:rPr>
          <w:rFonts w:ascii="Bookman Old Style"/>
          <w:color w:val="35271E"/>
          <w:spacing w:val="20"/>
          <w:sz w:val="19"/>
        </w:rPr>
        <w:t xml:space="preserve"> </w:t>
      </w:r>
      <w:r>
        <w:rPr>
          <w:rFonts w:ascii="Bookman Old Style"/>
          <w:color w:val="35271E"/>
          <w:sz w:val="19"/>
        </w:rPr>
        <w:t>Su-</w:t>
      </w:r>
      <w:r>
        <w:rPr>
          <w:rFonts w:ascii="Bookman Old Style"/>
          <w:color w:val="35271E"/>
          <w:spacing w:val="-57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zanne Ebert, ADAPT vice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president,</w:t>
      </w:r>
      <w:r>
        <w:rPr>
          <w:rFonts w:ascii="Bookman Old Style"/>
          <w:color w:val="35271E"/>
          <w:spacing w:val="-27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dental</w:t>
      </w:r>
      <w:r>
        <w:rPr>
          <w:rFonts w:ascii="Bookman Old Style"/>
          <w:color w:val="35271E"/>
          <w:spacing w:val="-2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practice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and</w:t>
      </w:r>
      <w:r>
        <w:rPr>
          <w:rFonts w:ascii="Bookman Old Style"/>
          <w:color w:val="35271E"/>
          <w:spacing w:val="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relationships.</w:t>
      </w:r>
      <w:r>
        <w:rPr>
          <w:rFonts w:ascii="Bookman Old Style"/>
          <w:color w:val="35271E"/>
          <w:spacing w:val="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That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burden</w:t>
      </w:r>
      <w:r>
        <w:rPr>
          <w:rFonts w:ascii="Bookman Old Style"/>
          <w:color w:val="35271E"/>
          <w:spacing w:val="11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makes</w:t>
      </w:r>
      <w:r>
        <w:rPr>
          <w:rFonts w:ascii="Bookman Old Style"/>
          <w:color w:val="35271E"/>
          <w:spacing w:val="12"/>
          <w:sz w:val="19"/>
        </w:rPr>
        <w:t xml:space="preserve"> </w:t>
      </w:r>
      <w:r>
        <w:rPr>
          <w:rFonts w:ascii="Bookman Old Style"/>
          <w:color w:val="35271E"/>
          <w:sz w:val="19"/>
        </w:rPr>
        <w:t>it</w:t>
      </w:r>
      <w:r>
        <w:rPr>
          <w:rFonts w:ascii="Bookman Old Style"/>
          <w:color w:val="35271E"/>
          <w:spacing w:val="12"/>
          <w:sz w:val="19"/>
        </w:rPr>
        <w:t xml:space="preserve"> </w:t>
      </w:r>
      <w:r>
        <w:rPr>
          <w:rFonts w:ascii="Bookman Old Style"/>
          <w:color w:val="35271E"/>
          <w:sz w:val="19"/>
        </w:rPr>
        <w:t>nearly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z w:val="19"/>
        </w:rPr>
        <w:t>impossible</w:t>
      </w:r>
      <w:r>
        <w:rPr>
          <w:rFonts w:ascii="Bookman Old Style"/>
          <w:color w:val="35271E"/>
          <w:spacing w:val="30"/>
          <w:sz w:val="19"/>
        </w:rPr>
        <w:t xml:space="preserve"> </w:t>
      </w:r>
      <w:r>
        <w:rPr>
          <w:rFonts w:ascii="Bookman Old Style"/>
          <w:color w:val="35271E"/>
          <w:sz w:val="19"/>
        </w:rPr>
        <w:t>for</w:t>
      </w:r>
      <w:r>
        <w:rPr>
          <w:rFonts w:ascii="Bookman Old Style"/>
          <w:color w:val="35271E"/>
          <w:spacing w:val="30"/>
          <w:sz w:val="19"/>
        </w:rPr>
        <w:t xml:space="preserve"> </w:t>
      </w:r>
      <w:r>
        <w:rPr>
          <w:rFonts w:ascii="Bookman Old Style"/>
          <w:color w:val="35271E"/>
          <w:sz w:val="19"/>
        </w:rPr>
        <w:t>a</w:t>
      </w:r>
      <w:r>
        <w:rPr>
          <w:rFonts w:ascii="Bookman Old Style"/>
          <w:color w:val="35271E"/>
          <w:spacing w:val="31"/>
          <w:sz w:val="19"/>
        </w:rPr>
        <w:t xml:space="preserve"> </w:t>
      </w:r>
      <w:r>
        <w:rPr>
          <w:rFonts w:ascii="Bookman Old Style"/>
          <w:color w:val="35271E"/>
          <w:sz w:val="19"/>
        </w:rPr>
        <w:t>young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 xml:space="preserve">dentist </w:t>
      </w:r>
      <w:r>
        <w:rPr>
          <w:rFonts w:ascii="Bookman Old Style"/>
          <w:color w:val="35271E"/>
          <w:w w:val="95"/>
          <w:sz w:val="19"/>
        </w:rPr>
        <w:t>to buy a practice.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sz w:val="19"/>
        </w:rPr>
        <w:t>The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proliferation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of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dental</w:t>
      </w:r>
      <w:r>
        <w:rPr>
          <w:rFonts w:ascii="Bookman Old Style"/>
          <w:color w:val="35271E"/>
          <w:spacing w:val="5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service</w:t>
      </w:r>
      <w:r>
        <w:rPr>
          <w:rFonts w:ascii="Bookman Old Style"/>
          <w:color w:val="35271E"/>
          <w:spacing w:val="6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organiza-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z w:val="19"/>
        </w:rPr>
        <w:t>tions</w:t>
      </w:r>
      <w:r>
        <w:rPr>
          <w:rFonts w:ascii="Bookman Old Style"/>
          <w:color w:val="35271E"/>
          <w:spacing w:val="29"/>
          <w:sz w:val="19"/>
        </w:rPr>
        <w:t xml:space="preserve"> </w:t>
      </w:r>
      <w:r>
        <w:rPr>
          <w:rFonts w:ascii="Bookman Old Style"/>
          <w:color w:val="35271E"/>
          <w:sz w:val="19"/>
        </w:rPr>
        <w:t>is</w:t>
      </w:r>
      <w:r>
        <w:rPr>
          <w:rFonts w:ascii="Bookman Old Style"/>
          <w:color w:val="35271E"/>
          <w:spacing w:val="29"/>
          <w:sz w:val="19"/>
        </w:rPr>
        <w:t xml:space="preserve"> </w:t>
      </w:r>
      <w:r>
        <w:rPr>
          <w:rFonts w:ascii="Bookman Old Style"/>
          <w:color w:val="35271E"/>
          <w:sz w:val="19"/>
        </w:rPr>
        <w:t>a</w:t>
      </w:r>
      <w:r>
        <w:rPr>
          <w:rFonts w:ascii="Bookman Old Style"/>
          <w:color w:val="35271E"/>
          <w:spacing w:val="29"/>
          <w:sz w:val="19"/>
        </w:rPr>
        <w:t xml:space="preserve"> </w:t>
      </w:r>
      <w:r>
        <w:rPr>
          <w:rFonts w:ascii="Bookman Old Style"/>
          <w:color w:val="35271E"/>
          <w:sz w:val="19"/>
        </w:rPr>
        <w:t>factor.</w:t>
      </w:r>
      <w:r>
        <w:rPr>
          <w:rFonts w:ascii="Bookman Old Style"/>
          <w:color w:val="35271E"/>
          <w:spacing w:val="30"/>
          <w:sz w:val="19"/>
        </w:rPr>
        <w:t xml:space="preserve"> </w:t>
      </w:r>
      <w:r>
        <w:rPr>
          <w:rFonts w:ascii="Bookman Old Style"/>
          <w:color w:val="35271E"/>
          <w:sz w:val="19"/>
        </w:rPr>
        <w:t>Often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pacing w:val="-2"/>
          <w:sz w:val="19"/>
        </w:rPr>
        <w:t>owned</w:t>
      </w:r>
      <w:r>
        <w:rPr>
          <w:rFonts w:ascii="Bookman Old Style"/>
          <w:color w:val="35271E"/>
          <w:spacing w:val="-13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by</w:t>
      </w:r>
      <w:r>
        <w:rPr>
          <w:rFonts w:ascii="Bookman Old Style"/>
          <w:color w:val="35271E"/>
          <w:spacing w:val="-13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business</w:t>
      </w:r>
      <w:r>
        <w:rPr>
          <w:rFonts w:ascii="Bookman Old Style"/>
          <w:color w:val="35271E"/>
          <w:spacing w:val="-13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enti-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ties</w:t>
      </w:r>
      <w:r>
        <w:rPr>
          <w:rFonts w:ascii="Bookman Old Style"/>
          <w:color w:val="35271E"/>
          <w:spacing w:val="-11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like</w:t>
      </w:r>
      <w:r>
        <w:rPr>
          <w:rFonts w:ascii="Bookman Old Style"/>
          <w:color w:val="35271E"/>
          <w:spacing w:val="-11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venture</w:t>
      </w:r>
      <w:r>
        <w:rPr>
          <w:rFonts w:ascii="Bookman Old Style"/>
          <w:color w:val="35271E"/>
          <w:spacing w:val="-11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capital-</w:t>
      </w:r>
      <w:r>
        <w:rPr>
          <w:rFonts w:ascii="Bookman Old Style"/>
          <w:color w:val="35271E"/>
          <w:spacing w:val="-57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ists,</w:t>
      </w:r>
      <w:r>
        <w:rPr>
          <w:rFonts w:ascii="Bookman Old Style"/>
          <w:color w:val="35271E"/>
          <w:spacing w:val="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DSOs</w:t>
      </w:r>
      <w:r>
        <w:rPr>
          <w:rFonts w:ascii="Bookman Old Style"/>
          <w:color w:val="35271E"/>
          <w:spacing w:val="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run</w:t>
      </w:r>
      <w:r>
        <w:rPr>
          <w:rFonts w:ascii="Bookman Old Style"/>
          <w:color w:val="35271E"/>
          <w:spacing w:val="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the</w:t>
      </w:r>
      <w:r>
        <w:rPr>
          <w:rFonts w:ascii="Bookman Old Style"/>
          <w:color w:val="35271E"/>
          <w:spacing w:val="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busi-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sz w:val="19"/>
        </w:rPr>
        <w:t>ness</w:t>
      </w:r>
      <w:r>
        <w:rPr>
          <w:rFonts w:ascii="Bookman Old Style"/>
          <w:color w:val="35271E"/>
          <w:spacing w:val="12"/>
          <w:sz w:val="19"/>
        </w:rPr>
        <w:t xml:space="preserve"> </w:t>
      </w:r>
      <w:r>
        <w:rPr>
          <w:rFonts w:ascii="Bookman Old Style"/>
          <w:color w:val="35271E"/>
          <w:sz w:val="19"/>
        </w:rPr>
        <w:t>side</w:t>
      </w:r>
      <w:r>
        <w:rPr>
          <w:rFonts w:ascii="Bookman Old Style"/>
          <w:color w:val="35271E"/>
          <w:spacing w:val="12"/>
          <w:sz w:val="19"/>
        </w:rPr>
        <w:t xml:space="preserve"> </w:t>
      </w:r>
      <w:r>
        <w:rPr>
          <w:rFonts w:ascii="Bookman Old Style"/>
          <w:color w:val="35271E"/>
          <w:sz w:val="19"/>
        </w:rPr>
        <w:t>of</w:t>
      </w:r>
      <w:r>
        <w:rPr>
          <w:rFonts w:ascii="Bookman Old Style"/>
          <w:color w:val="35271E"/>
          <w:spacing w:val="12"/>
          <w:sz w:val="19"/>
        </w:rPr>
        <w:t xml:space="preserve"> </w:t>
      </w:r>
      <w:r>
        <w:rPr>
          <w:rFonts w:ascii="Bookman Old Style"/>
          <w:color w:val="35271E"/>
          <w:sz w:val="19"/>
        </w:rPr>
        <w:t>things</w:t>
      </w:r>
      <w:r>
        <w:rPr>
          <w:rFonts w:ascii="Bookman Old Style"/>
          <w:color w:val="35271E"/>
          <w:spacing w:val="12"/>
          <w:sz w:val="19"/>
        </w:rPr>
        <w:t xml:space="preserve"> </w:t>
      </w:r>
      <w:r>
        <w:rPr>
          <w:rFonts w:ascii="Bookman Old Style"/>
          <w:color w:val="35271E"/>
          <w:sz w:val="19"/>
        </w:rPr>
        <w:t>and</w:t>
      </w:r>
      <w:r>
        <w:rPr>
          <w:rFonts w:ascii="Bookman Old Style"/>
          <w:color w:val="35271E"/>
          <w:spacing w:val="-57"/>
          <w:sz w:val="19"/>
        </w:rPr>
        <w:t xml:space="preserve"> </w:t>
      </w:r>
      <w:r>
        <w:rPr>
          <w:rFonts w:ascii="Bookman Old Style"/>
          <w:color w:val="35271E"/>
          <w:sz w:val="19"/>
        </w:rPr>
        <w:t>hire</w:t>
      </w:r>
      <w:r>
        <w:rPr>
          <w:rFonts w:ascii="Bookman Old Style"/>
          <w:color w:val="35271E"/>
          <w:spacing w:val="4"/>
          <w:sz w:val="19"/>
        </w:rPr>
        <w:t xml:space="preserve"> </w:t>
      </w:r>
      <w:r>
        <w:rPr>
          <w:rFonts w:ascii="Bookman Old Style"/>
          <w:color w:val="35271E"/>
          <w:sz w:val="19"/>
        </w:rPr>
        <w:t>dentists</w:t>
      </w:r>
      <w:r>
        <w:rPr>
          <w:rFonts w:ascii="Bookman Old Style"/>
          <w:color w:val="35271E"/>
          <w:spacing w:val="5"/>
          <w:sz w:val="19"/>
        </w:rPr>
        <w:t xml:space="preserve"> </w:t>
      </w:r>
      <w:r>
        <w:rPr>
          <w:rFonts w:ascii="Bookman Old Style"/>
          <w:color w:val="35271E"/>
          <w:sz w:val="19"/>
        </w:rPr>
        <w:t>to</w:t>
      </w:r>
      <w:r>
        <w:rPr>
          <w:rFonts w:ascii="Bookman Old Style"/>
          <w:color w:val="35271E"/>
          <w:spacing w:val="5"/>
          <w:sz w:val="19"/>
        </w:rPr>
        <w:t xml:space="preserve"> </w:t>
      </w:r>
      <w:r>
        <w:rPr>
          <w:rFonts w:ascii="Bookman Old Style"/>
          <w:color w:val="35271E"/>
          <w:sz w:val="19"/>
        </w:rPr>
        <w:t>care</w:t>
      </w:r>
      <w:r>
        <w:rPr>
          <w:rFonts w:ascii="Bookman Old Style"/>
          <w:color w:val="35271E"/>
          <w:spacing w:val="5"/>
          <w:sz w:val="19"/>
        </w:rPr>
        <w:t xml:space="preserve"> </w:t>
      </w:r>
      <w:r>
        <w:rPr>
          <w:rFonts w:ascii="Bookman Old Style"/>
          <w:color w:val="35271E"/>
          <w:sz w:val="19"/>
        </w:rPr>
        <w:t>for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patients. DSOs are attrac-</w:t>
      </w:r>
      <w:r>
        <w:rPr>
          <w:rFonts w:ascii="Bookman Old Style"/>
          <w:color w:val="35271E"/>
          <w:spacing w:val="-52"/>
          <w:w w:val="90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tive</w:t>
      </w:r>
      <w:r>
        <w:rPr>
          <w:rFonts w:ascii="Bookman Old Style"/>
          <w:color w:val="35271E"/>
          <w:spacing w:val="-9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to</w:t>
      </w:r>
      <w:r>
        <w:rPr>
          <w:rFonts w:ascii="Bookman Old Style"/>
          <w:color w:val="35271E"/>
          <w:spacing w:val="-9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younger</w:t>
      </w:r>
      <w:r>
        <w:rPr>
          <w:rFonts w:ascii="Bookman Old Style"/>
          <w:color w:val="35271E"/>
          <w:spacing w:val="-9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dentists,</w:t>
      </w:r>
      <w:r>
        <w:rPr>
          <w:rFonts w:ascii="Bookman Old Style"/>
          <w:color w:val="35271E"/>
          <w:spacing w:val="-57"/>
          <w:sz w:val="19"/>
        </w:rPr>
        <w:t xml:space="preserve"> </w:t>
      </w:r>
      <w:r>
        <w:rPr>
          <w:rFonts w:ascii="Bookman Old Style"/>
          <w:color w:val="35271E"/>
          <w:sz w:val="19"/>
        </w:rPr>
        <w:t>ADAPT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said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in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its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email,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z w:val="19"/>
        </w:rPr>
        <w:t>because</w:t>
      </w:r>
      <w:r>
        <w:rPr>
          <w:rFonts w:ascii="Bookman Old Style"/>
          <w:color w:val="35271E"/>
          <w:spacing w:val="9"/>
          <w:sz w:val="19"/>
        </w:rPr>
        <w:t xml:space="preserve"> </w:t>
      </w:r>
      <w:r>
        <w:rPr>
          <w:rFonts w:ascii="Bookman Old Style"/>
          <w:color w:val="35271E"/>
          <w:sz w:val="19"/>
        </w:rPr>
        <w:t>it</w:t>
      </w:r>
      <w:r>
        <w:rPr>
          <w:rFonts w:ascii="Bookman Old Style"/>
          <w:color w:val="35271E"/>
          <w:spacing w:val="9"/>
          <w:sz w:val="19"/>
        </w:rPr>
        <w:t xml:space="preserve"> </w:t>
      </w:r>
      <w:r>
        <w:rPr>
          <w:rFonts w:ascii="Bookman Old Style"/>
          <w:color w:val="35271E"/>
          <w:sz w:val="19"/>
        </w:rPr>
        <w:t>frees</w:t>
      </w:r>
      <w:r>
        <w:rPr>
          <w:rFonts w:ascii="Bookman Old Style"/>
          <w:color w:val="35271E"/>
          <w:spacing w:val="9"/>
          <w:sz w:val="19"/>
        </w:rPr>
        <w:t xml:space="preserve"> </w:t>
      </w:r>
      <w:r>
        <w:rPr>
          <w:rFonts w:ascii="Bookman Old Style"/>
          <w:color w:val="35271E"/>
          <w:sz w:val="19"/>
        </w:rPr>
        <w:t>them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z w:val="19"/>
        </w:rPr>
        <w:t>from</w:t>
      </w:r>
      <w:r>
        <w:rPr>
          <w:rFonts w:ascii="Bookman Old Style"/>
          <w:color w:val="35271E"/>
          <w:spacing w:val="42"/>
          <w:sz w:val="19"/>
        </w:rPr>
        <w:t xml:space="preserve"> </w:t>
      </w:r>
      <w:r>
        <w:rPr>
          <w:rFonts w:ascii="Bookman Old Style"/>
          <w:color w:val="35271E"/>
          <w:sz w:val="19"/>
        </w:rPr>
        <w:t>the</w:t>
      </w:r>
      <w:r>
        <w:rPr>
          <w:rFonts w:ascii="Bookman Old Style"/>
          <w:color w:val="35271E"/>
          <w:spacing w:val="43"/>
          <w:sz w:val="19"/>
        </w:rPr>
        <w:t xml:space="preserve"> </w:t>
      </w:r>
      <w:r>
        <w:rPr>
          <w:rFonts w:ascii="Bookman Old Style"/>
          <w:color w:val="35271E"/>
          <w:sz w:val="19"/>
        </w:rPr>
        <w:t>headaches</w:t>
      </w:r>
      <w:r>
        <w:rPr>
          <w:rFonts w:ascii="Bookman Old Style"/>
          <w:color w:val="35271E"/>
          <w:spacing w:val="43"/>
          <w:sz w:val="19"/>
        </w:rPr>
        <w:t xml:space="preserve"> </w:t>
      </w:r>
      <w:r>
        <w:rPr>
          <w:rFonts w:ascii="Bookman Old Style"/>
          <w:color w:val="35271E"/>
          <w:sz w:val="19"/>
        </w:rPr>
        <w:t>of</w:t>
      </w:r>
    </w:p>
    <w:p w:rsidR="009D2E31" w:rsidRDefault="00F73B9F">
      <w:pPr>
        <w:spacing w:line="204" w:lineRule="exact"/>
        <w:ind w:left="10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w w:val="95"/>
          <w:sz w:val="19"/>
        </w:rPr>
        <w:t>owning</w:t>
      </w:r>
      <w:r>
        <w:rPr>
          <w:rFonts w:ascii="Bookman Old Style"/>
          <w:color w:val="35271E"/>
          <w:spacing w:val="-9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</w:t>
      </w:r>
      <w:r>
        <w:rPr>
          <w:rFonts w:ascii="Bookman Old Style"/>
          <w:color w:val="35271E"/>
          <w:spacing w:val="-9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practice.</w:t>
      </w:r>
    </w:p>
    <w:p w:rsidR="009D2E31" w:rsidRDefault="00F73B9F">
      <w:pPr>
        <w:spacing w:line="237" w:lineRule="auto"/>
        <w:ind w:left="100" w:right="41" w:firstLine="2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w w:val="95"/>
          <w:sz w:val="19"/>
        </w:rPr>
        <w:t>Verdier is a partner in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Bedi Dental Group, which</w:t>
      </w:r>
      <w:r>
        <w:rPr>
          <w:rFonts w:ascii="Bookman Old Style"/>
          <w:color w:val="35271E"/>
          <w:spacing w:val="-52"/>
          <w:w w:val="90"/>
          <w:sz w:val="19"/>
        </w:rPr>
        <w:t xml:space="preserve"> </w:t>
      </w:r>
      <w:r>
        <w:rPr>
          <w:rFonts w:ascii="Bookman Old Style"/>
          <w:color w:val="35271E"/>
          <w:sz w:val="19"/>
        </w:rPr>
        <w:t>he described as a small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z w:val="19"/>
        </w:rPr>
        <w:t>DSO.</w:t>
      </w:r>
    </w:p>
    <w:p w:rsidR="009D2E31" w:rsidRDefault="00F73B9F">
      <w:pPr>
        <w:spacing w:line="237" w:lineRule="auto"/>
        <w:ind w:left="100" w:right="38" w:firstLine="2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spacing w:val="-1"/>
          <w:sz w:val="19"/>
        </w:rPr>
        <w:t>Negative</w:t>
      </w:r>
      <w:r>
        <w:rPr>
          <w:rFonts w:ascii="Bookman Old Style"/>
          <w:color w:val="35271E"/>
          <w:spacing w:val="-10"/>
          <w:sz w:val="19"/>
        </w:rPr>
        <w:t xml:space="preserve"> </w:t>
      </w:r>
      <w:r>
        <w:rPr>
          <w:rFonts w:ascii="Bookman Old Style"/>
          <w:color w:val="35271E"/>
          <w:sz w:val="19"/>
        </w:rPr>
        <w:t>impacts</w:t>
      </w:r>
      <w:r>
        <w:rPr>
          <w:rFonts w:ascii="Bookman Old Style"/>
          <w:color w:val="35271E"/>
          <w:spacing w:val="-9"/>
          <w:sz w:val="19"/>
        </w:rPr>
        <w:t xml:space="preserve"> </w:t>
      </w:r>
      <w:r>
        <w:rPr>
          <w:rFonts w:ascii="Bookman Old Style"/>
          <w:color w:val="35271E"/>
          <w:sz w:val="19"/>
        </w:rPr>
        <w:t>tied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pacing w:val="-2"/>
          <w:sz w:val="19"/>
        </w:rPr>
        <w:t xml:space="preserve">to </w:t>
      </w:r>
      <w:r>
        <w:rPr>
          <w:rFonts w:ascii="Bookman Old Style"/>
          <w:color w:val="35271E"/>
          <w:spacing w:val="-1"/>
          <w:sz w:val="19"/>
        </w:rPr>
        <w:t>dwindling rural prac-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tices, Ebert said, include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the necessity for families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to</w:t>
      </w:r>
      <w:r>
        <w:rPr>
          <w:rFonts w:ascii="Bookman Old Style"/>
          <w:color w:val="35271E"/>
          <w:spacing w:val="-18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visit</w:t>
      </w:r>
      <w:r>
        <w:rPr>
          <w:rFonts w:ascii="Bookman Old Style"/>
          <w:color w:val="35271E"/>
          <w:spacing w:val="-1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hospital</w:t>
      </w:r>
      <w:r>
        <w:rPr>
          <w:rFonts w:ascii="Bookman Old Style"/>
          <w:color w:val="35271E"/>
          <w:spacing w:val="-1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emergen-</w:t>
      </w:r>
      <w:r>
        <w:rPr>
          <w:rFonts w:ascii="Bookman Old Style"/>
          <w:color w:val="35271E"/>
          <w:spacing w:val="-5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cy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rooms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when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an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infect-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ed tooth or other compli-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cation</w:t>
      </w:r>
      <w:r>
        <w:rPr>
          <w:rFonts w:ascii="Bookman Old Style"/>
          <w:color w:val="35271E"/>
          <w:spacing w:val="-1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becomes</w:t>
      </w:r>
      <w:r>
        <w:rPr>
          <w:rFonts w:ascii="Bookman Old Style"/>
          <w:color w:val="35271E"/>
          <w:spacing w:val="-1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</w:t>
      </w:r>
      <w:r>
        <w:rPr>
          <w:rFonts w:ascii="Bookman Old Style"/>
          <w:color w:val="35271E"/>
          <w:spacing w:val="-1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calami-</w:t>
      </w:r>
      <w:r>
        <w:rPr>
          <w:rFonts w:ascii="Bookman Old Style"/>
          <w:color w:val="35271E"/>
          <w:spacing w:val="-56"/>
          <w:w w:val="95"/>
          <w:sz w:val="19"/>
        </w:rPr>
        <w:t xml:space="preserve"> </w:t>
      </w:r>
      <w:r>
        <w:rPr>
          <w:rFonts w:ascii="Bookman Old Style"/>
          <w:color w:val="35271E"/>
          <w:sz w:val="19"/>
        </w:rPr>
        <w:t>ty.</w:t>
      </w:r>
    </w:p>
    <w:p w:rsidR="009D2E31" w:rsidRDefault="00F73B9F">
      <w:pPr>
        <w:spacing w:line="237" w:lineRule="auto"/>
        <w:ind w:left="100" w:right="41" w:firstLine="2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sz w:val="19"/>
        </w:rPr>
        <w:t>Ebert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noted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dental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bills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from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emergency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z w:val="19"/>
        </w:rPr>
        <w:t>room</w:t>
      </w:r>
      <w:r>
        <w:rPr>
          <w:rFonts w:ascii="Bookman Old Style"/>
          <w:color w:val="35271E"/>
          <w:spacing w:val="20"/>
          <w:sz w:val="19"/>
        </w:rPr>
        <w:t xml:space="preserve"> </w:t>
      </w:r>
      <w:r>
        <w:rPr>
          <w:rFonts w:ascii="Bookman Old Style"/>
          <w:color w:val="35271E"/>
          <w:sz w:val="19"/>
        </w:rPr>
        <w:t>visits</w:t>
      </w:r>
      <w:r>
        <w:rPr>
          <w:rFonts w:ascii="Bookman Old Style"/>
          <w:color w:val="35271E"/>
          <w:spacing w:val="20"/>
          <w:sz w:val="19"/>
        </w:rPr>
        <w:t xml:space="preserve"> </w:t>
      </w:r>
      <w:r>
        <w:rPr>
          <w:rFonts w:ascii="Bookman Old Style"/>
          <w:color w:val="35271E"/>
          <w:sz w:val="19"/>
        </w:rPr>
        <w:t>average</w:t>
      </w:r>
    </w:p>
    <w:p w:rsidR="009D2E31" w:rsidRDefault="00F73B9F">
      <w:pPr>
        <w:spacing w:before="167" w:line="237" w:lineRule="auto"/>
        <w:ind w:left="100"/>
        <w:rPr>
          <w:rFonts w:ascii="Bookman Old Style"/>
          <w:sz w:val="19"/>
        </w:rPr>
      </w:pPr>
      <w:r>
        <w:br w:type="column"/>
      </w:r>
      <w:r>
        <w:rPr>
          <w:rFonts w:ascii="Bookman Old Style"/>
          <w:color w:val="35271E"/>
          <w:w w:val="90"/>
          <w:sz w:val="19"/>
        </w:rPr>
        <w:t>$5,000,</w:t>
      </w:r>
      <w:r>
        <w:rPr>
          <w:rFonts w:ascii="Bookman Old Style"/>
          <w:color w:val="35271E"/>
          <w:spacing w:val="6"/>
          <w:w w:val="90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and</w:t>
      </w:r>
      <w:r>
        <w:rPr>
          <w:rFonts w:ascii="Bookman Old Style"/>
          <w:color w:val="35271E"/>
          <w:spacing w:val="7"/>
          <w:w w:val="90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she</w:t>
      </w:r>
      <w:r>
        <w:rPr>
          <w:rFonts w:ascii="Bookman Old Style"/>
          <w:color w:val="35271E"/>
          <w:spacing w:val="7"/>
          <w:w w:val="90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has</w:t>
      </w:r>
      <w:r>
        <w:rPr>
          <w:rFonts w:ascii="Bookman Old Style"/>
          <w:color w:val="35271E"/>
          <w:spacing w:val="6"/>
          <w:w w:val="90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seen</w:t>
      </w:r>
      <w:r>
        <w:rPr>
          <w:rFonts w:ascii="Bookman Old Style"/>
          <w:color w:val="35271E"/>
          <w:spacing w:val="-51"/>
          <w:w w:val="90"/>
          <w:sz w:val="19"/>
        </w:rPr>
        <w:t xml:space="preserve"> </w:t>
      </w:r>
      <w:r>
        <w:rPr>
          <w:rFonts w:ascii="Bookman Old Style"/>
          <w:color w:val="35271E"/>
          <w:sz w:val="19"/>
        </w:rPr>
        <w:t>them</w:t>
      </w:r>
      <w:r>
        <w:rPr>
          <w:rFonts w:ascii="Bookman Old Style"/>
          <w:color w:val="35271E"/>
          <w:spacing w:val="15"/>
          <w:sz w:val="19"/>
        </w:rPr>
        <w:t xml:space="preserve"> </w:t>
      </w:r>
      <w:r>
        <w:rPr>
          <w:rFonts w:ascii="Bookman Old Style"/>
          <w:color w:val="35271E"/>
          <w:sz w:val="19"/>
        </w:rPr>
        <w:t>run</w:t>
      </w:r>
      <w:r>
        <w:rPr>
          <w:rFonts w:ascii="Bookman Old Style"/>
          <w:color w:val="35271E"/>
          <w:spacing w:val="15"/>
          <w:sz w:val="19"/>
        </w:rPr>
        <w:t xml:space="preserve"> </w:t>
      </w:r>
      <w:r>
        <w:rPr>
          <w:rFonts w:ascii="Bookman Old Style"/>
          <w:color w:val="35271E"/>
          <w:sz w:val="19"/>
        </w:rPr>
        <w:t>as</w:t>
      </w:r>
      <w:r>
        <w:rPr>
          <w:rFonts w:ascii="Bookman Old Style"/>
          <w:color w:val="35271E"/>
          <w:spacing w:val="15"/>
          <w:sz w:val="19"/>
        </w:rPr>
        <w:t xml:space="preserve"> </w:t>
      </w:r>
      <w:r>
        <w:rPr>
          <w:rFonts w:ascii="Bookman Old Style"/>
          <w:color w:val="35271E"/>
          <w:sz w:val="19"/>
        </w:rPr>
        <w:t>high</w:t>
      </w:r>
      <w:r>
        <w:rPr>
          <w:rFonts w:ascii="Bookman Old Style"/>
          <w:color w:val="35271E"/>
          <w:spacing w:val="15"/>
          <w:sz w:val="19"/>
        </w:rPr>
        <w:t xml:space="preserve"> </w:t>
      </w:r>
      <w:r>
        <w:rPr>
          <w:rFonts w:ascii="Bookman Old Style"/>
          <w:color w:val="35271E"/>
          <w:sz w:val="19"/>
        </w:rPr>
        <w:t>as</w:t>
      </w:r>
    </w:p>
    <w:p w:rsidR="009D2E31" w:rsidRDefault="00F73B9F">
      <w:pPr>
        <w:spacing w:line="218" w:lineRule="exact"/>
        <w:ind w:left="100"/>
        <w:rPr>
          <w:rFonts w:ascii="Bookman Old Style"/>
          <w:sz w:val="19"/>
        </w:rPr>
      </w:pPr>
      <w:r>
        <w:rPr>
          <w:rFonts w:ascii="Bookman Old Style"/>
          <w:color w:val="35271E"/>
          <w:sz w:val="19"/>
        </w:rPr>
        <w:t>$20,000.</w:t>
      </w:r>
    </w:p>
    <w:p w:rsidR="009D2E31" w:rsidRDefault="00F73B9F">
      <w:pPr>
        <w:spacing w:line="237" w:lineRule="auto"/>
        <w:ind w:left="100" w:right="41" w:firstLine="2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sz w:val="19"/>
        </w:rPr>
        <w:t>Families will also be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forced</w:t>
      </w:r>
      <w:r>
        <w:rPr>
          <w:rFonts w:ascii="Bookman Old Style"/>
          <w:color w:val="35271E"/>
          <w:spacing w:val="-7"/>
          <w:sz w:val="19"/>
        </w:rPr>
        <w:t xml:space="preserve"> </w:t>
      </w:r>
      <w:r>
        <w:rPr>
          <w:rFonts w:ascii="Bookman Old Style"/>
          <w:color w:val="35271E"/>
          <w:sz w:val="19"/>
        </w:rPr>
        <w:t>to</w:t>
      </w:r>
      <w:r>
        <w:rPr>
          <w:rFonts w:ascii="Bookman Old Style"/>
          <w:color w:val="35271E"/>
          <w:spacing w:val="-6"/>
          <w:sz w:val="19"/>
        </w:rPr>
        <w:t xml:space="preserve"> </w:t>
      </w:r>
      <w:r>
        <w:rPr>
          <w:rFonts w:ascii="Bookman Old Style"/>
          <w:color w:val="35271E"/>
          <w:sz w:val="19"/>
        </w:rPr>
        <w:t>take</w:t>
      </w:r>
      <w:r>
        <w:rPr>
          <w:rFonts w:ascii="Bookman Old Style"/>
          <w:color w:val="35271E"/>
          <w:spacing w:val="-6"/>
          <w:sz w:val="19"/>
        </w:rPr>
        <w:t xml:space="preserve"> </w:t>
      </w:r>
      <w:r>
        <w:rPr>
          <w:rFonts w:ascii="Bookman Old Style"/>
          <w:color w:val="35271E"/>
          <w:sz w:val="19"/>
        </w:rPr>
        <w:t>their</w:t>
      </w:r>
      <w:r>
        <w:rPr>
          <w:rFonts w:ascii="Bookman Old Style"/>
          <w:color w:val="35271E"/>
          <w:spacing w:val="-7"/>
          <w:sz w:val="19"/>
        </w:rPr>
        <w:t xml:space="preserve"> </w:t>
      </w:r>
      <w:r>
        <w:rPr>
          <w:rFonts w:ascii="Bookman Old Style"/>
          <w:color w:val="35271E"/>
          <w:sz w:val="19"/>
        </w:rPr>
        <w:t>kids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out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of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school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and</w:t>
      </w:r>
      <w:r>
        <w:rPr>
          <w:rFonts w:ascii="Bookman Old Style"/>
          <w:color w:val="35271E"/>
          <w:spacing w:val="-13"/>
          <w:sz w:val="19"/>
        </w:rPr>
        <w:t xml:space="preserve"> </w:t>
      </w:r>
      <w:r>
        <w:rPr>
          <w:rFonts w:ascii="Bookman Old Style"/>
          <w:color w:val="35271E"/>
          <w:sz w:val="19"/>
        </w:rPr>
        <w:t>miss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a</w:t>
      </w:r>
      <w:r>
        <w:rPr>
          <w:rFonts w:ascii="Bookman Old Style"/>
          <w:color w:val="35271E"/>
          <w:spacing w:val="-59"/>
          <w:sz w:val="19"/>
        </w:rPr>
        <w:t xml:space="preserve"> </w:t>
      </w:r>
      <w:r>
        <w:rPr>
          <w:rFonts w:ascii="Bookman Old Style"/>
          <w:color w:val="35271E"/>
          <w:sz w:val="19"/>
        </w:rPr>
        <w:t>day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of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work,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so</w:t>
      </w:r>
      <w:r>
        <w:rPr>
          <w:rFonts w:ascii="Bookman Old Style"/>
          <w:color w:val="35271E"/>
          <w:spacing w:val="-13"/>
          <w:sz w:val="19"/>
        </w:rPr>
        <w:t xml:space="preserve"> </w:t>
      </w:r>
      <w:r>
        <w:rPr>
          <w:rFonts w:ascii="Bookman Old Style"/>
          <w:color w:val="35271E"/>
          <w:sz w:val="19"/>
        </w:rPr>
        <w:t>they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can</w:t>
      </w:r>
      <w:r>
        <w:rPr>
          <w:rFonts w:ascii="Bookman Old Style"/>
          <w:color w:val="35271E"/>
          <w:spacing w:val="-59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travel</w:t>
      </w:r>
      <w:r>
        <w:rPr>
          <w:rFonts w:ascii="Bookman Old Style"/>
          <w:color w:val="35271E"/>
          <w:spacing w:val="-15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to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the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nearest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city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to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see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dentist.</w:t>
      </w:r>
    </w:p>
    <w:p w:rsidR="009D2E31" w:rsidRDefault="00F73B9F">
      <w:pPr>
        <w:spacing w:line="237" w:lineRule="auto"/>
        <w:ind w:left="100" w:right="38" w:firstLine="2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w w:val="95"/>
          <w:sz w:val="19"/>
        </w:rPr>
        <w:t>Without</w:t>
      </w:r>
      <w:r>
        <w:rPr>
          <w:rFonts w:ascii="Bookman Old Style"/>
          <w:color w:val="35271E"/>
          <w:spacing w:val="-18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access</w:t>
      </w:r>
      <w:r>
        <w:rPr>
          <w:rFonts w:ascii="Bookman Old Style"/>
          <w:color w:val="35271E"/>
          <w:spacing w:val="-1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to</w:t>
      </w:r>
      <w:r>
        <w:rPr>
          <w:rFonts w:ascii="Bookman Old Style"/>
          <w:color w:val="35271E"/>
          <w:spacing w:val="-18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</w:t>
      </w:r>
      <w:r>
        <w:rPr>
          <w:rFonts w:ascii="Bookman Old Style"/>
          <w:color w:val="35271E"/>
          <w:spacing w:val="-1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lo-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sz w:val="19"/>
        </w:rPr>
        <w:t>cal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dentist,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preventive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care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can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fall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by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the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z w:val="19"/>
        </w:rPr>
        <w:t>way-</w:t>
      </w:r>
      <w:r>
        <w:rPr>
          <w:rFonts w:ascii="Bookman Old Style"/>
          <w:color w:val="35271E"/>
          <w:spacing w:val="-59"/>
          <w:sz w:val="19"/>
        </w:rPr>
        <w:t xml:space="preserve"> </w:t>
      </w:r>
      <w:r>
        <w:rPr>
          <w:rFonts w:ascii="Bookman Old Style"/>
          <w:color w:val="35271E"/>
          <w:spacing w:val="-2"/>
          <w:sz w:val="19"/>
        </w:rPr>
        <w:t>side,</w:t>
      </w:r>
      <w:r>
        <w:rPr>
          <w:rFonts w:ascii="Bookman Old Style"/>
          <w:color w:val="35271E"/>
          <w:spacing w:val="-14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said</w:t>
      </w:r>
      <w:r>
        <w:rPr>
          <w:rFonts w:ascii="Bookman Old Style"/>
          <w:color w:val="35271E"/>
          <w:spacing w:val="-13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ADAPT.</w:t>
      </w:r>
      <w:r>
        <w:rPr>
          <w:rFonts w:ascii="Bookman Old Style"/>
          <w:color w:val="35271E"/>
          <w:spacing w:val="-13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A</w:t>
      </w:r>
      <w:r>
        <w:rPr>
          <w:rFonts w:ascii="Bookman Old Style"/>
          <w:color w:val="35271E"/>
          <w:spacing w:val="-13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sce-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>nario that increases the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risk of serious dental in-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sz w:val="19"/>
        </w:rPr>
        <w:t>fections.</w:t>
      </w:r>
    </w:p>
    <w:p w:rsidR="009D2E31" w:rsidRDefault="00F73B9F">
      <w:pPr>
        <w:spacing w:line="237" w:lineRule="auto"/>
        <w:ind w:left="100" w:right="41" w:firstLine="240"/>
        <w:jc w:val="both"/>
        <w:rPr>
          <w:rFonts w:ascii="Bookman Old Style" w:hAnsi="Bookman Old Style"/>
          <w:sz w:val="19"/>
        </w:rPr>
      </w:pPr>
      <w:r>
        <w:rPr>
          <w:rFonts w:ascii="Bookman Old Style" w:hAnsi="Bookman Old Style"/>
          <w:color w:val="35271E"/>
          <w:spacing w:val="-1"/>
          <w:sz w:val="19"/>
        </w:rPr>
        <w:t xml:space="preserve">“These infections </w:t>
      </w:r>
      <w:r>
        <w:rPr>
          <w:rFonts w:ascii="Bookman Old Style" w:hAnsi="Bookman Old Style"/>
          <w:color w:val="35271E"/>
          <w:sz w:val="19"/>
        </w:rPr>
        <w:t>can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kill you. It’s not some-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thing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to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play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around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with,”</w:t>
      </w:r>
      <w:r>
        <w:rPr>
          <w:rFonts w:ascii="Bookman Old Style" w:hAns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Ebert</w:t>
      </w:r>
      <w:r>
        <w:rPr>
          <w:rFonts w:ascii="Bookman Old Style" w:hAns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said.</w:t>
      </w:r>
    </w:p>
    <w:p w:rsidR="009D2E31" w:rsidRDefault="009D2E31">
      <w:pPr>
        <w:pStyle w:val="BodyText"/>
        <w:spacing w:before="8"/>
        <w:rPr>
          <w:rFonts w:ascii="Bookman Old Style"/>
          <w:sz w:val="17"/>
        </w:rPr>
      </w:pPr>
    </w:p>
    <w:p w:rsidR="009D2E31" w:rsidRDefault="00F73B9F">
      <w:pPr>
        <w:spacing w:line="228" w:lineRule="auto"/>
        <w:ind w:left="100"/>
        <w:rPr>
          <w:rFonts w:ascii="Gill Sans MT"/>
          <w:b/>
          <w:sz w:val="20"/>
        </w:rPr>
      </w:pPr>
      <w:r>
        <w:rPr>
          <w:rFonts w:ascii="Gill Sans MT"/>
          <w:b/>
          <w:color w:val="35271E"/>
          <w:spacing w:val="-2"/>
          <w:w w:val="105"/>
          <w:sz w:val="20"/>
        </w:rPr>
        <w:t>Numbers</w:t>
      </w:r>
      <w:r>
        <w:rPr>
          <w:rFonts w:ascii="Gill Sans MT"/>
          <w:b/>
          <w:color w:val="35271E"/>
          <w:spacing w:val="-11"/>
          <w:w w:val="105"/>
          <w:sz w:val="20"/>
        </w:rPr>
        <w:t xml:space="preserve"> </w:t>
      </w:r>
      <w:r>
        <w:rPr>
          <w:rFonts w:ascii="Gill Sans MT"/>
          <w:b/>
          <w:color w:val="35271E"/>
          <w:spacing w:val="-1"/>
          <w:w w:val="105"/>
          <w:sz w:val="20"/>
        </w:rPr>
        <w:t>back</w:t>
      </w:r>
      <w:r>
        <w:rPr>
          <w:rFonts w:ascii="Gill Sans MT"/>
          <w:b/>
          <w:color w:val="35271E"/>
          <w:spacing w:val="-11"/>
          <w:w w:val="105"/>
          <w:sz w:val="20"/>
        </w:rPr>
        <w:t xml:space="preserve"> </w:t>
      </w:r>
      <w:r>
        <w:rPr>
          <w:rFonts w:ascii="Gill Sans MT"/>
          <w:b/>
          <w:color w:val="35271E"/>
          <w:spacing w:val="-1"/>
          <w:w w:val="105"/>
          <w:sz w:val="20"/>
        </w:rPr>
        <w:t>the</w:t>
      </w:r>
      <w:r>
        <w:rPr>
          <w:rFonts w:ascii="Gill Sans MT"/>
          <w:b/>
          <w:color w:val="35271E"/>
          <w:spacing w:val="-56"/>
          <w:w w:val="105"/>
          <w:sz w:val="20"/>
        </w:rPr>
        <w:t xml:space="preserve"> </w:t>
      </w:r>
      <w:r>
        <w:rPr>
          <w:rFonts w:ascii="Gill Sans MT"/>
          <w:b/>
          <w:color w:val="35271E"/>
          <w:w w:val="105"/>
          <w:sz w:val="20"/>
        </w:rPr>
        <w:t>trend</w:t>
      </w:r>
    </w:p>
    <w:p w:rsidR="009D2E31" w:rsidRDefault="009D2E31">
      <w:pPr>
        <w:pStyle w:val="BodyText"/>
        <w:spacing w:before="10"/>
        <w:rPr>
          <w:rFonts w:ascii="Gill Sans MT"/>
          <w:b/>
          <w:sz w:val="18"/>
        </w:rPr>
      </w:pPr>
    </w:p>
    <w:p w:rsidR="009D2E31" w:rsidRDefault="00F73B9F">
      <w:pPr>
        <w:spacing w:line="237" w:lineRule="auto"/>
        <w:ind w:left="100" w:right="41" w:firstLine="2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w w:val="95"/>
          <w:sz w:val="19"/>
        </w:rPr>
        <w:t>ADAPT</w:t>
      </w:r>
      <w:r>
        <w:rPr>
          <w:rFonts w:ascii="Bookman Old Style"/>
          <w:color w:val="35271E"/>
          <w:spacing w:val="-14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supplied</w:t>
      </w:r>
      <w:r>
        <w:rPr>
          <w:rFonts w:ascii="Bookman Old Style"/>
          <w:color w:val="35271E"/>
          <w:spacing w:val="-14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infor-</w:t>
      </w:r>
      <w:r>
        <w:rPr>
          <w:rFonts w:ascii="Bookman Old Style"/>
          <w:color w:val="35271E"/>
          <w:spacing w:val="-5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mation that highlights a</w:t>
      </w:r>
      <w:r>
        <w:rPr>
          <w:rFonts w:ascii="Bookman Old Style"/>
          <w:color w:val="35271E"/>
          <w:spacing w:val="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preference</w:t>
      </w:r>
      <w:r>
        <w:rPr>
          <w:rFonts w:ascii="Bookman Old Style"/>
          <w:color w:val="35271E"/>
          <w:spacing w:val="-18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by</w:t>
      </w:r>
      <w:r>
        <w:rPr>
          <w:rFonts w:ascii="Bookman Old Style"/>
          <w:color w:val="35271E"/>
          <w:spacing w:val="-1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young</w:t>
      </w:r>
      <w:r>
        <w:rPr>
          <w:rFonts w:ascii="Bookman Old Style"/>
          <w:color w:val="35271E"/>
          <w:spacing w:val="-18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den-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sz w:val="19"/>
        </w:rPr>
        <w:t>tists for cities over the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suburbs</w:t>
      </w:r>
      <w:r>
        <w:rPr>
          <w:rFonts w:ascii="Bookman Old Style"/>
          <w:color w:val="35271E"/>
          <w:spacing w:val="-2"/>
          <w:w w:val="90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and</w:t>
      </w:r>
      <w:r>
        <w:rPr>
          <w:rFonts w:ascii="Bookman Old Style"/>
          <w:color w:val="35271E"/>
          <w:spacing w:val="-1"/>
          <w:w w:val="90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rural</w:t>
      </w:r>
      <w:r>
        <w:rPr>
          <w:rFonts w:ascii="Bookman Old Style"/>
          <w:color w:val="35271E"/>
          <w:spacing w:val="-1"/>
          <w:w w:val="90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areas.</w:t>
      </w:r>
    </w:p>
    <w:p w:rsidR="009D2E31" w:rsidRDefault="00F73B9F">
      <w:pPr>
        <w:spacing w:line="237" w:lineRule="auto"/>
        <w:ind w:left="100" w:right="39" w:firstLine="2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sz w:val="19"/>
        </w:rPr>
        <w:t>Dentists register for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ADAPT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services,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and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z w:val="19"/>
        </w:rPr>
        <w:t>based on 732 registra-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pacing w:val="-2"/>
          <w:w w:val="95"/>
          <w:sz w:val="19"/>
        </w:rPr>
        <w:t>tions</w:t>
      </w:r>
      <w:r>
        <w:rPr>
          <w:rFonts w:ascii="Bookman Old Style"/>
          <w:color w:val="35271E"/>
          <w:spacing w:val="-22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so</w:t>
      </w:r>
      <w:r>
        <w:rPr>
          <w:rFonts w:ascii="Bookman Old Style"/>
          <w:color w:val="35271E"/>
          <w:spacing w:val="-21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far</w:t>
      </w:r>
      <w:r>
        <w:rPr>
          <w:rFonts w:ascii="Bookman Old Style"/>
          <w:color w:val="35271E"/>
          <w:spacing w:val="-21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this</w:t>
      </w:r>
      <w:r>
        <w:rPr>
          <w:rFonts w:ascii="Bookman Old Style"/>
          <w:color w:val="35271E"/>
          <w:spacing w:val="-21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year,</w:t>
      </w:r>
      <w:r>
        <w:rPr>
          <w:rFonts w:ascii="Bookman Old Style"/>
          <w:color w:val="35271E"/>
          <w:spacing w:val="-21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60%</w:t>
      </w:r>
      <w:r>
        <w:rPr>
          <w:rFonts w:ascii="Bookman Old Style"/>
          <w:color w:val="35271E"/>
          <w:spacing w:val="-56"/>
          <w:w w:val="95"/>
          <w:sz w:val="19"/>
        </w:rPr>
        <w:t xml:space="preserve"> </w:t>
      </w:r>
      <w:r>
        <w:rPr>
          <w:rFonts w:ascii="Bookman Old Style"/>
          <w:color w:val="35271E"/>
          <w:sz w:val="19"/>
        </w:rPr>
        <w:t>said they prefer to work</w:t>
      </w:r>
      <w:r>
        <w:rPr>
          <w:rFonts w:ascii="Bookman Old Style"/>
          <w:color w:val="35271E"/>
          <w:spacing w:val="-59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or</w:t>
      </w:r>
      <w:r>
        <w:rPr>
          <w:rFonts w:ascii="Bookman Old Style"/>
          <w:color w:val="35271E"/>
          <w:spacing w:val="-27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own</w:t>
      </w:r>
      <w:r>
        <w:rPr>
          <w:rFonts w:ascii="Bookman Old Style"/>
          <w:color w:val="35271E"/>
          <w:spacing w:val="-27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a</w:t>
      </w:r>
      <w:r>
        <w:rPr>
          <w:rFonts w:ascii="Bookman Old Style"/>
          <w:color w:val="35271E"/>
          <w:spacing w:val="-27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practice</w:t>
      </w:r>
      <w:r>
        <w:rPr>
          <w:rFonts w:ascii="Bookman Old Style"/>
          <w:color w:val="35271E"/>
          <w:spacing w:val="-27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in</w:t>
      </w:r>
      <w:r>
        <w:rPr>
          <w:rFonts w:ascii="Bookman Old Style"/>
          <w:color w:val="35271E"/>
          <w:spacing w:val="-27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an</w:t>
      </w:r>
      <w:r>
        <w:rPr>
          <w:rFonts w:ascii="Bookman Old Style"/>
          <w:color w:val="35271E"/>
          <w:spacing w:val="-2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ur-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sz w:val="19"/>
        </w:rPr>
        <w:t>ban area, compared to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40%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in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small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city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or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ru-</w:t>
      </w:r>
    </w:p>
    <w:p w:rsidR="009D2E31" w:rsidRDefault="00F73B9F">
      <w:pPr>
        <w:spacing w:before="165" w:line="222" w:lineRule="exact"/>
        <w:ind w:left="109"/>
        <w:jc w:val="both"/>
        <w:rPr>
          <w:rFonts w:ascii="Bookman Old Style"/>
          <w:sz w:val="19"/>
        </w:rPr>
      </w:pPr>
      <w:r>
        <w:br w:type="column"/>
      </w:r>
      <w:r>
        <w:rPr>
          <w:rFonts w:ascii="Bookman Old Style"/>
          <w:color w:val="35271E"/>
          <w:w w:val="90"/>
          <w:sz w:val="19"/>
        </w:rPr>
        <w:t>ral</w:t>
      </w:r>
      <w:r>
        <w:rPr>
          <w:rFonts w:ascii="Bookman Old Style"/>
          <w:color w:val="35271E"/>
          <w:spacing w:val="33"/>
          <w:w w:val="90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community.</w:t>
      </w:r>
    </w:p>
    <w:p w:rsidR="009D2E31" w:rsidRDefault="00F73B9F">
      <w:pPr>
        <w:spacing w:line="237" w:lineRule="auto"/>
        <w:ind w:left="109" w:right="39" w:firstLine="240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Another ﬁgure high-</w:t>
      </w:r>
      <w:r>
        <w:rPr>
          <w:rFonts w:ascii="Bookman Old Style" w:eastAsia="Bookman Old Style" w:hAnsi="Bookman Old Style" w:cs="Bookman Old Style"/>
          <w:color w:val="35271E"/>
          <w:spacing w:val="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0"/>
          <w:sz w:val="19"/>
          <w:szCs w:val="19"/>
        </w:rPr>
        <w:t xml:space="preserve">lights the trend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— an 11%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decline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nationwide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number</w:t>
      </w:r>
      <w:r>
        <w:rPr>
          <w:rFonts w:ascii="Bookman Old Style" w:eastAsia="Bookman Old Style" w:hAnsi="Bookman Old Style" w:cs="Bookman Old Style"/>
          <w:color w:val="35271E"/>
          <w:spacing w:val="-19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-19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dentists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work-</w:t>
      </w:r>
      <w:r>
        <w:rPr>
          <w:rFonts w:ascii="Bookman Old Style" w:eastAsia="Bookman Old Style" w:hAnsi="Bookman Old Style" w:cs="Bookman Old Style"/>
          <w:color w:val="35271E"/>
          <w:spacing w:val="-56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ing</w:t>
      </w:r>
      <w:r>
        <w:rPr>
          <w:rFonts w:ascii="Bookman Old Style" w:eastAsia="Bookman Old Style" w:hAnsi="Bookman Old Style" w:cs="Bookman Old Style"/>
          <w:color w:val="35271E"/>
          <w:spacing w:val="-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-4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solo</w:t>
      </w:r>
      <w:r>
        <w:rPr>
          <w:rFonts w:ascii="Bookman Old Style" w:eastAsia="Bookman Old Style" w:hAnsi="Bookman Old Style" w:cs="Bookman Old Style"/>
          <w:color w:val="35271E"/>
          <w:spacing w:val="-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practices</w:t>
      </w:r>
      <w:r>
        <w:rPr>
          <w:rFonts w:ascii="Bookman Old Style" w:eastAsia="Bookman Old Style" w:hAnsi="Bookman Old Style" w:cs="Bookman Old Style"/>
          <w:color w:val="35271E"/>
          <w:spacing w:val="-4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be-</w:t>
      </w:r>
      <w:r>
        <w:rPr>
          <w:rFonts w:ascii="Bookman Old Style" w:eastAsia="Bookman Old Style" w:hAnsi="Bookman Old Style" w:cs="Bookman Old Style"/>
          <w:color w:val="35271E"/>
          <w:spacing w:val="-59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tween 1990 to 2015, ac-</w:t>
      </w:r>
      <w:r>
        <w:rPr>
          <w:rFonts w:ascii="Bookman Old Style" w:eastAsia="Bookman Old Style" w:hAnsi="Bookman Old Style" w:cs="Bookman Old Style"/>
          <w:color w:val="35271E"/>
          <w:spacing w:val="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cording</w:t>
      </w:r>
      <w:r>
        <w:rPr>
          <w:rFonts w:ascii="Bookman Old Style" w:eastAsia="Bookman Old Style" w:hAnsi="Bookman Old Style" w:cs="Bookman Old Style"/>
          <w:color w:val="35271E"/>
          <w:spacing w:val="-10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10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Dr.</w:t>
      </w:r>
      <w:r>
        <w:rPr>
          <w:rFonts w:ascii="Bookman Old Style" w:eastAsia="Bookman Old Style" w:hAnsi="Bookman Old Style" w:cs="Bookman Old Style"/>
          <w:color w:val="35271E"/>
          <w:spacing w:val="-10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Paul</w:t>
      </w:r>
      <w:r>
        <w:rPr>
          <w:rFonts w:ascii="Bookman Old Style" w:eastAsia="Bookman Old Style" w:hAnsi="Bookman Old Style" w:cs="Bookman Old Style"/>
          <w:color w:val="35271E"/>
          <w:spacing w:val="-10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Farsai,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 xml:space="preserve">clinical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professor in the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 xml:space="preserve">Department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of General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Dentistry at Boston Uni-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sz w:val="19"/>
          <w:szCs w:val="19"/>
        </w:rPr>
        <w:t xml:space="preserve">versity Goldman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School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-9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Dental</w:t>
      </w:r>
      <w:r>
        <w:rPr>
          <w:rFonts w:ascii="Bookman Old Style" w:eastAsia="Bookman Old Style" w:hAnsi="Bookman Old Style" w:cs="Bookman Old Style"/>
          <w:color w:val="35271E"/>
          <w:spacing w:val="-9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Medicine.</w:t>
      </w:r>
    </w:p>
    <w:p w:rsidR="009D2E31" w:rsidRDefault="00F73B9F">
      <w:pPr>
        <w:spacing w:line="237" w:lineRule="auto"/>
        <w:ind w:left="100" w:right="39" w:firstLine="249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spacing w:val="-3"/>
          <w:sz w:val="19"/>
          <w:szCs w:val="19"/>
        </w:rPr>
        <w:t xml:space="preserve">Farsai </w:t>
      </w:r>
      <w:r>
        <w:rPr>
          <w:rFonts w:ascii="Bookman Old Style" w:eastAsia="Bookman Old Style" w:hAnsi="Bookman Old Style" w:cs="Bookman Old Style"/>
          <w:color w:val="35271E"/>
          <w:spacing w:val="-2"/>
          <w:sz w:val="19"/>
          <w:szCs w:val="19"/>
        </w:rPr>
        <w:t>attributed the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ﬁgures to the American</w:t>
      </w:r>
      <w:r>
        <w:rPr>
          <w:rFonts w:ascii="Bookman Old Style" w:eastAsia="Bookman Old Style" w:hAnsi="Bookman Old Style" w:cs="Bookman Old Style"/>
          <w:color w:val="35271E"/>
          <w:spacing w:val="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Dental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Association.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1990,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81%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dentists</w:t>
      </w:r>
      <w:r>
        <w:rPr>
          <w:rFonts w:ascii="Bookman Old Style" w:eastAsia="Bookman Old Style" w:hAnsi="Bookman Old Style" w:cs="Bookman Old Style"/>
          <w:color w:val="35271E"/>
          <w:spacing w:val="-59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worked in solo practices,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compared to 70% in 2015,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2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most</w:t>
      </w:r>
      <w:r>
        <w:rPr>
          <w:rFonts w:ascii="Bookman Old Style" w:eastAsia="Bookman Old Style" w:hAnsi="Bookman Old Style" w:cs="Bookman Old Style"/>
          <w:color w:val="35271E"/>
          <w:spacing w:val="-2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recent</w:t>
      </w:r>
      <w:r>
        <w:rPr>
          <w:rFonts w:ascii="Bookman Old Style" w:eastAsia="Bookman Old Style" w:hAnsi="Bookman Old Style" w:cs="Bookman Old Style"/>
          <w:color w:val="35271E"/>
          <w:spacing w:val="-23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year’s</w:t>
      </w:r>
      <w:r>
        <w:rPr>
          <w:rFonts w:ascii="Bookman Old Style" w:eastAsia="Bookman Old Style" w:hAnsi="Bookman Old Style" w:cs="Bookman Old Style"/>
          <w:color w:val="35271E"/>
          <w:spacing w:val="-2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ﬁg-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ures available to Farsai.</w:t>
      </w:r>
    </w:p>
    <w:p w:rsidR="009D2E31" w:rsidRDefault="00F73B9F">
      <w:pPr>
        <w:spacing w:line="237" w:lineRule="auto"/>
        <w:ind w:left="109" w:right="38" w:firstLine="240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The Telegram &amp; Ga-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zette requested employ-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3"/>
          <w:w w:val="95"/>
          <w:sz w:val="19"/>
          <w:szCs w:val="19"/>
        </w:rPr>
        <w:t>ment ﬁgures for recent</w:t>
      </w:r>
      <w:r>
        <w:rPr>
          <w:rFonts w:ascii="Bookman Old Style" w:eastAsia="Bookman Old Style" w:hAnsi="Bookman Old Style" w:cs="Bookman Old Style"/>
          <w:color w:val="35271E"/>
          <w:spacing w:val="-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graduates at Tufts and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Boston University dental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schools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determine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where</w:t>
      </w:r>
      <w:r>
        <w:rPr>
          <w:rFonts w:ascii="Bookman Old Style" w:eastAsia="Bookman Old Style" w:hAnsi="Bookman Old Style" w:cs="Bookman Old Style"/>
          <w:color w:val="35271E"/>
          <w:spacing w:val="-9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those</w:t>
      </w:r>
      <w:r>
        <w:rPr>
          <w:rFonts w:ascii="Bookman Old Style" w:eastAsia="Bookman Old Style" w:hAnsi="Bookman Old Style" w:cs="Bookman Old Style"/>
          <w:color w:val="35271E"/>
          <w:spacing w:val="-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former</w:t>
      </w:r>
      <w:r>
        <w:rPr>
          <w:rFonts w:ascii="Bookman Old Style" w:eastAsia="Bookman Old Style" w:hAnsi="Bookman Old Style" w:cs="Bookman Old Style"/>
          <w:color w:val="35271E"/>
          <w:spacing w:val="-9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stu-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sz w:val="19"/>
          <w:szCs w:val="19"/>
        </w:rPr>
        <w:t>dents</w:t>
      </w:r>
      <w:r>
        <w:rPr>
          <w:rFonts w:ascii="Bookman Old Style" w:eastAsia="Bookman Old Style" w:hAnsi="Bookman Old Style" w:cs="Bookman Old Style"/>
          <w:color w:val="35271E"/>
          <w:spacing w:val="-13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sz w:val="19"/>
          <w:szCs w:val="19"/>
        </w:rPr>
        <w:t>are</w:t>
      </w:r>
      <w:r>
        <w:rPr>
          <w:rFonts w:ascii="Bookman Old Style" w:eastAsia="Bookman Old Style" w:hAnsi="Bookman Old Style" w:cs="Bookman Old Style"/>
          <w:color w:val="35271E"/>
          <w:spacing w:val="-13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working.</w:t>
      </w:r>
      <w:r>
        <w:rPr>
          <w:rFonts w:ascii="Bookman Old Style" w:eastAsia="Bookman Old Style" w:hAnsi="Bookman Old Style" w:cs="Bookman Old Style"/>
          <w:color w:val="35271E"/>
          <w:spacing w:val="-12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A</w:t>
      </w:r>
      <w:r>
        <w:rPr>
          <w:rFonts w:ascii="Bookman Old Style" w:eastAsia="Bookman Old Style" w:hAnsi="Bookman Old Style" w:cs="Bookman Old Style"/>
          <w:color w:val="35271E"/>
          <w:spacing w:val="-13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BU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spokeswoman said the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school’s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Career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Re-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sources</w:t>
      </w:r>
      <w:r>
        <w:rPr>
          <w:rFonts w:ascii="Bookman Old Style" w:eastAsia="Bookman Old Style" w:hAnsi="Bookman Old Style" w:cs="Bookman Old Style"/>
          <w:color w:val="35271E"/>
          <w:spacing w:val="-2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Department</w:t>
      </w:r>
      <w:r>
        <w:rPr>
          <w:rFonts w:ascii="Bookman Old Style" w:eastAsia="Bookman Old Style" w:hAnsi="Bookman Old Style" w:cs="Bookman Old Style"/>
          <w:color w:val="35271E"/>
          <w:spacing w:val="-2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does</w:t>
      </w:r>
      <w:r>
        <w:rPr>
          <w:rFonts w:ascii="Bookman Old Style" w:eastAsia="Bookman Old Style" w:hAnsi="Bookman Old Style" w:cs="Bookman Old Style"/>
          <w:color w:val="35271E"/>
          <w:spacing w:val="-56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not track where dental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students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move</w:t>
      </w:r>
      <w:r>
        <w:rPr>
          <w:rFonts w:ascii="Bookman Old Style" w:eastAsia="Bookman Old Style" w:hAnsi="Bookman Old Style" w:cs="Bookman Old Style"/>
          <w:color w:val="35271E"/>
          <w:spacing w:val="-19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on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after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graduation, as many pur-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sue</w:t>
      </w:r>
      <w:r>
        <w:rPr>
          <w:rFonts w:ascii="Bookman Old Style" w:eastAsia="Bookman Old Style" w:hAnsi="Bookman Old Style" w:cs="Bookman Old Style"/>
          <w:color w:val="35271E"/>
          <w:spacing w:val="-2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residencies</w:t>
      </w:r>
      <w:r>
        <w:rPr>
          <w:rFonts w:ascii="Bookman Old Style" w:eastAsia="Bookman Old Style" w:hAnsi="Bookman Old Style" w:cs="Bookman Old Style"/>
          <w:color w:val="35271E"/>
          <w:spacing w:val="-2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after</w:t>
      </w:r>
      <w:r>
        <w:rPr>
          <w:rFonts w:ascii="Bookman Old Style" w:eastAsia="Bookman Old Style" w:hAnsi="Bookman Old Style" w:cs="Bookman Old Style"/>
          <w:color w:val="35271E"/>
          <w:spacing w:val="-27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den-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tal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school.</w:t>
      </w:r>
    </w:p>
    <w:p w:rsidR="009D2E31" w:rsidRDefault="00F73B9F">
      <w:pPr>
        <w:spacing w:line="207" w:lineRule="exact"/>
        <w:ind w:left="349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sz w:val="19"/>
        </w:rPr>
        <w:t>Tufts</w:t>
      </w:r>
      <w:r>
        <w:rPr>
          <w:rFonts w:ascii="Bookman Old Style"/>
          <w:color w:val="35271E"/>
          <w:spacing w:val="32"/>
          <w:sz w:val="19"/>
        </w:rPr>
        <w:t xml:space="preserve"> </w:t>
      </w:r>
      <w:r>
        <w:rPr>
          <w:rFonts w:ascii="Bookman Old Style"/>
          <w:color w:val="35271E"/>
          <w:sz w:val="19"/>
        </w:rPr>
        <w:t>does</w:t>
      </w:r>
      <w:r>
        <w:rPr>
          <w:rFonts w:ascii="Bookman Old Style"/>
          <w:color w:val="35271E"/>
          <w:spacing w:val="32"/>
          <w:sz w:val="19"/>
        </w:rPr>
        <w:t xml:space="preserve"> </w:t>
      </w:r>
      <w:r>
        <w:rPr>
          <w:rFonts w:ascii="Bookman Old Style"/>
          <w:color w:val="35271E"/>
          <w:sz w:val="19"/>
        </w:rPr>
        <w:t>not</w:t>
      </w:r>
      <w:r>
        <w:rPr>
          <w:rFonts w:ascii="Bookman Old Style"/>
          <w:color w:val="35271E"/>
          <w:spacing w:val="32"/>
          <w:sz w:val="19"/>
        </w:rPr>
        <w:t xml:space="preserve"> </w:t>
      </w:r>
      <w:r>
        <w:rPr>
          <w:rFonts w:ascii="Bookman Old Style"/>
          <w:color w:val="35271E"/>
          <w:sz w:val="19"/>
        </w:rPr>
        <w:t>track</w:t>
      </w:r>
    </w:p>
    <w:p w:rsidR="009D2E31" w:rsidRDefault="00477E12">
      <w:pPr>
        <w:spacing w:line="237" w:lineRule="auto"/>
        <w:ind w:left="109" w:right="38"/>
        <w:jc w:val="both"/>
        <w:rPr>
          <w:rFonts w:ascii="Bookman Old Style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540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7620</wp:posOffset>
                </wp:positionV>
                <wp:extent cx="4505325" cy="9104630"/>
                <wp:effectExtent l="0" t="0" r="0" b="0"/>
                <wp:wrapNone/>
                <wp:docPr id="823" name="docshape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910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12" w:space="0" w:color="35271E"/>
                                <w:left w:val="single" w:sz="12" w:space="0" w:color="35271E"/>
                                <w:bottom w:val="single" w:sz="12" w:space="0" w:color="35271E"/>
                                <w:right w:val="single" w:sz="12" w:space="0" w:color="35271E"/>
                                <w:insideH w:val="single" w:sz="12" w:space="0" w:color="35271E"/>
                                <w:insideV w:val="single" w:sz="12" w:space="0" w:color="35271E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68"/>
                            </w:tblGrid>
                            <w:tr w:rsidR="009D2E31">
                              <w:trPr>
                                <w:trHeight w:val="10473"/>
                              </w:trPr>
                              <w:tc>
                                <w:tcPr>
                                  <w:tcW w:w="7068" w:type="dxa"/>
                                  <w:tcBorders>
                                    <w:left w:val="single" w:sz="8" w:space="0" w:color="35271E"/>
                                    <w:bottom w:val="nil"/>
                                    <w:right w:val="single" w:sz="8" w:space="0" w:color="35271E"/>
                                  </w:tcBorders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71"/>
                                    <w:ind w:left="1093" w:right="1118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CFFFF"/>
                                      <w:w w:val="90"/>
                                      <w:sz w:val="28"/>
                                    </w:rPr>
                                    <w:t>Limited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spacing w:val="15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w w:val="90"/>
                                      <w:sz w:val="28"/>
                                    </w:rPr>
                                    <w:t>Time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spacing w:val="15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w w:val="90"/>
                                      <w:sz w:val="28"/>
                                    </w:rPr>
                                    <w:t>Specials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spacing w:val="15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w w:val="90"/>
                                      <w:sz w:val="28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spacing w:val="16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w w:val="90"/>
                                      <w:sz w:val="28"/>
                                    </w:rPr>
                                    <w:t>Our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spacing w:val="15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w w:val="90"/>
                                      <w:sz w:val="28"/>
                                    </w:rPr>
                                    <w:t>Readers: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93"/>
                                    <w:ind w:left="72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0725B"/>
                                      <w:w w:val="75"/>
                                      <w:sz w:val="24"/>
                                    </w:rPr>
                                    <w:t>Receive</w:t>
                                  </w:r>
                                  <w:r>
                                    <w:rPr>
                                      <w:color w:val="10725B"/>
                                      <w:spacing w:val="12"/>
                                      <w:w w:val="7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0725B"/>
                                      <w:w w:val="75"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color w:val="10725B"/>
                                      <w:spacing w:val="12"/>
                                      <w:w w:val="7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0725B"/>
                                      <w:w w:val="75"/>
                                      <w:sz w:val="24"/>
                                    </w:rPr>
                                    <w:t>$25</w:t>
                                  </w:r>
                                  <w:r>
                                    <w:rPr>
                                      <w:color w:val="10725B"/>
                                      <w:spacing w:val="12"/>
                                      <w:w w:val="7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0725B"/>
                                      <w:w w:val="75"/>
                                      <w:sz w:val="24"/>
                                    </w:rPr>
                                    <w:t>Amazon</w:t>
                                  </w:r>
                                  <w:r>
                                    <w:rPr>
                                      <w:color w:val="10725B"/>
                                      <w:spacing w:val="12"/>
                                      <w:w w:val="7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0725B"/>
                                      <w:w w:val="75"/>
                                      <w:sz w:val="24"/>
                                    </w:rPr>
                                    <w:t>gift</w:t>
                                  </w:r>
                                  <w:r>
                                    <w:rPr>
                                      <w:color w:val="10725B"/>
                                      <w:spacing w:val="12"/>
                                      <w:w w:val="7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0725B"/>
                                      <w:w w:val="75"/>
                                      <w:sz w:val="24"/>
                                    </w:rPr>
                                    <w:t>card</w:t>
                                  </w:r>
                                  <w:r>
                                    <w:rPr>
                                      <w:color w:val="10725B"/>
                                      <w:spacing w:val="12"/>
                                      <w:w w:val="7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0725B"/>
                                      <w:w w:val="75"/>
                                      <w:sz w:val="24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10725B"/>
                                      <w:spacing w:val="12"/>
                                      <w:w w:val="7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0725B"/>
                                      <w:w w:val="75"/>
                                      <w:sz w:val="24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10725B"/>
                                      <w:spacing w:val="12"/>
                                      <w:w w:val="7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0725B"/>
                                      <w:w w:val="75"/>
                                      <w:sz w:val="24"/>
                                    </w:rPr>
                                    <w:t>FREE</w:t>
                                  </w:r>
                                  <w:r>
                                    <w:rPr>
                                      <w:color w:val="10725B"/>
                                      <w:spacing w:val="12"/>
                                      <w:w w:val="7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0725B"/>
                                      <w:w w:val="75"/>
                                      <w:sz w:val="24"/>
                                    </w:rPr>
                                    <w:t>in-home</w:t>
                                  </w:r>
                                  <w:r>
                                    <w:rPr>
                                      <w:color w:val="10725B"/>
                                      <w:spacing w:val="12"/>
                                      <w:w w:val="7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0725B"/>
                                      <w:w w:val="75"/>
                                      <w:sz w:val="24"/>
                                    </w:rPr>
                                    <w:t>estimate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 w:line="249" w:lineRule="auto"/>
                                    <w:ind w:left="742" w:right="717"/>
                                    <w:jc w:val="bot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Consumer Disclosure/Award Rules: All participants who attend an estimated 60-90 minute in-home product consultation will</w:t>
                                  </w:r>
                                  <w:r>
                                    <w:rPr>
                                      <w:color w:val="35271E"/>
                                      <w:spacing w:val="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receive a $25 gift card. Retail value is $25. Offer sponsored by LeafGuard Holdings Inc. Limit one per household. Company</w:t>
                                  </w:r>
                                  <w:r>
                                    <w:rPr>
                                      <w:color w:val="35271E"/>
                                      <w:spacing w:val="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procures,</w:t>
                                  </w:r>
                                  <w:r>
                                    <w:rPr>
                                      <w:color w:val="35271E"/>
                                      <w:spacing w:val="1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sells,</w:t>
                                  </w:r>
                                  <w:r>
                                    <w:rPr>
                                      <w:color w:val="35271E"/>
                                      <w:spacing w:val="1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installs</w:t>
                                  </w:r>
                                  <w:r>
                                    <w:rPr>
                                      <w:color w:val="35271E"/>
                                      <w:spacing w:val="16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seamless</w:t>
                                  </w:r>
                                  <w:r>
                                    <w:rPr>
                                      <w:color w:val="35271E"/>
                                      <w:spacing w:val="16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gutter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protection.</w:t>
                                  </w:r>
                                  <w:r>
                                    <w:rPr>
                                      <w:color w:val="35271E"/>
                                      <w:spacing w:val="7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This</w:t>
                                  </w:r>
                                  <w:r>
                                    <w:rPr>
                                      <w:color w:val="35271E"/>
                                      <w:spacing w:val="16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offer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is</w:t>
                                  </w:r>
                                  <w:r>
                                    <w:rPr>
                                      <w:color w:val="35271E"/>
                                      <w:spacing w:val="16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valid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5271E"/>
                                      <w:spacing w:val="16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homeowners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over</w:t>
                                  </w:r>
                                  <w:r>
                                    <w:rPr>
                                      <w:color w:val="35271E"/>
                                      <w:spacing w:val="16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18</w:t>
                                  </w:r>
                                  <w:r>
                                    <w:rPr>
                                      <w:color w:val="35271E"/>
                                      <w:spacing w:val="16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years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5271E"/>
                                      <w:spacing w:val="16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 xml:space="preserve">age. </w:t>
                                  </w:r>
                                  <w:r>
                                    <w:rPr>
                                      <w:color w:val="35271E"/>
                                      <w:spacing w:val="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If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married</w:t>
                                  </w:r>
                                  <w:r>
                                    <w:rPr>
                                      <w:color w:val="35271E"/>
                                      <w:spacing w:val="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involved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35271E"/>
                                      <w:spacing w:val="16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a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life</w:t>
                                  </w:r>
                                  <w:r>
                                    <w:rPr>
                                      <w:color w:val="35271E"/>
                                      <w:spacing w:val="16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partner,</w:t>
                                  </w:r>
                                  <w:r>
                                    <w:rPr>
                                      <w:color w:val="35271E"/>
                                      <w:spacing w:val="1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both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cohabitating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persons</w:t>
                                  </w:r>
                                  <w:r>
                                    <w:rPr>
                                      <w:color w:val="35271E"/>
                                      <w:spacing w:val="16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must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attend</w:t>
                                  </w:r>
                                  <w:r>
                                    <w:rPr>
                                      <w:color w:val="35271E"/>
                                      <w:spacing w:val="16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complete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presentation</w:t>
                                  </w:r>
                                  <w:r>
                                    <w:rPr>
                                      <w:color w:val="35271E"/>
                                      <w:spacing w:val="16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together.</w:t>
                                  </w:r>
                                  <w:r>
                                    <w:rPr>
                                      <w:color w:val="35271E"/>
                                      <w:spacing w:val="1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Participants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must</w:t>
                                  </w:r>
                                  <w:r>
                                    <w:rPr>
                                      <w:color w:val="35271E"/>
                                      <w:spacing w:val="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have a photo ID and be legally able to enter into a contract. The following persons are not eligible for this offer: employees of</w:t>
                                  </w:r>
                                  <w:r>
                                    <w:rPr>
                                      <w:color w:val="35271E"/>
                                      <w:spacing w:val="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Company or afﬁliated companies or entities, their immediate family members, previous participants in a Company in-home</w:t>
                                  </w:r>
                                  <w:r>
                                    <w:rPr>
                                      <w:color w:val="35271E"/>
                                      <w:spacing w:val="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consultation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within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12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months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all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current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former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Company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customers.</w:t>
                                  </w:r>
                                  <w:r>
                                    <w:rPr>
                                      <w:color w:val="35271E"/>
                                      <w:spacing w:val="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Gift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may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be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extended,</w:t>
                                  </w:r>
                                  <w:r>
                                    <w:rPr>
                                      <w:color w:val="35271E"/>
                                      <w:spacing w:val="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transferred,</w:t>
                                  </w:r>
                                  <w:r>
                                    <w:rPr>
                                      <w:color w:val="35271E"/>
                                      <w:spacing w:val="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substituted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except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Company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may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substitute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a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gift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equal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greater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if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it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deems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it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necessary.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Gift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card</w:t>
                                  </w:r>
                                  <w:r>
                                    <w:rPr>
                                      <w:color w:val="35271E"/>
                                      <w:spacing w:val="1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will</w:t>
                                  </w:r>
                                  <w:r>
                                    <w:rPr>
                                      <w:color w:val="35271E"/>
                                      <w:spacing w:val="1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be</w:t>
                                  </w:r>
                                  <w:r>
                                    <w:rPr>
                                      <w:color w:val="35271E"/>
                                      <w:spacing w:val="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mailed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participant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via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ﬁrst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class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United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States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Mail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e-mailed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within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30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days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receipt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promotion</w:t>
                                  </w:r>
                                  <w:r>
                                    <w:rPr>
                                      <w:color w:val="35271E"/>
                                      <w:spacing w:val="9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form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provided</w:t>
                                  </w:r>
                                  <w:r>
                                    <w:rPr>
                                      <w:color w:val="35271E"/>
                                      <w:spacing w:val="-24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at presentation. Not valid in conjunction with any other promotion or discount of any kind. Offer not sponsored or promoted by</w:t>
                                  </w:r>
                                  <w:r>
                                    <w:rPr>
                                      <w:color w:val="35271E"/>
                                      <w:spacing w:val="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 xml:space="preserve">Amazon and is subject to change without notice prior to reservation. See </w:t>
                                  </w:r>
                                  <w:hyperlink r:id="rId82">
                                    <w:r>
                                      <w:rPr>
                                        <w:color w:val="35271E"/>
                                        <w:w w:val="75"/>
                                        <w:sz w:val="13"/>
                                      </w:rPr>
                                      <w:t>https://www.amazon.com/gp/help/customer/display.</w:t>
                                    </w:r>
                                  </w:hyperlink>
                                  <w:r>
                                    <w:rPr>
                                      <w:color w:val="35271E"/>
                                      <w:spacing w:val="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3"/>
                                    </w:rPr>
                                    <w:t>html?nodeId=G7KXB4EYEHXZRUMA</w:t>
                                  </w:r>
                                  <w:r>
                                    <w:rPr>
                                      <w:color w:val="35271E"/>
                                      <w:spacing w:val="7"/>
                                      <w:w w:val="7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3"/>
                                    </w:rPr>
                                    <w:t>gift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3"/>
                                    </w:rPr>
                                    <w:t>card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3"/>
                                    </w:rPr>
                                    <w:t>restrictions.</w:t>
                                  </w:r>
                                  <w:r>
                                    <w:rPr>
                                      <w:color w:val="35271E"/>
                                      <w:spacing w:val="2"/>
                                      <w:w w:val="7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3"/>
                                    </w:rPr>
                                    <w:t>Expires</w:t>
                                  </w:r>
                                  <w:r>
                                    <w:rPr>
                                      <w:color w:val="35271E"/>
                                      <w:spacing w:val="20"/>
                                      <w:w w:val="7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3"/>
                                    </w:rPr>
                                    <w:t>09/30/2021.</w:t>
                                  </w:r>
                                </w:p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Bookman Old Style"/>
                                      <w:sz w:val="16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Bookman Old Style"/>
                                      <w:sz w:val="19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 w:line="308" w:lineRule="exact"/>
                                    <w:ind w:left="727"/>
                                    <w:jc w:val="both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10725A"/>
                                      <w:w w:val="85"/>
                                      <w:sz w:val="27"/>
                                    </w:rPr>
                                    <w:t>$99</w:t>
                                  </w:r>
                                  <w:r>
                                    <w:rPr>
                                      <w:color w:val="10725A"/>
                                      <w:spacing w:val="5"/>
                                      <w:w w:val="85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0725A"/>
                                      <w:w w:val="85"/>
                                      <w:sz w:val="27"/>
                                    </w:rPr>
                                    <w:t>Installation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147" w:lineRule="exact"/>
                                    <w:ind w:left="727"/>
                                    <w:jc w:val="bot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Does</w:t>
                                  </w:r>
                                  <w:r>
                                    <w:rPr>
                                      <w:color w:val="35271E"/>
                                      <w:spacing w:val="10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5271E"/>
                                      <w:spacing w:val="10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include</w:t>
                                  </w:r>
                                  <w:r>
                                    <w:rPr>
                                      <w:color w:val="35271E"/>
                                      <w:spacing w:val="1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cost</w:t>
                                  </w:r>
                                  <w:r>
                                    <w:rPr>
                                      <w:color w:val="35271E"/>
                                      <w:spacing w:val="10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5271E"/>
                                      <w:spacing w:val="11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material.</w:t>
                                  </w:r>
                                  <w:r>
                                    <w:rPr>
                                      <w:color w:val="35271E"/>
                                      <w:spacing w:val="5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Expires</w:t>
                                  </w:r>
                                  <w:r>
                                    <w:rPr>
                                      <w:color w:val="35271E"/>
                                      <w:spacing w:val="20"/>
                                      <w:w w:val="7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5"/>
                                      <w:sz w:val="13"/>
                                    </w:rPr>
                                    <w:t>09/30/2021.</w:t>
                                  </w:r>
                                </w:p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Bookman Old Style"/>
                                      <w:sz w:val="16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08" w:line="206" w:lineRule="auto"/>
                                    <w:ind w:left="602" w:right="2505"/>
                                    <w:rPr>
                                      <w:rFonts w:ascii="Book Antiqua"/>
                                      <w:b/>
                                      <w:sz w:val="63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  <w:b/>
                                      <w:color w:val="5EA35C"/>
                                      <w:spacing w:val="-7"/>
                                      <w:w w:val="80"/>
                                      <w:sz w:val="63"/>
                                    </w:rPr>
                                    <w:t>SAY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5EA35C"/>
                                      <w:w w:val="80"/>
                                      <w:sz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007653"/>
                                      <w:spacing w:val="-6"/>
                                      <w:w w:val="80"/>
                                      <w:sz w:val="63"/>
                                    </w:rPr>
                                    <w:t>GOOD-BYE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007653"/>
                                      <w:spacing w:val="-123"/>
                                      <w:w w:val="80"/>
                                      <w:sz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5EA35C"/>
                                      <w:w w:val="80"/>
                                      <w:sz w:val="63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5EA35C"/>
                                      <w:spacing w:val="25"/>
                                      <w:w w:val="80"/>
                                      <w:sz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5EA35C"/>
                                      <w:w w:val="80"/>
                                      <w:sz w:val="63"/>
                                    </w:rPr>
                                    <w:t>YOUR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5EA35C"/>
                                      <w:spacing w:val="25"/>
                                      <w:w w:val="80"/>
                                      <w:sz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5EA35C"/>
                                      <w:w w:val="80"/>
                                      <w:sz w:val="63"/>
                                    </w:rPr>
                                    <w:t>OLD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676" w:lineRule="exact"/>
                                    <w:ind w:left="602"/>
                                    <w:rPr>
                                      <w:rFonts w:ascii="Book Antiqua"/>
                                      <w:b/>
                                      <w:sz w:val="63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  <w:b/>
                                      <w:color w:val="007653"/>
                                      <w:w w:val="75"/>
                                      <w:sz w:val="63"/>
                                    </w:rPr>
                                    <w:t>GUTTER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007653"/>
                                      <w:spacing w:val="42"/>
                                      <w:w w:val="75"/>
                                      <w:sz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007653"/>
                                      <w:w w:val="75"/>
                                      <w:sz w:val="63"/>
                                    </w:rPr>
                                    <w:t>PROBLEMS</w:t>
                                  </w:r>
                                </w:p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Bookman Old Style"/>
                                      <w:sz w:val="74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Bookman Old Style"/>
                                      <w:sz w:val="74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3807"/>
                                    </w:tabs>
                                    <w:spacing w:before="499" w:line="254" w:lineRule="auto"/>
                                    <w:ind w:right="76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LeafGuard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position w:val="7"/>
                                      <w:sz w:val="11"/>
                                    </w:rPr>
                                    <w:t>®</w:t>
                                  </w:r>
                                  <w:r>
                                    <w:rPr>
                                      <w:color w:val="35271E"/>
                                      <w:spacing w:val="-1"/>
                                      <w:w w:val="90"/>
                                      <w:position w:val="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 xml:space="preserve">is 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guaranteed never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45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6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clog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6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color w:val="35271E"/>
                                      <w:spacing w:val="-6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we’ll</w:t>
                                  </w:r>
                                  <w:r>
                                    <w:rPr>
                                      <w:color w:val="35271E"/>
                                      <w:spacing w:val="-6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clean</w:t>
                                  </w:r>
                                  <w:r>
                                    <w:rPr>
                                      <w:color w:val="35271E"/>
                                      <w:spacing w:val="-5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it</w:t>
                                  </w:r>
                                  <w:r>
                                    <w:rPr>
                                      <w:color w:val="35271E"/>
                                      <w:spacing w:val="-6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5271E"/>
                                      <w:spacing w:val="-6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FREE*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3807"/>
                                    </w:tabs>
                                    <w:spacing w:before="2" w:line="254" w:lineRule="auto"/>
                                    <w:ind w:right="95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 xml:space="preserve">Seamless, one-piece </w:t>
                                  </w:r>
                                  <w:r>
                                    <w:rPr>
                                      <w:color w:val="35271E"/>
                                      <w:spacing w:val="-1"/>
                                      <w:w w:val="90"/>
                                      <w:sz w:val="19"/>
                                    </w:rPr>
                                    <w:t>system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keeps</w:t>
                                  </w:r>
                                  <w:r>
                                    <w:rPr>
                                      <w:color w:val="35271E"/>
                                      <w:spacing w:val="-6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out</w:t>
                                  </w:r>
                                  <w:r>
                                    <w:rPr>
                                      <w:color w:val="35271E"/>
                                      <w:spacing w:val="-5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leaves,</w:t>
                                  </w:r>
                                  <w:r>
                                    <w:rPr>
                                      <w:color w:val="35271E"/>
                                      <w:spacing w:val="-5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pine</w:t>
                                  </w:r>
                                  <w:r>
                                    <w:rPr>
                                      <w:color w:val="35271E"/>
                                      <w:spacing w:val="-6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90"/>
                                      <w:sz w:val="19"/>
                                    </w:rPr>
                                    <w:t>needles</w:t>
                                  </w:r>
                                  <w:r>
                                    <w:rPr>
                                      <w:color w:val="35271E"/>
                                      <w:spacing w:val="-44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5271E"/>
                                      <w:spacing w:val="-6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debris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3684"/>
                                    </w:tabs>
                                    <w:spacing w:line="192" w:lineRule="exact"/>
                                    <w:ind w:left="22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CFFFF"/>
                                      <w:w w:val="85"/>
                                      <w:position w:val="5"/>
                                      <w:sz w:val="19"/>
                                    </w:rPr>
                                    <w:t>Financing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w w:val="85"/>
                                      <w:position w:val="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35271E"/>
                                      <w:spacing w:val="-1"/>
                                      <w:w w:val="90"/>
                                      <w:sz w:val="19"/>
                                    </w:rPr>
                                    <w:t>•</w:t>
                                  </w:r>
                                  <w:r>
                                    <w:rPr>
                                      <w:color w:val="35271E"/>
                                      <w:spacing w:val="-13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1"/>
                                      <w:w w:val="90"/>
                                      <w:sz w:val="19"/>
                                    </w:rPr>
                                    <w:t>Eliminates</w:t>
                                  </w:r>
                                  <w:r>
                                    <w:rPr>
                                      <w:color w:val="35271E"/>
                                      <w:spacing w:val="-6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1"/>
                                      <w:w w:val="90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5271E"/>
                                      <w:spacing w:val="-5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1"/>
                                      <w:w w:val="90"/>
                                      <w:sz w:val="19"/>
                                    </w:rPr>
                                    <w:t>risk</w:t>
                                  </w:r>
                                  <w:r>
                                    <w:rPr>
                                      <w:color w:val="35271E"/>
                                      <w:spacing w:val="-6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color w:val="35271E"/>
                                      <w:spacing w:val="-6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falling</w:t>
                                  </w:r>
                                  <w:r>
                                    <w:rPr>
                                      <w:color w:val="35271E"/>
                                      <w:spacing w:val="-5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off</w:t>
                                  </w:r>
                                  <w:r>
                                    <w:rPr>
                                      <w:color w:val="35271E"/>
                                      <w:spacing w:val="-6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a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3805"/>
                                    </w:tabs>
                                    <w:spacing w:line="217" w:lineRule="exact"/>
                                    <w:ind w:left="231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CFFFF"/>
                                      <w:spacing w:val="-1"/>
                                      <w:w w:val="90"/>
                                      <w:position w:val="7"/>
                                      <w:sz w:val="19"/>
                                    </w:rPr>
                                    <w:t>Available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spacing w:val="-1"/>
                                      <w:w w:val="90"/>
                                      <w:position w:val="7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ladder</w:t>
                                  </w:r>
                                  <w:r>
                                    <w:rPr>
                                      <w:color w:val="35271E"/>
                                      <w:spacing w:val="-8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color w:val="35271E"/>
                                      <w:spacing w:val="-7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clean</w:t>
                                  </w:r>
                                  <w:r>
                                    <w:rPr>
                                      <w:color w:val="35271E"/>
                                      <w:spacing w:val="-7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clogged</w:t>
                                  </w:r>
                                  <w:r>
                                    <w:rPr>
                                      <w:color w:val="35271E"/>
                                      <w:spacing w:val="-8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gutters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3684"/>
                                    </w:tabs>
                                    <w:spacing w:line="217" w:lineRule="exact"/>
                                    <w:ind w:left="238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CFFFF"/>
                                      <w:w w:val="80"/>
                                      <w:position w:val="10"/>
                                      <w:sz w:val="19"/>
                                    </w:rPr>
                                    <w:t>Ask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spacing w:val="-2"/>
                                      <w:w w:val="80"/>
                                      <w:position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w w:val="80"/>
                                      <w:position w:val="10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w w:val="80"/>
                                      <w:position w:val="10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35271E"/>
                                      <w:spacing w:val="-1"/>
                                      <w:w w:val="90"/>
                                      <w:sz w:val="19"/>
                                    </w:rPr>
                                    <w:t>•</w:t>
                                  </w:r>
                                  <w:r>
                                    <w:rPr>
                                      <w:color w:val="35271E"/>
                                      <w:spacing w:val="-11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1"/>
                                      <w:w w:val="90"/>
                                      <w:sz w:val="19"/>
                                    </w:rPr>
                                    <w:t>Durable,</w:t>
                                  </w:r>
                                  <w:r>
                                    <w:rPr>
                                      <w:color w:val="35271E"/>
                                      <w:spacing w:val="-4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spacing w:val="-1"/>
                                      <w:w w:val="90"/>
                                      <w:sz w:val="19"/>
                                    </w:rPr>
                                    <w:t>all-weather</w:t>
                                  </w:r>
                                  <w:r>
                                    <w:rPr>
                                      <w:color w:val="35271E"/>
                                      <w:spacing w:val="-4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tested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tabs>
                                      <w:tab w:val="left" w:pos="3805"/>
                                    </w:tabs>
                                    <w:spacing w:line="290" w:lineRule="exact"/>
                                    <w:ind w:left="23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CFFFF"/>
                                      <w:w w:val="95"/>
                                      <w:position w:val="13"/>
                                      <w:sz w:val="19"/>
                                    </w:rPr>
                                    <w:t>Details</w:t>
                                  </w:r>
                                  <w:r>
                                    <w:rPr>
                                      <w:b/>
                                      <w:color w:val="FCFFFF"/>
                                      <w:w w:val="95"/>
                                      <w:position w:val="13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system</w:t>
                                  </w:r>
                                  <w:r>
                                    <w:rPr>
                                      <w:color w:val="35271E"/>
                                      <w:spacing w:val="-8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5271E"/>
                                      <w:spacing w:val="-8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color w:val="35271E"/>
                                      <w:spacing w:val="-8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ﬂimsy</w:t>
                                  </w:r>
                                  <w:r>
                                    <w:rPr>
                                      <w:color w:val="35271E"/>
                                      <w:spacing w:val="-7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90"/>
                                      <w:sz w:val="19"/>
                                    </w:rPr>
                                    <w:t>attachment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590"/>
                              </w:trPr>
                              <w:tc>
                                <w:tcPr>
                                  <w:tcW w:w="7068" w:type="dxa"/>
                                  <w:tcBorders>
                                    <w:top w:val="nil"/>
                                    <w:left w:val="single" w:sz="8" w:space="0" w:color="35271E"/>
                                    <w:bottom w:val="nil"/>
                                    <w:right w:val="single" w:sz="8" w:space="0" w:color="35271E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Bookman Old Style"/>
                                      <w:sz w:val="20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53" w:line="249" w:lineRule="auto"/>
                                    <w:ind w:left="683" w:right="445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5271E"/>
                                      <w:spacing w:val="-5"/>
                                      <w:w w:val="90"/>
                                      <w:sz w:val="18"/>
                                    </w:rPr>
                                    <w:t>Call your authorized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5"/>
                                      <w:w w:val="90"/>
                                      <w:sz w:val="18"/>
                                    </w:rPr>
                                    <w:t>LeafGuard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5"/>
                                      <w:w w:val="90"/>
                                      <w:position w:val="6"/>
                                      <w:sz w:val="10"/>
                                    </w:rPr>
                                    <w:t>®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3"/>
                                      <w:w w:val="90"/>
                                      <w:position w:val="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5"/>
                                      <w:w w:val="90"/>
                                      <w:sz w:val="18"/>
                                    </w:rPr>
                                    <w:t>location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5"/>
                                      <w:w w:val="90"/>
                                      <w:sz w:val="18"/>
                                    </w:rPr>
                                    <w:t>today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4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4"/>
                                      <w:w w:val="90"/>
                                      <w:sz w:val="18"/>
                                    </w:rPr>
                                    <w:t xml:space="preserve">for a FREE estimate 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3"/>
                                      <w:w w:val="90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5271E"/>
                                      <w:spacing w:val="-5"/>
                                      <w:w w:val="90"/>
                                      <w:sz w:val="18"/>
                                    </w:rPr>
                                    <w:t>in-home demonstration.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27"/>
                              </w:trPr>
                              <w:tc>
                                <w:tcPr>
                                  <w:tcW w:w="7068" w:type="dxa"/>
                                  <w:tcBorders>
                                    <w:top w:val="nil"/>
                                    <w:left w:val="single" w:sz="8" w:space="0" w:color="35271E"/>
                                    <w:bottom w:val="nil"/>
                                    <w:right w:val="single" w:sz="8" w:space="0" w:color="35271E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9D2E31">
                              <w:trPr>
                                <w:trHeight w:val="889"/>
                              </w:trPr>
                              <w:tc>
                                <w:tcPr>
                                  <w:tcW w:w="7068" w:type="dxa"/>
                                  <w:tcBorders>
                                    <w:top w:val="nil"/>
                                    <w:left w:val="single" w:sz="8" w:space="0" w:color="35271E"/>
                                    <w:bottom w:val="nil"/>
                                    <w:right w:val="single" w:sz="8" w:space="0" w:color="35271E"/>
                                  </w:tcBorders>
                                  <w:shd w:val="clear" w:color="auto" w:fill="5EA35C"/>
                                </w:tcPr>
                                <w:p w:rsidR="009D2E31" w:rsidRDefault="00F73B9F">
                                  <w:pPr>
                                    <w:pStyle w:val="TableParagraph"/>
                                    <w:spacing w:before="72" w:line="262" w:lineRule="exact"/>
                                    <w:ind w:left="1093" w:right="1076"/>
                                    <w:jc w:val="center"/>
                                    <w:rPr>
                                      <w:rFonts w:ascii="Book Antiqua"/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  <w:b/>
                                      <w:color w:val="35271E"/>
                                      <w:w w:val="75"/>
                                      <w:sz w:val="25"/>
                                    </w:rPr>
                                    <w:t>CALL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35271E"/>
                                      <w:spacing w:val="27"/>
                                      <w:w w:val="7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35271E"/>
                                      <w:w w:val="75"/>
                                      <w:sz w:val="25"/>
                                    </w:rPr>
                                    <w:t>TODAY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35271E"/>
                                      <w:spacing w:val="28"/>
                                      <w:w w:val="7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35271E"/>
                                      <w:w w:val="75"/>
                                      <w:sz w:val="25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35271E"/>
                                      <w:spacing w:val="28"/>
                                      <w:w w:val="7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35271E"/>
                                      <w:w w:val="75"/>
                                      <w:sz w:val="2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35271E"/>
                                      <w:spacing w:val="28"/>
                                      <w:w w:val="7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35271E"/>
                                      <w:w w:val="75"/>
                                      <w:sz w:val="25"/>
                                    </w:rPr>
                                    <w:t>FREE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35271E"/>
                                      <w:spacing w:val="28"/>
                                      <w:w w:val="7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/>
                                      <w:b/>
                                      <w:color w:val="35271E"/>
                                      <w:w w:val="75"/>
                                      <w:sz w:val="25"/>
                                    </w:rPr>
                                    <w:t>ESTIMATE</w:t>
                                  </w: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line="535" w:lineRule="exact"/>
                                    <w:ind w:left="1093" w:right="1066"/>
                                    <w:jc w:val="center"/>
                                    <w:rPr>
                                      <w:rFonts w:ascii="Gill Sans MT"/>
                                      <w:b/>
                                      <w:sz w:val="51"/>
                                    </w:rPr>
                                  </w:pPr>
                                  <w:r>
                                    <w:rPr>
                                      <w:rFonts w:ascii="Gill Sans MT"/>
                                      <w:b/>
                                      <w:color w:val="35271E"/>
                                      <w:sz w:val="51"/>
                                    </w:rPr>
                                    <w:t>508.796.4928</w:t>
                                  </w:r>
                                </w:p>
                              </w:tc>
                            </w:tr>
                            <w:tr w:rsidR="009D2E31">
                              <w:trPr>
                                <w:trHeight w:val="1199"/>
                              </w:trPr>
                              <w:tc>
                                <w:tcPr>
                                  <w:tcW w:w="7068" w:type="dxa"/>
                                  <w:tcBorders>
                                    <w:top w:val="nil"/>
                                    <w:left w:val="single" w:sz="8" w:space="0" w:color="35271E"/>
                                    <w:right w:val="single" w:sz="8" w:space="0" w:color="35271E"/>
                                  </w:tcBorders>
                                </w:tcPr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Bookman Old Style"/>
                                      <w:sz w:val="16"/>
                                    </w:rPr>
                                  </w:pPr>
                                </w:p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Bookman Old Style"/>
                                      <w:sz w:val="16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07" w:line="208" w:lineRule="auto"/>
                                    <w:ind w:left="1534" w:right="559" w:firstLine="4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*Guaranteed</w:t>
                                  </w:r>
                                  <w:r>
                                    <w:rPr>
                                      <w:color w:val="35271E"/>
                                      <w:spacing w:val="6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5271E"/>
                                      <w:spacing w:val="6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35271E"/>
                                      <w:spacing w:val="7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clog</w:t>
                                  </w:r>
                                  <w:r>
                                    <w:rPr>
                                      <w:color w:val="35271E"/>
                                      <w:spacing w:val="6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5271E"/>
                                      <w:spacing w:val="6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35271E"/>
                                      <w:spacing w:val="7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long</w:t>
                                  </w:r>
                                  <w:r>
                                    <w:rPr>
                                      <w:color w:val="35271E"/>
                                      <w:spacing w:val="6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35271E"/>
                                      <w:spacing w:val="7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you</w:t>
                                  </w:r>
                                  <w:r>
                                    <w:rPr>
                                      <w:color w:val="35271E"/>
                                      <w:spacing w:val="6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own</w:t>
                                  </w:r>
                                  <w:r>
                                    <w:rPr>
                                      <w:color w:val="35271E"/>
                                      <w:spacing w:val="6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5271E"/>
                                      <w:spacing w:val="7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home, or</w:t>
                                  </w:r>
                                  <w:r>
                                    <w:rPr>
                                      <w:color w:val="35271E"/>
                                      <w:spacing w:val="7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we</w:t>
                                  </w:r>
                                  <w:r>
                                    <w:rPr>
                                      <w:color w:val="35271E"/>
                                      <w:spacing w:val="6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will</w:t>
                                  </w:r>
                                  <w:r>
                                    <w:rPr>
                                      <w:color w:val="35271E"/>
                                      <w:spacing w:val="6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clean</w:t>
                                  </w:r>
                                  <w:r>
                                    <w:rPr>
                                      <w:color w:val="35271E"/>
                                      <w:spacing w:val="7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5271E"/>
                                      <w:spacing w:val="6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gutters</w:t>
                                  </w:r>
                                  <w:r>
                                    <w:rPr>
                                      <w:color w:val="35271E"/>
                                      <w:spacing w:val="7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5271E"/>
                                      <w:spacing w:val="6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free.</w:t>
                                  </w:r>
                                  <w:r>
                                    <w:rPr>
                                      <w:color w:val="35271E"/>
                                      <w:spacing w:val="1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LeafGuard</w:t>
                                  </w:r>
                                  <w:r>
                                    <w:rPr>
                                      <w:color w:val="35271E"/>
                                      <w:spacing w:val="7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operates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LeafGuard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New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England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Massachusetts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under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MA</w:t>
                                  </w:r>
                                  <w:r>
                                    <w:rPr>
                                      <w:color w:val="35271E"/>
                                      <w:spacing w:val="7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HIC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registration</w:t>
                                  </w:r>
                                  <w:r>
                                    <w:rPr>
                                      <w:color w:val="35271E"/>
                                      <w:spacing w:val="8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35271E"/>
                                      <w:spacing w:val="-26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191456</w:t>
                                  </w:r>
                                  <w:r>
                                    <w:rPr>
                                      <w:color w:val="35271E"/>
                                      <w:spacing w:val="2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5271E"/>
                                      <w:spacing w:val="2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35271E"/>
                                      <w:spacing w:val="3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Rhode</w:t>
                                  </w:r>
                                  <w:r>
                                    <w:rPr>
                                      <w:color w:val="35271E"/>
                                      <w:spacing w:val="2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Island</w:t>
                                  </w:r>
                                  <w:r>
                                    <w:rPr>
                                      <w:color w:val="35271E"/>
                                      <w:spacing w:val="3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under</w:t>
                                  </w:r>
                                  <w:r>
                                    <w:rPr>
                                      <w:color w:val="35271E"/>
                                      <w:spacing w:val="2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RI</w:t>
                                  </w:r>
                                  <w:r>
                                    <w:rPr>
                                      <w:color w:val="35271E"/>
                                      <w:spacing w:val="3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Contractor</w:t>
                                  </w:r>
                                  <w:r>
                                    <w:rPr>
                                      <w:color w:val="35271E"/>
                                      <w:spacing w:val="2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Reg.</w:t>
                                  </w:r>
                                  <w:r>
                                    <w:rPr>
                                      <w:color w:val="35271E"/>
                                      <w:spacing w:val="-2"/>
                                      <w:w w:val="7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271E"/>
                                      <w:w w:val="70"/>
                                      <w:sz w:val="15"/>
                                    </w:rPr>
                                    <w:t>#42097.</w:t>
                                  </w:r>
                                </w:p>
                                <w:p w:rsidR="009D2E31" w:rsidRDefault="009D2E31">
                                  <w:pPr>
                                    <w:pStyle w:val="TableParagraph"/>
                                    <w:rPr>
                                      <w:rFonts w:ascii="Bookman Old Style"/>
                                      <w:sz w:val="14"/>
                                    </w:rPr>
                                  </w:pPr>
                                </w:p>
                                <w:p w:rsidR="009D2E31" w:rsidRDefault="00F73B9F">
                                  <w:pPr>
                                    <w:pStyle w:val="TableParagraph"/>
                                    <w:spacing w:before="1"/>
                                    <w:ind w:left="58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5271E"/>
                                      <w:sz w:val="7"/>
                                    </w:rPr>
                                    <w:t>WM-0000476265-01</w:t>
                                  </w:r>
                                </w:p>
                              </w:tc>
                            </w:tr>
                          </w:tbl>
                          <w:p w:rsidR="009D2E31" w:rsidRDefault="009D2E3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51" o:spid="_x0000_s1175" type="#_x0000_t202" style="position:absolute;left:0;text-align:left;margin-left:36pt;margin-top:.6pt;width:354.75pt;height:716.9pt;z-index: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12" w:space="0" w:color="35271E"/>
                          <w:left w:val="single" w:sz="12" w:space="0" w:color="35271E"/>
                          <w:bottom w:val="single" w:sz="12" w:space="0" w:color="35271E"/>
                          <w:right w:val="single" w:sz="12" w:space="0" w:color="35271E"/>
                          <w:insideH w:val="single" w:sz="12" w:space="0" w:color="35271E"/>
                          <w:insideV w:val="single" w:sz="12" w:space="0" w:color="35271E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68"/>
                      </w:tblGrid>
                      <w:tr w:rsidR="009D2E31">
                        <w:trPr>
                          <w:trHeight w:val="10473"/>
                        </w:trPr>
                        <w:tc>
                          <w:tcPr>
                            <w:tcW w:w="7068" w:type="dxa"/>
                            <w:tcBorders>
                              <w:left w:val="single" w:sz="8" w:space="0" w:color="35271E"/>
                              <w:bottom w:val="nil"/>
                              <w:right w:val="single" w:sz="8" w:space="0" w:color="35271E"/>
                            </w:tcBorders>
                          </w:tcPr>
                          <w:p w:rsidR="009D2E31" w:rsidRDefault="00F73B9F">
                            <w:pPr>
                              <w:pStyle w:val="TableParagraph"/>
                              <w:spacing w:before="71"/>
                              <w:ind w:left="1093" w:right="111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CFFFF"/>
                                <w:w w:val="90"/>
                                <w:sz w:val="28"/>
                              </w:rPr>
                              <w:t>Limited</w:t>
                            </w:r>
                            <w:r>
                              <w:rPr>
                                <w:b/>
                                <w:color w:val="FCFFFF"/>
                                <w:spacing w:val="15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CFFFF"/>
                                <w:w w:val="90"/>
                                <w:sz w:val="28"/>
                              </w:rPr>
                              <w:t>Time</w:t>
                            </w:r>
                            <w:r>
                              <w:rPr>
                                <w:b/>
                                <w:color w:val="FCFFFF"/>
                                <w:spacing w:val="15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CFFFF"/>
                                <w:w w:val="90"/>
                                <w:sz w:val="28"/>
                              </w:rPr>
                              <w:t>Specials</w:t>
                            </w:r>
                            <w:r>
                              <w:rPr>
                                <w:b/>
                                <w:color w:val="FCFFFF"/>
                                <w:spacing w:val="15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CFFFF"/>
                                <w:w w:val="90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CFFFF"/>
                                <w:spacing w:val="16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CFFFF"/>
                                <w:w w:val="90"/>
                                <w:sz w:val="28"/>
                              </w:rPr>
                              <w:t>Our</w:t>
                            </w:r>
                            <w:r>
                              <w:rPr>
                                <w:b/>
                                <w:color w:val="FCFFFF"/>
                                <w:spacing w:val="15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CFFFF"/>
                                <w:w w:val="90"/>
                                <w:sz w:val="28"/>
                              </w:rPr>
                              <w:t>Readers: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193"/>
                              <w:ind w:left="72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0725B"/>
                                <w:w w:val="75"/>
                                <w:sz w:val="24"/>
                              </w:rPr>
                              <w:t>Receive</w:t>
                            </w:r>
                            <w:r>
                              <w:rPr>
                                <w:color w:val="10725B"/>
                                <w:spacing w:val="12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0725B"/>
                                <w:w w:val="7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10725B"/>
                                <w:spacing w:val="12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0725B"/>
                                <w:w w:val="75"/>
                                <w:sz w:val="24"/>
                              </w:rPr>
                              <w:t>$25</w:t>
                            </w:r>
                            <w:r>
                              <w:rPr>
                                <w:color w:val="10725B"/>
                                <w:spacing w:val="12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0725B"/>
                                <w:w w:val="75"/>
                                <w:sz w:val="24"/>
                              </w:rPr>
                              <w:t>Amazon</w:t>
                            </w:r>
                            <w:r>
                              <w:rPr>
                                <w:color w:val="10725B"/>
                                <w:spacing w:val="12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0725B"/>
                                <w:w w:val="75"/>
                                <w:sz w:val="24"/>
                              </w:rPr>
                              <w:t>gift</w:t>
                            </w:r>
                            <w:r>
                              <w:rPr>
                                <w:color w:val="10725B"/>
                                <w:spacing w:val="12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0725B"/>
                                <w:w w:val="75"/>
                                <w:sz w:val="24"/>
                              </w:rPr>
                              <w:t>card</w:t>
                            </w:r>
                            <w:r>
                              <w:rPr>
                                <w:color w:val="10725B"/>
                                <w:spacing w:val="12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0725B"/>
                                <w:w w:val="75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color w:val="10725B"/>
                                <w:spacing w:val="12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0725B"/>
                                <w:w w:val="75"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color w:val="10725B"/>
                                <w:spacing w:val="12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0725B"/>
                                <w:w w:val="75"/>
                                <w:sz w:val="24"/>
                              </w:rPr>
                              <w:t>FREE</w:t>
                            </w:r>
                            <w:r>
                              <w:rPr>
                                <w:color w:val="10725B"/>
                                <w:spacing w:val="12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0725B"/>
                                <w:w w:val="75"/>
                                <w:sz w:val="24"/>
                              </w:rPr>
                              <w:t>in-home</w:t>
                            </w:r>
                            <w:r>
                              <w:rPr>
                                <w:color w:val="10725B"/>
                                <w:spacing w:val="12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0725B"/>
                                <w:w w:val="75"/>
                                <w:sz w:val="24"/>
                              </w:rPr>
                              <w:t>estimate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before="1" w:line="249" w:lineRule="auto"/>
                              <w:ind w:left="742" w:right="717"/>
                              <w:jc w:val="both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Consumer Disclosure/Award Rules: All participants who attend an estimated 60-90 minute in-home product consultation will</w:t>
                            </w:r>
                            <w:r>
                              <w:rPr>
                                <w:color w:val="35271E"/>
                                <w:spacing w:val="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receive a $25 gift card. Retail value is $25. Offer sponsored by LeafGuard Holdings Inc. Limit one per household. Company</w:t>
                            </w:r>
                            <w:r>
                              <w:rPr>
                                <w:color w:val="35271E"/>
                                <w:spacing w:val="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procures,</w:t>
                            </w:r>
                            <w:r>
                              <w:rPr>
                                <w:color w:val="35271E"/>
                                <w:spacing w:val="1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sells,</w:t>
                            </w:r>
                            <w:r>
                              <w:rPr>
                                <w:color w:val="35271E"/>
                                <w:spacing w:val="1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installs</w:t>
                            </w:r>
                            <w:r>
                              <w:rPr>
                                <w:color w:val="35271E"/>
                                <w:spacing w:val="16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seamless</w:t>
                            </w:r>
                            <w:r>
                              <w:rPr>
                                <w:color w:val="35271E"/>
                                <w:spacing w:val="16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gutter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protection.</w:t>
                            </w:r>
                            <w:r>
                              <w:rPr>
                                <w:color w:val="35271E"/>
                                <w:spacing w:val="7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This</w:t>
                            </w:r>
                            <w:r>
                              <w:rPr>
                                <w:color w:val="35271E"/>
                                <w:spacing w:val="16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offer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is</w:t>
                            </w:r>
                            <w:r>
                              <w:rPr>
                                <w:color w:val="35271E"/>
                                <w:spacing w:val="16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valid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color w:val="35271E"/>
                                <w:spacing w:val="16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homeowners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over</w:t>
                            </w:r>
                            <w:r>
                              <w:rPr>
                                <w:color w:val="35271E"/>
                                <w:spacing w:val="16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color w:val="35271E"/>
                                <w:spacing w:val="16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years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5271E"/>
                                <w:spacing w:val="16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 xml:space="preserve">age. </w:t>
                            </w:r>
                            <w:r>
                              <w:rPr>
                                <w:color w:val="35271E"/>
                                <w:spacing w:val="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If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married</w:t>
                            </w:r>
                            <w:r>
                              <w:rPr>
                                <w:color w:val="35271E"/>
                                <w:spacing w:val="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involved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color w:val="35271E"/>
                                <w:spacing w:val="16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life</w:t>
                            </w:r>
                            <w:r>
                              <w:rPr>
                                <w:color w:val="35271E"/>
                                <w:spacing w:val="16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partner,</w:t>
                            </w:r>
                            <w:r>
                              <w:rPr>
                                <w:color w:val="35271E"/>
                                <w:spacing w:val="1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both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cohabitating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persons</w:t>
                            </w:r>
                            <w:r>
                              <w:rPr>
                                <w:color w:val="35271E"/>
                                <w:spacing w:val="16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must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attend</w:t>
                            </w:r>
                            <w:r>
                              <w:rPr>
                                <w:color w:val="35271E"/>
                                <w:spacing w:val="16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complete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presentation</w:t>
                            </w:r>
                            <w:r>
                              <w:rPr>
                                <w:color w:val="35271E"/>
                                <w:spacing w:val="16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together.</w:t>
                            </w:r>
                            <w:r>
                              <w:rPr>
                                <w:color w:val="35271E"/>
                                <w:spacing w:val="1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Participants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must</w:t>
                            </w:r>
                            <w:r>
                              <w:rPr>
                                <w:color w:val="35271E"/>
                                <w:spacing w:val="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have a photo ID and be legally able to enter into a contract. The following persons are not eligible for this offer: employees of</w:t>
                            </w:r>
                            <w:r>
                              <w:rPr>
                                <w:color w:val="35271E"/>
                                <w:spacing w:val="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Company or afﬁliated companies or entities, their immediate family members, previous participants in a Company in-home</w:t>
                            </w:r>
                            <w:r>
                              <w:rPr>
                                <w:color w:val="35271E"/>
                                <w:spacing w:val="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consultation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within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past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12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months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all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current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former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Company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customers.</w:t>
                            </w:r>
                            <w:r>
                              <w:rPr>
                                <w:color w:val="35271E"/>
                                <w:spacing w:val="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Gift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may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not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be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extended,</w:t>
                            </w:r>
                            <w:r>
                              <w:rPr>
                                <w:color w:val="35271E"/>
                                <w:spacing w:val="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transferred,</w:t>
                            </w:r>
                            <w:r>
                              <w:rPr>
                                <w:color w:val="35271E"/>
                                <w:spacing w:val="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substituted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except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that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Company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may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substitute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gift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equal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greater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value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if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it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deems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it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necessary.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Gift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card</w:t>
                            </w:r>
                            <w:r>
                              <w:rPr>
                                <w:color w:val="35271E"/>
                                <w:spacing w:val="1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will</w:t>
                            </w:r>
                            <w:r>
                              <w:rPr>
                                <w:color w:val="35271E"/>
                                <w:spacing w:val="1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be</w:t>
                            </w:r>
                            <w:r>
                              <w:rPr>
                                <w:color w:val="35271E"/>
                                <w:spacing w:val="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mailed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participant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via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ﬁrst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class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United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States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Mail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e-mailed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within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30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days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receipt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promotion</w:t>
                            </w:r>
                            <w:r>
                              <w:rPr>
                                <w:color w:val="35271E"/>
                                <w:spacing w:val="9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form</w:t>
                            </w:r>
                            <w:r>
                              <w:rPr>
                                <w:color w:val="35271E"/>
                                <w:spacing w:val="8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provided</w:t>
                            </w:r>
                            <w:r>
                              <w:rPr>
                                <w:color w:val="35271E"/>
                                <w:spacing w:val="-24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at presentation. Not valid in conjunction with any other promotion or discount of any kind. Offer not sponsored or promoted by</w:t>
                            </w:r>
                            <w:r>
                              <w:rPr>
                                <w:color w:val="35271E"/>
                                <w:spacing w:val="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 xml:space="preserve">Amazon and is subject to change without notice prior to reservation. See </w:t>
                            </w:r>
                            <w:hyperlink r:id="rId83">
                              <w:r>
                                <w:rPr>
                                  <w:color w:val="35271E"/>
                                  <w:w w:val="75"/>
                                  <w:sz w:val="13"/>
                                </w:rPr>
                                <w:t>https://www.amazon.com/gp/help/customer/display.</w:t>
                              </w:r>
                            </w:hyperlink>
                            <w:r>
                              <w:rPr>
                                <w:color w:val="35271E"/>
                                <w:spacing w:val="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3"/>
                              </w:rPr>
                              <w:t>html?nodeId=G7KXB4EYEHXZRUMA</w:t>
                            </w:r>
                            <w:r>
                              <w:rPr>
                                <w:color w:val="35271E"/>
                                <w:spacing w:val="7"/>
                                <w:w w:val="7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3"/>
                              </w:rPr>
                              <w:t>gift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3"/>
                              </w:rPr>
                              <w:t>card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3"/>
                              </w:rPr>
                              <w:t>restrictions.</w:t>
                            </w:r>
                            <w:r>
                              <w:rPr>
                                <w:color w:val="35271E"/>
                                <w:spacing w:val="2"/>
                                <w:w w:val="7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3"/>
                              </w:rPr>
                              <w:t>Expires</w:t>
                            </w:r>
                            <w:r>
                              <w:rPr>
                                <w:color w:val="35271E"/>
                                <w:spacing w:val="20"/>
                                <w:w w:val="7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3"/>
                              </w:rPr>
                              <w:t>09/30/2021.</w:t>
                            </w:r>
                          </w:p>
                          <w:p w:rsidR="009D2E31" w:rsidRDefault="009D2E31">
                            <w:pPr>
                              <w:pStyle w:val="TableParagraph"/>
                              <w:rPr>
                                <w:rFonts w:ascii="Bookman Old Style"/>
                                <w:sz w:val="16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spacing w:before="5"/>
                              <w:rPr>
                                <w:rFonts w:ascii="Bookman Old Style"/>
                                <w:sz w:val="19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" w:line="308" w:lineRule="exact"/>
                              <w:ind w:left="727"/>
                              <w:jc w:val="both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10725A"/>
                                <w:w w:val="85"/>
                                <w:sz w:val="27"/>
                              </w:rPr>
                              <w:t>$99</w:t>
                            </w:r>
                            <w:r>
                              <w:rPr>
                                <w:color w:val="10725A"/>
                                <w:spacing w:val="5"/>
                                <w:w w:val="8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color w:val="10725A"/>
                                <w:w w:val="85"/>
                                <w:sz w:val="27"/>
                              </w:rPr>
                              <w:t>Installation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line="147" w:lineRule="exact"/>
                              <w:ind w:left="727"/>
                              <w:jc w:val="both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Does</w:t>
                            </w:r>
                            <w:r>
                              <w:rPr>
                                <w:color w:val="35271E"/>
                                <w:spacing w:val="10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not</w:t>
                            </w:r>
                            <w:r>
                              <w:rPr>
                                <w:color w:val="35271E"/>
                                <w:spacing w:val="10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include</w:t>
                            </w:r>
                            <w:r>
                              <w:rPr>
                                <w:color w:val="35271E"/>
                                <w:spacing w:val="1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cost</w:t>
                            </w:r>
                            <w:r>
                              <w:rPr>
                                <w:color w:val="35271E"/>
                                <w:spacing w:val="10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5271E"/>
                                <w:spacing w:val="11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material.</w:t>
                            </w:r>
                            <w:r>
                              <w:rPr>
                                <w:color w:val="35271E"/>
                                <w:spacing w:val="5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Expires</w:t>
                            </w:r>
                            <w:r>
                              <w:rPr>
                                <w:color w:val="35271E"/>
                                <w:spacing w:val="20"/>
                                <w:w w:val="7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5"/>
                                <w:sz w:val="13"/>
                              </w:rPr>
                              <w:t>09/30/2021.</w:t>
                            </w:r>
                          </w:p>
                          <w:p w:rsidR="009D2E31" w:rsidRDefault="009D2E31">
                            <w:pPr>
                              <w:pStyle w:val="TableParagraph"/>
                              <w:rPr>
                                <w:rFonts w:ascii="Bookman Old Style"/>
                                <w:sz w:val="16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08" w:line="206" w:lineRule="auto"/>
                              <w:ind w:left="602" w:right="2505"/>
                              <w:rPr>
                                <w:rFonts w:ascii="Book Antiqua"/>
                                <w:b/>
                                <w:sz w:val="63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5EA35C"/>
                                <w:spacing w:val="-7"/>
                                <w:w w:val="80"/>
                                <w:sz w:val="63"/>
                              </w:rPr>
                              <w:t>SAY</w:t>
                            </w:r>
                            <w:r>
                              <w:rPr>
                                <w:rFonts w:ascii="Book Antiqua"/>
                                <w:b/>
                                <w:color w:val="5EA35C"/>
                                <w:w w:val="80"/>
                                <w:sz w:val="63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007653"/>
                                <w:spacing w:val="-6"/>
                                <w:w w:val="80"/>
                                <w:sz w:val="63"/>
                              </w:rPr>
                              <w:t>GOOD-BYE</w:t>
                            </w:r>
                            <w:r>
                              <w:rPr>
                                <w:rFonts w:ascii="Book Antiqua"/>
                                <w:b/>
                                <w:color w:val="007653"/>
                                <w:spacing w:val="-123"/>
                                <w:w w:val="80"/>
                                <w:sz w:val="63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5EA35C"/>
                                <w:w w:val="80"/>
                                <w:sz w:val="63"/>
                              </w:rPr>
                              <w:t>TO</w:t>
                            </w:r>
                            <w:r>
                              <w:rPr>
                                <w:rFonts w:ascii="Book Antiqua"/>
                                <w:b/>
                                <w:color w:val="5EA35C"/>
                                <w:spacing w:val="25"/>
                                <w:w w:val="80"/>
                                <w:sz w:val="63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5EA35C"/>
                                <w:w w:val="80"/>
                                <w:sz w:val="63"/>
                              </w:rPr>
                              <w:t>YOUR</w:t>
                            </w:r>
                            <w:r>
                              <w:rPr>
                                <w:rFonts w:ascii="Book Antiqua"/>
                                <w:b/>
                                <w:color w:val="5EA35C"/>
                                <w:spacing w:val="25"/>
                                <w:w w:val="80"/>
                                <w:sz w:val="63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5EA35C"/>
                                <w:w w:val="80"/>
                                <w:sz w:val="63"/>
                              </w:rPr>
                              <w:t>OLD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line="676" w:lineRule="exact"/>
                              <w:ind w:left="602"/>
                              <w:rPr>
                                <w:rFonts w:ascii="Book Antiqua"/>
                                <w:b/>
                                <w:sz w:val="63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007653"/>
                                <w:w w:val="75"/>
                                <w:sz w:val="63"/>
                              </w:rPr>
                              <w:t>GUTTER</w:t>
                            </w:r>
                            <w:r>
                              <w:rPr>
                                <w:rFonts w:ascii="Book Antiqua"/>
                                <w:b/>
                                <w:color w:val="007653"/>
                                <w:spacing w:val="42"/>
                                <w:w w:val="75"/>
                                <w:sz w:val="63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007653"/>
                                <w:w w:val="75"/>
                                <w:sz w:val="63"/>
                              </w:rPr>
                              <w:t>PROBLEMS</w:t>
                            </w:r>
                          </w:p>
                          <w:p w:rsidR="009D2E31" w:rsidRDefault="009D2E31">
                            <w:pPr>
                              <w:pStyle w:val="TableParagraph"/>
                              <w:rPr>
                                <w:rFonts w:ascii="Bookman Old Style"/>
                                <w:sz w:val="74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rPr>
                                <w:rFonts w:ascii="Bookman Old Style"/>
                                <w:sz w:val="74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3807"/>
                              </w:tabs>
                              <w:spacing w:before="499" w:line="254" w:lineRule="auto"/>
                              <w:ind w:right="76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LeafGuard</w:t>
                            </w:r>
                            <w:r>
                              <w:rPr>
                                <w:color w:val="35271E"/>
                                <w:spacing w:val="-2"/>
                                <w:w w:val="90"/>
                                <w:position w:val="7"/>
                                <w:sz w:val="11"/>
                              </w:rPr>
                              <w:t>®</w:t>
                            </w:r>
                            <w:r>
                              <w:rPr>
                                <w:color w:val="35271E"/>
                                <w:spacing w:val="-1"/>
                                <w:w w:val="90"/>
                                <w:position w:val="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 xml:space="preserve">is </w:t>
                            </w:r>
                            <w:r>
                              <w:rPr>
                                <w:b/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guaranteed never</w:t>
                            </w:r>
                            <w:r>
                              <w:rPr>
                                <w:b/>
                                <w:color w:val="35271E"/>
                                <w:spacing w:val="-45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35271E"/>
                                <w:spacing w:val="-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clog</w:t>
                            </w:r>
                            <w:r>
                              <w:rPr>
                                <w:b/>
                                <w:color w:val="35271E"/>
                                <w:spacing w:val="-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color w:val="35271E"/>
                                <w:spacing w:val="-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we’ll</w:t>
                            </w:r>
                            <w:r>
                              <w:rPr>
                                <w:color w:val="35271E"/>
                                <w:spacing w:val="-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clean</w:t>
                            </w:r>
                            <w:r>
                              <w:rPr>
                                <w:color w:val="35271E"/>
                                <w:spacing w:val="-5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it</w:t>
                            </w:r>
                            <w:r>
                              <w:rPr>
                                <w:color w:val="35271E"/>
                                <w:spacing w:val="-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color w:val="35271E"/>
                                <w:spacing w:val="-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FREE*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3807"/>
                              </w:tabs>
                              <w:spacing w:before="2" w:line="254" w:lineRule="auto"/>
                              <w:ind w:right="95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 xml:space="preserve">Seamless, one-piece </w:t>
                            </w:r>
                            <w:r>
                              <w:rPr>
                                <w:color w:val="35271E"/>
                                <w:spacing w:val="-1"/>
                                <w:w w:val="90"/>
                                <w:sz w:val="19"/>
                              </w:rPr>
                              <w:t>system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keeps</w:t>
                            </w:r>
                            <w:r>
                              <w:rPr>
                                <w:color w:val="35271E"/>
                                <w:spacing w:val="-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out</w:t>
                            </w:r>
                            <w:r>
                              <w:rPr>
                                <w:color w:val="35271E"/>
                                <w:spacing w:val="-5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leaves,</w:t>
                            </w:r>
                            <w:r>
                              <w:rPr>
                                <w:color w:val="35271E"/>
                                <w:spacing w:val="-5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pine</w:t>
                            </w:r>
                            <w:r>
                              <w:rPr>
                                <w:color w:val="35271E"/>
                                <w:spacing w:val="-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2"/>
                                <w:w w:val="90"/>
                                <w:sz w:val="19"/>
                              </w:rPr>
                              <w:t>needles</w:t>
                            </w:r>
                            <w:r>
                              <w:rPr>
                                <w:color w:val="35271E"/>
                                <w:spacing w:val="-44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color w:val="35271E"/>
                                <w:spacing w:val="-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debris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tabs>
                                <w:tab w:val="left" w:pos="3684"/>
                              </w:tabs>
                              <w:spacing w:line="192" w:lineRule="exact"/>
                              <w:ind w:left="2289"/>
                              <w:rPr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CFFFF"/>
                                <w:w w:val="85"/>
                                <w:position w:val="5"/>
                                <w:sz w:val="19"/>
                              </w:rPr>
                              <w:t>Financing</w:t>
                            </w:r>
                            <w:r>
                              <w:rPr>
                                <w:b/>
                                <w:color w:val="FCFFFF"/>
                                <w:w w:val="85"/>
                                <w:position w:val="5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35271E"/>
                                <w:spacing w:val="-1"/>
                                <w:w w:val="90"/>
                                <w:sz w:val="19"/>
                              </w:rPr>
                              <w:t>•</w:t>
                            </w:r>
                            <w:r>
                              <w:rPr>
                                <w:color w:val="35271E"/>
                                <w:spacing w:val="-13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1"/>
                                <w:w w:val="90"/>
                                <w:sz w:val="19"/>
                              </w:rPr>
                              <w:t>Eliminates</w:t>
                            </w:r>
                            <w:r>
                              <w:rPr>
                                <w:color w:val="35271E"/>
                                <w:spacing w:val="-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1"/>
                                <w:w w:val="90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color w:val="35271E"/>
                                <w:spacing w:val="-5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1"/>
                                <w:w w:val="90"/>
                                <w:sz w:val="19"/>
                              </w:rPr>
                              <w:t>risk</w:t>
                            </w:r>
                            <w:r>
                              <w:rPr>
                                <w:color w:val="35271E"/>
                                <w:spacing w:val="-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color w:val="35271E"/>
                                <w:spacing w:val="-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falling</w:t>
                            </w:r>
                            <w:r>
                              <w:rPr>
                                <w:color w:val="35271E"/>
                                <w:spacing w:val="-5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off</w:t>
                            </w:r>
                            <w:r>
                              <w:rPr>
                                <w:color w:val="35271E"/>
                                <w:spacing w:val="-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a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tabs>
                                <w:tab w:val="left" w:pos="3805"/>
                              </w:tabs>
                              <w:spacing w:line="217" w:lineRule="exact"/>
                              <w:ind w:left="2311"/>
                              <w:rPr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CFFFF"/>
                                <w:spacing w:val="-1"/>
                                <w:w w:val="90"/>
                                <w:position w:val="7"/>
                                <w:sz w:val="19"/>
                              </w:rPr>
                              <w:t>Available</w:t>
                            </w:r>
                            <w:r>
                              <w:rPr>
                                <w:b/>
                                <w:color w:val="FCFFFF"/>
                                <w:spacing w:val="-1"/>
                                <w:w w:val="90"/>
                                <w:position w:val="7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ladder</w:t>
                            </w:r>
                            <w:r>
                              <w:rPr>
                                <w:color w:val="35271E"/>
                                <w:spacing w:val="-8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color w:val="35271E"/>
                                <w:spacing w:val="-7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clean</w:t>
                            </w:r>
                            <w:r>
                              <w:rPr>
                                <w:color w:val="35271E"/>
                                <w:spacing w:val="-7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clogged</w:t>
                            </w:r>
                            <w:r>
                              <w:rPr>
                                <w:color w:val="35271E"/>
                                <w:spacing w:val="-8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gutters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tabs>
                                <w:tab w:val="left" w:pos="3684"/>
                              </w:tabs>
                              <w:spacing w:line="217" w:lineRule="exact"/>
                              <w:ind w:left="2381"/>
                              <w:rPr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CFFFF"/>
                                <w:w w:val="80"/>
                                <w:position w:val="10"/>
                                <w:sz w:val="19"/>
                              </w:rPr>
                              <w:t>Ask</w:t>
                            </w:r>
                            <w:r>
                              <w:rPr>
                                <w:b/>
                                <w:color w:val="FCFFFF"/>
                                <w:spacing w:val="-2"/>
                                <w:w w:val="80"/>
                                <w:position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CFFFF"/>
                                <w:w w:val="80"/>
                                <w:position w:val="10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CFFFF"/>
                                <w:w w:val="80"/>
                                <w:position w:val="10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35271E"/>
                                <w:spacing w:val="-1"/>
                                <w:w w:val="90"/>
                                <w:sz w:val="19"/>
                              </w:rPr>
                              <w:t>•</w:t>
                            </w:r>
                            <w:r>
                              <w:rPr>
                                <w:color w:val="35271E"/>
                                <w:spacing w:val="-11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1"/>
                                <w:w w:val="90"/>
                                <w:sz w:val="19"/>
                              </w:rPr>
                              <w:t>Durable,</w:t>
                            </w:r>
                            <w:r>
                              <w:rPr>
                                <w:color w:val="35271E"/>
                                <w:spacing w:val="-4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spacing w:val="-1"/>
                                <w:w w:val="90"/>
                                <w:sz w:val="19"/>
                              </w:rPr>
                              <w:t>all-weather</w:t>
                            </w:r>
                            <w:r>
                              <w:rPr>
                                <w:color w:val="35271E"/>
                                <w:spacing w:val="-4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tested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tabs>
                                <w:tab w:val="left" w:pos="3805"/>
                              </w:tabs>
                              <w:spacing w:line="290" w:lineRule="exact"/>
                              <w:ind w:left="2392"/>
                              <w:rPr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CFFFF"/>
                                <w:w w:val="95"/>
                                <w:position w:val="13"/>
                                <w:sz w:val="19"/>
                              </w:rPr>
                              <w:t>Details</w:t>
                            </w:r>
                            <w:r>
                              <w:rPr>
                                <w:b/>
                                <w:color w:val="FCFFFF"/>
                                <w:w w:val="95"/>
                                <w:position w:val="13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system</w:t>
                            </w:r>
                            <w:r>
                              <w:rPr>
                                <w:color w:val="35271E"/>
                                <w:spacing w:val="-8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not</w:t>
                            </w:r>
                            <w:r>
                              <w:rPr>
                                <w:color w:val="35271E"/>
                                <w:spacing w:val="-8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a</w:t>
                            </w:r>
                            <w:r>
                              <w:rPr>
                                <w:color w:val="35271E"/>
                                <w:spacing w:val="-8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ﬂimsy</w:t>
                            </w:r>
                            <w:r>
                              <w:rPr>
                                <w:color w:val="35271E"/>
                                <w:spacing w:val="-7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90"/>
                                <w:sz w:val="19"/>
                              </w:rPr>
                              <w:t>attachment</w:t>
                            </w:r>
                          </w:p>
                        </w:tc>
                      </w:tr>
                      <w:tr w:rsidR="009D2E31">
                        <w:trPr>
                          <w:trHeight w:val="1590"/>
                        </w:trPr>
                        <w:tc>
                          <w:tcPr>
                            <w:tcW w:w="7068" w:type="dxa"/>
                            <w:tcBorders>
                              <w:top w:val="nil"/>
                              <w:left w:val="single" w:sz="8" w:space="0" w:color="35271E"/>
                              <w:bottom w:val="nil"/>
                              <w:right w:val="single" w:sz="8" w:space="0" w:color="35271E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Bookman Old Style"/>
                                <w:sz w:val="20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53" w:line="249" w:lineRule="auto"/>
                              <w:ind w:left="683" w:right="445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5271E"/>
                                <w:spacing w:val="-5"/>
                                <w:w w:val="90"/>
                                <w:sz w:val="18"/>
                              </w:rPr>
                              <w:t>Call your authorized</w:t>
                            </w:r>
                            <w:r>
                              <w:rPr>
                                <w:b/>
                                <w:color w:val="35271E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5271E"/>
                                <w:spacing w:val="-5"/>
                                <w:w w:val="90"/>
                                <w:sz w:val="18"/>
                              </w:rPr>
                              <w:t>LeafGuard</w:t>
                            </w:r>
                            <w:r>
                              <w:rPr>
                                <w:b/>
                                <w:color w:val="35271E"/>
                                <w:spacing w:val="-5"/>
                                <w:w w:val="90"/>
                                <w:position w:val="6"/>
                                <w:sz w:val="10"/>
                              </w:rPr>
                              <w:t>®</w:t>
                            </w:r>
                            <w:r>
                              <w:rPr>
                                <w:b/>
                                <w:color w:val="35271E"/>
                                <w:spacing w:val="-3"/>
                                <w:w w:val="90"/>
                                <w:position w:val="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5271E"/>
                                <w:spacing w:val="-5"/>
                                <w:w w:val="90"/>
                                <w:sz w:val="18"/>
                              </w:rPr>
                              <w:t>location</w:t>
                            </w:r>
                            <w:r>
                              <w:rPr>
                                <w:b/>
                                <w:color w:val="35271E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5271E"/>
                                <w:spacing w:val="-5"/>
                                <w:w w:val="90"/>
                                <w:sz w:val="18"/>
                              </w:rPr>
                              <w:t>today</w:t>
                            </w:r>
                            <w:r>
                              <w:rPr>
                                <w:b/>
                                <w:color w:val="35271E"/>
                                <w:spacing w:val="-4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5271E"/>
                                <w:spacing w:val="-4"/>
                                <w:w w:val="90"/>
                                <w:sz w:val="18"/>
                              </w:rPr>
                              <w:t xml:space="preserve">for a FREE estimate </w:t>
                            </w:r>
                            <w:r>
                              <w:rPr>
                                <w:b/>
                                <w:color w:val="35271E"/>
                                <w:spacing w:val="-3"/>
                                <w:w w:val="90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35271E"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5271E"/>
                                <w:spacing w:val="-5"/>
                                <w:w w:val="90"/>
                                <w:sz w:val="18"/>
                              </w:rPr>
                              <w:t>in-home demonstration.</w:t>
                            </w:r>
                          </w:p>
                        </w:tc>
                      </w:tr>
                      <w:tr w:rsidR="009D2E31">
                        <w:trPr>
                          <w:trHeight w:val="127"/>
                        </w:trPr>
                        <w:tc>
                          <w:tcPr>
                            <w:tcW w:w="7068" w:type="dxa"/>
                            <w:tcBorders>
                              <w:top w:val="nil"/>
                              <w:left w:val="single" w:sz="8" w:space="0" w:color="35271E"/>
                              <w:bottom w:val="nil"/>
                              <w:right w:val="single" w:sz="8" w:space="0" w:color="35271E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9D2E31">
                        <w:trPr>
                          <w:trHeight w:val="889"/>
                        </w:trPr>
                        <w:tc>
                          <w:tcPr>
                            <w:tcW w:w="7068" w:type="dxa"/>
                            <w:tcBorders>
                              <w:top w:val="nil"/>
                              <w:left w:val="single" w:sz="8" w:space="0" w:color="35271E"/>
                              <w:bottom w:val="nil"/>
                              <w:right w:val="single" w:sz="8" w:space="0" w:color="35271E"/>
                            </w:tcBorders>
                            <w:shd w:val="clear" w:color="auto" w:fill="5EA35C"/>
                          </w:tcPr>
                          <w:p w:rsidR="009D2E31" w:rsidRDefault="00F73B9F">
                            <w:pPr>
                              <w:pStyle w:val="TableParagraph"/>
                              <w:spacing w:before="72" w:line="262" w:lineRule="exact"/>
                              <w:ind w:left="1093" w:right="1076"/>
                              <w:jc w:val="center"/>
                              <w:rPr>
                                <w:rFonts w:ascii="Book Antiqua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35271E"/>
                                <w:w w:val="75"/>
                                <w:sz w:val="25"/>
                              </w:rPr>
                              <w:t>CALL</w:t>
                            </w:r>
                            <w:r>
                              <w:rPr>
                                <w:rFonts w:ascii="Book Antiqua"/>
                                <w:b/>
                                <w:color w:val="35271E"/>
                                <w:spacing w:val="27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35271E"/>
                                <w:w w:val="75"/>
                                <w:sz w:val="25"/>
                              </w:rPr>
                              <w:t>TODAY</w:t>
                            </w:r>
                            <w:r>
                              <w:rPr>
                                <w:rFonts w:ascii="Book Antiqua"/>
                                <w:b/>
                                <w:color w:val="35271E"/>
                                <w:spacing w:val="28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35271E"/>
                                <w:w w:val="75"/>
                                <w:sz w:val="25"/>
                              </w:rPr>
                              <w:t>FOR</w:t>
                            </w:r>
                            <w:r>
                              <w:rPr>
                                <w:rFonts w:ascii="Book Antiqua"/>
                                <w:b/>
                                <w:color w:val="35271E"/>
                                <w:spacing w:val="28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35271E"/>
                                <w:w w:val="75"/>
                                <w:sz w:val="25"/>
                              </w:rPr>
                              <w:t>A</w:t>
                            </w:r>
                            <w:r>
                              <w:rPr>
                                <w:rFonts w:ascii="Book Antiqua"/>
                                <w:b/>
                                <w:color w:val="35271E"/>
                                <w:spacing w:val="28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35271E"/>
                                <w:w w:val="75"/>
                                <w:sz w:val="25"/>
                              </w:rPr>
                              <w:t>FREE</w:t>
                            </w:r>
                            <w:r>
                              <w:rPr>
                                <w:rFonts w:ascii="Book Antiqua"/>
                                <w:b/>
                                <w:color w:val="35271E"/>
                                <w:spacing w:val="28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35271E"/>
                                <w:w w:val="75"/>
                                <w:sz w:val="25"/>
                              </w:rPr>
                              <w:t>ESTIMATE</w:t>
                            </w:r>
                          </w:p>
                          <w:p w:rsidR="009D2E31" w:rsidRDefault="00F73B9F">
                            <w:pPr>
                              <w:pStyle w:val="TableParagraph"/>
                              <w:spacing w:line="535" w:lineRule="exact"/>
                              <w:ind w:left="1093" w:right="1066"/>
                              <w:jc w:val="center"/>
                              <w:rPr>
                                <w:rFonts w:ascii="Gill Sans MT"/>
                                <w:b/>
                                <w:sz w:val="51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35271E"/>
                                <w:sz w:val="51"/>
                              </w:rPr>
                              <w:t>508.796.4928</w:t>
                            </w:r>
                          </w:p>
                        </w:tc>
                      </w:tr>
                      <w:tr w:rsidR="009D2E31">
                        <w:trPr>
                          <w:trHeight w:val="1199"/>
                        </w:trPr>
                        <w:tc>
                          <w:tcPr>
                            <w:tcW w:w="7068" w:type="dxa"/>
                            <w:tcBorders>
                              <w:top w:val="nil"/>
                              <w:left w:val="single" w:sz="8" w:space="0" w:color="35271E"/>
                              <w:right w:val="single" w:sz="8" w:space="0" w:color="35271E"/>
                            </w:tcBorders>
                          </w:tcPr>
                          <w:p w:rsidR="009D2E31" w:rsidRDefault="009D2E31">
                            <w:pPr>
                              <w:pStyle w:val="TableParagraph"/>
                              <w:rPr>
                                <w:rFonts w:ascii="Bookman Old Style"/>
                                <w:sz w:val="16"/>
                              </w:rPr>
                            </w:pPr>
                          </w:p>
                          <w:p w:rsidR="009D2E31" w:rsidRDefault="009D2E31">
                            <w:pPr>
                              <w:pStyle w:val="TableParagraph"/>
                              <w:rPr>
                                <w:rFonts w:ascii="Bookman Old Style"/>
                                <w:sz w:val="16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07" w:line="208" w:lineRule="auto"/>
                              <w:ind w:left="1534" w:right="559" w:firstLine="4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*Guaranteed</w:t>
                            </w:r>
                            <w:r>
                              <w:rPr>
                                <w:color w:val="35271E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not</w:t>
                            </w:r>
                            <w:r>
                              <w:rPr>
                                <w:color w:val="35271E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35271E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clog</w:t>
                            </w:r>
                            <w:r>
                              <w:rPr>
                                <w:color w:val="35271E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color w:val="35271E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as</w:t>
                            </w:r>
                            <w:r>
                              <w:rPr>
                                <w:color w:val="35271E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long</w:t>
                            </w:r>
                            <w:r>
                              <w:rPr>
                                <w:color w:val="35271E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as</w:t>
                            </w:r>
                            <w:r>
                              <w:rPr>
                                <w:color w:val="35271E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you</w:t>
                            </w:r>
                            <w:r>
                              <w:rPr>
                                <w:color w:val="35271E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own</w:t>
                            </w:r>
                            <w:r>
                              <w:rPr>
                                <w:color w:val="35271E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your</w:t>
                            </w:r>
                            <w:r>
                              <w:rPr>
                                <w:color w:val="35271E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home, or</w:t>
                            </w:r>
                            <w:r>
                              <w:rPr>
                                <w:color w:val="35271E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we</w:t>
                            </w:r>
                            <w:r>
                              <w:rPr>
                                <w:color w:val="35271E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will</w:t>
                            </w:r>
                            <w:r>
                              <w:rPr>
                                <w:color w:val="35271E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clean</w:t>
                            </w:r>
                            <w:r>
                              <w:rPr>
                                <w:color w:val="35271E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your</w:t>
                            </w:r>
                            <w:r>
                              <w:rPr>
                                <w:color w:val="35271E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gutters</w:t>
                            </w:r>
                            <w:r>
                              <w:rPr>
                                <w:color w:val="35271E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color w:val="35271E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free.</w:t>
                            </w:r>
                            <w:r>
                              <w:rPr>
                                <w:color w:val="35271E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LeafGuard</w:t>
                            </w:r>
                            <w:r>
                              <w:rPr>
                                <w:color w:val="35271E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operates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as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LeafGuard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New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England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Massachusetts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under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MA</w:t>
                            </w:r>
                            <w:r>
                              <w:rPr>
                                <w:color w:val="35271E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HIC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registration</w:t>
                            </w:r>
                            <w:r>
                              <w:rPr>
                                <w:color w:val="35271E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number</w:t>
                            </w:r>
                            <w:r>
                              <w:rPr>
                                <w:color w:val="35271E"/>
                                <w:spacing w:val="-2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191456</w:t>
                            </w:r>
                            <w:r>
                              <w:rPr>
                                <w:color w:val="35271E"/>
                                <w:spacing w:val="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color w:val="35271E"/>
                                <w:spacing w:val="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35271E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Rhode</w:t>
                            </w:r>
                            <w:r>
                              <w:rPr>
                                <w:color w:val="35271E"/>
                                <w:spacing w:val="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Island</w:t>
                            </w:r>
                            <w:r>
                              <w:rPr>
                                <w:color w:val="35271E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under</w:t>
                            </w:r>
                            <w:r>
                              <w:rPr>
                                <w:color w:val="35271E"/>
                                <w:spacing w:val="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RI</w:t>
                            </w:r>
                            <w:r>
                              <w:rPr>
                                <w:color w:val="35271E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Contractor</w:t>
                            </w:r>
                            <w:r>
                              <w:rPr>
                                <w:color w:val="35271E"/>
                                <w:spacing w:val="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Reg.</w:t>
                            </w:r>
                            <w:r>
                              <w:rPr>
                                <w:color w:val="35271E"/>
                                <w:spacing w:val="-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5271E"/>
                                <w:w w:val="70"/>
                                <w:sz w:val="15"/>
                              </w:rPr>
                              <w:t>#42097.</w:t>
                            </w:r>
                          </w:p>
                          <w:p w:rsidR="009D2E31" w:rsidRDefault="009D2E31">
                            <w:pPr>
                              <w:pStyle w:val="TableParagraph"/>
                              <w:rPr>
                                <w:rFonts w:ascii="Bookman Old Style"/>
                                <w:sz w:val="14"/>
                              </w:rPr>
                            </w:pPr>
                          </w:p>
                          <w:p w:rsidR="009D2E31" w:rsidRDefault="00F73B9F">
                            <w:pPr>
                              <w:pStyle w:val="TableParagraph"/>
                              <w:spacing w:before="1"/>
                              <w:ind w:left="58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5271E"/>
                                <w:sz w:val="7"/>
                              </w:rPr>
                              <w:t>WM-0000476265-01</w:t>
                            </w:r>
                          </w:p>
                        </w:tc>
                      </w:tr>
                    </w:tbl>
                    <w:p w:rsidR="009D2E31" w:rsidRDefault="009D2E3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Bookman Old Style"/>
          <w:color w:val="35271E"/>
          <w:spacing w:val="-1"/>
          <w:sz w:val="19"/>
        </w:rPr>
        <w:t>data</w:t>
      </w:r>
      <w:r w:rsidR="00F73B9F">
        <w:rPr>
          <w:rFonts w:ascii="Bookman Old Style"/>
          <w:color w:val="35271E"/>
          <w:spacing w:val="-14"/>
          <w:sz w:val="19"/>
        </w:rPr>
        <w:t xml:space="preserve"> </w:t>
      </w:r>
      <w:r w:rsidR="00F73B9F">
        <w:rPr>
          <w:rFonts w:ascii="Bookman Old Style"/>
          <w:color w:val="35271E"/>
          <w:spacing w:val="-1"/>
          <w:sz w:val="19"/>
        </w:rPr>
        <w:t>down</w:t>
      </w:r>
      <w:r w:rsidR="00F73B9F">
        <w:rPr>
          <w:rFonts w:ascii="Bookman Old Style"/>
          <w:color w:val="35271E"/>
          <w:spacing w:val="-13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to</w:t>
      </w:r>
      <w:r w:rsidR="00F73B9F">
        <w:rPr>
          <w:rFonts w:ascii="Bookman Old Style"/>
          <w:color w:val="35271E"/>
          <w:spacing w:val="-14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urban</w:t>
      </w:r>
      <w:r w:rsidR="00F73B9F">
        <w:rPr>
          <w:rFonts w:ascii="Bookman Old Style"/>
          <w:color w:val="35271E"/>
          <w:spacing w:val="-13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ver-</w:t>
      </w:r>
      <w:r w:rsidR="00F73B9F">
        <w:rPr>
          <w:rFonts w:ascii="Bookman Old Style"/>
          <w:color w:val="35271E"/>
          <w:spacing w:val="-59"/>
          <w:sz w:val="19"/>
        </w:rPr>
        <w:t xml:space="preserve"> </w:t>
      </w:r>
      <w:r w:rsidR="00F73B9F">
        <w:rPr>
          <w:rFonts w:ascii="Bookman Old Style"/>
          <w:color w:val="35271E"/>
          <w:spacing w:val="-1"/>
          <w:sz w:val="19"/>
        </w:rPr>
        <w:t>sus rural employment,</w:t>
      </w:r>
      <w:r w:rsidR="00F73B9F">
        <w:rPr>
          <w:rFonts w:ascii="Bookman Old Style"/>
          <w:color w:val="35271E"/>
          <w:sz w:val="19"/>
        </w:rPr>
        <w:t xml:space="preserve"> said</w:t>
      </w:r>
      <w:r w:rsidR="00F73B9F">
        <w:rPr>
          <w:rFonts w:ascii="Bookman Old Style"/>
          <w:color w:val="35271E"/>
          <w:spacing w:val="1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a</w:t>
      </w:r>
      <w:r w:rsidR="00F73B9F">
        <w:rPr>
          <w:rFonts w:ascii="Bookman Old Style"/>
          <w:color w:val="35271E"/>
          <w:spacing w:val="1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school</w:t>
      </w:r>
      <w:r w:rsidR="00F73B9F">
        <w:rPr>
          <w:rFonts w:ascii="Bookman Old Style"/>
          <w:color w:val="35271E"/>
          <w:spacing w:val="1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spokes-</w:t>
      </w:r>
      <w:r w:rsidR="00F73B9F">
        <w:rPr>
          <w:rFonts w:ascii="Bookman Old Style"/>
          <w:color w:val="35271E"/>
          <w:spacing w:val="-58"/>
          <w:sz w:val="19"/>
        </w:rPr>
        <w:t xml:space="preserve"> </w:t>
      </w:r>
      <w:r w:rsidR="00F73B9F">
        <w:rPr>
          <w:rFonts w:ascii="Bookman Old Style"/>
          <w:color w:val="35271E"/>
          <w:sz w:val="19"/>
        </w:rPr>
        <w:t>woman.</w:t>
      </w:r>
    </w:p>
    <w:p w:rsidR="009D2E31" w:rsidRDefault="009D2E31">
      <w:pPr>
        <w:pStyle w:val="BodyText"/>
        <w:spacing w:before="6"/>
        <w:rPr>
          <w:rFonts w:ascii="Bookman Old Style"/>
          <w:sz w:val="16"/>
        </w:rPr>
      </w:pPr>
    </w:p>
    <w:p w:rsidR="009D2E31" w:rsidRDefault="00F73B9F">
      <w:pPr>
        <w:ind w:left="109"/>
        <w:jc w:val="both"/>
        <w:rPr>
          <w:rFonts w:ascii="Gill Sans MT"/>
          <w:b/>
          <w:sz w:val="20"/>
        </w:rPr>
      </w:pPr>
      <w:r>
        <w:rPr>
          <w:rFonts w:ascii="Gill Sans MT"/>
          <w:b/>
          <w:color w:val="35271E"/>
          <w:w w:val="105"/>
          <w:sz w:val="20"/>
        </w:rPr>
        <w:t>Nothing</w:t>
      </w:r>
      <w:r>
        <w:rPr>
          <w:rFonts w:ascii="Gill Sans MT"/>
          <w:b/>
          <w:color w:val="35271E"/>
          <w:spacing w:val="-10"/>
          <w:w w:val="105"/>
          <w:sz w:val="20"/>
        </w:rPr>
        <w:t xml:space="preserve"> </w:t>
      </w:r>
      <w:r>
        <w:rPr>
          <w:rFonts w:ascii="Gill Sans MT"/>
          <w:b/>
          <w:color w:val="35271E"/>
          <w:w w:val="105"/>
          <w:sz w:val="20"/>
        </w:rPr>
        <w:t>new</w:t>
      </w:r>
    </w:p>
    <w:p w:rsidR="009D2E31" w:rsidRDefault="009D2E31">
      <w:pPr>
        <w:pStyle w:val="BodyText"/>
        <w:spacing w:before="7"/>
        <w:rPr>
          <w:rFonts w:ascii="Gill Sans MT"/>
          <w:b/>
          <w:sz w:val="18"/>
        </w:rPr>
      </w:pPr>
    </w:p>
    <w:p w:rsidR="009D2E31" w:rsidRDefault="00F73B9F">
      <w:pPr>
        <w:spacing w:before="1" w:line="237" w:lineRule="auto"/>
        <w:ind w:left="109" w:right="39" w:firstLine="240"/>
        <w:jc w:val="both"/>
        <w:rPr>
          <w:rFonts w:ascii="Bookman Old Style" w:hAnsi="Bookman Old Style"/>
          <w:sz w:val="19"/>
        </w:rPr>
      </w:pPr>
      <w:r>
        <w:rPr>
          <w:rFonts w:ascii="Bookman Old Style" w:hAnsi="Bookman Old Style"/>
          <w:color w:val="35271E"/>
          <w:spacing w:val="-1"/>
          <w:sz w:val="19"/>
        </w:rPr>
        <w:t>The</w:t>
      </w:r>
      <w:r>
        <w:rPr>
          <w:rFonts w:ascii="Bookman Old Style" w:hAnsi="Bookman Old Style"/>
          <w:color w:val="35271E"/>
          <w:spacing w:val="-14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issue</w:t>
      </w:r>
      <w:r>
        <w:rPr>
          <w:rFonts w:ascii="Bookman Old Style" w:hAnsi="Bookman Old Style"/>
          <w:color w:val="35271E"/>
          <w:spacing w:val="-13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of</w:t>
      </w:r>
      <w:r>
        <w:rPr>
          <w:rFonts w:ascii="Bookman Old Style" w:hAnsi="Bookman Old Style"/>
          <w:color w:val="35271E"/>
          <w:spacing w:val="-13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access</w:t>
      </w:r>
      <w:r>
        <w:rPr>
          <w:rFonts w:ascii="Bookman Old Style" w:hAnsi="Bookman Old Style"/>
          <w:color w:val="35271E"/>
          <w:spacing w:val="-13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to</w:t>
      </w:r>
      <w:r>
        <w:rPr>
          <w:rFonts w:ascii="Bookman Old Style" w:hAnsi="Bookman Old Style"/>
          <w:color w:val="35271E"/>
          <w:spacing w:val="-59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quality</w:t>
      </w:r>
      <w:r>
        <w:rPr>
          <w:rFonts w:ascii="Bookman Old Style" w:hAnsi="Bookman Old Style"/>
          <w:color w:val="35271E"/>
          <w:spacing w:val="-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dental</w:t>
      </w:r>
      <w:r>
        <w:rPr>
          <w:rFonts w:ascii="Bookman Old Style" w:hAnsi="Bookman Old Style"/>
          <w:color w:val="35271E"/>
          <w:spacing w:val="-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care</w:t>
      </w:r>
      <w:r>
        <w:rPr>
          <w:rFonts w:ascii="Bookman Old Style" w:hAnsi="Bookman Old Style"/>
          <w:color w:val="35271E"/>
          <w:spacing w:val="-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in</w:t>
      </w:r>
      <w:r>
        <w:rPr>
          <w:rFonts w:ascii="Bookman Old Style" w:hAnsi="Bookman Old Style"/>
          <w:color w:val="35271E"/>
          <w:spacing w:val="-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ru-</w:t>
      </w:r>
      <w:r>
        <w:rPr>
          <w:rFonts w:ascii="Bookman Old Style" w:hAnsi="Bookman Old Style"/>
          <w:color w:val="35271E"/>
          <w:spacing w:val="-5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ral</w:t>
      </w:r>
      <w:r>
        <w:rPr>
          <w:rFonts w:ascii="Bookman Old Style" w:hAnsi="Bookman Old Style"/>
          <w:color w:val="35271E"/>
          <w:spacing w:val="-13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areas</w:t>
      </w:r>
      <w:r>
        <w:rPr>
          <w:rFonts w:ascii="Bookman Old Style" w:hAnsi="Bookman Old Style"/>
          <w:color w:val="35271E"/>
          <w:spacing w:val="-13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has</w:t>
      </w:r>
      <w:r>
        <w:rPr>
          <w:rFonts w:ascii="Bookman Old Style" w:hAnsi="Bookman Old Style"/>
          <w:color w:val="35271E"/>
          <w:spacing w:val="-12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been</w:t>
      </w:r>
      <w:r>
        <w:rPr>
          <w:rFonts w:ascii="Bookman Old Style" w:hAnsi="Bookman Old Style"/>
          <w:color w:val="35271E"/>
          <w:spacing w:val="-13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a</w:t>
      </w:r>
      <w:r>
        <w:rPr>
          <w:rFonts w:ascii="Bookman Old Style" w:hAnsi="Bookman Old Style"/>
          <w:color w:val="35271E"/>
          <w:spacing w:val="-12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na-</w:t>
      </w:r>
      <w:r>
        <w:rPr>
          <w:rFonts w:ascii="Bookman Old Style" w:hAnsi="Bookman Old Style"/>
          <w:color w:val="35271E"/>
          <w:spacing w:val="-59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tionwide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problem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for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w w:val="90"/>
          <w:sz w:val="19"/>
        </w:rPr>
        <w:t>decades, Farsai said. And</w:t>
      </w:r>
      <w:r>
        <w:rPr>
          <w:rFonts w:ascii="Bookman Old Style" w:hAnsi="Bookman Old Style"/>
          <w:color w:val="35271E"/>
          <w:spacing w:val="1"/>
          <w:w w:val="90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 xml:space="preserve">communities </w:t>
      </w:r>
      <w:r>
        <w:rPr>
          <w:rFonts w:ascii="Bookman Old Style" w:hAnsi="Bookman Old Style"/>
          <w:color w:val="35271E"/>
          <w:sz w:val="19"/>
        </w:rPr>
        <w:t>outside of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Worcester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aren’t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im-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mune,</w:t>
      </w:r>
      <w:r>
        <w:rPr>
          <w:rFonts w:ascii="Bookman Old Style" w:hAns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he</w:t>
      </w:r>
      <w:r>
        <w:rPr>
          <w:rFonts w:ascii="Bookman Old Style" w:hAns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said.</w:t>
      </w:r>
    </w:p>
    <w:p w:rsidR="009D2E31" w:rsidRDefault="00F73B9F">
      <w:pPr>
        <w:spacing w:line="237" w:lineRule="auto"/>
        <w:ind w:left="109" w:right="39" w:firstLine="240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A big reason behind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85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9"/>
          <w:w w:val="8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85"/>
          <w:sz w:val="19"/>
          <w:szCs w:val="19"/>
        </w:rPr>
        <w:t>struggle</w:t>
      </w:r>
      <w:r>
        <w:rPr>
          <w:rFonts w:ascii="Bookman Old Style" w:eastAsia="Bookman Old Style" w:hAnsi="Bookman Old Style" w:cs="Bookman Old Style"/>
          <w:color w:val="35271E"/>
          <w:spacing w:val="9"/>
          <w:w w:val="8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85"/>
          <w:sz w:val="19"/>
          <w:szCs w:val="19"/>
        </w:rPr>
        <w:t>is</w:t>
      </w:r>
      <w:r>
        <w:rPr>
          <w:rFonts w:ascii="Bookman Old Style" w:eastAsia="Bookman Old Style" w:hAnsi="Bookman Old Style" w:cs="Bookman Old Style"/>
          <w:color w:val="35271E"/>
          <w:spacing w:val="10"/>
          <w:w w:val="8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85"/>
          <w:sz w:val="19"/>
          <w:szCs w:val="19"/>
        </w:rPr>
        <w:t>ﬁnancial.</w:t>
      </w:r>
    </w:p>
    <w:p w:rsidR="009D2E31" w:rsidRDefault="00F73B9F">
      <w:pPr>
        <w:tabs>
          <w:tab w:val="left" w:pos="1786"/>
        </w:tabs>
        <w:spacing w:before="167" w:line="237" w:lineRule="auto"/>
        <w:ind w:left="100" w:right="38" w:firstLine="240"/>
        <w:jc w:val="right"/>
        <w:rPr>
          <w:rFonts w:ascii="Bookman Old Style" w:eastAsia="Bookman Old Style" w:hAnsi="Bookman Old Style" w:cs="Bookman Old Style"/>
          <w:sz w:val="19"/>
          <w:szCs w:val="19"/>
        </w:rPr>
      </w:pPr>
      <w:r>
        <w:br w:type="column"/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rural</w:t>
      </w:r>
      <w:r>
        <w:rPr>
          <w:rFonts w:ascii="Bookman Old Style" w:eastAsia="Bookman Old Style" w:hAnsi="Bookman Old Style" w:cs="Bookman Old Style"/>
          <w:color w:val="35271E"/>
          <w:spacing w:val="1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communities,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many families don’t have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insurance,</w:t>
      </w:r>
      <w:r>
        <w:rPr>
          <w:rFonts w:ascii="Bookman Old Style" w:eastAsia="Bookman Old Style" w:hAnsi="Bookman Old Style" w:cs="Bookman Old Style"/>
          <w:color w:val="35271E"/>
          <w:spacing w:val="26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leaving</w:t>
      </w:r>
      <w:r>
        <w:rPr>
          <w:rFonts w:ascii="Bookman Old Style" w:eastAsia="Bookman Old Style" w:hAnsi="Bookman Old Style" w:cs="Bookman Old Style"/>
          <w:color w:val="35271E"/>
          <w:spacing w:val="27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pay-</w:t>
      </w:r>
      <w:r>
        <w:rPr>
          <w:rFonts w:ascii="Bookman Old Style" w:eastAsia="Bookman Old Style" w:hAnsi="Bookman Old Style" w:cs="Bookman Old Style"/>
          <w:color w:val="35271E"/>
          <w:spacing w:val="-57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ments</w:t>
      </w:r>
      <w:r>
        <w:rPr>
          <w:rFonts w:ascii="Bookman Old Style" w:eastAsia="Bookman Old Style" w:hAnsi="Bookman Old Style" w:cs="Bookman Old Style"/>
          <w:color w:val="35271E"/>
          <w:spacing w:val="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made</w:t>
      </w:r>
      <w:r>
        <w:rPr>
          <w:rFonts w:ascii="Bookman Old Style" w:eastAsia="Bookman Old Style" w:hAnsi="Bookman Old Style" w:cs="Bookman Old Style"/>
          <w:color w:val="35271E"/>
          <w:spacing w:val="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by</w:t>
      </w:r>
      <w:r>
        <w:rPr>
          <w:rFonts w:ascii="Bookman Old Style" w:eastAsia="Bookman Old Style" w:hAnsi="Bookman Old Style" w:cs="Bookman Old Style"/>
          <w:color w:val="35271E"/>
          <w:spacing w:val="9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cash</w:t>
      </w:r>
      <w:r>
        <w:rPr>
          <w:rFonts w:ascii="Bookman Old Style" w:eastAsia="Bookman Old Style" w:hAnsi="Bookman Old Style" w:cs="Bookman Old Style"/>
          <w:color w:val="35271E"/>
          <w:spacing w:val="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or</w:t>
      </w:r>
      <w:r>
        <w:rPr>
          <w:rFonts w:ascii="Bookman Old Style" w:eastAsia="Bookman Old Style" w:hAnsi="Bookman Old Style" w:cs="Bookman Old Style"/>
          <w:color w:val="35271E"/>
          <w:spacing w:val="-57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Medicaid.</w:t>
      </w:r>
      <w:r>
        <w:rPr>
          <w:rFonts w:ascii="Bookman Old Style" w:eastAsia="Bookman Old Style" w:hAnsi="Bookman Old Style" w:cs="Bookman Old Style"/>
          <w:color w:val="35271E"/>
          <w:spacing w:val="3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And</w:t>
      </w:r>
      <w:r>
        <w:rPr>
          <w:rFonts w:ascii="Bookman Old Style" w:eastAsia="Bookman Old Style" w:hAnsi="Bookman Old Style" w:cs="Bookman Old Style"/>
          <w:color w:val="35271E"/>
          <w:spacing w:val="3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because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0"/>
          <w:sz w:val="19"/>
          <w:szCs w:val="19"/>
        </w:rPr>
        <w:t>fee</w:t>
      </w:r>
      <w:r>
        <w:rPr>
          <w:rFonts w:ascii="Bookman Old Style" w:eastAsia="Bookman Old Style" w:hAnsi="Bookman Old Style" w:cs="Bookman Old Style"/>
          <w:color w:val="35271E"/>
          <w:spacing w:val="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0"/>
          <w:sz w:val="19"/>
          <w:szCs w:val="19"/>
        </w:rPr>
        <w:t>structures</w:t>
      </w:r>
      <w:r>
        <w:rPr>
          <w:rFonts w:ascii="Bookman Old Style" w:eastAsia="Bookman Old Style" w:hAnsi="Bookman Old Style" w:cs="Bookman Old Style"/>
          <w:color w:val="35271E"/>
          <w:spacing w:val="9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0"/>
          <w:sz w:val="19"/>
          <w:szCs w:val="19"/>
        </w:rPr>
        <w:t>diﬀer</w:t>
      </w:r>
      <w:r>
        <w:rPr>
          <w:rFonts w:ascii="Bookman Old Style" w:eastAsia="Bookman Old Style" w:hAnsi="Bookman Old Style" w:cs="Bookman Old Style"/>
          <w:color w:val="35271E"/>
          <w:spacing w:val="9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0"/>
          <w:sz w:val="19"/>
          <w:szCs w:val="19"/>
        </w:rPr>
        <w:t>be-</w:t>
      </w:r>
      <w:r>
        <w:rPr>
          <w:rFonts w:ascii="Bookman Old Style" w:eastAsia="Bookman Old Style" w:hAnsi="Bookman Old Style" w:cs="Bookman Old Style"/>
          <w:color w:val="35271E"/>
          <w:spacing w:val="-5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tween</w:t>
      </w:r>
      <w:r>
        <w:rPr>
          <w:rFonts w:ascii="Bookman Old Style" w:eastAsia="Bookman Old Style" w:hAnsi="Bookman Old Style" w:cs="Bookman Old Style"/>
          <w:color w:val="35271E"/>
          <w:spacing w:val="3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urban</w:t>
      </w:r>
      <w:r>
        <w:rPr>
          <w:rFonts w:ascii="Bookman Old Style" w:eastAsia="Bookman Old Style" w:hAnsi="Bookman Old Style" w:cs="Bookman Old Style"/>
          <w:color w:val="35271E"/>
          <w:spacing w:val="3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and</w:t>
      </w:r>
      <w:r>
        <w:rPr>
          <w:rFonts w:ascii="Bookman Old Style" w:eastAsia="Bookman Old Style" w:hAnsi="Bookman Old Style" w:cs="Bookman Old Style"/>
          <w:color w:val="35271E"/>
          <w:spacing w:val="3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rural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areas,</w:t>
      </w:r>
      <w:r>
        <w:rPr>
          <w:rFonts w:ascii="Bookman Old Style" w:eastAsia="Bookman Old Style" w:hAnsi="Bookman Old Style" w:cs="Bookman Old Style"/>
          <w:color w:val="35271E"/>
          <w:spacing w:val="3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Medicaid</w:t>
      </w:r>
      <w:r>
        <w:rPr>
          <w:rFonts w:ascii="Bookman Old Style" w:eastAsia="Bookman Old Style" w:hAnsi="Bookman Old Style" w:cs="Bookman Old Style"/>
          <w:color w:val="35271E"/>
          <w:spacing w:val="3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reim-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bursements</w:t>
      </w:r>
      <w:r>
        <w:rPr>
          <w:rFonts w:ascii="Bookman Old Style" w:eastAsia="Bookman Old Style" w:hAnsi="Bookman Old Style" w:cs="Bookman Old Style"/>
          <w:color w:val="35271E"/>
          <w:spacing w:val="34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3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dentists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tend</w:t>
      </w:r>
      <w:r>
        <w:rPr>
          <w:rFonts w:ascii="Bookman Old Style" w:eastAsia="Bookman Old Style" w:hAnsi="Bookman Old Style" w:cs="Bookman Old Style"/>
          <w:color w:val="35271E"/>
          <w:spacing w:val="-1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1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be</w:t>
      </w:r>
      <w:r>
        <w:rPr>
          <w:rFonts w:ascii="Bookman Old Style" w:eastAsia="Bookman Old Style" w:hAnsi="Bookman Old Style" w:cs="Bookman Old Style"/>
          <w:color w:val="35271E"/>
          <w:spacing w:val="-1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lower</w:t>
      </w:r>
      <w:r>
        <w:rPr>
          <w:rFonts w:ascii="Bookman Old Style" w:eastAsia="Bookman Old Style" w:hAnsi="Bookman Old Style" w:cs="Bookman Old Style"/>
          <w:color w:val="35271E"/>
          <w:spacing w:val="-1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-1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rural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communities,</w:t>
      </w:r>
      <w:r>
        <w:rPr>
          <w:rFonts w:ascii="Bookman Old Style" w:eastAsia="Bookman Old Style" w:hAnsi="Bookman Old Style" w:cs="Bookman Old Style"/>
          <w:color w:val="35271E"/>
          <w:spacing w:val="9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Farsai</w:t>
      </w:r>
      <w:r>
        <w:rPr>
          <w:rFonts w:ascii="Bookman Old Style" w:eastAsia="Bookman Old Style" w:hAnsi="Bookman Old Style" w:cs="Bookman Old Style"/>
          <w:color w:val="35271E"/>
          <w:spacing w:val="10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said.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Reimbursements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ab/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are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based</w:t>
      </w:r>
      <w:r>
        <w:rPr>
          <w:rFonts w:ascii="Bookman Old Style" w:eastAsia="Bookman Old Style" w:hAnsi="Bookman Old Style" w:cs="Bookman Old Style"/>
          <w:color w:val="35271E"/>
          <w:spacing w:val="4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on</w:t>
      </w:r>
      <w:r>
        <w:rPr>
          <w:rFonts w:ascii="Bookman Old Style" w:eastAsia="Bookman Old Style" w:hAnsi="Bookman Old Style" w:cs="Bookman Old Style"/>
          <w:color w:val="35271E"/>
          <w:spacing w:val="4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4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ZIP</w:t>
      </w:r>
      <w:r>
        <w:rPr>
          <w:rFonts w:ascii="Bookman Old Style" w:eastAsia="Bookman Old Style" w:hAnsi="Bookman Old Style" w:cs="Bookman Old Style"/>
          <w:color w:val="35271E"/>
          <w:spacing w:val="4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code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3"/>
          <w:w w:val="95"/>
          <w:sz w:val="19"/>
          <w:szCs w:val="19"/>
        </w:rPr>
        <w:t xml:space="preserve">where a dentist </w:t>
      </w:r>
      <w:r>
        <w:rPr>
          <w:rFonts w:ascii="Bookman Old Style" w:eastAsia="Bookman Old Style" w:hAnsi="Bookman Old Style" w:cs="Bookman Old Style"/>
          <w:color w:val="35271E"/>
          <w:spacing w:val="-2"/>
          <w:w w:val="95"/>
          <w:sz w:val="19"/>
          <w:szCs w:val="19"/>
        </w:rPr>
        <w:t>oﬃce is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located,</w:t>
      </w:r>
      <w:r>
        <w:rPr>
          <w:rFonts w:ascii="Bookman Old Style" w:eastAsia="Bookman Old Style" w:hAnsi="Bookman Old Style" w:cs="Bookman Old Style"/>
          <w:color w:val="35271E"/>
          <w:spacing w:val="-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and</w:t>
      </w:r>
      <w:r>
        <w:rPr>
          <w:rFonts w:ascii="Bookman Old Style" w:eastAsia="Bookman Old Style" w:hAnsi="Bookman Old Style" w:cs="Bookman Old Style"/>
          <w:color w:val="35271E"/>
          <w:spacing w:val="-7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they’re</w:t>
      </w:r>
      <w:r>
        <w:rPr>
          <w:rFonts w:ascii="Bookman Old Style" w:eastAsia="Bookman Old Style" w:hAnsi="Bookman Old Style" w:cs="Bookman Old Style"/>
          <w:color w:val="35271E"/>
          <w:spacing w:val="-7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cal-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culated</w:t>
      </w:r>
      <w:r>
        <w:rPr>
          <w:rFonts w:ascii="Bookman Old Style" w:eastAsia="Bookman Old Style" w:hAnsi="Bookman Old Style" w:cs="Bookman Old Style"/>
          <w:color w:val="35271E"/>
          <w:spacing w:val="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as</w:t>
      </w:r>
      <w:r>
        <w:rPr>
          <w:rFonts w:ascii="Bookman Old Style" w:eastAsia="Bookman Old Style" w:hAnsi="Bookman Old Style" w:cs="Bookman Old Style"/>
          <w:color w:val="35271E"/>
          <w:spacing w:val="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average</w:t>
      </w:r>
      <w:r>
        <w:rPr>
          <w:rFonts w:ascii="Bookman Old Style" w:eastAsia="Bookman Old Style" w:hAnsi="Bookman Old Style" w:cs="Bookman Old Style"/>
          <w:color w:val="35271E"/>
          <w:spacing w:val="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-54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dental</w:t>
      </w:r>
      <w:r>
        <w:rPr>
          <w:rFonts w:ascii="Bookman Old Style" w:eastAsia="Bookman Old Style" w:hAnsi="Bookman Old Style" w:cs="Bookman Old Style"/>
          <w:color w:val="35271E"/>
          <w:spacing w:val="-1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fee</w:t>
      </w:r>
      <w:r>
        <w:rPr>
          <w:rFonts w:ascii="Bookman Old Style" w:eastAsia="Bookman Old Style" w:hAnsi="Bookman Old Style" w:cs="Bookman Old Style"/>
          <w:color w:val="35271E"/>
          <w:spacing w:val="-1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claims</w:t>
      </w:r>
      <w:r>
        <w:rPr>
          <w:rFonts w:ascii="Bookman Old Style" w:eastAsia="Bookman Old Style" w:hAnsi="Bookman Old Style" w:cs="Bookman Old Style"/>
          <w:color w:val="35271E"/>
          <w:spacing w:val="-13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submit-</w:t>
      </w:r>
    </w:p>
    <w:p w:rsidR="009D2E31" w:rsidRDefault="00F73B9F">
      <w:pPr>
        <w:spacing w:line="207" w:lineRule="exact"/>
        <w:ind w:left="10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w w:val="95"/>
          <w:sz w:val="19"/>
        </w:rPr>
        <w:t>ted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in</w:t>
      </w:r>
      <w:r>
        <w:rPr>
          <w:rFonts w:ascii="Bookman Old Style"/>
          <w:color w:val="35271E"/>
          <w:spacing w:val="-9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that</w:t>
      </w:r>
      <w:r>
        <w:rPr>
          <w:rFonts w:ascii="Bookman Old Style"/>
          <w:color w:val="35271E"/>
          <w:spacing w:val="-9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ZIP</w:t>
      </w:r>
      <w:r>
        <w:rPr>
          <w:rFonts w:ascii="Bookman Old Style"/>
          <w:color w:val="35271E"/>
          <w:spacing w:val="-9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code.</w:t>
      </w:r>
    </w:p>
    <w:p w:rsidR="009D2E31" w:rsidRDefault="00F73B9F">
      <w:pPr>
        <w:spacing w:line="237" w:lineRule="auto"/>
        <w:ind w:left="100" w:right="45" w:firstLine="240"/>
        <w:jc w:val="both"/>
        <w:rPr>
          <w:rFonts w:ascii="Bookman Old Style" w:hAnsi="Bookman Old Style"/>
          <w:sz w:val="19"/>
        </w:rPr>
      </w:pPr>
      <w:r>
        <w:rPr>
          <w:rFonts w:ascii="Bookman Old Style" w:hAnsi="Bookman Old Style"/>
          <w:color w:val="35271E"/>
          <w:w w:val="95"/>
          <w:sz w:val="19"/>
        </w:rPr>
        <w:t>Additionally, Medicaid</w:t>
      </w:r>
      <w:r>
        <w:rPr>
          <w:rFonts w:ascii="Bookman Old Style" w:hAnsi="Bookman Old Style"/>
          <w:color w:val="35271E"/>
          <w:spacing w:val="-5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doesn’t cover every pro-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cedure.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In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Boston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or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pacing w:val="-2"/>
          <w:sz w:val="19"/>
        </w:rPr>
        <w:t xml:space="preserve">Worcester, families </w:t>
      </w:r>
      <w:r>
        <w:rPr>
          <w:rFonts w:ascii="Bookman Old Style" w:hAnsi="Bookman Old Style"/>
          <w:color w:val="35271E"/>
          <w:spacing w:val="-1"/>
          <w:sz w:val="19"/>
        </w:rPr>
        <w:t>gen-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spacing w:val="-2"/>
          <w:sz w:val="19"/>
        </w:rPr>
        <w:t>erally</w:t>
      </w:r>
      <w:r>
        <w:rPr>
          <w:rFonts w:ascii="Bookman Old Style" w:hAnsi="Bookman Old Style"/>
          <w:color w:val="35271E"/>
          <w:spacing w:val="-13"/>
          <w:sz w:val="19"/>
        </w:rPr>
        <w:t xml:space="preserve"> </w:t>
      </w:r>
      <w:r>
        <w:rPr>
          <w:rFonts w:ascii="Bookman Old Style" w:hAnsi="Bookman Old Style"/>
          <w:color w:val="35271E"/>
          <w:spacing w:val="-2"/>
          <w:sz w:val="19"/>
        </w:rPr>
        <w:t>have</w:t>
      </w:r>
      <w:r>
        <w:rPr>
          <w:rFonts w:ascii="Bookman Old Style" w:hAnsi="Bookman Old Style"/>
          <w:color w:val="35271E"/>
          <w:spacing w:val="-13"/>
          <w:sz w:val="19"/>
        </w:rPr>
        <w:t xml:space="preserve"> </w:t>
      </w:r>
      <w:r>
        <w:rPr>
          <w:rFonts w:ascii="Bookman Old Style" w:hAnsi="Bookman Old Style"/>
          <w:color w:val="35271E"/>
          <w:spacing w:val="-2"/>
          <w:sz w:val="19"/>
        </w:rPr>
        <w:t>the</w:t>
      </w:r>
      <w:r>
        <w:rPr>
          <w:rFonts w:ascii="Bookman Old Style" w:hAnsi="Bookman Old Style"/>
          <w:color w:val="35271E"/>
          <w:spacing w:val="-13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means</w:t>
      </w:r>
      <w:r>
        <w:rPr>
          <w:rFonts w:ascii="Bookman Old Style" w:hAnsi="Bookman Old Style"/>
          <w:color w:val="35271E"/>
          <w:spacing w:val="-12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to</w:t>
      </w:r>
      <w:r>
        <w:rPr>
          <w:rFonts w:ascii="Bookman Old Style" w:hAnsi="Bookman Old Style"/>
          <w:color w:val="35271E"/>
          <w:spacing w:val="-59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pay</w:t>
      </w:r>
      <w:r>
        <w:rPr>
          <w:rFonts w:ascii="Bookman Old Style" w:hAnsi="Bookman Old Style"/>
          <w:color w:val="35271E"/>
          <w:spacing w:val="-14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for</w:t>
      </w:r>
      <w:r>
        <w:rPr>
          <w:rFonts w:ascii="Bookman Old Style" w:hAnsi="Bookman Old Style"/>
          <w:color w:val="35271E"/>
          <w:spacing w:val="-14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a</w:t>
      </w:r>
      <w:r>
        <w:rPr>
          <w:rFonts w:ascii="Bookman Old Style" w:hAnsi="Bookman Old Style"/>
          <w:color w:val="35271E"/>
          <w:spacing w:val="-14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sz w:val="19"/>
        </w:rPr>
        <w:t>root</w:t>
      </w:r>
      <w:r>
        <w:rPr>
          <w:rFonts w:ascii="Bookman Old Style" w:hAnsi="Bookman Old Style"/>
          <w:color w:val="35271E"/>
          <w:spacing w:val="-14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canal</w:t>
      </w:r>
      <w:r>
        <w:rPr>
          <w:rFonts w:ascii="Bookman Old Style" w:hAnsi="Bookman Old Style"/>
          <w:color w:val="35271E"/>
          <w:spacing w:val="-14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with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cash, or through an em-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ployer’s insurance plan.</w:t>
      </w:r>
      <w:r>
        <w:rPr>
          <w:rFonts w:ascii="Bookman Old Style" w:hAnsi="Bookman Old Style"/>
          <w:color w:val="35271E"/>
          <w:spacing w:val="1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But</w:t>
      </w:r>
      <w:r>
        <w:rPr>
          <w:rFonts w:ascii="Bookman Old Style" w:hAns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in</w:t>
      </w:r>
      <w:r>
        <w:rPr>
          <w:rFonts w:ascii="Bookman Old Style" w:hAns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rural</w:t>
      </w:r>
      <w:r>
        <w:rPr>
          <w:rFonts w:ascii="Bookman Old Style" w:hAns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areas,</w:t>
      </w:r>
      <w:r>
        <w:rPr>
          <w:rFonts w:ascii="Bookman Old Style" w:hAns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where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family</w:t>
      </w:r>
      <w:r>
        <w:rPr>
          <w:rFonts w:ascii="Bookman Old Style" w:hAnsi="Bookman Old Style"/>
          <w:color w:val="35271E"/>
          <w:spacing w:val="-21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incomes</w:t>
      </w:r>
      <w:r>
        <w:rPr>
          <w:rFonts w:ascii="Bookman Old Style" w:hAnsi="Bookman Old Style"/>
          <w:color w:val="35271E"/>
          <w:spacing w:val="-20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tend</w:t>
      </w:r>
      <w:r>
        <w:rPr>
          <w:rFonts w:ascii="Bookman Old Style" w:hAnsi="Bookman Old Style"/>
          <w:color w:val="35271E"/>
          <w:spacing w:val="-21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to</w:t>
      </w:r>
      <w:r>
        <w:rPr>
          <w:rFonts w:ascii="Bookman Old Style" w:hAnsi="Bookman Old Style"/>
          <w:color w:val="35271E"/>
          <w:spacing w:val="-20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be</w:t>
      </w:r>
      <w:r>
        <w:rPr>
          <w:rFonts w:ascii="Bookman Old Style" w:hAnsi="Bookman Old Style"/>
          <w:color w:val="35271E"/>
          <w:spacing w:val="-5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lower, Medicare may not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cover</w:t>
      </w:r>
      <w:r>
        <w:rPr>
          <w:rFonts w:ascii="Bookman Old Style" w:hAns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a</w:t>
      </w:r>
      <w:r>
        <w:rPr>
          <w:rFonts w:ascii="Bookman Old Style" w:hAns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root</w:t>
      </w:r>
      <w:r>
        <w:rPr>
          <w:rFonts w:ascii="Bookman Old Style" w:hAnsi="Bookman Old Style"/>
          <w:color w:val="35271E"/>
          <w:spacing w:val="-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canal,</w:t>
      </w:r>
      <w:r>
        <w:rPr>
          <w:rFonts w:ascii="Bookman Old Style" w:hAns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so</w:t>
      </w:r>
      <w:r>
        <w:rPr>
          <w:rFonts w:ascii="Bookman Old Style" w:hAnsi="Bookman Old Style"/>
          <w:color w:val="35271E"/>
          <w:spacing w:val="-6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the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tooth is pulled, Farsai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said.</w:t>
      </w:r>
    </w:p>
    <w:p w:rsidR="009D2E31" w:rsidRDefault="00F73B9F">
      <w:pPr>
        <w:spacing w:line="237" w:lineRule="auto"/>
        <w:ind w:left="100" w:right="43" w:firstLine="240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The ADAPT believes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high</w:t>
      </w:r>
      <w:r>
        <w:rPr>
          <w:rFonts w:ascii="Bookman Old Style" w:eastAsia="Bookman Old Style" w:hAnsi="Bookman Old Style" w:cs="Bookman Old Style"/>
          <w:color w:val="35271E"/>
          <w:spacing w:val="-19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rates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Medicaid</w:t>
      </w:r>
      <w:r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re-</w:t>
      </w:r>
      <w:r>
        <w:rPr>
          <w:rFonts w:ascii="Bookman Old Style" w:eastAsia="Bookman Old Style" w:hAnsi="Bookman Old Style" w:cs="Bookman Old Style"/>
          <w:color w:val="35271E"/>
          <w:spacing w:val="-56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imbursement in Massa-</w:t>
      </w:r>
      <w:r>
        <w:rPr>
          <w:rFonts w:ascii="Bookman Old Style" w:eastAsia="Bookman Old Style" w:hAnsi="Bookman Old Style" w:cs="Bookman Old Style"/>
          <w:color w:val="35271E"/>
          <w:spacing w:val="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chusetts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are</w:t>
      </w:r>
      <w:r>
        <w:rPr>
          <w:rFonts w:ascii="Bookman Old Style" w:eastAsia="Bookman Old Style" w:hAnsi="Bookman Old Style" w:cs="Bookman Old Style"/>
          <w:color w:val="35271E"/>
          <w:spacing w:val="-7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a</w:t>
      </w:r>
      <w:r>
        <w:rPr>
          <w:rFonts w:ascii="Bookman Old Style" w:eastAsia="Bookman Old Style" w:hAnsi="Bookman Old Style" w:cs="Bookman Old Style"/>
          <w:color w:val="35271E"/>
          <w:spacing w:val="-7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beneﬁt</w:t>
      </w:r>
      <w:r>
        <w:rPr>
          <w:rFonts w:ascii="Bookman Old Style" w:eastAsia="Bookman Old Style" w:hAnsi="Bookman Old Style" w:cs="Bookman Old Style"/>
          <w:color w:val="35271E"/>
          <w:spacing w:val="-7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for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young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dentists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looking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buy</w:t>
      </w:r>
      <w:r>
        <w:rPr>
          <w:rFonts w:ascii="Bookman Old Style" w:eastAsia="Bookman Old Style" w:hAnsi="Bookman Old Style" w:cs="Bookman Old Style"/>
          <w:color w:val="35271E"/>
          <w:spacing w:val="-6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or</w:t>
      </w:r>
      <w:r>
        <w:rPr>
          <w:rFonts w:ascii="Bookman Old Style" w:eastAsia="Bookman Old Style" w:hAnsi="Bookman Old Style" w:cs="Bookman Old Style"/>
          <w:color w:val="35271E"/>
          <w:spacing w:val="-6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join</w:t>
      </w:r>
      <w:r>
        <w:rPr>
          <w:rFonts w:ascii="Bookman Old Style" w:eastAsia="Bookman Old Style" w:hAnsi="Bookman Old Style" w:cs="Bookman Old Style"/>
          <w:color w:val="35271E"/>
          <w:spacing w:val="-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a</w:t>
      </w:r>
      <w:r>
        <w:rPr>
          <w:rFonts w:ascii="Bookman Old Style" w:eastAsia="Bookman Old Style" w:hAnsi="Bookman Old Style" w:cs="Bookman Old Style"/>
          <w:color w:val="35271E"/>
          <w:spacing w:val="-6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practice</w:t>
      </w:r>
      <w:r>
        <w:rPr>
          <w:rFonts w:ascii="Bookman Old Style" w:eastAsia="Bookman Old Style" w:hAnsi="Bookman Old Style" w:cs="Bookman Old Style"/>
          <w:color w:val="35271E"/>
          <w:spacing w:val="-6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rural</w:t>
      </w:r>
      <w:r>
        <w:rPr>
          <w:rFonts w:ascii="Bookman Old Style" w:eastAsia="Bookman Old Style" w:hAnsi="Bookman Old Style" w:cs="Bookman Old Style"/>
          <w:color w:val="35271E"/>
          <w:spacing w:val="-8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areas.</w:t>
      </w:r>
    </w:p>
    <w:p w:rsidR="009D2E31" w:rsidRDefault="00F73B9F">
      <w:pPr>
        <w:spacing w:line="237" w:lineRule="auto"/>
        <w:ind w:left="100" w:right="45" w:firstLine="240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Government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reim-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bursement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Mass-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Health, the state’s Medi-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caid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health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insurance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program, is 70% of com-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mercial rates, according</w:t>
      </w:r>
      <w:r>
        <w:rPr>
          <w:rFonts w:ascii="Bookman Old Style" w:eastAsia="Bookman Old Style" w:hAnsi="Bookman Old Style" w:cs="Bookman Old Style"/>
          <w:color w:val="35271E"/>
          <w:spacing w:val="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to the American Dental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Association</w:t>
      </w:r>
      <w:r>
        <w:rPr>
          <w:rFonts w:ascii="Bookman Old Style" w:eastAsia="Bookman Old Style" w:hAnsi="Bookman Old Style" w:cs="Bookman Old Style"/>
          <w:color w:val="35271E"/>
          <w:spacing w:val="-2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Health</w:t>
      </w:r>
      <w:r>
        <w:rPr>
          <w:rFonts w:ascii="Bookman Old Style" w:eastAsia="Bookman Old Style" w:hAnsi="Bookman Old Style" w:cs="Bookman Old Style"/>
          <w:color w:val="35271E"/>
          <w:spacing w:val="-20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Policy</w:t>
      </w:r>
      <w:r>
        <w:rPr>
          <w:rFonts w:ascii="Bookman Old Style" w:eastAsia="Bookman Old Style" w:hAnsi="Bookman Old Style" w:cs="Bookman Old Style"/>
          <w:color w:val="35271E"/>
          <w:spacing w:val="-56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Institute.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That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puts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Mas-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>sachusetts in the top ﬁve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states nationally for re-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imbursement.</w:t>
      </w:r>
    </w:p>
    <w:p w:rsidR="009D2E31" w:rsidRDefault="00F73B9F">
      <w:pPr>
        <w:spacing w:line="237" w:lineRule="auto"/>
        <w:ind w:left="100" w:right="45" w:firstLine="2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w w:val="95"/>
          <w:sz w:val="19"/>
        </w:rPr>
        <w:t>There</w:t>
      </w:r>
      <w:r>
        <w:rPr>
          <w:rFonts w:asci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is</w:t>
      </w:r>
      <w:r>
        <w:rPr>
          <w:rFonts w:asci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also</w:t>
      </w:r>
      <w:r>
        <w:rPr>
          <w:rFonts w:ascii="Bookman Old Style"/>
          <w:color w:val="35271E"/>
          <w:spacing w:val="-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the</w:t>
      </w:r>
      <w:r>
        <w:rPr>
          <w:rFonts w:asci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issue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of some graduates aspir-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sz w:val="19"/>
        </w:rPr>
        <w:t>ing to enter specialized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practices,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like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implant</w:t>
      </w: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9D2E31">
      <w:pPr>
        <w:pStyle w:val="BodyText"/>
        <w:rPr>
          <w:rFonts w:ascii="Bookman Old Style"/>
        </w:rPr>
      </w:pPr>
    </w:p>
    <w:p w:rsidR="009D2E31" w:rsidRDefault="00F73B9F">
      <w:pPr>
        <w:pStyle w:val="BodyText"/>
        <w:spacing w:before="4"/>
        <w:rPr>
          <w:rFonts w:ascii="Bookman Old Style"/>
          <w:sz w:val="18"/>
        </w:rPr>
      </w:pPr>
      <w:r>
        <w:rPr>
          <w:noProof/>
        </w:rPr>
        <w:drawing>
          <wp:anchor distT="0" distB="0" distL="0" distR="0" simplePos="0" relativeHeight="182" behindDoc="0" locked="0" layoutInCell="1" allowOverlap="1">
            <wp:simplePos x="0" y="0"/>
            <wp:positionH relativeFrom="page">
              <wp:posOffset>7233777</wp:posOffset>
            </wp:positionH>
            <wp:positionV relativeFrom="paragraph">
              <wp:posOffset>152008</wp:posOffset>
            </wp:positionV>
            <wp:extent cx="724698" cy="316992"/>
            <wp:effectExtent l="0" t="0" r="0" b="0"/>
            <wp:wrapTopAndBottom/>
            <wp:docPr id="2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698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F73B9F">
      <w:pPr>
        <w:spacing w:before="167" w:line="237" w:lineRule="auto"/>
        <w:ind w:left="100" w:right="116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br w:type="column"/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dentistry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and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surgical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procedures, Farsai said.</w:t>
      </w:r>
      <w:r>
        <w:rPr>
          <w:rFonts w:ascii="Bookman Old Style" w:eastAsia="Bookman Old Style" w:hAnsi="Bookman Old Style" w:cs="Bookman Old Style"/>
          <w:color w:val="35271E"/>
          <w:spacing w:val="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In rural areas, Medicaid</w:t>
      </w:r>
      <w:r>
        <w:rPr>
          <w:rFonts w:ascii="Bookman Old Style" w:eastAsia="Bookman Old Style" w:hAnsi="Bookman Old Style" w:cs="Bookman Old Style"/>
          <w:color w:val="35271E"/>
          <w:spacing w:val="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reimbursements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may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not</w:t>
      </w:r>
      <w:r>
        <w:rPr>
          <w:rFonts w:ascii="Bookman Old Style" w:eastAsia="Bookman Old Style" w:hAnsi="Bookman Old Style" w:cs="Bookman Old Style"/>
          <w:color w:val="35271E"/>
          <w:spacing w:val="-56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sz w:val="19"/>
          <w:szCs w:val="19"/>
        </w:rPr>
        <w:t>cover</w:t>
      </w:r>
      <w:r>
        <w:rPr>
          <w:rFonts w:ascii="Bookman Old Style" w:eastAsia="Bookman Old Style" w:hAnsi="Bookman Old Style" w:cs="Bookman Old Style"/>
          <w:color w:val="35271E"/>
          <w:spacing w:val="-12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sz w:val="19"/>
          <w:szCs w:val="19"/>
        </w:rPr>
        <w:t>expenses</w:t>
      </w:r>
      <w:r>
        <w:rPr>
          <w:rFonts w:ascii="Bookman Old Style" w:eastAsia="Bookman Old Style" w:hAnsi="Bookman Old Style" w:cs="Bookman Old Style"/>
          <w:color w:val="35271E"/>
          <w:spacing w:val="-12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for</w:t>
      </w:r>
      <w:r>
        <w:rPr>
          <w:rFonts w:ascii="Bookman Old Style" w:eastAsia="Bookman Old Style" w:hAnsi="Bookman Old Style" w:cs="Bookman Old Style"/>
          <w:color w:val="35271E"/>
          <w:spacing w:val="-1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these</w:t>
      </w:r>
      <w:r>
        <w:rPr>
          <w:rFonts w:ascii="Bookman Old Style" w:eastAsia="Bookman Old Style" w:hAnsi="Bookman Old Style" w:cs="Bookman Old Style"/>
          <w:color w:val="35271E"/>
          <w:spacing w:val="-59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sz w:val="19"/>
          <w:szCs w:val="19"/>
        </w:rPr>
        <w:t xml:space="preserve">procedures,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or patients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85"/>
          <w:sz w:val="19"/>
          <w:szCs w:val="19"/>
        </w:rPr>
        <w:t>can’t</w:t>
      </w:r>
      <w:r>
        <w:rPr>
          <w:rFonts w:ascii="Bookman Old Style" w:eastAsia="Bookman Old Style" w:hAnsi="Bookman Old Style" w:cs="Bookman Old Style"/>
          <w:color w:val="35271E"/>
          <w:spacing w:val="-6"/>
          <w:w w:val="8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85"/>
          <w:sz w:val="19"/>
          <w:szCs w:val="19"/>
        </w:rPr>
        <w:t>aﬀord</w:t>
      </w:r>
      <w:r>
        <w:rPr>
          <w:rFonts w:ascii="Bookman Old Style" w:eastAsia="Bookman Old Style" w:hAnsi="Bookman Old Style" w:cs="Bookman Old Style"/>
          <w:color w:val="35271E"/>
          <w:spacing w:val="-6"/>
          <w:w w:val="8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85"/>
          <w:sz w:val="19"/>
          <w:szCs w:val="19"/>
        </w:rPr>
        <w:t>them.</w:t>
      </w:r>
    </w:p>
    <w:p w:rsidR="009D2E31" w:rsidRDefault="00F73B9F">
      <w:pPr>
        <w:spacing w:line="237" w:lineRule="auto"/>
        <w:ind w:left="100" w:right="116" w:firstLine="2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sz w:val="19"/>
        </w:rPr>
        <w:t>To solve the problem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z w:val="19"/>
        </w:rPr>
        <w:t>of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declining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access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to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quality</w:t>
      </w:r>
      <w:r>
        <w:rPr>
          <w:rFonts w:ascii="Bookman Old Style"/>
          <w:color w:val="35271E"/>
          <w:spacing w:val="-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dental</w:t>
      </w:r>
      <w:r>
        <w:rPr>
          <w:rFonts w:ascii="Bookman Old Style"/>
          <w:color w:val="35271E"/>
          <w:spacing w:val="-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care</w:t>
      </w:r>
      <w:r>
        <w:rPr>
          <w:rFonts w:ascii="Bookman Old Style"/>
          <w:color w:val="35271E"/>
          <w:spacing w:val="-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in</w:t>
      </w:r>
      <w:r>
        <w:rPr>
          <w:rFonts w:ascii="Bookman Old Style"/>
          <w:color w:val="35271E"/>
          <w:spacing w:val="-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ru-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ral communities, Farsai</w:t>
      </w:r>
      <w:r>
        <w:rPr>
          <w:rFonts w:ascii="Bookman Old Style"/>
          <w:color w:val="35271E"/>
          <w:spacing w:val="1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said</w:t>
      </w:r>
      <w:r>
        <w:rPr>
          <w:rFonts w:ascii="Bookman Old Style"/>
          <w:color w:val="35271E"/>
          <w:spacing w:val="-28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the</w:t>
      </w:r>
      <w:r>
        <w:rPr>
          <w:rFonts w:ascii="Bookman Old Style"/>
          <w:color w:val="35271E"/>
          <w:spacing w:val="-27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industry</w:t>
      </w:r>
      <w:r>
        <w:rPr>
          <w:rFonts w:ascii="Bookman Old Style"/>
          <w:color w:val="35271E"/>
          <w:spacing w:val="-28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needs</w:t>
      </w:r>
      <w:r>
        <w:rPr>
          <w:rFonts w:ascii="Bookman Old Style"/>
          <w:color w:val="35271E"/>
          <w:spacing w:val="-27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to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focus</w:t>
      </w:r>
      <w:r>
        <w:rPr>
          <w:rFonts w:ascii="Bookman Old Style"/>
          <w:color w:val="35271E"/>
          <w:spacing w:val="-24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on</w:t>
      </w:r>
      <w:r>
        <w:rPr>
          <w:rFonts w:ascii="Bookman Old Style"/>
          <w:color w:val="35271E"/>
          <w:spacing w:val="-24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one</w:t>
      </w:r>
      <w:r>
        <w:rPr>
          <w:rFonts w:ascii="Bookman Old Style"/>
          <w:color w:val="35271E"/>
          <w:spacing w:val="-23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aspect</w:t>
      </w:r>
      <w:r>
        <w:rPr>
          <w:rFonts w:ascii="Bookman Old Style"/>
          <w:color w:val="35271E"/>
          <w:spacing w:val="-24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of</w:t>
      </w:r>
      <w:r>
        <w:rPr>
          <w:rFonts w:ascii="Bookman Old Style"/>
          <w:color w:val="35271E"/>
          <w:spacing w:val="-24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the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sz w:val="19"/>
        </w:rPr>
        <w:t>problem at a time, and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fully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understand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each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z w:val="19"/>
        </w:rPr>
        <w:t>one.</w:t>
      </w:r>
    </w:p>
    <w:p w:rsidR="009D2E31" w:rsidRDefault="00F73B9F">
      <w:pPr>
        <w:spacing w:line="237" w:lineRule="auto"/>
        <w:ind w:left="100" w:right="116" w:firstLine="240"/>
        <w:jc w:val="both"/>
        <w:rPr>
          <w:rFonts w:ascii="Bookman Old Style" w:hAnsi="Bookman Old Style"/>
          <w:sz w:val="19"/>
        </w:rPr>
      </w:pPr>
      <w:r>
        <w:rPr>
          <w:rFonts w:ascii="Bookman Old Style" w:hAnsi="Bookman Old Style"/>
          <w:color w:val="35271E"/>
          <w:w w:val="95"/>
          <w:sz w:val="19"/>
        </w:rPr>
        <w:t>“We</w:t>
      </w:r>
      <w:r>
        <w:rPr>
          <w:rFonts w:ascii="Bookman Old Style" w:hAnsi="Bookman Old Style"/>
          <w:color w:val="35271E"/>
          <w:spacing w:val="-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have</w:t>
      </w:r>
      <w:r>
        <w:rPr>
          <w:rFonts w:ascii="Bookman Old Style" w:hAnsi="Bookman Old Style"/>
          <w:color w:val="35271E"/>
          <w:spacing w:val="-4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to</w:t>
      </w:r>
      <w:r>
        <w:rPr>
          <w:rFonts w:ascii="Bookman Old Style" w:hAnsi="Bookman Old Style"/>
          <w:color w:val="35271E"/>
          <w:spacing w:val="-4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look</w:t>
      </w:r>
      <w:r>
        <w:rPr>
          <w:rFonts w:ascii="Bookman Old Style" w:hAnsi="Bookman Old Style"/>
          <w:color w:val="35271E"/>
          <w:spacing w:val="-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at</w:t>
      </w:r>
      <w:r>
        <w:rPr>
          <w:rFonts w:ascii="Bookman Old Style" w:hAnsi="Bookman Old Style"/>
          <w:color w:val="35271E"/>
          <w:spacing w:val="-4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all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the variables. This prob-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lem has been around for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0"/>
          <w:sz w:val="19"/>
        </w:rPr>
        <w:t>ages,”</w:t>
      </w:r>
      <w:r>
        <w:rPr>
          <w:rFonts w:ascii="Bookman Old Style" w:hAnsi="Bookman Old Style"/>
          <w:color w:val="35271E"/>
          <w:spacing w:val="-6"/>
          <w:w w:val="90"/>
          <w:sz w:val="19"/>
        </w:rPr>
        <w:t xml:space="preserve"> </w:t>
      </w:r>
      <w:r>
        <w:rPr>
          <w:rFonts w:ascii="Bookman Old Style" w:hAnsi="Bookman Old Style"/>
          <w:color w:val="35271E"/>
          <w:w w:val="90"/>
          <w:sz w:val="19"/>
        </w:rPr>
        <w:t>Farsai</w:t>
      </w:r>
      <w:r>
        <w:rPr>
          <w:rFonts w:ascii="Bookman Old Style" w:hAnsi="Bookman Old Style"/>
          <w:color w:val="35271E"/>
          <w:spacing w:val="-6"/>
          <w:w w:val="90"/>
          <w:sz w:val="19"/>
        </w:rPr>
        <w:t xml:space="preserve"> </w:t>
      </w:r>
      <w:r>
        <w:rPr>
          <w:rFonts w:ascii="Bookman Old Style" w:hAnsi="Bookman Old Style"/>
          <w:color w:val="35271E"/>
          <w:w w:val="90"/>
          <w:sz w:val="19"/>
        </w:rPr>
        <w:t>said.</w:t>
      </w:r>
    </w:p>
    <w:p w:rsidR="009D2E31" w:rsidRDefault="009D2E31">
      <w:pPr>
        <w:pStyle w:val="BodyText"/>
        <w:spacing w:before="5"/>
        <w:rPr>
          <w:rFonts w:ascii="Bookman Old Style"/>
          <w:sz w:val="17"/>
        </w:rPr>
      </w:pPr>
    </w:p>
    <w:p w:rsidR="009D2E31" w:rsidRDefault="00F73B9F">
      <w:pPr>
        <w:spacing w:line="228" w:lineRule="auto"/>
        <w:ind w:left="100" w:right="834"/>
        <w:rPr>
          <w:rFonts w:ascii="Gill Sans MT"/>
          <w:b/>
          <w:sz w:val="20"/>
        </w:rPr>
      </w:pPr>
      <w:r>
        <w:rPr>
          <w:rFonts w:ascii="Gill Sans MT"/>
          <w:b/>
          <w:color w:val="35271E"/>
          <w:w w:val="105"/>
          <w:sz w:val="20"/>
        </w:rPr>
        <w:t>No shortage of</w:t>
      </w:r>
      <w:r>
        <w:rPr>
          <w:rFonts w:ascii="Gill Sans MT"/>
          <w:b/>
          <w:color w:val="35271E"/>
          <w:spacing w:val="-56"/>
          <w:w w:val="105"/>
          <w:sz w:val="20"/>
        </w:rPr>
        <w:t xml:space="preserve"> </w:t>
      </w:r>
      <w:r>
        <w:rPr>
          <w:rFonts w:ascii="Gill Sans MT"/>
          <w:b/>
          <w:color w:val="35271E"/>
          <w:w w:val="110"/>
          <w:sz w:val="20"/>
        </w:rPr>
        <w:t>dentists</w:t>
      </w:r>
    </w:p>
    <w:p w:rsidR="009D2E31" w:rsidRDefault="009D2E31">
      <w:pPr>
        <w:pStyle w:val="BodyText"/>
        <w:spacing w:before="10"/>
        <w:rPr>
          <w:rFonts w:ascii="Gill Sans MT"/>
          <w:b/>
          <w:sz w:val="18"/>
        </w:rPr>
      </w:pPr>
    </w:p>
    <w:p w:rsidR="009D2E31" w:rsidRDefault="00F73B9F">
      <w:pPr>
        <w:spacing w:line="237" w:lineRule="auto"/>
        <w:ind w:left="100" w:right="116" w:firstLine="2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sz w:val="19"/>
        </w:rPr>
        <w:t>Dr.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Michael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Cooper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z w:val="19"/>
        </w:rPr>
        <w:t>owns his own practice,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Cooper Dental, in Whi-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tinsville.</w:t>
      </w:r>
      <w:r>
        <w:rPr>
          <w:rFonts w:ascii="Bookman Old Style"/>
          <w:color w:val="35271E"/>
          <w:spacing w:val="-23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He</w:t>
      </w:r>
      <w:r>
        <w:rPr>
          <w:rFonts w:ascii="Bookman Old Style"/>
          <w:color w:val="35271E"/>
          <w:spacing w:val="-2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worked</w:t>
      </w:r>
      <w:r>
        <w:rPr>
          <w:rFonts w:ascii="Bookman Old Style"/>
          <w:color w:val="35271E"/>
          <w:spacing w:val="-2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there</w:t>
      </w:r>
      <w:r>
        <w:rPr>
          <w:rFonts w:ascii="Bookman Old Style"/>
          <w:color w:val="35271E"/>
          <w:spacing w:val="-56"/>
          <w:w w:val="95"/>
          <w:sz w:val="19"/>
        </w:rPr>
        <w:t xml:space="preserve"> </w:t>
      </w:r>
      <w:r>
        <w:rPr>
          <w:rFonts w:ascii="Bookman Old Style"/>
          <w:color w:val="35271E"/>
          <w:sz w:val="19"/>
        </w:rPr>
        <w:t>after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graduating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from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pacing w:val="-1"/>
          <w:sz w:val="19"/>
        </w:rPr>
        <w:t xml:space="preserve">Tufts </w:t>
      </w:r>
      <w:r>
        <w:rPr>
          <w:rFonts w:ascii="Bookman Old Style"/>
          <w:color w:val="35271E"/>
          <w:sz w:val="19"/>
        </w:rPr>
        <w:t>dental school and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z w:val="19"/>
        </w:rPr>
        <w:t>eventually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bought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the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practice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from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his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father.</w:t>
      </w:r>
    </w:p>
    <w:p w:rsidR="009D2E31" w:rsidRDefault="00F73B9F">
      <w:pPr>
        <w:spacing w:line="237" w:lineRule="auto"/>
        <w:ind w:left="100" w:right="116" w:firstLine="2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w w:val="95"/>
          <w:sz w:val="19"/>
        </w:rPr>
        <w:t>Two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issues</w:t>
      </w:r>
      <w:r>
        <w:rPr>
          <w:rFonts w:ascii="Bookman Old Style"/>
          <w:color w:val="35271E"/>
          <w:spacing w:val="-9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are</w:t>
      </w:r>
      <w:r>
        <w:rPr>
          <w:rFonts w:asci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associ-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spacing w:val="-1"/>
          <w:w w:val="95"/>
          <w:sz w:val="19"/>
        </w:rPr>
        <w:t>ated</w:t>
      </w:r>
      <w:r>
        <w:rPr>
          <w:rFonts w:asci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with</w:t>
      </w:r>
      <w:r>
        <w:rPr>
          <w:rFonts w:asci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access</w:t>
      </w:r>
      <w:r>
        <w:rPr>
          <w:rFonts w:ascii="Bookman Old Style"/>
          <w:color w:val="35271E"/>
          <w:spacing w:val="-25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to</w:t>
      </w:r>
      <w:r>
        <w:rPr>
          <w:rFonts w:ascii="Bookman Old Style"/>
          <w:color w:val="35271E"/>
          <w:spacing w:val="-26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dental</w:t>
      </w:r>
      <w:r>
        <w:rPr>
          <w:rFonts w:asci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care,</w:t>
      </w:r>
      <w:r>
        <w:rPr>
          <w:rFonts w:ascii="Bookman Old Style"/>
          <w:color w:val="35271E"/>
          <w:spacing w:val="-4"/>
          <w:w w:val="90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Cooper</w:t>
      </w:r>
      <w:r>
        <w:rPr>
          <w:rFonts w:ascii="Bookman Old Style"/>
          <w:color w:val="35271E"/>
          <w:spacing w:val="-4"/>
          <w:w w:val="90"/>
          <w:sz w:val="19"/>
        </w:rPr>
        <w:t xml:space="preserve"> </w:t>
      </w:r>
      <w:r>
        <w:rPr>
          <w:rFonts w:ascii="Bookman Old Style"/>
          <w:color w:val="35271E"/>
          <w:w w:val="90"/>
          <w:sz w:val="19"/>
        </w:rPr>
        <w:t>said.</w:t>
      </w:r>
    </w:p>
    <w:p w:rsidR="009D2E31" w:rsidRDefault="00F73B9F">
      <w:pPr>
        <w:spacing w:line="237" w:lineRule="auto"/>
        <w:ind w:left="100" w:right="116" w:firstLine="240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One is location, as ac-</w:t>
      </w:r>
      <w:r>
        <w:rPr>
          <w:rFonts w:ascii="Bookman Old Style" w:eastAsia="Bookman Old Style" w:hAnsi="Bookman Old Style" w:cs="Bookman Old Style"/>
          <w:color w:val="35271E"/>
          <w:spacing w:val="-56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0"/>
          <w:sz w:val="19"/>
          <w:szCs w:val="19"/>
        </w:rPr>
        <w:t xml:space="preserve">cess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diﬀers across the</w:t>
      </w:r>
      <w:r>
        <w:rPr>
          <w:rFonts w:ascii="Bookman Old Style" w:eastAsia="Bookman Old Style" w:hAnsi="Bookman Old Style" w:cs="Bookman Old Style"/>
          <w:color w:val="35271E"/>
          <w:spacing w:val="1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country.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In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Worcester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5"/>
          <w:sz w:val="19"/>
          <w:szCs w:val="19"/>
        </w:rPr>
        <w:t>County,</w:t>
      </w:r>
      <w:r>
        <w:rPr>
          <w:rFonts w:ascii="Bookman Old Style" w:eastAsia="Bookman Old Style" w:hAnsi="Bookman Old Style" w:cs="Bookman Old Style"/>
          <w:color w:val="35271E"/>
          <w:spacing w:val="-16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5"/>
          <w:sz w:val="19"/>
          <w:szCs w:val="19"/>
        </w:rPr>
        <w:t>there</w:t>
      </w:r>
      <w:r>
        <w:rPr>
          <w:rFonts w:ascii="Bookman Old Style" w:eastAsia="Bookman Old Style" w:hAnsi="Bookman Old Style" w:cs="Bookman Old Style"/>
          <w:color w:val="35271E"/>
          <w:spacing w:val="-16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5"/>
          <w:sz w:val="19"/>
          <w:szCs w:val="19"/>
        </w:rPr>
        <w:t>is</w:t>
      </w:r>
      <w:r>
        <w:rPr>
          <w:rFonts w:ascii="Bookman Old Style" w:eastAsia="Bookman Old Style" w:hAnsi="Bookman Old Style" w:cs="Bookman Old Style"/>
          <w:color w:val="35271E"/>
          <w:spacing w:val="-1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5"/>
          <w:sz w:val="19"/>
          <w:szCs w:val="19"/>
        </w:rPr>
        <w:t>no</w:t>
      </w:r>
      <w:r>
        <w:rPr>
          <w:rFonts w:ascii="Bookman Old Style" w:eastAsia="Bookman Old Style" w:hAnsi="Bookman Old Style" w:cs="Bookman Old Style"/>
          <w:color w:val="35271E"/>
          <w:spacing w:val="-16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w w:val="95"/>
          <w:sz w:val="19"/>
          <w:szCs w:val="19"/>
        </w:rPr>
        <w:t>short-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age of dentists, Cooper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said.</w:t>
      </w:r>
    </w:p>
    <w:p w:rsidR="009D2E31" w:rsidRDefault="00F73B9F">
      <w:pPr>
        <w:spacing w:line="237" w:lineRule="auto"/>
        <w:ind w:left="100" w:right="114" w:firstLine="240"/>
        <w:jc w:val="both"/>
        <w:rPr>
          <w:rFonts w:ascii="Bookman Old Style"/>
          <w:sz w:val="19"/>
        </w:rPr>
      </w:pPr>
      <w:r>
        <w:rPr>
          <w:rFonts w:ascii="Bookman Old Style"/>
          <w:color w:val="35271E"/>
          <w:sz w:val="19"/>
        </w:rPr>
        <w:t>The second issue is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high student debt pre-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vents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young</w:t>
      </w:r>
      <w:r>
        <w:rPr>
          <w:rFonts w:ascii="Bookman Old Style"/>
          <w:color w:val="35271E"/>
          <w:spacing w:val="1"/>
          <w:sz w:val="19"/>
        </w:rPr>
        <w:t xml:space="preserve"> </w:t>
      </w:r>
      <w:r>
        <w:rPr>
          <w:rFonts w:ascii="Bookman Old Style"/>
          <w:color w:val="35271E"/>
          <w:sz w:val="19"/>
        </w:rPr>
        <w:t>dentists</w:t>
      </w:r>
      <w:r>
        <w:rPr>
          <w:rFonts w:ascii="Bookman Old Style"/>
          <w:color w:val="35271E"/>
          <w:spacing w:val="-58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from</w:t>
      </w:r>
      <w:r>
        <w:rPr>
          <w:rFonts w:ascii="Bookman Old Style"/>
          <w:color w:val="35271E"/>
          <w:spacing w:val="-12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buying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a</w:t>
      </w:r>
      <w:r>
        <w:rPr>
          <w:rFonts w:asci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/>
          <w:color w:val="35271E"/>
          <w:w w:val="95"/>
          <w:sz w:val="19"/>
        </w:rPr>
        <w:t>practice.</w:t>
      </w:r>
    </w:p>
    <w:p w:rsidR="009D2E31" w:rsidRDefault="00F73B9F">
      <w:pPr>
        <w:spacing w:line="237" w:lineRule="auto"/>
        <w:ind w:left="100" w:right="116" w:firstLine="240"/>
        <w:jc w:val="both"/>
        <w:rPr>
          <w:rFonts w:ascii="Bookman Old Style" w:hAnsi="Bookman Old Style"/>
          <w:sz w:val="19"/>
        </w:rPr>
      </w:pPr>
      <w:r>
        <w:rPr>
          <w:rFonts w:ascii="Bookman Old Style" w:hAnsi="Bookman Old Style"/>
          <w:color w:val="35271E"/>
          <w:sz w:val="19"/>
        </w:rPr>
        <w:t>“Horrible”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is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how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Cooper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described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the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pacing w:val="-1"/>
          <w:w w:val="95"/>
          <w:sz w:val="19"/>
        </w:rPr>
        <w:t>proliferation</w:t>
      </w:r>
      <w:r>
        <w:rPr>
          <w:rFonts w:ascii="Bookman Old Style" w:hAnsi="Bookman Old Style"/>
          <w:color w:val="35271E"/>
          <w:spacing w:val="-19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of</w:t>
      </w:r>
      <w:r>
        <w:rPr>
          <w:rFonts w:ascii="Bookman Old Style" w:hAnsi="Bookman Old Style"/>
          <w:color w:val="35271E"/>
          <w:spacing w:val="-18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DSOs,</w:t>
      </w:r>
      <w:r>
        <w:rPr>
          <w:rFonts w:ascii="Bookman Old Style" w:hAnsi="Bookman Old Style"/>
          <w:color w:val="35271E"/>
          <w:spacing w:val="-18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be-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cause he believes high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turnover in those prac-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tices</w:t>
      </w:r>
      <w:r>
        <w:rPr>
          <w:rFonts w:ascii="Bookman Old Style" w:hAns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is</w:t>
      </w:r>
      <w:r>
        <w:rPr>
          <w:rFonts w:ascii="Bookman Old Style" w:hAns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an</w:t>
      </w:r>
      <w:r>
        <w:rPr>
          <w:rFonts w:ascii="Bookman Old Style" w:hAnsi="Bookman Old Style"/>
          <w:color w:val="35271E"/>
          <w:spacing w:val="-10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impediment</w:t>
      </w:r>
      <w:r>
        <w:rPr>
          <w:rFonts w:ascii="Bookman Old Style" w:hAnsi="Bookman Old Style"/>
          <w:color w:val="35271E"/>
          <w:spacing w:val="-11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to</w:t>
      </w:r>
      <w:r>
        <w:rPr>
          <w:rFonts w:ascii="Bookman Old Style" w:hAnsi="Bookman Old Style"/>
          <w:color w:val="35271E"/>
          <w:spacing w:val="-55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building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trusting</w:t>
      </w:r>
      <w:r>
        <w:rPr>
          <w:rFonts w:ascii="Bookman Old Style" w:hAnsi="Bookman Old Style"/>
          <w:color w:val="35271E"/>
          <w:spacing w:val="1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rela-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tionships</w:t>
      </w:r>
      <w:r>
        <w:rPr>
          <w:rFonts w:ascii="Bookman Old Style" w:hAnsi="Bookman Old Style"/>
          <w:color w:val="35271E"/>
          <w:spacing w:val="-9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with</w:t>
      </w:r>
      <w:r>
        <w:rPr>
          <w:rFonts w:ascii="Bookman Old Style" w:hAnsi="Bookman Old Style"/>
          <w:color w:val="35271E"/>
          <w:spacing w:val="-9"/>
          <w:w w:val="95"/>
          <w:sz w:val="19"/>
        </w:rPr>
        <w:t xml:space="preserve"> </w:t>
      </w:r>
      <w:r>
        <w:rPr>
          <w:rFonts w:ascii="Bookman Old Style" w:hAnsi="Bookman Old Style"/>
          <w:color w:val="35271E"/>
          <w:w w:val="95"/>
          <w:sz w:val="19"/>
        </w:rPr>
        <w:t>patients.</w:t>
      </w:r>
    </w:p>
    <w:p w:rsidR="009D2E31" w:rsidRDefault="00477E12">
      <w:pPr>
        <w:spacing w:line="237" w:lineRule="auto"/>
        <w:ind w:left="100" w:right="114" w:firstLine="240"/>
        <w:jc w:val="right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4896" behindDoc="0" locked="0" layoutInCell="1" allowOverlap="1">
                <wp:simplePos x="0" y="0"/>
                <wp:positionH relativeFrom="page">
                  <wp:posOffset>5117465</wp:posOffset>
                </wp:positionH>
                <wp:positionV relativeFrom="paragraph">
                  <wp:posOffset>525145</wp:posOffset>
                </wp:positionV>
                <wp:extent cx="2934335" cy="1816735"/>
                <wp:effectExtent l="0" t="0" r="0" b="0"/>
                <wp:wrapNone/>
                <wp:docPr id="822" name="docshape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335" cy="1816735"/>
                        </a:xfrm>
                        <a:prstGeom prst="rect">
                          <a:avLst/>
                        </a:prstGeom>
                        <a:noFill/>
                        <a:ln w="1228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before="27" w:line="237" w:lineRule="auto"/>
                              <w:ind w:left="73" w:right="88" w:firstLine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65"/>
                                <w:sz w:val="18"/>
                              </w:rPr>
                              <w:t>Public</w:t>
                            </w:r>
                            <w:r>
                              <w:rPr>
                                <w:b/>
                                <w:spacing w:val="1"/>
                                <w:w w:val="6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65"/>
                                <w:sz w:val="18"/>
                              </w:rPr>
                              <w:t>Announcement</w:t>
                            </w:r>
                            <w:r>
                              <w:rPr>
                                <w:b/>
                                <w:spacing w:val="1"/>
                                <w:w w:val="6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65"/>
                                <w:sz w:val="18"/>
                              </w:rPr>
                              <w:t>Concerning</w:t>
                            </w:r>
                            <w:r>
                              <w:rPr>
                                <w:b/>
                                <w:spacing w:val="1"/>
                                <w:w w:val="6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6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1"/>
                                <w:w w:val="6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65"/>
                                <w:sz w:val="18"/>
                              </w:rPr>
                              <w:t>Proposed</w:t>
                            </w:r>
                            <w:r>
                              <w:rPr>
                                <w:b/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65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b/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65"/>
                                <w:sz w:val="18"/>
                              </w:rPr>
                              <w:t>Care</w:t>
                            </w:r>
                            <w:r>
                              <w:rPr>
                                <w:b/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65"/>
                                <w:sz w:val="18"/>
                              </w:rPr>
                              <w:t>Project</w:t>
                            </w:r>
                            <w:r>
                              <w:rPr>
                                <w:b/>
                                <w:spacing w:val="1"/>
                                <w:w w:val="6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Ascentria</w:t>
                            </w:r>
                            <w:r>
                              <w:rPr>
                                <w:spacing w:val="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Care</w:t>
                            </w:r>
                            <w:r>
                              <w:rPr>
                                <w:spacing w:val="2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Alliance,</w:t>
                            </w:r>
                            <w:r>
                              <w:rPr>
                                <w:spacing w:val="2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Inc.</w:t>
                            </w:r>
                            <w:r>
                              <w:rPr>
                                <w:spacing w:val="2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(“Applicant”)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located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at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14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East</w:t>
                            </w:r>
                            <w:r>
                              <w:rPr>
                                <w:spacing w:val="2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Worcester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Street,</w:t>
                            </w:r>
                            <w:r>
                              <w:rPr>
                                <w:spacing w:val="2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Suite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300,</w:t>
                            </w:r>
                            <w:r>
                              <w:rPr>
                                <w:spacing w:val="-2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Worcester,</w:t>
                            </w:r>
                            <w:r>
                              <w:rPr>
                                <w:spacing w:val="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MA</w:t>
                            </w:r>
                            <w:r>
                              <w:rPr>
                                <w:spacing w:val="8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01604</w:t>
                            </w:r>
                            <w:r>
                              <w:rPr>
                                <w:spacing w:val="9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intends</w:t>
                            </w:r>
                            <w:r>
                              <w:rPr>
                                <w:spacing w:val="8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8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file</w:t>
                            </w:r>
                            <w:r>
                              <w:rPr>
                                <w:spacing w:val="9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8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Notice</w:t>
                            </w:r>
                            <w:r>
                              <w:rPr>
                                <w:spacing w:val="8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8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Determination</w:t>
                            </w:r>
                            <w:r>
                              <w:rPr>
                                <w:spacing w:val="9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8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Need</w:t>
                            </w:r>
                            <w:r>
                              <w:rPr>
                                <w:spacing w:val="8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(“Application”)</w:t>
                            </w:r>
                            <w:r>
                              <w:rPr>
                                <w:spacing w:val="9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spacing w:val="8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2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Massachusetts</w:t>
                            </w:r>
                            <w:r>
                              <w:rPr>
                                <w:spacing w:val="-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spacing w:val="-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Public</w:t>
                            </w:r>
                            <w:r>
                              <w:rPr>
                                <w:spacing w:val="-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Health</w:t>
                            </w:r>
                            <w:r>
                              <w:rPr>
                                <w:spacing w:val="-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conservation</w:t>
                            </w:r>
                            <w:r>
                              <w:rPr>
                                <w:spacing w:val="-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spacing w:val="-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by</w:t>
                            </w:r>
                            <w:r>
                              <w:rPr>
                                <w:spacing w:val="-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Lutheran</w:t>
                            </w:r>
                            <w:r>
                              <w:rPr>
                                <w:spacing w:val="-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Housing</w:t>
                            </w:r>
                            <w:r>
                              <w:rPr>
                                <w:spacing w:val="-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Cor-</w:t>
                            </w:r>
                            <w:r>
                              <w:rPr>
                                <w:spacing w:val="-2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poration-Brockton</w:t>
                            </w:r>
                            <w:r>
                              <w:rPr>
                                <w:spacing w:val="1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d/b/a</w:t>
                            </w:r>
                            <w:r>
                              <w:rPr>
                                <w:spacing w:val="1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Lutheran</w:t>
                            </w:r>
                            <w:r>
                              <w:rPr>
                                <w:spacing w:val="1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Rehabilitation</w:t>
                            </w:r>
                            <w:r>
                              <w:rPr>
                                <w:spacing w:val="1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1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Skilled</w:t>
                            </w:r>
                            <w:r>
                              <w:rPr>
                                <w:spacing w:val="1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Care</w:t>
                            </w:r>
                            <w:r>
                              <w:rPr>
                                <w:spacing w:val="1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Center</w:t>
                            </w:r>
                            <w:r>
                              <w:rPr>
                                <w:spacing w:val="1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(“Facility”)</w:t>
                            </w:r>
                            <w:r>
                              <w:rPr>
                                <w:spacing w:val="1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located</w:t>
                            </w:r>
                            <w:r>
                              <w:rPr>
                                <w:spacing w:val="1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at</w:t>
                            </w:r>
                            <w:r>
                              <w:rPr>
                                <w:spacing w:val="-2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26</w:t>
                            </w:r>
                            <w:r>
                              <w:rPr>
                                <w:spacing w:val="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Harvard</w:t>
                            </w:r>
                            <w:r>
                              <w:rPr>
                                <w:spacing w:val="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Street,</w:t>
                            </w:r>
                            <w:r>
                              <w:rPr>
                                <w:spacing w:val="-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Worcester, MA</w:t>
                            </w:r>
                            <w:r>
                              <w:rPr>
                                <w:spacing w:val="7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01609.</w:t>
                            </w:r>
                            <w:r>
                              <w:rPr>
                                <w:spacing w:val="-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Application</w:t>
                            </w:r>
                            <w:r>
                              <w:rPr>
                                <w:spacing w:val="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requests</w:t>
                            </w:r>
                            <w:r>
                              <w:rPr>
                                <w:spacing w:val="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approval</w:t>
                            </w:r>
                            <w:r>
                              <w:rPr>
                                <w:spacing w:val="7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renovation</w:t>
                            </w:r>
                            <w:r>
                              <w:rPr>
                                <w:spacing w:val="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-2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construction</w:t>
                            </w:r>
                            <w:r>
                              <w:rPr>
                                <w:spacing w:val="9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10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9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Facility</w:t>
                            </w:r>
                            <w:r>
                              <w:rPr>
                                <w:spacing w:val="10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9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come</w:t>
                            </w:r>
                            <w:r>
                              <w:rPr>
                                <w:spacing w:val="10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into</w:t>
                            </w:r>
                            <w:r>
                              <w:rPr>
                                <w:spacing w:val="9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compliance</w:t>
                            </w:r>
                            <w:r>
                              <w:rPr>
                                <w:spacing w:val="10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spacing w:val="10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applicable</w:t>
                            </w:r>
                            <w:r>
                              <w:rPr>
                                <w:spacing w:val="9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regulatory</w:t>
                            </w:r>
                            <w:r>
                              <w:rPr>
                                <w:spacing w:val="10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requirements</w:t>
                            </w:r>
                            <w:r>
                              <w:rPr>
                                <w:spacing w:val="9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2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105</w:t>
                            </w:r>
                            <w:r>
                              <w:rPr>
                                <w:spacing w:val="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CMR</w:t>
                            </w:r>
                            <w:r>
                              <w:rPr>
                                <w:spacing w:val="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150.000:</w:t>
                            </w:r>
                            <w:r>
                              <w:rPr>
                                <w:spacing w:val="-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Standards</w:t>
                            </w:r>
                            <w:r>
                              <w:rPr>
                                <w:spacing w:val="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Long-Term</w:t>
                            </w:r>
                            <w:r>
                              <w:rPr>
                                <w:spacing w:val="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Care</w:t>
                            </w:r>
                            <w:r>
                              <w:rPr>
                                <w:spacing w:val="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Facilities</w:t>
                            </w:r>
                            <w:r>
                              <w:rPr>
                                <w:spacing w:val="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requiring</w:t>
                            </w:r>
                            <w:r>
                              <w:rPr>
                                <w:spacing w:val="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long-term</w:t>
                            </w:r>
                            <w:r>
                              <w:rPr>
                                <w:spacing w:val="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care</w:t>
                            </w:r>
                            <w:r>
                              <w:rPr>
                                <w:spacing w:val="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facilities</w:t>
                            </w:r>
                            <w:r>
                              <w:rPr>
                                <w:spacing w:val="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-2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de-densify</w:t>
                            </w:r>
                            <w:r>
                              <w:rPr>
                                <w:spacing w:val="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three-</w:t>
                            </w:r>
                            <w:r>
                              <w:rPr>
                                <w:spacing w:val="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four-bedded</w:t>
                            </w:r>
                            <w:r>
                              <w:rPr>
                                <w:spacing w:val="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resident</w:t>
                            </w:r>
                            <w:r>
                              <w:rPr>
                                <w:spacing w:val="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rooms</w:t>
                            </w:r>
                            <w:r>
                              <w:rPr>
                                <w:spacing w:val="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private</w:t>
                            </w:r>
                            <w:r>
                              <w:rPr>
                                <w:spacing w:val="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4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two-bedded</w:t>
                            </w:r>
                            <w:r>
                              <w:rPr>
                                <w:spacing w:val="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rooms</w:t>
                            </w:r>
                            <w:r>
                              <w:rPr>
                                <w:spacing w:val="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(“Proposed</w:t>
                            </w:r>
                            <w:r>
                              <w:rPr>
                                <w:spacing w:val="-2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Project”).</w:t>
                            </w:r>
                            <w:r>
                              <w:rPr>
                                <w:spacing w:val="-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spacing w:val="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value</w:t>
                            </w:r>
                            <w:r>
                              <w:rPr>
                                <w:spacing w:val="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Proposed</w:t>
                            </w:r>
                            <w:r>
                              <w:rPr>
                                <w:spacing w:val="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spacing w:val="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based</w:t>
                            </w:r>
                            <w:r>
                              <w:rPr>
                                <w:spacing w:val="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on</w:t>
                            </w:r>
                            <w:r>
                              <w:rPr>
                                <w:spacing w:val="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maximum</w:t>
                            </w:r>
                            <w:r>
                              <w:rPr>
                                <w:spacing w:val="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capital</w:t>
                            </w:r>
                            <w:r>
                              <w:rPr>
                                <w:spacing w:val="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expenditure</w:t>
                            </w:r>
                            <w:r>
                              <w:rPr>
                                <w:spacing w:val="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is</w:t>
                            </w:r>
                          </w:p>
                          <w:p w:rsidR="009D2E31" w:rsidRDefault="00F73B9F">
                            <w:pPr>
                              <w:spacing w:line="235" w:lineRule="auto"/>
                              <w:ind w:left="73" w:right="87" w:hanging="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65"/>
                                <w:sz w:val="16"/>
                              </w:rPr>
                              <w:t>$7,450,550. The Applicant does not anticipate any price or service impacts on the Applicant’s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65"/>
                                <w:sz w:val="16"/>
                              </w:rPr>
                              <w:t xml:space="preserve">existing Patient Panel as a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result of the Proposed Project. Any ten Taxpayers of Massachusetts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spacing w:val="1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register</w:t>
                            </w:r>
                            <w:r>
                              <w:rPr>
                                <w:spacing w:val="1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1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connection</w:t>
                            </w:r>
                            <w:r>
                              <w:rPr>
                                <w:spacing w:val="1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spacing w:val="1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1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intended</w:t>
                            </w:r>
                            <w:r>
                              <w:rPr>
                                <w:spacing w:val="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Application</w:t>
                            </w:r>
                            <w:r>
                              <w:rPr>
                                <w:spacing w:val="1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by</w:t>
                            </w:r>
                            <w:r>
                              <w:rPr>
                                <w:spacing w:val="1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1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later</w:t>
                            </w:r>
                            <w:r>
                              <w:rPr>
                                <w:spacing w:val="1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than</w:t>
                            </w:r>
                            <w:r>
                              <w:rPr>
                                <w:spacing w:val="1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October</w:t>
                            </w:r>
                            <w:r>
                              <w:rPr>
                                <w:spacing w:val="1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28,</w:t>
                            </w:r>
                            <w:r>
                              <w:rPr>
                                <w:spacing w:val="5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2021</w:t>
                            </w:r>
                            <w:r>
                              <w:rPr>
                                <w:spacing w:val="12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-26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30 days from the Filing Date, whichever is later, by contacting the Department of Public Health,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Determination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Need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Program,</w:t>
                            </w:r>
                            <w:r>
                              <w:rPr>
                                <w:spacing w:val="-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250</w:t>
                            </w:r>
                            <w:r>
                              <w:rPr>
                                <w:spacing w:val="-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Washington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Street,</w:t>
                            </w:r>
                            <w:r>
                              <w:rPr>
                                <w:spacing w:val="-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6th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Floor,</w:t>
                            </w:r>
                            <w:r>
                              <w:rPr>
                                <w:spacing w:val="-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Boston,</w:t>
                            </w:r>
                            <w:r>
                              <w:rPr>
                                <w:spacing w:val="-3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MA</w:t>
                            </w:r>
                            <w:r>
                              <w:rPr>
                                <w:spacing w:val="1"/>
                                <w:w w:val="6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16"/>
                              </w:rPr>
                              <w:t>02108.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52" o:spid="_x0000_s1176" type="#_x0000_t202" style="position:absolute;left:0;text-align:left;margin-left:402.95pt;margin-top:41.35pt;width:231.05pt;height:143.05pt;z-index: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" filled="f" strokeweight=".34131mm">
                <v:textbox inset="0,0,0,0">
                  <w:txbxContent>
                    <w:p w:rsidR="009D2E31" w:rsidRDefault="00F73B9F">
                      <w:pPr>
                        <w:spacing w:before="27" w:line="237" w:lineRule="auto"/>
                        <w:ind w:left="73" w:right="88" w:firstLine="230"/>
                        <w:rPr>
                          <w:sz w:val="16"/>
                        </w:rPr>
                      </w:pPr>
                      <w:r>
                        <w:rPr>
                          <w:b/>
                          <w:w w:val="65"/>
                          <w:sz w:val="18"/>
                        </w:rPr>
                        <w:t>Public</w:t>
                      </w:r>
                      <w:r>
                        <w:rPr>
                          <w:b/>
                          <w:spacing w:val="1"/>
                          <w:w w:val="6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65"/>
                          <w:sz w:val="18"/>
                        </w:rPr>
                        <w:t>Announcement</w:t>
                      </w:r>
                      <w:r>
                        <w:rPr>
                          <w:b/>
                          <w:spacing w:val="1"/>
                          <w:w w:val="6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65"/>
                          <w:sz w:val="18"/>
                        </w:rPr>
                        <w:t>Concerning</w:t>
                      </w:r>
                      <w:r>
                        <w:rPr>
                          <w:b/>
                          <w:spacing w:val="1"/>
                          <w:w w:val="6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65"/>
                          <w:sz w:val="18"/>
                        </w:rPr>
                        <w:t>a</w:t>
                      </w:r>
                      <w:r>
                        <w:rPr>
                          <w:b/>
                          <w:spacing w:val="1"/>
                          <w:w w:val="6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65"/>
                          <w:sz w:val="18"/>
                        </w:rPr>
                        <w:t>Proposed</w:t>
                      </w:r>
                      <w:r>
                        <w:rPr>
                          <w:b/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65"/>
                          <w:sz w:val="18"/>
                        </w:rPr>
                        <w:t>Health</w:t>
                      </w:r>
                      <w:r>
                        <w:rPr>
                          <w:b/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65"/>
                          <w:sz w:val="18"/>
                        </w:rPr>
                        <w:t>Care</w:t>
                      </w:r>
                      <w:r>
                        <w:rPr>
                          <w:b/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65"/>
                          <w:sz w:val="18"/>
                        </w:rPr>
                        <w:t>Project</w:t>
                      </w:r>
                      <w:r>
                        <w:rPr>
                          <w:b/>
                          <w:spacing w:val="1"/>
                          <w:w w:val="65"/>
                          <w:sz w:val="18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Ascentria</w:t>
                      </w:r>
                      <w:r>
                        <w:rPr>
                          <w:spacing w:val="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Care</w:t>
                      </w:r>
                      <w:r>
                        <w:rPr>
                          <w:spacing w:val="2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Alliance,</w:t>
                      </w:r>
                      <w:r>
                        <w:rPr>
                          <w:spacing w:val="2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Inc.</w:t>
                      </w:r>
                      <w:r>
                        <w:rPr>
                          <w:spacing w:val="2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(“Applicant”)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located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at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14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East</w:t>
                      </w:r>
                      <w:r>
                        <w:rPr>
                          <w:spacing w:val="2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Worcester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Street,</w:t>
                      </w:r>
                      <w:r>
                        <w:rPr>
                          <w:spacing w:val="2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Suite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300,</w:t>
                      </w:r>
                      <w:r>
                        <w:rPr>
                          <w:spacing w:val="-2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Worcester,</w:t>
                      </w:r>
                      <w:r>
                        <w:rPr>
                          <w:spacing w:val="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MA</w:t>
                      </w:r>
                      <w:r>
                        <w:rPr>
                          <w:spacing w:val="8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01604</w:t>
                      </w:r>
                      <w:r>
                        <w:rPr>
                          <w:spacing w:val="9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intends</w:t>
                      </w:r>
                      <w:r>
                        <w:rPr>
                          <w:spacing w:val="8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to</w:t>
                      </w:r>
                      <w:r>
                        <w:rPr>
                          <w:spacing w:val="8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file</w:t>
                      </w:r>
                      <w:r>
                        <w:rPr>
                          <w:spacing w:val="9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</w:t>
                      </w:r>
                      <w:r>
                        <w:rPr>
                          <w:spacing w:val="8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Notice</w:t>
                      </w:r>
                      <w:r>
                        <w:rPr>
                          <w:spacing w:val="8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of</w:t>
                      </w:r>
                      <w:r>
                        <w:rPr>
                          <w:spacing w:val="8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Determination</w:t>
                      </w:r>
                      <w:r>
                        <w:rPr>
                          <w:spacing w:val="9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of</w:t>
                      </w:r>
                      <w:r>
                        <w:rPr>
                          <w:spacing w:val="8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Need</w:t>
                      </w:r>
                      <w:r>
                        <w:rPr>
                          <w:spacing w:val="8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(“Application”)</w:t>
                      </w:r>
                      <w:r>
                        <w:rPr>
                          <w:spacing w:val="9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with</w:t>
                      </w:r>
                      <w:r>
                        <w:rPr>
                          <w:spacing w:val="8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the</w:t>
                      </w:r>
                      <w:r>
                        <w:rPr>
                          <w:spacing w:val="-2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Massachusetts</w:t>
                      </w:r>
                      <w:r>
                        <w:rPr>
                          <w:spacing w:val="-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Department</w:t>
                      </w:r>
                      <w:r>
                        <w:rPr>
                          <w:spacing w:val="-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of</w:t>
                      </w:r>
                      <w:r>
                        <w:rPr>
                          <w:spacing w:val="-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Public</w:t>
                      </w:r>
                      <w:r>
                        <w:rPr>
                          <w:spacing w:val="-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Health</w:t>
                      </w:r>
                      <w:r>
                        <w:rPr>
                          <w:spacing w:val="-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for</w:t>
                      </w:r>
                      <w:r>
                        <w:rPr>
                          <w:spacing w:val="-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</w:t>
                      </w:r>
                      <w:r>
                        <w:rPr>
                          <w:spacing w:val="-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conservation</w:t>
                      </w:r>
                      <w:r>
                        <w:rPr>
                          <w:spacing w:val="-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project</w:t>
                      </w:r>
                      <w:r>
                        <w:rPr>
                          <w:spacing w:val="-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by</w:t>
                      </w:r>
                      <w:r>
                        <w:rPr>
                          <w:spacing w:val="-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Lutheran</w:t>
                      </w:r>
                      <w:r>
                        <w:rPr>
                          <w:spacing w:val="-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Housing</w:t>
                      </w:r>
                      <w:r>
                        <w:rPr>
                          <w:spacing w:val="-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Cor-</w:t>
                      </w:r>
                      <w:r>
                        <w:rPr>
                          <w:spacing w:val="-2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poration-Brockton</w:t>
                      </w:r>
                      <w:r>
                        <w:rPr>
                          <w:spacing w:val="1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d/b/a</w:t>
                      </w:r>
                      <w:r>
                        <w:rPr>
                          <w:spacing w:val="1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Lutheran</w:t>
                      </w:r>
                      <w:r>
                        <w:rPr>
                          <w:spacing w:val="1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Rehabilitation</w:t>
                      </w:r>
                      <w:r>
                        <w:rPr>
                          <w:spacing w:val="1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and</w:t>
                      </w:r>
                      <w:r>
                        <w:rPr>
                          <w:spacing w:val="1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Skilled</w:t>
                      </w:r>
                      <w:r>
                        <w:rPr>
                          <w:spacing w:val="1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Care</w:t>
                      </w:r>
                      <w:r>
                        <w:rPr>
                          <w:spacing w:val="1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Center</w:t>
                      </w:r>
                      <w:r>
                        <w:rPr>
                          <w:spacing w:val="1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(“Facility”)</w:t>
                      </w:r>
                      <w:r>
                        <w:rPr>
                          <w:spacing w:val="1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located</w:t>
                      </w:r>
                      <w:r>
                        <w:rPr>
                          <w:spacing w:val="1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at</w:t>
                      </w:r>
                      <w:r>
                        <w:rPr>
                          <w:spacing w:val="-2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26</w:t>
                      </w:r>
                      <w:r>
                        <w:rPr>
                          <w:spacing w:val="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Harvard</w:t>
                      </w:r>
                      <w:r>
                        <w:rPr>
                          <w:spacing w:val="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Street,</w:t>
                      </w:r>
                      <w:r>
                        <w:rPr>
                          <w:spacing w:val="-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Worcester, MA</w:t>
                      </w:r>
                      <w:r>
                        <w:rPr>
                          <w:spacing w:val="7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01609.</w:t>
                      </w:r>
                      <w:r>
                        <w:rPr>
                          <w:spacing w:val="-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The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Application</w:t>
                      </w:r>
                      <w:r>
                        <w:rPr>
                          <w:spacing w:val="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requests</w:t>
                      </w:r>
                      <w:r>
                        <w:rPr>
                          <w:spacing w:val="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approval</w:t>
                      </w:r>
                      <w:r>
                        <w:rPr>
                          <w:spacing w:val="7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for</w:t>
                      </w:r>
                      <w:r>
                        <w:rPr>
                          <w:spacing w:val="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renovation</w:t>
                      </w:r>
                      <w:r>
                        <w:rPr>
                          <w:spacing w:val="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and</w:t>
                      </w:r>
                      <w:r>
                        <w:rPr>
                          <w:spacing w:val="-2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construction</w:t>
                      </w:r>
                      <w:r>
                        <w:rPr>
                          <w:spacing w:val="9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to</w:t>
                      </w:r>
                      <w:r>
                        <w:rPr>
                          <w:spacing w:val="10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the</w:t>
                      </w:r>
                      <w:r>
                        <w:rPr>
                          <w:spacing w:val="9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Facility</w:t>
                      </w:r>
                      <w:r>
                        <w:rPr>
                          <w:spacing w:val="10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to</w:t>
                      </w:r>
                      <w:r>
                        <w:rPr>
                          <w:spacing w:val="9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come</w:t>
                      </w:r>
                      <w:r>
                        <w:rPr>
                          <w:spacing w:val="10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into</w:t>
                      </w:r>
                      <w:r>
                        <w:rPr>
                          <w:spacing w:val="9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compliance</w:t>
                      </w:r>
                      <w:r>
                        <w:rPr>
                          <w:spacing w:val="10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with</w:t>
                      </w:r>
                      <w:r>
                        <w:rPr>
                          <w:spacing w:val="10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applicable</w:t>
                      </w:r>
                      <w:r>
                        <w:rPr>
                          <w:spacing w:val="9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regulatory</w:t>
                      </w:r>
                      <w:r>
                        <w:rPr>
                          <w:spacing w:val="10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requirements</w:t>
                      </w:r>
                      <w:r>
                        <w:rPr>
                          <w:spacing w:val="9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in</w:t>
                      </w:r>
                      <w:r>
                        <w:rPr>
                          <w:spacing w:val="-2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105</w:t>
                      </w:r>
                      <w:r>
                        <w:rPr>
                          <w:spacing w:val="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CMR</w:t>
                      </w:r>
                      <w:r>
                        <w:rPr>
                          <w:spacing w:val="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150.000:</w:t>
                      </w:r>
                      <w:r>
                        <w:rPr>
                          <w:spacing w:val="-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Standards</w:t>
                      </w:r>
                      <w:r>
                        <w:rPr>
                          <w:spacing w:val="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for</w:t>
                      </w:r>
                      <w:r>
                        <w:rPr>
                          <w:spacing w:val="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Long-Term</w:t>
                      </w:r>
                      <w:r>
                        <w:rPr>
                          <w:spacing w:val="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Care</w:t>
                      </w:r>
                      <w:r>
                        <w:rPr>
                          <w:spacing w:val="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Facilities</w:t>
                      </w:r>
                      <w:r>
                        <w:rPr>
                          <w:spacing w:val="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requiring</w:t>
                      </w:r>
                      <w:r>
                        <w:rPr>
                          <w:spacing w:val="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long-term</w:t>
                      </w:r>
                      <w:r>
                        <w:rPr>
                          <w:spacing w:val="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care</w:t>
                      </w:r>
                      <w:r>
                        <w:rPr>
                          <w:spacing w:val="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facilities</w:t>
                      </w:r>
                      <w:r>
                        <w:rPr>
                          <w:spacing w:val="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to</w:t>
                      </w:r>
                      <w:r>
                        <w:rPr>
                          <w:spacing w:val="-2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de-densify</w:t>
                      </w:r>
                      <w:r>
                        <w:rPr>
                          <w:spacing w:val="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three-</w:t>
                      </w:r>
                      <w:r>
                        <w:rPr>
                          <w:spacing w:val="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and</w:t>
                      </w:r>
                      <w:r>
                        <w:rPr>
                          <w:spacing w:val="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four-bedded</w:t>
                      </w:r>
                      <w:r>
                        <w:rPr>
                          <w:spacing w:val="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resident</w:t>
                      </w:r>
                      <w:r>
                        <w:rPr>
                          <w:spacing w:val="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rooms</w:t>
                      </w:r>
                      <w:r>
                        <w:rPr>
                          <w:spacing w:val="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to</w:t>
                      </w:r>
                      <w:r>
                        <w:rPr>
                          <w:spacing w:val="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private</w:t>
                      </w:r>
                      <w:r>
                        <w:rPr>
                          <w:spacing w:val="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and</w:t>
                      </w:r>
                      <w:r>
                        <w:rPr>
                          <w:spacing w:val="4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two-bedded</w:t>
                      </w:r>
                      <w:r>
                        <w:rPr>
                          <w:spacing w:val="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rooms</w:t>
                      </w:r>
                      <w:r>
                        <w:rPr>
                          <w:spacing w:val="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(“Proposed</w:t>
                      </w:r>
                      <w:r>
                        <w:rPr>
                          <w:spacing w:val="-2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Project”).</w:t>
                      </w:r>
                      <w:r>
                        <w:rPr>
                          <w:spacing w:val="-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The</w:t>
                      </w:r>
                      <w:r>
                        <w:rPr>
                          <w:spacing w:val="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total</w:t>
                      </w:r>
                      <w:r>
                        <w:rPr>
                          <w:spacing w:val="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value</w:t>
                      </w:r>
                      <w:r>
                        <w:rPr>
                          <w:spacing w:val="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of</w:t>
                      </w:r>
                      <w:r>
                        <w:rPr>
                          <w:spacing w:val="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the</w:t>
                      </w:r>
                      <w:r>
                        <w:rPr>
                          <w:spacing w:val="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Proposed</w:t>
                      </w:r>
                      <w:r>
                        <w:rPr>
                          <w:spacing w:val="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Project</w:t>
                      </w:r>
                      <w:r>
                        <w:rPr>
                          <w:spacing w:val="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based</w:t>
                      </w:r>
                      <w:r>
                        <w:rPr>
                          <w:spacing w:val="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on</w:t>
                      </w:r>
                      <w:r>
                        <w:rPr>
                          <w:spacing w:val="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the</w:t>
                      </w:r>
                      <w:r>
                        <w:rPr>
                          <w:spacing w:val="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maximum</w:t>
                      </w:r>
                      <w:r>
                        <w:rPr>
                          <w:spacing w:val="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capital</w:t>
                      </w:r>
                      <w:r>
                        <w:rPr>
                          <w:spacing w:val="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expenditure</w:t>
                      </w:r>
                      <w:r>
                        <w:rPr>
                          <w:spacing w:val="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is</w:t>
                      </w:r>
                    </w:p>
                    <w:p w:rsidR="009D2E31" w:rsidRDefault="00F73B9F">
                      <w:pPr>
                        <w:spacing w:line="235" w:lineRule="auto"/>
                        <w:ind w:left="73" w:right="87" w:hanging="1"/>
                        <w:jc w:val="both"/>
                        <w:rPr>
                          <w:sz w:val="16"/>
                        </w:rPr>
                      </w:pPr>
                      <w:r>
                        <w:rPr>
                          <w:w w:val="65"/>
                          <w:sz w:val="16"/>
                        </w:rPr>
                        <w:t>$7,450,550. The Applicant does not anticipate any price or service impacts on the Applicant’s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w w:val="65"/>
                          <w:sz w:val="16"/>
                        </w:rPr>
                        <w:t xml:space="preserve">existing Patient Panel as a </w:t>
                      </w:r>
                      <w:r>
                        <w:rPr>
                          <w:w w:val="65"/>
                          <w:sz w:val="16"/>
                        </w:rPr>
                        <w:t>result of the Proposed Project. Any ten Taxpayers of Massachusetts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may</w:t>
                      </w:r>
                      <w:r>
                        <w:rPr>
                          <w:spacing w:val="1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register</w:t>
                      </w:r>
                      <w:r>
                        <w:rPr>
                          <w:spacing w:val="1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in</w:t>
                      </w:r>
                      <w:r>
                        <w:rPr>
                          <w:spacing w:val="1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connection</w:t>
                      </w:r>
                      <w:r>
                        <w:rPr>
                          <w:spacing w:val="1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with</w:t>
                      </w:r>
                      <w:r>
                        <w:rPr>
                          <w:spacing w:val="1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the</w:t>
                      </w:r>
                      <w:r>
                        <w:rPr>
                          <w:spacing w:val="1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intended</w:t>
                      </w:r>
                      <w:r>
                        <w:rPr>
                          <w:spacing w:val="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Application</w:t>
                      </w:r>
                      <w:r>
                        <w:rPr>
                          <w:spacing w:val="1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by</w:t>
                      </w:r>
                      <w:r>
                        <w:rPr>
                          <w:spacing w:val="1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no</w:t>
                      </w:r>
                      <w:r>
                        <w:rPr>
                          <w:spacing w:val="1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later</w:t>
                      </w:r>
                      <w:r>
                        <w:rPr>
                          <w:spacing w:val="1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than</w:t>
                      </w:r>
                      <w:r>
                        <w:rPr>
                          <w:spacing w:val="1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October</w:t>
                      </w:r>
                      <w:r>
                        <w:rPr>
                          <w:spacing w:val="1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28,</w:t>
                      </w:r>
                      <w:r>
                        <w:rPr>
                          <w:spacing w:val="5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2021</w:t>
                      </w:r>
                      <w:r>
                        <w:rPr>
                          <w:spacing w:val="12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or</w:t>
                      </w:r>
                      <w:r>
                        <w:rPr>
                          <w:spacing w:val="-26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30 days from the Filing Date, whichever is later, by contacting the Department of Public Health,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Determination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of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Need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Program,</w:t>
                      </w:r>
                      <w:r>
                        <w:rPr>
                          <w:spacing w:val="-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250</w:t>
                      </w:r>
                      <w:r>
                        <w:rPr>
                          <w:spacing w:val="-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Washington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Street,</w:t>
                      </w:r>
                      <w:r>
                        <w:rPr>
                          <w:spacing w:val="-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6th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Floor,</w:t>
                      </w:r>
                      <w:r>
                        <w:rPr>
                          <w:spacing w:val="-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Boston,</w:t>
                      </w:r>
                      <w:r>
                        <w:rPr>
                          <w:spacing w:val="-3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MA</w:t>
                      </w:r>
                      <w:r>
                        <w:rPr>
                          <w:spacing w:val="1"/>
                          <w:w w:val="65"/>
                          <w:sz w:val="16"/>
                        </w:rPr>
                        <w:t xml:space="preserve"> </w:t>
                      </w:r>
                      <w:r>
                        <w:rPr>
                          <w:w w:val="65"/>
                          <w:sz w:val="16"/>
                        </w:rPr>
                        <w:t>02108.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DSOs</w:t>
      </w:r>
      <w:r w:rsidR="00F73B9F">
        <w:rPr>
          <w:rFonts w:ascii="Bookman Old Style" w:eastAsia="Bookman Old Style" w:hAnsi="Bookman Old Style" w:cs="Bookman Old Style"/>
          <w:color w:val="35271E"/>
          <w:spacing w:val="29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contact</w:t>
      </w:r>
      <w:r w:rsidR="00F73B9F">
        <w:rPr>
          <w:rFonts w:ascii="Bookman Old Style" w:eastAsia="Bookman Old Style" w:hAnsi="Bookman Old Style" w:cs="Bookman Old Style"/>
          <w:color w:val="35271E"/>
          <w:spacing w:val="30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Cooper</w:t>
      </w:r>
      <w:r w:rsidR="00F73B9F"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to</w:t>
      </w:r>
      <w:r w:rsidR="00F73B9F"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>ask</w:t>
      </w:r>
      <w:r w:rsidR="00F73B9F"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if</w:t>
      </w:r>
      <w:r w:rsidR="00F73B9F">
        <w:rPr>
          <w:rFonts w:ascii="Bookman Old Style" w:eastAsia="Bookman Old Style" w:hAnsi="Bookman Old Style" w:cs="Bookman Old Style"/>
          <w:color w:val="35271E"/>
          <w:spacing w:val="-17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he’s</w:t>
      </w:r>
      <w:r w:rsidR="00F73B9F"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interested</w:t>
      </w:r>
      <w:r w:rsidR="00F73B9F">
        <w:rPr>
          <w:rFonts w:ascii="Bookman Old Style" w:eastAsia="Bookman Old Style" w:hAnsi="Bookman Old Style" w:cs="Bookman Old Style"/>
          <w:color w:val="35271E"/>
          <w:spacing w:val="-18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in</w:t>
      </w:r>
      <w:r w:rsidR="00F73B9F">
        <w:rPr>
          <w:rFonts w:ascii="Bookman Old Style" w:eastAsia="Bookman Old Style" w:hAnsi="Bookman Old Style" w:cs="Bookman Old Style"/>
          <w:color w:val="35271E"/>
          <w:spacing w:val="-54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z w:val="19"/>
          <w:szCs w:val="19"/>
        </w:rPr>
        <w:t>selling</w:t>
      </w:r>
      <w:r w:rsidR="00F73B9F">
        <w:rPr>
          <w:rFonts w:ascii="Bookman Old Style" w:eastAsia="Bookman Old Style" w:hAnsi="Bookman Old Style" w:cs="Bookman Old Style"/>
          <w:color w:val="35271E"/>
          <w:spacing w:val="27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z w:val="19"/>
          <w:szCs w:val="19"/>
        </w:rPr>
        <w:t>his</w:t>
      </w:r>
      <w:r w:rsidR="00F73B9F">
        <w:rPr>
          <w:rFonts w:ascii="Bookman Old Style" w:eastAsia="Bookman Old Style" w:hAnsi="Bookman Old Style" w:cs="Bookman Old Style"/>
          <w:color w:val="35271E"/>
          <w:spacing w:val="27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z w:val="19"/>
          <w:szCs w:val="19"/>
        </w:rPr>
        <w:t>practice.</w:t>
      </w:r>
      <w:r w:rsidR="00F73B9F">
        <w:rPr>
          <w:rFonts w:ascii="Bookman Old Style" w:eastAsia="Bookman Old Style" w:hAnsi="Bookman Old Style" w:cs="Bookman Old Style"/>
          <w:color w:val="35271E"/>
          <w:spacing w:val="27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z w:val="19"/>
          <w:szCs w:val="19"/>
        </w:rPr>
        <w:t>He</w:t>
      </w:r>
      <w:r w:rsidR="00F73B9F">
        <w:rPr>
          <w:rFonts w:ascii="Bookman Old Style" w:eastAsia="Bookman Old Style" w:hAnsi="Bookman Old Style" w:cs="Bookman Old Style"/>
          <w:color w:val="35271E"/>
          <w:spacing w:val="-57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also</w:t>
      </w:r>
      <w:r w:rsidR="00F73B9F">
        <w:rPr>
          <w:rFonts w:ascii="Bookman Old Style" w:eastAsia="Bookman Old Style" w:hAnsi="Bookman Old Style" w:cs="Bookman Old Style"/>
          <w:color w:val="35271E"/>
          <w:spacing w:val="25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receives</w:t>
      </w:r>
      <w:r w:rsidR="00F73B9F">
        <w:rPr>
          <w:rFonts w:ascii="Bookman Old Style" w:eastAsia="Bookman Old Style" w:hAnsi="Bookman Old Style" w:cs="Bookman Old Style"/>
          <w:color w:val="35271E"/>
          <w:spacing w:val="26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unsolicited</w:t>
      </w:r>
      <w:r w:rsidR="00F73B9F">
        <w:rPr>
          <w:rFonts w:ascii="Bookman Old Style" w:eastAsia="Bookman Old Style" w:hAnsi="Bookman Old Style" w:cs="Bookman Old Style"/>
          <w:color w:val="35271E"/>
          <w:spacing w:val="-54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>oﬀers</w:t>
      </w:r>
      <w:r w:rsidR="00F73B9F">
        <w:rPr>
          <w:rFonts w:ascii="Bookman Old Style" w:eastAsia="Bookman Old Style" w:hAnsi="Bookman Old Style" w:cs="Bookman Old Style"/>
          <w:color w:val="35271E"/>
          <w:spacing w:val="8"/>
          <w:w w:val="90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pacing w:val="-3"/>
          <w:w w:val="90"/>
          <w:sz w:val="19"/>
          <w:szCs w:val="19"/>
        </w:rPr>
        <w:t>from</w:t>
      </w:r>
      <w:r w:rsidR="00F73B9F">
        <w:rPr>
          <w:rFonts w:ascii="Bookman Old Style" w:eastAsia="Bookman Old Style" w:hAnsi="Bookman Old Style" w:cs="Bookman Old Style"/>
          <w:color w:val="35271E"/>
          <w:spacing w:val="8"/>
          <w:w w:val="90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brokers,</w:t>
      </w:r>
      <w:r w:rsidR="00F73B9F">
        <w:rPr>
          <w:rFonts w:ascii="Bookman Old Style" w:eastAsia="Bookman Old Style" w:hAnsi="Bookman Old Style" w:cs="Bookman Old Style"/>
          <w:color w:val="35271E"/>
          <w:spacing w:val="8"/>
          <w:w w:val="90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pacing w:val="-2"/>
          <w:w w:val="90"/>
          <w:sz w:val="19"/>
          <w:szCs w:val="19"/>
        </w:rPr>
        <w:t>but</w:t>
      </w:r>
      <w:r w:rsidR="00F73B9F"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has</w:t>
      </w:r>
      <w:r w:rsidR="00F73B9F">
        <w:rPr>
          <w:rFonts w:ascii="Bookman Old Style" w:eastAsia="Bookman Old Style" w:hAnsi="Bookman Old Style" w:cs="Bookman Old Style"/>
          <w:color w:val="35271E"/>
          <w:spacing w:val="12"/>
          <w:w w:val="90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no</w:t>
      </w:r>
      <w:r w:rsidR="00F73B9F">
        <w:rPr>
          <w:rFonts w:ascii="Bookman Old Style" w:eastAsia="Bookman Old Style" w:hAnsi="Bookman Old Style" w:cs="Bookman Old Style"/>
          <w:color w:val="35271E"/>
          <w:spacing w:val="13"/>
          <w:w w:val="90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interest</w:t>
      </w:r>
      <w:r w:rsidR="00F73B9F">
        <w:rPr>
          <w:rFonts w:ascii="Bookman Old Style" w:eastAsia="Bookman Old Style" w:hAnsi="Bookman Old Style" w:cs="Bookman Old Style"/>
          <w:color w:val="35271E"/>
          <w:spacing w:val="12"/>
          <w:w w:val="90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in</w:t>
      </w:r>
      <w:r w:rsidR="00F73B9F">
        <w:rPr>
          <w:rFonts w:ascii="Bookman Old Style" w:eastAsia="Bookman Old Style" w:hAnsi="Bookman Old Style" w:cs="Bookman Old Style"/>
          <w:color w:val="35271E"/>
          <w:spacing w:val="13"/>
          <w:w w:val="90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selling.</w:t>
      </w:r>
      <w:r w:rsidR="00F73B9F"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z w:val="19"/>
          <w:szCs w:val="19"/>
        </w:rPr>
        <w:t>“There</w:t>
      </w:r>
      <w:r w:rsidR="00F73B9F"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z w:val="19"/>
          <w:szCs w:val="19"/>
        </w:rPr>
        <w:t>is</w:t>
      </w:r>
      <w:r w:rsidR="00F73B9F"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z w:val="19"/>
          <w:szCs w:val="19"/>
        </w:rPr>
        <w:t>no</w:t>
      </w:r>
      <w:r w:rsidR="00F73B9F"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z w:val="19"/>
          <w:szCs w:val="19"/>
        </w:rPr>
        <w:t>lack</w:t>
      </w:r>
      <w:r w:rsidR="00F73B9F"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z w:val="19"/>
          <w:szCs w:val="19"/>
        </w:rPr>
        <w:t>of</w:t>
      </w:r>
      <w:r w:rsidR="00F73B9F"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people</w:t>
      </w:r>
      <w:r w:rsidR="00F73B9F">
        <w:rPr>
          <w:rFonts w:ascii="Bookman Old Style" w:eastAsia="Bookman Old Style" w:hAnsi="Bookman Old Style" w:cs="Bookman Old Style"/>
          <w:color w:val="35271E"/>
          <w:spacing w:val="-14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who</w:t>
      </w:r>
      <w:r w:rsidR="00F73B9F">
        <w:rPr>
          <w:rFonts w:ascii="Bookman Old Style" w:eastAsia="Bookman Old Style" w:hAnsi="Bookman Old Style" w:cs="Bookman Old Style"/>
          <w:color w:val="35271E"/>
          <w:spacing w:val="-14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want</w:t>
      </w:r>
      <w:r w:rsidR="00F73B9F">
        <w:rPr>
          <w:rFonts w:ascii="Bookman Old Style" w:eastAsia="Bookman Old Style" w:hAnsi="Bookman Old Style" w:cs="Bookman Old Style"/>
          <w:color w:val="35271E"/>
          <w:spacing w:val="-14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to</w:t>
      </w:r>
      <w:r w:rsidR="00F73B9F">
        <w:rPr>
          <w:rFonts w:ascii="Bookman Old Style" w:eastAsia="Bookman Old Style" w:hAnsi="Bookman Old Style" w:cs="Bookman Old Style"/>
          <w:color w:val="35271E"/>
          <w:spacing w:val="-14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sz w:val="19"/>
          <w:szCs w:val="19"/>
        </w:rPr>
        <w:t>pur-</w:t>
      </w:r>
      <w:r w:rsidR="00F73B9F"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chase</w:t>
      </w:r>
      <w:r w:rsidR="00F73B9F">
        <w:rPr>
          <w:rFonts w:ascii="Bookman Old Style" w:eastAsia="Bookman Old Style" w:hAnsi="Bookman Old Style" w:cs="Bookman Old Style"/>
          <w:color w:val="35271E"/>
          <w:spacing w:val="11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practices,”</w:t>
      </w:r>
      <w:r w:rsidR="00F73B9F">
        <w:rPr>
          <w:rFonts w:ascii="Bookman Old Style" w:eastAsia="Bookman Old Style" w:hAnsi="Bookman Old Style" w:cs="Bookman Old Style"/>
          <w:color w:val="35271E"/>
          <w:spacing w:val="11"/>
          <w:w w:val="95"/>
          <w:sz w:val="19"/>
          <w:szCs w:val="19"/>
        </w:rPr>
        <w:t xml:space="preserve"> </w:t>
      </w:r>
      <w:r w:rsidR="00F73B9F"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Cooper</w:t>
      </w:r>
    </w:p>
    <w:p w:rsidR="009D2E31" w:rsidRDefault="00F73B9F">
      <w:pPr>
        <w:spacing w:line="214" w:lineRule="exact"/>
        <w:ind w:left="100"/>
        <w:rPr>
          <w:rFonts w:ascii="Bookman Old Style"/>
          <w:sz w:val="19"/>
        </w:rPr>
      </w:pPr>
      <w:r>
        <w:rPr>
          <w:rFonts w:ascii="Bookman Old Style"/>
          <w:color w:val="35271E"/>
          <w:sz w:val="19"/>
        </w:rPr>
        <w:t>said.</w:t>
      </w:r>
    </w:p>
    <w:p w:rsidR="009D2E31" w:rsidRDefault="009D2E31">
      <w:pPr>
        <w:pStyle w:val="BodyText"/>
        <w:spacing w:before="9"/>
        <w:rPr>
          <w:rFonts w:ascii="Bookman Old Style"/>
          <w:sz w:val="16"/>
        </w:rPr>
      </w:pPr>
    </w:p>
    <w:p w:rsidR="009D2E31" w:rsidRDefault="00F73B9F">
      <w:pPr>
        <w:spacing w:line="228" w:lineRule="auto"/>
        <w:ind w:left="100" w:right="371"/>
        <w:rPr>
          <w:rFonts w:ascii="Gill Sans MT"/>
          <w:b/>
          <w:sz w:val="20"/>
        </w:rPr>
      </w:pPr>
      <w:r>
        <w:rPr>
          <w:rFonts w:ascii="Gill Sans MT"/>
          <w:b/>
          <w:color w:val="35271E"/>
          <w:w w:val="105"/>
          <w:sz w:val="20"/>
        </w:rPr>
        <w:t>More education the</w:t>
      </w:r>
      <w:r>
        <w:rPr>
          <w:rFonts w:ascii="Gill Sans MT"/>
          <w:b/>
          <w:color w:val="35271E"/>
          <w:spacing w:val="-56"/>
          <w:w w:val="105"/>
          <w:sz w:val="20"/>
        </w:rPr>
        <w:t xml:space="preserve"> </w:t>
      </w:r>
      <w:r>
        <w:rPr>
          <w:rFonts w:ascii="Gill Sans MT"/>
          <w:b/>
          <w:color w:val="35271E"/>
          <w:w w:val="105"/>
          <w:sz w:val="20"/>
        </w:rPr>
        <w:t>answer</w:t>
      </w:r>
    </w:p>
    <w:p w:rsidR="009D2E31" w:rsidRDefault="009D2E31">
      <w:pPr>
        <w:pStyle w:val="BodyText"/>
        <w:spacing w:before="10"/>
        <w:rPr>
          <w:rFonts w:ascii="Gill Sans MT"/>
          <w:b/>
          <w:sz w:val="18"/>
        </w:rPr>
      </w:pPr>
    </w:p>
    <w:p w:rsidR="009D2E31" w:rsidRDefault="00F73B9F">
      <w:pPr>
        <w:spacing w:line="237" w:lineRule="auto"/>
        <w:ind w:left="100" w:right="116" w:firstLine="240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noProof/>
        </w:rPr>
        <w:drawing>
          <wp:anchor distT="0" distB="0" distL="0" distR="0" simplePos="0" relativeHeight="478565376" behindDoc="1" locked="0" layoutInCell="1" allowOverlap="1">
            <wp:simplePos x="0" y="0"/>
            <wp:positionH relativeFrom="page">
              <wp:posOffset>5209559</wp:posOffset>
            </wp:positionH>
            <wp:positionV relativeFrom="paragraph">
              <wp:posOffset>592107</wp:posOffset>
            </wp:positionV>
            <wp:extent cx="2749908" cy="1069221"/>
            <wp:effectExtent l="0" t="0" r="0" b="0"/>
            <wp:wrapNone/>
            <wp:docPr id="2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908" cy="1069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E12">
        <w:rPr>
          <w:noProof/>
        </w:rPr>
        <mc:AlternateContent>
          <mc:Choice Requires="wpg">
            <w:drawing>
              <wp:anchor distT="0" distB="0" distL="114300" distR="114300" simplePos="0" relativeHeight="478566400" behindDoc="1" locked="0" layoutInCell="1" allowOverlap="1">
                <wp:simplePos x="0" y="0"/>
                <wp:positionH relativeFrom="page">
                  <wp:posOffset>5111750</wp:posOffset>
                </wp:positionH>
                <wp:positionV relativeFrom="paragraph">
                  <wp:posOffset>483870</wp:posOffset>
                </wp:positionV>
                <wp:extent cx="2945765" cy="4571365"/>
                <wp:effectExtent l="0" t="0" r="0" b="0"/>
                <wp:wrapNone/>
                <wp:docPr id="819" name="docshapegroup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5765" cy="4571365"/>
                          <a:chOff x="8050" y="762"/>
                          <a:chExt cx="4639" cy="7199"/>
                        </a:xfrm>
                      </wpg:grpSpPr>
                      <pic:pic xmlns:pic="http://schemas.openxmlformats.org/drawingml/2006/picture">
                        <pic:nvPicPr>
                          <pic:cNvPr id="820" name="docshape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2" y="6062"/>
                            <a:ext cx="961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1" name="docshape255"/>
                        <wps:cNvSpPr txBox="1">
                          <a:spLocks noChangeArrowheads="1"/>
                        </wps:cNvSpPr>
                        <wps:spPr bwMode="auto">
                          <a:xfrm>
                            <a:off x="8068" y="780"/>
                            <a:ext cx="4601" cy="7161"/>
                          </a:xfrm>
                          <a:prstGeom prst="rect">
                            <a:avLst/>
                          </a:prstGeom>
                          <a:noFill/>
                          <a:ln w="23997">
                            <a:solidFill>
                              <a:srgbClr val="35271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2E31" w:rsidRDefault="009D2E31">
                              <w:pPr>
                                <w:spacing w:before="3" w:after="1"/>
                                <w:rPr>
                                  <w:rFonts w:ascii="Bookman Old Style"/>
                                  <w:sz w:val="11"/>
                                </w:rPr>
                              </w:pPr>
                            </w:p>
                            <w:p w:rsidR="009D2E31" w:rsidRDefault="00F73B9F">
                              <w:pPr>
                                <w:ind w:left="116"/>
                                <w:rPr>
                                  <w:rFonts w:ascii="Bookman Old Style"/>
                                  <w:sz w:val="20"/>
                                </w:rPr>
                              </w:pPr>
                              <w:r>
                                <w:rPr>
                                  <w:rFonts w:ascii="Bookman Old Style"/>
                                  <w:noProof/>
                                  <w:sz w:val="20"/>
                                </w:rPr>
                                <w:drawing>
                                  <wp:inline distT="0" distB="0" distL="0" distR="0">
                                    <wp:extent cx="2759358" cy="1072896"/>
                                    <wp:effectExtent l="0" t="0" r="0" b="0"/>
                                    <wp:docPr id="25" name="image23.jpe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6" name="image23.jpeg"/>
                                            <pic:cNvPicPr/>
                                          </pic:nvPicPr>
                                          <pic:blipFill>
                                            <a:blip r:embed="rId85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759358" cy="107289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9D2E31" w:rsidRDefault="009D2E31">
                              <w:pPr>
                                <w:spacing w:before="11"/>
                                <w:rPr>
                                  <w:rFonts w:ascii="Bookman Old Style"/>
                                  <w:sz w:val="11"/>
                                </w:rPr>
                              </w:pPr>
                            </w:p>
                            <w:p w:rsidR="009D2E31" w:rsidRDefault="00F73B9F">
                              <w:pPr>
                                <w:ind w:left="116"/>
                                <w:rPr>
                                  <w:rFonts w:ascii="Bookman Old Style"/>
                                  <w:sz w:val="20"/>
                                </w:rPr>
                              </w:pPr>
                              <w:r>
                                <w:rPr>
                                  <w:rFonts w:ascii="Bookman Old Style"/>
                                  <w:noProof/>
                                  <w:sz w:val="20"/>
                                </w:rPr>
                                <w:drawing>
                                  <wp:inline distT="0" distB="0" distL="0" distR="0">
                                    <wp:extent cx="2756249" cy="1255776"/>
                                    <wp:effectExtent l="0" t="0" r="0" b="0"/>
                                    <wp:docPr id="27" name="image25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8" name="image25.png"/>
                                            <pic:cNvPicPr/>
                                          </pic:nvPicPr>
                                          <pic:blipFill>
                                            <a:blip r:embed="rId87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756249" cy="125577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9D2E31" w:rsidRDefault="00F73B9F">
                              <w:pPr>
                                <w:spacing w:before="155"/>
                                <w:ind w:left="121" w:right="121"/>
                                <w:jc w:val="center"/>
                                <w:rPr>
                                  <w:rFonts w:ascii="Gill Sans MT" w:hAnsi="Gill Sans MT"/>
                                  <w:b/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C94047"/>
                                  <w:w w:val="90"/>
                                  <w:sz w:val="30"/>
                                </w:rPr>
                                <w:t>Solves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C94047"/>
                                  <w:spacing w:val="14"/>
                                  <w:w w:val="9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C94047"/>
                                  <w:w w:val="90"/>
                                  <w:sz w:val="30"/>
                                </w:rPr>
                                <w:t>2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C94047"/>
                                  <w:spacing w:val="15"/>
                                  <w:w w:val="9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C94047"/>
                                  <w:w w:val="90"/>
                                  <w:sz w:val="30"/>
                                </w:rPr>
                                <w:t>Problems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C94047"/>
                                  <w:spacing w:val="15"/>
                                  <w:w w:val="9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C94047"/>
                                  <w:w w:val="90"/>
                                  <w:sz w:val="30"/>
                                </w:rPr>
                                <w:t>–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C94047"/>
                                  <w:spacing w:val="15"/>
                                  <w:w w:val="9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C94047"/>
                                  <w:w w:val="90"/>
                                  <w:sz w:val="30"/>
                                </w:rPr>
                                <w:t>Leaves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C94047"/>
                                  <w:spacing w:val="15"/>
                                  <w:w w:val="9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C94047"/>
                                  <w:w w:val="90"/>
                                  <w:sz w:val="30"/>
                                </w:rPr>
                                <w:t>and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C94047"/>
                                  <w:spacing w:val="15"/>
                                  <w:w w:val="9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C94047"/>
                                  <w:w w:val="90"/>
                                  <w:sz w:val="30"/>
                                </w:rPr>
                                <w:t>Ice!</w:t>
                              </w:r>
                            </w:p>
                            <w:p w:rsidR="009D2E31" w:rsidRDefault="00F73B9F">
                              <w:pPr>
                                <w:tabs>
                                  <w:tab w:val="left" w:pos="2330"/>
                                  <w:tab w:val="left" w:pos="2430"/>
                                </w:tabs>
                                <w:spacing w:before="168" w:line="276" w:lineRule="auto"/>
                                <w:ind w:left="96" w:right="147" w:hanging="101"/>
                                <w:jc w:val="center"/>
                                <w:rPr>
                                  <w:rFonts w:ascii="Gill Sans MT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>No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spacing w:val="1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spacing w:val="14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>Dangerous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spacing w:val="14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>Ladders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ab/>
                                <w:t>* No More Frozen Gutters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spacing w:val="1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>No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spacing w:val="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spacing w:val="4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>Dangerous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spacing w:val="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>Icicles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ab/>
                                <w:t>*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spacing w:val="10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>No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spacing w:val="9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spacing w:val="10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>Shoveling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spacing w:val="9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w w:val="85"/>
                                  <w:sz w:val="18"/>
                                </w:rPr>
                                <w:t>Roofs</w:t>
                              </w:r>
                            </w:p>
                            <w:p w:rsidR="009D2E31" w:rsidRDefault="009D2E31">
                              <w:pPr>
                                <w:spacing w:before="8"/>
                                <w:rPr>
                                  <w:rFonts w:ascii="Gill Sans MT"/>
                                  <w:b/>
                                  <w:sz w:val="15"/>
                                </w:rPr>
                              </w:pPr>
                            </w:p>
                            <w:p w:rsidR="009D2E31" w:rsidRDefault="00F73B9F">
                              <w:pPr>
                                <w:spacing w:line="244" w:lineRule="auto"/>
                                <w:ind w:left="1612" w:right="1610"/>
                                <w:jc w:val="center"/>
                                <w:rPr>
                                  <w:rFonts w:ascii="Gill Sans MT"/>
                                </w:rPr>
                              </w:pPr>
                              <w:r>
                                <w:rPr>
                                  <w:rFonts w:ascii="Gill Sans MT"/>
                                  <w:color w:val="35271E"/>
                                  <w:w w:val="90"/>
                                </w:rPr>
                                <w:t>We never void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0"/>
                                </w:rPr>
                                <w:t>roof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0"/>
                                </w:rPr>
                                <w:t>warranties!</w:t>
                              </w:r>
                            </w:p>
                            <w:p w:rsidR="009D2E31" w:rsidRDefault="00F73B9F">
                              <w:pPr>
                                <w:spacing w:before="158"/>
                                <w:ind w:left="120" w:right="121"/>
                                <w:jc w:val="center"/>
                                <w:rPr>
                                  <w:rFonts w:ascii="Gill Sans MT"/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35271E"/>
                                  <w:sz w:val="46"/>
                                </w:rPr>
                                <w:t>800-975-6666</w:t>
                              </w:r>
                            </w:p>
                            <w:p w:rsidR="009D2E31" w:rsidRDefault="00F73B9F">
                              <w:pPr>
                                <w:spacing w:before="32"/>
                                <w:ind w:left="121" w:right="121"/>
                                <w:jc w:val="center"/>
                                <w:rPr>
                                  <w:rFonts w:ascii="Gill Sans MT" w:hAnsi="Gill Sans MT"/>
                                  <w:sz w:val="12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color w:val="35271E"/>
                                  <w:w w:val="95"/>
                                  <w:sz w:val="12"/>
                                </w:rPr>
                                <w:t>*Limited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1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5"/>
                                  <w:sz w:val="12"/>
                                </w:rPr>
                                <w:t>Time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5"/>
                                  <w:sz w:val="12"/>
                                </w:rPr>
                                <w:t>Offer.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5"/>
                                  <w:sz w:val="12"/>
                                </w:rPr>
                                <w:t>Valid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5"/>
                                  <w:sz w:val="12"/>
                                </w:rPr>
                                <w:t>at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5"/>
                                  <w:sz w:val="12"/>
                                </w:rPr>
                                <w:t>ﬁrst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5"/>
                                  <w:sz w:val="12"/>
                                </w:rPr>
                                <w:t>presentation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5"/>
                                  <w:sz w:val="12"/>
                                </w:rPr>
                                <w:t>only.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5"/>
                                  <w:sz w:val="12"/>
                                </w:rPr>
                                <w:t>Minimum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5"/>
                                  <w:sz w:val="12"/>
                                </w:rPr>
                                <w:t>purchases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5"/>
                                  <w:sz w:val="12"/>
                                </w:rPr>
                                <w:t>apply.</w:t>
                              </w:r>
                            </w:p>
                            <w:p w:rsidR="009D2E31" w:rsidRDefault="00F73B9F">
                              <w:pPr>
                                <w:spacing w:before="21"/>
                                <w:ind w:left="121" w:right="121"/>
                                <w:jc w:val="center"/>
                                <w:rPr>
                                  <w:rFonts w:ascii="Gill Sans MT"/>
                                  <w:sz w:val="12"/>
                                </w:rPr>
                              </w:pP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Not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valid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3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with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any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3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other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3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offers.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Restrictions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3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apply.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3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Financing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provided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3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by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3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3rd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2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party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spacing w:val="3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35271E"/>
                                  <w:w w:val="95"/>
                                  <w:sz w:val="12"/>
                                </w:rPr>
                                <w:t>lender.</w:t>
                              </w:r>
                            </w:p>
                            <w:p w:rsidR="009D2E31" w:rsidRDefault="00F73B9F">
                              <w:pPr>
                                <w:spacing w:before="21"/>
                                <w:ind w:left="121" w:right="120"/>
                                <w:jc w:val="center"/>
                                <w:rPr>
                                  <w:rFonts w:ascii="Gill Sans MT" w:hAnsi="Gill Sans MT"/>
                                  <w:sz w:val="12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color w:val="35271E"/>
                                  <w:w w:val="90"/>
                                  <w:sz w:val="12"/>
                                </w:rPr>
                                <w:t>Reg.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0"/>
                                  <w:sz w:val="12"/>
                                </w:rPr>
                                <w:t>#’s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3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0"/>
                                  <w:sz w:val="12"/>
                                </w:rPr>
                                <w:t>RI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3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0"/>
                                  <w:sz w:val="12"/>
                                </w:rPr>
                                <w:t>32466,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3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0"/>
                                  <w:sz w:val="12"/>
                                </w:rPr>
                                <w:t>MA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spacing w:val="3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color w:val="35271E"/>
                                  <w:w w:val="90"/>
                                  <w:sz w:val="12"/>
                                </w:rPr>
                                <w:t>19672</w:t>
                              </w:r>
                            </w:p>
                            <w:p w:rsidR="009D2E31" w:rsidRDefault="00F73B9F">
                              <w:pPr>
                                <w:spacing w:before="16"/>
                                <w:ind w:left="23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35271E"/>
                                  <w:w w:val="95"/>
                                  <w:sz w:val="8"/>
                                </w:rPr>
                                <w:t>WM-0000475914-01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53" o:spid="_x0000_s1177" style="position:absolute;left:0;text-align:left;margin-left:402.5pt;margin-top:38.1pt;width:231.95pt;height:359.95pt;z-index:-24750080;mso-position-horizontal-relative:page;mso-position-vertical-relative:text" coordorigin="8050,762" coordsize="4639,71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">
                <v:shape id="docshape254" o:spid="_x0000_s1178" type="#_x0000_t75" style="position:absolute;left:8262;top:6062;width:961;height: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">
                  <v:imagedata r:id="rId88" o:title=""/>
                </v:shape>
                <v:shape id="docshape255" o:spid="_x0000_s1179" type="#_x0000_t202" style="position:absolute;left:8068;top:780;width:4601;height:7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" filled="f" strokecolor="#35271e" strokeweight=".66658mm">
                  <v:textbox inset="0,0,0,0">
                    <w:txbxContent>
                      <w:p w:rsidR="009D2E31" w:rsidRDefault="009D2E31">
                        <w:pPr>
                          <w:spacing w:before="3" w:after="1"/>
                          <w:rPr>
                            <w:rFonts w:ascii="Bookman Old Style"/>
                            <w:sz w:val="11"/>
                          </w:rPr>
                        </w:pPr>
                      </w:p>
                      <w:p w:rsidR="009D2E31" w:rsidRDefault="00F73B9F">
                        <w:pPr>
                          <w:ind w:left="116"/>
                          <w:rPr>
                            <w:rFonts w:ascii="Bookman Old Style"/>
                            <w:sz w:val="20"/>
                          </w:rPr>
                        </w:pPr>
                        <w:r>
                          <w:rPr>
                            <w:rFonts w:ascii="Bookman Old Style"/>
                            <w:noProof/>
                            <w:sz w:val="20"/>
                          </w:rPr>
                          <w:drawing>
                            <wp:inline distT="0" distB="0" distL="0" distR="0">
                              <wp:extent cx="2759358" cy="1072896"/>
                              <wp:effectExtent l="0" t="0" r="0" b="0"/>
                              <wp:docPr id="25" name="image2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" name="image23.jpeg"/>
                                      <pic:cNvPicPr/>
                                    </pic:nvPicPr>
                                    <pic:blipFill>
                                      <a:blip r:embed="rId8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59358" cy="107289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D2E31" w:rsidRDefault="009D2E31">
                        <w:pPr>
                          <w:spacing w:before="11"/>
                          <w:rPr>
                            <w:rFonts w:ascii="Bookman Old Style"/>
                            <w:sz w:val="11"/>
                          </w:rPr>
                        </w:pPr>
                      </w:p>
                      <w:p w:rsidR="009D2E31" w:rsidRDefault="00F73B9F">
                        <w:pPr>
                          <w:ind w:left="116"/>
                          <w:rPr>
                            <w:rFonts w:ascii="Bookman Old Style"/>
                            <w:sz w:val="20"/>
                          </w:rPr>
                        </w:pPr>
                        <w:r>
                          <w:rPr>
                            <w:rFonts w:ascii="Bookman Old Style"/>
                            <w:noProof/>
                            <w:sz w:val="20"/>
                          </w:rPr>
                          <w:drawing>
                            <wp:inline distT="0" distB="0" distL="0" distR="0">
                              <wp:extent cx="2756249" cy="1255776"/>
                              <wp:effectExtent l="0" t="0" r="0" b="0"/>
                              <wp:docPr id="27" name="image2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" name="image25.png"/>
                                      <pic:cNvPicPr/>
                                    </pic:nvPicPr>
                                    <pic:blipFill>
                                      <a:blip r:embed="rId9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56249" cy="12557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D2E31" w:rsidRDefault="00F73B9F">
                        <w:pPr>
                          <w:spacing w:before="155"/>
                          <w:ind w:left="121" w:right="121"/>
                          <w:jc w:val="center"/>
                          <w:rPr>
                            <w:rFonts w:ascii="Gill Sans MT" w:hAnsi="Gill Sans MT"/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rFonts w:ascii="Gill Sans MT" w:hAnsi="Gill Sans MT"/>
                            <w:b/>
                            <w:i/>
                            <w:color w:val="C94047"/>
                            <w:w w:val="90"/>
                            <w:sz w:val="30"/>
                          </w:rPr>
                          <w:t>Solves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C94047"/>
                            <w:spacing w:val="14"/>
                            <w:w w:val="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C94047"/>
                            <w:w w:val="90"/>
                            <w:sz w:val="30"/>
                          </w:rPr>
                          <w:t>2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C94047"/>
                            <w:spacing w:val="15"/>
                            <w:w w:val="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C94047"/>
                            <w:w w:val="90"/>
                            <w:sz w:val="30"/>
                          </w:rPr>
                          <w:t>Problems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C94047"/>
                            <w:spacing w:val="15"/>
                            <w:w w:val="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C94047"/>
                            <w:w w:val="90"/>
                            <w:sz w:val="30"/>
                          </w:rPr>
                          <w:t>–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C94047"/>
                            <w:spacing w:val="15"/>
                            <w:w w:val="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C94047"/>
                            <w:w w:val="90"/>
                            <w:sz w:val="30"/>
                          </w:rPr>
                          <w:t>Leaves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C94047"/>
                            <w:spacing w:val="15"/>
                            <w:w w:val="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C94047"/>
                            <w:w w:val="90"/>
                            <w:sz w:val="30"/>
                          </w:rPr>
                          <w:t>and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C94047"/>
                            <w:spacing w:val="15"/>
                            <w:w w:val="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C94047"/>
                            <w:w w:val="90"/>
                            <w:sz w:val="30"/>
                          </w:rPr>
                          <w:t>Ice!</w:t>
                        </w:r>
                      </w:p>
                      <w:p w:rsidR="009D2E31" w:rsidRDefault="00F73B9F">
                        <w:pPr>
                          <w:tabs>
                            <w:tab w:val="left" w:pos="2330"/>
                            <w:tab w:val="left" w:pos="2430"/>
                          </w:tabs>
                          <w:spacing w:before="168" w:line="276" w:lineRule="auto"/>
                          <w:ind w:left="96" w:right="147" w:hanging="101"/>
                          <w:jc w:val="center"/>
                          <w:rPr>
                            <w:rFonts w:ascii="Gill Sans MT"/>
                            <w:b/>
                            <w:sz w:val="18"/>
                          </w:rPr>
                        </w:pP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>No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spacing w:val="1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>More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spacing w:val="1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>Dangerous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spacing w:val="1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>Ladders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ab/>
                          <w:t>* No More Frozen Gutters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spacing w:val="1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>No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spacing w:val="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>More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spacing w:val="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>Dangerous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spacing w:val="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>Icicles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ab/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ab/>
                          <w:t>*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spacing w:val="10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>No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spacing w:val="9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>More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spacing w:val="10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>Shoveling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spacing w:val="9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35271E"/>
                            <w:w w:val="85"/>
                            <w:sz w:val="18"/>
                          </w:rPr>
                          <w:t>Roofs</w:t>
                        </w:r>
                      </w:p>
                      <w:p w:rsidR="009D2E31" w:rsidRDefault="009D2E31">
                        <w:pPr>
                          <w:spacing w:before="8"/>
                          <w:rPr>
                            <w:rFonts w:ascii="Gill Sans MT"/>
                            <w:b/>
                            <w:sz w:val="15"/>
                          </w:rPr>
                        </w:pPr>
                      </w:p>
                      <w:p w:rsidR="009D2E31" w:rsidRDefault="00F73B9F">
                        <w:pPr>
                          <w:spacing w:line="244" w:lineRule="auto"/>
                          <w:ind w:left="1612" w:right="1610"/>
                          <w:jc w:val="center"/>
                          <w:rPr>
                            <w:rFonts w:ascii="Gill Sans MT"/>
                          </w:rPr>
                        </w:pPr>
                        <w:r>
                          <w:rPr>
                            <w:rFonts w:ascii="Gill Sans MT"/>
                            <w:color w:val="35271E"/>
                            <w:w w:val="90"/>
                          </w:rPr>
                          <w:t>We never void</w:t>
                        </w:r>
                        <w:r>
                          <w:rPr>
                            <w:rFonts w:ascii="Gill Sans MT"/>
                            <w:color w:val="35271E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0"/>
                          </w:rPr>
                          <w:t>roof</w:t>
                        </w:r>
                        <w:r>
                          <w:rPr>
                            <w:rFonts w:ascii="Gill Sans MT"/>
                            <w:color w:val="35271E"/>
                            <w:spacing w:val="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0"/>
                          </w:rPr>
                          <w:t>warranties!</w:t>
                        </w:r>
                      </w:p>
                      <w:p w:rsidR="009D2E31" w:rsidRDefault="00F73B9F">
                        <w:pPr>
                          <w:spacing w:before="158"/>
                          <w:ind w:left="120" w:right="121"/>
                          <w:jc w:val="center"/>
                          <w:rPr>
                            <w:rFonts w:ascii="Gill Sans MT"/>
                            <w:b/>
                            <w:sz w:val="46"/>
                          </w:rPr>
                        </w:pPr>
                        <w:r>
                          <w:rPr>
                            <w:rFonts w:ascii="Gill Sans MT"/>
                            <w:b/>
                            <w:color w:val="35271E"/>
                            <w:sz w:val="46"/>
                          </w:rPr>
                          <w:t>800-975-6666</w:t>
                        </w:r>
                      </w:p>
                      <w:p w:rsidR="009D2E31" w:rsidRDefault="00F73B9F">
                        <w:pPr>
                          <w:spacing w:before="32"/>
                          <w:ind w:left="121" w:right="121"/>
                          <w:jc w:val="center"/>
                          <w:rPr>
                            <w:rFonts w:ascii="Gill Sans MT" w:hAnsi="Gill Sans MT"/>
                            <w:sz w:val="12"/>
                          </w:rPr>
                        </w:pPr>
                        <w:r>
                          <w:rPr>
                            <w:rFonts w:ascii="Gill Sans MT" w:hAnsi="Gill Sans MT"/>
                            <w:color w:val="35271E"/>
                            <w:w w:val="95"/>
                            <w:sz w:val="12"/>
                          </w:rPr>
                          <w:t>*Limited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1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5"/>
                            <w:sz w:val="12"/>
                          </w:rPr>
                          <w:t>Time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5"/>
                            <w:sz w:val="12"/>
                          </w:rPr>
                          <w:t>Offer.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5"/>
                            <w:sz w:val="12"/>
                          </w:rPr>
                          <w:t>Valid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5"/>
                            <w:sz w:val="12"/>
                          </w:rPr>
                          <w:t>at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5"/>
                            <w:sz w:val="12"/>
                          </w:rPr>
                          <w:t>ﬁ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5"/>
                            <w:sz w:val="12"/>
                          </w:rPr>
                          <w:t>rst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5"/>
                            <w:sz w:val="12"/>
                          </w:rPr>
                          <w:t>presentation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5"/>
                            <w:sz w:val="12"/>
                          </w:rPr>
                          <w:t>only.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5"/>
                            <w:sz w:val="12"/>
                          </w:rPr>
                          <w:t>Minimum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5"/>
                            <w:sz w:val="12"/>
                          </w:rPr>
                          <w:t>purchases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5"/>
                            <w:sz w:val="12"/>
                          </w:rPr>
                          <w:t>apply.</w:t>
                        </w:r>
                      </w:p>
                      <w:p w:rsidR="009D2E31" w:rsidRDefault="00F73B9F">
                        <w:pPr>
                          <w:spacing w:before="21"/>
                          <w:ind w:left="121" w:right="121"/>
                          <w:jc w:val="center"/>
                          <w:rPr>
                            <w:rFonts w:ascii="Gill Sans MT"/>
                            <w:sz w:val="12"/>
                          </w:rPr>
                        </w:pP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Not</w:t>
                        </w:r>
                        <w:r>
                          <w:rPr>
                            <w:rFonts w:asci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valid</w:t>
                        </w:r>
                        <w:r>
                          <w:rPr>
                            <w:rFonts w:ascii="Gill Sans MT"/>
                            <w:color w:val="35271E"/>
                            <w:spacing w:val="3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with</w:t>
                        </w:r>
                        <w:r>
                          <w:rPr>
                            <w:rFonts w:asci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any</w:t>
                        </w:r>
                        <w:r>
                          <w:rPr>
                            <w:rFonts w:ascii="Gill Sans MT"/>
                            <w:color w:val="35271E"/>
                            <w:spacing w:val="3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other</w:t>
                        </w:r>
                        <w:r>
                          <w:rPr>
                            <w:rFonts w:ascii="Gill Sans MT"/>
                            <w:color w:val="35271E"/>
                            <w:spacing w:val="3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offers.</w:t>
                        </w:r>
                        <w:r>
                          <w:rPr>
                            <w:rFonts w:asci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Restrictions</w:t>
                        </w:r>
                        <w:r>
                          <w:rPr>
                            <w:rFonts w:ascii="Gill Sans MT"/>
                            <w:color w:val="35271E"/>
                            <w:spacing w:val="3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apply.</w:t>
                        </w:r>
                        <w:r>
                          <w:rPr>
                            <w:rFonts w:ascii="Gill Sans MT"/>
                            <w:color w:val="35271E"/>
                            <w:spacing w:val="3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Financing</w:t>
                        </w:r>
                        <w:r>
                          <w:rPr>
                            <w:rFonts w:asci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provided</w:t>
                        </w:r>
                        <w:r>
                          <w:rPr>
                            <w:rFonts w:ascii="Gill Sans MT"/>
                            <w:color w:val="35271E"/>
                            <w:spacing w:val="3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by</w:t>
                        </w:r>
                        <w:r>
                          <w:rPr>
                            <w:rFonts w:ascii="Gill Sans MT"/>
                            <w:color w:val="35271E"/>
                            <w:spacing w:val="3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3rd</w:t>
                        </w:r>
                        <w:r>
                          <w:rPr>
                            <w:rFonts w:ascii="Gill Sans MT"/>
                            <w:color w:val="35271E"/>
                            <w:spacing w:val="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party</w:t>
                        </w:r>
                        <w:r>
                          <w:rPr>
                            <w:rFonts w:ascii="Gill Sans MT"/>
                            <w:color w:val="35271E"/>
                            <w:spacing w:val="3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35271E"/>
                            <w:w w:val="95"/>
                            <w:sz w:val="12"/>
                          </w:rPr>
                          <w:t>lender.</w:t>
                        </w:r>
                      </w:p>
                      <w:p w:rsidR="009D2E31" w:rsidRDefault="00F73B9F">
                        <w:pPr>
                          <w:spacing w:before="21"/>
                          <w:ind w:left="121" w:right="120"/>
                          <w:jc w:val="center"/>
                          <w:rPr>
                            <w:rFonts w:ascii="Gill Sans MT" w:hAnsi="Gill Sans MT"/>
                            <w:sz w:val="12"/>
                          </w:rPr>
                        </w:pPr>
                        <w:r>
                          <w:rPr>
                            <w:rFonts w:ascii="Gill Sans MT" w:hAnsi="Gill Sans MT"/>
                            <w:color w:val="35271E"/>
                            <w:w w:val="90"/>
                            <w:sz w:val="12"/>
                          </w:rPr>
                          <w:t>Reg.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0"/>
                            <w:sz w:val="12"/>
                          </w:rPr>
                          <w:t>#’s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3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0"/>
                            <w:sz w:val="12"/>
                          </w:rPr>
                          <w:t>RI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3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0"/>
                            <w:sz w:val="12"/>
                          </w:rPr>
                          <w:t>32466,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3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0"/>
                            <w:sz w:val="12"/>
                          </w:rPr>
                          <w:t>MA</w:t>
                        </w:r>
                        <w:r>
                          <w:rPr>
                            <w:rFonts w:ascii="Gill Sans MT" w:hAnsi="Gill Sans MT"/>
                            <w:color w:val="35271E"/>
                            <w:spacing w:val="3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35271E"/>
                            <w:w w:val="90"/>
                            <w:sz w:val="12"/>
                          </w:rPr>
                          <w:t>19672</w:t>
                        </w:r>
                      </w:p>
                      <w:p w:rsidR="009D2E31" w:rsidRDefault="00F73B9F">
                        <w:pPr>
                          <w:spacing w:before="16"/>
                          <w:ind w:left="23"/>
                          <w:rPr>
                            <w:sz w:val="8"/>
                          </w:rPr>
                        </w:pPr>
                        <w:r>
                          <w:rPr>
                            <w:color w:val="35271E"/>
                            <w:w w:val="95"/>
                            <w:sz w:val="8"/>
                          </w:rPr>
                          <w:t>WM-0000475914-01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 xml:space="preserve">ADAPT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is attempting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sz w:val="19"/>
          <w:szCs w:val="19"/>
        </w:rPr>
        <w:t>to</w:t>
      </w:r>
      <w:r>
        <w:rPr>
          <w:rFonts w:ascii="Bookman Old Style" w:eastAsia="Bookman Old Style" w:hAnsi="Bookman Old Style" w:cs="Bookman Old Style"/>
          <w:color w:val="35271E"/>
          <w:spacing w:val="-1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sz w:val="19"/>
          <w:szCs w:val="19"/>
        </w:rPr>
        <w:t>educate</w:t>
      </w:r>
      <w:r>
        <w:rPr>
          <w:rFonts w:ascii="Bookman Old Style" w:eastAsia="Bookman Old Style" w:hAnsi="Bookman Old Style" w:cs="Bookman Old Style"/>
          <w:color w:val="35271E"/>
          <w:spacing w:val="-9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2"/>
          <w:sz w:val="19"/>
          <w:szCs w:val="19"/>
        </w:rPr>
        <w:t>younger</w:t>
      </w:r>
      <w:r>
        <w:rPr>
          <w:rFonts w:ascii="Bookman Old Style" w:eastAsia="Bookman Old Style" w:hAnsi="Bookman Old Style" w:cs="Bookman Old Style"/>
          <w:color w:val="35271E"/>
          <w:spacing w:val="-1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>den-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85"/>
          <w:sz w:val="19"/>
          <w:szCs w:val="19"/>
        </w:rPr>
        <w:t>tists about the beneﬁts of</w:t>
      </w:r>
      <w:r>
        <w:rPr>
          <w:rFonts w:ascii="Bookman Old Style" w:eastAsia="Bookman Old Style" w:hAnsi="Bookman Old Style" w:cs="Bookman Old Style"/>
          <w:color w:val="35271E"/>
          <w:spacing w:val="-49"/>
          <w:w w:val="8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joining or buying a rural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 xml:space="preserve">practice.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Advantages, ac-</w:t>
      </w:r>
      <w:r>
        <w:rPr>
          <w:rFonts w:ascii="Bookman Old Style" w:eastAsia="Bookman Old Style" w:hAnsi="Bookman Old Style" w:cs="Bookman Old Style"/>
          <w:color w:val="35271E"/>
          <w:spacing w:val="-56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cording to ADAPT, in-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clude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less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expensive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overhead, better work-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life balance and, in some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 xml:space="preserve">cases, more earning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po-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4"/>
          <w:w w:val="90"/>
          <w:sz w:val="19"/>
          <w:szCs w:val="19"/>
        </w:rPr>
        <w:t>tential to pay oﬀ student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loans.</w:t>
      </w:r>
    </w:p>
    <w:p w:rsidR="009D2E31" w:rsidRDefault="00F73B9F">
      <w:pPr>
        <w:spacing w:line="237" w:lineRule="auto"/>
        <w:ind w:left="100" w:right="116" w:firstLine="240"/>
        <w:jc w:val="both"/>
        <w:rPr>
          <w:rFonts w:ascii="Bookman Old Style" w:eastAsia="Bookman Old Style" w:hAnsi="Bookman Old Style" w:cs="Bookman Old Style"/>
          <w:sz w:val="19"/>
          <w:szCs w:val="19"/>
        </w:rPr>
      </w:pPr>
      <w:r>
        <w:rPr>
          <w:noProof/>
        </w:rPr>
        <w:drawing>
          <wp:anchor distT="0" distB="0" distL="0" distR="0" simplePos="0" relativeHeight="478565888" behindDoc="1" locked="0" layoutInCell="1" allowOverlap="1">
            <wp:simplePos x="0" y="0"/>
            <wp:positionH relativeFrom="page">
              <wp:posOffset>5209559</wp:posOffset>
            </wp:positionH>
            <wp:positionV relativeFrom="paragraph">
              <wp:posOffset>77787</wp:posOffset>
            </wp:positionV>
            <wp:extent cx="2749908" cy="1252886"/>
            <wp:effectExtent l="0" t="0" r="0" b="0"/>
            <wp:wrapNone/>
            <wp:docPr id="2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908" cy="1252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eastAsia="Bookman Old Style" w:hAnsi="Bookman Old Style" w:cs="Bookman Old Style"/>
          <w:color w:val="35271E"/>
          <w:spacing w:val="-1"/>
          <w:sz w:val="19"/>
          <w:szCs w:val="19"/>
        </w:rPr>
        <w:t xml:space="preserve">Verdier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realized that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balancing a practice in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the bustling New York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City</w:t>
      </w:r>
      <w:r>
        <w:rPr>
          <w:rFonts w:ascii="Bookman Old Style" w:eastAsia="Bookman Old Style" w:hAnsi="Bookman Old Style" w:cs="Bookman Old Style"/>
          <w:color w:val="35271E"/>
          <w:spacing w:val="-12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market</w:t>
      </w:r>
      <w:r>
        <w:rPr>
          <w:rFonts w:ascii="Bookman Old Style" w:eastAsia="Bookman Old Style" w:hAnsi="Bookman Old Style" w:cs="Bookman Old Style"/>
          <w:color w:val="35271E"/>
          <w:spacing w:val="-1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with</w:t>
      </w:r>
      <w:r>
        <w:rPr>
          <w:rFonts w:ascii="Bookman Old Style" w:eastAsia="Bookman Old Style" w:hAnsi="Bookman Old Style" w:cs="Bookman Old Style"/>
          <w:color w:val="35271E"/>
          <w:spacing w:val="-1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the</w:t>
      </w:r>
      <w:r>
        <w:rPr>
          <w:rFonts w:ascii="Bookman Old Style" w:eastAsia="Bookman Old Style" w:hAnsi="Bookman Old Style" w:cs="Bookman Old Style"/>
          <w:color w:val="35271E"/>
          <w:spacing w:val="-1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re-</w:t>
      </w:r>
      <w:r>
        <w:rPr>
          <w:rFonts w:ascii="Bookman Old Style" w:eastAsia="Bookman Old Style" w:hAnsi="Bookman Old Style" w:cs="Bookman Old Style"/>
          <w:color w:val="35271E"/>
          <w:spacing w:val="-59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sponsibilities of family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life was too much of a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grind. So, he relocated his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family to the Worcester</w:t>
      </w:r>
      <w:r>
        <w:rPr>
          <w:rFonts w:ascii="Bookman Old Style" w:eastAsia="Bookman Old Style" w:hAnsi="Bookman Old Style" w:cs="Bookman Old Style"/>
          <w:color w:val="35271E"/>
          <w:spacing w:val="-58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area,</w:t>
      </w:r>
      <w:r>
        <w:rPr>
          <w:rFonts w:ascii="Bookman Old Style" w:eastAsia="Bookman Old Style" w:hAnsi="Bookman Old Style" w:cs="Bookman Old Style"/>
          <w:color w:val="35271E"/>
          <w:spacing w:val="-1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and</w:t>
      </w:r>
      <w:r>
        <w:rPr>
          <w:rFonts w:ascii="Bookman Old Style" w:eastAsia="Bookman Old Style" w:hAnsi="Bookman Old Style" w:cs="Bookman Old Style"/>
          <w:color w:val="35271E"/>
          <w:spacing w:val="-13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he’s</w:t>
      </w:r>
      <w:r>
        <w:rPr>
          <w:rFonts w:ascii="Bookman Old Style" w:eastAsia="Bookman Old Style" w:hAnsi="Bookman Old Style" w:cs="Bookman Old Style"/>
          <w:color w:val="35271E"/>
          <w:spacing w:val="-13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found</w:t>
      </w:r>
      <w:r>
        <w:rPr>
          <w:rFonts w:ascii="Bookman Old Style" w:eastAsia="Bookman Old Style" w:hAnsi="Bookman Old Style" w:cs="Bookman Old Style"/>
          <w:color w:val="35271E"/>
          <w:spacing w:val="-13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it</w:t>
      </w:r>
      <w:r>
        <w:rPr>
          <w:rFonts w:ascii="Bookman Old Style" w:eastAsia="Bookman Old Style" w:hAnsi="Bookman Old Style" w:cs="Bookman Old Style"/>
          <w:color w:val="35271E"/>
          <w:spacing w:val="-14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0"/>
          <w:sz w:val="19"/>
          <w:szCs w:val="19"/>
        </w:rPr>
        <w:t>has</w:t>
      </w:r>
      <w:r>
        <w:rPr>
          <w:rFonts w:ascii="Bookman Old Style" w:eastAsia="Bookman Old Style" w:hAnsi="Bookman Old Style" w:cs="Bookman Old Style"/>
          <w:color w:val="35271E"/>
          <w:spacing w:val="-52"/>
          <w:w w:val="90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pacing w:val="-1"/>
          <w:w w:val="95"/>
          <w:sz w:val="19"/>
          <w:szCs w:val="19"/>
        </w:rPr>
        <w:t xml:space="preserve">a lot to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oﬀer — great</w:t>
      </w:r>
      <w:r>
        <w:rPr>
          <w:rFonts w:ascii="Bookman Old Style" w:eastAsia="Bookman Old Style" w:hAnsi="Bookman Old Style" w:cs="Bookman Old Style"/>
          <w:color w:val="35271E"/>
          <w:spacing w:val="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schools,</w:t>
      </w:r>
      <w:r>
        <w:rPr>
          <w:rFonts w:ascii="Bookman Old Style" w:eastAsia="Bookman Old Style" w:hAnsi="Bookman Old Style" w:cs="Bookman Old Style"/>
          <w:color w:val="35271E"/>
          <w:spacing w:val="-9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loads</w:t>
      </w:r>
      <w:r>
        <w:rPr>
          <w:rFonts w:ascii="Bookman Old Style" w:eastAsia="Bookman Old Style" w:hAnsi="Bookman Old Style" w:cs="Bookman Old Style"/>
          <w:color w:val="35271E"/>
          <w:spacing w:val="-9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of</w:t>
      </w:r>
      <w:r>
        <w:rPr>
          <w:rFonts w:ascii="Bookman Old Style" w:eastAsia="Bookman Old Style" w:hAnsi="Bookman Old Style" w:cs="Bookman Old Style"/>
          <w:color w:val="35271E"/>
          <w:spacing w:val="-9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cultural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sz w:val="19"/>
          <w:szCs w:val="19"/>
        </w:rPr>
        <w:t>attractions, a rich arts</w:t>
      </w:r>
      <w:r>
        <w:rPr>
          <w:rFonts w:ascii="Bookman Old Style" w:eastAsia="Bookman Old Style" w:hAnsi="Bookman Old Style" w:cs="Bookman Old Style"/>
          <w:color w:val="35271E"/>
          <w:spacing w:val="1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community and a robust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business environment to</w:t>
      </w:r>
      <w:r>
        <w:rPr>
          <w:rFonts w:ascii="Bookman Old Style" w:eastAsia="Bookman Old Style" w:hAnsi="Bookman Old Style" w:cs="Bookman Old Style"/>
          <w:color w:val="35271E"/>
          <w:spacing w:val="-55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grow</w:t>
      </w:r>
      <w:r>
        <w:rPr>
          <w:rFonts w:ascii="Bookman Old Style" w:eastAsia="Bookman Old Style" w:hAnsi="Bookman Old Style" w:cs="Bookman Old Style"/>
          <w:color w:val="35271E"/>
          <w:spacing w:val="-12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his</w:t>
      </w:r>
      <w:r>
        <w:rPr>
          <w:rFonts w:ascii="Bookman Old Style" w:eastAsia="Bookman Old Style" w:hAnsi="Bookman Old Style" w:cs="Bookman Old Style"/>
          <w:color w:val="35271E"/>
          <w:spacing w:val="-11"/>
          <w:w w:val="95"/>
          <w:sz w:val="19"/>
          <w:szCs w:val="19"/>
        </w:rPr>
        <w:t xml:space="preserve"> </w:t>
      </w:r>
      <w:r>
        <w:rPr>
          <w:rFonts w:ascii="Bookman Old Style" w:eastAsia="Bookman Old Style" w:hAnsi="Bookman Old Style" w:cs="Bookman Old Style"/>
          <w:color w:val="35271E"/>
          <w:w w:val="95"/>
          <w:sz w:val="19"/>
          <w:szCs w:val="19"/>
        </w:rPr>
        <w:t>practices.</w:t>
      </w:r>
    </w:p>
    <w:p w:rsidR="009D2E31" w:rsidRDefault="00F73B9F">
      <w:pPr>
        <w:spacing w:line="237" w:lineRule="auto"/>
        <w:ind w:left="100" w:right="116" w:firstLine="240"/>
        <w:jc w:val="both"/>
        <w:rPr>
          <w:rFonts w:ascii="Bookman Old Style" w:hAnsi="Bookman Old Style"/>
          <w:sz w:val="19"/>
        </w:rPr>
      </w:pPr>
      <w:r>
        <w:rPr>
          <w:rFonts w:ascii="Bookman Old Style" w:hAnsi="Bookman Old Style"/>
          <w:color w:val="35271E"/>
          <w:spacing w:val="-1"/>
          <w:sz w:val="19"/>
        </w:rPr>
        <w:t>“It was a no-brainer,”</w:t>
      </w:r>
      <w:r>
        <w:rPr>
          <w:rFonts w:ascii="Bookman Old Style" w:hAnsi="Bookman Old Style"/>
          <w:color w:val="35271E"/>
          <w:spacing w:val="-59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Verdier said of his deci-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sion to come to Central</w:t>
      </w:r>
      <w:r>
        <w:rPr>
          <w:rFonts w:ascii="Bookman Old Style" w:hAnsi="Bookman Old Style"/>
          <w:color w:val="35271E"/>
          <w:spacing w:val="-58"/>
          <w:sz w:val="19"/>
        </w:rPr>
        <w:t xml:space="preserve"> </w:t>
      </w:r>
      <w:r>
        <w:rPr>
          <w:rFonts w:ascii="Bookman Old Style" w:hAnsi="Bookman Old Style"/>
          <w:color w:val="35271E"/>
          <w:sz w:val="19"/>
        </w:rPr>
        <w:t>Massachusetts.</w:t>
      </w:r>
    </w:p>
    <w:p w:rsidR="009D2E31" w:rsidRDefault="009D2E31">
      <w:pPr>
        <w:spacing w:line="237" w:lineRule="auto"/>
        <w:jc w:val="both"/>
        <w:rPr>
          <w:rFonts w:ascii="Bookman Old Style" w:hAnsi="Bookman Old Style"/>
          <w:sz w:val="19"/>
        </w:rPr>
        <w:sectPr w:rsidR="009D2E31">
          <w:type w:val="continuous"/>
          <w:pgSz w:w="15840" w:h="30600"/>
          <w:pgMar w:top="1500" w:right="600" w:bottom="280" w:left="620" w:header="0" w:footer="0" w:gutter="0"/>
          <w:cols w:num="6" w:space="720" w:equalWidth="0">
            <w:col w:w="2343" w:space="98"/>
            <w:col w:w="2345" w:space="95"/>
            <w:col w:w="2345" w:space="86"/>
            <w:col w:w="2352" w:space="97"/>
            <w:col w:w="2348" w:space="92"/>
            <w:col w:w="2419"/>
          </w:cols>
        </w:sectPr>
      </w:pPr>
    </w:p>
    <w:p w:rsidR="009D2E31" w:rsidRDefault="00477E12">
      <w:pPr>
        <w:pStyle w:val="BodyText"/>
        <w:spacing w:before="5"/>
        <w:rPr>
          <w:rFonts w:ascii="Bookman Old Style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4384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16464280</wp:posOffset>
                </wp:positionV>
                <wp:extent cx="4499610" cy="1832610"/>
                <wp:effectExtent l="0" t="0" r="0" b="0"/>
                <wp:wrapNone/>
                <wp:docPr id="815" name="docshapegroup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9610" cy="1832610"/>
                          <a:chOff x="720" y="25928"/>
                          <a:chExt cx="7086" cy="2886"/>
                        </a:xfrm>
                      </wpg:grpSpPr>
                      <pic:pic xmlns:pic="http://schemas.openxmlformats.org/drawingml/2006/picture">
                        <pic:nvPicPr>
                          <pic:cNvPr id="816" name="docshape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25928"/>
                            <a:ext cx="7086" cy="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7" name="docshape258"/>
                        <wps:cNvSpPr>
                          <a:spLocks noChangeArrowheads="1"/>
                        </wps:cNvSpPr>
                        <wps:spPr bwMode="auto">
                          <a:xfrm>
                            <a:off x="721" y="26049"/>
                            <a:ext cx="7083" cy="1591"/>
                          </a:xfrm>
                          <a:prstGeom prst="rect">
                            <a:avLst/>
                          </a:prstGeom>
                          <a:solidFill>
                            <a:srgbClr val="F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8" name="docshape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5" y="26313"/>
                            <a:ext cx="3197" cy="1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DB202" id="docshapegroup256" o:spid="_x0000_s1026" style="position:absolute;margin-left:36pt;margin-top:1296.4pt;width:354.3pt;height:144.3pt;z-index:15824384;mso-position-horizontal-relative:page;mso-position-vertical-relative:page" coordorigin="720,25928" coordsize="7086,28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">
                <v:shape id="docshape257" o:spid="_x0000_s1027" type="#_x0000_t75" style="position:absolute;left:720;top:25928;width:7086;height: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">
                  <v:imagedata r:id="rId93" o:title=""/>
                </v:shape>
                <v:rect id="docshape258" o:spid="_x0000_s1028" style="position:absolute;left:721;top:26049;width:7083;height:1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" fillcolor="#fcffff" stroked="f"/>
                <v:shape id="docshape259" o:spid="_x0000_s1029" type="#_x0000_t75" style="position:absolute;left:3915;top:26313;width:3197;height:1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">
                  <v:imagedata r:id="rId94" o:title=""/>
                </v:shape>
                <w10:wrap anchorx="page" anchory="page"/>
              </v:group>
            </w:pict>
          </mc:Fallback>
        </mc:AlternateContent>
      </w:r>
    </w:p>
    <w:p w:rsidR="009D2E31" w:rsidRDefault="00F73B9F">
      <w:pPr>
        <w:pStyle w:val="BodyText"/>
        <w:ind w:left="689"/>
        <w:rPr>
          <w:rFonts w:ascii="Bookman Old Style"/>
        </w:rPr>
      </w:pPr>
      <w:r>
        <w:rPr>
          <w:rFonts w:ascii="Bookman Old Style"/>
          <w:noProof/>
        </w:rPr>
        <w:drawing>
          <wp:inline distT="0" distB="0" distL="0" distR="0">
            <wp:extent cx="512122" cy="328612"/>
            <wp:effectExtent l="0" t="0" r="0" b="0"/>
            <wp:docPr id="3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122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rPr>
          <w:rFonts w:ascii="Bookman Old Style"/>
        </w:rPr>
        <w:sectPr w:rsidR="009D2E31">
          <w:type w:val="continuous"/>
          <w:pgSz w:w="15840" w:h="30600"/>
          <w:pgMar w:top="1500" w:right="600" w:bottom="280" w:left="620" w:header="0" w:footer="0" w:gutter="0"/>
          <w:cols w:space="720"/>
        </w:sectPr>
      </w:pPr>
    </w:p>
    <w:p w:rsidR="009D2E31" w:rsidRDefault="00F73B9F">
      <w:pPr>
        <w:spacing w:before="69"/>
        <w:ind w:left="111"/>
        <w:rPr>
          <w:rFonts w:ascii="Gill Sans MT"/>
          <w:b/>
          <w:sz w:val="17"/>
        </w:rPr>
      </w:pPr>
      <w:r>
        <w:rPr>
          <w:rFonts w:ascii="Gill Sans MT"/>
          <w:b/>
          <w:color w:val="35261D"/>
          <w:w w:val="95"/>
          <w:sz w:val="17"/>
        </w:rPr>
        <w:lastRenderedPageBreak/>
        <w:t>10B</w:t>
      </w:r>
      <w:r>
        <w:rPr>
          <w:rFonts w:ascii="Gill Sans MT"/>
          <w:b/>
          <w:color w:val="35261D"/>
          <w:spacing w:val="123"/>
          <w:sz w:val="17"/>
        </w:rPr>
        <w:t xml:space="preserve"> </w:t>
      </w:r>
      <w:r>
        <w:rPr>
          <w:rFonts w:ascii="Lucida Sans"/>
          <w:color w:val="35261D"/>
          <w:w w:val="95"/>
          <w:sz w:val="17"/>
        </w:rPr>
        <w:t>|</w:t>
      </w:r>
      <w:r>
        <w:rPr>
          <w:rFonts w:ascii="Lucida Sans"/>
          <w:color w:val="35261D"/>
          <w:spacing w:val="117"/>
          <w:sz w:val="17"/>
        </w:rPr>
        <w:t xml:space="preserve"> </w:t>
      </w:r>
      <w:r>
        <w:rPr>
          <w:rFonts w:ascii="Lucida Sans"/>
          <w:color w:val="35261D"/>
          <w:w w:val="95"/>
          <w:sz w:val="17"/>
        </w:rPr>
        <w:t>TUESDAY,</w:t>
      </w:r>
      <w:r>
        <w:rPr>
          <w:rFonts w:ascii="Lucida Sans"/>
          <w:color w:val="35261D"/>
          <w:spacing w:val="18"/>
          <w:w w:val="95"/>
          <w:sz w:val="17"/>
        </w:rPr>
        <w:t xml:space="preserve"> </w:t>
      </w:r>
      <w:r>
        <w:rPr>
          <w:rFonts w:ascii="Lucida Sans"/>
          <w:color w:val="35261D"/>
          <w:spacing w:val="9"/>
          <w:w w:val="95"/>
          <w:sz w:val="17"/>
        </w:rPr>
        <w:t>SEPTEMBER</w:t>
      </w:r>
      <w:r>
        <w:rPr>
          <w:rFonts w:ascii="Lucida Sans"/>
          <w:color w:val="35261D"/>
          <w:spacing w:val="8"/>
          <w:w w:val="95"/>
          <w:sz w:val="17"/>
        </w:rPr>
        <w:t xml:space="preserve"> </w:t>
      </w:r>
      <w:r>
        <w:rPr>
          <w:rFonts w:ascii="Lucida Sans"/>
          <w:color w:val="35261D"/>
          <w:w w:val="95"/>
          <w:sz w:val="17"/>
        </w:rPr>
        <w:t>14,</w:t>
      </w:r>
      <w:r>
        <w:rPr>
          <w:rFonts w:ascii="Lucida Sans"/>
          <w:color w:val="35261D"/>
          <w:spacing w:val="18"/>
          <w:w w:val="95"/>
          <w:sz w:val="17"/>
        </w:rPr>
        <w:t xml:space="preserve"> </w:t>
      </w:r>
      <w:r>
        <w:rPr>
          <w:rFonts w:ascii="Lucida Sans"/>
          <w:color w:val="35261D"/>
          <w:w w:val="95"/>
          <w:sz w:val="17"/>
        </w:rPr>
        <w:t>2021</w:t>
      </w:r>
      <w:r>
        <w:rPr>
          <w:rFonts w:ascii="Lucida Sans"/>
          <w:color w:val="35261D"/>
          <w:spacing w:val="105"/>
          <w:sz w:val="17"/>
        </w:rPr>
        <w:t xml:space="preserve"> </w:t>
      </w:r>
      <w:r>
        <w:rPr>
          <w:rFonts w:ascii="Lucida Sans"/>
          <w:color w:val="35261D"/>
          <w:w w:val="95"/>
          <w:sz w:val="17"/>
        </w:rPr>
        <w:t>|</w:t>
      </w:r>
      <w:r>
        <w:rPr>
          <w:rFonts w:ascii="Lucida Sans"/>
          <w:color w:val="35261D"/>
          <w:spacing w:val="118"/>
          <w:sz w:val="17"/>
        </w:rPr>
        <w:t xml:space="preserve"> </w:t>
      </w:r>
      <w:r>
        <w:rPr>
          <w:rFonts w:ascii="Gill Sans MT"/>
          <w:b/>
          <w:color w:val="35261D"/>
          <w:spacing w:val="9"/>
          <w:w w:val="95"/>
          <w:sz w:val="17"/>
        </w:rPr>
        <w:t>TELEGRAM</w:t>
      </w:r>
      <w:r>
        <w:rPr>
          <w:rFonts w:ascii="Gill Sans MT"/>
          <w:b/>
          <w:color w:val="35261D"/>
          <w:spacing w:val="24"/>
          <w:w w:val="95"/>
          <w:sz w:val="17"/>
        </w:rPr>
        <w:t xml:space="preserve"> </w:t>
      </w:r>
      <w:r>
        <w:rPr>
          <w:rFonts w:ascii="Gill Sans MT"/>
          <w:b/>
          <w:color w:val="35261D"/>
          <w:w w:val="95"/>
          <w:sz w:val="17"/>
        </w:rPr>
        <w:t>&amp;</w:t>
      </w:r>
      <w:r>
        <w:rPr>
          <w:rFonts w:ascii="Gill Sans MT"/>
          <w:b/>
          <w:color w:val="35261D"/>
          <w:spacing w:val="25"/>
          <w:w w:val="95"/>
          <w:sz w:val="17"/>
        </w:rPr>
        <w:t xml:space="preserve"> </w:t>
      </w:r>
      <w:r>
        <w:rPr>
          <w:rFonts w:ascii="Gill Sans MT"/>
          <w:b/>
          <w:color w:val="35261D"/>
          <w:spacing w:val="11"/>
          <w:w w:val="95"/>
          <w:sz w:val="17"/>
        </w:rPr>
        <w:t>GAZETTE</w:t>
      </w:r>
    </w:p>
    <w:p w:rsidR="009D2E31" w:rsidRDefault="009D2E31">
      <w:pPr>
        <w:pStyle w:val="BodyText"/>
        <w:spacing w:before="8"/>
        <w:rPr>
          <w:rFonts w:ascii="Gill Sans MT"/>
          <w:b/>
          <w:sz w:val="15"/>
        </w:rPr>
      </w:pPr>
    </w:p>
    <w:p w:rsidR="009D2E31" w:rsidRDefault="00477E12">
      <w:pPr>
        <w:pStyle w:val="Heading1"/>
        <w:ind w:left="3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98656" behindDoc="1" locked="0" layoutInCell="1" allowOverlap="1">
                <wp:simplePos x="0" y="0"/>
                <wp:positionH relativeFrom="page">
                  <wp:posOffset>755015</wp:posOffset>
                </wp:positionH>
                <wp:positionV relativeFrom="paragraph">
                  <wp:posOffset>45085</wp:posOffset>
                </wp:positionV>
                <wp:extent cx="5071745" cy="1358265"/>
                <wp:effectExtent l="0" t="0" r="0" b="0"/>
                <wp:wrapNone/>
                <wp:docPr id="814" name="docshape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1745" cy="135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before="55"/>
                              <w:rPr>
                                <w:rFonts w:ascii="Century Gothic"/>
                                <w:b/>
                                <w:sz w:val="164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35261D"/>
                                <w:spacing w:val="-70"/>
                                <w:sz w:val="164"/>
                              </w:rPr>
                              <w:t>CLASSIFIED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60" o:spid="_x0000_s1180" type="#_x0000_t202" style="position:absolute;left:0;text-align:left;margin-left:59.45pt;margin-top:3.55pt;width:399.35pt;height:106.95pt;z-index:-2471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lZtQIAALU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" filled="f" stroked="f">
                <v:textbox inset="0,0,0,0">
                  <w:txbxContent>
                    <w:p w:rsidR="009D2E31" w:rsidRDefault="00F73B9F">
                      <w:pPr>
                        <w:spacing w:before="55"/>
                        <w:rPr>
                          <w:rFonts w:ascii="Century Gothic"/>
                          <w:b/>
                          <w:sz w:val="164"/>
                        </w:rPr>
                      </w:pPr>
                      <w:r>
                        <w:rPr>
                          <w:rFonts w:ascii="Century Gothic"/>
                          <w:b/>
                          <w:color w:val="35261D"/>
                          <w:spacing w:val="-70"/>
                          <w:sz w:val="164"/>
                        </w:rPr>
                        <w:t>CLASSIFIED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8A8785"/>
          <w:w w:val="90"/>
        </w:rPr>
        <w:t>telegram.com</w:t>
      </w:r>
    </w:p>
    <w:p w:rsidR="009D2E31" w:rsidRDefault="00F73B9F">
      <w:pPr>
        <w:rPr>
          <w:b/>
        </w:rPr>
      </w:pPr>
      <w:r>
        <w:br w:type="column"/>
      </w: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rPr>
          <w:b/>
          <w:sz w:val="22"/>
        </w:rPr>
      </w:pPr>
    </w:p>
    <w:p w:rsidR="009D2E31" w:rsidRDefault="009D2E31">
      <w:pPr>
        <w:pStyle w:val="BodyText"/>
        <w:spacing w:before="9"/>
        <w:rPr>
          <w:b/>
          <w:sz w:val="25"/>
        </w:rPr>
      </w:pPr>
    </w:p>
    <w:p w:rsidR="009D2E31" w:rsidRDefault="00477E12">
      <w:pPr>
        <w:spacing w:line="211" w:lineRule="auto"/>
        <w:ind w:left="962" w:right="4122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3056" behindDoc="0" locked="0" layoutInCell="1" allowOverlap="1">
                <wp:simplePos x="0" y="0"/>
                <wp:positionH relativeFrom="page">
                  <wp:posOffset>7458710</wp:posOffset>
                </wp:positionH>
                <wp:positionV relativeFrom="paragraph">
                  <wp:posOffset>21590</wp:posOffset>
                </wp:positionV>
                <wp:extent cx="855345" cy="575945"/>
                <wp:effectExtent l="0" t="0" r="0" b="0"/>
                <wp:wrapNone/>
                <wp:docPr id="811" name="docshapegroup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345" cy="575945"/>
                          <a:chOff x="11746" y="34"/>
                          <a:chExt cx="1347" cy="907"/>
                        </a:xfrm>
                      </wpg:grpSpPr>
                      <pic:pic xmlns:pic="http://schemas.openxmlformats.org/drawingml/2006/picture">
                        <pic:nvPicPr>
                          <pic:cNvPr id="812" name="docshape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46" y="34"/>
                            <a:ext cx="134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3" name="docshape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5" y="56"/>
                            <a:ext cx="1152" cy="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08B69" id="docshapegroup261" o:spid="_x0000_s1026" style="position:absolute;margin-left:587.3pt;margin-top:1.7pt;width:67.35pt;height:45.35pt;z-index:15853056;mso-position-horizontal-relative:page" coordorigin="11746,34" coordsize="1347,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">
                <v:shape id="docshape262" o:spid="_x0000_s1027" type="#_x0000_t75" style="position:absolute;left:11746;top:34;width:134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">
                  <v:imagedata r:id="rId98" o:title=""/>
                </v:shape>
                <v:shape id="docshape263" o:spid="_x0000_s1028" type="#_x0000_t75" style="position:absolute;left:11765;top:56;width:1152;height: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">
                  <v:imagedata r:id="rId99" o:title=""/>
                </v:shape>
                <w10:wrap anchorx="page"/>
              </v:group>
            </w:pict>
          </mc:Fallback>
        </mc:AlternateContent>
      </w:r>
      <w:r w:rsidR="00F73B9F">
        <w:rPr>
          <w:noProof/>
        </w:rPr>
        <w:drawing>
          <wp:anchor distT="0" distB="0" distL="0" distR="0" simplePos="0" relativeHeight="15853568" behindDoc="0" locked="0" layoutInCell="1" allowOverlap="1">
            <wp:simplePos x="0" y="0"/>
            <wp:positionH relativeFrom="page">
              <wp:posOffset>5845911</wp:posOffset>
            </wp:positionH>
            <wp:positionV relativeFrom="paragraph">
              <wp:posOffset>-58832</wp:posOffset>
            </wp:positionV>
            <wp:extent cx="504304" cy="573913"/>
            <wp:effectExtent l="0" t="0" r="0" b="0"/>
            <wp:wrapNone/>
            <wp:docPr id="3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1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304" cy="573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B9F">
        <w:rPr>
          <w:b/>
          <w:color w:val="35261D"/>
          <w:sz w:val="19"/>
        </w:rPr>
        <w:t>YOUR</w:t>
      </w:r>
      <w:r w:rsidR="00F73B9F">
        <w:rPr>
          <w:b/>
          <w:color w:val="35261D"/>
          <w:spacing w:val="1"/>
          <w:sz w:val="19"/>
        </w:rPr>
        <w:t xml:space="preserve"> </w:t>
      </w:r>
      <w:r w:rsidR="00F73B9F">
        <w:rPr>
          <w:b/>
          <w:color w:val="35261D"/>
          <w:spacing w:val="10"/>
          <w:sz w:val="19"/>
        </w:rPr>
        <w:t>AD.</w:t>
      </w:r>
      <w:r w:rsidR="00F73B9F">
        <w:rPr>
          <w:b/>
          <w:color w:val="35261D"/>
          <w:spacing w:val="11"/>
          <w:sz w:val="19"/>
        </w:rPr>
        <w:t xml:space="preserve"> </w:t>
      </w:r>
      <w:r w:rsidR="00F73B9F">
        <w:rPr>
          <w:b/>
          <w:color w:val="35261D"/>
          <w:w w:val="95"/>
          <w:sz w:val="19"/>
        </w:rPr>
        <w:t>YOUR</w:t>
      </w:r>
      <w:r w:rsidR="00F73B9F">
        <w:rPr>
          <w:b/>
          <w:color w:val="35261D"/>
          <w:spacing w:val="25"/>
          <w:w w:val="95"/>
          <w:sz w:val="19"/>
        </w:rPr>
        <w:t xml:space="preserve"> </w:t>
      </w:r>
      <w:r w:rsidR="00F73B9F">
        <w:rPr>
          <w:b/>
          <w:color w:val="35261D"/>
          <w:w w:val="95"/>
          <w:sz w:val="19"/>
        </w:rPr>
        <w:t>WAY.</w:t>
      </w:r>
    </w:p>
    <w:p w:rsidR="009D2E31" w:rsidRDefault="00F73B9F">
      <w:pPr>
        <w:spacing w:line="198" w:lineRule="exact"/>
        <w:ind w:left="962"/>
        <w:rPr>
          <w:b/>
          <w:sz w:val="19"/>
        </w:rPr>
      </w:pPr>
      <w:r>
        <w:rPr>
          <w:b/>
          <w:color w:val="35261D"/>
          <w:sz w:val="19"/>
        </w:rPr>
        <w:t>YOUR</w:t>
      </w:r>
      <w:r>
        <w:rPr>
          <w:b/>
          <w:color w:val="35261D"/>
          <w:spacing w:val="31"/>
          <w:sz w:val="19"/>
        </w:rPr>
        <w:t xml:space="preserve"> </w:t>
      </w:r>
      <w:r>
        <w:rPr>
          <w:b/>
          <w:color w:val="35261D"/>
          <w:spacing w:val="10"/>
          <w:sz w:val="19"/>
        </w:rPr>
        <w:t>TIME.</w:t>
      </w:r>
    </w:p>
    <w:p w:rsidR="009D2E31" w:rsidRDefault="00F73B9F">
      <w:pPr>
        <w:spacing w:before="51"/>
        <w:ind w:left="965"/>
        <w:rPr>
          <w:b/>
          <w:i/>
          <w:sz w:val="13"/>
        </w:rPr>
      </w:pPr>
      <w:r>
        <w:rPr>
          <w:b/>
          <w:i/>
          <w:color w:val="35261D"/>
          <w:w w:val="80"/>
          <w:sz w:val="13"/>
        </w:rPr>
        <w:t>24</w:t>
      </w:r>
      <w:r>
        <w:rPr>
          <w:b/>
          <w:i/>
          <w:color w:val="35261D"/>
          <w:spacing w:val="14"/>
          <w:w w:val="80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HOURS</w:t>
      </w:r>
      <w:r>
        <w:rPr>
          <w:b/>
          <w:i/>
          <w:color w:val="35261D"/>
          <w:spacing w:val="15"/>
          <w:w w:val="80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-</w:t>
      </w:r>
      <w:r>
        <w:rPr>
          <w:b/>
          <w:i/>
          <w:color w:val="35261D"/>
          <w:spacing w:val="15"/>
          <w:w w:val="80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7</w:t>
      </w:r>
      <w:r>
        <w:rPr>
          <w:b/>
          <w:i/>
          <w:color w:val="35261D"/>
          <w:spacing w:val="15"/>
          <w:w w:val="80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DAYS</w:t>
      </w:r>
      <w:r>
        <w:rPr>
          <w:b/>
          <w:i/>
          <w:color w:val="35261D"/>
          <w:spacing w:val="14"/>
          <w:w w:val="80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A</w:t>
      </w:r>
      <w:r>
        <w:rPr>
          <w:b/>
          <w:i/>
          <w:color w:val="35261D"/>
          <w:spacing w:val="15"/>
          <w:w w:val="80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WEEK</w:t>
      </w:r>
    </w:p>
    <w:p w:rsidR="009D2E31" w:rsidRDefault="009D2E31">
      <w:pPr>
        <w:pStyle w:val="BodyText"/>
        <w:spacing w:before="2"/>
        <w:rPr>
          <w:b/>
          <w:i/>
          <w:sz w:val="14"/>
        </w:rPr>
      </w:pPr>
    </w:p>
    <w:p w:rsidR="009D2E31" w:rsidRDefault="00F73B9F">
      <w:pPr>
        <w:ind w:left="142"/>
        <w:rPr>
          <w:rFonts w:ascii="Trebuchet MS"/>
          <w:sz w:val="19"/>
        </w:rPr>
      </w:pPr>
      <w:r>
        <w:rPr>
          <w:rFonts w:ascii="Trebuchet MS"/>
          <w:color w:val="35261D"/>
          <w:w w:val="85"/>
          <w:sz w:val="19"/>
        </w:rPr>
        <w:t>888-254-3466</w:t>
      </w:r>
      <w:r>
        <w:rPr>
          <w:rFonts w:ascii="Trebuchet MS"/>
          <w:color w:val="35261D"/>
          <w:spacing w:val="56"/>
          <w:sz w:val="19"/>
        </w:rPr>
        <w:t xml:space="preserve">    </w:t>
      </w:r>
      <w:r>
        <w:rPr>
          <w:rFonts w:ascii="Trebuchet MS"/>
          <w:color w:val="35261D"/>
          <w:w w:val="85"/>
          <w:sz w:val="19"/>
        </w:rPr>
        <w:t>UFMFHSBN.DPN/DMBTTJGJFET</w:t>
      </w:r>
    </w:p>
    <w:p w:rsidR="009D2E31" w:rsidRDefault="009D2E31">
      <w:pPr>
        <w:rPr>
          <w:rFonts w:ascii="Trebuchet MS"/>
          <w:sz w:val="19"/>
        </w:rPr>
        <w:sectPr w:rsidR="009D2E31">
          <w:footerReference w:type="default" r:id="rId101"/>
          <w:pgSz w:w="16640" w:h="31200"/>
          <w:pgMar w:top="900" w:right="1000" w:bottom="280" w:left="1000" w:header="0" w:footer="0" w:gutter="0"/>
          <w:cols w:num="2" w:space="720" w:equalWidth="0">
            <w:col w:w="5963" w:space="2131"/>
            <w:col w:w="6546"/>
          </w:cols>
        </w:sectPr>
      </w:pPr>
    </w:p>
    <w:p w:rsidR="009D2E31" w:rsidRDefault="00F73B9F">
      <w:pPr>
        <w:spacing w:line="511" w:lineRule="exact"/>
        <w:ind w:left="1542"/>
        <w:rPr>
          <w:b/>
          <w:sz w:val="36"/>
        </w:rPr>
      </w:pPr>
      <w:r>
        <w:rPr>
          <w:b/>
          <w:color w:val="8A8785"/>
          <w:spacing w:val="29"/>
          <w:w w:val="65"/>
          <w:sz w:val="36"/>
        </w:rPr>
        <w:t>AUTOMOTIVE</w:t>
      </w:r>
      <w:r>
        <w:rPr>
          <w:b/>
          <w:color w:val="8A8785"/>
          <w:spacing w:val="109"/>
          <w:w w:val="65"/>
          <w:sz w:val="36"/>
        </w:rPr>
        <w:t xml:space="preserve"> </w:t>
      </w:r>
      <w:r>
        <w:rPr>
          <w:rFonts w:ascii="Sitka Small"/>
          <w:color w:val="35261D"/>
          <w:w w:val="65"/>
          <w:sz w:val="36"/>
        </w:rPr>
        <w:t>t</w:t>
      </w:r>
      <w:r>
        <w:rPr>
          <w:rFonts w:ascii="Sitka Small"/>
          <w:color w:val="35261D"/>
          <w:spacing w:val="65"/>
          <w:w w:val="65"/>
          <w:sz w:val="36"/>
        </w:rPr>
        <w:t xml:space="preserve"> </w:t>
      </w:r>
      <w:r>
        <w:rPr>
          <w:b/>
          <w:color w:val="8A8785"/>
          <w:spacing w:val="24"/>
          <w:w w:val="65"/>
          <w:sz w:val="36"/>
        </w:rPr>
        <w:t>REAL</w:t>
      </w:r>
      <w:r>
        <w:rPr>
          <w:b/>
          <w:color w:val="8A8785"/>
          <w:spacing w:val="109"/>
          <w:w w:val="65"/>
          <w:sz w:val="36"/>
        </w:rPr>
        <w:t xml:space="preserve"> </w:t>
      </w:r>
      <w:r>
        <w:rPr>
          <w:b/>
          <w:color w:val="8A8785"/>
          <w:spacing w:val="21"/>
          <w:w w:val="65"/>
          <w:sz w:val="36"/>
        </w:rPr>
        <w:t>ESTATE</w:t>
      </w:r>
      <w:r>
        <w:rPr>
          <w:b/>
          <w:color w:val="8A8785"/>
          <w:spacing w:val="25"/>
          <w:w w:val="65"/>
          <w:sz w:val="36"/>
        </w:rPr>
        <w:t xml:space="preserve"> </w:t>
      </w:r>
      <w:r>
        <w:rPr>
          <w:rFonts w:ascii="Sitka Small"/>
          <w:color w:val="35261D"/>
          <w:w w:val="65"/>
          <w:sz w:val="36"/>
        </w:rPr>
        <w:t>t</w:t>
      </w:r>
      <w:r>
        <w:rPr>
          <w:rFonts w:ascii="Sitka Small"/>
          <w:color w:val="35261D"/>
          <w:spacing w:val="65"/>
          <w:w w:val="65"/>
          <w:sz w:val="36"/>
        </w:rPr>
        <w:t xml:space="preserve"> </w:t>
      </w:r>
      <w:r>
        <w:rPr>
          <w:b/>
          <w:color w:val="8A8785"/>
          <w:spacing w:val="29"/>
          <w:w w:val="65"/>
          <w:sz w:val="36"/>
        </w:rPr>
        <w:t>EMPLOYMENT</w:t>
      </w:r>
      <w:r>
        <w:rPr>
          <w:b/>
          <w:color w:val="8A8785"/>
          <w:spacing w:val="109"/>
          <w:w w:val="65"/>
          <w:sz w:val="36"/>
        </w:rPr>
        <w:t xml:space="preserve"> </w:t>
      </w:r>
      <w:r>
        <w:rPr>
          <w:rFonts w:ascii="Sitka Small"/>
          <w:color w:val="35261D"/>
          <w:w w:val="65"/>
          <w:sz w:val="36"/>
        </w:rPr>
        <w:t>t</w:t>
      </w:r>
      <w:r>
        <w:rPr>
          <w:rFonts w:ascii="Sitka Small"/>
          <w:color w:val="35261D"/>
          <w:spacing w:val="65"/>
          <w:w w:val="65"/>
          <w:sz w:val="36"/>
        </w:rPr>
        <w:t xml:space="preserve"> </w:t>
      </w:r>
      <w:r>
        <w:rPr>
          <w:b/>
          <w:color w:val="8A8785"/>
          <w:spacing w:val="30"/>
          <w:w w:val="65"/>
          <w:sz w:val="36"/>
        </w:rPr>
        <w:t>MARKETPLACE</w:t>
      </w:r>
      <w:r>
        <w:rPr>
          <w:b/>
          <w:color w:val="8A8785"/>
          <w:spacing w:val="-67"/>
          <w:sz w:val="36"/>
        </w:rPr>
        <w:t xml:space="preserve"> </w:t>
      </w:r>
    </w:p>
    <w:p w:rsidR="009D2E31" w:rsidRDefault="00477E12">
      <w:pPr>
        <w:pStyle w:val="BodyText"/>
        <w:spacing w:line="20" w:lineRule="exact"/>
        <w:ind w:left="1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607935" cy="12700"/>
                <wp:effectExtent l="2540" t="2540" r="0" b="3810"/>
                <wp:docPr id="808" name="docshapegroup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7935" cy="12700"/>
                          <a:chOff x="0" y="0"/>
                          <a:chExt cx="11981" cy="20"/>
                        </a:xfrm>
                      </wpg:grpSpPr>
                      <wps:wsp>
                        <wps:cNvPr id="809" name="Line 667"/>
                        <wps:cNvCnPr>
                          <a:cxnSpLocks noChangeShapeType="1"/>
                        </wps:cNvCnPr>
                        <wps:spPr bwMode="auto">
                          <a:xfrm>
                            <a:off x="43" y="10"/>
                            <a:ext cx="11912" cy="0"/>
                          </a:xfrm>
                          <a:prstGeom prst="line">
                            <a:avLst/>
                          </a:prstGeom>
                          <a:noFill/>
                          <a:ln w="12248">
                            <a:solidFill>
                              <a:srgbClr val="35261D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" name="docshape2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81" cy="20"/>
                          </a:xfrm>
                          <a:custGeom>
                            <a:avLst/>
                            <a:gdLst>
                              <a:gd name="T0" fmla="*/ 17 w 11981"/>
                              <a:gd name="T1" fmla="*/ 10 h 20"/>
                              <a:gd name="T2" fmla="*/ 15 w 11981"/>
                              <a:gd name="T3" fmla="*/ 3 h 20"/>
                              <a:gd name="T4" fmla="*/ 9 w 11981"/>
                              <a:gd name="T5" fmla="*/ 0 h 20"/>
                              <a:gd name="T6" fmla="*/ 3 w 11981"/>
                              <a:gd name="T7" fmla="*/ 3 h 20"/>
                              <a:gd name="T8" fmla="*/ 0 w 11981"/>
                              <a:gd name="T9" fmla="*/ 10 h 20"/>
                              <a:gd name="T10" fmla="*/ 3 w 11981"/>
                              <a:gd name="T11" fmla="*/ 16 h 20"/>
                              <a:gd name="T12" fmla="*/ 9 w 11981"/>
                              <a:gd name="T13" fmla="*/ 19 h 20"/>
                              <a:gd name="T14" fmla="*/ 15 w 11981"/>
                              <a:gd name="T15" fmla="*/ 16 h 20"/>
                              <a:gd name="T16" fmla="*/ 17 w 11981"/>
                              <a:gd name="T17" fmla="*/ 10 h 20"/>
                              <a:gd name="T18" fmla="*/ 11981 w 11981"/>
                              <a:gd name="T19" fmla="*/ 10 h 20"/>
                              <a:gd name="T20" fmla="*/ 11978 w 11981"/>
                              <a:gd name="T21" fmla="*/ 3 h 20"/>
                              <a:gd name="T22" fmla="*/ 11972 w 11981"/>
                              <a:gd name="T23" fmla="*/ 0 h 20"/>
                              <a:gd name="T24" fmla="*/ 11966 w 11981"/>
                              <a:gd name="T25" fmla="*/ 3 h 20"/>
                              <a:gd name="T26" fmla="*/ 11964 w 11981"/>
                              <a:gd name="T27" fmla="*/ 10 h 20"/>
                              <a:gd name="T28" fmla="*/ 11966 w 11981"/>
                              <a:gd name="T29" fmla="*/ 16 h 20"/>
                              <a:gd name="T30" fmla="*/ 11972 w 11981"/>
                              <a:gd name="T31" fmla="*/ 19 h 20"/>
                              <a:gd name="T32" fmla="*/ 11978 w 11981"/>
                              <a:gd name="T33" fmla="*/ 16 h 20"/>
                              <a:gd name="T34" fmla="*/ 11981 w 11981"/>
                              <a:gd name="T3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981" h="20">
                                <a:moveTo>
                                  <a:pt x="17" y="10"/>
                                </a:moveTo>
                                <a:lnTo>
                                  <a:pt x="15" y="3"/>
                                </a:lnTo>
                                <a:lnTo>
                                  <a:pt x="9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6"/>
                                </a:lnTo>
                                <a:lnTo>
                                  <a:pt x="9" y="19"/>
                                </a:lnTo>
                                <a:lnTo>
                                  <a:pt x="15" y="16"/>
                                </a:lnTo>
                                <a:lnTo>
                                  <a:pt x="17" y="10"/>
                                </a:lnTo>
                                <a:close/>
                                <a:moveTo>
                                  <a:pt x="11981" y="10"/>
                                </a:moveTo>
                                <a:lnTo>
                                  <a:pt x="11978" y="3"/>
                                </a:lnTo>
                                <a:lnTo>
                                  <a:pt x="11972" y="0"/>
                                </a:lnTo>
                                <a:lnTo>
                                  <a:pt x="11966" y="3"/>
                                </a:lnTo>
                                <a:lnTo>
                                  <a:pt x="11964" y="10"/>
                                </a:lnTo>
                                <a:lnTo>
                                  <a:pt x="11966" y="16"/>
                                </a:lnTo>
                                <a:lnTo>
                                  <a:pt x="11972" y="19"/>
                                </a:lnTo>
                                <a:lnTo>
                                  <a:pt x="11978" y="16"/>
                                </a:lnTo>
                                <a:lnTo>
                                  <a:pt x="1198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26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E67B1" id="docshapegroup264" o:spid="_x0000_s1026" style="width:599.05pt;height:1pt;mso-position-horizontal-relative:char;mso-position-vertical-relative:line" coordsize="11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">
                <v:line id="Line 667" o:spid="_x0000_s1027" style="position:absolute;visibility:visible;mso-wrap-style:square" from="43,10" to="1195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" strokecolor="#35261d" strokeweight=".34022mm">
                  <v:stroke dashstyle="dot"/>
                </v:line>
                <v:shape id="docshape265" o:spid="_x0000_s1028" style="position:absolute;width:11981;height:20;visibility:visible;mso-wrap-style:square;v-text-anchor:top" coordsize="1198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" path="m17,10l15,3,9,,3,3,,10r3,6l9,19r6,-3l17,10xm11981,10r-3,-7l11972,r-6,3l11964,10r2,6l11972,19r6,-3l11981,10xe" fillcolor="#35261d" stroked="f">
                  <v:path arrowok="t" o:connecttype="custom" o:connectlocs="17,10;15,3;9,0;3,3;0,10;3,16;9,19;15,16;17,10;11981,10;11978,3;11972,0;11966,3;11964,10;11966,16;11972,19;11978,16;11981,10" o:connectangles="0,0,0,0,0,0,0,0,0,0,0,0,0,0,0,0,0,0"/>
                </v:shape>
                <w10:anchorlock/>
              </v:group>
            </w:pict>
          </mc:Fallback>
        </mc:AlternateContent>
      </w:r>
    </w:p>
    <w:p w:rsidR="009D2E31" w:rsidRDefault="00F73B9F">
      <w:pPr>
        <w:spacing w:before="18"/>
        <w:ind w:left="250"/>
        <w:rPr>
          <w:rFonts w:ascii="Trebuchet MS"/>
          <w:sz w:val="17"/>
        </w:rPr>
      </w:pPr>
      <w:r>
        <w:rPr>
          <w:rFonts w:ascii="Trebuchet MS"/>
          <w:color w:val="35261D"/>
          <w:w w:val="105"/>
          <w:sz w:val="17"/>
        </w:rPr>
        <w:t>100</w:t>
      </w:r>
      <w:r>
        <w:rPr>
          <w:rFonts w:ascii="Trebuchet MS"/>
          <w:color w:val="35261D"/>
          <w:spacing w:val="51"/>
          <w:w w:val="105"/>
          <w:sz w:val="17"/>
        </w:rPr>
        <w:t xml:space="preserve"> </w:t>
      </w:r>
      <w:r>
        <w:rPr>
          <w:rFonts w:ascii="Trebuchet MS"/>
          <w:color w:val="35261D"/>
          <w:w w:val="105"/>
          <w:sz w:val="17"/>
        </w:rPr>
        <w:t>'SPOU</w:t>
      </w:r>
      <w:r>
        <w:rPr>
          <w:rFonts w:ascii="Trebuchet MS"/>
          <w:color w:val="35261D"/>
          <w:spacing w:val="52"/>
          <w:w w:val="105"/>
          <w:sz w:val="17"/>
        </w:rPr>
        <w:t xml:space="preserve"> </w:t>
      </w:r>
      <w:r>
        <w:rPr>
          <w:rFonts w:ascii="Trebuchet MS"/>
          <w:color w:val="35261D"/>
          <w:w w:val="105"/>
          <w:sz w:val="17"/>
        </w:rPr>
        <w:t>4USFFU</w:t>
      </w:r>
      <w:r>
        <w:rPr>
          <w:rFonts w:ascii="Trebuchet MS"/>
          <w:color w:val="35261D"/>
          <w:spacing w:val="51"/>
          <w:w w:val="105"/>
          <w:sz w:val="17"/>
        </w:rPr>
        <w:t xml:space="preserve"> </w:t>
      </w:r>
      <w:r>
        <w:rPr>
          <w:rFonts w:ascii="Trebuchet MS"/>
          <w:color w:val="35261D"/>
          <w:w w:val="105"/>
          <w:sz w:val="17"/>
        </w:rPr>
        <w:t>t</w:t>
      </w:r>
      <w:r>
        <w:rPr>
          <w:rFonts w:ascii="Trebuchet MS"/>
          <w:color w:val="35261D"/>
          <w:spacing w:val="52"/>
          <w:w w:val="105"/>
          <w:sz w:val="17"/>
        </w:rPr>
        <w:t xml:space="preserve"> </w:t>
      </w:r>
      <w:r>
        <w:rPr>
          <w:rFonts w:ascii="Trebuchet MS"/>
          <w:color w:val="35261D"/>
          <w:w w:val="105"/>
          <w:sz w:val="17"/>
        </w:rPr>
        <w:t>5UI</w:t>
      </w:r>
      <w:r>
        <w:rPr>
          <w:rFonts w:ascii="Trebuchet MS"/>
          <w:color w:val="35261D"/>
          <w:spacing w:val="52"/>
          <w:w w:val="105"/>
          <w:sz w:val="17"/>
        </w:rPr>
        <w:t xml:space="preserve"> </w:t>
      </w:r>
      <w:r>
        <w:rPr>
          <w:rFonts w:ascii="Trebuchet MS"/>
          <w:color w:val="35261D"/>
          <w:w w:val="105"/>
          <w:sz w:val="17"/>
        </w:rPr>
        <w:t>'MPPS</w:t>
      </w:r>
      <w:r>
        <w:rPr>
          <w:rFonts w:ascii="Trebuchet MS"/>
          <w:color w:val="35261D"/>
          <w:spacing w:val="51"/>
          <w:w w:val="105"/>
          <w:sz w:val="17"/>
        </w:rPr>
        <w:t xml:space="preserve"> </w:t>
      </w:r>
      <w:r>
        <w:rPr>
          <w:rFonts w:ascii="Trebuchet MS"/>
          <w:color w:val="35261D"/>
          <w:w w:val="105"/>
          <w:sz w:val="17"/>
        </w:rPr>
        <w:t>t</w:t>
      </w:r>
      <w:r>
        <w:rPr>
          <w:rFonts w:ascii="Trebuchet MS"/>
          <w:color w:val="35261D"/>
          <w:spacing w:val="52"/>
          <w:w w:val="105"/>
          <w:sz w:val="17"/>
        </w:rPr>
        <w:t xml:space="preserve"> </w:t>
      </w:r>
      <w:r>
        <w:rPr>
          <w:rFonts w:ascii="Trebuchet MS"/>
          <w:color w:val="35261D"/>
          <w:w w:val="105"/>
          <w:sz w:val="17"/>
        </w:rPr>
        <w:t>01&amp;/</w:t>
      </w:r>
      <w:r>
        <w:rPr>
          <w:rFonts w:ascii="Trebuchet MS"/>
          <w:color w:val="35261D"/>
          <w:spacing w:val="51"/>
          <w:w w:val="105"/>
          <w:sz w:val="17"/>
        </w:rPr>
        <w:t xml:space="preserve"> </w:t>
      </w:r>
      <w:r>
        <w:rPr>
          <w:rFonts w:ascii="Trebuchet MS"/>
          <w:color w:val="35261D"/>
          <w:w w:val="105"/>
          <w:sz w:val="17"/>
        </w:rPr>
        <w:t>8:30BN</w:t>
      </w:r>
      <w:r>
        <w:rPr>
          <w:rFonts w:ascii="Trebuchet MS"/>
          <w:color w:val="35261D"/>
          <w:spacing w:val="52"/>
          <w:w w:val="105"/>
          <w:sz w:val="17"/>
        </w:rPr>
        <w:t xml:space="preserve"> </w:t>
      </w:r>
      <w:r>
        <w:rPr>
          <w:rFonts w:ascii="Trebuchet MS"/>
          <w:color w:val="35261D"/>
          <w:w w:val="105"/>
          <w:sz w:val="17"/>
        </w:rPr>
        <w:t>-</w:t>
      </w:r>
      <w:r>
        <w:rPr>
          <w:rFonts w:ascii="Trebuchet MS"/>
          <w:color w:val="35261D"/>
          <w:spacing w:val="52"/>
          <w:w w:val="105"/>
          <w:sz w:val="17"/>
        </w:rPr>
        <w:t xml:space="preserve"> </w:t>
      </w:r>
      <w:r>
        <w:rPr>
          <w:rFonts w:ascii="Trebuchet MS"/>
          <w:color w:val="35261D"/>
          <w:w w:val="105"/>
          <w:sz w:val="17"/>
        </w:rPr>
        <w:t>5:00QN</w:t>
      </w:r>
      <w:r>
        <w:rPr>
          <w:rFonts w:ascii="Trebuchet MS"/>
          <w:color w:val="35261D"/>
          <w:spacing w:val="51"/>
          <w:w w:val="105"/>
          <w:sz w:val="17"/>
        </w:rPr>
        <w:t xml:space="preserve"> </w:t>
      </w:r>
      <w:r>
        <w:rPr>
          <w:rFonts w:ascii="Trebuchet MS"/>
          <w:color w:val="35261D"/>
          <w:w w:val="105"/>
          <w:sz w:val="17"/>
        </w:rPr>
        <w:t>t</w:t>
      </w:r>
      <w:r>
        <w:rPr>
          <w:rFonts w:ascii="Trebuchet MS"/>
          <w:color w:val="35261D"/>
          <w:spacing w:val="52"/>
          <w:w w:val="105"/>
          <w:sz w:val="17"/>
        </w:rPr>
        <w:t xml:space="preserve"> </w:t>
      </w:r>
      <w:r>
        <w:rPr>
          <w:rFonts w:ascii="Trebuchet MS"/>
          <w:color w:val="35261D"/>
          <w:w w:val="105"/>
          <w:sz w:val="17"/>
        </w:rPr>
        <w:t>&amp;."*-:</w:t>
      </w:r>
      <w:r>
        <w:rPr>
          <w:rFonts w:ascii="Trebuchet MS"/>
          <w:color w:val="35261D"/>
          <w:spacing w:val="51"/>
          <w:w w:val="105"/>
          <w:sz w:val="17"/>
        </w:rPr>
        <w:t xml:space="preserve"> </w:t>
      </w:r>
      <w:r>
        <w:rPr>
          <w:rFonts w:ascii="Trebuchet MS"/>
          <w:color w:val="35261D"/>
          <w:w w:val="105"/>
          <w:sz w:val="17"/>
        </w:rPr>
        <w:t>DMBTTJGJFET!HBUFIPVTFNFEJB.DPN</w:t>
      </w:r>
    </w:p>
    <w:p w:rsidR="009D2E31" w:rsidRDefault="00F73B9F">
      <w:pPr>
        <w:spacing w:before="33"/>
        <w:ind w:left="250"/>
        <w:rPr>
          <w:b/>
          <w:i/>
          <w:sz w:val="13"/>
        </w:rPr>
      </w:pPr>
      <w:r>
        <w:rPr>
          <w:rFonts w:ascii="Trebuchet MS" w:hAnsi="Trebuchet MS"/>
          <w:color w:val="35261D"/>
          <w:w w:val="80"/>
          <w:sz w:val="15"/>
        </w:rPr>
        <w:t>%&amp;"%-*/&amp;4</w:t>
      </w:r>
      <w:r>
        <w:rPr>
          <w:rFonts w:ascii="Trebuchet MS" w:hAnsi="Trebuchet MS"/>
          <w:color w:val="35261D"/>
          <w:spacing w:val="51"/>
          <w:sz w:val="15"/>
        </w:rPr>
        <w:t xml:space="preserve"> </w:t>
      </w:r>
      <w:r>
        <w:rPr>
          <w:color w:val="35261D"/>
          <w:w w:val="80"/>
          <w:sz w:val="15"/>
        </w:rPr>
        <w:t>Daily:</w:t>
      </w:r>
      <w:r>
        <w:rPr>
          <w:color w:val="35261D"/>
          <w:spacing w:val="31"/>
          <w:w w:val="80"/>
          <w:sz w:val="15"/>
        </w:rPr>
        <w:t xml:space="preserve"> </w:t>
      </w:r>
      <w:r>
        <w:rPr>
          <w:b/>
          <w:i/>
          <w:color w:val="35261D"/>
          <w:w w:val="80"/>
          <w:sz w:val="13"/>
        </w:rPr>
        <w:t>5:00pm</w:t>
      </w:r>
      <w:r>
        <w:rPr>
          <w:b/>
          <w:i/>
          <w:color w:val="35261D"/>
          <w:spacing w:val="33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on</w:t>
      </w:r>
      <w:r>
        <w:rPr>
          <w:b/>
          <w:i/>
          <w:color w:val="35261D"/>
          <w:spacing w:val="33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the</w:t>
      </w:r>
      <w:r>
        <w:rPr>
          <w:b/>
          <w:i/>
          <w:color w:val="35261D"/>
          <w:spacing w:val="33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day</w:t>
      </w:r>
      <w:r>
        <w:rPr>
          <w:b/>
          <w:i/>
          <w:color w:val="35261D"/>
          <w:spacing w:val="33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before</w:t>
      </w:r>
      <w:r>
        <w:rPr>
          <w:b/>
          <w:i/>
          <w:color w:val="35261D"/>
          <w:spacing w:val="33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publication</w:t>
      </w:r>
      <w:r>
        <w:rPr>
          <w:b/>
          <w:i/>
          <w:color w:val="35261D"/>
          <w:spacing w:val="71"/>
          <w:sz w:val="13"/>
        </w:rPr>
        <w:t xml:space="preserve"> </w:t>
      </w:r>
      <w:r>
        <w:rPr>
          <w:rFonts w:ascii="Times New Roman" w:hAnsi="Times New Roman"/>
          <w:b/>
          <w:color w:val="35261D"/>
          <w:w w:val="80"/>
          <w:sz w:val="13"/>
        </w:rPr>
        <w:t>Ř</w:t>
      </w:r>
      <w:r>
        <w:rPr>
          <w:rFonts w:ascii="Times New Roman" w:hAnsi="Times New Roman"/>
          <w:b/>
          <w:color w:val="35261D"/>
          <w:spacing w:val="27"/>
          <w:sz w:val="13"/>
        </w:rPr>
        <w:t xml:space="preserve"> </w:t>
      </w:r>
      <w:r>
        <w:rPr>
          <w:rFonts w:ascii="Trebuchet MS" w:hAnsi="Trebuchet MS"/>
          <w:color w:val="35261D"/>
          <w:w w:val="80"/>
          <w:sz w:val="15"/>
        </w:rPr>
        <w:t>4VOEBZ</w:t>
      </w:r>
      <w:r>
        <w:rPr>
          <w:rFonts w:ascii="Trebuchet MS" w:hAnsi="Trebuchet MS"/>
          <w:color w:val="35261D"/>
          <w:spacing w:val="51"/>
          <w:sz w:val="15"/>
        </w:rPr>
        <w:t xml:space="preserve"> </w:t>
      </w:r>
      <w:r>
        <w:rPr>
          <w:rFonts w:ascii="Trebuchet MS" w:hAnsi="Trebuchet MS"/>
          <w:color w:val="35261D"/>
          <w:w w:val="80"/>
          <w:sz w:val="15"/>
        </w:rPr>
        <w:t>&amp;</w:t>
      </w:r>
      <w:r>
        <w:rPr>
          <w:rFonts w:ascii="Trebuchet MS" w:hAnsi="Trebuchet MS"/>
          <w:color w:val="35261D"/>
          <w:spacing w:val="52"/>
          <w:sz w:val="15"/>
        </w:rPr>
        <w:t xml:space="preserve"> </w:t>
      </w:r>
      <w:r>
        <w:rPr>
          <w:rFonts w:ascii="Trebuchet MS" w:hAnsi="Trebuchet MS"/>
          <w:color w:val="35261D"/>
          <w:w w:val="80"/>
          <w:sz w:val="15"/>
        </w:rPr>
        <w:t>.POEBZ:</w:t>
      </w:r>
      <w:r>
        <w:rPr>
          <w:rFonts w:ascii="Trebuchet MS" w:hAnsi="Trebuchet MS"/>
          <w:color w:val="35261D"/>
          <w:spacing w:val="23"/>
          <w:w w:val="80"/>
          <w:sz w:val="15"/>
        </w:rPr>
        <w:t xml:space="preserve"> </w:t>
      </w:r>
      <w:r>
        <w:rPr>
          <w:b/>
          <w:i/>
          <w:color w:val="35261D"/>
          <w:w w:val="80"/>
          <w:sz w:val="13"/>
        </w:rPr>
        <w:t>5:00pm</w:t>
      </w:r>
      <w:r>
        <w:rPr>
          <w:b/>
          <w:i/>
          <w:color w:val="35261D"/>
          <w:spacing w:val="32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Friday</w:t>
      </w:r>
      <w:r>
        <w:rPr>
          <w:b/>
          <w:i/>
          <w:color w:val="35261D"/>
          <w:spacing w:val="27"/>
          <w:sz w:val="13"/>
        </w:rPr>
        <w:t xml:space="preserve">  </w:t>
      </w:r>
      <w:r>
        <w:rPr>
          <w:b/>
          <w:i/>
          <w:color w:val="35261D"/>
          <w:spacing w:val="28"/>
          <w:sz w:val="13"/>
        </w:rPr>
        <w:t xml:space="preserve"> </w:t>
      </w:r>
      <w:r>
        <w:rPr>
          <w:color w:val="35261D"/>
          <w:w w:val="80"/>
          <w:sz w:val="17"/>
        </w:rPr>
        <w:t>|</w:t>
      </w:r>
      <w:r>
        <w:rPr>
          <w:color w:val="35261D"/>
          <w:spacing w:val="49"/>
          <w:sz w:val="17"/>
        </w:rPr>
        <w:t xml:space="preserve">  </w:t>
      </w:r>
      <w:r>
        <w:rPr>
          <w:rFonts w:ascii="Trebuchet MS" w:hAnsi="Trebuchet MS"/>
          <w:color w:val="35261D"/>
          <w:w w:val="80"/>
          <w:sz w:val="15"/>
        </w:rPr>
        <w:t>%*41-":</w:t>
      </w:r>
      <w:r>
        <w:rPr>
          <w:rFonts w:ascii="Trebuchet MS" w:hAnsi="Trebuchet MS"/>
          <w:color w:val="35261D"/>
          <w:spacing w:val="52"/>
          <w:sz w:val="15"/>
        </w:rPr>
        <w:t xml:space="preserve"> </w:t>
      </w:r>
      <w:r>
        <w:rPr>
          <w:rFonts w:ascii="Trebuchet MS" w:hAnsi="Trebuchet MS"/>
          <w:color w:val="35261D"/>
          <w:w w:val="80"/>
          <w:sz w:val="15"/>
        </w:rPr>
        <w:t>"%4</w:t>
      </w:r>
      <w:r>
        <w:rPr>
          <w:rFonts w:ascii="Trebuchet MS" w:hAnsi="Trebuchet MS"/>
          <w:color w:val="35261D"/>
          <w:spacing w:val="44"/>
          <w:sz w:val="15"/>
        </w:rPr>
        <w:t xml:space="preserve">  </w:t>
      </w:r>
      <w:r>
        <w:rPr>
          <w:rFonts w:ascii="Trebuchet MS" w:hAnsi="Trebuchet MS"/>
          <w:color w:val="35261D"/>
          <w:w w:val="80"/>
          <w:sz w:val="15"/>
        </w:rPr>
        <w:t>%BJMZ:</w:t>
      </w:r>
      <w:r>
        <w:rPr>
          <w:rFonts w:ascii="Trebuchet MS" w:hAnsi="Trebuchet MS"/>
          <w:color w:val="35261D"/>
          <w:spacing w:val="23"/>
          <w:w w:val="80"/>
          <w:sz w:val="15"/>
        </w:rPr>
        <w:t xml:space="preserve"> </w:t>
      </w:r>
      <w:r>
        <w:rPr>
          <w:b/>
          <w:i/>
          <w:color w:val="35261D"/>
          <w:w w:val="80"/>
          <w:sz w:val="13"/>
        </w:rPr>
        <w:t>2</w:t>
      </w:r>
      <w:r>
        <w:rPr>
          <w:b/>
          <w:i/>
          <w:color w:val="35261D"/>
          <w:spacing w:val="33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working</w:t>
      </w:r>
      <w:r>
        <w:rPr>
          <w:b/>
          <w:i/>
          <w:color w:val="35261D"/>
          <w:spacing w:val="33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days</w:t>
      </w:r>
      <w:r>
        <w:rPr>
          <w:b/>
          <w:i/>
          <w:color w:val="35261D"/>
          <w:spacing w:val="33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before</w:t>
      </w:r>
      <w:r>
        <w:rPr>
          <w:b/>
          <w:i/>
          <w:color w:val="35261D"/>
          <w:spacing w:val="33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publication</w:t>
      </w:r>
      <w:r>
        <w:rPr>
          <w:b/>
          <w:i/>
          <w:color w:val="35261D"/>
          <w:spacing w:val="71"/>
          <w:sz w:val="13"/>
        </w:rPr>
        <w:t xml:space="preserve"> </w:t>
      </w:r>
      <w:r>
        <w:rPr>
          <w:rFonts w:ascii="Times New Roman" w:hAnsi="Times New Roman"/>
          <w:b/>
          <w:color w:val="35261D"/>
          <w:w w:val="80"/>
          <w:sz w:val="13"/>
        </w:rPr>
        <w:t>Ř</w:t>
      </w:r>
      <w:r>
        <w:rPr>
          <w:rFonts w:ascii="Times New Roman" w:hAnsi="Times New Roman"/>
          <w:b/>
          <w:color w:val="35261D"/>
          <w:spacing w:val="20"/>
          <w:sz w:val="13"/>
        </w:rPr>
        <w:t xml:space="preserve">  </w:t>
      </w:r>
      <w:r>
        <w:rPr>
          <w:rFonts w:ascii="Trebuchet MS" w:hAnsi="Trebuchet MS"/>
          <w:color w:val="35261D"/>
          <w:w w:val="80"/>
          <w:sz w:val="15"/>
        </w:rPr>
        <w:t>4VOEBZ</w:t>
      </w:r>
      <w:r>
        <w:rPr>
          <w:rFonts w:ascii="Trebuchet MS" w:hAnsi="Trebuchet MS"/>
          <w:color w:val="35261D"/>
          <w:spacing w:val="52"/>
          <w:sz w:val="15"/>
        </w:rPr>
        <w:t xml:space="preserve"> </w:t>
      </w:r>
      <w:r>
        <w:rPr>
          <w:rFonts w:ascii="Trebuchet MS" w:hAnsi="Trebuchet MS"/>
          <w:color w:val="35261D"/>
          <w:w w:val="80"/>
          <w:sz w:val="15"/>
        </w:rPr>
        <w:t>&amp;</w:t>
      </w:r>
      <w:r>
        <w:rPr>
          <w:rFonts w:ascii="Trebuchet MS" w:hAnsi="Trebuchet MS"/>
          <w:color w:val="35261D"/>
          <w:spacing w:val="51"/>
          <w:sz w:val="15"/>
        </w:rPr>
        <w:t xml:space="preserve"> </w:t>
      </w:r>
      <w:r>
        <w:rPr>
          <w:rFonts w:ascii="Trebuchet MS" w:hAnsi="Trebuchet MS"/>
          <w:color w:val="35261D"/>
          <w:w w:val="80"/>
          <w:sz w:val="15"/>
        </w:rPr>
        <w:t>.POEBZ:</w:t>
      </w:r>
      <w:r>
        <w:rPr>
          <w:rFonts w:ascii="Trebuchet MS" w:hAnsi="Trebuchet MS"/>
          <w:color w:val="35261D"/>
          <w:spacing w:val="23"/>
          <w:w w:val="80"/>
          <w:sz w:val="15"/>
        </w:rPr>
        <w:t xml:space="preserve"> </w:t>
      </w:r>
      <w:r>
        <w:rPr>
          <w:b/>
          <w:i/>
          <w:color w:val="35261D"/>
          <w:w w:val="80"/>
          <w:sz w:val="13"/>
        </w:rPr>
        <w:t>9:00am</w:t>
      </w:r>
      <w:r>
        <w:rPr>
          <w:b/>
          <w:i/>
          <w:color w:val="35261D"/>
          <w:spacing w:val="33"/>
          <w:sz w:val="13"/>
        </w:rPr>
        <w:t xml:space="preserve"> </w:t>
      </w:r>
      <w:r>
        <w:rPr>
          <w:b/>
          <w:i/>
          <w:color w:val="35261D"/>
          <w:w w:val="80"/>
          <w:sz w:val="13"/>
        </w:rPr>
        <w:t>Thursday</w:t>
      </w:r>
    </w:p>
    <w:p w:rsidR="009D2E31" w:rsidRDefault="009D2E31">
      <w:pPr>
        <w:pStyle w:val="BodyText"/>
        <w:spacing w:before="9"/>
        <w:rPr>
          <w:b/>
          <w:i/>
          <w:sz w:val="22"/>
        </w:rPr>
      </w:pPr>
    </w:p>
    <w:p w:rsidR="009D2E31" w:rsidRDefault="009D2E31">
      <w:pPr>
        <w:sectPr w:rsidR="009D2E31">
          <w:type w:val="continuous"/>
          <w:pgSz w:w="16640" w:h="31200"/>
          <w:pgMar w:top="1500" w:right="1000" w:bottom="280" w:left="1000" w:header="0" w:footer="0" w:gutter="0"/>
          <w:cols w:space="720"/>
        </w:sectPr>
      </w:pPr>
    </w:p>
    <w:p w:rsidR="009D2E31" w:rsidRDefault="009D2E31">
      <w:pPr>
        <w:pStyle w:val="BodyText"/>
        <w:spacing w:before="10"/>
        <w:rPr>
          <w:b/>
          <w:i/>
          <w:sz w:val="6"/>
        </w:rPr>
      </w:pPr>
    </w:p>
    <w:p w:rsidR="009D2E31" w:rsidRDefault="00477E12">
      <w:pPr>
        <w:pStyle w:val="BodyText"/>
        <w:ind w:left="120" w:right="-72"/>
      </w:pPr>
      <w:r>
        <w:rPr>
          <w:noProof/>
        </w:rPr>
        <mc:AlternateContent>
          <mc:Choice Requires="wpg">
            <w:drawing>
              <wp:inline distT="0" distB="0" distL="0" distR="0">
                <wp:extent cx="1442085" cy="393065"/>
                <wp:effectExtent l="0" t="0" r="0" b="0"/>
                <wp:docPr id="804" name="docshapegroup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085" cy="393065"/>
                          <a:chOff x="0" y="0"/>
                          <a:chExt cx="2271" cy="619"/>
                        </a:xfrm>
                      </wpg:grpSpPr>
                      <wps:wsp>
                        <wps:cNvPr id="805" name="docshape267"/>
                        <wps:cNvSpPr>
                          <a:spLocks noChangeArrowheads="1"/>
                        </wps:cNvSpPr>
                        <wps:spPr bwMode="auto">
                          <a:xfrm>
                            <a:off x="0" y="68"/>
                            <a:ext cx="2271" cy="490"/>
                          </a:xfrm>
                          <a:prstGeom prst="rect">
                            <a:avLst/>
                          </a:prstGeom>
                          <a:solidFill>
                            <a:srgbClr val="CDCF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6" name="docshape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" y="0"/>
                            <a:ext cx="609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7" name="docshape26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"/>
                            <a:ext cx="2271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51"/>
                                <w:ind w:left="681"/>
                                <w:rPr>
                                  <w:rFonts w:ascii="Arial Narrow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4"/>
                                  <w:w w:val="60"/>
                                  <w:sz w:val="34"/>
                                </w:rPr>
                                <w:t>General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16"/>
                                  <w:w w:val="6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3"/>
                                  <w:w w:val="60"/>
                                  <w:sz w:val="34"/>
                                </w:rPr>
                                <w:t>Auto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66" o:spid="_x0000_s1181" style="width:113.55pt;height:30.95pt;mso-position-horizontal-relative:char;mso-position-vertical-relative:line" coordsize="2271,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">
                <v:rect id="docshape267" o:spid="_x0000_s1182" style="position:absolute;top:68;width:2271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" fillcolor="#cdcfd0" stroked="f"/>
                <v:shape id="docshape268" o:spid="_x0000_s1183" type="#_x0000_t75" style="position:absolute;left:38;width:609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">
                  <v:imagedata r:id="rId103" o:title=""/>
                </v:shape>
                <v:shape id="docshape269" o:spid="_x0000_s1184" type="#_x0000_t202" style="position:absolute;top:68;width:2271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before="51"/>
                          <w:ind w:left="681"/>
                          <w:rPr>
                            <w:rFonts w:ascii="Arial Narrow"/>
                            <w:b/>
                            <w:sz w:val="34"/>
                          </w:rPr>
                        </w:pPr>
                        <w:r>
                          <w:rPr>
                            <w:rFonts w:ascii="Arial Narrow"/>
                            <w:b/>
                            <w:color w:val="231F20"/>
                            <w:spacing w:val="-4"/>
                            <w:w w:val="60"/>
                            <w:sz w:val="34"/>
                          </w:rPr>
                          <w:t>General</w:t>
                        </w:r>
                        <w:r>
                          <w:rPr>
                            <w:rFonts w:ascii="Arial Narrow"/>
                            <w:b/>
                            <w:color w:val="231F20"/>
                            <w:spacing w:val="-16"/>
                            <w:w w:val="6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231F20"/>
                            <w:spacing w:val="-3"/>
                            <w:w w:val="60"/>
                            <w:sz w:val="34"/>
                          </w:rPr>
                          <w:t>Auto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2E31" w:rsidRDefault="009D2E31">
      <w:pPr>
        <w:pStyle w:val="BodyText"/>
        <w:spacing w:before="4"/>
        <w:rPr>
          <w:b/>
          <w:i/>
          <w:sz w:val="3"/>
        </w:rPr>
      </w:pPr>
    </w:p>
    <w:p w:rsidR="009D2E31" w:rsidRDefault="00477E12">
      <w:pPr>
        <w:pStyle w:val="BodyText"/>
        <w:ind w:left="120" w:right="-72"/>
      </w:pPr>
      <w:r>
        <w:rPr>
          <w:noProof/>
        </w:rPr>
        <mc:AlternateContent>
          <mc:Choice Requires="wpg">
            <w:drawing>
              <wp:inline distT="0" distB="0" distL="0" distR="0">
                <wp:extent cx="1442720" cy="991870"/>
                <wp:effectExtent l="6350" t="6350" r="8255" b="1905"/>
                <wp:docPr id="796" name="docshapegroup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720" cy="991870"/>
                          <a:chOff x="0" y="0"/>
                          <a:chExt cx="2272" cy="1562"/>
                        </a:xfrm>
                      </wpg:grpSpPr>
                      <wps:wsp>
                        <wps:cNvPr id="797" name="docshape2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72" cy="348"/>
                          </a:xfrm>
                          <a:custGeom>
                            <a:avLst/>
                            <a:gdLst>
                              <a:gd name="T0" fmla="*/ 2140 w 2272"/>
                              <a:gd name="T1" fmla="*/ 0 h 348"/>
                              <a:gd name="T2" fmla="*/ 131 w 2272"/>
                              <a:gd name="T3" fmla="*/ 0 h 348"/>
                              <a:gd name="T4" fmla="*/ 55 w 2272"/>
                              <a:gd name="T5" fmla="*/ 2 h 348"/>
                              <a:gd name="T6" fmla="*/ 16 w 2272"/>
                              <a:gd name="T7" fmla="*/ 18 h 348"/>
                              <a:gd name="T8" fmla="*/ 2 w 2272"/>
                              <a:gd name="T9" fmla="*/ 62 h 348"/>
                              <a:gd name="T10" fmla="*/ 0 w 2272"/>
                              <a:gd name="T11" fmla="*/ 147 h 348"/>
                              <a:gd name="T12" fmla="*/ 0 w 2272"/>
                              <a:gd name="T13" fmla="*/ 200 h 348"/>
                              <a:gd name="T14" fmla="*/ 2 w 2272"/>
                              <a:gd name="T15" fmla="*/ 285 h 348"/>
                              <a:gd name="T16" fmla="*/ 16 w 2272"/>
                              <a:gd name="T17" fmla="*/ 329 h 348"/>
                              <a:gd name="T18" fmla="*/ 55 w 2272"/>
                              <a:gd name="T19" fmla="*/ 345 h 348"/>
                              <a:gd name="T20" fmla="*/ 131 w 2272"/>
                              <a:gd name="T21" fmla="*/ 347 h 348"/>
                              <a:gd name="T22" fmla="*/ 2140 w 2272"/>
                              <a:gd name="T23" fmla="*/ 347 h 348"/>
                              <a:gd name="T24" fmla="*/ 2216 w 2272"/>
                              <a:gd name="T25" fmla="*/ 345 h 348"/>
                              <a:gd name="T26" fmla="*/ 2255 w 2272"/>
                              <a:gd name="T27" fmla="*/ 329 h 348"/>
                              <a:gd name="T28" fmla="*/ 2269 w 2272"/>
                              <a:gd name="T29" fmla="*/ 285 h 348"/>
                              <a:gd name="T30" fmla="*/ 2271 w 2272"/>
                              <a:gd name="T31" fmla="*/ 200 h 348"/>
                              <a:gd name="T32" fmla="*/ 2271 w 2272"/>
                              <a:gd name="T33" fmla="*/ 147 h 348"/>
                              <a:gd name="T34" fmla="*/ 2269 w 2272"/>
                              <a:gd name="T35" fmla="*/ 62 h 348"/>
                              <a:gd name="T36" fmla="*/ 2255 w 2272"/>
                              <a:gd name="T37" fmla="*/ 18 h 348"/>
                              <a:gd name="T38" fmla="*/ 2216 w 2272"/>
                              <a:gd name="T39" fmla="*/ 2 h 348"/>
                              <a:gd name="T40" fmla="*/ 2140 w 2272"/>
                              <a:gd name="T41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72" h="348">
                                <a:moveTo>
                                  <a:pt x="2140" y="0"/>
                                </a:moveTo>
                                <a:lnTo>
                                  <a:pt x="131" y="0"/>
                                </a:lnTo>
                                <a:lnTo>
                                  <a:pt x="55" y="2"/>
                                </a:lnTo>
                                <a:lnTo>
                                  <a:pt x="16" y="18"/>
                                </a:lnTo>
                                <a:lnTo>
                                  <a:pt x="2" y="62"/>
                                </a:lnTo>
                                <a:lnTo>
                                  <a:pt x="0" y="147"/>
                                </a:lnTo>
                                <a:lnTo>
                                  <a:pt x="0" y="200"/>
                                </a:lnTo>
                                <a:lnTo>
                                  <a:pt x="2" y="285"/>
                                </a:lnTo>
                                <a:lnTo>
                                  <a:pt x="16" y="329"/>
                                </a:lnTo>
                                <a:lnTo>
                                  <a:pt x="55" y="345"/>
                                </a:lnTo>
                                <a:lnTo>
                                  <a:pt x="131" y="347"/>
                                </a:lnTo>
                                <a:lnTo>
                                  <a:pt x="2140" y="347"/>
                                </a:lnTo>
                                <a:lnTo>
                                  <a:pt x="2216" y="345"/>
                                </a:lnTo>
                                <a:lnTo>
                                  <a:pt x="2255" y="329"/>
                                </a:lnTo>
                                <a:lnTo>
                                  <a:pt x="2269" y="285"/>
                                </a:lnTo>
                                <a:lnTo>
                                  <a:pt x="2271" y="200"/>
                                </a:lnTo>
                                <a:lnTo>
                                  <a:pt x="2271" y="147"/>
                                </a:lnTo>
                                <a:lnTo>
                                  <a:pt x="2269" y="62"/>
                                </a:lnTo>
                                <a:lnTo>
                                  <a:pt x="2255" y="18"/>
                                </a:lnTo>
                                <a:lnTo>
                                  <a:pt x="2216" y="2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8" name="docshape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9" y="203"/>
                            <a:ext cx="122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9" name="docshape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0" name="docshape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1" name="docshape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" y="128"/>
                            <a:ext cx="1342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2" name="docshape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" y="402"/>
                            <a:ext cx="1239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3" name="docshape27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72" cy="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78"/>
                                <w:ind w:left="447"/>
                                <w:rPr>
                                  <w:rFonts w:ascii="Century Gothic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WANTED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5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AUTOS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70" o:spid="_x0000_s1185" style="width:113.6pt;height:78.1pt;mso-position-horizontal-relative:char;mso-position-vertical-relative:line" coordsize="2272,156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">
                <v:shape id="docshape271" o:spid="_x0000_s1186" style="position:absolute;width:2272;height:348;visibility:visible;mso-wrap-style:square;v-text-anchor:top" coordsize="227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" path="m2140,l131,,55,2,16,18,2,62,,147r,53l2,285r14,44l55,345r76,2l2140,347r76,-2l2255,329r14,-44l2271,200r,-53l2269,62,2255,18,2216,2,2140,xe" fillcolor="#231f20" stroked="f">
                  <v:path arrowok="t" o:connecttype="custom" o:connectlocs="2140,0;131,0;55,2;16,18;2,62;0,147;0,200;2,285;16,329;55,345;131,347;2140,347;2216,345;2255,329;2269,285;2271,200;2271,147;2269,62;2255,18;2216,2;2140,0" o:connectangles="0,0,0,0,0,0,0,0,0,0,0,0,0,0,0,0,0,0,0,0,0"/>
                </v:shape>
                <v:shape id="docshape272" o:spid="_x0000_s1187" type="#_x0000_t75" style="position:absolute;left:2149;top:203;width:122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">
                  <v:imagedata r:id="rId109" o:title=""/>
                </v:shape>
                <v:shape id="docshape273" o:spid="_x0000_s1188" type="#_x0000_t75" style="position:absolute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">
                  <v:imagedata r:id="rId110" o:title=""/>
                </v:shape>
                <v:shape id="docshape274" o:spid="_x0000_s1189" type="#_x0000_t75" style="position:absolute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">
                  <v:imagedata r:id="rId111" o:title=""/>
                </v:shape>
                <v:shape id="docshape275" o:spid="_x0000_s1190" type="#_x0000_t75" style="position:absolute;left:449;top:128;width:1342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">
                  <v:imagedata r:id="rId112" o:title=""/>
                </v:shape>
                <v:shape id="docshape276" o:spid="_x0000_s1191" type="#_x0000_t75" style="position:absolute;left:516;top:402;width:1239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">
                  <v:imagedata r:id="rId113" o:title=""/>
                </v:shape>
                <v:shape id="docshape277" o:spid="_x0000_s1192" type="#_x0000_t202" style="position:absolute;width:2272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5k2xQAAANwAAAAPAAAAZHJzL2Rvd25yZXYueG1sRI9BawIx&#10;FITvhf6H8Aq91cQWxK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DR85k2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before="78"/>
                          <w:ind w:left="447"/>
                          <w:rPr>
                            <w:rFonts w:ascii="Century Gothic"/>
                            <w:b/>
                            <w:sz w:val="19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w w:val="95"/>
                            <w:sz w:val="19"/>
                          </w:rPr>
                          <w:t>WANTED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w w:val="95"/>
                            <w:sz w:val="19"/>
                          </w:rPr>
                          <w:t>AUTOS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2E31" w:rsidRDefault="00F73B9F">
      <w:pPr>
        <w:spacing w:line="201" w:lineRule="auto"/>
        <w:ind w:left="120" w:right="52"/>
        <w:rPr>
          <w:rFonts w:ascii="Trebuchet MS"/>
          <w:sz w:val="12"/>
        </w:rPr>
      </w:pPr>
      <w:r>
        <w:rPr>
          <w:rFonts w:ascii="Calibri"/>
          <w:b/>
          <w:color w:val="35261D"/>
          <w:w w:val="90"/>
          <w:sz w:val="12"/>
        </w:rPr>
        <w:t>AABLE AUTO BUYERS</w:t>
      </w:r>
      <w:r>
        <w:rPr>
          <w:rFonts w:ascii="Calibri"/>
          <w:b/>
          <w:color w:val="35261D"/>
          <w:spacing w:val="1"/>
          <w:w w:val="90"/>
          <w:sz w:val="12"/>
        </w:rPr>
        <w:t xml:space="preserve"> </w:t>
      </w:r>
      <w:r>
        <w:rPr>
          <w:rFonts w:ascii="Trebuchet MS"/>
          <w:color w:val="35261D"/>
          <w:w w:val="90"/>
          <w:sz w:val="12"/>
        </w:rPr>
        <w:t>Mass Auto Recycling</w:t>
      </w:r>
      <w:r>
        <w:rPr>
          <w:rFonts w:ascii="Trebuchet MS"/>
          <w:color w:val="35261D"/>
          <w:spacing w:val="1"/>
          <w:w w:val="9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paying</w:t>
      </w:r>
      <w:r>
        <w:rPr>
          <w:rFonts w:ascii="Trebuchet MS"/>
          <w:color w:val="35261D"/>
          <w:spacing w:val="6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500.00</w:t>
      </w:r>
      <w:r>
        <w:rPr>
          <w:rFonts w:ascii="Trebuchet MS"/>
          <w:color w:val="35261D"/>
          <w:spacing w:val="6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or</w:t>
      </w:r>
      <w:r>
        <w:rPr>
          <w:rFonts w:ascii="Trebuchet MS"/>
          <w:color w:val="35261D"/>
          <w:spacing w:val="6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more</w:t>
      </w:r>
      <w:r>
        <w:rPr>
          <w:rFonts w:ascii="Trebuchet MS"/>
          <w:color w:val="35261D"/>
          <w:spacing w:val="6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,for</w:t>
      </w:r>
      <w:r>
        <w:rPr>
          <w:rFonts w:ascii="Trebuchet MS"/>
          <w:color w:val="35261D"/>
          <w:spacing w:val="6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right</w:t>
      </w:r>
      <w:r>
        <w:rPr>
          <w:rFonts w:ascii="Trebuchet MS"/>
          <w:color w:val="35261D"/>
          <w:spacing w:val="6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one</w:t>
      </w:r>
      <w:r>
        <w:rPr>
          <w:rFonts w:ascii="Trebuchet MS"/>
          <w:color w:val="35261D"/>
          <w:spacing w:val="7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most</w:t>
      </w:r>
      <w:r>
        <w:rPr>
          <w:rFonts w:ascii="Trebuchet MS"/>
          <w:color w:val="35261D"/>
          <w:spacing w:val="6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any</w:t>
      </w:r>
      <w:r>
        <w:rPr>
          <w:rFonts w:ascii="Trebuchet MS"/>
          <w:color w:val="35261D"/>
          <w:spacing w:val="1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car,truck,M/C</w:t>
      </w:r>
      <w:r>
        <w:rPr>
          <w:rFonts w:ascii="Trebuchet MS"/>
          <w:color w:val="35261D"/>
          <w:spacing w:val="4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of</w:t>
      </w:r>
      <w:r>
        <w:rPr>
          <w:rFonts w:ascii="Trebuchet MS"/>
          <w:color w:val="35261D"/>
          <w:spacing w:val="4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value.Junk,Wrecked,Repairable,</w:t>
      </w:r>
      <w:r>
        <w:rPr>
          <w:rFonts w:ascii="Trebuchet MS"/>
          <w:color w:val="35261D"/>
          <w:spacing w:val="1"/>
          <w:w w:val="80"/>
          <w:sz w:val="12"/>
        </w:rPr>
        <w:t xml:space="preserve"> </w:t>
      </w:r>
      <w:r>
        <w:rPr>
          <w:rFonts w:ascii="Trebuchet MS"/>
          <w:color w:val="35261D"/>
          <w:spacing w:val="-1"/>
          <w:w w:val="85"/>
          <w:sz w:val="12"/>
        </w:rPr>
        <w:t xml:space="preserve">Parts,or GOOD USED.Paying </w:t>
      </w:r>
      <w:r>
        <w:rPr>
          <w:rFonts w:ascii="Trebuchet MS"/>
          <w:color w:val="35261D"/>
          <w:w w:val="85"/>
          <w:sz w:val="12"/>
        </w:rPr>
        <w:t>thousands for some.</w:t>
      </w:r>
      <w:r>
        <w:rPr>
          <w:rFonts w:ascii="Trebuchet MS"/>
          <w:color w:val="35261D"/>
          <w:spacing w:val="-28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Call</w:t>
      </w:r>
      <w:r>
        <w:rPr>
          <w:rFonts w:ascii="Trebuchet MS"/>
          <w:color w:val="35261D"/>
          <w:spacing w:val="-4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LARRY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508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769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3962</w:t>
      </w:r>
    </w:p>
    <w:p w:rsidR="009D2E31" w:rsidRDefault="009D2E31">
      <w:pPr>
        <w:pStyle w:val="BodyText"/>
        <w:spacing w:before="9"/>
        <w:rPr>
          <w:rFonts w:ascii="Trebuchet MS"/>
          <w:sz w:val="12"/>
        </w:rPr>
      </w:pPr>
    </w:p>
    <w:p w:rsidR="009D2E31" w:rsidRDefault="00477E12">
      <w:pPr>
        <w:pStyle w:val="BodyText"/>
        <w:ind w:left="120" w:right="-72"/>
        <w:rPr>
          <w:rFonts w:ascii="Trebuchet MS"/>
        </w:rPr>
      </w:pPr>
      <w:r>
        <w:rPr>
          <w:rFonts w:ascii="Trebuchet MS"/>
          <w:noProof/>
        </w:rPr>
        <mc:AlternateContent>
          <mc:Choice Requires="wpg">
            <w:drawing>
              <wp:inline distT="0" distB="0" distL="0" distR="0">
                <wp:extent cx="1442085" cy="393065"/>
                <wp:effectExtent l="0" t="0" r="0" b="0"/>
                <wp:docPr id="792" name="docshapegroup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085" cy="393065"/>
                          <a:chOff x="0" y="0"/>
                          <a:chExt cx="2271" cy="619"/>
                        </a:xfrm>
                      </wpg:grpSpPr>
                      <wps:wsp>
                        <wps:cNvPr id="793" name="docshape279"/>
                        <wps:cNvSpPr>
                          <a:spLocks noChangeArrowheads="1"/>
                        </wps:cNvSpPr>
                        <wps:spPr bwMode="auto">
                          <a:xfrm>
                            <a:off x="0" y="68"/>
                            <a:ext cx="2271" cy="490"/>
                          </a:xfrm>
                          <a:prstGeom prst="rect">
                            <a:avLst/>
                          </a:prstGeom>
                          <a:solidFill>
                            <a:srgbClr val="CDCF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4" name="docshape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" y="0"/>
                            <a:ext cx="609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5" name="docshape28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"/>
                            <a:ext cx="2271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51"/>
                                <w:ind w:left="681"/>
                                <w:rPr>
                                  <w:rFonts w:ascii="Arial Narrow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1"/>
                                  <w:w w:val="60"/>
                                  <w:sz w:val="34"/>
                                </w:rPr>
                                <w:t>Autos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18"/>
                                  <w:w w:val="6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1"/>
                                  <w:w w:val="60"/>
                                  <w:sz w:val="34"/>
                                </w:rPr>
                                <w:t>By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17"/>
                                  <w:w w:val="6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w w:val="60"/>
                                  <w:sz w:val="34"/>
                                </w:rPr>
                                <w:t>Make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78" o:spid="_x0000_s1193" style="width:113.55pt;height:30.95pt;mso-position-horizontal-relative:char;mso-position-vertical-relative:line" coordsize="2271,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">
                <v:rect id="docshape279" o:spid="_x0000_s1194" style="position:absolute;top:68;width:2271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" fillcolor="#cdcfd0" stroked="f"/>
                <v:shape id="docshape280" o:spid="_x0000_s1195" type="#_x0000_t75" style="position:absolute;left:38;width:609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">
                  <v:imagedata r:id="rId115" o:title=""/>
                </v:shape>
                <v:shape id="docshape281" o:spid="_x0000_s1196" type="#_x0000_t202" style="position:absolute;top:68;width:2271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KUI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Av6KUI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before="51"/>
                          <w:ind w:left="681"/>
                          <w:rPr>
                            <w:rFonts w:ascii="Arial Narrow"/>
                            <w:b/>
                            <w:sz w:val="34"/>
                          </w:rPr>
                        </w:pPr>
                        <w:r>
                          <w:rPr>
                            <w:rFonts w:ascii="Arial Narrow"/>
                            <w:b/>
                            <w:color w:val="231F20"/>
                            <w:spacing w:val="-1"/>
                            <w:w w:val="60"/>
                            <w:sz w:val="34"/>
                          </w:rPr>
                          <w:t>Autos</w:t>
                        </w:r>
                        <w:r>
                          <w:rPr>
                            <w:rFonts w:ascii="Arial Narrow"/>
                            <w:b/>
                            <w:color w:val="231F20"/>
                            <w:spacing w:val="-18"/>
                            <w:w w:val="6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231F20"/>
                            <w:spacing w:val="-1"/>
                            <w:w w:val="60"/>
                            <w:sz w:val="34"/>
                          </w:rPr>
                          <w:t>By</w:t>
                        </w:r>
                        <w:r>
                          <w:rPr>
                            <w:rFonts w:ascii="Arial Narrow"/>
                            <w:b/>
                            <w:color w:val="231F20"/>
                            <w:spacing w:val="-17"/>
                            <w:w w:val="6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231F20"/>
                            <w:w w:val="60"/>
                            <w:sz w:val="34"/>
                          </w:rPr>
                          <w:t>Make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2E31" w:rsidRDefault="009D2E31">
      <w:pPr>
        <w:pStyle w:val="BodyText"/>
        <w:spacing w:before="3"/>
        <w:rPr>
          <w:rFonts w:ascii="Trebuchet MS"/>
          <w:sz w:val="3"/>
        </w:rPr>
      </w:pPr>
    </w:p>
    <w:p w:rsidR="009D2E31" w:rsidRDefault="00477E12">
      <w:pPr>
        <w:pStyle w:val="BodyText"/>
        <w:ind w:left="120" w:right="-72"/>
        <w:rPr>
          <w:rFonts w:ascii="Trebuchet MS"/>
        </w:rPr>
      </w:pPr>
      <w:r>
        <w:rPr>
          <w:rFonts w:ascii="Trebuchet MS"/>
          <w:noProof/>
        </w:rPr>
        <mc:AlternateContent>
          <mc:Choice Requires="wpg">
            <w:drawing>
              <wp:inline distT="0" distB="0" distL="0" distR="0">
                <wp:extent cx="1442720" cy="220980"/>
                <wp:effectExtent l="0" t="0" r="0" b="0"/>
                <wp:docPr id="787" name="docshapegroup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720" cy="220980"/>
                          <a:chOff x="0" y="0"/>
                          <a:chExt cx="2272" cy="348"/>
                        </a:xfrm>
                      </wpg:grpSpPr>
                      <pic:pic xmlns:pic="http://schemas.openxmlformats.org/drawingml/2006/picture">
                        <pic:nvPicPr>
                          <pic:cNvPr id="788" name="docshape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9" name="docshape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" y="128"/>
                            <a:ext cx="510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0" name="docshape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" y="0"/>
                            <a:ext cx="95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1" name="docshape28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72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78"/>
                                <w:ind w:left="828" w:right="853"/>
                                <w:jc w:val="center"/>
                                <w:rPr>
                                  <w:rFonts w:ascii="Century Gothic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9"/>
                                </w:rPr>
                                <w:t>BUICK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82" o:spid="_x0000_s1197" style="width:113.6pt;height:17.4pt;mso-position-horizontal-relative:char;mso-position-vertical-relative:line" coordsize="2272,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">
                <v:shape id="docshape283" o:spid="_x0000_s1198" type="#_x0000_t75" style="position:absolute;width:2272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">
                  <v:imagedata r:id="rId119" o:title=""/>
                </v:shape>
                <v:shape id="docshape284" o:spid="_x0000_s1199" type="#_x0000_t75" style="position:absolute;left:872;top:128;width:510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">
                  <v:imagedata r:id="rId120" o:title=""/>
                </v:shape>
                <v:shape id="docshape285" o:spid="_x0000_s1200" type="#_x0000_t75" style="position:absolute;left:2176;width:95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">
                  <v:imagedata r:id="rId121" o:title=""/>
                </v:shape>
                <v:shape id="docshape286" o:spid="_x0000_s1201" type="#_x0000_t202" style="position:absolute;width:2272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6ML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mKUTuJ+JR0AubwAAAP//AwBQSwECLQAUAAYACAAAACEA2+H2y+4AAACFAQAAEwAAAAAAAAAA&#10;AAAAAAAAAAAAW0NvbnRlbnRfVHlwZXNdLnhtbFBLAQItABQABgAIAAAAIQBa9CxbvwAAABUBAAAL&#10;AAAAAAAAAAAAAAAAAB8BAABfcmVscy8ucmVsc1BLAQItABQABgAIAAAAIQBQ06ML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before="78"/>
                          <w:ind w:left="828" w:right="853"/>
                          <w:jc w:val="center"/>
                          <w:rPr>
                            <w:rFonts w:ascii="Century Gothic"/>
                            <w:b/>
                            <w:sz w:val="19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z w:val="19"/>
                          </w:rPr>
                          <w:t>BUICK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2E31" w:rsidRDefault="00477E12">
      <w:pPr>
        <w:spacing w:before="42" w:line="199" w:lineRule="auto"/>
        <w:ind w:left="120" w:right="38"/>
        <w:jc w:val="both"/>
        <w:rPr>
          <w:rFonts w:ascii="Trebuchet MS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84832" behindDoc="1" locked="0" layoutInCell="1" allowOverlap="1">
                <wp:simplePos x="0" y="0"/>
                <wp:positionH relativeFrom="page">
                  <wp:posOffset>1257935</wp:posOffset>
                </wp:positionH>
                <wp:positionV relativeFrom="paragraph">
                  <wp:posOffset>-176530</wp:posOffset>
                </wp:positionV>
                <wp:extent cx="330835" cy="151130"/>
                <wp:effectExtent l="0" t="0" r="0" b="0"/>
                <wp:wrapNone/>
                <wp:docPr id="786" name="docshape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3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BUICK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87" o:spid="_x0000_s1202" type="#_x0000_t202" style="position:absolute;left:0;text-align:left;margin-left:99.05pt;margin-top:-13.9pt;width:26.05pt;height:11.9pt;z-index:-247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BUICK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alibri"/>
          <w:b/>
          <w:color w:val="35261D"/>
          <w:w w:val="85"/>
          <w:sz w:val="12"/>
        </w:rPr>
        <w:t xml:space="preserve">Buick 2008 Lucerne CX </w:t>
      </w:r>
      <w:r w:rsidR="00F73B9F">
        <w:rPr>
          <w:rFonts w:ascii="Trebuchet MS"/>
          <w:color w:val="35261D"/>
          <w:w w:val="85"/>
          <w:sz w:val="12"/>
        </w:rPr>
        <w:t>..3.8 V6.. Platinum silver</w:t>
      </w:r>
      <w:r w:rsidR="00F73B9F">
        <w:rPr>
          <w:rFonts w:ascii="Trebuchet MS"/>
          <w:color w:val="35261D"/>
          <w:spacing w:val="1"/>
          <w:w w:val="85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metallic exterior light gray custom cloth interior..</w:t>
      </w:r>
      <w:r w:rsidR="00F73B9F">
        <w:rPr>
          <w:rFonts w:ascii="Trebuchet MS"/>
          <w:color w:val="35261D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clean Carfax..</w:t>
      </w:r>
      <w:r w:rsidR="00F73B9F">
        <w:rPr>
          <w:rFonts w:ascii="Trebuchet MS"/>
          <w:color w:val="35261D"/>
          <w:spacing w:val="-4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non-smoker..</w:t>
      </w:r>
      <w:r w:rsidR="00F73B9F">
        <w:rPr>
          <w:rFonts w:ascii="Trebuchet MS"/>
          <w:color w:val="35261D"/>
          <w:spacing w:val="-4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rust free body..</w:t>
      </w:r>
    </w:p>
    <w:p w:rsidR="009D2E31" w:rsidRDefault="00F73B9F">
      <w:pPr>
        <w:spacing w:line="201" w:lineRule="auto"/>
        <w:ind w:left="120" w:right="191"/>
        <w:rPr>
          <w:rFonts w:ascii="Trebuchet MS"/>
          <w:sz w:val="12"/>
        </w:rPr>
      </w:pPr>
      <w:r>
        <w:rPr>
          <w:rFonts w:ascii="Trebuchet MS"/>
          <w:color w:val="35261D"/>
          <w:w w:val="80"/>
          <w:sz w:val="12"/>
        </w:rPr>
        <w:t>ELDERLY</w:t>
      </w:r>
      <w:r>
        <w:rPr>
          <w:rFonts w:ascii="Trebuchet MS"/>
          <w:color w:val="35261D"/>
          <w:spacing w:val="10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OWNED</w:t>
      </w:r>
      <w:r>
        <w:rPr>
          <w:rFonts w:ascii="Trebuchet MS"/>
          <w:color w:val="35261D"/>
          <w:spacing w:val="10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only</w:t>
      </w:r>
      <w:r>
        <w:rPr>
          <w:rFonts w:ascii="Trebuchet MS"/>
          <w:color w:val="35261D"/>
          <w:spacing w:val="10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75,417</w:t>
      </w:r>
      <w:r>
        <w:rPr>
          <w:rFonts w:ascii="Trebuchet MS"/>
          <w:color w:val="35261D"/>
          <w:spacing w:val="10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miles..</w:t>
      </w:r>
      <w:r>
        <w:rPr>
          <w:rFonts w:ascii="Trebuchet MS"/>
          <w:color w:val="35261D"/>
          <w:spacing w:val="4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excellent</w:t>
      </w:r>
      <w:r>
        <w:rPr>
          <w:rFonts w:ascii="Trebuchet MS"/>
          <w:color w:val="35261D"/>
          <w:spacing w:val="1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condition</w:t>
      </w:r>
      <w:r>
        <w:rPr>
          <w:rFonts w:ascii="Trebuchet MS"/>
          <w:color w:val="35261D"/>
          <w:spacing w:val="7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throughout..$6450,.</w:t>
      </w:r>
      <w:r>
        <w:rPr>
          <w:rFonts w:ascii="Trebuchet MS"/>
          <w:color w:val="35261D"/>
          <w:spacing w:val="2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Call</w:t>
      </w:r>
      <w:r>
        <w:rPr>
          <w:rFonts w:ascii="Trebuchet MS"/>
          <w:color w:val="35261D"/>
          <w:spacing w:val="7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Michael..</w:t>
      </w:r>
      <w:r>
        <w:rPr>
          <w:rFonts w:ascii="Trebuchet MS"/>
          <w:color w:val="35261D"/>
          <w:spacing w:val="1"/>
          <w:w w:val="80"/>
          <w:sz w:val="12"/>
        </w:rPr>
        <w:t xml:space="preserve"> </w:t>
      </w:r>
      <w:r>
        <w:rPr>
          <w:rFonts w:ascii="Trebuchet MS"/>
          <w:color w:val="35261D"/>
          <w:w w:val="95"/>
          <w:sz w:val="12"/>
        </w:rPr>
        <w:t>508-365-8057</w:t>
      </w:r>
    </w:p>
    <w:p w:rsidR="009D2E31" w:rsidRDefault="009D2E31">
      <w:pPr>
        <w:pStyle w:val="BodyText"/>
        <w:spacing w:before="3" w:after="1"/>
        <w:rPr>
          <w:rFonts w:ascii="Trebuchet MS"/>
          <w:sz w:val="13"/>
        </w:rPr>
      </w:pPr>
    </w:p>
    <w:p w:rsidR="009D2E31" w:rsidRDefault="00477E12">
      <w:pPr>
        <w:pStyle w:val="BodyText"/>
        <w:ind w:left="120" w:right="-72"/>
        <w:rPr>
          <w:rFonts w:ascii="Trebuchet MS"/>
        </w:rPr>
      </w:pPr>
      <w:r>
        <w:rPr>
          <w:rFonts w:ascii="Trebuchet MS"/>
          <w:noProof/>
        </w:rPr>
        <mc:AlternateContent>
          <mc:Choice Requires="wpg">
            <w:drawing>
              <wp:inline distT="0" distB="0" distL="0" distR="0">
                <wp:extent cx="1442085" cy="393065"/>
                <wp:effectExtent l="0" t="0" r="0" b="0"/>
                <wp:docPr id="782" name="docshapegroup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085" cy="393065"/>
                          <a:chOff x="0" y="0"/>
                          <a:chExt cx="2271" cy="619"/>
                        </a:xfrm>
                      </wpg:grpSpPr>
                      <wps:wsp>
                        <wps:cNvPr id="783" name="docshape289"/>
                        <wps:cNvSpPr>
                          <a:spLocks noChangeArrowheads="1"/>
                        </wps:cNvSpPr>
                        <wps:spPr bwMode="auto">
                          <a:xfrm>
                            <a:off x="0" y="66"/>
                            <a:ext cx="2271" cy="490"/>
                          </a:xfrm>
                          <a:prstGeom prst="rect">
                            <a:avLst/>
                          </a:prstGeom>
                          <a:solidFill>
                            <a:srgbClr val="CDCF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4" name="docshape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" y="0"/>
                            <a:ext cx="609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5" name="docshape29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6"/>
                            <a:ext cx="2271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51"/>
                                <w:ind w:left="681"/>
                                <w:rPr>
                                  <w:rFonts w:ascii="Arial Narrow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w w:val="90"/>
                                  <w:sz w:val="34"/>
                                </w:rPr>
                                <w:t>Recruitment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88" o:spid="_x0000_s1203" style="width:113.55pt;height:30.95pt;mso-position-horizontal-relative:char;mso-position-vertical-relative:line" coordsize="2271,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">
                <v:rect id="docshape289" o:spid="_x0000_s1204" style="position:absolute;top:66;width:2271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" fillcolor="#cdcfd0" stroked="f"/>
                <v:shape id="docshape290" o:spid="_x0000_s1205" type="#_x0000_t75" style="position:absolute;left:36;width:609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">
                  <v:imagedata r:id="rId123" o:title=""/>
                </v:shape>
                <v:shape id="docshape291" o:spid="_x0000_s1206" type="#_x0000_t202" style="position:absolute;top:66;width:2271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PV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CqMTPV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before="51"/>
                          <w:ind w:left="681"/>
                          <w:rPr>
                            <w:rFonts w:ascii="Arial Narrow"/>
                            <w:b/>
                            <w:sz w:val="34"/>
                          </w:rPr>
                        </w:pPr>
                        <w:r>
                          <w:rPr>
                            <w:rFonts w:ascii="Arial Narrow"/>
                            <w:b/>
                            <w:color w:val="231F20"/>
                            <w:w w:val="90"/>
                            <w:sz w:val="34"/>
                          </w:rPr>
                          <w:t>Recruitment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2E31" w:rsidRDefault="009D2E31">
      <w:pPr>
        <w:pStyle w:val="BodyText"/>
        <w:spacing w:before="1"/>
        <w:rPr>
          <w:rFonts w:ascii="Trebuchet MS"/>
          <w:sz w:val="3"/>
        </w:rPr>
      </w:pPr>
    </w:p>
    <w:p w:rsidR="009D2E31" w:rsidRDefault="00477E12">
      <w:pPr>
        <w:pStyle w:val="BodyText"/>
        <w:ind w:left="120" w:right="-72"/>
        <w:rPr>
          <w:rFonts w:ascii="Trebuchet MS"/>
        </w:rPr>
      </w:pPr>
      <w:r>
        <w:rPr>
          <w:rFonts w:ascii="Trebuchet MS"/>
          <w:noProof/>
        </w:rPr>
        <mc:AlternateContent>
          <mc:Choice Requires="wpg">
            <w:drawing>
              <wp:inline distT="0" distB="0" distL="0" distR="0">
                <wp:extent cx="1442720" cy="381635"/>
                <wp:effectExtent l="6350" t="5715" r="8255" b="3175"/>
                <wp:docPr id="773" name="docshapegroup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720" cy="381635"/>
                          <a:chOff x="0" y="0"/>
                          <a:chExt cx="2272" cy="601"/>
                        </a:xfrm>
                      </wpg:grpSpPr>
                      <wps:wsp>
                        <wps:cNvPr id="774" name="docshape2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72" cy="601"/>
                          </a:xfrm>
                          <a:custGeom>
                            <a:avLst/>
                            <a:gdLst>
                              <a:gd name="T0" fmla="*/ 2140 w 2272"/>
                              <a:gd name="T1" fmla="*/ 0 h 601"/>
                              <a:gd name="T2" fmla="*/ 131 w 2272"/>
                              <a:gd name="T3" fmla="*/ 0 h 601"/>
                              <a:gd name="T4" fmla="*/ 55 w 2272"/>
                              <a:gd name="T5" fmla="*/ 2 h 601"/>
                              <a:gd name="T6" fmla="*/ 16 w 2272"/>
                              <a:gd name="T7" fmla="*/ 18 h 601"/>
                              <a:gd name="T8" fmla="*/ 2 w 2272"/>
                              <a:gd name="T9" fmla="*/ 62 h 601"/>
                              <a:gd name="T10" fmla="*/ 0 w 2272"/>
                              <a:gd name="T11" fmla="*/ 147 h 601"/>
                              <a:gd name="T12" fmla="*/ 0 w 2272"/>
                              <a:gd name="T13" fmla="*/ 454 h 601"/>
                              <a:gd name="T14" fmla="*/ 2 w 2272"/>
                              <a:gd name="T15" fmla="*/ 539 h 601"/>
                              <a:gd name="T16" fmla="*/ 16 w 2272"/>
                              <a:gd name="T17" fmla="*/ 582 h 601"/>
                              <a:gd name="T18" fmla="*/ 55 w 2272"/>
                              <a:gd name="T19" fmla="*/ 598 h 601"/>
                              <a:gd name="T20" fmla="*/ 131 w 2272"/>
                              <a:gd name="T21" fmla="*/ 601 h 601"/>
                              <a:gd name="T22" fmla="*/ 2140 w 2272"/>
                              <a:gd name="T23" fmla="*/ 601 h 601"/>
                              <a:gd name="T24" fmla="*/ 2216 w 2272"/>
                              <a:gd name="T25" fmla="*/ 598 h 601"/>
                              <a:gd name="T26" fmla="*/ 2255 w 2272"/>
                              <a:gd name="T27" fmla="*/ 582 h 601"/>
                              <a:gd name="T28" fmla="*/ 2269 w 2272"/>
                              <a:gd name="T29" fmla="*/ 539 h 601"/>
                              <a:gd name="T30" fmla="*/ 2271 w 2272"/>
                              <a:gd name="T31" fmla="*/ 454 h 601"/>
                              <a:gd name="T32" fmla="*/ 2271 w 2272"/>
                              <a:gd name="T33" fmla="*/ 147 h 601"/>
                              <a:gd name="T34" fmla="*/ 2269 w 2272"/>
                              <a:gd name="T35" fmla="*/ 62 h 601"/>
                              <a:gd name="T36" fmla="*/ 2255 w 2272"/>
                              <a:gd name="T37" fmla="*/ 18 h 601"/>
                              <a:gd name="T38" fmla="*/ 2216 w 2272"/>
                              <a:gd name="T39" fmla="*/ 2 h 601"/>
                              <a:gd name="T40" fmla="*/ 2140 w 2272"/>
                              <a:gd name="T41" fmla="*/ 0 h 6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72" h="601">
                                <a:moveTo>
                                  <a:pt x="2140" y="0"/>
                                </a:moveTo>
                                <a:lnTo>
                                  <a:pt x="131" y="0"/>
                                </a:lnTo>
                                <a:lnTo>
                                  <a:pt x="55" y="2"/>
                                </a:lnTo>
                                <a:lnTo>
                                  <a:pt x="16" y="18"/>
                                </a:lnTo>
                                <a:lnTo>
                                  <a:pt x="2" y="62"/>
                                </a:lnTo>
                                <a:lnTo>
                                  <a:pt x="0" y="147"/>
                                </a:lnTo>
                                <a:lnTo>
                                  <a:pt x="0" y="454"/>
                                </a:lnTo>
                                <a:lnTo>
                                  <a:pt x="2" y="539"/>
                                </a:lnTo>
                                <a:lnTo>
                                  <a:pt x="16" y="582"/>
                                </a:lnTo>
                                <a:lnTo>
                                  <a:pt x="55" y="598"/>
                                </a:lnTo>
                                <a:lnTo>
                                  <a:pt x="131" y="601"/>
                                </a:lnTo>
                                <a:lnTo>
                                  <a:pt x="2140" y="601"/>
                                </a:lnTo>
                                <a:lnTo>
                                  <a:pt x="2216" y="598"/>
                                </a:lnTo>
                                <a:lnTo>
                                  <a:pt x="2255" y="582"/>
                                </a:lnTo>
                                <a:lnTo>
                                  <a:pt x="2269" y="539"/>
                                </a:lnTo>
                                <a:lnTo>
                                  <a:pt x="2271" y="454"/>
                                </a:lnTo>
                                <a:lnTo>
                                  <a:pt x="2271" y="147"/>
                                </a:lnTo>
                                <a:lnTo>
                                  <a:pt x="2269" y="62"/>
                                </a:lnTo>
                                <a:lnTo>
                                  <a:pt x="2255" y="18"/>
                                </a:lnTo>
                                <a:lnTo>
                                  <a:pt x="2216" y="2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5" name="docshape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6" name="docshape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3"/>
                            <a:ext cx="12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7" name="docshape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1" y="472"/>
                            <a:ext cx="119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8" name="docshape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9" name="docshape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" y="148"/>
                            <a:ext cx="1310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0" name="docshape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" y="369"/>
                            <a:ext cx="824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1" name="docshape30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72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107" w:line="228" w:lineRule="auto"/>
                                <w:ind w:left="715" w:right="408" w:hanging="257"/>
                                <w:rPr>
                                  <w:rFonts w:ascii="Century Gothic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0"/>
                                  <w:sz w:val="19"/>
                                </w:rPr>
                                <w:t>CONSTRUCTION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45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9"/>
                                </w:rPr>
                                <w:t>TRADES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92" o:spid="_x0000_s1207" style="width:113.6pt;height:30.05pt;mso-position-horizontal-relative:char;mso-position-vertical-relative:line" coordsize="2272,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">
                <v:shape id="docshape293" o:spid="_x0000_s1208" style="position:absolute;width:2272;height:601;visibility:visible;mso-wrap-style:square;v-text-anchor:top" coordsize="2272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" path="m2140,l131,,55,2,16,18,2,62,,147,,454r2,85l16,582r39,16l131,601r2009,l2216,598r39,-16l2269,539r2,-85l2271,147r-2,-85l2255,18,2216,2,2140,xe" fillcolor="#231f20" stroked="f">
                  <v:path arrowok="t" o:connecttype="custom" o:connectlocs="2140,0;131,0;55,2;16,18;2,62;0,147;0,454;2,539;16,582;55,598;131,601;2140,601;2216,598;2255,582;2269,539;2271,454;2271,147;2269,62;2255,18;2216,2;2140,0" o:connectangles="0,0,0,0,0,0,0,0,0,0,0,0,0,0,0,0,0,0,0,0,0"/>
                </v:shape>
                <v:shape id="docshape294" o:spid="_x0000_s1209" type="#_x0000_t75" style="position:absolute;width:2271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">
                  <v:imagedata r:id="rId130" o:title=""/>
                </v:shape>
                <v:shape id="docshape295" o:spid="_x0000_s1210" type="#_x0000_t75" style="position:absolute;top:463;width:12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">
                  <v:imagedata r:id="rId131" o:title=""/>
                </v:shape>
                <v:shape id="docshape296" o:spid="_x0000_s1211" type="#_x0000_t75" style="position:absolute;left:2151;top:472;width:119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">
                  <v:imagedata r:id="rId132" o:title=""/>
                </v:shape>
                <v:shape id="docshape297" o:spid="_x0000_s1212" type="#_x0000_t75" style="position:absolute;width:2271;height: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">
                  <v:imagedata r:id="rId133" o:title=""/>
                </v:shape>
                <v:shape id="docshape298" o:spid="_x0000_s1213" type="#_x0000_t75" style="position:absolute;left:464;top:148;width:1310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">
                  <v:imagedata r:id="rId134" o:title=""/>
                </v:shape>
                <v:shape id="docshape299" o:spid="_x0000_s1214" type="#_x0000_t75" style="position:absolute;left:721;top:369;width:824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">
                  <v:imagedata r:id="rId135" o:title=""/>
                </v:shape>
                <v:shape id="docshape300" o:spid="_x0000_s1215" type="#_x0000_t202" style="position:absolute;width:2272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jXW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vliCr9n4hGQ+Q8AAAD//wMAUEsBAi0AFAAGAAgAAAAhANvh9svuAAAAhQEAABMAAAAAAAAA&#10;AAAAAAAAAAAAAFtDb250ZW50X1R5cGVzXS54bWxQSwECLQAUAAYACAAAACEAWvQsW78AAAAVAQAA&#10;CwAAAAAAAAAAAAAAAAAfAQAAX3JlbHMvLnJlbHNQSwECLQAUAAYACAAAACEA1Qo11sYAAADcAAAA&#10;DwAAAAAAAAAAAAAAAAAHAgAAZHJzL2Rvd25yZXYueG1sUEsFBgAAAAADAAMAtwAAAPoCAAAAAA==&#10;" filled="f" stroked="f">
                  <v:textbox inset="0,0,0,0">
                    <w:txbxContent>
                      <w:p w:rsidR="009D2E31" w:rsidRDefault="00F73B9F">
                        <w:pPr>
                          <w:spacing w:before="107" w:line="228" w:lineRule="auto"/>
                          <w:ind w:left="715" w:right="408" w:hanging="257"/>
                          <w:rPr>
                            <w:rFonts w:ascii="Century Gothic"/>
                            <w:b/>
                            <w:sz w:val="19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w w:val="90"/>
                            <w:sz w:val="19"/>
                          </w:rPr>
                          <w:t>CONSTRUCTION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45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9"/>
                          </w:rPr>
                          <w:t>&amp;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9"/>
                          </w:rPr>
                          <w:t>TRADES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2E31" w:rsidRDefault="009D2E31">
      <w:pPr>
        <w:pStyle w:val="BodyText"/>
        <w:spacing w:before="7"/>
        <w:rPr>
          <w:rFonts w:ascii="Trebuchet MS"/>
          <w:sz w:val="8"/>
        </w:rPr>
      </w:pPr>
    </w:p>
    <w:p w:rsidR="009D2E31" w:rsidRDefault="00F73B9F">
      <w:pPr>
        <w:spacing w:before="6"/>
        <w:rPr>
          <w:rFonts w:ascii="Trebuchet MS"/>
          <w:sz w:val="7"/>
        </w:rPr>
      </w:pPr>
      <w:r>
        <w:br w:type="column"/>
      </w:r>
    </w:p>
    <w:p w:rsidR="009D2E31" w:rsidRDefault="00477E12">
      <w:pPr>
        <w:pStyle w:val="BodyText"/>
        <w:ind w:left="120" w:right="-116"/>
        <w:rPr>
          <w:rFonts w:ascii="Trebuchet MS"/>
        </w:rPr>
      </w:pPr>
      <w:r>
        <w:rPr>
          <w:rFonts w:ascii="Trebuchet MS"/>
          <w:noProof/>
        </w:rPr>
        <mc:AlternateContent>
          <mc:Choice Requires="wpg">
            <w:drawing>
              <wp:inline distT="0" distB="0" distL="0" distR="0">
                <wp:extent cx="1442720" cy="816610"/>
                <wp:effectExtent l="3810" t="3810" r="1270" b="8255"/>
                <wp:docPr id="761" name="docshapegroup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720" cy="816610"/>
                          <a:chOff x="0" y="0"/>
                          <a:chExt cx="2272" cy="1286"/>
                        </a:xfrm>
                      </wpg:grpSpPr>
                      <wps:wsp>
                        <wps:cNvPr id="762" name="docshape302"/>
                        <wps:cNvSpPr>
                          <a:spLocks noChangeArrowheads="1"/>
                        </wps:cNvSpPr>
                        <wps:spPr bwMode="auto">
                          <a:xfrm>
                            <a:off x="2" y="61"/>
                            <a:ext cx="2268" cy="490"/>
                          </a:xfrm>
                          <a:prstGeom prst="rect">
                            <a:avLst/>
                          </a:prstGeom>
                          <a:solidFill>
                            <a:srgbClr val="CDCF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3" name="docshape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" y="0"/>
                            <a:ext cx="609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4" name="docshape304"/>
                        <wps:cNvSpPr>
                          <a:spLocks/>
                        </wps:cNvSpPr>
                        <wps:spPr bwMode="auto">
                          <a:xfrm>
                            <a:off x="0" y="685"/>
                            <a:ext cx="2272" cy="601"/>
                          </a:xfrm>
                          <a:custGeom>
                            <a:avLst/>
                            <a:gdLst>
                              <a:gd name="T0" fmla="*/ 2140 w 2272"/>
                              <a:gd name="T1" fmla="+- 0 685 685"/>
                              <a:gd name="T2" fmla="*/ 685 h 601"/>
                              <a:gd name="T3" fmla="*/ 131 w 2272"/>
                              <a:gd name="T4" fmla="+- 0 685 685"/>
                              <a:gd name="T5" fmla="*/ 685 h 601"/>
                              <a:gd name="T6" fmla="*/ 55 w 2272"/>
                              <a:gd name="T7" fmla="+- 0 688 685"/>
                              <a:gd name="T8" fmla="*/ 688 h 601"/>
                              <a:gd name="T9" fmla="*/ 16 w 2272"/>
                              <a:gd name="T10" fmla="+- 0 704 685"/>
                              <a:gd name="T11" fmla="*/ 704 h 601"/>
                              <a:gd name="T12" fmla="*/ 2 w 2272"/>
                              <a:gd name="T13" fmla="+- 0 747 685"/>
                              <a:gd name="T14" fmla="*/ 747 h 601"/>
                              <a:gd name="T15" fmla="*/ 0 w 2272"/>
                              <a:gd name="T16" fmla="+- 0 832 685"/>
                              <a:gd name="T17" fmla="*/ 832 h 601"/>
                              <a:gd name="T18" fmla="*/ 0 w 2272"/>
                              <a:gd name="T19" fmla="+- 0 1139 685"/>
                              <a:gd name="T20" fmla="*/ 1139 h 601"/>
                              <a:gd name="T21" fmla="*/ 2 w 2272"/>
                              <a:gd name="T22" fmla="+- 0 1224 685"/>
                              <a:gd name="T23" fmla="*/ 1224 h 601"/>
                              <a:gd name="T24" fmla="*/ 16 w 2272"/>
                              <a:gd name="T25" fmla="+- 0 1268 685"/>
                              <a:gd name="T26" fmla="*/ 1268 h 601"/>
                              <a:gd name="T27" fmla="*/ 55 w 2272"/>
                              <a:gd name="T28" fmla="+- 0 1284 685"/>
                              <a:gd name="T29" fmla="*/ 1284 h 601"/>
                              <a:gd name="T30" fmla="*/ 131 w 2272"/>
                              <a:gd name="T31" fmla="+- 0 1286 685"/>
                              <a:gd name="T32" fmla="*/ 1286 h 601"/>
                              <a:gd name="T33" fmla="*/ 2140 w 2272"/>
                              <a:gd name="T34" fmla="+- 0 1286 685"/>
                              <a:gd name="T35" fmla="*/ 1286 h 601"/>
                              <a:gd name="T36" fmla="*/ 2216 w 2272"/>
                              <a:gd name="T37" fmla="+- 0 1284 685"/>
                              <a:gd name="T38" fmla="*/ 1284 h 601"/>
                              <a:gd name="T39" fmla="*/ 2255 w 2272"/>
                              <a:gd name="T40" fmla="+- 0 1268 685"/>
                              <a:gd name="T41" fmla="*/ 1268 h 601"/>
                              <a:gd name="T42" fmla="*/ 2269 w 2272"/>
                              <a:gd name="T43" fmla="+- 0 1224 685"/>
                              <a:gd name="T44" fmla="*/ 1224 h 601"/>
                              <a:gd name="T45" fmla="*/ 2271 w 2272"/>
                              <a:gd name="T46" fmla="+- 0 1139 685"/>
                              <a:gd name="T47" fmla="*/ 1139 h 601"/>
                              <a:gd name="T48" fmla="*/ 2271 w 2272"/>
                              <a:gd name="T49" fmla="+- 0 832 685"/>
                              <a:gd name="T50" fmla="*/ 832 h 601"/>
                              <a:gd name="T51" fmla="*/ 2269 w 2272"/>
                              <a:gd name="T52" fmla="+- 0 747 685"/>
                              <a:gd name="T53" fmla="*/ 747 h 601"/>
                              <a:gd name="T54" fmla="*/ 2255 w 2272"/>
                              <a:gd name="T55" fmla="+- 0 704 685"/>
                              <a:gd name="T56" fmla="*/ 704 h 601"/>
                              <a:gd name="T57" fmla="*/ 2216 w 2272"/>
                              <a:gd name="T58" fmla="+- 0 688 685"/>
                              <a:gd name="T59" fmla="*/ 688 h 601"/>
                              <a:gd name="T60" fmla="*/ 2140 w 2272"/>
                              <a:gd name="T61" fmla="+- 0 685 685"/>
                              <a:gd name="T62" fmla="*/ 685 h 60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</a:cxnLst>
                            <a:rect l="0" t="0" r="r" b="b"/>
                            <a:pathLst>
                              <a:path w="2272" h="601">
                                <a:moveTo>
                                  <a:pt x="2140" y="0"/>
                                </a:moveTo>
                                <a:lnTo>
                                  <a:pt x="131" y="0"/>
                                </a:lnTo>
                                <a:lnTo>
                                  <a:pt x="55" y="3"/>
                                </a:lnTo>
                                <a:lnTo>
                                  <a:pt x="16" y="19"/>
                                </a:lnTo>
                                <a:lnTo>
                                  <a:pt x="2" y="62"/>
                                </a:lnTo>
                                <a:lnTo>
                                  <a:pt x="0" y="147"/>
                                </a:lnTo>
                                <a:lnTo>
                                  <a:pt x="0" y="454"/>
                                </a:lnTo>
                                <a:lnTo>
                                  <a:pt x="2" y="539"/>
                                </a:lnTo>
                                <a:lnTo>
                                  <a:pt x="16" y="583"/>
                                </a:lnTo>
                                <a:lnTo>
                                  <a:pt x="55" y="599"/>
                                </a:lnTo>
                                <a:lnTo>
                                  <a:pt x="131" y="601"/>
                                </a:lnTo>
                                <a:lnTo>
                                  <a:pt x="2140" y="601"/>
                                </a:lnTo>
                                <a:lnTo>
                                  <a:pt x="2216" y="599"/>
                                </a:lnTo>
                                <a:lnTo>
                                  <a:pt x="2255" y="583"/>
                                </a:lnTo>
                                <a:lnTo>
                                  <a:pt x="2269" y="539"/>
                                </a:lnTo>
                                <a:lnTo>
                                  <a:pt x="2271" y="454"/>
                                </a:lnTo>
                                <a:lnTo>
                                  <a:pt x="2271" y="147"/>
                                </a:lnTo>
                                <a:lnTo>
                                  <a:pt x="2269" y="62"/>
                                </a:lnTo>
                                <a:lnTo>
                                  <a:pt x="2255" y="19"/>
                                </a:lnTo>
                                <a:lnTo>
                                  <a:pt x="2216" y="3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5" name="docshape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5"/>
                            <a:ext cx="2271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6" name="docshape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49"/>
                            <a:ext cx="119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7" name="docshape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2" y="1157"/>
                            <a:ext cx="119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8" name="docshape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5"/>
                            <a:ext cx="2271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9" name="docshape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" y="833"/>
                            <a:ext cx="1337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0" name="docshape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" y="1054"/>
                            <a:ext cx="1844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1" name="docshape3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72" cy="1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9D2E31">
                              <w:pPr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 w:rsidR="009D2E31" w:rsidRDefault="009D2E31">
                              <w:pPr>
                                <w:spacing w:before="2"/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:rsidR="009D2E31" w:rsidRDefault="00F73B9F">
                              <w:pPr>
                                <w:spacing w:line="228" w:lineRule="auto"/>
                                <w:ind w:left="255" w:firstLine="194"/>
                                <w:rPr>
                                  <w:rFonts w:ascii="Century Gothic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COMMERCIAL &amp;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1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NDUSTRIAL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1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1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SALE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2" name="docshape312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61"/>
                            <a:ext cx="2268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51"/>
                                <w:ind w:left="678"/>
                                <w:rPr>
                                  <w:rFonts w:ascii="Arial Narrow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9"/>
                                  <w:w w:val="65"/>
                                  <w:sz w:val="34"/>
                                </w:rPr>
                                <w:t>Real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21"/>
                                  <w:w w:val="6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9"/>
                                  <w:w w:val="65"/>
                                  <w:sz w:val="34"/>
                                </w:rPr>
                                <w:t>Estate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20"/>
                                  <w:w w:val="6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9"/>
                                  <w:w w:val="65"/>
                                  <w:sz w:val="34"/>
                                </w:rPr>
                                <w:t>For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21"/>
                                  <w:w w:val="6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spacing w:val="-9"/>
                                  <w:w w:val="65"/>
                                  <w:sz w:val="34"/>
                                </w:rPr>
                                <w:t>Sale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01" o:spid="_x0000_s1216" style="width:113.6pt;height:64.3pt;mso-position-horizontal-relative:char;mso-position-vertical-relative:line" coordsize="2272,1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">
                <v:rect id="docshape302" o:spid="_x0000_s1217" style="position:absolute;left:2;top:61;width:2268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" fillcolor="#cdcfd0" stroked="f"/>
                <v:shape id="docshape303" o:spid="_x0000_s1218" type="#_x0000_t75" style="position:absolute;left:44;width:609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">
                  <v:imagedata r:id="rId141" o:title=""/>
                </v:shape>
                <v:shape id="docshape304" o:spid="_x0000_s1219" style="position:absolute;top:685;width:2272;height:601;visibility:visible;mso-wrap-style:square;v-text-anchor:top" coordsize="2272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" path="m2140,l131,,55,3,16,19,2,62,,147,,454r2,85l16,583r39,16l131,601r2009,l2216,599r39,-16l2269,539r2,-85l2271,147r-2,-85l2255,19,2216,3,2140,xe" fillcolor="#231f20" stroked="f">
                  <v:path arrowok="t" o:connecttype="custom" o:connectlocs="2140,685;131,685;55,688;16,704;2,747;0,832;0,1139;2,1224;16,1268;55,1284;131,1286;2140,1286;2216,1284;2255,1268;2269,1224;2271,1139;2271,832;2269,747;2255,704;2216,688;2140,685" o:connectangles="0,0,0,0,0,0,0,0,0,0,0,0,0,0,0,0,0,0,0,0,0"/>
                </v:shape>
                <v:shape id="docshape305" o:spid="_x0000_s1220" type="#_x0000_t75" style="position:absolute;top:685;width:2271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">
                  <v:imagedata r:id="rId130" o:title=""/>
                </v:shape>
                <v:shape id="docshape306" o:spid="_x0000_s1221" type="#_x0000_t75" style="position:absolute;top:1149;width:119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">
                  <v:imagedata r:id="rId131" o:title=""/>
                </v:shape>
                <v:shape id="docshape307" o:spid="_x0000_s1222" type="#_x0000_t75" style="position:absolute;left:2152;top:1157;width:119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">
                  <v:imagedata r:id="rId142" o:title=""/>
                </v:shape>
                <v:shape id="docshape308" o:spid="_x0000_s1223" type="#_x0000_t75" style="position:absolute;top:685;width:2271;height: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">
                  <v:imagedata r:id="rId143" o:title=""/>
                </v:shape>
                <v:shape id="docshape309" o:spid="_x0000_s1224" type="#_x0000_t75" style="position:absolute;left:455;top:833;width:1337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">
                  <v:imagedata r:id="rId144" o:title=""/>
                </v:shape>
                <v:shape id="docshape310" o:spid="_x0000_s1225" type="#_x0000_t75" style="position:absolute;left:212;top:1054;width:1844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">
                  <v:imagedata r:id="rId145" o:title=""/>
                </v:shape>
                <v:shape id="docshape311" o:spid="_x0000_s1226" type="#_x0000_t202" style="position:absolute;width:2272;height:1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" filled="f" stroked="f">
                  <v:textbox inset="0,0,0,0">
                    <w:txbxContent>
                      <w:p w:rsidR="009D2E31" w:rsidRDefault="009D2E31">
                        <w:pPr>
                          <w:rPr>
                            <w:rFonts w:ascii="Trebuchet MS"/>
                            <w:sz w:val="2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24"/>
                          </w:rPr>
                        </w:pPr>
                      </w:p>
                      <w:p w:rsidR="009D2E31" w:rsidRDefault="009D2E31">
                        <w:pPr>
                          <w:spacing w:before="2"/>
                          <w:rPr>
                            <w:rFonts w:ascii="Trebuchet MS"/>
                            <w:sz w:val="20"/>
                          </w:rPr>
                        </w:pPr>
                      </w:p>
                      <w:p w:rsidR="009D2E31" w:rsidRDefault="00F73B9F">
                        <w:pPr>
                          <w:spacing w:line="228" w:lineRule="auto"/>
                          <w:ind w:left="255" w:firstLine="194"/>
                          <w:rPr>
                            <w:rFonts w:ascii="Century Gothic"/>
                            <w:b/>
                            <w:sz w:val="19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w w:val="95"/>
                            <w:sz w:val="19"/>
                          </w:rPr>
                          <w:t>COMMERCIAL &amp;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w w:val="95"/>
                            <w:sz w:val="19"/>
                          </w:rPr>
                          <w:t>NDUSTRIAL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1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w w:val="95"/>
                            <w:sz w:val="19"/>
                          </w:rPr>
                          <w:t>FOR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1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w w:val="95"/>
                            <w:sz w:val="19"/>
                          </w:rPr>
                          <w:t>SALE</w:t>
                        </w:r>
                      </w:p>
                    </w:txbxContent>
                  </v:textbox>
                </v:shape>
                <v:shape id="docshape312" o:spid="_x0000_s1227" type="#_x0000_t202" style="position:absolute;left:2;top:61;width:2268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duG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LGdzOxCMg8ysAAAD//wMAUEsBAi0AFAAGAAgAAAAhANvh9svuAAAAhQEAABMAAAAAAAAA&#10;AAAAAAAAAAAAAFtDb250ZW50X1R5cGVzXS54bWxQSwECLQAUAAYACAAAACEAWvQsW78AAAAVAQAA&#10;CwAAAAAAAAAAAAAAAAAfAQAAX3JlbHMvLnJlbHNQSwECLQAUAAYACAAAACEAEA3bhsYAAADcAAAA&#10;DwAAAAAAAAAAAAAAAAAHAgAAZHJzL2Rvd25yZXYueG1sUEsFBgAAAAADAAMAtwAAAPoCAAAAAA==&#10;" filled="f" stroked="f">
                  <v:textbox inset="0,0,0,0">
                    <w:txbxContent>
                      <w:p w:rsidR="009D2E31" w:rsidRDefault="00F73B9F">
                        <w:pPr>
                          <w:spacing w:before="51"/>
                          <w:ind w:left="678"/>
                          <w:rPr>
                            <w:rFonts w:ascii="Arial Narrow"/>
                            <w:b/>
                            <w:sz w:val="34"/>
                          </w:rPr>
                        </w:pPr>
                        <w:r>
                          <w:rPr>
                            <w:rFonts w:ascii="Arial Narrow"/>
                            <w:b/>
                            <w:color w:val="231F20"/>
                            <w:spacing w:val="-9"/>
                            <w:w w:val="65"/>
                            <w:sz w:val="34"/>
                          </w:rPr>
                          <w:t>Real</w:t>
                        </w:r>
                        <w:r>
                          <w:rPr>
                            <w:rFonts w:ascii="Arial Narrow"/>
                            <w:b/>
                            <w:color w:val="231F20"/>
                            <w:spacing w:val="-21"/>
                            <w:w w:val="65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231F20"/>
                            <w:spacing w:val="-9"/>
                            <w:w w:val="65"/>
                            <w:sz w:val="34"/>
                          </w:rPr>
                          <w:t>Estate</w:t>
                        </w:r>
                        <w:r>
                          <w:rPr>
                            <w:rFonts w:ascii="Arial Narrow"/>
                            <w:b/>
                            <w:color w:val="231F20"/>
                            <w:spacing w:val="-20"/>
                            <w:w w:val="65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231F20"/>
                            <w:spacing w:val="-9"/>
                            <w:w w:val="65"/>
                            <w:sz w:val="34"/>
                          </w:rPr>
                          <w:t>For</w:t>
                        </w:r>
                        <w:r>
                          <w:rPr>
                            <w:rFonts w:ascii="Arial Narrow"/>
                            <w:b/>
                            <w:color w:val="231F20"/>
                            <w:spacing w:val="-21"/>
                            <w:w w:val="65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231F20"/>
                            <w:spacing w:val="-9"/>
                            <w:w w:val="65"/>
                            <w:sz w:val="34"/>
                          </w:rPr>
                          <w:t>Sale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2E31" w:rsidRDefault="00477E12">
      <w:pPr>
        <w:spacing w:before="30" w:line="199" w:lineRule="auto"/>
        <w:ind w:left="120" w:right="32" w:hanging="1"/>
        <w:rPr>
          <w:rFonts w:ascii="Trebuchet MS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84320" behindDoc="1" locked="0" layoutInCell="1" allowOverlap="1">
                <wp:simplePos x="0" y="0"/>
                <wp:positionH relativeFrom="page">
                  <wp:posOffset>995045</wp:posOffset>
                </wp:positionH>
                <wp:positionV relativeFrom="paragraph">
                  <wp:posOffset>-348615</wp:posOffset>
                </wp:positionV>
                <wp:extent cx="857250" cy="151130"/>
                <wp:effectExtent l="0" t="0" r="0" b="0"/>
                <wp:wrapNone/>
                <wp:docPr id="760" name="docshape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"/>
                                <w:w w:val="95"/>
                                <w:sz w:val="19"/>
                              </w:rPr>
                              <w:t>WANTED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"/>
                                <w:w w:val="95"/>
                                <w:sz w:val="19"/>
                              </w:rPr>
                              <w:t>AUTOS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3" o:spid="_x0000_s1228" type="#_x0000_t202" style="position:absolute;left:0;text-align:left;margin-left:78.35pt;margin-top:-27.45pt;width:67.5pt;height:11.9pt;z-index:-2473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1"/>
                          <w:w w:val="95"/>
                          <w:sz w:val="19"/>
                        </w:rPr>
                        <w:t>WANTED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7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"/>
                          <w:w w:val="95"/>
                          <w:sz w:val="19"/>
                        </w:rPr>
                        <w:t>AUTOS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87392" behindDoc="1" locked="0" layoutInCell="1" allowOverlap="1">
                <wp:simplePos x="0" y="0"/>
                <wp:positionH relativeFrom="page">
                  <wp:posOffset>2537460</wp:posOffset>
                </wp:positionH>
                <wp:positionV relativeFrom="paragraph">
                  <wp:posOffset>-336550</wp:posOffset>
                </wp:positionV>
                <wp:extent cx="854075" cy="151130"/>
                <wp:effectExtent l="0" t="0" r="0" b="0"/>
                <wp:wrapNone/>
                <wp:docPr id="759" name="docshape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07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COMMERCIAL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3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&amp;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4" o:spid="_x0000_s1229" type="#_x0000_t202" style="position:absolute;left:0;text-align:left;margin-left:199.8pt;margin-top:-26.5pt;width:67.25pt;height:11.9pt;z-index:-2472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COMMERCIAL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3"/>
                          <w:w w:val="90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&amp;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87904" behindDoc="1" locked="0" layoutInCell="1" allowOverlap="1">
                <wp:simplePos x="0" y="0"/>
                <wp:positionH relativeFrom="page">
                  <wp:posOffset>2379345</wp:posOffset>
                </wp:positionH>
                <wp:positionV relativeFrom="paragraph">
                  <wp:posOffset>-195580</wp:posOffset>
                </wp:positionV>
                <wp:extent cx="1184275" cy="151130"/>
                <wp:effectExtent l="0" t="0" r="0" b="0"/>
                <wp:wrapNone/>
                <wp:docPr id="758" name="docshape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INDUSTRIAL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1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1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SALE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5" o:spid="_x0000_s1230" type="#_x0000_t202" style="position:absolute;left:0;text-align:left;margin-left:187.35pt;margin-top:-15.4pt;width:93.25pt;height:11.9pt;z-index:-247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OcAtgIAALQ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INDUSTRIAL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14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FOR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15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SALE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alibri"/>
          <w:b/>
          <w:color w:val="35261D"/>
          <w:w w:val="90"/>
          <w:sz w:val="12"/>
        </w:rPr>
        <w:t xml:space="preserve">Property for sale </w:t>
      </w:r>
      <w:r w:rsidR="00F73B9F">
        <w:rPr>
          <w:rFonts w:ascii="Trebuchet MS"/>
          <w:color w:val="35261D"/>
          <w:w w:val="90"/>
          <w:sz w:val="12"/>
        </w:rPr>
        <w:t>318-320 Shrewsbury st. 2</w:t>
      </w:r>
      <w:r w:rsidR="00F73B9F">
        <w:rPr>
          <w:rFonts w:ascii="Trebuchet MS"/>
          <w:color w:val="35261D"/>
          <w:spacing w:val="1"/>
          <w:w w:val="9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buildings</w:t>
      </w:r>
      <w:r w:rsidR="00F73B9F">
        <w:rPr>
          <w:rFonts w:ascii="Trebuchet MS"/>
          <w:color w:val="35261D"/>
          <w:spacing w:val="7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with</w:t>
      </w:r>
      <w:r w:rsidR="00F73B9F">
        <w:rPr>
          <w:rFonts w:ascii="Trebuchet MS"/>
          <w:color w:val="35261D"/>
          <w:spacing w:val="8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parking</w:t>
      </w:r>
      <w:r w:rsidR="00F73B9F">
        <w:rPr>
          <w:rFonts w:ascii="Trebuchet MS"/>
          <w:color w:val="35261D"/>
          <w:spacing w:val="7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lot</w:t>
      </w:r>
      <w:r w:rsidR="00F73B9F">
        <w:rPr>
          <w:rFonts w:ascii="Trebuchet MS"/>
          <w:color w:val="35261D"/>
          <w:spacing w:val="8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10,000</w:t>
      </w:r>
      <w:r w:rsidR="00F73B9F">
        <w:rPr>
          <w:rFonts w:ascii="Trebuchet MS"/>
          <w:color w:val="35261D"/>
          <w:spacing w:val="8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square</w:t>
      </w:r>
      <w:r w:rsidR="00F73B9F">
        <w:rPr>
          <w:rFonts w:ascii="Trebuchet MS"/>
          <w:color w:val="35261D"/>
          <w:spacing w:val="7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feet</w:t>
      </w:r>
      <w:r w:rsidR="00F73B9F">
        <w:rPr>
          <w:rFonts w:ascii="Trebuchet MS"/>
          <w:color w:val="35261D"/>
          <w:spacing w:val="8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call</w:t>
      </w:r>
      <w:r w:rsidR="00F73B9F">
        <w:rPr>
          <w:rFonts w:ascii="Trebuchet MS"/>
          <w:color w:val="35261D"/>
          <w:spacing w:val="-26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5"/>
          <w:sz w:val="12"/>
        </w:rPr>
        <w:t>508-864-5678</w:t>
      </w:r>
      <w:r w:rsidR="00F73B9F">
        <w:rPr>
          <w:rFonts w:ascii="Trebuchet MS"/>
          <w:color w:val="35261D"/>
          <w:spacing w:val="-3"/>
          <w:w w:val="85"/>
          <w:sz w:val="12"/>
        </w:rPr>
        <w:t xml:space="preserve"> </w:t>
      </w:r>
      <w:r w:rsidR="00F73B9F">
        <w:rPr>
          <w:rFonts w:ascii="Trebuchet MS"/>
          <w:color w:val="35261D"/>
          <w:w w:val="85"/>
          <w:sz w:val="12"/>
        </w:rPr>
        <w:t>or</w:t>
      </w:r>
      <w:r w:rsidR="00F73B9F">
        <w:rPr>
          <w:rFonts w:ascii="Trebuchet MS"/>
          <w:color w:val="35261D"/>
          <w:spacing w:val="-3"/>
          <w:w w:val="85"/>
          <w:sz w:val="12"/>
        </w:rPr>
        <w:t xml:space="preserve"> </w:t>
      </w:r>
      <w:r w:rsidR="00F73B9F">
        <w:rPr>
          <w:rFonts w:ascii="Trebuchet MS"/>
          <w:color w:val="35261D"/>
          <w:w w:val="85"/>
          <w:sz w:val="12"/>
        </w:rPr>
        <w:t>508-752-1611</w:t>
      </w:r>
    </w:p>
    <w:p w:rsidR="009D2E31" w:rsidRDefault="009D2E31">
      <w:pPr>
        <w:pStyle w:val="BodyText"/>
        <w:spacing w:before="8"/>
        <w:rPr>
          <w:rFonts w:ascii="Trebuchet MS"/>
          <w:sz w:val="14"/>
        </w:rPr>
      </w:pPr>
    </w:p>
    <w:p w:rsidR="009D2E31" w:rsidRDefault="00477E12">
      <w:pPr>
        <w:ind w:left="581"/>
        <w:rPr>
          <w:rFonts w:ascii="Century Gothic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88416" behindDoc="1" locked="0" layoutInCell="1" allowOverlap="1">
                <wp:simplePos x="0" y="0"/>
                <wp:positionH relativeFrom="page">
                  <wp:posOffset>2545080</wp:posOffset>
                </wp:positionH>
                <wp:positionV relativeFrom="paragraph">
                  <wp:posOffset>1270</wp:posOffset>
                </wp:positionV>
                <wp:extent cx="841375" cy="151130"/>
                <wp:effectExtent l="0" t="0" r="0" b="0"/>
                <wp:wrapNone/>
                <wp:docPr id="757" name="docshape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37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85"/>
                                <w:sz w:val="19"/>
                              </w:rPr>
                              <w:t>HOMES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5"/>
                                <w:w w:val="8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85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w w:val="8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85"/>
                                <w:sz w:val="19"/>
                              </w:rPr>
                              <w:t>SALE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6" o:spid="_x0000_s1231" type="#_x0000_t202" style="position:absolute;left:0;text-align:left;margin-left:200.4pt;margin-top:.1pt;width:66.25pt;height:11.9pt;z-index:-2472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85"/>
                          <w:sz w:val="19"/>
                        </w:rPr>
                        <w:t>HOMES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5"/>
                          <w:w w:val="85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85"/>
                          <w:sz w:val="19"/>
                        </w:rPr>
                        <w:t>FOR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w w:val="85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85"/>
                          <w:sz w:val="19"/>
                        </w:rPr>
                        <w:t>SALE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entury Gothic"/>
          <w:b/>
          <w:color w:val="FFFFFF"/>
          <w:w w:val="85"/>
          <w:sz w:val="19"/>
        </w:rPr>
        <w:t>HOMES</w:t>
      </w:r>
      <w:r w:rsidR="00F73B9F">
        <w:rPr>
          <w:rFonts w:ascii="Century Gothic"/>
          <w:b/>
          <w:color w:val="FFFFFF"/>
          <w:spacing w:val="1"/>
          <w:w w:val="85"/>
          <w:sz w:val="19"/>
        </w:rPr>
        <w:t xml:space="preserve"> </w:t>
      </w:r>
      <w:r w:rsidR="00F73B9F">
        <w:rPr>
          <w:rFonts w:ascii="Century Gothic"/>
          <w:b/>
          <w:color w:val="FFFFFF"/>
          <w:w w:val="85"/>
          <w:sz w:val="19"/>
        </w:rPr>
        <w:t>FOR</w:t>
      </w:r>
      <w:r w:rsidR="00F73B9F">
        <w:rPr>
          <w:rFonts w:ascii="Century Gothic"/>
          <w:b/>
          <w:color w:val="FFFFFF"/>
          <w:spacing w:val="2"/>
          <w:w w:val="85"/>
          <w:sz w:val="19"/>
        </w:rPr>
        <w:t xml:space="preserve"> </w:t>
      </w:r>
      <w:r w:rsidR="00F73B9F">
        <w:rPr>
          <w:rFonts w:ascii="Century Gothic"/>
          <w:b/>
          <w:color w:val="FFFFFF"/>
          <w:w w:val="85"/>
          <w:sz w:val="19"/>
        </w:rPr>
        <w:t>SALE</w:t>
      </w:r>
    </w:p>
    <w:p w:rsidR="009D2E31" w:rsidRDefault="009D2E31">
      <w:pPr>
        <w:pStyle w:val="BodyText"/>
        <w:spacing w:before="8"/>
        <w:rPr>
          <w:rFonts w:ascii="Century Gothic"/>
          <w:b/>
          <w:sz w:val="9"/>
        </w:rPr>
      </w:pPr>
    </w:p>
    <w:p w:rsidR="009D2E31" w:rsidRDefault="00477E12">
      <w:pPr>
        <w:pStyle w:val="BodyText"/>
        <w:ind w:left="137" w:right="-72"/>
        <w:rPr>
          <w:rFonts w:ascii="Century Gothic"/>
        </w:rPr>
      </w:pPr>
      <w:r>
        <w:rPr>
          <w:rFonts w:ascii="Century Gothic"/>
          <w:noProof/>
        </w:rPr>
        <mc:AlternateContent>
          <mc:Choice Requires="wps">
            <w:drawing>
              <wp:inline distT="0" distB="0" distL="0" distR="0">
                <wp:extent cx="1419860" cy="1903730"/>
                <wp:effectExtent l="0" t="0" r="3810" b="4445"/>
                <wp:docPr id="756" name="docshape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190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F73B9F">
                            <w:pPr>
                              <w:spacing w:before="105" w:line="194" w:lineRule="auto"/>
                              <w:ind w:left="-1" w:right="142" w:hanging="1"/>
                              <w:rPr>
                                <w:rFonts w:ascii="Trebuchet MS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35261D"/>
                                <w:w w:val="85"/>
                                <w:sz w:val="12"/>
                              </w:rPr>
                              <w:t>Southbridge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Open House-Sun. Sept 12,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11AM-1PM.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8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22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Hill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8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Top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4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Dr.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7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Move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4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right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4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this</w:t>
                            </w:r>
                          </w:p>
                          <w:p w:rsidR="009D2E31" w:rsidRDefault="00F73B9F">
                            <w:pPr>
                              <w:spacing w:before="2" w:line="201" w:lineRule="auto"/>
                              <w:ind w:left="-1" w:right="24"/>
                              <w:rPr>
                                <w:rFonts w:ascii="Trebuchet MS" w:hAnsi="Trebuchet MS"/>
                                <w:sz w:val="12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welcoming 3 bedroom 2 bath Cape style home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located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in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quaint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southern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corner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town.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main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level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offers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spacious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kitchen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&amp;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dining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2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area, front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back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living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room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appointed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with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gleaming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pellet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stove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full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bath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completes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this open ﬂoor plan. Three spacious bedrooms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4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2nd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full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4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bath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located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on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4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2nd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ﬂoor.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4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This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bright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airy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home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has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ceiling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fans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in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almost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every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4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room,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7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gleaming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4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wood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ﬂoors.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7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New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4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roof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28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electric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panel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well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maintained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mechanics.</w:t>
                            </w:r>
                          </w:p>
                          <w:p w:rsidR="009D2E31" w:rsidRDefault="00F73B9F">
                            <w:pPr>
                              <w:spacing w:before="6" w:line="201" w:lineRule="auto"/>
                              <w:ind w:left="-1" w:right="24"/>
                              <w:rPr>
                                <w:rFonts w:ascii="Trebuchet MS" w:hAnsi="Trebuchet MS"/>
                                <w:sz w:val="12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If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4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you’re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4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looking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4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more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space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4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there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is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4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great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ceiling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height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space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ﬁnish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lower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level.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2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Less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4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than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10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miles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MA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PIKE,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6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I-84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RTE</w:t>
                            </w:r>
                          </w:p>
                          <w:p w:rsidR="009D2E31" w:rsidRDefault="00F73B9F">
                            <w:pPr>
                              <w:spacing w:before="1" w:line="201" w:lineRule="auto"/>
                              <w:ind w:left="-1" w:right="-15"/>
                              <w:rPr>
                                <w:rFonts w:ascii="Trebuchet MS"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color w:val="35261D"/>
                                <w:w w:val="75"/>
                                <w:sz w:val="12"/>
                              </w:rPr>
                              <w:t>20.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7"/>
                                <w:w w:val="7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7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20"/>
                                <w:w w:val="7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75"/>
                                <w:sz w:val="12"/>
                              </w:rPr>
                              <w:t>short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9"/>
                                <w:w w:val="7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75"/>
                                <w:sz w:val="12"/>
                              </w:rPr>
                              <w:t>drive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20"/>
                                <w:w w:val="7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75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20"/>
                                <w:w w:val="7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75"/>
                                <w:sz w:val="12"/>
                              </w:rPr>
                              <w:t>MA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9"/>
                                <w:w w:val="7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75"/>
                                <w:sz w:val="12"/>
                              </w:rPr>
                              <w:t>&amp;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21"/>
                                <w:w w:val="7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75"/>
                                <w:sz w:val="12"/>
                              </w:rPr>
                              <w:t>CT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20"/>
                                <w:w w:val="7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75"/>
                                <w:sz w:val="12"/>
                              </w:rPr>
                              <w:t>area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9"/>
                                <w:w w:val="7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75"/>
                                <w:sz w:val="12"/>
                              </w:rPr>
                              <w:t>attractions.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4"/>
                                <w:w w:val="7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75"/>
                                <w:sz w:val="12"/>
                              </w:rPr>
                              <w:t>Call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7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Diane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774-239-2937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2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RE/MAX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6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Advantage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317" o:spid="_x0000_s1232" type="#_x0000_t202" style="width:111.8pt;height:14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" filled="f" stroked="f">
                <v:textbox inset="0,0,0,0">
                  <w:txbxContent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F73B9F">
                      <w:pPr>
                        <w:spacing w:before="105" w:line="194" w:lineRule="auto"/>
                        <w:ind w:left="-1" w:right="142" w:hanging="1"/>
                        <w:rPr>
                          <w:rFonts w:ascii="Trebuchet MS"/>
                          <w:sz w:val="12"/>
                        </w:rPr>
                      </w:pPr>
                      <w:r>
                        <w:rPr>
                          <w:rFonts w:ascii="Calibri"/>
                          <w:b/>
                          <w:color w:val="35261D"/>
                          <w:w w:val="85"/>
                          <w:sz w:val="12"/>
                        </w:rPr>
                        <w:t>Southbridge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Open House-Sun. Sept 12,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11AM-1PM.</w:t>
                      </w:r>
                      <w:r>
                        <w:rPr>
                          <w:rFonts w:ascii="Trebuchet MS"/>
                          <w:color w:val="35261D"/>
                          <w:spacing w:val="-8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22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Hill</w:t>
                      </w:r>
                      <w:r>
                        <w:rPr>
                          <w:rFonts w:ascii="Trebuchet MS"/>
                          <w:color w:val="35261D"/>
                          <w:spacing w:val="-8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Top</w:t>
                      </w:r>
                      <w:r>
                        <w:rPr>
                          <w:rFonts w:ascii="Trebuchet MS"/>
                          <w:color w:val="35261D"/>
                          <w:spacing w:val="-4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Dr.</w:t>
                      </w:r>
                      <w:r>
                        <w:rPr>
                          <w:rFonts w:ascii="Trebuchet MS"/>
                          <w:color w:val="35261D"/>
                          <w:spacing w:val="-7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Move</w:t>
                      </w:r>
                      <w:r>
                        <w:rPr>
                          <w:rFonts w:ascii="Trebuchet MS"/>
                          <w:color w:val="35261D"/>
                          <w:spacing w:val="-4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right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in</w:t>
                      </w:r>
                      <w:r>
                        <w:rPr>
                          <w:rFonts w:ascii="Trebuchet MS"/>
                          <w:color w:val="35261D"/>
                          <w:spacing w:val="-4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to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this</w:t>
                      </w:r>
                    </w:p>
                    <w:p w:rsidR="009D2E31" w:rsidRDefault="00F73B9F">
                      <w:pPr>
                        <w:spacing w:before="2" w:line="201" w:lineRule="auto"/>
                        <w:ind w:left="-1" w:right="24"/>
                        <w:rPr>
                          <w:rFonts w:ascii="Trebuchet MS" w:hAnsi="Trebuchet MS"/>
                          <w:sz w:val="12"/>
                        </w:rPr>
                      </w:pP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welcoming 3 bedroom 2 bath Cape style home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located</w:t>
                      </w:r>
                      <w:r>
                        <w:rPr>
                          <w:rFonts w:ascii="Trebuchet MS" w:hAns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in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the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quaint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southern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corner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of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town.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The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main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level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offers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spacious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kitchen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&amp;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dining</w:t>
                      </w:r>
                      <w:r>
                        <w:rPr>
                          <w:rFonts w:ascii="Trebuchet MS" w:hAnsi="Trebuchet MS"/>
                          <w:color w:val="35261D"/>
                          <w:spacing w:val="-2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area, front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to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back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living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room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appointed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with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gleaming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pellet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stove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and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full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bath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completes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this open ﬂoor plan. Three spacious bedrooms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and</w:t>
                      </w:r>
                      <w:r>
                        <w:rPr>
                          <w:rFonts w:ascii="Trebuchet MS" w:hAnsi="Trebuchet MS"/>
                          <w:color w:val="35261D"/>
                          <w:spacing w:val="4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</w:t>
                      </w:r>
                      <w:r>
                        <w:rPr>
                          <w:rFonts w:ascii="Trebuchet MS" w:hAns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2nd</w:t>
                      </w:r>
                      <w:r>
                        <w:rPr>
                          <w:rFonts w:ascii="Trebuchet MS" w:hAns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full</w:t>
                      </w:r>
                      <w:r>
                        <w:rPr>
                          <w:rFonts w:ascii="Trebuchet MS" w:hAnsi="Trebuchet MS"/>
                          <w:color w:val="35261D"/>
                          <w:spacing w:val="4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bath</w:t>
                      </w:r>
                      <w:r>
                        <w:rPr>
                          <w:rFonts w:ascii="Trebuchet MS" w:hAns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located</w:t>
                      </w:r>
                      <w:r>
                        <w:rPr>
                          <w:rFonts w:ascii="Trebuchet MS" w:hAns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on</w:t>
                      </w:r>
                      <w:r>
                        <w:rPr>
                          <w:rFonts w:ascii="Trebuchet MS" w:hAnsi="Trebuchet MS"/>
                          <w:color w:val="35261D"/>
                          <w:spacing w:val="4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the</w:t>
                      </w:r>
                      <w:r>
                        <w:rPr>
                          <w:rFonts w:ascii="Trebuchet MS" w:hAns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2nd</w:t>
                      </w:r>
                      <w:r>
                        <w:rPr>
                          <w:rFonts w:ascii="Trebuchet MS" w:hAns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ﬂ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oor.</w:t>
                      </w:r>
                      <w:r>
                        <w:rPr>
                          <w:rFonts w:ascii="Trebuchet MS" w:hAnsi="Trebuchet MS"/>
                          <w:color w:val="35261D"/>
                          <w:spacing w:val="-4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This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bright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and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airy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home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has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ceiling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fans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in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almost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every</w:t>
                      </w:r>
                      <w:r>
                        <w:rPr>
                          <w:rFonts w:ascii="Trebuchet MS" w:hAnsi="Trebuchet MS"/>
                          <w:color w:val="35261D"/>
                          <w:spacing w:val="-4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room,</w:t>
                      </w:r>
                      <w:r>
                        <w:rPr>
                          <w:rFonts w:ascii="Trebuchet MS" w:hAnsi="Trebuchet MS"/>
                          <w:color w:val="35261D"/>
                          <w:spacing w:val="-7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gleaming</w:t>
                      </w:r>
                      <w:r>
                        <w:rPr>
                          <w:rFonts w:ascii="Trebuchet MS" w:hAnsi="Trebuchet MS"/>
                          <w:color w:val="35261D"/>
                          <w:spacing w:val="-4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wood</w:t>
                      </w:r>
                      <w:r>
                        <w:rPr>
                          <w:rFonts w:ascii="Trebuchet MS" w:hAns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ﬂ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oors.</w:t>
                      </w:r>
                      <w:r>
                        <w:rPr>
                          <w:rFonts w:ascii="Trebuchet MS" w:hAnsi="Trebuchet MS"/>
                          <w:color w:val="35261D"/>
                          <w:spacing w:val="-7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New</w:t>
                      </w:r>
                      <w:r>
                        <w:rPr>
                          <w:rFonts w:ascii="Trebuchet MS" w:hAnsi="Trebuchet MS"/>
                          <w:color w:val="35261D"/>
                          <w:spacing w:val="-4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roof</w:t>
                      </w:r>
                      <w:r>
                        <w:rPr>
                          <w:rFonts w:ascii="Trebuchet MS" w:hAns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and</w:t>
                      </w:r>
                      <w:r>
                        <w:rPr>
                          <w:rFonts w:ascii="Trebuchet MS" w:hAnsi="Trebuchet MS"/>
                          <w:color w:val="35261D"/>
                          <w:spacing w:val="-28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electric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panel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and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well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maintained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mechanics.</w:t>
                      </w:r>
                    </w:p>
                    <w:p w:rsidR="009D2E31" w:rsidRDefault="00F73B9F">
                      <w:pPr>
                        <w:spacing w:before="6" w:line="201" w:lineRule="auto"/>
                        <w:ind w:left="-1" w:right="24"/>
                        <w:rPr>
                          <w:rFonts w:ascii="Trebuchet MS" w:hAnsi="Trebuchet MS"/>
                          <w:sz w:val="12"/>
                        </w:rPr>
                      </w:pP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If</w:t>
                      </w:r>
                      <w:r>
                        <w:rPr>
                          <w:rFonts w:ascii="Trebuchet MS" w:hAnsi="Trebuchet MS"/>
                          <w:color w:val="35261D"/>
                          <w:spacing w:val="4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you’re</w:t>
                      </w:r>
                      <w:r>
                        <w:rPr>
                          <w:rFonts w:ascii="Trebuchet MS" w:hAnsi="Trebuchet MS"/>
                          <w:color w:val="35261D"/>
                          <w:spacing w:val="4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looking</w:t>
                      </w:r>
                      <w:r>
                        <w:rPr>
                          <w:rFonts w:ascii="Trebuchet MS" w:hAns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for</w:t>
                      </w:r>
                      <w:r>
                        <w:rPr>
                          <w:rFonts w:ascii="Trebuchet MS" w:hAnsi="Trebuchet MS"/>
                          <w:color w:val="35261D"/>
                          <w:spacing w:val="4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more</w:t>
                      </w:r>
                      <w:r>
                        <w:rPr>
                          <w:rFonts w:ascii="Trebuchet MS" w:hAns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space</w:t>
                      </w:r>
                      <w:r>
                        <w:rPr>
                          <w:rFonts w:ascii="Trebuchet MS" w:hAnsi="Trebuchet MS"/>
                          <w:color w:val="35261D"/>
                          <w:spacing w:val="4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there</w:t>
                      </w:r>
                      <w:r>
                        <w:rPr>
                          <w:rFonts w:ascii="Trebuchet MS" w:hAns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is</w:t>
                      </w:r>
                      <w:r>
                        <w:rPr>
                          <w:rFonts w:ascii="Trebuchet MS" w:hAnsi="Trebuchet MS"/>
                          <w:color w:val="35261D"/>
                          <w:spacing w:val="4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great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ceiling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height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and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space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to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ﬁ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nish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the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lower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level.</w:t>
                      </w:r>
                      <w:r>
                        <w:rPr>
                          <w:rFonts w:ascii="Trebuchet MS" w:hAnsi="Trebuchet MS"/>
                          <w:color w:val="35261D"/>
                          <w:spacing w:val="-2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Less</w:t>
                      </w:r>
                      <w:r>
                        <w:rPr>
                          <w:rFonts w:ascii="Trebuchet MS" w:hAnsi="Trebuchet MS"/>
                          <w:color w:val="35261D"/>
                          <w:spacing w:val="-4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than</w:t>
                      </w:r>
                      <w:r>
                        <w:rPr>
                          <w:rFonts w:ascii="Trebuchet MS" w:hAns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10</w:t>
                      </w:r>
                      <w:r>
                        <w:rPr>
                          <w:rFonts w:ascii="Trebuchet MS" w:hAns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miles</w:t>
                      </w:r>
                      <w:r>
                        <w:rPr>
                          <w:rFonts w:ascii="Trebuchet MS" w:hAns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to</w:t>
                      </w:r>
                      <w:r>
                        <w:rPr>
                          <w:rFonts w:ascii="Trebuchet MS" w:hAns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the</w:t>
                      </w:r>
                      <w:r>
                        <w:rPr>
                          <w:rFonts w:ascii="Trebuchet MS" w:hAns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MA</w:t>
                      </w:r>
                      <w:r>
                        <w:rPr>
                          <w:rFonts w:ascii="Trebuchet MS" w:hAns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PIKE,</w:t>
                      </w:r>
                      <w:r>
                        <w:rPr>
                          <w:rFonts w:ascii="Trebuchet MS" w:hAnsi="Trebuchet MS"/>
                          <w:color w:val="35261D"/>
                          <w:spacing w:val="-6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I-84</w:t>
                      </w:r>
                      <w:r>
                        <w:rPr>
                          <w:rFonts w:ascii="Trebuchet MS" w:hAns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and</w:t>
                      </w:r>
                      <w:r>
                        <w:rPr>
                          <w:rFonts w:ascii="Trebuchet MS" w:hAns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RTE</w:t>
                      </w:r>
                    </w:p>
                    <w:p w:rsidR="009D2E31" w:rsidRDefault="00F73B9F">
                      <w:pPr>
                        <w:spacing w:before="1" w:line="201" w:lineRule="auto"/>
                        <w:ind w:left="-1" w:right="-15"/>
                        <w:rPr>
                          <w:rFonts w:ascii="Trebuchet MS"/>
                          <w:sz w:val="12"/>
                        </w:rPr>
                      </w:pPr>
                      <w:r>
                        <w:rPr>
                          <w:rFonts w:ascii="Trebuchet MS"/>
                          <w:color w:val="35261D"/>
                          <w:w w:val="75"/>
                          <w:sz w:val="12"/>
                        </w:rPr>
                        <w:t>20.</w:t>
                      </w:r>
                      <w:r>
                        <w:rPr>
                          <w:rFonts w:ascii="Trebuchet MS"/>
                          <w:color w:val="35261D"/>
                          <w:spacing w:val="7"/>
                          <w:w w:val="7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75"/>
                          <w:sz w:val="12"/>
                        </w:rPr>
                        <w:t>A</w:t>
                      </w:r>
                      <w:r>
                        <w:rPr>
                          <w:rFonts w:ascii="Trebuchet MS"/>
                          <w:color w:val="35261D"/>
                          <w:spacing w:val="20"/>
                          <w:w w:val="7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75"/>
                          <w:sz w:val="12"/>
                        </w:rPr>
                        <w:t>short</w:t>
                      </w:r>
                      <w:r>
                        <w:rPr>
                          <w:rFonts w:ascii="Trebuchet MS"/>
                          <w:color w:val="35261D"/>
                          <w:spacing w:val="19"/>
                          <w:w w:val="7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75"/>
                          <w:sz w:val="12"/>
                        </w:rPr>
                        <w:t>drive</w:t>
                      </w:r>
                      <w:r>
                        <w:rPr>
                          <w:rFonts w:ascii="Trebuchet MS"/>
                          <w:color w:val="35261D"/>
                          <w:spacing w:val="20"/>
                          <w:w w:val="7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75"/>
                          <w:sz w:val="12"/>
                        </w:rPr>
                        <w:t>to</w:t>
                      </w:r>
                      <w:r>
                        <w:rPr>
                          <w:rFonts w:ascii="Trebuchet MS"/>
                          <w:color w:val="35261D"/>
                          <w:spacing w:val="20"/>
                          <w:w w:val="7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75"/>
                          <w:sz w:val="12"/>
                        </w:rPr>
                        <w:t>MA</w:t>
                      </w:r>
                      <w:r>
                        <w:rPr>
                          <w:rFonts w:ascii="Trebuchet MS"/>
                          <w:color w:val="35261D"/>
                          <w:spacing w:val="19"/>
                          <w:w w:val="7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75"/>
                          <w:sz w:val="12"/>
                        </w:rPr>
                        <w:t>&amp;</w:t>
                      </w:r>
                      <w:r>
                        <w:rPr>
                          <w:rFonts w:ascii="Trebuchet MS"/>
                          <w:color w:val="35261D"/>
                          <w:spacing w:val="21"/>
                          <w:w w:val="7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75"/>
                          <w:sz w:val="12"/>
                        </w:rPr>
                        <w:t>CT</w:t>
                      </w:r>
                      <w:r>
                        <w:rPr>
                          <w:rFonts w:ascii="Trebuchet MS"/>
                          <w:color w:val="35261D"/>
                          <w:spacing w:val="20"/>
                          <w:w w:val="7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75"/>
                          <w:sz w:val="12"/>
                        </w:rPr>
                        <w:t>area</w:t>
                      </w:r>
                      <w:r>
                        <w:rPr>
                          <w:rFonts w:ascii="Trebuchet MS"/>
                          <w:color w:val="35261D"/>
                          <w:spacing w:val="19"/>
                          <w:w w:val="7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75"/>
                          <w:sz w:val="12"/>
                        </w:rPr>
                        <w:t>attractions.</w:t>
                      </w:r>
                      <w:r>
                        <w:rPr>
                          <w:rFonts w:ascii="Trebuchet MS"/>
                          <w:color w:val="35261D"/>
                          <w:spacing w:val="14"/>
                          <w:w w:val="7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75"/>
                          <w:sz w:val="12"/>
                        </w:rPr>
                        <w:t>Call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7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Diane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774-239-2937</w:t>
                      </w:r>
                      <w:r>
                        <w:rPr>
                          <w:rFonts w:ascii="Trebuchet MS"/>
                          <w:color w:val="35261D"/>
                          <w:spacing w:val="-2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RE/MAX</w:t>
                      </w:r>
                      <w:r>
                        <w:rPr>
                          <w:rFonts w:ascii="Trebuchet MS"/>
                          <w:color w:val="35261D"/>
                          <w:spacing w:val="-6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Advantage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2E31" w:rsidRDefault="009D2E31">
      <w:pPr>
        <w:pStyle w:val="BodyText"/>
        <w:rPr>
          <w:rFonts w:ascii="Century Gothic"/>
          <w:b/>
          <w:sz w:val="24"/>
        </w:rPr>
      </w:pPr>
    </w:p>
    <w:p w:rsidR="009D2E31" w:rsidRDefault="009D2E31">
      <w:pPr>
        <w:pStyle w:val="BodyText"/>
        <w:rPr>
          <w:rFonts w:ascii="Century Gothic"/>
          <w:b/>
          <w:sz w:val="24"/>
        </w:rPr>
      </w:pPr>
    </w:p>
    <w:p w:rsidR="009D2E31" w:rsidRDefault="009D2E31">
      <w:pPr>
        <w:pStyle w:val="BodyText"/>
        <w:spacing w:before="5"/>
        <w:rPr>
          <w:rFonts w:ascii="Century Gothic"/>
          <w:b/>
          <w:sz w:val="30"/>
        </w:rPr>
      </w:pPr>
    </w:p>
    <w:p w:rsidR="009D2E31" w:rsidRDefault="00F73B9F">
      <w:pPr>
        <w:spacing w:line="118" w:lineRule="exact"/>
        <w:ind w:left="120" w:hanging="1"/>
        <w:jc w:val="both"/>
        <w:rPr>
          <w:rFonts w:ascii="Trebuchet MS" w:hAnsi="Trebuchet MS"/>
          <w:sz w:val="12"/>
        </w:rPr>
      </w:pPr>
      <w:r>
        <w:rPr>
          <w:rFonts w:ascii="Calibri" w:hAnsi="Calibri"/>
          <w:b/>
          <w:color w:val="35261D"/>
          <w:w w:val="85"/>
          <w:sz w:val="12"/>
        </w:rPr>
        <w:t xml:space="preserve">VACATION HOME </w:t>
      </w:r>
      <w:r>
        <w:rPr>
          <w:rFonts w:ascii="Trebuchet MS" w:hAnsi="Trebuchet MS"/>
          <w:color w:val="35261D"/>
          <w:w w:val="85"/>
          <w:sz w:val="12"/>
        </w:rPr>
        <w:t>Second home on popular Glen</w:t>
      </w:r>
      <w:r>
        <w:rPr>
          <w:rFonts w:ascii="Trebuchet MS" w:hAnsi="Trebuchet MS"/>
          <w:color w:val="35261D"/>
          <w:spacing w:val="1"/>
          <w:w w:val="85"/>
          <w:sz w:val="12"/>
        </w:rPr>
        <w:t xml:space="preserve"> </w:t>
      </w:r>
      <w:r>
        <w:rPr>
          <w:rFonts w:ascii="Trebuchet MS" w:hAnsi="Trebuchet MS"/>
          <w:color w:val="35261D"/>
          <w:w w:val="80"/>
          <w:sz w:val="12"/>
        </w:rPr>
        <w:t>Echo Lake full recreation..swim, boat, kayak, ﬁsh,</w:t>
      </w:r>
      <w:r>
        <w:rPr>
          <w:rFonts w:ascii="Trebuchet MS" w:hAnsi="Trebuchet MS"/>
          <w:color w:val="35261D"/>
          <w:spacing w:val="1"/>
          <w:w w:val="80"/>
          <w:sz w:val="12"/>
        </w:rPr>
        <w:t xml:space="preserve"> </w:t>
      </w:r>
      <w:r>
        <w:rPr>
          <w:rFonts w:ascii="Trebuchet MS" w:hAnsi="Trebuchet MS"/>
          <w:color w:val="35261D"/>
          <w:w w:val="80"/>
          <w:sz w:val="12"/>
        </w:rPr>
        <w:t>water</w:t>
      </w:r>
      <w:r>
        <w:rPr>
          <w:rFonts w:ascii="Trebuchet MS" w:hAnsi="Trebuchet MS"/>
          <w:color w:val="35261D"/>
          <w:spacing w:val="3"/>
          <w:w w:val="80"/>
          <w:sz w:val="12"/>
        </w:rPr>
        <w:t xml:space="preserve"> </w:t>
      </w:r>
      <w:r>
        <w:rPr>
          <w:rFonts w:ascii="Trebuchet MS" w:hAnsi="Trebuchet MS"/>
          <w:color w:val="35261D"/>
          <w:w w:val="80"/>
          <w:sz w:val="12"/>
        </w:rPr>
        <w:t>ski</w:t>
      </w:r>
      <w:r>
        <w:rPr>
          <w:rFonts w:ascii="Trebuchet MS" w:hAnsi="Trebuchet MS"/>
          <w:color w:val="35261D"/>
          <w:spacing w:val="3"/>
          <w:w w:val="80"/>
          <w:sz w:val="12"/>
        </w:rPr>
        <w:t xml:space="preserve"> </w:t>
      </w:r>
      <w:r>
        <w:rPr>
          <w:rFonts w:ascii="Trebuchet MS" w:hAnsi="Trebuchet MS"/>
          <w:color w:val="35261D"/>
          <w:w w:val="80"/>
          <w:sz w:val="12"/>
        </w:rPr>
        <w:t>jet</w:t>
      </w:r>
      <w:r>
        <w:rPr>
          <w:rFonts w:ascii="Trebuchet MS" w:hAnsi="Trebuchet MS"/>
          <w:color w:val="35261D"/>
          <w:spacing w:val="4"/>
          <w:w w:val="80"/>
          <w:sz w:val="12"/>
        </w:rPr>
        <w:t xml:space="preserve"> </w:t>
      </w:r>
      <w:r>
        <w:rPr>
          <w:rFonts w:ascii="Trebuchet MS" w:hAnsi="Trebuchet MS"/>
          <w:color w:val="35261D"/>
          <w:w w:val="80"/>
          <w:sz w:val="12"/>
        </w:rPr>
        <w:t>ski,</w:t>
      </w:r>
      <w:r>
        <w:rPr>
          <w:rFonts w:ascii="Trebuchet MS" w:hAnsi="Trebuchet MS"/>
          <w:color w:val="35261D"/>
          <w:spacing w:val="-1"/>
          <w:w w:val="80"/>
          <w:sz w:val="12"/>
        </w:rPr>
        <w:t xml:space="preserve"> </w:t>
      </w:r>
      <w:r>
        <w:rPr>
          <w:rFonts w:ascii="Trebuchet MS" w:hAnsi="Trebuchet MS"/>
          <w:color w:val="35261D"/>
          <w:w w:val="80"/>
          <w:sz w:val="12"/>
        </w:rPr>
        <w:t>sail.</w:t>
      </w:r>
      <w:r>
        <w:rPr>
          <w:rFonts w:ascii="Trebuchet MS" w:hAnsi="Trebuchet MS"/>
          <w:color w:val="35261D"/>
          <w:spacing w:val="4"/>
          <w:w w:val="80"/>
          <w:sz w:val="12"/>
        </w:rPr>
        <w:t xml:space="preserve"> </w:t>
      </w:r>
      <w:r>
        <w:rPr>
          <w:rFonts w:ascii="Trebuchet MS" w:hAnsi="Trebuchet MS"/>
          <w:color w:val="35261D"/>
          <w:w w:val="80"/>
          <w:sz w:val="12"/>
        </w:rPr>
        <w:t>Neighbor</w:t>
      </w:r>
      <w:r>
        <w:rPr>
          <w:rFonts w:ascii="Trebuchet MS" w:hAnsi="Trebuchet MS"/>
          <w:color w:val="35261D"/>
          <w:spacing w:val="3"/>
          <w:w w:val="80"/>
          <w:sz w:val="12"/>
        </w:rPr>
        <w:t xml:space="preserve"> </w:t>
      </w:r>
      <w:r>
        <w:rPr>
          <w:rFonts w:ascii="Trebuchet MS" w:hAnsi="Trebuchet MS"/>
          <w:color w:val="35261D"/>
          <w:w w:val="80"/>
          <w:sz w:val="12"/>
        </w:rPr>
        <w:t>glides</w:t>
      </w:r>
      <w:r>
        <w:rPr>
          <w:rFonts w:ascii="Trebuchet MS" w:hAnsi="Trebuchet MS"/>
          <w:color w:val="35261D"/>
          <w:spacing w:val="3"/>
          <w:w w:val="80"/>
          <w:sz w:val="12"/>
        </w:rPr>
        <w:t xml:space="preserve"> </w:t>
      </w:r>
      <w:r>
        <w:rPr>
          <w:rFonts w:ascii="Trebuchet MS" w:hAnsi="Trebuchet MS"/>
          <w:color w:val="35261D"/>
          <w:w w:val="80"/>
          <w:sz w:val="12"/>
        </w:rPr>
        <w:t>his</w:t>
      </w:r>
      <w:r>
        <w:rPr>
          <w:rFonts w:ascii="Trebuchet MS" w:hAnsi="Trebuchet MS"/>
          <w:color w:val="35261D"/>
          <w:spacing w:val="4"/>
          <w:w w:val="80"/>
          <w:sz w:val="12"/>
        </w:rPr>
        <w:t xml:space="preserve"> </w:t>
      </w:r>
      <w:r>
        <w:rPr>
          <w:rFonts w:ascii="Trebuchet MS" w:hAnsi="Trebuchet MS"/>
          <w:color w:val="35261D"/>
          <w:w w:val="80"/>
          <w:sz w:val="12"/>
        </w:rPr>
        <w:t>large</w:t>
      </w:r>
    </w:p>
    <w:p w:rsidR="009D2E31" w:rsidRDefault="00F73B9F">
      <w:pPr>
        <w:tabs>
          <w:tab w:val="left" w:pos="3041"/>
        </w:tabs>
        <w:spacing w:before="99"/>
        <w:ind w:left="615"/>
        <w:rPr>
          <w:rFonts w:ascii="Century Gothic"/>
          <w:b/>
          <w:sz w:val="19"/>
        </w:rPr>
      </w:pPr>
      <w:r>
        <w:br w:type="column"/>
      </w:r>
      <w:r>
        <w:rPr>
          <w:rFonts w:ascii="Century Gothic"/>
          <w:b/>
          <w:color w:val="FFFFFF"/>
          <w:w w:val="95"/>
          <w:sz w:val="19"/>
        </w:rPr>
        <w:t>LEGAL</w:t>
      </w:r>
      <w:r>
        <w:rPr>
          <w:rFonts w:ascii="Century Gothic"/>
          <w:b/>
          <w:color w:val="FFFFFF"/>
          <w:spacing w:val="-11"/>
          <w:w w:val="95"/>
          <w:sz w:val="19"/>
        </w:rPr>
        <w:t xml:space="preserve"> </w:t>
      </w:r>
      <w:r>
        <w:rPr>
          <w:rFonts w:ascii="Century Gothic"/>
          <w:b/>
          <w:color w:val="FFFFFF"/>
          <w:w w:val="95"/>
          <w:sz w:val="19"/>
        </w:rPr>
        <w:t>NOTICES</w:t>
      </w:r>
      <w:r>
        <w:rPr>
          <w:rFonts w:ascii="Century Gothic"/>
          <w:b/>
          <w:color w:val="FFFFFF"/>
          <w:w w:val="95"/>
          <w:sz w:val="19"/>
        </w:rPr>
        <w:tab/>
      </w:r>
      <w:r>
        <w:rPr>
          <w:rFonts w:ascii="Century Gothic"/>
          <w:b/>
          <w:color w:val="FFFFFF"/>
          <w:w w:val="90"/>
          <w:sz w:val="19"/>
        </w:rPr>
        <w:t>LEGAL</w:t>
      </w:r>
      <w:r>
        <w:rPr>
          <w:rFonts w:ascii="Century Gothic"/>
          <w:b/>
          <w:color w:val="FFFFFF"/>
          <w:spacing w:val="43"/>
          <w:w w:val="90"/>
          <w:sz w:val="19"/>
        </w:rPr>
        <w:t xml:space="preserve"> </w:t>
      </w:r>
      <w:r>
        <w:rPr>
          <w:rFonts w:ascii="Century Gothic"/>
          <w:b/>
          <w:color w:val="FFFFFF"/>
          <w:w w:val="90"/>
          <w:sz w:val="19"/>
        </w:rPr>
        <w:t>NOTICES</w:t>
      </w:r>
    </w:p>
    <w:p w:rsidR="009D2E31" w:rsidRDefault="00477E12">
      <w:pPr>
        <w:pStyle w:val="BodyText"/>
        <w:spacing w:before="8"/>
        <w:rPr>
          <w:rFonts w:ascii="Century Gothic"/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9728" behindDoc="1" locked="0" layoutInCell="1" allowOverlap="1">
                <wp:simplePos x="0" y="0"/>
                <wp:positionH relativeFrom="page">
                  <wp:posOffset>3797935</wp:posOffset>
                </wp:positionH>
                <wp:positionV relativeFrom="paragraph">
                  <wp:posOffset>66040</wp:posOffset>
                </wp:positionV>
                <wp:extent cx="2972435" cy="1750695"/>
                <wp:effectExtent l="0" t="0" r="0" b="0"/>
                <wp:wrapTopAndBottom/>
                <wp:docPr id="755" name="docshape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2435" cy="1750695"/>
                        </a:xfrm>
                        <a:prstGeom prst="rect">
                          <a:avLst/>
                        </a:prstGeom>
                        <a:noFill/>
                        <a:ln w="11961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before="27" w:line="242" w:lineRule="auto"/>
                              <w:ind w:left="74" w:right="88" w:firstLine="233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Public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Announcement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Concerning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Proposed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Health</w:t>
                            </w:r>
                            <w:r>
                              <w:rPr>
                                <w:b/>
                                <w:color w:val="231F2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Care</w:t>
                            </w:r>
                            <w:r>
                              <w:rPr>
                                <w:b/>
                                <w:color w:val="231F20"/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Project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Ascentria</w:t>
                            </w:r>
                            <w:r>
                              <w:rPr>
                                <w:color w:val="231F20"/>
                                <w:spacing w:val="5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3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Alliance,</w:t>
                            </w:r>
                            <w:r>
                              <w:rPr>
                                <w:color w:val="231F20"/>
                                <w:spacing w:val="2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Inc.</w:t>
                            </w:r>
                            <w:r>
                              <w:rPr>
                                <w:color w:val="231F20"/>
                                <w:spacing w:val="3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(“Applicant”)</w:t>
                            </w:r>
                            <w:r>
                              <w:rPr>
                                <w:color w:val="231F20"/>
                                <w:spacing w:val="6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located</w:t>
                            </w:r>
                            <w:r>
                              <w:rPr>
                                <w:color w:val="231F20"/>
                                <w:spacing w:val="6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5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14</w:t>
                            </w:r>
                            <w:r>
                              <w:rPr>
                                <w:color w:val="231F20"/>
                                <w:spacing w:val="6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East</w:t>
                            </w:r>
                            <w:r>
                              <w:rPr>
                                <w:color w:val="231F20"/>
                                <w:spacing w:val="3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Worcester</w:t>
                            </w:r>
                            <w:r>
                              <w:rPr>
                                <w:color w:val="231F20"/>
                                <w:spacing w:val="6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Street,</w:t>
                            </w:r>
                            <w:r>
                              <w:rPr>
                                <w:color w:val="231F20"/>
                                <w:spacing w:val="2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Suite</w:t>
                            </w:r>
                            <w:r>
                              <w:rPr>
                                <w:color w:val="231F20"/>
                                <w:spacing w:val="6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300,</w:t>
                            </w:r>
                            <w:r>
                              <w:rPr>
                                <w:color w:val="231F20"/>
                                <w:spacing w:val="-28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Worcester,</w:t>
                            </w:r>
                            <w:r>
                              <w:rPr>
                                <w:color w:val="231F20"/>
                                <w:spacing w:val="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MA</w:t>
                            </w:r>
                            <w:r>
                              <w:rPr>
                                <w:color w:val="231F20"/>
                                <w:spacing w:val="1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01604</w:t>
                            </w:r>
                            <w:r>
                              <w:rPr>
                                <w:color w:val="231F20"/>
                                <w:spacing w:val="1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intends</w:t>
                            </w:r>
                            <w:r>
                              <w:rPr>
                                <w:color w:val="231F20"/>
                                <w:spacing w:val="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1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ﬁle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1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1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Determination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1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Need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(“Application”)</w:t>
                            </w:r>
                            <w:r>
                              <w:rPr>
                                <w:color w:val="231F20"/>
                                <w:spacing w:val="1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1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Massachusetts Department of Public Health for a conservation project by Lutheran Housing Cor-</w:t>
                            </w:r>
                            <w:r>
                              <w:rPr>
                                <w:color w:val="231F20"/>
                                <w:spacing w:val="-2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poration-Brockton</w:t>
                            </w:r>
                            <w:r>
                              <w:rPr>
                                <w:color w:val="231F20"/>
                                <w:spacing w:val="1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d/b/a</w:t>
                            </w:r>
                            <w:r>
                              <w:rPr>
                                <w:color w:val="231F20"/>
                                <w:spacing w:val="1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Lutheran</w:t>
                            </w:r>
                            <w:r>
                              <w:rPr>
                                <w:color w:val="231F20"/>
                                <w:spacing w:val="1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Rehabilitation</w:t>
                            </w:r>
                            <w:r>
                              <w:rPr>
                                <w:color w:val="231F20"/>
                                <w:spacing w:val="1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1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Skilled</w:t>
                            </w:r>
                            <w:r>
                              <w:rPr>
                                <w:color w:val="231F20"/>
                                <w:spacing w:val="1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1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Center</w:t>
                            </w:r>
                            <w:r>
                              <w:rPr>
                                <w:color w:val="231F20"/>
                                <w:spacing w:val="1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(“Facility”)</w:t>
                            </w:r>
                            <w:r>
                              <w:rPr>
                                <w:color w:val="231F20"/>
                                <w:spacing w:val="1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located</w:t>
                            </w:r>
                            <w:r>
                              <w:rPr>
                                <w:color w:val="231F20"/>
                                <w:spacing w:val="1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2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26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Harvard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Street,</w:t>
                            </w:r>
                            <w:r>
                              <w:rPr>
                                <w:color w:val="231F20"/>
                                <w:spacing w:val="-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Worcester,</w:t>
                            </w:r>
                            <w:r>
                              <w:rPr>
                                <w:color w:val="231F20"/>
                                <w:spacing w:val="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MA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01609.</w:t>
                            </w:r>
                            <w:r>
                              <w:rPr>
                                <w:color w:val="231F20"/>
                                <w:spacing w:val="-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Application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requests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approval</w:t>
                            </w:r>
                            <w:r>
                              <w:rPr>
                                <w:color w:val="231F20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renovation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2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construction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Facility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come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compliance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applicable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regulatory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requirements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2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105</w:t>
                            </w:r>
                            <w:r>
                              <w:rPr>
                                <w:color w:val="231F20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CMR</w:t>
                            </w:r>
                            <w:r>
                              <w:rPr>
                                <w:color w:val="231F20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150.000:</w:t>
                            </w:r>
                            <w:r>
                              <w:rPr>
                                <w:color w:val="231F20"/>
                                <w:spacing w:val="-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Standards</w:t>
                            </w:r>
                            <w:r>
                              <w:rPr>
                                <w:color w:val="231F20"/>
                                <w:spacing w:val="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Long-Term</w:t>
                            </w:r>
                            <w:r>
                              <w:rPr>
                                <w:color w:val="231F20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Facilities</w:t>
                            </w:r>
                            <w:r>
                              <w:rPr>
                                <w:color w:val="231F20"/>
                                <w:spacing w:val="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requiring</w:t>
                            </w:r>
                            <w:r>
                              <w:rPr>
                                <w:color w:val="231F20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long-term</w:t>
                            </w:r>
                            <w:r>
                              <w:rPr>
                                <w:color w:val="231F20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facilities</w:t>
                            </w:r>
                            <w:r>
                              <w:rPr>
                                <w:color w:val="231F20"/>
                                <w:spacing w:val="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de-densify</w:t>
                            </w:r>
                            <w:r>
                              <w:rPr>
                                <w:color w:val="231F20"/>
                                <w:spacing w:val="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three-</w:t>
                            </w:r>
                            <w:r>
                              <w:rPr>
                                <w:color w:val="231F20"/>
                                <w:spacing w:val="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four-bedded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resident</w:t>
                            </w:r>
                            <w:r>
                              <w:rPr>
                                <w:color w:val="231F20"/>
                                <w:spacing w:val="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rooms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private</w:t>
                            </w:r>
                            <w:r>
                              <w:rPr>
                                <w:color w:val="231F20"/>
                                <w:spacing w:val="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two-bedded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rooms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(“Proposed</w:t>
                            </w:r>
                            <w:r>
                              <w:rPr>
                                <w:color w:val="231F20"/>
                                <w:spacing w:val="-2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Project”).</w:t>
                            </w:r>
                            <w:r>
                              <w:rPr>
                                <w:color w:val="231F20"/>
                                <w:spacing w:val="-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total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value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Project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based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maximum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capital</w:t>
                            </w:r>
                            <w:r>
                              <w:rPr>
                                <w:color w:val="231F20"/>
                                <w:spacing w:val="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expenditure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is</w:t>
                            </w:r>
                          </w:p>
                          <w:p w:rsidR="009D2E31" w:rsidRDefault="00F73B9F">
                            <w:pPr>
                              <w:spacing w:before="8"/>
                              <w:ind w:left="75" w:right="89" w:hanging="1"/>
                              <w:jc w:val="both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$7,450,550. The Applicant does not anticipate any price or service impacts on the Applicant’s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70"/>
                                <w:sz w:val="15"/>
                              </w:rPr>
                              <w:t xml:space="preserve">existing Patient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Panel as a result of the Proposed Project. Any ten Taxpayers of Massachusetts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register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1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connection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1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intended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Application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1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later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than</w:t>
                            </w:r>
                            <w:r>
                              <w:rPr>
                                <w:color w:val="231F20"/>
                                <w:spacing w:val="1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October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28,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2021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2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30 days from the Filing Date, whichever is later, by contacting the Department of Public Health,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Determination</w:t>
                            </w:r>
                            <w:r>
                              <w:rPr>
                                <w:color w:val="231F20"/>
                                <w:spacing w:val="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Need</w:t>
                            </w:r>
                            <w:r>
                              <w:rPr>
                                <w:color w:val="231F20"/>
                                <w:spacing w:val="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Program,</w:t>
                            </w:r>
                            <w:r>
                              <w:rPr>
                                <w:color w:val="231F20"/>
                                <w:spacing w:val="-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250</w:t>
                            </w:r>
                            <w:r>
                              <w:rPr>
                                <w:color w:val="231F20"/>
                                <w:spacing w:val="-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Washington</w:t>
                            </w:r>
                            <w:r>
                              <w:rPr>
                                <w:color w:val="231F20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Street,</w:t>
                            </w:r>
                            <w:r>
                              <w:rPr>
                                <w:color w:val="231F20"/>
                                <w:spacing w:val="-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6th</w:t>
                            </w:r>
                            <w:r>
                              <w:rPr>
                                <w:color w:val="231F20"/>
                                <w:spacing w:val="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Floor,</w:t>
                            </w:r>
                            <w:r>
                              <w:rPr>
                                <w:color w:val="231F20"/>
                                <w:spacing w:val="-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Boston,</w:t>
                            </w:r>
                            <w:r>
                              <w:rPr>
                                <w:color w:val="231F20"/>
                                <w:spacing w:val="-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MA</w:t>
                            </w:r>
                            <w:r>
                              <w:rPr>
                                <w:color w:val="231F20"/>
                                <w:spacing w:val="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02108.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8" o:spid="_x0000_s1233" type="#_x0000_t202" style="position:absolute;margin-left:299.05pt;margin-top:5.2pt;width:234.05pt;height:137.85pt;z-index:-15626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" filled="f" strokecolor="#231f20" strokeweight=".33225mm">
                <v:textbox inset="0,0,0,0">
                  <w:txbxContent>
                    <w:p w:rsidR="009D2E31" w:rsidRDefault="00F73B9F">
                      <w:pPr>
                        <w:spacing w:before="27" w:line="242" w:lineRule="auto"/>
                        <w:ind w:left="74" w:right="88" w:firstLine="233"/>
                        <w:rPr>
                          <w:sz w:val="15"/>
                        </w:rPr>
                      </w:pP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Public</w:t>
                      </w:r>
                      <w:r>
                        <w:rPr>
                          <w:b/>
                          <w:color w:val="231F20"/>
                          <w:spacing w:val="1"/>
                          <w:w w:val="7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Announcement</w:t>
                      </w:r>
                      <w:r>
                        <w:rPr>
                          <w:b/>
                          <w:color w:val="231F20"/>
                          <w:spacing w:val="1"/>
                          <w:w w:val="7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Concerning</w:t>
                      </w:r>
                      <w:r>
                        <w:rPr>
                          <w:b/>
                          <w:color w:val="231F20"/>
                          <w:spacing w:val="1"/>
                          <w:w w:val="7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a</w:t>
                      </w:r>
                      <w:r>
                        <w:rPr>
                          <w:b/>
                          <w:color w:val="231F20"/>
                          <w:spacing w:val="1"/>
                          <w:w w:val="7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Proposed</w:t>
                      </w:r>
                      <w:r>
                        <w:rPr>
                          <w:b/>
                          <w:color w:val="231F20"/>
                          <w:spacing w:val="1"/>
                          <w:w w:val="7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Health</w:t>
                      </w:r>
                      <w:r>
                        <w:rPr>
                          <w:b/>
                          <w:color w:val="231F2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Care</w:t>
                      </w:r>
                      <w:r>
                        <w:rPr>
                          <w:b/>
                          <w:color w:val="231F20"/>
                          <w:spacing w:val="19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Project</w:t>
                      </w:r>
                      <w:r>
                        <w:rPr>
                          <w:b/>
                          <w:color w:val="231F20"/>
                          <w:spacing w:val="1"/>
                          <w:w w:val="70"/>
                          <w:sz w:val="17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Ascentria</w:t>
                      </w:r>
                      <w:r>
                        <w:rPr>
                          <w:color w:val="231F20"/>
                          <w:spacing w:val="5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Care</w:t>
                      </w:r>
                      <w:r>
                        <w:rPr>
                          <w:color w:val="231F20"/>
                          <w:spacing w:val="3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Alliance,</w:t>
                      </w:r>
                      <w:r>
                        <w:rPr>
                          <w:color w:val="231F20"/>
                          <w:spacing w:val="2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Inc.</w:t>
                      </w:r>
                      <w:r>
                        <w:rPr>
                          <w:color w:val="231F20"/>
                          <w:spacing w:val="3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(“Applicant”)</w:t>
                      </w:r>
                      <w:r>
                        <w:rPr>
                          <w:color w:val="231F20"/>
                          <w:spacing w:val="6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located</w:t>
                      </w:r>
                      <w:r>
                        <w:rPr>
                          <w:color w:val="231F20"/>
                          <w:spacing w:val="6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at</w:t>
                      </w:r>
                      <w:r>
                        <w:rPr>
                          <w:color w:val="231F20"/>
                          <w:spacing w:val="5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14</w:t>
                      </w:r>
                      <w:r>
                        <w:rPr>
                          <w:color w:val="231F20"/>
                          <w:spacing w:val="6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East</w:t>
                      </w:r>
                      <w:r>
                        <w:rPr>
                          <w:color w:val="231F20"/>
                          <w:spacing w:val="3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Worcester</w:t>
                      </w:r>
                      <w:r>
                        <w:rPr>
                          <w:color w:val="231F20"/>
                          <w:spacing w:val="6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Street,</w:t>
                      </w:r>
                      <w:r>
                        <w:rPr>
                          <w:color w:val="231F20"/>
                          <w:spacing w:val="2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Suite</w:t>
                      </w:r>
                      <w:r>
                        <w:rPr>
                          <w:color w:val="231F20"/>
                          <w:spacing w:val="6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300,</w:t>
                      </w:r>
                      <w:r>
                        <w:rPr>
                          <w:color w:val="231F20"/>
                          <w:spacing w:val="-28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Worcester,</w:t>
                      </w:r>
                      <w:r>
                        <w:rPr>
                          <w:color w:val="231F20"/>
                          <w:spacing w:val="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MA</w:t>
                      </w:r>
                      <w:r>
                        <w:rPr>
                          <w:color w:val="231F20"/>
                          <w:spacing w:val="1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01604</w:t>
                      </w:r>
                      <w:r>
                        <w:rPr>
                          <w:color w:val="231F20"/>
                          <w:spacing w:val="1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intends</w:t>
                      </w:r>
                      <w:r>
                        <w:rPr>
                          <w:color w:val="231F20"/>
                          <w:spacing w:val="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to</w:t>
                      </w:r>
                      <w:r>
                        <w:rPr>
                          <w:color w:val="231F20"/>
                          <w:spacing w:val="1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ﬁ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le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</w:t>
                      </w:r>
                      <w:r>
                        <w:rPr>
                          <w:color w:val="231F20"/>
                          <w:spacing w:val="1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Notice</w:t>
                      </w:r>
                      <w:r>
                        <w:rPr>
                          <w:color w:val="231F20"/>
                          <w:spacing w:val="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of</w:t>
                      </w:r>
                      <w:r>
                        <w:rPr>
                          <w:color w:val="231F20"/>
                          <w:spacing w:val="1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Determination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of</w:t>
                      </w:r>
                      <w:r>
                        <w:rPr>
                          <w:color w:val="231F20"/>
                          <w:spacing w:val="1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Need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(“Application”)</w:t>
                      </w:r>
                      <w:r>
                        <w:rPr>
                          <w:color w:val="231F20"/>
                          <w:spacing w:val="1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with</w:t>
                      </w:r>
                      <w:r>
                        <w:rPr>
                          <w:color w:val="231F20"/>
                          <w:spacing w:val="1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-2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Massachusetts Department of Public Health for a conservation project by Lutheran Housing Cor-</w:t>
                      </w:r>
                      <w:r>
                        <w:rPr>
                          <w:color w:val="231F20"/>
                          <w:spacing w:val="-2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poration-Brockton</w:t>
                      </w:r>
                      <w:r>
                        <w:rPr>
                          <w:color w:val="231F20"/>
                          <w:spacing w:val="1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d/b/a</w:t>
                      </w:r>
                      <w:r>
                        <w:rPr>
                          <w:color w:val="231F20"/>
                          <w:spacing w:val="1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Lutheran</w:t>
                      </w:r>
                      <w:r>
                        <w:rPr>
                          <w:color w:val="231F20"/>
                          <w:spacing w:val="1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Rehabilitation</w:t>
                      </w:r>
                      <w:r>
                        <w:rPr>
                          <w:color w:val="231F20"/>
                          <w:spacing w:val="1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and</w:t>
                      </w:r>
                      <w:r>
                        <w:rPr>
                          <w:color w:val="231F20"/>
                          <w:spacing w:val="1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Skilled</w:t>
                      </w:r>
                      <w:r>
                        <w:rPr>
                          <w:color w:val="231F20"/>
                          <w:spacing w:val="1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Care</w:t>
                      </w:r>
                      <w:r>
                        <w:rPr>
                          <w:color w:val="231F20"/>
                          <w:spacing w:val="1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Center</w:t>
                      </w:r>
                      <w:r>
                        <w:rPr>
                          <w:color w:val="231F20"/>
                          <w:spacing w:val="1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(“Facility”)</w:t>
                      </w:r>
                      <w:r>
                        <w:rPr>
                          <w:color w:val="231F20"/>
                          <w:spacing w:val="1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located</w:t>
                      </w:r>
                      <w:r>
                        <w:rPr>
                          <w:color w:val="231F20"/>
                          <w:spacing w:val="1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at</w:t>
                      </w:r>
                      <w:r>
                        <w:rPr>
                          <w:color w:val="231F20"/>
                          <w:spacing w:val="-2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26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Harvard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Street,</w:t>
                      </w:r>
                      <w:r>
                        <w:rPr>
                          <w:color w:val="231F20"/>
                          <w:spacing w:val="-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Worcester,</w:t>
                      </w:r>
                      <w:r>
                        <w:rPr>
                          <w:color w:val="231F20"/>
                          <w:spacing w:val="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MA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01609.</w:t>
                      </w:r>
                      <w:r>
                        <w:rPr>
                          <w:color w:val="231F20"/>
                          <w:spacing w:val="-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Application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requests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approval</w:t>
                      </w:r>
                      <w:r>
                        <w:rPr>
                          <w:color w:val="231F20"/>
                          <w:spacing w:val="8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for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renovation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and</w:t>
                      </w:r>
                      <w:r>
                        <w:rPr>
                          <w:color w:val="231F20"/>
                          <w:spacing w:val="-2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construction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to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Facility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to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come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into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compliance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with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applicable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regulatory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requirements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in</w:t>
                      </w:r>
                      <w:r>
                        <w:rPr>
                          <w:color w:val="231F20"/>
                          <w:spacing w:val="-2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105</w:t>
                      </w:r>
                      <w:r>
                        <w:rPr>
                          <w:color w:val="231F20"/>
                          <w:spacing w:val="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CMR</w:t>
                      </w:r>
                      <w:r>
                        <w:rPr>
                          <w:color w:val="231F20"/>
                          <w:spacing w:val="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150.000:</w:t>
                      </w:r>
                      <w:r>
                        <w:rPr>
                          <w:color w:val="231F20"/>
                          <w:spacing w:val="-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Standards</w:t>
                      </w:r>
                      <w:r>
                        <w:rPr>
                          <w:color w:val="231F20"/>
                          <w:spacing w:val="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for</w:t>
                      </w:r>
                      <w:r>
                        <w:rPr>
                          <w:color w:val="231F20"/>
                          <w:spacing w:val="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Long-Term</w:t>
                      </w:r>
                      <w:r>
                        <w:rPr>
                          <w:color w:val="231F20"/>
                          <w:spacing w:val="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Care</w:t>
                      </w:r>
                      <w:r>
                        <w:rPr>
                          <w:color w:val="231F20"/>
                          <w:spacing w:val="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Facilities</w:t>
                      </w:r>
                      <w:r>
                        <w:rPr>
                          <w:color w:val="231F20"/>
                          <w:spacing w:val="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requiring</w:t>
                      </w:r>
                      <w:r>
                        <w:rPr>
                          <w:color w:val="231F20"/>
                          <w:spacing w:val="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long-term</w:t>
                      </w:r>
                      <w:r>
                        <w:rPr>
                          <w:color w:val="231F20"/>
                          <w:spacing w:val="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care</w:t>
                      </w:r>
                      <w:r>
                        <w:rPr>
                          <w:color w:val="231F20"/>
                          <w:spacing w:val="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facilities</w:t>
                      </w:r>
                      <w:r>
                        <w:rPr>
                          <w:color w:val="231F20"/>
                          <w:spacing w:val="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to</w:t>
                      </w:r>
                      <w:r>
                        <w:rPr>
                          <w:color w:val="231F20"/>
                          <w:spacing w:val="-2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de-densify</w:t>
                      </w:r>
                      <w:r>
                        <w:rPr>
                          <w:color w:val="231F20"/>
                          <w:spacing w:val="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three-</w:t>
                      </w:r>
                      <w:r>
                        <w:rPr>
                          <w:color w:val="231F20"/>
                          <w:spacing w:val="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and</w:t>
                      </w:r>
                      <w:r>
                        <w:rPr>
                          <w:color w:val="231F20"/>
                          <w:spacing w:val="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four-bedded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resident</w:t>
                      </w:r>
                      <w:r>
                        <w:rPr>
                          <w:color w:val="231F20"/>
                          <w:spacing w:val="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rooms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to</w:t>
                      </w:r>
                      <w:r>
                        <w:rPr>
                          <w:color w:val="231F20"/>
                          <w:spacing w:val="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private</w:t>
                      </w:r>
                      <w:r>
                        <w:rPr>
                          <w:color w:val="231F20"/>
                          <w:spacing w:val="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and</w:t>
                      </w:r>
                      <w:r>
                        <w:rPr>
                          <w:color w:val="231F20"/>
                          <w:spacing w:val="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two-bedded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rooms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(“Proposed</w:t>
                      </w:r>
                      <w:r>
                        <w:rPr>
                          <w:color w:val="231F20"/>
                          <w:spacing w:val="-2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Project”).</w:t>
                      </w:r>
                      <w:r>
                        <w:rPr>
                          <w:color w:val="231F20"/>
                          <w:spacing w:val="-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total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value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of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Proposed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Project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based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on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maximum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capital</w:t>
                      </w:r>
                      <w:r>
                        <w:rPr>
                          <w:color w:val="231F20"/>
                          <w:spacing w:val="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expenditure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is</w:t>
                      </w:r>
                    </w:p>
                    <w:p w:rsidR="009D2E31" w:rsidRDefault="00F73B9F">
                      <w:pPr>
                        <w:spacing w:before="8"/>
                        <w:ind w:left="75" w:right="89" w:hanging="1"/>
                        <w:jc w:val="both"/>
                        <w:rPr>
                          <w:sz w:val="15"/>
                        </w:rPr>
                      </w:pPr>
                      <w:r>
                        <w:rPr>
                          <w:color w:val="231F20"/>
                          <w:w w:val="70"/>
                          <w:sz w:val="15"/>
                        </w:rPr>
                        <w:t>$7,450,550. The Applicant does not anticipate any price or service impacts on the Applicant’s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  <w:w w:val="70"/>
                          <w:sz w:val="15"/>
                        </w:rPr>
                        <w:t xml:space="preserve">existing Patient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Panel as a result of the Proposed Project. Any ten Taxpayers of Massachusetts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may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register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in</w:t>
                      </w:r>
                      <w:r>
                        <w:rPr>
                          <w:color w:val="231F20"/>
                          <w:spacing w:val="1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connection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with</w:t>
                      </w:r>
                      <w:r>
                        <w:rPr>
                          <w:color w:val="231F20"/>
                          <w:spacing w:val="1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intended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Application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by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no</w:t>
                      </w:r>
                      <w:r>
                        <w:rPr>
                          <w:color w:val="231F20"/>
                          <w:spacing w:val="1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later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than</w:t>
                      </w:r>
                      <w:r>
                        <w:rPr>
                          <w:color w:val="231F20"/>
                          <w:spacing w:val="1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October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28,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2021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or</w:t>
                      </w:r>
                      <w:r>
                        <w:rPr>
                          <w:color w:val="231F20"/>
                          <w:spacing w:val="-2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30 days from the Filing Date, whichever is later, by contacting the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 xml:space="preserve"> Department of Public Health,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Determination</w:t>
                      </w:r>
                      <w:r>
                        <w:rPr>
                          <w:color w:val="231F20"/>
                          <w:spacing w:val="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of</w:t>
                      </w:r>
                      <w:r>
                        <w:rPr>
                          <w:color w:val="231F20"/>
                          <w:spacing w:val="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Need</w:t>
                      </w:r>
                      <w:r>
                        <w:rPr>
                          <w:color w:val="231F20"/>
                          <w:spacing w:val="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Program,</w:t>
                      </w:r>
                      <w:r>
                        <w:rPr>
                          <w:color w:val="231F20"/>
                          <w:spacing w:val="-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250</w:t>
                      </w:r>
                      <w:r>
                        <w:rPr>
                          <w:color w:val="231F20"/>
                          <w:spacing w:val="-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Washington</w:t>
                      </w:r>
                      <w:r>
                        <w:rPr>
                          <w:color w:val="231F20"/>
                          <w:spacing w:val="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Street,</w:t>
                      </w:r>
                      <w:r>
                        <w:rPr>
                          <w:color w:val="231F20"/>
                          <w:spacing w:val="-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6th</w:t>
                      </w:r>
                      <w:r>
                        <w:rPr>
                          <w:color w:val="231F20"/>
                          <w:spacing w:val="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Floor,</w:t>
                      </w:r>
                      <w:r>
                        <w:rPr>
                          <w:color w:val="231F20"/>
                          <w:spacing w:val="-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Boston,</w:t>
                      </w:r>
                      <w:r>
                        <w:rPr>
                          <w:color w:val="231F20"/>
                          <w:spacing w:val="-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MA</w:t>
                      </w:r>
                      <w:r>
                        <w:rPr>
                          <w:color w:val="231F20"/>
                          <w:spacing w:val="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02108.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0240" behindDoc="1" locked="0" layoutInCell="1" allowOverlap="1">
                <wp:simplePos x="0" y="0"/>
                <wp:positionH relativeFrom="page">
                  <wp:posOffset>3797935</wp:posOffset>
                </wp:positionH>
                <wp:positionV relativeFrom="paragraph">
                  <wp:posOffset>1865630</wp:posOffset>
                </wp:positionV>
                <wp:extent cx="2972435" cy="1750695"/>
                <wp:effectExtent l="0" t="0" r="0" b="0"/>
                <wp:wrapTopAndBottom/>
                <wp:docPr id="754" name="docshape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2435" cy="1750695"/>
                        </a:xfrm>
                        <a:prstGeom prst="rect">
                          <a:avLst/>
                        </a:prstGeom>
                        <a:noFill/>
                        <a:ln w="11961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before="27" w:line="242" w:lineRule="auto"/>
                              <w:ind w:left="74" w:right="77" w:firstLine="233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Public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Announcement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Concerning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Proposed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Health</w:t>
                            </w:r>
                            <w:r>
                              <w:rPr>
                                <w:b/>
                                <w:color w:val="231F2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Care</w:t>
                            </w:r>
                            <w:r>
                              <w:rPr>
                                <w:b/>
                                <w:color w:val="231F20"/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70"/>
                                <w:sz w:val="17"/>
                              </w:rPr>
                              <w:t>Project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7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Ascentria</w:t>
                            </w:r>
                            <w:r>
                              <w:rPr>
                                <w:color w:val="231F20"/>
                                <w:spacing w:val="6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2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Alliance,</w:t>
                            </w:r>
                            <w:r>
                              <w:rPr>
                                <w:color w:val="231F20"/>
                                <w:spacing w:val="3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Inc.</w:t>
                            </w:r>
                            <w:r>
                              <w:rPr>
                                <w:color w:val="231F20"/>
                                <w:spacing w:val="3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(“Applicant”)</w:t>
                            </w:r>
                            <w:r>
                              <w:rPr>
                                <w:color w:val="231F20"/>
                                <w:spacing w:val="6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located</w:t>
                            </w:r>
                            <w:r>
                              <w:rPr>
                                <w:color w:val="231F20"/>
                                <w:spacing w:val="6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6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14</w:t>
                            </w:r>
                            <w:r>
                              <w:rPr>
                                <w:color w:val="231F20"/>
                                <w:spacing w:val="7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East</w:t>
                            </w:r>
                            <w:r>
                              <w:rPr>
                                <w:color w:val="231F20"/>
                                <w:spacing w:val="2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Worcester</w:t>
                            </w:r>
                            <w:r>
                              <w:rPr>
                                <w:color w:val="231F20"/>
                                <w:spacing w:val="7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Street,</w:t>
                            </w:r>
                            <w:r>
                              <w:rPr>
                                <w:color w:val="231F20"/>
                                <w:spacing w:val="2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Suite</w:t>
                            </w:r>
                            <w:r>
                              <w:rPr>
                                <w:color w:val="231F20"/>
                                <w:spacing w:val="7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5"/>
                                <w:sz w:val="15"/>
                              </w:rPr>
                              <w:t>300,</w:t>
                            </w:r>
                            <w:r>
                              <w:rPr>
                                <w:color w:val="231F20"/>
                                <w:spacing w:val="-29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Worcester,</w:t>
                            </w:r>
                            <w:r>
                              <w:rPr>
                                <w:color w:val="231F20"/>
                                <w:spacing w:val="1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MA</w:t>
                            </w:r>
                            <w:r>
                              <w:rPr>
                                <w:color w:val="231F20"/>
                                <w:spacing w:val="2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01604</w:t>
                            </w:r>
                            <w:r>
                              <w:rPr>
                                <w:color w:val="231F20"/>
                                <w:spacing w:val="2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intends</w:t>
                            </w:r>
                            <w:r>
                              <w:rPr>
                                <w:color w:val="231F20"/>
                                <w:spacing w:val="2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ﬁle</w:t>
                            </w:r>
                            <w:r>
                              <w:rPr>
                                <w:color w:val="231F20"/>
                                <w:spacing w:val="2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2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2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2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Determination</w:t>
                            </w:r>
                            <w:r>
                              <w:rPr>
                                <w:color w:val="231F20"/>
                                <w:spacing w:val="2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2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Need</w:t>
                            </w:r>
                            <w:r>
                              <w:rPr>
                                <w:color w:val="231F20"/>
                                <w:spacing w:val="2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(“Application”)</w:t>
                            </w:r>
                            <w:r>
                              <w:rPr>
                                <w:color w:val="231F20"/>
                                <w:spacing w:val="2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2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Massachusetts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Department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Public</w:t>
                            </w:r>
                            <w:r>
                              <w:rPr>
                                <w:color w:val="231F20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Health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conservation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project</w:t>
                            </w:r>
                            <w:r>
                              <w:rPr>
                                <w:color w:val="231F20"/>
                                <w:spacing w:val="8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Fair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Havens,</w:t>
                            </w:r>
                            <w:r>
                              <w:rPr>
                                <w:color w:val="231F20"/>
                                <w:spacing w:val="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Inc.</w:t>
                            </w:r>
                            <w:r>
                              <w:rPr>
                                <w:color w:val="231F20"/>
                                <w:spacing w:val="-2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d/b/a Quaboag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Rehabilitation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Skilled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Care Center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(“Facility”)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located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47 East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Main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Street,</w:t>
                            </w:r>
                            <w:r>
                              <w:rPr>
                                <w:color w:val="231F20"/>
                                <w:spacing w:val="-2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West</w:t>
                            </w:r>
                            <w:r>
                              <w:rPr>
                                <w:color w:val="231F20"/>
                                <w:spacing w:val="1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Brookﬁeld,</w:t>
                            </w:r>
                            <w:r>
                              <w:rPr>
                                <w:color w:val="231F20"/>
                                <w:spacing w:val="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MA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01585.</w:t>
                            </w:r>
                            <w:r>
                              <w:rPr>
                                <w:color w:val="231F20"/>
                                <w:spacing w:val="-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Application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requests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approval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renovation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construction</w:t>
                            </w:r>
                            <w:r>
                              <w:rPr>
                                <w:color w:val="231F20"/>
                                <w:spacing w:val="-2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2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Facility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come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pacing w:val="2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compliance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2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applicable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regulatory</w:t>
                            </w:r>
                            <w:r>
                              <w:rPr>
                                <w:color w:val="231F20"/>
                                <w:spacing w:val="2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requirements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2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105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CMR</w:t>
                            </w:r>
                            <w:r>
                              <w:rPr>
                                <w:color w:val="231F20"/>
                                <w:spacing w:val="-2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150.000:</w:t>
                            </w:r>
                            <w:r>
                              <w:rPr>
                                <w:color w:val="231F20"/>
                                <w:spacing w:val="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Standards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Long-Term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Facilities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requiring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long-term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facilities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de-den-</w:t>
                            </w:r>
                            <w:r>
                              <w:rPr>
                                <w:color w:val="231F20"/>
                                <w:spacing w:val="-2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sify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three-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four-bedded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resident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rooms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private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two-bedded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rooms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(“Proposed</w:t>
                            </w:r>
                            <w:r>
                              <w:rPr>
                                <w:color w:val="231F20"/>
                                <w:spacing w:val="1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Proj-</w:t>
                            </w:r>
                            <w:r>
                              <w:rPr>
                                <w:color w:val="231F20"/>
                                <w:spacing w:val="-26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ect”).</w:t>
                            </w:r>
                            <w:r>
                              <w:rPr>
                                <w:color w:val="231F20"/>
                                <w:spacing w:val="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2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total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value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2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pacing w:val="2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Project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based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2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maximum</w:t>
                            </w:r>
                            <w:r>
                              <w:rPr>
                                <w:color w:val="231F20"/>
                                <w:spacing w:val="20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capital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expenditure</w:t>
                            </w:r>
                            <w:r>
                              <w:rPr>
                                <w:color w:val="231F20"/>
                                <w:spacing w:val="19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is</w:t>
                            </w:r>
                          </w:p>
                          <w:p w:rsidR="009D2E31" w:rsidRDefault="00F73B9F">
                            <w:pPr>
                              <w:spacing w:before="8"/>
                              <w:ind w:left="74" w:right="90"/>
                              <w:jc w:val="both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$6,111,556. The Applicant does not anticipate any price or service impacts on the Applicant’s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existing Patient Panel as a result of the Proposed Project. Any ten Taxpayers of Massachusetts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register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connection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1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intended</w:t>
                            </w:r>
                            <w:r>
                              <w:rPr>
                                <w:color w:val="231F20"/>
                                <w:spacing w:val="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Application</w:t>
                            </w:r>
                            <w:r>
                              <w:rPr>
                                <w:color w:val="231F20"/>
                                <w:spacing w:val="1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later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than</w:t>
                            </w:r>
                            <w:r>
                              <w:rPr>
                                <w:color w:val="231F20"/>
                                <w:spacing w:val="12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October</w:t>
                            </w:r>
                            <w:r>
                              <w:rPr>
                                <w:color w:val="231F20"/>
                                <w:spacing w:val="1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28,</w:t>
                            </w:r>
                            <w:r>
                              <w:rPr>
                                <w:color w:val="231F20"/>
                                <w:spacing w:val="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2021</w:t>
                            </w:r>
                            <w:r>
                              <w:rPr>
                                <w:color w:val="231F20"/>
                                <w:spacing w:val="13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27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30 days from the Filing Date, whichever is later, by contacting the Department of Public Health,</w:t>
                            </w:r>
                            <w:r>
                              <w:rPr>
                                <w:color w:val="231F20"/>
                                <w:spacing w:val="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Determination</w:t>
                            </w:r>
                            <w:r>
                              <w:rPr>
                                <w:color w:val="231F20"/>
                                <w:spacing w:val="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Need</w:t>
                            </w:r>
                            <w:r>
                              <w:rPr>
                                <w:color w:val="231F20"/>
                                <w:spacing w:val="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Program,</w:t>
                            </w:r>
                            <w:r>
                              <w:rPr>
                                <w:color w:val="231F20"/>
                                <w:spacing w:val="-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250</w:t>
                            </w:r>
                            <w:r>
                              <w:rPr>
                                <w:color w:val="231F20"/>
                                <w:spacing w:val="-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Washington</w:t>
                            </w:r>
                            <w:r>
                              <w:rPr>
                                <w:color w:val="231F20"/>
                                <w:spacing w:val="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Street,</w:t>
                            </w:r>
                            <w:r>
                              <w:rPr>
                                <w:color w:val="231F20"/>
                                <w:spacing w:val="-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6th</w:t>
                            </w:r>
                            <w:r>
                              <w:rPr>
                                <w:color w:val="231F20"/>
                                <w:spacing w:val="4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Floor,</w:t>
                            </w:r>
                            <w:r>
                              <w:rPr>
                                <w:color w:val="231F20"/>
                                <w:spacing w:val="-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Boston,</w:t>
                            </w:r>
                            <w:r>
                              <w:rPr>
                                <w:color w:val="231F20"/>
                                <w:spacing w:val="-1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MA</w:t>
                            </w:r>
                            <w:r>
                              <w:rPr>
                                <w:color w:val="231F20"/>
                                <w:spacing w:val="5"/>
                                <w:w w:val="7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15"/>
                              </w:rPr>
                              <w:t>02108.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9" o:spid="_x0000_s1234" type="#_x0000_t202" style="position:absolute;margin-left:299.05pt;margin-top:146.9pt;width:234.05pt;height:137.85pt;z-index:-15626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" filled="f" strokecolor="#231f20" strokeweight=".33225mm">
                <v:textbox inset="0,0,0,0">
                  <w:txbxContent>
                    <w:p w:rsidR="009D2E31" w:rsidRDefault="00F73B9F">
                      <w:pPr>
                        <w:spacing w:before="27" w:line="242" w:lineRule="auto"/>
                        <w:ind w:left="74" w:right="77" w:firstLine="233"/>
                        <w:rPr>
                          <w:sz w:val="15"/>
                        </w:rPr>
                      </w:pP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Public</w:t>
                      </w:r>
                      <w:r>
                        <w:rPr>
                          <w:b/>
                          <w:color w:val="231F20"/>
                          <w:spacing w:val="1"/>
                          <w:w w:val="7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Announcement</w:t>
                      </w:r>
                      <w:r>
                        <w:rPr>
                          <w:b/>
                          <w:color w:val="231F20"/>
                          <w:spacing w:val="1"/>
                          <w:w w:val="7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Concerning</w:t>
                      </w:r>
                      <w:r>
                        <w:rPr>
                          <w:b/>
                          <w:color w:val="231F20"/>
                          <w:spacing w:val="1"/>
                          <w:w w:val="7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a</w:t>
                      </w:r>
                      <w:r>
                        <w:rPr>
                          <w:b/>
                          <w:color w:val="231F20"/>
                          <w:spacing w:val="1"/>
                          <w:w w:val="7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Proposed</w:t>
                      </w:r>
                      <w:r>
                        <w:rPr>
                          <w:b/>
                          <w:color w:val="231F20"/>
                          <w:spacing w:val="1"/>
                          <w:w w:val="7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Health</w:t>
                      </w:r>
                      <w:r>
                        <w:rPr>
                          <w:b/>
                          <w:color w:val="231F2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Care</w:t>
                      </w:r>
                      <w:r>
                        <w:rPr>
                          <w:b/>
                          <w:color w:val="231F20"/>
                          <w:spacing w:val="19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70"/>
                          <w:sz w:val="17"/>
                        </w:rPr>
                        <w:t>Project</w:t>
                      </w:r>
                      <w:r>
                        <w:rPr>
                          <w:b/>
                          <w:color w:val="231F20"/>
                          <w:spacing w:val="1"/>
                          <w:w w:val="70"/>
                          <w:sz w:val="17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Ascentria</w:t>
                      </w:r>
                      <w:r>
                        <w:rPr>
                          <w:color w:val="231F20"/>
                          <w:spacing w:val="6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Care</w:t>
                      </w:r>
                      <w:r>
                        <w:rPr>
                          <w:color w:val="231F20"/>
                          <w:spacing w:val="2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Alliance,</w:t>
                      </w:r>
                      <w:r>
                        <w:rPr>
                          <w:color w:val="231F20"/>
                          <w:spacing w:val="3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Inc.</w:t>
                      </w:r>
                      <w:r>
                        <w:rPr>
                          <w:color w:val="231F20"/>
                          <w:spacing w:val="3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(“Applicant”)</w:t>
                      </w:r>
                      <w:r>
                        <w:rPr>
                          <w:color w:val="231F20"/>
                          <w:spacing w:val="6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located</w:t>
                      </w:r>
                      <w:r>
                        <w:rPr>
                          <w:color w:val="231F20"/>
                          <w:spacing w:val="6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at</w:t>
                      </w:r>
                      <w:r>
                        <w:rPr>
                          <w:color w:val="231F20"/>
                          <w:spacing w:val="6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14</w:t>
                      </w:r>
                      <w:r>
                        <w:rPr>
                          <w:color w:val="231F20"/>
                          <w:spacing w:val="7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East</w:t>
                      </w:r>
                      <w:r>
                        <w:rPr>
                          <w:color w:val="231F20"/>
                          <w:spacing w:val="2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Worcester</w:t>
                      </w:r>
                      <w:r>
                        <w:rPr>
                          <w:color w:val="231F20"/>
                          <w:spacing w:val="7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Street,</w:t>
                      </w:r>
                      <w:r>
                        <w:rPr>
                          <w:color w:val="231F20"/>
                          <w:spacing w:val="2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Suite</w:t>
                      </w:r>
                      <w:r>
                        <w:rPr>
                          <w:color w:val="231F20"/>
                          <w:spacing w:val="7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5"/>
                          <w:sz w:val="15"/>
                        </w:rPr>
                        <w:t>300,</w:t>
                      </w:r>
                      <w:r>
                        <w:rPr>
                          <w:color w:val="231F20"/>
                          <w:spacing w:val="-29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Worcester,</w:t>
                      </w:r>
                      <w:r>
                        <w:rPr>
                          <w:color w:val="231F20"/>
                          <w:spacing w:val="18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MA</w:t>
                      </w:r>
                      <w:r>
                        <w:rPr>
                          <w:color w:val="231F20"/>
                          <w:spacing w:val="2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01604</w:t>
                      </w:r>
                      <w:r>
                        <w:rPr>
                          <w:color w:val="231F20"/>
                          <w:spacing w:val="2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intends</w:t>
                      </w:r>
                      <w:r>
                        <w:rPr>
                          <w:color w:val="231F20"/>
                          <w:spacing w:val="2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to</w:t>
                      </w:r>
                      <w:r>
                        <w:rPr>
                          <w:color w:val="231F20"/>
                          <w:spacing w:val="2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ﬁ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le</w:t>
                      </w:r>
                      <w:r>
                        <w:rPr>
                          <w:color w:val="231F20"/>
                          <w:spacing w:val="2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</w:t>
                      </w:r>
                      <w:r>
                        <w:rPr>
                          <w:color w:val="231F20"/>
                          <w:spacing w:val="2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Notice</w:t>
                      </w:r>
                      <w:r>
                        <w:rPr>
                          <w:color w:val="231F20"/>
                          <w:spacing w:val="2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of</w:t>
                      </w:r>
                      <w:r>
                        <w:rPr>
                          <w:color w:val="231F20"/>
                          <w:spacing w:val="2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Determination</w:t>
                      </w:r>
                      <w:r>
                        <w:rPr>
                          <w:color w:val="231F20"/>
                          <w:spacing w:val="2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of</w:t>
                      </w:r>
                      <w:r>
                        <w:rPr>
                          <w:color w:val="231F20"/>
                          <w:spacing w:val="2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Need</w:t>
                      </w:r>
                      <w:r>
                        <w:rPr>
                          <w:color w:val="231F20"/>
                          <w:spacing w:val="2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(“Application”)</w:t>
                      </w:r>
                      <w:r>
                        <w:rPr>
                          <w:color w:val="231F20"/>
                          <w:spacing w:val="2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with</w:t>
                      </w:r>
                      <w:r>
                        <w:rPr>
                          <w:color w:val="231F20"/>
                          <w:spacing w:val="-2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Massachusetts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Department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of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Public</w:t>
                      </w:r>
                      <w:r>
                        <w:rPr>
                          <w:color w:val="231F20"/>
                          <w:spacing w:val="8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Health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for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conservation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project</w:t>
                      </w:r>
                      <w:r>
                        <w:rPr>
                          <w:color w:val="231F20"/>
                          <w:spacing w:val="8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by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Fair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Havens,</w:t>
                      </w:r>
                      <w:r>
                        <w:rPr>
                          <w:color w:val="231F20"/>
                          <w:spacing w:val="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Inc.</w:t>
                      </w:r>
                      <w:r>
                        <w:rPr>
                          <w:color w:val="231F20"/>
                          <w:spacing w:val="-2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d/b/a Quaboag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Rehabilitation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and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Skilled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Care Center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(“Facility”)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located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at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47 East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Main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Street,</w:t>
                      </w:r>
                      <w:r>
                        <w:rPr>
                          <w:color w:val="231F20"/>
                          <w:spacing w:val="-2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West</w:t>
                      </w:r>
                      <w:r>
                        <w:rPr>
                          <w:color w:val="231F20"/>
                          <w:spacing w:val="1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Brookﬁeld,</w:t>
                      </w:r>
                      <w:r>
                        <w:rPr>
                          <w:color w:val="231F20"/>
                          <w:spacing w:val="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MA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01585.</w:t>
                      </w:r>
                      <w:r>
                        <w:rPr>
                          <w:color w:val="231F20"/>
                          <w:spacing w:val="-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Application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requests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approval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for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renovation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and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construction</w:t>
                      </w:r>
                      <w:r>
                        <w:rPr>
                          <w:color w:val="231F20"/>
                          <w:spacing w:val="-2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to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2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Facility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to</w:t>
                      </w:r>
                      <w:r>
                        <w:rPr>
                          <w:color w:val="231F20"/>
                          <w:spacing w:val="2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come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into</w:t>
                      </w:r>
                      <w:r>
                        <w:rPr>
                          <w:color w:val="231F20"/>
                          <w:spacing w:val="2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compliance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with</w:t>
                      </w:r>
                      <w:r>
                        <w:rPr>
                          <w:color w:val="231F20"/>
                          <w:spacing w:val="2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applicable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regulatory</w:t>
                      </w:r>
                      <w:r>
                        <w:rPr>
                          <w:color w:val="231F20"/>
                          <w:spacing w:val="2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requirements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in</w:t>
                      </w:r>
                      <w:r>
                        <w:rPr>
                          <w:color w:val="231F20"/>
                          <w:spacing w:val="2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105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CMR</w:t>
                      </w:r>
                      <w:r>
                        <w:rPr>
                          <w:color w:val="231F20"/>
                          <w:spacing w:val="-2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150.000:</w:t>
                      </w:r>
                      <w:r>
                        <w:rPr>
                          <w:color w:val="231F20"/>
                          <w:spacing w:val="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Standards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for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Long-Term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Care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Facilities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requiring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long-term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care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facilities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to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de-den-</w:t>
                      </w:r>
                      <w:r>
                        <w:rPr>
                          <w:color w:val="231F20"/>
                          <w:spacing w:val="-2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sify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three-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and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four-bedded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resident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rooms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to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private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and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two-bedded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rooms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(“Proposed</w:t>
                      </w:r>
                      <w:r>
                        <w:rPr>
                          <w:color w:val="231F20"/>
                          <w:spacing w:val="1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Proj-</w:t>
                      </w:r>
                      <w:r>
                        <w:rPr>
                          <w:color w:val="231F20"/>
                          <w:spacing w:val="-26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ect”).</w:t>
                      </w:r>
                      <w:r>
                        <w:rPr>
                          <w:color w:val="231F20"/>
                          <w:spacing w:val="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2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total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value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of</w:t>
                      </w:r>
                      <w:r>
                        <w:rPr>
                          <w:color w:val="231F20"/>
                          <w:spacing w:val="2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Proposed</w:t>
                      </w:r>
                      <w:r>
                        <w:rPr>
                          <w:color w:val="231F20"/>
                          <w:spacing w:val="2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Project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based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on</w:t>
                      </w:r>
                      <w:r>
                        <w:rPr>
                          <w:color w:val="231F20"/>
                          <w:spacing w:val="2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maximum</w:t>
                      </w:r>
                      <w:r>
                        <w:rPr>
                          <w:color w:val="231F20"/>
                          <w:spacing w:val="20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capital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expenditure</w:t>
                      </w:r>
                      <w:r>
                        <w:rPr>
                          <w:color w:val="231F20"/>
                          <w:spacing w:val="19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is</w:t>
                      </w:r>
                    </w:p>
                    <w:p w:rsidR="009D2E31" w:rsidRDefault="00F73B9F">
                      <w:pPr>
                        <w:spacing w:before="8"/>
                        <w:ind w:left="74" w:right="90"/>
                        <w:jc w:val="both"/>
                        <w:rPr>
                          <w:sz w:val="15"/>
                        </w:rPr>
                      </w:pPr>
                      <w:r>
                        <w:rPr>
                          <w:color w:val="231F20"/>
                          <w:w w:val="70"/>
                          <w:sz w:val="15"/>
                        </w:rPr>
                        <w:t>$6,111,556. The Applicant does not anticipate any price or service impacts on the Applicant’s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existing Patient Panel as a result of the Proposed Project. Any ten Taxpayers of Massachusetts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may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register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in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connection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with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the</w:t>
                      </w:r>
                      <w:r>
                        <w:rPr>
                          <w:color w:val="231F20"/>
                          <w:spacing w:val="1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intended</w:t>
                      </w:r>
                      <w:r>
                        <w:rPr>
                          <w:color w:val="231F20"/>
                          <w:spacing w:val="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Application</w:t>
                      </w:r>
                      <w:r>
                        <w:rPr>
                          <w:color w:val="231F20"/>
                          <w:spacing w:val="1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by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no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later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than</w:t>
                      </w:r>
                      <w:r>
                        <w:rPr>
                          <w:color w:val="231F20"/>
                          <w:spacing w:val="12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October</w:t>
                      </w:r>
                      <w:r>
                        <w:rPr>
                          <w:color w:val="231F20"/>
                          <w:spacing w:val="1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28,</w:t>
                      </w:r>
                      <w:r>
                        <w:rPr>
                          <w:color w:val="231F20"/>
                          <w:spacing w:val="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2021</w:t>
                      </w:r>
                      <w:r>
                        <w:rPr>
                          <w:color w:val="231F20"/>
                          <w:spacing w:val="13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or</w:t>
                      </w:r>
                      <w:r>
                        <w:rPr>
                          <w:color w:val="231F20"/>
                          <w:spacing w:val="-27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30 days from the Filing Date, whichever is later, by contacting the Department of Public Health,</w:t>
                      </w:r>
                      <w:r>
                        <w:rPr>
                          <w:color w:val="231F20"/>
                          <w:spacing w:val="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Determination</w:t>
                      </w:r>
                      <w:r>
                        <w:rPr>
                          <w:color w:val="231F20"/>
                          <w:spacing w:val="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of</w:t>
                      </w:r>
                      <w:r>
                        <w:rPr>
                          <w:color w:val="231F20"/>
                          <w:spacing w:val="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Need</w:t>
                      </w:r>
                      <w:r>
                        <w:rPr>
                          <w:color w:val="231F20"/>
                          <w:spacing w:val="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Program,</w:t>
                      </w:r>
                      <w:r>
                        <w:rPr>
                          <w:color w:val="231F20"/>
                          <w:spacing w:val="-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250</w:t>
                      </w:r>
                      <w:r>
                        <w:rPr>
                          <w:color w:val="231F20"/>
                          <w:spacing w:val="-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Washington</w:t>
                      </w:r>
                      <w:r>
                        <w:rPr>
                          <w:color w:val="231F20"/>
                          <w:spacing w:val="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Street,</w:t>
                      </w:r>
                      <w:r>
                        <w:rPr>
                          <w:color w:val="231F20"/>
                          <w:spacing w:val="-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6th</w:t>
                      </w:r>
                      <w:r>
                        <w:rPr>
                          <w:color w:val="231F20"/>
                          <w:spacing w:val="4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Floor,</w:t>
                      </w:r>
                      <w:r>
                        <w:rPr>
                          <w:color w:val="231F20"/>
                          <w:spacing w:val="-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Boston,</w:t>
                      </w:r>
                      <w:r>
                        <w:rPr>
                          <w:color w:val="231F20"/>
                          <w:spacing w:val="-1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MA</w:t>
                      </w:r>
                      <w:r>
                        <w:rPr>
                          <w:color w:val="231F20"/>
                          <w:spacing w:val="5"/>
                          <w:w w:val="70"/>
                          <w:sz w:val="15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15"/>
                        </w:rPr>
                        <w:t>02108.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spacing w:before="6"/>
        <w:rPr>
          <w:rFonts w:ascii="Century Gothic"/>
          <w:b/>
          <w:sz w:val="3"/>
        </w:rPr>
      </w:pPr>
    </w:p>
    <w:p w:rsidR="009D2E31" w:rsidRDefault="00F73B9F">
      <w:pPr>
        <w:spacing w:before="124" w:line="204" w:lineRule="auto"/>
        <w:ind w:left="120" w:right="1"/>
        <w:jc w:val="both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290 Auto Body, Inc. 73 West Boylston Dr., Worcester, MA</w:t>
      </w:r>
      <w:r>
        <w:rPr>
          <w:rFonts w:ascii="Trebuchet MS"/>
          <w:color w:val="231F20"/>
          <w:spacing w:val="1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01606 serves Public Notice that we intend to</w:t>
      </w:r>
      <w:r>
        <w:rPr>
          <w:rFonts w:ascii="Trebuchet MS"/>
          <w:color w:val="231F20"/>
          <w:spacing w:val="1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 xml:space="preserve">sell/ take title on one 2015 Ford F-150 Platinum Black in color VIN#1FTEW1EF7FFC34729. </w:t>
      </w:r>
      <w:r>
        <w:rPr>
          <w:rFonts w:ascii="Trebuchet MS"/>
          <w:color w:val="231F20"/>
          <w:w w:val="90"/>
          <w:sz w:val="11"/>
        </w:rPr>
        <w:t>Owner Glenfield</w:t>
      </w:r>
      <w:r>
        <w:rPr>
          <w:rFonts w:ascii="Trebuchet MS"/>
          <w:color w:val="231F20"/>
          <w:spacing w:val="1"/>
          <w:w w:val="90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Phillips</w:t>
      </w:r>
      <w:r>
        <w:rPr>
          <w:rFonts w:asci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29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Chevy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Chase</w:t>
      </w:r>
      <w:r>
        <w:rPr>
          <w:rFonts w:asci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Rd.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Worcester,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MA</w:t>
      </w:r>
      <w:r>
        <w:rPr>
          <w:rFonts w:ascii="Trebuchet MS"/>
          <w:color w:val="231F20"/>
          <w:spacing w:val="21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01606</w:t>
      </w:r>
    </w:p>
    <w:p w:rsidR="009D2E31" w:rsidRDefault="00477E12">
      <w:pPr>
        <w:spacing w:line="93" w:lineRule="exact"/>
        <w:ind w:left="3595"/>
        <w:jc w:val="both"/>
        <w:rPr>
          <w:rFonts w:ascii="Trebuchet MS"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91488" behindDoc="1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-4048760</wp:posOffset>
                </wp:positionV>
                <wp:extent cx="826770" cy="151130"/>
                <wp:effectExtent l="0" t="0" r="0" b="0"/>
                <wp:wrapNone/>
                <wp:docPr id="753" name="docshape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LEGAL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1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NOTICES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0" o:spid="_x0000_s1235" type="#_x0000_t202" style="position:absolute;left:0;text-align:left;margin-left:323.35pt;margin-top:-318.8pt;width:65.1pt;height:11.9pt;z-index:-2472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L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EGAL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16"/>
                          <w:w w:val="90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NOTICES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92000" behindDoc="1" locked="0" layoutInCell="1" allowOverlap="1">
                <wp:simplePos x="0" y="0"/>
                <wp:positionH relativeFrom="page">
                  <wp:posOffset>5647055</wp:posOffset>
                </wp:positionH>
                <wp:positionV relativeFrom="paragraph">
                  <wp:posOffset>-4048760</wp:posOffset>
                </wp:positionV>
                <wp:extent cx="826770" cy="151130"/>
                <wp:effectExtent l="0" t="0" r="0" b="0"/>
                <wp:wrapNone/>
                <wp:docPr id="752" name="docshape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LEGAL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1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NOTICES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1" o:spid="_x0000_s1236" type="#_x0000_t202" style="position:absolute;left:0;text-align:left;margin-left:444.65pt;margin-top:-318.8pt;width:65.1pt;height:11.9pt;z-index:-247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LEGAL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16"/>
                          <w:w w:val="90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NOTICES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rebuchet MS"/>
          <w:color w:val="231F20"/>
          <w:w w:val="90"/>
          <w:sz w:val="11"/>
        </w:rPr>
        <w:t>September</w:t>
      </w:r>
      <w:r w:rsidR="00F73B9F">
        <w:rPr>
          <w:rFonts w:ascii="Trebuchet MS"/>
          <w:color w:val="231F20"/>
          <w:spacing w:val="-5"/>
          <w:w w:val="90"/>
          <w:sz w:val="11"/>
        </w:rPr>
        <w:t xml:space="preserve"> </w:t>
      </w:r>
      <w:r w:rsidR="00F73B9F">
        <w:rPr>
          <w:rFonts w:ascii="Trebuchet MS"/>
          <w:color w:val="231F20"/>
          <w:w w:val="90"/>
          <w:sz w:val="11"/>
        </w:rPr>
        <w:t>14,</w:t>
      </w:r>
      <w:r w:rsidR="00F73B9F">
        <w:rPr>
          <w:rFonts w:ascii="Trebuchet MS"/>
          <w:color w:val="231F20"/>
          <w:spacing w:val="-5"/>
          <w:w w:val="90"/>
          <w:sz w:val="11"/>
        </w:rPr>
        <w:t xml:space="preserve"> </w:t>
      </w:r>
      <w:r w:rsidR="00F73B9F">
        <w:rPr>
          <w:rFonts w:ascii="Trebuchet MS"/>
          <w:color w:val="231F20"/>
          <w:w w:val="90"/>
          <w:sz w:val="11"/>
        </w:rPr>
        <w:t>15,</w:t>
      </w:r>
      <w:r w:rsidR="00F73B9F">
        <w:rPr>
          <w:rFonts w:ascii="Trebuchet MS"/>
          <w:color w:val="231F20"/>
          <w:spacing w:val="-4"/>
          <w:w w:val="90"/>
          <w:sz w:val="11"/>
        </w:rPr>
        <w:t xml:space="preserve"> </w:t>
      </w:r>
      <w:r w:rsidR="00F73B9F">
        <w:rPr>
          <w:rFonts w:ascii="Trebuchet MS"/>
          <w:color w:val="231F20"/>
          <w:w w:val="90"/>
          <w:sz w:val="11"/>
        </w:rPr>
        <w:t>16,</w:t>
      </w:r>
      <w:r w:rsidR="00F73B9F">
        <w:rPr>
          <w:rFonts w:ascii="Trebuchet MS"/>
          <w:color w:val="231F20"/>
          <w:spacing w:val="-5"/>
          <w:w w:val="90"/>
          <w:sz w:val="11"/>
        </w:rPr>
        <w:t xml:space="preserve"> </w:t>
      </w:r>
      <w:r w:rsidR="00F73B9F">
        <w:rPr>
          <w:rFonts w:ascii="Trebuchet MS"/>
          <w:color w:val="231F20"/>
          <w:w w:val="90"/>
          <w:sz w:val="11"/>
        </w:rPr>
        <w:t>2021</w:t>
      </w:r>
    </w:p>
    <w:p w:rsidR="009D2E31" w:rsidRDefault="00F73B9F">
      <w:pPr>
        <w:spacing w:before="99"/>
        <w:ind w:left="374" w:right="244"/>
        <w:jc w:val="center"/>
        <w:rPr>
          <w:rFonts w:ascii="Century Gothic"/>
          <w:b/>
          <w:sz w:val="19"/>
        </w:rPr>
      </w:pPr>
      <w:r>
        <w:br w:type="column"/>
      </w:r>
      <w:r>
        <w:rPr>
          <w:rFonts w:ascii="Century Gothic"/>
          <w:b/>
          <w:color w:val="FFFFFF"/>
          <w:w w:val="90"/>
          <w:sz w:val="19"/>
        </w:rPr>
        <w:t>LEGAL</w:t>
      </w:r>
      <w:r>
        <w:rPr>
          <w:rFonts w:ascii="Century Gothic"/>
          <w:b/>
          <w:color w:val="FFFFFF"/>
          <w:spacing w:val="43"/>
          <w:w w:val="90"/>
          <w:sz w:val="19"/>
        </w:rPr>
        <w:t xml:space="preserve"> </w:t>
      </w:r>
      <w:r>
        <w:rPr>
          <w:rFonts w:ascii="Century Gothic"/>
          <w:b/>
          <w:color w:val="FFFFFF"/>
          <w:w w:val="90"/>
          <w:sz w:val="19"/>
        </w:rPr>
        <w:t>NOTICES</w:t>
      </w:r>
    </w:p>
    <w:p w:rsidR="009D2E31" w:rsidRDefault="00477E12">
      <w:pPr>
        <w:spacing w:before="103" w:line="192" w:lineRule="auto"/>
        <w:ind w:left="374" w:right="265"/>
        <w:jc w:val="center"/>
        <w:rPr>
          <w:rFonts w:ascii="Century Gothic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90976" behindDoc="1" locked="0" layoutInCell="1" allowOverlap="1">
                <wp:simplePos x="0" y="0"/>
                <wp:positionH relativeFrom="page">
                  <wp:posOffset>7187565</wp:posOffset>
                </wp:positionH>
                <wp:positionV relativeFrom="paragraph">
                  <wp:posOffset>-146685</wp:posOffset>
                </wp:positionV>
                <wp:extent cx="826770" cy="151130"/>
                <wp:effectExtent l="0" t="0" r="0" b="0"/>
                <wp:wrapNone/>
                <wp:docPr id="751" name="docshape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LEGAL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1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NOTICES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2" o:spid="_x0000_s1237" type="#_x0000_t202" style="position:absolute;left:0;text-align:left;margin-left:565.95pt;margin-top:-11.55pt;width:65.1pt;height:11.9pt;z-index:-247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LEGAL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16"/>
                          <w:w w:val="90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NOTICES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entury Gothic"/>
          <w:b/>
          <w:color w:val="231F20"/>
          <w:w w:val="95"/>
          <w:sz w:val="11"/>
        </w:rPr>
        <w:t>Commonwealth</w:t>
      </w:r>
      <w:r w:rsidR="00F73B9F">
        <w:rPr>
          <w:rFonts w:ascii="Century Gothic"/>
          <w:b/>
          <w:color w:val="231F20"/>
          <w:spacing w:val="4"/>
          <w:w w:val="95"/>
          <w:sz w:val="11"/>
        </w:rPr>
        <w:t xml:space="preserve"> </w:t>
      </w:r>
      <w:r w:rsidR="00F73B9F">
        <w:rPr>
          <w:rFonts w:ascii="Century Gothic"/>
          <w:b/>
          <w:color w:val="231F20"/>
          <w:w w:val="95"/>
          <w:sz w:val="11"/>
        </w:rPr>
        <w:t>of</w:t>
      </w:r>
      <w:r w:rsidR="00F73B9F">
        <w:rPr>
          <w:rFonts w:ascii="Century Gothic"/>
          <w:b/>
          <w:color w:val="231F20"/>
          <w:spacing w:val="5"/>
          <w:w w:val="95"/>
          <w:sz w:val="11"/>
        </w:rPr>
        <w:t xml:space="preserve"> </w:t>
      </w:r>
      <w:r w:rsidR="00F73B9F">
        <w:rPr>
          <w:rFonts w:ascii="Century Gothic"/>
          <w:b/>
          <w:color w:val="231F20"/>
          <w:w w:val="95"/>
          <w:sz w:val="11"/>
        </w:rPr>
        <w:t>Massachusetts</w:t>
      </w:r>
      <w:r w:rsidR="00F73B9F"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The</w:t>
      </w:r>
      <w:r w:rsidR="00F73B9F">
        <w:rPr>
          <w:rFonts w:ascii="Century Gothic"/>
          <w:b/>
          <w:color w:val="231F20"/>
          <w:spacing w:val="-3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Trial</w:t>
      </w:r>
      <w:r w:rsidR="00F73B9F">
        <w:rPr>
          <w:rFonts w:ascii="Century Gothic"/>
          <w:b/>
          <w:color w:val="231F20"/>
          <w:spacing w:val="-2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Court</w:t>
      </w:r>
    </w:p>
    <w:p w:rsidR="009D2E31" w:rsidRDefault="00F73B9F">
      <w:pPr>
        <w:spacing w:line="113" w:lineRule="exact"/>
        <w:ind w:left="368" w:right="265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Probate</w:t>
      </w:r>
      <w:r>
        <w:rPr>
          <w:rFonts w:ascii="Century Gothic"/>
          <w:b/>
          <w:color w:val="231F20"/>
          <w:spacing w:val="-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and</w:t>
      </w:r>
      <w:r>
        <w:rPr>
          <w:rFonts w:ascii="Century Gothic"/>
          <w:b/>
          <w:color w:val="231F20"/>
          <w:spacing w:val="-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Family</w:t>
      </w:r>
      <w:r>
        <w:rPr>
          <w:rFonts w:ascii="Century Gothic"/>
          <w:b/>
          <w:color w:val="231F20"/>
          <w:spacing w:val="-1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Court</w:t>
      </w:r>
    </w:p>
    <w:p w:rsidR="009D2E31" w:rsidRDefault="00F73B9F">
      <w:pPr>
        <w:spacing w:before="18" w:line="216" w:lineRule="exact"/>
        <w:ind w:left="439" w:firstLine="764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Docket</w:t>
      </w:r>
      <w:r>
        <w:rPr>
          <w:rFonts w:ascii="Trebuchet MS"/>
          <w:color w:val="231F20"/>
          <w:spacing w:val="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No.</w:t>
      </w:r>
      <w:r>
        <w:rPr>
          <w:rFonts w:ascii="Trebuchet MS"/>
          <w:color w:val="231F20"/>
          <w:spacing w:val="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WO21P2955EA</w:t>
      </w:r>
      <w:r>
        <w:rPr>
          <w:rFonts w:ascii="Trebuchet MS"/>
          <w:color w:val="231F20"/>
          <w:spacing w:val="-26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Worcester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Probate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and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Family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Court</w:t>
      </w:r>
    </w:p>
    <w:p w:rsidR="009D2E31" w:rsidRDefault="00F73B9F">
      <w:pPr>
        <w:spacing w:line="79" w:lineRule="exact"/>
        <w:ind w:left="374" w:right="262"/>
        <w:jc w:val="center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225 Main Street, Worcester, MA 01608</w:t>
      </w:r>
    </w:p>
    <w:p w:rsidR="009D2E31" w:rsidRDefault="00F73B9F">
      <w:pPr>
        <w:spacing w:line="118" w:lineRule="exact"/>
        <w:ind w:left="374" w:right="264"/>
        <w:jc w:val="center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(508)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831-2200</w:t>
      </w:r>
    </w:p>
    <w:p w:rsidR="009D2E31" w:rsidRDefault="00F73B9F">
      <w:pPr>
        <w:spacing w:before="104" w:line="192" w:lineRule="auto"/>
        <w:ind w:left="556" w:right="448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CITATION</w:t>
      </w:r>
      <w:r>
        <w:rPr>
          <w:rFonts w:ascii="Century Gothic"/>
          <w:b/>
          <w:color w:val="231F20"/>
          <w:spacing w:val="4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ON</w:t>
      </w:r>
      <w:r>
        <w:rPr>
          <w:rFonts w:ascii="Century Gothic"/>
          <w:b/>
          <w:color w:val="231F20"/>
          <w:spacing w:val="4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PETITION</w:t>
      </w:r>
      <w:r>
        <w:rPr>
          <w:rFonts w:ascii="Century Gothic"/>
          <w:b/>
          <w:color w:val="231F20"/>
          <w:spacing w:val="4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FOR</w:t>
      </w:r>
      <w:r>
        <w:rPr>
          <w:rFonts w:ascii="Century Gothic"/>
          <w:b/>
          <w:color w:val="231F20"/>
          <w:spacing w:val="-26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FORMAL</w:t>
      </w:r>
      <w:r>
        <w:rPr>
          <w:rFonts w:ascii="Century Gothic"/>
          <w:b/>
          <w:color w:val="231F20"/>
          <w:spacing w:val="-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ADJUDICATION</w:t>
      </w:r>
    </w:p>
    <w:p w:rsidR="009D2E31" w:rsidRDefault="00F73B9F">
      <w:pPr>
        <w:spacing w:before="108" w:line="192" w:lineRule="auto"/>
        <w:ind w:left="111" w:right="646"/>
        <w:rPr>
          <w:rFonts w:ascii="Trebuchet MS"/>
          <w:sz w:val="11"/>
        </w:rPr>
      </w:pPr>
      <w:r>
        <w:rPr>
          <w:rFonts w:ascii="Century Gothic"/>
          <w:b/>
          <w:color w:val="231F20"/>
          <w:w w:val="95"/>
          <w:sz w:val="11"/>
        </w:rPr>
        <w:t>Estate</w:t>
      </w:r>
      <w:r>
        <w:rPr>
          <w:rFonts w:ascii="Century Gothic"/>
          <w:b/>
          <w:color w:val="231F20"/>
          <w:spacing w:val="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of:</w:t>
      </w:r>
      <w:r>
        <w:rPr>
          <w:rFonts w:ascii="Century Gothic"/>
          <w:b/>
          <w:color w:val="231F20"/>
          <w:spacing w:val="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Ronald</w:t>
      </w:r>
      <w:r>
        <w:rPr>
          <w:rFonts w:ascii="Century Gothic"/>
          <w:b/>
          <w:color w:val="231F20"/>
          <w:spacing w:val="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O</w:t>
      </w:r>
      <w:r>
        <w:rPr>
          <w:rFonts w:ascii="Century Gothic"/>
          <w:b/>
          <w:color w:val="231F20"/>
          <w:spacing w:val="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Sanborn</w:t>
      </w:r>
      <w:r>
        <w:rPr>
          <w:rFonts w:ascii="Century Gothic"/>
          <w:b/>
          <w:color w:val="231F20"/>
          <w:spacing w:val="-26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Date</w:t>
      </w:r>
      <w:r>
        <w:rPr>
          <w:rFonts w:ascii="Century Gothic"/>
          <w:b/>
          <w:color w:val="231F20"/>
          <w:spacing w:val="-6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of</w:t>
      </w:r>
      <w:r>
        <w:rPr>
          <w:rFonts w:ascii="Century Gothic"/>
          <w:b/>
          <w:color w:val="231F20"/>
          <w:spacing w:val="-6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Death:</w:t>
      </w:r>
      <w:r>
        <w:rPr>
          <w:rFonts w:ascii="Century Gothic"/>
          <w:b/>
          <w:color w:val="231F20"/>
          <w:spacing w:val="16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04/03/2021</w:t>
      </w:r>
    </w:p>
    <w:p w:rsidR="009D2E31" w:rsidRDefault="00F73B9F">
      <w:pPr>
        <w:spacing w:before="108" w:line="192" w:lineRule="auto"/>
        <w:ind w:left="111"/>
        <w:jc w:val="both"/>
        <w:rPr>
          <w:rFonts w:ascii="Century Gothic"/>
          <w:b/>
          <w:sz w:val="11"/>
        </w:rPr>
      </w:pPr>
      <w:r>
        <w:rPr>
          <w:rFonts w:ascii="Trebuchet MS"/>
          <w:color w:val="231F20"/>
          <w:w w:val="95"/>
          <w:sz w:val="11"/>
        </w:rPr>
        <w:t xml:space="preserve">To all interested persons: A Petition for </w:t>
      </w:r>
      <w:r>
        <w:rPr>
          <w:rFonts w:ascii="Century Gothic"/>
          <w:b/>
          <w:color w:val="231F20"/>
          <w:w w:val="95"/>
          <w:sz w:val="11"/>
        </w:rPr>
        <w:t>Formal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Probate of Will with Personal Representa-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 xml:space="preserve">tive </w:t>
      </w:r>
      <w:r>
        <w:rPr>
          <w:rFonts w:ascii="Trebuchet MS"/>
          <w:color w:val="231F20"/>
          <w:sz w:val="11"/>
        </w:rPr>
        <w:t xml:space="preserve">has been filed by: </w:t>
      </w:r>
      <w:r>
        <w:rPr>
          <w:rFonts w:ascii="Century Gothic"/>
          <w:b/>
          <w:color w:val="231F20"/>
          <w:sz w:val="11"/>
        </w:rPr>
        <w:t xml:space="preserve">Kevin O Sanborn </w:t>
      </w:r>
      <w:r>
        <w:rPr>
          <w:rFonts w:ascii="Trebuchet MS"/>
          <w:color w:val="231F20"/>
          <w:sz w:val="11"/>
        </w:rPr>
        <w:t>of</w:t>
      </w:r>
      <w:r>
        <w:rPr>
          <w:rFonts w:ascii="Trebuchet MS"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Shrewsbury,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MA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Trebuchet MS"/>
          <w:color w:val="231F20"/>
          <w:sz w:val="11"/>
        </w:rPr>
        <w:t xml:space="preserve">and </w:t>
      </w:r>
      <w:r>
        <w:rPr>
          <w:rFonts w:ascii="Century Gothic"/>
          <w:b/>
          <w:color w:val="231F20"/>
          <w:sz w:val="11"/>
        </w:rPr>
        <w:t xml:space="preserve">Leigh R Sanborn </w:t>
      </w:r>
      <w:r>
        <w:rPr>
          <w:rFonts w:ascii="Trebuchet MS"/>
          <w:color w:val="231F20"/>
          <w:sz w:val="11"/>
        </w:rPr>
        <w:t>of</w:t>
      </w:r>
      <w:r>
        <w:rPr>
          <w:rFonts w:ascii="Trebuchet MS"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w w:val="90"/>
          <w:sz w:val="11"/>
        </w:rPr>
        <w:t>Shrewsbury,</w:t>
      </w:r>
      <w:r>
        <w:rPr>
          <w:rFonts w:ascii="Century Gothic"/>
          <w:b/>
          <w:color w:val="231F20"/>
          <w:spacing w:val="24"/>
          <w:sz w:val="11"/>
        </w:rPr>
        <w:t xml:space="preserve"> </w:t>
      </w:r>
      <w:r>
        <w:rPr>
          <w:rFonts w:ascii="Century Gothic"/>
          <w:b/>
          <w:color w:val="231F20"/>
          <w:w w:val="90"/>
          <w:sz w:val="11"/>
        </w:rPr>
        <w:t>MA</w:t>
      </w:r>
      <w:r>
        <w:rPr>
          <w:rFonts w:ascii="Century Gothic"/>
          <w:b/>
          <w:color w:val="231F20"/>
          <w:spacing w:val="25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requesting that the Court enter</w:t>
      </w:r>
      <w:r>
        <w:rPr>
          <w:rFonts w:asci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a</w:t>
      </w:r>
      <w:r>
        <w:rPr>
          <w:rFonts w:asci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formal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Decree</w:t>
      </w:r>
      <w:r>
        <w:rPr>
          <w:rFonts w:asci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and</w:t>
      </w:r>
      <w:r>
        <w:rPr>
          <w:rFonts w:asci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Order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and</w:t>
      </w:r>
      <w:r>
        <w:rPr>
          <w:rFonts w:asci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for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such</w:t>
      </w:r>
      <w:r>
        <w:rPr>
          <w:rFonts w:asci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other</w:t>
      </w:r>
      <w:r>
        <w:rPr>
          <w:rFonts w:asci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re-</w:t>
      </w:r>
      <w:r>
        <w:rPr>
          <w:rFonts w:asci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 xml:space="preserve">lief as requested in the </w:t>
      </w:r>
      <w:r>
        <w:rPr>
          <w:rFonts w:ascii="Trebuchet MS"/>
          <w:color w:val="231F20"/>
          <w:w w:val="90"/>
          <w:sz w:val="11"/>
        </w:rPr>
        <w:t>Petition. The Petitioner re-</w:t>
      </w:r>
      <w:r>
        <w:rPr>
          <w:rFonts w:asci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 xml:space="preserve">quests that: </w:t>
      </w:r>
      <w:r>
        <w:rPr>
          <w:rFonts w:ascii="Century Gothic"/>
          <w:b/>
          <w:color w:val="231F20"/>
          <w:w w:val="95"/>
          <w:sz w:val="11"/>
        </w:rPr>
        <w:t xml:space="preserve">Kevin O Sanborn </w:t>
      </w:r>
      <w:r>
        <w:rPr>
          <w:rFonts w:ascii="Trebuchet MS"/>
          <w:color w:val="231F20"/>
          <w:w w:val="95"/>
          <w:sz w:val="11"/>
        </w:rPr>
        <w:t xml:space="preserve">of </w:t>
      </w:r>
      <w:r>
        <w:rPr>
          <w:rFonts w:ascii="Century Gothic"/>
          <w:b/>
          <w:color w:val="231F20"/>
          <w:w w:val="95"/>
          <w:sz w:val="11"/>
        </w:rPr>
        <w:t>Shrewsbury,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 xml:space="preserve">MA </w:t>
      </w:r>
      <w:r>
        <w:rPr>
          <w:rFonts w:ascii="Trebuchet MS"/>
          <w:color w:val="231F20"/>
          <w:w w:val="95"/>
          <w:sz w:val="11"/>
        </w:rPr>
        <w:t xml:space="preserve">and </w:t>
      </w:r>
      <w:r>
        <w:rPr>
          <w:rFonts w:ascii="Century Gothic"/>
          <w:b/>
          <w:color w:val="231F20"/>
          <w:w w:val="95"/>
          <w:sz w:val="11"/>
        </w:rPr>
        <w:t xml:space="preserve">Leigh R Sanborn </w:t>
      </w:r>
      <w:r>
        <w:rPr>
          <w:rFonts w:ascii="Trebuchet MS"/>
          <w:color w:val="231F20"/>
          <w:w w:val="95"/>
          <w:sz w:val="11"/>
        </w:rPr>
        <w:t xml:space="preserve">of </w:t>
      </w:r>
      <w:r>
        <w:rPr>
          <w:rFonts w:ascii="Century Gothic"/>
          <w:b/>
          <w:color w:val="231F20"/>
          <w:w w:val="95"/>
          <w:sz w:val="11"/>
        </w:rPr>
        <w:t>Shrewsbury,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MA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be appointed as Personal Representative(s) of said</w:t>
      </w:r>
      <w:r>
        <w:rPr>
          <w:rFonts w:asci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/>
          <w:color w:val="231F20"/>
          <w:sz w:val="11"/>
        </w:rPr>
        <w:t xml:space="preserve">estate to serve </w:t>
      </w:r>
      <w:r>
        <w:rPr>
          <w:rFonts w:ascii="Century Gothic"/>
          <w:b/>
          <w:color w:val="231F20"/>
          <w:sz w:val="11"/>
        </w:rPr>
        <w:t xml:space="preserve">Without Surety </w:t>
      </w:r>
      <w:r>
        <w:rPr>
          <w:rFonts w:ascii="Trebuchet MS"/>
          <w:color w:val="231F20"/>
          <w:sz w:val="11"/>
        </w:rPr>
        <w:t>on the bond in</w:t>
      </w:r>
      <w:r>
        <w:rPr>
          <w:rFonts w:ascii="Trebuchet MS"/>
          <w:color w:val="231F20"/>
          <w:spacing w:val="-31"/>
          <w:sz w:val="11"/>
        </w:rPr>
        <w:t xml:space="preserve"> </w:t>
      </w:r>
      <w:r>
        <w:rPr>
          <w:rFonts w:ascii="Century Gothic"/>
          <w:b/>
          <w:color w:val="231F20"/>
          <w:position w:val="1"/>
          <w:sz w:val="11"/>
          <w:u w:val="single" w:color="231F20"/>
        </w:rPr>
        <w:t>an</w:t>
      </w:r>
      <w:r>
        <w:rPr>
          <w:rFonts w:ascii="Century Gothic"/>
          <w:b/>
          <w:color w:val="231F20"/>
          <w:spacing w:val="-5"/>
          <w:position w:val="1"/>
          <w:sz w:val="11"/>
          <w:u w:val="single" w:color="231F20"/>
        </w:rPr>
        <w:t xml:space="preserve"> </w:t>
      </w:r>
      <w:r>
        <w:rPr>
          <w:rFonts w:ascii="Century Gothic"/>
          <w:b/>
          <w:color w:val="231F20"/>
          <w:position w:val="1"/>
          <w:sz w:val="11"/>
          <w:u w:val="single" w:color="231F20"/>
        </w:rPr>
        <w:t>unsupervised</w:t>
      </w:r>
      <w:r>
        <w:rPr>
          <w:rFonts w:ascii="Century Gothic"/>
          <w:b/>
          <w:color w:val="231F20"/>
          <w:spacing w:val="-3"/>
          <w:position w:val="1"/>
          <w:sz w:val="11"/>
          <w:u w:val="single" w:color="231F20"/>
        </w:rPr>
        <w:t xml:space="preserve"> </w:t>
      </w:r>
      <w:r>
        <w:rPr>
          <w:rFonts w:ascii="Century Gothic"/>
          <w:b/>
          <w:color w:val="231F20"/>
          <w:sz w:val="11"/>
        </w:rPr>
        <w:t>administration.</w:t>
      </w:r>
    </w:p>
    <w:p w:rsidR="009D2E31" w:rsidRDefault="00F73B9F">
      <w:pPr>
        <w:spacing w:line="104" w:lineRule="exact"/>
        <w:ind w:left="372" w:right="265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IMPORTANT</w:t>
      </w:r>
      <w:r>
        <w:rPr>
          <w:rFonts w:ascii="Century Gothic"/>
          <w:b/>
          <w:color w:val="231F20"/>
          <w:spacing w:val="17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NOTICE</w:t>
      </w:r>
    </w:p>
    <w:p w:rsidR="009D2E31" w:rsidRDefault="00F73B9F">
      <w:pPr>
        <w:spacing w:before="9" w:line="192" w:lineRule="auto"/>
        <w:ind w:left="111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You have the right to obtain a copy of the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Petition from the Petitioner or at the Court.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You have a right to object to this proceed-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ing. To do so, you or your attorney must file</w:t>
      </w:r>
      <w:r>
        <w:rPr>
          <w:rFonts w:ascii="Century Gothic"/>
          <w:b/>
          <w:color w:val="231F20"/>
          <w:spacing w:val="-29"/>
          <w:sz w:val="11"/>
        </w:rPr>
        <w:t xml:space="preserve"> </w:t>
      </w:r>
      <w:r>
        <w:rPr>
          <w:rFonts w:ascii="Century Gothic"/>
          <w:b/>
          <w:color w:val="231F20"/>
          <w:spacing w:val="-1"/>
          <w:sz w:val="11"/>
        </w:rPr>
        <w:t xml:space="preserve">a written appearance </w:t>
      </w:r>
      <w:r>
        <w:rPr>
          <w:rFonts w:ascii="Century Gothic"/>
          <w:b/>
          <w:color w:val="231F20"/>
          <w:sz w:val="11"/>
        </w:rPr>
        <w:t>and objection at this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Court before: 10:00 a.m. on the return day of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10/05/2021.</w:t>
      </w:r>
    </w:p>
    <w:p w:rsidR="009D2E31" w:rsidRDefault="00F73B9F">
      <w:pPr>
        <w:spacing w:line="192" w:lineRule="auto"/>
        <w:ind w:left="111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This is NOT a hearing date, but a deadline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by which you must file a written appear-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ance and objection if you object to this pro-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ceeding. If you fail to file a timely written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appearance and objection followed by an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Affidavit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of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objections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within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thirty</w:t>
      </w:r>
      <w:r>
        <w:rPr>
          <w:rFonts w:ascii="Century Gothic"/>
          <w:b/>
          <w:color w:val="231F20"/>
          <w:spacing w:val="30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(30)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days of the return day, action may be taken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without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further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notice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to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you.</w:t>
      </w:r>
    </w:p>
    <w:p w:rsidR="009D2E31" w:rsidRDefault="00F73B9F">
      <w:pPr>
        <w:spacing w:before="2" w:line="192" w:lineRule="auto"/>
        <w:ind w:left="111" w:right="1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UNSUPERVISED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ADMINISTRATION</w:t>
      </w:r>
      <w:r>
        <w:rPr>
          <w:rFonts w:ascii="Century Gothic"/>
          <w:b/>
          <w:color w:val="231F20"/>
          <w:spacing w:val="3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UNDER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MASSACHUSETTS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UNIFORM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PROBATE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CODE</w:t>
      </w:r>
      <w:r>
        <w:rPr>
          <w:rFonts w:ascii="Century Gothic"/>
          <w:b/>
          <w:color w:val="231F20"/>
          <w:spacing w:val="-4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(MUPC)</w:t>
      </w:r>
    </w:p>
    <w:p w:rsidR="009D2E31" w:rsidRDefault="00477E12">
      <w:pPr>
        <w:spacing w:line="192" w:lineRule="auto"/>
        <w:ind w:left="111" w:right="1"/>
        <w:jc w:val="both"/>
        <w:rPr>
          <w:rFonts w:ascii="Century Gothic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85344" behindDoc="1" locked="0" layoutInCell="1" allowOverlap="1">
                <wp:simplePos x="0" y="0"/>
                <wp:positionH relativeFrom="page">
                  <wp:posOffset>1002665</wp:posOffset>
                </wp:positionH>
                <wp:positionV relativeFrom="paragraph">
                  <wp:posOffset>219710</wp:posOffset>
                </wp:positionV>
                <wp:extent cx="842645" cy="151130"/>
                <wp:effectExtent l="0" t="0" r="0" b="0"/>
                <wp:wrapNone/>
                <wp:docPr id="750" name="docshape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CONSTRUCTION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3" o:spid="_x0000_s1238" type="#_x0000_t202" style="position:absolute;left:0;text-align:left;margin-left:78.95pt;margin-top:17.3pt;width:66.35pt;height:11.9pt;z-index:-2473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CONSTRUCTION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85856" behindDoc="1" locked="0" layoutInCell="1" allowOverlap="1">
                <wp:simplePos x="0" y="0"/>
                <wp:positionH relativeFrom="page">
                  <wp:posOffset>1165860</wp:posOffset>
                </wp:positionH>
                <wp:positionV relativeFrom="paragraph">
                  <wp:posOffset>360680</wp:posOffset>
                </wp:positionV>
                <wp:extent cx="530860" cy="151130"/>
                <wp:effectExtent l="0" t="0" r="0" b="0"/>
                <wp:wrapNone/>
                <wp:docPr id="749" name="docshape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86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3"/>
                                <w:sz w:val="19"/>
                              </w:rPr>
                              <w:t>&amp;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3"/>
                                <w:sz w:val="19"/>
                              </w:rPr>
                              <w:t>TRADES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4" o:spid="_x0000_s1239" type="#_x0000_t202" style="position:absolute;left:0;text-align:left;margin-left:91.8pt;margin-top:28.4pt;width:41.8pt;height:11.9pt;z-index:-247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3"/>
                          <w:sz w:val="19"/>
                        </w:rPr>
                        <w:t>&amp;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3"/>
                          <w:sz w:val="19"/>
                        </w:rPr>
                        <w:t>TRADES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entury Gothic"/>
          <w:b/>
          <w:color w:val="231F20"/>
          <w:w w:val="95"/>
          <w:sz w:val="11"/>
        </w:rPr>
        <w:t>A Personal Representative appointed under</w:t>
      </w:r>
      <w:r w:rsidR="00F73B9F"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the MUPC in an unsupervised administra-</w:t>
      </w:r>
      <w:r w:rsidR="00F73B9F">
        <w:rPr>
          <w:rFonts w:ascii="Century Gothic"/>
          <w:b/>
          <w:color w:val="231F20"/>
          <w:spacing w:val="1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tion is not required to file an inventory or</w:t>
      </w:r>
      <w:r w:rsidR="00F73B9F">
        <w:rPr>
          <w:rFonts w:ascii="Century Gothic"/>
          <w:b/>
          <w:color w:val="231F20"/>
          <w:spacing w:val="1"/>
          <w:sz w:val="11"/>
        </w:rPr>
        <w:t xml:space="preserve"> </w:t>
      </w:r>
      <w:r w:rsidR="00F73B9F">
        <w:rPr>
          <w:rFonts w:ascii="Century Gothic"/>
          <w:b/>
          <w:color w:val="231F20"/>
          <w:spacing w:val="-1"/>
          <w:sz w:val="11"/>
        </w:rPr>
        <w:t>annual</w:t>
      </w:r>
      <w:r w:rsidR="00F73B9F">
        <w:rPr>
          <w:rFonts w:ascii="Century Gothic"/>
          <w:b/>
          <w:color w:val="231F20"/>
          <w:spacing w:val="-7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accounts</w:t>
      </w:r>
      <w:r w:rsidR="00F73B9F">
        <w:rPr>
          <w:rFonts w:ascii="Century Gothic"/>
          <w:b/>
          <w:color w:val="231F20"/>
          <w:spacing w:val="-7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with</w:t>
      </w:r>
      <w:r w:rsidR="00F73B9F">
        <w:rPr>
          <w:rFonts w:ascii="Century Gothic"/>
          <w:b/>
          <w:color w:val="231F20"/>
          <w:spacing w:val="-6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the</w:t>
      </w:r>
      <w:r w:rsidR="00F73B9F">
        <w:rPr>
          <w:rFonts w:ascii="Century Gothic"/>
          <w:b/>
          <w:color w:val="231F20"/>
          <w:spacing w:val="-7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Court.</w:t>
      </w:r>
      <w:r w:rsidR="00F73B9F">
        <w:rPr>
          <w:rFonts w:ascii="Century Gothic"/>
          <w:b/>
          <w:color w:val="231F20"/>
          <w:spacing w:val="-6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Persons</w:t>
      </w:r>
      <w:r w:rsidR="00F73B9F">
        <w:rPr>
          <w:rFonts w:ascii="Century Gothic"/>
          <w:b/>
          <w:color w:val="231F20"/>
          <w:spacing w:val="-7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in-</w:t>
      </w:r>
      <w:r w:rsidR="00F73B9F">
        <w:rPr>
          <w:rFonts w:ascii="Century Gothic"/>
          <w:b/>
          <w:color w:val="231F20"/>
          <w:spacing w:val="-29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terested in the estate are entitled to notice</w:t>
      </w:r>
      <w:r w:rsidR="00F73B9F">
        <w:rPr>
          <w:rFonts w:ascii="Century Gothic"/>
          <w:b/>
          <w:color w:val="231F20"/>
          <w:spacing w:val="-28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regarding the administration directly from</w:t>
      </w:r>
      <w:r w:rsidR="00F73B9F">
        <w:rPr>
          <w:rFonts w:ascii="Century Gothic"/>
          <w:b/>
          <w:color w:val="231F20"/>
          <w:spacing w:val="1"/>
          <w:sz w:val="11"/>
        </w:rPr>
        <w:t xml:space="preserve"> </w:t>
      </w:r>
      <w:r w:rsidR="00F73B9F">
        <w:rPr>
          <w:rFonts w:ascii="Century Gothic"/>
          <w:b/>
          <w:color w:val="231F20"/>
          <w:spacing w:val="-1"/>
          <w:sz w:val="11"/>
        </w:rPr>
        <w:t xml:space="preserve">the Personal Representative </w:t>
      </w:r>
      <w:r w:rsidR="00F73B9F">
        <w:rPr>
          <w:rFonts w:ascii="Century Gothic"/>
          <w:b/>
          <w:color w:val="231F20"/>
          <w:sz w:val="11"/>
        </w:rPr>
        <w:t>and may peti-</w:t>
      </w:r>
      <w:r w:rsidR="00F73B9F">
        <w:rPr>
          <w:rFonts w:ascii="Century Gothic"/>
          <w:b/>
          <w:color w:val="231F20"/>
          <w:spacing w:val="1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tion the Court in any matter relating to the</w:t>
      </w:r>
      <w:r w:rsidR="00F73B9F">
        <w:rPr>
          <w:rFonts w:ascii="Century Gothic"/>
          <w:b/>
          <w:color w:val="231F20"/>
          <w:spacing w:val="1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estate, including the distribution of assets</w:t>
      </w:r>
      <w:r w:rsidR="00F73B9F">
        <w:rPr>
          <w:rFonts w:ascii="Century Gothic"/>
          <w:b/>
          <w:color w:val="231F20"/>
          <w:spacing w:val="1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and</w:t>
      </w:r>
      <w:r w:rsidR="00F73B9F">
        <w:rPr>
          <w:rFonts w:ascii="Century Gothic"/>
          <w:b/>
          <w:color w:val="231F20"/>
          <w:spacing w:val="-5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expenses</w:t>
      </w:r>
      <w:r w:rsidR="00F73B9F">
        <w:rPr>
          <w:rFonts w:ascii="Century Gothic"/>
          <w:b/>
          <w:color w:val="231F20"/>
          <w:spacing w:val="-4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of</w:t>
      </w:r>
      <w:r w:rsidR="00F73B9F">
        <w:rPr>
          <w:rFonts w:ascii="Century Gothic"/>
          <w:b/>
          <w:color w:val="231F20"/>
          <w:spacing w:val="-5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administration.</w:t>
      </w:r>
    </w:p>
    <w:p w:rsidR="009D2E31" w:rsidRDefault="00F73B9F">
      <w:pPr>
        <w:spacing w:before="99"/>
        <w:ind w:left="375" w:right="361"/>
        <w:jc w:val="center"/>
        <w:rPr>
          <w:rFonts w:ascii="Century Gothic"/>
          <w:b/>
          <w:sz w:val="19"/>
        </w:rPr>
      </w:pPr>
      <w:r>
        <w:br w:type="column"/>
      </w:r>
      <w:r>
        <w:rPr>
          <w:rFonts w:ascii="Century Gothic"/>
          <w:b/>
          <w:color w:val="FFFFFF"/>
          <w:w w:val="90"/>
          <w:sz w:val="19"/>
        </w:rPr>
        <w:t>LEGAL</w:t>
      </w:r>
      <w:r>
        <w:rPr>
          <w:rFonts w:ascii="Century Gothic"/>
          <w:b/>
          <w:color w:val="FFFFFF"/>
          <w:spacing w:val="42"/>
          <w:w w:val="90"/>
          <w:sz w:val="19"/>
        </w:rPr>
        <w:t xml:space="preserve"> </w:t>
      </w:r>
      <w:r>
        <w:rPr>
          <w:rFonts w:ascii="Century Gothic"/>
          <w:b/>
          <w:color w:val="FFFFFF"/>
          <w:w w:val="90"/>
          <w:sz w:val="19"/>
        </w:rPr>
        <w:t>NOTICES</w:t>
      </w:r>
    </w:p>
    <w:p w:rsidR="009D2E31" w:rsidRDefault="00477E12">
      <w:pPr>
        <w:spacing w:before="117" w:line="192" w:lineRule="auto"/>
        <w:ind w:left="375" w:right="382"/>
        <w:jc w:val="center"/>
        <w:rPr>
          <w:rFonts w:ascii="Century Gothic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89952" behindDoc="1" locked="0" layoutInCell="1" allowOverlap="1">
                <wp:simplePos x="0" y="0"/>
                <wp:positionH relativeFrom="page">
                  <wp:posOffset>8728075</wp:posOffset>
                </wp:positionH>
                <wp:positionV relativeFrom="paragraph">
                  <wp:posOffset>-147320</wp:posOffset>
                </wp:positionV>
                <wp:extent cx="826770" cy="151130"/>
                <wp:effectExtent l="0" t="0" r="0" b="0"/>
                <wp:wrapNone/>
                <wp:docPr id="748" name="docshape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LEGAL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1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NOTICES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5" o:spid="_x0000_s1240" type="#_x0000_t202" style="position:absolute;left:0;text-align:left;margin-left:687.25pt;margin-top:-11.6pt;width:65.1pt;height:11.9pt;z-index:-247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LEGAL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16"/>
                          <w:w w:val="90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NOTICES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entury Gothic"/>
          <w:b/>
          <w:color w:val="231F20"/>
          <w:w w:val="95"/>
          <w:sz w:val="11"/>
        </w:rPr>
        <w:t>Commonwealth</w:t>
      </w:r>
      <w:r w:rsidR="00F73B9F">
        <w:rPr>
          <w:rFonts w:ascii="Century Gothic"/>
          <w:b/>
          <w:color w:val="231F20"/>
          <w:spacing w:val="4"/>
          <w:w w:val="95"/>
          <w:sz w:val="11"/>
        </w:rPr>
        <w:t xml:space="preserve"> </w:t>
      </w:r>
      <w:r w:rsidR="00F73B9F">
        <w:rPr>
          <w:rFonts w:ascii="Century Gothic"/>
          <w:b/>
          <w:color w:val="231F20"/>
          <w:w w:val="95"/>
          <w:sz w:val="11"/>
        </w:rPr>
        <w:t>of</w:t>
      </w:r>
      <w:r w:rsidR="00F73B9F">
        <w:rPr>
          <w:rFonts w:ascii="Century Gothic"/>
          <w:b/>
          <w:color w:val="231F20"/>
          <w:spacing w:val="5"/>
          <w:w w:val="95"/>
          <w:sz w:val="11"/>
        </w:rPr>
        <w:t xml:space="preserve"> </w:t>
      </w:r>
      <w:r w:rsidR="00F73B9F">
        <w:rPr>
          <w:rFonts w:ascii="Century Gothic"/>
          <w:b/>
          <w:color w:val="231F20"/>
          <w:w w:val="95"/>
          <w:sz w:val="11"/>
        </w:rPr>
        <w:t>Massachusetts</w:t>
      </w:r>
      <w:r w:rsidR="00F73B9F"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The</w:t>
      </w:r>
      <w:r w:rsidR="00F73B9F">
        <w:rPr>
          <w:rFonts w:ascii="Century Gothic"/>
          <w:b/>
          <w:color w:val="231F20"/>
          <w:spacing w:val="-3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Trial</w:t>
      </w:r>
      <w:r w:rsidR="00F73B9F">
        <w:rPr>
          <w:rFonts w:ascii="Century Gothic"/>
          <w:b/>
          <w:color w:val="231F20"/>
          <w:spacing w:val="-2"/>
          <w:sz w:val="11"/>
        </w:rPr>
        <w:t xml:space="preserve"> </w:t>
      </w:r>
      <w:r w:rsidR="00F73B9F">
        <w:rPr>
          <w:rFonts w:ascii="Century Gothic"/>
          <w:b/>
          <w:color w:val="231F20"/>
          <w:sz w:val="11"/>
        </w:rPr>
        <w:t>Court</w:t>
      </w:r>
    </w:p>
    <w:p w:rsidR="009D2E31" w:rsidRDefault="00F73B9F">
      <w:pPr>
        <w:spacing w:line="113" w:lineRule="exact"/>
        <w:ind w:left="373" w:right="382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Probate</w:t>
      </w:r>
      <w:r>
        <w:rPr>
          <w:rFonts w:ascii="Century Gothic"/>
          <w:b/>
          <w:color w:val="231F20"/>
          <w:spacing w:val="-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and</w:t>
      </w:r>
      <w:r>
        <w:rPr>
          <w:rFonts w:ascii="Century Gothic"/>
          <w:b/>
          <w:color w:val="231F20"/>
          <w:spacing w:val="-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Family</w:t>
      </w:r>
      <w:r>
        <w:rPr>
          <w:rFonts w:ascii="Century Gothic"/>
          <w:b/>
          <w:color w:val="231F20"/>
          <w:spacing w:val="-1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Court</w:t>
      </w:r>
    </w:p>
    <w:p w:rsidR="009D2E31" w:rsidRDefault="00F73B9F">
      <w:pPr>
        <w:spacing w:before="18" w:line="216" w:lineRule="exact"/>
        <w:ind w:left="440" w:firstLine="764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Docket</w:t>
      </w:r>
      <w:r>
        <w:rPr>
          <w:rFonts w:ascii="Trebuchet MS"/>
          <w:color w:val="231F20"/>
          <w:spacing w:val="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No.</w:t>
      </w:r>
      <w:r>
        <w:rPr>
          <w:rFonts w:ascii="Trebuchet MS"/>
          <w:color w:val="231F20"/>
          <w:spacing w:val="6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WO21P2953EA</w:t>
      </w:r>
      <w:r>
        <w:rPr>
          <w:rFonts w:asci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Worcester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Probate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and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Family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Court</w:t>
      </w:r>
    </w:p>
    <w:p w:rsidR="009D2E31" w:rsidRDefault="00F73B9F">
      <w:pPr>
        <w:spacing w:line="79" w:lineRule="exact"/>
        <w:ind w:left="375" w:right="375"/>
        <w:jc w:val="center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225 Main Street, Worcester, MA 01608</w:t>
      </w:r>
    </w:p>
    <w:p w:rsidR="009D2E31" w:rsidRDefault="00F73B9F">
      <w:pPr>
        <w:spacing w:line="118" w:lineRule="exact"/>
        <w:ind w:left="375" w:right="378"/>
        <w:jc w:val="center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(508)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831-2200</w:t>
      </w:r>
    </w:p>
    <w:p w:rsidR="009D2E31" w:rsidRDefault="00F73B9F">
      <w:pPr>
        <w:spacing w:before="104" w:line="192" w:lineRule="auto"/>
        <w:ind w:left="557" w:right="564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CITATION</w:t>
      </w:r>
      <w:r>
        <w:rPr>
          <w:rFonts w:ascii="Century Gothic"/>
          <w:b/>
          <w:color w:val="231F20"/>
          <w:spacing w:val="4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ON</w:t>
      </w:r>
      <w:r>
        <w:rPr>
          <w:rFonts w:ascii="Century Gothic"/>
          <w:b/>
          <w:color w:val="231F20"/>
          <w:spacing w:val="4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PETITION</w:t>
      </w:r>
      <w:r>
        <w:rPr>
          <w:rFonts w:ascii="Century Gothic"/>
          <w:b/>
          <w:color w:val="231F20"/>
          <w:spacing w:val="4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FOR</w:t>
      </w:r>
      <w:r>
        <w:rPr>
          <w:rFonts w:ascii="Century Gothic"/>
          <w:b/>
          <w:color w:val="231F20"/>
          <w:spacing w:val="-26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FORMAL</w:t>
      </w:r>
      <w:r>
        <w:rPr>
          <w:rFonts w:ascii="Century Gothic"/>
          <w:b/>
          <w:color w:val="231F20"/>
          <w:spacing w:val="-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ADJUDICATION</w:t>
      </w:r>
    </w:p>
    <w:p w:rsidR="009D2E31" w:rsidRDefault="00F73B9F">
      <w:pPr>
        <w:spacing w:before="108" w:line="192" w:lineRule="auto"/>
        <w:ind w:left="112" w:right="878"/>
        <w:rPr>
          <w:rFonts w:ascii="Trebuchet MS"/>
          <w:sz w:val="11"/>
        </w:rPr>
      </w:pPr>
      <w:r>
        <w:rPr>
          <w:rFonts w:ascii="Century Gothic"/>
          <w:b/>
          <w:color w:val="231F20"/>
          <w:sz w:val="11"/>
        </w:rPr>
        <w:t>Estate</w:t>
      </w:r>
      <w:r>
        <w:rPr>
          <w:rFonts w:ascii="Century Gothic"/>
          <w:b/>
          <w:color w:val="231F20"/>
          <w:spacing w:val="-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of:</w:t>
      </w:r>
      <w:r>
        <w:rPr>
          <w:rFonts w:ascii="Century Gothic"/>
          <w:b/>
          <w:color w:val="231F20"/>
          <w:spacing w:val="-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Robert</w:t>
      </w:r>
      <w:r>
        <w:rPr>
          <w:rFonts w:ascii="Century Gothic"/>
          <w:b/>
          <w:color w:val="231F20"/>
          <w:spacing w:val="-7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W</w:t>
      </w:r>
      <w:r>
        <w:rPr>
          <w:rFonts w:ascii="Century Gothic"/>
          <w:b/>
          <w:color w:val="231F20"/>
          <w:spacing w:val="-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Wahlgren</w:t>
      </w:r>
      <w:r>
        <w:rPr>
          <w:rFonts w:ascii="Century Gothic"/>
          <w:b/>
          <w:color w:val="231F20"/>
          <w:spacing w:val="-27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Date</w:t>
      </w:r>
      <w:r>
        <w:rPr>
          <w:rFonts w:ascii="Century Gothic"/>
          <w:b/>
          <w:color w:val="231F20"/>
          <w:spacing w:val="-5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of</w:t>
      </w:r>
      <w:r>
        <w:rPr>
          <w:rFonts w:ascii="Century Gothic"/>
          <w:b/>
          <w:color w:val="231F20"/>
          <w:spacing w:val="-5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Death:</w:t>
      </w:r>
      <w:r>
        <w:rPr>
          <w:rFonts w:ascii="Century Gothic"/>
          <w:b/>
          <w:color w:val="231F20"/>
          <w:spacing w:val="20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07/19/2021</w:t>
      </w:r>
    </w:p>
    <w:p w:rsidR="009D2E31" w:rsidRDefault="00F73B9F">
      <w:pPr>
        <w:spacing w:before="108" w:line="192" w:lineRule="auto"/>
        <w:ind w:left="112" w:right="117"/>
        <w:jc w:val="both"/>
        <w:rPr>
          <w:rFonts w:ascii="Century Gothic"/>
          <w:b/>
          <w:sz w:val="11"/>
        </w:rPr>
      </w:pPr>
      <w:r>
        <w:rPr>
          <w:rFonts w:ascii="Trebuchet MS"/>
          <w:color w:val="231F20"/>
          <w:w w:val="95"/>
          <w:sz w:val="11"/>
        </w:rPr>
        <w:t xml:space="preserve">To all interested persons: A Petition for </w:t>
      </w:r>
      <w:r>
        <w:rPr>
          <w:rFonts w:ascii="Century Gothic"/>
          <w:b/>
          <w:color w:val="231F20"/>
          <w:w w:val="95"/>
          <w:sz w:val="11"/>
        </w:rPr>
        <w:t>Formal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Probate of Will with Personal Representa-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 xml:space="preserve">tive </w:t>
      </w:r>
      <w:r>
        <w:rPr>
          <w:rFonts w:ascii="Trebuchet MS"/>
          <w:color w:val="231F20"/>
          <w:sz w:val="11"/>
        </w:rPr>
        <w:t xml:space="preserve">has been filed by: </w:t>
      </w:r>
      <w:r>
        <w:rPr>
          <w:rFonts w:ascii="Century Gothic"/>
          <w:b/>
          <w:color w:val="231F20"/>
          <w:sz w:val="11"/>
        </w:rPr>
        <w:t>Cynthia S Sestito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of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pacing w:val="-1"/>
          <w:sz w:val="11"/>
        </w:rPr>
        <w:t xml:space="preserve">North Grafton , MA </w:t>
      </w:r>
      <w:r>
        <w:rPr>
          <w:rFonts w:ascii="Trebuchet MS"/>
          <w:color w:val="231F20"/>
          <w:spacing w:val="-1"/>
          <w:sz w:val="11"/>
        </w:rPr>
        <w:t xml:space="preserve">requesting that </w:t>
      </w:r>
      <w:r>
        <w:rPr>
          <w:rFonts w:ascii="Trebuchet MS"/>
          <w:color w:val="231F20"/>
          <w:sz w:val="11"/>
        </w:rPr>
        <w:t>the Court</w:t>
      </w:r>
      <w:r>
        <w:rPr>
          <w:rFonts w:ascii="Trebuchet MS"/>
          <w:color w:val="231F20"/>
          <w:spacing w:val="-31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enter a formal Decree and Order and for such oth-</w:t>
      </w:r>
      <w:r>
        <w:rPr>
          <w:rFonts w:asci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er relief as requested in the Petition. The Petitioner</w:t>
      </w:r>
      <w:r>
        <w:rPr>
          <w:rFonts w:ascii="Trebuchet MS"/>
          <w:color w:val="231F20"/>
          <w:spacing w:val="1"/>
          <w:w w:val="85"/>
          <w:sz w:val="11"/>
        </w:rPr>
        <w:t xml:space="preserve"> </w:t>
      </w:r>
      <w:r>
        <w:rPr>
          <w:rFonts w:ascii="Trebuchet MS"/>
          <w:color w:val="231F20"/>
          <w:sz w:val="11"/>
        </w:rPr>
        <w:t xml:space="preserve">requests that: </w:t>
      </w:r>
      <w:r>
        <w:rPr>
          <w:rFonts w:ascii="Century Gothic"/>
          <w:b/>
          <w:color w:val="231F20"/>
          <w:sz w:val="11"/>
        </w:rPr>
        <w:t>Cynthia S Sestito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of North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Grafton , MA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Trebuchet MS"/>
          <w:color w:val="231F20"/>
          <w:sz w:val="11"/>
        </w:rPr>
        <w:t>be</w:t>
      </w:r>
      <w:r>
        <w:rPr>
          <w:rFonts w:ascii="Trebuchet MS"/>
          <w:color w:val="231F20"/>
          <w:spacing w:val="1"/>
          <w:sz w:val="11"/>
        </w:rPr>
        <w:t xml:space="preserve"> </w:t>
      </w:r>
      <w:r>
        <w:rPr>
          <w:rFonts w:ascii="Trebuchet MS"/>
          <w:color w:val="231F20"/>
          <w:sz w:val="11"/>
        </w:rPr>
        <w:t>appointed</w:t>
      </w:r>
      <w:r>
        <w:rPr>
          <w:rFonts w:ascii="Trebuchet MS"/>
          <w:color w:val="231F20"/>
          <w:spacing w:val="1"/>
          <w:sz w:val="11"/>
        </w:rPr>
        <w:t xml:space="preserve"> </w:t>
      </w:r>
      <w:r>
        <w:rPr>
          <w:rFonts w:ascii="Trebuchet MS"/>
          <w:color w:val="231F20"/>
          <w:sz w:val="11"/>
        </w:rPr>
        <w:t>as</w:t>
      </w:r>
      <w:r>
        <w:rPr>
          <w:rFonts w:ascii="Trebuchet MS"/>
          <w:color w:val="231F20"/>
          <w:spacing w:val="1"/>
          <w:sz w:val="11"/>
        </w:rPr>
        <w:t xml:space="preserve"> </w:t>
      </w:r>
      <w:r>
        <w:rPr>
          <w:rFonts w:ascii="Trebuchet MS"/>
          <w:color w:val="231F20"/>
          <w:sz w:val="11"/>
        </w:rPr>
        <w:t>Personal</w:t>
      </w:r>
      <w:r>
        <w:rPr>
          <w:rFonts w:ascii="Trebuchet MS"/>
          <w:color w:val="231F20"/>
          <w:spacing w:val="1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 xml:space="preserve">Representative(s) of said estate to serve </w:t>
      </w:r>
      <w:r>
        <w:rPr>
          <w:rFonts w:ascii="Century Gothic"/>
          <w:b/>
          <w:color w:val="231F20"/>
          <w:w w:val="95"/>
          <w:sz w:val="11"/>
        </w:rPr>
        <w:t>Without</w:t>
      </w:r>
      <w:r>
        <w:rPr>
          <w:rFonts w:ascii="Century Gothic"/>
          <w:b/>
          <w:color w:val="231F20"/>
          <w:spacing w:val="-27"/>
          <w:w w:val="95"/>
          <w:sz w:val="11"/>
        </w:rPr>
        <w:t xml:space="preserve"> </w:t>
      </w:r>
      <w:r>
        <w:rPr>
          <w:rFonts w:ascii="Century Gothic"/>
          <w:b/>
          <w:color w:val="231F20"/>
          <w:spacing w:val="-1"/>
          <w:w w:val="95"/>
          <w:sz w:val="11"/>
        </w:rPr>
        <w:t xml:space="preserve">Surety </w:t>
      </w:r>
      <w:r>
        <w:rPr>
          <w:rFonts w:ascii="Trebuchet MS"/>
          <w:color w:val="231F20"/>
          <w:spacing w:val="-1"/>
          <w:w w:val="95"/>
          <w:sz w:val="11"/>
        </w:rPr>
        <w:t xml:space="preserve">on the </w:t>
      </w:r>
      <w:r>
        <w:rPr>
          <w:rFonts w:ascii="Trebuchet MS"/>
          <w:color w:val="231F20"/>
          <w:w w:val="95"/>
          <w:sz w:val="11"/>
        </w:rPr>
        <w:t xml:space="preserve">bond in </w:t>
      </w:r>
      <w:r>
        <w:rPr>
          <w:rFonts w:ascii="Century Gothic"/>
          <w:b/>
          <w:color w:val="231F20"/>
          <w:w w:val="95"/>
          <w:position w:val="1"/>
          <w:sz w:val="11"/>
          <w:u w:val="single" w:color="231F20"/>
        </w:rPr>
        <w:t xml:space="preserve">an unsupervised </w:t>
      </w:r>
      <w:r>
        <w:rPr>
          <w:rFonts w:ascii="Century Gothic"/>
          <w:b/>
          <w:color w:val="231F20"/>
          <w:w w:val="95"/>
          <w:position w:val="1"/>
          <w:sz w:val="11"/>
        </w:rPr>
        <w:t>admin-</w:t>
      </w:r>
      <w:r>
        <w:rPr>
          <w:rFonts w:ascii="Century Gothic"/>
          <w:b/>
          <w:color w:val="231F20"/>
          <w:spacing w:val="-27"/>
          <w:w w:val="95"/>
          <w:position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istration.</w:t>
      </w:r>
    </w:p>
    <w:p w:rsidR="009D2E31" w:rsidRDefault="00F73B9F">
      <w:pPr>
        <w:spacing w:line="95" w:lineRule="exact"/>
        <w:ind w:left="375" w:right="381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IMPORTANT</w:t>
      </w:r>
      <w:r>
        <w:rPr>
          <w:rFonts w:ascii="Century Gothic"/>
          <w:b/>
          <w:color w:val="231F20"/>
          <w:spacing w:val="7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NOTICE</w:t>
      </w:r>
    </w:p>
    <w:p w:rsidR="009D2E31" w:rsidRDefault="00F73B9F">
      <w:pPr>
        <w:spacing w:before="9" w:line="192" w:lineRule="auto"/>
        <w:ind w:left="112" w:right="117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You have the right to obtain a copy of the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Petition from the Petitioner or at the Court.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You have a right to object to this proceed-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ing. To do so, you or your attorney must file</w:t>
      </w:r>
      <w:r>
        <w:rPr>
          <w:rFonts w:ascii="Century Gothic"/>
          <w:b/>
          <w:color w:val="231F20"/>
          <w:spacing w:val="-29"/>
          <w:sz w:val="11"/>
        </w:rPr>
        <w:t xml:space="preserve"> </w:t>
      </w:r>
      <w:r>
        <w:rPr>
          <w:rFonts w:ascii="Century Gothic"/>
          <w:b/>
          <w:color w:val="231F20"/>
          <w:spacing w:val="-1"/>
          <w:sz w:val="11"/>
        </w:rPr>
        <w:t xml:space="preserve">a written appearance </w:t>
      </w:r>
      <w:r>
        <w:rPr>
          <w:rFonts w:ascii="Century Gothic"/>
          <w:b/>
          <w:color w:val="231F20"/>
          <w:sz w:val="11"/>
        </w:rPr>
        <w:t>and objection at this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Court before: 10:00 a.m. on the return day of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10/05/2021.</w:t>
      </w:r>
    </w:p>
    <w:p w:rsidR="009D2E31" w:rsidRDefault="00F73B9F">
      <w:pPr>
        <w:spacing w:before="1" w:line="192" w:lineRule="auto"/>
        <w:ind w:left="112" w:right="117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This is NOT a hearing date, but a deadline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by which you must file a written appear-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ance and objection if you object to this pro-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ceeding. If you fail to file a timely written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appearance and objection followed by an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Affidavit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of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objections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within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thirty</w:t>
      </w:r>
      <w:r>
        <w:rPr>
          <w:rFonts w:ascii="Century Gothic"/>
          <w:b/>
          <w:color w:val="231F20"/>
          <w:spacing w:val="30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(30)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days of the return day, action may be taken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without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further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notice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to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you.</w:t>
      </w:r>
    </w:p>
    <w:p w:rsidR="009D2E31" w:rsidRDefault="00F73B9F">
      <w:pPr>
        <w:spacing w:before="1" w:line="192" w:lineRule="auto"/>
        <w:ind w:left="112" w:right="117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UNSUPERVISED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ADMINISTRATION</w:t>
      </w:r>
      <w:r>
        <w:rPr>
          <w:rFonts w:ascii="Century Gothic"/>
          <w:b/>
          <w:color w:val="231F20"/>
          <w:spacing w:val="3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UNDER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MASSACHUSETTS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UNIFORM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PROBATE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CODE</w:t>
      </w:r>
      <w:r>
        <w:rPr>
          <w:rFonts w:ascii="Century Gothic"/>
          <w:b/>
          <w:color w:val="231F20"/>
          <w:spacing w:val="-4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(MUPC)</w:t>
      </w:r>
    </w:p>
    <w:p w:rsidR="009D2E31" w:rsidRDefault="00F73B9F">
      <w:pPr>
        <w:spacing w:line="192" w:lineRule="auto"/>
        <w:ind w:left="112" w:right="117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A Personal Representative appointed under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the MUPC in an unsupervised administra-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tion is not required to file an inventory or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pacing w:val="-1"/>
          <w:sz w:val="11"/>
        </w:rPr>
        <w:t>annual</w:t>
      </w:r>
      <w:r>
        <w:rPr>
          <w:rFonts w:ascii="Century Gothic"/>
          <w:b/>
          <w:color w:val="231F20"/>
          <w:spacing w:val="-7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accounts</w:t>
      </w:r>
      <w:r>
        <w:rPr>
          <w:rFonts w:ascii="Century Gothic"/>
          <w:b/>
          <w:color w:val="231F20"/>
          <w:spacing w:val="-7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with</w:t>
      </w:r>
      <w:r>
        <w:rPr>
          <w:rFonts w:ascii="Century Gothic"/>
          <w:b/>
          <w:color w:val="231F20"/>
          <w:spacing w:val="-7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the</w:t>
      </w:r>
      <w:r>
        <w:rPr>
          <w:rFonts w:ascii="Century Gothic"/>
          <w:b/>
          <w:color w:val="231F20"/>
          <w:spacing w:val="-6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Court.</w:t>
      </w:r>
      <w:r>
        <w:rPr>
          <w:rFonts w:ascii="Century Gothic"/>
          <w:b/>
          <w:color w:val="231F20"/>
          <w:spacing w:val="-7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Persons</w:t>
      </w:r>
      <w:r>
        <w:rPr>
          <w:rFonts w:ascii="Century Gothic"/>
          <w:b/>
          <w:color w:val="231F20"/>
          <w:spacing w:val="-7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in-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terested in the estate are entitled to notice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regarding the administration directly from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pacing w:val="-1"/>
          <w:sz w:val="11"/>
        </w:rPr>
        <w:t xml:space="preserve">the Personal Representative </w:t>
      </w:r>
      <w:r>
        <w:rPr>
          <w:rFonts w:ascii="Century Gothic"/>
          <w:b/>
          <w:color w:val="231F20"/>
          <w:sz w:val="11"/>
        </w:rPr>
        <w:t>and may peti-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tion the Court in any matter relating to the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estate, including the distribution of assets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and</w:t>
      </w:r>
      <w:r>
        <w:rPr>
          <w:rFonts w:ascii="Century Gothic"/>
          <w:b/>
          <w:color w:val="231F20"/>
          <w:spacing w:val="-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expenses</w:t>
      </w:r>
      <w:r>
        <w:rPr>
          <w:rFonts w:ascii="Century Gothic"/>
          <w:b/>
          <w:color w:val="231F20"/>
          <w:spacing w:val="-4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of</w:t>
      </w:r>
      <w:r>
        <w:rPr>
          <w:rFonts w:ascii="Century Gothic"/>
          <w:b/>
          <w:color w:val="231F20"/>
          <w:spacing w:val="-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administration.</w:t>
      </w:r>
    </w:p>
    <w:p w:rsidR="009D2E31" w:rsidRDefault="00F73B9F">
      <w:pPr>
        <w:spacing w:line="78" w:lineRule="exact"/>
        <w:ind w:left="106" w:right="110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WITNESS,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Hon. Leilah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</w:t>
      </w:r>
      <w:r>
        <w:rPr>
          <w:rFonts w:ascii="Century Gothic"/>
          <w:b/>
          <w:color w:val="231F20"/>
          <w:spacing w:val="-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Keamy,</w:t>
      </w:r>
      <w:r>
        <w:rPr>
          <w:rFonts w:ascii="Century Gothic"/>
          <w:b/>
          <w:color w:val="231F20"/>
          <w:spacing w:val="-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First Justice</w:t>
      </w:r>
    </w:p>
    <w:p w:rsidR="009D2E31" w:rsidRDefault="009D2E31">
      <w:pPr>
        <w:spacing w:line="78" w:lineRule="exact"/>
        <w:jc w:val="center"/>
        <w:rPr>
          <w:rFonts w:ascii="Century Gothic"/>
          <w:sz w:val="11"/>
        </w:rPr>
        <w:sectPr w:rsidR="009D2E31">
          <w:type w:val="continuous"/>
          <w:pgSz w:w="16640" w:h="31200"/>
          <w:pgMar w:top="1500" w:right="1000" w:bottom="280" w:left="1000" w:header="0" w:footer="0" w:gutter="0"/>
          <w:cols w:num="5" w:space="720" w:equalWidth="0">
            <w:col w:w="2381" w:space="45"/>
            <w:col w:w="2347" w:space="79"/>
            <w:col w:w="4821" w:space="40"/>
            <w:col w:w="2386" w:space="39"/>
            <w:col w:w="2502"/>
          </w:cols>
        </w:sectPr>
      </w:pPr>
    </w:p>
    <w:p w:rsidR="009D2E31" w:rsidRDefault="009D2E31">
      <w:pPr>
        <w:pStyle w:val="BodyText"/>
        <w:rPr>
          <w:rFonts w:ascii="Century Gothic"/>
          <w:b/>
          <w:sz w:val="24"/>
        </w:rPr>
      </w:pPr>
    </w:p>
    <w:p w:rsidR="009D2E31" w:rsidRDefault="009D2E31">
      <w:pPr>
        <w:pStyle w:val="BodyText"/>
        <w:rPr>
          <w:rFonts w:ascii="Century Gothic"/>
          <w:b/>
          <w:sz w:val="24"/>
        </w:rPr>
      </w:pPr>
    </w:p>
    <w:p w:rsidR="009D2E31" w:rsidRDefault="009D2E31">
      <w:pPr>
        <w:pStyle w:val="BodyText"/>
        <w:rPr>
          <w:rFonts w:ascii="Century Gothic"/>
          <w:b/>
          <w:sz w:val="24"/>
        </w:rPr>
      </w:pPr>
    </w:p>
    <w:p w:rsidR="009D2E31" w:rsidRDefault="009D2E31">
      <w:pPr>
        <w:pStyle w:val="BodyText"/>
        <w:rPr>
          <w:rFonts w:ascii="Century Gothic"/>
          <w:b/>
          <w:sz w:val="24"/>
        </w:rPr>
      </w:pPr>
    </w:p>
    <w:p w:rsidR="009D2E31" w:rsidRDefault="00477E12">
      <w:pPr>
        <w:spacing w:before="160"/>
        <w:ind w:left="851"/>
        <w:rPr>
          <w:rFonts w:ascii="Century Gothic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86368" behindDoc="1" locked="0" layoutInCell="1" allowOverlap="1">
                <wp:simplePos x="0" y="0"/>
                <wp:positionH relativeFrom="page">
                  <wp:posOffset>1175385</wp:posOffset>
                </wp:positionH>
                <wp:positionV relativeFrom="paragraph">
                  <wp:posOffset>102870</wp:posOffset>
                </wp:positionV>
                <wp:extent cx="496570" cy="151130"/>
                <wp:effectExtent l="0" t="0" r="0" b="0"/>
                <wp:wrapNone/>
                <wp:docPr id="747" name="docshape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7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GENERAL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6" o:spid="_x0000_s1241" type="#_x0000_t202" style="position:absolute;left:0;text-align:left;margin-left:92.55pt;margin-top:8.1pt;width:39.1pt;height:11.9pt;z-index:-2473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GENERAL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5104" behindDoc="0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-843280</wp:posOffset>
                </wp:positionV>
                <wp:extent cx="1398270" cy="834390"/>
                <wp:effectExtent l="0" t="0" r="0" b="0"/>
                <wp:wrapNone/>
                <wp:docPr id="746" name="docshape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270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before="73" w:line="247" w:lineRule="auto"/>
                              <w:ind w:left="73" w:right="70" w:firstLine="36"/>
                              <w:jc w:val="center"/>
                              <w:rPr>
                                <w:rFonts w:ascii="Trebuchet MS"/>
                                <w:sz w:val="12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95"/>
                                <w:sz w:val="13"/>
                              </w:rPr>
                              <w:t>Roofers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1"/>
                                <w:w w:val="9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9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1"/>
                                <w:w w:val="9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95"/>
                                <w:sz w:val="13"/>
                              </w:rPr>
                              <w:t>Laborers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9"/>
                                <w:w w:val="9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5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5"/>
                                <w:sz w:val="12"/>
                              </w:rPr>
                              <w:t>full-time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employment at Barnard Roofing located in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31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1"/>
                                <w:w w:val="90"/>
                                <w:sz w:val="12"/>
                              </w:rPr>
                              <w:t>Worcester,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1"/>
                                <w:w w:val="90"/>
                                <w:sz w:val="12"/>
                              </w:rPr>
                              <w:t>MA.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We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offer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health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insurance,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30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401K retirement plan, holidays and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vacation.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Apply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person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at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100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North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St.</w:t>
                            </w:r>
                          </w:p>
                          <w:p w:rsidR="009D2E31" w:rsidRDefault="00F73B9F">
                            <w:pPr>
                              <w:spacing w:line="244" w:lineRule="auto"/>
                              <w:ind w:left="364" w:right="376" w:firstLine="13"/>
                              <w:jc w:val="center"/>
                              <w:rPr>
                                <w:rFonts w:ascii="Trebuchet MS"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Worcester or email resume to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30"/>
                                <w:w w:val="90"/>
                                <w:sz w:val="12"/>
                              </w:rPr>
                              <w:t xml:space="preserve"> </w:t>
                            </w:r>
                            <w:hyperlink r:id="rId146">
                              <w:r>
                                <w:rPr>
                                  <w:rFonts w:ascii="Trebuchet MS"/>
                                  <w:color w:val="231F20"/>
                                  <w:w w:val="90"/>
                                  <w:sz w:val="12"/>
                                  <w:u w:val="single" w:color="231F20"/>
                                </w:rPr>
                                <w:t>admin@gabarnard.com</w:t>
                              </w:r>
                              <w:r>
                                <w:rPr>
                                  <w:rFonts w:ascii="Trebuchet MS"/>
                                  <w:color w:val="231F20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2"/>
                              </w:rPr>
                              <w:t>or call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30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2"/>
                              </w:rPr>
                              <w:t>508-755-5104.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7" o:spid="_x0000_s1242" type="#_x0000_t202" style="position:absolute;left:0;text-align:left;margin-left:57.7pt;margin-top:-66.4pt;width:110.1pt;height:65.7pt;z-index: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" filled="f" stroked="f">
                <v:textbox inset="0,0,0,0">
                  <w:txbxContent>
                    <w:p w:rsidR="009D2E31" w:rsidRDefault="00F73B9F">
                      <w:pPr>
                        <w:spacing w:before="73" w:line="247" w:lineRule="auto"/>
                        <w:ind w:left="73" w:right="70" w:firstLine="36"/>
                        <w:jc w:val="center"/>
                        <w:rPr>
                          <w:rFonts w:ascii="Trebuchet MS"/>
                          <w:sz w:val="12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w w:val="95"/>
                          <w:sz w:val="13"/>
                        </w:rPr>
                        <w:t>Roofers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1"/>
                          <w:w w:val="95"/>
                          <w:sz w:val="13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95"/>
                          <w:sz w:val="13"/>
                        </w:rPr>
                        <w:t>and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1"/>
                          <w:w w:val="95"/>
                          <w:sz w:val="13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95"/>
                          <w:sz w:val="13"/>
                        </w:rPr>
                        <w:t>Laborers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9"/>
                          <w:w w:val="9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5"/>
                          <w:sz w:val="12"/>
                        </w:rPr>
                        <w:t>for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5"/>
                          <w:sz w:val="12"/>
                        </w:rPr>
                        <w:t>full-time</w:t>
                      </w:r>
                      <w:r>
                        <w:rPr>
                          <w:rFonts w:ascii="Trebuchet MS"/>
                          <w:color w:val="231F20"/>
                          <w:spacing w:val="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employment at Barnard Roofing located in</w:t>
                      </w:r>
                      <w:r>
                        <w:rPr>
                          <w:rFonts w:ascii="Trebuchet MS"/>
                          <w:color w:val="231F20"/>
                          <w:spacing w:val="-31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pacing w:val="-1"/>
                          <w:w w:val="90"/>
                          <w:sz w:val="12"/>
                        </w:rPr>
                        <w:t>Worcester,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pacing w:val="-1"/>
                          <w:w w:val="90"/>
                          <w:sz w:val="12"/>
                        </w:rPr>
                        <w:t>MA.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We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offer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health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insurance,</w:t>
                      </w:r>
                      <w:r>
                        <w:rPr>
                          <w:rFonts w:ascii="Trebuchet MS"/>
                          <w:color w:val="231F20"/>
                          <w:spacing w:val="-30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401K retirement plan, holidays and</w:t>
                      </w:r>
                      <w:r>
                        <w:rPr>
                          <w:rFonts w:ascii="Trebuchet MS"/>
                          <w:color w:val="231F20"/>
                          <w:spacing w:val="1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vacation.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Apply</w:t>
                      </w:r>
                      <w:r>
                        <w:rPr>
                          <w:rFonts w:ascii="Trebuchet MS"/>
                          <w:color w:val="231F20"/>
                          <w:spacing w:val="-3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in</w:t>
                      </w:r>
                      <w:r>
                        <w:rPr>
                          <w:rFonts w:ascii="Trebuchet MS"/>
                          <w:color w:val="231F20"/>
                          <w:spacing w:val="-3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person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at</w:t>
                      </w:r>
                      <w:r>
                        <w:rPr>
                          <w:rFonts w:ascii="Trebuchet MS"/>
                          <w:color w:val="231F20"/>
                          <w:spacing w:val="-3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100</w:t>
                      </w:r>
                      <w:r>
                        <w:rPr>
                          <w:rFonts w:ascii="Trebuchet MS"/>
                          <w:color w:val="231F20"/>
                          <w:spacing w:val="-3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North</w:t>
                      </w:r>
                      <w:r>
                        <w:rPr>
                          <w:rFonts w:ascii="Trebuchet MS"/>
                          <w:color w:val="231F20"/>
                          <w:spacing w:val="-3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St.</w:t>
                      </w:r>
                    </w:p>
                    <w:p w:rsidR="009D2E31" w:rsidRDefault="00F73B9F">
                      <w:pPr>
                        <w:spacing w:line="244" w:lineRule="auto"/>
                        <w:ind w:left="364" w:right="376" w:firstLine="13"/>
                        <w:jc w:val="center"/>
                        <w:rPr>
                          <w:rFonts w:ascii="Trebuchet MS"/>
                          <w:sz w:val="12"/>
                        </w:rPr>
                      </w:pPr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Worcester or email resume to</w:t>
                      </w:r>
                      <w:r>
                        <w:rPr>
                          <w:rFonts w:ascii="Trebuchet MS"/>
                          <w:color w:val="231F20"/>
                          <w:spacing w:val="-30"/>
                          <w:w w:val="90"/>
                          <w:sz w:val="12"/>
                        </w:rPr>
                        <w:t xml:space="preserve"> </w:t>
                      </w:r>
                      <w:hyperlink r:id="rId147">
                        <w:r>
                          <w:rPr>
                            <w:rFonts w:ascii="Trebuchet MS"/>
                            <w:color w:val="231F20"/>
                            <w:w w:val="90"/>
                            <w:sz w:val="12"/>
                            <w:u w:val="single" w:color="231F20"/>
                          </w:rPr>
                          <w:t>admin@gabarnard.com</w:t>
                        </w:r>
                        <w:r>
                          <w:rPr>
                            <w:rFonts w:ascii="Trebuchet MS"/>
                            <w:color w:val="231F20"/>
                            <w:w w:val="90"/>
                            <w:sz w:val="12"/>
                          </w:rPr>
                          <w:t xml:space="preserve"> </w:t>
                        </w:r>
                      </w:hyperlink>
                      <w:r>
                        <w:rPr>
                          <w:rFonts w:ascii="Trebuchet MS"/>
                          <w:color w:val="231F20"/>
                          <w:w w:val="90"/>
                          <w:sz w:val="12"/>
                        </w:rPr>
                        <w:t>or call</w:t>
                      </w:r>
                      <w:r>
                        <w:rPr>
                          <w:rFonts w:ascii="Trebuchet MS"/>
                          <w:color w:val="231F20"/>
                          <w:spacing w:val="-30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2"/>
                        </w:rPr>
                        <w:t>508-755-5104.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entury Gothic"/>
          <w:b/>
          <w:color w:val="FFFFFF"/>
          <w:sz w:val="19"/>
        </w:rPr>
        <w:t>GENERAL</w:t>
      </w:r>
    </w:p>
    <w:p w:rsidR="009D2E31" w:rsidRDefault="00477E12">
      <w:pPr>
        <w:pStyle w:val="BodyText"/>
        <w:spacing w:before="8"/>
        <w:rPr>
          <w:rFonts w:ascii="Century Gothic"/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075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74930</wp:posOffset>
                </wp:positionV>
                <wp:extent cx="1419860" cy="1392555"/>
                <wp:effectExtent l="0" t="0" r="0" b="0"/>
                <wp:wrapTopAndBottom/>
                <wp:docPr id="745" name="docshape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139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spacing w:before="7"/>
                              <w:rPr>
                                <w:rFonts w:ascii="Century Gothic"/>
                                <w:b/>
                                <w:sz w:val="13"/>
                              </w:rPr>
                            </w:pPr>
                          </w:p>
                          <w:p w:rsidR="009D2E31" w:rsidRDefault="00F73B9F">
                            <w:pPr>
                              <w:spacing w:line="133" w:lineRule="exact"/>
                              <w:ind w:left="-1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35261D"/>
                                <w:w w:val="95"/>
                                <w:sz w:val="12"/>
                              </w:rPr>
                              <w:t>RN/LPN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6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w w:val="95"/>
                                <w:sz w:val="12"/>
                              </w:rPr>
                              <w:t>Full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2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w w:val="95"/>
                                <w:sz w:val="12"/>
                              </w:rPr>
                              <w:t>Time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7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w w:val="95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6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w w:val="95"/>
                                <w:sz w:val="12"/>
                              </w:rPr>
                              <w:t>3pm-11pm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7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w w:val="95"/>
                                <w:sz w:val="12"/>
                              </w:rPr>
                              <w:t>Shift</w:t>
                            </w:r>
                          </w:p>
                          <w:p w:rsidR="009D2E31" w:rsidRDefault="00F73B9F">
                            <w:pPr>
                              <w:spacing w:before="4" w:line="201" w:lineRule="auto"/>
                              <w:ind w:left="-1" w:right="24"/>
                              <w:rPr>
                                <w:rFonts w:ascii="Trebuchet MS" w:hAnsi="Trebuchet MS"/>
                                <w:sz w:val="12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Oasis at Dodge Park is looking for Registered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Nurse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9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(RN)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9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/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9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or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9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Licensed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9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Practical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9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Nurses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9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(LPN)–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2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full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time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(32/40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hours)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position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evening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shift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(3pm-11pm).</w:t>
                            </w:r>
                          </w:p>
                          <w:p w:rsidR="009D2E31" w:rsidRDefault="00F73B9F">
                            <w:pPr>
                              <w:spacing w:before="3" w:line="201" w:lineRule="auto"/>
                              <w:ind w:left="-1" w:right="142"/>
                              <w:rPr>
                                <w:rFonts w:ascii="Trebuchet MS"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Call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us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today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at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(508)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853-8180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or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email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your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2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resume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4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hyperlink r:id="rId148">
                              <w:r>
                                <w:rPr>
                                  <w:rFonts w:ascii="Trebuchet MS"/>
                                  <w:color w:val="35261D"/>
                                  <w:w w:val="85"/>
                                  <w:sz w:val="12"/>
                                </w:rPr>
                                <w:t>m.shalev@dodgepark.com</w:t>
                              </w:r>
                            </w:hyperlink>
                          </w:p>
                          <w:p w:rsidR="009D2E31" w:rsidRDefault="00F73B9F">
                            <w:pPr>
                              <w:spacing w:line="122" w:lineRule="exact"/>
                              <w:ind w:left="-1"/>
                              <w:rPr>
                                <w:rFonts w:ascii="Trebuchet MS" w:hAnsi="Trebuchet MS"/>
                                <w:sz w:val="12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Great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4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compensation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beneﬁt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package.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8" o:spid="_x0000_s1243" type="#_x0000_t202" style="position:absolute;margin-left:56.9pt;margin-top:5.9pt;width:111.8pt;height:109.65pt;z-index:-15625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Mg8tAIAALY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" filled="f" stroked="f">
                <v:textbox inset="0,0,0,0">
                  <w:txbxContent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spacing w:before="7"/>
                        <w:rPr>
                          <w:rFonts w:ascii="Century Gothic"/>
                          <w:b/>
                          <w:sz w:val="13"/>
                        </w:rPr>
                      </w:pPr>
                    </w:p>
                    <w:p w:rsidR="009D2E31" w:rsidRDefault="00F73B9F">
                      <w:pPr>
                        <w:spacing w:line="133" w:lineRule="exact"/>
                        <w:ind w:left="-1"/>
                        <w:rPr>
                          <w:rFonts w:ascii="Calibri"/>
                          <w:b/>
                          <w:sz w:val="12"/>
                        </w:rPr>
                      </w:pPr>
                      <w:r>
                        <w:rPr>
                          <w:rFonts w:ascii="Calibri"/>
                          <w:b/>
                          <w:color w:val="35261D"/>
                          <w:w w:val="95"/>
                          <w:sz w:val="12"/>
                        </w:rPr>
                        <w:t>RN/LPN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6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5261D"/>
                          <w:w w:val="95"/>
                          <w:sz w:val="12"/>
                        </w:rPr>
                        <w:t>Full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2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5261D"/>
                          <w:w w:val="95"/>
                          <w:sz w:val="12"/>
                        </w:rPr>
                        <w:t>Time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7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5261D"/>
                          <w:w w:val="95"/>
                          <w:sz w:val="12"/>
                        </w:rPr>
                        <w:t>for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6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5261D"/>
                          <w:w w:val="95"/>
                          <w:sz w:val="12"/>
                        </w:rPr>
                        <w:t>3pm-11pm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7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5261D"/>
                          <w:w w:val="95"/>
                          <w:sz w:val="12"/>
                        </w:rPr>
                        <w:t>Shift</w:t>
                      </w:r>
                    </w:p>
                    <w:p w:rsidR="009D2E31" w:rsidRDefault="00F73B9F">
                      <w:pPr>
                        <w:spacing w:before="4" w:line="201" w:lineRule="auto"/>
                        <w:ind w:left="-1" w:right="24"/>
                        <w:rPr>
                          <w:rFonts w:ascii="Trebuchet MS" w:hAnsi="Trebuchet MS"/>
                          <w:sz w:val="12"/>
                        </w:rPr>
                      </w:pP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Oasis at Dodge Park is looking for Registered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Nurse</w:t>
                      </w:r>
                      <w:r>
                        <w:rPr>
                          <w:rFonts w:ascii="Trebuchet MS" w:hAnsi="Trebuchet MS"/>
                          <w:color w:val="35261D"/>
                          <w:spacing w:val="9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(RN)</w:t>
                      </w:r>
                      <w:r>
                        <w:rPr>
                          <w:rFonts w:ascii="Trebuchet MS" w:hAnsi="Trebuchet MS"/>
                          <w:color w:val="35261D"/>
                          <w:spacing w:val="9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/</w:t>
                      </w:r>
                      <w:r>
                        <w:rPr>
                          <w:rFonts w:ascii="Trebuchet MS" w:hAnsi="Trebuchet MS"/>
                          <w:color w:val="35261D"/>
                          <w:spacing w:val="9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or</w:t>
                      </w:r>
                      <w:r>
                        <w:rPr>
                          <w:rFonts w:ascii="Trebuchet MS" w:hAnsi="Trebuchet MS"/>
                          <w:color w:val="35261D"/>
                          <w:spacing w:val="9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Licensed</w:t>
                      </w:r>
                      <w:r>
                        <w:rPr>
                          <w:rFonts w:ascii="Trebuchet MS" w:hAnsi="Trebuchet MS"/>
                          <w:color w:val="35261D"/>
                          <w:spacing w:val="9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Practical</w:t>
                      </w:r>
                      <w:r>
                        <w:rPr>
                          <w:rFonts w:ascii="Trebuchet MS" w:hAnsi="Trebuchet MS"/>
                          <w:color w:val="35261D"/>
                          <w:spacing w:val="9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Nurses</w:t>
                      </w:r>
                      <w:r>
                        <w:rPr>
                          <w:rFonts w:ascii="Trebuchet MS" w:hAnsi="Trebuchet MS"/>
                          <w:color w:val="35261D"/>
                          <w:spacing w:val="9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(LPN)–</w:t>
                      </w:r>
                      <w:r>
                        <w:rPr>
                          <w:rFonts w:ascii="Trebuchet MS" w:hAnsi="Trebuchet MS"/>
                          <w:color w:val="35261D"/>
                          <w:spacing w:val="-2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for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full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time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(32/40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hours)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position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for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the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evening</w:t>
                      </w:r>
                      <w:r>
                        <w:rPr>
                          <w:rFonts w:ascii="Trebuchet MS" w:hAnsi="Trebuchet MS"/>
                          <w:color w:val="35261D"/>
                          <w:spacing w:val="-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shift</w:t>
                      </w:r>
                      <w:r>
                        <w:rPr>
                          <w:rFonts w:ascii="Trebuchet MS" w:hAnsi="Trebuchet MS"/>
                          <w:color w:val="35261D"/>
                          <w:spacing w:val="-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(3pm-11pm).</w:t>
                      </w:r>
                    </w:p>
                    <w:p w:rsidR="009D2E31" w:rsidRDefault="00F73B9F">
                      <w:pPr>
                        <w:spacing w:before="3" w:line="201" w:lineRule="auto"/>
                        <w:ind w:left="-1" w:right="142"/>
                        <w:rPr>
                          <w:rFonts w:ascii="Trebuchet MS"/>
                          <w:sz w:val="12"/>
                        </w:rPr>
                      </w:pP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Call</w:t>
                      </w:r>
                      <w:r>
                        <w:rPr>
                          <w:rFonts w:asci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us</w:t>
                      </w:r>
                      <w:r>
                        <w:rPr>
                          <w:rFonts w:asci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today</w:t>
                      </w:r>
                      <w:r>
                        <w:rPr>
                          <w:rFonts w:asci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at</w:t>
                      </w:r>
                      <w:r>
                        <w:rPr>
                          <w:rFonts w:asci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(508)</w:t>
                      </w:r>
                      <w:r>
                        <w:rPr>
                          <w:rFonts w:asci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853-8180</w:t>
                      </w:r>
                      <w:r>
                        <w:rPr>
                          <w:rFonts w:asci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or</w:t>
                      </w:r>
                      <w:r>
                        <w:rPr>
                          <w:rFonts w:asci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email</w:t>
                      </w:r>
                      <w:r>
                        <w:rPr>
                          <w:rFonts w:asci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your</w:t>
                      </w:r>
                      <w:r>
                        <w:rPr>
                          <w:rFonts w:ascii="Trebuchet MS"/>
                          <w:color w:val="35261D"/>
                          <w:spacing w:val="-2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resume</w:t>
                      </w:r>
                      <w:r>
                        <w:rPr>
                          <w:rFonts w:ascii="Trebuchet MS"/>
                          <w:color w:val="35261D"/>
                          <w:spacing w:val="-4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to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hyperlink r:id="rId149">
                        <w:r>
                          <w:rPr>
                            <w:rFonts w:ascii="Trebuchet MS"/>
                            <w:color w:val="35261D"/>
                            <w:w w:val="85"/>
                            <w:sz w:val="12"/>
                          </w:rPr>
                          <w:t>m.shalev@dodgepark.com</w:t>
                        </w:r>
                      </w:hyperlink>
                    </w:p>
                    <w:p w:rsidR="009D2E31" w:rsidRDefault="00F73B9F">
                      <w:pPr>
                        <w:spacing w:line="122" w:lineRule="exact"/>
                        <w:ind w:left="-1"/>
                        <w:rPr>
                          <w:rFonts w:ascii="Trebuchet MS" w:hAnsi="Trebuchet MS"/>
                          <w:sz w:val="12"/>
                        </w:rPr>
                      </w:pP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Great</w:t>
                      </w:r>
                      <w:r>
                        <w:rPr>
                          <w:rFonts w:ascii="Trebuchet MS" w:hAnsi="Trebuchet MS"/>
                          <w:color w:val="35261D"/>
                          <w:spacing w:val="14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compensation</w:t>
                      </w:r>
                      <w:r>
                        <w:rPr>
                          <w:rFonts w:ascii="Trebuchet MS" w:hAnsi="Trebuchet MS"/>
                          <w:color w:val="35261D"/>
                          <w:spacing w:val="1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and</w:t>
                      </w:r>
                      <w:r>
                        <w:rPr>
                          <w:rFonts w:ascii="Trebuchet MS" w:hAnsi="Trebuchet MS"/>
                          <w:color w:val="35261D"/>
                          <w:spacing w:val="1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beneﬁt</w:t>
                      </w:r>
                      <w:r>
                        <w:rPr>
                          <w:rFonts w:ascii="Trebuchet MS" w:hAnsi="Trebuchet MS"/>
                          <w:color w:val="35261D"/>
                          <w:spacing w:val="1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package.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spacing w:before="2"/>
        <w:rPr>
          <w:rFonts w:ascii="Century Gothic"/>
          <w:b/>
          <w:sz w:val="3"/>
        </w:rPr>
      </w:pPr>
    </w:p>
    <w:p w:rsidR="009D2E31" w:rsidRDefault="00477E12">
      <w:pPr>
        <w:pStyle w:val="BodyText"/>
        <w:ind w:left="137" w:right="-44"/>
        <w:rPr>
          <w:rFonts w:ascii="Century Gothic"/>
        </w:rPr>
      </w:pPr>
      <w:r>
        <w:rPr>
          <w:rFonts w:ascii="Century Gothic"/>
          <w:noProof/>
        </w:rPr>
        <mc:AlternateContent>
          <mc:Choice Requires="wps">
            <w:drawing>
              <wp:inline distT="0" distB="0" distL="0" distR="0">
                <wp:extent cx="1419860" cy="1289050"/>
                <wp:effectExtent l="0" t="0" r="1270" b="0"/>
                <wp:docPr id="744" name="docshape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128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9D2E31">
                            <w:pPr>
                              <w:pStyle w:val="BodyText"/>
                              <w:rPr>
                                <w:rFonts w:ascii="Century Gothic"/>
                                <w:b/>
                                <w:sz w:val="14"/>
                              </w:rPr>
                            </w:pPr>
                          </w:p>
                          <w:p w:rsidR="009D2E31" w:rsidRDefault="00F73B9F">
                            <w:pPr>
                              <w:spacing w:before="90" w:line="192" w:lineRule="auto"/>
                              <w:ind w:left="-1" w:right="24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35261D"/>
                                <w:w w:val="95"/>
                                <w:sz w:val="12"/>
                              </w:rPr>
                              <w:t>12-Hour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w w:val="95"/>
                                <w:sz w:val="12"/>
                              </w:rPr>
                              <w:t>Machine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w w:val="95"/>
                                <w:sz w:val="12"/>
                              </w:rPr>
                              <w:t>Operator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w w:val="95"/>
                                <w:sz w:val="12"/>
                              </w:rPr>
                              <w:t>positions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w w:val="95"/>
                                <w:sz w:val="12"/>
                              </w:rPr>
                              <w:t>starting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-23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z w:val="12"/>
                              </w:rPr>
                              <w:t>at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z w:val="12"/>
                              </w:rPr>
                              <w:t>$18/hr</w:t>
                            </w:r>
                          </w:p>
                          <w:p w:rsidR="009D2E31" w:rsidRDefault="00F73B9F">
                            <w:pPr>
                              <w:spacing w:line="201" w:lineRule="auto"/>
                              <w:ind w:left="-1" w:right="140"/>
                              <w:rPr>
                                <w:rFonts w:ascii="Trebuchet MS"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12-hour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machine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operator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positions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starting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at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$18.00/hr. No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experience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2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necessary!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Must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be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4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18+.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0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Apply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4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at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40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Francis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4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St,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7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Leominster,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7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MA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28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95"/>
                                <w:sz w:val="12"/>
                              </w:rPr>
                              <w:t>01453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329" o:spid="_x0000_s1244" type="#_x0000_t202" style="width:111.8pt;height:10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TXltgIAALY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" filled="f" stroked="f">
                <v:textbox inset="0,0,0,0">
                  <w:txbxContent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9D2E31">
                      <w:pPr>
                        <w:pStyle w:val="BodyText"/>
                        <w:rPr>
                          <w:rFonts w:ascii="Century Gothic"/>
                          <w:b/>
                          <w:sz w:val="14"/>
                        </w:rPr>
                      </w:pPr>
                    </w:p>
                    <w:p w:rsidR="009D2E31" w:rsidRDefault="00F73B9F">
                      <w:pPr>
                        <w:spacing w:before="90" w:line="192" w:lineRule="auto"/>
                        <w:ind w:left="-1" w:right="24"/>
                        <w:rPr>
                          <w:rFonts w:ascii="Calibri"/>
                          <w:b/>
                          <w:sz w:val="12"/>
                        </w:rPr>
                      </w:pPr>
                      <w:r>
                        <w:rPr>
                          <w:rFonts w:ascii="Calibri"/>
                          <w:b/>
                          <w:color w:val="35261D"/>
                          <w:w w:val="95"/>
                          <w:sz w:val="12"/>
                        </w:rPr>
                        <w:t>12-Hour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5261D"/>
                          <w:w w:val="95"/>
                          <w:sz w:val="12"/>
                        </w:rPr>
                        <w:t>Machine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5261D"/>
                          <w:w w:val="95"/>
                          <w:sz w:val="12"/>
                        </w:rPr>
                        <w:t>Operator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5261D"/>
                          <w:w w:val="95"/>
                          <w:sz w:val="12"/>
                        </w:rPr>
                        <w:t>positions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5261D"/>
                          <w:w w:val="95"/>
                          <w:sz w:val="12"/>
                        </w:rPr>
                        <w:t>starting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-23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5261D"/>
                          <w:sz w:val="12"/>
                        </w:rPr>
                        <w:t>at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5261D"/>
                          <w:sz w:val="12"/>
                        </w:rPr>
                        <w:t>$18/hr</w:t>
                      </w:r>
                    </w:p>
                    <w:p w:rsidR="009D2E31" w:rsidRDefault="00F73B9F">
                      <w:pPr>
                        <w:spacing w:line="201" w:lineRule="auto"/>
                        <w:ind w:left="-1" w:right="140"/>
                        <w:rPr>
                          <w:rFonts w:ascii="Trebuchet MS"/>
                          <w:sz w:val="12"/>
                        </w:rPr>
                      </w:pP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12-hour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machine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operator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positions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starting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at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$18.00/hr. No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experience</w:t>
                      </w:r>
                      <w:r>
                        <w:rPr>
                          <w:rFonts w:ascii="Trebuchet MS"/>
                          <w:color w:val="35261D"/>
                          <w:spacing w:val="2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necessary!</w:t>
                      </w:r>
                      <w:r>
                        <w:rPr>
                          <w:rFonts w:ascii="Trebuchet MS"/>
                          <w:color w:val="35261D"/>
                          <w:spacing w:val="22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Must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be</w:t>
                      </w:r>
                      <w:r>
                        <w:rPr>
                          <w:rFonts w:ascii="Trebuchet MS"/>
                          <w:color w:val="35261D"/>
                          <w:spacing w:val="-4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18+.</w:t>
                      </w:r>
                      <w:r>
                        <w:rPr>
                          <w:rFonts w:ascii="Trebuchet MS"/>
                          <w:color w:val="35261D"/>
                          <w:spacing w:val="-10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Apply</w:t>
                      </w:r>
                      <w:r>
                        <w:rPr>
                          <w:rFonts w:ascii="Trebuchet MS"/>
                          <w:color w:val="35261D"/>
                          <w:spacing w:val="-4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at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40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Francis</w:t>
                      </w:r>
                      <w:r>
                        <w:rPr>
                          <w:rFonts w:ascii="Trebuchet MS"/>
                          <w:color w:val="35261D"/>
                          <w:spacing w:val="-4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St,</w:t>
                      </w:r>
                      <w:r>
                        <w:rPr>
                          <w:rFonts w:ascii="Trebuchet MS"/>
                          <w:color w:val="35261D"/>
                          <w:spacing w:val="-7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Leominster,</w:t>
                      </w:r>
                      <w:r>
                        <w:rPr>
                          <w:rFonts w:ascii="Trebuchet MS"/>
                          <w:color w:val="35261D"/>
                          <w:spacing w:val="-7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MA</w:t>
                      </w:r>
                      <w:r>
                        <w:rPr>
                          <w:rFonts w:ascii="Trebuchet MS"/>
                          <w:color w:val="35261D"/>
                          <w:spacing w:val="-28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95"/>
                          <w:sz w:val="12"/>
                        </w:rPr>
                        <w:t>01453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2E31" w:rsidRDefault="009D2E31">
      <w:pPr>
        <w:pStyle w:val="BodyText"/>
        <w:rPr>
          <w:rFonts w:ascii="Century Gothic"/>
          <w:b/>
          <w:sz w:val="24"/>
        </w:rPr>
      </w:pPr>
    </w:p>
    <w:p w:rsidR="009D2E31" w:rsidRDefault="009D2E31">
      <w:pPr>
        <w:pStyle w:val="BodyText"/>
        <w:rPr>
          <w:rFonts w:ascii="Century Gothic"/>
          <w:b/>
          <w:sz w:val="24"/>
        </w:rPr>
      </w:pPr>
    </w:p>
    <w:p w:rsidR="009D2E31" w:rsidRDefault="009D2E31">
      <w:pPr>
        <w:pStyle w:val="BodyText"/>
        <w:spacing w:before="8"/>
        <w:rPr>
          <w:rFonts w:ascii="Century Gothic"/>
          <w:b/>
          <w:sz w:val="29"/>
        </w:rPr>
      </w:pPr>
    </w:p>
    <w:p w:rsidR="009D2E31" w:rsidRDefault="00477E12">
      <w:pPr>
        <w:ind w:left="120"/>
        <w:rPr>
          <w:rFonts w:ascii="Calibri"/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97632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61595</wp:posOffset>
                </wp:positionV>
                <wp:extent cx="1424305" cy="553720"/>
                <wp:effectExtent l="0" t="0" r="0" b="0"/>
                <wp:wrapNone/>
                <wp:docPr id="741" name="docshapegroup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4305" cy="553720"/>
                          <a:chOff x="1120" y="97"/>
                          <a:chExt cx="2243" cy="872"/>
                        </a:xfrm>
                      </wpg:grpSpPr>
                      <pic:pic xmlns:pic="http://schemas.openxmlformats.org/drawingml/2006/picture">
                        <pic:nvPicPr>
                          <pic:cNvPr id="742" name="docshape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0" y="253"/>
                            <a:ext cx="218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3" name="docshape332"/>
                        <wps:cNvSpPr txBox="1">
                          <a:spLocks noChangeArrowheads="1"/>
                        </wps:cNvSpPr>
                        <wps:spPr bwMode="auto">
                          <a:xfrm>
                            <a:off x="1120" y="97"/>
                            <a:ext cx="2243" cy="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40" w:line="201" w:lineRule="auto"/>
                                <w:rPr>
                                  <w:rFonts w:ascii="Trebuchet MS" w:hAnsi="Trebuchet MS"/>
                                  <w:sz w:val="1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-1"/>
                                  <w:w w:val="85"/>
                                  <w:sz w:val="12"/>
                                </w:rPr>
                                <w:t xml:space="preserve">PremaTech Advanced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5"/>
                                  <w:sz w:val="12"/>
                                </w:rPr>
                                <w:t>Ceramics, located in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"/>
                                  <w:w w:val="8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5"/>
                                  <w:sz w:val="12"/>
                                </w:rPr>
                                <w:t>Worcester, MA is hiring Machinists of all skill-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"/>
                                  <w:w w:val="8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level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4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4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Quality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23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Inspectors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9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for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4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second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4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4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third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shifts.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PremaTech offers competitive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wages,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35261D"/>
                                  <w:w w:val="80"/>
                                  <w:sz w:val="12"/>
                                </w:rPr>
                                <w:t>comprehensive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35261D"/>
                                  <w:w w:val="80"/>
                                  <w:sz w:val="12"/>
                                </w:rPr>
                                <w:t>beneﬁts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, ON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JOB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>TRAINING,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35261D"/>
                                  <w:w w:val="80"/>
                                  <w:sz w:val="12"/>
                                </w:rPr>
                                <w:t>shift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35261D"/>
                                  <w:w w:val="80"/>
                                  <w:sz w:val="12"/>
                                </w:rPr>
                                <w:t>differential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35261D"/>
                                  <w:w w:val="80"/>
                                  <w:sz w:val="12"/>
                                </w:rPr>
                                <w:t>for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35261D"/>
                                  <w:w w:val="80"/>
                                  <w:sz w:val="12"/>
                                </w:rPr>
                                <w:t xml:space="preserve">off-shifts 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80"/>
                                  <w:sz w:val="12"/>
                                </w:rPr>
                                <w:t xml:space="preserve">AND a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35261D"/>
                                  <w:w w:val="80"/>
                                  <w:sz w:val="12"/>
                                </w:rPr>
                                <w:t>hiring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35261D"/>
                                  <w:w w:val="95"/>
                                  <w:sz w:val="12"/>
                                </w:rPr>
                                <w:t>incentive</w:t>
                              </w:r>
                              <w:r>
                                <w:rPr>
                                  <w:rFonts w:ascii="Trebuchet MS" w:hAnsi="Trebuchet MS"/>
                                  <w:color w:val="35261D"/>
                                  <w:w w:val="95"/>
                                  <w:sz w:val="1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30" o:spid="_x0000_s1245" style="position:absolute;left:0;text-align:left;margin-left:56pt;margin-top:4.85pt;width:112.15pt;height:43.6pt;z-index:-24718848;mso-position-horizontal-relative:page;mso-position-vertical-relative:text" coordorigin="1120,97" coordsize="2243,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">
                <v:shape id="docshape331" o:spid="_x0000_s1246" type="#_x0000_t75" style="position:absolute;left:1120;top:253;width:2180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">
                  <v:imagedata r:id="rId151" o:title=""/>
                </v:shape>
                <v:shape id="docshape332" o:spid="_x0000_s1247" type="#_x0000_t202" style="position:absolute;left:1120;top:97;width:2243;height: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Sg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sS20oMYAAADcAAAA&#10;DwAAAAAAAAAAAAAAAAAHAgAAZHJzL2Rvd25yZXYueG1sUEsFBgAAAAADAAMAtwAAAPoCAAAAAA==&#10;" filled="f" stroked="f">
                  <v:textbox inset="0,0,0,0">
                    <w:txbxContent>
                      <w:p w:rsidR="009D2E31" w:rsidRDefault="00F73B9F">
                        <w:pPr>
                          <w:spacing w:before="40" w:line="201" w:lineRule="auto"/>
                          <w:rPr>
                            <w:rFonts w:ascii="Trebuchet MS" w:hAnsi="Trebuchet MS"/>
                            <w:sz w:val="12"/>
                          </w:rPr>
                        </w:pPr>
                        <w:r>
                          <w:rPr>
                            <w:rFonts w:ascii="Trebuchet MS" w:hAnsi="Trebuchet MS"/>
                            <w:color w:val="35261D"/>
                            <w:spacing w:val="-1"/>
                            <w:w w:val="85"/>
                            <w:sz w:val="12"/>
                          </w:rPr>
                          <w:t xml:space="preserve">PremaTech Advanced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5"/>
                            <w:sz w:val="12"/>
                          </w:rPr>
                          <w:t>Ceramics, located in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5"/>
                            <w:sz w:val="12"/>
                          </w:rPr>
                          <w:t>Worcester, MA is hiring Machinists of all skill-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level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4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and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4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Quality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23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Inspectors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9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for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4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second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4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and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4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third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shifts.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PremaTech offers competitive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wages,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i/>
                            <w:color w:val="35261D"/>
                            <w:w w:val="80"/>
                            <w:sz w:val="12"/>
                          </w:rPr>
                          <w:t>comprehensive</w:t>
                        </w:r>
                        <w:r>
                          <w:rPr>
                            <w:rFonts w:ascii="Trebuchet MS" w:hAnsi="Trebuchet MS"/>
                            <w:i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i/>
                            <w:color w:val="35261D"/>
                            <w:w w:val="80"/>
                            <w:sz w:val="12"/>
                          </w:rPr>
                          <w:t>beneﬁts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, ON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THE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JOB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>TRAINING,</w:t>
                        </w:r>
                        <w:r>
                          <w:rPr>
                            <w:rFonts w:ascii="Trebuchet MS" w:hAnsi="Trebuchet MS"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i/>
                            <w:color w:val="35261D"/>
                            <w:w w:val="80"/>
                            <w:sz w:val="12"/>
                          </w:rPr>
                          <w:t>shift</w:t>
                        </w:r>
                        <w:r>
                          <w:rPr>
                            <w:rFonts w:ascii="Trebuchet MS" w:hAnsi="Trebuchet MS"/>
                            <w:i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i/>
                            <w:color w:val="35261D"/>
                            <w:w w:val="80"/>
                            <w:sz w:val="12"/>
                          </w:rPr>
                          <w:t>differential</w:t>
                        </w:r>
                        <w:r>
                          <w:rPr>
                            <w:rFonts w:ascii="Trebuchet MS" w:hAnsi="Trebuchet MS"/>
                            <w:i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i/>
                            <w:color w:val="35261D"/>
                            <w:w w:val="80"/>
                            <w:sz w:val="12"/>
                          </w:rPr>
                          <w:t>for</w:t>
                        </w:r>
                        <w:r>
                          <w:rPr>
                            <w:rFonts w:ascii="Trebuchet MS" w:hAnsi="Trebuchet MS"/>
                            <w:i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i/>
                            <w:color w:val="35261D"/>
                            <w:w w:val="80"/>
                            <w:sz w:val="12"/>
                          </w:rPr>
                          <w:t xml:space="preserve">off-shifts 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80"/>
                            <w:sz w:val="12"/>
                          </w:rPr>
                          <w:t xml:space="preserve">AND a </w:t>
                        </w:r>
                        <w:r>
                          <w:rPr>
                            <w:rFonts w:ascii="Trebuchet MS" w:hAnsi="Trebuchet MS"/>
                            <w:i/>
                            <w:color w:val="35261D"/>
                            <w:w w:val="80"/>
                            <w:sz w:val="12"/>
                          </w:rPr>
                          <w:t>hiring</w:t>
                        </w:r>
                        <w:r>
                          <w:rPr>
                            <w:rFonts w:ascii="Trebuchet MS" w:hAnsi="Trebuchet MS"/>
                            <w:i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i/>
                            <w:color w:val="35261D"/>
                            <w:w w:val="95"/>
                            <w:sz w:val="12"/>
                          </w:rPr>
                          <w:t>incentive</w:t>
                        </w:r>
                        <w:r>
                          <w:rPr>
                            <w:rFonts w:ascii="Trebuchet MS" w:hAnsi="Trebuchet MS"/>
                            <w:color w:val="35261D"/>
                            <w:w w:val="95"/>
                            <w:sz w:val="12"/>
                          </w:rPr>
                          <w:t>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73B9F">
        <w:rPr>
          <w:rFonts w:ascii="Calibri"/>
          <w:b/>
          <w:color w:val="35261D"/>
          <w:w w:val="95"/>
          <w:sz w:val="12"/>
        </w:rPr>
        <w:t>HIRING!</w:t>
      </w:r>
      <w:r w:rsidR="00F73B9F">
        <w:rPr>
          <w:rFonts w:ascii="Calibri"/>
          <w:b/>
          <w:color w:val="35261D"/>
          <w:spacing w:val="1"/>
          <w:w w:val="95"/>
          <w:sz w:val="12"/>
        </w:rPr>
        <w:t xml:space="preserve"> </w:t>
      </w:r>
      <w:r w:rsidR="00F73B9F">
        <w:rPr>
          <w:rFonts w:ascii="Calibri"/>
          <w:b/>
          <w:color w:val="35261D"/>
          <w:w w:val="95"/>
          <w:sz w:val="12"/>
        </w:rPr>
        <w:t>IMMEDIATE OPENINGS!</w:t>
      </w:r>
    </w:p>
    <w:p w:rsidR="009D2E31" w:rsidRDefault="009D2E31">
      <w:pPr>
        <w:pStyle w:val="BodyText"/>
        <w:rPr>
          <w:rFonts w:ascii="Calibri"/>
          <w:b/>
        </w:rPr>
      </w:pPr>
    </w:p>
    <w:p w:rsidR="009D2E31" w:rsidRDefault="009D2E31">
      <w:pPr>
        <w:pStyle w:val="BodyText"/>
        <w:rPr>
          <w:rFonts w:ascii="Calibri"/>
          <w:b/>
        </w:rPr>
      </w:pPr>
    </w:p>
    <w:p w:rsidR="009D2E31" w:rsidRDefault="009D2E31">
      <w:pPr>
        <w:pStyle w:val="BodyText"/>
        <w:rPr>
          <w:rFonts w:ascii="Calibri"/>
          <w:b/>
        </w:rPr>
      </w:pPr>
    </w:p>
    <w:p w:rsidR="009D2E31" w:rsidRDefault="009D2E31">
      <w:pPr>
        <w:pStyle w:val="BodyText"/>
        <w:spacing w:before="5"/>
        <w:rPr>
          <w:rFonts w:ascii="Calibri"/>
          <w:b/>
          <w:sz w:val="18"/>
        </w:rPr>
      </w:pPr>
    </w:p>
    <w:p w:rsidR="009D2E31" w:rsidRDefault="00477E12">
      <w:pPr>
        <w:pStyle w:val="BodyText"/>
        <w:ind w:left="118" w:right="-72"/>
        <w:rPr>
          <w:rFonts w:ascii="Calibri"/>
        </w:rPr>
      </w:pPr>
      <w:r>
        <w:rPr>
          <w:rFonts w:ascii="Calibri"/>
          <w:noProof/>
        </w:rPr>
        <mc:AlternateContent>
          <mc:Choice Requires="wps">
            <w:drawing>
              <wp:inline distT="0" distB="0" distL="0" distR="0">
                <wp:extent cx="1431290" cy="781685"/>
                <wp:effectExtent l="14605" t="9525" r="11430" b="8890"/>
                <wp:docPr id="740" name="docshape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290" cy="781685"/>
                        </a:xfrm>
                        <a:prstGeom prst="rect">
                          <a:avLst/>
                        </a:prstGeom>
                        <a:noFill/>
                        <a:ln w="11994">
                          <a:solidFill>
                            <a:srgbClr val="35261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113" w:lineRule="exact"/>
                              <w:ind w:left="-1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35261D"/>
                                <w:w w:val="95"/>
                                <w:sz w:val="12"/>
                              </w:rPr>
                              <w:t>Project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10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w w:val="95"/>
                                <w:sz w:val="12"/>
                              </w:rPr>
                              <w:t>Manager/Estimator</w:t>
                            </w:r>
                          </w:p>
                          <w:p w:rsidR="009D2E31" w:rsidRDefault="00F73B9F">
                            <w:pPr>
                              <w:spacing w:before="4" w:line="201" w:lineRule="auto"/>
                              <w:ind w:left="-1" w:right="7"/>
                              <w:rPr>
                                <w:rFonts w:ascii="Trebuchet MS" w:hAnsi="Trebuchet MS"/>
                                <w:sz w:val="12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Patriot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Restoration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is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seeking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9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Project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Manager/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Estimator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ﬁll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immediate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opening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in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greater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2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Boston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9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area.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Looking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0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0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9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organized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0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individual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5"/>
                                <w:sz w:val="12"/>
                              </w:rPr>
                              <w:t>capable of planning and managing a wide range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projects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from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start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ﬁnish.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2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Able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coor-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dinate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with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design,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owner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ﬁeld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personnel.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Competative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wage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excellent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beneﬁt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9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pack-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age. Additional information upon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request.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w w:val="80"/>
                                <w:sz w:val="12"/>
                              </w:rPr>
                              <w:t>send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resume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Trebuchet MS" w:hAnsi="Trebuchet MS"/>
                                <w:color w:val="35261D"/>
                                <w:spacing w:val="27"/>
                                <w:w w:val="85"/>
                                <w:sz w:val="12"/>
                              </w:rPr>
                              <w:t xml:space="preserve"> </w:t>
                            </w:r>
                            <w:hyperlink r:id="rId152">
                              <w:r>
                                <w:rPr>
                                  <w:rFonts w:ascii="Trebuchet MS" w:hAnsi="Trebuchet MS"/>
                                  <w:color w:val="35261D"/>
                                  <w:spacing w:val="-1"/>
                                  <w:w w:val="85"/>
                                  <w:sz w:val="12"/>
                                </w:rPr>
                                <w:t>bpedley@patriotrestoration.com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333" o:spid="_x0000_s1248" type="#_x0000_t202" style="width:112.7pt;height:6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" filled="f" strokecolor="#35261d" strokeweight=".33317mm">
                <v:textbox inset="0,0,0,0">
                  <w:txbxContent>
                    <w:p w:rsidR="009D2E31" w:rsidRDefault="00F73B9F">
                      <w:pPr>
                        <w:spacing w:line="113" w:lineRule="exact"/>
                        <w:ind w:left="-1"/>
                        <w:rPr>
                          <w:rFonts w:ascii="Calibri"/>
                          <w:b/>
                          <w:sz w:val="12"/>
                        </w:rPr>
                      </w:pPr>
                      <w:r>
                        <w:rPr>
                          <w:rFonts w:ascii="Calibri"/>
                          <w:b/>
                          <w:color w:val="35261D"/>
                          <w:w w:val="95"/>
                          <w:sz w:val="12"/>
                        </w:rPr>
                        <w:t>Project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1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5261D"/>
                          <w:w w:val="95"/>
                          <w:sz w:val="12"/>
                        </w:rPr>
                        <w:t>Manager/Estimator</w:t>
                      </w:r>
                    </w:p>
                    <w:p w:rsidR="009D2E31" w:rsidRDefault="00F73B9F">
                      <w:pPr>
                        <w:spacing w:before="4" w:line="201" w:lineRule="auto"/>
                        <w:ind w:left="-1" w:right="7"/>
                        <w:rPr>
                          <w:rFonts w:ascii="Trebuchet MS" w:hAnsi="Trebuchet MS"/>
                          <w:sz w:val="12"/>
                        </w:rPr>
                      </w:pP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Patriot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Restoration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is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seeking</w:t>
                      </w:r>
                      <w:r>
                        <w:rPr>
                          <w:rFonts w:ascii="Trebuchet MS" w:hAnsi="Trebuchet MS"/>
                          <w:color w:val="35261D"/>
                          <w:spacing w:val="9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Project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Manager/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Estimator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to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ﬁ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ll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immediate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opening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in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the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greater</w:t>
                      </w:r>
                      <w:r>
                        <w:rPr>
                          <w:rFonts w:ascii="Trebuchet MS" w:hAnsi="Trebuchet MS"/>
                          <w:color w:val="35261D"/>
                          <w:spacing w:val="-2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Boston</w:t>
                      </w:r>
                      <w:r>
                        <w:rPr>
                          <w:rFonts w:ascii="Trebuchet MS" w:hAnsi="Trebuchet MS"/>
                          <w:color w:val="35261D"/>
                          <w:spacing w:val="9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area.</w:t>
                      </w:r>
                      <w:r>
                        <w:rPr>
                          <w:rFonts w:ascii="Trebuchet MS" w:hAnsi="Trebuchet MS"/>
                          <w:color w:val="35261D"/>
                          <w:spacing w:val="1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Looking</w:t>
                      </w:r>
                      <w:r>
                        <w:rPr>
                          <w:rFonts w:ascii="Trebuchet MS" w:hAnsi="Trebuchet MS"/>
                          <w:color w:val="35261D"/>
                          <w:spacing w:val="10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for</w:t>
                      </w:r>
                      <w:r>
                        <w:rPr>
                          <w:rFonts w:ascii="Trebuchet MS" w:hAnsi="Trebuchet MS"/>
                          <w:color w:val="35261D"/>
                          <w:spacing w:val="10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an</w:t>
                      </w:r>
                      <w:r>
                        <w:rPr>
                          <w:rFonts w:ascii="Trebuchet MS" w:hAnsi="Trebuchet MS"/>
                          <w:color w:val="35261D"/>
                          <w:spacing w:val="9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organized</w:t>
                      </w:r>
                      <w:r>
                        <w:rPr>
                          <w:rFonts w:ascii="Trebuchet MS" w:hAnsi="Trebuchet MS"/>
                          <w:color w:val="35261D"/>
                          <w:spacing w:val="10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individual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5"/>
                          <w:sz w:val="12"/>
                        </w:rPr>
                        <w:t>capable of planning and managing a wide range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of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projects</w:t>
                      </w:r>
                      <w:r>
                        <w:rPr>
                          <w:rFonts w:ascii="Trebuchet MS" w:hAnsi="Trebuchet MS"/>
                          <w:color w:val="35261D"/>
                          <w:spacing w:val="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from</w:t>
                      </w:r>
                      <w:r>
                        <w:rPr>
                          <w:rFonts w:ascii="Trebuchet MS" w:hAnsi="Trebuchet MS"/>
                          <w:color w:val="35261D"/>
                          <w:spacing w:val="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start</w:t>
                      </w:r>
                      <w:r>
                        <w:rPr>
                          <w:rFonts w:ascii="Trebuchet MS" w:hAnsi="Trebuchet MS"/>
                          <w:color w:val="35261D"/>
                          <w:spacing w:val="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to</w:t>
                      </w:r>
                      <w:r>
                        <w:rPr>
                          <w:rFonts w:ascii="Trebuchet MS" w:hAnsi="Trebuchet MS"/>
                          <w:color w:val="35261D"/>
                          <w:spacing w:val="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ﬁ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nish.</w:t>
                      </w:r>
                      <w:r>
                        <w:rPr>
                          <w:rFonts w:ascii="Trebuchet MS" w:hAnsi="Trebuchet MS"/>
                          <w:color w:val="35261D"/>
                          <w:spacing w:val="2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Able</w:t>
                      </w:r>
                      <w:r>
                        <w:rPr>
                          <w:rFonts w:ascii="Trebuchet MS" w:hAnsi="Trebuchet MS"/>
                          <w:color w:val="35261D"/>
                          <w:spacing w:val="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to</w:t>
                      </w:r>
                      <w:r>
                        <w:rPr>
                          <w:rFonts w:ascii="Trebuchet MS" w:hAnsi="Trebuchet MS"/>
                          <w:color w:val="35261D"/>
                          <w:spacing w:val="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coor-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dinate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with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design,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owner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and</w:t>
                      </w:r>
                      <w:r>
                        <w:rPr>
                          <w:rFonts w:ascii="Trebuchet MS" w:hAns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ﬁ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eld</w:t>
                      </w:r>
                      <w:r>
                        <w:rPr>
                          <w:rFonts w:ascii="Trebuchet MS" w:hAns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personnel.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Competative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wage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and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excellent</w:t>
                      </w:r>
                      <w:r>
                        <w:rPr>
                          <w:rFonts w:ascii="Trebuchet MS" w:hAns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beneﬁt</w:t>
                      </w:r>
                      <w:r>
                        <w:rPr>
                          <w:rFonts w:ascii="Trebuchet MS" w:hAnsi="Trebuchet MS"/>
                          <w:color w:val="35261D"/>
                          <w:spacing w:val="9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pack-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age. Additional information upon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request.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w w:val="80"/>
                          <w:sz w:val="12"/>
                        </w:rPr>
                        <w:t>send</w:t>
                      </w:r>
                      <w:r>
                        <w:rPr>
                          <w:rFonts w:ascii="Trebuchet MS" w:hAns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spacing w:val="-1"/>
                          <w:w w:val="85"/>
                          <w:sz w:val="12"/>
                        </w:rPr>
                        <w:t>resume</w:t>
                      </w:r>
                      <w:r>
                        <w:rPr>
                          <w:rFonts w:ascii="Trebuchet MS" w:hAns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35261D"/>
                          <w:spacing w:val="-1"/>
                          <w:w w:val="85"/>
                          <w:sz w:val="12"/>
                        </w:rPr>
                        <w:t>to</w:t>
                      </w:r>
                      <w:r>
                        <w:rPr>
                          <w:rFonts w:ascii="Trebuchet MS" w:hAnsi="Trebuchet MS"/>
                          <w:color w:val="35261D"/>
                          <w:spacing w:val="27"/>
                          <w:w w:val="85"/>
                          <w:sz w:val="12"/>
                        </w:rPr>
                        <w:t xml:space="preserve"> </w:t>
                      </w:r>
                      <w:hyperlink r:id="rId153">
                        <w:r>
                          <w:rPr>
                            <w:rFonts w:ascii="Trebuchet MS" w:hAnsi="Trebuchet MS"/>
                            <w:color w:val="35261D"/>
                            <w:spacing w:val="-1"/>
                            <w:w w:val="85"/>
                            <w:sz w:val="12"/>
                          </w:rPr>
                          <w:t>bpedley@patriotrestoration.com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:rsidR="009D2E31" w:rsidRDefault="00F73B9F">
      <w:pPr>
        <w:spacing w:before="3" w:line="133" w:lineRule="exact"/>
        <w:ind w:left="120"/>
        <w:rPr>
          <w:rFonts w:ascii="Calibri"/>
          <w:b/>
          <w:sz w:val="12"/>
        </w:rPr>
      </w:pPr>
      <w:r>
        <w:rPr>
          <w:rFonts w:ascii="Calibri"/>
          <w:b/>
          <w:color w:val="35261D"/>
          <w:sz w:val="12"/>
        </w:rPr>
        <w:t>Outside</w:t>
      </w:r>
      <w:r>
        <w:rPr>
          <w:rFonts w:ascii="Calibri"/>
          <w:b/>
          <w:color w:val="35261D"/>
          <w:spacing w:val="-3"/>
          <w:sz w:val="12"/>
        </w:rPr>
        <w:t xml:space="preserve"> </w:t>
      </w:r>
      <w:r>
        <w:rPr>
          <w:rFonts w:ascii="Calibri"/>
          <w:b/>
          <w:color w:val="35261D"/>
          <w:sz w:val="12"/>
        </w:rPr>
        <w:t>Sales</w:t>
      </w:r>
      <w:r>
        <w:rPr>
          <w:rFonts w:ascii="Calibri"/>
          <w:b/>
          <w:color w:val="35261D"/>
          <w:spacing w:val="-3"/>
          <w:sz w:val="12"/>
        </w:rPr>
        <w:t xml:space="preserve"> </w:t>
      </w:r>
      <w:r>
        <w:rPr>
          <w:rFonts w:ascii="Calibri"/>
          <w:b/>
          <w:color w:val="35261D"/>
          <w:sz w:val="12"/>
        </w:rPr>
        <w:t>Engineer</w:t>
      </w:r>
    </w:p>
    <w:p w:rsidR="009D2E31" w:rsidRDefault="00F73B9F">
      <w:pPr>
        <w:spacing w:before="4" w:line="201" w:lineRule="auto"/>
        <w:ind w:left="120" w:right="-6"/>
        <w:rPr>
          <w:rFonts w:ascii="Trebuchet MS"/>
          <w:sz w:val="12"/>
        </w:rPr>
      </w:pPr>
      <w:r>
        <w:rPr>
          <w:rFonts w:ascii="Trebuchet MS"/>
          <w:color w:val="35261D"/>
          <w:w w:val="85"/>
          <w:sz w:val="12"/>
        </w:rPr>
        <w:t>Sales of Pumps, Compressors, Motors and Service</w:t>
      </w:r>
      <w:r>
        <w:rPr>
          <w:rFonts w:ascii="Trebuchet MS"/>
          <w:color w:val="35261D"/>
          <w:spacing w:val="-28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to Customers in Easern MA, RI and NH. Email</w:t>
      </w:r>
      <w:r>
        <w:rPr>
          <w:rFonts w:ascii="Trebuchet MS"/>
          <w:color w:val="35261D"/>
          <w:spacing w:val="1"/>
          <w:w w:val="85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Resume</w:t>
      </w:r>
      <w:r>
        <w:rPr>
          <w:rFonts w:ascii="Trebuchet MS"/>
          <w:color w:val="35261D"/>
          <w:spacing w:val="2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to:</w:t>
      </w:r>
      <w:r>
        <w:rPr>
          <w:rFonts w:ascii="Trebuchet MS"/>
          <w:color w:val="35261D"/>
          <w:spacing w:val="-1"/>
          <w:w w:val="80"/>
          <w:sz w:val="12"/>
        </w:rPr>
        <w:t xml:space="preserve"> </w:t>
      </w:r>
      <w:hyperlink r:id="rId154">
        <w:r>
          <w:rPr>
            <w:rFonts w:ascii="Trebuchet MS"/>
            <w:color w:val="35261D"/>
            <w:w w:val="80"/>
            <w:sz w:val="12"/>
          </w:rPr>
          <w:t>Sales@BrierlyLombard.com</w:t>
        </w:r>
      </w:hyperlink>
    </w:p>
    <w:p w:rsidR="009D2E31" w:rsidRDefault="00F73B9F">
      <w:pPr>
        <w:spacing w:before="121" w:line="133" w:lineRule="exact"/>
        <w:ind w:left="120"/>
        <w:rPr>
          <w:rFonts w:ascii="Calibri"/>
          <w:b/>
          <w:sz w:val="12"/>
        </w:rPr>
      </w:pPr>
      <w:r>
        <w:rPr>
          <w:rFonts w:ascii="Calibri"/>
          <w:b/>
          <w:color w:val="35261D"/>
          <w:spacing w:val="-1"/>
          <w:sz w:val="12"/>
        </w:rPr>
        <w:t>Service</w:t>
      </w:r>
      <w:r>
        <w:rPr>
          <w:rFonts w:ascii="Calibri"/>
          <w:b/>
          <w:color w:val="35261D"/>
          <w:spacing w:val="-5"/>
          <w:sz w:val="12"/>
        </w:rPr>
        <w:t xml:space="preserve"> </w:t>
      </w:r>
      <w:r>
        <w:rPr>
          <w:rFonts w:ascii="Calibri"/>
          <w:b/>
          <w:color w:val="35261D"/>
          <w:sz w:val="12"/>
        </w:rPr>
        <w:t>Technician</w:t>
      </w:r>
    </w:p>
    <w:p w:rsidR="009D2E31" w:rsidRDefault="00477E12">
      <w:pPr>
        <w:spacing w:before="4" w:line="201" w:lineRule="auto"/>
        <w:ind w:left="120" w:right="23"/>
        <w:rPr>
          <w:rFonts w:ascii="Trebuchet MS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86880" behindDoc="1" locked="0" layoutInCell="1" allowOverlap="1">
                <wp:simplePos x="0" y="0"/>
                <wp:positionH relativeFrom="page">
                  <wp:posOffset>1016000</wp:posOffset>
                </wp:positionH>
                <wp:positionV relativeFrom="paragraph">
                  <wp:posOffset>405765</wp:posOffset>
                </wp:positionV>
                <wp:extent cx="815340" cy="151130"/>
                <wp:effectExtent l="0" t="0" r="0" b="0"/>
                <wp:wrapNone/>
                <wp:docPr id="739" name="docshape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PROFESSIONAL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4" o:spid="_x0000_s1249" type="#_x0000_t202" style="position:absolute;left:0;text-align:left;margin-left:80pt;margin-top:31.95pt;width:64.2pt;height:11.9pt;z-index:-247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PROFESSIONAL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rebuchet MS"/>
          <w:color w:val="35261D"/>
          <w:w w:val="80"/>
          <w:sz w:val="12"/>
        </w:rPr>
        <w:t>Field</w:t>
      </w:r>
      <w:r w:rsidR="00F73B9F">
        <w:rPr>
          <w:rFonts w:ascii="Trebuchet MS"/>
          <w:color w:val="35261D"/>
          <w:spacing w:val="5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and</w:t>
      </w:r>
      <w:r w:rsidR="00F73B9F">
        <w:rPr>
          <w:rFonts w:ascii="Trebuchet MS"/>
          <w:color w:val="35261D"/>
          <w:spacing w:val="6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In-House</w:t>
      </w:r>
      <w:r w:rsidR="00F73B9F">
        <w:rPr>
          <w:rFonts w:ascii="Trebuchet MS"/>
          <w:color w:val="35261D"/>
          <w:spacing w:val="6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Service</w:t>
      </w:r>
      <w:r w:rsidR="00F73B9F">
        <w:rPr>
          <w:rFonts w:ascii="Trebuchet MS"/>
          <w:color w:val="35261D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Tech</w:t>
      </w:r>
      <w:r w:rsidR="00F73B9F">
        <w:rPr>
          <w:rFonts w:ascii="Trebuchet MS"/>
          <w:color w:val="35261D"/>
          <w:spacing w:val="6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wanted</w:t>
      </w:r>
      <w:r w:rsidR="00F73B9F">
        <w:rPr>
          <w:rFonts w:ascii="Trebuchet MS"/>
          <w:color w:val="35261D"/>
          <w:spacing w:val="6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for</w:t>
      </w:r>
      <w:r w:rsidR="00F73B9F">
        <w:rPr>
          <w:rFonts w:ascii="Trebuchet MS"/>
          <w:color w:val="35261D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5"/>
          <w:sz w:val="12"/>
        </w:rPr>
        <w:t>Pumps, Compressors, Motors, and related equip-</w:t>
      </w:r>
      <w:r w:rsidR="00F73B9F">
        <w:rPr>
          <w:rFonts w:ascii="Trebuchet MS"/>
          <w:color w:val="35261D"/>
          <w:spacing w:val="-28"/>
          <w:w w:val="85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ment.</w:t>
      </w:r>
      <w:r w:rsidR="00F73B9F">
        <w:rPr>
          <w:rFonts w:ascii="Trebuchet MS"/>
          <w:color w:val="35261D"/>
          <w:spacing w:val="4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Email</w:t>
      </w:r>
      <w:r w:rsidR="00F73B9F">
        <w:rPr>
          <w:rFonts w:ascii="Trebuchet MS"/>
          <w:color w:val="35261D"/>
          <w:spacing w:val="18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Resume:</w:t>
      </w:r>
      <w:r w:rsidR="00F73B9F">
        <w:rPr>
          <w:rFonts w:ascii="Trebuchet MS"/>
          <w:color w:val="35261D"/>
          <w:spacing w:val="12"/>
          <w:w w:val="80"/>
          <w:sz w:val="12"/>
        </w:rPr>
        <w:t xml:space="preserve"> </w:t>
      </w:r>
      <w:hyperlink r:id="rId155">
        <w:r w:rsidR="00F73B9F">
          <w:rPr>
            <w:rFonts w:ascii="Trebuchet MS"/>
            <w:color w:val="35261D"/>
            <w:w w:val="80"/>
            <w:sz w:val="12"/>
          </w:rPr>
          <w:t>Sales@BrierlyLombard.com</w:t>
        </w:r>
      </w:hyperlink>
    </w:p>
    <w:p w:rsidR="009D2E31" w:rsidRDefault="009D2E31">
      <w:pPr>
        <w:pStyle w:val="BodyText"/>
        <w:spacing w:before="6" w:after="1"/>
        <w:rPr>
          <w:rFonts w:ascii="Trebuchet MS"/>
          <w:sz w:val="17"/>
        </w:rPr>
      </w:pPr>
    </w:p>
    <w:p w:rsidR="009D2E31" w:rsidRDefault="00477E12">
      <w:pPr>
        <w:pStyle w:val="BodyText"/>
        <w:ind w:left="120" w:right="-72"/>
        <w:rPr>
          <w:rFonts w:ascii="Trebuchet MS"/>
        </w:rPr>
      </w:pPr>
      <w:r>
        <w:rPr>
          <w:rFonts w:ascii="Trebuchet MS"/>
          <w:noProof/>
        </w:rPr>
        <mc:AlternateContent>
          <mc:Choice Requires="wpg">
            <w:drawing>
              <wp:inline distT="0" distB="0" distL="0" distR="0">
                <wp:extent cx="1442720" cy="220345"/>
                <wp:effectExtent l="6350" t="8255" r="8255" b="0"/>
                <wp:docPr id="732" name="docshapegroup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720" cy="220345"/>
                          <a:chOff x="0" y="0"/>
                          <a:chExt cx="2272" cy="347"/>
                        </a:xfrm>
                      </wpg:grpSpPr>
                      <wps:wsp>
                        <wps:cNvPr id="733" name="docshape3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72" cy="347"/>
                          </a:xfrm>
                          <a:custGeom>
                            <a:avLst/>
                            <a:gdLst>
                              <a:gd name="T0" fmla="*/ 2140 w 2272"/>
                              <a:gd name="T1" fmla="*/ 0 h 347"/>
                              <a:gd name="T2" fmla="*/ 131 w 2272"/>
                              <a:gd name="T3" fmla="*/ 0 h 347"/>
                              <a:gd name="T4" fmla="*/ 55 w 2272"/>
                              <a:gd name="T5" fmla="*/ 2 h 347"/>
                              <a:gd name="T6" fmla="*/ 16 w 2272"/>
                              <a:gd name="T7" fmla="*/ 18 h 347"/>
                              <a:gd name="T8" fmla="*/ 2 w 2272"/>
                              <a:gd name="T9" fmla="*/ 62 h 347"/>
                              <a:gd name="T10" fmla="*/ 0 w 2272"/>
                              <a:gd name="T11" fmla="*/ 147 h 347"/>
                              <a:gd name="T12" fmla="*/ 0 w 2272"/>
                              <a:gd name="T13" fmla="*/ 200 h 347"/>
                              <a:gd name="T14" fmla="*/ 2 w 2272"/>
                              <a:gd name="T15" fmla="*/ 285 h 347"/>
                              <a:gd name="T16" fmla="*/ 16 w 2272"/>
                              <a:gd name="T17" fmla="*/ 329 h 347"/>
                              <a:gd name="T18" fmla="*/ 55 w 2272"/>
                              <a:gd name="T19" fmla="*/ 345 h 347"/>
                              <a:gd name="T20" fmla="*/ 131 w 2272"/>
                              <a:gd name="T21" fmla="*/ 347 h 347"/>
                              <a:gd name="T22" fmla="*/ 2140 w 2272"/>
                              <a:gd name="T23" fmla="*/ 347 h 347"/>
                              <a:gd name="T24" fmla="*/ 2216 w 2272"/>
                              <a:gd name="T25" fmla="*/ 345 h 347"/>
                              <a:gd name="T26" fmla="*/ 2255 w 2272"/>
                              <a:gd name="T27" fmla="*/ 329 h 347"/>
                              <a:gd name="T28" fmla="*/ 2269 w 2272"/>
                              <a:gd name="T29" fmla="*/ 285 h 347"/>
                              <a:gd name="T30" fmla="*/ 2271 w 2272"/>
                              <a:gd name="T31" fmla="*/ 200 h 347"/>
                              <a:gd name="T32" fmla="*/ 2271 w 2272"/>
                              <a:gd name="T33" fmla="*/ 147 h 347"/>
                              <a:gd name="T34" fmla="*/ 2269 w 2272"/>
                              <a:gd name="T35" fmla="*/ 62 h 347"/>
                              <a:gd name="T36" fmla="*/ 2255 w 2272"/>
                              <a:gd name="T37" fmla="*/ 18 h 347"/>
                              <a:gd name="T38" fmla="*/ 2216 w 2272"/>
                              <a:gd name="T39" fmla="*/ 2 h 347"/>
                              <a:gd name="T40" fmla="*/ 2140 w 2272"/>
                              <a:gd name="T41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72" h="347">
                                <a:moveTo>
                                  <a:pt x="2140" y="0"/>
                                </a:moveTo>
                                <a:lnTo>
                                  <a:pt x="131" y="0"/>
                                </a:lnTo>
                                <a:lnTo>
                                  <a:pt x="55" y="2"/>
                                </a:lnTo>
                                <a:lnTo>
                                  <a:pt x="16" y="18"/>
                                </a:lnTo>
                                <a:lnTo>
                                  <a:pt x="2" y="62"/>
                                </a:lnTo>
                                <a:lnTo>
                                  <a:pt x="0" y="147"/>
                                </a:lnTo>
                                <a:lnTo>
                                  <a:pt x="0" y="200"/>
                                </a:lnTo>
                                <a:lnTo>
                                  <a:pt x="2" y="285"/>
                                </a:lnTo>
                                <a:lnTo>
                                  <a:pt x="16" y="329"/>
                                </a:lnTo>
                                <a:lnTo>
                                  <a:pt x="55" y="345"/>
                                </a:lnTo>
                                <a:lnTo>
                                  <a:pt x="131" y="347"/>
                                </a:lnTo>
                                <a:lnTo>
                                  <a:pt x="2140" y="347"/>
                                </a:lnTo>
                                <a:lnTo>
                                  <a:pt x="2216" y="345"/>
                                </a:lnTo>
                                <a:lnTo>
                                  <a:pt x="2255" y="329"/>
                                </a:lnTo>
                                <a:lnTo>
                                  <a:pt x="2269" y="285"/>
                                </a:lnTo>
                                <a:lnTo>
                                  <a:pt x="2271" y="200"/>
                                </a:lnTo>
                                <a:lnTo>
                                  <a:pt x="2271" y="147"/>
                                </a:lnTo>
                                <a:lnTo>
                                  <a:pt x="2269" y="62"/>
                                </a:lnTo>
                                <a:lnTo>
                                  <a:pt x="2255" y="18"/>
                                </a:lnTo>
                                <a:lnTo>
                                  <a:pt x="2216" y="2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4" name="docshape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" y="342"/>
                            <a:ext cx="22" cy="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5" name="docshape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6" name="docshape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7" name="docshape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" y="128"/>
                            <a:ext cx="1272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8" name="docshape3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78"/>
                                <w:ind w:left="479"/>
                                <w:rPr>
                                  <w:rFonts w:ascii="Century Gothic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9"/>
                                </w:rPr>
                                <w:t>PROFESSIONAL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35" o:spid="_x0000_s1250" style="width:113.6pt;height:17.35pt;mso-position-horizontal-relative:char;mso-position-vertical-relative:line" coordsize="2272,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">
                <v:shape id="docshape336" o:spid="_x0000_s1251" style="position:absolute;width:2272;height:347;visibility:visible;mso-wrap-style:square;v-text-anchor:top" coordsize="2272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" path="m2140,l131,,55,2,16,18,2,62,,147r,53l2,285r14,44l55,345r76,2l2140,347r76,-2l2255,329r14,-44l2271,200r,-53l2269,62,2255,18,2216,2,2140,xe" fillcolor="#231f20" stroked="f">
                  <v:path arrowok="t" o:connecttype="custom" o:connectlocs="2140,0;131,0;55,2;16,18;2,62;0,147;0,200;2,285;16,329;55,345;131,347;2140,347;2216,345;2255,329;2269,285;2271,200;2271,147;2269,62;2255,18;2216,2;2140,0" o:connectangles="0,0,0,0,0,0,0,0,0,0,0,0,0,0,0,0,0,0,0,0,0"/>
                </v:shape>
                <v:shape id="docshape337" o:spid="_x0000_s1252" type="#_x0000_t75" style="position:absolute;left:95;top:342;width:22;height: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">
                  <v:imagedata r:id="rId160" o:title=""/>
                </v:shape>
                <v:shape id="docshape338" o:spid="_x0000_s1253" type="#_x0000_t75" style="position:absolute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">
                  <v:imagedata r:id="rId161" o:title=""/>
                </v:shape>
                <v:shape id="docshape339" o:spid="_x0000_s1254" type="#_x0000_t75" style="position:absolute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">
                  <v:imagedata r:id="rId162" o:title=""/>
                </v:shape>
                <v:shape id="docshape340" o:spid="_x0000_s1255" type="#_x0000_t75" style="position:absolute;left:490;top:128;width:1272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">
                  <v:imagedata r:id="rId163" o:title=""/>
                </v:shape>
                <v:shape id="docshape341" o:spid="_x0000_s1256" type="#_x0000_t202" style="position:absolute;width:2272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1Ws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Dnj1WswgAAANwAAAAPAAAA&#10;AAAAAAAAAAAAAAcCAABkcnMvZG93bnJldi54bWxQSwUGAAAAAAMAAwC3AAAA9gIAAAAA&#10;" filled="f" stroked="f">
                  <v:textbox inset="0,0,0,0">
                    <w:txbxContent>
                      <w:p w:rsidR="009D2E31" w:rsidRDefault="00F73B9F">
                        <w:pPr>
                          <w:spacing w:before="78"/>
                          <w:ind w:left="479"/>
                          <w:rPr>
                            <w:rFonts w:ascii="Century Gothic"/>
                            <w:b/>
                            <w:sz w:val="19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z w:val="19"/>
                          </w:rPr>
                          <w:t>PROFESSIONAL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2E31" w:rsidRDefault="00477E12">
      <w:pPr>
        <w:pStyle w:val="BodyText"/>
        <w:ind w:left="119" w:right="-72"/>
        <w:rPr>
          <w:rFonts w:ascii="Trebuchet MS"/>
        </w:rPr>
      </w:pPr>
      <w:r>
        <w:rPr>
          <w:rFonts w:ascii="Trebuchet MS"/>
          <w:noProof/>
        </w:rPr>
        <mc:AlternateContent>
          <mc:Choice Requires="wps">
            <w:drawing>
              <wp:inline distT="0" distB="0" distL="0" distR="0">
                <wp:extent cx="1431290" cy="782320"/>
                <wp:effectExtent l="5715" t="8255" r="10795" b="9525"/>
                <wp:docPr id="731" name="docshape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290" cy="782320"/>
                        </a:xfrm>
                        <a:prstGeom prst="rect">
                          <a:avLst/>
                        </a:prstGeom>
                        <a:noFill/>
                        <a:ln w="1091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before="57" w:line="136" w:lineRule="exact"/>
                              <w:ind w:left="781" w:right="789"/>
                              <w:jc w:val="center"/>
                              <w:rPr>
                                <w:rFonts w:ascii="Century Gothic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z w:val="12"/>
                              </w:rPr>
                              <w:t>ESTIMATOR</w:t>
                            </w:r>
                          </w:p>
                          <w:p w:rsidR="009D2E31" w:rsidRDefault="00F73B9F">
                            <w:pPr>
                              <w:spacing w:before="9" w:line="199" w:lineRule="auto"/>
                              <w:ind w:left="86" w:right="80" w:hanging="33"/>
                              <w:jc w:val="center"/>
                              <w:rPr>
                                <w:rFonts w:ascii="Trebuchet MS"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w w:val="85"/>
                                <w:sz w:val="12"/>
                              </w:rPr>
                              <w:t>Roofing company located in Worcester is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5"/>
                                <w:sz w:val="12"/>
                              </w:rPr>
                              <w:t>accepting applications for a full-time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estimator.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Applicant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must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be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self-motivated,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have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3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professional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attitude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3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3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highly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organized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with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significant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estimating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experience.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Microsoft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Outlook,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Excel,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Word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experience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preferred.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Please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send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3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resume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80"/>
                                <w:sz w:val="12"/>
                              </w:rPr>
                              <w:t>to: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hyperlink r:id="rId164">
                              <w:r>
                                <w:rPr>
                                  <w:rFonts w:ascii="Trebuchet MS"/>
                                  <w:color w:val="231F20"/>
                                  <w:w w:val="90"/>
                                  <w:sz w:val="12"/>
                                  <w:u w:val="single" w:color="231F20"/>
                                </w:rPr>
                                <w:t>admin@gabarnard.com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342" o:spid="_x0000_s1257" type="#_x0000_t202" style="width:112.7pt;height:6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" filled="f" strokecolor="#231f20" strokeweight=".30328mm">
                <v:textbox inset="0,0,0,0">
                  <w:txbxContent>
                    <w:p w:rsidR="009D2E31" w:rsidRDefault="00F73B9F">
                      <w:pPr>
                        <w:spacing w:before="57" w:line="136" w:lineRule="exact"/>
                        <w:ind w:left="781" w:right="789"/>
                        <w:jc w:val="center"/>
                        <w:rPr>
                          <w:rFonts w:ascii="Century Gothic"/>
                          <w:b/>
                          <w:sz w:val="12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z w:val="12"/>
                        </w:rPr>
                        <w:t>ESTIMATOR</w:t>
                      </w:r>
                    </w:p>
                    <w:p w:rsidR="009D2E31" w:rsidRDefault="00F73B9F">
                      <w:pPr>
                        <w:spacing w:before="9" w:line="199" w:lineRule="auto"/>
                        <w:ind w:left="86" w:right="80" w:hanging="33"/>
                        <w:jc w:val="center"/>
                        <w:rPr>
                          <w:rFonts w:ascii="Trebuchet MS"/>
                          <w:sz w:val="12"/>
                        </w:rPr>
                      </w:pPr>
                      <w:r>
                        <w:rPr>
                          <w:rFonts w:ascii="Trebuchet MS"/>
                          <w:color w:val="231F20"/>
                          <w:w w:val="85"/>
                          <w:sz w:val="12"/>
                        </w:rPr>
                        <w:t>Roofing company located in Worcester is</w:t>
                      </w:r>
                      <w:r>
                        <w:rPr>
                          <w:rFonts w:ascii="Trebuchet MS"/>
                          <w:color w:val="231F20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5"/>
                          <w:sz w:val="12"/>
                        </w:rPr>
                        <w:t>accepting applications for a full-time</w:t>
                      </w:r>
                      <w:r>
                        <w:rPr>
                          <w:rFonts w:ascii="Trebuchet MS"/>
                          <w:color w:val="231F20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estimator.</w:t>
                      </w:r>
                      <w:r>
                        <w:rPr>
                          <w:rFonts w:ascii="Trebuchet MS"/>
                          <w:color w:val="231F20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Applicant</w:t>
                      </w:r>
                      <w:r>
                        <w:rPr>
                          <w:rFonts w:ascii="Trebuchet MS"/>
                          <w:color w:val="231F20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must</w:t>
                      </w:r>
                      <w:r>
                        <w:rPr>
                          <w:rFonts w:ascii="Trebuchet MS"/>
                          <w:color w:val="231F20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be</w:t>
                      </w:r>
                      <w:r>
                        <w:rPr>
                          <w:rFonts w:ascii="Trebuchet MS"/>
                          <w:color w:val="231F20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self-motivated,</w:t>
                      </w:r>
                      <w:r>
                        <w:rPr>
                          <w:rFonts w:ascii="Trebuchet MS"/>
                          <w:color w:val="231F20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have</w:t>
                      </w:r>
                      <w:r>
                        <w:rPr>
                          <w:rFonts w:ascii="Trebuchet MS"/>
                          <w:color w:val="231F20"/>
                          <w:spacing w:val="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a</w:t>
                      </w:r>
                      <w:r>
                        <w:rPr>
                          <w:rFonts w:ascii="Trebuchet MS"/>
                          <w:color w:val="231F20"/>
                          <w:spacing w:val="3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professional</w:t>
                      </w:r>
                      <w:r>
                        <w:rPr>
                          <w:rFonts w:ascii="Trebuchet MS"/>
                          <w:color w:val="231F20"/>
                          <w:spacing w:val="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attitude</w:t>
                      </w:r>
                      <w:r>
                        <w:rPr>
                          <w:rFonts w:ascii="Trebuchet MS"/>
                          <w:color w:val="231F20"/>
                          <w:spacing w:val="3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color w:val="231F20"/>
                          <w:spacing w:val="3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highly</w:t>
                      </w:r>
                      <w:r>
                        <w:rPr>
                          <w:rFonts w:ascii="Trebuchet MS"/>
                          <w:color w:val="231F20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organized</w:t>
                      </w:r>
                      <w:r>
                        <w:rPr>
                          <w:rFonts w:ascii="Trebuchet MS"/>
                          <w:color w:val="231F20"/>
                          <w:spacing w:val="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with</w:t>
                      </w:r>
                      <w:r>
                        <w:rPr>
                          <w:rFonts w:ascii="Trebuchet MS"/>
                          <w:color w:val="231F20"/>
                          <w:spacing w:val="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significant</w:t>
                      </w:r>
                      <w:r>
                        <w:rPr>
                          <w:rFonts w:ascii="Trebuchet MS"/>
                          <w:color w:val="231F20"/>
                          <w:spacing w:val="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estimating</w:t>
                      </w:r>
                      <w:r>
                        <w:rPr>
                          <w:rFonts w:ascii="Trebuchet MS"/>
                          <w:color w:val="231F20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experience.</w:t>
                      </w:r>
                      <w:r>
                        <w:rPr>
                          <w:rFonts w:ascii="Trebuchet MS"/>
                          <w:color w:val="231F20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Microsoft</w:t>
                      </w:r>
                      <w:r>
                        <w:rPr>
                          <w:rFonts w:ascii="Trebuchet MS"/>
                          <w:color w:val="231F20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Outlook,</w:t>
                      </w:r>
                      <w:r>
                        <w:rPr>
                          <w:rFonts w:ascii="Trebuchet MS"/>
                          <w:color w:val="231F20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Excel,</w:t>
                      </w:r>
                      <w:r>
                        <w:rPr>
                          <w:rFonts w:ascii="Trebuchet MS"/>
                          <w:color w:val="231F20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Word</w:t>
                      </w:r>
                      <w:r>
                        <w:rPr>
                          <w:rFonts w:ascii="Trebuchet MS"/>
                          <w:color w:val="231F20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experience</w:t>
                      </w:r>
                      <w:r>
                        <w:rPr>
                          <w:rFonts w:ascii="Trebuchet MS"/>
                          <w:color w:val="231F20"/>
                          <w:spacing w:val="1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preferred.</w:t>
                      </w:r>
                      <w:r>
                        <w:rPr>
                          <w:rFonts w:ascii="Trebuchet MS"/>
                          <w:color w:val="231F20"/>
                          <w:spacing w:val="1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Please</w:t>
                      </w:r>
                      <w:r>
                        <w:rPr>
                          <w:rFonts w:ascii="Trebuchet MS"/>
                          <w:color w:val="231F20"/>
                          <w:spacing w:val="1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send</w:t>
                      </w:r>
                      <w:r>
                        <w:rPr>
                          <w:rFonts w:ascii="Trebuchet MS"/>
                          <w:color w:val="231F20"/>
                          <w:spacing w:val="13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resume</w:t>
                      </w:r>
                      <w:r>
                        <w:rPr>
                          <w:rFonts w:ascii="Trebuchet MS"/>
                          <w:color w:val="231F20"/>
                          <w:spacing w:val="1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80"/>
                          <w:sz w:val="12"/>
                        </w:rPr>
                        <w:t>to:</w:t>
                      </w:r>
                      <w:r>
                        <w:rPr>
                          <w:rFonts w:ascii="Trebuchet MS"/>
                          <w:color w:val="231F20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hyperlink r:id="rId165">
                        <w:r>
                          <w:rPr>
                            <w:rFonts w:ascii="Trebuchet MS"/>
                            <w:color w:val="231F20"/>
                            <w:w w:val="90"/>
                            <w:sz w:val="12"/>
                            <w:u w:val="single" w:color="231F20"/>
                          </w:rPr>
                          <w:t>admin@gabarnard.com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:rsidR="009D2E31" w:rsidRDefault="00F73B9F">
      <w:pPr>
        <w:spacing w:before="22" w:line="201" w:lineRule="auto"/>
        <w:ind w:left="120" w:right="14"/>
        <w:rPr>
          <w:rFonts w:ascii="Trebuchet MS"/>
          <w:sz w:val="12"/>
        </w:rPr>
      </w:pPr>
      <w:r>
        <w:br w:type="column"/>
      </w:r>
      <w:r>
        <w:rPr>
          <w:rFonts w:ascii="Trebuchet MS"/>
          <w:color w:val="35261D"/>
          <w:w w:val="80"/>
          <w:sz w:val="12"/>
        </w:rPr>
        <w:t>sailboat</w:t>
      </w:r>
      <w:r>
        <w:rPr>
          <w:rFonts w:ascii="Trebuchet MS"/>
          <w:color w:val="35261D"/>
          <w:spacing w:val="10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across</w:t>
      </w:r>
      <w:r>
        <w:rPr>
          <w:rFonts w:ascii="Trebuchet MS"/>
          <w:color w:val="35261D"/>
          <w:spacing w:val="10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the</w:t>
      </w:r>
      <w:r>
        <w:rPr>
          <w:rFonts w:ascii="Trebuchet MS"/>
          <w:color w:val="35261D"/>
          <w:spacing w:val="10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water!</w:t>
      </w:r>
      <w:r>
        <w:rPr>
          <w:rFonts w:ascii="Trebuchet MS"/>
          <w:color w:val="35261D"/>
          <w:spacing w:val="22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Centrally</w:t>
      </w:r>
      <w:r>
        <w:rPr>
          <w:rFonts w:ascii="Trebuchet MS"/>
          <w:color w:val="35261D"/>
          <w:spacing w:val="10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located</w:t>
      </w:r>
      <w:r>
        <w:rPr>
          <w:rFonts w:ascii="Trebuchet MS"/>
          <w:color w:val="35261D"/>
          <w:spacing w:val="10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easy</w:t>
      </w:r>
      <w:r>
        <w:rPr>
          <w:rFonts w:ascii="Trebuchet MS"/>
          <w:color w:val="35261D"/>
          <w:spacing w:val="1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to</w:t>
      </w:r>
      <w:r>
        <w:rPr>
          <w:rFonts w:ascii="Trebuchet MS"/>
          <w:color w:val="35261D"/>
          <w:spacing w:val="7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highways</w:t>
      </w:r>
      <w:r>
        <w:rPr>
          <w:rFonts w:ascii="Trebuchet MS"/>
          <w:color w:val="35261D"/>
          <w:spacing w:val="7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Rte</w:t>
      </w:r>
      <w:r>
        <w:rPr>
          <w:rFonts w:ascii="Trebuchet MS"/>
          <w:color w:val="35261D"/>
          <w:spacing w:val="7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20</w:t>
      </w:r>
      <w:r>
        <w:rPr>
          <w:rFonts w:ascii="Trebuchet MS"/>
          <w:color w:val="35261D"/>
          <w:spacing w:val="8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&amp;</w:t>
      </w:r>
      <w:r>
        <w:rPr>
          <w:rFonts w:ascii="Trebuchet MS"/>
          <w:color w:val="35261D"/>
          <w:spacing w:val="7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MA</w:t>
      </w:r>
      <w:r>
        <w:rPr>
          <w:rFonts w:ascii="Trebuchet MS"/>
          <w:color w:val="35261D"/>
          <w:spacing w:val="7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Pike.</w:t>
      </w:r>
      <w:r>
        <w:rPr>
          <w:rFonts w:ascii="Trebuchet MS"/>
          <w:color w:val="35261D"/>
          <w:spacing w:val="2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Get</w:t>
      </w:r>
      <w:r>
        <w:rPr>
          <w:rFonts w:ascii="Trebuchet MS"/>
          <w:color w:val="35261D"/>
          <w:spacing w:val="7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away</w:t>
      </w:r>
      <w:r>
        <w:rPr>
          <w:rFonts w:ascii="Trebuchet MS"/>
          <w:color w:val="35261D"/>
          <w:spacing w:val="8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&amp;</w:t>
      </w:r>
      <w:r>
        <w:rPr>
          <w:rFonts w:ascii="Trebuchet MS"/>
          <w:color w:val="35261D"/>
          <w:spacing w:val="7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relax</w:t>
      </w:r>
      <w:r>
        <w:rPr>
          <w:rFonts w:ascii="Trebuchet MS"/>
          <w:color w:val="35261D"/>
          <w:spacing w:val="1"/>
          <w:w w:val="80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on your expansive deck - awesome views sun-</w:t>
      </w:r>
      <w:r>
        <w:rPr>
          <w:rFonts w:ascii="Trebuchet MS"/>
          <w:color w:val="35261D"/>
          <w:spacing w:val="1"/>
          <w:w w:val="85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sets!</w:t>
      </w:r>
      <w:r>
        <w:rPr>
          <w:rFonts w:ascii="Trebuchet MS"/>
          <w:color w:val="35261D"/>
          <w:spacing w:val="7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199</w:t>
      </w:r>
      <w:r>
        <w:rPr>
          <w:rFonts w:ascii="Trebuchet MS"/>
          <w:color w:val="35261D"/>
          <w:spacing w:val="7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Sunset</w:t>
      </w:r>
      <w:r>
        <w:rPr>
          <w:rFonts w:ascii="Trebuchet MS"/>
          <w:color w:val="35261D"/>
          <w:spacing w:val="7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Dr,</w:t>
      </w:r>
      <w:r>
        <w:rPr>
          <w:rFonts w:ascii="Trebuchet MS"/>
          <w:color w:val="35261D"/>
          <w:spacing w:val="2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Charlton.</w:t>
      </w:r>
      <w:r>
        <w:rPr>
          <w:rFonts w:ascii="Trebuchet MS"/>
          <w:color w:val="35261D"/>
          <w:spacing w:val="2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$329,900.</w:t>
      </w:r>
      <w:r>
        <w:rPr>
          <w:rFonts w:ascii="Trebuchet MS"/>
          <w:color w:val="35261D"/>
          <w:spacing w:val="11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Jo-Ann</w:t>
      </w:r>
      <w:r>
        <w:rPr>
          <w:rFonts w:ascii="Trebuchet MS"/>
          <w:color w:val="35261D"/>
          <w:spacing w:val="1"/>
          <w:w w:val="80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508-943-7669 Maria</w:t>
      </w:r>
      <w:r>
        <w:rPr>
          <w:rFonts w:ascii="Trebuchet MS"/>
          <w:color w:val="35261D"/>
          <w:spacing w:val="1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508-873-9254</w:t>
      </w:r>
      <w:r>
        <w:rPr>
          <w:rFonts w:ascii="Trebuchet MS"/>
          <w:color w:val="35261D"/>
          <w:spacing w:val="1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RE/MAX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Adv</w:t>
      </w:r>
      <w:r>
        <w:rPr>
          <w:rFonts w:ascii="Trebuchet MS"/>
          <w:color w:val="35261D"/>
          <w:spacing w:val="1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1.</w:t>
      </w:r>
    </w:p>
    <w:p w:rsidR="009D2E31" w:rsidRDefault="009D2E31">
      <w:pPr>
        <w:pStyle w:val="BodyText"/>
        <w:spacing w:before="4"/>
        <w:rPr>
          <w:rFonts w:ascii="Trebuchet MS"/>
          <w:sz w:val="5"/>
        </w:rPr>
      </w:pPr>
    </w:p>
    <w:p w:rsidR="009D2E31" w:rsidRDefault="00477E12">
      <w:pPr>
        <w:pStyle w:val="BodyText"/>
        <w:ind w:left="138" w:right="-29"/>
        <w:rPr>
          <w:rFonts w:ascii="Trebuchet MS"/>
        </w:rPr>
      </w:pPr>
      <w:r>
        <w:rPr>
          <w:rFonts w:ascii="Trebuchet MS"/>
          <w:noProof/>
        </w:rPr>
        <mc:AlternateContent>
          <mc:Choice Requires="wps">
            <w:drawing>
              <wp:inline distT="0" distB="0" distL="0" distR="0">
                <wp:extent cx="1419225" cy="396240"/>
                <wp:effectExtent l="0" t="0" r="3810" b="0"/>
                <wp:docPr id="730" name="docshape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113" w:lineRule="exact"/>
                              <w:ind w:left="-1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35261D"/>
                                <w:sz w:val="12"/>
                              </w:rPr>
                              <w:t>Wells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sz w:val="12"/>
                              </w:rPr>
                              <w:t>Beach</w:t>
                            </w:r>
                          </w:p>
                          <w:p w:rsidR="009D2E31" w:rsidRDefault="00F73B9F">
                            <w:pPr>
                              <w:spacing w:before="4" w:line="201" w:lineRule="auto"/>
                              <w:ind w:left="-1" w:right="30"/>
                              <w:rPr>
                                <w:rFonts w:ascii="Trebuchet MS"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New Models just in!!! Also a few gently used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homes!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3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Close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Beach!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Golf!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&amp;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Attractions!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3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Heated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Pools!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Clubhouses!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2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Tennis!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Trolley!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2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Much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28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More!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4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207-337-2542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4"/>
                                <w:w w:val="85"/>
                                <w:sz w:val="12"/>
                              </w:rPr>
                              <w:t xml:space="preserve"> </w:t>
                            </w:r>
                            <w:hyperlink r:id="rId166">
                              <w:r>
                                <w:rPr>
                                  <w:rFonts w:ascii="Trebuchet MS"/>
                                  <w:color w:val="35261D"/>
                                  <w:w w:val="85"/>
                                  <w:sz w:val="12"/>
                                </w:rPr>
                                <w:t>www.Meadowledge.com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343" o:spid="_x0000_s1258" type="#_x0000_t202" style="width:111.7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" filled="f" stroked="f">
                <v:textbox inset="0,0,0,0">
                  <w:txbxContent>
                    <w:p w:rsidR="009D2E31" w:rsidRDefault="00F73B9F">
                      <w:pPr>
                        <w:spacing w:line="113" w:lineRule="exact"/>
                        <w:ind w:left="-1"/>
                        <w:rPr>
                          <w:rFonts w:ascii="Calibri"/>
                          <w:b/>
                          <w:sz w:val="12"/>
                        </w:rPr>
                      </w:pPr>
                      <w:r>
                        <w:rPr>
                          <w:rFonts w:ascii="Calibri"/>
                          <w:b/>
                          <w:color w:val="35261D"/>
                          <w:sz w:val="12"/>
                        </w:rPr>
                        <w:t>Wells</w:t>
                      </w:r>
                      <w:r>
                        <w:rPr>
                          <w:rFonts w:ascii="Calibri"/>
                          <w:b/>
                          <w:color w:val="35261D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5261D"/>
                          <w:sz w:val="12"/>
                        </w:rPr>
                        <w:t>Beach</w:t>
                      </w:r>
                    </w:p>
                    <w:p w:rsidR="009D2E31" w:rsidRDefault="00F73B9F">
                      <w:pPr>
                        <w:spacing w:before="4" w:line="201" w:lineRule="auto"/>
                        <w:ind w:left="-1" w:right="30"/>
                        <w:rPr>
                          <w:rFonts w:ascii="Trebuchet MS"/>
                          <w:sz w:val="12"/>
                        </w:rPr>
                      </w:pP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New Models just in!!! Also a few gently used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homes!</w:t>
                      </w:r>
                      <w:r>
                        <w:rPr>
                          <w:rFonts w:ascii="Trebuchet MS"/>
                          <w:color w:val="35261D"/>
                          <w:spacing w:val="13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Close</w:t>
                      </w:r>
                      <w:r>
                        <w:rPr>
                          <w:rFonts w:asci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to</w:t>
                      </w:r>
                      <w:r>
                        <w:rPr>
                          <w:rFonts w:asci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Beach!</w:t>
                      </w:r>
                      <w:r>
                        <w:rPr>
                          <w:rFonts w:asci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Golf!</w:t>
                      </w:r>
                      <w:r>
                        <w:rPr>
                          <w:rFonts w:asci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&amp;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Attractions!</w:t>
                      </w:r>
                      <w:r>
                        <w:rPr>
                          <w:rFonts w:asci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3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Heated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Pools!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Clubhouses!</w:t>
                      </w:r>
                      <w:r>
                        <w:rPr>
                          <w:rFonts w:ascii="Trebuchet MS"/>
                          <w:color w:val="35261D"/>
                          <w:spacing w:val="-2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Tennis!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Trolley!</w:t>
                      </w:r>
                      <w:r>
                        <w:rPr>
                          <w:rFonts w:ascii="Trebuchet MS"/>
                          <w:color w:val="35261D"/>
                          <w:spacing w:val="-2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Much</w:t>
                      </w:r>
                      <w:r>
                        <w:rPr>
                          <w:rFonts w:ascii="Trebuchet MS"/>
                          <w:color w:val="35261D"/>
                          <w:spacing w:val="-28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More!</w:t>
                      </w:r>
                      <w:r>
                        <w:rPr>
                          <w:rFonts w:ascii="Trebuchet MS"/>
                          <w:color w:val="35261D"/>
                          <w:spacing w:val="4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207-337-2542</w:t>
                      </w:r>
                      <w:r>
                        <w:rPr>
                          <w:rFonts w:ascii="Trebuchet MS"/>
                          <w:color w:val="35261D"/>
                          <w:spacing w:val="4"/>
                          <w:w w:val="85"/>
                          <w:sz w:val="12"/>
                        </w:rPr>
                        <w:t xml:space="preserve"> </w:t>
                      </w:r>
                      <w:hyperlink r:id="rId167">
                        <w:r>
                          <w:rPr>
                            <w:rFonts w:ascii="Trebuchet MS"/>
                            <w:color w:val="35261D"/>
                            <w:w w:val="85"/>
                            <w:sz w:val="12"/>
                          </w:rPr>
                          <w:t>www.Meadowledge.com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:rsidR="009D2E31" w:rsidRDefault="00F73B9F">
      <w:pPr>
        <w:spacing w:before="15" w:line="136" w:lineRule="exact"/>
        <w:ind w:left="79"/>
        <w:jc w:val="center"/>
        <w:rPr>
          <w:rFonts w:ascii="Century Gothic"/>
          <w:b/>
          <w:sz w:val="12"/>
        </w:rPr>
      </w:pPr>
      <w:r>
        <w:rPr>
          <w:rFonts w:ascii="Century Gothic"/>
          <w:b/>
          <w:color w:val="231F20"/>
          <w:w w:val="80"/>
          <w:sz w:val="12"/>
        </w:rPr>
        <w:t>WORCESTER</w:t>
      </w:r>
      <w:r>
        <w:rPr>
          <w:rFonts w:ascii="Century Gothic"/>
          <w:b/>
          <w:color w:val="231F20"/>
          <w:spacing w:val="7"/>
          <w:w w:val="80"/>
          <w:sz w:val="12"/>
        </w:rPr>
        <w:t xml:space="preserve"> </w:t>
      </w:r>
      <w:r>
        <w:rPr>
          <w:rFonts w:ascii="Century Gothic"/>
          <w:b/>
          <w:color w:val="231F20"/>
          <w:w w:val="80"/>
          <w:sz w:val="12"/>
        </w:rPr>
        <w:t>WEST</w:t>
      </w:r>
      <w:r>
        <w:rPr>
          <w:rFonts w:ascii="Century Gothic"/>
          <w:b/>
          <w:color w:val="231F20"/>
          <w:spacing w:val="8"/>
          <w:w w:val="80"/>
          <w:sz w:val="12"/>
        </w:rPr>
        <w:t xml:space="preserve"> </w:t>
      </w:r>
      <w:r>
        <w:rPr>
          <w:rFonts w:ascii="Century Gothic"/>
          <w:b/>
          <w:color w:val="231F20"/>
          <w:w w:val="80"/>
          <w:sz w:val="12"/>
        </w:rPr>
        <w:t>SIDE</w:t>
      </w:r>
      <w:r>
        <w:rPr>
          <w:rFonts w:ascii="Century Gothic"/>
          <w:b/>
          <w:color w:val="231F20"/>
          <w:spacing w:val="32"/>
          <w:sz w:val="12"/>
        </w:rPr>
        <w:t xml:space="preserve"> </w:t>
      </w:r>
      <w:r>
        <w:rPr>
          <w:rFonts w:ascii="Century Gothic"/>
          <w:b/>
          <w:color w:val="231F20"/>
          <w:w w:val="80"/>
          <w:sz w:val="12"/>
        </w:rPr>
        <w:t>AMAZING!!</w:t>
      </w:r>
    </w:p>
    <w:p w:rsidR="009D2E31" w:rsidRDefault="00F73B9F">
      <w:pPr>
        <w:spacing w:before="7" w:line="201" w:lineRule="auto"/>
        <w:ind w:left="120" w:right="14"/>
        <w:rPr>
          <w:rFonts w:ascii="Trebuchet MS"/>
          <w:sz w:val="12"/>
        </w:rPr>
      </w:pPr>
      <w:r>
        <w:rPr>
          <w:rFonts w:ascii="Trebuchet MS"/>
          <w:color w:val="231F20"/>
          <w:w w:val="80"/>
          <w:sz w:val="12"/>
        </w:rPr>
        <w:t>Extrodinary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custom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wood/stone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contemporary.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quality</w:t>
      </w:r>
      <w:r>
        <w:rPr>
          <w:rFonts w:ascii="Trebuchet MS"/>
          <w:color w:val="231F20"/>
          <w:spacing w:val="3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craftmanship.</w:t>
      </w:r>
      <w:r>
        <w:rPr>
          <w:rFonts w:ascii="Trebuchet MS"/>
          <w:color w:val="231F20"/>
          <w:spacing w:val="3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4br/3</w:t>
      </w:r>
      <w:r>
        <w:rPr>
          <w:rFonts w:ascii="Trebuchet MS"/>
          <w:color w:val="231F20"/>
          <w:spacing w:val="3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full</w:t>
      </w:r>
      <w:r>
        <w:rPr>
          <w:rFonts w:ascii="Trebuchet MS"/>
          <w:color w:val="231F20"/>
          <w:spacing w:val="3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&amp;</w:t>
      </w:r>
      <w:r>
        <w:rPr>
          <w:rFonts w:ascii="Trebuchet MS"/>
          <w:color w:val="231F20"/>
          <w:spacing w:val="3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2</w:t>
      </w:r>
      <w:r>
        <w:rPr>
          <w:rFonts w:ascii="Trebuchet MS"/>
          <w:color w:val="231F20"/>
          <w:spacing w:val="3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half</w:t>
      </w:r>
      <w:r>
        <w:rPr>
          <w:rFonts w:ascii="Trebuchet MS"/>
          <w:color w:val="231F20"/>
          <w:spacing w:val="3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bath.</w:t>
      </w:r>
      <w:r>
        <w:rPr>
          <w:rFonts w:ascii="Trebuchet MS"/>
          <w:color w:val="231F20"/>
          <w:spacing w:val="3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Spa-</w:t>
      </w:r>
      <w:r>
        <w:rPr>
          <w:rFonts w:ascii="Trebuchet MS"/>
          <w:color w:val="231F20"/>
          <w:spacing w:val="-26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cious</w:t>
      </w:r>
      <w:r>
        <w:rPr>
          <w:rFonts w:ascii="Trebuchet MS"/>
          <w:color w:val="231F20"/>
          <w:spacing w:val="7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rms,</w:t>
      </w:r>
      <w:r>
        <w:rPr>
          <w:rFonts w:ascii="Trebuchet MS"/>
          <w:color w:val="231F20"/>
          <w:spacing w:val="7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OFP,</w:t>
      </w:r>
      <w:r>
        <w:rPr>
          <w:rFonts w:ascii="Trebuchet MS"/>
          <w:color w:val="231F20"/>
          <w:spacing w:val="7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LR</w:t>
      </w:r>
      <w:r>
        <w:rPr>
          <w:rFonts w:ascii="Trebuchet MS"/>
          <w:color w:val="231F20"/>
          <w:spacing w:val="8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boasts</w:t>
      </w:r>
      <w:r>
        <w:rPr>
          <w:rFonts w:ascii="Trebuchet MS"/>
          <w:color w:val="231F20"/>
          <w:spacing w:val="7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floor-ceiling</w:t>
      </w:r>
      <w:r>
        <w:rPr>
          <w:rFonts w:ascii="Trebuchet MS"/>
          <w:color w:val="231F20"/>
          <w:spacing w:val="7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stone</w:t>
      </w:r>
      <w:r>
        <w:rPr>
          <w:rFonts w:ascii="Trebuchet MS"/>
          <w:color w:val="231F20"/>
          <w:spacing w:val="7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fplc.,</w:t>
      </w:r>
      <w:r>
        <w:rPr>
          <w:rFonts w:ascii="Trebuchet MS"/>
          <w:color w:val="231F20"/>
          <w:spacing w:val="-26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soaring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ceilings,</w:t>
      </w:r>
      <w:r>
        <w:rPr>
          <w:rFonts w:ascii="Trebuchet MS"/>
          <w:color w:val="231F20"/>
          <w:spacing w:val="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gourmet</w:t>
      </w:r>
      <w:r>
        <w:rPr>
          <w:rFonts w:ascii="Trebuchet MS"/>
          <w:color w:val="231F20"/>
          <w:spacing w:val="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EI</w:t>
      </w:r>
      <w:r>
        <w:rPr>
          <w:rFonts w:ascii="Trebuchet MS"/>
          <w:color w:val="231F20"/>
          <w:spacing w:val="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kit.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w/</w:t>
      </w:r>
      <w:r>
        <w:rPr>
          <w:rFonts w:ascii="Trebuchet MS"/>
          <w:color w:val="231F20"/>
          <w:spacing w:val="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gran.</w:t>
      </w:r>
      <w:r>
        <w:rPr>
          <w:rFonts w:ascii="Trebuchet MS"/>
          <w:color w:val="231F20"/>
          <w:spacing w:val="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SS</w:t>
      </w:r>
      <w:r>
        <w:rPr>
          <w:rFonts w:ascii="Trebuchet MS"/>
          <w:color w:val="231F20"/>
          <w:spacing w:val="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appl.,</w:t>
      </w:r>
    </w:p>
    <w:p w:rsidR="009D2E31" w:rsidRDefault="00F73B9F">
      <w:pPr>
        <w:spacing w:before="3" w:line="201" w:lineRule="auto"/>
        <w:ind w:left="120" w:right="14"/>
        <w:rPr>
          <w:rFonts w:ascii="Trebuchet MS"/>
          <w:sz w:val="12"/>
        </w:rPr>
      </w:pPr>
      <w:r>
        <w:rPr>
          <w:rFonts w:ascii="Trebuchet MS"/>
          <w:color w:val="231F20"/>
          <w:w w:val="80"/>
          <w:sz w:val="12"/>
        </w:rPr>
        <w:t>+</w:t>
      </w:r>
      <w:r>
        <w:rPr>
          <w:rFonts w:ascii="Trebuchet MS"/>
          <w:color w:val="231F20"/>
          <w:spacing w:val="3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form.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DR,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2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sep.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bedrm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suites</w:t>
      </w:r>
      <w:r>
        <w:rPr>
          <w:rFonts w:ascii="Trebuchet MS"/>
          <w:color w:val="231F20"/>
          <w:spacing w:val="3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w/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WI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closets,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balcony.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Sun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drenched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atrium,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walls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of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window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sliders,</w:t>
      </w:r>
      <w:r>
        <w:rPr>
          <w:rFonts w:ascii="Trebuchet MS"/>
          <w:color w:val="231F20"/>
          <w:spacing w:val="1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pro</w:t>
      </w:r>
      <w:r>
        <w:rPr>
          <w:rFonts w:ascii="Trebuchet MS"/>
          <w:color w:val="231F20"/>
          <w:spacing w:val="1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landscaped</w:t>
      </w:r>
      <w:r>
        <w:rPr>
          <w:rFonts w:ascii="Trebuchet MS"/>
          <w:color w:val="231F20"/>
          <w:spacing w:val="1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sculpture</w:t>
      </w:r>
      <w:r>
        <w:rPr>
          <w:rFonts w:ascii="Trebuchet MS"/>
          <w:color w:val="231F20"/>
          <w:spacing w:val="1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gardens,</w:t>
      </w:r>
      <w:r>
        <w:rPr>
          <w:rFonts w:ascii="Trebuchet MS"/>
          <w:color w:val="231F20"/>
          <w:spacing w:val="1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granite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patios,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waterfall,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koi</w:t>
      </w:r>
      <w:r>
        <w:rPr>
          <w:rFonts w:ascii="Trebuchet MS"/>
          <w:color w:val="231F20"/>
          <w:spacing w:val="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pond,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stone</w:t>
      </w:r>
      <w:r>
        <w:rPr>
          <w:rFonts w:ascii="Trebuchet MS"/>
          <w:color w:val="231F20"/>
          <w:spacing w:val="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walls,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prvt.</w:t>
      </w:r>
      <w:r>
        <w:rPr>
          <w:rFonts w:ascii="Trebuchet MS"/>
          <w:color w:val="231F20"/>
          <w:spacing w:val="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yard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on</w:t>
      </w:r>
      <w:r>
        <w:rPr>
          <w:rFonts w:ascii="Trebuchet MS"/>
          <w:color w:val="231F20"/>
          <w:spacing w:val="7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deadend</w:t>
      </w:r>
      <w:r>
        <w:rPr>
          <w:rFonts w:ascii="Trebuchet MS"/>
          <w:color w:val="231F20"/>
          <w:spacing w:val="7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st.</w:t>
      </w:r>
      <w:r>
        <w:rPr>
          <w:rFonts w:ascii="Trebuchet MS"/>
          <w:color w:val="231F20"/>
          <w:spacing w:val="8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breathtaking</w:t>
      </w:r>
      <w:r>
        <w:rPr>
          <w:rFonts w:ascii="Trebuchet MS"/>
          <w:color w:val="231F20"/>
          <w:spacing w:val="7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home,</w:t>
      </w:r>
      <w:r>
        <w:rPr>
          <w:rFonts w:ascii="Trebuchet MS"/>
          <w:color w:val="231F20"/>
          <w:spacing w:val="7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a</w:t>
      </w:r>
      <w:r>
        <w:rPr>
          <w:rFonts w:ascii="Trebuchet MS"/>
          <w:color w:val="231F20"/>
          <w:spacing w:val="8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true</w:t>
      </w:r>
      <w:r>
        <w:rPr>
          <w:rFonts w:ascii="Trebuchet MS"/>
          <w:color w:val="231F20"/>
          <w:spacing w:val="7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oasis.</w:t>
      </w:r>
    </w:p>
    <w:p w:rsidR="009D2E31" w:rsidRDefault="00477E12">
      <w:pPr>
        <w:spacing w:line="124" w:lineRule="exact"/>
        <w:ind w:left="120"/>
        <w:rPr>
          <w:rFonts w:ascii="Trebuchet MS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88928" behindDoc="1" locked="0" layoutInCell="1" allowOverlap="1">
                <wp:simplePos x="0" y="0"/>
                <wp:positionH relativeFrom="page">
                  <wp:posOffset>2816225</wp:posOffset>
                </wp:positionH>
                <wp:positionV relativeFrom="paragraph">
                  <wp:posOffset>160655</wp:posOffset>
                </wp:positionV>
                <wp:extent cx="296545" cy="151130"/>
                <wp:effectExtent l="0" t="0" r="0" b="0"/>
                <wp:wrapNone/>
                <wp:docPr id="729" name="docshape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LAND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44" o:spid="_x0000_s1259" type="#_x0000_t202" style="position:absolute;left:0;text-align:left;margin-left:221.75pt;margin-top:12.65pt;width:23.35pt;height:11.9pt;z-index:-247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LAND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rebuchet MS"/>
          <w:color w:val="231F20"/>
          <w:w w:val="85"/>
          <w:sz w:val="12"/>
        </w:rPr>
        <w:t>$998,777</w:t>
      </w:r>
      <w:r w:rsidR="00F73B9F">
        <w:rPr>
          <w:rFonts w:ascii="Trebuchet MS"/>
          <w:color w:val="231F20"/>
          <w:spacing w:val="-2"/>
          <w:w w:val="85"/>
          <w:sz w:val="12"/>
        </w:rPr>
        <w:t xml:space="preserve"> </w:t>
      </w:r>
      <w:r w:rsidR="00F73B9F">
        <w:rPr>
          <w:rFonts w:ascii="Trebuchet MS"/>
          <w:color w:val="231F20"/>
          <w:w w:val="85"/>
          <w:sz w:val="12"/>
        </w:rPr>
        <w:t>Maria</w:t>
      </w:r>
      <w:r w:rsidR="00F73B9F">
        <w:rPr>
          <w:rFonts w:ascii="Trebuchet MS"/>
          <w:color w:val="231F20"/>
          <w:spacing w:val="-2"/>
          <w:w w:val="85"/>
          <w:sz w:val="12"/>
        </w:rPr>
        <w:t xml:space="preserve"> </w:t>
      </w:r>
      <w:r w:rsidR="00F73B9F">
        <w:rPr>
          <w:rFonts w:ascii="Trebuchet MS"/>
          <w:color w:val="231F20"/>
          <w:w w:val="85"/>
          <w:sz w:val="12"/>
        </w:rPr>
        <w:t>Smith/RENET</w:t>
      </w:r>
      <w:r w:rsidR="00F73B9F">
        <w:rPr>
          <w:rFonts w:ascii="Trebuchet MS"/>
          <w:color w:val="231F20"/>
          <w:spacing w:val="-2"/>
          <w:w w:val="85"/>
          <w:sz w:val="12"/>
        </w:rPr>
        <w:t xml:space="preserve"> </w:t>
      </w:r>
      <w:r w:rsidR="00F73B9F">
        <w:rPr>
          <w:rFonts w:ascii="Trebuchet MS"/>
          <w:color w:val="231F20"/>
          <w:w w:val="85"/>
          <w:sz w:val="12"/>
        </w:rPr>
        <w:t>508-845-9974</w:t>
      </w:r>
    </w:p>
    <w:p w:rsidR="009D2E31" w:rsidRDefault="009D2E31">
      <w:pPr>
        <w:pStyle w:val="BodyText"/>
        <w:spacing w:before="1"/>
        <w:rPr>
          <w:rFonts w:ascii="Trebuchet MS"/>
          <w:sz w:val="4"/>
        </w:rPr>
      </w:pPr>
    </w:p>
    <w:p w:rsidR="009D2E31" w:rsidRDefault="00477E12">
      <w:pPr>
        <w:pStyle w:val="BodyText"/>
        <w:ind w:left="120" w:right="-58"/>
        <w:rPr>
          <w:rFonts w:ascii="Trebuchet MS"/>
        </w:rPr>
      </w:pPr>
      <w:r>
        <w:rPr>
          <w:rFonts w:ascii="Trebuchet MS"/>
          <w:noProof/>
        </w:rPr>
        <mc:AlternateContent>
          <mc:Choice Requires="wpg">
            <w:drawing>
              <wp:inline distT="0" distB="0" distL="0" distR="0">
                <wp:extent cx="1442720" cy="220980"/>
                <wp:effectExtent l="3810" t="635" r="1270" b="0"/>
                <wp:docPr id="724" name="docshapegroup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720" cy="220980"/>
                          <a:chOff x="0" y="0"/>
                          <a:chExt cx="2272" cy="348"/>
                        </a:xfrm>
                      </wpg:grpSpPr>
                      <pic:pic xmlns:pic="http://schemas.openxmlformats.org/drawingml/2006/picture">
                        <pic:nvPicPr>
                          <pic:cNvPr id="725" name="docshape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6" name="docshape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9" y="132"/>
                            <a:ext cx="44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7" name="docshape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" y="0"/>
                            <a:ext cx="95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8" name="docshape3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72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78"/>
                                <w:ind w:left="828" w:right="853"/>
                                <w:jc w:val="center"/>
                                <w:rPr>
                                  <w:rFonts w:ascii="Century Gothic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9"/>
                                </w:rPr>
                                <w:t>LAND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45" o:spid="_x0000_s1260" style="width:113.6pt;height:17.4pt;mso-position-horizontal-relative:char;mso-position-vertical-relative:line" coordsize="2272,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">
                <v:shape id="docshape346" o:spid="_x0000_s1261" type="#_x0000_t75" style="position:absolute;width:2272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">
                  <v:imagedata r:id="rId171" o:title=""/>
                </v:shape>
                <v:shape id="docshape347" o:spid="_x0000_s1262" type="#_x0000_t75" style="position:absolute;left:899;top:132;width:44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">
                  <v:imagedata r:id="rId172" o:title=""/>
                </v:shape>
                <v:shape id="docshape348" o:spid="_x0000_s1263" type="#_x0000_t75" style="position:absolute;left:2176;width:95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">
                  <v:imagedata r:id="rId173" o:title=""/>
                </v:shape>
                <v:shape id="docshape349" o:spid="_x0000_s1264" type="#_x0000_t202" style="position:absolute;width:2272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sNx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Hce18Uw8AnLxAgAA//8DAFBLAQItABQABgAIAAAAIQDb4fbL7gAAAIUBAAATAAAAAAAAAAAAAAAA&#10;AAAAAABbQ29udGVudF9UeXBlc10ueG1sUEsBAi0AFAAGAAgAAAAhAFr0LFu/AAAAFQEAAAsAAAAA&#10;AAAAAAAAAAAAHwEAAF9yZWxzLy5yZWxzUEsBAi0AFAAGAAgAAAAhAGJWw3HBAAAA3AAAAA8AAAAA&#10;AAAAAAAAAAAABwIAAGRycy9kb3ducmV2LnhtbFBLBQYAAAAAAwADALcAAAD1AgAAAAA=&#10;" filled="f" stroked="f">
                  <v:textbox inset="0,0,0,0">
                    <w:txbxContent>
                      <w:p w:rsidR="009D2E31" w:rsidRDefault="00F73B9F">
                        <w:pPr>
                          <w:spacing w:before="78"/>
                          <w:ind w:left="828" w:right="853"/>
                          <w:jc w:val="center"/>
                          <w:rPr>
                            <w:rFonts w:ascii="Century Gothic"/>
                            <w:b/>
                            <w:sz w:val="19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z w:val="19"/>
                          </w:rPr>
                          <w:t>LAND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2E31" w:rsidRDefault="00F73B9F">
      <w:pPr>
        <w:spacing w:before="60" w:line="201" w:lineRule="auto"/>
        <w:ind w:left="120" w:right="14"/>
        <w:rPr>
          <w:rFonts w:ascii="Trebuchet MS"/>
          <w:sz w:val="12"/>
        </w:rPr>
      </w:pPr>
      <w:r>
        <w:rPr>
          <w:rFonts w:ascii="Century Gothic"/>
          <w:b/>
          <w:color w:val="231F20"/>
          <w:w w:val="80"/>
          <w:sz w:val="12"/>
        </w:rPr>
        <w:t>LEICESTER:</w:t>
      </w:r>
      <w:r>
        <w:rPr>
          <w:rFonts w:ascii="Century Gothic"/>
          <w:b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Build</w:t>
      </w:r>
      <w:r>
        <w:rPr>
          <w:rFonts w:ascii="Trebuchet MS"/>
          <w:color w:val="231F20"/>
          <w:spacing w:val="1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your</w:t>
      </w:r>
      <w:r>
        <w:rPr>
          <w:rFonts w:ascii="Trebuchet MS"/>
          <w:color w:val="231F20"/>
          <w:spacing w:val="1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dream</w:t>
      </w:r>
      <w:r>
        <w:rPr>
          <w:rFonts w:ascii="Trebuchet MS"/>
          <w:color w:val="231F20"/>
          <w:spacing w:val="1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home!</w:t>
      </w:r>
      <w:r>
        <w:rPr>
          <w:rFonts w:ascii="Trebuchet MS"/>
          <w:color w:val="231F20"/>
          <w:spacing w:val="1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1.23</w:t>
      </w:r>
      <w:r>
        <w:rPr>
          <w:rFonts w:ascii="Trebuchet MS"/>
          <w:color w:val="231F20"/>
          <w:spacing w:val="1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acs,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wooded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lot,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water/sewer.</w:t>
      </w:r>
      <w:r>
        <w:rPr>
          <w:rFonts w:ascii="Trebuchet MS"/>
          <w:color w:val="231F20"/>
          <w:spacing w:val="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Conv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loc.</w:t>
      </w:r>
      <w:r>
        <w:rPr>
          <w:rFonts w:ascii="Trebuchet MS"/>
          <w:color w:val="231F20"/>
          <w:spacing w:val="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$78k.</w:t>
      </w:r>
    </w:p>
    <w:p w:rsidR="009D2E31" w:rsidRDefault="00F73B9F">
      <w:pPr>
        <w:spacing w:line="122" w:lineRule="exact"/>
        <w:ind w:left="120"/>
        <w:rPr>
          <w:rFonts w:ascii="Trebuchet MS"/>
          <w:sz w:val="12"/>
        </w:rPr>
      </w:pPr>
      <w:r>
        <w:rPr>
          <w:rFonts w:ascii="Trebuchet MS"/>
          <w:color w:val="231F20"/>
          <w:w w:val="85"/>
          <w:sz w:val="12"/>
        </w:rPr>
        <w:t>Maria Smith</w:t>
      </w:r>
      <w:r>
        <w:rPr>
          <w:rFonts w:ascii="Trebuchet MS"/>
          <w:color w:val="231F20"/>
          <w:spacing w:val="1"/>
          <w:w w:val="85"/>
          <w:sz w:val="12"/>
        </w:rPr>
        <w:t xml:space="preserve"> </w:t>
      </w:r>
      <w:r>
        <w:rPr>
          <w:rFonts w:ascii="Trebuchet MS"/>
          <w:color w:val="231F20"/>
          <w:w w:val="85"/>
          <w:sz w:val="12"/>
        </w:rPr>
        <w:t>RENET</w:t>
      </w:r>
      <w:r>
        <w:rPr>
          <w:rFonts w:ascii="Trebuchet MS"/>
          <w:color w:val="231F20"/>
          <w:spacing w:val="1"/>
          <w:w w:val="85"/>
          <w:sz w:val="12"/>
        </w:rPr>
        <w:t xml:space="preserve"> </w:t>
      </w:r>
      <w:r>
        <w:rPr>
          <w:rFonts w:ascii="Trebuchet MS"/>
          <w:color w:val="231F20"/>
          <w:w w:val="85"/>
          <w:sz w:val="12"/>
        </w:rPr>
        <w:t>508-845-9974</w:t>
      </w:r>
    </w:p>
    <w:p w:rsidR="009D2E31" w:rsidRDefault="00477E12">
      <w:pPr>
        <w:pStyle w:val="BodyText"/>
        <w:spacing w:before="10"/>
        <w:rPr>
          <w:rFonts w:ascii="Trebuchet MS"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94336" behindDoc="1" locked="0" layoutInCell="1" allowOverlap="1">
                <wp:simplePos x="0" y="0"/>
                <wp:positionH relativeFrom="page">
                  <wp:posOffset>2251710</wp:posOffset>
                </wp:positionH>
                <wp:positionV relativeFrom="paragraph">
                  <wp:posOffset>73025</wp:posOffset>
                </wp:positionV>
                <wp:extent cx="1442720" cy="655955"/>
                <wp:effectExtent l="0" t="0" r="0" b="0"/>
                <wp:wrapTopAndBottom/>
                <wp:docPr id="715" name="docshapegroup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720" cy="655955"/>
                          <a:chOff x="3546" y="115"/>
                          <a:chExt cx="2272" cy="1033"/>
                        </a:xfrm>
                      </wpg:grpSpPr>
                      <wps:wsp>
                        <wps:cNvPr id="716" name="docshape351"/>
                        <wps:cNvSpPr>
                          <a:spLocks noChangeArrowheads="1"/>
                        </wps:cNvSpPr>
                        <wps:spPr bwMode="auto">
                          <a:xfrm>
                            <a:off x="3549" y="177"/>
                            <a:ext cx="2268" cy="490"/>
                          </a:xfrm>
                          <a:prstGeom prst="rect">
                            <a:avLst/>
                          </a:prstGeom>
                          <a:solidFill>
                            <a:srgbClr val="CDCF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7" name="docshape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0" y="115"/>
                            <a:ext cx="609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8" name="docshape353"/>
                        <wps:cNvSpPr>
                          <a:spLocks/>
                        </wps:cNvSpPr>
                        <wps:spPr bwMode="auto">
                          <a:xfrm>
                            <a:off x="5817" y="945"/>
                            <a:ext cx="2" cy="58"/>
                          </a:xfrm>
                          <a:custGeom>
                            <a:avLst/>
                            <a:gdLst>
                              <a:gd name="T0" fmla="+- 0 5817 5817"/>
                              <a:gd name="T1" fmla="*/ T0 w 1"/>
                              <a:gd name="T2" fmla="+- 0 1003 945"/>
                              <a:gd name="T3" fmla="*/ 1003 h 58"/>
                              <a:gd name="T4" fmla="+- 0 5817 5817"/>
                              <a:gd name="T5" fmla="*/ T4 w 1"/>
                              <a:gd name="T6" fmla="+- 0 945 945"/>
                              <a:gd name="T7" fmla="*/ 945 h 58"/>
                              <a:gd name="T8" fmla="+- 0 5817 5817"/>
                              <a:gd name="T9" fmla="*/ T8 w 1"/>
                              <a:gd name="T10" fmla="+- 0 948 945"/>
                              <a:gd name="T11" fmla="*/ 948 h 58"/>
                              <a:gd name="T12" fmla="+- 0 5817 5817"/>
                              <a:gd name="T13" fmla="*/ T12 w 1"/>
                              <a:gd name="T14" fmla="+- 0 1000 945"/>
                              <a:gd name="T15" fmla="*/ 1000 h 58"/>
                              <a:gd name="T16" fmla="+- 0 5817 5817"/>
                              <a:gd name="T17" fmla="*/ T16 w 1"/>
                              <a:gd name="T18" fmla="+- 0 1003 945"/>
                              <a:gd name="T19" fmla="*/ 1003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58">
                                <a:moveTo>
                                  <a:pt x="0" y="58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5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" name="docshape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6" y="800"/>
                            <a:ext cx="2272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0" name="docshape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6" y="800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1" name="docshape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4" y="929"/>
                            <a:ext cx="1148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2" name="docshape357"/>
                        <wps:cNvSpPr txBox="1">
                          <a:spLocks noChangeArrowheads="1"/>
                        </wps:cNvSpPr>
                        <wps:spPr bwMode="auto">
                          <a:xfrm>
                            <a:off x="3546" y="115"/>
                            <a:ext cx="2272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9D2E31">
                              <w:pPr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 w:rsidR="009D2E31" w:rsidRDefault="00F73B9F">
                              <w:pPr>
                                <w:spacing w:before="206"/>
                                <w:ind w:left="548"/>
                                <w:rPr>
                                  <w:rFonts w:ascii="Century Gothic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9"/>
                                </w:rPr>
                                <w:t>APARTMENTS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3" name="docshape358"/>
                        <wps:cNvSpPr txBox="1">
                          <a:spLocks noChangeArrowheads="1"/>
                        </wps:cNvSpPr>
                        <wps:spPr bwMode="auto">
                          <a:xfrm>
                            <a:off x="3549" y="177"/>
                            <a:ext cx="2268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51"/>
                                <w:ind w:left="678"/>
                                <w:rPr>
                                  <w:rFonts w:ascii="Arial Narrow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231F20"/>
                                  <w:w w:val="75"/>
                                  <w:sz w:val="34"/>
                                </w:rPr>
                                <w:t>Rentals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50" o:spid="_x0000_s1265" style="position:absolute;margin-left:177.3pt;margin-top:5.75pt;width:113.6pt;height:51.65pt;z-index:-15622144;mso-wrap-distance-left:0;mso-wrap-distance-right:0;mso-position-horizontal-relative:page;mso-position-vertical-relative:text" coordorigin="3546,115" coordsize="2272,1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">
                <v:rect id="docshape351" o:spid="_x0000_s1266" style="position:absolute;left:3549;top:177;width:2268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" fillcolor="#cdcfd0" stroked="f"/>
                <v:shape id="docshape352" o:spid="_x0000_s1267" type="#_x0000_t75" style="position:absolute;left:3590;top:115;width:609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">
                  <v:imagedata r:id="rId141" o:title=""/>
                </v:shape>
                <v:shape id="docshape353" o:spid="_x0000_s1268" style="position:absolute;left:5817;top:945;width:2;height:58;visibility:visible;mso-wrap-style:square;v-text-anchor:top" coordsize="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" path="m,58l,,,3,,55r,3xe" fillcolor="#231f20" stroked="f">
                  <v:path arrowok="t" o:connecttype="custom" o:connectlocs="0,1003;0,945;0,948;0,1000;0,1003" o:connectangles="0,0,0,0,0"/>
                </v:shape>
                <v:shape id="docshape354" o:spid="_x0000_s1269" type="#_x0000_t75" style="position:absolute;left:3546;top:800;width:2272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">
                  <v:imagedata r:id="rId177" o:title=""/>
                </v:shape>
                <v:shape id="docshape355" o:spid="_x0000_s1270" type="#_x0000_t75" style="position:absolute;left:3546;top:800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">
                  <v:imagedata r:id="rId178" o:title=""/>
                </v:shape>
                <v:shape id="docshape356" o:spid="_x0000_s1271" type="#_x0000_t75" style="position:absolute;left:4094;top:929;width:1148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">
                  <v:imagedata r:id="rId179" o:title=""/>
                </v:shape>
                <v:shape id="docshape357" o:spid="_x0000_s1272" type="#_x0000_t202" style="position:absolute;left:3546;top:115;width:2272;height:1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Sb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" filled="f" stroked="f">
                  <v:textbox inset="0,0,0,0">
                    <w:txbxContent>
                      <w:p w:rsidR="009D2E31" w:rsidRDefault="009D2E31">
                        <w:pPr>
                          <w:rPr>
                            <w:rFonts w:ascii="Trebuchet MS"/>
                            <w:sz w:val="2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24"/>
                          </w:rPr>
                        </w:pPr>
                      </w:p>
                      <w:p w:rsidR="009D2E31" w:rsidRDefault="00F73B9F">
                        <w:pPr>
                          <w:spacing w:before="206"/>
                          <w:ind w:left="548"/>
                          <w:rPr>
                            <w:rFonts w:ascii="Century Gothic"/>
                            <w:b/>
                            <w:sz w:val="19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z w:val="19"/>
                          </w:rPr>
                          <w:t>APARTMENTS</w:t>
                        </w:r>
                      </w:p>
                    </w:txbxContent>
                  </v:textbox>
                </v:shape>
                <v:shape id="docshape358" o:spid="_x0000_s1273" type="#_x0000_t202" style="position:absolute;left:3549;top:177;width:2268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lE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bPJRAMYAAADcAAAA&#10;DwAAAAAAAAAAAAAAAAAHAgAAZHJzL2Rvd25yZXYueG1sUEsFBgAAAAADAAMAtwAAAPoCAAAAAA==&#10;" filled="f" stroked="f">
                  <v:textbox inset="0,0,0,0">
                    <w:txbxContent>
                      <w:p w:rsidR="009D2E31" w:rsidRDefault="00F73B9F">
                        <w:pPr>
                          <w:spacing w:before="51"/>
                          <w:ind w:left="678"/>
                          <w:rPr>
                            <w:rFonts w:ascii="Arial Narrow"/>
                            <w:b/>
                            <w:sz w:val="34"/>
                          </w:rPr>
                        </w:pPr>
                        <w:r>
                          <w:rPr>
                            <w:rFonts w:ascii="Arial Narrow"/>
                            <w:b/>
                            <w:color w:val="231F20"/>
                            <w:w w:val="75"/>
                            <w:sz w:val="34"/>
                          </w:rPr>
                          <w:t>Rentals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E31" w:rsidRDefault="00F73B9F">
      <w:pPr>
        <w:spacing w:before="32" w:line="268" w:lineRule="exact"/>
        <w:ind w:left="105"/>
        <w:jc w:val="center"/>
        <w:rPr>
          <w:rFonts w:ascii="Century Gothic"/>
          <w:b/>
          <w:sz w:val="23"/>
        </w:rPr>
      </w:pPr>
      <w:r>
        <w:rPr>
          <w:rFonts w:ascii="Century Gothic"/>
          <w:b/>
          <w:color w:val="231F20"/>
          <w:w w:val="45"/>
          <w:sz w:val="23"/>
        </w:rPr>
        <w:t>Worcester</w:t>
      </w:r>
      <w:r>
        <w:rPr>
          <w:rFonts w:ascii="Century Gothic"/>
          <w:b/>
          <w:color w:val="231F20"/>
          <w:spacing w:val="35"/>
          <w:sz w:val="23"/>
        </w:rPr>
        <w:t xml:space="preserve"> </w:t>
      </w:r>
      <w:r>
        <w:rPr>
          <w:rFonts w:ascii="Century Gothic"/>
          <w:b/>
          <w:color w:val="231F20"/>
          <w:w w:val="45"/>
          <w:sz w:val="23"/>
        </w:rPr>
        <w:t>*****</w:t>
      </w:r>
      <w:r>
        <w:rPr>
          <w:rFonts w:ascii="Century Gothic"/>
          <w:b/>
          <w:color w:val="231F20"/>
          <w:spacing w:val="34"/>
          <w:sz w:val="23"/>
        </w:rPr>
        <w:t xml:space="preserve"> </w:t>
      </w:r>
      <w:r>
        <w:rPr>
          <w:rFonts w:ascii="Century Gothic"/>
          <w:b/>
          <w:color w:val="231F20"/>
          <w:w w:val="45"/>
          <w:sz w:val="23"/>
        </w:rPr>
        <w:t>31</w:t>
      </w:r>
      <w:r>
        <w:rPr>
          <w:rFonts w:ascii="Century Gothic"/>
          <w:b/>
          <w:color w:val="231F20"/>
          <w:spacing w:val="2"/>
          <w:w w:val="45"/>
          <w:sz w:val="23"/>
        </w:rPr>
        <w:t xml:space="preserve"> </w:t>
      </w:r>
      <w:r>
        <w:rPr>
          <w:rFonts w:ascii="Century Gothic"/>
          <w:b/>
          <w:color w:val="231F20"/>
          <w:w w:val="45"/>
          <w:sz w:val="23"/>
        </w:rPr>
        <w:t>Caroline</w:t>
      </w:r>
      <w:r>
        <w:rPr>
          <w:rFonts w:ascii="Century Gothic"/>
          <w:b/>
          <w:color w:val="231F20"/>
          <w:spacing w:val="3"/>
          <w:w w:val="45"/>
          <w:sz w:val="23"/>
        </w:rPr>
        <w:t xml:space="preserve"> </w:t>
      </w:r>
      <w:r>
        <w:rPr>
          <w:rFonts w:ascii="Century Gothic"/>
          <w:b/>
          <w:color w:val="231F20"/>
          <w:w w:val="45"/>
          <w:sz w:val="23"/>
        </w:rPr>
        <w:t>Street</w:t>
      </w:r>
    </w:p>
    <w:p w:rsidR="009D2E31" w:rsidRDefault="00477E12">
      <w:pPr>
        <w:spacing w:before="4" w:line="201" w:lineRule="auto"/>
        <w:ind w:left="136" w:right="18" w:firstLine="1"/>
        <w:jc w:val="center"/>
        <w:rPr>
          <w:rFonts w:ascii="Trebuchet MS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89440" behindDoc="1" locked="0" layoutInCell="1" allowOverlap="1">
                <wp:simplePos x="0" y="0"/>
                <wp:positionH relativeFrom="page">
                  <wp:posOffset>2599690</wp:posOffset>
                </wp:positionH>
                <wp:positionV relativeFrom="paragraph">
                  <wp:posOffset>-360045</wp:posOffset>
                </wp:positionV>
                <wp:extent cx="728980" cy="151130"/>
                <wp:effectExtent l="0" t="0" r="0" b="0"/>
                <wp:wrapNone/>
                <wp:docPr id="714" name="docshape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APARTMENTS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59" o:spid="_x0000_s1274" type="#_x0000_t202" style="position:absolute;left:0;text-align:left;margin-left:204.7pt;margin-top:-28.35pt;width:57.4pt;height:11.9pt;z-index:-2472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VaLtQIAALQ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APARTMENTS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rebuchet MS"/>
          <w:color w:val="231F20"/>
          <w:w w:val="80"/>
          <w:sz w:val="12"/>
        </w:rPr>
        <w:t>Plantation</w:t>
      </w:r>
      <w:r w:rsidR="00F73B9F">
        <w:rPr>
          <w:rFonts w:ascii="Trebuchet MS"/>
          <w:color w:val="231F20"/>
          <w:spacing w:val="12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Street</w:t>
      </w:r>
      <w:r w:rsidR="00F73B9F">
        <w:rPr>
          <w:rFonts w:ascii="Trebuchet MS"/>
          <w:color w:val="231F20"/>
          <w:spacing w:val="12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area...Brand</w:t>
      </w:r>
      <w:r w:rsidR="00F73B9F">
        <w:rPr>
          <w:rFonts w:ascii="Trebuchet MS"/>
          <w:color w:val="231F20"/>
          <w:spacing w:val="13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new</w:t>
      </w:r>
      <w:r w:rsidR="00F73B9F">
        <w:rPr>
          <w:rFonts w:ascii="Trebuchet MS"/>
          <w:color w:val="231F20"/>
          <w:spacing w:val="12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One</w:t>
      </w:r>
      <w:r w:rsidR="00F73B9F">
        <w:rPr>
          <w:rFonts w:ascii="Trebuchet MS"/>
          <w:color w:val="231F20"/>
          <w:spacing w:val="12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bedroom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apartment...incl</w:t>
      </w:r>
      <w:r w:rsidR="00F73B9F">
        <w:rPr>
          <w:rFonts w:ascii="Trebuchet MS"/>
          <w:color w:val="231F20"/>
          <w:spacing w:val="4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wash/dry,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storage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,off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street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parking</w:t>
      </w:r>
      <w:r w:rsidR="00F73B9F">
        <w:rPr>
          <w:rFonts w:ascii="Trebuchet MS"/>
          <w:color w:val="231F20"/>
          <w:spacing w:val="4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,</w:t>
      </w:r>
      <w:r w:rsidR="00F73B9F">
        <w:rPr>
          <w:rFonts w:ascii="Trebuchet MS"/>
          <w:color w:val="231F20"/>
          <w:spacing w:val="4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heat</w:t>
      </w:r>
      <w:r w:rsidR="00F73B9F">
        <w:rPr>
          <w:rFonts w:ascii="Trebuchet MS"/>
          <w:color w:val="231F20"/>
          <w:spacing w:val="5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and</w:t>
      </w:r>
      <w:r w:rsidR="00F73B9F">
        <w:rPr>
          <w:rFonts w:ascii="Trebuchet MS"/>
          <w:color w:val="231F20"/>
          <w:spacing w:val="4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h/w...No</w:t>
      </w:r>
      <w:r w:rsidR="00F73B9F">
        <w:rPr>
          <w:rFonts w:ascii="Trebuchet MS"/>
          <w:color w:val="231F20"/>
          <w:spacing w:val="5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smoking</w:t>
      </w:r>
      <w:r w:rsidR="00F73B9F">
        <w:rPr>
          <w:rFonts w:ascii="Trebuchet MS"/>
          <w:color w:val="231F20"/>
          <w:spacing w:val="4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,No</w:t>
      </w:r>
      <w:r w:rsidR="00F73B9F">
        <w:rPr>
          <w:rFonts w:ascii="Trebuchet MS"/>
          <w:color w:val="231F20"/>
          <w:spacing w:val="5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pets</w:t>
      </w:r>
      <w:r w:rsidR="00F73B9F">
        <w:rPr>
          <w:rFonts w:ascii="Trebuchet MS"/>
          <w:color w:val="231F20"/>
          <w:spacing w:val="4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.</w:t>
      </w:r>
      <w:r w:rsidR="00F73B9F">
        <w:rPr>
          <w:rFonts w:ascii="Trebuchet MS"/>
          <w:color w:val="231F20"/>
          <w:spacing w:val="4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To</w:t>
      </w:r>
      <w:r w:rsidR="00F73B9F">
        <w:rPr>
          <w:rFonts w:ascii="Trebuchet MS"/>
          <w:color w:val="231F20"/>
          <w:spacing w:val="-25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5"/>
          <w:sz w:val="12"/>
        </w:rPr>
        <w:t>view</w:t>
      </w:r>
      <w:r w:rsidR="00F73B9F">
        <w:rPr>
          <w:rFonts w:ascii="Trebuchet MS"/>
          <w:color w:val="231F20"/>
          <w:spacing w:val="-4"/>
          <w:w w:val="85"/>
          <w:sz w:val="12"/>
        </w:rPr>
        <w:t xml:space="preserve"> </w:t>
      </w:r>
      <w:r w:rsidR="00F73B9F">
        <w:rPr>
          <w:rFonts w:ascii="Trebuchet MS"/>
          <w:color w:val="231F20"/>
          <w:w w:val="85"/>
          <w:sz w:val="12"/>
        </w:rPr>
        <w:t>apartment</w:t>
      </w:r>
      <w:r w:rsidR="00F73B9F">
        <w:rPr>
          <w:rFonts w:ascii="Trebuchet MS"/>
          <w:color w:val="231F20"/>
          <w:spacing w:val="-3"/>
          <w:w w:val="85"/>
          <w:sz w:val="12"/>
        </w:rPr>
        <w:t xml:space="preserve"> </w:t>
      </w:r>
      <w:r w:rsidR="00F73B9F">
        <w:rPr>
          <w:rFonts w:ascii="Trebuchet MS"/>
          <w:color w:val="231F20"/>
          <w:w w:val="85"/>
          <w:sz w:val="12"/>
        </w:rPr>
        <w:t>508-756-2147</w:t>
      </w:r>
      <w:r w:rsidR="00F73B9F">
        <w:rPr>
          <w:rFonts w:ascii="Trebuchet MS"/>
          <w:color w:val="231F20"/>
          <w:spacing w:val="-4"/>
          <w:w w:val="85"/>
          <w:sz w:val="12"/>
        </w:rPr>
        <w:t xml:space="preserve"> </w:t>
      </w:r>
      <w:r w:rsidR="00F73B9F">
        <w:rPr>
          <w:rFonts w:ascii="Trebuchet MS"/>
          <w:color w:val="231F20"/>
          <w:w w:val="85"/>
          <w:sz w:val="12"/>
        </w:rPr>
        <w:t>or</w:t>
      </w:r>
    </w:p>
    <w:p w:rsidR="009D2E31" w:rsidRDefault="00F73B9F">
      <w:pPr>
        <w:tabs>
          <w:tab w:val="left" w:pos="506"/>
          <w:tab w:val="left" w:pos="2388"/>
        </w:tabs>
        <w:spacing w:line="124" w:lineRule="exact"/>
        <w:ind w:left="117"/>
        <w:jc w:val="center"/>
        <w:rPr>
          <w:rFonts w:ascii="Trebuchet MS"/>
          <w:sz w:val="12"/>
        </w:rPr>
      </w:pPr>
      <w:r>
        <w:rPr>
          <w:rFonts w:ascii="Trebuchet MS"/>
          <w:color w:val="231F20"/>
          <w:w w:val="76"/>
          <w:sz w:val="12"/>
          <w:u w:val="single" w:color="231F20"/>
        </w:rPr>
        <w:t xml:space="preserve"> </w:t>
      </w:r>
      <w:r>
        <w:rPr>
          <w:rFonts w:ascii="Trebuchet MS"/>
          <w:color w:val="231F20"/>
          <w:sz w:val="12"/>
          <w:u w:val="single" w:color="231F20"/>
        </w:rPr>
        <w:tab/>
      </w:r>
      <w:hyperlink r:id="rId180">
        <w:r>
          <w:rPr>
            <w:rFonts w:ascii="Trebuchet MS"/>
            <w:color w:val="231F20"/>
            <w:w w:val="95"/>
            <w:sz w:val="12"/>
            <w:u w:val="single" w:color="231F20"/>
          </w:rPr>
          <w:t>cathy@botanybayproperties.com</w:t>
        </w:r>
        <w:r>
          <w:rPr>
            <w:rFonts w:ascii="Trebuchet MS"/>
            <w:color w:val="231F20"/>
            <w:sz w:val="12"/>
            <w:u w:val="single" w:color="231F20"/>
          </w:rPr>
          <w:tab/>
        </w:r>
      </w:hyperlink>
    </w:p>
    <w:p w:rsidR="009D2E31" w:rsidRDefault="00F73B9F">
      <w:pPr>
        <w:spacing w:before="24" w:line="268" w:lineRule="exact"/>
        <w:ind w:left="312" w:right="266"/>
        <w:jc w:val="center"/>
        <w:rPr>
          <w:rFonts w:ascii="Century Gothic"/>
          <w:b/>
          <w:sz w:val="23"/>
        </w:rPr>
      </w:pPr>
      <w:r>
        <w:rPr>
          <w:rFonts w:ascii="Century Gothic"/>
          <w:b/>
          <w:color w:val="231F20"/>
          <w:w w:val="45"/>
          <w:sz w:val="23"/>
        </w:rPr>
        <w:t>Worcester...Center</w:t>
      </w:r>
      <w:r>
        <w:rPr>
          <w:rFonts w:ascii="Century Gothic"/>
          <w:b/>
          <w:color w:val="231F20"/>
          <w:spacing w:val="9"/>
          <w:w w:val="45"/>
          <w:sz w:val="23"/>
        </w:rPr>
        <w:t xml:space="preserve"> </w:t>
      </w:r>
      <w:r>
        <w:rPr>
          <w:rFonts w:ascii="Century Gothic"/>
          <w:b/>
          <w:color w:val="231F20"/>
          <w:w w:val="45"/>
          <w:sz w:val="23"/>
        </w:rPr>
        <w:t>Hill</w:t>
      </w:r>
      <w:r>
        <w:rPr>
          <w:rFonts w:ascii="Century Gothic"/>
          <w:b/>
          <w:color w:val="231F20"/>
          <w:spacing w:val="10"/>
          <w:w w:val="45"/>
          <w:sz w:val="23"/>
        </w:rPr>
        <w:t xml:space="preserve"> </w:t>
      </w:r>
      <w:r>
        <w:rPr>
          <w:rFonts w:ascii="Century Gothic"/>
          <w:b/>
          <w:color w:val="231F20"/>
          <w:w w:val="45"/>
          <w:sz w:val="23"/>
        </w:rPr>
        <w:t>Apts</w:t>
      </w:r>
    </w:p>
    <w:p w:rsidR="009D2E31" w:rsidRDefault="00F73B9F">
      <w:pPr>
        <w:spacing w:line="114" w:lineRule="exact"/>
        <w:ind w:left="120"/>
        <w:jc w:val="both"/>
        <w:rPr>
          <w:rFonts w:ascii="Trebuchet MS" w:hAnsi="Trebuchet MS"/>
          <w:sz w:val="12"/>
        </w:rPr>
      </w:pPr>
      <w:r>
        <w:rPr>
          <w:rFonts w:ascii="Trebuchet MS" w:hAnsi="Trebuchet MS"/>
          <w:color w:val="231F20"/>
          <w:w w:val="80"/>
          <w:sz w:val="12"/>
        </w:rPr>
        <w:t>503-505</w:t>
      </w:r>
      <w:r>
        <w:rPr>
          <w:rFonts w:ascii="Trebuchet MS" w:hAnsi="Trebuchet MS"/>
          <w:color w:val="231F20"/>
          <w:spacing w:val="8"/>
          <w:w w:val="80"/>
          <w:sz w:val="12"/>
        </w:rPr>
        <w:t xml:space="preserve"> </w:t>
      </w:r>
      <w:r>
        <w:rPr>
          <w:rFonts w:ascii="Trebuchet MS" w:hAnsi="Trebuchet MS"/>
          <w:color w:val="231F20"/>
          <w:w w:val="80"/>
          <w:sz w:val="12"/>
        </w:rPr>
        <w:t>Mill</w:t>
      </w:r>
      <w:r>
        <w:rPr>
          <w:rFonts w:ascii="Trebuchet MS" w:hAnsi="Trebuchet MS"/>
          <w:color w:val="231F20"/>
          <w:spacing w:val="8"/>
          <w:w w:val="80"/>
          <w:sz w:val="12"/>
        </w:rPr>
        <w:t xml:space="preserve"> </w:t>
      </w:r>
      <w:r>
        <w:rPr>
          <w:rFonts w:ascii="Trebuchet MS" w:hAnsi="Trebuchet MS"/>
          <w:color w:val="231F20"/>
          <w:w w:val="80"/>
          <w:sz w:val="12"/>
        </w:rPr>
        <w:t>St.</w:t>
      </w:r>
      <w:r>
        <w:rPr>
          <w:rFonts w:ascii="Trebuchet MS" w:hAnsi="Trebuchet MS"/>
          <w:color w:val="231F20"/>
          <w:spacing w:val="78"/>
          <w:sz w:val="12"/>
        </w:rPr>
        <w:t xml:space="preserve"> </w:t>
      </w:r>
      <w:r>
        <w:rPr>
          <w:rFonts w:ascii="Trebuchet MS" w:hAnsi="Trebuchet MS"/>
          <w:color w:val="231F20"/>
          <w:w w:val="80"/>
          <w:sz w:val="12"/>
        </w:rPr>
        <w:t>The</w:t>
      </w:r>
      <w:r>
        <w:rPr>
          <w:rFonts w:ascii="Trebuchet MS" w:hAnsi="Trebuchet MS"/>
          <w:color w:val="231F20"/>
          <w:spacing w:val="8"/>
          <w:w w:val="80"/>
          <w:sz w:val="12"/>
        </w:rPr>
        <w:t xml:space="preserve"> </w:t>
      </w:r>
      <w:r>
        <w:rPr>
          <w:rFonts w:ascii="Trebuchet MS" w:hAnsi="Trebuchet MS"/>
          <w:color w:val="231F20"/>
          <w:w w:val="80"/>
          <w:sz w:val="12"/>
        </w:rPr>
        <w:t>Tatnuck</w:t>
      </w:r>
      <w:r>
        <w:rPr>
          <w:rFonts w:ascii="Trebuchet MS" w:hAnsi="Trebuchet MS"/>
          <w:color w:val="231F20"/>
          <w:spacing w:val="8"/>
          <w:w w:val="80"/>
          <w:sz w:val="12"/>
        </w:rPr>
        <w:t xml:space="preserve"> </w:t>
      </w:r>
      <w:r>
        <w:rPr>
          <w:rFonts w:ascii="Trebuchet MS" w:hAnsi="Trebuchet MS"/>
          <w:color w:val="231F20"/>
          <w:w w:val="80"/>
          <w:sz w:val="12"/>
        </w:rPr>
        <w:t>area’s</w:t>
      </w:r>
      <w:r>
        <w:rPr>
          <w:rFonts w:ascii="Trebuchet MS" w:hAnsi="Trebuchet MS"/>
          <w:color w:val="231F20"/>
          <w:spacing w:val="9"/>
          <w:w w:val="80"/>
          <w:sz w:val="12"/>
        </w:rPr>
        <w:t xml:space="preserve"> </w:t>
      </w:r>
      <w:r>
        <w:rPr>
          <w:rFonts w:ascii="Trebuchet MS" w:hAnsi="Trebuchet MS"/>
          <w:color w:val="231F20"/>
          <w:w w:val="80"/>
          <w:sz w:val="12"/>
        </w:rPr>
        <w:t>newest</w:t>
      </w:r>
      <w:r>
        <w:rPr>
          <w:rFonts w:ascii="Trebuchet MS" w:hAnsi="Trebuchet MS"/>
          <w:color w:val="231F20"/>
          <w:spacing w:val="8"/>
          <w:w w:val="80"/>
          <w:sz w:val="12"/>
        </w:rPr>
        <w:t xml:space="preserve"> </w:t>
      </w:r>
      <w:r>
        <w:rPr>
          <w:rFonts w:ascii="Trebuchet MS" w:hAnsi="Trebuchet MS"/>
          <w:color w:val="231F20"/>
          <w:w w:val="80"/>
          <w:sz w:val="12"/>
        </w:rPr>
        <w:t>apart</w:t>
      </w:r>
    </w:p>
    <w:p w:rsidR="009D2E31" w:rsidRDefault="00F73B9F">
      <w:pPr>
        <w:spacing w:before="7" w:line="201" w:lineRule="auto"/>
        <w:ind w:left="120" w:right="185"/>
        <w:jc w:val="both"/>
        <w:rPr>
          <w:rFonts w:ascii="Trebuchet MS"/>
          <w:sz w:val="12"/>
        </w:rPr>
      </w:pPr>
      <w:r>
        <w:rPr>
          <w:rFonts w:ascii="Trebuchet MS"/>
          <w:color w:val="231F20"/>
          <w:w w:val="80"/>
          <w:sz w:val="12"/>
        </w:rPr>
        <w:t>ment homes. large 1 &amp; 2 BR, W/D in each apt,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storage, elevator, heat &amp; hw incl.,nice walking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5"/>
          <w:sz w:val="12"/>
        </w:rPr>
        <w:t>area.</w:t>
      </w:r>
      <w:r>
        <w:rPr>
          <w:rFonts w:ascii="Trebuchet MS"/>
          <w:color w:val="231F20"/>
          <w:spacing w:val="-3"/>
          <w:w w:val="85"/>
          <w:sz w:val="12"/>
        </w:rPr>
        <w:t xml:space="preserve"> </w:t>
      </w:r>
      <w:r>
        <w:rPr>
          <w:rFonts w:ascii="Trebuchet MS"/>
          <w:color w:val="231F20"/>
          <w:w w:val="85"/>
          <w:sz w:val="12"/>
        </w:rPr>
        <w:t>No</w:t>
      </w:r>
      <w:r>
        <w:rPr>
          <w:rFonts w:ascii="Trebuchet MS"/>
          <w:color w:val="231F20"/>
          <w:spacing w:val="-2"/>
          <w:w w:val="85"/>
          <w:sz w:val="12"/>
        </w:rPr>
        <w:t xml:space="preserve"> </w:t>
      </w:r>
      <w:r>
        <w:rPr>
          <w:rFonts w:ascii="Trebuchet MS"/>
          <w:color w:val="231F20"/>
          <w:w w:val="85"/>
          <w:sz w:val="12"/>
        </w:rPr>
        <w:t>pets,</w:t>
      </w:r>
      <w:r>
        <w:rPr>
          <w:rFonts w:ascii="Trebuchet MS"/>
          <w:color w:val="231F20"/>
          <w:spacing w:val="27"/>
          <w:w w:val="85"/>
          <w:sz w:val="12"/>
        </w:rPr>
        <w:t xml:space="preserve"> </w:t>
      </w:r>
      <w:r>
        <w:rPr>
          <w:rFonts w:ascii="Trebuchet MS"/>
          <w:color w:val="231F20"/>
          <w:w w:val="85"/>
          <w:sz w:val="12"/>
        </w:rPr>
        <w:t>No</w:t>
      </w:r>
      <w:r>
        <w:rPr>
          <w:rFonts w:ascii="Trebuchet MS"/>
          <w:color w:val="231F20"/>
          <w:spacing w:val="-2"/>
          <w:w w:val="85"/>
          <w:sz w:val="12"/>
        </w:rPr>
        <w:t xml:space="preserve"> </w:t>
      </w:r>
      <w:r>
        <w:rPr>
          <w:rFonts w:ascii="Trebuchet MS"/>
          <w:color w:val="231F20"/>
          <w:w w:val="85"/>
          <w:sz w:val="12"/>
        </w:rPr>
        <w:t>smoking.</w:t>
      </w:r>
      <w:r>
        <w:rPr>
          <w:rFonts w:ascii="Trebuchet MS"/>
          <w:color w:val="231F20"/>
          <w:spacing w:val="-3"/>
          <w:w w:val="85"/>
          <w:sz w:val="12"/>
        </w:rPr>
        <w:t xml:space="preserve"> </w:t>
      </w:r>
      <w:r>
        <w:rPr>
          <w:rFonts w:ascii="Trebuchet MS"/>
          <w:color w:val="231F20"/>
          <w:w w:val="85"/>
          <w:sz w:val="12"/>
        </w:rPr>
        <w:t>508-756</w:t>
      </w:r>
      <w:r>
        <w:rPr>
          <w:rFonts w:ascii="Trebuchet MS"/>
          <w:color w:val="231F20"/>
          <w:spacing w:val="-2"/>
          <w:w w:val="85"/>
          <w:sz w:val="12"/>
        </w:rPr>
        <w:t xml:space="preserve"> </w:t>
      </w:r>
      <w:r>
        <w:rPr>
          <w:rFonts w:ascii="Trebuchet MS"/>
          <w:color w:val="231F20"/>
          <w:w w:val="85"/>
          <w:sz w:val="12"/>
        </w:rPr>
        <w:t>2147</w:t>
      </w:r>
      <w:r>
        <w:rPr>
          <w:rFonts w:ascii="Trebuchet MS"/>
          <w:color w:val="231F20"/>
          <w:spacing w:val="-2"/>
          <w:w w:val="85"/>
          <w:sz w:val="12"/>
        </w:rPr>
        <w:t xml:space="preserve"> </w:t>
      </w:r>
      <w:r>
        <w:rPr>
          <w:rFonts w:ascii="Trebuchet MS"/>
          <w:color w:val="231F20"/>
          <w:w w:val="85"/>
          <w:sz w:val="12"/>
        </w:rPr>
        <w:t>or</w:t>
      </w:r>
    </w:p>
    <w:p w:rsidR="009D2E31" w:rsidRDefault="00F73B9F">
      <w:pPr>
        <w:tabs>
          <w:tab w:val="left" w:pos="2391"/>
        </w:tabs>
        <w:spacing w:line="123" w:lineRule="exact"/>
        <w:ind w:left="120"/>
        <w:jc w:val="both"/>
        <w:rPr>
          <w:rFonts w:ascii="Trebuchet MS"/>
          <w:sz w:val="12"/>
        </w:rPr>
      </w:pPr>
      <w:r>
        <w:rPr>
          <w:rFonts w:ascii="Trebuchet MS"/>
          <w:color w:val="231F20"/>
          <w:w w:val="76"/>
          <w:sz w:val="12"/>
          <w:u w:val="single" w:color="231F20"/>
        </w:rPr>
        <w:t xml:space="preserve"> </w:t>
      </w:r>
      <w:r>
        <w:rPr>
          <w:rFonts w:ascii="Trebuchet MS"/>
          <w:color w:val="231F20"/>
          <w:sz w:val="12"/>
          <w:u w:val="single" w:color="231F20"/>
        </w:rPr>
        <w:t xml:space="preserve">          </w:t>
      </w:r>
      <w:hyperlink r:id="rId181">
        <w:r>
          <w:rPr>
            <w:rFonts w:ascii="Trebuchet MS"/>
            <w:color w:val="231F20"/>
            <w:w w:val="95"/>
            <w:sz w:val="12"/>
            <w:u w:val="single" w:color="231F20"/>
          </w:rPr>
          <w:t>cathy@botanybayproperties.com</w:t>
        </w:r>
        <w:r>
          <w:rPr>
            <w:rFonts w:ascii="Trebuchet MS"/>
            <w:color w:val="231F20"/>
            <w:sz w:val="12"/>
            <w:u w:val="single" w:color="231F20"/>
          </w:rPr>
          <w:tab/>
        </w:r>
      </w:hyperlink>
    </w:p>
    <w:p w:rsidR="009D2E31" w:rsidRDefault="00477E12">
      <w:pPr>
        <w:spacing w:before="61" w:line="201" w:lineRule="auto"/>
        <w:ind w:left="120" w:right="14"/>
        <w:rPr>
          <w:rFonts w:ascii="Trebuchet MS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90464" behindDoc="1" locked="0" layoutInCell="1" allowOverlap="1">
                <wp:simplePos x="0" y="0"/>
                <wp:positionH relativeFrom="page">
                  <wp:posOffset>2566035</wp:posOffset>
                </wp:positionH>
                <wp:positionV relativeFrom="paragraph">
                  <wp:posOffset>385445</wp:posOffset>
                </wp:positionV>
                <wp:extent cx="826770" cy="151130"/>
                <wp:effectExtent l="0" t="0" r="0" b="0"/>
                <wp:wrapNone/>
                <wp:docPr id="713" name="docshape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LEGAL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16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NOTICES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60" o:spid="_x0000_s1275" type="#_x0000_t202" style="position:absolute;left:0;text-align:left;margin-left:202.05pt;margin-top:30.35pt;width:65.1pt;height:11.9pt;z-index:-2472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LEGAL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16"/>
                          <w:w w:val="90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NOTICES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entury Gothic"/>
          <w:b/>
          <w:color w:val="231F20"/>
          <w:w w:val="80"/>
          <w:sz w:val="12"/>
        </w:rPr>
        <w:t>WORCESTER</w:t>
      </w:r>
      <w:r w:rsidR="00F73B9F">
        <w:rPr>
          <w:rFonts w:ascii="Century Gothic"/>
          <w:b/>
          <w:color w:val="231F20"/>
          <w:spacing w:val="12"/>
          <w:w w:val="80"/>
          <w:sz w:val="12"/>
        </w:rPr>
        <w:t xml:space="preserve"> </w:t>
      </w:r>
      <w:r w:rsidR="00F73B9F">
        <w:rPr>
          <w:rFonts w:ascii="Century Gothic"/>
          <w:b/>
          <w:color w:val="231F20"/>
          <w:w w:val="80"/>
          <w:sz w:val="12"/>
        </w:rPr>
        <w:t>SUBSIDIZED</w:t>
      </w:r>
      <w:r w:rsidR="00F73B9F">
        <w:rPr>
          <w:rFonts w:ascii="Century Gothic"/>
          <w:b/>
          <w:color w:val="231F20"/>
          <w:spacing w:val="23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housing.</w:t>
      </w:r>
      <w:r w:rsidR="00F73B9F">
        <w:rPr>
          <w:rFonts w:ascii="Trebuchet MS"/>
          <w:color w:val="231F20"/>
          <w:spacing w:val="12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1</w:t>
      </w:r>
      <w:r w:rsidR="00F73B9F">
        <w:rPr>
          <w:rFonts w:ascii="Trebuchet MS"/>
          <w:color w:val="231F20"/>
          <w:spacing w:val="13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person</w:t>
      </w:r>
      <w:r w:rsidR="00F73B9F">
        <w:rPr>
          <w:rFonts w:ascii="Trebuchet MS"/>
          <w:color w:val="231F20"/>
          <w:spacing w:val="12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only.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Low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rents,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a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great,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quiet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place.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All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included: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security</w:t>
      </w:r>
      <w:r w:rsidR="00F73B9F">
        <w:rPr>
          <w:rFonts w:ascii="Trebuchet MS"/>
          <w:color w:val="231F20"/>
          <w:spacing w:val="3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to</w:t>
      </w:r>
      <w:r w:rsidR="00F73B9F">
        <w:rPr>
          <w:rFonts w:ascii="Trebuchet MS"/>
          <w:color w:val="231F20"/>
          <w:spacing w:val="4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cable</w:t>
      </w:r>
      <w:r w:rsidR="00F73B9F">
        <w:rPr>
          <w:rFonts w:ascii="Trebuchet MS"/>
          <w:color w:val="231F20"/>
          <w:spacing w:val="3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TV.</w:t>
      </w:r>
      <w:r w:rsidR="00F73B9F">
        <w:rPr>
          <w:rFonts w:ascii="Trebuchet MS"/>
          <w:color w:val="231F20"/>
          <w:spacing w:val="4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Ref.,</w:t>
      </w:r>
      <w:r w:rsidR="00F73B9F">
        <w:rPr>
          <w:rFonts w:ascii="Trebuchet MS"/>
          <w:color w:val="231F20"/>
          <w:spacing w:val="4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CORI.</w:t>
      </w:r>
      <w:r w:rsidR="00F73B9F">
        <w:rPr>
          <w:rFonts w:ascii="Trebuchet MS"/>
          <w:color w:val="231F20"/>
          <w:spacing w:val="3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508-799-7975</w:t>
      </w:r>
    </w:p>
    <w:p w:rsidR="009D2E31" w:rsidRDefault="00477E12">
      <w:pPr>
        <w:pStyle w:val="BodyText"/>
        <w:spacing w:before="2"/>
        <w:rPr>
          <w:rFonts w:ascii="Trebuchet MS"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94848" behindDoc="1" locked="0" layoutInCell="1" allowOverlap="1">
                <wp:simplePos x="0" y="0"/>
                <wp:positionH relativeFrom="page">
                  <wp:posOffset>2251710</wp:posOffset>
                </wp:positionH>
                <wp:positionV relativeFrom="paragraph">
                  <wp:posOffset>68580</wp:posOffset>
                </wp:positionV>
                <wp:extent cx="1442720" cy="220980"/>
                <wp:effectExtent l="0" t="0" r="0" b="0"/>
                <wp:wrapTopAndBottom/>
                <wp:docPr id="706" name="docshapegroup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720" cy="220980"/>
                          <a:chOff x="3546" y="108"/>
                          <a:chExt cx="2272" cy="348"/>
                        </a:xfrm>
                      </wpg:grpSpPr>
                      <wps:wsp>
                        <wps:cNvPr id="707" name="docshape362"/>
                        <wps:cNvSpPr>
                          <a:spLocks/>
                        </wps:cNvSpPr>
                        <wps:spPr bwMode="auto">
                          <a:xfrm>
                            <a:off x="3546" y="108"/>
                            <a:ext cx="2272" cy="348"/>
                          </a:xfrm>
                          <a:custGeom>
                            <a:avLst/>
                            <a:gdLst>
                              <a:gd name="T0" fmla="+- 0 5686 3546"/>
                              <a:gd name="T1" fmla="*/ T0 w 2272"/>
                              <a:gd name="T2" fmla="+- 0 108 108"/>
                              <a:gd name="T3" fmla="*/ 108 h 348"/>
                              <a:gd name="T4" fmla="+- 0 3677 3546"/>
                              <a:gd name="T5" fmla="*/ T4 w 2272"/>
                              <a:gd name="T6" fmla="+- 0 108 108"/>
                              <a:gd name="T7" fmla="*/ 108 h 348"/>
                              <a:gd name="T8" fmla="+- 0 3602 3546"/>
                              <a:gd name="T9" fmla="*/ T8 w 2272"/>
                              <a:gd name="T10" fmla="+- 0 111 108"/>
                              <a:gd name="T11" fmla="*/ 111 h 348"/>
                              <a:gd name="T12" fmla="+- 0 3563 3546"/>
                              <a:gd name="T13" fmla="*/ T12 w 2272"/>
                              <a:gd name="T14" fmla="+- 0 127 108"/>
                              <a:gd name="T15" fmla="*/ 127 h 348"/>
                              <a:gd name="T16" fmla="+- 0 3548 3546"/>
                              <a:gd name="T17" fmla="*/ T16 w 2272"/>
                              <a:gd name="T18" fmla="+- 0 170 108"/>
                              <a:gd name="T19" fmla="*/ 170 h 348"/>
                              <a:gd name="T20" fmla="+- 0 3546 3546"/>
                              <a:gd name="T21" fmla="*/ T20 w 2272"/>
                              <a:gd name="T22" fmla="+- 0 255 108"/>
                              <a:gd name="T23" fmla="*/ 255 h 348"/>
                              <a:gd name="T24" fmla="+- 0 3546 3546"/>
                              <a:gd name="T25" fmla="*/ T24 w 2272"/>
                              <a:gd name="T26" fmla="+- 0 308 108"/>
                              <a:gd name="T27" fmla="*/ 308 h 348"/>
                              <a:gd name="T28" fmla="+- 0 3548 3546"/>
                              <a:gd name="T29" fmla="*/ T28 w 2272"/>
                              <a:gd name="T30" fmla="+- 0 393 108"/>
                              <a:gd name="T31" fmla="*/ 393 h 348"/>
                              <a:gd name="T32" fmla="+- 0 3563 3546"/>
                              <a:gd name="T33" fmla="*/ T32 w 2272"/>
                              <a:gd name="T34" fmla="+- 0 437 108"/>
                              <a:gd name="T35" fmla="*/ 437 h 348"/>
                              <a:gd name="T36" fmla="+- 0 3602 3546"/>
                              <a:gd name="T37" fmla="*/ T36 w 2272"/>
                              <a:gd name="T38" fmla="+- 0 453 108"/>
                              <a:gd name="T39" fmla="*/ 453 h 348"/>
                              <a:gd name="T40" fmla="+- 0 3677 3546"/>
                              <a:gd name="T41" fmla="*/ T40 w 2272"/>
                              <a:gd name="T42" fmla="+- 0 455 108"/>
                              <a:gd name="T43" fmla="*/ 455 h 348"/>
                              <a:gd name="T44" fmla="+- 0 5686 3546"/>
                              <a:gd name="T45" fmla="*/ T44 w 2272"/>
                              <a:gd name="T46" fmla="+- 0 455 108"/>
                              <a:gd name="T47" fmla="*/ 455 h 348"/>
                              <a:gd name="T48" fmla="+- 0 5762 3546"/>
                              <a:gd name="T49" fmla="*/ T48 w 2272"/>
                              <a:gd name="T50" fmla="+- 0 453 108"/>
                              <a:gd name="T51" fmla="*/ 453 h 348"/>
                              <a:gd name="T52" fmla="+- 0 5801 3546"/>
                              <a:gd name="T53" fmla="*/ T52 w 2272"/>
                              <a:gd name="T54" fmla="+- 0 437 108"/>
                              <a:gd name="T55" fmla="*/ 437 h 348"/>
                              <a:gd name="T56" fmla="+- 0 5815 3546"/>
                              <a:gd name="T57" fmla="*/ T56 w 2272"/>
                              <a:gd name="T58" fmla="+- 0 393 108"/>
                              <a:gd name="T59" fmla="*/ 393 h 348"/>
                              <a:gd name="T60" fmla="+- 0 5817 3546"/>
                              <a:gd name="T61" fmla="*/ T60 w 2272"/>
                              <a:gd name="T62" fmla="+- 0 308 108"/>
                              <a:gd name="T63" fmla="*/ 308 h 348"/>
                              <a:gd name="T64" fmla="+- 0 5817 3546"/>
                              <a:gd name="T65" fmla="*/ T64 w 2272"/>
                              <a:gd name="T66" fmla="+- 0 255 108"/>
                              <a:gd name="T67" fmla="*/ 255 h 348"/>
                              <a:gd name="T68" fmla="+- 0 5815 3546"/>
                              <a:gd name="T69" fmla="*/ T68 w 2272"/>
                              <a:gd name="T70" fmla="+- 0 170 108"/>
                              <a:gd name="T71" fmla="*/ 170 h 348"/>
                              <a:gd name="T72" fmla="+- 0 5801 3546"/>
                              <a:gd name="T73" fmla="*/ T72 w 2272"/>
                              <a:gd name="T74" fmla="+- 0 127 108"/>
                              <a:gd name="T75" fmla="*/ 127 h 348"/>
                              <a:gd name="T76" fmla="+- 0 5762 3546"/>
                              <a:gd name="T77" fmla="*/ T76 w 2272"/>
                              <a:gd name="T78" fmla="+- 0 111 108"/>
                              <a:gd name="T79" fmla="*/ 111 h 348"/>
                              <a:gd name="T80" fmla="+- 0 5686 3546"/>
                              <a:gd name="T81" fmla="*/ T80 w 2272"/>
                              <a:gd name="T82" fmla="+- 0 108 108"/>
                              <a:gd name="T83" fmla="*/ 108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72" h="348">
                                <a:moveTo>
                                  <a:pt x="2140" y="0"/>
                                </a:moveTo>
                                <a:lnTo>
                                  <a:pt x="131" y="0"/>
                                </a:lnTo>
                                <a:lnTo>
                                  <a:pt x="56" y="3"/>
                                </a:lnTo>
                                <a:lnTo>
                                  <a:pt x="17" y="19"/>
                                </a:lnTo>
                                <a:lnTo>
                                  <a:pt x="2" y="62"/>
                                </a:lnTo>
                                <a:lnTo>
                                  <a:pt x="0" y="147"/>
                                </a:lnTo>
                                <a:lnTo>
                                  <a:pt x="0" y="200"/>
                                </a:lnTo>
                                <a:lnTo>
                                  <a:pt x="2" y="285"/>
                                </a:lnTo>
                                <a:lnTo>
                                  <a:pt x="17" y="329"/>
                                </a:lnTo>
                                <a:lnTo>
                                  <a:pt x="56" y="345"/>
                                </a:lnTo>
                                <a:lnTo>
                                  <a:pt x="131" y="347"/>
                                </a:lnTo>
                                <a:lnTo>
                                  <a:pt x="2140" y="347"/>
                                </a:lnTo>
                                <a:lnTo>
                                  <a:pt x="2216" y="345"/>
                                </a:lnTo>
                                <a:lnTo>
                                  <a:pt x="2255" y="329"/>
                                </a:lnTo>
                                <a:lnTo>
                                  <a:pt x="2269" y="285"/>
                                </a:lnTo>
                                <a:lnTo>
                                  <a:pt x="2271" y="200"/>
                                </a:lnTo>
                                <a:lnTo>
                                  <a:pt x="2271" y="147"/>
                                </a:lnTo>
                                <a:lnTo>
                                  <a:pt x="2269" y="62"/>
                                </a:lnTo>
                                <a:lnTo>
                                  <a:pt x="2255" y="19"/>
                                </a:lnTo>
                                <a:lnTo>
                                  <a:pt x="2216" y="3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8" name="docshape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6" y="311"/>
                            <a:ext cx="122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9" name="docshape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6" y="108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0" name="docshape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6" y="108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1" name="docshape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2" y="236"/>
                            <a:ext cx="1345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2" name="docshape367"/>
                        <wps:cNvSpPr txBox="1">
                          <a:spLocks noChangeArrowheads="1"/>
                        </wps:cNvSpPr>
                        <wps:spPr bwMode="auto">
                          <a:xfrm>
                            <a:off x="3546" y="108"/>
                            <a:ext cx="2272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78"/>
                                <w:ind w:left="495"/>
                                <w:rPr>
                                  <w:rFonts w:ascii="Century Gothic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"/>
                                  <w:w w:val="95"/>
                                  <w:sz w:val="19"/>
                                </w:rPr>
                                <w:t>LEGAL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9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"/>
                                  <w:w w:val="95"/>
                                  <w:sz w:val="19"/>
                                </w:rPr>
                                <w:t>NOTICES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61" o:spid="_x0000_s1276" style="position:absolute;margin-left:177.3pt;margin-top:5.4pt;width:113.6pt;height:17.4pt;z-index:-15621632;mso-wrap-distance-left:0;mso-wrap-distance-right:0;mso-position-horizontal-relative:page;mso-position-vertical-relative:text" coordorigin="3546,108" coordsize="2272,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">
                <v:shape id="docshape362" o:spid="_x0000_s1277" style="position:absolute;left:3546;top:108;width:2272;height:348;visibility:visible;mso-wrap-style:square;v-text-anchor:top" coordsize="227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" path="m2140,l131,,56,3,17,19,2,62,,147r,53l2,285r15,44l56,345r75,2l2140,347r76,-2l2255,329r14,-44l2271,200r,-53l2269,62,2255,19,2216,3,2140,xe" fillcolor="#231f20" stroked="f">
                  <v:path arrowok="t" o:connecttype="custom" o:connectlocs="2140,108;131,108;56,111;17,127;2,170;0,255;0,308;2,393;17,437;56,453;131,455;2140,455;2216,453;2255,437;2269,393;2271,308;2271,255;2269,170;2255,127;2216,111;2140,108" o:connectangles="0,0,0,0,0,0,0,0,0,0,0,0,0,0,0,0,0,0,0,0,0"/>
                </v:shape>
                <v:shape id="docshape363" o:spid="_x0000_s1278" type="#_x0000_t75" style="position:absolute;left:5696;top:311;width:122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">
                  <v:imagedata r:id="rId185" o:title=""/>
                </v:shape>
                <v:shape id="docshape364" o:spid="_x0000_s1279" type="#_x0000_t75" style="position:absolute;left:3546;top:108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">
                  <v:imagedata r:id="rId186" o:title=""/>
                </v:shape>
                <v:shape id="docshape365" o:spid="_x0000_s1280" type="#_x0000_t75" style="position:absolute;left:3546;top:108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">
                  <v:imagedata r:id="rId187" o:title=""/>
                </v:shape>
                <v:shape id="docshape366" o:spid="_x0000_s1281" type="#_x0000_t75" style="position:absolute;left:3992;top:236;width:1345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">
                  <v:imagedata r:id="rId112" o:title=""/>
                </v:shape>
                <v:shape id="docshape367" o:spid="_x0000_s1282" type="#_x0000_t202" style="position:absolute;left:3546;top:108;width:2272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j4m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eJ3O4O9MPAIy+wUAAP//AwBQSwECLQAUAAYACAAAACEA2+H2y+4AAACFAQAAEwAAAAAAAAAA&#10;AAAAAAAAAAAAW0NvbnRlbnRfVHlwZXNdLnhtbFBLAQItABQABgAIAAAAIQBa9CxbvwAAABUBAAAL&#10;AAAAAAAAAAAAAAAAAB8BAABfcmVscy8ucmVsc1BLAQItABQABgAIAAAAIQDN0j4m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before="78"/>
                          <w:ind w:left="495"/>
                          <w:rPr>
                            <w:rFonts w:ascii="Century Gothic"/>
                            <w:b/>
                            <w:sz w:val="19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1"/>
                            <w:w w:val="95"/>
                            <w:sz w:val="19"/>
                          </w:rPr>
                          <w:t>LEGAL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9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1"/>
                            <w:w w:val="95"/>
                            <w:sz w:val="19"/>
                          </w:rPr>
                          <w:t>NOTICES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E31" w:rsidRDefault="00F73B9F">
      <w:pPr>
        <w:spacing w:before="69" w:line="192" w:lineRule="auto"/>
        <w:ind w:left="382" w:right="266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Commonwealth</w:t>
      </w:r>
      <w:r>
        <w:rPr>
          <w:rFonts w:ascii="Century Gothic"/>
          <w:b/>
          <w:color w:val="231F20"/>
          <w:spacing w:val="4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of</w:t>
      </w:r>
      <w:r>
        <w:rPr>
          <w:rFonts w:ascii="Century Gothic"/>
          <w:b/>
          <w:color w:val="231F20"/>
          <w:spacing w:val="5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Massachusetts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The</w:t>
      </w:r>
      <w:r>
        <w:rPr>
          <w:rFonts w:ascii="Century Gothic"/>
          <w:b/>
          <w:color w:val="231F20"/>
          <w:spacing w:val="-3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Trial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Court</w:t>
      </w:r>
    </w:p>
    <w:p w:rsidR="009D2E31" w:rsidRDefault="00F73B9F">
      <w:pPr>
        <w:spacing w:line="113" w:lineRule="exact"/>
        <w:ind w:left="377" w:right="266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Probate</w:t>
      </w:r>
      <w:r>
        <w:rPr>
          <w:rFonts w:ascii="Century Gothic"/>
          <w:b/>
          <w:color w:val="231F20"/>
          <w:spacing w:val="-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and</w:t>
      </w:r>
      <w:r>
        <w:rPr>
          <w:rFonts w:ascii="Century Gothic"/>
          <w:b/>
          <w:color w:val="231F20"/>
          <w:spacing w:val="-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Family</w:t>
      </w:r>
      <w:r>
        <w:rPr>
          <w:rFonts w:ascii="Century Gothic"/>
          <w:b/>
          <w:color w:val="231F20"/>
          <w:spacing w:val="-1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Court</w:t>
      </w:r>
    </w:p>
    <w:p w:rsidR="009D2E31" w:rsidRDefault="00F73B9F">
      <w:pPr>
        <w:spacing w:before="18" w:line="216" w:lineRule="exact"/>
        <w:ind w:left="447" w:firstLine="764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Docket</w:t>
      </w:r>
      <w:r>
        <w:rPr>
          <w:rFonts w:ascii="Trebuchet MS"/>
          <w:color w:val="231F20"/>
          <w:spacing w:val="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No.</w:t>
      </w:r>
      <w:r>
        <w:rPr>
          <w:rFonts w:ascii="Trebuchet MS"/>
          <w:color w:val="231F20"/>
          <w:spacing w:val="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WO21P0117EA</w:t>
      </w:r>
      <w:r>
        <w:rPr>
          <w:rFonts w:asci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Worcester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Probate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and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Family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Court</w:t>
      </w:r>
    </w:p>
    <w:p w:rsidR="009D2E31" w:rsidRDefault="00F73B9F">
      <w:pPr>
        <w:spacing w:line="79" w:lineRule="exact"/>
        <w:ind w:left="120"/>
        <w:jc w:val="center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225 Main Street, Worcester, MA 01608</w:t>
      </w:r>
    </w:p>
    <w:p w:rsidR="009D2E31" w:rsidRDefault="00F73B9F">
      <w:pPr>
        <w:spacing w:line="118" w:lineRule="exact"/>
        <w:ind w:left="117"/>
        <w:jc w:val="center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(508)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831-2200</w:t>
      </w:r>
    </w:p>
    <w:p w:rsidR="009D2E31" w:rsidRDefault="00F73B9F">
      <w:pPr>
        <w:spacing w:before="104" w:line="192" w:lineRule="auto"/>
        <w:ind w:left="533" w:right="417" w:firstLine="31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CITATION ON PETITION FOR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pacing w:val="-1"/>
          <w:w w:val="105"/>
          <w:sz w:val="11"/>
        </w:rPr>
        <w:t xml:space="preserve">SALE OF REAL ESTATE </w:t>
      </w:r>
      <w:r>
        <w:rPr>
          <w:rFonts w:ascii="Century Gothic"/>
          <w:b/>
          <w:color w:val="231F20"/>
          <w:w w:val="105"/>
          <w:sz w:val="11"/>
        </w:rPr>
        <w:t>BY A</w:t>
      </w:r>
      <w:r>
        <w:rPr>
          <w:rFonts w:ascii="Century Gothic"/>
          <w:b/>
          <w:color w:val="231F20"/>
          <w:spacing w:val="1"/>
          <w:w w:val="10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PERSONAL</w:t>
      </w:r>
      <w:r>
        <w:rPr>
          <w:rFonts w:ascii="Century Gothic"/>
          <w:b/>
          <w:color w:val="231F20"/>
          <w:spacing w:val="4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REPRESENTATIVE</w:t>
      </w:r>
    </w:p>
    <w:p w:rsidR="009D2E31" w:rsidRDefault="00F73B9F">
      <w:pPr>
        <w:spacing w:before="86" w:line="121" w:lineRule="exact"/>
        <w:ind w:left="120"/>
        <w:jc w:val="both"/>
        <w:rPr>
          <w:rFonts w:ascii="Trebuchet MS"/>
          <w:sz w:val="11"/>
        </w:rPr>
      </w:pPr>
      <w:r>
        <w:rPr>
          <w:rFonts w:ascii="Century Gothic"/>
          <w:b/>
          <w:color w:val="231F20"/>
          <w:w w:val="90"/>
          <w:sz w:val="11"/>
        </w:rPr>
        <w:t>Estate</w:t>
      </w:r>
      <w:r>
        <w:rPr>
          <w:rFonts w:ascii="Century Gothic"/>
          <w:b/>
          <w:color w:val="231F20"/>
          <w:spacing w:val="9"/>
          <w:w w:val="90"/>
          <w:sz w:val="11"/>
        </w:rPr>
        <w:t xml:space="preserve"> </w:t>
      </w:r>
      <w:r>
        <w:rPr>
          <w:rFonts w:ascii="Century Gothic"/>
          <w:b/>
          <w:color w:val="231F20"/>
          <w:w w:val="90"/>
          <w:sz w:val="11"/>
        </w:rPr>
        <w:t>of:</w:t>
      </w:r>
      <w:r>
        <w:rPr>
          <w:rFonts w:ascii="Century Gothic"/>
          <w:b/>
          <w:color w:val="231F20"/>
          <w:spacing w:val="7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Barbara</w:t>
      </w:r>
      <w:r>
        <w:rPr>
          <w:rFonts w:ascii="Trebuchet MS"/>
          <w:color w:val="231F20"/>
          <w:spacing w:val="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J</w:t>
      </w:r>
      <w:r>
        <w:rPr>
          <w:rFonts w:ascii="Trebuchet MS"/>
          <w:color w:val="231F20"/>
          <w:spacing w:val="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Whalen</w:t>
      </w:r>
    </w:p>
    <w:p w:rsidR="009D2E31" w:rsidRDefault="00F73B9F">
      <w:pPr>
        <w:spacing w:line="121" w:lineRule="exact"/>
        <w:ind w:left="120"/>
        <w:jc w:val="both"/>
        <w:rPr>
          <w:rFonts w:ascii="Trebuchet MS"/>
          <w:sz w:val="11"/>
        </w:rPr>
      </w:pPr>
      <w:r>
        <w:rPr>
          <w:rFonts w:ascii="Century Gothic"/>
          <w:b/>
          <w:color w:val="231F20"/>
          <w:w w:val="90"/>
          <w:sz w:val="11"/>
        </w:rPr>
        <w:t>Date</w:t>
      </w:r>
      <w:r>
        <w:rPr>
          <w:rFonts w:ascii="Century Gothic"/>
          <w:b/>
          <w:color w:val="231F20"/>
          <w:spacing w:val="6"/>
          <w:w w:val="90"/>
          <w:sz w:val="11"/>
        </w:rPr>
        <w:t xml:space="preserve"> </w:t>
      </w:r>
      <w:r>
        <w:rPr>
          <w:rFonts w:ascii="Century Gothic"/>
          <w:b/>
          <w:color w:val="231F20"/>
          <w:w w:val="90"/>
          <w:sz w:val="11"/>
        </w:rPr>
        <w:t>of</w:t>
      </w:r>
      <w:r>
        <w:rPr>
          <w:rFonts w:ascii="Century Gothic"/>
          <w:b/>
          <w:color w:val="231F20"/>
          <w:spacing w:val="6"/>
          <w:w w:val="90"/>
          <w:sz w:val="11"/>
        </w:rPr>
        <w:t xml:space="preserve"> </w:t>
      </w:r>
      <w:r>
        <w:rPr>
          <w:rFonts w:ascii="Century Gothic"/>
          <w:b/>
          <w:color w:val="231F20"/>
          <w:w w:val="90"/>
          <w:sz w:val="11"/>
        </w:rPr>
        <w:t>Death:</w:t>
      </w:r>
      <w:r>
        <w:rPr>
          <w:rFonts w:ascii="Century Gothic"/>
          <w:b/>
          <w:color w:val="231F20"/>
          <w:spacing w:val="9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10/30/2020</w:t>
      </w:r>
    </w:p>
    <w:p w:rsidR="009D2E31" w:rsidRDefault="00F73B9F">
      <w:pPr>
        <w:spacing w:before="106" w:line="196" w:lineRule="auto"/>
        <w:ind w:left="120" w:right="1"/>
        <w:jc w:val="both"/>
        <w:rPr>
          <w:rFonts w:ascii="Trebuchet MS" w:hAnsi="Trebuchet MS"/>
          <w:sz w:val="11"/>
        </w:rPr>
      </w:pPr>
      <w:r>
        <w:rPr>
          <w:rFonts w:ascii="Trebuchet MS" w:hAnsi="Trebuchet MS"/>
          <w:color w:val="231F20"/>
          <w:w w:val="90"/>
          <w:sz w:val="11"/>
        </w:rPr>
        <w:t>To</w:t>
      </w:r>
      <w:r>
        <w:rPr>
          <w:rFonts w:ascii="Trebuchet MS" w:hAnsi="Trebuchet MS"/>
          <w:color w:val="231F20"/>
          <w:spacing w:val="-5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all</w:t>
      </w:r>
      <w:r>
        <w:rPr>
          <w:rFonts w:ascii="Trebuchet MS" w:hAns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interested</w:t>
      </w:r>
      <w:r>
        <w:rPr>
          <w:rFonts w:ascii="Trebuchet MS" w:hAns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persons:</w:t>
      </w:r>
      <w:r>
        <w:rPr>
          <w:rFonts w:ascii="Trebuchet MS" w:hAnsi="Trebuchet MS"/>
          <w:color w:val="231F20"/>
          <w:spacing w:val="-5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A</w:t>
      </w:r>
      <w:r>
        <w:rPr>
          <w:rFonts w:ascii="Trebuchet MS" w:hAns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Petition</w:t>
      </w:r>
      <w:r>
        <w:rPr>
          <w:rFonts w:ascii="Trebuchet MS" w:hAns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for</w:t>
      </w:r>
      <w:r>
        <w:rPr>
          <w:rFonts w:ascii="Trebuchet MS" w:hAns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Sale</w:t>
      </w:r>
      <w:r>
        <w:rPr>
          <w:rFonts w:ascii="Trebuchet MS" w:hAns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of</w:t>
      </w:r>
      <w:r>
        <w:rPr>
          <w:rFonts w:ascii="Trebuchet MS" w:hAnsi="Trebuchet MS"/>
          <w:color w:val="231F20"/>
          <w:spacing w:val="-5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Re-</w:t>
      </w:r>
      <w:r>
        <w:rPr>
          <w:rFonts w:ascii="Trebuchet MS" w:hAnsi="Trebuchet MS"/>
          <w:color w:val="231F20"/>
          <w:spacing w:val="1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 xml:space="preserve">al Estate has been filed by: </w:t>
      </w:r>
      <w:r>
        <w:rPr>
          <w:rFonts w:ascii="Century Gothic" w:hAnsi="Century Gothic"/>
          <w:b/>
          <w:color w:val="231F20"/>
          <w:w w:val="95"/>
          <w:sz w:val="11"/>
        </w:rPr>
        <w:t>Rachel</w:t>
      </w:r>
      <w:r>
        <w:rPr>
          <w:rFonts w:ascii="Century Gothic" w:hAns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 w:hAnsi="Century Gothic"/>
          <w:b/>
          <w:color w:val="231F20"/>
          <w:w w:val="95"/>
          <w:sz w:val="11"/>
        </w:rPr>
        <w:t xml:space="preserve">Caron </w:t>
      </w:r>
      <w:r>
        <w:rPr>
          <w:rFonts w:ascii="Trebuchet MS" w:hAnsi="Trebuchet MS"/>
          <w:color w:val="231F20"/>
          <w:w w:val="95"/>
          <w:sz w:val="11"/>
        </w:rPr>
        <w:t>of</w:t>
      </w:r>
      <w:r>
        <w:rPr>
          <w:rFonts w:ascii="Trebuchet MS" w:hAnsi="Trebuchet MS"/>
          <w:color w:val="231F20"/>
          <w:spacing w:val="1"/>
          <w:w w:val="95"/>
          <w:sz w:val="11"/>
        </w:rPr>
        <w:t xml:space="preserve"> </w:t>
      </w:r>
      <w:r>
        <w:rPr>
          <w:rFonts w:ascii="Century Gothic" w:hAnsi="Century Gothic"/>
          <w:b/>
          <w:color w:val="231F20"/>
          <w:w w:val="90"/>
          <w:sz w:val="11"/>
        </w:rPr>
        <w:t>Nashua, NH</w:t>
      </w:r>
      <w:r>
        <w:rPr>
          <w:rFonts w:ascii="Century Gothic" w:hAnsi="Century Gothic"/>
          <w:b/>
          <w:color w:val="231F20"/>
          <w:spacing w:val="1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requesting that the Court authorize</w:t>
      </w:r>
      <w:r>
        <w:rPr>
          <w:rFonts w:ascii="Trebuchet MS" w:hAnsi="Trebuchet MS"/>
          <w:color w:val="231F20"/>
          <w:spacing w:val="1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the Personal Representative to sell the decedent’s</w:t>
      </w:r>
      <w:r>
        <w:rPr>
          <w:rFonts w:ascii="Trebuchet MS" w:hAns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real</w:t>
      </w:r>
      <w:r>
        <w:rPr>
          <w:rFonts w:ascii="Trebuchet MS" w:hAns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estate</w:t>
      </w:r>
      <w:r>
        <w:rPr>
          <w:rFonts w:ascii="Trebuchet MS" w:hAns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at</w:t>
      </w:r>
      <w:r>
        <w:rPr>
          <w:rFonts w:ascii="Trebuchet MS" w:hAns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a</w:t>
      </w:r>
      <w:r>
        <w:rPr>
          <w:rFonts w:ascii="Trebuchet MS" w:hAns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private</w:t>
      </w:r>
      <w:r>
        <w:rPr>
          <w:rFonts w:ascii="Trebuchet MS" w:hAns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sale.</w:t>
      </w:r>
    </w:p>
    <w:p w:rsidR="009D2E31" w:rsidRDefault="009D2E31">
      <w:pPr>
        <w:pStyle w:val="BodyText"/>
        <w:spacing w:before="5"/>
        <w:rPr>
          <w:rFonts w:ascii="Trebuchet MS"/>
          <w:sz w:val="9"/>
        </w:rPr>
      </w:pPr>
    </w:p>
    <w:p w:rsidR="009D2E31" w:rsidRDefault="00F73B9F">
      <w:pPr>
        <w:spacing w:line="192" w:lineRule="auto"/>
        <w:ind w:left="120" w:right="1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You have the right to obtain a copy of the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Petition from the Petitioner or at the Court.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You have a right to object to this proceed-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ing. To do so, you or your attorney must file</w:t>
      </w:r>
      <w:r>
        <w:rPr>
          <w:rFonts w:ascii="Century Gothic"/>
          <w:b/>
          <w:color w:val="231F20"/>
          <w:spacing w:val="-29"/>
          <w:sz w:val="11"/>
        </w:rPr>
        <w:t xml:space="preserve"> </w:t>
      </w:r>
      <w:r>
        <w:rPr>
          <w:rFonts w:ascii="Century Gothic"/>
          <w:b/>
          <w:color w:val="231F20"/>
          <w:spacing w:val="-1"/>
          <w:sz w:val="11"/>
        </w:rPr>
        <w:t xml:space="preserve">a written appearance </w:t>
      </w:r>
      <w:r>
        <w:rPr>
          <w:rFonts w:ascii="Century Gothic"/>
          <w:b/>
          <w:color w:val="231F20"/>
          <w:sz w:val="11"/>
        </w:rPr>
        <w:t>and objection at this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Court before: 10:00 a.m. on the return day of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10/05/2021.</w:t>
      </w:r>
    </w:p>
    <w:p w:rsidR="009D2E31" w:rsidRDefault="00F73B9F">
      <w:pPr>
        <w:spacing w:before="109" w:line="192" w:lineRule="auto"/>
        <w:ind w:left="120" w:right="1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This is NOT a hearing date, but a deadline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by which you must file a written appear-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ance and objection if you object to this pro-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ceeding. If you fail to file a timely written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appearance and objection followed by an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affidavit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of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objections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within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thirty</w:t>
      </w:r>
      <w:r>
        <w:rPr>
          <w:rFonts w:ascii="Century Gothic"/>
          <w:b/>
          <w:color w:val="231F20"/>
          <w:spacing w:val="30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(30)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days of the return day, action may be taken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without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further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notice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to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you.</w:t>
      </w:r>
    </w:p>
    <w:p w:rsidR="009D2E31" w:rsidRDefault="00F73B9F">
      <w:pPr>
        <w:spacing w:before="110" w:line="192" w:lineRule="auto"/>
        <w:ind w:left="120" w:right="1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WITNESS, Hon. Leilah A Keamy, First Justice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of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this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Court.</w:t>
      </w:r>
    </w:p>
    <w:p w:rsidR="009D2E31" w:rsidRDefault="00F73B9F">
      <w:pPr>
        <w:spacing w:before="92" w:line="118" w:lineRule="exact"/>
        <w:ind w:left="120"/>
        <w:jc w:val="both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Date:</w:t>
      </w:r>
      <w:r>
        <w:rPr>
          <w:rFonts w:ascii="Trebuchet MS"/>
          <w:color w:val="231F20"/>
          <w:spacing w:val="-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September</w:t>
      </w:r>
      <w:r>
        <w:rPr>
          <w:rFonts w:ascii="Trebuchet MS"/>
          <w:color w:val="231F20"/>
          <w:spacing w:val="-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02,</w:t>
      </w:r>
      <w:r>
        <w:rPr>
          <w:rFonts w:ascii="Trebuchet MS"/>
          <w:color w:val="231F20"/>
          <w:spacing w:val="-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2021</w:t>
      </w:r>
    </w:p>
    <w:p w:rsidR="009D2E31" w:rsidRDefault="00F73B9F">
      <w:pPr>
        <w:spacing w:line="108" w:lineRule="exact"/>
        <w:ind w:right="1"/>
        <w:jc w:val="right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Stephanie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K.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Fattman,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Register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of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Probate</w:t>
      </w:r>
    </w:p>
    <w:p w:rsidR="009D2E31" w:rsidRDefault="00F73B9F">
      <w:pPr>
        <w:spacing w:line="118" w:lineRule="exact"/>
        <w:jc w:val="right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September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14,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2021</w:t>
      </w:r>
    </w:p>
    <w:p w:rsidR="009D2E31" w:rsidRDefault="00F73B9F">
      <w:pPr>
        <w:spacing w:before="56" w:line="192" w:lineRule="auto"/>
        <w:ind w:left="556" w:right="446"/>
        <w:jc w:val="center"/>
        <w:rPr>
          <w:rFonts w:ascii="Century Gothic"/>
          <w:b/>
          <w:sz w:val="11"/>
        </w:rPr>
      </w:pPr>
      <w:r>
        <w:br w:type="column"/>
      </w:r>
      <w:r>
        <w:rPr>
          <w:rFonts w:ascii="Century Gothic"/>
          <w:b/>
          <w:color w:val="231F20"/>
          <w:sz w:val="11"/>
        </w:rPr>
        <w:t>TOWN OF SHREWSBURY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LEGAL</w:t>
      </w:r>
      <w:r>
        <w:rPr>
          <w:rFonts w:ascii="Century Gothic"/>
          <w:b/>
          <w:color w:val="231F20"/>
          <w:spacing w:val="-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NOTICE</w:t>
      </w:r>
    </w:p>
    <w:p w:rsidR="009D2E31" w:rsidRDefault="00F73B9F">
      <w:pPr>
        <w:spacing w:line="112" w:lineRule="exact"/>
        <w:ind w:left="112" w:right="4"/>
        <w:jc w:val="center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Notice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of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Meeting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-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G.L.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Chapter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131,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s.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40</w:t>
      </w:r>
    </w:p>
    <w:p w:rsidR="009D2E31" w:rsidRDefault="00F73B9F">
      <w:pPr>
        <w:spacing w:before="103" w:line="204" w:lineRule="auto"/>
        <w:ind w:left="111"/>
        <w:jc w:val="both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Notice is hereby given in accordance with the pro-</w:t>
      </w:r>
      <w:r>
        <w:rPr>
          <w:rFonts w:asci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 xml:space="preserve">visions of General </w:t>
      </w:r>
      <w:r>
        <w:rPr>
          <w:rFonts w:ascii="Trebuchet MS"/>
          <w:color w:val="231F20"/>
          <w:w w:val="95"/>
          <w:sz w:val="11"/>
        </w:rPr>
        <w:t>Laws, Chapter 131, s. 40, that</w:t>
      </w:r>
      <w:r>
        <w:rPr>
          <w:rFonts w:asci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Mark S. Spencer, 40 Lamplighter Drive, Shrews-</w:t>
      </w:r>
      <w:r>
        <w:rPr>
          <w:rFonts w:ascii="Trebuchet MS"/>
          <w:color w:val="231F20"/>
          <w:spacing w:val="1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bury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has</w:t>
      </w:r>
      <w:r>
        <w:rPr>
          <w:rFonts w:ascii="Trebuchet MS"/>
          <w:color w:val="231F20"/>
          <w:spacing w:val="-4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filed</w:t>
      </w:r>
      <w:r>
        <w:rPr>
          <w:rFonts w:ascii="Trebuchet MS"/>
          <w:color w:val="231F20"/>
          <w:spacing w:val="-4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a</w:t>
      </w:r>
      <w:r>
        <w:rPr>
          <w:rFonts w:ascii="Trebuchet MS"/>
          <w:color w:val="231F20"/>
          <w:spacing w:val="-4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Request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for</w:t>
      </w:r>
      <w:r>
        <w:rPr>
          <w:rFonts w:ascii="Trebuchet MS"/>
          <w:color w:val="231F20"/>
          <w:spacing w:val="-4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Determination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of</w:t>
      </w:r>
      <w:r>
        <w:rPr>
          <w:rFonts w:ascii="Trebuchet MS"/>
          <w:color w:val="231F20"/>
          <w:spacing w:val="-3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Ap-</w:t>
      </w:r>
      <w:r>
        <w:rPr>
          <w:rFonts w:asci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plicability for the installation of a gas service line</w:t>
      </w:r>
      <w:r>
        <w:rPr>
          <w:rFonts w:ascii="Trebuchet MS"/>
          <w:color w:val="231F20"/>
          <w:spacing w:val="1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at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40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Lamplighter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Drive.</w:t>
      </w:r>
    </w:p>
    <w:p w:rsidR="009D2E31" w:rsidRDefault="009D2E31">
      <w:pPr>
        <w:pStyle w:val="BodyText"/>
        <w:spacing w:before="4"/>
        <w:rPr>
          <w:rFonts w:ascii="Trebuchet MS"/>
          <w:sz w:val="9"/>
        </w:rPr>
      </w:pPr>
    </w:p>
    <w:p w:rsidR="009D2E31" w:rsidRDefault="00F73B9F">
      <w:pPr>
        <w:spacing w:line="196" w:lineRule="auto"/>
        <w:ind w:left="111"/>
        <w:jc w:val="both"/>
        <w:rPr>
          <w:rFonts w:ascii="Trebuchet MS" w:hAnsi="Trebuchet MS"/>
          <w:sz w:val="11"/>
        </w:rPr>
      </w:pPr>
      <w:r>
        <w:rPr>
          <w:rFonts w:ascii="Trebuchet MS" w:hAnsi="Trebuchet MS"/>
          <w:color w:val="231F20"/>
          <w:w w:val="90"/>
          <w:sz w:val="11"/>
        </w:rPr>
        <w:t>A public meeting will be held on the above request</w:t>
      </w:r>
      <w:r>
        <w:rPr>
          <w:rFonts w:ascii="Trebuchet MS" w:hAnsi="Trebuchet MS"/>
          <w:color w:val="231F20"/>
          <w:spacing w:val="-28"/>
          <w:w w:val="90"/>
          <w:sz w:val="11"/>
        </w:rPr>
        <w:t xml:space="preserve"> </w:t>
      </w:r>
      <w:r>
        <w:rPr>
          <w:rFonts w:ascii="Trebuchet MS" w:hAnsi="Trebuchet MS"/>
          <w:color w:val="231F20"/>
          <w:spacing w:val="-1"/>
          <w:w w:val="95"/>
          <w:sz w:val="11"/>
        </w:rPr>
        <w:t xml:space="preserve">at </w:t>
      </w:r>
      <w:r>
        <w:rPr>
          <w:rFonts w:ascii="Century Gothic" w:hAnsi="Century Gothic"/>
          <w:b/>
          <w:color w:val="231F20"/>
          <w:spacing w:val="-1"/>
          <w:w w:val="95"/>
          <w:sz w:val="11"/>
        </w:rPr>
        <w:t xml:space="preserve">7:00 p.m. on </w:t>
      </w:r>
      <w:r>
        <w:rPr>
          <w:rFonts w:ascii="Century Gothic" w:hAnsi="Century Gothic"/>
          <w:b/>
          <w:color w:val="231F20"/>
          <w:w w:val="95"/>
          <w:sz w:val="11"/>
        </w:rPr>
        <w:t>Tuesday Evening, September</w:t>
      </w:r>
      <w:r>
        <w:rPr>
          <w:rFonts w:ascii="Century Gothic" w:hAns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 w:hAnsi="Century Gothic"/>
          <w:b/>
          <w:color w:val="231F20"/>
          <w:w w:val="95"/>
          <w:sz w:val="11"/>
        </w:rPr>
        <w:t>21, 2021</w:t>
      </w:r>
      <w:r>
        <w:rPr>
          <w:rFonts w:ascii="Trebuchet MS" w:hAnsi="Trebuchet MS"/>
          <w:color w:val="231F20"/>
          <w:w w:val="95"/>
          <w:sz w:val="11"/>
        </w:rPr>
        <w:t>, in the Selectmen’s Meeting Room, Ri-</w:t>
      </w:r>
      <w:r>
        <w:rPr>
          <w:rFonts w:ascii="Trebuchet MS" w:hAns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chard D. Carney Municipal Office Building, 100 Ma-</w:t>
      </w:r>
      <w:r>
        <w:rPr>
          <w:rFonts w:ascii="Trebuchet MS" w:hAns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ple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Avenue,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Shrewsbury.</w:t>
      </w:r>
    </w:p>
    <w:p w:rsidR="009D2E31" w:rsidRDefault="00F73B9F">
      <w:pPr>
        <w:spacing w:before="87" w:line="125" w:lineRule="exact"/>
        <w:ind w:left="112" w:right="17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SHREWSBURY</w:t>
      </w:r>
      <w:r>
        <w:rPr>
          <w:rFonts w:ascii="Century Gothic"/>
          <w:b/>
          <w:color w:val="231F20"/>
          <w:spacing w:val="10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CONSERVATION</w:t>
      </w:r>
      <w:r>
        <w:rPr>
          <w:rFonts w:ascii="Century Gothic"/>
          <w:b/>
          <w:color w:val="231F20"/>
          <w:spacing w:val="11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COMMISSION</w:t>
      </w:r>
    </w:p>
    <w:p w:rsidR="009D2E31" w:rsidRDefault="00F73B9F">
      <w:pPr>
        <w:spacing w:line="108" w:lineRule="exact"/>
        <w:ind w:left="111"/>
        <w:jc w:val="both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John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Ostrosky,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Chairman</w:t>
      </w:r>
    </w:p>
    <w:p w:rsidR="009D2E31" w:rsidRDefault="00F73B9F">
      <w:pPr>
        <w:spacing w:line="118" w:lineRule="exact"/>
        <w:ind w:left="1488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September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14,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2021</w:t>
      </w: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5"/>
        </w:rPr>
      </w:pPr>
    </w:p>
    <w:p w:rsidR="009D2E31" w:rsidRDefault="00477E12">
      <w:pPr>
        <w:ind w:left="529" w:right="448"/>
        <w:jc w:val="center"/>
        <w:rPr>
          <w:rFonts w:ascii="Century Gothic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92512" behindDoc="1" locked="0" layoutInCell="1" allowOverlap="1">
                <wp:simplePos x="0" y="0"/>
                <wp:positionH relativeFrom="page">
                  <wp:posOffset>4208780</wp:posOffset>
                </wp:positionH>
                <wp:positionV relativeFrom="paragraph">
                  <wp:posOffset>1270</wp:posOffset>
                </wp:positionV>
                <wp:extent cx="592455" cy="151130"/>
                <wp:effectExtent l="0" t="0" r="0" b="0"/>
                <wp:wrapNone/>
                <wp:docPr id="705" name="docshape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MISC.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PETS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68" o:spid="_x0000_s1283" type="#_x0000_t202" style="position:absolute;left:0;text-align:left;margin-left:331.4pt;margin-top:.1pt;width:46.65pt;height:11.9pt;z-index:-2472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MISC.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PETS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entury Gothic"/>
          <w:b/>
          <w:color w:val="FFFFFF"/>
          <w:w w:val="95"/>
          <w:sz w:val="19"/>
        </w:rPr>
        <w:t>MISC.</w:t>
      </w:r>
      <w:r w:rsidR="00F73B9F">
        <w:rPr>
          <w:rFonts w:ascii="Century Gothic"/>
          <w:b/>
          <w:color w:val="FFFFFF"/>
          <w:spacing w:val="2"/>
          <w:w w:val="95"/>
          <w:sz w:val="19"/>
        </w:rPr>
        <w:t xml:space="preserve"> </w:t>
      </w:r>
      <w:r w:rsidR="00F73B9F">
        <w:rPr>
          <w:rFonts w:ascii="Century Gothic"/>
          <w:b/>
          <w:color w:val="FFFFFF"/>
          <w:w w:val="95"/>
          <w:sz w:val="19"/>
        </w:rPr>
        <w:t>PETS</w:t>
      </w:r>
    </w:p>
    <w:p w:rsidR="009D2E31" w:rsidRDefault="00F73B9F">
      <w:pPr>
        <w:spacing w:before="90" w:line="194" w:lineRule="auto"/>
        <w:ind w:left="112" w:right="294" w:hanging="1"/>
        <w:rPr>
          <w:rFonts w:ascii="Trebuchet MS"/>
          <w:sz w:val="12"/>
        </w:rPr>
      </w:pPr>
      <w:r>
        <w:rPr>
          <w:rFonts w:ascii="Calibri"/>
          <w:b/>
          <w:color w:val="35261D"/>
          <w:w w:val="95"/>
          <w:sz w:val="12"/>
        </w:rPr>
        <w:t>German</w:t>
      </w:r>
      <w:r>
        <w:rPr>
          <w:rFonts w:ascii="Calibri"/>
          <w:b/>
          <w:color w:val="35261D"/>
          <w:spacing w:val="13"/>
          <w:w w:val="95"/>
          <w:sz w:val="12"/>
        </w:rPr>
        <w:t xml:space="preserve"> </w:t>
      </w:r>
      <w:r>
        <w:rPr>
          <w:rFonts w:ascii="Calibri"/>
          <w:b/>
          <w:color w:val="35261D"/>
          <w:w w:val="95"/>
          <w:sz w:val="12"/>
        </w:rPr>
        <w:t>Shorthaired</w:t>
      </w:r>
      <w:r>
        <w:rPr>
          <w:rFonts w:ascii="Calibri"/>
          <w:b/>
          <w:color w:val="35261D"/>
          <w:spacing w:val="14"/>
          <w:w w:val="95"/>
          <w:sz w:val="12"/>
        </w:rPr>
        <w:t xml:space="preserve"> </w:t>
      </w:r>
      <w:r>
        <w:rPr>
          <w:rFonts w:ascii="Calibri"/>
          <w:b/>
          <w:color w:val="35261D"/>
          <w:w w:val="95"/>
          <w:sz w:val="12"/>
        </w:rPr>
        <w:t>Pointer</w:t>
      </w:r>
      <w:r>
        <w:rPr>
          <w:rFonts w:ascii="Calibri"/>
          <w:b/>
          <w:color w:val="35261D"/>
          <w:spacing w:val="14"/>
          <w:w w:val="95"/>
          <w:sz w:val="12"/>
        </w:rPr>
        <w:t xml:space="preserve"> </w:t>
      </w:r>
      <w:r>
        <w:rPr>
          <w:rFonts w:ascii="Calibri"/>
          <w:b/>
          <w:color w:val="35261D"/>
          <w:w w:val="95"/>
          <w:sz w:val="12"/>
        </w:rPr>
        <w:t>Pups</w:t>
      </w:r>
      <w:r>
        <w:rPr>
          <w:rFonts w:ascii="Calibri"/>
          <w:b/>
          <w:color w:val="35261D"/>
          <w:spacing w:val="41"/>
          <w:sz w:val="12"/>
        </w:rPr>
        <w:t xml:space="preserve"> </w:t>
      </w:r>
      <w:r>
        <w:rPr>
          <w:rFonts w:ascii="Calibri"/>
          <w:b/>
          <w:color w:val="35261D"/>
          <w:spacing w:val="42"/>
          <w:sz w:val="12"/>
        </w:rPr>
        <w:t xml:space="preserve"> </w:t>
      </w:r>
      <w:r>
        <w:rPr>
          <w:rFonts w:ascii="Trebuchet MS"/>
          <w:color w:val="35261D"/>
          <w:spacing w:val="-5"/>
          <w:w w:val="95"/>
          <w:sz w:val="12"/>
        </w:rPr>
        <w:t>AKC</w:t>
      </w:r>
      <w:r>
        <w:rPr>
          <w:rFonts w:ascii="Trebuchet MS"/>
          <w:color w:val="35261D"/>
          <w:spacing w:val="-32"/>
          <w:w w:val="95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Registered,</w:t>
      </w:r>
      <w:r>
        <w:rPr>
          <w:rFonts w:ascii="Trebuchet MS"/>
          <w:color w:val="35261D"/>
          <w:spacing w:val="-4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shots,</w:t>
      </w:r>
      <w:r>
        <w:rPr>
          <w:rFonts w:ascii="Trebuchet MS"/>
          <w:color w:val="35261D"/>
          <w:spacing w:val="-3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dewormed!</w:t>
      </w:r>
    </w:p>
    <w:p w:rsidR="009D2E31" w:rsidRDefault="00F73B9F">
      <w:pPr>
        <w:spacing w:before="2" w:line="201" w:lineRule="auto"/>
        <w:ind w:left="112" w:right="486"/>
        <w:rPr>
          <w:rFonts w:ascii="Trebuchet MS"/>
          <w:sz w:val="12"/>
        </w:rPr>
      </w:pPr>
      <w:r>
        <w:rPr>
          <w:rFonts w:ascii="Trebuchet MS"/>
          <w:color w:val="35261D"/>
          <w:w w:val="80"/>
          <w:sz w:val="12"/>
        </w:rPr>
        <w:t>Field</w:t>
      </w:r>
      <w:r>
        <w:rPr>
          <w:rFonts w:ascii="Trebuchet MS"/>
          <w:color w:val="35261D"/>
          <w:spacing w:val="15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champion</w:t>
      </w:r>
      <w:r>
        <w:rPr>
          <w:rFonts w:ascii="Trebuchet MS"/>
          <w:color w:val="35261D"/>
          <w:spacing w:val="15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bloodlines!</w:t>
      </w:r>
      <w:r>
        <w:rPr>
          <w:rFonts w:ascii="Trebuchet MS"/>
          <w:color w:val="35261D"/>
          <w:spacing w:val="15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Ready</w:t>
      </w:r>
      <w:r>
        <w:rPr>
          <w:rFonts w:ascii="Trebuchet MS"/>
          <w:color w:val="35261D"/>
          <w:spacing w:val="15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Now!</w:t>
      </w:r>
      <w:r>
        <w:rPr>
          <w:rFonts w:ascii="Trebuchet MS"/>
          <w:color w:val="35261D"/>
          <w:spacing w:val="1"/>
          <w:w w:val="80"/>
          <w:sz w:val="12"/>
        </w:rPr>
        <w:t xml:space="preserve"> </w:t>
      </w:r>
      <w:r>
        <w:rPr>
          <w:rFonts w:ascii="Trebuchet MS"/>
          <w:color w:val="35261D"/>
          <w:w w:val="95"/>
          <w:sz w:val="12"/>
        </w:rPr>
        <w:t>860-684-2252</w:t>
      </w:r>
    </w:p>
    <w:p w:rsidR="009D2E31" w:rsidRDefault="00F73B9F">
      <w:pPr>
        <w:spacing w:before="37" w:line="199" w:lineRule="auto"/>
        <w:ind w:left="112" w:right="69" w:hanging="1"/>
        <w:rPr>
          <w:rFonts w:ascii="Trebuchet MS"/>
          <w:sz w:val="12"/>
        </w:rPr>
      </w:pPr>
      <w:r>
        <w:rPr>
          <w:rFonts w:ascii="Calibri"/>
          <w:b/>
          <w:color w:val="35261D"/>
          <w:w w:val="85"/>
          <w:sz w:val="12"/>
        </w:rPr>
        <w:t>AKC</w:t>
      </w:r>
      <w:r>
        <w:rPr>
          <w:rFonts w:ascii="Calibri"/>
          <w:b/>
          <w:color w:val="35261D"/>
          <w:spacing w:val="1"/>
          <w:w w:val="85"/>
          <w:sz w:val="12"/>
        </w:rPr>
        <w:t xml:space="preserve"> </w:t>
      </w:r>
      <w:r>
        <w:rPr>
          <w:rFonts w:ascii="Calibri"/>
          <w:b/>
          <w:color w:val="35261D"/>
          <w:w w:val="85"/>
          <w:sz w:val="12"/>
        </w:rPr>
        <w:t>Beagle</w:t>
      </w:r>
      <w:r>
        <w:rPr>
          <w:rFonts w:ascii="Calibri"/>
          <w:b/>
          <w:color w:val="35261D"/>
          <w:spacing w:val="1"/>
          <w:w w:val="85"/>
          <w:sz w:val="12"/>
        </w:rPr>
        <w:t xml:space="preserve"> </w:t>
      </w:r>
      <w:r>
        <w:rPr>
          <w:rFonts w:ascii="Calibri"/>
          <w:b/>
          <w:color w:val="35261D"/>
          <w:w w:val="85"/>
          <w:sz w:val="12"/>
        </w:rPr>
        <w:t>Puppy</w:t>
      </w:r>
      <w:r>
        <w:rPr>
          <w:rFonts w:ascii="Calibri"/>
          <w:b/>
          <w:color w:val="35261D"/>
          <w:spacing w:val="1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One female left. She is great</w:t>
      </w:r>
      <w:r>
        <w:rPr>
          <w:rFonts w:ascii="Trebuchet MS"/>
          <w:color w:val="35261D"/>
          <w:spacing w:val="-28"/>
          <w:w w:val="85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with</w:t>
      </w:r>
      <w:r>
        <w:rPr>
          <w:rFonts w:ascii="Trebuchet MS"/>
          <w:color w:val="35261D"/>
          <w:spacing w:val="4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kids</w:t>
      </w:r>
      <w:r>
        <w:rPr>
          <w:rFonts w:ascii="Trebuchet MS"/>
          <w:color w:val="35261D"/>
          <w:spacing w:val="4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and</w:t>
      </w:r>
      <w:r>
        <w:rPr>
          <w:rFonts w:ascii="Trebuchet MS"/>
          <w:color w:val="35261D"/>
          <w:spacing w:val="5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loves</w:t>
      </w:r>
      <w:r>
        <w:rPr>
          <w:rFonts w:ascii="Trebuchet MS"/>
          <w:color w:val="35261D"/>
          <w:spacing w:val="4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to</w:t>
      </w:r>
      <w:r>
        <w:rPr>
          <w:rFonts w:ascii="Trebuchet MS"/>
          <w:color w:val="35261D"/>
          <w:spacing w:val="4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run</w:t>
      </w:r>
      <w:r>
        <w:rPr>
          <w:rFonts w:ascii="Trebuchet MS"/>
          <w:color w:val="35261D"/>
          <w:spacing w:val="5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and</w:t>
      </w:r>
      <w:r>
        <w:rPr>
          <w:rFonts w:ascii="Trebuchet MS"/>
          <w:color w:val="35261D"/>
          <w:spacing w:val="4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play. She</w:t>
      </w:r>
      <w:r>
        <w:rPr>
          <w:rFonts w:ascii="Trebuchet MS"/>
          <w:color w:val="35261D"/>
          <w:spacing w:val="4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will</w:t>
      </w:r>
      <w:r>
        <w:rPr>
          <w:rFonts w:ascii="Trebuchet MS"/>
          <w:color w:val="35261D"/>
          <w:spacing w:val="4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be</w:t>
      </w:r>
      <w:r>
        <w:rPr>
          <w:rFonts w:ascii="Trebuchet MS"/>
          <w:color w:val="35261D"/>
          <w:spacing w:val="1"/>
          <w:w w:val="80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25-30</w:t>
      </w:r>
      <w:r>
        <w:rPr>
          <w:rFonts w:ascii="Trebuchet MS"/>
          <w:color w:val="35261D"/>
          <w:spacing w:val="-2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lbs</w:t>
      </w:r>
      <w:r>
        <w:rPr>
          <w:rFonts w:ascii="Trebuchet MS"/>
          <w:color w:val="35261D"/>
          <w:spacing w:val="-2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when</w:t>
      </w:r>
      <w:r>
        <w:rPr>
          <w:rFonts w:ascii="Trebuchet MS"/>
          <w:color w:val="35261D"/>
          <w:spacing w:val="-1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full-grown.</w:t>
      </w:r>
      <w:r>
        <w:rPr>
          <w:rFonts w:ascii="Trebuchet MS"/>
          <w:color w:val="35261D"/>
          <w:spacing w:val="-6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$1200</w:t>
      </w:r>
      <w:r>
        <w:rPr>
          <w:rFonts w:ascii="Trebuchet MS"/>
          <w:color w:val="35261D"/>
          <w:spacing w:val="-2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860-680-2955</w:t>
      </w:r>
    </w:p>
    <w:p w:rsidR="009D2E31" w:rsidRDefault="00477E12">
      <w:pPr>
        <w:spacing w:before="30" w:line="194" w:lineRule="auto"/>
        <w:ind w:left="112" w:hanging="1"/>
        <w:rPr>
          <w:rFonts w:ascii="Trebuchet MS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94048" behindDoc="1" locked="0" layoutInCell="1" allowOverlap="1">
                <wp:simplePos x="0" y="0"/>
                <wp:positionH relativeFrom="page">
                  <wp:posOffset>4119880</wp:posOffset>
                </wp:positionH>
                <wp:positionV relativeFrom="paragraph">
                  <wp:posOffset>276860</wp:posOffset>
                </wp:positionV>
                <wp:extent cx="769620" cy="151130"/>
                <wp:effectExtent l="0" t="0" r="0" b="0"/>
                <wp:wrapNone/>
                <wp:docPr id="704" name="docshape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69" o:spid="_x0000_s1284" type="#_x0000_t202" style="position:absolute;left:0;text-align:left;margin-left:324.4pt;margin-top:21.8pt;width:60.6pt;height:11.9pt;z-index:-247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INFORMATION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alibri"/>
          <w:b/>
          <w:color w:val="35261D"/>
          <w:w w:val="85"/>
          <w:sz w:val="12"/>
        </w:rPr>
        <w:t>Bichapoos</w:t>
      </w:r>
      <w:r w:rsidR="00F73B9F">
        <w:rPr>
          <w:rFonts w:ascii="Calibri"/>
          <w:b/>
          <w:color w:val="35261D"/>
          <w:spacing w:val="1"/>
          <w:w w:val="85"/>
          <w:sz w:val="12"/>
        </w:rPr>
        <w:t xml:space="preserve"> </w:t>
      </w:r>
      <w:r w:rsidR="00F73B9F">
        <w:rPr>
          <w:rFonts w:ascii="Trebuchet MS"/>
          <w:color w:val="35261D"/>
          <w:w w:val="85"/>
          <w:sz w:val="12"/>
        </w:rPr>
        <w:t>Bichon/Toy poodle Mix - $1500, Raised</w:t>
      </w:r>
      <w:r w:rsidR="00F73B9F">
        <w:rPr>
          <w:rFonts w:ascii="Trebuchet MS"/>
          <w:color w:val="35261D"/>
          <w:spacing w:val="-28"/>
          <w:w w:val="85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with</w:t>
      </w:r>
      <w:r w:rsidR="00F73B9F">
        <w:rPr>
          <w:rFonts w:ascii="Trebuchet MS"/>
          <w:color w:val="35261D"/>
          <w:spacing w:val="5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children, 2</w:t>
      </w:r>
      <w:r w:rsidR="00F73B9F">
        <w:rPr>
          <w:rFonts w:ascii="Trebuchet MS"/>
          <w:color w:val="35261D"/>
          <w:spacing w:val="5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males</w:t>
      </w:r>
      <w:r w:rsidR="00F73B9F">
        <w:rPr>
          <w:rFonts w:ascii="Trebuchet MS"/>
          <w:color w:val="35261D"/>
          <w:spacing w:val="6"/>
          <w:w w:val="80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available, 860-942-2651</w:t>
      </w:r>
    </w:p>
    <w:p w:rsidR="009D2E31" w:rsidRDefault="00477E12">
      <w:pPr>
        <w:pStyle w:val="BodyText"/>
        <w:spacing w:before="1"/>
        <w:rPr>
          <w:rFonts w:ascii="Trebuchet MS"/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95360" behindDoc="1" locked="0" layoutInCell="1" allowOverlap="1">
                <wp:simplePos x="0" y="0"/>
                <wp:positionH relativeFrom="page">
                  <wp:posOffset>3792220</wp:posOffset>
                </wp:positionH>
                <wp:positionV relativeFrom="paragraph">
                  <wp:posOffset>60325</wp:posOffset>
                </wp:positionV>
                <wp:extent cx="1442720" cy="220980"/>
                <wp:effectExtent l="0" t="0" r="0" b="0"/>
                <wp:wrapTopAndBottom/>
                <wp:docPr id="699" name="docshapegroup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720" cy="220980"/>
                          <a:chOff x="5972" y="95"/>
                          <a:chExt cx="2272" cy="348"/>
                        </a:xfrm>
                      </wpg:grpSpPr>
                      <pic:pic xmlns:pic="http://schemas.openxmlformats.org/drawingml/2006/picture">
                        <pic:nvPicPr>
                          <pic:cNvPr id="700" name="docshape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2" y="94"/>
                            <a:ext cx="2272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1" name="docshape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9" y="223"/>
                            <a:ext cx="1189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2" name="docshape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94"/>
                            <a:ext cx="95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3" name="docshape374"/>
                        <wps:cNvSpPr txBox="1">
                          <a:spLocks noChangeArrowheads="1"/>
                        </wps:cNvSpPr>
                        <wps:spPr bwMode="auto">
                          <a:xfrm>
                            <a:off x="5972" y="94"/>
                            <a:ext cx="2272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78"/>
                                <w:ind w:left="570"/>
                                <w:rPr>
                                  <w:rFonts w:ascii="Century Gothic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9"/>
                                </w:rPr>
                                <w:t>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70" o:spid="_x0000_s1285" style="position:absolute;margin-left:298.6pt;margin-top:4.75pt;width:113.6pt;height:17.4pt;z-index:-15621120;mso-wrap-distance-left:0;mso-wrap-distance-right:0;mso-position-horizontal-relative:page;mso-position-vertical-relative:text" coordorigin="5972,95" coordsize="2272,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">
                <v:shape id="docshape371" o:spid="_x0000_s1286" type="#_x0000_t75" style="position:absolute;left:5972;top:94;width:2272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">
                  <v:imagedata r:id="rId191" o:title=""/>
                </v:shape>
                <v:shape id="docshape372" o:spid="_x0000_s1287" type="#_x0000_t75" style="position:absolute;left:6499;top:223;width:1189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">
                  <v:imagedata r:id="rId192" o:title=""/>
                </v:shape>
                <v:shape id="docshape373" o:spid="_x0000_s1288" type="#_x0000_t75" style="position:absolute;left:8148;top:94;width:95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">
                  <v:imagedata r:id="rId193" o:title=""/>
                </v:shape>
                <v:shape id="docshape374" o:spid="_x0000_s1289" type="#_x0000_t202" style="position:absolute;left:5972;top:94;width:2272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1g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AnRw1g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before="78"/>
                          <w:ind w:left="570"/>
                          <w:rPr>
                            <w:rFonts w:ascii="Century Gothic"/>
                            <w:b/>
                            <w:sz w:val="19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z w:val="19"/>
                          </w:rPr>
                          <w:t>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E31" w:rsidRDefault="009D2E31">
      <w:pPr>
        <w:pStyle w:val="BodyText"/>
        <w:spacing w:before="5"/>
        <w:rPr>
          <w:rFonts w:ascii="Trebuchet MS"/>
          <w:sz w:val="4"/>
        </w:rPr>
      </w:pPr>
    </w:p>
    <w:p w:rsidR="009D2E31" w:rsidRDefault="00477E12">
      <w:pPr>
        <w:pStyle w:val="BodyText"/>
        <w:ind w:left="110" w:right="-44"/>
        <w:rPr>
          <w:rFonts w:ascii="Trebuchet MS"/>
        </w:rPr>
      </w:pPr>
      <w:r>
        <w:rPr>
          <w:rFonts w:ascii="Trebuchet MS"/>
          <w:noProof/>
        </w:rPr>
        <mc:AlternateContent>
          <mc:Choice Requires="wpg">
            <w:drawing>
              <wp:inline distT="0" distB="0" distL="0" distR="0">
                <wp:extent cx="1443355" cy="1325880"/>
                <wp:effectExtent l="9525" t="3810" r="4445" b="3810"/>
                <wp:docPr id="696" name="docshapegroup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3355" cy="1325880"/>
                          <a:chOff x="0" y="0"/>
                          <a:chExt cx="2273" cy="2088"/>
                        </a:xfrm>
                      </wpg:grpSpPr>
                      <pic:pic xmlns:pic="http://schemas.openxmlformats.org/drawingml/2006/picture">
                        <pic:nvPicPr>
                          <pic:cNvPr id="697" name="docshape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" y="18"/>
                            <a:ext cx="1098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8" name="docshape377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2255" cy="2070"/>
                          </a:xfrm>
                          <a:prstGeom prst="rect">
                            <a:avLst/>
                          </a:prstGeom>
                          <a:noFill/>
                          <a:ln w="11718">
                            <a:solidFill>
                              <a:srgbClr val="35261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spacing w:before="10"/>
                                <w:rPr>
                                  <w:rFonts w:ascii="Trebuchet MS"/>
                                  <w:sz w:val="10"/>
                                </w:rPr>
                              </w:pPr>
                            </w:p>
                            <w:p w:rsidR="009D2E31" w:rsidRDefault="00F73B9F">
                              <w:pPr>
                                <w:spacing w:line="199" w:lineRule="auto"/>
                                <w:ind w:left="-1" w:right="59"/>
                                <w:rPr>
                                  <w:rFonts w:ascii="Trebuchet MS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w w:val="90"/>
                                  <w:sz w:val="12"/>
                                </w:rPr>
                                <w:t>Happy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pacing w:val="2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w w:val="90"/>
                                  <w:sz w:val="12"/>
                                </w:rPr>
                                <w:t>60th Anniversary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w w:val="90"/>
                                  <w:sz w:val="12"/>
                                </w:rPr>
                                <w:t>Dixie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w w:val="90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pacing w:val="2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w w:val="90"/>
                                  <w:sz w:val="12"/>
                                </w:rPr>
                                <w:t>Jim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w w:val="85"/>
                                  <w:sz w:val="12"/>
                                </w:rPr>
                                <w:t>Brigham!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pacing w:val="1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5"/>
                                  <w:sz w:val="12"/>
                                </w:rPr>
                                <w:t>We are blessed to have you in our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1"/>
                                  <w:w w:val="8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lives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and love you dearly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4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Terri,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5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Jim &amp; Gail,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5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Patty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26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&amp; Vijay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5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5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your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5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grandchildren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5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Liz, Meg, Mike,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1"/>
                                  <w:w w:val="80"/>
                                  <w:sz w:val="12"/>
                                </w:rPr>
                                <w:t>Andrew,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6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Joe,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9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Tyler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&amp;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2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Dylan.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75" o:spid="_x0000_s1290" style="width:113.65pt;height:104.4pt;mso-position-horizontal-relative:char;mso-position-vertical-relative:line" coordsize="2273,2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">
                <v:shape id="docshape376" o:spid="_x0000_s1291" type="#_x0000_t75" style="position:absolute;left:604;top:18;width:1098;height: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">
                  <v:imagedata r:id="rId195" o:title=""/>
                </v:shape>
                <v:shape id="docshape377" o:spid="_x0000_s1292" type="#_x0000_t202" style="position:absolute;left:9;top:9;width:2255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" filled="f" strokecolor="#35261d" strokeweight=".3255mm">
                  <v:textbox inset="0,0,0,0">
                    <w:txbxContent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spacing w:before="10"/>
                          <w:rPr>
                            <w:rFonts w:ascii="Trebuchet MS"/>
                            <w:sz w:val="10"/>
                          </w:rPr>
                        </w:pPr>
                      </w:p>
                      <w:p w:rsidR="009D2E31" w:rsidRDefault="00F73B9F">
                        <w:pPr>
                          <w:spacing w:line="199" w:lineRule="auto"/>
                          <w:ind w:left="-1" w:right="59"/>
                          <w:rPr>
                            <w:rFonts w:ascii="Trebuchet MS"/>
                            <w:sz w:val="12"/>
                          </w:rPr>
                        </w:pPr>
                        <w:r>
                          <w:rPr>
                            <w:rFonts w:ascii="Calibri"/>
                            <w:b/>
                            <w:color w:val="35261D"/>
                            <w:w w:val="90"/>
                            <w:sz w:val="12"/>
                          </w:rPr>
                          <w:t>Happy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pacing w:val="2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w w:val="90"/>
                            <w:sz w:val="12"/>
                          </w:rPr>
                          <w:t>60th Anniversary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w w:val="90"/>
                            <w:sz w:val="12"/>
                          </w:rPr>
                          <w:t>Dixie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w w:val="90"/>
                            <w:sz w:val="12"/>
                          </w:rPr>
                          <w:t>and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pacing w:val="2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w w:val="90"/>
                            <w:sz w:val="12"/>
                          </w:rPr>
                          <w:t>Jim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w w:val="85"/>
                            <w:sz w:val="12"/>
                          </w:rPr>
                          <w:t>Brigham!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pacing w:val="1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5"/>
                            <w:sz w:val="12"/>
                          </w:rPr>
                          <w:t>We are blessed to have you in our</w:t>
                        </w:r>
                        <w:r>
                          <w:rPr>
                            <w:rFonts w:ascii="Trebuchet MS"/>
                            <w:color w:val="35261D"/>
                            <w:spacing w:val="1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lives</w:t>
                        </w:r>
                        <w:r>
                          <w:rPr>
                            <w:rFonts w:ascii="Trebuchet MS"/>
                            <w:color w:val="35261D"/>
                            <w:spacing w:val="-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and love you dearly</w:t>
                        </w:r>
                        <w:r>
                          <w:rPr>
                            <w:rFonts w:ascii="Trebuchet MS"/>
                            <w:color w:val="35261D"/>
                            <w:spacing w:val="-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-</w:t>
                        </w:r>
                        <w:r>
                          <w:rPr>
                            <w:rFonts w:ascii="Trebuchet MS"/>
                            <w:color w:val="35261D"/>
                            <w:spacing w:val="-4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Terri,</w:t>
                        </w:r>
                        <w:r>
                          <w:rPr>
                            <w:rFonts w:ascii="Trebuchet MS"/>
                            <w:color w:val="35261D"/>
                            <w:spacing w:val="-5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Jim &amp; Gail,</w:t>
                        </w:r>
                        <w:r>
                          <w:rPr>
                            <w:rFonts w:ascii="Trebuchet MS"/>
                            <w:color w:val="35261D"/>
                            <w:spacing w:val="-5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Patty</w:t>
                        </w:r>
                        <w:r>
                          <w:rPr>
                            <w:rFonts w:ascii="Trebuchet MS"/>
                            <w:color w:val="35261D"/>
                            <w:spacing w:val="-26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&amp; Vijay</w:t>
                        </w:r>
                        <w:r>
                          <w:rPr>
                            <w:rFonts w:ascii="Trebuchet MS"/>
                            <w:color w:val="35261D"/>
                            <w:spacing w:val="5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and</w:t>
                        </w:r>
                        <w:r>
                          <w:rPr>
                            <w:rFonts w:ascii="Trebuchet MS"/>
                            <w:color w:val="35261D"/>
                            <w:spacing w:val="5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your</w:t>
                        </w:r>
                        <w:r>
                          <w:rPr>
                            <w:rFonts w:ascii="Trebuchet MS"/>
                            <w:color w:val="35261D"/>
                            <w:spacing w:val="5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grandchildren</w:t>
                        </w:r>
                        <w:r>
                          <w:rPr>
                            <w:rFonts w:ascii="Trebuchet MS"/>
                            <w:color w:val="35261D"/>
                            <w:spacing w:val="5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Liz, Meg, Mike,</w:t>
                        </w:r>
                        <w:r>
                          <w:rPr>
                            <w:rFonts w:ascii="Trebuchet MS"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spacing w:val="-1"/>
                            <w:w w:val="80"/>
                            <w:sz w:val="12"/>
                          </w:rPr>
                          <w:t>Andrew,</w:t>
                        </w:r>
                        <w:r>
                          <w:rPr>
                            <w:rFonts w:ascii="Trebuchet MS"/>
                            <w:color w:val="35261D"/>
                            <w:spacing w:val="-6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Joe,</w:t>
                        </w:r>
                        <w:r>
                          <w:rPr>
                            <w:rFonts w:ascii="Trebuchet MS"/>
                            <w:color w:val="35261D"/>
                            <w:spacing w:val="-9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Tyler</w:t>
                        </w:r>
                        <w:r>
                          <w:rPr>
                            <w:rFonts w:ascii="Trebuchet MS"/>
                            <w:color w:val="35261D"/>
                            <w:spacing w:val="-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&amp;</w:t>
                        </w:r>
                        <w:r>
                          <w:rPr>
                            <w:rFonts w:ascii="Trebuchet MS"/>
                            <w:color w:val="35261D"/>
                            <w:spacing w:val="-2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Dylan.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2E31" w:rsidRDefault="009D2E31">
      <w:pPr>
        <w:pStyle w:val="BodyText"/>
        <w:spacing w:before="8"/>
        <w:rPr>
          <w:rFonts w:ascii="Trebuchet MS"/>
          <w:sz w:val="4"/>
        </w:rPr>
      </w:pPr>
    </w:p>
    <w:p w:rsidR="009D2E31" w:rsidRDefault="00477E12">
      <w:pPr>
        <w:pStyle w:val="BodyText"/>
        <w:ind w:left="112" w:right="-58"/>
        <w:rPr>
          <w:rFonts w:ascii="Trebuchet MS"/>
        </w:rPr>
      </w:pPr>
      <w:r>
        <w:rPr>
          <w:rFonts w:ascii="Trebuchet MS"/>
          <w:noProof/>
        </w:rPr>
        <mc:AlternateContent>
          <mc:Choice Requires="wpg">
            <w:drawing>
              <wp:inline distT="0" distB="0" distL="0" distR="0">
                <wp:extent cx="1442720" cy="1141730"/>
                <wp:effectExtent l="1270" t="635" r="3810" b="635"/>
                <wp:docPr id="688" name="docshapegroup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720" cy="1141730"/>
                          <a:chOff x="0" y="0"/>
                          <a:chExt cx="2272" cy="1798"/>
                        </a:xfrm>
                      </wpg:grpSpPr>
                      <wps:wsp>
                        <wps:cNvPr id="689" name="docshape3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72" cy="348"/>
                          </a:xfrm>
                          <a:custGeom>
                            <a:avLst/>
                            <a:gdLst>
                              <a:gd name="T0" fmla="*/ 2140 w 2272"/>
                              <a:gd name="T1" fmla="*/ 0 h 348"/>
                              <a:gd name="T2" fmla="*/ 131 w 2272"/>
                              <a:gd name="T3" fmla="*/ 0 h 348"/>
                              <a:gd name="T4" fmla="*/ 55 w 2272"/>
                              <a:gd name="T5" fmla="*/ 2 h 348"/>
                              <a:gd name="T6" fmla="*/ 16 w 2272"/>
                              <a:gd name="T7" fmla="*/ 18 h 348"/>
                              <a:gd name="T8" fmla="*/ 2 w 2272"/>
                              <a:gd name="T9" fmla="*/ 62 h 348"/>
                              <a:gd name="T10" fmla="*/ 0 w 2272"/>
                              <a:gd name="T11" fmla="*/ 147 h 348"/>
                              <a:gd name="T12" fmla="*/ 0 w 2272"/>
                              <a:gd name="T13" fmla="*/ 200 h 348"/>
                              <a:gd name="T14" fmla="*/ 2 w 2272"/>
                              <a:gd name="T15" fmla="*/ 285 h 348"/>
                              <a:gd name="T16" fmla="*/ 16 w 2272"/>
                              <a:gd name="T17" fmla="*/ 329 h 348"/>
                              <a:gd name="T18" fmla="*/ 55 w 2272"/>
                              <a:gd name="T19" fmla="*/ 345 h 348"/>
                              <a:gd name="T20" fmla="*/ 131 w 2272"/>
                              <a:gd name="T21" fmla="*/ 347 h 348"/>
                              <a:gd name="T22" fmla="*/ 2140 w 2272"/>
                              <a:gd name="T23" fmla="*/ 347 h 348"/>
                              <a:gd name="T24" fmla="*/ 2216 w 2272"/>
                              <a:gd name="T25" fmla="*/ 345 h 348"/>
                              <a:gd name="T26" fmla="*/ 2255 w 2272"/>
                              <a:gd name="T27" fmla="*/ 329 h 348"/>
                              <a:gd name="T28" fmla="*/ 2269 w 2272"/>
                              <a:gd name="T29" fmla="*/ 285 h 348"/>
                              <a:gd name="T30" fmla="*/ 2271 w 2272"/>
                              <a:gd name="T31" fmla="*/ 200 h 348"/>
                              <a:gd name="T32" fmla="*/ 2271 w 2272"/>
                              <a:gd name="T33" fmla="*/ 147 h 348"/>
                              <a:gd name="T34" fmla="*/ 2269 w 2272"/>
                              <a:gd name="T35" fmla="*/ 62 h 348"/>
                              <a:gd name="T36" fmla="*/ 2255 w 2272"/>
                              <a:gd name="T37" fmla="*/ 18 h 348"/>
                              <a:gd name="T38" fmla="*/ 2216 w 2272"/>
                              <a:gd name="T39" fmla="*/ 2 h 348"/>
                              <a:gd name="T40" fmla="*/ 2140 w 2272"/>
                              <a:gd name="T41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72" h="348">
                                <a:moveTo>
                                  <a:pt x="2140" y="0"/>
                                </a:moveTo>
                                <a:lnTo>
                                  <a:pt x="131" y="0"/>
                                </a:lnTo>
                                <a:lnTo>
                                  <a:pt x="55" y="2"/>
                                </a:lnTo>
                                <a:lnTo>
                                  <a:pt x="16" y="18"/>
                                </a:lnTo>
                                <a:lnTo>
                                  <a:pt x="2" y="62"/>
                                </a:lnTo>
                                <a:lnTo>
                                  <a:pt x="0" y="147"/>
                                </a:lnTo>
                                <a:lnTo>
                                  <a:pt x="0" y="200"/>
                                </a:lnTo>
                                <a:lnTo>
                                  <a:pt x="2" y="285"/>
                                </a:lnTo>
                                <a:lnTo>
                                  <a:pt x="16" y="329"/>
                                </a:lnTo>
                                <a:lnTo>
                                  <a:pt x="55" y="345"/>
                                </a:lnTo>
                                <a:lnTo>
                                  <a:pt x="131" y="347"/>
                                </a:lnTo>
                                <a:lnTo>
                                  <a:pt x="2140" y="347"/>
                                </a:lnTo>
                                <a:lnTo>
                                  <a:pt x="2216" y="345"/>
                                </a:lnTo>
                                <a:lnTo>
                                  <a:pt x="2255" y="329"/>
                                </a:lnTo>
                                <a:lnTo>
                                  <a:pt x="2269" y="285"/>
                                </a:lnTo>
                                <a:lnTo>
                                  <a:pt x="2271" y="200"/>
                                </a:lnTo>
                                <a:lnTo>
                                  <a:pt x="2271" y="147"/>
                                </a:lnTo>
                                <a:lnTo>
                                  <a:pt x="2269" y="62"/>
                                </a:lnTo>
                                <a:lnTo>
                                  <a:pt x="2255" y="18"/>
                                </a:lnTo>
                                <a:lnTo>
                                  <a:pt x="2216" y="2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0" name="docshape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" y="342"/>
                            <a:ext cx="21" cy="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1" name="docshape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2" name="docshape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3" name="docshape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" y="128"/>
                            <a:ext cx="1735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4" name="docshape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" y="409"/>
                            <a:ext cx="603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5" name="docshape38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72" cy="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78"/>
                                <w:ind w:left="340"/>
                                <w:rPr>
                                  <w:rFonts w:ascii="Century Gothic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ARTICLES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9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9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SALE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78" o:spid="_x0000_s1293" style="width:113.6pt;height:89.9pt;mso-position-horizontal-relative:char;mso-position-vertical-relative:line" coordsize="2272,179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">
                <v:shape id="docshape379" o:spid="_x0000_s1294" style="position:absolute;width:2272;height:348;visibility:visible;mso-wrap-style:square;v-text-anchor:top" coordsize="227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" path="m2140,l131,,55,2,16,18,2,62,,147r,53l2,285r14,44l55,345r76,2l2140,347r76,-2l2255,329r14,-44l2271,200r,-53l2269,62,2255,18,2216,2,2140,xe" fillcolor="#231f20" stroked="f">
                  <v:path arrowok="t" o:connecttype="custom" o:connectlocs="2140,0;131,0;55,2;16,18;2,62;0,147;0,200;2,285;16,329;55,345;131,347;2140,347;2216,345;2255,329;2269,285;2271,200;2271,147;2269,62;2255,18;2216,2;2140,0" o:connectangles="0,0,0,0,0,0,0,0,0,0,0,0,0,0,0,0,0,0,0,0,0"/>
                </v:shape>
                <v:shape id="docshape380" o:spid="_x0000_s1295" type="#_x0000_t75" style="position:absolute;left:95;top:342;width:21;height: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">
                  <v:imagedata r:id="rId200" o:title=""/>
                </v:shape>
                <v:shape id="docshape381" o:spid="_x0000_s1296" type="#_x0000_t75" style="position:absolute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">
                  <v:imagedata r:id="rId161" o:title=""/>
                </v:shape>
                <v:shape id="docshape382" o:spid="_x0000_s1297" type="#_x0000_t75" style="position:absolute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">
                  <v:imagedata r:id="rId201" o:title=""/>
                </v:shape>
                <v:shape id="docshape383" o:spid="_x0000_s1298" type="#_x0000_t75" style="position:absolute;left:249;top:128;width:1735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">
                  <v:imagedata r:id="rId202" o:title=""/>
                </v:shape>
                <v:shape id="docshape384" o:spid="_x0000_s1299" type="#_x0000_t75" style="position:absolute;left:834;top:409;width:603;height: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">
                  <v:imagedata r:id="rId203" o:title=""/>
                </v:shape>
                <v:shape id="docshape385" o:spid="_x0000_s1300" type="#_x0000_t202" style="position:absolute;width:2272;height: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aqV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BZCaqV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before="78"/>
                          <w:ind w:left="340"/>
                          <w:rPr>
                            <w:rFonts w:ascii="Century Gothic"/>
                            <w:b/>
                            <w:sz w:val="19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w w:val="95"/>
                            <w:sz w:val="19"/>
                          </w:rPr>
                          <w:t>ARTICLES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9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w w:val="95"/>
                            <w:sz w:val="19"/>
                          </w:rPr>
                          <w:t>FOR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9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w w:val="95"/>
                            <w:sz w:val="19"/>
                          </w:rPr>
                          <w:t>SALE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2E31" w:rsidRDefault="00477E12">
      <w:pPr>
        <w:spacing w:line="125" w:lineRule="exact"/>
        <w:ind w:left="112"/>
        <w:rPr>
          <w:rFonts w:ascii="Trebuchet MS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93024" behindDoc="1" locked="0" layoutInCell="1" allowOverlap="1">
                <wp:simplePos x="0" y="0"/>
                <wp:positionH relativeFrom="page">
                  <wp:posOffset>4008755</wp:posOffset>
                </wp:positionH>
                <wp:positionV relativeFrom="paragraph">
                  <wp:posOffset>-1102995</wp:posOffset>
                </wp:positionV>
                <wp:extent cx="1049655" cy="151130"/>
                <wp:effectExtent l="0" t="0" r="0" b="0"/>
                <wp:wrapNone/>
                <wp:docPr id="687" name="docshape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65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ARTICLES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SALE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86" o:spid="_x0000_s1301" type="#_x0000_t202" style="position:absolute;left:0;text-align:left;margin-left:315.65pt;margin-top:-86.85pt;width:82.65pt;height:11.9pt;z-index:-247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ARTICLES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6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FOR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6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SALE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alibri"/>
          <w:b/>
          <w:color w:val="35261D"/>
          <w:w w:val="90"/>
          <w:sz w:val="12"/>
        </w:rPr>
        <w:t>CASH</w:t>
      </w:r>
      <w:r w:rsidR="00F73B9F">
        <w:rPr>
          <w:rFonts w:ascii="Calibri"/>
          <w:b/>
          <w:color w:val="35261D"/>
          <w:spacing w:val="8"/>
          <w:w w:val="90"/>
          <w:sz w:val="12"/>
        </w:rPr>
        <w:t xml:space="preserve"> </w:t>
      </w:r>
      <w:r w:rsidR="00F73B9F">
        <w:rPr>
          <w:rFonts w:ascii="Calibri"/>
          <w:b/>
          <w:color w:val="35261D"/>
          <w:w w:val="90"/>
          <w:sz w:val="12"/>
        </w:rPr>
        <w:t>FOR</w:t>
      </w:r>
      <w:r w:rsidR="00F73B9F">
        <w:rPr>
          <w:rFonts w:ascii="Calibri"/>
          <w:b/>
          <w:color w:val="35261D"/>
          <w:spacing w:val="8"/>
          <w:w w:val="90"/>
          <w:sz w:val="12"/>
        </w:rPr>
        <w:t xml:space="preserve"> </w:t>
      </w:r>
      <w:r w:rsidR="00F73B9F">
        <w:rPr>
          <w:rFonts w:ascii="Calibri"/>
          <w:b/>
          <w:color w:val="35261D"/>
          <w:w w:val="90"/>
          <w:sz w:val="12"/>
        </w:rPr>
        <w:t>CARS</w:t>
      </w:r>
      <w:r w:rsidR="00F73B9F">
        <w:rPr>
          <w:rFonts w:ascii="Calibri"/>
          <w:b/>
          <w:color w:val="35261D"/>
          <w:spacing w:val="17"/>
          <w:w w:val="90"/>
          <w:sz w:val="12"/>
        </w:rPr>
        <w:t xml:space="preserve"> </w:t>
      </w:r>
      <w:r w:rsidR="00F73B9F">
        <w:rPr>
          <w:rFonts w:ascii="Trebuchet MS"/>
          <w:color w:val="35261D"/>
          <w:w w:val="90"/>
          <w:sz w:val="12"/>
        </w:rPr>
        <w:t>AABLE</w:t>
      </w:r>
      <w:r w:rsidR="00F73B9F">
        <w:rPr>
          <w:rFonts w:ascii="Trebuchet MS"/>
          <w:color w:val="35261D"/>
          <w:spacing w:val="-7"/>
          <w:w w:val="90"/>
          <w:sz w:val="12"/>
        </w:rPr>
        <w:t xml:space="preserve"> </w:t>
      </w:r>
      <w:r w:rsidR="00F73B9F">
        <w:rPr>
          <w:rFonts w:ascii="Trebuchet MS"/>
          <w:color w:val="35261D"/>
          <w:w w:val="90"/>
          <w:sz w:val="12"/>
        </w:rPr>
        <w:t>AUTO</w:t>
      </w:r>
      <w:r w:rsidR="00F73B9F">
        <w:rPr>
          <w:rFonts w:ascii="Trebuchet MS"/>
          <w:color w:val="35261D"/>
          <w:spacing w:val="-2"/>
          <w:w w:val="90"/>
          <w:sz w:val="12"/>
        </w:rPr>
        <w:t xml:space="preserve"> </w:t>
      </w:r>
      <w:r w:rsidR="00F73B9F">
        <w:rPr>
          <w:rFonts w:ascii="Trebuchet MS"/>
          <w:color w:val="35261D"/>
          <w:w w:val="90"/>
          <w:sz w:val="12"/>
        </w:rPr>
        <w:t>BUYERS</w:t>
      </w:r>
      <w:r w:rsidR="00F73B9F">
        <w:rPr>
          <w:rFonts w:ascii="Trebuchet MS"/>
          <w:color w:val="35261D"/>
          <w:spacing w:val="-2"/>
          <w:w w:val="90"/>
          <w:sz w:val="12"/>
        </w:rPr>
        <w:t xml:space="preserve"> </w:t>
      </w:r>
      <w:r w:rsidR="00F73B9F">
        <w:rPr>
          <w:rFonts w:ascii="Trebuchet MS"/>
          <w:color w:val="35261D"/>
          <w:w w:val="90"/>
          <w:sz w:val="12"/>
        </w:rPr>
        <w:t>/</w:t>
      </w:r>
    </w:p>
    <w:p w:rsidR="009D2E31" w:rsidRDefault="00F73B9F">
      <w:pPr>
        <w:spacing w:before="4" w:line="201" w:lineRule="auto"/>
        <w:ind w:left="112"/>
        <w:rPr>
          <w:rFonts w:ascii="Trebuchet MS"/>
          <w:sz w:val="12"/>
        </w:rPr>
      </w:pPr>
      <w:r>
        <w:rPr>
          <w:rFonts w:ascii="Trebuchet MS"/>
          <w:color w:val="35261D"/>
          <w:spacing w:val="-1"/>
          <w:w w:val="85"/>
          <w:sz w:val="12"/>
        </w:rPr>
        <w:t>Mass Auto RecyclingIncBuyingcars,trucks,m/c.</w:t>
      </w:r>
      <w:r>
        <w:rPr>
          <w:rFonts w:ascii="Trebuchet MS"/>
          <w:color w:val="35261D"/>
          <w:w w:val="85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Junk,Wrecked,Repairable,Good</w:t>
      </w:r>
      <w:r>
        <w:rPr>
          <w:rFonts w:ascii="Trebuchet MS"/>
          <w:color w:val="35261D"/>
          <w:spacing w:val="1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Used.Paying</w:t>
      </w:r>
      <w:r>
        <w:rPr>
          <w:rFonts w:ascii="Trebuchet MS"/>
          <w:color w:val="35261D"/>
          <w:spacing w:val="1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thou-</w:t>
      </w:r>
      <w:r>
        <w:rPr>
          <w:rFonts w:ascii="Trebuchet MS"/>
          <w:color w:val="35261D"/>
          <w:spacing w:val="1"/>
          <w:w w:val="80"/>
          <w:sz w:val="12"/>
        </w:rPr>
        <w:t xml:space="preserve"> </w:t>
      </w:r>
      <w:r>
        <w:rPr>
          <w:rFonts w:ascii="Trebuchet MS"/>
          <w:color w:val="35261D"/>
          <w:spacing w:val="-1"/>
          <w:w w:val="85"/>
          <w:sz w:val="12"/>
        </w:rPr>
        <w:t>sands</w:t>
      </w:r>
      <w:r>
        <w:rPr>
          <w:rFonts w:ascii="Trebuchet MS"/>
          <w:color w:val="35261D"/>
          <w:spacing w:val="-4"/>
          <w:w w:val="85"/>
          <w:sz w:val="12"/>
        </w:rPr>
        <w:t xml:space="preserve"> </w:t>
      </w:r>
      <w:r>
        <w:rPr>
          <w:rFonts w:ascii="Trebuchet MS"/>
          <w:color w:val="35261D"/>
          <w:spacing w:val="-1"/>
          <w:w w:val="85"/>
          <w:sz w:val="12"/>
        </w:rPr>
        <w:t>for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spacing w:val="-1"/>
          <w:w w:val="85"/>
          <w:sz w:val="12"/>
        </w:rPr>
        <w:t>some.In</w:t>
      </w:r>
      <w:r>
        <w:rPr>
          <w:rFonts w:ascii="Trebuchet MS"/>
          <w:color w:val="35261D"/>
          <w:spacing w:val="-7"/>
          <w:w w:val="85"/>
          <w:sz w:val="12"/>
        </w:rPr>
        <w:t xml:space="preserve"> </w:t>
      </w:r>
      <w:r>
        <w:rPr>
          <w:rFonts w:ascii="Trebuchet MS"/>
          <w:color w:val="35261D"/>
          <w:spacing w:val="-1"/>
          <w:w w:val="85"/>
          <w:sz w:val="12"/>
        </w:rPr>
        <w:t>Worcester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spacing w:val="-1"/>
          <w:w w:val="85"/>
          <w:sz w:val="12"/>
        </w:rPr>
        <w:t>for</w:t>
      </w:r>
      <w:r>
        <w:rPr>
          <w:rFonts w:ascii="Trebuchet MS"/>
          <w:color w:val="35261D"/>
          <w:spacing w:val="-4"/>
          <w:w w:val="85"/>
          <w:sz w:val="12"/>
        </w:rPr>
        <w:t xml:space="preserve"> </w:t>
      </w:r>
      <w:r>
        <w:rPr>
          <w:rFonts w:ascii="Trebuchet MS"/>
          <w:color w:val="35261D"/>
          <w:spacing w:val="-1"/>
          <w:w w:val="85"/>
          <w:sz w:val="12"/>
        </w:rPr>
        <w:t>over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40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years.Call</w:t>
      </w:r>
      <w:r>
        <w:rPr>
          <w:rFonts w:ascii="Trebuchet MS"/>
          <w:color w:val="35261D"/>
          <w:spacing w:val="-28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Larry</w:t>
      </w:r>
      <w:r>
        <w:rPr>
          <w:rFonts w:ascii="Trebuchet MS"/>
          <w:color w:val="35261D"/>
          <w:spacing w:val="-4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508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769</w:t>
      </w:r>
      <w:r>
        <w:rPr>
          <w:rFonts w:ascii="Trebuchet MS"/>
          <w:color w:val="35261D"/>
          <w:spacing w:val="-4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3962</w:t>
      </w:r>
    </w:p>
    <w:p w:rsidR="009D2E31" w:rsidRDefault="009D2E31">
      <w:pPr>
        <w:pStyle w:val="BodyText"/>
        <w:rPr>
          <w:rFonts w:ascii="Trebuchet MS"/>
          <w:sz w:val="14"/>
        </w:rPr>
      </w:pPr>
    </w:p>
    <w:p w:rsidR="009D2E31" w:rsidRDefault="009D2E31">
      <w:pPr>
        <w:pStyle w:val="BodyText"/>
        <w:rPr>
          <w:rFonts w:ascii="Trebuchet MS"/>
          <w:sz w:val="14"/>
        </w:rPr>
      </w:pPr>
    </w:p>
    <w:p w:rsidR="009D2E31" w:rsidRDefault="009D2E31">
      <w:pPr>
        <w:pStyle w:val="BodyText"/>
        <w:rPr>
          <w:rFonts w:ascii="Trebuchet MS"/>
          <w:sz w:val="14"/>
        </w:rPr>
      </w:pPr>
    </w:p>
    <w:p w:rsidR="009D2E31" w:rsidRDefault="009D2E31">
      <w:pPr>
        <w:pStyle w:val="BodyText"/>
        <w:rPr>
          <w:rFonts w:ascii="Trebuchet MS"/>
          <w:sz w:val="14"/>
        </w:rPr>
      </w:pPr>
    </w:p>
    <w:p w:rsidR="009D2E31" w:rsidRDefault="009D2E31">
      <w:pPr>
        <w:pStyle w:val="BodyText"/>
        <w:rPr>
          <w:rFonts w:ascii="Trebuchet MS"/>
          <w:sz w:val="14"/>
        </w:rPr>
      </w:pPr>
    </w:p>
    <w:p w:rsidR="009D2E31" w:rsidRDefault="009D2E31">
      <w:pPr>
        <w:pStyle w:val="BodyText"/>
        <w:rPr>
          <w:rFonts w:ascii="Trebuchet MS"/>
          <w:sz w:val="14"/>
        </w:rPr>
      </w:pPr>
    </w:p>
    <w:p w:rsidR="009D2E31" w:rsidRDefault="009D2E31">
      <w:pPr>
        <w:pStyle w:val="BodyText"/>
        <w:rPr>
          <w:rFonts w:ascii="Trebuchet MS"/>
          <w:sz w:val="14"/>
        </w:rPr>
      </w:pPr>
    </w:p>
    <w:p w:rsidR="009D2E31" w:rsidRDefault="009D2E31">
      <w:pPr>
        <w:pStyle w:val="BodyText"/>
        <w:spacing w:before="4"/>
        <w:rPr>
          <w:rFonts w:ascii="Trebuchet MS"/>
          <w:sz w:val="14"/>
        </w:rPr>
      </w:pPr>
    </w:p>
    <w:p w:rsidR="009D2E31" w:rsidRDefault="00F73B9F">
      <w:pPr>
        <w:spacing w:line="194" w:lineRule="auto"/>
        <w:ind w:left="148" w:right="37"/>
        <w:jc w:val="center"/>
        <w:rPr>
          <w:rFonts w:ascii="Trebuchet MS"/>
          <w:sz w:val="12"/>
        </w:rPr>
      </w:pPr>
      <w:r>
        <w:rPr>
          <w:rFonts w:ascii="Calibri"/>
          <w:b/>
          <w:color w:val="35261D"/>
          <w:spacing w:val="-1"/>
          <w:sz w:val="12"/>
        </w:rPr>
        <w:t>King</w:t>
      </w:r>
      <w:r>
        <w:rPr>
          <w:rFonts w:ascii="Calibri"/>
          <w:b/>
          <w:color w:val="35261D"/>
          <w:spacing w:val="-3"/>
          <w:sz w:val="12"/>
        </w:rPr>
        <w:t xml:space="preserve"> </w:t>
      </w:r>
      <w:r>
        <w:rPr>
          <w:rFonts w:ascii="Calibri"/>
          <w:b/>
          <w:color w:val="35261D"/>
          <w:spacing w:val="-1"/>
          <w:sz w:val="12"/>
        </w:rPr>
        <w:t>Philip</w:t>
      </w:r>
      <w:r>
        <w:rPr>
          <w:rFonts w:ascii="Calibri"/>
          <w:b/>
          <w:color w:val="35261D"/>
          <w:spacing w:val="-3"/>
          <w:sz w:val="12"/>
        </w:rPr>
        <w:t xml:space="preserve"> </w:t>
      </w:r>
      <w:r>
        <w:rPr>
          <w:rFonts w:ascii="Calibri"/>
          <w:b/>
          <w:color w:val="35261D"/>
          <w:spacing w:val="-1"/>
          <w:sz w:val="12"/>
        </w:rPr>
        <w:t>Coin</w:t>
      </w:r>
      <w:r>
        <w:rPr>
          <w:rFonts w:ascii="Calibri"/>
          <w:b/>
          <w:color w:val="35261D"/>
          <w:spacing w:val="-3"/>
          <w:sz w:val="12"/>
        </w:rPr>
        <w:t xml:space="preserve"> </w:t>
      </w:r>
      <w:r>
        <w:rPr>
          <w:rFonts w:ascii="Calibri"/>
          <w:b/>
          <w:color w:val="35261D"/>
          <w:spacing w:val="-1"/>
          <w:sz w:val="12"/>
        </w:rPr>
        <w:t>Buying</w:t>
      </w:r>
      <w:r>
        <w:rPr>
          <w:rFonts w:ascii="Calibri"/>
          <w:b/>
          <w:color w:val="35261D"/>
          <w:spacing w:val="-3"/>
          <w:sz w:val="12"/>
        </w:rPr>
        <w:t xml:space="preserve"> </w:t>
      </w:r>
      <w:r>
        <w:rPr>
          <w:rFonts w:ascii="Calibri"/>
          <w:b/>
          <w:color w:val="35261D"/>
          <w:sz w:val="12"/>
        </w:rPr>
        <w:t>Coins,</w:t>
      </w:r>
      <w:r>
        <w:rPr>
          <w:rFonts w:ascii="Calibri"/>
          <w:b/>
          <w:color w:val="35261D"/>
          <w:spacing w:val="-6"/>
          <w:sz w:val="12"/>
        </w:rPr>
        <w:t xml:space="preserve"> </w:t>
      </w:r>
      <w:r>
        <w:rPr>
          <w:rFonts w:ascii="Calibri"/>
          <w:b/>
          <w:color w:val="35261D"/>
          <w:sz w:val="12"/>
        </w:rPr>
        <w:t>Notes,</w:t>
      </w:r>
      <w:r>
        <w:rPr>
          <w:rFonts w:ascii="Calibri"/>
          <w:b/>
          <w:color w:val="35261D"/>
          <w:spacing w:val="-6"/>
          <w:sz w:val="12"/>
        </w:rPr>
        <w:t xml:space="preserve"> </w:t>
      </w:r>
      <w:r>
        <w:rPr>
          <w:rFonts w:ascii="Calibri"/>
          <w:b/>
          <w:color w:val="35261D"/>
          <w:sz w:val="12"/>
        </w:rPr>
        <w:t>Sterling</w:t>
      </w:r>
      <w:r>
        <w:rPr>
          <w:rFonts w:ascii="Calibri"/>
          <w:b/>
          <w:color w:val="35261D"/>
          <w:spacing w:val="-25"/>
          <w:sz w:val="12"/>
        </w:rPr>
        <w:t xml:space="preserve"> </w:t>
      </w:r>
      <w:r>
        <w:rPr>
          <w:rFonts w:ascii="Calibri"/>
          <w:b/>
          <w:color w:val="35261D"/>
          <w:w w:val="85"/>
          <w:sz w:val="12"/>
        </w:rPr>
        <w:t>&amp;</w:t>
      </w:r>
      <w:r>
        <w:rPr>
          <w:rFonts w:ascii="Calibri"/>
          <w:b/>
          <w:color w:val="35261D"/>
          <w:spacing w:val="1"/>
          <w:w w:val="85"/>
          <w:sz w:val="12"/>
        </w:rPr>
        <w:t xml:space="preserve"> </w:t>
      </w:r>
      <w:r>
        <w:rPr>
          <w:rFonts w:ascii="Calibri"/>
          <w:b/>
          <w:color w:val="35261D"/>
          <w:w w:val="85"/>
          <w:sz w:val="12"/>
        </w:rPr>
        <w:t>Gold</w:t>
      </w:r>
      <w:r>
        <w:rPr>
          <w:rFonts w:ascii="Calibri"/>
          <w:b/>
          <w:color w:val="35261D"/>
          <w:spacing w:val="1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Always buying Coins and Collectibles -</w:t>
      </w:r>
      <w:r>
        <w:rPr>
          <w:rFonts w:ascii="Trebuchet MS"/>
          <w:color w:val="35261D"/>
          <w:spacing w:val="1"/>
          <w:w w:val="85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Call</w:t>
      </w:r>
      <w:r>
        <w:rPr>
          <w:rFonts w:ascii="Trebuchet MS"/>
          <w:color w:val="35261D"/>
          <w:spacing w:val="2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for</w:t>
      </w:r>
      <w:r>
        <w:rPr>
          <w:rFonts w:ascii="Trebuchet MS"/>
          <w:color w:val="35261D"/>
          <w:spacing w:val="3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an</w:t>
      </w:r>
      <w:r>
        <w:rPr>
          <w:rFonts w:ascii="Trebuchet MS"/>
          <w:color w:val="35261D"/>
          <w:spacing w:val="-1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Appointment</w:t>
      </w:r>
      <w:r>
        <w:rPr>
          <w:rFonts w:ascii="Trebuchet MS"/>
          <w:color w:val="35261D"/>
          <w:spacing w:val="3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-</w:t>
      </w:r>
      <w:r>
        <w:rPr>
          <w:rFonts w:ascii="Trebuchet MS"/>
          <w:color w:val="35261D"/>
          <w:spacing w:val="3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508-859-0707</w:t>
      </w:r>
      <w:r>
        <w:rPr>
          <w:rFonts w:ascii="Trebuchet MS"/>
          <w:color w:val="35261D"/>
          <w:spacing w:val="3"/>
          <w:w w:val="80"/>
          <w:sz w:val="12"/>
        </w:rPr>
        <w:t xml:space="preserve"> </w:t>
      </w:r>
      <w:r>
        <w:rPr>
          <w:rFonts w:ascii="Trebuchet MS"/>
          <w:color w:val="35261D"/>
          <w:w w:val="80"/>
          <w:sz w:val="12"/>
        </w:rPr>
        <w:t>-</w:t>
      </w:r>
    </w:p>
    <w:p w:rsidR="009D2E31" w:rsidRDefault="00F73B9F">
      <w:pPr>
        <w:spacing w:before="1" w:line="201" w:lineRule="auto"/>
        <w:ind w:left="148" w:right="36"/>
        <w:jc w:val="center"/>
        <w:rPr>
          <w:rFonts w:ascii="Trebuchet MS"/>
          <w:sz w:val="12"/>
        </w:rPr>
      </w:pPr>
      <w:r>
        <w:rPr>
          <w:rFonts w:ascii="Trebuchet MS"/>
          <w:color w:val="35261D"/>
          <w:spacing w:val="-1"/>
          <w:w w:val="85"/>
          <w:sz w:val="12"/>
        </w:rPr>
        <w:t>324</w:t>
      </w:r>
      <w:r>
        <w:rPr>
          <w:rFonts w:ascii="Trebuchet MS"/>
          <w:color w:val="35261D"/>
          <w:spacing w:val="-4"/>
          <w:w w:val="85"/>
          <w:sz w:val="12"/>
        </w:rPr>
        <w:t xml:space="preserve"> </w:t>
      </w:r>
      <w:r>
        <w:rPr>
          <w:rFonts w:ascii="Trebuchet MS"/>
          <w:color w:val="35261D"/>
          <w:spacing w:val="-1"/>
          <w:w w:val="85"/>
          <w:sz w:val="12"/>
        </w:rPr>
        <w:t>Grove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spacing w:val="-1"/>
          <w:w w:val="85"/>
          <w:sz w:val="12"/>
        </w:rPr>
        <w:t>St.</w:t>
      </w:r>
      <w:r>
        <w:rPr>
          <w:rFonts w:ascii="Trebuchet MS"/>
          <w:color w:val="35261D"/>
          <w:spacing w:val="-11"/>
          <w:w w:val="85"/>
          <w:sz w:val="12"/>
        </w:rPr>
        <w:t xml:space="preserve"> </w:t>
      </w:r>
      <w:r>
        <w:rPr>
          <w:rFonts w:ascii="Trebuchet MS"/>
          <w:color w:val="35261D"/>
          <w:spacing w:val="-1"/>
          <w:w w:val="85"/>
          <w:sz w:val="12"/>
        </w:rPr>
        <w:t>Worcester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spacing w:val="-1"/>
          <w:w w:val="85"/>
          <w:sz w:val="12"/>
        </w:rPr>
        <w:t>Coin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spacing w:val="-1"/>
          <w:w w:val="85"/>
          <w:sz w:val="12"/>
        </w:rPr>
        <w:t>Dealer-</w:t>
      </w:r>
      <w:r>
        <w:rPr>
          <w:rFonts w:ascii="Trebuchet MS"/>
          <w:color w:val="35261D"/>
          <w:spacing w:val="-8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We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also</w:t>
      </w:r>
      <w:r>
        <w:rPr>
          <w:rFonts w:ascii="Trebuchet MS"/>
          <w:color w:val="35261D"/>
          <w:spacing w:val="-28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make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house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calls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-</w:t>
      </w:r>
      <w:r>
        <w:rPr>
          <w:rFonts w:asci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FREE</w:t>
      </w:r>
      <w:r>
        <w:rPr>
          <w:rFonts w:ascii="Trebuchet MS"/>
          <w:color w:val="35261D"/>
          <w:spacing w:val="-7"/>
          <w:w w:val="85"/>
          <w:sz w:val="12"/>
        </w:rPr>
        <w:t xml:space="preserve"> </w:t>
      </w:r>
      <w:r>
        <w:rPr>
          <w:rFonts w:ascii="Trebuchet MS"/>
          <w:color w:val="35261D"/>
          <w:w w:val="85"/>
          <w:sz w:val="12"/>
        </w:rPr>
        <w:t>Appraisals-</w:t>
      </w:r>
    </w:p>
    <w:p w:rsidR="009D2E31" w:rsidRDefault="00F73B9F">
      <w:pPr>
        <w:spacing w:before="57" w:line="192" w:lineRule="auto"/>
        <w:ind w:left="556" w:right="446"/>
        <w:jc w:val="center"/>
        <w:rPr>
          <w:rFonts w:ascii="Century Gothic"/>
          <w:b/>
          <w:sz w:val="11"/>
        </w:rPr>
      </w:pPr>
      <w:r>
        <w:br w:type="column"/>
      </w:r>
      <w:r>
        <w:rPr>
          <w:rFonts w:ascii="Century Gothic"/>
          <w:b/>
          <w:color w:val="231F20"/>
          <w:sz w:val="11"/>
        </w:rPr>
        <w:t>TOWN OF SHREWSBURY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LEGAL</w:t>
      </w:r>
      <w:r>
        <w:rPr>
          <w:rFonts w:ascii="Century Gothic"/>
          <w:b/>
          <w:color w:val="231F20"/>
          <w:spacing w:val="-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NOTICE</w:t>
      </w:r>
    </w:p>
    <w:p w:rsidR="009D2E31" w:rsidRDefault="00F73B9F">
      <w:pPr>
        <w:spacing w:line="112" w:lineRule="exact"/>
        <w:ind w:left="112" w:right="3"/>
        <w:jc w:val="center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Notice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of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Meeting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-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G.L.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Chapter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131,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s.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40</w:t>
      </w:r>
    </w:p>
    <w:p w:rsidR="009D2E31" w:rsidRDefault="00F73B9F">
      <w:pPr>
        <w:spacing w:before="103" w:line="204" w:lineRule="auto"/>
        <w:ind w:left="112"/>
        <w:jc w:val="both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Notice is hereby given in accordance with the pro-</w:t>
      </w:r>
      <w:r>
        <w:rPr>
          <w:rFonts w:asci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 xml:space="preserve">visions of General </w:t>
      </w:r>
      <w:r>
        <w:rPr>
          <w:rFonts w:ascii="Trebuchet MS"/>
          <w:color w:val="231F20"/>
          <w:w w:val="95"/>
          <w:sz w:val="11"/>
        </w:rPr>
        <w:t>Laws, Chapter 131, s. 40, that</w:t>
      </w:r>
      <w:r>
        <w:rPr>
          <w:rFonts w:asci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 xml:space="preserve">William &amp; Janice </w:t>
      </w:r>
      <w:r>
        <w:rPr>
          <w:rFonts w:ascii="Trebuchet MS"/>
          <w:color w:val="231F20"/>
          <w:w w:val="95"/>
          <w:sz w:val="11"/>
        </w:rPr>
        <w:t>Ryzewski, 38 Brookway Drive,</w:t>
      </w:r>
      <w:r>
        <w:rPr>
          <w:rFonts w:ascii="Trebuchet MS"/>
          <w:color w:val="231F20"/>
          <w:spacing w:val="1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 xml:space="preserve">Shrewsbury have filed </w:t>
      </w:r>
      <w:r>
        <w:rPr>
          <w:rFonts w:ascii="Trebuchet MS"/>
          <w:color w:val="231F20"/>
          <w:w w:val="90"/>
          <w:sz w:val="11"/>
        </w:rPr>
        <w:t>a Request for Determination</w:t>
      </w:r>
      <w:r>
        <w:rPr>
          <w:rFonts w:asci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of Applicability for the removal of trees at 38</w:t>
      </w:r>
      <w:r>
        <w:rPr>
          <w:rFonts w:ascii="Trebuchet MS"/>
          <w:color w:val="231F20"/>
          <w:spacing w:val="1"/>
          <w:w w:val="95"/>
          <w:sz w:val="11"/>
        </w:rPr>
        <w:t xml:space="preserve"> </w:t>
      </w:r>
      <w:r>
        <w:rPr>
          <w:rFonts w:ascii="Trebuchet MS"/>
          <w:color w:val="231F20"/>
          <w:sz w:val="11"/>
        </w:rPr>
        <w:t>Brookway</w:t>
      </w:r>
      <w:r>
        <w:rPr>
          <w:rFonts w:ascii="Trebuchet MS"/>
          <w:color w:val="231F20"/>
          <w:spacing w:val="-8"/>
          <w:sz w:val="11"/>
        </w:rPr>
        <w:t xml:space="preserve"> </w:t>
      </w:r>
      <w:r>
        <w:rPr>
          <w:rFonts w:ascii="Trebuchet MS"/>
          <w:color w:val="231F20"/>
          <w:sz w:val="11"/>
        </w:rPr>
        <w:t>Drive.</w:t>
      </w:r>
    </w:p>
    <w:p w:rsidR="009D2E31" w:rsidRDefault="009D2E31">
      <w:pPr>
        <w:pStyle w:val="BodyText"/>
        <w:spacing w:before="3"/>
        <w:rPr>
          <w:rFonts w:ascii="Trebuchet MS"/>
          <w:sz w:val="9"/>
        </w:rPr>
      </w:pPr>
    </w:p>
    <w:p w:rsidR="009D2E31" w:rsidRDefault="00F73B9F">
      <w:pPr>
        <w:spacing w:before="1" w:line="196" w:lineRule="auto"/>
        <w:ind w:left="112"/>
        <w:jc w:val="both"/>
        <w:rPr>
          <w:rFonts w:ascii="Trebuchet MS" w:hAnsi="Trebuchet MS"/>
          <w:sz w:val="11"/>
        </w:rPr>
      </w:pPr>
      <w:r>
        <w:rPr>
          <w:rFonts w:ascii="Trebuchet MS" w:hAnsi="Trebuchet MS"/>
          <w:color w:val="231F20"/>
          <w:w w:val="90"/>
          <w:sz w:val="11"/>
        </w:rPr>
        <w:t>A public meeting will be held on the above request</w:t>
      </w:r>
      <w:r>
        <w:rPr>
          <w:rFonts w:ascii="Trebuchet MS" w:hAnsi="Trebuchet MS"/>
          <w:color w:val="231F20"/>
          <w:spacing w:val="-28"/>
          <w:w w:val="90"/>
          <w:sz w:val="11"/>
        </w:rPr>
        <w:t xml:space="preserve"> </w:t>
      </w:r>
      <w:r>
        <w:rPr>
          <w:rFonts w:ascii="Trebuchet MS" w:hAnsi="Trebuchet MS"/>
          <w:color w:val="231F20"/>
          <w:spacing w:val="-1"/>
          <w:w w:val="95"/>
          <w:sz w:val="11"/>
        </w:rPr>
        <w:t xml:space="preserve">at </w:t>
      </w:r>
      <w:r>
        <w:rPr>
          <w:rFonts w:ascii="Century Gothic" w:hAnsi="Century Gothic"/>
          <w:b/>
          <w:color w:val="231F20"/>
          <w:spacing w:val="-1"/>
          <w:w w:val="95"/>
          <w:sz w:val="11"/>
        </w:rPr>
        <w:t xml:space="preserve">7:00 p.m. on </w:t>
      </w:r>
      <w:r>
        <w:rPr>
          <w:rFonts w:ascii="Century Gothic" w:hAnsi="Century Gothic"/>
          <w:b/>
          <w:color w:val="231F20"/>
          <w:w w:val="95"/>
          <w:sz w:val="11"/>
        </w:rPr>
        <w:t>Tuesday Evening, September</w:t>
      </w:r>
      <w:r>
        <w:rPr>
          <w:rFonts w:ascii="Century Gothic" w:hAns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 w:hAnsi="Century Gothic"/>
          <w:b/>
          <w:color w:val="231F20"/>
          <w:w w:val="95"/>
          <w:sz w:val="11"/>
        </w:rPr>
        <w:t>21, 2021</w:t>
      </w:r>
      <w:r>
        <w:rPr>
          <w:rFonts w:ascii="Trebuchet MS" w:hAnsi="Trebuchet MS"/>
          <w:color w:val="231F20"/>
          <w:w w:val="95"/>
          <w:sz w:val="11"/>
        </w:rPr>
        <w:t>, in the Selectmen’s Meeting Room, Ri-</w:t>
      </w:r>
      <w:r>
        <w:rPr>
          <w:rFonts w:ascii="Trebuchet MS" w:hAns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chard D. Carney Municipal Office Building, 100 Ma-</w:t>
      </w:r>
      <w:r>
        <w:rPr>
          <w:rFonts w:ascii="Trebuchet MS" w:hAns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ple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Avenue,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Shrewsbury.</w:t>
      </w:r>
    </w:p>
    <w:p w:rsidR="009D2E31" w:rsidRDefault="00F73B9F">
      <w:pPr>
        <w:spacing w:before="87" w:line="125" w:lineRule="exact"/>
        <w:ind w:left="112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SHREWSBURY</w:t>
      </w:r>
      <w:r>
        <w:rPr>
          <w:rFonts w:ascii="Century Gothic"/>
          <w:b/>
          <w:color w:val="231F20"/>
          <w:spacing w:val="10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CONSERVATION</w:t>
      </w:r>
      <w:r>
        <w:rPr>
          <w:rFonts w:ascii="Century Gothic"/>
          <w:b/>
          <w:color w:val="231F20"/>
          <w:spacing w:val="11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COMMISSION</w:t>
      </w:r>
    </w:p>
    <w:p w:rsidR="009D2E31" w:rsidRDefault="00F73B9F">
      <w:pPr>
        <w:spacing w:line="108" w:lineRule="exact"/>
        <w:ind w:left="112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John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Ostrosky,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Chairman</w:t>
      </w:r>
    </w:p>
    <w:p w:rsidR="009D2E31" w:rsidRDefault="00F73B9F">
      <w:pPr>
        <w:spacing w:line="118" w:lineRule="exact"/>
        <w:ind w:left="1488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September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14,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2021</w:t>
      </w: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rPr>
          <w:rFonts w:ascii="Trebuchet MS"/>
          <w:sz w:val="12"/>
        </w:rPr>
      </w:pPr>
    </w:p>
    <w:p w:rsidR="009D2E31" w:rsidRDefault="009D2E31">
      <w:pPr>
        <w:pStyle w:val="BodyText"/>
        <w:spacing w:before="10"/>
        <w:rPr>
          <w:rFonts w:ascii="Trebuchet MS"/>
          <w:sz w:val="14"/>
        </w:rPr>
      </w:pPr>
    </w:p>
    <w:p w:rsidR="009D2E31" w:rsidRDefault="00477E12">
      <w:pPr>
        <w:ind w:left="374" w:right="202"/>
        <w:jc w:val="center"/>
        <w:rPr>
          <w:rFonts w:ascii="Century Gothic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95072" behindDoc="1" locked="0" layoutInCell="1" allowOverlap="1">
                <wp:simplePos x="0" y="0"/>
                <wp:positionH relativeFrom="page">
                  <wp:posOffset>5549265</wp:posOffset>
                </wp:positionH>
                <wp:positionV relativeFrom="paragraph">
                  <wp:posOffset>1270</wp:posOffset>
                </wp:positionV>
                <wp:extent cx="1049655" cy="151130"/>
                <wp:effectExtent l="0" t="0" r="0" b="0"/>
                <wp:wrapNone/>
                <wp:docPr id="686" name="docshape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65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ARTICLES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SALE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87" o:spid="_x0000_s1302" type="#_x0000_t202" style="position:absolute;left:0;text-align:left;margin-left:436.95pt;margin-top:.1pt;width:82.65pt;height:11.9pt;z-index:-247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ARTICLES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6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FOR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6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SALE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Century Gothic"/>
          <w:b/>
          <w:color w:val="FFFFFF"/>
          <w:w w:val="95"/>
          <w:sz w:val="19"/>
        </w:rPr>
        <w:t>ARTICLES</w:t>
      </w:r>
      <w:r w:rsidR="00F73B9F">
        <w:rPr>
          <w:rFonts w:ascii="Century Gothic"/>
          <w:b/>
          <w:color w:val="FFFFFF"/>
          <w:spacing w:val="9"/>
          <w:w w:val="95"/>
          <w:sz w:val="19"/>
        </w:rPr>
        <w:t xml:space="preserve"> </w:t>
      </w:r>
      <w:r w:rsidR="00F73B9F">
        <w:rPr>
          <w:rFonts w:ascii="Century Gothic"/>
          <w:b/>
          <w:color w:val="FFFFFF"/>
          <w:w w:val="95"/>
          <w:sz w:val="19"/>
        </w:rPr>
        <w:t>FOR</w:t>
      </w:r>
      <w:r w:rsidR="00F73B9F">
        <w:rPr>
          <w:rFonts w:ascii="Century Gothic"/>
          <w:b/>
          <w:color w:val="FFFFFF"/>
          <w:spacing w:val="9"/>
          <w:w w:val="95"/>
          <w:sz w:val="19"/>
        </w:rPr>
        <w:t xml:space="preserve"> </w:t>
      </w:r>
      <w:r w:rsidR="00F73B9F">
        <w:rPr>
          <w:rFonts w:ascii="Century Gothic"/>
          <w:b/>
          <w:color w:val="FFFFFF"/>
          <w:w w:val="95"/>
          <w:sz w:val="19"/>
        </w:rPr>
        <w:t>SALE</w:t>
      </w:r>
    </w:p>
    <w:p w:rsidR="009D2E31" w:rsidRDefault="00477E12">
      <w:pPr>
        <w:pStyle w:val="BodyText"/>
        <w:spacing w:before="5"/>
        <w:rPr>
          <w:rFonts w:ascii="Century Gothic"/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6896" behindDoc="1" locked="0" layoutInCell="1" allowOverlap="1">
                <wp:simplePos x="0" y="0"/>
                <wp:positionH relativeFrom="page">
                  <wp:posOffset>5344160</wp:posOffset>
                </wp:positionH>
                <wp:positionV relativeFrom="paragraph">
                  <wp:posOffset>73660</wp:posOffset>
                </wp:positionV>
                <wp:extent cx="1419860" cy="1217930"/>
                <wp:effectExtent l="0" t="0" r="0" b="0"/>
                <wp:wrapTopAndBottom/>
                <wp:docPr id="685" name="docshape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1217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01" w:lineRule="auto"/>
                              <w:ind w:left="-1" w:right="47" w:hanging="1"/>
                              <w:rPr>
                                <w:rFonts w:ascii="Trebuchet MS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35261D"/>
                                <w:spacing w:val="-1"/>
                                <w:w w:val="90"/>
                                <w:sz w:val="12"/>
                              </w:rPr>
                              <w:t xml:space="preserve">WANTED </w:t>
                            </w:r>
                            <w:r>
                              <w:rPr>
                                <w:rFonts w:ascii="Calibri"/>
                                <w:b/>
                                <w:color w:val="35261D"/>
                                <w:w w:val="90"/>
                                <w:sz w:val="12"/>
                              </w:rPr>
                              <w:t xml:space="preserve">TO BUY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90"/>
                                <w:sz w:val="12"/>
                              </w:rPr>
                              <w:t>WANTED - CASH PAID -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ANTIQUES,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8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OLD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RELIGIOUS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MEDALS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4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&amp;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ROSARIES,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28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OLD WATCHES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&amp;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CLOCKS,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OLD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BOTTLES,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JARS,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CROCKS &amp; JUGS, OLD MARBLES, LOCAL SOU-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VENIRS &amp; ADVERTISING, OLD COIN BANKS, OLD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 xml:space="preserve">SIGNS, 1920s &amp; OLDER PAPER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ITEMS, LETTERS,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STAMPS &amp; ENVELOPES, OLD PHOTOS, COSTUME,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28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SILVER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&amp;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GOLD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JEWELRY,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OLD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KNIVES,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TOKENS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&amp;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2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COINS,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2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OLD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9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SILVERPLATE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&amp;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9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STERLING,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3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OLD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3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TOYS,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2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CARS &amp; TRUCKS, OLD SIGNS &amp; MILITARY ITEMS,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OLD LEATHER BOUND BOOKS, OLD SMOKING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PIPES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&amp;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CIGARETTE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LIGHTERS,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OLD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0"/>
                                <w:sz w:val="12"/>
                              </w:rPr>
                              <w:t>PAINTINGS,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OLD FOUNTAIN PENS. I BUY MANY KINDS OF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OLDER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1"/>
                                <w:w w:val="85"/>
                                <w:sz w:val="12"/>
                              </w:rPr>
                              <w:t>ITEMS,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7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ONE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PIECE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OR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7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AN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ENTIRE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ESTATE.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-28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85"/>
                                <w:sz w:val="12"/>
                              </w:rPr>
                              <w:t>PLEASE CALL MY CELL PHONE ANYTIME. 413-</w:t>
                            </w:r>
                            <w:r>
                              <w:rPr>
                                <w:rFonts w:ascii="Trebuchet MS"/>
                                <w:color w:val="35261D"/>
                                <w:spacing w:val="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35261D"/>
                                <w:w w:val="95"/>
                                <w:sz w:val="12"/>
                              </w:rPr>
                              <w:t>237-3751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88" o:spid="_x0000_s1303" type="#_x0000_t202" style="position:absolute;margin-left:420.8pt;margin-top:5.8pt;width:111.8pt;height:95.9pt;z-index:-15619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" filled="f" stroked="f">
                <v:textbox inset="0,0,0,0">
                  <w:txbxContent>
                    <w:p w:rsidR="009D2E31" w:rsidRDefault="00F73B9F">
                      <w:pPr>
                        <w:spacing w:line="201" w:lineRule="auto"/>
                        <w:ind w:left="-1" w:right="47" w:hanging="1"/>
                        <w:rPr>
                          <w:rFonts w:ascii="Trebuchet MS"/>
                          <w:sz w:val="12"/>
                        </w:rPr>
                      </w:pPr>
                      <w:r>
                        <w:rPr>
                          <w:rFonts w:ascii="Calibri"/>
                          <w:b/>
                          <w:color w:val="35261D"/>
                          <w:spacing w:val="-1"/>
                          <w:w w:val="90"/>
                          <w:sz w:val="12"/>
                        </w:rPr>
                        <w:t xml:space="preserve">WANTED </w:t>
                      </w:r>
                      <w:r>
                        <w:rPr>
                          <w:rFonts w:ascii="Calibri"/>
                          <w:b/>
                          <w:color w:val="35261D"/>
                          <w:w w:val="90"/>
                          <w:sz w:val="12"/>
                        </w:rPr>
                        <w:t xml:space="preserve">TO BUY </w:t>
                      </w:r>
                      <w:r>
                        <w:rPr>
                          <w:rFonts w:ascii="Trebuchet MS"/>
                          <w:color w:val="35261D"/>
                          <w:w w:val="90"/>
                          <w:sz w:val="12"/>
                        </w:rPr>
                        <w:t>WANTED - CASH PAID -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ANTIQUES,</w:t>
                      </w:r>
                      <w:r>
                        <w:rPr>
                          <w:rFonts w:ascii="Trebuchet MS"/>
                          <w:color w:val="35261D"/>
                          <w:spacing w:val="-8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OLD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RELIGIOUS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MEDALS</w:t>
                      </w:r>
                      <w:r>
                        <w:rPr>
                          <w:rFonts w:ascii="Trebuchet MS"/>
                          <w:color w:val="35261D"/>
                          <w:spacing w:val="-4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&amp;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ROSARIES,</w:t>
                      </w:r>
                      <w:r>
                        <w:rPr>
                          <w:rFonts w:ascii="Trebuchet MS"/>
                          <w:color w:val="35261D"/>
                          <w:spacing w:val="-28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OLD WATCHES</w:t>
                      </w:r>
                      <w:r>
                        <w:rPr>
                          <w:rFonts w:asci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&amp;</w:t>
                      </w:r>
                      <w:r>
                        <w:rPr>
                          <w:rFonts w:asci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CLOCKS,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OLD</w:t>
                      </w:r>
                      <w:r>
                        <w:rPr>
                          <w:rFonts w:ascii="Trebuchet MS"/>
                          <w:color w:val="35261D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BOTTLES,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JARS,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CROCKS &amp; JUGS, OLD MARBLES, LOCAL SOU-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VENIRS &amp; ADVERTISING, OLD COIN BANKS, OLD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 xml:space="preserve">SIGNS, 1920s &amp; OLDER PAPER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ITEMS, LETTERS,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STAMPS &amp; ENVELOPES, OLD PHOTOS, COSTUME,</w:t>
                      </w:r>
                      <w:r>
                        <w:rPr>
                          <w:rFonts w:ascii="Trebuchet MS"/>
                          <w:color w:val="35261D"/>
                          <w:spacing w:val="-28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SILVER</w:t>
                      </w:r>
                      <w:r>
                        <w:rPr>
                          <w:rFonts w:asci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&amp;</w:t>
                      </w:r>
                      <w:r>
                        <w:rPr>
                          <w:rFonts w:asci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GOLD</w:t>
                      </w:r>
                      <w:r>
                        <w:rPr>
                          <w:rFonts w:asci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JEWELRY,</w:t>
                      </w:r>
                      <w:r>
                        <w:rPr>
                          <w:rFonts w:ascii="Trebuchet MS"/>
                          <w:color w:val="35261D"/>
                          <w:spacing w:val="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OLD</w:t>
                      </w:r>
                      <w:r>
                        <w:rPr>
                          <w:rFonts w:asci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KNIVES,</w:t>
                      </w:r>
                      <w:r>
                        <w:rPr>
                          <w:rFonts w:ascii="Trebuchet MS"/>
                          <w:color w:val="35261D"/>
                          <w:spacing w:val="-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TOKENS</w:t>
                      </w:r>
                      <w:r>
                        <w:rPr>
                          <w:rFonts w:asci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&amp;</w:t>
                      </w:r>
                      <w:r>
                        <w:rPr>
                          <w:rFonts w:ascii="Trebuchet MS"/>
                          <w:color w:val="35261D"/>
                          <w:spacing w:val="-2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COINS,</w:t>
                      </w:r>
                      <w:r>
                        <w:rPr>
                          <w:rFonts w:ascii="Trebuchet MS"/>
                          <w:color w:val="35261D"/>
                          <w:spacing w:val="2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OLD</w:t>
                      </w:r>
                      <w:r>
                        <w:rPr>
                          <w:rFonts w:ascii="Trebuchet MS"/>
                          <w:color w:val="35261D"/>
                          <w:spacing w:val="9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SILVERPLATE</w:t>
                      </w:r>
                      <w:r>
                        <w:rPr>
                          <w:rFonts w:ascii="Trebuchet MS"/>
                          <w:color w:val="35261D"/>
                          <w:spacing w:val="8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&amp;</w:t>
                      </w:r>
                      <w:r>
                        <w:rPr>
                          <w:rFonts w:ascii="Trebuchet MS"/>
                          <w:color w:val="35261D"/>
                          <w:spacing w:val="9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STERLING,</w:t>
                      </w:r>
                      <w:r>
                        <w:rPr>
                          <w:rFonts w:ascii="Trebuchet MS"/>
                          <w:color w:val="35261D"/>
                          <w:spacing w:val="3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OLD</w:t>
                      </w:r>
                      <w:r>
                        <w:rPr>
                          <w:rFonts w:ascii="Trebuchet MS"/>
                          <w:color w:val="35261D"/>
                          <w:spacing w:val="3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TOYS,</w:t>
                      </w:r>
                      <w:r>
                        <w:rPr>
                          <w:rFonts w:ascii="Trebuchet MS"/>
                          <w:color w:val="35261D"/>
                          <w:spacing w:val="-2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CARS &amp; TRUCKS, OLD SIGNS &amp; MILITARY ITEMS,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OLD LEATHER BOUND BOOKS, OLD SMOKING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PIPES</w:t>
                      </w:r>
                      <w:r>
                        <w:rPr>
                          <w:rFonts w:asci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&amp;</w:t>
                      </w:r>
                      <w:r>
                        <w:rPr>
                          <w:rFonts w:asci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CIGARETTE</w:t>
                      </w:r>
                      <w:r>
                        <w:rPr>
                          <w:rFonts w:ascii="Trebuchet MS"/>
                          <w:color w:val="35261D"/>
                          <w:spacing w:val="7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LIGHTERS,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OLD</w:t>
                      </w:r>
                      <w:r>
                        <w:rPr>
                          <w:rFonts w:ascii="Trebuchet MS"/>
                          <w:color w:val="35261D"/>
                          <w:spacing w:val="6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0"/>
                          <w:sz w:val="12"/>
                        </w:rPr>
                        <w:t>PAINTINGS,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OLD FOUNTAIN PENS. I BUY MANY KINDS OF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OLDER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spacing w:val="-1"/>
                          <w:w w:val="85"/>
                          <w:sz w:val="12"/>
                        </w:rPr>
                        <w:t>ITEMS,</w:t>
                      </w:r>
                      <w:r>
                        <w:rPr>
                          <w:rFonts w:ascii="Trebuchet MS"/>
                          <w:color w:val="35261D"/>
                          <w:spacing w:val="-7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ONE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PIECE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OR</w:t>
                      </w:r>
                      <w:r>
                        <w:rPr>
                          <w:rFonts w:ascii="Trebuchet MS"/>
                          <w:color w:val="35261D"/>
                          <w:spacing w:val="-7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AN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ENTIRE</w:t>
                      </w:r>
                      <w:r>
                        <w:rPr>
                          <w:rFonts w:ascii="Trebuchet MS"/>
                          <w:color w:val="35261D"/>
                          <w:spacing w:val="-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ESTATE.</w:t>
                      </w:r>
                      <w:r>
                        <w:rPr>
                          <w:rFonts w:ascii="Trebuchet MS"/>
                          <w:color w:val="35261D"/>
                          <w:spacing w:val="-28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85"/>
                          <w:sz w:val="12"/>
                        </w:rPr>
                        <w:t>PLEASE CALL MY CELL PHONE ANYTIME. 413-</w:t>
                      </w:r>
                      <w:r>
                        <w:rPr>
                          <w:rFonts w:ascii="Trebuchet MS"/>
                          <w:color w:val="35261D"/>
                          <w:spacing w:val="1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35261D"/>
                          <w:w w:val="95"/>
                          <w:sz w:val="12"/>
                        </w:rPr>
                        <w:t>237-3751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2E31" w:rsidRDefault="00F73B9F">
      <w:pPr>
        <w:spacing w:before="1" w:line="132" w:lineRule="exact"/>
        <w:ind w:left="112"/>
        <w:rPr>
          <w:rFonts w:ascii="Calibri"/>
          <w:b/>
          <w:sz w:val="12"/>
        </w:rPr>
      </w:pPr>
      <w:r>
        <w:rPr>
          <w:rFonts w:ascii="Calibri"/>
          <w:b/>
          <w:color w:val="35261D"/>
          <w:w w:val="95"/>
          <w:sz w:val="12"/>
        </w:rPr>
        <w:t>BUYING</w:t>
      </w:r>
      <w:r>
        <w:rPr>
          <w:rFonts w:ascii="Calibri"/>
          <w:b/>
          <w:color w:val="35261D"/>
          <w:spacing w:val="11"/>
          <w:w w:val="95"/>
          <w:sz w:val="12"/>
        </w:rPr>
        <w:t xml:space="preserve"> </w:t>
      </w:r>
      <w:r>
        <w:rPr>
          <w:rFonts w:ascii="Calibri"/>
          <w:b/>
          <w:color w:val="35261D"/>
          <w:w w:val="95"/>
          <w:sz w:val="12"/>
        </w:rPr>
        <w:t>&gt;</w:t>
      </w:r>
      <w:r>
        <w:rPr>
          <w:rFonts w:ascii="Calibri"/>
          <w:b/>
          <w:color w:val="35261D"/>
          <w:spacing w:val="12"/>
          <w:w w:val="95"/>
          <w:sz w:val="12"/>
        </w:rPr>
        <w:t xml:space="preserve"> </w:t>
      </w:r>
      <w:r>
        <w:rPr>
          <w:rFonts w:ascii="Calibri"/>
          <w:b/>
          <w:color w:val="35261D"/>
          <w:w w:val="95"/>
          <w:sz w:val="12"/>
        </w:rPr>
        <w:t>RECORDS/COMICS/MAGAZINES+</w:t>
      </w:r>
    </w:p>
    <w:p w:rsidR="009D2E31" w:rsidRDefault="00F73B9F">
      <w:pPr>
        <w:spacing w:before="4" w:line="201" w:lineRule="auto"/>
        <w:ind w:left="112" w:hanging="1"/>
        <w:rPr>
          <w:rFonts w:ascii="Trebuchet MS" w:hAnsi="Trebuchet MS"/>
          <w:sz w:val="12"/>
        </w:rPr>
      </w:pPr>
      <w:r>
        <w:rPr>
          <w:rFonts w:ascii="Calibri" w:hAnsi="Calibri"/>
          <w:b/>
          <w:color w:val="35261D"/>
          <w:w w:val="85"/>
          <w:sz w:val="12"/>
        </w:rPr>
        <w:t xml:space="preserve">WANTED &gt; </w:t>
      </w:r>
      <w:r>
        <w:rPr>
          <w:rFonts w:ascii="Trebuchet MS" w:hAnsi="Trebuchet MS"/>
          <w:color w:val="35261D"/>
          <w:w w:val="85"/>
          <w:sz w:val="12"/>
        </w:rPr>
        <w:t>Lp Record Albums, Single 45’s, Cd’s,</w:t>
      </w:r>
      <w:r>
        <w:rPr>
          <w:rFonts w:ascii="Trebuchet MS" w:hAnsi="Trebuchet MS"/>
          <w:color w:val="35261D"/>
          <w:spacing w:val="1"/>
          <w:w w:val="85"/>
          <w:sz w:val="12"/>
        </w:rPr>
        <w:t xml:space="preserve"> </w:t>
      </w:r>
      <w:r>
        <w:rPr>
          <w:rFonts w:ascii="Trebuchet MS" w:hAnsi="Trebuchet MS"/>
          <w:color w:val="35261D"/>
          <w:spacing w:val="-1"/>
          <w:w w:val="85"/>
          <w:sz w:val="12"/>
        </w:rPr>
        <w:t>Reel</w:t>
      </w:r>
      <w:r>
        <w:rPr>
          <w:rFonts w:ascii="Trebuchet MS" w:hAnsi="Trebuchet MS"/>
          <w:color w:val="35261D"/>
          <w:spacing w:val="-8"/>
          <w:w w:val="85"/>
          <w:sz w:val="12"/>
        </w:rPr>
        <w:t xml:space="preserve"> </w:t>
      </w:r>
      <w:r>
        <w:rPr>
          <w:rFonts w:ascii="Trebuchet MS" w:hAnsi="Trebuchet MS"/>
          <w:color w:val="35261D"/>
          <w:spacing w:val="-1"/>
          <w:w w:val="85"/>
          <w:sz w:val="12"/>
        </w:rPr>
        <w:t>Tapes,</w:t>
      </w:r>
      <w:r>
        <w:rPr>
          <w:rFonts w:ascii="Trebuchet MS" w:hAnsi="Trebuchet MS"/>
          <w:color w:val="35261D"/>
          <w:spacing w:val="-10"/>
          <w:w w:val="85"/>
          <w:sz w:val="12"/>
        </w:rPr>
        <w:t xml:space="preserve"> </w:t>
      </w:r>
      <w:r>
        <w:rPr>
          <w:rFonts w:ascii="Trebuchet MS" w:hAnsi="Trebuchet MS"/>
          <w:color w:val="35261D"/>
          <w:spacing w:val="-1"/>
          <w:w w:val="85"/>
          <w:sz w:val="12"/>
        </w:rPr>
        <w:t>Video</w:t>
      </w:r>
      <w:r>
        <w:rPr>
          <w:rFonts w:ascii="Trebuchet MS" w:hAns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 w:hAnsi="Trebuchet MS"/>
          <w:color w:val="35261D"/>
          <w:spacing w:val="-1"/>
          <w:w w:val="85"/>
          <w:sz w:val="12"/>
        </w:rPr>
        <w:t>Games,</w:t>
      </w:r>
      <w:r>
        <w:rPr>
          <w:rFonts w:ascii="Trebuchet MS" w:hAnsi="Trebuchet MS"/>
          <w:color w:val="35261D"/>
          <w:spacing w:val="-7"/>
          <w:w w:val="85"/>
          <w:sz w:val="12"/>
        </w:rPr>
        <w:t xml:space="preserve"> </w:t>
      </w:r>
      <w:r>
        <w:rPr>
          <w:rFonts w:ascii="Trebuchet MS" w:hAnsi="Trebuchet MS"/>
          <w:color w:val="35261D"/>
          <w:spacing w:val="-1"/>
          <w:w w:val="85"/>
          <w:sz w:val="12"/>
        </w:rPr>
        <w:t>Comic</w:t>
      </w:r>
      <w:r>
        <w:rPr>
          <w:rFonts w:ascii="Trebuchet MS" w:hAns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 w:hAnsi="Trebuchet MS"/>
          <w:color w:val="35261D"/>
          <w:w w:val="85"/>
          <w:sz w:val="12"/>
        </w:rPr>
        <w:t>Books</w:t>
      </w:r>
      <w:r>
        <w:rPr>
          <w:rFonts w:ascii="Trebuchet MS" w:hAns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 w:hAnsi="Trebuchet MS"/>
          <w:color w:val="35261D"/>
          <w:w w:val="85"/>
          <w:sz w:val="12"/>
        </w:rPr>
        <w:t>&amp;</w:t>
      </w:r>
      <w:r>
        <w:rPr>
          <w:rFonts w:ascii="Trebuchet MS" w:hAns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 w:hAnsi="Trebuchet MS"/>
          <w:color w:val="35261D"/>
          <w:w w:val="85"/>
          <w:sz w:val="12"/>
        </w:rPr>
        <w:t>Graphic</w:t>
      </w:r>
      <w:r>
        <w:rPr>
          <w:rFonts w:ascii="Trebuchet MS" w:hAnsi="Trebuchet MS"/>
          <w:color w:val="35261D"/>
          <w:spacing w:val="-28"/>
          <w:w w:val="85"/>
          <w:sz w:val="12"/>
        </w:rPr>
        <w:t xml:space="preserve"> </w:t>
      </w:r>
      <w:r>
        <w:rPr>
          <w:rFonts w:ascii="Trebuchet MS" w:hAnsi="Trebuchet MS"/>
          <w:color w:val="35261D"/>
          <w:spacing w:val="-1"/>
          <w:w w:val="85"/>
          <w:sz w:val="12"/>
        </w:rPr>
        <w:t>Novels,</w:t>
      </w:r>
      <w:r>
        <w:rPr>
          <w:rFonts w:ascii="Trebuchet MS" w:hAnsi="Trebuchet MS"/>
          <w:color w:val="35261D"/>
          <w:spacing w:val="-8"/>
          <w:w w:val="85"/>
          <w:sz w:val="12"/>
        </w:rPr>
        <w:t xml:space="preserve"> </w:t>
      </w:r>
      <w:r>
        <w:rPr>
          <w:rFonts w:ascii="Trebuchet MS" w:hAnsi="Trebuchet MS"/>
          <w:color w:val="35261D"/>
          <w:spacing w:val="-1"/>
          <w:w w:val="85"/>
          <w:sz w:val="12"/>
        </w:rPr>
        <w:t>Old</w:t>
      </w:r>
      <w:r>
        <w:rPr>
          <w:rFonts w:ascii="Trebuchet MS" w:hAns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 w:hAnsi="Trebuchet MS"/>
          <w:color w:val="35261D"/>
          <w:spacing w:val="-1"/>
          <w:w w:val="85"/>
          <w:sz w:val="12"/>
        </w:rPr>
        <w:t>Books</w:t>
      </w:r>
      <w:r>
        <w:rPr>
          <w:rFonts w:ascii="Trebuchet MS" w:hAns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 w:hAnsi="Trebuchet MS"/>
          <w:color w:val="35261D"/>
          <w:w w:val="85"/>
          <w:sz w:val="12"/>
        </w:rPr>
        <w:t>&amp;</w:t>
      </w:r>
      <w:r>
        <w:rPr>
          <w:rFonts w:ascii="Trebuchet MS" w:hAnsi="Trebuchet MS"/>
          <w:color w:val="35261D"/>
          <w:spacing w:val="-4"/>
          <w:w w:val="85"/>
          <w:sz w:val="12"/>
        </w:rPr>
        <w:t xml:space="preserve"> </w:t>
      </w:r>
      <w:r>
        <w:rPr>
          <w:rFonts w:ascii="Trebuchet MS" w:hAnsi="Trebuchet MS"/>
          <w:color w:val="35261D"/>
          <w:w w:val="85"/>
          <w:sz w:val="12"/>
        </w:rPr>
        <w:t>Magazines,</w:t>
      </w:r>
      <w:r>
        <w:rPr>
          <w:rFonts w:ascii="Trebuchet MS" w:hAnsi="Trebuchet MS"/>
          <w:color w:val="35261D"/>
          <w:spacing w:val="-10"/>
          <w:w w:val="85"/>
          <w:sz w:val="12"/>
        </w:rPr>
        <w:t xml:space="preserve"> </w:t>
      </w:r>
      <w:r>
        <w:rPr>
          <w:rFonts w:ascii="Trebuchet MS" w:hAnsi="Trebuchet MS"/>
          <w:color w:val="35261D"/>
          <w:w w:val="85"/>
          <w:sz w:val="12"/>
        </w:rPr>
        <w:t>Artwork,</w:t>
      </w:r>
      <w:r>
        <w:rPr>
          <w:rFonts w:ascii="Trebuchet MS" w:hAnsi="Trebuchet MS"/>
          <w:color w:val="35261D"/>
          <w:spacing w:val="-7"/>
          <w:w w:val="85"/>
          <w:sz w:val="12"/>
        </w:rPr>
        <w:t xml:space="preserve"> </w:t>
      </w:r>
      <w:r>
        <w:rPr>
          <w:rFonts w:ascii="Trebuchet MS" w:hAnsi="Trebuchet MS"/>
          <w:color w:val="35261D"/>
          <w:w w:val="85"/>
          <w:sz w:val="12"/>
        </w:rPr>
        <w:t>Posters,</w:t>
      </w:r>
      <w:r>
        <w:rPr>
          <w:rFonts w:ascii="Trebuchet MS" w:hAnsi="Trebuchet MS"/>
          <w:color w:val="35261D"/>
          <w:spacing w:val="-28"/>
          <w:w w:val="85"/>
          <w:sz w:val="12"/>
        </w:rPr>
        <w:t xml:space="preserve"> </w:t>
      </w:r>
      <w:r>
        <w:rPr>
          <w:rFonts w:ascii="Trebuchet MS" w:hAnsi="Trebuchet MS"/>
          <w:color w:val="35261D"/>
          <w:spacing w:val="-1"/>
          <w:w w:val="85"/>
          <w:sz w:val="12"/>
        </w:rPr>
        <w:t xml:space="preserve">Toys, </w:t>
      </w:r>
      <w:r>
        <w:rPr>
          <w:rFonts w:ascii="Trebuchet MS" w:hAnsi="Trebuchet MS"/>
          <w:color w:val="35261D"/>
          <w:w w:val="85"/>
          <w:sz w:val="12"/>
        </w:rPr>
        <w:t>Baseball Cards etc, Musical Instruments++</w:t>
      </w:r>
      <w:r>
        <w:rPr>
          <w:rFonts w:ascii="Trebuchet MS" w:hAnsi="Trebuchet MS"/>
          <w:color w:val="35261D"/>
          <w:spacing w:val="1"/>
          <w:w w:val="85"/>
          <w:sz w:val="12"/>
        </w:rPr>
        <w:t xml:space="preserve"> </w:t>
      </w:r>
      <w:r>
        <w:rPr>
          <w:rFonts w:ascii="Trebuchet MS" w:hAnsi="Trebuchet MS"/>
          <w:color w:val="35261D"/>
          <w:spacing w:val="-1"/>
          <w:w w:val="85"/>
          <w:sz w:val="12"/>
        </w:rPr>
        <w:t>Worcester,</w:t>
      </w:r>
      <w:r>
        <w:rPr>
          <w:rFonts w:ascii="Trebuchet MS" w:hAnsi="Trebuchet MS"/>
          <w:color w:val="35261D"/>
          <w:spacing w:val="-8"/>
          <w:w w:val="85"/>
          <w:sz w:val="12"/>
        </w:rPr>
        <w:t xml:space="preserve"> </w:t>
      </w:r>
      <w:r>
        <w:rPr>
          <w:rFonts w:ascii="Trebuchet MS" w:hAnsi="Trebuchet MS"/>
          <w:color w:val="35261D"/>
          <w:w w:val="85"/>
          <w:sz w:val="12"/>
        </w:rPr>
        <w:t>MA.</w:t>
      </w:r>
      <w:r>
        <w:rPr>
          <w:rFonts w:ascii="Trebuchet MS" w:hAnsi="Trebuchet MS"/>
          <w:color w:val="35261D"/>
          <w:spacing w:val="-7"/>
          <w:w w:val="85"/>
          <w:sz w:val="12"/>
        </w:rPr>
        <w:t xml:space="preserve"> </w:t>
      </w:r>
      <w:r>
        <w:rPr>
          <w:rFonts w:ascii="Trebuchet MS" w:hAnsi="Trebuchet MS"/>
          <w:color w:val="35261D"/>
          <w:w w:val="85"/>
          <w:sz w:val="12"/>
        </w:rPr>
        <w:t>/</w:t>
      </w:r>
      <w:r>
        <w:rPr>
          <w:rFonts w:ascii="Trebuchet MS" w:hAnsi="Trebuchet MS"/>
          <w:color w:val="35261D"/>
          <w:spacing w:val="-4"/>
          <w:w w:val="85"/>
          <w:sz w:val="12"/>
        </w:rPr>
        <w:t xml:space="preserve"> </w:t>
      </w:r>
      <w:r>
        <w:rPr>
          <w:rFonts w:ascii="Trebuchet MS" w:hAnsi="Trebuchet MS"/>
          <w:color w:val="35261D"/>
          <w:w w:val="85"/>
          <w:sz w:val="12"/>
        </w:rPr>
        <w:t>Central</w:t>
      </w:r>
      <w:r>
        <w:rPr>
          <w:rFonts w:ascii="Trebuchet MS" w:hAnsi="Trebuchet MS"/>
          <w:color w:val="35261D"/>
          <w:spacing w:val="-3"/>
          <w:w w:val="85"/>
          <w:sz w:val="12"/>
        </w:rPr>
        <w:t xml:space="preserve"> </w:t>
      </w:r>
      <w:r>
        <w:rPr>
          <w:rFonts w:ascii="Trebuchet MS" w:hAnsi="Trebuchet MS"/>
          <w:color w:val="35261D"/>
          <w:w w:val="85"/>
          <w:sz w:val="12"/>
        </w:rPr>
        <w:t>MA.</w:t>
      </w:r>
      <w:r>
        <w:rPr>
          <w:rFonts w:ascii="Trebuchet MS" w:hAnsi="Trebuchet MS"/>
          <w:color w:val="35261D"/>
          <w:spacing w:val="-8"/>
          <w:w w:val="85"/>
          <w:sz w:val="12"/>
        </w:rPr>
        <w:t xml:space="preserve"> </w:t>
      </w:r>
      <w:r>
        <w:rPr>
          <w:rFonts w:ascii="Trebuchet MS" w:hAnsi="Trebuchet MS"/>
          <w:color w:val="35261D"/>
          <w:w w:val="85"/>
          <w:sz w:val="12"/>
        </w:rPr>
        <w:t>+++</w:t>
      </w:r>
    </w:p>
    <w:p w:rsidR="009D2E31" w:rsidRDefault="00477E12">
      <w:pPr>
        <w:spacing w:line="120" w:lineRule="exact"/>
        <w:ind w:left="112"/>
        <w:rPr>
          <w:rFonts w:ascii="Trebuchet MS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94560" behindDoc="1" locked="0" layoutInCell="1" allowOverlap="1">
                <wp:simplePos x="0" y="0"/>
                <wp:positionH relativeFrom="page">
                  <wp:posOffset>5497830</wp:posOffset>
                </wp:positionH>
                <wp:positionV relativeFrom="paragraph">
                  <wp:posOffset>252730</wp:posOffset>
                </wp:positionV>
                <wp:extent cx="1094105" cy="151130"/>
                <wp:effectExtent l="0" t="0" r="0" b="0"/>
                <wp:wrapNone/>
                <wp:docPr id="684" name="docshape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10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CHIMNEY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9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0"/>
                                <w:sz w:val="19"/>
                              </w:rPr>
                              <w:t>CLEANING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89" o:spid="_x0000_s1304" type="#_x0000_t202" style="position:absolute;left:0;text-align:left;margin-left:432.9pt;margin-top:19.9pt;width:86.15pt;height:11.9pt;z-index:-2472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CHIMNEY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9"/>
                          <w:w w:val="90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0"/>
                          <w:sz w:val="19"/>
                        </w:rPr>
                        <w:t>CLEANING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rebuchet MS"/>
          <w:color w:val="35261D"/>
          <w:w w:val="80"/>
          <w:sz w:val="12"/>
        </w:rPr>
        <w:t>Dave</w:t>
      </w:r>
      <w:r w:rsidR="00F73B9F">
        <w:rPr>
          <w:rFonts w:ascii="Trebuchet MS"/>
          <w:color w:val="35261D"/>
          <w:spacing w:val="46"/>
          <w:sz w:val="12"/>
        </w:rPr>
        <w:t xml:space="preserve"> </w:t>
      </w:r>
      <w:r w:rsidR="00F73B9F">
        <w:rPr>
          <w:rFonts w:ascii="Trebuchet MS"/>
          <w:color w:val="35261D"/>
          <w:w w:val="80"/>
          <w:sz w:val="12"/>
        </w:rPr>
        <w:t>774-414-8687</w:t>
      </w:r>
      <w:r w:rsidR="00F73B9F">
        <w:rPr>
          <w:rFonts w:ascii="Trebuchet MS"/>
          <w:color w:val="35261D"/>
          <w:spacing w:val="47"/>
          <w:sz w:val="12"/>
        </w:rPr>
        <w:t xml:space="preserve"> </w:t>
      </w:r>
      <w:hyperlink r:id="rId204">
        <w:r w:rsidR="00F73B9F">
          <w:rPr>
            <w:rFonts w:ascii="Trebuchet MS"/>
            <w:color w:val="35261D"/>
            <w:w w:val="80"/>
            <w:sz w:val="12"/>
          </w:rPr>
          <w:t>dchartwell@hotmail.com</w:t>
        </w:r>
      </w:hyperlink>
    </w:p>
    <w:p w:rsidR="009D2E31" w:rsidRDefault="00477E12">
      <w:pPr>
        <w:pStyle w:val="BodyText"/>
        <w:rPr>
          <w:rFonts w:ascii="Trebuchet MS"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97408" behindDoc="1" locked="0" layoutInCell="1" allowOverlap="1">
                <wp:simplePos x="0" y="0"/>
                <wp:positionH relativeFrom="page">
                  <wp:posOffset>5332730</wp:posOffset>
                </wp:positionH>
                <wp:positionV relativeFrom="paragraph">
                  <wp:posOffset>125730</wp:posOffset>
                </wp:positionV>
                <wp:extent cx="1442720" cy="220980"/>
                <wp:effectExtent l="0" t="0" r="0" b="0"/>
                <wp:wrapTopAndBottom/>
                <wp:docPr id="676" name="docshapegroup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720" cy="220980"/>
                          <a:chOff x="8398" y="198"/>
                          <a:chExt cx="2272" cy="348"/>
                        </a:xfrm>
                      </wpg:grpSpPr>
                      <wps:wsp>
                        <wps:cNvPr id="677" name="docshape391"/>
                        <wps:cNvSpPr>
                          <a:spLocks/>
                        </wps:cNvSpPr>
                        <wps:spPr bwMode="auto">
                          <a:xfrm>
                            <a:off x="8398" y="198"/>
                            <a:ext cx="2272" cy="348"/>
                          </a:xfrm>
                          <a:custGeom>
                            <a:avLst/>
                            <a:gdLst>
                              <a:gd name="T0" fmla="+- 0 10538 8398"/>
                              <a:gd name="T1" fmla="*/ T0 w 2272"/>
                              <a:gd name="T2" fmla="+- 0 198 198"/>
                              <a:gd name="T3" fmla="*/ 198 h 348"/>
                              <a:gd name="T4" fmla="+- 0 8529 8398"/>
                              <a:gd name="T5" fmla="*/ T4 w 2272"/>
                              <a:gd name="T6" fmla="+- 0 198 198"/>
                              <a:gd name="T7" fmla="*/ 198 h 348"/>
                              <a:gd name="T8" fmla="+- 0 8453 8398"/>
                              <a:gd name="T9" fmla="*/ T8 w 2272"/>
                              <a:gd name="T10" fmla="+- 0 201 198"/>
                              <a:gd name="T11" fmla="*/ 201 h 348"/>
                              <a:gd name="T12" fmla="+- 0 8414 8398"/>
                              <a:gd name="T13" fmla="*/ T12 w 2272"/>
                              <a:gd name="T14" fmla="+- 0 217 198"/>
                              <a:gd name="T15" fmla="*/ 217 h 348"/>
                              <a:gd name="T16" fmla="+- 0 8400 8398"/>
                              <a:gd name="T17" fmla="*/ T16 w 2272"/>
                              <a:gd name="T18" fmla="+- 0 261 198"/>
                              <a:gd name="T19" fmla="*/ 261 h 348"/>
                              <a:gd name="T20" fmla="+- 0 8398 8398"/>
                              <a:gd name="T21" fmla="*/ T20 w 2272"/>
                              <a:gd name="T22" fmla="+- 0 346 198"/>
                              <a:gd name="T23" fmla="*/ 346 h 348"/>
                              <a:gd name="T24" fmla="+- 0 8398 8398"/>
                              <a:gd name="T25" fmla="*/ T24 w 2272"/>
                              <a:gd name="T26" fmla="+- 0 398 198"/>
                              <a:gd name="T27" fmla="*/ 398 h 348"/>
                              <a:gd name="T28" fmla="+- 0 8400 8398"/>
                              <a:gd name="T29" fmla="*/ T28 w 2272"/>
                              <a:gd name="T30" fmla="+- 0 483 198"/>
                              <a:gd name="T31" fmla="*/ 483 h 348"/>
                              <a:gd name="T32" fmla="+- 0 8414 8398"/>
                              <a:gd name="T33" fmla="*/ T32 w 2272"/>
                              <a:gd name="T34" fmla="+- 0 527 198"/>
                              <a:gd name="T35" fmla="*/ 527 h 348"/>
                              <a:gd name="T36" fmla="+- 0 8453 8398"/>
                              <a:gd name="T37" fmla="*/ T36 w 2272"/>
                              <a:gd name="T38" fmla="+- 0 543 198"/>
                              <a:gd name="T39" fmla="*/ 543 h 348"/>
                              <a:gd name="T40" fmla="+- 0 8529 8398"/>
                              <a:gd name="T41" fmla="*/ T40 w 2272"/>
                              <a:gd name="T42" fmla="+- 0 545 198"/>
                              <a:gd name="T43" fmla="*/ 545 h 348"/>
                              <a:gd name="T44" fmla="+- 0 10538 8398"/>
                              <a:gd name="T45" fmla="*/ T44 w 2272"/>
                              <a:gd name="T46" fmla="+- 0 545 198"/>
                              <a:gd name="T47" fmla="*/ 545 h 348"/>
                              <a:gd name="T48" fmla="+- 0 10614 8398"/>
                              <a:gd name="T49" fmla="*/ T48 w 2272"/>
                              <a:gd name="T50" fmla="+- 0 543 198"/>
                              <a:gd name="T51" fmla="*/ 543 h 348"/>
                              <a:gd name="T52" fmla="+- 0 10653 8398"/>
                              <a:gd name="T53" fmla="*/ T52 w 2272"/>
                              <a:gd name="T54" fmla="+- 0 527 198"/>
                              <a:gd name="T55" fmla="*/ 527 h 348"/>
                              <a:gd name="T56" fmla="+- 0 10667 8398"/>
                              <a:gd name="T57" fmla="*/ T56 w 2272"/>
                              <a:gd name="T58" fmla="+- 0 483 198"/>
                              <a:gd name="T59" fmla="*/ 483 h 348"/>
                              <a:gd name="T60" fmla="+- 0 10669 8398"/>
                              <a:gd name="T61" fmla="*/ T60 w 2272"/>
                              <a:gd name="T62" fmla="+- 0 398 198"/>
                              <a:gd name="T63" fmla="*/ 398 h 348"/>
                              <a:gd name="T64" fmla="+- 0 10669 8398"/>
                              <a:gd name="T65" fmla="*/ T64 w 2272"/>
                              <a:gd name="T66" fmla="+- 0 346 198"/>
                              <a:gd name="T67" fmla="*/ 346 h 348"/>
                              <a:gd name="T68" fmla="+- 0 10667 8398"/>
                              <a:gd name="T69" fmla="*/ T68 w 2272"/>
                              <a:gd name="T70" fmla="+- 0 261 198"/>
                              <a:gd name="T71" fmla="*/ 261 h 348"/>
                              <a:gd name="T72" fmla="+- 0 10653 8398"/>
                              <a:gd name="T73" fmla="*/ T72 w 2272"/>
                              <a:gd name="T74" fmla="+- 0 217 198"/>
                              <a:gd name="T75" fmla="*/ 217 h 348"/>
                              <a:gd name="T76" fmla="+- 0 10614 8398"/>
                              <a:gd name="T77" fmla="*/ T76 w 2272"/>
                              <a:gd name="T78" fmla="+- 0 201 198"/>
                              <a:gd name="T79" fmla="*/ 201 h 348"/>
                              <a:gd name="T80" fmla="+- 0 10538 8398"/>
                              <a:gd name="T81" fmla="*/ T80 w 2272"/>
                              <a:gd name="T82" fmla="+- 0 198 198"/>
                              <a:gd name="T83" fmla="*/ 198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72" h="348">
                                <a:moveTo>
                                  <a:pt x="2140" y="0"/>
                                </a:moveTo>
                                <a:lnTo>
                                  <a:pt x="131" y="0"/>
                                </a:lnTo>
                                <a:lnTo>
                                  <a:pt x="55" y="3"/>
                                </a:lnTo>
                                <a:lnTo>
                                  <a:pt x="16" y="19"/>
                                </a:lnTo>
                                <a:lnTo>
                                  <a:pt x="2" y="63"/>
                                </a:lnTo>
                                <a:lnTo>
                                  <a:pt x="0" y="148"/>
                                </a:lnTo>
                                <a:lnTo>
                                  <a:pt x="0" y="200"/>
                                </a:lnTo>
                                <a:lnTo>
                                  <a:pt x="2" y="285"/>
                                </a:lnTo>
                                <a:lnTo>
                                  <a:pt x="16" y="329"/>
                                </a:lnTo>
                                <a:lnTo>
                                  <a:pt x="55" y="345"/>
                                </a:lnTo>
                                <a:lnTo>
                                  <a:pt x="131" y="347"/>
                                </a:lnTo>
                                <a:lnTo>
                                  <a:pt x="2140" y="347"/>
                                </a:lnTo>
                                <a:lnTo>
                                  <a:pt x="2216" y="345"/>
                                </a:lnTo>
                                <a:lnTo>
                                  <a:pt x="2255" y="329"/>
                                </a:lnTo>
                                <a:lnTo>
                                  <a:pt x="2269" y="285"/>
                                </a:lnTo>
                                <a:lnTo>
                                  <a:pt x="2271" y="200"/>
                                </a:lnTo>
                                <a:lnTo>
                                  <a:pt x="2271" y="148"/>
                                </a:lnTo>
                                <a:lnTo>
                                  <a:pt x="2269" y="63"/>
                                </a:lnTo>
                                <a:lnTo>
                                  <a:pt x="2255" y="19"/>
                                </a:lnTo>
                                <a:lnTo>
                                  <a:pt x="2216" y="3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8" name="docshape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8" y="198"/>
                            <a:ext cx="2271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9" name="docshape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8" y="414"/>
                            <a:ext cx="122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0" name="docshape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47" y="405"/>
                            <a:ext cx="122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" name="docshape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8" y="198"/>
                            <a:ext cx="2271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2" name="docshape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4" y="327"/>
                            <a:ext cx="1707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3" name="docshape397"/>
                        <wps:cNvSpPr txBox="1">
                          <a:spLocks noChangeArrowheads="1"/>
                        </wps:cNvSpPr>
                        <wps:spPr bwMode="auto">
                          <a:xfrm>
                            <a:off x="8398" y="198"/>
                            <a:ext cx="2272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78"/>
                                <w:ind w:left="260"/>
                                <w:rPr>
                                  <w:rFonts w:ascii="Century Gothic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0"/>
                                  <w:sz w:val="19"/>
                                </w:rPr>
                                <w:t>CHIMNEY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1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0"/>
                                  <w:sz w:val="19"/>
                                </w:rPr>
                                <w:t>CLEANING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90" o:spid="_x0000_s1305" style="position:absolute;margin-left:419.9pt;margin-top:9.9pt;width:113.6pt;height:17.4pt;z-index:-15619072;mso-wrap-distance-left:0;mso-wrap-distance-right:0;mso-position-horizontal-relative:page;mso-position-vertical-relative:text" coordorigin="8398,198" coordsize="2272,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">
                <v:shape id="docshape391" o:spid="_x0000_s1306" style="position:absolute;left:8398;top:198;width:2272;height:348;visibility:visible;mso-wrap-style:square;v-text-anchor:top" coordsize="227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" path="m2140,l131,,55,3,16,19,2,63,,148r,52l2,285r14,44l55,345r76,2l2140,347r76,-2l2255,329r14,-44l2271,200r,-52l2269,63,2255,19,2216,3,2140,xe" fillcolor="#231f20" stroked="f">
                  <v:path arrowok="t" o:connecttype="custom" o:connectlocs="2140,198;131,198;55,201;16,217;2,261;0,346;0,398;2,483;16,527;55,543;131,545;2140,545;2216,543;2255,527;2269,483;2271,398;2271,346;2269,261;2255,217;2216,201;2140,198" o:connectangles="0,0,0,0,0,0,0,0,0,0,0,0,0,0,0,0,0,0,0,0,0"/>
                </v:shape>
                <v:shape id="docshape392" o:spid="_x0000_s1307" type="#_x0000_t75" style="position:absolute;left:8398;top:198;width:2271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">
                  <v:imagedata r:id="rId210" o:title=""/>
                </v:shape>
                <v:shape id="docshape393" o:spid="_x0000_s1308" type="#_x0000_t75" style="position:absolute;left:8398;top:414;width:12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">
                  <v:imagedata r:id="rId211" o:title=""/>
                </v:shape>
                <v:shape id="docshape394" o:spid="_x0000_s1309" type="#_x0000_t75" style="position:absolute;left:10547;top:405;width:122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">
                  <v:imagedata r:id="rId212" o:title=""/>
                </v:shape>
                <v:shape id="docshape395" o:spid="_x0000_s1310" type="#_x0000_t75" style="position:absolute;left:8398;top:198;width:2271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">
                  <v:imagedata r:id="rId213" o:title=""/>
                </v:shape>
                <v:shape id="docshape396" o:spid="_x0000_s1311" type="#_x0000_t75" style="position:absolute;left:8664;top:327;width:1707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">
                  <v:imagedata r:id="rId214" o:title=""/>
                </v:shape>
                <v:shape id="docshape397" o:spid="_x0000_s1312" type="#_x0000_t202" style="position:absolute;left:8398;top:198;width:2272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Gn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A8dQGn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before="78"/>
                          <w:ind w:left="260"/>
                          <w:rPr>
                            <w:rFonts w:ascii="Century Gothic"/>
                            <w:b/>
                            <w:sz w:val="19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w w:val="90"/>
                            <w:sz w:val="19"/>
                          </w:rPr>
                          <w:t>CHIMNEY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1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w w:val="90"/>
                            <w:sz w:val="19"/>
                          </w:rPr>
                          <w:t>CLEANING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E31" w:rsidRDefault="00F73B9F">
      <w:pPr>
        <w:spacing w:before="49" w:line="136" w:lineRule="exact"/>
        <w:ind w:left="112"/>
        <w:rPr>
          <w:rFonts w:ascii="Century Gothic"/>
          <w:b/>
          <w:sz w:val="12"/>
        </w:rPr>
      </w:pPr>
      <w:r>
        <w:rPr>
          <w:rFonts w:ascii="Century Gothic"/>
          <w:b/>
          <w:color w:val="231F20"/>
          <w:w w:val="75"/>
          <w:sz w:val="12"/>
        </w:rPr>
        <w:t>FOUNDATION</w:t>
      </w:r>
      <w:r>
        <w:rPr>
          <w:rFonts w:ascii="Century Gothic"/>
          <w:b/>
          <w:color w:val="231F20"/>
          <w:spacing w:val="29"/>
          <w:sz w:val="12"/>
        </w:rPr>
        <w:t xml:space="preserve"> </w:t>
      </w:r>
      <w:r>
        <w:rPr>
          <w:rFonts w:ascii="Century Gothic"/>
          <w:b/>
          <w:color w:val="231F20"/>
          <w:w w:val="75"/>
          <w:sz w:val="12"/>
        </w:rPr>
        <w:t>REPAIR/CONCRETE</w:t>
      </w:r>
      <w:r>
        <w:rPr>
          <w:rFonts w:ascii="Century Gothic"/>
          <w:b/>
          <w:color w:val="231F20"/>
          <w:spacing w:val="30"/>
          <w:sz w:val="12"/>
        </w:rPr>
        <w:t xml:space="preserve"> </w:t>
      </w:r>
      <w:r>
        <w:rPr>
          <w:rFonts w:ascii="Century Gothic"/>
          <w:b/>
          <w:color w:val="231F20"/>
          <w:w w:val="75"/>
          <w:sz w:val="12"/>
        </w:rPr>
        <w:t>(ALL</w:t>
      </w:r>
      <w:r>
        <w:rPr>
          <w:rFonts w:ascii="Century Gothic"/>
          <w:b/>
          <w:color w:val="231F20"/>
          <w:spacing w:val="29"/>
          <w:sz w:val="12"/>
        </w:rPr>
        <w:t xml:space="preserve"> </w:t>
      </w:r>
      <w:r>
        <w:rPr>
          <w:rFonts w:ascii="Century Gothic"/>
          <w:b/>
          <w:color w:val="231F20"/>
          <w:w w:val="75"/>
          <w:sz w:val="12"/>
        </w:rPr>
        <w:t>KINDS)</w:t>
      </w:r>
    </w:p>
    <w:p w:rsidR="009D2E31" w:rsidRDefault="00F73B9F">
      <w:pPr>
        <w:spacing w:before="11" w:line="192" w:lineRule="auto"/>
        <w:ind w:left="112"/>
        <w:rPr>
          <w:rFonts w:ascii="Trebuchet MS"/>
          <w:sz w:val="12"/>
        </w:rPr>
      </w:pPr>
      <w:r>
        <w:rPr>
          <w:rFonts w:ascii="Trebuchet MS"/>
          <w:color w:val="231F20"/>
          <w:w w:val="80"/>
          <w:sz w:val="12"/>
        </w:rPr>
        <w:t>Waterproofing,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&amp;</w:t>
      </w:r>
      <w:r>
        <w:rPr>
          <w:rFonts w:ascii="Trebuchet MS"/>
          <w:color w:val="231F20"/>
          <w:spacing w:val="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repointing,</w:t>
      </w:r>
      <w:r>
        <w:rPr>
          <w:rFonts w:ascii="Trebuchet MS"/>
          <w:color w:val="231F20"/>
          <w:spacing w:val="5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stairs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repair.</w:t>
      </w:r>
      <w:r>
        <w:rPr>
          <w:rFonts w:ascii="Trebuchet MS"/>
          <w:color w:val="231F20"/>
          <w:spacing w:val="-26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 xml:space="preserve">Sidewalks, </w:t>
      </w:r>
      <w:r>
        <w:rPr>
          <w:rFonts w:ascii="Century Gothic"/>
          <w:b/>
          <w:color w:val="231F20"/>
          <w:w w:val="80"/>
          <w:sz w:val="12"/>
        </w:rPr>
        <w:t>MASONRY</w:t>
      </w:r>
      <w:r>
        <w:rPr>
          <w:rFonts w:ascii="Trebuchet MS"/>
          <w:color w:val="231F20"/>
          <w:w w:val="80"/>
          <w:sz w:val="12"/>
        </w:rPr>
        <w:t>.</w:t>
      </w:r>
      <w:r>
        <w:rPr>
          <w:rFonts w:ascii="Trebuchet MS"/>
          <w:color w:val="231F20"/>
          <w:spacing w:val="1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Estimates.</w:t>
      </w:r>
    </w:p>
    <w:p w:rsidR="009D2E31" w:rsidRDefault="00F73B9F">
      <w:pPr>
        <w:spacing w:line="123" w:lineRule="exact"/>
        <w:ind w:left="112"/>
        <w:rPr>
          <w:rFonts w:ascii="Trebuchet MS"/>
          <w:sz w:val="12"/>
        </w:rPr>
      </w:pPr>
      <w:r>
        <w:rPr>
          <w:rFonts w:ascii="Trebuchet MS"/>
          <w:color w:val="231F20"/>
          <w:w w:val="85"/>
          <w:sz w:val="12"/>
        </w:rPr>
        <w:t>Quality</w:t>
      </w:r>
      <w:r>
        <w:rPr>
          <w:rFonts w:ascii="Trebuchet MS"/>
          <w:color w:val="231F20"/>
          <w:spacing w:val="-3"/>
          <w:w w:val="85"/>
          <w:sz w:val="12"/>
        </w:rPr>
        <w:t xml:space="preserve"> </w:t>
      </w:r>
      <w:r>
        <w:rPr>
          <w:rFonts w:ascii="Trebuchet MS"/>
          <w:color w:val="231F20"/>
          <w:w w:val="85"/>
          <w:sz w:val="12"/>
        </w:rPr>
        <w:t>Chimney</w:t>
      </w:r>
      <w:r>
        <w:rPr>
          <w:rFonts w:ascii="Trebuchet MS"/>
          <w:color w:val="231F20"/>
          <w:spacing w:val="-3"/>
          <w:w w:val="85"/>
          <w:sz w:val="12"/>
        </w:rPr>
        <w:t xml:space="preserve"> </w:t>
      </w:r>
      <w:r>
        <w:rPr>
          <w:rFonts w:ascii="Trebuchet MS"/>
          <w:color w:val="231F20"/>
          <w:w w:val="85"/>
          <w:sz w:val="12"/>
        </w:rPr>
        <w:t>508-410-4551</w:t>
      </w:r>
    </w:p>
    <w:p w:rsidR="009D2E31" w:rsidRDefault="00F73B9F">
      <w:pPr>
        <w:spacing w:before="40" w:line="137" w:lineRule="exact"/>
        <w:ind w:left="112"/>
        <w:rPr>
          <w:rFonts w:ascii="Trebuchet MS"/>
          <w:sz w:val="12"/>
        </w:rPr>
      </w:pPr>
      <w:r>
        <w:rPr>
          <w:rFonts w:ascii="Century Gothic"/>
          <w:b/>
          <w:color w:val="231F20"/>
          <w:w w:val="80"/>
          <w:sz w:val="12"/>
        </w:rPr>
        <w:t>ONLY</w:t>
      </w:r>
      <w:r>
        <w:rPr>
          <w:rFonts w:ascii="Century Gothic"/>
          <w:b/>
          <w:color w:val="231F20"/>
          <w:spacing w:val="4"/>
          <w:w w:val="80"/>
          <w:sz w:val="12"/>
        </w:rPr>
        <w:t xml:space="preserve"> </w:t>
      </w:r>
      <w:r>
        <w:rPr>
          <w:rFonts w:ascii="Century Gothic"/>
          <w:b/>
          <w:color w:val="231F20"/>
          <w:w w:val="80"/>
          <w:sz w:val="12"/>
        </w:rPr>
        <w:t>$99</w:t>
      </w:r>
      <w:r>
        <w:rPr>
          <w:rFonts w:ascii="Century Gothic"/>
          <w:b/>
          <w:color w:val="231F20"/>
          <w:spacing w:val="18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Quality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Chimney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any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1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flue</w:t>
      </w:r>
      <w:r>
        <w:rPr>
          <w:rFonts w:ascii="Trebuchet MS"/>
          <w:color w:val="231F20"/>
          <w:spacing w:val="4"/>
          <w:w w:val="80"/>
          <w:sz w:val="12"/>
        </w:rPr>
        <w:t xml:space="preserve"> </w:t>
      </w:r>
      <w:r>
        <w:rPr>
          <w:rFonts w:ascii="Trebuchet MS"/>
          <w:color w:val="231F20"/>
          <w:w w:val="80"/>
          <w:sz w:val="12"/>
        </w:rPr>
        <w:t>cleaning;</w:t>
      </w:r>
    </w:p>
    <w:p w:rsidR="009D2E31" w:rsidRDefault="00477E12">
      <w:pPr>
        <w:spacing w:before="7" w:line="201" w:lineRule="auto"/>
        <w:ind w:left="112"/>
        <w:rPr>
          <w:rFonts w:ascii="Trebuchet MS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93536" behindDoc="1" locked="0" layoutInCell="1" allowOverlap="1">
                <wp:simplePos x="0" y="0"/>
                <wp:positionH relativeFrom="page">
                  <wp:posOffset>5534025</wp:posOffset>
                </wp:positionH>
                <wp:positionV relativeFrom="paragraph">
                  <wp:posOffset>451485</wp:posOffset>
                </wp:positionV>
                <wp:extent cx="1024890" cy="151130"/>
                <wp:effectExtent l="0" t="0" r="0" b="0"/>
                <wp:wrapNone/>
                <wp:docPr id="675" name="docshape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89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1" w:lineRule="exact"/>
                              <w:rPr>
                                <w:rFonts w:ascii="Century Gothic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RUBBISH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95"/>
                                <w:sz w:val="19"/>
                              </w:rPr>
                              <w:t>REMOVAL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98" o:spid="_x0000_s1313" type="#_x0000_t202" style="position:absolute;left:0;text-align:left;margin-left:435.75pt;margin-top:35.55pt;width:80.7pt;height:11.9pt;z-index:-2472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" filled="f" stroked="f">
                <v:textbox inset="0,0,0,0">
                  <w:txbxContent>
                    <w:p w:rsidR="009D2E31" w:rsidRDefault="00F73B9F">
                      <w:pPr>
                        <w:spacing w:line="231" w:lineRule="exact"/>
                        <w:rPr>
                          <w:rFonts w:ascii="Century Gothic"/>
                          <w:b/>
                          <w:sz w:val="19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RUBBISH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5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95"/>
                          <w:sz w:val="19"/>
                        </w:rPr>
                        <w:t>REMOVAL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rebuchet MS"/>
          <w:color w:val="231F20"/>
          <w:w w:val="80"/>
          <w:sz w:val="12"/>
        </w:rPr>
        <w:t>$50</w:t>
      </w:r>
      <w:r w:rsidR="00F73B9F">
        <w:rPr>
          <w:rFonts w:ascii="Trebuchet MS"/>
          <w:color w:val="231F20"/>
          <w:spacing w:val="8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off</w:t>
      </w:r>
      <w:r w:rsidR="00F73B9F">
        <w:rPr>
          <w:rFonts w:ascii="Trebuchet MS"/>
          <w:color w:val="231F20"/>
          <w:spacing w:val="8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chimney</w:t>
      </w:r>
      <w:r w:rsidR="00F73B9F">
        <w:rPr>
          <w:rFonts w:ascii="Trebuchet MS"/>
          <w:color w:val="231F20"/>
          <w:spacing w:val="8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caps</w:t>
      </w:r>
      <w:r w:rsidR="00F73B9F">
        <w:rPr>
          <w:rFonts w:ascii="Trebuchet MS"/>
          <w:color w:val="231F20"/>
          <w:spacing w:val="8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or</w:t>
      </w:r>
      <w:r w:rsidR="00F73B9F">
        <w:rPr>
          <w:rFonts w:ascii="Trebuchet MS"/>
          <w:color w:val="231F20"/>
          <w:spacing w:val="8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masonry</w:t>
      </w:r>
      <w:r w:rsidR="00F73B9F">
        <w:rPr>
          <w:rFonts w:ascii="Trebuchet MS"/>
          <w:color w:val="231F20"/>
          <w:spacing w:val="8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(all</w:t>
      </w:r>
      <w:r w:rsidR="00F73B9F">
        <w:rPr>
          <w:rFonts w:ascii="Trebuchet MS"/>
          <w:color w:val="231F20"/>
          <w:spacing w:val="8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kinds).</w:t>
      </w:r>
      <w:r w:rsidR="00F73B9F">
        <w:rPr>
          <w:rFonts w:ascii="Trebuchet MS"/>
          <w:color w:val="231F20"/>
          <w:spacing w:val="-26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Relining.</w:t>
      </w:r>
      <w:r w:rsidR="00F73B9F">
        <w:rPr>
          <w:rFonts w:ascii="Trebuchet MS"/>
          <w:color w:val="231F20"/>
          <w:spacing w:val="5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NEW</w:t>
      </w:r>
      <w:r w:rsidR="00F73B9F">
        <w:rPr>
          <w:rFonts w:ascii="Trebuchet MS"/>
          <w:color w:val="231F20"/>
          <w:spacing w:val="6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ROOFS</w:t>
      </w:r>
      <w:r w:rsidR="00F73B9F">
        <w:rPr>
          <w:rFonts w:ascii="Trebuchet MS"/>
          <w:color w:val="231F20"/>
          <w:spacing w:val="5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Remodeling</w:t>
      </w:r>
      <w:r w:rsidR="00F73B9F">
        <w:rPr>
          <w:rFonts w:ascii="Trebuchet MS"/>
          <w:color w:val="231F20"/>
          <w:spacing w:val="6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Free</w:t>
      </w:r>
      <w:r w:rsidR="00F73B9F">
        <w:rPr>
          <w:rFonts w:ascii="Trebuchet MS"/>
          <w:color w:val="231F20"/>
          <w:spacing w:val="1"/>
          <w:w w:val="80"/>
          <w:sz w:val="12"/>
        </w:rPr>
        <w:t xml:space="preserve"> </w:t>
      </w:r>
      <w:r w:rsidR="00F73B9F">
        <w:rPr>
          <w:rFonts w:ascii="Trebuchet MS"/>
          <w:color w:val="231F20"/>
          <w:w w:val="80"/>
          <w:sz w:val="12"/>
        </w:rPr>
        <w:t>inspection/ins. 508.752.1003</w:t>
      </w:r>
    </w:p>
    <w:p w:rsidR="009D2E31" w:rsidRDefault="00477E12">
      <w:pPr>
        <w:pStyle w:val="BodyText"/>
        <w:spacing w:before="5"/>
        <w:rPr>
          <w:rFonts w:ascii="Trebuchet MS"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97920" behindDoc="1" locked="0" layoutInCell="1" allowOverlap="1">
                <wp:simplePos x="0" y="0"/>
                <wp:positionH relativeFrom="page">
                  <wp:posOffset>5332730</wp:posOffset>
                </wp:positionH>
                <wp:positionV relativeFrom="paragraph">
                  <wp:posOffset>173355</wp:posOffset>
                </wp:positionV>
                <wp:extent cx="1443355" cy="220980"/>
                <wp:effectExtent l="0" t="0" r="0" b="0"/>
                <wp:wrapTopAndBottom/>
                <wp:docPr id="671" name="docshapegroup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3355" cy="220980"/>
                          <a:chOff x="8398" y="273"/>
                          <a:chExt cx="2273" cy="348"/>
                        </a:xfrm>
                      </wpg:grpSpPr>
                      <pic:pic xmlns:pic="http://schemas.openxmlformats.org/drawingml/2006/picture">
                        <pic:nvPicPr>
                          <pic:cNvPr id="672" name="docshape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8" y="273"/>
                            <a:ext cx="2273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3" name="docshape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5" y="401"/>
                            <a:ext cx="1602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4" name="docshape402"/>
                        <wps:cNvSpPr txBox="1">
                          <a:spLocks noChangeArrowheads="1"/>
                        </wps:cNvSpPr>
                        <wps:spPr bwMode="auto">
                          <a:xfrm>
                            <a:off x="8398" y="273"/>
                            <a:ext cx="2273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before="78"/>
                                <w:ind w:left="316"/>
                                <w:rPr>
                                  <w:rFonts w:ascii="Century Gothic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RUBBISH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REMOVAL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99" o:spid="_x0000_s1314" style="position:absolute;margin-left:419.9pt;margin-top:13.65pt;width:113.65pt;height:17.4pt;z-index:-15618560;mso-wrap-distance-left:0;mso-wrap-distance-right:0;mso-position-horizontal-relative:page;mso-position-vertical-relative:text" coordorigin="8398,273" coordsize="2273,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">
                <v:shape id="docshape400" o:spid="_x0000_s1315" type="#_x0000_t75" style="position:absolute;left:8398;top:273;width:2273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">
                  <v:imagedata r:id="rId217" o:title=""/>
                </v:shape>
                <v:shape id="docshape401" o:spid="_x0000_s1316" type="#_x0000_t75" style="position:absolute;left:8725;top:401;width:1602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">
                  <v:imagedata r:id="rId218" o:title=""/>
                </v:shape>
                <v:shape id="docshape402" o:spid="_x0000_s1317" type="#_x0000_t202" style="position:absolute;left:8398;top:273;width:2273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n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CGSen0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before="78"/>
                          <w:ind w:left="316"/>
                          <w:rPr>
                            <w:rFonts w:ascii="Century Gothic"/>
                            <w:b/>
                            <w:sz w:val="19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w w:val="95"/>
                            <w:sz w:val="19"/>
                          </w:rPr>
                          <w:t>RUBBISH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w w:val="95"/>
                            <w:sz w:val="19"/>
                          </w:rPr>
                          <w:t>REMOVAL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98432" behindDoc="1" locked="0" layoutInCell="1" allowOverlap="1">
                <wp:simplePos x="0" y="0"/>
                <wp:positionH relativeFrom="page">
                  <wp:posOffset>5332730</wp:posOffset>
                </wp:positionH>
                <wp:positionV relativeFrom="paragraph">
                  <wp:posOffset>466090</wp:posOffset>
                </wp:positionV>
                <wp:extent cx="1443355" cy="1823720"/>
                <wp:effectExtent l="0" t="0" r="0" b="0"/>
                <wp:wrapTopAndBottom/>
                <wp:docPr id="667" name="docshapegroup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3355" cy="1823720"/>
                          <a:chOff x="8398" y="734"/>
                          <a:chExt cx="2273" cy="2872"/>
                        </a:xfrm>
                      </wpg:grpSpPr>
                      <pic:pic xmlns:pic="http://schemas.openxmlformats.org/drawingml/2006/picture">
                        <pic:nvPicPr>
                          <pic:cNvPr id="668" name="docshape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1" y="1184"/>
                            <a:ext cx="1239" cy="1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" name="docshape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5" y="752"/>
                            <a:ext cx="2237" cy="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0" name="docshape406"/>
                        <wps:cNvSpPr txBox="1">
                          <a:spLocks noChangeArrowheads="1"/>
                        </wps:cNvSpPr>
                        <wps:spPr bwMode="auto">
                          <a:xfrm>
                            <a:off x="8406" y="743"/>
                            <a:ext cx="2255" cy="2854"/>
                          </a:xfrm>
                          <a:prstGeom prst="rect">
                            <a:avLst/>
                          </a:prstGeom>
                          <a:noFill/>
                          <a:ln w="11508">
                            <a:solidFill>
                              <a:srgbClr val="35261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:rsidR="009D2E31" w:rsidRDefault="009D2E31">
                              <w:pPr>
                                <w:spacing w:before="4"/>
                                <w:rPr>
                                  <w:rFonts w:ascii="Trebuchet MS"/>
                                  <w:sz w:val="18"/>
                                </w:rPr>
                              </w:pPr>
                            </w:p>
                            <w:p w:rsidR="009D2E31" w:rsidRDefault="00F73B9F">
                              <w:pPr>
                                <w:spacing w:line="133" w:lineRule="exact"/>
                                <w:ind w:left="-1"/>
                                <w:jc w:val="both"/>
                                <w:rPr>
                                  <w:rFonts w:ascii="Calibri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z w:val="12"/>
                                </w:rPr>
                                <w:t>MJH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z w:val="12"/>
                                </w:rPr>
                                <w:t>SERVICES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z w:val="12"/>
                                </w:rPr>
                                <w:t>LLC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z w:val="12"/>
                                </w:rPr>
                                <w:t>DUMPSTER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35261D"/>
                                  <w:sz w:val="12"/>
                                </w:rPr>
                                <w:t>RENTALS:</w:t>
                              </w:r>
                            </w:p>
                            <w:p w:rsidR="009D2E31" w:rsidRDefault="00F73B9F">
                              <w:pPr>
                                <w:spacing w:before="5" w:line="201" w:lineRule="auto"/>
                                <w:ind w:left="-1" w:right="82"/>
                                <w:jc w:val="both"/>
                                <w:rPr>
                                  <w:rFonts w:ascii="Trebuchet MS"/>
                                  <w:sz w:val="12"/>
                                </w:rPr>
                              </w:pPr>
                              <w:r>
                                <w:rPr>
                                  <w:rFonts w:ascii="Trebuchet MS"/>
                                  <w:color w:val="35261D"/>
                                  <w:w w:val="85"/>
                                  <w:sz w:val="12"/>
                                </w:rPr>
                                <w:t>MJH Services provides Dumpster rentals in the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1"/>
                                  <w:w w:val="8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Worcester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County Area. With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2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competitive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rates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26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&amp; professional service - Call us for a quote or to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1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schedule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4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4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drop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4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off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4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today!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4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0"/>
                                  <w:sz w:val="12"/>
                                </w:rPr>
                                <w:t>774-450-5136</w:t>
                              </w:r>
                            </w:p>
                            <w:p w:rsidR="009D2E31" w:rsidRDefault="00F73B9F">
                              <w:pPr>
                                <w:spacing w:before="2" w:line="201" w:lineRule="auto"/>
                                <w:ind w:left="-1" w:right="801"/>
                                <w:jc w:val="both"/>
                                <w:rPr>
                                  <w:rFonts w:ascii="Trebuchet MS"/>
                                  <w:sz w:val="12"/>
                                </w:rPr>
                              </w:pPr>
                              <w:r>
                                <w:rPr>
                                  <w:rFonts w:ascii="Trebuchet MS"/>
                                  <w:color w:val="35261D"/>
                                  <w:spacing w:val="-1"/>
                                  <w:w w:val="85"/>
                                  <w:sz w:val="12"/>
                                </w:rPr>
                                <w:t xml:space="preserve">10 Yard Dumpster Rental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5"/>
                                  <w:sz w:val="12"/>
                                </w:rPr>
                                <w:t>- $385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28"/>
                                  <w:w w:val="8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1"/>
                                  <w:w w:val="85"/>
                                  <w:sz w:val="12"/>
                                </w:rPr>
                                <w:t xml:space="preserve">15 Yard Dumpster Rental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5"/>
                                  <w:sz w:val="12"/>
                                </w:rPr>
                                <w:t>- $455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28"/>
                                  <w:w w:val="8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1"/>
                                  <w:w w:val="85"/>
                                  <w:sz w:val="12"/>
                                </w:rPr>
                                <w:t>20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7"/>
                                  <w:w w:val="8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1"/>
                                  <w:w w:val="85"/>
                                  <w:sz w:val="12"/>
                                </w:rPr>
                                <w:t>Yard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3"/>
                                  <w:w w:val="8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1"/>
                                  <w:w w:val="85"/>
                                  <w:sz w:val="12"/>
                                </w:rPr>
                                <w:t>Dumpster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2"/>
                                  <w:w w:val="8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1"/>
                                  <w:w w:val="85"/>
                                  <w:sz w:val="12"/>
                                </w:rPr>
                                <w:t>Rental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3"/>
                                  <w:w w:val="8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spacing w:val="-2"/>
                                  <w:w w:val="8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35261D"/>
                                  <w:w w:val="85"/>
                                  <w:sz w:val="12"/>
                                </w:rPr>
                                <w:t>$525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03" o:spid="_x0000_s1318" style="position:absolute;margin-left:419.9pt;margin-top:36.7pt;width:113.65pt;height:143.6pt;z-index:-15618048;mso-wrap-distance-left:0;mso-wrap-distance-right:0;mso-position-horizontal-relative:page;mso-position-vertical-relative:text" coordorigin="8398,734" coordsize="2273,28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">
                <v:shape id="docshape404" o:spid="_x0000_s1319" type="#_x0000_t75" style="position:absolute;left:8931;top:1184;width:1239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">
                  <v:imagedata r:id="rId221" o:title=""/>
                </v:shape>
                <v:shape id="docshape405" o:spid="_x0000_s1320" type="#_x0000_t75" style="position:absolute;left:8415;top:752;width:2237;height: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">
                  <v:imagedata r:id="rId222" o:title=""/>
                </v:shape>
                <v:shape id="docshape406" o:spid="_x0000_s1321" type="#_x0000_t202" style="position:absolute;left:8406;top:743;width:2255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" filled="f" strokecolor="#35261d" strokeweight=".31967mm">
                  <v:textbox inset="0,0,0,0">
                    <w:txbxContent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rebuchet MS"/>
                            <w:sz w:val="14"/>
                          </w:rPr>
                        </w:pPr>
                      </w:p>
                      <w:p w:rsidR="009D2E31" w:rsidRDefault="009D2E31">
                        <w:pPr>
                          <w:spacing w:before="4"/>
                          <w:rPr>
                            <w:rFonts w:ascii="Trebuchet MS"/>
                            <w:sz w:val="18"/>
                          </w:rPr>
                        </w:pPr>
                      </w:p>
                      <w:p w:rsidR="009D2E31" w:rsidRDefault="00F73B9F">
                        <w:pPr>
                          <w:spacing w:line="133" w:lineRule="exact"/>
                          <w:ind w:left="-1"/>
                          <w:jc w:val="both"/>
                          <w:rPr>
                            <w:rFonts w:asci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/>
                            <w:b/>
                            <w:color w:val="35261D"/>
                            <w:sz w:val="12"/>
                          </w:rPr>
                          <w:t>MJH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z w:val="12"/>
                          </w:rPr>
                          <w:t>SERVICES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z w:val="12"/>
                          </w:rPr>
                          <w:t>LLC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z w:val="12"/>
                          </w:rPr>
                          <w:t>DUMPSTER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5261D"/>
                            <w:sz w:val="12"/>
                          </w:rPr>
                          <w:t>RENTALS:</w:t>
                        </w:r>
                      </w:p>
                      <w:p w:rsidR="009D2E31" w:rsidRDefault="00F73B9F">
                        <w:pPr>
                          <w:spacing w:before="5" w:line="201" w:lineRule="auto"/>
                          <w:ind w:left="-1" w:right="82"/>
                          <w:jc w:val="both"/>
                          <w:rPr>
                            <w:rFonts w:ascii="Trebuchet MS"/>
                            <w:sz w:val="12"/>
                          </w:rPr>
                        </w:pPr>
                        <w:r>
                          <w:rPr>
                            <w:rFonts w:ascii="Trebuchet MS"/>
                            <w:color w:val="35261D"/>
                            <w:w w:val="85"/>
                            <w:sz w:val="12"/>
                          </w:rPr>
                          <w:t>MJH Services provides Dumpster rentals in the</w:t>
                        </w:r>
                        <w:r>
                          <w:rPr>
                            <w:rFonts w:ascii="Trebuchet MS"/>
                            <w:color w:val="35261D"/>
                            <w:spacing w:val="1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Worcester</w:t>
                        </w:r>
                        <w:r>
                          <w:rPr>
                            <w:rFonts w:ascii="Trebuchet MS"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County Area. With</w:t>
                        </w:r>
                        <w:r>
                          <w:rPr>
                            <w:rFonts w:ascii="Trebuchet MS"/>
                            <w:color w:val="35261D"/>
                            <w:spacing w:val="2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competitive</w:t>
                        </w:r>
                        <w:r>
                          <w:rPr>
                            <w:rFonts w:ascii="Trebuchet MS"/>
                            <w:color w:val="35261D"/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rates</w:t>
                        </w:r>
                        <w:r>
                          <w:rPr>
                            <w:rFonts w:ascii="Trebuchet MS"/>
                            <w:color w:val="35261D"/>
                            <w:spacing w:val="-26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&amp; professional service - Call us for a quote or to</w:t>
                        </w:r>
                        <w:r>
                          <w:rPr>
                            <w:rFonts w:ascii="Trebuchet MS"/>
                            <w:color w:val="35261D"/>
                            <w:spacing w:val="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schedule</w:t>
                        </w:r>
                        <w:r>
                          <w:rPr>
                            <w:rFonts w:ascii="Trebuchet MS"/>
                            <w:color w:val="35261D"/>
                            <w:spacing w:val="4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a</w:t>
                        </w:r>
                        <w:r>
                          <w:rPr>
                            <w:rFonts w:ascii="Trebuchet MS"/>
                            <w:color w:val="35261D"/>
                            <w:spacing w:val="4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drop</w:t>
                        </w:r>
                        <w:r>
                          <w:rPr>
                            <w:rFonts w:ascii="Trebuchet MS"/>
                            <w:color w:val="35261D"/>
                            <w:spacing w:val="4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off</w:t>
                        </w:r>
                        <w:r>
                          <w:rPr>
                            <w:rFonts w:ascii="Trebuchet MS"/>
                            <w:color w:val="35261D"/>
                            <w:spacing w:val="4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today!</w:t>
                        </w:r>
                        <w:r>
                          <w:rPr>
                            <w:rFonts w:ascii="Trebuchet MS"/>
                            <w:color w:val="35261D"/>
                            <w:spacing w:val="4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0"/>
                            <w:sz w:val="12"/>
                          </w:rPr>
                          <w:t>774-450-5136</w:t>
                        </w:r>
                      </w:p>
                      <w:p w:rsidR="009D2E31" w:rsidRDefault="00F73B9F">
                        <w:pPr>
                          <w:spacing w:before="2" w:line="201" w:lineRule="auto"/>
                          <w:ind w:left="-1" w:right="801"/>
                          <w:jc w:val="both"/>
                          <w:rPr>
                            <w:rFonts w:ascii="Trebuchet MS"/>
                            <w:sz w:val="12"/>
                          </w:rPr>
                        </w:pPr>
                        <w:r>
                          <w:rPr>
                            <w:rFonts w:ascii="Trebuchet MS"/>
                            <w:color w:val="35261D"/>
                            <w:spacing w:val="-1"/>
                            <w:w w:val="85"/>
                            <w:sz w:val="12"/>
                          </w:rPr>
                          <w:t xml:space="preserve">10 Yard Dumpster Rental </w:t>
                        </w:r>
                        <w:r>
                          <w:rPr>
                            <w:rFonts w:ascii="Trebuchet MS"/>
                            <w:color w:val="35261D"/>
                            <w:w w:val="85"/>
                            <w:sz w:val="12"/>
                          </w:rPr>
                          <w:t>- $385</w:t>
                        </w:r>
                        <w:r>
                          <w:rPr>
                            <w:rFonts w:ascii="Trebuchet MS"/>
                            <w:color w:val="35261D"/>
                            <w:spacing w:val="-28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spacing w:val="-1"/>
                            <w:w w:val="85"/>
                            <w:sz w:val="12"/>
                          </w:rPr>
                          <w:t xml:space="preserve">15 Yard Dumpster Rental </w:t>
                        </w:r>
                        <w:r>
                          <w:rPr>
                            <w:rFonts w:ascii="Trebuchet MS"/>
                            <w:color w:val="35261D"/>
                            <w:w w:val="85"/>
                            <w:sz w:val="12"/>
                          </w:rPr>
                          <w:t>- $455</w:t>
                        </w:r>
                        <w:r>
                          <w:rPr>
                            <w:rFonts w:ascii="Trebuchet MS"/>
                            <w:color w:val="35261D"/>
                            <w:spacing w:val="-28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spacing w:val="-1"/>
                            <w:w w:val="85"/>
                            <w:sz w:val="12"/>
                          </w:rPr>
                          <w:t>20</w:t>
                        </w:r>
                        <w:r>
                          <w:rPr>
                            <w:rFonts w:ascii="Trebuchet MS"/>
                            <w:color w:val="35261D"/>
                            <w:spacing w:val="-7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spacing w:val="-1"/>
                            <w:w w:val="85"/>
                            <w:sz w:val="12"/>
                          </w:rPr>
                          <w:t>Yard</w:t>
                        </w:r>
                        <w:r>
                          <w:rPr>
                            <w:rFonts w:ascii="Trebuchet MS"/>
                            <w:color w:val="35261D"/>
                            <w:spacing w:val="-3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spacing w:val="-1"/>
                            <w:w w:val="85"/>
                            <w:sz w:val="12"/>
                          </w:rPr>
                          <w:t>Dumpster</w:t>
                        </w:r>
                        <w:r>
                          <w:rPr>
                            <w:rFonts w:ascii="Trebuchet MS"/>
                            <w:color w:val="35261D"/>
                            <w:spacing w:val="-2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spacing w:val="-1"/>
                            <w:w w:val="85"/>
                            <w:sz w:val="12"/>
                          </w:rPr>
                          <w:t>Rental</w:t>
                        </w:r>
                        <w:r>
                          <w:rPr>
                            <w:rFonts w:ascii="Trebuchet MS"/>
                            <w:color w:val="35261D"/>
                            <w:spacing w:val="-3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5"/>
                            <w:sz w:val="12"/>
                          </w:rPr>
                          <w:t>-</w:t>
                        </w:r>
                        <w:r>
                          <w:rPr>
                            <w:rFonts w:ascii="Trebuchet MS"/>
                            <w:color w:val="35261D"/>
                            <w:spacing w:val="-2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35261D"/>
                            <w:w w:val="85"/>
                            <w:sz w:val="12"/>
                          </w:rPr>
                          <w:t>$525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E31" w:rsidRDefault="009D2E31">
      <w:pPr>
        <w:pStyle w:val="BodyText"/>
        <w:spacing w:before="7"/>
        <w:rPr>
          <w:rFonts w:ascii="Trebuchet MS"/>
          <w:sz w:val="7"/>
        </w:rPr>
      </w:pPr>
    </w:p>
    <w:p w:rsidR="009D2E31" w:rsidRDefault="00F73B9F">
      <w:pPr>
        <w:spacing w:line="68" w:lineRule="exact"/>
        <w:ind w:left="108"/>
        <w:jc w:val="center"/>
        <w:rPr>
          <w:rFonts w:ascii="Century Gothic"/>
          <w:b/>
          <w:sz w:val="11"/>
        </w:rPr>
      </w:pPr>
      <w:r>
        <w:br w:type="column"/>
      </w:r>
      <w:r>
        <w:rPr>
          <w:rFonts w:ascii="Century Gothic"/>
          <w:b/>
          <w:color w:val="231F20"/>
          <w:sz w:val="11"/>
        </w:rPr>
        <w:t>WITNESS,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Hon.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Leilah</w:t>
      </w:r>
      <w:r>
        <w:rPr>
          <w:rFonts w:ascii="Century Gothic"/>
          <w:b/>
          <w:color w:val="231F20"/>
          <w:spacing w:val="-3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Keamy,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First</w:t>
      </w:r>
      <w:r>
        <w:rPr>
          <w:rFonts w:ascii="Century Gothic"/>
          <w:b/>
          <w:color w:val="231F20"/>
          <w:spacing w:val="-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Justice</w:t>
      </w:r>
    </w:p>
    <w:p w:rsidR="009D2E31" w:rsidRDefault="00F73B9F">
      <w:pPr>
        <w:spacing w:line="111" w:lineRule="exact"/>
        <w:ind w:left="112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of</w:t>
      </w:r>
      <w:r>
        <w:rPr>
          <w:rFonts w:ascii="Century Gothic"/>
          <w:b/>
          <w:color w:val="231F20"/>
          <w:spacing w:val="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this</w:t>
      </w:r>
      <w:r>
        <w:rPr>
          <w:rFonts w:ascii="Century Gothic"/>
          <w:b/>
          <w:color w:val="231F20"/>
          <w:spacing w:val="3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Court.</w:t>
      </w:r>
    </w:p>
    <w:p w:rsidR="009D2E31" w:rsidRDefault="00F73B9F">
      <w:pPr>
        <w:spacing w:line="117" w:lineRule="exact"/>
        <w:ind w:left="112"/>
        <w:jc w:val="both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Date:</w:t>
      </w:r>
      <w:r>
        <w:rPr>
          <w:rFonts w:ascii="Trebuchet MS"/>
          <w:color w:val="231F20"/>
          <w:spacing w:val="-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September</w:t>
      </w:r>
      <w:r>
        <w:rPr>
          <w:rFonts w:ascii="Trebuchet MS"/>
          <w:color w:val="231F20"/>
          <w:spacing w:val="-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07,</w:t>
      </w:r>
      <w:r>
        <w:rPr>
          <w:rFonts w:ascii="Trebuchet MS"/>
          <w:color w:val="231F20"/>
          <w:spacing w:val="-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2021</w:t>
      </w:r>
    </w:p>
    <w:p w:rsidR="009D2E31" w:rsidRDefault="00F73B9F">
      <w:pPr>
        <w:spacing w:before="88" w:line="118" w:lineRule="exact"/>
        <w:ind w:right="1"/>
        <w:jc w:val="right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Stephanie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K.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Fattman,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Register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of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Probate</w:t>
      </w:r>
    </w:p>
    <w:p w:rsidR="009D2E31" w:rsidRDefault="00F73B9F">
      <w:pPr>
        <w:spacing w:line="118" w:lineRule="exact"/>
        <w:jc w:val="right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September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14,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2021</w:t>
      </w:r>
    </w:p>
    <w:p w:rsidR="009D2E31" w:rsidRDefault="009D2E31">
      <w:pPr>
        <w:pStyle w:val="BodyText"/>
        <w:spacing w:before="7"/>
        <w:rPr>
          <w:rFonts w:ascii="Trebuchet MS"/>
          <w:sz w:val="13"/>
        </w:rPr>
      </w:pPr>
    </w:p>
    <w:p w:rsidR="009D2E31" w:rsidRDefault="00F73B9F">
      <w:pPr>
        <w:spacing w:line="192" w:lineRule="auto"/>
        <w:ind w:left="374" w:right="266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Commonwealth</w:t>
      </w:r>
      <w:r>
        <w:rPr>
          <w:rFonts w:ascii="Century Gothic"/>
          <w:b/>
          <w:color w:val="231F20"/>
          <w:spacing w:val="4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of</w:t>
      </w:r>
      <w:r>
        <w:rPr>
          <w:rFonts w:ascii="Century Gothic"/>
          <w:b/>
          <w:color w:val="231F20"/>
          <w:spacing w:val="5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Massachusetts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The</w:t>
      </w:r>
      <w:r>
        <w:rPr>
          <w:rFonts w:ascii="Century Gothic"/>
          <w:b/>
          <w:color w:val="231F20"/>
          <w:spacing w:val="-3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Trial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Court</w:t>
      </w:r>
    </w:p>
    <w:p w:rsidR="009D2E31" w:rsidRDefault="00F73B9F">
      <w:pPr>
        <w:spacing w:line="113" w:lineRule="exact"/>
        <w:ind w:left="103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Probate</w:t>
      </w:r>
      <w:r>
        <w:rPr>
          <w:rFonts w:ascii="Century Gothic"/>
          <w:b/>
          <w:color w:val="231F20"/>
          <w:spacing w:val="-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and</w:t>
      </w:r>
      <w:r>
        <w:rPr>
          <w:rFonts w:ascii="Century Gothic"/>
          <w:b/>
          <w:color w:val="231F20"/>
          <w:spacing w:val="-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Family</w:t>
      </w:r>
      <w:r>
        <w:rPr>
          <w:rFonts w:ascii="Century Gothic"/>
          <w:b/>
          <w:color w:val="231F20"/>
          <w:spacing w:val="-1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Court</w:t>
      </w:r>
    </w:p>
    <w:p w:rsidR="009D2E31" w:rsidRDefault="00F73B9F">
      <w:pPr>
        <w:spacing w:before="87"/>
        <w:ind w:left="1155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Docket</w:t>
      </w:r>
      <w:r>
        <w:rPr>
          <w:rFonts w:ascii="Trebuchet MS"/>
          <w:color w:val="231F20"/>
          <w:spacing w:val="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No.</w:t>
      </w:r>
      <w:r>
        <w:rPr>
          <w:rFonts w:ascii="Trebuchet MS"/>
          <w:color w:val="231F20"/>
          <w:spacing w:val="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WO99P1634VE1</w:t>
      </w:r>
    </w:p>
    <w:p w:rsidR="009D2E31" w:rsidRDefault="00F73B9F">
      <w:pPr>
        <w:spacing w:before="104" w:line="204" w:lineRule="auto"/>
        <w:ind w:left="388" w:right="273" w:hanging="1"/>
        <w:jc w:val="center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Worcester Probate and Family Court</w:t>
      </w:r>
      <w:r>
        <w:rPr>
          <w:rFonts w:ascii="Trebuchet MS"/>
          <w:color w:val="231F20"/>
          <w:spacing w:val="1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225 Main Street, Worcester, MA 01608</w:t>
      </w:r>
    </w:p>
    <w:p w:rsidR="009D2E31" w:rsidRDefault="00F73B9F">
      <w:pPr>
        <w:spacing w:line="111" w:lineRule="exact"/>
        <w:ind w:left="110"/>
        <w:jc w:val="center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(508)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831-2200</w:t>
      </w:r>
    </w:p>
    <w:p w:rsidR="009D2E31" w:rsidRDefault="00F73B9F">
      <w:pPr>
        <w:spacing w:before="104" w:line="192" w:lineRule="auto"/>
        <w:ind w:left="557" w:right="448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CITATION</w:t>
      </w:r>
      <w:r>
        <w:rPr>
          <w:rFonts w:ascii="Century Gothic"/>
          <w:b/>
          <w:color w:val="231F20"/>
          <w:spacing w:val="4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ON</w:t>
      </w:r>
      <w:r>
        <w:rPr>
          <w:rFonts w:ascii="Century Gothic"/>
          <w:b/>
          <w:color w:val="231F20"/>
          <w:spacing w:val="4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PETITION</w:t>
      </w:r>
      <w:r>
        <w:rPr>
          <w:rFonts w:ascii="Century Gothic"/>
          <w:b/>
          <w:color w:val="231F20"/>
          <w:spacing w:val="4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FOR</w:t>
      </w:r>
      <w:r>
        <w:rPr>
          <w:rFonts w:ascii="Century Gothic"/>
          <w:b/>
          <w:color w:val="231F20"/>
          <w:spacing w:val="-26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FORMAL</w:t>
      </w:r>
      <w:r>
        <w:rPr>
          <w:rFonts w:ascii="Century Gothic"/>
          <w:b/>
          <w:color w:val="231F20"/>
          <w:spacing w:val="-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ADJUDICATION</w:t>
      </w:r>
    </w:p>
    <w:p w:rsidR="009D2E31" w:rsidRDefault="00F73B9F">
      <w:pPr>
        <w:spacing w:before="108" w:line="192" w:lineRule="auto"/>
        <w:ind w:left="112" w:right="568"/>
        <w:rPr>
          <w:rFonts w:ascii="Trebuchet MS"/>
          <w:sz w:val="11"/>
        </w:rPr>
      </w:pPr>
      <w:r>
        <w:rPr>
          <w:rFonts w:ascii="Century Gothic"/>
          <w:b/>
          <w:color w:val="231F20"/>
          <w:w w:val="95"/>
          <w:sz w:val="11"/>
        </w:rPr>
        <w:t>Estate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of:</w:t>
      </w:r>
      <w:r>
        <w:rPr>
          <w:rFonts w:ascii="Century Gothic"/>
          <w:b/>
          <w:color w:val="231F20"/>
          <w:spacing w:val="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George</w:t>
      </w:r>
      <w:r>
        <w:rPr>
          <w:rFonts w:ascii="Century Gothic"/>
          <w:b/>
          <w:color w:val="231F20"/>
          <w:spacing w:val="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M</w:t>
      </w:r>
      <w:r>
        <w:rPr>
          <w:rFonts w:ascii="Century Gothic"/>
          <w:b/>
          <w:color w:val="231F20"/>
          <w:spacing w:val="2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Mlelikian</w:t>
      </w:r>
      <w:r>
        <w:rPr>
          <w:rFonts w:ascii="Century Gothic"/>
          <w:b/>
          <w:color w:val="231F20"/>
          <w:spacing w:val="-26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Date</w:t>
      </w:r>
      <w:r>
        <w:rPr>
          <w:rFonts w:ascii="Century Gothic"/>
          <w:b/>
          <w:color w:val="231F20"/>
          <w:spacing w:val="-5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of</w:t>
      </w:r>
      <w:r>
        <w:rPr>
          <w:rFonts w:ascii="Century Gothic"/>
          <w:b/>
          <w:color w:val="231F20"/>
          <w:spacing w:val="-5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Death:</w:t>
      </w:r>
      <w:r>
        <w:rPr>
          <w:rFonts w:ascii="Century Gothic"/>
          <w:b/>
          <w:color w:val="231F20"/>
          <w:spacing w:val="21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04/27/1999</w:t>
      </w:r>
    </w:p>
    <w:p w:rsidR="009D2E31" w:rsidRDefault="00F73B9F">
      <w:pPr>
        <w:spacing w:before="110" w:line="199" w:lineRule="auto"/>
        <w:ind w:left="112" w:right="1"/>
        <w:jc w:val="both"/>
        <w:rPr>
          <w:rFonts w:ascii="Trebuchet MS"/>
          <w:sz w:val="11"/>
        </w:rPr>
      </w:pPr>
      <w:r>
        <w:rPr>
          <w:rFonts w:ascii="Trebuchet MS"/>
          <w:color w:val="231F20"/>
          <w:w w:val="95"/>
          <w:sz w:val="11"/>
        </w:rPr>
        <w:t>To all interested persons: A Petition for S/A-</w:t>
      </w:r>
      <w:r>
        <w:rPr>
          <w:rFonts w:ascii="Trebuchet MS"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 xml:space="preserve">Formal Probate of Will </w:t>
      </w:r>
      <w:r>
        <w:rPr>
          <w:rFonts w:ascii="Trebuchet MS"/>
          <w:color w:val="231F20"/>
          <w:w w:val="95"/>
          <w:sz w:val="11"/>
        </w:rPr>
        <w:t xml:space="preserve">has been filed by: </w:t>
      </w:r>
      <w:r>
        <w:rPr>
          <w:rFonts w:ascii="Century Gothic"/>
          <w:b/>
          <w:color w:val="231F20"/>
          <w:w w:val="95"/>
          <w:sz w:val="11"/>
        </w:rPr>
        <w:t>Betty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Jane Martinelli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Trebuchet MS"/>
          <w:color w:val="231F20"/>
          <w:sz w:val="11"/>
        </w:rPr>
        <w:t xml:space="preserve">of </w:t>
      </w:r>
      <w:r>
        <w:rPr>
          <w:rFonts w:ascii="Century Gothic"/>
          <w:b/>
          <w:color w:val="231F20"/>
          <w:sz w:val="11"/>
        </w:rPr>
        <w:t xml:space="preserve">Shrewsbury, MA </w:t>
      </w:r>
      <w:r>
        <w:rPr>
          <w:rFonts w:ascii="Trebuchet MS"/>
          <w:color w:val="231F20"/>
          <w:sz w:val="11"/>
        </w:rPr>
        <w:t>request-</w:t>
      </w:r>
      <w:r>
        <w:rPr>
          <w:rFonts w:ascii="Trebuchet MS"/>
          <w:color w:val="231F20"/>
          <w:spacing w:val="-31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 xml:space="preserve">ing that the </w:t>
      </w:r>
      <w:r>
        <w:rPr>
          <w:rFonts w:ascii="Trebuchet MS"/>
          <w:color w:val="231F20"/>
          <w:w w:val="90"/>
          <w:sz w:val="11"/>
        </w:rPr>
        <w:t>Court enter a formal Decree and Order</w:t>
      </w:r>
      <w:r>
        <w:rPr>
          <w:rFonts w:ascii="Trebuchet MS"/>
          <w:color w:val="231F20"/>
          <w:spacing w:val="-28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and for such other relief as requested in the Peti-</w:t>
      </w:r>
      <w:r>
        <w:rPr>
          <w:rFonts w:ascii="Trebuchet MS"/>
          <w:color w:val="231F20"/>
          <w:spacing w:val="1"/>
          <w:w w:val="90"/>
          <w:sz w:val="11"/>
        </w:rPr>
        <w:t xml:space="preserve"> </w:t>
      </w:r>
      <w:r>
        <w:rPr>
          <w:rFonts w:ascii="Trebuchet MS"/>
          <w:color w:val="231F20"/>
          <w:sz w:val="11"/>
        </w:rPr>
        <w:t>tion.</w:t>
      </w:r>
    </w:p>
    <w:p w:rsidR="009D2E31" w:rsidRDefault="00F73B9F">
      <w:pPr>
        <w:spacing w:line="97" w:lineRule="exact"/>
        <w:ind w:left="107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IMPORTANT</w:t>
      </w:r>
      <w:r>
        <w:rPr>
          <w:rFonts w:ascii="Century Gothic"/>
          <w:b/>
          <w:color w:val="231F20"/>
          <w:spacing w:val="7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NOTICE</w:t>
      </w:r>
    </w:p>
    <w:p w:rsidR="009D2E31" w:rsidRDefault="00F73B9F">
      <w:pPr>
        <w:spacing w:before="9" w:line="192" w:lineRule="auto"/>
        <w:ind w:left="112" w:right="1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You have the right to obtain a copy of the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Petition from the Petitioner or at the Court.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You have a right to object to this proceed-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ing. To do so, you or your attorney must file</w:t>
      </w:r>
      <w:r>
        <w:rPr>
          <w:rFonts w:ascii="Century Gothic"/>
          <w:b/>
          <w:color w:val="231F20"/>
          <w:spacing w:val="-29"/>
          <w:sz w:val="11"/>
        </w:rPr>
        <w:t xml:space="preserve"> </w:t>
      </w:r>
      <w:r>
        <w:rPr>
          <w:rFonts w:ascii="Century Gothic"/>
          <w:b/>
          <w:color w:val="231F20"/>
          <w:spacing w:val="-1"/>
          <w:sz w:val="11"/>
        </w:rPr>
        <w:t xml:space="preserve">a written appearance </w:t>
      </w:r>
      <w:r>
        <w:rPr>
          <w:rFonts w:ascii="Century Gothic"/>
          <w:b/>
          <w:color w:val="231F20"/>
          <w:sz w:val="11"/>
        </w:rPr>
        <w:t>and objection at this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Court before: 10:00 a.m. on the return day of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10/05/2021.</w:t>
      </w:r>
    </w:p>
    <w:p w:rsidR="009D2E31" w:rsidRDefault="00F73B9F">
      <w:pPr>
        <w:spacing w:before="1" w:line="192" w:lineRule="auto"/>
        <w:ind w:left="112" w:right="1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This is NOT a hearing date, but a deadline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by which you must file a written appear-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ance and objection if you object to this pro-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ceeding. If you fail to file a timely written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appearance and objection followed by an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Affidavit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of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objections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within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thirty</w:t>
      </w:r>
      <w:r>
        <w:rPr>
          <w:rFonts w:ascii="Century Gothic"/>
          <w:b/>
          <w:color w:val="231F20"/>
          <w:spacing w:val="30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(30)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days of the return day, action may be taken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without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further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notice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to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you.</w:t>
      </w:r>
    </w:p>
    <w:p w:rsidR="009D2E31" w:rsidRDefault="00F73B9F">
      <w:pPr>
        <w:spacing w:before="1" w:line="192" w:lineRule="auto"/>
        <w:ind w:left="112" w:right="1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UNSUPERVISED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ADMINISTRATION</w:t>
      </w:r>
      <w:r>
        <w:rPr>
          <w:rFonts w:ascii="Century Gothic"/>
          <w:b/>
          <w:color w:val="231F20"/>
          <w:spacing w:val="3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UNDER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MASSACHUSETTS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UNIFORM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PROBATE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CODE</w:t>
      </w:r>
      <w:r>
        <w:rPr>
          <w:rFonts w:ascii="Century Gothic"/>
          <w:b/>
          <w:color w:val="231F20"/>
          <w:spacing w:val="-4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(MUPC)</w:t>
      </w:r>
    </w:p>
    <w:p w:rsidR="009D2E31" w:rsidRDefault="00F73B9F">
      <w:pPr>
        <w:spacing w:line="192" w:lineRule="auto"/>
        <w:ind w:left="112" w:right="1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A Personal Representative appointed under</w:t>
      </w:r>
      <w:r>
        <w:rPr>
          <w:rFonts w:asci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the MUPC in an unsupervised administra-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tion is not required to file an inventory or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pacing w:val="-1"/>
          <w:sz w:val="11"/>
        </w:rPr>
        <w:t>annual</w:t>
      </w:r>
      <w:r>
        <w:rPr>
          <w:rFonts w:ascii="Century Gothic"/>
          <w:b/>
          <w:color w:val="231F20"/>
          <w:spacing w:val="-7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accounts</w:t>
      </w:r>
      <w:r>
        <w:rPr>
          <w:rFonts w:ascii="Century Gothic"/>
          <w:b/>
          <w:color w:val="231F20"/>
          <w:spacing w:val="-7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with</w:t>
      </w:r>
      <w:r>
        <w:rPr>
          <w:rFonts w:ascii="Century Gothic"/>
          <w:b/>
          <w:color w:val="231F20"/>
          <w:spacing w:val="-6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the</w:t>
      </w:r>
      <w:r>
        <w:rPr>
          <w:rFonts w:ascii="Century Gothic"/>
          <w:b/>
          <w:color w:val="231F20"/>
          <w:spacing w:val="-7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Court.</w:t>
      </w:r>
      <w:r>
        <w:rPr>
          <w:rFonts w:ascii="Century Gothic"/>
          <w:b/>
          <w:color w:val="231F20"/>
          <w:spacing w:val="-6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Persons</w:t>
      </w:r>
      <w:r>
        <w:rPr>
          <w:rFonts w:ascii="Century Gothic"/>
          <w:b/>
          <w:color w:val="231F20"/>
          <w:spacing w:val="-7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in-</w:t>
      </w:r>
      <w:r>
        <w:rPr>
          <w:rFonts w:ascii="Century Gothic"/>
          <w:b/>
          <w:color w:val="231F20"/>
          <w:spacing w:val="-29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terested in the estate are entitled to notice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regarding the administration directly from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pacing w:val="-1"/>
          <w:sz w:val="11"/>
        </w:rPr>
        <w:t xml:space="preserve">the Personal Representative </w:t>
      </w:r>
      <w:r>
        <w:rPr>
          <w:rFonts w:ascii="Century Gothic"/>
          <w:b/>
          <w:color w:val="231F20"/>
          <w:sz w:val="11"/>
        </w:rPr>
        <w:t>and may peti-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tion the Court in any matter relating to the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estate, including the distribution of assets</w:t>
      </w:r>
      <w:r>
        <w:rPr>
          <w:rFonts w:ascii="Century Gothic"/>
          <w:b/>
          <w:color w:val="231F20"/>
          <w:spacing w:val="1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and</w:t>
      </w:r>
      <w:r>
        <w:rPr>
          <w:rFonts w:ascii="Century Gothic"/>
          <w:b/>
          <w:color w:val="231F20"/>
          <w:spacing w:val="-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expenses</w:t>
      </w:r>
      <w:r>
        <w:rPr>
          <w:rFonts w:ascii="Century Gothic"/>
          <w:b/>
          <w:color w:val="231F20"/>
          <w:spacing w:val="-4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of</w:t>
      </w:r>
      <w:r>
        <w:rPr>
          <w:rFonts w:ascii="Century Gothic"/>
          <w:b/>
          <w:color w:val="231F20"/>
          <w:spacing w:val="-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administration.</w:t>
      </w:r>
    </w:p>
    <w:p w:rsidR="009D2E31" w:rsidRDefault="00F73B9F">
      <w:pPr>
        <w:spacing w:before="1" w:line="192" w:lineRule="auto"/>
        <w:ind w:left="112" w:right="1"/>
        <w:jc w:val="both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WITNESS, Hon. Leilah A Keamy, First Justice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of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this</w:t>
      </w:r>
      <w:r>
        <w:rPr>
          <w:rFonts w:ascii="Century Gothic"/>
          <w:b/>
          <w:color w:val="231F20"/>
          <w:spacing w:val="-2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Court.</w:t>
      </w:r>
    </w:p>
    <w:p w:rsidR="009D2E31" w:rsidRDefault="00F73B9F">
      <w:pPr>
        <w:spacing w:line="112" w:lineRule="exact"/>
        <w:ind w:left="112"/>
        <w:jc w:val="both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Date:September</w:t>
      </w:r>
      <w:r>
        <w:rPr>
          <w:rFonts w:ascii="Trebuchet MS"/>
          <w:color w:val="231F20"/>
          <w:spacing w:val="21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09,,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2020</w:t>
      </w:r>
    </w:p>
    <w:p w:rsidR="009D2E31" w:rsidRDefault="00F73B9F">
      <w:pPr>
        <w:spacing w:before="89" w:line="118" w:lineRule="exact"/>
        <w:ind w:right="1"/>
        <w:jc w:val="right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Stephanie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K.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Fattman,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Register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of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Probate</w:t>
      </w:r>
    </w:p>
    <w:p w:rsidR="009D2E31" w:rsidRDefault="00F73B9F">
      <w:pPr>
        <w:spacing w:line="118" w:lineRule="exact"/>
        <w:jc w:val="right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September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14,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2021</w:t>
      </w:r>
    </w:p>
    <w:p w:rsidR="009D2E31" w:rsidRDefault="00F73B9F">
      <w:pPr>
        <w:spacing w:line="83" w:lineRule="exact"/>
        <w:ind w:left="112"/>
        <w:rPr>
          <w:rFonts w:ascii="Century Gothic"/>
          <w:b/>
          <w:sz w:val="11"/>
        </w:rPr>
      </w:pPr>
      <w:r>
        <w:br w:type="column"/>
      </w:r>
      <w:r>
        <w:rPr>
          <w:rFonts w:ascii="Century Gothic"/>
          <w:b/>
          <w:color w:val="231F20"/>
          <w:sz w:val="11"/>
        </w:rPr>
        <w:t>of</w:t>
      </w:r>
      <w:r>
        <w:rPr>
          <w:rFonts w:ascii="Century Gothic"/>
          <w:b/>
          <w:color w:val="231F20"/>
          <w:spacing w:val="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this</w:t>
      </w:r>
      <w:r>
        <w:rPr>
          <w:rFonts w:ascii="Century Gothic"/>
          <w:b/>
          <w:color w:val="231F20"/>
          <w:spacing w:val="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Court.</w:t>
      </w:r>
    </w:p>
    <w:p w:rsidR="009D2E31" w:rsidRDefault="00F73B9F">
      <w:pPr>
        <w:spacing w:line="117" w:lineRule="exact"/>
        <w:ind w:left="112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Date:</w:t>
      </w:r>
      <w:r>
        <w:rPr>
          <w:rFonts w:ascii="Trebuchet MS"/>
          <w:color w:val="231F20"/>
          <w:spacing w:val="-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September</w:t>
      </w:r>
      <w:r>
        <w:rPr>
          <w:rFonts w:ascii="Trebuchet MS"/>
          <w:color w:val="231F20"/>
          <w:spacing w:val="-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07,</w:t>
      </w:r>
      <w:r>
        <w:rPr>
          <w:rFonts w:ascii="Trebuchet MS"/>
          <w:color w:val="231F20"/>
          <w:spacing w:val="-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2021</w:t>
      </w:r>
    </w:p>
    <w:p w:rsidR="009D2E31" w:rsidRDefault="00F73B9F">
      <w:pPr>
        <w:spacing w:before="88" w:line="118" w:lineRule="exact"/>
        <w:ind w:right="114"/>
        <w:jc w:val="right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Stephanie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K.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Fattman,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Register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of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Probate</w:t>
      </w:r>
    </w:p>
    <w:p w:rsidR="009D2E31" w:rsidRDefault="00F73B9F">
      <w:pPr>
        <w:spacing w:line="118" w:lineRule="exact"/>
        <w:ind w:right="113"/>
        <w:jc w:val="right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September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14,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2021</w:t>
      </w:r>
    </w:p>
    <w:p w:rsidR="009D2E31" w:rsidRDefault="009D2E31">
      <w:pPr>
        <w:pStyle w:val="BodyText"/>
        <w:spacing w:before="4"/>
        <w:rPr>
          <w:rFonts w:ascii="Trebuchet MS"/>
          <w:sz w:val="9"/>
        </w:rPr>
      </w:pPr>
    </w:p>
    <w:p w:rsidR="009D2E31" w:rsidRDefault="00F73B9F">
      <w:pPr>
        <w:spacing w:line="192" w:lineRule="auto"/>
        <w:ind w:left="640" w:right="646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TOWN OF SHREWSBURY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LEGAL</w:t>
      </w:r>
      <w:r>
        <w:rPr>
          <w:rFonts w:ascii="Century Gothic"/>
          <w:b/>
          <w:color w:val="231F20"/>
          <w:spacing w:val="-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NOTICE</w:t>
      </w:r>
    </w:p>
    <w:p w:rsidR="009D2E31" w:rsidRDefault="00F73B9F">
      <w:pPr>
        <w:spacing w:line="112" w:lineRule="exact"/>
        <w:ind w:left="106" w:right="110"/>
        <w:jc w:val="center"/>
        <w:rPr>
          <w:rFonts w:ascii="Trebuchet MS"/>
          <w:sz w:val="11"/>
        </w:rPr>
      </w:pPr>
      <w:r>
        <w:rPr>
          <w:rFonts w:ascii="Trebuchet MS"/>
          <w:color w:val="231F20"/>
          <w:w w:val="85"/>
          <w:sz w:val="11"/>
        </w:rPr>
        <w:t>Notice</w:t>
      </w:r>
      <w:r>
        <w:rPr>
          <w:rFonts w:ascii="Trebuchet MS"/>
          <w:color w:val="231F20"/>
          <w:spacing w:val="3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of</w:t>
      </w:r>
      <w:r>
        <w:rPr>
          <w:rFonts w:ascii="Trebuchet MS"/>
          <w:color w:val="231F20"/>
          <w:spacing w:val="4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Hearing</w:t>
      </w:r>
      <w:r>
        <w:rPr>
          <w:rFonts w:ascii="Trebuchet MS"/>
          <w:color w:val="231F20"/>
          <w:spacing w:val="4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-</w:t>
      </w:r>
      <w:r>
        <w:rPr>
          <w:rFonts w:ascii="Trebuchet MS"/>
          <w:color w:val="231F20"/>
          <w:spacing w:val="4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G.L.</w:t>
      </w:r>
      <w:r>
        <w:rPr>
          <w:rFonts w:ascii="Trebuchet MS"/>
          <w:color w:val="231F20"/>
          <w:spacing w:val="3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Chapter</w:t>
      </w:r>
      <w:r>
        <w:rPr>
          <w:rFonts w:ascii="Trebuchet MS"/>
          <w:color w:val="231F20"/>
          <w:spacing w:val="4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131,</w:t>
      </w:r>
      <w:r>
        <w:rPr>
          <w:rFonts w:ascii="Trebuchet MS"/>
          <w:color w:val="231F20"/>
          <w:spacing w:val="4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s.</w:t>
      </w:r>
      <w:r>
        <w:rPr>
          <w:rFonts w:ascii="Trebuchet MS"/>
          <w:color w:val="231F20"/>
          <w:spacing w:val="4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40</w:t>
      </w:r>
    </w:p>
    <w:p w:rsidR="009D2E31" w:rsidRDefault="00F73B9F">
      <w:pPr>
        <w:spacing w:before="104" w:line="204" w:lineRule="auto"/>
        <w:ind w:left="112" w:right="116"/>
        <w:jc w:val="both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Notice is hereby given in accordance with the pro-</w:t>
      </w:r>
      <w:r>
        <w:rPr>
          <w:rFonts w:asci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 xml:space="preserve">visions of General </w:t>
      </w:r>
      <w:r>
        <w:rPr>
          <w:rFonts w:ascii="Trebuchet MS"/>
          <w:color w:val="231F20"/>
          <w:w w:val="95"/>
          <w:sz w:val="11"/>
        </w:rPr>
        <w:t>Laws, Chapter 131, s. 40, that</w:t>
      </w:r>
      <w:r>
        <w:rPr>
          <w:rFonts w:asci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 xml:space="preserve">Brassard </w:t>
      </w:r>
      <w:r>
        <w:rPr>
          <w:rFonts w:ascii="Trebuchet MS"/>
          <w:color w:val="231F20"/>
          <w:w w:val="95"/>
          <w:sz w:val="11"/>
        </w:rPr>
        <w:t>Worcester County Realty Trust, 88 Old</w:t>
      </w:r>
      <w:r>
        <w:rPr>
          <w:rFonts w:ascii="Trebuchet MS"/>
          <w:color w:val="231F20"/>
          <w:spacing w:val="1"/>
          <w:w w:val="95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Faith Road, Shrewsbury has filed a Notice of Intent</w:t>
      </w:r>
      <w:r>
        <w:rPr>
          <w:rFonts w:asci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to restore bordering vegetated wetlands and Buf-</w:t>
      </w:r>
      <w:r>
        <w:rPr>
          <w:rFonts w:ascii="Trebuchet MS"/>
          <w:color w:val="231F20"/>
          <w:spacing w:val="1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fer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Zone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at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88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Old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Faith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Road.</w:t>
      </w:r>
    </w:p>
    <w:p w:rsidR="009D2E31" w:rsidRDefault="00F73B9F">
      <w:pPr>
        <w:spacing w:before="107" w:line="196" w:lineRule="auto"/>
        <w:ind w:left="112" w:right="117"/>
        <w:jc w:val="both"/>
        <w:rPr>
          <w:rFonts w:ascii="Trebuchet MS" w:hAnsi="Trebuchet MS"/>
          <w:sz w:val="11"/>
        </w:rPr>
      </w:pPr>
      <w:r>
        <w:rPr>
          <w:rFonts w:ascii="Trebuchet MS" w:hAnsi="Trebuchet MS"/>
          <w:color w:val="231F20"/>
          <w:spacing w:val="-1"/>
          <w:w w:val="95"/>
          <w:sz w:val="11"/>
        </w:rPr>
        <w:t>A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spacing w:val="-1"/>
          <w:w w:val="95"/>
          <w:sz w:val="11"/>
        </w:rPr>
        <w:t>public</w:t>
      </w:r>
      <w:r>
        <w:rPr>
          <w:rFonts w:ascii="Trebuchet MS" w:hAns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 w:hAnsi="Trebuchet MS"/>
          <w:color w:val="231F20"/>
          <w:spacing w:val="-1"/>
          <w:w w:val="95"/>
          <w:sz w:val="11"/>
        </w:rPr>
        <w:t>hearing</w:t>
      </w:r>
      <w:r>
        <w:rPr>
          <w:rFonts w:ascii="Trebuchet MS" w:hAns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will</w:t>
      </w:r>
      <w:r>
        <w:rPr>
          <w:rFonts w:ascii="Trebuchet MS" w:hAnsi="Trebuchet MS"/>
          <w:color w:val="231F20"/>
          <w:spacing w:val="-3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be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held</w:t>
      </w:r>
      <w:r>
        <w:rPr>
          <w:rFonts w:ascii="Trebuchet MS" w:hAns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on</w:t>
      </w:r>
      <w:r>
        <w:rPr>
          <w:rFonts w:ascii="Trebuchet MS" w:hAns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the</w:t>
      </w:r>
      <w:r>
        <w:rPr>
          <w:rFonts w:ascii="Trebuchet MS" w:hAns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above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notice</w:t>
      </w:r>
      <w:r>
        <w:rPr>
          <w:rFonts w:ascii="Trebuchet MS" w:hAns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 w:hAnsi="Trebuchet MS"/>
          <w:color w:val="231F20"/>
          <w:spacing w:val="-1"/>
          <w:w w:val="95"/>
          <w:sz w:val="11"/>
        </w:rPr>
        <w:t xml:space="preserve">at </w:t>
      </w:r>
      <w:r>
        <w:rPr>
          <w:rFonts w:ascii="Century Gothic" w:hAnsi="Century Gothic"/>
          <w:b/>
          <w:color w:val="231F20"/>
          <w:spacing w:val="-1"/>
          <w:w w:val="95"/>
          <w:sz w:val="11"/>
        </w:rPr>
        <w:t xml:space="preserve">7:00 p.m. on </w:t>
      </w:r>
      <w:r>
        <w:rPr>
          <w:rFonts w:ascii="Century Gothic" w:hAnsi="Century Gothic"/>
          <w:b/>
          <w:color w:val="231F20"/>
          <w:w w:val="95"/>
          <w:sz w:val="11"/>
        </w:rPr>
        <w:t>Tuesday Evening, September</w:t>
      </w:r>
      <w:r>
        <w:rPr>
          <w:rFonts w:ascii="Century Gothic" w:hAns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 w:hAnsi="Century Gothic"/>
          <w:b/>
          <w:color w:val="231F20"/>
          <w:w w:val="95"/>
          <w:sz w:val="11"/>
        </w:rPr>
        <w:t>21, 2021</w:t>
      </w:r>
      <w:r>
        <w:rPr>
          <w:rFonts w:ascii="Trebuchet MS" w:hAnsi="Trebuchet MS"/>
          <w:color w:val="231F20"/>
          <w:w w:val="95"/>
          <w:sz w:val="11"/>
        </w:rPr>
        <w:t>, in the Selectmen’s Meeting Room, Ri-</w:t>
      </w:r>
      <w:r>
        <w:rPr>
          <w:rFonts w:ascii="Trebuchet MS" w:hAns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chard D. Carney Municipal Office Building, 100 Ma-</w:t>
      </w:r>
      <w:r>
        <w:rPr>
          <w:rFonts w:ascii="Trebuchet MS" w:hAns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ple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Avenue,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Shrewsbury.</w:t>
      </w:r>
    </w:p>
    <w:p w:rsidR="009D2E31" w:rsidRDefault="00F73B9F">
      <w:pPr>
        <w:spacing w:before="88" w:line="125" w:lineRule="exact"/>
        <w:ind w:left="114" w:right="132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SHREWSBURY</w:t>
      </w:r>
      <w:r>
        <w:rPr>
          <w:rFonts w:ascii="Century Gothic"/>
          <w:b/>
          <w:color w:val="231F20"/>
          <w:spacing w:val="10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CONSERVATION</w:t>
      </w:r>
      <w:r>
        <w:rPr>
          <w:rFonts w:ascii="Century Gothic"/>
          <w:b/>
          <w:color w:val="231F20"/>
          <w:spacing w:val="11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COMMISSION</w:t>
      </w:r>
    </w:p>
    <w:p w:rsidR="009D2E31" w:rsidRDefault="00F73B9F">
      <w:pPr>
        <w:spacing w:line="108" w:lineRule="exact"/>
        <w:ind w:left="112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John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Ostrosky,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Chairman</w:t>
      </w:r>
    </w:p>
    <w:p w:rsidR="009D2E31" w:rsidRDefault="00F73B9F">
      <w:pPr>
        <w:spacing w:line="118" w:lineRule="exact"/>
        <w:ind w:left="1488"/>
        <w:jc w:val="both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September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14,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2021</w:t>
      </w:r>
    </w:p>
    <w:p w:rsidR="009D2E31" w:rsidRDefault="009D2E31">
      <w:pPr>
        <w:pStyle w:val="BodyText"/>
        <w:rPr>
          <w:rFonts w:ascii="Trebuchet MS"/>
          <w:sz w:val="14"/>
        </w:rPr>
      </w:pPr>
    </w:p>
    <w:p w:rsidR="009D2E31" w:rsidRDefault="00F73B9F">
      <w:pPr>
        <w:spacing w:line="192" w:lineRule="auto"/>
        <w:ind w:left="640" w:right="646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sz w:val="11"/>
        </w:rPr>
        <w:t>TOWN OF SHREWSBURY</w:t>
      </w:r>
      <w:r>
        <w:rPr>
          <w:rFonts w:ascii="Century Gothic"/>
          <w:b/>
          <w:color w:val="231F20"/>
          <w:spacing w:val="-28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LEGAL</w:t>
      </w:r>
      <w:r>
        <w:rPr>
          <w:rFonts w:ascii="Century Gothic"/>
          <w:b/>
          <w:color w:val="231F20"/>
          <w:spacing w:val="-5"/>
          <w:sz w:val="11"/>
        </w:rPr>
        <w:t xml:space="preserve"> </w:t>
      </w:r>
      <w:r>
        <w:rPr>
          <w:rFonts w:ascii="Century Gothic"/>
          <w:b/>
          <w:color w:val="231F20"/>
          <w:sz w:val="11"/>
        </w:rPr>
        <w:t>NOTICE</w:t>
      </w:r>
    </w:p>
    <w:p w:rsidR="009D2E31" w:rsidRDefault="00F73B9F">
      <w:pPr>
        <w:spacing w:line="112" w:lineRule="exact"/>
        <w:ind w:left="106" w:right="110"/>
        <w:jc w:val="center"/>
        <w:rPr>
          <w:rFonts w:ascii="Trebuchet MS"/>
          <w:sz w:val="11"/>
        </w:rPr>
      </w:pPr>
      <w:r>
        <w:rPr>
          <w:rFonts w:ascii="Trebuchet MS"/>
          <w:color w:val="231F20"/>
          <w:w w:val="85"/>
          <w:sz w:val="11"/>
        </w:rPr>
        <w:t>Notice</w:t>
      </w:r>
      <w:r>
        <w:rPr>
          <w:rFonts w:ascii="Trebuchet MS"/>
          <w:color w:val="231F20"/>
          <w:spacing w:val="3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of</w:t>
      </w:r>
      <w:r>
        <w:rPr>
          <w:rFonts w:ascii="Trebuchet MS"/>
          <w:color w:val="231F20"/>
          <w:spacing w:val="4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Hearing</w:t>
      </w:r>
      <w:r>
        <w:rPr>
          <w:rFonts w:ascii="Trebuchet MS"/>
          <w:color w:val="231F20"/>
          <w:spacing w:val="4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-</w:t>
      </w:r>
      <w:r>
        <w:rPr>
          <w:rFonts w:ascii="Trebuchet MS"/>
          <w:color w:val="231F20"/>
          <w:spacing w:val="4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G.L.</w:t>
      </w:r>
      <w:r>
        <w:rPr>
          <w:rFonts w:ascii="Trebuchet MS"/>
          <w:color w:val="231F20"/>
          <w:spacing w:val="3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Chapter</w:t>
      </w:r>
      <w:r>
        <w:rPr>
          <w:rFonts w:ascii="Trebuchet MS"/>
          <w:color w:val="231F20"/>
          <w:spacing w:val="4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131,</w:t>
      </w:r>
      <w:r>
        <w:rPr>
          <w:rFonts w:ascii="Trebuchet MS"/>
          <w:color w:val="231F20"/>
          <w:spacing w:val="4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s.</w:t>
      </w:r>
      <w:r>
        <w:rPr>
          <w:rFonts w:ascii="Trebuchet MS"/>
          <w:color w:val="231F20"/>
          <w:spacing w:val="4"/>
          <w:w w:val="85"/>
          <w:sz w:val="11"/>
        </w:rPr>
        <w:t xml:space="preserve"> </w:t>
      </w:r>
      <w:r>
        <w:rPr>
          <w:rFonts w:ascii="Trebuchet MS"/>
          <w:color w:val="231F20"/>
          <w:w w:val="85"/>
          <w:sz w:val="11"/>
        </w:rPr>
        <w:t>40</w:t>
      </w:r>
    </w:p>
    <w:p w:rsidR="009D2E31" w:rsidRDefault="00F73B9F">
      <w:pPr>
        <w:spacing w:before="104" w:line="204" w:lineRule="auto"/>
        <w:ind w:left="112" w:right="116"/>
        <w:jc w:val="both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Notice is hereby given in accordance with the pro-</w:t>
      </w:r>
      <w:r>
        <w:rPr>
          <w:rFonts w:asci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 xml:space="preserve">visions of General </w:t>
      </w:r>
      <w:r>
        <w:rPr>
          <w:rFonts w:ascii="Trebuchet MS"/>
          <w:color w:val="231F20"/>
          <w:w w:val="95"/>
          <w:sz w:val="11"/>
        </w:rPr>
        <w:t>Laws, Chapter 131, s. 40, that</w:t>
      </w:r>
      <w:r>
        <w:rPr>
          <w:rFonts w:asci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Cytiva, 14 Walkup Drive, Westborough, MA</w:t>
      </w:r>
      <w:r>
        <w:rPr>
          <w:rFonts w:ascii="Trebuchet MS"/>
          <w:color w:val="231F20"/>
          <w:spacing w:val="1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01581</w:t>
      </w:r>
      <w:r>
        <w:rPr>
          <w:rFonts w:ascii="Trebuchet MS"/>
          <w:color w:val="231F20"/>
          <w:spacing w:val="1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has</w:t>
      </w:r>
      <w:r>
        <w:rPr>
          <w:rFonts w:asci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filed</w:t>
      </w:r>
      <w:r>
        <w:rPr>
          <w:rFonts w:ascii="Trebuchet MS"/>
          <w:color w:val="231F20"/>
          <w:spacing w:val="-4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a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Notice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of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Intent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to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>construct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a</w:t>
      </w:r>
      <w:r>
        <w:rPr>
          <w:rFonts w:asci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parking</w:t>
      </w:r>
      <w:r>
        <w:rPr>
          <w:rFonts w:asci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 xml:space="preserve">area and stormwater </w:t>
      </w:r>
      <w:r>
        <w:rPr>
          <w:rFonts w:ascii="Trebuchet MS"/>
          <w:color w:val="231F20"/>
          <w:w w:val="95"/>
          <w:sz w:val="11"/>
        </w:rPr>
        <w:t>management system at 800</w:t>
      </w:r>
      <w:r>
        <w:rPr>
          <w:rFonts w:ascii="Trebuchet MS"/>
          <w:color w:val="231F20"/>
          <w:spacing w:val="-30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Boston</w:t>
      </w:r>
      <w:r>
        <w:rPr>
          <w:rFonts w:asci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Turnpike.</w:t>
      </w:r>
    </w:p>
    <w:p w:rsidR="009D2E31" w:rsidRDefault="009D2E31">
      <w:pPr>
        <w:pStyle w:val="BodyText"/>
        <w:spacing w:before="3"/>
        <w:rPr>
          <w:rFonts w:ascii="Trebuchet MS"/>
          <w:sz w:val="9"/>
        </w:rPr>
      </w:pPr>
    </w:p>
    <w:p w:rsidR="009D2E31" w:rsidRDefault="00F73B9F">
      <w:pPr>
        <w:spacing w:line="196" w:lineRule="auto"/>
        <w:ind w:left="112" w:right="117"/>
        <w:jc w:val="both"/>
        <w:rPr>
          <w:rFonts w:ascii="Trebuchet MS" w:hAnsi="Trebuchet MS"/>
          <w:sz w:val="11"/>
        </w:rPr>
      </w:pPr>
      <w:r>
        <w:rPr>
          <w:rFonts w:ascii="Trebuchet MS" w:hAnsi="Trebuchet MS"/>
          <w:color w:val="231F20"/>
          <w:spacing w:val="-1"/>
          <w:w w:val="95"/>
          <w:sz w:val="11"/>
        </w:rPr>
        <w:t>A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spacing w:val="-1"/>
          <w:w w:val="95"/>
          <w:sz w:val="11"/>
        </w:rPr>
        <w:t>public</w:t>
      </w:r>
      <w:r>
        <w:rPr>
          <w:rFonts w:ascii="Trebuchet MS" w:hAns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 w:hAnsi="Trebuchet MS"/>
          <w:color w:val="231F20"/>
          <w:spacing w:val="-1"/>
          <w:w w:val="95"/>
          <w:sz w:val="11"/>
        </w:rPr>
        <w:t>hearing</w:t>
      </w:r>
      <w:r>
        <w:rPr>
          <w:rFonts w:ascii="Trebuchet MS" w:hAns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will</w:t>
      </w:r>
      <w:r>
        <w:rPr>
          <w:rFonts w:ascii="Trebuchet MS" w:hAnsi="Trebuchet MS"/>
          <w:color w:val="231F20"/>
          <w:spacing w:val="-3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be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held</w:t>
      </w:r>
      <w:r>
        <w:rPr>
          <w:rFonts w:ascii="Trebuchet MS" w:hAns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on</w:t>
      </w:r>
      <w:r>
        <w:rPr>
          <w:rFonts w:ascii="Trebuchet MS" w:hAns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the</w:t>
      </w:r>
      <w:r>
        <w:rPr>
          <w:rFonts w:ascii="Trebuchet MS" w:hAnsi="Trebuchet MS"/>
          <w:color w:val="231F20"/>
          <w:spacing w:val="-5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above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notice</w:t>
      </w:r>
      <w:r>
        <w:rPr>
          <w:rFonts w:ascii="Trebuchet MS" w:hAns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 w:hAnsi="Trebuchet MS"/>
          <w:color w:val="231F20"/>
          <w:spacing w:val="-1"/>
          <w:w w:val="95"/>
          <w:sz w:val="11"/>
        </w:rPr>
        <w:t xml:space="preserve">at </w:t>
      </w:r>
      <w:r>
        <w:rPr>
          <w:rFonts w:ascii="Century Gothic" w:hAnsi="Century Gothic"/>
          <w:b/>
          <w:color w:val="231F20"/>
          <w:spacing w:val="-1"/>
          <w:w w:val="95"/>
          <w:sz w:val="11"/>
        </w:rPr>
        <w:t xml:space="preserve">7:00 p.m. on </w:t>
      </w:r>
      <w:r>
        <w:rPr>
          <w:rFonts w:ascii="Century Gothic" w:hAnsi="Century Gothic"/>
          <w:b/>
          <w:color w:val="231F20"/>
          <w:w w:val="95"/>
          <w:sz w:val="11"/>
        </w:rPr>
        <w:t>Tuesday Evening, September</w:t>
      </w:r>
      <w:r>
        <w:rPr>
          <w:rFonts w:ascii="Century Gothic" w:hAnsi="Century Gothic"/>
          <w:b/>
          <w:color w:val="231F20"/>
          <w:spacing w:val="1"/>
          <w:w w:val="95"/>
          <w:sz w:val="11"/>
        </w:rPr>
        <w:t xml:space="preserve"> </w:t>
      </w:r>
      <w:r>
        <w:rPr>
          <w:rFonts w:ascii="Century Gothic" w:hAnsi="Century Gothic"/>
          <w:b/>
          <w:color w:val="231F20"/>
          <w:w w:val="95"/>
          <w:sz w:val="11"/>
        </w:rPr>
        <w:t>21, 2021</w:t>
      </w:r>
      <w:r>
        <w:rPr>
          <w:rFonts w:ascii="Trebuchet MS" w:hAnsi="Trebuchet MS"/>
          <w:color w:val="231F20"/>
          <w:w w:val="95"/>
          <w:sz w:val="11"/>
        </w:rPr>
        <w:t>, in the Selectmen’s Meeting Room, Ri-</w:t>
      </w:r>
      <w:r>
        <w:rPr>
          <w:rFonts w:ascii="Trebuchet MS" w:hAns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chard D. Carney Municipal Office Building, 100 Ma-</w:t>
      </w:r>
      <w:r>
        <w:rPr>
          <w:rFonts w:ascii="Trebuchet MS" w:hAns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ple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Avenue,</w:t>
      </w:r>
      <w:r>
        <w:rPr>
          <w:rFonts w:ascii="Trebuchet MS" w:hAnsi="Trebuchet MS"/>
          <w:color w:val="231F20"/>
          <w:spacing w:val="-6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Shrewsbury.</w:t>
      </w:r>
    </w:p>
    <w:p w:rsidR="009D2E31" w:rsidRDefault="00F73B9F">
      <w:pPr>
        <w:spacing w:before="88" w:line="125" w:lineRule="exact"/>
        <w:ind w:left="114" w:right="132"/>
        <w:jc w:val="center"/>
        <w:rPr>
          <w:rFonts w:ascii="Century Gothic"/>
          <w:b/>
          <w:sz w:val="11"/>
        </w:rPr>
      </w:pPr>
      <w:r>
        <w:rPr>
          <w:rFonts w:ascii="Century Gothic"/>
          <w:b/>
          <w:color w:val="231F20"/>
          <w:w w:val="95"/>
          <w:sz w:val="11"/>
        </w:rPr>
        <w:t>SHREWSBURY</w:t>
      </w:r>
      <w:r>
        <w:rPr>
          <w:rFonts w:ascii="Century Gothic"/>
          <w:b/>
          <w:color w:val="231F20"/>
          <w:spacing w:val="10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CONSERVATION</w:t>
      </w:r>
      <w:r>
        <w:rPr>
          <w:rFonts w:ascii="Century Gothic"/>
          <w:b/>
          <w:color w:val="231F20"/>
          <w:spacing w:val="11"/>
          <w:w w:val="95"/>
          <w:sz w:val="11"/>
        </w:rPr>
        <w:t xml:space="preserve"> </w:t>
      </w:r>
      <w:r>
        <w:rPr>
          <w:rFonts w:ascii="Century Gothic"/>
          <w:b/>
          <w:color w:val="231F20"/>
          <w:w w:val="95"/>
          <w:sz w:val="11"/>
        </w:rPr>
        <w:t>COMMISSION</w:t>
      </w:r>
    </w:p>
    <w:p w:rsidR="009D2E31" w:rsidRDefault="00F73B9F">
      <w:pPr>
        <w:spacing w:line="108" w:lineRule="exact"/>
        <w:ind w:left="112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0"/>
          <w:sz w:val="11"/>
        </w:rPr>
        <w:t>John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spacing w:val="-1"/>
          <w:w w:val="90"/>
          <w:sz w:val="11"/>
        </w:rPr>
        <w:t>Ostrosky,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Chairman</w:t>
      </w:r>
    </w:p>
    <w:p w:rsidR="009D2E31" w:rsidRDefault="00F73B9F">
      <w:pPr>
        <w:tabs>
          <w:tab w:val="left" w:pos="1488"/>
        </w:tabs>
        <w:spacing w:line="118" w:lineRule="exact"/>
        <w:ind w:left="112"/>
        <w:rPr>
          <w:rFonts w:ascii="Trebuchet MS"/>
          <w:sz w:val="11"/>
        </w:rPr>
      </w:pPr>
      <w:r>
        <w:rPr>
          <w:rFonts w:ascii="Trebuchet MS"/>
          <w:color w:val="231F20"/>
          <w:w w:val="82"/>
          <w:sz w:val="11"/>
          <w:u w:val="single" w:color="231F20"/>
        </w:rPr>
        <w:t xml:space="preserve"> </w:t>
      </w:r>
      <w:r>
        <w:rPr>
          <w:rFonts w:ascii="Trebuchet MS"/>
          <w:color w:val="231F20"/>
          <w:sz w:val="11"/>
          <w:u w:val="single" w:color="231F20"/>
        </w:rPr>
        <w:tab/>
      </w:r>
      <w:r>
        <w:rPr>
          <w:rFonts w:ascii="Trebuchet MS"/>
          <w:color w:val="231F20"/>
          <w:w w:val="90"/>
          <w:sz w:val="11"/>
          <w:u w:val="single" w:color="231F20"/>
        </w:rPr>
        <w:t>September</w:t>
      </w:r>
      <w:r>
        <w:rPr>
          <w:rFonts w:ascii="Trebuchet MS"/>
          <w:color w:val="231F20"/>
          <w:spacing w:val="-3"/>
          <w:w w:val="90"/>
          <w:sz w:val="11"/>
          <w:u w:val="single" w:color="231F20"/>
        </w:rPr>
        <w:t xml:space="preserve"> </w:t>
      </w:r>
      <w:r>
        <w:rPr>
          <w:rFonts w:ascii="Trebuchet MS"/>
          <w:color w:val="231F20"/>
          <w:w w:val="90"/>
          <w:sz w:val="11"/>
          <w:u w:val="single" w:color="231F20"/>
        </w:rPr>
        <w:t>14,</w:t>
      </w:r>
      <w:r>
        <w:rPr>
          <w:rFonts w:ascii="Trebuchet MS"/>
          <w:color w:val="231F20"/>
          <w:spacing w:val="-2"/>
          <w:w w:val="90"/>
          <w:sz w:val="11"/>
          <w:u w:val="single" w:color="231F20"/>
        </w:rPr>
        <w:t xml:space="preserve"> </w:t>
      </w:r>
      <w:r>
        <w:rPr>
          <w:rFonts w:ascii="Trebuchet MS"/>
          <w:color w:val="231F20"/>
          <w:w w:val="90"/>
          <w:sz w:val="11"/>
          <w:u w:val="single" w:color="231F20"/>
        </w:rPr>
        <w:t>2021</w:t>
      </w:r>
    </w:p>
    <w:p w:rsidR="009D2E31" w:rsidRDefault="00F73B9F">
      <w:pPr>
        <w:spacing w:before="46"/>
        <w:ind w:left="112"/>
        <w:jc w:val="both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NOTICE</w:t>
      </w:r>
      <w:r>
        <w:rPr>
          <w:rFonts w:ascii="Trebuchet MS"/>
          <w:color w:val="231F20"/>
          <w:spacing w:val="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OF</w:t>
      </w:r>
      <w:r>
        <w:rPr>
          <w:rFonts w:ascii="Trebuchet MS"/>
          <w:color w:val="231F20"/>
          <w:spacing w:val="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COMMUNITY</w:t>
      </w:r>
      <w:r>
        <w:rPr>
          <w:rFonts w:ascii="Trebuchet MS"/>
          <w:color w:val="231F20"/>
          <w:spacing w:val="6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OUTREACH</w:t>
      </w:r>
      <w:r>
        <w:rPr>
          <w:rFonts w:ascii="Trebuchet MS"/>
          <w:color w:val="231F20"/>
          <w:spacing w:val="5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MEETING</w:t>
      </w:r>
    </w:p>
    <w:p w:rsidR="009D2E31" w:rsidRDefault="00F73B9F">
      <w:pPr>
        <w:spacing w:before="106" w:line="199" w:lineRule="auto"/>
        <w:ind w:left="112" w:right="114"/>
        <w:jc w:val="both"/>
        <w:rPr>
          <w:rFonts w:ascii="Trebuchet MS" w:hAnsi="Trebuchet MS"/>
          <w:sz w:val="11"/>
        </w:rPr>
      </w:pPr>
      <w:r>
        <w:rPr>
          <w:rFonts w:ascii="Trebuchet MS" w:hAnsi="Trebuchet MS"/>
          <w:color w:val="231F20"/>
          <w:spacing w:val="-1"/>
          <w:w w:val="90"/>
          <w:sz w:val="11"/>
        </w:rPr>
        <w:t xml:space="preserve">Notice is hereby given that Sixan </w:t>
      </w:r>
      <w:r>
        <w:rPr>
          <w:rFonts w:ascii="Trebuchet MS" w:hAnsi="Trebuchet MS"/>
          <w:color w:val="231F20"/>
          <w:w w:val="90"/>
          <w:sz w:val="11"/>
        </w:rPr>
        <w:t>MA, LLC (“Sixan”)</w:t>
      </w:r>
      <w:r>
        <w:rPr>
          <w:rFonts w:ascii="Trebuchet MS" w:hAns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 xml:space="preserve">will hold a Community Outreach Meeting on </w:t>
      </w:r>
      <w:r>
        <w:rPr>
          <w:rFonts w:ascii="Century Gothic" w:hAnsi="Century Gothic"/>
          <w:b/>
          <w:color w:val="231F20"/>
          <w:w w:val="90"/>
          <w:sz w:val="11"/>
        </w:rPr>
        <w:t>Octo-</w:t>
      </w:r>
      <w:r>
        <w:rPr>
          <w:rFonts w:ascii="Century Gothic" w:hAnsi="Century Gothic"/>
          <w:b/>
          <w:color w:val="231F20"/>
          <w:spacing w:val="-25"/>
          <w:w w:val="90"/>
          <w:sz w:val="11"/>
        </w:rPr>
        <w:t xml:space="preserve"> </w:t>
      </w:r>
      <w:r>
        <w:rPr>
          <w:rFonts w:ascii="Century Gothic" w:hAnsi="Century Gothic"/>
          <w:b/>
          <w:color w:val="231F20"/>
          <w:w w:val="95"/>
          <w:sz w:val="11"/>
        </w:rPr>
        <w:t xml:space="preserve">ber 18, 2021 at 7:00 PM </w:t>
      </w:r>
      <w:r>
        <w:rPr>
          <w:rFonts w:ascii="Trebuchet MS" w:hAnsi="Trebuchet MS"/>
          <w:color w:val="231F20"/>
          <w:w w:val="95"/>
          <w:sz w:val="11"/>
        </w:rPr>
        <w:t>relative to its proposal</w:t>
      </w:r>
      <w:r>
        <w:rPr>
          <w:rFonts w:ascii="Trebuchet MS" w:hAns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 w:hAnsi="Trebuchet MS"/>
          <w:color w:val="231F20"/>
          <w:spacing w:val="-1"/>
          <w:w w:val="95"/>
          <w:sz w:val="11"/>
        </w:rPr>
        <w:t xml:space="preserve">to site </w:t>
      </w:r>
      <w:r>
        <w:rPr>
          <w:rFonts w:ascii="Trebuchet MS" w:hAnsi="Trebuchet MS"/>
          <w:color w:val="231F20"/>
          <w:w w:val="95"/>
          <w:sz w:val="11"/>
        </w:rPr>
        <w:t>a Marijuana Retail Establishment at 1110</w:t>
      </w:r>
      <w:r>
        <w:rPr>
          <w:rFonts w:ascii="Trebuchet MS" w:hAnsi="Trebuchet MS"/>
          <w:color w:val="231F20"/>
          <w:spacing w:val="1"/>
          <w:w w:val="95"/>
          <w:sz w:val="11"/>
        </w:rPr>
        <w:t xml:space="preserve"> </w:t>
      </w:r>
      <w:r>
        <w:rPr>
          <w:rFonts w:ascii="Trebuchet MS" w:hAnsi="Trebuchet MS"/>
          <w:color w:val="231F20"/>
          <w:spacing w:val="-1"/>
          <w:w w:val="95"/>
          <w:sz w:val="11"/>
        </w:rPr>
        <w:t xml:space="preserve">Main Street in Whitinsville. The Community </w:t>
      </w:r>
      <w:r>
        <w:rPr>
          <w:rFonts w:ascii="Trebuchet MS" w:hAnsi="Trebuchet MS"/>
          <w:color w:val="231F20"/>
          <w:w w:val="95"/>
          <w:sz w:val="11"/>
        </w:rPr>
        <w:t>Out-</w:t>
      </w:r>
      <w:r>
        <w:rPr>
          <w:rFonts w:ascii="Trebuchet MS" w:hAnsi="Trebuchet MS"/>
          <w:color w:val="231F20"/>
          <w:spacing w:val="1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5"/>
          <w:sz w:val="11"/>
        </w:rPr>
        <w:t>reach Meeting will be held contemporaneously</w:t>
      </w:r>
      <w:r>
        <w:rPr>
          <w:rFonts w:ascii="Trebuchet MS" w:hAnsi="Trebuchet MS"/>
          <w:color w:val="231F20"/>
          <w:spacing w:val="1"/>
          <w:w w:val="95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with a Board of Selectmen Meeting at Town Hall, 7</w:t>
      </w:r>
      <w:r>
        <w:rPr>
          <w:rFonts w:ascii="Trebuchet MS" w:hAnsi="Trebuchet MS"/>
          <w:color w:val="231F20"/>
          <w:spacing w:val="-27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Main</w:t>
      </w:r>
      <w:r>
        <w:rPr>
          <w:rFonts w:ascii="Trebuchet MS" w:hAns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Street,</w:t>
      </w:r>
      <w:r>
        <w:rPr>
          <w:rFonts w:ascii="Trebuchet MS" w:hAns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Whitinsville,</w:t>
      </w:r>
      <w:r>
        <w:rPr>
          <w:rFonts w:ascii="Trebuchet MS" w:hAns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MA</w:t>
      </w:r>
      <w:r>
        <w:rPr>
          <w:rFonts w:ascii="Trebuchet MS" w:hAns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 w:hAnsi="Trebuchet MS"/>
          <w:color w:val="231F20"/>
          <w:w w:val="90"/>
          <w:sz w:val="11"/>
        </w:rPr>
        <w:t>01588.</w:t>
      </w:r>
    </w:p>
    <w:p w:rsidR="009D2E31" w:rsidRDefault="009D2E31">
      <w:pPr>
        <w:pStyle w:val="BodyText"/>
        <w:spacing w:before="5"/>
        <w:rPr>
          <w:rFonts w:ascii="Trebuchet MS"/>
          <w:sz w:val="9"/>
        </w:rPr>
      </w:pPr>
    </w:p>
    <w:p w:rsidR="009D2E31" w:rsidRDefault="00F73B9F">
      <w:pPr>
        <w:spacing w:before="1" w:line="201" w:lineRule="auto"/>
        <w:ind w:left="112" w:right="117"/>
        <w:jc w:val="both"/>
        <w:rPr>
          <w:rFonts w:ascii="Trebuchet MS"/>
          <w:sz w:val="11"/>
        </w:rPr>
      </w:pPr>
      <w:r>
        <w:rPr>
          <w:rFonts w:ascii="Trebuchet MS"/>
          <w:color w:val="231F20"/>
          <w:spacing w:val="-1"/>
          <w:w w:val="95"/>
          <w:sz w:val="11"/>
        </w:rPr>
        <w:t xml:space="preserve">Interested </w:t>
      </w:r>
      <w:r>
        <w:rPr>
          <w:rFonts w:ascii="Trebuchet MS"/>
          <w:color w:val="231F20"/>
          <w:w w:val="95"/>
          <w:sz w:val="11"/>
        </w:rPr>
        <w:t>members of the community will have</w:t>
      </w:r>
      <w:r>
        <w:rPr>
          <w:rFonts w:asci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/>
          <w:color w:val="231F20"/>
          <w:spacing w:val="-1"/>
          <w:w w:val="95"/>
          <w:sz w:val="11"/>
        </w:rPr>
        <w:t xml:space="preserve">the opportunity </w:t>
      </w:r>
      <w:r>
        <w:rPr>
          <w:rFonts w:ascii="Trebuchet MS"/>
          <w:color w:val="231F20"/>
          <w:w w:val="95"/>
          <w:sz w:val="11"/>
        </w:rPr>
        <w:t>to ask questions and receive an-</w:t>
      </w:r>
      <w:r>
        <w:rPr>
          <w:rFonts w:ascii="Trebuchet MS"/>
          <w:color w:val="231F20"/>
          <w:spacing w:val="-29"/>
          <w:w w:val="95"/>
          <w:sz w:val="11"/>
        </w:rPr>
        <w:t xml:space="preserve"> </w:t>
      </w:r>
      <w:r>
        <w:rPr>
          <w:rFonts w:ascii="Trebuchet MS"/>
          <w:color w:val="231F20"/>
          <w:w w:val="95"/>
          <w:sz w:val="11"/>
        </w:rPr>
        <w:t>swers from company representatives about the</w:t>
      </w:r>
      <w:r>
        <w:rPr>
          <w:rFonts w:ascii="Trebuchet MS"/>
          <w:color w:val="231F20"/>
          <w:spacing w:val="1"/>
          <w:w w:val="95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proposed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facility</w:t>
      </w:r>
      <w:r>
        <w:rPr>
          <w:rFonts w:ascii="Trebuchet MS"/>
          <w:color w:val="231F20"/>
          <w:spacing w:val="-4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and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operations.</w:t>
      </w:r>
    </w:p>
    <w:p w:rsidR="009D2E31" w:rsidRDefault="00F73B9F">
      <w:pPr>
        <w:spacing w:line="111" w:lineRule="exact"/>
        <w:ind w:left="1488"/>
        <w:jc w:val="both"/>
        <w:rPr>
          <w:rFonts w:ascii="Trebuchet MS"/>
          <w:sz w:val="11"/>
        </w:rPr>
      </w:pPr>
      <w:r>
        <w:rPr>
          <w:rFonts w:ascii="Trebuchet MS"/>
          <w:color w:val="231F20"/>
          <w:w w:val="90"/>
          <w:sz w:val="11"/>
        </w:rPr>
        <w:t>September</w:t>
      </w:r>
      <w:r>
        <w:rPr>
          <w:rFonts w:ascii="Trebuchet MS"/>
          <w:color w:val="231F20"/>
          <w:spacing w:val="-3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14,</w:t>
      </w:r>
      <w:r>
        <w:rPr>
          <w:rFonts w:ascii="Trebuchet MS"/>
          <w:color w:val="231F20"/>
          <w:spacing w:val="-2"/>
          <w:w w:val="90"/>
          <w:sz w:val="11"/>
        </w:rPr>
        <w:t xml:space="preserve"> </w:t>
      </w:r>
      <w:r>
        <w:rPr>
          <w:rFonts w:ascii="Trebuchet MS"/>
          <w:color w:val="231F20"/>
          <w:w w:val="90"/>
          <w:sz w:val="11"/>
        </w:rPr>
        <w:t>2021</w:t>
      </w:r>
    </w:p>
    <w:p w:rsidR="009D2E31" w:rsidRDefault="009D2E31">
      <w:pPr>
        <w:spacing w:line="111" w:lineRule="exact"/>
        <w:jc w:val="both"/>
        <w:rPr>
          <w:rFonts w:ascii="Trebuchet MS"/>
          <w:sz w:val="11"/>
        </w:rPr>
        <w:sectPr w:rsidR="009D2E31">
          <w:type w:val="continuous"/>
          <w:pgSz w:w="16640" w:h="31200"/>
          <w:pgMar w:top="1500" w:right="1000" w:bottom="280" w:left="1000" w:header="0" w:footer="0" w:gutter="0"/>
          <w:cols w:num="6" w:space="720" w:equalWidth="0">
            <w:col w:w="2381" w:space="45"/>
            <w:col w:w="2395" w:space="39"/>
            <w:col w:w="2386" w:space="40"/>
            <w:col w:w="2386" w:space="39"/>
            <w:col w:w="2387" w:space="40"/>
            <w:col w:w="2502"/>
          </w:cols>
        </w:sectPr>
      </w:pPr>
    </w:p>
    <w:p w:rsidR="009D2E31" w:rsidRDefault="00477E12">
      <w:pPr>
        <w:pStyle w:val="BodyText"/>
        <w:spacing w:before="10" w:after="1"/>
        <w:rPr>
          <w:rFonts w:ascii="Trebuchet MS"/>
          <w:sz w:val="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9558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ge">
                  <wp:posOffset>875665</wp:posOffset>
                </wp:positionV>
                <wp:extent cx="9145905" cy="18289905"/>
                <wp:effectExtent l="0" t="0" r="0" b="0"/>
                <wp:wrapNone/>
                <wp:docPr id="552" name="docshapegroup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5905" cy="18289905"/>
                          <a:chOff x="1119" y="1379"/>
                          <a:chExt cx="14403" cy="28803"/>
                        </a:xfrm>
                      </wpg:grpSpPr>
                      <wps:wsp>
                        <wps:cNvPr id="553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1155" y="10810"/>
                            <a:ext cx="2201" cy="0"/>
                          </a:xfrm>
                          <a:prstGeom prst="line">
                            <a:avLst/>
                          </a:prstGeom>
                          <a:noFill/>
                          <a:ln w="244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1120" y="10849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7345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3356" y="10849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7345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docshape408"/>
                        <wps:cNvSpPr>
                          <a:spLocks noChangeArrowheads="1"/>
                        </wps:cNvSpPr>
                        <wps:spPr bwMode="auto">
                          <a:xfrm>
                            <a:off x="1120" y="10828"/>
                            <a:ext cx="35" cy="1314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docshape409"/>
                        <wps:cNvSpPr>
                          <a:spLocks noChangeArrowheads="1"/>
                        </wps:cNvSpPr>
                        <wps:spPr bwMode="auto">
                          <a:xfrm>
                            <a:off x="3356" y="10828"/>
                            <a:ext cx="35" cy="1314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1155" y="12163"/>
                            <a:ext cx="2201" cy="0"/>
                          </a:xfrm>
                          <a:prstGeom prst="line">
                            <a:avLst/>
                          </a:prstGeom>
                          <a:noFill/>
                          <a:ln w="244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1120" y="12124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7345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3356" y="12124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7345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1" name="docshape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0" y="12239"/>
                            <a:ext cx="2272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2" name="docshape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7" y="12368"/>
                            <a:ext cx="774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3" name="docshape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6" y="12239"/>
                            <a:ext cx="95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4" name="docshape413"/>
                        <wps:cNvSpPr>
                          <a:spLocks noChangeArrowheads="1"/>
                        </wps:cNvSpPr>
                        <wps:spPr bwMode="auto">
                          <a:xfrm>
                            <a:off x="1128" y="12658"/>
                            <a:ext cx="2254" cy="2212"/>
                          </a:xfrm>
                          <a:prstGeom prst="rect">
                            <a:avLst/>
                          </a:prstGeom>
                          <a:noFill/>
                          <a:ln w="11601">
                            <a:solidFill>
                              <a:srgbClr val="35261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5" name="docshape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3" y="13113"/>
                            <a:ext cx="1239" cy="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6" name="docshape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2667"/>
                            <a:ext cx="2237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7" name="docshape416"/>
                        <wps:cNvSpPr>
                          <a:spLocks noChangeArrowheads="1"/>
                        </wps:cNvSpPr>
                        <wps:spPr bwMode="auto">
                          <a:xfrm>
                            <a:off x="1128" y="14890"/>
                            <a:ext cx="2254" cy="2048"/>
                          </a:xfrm>
                          <a:prstGeom prst="rect">
                            <a:avLst/>
                          </a:prstGeom>
                          <a:noFill/>
                          <a:ln w="11651">
                            <a:solidFill>
                              <a:srgbClr val="35261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" name="docshape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3" y="15485"/>
                            <a:ext cx="1239" cy="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9" name="docshape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4899"/>
                            <a:ext cx="2237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0" name="docshape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6" y="17570"/>
                            <a:ext cx="1239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1" name="docshape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0" y="16948"/>
                            <a:ext cx="2272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2" name="docshape421"/>
                        <wps:cNvSpPr>
                          <a:spLocks/>
                        </wps:cNvSpPr>
                        <wps:spPr bwMode="auto">
                          <a:xfrm>
                            <a:off x="13250" y="4379"/>
                            <a:ext cx="2272" cy="348"/>
                          </a:xfrm>
                          <a:custGeom>
                            <a:avLst/>
                            <a:gdLst>
                              <a:gd name="T0" fmla="+- 0 15390 13250"/>
                              <a:gd name="T1" fmla="*/ T0 w 2272"/>
                              <a:gd name="T2" fmla="+- 0 4380 4380"/>
                              <a:gd name="T3" fmla="*/ 4380 h 348"/>
                              <a:gd name="T4" fmla="+- 0 13382 13250"/>
                              <a:gd name="T5" fmla="*/ T4 w 2272"/>
                              <a:gd name="T6" fmla="+- 0 4380 4380"/>
                              <a:gd name="T7" fmla="*/ 4380 h 348"/>
                              <a:gd name="T8" fmla="+- 0 13306 13250"/>
                              <a:gd name="T9" fmla="*/ T8 w 2272"/>
                              <a:gd name="T10" fmla="+- 0 4382 4380"/>
                              <a:gd name="T11" fmla="*/ 4382 h 348"/>
                              <a:gd name="T12" fmla="+- 0 13267 13250"/>
                              <a:gd name="T13" fmla="*/ T12 w 2272"/>
                              <a:gd name="T14" fmla="+- 0 4398 4380"/>
                              <a:gd name="T15" fmla="*/ 4398 h 348"/>
                              <a:gd name="T16" fmla="+- 0 13252 13250"/>
                              <a:gd name="T17" fmla="*/ T16 w 2272"/>
                              <a:gd name="T18" fmla="+- 0 4442 4380"/>
                              <a:gd name="T19" fmla="*/ 4442 h 348"/>
                              <a:gd name="T20" fmla="+- 0 13250 13250"/>
                              <a:gd name="T21" fmla="*/ T20 w 2272"/>
                              <a:gd name="T22" fmla="+- 0 4527 4380"/>
                              <a:gd name="T23" fmla="*/ 4527 h 348"/>
                              <a:gd name="T24" fmla="+- 0 13250 13250"/>
                              <a:gd name="T25" fmla="*/ T24 w 2272"/>
                              <a:gd name="T26" fmla="+- 0 4580 4380"/>
                              <a:gd name="T27" fmla="*/ 4580 h 348"/>
                              <a:gd name="T28" fmla="+- 0 13252 13250"/>
                              <a:gd name="T29" fmla="*/ T28 w 2272"/>
                              <a:gd name="T30" fmla="+- 0 4665 4380"/>
                              <a:gd name="T31" fmla="*/ 4665 h 348"/>
                              <a:gd name="T32" fmla="+- 0 13267 13250"/>
                              <a:gd name="T33" fmla="*/ T32 w 2272"/>
                              <a:gd name="T34" fmla="+- 0 4709 4380"/>
                              <a:gd name="T35" fmla="*/ 4709 h 348"/>
                              <a:gd name="T36" fmla="+- 0 13306 13250"/>
                              <a:gd name="T37" fmla="*/ T36 w 2272"/>
                              <a:gd name="T38" fmla="+- 0 4725 4380"/>
                              <a:gd name="T39" fmla="*/ 4725 h 348"/>
                              <a:gd name="T40" fmla="+- 0 13382 13250"/>
                              <a:gd name="T41" fmla="*/ T40 w 2272"/>
                              <a:gd name="T42" fmla="+- 0 4727 4380"/>
                              <a:gd name="T43" fmla="*/ 4727 h 348"/>
                              <a:gd name="T44" fmla="+- 0 15390 13250"/>
                              <a:gd name="T45" fmla="*/ T44 w 2272"/>
                              <a:gd name="T46" fmla="+- 0 4727 4380"/>
                              <a:gd name="T47" fmla="*/ 4727 h 348"/>
                              <a:gd name="T48" fmla="+- 0 15466 13250"/>
                              <a:gd name="T49" fmla="*/ T48 w 2272"/>
                              <a:gd name="T50" fmla="+- 0 4725 4380"/>
                              <a:gd name="T51" fmla="*/ 4725 h 348"/>
                              <a:gd name="T52" fmla="+- 0 15505 13250"/>
                              <a:gd name="T53" fmla="*/ T52 w 2272"/>
                              <a:gd name="T54" fmla="+- 0 4709 4380"/>
                              <a:gd name="T55" fmla="*/ 4709 h 348"/>
                              <a:gd name="T56" fmla="+- 0 15520 13250"/>
                              <a:gd name="T57" fmla="*/ T56 w 2272"/>
                              <a:gd name="T58" fmla="+- 0 4665 4380"/>
                              <a:gd name="T59" fmla="*/ 4665 h 348"/>
                              <a:gd name="T60" fmla="+- 0 15522 13250"/>
                              <a:gd name="T61" fmla="*/ T60 w 2272"/>
                              <a:gd name="T62" fmla="+- 0 4580 4380"/>
                              <a:gd name="T63" fmla="*/ 4580 h 348"/>
                              <a:gd name="T64" fmla="+- 0 15522 13250"/>
                              <a:gd name="T65" fmla="*/ T64 w 2272"/>
                              <a:gd name="T66" fmla="+- 0 4527 4380"/>
                              <a:gd name="T67" fmla="*/ 4527 h 348"/>
                              <a:gd name="T68" fmla="+- 0 15520 13250"/>
                              <a:gd name="T69" fmla="*/ T68 w 2272"/>
                              <a:gd name="T70" fmla="+- 0 4442 4380"/>
                              <a:gd name="T71" fmla="*/ 4442 h 348"/>
                              <a:gd name="T72" fmla="+- 0 15505 13250"/>
                              <a:gd name="T73" fmla="*/ T72 w 2272"/>
                              <a:gd name="T74" fmla="+- 0 4398 4380"/>
                              <a:gd name="T75" fmla="*/ 4398 h 348"/>
                              <a:gd name="T76" fmla="+- 0 15466 13250"/>
                              <a:gd name="T77" fmla="*/ T76 w 2272"/>
                              <a:gd name="T78" fmla="+- 0 4382 4380"/>
                              <a:gd name="T79" fmla="*/ 4382 h 348"/>
                              <a:gd name="T80" fmla="+- 0 15390 13250"/>
                              <a:gd name="T81" fmla="*/ T80 w 2272"/>
                              <a:gd name="T82" fmla="+- 0 4380 4380"/>
                              <a:gd name="T83" fmla="*/ 4380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72" h="348">
                                <a:moveTo>
                                  <a:pt x="2140" y="0"/>
                                </a:moveTo>
                                <a:lnTo>
                                  <a:pt x="132" y="0"/>
                                </a:lnTo>
                                <a:lnTo>
                                  <a:pt x="56" y="2"/>
                                </a:lnTo>
                                <a:lnTo>
                                  <a:pt x="17" y="18"/>
                                </a:lnTo>
                                <a:lnTo>
                                  <a:pt x="2" y="62"/>
                                </a:lnTo>
                                <a:lnTo>
                                  <a:pt x="0" y="147"/>
                                </a:lnTo>
                                <a:lnTo>
                                  <a:pt x="0" y="200"/>
                                </a:lnTo>
                                <a:lnTo>
                                  <a:pt x="2" y="285"/>
                                </a:lnTo>
                                <a:lnTo>
                                  <a:pt x="17" y="329"/>
                                </a:lnTo>
                                <a:lnTo>
                                  <a:pt x="56" y="345"/>
                                </a:lnTo>
                                <a:lnTo>
                                  <a:pt x="132" y="347"/>
                                </a:lnTo>
                                <a:lnTo>
                                  <a:pt x="2140" y="347"/>
                                </a:lnTo>
                                <a:lnTo>
                                  <a:pt x="2216" y="345"/>
                                </a:lnTo>
                                <a:lnTo>
                                  <a:pt x="2255" y="329"/>
                                </a:lnTo>
                                <a:lnTo>
                                  <a:pt x="2270" y="285"/>
                                </a:lnTo>
                                <a:lnTo>
                                  <a:pt x="2272" y="200"/>
                                </a:lnTo>
                                <a:lnTo>
                                  <a:pt x="2272" y="147"/>
                                </a:lnTo>
                                <a:lnTo>
                                  <a:pt x="2270" y="62"/>
                                </a:lnTo>
                                <a:lnTo>
                                  <a:pt x="2255" y="18"/>
                                </a:lnTo>
                                <a:lnTo>
                                  <a:pt x="2216" y="2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3" name="docshape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00" y="4583"/>
                            <a:ext cx="122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4" name="docshape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0" y="4379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5" name="docshape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0" y="4379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" name="docshape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96" y="4508"/>
                            <a:ext cx="1345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7" name="docshape426"/>
                        <wps:cNvSpPr>
                          <a:spLocks/>
                        </wps:cNvSpPr>
                        <wps:spPr bwMode="auto">
                          <a:xfrm>
                            <a:off x="10824" y="4379"/>
                            <a:ext cx="2272" cy="348"/>
                          </a:xfrm>
                          <a:custGeom>
                            <a:avLst/>
                            <a:gdLst>
                              <a:gd name="T0" fmla="+- 0 12964 10824"/>
                              <a:gd name="T1" fmla="*/ T0 w 2272"/>
                              <a:gd name="T2" fmla="+- 0 4380 4380"/>
                              <a:gd name="T3" fmla="*/ 4380 h 348"/>
                              <a:gd name="T4" fmla="+- 0 10956 10824"/>
                              <a:gd name="T5" fmla="*/ T4 w 2272"/>
                              <a:gd name="T6" fmla="+- 0 4380 4380"/>
                              <a:gd name="T7" fmla="*/ 4380 h 348"/>
                              <a:gd name="T8" fmla="+- 0 10880 10824"/>
                              <a:gd name="T9" fmla="*/ T8 w 2272"/>
                              <a:gd name="T10" fmla="+- 0 4382 4380"/>
                              <a:gd name="T11" fmla="*/ 4382 h 348"/>
                              <a:gd name="T12" fmla="+- 0 10841 10824"/>
                              <a:gd name="T13" fmla="*/ T12 w 2272"/>
                              <a:gd name="T14" fmla="+- 0 4398 4380"/>
                              <a:gd name="T15" fmla="*/ 4398 h 348"/>
                              <a:gd name="T16" fmla="+- 0 10826 10824"/>
                              <a:gd name="T17" fmla="*/ T16 w 2272"/>
                              <a:gd name="T18" fmla="+- 0 4442 4380"/>
                              <a:gd name="T19" fmla="*/ 4442 h 348"/>
                              <a:gd name="T20" fmla="+- 0 10824 10824"/>
                              <a:gd name="T21" fmla="*/ T20 w 2272"/>
                              <a:gd name="T22" fmla="+- 0 4527 4380"/>
                              <a:gd name="T23" fmla="*/ 4527 h 348"/>
                              <a:gd name="T24" fmla="+- 0 10824 10824"/>
                              <a:gd name="T25" fmla="*/ T24 w 2272"/>
                              <a:gd name="T26" fmla="+- 0 4580 4380"/>
                              <a:gd name="T27" fmla="*/ 4580 h 348"/>
                              <a:gd name="T28" fmla="+- 0 10826 10824"/>
                              <a:gd name="T29" fmla="*/ T28 w 2272"/>
                              <a:gd name="T30" fmla="+- 0 4665 4380"/>
                              <a:gd name="T31" fmla="*/ 4665 h 348"/>
                              <a:gd name="T32" fmla="+- 0 10841 10824"/>
                              <a:gd name="T33" fmla="*/ T32 w 2272"/>
                              <a:gd name="T34" fmla="+- 0 4709 4380"/>
                              <a:gd name="T35" fmla="*/ 4709 h 348"/>
                              <a:gd name="T36" fmla="+- 0 10880 10824"/>
                              <a:gd name="T37" fmla="*/ T36 w 2272"/>
                              <a:gd name="T38" fmla="+- 0 4725 4380"/>
                              <a:gd name="T39" fmla="*/ 4725 h 348"/>
                              <a:gd name="T40" fmla="+- 0 10956 10824"/>
                              <a:gd name="T41" fmla="*/ T40 w 2272"/>
                              <a:gd name="T42" fmla="+- 0 4727 4380"/>
                              <a:gd name="T43" fmla="*/ 4727 h 348"/>
                              <a:gd name="T44" fmla="+- 0 12964 10824"/>
                              <a:gd name="T45" fmla="*/ T44 w 2272"/>
                              <a:gd name="T46" fmla="+- 0 4727 4380"/>
                              <a:gd name="T47" fmla="*/ 4727 h 348"/>
                              <a:gd name="T48" fmla="+- 0 13040 10824"/>
                              <a:gd name="T49" fmla="*/ T48 w 2272"/>
                              <a:gd name="T50" fmla="+- 0 4725 4380"/>
                              <a:gd name="T51" fmla="*/ 4725 h 348"/>
                              <a:gd name="T52" fmla="+- 0 13079 10824"/>
                              <a:gd name="T53" fmla="*/ T52 w 2272"/>
                              <a:gd name="T54" fmla="+- 0 4709 4380"/>
                              <a:gd name="T55" fmla="*/ 4709 h 348"/>
                              <a:gd name="T56" fmla="+- 0 13093 10824"/>
                              <a:gd name="T57" fmla="*/ T56 w 2272"/>
                              <a:gd name="T58" fmla="+- 0 4665 4380"/>
                              <a:gd name="T59" fmla="*/ 4665 h 348"/>
                              <a:gd name="T60" fmla="+- 0 13096 10824"/>
                              <a:gd name="T61" fmla="*/ T60 w 2272"/>
                              <a:gd name="T62" fmla="+- 0 4580 4380"/>
                              <a:gd name="T63" fmla="*/ 4580 h 348"/>
                              <a:gd name="T64" fmla="+- 0 13096 10824"/>
                              <a:gd name="T65" fmla="*/ T64 w 2272"/>
                              <a:gd name="T66" fmla="+- 0 4527 4380"/>
                              <a:gd name="T67" fmla="*/ 4527 h 348"/>
                              <a:gd name="T68" fmla="+- 0 13093 10824"/>
                              <a:gd name="T69" fmla="*/ T68 w 2272"/>
                              <a:gd name="T70" fmla="+- 0 4442 4380"/>
                              <a:gd name="T71" fmla="*/ 4442 h 348"/>
                              <a:gd name="T72" fmla="+- 0 13079 10824"/>
                              <a:gd name="T73" fmla="*/ T72 w 2272"/>
                              <a:gd name="T74" fmla="+- 0 4398 4380"/>
                              <a:gd name="T75" fmla="*/ 4398 h 348"/>
                              <a:gd name="T76" fmla="+- 0 13040 10824"/>
                              <a:gd name="T77" fmla="*/ T76 w 2272"/>
                              <a:gd name="T78" fmla="+- 0 4382 4380"/>
                              <a:gd name="T79" fmla="*/ 4382 h 348"/>
                              <a:gd name="T80" fmla="+- 0 12964 10824"/>
                              <a:gd name="T81" fmla="*/ T80 w 2272"/>
                              <a:gd name="T82" fmla="+- 0 4380 4380"/>
                              <a:gd name="T83" fmla="*/ 4380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72" h="348">
                                <a:moveTo>
                                  <a:pt x="2140" y="0"/>
                                </a:moveTo>
                                <a:lnTo>
                                  <a:pt x="132" y="0"/>
                                </a:lnTo>
                                <a:lnTo>
                                  <a:pt x="56" y="2"/>
                                </a:lnTo>
                                <a:lnTo>
                                  <a:pt x="17" y="18"/>
                                </a:lnTo>
                                <a:lnTo>
                                  <a:pt x="2" y="62"/>
                                </a:lnTo>
                                <a:lnTo>
                                  <a:pt x="0" y="147"/>
                                </a:lnTo>
                                <a:lnTo>
                                  <a:pt x="0" y="200"/>
                                </a:lnTo>
                                <a:lnTo>
                                  <a:pt x="2" y="285"/>
                                </a:lnTo>
                                <a:lnTo>
                                  <a:pt x="17" y="329"/>
                                </a:lnTo>
                                <a:lnTo>
                                  <a:pt x="56" y="345"/>
                                </a:lnTo>
                                <a:lnTo>
                                  <a:pt x="132" y="347"/>
                                </a:lnTo>
                                <a:lnTo>
                                  <a:pt x="2140" y="347"/>
                                </a:lnTo>
                                <a:lnTo>
                                  <a:pt x="2216" y="345"/>
                                </a:lnTo>
                                <a:lnTo>
                                  <a:pt x="2255" y="329"/>
                                </a:lnTo>
                                <a:lnTo>
                                  <a:pt x="2269" y="285"/>
                                </a:lnTo>
                                <a:lnTo>
                                  <a:pt x="2272" y="200"/>
                                </a:lnTo>
                                <a:lnTo>
                                  <a:pt x="2272" y="147"/>
                                </a:lnTo>
                                <a:lnTo>
                                  <a:pt x="2269" y="62"/>
                                </a:lnTo>
                                <a:lnTo>
                                  <a:pt x="2255" y="18"/>
                                </a:lnTo>
                                <a:lnTo>
                                  <a:pt x="2216" y="2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8" name="docshape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74" y="4583"/>
                            <a:ext cx="122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9" name="docshape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4" y="4379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0" name="docshape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4" y="4379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1" name="docshape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0" y="4508"/>
                            <a:ext cx="1345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2" name="docshape431"/>
                        <wps:cNvSpPr>
                          <a:spLocks/>
                        </wps:cNvSpPr>
                        <wps:spPr bwMode="auto">
                          <a:xfrm>
                            <a:off x="5972" y="4379"/>
                            <a:ext cx="2272" cy="348"/>
                          </a:xfrm>
                          <a:custGeom>
                            <a:avLst/>
                            <a:gdLst>
                              <a:gd name="T0" fmla="+- 0 8112 5972"/>
                              <a:gd name="T1" fmla="*/ T0 w 2272"/>
                              <a:gd name="T2" fmla="+- 0 4380 4380"/>
                              <a:gd name="T3" fmla="*/ 4380 h 348"/>
                              <a:gd name="T4" fmla="+- 0 6103 5972"/>
                              <a:gd name="T5" fmla="*/ T4 w 2272"/>
                              <a:gd name="T6" fmla="+- 0 4380 4380"/>
                              <a:gd name="T7" fmla="*/ 4380 h 348"/>
                              <a:gd name="T8" fmla="+- 0 6028 5972"/>
                              <a:gd name="T9" fmla="*/ T8 w 2272"/>
                              <a:gd name="T10" fmla="+- 0 4382 4380"/>
                              <a:gd name="T11" fmla="*/ 4382 h 348"/>
                              <a:gd name="T12" fmla="+- 0 5989 5972"/>
                              <a:gd name="T13" fmla="*/ T12 w 2272"/>
                              <a:gd name="T14" fmla="+- 0 4398 4380"/>
                              <a:gd name="T15" fmla="*/ 4398 h 348"/>
                              <a:gd name="T16" fmla="+- 0 5974 5972"/>
                              <a:gd name="T17" fmla="*/ T16 w 2272"/>
                              <a:gd name="T18" fmla="+- 0 4442 4380"/>
                              <a:gd name="T19" fmla="*/ 4442 h 348"/>
                              <a:gd name="T20" fmla="+- 0 5972 5972"/>
                              <a:gd name="T21" fmla="*/ T20 w 2272"/>
                              <a:gd name="T22" fmla="+- 0 4527 4380"/>
                              <a:gd name="T23" fmla="*/ 4527 h 348"/>
                              <a:gd name="T24" fmla="+- 0 5972 5972"/>
                              <a:gd name="T25" fmla="*/ T24 w 2272"/>
                              <a:gd name="T26" fmla="+- 0 4580 4380"/>
                              <a:gd name="T27" fmla="*/ 4580 h 348"/>
                              <a:gd name="T28" fmla="+- 0 5974 5972"/>
                              <a:gd name="T29" fmla="*/ T28 w 2272"/>
                              <a:gd name="T30" fmla="+- 0 4665 4380"/>
                              <a:gd name="T31" fmla="*/ 4665 h 348"/>
                              <a:gd name="T32" fmla="+- 0 5989 5972"/>
                              <a:gd name="T33" fmla="*/ T32 w 2272"/>
                              <a:gd name="T34" fmla="+- 0 4709 4380"/>
                              <a:gd name="T35" fmla="*/ 4709 h 348"/>
                              <a:gd name="T36" fmla="+- 0 6028 5972"/>
                              <a:gd name="T37" fmla="*/ T36 w 2272"/>
                              <a:gd name="T38" fmla="+- 0 4725 4380"/>
                              <a:gd name="T39" fmla="*/ 4725 h 348"/>
                              <a:gd name="T40" fmla="+- 0 6103 5972"/>
                              <a:gd name="T41" fmla="*/ T40 w 2272"/>
                              <a:gd name="T42" fmla="+- 0 4727 4380"/>
                              <a:gd name="T43" fmla="*/ 4727 h 348"/>
                              <a:gd name="T44" fmla="+- 0 8112 5972"/>
                              <a:gd name="T45" fmla="*/ T44 w 2272"/>
                              <a:gd name="T46" fmla="+- 0 4727 4380"/>
                              <a:gd name="T47" fmla="*/ 4727 h 348"/>
                              <a:gd name="T48" fmla="+- 0 8188 5972"/>
                              <a:gd name="T49" fmla="*/ T48 w 2272"/>
                              <a:gd name="T50" fmla="+- 0 4725 4380"/>
                              <a:gd name="T51" fmla="*/ 4725 h 348"/>
                              <a:gd name="T52" fmla="+- 0 8227 5972"/>
                              <a:gd name="T53" fmla="*/ T52 w 2272"/>
                              <a:gd name="T54" fmla="+- 0 4709 4380"/>
                              <a:gd name="T55" fmla="*/ 4709 h 348"/>
                              <a:gd name="T56" fmla="+- 0 8241 5972"/>
                              <a:gd name="T57" fmla="*/ T56 w 2272"/>
                              <a:gd name="T58" fmla="+- 0 4665 4380"/>
                              <a:gd name="T59" fmla="*/ 4665 h 348"/>
                              <a:gd name="T60" fmla="+- 0 8243 5972"/>
                              <a:gd name="T61" fmla="*/ T60 w 2272"/>
                              <a:gd name="T62" fmla="+- 0 4580 4380"/>
                              <a:gd name="T63" fmla="*/ 4580 h 348"/>
                              <a:gd name="T64" fmla="+- 0 8243 5972"/>
                              <a:gd name="T65" fmla="*/ T64 w 2272"/>
                              <a:gd name="T66" fmla="+- 0 4527 4380"/>
                              <a:gd name="T67" fmla="*/ 4527 h 348"/>
                              <a:gd name="T68" fmla="+- 0 8241 5972"/>
                              <a:gd name="T69" fmla="*/ T68 w 2272"/>
                              <a:gd name="T70" fmla="+- 0 4442 4380"/>
                              <a:gd name="T71" fmla="*/ 4442 h 348"/>
                              <a:gd name="T72" fmla="+- 0 8227 5972"/>
                              <a:gd name="T73" fmla="*/ T72 w 2272"/>
                              <a:gd name="T74" fmla="+- 0 4398 4380"/>
                              <a:gd name="T75" fmla="*/ 4398 h 348"/>
                              <a:gd name="T76" fmla="+- 0 8188 5972"/>
                              <a:gd name="T77" fmla="*/ T76 w 2272"/>
                              <a:gd name="T78" fmla="+- 0 4382 4380"/>
                              <a:gd name="T79" fmla="*/ 4382 h 348"/>
                              <a:gd name="T80" fmla="+- 0 8112 5972"/>
                              <a:gd name="T81" fmla="*/ T80 w 2272"/>
                              <a:gd name="T82" fmla="+- 0 4380 4380"/>
                              <a:gd name="T83" fmla="*/ 4380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72" h="348">
                                <a:moveTo>
                                  <a:pt x="2140" y="0"/>
                                </a:moveTo>
                                <a:lnTo>
                                  <a:pt x="131" y="0"/>
                                </a:lnTo>
                                <a:lnTo>
                                  <a:pt x="56" y="2"/>
                                </a:lnTo>
                                <a:lnTo>
                                  <a:pt x="17" y="18"/>
                                </a:lnTo>
                                <a:lnTo>
                                  <a:pt x="2" y="62"/>
                                </a:lnTo>
                                <a:lnTo>
                                  <a:pt x="0" y="147"/>
                                </a:lnTo>
                                <a:lnTo>
                                  <a:pt x="0" y="200"/>
                                </a:lnTo>
                                <a:lnTo>
                                  <a:pt x="2" y="285"/>
                                </a:lnTo>
                                <a:lnTo>
                                  <a:pt x="17" y="329"/>
                                </a:lnTo>
                                <a:lnTo>
                                  <a:pt x="56" y="345"/>
                                </a:lnTo>
                                <a:lnTo>
                                  <a:pt x="131" y="347"/>
                                </a:lnTo>
                                <a:lnTo>
                                  <a:pt x="2140" y="347"/>
                                </a:lnTo>
                                <a:lnTo>
                                  <a:pt x="2216" y="345"/>
                                </a:lnTo>
                                <a:lnTo>
                                  <a:pt x="2255" y="329"/>
                                </a:lnTo>
                                <a:lnTo>
                                  <a:pt x="2269" y="285"/>
                                </a:lnTo>
                                <a:lnTo>
                                  <a:pt x="2271" y="200"/>
                                </a:lnTo>
                                <a:lnTo>
                                  <a:pt x="2271" y="147"/>
                                </a:lnTo>
                                <a:lnTo>
                                  <a:pt x="2269" y="62"/>
                                </a:lnTo>
                                <a:lnTo>
                                  <a:pt x="2255" y="18"/>
                                </a:lnTo>
                                <a:lnTo>
                                  <a:pt x="2216" y="2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3" name="docshape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2" y="4583"/>
                            <a:ext cx="122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4" name="docshape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2" y="4379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5" name="docshape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2" y="4379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6" name="docshape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8" y="4508"/>
                            <a:ext cx="1345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7" name="docshape436"/>
                        <wps:cNvSpPr>
                          <a:spLocks/>
                        </wps:cNvSpPr>
                        <wps:spPr bwMode="auto">
                          <a:xfrm>
                            <a:off x="8398" y="4379"/>
                            <a:ext cx="2272" cy="348"/>
                          </a:xfrm>
                          <a:custGeom>
                            <a:avLst/>
                            <a:gdLst>
                              <a:gd name="T0" fmla="+- 0 10538 8398"/>
                              <a:gd name="T1" fmla="*/ T0 w 2272"/>
                              <a:gd name="T2" fmla="+- 0 4380 4380"/>
                              <a:gd name="T3" fmla="*/ 4380 h 348"/>
                              <a:gd name="T4" fmla="+- 0 8529 8398"/>
                              <a:gd name="T5" fmla="*/ T4 w 2272"/>
                              <a:gd name="T6" fmla="+- 0 4380 4380"/>
                              <a:gd name="T7" fmla="*/ 4380 h 348"/>
                              <a:gd name="T8" fmla="+- 0 8454 8398"/>
                              <a:gd name="T9" fmla="*/ T8 w 2272"/>
                              <a:gd name="T10" fmla="+- 0 4382 4380"/>
                              <a:gd name="T11" fmla="*/ 4382 h 348"/>
                              <a:gd name="T12" fmla="+- 0 8415 8398"/>
                              <a:gd name="T13" fmla="*/ T12 w 2272"/>
                              <a:gd name="T14" fmla="+- 0 4398 4380"/>
                              <a:gd name="T15" fmla="*/ 4398 h 348"/>
                              <a:gd name="T16" fmla="+- 0 8400 8398"/>
                              <a:gd name="T17" fmla="*/ T16 w 2272"/>
                              <a:gd name="T18" fmla="+- 0 4442 4380"/>
                              <a:gd name="T19" fmla="*/ 4442 h 348"/>
                              <a:gd name="T20" fmla="+- 0 8398 8398"/>
                              <a:gd name="T21" fmla="*/ T20 w 2272"/>
                              <a:gd name="T22" fmla="+- 0 4527 4380"/>
                              <a:gd name="T23" fmla="*/ 4527 h 348"/>
                              <a:gd name="T24" fmla="+- 0 8398 8398"/>
                              <a:gd name="T25" fmla="*/ T24 w 2272"/>
                              <a:gd name="T26" fmla="+- 0 4580 4380"/>
                              <a:gd name="T27" fmla="*/ 4580 h 348"/>
                              <a:gd name="T28" fmla="+- 0 8400 8398"/>
                              <a:gd name="T29" fmla="*/ T28 w 2272"/>
                              <a:gd name="T30" fmla="+- 0 4665 4380"/>
                              <a:gd name="T31" fmla="*/ 4665 h 348"/>
                              <a:gd name="T32" fmla="+- 0 8415 8398"/>
                              <a:gd name="T33" fmla="*/ T32 w 2272"/>
                              <a:gd name="T34" fmla="+- 0 4709 4380"/>
                              <a:gd name="T35" fmla="*/ 4709 h 348"/>
                              <a:gd name="T36" fmla="+- 0 8454 8398"/>
                              <a:gd name="T37" fmla="*/ T36 w 2272"/>
                              <a:gd name="T38" fmla="+- 0 4725 4380"/>
                              <a:gd name="T39" fmla="*/ 4725 h 348"/>
                              <a:gd name="T40" fmla="+- 0 8529 8398"/>
                              <a:gd name="T41" fmla="*/ T40 w 2272"/>
                              <a:gd name="T42" fmla="+- 0 4727 4380"/>
                              <a:gd name="T43" fmla="*/ 4727 h 348"/>
                              <a:gd name="T44" fmla="+- 0 10538 8398"/>
                              <a:gd name="T45" fmla="*/ T44 w 2272"/>
                              <a:gd name="T46" fmla="+- 0 4727 4380"/>
                              <a:gd name="T47" fmla="*/ 4727 h 348"/>
                              <a:gd name="T48" fmla="+- 0 10614 8398"/>
                              <a:gd name="T49" fmla="*/ T48 w 2272"/>
                              <a:gd name="T50" fmla="+- 0 4725 4380"/>
                              <a:gd name="T51" fmla="*/ 4725 h 348"/>
                              <a:gd name="T52" fmla="+- 0 10653 8398"/>
                              <a:gd name="T53" fmla="*/ T52 w 2272"/>
                              <a:gd name="T54" fmla="+- 0 4709 4380"/>
                              <a:gd name="T55" fmla="*/ 4709 h 348"/>
                              <a:gd name="T56" fmla="+- 0 10667 8398"/>
                              <a:gd name="T57" fmla="*/ T56 w 2272"/>
                              <a:gd name="T58" fmla="+- 0 4665 4380"/>
                              <a:gd name="T59" fmla="*/ 4665 h 348"/>
                              <a:gd name="T60" fmla="+- 0 10669 8398"/>
                              <a:gd name="T61" fmla="*/ T60 w 2272"/>
                              <a:gd name="T62" fmla="+- 0 4580 4380"/>
                              <a:gd name="T63" fmla="*/ 4580 h 348"/>
                              <a:gd name="T64" fmla="+- 0 10669 8398"/>
                              <a:gd name="T65" fmla="*/ T64 w 2272"/>
                              <a:gd name="T66" fmla="+- 0 4527 4380"/>
                              <a:gd name="T67" fmla="*/ 4527 h 348"/>
                              <a:gd name="T68" fmla="+- 0 10667 8398"/>
                              <a:gd name="T69" fmla="*/ T68 w 2272"/>
                              <a:gd name="T70" fmla="+- 0 4442 4380"/>
                              <a:gd name="T71" fmla="*/ 4442 h 348"/>
                              <a:gd name="T72" fmla="+- 0 10653 8398"/>
                              <a:gd name="T73" fmla="*/ T72 w 2272"/>
                              <a:gd name="T74" fmla="+- 0 4398 4380"/>
                              <a:gd name="T75" fmla="*/ 4398 h 348"/>
                              <a:gd name="T76" fmla="+- 0 10614 8398"/>
                              <a:gd name="T77" fmla="*/ T76 w 2272"/>
                              <a:gd name="T78" fmla="+- 0 4382 4380"/>
                              <a:gd name="T79" fmla="*/ 4382 h 348"/>
                              <a:gd name="T80" fmla="+- 0 10538 8398"/>
                              <a:gd name="T81" fmla="*/ T80 w 2272"/>
                              <a:gd name="T82" fmla="+- 0 4380 4380"/>
                              <a:gd name="T83" fmla="*/ 4380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72" h="348">
                                <a:moveTo>
                                  <a:pt x="2140" y="0"/>
                                </a:moveTo>
                                <a:lnTo>
                                  <a:pt x="131" y="0"/>
                                </a:lnTo>
                                <a:lnTo>
                                  <a:pt x="56" y="2"/>
                                </a:lnTo>
                                <a:lnTo>
                                  <a:pt x="17" y="18"/>
                                </a:lnTo>
                                <a:lnTo>
                                  <a:pt x="2" y="62"/>
                                </a:lnTo>
                                <a:lnTo>
                                  <a:pt x="0" y="147"/>
                                </a:lnTo>
                                <a:lnTo>
                                  <a:pt x="0" y="200"/>
                                </a:lnTo>
                                <a:lnTo>
                                  <a:pt x="2" y="285"/>
                                </a:lnTo>
                                <a:lnTo>
                                  <a:pt x="17" y="329"/>
                                </a:lnTo>
                                <a:lnTo>
                                  <a:pt x="56" y="345"/>
                                </a:lnTo>
                                <a:lnTo>
                                  <a:pt x="131" y="347"/>
                                </a:lnTo>
                                <a:lnTo>
                                  <a:pt x="2140" y="347"/>
                                </a:lnTo>
                                <a:lnTo>
                                  <a:pt x="2216" y="345"/>
                                </a:lnTo>
                                <a:lnTo>
                                  <a:pt x="2255" y="329"/>
                                </a:lnTo>
                                <a:lnTo>
                                  <a:pt x="2269" y="285"/>
                                </a:lnTo>
                                <a:lnTo>
                                  <a:pt x="2271" y="200"/>
                                </a:lnTo>
                                <a:lnTo>
                                  <a:pt x="2271" y="147"/>
                                </a:lnTo>
                                <a:lnTo>
                                  <a:pt x="2269" y="62"/>
                                </a:lnTo>
                                <a:lnTo>
                                  <a:pt x="2255" y="18"/>
                                </a:lnTo>
                                <a:lnTo>
                                  <a:pt x="2216" y="2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8" name="docshape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48" y="4584"/>
                            <a:ext cx="122" cy="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9" name="docshape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8" y="4379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0" name="docshape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8" y="4379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1" name="docshape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4" y="4508"/>
                            <a:ext cx="1345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2" name="docshape441"/>
                        <wps:cNvSpPr>
                          <a:spLocks noChangeArrowheads="1"/>
                        </wps:cNvSpPr>
                        <wps:spPr bwMode="auto">
                          <a:xfrm>
                            <a:off x="1120" y="4223"/>
                            <a:ext cx="14402" cy="87"/>
                          </a:xfrm>
                          <a:prstGeom prst="rect">
                            <a:avLst/>
                          </a:prstGeom>
                          <a:solidFill>
                            <a:srgbClr val="8A87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3469" y="232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1120" y="4190"/>
                            <a:ext cx="1440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1120" y="12211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1120" y="14879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1120" y="16948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1120" y="18932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1120" y="20263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1120" y="20845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1120" y="23304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02" name="docshape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2" y="23241"/>
                            <a:ext cx="4698" cy="6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3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5903" y="23133"/>
                            <a:ext cx="4835" cy="0"/>
                          </a:xfrm>
                          <a:prstGeom prst="line">
                            <a:avLst/>
                          </a:prstGeom>
                          <a:noFill/>
                          <a:ln w="48973">
                            <a:solidFill>
                              <a:srgbClr val="3526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5895" y="230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docshape443"/>
                        <wps:cNvSpPr>
                          <a:spLocks/>
                        </wps:cNvSpPr>
                        <wps:spPr bwMode="auto">
                          <a:xfrm>
                            <a:off x="5972" y="14549"/>
                            <a:ext cx="2272" cy="348"/>
                          </a:xfrm>
                          <a:custGeom>
                            <a:avLst/>
                            <a:gdLst>
                              <a:gd name="T0" fmla="+- 0 8112 5972"/>
                              <a:gd name="T1" fmla="*/ T0 w 2272"/>
                              <a:gd name="T2" fmla="+- 0 14550 14550"/>
                              <a:gd name="T3" fmla="*/ 14550 h 348"/>
                              <a:gd name="T4" fmla="+- 0 6103 5972"/>
                              <a:gd name="T5" fmla="*/ T4 w 2272"/>
                              <a:gd name="T6" fmla="+- 0 14550 14550"/>
                              <a:gd name="T7" fmla="*/ 14550 h 348"/>
                              <a:gd name="T8" fmla="+- 0 6028 5972"/>
                              <a:gd name="T9" fmla="*/ T8 w 2272"/>
                              <a:gd name="T10" fmla="+- 0 14552 14550"/>
                              <a:gd name="T11" fmla="*/ 14552 h 348"/>
                              <a:gd name="T12" fmla="+- 0 5989 5972"/>
                              <a:gd name="T13" fmla="*/ T12 w 2272"/>
                              <a:gd name="T14" fmla="+- 0 14568 14550"/>
                              <a:gd name="T15" fmla="*/ 14568 h 348"/>
                              <a:gd name="T16" fmla="+- 0 5974 5972"/>
                              <a:gd name="T17" fmla="*/ T16 w 2272"/>
                              <a:gd name="T18" fmla="+- 0 14612 14550"/>
                              <a:gd name="T19" fmla="*/ 14612 h 348"/>
                              <a:gd name="T20" fmla="+- 0 5972 5972"/>
                              <a:gd name="T21" fmla="*/ T20 w 2272"/>
                              <a:gd name="T22" fmla="+- 0 14697 14550"/>
                              <a:gd name="T23" fmla="*/ 14697 h 348"/>
                              <a:gd name="T24" fmla="+- 0 5972 5972"/>
                              <a:gd name="T25" fmla="*/ T24 w 2272"/>
                              <a:gd name="T26" fmla="+- 0 14750 14550"/>
                              <a:gd name="T27" fmla="*/ 14750 h 348"/>
                              <a:gd name="T28" fmla="+- 0 5974 5972"/>
                              <a:gd name="T29" fmla="*/ T28 w 2272"/>
                              <a:gd name="T30" fmla="+- 0 14835 14550"/>
                              <a:gd name="T31" fmla="*/ 14835 h 348"/>
                              <a:gd name="T32" fmla="+- 0 5989 5972"/>
                              <a:gd name="T33" fmla="*/ T32 w 2272"/>
                              <a:gd name="T34" fmla="+- 0 14879 14550"/>
                              <a:gd name="T35" fmla="*/ 14879 h 348"/>
                              <a:gd name="T36" fmla="+- 0 6028 5972"/>
                              <a:gd name="T37" fmla="*/ T36 w 2272"/>
                              <a:gd name="T38" fmla="+- 0 14895 14550"/>
                              <a:gd name="T39" fmla="*/ 14895 h 348"/>
                              <a:gd name="T40" fmla="+- 0 6103 5972"/>
                              <a:gd name="T41" fmla="*/ T40 w 2272"/>
                              <a:gd name="T42" fmla="+- 0 14897 14550"/>
                              <a:gd name="T43" fmla="*/ 14897 h 348"/>
                              <a:gd name="T44" fmla="+- 0 8112 5972"/>
                              <a:gd name="T45" fmla="*/ T44 w 2272"/>
                              <a:gd name="T46" fmla="+- 0 14897 14550"/>
                              <a:gd name="T47" fmla="*/ 14897 h 348"/>
                              <a:gd name="T48" fmla="+- 0 8188 5972"/>
                              <a:gd name="T49" fmla="*/ T48 w 2272"/>
                              <a:gd name="T50" fmla="+- 0 14895 14550"/>
                              <a:gd name="T51" fmla="*/ 14895 h 348"/>
                              <a:gd name="T52" fmla="+- 0 8227 5972"/>
                              <a:gd name="T53" fmla="*/ T52 w 2272"/>
                              <a:gd name="T54" fmla="+- 0 14879 14550"/>
                              <a:gd name="T55" fmla="*/ 14879 h 348"/>
                              <a:gd name="T56" fmla="+- 0 8241 5972"/>
                              <a:gd name="T57" fmla="*/ T56 w 2272"/>
                              <a:gd name="T58" fmla="+- 0 14835 14550"/>
                              <a:gd name="T59" fmla="*/ 14835 h 348"/>
                              <a:gd name="T60" fmla="+- 0 8243 5972"/>
                              <a:gd name="T61" fmla="*/ T60 w 2272"/>
                              <a:gd name="T62" fmla="+- 0 14750 14550"/>
                              <a:gd name="T63" fmla="*/ 14750 h 348"/>
                              <a:gd name="T64" fmla="+- 0 8243 5972"/>
                              <a:gd name="T65" fmla="*/ T64 w 2272"/>
                              <a:gd name="T66" fmla="+- 0 14697 14550"/>
                              <a:gd name="T67" fmla="*/ 14697 h 348"/>
                              <a:gd name="T68" fmla="+- 0 8241 5972"/>
                              <a:gd name="T69" fmla="*/ T68 w 2272"/>
                              <a:gd name="T70" fmla="+- 0 14612 14550"/>
                              <a:gd name="T71" fmla="*/ 14612 h 348"/>
                              <a:gd name="T72" fmla="+- 0 8227 5972"/>
                              <a:gd name="T73" fmla="*/ T72 w 2272"/>
                              <a:gd name="T74" fmla="+- 0 14568 14550"/>
                              <a:gd name="T75" fmla="*/ 14568 h 348"/>
                              <a:gd name="T76" fmla="+- 0 8188 5972"/>
                              <a:gd name="T77" fmla="*/ T76 w 2272"/>
                              <a:gd name="T78" fmla="+- 0 14552 14550"/>
                              <a:gd name="T79" fmla="*/ 14552 h 348"/>
                              <a:gd name="T80" fmla="+- 0 8112 5972"/>
                              <a:gd name="T81" fmla="*/ T80 w 2272"/>
                              <a:gd name="T82" fmla="+- 0 14550 14550"/>
                              <a:gd name="T83" fmla="*/ 14550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72" h="348">
                                <a:moveTo>
                                  <a:pt x="2140" y="0"/>
                                </a:moveTo>
                                <a:lnTo>
                                  <a:pt x="131" y="0"/>
                                </a:lnTo>
                                <a:lnTo>
                                  <a:pt x="56" y="2"/>
                                </a:lnTo>
                                <a:lnTo>
                                  <a:pt x="17" y="18"/>
                                </a:lnTo>
                                <a:lnTo>
                                  <a:pt x="2" y="62"/>
                                </a:lnTo>
                                <a:lnTo>
                                  <a:pt x="0" y="147"/>
                                </a:lnTo>
                                <a:lnTo>
                                  <a:pt x="0" y="200"/>
                                </a:lnTo>
                                <a:lnTo>
                                  <a:pt x="2" y="285"/>
                                </a:lnTo>
                                <a:lnTo>
                                  <a:pt x="17" y="329"/>
                                </a:lnTo>
                                <a:lnTo>
                                  <a:pt x="56" y="345"/>
                                </a:lnTo>
                                <a:lnTo>
                                  <a:pt x="131" y="347"/>
                                </a:lnTo>
                                <a:lnTo>
                                  <a:pt x="2140" y="347"/>
                                </a:lnTo>
                                <a:lnTo>
                                  <a:pt x="2216" y="345"/>
                                </a:lnTo>
                                <a:lnTo>
                                  <a:pt x="2255" y="329"/>
                                </a:lnTo>
                                <a:lnTo>
                                  <a:pt x="2269" y="285"/>
                                </a:lnTo>
                                <a:lnTo>
                                  <a:pt x="2271" y="200"/>
                                </a:lnTo>
                                <a:lnTo>
                                  <a:pt x="2271" y="147"/>
                                </a:lnTo>
                                <a:lnTo>
                                  <a:pt x="2269" y="62"/>
                                </a:lnTo>
                                <a:lnTo>
                                  <a:pt x="2255" y="18"/>
                                </a:lnTo>
                                <a:lnTo>
                                  <a:pt x="2216" y="2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6" name="docshape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1" y="14753"/>
                            <a:ext cx="122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7" name="docshape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2" y="14549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8" name="docshape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2" y="14549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9" name="docshape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9" y="14678"/>
                            <a:ext cx="915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0" name="docshape448"/>
                        <wps:cNvSpPr>
                          <a:spLocks/>
                        </wps:cNvSpPr>
                        <wps:spPr bwMode="auto">
                          <a:xfrm>
                            <a:off x="8398" y="14549"/>
                            <a:ext cx="2272" cy="348"/>
                          </a:xfrm>
                          <a:custGeom>
                            <a:avLst/>
                            <a:gdLst>
                              <a:gd name="T0" fmla="+- 0 10538 8398"/>
                              <a:gd name="T1" fmla="*/ T0 w 2272"/>
                              <a:gd name="T2" fmla="+- 0 14550 14550"/>
                              <a:gd name="T3" fmla="*/ 14550 h 348"/>
                              <a:gd name="T4" fmla="+- 0 8529 8398"/>
                              <a:gd name="T5" fmla="*/ T4 w 2272"/>
                              <a:gd name="T6" fmla="+- 0 14550 14550"/>
                              <a:gd name="T7" fmla="*/ 14550 h 348"/>
                              <a:gd name="T8" fmla="+- 0 8454 8398"/>
                              <a:gd name="T9" fmla="*/ T8 w 2272"/>
                              <a:gd name="T10" fmla="+- 0 14552 14550"/>
                              <a:gd name="T11" fmla="*/ 14552 h 348"/>
                              <a:gd name="T12" fmla="+- 0 8415 8398"/>
                              <a:gd name="T13" fmla="*/ T12 w 2272"/>
                              <a:gd name="T14" fmla="+- 0 14568 14550"/>
                              <a:gd name="T15" fmla="*/ 14568 h 348"/>
                              <a:gd name="T16" fmla="+- 0 8400 8398"/>
                              <a:gd name="T17" fmla="*/ T16 w 2272"/>
                              <a:gd name="T18" fmla="+- 0 14612 14550"/>
                              <a:gd name="T19" fmla="*/ 14612 h 348"/>
                              <a:gd name="T20" fmla="+- 0 8398 8398"/>
                              <a:gd name="T21" fmla="*/ T20 w 2272"/>
                              <a:gd name="T22" fmla="+- 0 14697 14550"/>
                              <a:gd name="T23" fmla="*/ 14697 h 348"/>
                              <a:gd name="T24" fmla="+- 0 8398 8398"/>
                              <a:gd name="T25" fmla="*/ T24 w 2272"/>
                              <a:gd name="T26" fmla="+- 0 14750 14550"/>
                              <a:gd name="T27" fmla="*/ 14750 h 348"/>
                              <a:gd name="T28" fmla="+- 0 8400 8398"/>
                              <a:gd name="T29" fmla="*/ T28 w 2272"/>
                              <a:gd name="T30" fmla="+- 0 14835 14550"/>
                              <a:gd name="T31" fmla="*/ 14835 h 348"/>
                              <a:gd name="T32" fmla="+- 0 8415 8398"/>
                              <a:gd name="T33" fmla="*/ T32 w 2272"/>
                              <a:gd name="T34" fmla="+- 0 14879 14550"/>
                              <a:gd name="T35" fmla="*/ 14879 h 348"/>
                              <a:gd name="T36" fmla="+- 0 8454 8398"/>
                              <a:gd name="T37" fmla="*/ T36 w 2272"/>
                              <a:gd name="T38" fmla="+- 0 14895 14550"/>
                              <a:gd name="T39" fmla="*/ 14895 h 348"/>
                              <a:gd name="T40" fmla="+- 0 8529 8398"/>
                              <a:gd name="T41" fmla="*/ T40 w 2272"/>
                              <a:gd name="T42" fmla="+- 0 14897 14550"/>
                              <a:gd name="T43" fmla="*/ 14897 h 348"/>
                              <a:gd name="T44" fmla="+- 0 10538 8398"/>
                              <a:gd name="T45" fmla="*/ T44 w 2272"/>
                              <a:gd name="T46" fmla="+- 0 14897 14550"/>
                              <a:gd name="T47" fmla="*/ 14897 h 348"/>
                              <a:gd name="T48" fmla="+- 0 10614 8398"/>
                              <a:gd name="T49" fmla="*/ T48 w 2272"/>
                              <a:gd name="T50" fmla="+- 0 14895 14550"/>
                              <a:gd name="T51" fmla="*/ 14895 h 348"/>
                              <a:gd name="T52" fmla="+- 0 10653 8398"/>
                              <a:gd name="T53" fmla="*/ T52 w 2272"/>
                              <a:gd name="T54" fmla="+- 0 14879 14550"/>
                              <a:gd name="T55" fmla="*/ 14879 h 348"/>
                              <a:gd name="T56" fmla="+- 0 10667 8398"/>
                              <a:gd name="T57" fmla="*/ T56 w 2272"/>
                              <a:gd name="T58" fmla="+- 0 14835 14550"/>
                              <a:gd name="T59" fmla="*/ 14835 h 348"/>
                              <a:gd name="T60" fmla="+- 0 10669 8398"/>
                              <a:gd name="T61" fmla="*/ T60 w 2272"/>
                              <a:gd name="T62" fmla="+- 0 14750 14550"/>
                              <a:gd name="T63" fmla="*/ 14750 h 348"/>
                              <a:gd name="T64" fmla="+- 0 10669 8398"/>
                              <a:gd name="T65" fmla="*/ T64 w 2272"/>
                              <a:gd name="T66" fmla="+- 0 14697 14550"/>
                              <a:gd name="T67" fmla="*/ 14697 h 348"/>
                              <a:gd name="T68" fmla="+- 0 10667 8398"/>
                              <a:gd name="T69" fmla="*/ T68 w 2272"/>
                              <a:gd name="T70" fmla="+- 0 14612 14550"/>
                              <a:gd name="T71" fmla="*/ 14612 h 348"/>
                              <a:gd name="T72" fmla="+- 0 10653 8398"/>
                              <a:gd name="T73" fmla="*/ T72 w 2272"/>
                              <a:gd name="T74" fmla="+- 0 14568 14550"/>
                              <a:gd name="T75" fmla="*/ 14568 h 348"/>
                              <a:gd name="T76" fmla="+- 0 10614 8398"/>
                              <a:gd name="T77" fmla="*/ T76 w 2272"/>
                              <a:gd name="T78" fmla="+- 0 14552 14550"/>
                              <a:gd name="T79" fmla="*/ 14552 h 348"/>
                              <a:gd name="T80" fmla="+- 0 10538 8398"/>
                              <a:gd name="T81" fmla="*/ T80 w 2272"/>
                              <a:gd name="T82" fmla="+- 0 14550 14550"/>
                              <a:gd name="T83" fmla="*/ 14550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72" h="348">
                                <a:moveTo>
                                  <a:pt x="2140" y="0"/>
                                </a:moveTo>
                                <a:lnTo>
                                  <a:pt x="131" y="0"/>
                                </a:lnTo>
                                <a:lnTo>
                                  <a:pt x="56" y="2"/>
                                </a:lnTo>
                                <a:lnTo>
                                  <a:pt x="17" y="18"/>
                                </a:lnTo>
                                <a:lnTo>
                                  <a:pt x="2" y="62"/>
                                </a:lnTo>
                                <a:lnTo>
                                  <a:pt x="0" y="147"/>
                                </a:lnTo>
                                <a:lnTo>
                                  <a:pt x="0" y="200"/>
                                </a:lnTo>
                                <a:lnTo>
                                  <a:pt x="2" y="285"/>
                                </a:lnTo>
                                <a:lnTo>
                                  <a:pt x="17" y="329"/>
                                </a:lnTo>
                                <a:lnTo>
                                  <a:pt x="56" y="345"/>
                                </a:lnTo>
                                <a:lnTo>
                                  <a:pt x="131" y="347"/>
                                </a:lnTo>
                                <a:lnTo>
                                  <a:pt x="2140" y="347"/>
                                </a:lnTo>
                                <a:lnTo>
                                  <a:pt x="2216" y="345"/>
                                </a:lnTo>
                                <a:lnTo>
                                  <a:pt x="2255" y="329"/>
                                </a:lnTo>
                                <a:lnTo>
                                  <a:pt x="2269" y="285"/>
                                </a:lnTo>
                                <a:lnTo>
                                  <a:pt x="2271" y="200"/>
                                </a:lnTo>
                                <a:lnTo>
                                  <a:pt x="2271" y="147"/>
                                </a:lnTo>
                                <a:lnTo>
                                  <a:pt x="2269" y="62"/>
                                </a:lnTo>
                                <a:lnTo>
                                  <a:pt x="2255" y="18"/>
                                </a:lnTo>
                                <a:lnTo>
                                  <a:pt x="2216" y="2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1" name="docshape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3" y="14892"/>
                            <a:ext cx="21" cy="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" name="docshape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8" y="14549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3" name="docshape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8" y="14549"/>
                            <a:ext cx="2272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4" name="docshape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8" y="14678"/>
                            <a:ext cx="1735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5" name="docshape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2" y="13369"/>
                            <a:ext cx="4698" cy="1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6" name="docshape454"/>
                        <wps:cNvSpPr>
                          <a:spLocks noChangeArrowheads="1"/>
                        </wps:cNvSpPr>
                        <wps:spPr bwMode="auto">
                          <a:xfrm>
                            <a:off x="8406" y="14966"/>
                            <a:ext cx="2255" cy="1937"/>
                          </a:xfrm>
                          <a:prstGeom prst="rect">
                            <a:avLst/>
                          </a:prstGeom>
                          <a:noFill/>
                          <a:ln w="11688">
                            <a:solidFill>
                              <a:srgbClr val="35261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8321" y="230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5972" y="15455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5972" y="15844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20" name="docshape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8" y="21164"/>
                            <a:ext cx="1239" cy="1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1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5972" y="21169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8398" y="16912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8398" y="18856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5895" y="301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25" name="docshape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6" y="6237"/>
                            <a:ext cx="2273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6" name="docshape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7" y="6365"/>
                            <a:ext cx="1307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7" name="docshape458"/>
                        <wps:cNvSpPr>
                          <a:spLocks noChangeArrowheads="1"/>
                        </wps:cNvSpPr>
                        <wps:spPr bwMode="auto">
                          <a:xfrm>
                            <a:off x="3554" y="6657"/>
                            <a:ext cx="2255" cy="3016"/>
                          </a:xfrm>
                          <a:prstGeom prst="rect">
                            <a:avLst/>
                          </a:prstGeom>
                          <a:noFill/>
                          <a:ln w="11402">
                            <a:solidFill>
                              <a:srgbClr val="35261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8" name="docshape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9" y="6666"/>
                            <a:ext cx="1239" cy="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9" name="docshape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2" y="9683"/>
                            <a:ext cx="1239" cy="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0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3546" y="9683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" name="docshape461"/>
                        <wps:cNvSpPr>
                          <a:spLocks noChangeArrowheads="1"/>
                        </wps:cNvSpPr>
                        <wps:spPr bwMode="auto">
                          <a:xfrm>
                            <a:off x="3554" y="11640"/>
                            <a:ext cx="2255" cy="643"/>
                          </a:xfrm>
                          <a:prstGeom prst="rect">
                            <a:avLst/>
                          </a:prstGeom>
                          <a:noFill/>
                          <a:ln w="12148">
                            <a:solidFill>
                              <a:srgbClr val="35261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3546" y="11626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3546" y="12292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docshape462"/>
                        <wps:cNvSpPr>
                          <a:spLocks/>
                        </wps:cNvSpPr>
                        <wps:spPr bwMode="auto">
                          <a:xfrm>
                            <a:off x="1838" y="24066"/>
                            <a:ext cx="1413" cy="485"/>
                          </a:xfrm>
                          <a:custGeom>
                            <a:avLst/>
                            <a:gdLst>
                              <a:gd name="T0" fmla="+- 0 2623 1839"/>
                              <a:gd name="T1" fmla="*/ T0 w 1413"/>
                              <a:gd name="T2" fmla="+- 0 24067 24067"/>
                              <a:gd name="T3" fmla="*/ 24067 h 485"/>
                              <a:gd name="T4" fmla="+- 0 2467 1839"/>
                              <a:gd name="T5" fmla="*/ T4 w 1413"/>
                              <a:gd name="T6" fmla="+- 0 24067 24067"/>
                              <a:gd name="T7" fmla="*/ 24067 h 485"/>
                              <a:gd name="T8" fmla="+- 0 2439 1839"/>
                              <a:gd name="T9" fmla="*/ T8 w 1413"/>
                              <a:gd name="T10" fmla="+- 0 24069 24067"/>
                              <a:gd name="T11" fmla="*/ 24069 h 485"/>
                              <a:gd name="T12" fmla="+- 0 2353 1839"/>
                              <a:gd name="T13" fmla="*/ T12 w 1413"/>
                              <a:gd name="T14" fmla="+- 0 24082 24067"/>
                              <a:gd name="T15" fmla="*/ 24082 h 485"/>
                              <a:gd name="T16" fmla="+- 0 2271 1839"/>
                              <a:gd name="T17" fmla="*/ T16 w 1413"/>
                              <a:gd name="T18" fmla="+- 0 24103 24067"/>
                              <a:gd name="T19" fmla="*/ 24103 h 485"/>
                              <a:gd name="T20" fmla="+- 0 2194 1839"/>
                              <a:gd name="T21" fmla="*/ T20 w 1413"/>
                              <a:gd name="T22" fmla="+- 0 24130 24067"/>
                              <a:gd name="T23" fmla="*/ 24130 h 485"/>
                              <a:gd name="T24" fmla="+- 0 2122 1839"/>
                              <a:gd name="T25" fmla="*/ T24 w 1413"/>
                              <a:gd name="T26" fmla="+- 0 24163 24067"/>
                              <a:gd name="T27" fmla="*/ 24163 h 485"/>
                              <a:gd name="T28" fmla="+- 0 2056 1839"/>
                              <a:gd name="T29" fmla="*/ T28 w 1413"/>
                              <a:gd name="T30" fmla="+- 0 24201 24067"/>
                              <a:gd name="T31" fmla="*/ 24201 h 485"/>
                              <a:gd name="T32" fmla="+- 0 1998 1839"/>
                              <a:gd name="T33" fmla="*/ T32 w 1413"/>
                              <a:gd name="T34" fmla="+- 0 24244 24067"/>
                              <a:gd name="T35" fmla="*/ 24244 h 485"/>
                              <a:gd name="T36" fmla="+- 0 1947 1839"/>
                              <a:gd name="T37" fmla="*/ T36 w 1413"/>
                              <a:gd name="T38" fmla="+- 0 24291 24067"/>
                              <a:gd name="T39" fmla="*/ 24291 h 485"/>
                              <a:gd name="T40" fmla="+- 0 1905 1839"/>
                              <a:gd name="T41" fmla="*/ T40 w 1413"/>
                              <a:gd name="T42" fmla="+- 0 24341 24067"/>
                              <a:gd name="T43" fmla="*/ 24341 h 485"/>
                              <a:gd name="T44" fmla="+- 0 1872 1839"/>
                              <a:gd name="T45" fmla="*/ T44 w 1413"/>
                              <a:gd name="T46" fmla="+- 0 24394 24067"/>
                              <a:gd name="T47" fmla="*/ 24394 h 485"/>
                              <a:gd name="T48" fmla="+- 0 1840 1839"/>
                              <a:gd name="T49" fmla="*/ T48 w 1413"/>
                              <a:gd name="T50" fmla="+- 0 24508 24067"/>
                              <a:gd name="T51" fmla="*/ 24508 h 485"/>
                              <a:gd name="T52" fmla="+- 0 1839 1839"/>
                              <a:gd name="T53" fmla="*/ T52 w 1413"/>
                              <a:gd name="T54" fmla="+- 0 24530 24067"/>
                              <a:gd name="T55" fmla="*/ 24530 h 485"/>
                              <a:gd name="T56" fmla="+- 0 1839 1839"/>
                              <a:gd name="T57" fmla="*/ T56 w 1413"/>
                              <a:gd name="T58" fmla="+- 0 24552 24067"/>
                              <a:gd name="T59" fmla="*/ 24552 h 485"/>
                              <a:gd name="T60" fmla="+- 0 2823 1839"/>
                              <a:gd name="T61" fmla="*/ T60 w 1413"/>
                              <a:gd name="T62" fmla="+- 0 24552 24067"/>
                              <a:gd name="T63" fmla="*/ 24552 h 485"/>
                              <a:gd name="T64" fmla="+- 0 3127 1839"/>
                              <a:gd name="T65" fmla="*/ T64 w 1413"/>
                              <a:gd name="T66" fmla="+- 0 24551 24067"/>
                              <a:gd name="T67" fmla="*/ 24551 h 485"/>
                              <a:gd name="T68" fmla="+- 0 3199 1839"/>
                              <a:gd name="T69" fmla="*/ T68 w 1413"/>
                              <a:gd name="T70" fmla="+- 0 24551 24067"/>
                              <a:gd name="T71" fmla="*/ 24551 h 485"/>
                              <a:gd name="T72" fmla="+- 0 3251 1839"/>
                              <a:gd name="T73" fmla="*/ T72 w 1413"/>
                              <a:gd name="T74" fmla="+- 0 24552 24067"/>
                              <a:gd name="T75" fmla="*/ 24552 h 485"/>
                              <a:gd name="T76" fmla="+- 0 3250 1839"/>
                              <a:gd name="T77" fmla="*/ T76 w 1413"/>
                              <a:gd name="T78" fmla="+- 0 24528 24067"/>
                              <a:gd name="T79" fmla="*/ 24528 h 485"/>
                              <a:gd name="T80" fmla="+- 0 3239 1839"/>
                              <a:gd name="T81" fmla="*/ T80 w 1413"/>
                              <a:gd name="T82" fmla="+- 0 24469 24067"/>
                              <a:gd name="T83" fmla="*/ 24469 h 485"/>
                              <a:gd name="T84" fmla="+- 0 3218 1839"/>
                              <a:gd name="T85" fmla="*/ T84 w 1413"/>
                              <a:gd name="T86" fmla="+- 0 24411 24067"/>
                              <a:gd name="T87" fmla="*/ 24411 h 485"/>
                              <a:gd name="T88" fmla="+- 0 3186 1839"/>
                              <a:gd name="T89" fmla="*/ T88 w 1413"/>
                              <a:gd name="T90" fmla="+- 0 24355 24067"/>
                              <a:gd name="T91" fmla="*/ 24355 h 485"/>
                              <a:gd name="T92" fmla="+- 0 3145 1839"/>
                              <a:gd name="T93" fmla="*/ T92 w 1413"/>
                              <a:gd name="T94" fmla="+- 0 24302 24067"/>
                              <a:gd name="T95" fmla="*/ 24302 h 485"/>
                              <a:gd name="T96" fmla="+- 0 3095 1839"/>
                              <a:gd name="T97" fmla="*/ T96 w 1413"/>
                              <a:gd name="T98" fmla="+- 0 24253 24067"/>
                              <a:gd name="T99" fmla="*/ 24253 h 485"/>
                              <a:gd name="T100" fmla="+- 0 3037 1839"/>
                              <a:gd name="T101" fmla="*/ T100 w 1413"/>
                              <a:gd name="T102" fmla="+- 0 24208 24067"/>
                              <a:gd name="T103" fmla="*/ 24208 h 485"/>
                              <a:gd name="T104" fmla="+- 0 2972 1839"/>
                              <a:gd name="T105" fmla="*/ T104 w 1413"/>
                              <a:gd name="T106" fmla="+- 0 24168 24067"/>
                              <a:gd name="T107" fmla="*/ 24168 h 485"/>
                              <a:gd name="T108" fmla="+- 0 2900 1839"/>
                              <a:gd name="T109" fmla="*/ T108 w 1413"/>
                              <a:gd name="T110" fmla="+- 0 24133 24067"/>
                              <a:gd name="T111" fmla="*/ 24133 h 485"/>
                              <a:gd name="T112" fmla="+- 0 2823 1839"/>
                              <a:gd name="T113" fmla="*/ T112 w 1413"/>
                              <a:gd name="T114" fmla="+- 0 24105 24067"/>
                              <a:gd name="T115" fmla="*/ 24105 h 485"/>
                              <a:gd name="T116" fmla="+- 0 2740 1839"/>
                              <a:gd name="T117" fmla="*/ T116 w 1413"/>
                              <a:gd name="T118" fmla="+- 0 24083 24067"/>
                              <a:gd name="T119" fmla="*/ 24083 h 485"/>
                              <a:gd name="T120" fmla="+- 0 2652 1839"/>
                              <a:gd name="T121" fmla="*/ T120 w 1413"/>
                              <a:gd name="T122" fmla="+- 0 24069 24067"/>
                              <a:gd name="T123" fmla="*/ 24069 h 485"/>
                              <a:gd name="T124" fmla="+- 0 2623 1839"/>
                              <a:gd name="T125" fmla="*/ T124 w 1413"/>
                              <a:gd name="T126" fmla="+- 0 24067 24067"/>
                              <a:gd name="T127" fmla="*/ 24067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413" h="485">
                                <a:moveTo>
                                  <a:pt x="784" y="0"/>
                                </a:moveTo>
                                <a:lnTo>
                                  <a:pt x="628" y="0"/>
                                </a:lnTo>
                                <a:lnTo>
                                  <a:pt x="600" y="2"/>
                                </a:lnTo>
                                <a:lnTo>
                                  <a:pt x="514" y="15"/>
                                </a:lnTo>
                                <a:lnTo>
                                  <a:pt x="432" y="36"/>
                                </a:lnTo>
                                <a:lnTo>
                                  <a:pt x="355" y="63"/>
                                </a:lnTo>
                                <a:lnTo>
                                  <a:pt x="283" y="96"/>
                                </a:lnTo>
                                <a:lnTo>
                                  <a:pt x="217" y="134"/>
                                </a:lnTo>
                                <a:lnTo>
                                  <a:pt x="159" y="177"/>
                                </a:lnTo>
                                <a:lnTo>
                                  <a:pt x="108" y="224"/>
                                </a:lnTo>
                                <a:lnTo>
                                  <a:pt x="66" y="274"/>
                                </a:lnTo>
                                <a:lnTo>
                                  <a:pt x="33" y="327"/>
                                </a:lnTo>
                                <a:lnTo>
                                  <a:pt x="1" y="441"/>
                                </a:lnTo>
                                <a:lnTo>
                                  <a:pt x="0" y="463"/>
                                </a:lnTo>
                                <a:lnTo>
                                  <a:pt x="0" y="485"/>
                                </a:lnTo>
                                <a:lnTo>
                                  <a:pt x="984" y="485"/>
                                </a:lnTo>
                                <a:lnTo>
                                  <a:pt x="1288" y="484"/>
                                </a:lnTo>
                                <a:lnTo>
                                  <a:pt x="1360" y="484"/>
                                </a:lnTo>
                                <a:lnTo>
                                  <a:pt x="1412" y="485"/>
                                </a:lnTo>
                                <a:lnTo>
                                  <a:pt x="1411" y="461"/>
                                </a:lnTo>
                                <a:lnTo>
                                  <a:pt x="1400" y="402"/>
                                </a:lnTo>
                                <a:lnTo>
                                  <a:pt x="1379" y="344"/>
                                </a:lnTo>
                                <a:lnTo>
                                  <a:pt x="1347" y="288"/>
                                </a:lnTo>
                                <a:lnTo>
                                  <a:pt x="1306" y="235"/>
                                </a:lnTo>
                                <a:lnTo>
                                  <a:pt x="1256" y="186"/>
                                </a:lnTo>
                                <a:lnTo>
                                  <a:pt x="1198" y="141"/>
                                </a:lnTo>
                                <a:lnTo>
                                  <a:pt x="1133" y="101"/>
                                </a:lnTo>
                                <a:lnTo>
                                  <a:pt x="1061" y="66"/>
                                </a:lnTo>
                                <a:lnTo>
                                  <a:pt x="984" y="38"/>
                                </a:lnTo>
                                <a:lnTo>
                                  <a:pt x="901" y="16"/>
                                </a:lnTo>
                                <a:lnTo>
                                  <a:pt x="813" y="2"/>
                                </a:lnTo>
                                <a:lnTo>
                                  <a:pt x="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docshape463"/>
                        <wps:cNvSpPr>
                          <a:spLocks/>
                        </wps:cNvSpPr>
                        <wps:spPr bwMode="auto">
                          <a:xfrm>
                            <a:off x="1120" y="23390"/>
                            <a:ext cx="1795" cy="989"/>
                          </a:xfrm>
                          <a:custGeom>
                            <a:avLst/>
                            <a:gdLst>
                              <a:gd name="T0" fmla="+- 0 1120 1120"/>
                              <a:gd name="T1" fmla="*/ T0 w 1795"/>
                              <a:gd name="T2" fmla="+- 0 24040 23391"/>
                              <a:gd name="T3" fmla="*/ 24040 h 989"/>
                              <a:gd name="T4" fmla="+- 0 1120 1120"/>
                              <a:gd name="T5" fmla="*/ T4 w 1795"/>
                              <a:gd name="T6" fmla="+- 0 24058 23391"/>
                              <a:gd name="T7" fmla="*/ 24058 h 989"/>
                              <a:gd name="T8" fmla="+- 0 1120 1120"/>
                              <a:gd name="T9" fmla="*/ T8 w 1795"/>
                              <a:gd name="T10" fmla="+- 0 24058 23391"/>
                              <a:gd name="T11" fmla="*/ 24058 h 989"/>
                              <a:gd name="T12" fmla="+- 0 1120 1120"/>
                              <a:gd name="T13" fmla="*/ T12 w 1795"/>
                              <a:gd name="T14" fmla="+- 0 24040 23391"/>
                              <a:gd name="T15" fmla="*/ 24040 h 989"/>
                              <a:gd name="T16" fmla="+- 0 1932 1120"/>
                              <a:gd name="T17" fmla="*/ T16 w 1795"/>
                              <a:gd name="T18" fmla="+- 0 23391 23391"/>
                              <a:gd name="T19" fmla="*/ 23391 h 989"/>
                              <a:gd name="T20" fmla="+- 0 1627 1120"/>
                              <a:gd name="T21" fmla="*/ T20 w 1795"/>
                              <a:gd name="T22" fmla="+- 0 23391 23391"/>
                              <a:gd name="T23" fmla="*/ 23391 h 989"/>
                              <a:gd name="T24" fmla="+- 0 1129 1120"/>
                              <a:gd name="T25" fmla="*/ T24 w 1795"/>
                              <a:gd name="T26" fmla="+- 0 23392 23391"/>
                              <a:gd name="T27" fmla="*/ 23392 h 989"/>
                              <a:gd name="T28" fmla="+- 0 1129 1120"/>
                              <a:gd name="T29" fmla="*/ T28 w 1795"/>
                              <a:gd name="T30" fmla="+- 0 24066 23391"/>
                              <a:gd name="T31" fmla="*/ 24066 h 989"/>
                              <a:gd name="T32" fmla="+- 0 1138 1120"/>
                              <a:gd name="T33" fmla="*/ T32 w 1795"/>
                              <a:gd name="T34" fmla="+- 0 24076 23391"/>
                              <a:gd name="T35" fmla="*/ 24076 h 989"/>
                              <a:gd name="T36" fmla="+- 0 1196 1120"/>
                              <a:gd name="T37" fmla="*/ T36 w 1795"/>
                              <a:gd name="T38" fmla="+- 0 24127 23391"/>
                              <a:gd name="T39" fmla="*/ 24127 h 989"/>
                              <a:gd name="T40" fmla="+- 0 1257 1120"/>
                              <a:gd name="T41" fmla="*/ T40 w 1795"/>
                              <a:gd name="T42" fmla="+- 0 24175 23391"/>
                              <a:gd name="T43" fmla="*/ 24175 h 989"/>
                              <a:gd name="T44" fmla="+- 0 1322 1120"/>
                              <a:gd name="T45" fmla="*/ T44 w 1795"/>
                              <a:gd name="T46" fmla="+- 0 24218 23391"/>
                              <a:gd name="T47" fmla="*/ 24218 h 989"/>
                              <a:gd name="T48" fmla="+- 0 1390 1120"/>
                              <a:gd name="T49" fmla="*/ T48 w 1795"/>
                              <a:gd name="T50" fmla="+- 0 24257 23391"/>
                              <a:gd name="T51" fmla="*/ 24257 h 989"/>
                              <a:gd name="T52" fmla="+- 0 1462 1120"/>
                              <a:gd name="T53" fmla="*/ T52 w 1795"/>
                              <a:gd name="T54" fmla="+- 0 24291 23391"/>
                              <a:gd name="T55" fmla="*/ 24291 h 989"/>
                              <a:gd name="T56" fmla="+- 0 1536 1120"/>
                              <a:gd name="T57" fmla="*/ T56 w 1795"/>
                              <a:gd name="T58" fmla="+- 0 24320 23391"/>
                              <a:gd name="T59" fmla="*/ 24320 h 989"/>
                              <a:gd name="T60" fmla="+- 0 1613 1120"/>
                              <a:gd name="T61" fmla="*/ T60 w 1795"/>
                              <a:gd name="T62" fmla="+- 0 24344 23391"/>
                              <a:gd name="T63" fmla="*/ 24344 h 989"/>
                              <a:gd name="T64" fmla="+- 0 1691 1120"/>
                              <a:gd name="T65" fmla="*/ T64 w 1795"/>
                              <a:gd name="T66" fmla="+- 0 24362 23391"/>
                              <a:gd name="T67" fmla="*/ 24362 h 989"/>
                              <a:gd name="T68" fmla="+- 0 1772 1120"/>
                              <a:gd name="T69" fmla="*/ T68 w 1795"/>
                              <a:gd name="T70" fmla="+- 0 24373 23391"/>
                              <a:gd name="T71" fmla="*/ 24373 h 989"/>
                              <a:gd name="T72" fmla="+- 0 1854 1120"/>
                              <a:gd name="T73" fmla="*/ T72 w 1795"/>
                              <a:gd name="T74" fmla="+- 0 24379 23391"/>
                              <a:gd name="T75" fmla="*/ 24379 h 989"/>
                              <a:gd name="T76" fmla="+- 0 1880 1120"/>
                              <a:gd name="T77" fmla="*/ T76 w 1795"/>
                              <a:gd name="T78" fmla="+- 0 24379 23391"/>
                              <a:gd name="T79" fmla="*/ 24379 h 989"/>
                              <a:gd name="T80" fmla="+- 0 1892 1120"/>
                              <a:gd name="T81" fmla="*/ T80 w 1795"/>
                              <a:gd name="T82" fmla="+- 0 24359 23391"/>
                              <a:gd name="T83" fmla="*/ 24359 h 989"/>
                              <a:gd name="T84" fmla="+- 0 1930 1120"/>
                              <a:gd name="T85" fmla="*/ T84 w 1795"/>
                              <a:gd name="T86" fmla="+- 0 24309 23391"/>
                              <a:gd name="T87" fmla="*/ 24309 h 989"/>
                              <a:gd name="T88" fmla="+- 0 1976 1120"/>
                              <a:gd name="T89" fmla="*/ T88 w 1795"/>
                              <a:gd name="T90" fmla="+- 0 24262 23391"/>
                              <a:gd name="T91" fmla="*/ 24262 h 989"/>
                              <a:gd name="T92" fmla="+- 0 2030 1120"/>
                              <a:gd name="T93" fmla="*/ T92 w 1795"/>
                              <a:gd name="T94" fmla="+- 0 24219 23391"/>
                              <a:gd name="T95" fmla="*/ 24219 h 989"/>
                              <a:gd name="T96" fmla="+- 0 2090 1120"/>
                              <a:gd name="T97" fmla="*/ T96 w 1795"/>
                              <a:gd name="T98" fmla="+- 0 24180 23391"/>
                              <a:gd name="T99" fmla="*/ 24180 h 989"/>
                              <a:gd name="T100" fmla="+- 0 2157 1120"/>
                              <a:gd name="T101" fmla="*/ T100 w 1795"/>
                              <a:gd name="T102" fmla="+- 0 24145 23391"/>
                              <a:gd name="T103" fmla="*/ 24145 h 989"/>
                              <a:gd name="T104" fmla="+- 0 2230 1120"/>
                              <a:gd name="T105" fmla="*/ T104 w 1795"/>
                              <a:gd name="T106" fmla="+- 0 24116 23391"/>
                              <a:gd name="T107" fmla="*/ 24116 h 989"/>
                              <a:gd name="T108" fmla="+- 0 2307 1120"/>
                              <a:gd name="T109" fmla="*/ T108 w 1795"/>
                              <a:gd name="T110" fmla="+- 0 24093 23391"/>
                              <a:gd name="T111" fmla="*/ 24093 h 989"/>
                              <a:gd name="T112" fmla="+- 0 2388 1120"/>
                              <a:gd name="T113" fmla="*/ T112 w 1795"/>
                              <a:gd name="T114" fmla="+- 0 24076 23391"/>
                              <a:gd name="T115" fmla="*/ 24076 h 989"/>
                              <a:gd name="T116" fmla="+- 0 2473 1120"/>
                              <a:gd name="T117" fmla="*/ T116 w 1795"/>
                              <a:gd name="T118" fmla="+- 0 24066 23391"/>
                              <a:gd name="T119" fmla="*/ 24066 h 989"/>
                              <a:gd name="T120" fmla="+- 0 2509 1120"/>
                              <a:gd name="T121" fmla="*/ T120 w 1795"/>
                              <a:gd name="T122" fmla="+- 0 24064 23391"/>
                              <a:gd name="T123" fmla="*/ 24064 h 989"/>
                              <a:gd name="T124" fmla="+- 0 2545 1120"/>
                              <a:gd name="T125" fmla="*/ T124 w 1795"/>
                              <a:gd name="T126" fmla="+- 0 24063 23391"/>
                              <a:gd name="T127" fmla="*/ 24063 h 989"/>
                              <a:gd name="T128" fmla="+- 0 2626 1120"/>
                              <a:gd name="T129" fmla="*/ T128 w 1795"/>
                              <a:gd name="T130" fmla="+- 0 24063 23391"/>
                              <a:gd name="T131" fmla="*/ 24063 h 989"/>
                              <a:gd name="T132" fmla="+- 0 2629 1120"/>
                              <a:gd name="T133" fmla="*/ T132 w 1795"/>
                              <a:gd name="T134" fmla="+- 0 24061 23391"/>
                              <a:gd name="T135" fmla="*/ 24061 h 989"/>
                              <a:gd name="T136" fmla="+- 0 2680 1120"/>
                              <a:gd name="T137" fmla="*/ T136 w 1795"/>
                              <a:gd name="T138" fmla="+- 0 24005 23391"/>
                              <a:gd name="T139" fmla="*/ 24005 h 989"/>
                              <a:gd name="T140" fmla="+- 0 2726 1120"/>
                              <a:gd name="T141" fmla="*/ T140 w 1795"/>
                              <a:gd name="T142" fmla="+- 0 23946 23391"/>
                              <a:gd name="T143" fmla="*/ 23946 h 989"/>
                              <a:gd name="T144" fmla="+- 0 2768 1120"/>
                              <a:gd name="T145" fmla="*/ T144 w 1795"/>
                              <a:gd name="T146" fmla="+- 0 23884 23391"/>
                              <a:gd name="T147" fmla="*/ 23884 h 989"/>
                              <a:gd name="T148" fmla="+- 0 2806 1120"/>
                              <a:gd name="T149" fmla="*/ T148 w 1795"/>
                              <a:gd name="T150" fmla="+- 0 23819 23391"/>
                              <a:gd name="T151" fmla="*/ 23819 h 989"/>
                              <a:gd name="T152" fmla="+- 0 2838 1120"/>
                              <a:gd name="T153" fmla="*/ T152 w 1795"/>
                              <a:gd name="T154" fmla="+- 0 23752 23391"/>
                              <a:gd name="T155" fmla="*/ 23752 h 989"/>
                              <a:gd name="T156" fmla="+- 0 2865 1120"/>
                              <a:gd name="T157" fmla="*/ T156 w 1795"/>
                              <a:gd name="T158" fmla="+- 0 23683 23391"/>
                              <a:gd name="T159" fmla="*/ 23683 h 989"/>
                              <a:gd name="T160" fmla="+- 0 2886 1120"/>
                              <a:gd name="T161" fmla="*/ T160 w 1795"/>
                              <a:gd name="T162" fmla="+- 0 23612 23391"/>
                              <a:gd name="T163" fmla="*/ 23612 h 989"/>
                              <a:gd name="T164" fmla="+- 0 2901 1120"/>
                              <a:gd name="T165" fmla="*/ T164 w 1795"/>
                              <a:gd name="T166" fmla="+- 0 23540 23391"/>
                              <a:gd name="T167" fmla="*/ 23540 h 989"/>
                              <a:gd name="T168" fmla="+- 0 2911 1120"/>
                              <a:gd name="T169" fmla="*/ T168 w 1795"/>
                              <a:gd name="T170" fmla="+- 0 23467 23391"/>
                              <a:gd name="T171" fmla="*/ 23467 h 989"/>
                              <a:gd name="T172" fmla="+- 0 2914 1120"/>
                              <a:gd name="T173" fmla="*/ T172 w 1795"/>
                              <a:gd name="T174" fmla="+- 0 23395 23391"/>
                              <a:gd name="T175" fmla="*/ 23395 h 989"/>
                              <a:gd name="T176" fmla="+- 0 2720 1120"/>
                              <a:gd name="T177" fmla="*/ T176 w 1795"/>
                              <a:gd name="T178" fmla="+- 0 23395 23391"/>
                              <a:gd name="T179" fmla="*/ 23395 h 989"/>
                              <a:gd name="T180" fmla="+- 0 1932 1120"/>
                              <a:gd name="T181" fmla="*/ T180 w 1795"/>
                              <a:gd name="T182" fmla="+- 0 23391 23391"/>
                              <a:gd name="T183" fmla="*/ 23391 h 989"/>
                              <a:gd name="T184" fmla="+- 0 2626 1120"/>
                              <a:gd name="T185" fmla="*/ T184 w 1795"/>
                              <a:gd name="T186" fmla="+- 0 24063 23391"/>
                              <a:gd name="T187" fmla="*/ 24063 h 989"/>
                              <a:gd name="T188" fmla="+- 0 2545 1120"/>
                              <a:gd name="T189" fmla="*/ T188 w 1795"/>
                              <a:gd name="T190" fmla="+- 0 24063 23391"/>
                              <a:gd name="T191" fmla="*/ 24063 h 989"/>
                              <a:gd name="T192" fmla="+- 0 2563 1120"/>
                              <a:gd name="T193" fmla="*/ T192 w 1795"/>
                              <a:gd name="T194" fmla="+- 0 24063 23391"/>
                              <a:gd name="T195" fmla="*/ 24063 h 989"/>
                              <a:gd name="T196" fmla="+- 0 2581 1120"/>
                              <a:gd name="T197" fmla="*/ T196 w 1795"/>
                              <a:gd name="T198" fmla="+- 0 24064 23391"/>
                              <a:gd name="T199" fmla="*/ 24064 h 989"/>
                              <a:gd name="T200" fmla="+- 0 2599 1120"/>
                              <a:gd name="T201" fmla="*/ T200 w 1795"/>
                              <a:gd name="T202" fmla="+- 0 24065 23391"/>
                              <a:gd name="T203" fmla="*/ 24065 h 989"/>
                              <a:gd name="T204" fmla="+- 0 2617 1120"/>
                              <a:gd name="T205" fmla="*/ T204 w 1795"/>
                              <a:gd name="T206" fmla="+- 0 24066 23391"/>
                              <a:gd name="T207" fmla="*/ 24066 h 989"/>
                              <a:gd name="T208" fmla="+- 0 2623 1120"/>
                              <a:gd name="T209" fmla="*/ T208 w 1795"/>
                              <a:gd name="T210" fmla="+- 0 24067 23391"/>
                              <a:gd name="T211" fmla="*/ 24067 h 989"/>
                              <a:gd name="T212" fmla="+- 0 2626 1120"/>
                              <a:gd name="T213" fmla="*/ T212 w 1795"/>
                              <a:gd name="T214" fmla="+- 0 24063 23391"/>
                              <a:gd name="T215" fmla="*/ 24063 h 989"/>
                              <a:gd name="T216" fmla="+- 0 2914 1120"/>
                              <a:gd name="T217" fmla="*/ T216 w 1795"/>
                              <a:gd name="T218" fmla="+- 0 23393 23391"/>
                              <a:gd name="T219" fmla="*/ 23393 h 989"/>
                              <a:gd name="T220" fmla="+- 0 2899 1120"/>
                              <a:gd name="T221" fmla="*/ T220 w 1795"/>
                              <a:gd name="T222" fmla="+- 0 23394 23391"/>
                              <a:gd name="T223" fmla="*/ 23394 h 989"/>
                              <a:gd name="T224" fmla="+- 0 2859 1120"/>
                              <a:gd name="T225" fmla="*/ T224 w 1795"/>
                              <a:gd name="T226" fmla="+- 0 23394 23391"/>
                              <a:gd name="T227" fmla="*/ 23394 h 989"/>
                              <a:gd name="T228" fmla="+- 0 2720 1120"/>
                              <a:gd name="T229" fmla="*/ T228 w 1795"/>
                              <a:gd name="T230" fmla="+- 0 23395 23391"/>
                              <a:gd name="T231" fmla="*/ 23395 h 989"/>
                              <a:gd name="T232" fmla="+- 0 2914 1120"/>
                              <a:gd name="T233" fmla="*/ T232 w 1795"/>
                              <a:gd name="T234" fmla="+- 0 23395 23391"/>
                              <a:gd name="T235" fmla="*/ 23395 h 989"/>
                              <a:gd name="T236" fmla="+- 0 2914 1120"/>
                              <a:gd name="T237" fmla="*/ T236 w 1795"/>
                              <a:gd name="T238" fmla="+- 0 23393 23391"/>
                              <a:gd name="T239" fmla="*/ 23393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95" h="989">
                                <a:moveTo>
                                  <a:pt x="0" y="649"/>
                                </a:moveTo>
                                <a:lnTo>
                                  <a:pt x="0" y="667"/>
                                </a:lnTo>
                                <a:lnTo>
                                  <a:pt x="0" y="649"/>
                                </a:lnTo>
                                <a:close/>
                                <a:moveTo>
                                  <a:pt x="812" y="0"/>
                                </a:moveTo>
                                <a:lnTo>
                                  <a:pt x="507" y="0"/>
                                </a:lnTo>
                                <a:lnTo>
                                  <a:pt x="9" y="1"/>
                                </a:lnTo>
                                <a:lnTo>
                                  <a:pt x="9" y="675"/>
                                </a:lnTo>
                                <a:lnTo>
                                  <a:pt x="18" y="685"/>
                                </a:lnTo>
                                <a:lnTo>
                                  <a:pt x="76" y="736"/>
                                </a:lnTo>
                                <a:lnTo>
                                  <a:pt x="137" y="784"/>
                                </a:lnTo>
                                <a:lnTo>
                                  <a:pt x="202" y="827"/>
                                </a:lnTo>
                                <a:lnTo>
                                  <a:pt x="270" y="866"/>
                                </a:lnTo>
                                <a:lnTo>
                                  <a:pt x="342" y="900"/>
                                </a:lnTo>
                                <a:lnTo>
                                  <a:pt x="416" y="929"/>
                                </a:lnTo>
                                <a:lnTo>
                                  <a:pt x="493" y="953"/>
                                </a:lnTo>
                                <a:lnTo>
                                  <a:pt x="571" y="971"/>
                                </a:lnTo>
                                <a:lnTo>
                                  <a:pt x="652" y="982"/>
                                </a:lnTo>
                                <a:lnTo>
                                  <a:pt x="734" y="988"/>
                                </a:lnTo>
                                <a:lnTo>
                                  <a:pt x="760" y="988"/>
                                </a:lnTo>
                                <a:lnTo>
                                  <a:pt x="772" y="968"/>
                                </a:lnTo>
                                <a:lnTo>
                                  <a:pt x="810" y="918"/>
                                </a:lnTo>
                                <a:lnTo>
                                  <a:pt x="856" y="871"/>
                                </a:lnTo>
                                <a:lnTo>
                                  <a:pt x="910" y="828"/>
                                </a:lnTo>
                                <a:lnTo>
                                  <a:pt x="970" y="789"/>
                                </a:lnTo>
                                <a:lnTo>
                                  <a:pt x="1037" y="754"/>
                                </a:lnTo>
                                <a:lnTo>
                                  <a:pt x="1110" y="725"/>
                                </a:lnTo>
                                <a:lnTo>
                                  <a:pt x="1187" y="702"/>
                                </a:lnTo>
                                <a:lnTo>
                                  <a:pt x="1268" y="685"/>
                                </a:lnTo>
                                <a:lnTo>
                                  <a:pt x="1353" y="675"/>
                                </a:lnTo>
                                <a:lnTo>
                                  <a:pt x="1389" y="673"/>
                                </a:lnTo>
                                <a:lnTo>
                                  <a:pt x="1425" y="672"/>
                                </a:lnTo>
                                <a:lnTo>
                                  <a:pt x="1506" y="672"/>
                                </a:lnTo>
                                <a:lnTo>
                                  <a:pt x="1509" y="670"/>
                                </a:lnTo>
                                <a:lnTo>
                                  <a:pt x="1560" y="614"/>
                                </a:lnTo>
                                <a:lnTo>
                                  <a:pt x="1606" y="555"/>
                                </a:lnTo>
                                <a:lnTo>
                                  <a:pt x="1648" y="493"/>
                                </a:lnTo>
                                <a:lnTo>
                                  <a:pt x="1686" y="428"/>
                                </a:lnTo>
                                <a:lnTo>
                                  <a:pt x="1718" y="361"/>
                                </a:lnTo>
                                <a:lnTo>
                                  <a:pt x="1745" y="292"/>
                                </a:lnTo>
                                <a:lnTo>
                                  <a:pt x="1766" y="221"/>
                                </a:lnTo>
                                <a:lnTo>
                                  <a:pt x="1781" y="149"/>
                                </a:lnTo>
                                <a:lnTo>
                                  <a:pt x="1791" y="76"/>
                                </a:lnTo>
                                <a:lnTo>
                                  <a:pt x="1794" y="4"/>
                                </a:lnTo>
                                <a:lnTo>
                                  <a:pt x="1600" y="4"/>
                                </a:lnTo>
                                <a:lnTo>
                                  <a:pt x="812" y="0"/>
                                </a:lnTo>
                                <a:close/>
                                <a:moveTo>
                                  <a:pt x="1506" y="672"/>
                                </a:moveTo>
                                <a:lnTo>
                                  <a:pt x="1425" y="672"/>
                                </a:lnTo>
                                <a:lnTo>
                                  <a:pt x="1443" y="672"/>
                                </a:lnTo>
                                <a:lnTo>
                                  <a:pt x="1461" y="673"/>
                                </a:lnTo>
                                <a:lnTo>
                                  <a:pt x="1479" y="674"/>
                                </a:lnTo>
                                <a:lnTo>
                                  <a:pt x="1497" y="675"/>
                                </a:lnTo>
                                <a:lnTo>
                                  <a:pt x="1503" y="676"/>
                                </a:lnTo>
                                <a:lnTo>
                                  <a:pt x="1506" y="672"/>
                                </a:lnTo>
                                <a:close/>
                                <a:moveTo>
                                  <a:pt x="1794" y="2"/>
                                </a:moveTo>
                                <a:lnTo>
                                  <a:pt x="1779" y="3"/>
                                </a:lnTo>
                                <a:lnTo>
                                  <a:pt x="1739" y="3"/>
                                </a:lnTo>
                                <a:lnTo>
                                  <a:pt x="1600" y="4"/>
                                </a:lnTo>
                                <a:lnTo>
                                  <a:pt x="1794" y="4"/>
                                </a:lnTo>
                                <a:lnTo>
                                  <a:pt x="179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docshape464"/>
                        <wps:cNvSpPr>
                          <a:spLocks/>
                        </wps:cNvSpPr>
                        <wps:spPr bwMode="auto">
                          <a:xfrm>
                            <a:off x="1880" y="24063"/>
                            <a:ext cx="743" cy="316"/>
                          </a:xfrm>
                          <a:custGeom>
                            <a:avLst/>
                            <a:gdLst>
                              <a:gd name="T0" fmla="+- 0 2563 1880"/>
                              <a:gd name="T1" fmla="*/ T0 w 743"/>
                              <a:gd name="T2" fmla="+- 0 24063 24063"/>
                              <a:gd name="T3" fmla="*/ 24063 h 316"/>
                              <a:gd name="T4" fmla="+- 0 2473 1880"/>
                              <a:gd name="T5" fmla="*/ T4 w 743"/>
                              <a:gd name="T6" fmla="+- 0 24066 24063"/>
                              <a:gd name="T7" fmla="*/ 24066 h 316"/>
                              <a:gd name="T8" fmla="+- 0 2388 1880"/>
                              <a:gd name="T9" fmla="*/ T8 w 743"/>
                              <a:gd name="T10" fmla="+- 0 24076 24063"/>
                              <a:gd name="T11" fmla="*/ 24076 h 316"/>
                              <a:gd name="T12" fmla="+- 0 2307 1880"/>
                              <a:gd name="T13" fmla="*/ T12 w 743"/>
                              <a:gd name="T14" fmla="+- 0 24093 24063"/>
                              <a:gd name="T15" fmla="*/ 24093 h 316"/>
                              <a:gd name="T16" fmla="+- 0 2230 1880"/>
                              <a:gd name="T17" fmla="*/ T16 w 743"/>
                              <a:gd name="T18" fmla="+- 0 24116 24063"/>
                              <a:gd name="T19" fmla="*/ 24116 h 316"/>
                              <a:gd name="T20" fmla="+- 0 2157 1880"/>
                              <a:gd name="T21" fmla="*/ T20 w 743"/>
                              <a:gd name="T22" fmla="+- 0 24145 24063"/>
                              <a:gd name="T23" fmla="*/ 24145 h 316"/>
                              <a:gd name="T24" fmla="+- 0 2090 1880"/>
                              <a:gd name="T25" fmla="*/ T24 w 743"/>
                              <a:gd name="T26" fmla="+- 0 24180 24063"/>
                              <a:gd name="T27" fmla="*/ 24180 h 316"/>
                              <a:gd name="T28" fmla="+- 0 2030 1880"/>
                              <a:gd name="T29" fmla="*/ T28 w 743"/>
                              <a:gd name="T30" fmla="+- 0 24219 24063"/>
                              <a:gd name="T31" fmla="*/ 24219 h 316"/>
                              <a:gd name="T32" fmla="+- 0 1976 1880"/>
                              <a:gd name="T33" fmla="*/ T32 w 743"/>
                              <a:gd name="T34" fmla="+- 0 24262 24063"/>
                              <a:gd name="T35" fmla="*/ 24262 h 316"/>
                              <a:gd name="T36" fmla="+- 0 1930 1880"/>
                              <a:gd name="T37" fmla="*/ T36 w 743"/>
                              <a:gd name="T38" fmla="+- 0 24309 24063"/>
                              <a:gd name="T39" fmla="*/ 24309 h 316"/>
                              <a:gd name="T40" fmla="+- 0 1892 1880"/>
                              <a:gd name="T41" fmla="*/ T40 w 743"/>
                              <a:gd name="T42" fmla="+- 0 24359 24063"/>
                              <a:gd name="T43" fmla="*/ 24359 h 316"/>
                              <a:gd name="T44" fmla="+- 0 1880 1880"/>
                              <a:gd name="T45" fmla="*/ T44 w 743"/>
                              <a:gd name="T46" fmla="+- 0 24379 24063"/>
                              <a:gd name="T47" fmla="*/ 24379 h 316"/>
                              <a:gd name="T48" fmla="+- 0 1881 1880"/>
                              <a:gd name="T49" fmla="*/ T48 w 743"/>
                              <a:gd name="T50" fmla="+- 0 24379 24063"/>
                              <a:gd name="T51" fmla="*/ 24379 h 316"/>
                              <a:gd name="T52" fmla="+- 0 1966 1880"/>
                              <a:gd name="T53" fmla="*/ T52 w 743"/>
                              <a:gd name="T54" fmla="+- 0 24376 24063"/>
                              <a:gd name="T55" fmla="*/ 24376 h 316"/>
                              <a:gd name="T56" fmla="+- 0 2049 1880"/>
                              <a:gd name="T57" fmla="*/ T56 w 743"/>
                              <a:gd name="T58" fmla="+- 0 24365 24063"/>
                              <a:gd name="T59" fmla="*/ 24365 h 316"/>
                              <a:gd name="T60" fmla="+- 0 2130 1880"/>
                              <a:gd name="T61" fmla="*/ T60 w 743"/>
                              <a:gd name="T62" fmla="+- 0 24349 24063"/>
                              <a:gd name="T63" fmla="*/ 24349 h 316"/>
                              <a:gd name="T64" fmla="+- 0 2208 1880"/>
                              <a:gd name="T65" fmla="*/ T64 w 743"/>
                              <a:gd name="T66" fmla="+- 0 24326 24063"/>
                              <a:gd name="T67" fmla="*/ 24326 h 316"/>
                              <a:gd name="T68" fmla="+- 0 2283 1880"/>
                              <a:gd name="T69" fmla="*/ T68 w 743"/>
                              <a:gd name="T70" fmla="+- 0 24297 24063"/>
                              <a:gd name="T71" fmla="*/ 24297 h 316"/>
                              <a:gd name="T72" fmla="+- 0 2356 1880"/>
                              <a:gd name="T73" fmla="*/ T72 w 743"/>
                              <a:gd name="T74" fmla="+- 0 24263 24063"/>
                              <a:gd name="T75" fmla="*/ 24263 h 316"/>
                              <a:gd name="T76" fmla="+- 0 2425 1880"/>
                              <a:gd name="T77" fmla="*/ T76 w 743"/>
                              <a:gd name="T78" fmla="+- 0 24224 24063"/>
                              <a:gd name="T79" fmla="*/ 24224 h 316"/>
                              <a:gd name="T80" fmla="+- 0 2491 1880"/>
                              <a:gd name="T81" fmla="*/ T80 w 743"/>
                              <a:gd name="T82" fmla="+- 0 24179 24063"/>
                              <a:gd name="T83" fmla="*/ 24179 h 316"/>
                              <a:gd name="T84" fmla="+- 0 2554 1880"/>
                              <a:gd name="T85" fmla="*/ T84 w 743"/>
                              <a:gd name="T86" fmla="+- 0 24131 24063"/>
                              <a:gd name="T87" fmla="*/ 24131 h 316"/>
                              <a:gd name="T88" fmla="+- 0 2612 1880"/>
                              <a:gd name="T89" fmla="*/ T88 w 743"/>
                              <a:gd name="T90" fmla="+- 0 24078 24063"/>
                              <a:gd name="T91" fmla="*/ 24078 h 316"/>
                              <a:gd name="T92" fmla="+- 0 2623 1880"/>
                              <a:gd name="T93" fmla="*/ T92 w 743"/>
                              <a:gd name="T94" fmla="+- 0 24067 24063"/>
                              <a:gd name="T95" fmla="*/ 24067 h 316"/>
                              <a:gd name="T96" fmla="+- 0 2599 1880"/>
                              <a:gd name="T97" fmla="*/ T96 w 743"/>
                              <a:gd name="T98" fmla="+- 0 24065 24063"/>
                              <a:gd name="T99" fmla="*/ 24065 h 316"/>
                              <a:gd name="T100" fmla="+- 0 2563 1880"/>
                              <a:gd name="T101" fmla="*/ T100 w 743"/>
                              <a:gd name="T102" fmla="+- 0 24063 24063"/>
                              <a:gd name="T103" fmla="*/ 24063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43" h="316">
                                <a:moveTo>
                                  <a:pt x="683" y="0"/>
                                </a:moveTo>
                                <a:lnTo>
                                  <a:pt x="593" y="3"/>
                                </a:lnTo>
                                <a:lnTo>
                                  <a:pt x="508" y="13"/>
                                </a:lnTo>
                                <a:lnTo>
                                  <a:pt x="427" y="30"/>
                                </a:lnTo>
                                <a:lnTo>
                                  <a:pt x="350" y="53"/>
                                </a:lnTo>
                                <a:lnTo>
                                  <a:pt x="277" y="82"/>
                                </a:lnTo>
                                <a:lnTo>
                                  <a:pt x="210" y="117"/>
                                </a:lnTo>
                                <a:lnTo>
                                  <a:pt x="150" y="156"/>
                                </a:lnTo>
                                <a:lnTo>
                                  <a:pt x="96" y="199"/>
                                </a:lnTo>
                                <a:lnTo>
                                  <a:pt x="50" y="246"/>
                                </a:lnTo>
                                <a:lnTo>
                                  <a:pt x="12" y="296"/>
                                </a:lnTo>
                                <a:lnTo>
                                  <a:pt x="0" y="316"/>
                                </a:lnTo>
                                <a:lnTo>
                                  <a:pt x="1" y="316"/>
                                </a:lnTo>
                                <a:lnTo>
                                  <a:pt x="86" y="313"/>
                                </a:lnTo>
                                <a:lnTo>
                                  <a:pt x="169" y="302"/>
                                </a:lnTo>
                                <a:lnTo>
                                  <a:pt x="250" y="286"/>
                                </a:lnTo>
                                <a:lnTo>
                                  <a:pt x="328" y="263"/>
                                </a:lnTo>
                                <a:lnTo>
                                  <a:pt x="403" y="234"/>
                                </a:lnTo>
                                <a:lnTo>
                                  <a:pt x="476" y="200"/>
                                </a:lnTo>
                                <a:lnTo>
                                  <a:pt x="545" y="161"/>
                                </a:lnTo>
                                <a:lnTo>
                                  <a:pt x="611" y="116"/>
                                </a:lnTo>
                                <a:lnTo>
                                  <a:pt x="674" y="68"/>
                                </a:lnTo>
                                <a:lnTo>
                                  <a:pt x="732" y="15"/>
                                </a:lnTo>
                                <a:lnTo>
                                  <a:pt x="743" y="4"/>
                                </a:lnTo>
                                <a:lnTo>
                                  <a:pt x="719" y="2"/>
                                </a:lnTo>
                                <a:lnTo>
                                  <a:pt x="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E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docshape465"/>
                        <wps:cNvSpPr>
                          <a:spLocks/>
                        </wps:cNvSpPr>
                        <wps:spPr bwMode="auto">
                          <a:xfrm>
                            <a:off x="3249" y="23390"/>
                            <a:ext cx="1089" cy="891"/>
                          </a:xfrm>
                          <a:custGeom>
                            <a:avLst/>
                            <a:gdLst>
                              <a:gd name="T0" fmla="+- 0 3448 3250"/>
                              <a:gd name="T1" fmla="*/ T0 w 1089"/>
                              <a:gd name="T2" fmla="+- 0 23391 23391"/>
                              <a:gd name="T3" fmla="*/ 23391 h 891"/>
                              <a:gd name="T4" fmla="+- 0 3417 3250"/>
                              <a:gd name="T5" fmla="*/ T4 w 1089"/>
                              <a:gd name="T6" fmla="+- 0 23391 23391"/>
                              <a:gd name="T7" fmla="*/ 23391 h 891"/>
                              <a:gd name="T8" fmla="+- 0 3407 3250"/>
                              <a:gd name="T9" fmla="*/ T8 w 1089"/>
                              <a:gd name="T10" fmla="+- 0 23398 23391"/>
                              <a:gd name="T11" fmla="*/ 23398 h 891"/>
                              <a:gd name="T12" fmla="+- 0 3349 3250"/>
                              <a:gd name="T13" fmla="*/ T12 w 1089"/>
                              <a:gd name="T14" fmla="+- 0 23454 23391"/>
                              <a:gd name="T15" fmla="*/ 23454 h 891"/>
                              <a:gd name="T16" fmla="+- 0 3305 3250"/>
                              <a:gd name="T17" fmla="*/ T16 w 1089"/>
                              <a:gd name="T18" fmla="+- 0 23521 23391"/>
                              <a:gd name="T19" fmla="*/ 23521 h 891"/>
                              <a:gd name="T20" fmla="+- 0 3274 3250"/>
                              <a:gd name="T21" fmla="*/ T20 w 1089"/>
                              <a:gd name="T22" fmla="+- 0 23597 23391"/>
                              <a:gd name="T23" fmla="*/ 23597 h 891"/>
                              <a:gd name="T24" fmla="+- 0 3256 3250"/>
                              <a:gd name="T25" fmla="*/ T24 w 1089"/>
                              <a:gd name="T26" fmla="+- 0 23679 23391"/>
                              <a:gd name="T27" fmla="*/ 23679 h 891"/>
                              <a:gd name="T28" fmla="+- 0 3250 3250"/>
                              <a:gd name="T29" fmla="*/ T28 w 1089"/>
                              <a:gd name="T30" fmla="+- 0 23764 23391"/>
                              <a:gd name="T31" fmla="*/ 23764 h 891"/>
                              <a:gd name="T32" fmla="+- 0 3255 3250"/>
                              <a:gd name="T33" fmla="*/ T32 w 1089"/>
                              <a:gd name="T34" fmla="+- 0 23834 23391"/>
                              <a:gd name="T35" fmla="*/ 23834 h 891"/>
                              <a:gd name="T36" fmla="+- 0 3269 3250"/>
                              <a:gd name="T37" fmla="*/ T36 w 1089"/>
                              <a:gd name="T38" fmla="+- 0 23901 23391"/>
                              <a:gd name="T39" fmla="*/ 23901 h 891"/>
                              <a:gd name="T40" fmla="+- 0 3293 3250"/>
                              <a:gd name="T41" fmla="*/ T40 w 1089"/>
                              <a:gd name="T42" fmla="+- 0 23965 23391"/>
                              <a:gd name="T43" fmla="*/ 23965 h 891"/>
                              <a:gd name="T44" fmla="+- 0 3324 3250"/>
                              <a:gd name="T45" fmla="*/ T44 w 1089"/>
                              <a:gd name="T46" fmla="+- 0 24025 23391"/>
                              <a:gd name="T47" fmla="*/ 24025 h 891"/>
                              <a:gd name="T48" fmla="+- 0 3363 3250"/>
                              <a:gd name="T49" fmla="*/ T48 w 1089"/>
                              <a:gd name="T50" fmla="+- 0 24080 23391"/>
                              <a:gd name="T51" fmla="*/ 24080 h 891"/>
                              <a:gd name="T52" fmla="+- 0 3409 3250"/>
                              <a:gd name="T53" fmla="*/ T52 w 1089"/>
                              <a:gd name="T54" fmla="+- 0 24129 23391"/>
                              <a:gd name="T55" fmla="*/ 24129 h 891"/>
                              <a:gd name="T56" fmla="+- 0 3462 3250"/>
                              <a:gd name="T57" fmla="*/ T56 w 1089"/>
                              <a:gd name="T58" fmla="+- 0 24173 23391"/>
                              <a:gd name="T59" fmla="*/ 24173 h 891"/>
                              <a:gd name="T60" fmla="+- 0 3520 3250"/>
                              <a:gd name="T61" fmla="*/ T60 w 1089"/>
                              <a:gd name="T62" fmla="+- 0 24210 23391"/>
                              <a:gd name="T63" fmla="*/ 24210 h 891"/>
                              <a:gd name="T64" fmla="+- 0 3582 3250"/>
                              <a:gd name="T65" fmla="*/ T64 w 1089"/>
                              <a:gd name="T66" fmla="+- 0 24240 23391"/>
                              <a:gd name="T67" fmla="*/ 24240 h 891"/>
                              <a:gd name="T68" fmla="+- 0 3650 3250"/>
                              <a:gd name="T69" fmla="*/ T68 w 1089"/>
                              <a:gd name="T70" fmla="+- 0 24263 23391"/>
                              <a:gd name="T71" fmla="*/ 24263 h 891"/>
                              <a:gd name="T72" fmla="+- 0 3720 3250"/>
                              <a:gd name="T73" fmla="*/ T72 w 1089"/>
                              <a:gd name="T74" fmla="+- 0 24276 23391"/>
                              <a:gd name="T75" fmla="*/ 24276 h 891"/>
                              <a:gd name="T76" fmla="+- 0 3794 3250"/>
                              <a:gd name="T77" fmla="*/ T76 w 1089"/>
                              <a:gd name="T78" fmla="+- 0 24281 23391"/>
                              <a:gd name="T79" fmla="*/ 24281 h 891"/>
                              <a:gd name="T80" fmla="+- 0 3868 3250"/>
                              <a:gd name="T81" fmla="*/ T80 w 1089"/>
                              <a:gd name="T82" fmla="+- 0 24276 23391"/>
                              <a:gd name="T83" fmla="*/ 24276 h 891"/>
                              <a:gd name="T84" fmla="+- 0 3939 3250"/>
                              <a:gd name="T85" fmla="*/ T84 w 1089"/>
                              <a:gd name="T86" fmla="+- 0 24263 23391"/>
                              <a:gd name="T87" fmla="*/ 24263 h 891"/>
                              <a:gd name="T88" fmla="+- 0 4006 3250"/>
                              <a:gd name="T89" fmla="*/ T88 w 1089"/>
                              <a:gd name="T90" fmla="+- 0 24240 23391"/>
                              <a:gd name="T91" fmla="*/ 24240 h 891"/>
                              <a:gd name="T92" fmla="+- 0 4069 3250"/>
                              <a:gd name="T93" fmla="*/ T92 w 1089"/>
                              <a:gd name="T94" fmla="+- 0 24210 23391"/>
                              <a:gd name="T95" fmla="*/ 24210 h 891"/>
                              <a:gd name="T96" fmla="+- 0 4127 3250"/>
                              <a:gd name="T97" fmla="*/ T96 w 1089"/>
                              <a:gd name="T98" fmla="+- 0 24173 23391"/>
                              <a:gd name="T99" fmla="*/ 24173 h 891"/>
                              <a:gd name="T100" fmla="+- 0 4179 3250"/>
                              <a:gd name="T101" fmla="*/ T100 w 1089"/>
                              <a:gd name="T102" fmla="+- 0 24129 23391"/>
                              <a:gd name="T103" fmla="*/ 24129 h 891"/>
                              <a:gd name="T104" fmla="+- 0 4225 3250"/>
                              <a:gd name="T105" fmla="*/ T104 w 1089"/>
                              <a:gd name="T106" fmla="+- 0 24080 23391"/>
                              <a:gd name="T107" fmla="*/ 24080 h 891"/>
                              <a:gd name="T108" fmla="+- 0 4264 3250"/>
                              <a:gd name="T109" fmla="*/ T108 w 1089"/>
                              <a:gd name="T110" fmla="+- 0 24025 23391"/>
                              <a:gd name="T111" fmla="*/ 24025 h 891"/>
                              <a:gd name="T112" fmla="+- 0 4296 3250"/>
                              <a:gd name="T113" fmla="*/ T112 w 1089"/>
                              <a:gd name="T114" fmla="+- 0 23965 23391"/>
                              <a:gd name="T115" fmla="*/ 23965 h 891"/>
                              <a:gd name="T116" fmla="+- 0 4319 3250"/>
                              <a:gd name="T117" fmla="*/ T116 w 1089"/>
                              <a:gd name="T118" fmla="+- 0 23901 23391"/>
                              <a:gd name="T119" fmla="*/ 23901 h 891"/>
                              <a:gd name="T120" fmla="+- 0 4334 3250"/>
                              <a:gd name="T121" fmla="*/ T120 w 1089"/>
                              <a:gd name="T122" fmla="+- 0 23834 23391"/>
                              <a:gd name="T123" fmla="*/ 23834 h 891"/>
                              <a:gd name="T124" fmla="+- 0 4339 3250"/>
                              <a:gd name="T125" fmla="*/ T124 w 1089"/>
                              <a:gd name="T126" fmla="+- 0 23764 23391"/>
                              <a:gd name="T127" fmla="*/ 23764 h 891"/>
                              <a:gd name="T128" fmla="+- 0 4331 3250"/>
                              <a:gd name="T129" fmla="*/ T128 w 1089"/>
                              <a:gd name="T130" fmla="+- 0 23678 23391"/>
                              <a:gd name="T131" fmla="*/ 23678 h 891"/>
                              <a:gd name="T132" fmla="+- 0 4307 3250"/>
                              <a:gd name="T133" fmla="*/ T132 w 1089"/>
                              <a:gd name="T134" fmla="+- 0 23598 23391"/>
                              <a:gd name="T135" fmla="*/ 23598 h 891"/>
                              <a:gd name="T136" fmla="+- 0 4271 3250"/>
                              <a:gd name="T137" fmla="*/ T136 w 1089"/>
                              <a:gd name="T138" fmla="+- 0 23523 23391"/>
                              <a:gd name="T139" fmla="*/ 23523 h 891"/>
                              <a:gd name="T140" fmla="+- 0 4223 3250"/>
                              <a:gd name="T141" fmla="*/ T140 w 1089"/>
                              <a:gd name="T142" fmla="+- 0 23456 23391"/>
                              <a:gd name="T143" fmla="*/ 23456 h 891"/>
                              <a:gd name="T144" fmla="+- 0 4165 3250"/>
                              <a:gd name="T145" fmla="*/ T144 w 1089"/>
                              <a:gd name="T146" fmla="+- 0 23396 23391"/>
                              <a:gd name="T147" fmla="*/ 23396 h 891"/>
                              <a:gd name="T148" fmla="+- 0 4104 3250"/>
                              <a:gd name="T149" fmla="*/ T148 w 1089"/>
                              <a:gd name="T150" fmla="+- 0 23395 23391"/>
                              <a:gd name="T151" fmla="*/ 23395 h 891"/>
                              <a:gd name="T152" fmla="+- 0 3977 3250"/>
                              <a:gd name="T153" fmla="*/ T152 w 1089"/>
                              <a:gd name="T154" fmla="+- 0 23395 23391"/>
                              <a:gd name="T155" fmla="*/ 23395 h 891"/>
                              <a:gd name="T156" fmla="+- 0 3794 3250"/>
                              <a:gd name="T157" fmla="*/ T156 w 1089"/>
                              <a:gd name="T158" fmla="+- 0 23397 23391"/>
                              <a:gd name="T159" fmla="*/ 23397 h 891"/>
                              <a:gd name="T160" fmla="+- 0 3448 3250"/>
                              <a:gd name="T161" fmla="*/ T160 w 1089"/>
                              <a:gd name="T162" fmla="+- 0 23391 23391"/>
                              <a:gd name="T163" fmla="*/ 23391 h 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089" h="891">
                                <a:moveTo>
                                  <a:pt x="198" y="0"/>
                                </a:moveTo>
                                <a:lnTo>
                                  <a:pt x="167" y="0"/>
                                </a:lnTo>
                                <a:lnTo>
                                  <a:pt x="157" y="7"/>
                                </a:lnTo>
                                <a:lnTo>
                                  <a:pt x="99" y="63"/>
                                </a:lnTo>
                                <a:lnTo>
                                  <a:pt x="55" y="130"/>
                                </a:lnTo>
                                <a:lnTo>
                                  <a:pt x="24" y="206"/>
                                </a:lnTo>
                                <a:lnTo>
                                  <a:pt x="6" y="288"/>
                                </a:lnTo>
                                <a:lnTo>
                                  <a:pt x="0" y="373"/>
                                </a:lnTo>
                                <a:lnTo>
                                  <a:pt x="5" y="443"/>
                                </a:lnTo>
                                <a:lnTo>
                                  <a:pt x="19" y="510"/>
                                </a:lnTo>
                                <a:lnTo>
                                  <a:pt x="43" y="574"/>
                                </a:lnTo>
                                <a:lnTo>
                                  <a:pt x="74" y="634"/>
                                </a:lnTo>
                                <a:lnTo>
                                  <a:pt x="113" y="689"/>
                                </a:lnTo>
                                <a:lnTo>
                                  <a:pt x="159" y="738"/>
                                </a:lnTo>
                                <a:lnTo>
                                  <a:pt x="212" y="782"/>
                                </a:lnTo>
                                <a:lnTo>
                                  <a:pt x="270" y="819"/>
                                </a:lnTo>
                                <a:lnTo>
                                  <a:pt x="332" y="849"/>
                                </a:lnTo>
                                <a:lnTo>
                                  <a:pt x="400" y="872"/>
                                </a:lnTo>
                                <a:lnTo>
                                  <a:pt x="470" y="885"/>
                                </a:lnTo>
                                <a:lnTo>
                                  <a:pt x="544" y="890"/>
                                </a:lnTo>
                                <a:lnTo>
                                  <a:pt x="618" y="885"/>
                                </a:lnTo>
                                <a:lnTo>
                                  <a:pt x="689" y="872"/>
                                </a:lnTo>
                                <a:lnTo>
                                  <a:pt x="756" y="849"/>
                                </a:lnTo>
                                <a:lnTo>
                                  <a:pt x="819" y="819"/>
                                </a:lnTo>
                                <a:lnTo>
                                  <a:pt x="877" y="782"/>
                                </a:lnTo>
                                <a:lnTo>
                                  <a:pt x="929" y="738"/>
                                </a:lnTo>
                                <a:lnTo>
                                  <a:pt x="975" y="689"/>
                                </a:lnTo>
                                <a:lnTo>
                                  <a:pt x="1014" y="634"/>
                                </a:lnTo>
                                <a:lnTo>
                                  <a:pt x="1046" y="574"/>
                                </a:lnTo>
                                <a:lnTo>
                                  <a:pt x="1069" y="510"/>
                                </a:lnTo>
                                <a:lnTo>
                                  <a:pt x="1084" y="443"/>
                                </a:lnTo>
                                <a:lnTo>
                                  <a:pt x="1089" y="373"/>
                                </a:lnTo>
                                <a:lnTo>
                                  <a:pt x="1081" y="287"/>
                                </a:lnTo>
                                <a:lnTo>
                                  <a:pt x="1057" y="207"/>
                                </a:lnTo>
                                <a:lnTo>
                                  <a:pt x="1021" y="132"/>
                                </a:lnTo>
                                <a:lnTo>
                                  <a:pt x="973" y="65"/>
                                </a:lnTo>
                                <a:lnTo>
                                  <a:pt x="915" y="5"/>
                                </a:lnTo>
                                <a:lnTo>
                                  <a:pt x="854" y="4"/>
                                </a:lnTo>
                                <a:lnTo>
                                  <a:pt x="727" y="4"/>
                                </a:lnTo>
                                <a:lnTo>
                                  <a:pt x="544" y="6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docshape466"/>
                        <wps:cNvSpPr>
                          <a:spLocks/>
                        </wps:cNvSpPr>
                        <wps:spPr bwMode="auto">
                          <a:xfrm>
                            <a:off x="4439" y="23390"/>
                            <a:ext cx="1101" cy="549"/>
                          </a:xfrm>
                          <a:custGeom>
                            <a:avLst/>
                            <a:gdLst>
                              <a:gd name="T0" fmla="+- 0 5058 4440"/>
                              <a:gd name="T1" fmla="*/ T0 w 1101"/>
                              <a:gd name="T2" fmla="+- 0 23391 23391"/>
                              <a:gd name="T3" fmla="*/ 23391 h 549"/>
                              <a:gd name="T4" fmla="+- 0 4758 4440"/>
                              <a:gd name="T5" fmla="*/ T4 w 1101"/>
                              <a:gd name="T6" fmla="+- 0 23391 23391"/>
                              <a:gd name="T7" fmla="*/ 23391 h 549"/>
                              <a:gd name="T8" fmla="+- 0 4440 4440"/>
                              <a:gd name="T9" fmla="*/ T8 w 1101"/>
                              <a:gd name="T10" fmla="+- 0 23392 23391"/>
                              <a:gd name="T11" fmla="*/ 23392 h 549"/>
                              <a:gd name="T12" fmla="+- 0 4440 4440"/>
                              <a:gd name="T13" fmla="*/ T12 w 1101"/>
                              <a:gd name="T14" fmla="+- 0 23418 23391"/>
                              <a:gd name="T15" fmla="*/ 23418 h 549"/>
                              <a:gd name="T16" fmla="+- 0 4441 4440"/>
                              <a:gd name="T17" fmla="*/ T16 w 1101"/>
                              <a:gd name="T18" fmla="+- 0 23445 23391"/>
                              <a:gd name="T19" fmla="*/ 23445 h 549"/>
                              <a:gd name="T20" fmla="+- 0 4452 4440"/>
                              <a:gd name="T21" fmla="*/ T20 w 1101"/>
                              <a:gd name="T22" fmla="+- 0 23521 23391"/>
                              <a:gd name="T23" fmla="*/ 23521 h 549"/>
                              <a:gd name="T24" fmla="+- 0 4475 4440"/>
                              <a:gd name="T25" fmla="*/ T24 w 1101"/>
                              <a:gd name="T26" fmla="+- 0 23595 23391"/>
                              <a:gd name="T27" fmla="*/ 23595 h 549"/>
                              <a:gd name="T28" fmla="+- 0 4509 4440"/>
                              <a:gd name="T29" fmla="*/ T28 w 1101"/>
                              <a:gd name="T30" fmla="+- 0 23664 23391"/>
                              <a:gd name="T31" fmla="*/ 23664 h 549"/>
                              <a:gd name="T32" fmla="+- 0 4552 4440"/>
                              <a:gd name="T33" fmla="*/ T32 w 1101"/>
                              <a:gd name="T34" fmla="+- 0 23728 23391"/>
                              <a:gd name="T35" fmla="*/ 23728 h 549"/>
                              <a:gd name="T36" fmla="+- 0 4604 4440"/>
                              <a:gd name="T37" fmla="*/ T36 w 1101"/>
                              <a:gd name="T38" fmla="+- 0 23786 23391"/>
                              <a:gd name="T39" fmla="*/ 23786 h 549"/>
                              <a:gd name="T40" fmla="+- 0 4664 4440"/>
                              <a:gd name="T41" fmla="*/ T40 w 1101"/>
                              <a:gd name="T42" fmla="+- 0 23837 23391"/>
                              <a:gd name="T43" fmla="*/ 23837 h 549"/>
                              <a:gd name="T44" fmla="+- 0 4731 4440"/>
                              <a:gd name="T45" fmla="*/ T44 w 1101"/>
                              <a:gd name="T46" fmla="+- 0 23880 23391"/>
                              <a:gd name="T47" fmla="*/ 23880 h 549"/>
                              <a:gd name="T48" fmla="+- 0 4803 4440"/>
                              <a:gd name="T49" fmla="*/ T48 w 1101"/>
                              <a:gd name="T50" fmla="+- 0 23913 23391"/>
                              <a:gd name="T51" fmla="*/ 23913 h 549"/>
                              <a:gd name="T52" fmla="+- 0 4879 4440"/>
                              <a:gd name="T53" fmla="*/ T52 w 1101"/>
                              <a:gd name="T54" fmla="+- 0 23935 23391"/>
                              <a:gd name="T55" fmla="*/ 23935 h 549"/>
                              <a:gd name="T56" fmla="+- 0 4899 4440"/>
                              <a:gd name="T57" fmla="*/ T56 w 1101"/>
                              <a:gd name="T58" fmla="+- 0 23939 23391"/>
                              <a:gd name="T59" fmla="*/ 23939 h 549"/>
                              <a:gd name="T60" fmla="+- 0 5082 4440"/>
                              <a:gd name="T61" fmla="*/ T60 w 1101"/>
                              <a:gd name="T62" fmla="+- 0 23939 23391"/>
                              <a:gd name="T63" fmla="*/ 23939 h 549"/>
                              <a:gd name="T64" fmla="+- 0 5175 4440"/>
                              <a:gd name="T65" fmla="*/ T64 w 1101"/>
                              <a:gd name="T66" fmla="+- 0 23914 23391"/>
                              <a:gd name="T67" fmla="*/ 23914 h 549"/>
                              <a:gd name="T68" fmla="+- 0 5243 4440"/>
                              <a:gd name="T69" fmla="*/ T68 w 1101"/>
                              <a:gd name="T70" fmla="+- 0 23882 23391"/>
                              <a:gd name="T71" fmla="*/ 23882 h 549"/>
                              <a:gd name="T72" fmla="+- 0 5307 4440"/>
                              <a:gd name="T73" fmla="*/ T72 w 1101"/>
                              <a:gd name="T74" fmla="+- 0 23841 23391"/>
                              <a:gd name="T75" fmla="*/ 23841 h 549"/>
                              <a:gd name="T76" fmla="+- 0 5364 4440"/>
                              <a:gd name="T77" fmla="*/ T76 w 1101"/>
                              <a:gd name="T78" fmla="+- 0 23793 23391"/>
                              <a:gd name="T79" fmla="*/ 23793 h 549"/>
                              <a:gd name="T80" fmla="+- 0 5415 4440"/>
                              <a:gd name="T81" fmla="*/ T80 w 1101"/>
                              <a:gd name="T82" fmla="+- 0 23738 23391"/>
                              <a:gd name="T83" fmla="*/ 23738 h 549"/>
                              <a:gd name="T84" fmla="+- 0 5458 4440"/>
                              <a:gd name="T85" fmla="*/ T84 w 1101"/>
                              <a:gd name="T86" fmla="+- 0 23676 23391"/>
                              <a:gd name="T87" fmla="*/ 23676 h 549"/>
                              <a:gd name="T88" fmla="+- 0 5493 4440"/>
                              <a:gd name="T89" fmla="*/ T88 w 1101"/>
                              <a:gd name="T90" fmla="+- 0 23610 23391"/>
                              <a:gd name="T91" fmla="*/ 23610 h 549"/>
                              <a:gd name="T92" fmla="+- 0 5519 4440"/>
                              <a:gd name="T93" fmla="*/ T92 w 1101"/>
                              <a:gd name="T94" fmla="+- 0 23540 23391"/>
                              <a:gd name="T95" fmla="*/ 23540 h 549"/>
                              <a:gd name="T96" fmla="+- 0 5535 4440"/>
                              <a:gd name="T97" fmla="*/ T96 w 1101"/>
                              <a:gd name="T98" fmla="+- 0 23467 23391"/>
                              <a:gd name="T99" fmla="*/ 23467 h 549"/>
                              <a:gd name="T100" fmla="+- 0 5541 4440"/>
                              <a:gd name="T101" fmla="*/ T100 w 1101"/>
                              <a:gd name="T102" fmla="+- 0 23392 23391"/>
                              <a:gd name="T103" fmla="*/ 23392 h 549"/>
                              <a:gd name="T104" fmla="+- 0 5515 4440"/>
                              <a:gd name="T105" fmla="*/ T104 w 1101"/>
                              <a:gd name="T106" fmla="+- 0 23393 23391"/>
                              <a:gd name="T107" fmla="*/ 23393 h 549"/>
                              <a:gd name="T108" fmla="+- 0 5449 4440"/>
                              <a:gd name="T109" fmla="*/ T108 w 1101"/>
                              <a:gd name="T110" fmla="+- 0 23393 23391"/>
                              <a:gd name="T111" fmla="*/ 23393 h 549"/>
                              <a:gd name="T112" fmla="+- 0 5058 4440"/>
                              <a:gd name="T113" fmla="*/ T112 w 1101"/>
                              <a:gd name="T114" fmla="+- 0 23391 23391"/>
                              <a:gd name="T115" fmla="*/ 23391 h 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01" h="549">
                                <a:moveTo>
                                  <a:pt x="618" y="0"/>
                                </a:moveTo>
                                <a:lnTo>
                                  <a:pt x="318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7"/>
                                </a:lnTo>
                                <a:lnTo>
                                  <a:pt x="1" y="54"/>
                                </a:lnTo>
                                <a:lnTo>
                                  <a:pt x="12" y="130"/>
                                </a:lnTo>
                                <a:lnTo>
                                  <a:pt x="35" y="204"/>
                                </a:lnTo>
                                <a:lnTo>
                                  <a:pt x="69" y="273"/>
                                </a:lnTo>
                                <a:lnTo>
                                  <a:pt x="112" y="337"/>
                                </a:lnTo>
                                <a:lnTo>
                                  <a:pt x="164" y="395"/>
                                </a:lnTo>
                                <a:lnTo>
                                  <a:pt x="224" y="446"/>
                                </a:lnTo>
                                <a:lnTo>
                                  <a:pt x="291" y="489"/>
                                </a:lnTo>
                                <a:lnTo>
                                  <a:pt x="363" y="522"/>
                                </a:lnTo>
                                <a:lnTo>
                                  <a:pt x="439" y="544"/>
                                </a:lnTo>
                                <a:lnTo>
                                  <a:pt x="459" y="548"/>
                                </a:lnTo>
                                <a:lnTo>
                                  <a:pt x="642" y="548"/>
                                </a:lnTo>
                                <a:lnTo>
                                  <a:pt x="735" y="523"/>
                                </a:lnTo>
                                <a:lnTo>
                                  <a:pt x="803" y="491"/>
                                </a:lnTo>
                                <a:lnTo>
                                  <a:pt x="867" y="450"/>
                                </a:lnTo>
                                <a:lnTo>
                                  <a:pt x="924" y="402"/>
                                </a:lnTo>
                                <a:lnTo>
                                  <a:pt x="975" y="347"/>
                                </a:lnTo>
                                <a:lnTo>
                                  <a:pt x="1018" y="285"/>
                                </a:lnTo>
                                <a:lnTo>
                                  <a:pt x="1053" y="219"/>
                                </a:lnTo>
                                <a:lnTo>
                                  <a:pt x="1079" y="149"/>
                                </a:lnTo>
                                <a:lnTo>
                                  <a:pt x="1095" y="76"/>
                                </a:lnTo>
                                <a:lnTo>
                                  <a:pt x="1101" y="1"/>
                                </a:lnTo>
                                <a:lnTo>
                                  <a:pt x="1075" y="2"/>
                                </a:lnTo>
                                <a:lnTo>
                                  <a:pt x="1009" y="2"/>
                                </a:lnTo>
                                <a:lnTo>
                                  <a:pt x="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docshape467"/>
                        <wps:cNvSpPr>
                          <a:spLocks/>
                        </wps:cNvSpPr>
                        <wps:spPr bwMode="auto">
                          <a:xfrm>
                            <a:off x="4538" y="23847"/>
                            <a:ext cx="1269" cy="705"/>
                          </a:xfrm>
                          <a:custGeom>
                            <a:avLst/>
                            <a:gdLst>
                              <a:gd name="T0" fmla="+- 0 5299 4539"/>
                              <a:gd name="T1" fmla="*/ T0 w 1269"/>
                              <a:gd name="T2" fmla="+- 0 23847 23847"/>
                              <a:gd name="T3" fmla="*/ 23847 h 705"/>
                              <a:gd name="T4" fmla="+- 0 5229 4539"/>
                              <a:gd name="T5" fmla="*/ T4 w 1269"/>
                              <a:gd name="T6" fmla="+- 0 23890 23847"/>
                              <a:gd name="T7" fmla="*/ 23890 h 705"/>
                              <a:gd name="T8" fmla="+- 0 5154 4539"/>
                              <a:gd name="T9" fmla="*/ T8 w 1269"/>
                              <a:gd name="T10" fmla="+- 0 23921 23847"/>
                              <a:gd name="T11" fmla="*/ 23921 h 705"/>
                              <a:gd name="T12" fmla="+- 0 5074 4539"/>
                              <a:gd name="T13" fmla="*/ T12 w 1269"/>
                              <a:gd name="T14" fmla="+- 0 23941 23847"/>
                              <a:gd name="T15" fmla="*/ 23941 h 705"/>
                              <a:gd name="T16" fmla="+- 0 4991 4539"/>
                              <a:gd name="T17" fmla="*/ T16 w 1269"/>
                              <a:gd name="T18" fmla="+- 0 23948 23847"/>
                              <a:gd name="T19" fmla="*/ 23948 h 705"/>
                              <a:gd name="T20" fmla="+- 0 4969 4539"/>
                              <a:gd name="T21" fmla="*/ T20 w 1269"/>
                              <a:gd name="T22" fmla="+- 0 23947 23847"/>
                              <a:gd name="T23" fmla="*/ 23947 h 705"/>
                              <a:gd name="T24" fmla="+- 0 4948 4539"/>
                              <a:gd name="T25" fmla="*/ T24 w 1269"/>
                              <a:gd name="T26" fmla="+- 0 23946 23847"/>
                              <a:gd name="T27" fmla="*/ 23946 h 705"/>
                              <a:gd name="T28" fmla="+- 0 4927 4539"/>
                              <a:gd name="T29" fmla="*/ T28 w 1269"/>
                              <a:gd name="T30" fmla="+- 0 23944 23847"/>
                              <a:gd name="T31" fmla="*/ 23944 h 705"/>
                              <a:gd name="T32" fmla="+- 0 4907 4539"/>
                              <a:gd name="T33" fmla="*/ T32 w 1269"/>
                              <a:gd name="T34" fmla="+- 0 23941 23847"/>
                              <a:gd name="T35" fmla="*/ 23941 h 705"/>
                              <a:gd name="T36" fmla="+- 0 4899 4539"/>
                              <a:gd name="T37" fmla="*/ T36 w 1269"/>
                              <a:gd name="T38" fmla="+- 0 23939 23847"/>
                              <a:gd name="T39" fmla="*/ 23939 h 705"/>
                              <a:gd name="T40" fmla="+- 0 4892 4539"/>
                              <a:gd name="T41" fmla="*/ T40 w 1269"/>
                              <a:gd name="T42" fmla="+- 0 23943 23847"/>
                              <a:gd name="T43" fmla="*/ 23943 h 705"/>
                              <a:gd name="T44" fmla="+- 0 4828 4539"/>
                              <a:gd name="T45" fmla="*/ T44 w 1269"/>
                              <a:gd name="T46" fmla="+- 0 23985 23847"/>
                              <a:gd name="T47" fmla="*/ 23985 h 705"/>
                              <a:gd name="T48" fmla="+- 0 4769 4539"/>
                              <a:gd name="T49" fmla="*/ T48 w 1269"/>
                              <a:gd name="T50" fmla="+- 0 24034 23847"/>
                              <a:gd name="T51" fmla="*/ 24034 h 705"/>
                              <a:gd name="T52" fmla="+- 0 4715 4539"/>
                              <a:gd name="T53" fmla="*/ T52 w 1269"/>
                              <a:gd name="T54" fmla="+- 0 24088 23847"/>
                              <a:gd name="T55" fmla="*/ 24088 h 705"/>
                              <a:gd name="T56" fmla="+- 0 4668 4539"/>
                              <a:gd name="T57" fmla="*/ T56 w 1269"/>
                              <a:gd name="T58" fmla="+- 0 24147 23847"/>
                              <a:gd name="T59" fmla="*/ 24147 h 705"/>
                              <a:gd name="T60" fmla="+- 0 4627 4539"/>
                              <a:gd name="T61" fmla="*/ T60 w 1269"/>
                              <a:gd name="T62" fmla="+- 0 24210 23847"/>
                              <a:gd name="T63" fmla="*/ 24210 h 705"/>
                              <a:gd name="T64" fmla="+- 0 4593 4539"/>
                              <a:gd name="T65" fmla="*/ T64 w 1269"/>
                              <a:gd name="T66" fmla="+- 0 24277 23847"/>
                              <a:gd name="T67" fmla="*/ 24277 h 705"/>
                              <a:gd name="T68" fmla="+- 0 4567 4539"/>
                              <a:gd name="T69" fmla="*/ T68 w 1269"/>
                              <a:gd name="T70" fmla="+- 0 24347 23847"/>
                              <a:gd name="T71" fmla="*/ 24347 h 705"/>
                              <a:gd name="T72" fmla="+- 0 4549 4539"/>
                              <a:gd name="T73" fmla="*/ T72 w 1269"/>
                              <a:gd name="T74" fmla="+- 0 24419 23847"/>
                              <a:gd name="T75" fmla="*/ 24419 h 705"/>
                              <a:gd name="T76" fmla="+- 0 4540 4539"/>
                              <a:gd name="T77" fmla="*/ T76 w 1269"/>
                              <a:gd name="T78" fmla="+- 0 24493 23847"/>
                              <a:gd name="T79" fmla="*/ 24493 h 705"/>
                              <a:gd name="T80" fmla="+- 0 4539 4539"/>
                              <a:gd name="T81" fmla="*/ T80 w 1269"/>
                              <a:gd name="T82" fmla="+- 0 24526 23847"/>
                              <a:gd name="T83" fmla="*/ 24526 h 705"/>
                              <a:gd name="T84" fmla="+- 0 4539 4539"/>
                              <a:gd name="T85" fmla="*/ T84 w 1269"/>
                              <a:gd name="T86" fmla="+- 0 24552 23847"/>
                              <a:gd name="T87" fmla="*/ 24552 h 705"/>
                              <a:gd name="T88" fmla="+- 0 5807 4539"/>
                              <a:gd name="T89" fmla="*/ T88 w 1269"/>
                              <a:gd name="T90" fmla="+- 0 24552 23847"/>
                              <a:gd name="T91" fmla="*/ 24552 h 705"/>
                              <a:gd name="T92" fmla="+- 0 5807 4539"/>
                              <a:gd name="T93" fmla="*/ T92 w 1269"/>
                              <a:gd name="T94" fmla="+- 0 24137 23847"/>
                              <a:gd name="T95" fmla="*/ 24137 h 705"/>
                              <a:gd name="T96" fmla="+- 0 5745 4539"/>
                              <a:gd name="T97" fmla="*/ T96 w 1269"/>
                              <a:gd name="T98" fmla="+- 0 24063 23847"/>
                              <a:gd name="T99" fmla="*/ 24063 h 705"/>
                              <a:gd name="T100" fmla="+- 0 5685 4539"/>
                              <a:gd name="T101" fmla="*/ T100 w 1269"/>
                              <a:gd name="T102" fmla="+- 0 24008 23847"/>
                              <a:gd name="T103" fmla="*/ 24008 h 705"/>
                              <a:gd name="T104" fmla="+- 0 5619 4539"/>
                              <a:gd name="T105" fmla="*/ T104 w 1269"/>
                              <a:gd name="T106" fmla="+- 0 23959 23847"/>
                              <a:gd name="T107" fmla="*/ 23959 h 705"/>
                              <a:gd name="T108" fmla="+- 0 5548 4539"/>
                              <a:gd name="T109" fmla="*/ T108 w 1269"/>
                              <a:gd name="T110" fmla="+- 0 23918 23847"/>
                              <a:gd name="T111" fmla="*/ 23918 h 705"/>
                              <a:gd name="T112" fmla="+- 0 5473 4539"/>
                              <a:gd name="T113" fmla="*/ T112 w 1269"/>
                              <a:gd name="T114" fmla="+- 0 23885 23847"/>
                              <a:gd name="T115" fmla="*/ 23885 h 705"/>
                              <a:gd name="T116" fmla="+- 0 5393 4539"/>
                              <a:gd name="T117" fmla="*/ T116 w 1269"/>
                              <a:gd name="T118" fmla="+- 0 23862 23847"/>
                              <a:gd name="T119" fmla="*/ 23862 h 705"/>
                              <a:gd name="T120" fmla="+- 0 5310 4539"/>
                              <a:gd name="T121" fmla="*/ T120 w 1269"/>
                              <a:gd name="T122" fmla="+- 0 23848 23847"/>
                              <a:gd name="T123" fmla="*/ 23848 h 705"/>
                              <a:gd name="T124" fmla="+- 0 5299 4539"/>
                              <a:gd name="T125" fmla="*/ T124 w 1269"/>
                              <a:gd name="T126" fmla="+- 0 23847 23847"/>
                              <a:gd name="T127" fmla="*/ 23847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269" h="705">
                                <a:moveTo>
                                  <a:pt x="760" y="0"/>
                                </a:moveTo>
                                <a:lnTo>
                                  <a:pt x="690" y="43"/>
                                </a:lnTo>
                                <a:lnTo>
                                  <a:pt x="615" y="74"/>
                                </a:lnTo>
                                <a:lnTo>
                                  <a:pt x="535" y="94"/>
                                </a:lnTo>
                                <a:lnTo>
                                  <a:pt x="452" y="101"/>
                                </a:lnTo>
                                <a:lnTo>
                                  <a:pt x="430" y="100"/>
                                </a:lnTo>
                                <a:lnTo>
                                  <a:pt x="409" y="99"/>
                                </a:lnTo>
                                <a:lnTo>
                                  <a:pt x="388" y="97"/>
                                </a:lnTo>
                                <a:lnTo>
                                  <a:pt x="368" y="94"/>
                                </a:lnTo>
                                <a:lnTo>
                                  <a:pt x="360" y="92"/>
                                </a:lnTo>
                                <a:lnTo>
                                  <a:pt x="353" y="96"/>
                                </a:lnTo>
                                <a:lnTo>
                                  <a:pt x="289" y="138"/>
                                </a:lnTo>
                                <a:lnTo>
                                  <a:pt x="230" y="187"/>
                                </a:lnTo>
                                <a:lnTo>
                                  <a:pt x="176" y="241"/>
                                </a:lnTo>
                                <a:lnTo>
                                  <a:pt x="129" y="300"/>
                                </a:lnTo>
                                <a:lnTo>
                                  <a:pt x="88" y="363"/>
                                </a:lnTo>
                                <a:lnTo>
                                  <a:pt x="54" y="430"/>
                                </a:lnTo>
                                <a:lnTo>
                                  <a:pt x="28" y="500"/>
                                </a:lnTo>
                                <a:lnTo>
                                  <a:pt x="10" y="572"/>
                                </a:lnTo>
                                <a:lnTo>
                                  <a:pt x="1" y="646"/>
                                </a:lnTo>
                                <a:lnTo>
                                  <a:pt x="0" y="679"/>
                                </a:lnTo>
                                <a:lnTo>
                                  <a:pt x="0" y="705"/>
                                </a:lnTo>
                                <a:lnTo>
                                  <a:pt x="1268" y="705"/>
                                </a:lnTo>
                                <a:lnTo>
                                  <a:pt x="1268" y="290"/>
                                </a:lnTo>
                                <a:lnTo>
                                  <a:pt x="1206" y="216"/>
                                </a:lnTo>
                                <a:lnTo>
                                  <a:pt x="1146" y="161"/>
                                </a:lnTo>
                                <a:lnTo>
                                  <a:pt x="1080" y="112"/>
                                </a:lnTo>
                                <a:lnTo>
                                  <a:pt x="1009" y="71"/>
                                </a:lnTo>
                                <a:lnTo>
                                  <a:pt x="934" y="38"/>
                                </a:lnTo>
                                <a:lnTo>
                                  <a:pt x="854" y="15"/>
                                </a:lnTo>
                                <a:lnTo>
                                  <a:pt x="771" y="1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0" name="docshape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9" y="23845"/>
                            <a:ext cx="400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1" name="docshape469"/>
                        <wps:cNvSpPr>
                          <a:spLocks/>
                        </wps:cNvSpPr>
                        <wps:spPr bwMode="auto">
                          <a:xfrm>
                            <a:off x="1120" y="23383"/>
                            <a:ext cx="4696" cy="1176"/>
                          </a:xfrm>
                          <a:custGeom>
                            <a:avLst/>
                            <a:gdLst>
                              <a:gd name="T0" fmla="+- 0 2197 1120"/>
                              <a:gd name="T1" fmla="*/ T0 w 4696"/>
                              <a:gd name="T2" fmla="+- 0 23390 23384"/>
                              <a:gd name="T3" fmla="*/ 23390 h 1176"/>
                              <a:gd name="T4" fmla="+- 0 1862 1120"/>
                              <a:gd name="T5" fmla="*/ T4 w 4696"/>
                              <a:gd name="T6" fmla="+- 0 23390 23384"/>
                              <a:gd name="T7" fmla="*/ 23390 h 1176"/>
                              <a:gd name="T8" fmla="+- 0 1932 1120"/>
                              <a:gd name="T9" fmla="*/ T8 w 4696"/>
                              <a:gd name="T10" fmla="+- 0 23391 23384"/>
                              <a:gd name="T11" fmla="*/ 23391 h 1176"/>
                              <a:gd name="T12" fmla="+- 0 2197 1120"/>
                              <a:gd name="T13" fmla="*/ T12 w 4696"/>
                              <a:gd name="T14" fmla="+- 0 23390 23384"/>
                              <a:gd name="T15" fmla="*/ 23390 h 1176"/>
                              <a:gd name="T16" fmla="+- 0 5816 1120"/>
                              <a:gd name="T17" fmla="*/ T16 w 4696"/>
                              <a:gd name="T18" fmla="+- 0 23384 23384"/>
                              <a:gd name="T19" fmla="*/ 23384 h 1176"/>
                              <a:gd name="T20" fmla="+- 0 1120 1120"/>
                              <a:gd name="T21" fmla="*/ T20 w 4696"/>
                              <a:gd name="T22" fmla="+- 0 23384 23384"/>
                              <a:gd name="T23" fmla="*/ 23384 h 1176"/>
                              <a:gd name="T24" fmla="+- 0 1120 1120"/>
                              <a:gd name="T25" fmla="*/ T24 w 4696"/>
                              <a:gd name="T26" fmla="+- 0 23390 23384"/>
                              <a:gd name="T27" fmla="*/ 23390 h 1176"/>
                              <a:gd name="T28" fmla="+- 0 1120 1120"/>
                              <a:gd name="T29" fmla="*/ T28 w 4696"/>
                              <a:gd name="T30" fmla="+- 0 23392 23384"/>
                              <a:gd name="T31" fmla="*/ 23392 h 1176"/>
                              <a:gd name="T32" fmla="+- 0 1120 1120"/>
                              <a:gd name="T33" fmla="*/ T32 w 4696"/>
                              <a:gd name="T34" fmla="+- 0 24040 23384"/>
                              <a:gd name="T35" fmla="*/ 24040 h 1176"/>
                              <a:gd name="T36" fmla="+- 0 1120 1120"/>
                              <a:gd name="T37" fmla="*/ T36 w 4696"/>
                              <a:gd name="T38" fmla="+- 0 24040 23384"/>
                              <a:gd name="T39" fmla="*/ 24040 h 1176"/>
                              <a:gd name="T40" fmla="+- 0 1120 1120"/>
                              <a:gd name="T41" fmla="*/ T40 w 4696"/>
                              <a:gd name="T42" fmla="+- 0 23392 23384"/>
                              <a:gd name="T43" fmla="*/ 23392 h 1176"/>
                              <a:gd name="T44" fmla="+- 0 1817 1120"/>
                              <a:gd name="T45" fmla="*/ T44 w 4696"/>
                              <a:gd name="T46" fmla="+- 0 23392 23384"/>
                              <a:gd name="T47" fmla="*/ 23392 h 1176"/>
                              <a:gd name="T48" fmla="+- 0 1817 1120"/>
                              <a:gd name="T49" fmla="*/ T48 w 4696"/>
                              <a:gd name="T50" fmla="+- 0 23390 23384"/>
                              <a:gd name="T51" fmla="*/ 23390 h 1176"/>
                              <a:gd name="T52" fmla="+- 0 5019 1120"/>
                              <a:gd name="T53" fmla="*/ T52 w 4696"/>
                              <a:gd name="T54" fmla="+- 0 23390 23384"/>
                              <a:gd name="T55" fmla="*/ 23390 h 1176"/>
                              <a:gd name="T56" fmla="+- 0 5019 1120"/>
                              <a:gd name="T57" fmla="*/ T56 w 4696"/>
                              <a:gd name="T58" fmla="+- 0 23390 23384"/>
                              <a:gd name="T59" fmla="*/ 23390 h 1176"/>
                              <a:gd name="T60" fmla="+- 0 2574 1120"/>
                              <a:gd name="T61" fmla="*/ T60 w 4696"/>
                              <a:gd name="T62" fmla="+- 0 23390 23384"/>
                              <a:gd name="T63" fmla="*/ 23390 h 1176"/>
                              <a:gd name="T64" fmla="+- 0 4178 1120"/>
                              <a:gd name="T65" fmla="*/ T64 w 4696"/>
                              <a:gd name="T66" fmla="+- 0 23391 23384"/>
                              <a:gd name="T67" fmla="*/ 23391 h 1176"/>
                              <a:gd name="T68" fmla="+- 0 5019 1120"/>
                              <a:gd name="T69" fmla="*/ T68 w 4696"/>
                              <a:gd name="T70" fmla="+- 0 23391 23384"/>
                              <a:gd name="T71" fmla="*/ 23391 h 1176"/>
                              <a:gd name="T72" fmla="+- 0 5019 1120"/>
                              <a:gd name="T73" fmla="*/ T72 w 4696"/>
                              <a:gd name="T74" fmla="+- 0 23392 23384"/>
                              <a:gd name="T75" fmla="*/ 23392 h 1176"/>
                              <a:gd name="T76" fmla="+- 0 5807 1120"/>
                              <a:gd name="T77" fmla="*/ T76 w 4696"/>
                              <a:gd name="T78" fmla="+- 0 23392 23384"/>
                              <a:gd name="T79" fmla="*/ 23392 h 1176"/>
                              <a:gd name="T80" fmla="+- 0 5807 1120"/>
                              <a:gd name="T81" fmla="*/ T80 w 4696"/>
                              <a:gd name="T82" fmla="+- 0 24552 23384"/>
                              <a:gd name="T83" fmla="*/ 24552 h 1176"/>
                              <a:gd name="T84" fmla="+- 0 2606 1120"/>
                              <a:gd name="T85" fmla="*/ T84 w 4696"/>
                              <a:gd name="T86" fmla="+- 0 24552 23384"/>
                              <a:gd name="T87" fmla="*/ 24552 h 1176"/>
                              <a:gd name="T88" fmla="+- 0 2606 1120"/>
                              <a:gd name="T89" fmla="*/ T88 w 4696"/>
                              <a:gd name="T90" fmla="+- 0 24554 23384"/>
                              <a:gd name="T91" fmla="*/ 24554 h 1176"/>
                              <a:gd name="T92" fmla="+- 0 2301 1120"/>
                              <a:gd name="T93" fmla="*/ T92 w 4696"/>
                              <a:gd name="T94" fmla="+- 0 24554 23384"/>
                              <a:gd name="T95" fmla="*/ 24554 h 1176"/>
                              <a:gd name="T96" fmla="+- 0 2301 1120"/>
                              <a:gd name="T97" fmla="*/ T96 w 4696"/>
                              <a:gd name="T98" fmla="+- 0 24552 23384"/>
                              <a:gd name="T99" fmla="*/ 24552 h 1176"/>
                              <a:gd name="T100" fmla="+- 0 1129 1120"/>
                              <a:gd name="T101" fmla="*/ T100 w 4696"/>
                              <a:gd name="T102" fmla="+- 0 24552 23384"/>
                              <a:gd name="T103" fmla="*/ 24552 h 1176"/>
                              <a:gd name="T104" fmla="+- 0 1129 1120"/>
                              <a:gd name="T105" fmla="*/ T104 w 4696"/>
                              <a:gd name="T106" fmla="+- 0 24066 23384"/>
                              <a:gd name="T107" fmla="*/ 24066 h 1176"/>
                              <a:gd name="T108" fmla="+- 0 1124 1120"/>
                              <a:gd name="T109" fmla="*/ T108 w 4696"/>
                              <a:gd name="T110" fmla="+- 0 24066 23384"/>
                              <a:gd name="T111" fmla="*/ 24066 h 1176"/>
                              <a:gd name="T112" fmla="+- 0 1124 1120"/>
                              <a:gd name="T113" fmla="*/ T112 w 4696"/>
                              <a:gd name="T114" fmla="+- 0 24058 23384"/>
                              <a:gd name="T115" fmla="*/ 24058 h 1176"/>
                              <a:gd name="T116" fmla="+- 0 1120 1120"/>
                              <a:gd name="T117" fmla="*/ T116 w 4696"/>
                              <a:gd name="T118" fmla="+- 0 24058 23384"/>
                              <a:gd name="T119" fmla="*/ 24058 h 1176"/>
                              <a:gd name="T120" fmla="+- 0 1120 1120"/>
                              <a:gd name="T121" fmla="*/ T120 w 4696"/>
                              <a:gd name="T122" fmla="+- 0 24066 23384"/>
                              <a:gd name="T123" fmla="*/ 24066 h 1176"/>
                              <a:gd name="T124" fmla="+- 0 1120 1120"/>
                              <a:gd name="T125" fmla="*/ T124 w 4696"/>
                              <a:gd name="T126" fmla="+- 0 24552 23384"/>
                              <a:gd name="T127" fmla="*/ 24552 h 1176"/>
                              <a:gd name="T128" fmla="+- 0 1120 1120"/>
                              <a:gd name="T129" fmla="*/ T128 w 4696"/>
                              <a:gd name="T130" fmla="+- 0 24554 23384"/>
                              <a:gd name="T131" fmla="*/ 24554 h 1176"/>
                              <a:gd name="T132" fmla="+- 0 1120 1120"/>
                              <a:gd name="T133" fmla="*/ T132 w 4696"/>
                              <a:gd name="T134" fmla="+- 0 24560 23384"/>
                              <a:gd name="T135" fmla="*/ 24560 h 1176"/>
                              <a:gd name="T136" fmla="+- 0 5816 1120"/>
                              <a:gd name="T137" fmla="*/ T136 w 4696"/>
                              <a:gd name="T138" fmla="+- 0 24560 23384"/>
                              <a:gd name="T139" fmla="*/ 24560 h 1176"/>
                              <a:gd name="T140" fmla="+- 0 5816 1120"/>
                              <a:gd name="T141" fmla="*/ T140 w 4696"/>
                              <a:gd name="T142" fmla="+- 0 24554 23384"/>
                              <a:gd name="T143" fmla="*/ 24554 h 1176"/>
                              <a:gd name="T144" fmla="+- 0 5816 1120"/>
                              <a:gd name="T145" fmla="*/ T144 w 4696"/>
                              <a:gd name="T146" fmla="+- 0 24552 23384"/>
                              <a:gd name="T147" fmla="*/ 24552 h 1176"/>
                              <a:gd name="T148" fmla="+- 0 5816 1120"/>
                              <a:gd name="T149" fmla="*/ T148 w 4696"/>
                              <a:gd name="T150" fmla="+- 0 23392 23384"/>
                              <a:gd name="T151" fmla="*/ 23392 h 1176"/>
                              <a:gd name="T152" fmla="+- 0 5816 1120"/>
                              <a:gd name="T153" fmla="*/ T152 w 4696"/>
                              <a:gd name="T154" fmla="+- 0 23390 23384"/>
                              <a:gd name="T155" fmla="*/ 23390 h 1176"/>
                              <a:gd name="T156" fmla="+- 0 5816 1120"/>
                              <a:gd name="T157" fmla="*/ T156 w 4696"/>
                              <a:gd name="T158" fmla="+- 0 23390 23384"/>
                              <a:gd name="T159" fmla="*/ 23390 h 1176"/>
                              <a:gd name="T160" fmla="+- 0 5816 1120"/>
                              <a:gd name="T161" fmla="*/ T160 w 4696"/>
                              <a:gd name="T162" fmla="+- 0 23390 23384"/>
                              <a:gd name="T163" fmla="*/ 23390 h 1176"/>
                              <a:gd name="T164" fmla="+- 0 5816 1120"/>
                              <a:gd name="T165" fmla="*/ T164 w 4696"/>
                              <a:gd name="T166" fmla="+- 0 23384 23384"/>
                              <a:gd name="T167" fmla="*/ 23384 h 1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696" h="1176">
                                <a:moveTo>
                                  <a:pt x="1077" y="6"/>
                                </a:moveTo>
                                <a:lnTo>
                                  <a:pt x="742" y="6"/>
                                </a:lnTo>
                                <a:lnTo>
                                  <a:pt x="812" y="7"/>
                                </a:lnTo>
                                <a:lnTo>
                                  <a:pt x="1077" y="6"/>
                                </a:lnTo>
                                <a:close/>
                                <a:moveTo>
                                  <a:pt x="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0" y="8"/>
                                </a:lnTo>
                                <a:lnTo>
                                  <a:pt x="0" y="656"/>
                                </a:lnTo>
                                <a:lnTo>
                                  <a:pt x="0" y="8"/>
                                </a:lnTo>
                                <a:lnTo>
                                  <a:pt x="697" y="8"/>
                                </a:lnTo>
                                <a:lnTo>
                                  <a:pt x="697" y="6"/>
                                </a:lnTo>
                                <a:lnTo>
                                  <a:pt x="3899" y="6"/>
                                </a:lnTo>
                                <a:lnTo>
                                  <a:pt x="1454" y="6"/>
                                </a:lnTo>
                                <a:lnTo>
                                  <a:pt x="3058" y="7"/>
                                </a:lnTo>
                                <a:lnTo>
                                  <a:pt x="3899" y="7"/>
                                </a:lnTo>
                                <a:lnTo>
                                  <a:pt x="3899" y="8"/>
                                </a:lnTo>
                                <a:lnTo>
                                  <a:pt x="4687" y="8"/>
                                </a:lnTo>
                                <a:lnTo>
                                  <a:pt x="4687" y="1168"/>
                                </a:lnTo>
                                <a:lnTo>
                                  <a:pt x="1486" y="1168"/>
                                </a:lnTo>
                                <a:lnTo>
                                  <a:pt x="1486" y="1170"/>
                                </a:lnTo>
                                <a:lnTo>
                                  <a:pt x="1181" y="1170"/>
                                </a:lnTo>
                                <a:lnTo>
                                  <a:pt x="1181" y="1168"/>
                                </a:lnTo>
                                <a:lnTo>
                                  <a:pt x="9" y="1168"/>
                                </a:lnTo>
                                <a:lnTo>
                                  <a:pt x="9" y="682"/>
                                </a:lnTo>
                                <a:lnTo>
                                  <a:pt x="4" y="682"/>
                                </a:lnTo>
                                <a:lnTo>
                                  <a:pt x="4" y="674"/>
                                </a:lnTo>
                                <a:lnTo>
                                  <a:pt x="0" y="674"/>
                                </a:lnTo>
                                <a:lnTo>
                                  <a:pt x="0" y="682"/>
                                </a:lnTo>
                                <a:lnTo>
                                  <a:pt x="0" y="1168"/>
                                </a:lnTo>
                                <a:lnTo>
                                  <a:pt x="0" y="1170"/>
                                </a:lnTo>
                                <a:lnTo>
                                  <a:pt x="0" y="1176"/>
                                </a:lnTo>
                                <a:lnTo>
                                  <a:pt x="4696" y="1176"/>
                                </a:lnTo>
                                <a:lnTo>
                                  <a:pt x="4696" y="1170"/>
                                </a:lnTo>
                                <a:lnTo>
                                  <a:pt x="4696" y="1168"/>
                                </a:lnTo>
                                <a:lnTo>
                                  <a:pt x="4696" y="8"/>
                                </a:lnTo>
                                <a:lnTo>
                                  <a:pt x="4696" y="6"/>
                                </a:lnTo>
                                <a:lnTo>
                                  <a:pt x="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docshape470"/>
                        <wps:cNvSpPr>
                          <a:spLocks/>
                        </wps:cNvSpPr>
                        <wps:spPr bwMode="auto">
                          <a:xfrm>
                            <a:off x="1839" y="24551"/>
                            <a:ext cx="1412" cy="2"/>
                          </a:xfrm>
                          <a:custGeom>
                            <a:avLst/>
                            <a:gdLst>
                              <a:gd name="T0" fmla="+- 0 2790 1839"/>
                              <a:gd name="T1" fmla="*/ T0 w 1412"/>
                              <a:gd name="T2" fmla="+- 0 24552 24552"/>
                              <a:gd name="T3" fmla="*/ 24552 h 2"/>
                              <a:gd name="T4" fmla="+- 0 1839 1839"/>
                              <a:gd name="T5" fmla="*/ T4 w 1412"/>
                              <a:gd name="T6" fmla="+- 0 24552 24552"/>
                              <a:gd name="T7" fmla="*/ 24552 h 2"/>
                              <a:gd name="T8" fmla="+- 0 1839 1839"/>
                              <a:gd name="T9" fmla="*/ T8 w 1412"/>
                              <a:gd name="T10" fmla="+- 0 24552 24552"/>
                              <a:gd name="T11" fmla="*/ 24552 h 2"/>
                              <a:gd name="T12" fmla="+- 0 2532 1839"/>
                              <a:gd name="T13" fmla="*/ T12 w 1412"/>
                              <a:gd name="T14" fmla="+- 0 24553 24552"/>
                              <a:gd name="T15" fmla="*/ 24553 h 2"/>
                              <a:gd name="T16" fmla="+- 0 2790 1839"/>
                              <a:gd name="T17" fmla="*/ T16 w 1412"/>
                              <a:gd name="T18" fmla="+- 0 24552 24552"/>
                              <a:gd name="T19" fmla="*/ 24552 h 2"/>
                              <a:gd name="T20" fmla="+- 0 3251 1839"/>
                              <a:gd name="T21" fmla="*/ T20 w 1412"/>
                              <a:gd name="T22" fmla="+- 0 24552 24552"/>
                              <a:gd name="T23" fmla="*/ 24552 h 2"/>
                              <a:gd name="T24" fmla="+- 0 3248 1839"/>
                              <a:gd name="T25" fmla="*/ T24 w 1412"/>
                              <a:gd name="T26" fmla="+- 0 24552 24552"/>
                              <a:gd name="T27" fmla="*/ 24552 h 2"/>
                              <a:gd name="T28" fmla="+- 0 3251 1839"/>
                              <a:gd name="T29" fmla="*/ T28 w 1412"/>
                              <a:gd name="T30" fmla="+- 0 24552 24552"/>
                              <a:gd name="T31" fmla="*/ 24552 h 2"/>
                              <a:gd name="T32" fmla="+- 0 3251 1839"/>
                              <a:gd name="T33" fmla="*/ T32 w 1412"/>
                              <a:gd name="T34" fmla="+- 0 24552 24552"/>
                              <a:gd name="T35" fmla="*/ 2455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12" h="2">
                                <a:moveTo>
                                  <a:pt x="951" y="0"/>
                                </a:moveTo>
                                <a:lnTo>
                                  <a:pt x="0" y="0"/>
                                </a:lnTo>
                                <a:lnTo>
                                  <a:pt x="693" y="1"/>
                                </a:lnTo>
                                <a:lnTo>
                                  <a:pt x="951" y="0"/>
                                </a:lnTo>
                                <a:close/>
                                <a:moveTo>
                                  <a:pt x="1412" y="0"/>
                                </a:moveTo>
                                <a:lnTo>
                                  <a:pt x="1409" y="0"/>
                                </a:lnTo>
                                <a:lnTo>
                                  <a:pt x="1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A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docshape471"/>
                        <wps:cNvSpPr>
                          <a:spLocks/>
                        </wps:cNvSpPr>
                        <wps:spPr bwMode="auto">
                          <a:xfrm>
                            <a:off x="4758" y="23390"/>
                            <a:ext cx="290" cy="2"/>
                          </a:xfrm>
                          <a:custGeom>
                            <a:avLst/>
                            <a:gdLst>
                              <a:gd name="T0" fmla="+- 0 4980 4758"/>
                              <a:gd name="T1" fmla="*/ T0 w 290"/>
                              <a:gd name="T2" fmla="+- 0 23390 23390"/>
                              <a:gd name="T3" fmla="*/ 23390 h 1"/>
                              <a:gd name="T4" fmla="+- 0 4758 4758"/>
                              <a:gd name="T5" fmla="*/ T4 w 290"/>
                              <a:gd name="T6" fmla="+- 0 23391 23390"/>
                              <a:gd name="T7" fmla="*/ 23391 h 1"/>
                              <a:gd name="T8" fmla="+- 0 5048 4758"/>
                              <a:gd name="T9" fmla="*/ T8 w 290"/>
                              <a:gd name="T10" fmla="+- 0 23391 23390"/>
                              <a:gd name="T11" fmla="*/ 23391 h 1"/>
                              <a:gd name="T12" fmla="+- 0 4980 4758"/>
                              <a:gd name="T13" fmla="*/ T12 w 290"/>
                              <a:gd name="T14" fmla="+- 0 23390 23390"/>
                              <a:gd name="T15" fmla="*/ 23390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0" h="1">
                                <a:moveTo>
                                  <a:pt x="222" y="0"/>
                                </a:moveTo>
                                <a:lnTo>
                                  <a:pt x="0" y="1"/>
                                </a:lnTo>
                                <a:lnTo>
                                  <a:pt x="290" y="1"/>
                                </a:lnTo>
                                <a:lnTo>
                                  <a:pt x="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docshape472"/>
                        <wps:cNvSpPr>
                          <a:spLocks/>
                        </wps:cNvSpPr>
                        <wps:spPr bwMode="auto">
                          <a:xfrm>
                            <a:off x="1120" y="23390"/>
                            <a:ext cx="812" cy="676"/>
                          </a:xfrm>
                          <a:custGeom>
                            <a:avLst/>
                            <a:gdLst>
                              <a:gd name="T0" fmla="+- 0 1129 1120"/>
                              <a:gd name="T1" fmla="*/ T0 w 812"/>
                              <a:gd name="T2" fmla="+- 0 23392 23390"/>
                              <a:gd name="T3" fmla="*/ 23392 h 676"/>
                              <a:gd name="T4" fmla="+- 0 1120 1120"/>
                              <a:gd name="T5" fmla="*/ T4 w 812"/>
                              <a:gd name="T6" fmla="+- 0 23392 23390"/>
                              <a:gd name="T7" fmla="*/ 23392 h 676"/>
                              <a:gd name="T8" fmla="+- 0 1120 1120"/>
                              <a:gd name="T9" fmla="*/ T8 w 812"/>
                              <a:gd name="T10" fmla="+- 0 24030 23390"/>
                              <a:gd name="T11" fmla="*/ 24030 h 676"/>
                              <a:gd name="T12" fmla="+- 0 1120 1120"/>
                              <a:gd name="T13" fmla="*/ T12 w 812"/>
                              <a:gd name="T14" fmla="+- 0 24030 23390"/>
                              <a:gd name="T15" fmla="*/ 24030 h 676"/>
                              <a:gd name="T16" fmla="+- 0 1120 1120"/>
                              <a:gd name="T17" fmla="*/ T16 w 812"/>
                              <a:gd name="T18" fmla="+- 0 24058 23390"/>
                              <a:gd name="T19" fmla="*/ 24058 h 676"/>
                              <a:gd name="T20" fmla="+- 0 1125 1120"/>
                              <a:gd name="T21" fmla="*/ T20 w 812"/>
                              <a:gd name="T22" fmla="+- 0 24058 23390"/>
                              <a:gd name="T23" fmla="*/ 24058 h 676"/>
                              <a:gd name="T24" fmla="+- 0 1125 1120"/>
                              <a:gd name="T25" fmla="*/ T24 w 812"/>
                              <a:gd name="T26" fmla="+- 0 24066 23390"/>
                              <a:gd name="T27" fmla="*/ 24066 h 676"/>
                              <a:gd name="T28" fmla="+- 0 1129 1120"/>
                              <a:gd name="T29" fmla="*/ T28 w 812"/>
                              <a:gd name="T30" fmla="+- 0 24066 23390"/>
                              <a:gd name="T31" fmla="*/ 24066 h 676"/>
                              <a:gd name="T32" fmla="+- 0 1129 1120"/>
                              <a:gd name="T33" fmla="*/ T32 w 812"/>
                              <a:gd name="T34" fmla="+- 0 24058 23390"/>
                              <a:gd name="T35" fmla="*/ 24058 h 676"/>
                              <a:gd name="T36" fmla="+- 0 1129 1120"/>
                              <a:gd name="T37" fmla="*/ T36 w 812"/>
                              <a:gd name="T38" fmla="+- 0 24030 23390"/>
                              <a:gd name="T39" fmla="*/ 24030 h 676"/>
                              <a:gd name="T40" fmla="+- 0 1129 1120"/>
                              <a:gd name="T41" fmla="*/ T40 w 812"/>
                              <a:gd name="T42" fmla="+- 0 23392 23390"/>
                              <a:gd name="T43" fmla="*/ 23392 h 676"/>
                              <a:gd name="T44" fmla="+- 0 1932 1120"/>
                              <a:gd name="T45" fmla="*/ T44 w 812"/>
                              <a:gd name="T46" fmla="+- 0 23391 23390"/>
                              <a:gd name="T47" fmla="*/ 23391 h 676"/>
                              <a:gd name="T48" fmla="+- 0 1862 1120"/>
                              <a:gd name="T49" fmla="*/ T48 w 812"/>
                              <a:gd name="T50" fmla="+- 0 23390 23390"/>
                              <a:gd name="T51" fmla="*/ 23390 h 676"/>
                              <a:gd name="T52" fmla="+- 0 1627 1120"/>
                              <a:gd name="T53" fmla="*/ T52 w 812"/>
                              <a:gd name="T54" fmla="+- 0 23391 23390"/>
                              <a:gd name="T55" fmla="*/ 23391 h 676"/>
                              <a:gd name="T56" fmla="+- 0 1932 1120"/>
                              <a:gd name="T57" fmla="*/ T56 w 812"/>
                              <a:gd name="T58" fmla="+- 0 23391 23390"/>
                              <a:gd name="T59" fmla="*/ 23391 h 6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12" h="676">
                                <a:moveTo>
                                  <a:pt x="9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640"/>
                                </a:lnTo>
                                <a:lnTo>
                                  <a:pt x="0" y="668"/>
                                </a:lnTo>
                                <a:lnTo>
                                  <a:pt x="5" y="668"/>
                                </a:lnTo>
                                <a:lnTo>
                                  <a:pt x="5" y="676"/>
                                </a:lnTo>
                                <a:lnTo>
                                  <a:pt x="9" y="676"/>
                                </a:lnTo>
                                <a:lnTo>
                                  <a:pt x="9" y="668"/>
                                </a:lnTo>
                                <a:lnTo>
                                  <a:pt x="9" y="640"/>
                                </a:lnTo>
                                <a:lnTo>
                                  <a:pt x="9" y="2"/>
                                </a:lnTo>
                                <a:close/>
                                <a:moveTo>
                                  <a:pt x="812" y="1"/>
                                </a:moveTo>
                                <a:lnTo>
                                  <a:pt x="742" y="0"/>
                                </a:lnTo>
                                <a:lnTo>
                                  <a:pt x="507" y="1"/>
                                </a:lnTo>
                                <a:lnTo>
                                  <a:pt x="81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A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docshape473"/>
                        <wps:cNvSpPr>
                          <a:spLocks/>
                        </wps:cNvSpPr>
                        <wps:spPr bwMode="auto">
                          <a:xfrm>
                            <a:off x="3416" y="23390"/>
                            <a:ext cx="32" cy="2"/>
                          </a:xfrm>
                          <a:custGeom>
                            <a:avLst/>
                            <a:gdLst>
                              <a:gd name="T0" fmla="+- 0 3417 3417"/>
                              <a:gd name="T1" fmla="*/ T0 w 32"/>
                              <a:gd name="T2" fmla="+- 0 23390 23390"/>
                              <a:gd name="T3" fmla="*/ 23390 h 1"/>
                              <a:gd name="T4" fmla="+- 0 3417 3417"/>
                              <a:gd name="T5" fmla="*/ T4 w 32"/>
                              <a:gd name="T6" fmla="+- 0 23391 23390"/>
                              <a:gd name="T7" fmla="*/ 23391 h 1"/>
                              <a:gd name="T8" fmla="+- 0 3448 3417"/>
                              <a:gd name="T9" fmla="*/ T8 w 32"/>
                              <a:gd name="T10" fmla="+- 0 23391 23390"/>
                              <a:gd name="T11" fmla="*/ 23391 h 1"/>
                              <a:gd name="T12" fmla="+- 0 3417 3417"/>
                              <a:gd name="T13" fmla="*/ T12 w 32"/>
                              <a:gd name="T14" fmla="+- 0 23390 23390"/>
                              <a:gd name="T15" fmla="*/ 23390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" h="1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31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AE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6" name="docshape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7" y="23810"/>
                            <a:ext cx="1618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7" name="docshape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0" y="23812"/>
                            <a:ext cx="124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8" name="docshape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8" y="23806"/>
                            <a:ext cx="124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9" name="docshape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3" y="24042"/>
                            <a:ext cx="590" cy="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0" name="docshape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3" y="23786"/>
                            <a:ext cx="67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1" name="docshape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0" y="23786"/>
                            <a:ext cx="113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2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1120" y="24639"/>
                            <a:ext cx="4695" cy="0"/>
                          </a:xfrm>
                          <a:prstGeom prst="line">
                            <a:avLst/>
                          </a:prstGeom>
                          <a:noFill/>
                          <a:ln w="12247">
                            <a:solidFill>
                              <a:srgbClr val="3526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1120" y="24595"/>
                            <a:ext cx="4697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3546" y="23330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8321" y="131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5972" y="7591"/>
                            <a:ext cx="4697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5972" y="10446"/>
                            <a:ext cx="4697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5972" y="10986"/>
                            <a:ext cx="4697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5972" y="13281"/>
                            <a:ext cx="4697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10747" y="179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13173" y="41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13173" y="179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10824" y="11664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10824" y="18012"/>
                            <a:ext cx="4697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13250" y="11551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13250" y="13850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60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06DC28" id="docshapegroup407" o:spid="_x0000_s1026" style="position:absolute;margin-left:55.95pt;margin-top:68.95pt;width:720.15pt;height:1440.15pt;z-index:-24720896;mso-position-horizontal-relative:page;mso-position-vertical-relative:page" coordorigin="1119,1379" coordsize="14403,288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">
                <v:line id="Line 523" o:spid="_x0000_s1027" style="position:absolute;visibility:visible;mso-wrap-style:square" from="1155,10810" to="3356,10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" strokecolor="#231f20" strokeweight=".68mm"/>
                <v:line id="Line 522" o:spid="_x0000_s1028" style="position:absolute;visibility:visible;mso-wrap-style:square" from="1120,10849" to="1154,10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" strokecolor="#231f20" strokeweight="2.04033mm"/>
                <v:line id="Line 521" o:spid="_x0000_s1029" style="position:absolute;visibility:visible;mso-wrap-style:square" from="3356,10849" to="3390,10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" strokecolor="#231f20" strokeweight="2.04033mm"/>
                <v:rect id="docshape408" o:spid="_x0000_s1030" style="position:absolute;left:1120;top:10828;width:3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" fillcolor="#231f20" stroked="f"/>
                <v:rect id="docshape409" o:spid="_x0000_s1031" style="position:absolute;left:3356;top:10828;width:3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" fillcolor="#231f20" stroked="f"/>
                <v:line id="Line 518" o:spid="_x0000_s1032" style="position:absolute;visibility:visible;mso-wrap-style:square" from="1155,12163" to="3356,1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" strokecolor="#231f20" strokeweight=".68mm"/>
                <v:line id="Line 517" o:spid="_x0000_s1033" style="position:absolute;visibility:visible;mso-wrap-style:square" from="1120,12124" to="1154,12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" strokecolor="#231f20" strokeweight="2.04033mm"/>
                <v:line id="Line 516" o:spid="_x0000_s1034" style="position:absolute;visibility:visible;mso-wrap-style:square" from="3356,12124" to="3390,12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" strokecolor="#231f20" strokeweight="2.04033mm"/>
                <v:shape id="docshape410" o:spid="_x0000_s1035" type="#_x0000_t75" style="position:absolute;left:1120;top:12239;width:2272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">
                  <v:imagedata r:id="rId253" o:title=""/>
                </v:shape>
                <v:shape id="docshape411" o:spid="_x0000_s1036" type="#_x0000_t75" style="position:absolute;left:1857;top:12368;width:774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">
                  <v:imagedata r:id="rId254" o:title=""/>
                </v:shape>
                <v:shape id="docshape412" o:spid="_x0000_s1037" type="#_x0000_t75" style="position:absolute;left:3296;top:12239;width:95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">
                  <v:imagedata r:id="rId255" o:title=""/>
                </v:shape>
                <v:rect id="docshape413" o:spid="_x0000_s1038" style="position:absolute;left:1128;top:12658;width:2254;height:2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" filled="f" strokecolor="#35261d" strokeweight=".32225mm"/>
                <v:shape id="docshape414" o:spid="_x0000_s1039" type="#_x0000_t75" style="position:absolute;left:1653;top:13113;width:1239;height: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">
                  <v:imagedata r:id="rId256" o:title=""/>
                </v:shape>
                <v:shape id="docshape415" o:spid="_x0000_s1040" type="#_x0000_t75" style="position:absolute;left:1137;top:12667;width:2237;height: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">
                  <v:imagedata r:id="rId257" o:title=""/>
                </v:shape>
                <v:rect id="docshape416" o:spid="_x0000_s1041" style="position:absolute;left:1128;top:14890;width:2254;height:2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" filled="f" strokecolor="#35261d" strokeweight=".32364mm"/>
                <v:shape id="docshape417" o:spid="_x0000_s1042" type="#_x0000_t75" style="position:absolute;left:1653;top:15485;width:1239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">
                  <v:imagedata r:id="rId258" o:title=""/>
                </v:shape>
                <v:shape id="docshape418" o:spid="_x0000_s1043" type="#_x0000_t75" style="position:absolute;left:1137;top:14899;width:2237;height: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">
                  <v:imagedata r:id="rId259" o:title=""/>
                </v:shape>
                <v:shape id="docshape419" o:spid="_x0000_s1044" type="#_x0000_t75" style="position:absolute;left:1636;top:17570;width:1239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">
                  <v:imagedata r:id="rId260" o:title=""/>
                </v:shape>
                <v:shape id="docshape420" o:spid="_x0000_s1045" type="#_x0000_t75" style="position:absolute;left:1120;top:16948;width:2272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">
                  <v:imagedata r:id="rId261" o:title=""/>
                </v:shape>
                <v:shape id="docshape421" o:spid="_x0000_s1046" style="position:absolute;left:13250;top:4379;width:2272;height:348;visibility:visible;mso-wrap-style:square;v-text-anchor:top" coordsize="227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" path="m2140,l132,,56,2,17,18,2,62,,147r,53l2,285r15,44l56,345r76,2l2140,347r76,-2l2255,329r15,-44l2272,200r,-53l2270,62,2255,18,2216,2,2140,xe" fillcolor="#231f20" stroked="f">
                  <v:path arrowok="t" o:connecttype="custom" o:connectlocs="2140,4380;132,4380;56,4382;17,4398;2,4442;0,4527;0,4580;2,4665;17,4709;56,4725;132,4727;2140,4727;2216,4725;2255,4709;2270,4665;2272,4580;2272,4527;2270,4442;2255,4398;2216,4382;2140,4380" o:connectangles="0,0,0,0,0,0,0,0,0,0,0,0,0,0,0,0,0,0,0,0,0"/>
                </v:shape>
                <v:shape id="docshape422" o:spid="_x0000_s1047" type="#_x0000_t75" style="position:absolute;left:15400;top:4583;width:122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">
                  <v:imagedata r:id="rId185" o:title=""/>
                </v:shape>
                <v:shape id="docshape423" o:spid="_x0000_s1048" type="#_x0000_t75" style="position:absolute;left:13250;top:4379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">
                  <v:imagedata r:id="rId262" o:title=""/>
                </v:shape>
                <v:shape id="docshape424" o:spid="_x0000_s1049" type="#_x0000_t75" style="position:absolute;left:13250;top:4379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">
                  <v:imagedata r:id="rId263" o:title=""/>
                </v:shape>
                <v:shape id="docshape425" o:spid="_x0000_s1050" type="#_x0000_t75" style="position:absolute;left:13696;top:4508;width:1345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">
                  <v:imagedata r:id="rId112" o:title=""/>
                </v:shape>
                <v:shape id="docshape426" o:spid="_x0000_s1051" style="position:absolute;left:10824;top:4379;width:2272;height:348;visibility:visible;mso-wrap-style:square;v-text-anchor:top" coordsize="227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" path="m2140,l132,,56,2,17,18,2,62,,147r,53l2,285r15,44l56,345r76,2l2140,347r76,-2l2255,329r14,-44l2272,200r,-53l2269,62,2255,18,2216,2,2140,xe" fillcolor="#231f20" stroked="f">
                  <v:path arrowok="t" o:connecttype="custom" o:connectlocs="2140,4380;132,4380;56,4382;17,4398;2,4442;0,4527;0,4580;2,4665;17,4709;56,4725;132,4727;2140,4727;2216,4725;2255,4709;2269,4665;2272,4580;2272,4527;2269,4442;2255,4398;2216,4382;2140,4380" o:connectangles="0,0,0,0,0,0,0,0,0,0,0,0,0,0,0,0,0,0,0,0,0"/>
                </v:shape>
                <v:shape id="docshape427" o:spid="_x0000_s1052" type="#_x0000_t75" style="position:absolute;left:12974;top:4583;width:122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">
                  <v:imagedata r:id="rId264" o:title=""/>
                </v:shape>
                <v:shape id="docshape428" o:spid="_x0000_s1053" type="#_x0000_t75" style="position:absolute;left:10824;top:4379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">
                  <v:imagedata r:id="rId262" o:title=""/>
                </v:shape>
                <v:shape id="docshape429" o:spid="_x0000_s1054" type="#_x0000_t75" style="position:absolute;left:10824;top:4379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">
                  <v:imagedata r:id="rId263" o:title=""/>
                </v:shape>
                <v:shape id="docshape430" o:spid="_x0000_s1055" type="#_x0000_t75" style="position:absolute;left:11270;top:4508;width:1345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">
                  <v:imagedata r:id="rId112" o:title=""/>
                </v:shape>
                <v:shape id="docshape431" o:spid="_x0000_s1056" style="position:absolute;left:5972;top:4379;width:2272;height:348;visibility:visible;mso-wrap-style:square;v-text-anchor:top" coordsize="227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" path="m2140,l131,,56,2,17,18,2,62,,147r,53l2,285r15,44l56,345r75,2l2140,347r76,-2l2255,329r14,-44l2271,200r,-53l2269,62,2255,18,2216,2,2140,xe" fillcolor="#231f20" stroked="f">
                  <v:path arrowok="t" o:connecttype="custom" o:connectlocs="2140,4380;131,4380;56,4382;17,4398;2,4442;0,4527;0,4580;2,4665;17,4709;56,4725;131,4727;2140,4727;2216,4725;2255,4709;2269,4665;2271,4580;2271,4527;2269,4442;2255,4398;2216,4382;2140,4380" o:connectangles="0,0,0,0,0,0,0,0,0,0,0,0,0,0,0,0,0,0,0,0,0"/>
                </v:shape>
                <v:shape id="docshape432" o:spid="_x0000_s1057" type="#_x0000_t75" style="position:absolute;left:8122;top:4583;width:122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">
                  <v:imagedata r:id="rId185" o:title=""/>
                </v:shape>
                <v:shape id="docshape433" o:spid="_x0000_s1058" type="#_x0000_t75" style="position:absolute;left:5972;top:4379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">
                  <v:imagedata r:id="rId110" o:title=""/>
                </v:shape>
                <v:shape id="docshape434" o:spid="_x0000_s1059" type="#_x0000_t75" style="position:absolute;left:5972;top:4379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">
                  <v:imagedata r:id="rId265" o:title=""/>
                </v:shape>
                <v:shape id="docshape435" o:spid="_x0000_s1060" type="#_x0000_t75" style="position:absolute;left:6418;top:4508;width:1345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">
                  <v:imagedata r:id="rId112" o:title=""/>
                </v:shape>
                <v:shape id="docshape436" o:spid="_x0000_s1061" style="position:absolute;left:8398;top:4379;width:2272;height:348;visibility:visible;mso-wrap-style:square;v-text-anchor:top" coordsize="227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" path="m2140,l131,,56,2,17,18,2,62,,147r,53l2,285r15,44l56,345r75,2l2140,347r76,-2l2255,329r14,-44l2271,200r,-53l2269,62,2255,18,2216,2,2140,xe" fillcolor="#231f20" stroked="f">
                  <v:path arrowok="t" o:connecttype="custom" o:connectlocs="2140,4380;131,4380;56,4382;17,4398;2,4442;0,4527;0,4580;2,4665;17,4709;56,4725;131,4727;2140,4727;2216,4725;2255,4709;2269,4665;2271,4580;2271,4527;2269,4442;2255,4398;2216,4382;2140,4380" o:connectangles="0,0,0,0,0,0,0,0,0,0,0,0,0,0,0,0,0,0,0,0,0"/>
                </v:shape>
                <v:shape id="docshape437" o:spid="_x0000_s1062" type="#_x0000_t75" style="position:absolute;left:10548;top:4584;width:122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">
                  <v:imagedata r:id="rId185" o:title=""/>
                </v:shape>
                <v:shape id="docshape438" o:spid="_x0000_s1063" type="#_x0000_t75" style="position:absolute;left:8398;top:4379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">
                  <v:imagedata r:id="rId110" o:title=""/>
                </v:shape>
                <v:shape id="docshape439" o:spid="_x0000_s1064" type="#_x0000_t75" style="position:absolute;left:8398;top:4379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">
                  <v:imagedata r:id="rId263" o:title=""/>
                </v:shape>
                <v:shape id="docshape440" o:spid="_x0000_s1065" type="#_x0000_t75" style="position:absolute;left:8844;top:4508;width:1345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">
                  <v:imagedata r:id="rId112" o:title=""/>
                </v:shape>
                <v:rect id="docshape441" o:spid="_x0000_s1066" style="position:absolute;left:1120;top:4223;width:14402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" fillcolor="#8a8785" stroked="f"/>
                <v:line id="Line 483" o:spid="_x0000_s1067" style="position:absolute;visibility:visible;mso-wrap-style:square" from="3469,23278" to="3469,23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" strokecolor="#231f20" strokeweight=".15064mm"/>
                <v:line id="Line 482" o:spid="_x0000_s1068" style="position:absolute;visibility:visible;mso-wrap-style:square" from="1120,4190" to="15521,4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" strokecolor="#231f20" strokeweight=".16878mm"/>
                <v:line id="Line 481" o:spid="_x0000_s1069" style="position:absolute;visibility:visible;mso-wrap-style:square" from="1120,12211" to="3391,12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" strokecolor="#231f20" strokeweight=".16878mm"/>
                <v:line id="Line 480" o:spid="_x0000_s1070" style="position:absolute;visibility:visible;mso-wrap-style:square" from="1120,14879" to="3391,14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" strokecolor="#231f20" strokeweight=".16878mm"/>
                <v:line id="Line 479" o:spid="_x0000_s1071" style="position:absolute;visibility:visible;mso-wrap-style:square" from="1120,16948" to="3391,16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" strokecolor="#231f20" strokeweight=".16878mm"/>
                <v:line id="Line 478" o:spid="_x0000_s1072" style="position:absolute;visibility:visible;mso-wrap-style:square" from="1120,18932" to="3391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" strokecolor="#231f20" strokeweight=".16878mm"/>
                <v:line id="Line 477" o:spid="_x0000_s1073" style="position:absolute;visibility:visible;mso-wrap-style:square" from="1120,20263" to="3391,20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" strokecolor="#231f20" strokeweight=".16878mm"/>
                <v:line id="Line 476" o:spid="_x0000_s1074" style="position:absolute;visibility:visible;mso-wrap-style:square" from="1120,20845" to="3391,20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" strokecolor="#231f20" strokeweight=".16878mm"/>
                <v:line id="Line 475" o:spid="_x0000_s1075" style="position:absolute;visibility:visible;mso-wrap-style:square" from="1120,23304" to="3391,23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" strokecolor="#231f20" strokeweight=".16878mm"/>
                <v:shape id="docshape442" o:spid="_x0000_s1076" type="#_x0000_t75" style="position:absolute;left:5972;top:23241;width:4698;height:6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">
                  <v:imagedata r:id="rId266" o:title=""/>
                </v:shape>
                <v:line id="Line 473" o:spid="_x0000_s1077" style="position:absolute;visibility:visible;mso-wrap-style:square" from="5903,23133" to="10738,23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" strokecolor="#35261d" strokeweight="1.3604mm"/>
                <v:line id="Line 472" o:spid="_x0000_s1078" style="position:absolute;visibility:visible;mso-wrap-style:square" from="5895,23057" to="5895,23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" strokecolor="#231f20" strokeweight=".15064mm"/>
                <v:shape id="docshape443" o:spid="_x0000_s1079" style="position:absolute;left:5972;top:14549;width:2272;height:348;visibility:visible;mso-wrap-style:square;v-text-anchor:top" coordsize="227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" path="m2140,l131,,56,2,17,18,2,62,,147r,53l2,285r15,44l56,345r75,2l2140,347r76,-2l2255,329r14,-44l2271,200r,-53l2269,62,2255,18,2216,2,2140,xe" fillcolor="#231f20" stroked="f">
                  <v:path arrowok="t" o:connecttype="custom" o:connectlocs="2140,14550;131,14550;56,14552;17,14568;2,14612;0,14697;0,14750;2,14835;17,14879;56,14895;131,14897;2140,14897;2216,14895;2255,14879;2269,14835;2271,14750;2271,14697;2269,14612;2255,14568;2216,14552;2140,14550" o:connectangles="0,0,0,0,0,0,0,0,0,0,0,0,0,0,0,0,0,0,0,0,0"/>
                </v:shape>
                <v:shape id="docshape444" o:spid="_x0000_s1080" type="#_x0000_t75" style="position:absolute;left:8121;top:14753;width:122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">
                  <v:imagedata r:id="rId109" o:title=""/>
                </v:shape>
                <v:shape id="docshape445" o:spid="_x0000_s1081" type="#_x0000_t75" style="position:absolute;left:5972;top:14549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">
                  <v:imagedata r:id="rId110" o:title=""/>
                </v:shape>
                <v:shape id="docshape446" o:spid="_x0000_s1082" type="#_x0000_t75" style="position:absolute;left:5972;top:14549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">
                  <v:imagedata r:id="rId267" o:title=""/>
                </v:shape>
                <v:shape id="docshape447" o:spid="_x0000_s1083" type="#_x0000_t75" style="position:absolute;left:6639;top:14678;width:915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">
                  <v:imagedata r:id="rId268" o:title=""/>
                </v:shape>
                <v:shape id="docshape448" o:spid="_x0000_s1084" style="position:absolute;left:8398;top:14549;width:2272;height:348;visibility:visible;mso-wrap-style:square;v-text-anchor:top" coordsize="227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" path="m2140,l131,,56,2,17,18,2,62,,147r,53l2,285r15,44l56,345r75,2l2140,347r76,-2l2255,329r14,-44l2271,200r,-53l2269,62,2255,18,2216,2,2140,xe" fillcolor="#231f20" stroked="f">
                  <v:path arrowok="t" o:connecttype="custom" o:connectlocs="2140,14550;131,14550;56,14552;17,14568;2,14612;0,14697;0,14750;2,14835;17,14879;56,14895;131,14897;2140,14897;2216,14895;2255,14879;2269,14835;2271,14750;2271,14697;2269,14612;2255,14568;2216,14552;2140,14550" o:connectangles="0,0,0,0,0,0,0,0,0,0,0,0,0,0,0,0,0,0,0,0,0"/>
                </v:shape>
                <v:shape id="docshape449" o:spid="_x0000_s1085" type="#_x0000_t75" style="position:absolute;left:8493;top:14892;width:21;height: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">
                  <v:imagedata r:id="rId160" o:title=""/>
                </v:shape>
                <v:shape id="docshape450" o:spid="_x0000_s1086" type="#_x0000_t75" style="position:absolute;left:8398;top:14549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">
                  <v:imagedata r:id="rId269" o:title=""/>
                </v:shape>
                <v:shape id="docshape451" o:spid="_x0000_s1087" type="#_x0000_t75" style="position:absolute;left:8398;top:14549;width:227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">
                  <v:imagedata r:id="rId270" o:title=""/>
                </v:shape>
                <v:shape id="docshape452" o:spid="_x0000_s1088" type="#_x0000_t75" style="position:absolute;left:8648;top:14678;width:1735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">
                  <v:imagedata r:id="rId202" o:title=""/>
                </v:shape>
                <v:shape id="docshape453" o:spid="_x0000_s1089" type="#_x0000_t75" style="position:absolute;left:5972;top:13369;width:4698;height:1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">
                  <v:imagedata r:id="rId271" o:title=""/>
                </v:shape>
                <v:rect id="docshape454" o:spid="_x0000_s1090" style="position:absolute;left:8406;top:14966;width:2255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" filled="f" strokecolor="#35261d" strokeweight=".32467mm"/>
                <v:line id="Line 459" o:spid="_x0000_s1091" style="position:absolute;visibility:visible;mso-wrap-style:square" from="8321,23057" to="8321,23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" strokecolor="#231f20" strokeweight=".15064mm"/>
                <v:line id="Line 458" o:spid="_x0000_s1092" style="position:absolute;visibility:visible;mso-wrap-style:square" from="5972,15455" to="8243,15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" strokecolor="#231f20" strokeweight=".16878mm"/>
                <v:line id="Line 457" o:spid="_x0000_s1093" style="position:absolute;visibility:visible;mso-wrap-style:square" from="5972,15844" to="8243,15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" strokecolor="#231f20" strokeweight=".16878mm"/>
                <v:shape id="docshape455" o:spid="_x0000_s1094" type="#_x0000_t75" style="position:absolute;left:6488;top:21164;width:1239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">
                  <v:imagedata r:id="rId272" o:title=""/>
                </v:shape>
                <v:line id="Line 455" o:spid="_x0000_s1095" style="position:absolute;visibility:visible;mso-wrap-style:square" from="5972,21169" to="8243,2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" strokecolor="#231f20" strokeweight=".16878mm"/>
                <v:line id="Line 454" o:spid="_x0000_s1096" style="position:absolute;visibility:visible;mso-wrap-style:square" from="8398,16912" to="10669,16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" strokecolor="#231f20" strokeweight=".16878mm"/>
                <v:line id="Line 453" o:spid="_x0000_s1097" style="position:absolute;visibility:visible;mso-wrap-style:square" from="8398,18856" to="10669,18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" strokecolor="#231f20" strokeweight=".16878mm"/>
                <v:line id="Line 452" o:spid="_x0000_s1098" style="position:absolute;visibility:visible;mso-wrap-style:square" from="5895,30182" to="5895,30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" strokecolor="#231f20" strokeweight=".15064mm"/>
                <v:shape id="docshape456" o:spid="_x0000_s1099" type="#_x0000_t75" style="position:absolute;left:3546;top:6237;width:2273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">
                  <v:imagedata r:id="rId273" o:title=""/>
                </v:shape>
                <v:shape id="docshape457" o:spid="_x0000_s1100" type="#_x0000_t75" style="position:absolute;left:4017;top:6365;width:1307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">
                  <v:imagedata r:id="rId134" o:title=""/>
                </v:shape>
                <v:rect id="docshape458" o:spid="_x0000_s1101" style="position:absolute;left:3554;top:6657;width:2255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" filled="f" strokecolor="#35261d" strokeweight=".31672mm"/>
                <v:shape id="docshape459" o:spid="_x0000_s1102" type="#_x0000_t75" style="position:absolute;left:4079;top:6666;width:1239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">
                  <v:imagedata r:id="rId274" o:title=""/>
                </v:shape>
                <v:shape id="docshape460" o:spid="_x0000_s1103" type="#_x0000_t75" style="position:absolute;left:4062;top:9683;width:1239;height: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">
                  <v:imagedata r:id="rId275" o:title=""/>
                </v:shape>
                <v:line id="Line 446" o:spid="_x0000_s1104" style="position:absolute;visibility:visible;mso-wrap-style:square" from="3546,9683" to="5817,9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" strokecolor="#231f20" strokeweight=".16878mm"/>
                <v:rect id="docshape461" o:spid="_x0000_s1105" style="position:absolute;left:3554;top:11640;width:2255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" filled="f" strokecolor="#35261d" strokeweight=".33744mm"/>
                <v:line id="Line 444" o:spid="_x0000_s1106" style="position:absolute;visibility:visible;mso-wrap-style:square" from="3546,11626" to="5817,11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" strokecolor="#231f20" strokeweight=".16878mm"/>
                <v:line id="Line 443" o:spid="_x0000_s1107" style="position:absolute;visibility:visible;mso-wrap-style:square" from="3546,12292" to="5817,12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" strokecolor="#231f20" strokeweight=".16878mm"/>
                <v:shape id="docshape462" o:spid="_x0000_s1108" style="position:absolute;left:1838;top:24066;width:1413;height:485;visibility:visible;mso-wrap-style:square;v-text-anchor:top" coordsize="141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" path="m784,l628,,600,2,514,15,432,36,355,63,283,96r-66,38l159,177r-51,47l66,274,33,327,1,441,,463r,22l984,485r304,-1l1360,484r52,1l1411,461r-11,-59l1379,344r-32,-56l1306,235r-50,-49l1198,141r-65,-40l1061,66,984,38,901,16,813,2,784,xe" fillcolor="#e6e7e8" stroked="f">
                  <v:path arrowok="t" o:connecttype="custom" o:connectlocs="784,24067;628,24067;600,24069;514,24082;432,24103;355,24130;283,24163;217,24201;159,24244;108,24291;66,24341;33,24394;1,24508;0,24530;0,24552;984,24552;1288,24551;1360,24551;1412,24552;1411,24528;1400,24469;1379,24411;1347,24355;1306,24302;1256,24253;1198,24208;1133,24168;1061,24133;984,24105;901,24083;813,24069;784,24067" o:connectangles="0,0,0,0,0,0,0,0,0,0,0,0,0,0,0,0,0,0,0,0,0,0,0,0,0,0,0,0,0,0,0,0"/>
                </v:shape>
                <v:shape id="docshape463" o:spid="_x0000_s1109" style="position:absolute;left:1120;top:23390;width:1795;height:989;visibility:visible;mso-wrap-style:square;v-text-anchor:top" coordsize="1795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" path="m,649r,18l,649xm812,l507,,9,1r,674l18,685r58,51l137,784r65,43l270,866r72,34l416,929r77,24l571,971r81,11l734,988r26,l772,968r38,-50l856,871r54,-43l970,789r67,-35l1110,725r77,-23l1268,685r85,-10l1389,673r36,-1l1506,672r3,-2l1560,614r46,-59l1648,493r38,-65l1718,361r27,-69l1766,221r15,-72l1791,76r3,-72l1600,4,812,xm1506,672r-81,l1443,672r18,1l1479,674r18,1l1503,676r3,-4xm1794,2r-15,1l1739,3,1600,4r194,l1794,2xe" fillcolor="#e7e8e9" stroked="f">
                  <v:path arrowok="t" o:connecttype="custom" o:connectlocs="0,24040;0,24058;0,24058;0,24040;812,23391;507,23391;9,23392;9,24066;18,24076;76,24127;137,24175;202,24218;270,24257;342,24291;416,24320;493,24344;571,24362;652,24373;734,24379;760,24379;772,24359;810,24309;856,24262;910,24219;970,24180;1037,24145;1110,24116;1187,24093;1268,24076;1353,24066;1389,24064;1425,24063;1506,24063;1509,24061;1560,24005;1606,23946;1648,23884;1686,23819;1718,23752;1745,23683;1766,23612;1781,23540;1791,23467;1794,23395;1600,23395;812,23391;1506,24063;1425,24063;1443,24063;1461,24064;1479,24065;1497,24066;1503,24067;1506,24063;1794,23393;1779,23394;1739,23394;1600,23395;1794,23395;1794,23393" o:connectangles="0,0,0,0,0,0,0,0,0,0,0,0,0,0,0,0,0,0,0,0,0,0,0,0,0,0,0,0,0,0,0,0,0,0,0,0,0,0,0,0,0,0,0,0,0,0,0,0,0,0,0,0,0,0,0,0,0,0,0,0"/>
                </v:shape>
                <v:shape id="docshape464" o:spid="_x0000_s1110" style="position:absolute;left:1880;top:24063;width:743;height:316;visibility:visible;mso-wrap-style:square;v-text-anchor:top" coordsize="743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" path="m683,l593,3,508,13,427,30,350,53,277,82r-67,35l150,156,96,199,50,246,12,296,,316r1,l86,313r83,-11l250,286r78,-23l403,234r73,-34l545,161r66,-45l674,68,732,15,743,4,719,2,683,xe" fillcolor="#dddedf" stroked="f">
                  <v:path arrowok="t" o:connecttype="custom" o:connectlocs="683,24063;593,24066;508,24076;427,24093;350,24116;277,24145;210,24180;150,24219;96,24262;50,24309;12,24359;0,24379;1,24379;86,24376;169,24365;250,24349;328,24326;403,24297;476,24263;545,24224;611,24179;674,24131;732,24078;743,24067;719,24065;683,24063" o:connectangles="0,0,0,0,0,0,0,0,0,0,0,0,0,0,0,0,0,0,0,0,0,0,0,0,0,0"/>
                </v:shape>
                <v:shape id="docshape465" o:spid="_x0000_s1111" style="position:absolute;left:3249;top:23390;width:1089;height:891;visibility:visible;mso-wrap-style:square;v-text-anchor:top" coordsize="1089,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" path="m198,l167,,157,7,99,63,55,130,24,206,6,288,,373r5,70l19,510r24,64l74,634r39,55l159,738r53,44l270,819r62,30l400,872r70,13l544,890r74,-5l689,872r67,-23l819,819r58,-37l929,738r46,-49l1014,634r32,-60l1069,510r15,-67l1089,373r-8,-86l1057,207r-36,-75l973,65,915,5,854,4,727,4,544,6,198,xe" fillcolor="#eff0f0" stroked="f">
                  <v:path arrowok="t" o:connecttype="custom" o:connectlocs="198,23391;167,23391;157,23398;99,23454;55,23521;24,23597;6,23679;0,23764;5,23834;19,23901;43,23965;74,24025;113,24080;159,24129;212,24173;270,24210;332,24240;400,24263;470,24276;544,24281;618,24276;689,24263;756,24240;819,24210;877,24173;929,24129;975,24080;1014,24025;1046,23965;1069,23901;1084,23834;1089,23764;1081,23678;1057,23598;1021,23523;973,23456;915,23396;854,23395;727,23395;544,23397;198,23391" o:connectangles="0,0,0,0,0,0,0,0,0,0,0,0,0,0,0,0,0,0,0,0,0,0,0,0,0,0,0,0,0,0,0,0,0,0,0,0,0,0,0,0,0"/>
                </v:shape>
                <v:shape id="docshape466" o:spid="_x0000_s1112" style="position:absolute;left:4439;top:23390;width:1101;height:549;visibility:visible;mso-wrap-style:square;v-text-anchor:top" coordsize="1101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" path="m618,l318,,,1,,27,1,54r11,76l35,204r34,69l112,337r52,58l224,446r67,43l363,522r76,22l459,548r183,l735,523r68,-32l867,450r57,-48l975,347r43,-62l1053,219r26,-70l1095,76r6,-75l1075,2r-66,l618,xe" fillcolor="#ededee" stroked="f">
                  <v:path arrowok="t" o:connecttype="custom" o:connectlocs="618,23391;318,23391;0,23392;0,23418;1,23445;12,23521;35,23595;69,23664;112,23728;164,23786;224,23837;291,23880;363,23913;439,23935;459,23939;642,23939;735,23914;803,23882;867,23841;924,23793;975,23738;1018,23676;1053,23610;1079,23540;1095,23467;1101,23392;1075,23393;1009,23393;618,23391" o:connectangles="0,0,0,0,0,0,0,0,0,0,0,0,0,0,0,0,0,0,0,0,0,0,0,0,0,0,0,0,0"/>
                </v:shape>
                <v:shape id="docshape467" o:spid="_x0000_s1113" style="position:absolute;left:4538;top:23847;width:1269;height:705;visibility:visible;mso-wrap-style:square;v-text-anchor:top" coordsize="1269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" path="m760,l690,43,615,74,535,94r-83,7l430,100,409,99,388,97,368,94r-8,-2l353,96r-64,42l230,187r-54,54l129,300,88,363,54,430,28,500,10,572,1,646,,679r,26l1268,705r,-415l1206,216r-60,-55l1080,112,1009,71,934,38,854,15,771,1,760,xe" fillcolor="#f1f2f2" stroked="f">
                  <v:path arrowok="t" o:connecttype="custom" o:connectlocs="760,23847;690,23890;615,23921;535,23941;452,23948;430,23947;409,23946;388,23944;368,23941;360,23939;353,23943;289,23985;230,24034;176,24088;129,24147;88,24210;54,24277;28,24347;10,24419;1,24493;0,24526;0,24552;1268,24552;1268,24137;1206,24063;1146,24008;1080,23959;1009,23918;934,23885;854,23862;771,23848;760,23847" o:connectangles="0,0,0,0,0,0,0,0,0,0,0,0,0,0,0,0,0,0,0,0,0,0,0,0,0,0,0,0,0,0,0,0"/>
                </v:shape>
                <v:shape id="docshape468" o:spid="_x0000_s1114" type="#_x0000_t75" style="position:absolute;left:4899;top:23845;width:400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">
                  <v:imagedata r:id="rId276" o:title=""/>
                </v:shape>
                <v:shape id="docshape469" o:spid="_x0000_s1115" style="position:absolute;left:1120;top:23383;width:4696;height:1176;visibility:visible;mso-wrap-style:square;v-text-anchor:top" coordsize="4696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" path="m1077,6l742,6r70,1l1077,6xm4696,l,,,6,,8,,656,,8r697,l697,6r3202,l1454,6,3058,7r841,l3899,8r788,l4687,1168r-3201,l1486,1170r-305,l1181,1168,9,1168,9,682r-5,l4,674r-4,l,682r,486l,1170r,6l4696,1176r,-6l4696,1168,4696,8r,-2l4696,xe" fillcolor="#b2b4b6" stroked="f">
                  <v:path arrowok="t" o:connecttype="custom" o:connectlocs="1077,23390;742,23390;812,23391;1077,23390;4696,23384;0,23384;0,23390;0,23392;0,24040;0,24040;0,23392;697,23392;697,23390;3899,23390;3899,23390;1454,23390;3058,23391;3899,23391;3899,23392;4687,23392;4687,24552;1486,24552;1486,24554;1181,24554;1181,24552;9,24552;9,24066;4,24066;4,24058;0,24058;0,24066;0,24552;0,24554;0,24560;4696,24560;4696,24554;4696,24552;4696,23392;4696,23390;4696,23390;4696,23390;4696,23384" o:connectangles="0,0,0,0,0,0,0,0,0,0,0,0,0,0,0,0,0,0,0,0,0,0,0,0,0,0,0,0,0,0,0,0,0,0,0,0,0,0,0,0,0,0"/>
                </v:shape>
                <v:shape id="docshape470" o:spid="_x0000_s1116" style="position:absolute;left:1839;top:24551;width:1412;height:2;visibility:visible;mso-wrap-style:square;v-text-anchor:top" coordsize="14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" path="m951,l,,693,1,951,xm1412,r-3,l1412,xe" fillcolor="#a7aaac" stroked="f">
                  <v:path arrowok="t" o:connecttype="custom" o:connectlocs="951,24552;0,24552;0,24552;693,24553;951,24552;1412,24552;1409,24552;1412,24552;1412,24552" o:connectangles="0,0,0,0,0,0,0,0,0"/>
                </v:shape>
                <v:shape id="docshape471" o:spid="_x0000_s1117" style="position:absolute;left:4758;top:23390;width:290;height:2;visibility:visible;mso-wrap-style:square;v-text-anchor:top" coordsize="29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" path="m222,l,1r290,l222,xe" fillcolor="#aaadaf" stroked="f">
                  <v:path arrowok="t" o:connecttype="custom" o:connectlocs="222,46780;0,46782;290,46782;222,46780" o:connectangles="0,0,0,0"/>
                </v:shape>
                <v:shape id="docshape472" o:spid="_x0000_s1118" style="position:absolute;left:1120;top:23390;width:812;height:676;visibility:visible;mso-wrap-style:square;v-text-anchor:top" coordsize="812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" path="m9,2l,2,,640r,28l5,668r,8l9,676r,-8l9,640,9,2xm812,1l742,,507,1r305,xe" fillcolor="#a8aaac" stroked="f">
                  <v:path arrowok="t" o:connecttype="custom" o:connectlocs="9,23392;0,23392;0,24030;0,24030;0,24058;5,24058;5,24066;9,24066;9,24058;9,24030;9,23392;812,23391;742,23390;507,23391;812,23391" o:connectangles="0,0,0,0,0,0,0,0,0,0,0,0,0,0,0"/>
                </v:shape>
                <v:shape id="docshape473" o:spid="_x0000_s1119" style="position:absolute;left:3416;top:23390;width:32;height:2;visibility:visible;mso-wrap-style:square;v-text-anchor:top" coordsize="3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" path="m,l,1r31,l,xe" fillcolor="#abaeb0" stroked="f">
                  <v:path arrowok="t" o:connecttype="custom" o:connectlocs="0,46780;0,46782;31,46782;0,46780" o:connectangles="0,0,0,0"/>
                </v:shape>
                <v:shape id="docshape474" o:spid="_x0000_s1120" type="#_x0000_t75" style="position:absolute;left:3877;top:23810;width:1618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">
                  <v:imagedata r:id="rId277" o:title=""/>
                </v:shape>
                <v:shape id="docshape475" o:spid="_x0000_s1121" type="#_x0000_t75" style="position:absolute;left:4550;top:23812;width:124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">
                  <v:imagedata r:id="rId278" o:title=""/>
                </v:shape>
                <v:shape id="docshape476" o:spid="_x0000_s1122" type="#_x0000_t75" style="position:absolute;left:4688;top:23806;width:124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">
                  <v:imagedata r:id="rId279" o:title=""/>
                </v:shape>
                <v:shape id="docshape477" o:spid="_x0000_s1123" type="#_x0000_t75" style="position:absolute;left:4553;top:24042;width:590;height: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">
                  <v:imagedata r:id="rId280" o:title=""/>
                </v:shape>
                <v:shape id="docshape478" o:spid="_x0000_s1124" type="#_x0000_t75" style="position:absolute;left:4823;top:23786;width:67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">
                  <v:imagedata r:id="rId281" o:title=""/>
                </v:shape>
                <v:shape id="docshape479" o:spid="_x0000_s1125" type="#_x0000_t75" style="position:absolute;left:3870;top:23786;width:113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">
                  <v:imagedata r:id="rId282" o:title=""/>
                </v:shape>
                <v:line id="Line 424" o:spid="_x0000_s1126" style="position:absolute;visibility:visible;mso-wrap-style:square" from="1120,24639" to="5815,24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" strokecolor="#35261d" strokeweight=".34019mm"/>
                <v:line id="Line 423" o:spid="_x0000_s1127" style="position:absolute;visibility:visible;mso-wrap-style:square" from="1120,24595" to="5817,24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" strokecolor="#231f20" strokeweight=".16878mm"/>
                <v:line id="Line 422" o:spid="_x0000_s1128" style="position:absolute;visibility:visible;mso-wrap-style:square" from="3546,23330" to="5817,2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" strokecolor="#231f20" strokeweight=".16878mm"/>
                <v:line id="Line 421" o:spid="_x0000_s1129" style="position:absolute;visibility:visible;mso-wrap-style:square" from="8321,13192" to="8321,13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" strokecolor="#231f20" strokeweight=".15064mm"/>
                <v:line id="Line 420" o:spid="_x0000_s1130" style="position:absolute;visibility:visible;mso-wrap-style:square" from="5972,7591" to="10669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" strokecolor="#231f20" strokeweight=".16878mm"/>
                <v:line id="Line 419" o:spid="_x0000_s1131" style="position:absolute;visibility:visible;mso-wrap-style:square" from="5972,10446" to="10669,10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" strokecolor="#231f20" strokeweight=".16878mm"/>
                <v:line id="Line 418" o:spid="_x0000_s1132" style="position:absolute;visibility:visible;mso-wrap-style:square" from="5972,10986" to="10669,10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" strokecolor="#231f20" strokeweight=".16878mm"/>
                <v:line id="Line 417" o:spid="_x0000_s1133" style="position:absolute;visibility:visible;mso-wrap-style:square" from="5972,13281" to="10669,13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" strokecolor="#231f20" strokeweight=".16878mm"/>
                <v:line id="Line 416" o:spid="_x0000_s1134" style="position:absolute;visibility:visible;mso-wrap-style:square" from="10747,17907" to="10747,17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" strokecolor="#231f20" strokeweight=".15064mm"/>
                <v:line id="Line 415" o:spid="_x0000_s1135" style="position:absolute;visibility:visible;mso-wrap-style:square" from="13173,4155" to="13173,4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" strokecolor="#231f20" strokeweight=".15064mm"/>
                <v:line id="Line 414" o:spid="_x0000_s1136" style="position:absolute;visibility:visible;mso-wrap-style:square" from="13173,17907" to="13173,17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" strokecolor="#231f20" strokeweight=".15064mm"/>
                <v:line id="Line 413" o:spid="_x0000_s1137" style="position:absolute;visibility:visible;mso-wrap-style:square" from="10824,11664" to="13095,11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" strokecolor="#231f20" strokeweight=".16878mm"/>
                <v:line id="Line 412" o:spid="_x0000_s1138" style="position:absolute;visibility:visible;mso-wrap-style:square" from="10824,18012" to="15521,18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" strokecolor="#231f20" strokeweight=".16878mm"/>
                <v:line id="Line 411" o:spid="_x0000_s1139" style="position:absolute;visibility:visible;mso-wrap-style:square" from="13250,11551" to="15521,11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" strokecolor="#231f20" strokeweight=".16878mm"/>
                <v:line id="Line 410" o:spid="_x0000_s1140" style="position:absolute;visibility:visible;mso-wrap-style:square" from="13250,13850" to="15521,13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" strokecolor="#231f20" strokeweight=".16878mm"/>
                <w10:wrap anchorx="page" anchory="page"/>
              </v:group>
            </w:pict>
          </mc:Fallback>
        </mc:AlternateContent>
      </w:r>
    </w:p>
    <w:p w:rsidR="009D2E31" w:rsidRDefault="00477E12">
      <w:pPr>
        <w:pStyle w:val="BodyText"/>
        <w:ind w:left="128"/>
        <w:rPr>
          <w:rFonts w:ascii="Trebuchet MS"/>
        </w:rPr>
      </w:pPr>
      <w:r>
        <w:rPr>
          <w:rFonts w:ascii="Trebuchet MS"/>
          <w:noProof/>
        </w:rPr>
        <mc:AlternateContent>
          <mc:Choice Requires="wps">
            <w:drawing>
              <wp:inline distT="0" distB="0" distL="0" distR="0">
                <wp:extent cx="2971165" cy="737235"/>
                <wp:effectExtent l="1905" t="0" r="0" b="0"/>
                <wp:docPr id="551" name="docshape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165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9D2E31">
                            <w:pPr>
                              <w:pStyle w:val="BodyText"/>
                              <w:spacing w:before="10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:rsidR="009D2E31" w:rsidRDefault="00F73B9F">
                            <w:pPr>
                              <w:spacing w:before="1"/>
                              <w:ind w:left="288"/>
                              <w:rPr>
                                <w:rFonts w:ascii="Calibri"/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231F20"/>
                                <w:spacing w:val="-2"/>
                                <w:w w:val="125"/>
                                <w:sz w:val="15"/>
                              </w:rPr>
                              <w:t>Place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spacing w:val="-9"/>
                                <w:w w:val="12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spacing w:val="-2"/>
                                <w:w w:val="125"/>
                                <w:sz w:val="15"/>
                              </w:rPr>
                              <w:t>your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spacing w:val="-8"/>
                                <w:w w:val="12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spacing w:val="-2"/>
                                <w:w w:val="125"/>
                                <w:sz w:val="15"/>
                              </w:rPr>
                              <w:t>ads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spacing w:val="-7"/>
                                <w:w w:val="12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spacing w:val="-2"/>
                                <w:w w:val="125"/>
                                <w:sz w:val="15"/>
                              </w:rPr>
                              <w:t>using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spacing w:val="-9"/>
                                <w:w w:val="12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spacing w:val="-2"/>
                                <w:w w:val="125"/>
                                <w:sz w:val="15"/>
                              </w:rPr>
                              <w:t>self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spacing w:val="-7"/>
                                <w:w w:val="12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spacing w:val="-2"/>
                                <w:w w:val="125"/>
                                <w:sz w:val="15"/>
                              </w:rPr>
                              <w:t>service</w:t>
                            </w:r>
                          </w:p>
                          <w:p w:rsidR="009D2E31" w:rsidRDefault="00F73B9F">
                            <w:pPr>
                              <w:spacing w:before="136"/>
                              <w:ind w:left="310"/>
                              <w:rPr>
                                <w:rFonts w:ascii="Arial Narrow"/>
                                <w:sz w:val="23"/>
                              </w:rPr>
                            </w:pPr>
                            <w:r>
                              <w:rPr>
                                <w:rFonts w:ascii="Arial Narrow"/>
                                <w:color w:val="231F20"/>
                                <w:w w:val="105"/>
                                <w:sz w:val="23"/>
                              </w:rPr>
                              <w:t>telegram.com/AnytimeAds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480" o:spid="_x0000_s1322" type="#_x0000_t202" style="width:233.95pt;height:5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" filled="f" stroked="f">
                <v:textbox inset="0,0,0,0">
                  <w:txbxContent>
                    <w:p w:rsidR="009D2E31" w:rsidRDefault="009D2E31">
                      <w:pPr>
                        <w:pStyle w:val="BodyText"/>
                        <w:spacing w:before="10"/>
                        <w:rPr>
                          <w:rFonts w:ascii="Trebuchet MS"/>
                          <w:sz w:val="23"/>
                        </w:rPr>
                      </w:pPr>
                    </w:p>
                    <w:p w:rsidR="009D2E31" w:rsidRDefault="00F73B9F">
                      <w:pPr>
                        <w:spacing w:before="1"/>
                        <w:ind w:left="288"/>
                        <w:rPr>
                          <w:rFonts w:ascii="Calibri"/>
                          <w:i/>
                          <w:sz w:val="15"/>
                        </w:rPr>
                      </w:pPr>
                      <w:r>
                        <w:rPr>
                          <w:rFonts w:ascii="Calibri"/>
                          <w:i/>
                          <w:color w:val="231F20"/>
                          <w:spacing w:val="-2"/>
                          <w:w w:val="125"/>
                          <w:sz w:val="15"/>
                        </w:rPr>
                        <w:t>Place</w:t>
                      </w:r>
                      <w:r>
                        <w:rPr>
                          <w:rFonts w:ascii="Calibri"/>
                          <w:i/>
                          <w:color w:val="231F20"/>
                          <w:spacing w:val="-9"/>
                          <w:w w:val="125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231F20"/>
                          <w:spacing w:val="-2"/>
                          <w:w w:val="125"/>
                          <w:sz w:val="15"/>
                        </w:rPr>
                        <w:t>your</w:t>
                      </w:r>
                      <w:r>
                        <w:rPr>
                          <w:rFonts w:ascii="Calibri"/>
                          <w:i/>
                          <w:color w:val="231F20"/>
                          <w:spacing w:val="-8"/>
                          <w:w w:val="125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231F20"/>
                          <w:spacing w:val="-2"/>
                          <w:w w:val="125"/>
                          <w:sz w:val="15"/>
                        </w:rPr>
                        <w:t>ads</w:t>
                      </w:r>
                      <w:r>
                        <w:rPr>
                          <w:rFonts w:ascii="Calibri"/>
                          <w:i/>
                          <w:color w:val="231F20"/>
                          <w:spacing w:val="-7"/>
                          <w:w w:val="125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231F20"/>
                          <w:spacing w:val="-2"/>
                          <w:w w:val="125"/>
                          <w:sz w:val="15"/>
                        </w:rPr>
                        <w:t>using</w:t>
                      </w:r>
                      <w:r>
                        <w:rPr>
                          <w:rFonts w:ascii="Calibri"/>
                          <w:i/>
                          <w:color w:val="231F20"/>
                          <w:spacing w:val="-9"/>
                          <w:w w:val="125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231F20"/>
                          <w:spacing w:val="-2"/>
                          <w:w w:val="125"/>
                          <w:sz w:val="15"/>
                        </w:rPr>
                        <w:t>self</w:t>
                      </w:r>
                      <w:r>
                        <w:rPr>
                          <w:rFonts w:ascii="Calibri"/>
                          <w:i/>
                          <w:color w:val="231F20"/>
                          <w:spacing w:val="-7"/>
                          <w:w w:val="125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231F20"/>
                          <w:spacing w:val="-2"/>
                          <w:w w:val="125"/>
                          <w:sz w:val="15"/>
                        </w:rPr>
                        <w:t>service</w:t>
                      </w:r>
                    </w:p>
                    <w:p w:rsidR="009D2E31" w:rsidRDefault="00F73B9F">
                      <w:pPr>
                        <w:spacing w:before="136"/>
                        <w:ind w:left="310"/>
                        <w:rPr>
                          <w:rFonts w:ascii="Arial Narrow"/>
                          <w:sz w:val="23"/>
                        </w:rPr>
                      </w:pPr>
                      <w:r>
                        <w:rPr>
                          <w:rFonts w:ascii="Arial Narrow"/>
                          <w:color w:val="231F20"/>
                          <w:w w:val="105"/>
                          <w:sz w:val="23"/>
                        </w:rPr>
                        <w:t>telegram.com/AnytimeAds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2E31" w:rsidRDefault="00477E12">
      <w:pPr>
        <w:tabs>
          <w:tab w:val="left" w:pos="3003"/>
        </w:tabs>
        <w:spacing w:before="132"/>
        <w:ind w:left="120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9456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279400</wp:posOffset>
                </wp:positionV>
                <wp:extent cx="2981960" cy="1270"/>
                <wp:effectExtent l="0" t="0" r="0" b="0"/>
                <wp:wrapTopAndBottom/>
                <wp:docPr id="550" name="docshape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1960" cy="1270"/>
                        </a:xfrm>
                        <a:custGeom>
                          <a:avLst/>
                          <a:gdLst>
                            <a:gd name="T0" fmla="+- 0 1120 1120"/>
                            <a:gd name="T1" fmla="*/ T0 w 4696"/>
                            <a:gd name="T2" fmla="+- 0 5815 1120"/>
                            <a:gd name="T3" fmla="*/ T2 w 4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96">
                              <a:moveTo>
                                <a:pt x="0" y="0"/>
                              </a:moveTo>
                              <a:lnTo>
                                <a:pt x="4695" y="0"/>
                              </a:lnTo>
                            </a:path>
                          </a:pathLst>
                        </a:custGeom>
                        <a:noFill/>
                        <a:ln w="12247">
                          <a:solidFill>
                            <a:srgbClr val="3526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94BE1" id="docshape481" o:spid="_x0000_s1026" style="position:absolute;margin-left:56pt;margin-top:22pt;width:234.8pt;height:.1pt;z-index:-15617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" path="m,l4695,e" filled="f" strokecolor="#35261d" strokeweight=".34019mm">
                <v:path arrowok="t" o:connecttype="custom" o:connectlocs="0,0;2981325,0" o:connectangles="0,0"/>
                <w10:wrap type="topAndBottom" anchorx="page"/>
              </v:shape>
            </w:pict>
          </mc:Fallback>
        </mc:AlternateContent>
      </w:r>
      <w:r w:rsidR="00F73B9F">
        <w:rPr>
          <w:noProof/>
        </w:rPr>
        <w:drawing>
          <wp:anchor distT="0" distB="0" distL="0" distR="0" simplePos="0" relativeHeight="219" behindDoc="0" locked="0" layoutInCell="1" allowOverlap="1">
            <wp:simplePos x="0" y="0"/>
            <wp:positionH relativeFrom="page">
              <wp:posOffset>711263</wp:posOffset>
            </wp:positionH>
            <wp:positionV relativeFrom="paragraph">
              <wp:posOffset>425717</wp:posOffset>
            </wp:positionV>
            <wp:extent cx="2978869" cy="3145536"/>
            <wp:effectExtent l="0" t="0" r="0" b="0"/>
            <wp:wrapTopAndBottom/>
            <wp:docPr id="35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18.jpe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869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B9F">
        <w:rPr>
          <w:noProof/>
        </w:rPr>
        <w:drawing>
          <wp:anchor distT="0" distB="0" distL="0" distR="0" simplePos="0" relativeHeight="15854080" behindDoc="0" locked="0" layoutInCell="1" allowOverlap="1">
            <wp:simplePos x="0" y="0"/>
            <wp:positionH relativeFrom="page">
              <wp:posOffset>6873379</wp:posOffset>
            </wp:positionH>
            <wp:positionV relativeFrom="paragraph">
              <wp:posOffset>-4087128</wp:posOffset>
            </wp:positionV>
            <wp:extent cx="2982722" cy="7661376"/>
            <wp:effectExtent l="0" t="0" r="0" b="0"/>
            <wp:wrapNone/>
            <wp:docPr id="37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19.jpe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722" cy="7661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B9F">
        <w:rPr>
          <w:b/>
          <w:color w:val="35261D"/>
          <w:w w:val="95"/>
          <w:sz w:val="23"/>
        </w:rPr>
        <w:t>MARMADUKE</w:t>
      </w:r>
      <w:r w:rsidR="00F73B9F">
        <w:rPr>
          <w:b/>
          <w:color w:val="35261D"/>
          <w:w w:val="95"/>
          <w:sz w:val="23"/>
        </w:rPr>
        <w:tab/>
      </w:r>
      <w:r w:rsidR="00F73B9F">
        <w:rPr>
          <w:b/>
          <w:color w:val="35261D"/>
          <w:w w:val="90"/>
          <w:sz w:val="23"/>
        </w:rPr>
        <w:t>by</w:t>
      </w:r>
      <w:r w:rsidR="00F73B9F">
        <w:rPr>
          <w:b/>
          <w:color w:val="35261D"/>
          <w:spacing w:val="4"/>
          <w:w w:val="90"/>
          <w:sz w:val="23"/>
        </w:rPr>
        <w:t xml:space="preserve"> </w:t>
      </w:r>
      <w:r w:rsidR="00F73B9F">
        <w:rPr>
          <w:b/>
          <w:color w:val="35261D"/>
          <w:w w:val="90"/>
          <w:sz w:val="23"/>
        </w:rPr>
        <w:t>Brad</w:t>
      </w:r>
      <w:r w:rsidR="00F73B9F">
        <w:rPr>
          <w:b/>
          <w:color w:val="35261D"/>
          <w:spacing w:val="-4"/>
          <w:w w:val="90"/>
          <w:sz w:val="23"/>
        </w:rPr>
        <w:t xml:space="preserve"> </w:t>
      </w:r>
      <w:r w:rsidR="00F73B9F">
        <w:rPr>
          <w:b/>
          <w:color w:val="35261D"/>
          <w:w w:val="90"/>
          <w:sz w:val="23"/>
        </w:rPr>
        <w:t>Anderson</w:t>
      </w:r>
    </w:p>
    <w:p w:rsidR="009D2E31" w:rsidRDefault="009D2E31">
      <w:pPr>
        <w:pStyle w:val="BodyText"/>
        <w:spacing w:before="1"/>
        <w:rPr>
          <w:b/>
          <w:sz w:val="17"/>
        </w:rPr>
      </w:pPr>
    </w:p>
    <w:p w:rsidR="009D2E31" w:rsidRDefault="009D2E31">
      <w:pPr>
        <w:rPr>
          <w:sz w:val="17"/>
        </w:rPr>
        <w:sectPr w:rsidR="009D2E31">
          <w:type w:val="continuous"/>
          <w:pgSz w:w="16640" w:h="31200"/>
          <w:pgMar w:top="1500" w:right="1000" w:bottom="280" w:left="1000" w:header="0" w:footer="0" w:gutter="0"/>
          <w:cols w:space="720"/>
        </w:sectPr>
      </w:pPr>
    </w:p>
    <w:p w:rsidR="009D2E31" w:rsidRDefault="00F73B9F">
      <w:pPr>
        <w:spacing w:before="79"/>
        <w:ind w:left="113" w:right="188"/>
        <w:jc w:val="center"/>
        <w:rPr>
          <w:b/>
          <w:sz w:val="28"/>
        </w:rPr>
      </w:pPr>
      <w:bookmarkStart w:id="10" w:name="Attachment_6_-_Articles_of_Organization"/>
      <w:bookmarkEnd w:id="10"/>
      <w:r>
        <w:rPr>
          <w:b/>
          <w:sz w:val="28"/>
          <w:u w:val="thick"/>
        </w:rPr>
        <w:lastRenderedPageBreak/>
        <w:t>Attachment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6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Articles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of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Organization</w:t>
      </w:r>
    </w:p>
    <w:p w:rsidR="009D2E31" w:rsidRDefault="009D2E31">
      <w:pPr>
        <w:jc w:val="center"/>
        <w:rPr>
          <w:sz w:val="28"/>
        </w:rPr>
        <w:sectPr w:rsidR="009D2E31">
          <w:footerReference w:type="default" r:id="rId285"/>
          <w:pgSz w:w="12240" w:h="15840"/>
          <w:pgMar w:top="1360" w:right="420" w:bottom="280" w:left="500" w:header="0" w:footer="0" w:gutter="0"/>
          <w:cols w:space="720"/>
        </w:sectPr>
      </w:pPr>
    </w:p>
    <w:p w:rsidR="009D2E31" w:rsidRDefault="00477E12">
      <w:pPr>
        <w:tabs>
          <w:tab w:val="left" w:pos="8498"/>
        </w:tabs>
        <w:spacing w:before="56" w:line="266" w:lineRule="exact"/>
        <w:ind w:left="1130"/>
        <w:rPr>
          <w:i/>
          <w:sz w:val="3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600192" behindDoc="1" locked="0" layoutInCell="1" allowOverlap="1">
                <wp:simplePos x="0" y="0"/>
                <wp:positionH relativeFrom="page">
                  <wp:posOffset>386715</wp:posOffset>
                </wp:positionH>
                <wp:positionV relativeFrom="paragraph">
                  <wp:posOffset>106680</wp:posOffset>
                </wp:positionV>
                <wp:extent cx="5347335" cy="1067435"/>
                <wp:effectExtent l="0" t="0" r="0" b="0"/>
                <wp:wrapNone/>
                <wp:docPr id="545" name="docshapegroup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7335" cy="1067435"/>
                          <a:chOff x="609" y="168"/>
                          <a:chExt cx="8421" cy="1681"/>
                        </a:xfrm>
                      </wpg:grpSpPr>
                      <pic:pic xmlns:pic="http://schemas.openxmlformats.org/drawingml/2006/picture">
                        <pic:nvPicPr>
                          <pic:cNvPr id="546" name="docshape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" y="942"/>
                            <a:ext cx="848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7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649" y="9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10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1397" y="9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35" y="188"/>
                            <a:ext cx="8394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0E235A" id="docshapegroup482" o:spid="_x0000_s1026" style="position:absolute;margin-left:30.45pt;margin-top:8.4pt;width:421.05pt;height:84.05pt;z-index:-24716288;mso-position-horizontal-relative:page" coordorigin="609,168" coordsize="8421,1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">
                <v:shape id="docshape483" o:spid="_x0000_s1027" type="#_x0000_t75" style="position:absolute;left:609;top:942;width:848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">
                  <v:imagedata r:id="rId287" o:title=""/>
                </v:shape>
                <v:line id="Line 405" o:spid="_x0000_s1028" style="position:absolute;visibility:visible;mso-wrap-style:square" from="649,949" to="649,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" strokeweight=".58383mm"/>
                <v:line id="Line 404" o:spid="_x0000_s1029" style="position:absolute;visibility:visible;mso-wrap-style:square" from="1397,949" to="1397,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" strokeweight=".46706mm"/>
                <v:line id="Line 403" o:spid="_x0000_s1030" style="position:absolute;visibility:visible;mso-wrap-style:square" from="635,188" to="9029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" strokeweight=".58353mm"/>
                <w10:wrap anchorx="page"/>
              </v:group>
            </w:pict>
          </mc:Fallback>
        </mc:AlternateContent>
      </w:r>
      <w:r w:rsidR="00F73B9F">
        <w:rPr>
          <w:b/>
          <w:color w:val="0A0A0A"/>
          <w:sz w:val="15"/>
        </w:rPr>
        <w:t>FORM</w:t>
      </w:r>
      <w:r w:rsidR="00F73B9F">
        <w:rPr>
          <w:b/>
          <w:color w:val="0A0A0A"/>
          <w:spacing w:val="-15"/>
          <w:sz w:val="15"/>
        </w:rPr>
        <w:t xml:space="preserve"> </w:t>
      </w:r>
      <w:r w:rsidR="00F73B9F">
        <w:rPr>
          <w:rFonts w:ascii="Times New Roman"/>
          <w:color w:val="0A0A0A"/>
          <w:w w:val="105"/>
          <w:sz w:val="15"/>
        </w:rPr>
        <w:t>C0-18k.M</w:t>
      </w:r>
      <w:r w:rsidR="00F73B9F">
        <w:rPr>
          <w:rFonts w:ascii="Times New Roman"/>
          <w:color w:val="0A0A0A"/>
          <w:spacing w:val="5"/>
          <w:w w:val="105"/>
          <w:sz w:val="15"/>
        </w:rPr>
        <w:t xml:space="preserve"> </w:t>
      </w:r>
      <w:r w:rsidR="00F73B9F">
        <w:rPr>
          <w:rFonts w:ascii="Times New Roman"/>
          <w:color w:val="0A0A0A"/>
          <w:sz w:val="15"/>
        </w:rPr>
        <w:t>:ZS00.12/81-0907815</w:t>
      </w:r>
      <w:r w:rsidR="00F73B9F">
        <w:rPr>
          <w:rFonts w:ascii="Times New Roman"/>
          <w:color w:val="0A0A0A"/>
          <w:sz w:val="15"/>
        </w:rPr>
        <w:tab/>
      </w:r>
      <w:r w:rsidR="00F73B9F">
        <w:rPr>
          <w:rFonts w:ascii="Times New Roman"/>
          <w:i/>
          <w:color w:val="0A0A0A"/>
          <w:spacing w:val="-3"/>
          <w:w w:val="75"/>
          <w:sz w:val="46"/>
          <w:u w:val="thick" w:color="0A0A0A"/>
        </w:rPr>
        <w:t>Vif.'</w:t>
      </w:r>
      <w:r w:rsidR="00F73B9F">
        <w:rPr>
          <w:rFonts w:ascii="Times New Roman"/>
          <w:i/>
          <w:color w:val="0A0A0A"/>
          <w:spacing w:val="-31"/>
          <w:w w:val="75"/>
          <w:sz w:val="46"/>
          <w:u w:val="thick" w:color="0A0A0A"/>
        </w:rPr>
        <w:t xml:space="preserve"> </w:t>
      </w:r>
      <w:r w:rsidR="00F73B9F">
        <w:rPr>
          <w:rFonts w:ascii="Times New Roman"/>
          <w:i/>
          <w:color w:val="0A0A0A"/>
          <w:spacing w:val="-3"/>
          <w:w w:val="75"/>
          <w:sz w:val="46"/>
          <w:u w:val="thick" w:color="0A0A0A"/>
        </w:rPr>
        <w:t>D"(</w:t>
      </w:r>
      <w:r w:rsidR="00F73B9F">
        <w:rPr>
          <w:rFonts w:ascii="Times New Roman"/>
          <w:i/>
          <w:color w:val="0A0A0A"/>
          <w:spacing w:val="58"/>
          <w:w w:val="75"/>
          <w:sz w:val="46"/>
        </w:rPr>
        <w:t xml:space="preserve"> </w:t>
      </w:r>
      <w:r w:rsidR="00F73B9F">
        <w:rPr>
          <w:rFonts w:ascii="Times New Roman"/>
          <w:color w:val="606060"/>
          <w:spacing w:val="-2"/>
          <w:w w:val="75"/>
          <w:sz w:val="46"/>
        </w:rPr>
        <w:t>..</w:t>
      </w:r>
      <w:r w:rsidR="00F73B9F">
        <w:rPr>
          <w:i/>
          <w:color w:val="3A3A3A"/>
          <w:spacing w:val="-2"/>
          <w:w w:val="75"/>
          <w:sz w:val="30"/>
        </w:rPr>
        <w:t>'</w:t>
      </w:r>
      <w:r w:rsidR="00F73B9F">
        <w:rPr>
          <w:i/>
          <w:color w:val="0A0A0A"/>
          <w:spacing w:val="-2"/>
          <w:w w:val="75"/>
          <w:sz w:val="30"/>
        </w:rPr>
        <w:t>1</w:t>
      </w:r>
    </w:p>
    <w:p w:rsidR="009D2E31" w:rsidRDefault="00F73B9F">
      <w:pPr>
        <w:tabs>
          <w:tab w:val="left" w:pos="8618"/>
        </w:tabs>
        <w:spacing w:line="740" w:lineRule="exact"/>
        <w:ind w:left="3977"/>
        <w:rPr>
          <w:i/>
          <w:sz w:val="42"/>
        </w:rPr>
      </w:pPr>
      <w:r>
        <w:rPr>
          <w:rFonts w:ascii="Times New Roman" w:hAnsi="Times New Roman"/>
          <w:color w:val="0A0A0A"/>
          <w:spacing w:val="-1"/>
          <w:w w:val="90"/>
          <w:sz w:val="33"/>
        </w:rPr>
        <w:t>l!I11mmanfue11ltlt</w:t>
      </w:r>
      <w:r>
        <w:rPr>
          <w:rFonts w:ascii="Times New Roman" w:hAnsi="Times New Roman"/>
          <w:color w:val="0A0A0A"/>
          <w:spacing w:val="-12"/>
          <w:w w:val="90"/>
          <w:sz w:val="33"/>
        </w:rPr>
        <w:t xml:space="preserve"> </w:t>
      </w:r>
      <w:r>
        <w:rPr>
          <w:b/>
          <w:color w:val="0A0A0A"/>
          <w:w w:val="90"/>
          <w:sz w:val="33"/>
        </w:rPr>
        <w:t>rd</w:t>
      </w:r>
      <w:r>
        <w:rPr>
          <w:b/>
          <w:color w:val="0A0A0A"/>
          <w:spacing w:val="50"/>
          <w:w w:val="90"/>
          <w:sz w:val="33"/>
        </w:rPr>
        <w:t xml:space="preserve"> </w:t>
      </w:r>
      <w:r>
        <w:rPr>
          <w:b/>
          <w:color w:val="0A0A0A"/>
          <w:w w:val="90"/>
          <w:sz w:val="28"/>
        </w:rPr>
        <w:t>111arltusetts</w:t>
      </w:r>
      <w:r>
        <w:rPr>
          <w:b/>
          <w:color w:val="0A0A0A"/>
          <w:w w:val="90"/>
          <w:sz w:val="28"/>
        </w:rPr>
        <w:tab/>
      </w:r>
      <w:r>
        <w:rPr>
          <w:i/>
          <w:color w:val="0A0A0A"/>
          <w:w w:val="60"/>
          <w:sz w:val="40"/>
        </w:rPr>
        <w:t>O</w:t>
      </w:r>
      <w:r>
        <w:rPr>
          <w:rFonts w:ascii="Times New Roman" w:hAnsi="Times New Roman"/>
          <w:i/>
          <w:color w:val="0A0A0A"/>
          <w:w w:val="60"/>
          <w:sz w:val="44"/>
        </w:rPr>
        <w:t>1/L</w:t>
      </w:r>
      <w:r>
        <w:rPr>
          <w:rFonts w:ascii="Times New Roman" w:hAnsi="Times New Roman"/>
          <w:i/>
          <w:color w:val="0A0A0A"/>
          <w:spacing w:val="16"/>
          <w:w w:val="60"/>
          <w:sz w:val="44"/>
        </w:rPr>
        <w:t xml:space="preserve"> </w:t>
      </w:r>
      <w:r>
        <w:rPr>
          <w:rFonts w:ascii="Times New Roman" w:hAnsi="Times New Roman"/>
          <w:i/>
          <w:color w:val="0A0A0A"/>
          <w:w w:val="60"/>
          <w:sz w:val="68"/>
        </w:rPr>
        <w:t>01/l</w:t>
      </w:r>
      <w:r>
        <w:rPr>
          <w:i/>
          <w:color w:val="0A0A0A"/>
          <w:w w:val="60"/>
          <w:sz w:val="42"/>
        </w:rPr>
        <w:t>n¥U</w:t>
      </w:r>
    </w:p>
    <w:p w:rsidR="009D2E31" w:rsidRDefault="00F73B9F">
      <w:pPr>
        <w:spacing w:line="158" w:lineRule="exact"/>
        <w:ind w:right="586"/>
        <w:jc w:val="right"/>
        <w:rPr>
          <w:sz w:val="19"/>
        </w:rPr>
      </w:pPr>
      <w:r>
        <w:rPr>
          <w:color w:val="0A0A0A"/>
          <w:sz w:val="19"/>
        </w:rPr>
        <w:t>FEDERAL</w:t>
      </w:r>
      <w:r>
        <w:rPr>
          <w:color w:val="0A0A0A"/>
          <w:spacing w:val="11"/>
          <w:sz w:val="19"/>
        </w:rPr>
        <w:t xml:space="preserve"> </w:t>
      </w:r>
      <w:r>
        <w:rPr>
          <w:color w:val="0A0A0A"/>
          <w:sz w:val="19"/>
        </w:rPr>
        <w:t>IOENTIFYCATION</w:t>
      </w:r>
    </w:p>
    <w:p w:rsidR="009D2E31" w:rsidRDefault="009D2E31">
      <w:pPr>
        <w:spacing w:line="158" w:lineRule="exact"/>
        <w:jc w:val="right"/>
        <w:rPr>
          <w:sz w:val="19"/>
        </w:rPr>
        <w:sectPr w:rsidR="009D2E31">
          <w:footerReference w:type="default" r:id="rId288"/>
          <w:pgSz w:w="12240" w:h="15840"/>
          <w:pgMar w:top="580" w:right="420" w:bottom="0" w:left="500" w:header="0" w:footer="0" w:gutter="0"/>
          <w:cols w:space="720"/>
        </w:sectPr>
      </w:pPr>
    </w:p>
    <w:p w:rsidR="009D2E31" w:rsidRDefault="00F73B9F">
      <w:pPr>
        <w:spacing w:line="254" w:lineRule="auto"/>
        <w:ind w:left="3760" w:firstLine="258"/>
        <w:rPr>
          <w:sz w:val="19"/>
        </w:rPr>
      </w:pPr>
      <w:r>
        <w:rPr>
          <w:color w:val="0A0A0A"/>
          <w:sz w:val="19"/>
        </w:rPr>
        <w:t>OFFIC.E OF THE SECRETARY OF STATE</w:t>
      </w:r>
      <w:r>
        <w:rPr>
          <w:color w:val="0A0A0A"/>
          <w:spacing w:val="1"/>
          <w:sz w:val="19"/>
        </w:rPr>
        <w:t xml:space="preserve"> </w:t>
      </w:r>
      <w:r>
        <w:rPr>
          <w:color w:val="0A0A0A"/>
          <w:sz w:val="19"/>
        </w:rPr>
        <w:t>ONE</w:t>
      </w:r>
      <w:r>
        <w:rPr>
          <w:color w:val="0A0A0A"/>
          <w:spacing w:val="-13"/>
          <w:sz w:val="19"/>
        </w:rPr>
        <w:t xml:space="preserve"> </w:t>
      </w:r>
      <w:r>
        <w:rPr>
          <w:color w:val="0A0A0A"/>
          <w:sz w:val="19"/>
        </w:rPr>
        <w:t>ASHBURTON</w:t>
      </w:r>
      <w:r>
        <w:rPr>
          <w:color w:val="0A0A0A"/>
          <w:spacing w:val="-10"/>
          <w:sz w:val="19"/>
        </w:rPr>
        <w:t xml:space="preserve"> </w:t>
      </w:r>
      <w:r>
        <w:rPr>
          <w:color w:val="0A0A0A"/>
          <w:sz w:val="19"/>
        </w:rPr>
        <w:t>PLACE,</w:t>
      </w:r>
      <w:r>
        <w:rPr>
          <w:color w:val="0A0A0A"/>
          <w:spacing w:val="-13"/>
          <w:sz w:val="19"/>
        </w:rPr>
        <w:t xml:space="preserve"> </w:t>
      </w:r>
      <w:r>
        <w:rPr>
          <w:color w:val="0A0A0A"/>
          <w:sz w:val="19"/>
        </w:rPr>
        <w:t>BOSTON,</w:t>
      </w:r>
      <w:r>
        <w:rPr>
          <w:color w:val="0A0A0A"/>
          <w:spacing w:val="-2"/>
          <w:sz w:val="19"/>
        </w:rPr>
        <w:t xml:space="preserve"> </w:t>
      </w:r>
      <w:r>
        <w:rPr>
          <w:color w:val="0A0A0A"/>
          <w:sz w:val="19"/>
        </w:rPr>
        <w:t>MA</w:t>
      </w:r>
      <w:r>
        <w:rPr>
          <w:color w:val="0A0A0A"/>
          <w:spacing w:val="-9"/>
          <w:sz w:val="19"/>
        </w:rPr>
        <w:t xml:space="preserve"> </w:t>
      </w:r>
      <w:r>
        <w:rPr>
          <w:color w:val="0A0A0A"/>
          <w:sz w:val="19"/>
        </w:rPr>
        <w:t>02108</w:t>
      </w:r>
    </w:p>
    <w:p w:rsidR="009D2E31" w:rsidRDefault="00F73B9F">
      <w:pPr>
        <w:spacing w:before="95"/>
        <w:ind w:left="4440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color w:val="0A0A0A"/>
          <w:w w:val="95"/>
          <w:sz w:val="21"/>
        </w:rPr>
        <w:t>Michael</w:t>
      </w:r>
      <w:r>
        <w:rPr>
          <w:rFonts w:ascii="Times New Roman" w:hAnsi="Times New Roman"/>
          <w:b/>
          <w:color w:val="0A0A0A"/>
          <w:spacing w:val="-4"/>
          <w:w w:val="95"/>
          <w:sz w:val="21"/>
        </w:rPr>
        <w:t xml:space="preserve"> </w:t>
      </w:r>
      <w:r>
        <w:rPr>
          <w:rFonts w:ascii="Times New Roman" w:hAnsi="Times New Roman"/>
          <w:b/>
          <w:color w:val="0A0A0A"/>
          <w:w w:val="95"/>
          <w:sz w:val="21"/>
        </w:rPr>
        <w:t>Joseph</w:t>
      </w:r>
      <w:r>
        <w:rPr>
          <w:rFonts w:ascii="Times New Roman" w:hAnsi="Times New Roman"/>
          <w:b/>
          <w:color w:val="0A0A0A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  <w:sz w:val="20"/>
        </w:rPr>
        <w:t>Connolly,</w:t>
      </w:r>
      <w:r>
        <w:rPr>
          <w:rFonts w:ascii="Times New Roman" w:hAnsi="Times New Roman"/>
          <w:color w:val="0A0A0A"/>
          <w:spacing w:val="-2"/>
          <w:w w:val="95"/>
          <w:sz w:val="20"/>
        </w:rPr>
        <w:t xml:space="preserve"> </w:t>
      </w:r>
      <w:r>
        <w:rPr>
          <w:rFonts w:ascii="Times New Roman" w:hAnsi="Times New Roman"/>
          <w:b/>
          <w:i/>
          <w:color w:val="0A0A0A"/>
          <w:w w:val="95"/>
          <w:sz w:val="20"/>
        </w:rPr>
        <w:t>S«retary</w:t>
      </w:r>
    </w:p>
    <w:p w:rsidR="009D2E31" w:rsidRDefault="009D2E31">
      <w:pPr>
        <w:pStyle w:val="BodyText"/>
        <w:rPr>
          <w:rFonts w:ascii="Times New Roman"/>
          <w:b/>
          <w:i/>
          <w:sz w:val="22"/>
        </w:rPr>
      </w:pPr>
    </w:p>
    <w:p w:rsidR="009D2E31" w:rsidRDefault="00F73B9F">
      <w:pPr>
        <w:spacing w:before="180"/>
        <w:ind w:left="3575"/>
        <w:rPr>
          <w:b/>
          <w:sz w:val="21"/>
        </w:rPr>
      </w:pPr>
      <w:r>
        <w:rPr>
          <w:b/>
          <w:color w:val="0A0A0A"/>
          <w:sz w:val="21"/>
        </w:rPr>
        <w:t>RESTATED</w:t>
      </w:r>
      <w:r>
        <w:rPr>
          <w:b/>
          <w:color w:val="0A0A0A"/>
          <w:spacing w:val="54"/>
          <w:sz w:val="21"/>
        </w:rPr>
        <w:t xml:space="preserve"> </w:t>
      </w:r>
      <w:r>
        <w:rPr>
          <w:b/>
          <w:color w:val="0A0A0A"/>
          <w:sz w:val="21"/>
        </w:rPr>
        <w:t>ARTICLES</w:t>
      </w:r>
      <w:r>
        <w:rPr>
          <w:b/>
          <w:color w:val="0A0A0A"/>
          <w:spacing w:val="47"/>
          <w:sz w:val="21"/>
        </w:rPr>
        <w:t xml:space="preserve"> </w:t>
      </w:r>
      <w:r>
        <w:rPr>
          <w:b/>
          <w:color w:val="0A0A0A"/>
          <w:sz w:val="21"/>
        </w:rPr>
        <w:t>OF</w:t>
      </w:r>
      <w:r>
        <w:rPr>
          <w:b/>
          <w:color w:val="0A0A0A"/>
          <w:spacing w:val="9"/>
          <w:sz w:val="21"/>
        </w:rPr>
        <w:t xml:space="preserve"> </w:t>
      </w:r>
      <w:r>
        <w:rPr>
          <w:b/>
          <w:color w:val="0A0A0A"/>
          <w:sz w:val="21"/>
        </w:rPr>
        <w:t>ORGANIZATION</w:t>
      </w:r>
    </w:p>
    <w:p w:rsidR="009D2E31" w:rsidRDefault="00F73B9F">
      <w:pPr>
        <w:spacing w:before="126"/>
        <w:ind w:left="4151"/>
        <w:rPr>
          <w:sz w:val="17"/>
        </w:rPr>
      </w:pPr>
      <w:r>
        <w:rPr>
          <w:color w:val="262626"/>
          <w:spacing w:val="-1"/>
          <w:w w:val="105"/>
          <w:sz w:val="17"/>
        </w:rPr>
        <w:t>.</w:t>
      </w:r>
      <w:r>
        <w:rPr>
          <w:color w:val="0A0A0A"/>
          <w:spacing w:val="-1"/>
          <w:w w:val="105"/>
          <w:sz w:val="17"/>
        </w:rPr>
        <w:t>General</w:t>
      </w:r>
      <w:r>
        <w:rPr>
          <w:color w:val="0A0A0A"/>
          <w:spacing w:val="-13"/>
          <w:w w:val="105"/>
          <w:sz w:val="17"/>
        </w:rPr>
        <w:t xml:space="preserve"> </w:t>
      </w:r>
      <w:r>
        <w:rPr>
          <w:color w:val="0A0A0A"/>
          <w:spacing w:val="-1"/>
          <w:w w:val="105"/>
          <w:sz w:val="17"/>
        </w:rPr>
        <w:t>Laws. Chapter</w:t>
      </w:r>
      <w:r>
        <w:rPr>
          <w:color w:val="0A0A0A"/>
          <w:spacing w:val="10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180,</w:t>
      </w:r>
      <w:r>
        <w:rPr>
          <w:color w:val="0A0A0A"/>
          <w:spacing w:val="-17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Section</w:t>
      </w:r>
      <w:r>
        <w:rPr>
          <w:color w:val="0A0A0A"/>
          <w:spacing w:val="-3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7</w:t>
      </w:r>
    </w:p>
    <w:p w:rsidR="009D2E31" w:rsidRDefault="00F73B9F">
      <w:pPr>
        <w:spacing w:before="10"/>
        <w:rPr>
          <w:sz w:val="21"/>
        </w:rPr>
      </w:pPr>
      <w:r>
        <w:br w:type="column"/>
      </w:r>
    </w:p>
    <w:p w:rsidR="009D2E31" w:rsidRDefault="00F73B9F">
      <w:pPr>
        <w:ind w:left="140"/>
        <w:rPr>
          <w:sz w:val="19"/>
        </w:rPr>
      </w:pPr>
      <w:r>
        <w:rPr>
          <w:color w:val="0A0A0A"/>
          <w:w w:val="120"/>
          <w:sz w:val="19"/>
        </w:rPr>
        <w:t xml:space="preserve">NO. </w:t>
      </w:r>
      <w:r>
        <w:rPr>
          <w:color w:val="0A0A0A"/>
          <w:spacing w:val="47"/>
          <w:w w:val="120"/>
          <w:sz w:val="19"/>
        </w:rPr>
        <w:t xml:space="preserve"> </w:t>
      </w:r>
      <w:r>
        <w:rPr>
          <w:color w:val="0A0A0A"/>
          <w:w w:val="120"/>
          <w:sz w:val="19"/>
          <w:u w:val="thick" w:color="0A0A0A"/>
        </w:rPr>
        <w:t>04-24</w:t>
      </w:r>
      <w:r>
        <w:rPr>
          <w:color w:val="0A0A0A"/>
          <w:spacing w:val="-19"/>
          <w:w w:val="120"/>
          <w:sz w:val="19"/>
          <w:u w:val="thick" w:color="0A0A0A"/>
        </w:rPr>
        <w:t xml:space="preserve"> </w:t>
      </w:r>
      <w:r>
        <w:rPr>
          <w:color w:val="0A0A0A"/>
          <w:w w:val="120"/>
          <w:sz w:val="19"/>
          <w:u w:val="thick" w:color="0A0A0A"/>
        </w:rPr>
        <w:t>96563</w:t>
      </w:r>
    </w:p>
    <w:p w:rsidR="009D2E31" w:rsidRDefault="00F73B9F">
      <w:pPr>
        <w:tabs>
          <w:tab w:val="left" w:pos="1272"/>
        </w:tabs>
        <w:spacing w:before="74"/>
        <w:ind w:left="671"/>
        <w:rPr>
          <w:i/>
          <w:sz w:val="23"/>
        </w:rPr>
      </w:pPr>
      <w:r>
        <w:rPr>
          <w:rFonts w:ascii="Times New Roman"/>
          <w:i/>
          <w:color w:val="0A0A0A"/>
          <w:w w:val="125"/>
          <w:sz w:val="31"/>
        </w:rPr>
        <w:t>6</w:t>
      </w:r>
      <w:r>
        <w:rPr>
          <w:rFonts w:ascii="Times New Roman"/>
          <w:i/>
          <w:color w:val="0A0A0A"/>
          <w:w w:val="125"/>
          <w:sz w:val="31"/>
        </w:rPr>
        <w:tab/>
      </w:r>
      <w:r>
        <w:rPr>
          <w:rFonts w:ascii="Times New Roman"/>
          <w:i/>
          <w:color w:val="0A0A0A"/>
          <w:w w:val="125"/>
          <w:sz w:val="28"/>
        </w:rPr>
        <w:t>"</w:t>
      </w:r>
      <w:r>
        <w:rPr>
          <w:rFonts w:ascii="Times New Roman"/>
          <w:i/>
          <w:color w:val="0A0A0A"/>
          <w:spacing w:val="12"/>
          <w:w w:val="125"/>
          <w:sz w:val="28"/>
        </w:rPr>
        <w:t xml:space="preserve"> </w:t>
      </w:r>
      <w:r>
        <w:rPr>
          <w:rFonts w:ascii="Times New Roman"/>
          <w:i/>
          <w:color w:val="0A0A0A"/>
          <w:w w:val="125"/>
          <w:sz w:val="28"/>
        </w:rPr>
        <w:t>ti,</w:t>
      </w:r>
      <w:r>
        <w:rPr>
          <w:i/>
          <w:color w:val="0A0A0A"/>
          <w:w w:val="125"/>
          <w:sz w:val="23"/>
        </w:rPr>
        <w:t>o&amp;d</w:t>
      </w:r>
    </w:p>
    <w:p w:rsidR="009D2E31" w:rsidRDefault="009D2E31">
      <w:pPr>
        <w:rPr>
          <w:sz w:val="23"/>
        </w:rPr>
        <w:sectPr w:rsidR="009D2E31">
          <w:type w:val="continuous"/>
          <w:pgSz w:w="12240" w:h="15840"/>
          <w:pgMar w:top="1500" w:right="420" w:bottom="280" w:left="500" w:header="0" w:footer="0" w:gutter="0"/>
          <w:cols w:num="2" w:space="720" w:equalWidth="0">
            <w:col w:w="7991" w:space="40"/>
            <w:col w:w="3289"/>
          </w:cols>
        </w:sectPr>
      </w:pP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spacing w:before="8"/>
        <w:rPr>
          <w:i/>
          <w:sz w:val="21"/>
        </w:rPr>
      </w:pPr>
    </w:p>
    <w:p w:rsidR="009D2E31" w:rsidRDefault="00F73B9F">
      <w:pPr>
        <w:spacing w:line="283" w:lineRule="auto"/>
        <w:ind w:left="1285" w:right="870" w:firstLine="249"/>
        <w:rPr>
          <w:sz w:val="17"/>
        </w:rPr>
      </w:pPr>
      <w:r>
        <w:rPr>
          <w:color w:val="0A0A0A"/>
          <w:w w:val="105"/>
          <w:sz w:val="17"/>
        </w:rPr>
        <w:t>This</w:t>
      </w:r>
      <w:r>
        <w:rPr>
          <w:color w:val="0A0A0A"/>
          <w:spacing w:val="-22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certificate</w:t>
      </w:r>
      <w:r>
        <w:rPr>
          <w:color w:val="0A0A0A"/>
          <w:spacing w:val="-2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must</w:t>
      </w:r>
      <w:r>
        <w:rPr>
          <w:color w:val="0A0A0A"/>
          <w:spacing w:val="-14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be</w:t>
      </w:r>
      <w:r>
        <w:rPr>
          <w:color w:val="0A0A0A"/>
          <w:spacing w:val="-17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submitted</w:t>
      </w:r>
      <w:r>
        <w:rPr>
          <w:color w:val="0A0A0A"/>
          <w:spacing w:val="11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to</w:t>
      </w:r>
      <w:r>
        <w:rPr>
          <w:color w:val="0A0A0A"/>
          <w:spacing w:val="13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the</w:t>
      </w:r>
      <w:r>
        <w:rPr>
          <w:color w:val="0A0A0A"/>
          <w:spacing w:val="-9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Secretary</w:t>
      </w:r>
      <w:r>
        <w:rPr>
          <w:color w:val="0A0A0A"/>
          <w:spacing w:val="12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of</w:t>
      </w:r>
      <w:r>
        <w:rPr>
          <w:color w:val="0A0A0A"/>
          <w:spacing w:val="12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the</w:t>
      </w:r>
      <w:r>
        <w:rPr>
          <w:color w:val="0A0A0A"/>
          <w:spacing w:val="6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Commonwealth</w:t>
      </w:r>
      <w:r>
        <w:rPr>
          <w:color w:val="0A0A0A"/>
          <w:spacing w:val="21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within</w:t>
      </w:r>
      <w:r>
        <w:rPr>
          <w:color w:val="0A0A0A"/>
          <w:spacing w:val="-10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sixty</w:t>
      </w:r>
      <w:r>
        <w:rPr>
          <w:color w:val="0A0A0A"/>
          <w:spacing w:val="2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days</w:t>
      </w:r>
      <w:r>
        <w:rPr>
          <w:color w:val="0A0A0A"/>
          <w:spacing w:val="-28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after</w:t>
      </w:r>
      <w:r>
        <w:rPr>
          <w:color w:val="0A0A0A"/>
          <w:spacing w:val="-13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the</w:t>
      </w:r>
      <w:r>
        <w:rPr>
          <w:color w:val="0A0A0A"/>
          <w:spacing w:val="-30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date</w:t>
      </w:r>
      <w:r>
        <w:rPr>
          <w:color w:val="0A0A0A"/>
          <w:spacing w:val="-27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of</w:t>
      </w:r>
      <w:r>
        <w:rPr>
          <w:color w:val="0A0A0A"/>
          <w:spacing w:val="2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the</w:t>
      </w:r>
      <w:r>
        <w:rPr>
          <w:color w:val="0A0A0A"/>
          <w:spacing w:val="1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vote of</w:t>
      </w:r>
      <w:r>
        <w:rPr>
          <w:color w:val="0A0A0A"/>
          <w:spacing w:val="6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members</w:t>
      </w:r>
      <w:r>
        <w:rPr>
          <w:color w:val="0A0A0A"/>
          <w:spacing w:val="4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or</w:t>
      </w:r>
      <w:r>
        <w:rPr>
          <w:color w:val="0A0A0A"/>
          <w:spacing w:val="5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stockholders adopting the</w:t>
      </w:r>
      <w:r>
        <w:rPr>
          <w:color w:val="0A0A0A"/>
          <w:spacing w:val="3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restated</w:t>
      </w:r>
      <w:r>
        <w:rPr>
          <w:color w:val="0A0A0A"/>
          <w:spacing w:val="-14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articles</w:t>
      </w:r>
      <w:r>
        <w:rPr>
          <w:color w:val="0A0A0A"/>
          <w:spacing w:val="1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of</w:t>
      </w:r>
      <w:r>
        <w:rPr>
          <w:color w:val="0A0A0A"/>
          <w:spacing w:val="-3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organization.</w:t>
      </w:r>
      <w:r>
        <w:rPr>
          <w:color w:val="0A0A0A"/>
          <w:spacing w:val="5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The</w:t>
      </w:r>
      <w:r>
        <w:rPr>
          <w:color w:val="0A0A0A"/>
          <w:spacing w:val="-2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fee</w:t>
      </w:r>
      <w:r>
        <w:rPr>
          <w:color w:val="0A0A0A"/>
          <w:spacing w:val="-10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for</w:t>
      </w:r>
      <w:r>
        <w:rPr>
          <w:color w:val="0A0A0A"/>
          <w:spacing w:val="20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filing</w:t>
      </w:r>
      <w:r>
        <w:rPr>
          <w:color w:val="0A0A0A"/>
          <w:spacing w:val="-10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this</w:t>
      </w:r>
      <w:r>
        <w:rPr>
          <w:color w:val="0A0A0A"/>
          <w:spacing w:val="-15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certificate</w:t>
      </w:r>
      <w:r>
        <w:rPr>
          <w:color w:val="0A0A0A"/>
          <w:spacing w:val="-3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is</w:t>
      </w:r>
    </w:p>
    <w:p w:rsidR="009D2E31" w:rsidRDefault="00F73B9F">
      <w:pPr>
        <w:spacing w:line="191" w:lineRule="exact"/>
        <w:ind w:left="1283"/>
        <w:rPr>
          <w:sz w:val="17"/>
        </w:rPr>
      </w:pPr>
      <w:r>
        <w:rPr>
          <w:rFonts w:ascii="Times New Roman"/>
          <w:color w:val="0A0A0A"/>
          <w:sz w:val="20"/>
        </w:rPr>
        <w:t>$30.</w:t>
      </w:r>
      <w:r>
        <w:rPr>
          <w:rFonts w:ascii="Times New Roman"/>
          <w:color w:val="0A0A0A"/>
          <w:spacing w:val="-2"/>
          <w:sz w:val="20"/>
        </w:rPr>
        <w:t xml:space="preserve"> </w:t>
      </w:r>
      <w:r>
        <w:rPr>
          <w:b/>
          <w:color w:val="0A0A0A"/>
          <w:sz w:val="18"/>
        </w:rPr>
        <w:t>Make</w:t>
      </w:r>
      <w:r>
        <w:rPr>
          <w:b/>
          <w:color w:val="0A0A0A"/>
          <w:spacing w:val="6"/>
          <w:sz w:val="18"/>
        </w:rPr>
        <w:t xml:space="preserve"> </w:t>
      </w:r>
      <w:r>
        <w:rPr>
          <w:color w:val="0A0A0A"/>
          <w:sz w:val="17"/>
        </w:rPr>
        <w:t>check</w:t>
      </w:r>
      <w:r>
        <w:rPr>
          <w:color w:val="0A0A0A"/>
          <w:spacing w:val="19"/>
          <w:sz w:val="17"/>
        </w:rPr>
        <w:t xml:space="preserve"> </w:t>
      </w:r>
      <w:r>
        <w:rPr>
          <w:color w:val="0A0A0A"/>
          <w:sz w:val="17"/>
        </w:rPr>
        <w:t>payable</w:t>
      </w:r>
      <w:r>
        <w:rPr>
          <w:color w:val="0A0A0A"/>
          <w:spacing w:val="16"/>
          <w:sz w:val="17"/>
        </w:rPr>
        <w:t xml:space="preserve"> </w:t>
      </w:r>
      <w:r>
        <w:rPr>
          <w:color w:val="0A0A0A"/>
          <w:sz w:val="17"/>
        </w:rPr>
        <w:t>to</w:t>
      </w:r>
      <w:r>
        <w:rPr>
          <w:color w:val="0A0A0A"/>
          <w:spacing w:val="27"/>
          <w:sz w:val="17"/>
        </w:rPr>
        <w:t xml:space="preserve"> </w:t>
      </w:r>
      <w:r>
        <w:rPr>
          <w:color w:val="0A0A0A"/>
          <w:sz w:val="17"/>
        </w:rPr>
        <w:t>the</w:t>
      </w:r>
      <w:r>
        <w:rPr>
          <w:color w:val="0A0A0A"/>
          <w:spacing w:val="15"/>
          <w:sz w:val="17"/>
        </w:rPr>
        <w:t xml:space="preserve"> </w:t>
      </w:r>
      <w:r>
        <w:rPr>
          <w:color w:val="0A0A0A"/>
          <w:sz w:val="17"/>
        </w:rPr>
        <w:t>Commonwealth</w:t>
      </w:r>
      <w:r>
        <w:rPr>
          <w:color w:val="0A0A0A"/>
          <w:spacing w:val="33"/>
          <w:sz w:val="17"/>
        </w:rPr>
        <w:t xml:space="preserve"> </w:t>
      </w:r>
      <w:r>
        <w:rPr>
          <w:color w:val="0A0A0A"/>
          <w:sz w:val="17"/>
        </w:rPr>
        <w:t>of</w:t>
      </w:r>
      <w:r>
        <w:rPr>
          <w:color w:val="0A0A0A"/>
          <w:spacing w:val="37"/>
          <w:sz w:val="17"/>
        </w:rPr>
        <w:t xml:space="preserve"> </w:t>
      </w:r>
      <w:r>
        <w:rPr>
          <w:color w:val="0A0A0A"/>
          <w:sz w:val="17"/>
        </w:rPr>
        <w:t>Massachusetts.</w:t>
      </w:r>
    </w:p>
    <w:p w:rsidR="009D2E31" w:rsidRDefault="009D2E31">
      <w:pPr>
        <w:pStyle w:val="BodyText"/>
        <w:spacing w:before="4"/>
        <w:rPr>
          <w:sz w:val="27"/>
        </w:rPr>
      </w:pPr>
    </w:p>
    <w:p w:rsidR="009D2E31" w:rsidRDefault="00477E12">
      <w:pPr>
        <w:pStyle w:val="BodyText"/>
        <w:spacing w:line="20" w:lineRule="exact"/>
        <w:ind w:left="49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958850" cy="12700"/>
                <wp:effectExtent l="12065" t="1270" r="10160" b="5080"/>
                <wp:docPr id="543" name="docshapegroup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850" cy="12700"/>
                          <a:chOff x="0" y="0"/>
                          <a:chExt cx="1510" cy="20"/>
                        </a:xfrm>
                      </wpg:grpSpPr>
                      <wps:wsp>
                        <wps:cNvPr id="544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509" cy="0"/>
                          </a:xfrm>
                          <a:prstGeom prst="line">
                            <a:avLst/>
                          </a:prstGeom>
                          <a:noFill/>
                          <a:ln w="126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3E3A43" id="docshapegroup484" o:spid="_x0000_s1026" style="width:75.5pt;height:1pt;mso-position-horizontal-relative:char;mso-position-vertical-relative:line" coordsize="15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">
                <v:line id="Line 401" o:spid="_x0000_s1027" style="position:absolute;visibility:visible;mso-wrap-style:square" from="0,10" to="150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" strokeweight=".35011mm"/>
                <w10:anchorlock/>
              </v:group>
            </w:pict>
          </mc:Fallback>
        </mc:AlternateContent>
      </w:r>
    </w:p>
    <w:p w:rsidR="009D2E31" w:rsidRDefault="009D2E31">
      <w:pPr>
        <w:spacing w:line="20" w:lineRule="exact"/>
        <w:rPr>
          <w:sz w:val="2"/>
        </w:rPr>
        <w:sectPr w:rsidR="009D2E31">
          <w:type w:val="continuous"/>
          <w:pgSz w:w="12240" w:h="15840"/>
          <w:pgMar w:top="1500" w:right="420" w:bottom="280" w:left="500" w:header="0" w:footer="0" w:gutter="0"/>
          <w:cols w:space="720"/>
        </w:sectPr>
      </w:pPr>
    </w:p>
    <w:p w:rsidR="009D2E31" w:rsidRDefault="00F73B9F">
      <w:pPr>
        <w:spacing w:before="74" w:line="228" w:lineRule="auto"/>
        <w:ind w:left="4733" w:right="1449" w:hanging="1"/>
        <w:rPr>
          <w:rFonts w:ascii="Courier New"/>
          <w:sz w:val="24"/>
        </w:rPr>
      </w:pPr>
      <w:r>
        <w:rPr>
          <w:noProof/>
        </w:rPr>
        <w:drawing>
          <wp:anchor distT="0" distB="0" distL="0" distR="0" simplePos="0" relativeHeight="478601216" behindDoc="1" locked="0" layoutInCell="1" allowOverlap="1">
            <wp:simplePos x="0" y="0"/>
            <wp:positionH relativeFrom="page">
              <wp:posOffset>5187180</wp:posOffset>
            </wp:positionH>
            <wp:positionV relativeFrom="paragraph">
              <wp:posOffset>100296</wp:posOffset>
            </wp:positionV>
            <wp:extent cx="1588941" cy="121843"/>
            <wp:effectExtent l="0" t="0" r="0" b="0"/>
            <wp:wrapNone/>
            <wp:docPr id="39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21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941" cy="121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color w:val="0A0A0A"/>
          <w:w w:val="95"/>
          <w:sz w:val="24"/>
        </w:rPr>
        <w:t>Edith Lohr</w:t>
      </w:r>
      <w:r>
        <w:rPr>
          <w:rFonts w:ascii="Courier New"/>
          <w:color w:val="0A0A0A"/>
          <w:spacing w:val="1"/>
          <w:w w:val="95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Alfred</w:t>
      </w:r>
      <w:r>
        <w:rPr>
          <w:rFonts w:ascii="Courier New"/>
          <w:color w:val="0A0A0A"/>
          <w:spacing w:val="16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Ambrose</w:t>
      </w:r>
    </w:p>
    <w:p w:rsidR="009D2E31" w:rsidRDefault="009D2E31">
      <w:pPr>
        <w:pStyle w:val="BodyText"/>
        <w:spacing w:before="10"/>
        <w:rPr>
          <w:rFonts w:ascii="Courier New"/>
          <w:sz w:val="21"/>
        </w:rPr>
      </w:pPr>
    </w:p>
    <w:p w:rsidR="009D2E31" w:rsidRDefault="00F73B9F">
      <w:pPr>
        <w:spacing w:line="153" w:lineRule="exact"/>
        <w:ind w:left="1530"/>
        <w:rPr>
          <w:rFonts w:ascii="Courier New"/>
          <w:sz w:val="24"/>
        </w:rPr>
      </w:pPr>
      <w:r>
        <w:rPr>
          <w:rFonts w:ascii="Courier New"/>
          <w:color w:val="0A0A0A"/>
          <w:w w:val="90"/>
          <w:sz w:val="24"/>
        </w:rPr>
        <w:t>Lutheran</w:t>
      </w:r>
      <w:r>
        <w:rPr>
          <w:rFonts w:ascii="Courier New"/>
          <w:color w:val="0A0A0A"/>
          <w:spacing w:val="17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Service</w:t>
      </w:r>
      <w:r>
        <w:rPr>
          <w:rFonts w:ascii="Courier New"/>
          <w:color w:val="0A0A0A"/>
          <w:spacing w:val="28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Association</w:t>
      </w:r>
      <w:r>
        <w:rPr>
          <w:rFonts w:ascii="Courier New"/>
          <w:color w:val="0A0A0A"/>
          <w:spacing w:val="19"/>
          <w:w w:val="90"/>
          <w:sz w:val="24"/>
        </w:rPr>
        <w:t xml:space="preserve"> </w:t>
      </w:r>
      <w:r>
        <w:rPr>
          <w:rFonts w:ascii="Courier New"/>
          <w:color w:val="262626"/>
          <w:w w:val="90"/>
          <w:sz w:val="24"/>
        </w:rPr>
        <w:t>of</w:t>
      </w:r>
      <w:r>
        <w:rPr>
          <w:rFonts w:ascii="Courier New"/>
          <w:color w:val="262626"/>
          <w:spacing w:val="14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New</w:t>
      </w:r>
      <w:r>
        <w:rPr>
          <w:rFonts w:ascii="Courier New"/>
          <w:color w:val="0A0A0A"/>
          <w:spacing w:val="9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England,</w:t>
      </w:r>
      <w:r>
        <w:rPr>
          <w:rFonts w:ascii="Courier New"/>
          <w:color w:val="0A0A0A"/>
          <w:spacing w:val="18"/>
          <w:w w:val="90"/>
          <w:sz w:val="24"/>
        </w:rPr>
        <w:t xml:space="preserve"> </w:t>
      </w:r>
      <w:r>
        <w:rPr>
          <w:rFonts w:ascii="Courier New"/>
          <w:color w:val="262626"/>
          <w:w w:val="90"/>
          <w:sz w:val="24"/>
        </w:rPr>
        <w:t>Inc.</w:t>
      </w:r>
    </w:p>
    <w:p w:rsidR="009D2E31" w:rsidRDefault="00F73B9F">
      <w:pPr>
        <w:rPr>
          <w:rFonts w:ascii="Courier New"/>
          <w:sz w:val="18"/>
        </w:rPr>
      </w:pPr>
      <w:r>
        <w:br w:type="column"/>
      </w:r>
    </w:p>
    <w:p w:rsidR="009D2E31" w:rsidRDefault="009D2E31">
      <w:pPr>
        <w:pStyle w:val="BodyText"/>
        <w:spacing w:before="9"/>
        <w:rPr>
          <w:rFonts w:ascii="Courier New"/>
          <w:sz w:val="22"/>
        </w:rPr>
      </w:pPr>
    </w:p>
    <w:p w:rsidR="009D2E31" w:rsidRDefault="00F73B9F">
      <w:pPr>
        <w:tabs>
          <w:tab w:val="left" w:pos="1252"/>
        </w:tabs>
        <w:ind w:left="110"/>
        <w:rPr>
          <w:sz w:val="17"/>
        </w:rPr>
      </w:pPr>
      <w:r>
        <w:rPr>
          <w:color w:val="262626"/>
          <w:spacing w:val="-1"/>
          <w:w w:val="115"/>
          <w:sz w:val="17"/>
        </w:rPr>
        <w:t>.</w:t>
      </w:r>
      <w:r>
        <w:rPr>
          <w:color w:val="262626"/>
          <w:spacing w:val="-13"/>
          <w:w w:val="115"/>
          <w:sz w:val="17"/>
        </w:rPr>
        <w:t xml:space="preserve"> </w:t>
      </w:r>
      <w:r>
        <w:rPr>
          <w:color w:val="0A0A0A"/>
          <w:spacing w:val="-1"/>
          <w:w w:val="115"/>
          <w:sz w:val="17"/>
        </w:rPr>
        <w:t>Clerk/</w:t>
      </w:r>
      <w:r>
        <w:rPr>
          <w:color w:val="0A0A0A"/>
          <w:spacing w:val="-1"/>
          <w:w w:val="115"/>
          <w:sz w:val="17"/>
        </w:rPr>
        <w:tab/>
      </w:r>
      <w:r>
        <w:rPr>
          <w:color w:val="0A0A0A"/>
          <w:w w:val="550"/>
          <w:sz w:val="17"/>
        </w:rPr>
        <w:t>of</w:t>
      </w:r>
    </w:p>
    <w:p w:rsidR="009D2E31" w:rsidRDefault="009D2E31">
      <w:pPr>
        <w:rPr>
          <w:sz w:val="17"/>
        </w:rPr>
        <w:sectPr w:rsidR="009D2E31">
          <w:type w:val="continuous"/>
          <w:pgSz w:w="12240" w:h="15840"/>
          <w:pgMar w:top="1500" w:right="420" w:bottom="280" w:left="500" w:header="0" w:footer="0" w:gutter="0"/>
          <w:cols w:num="2" w:space="720" w:equalWidth="0">
            <w:col w:w="8033" w:space="40"/>
            <w:col w:w="3247"/>
          </w:cols>
        </w:sectPr>
      </w:pPr>
    </w:p>
    <w:p w:rsidR="009D2E31" w:rsidRDefault="00477E12">
      <w:pPr>
        <w:spacing w:line="289" w:lineRule="exact"/>
        <w:ind w:left="113" w:right="38"/>
        <w:jc w:val="center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02240" behindDoc="1" locked="0" layoutInCell="1" allowOverlap="1">
                <wp:simplePos x="0" y="0"/>
                <wp:positionH relativeFrom="page">
                  <wp:posOffset>6423025</wp:posOffset>
                </wp:positionH>
                <wp:positionV relativeFrom="page">
                  <wp:posOffset>474980</wp:posOffset>
                </wp:positionV>
                <wp:extent cx="971550" cy="9436735"/>
                <wp:effectExtent l="0" t="0" r="0" b="0"/>
                <wp:wrapNone/>
                <wp:docPr id="540" name="docshapegroup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0" cy="9436735"/>
                          <a:chOff x="10115" y="748"/>
                          <a:chExt cx="1530" cy="14861"/>
                        </a:xfrm>
                      </wpg:grpSpPr>
                      <wps:wsp>
                        <wps:cNvPr id="541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11611" y="156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10115" y="768"/>
                            <a:ext cx="1529" cy="0"/>
                          </a:xfrm>
                          <a:prstGeom prst="line">
                            <a:avLst/>
                          </a:prstGeom>
                          <a:noFill/>
                          <a:ln w="252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512EBD" id="docshapegroup485" o:spid="_x0000_s1026" style="position:absolute;margin-left:505.75pt;margin-top:37.4pt;width:76.5pt;height:743.05pt;z-index:-24714240;mso-position-horizontal-relative:page;mso-position-vertical-relative:page" coordorigin="10115,748" coordsize="1530,14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">
                <v:line id="Line 399" o:spid="_x0000_s1027" style="position:absolute;visibility:visible;mso-wrap-style:square" from="11611,15608" to="11611,15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" strokeweight=".46706mm"/>
                <v:line id="Line 398" o:spid="_x0000_s1028" style="position:absolute;visibility:visible;mso-wrap-style:square" from="10115,768" to="11644,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" strokeweight=".70025mm"/>
                <w10:wrap anchorx="page" anchory="page"/>
              </v:group>
            </w:pict>
          </mc:Fallback>
        </mc:AlternateContent>
      </w:r>
      <w:r w:rsidR="00F73B9F">
        <w:rPr>
          <w:color w:val="3A3A3A"/>
          <w:w w:val="70"/>
          <w:sz w:val="24"/>
        </w:rPr>
        <w:t>········</w:t>
      </w:r>
      <w:r w:rsidR="00F73B9F">
        <w:rPr>
          <w:color w:val="0A0A0A"/>
          <w:w w:val="70"/>
          <w:sz w:val="24"/>
        </w:rPr>
        <w:t>·</w:t>
      </w:r>
      <w:r w:rsidR="00F73B9F">
        <w:rPr>
          <w:color w:val="3A3A3A"/>
          <w:w w:val="70"/>
          <w:sz w:val="24"/>
        </w:rPr>
        <w:t>··</w:t>
      </w:r>
      <w:r w:rsidR="00F73B9F">
        <w:rPr>
          <w:color w:val="0A0A0A"/>
          <w:w w:val="70"/>
          <w:sz w:val="24"/>
        </w:rPr>
        <w:t>·</w:t>
      </w:r>
      <w:r w:rsidR="00F73B9F">
        <w:rPr>
          <w:color w:val="3A3A3A"/>
          <w:w w:val="70"/>
          <w:sz w:val="24"/>
        </w:rPr>
        <w:t>·········</w:t>
      </w:r>
      <w:r w:rsidR="00F73B9F">
        <w:rPr>
          <w:rFonts w:ascii="Times New Roman" w:hAnsi="Times New Roman"/>
          <w:color w:val="3A3A3A"/>
          <w:w w:val="70"/>
          <w:sz w:val="26"/>
        </w:rPr>
        <w:t>.</w:t>
      </w:r>
      <w:r w:rsidR="00F73B9F">
        <w:rPr>
          <w:color w:val="3A3A3A"/>
          <w:w w:val="70"/>
          <w:sz w:val="24"/>
        </w:rPr>
        <w:t>·</w:t>
      </w:r>
      <w:r w:rsidR="00F73B9F">
        <w:rPr>
          <w:rFonts w:ascii="Times New Roman" w:hAnsi="Times New Roman"/>
          <w:color w:val="3A3A3A"/>
          <w:w w:val="70"/>
          <w:sz w:val="26"/>
        </w:rPr>
        <w:t>.</w:t>
      </w:r>
      <w:r w:rsidR="00F73B9F">
        <w:rPr>
          <w:color w:val="262626"/>
          <w:w w:val="70"/>
          <w:sz w:val="24"/>
        </w:rPr>
        <w:t>·················································································</w:t>
      </w:r>
      <w:r w:rsidR="00F73B9F">
        <w:rPr>
          <w:color w:val="3A3A3A"/>
          <w:w w:val="70"/>
          <w:sz w:val="24"/>
        </w:rPr>
        <w:t>...........</w:t>
      </w:r>
      <w:r w:rsidR="00F73B9F">
        <w:rPr>
          <w:color w:val="0A0A0A"/>
          <w:w w:val="70"/>
          <w:sz w:val="24"/>
        </w:rPr>
        <w:t>.</w:t>
      </w:r>
      <w:r w:rsidR="00F73B9F">
        <w:rPr>
          <w:color w:val="3A3A3A"/>
          <w:w w:val="70"/>
          <w:sz w:val="24"/>
        </w:rPr>
        <w:t>........</w:t>
      </w:r>
      <w:r w:rsidR="00F73B9F">
        <w:rPr>
          <w:color w:val="0A0A0A"/>
          <w:w w:val="70"/>
          <w:sz w:val="24"/>
        </w:rPr>
        <w:t>.</w:t>
      </w:r>
      <w:r w:rsidR="00F73B9F">
        <w:rPr>
          <w:color w:val="3A3A3A"/>
          <w:w w:val="70"/>
          <w:sz w:val="24"/>
        </w:rPr>
        <w:t>...</w:t>
      </w:r>
      <w:r w:rsidR="00F73B9F">
        <w:rPr>
          <w:color w:val="0A0A0A"/>
          <w:w w:val="70"/>
          <w:sz w:val="24"/>
        </w:rPr>
        <w:t>..</w:t>
      </w:r>
      <w:r w:rsidR="00F73B9F">
        <w:rPr>
          <w:color w:val="262626"/>
          <w:w w:val="70"/>
          <w:sz w:val="24"/>
        </w:rPr>
        <w:t>.</w:t>
      </w:r>
      <w:r w:rsidR="00F73B9F">
        <w:rPr>
          <w:color w:val="494949"/>
          <w:w w:val="70"/>
          <w:sz w:val="24"/>
        </w:rPr>
        <w:t>...</w:t>
      </w:r>
      <w:r w:rsidR="00F73B9F">
        <w:rPr>
          <w:color w:val="262626"/>
          <w:w w:val="70"/>
          <w:sz w:val="24"/>
        </w:rPr>
        <w:t>........</w:t>
      </w:r>
      <w:r w:rsidR="00F73B9F">
        <w:rPr>
          <w:color w:val="0A0A0A"/>
          <w:w w:val="70"/>
          <w:sz w:val="24"/>
        </w:rPr>
        <w:t>.</w:t>
      </w:r>
      <w:r w:rsidR="00F73B9F">
        <w:rPr>
          <w:color w:val="3A3A3A"/>
          <w:w w:val="70"/>
          <w:sz w:val="24"/>
        </w:rPr>
        <w:t>..</w:t>
      </w:r>
      <w:r w:rsidR="00F73B9F">
        <w:rPr>
          <w:color w:val="0A0A0A"/>
          <w:w w:val="70"/>
          <w:sz w:val="24"/>
        </w:rPr>
        <w:t>.</w:t>
      </w:r>
      <w:r w:rsidR="00F73B9F">
        <w:rPr>
          <w:color w:val="3A3A3A"/>
          <w:w w:val="70"/>
          <w:sz w:val="24"/>
        </w:rPr>
        <w:t>.............................</w:t>
      </w:r>
      <w:r w:rsidR="00F73B9F">
        <w:rPr>
          <w:color w:val="0A0A0A"/>
          <w:w w:val="70"/>
          <w:sz w:val="24"/>
        </w:rPr>
        <w:t>.</w:t>
      </w:r>
      <w:r w:rsidR="00F73B9F">
        <w:rPr>
          <w:color w:val="494949"/>
          <w:w w:val="70"/>
          <w:sz w:val="24"/>
        </w:rPr>
        <w:t>..</w:t>
      </w:r>
      <w:r w:rsidR="00F73B9F">
        <w:rPr>
          <w:color w:val="262626"/>
          <w:w w:val="70"/>
          <w:sz w:val="24"/>
        </w:rPr>
        <w:t>..</w:t>
      </w:r>
      <w:r w:rsidR="00F73B9F">
        <w:rPr>
          <w:color w:val="494949"/>
          <w:w w:val="70"/>
          <w:sz w:val="24"/>
        </w:rPr>
        <w:t>..</w:t>
      </w:r>
      <w:r w:rsidR="00F73B9F">
        <w:rPr>
          <w:color w:val="262626"/>
          <w:w w:val="70"/>
          <w:sz w:val="24"/>
        </w:rPr>
        <w:t>.........</w:t>
      </w:r>
      <w:r w:rsidR="00F73B9F" w:rsidRPr="00477E12">
        <w:rPr>
          <w:color w:val="3A3A3A"/>
          <w:w w:val="7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9D2E31" w:rsidRDefault="00F73B9F">
      <w:pPr>
        <w:spacing w:before="55"/>
        <w:ind w:left="113" w:right="134"/>
        <w:jc w:val="center"/>
        <w:rPr>
          <w:rFonts w:ascii="Times New Roman"/>
          <w:sz w:val="15"/>
        </w:rPr>
      </w:pPr>
      <w:r>
        <w:rPr>
          <w:b/>
          <w:color w:val="262626"/>
          <w:spacing w:val="-1"/>
          <w:sz w:val="13"/>
        </w:rPr>
        <w:t>(Name</w:t>
      </w:r>
      <w:r>
        <w:rPr>
          <w:b/>
          <w:color w:val="262626"/>
          <w:spacing w:val="-8"/>
          <w:sz w:val="13"/>
        </w:rPr>
        <w:t xml:space="preserve"> </w:t>
      </w:r>
      <w:r>
        <w:rPr>
          <w:rFonts w:ascii="Times New Roman"/>
          <w:color w:val="0A0A0A"/>
          <w:spacing w:val="-1"/>
          <w:sz w:val="13"/>
        </w:rPr>
        <w:t>ol</w:t>
      </w:r>
      <w:r>
        <w:rPr>
          <w:rFonts w:ascii="Times New Roman"/>
          <w:color w:val="0A0A0A"/>
          <w:spacing w:val="12"/>
          <w:sz w:val="13"/>
        </w:rPr>
        <w:t xml:space="preserve"> </w:t>
      </w:r>
      <w:r>
        <w:rPr>
          <w:rFonts w:ascii="Times New Roman"/>
          <w:color w:val="0A0A0A"/>
          <w:spacing w:val="-1"/>
          <w:sz w:val="15"/>
        </w:rPr>
        <w:t>Corporat,onl</w:t>
      </w:r>
    </w:p>
    <w:p w:rsidR="009D2E31" w:rsidRDefault="009D2E31">
      <w:pPr>
        <w:pStyle w:val="BodyText"/>
        <w:spacing w:before="3"/>
        <w:rPr>
          <w:rFonts w:ascii="Times New Roman"/>
          <w:sz w:val="18"/>
        </w:rPr>
      </w:pPr>
    </w:p>
    <w:p w:rsidR="009D2E31" w:rsidRDefault="00F73B9F">
      <w:pPr>
        <w:tabs>
          <w:tab w:val="left" w:pos="7914"/>
        </w:tabs>
        <w:ind w:left="113"/>
        <w:jc w:val="center"/>
        <w:rPr>
          <w:rFonts w:ascii="Times New Roman" w:hAnsi="Times New Roman"/>
          <w:sz w:val="30"/>
        </w:rPr>
      </w:pPr>
      <w:r>
        <w:rPr>
          <w:noProof/>
        </w:rPr>
        <w:drawing>
          <wp:anchor distT="0" distB="0" distL="0" distR="0" simplePos="0" relativeHeight="15857664" behindDoc="0" locked="0" layoutInCell="1" allowOverlap="1">
            <wp:simplePos x="0" y="0"/>
            <wp:positionH relativeFrom="page">
              <wp:posOffset>512833</wp:posOffset>
            </wp:positionH>
            <wp:positionV relativeFrom="paragraph">
              <wp:posOffset>186253</wp:posOffset>
            </wp:positionV>
            <wp:extent cx="361505" cy="512582"/>
            <wp:effectExtent l="0" t="0" r="0" b="0"/>
            <wp:wrapNone/>
            <wp:docPr id="4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22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505" cy="512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A0A0A"/>
          <w:spacing w:val="-1"/>
          <w:w w:val="103"/>
          <w:sz w:val="17"/>
        </w:rPr>
        <w:t>locate</w:t>
      </w:r>
      <w:r>
        <w:rPr>
          <w:color w:val="0A0A0A"/>
          <w:w w:val="103"/>
          <w:sz w:val="17"/>
        </w:rPr>
        <w:t>d</w:t>
      </w:r>
      <w:r>
        <w:rPr>
          <w:color w:val="0A0A0A"/>
          <w:spacing w:val="-13"/>
          <w:sz w:val="17"/>
        </w:rPr>
        <w:t xml:space="preserve"> </w:t>
      </w:r>
      <w:r>
        <w:rPr>
          <w:color w:val="0A0A0A"/>
          <w:spacing w:val="-1"/>
          <w:w w:val="103"/>
          <w:sz w:val="17"/>
        </w:rPr>
        <w:t>a</w:t>
      </w:r>
      <w:r>
        <w:rPr>
          <w:color w:val="0A0A0A"/>
          <w:w w:val="103"/>
          <w:sz w:val="17"/>
        </w:rPr>
        <w:t>t</w:t>
      </w:r>
      <w:r>
        <w:rPr>
          <w:color w:val="0A0A0A"/>
          <w:spacing w:val="-18"/>
          <w:sz w:val="17"/>
        </w:rPr>
        <w:t xml:space="preserve"> </w:t>
      </w:r>
      <w:r>
        <w:rPr>
          <w:color w:val="262626"/>
          <w:spacing w:val="-1"/>
          <w:w w:val="103"/>
          <w:sz w:val="17"/>
        </w:rPr>
        <w:t>..</w:t>
      </w:r>
      <w:r>
        <w:rPr>
          <w:color w:val="262626"/>
          <w:spacing w:val="-13"/>
          <w:w w:val="103"/>
          <w:sz w:val="17"/>
        </w:rPr>
        <w:t>.</w:t>
      </w:r>
      <w:r>
        <w:rPr>
          <w:rFonts w:ascii="Times New Roman" w:hAnsi="Times New Roman"/>
          <w:color w:val="0A0A0A"/>
          <w:w w:val="149"/>
          <w:sz w:val="20"/>
        </w:rPr>
        <w:t>.Q</w:t>
      </w:r>
      <w:r>
        <w:rPr>
          <w:rFonts w:ascii="Times New Roman" w:hAnsi="Times New Roman"/>
          <w:color w:val="0A0A0A"/>
          <w:spacing w:val="24"/>
          <w:sz w:val="20"/>
        </w:rPr>
        <w:t xml:space="preserve"> </w:t>
      </w:r>
      <w:r>
        <w:rPr>
          <w:rFonts w:ascii="Times New Roman" w:hAnsi="Times New Roman"/>
          <w:color w:val="0A0A0A"/>
          <w:spacing w:val="-23"/>
          <w:w w:val="149"/>
          <w:sz w:val="20"/>
        </w:rPr>
        <w:t>.</w:t>
      </w:r>
      <w:r>
        <w:rPr>
          <w:rFonts w:ascii="Times New Roman" w:hAnsi="Times New Roman"/>
          <w:color w:val="0A0A0A"/>
          <w:w w:val="107"/>
          <w:sz w:val="20"/>
        </w:rPr>
        <w:t>..</w:t>
      </w:r>
      <w:r>
        <w:rPr>
          <w:rFonts w:ascii="Times New Roman" w:hAnsi="Times New Roman"/>
          <w:color w:val="0A0A0A"/>
          <w:spacing w:val="-4"/>
          <w:w w:val="107"/>
          <w:sz w:val="20"/>
        </w:rPr>
        <w:t>.</w:t>
      </w:r>
      <w:r>
        <w:rPr>
          <w:rFonts w:ascii="Times New Roman" w:hAnsi="Times New Roman"/>
          <w:color w:val="0A0A0A"/>
          <w:spacing w:val="-1"/>
          <w:w w:val="78"/>
          <w:sz w:val="26"/>
        </w:rPr>
        <w:t>APP..+</w:t>
      </w:r>
      <w:r>
        <w:rPr>
          <w:rFonts w:ascii="Times New Roman" w:hAnsi="Times New Roman"/>
          <w:color w:val="0A0A0A"/>
          <w:spacing w:val="-14"/>
          <w:w w:val="78"/>
          <w:sz w:val="26"/>
        </w:rPr>
        <w:t>.</w:t>
      </w:r>
      <w:r>
        <w:rPr>
          <w:rFonts w:ascii="Times New Roman" w:hAnsi="Times New Roman"/>
          <w:color w:val="0A0A0A"/>
          <w:w w:val="75"/>
          <w:sz w:val="26"/>
        </w:rPr>
        <w:t>...</w:t>
      </w:r>
      <w:r>
        <w:rPr>
          <w:rFonts w:ascii="Times New Roman" w:hAnsi="Times New Roman"/>
          <w:color w:val="0A0A0A"/>
          <w:spacing w:val="-23"/>
          <w:w w:val="75"/>
          <w:sz w:val="26"/>
        </w:rPr>
        <w:t>.</w:t>
      </w:r>
      <w:r>
        <w:rPr>
          <w:color w:val="0A0A0A"/>
          <w:spacing w:val="-1"/>
          <w:w w:val="85"/>
          <w:sz w:val="28"/>
        </w:rPr>
        <w:t>tt.tJJ.</w:t>
      </w:r>
      <w:r>
        <w:rPr>
          <w:color w:val="0A0A0A"/>
          <w:spacing w:val="-34"/>
          <w:w w:val="85"/>
          <w:sz w:val="28"/>
        </w:rPr>
        <w:t>,</w:t>
      </w:r>
      <w:r>
        <w:rPr>
          <w:color w:val="0A0A0A"/>
          <w:spacing w:val="-1"/>
          <w:w w:val="64"/>
          <w:sz w:val="28"/>
        </w:rPr>
        <w:t>...</w:t>
      </w:r>
      <w:r>
        <w:rPr>
          <w:color w:val="0A0A0A"/>
          <w:spacing w:val="3"/>
          <w:w w:val="64"/>
          <w:sz w:val="28"/>
        </w:rPr>
        <w:t>.</w:t>
      </w:r>
      <w:r>
        <w:rPr>
          <w:rFonts w:ascii="Times New Roman" w:hAnsi="Times New Roman"/>
          <w:color w:val="0A0A0A"/>
          <w:w w:val="117"/>
          <w:sz w:val="30"/>
        </w:rPr>
        <w:t>nJJ.</w:t>
      </w:r>
      <w:r>
        <w:rPr>
          <w:rFonts w:ascii="Times New Roman" w:hAnsi="Times New Roman"/>
          <w:color w:val="0A0A0A"/>
          <w:spacing w:val="-37"/>
          <w:w w:val="117"/>
          <w:sz w:val="30"/>
        </w:rPr>
        <w:t>,</w:t>
      </w:r>
      <w:r>
        <w:rPr>
          <w:rFonts w:ascii="Times New Roman" w:hAnsi="Times New Roman"/>
          <w:color w:val="262626"/>
          <w:w w:val="70"/>
          <w:sz w:val="30"/>
        </w:rPr>
        <w:t>...</w:t>
      </w:r>
      <w:r>
        <w:rPr>
          <w:rFonts w:ascii="Times New Roman" w:hAnsi="Times New Roman"/>
          <w:color w:val="262626"/>
          <w:spacing w:val="-4"/>
          <w:w w:val="70"/>
          <w:sz w:val="30"/>
        </w:rPr>
        <w:t>.</w:t>
      </w:r>
      <w:r>
        <w:rPr>
          <w:rFonts w:ascii="Times New Roman" w:hAnsi="Times New Roman"/>
          <w:color w:val="0A0A0A"/>
          <w:w w:val="73"/>
          <w:sz w:val="30"/>
        </w:rPr>
        <w:t>2.</w:t>
      </w:r>
      <w:r>
        <w:rPr>
          <w:rFonts w:ascii="Times New Roman" w:hAnsi="Times New Roman"/>
          <w:color w:val="0A0A0A"/>
          <w:spacing w:val="-21"/>
          <w:sz w:val="30"/>
        </w:rPr>
        <w:t xml:space="preserve"> </w:t>
      </w:r>
      <w:r>
        <w:rPr>
          <w:rFonts w:ascii="Times New Roman" w:hAnsi="Times New Roman"/>
          <w:color w:val="0A0A0A"/>
          <w:w w:val="73"/>
          <w:sz w:val="30"/>
        </w:rPr>
        <w:t>.</w:t>
      </w:r>
      <w:r>
        <w:rPr>
          <w:rFonts w:ascii="Times New Roman" w:hAnsi="Times New Roman"/>
          <w:color w:val="0A0A0A"/>
          <w:spacing w:val="-36"/>
          <w:w w:val="73"/>
          <w:sz w:val="30"/>
        </w:rPr>
        <w:t>1</w:t>
      </w:r>
      <w:r>
        <w:rPr>
          <w:rFonts w:ascii="Times New Roman" w:hAnsi="Times New Roman"/>
          <w:color w:val="262626"/>
          <w:w w:val="70"/>
          <w:sz w:val="30"/>
        </w:rPr>
        <w:t>..</w:t>
      </w:r>
      <w:r>
        <w:rPr>
          <w:rFonts w:ascii="Times New Roman" w:hAnsi="Times New Roman"/>
          <w:color w:val="262626"/>
          <w:spacing w:val="-1"/>
          <w:w w:val="70"/>
          <w:sz w:val="30"/>
        </w:rPr>
        <w:t>.</w:t>
      </w:r>
      <w:r>
        <w:rPr>
          <w:rFonts w:ascii="Times New Roman" w:hAnsi="Times New Roman"/>
          <w:color w:val="0A0A0A"/>
          <w:spacing w:val="-1"/>
          <w:w w:val="78"/>
          <w:sz w:val="24"/>
        </w:rPr>
        <w:t>W</w:t>
      </w:r>
      <w:r>
        <w:rPr>
          <w:rFonts w:ascii="Times New Roman" w:hAnsi="Times New Roman"/>
          <w:color w:val="0A0A0A"/>
          <w:w w:val="78"/>
          <w:sz w:val="24"/>
        </w:rPr>
        <w:t>9.</w:t>
      </w:r>
      <w:r>
        <w:rPr>
          <w:rFonts w:ascii="Times New Roman" w:hAnsi="Times New Roman"/>
          <w:color w:val="0A0A0A"/>
          <w:spacing w:val="-1"/>
          <w:w w:val="78"/>
          <w:sz w:val="24"/>
        </w:rPr>
        <w:t>?;</w:t>
      </w:r>
      <w:r>
        <w:rPr>
          <w:rFonts w:ascii="Times New Roman" w:hAnsi="Times New Roman"/>
          <w:color w:val="0A0A0A"/>
          <w:w w:val="78"/>
          <w:sz w:val="24"/>
        </w:rPr>
        <w:t>.</w:t>
      </w:r>
      <w:r>
        <w:rPr>
          <w:rFonts w:ascii="Times New Roman" w:hAnsi="Times New Roman"/>
          <w:color w:val="0A0A0A"/>
          <w:spacing w:val="-13"/>
          <w:sz w:val="24"/>
        </w:rPr>
        <w:t xml:space="preserve"> </w:t>
      </w:r>
      <w:r>
        <w:rPr>
          <w:rFonts w:ascii="Times New Roman" w:hAnsi="Times New Roman"/>
          <w:color w:val="262626"/>
          <w:w w:val="78"/>
          <w:sz w:val="24"/>
        </w:rPr>
        <w:t>.</w:t>
      </w:r>
      <w:r>
        <w:rPr>
          <w:rFonts w:ascii="Times New Roman" w:hAnsi="Times New Roman"/>
          <w:color w:val="262626"/>
          <w:spacing w:val="-14"/>
          <w:sz w:val="24"/>
        </w:rPr>
        <w:t xml:space="preserve"> </w:t>
      </w:r>
      <w:r>
        <w:rPr>
          <w:rFonts w:ascii="Times New Roman" w:hAnsi="Times New Roman"/>
          <w:color w:val="0A0A0A"/>
          <w:w w:val="78"/>
          <w:sz w:val="24"/>
        </w:rPr>
        <w:t>.§</w:t>
      </w:r>
      <w:r>
        <w:rPr>
          <w:rFonts w:ascii="Times New Roman" w:hAnsi="Times New Roman"/>
          <w:color w:val="3A3A3A"/>
          <w:w w:val="78"/>
          <w:sz w:val="24"/>
        </w:rPr>
        <w:t>.</w:t>
      </w:r>
      <w:r>
        <w:rPr>
          <w:rFonts w:ascii="Times New Roman" w:hAnsi="Times New Roman"/>
          <w:color w:val="3A3A3A"/>
          <w:spacing w:val="-1"/>
          <w:w w:val="78"/>
          <w:sz w:val="24"/>
        </w:rPr>
        <w:t>t</w:t>
      </w:r>
      <w:r>
        <w:rPr>
          <w:rFonts w:ascii="Times New Roman" w:hAnsi="Times New Roman"/>
          <w:color w:val="0A0A0A"/>
          <w:w w:val="78"/>
          <w:sz w:val="24"/>
        </w:rPr>
        <w:t>.</w:t>
      </w:r>
      <w:r>
        <w:rPr>
          <w:rFonts w:ascii="Times New Roman" w:hAnsi="Times New Roman"/>
          <w:color w:val="0A0A0A"/>
          <w:spacing w:val="-14"/>
          <w:sz w:val="24"/>
        </w:rPr>
        <w:t xml:space="preserve"> </w:t>
      </w:r>
      <w:r>
        <w:rPr>
          <w:rFonts w:ascii="Times New Roman" w:hAnsi="Times New Roman"/>
          <w:color w:val="0A0A0A"/>
          <w:spacing w:val="-1"/>
          <w:w w:val="78"/>
          <w:sz w:val="24"/>
        </w:rPr>
        <w:t>E</w:t>
      </w:r>
      <w:r>
        <w:rPr>
          <w:rFonts w:ascii="Times New Roman" w:hAnsi="Times New Roman"/>
          <w:color w:val="0A0A0A"/>
          <w:w w:val="78"/>
          <w:sz w:val="24"/>
        </w:rPr>
        <w:t>.J</w:t>
      </w:r>
      <w:r>
        <w:rPr>
          <w:rFonts w:ascii="Times New Roman" w:hAnsi="Times New Roman"/>
          <w:color w:val="0A0A0A"/>
          <w:spacing w:val="-14"/>
          <w:sz w:val="24"/>
        </w:rPr>
        <w:t xml:space="preserve"> </w:t>
      </w:r>
      <w:r>
        <w:rPr>
          <w:rFonts w:ascii="Times New Roman" w:hAnsi="Times New Roman"/>
          <w:color w:val="0A0A0A"/>
          <w:w w:val="78"/>
          <w:sz w:val="24"/>
        </w:rPr>
        <w:t>.9.</w:t>
      </w:r>
      <w:r>
        <w:rPr>
          <w:rFonts w:ascii="Times New Roman" w:hAnsi="Times New Roman"/>
          <w:color w:val="0A0A0A"/>
          <w:spacing w:val="-1"/>
          <w:w w:val="78"/>
          <w:sz w:val="24"/>
        </w:rPr>
        <w:t>?!</w:t>
      </w:r>
      <w:r>
        <w:rPr>
          <w:rFonts w:ascii="Times New Roman" w:hAnsi="Times New Roman"/>
          <w:color w:val="0A0A0A"/>
          <w:w w:val="78"/>
          <w:sz w:val="24"/>
        </w:rPr>
        <w:t>-.S!.</w:t>
      </w:r>
      <w:r>
        <w:rPr>
          <w:rFonts w:ascii="Times New Roman" w:hAnsi="Times New Roman"/>
          <w:color w:val="0A0A0A"/>
          <w:spacing w:val="-43"/>
          <w:w w:val="78"/>
          <w:sz w:val="24"/>
        </w:rPr>
        <w:t>!</w:t>
      </w:r>
      <w:r>
        <w:rPr>
          <w:rFonts w:ascii="Times New Roman" w:hAnsi="Times New Roman"/>
          <w:color w:val="0A0A0A"/>
          <w:w w:val="81"/>
          <w:sz w:val="24"/>
        </w:rPr>
        <w:t>....</w:t>
      </w:r>
      <w:r>
        <w:rPr>
          <w:rFonts w:ascii="Times New Roman" w:hAnsi="Times New Roman"/>
          <w:color w:val="0A0A0A"/>
          <w:spacing w:val="-7"/>
          <w:sz w:val="24"/>
        </w:rPr>
        <w:t xml:space="preserve"> </w:t>
      </w:r>
      <w:r>
        <w:rPr>
          <w:rFonts w:ascii="Times New Roman" w:hAnsi="Times New Roman"/>
          <w:color w:val="0A0A0A"/>
          <w:w w:val="70"/>
          <w:sz w:val="30"/>
        </w:rPr>
        <w:t>.</w:t>
      </w:r>
      <w:r>
        <w:rPr>
          <w:rFonts w:ascii="Times New Roman" w:hAnsi="Times New Roman"/>
          <w:color w:val="0A0A0A"/>
          <w:spacing w:val="-23"/>
          <w:sz w:val="30"/>
        </w:rPr>
        <w:t xml:space="preserve"> </w:t>
      </w:r>
      <w:r>
        <w:rPr>
          <w:rFonts w:ascii="Times New Roman" w:hAnsi="Times New Roman"/>
          <w:color w:val="0A0A0A"/>
          <w:w w:val="70"/>
          <w:sz w:val="30"/>
        </w:rPr>
        <w:t>-</w:t>
      </w:r>
      <w:r>
        <w:rPr>
          <w:rFonts w:ascii="Times New Roman" w:hAnsi="Times New Roman"/>
          <w:color w:val="0A0A0A"/>
          <w:spacing w:val="-23"/>
          <w:sz w:val="30"/>
        </w:rPr>
        <w:t xml:space="preserve"> </w:t>
      </w:r>
      <w:r>
        <w:rPr>
          <w:rFonts w:ascii="Times New Roman" w:hAnsi="Times New Roman"/>
          <w:color w:val="0A0A0A"/>
          <w:w w:val="70"/>
          <w:sz w:val="30"/>
        </w:rPr>
        <w:t>-</w:t>
      </w:r>
      <w:r>
        <w:rPr>
          <w:rFonts w:ascii="Times New Roman" w:hAnsi="Times New Roman"/>
          <w:color w:val="0A0A0A"/>
          <w:spacing w:val="-23"/>
          <w:sz w:val="30"/>
        </w:rPr>
        <w:t xml:space="preserve"> </w:t>
      </w:r>
      <w:r>
        <w:rPr>
          <w:rFonts w:ascii="Times New Roman" w:hAnsi="Times New Roman"/>
          <w:color w:val="0A0A0A"/>
          <w:w w:val="70"/>
          <w:sz w:val="30"/>
        </w:rPr>
        <w:t>.</w:t>
      </w:r>
      <w:r>
        <w:rPr>
          <w:rFonts w:ascii="Times New Roman" w:hAnsi="Times New Roman"/>
          <w:color w:val="0A0A0A"/>
          <w:spacing w:val="-23"/>
          <w:sz w:val="30"/>
        </w:rPr>
        <w:t xml:space="preserve"> </w:t>
      </w:r>
      <w:r>
        <w:rPr>
          <w:rFonts w:ascii="Times New Roman" w:hAnsi="Times New Roman"/>
          <w:color w:val="0A0A0A"/>
          <w:w w:val="70"/>
          <w:sz w:val="30"/>
        </w:rPr>
        <w:t>.15.</w:t>
      </w:r>
      <w:r>
        <w:rPr>
          <w:rFonts w:ascii="Times New Roman" w:hAnsi="Times New Roman"/>
          <w:color w:val="0A0A0A"/>
          <w:spacing w:val="-36"/>
          <w:w w:val="70"/>
          <w:sz w:val="30"/>
        </w:rPr>
        <w:t>r</w:t>
      </w:r>
      <w:r>
        <w:rPr>
          <w:rFonts w:ascii="Times New Roman" w:hAnsi="Times New Roman"/>
          <w:color w:val="0A0A0A"/>
          <w:w w:val="65"/>
          <w:sz w:val="30"/>
        </w:rPr>
        <w:t>....</w:t>
      </w:r>
      <w:r>
        <w:rPr>
          <w:rFonts w:ascii="Times New Roman" w:hAnsi="Times New Roman"/>
          <w:color w:val="0A0A0A"/>
          <w:sz w:val="30"/>
        </w:rPr>
        <w:tab/>
      </w:r>
      <w:r>
        <w:rPr>
          <w:rFonts w:ascii="Times New Roman" w:hAnsi="Times New Roman"/>
          <w:color w:val="3A3A3A"/>
          <w:w w:val="70"/>
          <w:sz w:val="30"/>
        </w:rPr>
        <w:t>..</w:t>
      </w:r>
      <w:r>
        <w:rPr>
          <w:rFonts w:ascii="Times New Roman" w:hAnsi="Times New Roman"/>
          <w:color w:val="0A0A0A"/>
          <w:w w:val="70"/>
          <w:sz w:val="30"/>
        </w:rPr>
        <w:t>.</w:t>
      </w:r>
      <w:r>
        <w:rPr>
          <w:rFonts w:ascii="Times New Roman" w:hAnsi="Times New Roman"/>
          <w:color w:val="3A3A3A"/>
          <w:w w:val="70"/>
          <w:sz w:val="30"/>
        </w:rPr>
        <w:t>..</w:t>
      </w:r>
      <w:r>
        <w:rPr>
          <w:rFonts w:ascii="Times New Roman" w:hAnsi="Times New Roman"/>
          <w:color w:val="3A3A3A"/>
          <w:spacing w:val="-19"/>
          <w:w w:val="70"/>
          <w:sz w:val="30"/>
        </w:rPr>
        <w:t>.</w:t>
      </w:r>
      <w:r>
        <w:rPr>
          <w:color w:val="0A0A0A"/>
          <w:spacing w:val="-75"/>
          <w:w w:val="58"/>
          <w:sz w:val="29"/>
        </w:rPr>
        <w:t>9</w:t>
      </w:r>
      <w:r>
        <w:rPr>
          <w:rFonts w:ascii="Times New Roman" w:hAnsi="Times New Roman"/>
          <w:color w:val="3A3A3A"/>
          <w:spacing w:val="21"/>
          <w:w w:val="70"/>
          <w:sz w:val="30"/>
        </w:rPr>
        <w:t>.</w:t>
      </w:r>
      <w:r>
        <w:rPr>
          <w:color w:val="0A0A0A"/>
          <w:spacing w:val="-1"/>
          <w:w w:val="58"/>
          <w:sz w:val="29"/>
        </w:rPr>
        <w:t>.</w:t>
      </w:r>
      <w:r>
        <w:rPr>
          <w:color w:val="0A0A0A"/>
          <w:w w:val="58"/>
          <w:sz w:val="29"/>
        </w:rPr>
        <w:t>.</w:t>
      </w:r>
      <w:r>
        <w:rPr>
          <w:color w:val="0A0A0A"/>
          <w:spacing w:val="-34"/>
          <w:sz w:val="29"/>
        </w:rPr>
        <w:t xml:space="preserve"> </w:t>
      </w:r>
      <w:r>
        <w:rPr>
          <w:color w:val="0A0A0A"/>
          <w:spacing w:val="-1"/>
          <w:w w:val="58"/>
          <w:sz w:val="29"/>
        </w:rPr>
        <w:t>.</w:t>
      </w:r>
      <w:r>
        <w:rPr>
          <w:color w:val="0A0A0A"/>
          <w:spacing w:val="-38"/>
          <w:w w:val="58"/>
          <w:sz w:val="29"/>
        </w:rPr>
        <w:t>?</w:t>
      </w:r>
      <w:r>
        <w:rPr>
          <w:color w:val="0A0A0A"/>
          <w:spacing w:val="-1"/>
          <w:w w:val="64"/>
          <w:sz w:val="29"/>
        </w:rPr>
        <w:t>.</w:t>
      </w:r>
      <w:r>
        <w:rPr>
          <w:color w:val="0A0A0A"/>
          <w:spacing w:val="-31"/>
          <w:w w:val="64"/>
          <w:sz w:val="29"/>
        </w:rPr>
        <w:t>.</w:t>
      </w:r>
      <w:r>
        <w:rPr>
          <w:rFonts w:ascii="Times New Roman" w:hAnsi="Times New Roman"/>
          <w:color w:val="0A0A0A"/>
          <w:spacing w:val="-1"/>
          <w:w w:val="68"/>
          <w:sz w:val="30"/>
        </w:rPr>
        <w:t>?.</w:t>
      </w:r>
      <w:r>
        <w:rPr>
          <w:rFonts w:ascii="Times New Roman" w:hAnsi="Times New Roman"/>
          <w:color w:val="0A0A0A"/>
          <w:spacing w:val="-34"/>
          <w:w w:val="68"/>
          <w:sz w:val="30"/>
        </w:rPr>
        <w:t>9</w:t>
      </w:r>
      <w:r>
        <w:rPr>
          <w:rFonts w:ascii="Times New Roman" w:hAnsi="Times New Roman"/>
          <w:color w:val="3A3A3A"/>
          <w:w w:val="63"/>
          <w:sz w:val="30"/>
        </w:rPr>
        <w:t>..</w:t>
      </w:r>
      <w:r>
        <w:rPr>
          <w:rFonts w:ascii="Times New Roman" w:hAnsi="Times New Roman"/>
          <w:color w:val="3A3A3A"/>
          <w:spacing w:val="-4"/>
          <w:w w:val="63"/>
          <w:sz w:val="30"/>
        </w:rPr>
        <w:t>.</w:t>
      </w:r>
      <w:r>
        <w:rPr>
          <w:rFonts w:ascii="Times New Roman" w:hAnsi="Times New Roman"/>
          <w:color w:val="494949"/>
          <w:w w:val="80"/>
          <w:sz w:val="30"/>
        </w:rPr>
        <w:t>.</w:t>
      </w:r>
    </w:p>
    <w:p w:rsidR="009D2E31" w:rsidRDefault="00F73B9F">
      <w:pPr>
        <w:spacing w:before="49"/>
        <w:ind w:left="1255"/>
        <w:rPr>
          <w:rFonts w:ascii="Times New Roman"/>
          <w:i/>
          <w:sz w:val="19"/>
        </w:rPr>
      </w:pPr>
      <w:r>
        <w:rPr>
          <w:color w:val="0A0A0A"/>
          <w:sz w:val="17"/>
        </w:rPr>
        <w:t>dohereby</w:t>
      </w:r>
      <w:r>
        <w:rPr>
          <w:color w:val="0A0A0A"/>
          <w:spacing w:val="-8"/>
          <w:sz w:val="17"/>
        </w:rPr>
        <w:t xml:space="preserve"> </w:t>
      </w:r>
      <w:r>
        <w:rPr>
          <w:color w:val="0A0A0A"/>
          <w:sz w:val="17"/>
        </w:rPr>
        <w:t>certify</w:t>
      </w:r>
      <w:r>
        <w:rPr>
          <w:color w:val="0A0A0A"/>
          <w:spacing w:val="14"/>
          <w:sz w:val="17"/>
        </w:rPr>
        <w:t xml:space="preserve"> </w:t>
      </w:r>
      <w:r>
        <w:rPr>
          <w:color w:val="0A0A0A"/>
          <w:sz w:val="17"/>
        </w:rPr>
        <w:t>that</w:t>
      </w:r>
      <w:r>
        <w:rPr>
          <w:color w:val="0A0A0A"/>
          <w:spacing w:val="21"/>
          <w:sz w:val="17"/>
        </w:rPr>
        <w:t xml:space="preserve"> </w:t>
      </w:r>
      <w:r>
        <w:rPr>
          <w:color w:val="0A0A0A"/>
          <w:sz w:val="17"/>
        </w:rPr>
        <w:t>the</w:t>
      </w:r>
      <w:r>
        <w:rPr>
          <w:color w:val="0A0A0A"/>
          <w:spacing w:val="12"/>
          <w:sz w:val="17"/>
        </w:rPr>
        <w:t xml:space="preserve"> </w:t>
      </w:r>
      <w:r>
        <w:rPr>
          <w:color w:val="0A0A0A"/>
          <w:sz w:val="17"/>
        </w:rPr>
        <w:t>following</w:t>
      </w:r>
      <w:r>
        <w:rPr>
          <w:color w:val="0A0A0A"/>
          <w:spacing w:val="15"/>
          <w:sz w:val="17"/>
        </w:rPr>
        <w:t xml:space="preserve"> </w:t>
      </w:r>
      <w:r>
        <w:rPr>
          <w:color w:val="0A0A0A"/>
          <w:sz w:val="17"/>
        </w:rPr>
        <w:t>restatement</w:t>
      </w:r>
      <w:r>
        <w:rPr>
          <w:color w:val="0A0A0A"/>
          <w:spacing w:val="37"/>
          <w:sz w:val="17"/>
        </w:rPr>
        <w:t xml:space="preserve"> </w:t>
      </w:r>
      <w:r>
        <w:rPr>
          <w:color w:val="0A0A0A"/>
          <w:sz w:val="17"/>
        </w:rPr>
        <w:t>of</w:t>
      </w:r>
      <w:r>
        <w:rPr>
          <w:color w:val="0A0A0A"/>
          <w:spacing w:val="8"/>
          <w:sz w:val="17"/>
        </w:rPr>
        <w:t xml:space="preserve"> </w:t>
      </w:r>
      <w:r>
        <w:rPr>
          <w:color w:val="0A0A0A"/>
          <w:sz w:val="17"/>
        </w:rPr>
        <w:t>the</w:t>
      </w:r>
      <w:r>
        <w:rPr>
          <w:color w:val="0A0A0A"/>
          <w:spacing w:val="6"/>
          <w:sz w:val="17"/>
        </w:rPr>
        <w:t xml:space="preserve"> </w:t>
      </w:r>
      <w:r>
        <w:rPr>
          <w:color w:val="0A0A0A"/>
          <w:sz w:val="17"/>
        </w:rPr>
        <w:t>articles</w:t>
      </w:r>
      <w:r>
        <w:rPr>
          <w:color w:val="0A0A0A"/>
          <w:spacing w:val="16"/>
          <w:sz w:val="17"/>
        </w:rPr>
        <w:t xml:space="preserve"> </w:t>
      </w:r>
      <w:r>
        <w:rPr>
          <w:color w:val="0A0A0A"/>
          <w:sz w:val="17"/>
        </w:rPr>
        <w:t>of</w:t>
      </w:r>
      <w:r>
        <w:rPr>
          <w:color w:val="0A0A0A"/>
          <w:spacing w:val="16"/>
          <w:sz w:val="17"/>
        </w:rPr>
        <w:t xml:space="preserve"> </w:t>
      </w:r>
      <w:r>
        <w:rPr>
          <w:color w:val="0A0A0A"/>
          <w:sz w:val="17"/>
        </w:rPr>
        <w:t>organization</w:t>
      </w:r>
      <w:r>
        <w:rPr>
          <w:color w:val="0A0A0A"/>
          <w:spacing w:val="15"/>
          <w:sz w:val="17"/>
        </w:rPr>
        <w:t xml:space="preserve"> </w:t>
      </w:r>
      <w:r>
        <w:rPr>
          <w:color w:val="0A0A0A"/>
          <w:sz w:val="17"/>
        </w:rPr>
        <w:t>of</w:t>
      </w:r>
      <w:r>
        <w:rPr>
          <w:color w:val="0A0A0A"/>
          <w:spacing w:val="37"/>
          <w:sz w:val="17"/>
        </w:rPr>
        <w:t xml:space="preserve"> </w:t>
      </w:r>
      <w:r>
        <w:rPr>
          <w:color w:val="0A0A0A"/>
          <w:sz w:val="17"/>
        </w:rPr>
        <w:t>the</w:t>
      </w:r>
      <w:r>
        <w:rPr>
          <w:color w:val="0A0A0A"/>
          <w:spacing w:val="-15"/>
          <w:sz w:val="17"/>
        </w:rPr>
        <w:t xml:space="preserve"> </w:t>
      </w:r>
      <w:r>
        <w:rPr>
          <w:color w:val="0A0A0A"/>
          <w:sz w:val="17"/>
        </w:rPr>
        <w:t>corporation</w:t>
      </w:r>
      <w:r>
        <w:rPr>
          <w:color w:val="0A0A0A"/>
          <w:spacing w:val="30"/>
          <w:sz w:val="17"/>
        </w:rPr>
        <w:t xml:space="preserve"> </w:t>
      </w:r>
      <w:r>
        <w:rPr>
          <w:color w:val="0A0A0A"/>
          <w:sz w:val="17"/>
        </w:rPr>
        <w:t>was</w:t>
      </w:r>
      <w:r>
        <w:rPr>
          <w:color w:val="0A0A0A"/>
          <w:spacing w:val="-8"/>
          <w:sz w:val="17"/>
        </w:rPr>
        <w:t xml:space="preserve"> </w:t>
      </w:r>
      <w:r>
        <w:rPr>
          <w:color w:val="0A0A0A"/>
          <w:sz w:val="17"/>
        </w:rPr>
        <w:t>duly</w:t>
      </w:r>
      <w:r>
        <w:rPr>
          <w:color w:val="0A0A0A"/>
          <w:spacing w:val="8"/>
          <w:sz w:val="17"/>
        </w:rPr>
        <w:t xml:space="preserve"> </w:t>
      </w:r>
      <w:r>
        <w:rPr>
          <w:color w:val="0A0A0A"/>
          <w:sz w:val="17"/>
        </w:rPr>
        <w:t>adopted</w:t>
      </w:r>
      <w:r>
        <w:rPr>
          <w:color w:val="0A0A0A"/>
          <w:spacing w:val="12"/>
          <w:sz w:val="17"/>
        </w:rPr>
        <w:t xml:space="preserve"> </w:t>
      </w:r>
      <w:r>
        <w:rPr>
          <w:rFonts w:ascii="Times New Roman"/>
          <w:i/>
          <w:color w:val="0A0A0A"/>
          <w:sz w:val="19"/>
        </w:rPr>
        <w:t>at</w:t>
      </w:r>
    </w:p>
    <w:p w:rsidR="009D2E31" w:rsidRDefault="00F73B9F">
      <w:pPr>
        <w:tabs>
          <w:tab w:val="left" w:pos="2864"/>
          <w:tab w:val="left" w:pos="4318"/>
          <w:tab w:val="left" w:leader="dot" w:pos="7604"/>
          <w:tab w:val="left" w:leader="dot" w:pos="9215"/>
        </w:tabs>
        <w:spacing w:before="23"/>
        <w:ind w:left="1254"/>
        <w:rPr>
          <w:sz w:val="16"/>
        </w:rPr>
      </w:pPr>
      <w:r>
        <w:rPr>
          <w:color w:val="0A0A0A"/>
          <w:w w:val="105"/>
          <w:sz w:val="17"/>
        </w:rPr>
        <w:t>a</w:t>
      </w:r>
      <w:r>
        <w:rPr>
          <w:color w:val="0A0A0A"/>
          <w:spacing w:val="-21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meeting</w:t>
      </w:r>
      <w:r>
        <w:rPr>
          <w:color w:val="0A0A0A"/>
          <w:spacing w:val="-25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held</w:t>
      </w:r>
      <w:r>
        <w:rPr>
          <w:color w:val="0A0A0A"/>
          <w:spacing w:val="-24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on</w:t>
      </w:r>
      <w:r>
        <w:rPr>
          <w:color w:val="0A0A0A"/>
          <w:w w:val="105"/>
          <w:sz w:val="17"/>
        </w:rPr>
        <w:tab/>
      </w:r>
      <w:r>
        <w:rPr>
          <w:rFonts w:ascii="Courier New"/>
          <w:color w:val="0A0A0A"/>
          <w:sz w:val="24"/>
        </w:rPr>
        <w:t>December</w:t>
      </w:r>
      <w:r>
        <w:rPr>
          <w:rFonts w:ascii="Courier New"/>
          <w:color w:val="0A0A0A"/>
          <w:sz w:val="24"/>
        </w:rPr>
        <w:tab/>
      </w:r>
      <w:r>
        <w:rPr>
          <w:rFonts w:ascii="Courier New"/>
          <w:color w:val="0A0A0A"/>
          <w:spacing w:val="-2"/>
          <w:sz w:val="24"/>
        </w:rPr>
        <w:t>1</w:t>
      </w:r>
      <w:r>
        <w:rPr>
          <w:rFonts w:ascii="Courier New"/>
          <w:color w:val="0A0A0A"/>
          <w:spacing w:val="165"/>
          <w:sz w:val="24"/>
        </w:rPr>
        <w:t xml:space="preserve"> </w:t>
      </w:r>
      <w:r>
        <w:rPr>
          <w:rFonts w:ascii="Courier New"/>
          <w:color w:val="262626"/>
          <w:spacing w:val="-1"/>
          <w:sz w:val="24"/>
        </w:rPr>
        <w:t>.</w:t>
      </w:r>
      <w:r>
        <w:rPr>
          <w:color w:val="0A0A0A"/>
          <w:spacing w:val="-1"/>
          <w:sz w:val="17"/>
        </w:rPr>
        <w:t>19</w:t>
      </w:r>
      <w:r>
        <w:rPr>
          <w:color w:val="0A0A0A"/>
          <w:spacing w:val="116"/>
          <w:sz w:val="17"/>
        </w:rPr>
        <w:t xml:space="preserve"> </w:t>
      </w:r>
      <w:r>
        <w:rPr>
          <w:rFonts w:ascii="Courier New"/>
          <w:color w:val="0A0A0A"/>
          <w:spacing w:val="-1"/>
          <w:sz w:val="24"/>
        </w:rPr>
        <w:t>92</w:t>
      </w:r>
      <w:r>
        <w:rPr>
          <w:rFonts w:ascii="Courier New"/>
          <w:color w:val="0A0A0A"/>
          <w:spacing w:val="209"/>
          <w:sz w:val="24"/>
        </w:rPr>
        <w:t xml:space="preserve"> </w:t>
      </w:r>
      <w:r>
        <w:rPr>
          <w:rFonts w:ascii="Courier New"/>
          <w:color w:val="262626"/>
          <w:spacing w:val="-1"/>
          <w:sz w:val="24"/>
        </w:rPr>
        <w:t>.</w:t>
      </w:r>
      <w:r>
        <w:rPr>
          <w:color w:val="0A0A0A"/>
          <w:spacing w:val="-1"/>
          <w:sz w:val="17"/>
        </w:rPr>
        <w:t>by</w:t>
      </w:r>
      <w:r>
        <w:rPr>
          <w:color w:val="0A0A0A"/>
          <w:spacing w:val="-16"/>
          <w:sz w:val="17"/>
        </w:rPr>
        <w:t xml:space="preserve"> </w:t>
      </w:r>
      <w:r>
        <w:rPr>
          <w:color w:val="0A0A0A"/>
          <w:spacing w:val="-1"/>
          <w:sz w:val="17"/>
        </w:rPr>
        <w:t>vote</w:t>
      </w:r>
      <w:r>
        <w:rPr>
          <w:color w:val="0A0A0A"/>
          <w:spacing w:val="-15"/>
          <w:sz w:val="17"/>
        </w:rPr>
        <w:t xml:space="preserve"> </w:t>
      </w:r>
      <w:r>
        <w:rPr>
          <w:color w:val="0A0A0A"/>
          <w:spacing w:val="-1"/>
          <w:sz w:val="17"/>
        </w:rPr>
        <w:t>of</w:t>
      </w:r>
      <w:r>
        <w:rPr>
          <w:color w:val="0A0A0A"/>
          <w:spacing w:val="-9"/>
          <w:sz w:val="17"/>
        </w:rPr>
        <w:t xml:space="preserve"> </w:t>
      </w:r>
      <w:r>
        <w:rPr>
          <w:color w:val="3A3A3A"/>
          <w:spacing w:val="-1"/>
          <w:sz w:val="17"/>
        </w:rPr>
        <w:t>......</w:t>
      </w:r>
      <w:r>
        <w:rPr>
          <w:rFonts w:ascii="Times New Roman"/>
          <w:color w:val="0A0A0A"/>
          <w:spacing w:val="-1"/>
          <w:sz w:val="25"/>
        </w:rPr>
        <w:t>15</w:t>
      </w:r>
      <w:r>
        <w:rPr>
          <w:rFonts w:ascii="Times New Roman"/>
          <w:color w:val="0A0A0A"/>
          <w:spacing w:val="-1"/>
          <w:sz w:val="25"/>
        </w:rPr>
        <w:tab/>
      </w:r>
      <w:r>
        <w:rPr>
          <w:color w:val="0A0A0A"/>
          <w:w w:val="105"/>
          <w:sz w:val="17"/>
        </w:rPr>
        <w:t>members</w:t>
      </w:r>
      <w:r>
        <w:rPr>
          <w:color w:val="0A0A0A"/>
          <w:w w:val="105"/>
          <w:sz w:val="17"/>
        </w:rPr>
        <w:tab/>
      </w:r>
      <w:r>
        <w:rPr>
          <w:color w:val="0A0A0A"/>
          <w:w w:val="245"/>
          <w:sz w:val="16"/>
        </w:rPr>
        <w:t>rilll'tl(</w:t>
      </w:r>
    </w:p>
    <w:p w:rsidR="009D2E31" w:rsidRDefault="00F73B9F">
      <w:pPr>
        <w:spacing w:before="53"/>
        <w:ind w:left="1249"/>
        <w:rPr>
          <w:sz w:val="17"/>
        </w:rPr>
      </w:pPr>
      <w:r>
        <w:rPr>
          <w:color w:val="0A0A0A"/>
          <w:sz w:val="17"/>
        </w:rPr>
        <w:t>being</w:t>
      </w:r>
      <w:r>
        <w:rPr>
          <w:color w:val="0A0A0A"/>
          <w:spacing w:val="-5"/>
          <w:sz w:val="17"/>
        </w:rPr>
        <w:t xml:space="preserve"> </w:t>
      </w:r>
      <w:r>
        <w:rPr>
          <w:color w:val="0A0A0A"/>
          <w:sz w:val="17"/>
        </w:rPr>
        <w:t>at</w:t>
      </w:r>
      <w:r>
        <w:rPr>
          <w:color w:val="0A0A0A"/>
          <w:spacing w:val="9"/>
          <w:sz w:val="17"/>
        </w:rPr>
        <w:t xml:space="preserve"> </w:t>
      </w:r>
      <w:r>
        <w:rPr>
          <w:color w:val="0A0A0A"/>
          <w:sz w:val="17"/>
        </w:rPr>
        <w:t>least</w:t>
      </w:r>
      <w:r>
        <w:rPr>
          <w:color w:val="0A0A0A"/>
          <w:spacing w:val="30"/>
          <w:sz w:val="17"/>
        </w:rPr>
        <w:t xml:space="preserve"> </w:t>
      </w:r>
      <w:r>
        <w:rPr>
          <w:color w:val="0A0A0A"/>
          <w:sz w:val="17"/>
        </w:rPr>
        <w:t>two</w:t>
      </w:r>
      <w:r>
        <w:rPr>
          <w:color w:val="0A0A0A"/>
          <w:spacing w:val="21"/>
          <w:sz w:val="17"/>
        </w:rPr>
        <w:t xml:space="preserve"> </w:t>
      </w:r>
      <w:r>
        <w:rPr>
          <w:color w:val="0A0A0A"/>
          <w:sz w:val="17"/>
        </w:rPr>
        <w:t>thirds</w:t>
      </w:r>
      <w:r>
        <w:rPr>
          <w:color w:val="0A0A0A"/>
          <w:spacing w:val="12"/>
          <w:sz w:val="17"/>
        </w:rPr>
        <w:t xml:space="preserve"> </w:t>
      </w:r>
      <w:r>
        <w:rPr>
          <w:color w:val="0A0A0A"/>
          <w:sz w:val="17"/>
        </w:rPr>
        <w:t>of</w:t>
      </w:r>
      <w:r>
        <w:rPr>
          <w:color w:val="0A0A0A"/>
          <w:spacing w:val="32"/>
          <w:sz w:val="17"/>
        </w:rPr>
        <w:t xml:space="preserve"> </w:t>
      </w:r>
      <w:r>
        <w:rPr>
          <w:color w:val="0A0A0A"/>
          <w:sz w:val="17"/>
        </w:rPr>
        <w:t>its</w:t>
      </w:r>
      <w:r>
        <w:rPr>
          <w:color w:val="0A0A0A"/>
          <w:spacing w:val="27"/>
          <w:sz w:val="17"/>
        </w:rPr>
        <w:t xml:space="preserve"> </w:t>
      </w:r>
      <w:r>
        <w:rPr>
          <w:color w:val="0A0A0A"/>
          <w:sz w:val="17"/>
        </w:rPr>
        <w:t>members</w:t>
      </w:r>
      <w:r>
        <w:rPr>
          <w:color w:val="0A0A0A"/>
          <w:spacing w:val="15"/>
          <w:sz w:val="17"/>
        </w:rPr>
        <w:t xml:space="preserve"> </w:t>
      </w:r>
      <w:r>
        <w:rPr>
          <w:color w:val="0A0A0A"/>
          <w:sz w:val="17"/>
        </w:rPr>
        <w:t>legally</w:t>
      </w:r>
      <w:r>
        <w:rPr>
          <w:color w:val="0A0A0A"/>
          <w:spacing w:val="13"/>
          <w:sz w:val="17"/>
        </w:rPr>
        <w:t xml:space="preserve"> </w:t>
      </w:r>
      <w:r>
        <w:rPr>
          <w:color w:val="0A0A0A"/>
          <w:sz w:val="17"/>
        </w:rPr>
        <w:t>qualified</w:t>
      </w:r>
      <w:r>
        <w:rPr>
          <w:color w:val="0A0A0A"/>
          <w:spacing w:val="33"/>
          <w:sz w:val="17"/>
        </w:rPr>
        <w:t xml:space="preserve"> </w:t>
      </w:r>
      <w:r>
        <w:rPr>
          <w:color w:val="0A0A0A"/>
          <w:sz w:val="17"/>
        </w:rPr>
        <w:t>to</w:t>
      </w:r>
      <w:r>
        <w:rPr>
          <w:color w:val="0A0A0A"/>
          <w:spacing w:val="2"/>
          <w:sz w:val="17"/>
        </w:rPr>
        <w:t xml:space="preserve"> </w:t>
      </w:r>
      <w:r>
        <w:rPr>
          <w:color w:val="0A0A0A"/>
          <w:sz w:val="17"/>
        </w:rPr>
        <w:t>vote</w:t>
      </w:r>
      <w:r>
        <w:rPr>
          <w:color w:val="0A0A0A"/>
          <w:spacing w:val="11"/>
          <w:sz w:val="17"/>
        </w:rPr>
        <w:t xml:space="preserve"> </w:t>
      </w:r>
      <w:r>
        <w:rPr>
          <w:color w:val="0A0A0A"/>
          <w:sz w:val="17"/>
        </w:rPr>
        <w:t>in</w:t>
      </w:r>
      <w:r>
        <w:rPr>
          <w:color w:val="0A0A0A"/>
          <w:spacing w:val="28"/>
          <w:sz w:val="17"/>
        </w:rPr>
        <w:t xml:space="preserve"> </w:t>
      </w:r>
      <w:r>
        <w:rPr>
          <w:color w:val="0A0A0A"/>
          <w:sz w:val="17"/>
        </w:rPr>
        <w:t>meetings</w:t>
      </w:r>
      <w:r>
        <w:rPr>
          <w:color w:val="0A0A0A"/>
          <w:spacing w:val="12"/>
          <w:sz w:val="17"/>
        </w:rPr>
        <w:t xml:space="preserve"> </w:t>
      </w:r>
      <w:r>
        <w:rPr>
          <w:color w:val="0A0A0A"/>
          <w:sz w:val="17"/>
        </w:rPr>
        <w:t>of</w:t>
      </w:r>
      <w:r>
        <w:rPr>
          <w:color w:val="0A0A0A"/>
          <w:spacing w:val="34"/>
          <w:sz w:val="17"/>
        </w:rPr>
        <w:t xml:space="preserve"> </w:t>
      </w:r>
      <w:r>
        <w:rPr>
          <w:color w:val="0A0A0A"/>
          <w:sz w:val="17"/>
        </w:rPr>
        <w:t>the</w:t>
      </w:r>
      <w:r>
        <w:rPr>
          <w:color w:val="0A0A0A"/>
          <w:spacing w:val="-2"/>
          <w:sz w:val="17"/>
        </w:rPr>
        <w:t xml:space="preserve"> </w:t>
      </w:r>
      <w:r>
        <w:rPr>
          <w:color w:val="0A0A0A"/>
          <w:sz w:val="17"/>
        </w:rPr>
        <w:t>corporation</w:t>
      </w:r>
      <w:r>
        <w:rPr>
          <w:color w:val="0A0A0A"/>
          <w:spacing w:val="14"/>
          <w:sz w:val="17"/>
        </w:rPr>
        <w:t xml:space="preserve"> </w:t>
      </w:r>
      <w:r>
        <w:rPr>
          <w:color w:val="0A0A0A"/>
          <w:sz w:val="17"/>
        </w:rPr>
        <w:t>(or.</w:t>
      </w:r>
      <w:r>
        <w:rPr>
          <w:color w:val="0A0A0A"/>
          <w:spacing w:val="8"/>
          <w:sz w:val="17"/>
        </w:rPr>
        <w:t xml:space="preserve"> </w:t>
      </w:r>
      <w:r>
        <w:rPr>
          <w:color w:val="0A0A0A"/>
          <w:sz w:val="17"/>
        </w:rPr>
        <w:t>in</w:t>
      </w:r>
      <w:r>
        <w:rPr>
          <w:color w:val="0A0A0A"/>
          <w:spacing w:val="40"/>
          <w:sz w:val="17"/>
        </w:rPr>
        <w:t xml:space="preserve"> </w:t>
      </w:r>
      <w:r>
        <w:rPr>
          <w:color w:val="0A0A0A"/>
          <w:sz w:val="17"/>
        </w:rPr>
        <w:t>the</w:t>
      </w:r>
      <w:r>
        <w:rPr>
          <w:color w:val="0A0A0A"/>
          <w:spacing w:val="-4"/>
          <w:sz w:val="17"/>
        </w:rPr>
        <w:t xml:space="preserve"> </w:t>
      </w:r>
      <w:r>
        <w:rPr>
          <w:color w:val="0A0A0A"/>
          <w:sz w:val="17"/>
        </w:rPr>
        <w:t>case</w:t>
      </w:r>
      <w:r>
        <w:rPr>
          <w:color w:val="0A0A0A"/>
          <w:spacing w:val="21"/>
          <w:sz w:val="17"/>
        </w:rPr>
        <w:t xml:space="preserve"> </w:t>
      </w:r>
      <w:r>
        <w:rPr>
          <w:color w:val="0A0A0A"/>
          <w:sz w:val="17"/>
        </w:rPr>
        <w:t>of</w:t>
      </w:r>
      <w:r>
        <w:rPr>
          <w:color w:val="0A0A0A"/>
          <w:spacing w:val="13"/>
          <w:sz w:val="17"/>
        </w:rPr>
        <w:t xml:space="preserve"> </w:t>
      </w:r>
      <w:r>
        <w:rPr>
          <w:color w:val="0A0A0A"/>
          <w:sz w:val="17"/>
        </w:rPr>
        <w:t>a</w:t>
      </w:r>
    </w:p>
    <w:p w:rsidR="009D2E31" w:rsidRDefault="00F73B9F">
      <w:pPr>
        <w:pStyle w:val="ListParagraph"/>
        <w:numPr>
          <w:ilvl w:val="0"/>
          <w:numId w:val="29"/>
        </w:numPr>
        <w:tabs>
          <w:tab w:val="left" w:pos="1255"/>
        </w:tabs>
        <w:spacing w:before="81" w:line="340" w:lineRule="auto"/>
        <w:ind w:right="1145" w:hanging="146"/>
        <w:rPr>
          <w:sz w:val="17"/>
        </w:rPr>
      </w:pPr>
      <w:r>
        <w:rPr>
          <w:color w:val="0A0A0A"/>
          <w:w w:val="105"/>
          <w:sz w:val="17"/>
        </w:rPr>
        <w:t>corporation having capital stock, by the holders of at</w:t>
      </w:r>
      <w:r>
        <w:rPr>
          <w:color w:val="0A0A0A"/>
          <w:spacing w:val="1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 xml:space="preserve">least </w:t>
      </w:r>
      <w:r>
        <w:rPr>
          <w:rFonts w:ascii="Times New Roman" w:hAnsi="Times New Roman"/>
          <w:color w:val="0A0A0A"/>
          <w:w w:val="105"/>
          <w:sz w:val="18"/>
        </w:rPr>
        <w:t>two</w:t>
      </w:r>
      <w:r>
        <w:rPr>
          <w:rFonts w:ascii="Times New Roman" w:hAnsi="Times New Roman"/>
          <w:color w:val="0A0A0A"/>
          <w:spacing w:val="1"/>
          <w:w w:val="105"/>
          <w:sz w:val="18"/>
        </w:rPr>
        <w:t xml:space="preserve"> </w:t>
      </w:r>
      <w:r>
        <w:rPr>
          <w:color w:val="0A0A0A"/>
          <w:w w:val="105"/>
          <w:sz w:val="17"/>
        </w:rPr>
        <w:t>thirds of the capital stock having the right</w:t>
      </w:r>
      <w:r>
        <w:rPr>
          <w:color w:val="0A0A0A"/>
          <w:spacing w:val="1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to vote</w:t>
      </w:r>
      <w:r>
        <w:rPr>
          <w:color w:val="0A0A0A"/>
          <w:spacing w:val="-47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thereonl:</w:t>
      </w:r>
    </w:p>
    <w:p w:rsidR="009D2E31" w:rsidRDefault="009D2E31">
      <w:pPr>
        <w:pStyle w:val="BodyText"/>
        <w:spacing w:before="11"/>
        <w:rPr>
          <w:sz w:val="26"/>
        </w:rPr>
      </w:pPr>
    </w:p>
    <w:p w:rsidR="009D2E31" w:rsidRDefault="00F73B9F">
      <w:pPr>
        <w:pStyle w:val="ListParagraph"/>
        <w:numPr>
          <w:ilvl w:val="0"/>
          <w:numId w:val="4"/>
        </w:numPr>
        <w:tabs>
          <w:tab w:val="left" w:pos="1886"/>
        </w:tabs>
        <w:jc w:val="left"/>
        <w:rPr>
          <w:sz w:val="17"/>
        </w:rPr>
      </w:pPr>
      <w:r>
        <w:rPr>
          <w:color w:val="0A0A0A"/>
          <w:w w:val="105"/>
          <w:sz w:val="17"/>
        </w:rPr>
        <w:t>The</w:t>
      </w:r>
      <w:r>
        <w:rPr>
          <w:color w:val="0A0A0A"/>
          <w:spacing w:val="-1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name</w:t>
      </w:r>
      <w:r>
        <w:rPr>
          <w:color w:val="0A0A0A"/>
          <w:spacing w:val="4"/>
          <w:w w:val="105"/>
          <w:sz w:val="17"/>
        </w:rPr>
        <w:t xml:space="preserve"> </w:t>
      </w:r>
      <w:r>
        <w:rPr>
          <w:rFonts w:ascii="Times New Roman"/>
          <w:color w:val="0A0A0A"/>
          <w:w w:val="105"/>
          <w:sz w:val="15"/>
        </w:rPr>
        <w:t>by</w:t>
      </w:r>
      <w:r>
        <w:rPr>
          <w:rFonts w:ascii="Times New Roman"/>
          <w:color w:val="0A0A0A"/>
          <w:spacing w:val="24"/>
          <w:w w:val="105"/>
          <w:sz w:val="15"/>
        </w:rPr>
        <w:t xml:space="preserve"> </w:t>
      </w:r>
      <w:r>
        <w:rPr>
          <w:color w:val="0A0A0A"/>
          <w:w w:val="105"/>
          <w:sz w:val="17"/>
        </w:rPr>
        <w:t>which</w:t>
      </w:r>
      <w:r>
        <w:rPr>
          <w:color w:val="0A0A0A"/>
          <w:spacing w:val="3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the</w:t>
      </w:r>
      <w:r>
        <w:rPr>
          <w:color w:val="0A0A0A"/>
          <w:spacing w:val="-5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corporation</w:t>
      </w:r>
      <w:r>
        <w:rPr>
          <w:color w:val="0A0A0A"/>
          <w:spacing w:val="16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shall</w:t>
      </w:r>
      <w:r>
        <w:rPr>
          <w:color w:val="0A0A0A"/>
          <w:spacing w:val="-5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be</w:t>
      </w:r>
      <w:r>
        <w:rPr>
          <w:color w:val="0A0A0A"/>
          <w:spacing w:val="-11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known</w:t>
      </w:r>
      <w:r>
        <w:rPr>
          <w:color w:val="0A0A0A"/>
          <w:spacing w:val="-10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is:-</w:t>
      </w:r>
    </w:p>
    <w:p w:rsidR="009D2E31" w:rsidRDefault="00F73B9F">
      <w:pPr>
        <w:spacing w:before="62"/>
        <w:ind w:left="1947"/>
        <w:rPr>
          <w:rFonts w:ascii="Courier New"/>
          <w:sz w:val="24"/>
        </w:rPr>
      </w:pPr>
      <w:r>
        <w:rPr>
          <w:rFonts w:ascii="Courier New"/>
          <w:color w:val="0A0A0A"/>
          <w:w w:val="90"/>
          <w:sz w:val="24"/>
        </w:rPr>
        <w:t>Lutheran</w:t>
      </w:r>
      <w:r>
        <w:rPr>
          <w:rFonts w:ascii="Courier New"/>
          <w:color w:val="0A0A0A"/>
          <w:spacing w:val="14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Social</w:t>
      </w:r>
      <w:r>
        <w:rPr>
          <w:rFonts w:ascii="Courier New"/>
          <w:color w:val="0A0A0A"/>
          <w:spacing w:val="23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Services</w:t>
      </w:r>
      <w:r>
        <w:rPr>
          <w:rFonts w:ascii="Courier New"/>
          <w:color w:val="0A0A0A"/>
          <w:spacing w:val="4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of</w:t>
      </w:r>
      <w:r>
        <w:rPr>
          <w:rFonts w:ascii="Courier New"/>
          <w:color w:val="0A0A0A"/>
          <w:spacing w:val="25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New</w:t>
      </w:r>
      <w:r>
        <w:rPr>
          <w:rFonts w:ascii="Courier New"/>
          <w:color w:val="0A0A0A"/>
          <w:spacing w:val="4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England,</w:t>
      </w:r>
      <w:r>
        <w:rPr>
          <w:rFonts w:ascii="Courier New"/>
          <w:color w:val="0A0A0A"/>
          <w:spacing w:val="15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Inc.</w:t>
      </w:r>
    </w:p>
    <w:p w:rsidR="009D2E31" w:rsidRDefault="00F73B9F">
      <w:pPr>
        <w:pStyle w:val="ListParagraph"/>
        <w:numPr>
          <w:ilvl w:val="0"/>
          <w:numId w:val="4"/>
        </w:numPr>
        <w:tabs>
          <w:tab w:val="left" w:pos="1893"/>
        </w:tabs>
        <w:spacing w:before="46"/>
        <w:ind w:left="1892" w:hanging="300"/>
        <w:jc w:val="left"/>
        <w:rPr>
          <w:sz w:val="17"/>
        </w:rPr>
      </w:pPr>
      <w:r>
        <w:rPr>
          <w:color w:val="0A0A0A"/>
          <w:sz w:val="17"/>
        </w:rPr>
        <w:t>The purposes</w:t>
      </w:r>
      <w:r>
        <w:rPr>
          <w:color w:val="0A0A0A"/>
          <w:spacing w:val="30"/>
          <w:sz w:val="17"/>
        </w:rPr>
        <w:t xml:space="preserve"> </w:t>
      </w:r>
      <w:r>
        <w:rPr>
          <w:color w:val="0A0A0A"/>
          <w:sz w:val="17"/>
        </w:rPr>
        <w:t>for</w:t>
      </w:r>
      <w:r>
        <w:rPr>
          <w:color w:val="0A0A0A"/>
          <w:spacing w:val="32"/>
          <w:sz w:val="17"/>
        </w:rPr>
        <w:t xml:space="preserve"> </w:t>
      </w:r>
      <w:r>
        <w:rPr>
          <w:color w:val="0A0A0A"/>
          <w:sz w:val="17"/>
        </w:rPr>
        <w:t>which</w:t>
      </w:r>
      <w:r>
        <w:rPr>
          <w:color w:val="0A0A0A"/>
          <w:spacing w:val="23"/>
          <w:sz w:val="17"/>
        </w:rPr>
        <w:t xml:space="preserve"> </w:t>
      </w:r>
      <w:r>
        <w:rPr>
          <w:color w:val="0A0A0A"/>
          <w:sz w:val="17"/>
        </w:rPr>
        <w:t>the</w:t>
      </w:r>
      <w:r>
        <w:rPr>
          <w:color w:val="0A0A0A"/>
          <w:spacing w:val="-4"/>
          <w:sz w:val="17"/>
        </w:rPr>
        <w:t xml:space="preserve"> </w:t>
      </w:r>
      <w:r>
        <w:rPr>
          <w:color w:val="0A0A0A"/>
          <w:sz w:val="17"/>
        </w:rPr>
        <w:t>corporation</w:t>
      </w:r>
      <w:r>
        <w:rPr>
          <w:color w:val="0A0A0A"/>
          <w:spacing w:val="20"/>
          <w:sz w:val="17"/>
        </w:rPr>
        <w:t xml:space="preserve"> </w:t>
      </w:r>
      <w:r>
        <w:rPr>
          <w:color w:val="0A0A0A"/>
          <w:sz w:val="17"/>
        </w:rPr>
        <w:t>is</w:t>
      </w:r>
      <w:r>
        <w:rPr>
          <w:color w:val="0A0A0A"/>
          <w:spacing w:val="26"/>
          <w:sz w:val="17"/>
        </w:rPr>
        <w:t xml:space="preserve"> </w:t>
      </w:r>
      <w:r>
        <w:rPr>
          <w:color w:val="0A0A0A"/>
          <w:sz w:val="17"/>
        </w:rPr>
        <w:t>formed</w:t>
      </w:r>
      <w:r>
        <w:rPr>
          <w:color w:val="0A0A0A"/>
          <w:spacing w:val="9"/>
          <w:sz w:val="17"/>
        </w:rPr>
        <w:t xml:space="preserve"> </w:t>
      </w:r>
      <w:r>
        <w:rPr>
          <w:color w:val="0A0A0A"/>
          <w:sz w:val="17"/>
        </w:rPr>
        <w:t>are</w:t>
      </w:r>
      <w:r>
        <w:rPr>
          <w:color w:val="0A0A0A"/>
          <w:spacing w:val="5"/>
          <w:sz w:val="17"/>
        </w:rPr>
        <w:t xml:space="preserve"> </w:t>
      </w:r>
      <w:r>
        <w:rPr>
          <w:color w:val="0A0A0A"/>
          <w:sz w:val="17"/>
        </w:rPr>
        <w:t>as</w:t>
      </w:r>
      <w:r>
        <w:rPr>
          <w:color w:val="0A0A0A"/>
          <w:spacing w:val="10"/>
          <w:sz w:val="17"/>
        </w:rPr>
        <w:t xml:space="preserve"> </w:t>
      </w:r>
      <w:r>
        <w:rPr>
          <w:color w:val="0A0A0A"/>
          <w:sz w:val="17"/>
        </w:rPr>
        <w:t>follows:-</w:t>
      </w:r>
    </w:p>
    <w:p w:rsidR="009D2E31" w:rsidRDefault="009D2E31">
      <w:pPr>
        <w:pStyle w:val="BodyText"/>
        <w:spacing w:before="4"/>
        <w:rPr>
          <w:sz w:val="16"/>
        </w:rPr>
      </w:pPr>
    </w:p>
    <w:p w:rsidR="009D2E31" w:rsidRDefault="00F73B9F">
      <w:pPr>
        <w:ind w:left="1947"/>
        <w:rPr>
          <w:rFonts w:ascii="Courier New"/>
          <w:sz w:val="24"/>
        </w:rPr>
      </w:pPr>
      <w:r>
        <w:rPr>
          <w:rFonts w:ascii="Courier New"/>
          <w:color w:val="0A0A0A"/>
          <w:w w:val="90"/>
          <w:sz w:val="24"/>
        </w:rPr>
        <w:t>See</w:t>
      </w:r>
      <w:r>
        <w:rPr>
          <w:rFonts w:ascii="Courier New"/>
          <w:color w:val="0A0A0A"/>
          <w:spacing w:val="1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Attached</w:t>
      </w:r>
      <w:r>
        <w:rPr>
          <w:rFonts w:ascii="Courier New"/>
          <w:color w:val="0A0A0A"/>
          <w:spacing w:val="33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Insert</w:t>
      </w:r>
      <w:r>
        <w:rPr>
          <w:rFonts w:ascii="Courier New"/>
          <w:color w:val="0A0A0A"/>
          <w:spacing w:val="16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A</w:t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F73B9F">
      <w:pPr>
        <w:pStyle w:val="BodyText"/>
        <w:spacing w:before="2"/>
        <w:rPr>
          <w:rFonts w:ascii="Courier New"/>
          <w:sz w:val="22"/>
        </w:rPr>
      </w:pPr>
      <w:r>
        <w:rPr>
          <w:noProof/>
        </w:rPr>
        <w:drawing>
          <wp:anchor distT="0" distB="0" distL="0" distR="0" simplePos="0" relativeHeight="250" behindDoc="0" locked="0" layoutInCell="1" allowOverlap="1">
            <wp:simplePos x="0" y="0"/>
            <wp:positionH relativeFrom="page">
              <wp:posOffset>386726</wp:posOffset>
            </wp:positionH>
            <wp:positionV relativeFrom="paragraph">
              <wp:posOffset>175332</wp:posOffset>
            </wp:positionV>
            <wp:extent cx="599606" cy="385572"/>
            <wp:effectExtent l="0" t="0" r="0" b="0"/>
            <wp:wrapTopAndBottom/>
            <wp:docPr id="43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23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606" cy="385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spacing w:before="5"/>
        <w:rPr>
          <w:rFonts w:ascii="Courier New"/>
          <w:sz w:val="27"/>
        </w:rPr>
      </w:pPr>
    </w:p>
    <w:p w:rsidR="009D2E31" w:rsidRDefault="00F73B9F">
      <w:pPr>
        <w:pStyle w:val="BodyText"/>
        <w:spacing w:before="95" w:line="235" w:lineRule="auto"/>
        <w:ind w:left="1601" w:right="761" w:firstLine="19"/>
        <w:jc w:val="both"/>
        <w:rPr>
          <w:rFonts w:ascii="Times New Roman"/>
        </w:rPr>
      </w:pPr>
      <w:r>
        <w:rPr>
          <w:noProof/>
        </w:rPr>
        <w:drawing>
          <wp:anchor distT="0" distB="0" distL="0" distR="0" simplePos="0" relativeHeight="478601728" behindDoc="1" locked="0" layoutInCell="1" allowOverlap="1">
            <wp:simplePos x="0" y="0"/>
            <wp:positionH relativeFrom="page">
              <wp:posOffset>386726</wp:posOffset>
            </wp:positionH>
            <wp:positionV relativeFrom="paragraph">
              <wp:posOffset>-411065</wp:posOffset>
            </wp:positionV>
            <wp:extent cx="538054" cy="1168014"/>
            <wp:effectExtent l="0" t="0" r="0" b="0"/>
            <wp:wrapNone/>
            <wp:docPr id="45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2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54" cy="1168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0A0A0A"/>
        </w:rPr>
        <w:t>NOTE</w:t>
      </w:r>
      <w:r>
        <w:rPr>
          <w:rFonts w:ascii="Times New Roman"/>
          <w:color w:val="3A3A3A"/>
        </w:rPr>
        <w:t xml:space="preserve">: </w:t>
      </w:r>
      <w:r>
        <w:rPr>
          <w:rFonts w:ascii="Times New Roman"/>
          <w:color w:val="0A0A0A"/>
          <w:sz w:val="21"/>
        </w:rPr>
        <w:t xml:space="preserve">If </w:t>
      </w:r>
      <w:r>
        <w:rPr>
          <w:rFonts w:ascii="Times New Roman"/>
          <w:color w:val="0A0A0A"/>
        </w:rPr>
        <w:t xml:space="preserve">provisions for which the space provided under Articles </w:t>
      </w:r>
      <w:r>
        <w:rPr>
          <w:rFonts w:ascii="Times New Roman"/>
          <w:color w:val="0A0A0A"/>
          <w:sz w:val="23"/>
        </w:rPr>
        <w:t>2,</w:t>
      </w:r>
      <w:r>
        <w:rPr>
          <w:color w:val="0A0A0A"/>
        </w:rPr>
        <w:t xml:space="preserve">J </w:t>
      </w:r>
      <w:r>
        <w:rPr>
          <w:rFonts w:ascii="Times New Roman"/>
          <w:color w:val="0A0A0A"/>
        </w:rPr>
        <w:t xml:space="preserve">and 4 </w:t>
      </w:r>
      <w:r>
        <w:rPr>
          <w:color w:val="0A0A0A"/>
        </w:rPr>
        <w:t xml:space="preserve">is </w:t>
      </w:r>
      <w:r>
        <w:rPr>
          <w:rFonts w:ascii="Times New Roman"/>
          <w:color w:val="0A0A0A"/>
        </w:rPr>
        <w:t>not surticient addition, should be</w:t>
      </w:r>
      <w:r>
        <w:rPr>
          <w:rFonts w:ascii="Times New Roman"/>
          <w:color w:val="0A0A0A"/>
          <w:spacing w:val="-47"/>
        </w:rPr>
        <w:t xml:space="preserve"> </w:t>
      </w:r>
      <w:r>
        <w:rPr>
          <w:rFonts w:ascii="Times New Roman"/>
          <w:color w:val="0A0A0A"/>
        </w:rPr>
        <w:t xml:space="preserve">set out on continuation sheets to </w:t>
      </w:r>
      <w:r>
        <w:rPr>
          <w:color w:val="0A0A0A"/>
          <w:sz w:val="17"/>
        </w:rPr>
        <w:t>be</w:t>
      </w:r>
      <w:r>
        <w:rPr>
          <w:color w:val="0A0A0A"/>
          <w:spacing w:val="47"/>
          <w:sz w:val="17"/>
        </w:rPr>
        <w:t xml:space="preserve"> </w:t>
      </w:r>
      <w:r>
        <w:rPr>
          <w:rFonts w:ascii="Times New Roman"/>
          <w:color w:val="0A0A0A"/>
        </w:rPr>
        <w:t xml:space="preserve">numbered 2A, 2B, etc. Indicate under each Article where the provision </w:t>
      </w:r>
      <w:r>
        <w:rPr>
          <w:color w:val="0A0A0A"/>
          <w:sz w:val="19"/>
        </w:rPr>
        <w:t>is</w:t>
      </w:r>
      <w:r>
        <w:rPr>
          <w:color w:val="0A0A0A"/>
          <w:spacing w:val="1"/>
          <w:sz w:val="19"/>
        </w:rPr>
        <w:t xml:space="preserve"> </w:t>
      </w:r>
      <w:r>
        <w:rPr>
          <w:rFonts w:ascii="Times New Roman"/>
          <w:color w:val="0A0A0A"/>
        </w:rPr>
        <w:t>set</w:t>
      </w:r>
      <w:r>
        <w:rPr>
          <w:rFonts w:ascii="Times New Roman"/>
          <w:color w:val="0A0A0A"/>
          <w:spacing w:val="15"/>
        </w:rPr>
        <w:t xml:space="preserve"> </w:t>
      </w:r>
      <w:r>
        <w:rPr>
          <w:rFonts w:ascii="Times New Roman"/>
          <w:color w:val="0A0A0A"/>
        </w:rPr>
        <w:t>out.</w:t>
      </w:r>
      <w:r>
        <w:rPr>
          <w:rFonts w:ascii="Times New Roman"/>
          <w:color w:val="0A0A0A"/>
          <w:spacing w:val="3"/>
        </w:rPr>
        <w:t xml:space="preserve"> </w:t>
      </w:r>
      <w:r>
        <w:rPr>
          <w:rFonts w:ascii="Times New Roman"/>
          <w:color w:val="0A0A0A"/>
        </w:rPr>
        <w:t>Continuation</w:t>
      </w:r>
      <w:r>
        <w:rPr>
          <w:rFonts w:ascii="Times New Roman"/>
          <w:color w:val="0A0A0A"/>
          <w:spacing w:val="22"/>
        </w:rPr>
        <w:t xml:space="preserve"> </w:t>
      </w:r>
      <w:r>
        <w:rPr>
          <w:rFonts w:ascii="Times New Roman"/>
          <w:color w:val="0A0A0A"/>
        </w:rPr>
        <w:t>sheets</w:t>
      </w:r>
      <w:r>
        <w:rPr>
          <w:rFonts w:ascii="Times New Roman"/>
          <w:color w:val="0A0A0A"/>
          <w:spacing w:val="11"/>
        </w:rPr>
        <w:t xml:space="preserve"> </w:t>
      </w:r>
      <w:r>
        <w:rPr>
          <w:rFonts w:ascii="Times New Roman"/>
          <w:color w:val="0A0A0A"/>
        </w:rPr>
        <w:t>shall</w:t>
      </w:r>
      <w:r>
        <w:rPr>
          <w:rFonts w:ascii="Times New Roman"/>
          <w:color w:val="0A0A0A"/>
          <w:spacing w:val="23"/>
        </w:rPr>
        <w:t xml:space="preserve"> </w:t>
      </w:r>
      <w:r>
        <w:rPr>
          <w:rFonts w:ascii="Times New Roman"/>
          <w:color w:val="0A0A0A"/>
        </w:rPr>
        <w:t>be</w:t>
      </w:r>
      <w:r>
        <w:rPr>
          <w:rFonts w:ascii="Times New Roman"/>
          <w:color w:val="0A0A0A"/>
          <w:spacing w:val="-3"/>
        </w:rPr>
        <w:t xml:space="preserve"> </w:t>
      </w:r>
      <w:r>
        <w:rPr>
          <w:rFonts w:ascii="Times New Roman"/>
          <w:color w:val="0A0A0A"/>
        </w:rPr>
        <w:t>on</w:t>
      </w:r>
      <w:r>
        <w:rPr>
          <w:rFonts w:ascii="Times New Roman"/>
          <w:color w:val="0A0A0A"/>
          <w:spacing w:val="9"/>
        </w:rPr>
        <w:t xml:space="preserve"> </w:t>
      </w:r>
      <w:r>
        <w:rPr>
          <w:rFonts w:ascii="Times New Roman"/>
          <w:color w:val="0A0A0A"/>
        </w:rPr>
        <w:t>8</w:t>
      </w:r>
      <w:r>
        <w:rPr>
          <w:rFonts w:ascii="Times New Roman"/>
          <w:color w:val="0A0A0A"/>
          <w:position w:val="6"/>
          <w:sz w:val="11"/>
        </w:rPr>
        <w:t>1</w:t>
      </w:r>
      <w:r>
        <w:rPr>
          <w:rFonts w:ascii="Times New Roman"/>
          <w:color w:val="0A0A0A"/>
          <w:sz w:val="18"/>
        </w:rPr>
        <w:t>/J</w:t>
      </w:r>
      <w:r>
        <w:rPr>
          <w:rFonts w:ascii="Times New Roman"/>
          <w:color w:val="262626"/>
          <w:sz w:val="18"/>
        </w:rPr>
        <w:t>"</w:t>
      </w:r>
      <w:r>
        <w:rPr>
          <w:rFonts w:ascii="Times New Roman"/>
          <w:color w:val="262626"/>
          <w:spacing w:val="31"/>
          <w:sz w:val="18"/>
        </w:rPr>
        <w:t xml:space="preserve"> </w:t>
      </w:r>
      <w:r>
        <w:rPr>
          <w:rFonts w:ascii="Times New Roman"/>
          <w:color w:val="0A0A0A"/>
          <w:sz w:val="14"/>
        </w:rPr>
        <w:t>J:</w:t>
      </w:r>
      <w:r>
        <w:rPr>
          <w:rFonts w:ascii="Times New Roman"/>
          <w:color w:val="0A0A0A"/>
          <w:spacing w:val="16"/>
          <w:sz w:val="14"/>
        </w:rPr>
        <w:t xml:space="preserve"> </w:t>
      </w:r>
      <w:r>
        <w:rPr>
          <w:rFonts w:ascii="Times New Roman"/>
          <w:color w:val="0A0A0A"/>
        </w:rPr>
        <w:t>11"</w:t>
      </w:r>
      <w:r>
        <w:rPr>
          <w:rFonts w:ascii="Times New Roman"/>
          <w:color w:val="0A0A0A"/>
          <w:spacing w:val="5"/>
        </w:rPr>
        <w:t xml:space="preserve"> </w:t>
      </w:r>
      <w:r>
        <w:rPr>
          <w:rFonts w:ascii="Times New Roman"/>
          <w:color w:val="0A0A0A"/>
        </w:rPr>
        <w:t>paper</w:t>
      </w:r>
      <w:r>
        <w:rPr>
          <w:rFonts w:ascii="Times New Roman"/>
          <w:color w:val="0A0A0A"/>
          <w:spacing w:val="7"/>
        </w:rPr>
        <w:t xml:space="preserve"> </w:t>
      </w:r>
      <w:r>
        <w:rPr>
          <w:rFonts w:ascii="Times New Roman"/>
          <w:color w:val="0A0A0A"/>
        </w:rPr>
        <w:t>and</w:t>
      </w:r>
      <w:r>
        <w:rPr>
          <w:rFonts w:ascii="Times New Roman"/>
          <w:color w:val="0A0A0A"/>
          <w:spacing w:val="31"/>
        </w:rPr>
        <w:t xml:space="preserve"> </w:t>
      </w:r>
      <w:r>
        <w:rPr>
          <w:rFonts w:ascii="Times New Roman"/>
          <w:color w:val="0A0A0A"/>
        </w:rPr>
        <w:t>must</w:t>
      </w:r>
      <w:r>
        <w:rPr>
          <w:rFonts w:ascii="Times New Roman"/>
          <w:color w:val="0A0A0A"/>
          <w:spacing w:val="25"/>
        </w:rPr>
        <w:t xml:space="preserve"> </w:t>
      </w:r>
      <w:r>
        <w:rPr>
          <w:rFonts w:ascii="Times New Roman"/>
          <w:color w:val="0A0A0A"/>
        </w:rPr>
        <w:t>have</w:t>
      </w:r>
      <w:r>
        <w:rPr>
          <w:rFonts w:ascii="Times New Roman"/>
          <w:color w:val="0A0A0A"/>
          <w:spacing w:val="8"/>
        </w:rPr>
        <w:t xml:space="preserve"> </w:t>
      </w:r>
      <w:r>
        <w:rPr>
          <w:rFonts w:ascii="Times New Roman"/>
          <w:color w:val="0A0A0A"/>
        </w:rPr>
        <w:t>a</w:t>
      </w:r>
      <w:r>
        <w:rPr>
          <w:rFonts w:ascii="Times New Roman"/>
          <w:color w:val="0A0A0A"/>
          <w:spacing w:val="36"/>
        </w:rPr>
        <w:t xml:space="preserve"> </w:t>
      </w:r>
      <w:r>
        <w:rPr>
          <w:rFonts w:ascii="Times New Roman"/>
          <w:color w:val="0A0A0A"/>
        </w:rPr>
        <w:t>left-hand</w:t>
      </w:r>
      <w:r>
        <w:rPr>
          <w:rFonts w:ascii="Times New Roman"/>
          <w:color w:val="0A0A0A"/>
          <w:spacing w:val="46"/>
        </w:rPr>
        <w:t xml:space="preserve"> </w:t>
      </w:r>
      <w:r>
        <w:rPr>
          <w:rFonts w:ascii="Times New Roman"/>
          <w:color w:val="0A0A0A"/>
        </w:rPr>
        <w:t>margin</w:t>
      </w:r>
      <w:r>
        <w:rPr>
          <w:rFonts w:ascii="Times New Roman"/>
          <w:color w:val="0A0A0A"/>
          <w:spacing w:val="44"/>
        </w:rPr>
        <w:t xml:space="preserve"> </w:t>
      </w:r>
      <w:r>
        <w:rPr>
          <w:rFonts w:ascii="Times New Roman"/>
          <w:color w:val="0A0A0A"/>
        </w:rPr>
        <w:t>I</w:t>
      </w:r>
      <w:r>
        <w:rPr>
          <w:rFonts w:ascii="Times New Roman"/>
          <w:color w:val="0A0A0A"/>
          <w:spacing w:val="41"/>
        </w:rPr>
        <w:t xml:space="preserve"> </w:t>
      </w:r>
      <w:r>
        <w:rPr>
          <w:rFonts w:ascii="Times New Roman"/>
          <w:color w:val="0A0A0A"/>
        </w:rPr>
        <w:t>inch</w:t>
      </w:r>
      <w:r>
        <w:rPr>
          <w:rFonts w:ascii="Times New Roman"/>
          <w:color w:val="0A0A0A"/>
          <w:spacing w:val="30"/>
        </w:rPr>
        <w:t xml:space="preserve"> </w:t>
      </w:r>
      <w:r>
        <w:rPr>
          <w:rFonts w:ascii="Times New Roman"/>
          <w:color w:val="0A0A0A"/>
        </w:rPr>
        <w:t>wide</w:t>
      </w:r>
      <w:r>
        <w:rPr>
          <w:rFonts w:ascii="Times New Roman"/>
          <w:color w:val="0A0A0A"/>
          <w:spacing w:val="16"/>
        </w:rPr>
        <w:t xml:space="preserve"> </w:t>
      </w:r>
      <w:r>
        <w:rPr>
          <w:rFonts w:ascii="Times New Roman"/>
          <w:color w:val="0A0A0A"/>
        </w:rPr>
        <w:t>for</w:t>
      </w:r>
    </w:p>
    <w:p w:rsidR="009D2E31" w:rsidRDefault="00477E12">
      <w:pPr>
        <w:tabs>
          <w:tab w:val="left" w:pos="10912"/>
        </w:tabs>
        <w:spacing w:line="479" w:lineRule="exact"/>
        <w:ind w:left="716"/>
        <w:rPr>
          <w:rFonts w:ascii="Courier New" w:hAnsi="Courier New"/>
          <w:sz w:val="5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8602752" behindDoc="1" locked="0" layoutInCell="1" allowOverlap="1">
                <wp:simplePos x="0" y="0"/>
                <wp:positionH relativeFrom="page">
                  <wp:posOffset>4447540</wp:posOffset>
                </wp:positionH>
                <wp:positionV relativeFrom="paragraph">
                  <wp:posOffset>120015</wp:posOffset>
                </wp:positionV>
                <wp:extent cx="384175" cy="1270"/>
                <wp:effectExtent l="0" t="0" r="0" b="0"/>
                <wp:wrapNone/>
                <wp:docPr id="539" name="docshape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4175" cy="1270"/>
                        </a:xfrm>
                        <a:custGeom>
                          <a:avLst/>
                          <a:gdLst>
                            <a:gd name="T0" fmla="+- 0 7004 7004"/>
                            <a:gd name="T1" fmla="*/ T0 w 605"/>
                            <a:gd name="T2" fmla="+- 0 7487 7004"/>
                            <a:gd name="T3" fmla="*/ T2 w 605"/>
                            <a:gd name="T4" fmla="+- 0 7443 7004"/>
                            <a:gd name="T5" fmla="*/ T4 w 605"/>
                            <a:gd name="T6" fmla="+- 0 7608 7004"/>
                            <a:gd name="T7" fmla="*/ T6 w 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05">
                              <a:moveTo>
                                <a:pt x="0" y="0"/>
                              </a:moveTo>
                              <a:lnTo>
                                <a:pt x="483" y="0"/>
                              </a:lnTo>
                              <a:moveTo>
                                <a:pt x="439" y="0"/>
                              </a:moveTo>
                              <a:lnTo>
                                <a:pt x="604" y="0"/>
                              </a:lnTo>
                            </a:path>
                          </a:pathLst>
                        </a:custGeom>
                        <a:noFill/>
                        <a:ln w="12724">
                          <a:solidFill>
                            <a:srgbClr val="0A0A0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F562D" id="docshape486" o:spid="_x0000_s1026" style="position:absolute;margin-left:350.2pt;margin-top:9.45pt;width:30.25pt;height:.1pt;z-index:-2471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" path="m,l483,m439,l604,e" filled="f" strokecolor="#0a0a0a" strokeweight=".35344mm">
                <v:path arrowok="t" o:connecttype="custom" o:connectlocs="0,0;306705,0;278765,0;383540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0224" behindDoc="0" locked="0" layoutInCell="1" allowOverlap="1">
                <wp:simplePos x="0" y="0"/>
                <wp:positionH relativeFrom="page">
                  <wp:posOffset>3206750</wp:posOffset>
                </wp:positionH>
                <wp:positionV relativeFrom="paragraph">
                  <wp:posOffset>288925</wp:posOffset>
                </wp:positionV>
                <wp:extent cx="292100" cy="0"/>
                <wp:effectExtent l="0" t="0" r="0" b="0"/>
                <wp:wrapNone/>
                <wp:docPr id="538" name="Lin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0" cy="0"/>
                        </a:xfrm>
                        <a:prstGeom prst="line">
                          <a:avLst/>
                        </a:prstGeom>
                        <a:noFill/>
                        <a:ln w="13046">
                          <a:solidFill>
                            <a:srgbClr val="09090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5E9F3" id="Line 395" o:spid="_x0000_s1026" style="position:absolute;z-index: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2.5pt,22.75pt" to="275.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" strokecolor="#090909" strokeweight=".362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0736" behindDoc="0" locked="0" layoutInCell="1" allowOverlap="1">
                <wp:simplePos x="0" y="0"/>
                <wp:positionH relativeFrom="page">
                  <wp:posOffset>4648835</wp:posOffset>
                </wp:positionH>
                <wp:positionV relativeFrom="paragraph">
                  <wp:posOffset>288925</wp:posOffset>
                </wp:positionV>
                <wp:extent cx="2596515" cy="0"/>
                <wp:effectExtent l="0" t="0" r="0" b="0"/>
                <wp:wrapNone/>
                <wp:docPr id="537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6515" cy="0"/>
                        </a:xfrm>
                        <a:prstGeom prst="line">
                          <a:avLst/>
                        </a:prstGeom>
                        <a:noFill/>
                        <a:ln w="13046">
                          <a:solidFill>
                            <a:srgbClr val="09090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8068B" id="Line 394" o:spid="_x0000_s1026" style="position:absolute;z-index: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.05pt,22.75pt" to="570.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" strokecolor="#090909" strokeweight=".36239mm">
                <w10:wrap anchorx="page"/>
              </v:line>
            </w:pict>
          </mc:Fallback>
        </mc:AlternateContent>
      </w:r>
      <w:r w:rsidR="00F73B9F">
        <w:rPr>
          <w:rFonts w:ascii="Courier New" w:hAnsi="Courier New"/>
          <w:color w:val="0A0A0A"/>
          <w:spacing w:val="-1"/>
          <w:w w:val="51"/>
          <w:position w:val="-13"/>
          <w:sz w:val="50"/>
        </w:rPr>
        <w:t>·----</w:t>
      </w:r>
      <w:r w:rsidR="00F73B9F">
        <w:rPr>
          <w:rFonts w:ascii="Courier New" w:hAnsi="Courier New"/>
          <w:color w:val="0A0A0A"/>
          <w:spacing w:val="-18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spacing w:val="-79"/>
          <w:w w:val="96"/>
          <w:sz w:val="20"/>
        </w:rPr>
        <w:t>b</w:t>
      </w:r>
      <w:r w:rsidR="00F73B9F">
        <w:rPr>
          <w:rFonts w:ascii="Courier New" w:hAnsi="Courier New"/>
          <w:color w:val="0A0A0A"/>
          <w:spacing w:val="-75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w w:val="96"/>
          <w:sz w:val="20"/>
        </w:rPr>
        <w:t>i</w:t>
      </w:r>
      <w:r w:rsidR="00F73B9F">
        <w:rPr>
          <w:rFonts w:ascii="Times New Roman" w:hAnsi="Times New Roman"/>
          <w:color w:val="0A0A0A"/>
          <w:spacing w:val="-75"/>
          <w:w w:val="96"/>
          <w:sz w:val="20"/>
        </w:rPr>
        <w:t>n</w:t>
      </w:r>
      <w:r w:rsidR="00F73B9F">
        <w:rPr>
          <w:rFonts w:ascii="Courier New" w:hAnsi="Courier New"/>
          <w:color w:val="0A0A0A"/>
          <w:spacing w:val="-79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spacing w:val="-18"/>
          <w:w w:val="96"/>
          <w:sz w:val="20"/>
        </w:rPr>
        <w:t>d</w:t>
      </w:r>
      <w:r w:rsidR="00F73B9F">
        <w:rPr>
          <w:rFonts w:ascii="Courier New" w:hAnsi="Courier New"/>
          <w:color w:val="0A0A0A"/>
          <w:spacing w:val="-136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w w:val="96"/>
          <w:sz w:val="20"/>
        </w:rPr>
        <w:t>ir</w:t>
      </w:r>
      <w:r w:rsidR="00F73B9F">
        <w:rPr>
          <w:rFonts w:ascii="Times New Roman" w:hAnsi="Times New Roman"/>
          <w:color w:val="0A0A0A"/>
          <w:spacing w:val="-36"/>
          <w:w w:val="96"/>
          <w:sz w:val="20"/>
        </w:rPr>
        <w:t>i</w:t>
      </w:r>
      <w:r w:rsidR="00F73B9F">
        <w:rPr>
          <w:rFonts w:ascii="Courier New" w:hAnsi="Courier New"/>
          <w:color w:val="0A0A0A"/>
          <w:spacing w:val="-118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w w:val="96"/>
          <w:sz w:val="20"/>
        </w:rPr>
        <w:t>g</w:t>
      </w:r>
      <w:r w:rsidR="00F73B9F">
        <w:rPr>
          <w:rFonts w:ascii="Times New Roman" w:hAnsi="Times New Roman"/>
          <w:color w:val="0A0A0A"/>
          <w:spacing w:val="-27"/>
          <w:w w:val="96"/>
          <w:sz w:val="20"/>
        </w:rPr>
        <w:t>.</w:t>
      </w:r>
      <w:r w:rsidR="00F73B9F">
        <w:rPr>
          <w:rFonts w:ascii="Courier New" w:hAnsi="Courier New"/>
          <w:color w:val="0A0A0A"/>
          <w:spacing w:val="-51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spacing w:val="-93"/>
          <w:w w:val="99"/>
          <w:sz w:val="20"/>
        </w:rPr>
        <w:t>O</w:t>
      </w:r>
      <w:r w:rsidR="00F73B9F">
        <w:rPr>
          <w:rFonts w:ascii="Courier New" w:hAnsi="Courier New"/>
          <w:color w:val="0A0A0A"/>
          <w:spacing w:val="-61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spacing w:val="-39"/>
          <w:w w:val="99"/>
          <w:sz w:val="20"/>
        </w:rPr>
        <w:t>n</w:t>
      </w:r>
      <w:r w:rsidR="00F73B9F">
        <w:rPr>
          <w:rFonts w:ascii="Courier New" w:hAnsi="Courier New"/>
          <w:color w:val="0A0A0A"/>
          <w:spacing w:val="-115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spacing w:val="-1"/>
          <w:w w:val="99"/>
          <w:sz w:val="20"/>
        </w:rPr>
        <w:t>l</w:t>
      </w:r>
      <w:r w:rsidR="00F73B9F">
        <w:rPr>
          <w:rFonts w:ascii="Times New Roman" w:hAnsi="Times New Roman"/>
          <w:color w:val="0A0A0A"/>
          <w:spacing w:val="-40"/>
          <w:w w:val="99"/>
          <w:sz w:val="20"/>
        </w:rPr>
        <w:t>y</w:t>
      </w:r>
      <w:r w:rsidR="00F73B9F">
        <w:rPr>
          <w:rFonts w:ascii="Courier New" w:hAnsi="Courier New"/>
          <w:color w:val="0A0A0A"/>
          <w:spacing w:val="-41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spacing w:val="-70"/>
          <w:w w:val="110"/>
          <w:sz w:val="20"/>
        </w:rPr>
        <w:t>o</w:t>
      </w:r>
      <w:r w:rsidR="00F73B9F">
        <w:rPr>
          <w:rFonts w:ascii="Courier New" w:hAnsi="Courier New"/>
          <w:color w:val="0A0A0A"/>
          <w:spacing w:val="-84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spacing w:val="-27"/>
          <w:w w:val="110"/>
          <w:sz w:val="20"/>
        </w:rPr>
        <w:t>n</w:t>
      </w:r>
      <w:r w:rsidR="00F73B9F">
        <w:rPr>
          <w:rFonts w:ascii="Courier New" w:hAnsi="Courier New"/>
          <w:color w:val="0A0A0A"/>
          <w:spacing w:val="-127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w w:val="110"/>
          <w:sz w:val="20"/>
        </w:rPr>
        <w:t>e</w:t>
      </w:r>
      <w:r w:rsidR="00F73B9F">
        <w:rPr>
          <w:rFonts w:ascii="Times New Roman" w:hAnsi="Times New Roman"/>
          <w:color w:val="0A0A0A"/>
          <w:spacing w:val="-22"/>
          <w:sz w:val="20"/>
        </w:rPr>
        <w:t xml:space="preserve"> </w:t>
      </w:r>
      <w:r w:rsidR="00F73B9F">
        <w:rPr>
          <w:rFonts w:ascii="Courier New" w:hAnsi="Courier New"/>
          <w:color w:val="0A0A0A"/>
          <w:spacing w:val="-126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spacing w:val="-1"/>
          <w:w w:val="106"/>
          <w:sz w:val="20"/>
        </w:rPr>
        <w:t>s</w:t>
      </w:r>
      <w:r w:rsidR="00F73B9F">
        <w:rPr>
          <w:rFonts w:ascii="Times New Roman" w:hAnsi="Times New Roman"/>
          <w:color w:val="0A0A0A"/>
          <w:spacing w:val="-16"/>
          <w:w w:val="106"/>
          <w:sz w:val="20"/>
        </w:rPr>
        <w:t>i</w:t>
      </w:r>
      <w:r w:rsidR="00F73B9F">
        <w:rPr>
          <w:rFonts w:ascii="Courier New" w:hAnsi="Courier New"/>
          <w:color w:val="0A0A0A"/>
          <w:spacing w:val="-138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spacing w:val="-1"/>
          <w:w w:val="106"/>
          <w:sz w:val="20"/>
        </w:rPr>
        <w:t>d</w:t>
      </w:r>
      <w:r w:rsidR="00F73B9F">
        <w:rPr>
          <w:rFonts w:ascii="Times New Roman" w:hAnsi="Times New Roman"/>
          <w:color w:val="0A0A0A"/>
          <w:w w:val="106"/>
          <w:sz w:val="20"/>
        </w:rPr>
        <w:t>e</w:t>
      </w:r>
      <w:r w:rsidR="00F73B9F">
        <w:rPr>
          <w:rFonts w:ascii="Times New Roman" w:hAnsi="Times New Roman"/>
          <w:color w:val="0A0A0A"/>
          <w:spacing w:val="5"/>
          <w:sz w:val="20"/>
        </w:rPr>
        <w:t xml:space="preserve"> </w:t>
      </w:r>
      <w:r w:rsidR="00F73B9F">
        <w:rPr>
          <w:rFonts w:ascii="Times New Roman" w:hAnsi="Times New Roman"/>
          <w:color w:val="0A0A0A"/>
          <w:spacing w:val="-44"/>
          <w:w w:val="101"/>
          <w:sz w:val="20"/>
        </w:rPr>
        <w:t>s</w:t>
      </w:r>
      <w:r w:rsidR="00F73B9F">
        <w:rPr>
          <w:rFonts w:ascii="Courier New" w:hAnsi="Courier New"/>
          <w:color w:val="0A0A0A"/>
          <w:spacing w:val="-110"/>
          <w:w w:val="51"/>
          <w:position w:val="-13"/>
          <w:sz w:val="50"/>
        </w:rPr>
        <w:t>'</w:t>
      </w:r>
      <w:r w:rsidR="00F73B9F">
        <w:rPr>
          <w:rFonts w:ascii="Times New Roman" w:hAnsi="Times New Roman"/>
          <w:color w:val="0A0A0A"/>
          <w:spacing w:val="-1"/>
          <w:w w:val="101"/>
          <w:sz w:val="20"/>
        </w:rPr>
        <w:t>h</w:t>
      </w:r>
      <w:r w:rsidR="00F73B9F">
        <w:rPr>
          <w:rFonts w:ascii="Times New Roman" w:hAnsi="Times New Roman"/>
          <w:color w:val="0A0A0A"/>
          <w:spacing w:val="-93"/>
          <w:w w:val="101"/>
          <w:sz w:val="20"/>
        </w:rPr>
        <w:t>o</w:t>
      </w:r>
      <w:r w:rsidR="00F73B9F">
        <w:rPr>
          <w:rFonts w:ascii="Courier New" w:hAnsi="Courier New"/>
          <w:color w:val="0A0A0A"/>
          <w:spacing w:val="-61"/>
          <w:w w:val="51"/>
          <w:position w:val="-13"/>
          <w:sz w:val="50"/>
        </w:rPr>
        <w:t>.</w:t>
      </w:r>
      <w:r w:rsidR="00F73B9F">
        <w:rPr>
          <w:rFonts w:ascii="Times New Roman" w:hAnsi="Times New Roman"/>
          <w:color w:val="0A0A0A"/>
          <w:spacing w:val="-41"/>
          <w:w w:val="101"/>
          <w:sz w:val="20"/>
        </w:rPr>
        <w:t>u</w:t>
      </w:r>
      <w:r w:rsidR="00F73B9F">
        <w:rPr>
          <w:rFonts w:ascii="Courier New" w:hAnsi="Courier New"/>
          <w:color w:val="0A0A0A"/>
          <w:spacing w:val="-113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color w:val="0A0A0A"/>
          <w:spacing w:val="-1"/>
          <w:w w:val="101"/>
          <w:sz w:val="20"/>
        </w:rPr>
        <w:t>l</w:t>
      </w:r>
      <w:r w:rsidR="00F73B9F">
        <w:rPr>
          <w:rFonts w:ascii="Times New Roman" w:hAnsi="Times New Roman"/>
          <w:color w:val="0A0A0A"/>
          <w:spacing w:val="-45"/>
          <w:w w:val="101"/>
          <w:sz w:val="20"/>
        </w:rPr>
        <w:t>d</w:t>
      </w:r>
      <w:r w:rsidR="00F73B9F">
        <w:rPr>
          <w:rFonts w:ascii="Courier New" w:hAnsi="Courier New"/>
          <w:color w:val="0A0A0A"/>
          <w:spacing w:val="-10"/>
          <w:w w:val="51"/>
          <w:position w:val="-13"/>
          <w:sz w:val="50"/>
        </w:rPr>
        <w:t>/</w:t>
      </w:r>
      <w:r w:rsidR="00F73B9F">
        <w:rPr>
          <w:rFonts w:ascii="Times New Roman" w:hAnsi="Times New Roman"/>
          <w:color w:val="0A0A0A"/>
          <w:spacing w:val="-94"/>
          <w:w w:val="102"/>
          <w:sz w:val="20"/>
        </w:rPr>
        <w:t>b</w:t>
      </w:r>
      <w:r w:rsidR="00F73B9F">
        <w:rPr>
          <w:rFonts w:ascii="Courier New" w:hAnsi="Courier New"/>
          <w:color w:val="0A0A0A"/>
          <w:spacing w:val="-61"/>
          <w:w w:val="51"/>
          <w:position w:val="-13"/>
          <w:sz w:val="50"/>
        </w:rPr>
        <w:t>L</w:t>
      </w:r>
      <w:r w:rsidR="00F73B9F">
        <w:rPr>
          <w:rFonts w:ascii="Times New Roman" w:hAnsi="Times New Roman"/>
          <w:color w:val="0A0A0A"/>
          <w:spacing w:val="-31"/>
          <w:w w:val="102"/>
          <w:sz w:val="20"/>
        </w:rPr>
        <w:t>e</w:t>
      </w:r>
      <w:r w:rsidR="00F73B9F">
        <w:rPr>
          <w:rFonts w:ascii="Courier New" w:hAnsi="Courier New"/>
          <w:color w:val="0A0A0A"/>
          <w:spacing w:val="-39"/>
          <w:w w:val="51"/>
          <w:position w:val="-13"/>
          <w:sz w:val="50"/>
        </w:rPr>
        <w:t>/</w:t>
      </w:r>
      <w:r w:rsidR="00F73B9F">
        <w:rPr>
          <w:rFonts w:ascii="Times New Roman" w:hAnsi="Times New Roman"/>
          <w:color w:val="0A0A0A"/>
          <w:w w:val="102"/>
          <w:sz w:val="20"/>
        </w:rPr>
        <w:t>u</w:t>
      </w:r>
      <w:r w:rsidR="00F73B9F">
        <w:rPr>
          <w:rFonts w:ascii="Times New Roman" w:hAnsi="Times New Roman"/>
          <w:color w:val="0A0A0A"/>
          <w:spacing w:val="-1"/>
          <w:w w:val="102"/>
          <w:sz w:val="20"/>
        </w:rPr>
        <w:t>s</w:t>
      </w:r>
      <w:r w:rsidR="00F73B9F">
        <w:rPr>
          <w:rFonts w:ascii="Times New Roman" w:hAnsi="Times New Roman"/>
          <w:color w:val="0A0A0A"/>
          <w:w w:val="102"/>
          <w:sz w:val="20"/>
        </w:rPr>
        <w:t>ed</w:t>
      </w:r>
      <w:r w:rsidR="00F73B9F">
        <w:rPr>
          <w:rFonts w:ascii="Times New Roman" w:hAnsi="Times New Roman"/>
          <w:color w:val="3A3A3A"/>
          <w:w w:val="102"/>
          <w:sz w:val="20"/>
        </w:rPr>
        <w:t>.</w:t>
      </w:r>
      <w:r w:rsidR="00F73B9F">
        <w:rPr>
          <w:rFonts w:ascii="Times New Roman" w:hAnsi="Times New Roman"/>
          <w:color w:val="3A3A3A"/>
          <w:spacing w:val="22"/>
          <w:sz w:val="20"/>
        </w:rPr>
        <w:t xml:space="preserve"> </w:t>
      </w:r>
      <w:r w:rsidR="00F73B9F">
        <w:rPr>
          <w:rFonts w:ascii="Courier New" w:hAnsi="Courier New"/>
          <w:color w:val="0A0A0A"/>
          <w:spacing w:val="-1"/>
          <w:w w:val="51"/>
          <w:position w:val="-13"/>
          <w:sz w:val="50"/>
        </w:rPr>
        <w:t>,,_L';:</w:t>
      </w:r>
      <w:r w:rsidR="00F73B9F">
        <w:rPr>
          <w:rFonts w:ascii="Courier New" w:hAnsi="Courier New"/>
          <w:color w:val="0A0A0A"/>
          <w:spacing w:val="-135"/>
          <w:w w:val="51"/>
          <w:position w:val="-13"/>
          <w:sz w:val="50"/>
        </w:rPr>
        <w:t>7</w:t>
      </w:r>
      <w:r w:rsidR="00F73B9F">
        <w:rPr>
          <w:rFonts w:ascii="Times New Roman" w:hAnsi="Times New Roman"/>
          <w:color w:val="0A0A0A"/>
          <w:w w:val="65"/>
          <w:sz w:val="20"/>
        </w:rPr>
        <w:t>_.</w:t>
      </w:r>
      <w:r w:rsidR="00F73B9F">
        <w:rPr>
          <w:rFonts w:ascii="Times New Roman" w:hAnsi="Times New Roman"/>
          <w:color w:val="0A0A0A"/>
          <w:spacing w:val="-13"/>
          <w:sz w:val="20"/>
        </w:rPr>
        <w:t xml:space="preserve"> </w:t>
      </w:r>
      <w:r w:rsidR="00F73B9F">
        <w:rPr>
          <w:rFonts w:ascii="Courier New" w:hAnsi="Courier New"/>
          <w:color w:val="0A0A0A"/>
          <w:spacing w:val="-1"/>
          <w:w w:val="51"/>
          <w:position w:val="-13"/>
          <w:sz w:val="50"/>
        </w:rPr>
        <w:t>-</w:t>
      </w:r>
      <w:r w:rsidR="00F73B9F">
        <w:rPr>
          <w:rFonts w:ascii="Courier New" w:hAnsi="Courier New"/>
          <w:color w:val="0A0A0A"/>
          <w:spacing w:val="-39"/>
          <w:w w:val="51"/>
          <w:position w:val="-13"/>
          <w:sz w:val="50"/>
        </w:rPr>
        <w:t>-</w:t>
      </w:r>
      <w:r w:rsidR="00F73B9F">
        <w:rPr>
          <w:rFonts w:ascii="Times New Roman" w:hAnsi="Times New Roman"/>
          <w:i/>
          <w:color w:val="0A0A0A"/>
          <w:spacing w:val="-34"/>
          <w:w w:val="131"/>
          <w:sz w:val="20"/>
        </w:rPr>
        <w:t>/</w:t>
      </w:r>
      <w:r w:rsidR="00F73B9F">
        <w:rPr>
          <w:rFonts w:ascii="Courier New" w:hAnsi="Courier New"/>
          <w:color w:val="0A0A0A"/>
          <w:spacing w:val="-120"/>
          <w:w w:val="51"/>
          <w:position w:val="-13"/>
          <w:sz w:val="50"/>
        </w:rPr>
        <w:t>.</w:t>
      </w:r>
      <w:r w:rsidR="00F73B9F">
        <w:rPr>
          <w:rFonts w:ascii="Times New Roman" w:hAnsi="Times New Roman"/>
          <w:i/>
          <w:color w:val="0A0A0A"/>
          <w:spacing w:val="-12"/>
          <w:w w:val="131"/>
          <w:sz w:val="20"/>
        </w:rPr>
        <w:t>?</w:t>
      </w:r>
      <w:r w:rsidR="00F73B9F">
        <w:rPr>
          <w:rFonts w:ascii="Courier New" w:hAnsi="Courier New"/>
          <w:color w:val="0A0A0A"/>
          <w:spacing w:val="-142"/>
          <w:w w:val="51"/>
          <w:position w:val="-13"/>
          <w:sz w:val="50"/>
        </w:rPr>
        <w:t>/</w:t>
      </w:r>
      <w:r w:rsidR="00F73B9F">
        <w:rPr>
          <w:rFonts w:ascii="Times New Roman" w:hAnsi="Times New Roman"/>
          <w:i/>
          <w:color w:val="0A0A0A"/>
          <w:spacing w:val="-1"/>
          <w:w w:val="131"/>
          <w:sz w:val="20"/>
        </w:rPr>
        <w:t>?</w:t>
      </w:r>
      <w:r w:rsidR="00F73B9F">
        <w:rPr>
          <w:rFonts w:ascii="Times New Roman" w:hAnsi="Times New Roman"/>
          <w:i/>
          <w:color w:val="0A0A0A"/>
          <w:spacing w:val="-28"/>
          <w:w w:val="131"/>
          <w:sz w:val="20"/>
        </w:rPr>
        <w:t>7</w:t>
      </w:r>
      <w:r w:rsidR="00F73B9F">
        <w:rPr>
          <w:color w:val="0A0A0A"/>
          <w:w w:val="82"/>
          <w:sz w:val="28"/>
        </w:rPr>
        <w:t>J</w:t>
      </w:r>
      <w:r w:rsidR="00F73B9F">
        <w:rPr>
          <w:color w:val="0A0A0A"/>
          <w:sz w:val="28"/>
        </w:rPr>
        <w:tab/>
      </w:r>
      <w:r w:rsidR="00F73B9F">
        <w:rPr>
          <w:rFonts w:ascii="Courier New" w:hAnsi="Courier New"/>
          <w:color w:val="0A0A0A"/>
          <w:spacing w:val="-1"/>
          <w:w w:val="50"/>
          <w:position w:val="-13"/>
          <w:sz w:val="50"/>
        </w:rPr>
        <w:t>_,</w:t>
      </w:r>
    </w:p>
    <w:p w:rsidR="009D2E31" w:rsidRDefault="009D2E31">
      <w:pPr>
        <w:spacing w:line="479" w:lineRule="exact"/>
        <w:rPr>
          <w:rFonts w:ascii="Courier New" w:hAnsi="Courier New"/>
          <w:sz w:val="50"/>
        </w:rPr>
        <w:sectPr w:rsidR="009D2E31">
          <w:type w:val="continuous"/>
          <w:pgSz w:w="12240" w:h="15840"/>
          <w:pgMar w:top="1500" w:right="420" w:bottom="280" w:left="500" w:header="0" w:footer="0" w:gutter="0"/>
          <w:cols w:space="720"/>
        </w:sectPr>
      </w:pPr>
    </w:p>
    <w:p w:rsidR="009D2E31" w:rsidRDefault="00477E12">
      <w:pPr>
        <w:pStyle w:val="ListParagraph"/>
        <w:numPr>
          <w:ilvl w:val="0"/>
          <w:numId w:val="4"/>
        </w:numPr>
        <w:tabs>
          <w:tab w:val="left" w:pos="881"/>
        </w:tabs>
        <w:spacing w:before="77" w:line="352" w:lineRule="auto"/>
        <w:ind w:left="890" w:right="1762"/>
        <w:jc w:val="both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604288" behindDoc="1" locked="0" layoutInCell="1" allowOverlap="1">
                <wp:simplePos x="0" y="0"/>
                <wp:positionH relativeFrom="page">
                  <wp:posOffset>403225</wp:posOffset>
                </wp:positionH>
                <wp:positionV relativeFrom="page">
                  <wp:posOffset>474980</wp:posOffset>
                </wp:positionV>
                <wp:extent cx="6986905" cy="9504045"/>
                <wp:effectExtent l="0" t="0" r="0" b="0"/>
                <wp:wrapNone/>
                <wp:docPr id="532" name="docshapegroup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905" cy="9504045"/>
                          <a:chOff x="635" y="748"/>
                          <a:chExt cx="11003" cy="14967"/>
                        </a:xfrm>
                      </wpg:grpSpPr>
                      <wps:wsp>
                        <wps:cNvPr id="533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49" y="157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" name="docshape488"/>
                        <wps:cNvSpPr>
                          <a:spLocks/>
                        </wps:cNvSpPr>
                        <wps:spPr bwMode="auto">
                          <a:xfrm>
                            <a:off x="10578" y="747"/>
                            <a:ext cx="1040" cy="14967"/>
                          </a:xfrm>
                          <a:custGeom>
                            <a:avLst/>
                            <a:gdLst>
                              <a:gd name="T0" fmla="+- 0 10578 10578"/>
                              <a:gd name="T1" fmla="*/ T0 w 1040"/>
                              <a:gd name="T2" fmla="+- 0 15708 748"/>
                              <a:gd name="T3" fmla="*/ 15708 h 14967"/>
                              <a:gd name="T4" fmla="+- 0 10578 10578"/>
                              <a:gd name="T5" fmla="*/ T4 w 1040"/>
                              <a:gd name="T6" fmla="+- 0 748 748"/>
                              <a:gd name="T7" fmla="*/ 748 h 14967"/>
                              <a:gd name="T8" fmla="+- 0 11618 10578"/>
                              <a:gd name="T9" fmla="*/ T8 w 1040"/>
                              <a:gd name="T10" fmla="+- 0 15714 748"/>
                              <a:gd name="T11" fmla="*/ 15714 h 14967"/>
                              <a:gd name="T12" fmla="+- 0 11618 10578"/>
                              <a:gd name="T13" fmla="*/ T12 w 1040"/>
                              <a:gd name="T14" fmla="+- 0 754 748"/>
                              <a:gd name="T15" fmla="*/ 754 h 149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0" h="14967">
                                <a:moveTo>
                                  <a:pt x="0" y="14960"/>
                                </a:moveTo>
                                <a:lnTo>
                                  <a:pt x="0" y="0"/>
                                </a:lnTo>
                                <a:moveTo>
                                  <a:pt x="1040" y="14966"/>
                                </a:moveTo>
                                <a:lnTo>
                                  <a:pt x="1040" y="6"/>
                                </a:lnTo>
                              </a:path>
                            </a:pathLst>
                          </a:custGeom>
                          <a:noFill/>
                          <a:ln w="12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5" y="768"/>
                            <a:ext cx="11003" cy="0"/>
                          </a:xfrm>
                          <a:prstGeom prst="line">
                            <a:avLst/>
                          </a:prstGeom>
                          <a:noFill/>
                          <a:ln w="168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5" y="15681"/>
                            <a:ext cx="11003" cy="0"/>
                          </a:xfrm>
                          <a:prstGeom prst="line">
                            <a:avLst/>
                          </a:prstGeom>
                          <a:noFill/>
                          <a:ln w="126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9C82D" id="docshapegroup487" o:spid="_x0000_s1026" style="position:absolute;margin-left:31.75pt;margin-top:37.4pt;width:550.15pt;height:748.35pt;z-index:-24712192;mso-position-horizontal-relative:page;mso-position-vertical-relative:page" coordorigin="635,748" coordsize="11003,14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">
                <v:line id="Line 393" o:spid="_x0000_s1027" style="position:absolute;visibility:visible;mso-wrap-style:square" from="649,15708" to="649,15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" strokeweight=".46706mm"/>
                <v:shape id="docshape488" o:spid="_x0000_s1028" style="position:absolute;left:10578;top:747;width:1040;height:14967;visibility:visible;mso-wrap-style:square;v-text-anchor:top" coordsize="1040,1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" path="m,14960l,m1040,14966l1040,6e" filled="f" strokeweight=".35022mm">
                  <v:path arrowok="t" o:connecttype="custom" o:connectlocs="0,15708;0,748;1040,15714;1040,754" o:connectangles="0,0,0,0"/>
                </v:shape>
                <v:line id="Line 391" o:spid="_x0000_s1029" style="position:absolute;visibility:visible;mso-wrap-style:square" from="635,768" to="11638,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" strokeweight=".46683mm"/>
                <v:line id="Line 390" o:spid="_x0000_s1030" style="position:absolute;visibility:visible;mso-wrap-style:square" from="635,15681" to="11638,15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" strokeweight=".35011mm"/>
                <w10:wrap anchorx="page" anchory="page"/>
              </v:group>
            </w:pict>
          </mc:Fallback>
        </mc:AlternateContent>
      </w:r>
      <w:r w:rsidR="00F73B9F">
        <w:rPr>
          <w:color w:val="0A0A0A"/>
          <w:w w:val="90"/>
          <w:sz w:val="17"/>
        </w:rPr>
        <w:t>If</w:t>
      </w:r>
      <w:r w:rsidR="00F73B9F">
        <w:rPr>
          <w:color w:val="0A0A0A"/>
          <w:spacing w:val="1"/>
          <w:w w:val="90"/>
          <w:sz w:val="17"/>
        </w:rPr>
        <w:t xml:space="preserve"> </w:t>
      </w:r>
      <w:r w:rsidR="00F73B9F">
        <w:rPr>
          <w:color w:val="0A0A0A"/>
          <w:w w:val="105"/>
          <w:sz w:val="17"/>
        </w:rPr>
        <w:t>the corporation has more than one class of members. the designation of such classes. the manner of</w:t>
      </w:r>
      <w:r w:rsidR="00F73B9F">
        <w:rPr>
          <w:color w:val="0A0A0A"/>
          <w:spacing w:val="1"/>
          <w:w w:val="105"/>
          <w:sz w:val="17"/>
        </w:rPr>
        <w:t xml:space="preserve"> </w:t>
      </w:r>
      <w:r w:rsidR="00F73B9F">
        <w:rPr>
          <w:color w:val="0A0A0A"/>
          <w:w w:val="105"/>
          <w:sz w:val="17"/>
        </w:rPr>
        <w:t>election or</w:t>
      </w:r>
      <w:r w:rsidR="00F73B9F">
        <w:rPr>
          <w:color w:val="0A0A0A"/>
          <w:spacing w:val="1"/>
          <w:w w:val="105"/>
          <w:sz w:val="17"/>
        </w:rPr>
        <w:t xml:space="preserve"> </w:t>
      </w:r>
      <w:r w:rsidR="00F73B9F">
        <w:rPr>
          <w:color w:val="0A0A0A"/>
          <w:w w:val="105"/>
          <w:sz w:val="17"/>
        </w:rPr>
        <w:t>appointment.</w:t>
      </w:r>
      <w:r w:rsidR="00F73B9F">
        <w:rPr>
          <w:color w:val="0A0A0A"/>
          <w:spacing w:val="1"/>
          <w:w w:val="105"/>
          <w:sz w:val="17"/>
        </w:rPr>
        <w:t xml:space="preserve"> </w:t>
      </w:r>
      <w:r w:rsidR="00F73B9F">
        <w:rPr>
          <w:color w:val="0A0A0A"/>
          <w:w w:val="105"/>
          <w:sz w:val="17"/>
        </w:rPr>
        <w:t>the duration of memb rsh:p</w:t>
      </w:r>
      <w:r w:rsidR="00F73B9F">
        <w:rPr>
          <w:color w:val="5D5D5D"/>
          <w:w w:val="105"/>
          <w:sz w:val="17"/>
        </w:rPr>
        <w:t xml:space="preserve">. </w:t>
      </w:r>
      <w:r w:rsidR="00F73B9F">
        <w:rPr>
          <w:color w:val="0A0A0A"/>
          <w:w w:val="105"/>
          <w:sz w:val="17"/>
        </w:rPr>
        <w:t>jlnd the qualification  and rights, including  voting rights.</w:t>
      </w:r>
      <w:r w:rsidR="00F73B9F">
        <w:rPr>
          <w:color w:val="0A0A0A"/>
          <w:spacing w:val="-47"/>
          <w:w w:val="105"/>
          <w:sz w:val="17"/>
        </w:rPr>
        <w:t xml:space="preserve"> </w:t>
      </w:r>
      <w:r w:rsidR="00F73B9F">
        <w:rPr>
          <w:color w:val="0A0A0A"/>
          <w:w w:val="105"/>
          <w:sz w:val="17"/>
        </w:rPr>
        <w:t>of</w:t>
      </w:r>
      <w:r w:rsidR="00F73B9F">
        <w:rPr>
          <w:color w:val="0A0A0A"/>
          <w:spacing w:val="2"/>
          <w:w w:val="105"/>
          <w:sz w:val="17"/>
        </w:rPr>
        <w:t xml:space="preserve"> </w:t>
      </w:r>
      <w:r w:rsidR="00F73B9F">
        <w:rPr>
          <w:color w:val="0A0A0A"/>
          <w:w w:val="105"/>
          <w:sz w:val="17"/>
        </w:rPr>
        <w:t>the</w:t>
      </w:r>
      <w:r w:rsidR="00F73B9F">
        <w:rPr>
          <w:color w:val="0A0A0A"/>
          <w:spacing w:val="-12"/>
          <w:w w:val="105"/>
          <w:sz w:val="17"/>
        </w:rPr>
        <w:t xml:space="preserve"> </w:t>
      </w:r>
      <w:r w:rsidR="00F73B9F">
        <w:rPr>
          <w:color w:val="0A0A0A"/>
          <w:w w:val="105"/>
          <w:sz w:val="17"/>
        </w:rPr>
        <w:t>members</w:t>
      </w:r>
      <w:r w:rsidR="00F73B9F">
        <w:rPr>
          <w:color w:val="0A0A0A"/>
          <w:spacing w:val="13"/>
          <w:w w:val="105"/>
          <w:sz w:val="17"/>
        </w:rPr>
        <w:t xml:space="preserve"> </w:t>
      </w:r>
      <w:r w:rsidR="00F73B9F">
        <w:rPr>
          <w:color w:val="0A0A0A"/>
          <w:w w:val="105"/>
          <w:sz w:val="17"/>
        </w:rPr>
        <w:t>of</w:t>
      </w:r>
      <w:r w:rsidR="00F73B9F">
        <w:rPr>
          <w:color w:val="0A0A0A"/>
          <w:spacing w:val="6"/>
          <w:w w:val="105"/>
          <w:sz w:val="17"/>
        </w:rPr>
        <w:t xml:space="preserve"> </w:t>
      </w:r>
      <w:r w:rsidR="00F73B9F">
        <w:rPr>
          <w:color w:val="0A0A0A"/>
          <w:w w:val="105"/>
          <w:sz w:val="17"/>
        </w:rPr>
        <w:t>each</w:t>
      </w:r>
      <w:r w:rsidR="00F73B9F">
        <w:rPr>
          <w:color w:val="0A0A0A"/>
          <w:spacing w:val="-3"/>
          <w:w w:val="105"/>
          <w:sz w:val="17"/>
        </w:rPr>
        <w:t xml:space="preserve"> </w:t>
      </w:r>
      <w:r w:rsidR="00F73B9F">
        <w:rPr>
          <w:color w:val="0A0A0A"/>
          <w:w w:val="105"/>
          <w:sz w:val="17"/>
        </w:rPr>
        <w:t>class,</w:t>
      </w:r>
      <w:r w:rsidR="00F73B9F">
        <w:rPr>
          <w:color w:val="0A0A0A"/>
          <w:spacing w:val="10"/>
          <w:w w:val="105"/>
          <w:sz w:val="17"/>
        </w:rPr>
        <w:t xml:space="preserve"> </w:t>
      </w:r>
      <w:r w:rsidR="00F73B9F">
        <w:rPr>
          <w:color w:val="0A0A0A"/>
          <w:w w:val="105"/>
          <w:sz w:val="17"/>
        </w:rPr>
        <w:t>are</w:t>
      </w:r>
      <w:r w:rsidR="00F73B9F">
        <w:rPr>
          <w:color w:val="0A0A0A"/>
          <w:spacing w:val="2"/>
          <w:w w:val="105"/>
          <w:sz w:val="17"/>
        </w:rPr>
        <w:t xml:space="preserve"> </w:t>
      </w:r>
      <w:r w:rsidR="00F73B9F">
        <w:rPr>
          <w:color w:val="0A0A0A"/>
          <w:w w:val="105"/>
          <w:sz w:val="17"/>
        </w:rPr>
        <w:t>as</w:t>
      </w:r>
      <w:r w:rsidR="00F73B9F">
        <w:rPr>
          <w:color w:val="0A0A0A"/>
          <w:spacing w:val="-2"/>
          <w:w w:val="105"/>
          <w:sz w:val="17"/>
        </w:rPr>
        <w:t xml:space="preserve"> </w:t>
      </w:r>
      <w:r w:rsidR="00F73B9F">
        <w:rPr>
          <w:color w:val="0A0A0A"/>
          <w:w w:val="105"/>
          <w:sz w:val="17"/>
        </w:rPr>
        <w:t>follows:-</w:t>
      </w: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spacing w:before="1"/>
        <w:rPr>
          <w:sz w:val="15"/>
        </w:rPr>
      </w:pPr>
    </w:p>
    <w:p w:rsidR="009D2E31" w:rsidRDefault="00F73B9F">
      <w:pPr>
        <w:spacing w:before="1"/>
        <w:ind w:left="876"/>
        <w:rPr>
          <w:rFonts w:ascii="Courier New"/>
          <w:sz w:val="23"/>
        </w:rPr>
      </w:pPr>
      <w:r>
        <w:rPr>
          <w:rFonts w:ascii="Courier New"/>
          <w:color w:val="1F1F1F"/>
          <w:w w:val="95"/>
          <w:sz w:val="23"/>
        </w:rPr>
        <w:t>See</w:t>
      </w:r>
      <w:r>
        <w:rPr>
          <w:rFonts w:ascii="Courier New"/>
          <w:color w:val="1F1F1F"/>
          <w:spacing w:val="-12"/>
          <w:w w:val="95"/>
          <w:sz w:val="23"/>
        </w:rPr>
        <w:t xml:space="preserve"> </w:t>
      </w:r>
      <w:r>
        <w:rPr>
          <w:rFonts w:ascii="Courier New"/>
          <w:color w:val="0A0A0A"/>
          <w:w w:val="95"/>
          <w:sz w:val="23"/>
        </w:rPr>
        <w:t>Attached</w:t>
      </w:r>
      <w:r>
        <w:rPr>
          <w:rFonts w:ascii="Courier New"/>
          <w:color w:val="0A0A0A"/>
          <w:spacing w:val="23"/>
          <w:w w:val="95"/>
          <w:sz w:val="23"/>
        </w:rPr>
        <w:t xml:space="preserve"> </w:t>
      </w:r>
      <w:r>
        <w:rPr>
          <w:rFonts w:ascii="Courier New"/>
          <w:color w:val="0A0A0A"/>
          <w:w w:val="95"/>
          <w:sz w:val="23"/>
        </w:rPr>
        <w:t>Insert</w:t>
      </w:r>
      <w:r>
        <w:rPr>
          <w:rFonts w:ascii="Courier New"/>
          <w:color w:val="0A0A0A"/>
          <w:spacing w:val="15"/>
          <w:w w:val="95"/>
          <w:sz w:val="23"/>
        </w:rPr>
        <w:t xml:space="preserve"> </w:t>
      </w:r>
      <w:r>
        <w:rPr>
          <w:rFonts w:ascii="Courier New"/>
          <w:color w:val="0A0A0A"/>
          <w:w w:val="95"/>
          <w:sz w:val="23"/>
        </w:rPr>
        <w:t>A</w:t>
      </w: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spacing w:before="3"/>
        <w:rPr>
          <w:rFonts w:ascii="Courier New"/>
          <w:sz w:val="27"/>
        </w:rPr>
      </w:pPr>
    </w:p>
    <w:p w:rsidR="009D2E31" w:rsidRDefault="00F73B9F">
      <w:pPr>
        <w:pStyle w:val="ListParagraph"/>
        <w:numPr>
          <w:ilvl w:val="0"/>
          <w:numId w:val="5"/>
        </w:numPr>
        <w:tabs>
          <w:tab w:val="left" w:pos="571"/>
        </w:tabs>
        <w:spacing w:line="357" w:lineRule="auto"/>
        <w:ind w:right="1811" w:hanging="434"/>
        <w:jc w:val="both"/>
        <w:rPr>
          <w:sz w:val="17"/>
        </w:rPr>
      </w:pPr>
      <w:r>
        <w:rPr>
          <w:color w:val="0A0A0A"/>
          <w:w w:val="105"/>
          <w:sz w:val="17"/>
        </w:rPr>
        <w:t>4</w:t>
      </w:r>
      <w:r>
        <w:rPr>
          <w:color w:val="494949"/>
          <w:w w:val="105"/>
          <w:sz w:val="17"/>
        </w:rPr>
        <w:t xml:space="preserve">.   </w:t>
      </w:r>
      <w:r>
        <w:rPr>
          <w:color w:val="0A0A0A"/>
          <w:w w:val="105"/>
          <w:sz w:val="17"/>
        </w:rPr>
        <w:t>Other lawful provisions, if  any, for the conduct and regulation of the business and affairs of the corporation.</w:t>
      </w:r>
      <w:r>
        <w:rPr>
          <w:color w:val="0A0A0A"/>
          <w:spacing w:val="1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for its voluntary dissolution, or for limiting, defining, or regulating the powers of the corporation</w:t>
      </w:r>
      <w:r>
        <w:rPr>
          <w:color w:val="494949"/>
          <w:w w:val="105"/>
          <w:sz w:val="17"/>
        </w:rPr>
        <w:t xml:space="preserve">. </w:t>
      </w:r>
      <w:r>
        <w:rPr>
          <w:color w:val="0A0A0A"/>
          <w:w w:val="105"/>
          <w:sz w:val="17"/>
        </w:rPr>
        <w:t>or of its</w:t>
      </w:r>
      <w:r>
        <w:rPr>
          <w:color w:val="0A0A0A"/>
          <w:spacing w:val="1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directors</w:t>
      </w:r>
      <w:r>
        <w:rPr>
          <w:color w:val="0A0A0A"/>
          <w:spacing w:val="-2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or</w:t>
      </w:r>
      <w:r>
        <w:rPr>
          <w:color w:val="0A0A0A"/>
          <w:spacing w:val="-3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members,</w:t>
      </w:r>
      <w:r>
        <w:rPr>
          <w:color w:val="0A0A0A"/>
          <w:spacing w:val="5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or</w:t>
      </w:r>
      <w:r>
        <w:rPr>
          <w:color w:val="0A0A0A"/>
          <w:spacing w:val="16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of</w:t>
      </w:r>
      <w:r>
        <w:rPr>
          <w:color w:val="0A0A0A"/>
          <w:spacing w:val="-2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any</w:t>
      </w:r>
      <w:r>
        <w:rPr>
          <w:color w:val="0A0A0A"/>
          <w:spacing w:val="5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class</w:t>
      </w:r>
      <w:r>
        <w:rPr>
          <w:color w:val="0A0A0A"/>
          <w:spacing w:val="-1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of</w:t>
      </w:r>
      <w:r>
        <w:rPr>
          <w:color w:val="0A0A0A"/>
          <w:spacing w:val="-6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members.</w:t>
      </w:r>
      <w:r>
        <w:rPr>
          <w:color w:val="0A0A0A"/>
          <w:spacing w:val="8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are</w:t>
      </w:r>
      <w:r>
        <w:rPr>
          <w:color w:val="0A0A0A"/>
          <w:spacing w:val="-14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as</w:t>
      </w:r>
      <w:r>
        <w:rPr>
          <w:color w:val="0A0A0A"/>
          <w:spacing w:val="11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follows:-</w:t>
      </w:r>
    </w:p>
    <w:p w:rsidR="009D2E31" w:rsidRDefault="009D2E31">
      <w:pPr>
        <w:pStyle w:val="BodyText"/>
        <w:rPr>
          <w:sz w:val="18"/>
        </w:rPr>
      </w:pPr>
    </w:p>
    <w:p w:rsidR="009D2E31" w:rsidRDefault="00F73B9F">
      <w:pPr>
        <w:spacing w:before="131"/>
        <w:ind w:left="876"/>
        <w:rPr>
          <w:rFonts w:ascii="Courier New"/>
          <w:sz w:val="23"/>
        </w:rPr>
      </w:pPr>
      <w:r>
        <w:rPr>
          <w:rFonts w:ascii="Courier New"/>
          <w:color w:val="0A0A0A"/>
          <w:w w:val="95"/>
          <w:sz w:val="23"/>
        </w:rPr>
        <w:t>See</w:t>
      </w:r>
      <w:r>
        <w:rPr>
          <w:rFonts w:ascii="Courier New"/>
          <w:color w:val="0A0A0A"/>
          <w:spacing w:val="-3"/>
          <w:w w:val="95"/>
          <w:sz w:val="23"/>
        </w:rPr>
        <w:t xml:space="preserve"> </w:t>
      </w:r>
      <w:r>
        <w:rPr>
          <w:rFonts w:ascii="Courier New"/>
          <w:color w:val="0A0A0A"/>
          <w:w w:val="95"/>
          <w:sz w:val="23"/>
        </w:rPr>
        <w:t>Attached</w:t>
      </w:r>
      <w:r>
        <w:rPr>
          <w:rFonts w:ascii="Courier New"/>
          <w:color w:val="0A0A0A"/>
          <w:spacing w:val="14"/>
          <w:w w:val="95"/>
          <w:sz w:val="23"/>
        </w:rPr>
        <w:t xml:space="preserve"> </w:t>
      </w:r>
      <w:r>
        <w:rPr>
          <w:rFonts w:ascii="Courier New"/>
          <w:color w:val="0A0A0A"/>
          <w:w w:val="95"/>
          <w:sz w:val="23"/>
        </w:rPr>
        <w:t>Insert</w:t>
      </w:r>
      <w:r>
        <w:rPr>
          <w:rFonts w:ascii="Courier New"/>
          <w:color w:val="0A0A0A"/>
          <w:spacing w:val="11"/>
          <w:w w:val="95"/>
          <w:sz w:val="23"/>
        </w:rPr>
        <w:t xml:space="preserve"> </w:t>
      </w:r>
      <w:r>
        <w:rPr>
          <w:rFonts w:ascii="Courier New"/>
          <w:color w:val="0A0A0A"/>
          <w:w w:val="95"/>
          <w:sz w:val="23"/>
        </w:rPr>
        <w:t>A</w:t>
      </w: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31"/>
        </w:rPr>
      </w:pPr>
    </w:p>
    <w:p w:rsidR="009D2E31" w:rsidRDefault="00F73B9F">
      <w:pPr>
        <w:pStyle w:val="ListParagraph"/>
        <w:numPr>
          <w:ilvl w:val="1"/>
          <w:numId w:val="5"/>
        </w:numPr>
        <w:tabs>
          <w:tab w:val="left" w:pos="994"/>
        </w:tabs>
        <w:spacing w:before="1"/>
        <w:ind w:hanging="140"/>
        <w:rPr>
          <w:sz w:val="17"/>
        </w:rPr>
      </w:pPr>
      <w:r>
        <w:rPr>
          <w:color w:val="0A0A0A"/>
          <w:w w:val="105"/>
          <w:sz w:val="17"/>
        </w:rPr>
        <w:t>If</w:t>
      </w:r>
      <w:r>
        <w:rPr>
          <w:color w:val="0A0A0A"/>
          <w:spacing w:val="26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there</w:t>
      </w:r>
      <w:r>
        <w:rPr>
          <w:color w:val="0A0A0A"/>
          <w:spacing w:val="-9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are</w:t>
      </w:r>
      <w:r>
        <w:rPr>
          <w:color w:val="0A0A0A"/>
          <w:spacing w:val="-18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no</w:t>
      </w:r>
      <w:r>
        <w:rPr>
          <w:color w:val="0A0A0A"/>
          <w:spacing w:val="-10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provisions</w:t>
      </w:r>
      <w:r>
        <w:rPr>
          <w:color w:val="0A0A0A"/>
          <w:spacing w:val="4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>state</w:t>
      </w:r>
      <w:r>
        <w:rPr>
          <w:color w:val="0A0A0A"/>
          <w:spacing w:val="9"/>
          <w:w w:val="105"/>
          <w:sz w:val="17"/>
        </w:rPr>
        <w:t xml:space="preserve"> </w:t>
      </w:r>
      <w:r>
        <w:rPr>
          <w:color w:val="1F1F1F"/>
          <w:w w:val="105"/>
          <w:sz w:val="17"/>
        </w:rPr>
        <w:t>"None</w:t>
      </w:r>
      <w:r>
        <w:rPr>
          <w:color w:val="494949"/>
          <w:w w:val="105"/>
          <w:sz w:val="17"/>
        </w:rPr>
        <w:t>".</w:t>
      </w:r>
    </w:p>
    <w:p w:rsidR="009D2E31" w:rsidRDefault="009D2E31">
      <w:pPr>
        <w:rPr>
          <w:sz w:val="17"/>
        </w:rPr>
        <w:sectPr w:rsidR="009D2E31">
          <w:footerReference w:type="default" r:id="rId293"/>
          <w:pgSz w:w="12240" w:h="15840"/>
          <w:pgMar w:top="1080" w:right="420" w:bottom="0" w:left="500" w:header="0" w:footer="0" w:gutter="0"/>
          <w:cols w:space="720"/>
        </w:sectPr>
      </w:pPr>
    </w:p>
    <w:p w:rsidR="009D2E31" w:rsidRDefault="00F73B9F">
      <w:pPr>
        <w:spacing w:before="76" w:line="457" w:lineRule="exact"/>
        <w:ind w:left="570" w:right="578"/>
        <w:jc w:val="center"/>
        <w:rPr>
          <w:sz w:val="40"/>
        </w:rPr>
      </w:pPr>
      <w:r>
        <w:rPr>
          <w:color w:val="0A0A0A"/>
          <w:w w:val="95"/>
          <w:sz w:val="40"/>
        </w:rPr>
        <w:lastRenderedPageBreak/>
        <w:t>.</w:t>
      </w:r>
      <w:r>
        <w:rPr>
          <w:color w:val="2D2D2D"/>
          <w:w w:val="95"/>
          <w:sz w:val="40"/>
        </w:rPr>
        <w:t>.</w:t>
      </w:r>
      <w:r>
        <w:rPr>
          <w:color w:val="464646"/>
          <w:w w:val="95"/>
          <w:sz w:val="40"/>
        </w:rPr>
        <w:t>.</w:t>
      </w:r>
    </w:p>
    <w:p w:rsidR="009D2E31" w:rsidRDefault="00F73B9F">
      <w:pPr>
        <w:spacing w:line="330" w:lineRule="exact"/>
        <w:ind w:left="916"/>
        <w:rPr>
          <w:sz w:val="29"/>
        </w:rPr>
      </w:pPr>
      <w:r>
        <w:rPr>
          <w:color w:val="464646"/>
          <w:w w:val="225"/>
          <w:sz w:val="29"/>
        </w:rPr>
        <w:t>.</w:t>
      </w:r>
      <w:r>
        <w:rPr>
          <w:color w:val="0A0A0A"/>
          <w:w w:val="225"/>
          <w:sz w:val="29"/>
        </w:rPr>
        <w:t>.</w:t>
      </w:r>
      <w:r>
        <w:rPr>
          <w:color w:val="2D2D2D"/>
          <w:w w:val="225"/>
          <w:sz w:val="29"/>
        </w:rPr>
        <w:t>.</w:t>
      </w:r>
    </w:p>
    <w:p w:rsidR="009D2E31" w:rsidRDefault="00F73B9F">
      <w:pPr>
        <w:rPr>
          <w:sz w:val="26"/>
        </w:rPr>
      </w:pPr>
      <w:r>
        <w:br w:type="column"/>
      </w:r>
    </w:p>
    <w:p w:rsidR="009D2E31" w:rsidRDefault="00F73B9F">
      <w:pPr>
        <w:spacing w:before="151"/>
        <w:ind w:left="608"/>
        <w:rPr>
          <w:rFonts w:ascii="Courier New"/>
          <w:sz w:val="24"/>
        </w:rPr>
      </w:pPr>
      <w:r>
        <w:rPr>
          <w:rFonts w:ascii="Courier New"/>
          <w:color w:val="0A0A0A"/>
          <w:w w:val="95"/>
          <w:sz w:val="24"/>
        </w:rPr>
        <w:t>INSERT</w:t>
      </w:r>
      <w:r>
        <w:rPr>
          <w:rFonts w:ascii="Courier New"/>
          <w:color w:val="0A0A0A"/>
          <w:spacing w:val="-22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A</w:t>
      </w:r>
    </w:p>
    <w:p w:rsidR="009D2E31" w:rsidRDefault="009D2E31">
      <w:pPr>
        <w:rPr>
          <w:rFonts w:ascii="Courier New"/>
          <w:sz w:val="24"/>
        </w:rPr>
        <w:sectPr w:rsidR="009D2E31">
          <w:footerReference w:type="default" r:id="rId294"/>
          <w:pgSz w:w="12240" w:h="15840"/>
          <w:pgMar w:top="720" w:right="420" w:bottom="0" w:left="500" w:header="0" w:footer="0" w:gutter="0"/>
          <w:cols w:num="2" w:space="720" w:equalWidth="0">
            <w:col w:w="1506" w:space="2905"/>
            <w:col w:w="6909"/>
          </w:cols>
        </w:sectPr>
      </w:pPr>
    </w:p>
    <w:p w:rsidR="009D2E31" w:rsidRDefault="00477E12">
      <w:pPr>
        <w:pStyle w:val="BodyText"/>
        <w:rPr>
          <w:rFonts w:ascii="Courier Ne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04800" behindDoc="1" locked="0" layoutInCell="1" allowOverlap="1">
                <wp:simplePos x="0" y="0"/>
                <wp:positionH relativeFrom="page">
                  <wp:posOffset>394970</wp:posOffset>
                </wp:positionH>
                <wp:positionV relativeFrom="page">
                  <wp:posOffset>472440</wp:posOffset>
                </wp:positionV>
                <wp:extent cx="6992620" cy="9505950"/>
                <wp:effectExtent l="0" t="0" r="0" b="0"/>
                <wp:wrapNone/>
                <wp:docPr id="527" name="docshapegroup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2620" cy="9505950"/>
                          <a:chOff x="622" y="744"/>
                          <a:chExt cx="11012" cy="14970"/>
                        </a:xfrm>
                      </wpg:grpSpPr>
                      <wps:wsp>
                        <wps:cNvPr id="528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649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11624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6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622" y="761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629" y="15675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126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08523" id="docshapegroup489" o:spid="_x0000_s1026" style="position:absolute;margin-left:31.1pt;margin-top:37.2pt;width:550.6pt;height:748.5pt;z-index:-24711680;mso-position-horizontal-relative:page;mso-position-vertical-relative:page" coordorigin="622,744" coordsize="11012,14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">
                <v:line id="Line 388" o:spid="_x0000_s1027" style="position:absolute;visibility:visible;mso-wrap-style:square" from="649,15714" to="649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" strokeweight=".46706mm"/>
                <v:line id="Line 387" o:spid="_x0000_s1028" style="position:absolute;visibility:visible;mso-wrap-style:square" from="11624,15714" to="11624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" strokeweight=".35031mm"/>
                <v:line id="Line 386" o:spid="_x0000_s1029" style="position:absolute;visibility:visible;mso-wrap-style:square" from="622,761" to="11624,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" strokeweight=".58353mm"/>
                <v:line id="Line 385" o:spid="_x0000_s1030" style="position:absolute;visibility:visible;mso-wrap-style:square" from="629,15675" to="11631,15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" strokeweight=".35011mm"/>
                <w10:wrap anchorx="page" anchory="page"/>
              </v:group>
            </w:pict>
          </mc:Fallback>
        </mc:AlternateContent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F73B9F">
      <w:pPr>
        <w:spacing w:before="218" w:line="403" w:lineRule="auto"/>
        <w:ind w:left="2494" w:right="2872"/>
        <w:jc w:val="center"/>
        <w:rPr>
          <w:rFonts w:ascii="Courier New"/>
          <w:sz w:val="24"/>
        </w:rPr>
      </w:pPr>
      <w:r>
        <w:rPr>
          <w:rFonts w:ascii="Courier New"/>
          <w:color w:val="0A0A0A"/>
          <w:w w:val="90"/>
          <w:sz w:val="24"/>
        </w:rPr>
        <w:t>LUTHERAN</w:t>
      </w:r>
      <w:r>
        <w:rPr>
          <w:rFonts w:ascii="Courier New"/>
          <w:color w:val="0A0A0A"/>
          <w:spacing w:val="14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SOCIAL</w:t>
      </w:r>
      <w:r>
        <w:rPr>
          <w:rFonts w:ascii="Courier New"/>
          <w:color w:val="0A0A0A"/>
          <w:spacing w:val="-4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SERVICES</w:t>
      </w:r>
      <w:r>
        <w:rPr>
          <w:rFonts w:ascii="Courier New"/>
          <w:color w:val="0A0A0A"/>
          <w:spacing w:val="25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OF</w:t>
      </w:r>
      <w:r>
        <w:rPr>
          <w:rFonts w:ascii="Courier New"/>
          <w:color w:val="0A0A0A"/>
          <w:spacing w:val="12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NEW</w:t>
      </w:r>
      <w:r>
        <w:rPr>
          <w:rFonts w:ascii="Courier New"/>
          <w:color w:val="0A0A0A"/>
          <w:spacing w:val="17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ENGLAND,</w:t>
      </w:r>
      <w:r>
        <w:rPr>
          <w:rFonts w:ascii="Courier New"/>
          <w:color w:val="0A0A0A"/>
          <w:spacing w:val="17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INC.</w:t>
      </w:r>
      <w:r>
        <w:rPr>
          <w:rFonts w:ascii="Courier New"/>
          <w:color w:val="0A0A0A"/>
          <w:spacing w:val="-126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  <w:u w:val="thick" w:color="0A0A0A"/>
        </w:rPr>
        <w:t>AMENDED</w:t>
      </w:r>
      <w:r>
        <w:rPr>
          <w:rFonts w:ascii="Courier New"/>
          <w:color w:val="0A0A0A"/>
          <w:spacing w:val="-19"/>
          <w:w w:val="90"/>
          <w:sz w:val="24"/>
          <w:u w:val="thick" w:color="0A0A0A"/>
        </w:rPr>
        <w:t xml:space="preserve"> </w:t>
      </w:r>
      <w:r>
        <w:rPr>
          <w:rFonts w:ascii="Courier New"/>
          <w:color w:val="0A0A0A"/>
          <w:w w:val="90"/>
          <w:sz w:val="24"/>
          <w:u w:val="thick" w:color="0A0A0A"/>
        </w:rPr>
        <w:t>AND</w:t>
      </w:r>
      <w:r>
        <w:rPr>
          <w:rFonts w:ascii="Courier New"/>
          <w:color w:val="0A0A0A"/>
          <w:spacing w:val="-32"/>
          <w:w w:val="90"/>
          <w:sz w:val="24"/>
          <w:u w:val="thick" w:color="0A0A0A"/>
        </w:rPr>
        <w:t xml:space="preserve"> </w:t>
      </w:r>
      <w:r>
        <w:rPr>
          <w:rFonts w:ascii="Courier New"/>
          <w:color w:val="0A0A0A"/>
          <w:w w:val="90"/>
          <w:sz w:val="24"/>
          <w:u w:val="thick" w:color="0A0A0A"/>
        </w:rPr>
        <w:t>RESTATED</w:t>
      </w:r>
    </w:p>
    <w:p w:rsidR="009D2E31" w:rsidRDefault="00F73B9F">
      <w:pPr>
        <w:spacing w:before="13"/>
        <w:ind w:left="113" w:right="468"/>
        <w:jc w:val="center"/>
        <w:rPr>
          <w:rFonts w:ascii="Courier New"/>
          <w:sz w:val="24"/>
        </w:rPr>
      </w:pPr>
      <w:r>
        <w:rPr>
          <w:rFonts w:ascii="Courier New"/>
          <w:color w:val="0A0A0A"/>
          <w:w w:val="90"/>
          <w:sz w:val="24"/>
          <w:u w:val="thick" w:color="0A0A0A"/>
        </w:rPr>
        <w:t>ARTICLES</w:t>
      </w:r>
      <w:r>
        <w:rPr>
          <w:rFonts w:ascii="Courier New"/>
          <w:color w:val="0A0A0A"/>
          <w:spacing w:val="-2"/>
          <w:w w:val="90"/>
          <w:sz w:val="24"/>
          <w:u w:val="thick" w:color="0A0A0A"/>
        </w:rPr>
        <w:t xml:space="preserve"> </w:t>
      </w:r>
      <w:r>
        <w:rPr>
          <w:rFonts w:ascii="Courier New"/>
          <w:color w:val="0A0A0A"/>
          <w:w w:val="90"/>
          <w:sz w:val="24"/>
          <w:u w:val="thick" w:color="0A0A0A"/>
        </w:rPr>
        <w:t>OF</w:t>
      </w:r>
      <w:r>
        <w:rPr>
          <w:rFonts w:ascii="Courier New"/>
          <w:color w:val="0A0A0A"/>
          <w:spacing w:val="1"/>
          <w:w w:val="90"/>
          <w:sz w:val="24"/>
          <w:u w:val="thick" w:color="0A0A0A"/>
        </w:rPr>
        <w:t xml:space="preserve"> </w:t>
      </w:r>
      <w:r>
        <w:rPr>
          <w:rFonts w:ascii="Courier New"/>
          <w:color w:val="0A0A0A"/>
          <w:w w:val="90"/>
          <w:sz w:val="24"/>
          <w:u w:val="thick" w:color="0A0A0A"/>
        </w:rPr>
        <w:t>ORGANIZATION</w:t>
      </w:r>
    </w:p>
    <w:p w:rsidR="009D2E31" w:rsidRDefault="009D2E31">
      <w:pPr>
        <w:pStyle w:val="BodyText"/>
        <w:spacing w:before="8"/>
        <w:rPr>
          <w:rFonts w:ascii="Courier New"/>
          <w:sz w:val="36"/>
        </w:rPr>
      </w:pPr>
    </w:p>
    <w:p w:rsidR="009D2E31" w:rsidRDefault="00F73B9F">
      <w:pPr>
        <w:ind w:left="113" w:right="428"/>
        <w:jc w:val="center"/>
        <w:rPr>
          <w:rFonts w:ascii="Courier New"/>
          <w:sz w:val="24"/>
        </w:rPr>
      </w:pPr>
      <w:r>
        <w:rPr>
          <w:rFonts w:ascii="Courier New"/>
          <w:color w:val="0A0A0A"/>
          <w:w w:val="90"/>
          <w:sz w:val="24"/>
        </w:rPr>
        <w:t>ARTICLE</w:t>
      </w:r>
      <w:r>
        <w:rPr>
          <w:rFonts w:ascii="Courier New"/>
          <w:color w:val="0A0A0A"/>
          <w:spacing w:val="-20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I</w:t>
      </w:r>
    </w:p>
    <w:p w:rsidR="009D2E31" w:rsidRDefault="00F73B9F">
      <w:pPr>
        <w:spacing w:before="192"/>
        <w:ind w:left="113" w:right="437"/>
        <w:jc w:val="center"/>
        <w:rPr>
          <w:rFonts w:ascii="Courier New"/>
          <w:sz w:val="24"/>
        </w:rPr>
      </w:pPr>
      <w:r>
        <w:rPr>
          <w:rFonts w:ascii="Courier New"/>
          <w:color w:val="0A0A0A"/>
          <w:w w:val="90"/>
          <w:sz w:val="24"/>
        </w:rPr>
        <w:t>NAME</w:t>
      </w:r>
      <w:r>
        <w:rPr>
          <w:rFonts w:ascii="Courier New"/>
          <w:color w:val="0A0A0A"/>
          <w:spacing w:val="12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OF</w:t>
      </w:r>
      <w:r>
        <w:rPr>
          <w:rFonts w:ascii="Courier New"/>
          <w:color w:val="0A0A0A"/>
          <w:spacing w:val="-17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THE</w:t>
      </w:r>
      <w:r>
        <w:rPr>
          <w:rFonts w:ascii="Courier New"/>
          <w:color w:val="0A0A0A"/>
          <w:spacing w:val="-2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CORPORATION</w:t>
      </w:r>
    </w:p>
    <w:p w:rsidR="009D2E31" w:rsidRDefault="00F73B9F">
      <w:pPr>
        <w:spacing w:before="198" w:line="403" w:lineRule="auto"/>
        <w:ind w:left="2529" w:right="2600" w:hanging="684"/>
        <w:rPr>
          <w:rFonts w:ascii="Courier New"/>
          <w:sz w:val="24"/>
        </w:rPr>
      </w:pPr>
      <w:r>
        <w:rPr>
          <w:rFonts w:ascii="Courier New"/>
          <w:color w:val="0A0A0A"/>
          <w:w w:val="90"/>
          <w:sz w:val="24"/>
        </w:rPr>
        <w:t>The</w:t>
      </w:r>
      <w:r>
        <w:rPr>
          <w:rFonts w:ascii="Courier New"/>
          <w:color w:val="0A0A0A"/>
          <w:spacing w:val="-5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name</w:t>
      </w:r>
      <w:r>
        <w:rPr>
          <w:rFonts w:ascii="Courier New"/>
          <w:color w:val="0A0A0A"/>
          <w:spacing w:val="-4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of</w:t>
      </w:r>
      <w:r>
        <w:rPr>
          <w:rFonts w:ascii="Courier New"/>
          <w:color w:val="0A0A0A"/>
          <w:spacing w:val="-19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corporation</w:t>
      </w:r>
      <w:r>
        <w:rPr>
          <w:rFonts w:ascii="Courier New"/>
          <w:color w:val="0A0A0A"/>
          <w:spacing w:val="35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is</w:t>
      </w:r>
      <w:r>
        <w:rPr>
          <w:rFonts w:ascii="Courier New"/>
          <w:color w:val="0A0A0A"/>
          <w:spacing w:val="-7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hereby</w:t>
      </w:r>
      <w:r>
        <w:rPr>
          <w:rFonts w:ascii="Courier New"/>
          <w:color w:val="0A0A0A"/>
          <w:spacing w:val="14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amended</w:t>
      </w:r>
      <w:r>
        <w:rPr>
          <w:rFonts w:ascii="Courier New"/>
          <w:color w:val="0A0A0A"/>
          <w:spacing w:val="11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to:</w:t>
      </w:r>
      <w:r>
        <w:rPr>
          <w:rFonts w:ascii="Courier New"/>
          <w:color w:val="0A0A0A"/>
          <w:spacing w:val="1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Lutheran</w:t>
      </w:r>
      <w:r>
        <w:rPr>
          <w:rFonts w:ascii="Courier New"/>
          <w:color w:val="0A0A0A"/>
          <w:spacing w:val="15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Social</w:t>
      </w:r>
      <w:r>
        <w:rPr>
          <w:rFonts w:ascii="Courier New"/>
          <w:color w:val="0A0A0A"/>
          <w:spacing w:val="6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Services</w:t>
      </w:r>
      <w:r>
        <w:rPr>
          <w:rFonts w:ascii="Courier New"/>
          <w:color w:val="0A0A0A"/>
          <w:spacing w:val="28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of</w:t>
      </w:r>
      <w:r>
        <w:rPr>
          <w:rFonts w:ascii="Courier New"/>
          <w:color w:val="0A0A0A"/>
          <w:spacing w:val="8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New</w:t>
      </w:r>
      <w:r>
        <w:rPr>
          <w:rFonts w:ascii="Courier New"/>
          <w:color w:val="0A0A0A"/>
          <w:spacing w:val="13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England,</w:t>
      </w:r>
      <w:r>
        <w:rPr>
          <w:rFonts w:ascii="Courier New"/>
          <w:color w:val="0A0A0A"/>
          <w:spacing w:val="18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Inc.</w:t>
      </w:r>
    </w:p>
    <w:p w:rsidR="009D2E31" w:rsidRDefault="009D2E31">
      <w:pPr>
        <w:pStyle w:val="BodyText"/>
        <w:spacing w:before="1"/>
        <w:rPr>
          <w:rFonts w:ascii="Courier New"/>
          <w:sz w:val="22"/>
        </w:rPr>
      </w:pPr>
    </w:p>
    <w:p w:rsidR="009D2E31" w:rsidRDefault="00F73B9F">
      <w:pPr>
        <w:spacing w:line="403" w:lineRule="auto"/>
        <w:ind w:left="3808" w:right="4079" w:firstLine="1076"/>
        <w:rPr>
          <w:rFonts w:ascii="Courier New"/>
          <w:sz w:val="24"/>
        </w:rPr>
      </w:pPr>
      <w:r>
        <w:rPr>
          <w:rFonts w:ascii="Courier New"/>
          <w:color w:val="0A0A0A"/>
          <w:sz w:val="24"/>
        </w:rPr>
        <w:t>ARTICLE</w:t>
      </w:r>
      <w:r>
        <w:rPr>
          <w:rFonts w:ascii="Courier New"/>
          <w:color w:val="0A0A0A"/>
          <w:spacing w:val="9"/>
          <w:sz w:val="24"/>
        </w:rPr>
        <w:t xml:space="preserve"> </w:t>
      </w:r>
      <w:r>
        <w:rPr>
          <w:rFonts w:ascii="Courier New"/>
          <w:color w:val="0A0A0A"/>
          <w:sz w:val="24"/>
        </w:rPr>
        <w:t>II</w:t>
      </w:r>
      <w:r>
        <w:rPr>
          <w:rFonts w:ascii="Courier New"/>
          <w:color w:val="0A0A0A"/>
          <w:spacing w:val="1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PURPOSE</w:t>
      </w:r>
      <w:r>
        <w:rPr>
          <w:rFonts w:ascii="Courier New"/>
          <w:color w:val="0A0A0A"/>
          <w:spacing w:val="24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OF</w:t>
      </w:r>
      <w:r>
        <w:rPr>
          <w:rFonts w:ascii="Courier New"/>
          <w:color w:val="0A0A0A"/>
          <w:spacing w:val="5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THE</w:t>
      </w:r>
      <w:r>
        <w:rPr>
          <w:rFonts w:ascii="Courier New"/>
          <w:color w:val="0A0A0A"/>
          <w:spacing w:val="1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CORPORATION</w:t>
      </w:r>
    </w:p>
    <w:p w:rsidR="009D2E31" w:rsidRDefault="00F73B9F">
      <w:pPr>
        <w:spacing w:before="37" w:line="204" w:lineRule="auto"/>
        <w:ind w:left="1224" w:right="1468" w:firstLine="648"/>
        <w:jc w:val="both"/>
        <w:rPr>
          <w:rFonts w:ascii="Courier New"/>
          <w:sz w:val="24"/>
        </w:rPr>
      </w:pPr>
      <w:r>
        <w:rPr>
          <w:rFonts w:ascii="Courier New"/>
          <w:color w:val="0A0A0A"/>
          <w:w w:val="90"/>
          <w:sz w:val="24"/>
        </w:rPr>
        <w:t>The purpose of the corporation is to engage in the following</w:t>
      </w:r>
      <w:r>
        <w:rPr>
          <w:rFonts w:ascii="Courier New"/>
          <w:color w:val="0A0A0A"/>
          <w:spacing w:val="1"/>
          <w:w w:val="90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activities:</w:t>
      </w:r>
      <w:r>
        <w:rPr>
          <w:rFonts w:ascii="Courier New"/>
          <w:color w:val="0A0A0A"/>
          <w:spacing w:val="1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To provide supportive services, homes, training,</w:t>
      </w:r>
      <w:r>
        <w:rPr>
          <w:rFonts w:ascii="Courier New"/>
          <w:color w:val="0A0A0A"/>
          <w:spacing w:val="1"/>
          <w:w w:val="95"/>
          <w:sz w:val="24"/>
        </w:rPr>
        <w:t xml:space="preserve"> </w:t>
      </w:r>
      <w:r>
        <w:rPr>
          <w:rFonts w:ascii="Courier New"/>
          <w:color w:val="0A0A0A"/>
          <w:sz w:val="24"/>
        </w:rPr>
        <w:t>education</w:t>
      </w:r>
      <w:r>
        <w:rPr>
          <w:rFonts w:ascii="Courier New"/>
          <w:color w:val="0A0A0A"/>
          <w:spacing w:val="22"/>
          <w:sz w:val="24"/>
        </w:rPr>
        <w:t xml:space="preserve"> </w:t>
      </w:r>
      <w:r>
        <w:rPr>
          <w:rFonts w:ascii="Courier New"/>
          <w:color w:val="0A0A0A"/>
          <w:sz w:val="24"/>
        </w:rPr>
        <w:t>and</w:t>
      </w:r>
      <w:r>
        <w:rPr>
          <w:rFonts w:ascii="Courier New"/>
          <w:color w:val="0A0A0A"/>
          <w:spacing w:val="6"/>
          <w:sz w:val="24"/>
        </w:rPr>
        <w:t xml:space="preserve"> </w:t>
      </w:r>
      <w:r>
        <w:rPr>
          <w:rFonts w:ascii="Courier New"/>
          <w:color w:val="0A0A0A"/>
          <w:sz w:val="24"/>
        </w:rPr>
        <w:t>counseling</w:t>
      </w:r>
      <w:r>
        <w:rPr>
          <w:rFonts w:ascii="Courier New"/>
          <w:color w:val="0A0A0A"/>
          <w:spacing w:val="28"/>
          <w:sz w:val="24"/>
        </w:rPr>
        <w:t xml:space="preserve"> </w:t>
      </w:r>
      <w:r>
        <w:rPr>
          <w:rFonts w:ascii="Courier New"/>
          <w:color w:val="0A0A0A"/>
          <w:sz w:val="24"/>
        </w:rPr>
        <w:t>for children,</w:t>
      </w:r>
      <w:r>
        <w:rPr>
          <w:rFonts w:ascii="Courier New"/>
          <w:color w:val="0A0A0A"/>
          <w:spacing w:val="15"/>
          <w:sz w:val="24"/>
        </w:rPr>
        <w:t xml:space="preserve"> </w:t>
      </w:r>
      <w:r>
        <w:rPr>
          <w:rFonts w:ascii="Courier New"/>
          <w:color w:val="0A0A0A"/>
          <w:sz w:val="24"/>
        </w:rPr>
        <w:t>families</w:t>
      </w:r>
      <w:r>
        <w:rPr>
          <w:rFonts w:ascii="Courier New"/>
          <w:color w:val="0A0A0A"/>
          <w:spacing w:val="13"/>
          <w:sz w:val="24"/>
        </w:rPr>
        <w:t xml:space="preserve"> </w:t>
      </w:r>
      <w:r>
        <w:rPr>
          <w:rFonts w:ascii="Courier New"/>
          <w:color w:val="0A0A0A"/>
          <w:sz w:val="24"/>
        </w:rPr>
        <w:t>and</w:t>
      </w:r>
      <w:r>
        <w:rPr>
          <w:rFonts w:ascii="Courier New"/>
          <w:color w:val="0A0A0A"/>
          <w:spacing w:val="10"/>
          <w:sz w:val="24"/>
        </w:rPr>
        <w:t xml:space="preserve"> </w:t>
      </w:r>
      <w:r>
        <w:rPr>
          <w:rFonts w:ascii="Courier New"/>
          <w:color w:val="0A0A0A"/>
          <w:sz w:val="24"/>
        </w:rPr>
        <w:t>adults;</w:t>
      </w:r>
    </w:p>
    <w:p w:rsidR="009D2E31" w:rsidRDefault="00F73B9F">
      <w:pPr>
        <w:spacing w:before="4" w:line="208" w:lineRule="auto"/>
        <w:ind w:left="1231" w:right="1458" w:hanging="113"/>
        <w:jc w:val="both"/>
        <w:rPr>
          <w:rFonts w:ascii="Courier New" w:hAnsi="Courier New"/>
          <w:sz w:val="24"/>
        </w:rPr>
      </w:pPr>
      <w:r>
        <w:rPr>
          <w:rFonts w:ascii="Courier New" w:hAnsi="Courier New"/>
          <w:color w:val="2D2D2D"/>
          <w:w w:val="90"/>
          <w:sz w:val="24"/>
        </w:rPr>
        <w:t>·adoption</w:t>
      </w:r>
      <w:r>
        <w:rPr>
          <w:rFonts w:ascii="Courier New" w:hAnsi="Courier New"/>
          <w:color w:val="2D2D2D"/>
          <w:spacing w:val="-25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services;.to</w:t>
      </w:r>
      <w:r>
        <w:rPr>
          <w:rFonts w:ascii="Courier New" w:hAnsi="Courier New"/>
          <w:color w:val="0A0A0A"/>
          <w:spacing w:val="-50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operate</w:t>
      </w:r>
      <w:r>
        <w:rPr>
          <w:rFonts w:ascii="Courier New" w:hAnsi="Courier New"/>
          <w:color w:val="0A0A0A"/>
          <w:spacing w:val="-12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long-term</w:t>
      </w:r>
      <w:r>
        <w:rPr>
          <w:rFonts w:ascii="Courier New" w:hAnsi="Courier New"/>
          <w:color w:val="0A0A0A"/>
          <w:spacing w:val="-12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care</w:t>
      </w:r>
      <w:r>
        <w:rPr>
          <w:rFonts w:ascii="Courier New" w:hAnsi="Courier New"/>
          <w:color w:val="0A0A0A"/>
          <w:spacing w:val="-23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programs,</w:t>
      </w:r>
      <w:r>
        <w:rPr>
          <w:rFonts w:ascii="Courier New" w:hAnsi="Courier New"/>
          <w:color w:val="0A0A0A"/>
          <w:spacing w:val="-13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services</w:t>
      </w:r>
      <w:r>
        <w:rPr>
          <w:rFonts w:ascii="Courier New" w:hAnsi="Courier New"/>
          <w:color w:val="0A0A0A"/>
          <w:spacing w:val="-19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and</w:t>
      </w:r>
      <w:r>
        <w:rPr>
          <w:rFonts w:ascii="Courier New" w:hAnsi="Courier New"/>
          <w:color w:val="0A0A0A"/>
          <w:spacing w:val="-127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housing for adults; to provide programs and residential settings</w:t>
      </w:r>
      <w:r>
        <w:rPr>
          <w:rFonts w:ascii="Courier New" w:hAnsi="Courier New"/>
          <w:color w:val="0A0A0A"/>
          <w:spacing w:val="1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for developmentally challenged persons to live within communities;</w:t>
      </w:r>
      <w:r>
        <w:rPr>
          <w:rFonts w:ascii="Courier New" w:hAnsi="Courier New"/>
          <w:color w:val="0A0A0A"/>
          <w:spacing w:val="-127"/>
          <w:w w:val="90"/>
          <w:sz w:val="24"/>
        </w:rPr>
        <w:t xml:space="preserve"> </w:t>
      </w:r>
      <w:r>
        <w:rPr>
          <w:rFonts w:ascii="Courier New" w:hAnsi="Courier New"/>
          <w:color w:val="0A0A0A"/>
          <w:spacing w:val="-1"/>
          <w:w w:val="95"/>
          <w:sz w:val="24"/>
        </w:rPr>
        <w:t>and</w:t>
      </w:r>
      <w:r>
        <w:rPr>
          <w:rFonts w:ascii="Courier New" w:hAnsi="Courier New"/>
          <w:color w:val="0A0A0A"/>
          <w:spacing w:val="-21"/>
          <w:w w:val="95"/>
          <w:sz w:val="24"/>
        </w:rPr>
        <w:t xml:space="preserve"> </w:t>
      </w:r>
      <w:r>
        <w:rPr>
          <w:rFonts w:ascii="Courier New" w:hAnsi="Courier New"/>
          <w:color w:val="0A0A0A"/>
          <w:spacing w:val="-1"/>
          <w:w w:val="95"/>
          <w:sz w:val="24"/>
        </w:rPr>
        <w:t>to</w:t>
      </w:r>
      <w:r>
        <w:rPr>
          <w:rFonts w:ascii="Courier New" w:hAnsi="Courier New"/>
          <w:color w:val="0A0A0A"/>
          <w:spacing w:val="-28"/>
          <w:w w:val="95"/>
          <w:sz w:val="24"/>
        </w:rPr>
        <w:t xml:space="preserve"> </w:t>
      </w:r>
      <w:r>
        <w:rPr>
          <w:rFonts w:ascii="Courier New" w:hAnsi="Courier New"/>
          <w:color w:val="0A0A0A"/>
          <w:spacing w:val="-1"/>
          <w:w w:val="95"/>
          <w:sz w:val="24"/>
        </w:rPr>
        <w:t>conduct</w:t>
      </w:r>
      <w:r>
        <w:rPr>
          <w:rFonts w:ascii="Courier New" w:hAnsi="Courier New"/>
          <w:color w:val="0A0A0A"/>
          <w:spacing w:val="-14"/>
          <w:w w:val="95"/>
          <w:sz w:val="24"/>
        </w:rPr>
        <w:t xml:space="preserve"> </w:t>
      </w:r>
      <w:r>
        <w:rPr>
          <w:rFonts w:ascii="Courier New" w:hAnsi="Courier New"/>
          <w:color w:val="0A0A0A"/>
          <w:spacing w:val="-1"/>
          <w:w w:val="95"/>
          <w:sz w:val="24"/>
        </w:rPr>
        <w:t>any</w:t>
      </w:r>
      <w:r>
        <w:rPr>
          <w:rFonts w:ascii="Courier New" w:hAnsi="Courier New"/>
          <w:color w:val="0A0A0A"/>
          <w:spacing w:val="-10"/>
          <w:w w:val="95"/>
          <w:sz w:val="24"/>
        </w:rPr>
        <w:t xml:space="preserve"> </w:t>
      </w:r>
      <w:r>
        <w:rPr>
          <w:rFonts w:ascii="Courier New" w:hAnsi="Courier New"/>
          <w:color w:val="0A0A0A"/>
          <w:spacing w:val="-1"/>
          <w:w w:val="95"/>
          <w:sz w:val="24"/>
        </w:rPr>
        <w:t>and</w:t>
      </w:r>
      <w:r>
        <w:rPr>
          <w:rFonts w:ascii="Courier New" w:hAnsi="Courier New"/>
          <w:color w:val="0A0A0A"/>
          <w:spacing w:val="-15"/>
          <w:w w:val="95"/>
          <w:sz w:val="24"/>
        </w:rPr>
        <w:t xml:space="preserve"> </w:t>
      </w:r>
      <w:r>
        <w:rPr>
          <w:rFonts w:ascii="Courier New" w:hAnsi="Courier New"/>
          <w:color w:val="0A0A0A"/>
          <w:spacing w:val="-1"/>
          <w:w w:val="95"/>
          <w:sz w:val="24"/>
        </w:rPr>
        <w:t>all</w:t>
      </w:r>
      <w:r>
        <w:rPr>
          <w:rFonts w:ascii="Courier New" w:hAnsi="Courier New"/>
          <w:color w:val="0A0A0A"/>
          <w:spacing w:val="-26"/>
          <w:w w:val="95"/>
          <w:sz w:val="24"/>
        </w:rPr>
        <w:t xml:space="preserve"> </w:t>
      </w:r>
      <w:r>
        <w:rPr>
          <w:rFonts w:ascii="Courier New" w:hAnsi="Courier New"/>
          <w:color w:val="0A0A0A"/>
          <w:spacing w:val="-1"/>
          <w:w w:val="95"/>
          <w:sz w:val="24"/>
        </w:rPr>
        <w:t>activities</w:t>
      </w:r>
      <w:r>
        <w:rPr>
          <w:rFonts w:ascii="Courier New" w:hAnsi="Courier New"/>
          <w:color w:val="0A0A0A"/>
          <w:spacing w:val="-2"/>
          <w:w w:val="95"/>
          <w:sz w:val="24"/>
        </w:rPr>
        <w:t xml:space="preserve"> </w:t>
      </w:r>
      <w:r>
        <w:rPr>
          <w:rFonts w:ascii="Courier New" w:hAnsi="Courier New"/>
          <w:color w:val="0A0A0A"/>
          <w:w w:val="95"/>
          <w:sz w:val="24"/>
        </w:rPr>
        <w:t>permitted</w:t>
      </w:r>
      <w:r>
        <w:rPr>
          <w:rFonts w:ascii="Courier New" w:hAnsi="Courier New"/>
          <w:color w:val="0A0A0A"/>
          <w:spacing w:val="12"/>
          <w:w w:val="95"/>
          <w:sz w:val="24"/>
        </w:rPr>
        <w:t xml:space="preserve"> </w:t>
      </w:r>
      <w:r>
        <w:rPr>
          <w:rFonts w:ascii="Courier New" w:hAnsi="Courier New"/>
          <w:color w:val="0A0A0A"/>
          <w:w w:val="95"/>
          <w:sz w:val="24"/>
        </w:rPr>
        <w:t>by</w:t>
      </w:r>
      <w:r>
        <w:rPr>
          <w:rFonts w:ascii="Courier New" w:hAnsi="Courier New"/>
          <w:color w:val="0A0A0A"/>
          <w:spacing w:val="-19"/>
          <w:w w:val="95"/>
          <w:sz w:val="24"/>
        </w:rPr>
        <w:t xml:space="preserve"> </w:t>
      </w:r>
      <w:r>
        <w:rPr>
          <w:rFonts w:ascii="Courier New" w:hAnsi="Courier New"/>
          <w:color w:val="0A0A0A"/>
          <w:w w:val="95"/>
          <w:sz w:val="24"/>
        </w:rPr>
        <w:t>a</w:t>
      </w:r>
      <w:r>
        <w:rPr>
          <w:rFonts w:ascii="Courier New" w:hAnsi="Courier New"/>
          <w:color w:val="0A0A0A"/>
          <w:spacing w:val="-19"/>
          <w:w w:val="95"/>
          <w:sz w:val="24"/>
        </w:rPr>
        <w:t xml:space="preserve"> </w:t>
      </w:r>
      <w:r>
        <w:rPr>
          <w:rFonts w:ascii="Courier New" w:hAnsi="Courier New"/>
          <w:color w:val="0A0A0A"/>
          <w:w w:val="95"/>
          <w:sz w:val="24"/>
        </w:rPr>
        <w:t>corporation</w:t>
      </w:r>
      <w:r>
        <w:rPr>
          <w:rFonts w:ascii="Courier New" w:hAnsi="Courier New"/>
          <w:color w:val="0A0A0A"/>
          <w:spacing w:val="-134"/>
          <w:w w:val="95"/>
          <w:sz w:val="24"/>
        </w:rPr>
        <w:t xml:space="preserve"> </w:t>
      </w:r>
      <w:r>
        <w:rPr>
          <w:rFonts w:ascii="Courier New" w:hAnsi="Courier New"/>
          <w:color w:val="0A0A0A"/>
          <w:sz w:val="24"/>
        </w:rPr>
        <w:t>organized</w:t>
      </w:r>
      <w:r>
        <w:rPr>
          <w:rFonts w:ascii="Courier New" w:hAnsi="Courier New"/>
          <w:color w:val="0A0A0A"/>
          <w:spacing w:val="-18"/>
          <w:sz w:val="24"/>
        </w:rPr>
        <w:t xml:space="preserve"> </w:t>
      </w:r>
      <w:r>
        <w:rPr>
          <w:rFonts w:ascii="Courier New" w:hAnsi="Courier New"/>
          <w:color w:val="0A0A0A"/>
          <w:sz w:val="24"/>
        </w:rPr>
        <w:t>under</w:t>
      </w:r>
      <w:r>
        <w:rPr>
          <w:rFonts w:ascii="Courier New" w:hAnsi="Courier New"/>
          <w:color w:val="0A0A0A"/>
          <w:spacing w:val="84"/>
          <w:sz w:val="24"/>
        </w:rPr>
        <w:t xml:space="preserve"> </w:t>
      </w:r>
      <w:r>
        <w:rPr>
          <w:rFonts w:ascii="Courier New" w:hAnsi="Courier New"/>
          <w:color w:val="0A0A0A"/>
          <w:sz w:val="24"/>
        </w:rPr>
        <w:t>M.G.L.,c.180.</w:t>
      </w:r>
    </w:p>
    <w:p w:rsidR="009D2E31" w:rsidRDefault="009D2E31">
      <w:pPr>
        <w:pStyle w:val="BodyText"/>
        <w:spacing w:before="1"/>
        <w:rPr>
          <w:rFonts w:ascii="Courier New"/>
          <w:sz w:val="38"/>
        </w:rPr>
      </w:pPr>
    </w:p>
    <w:p w:rsidR="009D2E31" w:rsidRDefault="00F73B9F">
      <w:pPr>
        <w:spacing w:line="408" w:lineRule="auto"/>
        <w:ind w:left="4390" w:right="4563" w:firstLine="14"/>
        <w:jc w:val="center"/>
        <w:rPr>
          <w:rFonts w:ascii="Courier New"/>
          <w:sz w:val="24"/>
        </w:rPr>
      </w:pPr>
      <w:r>
        <w:rPr>
          <w:rFonts w:ascii="Courier New"/>
          <w:color w:val="0A0A0A"/>
          <w:w w:val="90"/>
          <w:sz w:val="24"/>
        </w:rPr>
        <w:t>ARTICLE</w:t>
      </w:r>
      <w:r>
        <w:rPr>
          <w:rFonts w:ascii="Courier New"/>
          <w:color w:val="0A0A0A"/>
          <w:spacing w:val="19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III</w:t>
      </w:r>
      <w:r>
        <w:rPr>
          <w:rFonts w:ascii="Courier New"/>
          <w:color w:val="0A0A0A"/>
          <w:spacing w:val="1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CLASSES</w:t>
      </w:r>
      <w:r>
        <w:rPr>
          <w:rFonts w:ascii="Courier New"/>
          <w:color w:val="0A0A0A"/>
          <w:spacing w:val="5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OF</w:t>
      </w:r>
      <w:r>
        <w:rPr>
          <w:rFonts w:ascii="Courier New"/>
          <w:color w:val="0A0A0A"/>
          <w:spacing w:val="8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MEMBERS</w:t>
      </w:r>
    </w:p>
    <w:p w:rsidR="009D2E31" w:rsidRDefault="00F73B9F">
      <w:pPr>
        <w:spacing w:before="26" w:line="211" w:lineRule="auto"/>
        <w:ind w:left="1263" w:right="1257" w:firstLine="648"/>
        <w:jc w:val="both"/>
        <w:rPr>
          <w:rFonts w:ascii="Courier New"/>
          <w:sz w:val="24"/>
        </w:rPr>
      </w:pPr>
      <w:r>
        <w:rPr>
          <w:rFonts w:ascii="Courier New"/>
          <w:color w:val="0A0A0A"/>
          <w:w w:val="90"/>
          <w:sz w:val="24"/>
        </w:rPr>
        <w:t>The members or the directors may divide the members into more</w:t>
      </w:r>
      <w:r>
        <w:rPr>
          <w:rFonts w:ascii="Courier New"/>
          <w:color w:val="0A0A0A"/>
          <w:spacing w:val="1"/>
          <w:w w:val="90"/>
          <w:sz w:val="24"/>
        </w:rPr>
        <w:t xml:space="preserve"> </w:t>
      </w:r>
      <w:r>
        <w:rPr>
          <w:rFonts w:ascii="Courier New"/>
          <w:color w:val="0A0A0A"/>
          <w:spacing w:val="-1"/>
          <w:w w:val="95"/>
          <w:sz w:val="24"/>
        </w:rPr>
        <w:t>than</w:t>
      </w:r>
      <w:r>
        <w:rPr>
          <w:rFonts w:ascii="Courier New"/>
          <w:color w:val="0A0A0A"/>
          <w:spacing w:val="-50"/>
          <w:w w:val="95"/>
          <w:sz w:val="24"/>
        </w:rPr>
        <w:t xml:space="preserve"> </w:t>
      </w:r>
      <w:r>
        <w:rPr>
          <w:rFonts w:ascii="Courier New"/>
          <w:color w:val="0A0A0A"/>
          <w:spacing w:val="-1"/>
          <w:w w:val="95"/>
          <w:sz w:val="24"/>
        </w:rPr>
        <w:t>one</w:t>
      </w:r>
      <w:r>
        <w:rPr>
          <w:rFonts w:ascii="Courier New"/>
          <w:color w:val="0A0A0A"/>
          <w:spacing w:val="-52"/>
          <w:w w:val="95"/>
          <w:sz w:val="24"/>
        </w:rPr>
        <w:t xml:space="preserve"> </w:t>
      </w:r>
      <w:r>
        <w:rPr>
          <w:rFonts w:ascii="Courier New"/>
          <w:color w:val="0A0A0A"/>
          <w:spacing w:val="-1"/>
          <w:w w:val="95"/>
          <w:sz w:val="24"/>
        </w:rPr>
        <w:t>class,</w:t>
      </w:r>
      <w:r>
        <w:rPr>
          <w:rFonts w:ascii="Courier New"/>
          <w:color w:val="0A0A0A"/>
          <w:spacing w:val="-41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the</w:t>
      </w:r>
      <w:r>
        <w:rPr>
          <w:rFonts w:ascii="Courier New"/>
          <w:color w:val="0A0A0A"/>
          <w:spacing w:val="-51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qualifications</w:t>
      </w:r>
      <w:r>
        <w:rPr>
          <w:rFonts w:ascii="Courier New"/>
          <w:color w:val="0A0A0A"/>
          <w:spacing w:val="-79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and</w:t>
      </w:r>
      <w:r>
        <w:rPr>
          <w:rFonts w:ascii="Courier New"/>
          <w:color w:val="0A0A0A"/>
          <w:spacing w:val="-44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rights</w:t>
      </w:r>
      <w:r>
        <w:rPr>
          <w:rFonts w:ascii="Courier New"/>
          <w:color w:val="0A0A0A"/>
          <w:spacing w:val="-31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of</w:t>
      </w:r>
      <w:r>
        <w:rPr>
          <w:rFonts w:ascii="Courier New"/>
          <w:color w:val="0A0A0A"/>
          <w:spacing w:val="-47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which</w:t>
      </w:r>
      <w:r>
        <w:rPr>
          <w:rFonts w:ascii="Courier New"/>
          <w:color w:val="0A0A0A"/>
          <w:spacing w:val="-43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shall</w:t>
      </w:r>
      <w:r>
        <w:rPr>
          <w:rFonts w:ascii="Courier New"/>
          <w:color w:val="0A0A0A"/>
          <w:spacing w:val="-42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be</w:t>
      </w:r>
      <w:r>
        <w:rPr>
          <w:rFonts w:ascii="Courier New"/>
          <w:color w:val="0A0A0A"/>
          <w:spacing w:val="-62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set</w:t>
      </w:r>
      <w:r>
        <w:rPr>
          <w:rFonts w:ascii="Courier New"/>
          <w:color w:val="606060"/>
          <w:w w:val="95"/>
          <w:sz w:val="24"/>
        </w:rPr>
        <w:t>.</w:t>
      </w:r>
    </w:p>
    <w:p w:rsidR="009D2E31" w:rsidRDefault="00F73B9F">
      <w:pPr>
        <w:tabs>
          <w:tab w:val="left" w:pos="4454"/>
        </w:tabs>
        <w:spacing w:line="246" w:lineRule="exact"/>
        <w:ind w:left="1037"/>
        <w:rPr>
          <w:rFonts w:ascii="Courier New"/>
          <w:sz w:val="24"/>
        </w:rPr>
      </w:pPr>
      <w:r>
        <w:rPr>
          <w:rFonts w:ascii="Courier New"/>
          <w:color w:val="464646"/>
          <w:w w:val="95"/>
          <w:sz w:val="24"/>
        </w:rPr>
        <w:t>-</w:t>
      </w:r>
      <w:r>
        <w:rPr>
          <w:rFonts w:ascii="Courier New"/>
          <w:color w:val="0A0A0A"/>
          <w:w w:val="95"/>
          <w:sz w:val="24"/>
        </w:rPr>
        <w:t>forth</w:t>
      </w:r>
      <w:r>
        <w:rPr>
          <w:rFonts w:ascii="Courier New"/>
          <w:color w:val="0A0A0A"/>
          <w:spacing w:val="4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in</w:t>
      </w:r>
      <w:r>
        <w:rPr>
          <w:rFonts w:ascii="Courier New"/>
          <w:color w:val="0A0A0A"/>
          <w:spacing w:val="-22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the</w:t>
      </w:r>
      <w:r>
        <w:rPr>
          <w:rFonts w:ascii="Courier New"/>
          <w:color w:val="0A0A0A"/>
          <w:spacing w:val="-17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By-Laws</w:t>
      </w:r>
      <w:r>
        <w:rPr>
          <w:rFonts w:ascii="Courier New"/>
          <w:color w:val="0A0A0A"/>
          <w:spacing w:val="90"/>
          <w:w w:val="95"/>
          <w:sz w:val="24"/>
        </w:rPr>
        <w:t xml:space="preserve"> </w:t>
      </w:r>
      <w:r>
        <w:rPr>
          <w:rFonts w:ascii="Times New Roman"/>
          <w:color w:val="0A0A0A"/>
          <w:w w:val="95"/>
        </w:rPr>
        <w:t>f</w:t>
      </w:r>
      <w:r>
        <w:rPr>
          <w:rFonts w:ascii="Times New Roman"/>
          <w:color w:val="0A0A0A"/>
          <w:w w:val="95"/>
        </w:rPr>
        <w:tab/>
      </w:r>
      <w:r>
        <w:rPr>
          <w:rFonts w:ascii="Courier New"/>
          <w:color w:val="0A0A0A"/>
          <w:w w:val="90"/>
          <w:sz w:val="24"/>
        </w:rPr>
        <w:t>the</w:t>
      </w:r>
      <w:r>
        <w:rPr>
          <w:rFonts w:ascii="Courier New"/>
          <w:color w:val="0A0A0A"/>
          <w:spacing w:val="-6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corporation.</w:t>
      </w:r>
    </w:p>
    <w:p w:rsidR="009D2E31" w:rsidRDefault="009D2E31">
      <w:pPr>
        <w:pStyle w:val="BodyText"/>
        <w:spacing w:before="4"/>
        <w:rPr>
          <w:rFonts w:ascii="Courier New"/>
          <w:sz w:val="37"/>
        </w:rPr>
      </w:pPr>
    </w:p>
    <w:p w:rsidR="009D2E31" w:rsidRDefault="00F73B9F">
      <w:pPr>
        <w:ind w:left="113" w:right="223"/>
        <w:jc w:val="center"/>
        <w:rPr>
          <w:rFonts w:ascii="Courier New"/>
          <w:b/>
          <w:sz w:val="24"/>
        </w:rPr>
      </w:pPr>
      <w:r>
        <w:rPr>
          <w:rFonts w:ascii="Courier New"/>
          <w:b/>
          <w:color w:val="0A0A0A"/>
          <w:w w:val="90"/>
          <w:sz w:val="24"/>
        </w:rPr>
        <w:t>ARTICLE</w:t>
      </w:r>
      <w:r>
        <w:rPr>
          <w:rFonts w:ascii="Courier New"/>
          <w:b/>
          <w:color w:val="0A0A0A"/>
          <w:spacing w:val="-2"/>
          <w:w w:val="90"/>
          <w:sz w:val="24"/>
        </w:rPr>
        <w:t xml:space="preserve"> </w:t>
      </w:r>
      <w:r>
        <w:rPr>
          <w:rFonts w:ascii="Courier New"/>
          <w:b/>
          <w:color w:val="0A0A0A"/>
          <w:w w:val="90"/>
          <w:sz w:val="24"/>
        </w:rPr>
        <w:t>IV</w:t>
      </w:r>
    </w:p>
    <w:p w:rsidR="009D2E31" w:rsidRDefault="00F73B9F">
      <w:pPr>
        <w:spacing w:before="198"/>
        <w:ind w:left="113" w:right="247"/>
        <w:jc w:val="center"/>
        <w:rPr>
          <w:rFonts w:ascii="Courier New"/>
          <w:b/>
          <w:sz w:val="23"/>
        </w:rPr>
      </w:pPr>
      <w:r>
        <w:rPr>
          <w:rFonts w:ascii="Courier New"/>
          <w:color w:val="0A0A0A"/>
          <w:w w:val="95"/>
          <w:sz w:val="24"/>
        </w:rPr>
        <w:t>OTHER</w:t>
      </w:r>
      <w:r>
        <w:rPr>
          <w:rFonts w:ascii="Courier New"/>
          <w:color w:val="0A0A0A"/>
          <w:spacing w:val="-26"/>
          <w:w w:val="95"/>
          <w:sz w:val="24"/>
        </w:rPr>
        <w:t xml:space="preserve"> </w:t>
      </w:r>
      <w:r>
        <w:rPr>
          <w:rFonts w:ascii="Courier New"/>
          <w:b/>
          <w:color w:val="0A0A0A"/>
          <w:w w:val="95"/>
          <w:sz w:val="23"/>
        </w:rPr>
        <w:t>PROVISIONS</w:t>
      </w:r>
    </w:p>
    <w:p w:rsidR="009D2E31" w:rsidRDefault="00F73B9F">
      <w:pPr>
        <w:spacing w:before="219" w:line="206" w:lineRule="auto"/>
        <w:ind w:left="1283" w:right="1376" w:firstLine="655"/>
        <w:jc w:val="both"/>
        <w:rPr>
          <w:rFonts w:ascii="Courier New"/>
          <w:sz w:val="24"/>
        </w:rPr>
      </w:pPr>
      <w:r>
        <w:rPr>
          <w:rFonts w:ascii="Courier New"/>
          <w:color w:val="0A0A0A"/>
          <w:w w:val="90"/>
          <w:sz w:val="24"/>
        </w:rPr>
        <w:t>The other lawful provisions for the conduct and regulation of</w:t>
      </w:r>
      <w:r>
        <w:rPr>
          <w:rFonts w:ascii="Courier New"/>
          <w:color w:val="0A0A0A"/>
          <w:spacing w:val="-127"/>
          <w:w w:val="90"/>
          <w:sz w:val="24"/>
        </w:rPr>
        <w:t xml:space="preserve"> </w:t>
      </w:r>
      <w:r>
        <w:rPr>
          <w:rFonts w:ascii="Courier New"/>
          <w:color w:val="0A0A0A"/>
          <w:sz w:val="24"/>
        </w:rPr>
        <w:t>business and affairs of the corporation, for its voluntary</w:t>
      </w:r>
      <w:r>
        <w:rPr>
          <w:rFonts w:ascii="Courier New"/>
          <w:color w:val="0A0A0A"/>
          <w:spacing w:val="1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dissolution, or for limiting, defining or regulating the powers of</w:t>
      </w:r>
      <w:r>
        <w:rPr>
          <w:rFonts w:ascii="Courier New"/>
          <w:color w:val="0A0A0A"/>
          <w:spacing w:val="-127"/>
          <w:w w:val="90"/>
          <w:sz w:val="24"/>
        </w:rPr>
        <w:t xml:space="preserve"> </w:t>
      </w:r>
      <w:r>
        <w:rPr>
          <w:rFonts w:ascii="Courier New"/>
          <w:color w:val="0A0A0A"/>
          <w:spacing w:val="-1"/>
          <w:w w:val="95"/>
          <w:sz w:val="24"/>
        </w:rPr>
        <w:t>the</w:t>
      </w:r>
      <w:r>
        <w:rPr>
          <w:rFonts w:ascii="Courier New"/>
          <w:color w:val="0A0A0A"/>
          <w:spacing w:val="-31"/>
          <w:w w:val="95"/>
          <w:sz w:val="24"/>
        </w:rPr>
        <w:t xml:space="preserve"> </w:t>
      </w:r>
      <w:r>
        <w:rPr>
          <w:rFonts w:ascii="Courier New"/>
          <w:color w:val="0A0A0A"/>
          <w:spacing w:val="-1"/>
          <w:w w:val="95"/>
          <w:sz w:val="24"/>
        </w:rPr>
        <w:t>corporation,</w:t>
      </w:r>
      <w:r>
        <w:rPr>
          <w:rFonts w:ascii="Courier New"/>
          <w:color w:val="0A0A0A"/>
          <w:spacing w:val="4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or</w:t>
      </w:r>
      <w:r>
        <w:rPr>
          <w:rFonts w:ascii="Courier New"/>
          <w:color w:val="0A0A0A"/>
          <w:spacing w:val="-10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of</w:t>
      </w:r>
      <w:r>
        <w:rPr>
          <w:rFonts w:ascii="Courier New"/>
          <w:color w:val="0A0A0A"/>
          <w:spacing w:val="-17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its</w:t>
      </w:r>
      <w:r>
        <w:rPr>
          <w:rFonts w:ascii="Courier New"/>
          <w:color w:val="0A0A0A"/>
          <w:spacing w:val="-21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directors</w:t>
      </w:r>
      <w:r>
        <w:rPr>
          <w:rFonts w:ascii="Courier New"/>
          <w:color w:val="0A0A0A"/>
          <w:spacing w:val="-10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or</w:t>
      </w:r>
      <w:r>
        <w:rPr>
          <w:rFonts w:ascii="Courier New"/>
          <w:color w:val="0A0A0A"/>
          <w:spacing w:val="-23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members,</w:t>
      </w:r>
      <w:r>
        <w:rPr>
          <w:rFonts w:ascii="Courier New"/>
          <w:color w:val="0A0A0A"/>
          <w:spacing w:val="11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or</w:t>
      </w:r>
      <w:r>
        <w:rPr>
          <w:rFonts w:ascii="Courier New"/>
          <w:color w:val="0A0A0A"/>
          <w:spacing w:val="-15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any class</w:t>
      </w:r>
      <w:r>
        <w:rPr>
          <w:rFonts w:ascii="Courier New"/>
          <w:color w:val="0A0A0A"/>
          <w:spacing w:val="-18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of</w:t>
      </w:r>
      <w:r>
        <w:rPr>
          <w:rFonts w:ascii="Courier New"/>
          <w:color w:val="0A0A0A"/>
          <w:spacing w:val="-135"/>
          <w:w w:val="95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members,</w:t>
      </w:r>
      <w:r>
        <w:rPr>
          <w:rFonts w:ascii="Courier New"/>
          <w:color w:val="0A0A0A"/>
          <w:spacing w:val="-8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are</w:t>
      </w:r>
      <w:r>
        <w:rPr>
          <w:rFonts w:ascii="Courier New"/>
          <w:color w:val="0A0A0A"/>
          <w:spacing w:val="-11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set</w:t>
      </w:r>
      <w:r>
        <w:rPr>
          <w:rFonts w:ascii="Courier New"/>
          <w:color w:val="0A0A0A"/>
          <w:spacing w:val="-12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forth</w:t>
      </w:r>
      <w:r>
        <w:rPr>
          <w:rFonts w:ascii="Courier New"/>
          <w:color w:val="0A0A0A"/>
          <w:spacing w:val="3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in</w:t>
      </w:r>
      <w:r>
        <w:rPr>
          <w:rFonts w:ascii="Courier New"/>
          <w:color w:val="0A0A0A"/>
          <w:spacing w:val="-17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this</w:t>
      </w:r>
      <w:r>
        <w:rPr>
          <w:rFonts w:ascii="Courier New"/>
          <w:color w:val="0A0A0A"/>
          <w:spacing w:val="-15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Article</w:t>
      </w:r>
      <w:r>
        <w:rPr>
          <w:rFonts w:ascii="Courier New"/>
          <w:color w:val="0A0A0A"/>
          <w:spacing w:val="-7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IV.</w:t>
      </w:r>
    </w:p>
    <w:p w:rsidR="009D2E31" w:rsidRDefault="00F73B9F">
      <w:pPr>
        <w:pStyle w:val="ListParagraph"/>
        <w:numPr>
          <w:ilvl w:val="1"/>
          <w:numId w:val="4"/>
        </w:numPr>
        <w:tabs>
          <w:tab w:val="left" w:pos="2403"/>
        </w:tabs>
        <w:spacing w:before="230" w:line="211" w:lineRule="auto"/>
        <w:ind w:right="1378" w:firstLine="647"/>
        <w:jc w:val="left"/>
        <w:rPr>
          <w:rFonts w:ascii="Courier New" w:hAnsi="Courier New"/>
          <w:color w:val="0A0A0A"/>
          <w:sz w:val="24"/>
        </w:rPr>
      </w:pPr>
      <w:r>
        <w:rPr>
          <w:rFonts w:ascii="Courier New" w:hAnsi="Courier New"/>
          <w:color w:val="0A0A0A"/>
          <w:w w:val="95"/>
          <w:sz w:val="24"/>
          <w:u w:val="thick" w:color="0A0A0A"/>
        </w:rPr>
        <w:t>Additional Powers.</w:t>
      </w:r>
      <w:r>
        <w:rPr>
          <w:rFonts w:ascii="Courier New" w:hAnsi="Courier New"/>
          <w:color w:val="0A0A0A"/>
          <w:spacing w:val="1"/>
          <w:w w:val="95"/>
          <w:sz w:val="24"/>
        </w:rPr>
        <w:t xml:space="preserve"> </w:t>
      </w:r>
      <w:r>
        <w:rPr>
          <w:rFonts w:ascii="Courier New" w:hAnsi="Courier New"/>
          <w:color w:val="0A0A0A"/>
          <w:w w:val="95"/>
          <w:sz w:val="24"/>
        </w:rPr>
        <w:t>The corporation shall have the fol­</w:t>
      </w:r>
      <w:r>
        <w:rPr>
          <w:rFonts w:ascii="Courier New" w:hAnsi="Courier New"/>
          <w:color w:val="0A0A0A"/>
          <w:spacing w:val="-134"/>
          <w:w w:val="95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lowing</w:t>
      </w:r>
      <w:r>
        <w:rPr>
          <w:rFonts w:ascii="Courier New" w:hAnsi="Courier New"/>
          <w:color w:val="0A0A0A"/>
          <w:spacing w:val="14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powers</w:t>
      </w:r>
      <w:r>
        <w:rPr>
          <w:rFonts w:ascii="Courier New" w:hAnsi="Courier New"/>
          <w:color w:val="0A0A0A"/>
          <w:spacing w:val="5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in</w:t>
      </w:r>
      <w:r>
        <w:rPr>
          <w:rFonts w:ascii="Courier New" w:hAnsi="Courier New"/>
          <w:color w:val="0A0A0A"/>
          <w:spacing w:val="-16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furtherance</w:t>
      </w:r>
      <w:r>
        <w:rPr>
          <w:rFonts w:ascii="Courier New" w:hAnsi="Courier New"/>
          <w:color w:val="0A0A0A"/>
          <w:spacing w:val="15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of</w:t>
      </w:r>
      <w:r>
        <w:rPr>
          <w:rFonts w:ascii="Courier New" w:hAnsi="Courier New"/>
          <w:color w:val="0A0A0A"/>
          <w:spacing w:val="-5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its</w:t>
      </w:r>
      <w:r>
        <w:rPr>
          <w:rFonts w:ascii="Courier New" w:hAnsi="Courier New"/>
          <w:color w:val="0A0A0A"/>
          <w:spacing w:val="-23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corporate</w:t>
      </w:r>
      <w:r>
        <w:rPr>
          <w:rFonts w:ascii="Courier New" w:hAnsi="Courier New"/>
          <w:color w:val="0A0A0A"/>
          <w:spacing w:val="4"/>
          <w:w w:val="90"/>
          <w:sz w:val="24"/>
        </w:rPr>
        <w:t xml:space="preserve"> </w:t>
      </w:r>
      <w:r>
        <w:rPr>
          <w:rFonts w:ascii="Courier New" w:hAnsi="Courier New"/>
          <w:color w:val="0A0A0A"/>
          <w:w w:val="90"/>
          <w:sz w:val="24"/>
        </w:rPr>
        <w:t>purposes:</w:t>
      </w:r>
    </w:p>
    <w:p w:rsidR="009D2E31" w:rsidRDefault="00F73B9F">
      <w:pPr>
        <w:spacing w:before="223" w:line="211" w:lineRule="auto"/>
        <w:ind w:left="1305" w:right="870" w:firstLine="645"/>
        <w:rPr>
          <w:rFonts w:ascii="Courier New"/>
          <w:sz w:val="24"/>
        </w:rPr>
      </w:pPr>
      <w:r>
        <w:rPr>
          <w:rFonts w:ascii="Courier New"/>
          <w:color w:val="0A0A0A"/>
          <w:w w:val="95"/>
          <w:sz w:val="24"/>
        </w:rPr>
        <w:t>(1)</w:t>
      </w:r>
      <w:r>
        <w:rPr>
          <w:rFonts w:ascii="Courier New"/>
          <w:color w:val="0A0A0A"/>
          <w:spacing w:val="69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The</w:t>
      </w:r>
      <w:r>
        <w:rPr>
          <w:rFonts w:ascii="Courier New"/>
          <w:color w:val="0A0A0A"/>
          <w:spacing w:val="-8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corporation</w:t>
      </w:r>
      <w:r>
        <w:rPr>
          <w:rFonts w:ascii="Courier New"/>
          <w:color w:val="0A0A0A"/>
          <w:spacing w:val="42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may</w:t>
      </w:r>
      <w:r>
        <w:rPr>
          <w:rFonts w:ascii="Courier New"/>
          <w:color w:val="0A0A0A"/>
          <w:spacing w:val="18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purchase,</w:t>
      </w:r>
      <w:r>
        <w:rPr>
          <w:rFonts w:ascii="Courier New"/>
          <w:color w:val="0A0A0A"/>
          <w:spacing w:val="8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receive,</w:t>
      </w:r>
      <w:r>
        <w:rPr>
          <w:rFonts w:ascii="Courier New"/>
          <w:color w:val="0A0A0A"/>
          <w:spacing w:val="16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take</w:t>
      </w:r>
      <w:r>
        <w:rPr>
          <w:rFonts w:ascii="Courier New"/>
          <w:color w:val="0A0A0A"/>
          <w:spacing w:val="1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by</w:t>
      </w:r>
      <w:r>
        <w:rPr>
          <w:rFonts w:ascii="Courier New"/>
          <w:color w:val="0A0A0A"/>
          <w:spacing w:val="1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grant,</w:t>
      </w:r>
      <w:r>
        <w:rPr>
          <w:rFonts w:ascii="Courier New"/>
          <w:color w:val="0A0A0A"/>
          <w:spacing w:val="-134"/>
          <w:w w:val="95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gift,</w:t>
      </w:r>
      <w:r>
        <w:rPr>
          <w:rFonts w:ascii="Courier New"/>
          <w:color w:val="0A0A0A"/>
          <w:spacing w:val="39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devise,</w:t>
      </w:r>
      <w:r>
        <w:rPr>
          <w:rFonts w:ascii="Courier New"/>
          <w:color w:val="0A0A0A"/>
          <w:spacing w:val="60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bequest</w:t>
      </w:r>
      <w:r>
        <w:rPr>
          <w:rFonts w:ascii="Courier New"/>
          <w:color w:val="0A0A0A"/>
          <w:spacing w:val="30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or</w:t>
      </w:r>
      <w:r>
        <w:rPr>
          <w:rFonts w:ascii="Courier New"/>
          <w:color w:val="0A0A0A"/>
          <w:spacing w:val="20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otherwise,</w:t>
      </w:r>
      <w:r>
        <w:rPr>
          <w:rFonts w:ascii="Courier New"/>
          <w:color w:val="0A0A0A"/>
          <w:spacing w:val="42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lease,</w:t>
      </w:r>
      <w:r>
        <w:rPr>
          <w:rFonts w:ascii="Courier New"/>
          <w:color w:val="0A0A0A"/>
          <w:spacing w:val="36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or</w:t>
      </w:r>
      <w:r>
        <w:rPr>
          <w:rFonts w:ascii="Courier New"/>
          <w:color w:val="0A0A0A"/>
          <w:spacing w:val="5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otherwise</w:t>
      </w:r>
      <w:r>
        <w:rPr>
          <w:rFonts w:ascii="Courier New"/>
          <w:color w:val="0A0A0A"/>
          <w:spacing w:val="56"/>
          <w:w w:val="90"/>
          <w:sz w:val="24"/>
        </w:rPr>
        <w:t xml:space="preserve"> </w:t>
      </w:r>
      <w:r>
        <w:rPr>
          <w:rFonts w:ascii="Courier New"/>
          <w:color w:val="0A0A0A"/>
          <w:w w:val="90"/>
          <w:sz w:val="24"/>
        </w:rPr>
        <w:t>acquire,</w:t>
      </w: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F73B9F">
      <w:pPr>
        <w:spacing w:before="232"/>
        <w:ind w:left="1336"/>
        <w:rPr>
          <w:rFonts w:ascii="Times New Roman"/>
          <w:sz w:val="16"/>
        </w:rPr>
      </w:pPr>
      <w:r>
        <w:rPr>
          <w:rFonts w:ascii="Times New Roman"/>
          <w:color w:val="0A0A0A"/>
          <w:w w:val="105"/>
          <w:sz w:val="16"/>
        </w:rPr>
        <w:t>22983.1</w:t>
      </w:r>
    </w:p>
    <w:p w:rsidR="009D2E31" w:rsidRDefault="009D2E31">
      <w:pPr>
        <w:rPr>
          <w:rFonts w:ascii="Times New Roman"/>
          <w:sz w:val="16"/>
        </w:rPr>
        <w:sectPr w:rsidR="009D2E31">
          <w:type w:val="continuous"/>
          <w:pgSz w:w="12240" w:h="15840"/>
          <w:pgMar w:top="1500" w:right="420" w:bottom="280" w:left="500" w:header="0" w:footer="0" w:gutter="0"/>
          <w:cols w:space="720"/>
        </w:sectPr>
      </w:pPr>
    </w:p>
    <w:p w:rsidR="009D2E31" w:rsidRDefault="00F73B9F">
      <w:pPr>
        <w:spacing w:before="62"/>
        <w:ind w:left="119"/>
        <w:rPr>
          <w:sz w:val="43"/>
        </w:rPr>
      </w:pPr>
      <w:r>
        <w:rPr>
          <w:color w:val="0C0C0C"/>
          <w:w w:val="65"/>
          <w:sz w:val="43"/>
        </w:rPr>
        <w:lastRenderedPageBreak/>
        <w:t>...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rPr>
          <w:sz w:val="18"/>
        </w:rPr>
      </w:pPr>
    </w:p>
    <w:p w:rsidR="009D2E31" w:rsidRDefault="00F73B9F">
      <w:pPr>
        <w:spacing w:before="136" w:line="199" w:lineRule="auto"/>
        <w:ind w:left="657" w:right="216"/>
        <w:jc w:val="both"/>
        <w:rPr>
          <w:rFonts w:ascii="Courier New"/>
          <w:sz w:val="25"/>
        </w:rPr>
      </w:pPr>
      <w:r>
        <w:rPr>
          <w:rFonts w:ascii="Courier New"/>
          <w:color w:val="0C0C0C"/>
          <w:spacing w:val="-1"/>
          <w:w w:val="90"/>
          <w:sz w:val="25"/>
        </w:rPr>
        <w:t>own,</w:t>
      </w:r>
      <w:r>
        <w:rPr>
          <w:rFonts w:ascii="Courier New"/>
          <w:color w:val="0C0C0C"/>
          <w:spacing w:val="-46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hold,</w:t>
      </w:r>
      <w:r>
        <w:rPr>
          <w:rFonts w:ascii="Courier New"/>
          <w:color w:val="0C0C0C"/>
          <w:spacing w:val="-51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improve,</w:t>
      </w:r>
      <w:r>
        <w:rPr>
          <w:rFonts w:ascii="Courier New"/>
          <w:color w:val="0C0C0C"/>
          <w:spacing w:val="-3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employ,</w:t>
      </w:r>
      <w:r>
        <w:rPr>
          <w:rFonts w:ascii="Courier New"/>
          <w:color w:val="0C0C0C"/>
          <w:spacing w:val="-3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use</w:t>
      </w:r>
      <w:r>
        <w:rPr>
          <w:rFonts w:ascii="Courier New"/>
          <w:color w:val="0C0C0C"/>
          <w:spacing w:val="-4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and</w:t>
      </w:r>
      <w:r>
        <w:rPr>
          <w:rFonts w:ascii="Courier New"/>
          <w:color w:val="0C0C0C"/>
          <w:spacing w:val="-4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otherwise</w:t>
      </w:r>
      <w:r>
        <w:rPr>
          <w:rFonts w:ascii="Courier New"/>
          <w:color w:val="0C0C0C"/>
          <w:spacing w:val="-4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deal</w:t>
      </w:r>
      <w:r>
        <w:rPr>
          <w:rFonts w:ascii="Courier New"/>
          <w:color w:val="0C0C0C"/>
          <w:spacing w:val="-2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in</w:t>
      </w:r>
      <w:r>
        <w:rPr>
          <w:rFonts w:ascii="Courier New"/>
          <w:color w:val="0C0C0C"/>
          <w:spacing w:val="-5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and</w:t>
      </w:r>
      <w:r>
        <w:rPr>
          <w:rFonts w:ascii="Courier New"/>
          <w:color w:val="0C0C0C"/>
          <w:spacing w:val="-3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with</w:t>
      </w:r>
      <w:r>
        <w:rPr>
          <w:rFonts w:ascii="Courier New"/>
          <w:color w:val="0C0C0C"/>
          <w:spacing w:val="-4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real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or</w:t>
      </w:r>
      <w:r>
        <w:rPr>
          <w:rFonts w:ascii="Courier New"/>
          <w:color w:val="0C0C0C"/>
          <w:spacing w:val="26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personal</w:t>
      </w:r>
      <w:r>
        <w:rPr>
          <w:rFonts w:ascii="Courier New"/>
          <w:color w:val="0C0C0C"/>
          <w:spacing w:val="43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property,</w:t>
      </w:r>
      <w:r>
        <w:rPr>
          <w:rFonts w:ascii="Courier New"/>
          <w:color w:val="0C0C0C"/>
          <w:spacing w:val="4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or</w:t>
      </w:r>
      <w:r>
        <w:rPr>
          <w:rFonts w:ascii="Courier New"/>
          <w:color w:val="0C0C0C"/>
          <w:spacing w:val="7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any</w:t>
      </w:r>
      <w:r>
        <w:rPr>
          <w:rFonts w:ascii="Courier New"/>
          <w:color w:val="0C0C0C"/>
          <w:spacing w:val="34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interest</w:t>
      </w:r>
      <w:r>
        <w:rPr>
          <w:rFonts w:ascii="Courier New"/>
          <w:color w:val="0C0C0C"/>
          <w:spacing w:val="31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therein,</w:t>
      </w:r>
      <w:r>
        <w:rPr>
          <w:rFonts w:ascii="Courier New"/>
          <w:color w:val="0C0C0C"/>
          <w:spacing w:val="36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wherever</w:t>
      </w:r>
      <w:r>
        <w:rPr>
          <w:rFonts w:ascii="Courier New"/>
          <w:color w:val="0C0C0C"/>
          <w:spacing w:val="40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situated,</w:t>
      </w:r>
      <w:r>
        <w:rPr>
          <w:rFonts w:ascii="Courier New"/>
          <w:color w:val="0C0C0C"/>
          <w:spacing w:val="-125"/>
          <w:w w:val="85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in</w:t>
      </w:r>
      <w:r>
        <w:rPr>
          <w:rFonts w:ascii="Courier New"/>
          <w:color w:val="0C0C0C"/>
          <w:spacing w:val="-28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an</w:t>
      </w:r>
      <w:r>
        <w:rPr>
          <w:rFonts w:ascii="Courier New"/>
          <w:color w:val="0C0C0C"/>
          <w:spacing w:val="-3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unlimited</w:t>
      </w:r>
      <w:r>
        <w:rPr>
          <w:rFonts w:ascii="Courier New"/>
          <w:color w:val="0C0C0C"/>
          <w:spacing w:val="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amount.</w:t>
      </w:r>
    </w:p>
    <w:p w:rsidR="009D2E31" w:rsidRDefault="009D2E31">
      <w:pPr>
        <w:spacing w:line="199" w:lineRule="auto"/>
        <w:jc w:val="both"/>
        <w:rPr>
          <w:rFonts w:ascii="Courier New"/>
          <w:sz w:val="25"/>
        </w:rPr>
        <w:sectPr w:rsidR="009D2E31">
          <w:footerReference w:type="default" r:id="rId295"/>
          <w:pgSz w:w="12240" w:h="15840"/>
          <w:pgMar w:top="700" w:right="1720" w:bottom="0" w:left="1020" w:header="0" w:footer="0" w:gutter="0"/>
          <w:cols w:space="720"/>
        </w:sectPr>
      </w:pPr>
    </w:p>
    <w:p w:rsidR="009D2E31" w:rsidRDefault="009D2E31">
      <w:pPr>
        <w:pStyle w:val="BodyText"/>
        <w:spacing w:before="10"/>
        <w:rPr>
          <w:rFonts w:ascii="Courier New"/>
          <w:sz w:val="18"/>
        </w:rPr>
      </w:pPr>
    </w:p>
    <w:p w:rsidR="009D2E31" w:rsidRDefault="00F73B9F">
      <w:pPr>
        <w:pStyle w:val="BodyText"/>
        <w:spacing w:line="223" w:lineRule="exact"/>
        <w:ind w:right="141"/>
        <w:jc w:val="right"/>
        <w:rPr>
          <w:rFonts w:ascii="Times New Roman"/>
        </w:rPr>
      </w:pPr>
      <w:r>
        <w:rPr>
          <w:rFonts w:ascii="Times New Roman"/>
          <w:color w:val="0C0C0C"/>
        </w:rPr>
        <w:t>(2)</w:t>
      </w:r>
    </w:p>
    <w:p w:rsidR="009D2E31" w:rsidRDefault="00F73B9F">
      <w:pPr>
        <w:spacing w:line="218" w:lineRule="exact"/>
        <w:ind w:left="657"/>
        <w:rPr>
          <w:rFonts w:ascii="Courier New"/>
          <w:sz w:val="25"/>
        </w:rPr>
      </w:pPr>
      <w:r>
        <w:rPr>
          <w:rFonts w:ascii="Courier New"/>
          <w:color w:val="0C0C0C"/>
          <w:w w:val="85"/>
          <w:sz w:val="25"/>
        </w:rPr>
        <w:t>transfer</w:t>
      </w:r>
    </w:p>
    <w:p w:rsidR="009D2E31" w:rsidRDefault="00F73B9F">
      <w:pPr>
        <w:spacing w:before="221" w:line="196" w:lineRule="auto"/>
        <w:ind w:left="73" w:firstLine="126"/>
        <w:rPr>
          <w:rFonts w:ascii="Courier New"/>
          <w:sz w:val="25"/>
        </w:rPr>
      </w:pPr>
      <w:r>
        <w:br w:type="column"/>
      </w:r>
      <w:r>
        <w:rPr>
          <w:rFonts w:ascii="Courier New"/>
          <w:color w:val="0C0C0C"/>
          <w:w w:val="95"/>
          <w:sz w:val="25"/>
        </w:rPr>
        <w:t>The</w:t>
      </w:r>
      <w:r>
        <w:rPr>
          <w:rFonts w:ascii="Courier New"/>
          <w:color w:val="0C0C0C"/>
          <w:spacing w:val="18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corporation</w:t>
      </w:r>
      <w:r>
        <w:rPr>
          <w:rFonts w:ascii="Courier New"/>
          <w:color w:val="0C0C0C"/>
          <w:spacing w:val="46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may</w:t>
      </w:r>
      <w:r>
        <w:rPr>
          <w:rFonts w:ascii="Courier New"/>
          <w:color w:val="0C0C0C"/>
          <w:spacing w:val="25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sell,</w:t>
      </w:r>
      <w:r>
        <w:rPr>
          <w:rFonts w:ascii="Courier New"/>
          <w:color w:val="0C0C0C"/>
          <w:spacing w:val="18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convey,</w:t>
      </w:r>
      <w:r>
        <w:rPr>
          <w:rFonts w:ascii="Courier New"/>
          <w:color w:val="0C0C0C"/>
          <w:spacing w:val="36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lease,</w:t>
      </w:r>
      <w:r>
        <w:rPr>
          <w:rFonts w:ascii="Courier New"/>
          <w:color w:val="0C0C0C"/>
          <w:spacing w:val="29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exchange,</w:t>
      </w:r>
      <w:r>
        <w:rPr>
          <w:rFonts w:ascii="Courier New"/>
          <w:color w:val="0C0C0C"/>
          <w:spacing w:val="-140"/>
          <w:w w:val="95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4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otherwise</w:t>
      </w:r>
      <w:r>
        <w:rPr>
          <w:rFonts w:ascii="Courier New"/>
          <w:color w:val="0C0C0C"/>
          <w:spacing w:val="-3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dispose</w:t>
      </w:r>
      <w:r>
        <w:rPr>
          <w:rFonts w:ascii="Courier New"/>
          <w:color w:val="0C0C0C"/>
          <w:spacing w:val="-38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of,</w:t>
      </w:r>
      <w:r>
        <w:rPr>
          <w:rFonts w:ascii="Courier New"/>
          <w:color w:val="0C0C0C"/>
          <w:spacing w:val="-4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4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mortgage,</w:t>
      </w:r>
      <w:r>
        <w:rPr>
          <w:rFonts w:ascii="Courier New"/>
          <w:color w:val="0C0C0C"/>
          <w:spacing w:val="-18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pledge,</w:t>
      </w:r>
      <w:r>
        <w:rPr>
          <w:rFonts w:ascii="Courier New"/>
          <w:color w:val="0C0C0C"/>
          <w:spacing w:val="-2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encumber</w:t>
      </w:r>
      <w:r>
        <w:rPr>
          <w:rFonts w:ascii="Courier New"/>
          <w:color w:val="0C0C0C"/>
          <w:spacing w:val="-1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</w:p>
    <w:p w:rsidR="009D2E31" w:rsidRDefault="009D2E31">
      <w:pPr>
        <w:spacing w:line="196" w:lineRule="auto"/>
        <w:rPr>
          <w:rFonts w:ascii="Courier New"/>
          <w:sz w:val="25"/>
        </w:rPr>
        <w:sectPr w:rsidR="009D2E31">
          <w:type w:val="continuous"/>
          <w:pgSz w:w="12240" w:h="15840"/>
          <w:pgMar w:top="1500" w:right="1720" w:bottom="280" w:left="1020" w:header="0" w:footer="0" w:gutter="0"/>
          <w:cols w:num="2" w:space="720" w:equalWidth="0">
            <w:col w:w="1717" w:space="40"/>
            <w:col w:w="7743"/>
          </w:cols>
        </w:sectPr>
      </w:pPr>
    </w:p>
    <w:p w:rsidR="009D2E31" w:rsidRDefault="00477E12">
      <w:pPr>
        <w:spacing w:line="202" w:lineRule="exact"/>
        <w:ind w:left="661"/>
        <w:rPr>
          <w:rFonts w:ascii="Courier New"/>
          <w:sz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05312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ge">
                  <wp:posOffset>466725</wp:posOffset>
                </wp:positionV>
                <wp:extent cx="7028180" cy="9528810"/>
                <wp:effectExtent l="0" t="0" r="0" b="0"/>
                <wp:wrapNone/>
                <wp:docPr id="523" name="docshapegroup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180" cy="9528810"/>
                          <a:chOff x="596" y="735"/>
                          <a:chExt cx="11068" cy="15006"/>
                        </a:xfrm>
                      </wpg:grpSpPr>
                      <wps:wsp>
                        <wps:cNvPr id="524" name="docshape491"/>
                        <wps:cNvSpPr>
                          <a:spLocks/>
                        </wps:cNvSpPr>
                        <wps:spPr bwMode="auto">
                          <a:xfrm>
                            <a:off x="635" y="734"/>
                            <a:ext cx="10995" cy="15006"/>
                          </a:xfrm>
                          <a:custGeom>
                            <a:avLst/>
                            <a:gdLst>
                              <a:gd name="T0" fmla="+- 0 636 636"/>
                              <a:gd name="T1" fmla="*/ T0 w 10995"/>
                              <a:gd name="T2" fmla="+- 0 15701 735"/>
                              <a:gd name="T3" fmla="*/ 15701 h 15006"/>
                              <a:gd name="T4" fmla="+- 0 636 636"/>
                              <a:gd name="T5" fmla="*/ T4 w 10995"/>
                              <a:gd name="T6" fmla="+- 0 735 735"/>
                              <a:gd name="T7" fmla="*/ 735 h 15006"/>
                              <a:gd name="T8" fmla="+- 0 11631 636"/>
                              <a:gd name="T9" fmla="*/ T8 w 10995"/>
                              <a:gd name="T10" fmla="+- 0 15741 735"/>
                              <a:gd name="T11" fmla="*/ 15741 h 15006"/>
                              <a:gd name="T12" fmla="+- 0 11631 636"/>
                              <a:gd name="T13" fmla="*/ T12 w 10995"/>
                              <a:gd name="T14" fmla="+- 0 774 735"/>
                              <a:gd name="T15" fmla="*/ 774 h 15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95" h="15006">
                                <a:moveTo>
                                  <a:pt x="0" y="14966"/>
                                </a:moveTo>
                                <a:lnTo>
                                  <a:pt x="0" y="0"/>
                                </a:lnTo>
                                <a:moveTo>
                                  <a:pt x="10995" y="15006"/>
                                </a:moveTo>
                                <a:lnTo>
                                  <a:pt x="10995" y="39"/>
                                </a:lnTo>
                              </a:path>
                            </a:pathLst>
                          </a:custGeom>
                          <a:noFill/>
                          <a:ln w="42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656" y="761"/>
                            <a:ext cx="11008" cy="0"/>
                          </a:xfrm>
                          <a:prstGeom prst="line">
                            <a:avLst/>
                          </a:prstGeom>
                          <a:noFill/>
                          <a:ln w="84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596" y="15694"/>
                            <a:ext cx="11008" cy="0"/>
                          </a:xfrm>
                          <a:prstGeom prst="line">
                            <a:avLst/>
                          </a:prstGeom>
                          <a:noFill/>
                          <a:ln w="4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78110" id="docshapegroup490" o:spid="_x0000_s1026" style="position:absolute;margin-left:29.8pt;margin-top:36.75pt;width:553.4pt;height:750.3pt;z-index:-24711168;mso-position-horizontal-relative:page;mso-position-vertical-relative:page" coordorigin="596,735" coordsize="11068,15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">
                <v:shape id="docshape491" o:spid="_x0000_s1027" style="position:absolute;left:635;top:734;width:10995;height:15006;visibility:visible;mso-wrap-style:square;v-text-anchor:top" coordsize="10995,15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" path="m,14966l,m10995,15006r,-14967e" filled="f" strokeweight=".1168mm">
                  <v:path arrowok="t" o:connecttype="custom" o:connectlocs="0,15701;0,735;10995,15741;10995,774" o:connectangles="0,0,0,0"/>
                </v:shape>
                <v:line id="Line 382" o:spid="_x0000_s1028" style="position:absolute;visibility:visible;mso-wrap-style:square" from="656,761" to="11664,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" strokeweight=".2335mm"/>
                <v:line id="Line 381" o:spid="_x0000_s1029" style="position:absolute;visibility:visible;mso-wrap-style:square" from="596,15694" to="11604,1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" strokeweight=".11675mm"/>
                <w10:wrap anchorx="page" anchory="page"/>
              </v:group>
            </w:pict>
          </mc:Fallback>
        </mc:AlternateContent>
      </w:r>
      <w:r w:rsidR="00F73B9F">
        <w:rPr>
          <w:rFonts w:ascii="Courier New"/>
          <w:color w:val="0C0C0C"/>
          <w:w w:val="90"/>
          <w:sz w:val="25"/>
        </w:rPr>
        <w:t>create</w:t>
      </w:r>
      <w:r w:rsidR="00F73B9F">
        <w:rPr>
          <w:rFonts w:ascii="Courier New"/>
          <w:color w:val="0C0C0C"/>
          <w:spacing w:val="-20"/>
          <w:w w:val="90"/>
          <w:sz w:val="25"/>
        </w:rPr>
        <w:t xml:space="preserve"> </w:t>
      </w:r>
      <w:r w:rsidR="00F73B9F">
        <w:rPr>
          <w:rFonts w:ascii="Courier New"/>
          <w:color w:val="0C0C0C"/>
          <w:w w:val="90"/>
          <w:sz w:val="25"/>
        </w:rPr>
        <w:t>a</w:t>
      </w:r>
      <w:r w:rsidR="00F73B9F">
        <w:rPr>
          <w:rFonts w:ascii="Courier New"/>
          <w:color w:val="0C0C0C"/>
          <w:spacing w:val="-34"/>
          <w:w w:val="90"/>
          <w:sz w:val="25"/>
        </w:rPr>
        <w:t xml:space="preserve"> </w:t>
      </w:r>
      <w:r w:rsidR="00F73B9F">
        <w:rPr>
          <w:rFonts w:ascii="Courier New"/>
          <w:color w:val="0C0C0C"/>
          <w:w w:val="90"/>
          <w:sz w:val="25"/>
        </w:rPr>
        <w:t>security</w:t>
      </w:r>
      <w:r w:rsidR="00F73B9F">
        <w:rPr>
          <w:rFonts w:ascii="Courier New"/>
          <w:color w:val="0C0C0C"/>
          <w:spacing w:val="18"/>
          <w:w w:val="90"/>
          <w:sz w:val="25"/>
        </w:rPr>
        <w:t xml:space="preserve"> </w:t>
      </w:r>
      <w:r w:rsidR="00F73B9F">
        <w:rPr>
          <w:rFonts w:ascii="Courier New"/>
          <w:color w:val="0C0C0C"/>
          <w:w w:val="90"/>
          <w:sz w:val="25"/>
        </w:rPr>
        <w:t>interest</w:t>
      </w:r>
      <w:r w:rsidR="00F73B9F">
        <w:rPr>
          <w:rFonts w:ascii="Courier New"/>
          <w:color w:val="0C0C0C"/>
          <w:spacing w:val="10"/>
          <w:w w:val="90"/>
          <w:sz w:val="25"/>
        </w:rPr>
        <w:t xml:space="preserve"> </w:t>
      </w:r>
      <w:r w:rsidR="00F73B9F">
        <w:rPr>
          <w:rFonts w:ascii="Courier New"/>
          <w:color w:val="0C0C0C"/>
          <w:w w:val="90"/>
          <w:sz w:val="25"/>
        </w:rPr>
        <w:t>in,</w:t>
      </w:r>
      <w:r w:rsidR="00F73B9F">
        <w:rPr>
          <w:rFonts w:ascii="Courier New"/>
          <w:color w:val="0C0C0C"/>
          <w:spacing w:val="-23"/>
          <w:w w:val="90"/>
          <w:sz w:val="25"/>
        </w:rPr>
        <w:t xml:space="preserve"> </w:t>
      </w:r>
      <w:r w:rsidR="00F73B9F">
        <w:rPr>
          <w:rFonts w:ascii="Courier New"/>
          <w:color w:val="0C0C0C"/>
          <w:w w:val="90"/>
          <w:sz w:val="25"/>
        </w:rPr>
        <w:t>all</w:t>
      </w:r>
      <w:r w:rsidR="00F73B9F">
        <w:rPr>
          <w:rFonts w:ascii="Courier New"/>
          <w:color w:val="0C0C0C"/>
          <w:spacing w:val="-25"/>
          <w:w w:val="90"/>
          <w:sz w:val="25"/>
        </w:rPr>
        <w:t xml:space="preserve"> </w:t>
      </w:r>
      <w:r w:rsidR="00F73B9F">
        <w:rPr>
          <w:rFonts w:ascii="Courier New"/>
          <w:color w:val="0C0C0C"/>
          <w:w w:val="90"/>
          <w:sz w:val="25"/>
        </w:rPr>
        <w:t>or</w:t>
      </w:r>
      <w:r w:rsidR="00F73B9F">
        <w:rPr>
          <w:rFonts w:ascii="Courier New"/>
          <w:color w:val="0C0C0C"/>
          <w:spacing w:val="-30"/>
          <w:w w:val="90"/>
          <w:sz w:val="25"/>
        </w:rPr>
        <w:t xml:space="preserve"> </w:t>
      </w:r>
      <w:r w:rsidR="00F73B9F">
        <w:rPr>
          <w:rFonts w:ascii="Courier New"/>
          <w:color w:val="0C0C0C"/>
          <w:w w:val="90"/>
          <w:sz w:val="25"/>
        </w:rPr>
        <w:t>any</w:t>
      </w:r>
      <w:r w:rsidR="00F73B9F">
        <w:rPr>
          <w:rFonts w:ascii="Courier New"/>
          <w:color w:val="0C0C0C"/>
          <w:spacing w:val="-19"/>
          <w:w w:val="90"/>
          <w:sz w:val="25"/>
        </w:rPr>
        <w:t xml:space="preserve"> </w:t>
      </w:r>
      <w:r w:rsidR="00F73B9F">
        <w:rPr>
          <w:rFonts w:ascii="Courier New"/>
          <w:color w:val="0C0C0C"/>
          <w:w w:val="90"/>
          <w:sz w:val="25"/>
        </w:rPr>
        <w:t>of</w:t>
      </w:r>
      <w:r w:rsidR="00F73B9F">
        <w:rPr>
          <w:rFonts w:ascii="Courier New"/>
          <w:color w:val="0C0C0C"/>
          <w:spacing w:val="-23"/>
          <w:w w:val="90"/>
          <w:sz w:val="25"/>
        </w:rPr>
        <w:t xml:space="preserve"> </w:t>
      </w:r>
      <w:r w:rsidR="00F73B9F">
        <w:rPr>
          <w:rFonts w:ascii="Courier New"/>
          <w:color w:val="1F1F1F"/>
          <w:w w:val="90"/>
          <w:sz w:val="25"/>
        </w:rPr>
        <w:t>its</w:t>
      </w:r>
      <w:r w:rsidR="00F73B9F">
        <w:rPr>
          <w:rFonts w:ascii="Courier New"/>
          <w:color w:val="1F1F1F"/>
          <w:spacing w:val="-18"/>
          <w:w w:val="90"/>
          <w:sz w:val="25"/>
        </w:rPr>
        <w:t xml:space="preserve"> </w:t>
      </w:r>
      <w:r w:rsidR="00F73B9F">
        <w:rPr>
          <w:rFonts w:ascii="Courier New"/>
          <w:color w:val="0C0C0C"/>
          <w:w w:val="90"/>
          <w:sz w:val="25"/>
        </w:rPr>
        <w:t>property,</w:t>
      </w:r>
      <w:r w:rsidR="00F73B9F">
        <w:rPr>
          <w:rFonts w:ascii="Courier New"/>
          <w:color w:val="0C0C0C"/>
          <w:spacing w:val="-4"/>
          <w:w w:val="90"/>
          <w:sz w:val="25"/>
        </w:rPr>
        <w:t xml:space="preserve"> </w:t>
      </w:r>
      <w:r w:rsidR="00F73B9F">
        <w:rPr>
          <w:rFonts w:ascii="Courier New"/>
          <w:color w:val="0C0C0C"/>
          <w:w w:val="90"/>
          <w:sz w:val="25"/>
        </w:rPr>
        <w:t>or</w:t>
      </w:r>
      <w:r w:rsidR="00F73B9F">
        <w:rPr>
          <w:rFonts w:ascii="Courier New"/>
          <w:color w:val="0C0C0C"/>
          <w:spacing w:val="-23"/>
          <w:w w:val="90"/>
          <w:sz w:val="25"/>
        </w:rPr>
        <w:t xml:space="preserve"> </w:t>
      </w:r>
      <w:r w:rsidR="00F73B9F">
        <w:rPr>
          <w:rFonts w:ascii="Courier New"/>
          <w:color w:val="0C0C0C"/>
          <w:w w:val="90"/>
          <w:sz w:val="25"/>
        </w:rPr>
        <w:t>any</w:t>
      </w:r>
    </w:p>
    <w:p w:rsidR="009D2E31" w:rsidRDefault="00F73B9F">
      <w:pPr>
        <w:spacing w:line="290" w:lineRule="exact"/>
        <w:ind w:left="678"/>
        <w:rPr>
          <w:rFonts w:ascii="Courier New"/>
          <w:sz w:val="25"/>
        </w:rPr>
      </w:pPr>
      <w:r>
        <w:rPr>
          <w:rFonts w:ascii="Courier New"/>
          <w:color w:val="0C0C0C"/>
          <w:w w:val="85"/>
          <w:sz w:val="25"/>
        </w:rPr>
        <w:t>interest</w:t>
      </w:r>
      <w:r>
        <w:rPr>
          <w:rFonts w:ascii="Courier New"/>
          <w:color w:val="0C0C0C"/>
          <w:spacing w:val="46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position w:val="1"/>
          <w:sz w:val="25"/>
        </w:rPr>
        <w:t>therein,</w:t>
      </w:r>
      <w:r>
        <w:rPr>
          <w:rFonts w:ascii="Courier New"/>
          <w:color w:val="0C0C0C"/>
          <w:spacing w:val="30"/>
          <w:w w:val="85"/>
          <w:position w:val="1"/>
          <w:sz w:val="25"/>
        </w:rPr>
        <w:t xml:space="preserve"> </w:t>
      </w:r>
      <w:r>
        <w:rPr>
          <w:rFonts w:ascii="Courier New"/>
          <w:color w:val="0C0C0C"/>
          <w:w w:val="85"/>
          <w:position w:val="1"/>
          <w:sz w:val="25"/>
        </w:rPr>
        <w:t>wherever</w:t>
      </w:r>
      <w:r>
        <w:rPr>
          <w:rFonts w:ascii="Courier New"/>
          <w:color w:val="0C0C0C"/>
          <w:spacing w:val="40"/>
          <w:w w:val="85"/>
          <w:position w:val="1"/>
          <w:sz w:val="25"/>
        </w:rPr>
        <w:t xml:space="preserve"> </w:t>
      </w:r>
      <w:r>
        <w:rPr>
          <w:rFonts w:ascii="Courier New"/>
          <w:color w:val="0C0C0C"/>
          <w:w w:val="85"/>
          <w:position w:val="1"/>
          <w:sz w:val="25"/>
        </w:rPr>
        <w:t>situated.</w:t>
      </w:r>
    </w:p>
    <w:p w:rsidR="009D2E31" w:rsidRDefault="00F73B9F">
      <w:pPr>
        <w:pStyle w:val="ListParagraph"/>
        <w:numPr>
          <w:ilvl w:val="0"/>
          <w:numId w:val="28"/>
        </w:numPr>
        <w:tabs>
          <w:tab w:val="left" w:pos="1890"/>
        </w:tabs>
        <w:spacing w:before="211" w:line="196" w:lineRule="auto"/>
        <w:ind w:right="185" w:firstLine="634"/>
        <w:jc w:val="both"/>
        <w:rPr>
          <w:rFonts w:ascii="Courier New" w:hAnsi="Courier New"/>
          <w:sz w:val="25"/>
        </w:rPr>
      </w:pPr>
      <w:r>
        <w:rPr>
          <w:rFonts w:ascii="Courier New" w:hAnsi="Courier New"/>
          <w:color w:val="0C0C0C"/>
          <w:w w:val="90"/>
          <w:sz w:val="25"/>
        </w:rPr>
        <w:t>The corporation may purchase, take, receive, subscribe</w:t>
      </w:r>
      <w:r>
        <w:rPr>
          <w:rFonts w:ascii="Courier New" w:hAns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 w:hAnsi="Courier New"/>
          <w:color w:val="0C0C0C"/>
          <w:w w:val="90"/>
          <w:sz w:val="25"/>
        </w:rPr>
        <w:t>for, or otherwise acquire, own, hold, vote, employ, sell, lend,</w:t>
      </w:r>
      <w:r>
        <w:rPr>
          <w:rFonts w:ascii="Courier New" w:hAns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 w:hAnsi="Courier New"/>
          <w:color w:val="0C0C0C"/>
          <w:w w:val="95"/>
          <w:sz w:val="25"/>
        </w:rPr>
        <w:t>lease,</w:t>
      </w:r>
      <w:r>
        <w:rPr>
          <w:rFonts w:ascii="Courier New" w:hAnsi="Courier New"/>
          <w:color w:val="0C0C0C"/>
          <w:spacing w:val="-14"/>
          <w:w w:val="95"/>
          <w:sz w:val="25"/>
        </w:rPr>
        <w:t xml:space="preserve"> </w:t>
      </w:r>
      <w:r>
        <w:rPr>
          <w:rFonts w:ascii="Courier New" w:hAnsi="Courier New"/>
          <w:color w:val="0C0C0C"/>
          <w:w w:val="95"/>
          <w:sz w:val="25"/>
        </w:rPr>
        <w:t>exchange,</w:t>
      </w:r>
      <w:r>
        <w:rPr>
          <w:rFonts w:ascii="Courier New" w:hAnsi="Courier New"/>
          <w:color w:val="0C0C0C"/>
          <w:spacing w:val="-11"/>
          <w:w w:val="95"/>
          <w:sz w:val="25"/>
        </w:rPr>
        <w:t xml:space="preserve"> </w:t>
      </w:r>
      <w:r>
        <w:rPr>
          <w:rFonts w:ascii="Courier New" w:hAnsi="Courier New"/>
          <w:color w:val="0C0C0C"/>
          <w:w w:val="95"/>
          <w:sz w:val="25"/>
        </w:rPr>
        <w:t>transfer,</w:t>
      </w:r>
      <w:r>
        <w:rPr>
          <w:rFonts w:ascii="Courier New" w:hAnsi="Courier New"/>
          <w:color w:val="0C0C0C"/>
          <w:spacing w:val="-14"/>
          <w:w w:val="95"/>
          <w:sz w:val="25"/>
        </w:rPr>
        <w:t xml:space="preserve"> </w:t>
      </w:r>
      <w:r>
        <w:rPr>
          <w:rFonts w:ascii="Courier New" w:hAnsi="Courier New"/>
          <w:color w:val="0C0C0C"/>
          <w:w w:val="95"/>
          <w:sz w:val="25"/>
        </w:rPr>
        <w:t>or</w:t>
      </w:r>
      <w:r>
        <w:rPr>
          <w:rFonts w:ascii="Courier New" w:hAnsi="Courier New"/>
          <w:color w:val="0C0C0C"/>
          <w:spacing w:val="-27"/>
          <w:w w:val="95"/>
          <w:sz w:val="25"/>
        </w:rPr>
        <w:t xml:space="preserve"> </w:t>
      </w:r>
      <w:r>
        <w:rPr>
          <w:rFonts w:ascii="Courier New" w:hAnsi="Courier New"/>
          <w:color w:val="0C0C0C"/>
          <w:w w:val="95"/>
          <w:sz w:val="25"/>
        </w:rPr>
        <w:t>otherwise</w:t>
      </w:r>
      <w:r>
        <w:rPr>
          <w:rFonts w:ascii="Courier New" w:hAnsi="Courier New"/>
          <w:color w:val="0C0C0C"/>
          <w:spacing w:val="-12"/>
          <w:w w:val="95"/>
          <w:sz w:val="25"/>
        </w:rPr>
        <w:t xml:space="preserve"> </w:t>
      </w:r>
      <w:r>
        <w:rPr>
          <w:rFonts w:ascii="Courier New" w:hAnsi="Courier New"/>
          <w:color w:val="0C0C0C"/>
          <w:w w:val="95"/>
          <w:sz w:val="25"/>
        </w:rPr>
        <w:t>dispose</w:t>
      </w:r>
      <w:r>
        <w:rPr>
          <w:rFonts w:ascii="Courier New" w:hAnsi="Courier New"/>
          <w:color w:val="0C0C0C"/>
          <w:spacing w:val="-10"/>
          <w:w w:val="95"/>
          <w:sz w:val="25"/>
        </w:rPr>
        <w:t xml:space="preserve"> </w:t>
      </w:r>
      <w:r>
        <w:rPr>
          <w:rFonts w:ascii="Courier New" w:hAnsi="Courier New"/>
          <w:color w:val="0C0C0C"/>
          <w:w w:val="95"/>
          <w:sz w:val="25"/>
        </w:rPr>
        <w:t>of,</w:t>
      </w:r>
      <w:r>
        <w:rPr>
          <w:rFonts w:ascii="Courier New" w:hAnsi="Courier New"/>
          <w:color w:val="0C0C0C"/>
          <w:spacing w:val="-15"/>
          <w:w w:val="95"/>
          <w:sz w:val="25"/>
        </w:rPr>
        <w:t xml:space="preserve"> </w:t>
      </w:r>
      <w:r>
        <w:rPr>
          <w:rFonts w:ascii="Courier New" w:hAnsi="Courier New"/>
          <w:color w:val="0C0C0C"/>
          <w:w w:val="95"/>
          <w:sz w:val="25"/>
        </w:rPr>
        <w:t>mortgage,</w:t>
      </w:r>
      <w:r>
        <w:rPr>
          <w:rFonts w:ascii="Courier New" w:hAnsi="Courier New"/>
          <w:color w:val="0C0C0C"/>
          <w:spacing w:val="-140"/>
          <w:w w:val="95"/>
          <w:sz w:val="25"/>
        </w:rPr>
        <w:t xml:space="preserve"> </w:t>
      </w:r>
      <w:r>
        <w:rPr>
          <w:rFonts w:ascii="Courier New" w:hAnsi="Courier New"/>
          <w:color w:val="0C0C0C"/>
          <w:sz w:val="25"/>
        </w:rPr>
        <w:t>pledge,</w:t>
      </w:r>
      <w:r>
        <w:rPr>
          <w:rFonts w:ascii="Courier New" w:hAnsi="Courier New"/>
          <w:color w:val="0C0C0C"/>
          <w:spacing w:val="-20"/>
          <w:sz w:val="25"/>
        </w:rPr>
        <w:t xml:space="preserve"> </w:t>
      </w:r>
      <w:r>
        <w:rPr>
          <w:rFonts w:ascii="Courier New" w:hAnsi="Courier New"/>
          <w:color w:val="0C0C0C"/>
          <w:sz w:val="25"/>
        </w:rPr>
        <w:t>use</w:t>
      </w:r>
      <w:r>
        <w:rPr>
          <w:rFonts w:ascii="Courier New" w:hAnsi="Courier New"/>
          <w:color w:val="0C0C0C"/>
          <w:spacing w:val="-25"/>
          <w:sz w:val="25"/>
        </w:rPr>
        <w:t xml:space="preserve"> </w:t>
      </w:r>
      <w:r>
        <w:rPr>
          <w:rFonts w:ascii="Courier New" w:hAnsi="Courier New"/>
          <w:color w:val="0C0C0C"/>
          <w:sz w:val="25"/>
        </w:rPr>
        <w:t>and</w:t>
      </w:r>
      <w:r>
        <w:rPr>
          <w:rFonts w:ascii="Courier New" w:hAnsi="Courier New"/>
          <w:color w:val="0C0C0C"/>
          <w:spacing w:val="-25"/>
          <w:sz w:val="25"/>
        </w:rPr>
        <w:t xml:space="preserve"> </w:t>
      </w:r>
      <w:r>
        <w:rPr>
          <w:rFonts w:ascii="Courier New" w:hAnsi="Courier New"/>
          <w:color w:val="0C0C0C"/>
          <w:sz w:val="25"/>
        </w:rPr>
        <w:t>otherwise</w:t>
      </w:r>
      <w:r>
        <w:rPr>
          <w:rFonts w:ascii="Courier New" w:hAnsi="Courier New"/>
          <w:color w:val="0C0C0C"/>
          <w:spacing w:val="-24"/>
          <w:sz w:val="25"/>
        </w:rPr>
        <w:t xml:space="preserve"> </w:t>
      </w:r>
      <w:r>
        <w:rPr>
          <w:rFonts w:ascii="Courier New" w:hAnsi="Courier New"/>
          <w:color w:val="0C0C0C"/>
          <w:sz w:val="25"/>
        </w:rPr>
        <w:t>deal</w:t>
      </w:r>
      <w:r>
        <w:rPr>
          <w:rFonts w:ascii="Courier New" w:hAnsi="Courier New"/>
          <w:color w:val="0C0C0C"/>
          <w:spacing w:val="-20"/>
          <w:sz w:val="25"/>
        </w:rPr>
        <w:t xml:space="preserve"> </w:t>
      </w:r>
      <w:r>
        <w:rPr>
          <w:rFonts w:ascii="Courier New" w:hAnsi="Courier New"/>
          <w:color w:val="0C0C0C"/>
          <w:sz w:val="25"/>
        </w:rPr>
        <w:t>in</w:t>
      </w:r>
      <w:r>
        <w:rPr>
          <w:rFonts w:ascii="Courier New" w:hAnsi="Courier New"/>
          <w:color w:val="0C0C0C"/>
          <w:spacing w:val="-33"/>
          <w:sz w:val="25"/>
        </w:rPr>
        <w:t xml:space="preserve"> </w:t>
      </w:r>
      <w:r>
        <w:rPr>
          <w:rFonts w:ascii="Courier New" w:hAnsi="Courier New"/>
          <w:color w:val="0C0C0C"/>
          <w:sz w:val="25"/>
        </w:rPr>
        <w:t>and</w:t>
      </w:r>
      <w:r>
        <w:rPr>
          <w:rFonts w:ascii="Courier New" w:hAnsi="Courier New"/>
          <w:color w:val="0C0C0C"/>
          <w:spacing w:val="-26"/>
          <w:sz w:val="25"/>
        </w:rPr>
        <w:t xml:space="preserve"> </w:t>
      </w:r>
      <w:r>
        <w:rPr>
          <w:rFonts w:ascii="Courier New" w:hAnsi="Courier New"/>
          <w:color w:val="0C0C0C"/>
          <w:sz w:val="25"/>
        </w:rPr>
        <w:t>with,</w:t>
      </w:r>
      <w:r>
        <w:rPr>
          <w:rFonts w:ascii="Courier New" w:hAnsi="Courier New"/>
          <w:color w:val="0C0C0C"/>
          <w:spacing w:val="-24"/>
          <w:sz w:val="25"/>
        </w:rPr>
        <w:t xml:space="preserve"> </w:t>
      </w:r>
      <w:r>
        <w:rPr>
          <w:rFonts w:ascii="Courier New" w:hAnsi="Courier New"/>
          <w:color w:val="0C0C0C"/>
          <w:sz w:val="25"/>
        </w:rPr>
        <w:t>bonds</w:t>
      </w:r>
      <w:r>
        <w:rPr>
          <w:rFonts w:ascii="Courier New" w:hAnsi="Courier New"/>
          <w:color w:val="0C0C0C"/>
          <w:spacing w:val="-25"/>
          <w:sz w:val="25"/>
        </w:rPr>
        <w:t xml:space="preserve"> </w:t>
      </w:r>
      <w:r>
        <w:rPr>
          <w:rFonts w:ascii="Courier New" w:hAnsi="Courier New"/>
          <w:color w:val="0C0C0C"/>
          <w:sz w:val="25"/>
        </w:rPr>
        <w:t>and</w:t>
      </w:r>
      <w:r>
        <w:rPr>
          <w:rFonts w:ascii="Courier New" w:hAnsi="Courier New"/>
          <w:color w:val="0C0C0C"/>
          <w:spacing w:val="-26"/>
          <w:sz w:val="25"/>
        </w:rPr>
        <w:t xml:space="preserve"> </w:t>
      </w:r>
      <w:r>
        <w:rPr>
          <w:rFonts w:ascii="Courier New" w:hAnsi="Courier New"/>
          <w:color w:val="0C0C0C"/>
          <w:sz w:val="25"/>
        </w:rPr>
        <w:t>other</w:t>
      </w:r>
      <w:r>
        <w:rPr>
          <w:rFonts w:ascii="Courier New" w:hAnsi="Courier New"/>
          <w:color w:val="0C0C0C"/>
          <w:spacing w:val="-147"/>
          <w:sz w:val="25"/>
        </w:rPr>
        <w:t xml:space="preserve"> </w:t>
      </w:r>
      <w:r>
        <w:rPr>
          <w:rFonts w:ascii="Courier New" w:hAnsi="Courier New"/>
          <w:color w:val="0C0C0C"/>
          <w:w w:val="90"/>
          <w:sz w:val="25"/>
        </w:rPr>
        <w:t>obligations, shares, or other securities or interests issued by</w:t>
      </w:r>
      <w:r>
        <w:rPr>
          <w:rFonts w:ascii="Courier New" w:hAns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 w:hAnsi="Courier New"/>
          <w:color w:val="0C0C0C"/>
          <w:w w:val="95"/>
          <w:sz w:val="25"/>
        </w:rPr>
        <w:t xml:space="preserve">others, whether </w:t>
      </w:r>
      <w:r>
        <w:rPr>
          <w:rFonts w:ascii="Courier New" w:hAnsi="Courier New"/>
          <w:color w:val="AFAFAF"/>
          <w:w w:val="95"/>
          <w:sz w:val="25"/>
        </w:rPr>
        <w:t>·</w:t>
      </w:r>
      <w:r>
        <w:rPr>
          <w:rFonts w:ascii="Courier New" w:hAnsi="Courier New"/>
          <w:color w:val="0C0C0C"/>
          <w:w w:val="95"/>
          <w:sz w:val="25"/>
        </w:rPr>
        <w:t>engaged in similar or different business,</w:t>
      </w:r>
      <w:r>
        <w:rPr>
          <w:rFonts w:ascii="Courier New" w:hAnsi="Courier New"/>
          <w:color w:val="0C0C0C"/>
          <w:spacing w:val="1"/>
          <w:w w:val="95"/>
          <w:sz w:val="25"/>
        </w:rPr>
        <w:t xml:space="preserve"> </w:t>
      </w:r>
      <w:r>
        <w:rPr>
          <w:rFonts w:ascii="Courier New" w:hAnsi="Courier New"/>
          <w:color w:val="0C0C0C"/>
          <w:spacing w:val="-1"/>
          <w:w w:val="90"/>
          <w:sz w:val="25"/>
        </w:rPr>
        <w:t>governmental,</w:t>
      </w:r>
      <w:r>
        <w:rPr>
          <w:rFonts w:ascii="Courier New" w:hAnsi="Courier New"/>
          <w:color w:val="0C0C0C"/>
          <w:spacing w:val="-4"/>
          <w:w w:val="90"/>
          <w:sz w:val="25"/>
        </w:rPr>
        <w:t xml:space="preserve"> </w:t>
      </w:r>
      <w:r>
        <w:rPr>
          <w:rFonts w:ascii="Courier New" w:hAnsi="Courier New"/>
          <w:color w:val="0C0C0C"/>
          <w:spacing w:val="-1"/>
          <w:w w:val="90"/>
          <w:sz w:val="25"/>
        </w:rPr>
        <w:t>or</w:t>
      </w:r>
      <w:r>
        <w:rPr>
          <w:rFonts w:ascii="Courier New" w:hAnsi="Courier New"/>
          <w:color w:val="0C0C0C"/>
          <w:spacing w:val="-38"/>
          <w:w w:val="90"/>
          <w:sz w:val="25"/>
        </w:rPr>
        <w:t xml:space="preserve"> </w:t>
      </w:r>
      <w:r>
        <w:rPr>
          <w:rFonts w:ascii="Courier New" w:hAnsi="Courier New"/>
          <w:color w:val="0C0C0C"/>
          <w:spacing w:val="-1"/>
          <w:w w:val="90"/>
          <w:sz w:val="25"/>
        </w:rPr>
        <w:t>other</w:t>
      </w:r>
      <w:r>
        <w:rPr>
          <w:rFonts w:ascii="Courier New" w:hAnsi="Courier New"/>
          <w:color w:val="0C0C0C"/>
          <w:spacing w:val="-34"/>
          <w:w w:val="90"/>
          <w:sz w:val="25"/>
        </w:rPr>
        <w:t xml:space="preserve"> </w:t>
      </w:r>
      <w:r>
        <w:rPr>
          <w:rFonts w:ascii="Courier New" w:hAnsi="Courier New"/>
          <w:color w:val="0C0C0C"/>
          <w:w w:val="90"/>
          <w:sz w:val="25"/>
        </w:rPr>
        <w:t>activities.</w:t>
      </w:r>
    </w:p>
    <w:p w:rsidR="009D2E31" w:rsidRDefault="00F73B9F">
      <w:pPr>
        <w:pStyle w:val="ListParagraph"/>
        <w:numPr>
          <w:ilvl w:val="0"/>
          <w:numId w:val="28"/>
        </w:numPr>
        <w:tabs>
          <w:tab w:val="left" w:pos="1890"/>
        </w:tabs>
        <w:spacing w:before="241" w:line="196" w:lineRule="auto"/>
        <w:ind w:left="687" w:right="160" w:firstLine="642"/>
        <w:jc w:val="both"/>
        <w:rPr>
          <w:rFonts w:ascii="Courier New"/>
          <w:sz w:val="25"/>
        </w:rPr>
      </w:pPr>
      <w:r>
        <w:rPr>
          <w:rFonts w:ascii="Courier New"/>
          <w:color w:val="0C0C0C"/>
          <w:spacing w:val="-1"/>
          <w:w w:val="90"/>
          <w:sz w:val="25"/>
        </w:rPr>
        <w:t xml:space="preserve">The corporation </w:t>
      </w:r>
      <w:r>
        <w:rPr>
          <w:rFonts w:ascii="Courier New"/>
          <w:color w:val="0C0C0C"/>
          <w:w w:val="90"/>
          <w:sz w:val="25"/>
        </w:rPr>
        <w:t>may make contracts, give guarantees and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 xml:space="preserve">incur liabilities, </w:t>
      </w:r>
      <w:r>
        <w:rPr>
          <w:rFonts w:ascii="Courier New"/>
          <w:color w:val="0C0C0C"/>
          <w:w w:val="90"/>
          <w:sz w:val="25"/>
        </w:rPr>
        <w:t>borrow money at such rates of interest as the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corporation may determine, issue its notes, bonds and other</w:t>
      </w:r>
      <w:r>
        <w:rPr>
          <w:rFonts w:ascii="Courier New"/>
          <w:color w:val="0C0C0C"/>
          <w:spacing w:val="1"/>
          <w:w w:val="9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obligations, and secure any of its obligations by mortgage, pledge</w:t>
      </w:r>
      <w:r>
        <w:rPr>
          <w:rFonts w:ascii="Courier New"/>
          <w:color w:val="0C0C0C"/>
          <w:spacing w:val="1"/>
          <w:w w:val="8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or</w:t>
      </w:r>
      <w:r>
        <w:rPr>
          <w:rFonts w:ascii="Courier New"/>
          <w:color w:val="0C0C0C"/>
          <w:spacing w:val="-17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encumbrance</w:t>
      </w:r>
      <w:r>
        <w:rPr>
          <w:rFonts w:ascii="Courier New"/>
          <w:color w:val="0C0C0C"/>
          <w:spacing w:val="7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of,</w:t>
      </w:r>
      <w:r>
        <w:rPr>
          <w:rFonts w:ascii="Courier New"/>
          <w:color w:val="0C0C0C"/>
          <w:spacing w:val="-12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or</w:t>
      </w:r>
      <w:r>
        <w:rPr>
          <w:rFonts w:ascii="Courier New"/>
          <w:color w:val="0C0C0C"/>
          <w:spacing w:val="-25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security</w:t>
      </w:r>
      <w:r>
        <w:rPr>
          <w:rFonts w:ascii="Courier New"/>
          <w:color w:val="0C0C0C"/>
          <w:spacing w:val="10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interest</w:t>
      </w:r>
      <w:r>
        <w:rPr>
          <w:rFonts w:ascii="Courier New"/>
          <w:color w:val="0C0C0C"/>
          <w:spacing w:val="-4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in,</w:t>
      </w:r>
      <w:r>
        <w:rPr>
          <w:rFonts w:ascii="Courier New"/>
          <w:color w:val="0C0C0C"/>
          <w:spacing w:val="-12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all</w:t>
      </w:r>
      <w:r>
        <w:rPr>
          <w:rFonts w:ascii="Courier New"/>
          <w:color w:val="0C0C0C"/>
          <w:spacing w:val="-7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or</w:t>
      </w:r>
      <w:r>
        <w:rPr>
          <w:rFonts w:ascii="Courier New"/>
          <w:color w:val="0C0C0C"/>
          <w:spacing w:val="-18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any</w:t>
      </w:r>
      <w:r>
        <w:rPr>
          <w:rFonts w:ascii="Courier New"/>
          <w:color w:val="0C0C0C"/>
          <w:spacing w:val="2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of</w:t>
      </w:r>
      <w:r>
        <w:rPr>
          <w:rFonts w:ascii="Courier New"/>
          <w:color w:val="0C0C0C"/>
          <w:spacing w:val="-12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its</w:t>
      </w:r>
      <w:r>
        <w:rPr>
          <w:rFonts w:ascii="Courier New"/>
          <w:color w:val="0C0C0C"/>
          <w:spacing w:val="-140"/>
          <w:w w:val="9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property</w:t>
      </w:r>
      <w:r>
        <w:rPr>
          <w:rFonts w:ascii="Courier New"/>
          <w:color w:val="0C0C0C"/>
          <w:spacing w:val="17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or</w:t>
      </w:r>
      <w:r>
        <w:rPr>
          <w:rFonts w:ascii="Courier New"/>
          <w:color w:val="0C0C0C"/>
          <w:spacing w:val="-18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any</w:t>
      </w:r>
      <w:r>
        <w:rPr>
          <w:rFonts w:ascii="Courier New"/>
          <w:color w:val="0C0C0C"/>
          <w:spacing w:val="1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interest</w:t>
      </w:r>
      <w:r>
        <w:rPr>
          <w:rFonts w:ascii="Courier New"/>
          <w:color w:val="0C0C0C"/>
          <w:spacing w:val="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therein,</w:t>
      </w:r>
      <w:r>
        <w:rPr>
          <w:rFonts w:ascii="Courier New"/>
          <w:color w:val="0C0C0C"/>
          <w:spacing w:val="14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wherever</w:t>
      </w:r>
      <w:r>
        <w:rPr>
          <w:rFonts w:ascii="Courier New"/>
          <w:color w:val="0C0C0C"/>
          <w:spacing w:val="-2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situated.</w:t>
      </w:r>
    </w:p>
    <w:p w:rsidR="009D2E31" w:rsidRDefault="00F73B9F">
      <w:pPr>
        <w:pStyle w:val="ListParagraph"/>
        <w:numPr>
          <w:ilvl w:val="0"/>
          <w:numId w:val="28"/>
        </w:numPr>
        <w:tabs>
          <w:tab w:val="left" w:pos="1890"/>
        </w:tabs>
        <w:spacing w:before="235" w:line="196" w:lineRule="auto"/>
        <w:ind w:left="701" w:right="154" w:firstLine="634"/>
        <w:jc w:val="both"/>
        <w:rPr>
          <w:rFonts w:ascii="Courier New"/>
          <w:sz w:val="25"/>
        </w:rPr>
      </w:pPr>
      <w:r>
        <w:rPr>
          <w:rFonts w:ascii="Courier New"/>
          <w:color w:val="0C0C0C"/>
          <w:w w:val="85"/>
          <w:sz w:val="25"/>
        </w:rPr>
        <w:t xml:space="preserve">The corporation may lend money, invest and reinvest </w:t>
      </w:r>
      <w:r>
        <w:rPr>
          <w:rFonts w:ascii="Courier New"/>
          <w:color w:val="1F1F1F"/>
          <w:w w:val="85"/>
          <w:sz w:val="25"/>
        </w:rPr>
        <w:t>its</w:t>
      </w:r>
      <w:r>
        <w:rPr>
          <w:rFonts w:ascii="Courier New"/>
          <w:color w:val="1F1F1F"/>
          <w:spacing w:val="1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funds, and take and hold real and personal property as security for</w:t>
      </w:r>
      <w:r>
        <w:rPr>
          <w:rFonts w:ascii="Courier New"/>
          <w:color w:val="0C0C0C"/>
          <w:spacing w:val="-125"/>
          <w:w w:val="85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the</w:t>
      </w:r>
      <w:r>
        <w:rPr>
          <w:rFonts w:ascii="Courier New"/>
          <w:color w:val="0C0C0C"/>
          <w:spacing w:val="-24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payment</w:t>
      </w:r>
      <w:r>
        <w:rPr>
          <w:rFonts w:ascii="Courier New"/>
          <w:color w:val="0C0C0C"/>
          <w:spacing w:val="-2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18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funds</w:t>
      </w:r>
      <w:r>
        <w:rPr>
          <w:rFonts w:ascii="Courier New"/>
          <w:color w:val="0C0C0C"/>
          <w:spacing w:val="-2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so</w:t>
      </w:r>
      <w:r>
        <w:rPr>
          <w:rFonts w:ascii="Courier New"/>
          <w:color w:val="0C0C0C"/>
          <w:spacing w:val="-2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loaned</w:t>
      </w:r>
      <w:r>
        <w:rPr>
          <w:rFonts w:ascii="Courier New"/>
          <w:color w:val="0C0C0C"/>
          <w:spacing w:val="-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2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invested.</w:t>
      </w:r>
    </w:p>
    <w:p w:rsidR="009D2E31" w:rsidRDefault="00F73B9F">
      <w:pPr>
        <w:pStyle w:val="ListParagraph"/>
        <w:numPr>
          <w:ilvl w:val="0"/>
          <w:numId w:val="28"/>
        </w:numPr>
        <w:tabs>
          <w:tab w:val="left" w:pos="2036"/>
        </w:tabs>
        <w:spacing w:before="230" w:line="196" w:lineRule="auto"/>
        <w:ind w:left="700" w:right="155" w:firstLine="642"/>
        <w:jc w:val="both"/>
        <w:rPr>
          <w:rFonts w:ascii="Courier New"/>
          <w:sz w:val="25"/>
        </w:rPr>
      </w:pPr>
      <w:r>
        <w:rPr>
          <w:rFonts w:ascii="Courier New"/>
          <w:color w:val="0C0C0C"/>
          <w:sz w:val="25"/>
        </w:rPr>
        <w:t>The corporation may be an incorporator of other</w:t>
      </w:r>
      <w:r>
        <w:rPr>
          <w:rFonts w:ascii="Courier New"/>
          <w:color w:val="0C0C0C"/>
          <w:spacing w:val="1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corporations</w:t>
      </w:r>
      <w:r>
        <w:rPr>
          <w:rFonts w:ascii="Courier New"/>
          <w:color w:val="0C0C0C"/>
          <w:spacing w:val="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2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any</w:t>
      </w:r>
      <w:r>
        <w:rPr>
          <w:rFonts w:ascii="Courier New"/>
          <w:color w:val="0C0C0C"/>
          <w:spacing w:val="-1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type</w:t>
      </w:r>
      <w:r>
        <w:rPr>
          <w:rFonts w:ascii="Courier New"/>
          <w:color w:val="0C0C0C"/>
          <w:spacing w:val="-1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3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kind.</w:t>
      </w:r>
    </w:p>
    <w:p w:rsidR="009D2E31" w:rsidRDefault="00F73B9F">
      <w:pPr>
        <w:pStyle w:val="ListParagraph"/>
        <w:numPr>
          <w:ilvl w:val="0"/>
          <w:numId w:val="28"/>
        </w:numPr>
        <w:tabs>
          <w:tab w:val="left" w:pos="1871"/>
        </w:tabs>
        <w:spacing w:before="237" w:line="196" w:lineRule="auto"/>
        <w:ind w:left="716" w:right="149" w:firstLine="633"/>
        <w:jc w:val="both"/>
        <w:rPr>
          <w:rFonts w:ascii="Courier New"/>
          <w:sz w:val="25"/>
        </w:rPr>
      </w:pPr>
      <w:r>
        <w:rPr>
          <w:rFonts w:ascii="Courier New"/>
          <w:color w:val="0C0C0C"/>
          <w:w w:val="85"/>
          <w:sz w:val="25"/>
        </w:rPr>
        <w:t>The corporation may be a general or limited partner in any</w:t>
      </w:r>
      <w:r>
        <w:rPr>
          <w:rFonts w:ascii="Courier New"/>
          <w:color w:val="0C0C0C"/>
          <w:spacing w:val="-12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business</w:t>
      </w:r>
      <w:r>
        <w:rPr>
          <w:rFonts w:ascii="Courier New"/>
          <w:color w:val="0C0C0C"/>
          <w:spacing w:val="-1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enterprise</w:t>
      </w:r>
      <w:r>
        <w:rPr>
          <w:rFonts w:ascii="Courier New"/>
          <w:color w:val="0C0C0C"/>
          <w:spacing w:val="9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which</w:t>
      </w:r>
      <w:r>
        <w:rPr>
          <w:rFonts w:ascii="Courier New"/>
          <w:color w:val="0C0C0C"/>
          <w:spacing w:val="9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it</w:t>
      </w:r>
      <w:r>
        <w:rPr>
          <w:rFonts w:ascii="Courier New"/>
          <w:color w:val="0C0C0C"/>
          <w:spacing w:val="-2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would</w:t>
      </w:r>
      <w:r>
        <w:rPr>
          <w:rFonts w:ascii="Courier New"/>
          <w:color w:val="4B4B4B"/>
          <w:w w:val="85"/>
          <w:sz w:val="25"/>
        </w:rPr>
        <w:t>_</w:t>
      </w:r>
      <w:r>
        <w:rPr>
          <w:rFonts w:ascii="Courier New"/>
          <w:color w:val="0C0C0C"/>
          <w:w w:val="85"/>
          <w:sz w:val="25"/>
        </w:rPr>
        <w:t>have</w:t>
      </w:r>
      <w:r>
        <w:rPr>
          <w:rFonts w:ascii="Courier New"/>
          <w:color w:val="0C0C0C"/>
          <w:spacing w:val="-32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power</w:t>
      </w:r>
      <w:r>
        <w:rPr>
          <w:rFonts w:ascii="Courier New"/>
          <w:color w:val="0C0C0C"/>
          <w:spacing w:val="-13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to</w:t>
      </w:r>
      <w:r>
        <w:rPr>
          <w:rFonts w:ascii="Courier New"/>
          <w:color w:val="0C0C0C"/>
          <w:spacing w:val="-28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conduct</w:t>
      </w:r>
      <w:r>
        <w:rPr>
          <w:rFonts w:ascii="Courier New"/>
          <w:color w:val="0C0C0C"/>
          <w:spacing w:val="18"/>
          <w:w w:val="85"/>
          <w:sz w:val="25"/>
        </w:rPr>
        <w:t xml:space="preserve"> </w:t>
      </w:r>
      <w:r>
        <w:rPr>
          <w:color w:val="0C0C0C"/>
          <w:w w:val="85"/>
          <w:sz w:val="20"/>
        </w:rPr>
        <w:t>by</w:t>
      </w:r>
      <w:r>
        <w:rPr>
          <w:color w:val="0C0C0C"/>
          <w:spacing w:val="28"/>
          <w:w w:val="85"/>
          <w:sz w:val="20"/>
        </w:rPr>
        <w:t xml:space="preserve"> </w:t>
      </w:r>
      <w:r>
        <w:rPr>
          <w:rFonts w:ascii="Courier New"/>
          <w:color w:val="0C0C0C"/>
          <w:w w:val="85"/>
          <w:sz w:val="25"/>
        </w:rPr>
        <w:t>itself.</w:t>
      </w:r>
    </w:p>
    <w:p w:rsidR="009D2E31" w:rsidRDefault="00F73B9F">
      <w:pPr>
        <w:pStyle w:val="ListParagraph"/>
        <w:numPr>
          <w:ilvl w:val="0"/>
          <w:numId w:val="28"/>
        </w:numPr>
        <w:tabs>
          <w:tab w:val="left" w:pos="1857"/>
        </w:tabs>
        <w:spacing w:before="233" w:line="201" w:lineRule="auto"/>
        <w:ind w:left="724" w:right="133" w:firstLine="626"/>
        <w:jc w:val="both"/>
        <w:rPr>
          <w:rFonts w:ascii="Courier New"/>
          <w:sz w:val="25"/>
        </w:rPr>
      </w:pPr>
      <w:r>
        <w:rPr>
          <w:rFonts w:ascii="Courier New"/>
          <w:color w:val="0C0C0C"/>
          <w:spacing w:val="-1"/>
          <w:w w:val="90"/>
          <w:sz w:val="25"/>
        </w:rPr>
        <w:t>The</w:t>
      </w:r>
      <w:r>
        <w:rPr>
          <w:rFonts w:ascii="Courier New"/>
          <w:color w:val="0C0C0C"/>
          <w:spacing w:val="-67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corporation</w:t>
      </w:r>
      <w:r>
        <w:rPr>
          <w:rFonts w:ascii="Courier New"/>
          <w:color w:val="0C0C0C"/>
          <w:spacing w:val="-34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may</w:t>
      </w:r>
      <w:r>
        <w:rPr>
          <w:rFonts w:ascii="Courier New"/>
          <w:color w:val="0C0C0C"/>
          <w:spacing w:val="-59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solicit</w:t>
      </w:r>
      <w:r>
        <w:rPr>
          <w:rFonts w:ascii="Courier New"/>
          <w:color w:val="0C0C0C"/>
          <w:spacing w:val="-57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and</w:t>
      </w:r>
      <w:r>
        <w:rPr>
          <w:rFonts w:ascii="Courier New"/>
          <w:color w:val="0C0C0C"/>
          <w:spacing w:val="-48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receive</w:t>
      </w:r>
      <w:r>
        <w:rPr>
          <w:rFonts w:ascii="Courier New"/>
          <w:color w:val="0C0C0C"/>
          <w:spacing w:val="-54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contributions</w:t>
      </w:r>
      <w:r>
        <w:rPr>
          <w:rFonts w:ascii="Courier New"/>
          <w:color w:val="0C0C0C"/>
          <w:spacing w:val="-2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from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sz w:val="25"/>
        </w:rPr>
        <w:t>any and all sources and may receive and hold, in trust or</w:t>
      </w:r>
      <w:r>
        <w:rPr>
          <w:rFonts w:ascii="Courier New"/>
          <w:color w:val="0C0C0C"/>
          <w:spacing w:val="-148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otherwise,</w:t>
      </w:r>
      <w:r>
        <w:rPr>
          <w:rFonts w:ascii="Courier New"/>
          <w:color w:val="0C0C0C"/>
          <w:spacing w:val="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funds</w:t>
      </w:r>
      <w:r>
        <w:rPr>
          <w:rFonts w:ascii="Courier New"/>
          <w:color w:val="0C0C0C"/>
          <w:spacing w:val="-13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received</w:t>
      </w:r>
      <w:r>
        <w:rPr>
          <w:rFonts w:ascii="Courier New"/>
          <w:color w:val="0C0C0C"/>
          <w:spacing w:val="27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by</w:t>
      </w:r>
      <w:r>
        <w:rPr>
          <w:rFonts w:ascii="Courier New"/>
          <w:color w:val="0C0C0C"/>
          <w:spacing w:val="-9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gift</w:t>
      </w:r>
      <w:r>
        <w:rPr>
          <w:rFonts w:ascii="Courier New"/>
          <w:color w:val="0C0C0C"/>
          <w:spacing w:val="-14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or</w:t>
      </w:r>
      <w:r>
        <w:rPr>
          <w:rFonts w:ascii="Courier New"/>
          <w:color w:val="0C0C0C"/>
          <w:spacing w:val="-13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bequest.</w:t>
      </w:r>
    </w:p>
    <w:p w:rsidR="009D2E31" w:rsidRDefault="00F73B9F">
      <w:pPr>
        <w:pStyle w:val="ListParagraph"/>
        <w:numPr>
          <w:ilvl w:val="0"/>
          <w:numId w:val="28"/>
        </w:numPr>
        <w:tabs>
          <w:tab w:val="left" w:pos="1990"/>
        </w:tabs>
        <w:spacing w:before="237" w:line="196" w:lineRule="auto"/>
        <w:ind w:left="719" w:right="143" w:firstLine="636"/>
        <w:jc w:val="both"/>
        <w:rPr>
          <w:rFonts w:ascii="Courier New"/>
          <w:sz w:val="25"/>
        </w:rPr>
      </w:pPr>
      <w:r>
        <w:rPr>
          <w:rFonts w:ascii="Courier New"/>
          <w:color w:val="0C0C0C"/>
          <w:spacing w:val="-1"/>
          <w:sz w:val="25"/>
        </w:rPr>
        <w:t>The</w:t>
      </w:r>
      <w:r>
        <w:rPr>
          <w:rFonts w:ascii="Courier New"/>
          <w:color w:val="0C0C0C"/>
          <w:spacing w:val="-28"/>
          <w:sz w:val="25"/>
        </w:rPr>
        <w:t xml:space="preserve"> </w:t>
      </w:r>
      <w:r>
        <w:rPr>
          <w:rFonts w:ascii="Courier New"/>
          <w:color w:val="0C0C0C"/>
          <w:spacing w:val="-1"/>
          <w:sz w:val="25"/>
        </w:rPr>
        <w:t>corporation</w:t>
      </w:r>
      <w:r>
        <w:rPr>
          <w:rFonts w:ascii="Courier New"/>
          <w:color w:val="0C0C0C"/>
          <w:spacing w:val="6"/>
          <w:sz w:val="25"/>
        </w:rPr>
        <w:t xml:space="preserve"> </w:t>
      </w:r>
      <w:r>
        <w:rPr>
          <w:rFonts w:ascii="Courier New"/>
          <w:color w:val="0C0C0C"/>
          <w:spacing w:val="-1"/>
          <w:sz w:val="25"/>
        </w:rPr>
        <w:t>may</w:t>
      </w:r>
      <w:r>
        <w:rPr>
          <w:rFonts w:ascii="Courier New"/>
          <w:color w:val="0C0C0C"/>
          <w:spacing w:val="-20"/>
          <w:sz w:val="25"/>
        </w:rPr>
        <w:t xml:space="preserve"> </w:t>
      </w:r>
      <w:r>
        <w:rPr>
          <w:rFonts w:ascii="Courier New"/>
          <w:color w:val="0C0C0C"/>
          <w:spacing w:val="-1"/>
          <w:sz w:val="25"/>
        </w:rPr>
        <w:t>carry</w:t>
      </w:r>
      <w:r>
        <w:rPr>
          <w:rFonts w:ascii="Courier New"/>
          <w:color w:val="0C0C0C"/>
          <w:spacing w:val="-18"/>
          <w:sz w:val="25"/>
        </w:rPr>
        <w:t xml:space="preserve"> </w:t>
      </w:r>
      <w:r>
        <w:rPr>
          <w:rFonts w:ascii="Courier New"/>
          <w:color w:val="0C0C0C"/>
          <w:spacing w:val="-1"/>
          <w:sz w:val="25"/>
        </w:rPr>
        <w:t>on</w:t>
      </w:r>
      <w:r>
        <w:rPr>
          <w:rFonts w:ascii="Courier New"/>
          <w:color w:val="0C0C0C"/>
          <w:spacing w:val="-19"/>
          <w:sz w:val="25"/>
        </w:rPr>
        <w:t xml:space="preserve"> </w:t>
      </w:r>
      <w:r>
        <w:rPr>
          <w:rFonts w:ascii="Courier New"/>
          <w:color w:val="0C0C0C"/>
          <w:spacing w:val="-1"/>
          <w:sz w:val="25"/>
        </w:rPr>
        <w:t>its</w:t>
      </w:r>
      <w:r>
        <w:rPr>
          <w:rFonts w:ascii="Courier New"/>
          <w:color w:val="0C0C0C"/>
          <w:spacing w:val="-22"/>
          <w:sz w:val="25"/>
        </w:rPr>
        <w:t xml:space="preserve"> </w:t>
      </w:r>
      <w:r>
        <w:rPr>
          <w:rFonts w:ascii="Courier New"/>
          <w:color w:val="0C0C0C"/>
          <w:spacing w:val="-1"/>
          <w:sz w:val="25"/>
        </w:rPr>
        <w:t>operations</w:t>
      </w:r>
      <w:r>
        <w:rPr>
          <w:rFonts w:ascii="Courier New"/>
          <w:color w:val="0C0C0C"/>
          <w:spacing w:val="2"/>
          <w:sz w:val="25"/>
        </w:rPr>
        <w:t xml:space="preserve"> </w:t>
      </w:r>
      <w:r>
        <w:rPr>
          <w:rFonts w:ascii="Courier New"/>
          <w:color w:val="0C0C0C"/>
          <w:sz w:val="25"/>
        </w:rPr>
        <w:t>in</w:t>
      </w:r>
      <w:r>
        <w:rPr>
          <w:rFonts w:ascii="Courier New"/>
          <w:color w:val="0C0C0C"/>
          <w:spacing w:val="-24"/>
          <w:sz w:val="25"/>
        </w:rPr>
        <w:t xml:space="preserve"> </w:t>
      </w:r>
      <w:r>
        <w:rPr>
          <w:rFonts w:ascii="Courier New"/>
          <w:color w:val="0C0C0C"/>
          <w:sz w:val="25"/>
        </w:rPr>
        <w:t>any</w:t>
      </w:r>
      <w:r>
        <w:rPr>
          <w:rFonts w:ascii="Courier New"/>
          <w:color w:val="0C0C0C"/>
          <w:spacing w:val="-147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jurisdiction</w:t>
      </w:r>
      <w:r>
        <w:rPr>
          <w:rFonts w:ascii="Courier New"/>
          <w:color w:val="0C0C0C"/>
          <w:spacing w:val="17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within</w:t>
      </w:r>
      <w:r>
        <w:rPr>
          <w:rFonts w:ascii="Courier New"/>
          <w:color w:val="0C0C0C"/>
          <w:spacing w:val="1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or</w:t>
      </w:r>
      <w:r>
        <w:rPr>
          <w:rFonts w:ascii="Courier New"/>
          <w:color w:val="0C0C0C"/>
          <w:spacing w:val="-18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without</w:t>
      </w:r>
      <w:r>
        <w:rPr>
          <w:rFonts w:ascii="Courier New"/>
          <w:color w:val="0C0C0C"/>
          <w:spacing w:val="-1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the</w:t>
      </w:r>
      <w:r>
        <w:rPr>
          <w:rFonts w:ascii="Courier New"/>
          <w:color w:val="0C0C0C"/>
          <w:spacing w:val="-9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United</w:t>
      </w:r>
      <w:r>
        <w:rPr>
          <w:rFonts w:ascii="Courier New"/>
          <w:color w:val="0C0C0C"/>
          <w:spacing w:val="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states.</w:t>
      </w:r>
    </w:p>
    <w:p w:rsidR="009D2E31" w:rsidRDefault="00F73B9F">
      <w:pPr>
        <w:pStyle w:val="ListParagraph"/>
        <w:numPr>
          <w:ilvl w:val="0"/>
          <w:numId w:val="28"/>
        </w:numPr>
        <w:tabs>
          <w:tab w:val="left" w:pos="2155"/>
        </w:tabs>
        <w:spacing w:before="235" w:line="199" w:lineRule="auto"/>
        <w:ind w:left="733" w:right="117" w:firstLine="630"/>
        <w:jc w:val="both"/>
        <w:rPr>
          <w:rFonts w:ascii="Courier New"/>
          <w:sz w:val="25"/>
        </w:rPr>
      </w:pPr>
      <w:r>
        <w:rPr>
          <w:rFonts w:ascii="Courier New"/>
          <w:color w:val="0C0C0C"/>
          <w:spacing w:val="-1"/>
          <w:sz w:val="25"/>
        </w:rPr>
        <w:t xml:space="preserve">The corporation may have and exercise all </w:t>
      </w:r>
      <w:r>
        <w:rPr>
          <w:rFonts w:ascii="Courier New"/>
          <w:color w:val="0C0C0C"/>
          <w:sz w:val="25"/>
        </w:rPr>
        <w:t>powers</w:t>
      </w:r>
      <w:r>
        <w:rPr>
          <w:rFonts w:ascii="Courier New"/>
          <w:color w:val="0C0C0C"/>
          <w:spacing w:val="-148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necessary or convenient to effect any or all of the purposes for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which</w:t>
      </w:r>
      <w:r>
        <w:rPr>
          <w:rFonts w:ascii="Courier New"/>
          <w:color w:val="0C0C0C"/>
          <w:spacing w:val="-15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the</w:t>
      </w:r>
      <w:r>
        <w:rPr>
          <w:rFonts w:ascii="Courier New"/>
          <w:color w:val="0C0C0C"/>
          <w:spacing w:val="-25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corporation</w:t>
      </w:r>
      <w:r>
        <w:rPr>
          <w:rFonts w:ascii="Courier New"/>
          <w:color w:val="0C0C0C"/>
          <w:spacing w:val="12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is</w:t>
      </w:r>
      <w:r>
        <w:rPr>
          <w:rFonts w:ascii="Courier New"/>
          <w:color w:val="0C0C0C"/>
          <w:spacing w:val="-16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formed/granted</w:t>
      </w:r>
      <w:r>
        <w:rPr>
          <w:rFonts w:ascii="Courier New"/>
          <w:color w:val="0C0C0C"/>
          <w:spacing w:val="1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by</w:t>
      </w:r>
      <w:r>
        <w:rPr>
          <w:rFonts w:ascii="Courier New"/>
          <w:color w:val="0C0C0C"/>
          <w:spacing w:val="-14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Chapter</w:t>
      </w:r>
      <w:r>
        <w:rPr>
          <w:rFonts w:ascii="Courier New"/>
          <w:color w:val="0C0C0C"/>
          <w:spacing w:val="-4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180</w:t>
      </w:r>
      <w:r>
        <w:rPr>
          <w:rFonts w:ascii="Courier New"/>
          <w:color w:val="0C0C0C"/>
          <w:spacing w:val="-8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of</w:t>
      </w:r>
      <w:r>
        <w:rPr>
          <w:rFonts w:ascii="Courier New"/>
          <w:color w:val="0C0C0C"/>
          <w:spacing w:val="-12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the</w:t>
      </w:r>
      <w:r>
        <w:rPr>
          <w:rFonts w:ascii="Courier New"/>
          <w:color w:val="0C0C0C"/>
          <w:spacing w:val="-140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 xml:space="preserve">Massachusetts General Laws, as now in </w:t>
      </w:r>
      <w:r>
        <w:rPr>
          <w:rFonts w:ascii="Courier New"/>
          <w:color w:val="1F1F1F"/>
          <w:w w:val="95"/>
          <w:sz w:val="25"/>
        </w:rPr>
        <w:t xml:space="preserve">force </w:t>
      </w:r>
      <w:r>
        <w:rPr>
          <w:rFonts w:ascii="Courier New"/>
          <w:color w:val="0C0C0C"/>
          <w:w w:val="95"/>
          <w:sz w:val="25"/>
        </w:rPr>
        <w:t>or as hereafter</w:t>
      </w:r>
      <w:r>
        <w:rPr>
          <w:rFonts w:ascii="Courier New"/>
          <w:color w:val="0C0C0C"/>
          <w:spacing w:val="1"/>
          <w:w w:val="9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amended;</w:t>
      </w:r>
      <w:r>
        <w:rPr>
          <w:rFonts w:ascii="Courier New"/>
          <w:color w:val="0C0C0C"/>
          <w:spacing w:val="9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provided</w:t>
      </w:r>
      <w:r>
        <w:rPr>
          <w:rFonts w:ascii="Courier New"/>
          <w:color w:val="0C0C0C"/>
          <w:spacing w:val="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that</w:t>
      </w:r>
      <w:r>
        <w:rPr>
          <w:rFonts w:ascii="Courier New"/>
          <w:color w:val="0C0C0C"/>
          <w:spacing w:val="-4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no</w:t>
      </w:r>
      <w:r>
        <w:rPr>
          <w:rFonts w:ascii="Courier New"/>
          <w:color w:val="0C0C0C"/>
          <w:spacing w:val="-28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such</w:t>
      </w:r>
      <w:r>
        <w:rPr>
          <w:rFonts w:ascii="Courier New"/>
          <w:color w:val="0C0C0C"/>
          <w:spacing w:val="-4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power</w:t>
      </w:r>
      <w:r>
        <w:rPr>
          <w:rFonts w:ascii="Courier New"/>
          <w:color w:val="0C0C0C"/>
          <w:spacing w:val="-1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sha</w:t>
      </w:r>
      <w:r>
        <w:rPr>
          <w:rFonts w:ascii="Courier New"/>
          <w:color w:val="4B4B4B"/>
          <w:w w:val="85"/>
          <w:sz w:val="25"/>
        </w:rPr>
        <w:t>.</w:t>
      </w:r>
      <w:r>
        <w:rPr>
          <w:rFonts w:ascii="Courier New"/>
          <w:color w:val="0C0C0C"/>
          <w:w w:val="85"/>
          <w:sz w:val="25"/>
        </w:rPr>
        <w:t>11</w:t>
      </w:r>
      <w:r>
        <w:rPr>
          <w:rFonts w:ascii="Courier New"/>
          <w:color w:val="0C0C0C"/>
          <w:spacing w:val="-71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be</w:t>
      </w:r>
      <w:r>
        <w:rPr>
          <w:rFonts w:ascii="Courier New"/>
          <w:color w:val="0C0C0C"/>
          <w:spacing w:val="-27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exercised</w:t>
      </w:r>
      <w:r>
        <w:rPr>
          <w:rFonts w:ascii="Courier New"/>
          <w:color w:val="0C0C0C"/>
          <w:spacing w:val="4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in</w:t>
      </w:r>
      <w:r>
        <w:rPr>
          <w:rFonts w:ascii="Courier New"/>
          <w:color w:val="0C0C0C"/>
          <w:spacing w:val="-6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a</w:t>
      </w:r>
      <w:r>
        <w:rPr>
          <w:rFonts w:ascii="Courier New"/>
          <w:color w:val="0C0C0C"/>
          <w:spacing w:val="-14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manner</w:t>
      </w:r>
      <w:r>
        <w:rPr>
          <w:rFonts w:ascii="Courier New"/>
          <w:color w:val="0C0C0C"/>
          <w:spacing w:val="-12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inconsistent</w:t>
      </w:r>
      <w:r>
        <w:rPr>
          <w:rFonts w:ascii="Courier New"/>
          <w:color w:val="0C0C0C"/>
          <w:spacing w:val="63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with</w:t>
      </w:r>
      <w:r>
        <w:rPr>
          <w:rFonts w:ascii="Courier New"/>
          <w:color w:val="0C0C0C"/>
          <w:spacing w:val="1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Chapter</w:t>
      </w:r>
      <w:r>
        <w:rPr>
          <w:rFonts w:ascii="Courier New"/>
          <w:color w:val="0C0C0C"/>
          <w:spacing w:val="31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180 of</w:t>
      </w:r>
      <w:r>
        <w:rPr>
          <w:rFonts w:ascii="Courier New"/>
          <w:color w:val="0C0C0C"/>
          <w:spacing w:val="21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the</w:t>
      </w:r>
      <w:r>
        <w:rPr>
          <w:rFonts w:ascii="Courier New"/>
          <w:color w:val="0C0C0C"/>
          <w:spacing w:val="12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Massachusetts</w:t>
      </w:r>
      <w:r>
        <w:rPr>
          <w:rFonts w:ascii="Courier New"/>
          <w:color w:val="0C0C0C"/>
          <w:spacing w:val="48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General</w:t>
      </w:r>
      <w:r>
        <w:rPr>
          <w:rFonts w:ascii="Courier New"/>
          <w:color w:val="0C0C0C"/>
          <w:spacing w:val="43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Laws.</w:t>
      </w:r>
    </w:p>
    <w:p w:rsidR="009D2E31" w:rsidRDefault="00F73B9F">
      <w:pPr>
        <w:pStyle w:val="ListParagraph"/>
        <w:numPr>
          <w:ilvl w:val="1"/>
          <w:numId w:val="4"/>
        </w:numPr>
        <w:tabs>
          <w:tab w:val="left" w:pos="1811"/>
        </w:tabs>
        <w:spacing w:before="233" w:line="196" w:lineRule="auto"/>
        <w:ind w:left="752" w:right="115" w:firstLine="652"/>
        <w:jc w:val="both"/>
        <w:rPr>
          <w:rFonts w:ascii="Courier New"/>
          <w:color w:val="0C0C0C"/>
          <w:sz w:val="25"/>
        </w:rPr>
      </w:pPr>
      <w:r>
        <w:rPr>
          <w:rFonts w:ascii="Courier New"/>
          <w:color w:val="0C0C0C"/>
          <w:w w:val="90"/>
          <w:sz w:val="25"/>
          <w:u w:val="thick" w:color="0C0C0C"/>
        </w:rPr>
        <w:t>By-Laws.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 By-laws may provide that the directors may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make,</w:t>
      </w:r>
      <w:r>
        <w:rPr>
          <w:rFonts w:ascii="Courier New"/>
          <w:color w:val="0C0C0C"/>
          <w:spacing w:val="-3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amend</w:t>
      </w:r>
      <w:r>
        <w:rPr>
          <w:rFonts w:ascii="Courier New"/>
          <w:color w:val="0C0C0C"/>
          <w:spacing w:val="-1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3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repeal</w:t>
      </w:r>
      <w:r>
        <w:rPr>
          <w:rFonts w:ascii="Courier New"/>
          <w:color w:val="0C0C0C"/>
          <w:spacing w:val="-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By-laws</w:t>
      </w:r>
      <w:r>
        <w:rPr>
          <w:rFonts w:ascii="Courier New"/>
          <w:color w:val="0C0C0C"/>
          <w:spacing w:val="-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in</w:t>
      </w:r>
      <w:r>
        <w:rPr>
          <w:rFonts w:ascii="Courier New"/>
          <w:color w:val="0C0C0C"/>
          <w:spacing w:val="-2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whole</w:t>
      </w:r>
      <w:r>
        <w:rPr>
          <w:rFonts w:ascii="Courier New"/>
          <w:color w:val="0C0C0C"/>
          <w:spacing w:val="-18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3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in</w:t>
      </w:r>
      <w:r>
        <w:rPr>
          <w:rFonts w:ascii="Courier New"/>
          <w:color w:val="0C0C0C"/>
          <w:spacing w:val="-2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part.</w:t>
      </w:r>
    </w:p>
    <w:p w:rsidR="009D2E31" w:rsidRDefault="00F73B9F">
      <w:pPr>
        <w:pStyle w:val="ListParagraph"/>
        <w:numPr>
          <w:ilvl w:val="1"/>
          <w:numId w:val="4"/>
        </w:numPr>
        <w:tabs>
          <w:tab w:val="left" w:pos="1779"/>
        </w:tabs>
        <w:spacing w:before="227" w:line="201" w:lineRule="auto"/>
        <w:ind w:left="756" w:right="108" w:firstLine="640"/>
        <w:jc w:val="both"/>
        <w:rPr>
          <w:rFonts w:ascii="Courier New"/>
          <w:color w:val="0C0C0C"/>
          <w:sz w:val="25"/>
        </w:rPr>
      </w:pPr>
      <w:r>
        <w:rPr>
          <w:rFonts w:ascii="Courier New"/>
          <w:color w:val="0C0C0C"/>
          <w:spacing w:val="-1"/>
          <w:w w:val="90"/>
          <w:sz w:val="25"/>
          <w:u w:val="thick" w:color="0C0C0C"/>
        </w:rPr>
        <w:t>Meetings.</w:t>
      </w:r>
      <w:r>
        <w:rPr>
          <w:rFonts w:ascii="Courier New"/>
          <w:color w:val="0C0C0C"/>
          <w:spacing w:val="-9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Meetings</w:t>
      </w:r>
      <w:r>
        <w:rPr>
          <w:rFonts w:ascii="Courier New"/>
          <w:color w:val="0C0C0C"/>
          <w:spacing w:val="-28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3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4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directors</w:t>
      </w:r>
      <w:r>
        <w:rPr>
          <w:rFonts w:ascii="Courier New"/>
          <w:color w:val="0C0C0C"/>
          <w:spacing w:val="-3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4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4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corporation</w:t>
      </w:r>
      <w:r>
        <w:rPr>
          <w:rFonts w:ascii="Courier New"/>
          <w:color w:val="0C0C0C"/>
          <w:spacing w:val="-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may</w:t>
      </w:r>
      <w:r>
        <w:rPr>
          <w:rFonts w:ascii="Courier New"/>
          <w:color w:val="0C0C0C"/>
          <w:spacing w:val="-132"/>
          <w:w w:val="90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be</w:t>
      </w:r>
      <w:r>
        <w:rPr>
          <w:rFonts w:ascii="Courier New"/>
          <w:color w:val="0C0C0C"/>
          <w:spacing w:val="-14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held</w:t>
      </w:r>
      <w:r>
        <w:rPr>
          <w:rFonts w:ascii="Courier New"/>
          <w:color w:val="0C0C0C"/>
          <w:spacing w:val="9"/>
          <w:w w:val="85"/>
          <w:sz w:val="25"/>
        </w:rPr>
        <w:t xml:space="preserve"> </w:t>
      </w:r>
      <w:r>
        <w:rPr>
          <w:rFonts w:ascii="Courier New"/>
          <w:color w:val="1F1F1F"/>
          <w:w w:val="85"/>
          <w:sz w:val="25"/>
        </w:rPr>
        <w:t>anywhere</w:t>
      </w:r>
      <w:r>
        <w:rPr>
          <w:rFonts w:ascii="Courier New"/>
          <w:color w:val="1F1F1F"/>
          <w:spacing w:val="27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in</w:t>
      </w:r>
      <w:r>
        <w:rPr>
          <w:rFonts w:ascii="Courier New"/>
          <w:color w:val="0C0C0C"/>
          <w:spacing w:val="-2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the</w:t>
      </w:r>
      <w:r>
        <w:rPr>
          <w:rFonts w:ascii="Courier New"/>
          <w:color w:val="0C0C0C"/>
          <w:spacing w:val="-1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United</w:t>
      </w:r>
      <w:r>
        <w:rPr>
          <w:rFonts w:ascii="Courier New"/>
          <w:color w:val="0C0C0C"/>
          <w:spacing w:val="3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States.</w:t>
      </w:r>
    </w:p>
    <w:p w:rsidR="009D2E31" w:rsidRDefault="009D2E31">
      <w:pPr>
        <w:pStyle w:val="BodyText"/>
        <w:rPr>
          <w:rFonts w:ascii="Courier New"/>
          <w:sz w:val="28"/>
        </w:rPr>
      </w:pPr>
    </w:p>
    <w:p w:rsidR="009D2E31" w:rsidRDefault="009D2E31">
      <w:pPr>
        <w:pStyle w:val="BodyText"/>
        <w:spacing w:before="6"/>
        <w:rPr>
          <w:rFonts w:ascii="Courier New"/>
          <w:sz w:val="32"/>
        </w:rPr>
      </w:pPr>
    </w:p>
    <w:p w:rsidR="009D2E31" w:rsidRDefault="00F73B9F">
      <w:pPr>
        <w:tabs>
          <w:tab w:val="left" w:pos="4895"/>
        </w:tabs>
        <w:ind w:left="764"/>
        <w:rPr>
          <w:rFonts w:ascii="Courier New"/>
          <w:sz w:val="21"/>
        </w:rPr>
      </w:pPr>
      <w:r>
        <w:rPr>
          <w:rFonts w:ascii="Times New Roman"/>
          <w:b/>
          <w:color w:val="0C0C0C"/>
          <w:w w:val="105"/>
          <w:sz w:val="17"/>
        </w:rPr>
        <w:t>22983.1</w:t>
      </w:r>
      <w:r>
        <w:rPr>
          <w:rFonts w:ascii="Times New Roman"/>
          <w:b/>
          <w:color w:val="0C0C0C"/>
          <w:w w:val="105"/>
          <w:sz w:val="17"/>
        </w:rPr>
        <w:tab/>
      </w:r>
      <w:r>
        <w:rPr>
          <w:rFonts w:ascii="Courier New"/>
          <w:color w:val="0C0C0C"/>
          <w:w w:val="105"/>
          <w:position w:val="3"/>
          <w:sz w:val="21"/>
        </w:rPr>
        <w:t>-2-</w:t>
      </w:r>
    </w:p>
    <w:p w:rsidR="009D2E31" w:rsidRDefault="009D2E31">
      <w:pPr>
        <w:rPr>
          <w:rFonts w:ascii="Courier New"/>
          <w:sz w:val="21"/>
        </w:rPr>
        <w:sectPr w:rsidR="009D2E31">
          <w:type w:val="continuous"/>
          <w:pgSz w:w="12240" w:h="15840"/>
          <w:pgMar w:top="1500" w:right="1720" w:bottom="280" w:left="1020" w:header="0" w:footer="0" w:gutter="0"/>
          <w:cols w:space="720"/>
        </w:sectPr>
      </w:pPr>
    </w:p>
    <w:p w:rsidR="009D2E31" w:rsidRDefault="00F73B9F">
      <w:pPr>
        <w:tabs>
          <w:tab w:val="left" w:pos="647"/>
        </w:tabs>
        <w:spacing w:before="59"/>
        <w:ind w:left="112"/>
        <w:rPr>
          <w:sz w:val="56"/>
        </w:rPr>
      </w:pPr>
      <w:r>
        <w:rPr>
          <w:color w:val="0A0A0A"/>
          <w:spacing w:val="-74"/>
          <w:w w:val="82"/>
          <w:position w:val="-22"/>
          <w:sz w:val="47"/>
        </w:rPr>
        <w:lastRenderedPageBreak/>
        <w:t>.</w:t>
      </w:r>
      <w:r>
        <w:rPr>
          <w:rFonts w:ascii="Times New Roman" w:hAnsi="Times New Roman"/>
          <w:color w:val="0A0A0A"/>
          <w:spacing w:val="-1"/>
          <w:w w:val="109"/>
          <w:position w:val="-19"/>
          <w:sz w:val="23"/>
        </w:rPr>
        <w:t>'</w:t>
      </w:r>
      <w:r>
        <w:rPr>
          <w:rFonts w:ascii="Times New Roman" w:hAnsi="Times New Roman"/>
          <w:color w:val="0A0A0A"/>
          <w:w w:val="109"/>
          <w:position w:val="-19"/>
          <w:sz w:val="23"/>
        </w:rPr>
        <w:t>·</w:t>
      </w:r>
      <w:r>
        <w:rPr>
          <w:rFonts w:ascii="Times New Roman" w:hAnsi="Times New Roman"/>
          <w:color w:val="0A0A0A"/>
          <w:position w:val="-19"/>
          <w:sz w:val="23"/>
        </w:rPr>
        <w:tab/>
      </w:r>
      <w:r>
        <w:rPr>
          <w:color w:val="0A0A0A"/>
          <w:spacing w:val="-1"/>
          <w:w w:val="76"/>
          <w:sz w:val="56"/>
        </w:rPr>
        <w:t>..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5"/>
        <w:rPr>
          <w:sz w:val="18"/>
        </w:rPr>
      </w:pPr>
    </w:p>
    <w:p w:rsidR="009D2E31" w:rsidRDefault="00F73B9F">
      <w:pPr>
        <w:pStyle w:val="ListParagraph"/>
        <w:numPr>
          <w:ilvl w:val="1"/>
          <w:numId w:val="4"/>
        </w:numPr>
        <w:tabs>
          <w:tab w:val="left" w:pos="2413"/>
        </w:tabs>
        <w:spacing w:before="138" w:line="196" w:lineRule="auto"/>
        <w:ind w:left="1186" w:right="214" w:firstLine="648"/>
        <w:jc w:val="both"/>
        <w:rPr>
          <w:rFonts w:ascii="Courier New"/>
          <w:color w:val="0A0A0A"/>
          <w:sz w:val="25"/>
        </w:rPr>
      </w:pPr>
      <w:r>
        <w:rPr>
          <w:rFonts w:ascii="Courier New"/>
          <w:color w:val="0A0A0A"/>
          <w:w w:val="90"/>
          <w:sz w:val="25"/>
          <w:u w:val="thick" w:color="0A0A0A"/>
        </w:rPr>
        <w:t>Indemnification.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8A8A8A"/>
          <w:w w:val="90"/>
          <w:sz w:val="25"/>
        </w:rPr>
        <w:t xml:space="preserve">. </w:t>
      </w:r>
      <w:r>
        <w:rPr>
          <w:rFonts w:ascii="Courier New"/>
          <w:color w:val="0A0A0A"/>
          <w:w w:val="90"/>
          <w:sz w:val="25"/>
        </w:rPr>
        <w:t>By-laws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may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provide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for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indemnification</w:t>
      </w:r>
      <w:r>
        <w:rPr>
          <w:rFonts w:ascii="Courier New"/>
          <w:color w:val="0A0A0A"/>
          <w:spacing w:val="-1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</w:t>
      </w:r>
      <w:r>
        <w:rPr>
          <w:rFonts w:ascii="Courier New"/>
          <w:color w:val="0A0A0A"/>
          <w:spacing w:val="-1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directors,</w:t>
      </w:r>
      <w:r>
        <w:rPr>
          <w:rFonts w:ascii="Courier New"/>
          <w:color w:val="0A0A0A"/>
          <w:spacing w:val="-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officers,</w:t>
      </w:r>
      <w:r>
        <w:rPr>
          <w:rFonts w:ascii="Courier New"/>
          <w:color w:val="0A0A0A"/>
          <w:spacing w:val="-8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employees and</w:t>
      </w:r>
      <w:r>
        <w:rPr>
          <w:rFonts w:ascii="Courier New"/>
          <w:color w:val="0A0A0A"/>
          <w:spacing w:val="-1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agents,</w:t>
      </w:r>
      <w:r>
        <w:rPr>
          <w:rFonts w:ascii="Courier New"/>
          <w:color w:val="0A0A0A"/>
          <w:spacing w:val="-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by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whomever elected</w:t>
      </w:r>
      <w:r>
        <w:rPr>
          <w:rFonts w:ascii="Courier New"/>
          <w:color w:val="0A0A0A"/>
          <w:spacing w:val="32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or</w:t>
      </w:r>
      <w:r>
        <w:rPr>
          <w:rFonts w:ascii="Courier New"/>
          <w:color w:val="0A0A0A"/>
          <w:spacing w:val="-6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appointed,</w:t>
      </w:r>
      <w:r>
        <w:rPr>
          <w:rFonts w:ascii="Courier New"/>
          <w:color w:val="0A0A0A"/>
          <w:spacing w:val="14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to</w:t>
      </w:r>
      <w:r>
        <w:rPr>
          <w:rFonts w:ascii="Courier New"/>
          <w:color w:val="0A0A0A"/>
          <w:spacing w:val="-30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the</w:t>
      </w:r>
      <w:r>
        <w:rPr>
          <w:rFonts w:ascii="Courier New"/>
          <w:color w:val="0A0A0A"/>
          <w:spacing w:val="-23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full</w:t>
      </w:r>
      <w:r>
        <w:rPr>
          <w:rFonts w:ascii="Courier New"/>
          <w:color w:val="0A0A0A"/>
          <w:spacing w:val="-5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extent</w:t>
      </w:r>
      <w:r>
        <w:rPr>
          <w:rFonts w:ascii="Courier New"/>
          <w:color w:val="0A0A0A"/>
          <w:spacing w:val="13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permitted</w:t>
      </w:r>
      <w:r>
        <w:rPr>
          <w:rFonts w:ascii="Courier New"/>
          <w:color w:val="0A0A0A"/>
          <w:spacing w:val="27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by</w:t>
      </w:r>
      <w:r>
        <w:rPr>
          <w:rFonts w:ascii="Courier New"/>
          <w:color w:val="0A0A0A"/>
          <w:spacing w:val="-5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law.</w:t>
      </w:r>
    </w:p>
    <w:p w:rsidR="009D2E31" w:rsidRDefault="00F73B9F">
      <w:pPr>
        <w:pStyle w:val="ListParagraph"/>
        <w:numPr>
          <w:ilvl w:val="1"/>
          <w:numId w:val="4"/>
        </w:numPr>
        <w:tabs>
          <w:tab w:val="left" w:pos="2317"/>
        </w:tabs>
        <w:spacing w:before="223" w:line="196" w:lineRule="auto"/>
        <w:ind w:left="1180" w:right="201" w:firstLine="667"/>
        <w:jc w:val="both"/>
        <w:rPr>
          <w:rFonts w:ascii="Courier New"/>
          <w:color w:val="0A0A0A"/>
          <w:sz w:val="25"/>
        </w:rPr>
      </w:pPr>
      <w:r>
        <w:rPr>
          <w:rFonts w:ascii="Courier New"/>
          <w:color w:val="0A0A0A"/>
          <w:w w:val="95"/>
          <w:sz w:val="25"/>
          <w:u w:val="thick" w:color="0A0A0A"/>
        </w:rPr>
        <w:t>Transactions</w:t>
      </w:r>
      <w:r>
        <w:rPr>
          <w:rFonts w:ascii="Courier New"/>
          <w:color w:val="0A0A0A"/>
          <w:spacing w:val="-6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  <w:u w:val="thick" w:color="0A0A0A"/>
        </w:rPr>
        <w:t>with</w:t>
      </w:r>
      <w:r>
        <w:rPr>
          <w:rFonts w:ascii="Courier New"/>
          <w:color w:val="0A0A0A"/>
          <w:spacing w:val="-28"/>
          <w:w w:val="95"/>
          <w:sz w:val="25"/>
          <w:u w:val="thick" w:color="0A0A0A"/>
        </w:rPr>
        <w:t xml:space="preserve"> </w:t>
      </w:r>
      <w:r>
        <w:rPr>
          <w:rFonts w:ascii="Courier New"/>
          <w:color w:val="0A0A0A"/>
          <w:w w:val="95"/>
          <w:sz w:val="25"/>
          <w:u w:val="thick" w:color="0A0A0A"/>
        </w:rPr>
        <w:t>Interested</w:t>
      </w:r>
      <w:r>
        <w:rPr>
          <w:rFonts w:ascii="Courier New"/>
          <w:color w:val="0A0A0A"/>
          <w:spacing w:val="-2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  <w:u w:val="thick" w:color="0A0A0A"/>
        </w:rPr>
        <w:t>Persons.</w:t>
      </w:r>
      <w:r>
        <w:rPr>
          <w:rFonts w:ascii="Courier New"/>
          <w:color w:val="0A0A0A"/>
          <w:spacing w:val="-11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The</w:t>
      </w:r>
      <w:r>
        <w:rPr>
          <w:rFonts w:ascii="Courier New"/>
          <w:color w:val="0A0A0A"/>
          <w:spacing w:val="-19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By-laws</w:t>
      </w:r>
      <w:r>
        <w:rPr>
          <w:rFonts w:ascii="Courier New"/>
          <w:color w:val="0A0A0A"/>
          <w:spacing w:val="-19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may</w:t>
      </w:r>
      <w:r>
        <w:rPr>
          <w:rFonts w:ascii="Courier New"/>
          <w:color w:val="0A0A0A"/>
          <w:spacing w:val="-140"/>
          <w:w w:val="95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contain</w:t>
      </w:r>
      <w:r>
        <w:rPr>
          <w:rFonts w:ascii="Courier New"/>
          <w:color w:val="0A0A0A"/>
          <w:spacing w:val="-30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provisions</w:t>
      </w:r>
      <w:r>
        <w:rPr>
          <w:rFonts w:ascii="Courier New"/>
          <w:color w:val="0A0A0A"/>
          <w:spacing w:val="-4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providing</w:t>
      </w:r>
      <w:r>
        <w:rPr>
          <w:rFonts w:ascii="Courier New"/>
          <w:color w:val="0A0A0A"/>
          <w:spacing w:val="-4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that</w:t>
      </w:r>
      <w:r>
        <w:rPr>
          <w:rFonts w:ascii="Courier New"/>
          <w:color w:val="0A0A0A"/>
          <w:spacing w:val="-6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no</w:t>
      </w:r>
      <w:r>
        <w:rPr>
          <w:rFonts w:ascii="Courier New"/>
          <w:color w:val="0A0A0A"/>
          <w:spacing w:val="-7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contract</w:t>
      </w:r>
      <w:r>
        <w:rPr>
          <w:rFonts w:ascii="Courier New"/>
          <w:color w:val="0A0A0A"/>
          <w:spacing w:val="-3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  <w:r>
        <w:rPr>
          <w:rFonts w:ascii="Courier New"/>
          <w:color w:val="0A0A0A"/>
          <w:spacing w:val="-5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transaction</w:t>
      </w:r>
      <w:r>
        <w:rPr>
          <w:rFonts w:ascii="Courier New"/>
          <w:color w:val="0A0A0A"/>
          <w:spacing w:val="-3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</w:t>
      </w:r>
      <w:r>
        <w:rPr>
          <w:rFonts w:ascii="Courier New"/>
          <w:color w:val="0A0A0A"/>
          <w:spacing w:val="-5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13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corporation shall be void or voidable by reason of the fact that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any</w:t>
      </w:r>
      <w:r>
        <w:rPr>
          <w:rFonts w:ascii="Courier New"/>
          <w:color w:val="0A0A0A"/>
          <w:spacing w:val="-4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officer,</w:t>
      </w:r>
      <w:r>
        <w:rPr>
          <w:rFonts w:ascii="Courier New"/>
          <w:color w:val="0A0A0A"/>
          <w:spacing w:val="-34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director</w:t>
      </w:r>
      <w:r>
        <w:rPr>
          <w:rFonts w:ascii="Courier New"/>
          <w:color w:val="0A0A0A"/>
          <w:spacing w:val="-4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  <w:r>
        <w:rPr>
          <w:rFonts w:ascii="Courier New"/>
          <w:color w:val="0A0A0A"/>
          <w:spacing w:val="-5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member</w:t>
      </w:r>
      <w:r>
        <w:rPr>
          <w:rFonts w:ascii="Courier New"/>
          <w:color w:val="0A0A0A"/>
          <w:spacing w:val="-4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</w:t>
      </w:r>
      <w:r>
        <w:rPr>
          <w:rFonts w:ascii="Courier New"/>
          <w:color w:val="0A0A0A"/>
          <w:spacing w:val="-5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54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corporation</w:t>
      </w:r>
      <w:r>
        <w:rPr>
          <w:rFonts w:ascii="Courier New"/>
          <w:color w:val="0A0A0A"/>
          <w:spacing w:val="-8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may</w:t>
      </w:r>
      <w:r>
        <w:rPr>
          <w:rFonts w:ascii="Courier New"/>
          <w:color w:val="0A0A0A"/>
          <w:spacing w:val="-4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have</w:t>
      </w:r>
      <w:r>
        <w:rPr>
          <w:rFonts w:ascii="Courier New"/>
          <w:color w:val="0A0A0A"/>
          <w:spacing w:val="-4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held</w:t>
      </w:r>
      <w:r>
        <w:rPr>
          <w:rFonts w:ascii="Courier New"/>
          <w:color w:val="0A0A0A"/>
          <w:spacing w:val="-24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an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sz w:val="25"/>
        </w:rPr>
        <w:t>interest</w:t>
      </w:r>
      <w:r>
        <w:rPr>
          <w:rFonts w:ascii="Courier New"/>
          <w:color w:val="0A0A0A"/>
          <w:spacing w:val="-24"/>
          <w:sz w:val="25"/>
        </w:rPr>
        <w:t xml:space="preserve"> </w:t>
      </w:r>
      <w:r>
        <w:rPr>
          <w:rFonts w:ascii="Courier New"/>
          <w:color w:val="0A0A0A"/>
          <w:sz w:val="25"/>
        </w:rPr>
        <w:t>therein.</w:t>
      </w:r>
    </w:p>
    <w:p w:rsidR="009D2E31" w:rsidRDefault="00F73B9F">
      <w:pPr>
        <w:pStyle w:val="ListParagraph"/>
        <w:numPr>
          <w:ilvl w:val="1"/>
          <w:numId w:val="4"/>
        </w:numPr>
        <w:tabs>
          <w:tab w:val="left" w:pos="2232"/>
        </w:tabs>
        <w:spacing w:before="235" w:line="196" w:lineRule="auto"/>
        <w:ind w:left="1199" w:right="177" w:firstLine="657"/>
        <w:jc w:val="both"/>
        <w:rPr>
          <w:rFonts w:ascii="Courier New"/>
          <w:color w:val="0A0A0A"/>
          <w:sz w:val="25"/>
        </w:rPr>
      </w:pPr>
      <w:r>
        <w:rPr>
          <w:rFonts w:ascii="Courier New"/>
          <w:color w:val="0A0A0A"/>
          <w:w w:val="85"/>
          <w:sz w:val="25"/>
          <w:u w:val="thick" w:color="0A0A0A"/>
        </w:rPr>
        <w:t>Elimination of Directors' Personal Liability.</w:t>
      </w:r>
      <w:r>
        <w:rPr>
          <w:rFonts w:ascii="Courier New"/>
          <w:color w:val="0A0A0A"/>
          <w:w w:val="85"/>
          <w:sz w:val="25"/>
        </w:rPr>
        <w:t xml:space="preserve"> No officer or</w:t>
      </w:r>
      <w:r>
        <w:rPr>
          <w:rFonts w:ascii="Courier New"/>
          <w:color w:val="0A0A0A"/>
          <w:spacing w:val="-125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director shall be personally liable to the corporation for monetary</w:t>
      </w:r>
      <w:r>
        <w:rPr>
          <w:rFonts w:ascii="Courier New"/>
          <w:color w:val="0A0A0A"/>
          <w:spacing w:val="-125"/>
          <w:w w:val="85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damages for breach of fiduciary duty as an officer or director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notwithstanding</w:t>
      </w:r>
      <w:r>
        <w:rPr>
          <w:rFonts w:ascii="Courier New"/>
          <w:color w:val="0A0A0A"/>
          <w:spacing w:val="-27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any</w:t>
      </w:r>
      <w:r>
        <w:rPr>
          <w:rFonts w:ascii="Courier New"/>
          <w:color w:val="0A0A0A"/>
          <w:spacing w:val="-11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provision</w:t>
      </w:r>
      <w:r>
        <w:rPr>
          <w:rFonts w:ascii="Courier New"/>
          <w:color w:val="0A0A0A"/>
          <w:spacing w:val="-3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of</w:t>
      </w:r>
      <w:r>
        <w:rPr>
          <w:rFonts w:ascii="Courier New"/>
          <w:color w:val="0A0A0A"/>
          <w:spacing w:val="-24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law</w:t>
      </w:r>
      <w:r>
        <w:rPr>
          <w:rFonts w:ascii="Courier New"/>
          <w:color w:val="0A0A0A"/>
          <w:spacing w:val="-18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imposing</w:t>
      </w:r>
      <w:r>
        <w:rPr>
          <w:rFonts w:ascii="Courier New"/>
          <w:color w:val="0A0A0A"/>
          <w:spacing w:val="-1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such</w:t>
      </w:r>
      <w:r>
        <w:rPr>
          <w:rFonts w:ascii="Courier New"/>
          <w:color w:val="0A0A0A"/>
          <w:spacing w:val="-10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liability;</w:t>
      </w:r>
      <w:r>
        <w:rPr>
          <w:rFonts w:ascii="Courier New"/>
          <w:color w:val="0A0A0A"/>
          <w:spacing w:val="-140"/>
          <w:w w:val="95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provided,</w:t>
      </w:r>
      <w:r>
        <w:rPr>
          <w:rFonts w:ascii="Courier New"/>
          <w:color w:val="0A0A0A"/>
          <w:spacing w:val="-33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however,</w:t>
      </w:r>
      <w:r>
        <w:rPr>
          <w:rFonts w:ascii="Courier New"/>
          <w:color w:val="0A0A0A"/>
          <w:spacing w:val="-42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that</w:t>
      </w:r>
      <w:r>
        <w:rPr>
          <w:rFonts w:ascii="Courier New"/>
          <w:color w:val="0A0A0A"/>
          <w:spacing w:val="-58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this</w:t>
      </w:r>
      <w:r>
        <w:rPr>
          <w:rFonts w:ascii="Courier New"/>
          <w:color w:val="0A0A0A"/>
          <w:spacing w:val="-46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provision</w:t>
      </w:r>
      <w:r>
        <w:rPr>
          <w:rFonts w:ascii="Courier New"/>
          <w:color w:val="0A0A0A"/>
          <w:spacing w:val="-41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shall</w:t>
      </w:r>
      <w:r>
        <w:rPr>
          <w:rFonts w:ascii="Courier New"/>
          <w:color w:val="0A0A0A"/>
          <w:spacing w:val="-42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not</w:t>
      </w:r>
      <w:r>
        <w:rPr>
          <w:rFonts w:ascii="Courier New"/>
          <w:color w:val="0A0A0A"/>
          <w:spacing w:val="-68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eliminate</w:t>
      </w:r>
      <w:r>
        <w:rPr>
          <w:rFonts w:ascii="Courier New"/>
          <w:color w:val="0A0A0A"/>
          <w:spacing w:val="-3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  <w:r>
        <w:rPr>
          <w:rFonts w:ascii="Courier New"/>
          <w:color w:val="0A0A0A"/>
          <w:spacing w:val="-6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limit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2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liability</w:t>
      </w:r>
      <w:r>
        <w:rPr>
          <w:rFonts w:ascii="Courier New"/>
          <w:color w:val="0A0A0A"/>
          <w:spacing w:val="15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</w:t>
      </w:r>
      <w:r>
        <w:rPr>
          <w:rFonts w:ascii="Courier New"/>
          <w:color w:val="0A0A0A"/>
          <w:spacing w:val="-1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an</w:t>
      </w:r>
      <w:r>
        <w:rPr>
          <w:rFonts w:ascii="Courier New"/>
          <w:color w:val="0A0A0A"/>
          <w:spacing w:val="-2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officer</w:t>
      </w:r>
      <w:r>
        <w:rPr>
          <w:rFonts w:ascii="Courier New"/>
          <w:color w:val="0A0A0A"/>
          <w:spacing w:val="-1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  <w:r>
        <w:rPr>
          <w:rFonts w:ascii="Courier New"/>
          <w:color w:val="0A0A0A"/>
          <w:spacing w:val="-2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director</w:t>
      </w:r>
      <w:r>
        <w:rPr>
          <w:rFonts w:ascii="Courier New"/>
          <w:color w:val="0A0A0A"/>
          <w:spacing w:val="-3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(i)</w:t>
      </w:r>
      <w:r>
        <w:rPr>
          <w:rFonts w:ascii="Courier New"/>
          <w:color w:val="0A0A0A"/>
          <w:spacing w:val="-3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for</w:t>
      </w:r>
      <w:r>
        <w:rPr>
          <w:rFonts w:ascii="Courier New"/>
          <w:color w:val="0A0A0A"/>
          <w:spacing w:val="-1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any</w:t>
      </w:r>
      <w:r>
        <w:rPr>
          <w:rFonts w:ascii="Courier New"/>
          <w:color w:val="0A0A0A"/>
          <w:spacing w:val="-4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breach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</w:t>
      </w:r>
      <w:r>
        <w:rPr>
          <w:rFonts w:ascii="Courier New"/>
          <w:color w:val="0A0A0A"/>
          <w:spacing w:val="-18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officer or director's duty of loyalty to the corporation or its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stockholders,</w:t>
      </w:r>
      <w:r>
        <w:rPr>
          <w:rFonts w:ascii="Courier New"/>
          <w:color w:val="0A0A0A"/>
          <w:spacing w:val="-3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(ii)</w:t>
      </w:r>
      <w:r>
        <w:rPr>
          <w:rFonts w:ascii="Courier New"/>
          <w:color w:val="0A0A0A"/>
          <w:spacing w:val="-4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for</w:t>
      </w:r>
      <w:r>
        <w:rPr>
          <w:rFonts w:ascii="Courier New"/>
          <w:color w:val="0A0A0A"/>
          <w:spacing w:val="-6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acts</w:t>
      </w:r>
      <w:r>
        <w:rPr>
          <w:rFonts w:ascii="Courier New"/>
          <w:color w:val="0A0A0A"/>
          <w:spacing w:val="-46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  <w:r>
        <w:rPr>
          <w:rFonts w:ascii="Courier New"/>
          <w:color w:val="0A0A0A"/>
          <w:spacing w:val="-64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omissions</w:t>
      </w:r>
      <w:r>
        <w:rPr>
          <w:rFonts w:ascii="Courier New"/>
          <w:color w:val="0A0A0A"/>
          <w:spacing w:val="-2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not</w:t>
      </w:r>
      <w:r>
        <w:rPr>
          <w:rFonts w:ascii="Courier New"/>
          <w:color w:val="0A0A0A"/>
          <w:spacing w:val="-4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in</w:t>
      </w:r>
      <w:r>
        <w:rPr>
          <w:rFonts w:ascii="Courier New"/>
          <w:color w:val="0A0A0A"/>
          <w:spacing w:val="-6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good</w:t>
      </w:r>
      <w:r>
        <w:rPr>
          <w:rFonts w:ascii="Courier New"/>
          <w:color w:val="0A0A0A"/>
          <w:spacing w:val="-25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faith</w:t>
      </w:r>
      <w:r>
        <w:rPr>
          <w:rFonts w:ascii="Courier New"/>
          <w:color w:val="0A0A0A"/>
          <w:spacing w:val="-35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  <w:r>
        <w:rPr>
          <w:rFonts w:ascii="Courier New"/>
          <w:color w:val="0A0A0A"/>
          <w:spacing w:val="-4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which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involve</w:t>
      </w:r>
      <w:r>
        <w:rPr>
          <w:rFonts w:ascii="Courier New"/>
          <w:color w:val="0A0A0A"/>
          <w:spacing w:val="11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intentional</w:t>
      </w:r>
      <w:r>
        <w:rPr>
          <w:rFonts w:ascii="Courier New"/>
          <w:color w:val="0A0A0A"/>
          <w:spacing w:val="26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misconduct</w:t>
      </w:r>
      <w:r>
        <w:rPr>
          <w:rFonts w:ascii="Courier New"/>
          <w:color w:val="0A0A0A"/>
          <w:spacing w:val="8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  <w:r>
        <w:rPr>
          <w:rFonts w:ascii="Courier New"/>
          <w:color w:val="0A0A0A"/>
          <w:spacing w:val="-2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</w:t>
      </w:r>
      <w:r>
        <w:rPr>
          <w:rFonts w:ascii="Courier New"/>
          <w:color w:val="0A0A0A"/>
          <w:spacing w:val="-3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knowing</w:t>
      </w:r>
      <w:r>
        <w:rPr>
          <w:rFonts w:ascii="Courier New"/>
          <w:color w:val="0A0A0A"/>
          <w:spacing w:val="8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violation</w:t>
      </w:r>
      <w:r>
        <w:rPr>
          <w:rFonts w:ascii="Courier New"/>
          <w:color w:val="0A0A0A"/>
          <w:spacing w:val="-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</w:t>
      </w:r>
      <w:r>
        <w:rPr>
          <w:rFonts w:ascii="Courier New"/>
          <w:color w:val="0A0A0A"/>
          <w:spacing w:val="-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law,</w:t>
      </w:r>
      <w:r>
        <w:rPr>
          <w:rFonts w:ascii="Courier New"/>
          <w:color w:val="0A0A0A"/>
          <w:spacing w:val="-15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</w:p>
    <w:p w:rsidR="009D2E31" w:rsidRDefault="00F73B9F">
      <w:pPr>
        <w:spacing w:before="1" w:line="196" w:lineRule="auto"/>
        <w:ind w:left="1212" w:right="166" w:hanging="19"/>
        <w:jc w:val="both"/>
        <w:rPr>
          <w:rFonts w:ascii="Courier New"/>
          <w:sz w:val="25"/>
        </w:rPr>
      </w:pPr>
      <w:r>
        <w:rPr>
          <w:rFonts w:ascii="Courier New"/>
          <w:color w:val="0A0A0A"/>
          <w:w w:val="95"/>
          <w:sz w:val="25"/>
        </w:rPr>
        <w:t>(iii) for any transaction from which the officer or director</w:t>
      </w:r>
      <w:r>
        <w:rPr>
          <w:rFonts w:ascii="Courier New"/>
          <w:color w:val="0A0A0A"/>
          <w:spacing w:val="-140"/>
          <w:w w:val="95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derived</w:t>
      </w:r>
      <w:r>
        <w:rPr>
          <w:rFonts w:ascii="Courier New"/>
          <w:color w:val="0A0A0A"/>
          <w:spacing w:val="-11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an</w:t>
      </w:r>
      <w:r>
        <w:rPr>
          <w:rFonts w:ascii="Courier New"/>
          <w:color w:val="0A0A0A"/>
          <w:spacing w:val="-32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improper</w:t>
      </w:r>
      <w:r>
        <w:rPr>
          <w:rFonts w:ascii="Courier New"/>
          <w:color w:val="0A0A0A"/>
          <w:spacing w:val="-16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personal</w:t>
      </w:r>
      <w:r>
        <w:rPr>
          <w:rFonts w:ascii="Courier New"/>
          <w:color w:val="0A0A0A"/>
          <w:spacing w:val="-7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benefit.</w:t>
      </w:r>
      <w:r>
        <w:rPr>
          <w:rFonts w:ascii="Courier New"/>
          <w:color w:val="0A0A0A"/>
          <w:spacing w:val="-2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No</w:t>
      </w:r>
      <w:r>
        <w:rPr>
          <w:rFonts w:ascii="Courier New"/>
          <w:color w:val="0A0A0A"/>
          <w:spacing w:val="-5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amendment</w:t>
      </w:r>
      <w:r>
        <w:rPr>
          <w:rFonts w:ascii="Courier New"/>
          <w:color w:val="0A0A0A"/>
          <w:spacing w:val="-8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to</w:t>
      </w:r>
      <w:r>
        <w:rPr>
          <w:rFonts w:ascii="Courier New"/>
          <w:color w:val="0A0A0A"/>
          <w:spacing w:val="-5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  <w:r>
        <w:rPr>
          <w:rFonts w:ascii="Courier New"/>
          <w:color w:val="0A0A0A"/>
          <w:spacing w:val="-45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repeal</w:t>
      </w:r>
      <w:r>
        <w:rPr>
          <w:rFonts w:ascii="Courier New"/>
          <w:color w:val="0A0A0A"/>
          <w:spacing w:val="-3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</w:t>
      </w:r>
      <w:r>
        <w:rPr>
          <w:rFonts w:ascii="Courier New"/>
          <w:color w:val="0A0A0A"/>
          <w:spacing w:val="-13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this</w:t>
      </w:r>
      <w:r>
        <w:rPr>
          <w:rFonts w:ascii="Courier New"/>
          <w:color w:val="0A0A0A"/>
          <w:spacing w:val="-3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paragraph</w:t>
      </w:r>
      <w:r>
        <w:rPr>
          <w:rFonts w:ascii="Courier New"/>
          <w:color w:val="0A0A0A"/>
          <w:spacing w:val="8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shall apply</w:t>
      </w:r>
      <w:r>
        <w:rPr>
          <w:rFonts w:ascii="Courier New"/>
          <w:color w:val="0A0A0A"/>
          <w:spacing w:val="-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to</w:t>
      </w:r>
      <w:r>
        <w:rPr>
          <w:rFonts w:ascii="Courier New"/>
          <w:color w:val="0A0A0A"/>
          <w:spacing w:val="-3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  <w:r>
        <w:rPr>
          <w:rFonts w:ascii="Courier New"/>
          <w:color w:val="0A0A0A"/>
          <w:spacing w:val="-26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have</w:t>
      </w:r>
      <w:r>
        <w:rPr>
          <w:rFonts w:ascii="Courier New"/>
          <w:color w:val="0A0A0A"/>
          <w:spacing w:val="-2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any</w:t>
      </w:r>
      <w:r>
        <w:rPr>
          <w:rFonts w:ascii="Courier New"/>
          <w:color w:val="0A0A0A"/>
          <w:spacing w:val="-1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effect</w:t>
      </w:r>
      <w:r>
        <w:rPr>
          <w:rFonts w:ascii="Courier New"/>
          <w:color w:val="0A0A0A"/>
          <w:spacing w:val="-2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on</w:t>
      </w:r>
      <w:r>
        <w:rPr>
          <w:rFonts w:ascii="Courier New"/>
          <w:color w:val="0A0A0A"/>
          <w:spacing w:val="-2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24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liability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  <w:r>
        <w:rPr>
          <w:rFonts w:ascii="Courier New"/>
          <w:color w:val="0A0A0A"/>
          <w:spacing w:val="-46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alleged</w:t>
      </w:r>
      <w:r>
        <w:rPr>
          <w:rFonts w:ascii="Courier New"/>
          <w:color w:val="0A0A0A"/>
          <w:spacing w:val="-2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liability</w:t>
      </w:r>
      <w:r>
        <w:rPr>
          <w:rFonts w:ascii="Courier New"/>
          <w:color w:val="0A0A0A"/>
          <w:spacing w:val="-2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</w:t>
      </w:r>
      <w:r>
        <w:rPr>
          <w:rFonts w:ascii="Courier New"/>
          <w:color w:val="0A0A0A"/>
          <w:spacing w:val="-3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any</w:t>
      </w:r>
      <w:r>
        <w:rPr>
          <w:rFonts w:ascii="Courier New"/>
          <w:color w:val="0A0A0A"/>
          <w:spacing w:val="-26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officer</w:t>
      </w:r>
      <w:r>
        <w:rPr>
          <w:rFonts w:ascii="Courier New"/>
          <w:color w:val="0A0A0A"/>
          <w:spacing w:val="-25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  <w:r>
        <w:rPr>
          <w:rFonts w:ascii="Courier New"/>
          <w:color w:val="0A0A0A"/>
          <w:spacing w:val="-48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director</w:t>
      </w:r>
      <w:r>
        <w:rPr>
          <w:rFonts w:ascii="Courier New"/>
          <w:color w:val="0A0A0A"/>
          <w:spacing w:val="-2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</w:t>
      </w:r>
      <w:r>
        <w:rPr>
          <w:rFonts w:ascii="Courier New"/>
          <w:color w:val="0A0A0A"/>
          <w:spacing w:val="-4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5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corporation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for or with respect to any acts or omissions of such officer or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director</w:t>
      </w:r>
      <w:r>
        <w:rPr>
          <w:rFonts w:ascii="Courier New"/>
          <w:color w:val="0A0A0A"/>
          <w:spacing w:val="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occurring</w:t>
      </w:r>
      <w:r>
        <w:rPr>
          <w:rFonts w:ascii="Courier New"/>
          <w:color w:val="0A0A0A"/>
          <w:spacing w:val="1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prior</w:t>
      </w:r>
      <w:r>
        <w:rPr>
          <w:rFonts w:ascii="Courier New"/>
          <w:color w:val="0A0A0A"/>
          <w:spacing w:val="-1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to</w:t>
      </w:r>
      <w:r>
        <w:rPr>
          <w:rFonts w:ascii="Courier New"/>
          <w:color w:val="0A0A0A"/>
          <w:spacing w:val="-34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3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date</w:t>
      </w:r>
      <w:r>
        <w:rPr>
          <w:rFonts w:ascii="Courier New"/>
          <w:color w:val="0A0A0A"/>
          <w:spacing w:val="-35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</w:t>
      </w:r>
      <w:r>
        <w:rPr>
          <w:rFonts w:ascii="Courier New"/>
          <w:color w:val="0A0A0A"/>
          <w:spacing w:val="-34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such</w:t>
      </w:r>
      <w:r>
        <w:rPr>
          <w:rFonts w:ascii="Courier New"/>
          <w:color w:val="0A0A0A"/>
          <w:spacing w:val="-26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amendment</w:t>
      </w:r>
      <w:r>
        <w:rPr>
          <w:rFonts w:ascii="Courier New"/>
          <w:color w:val="0A0A0A"/>
          <w:spacing w:val="-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  <w:r>
        <w:rPr>
          <w:rFonts w:ascii="Courier New"/>
          <w:color w:val="0A0A0A"/>
          <w:spacing w:val="-25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repeal.</w:t>
      </w:r>
    </w:p>
    <w:p w:rsidR="009D2E31" w:rsidRDefault="009D2E31">
      <w:pPr>
        <w:pStyle w:val="BodyText"/>
        <w:spacing w:before="8"/>
        <w:rPr>
          <w:rFonts w:ascii="Courier New"/>
          <w:sz w:val="41"/>
        </w:rPr>
      </w:pPr>
    </w:p>
    <w:p w:rsidR="009D2E31" w:rsidRDefault="00F73B9F">
      <w:pPr>
        <w:pStyle w:val="ListParagraph"/>
        <w:numPr>
          <w:ilvl w:val="1"/>
          <w:numId w:val="4"/>
        </w:numPr>
        <w:tabs>
          <w:tab w:val="left" w:pos="2417"/>
          <w:tab w:val="left" w:pos="8085"/>
          <w:tab w:val="left" w:pos="8984"/>
        </w:tabs>
        <w:spacing w:line="196" w:lineRule="auto"/>
        <w:ind w:left="1223" w:right="157" w:firstLine="664"/>
        <w:jc w:val="left"/>
        <w:rPr>
          <w:rFonts w:ascii="Courier New"/>
          <w:color w:val="0A0A0A"/>
          <w:sz w:val="25"/>
        </w:rPr>
      </w:pPr>
      <w:r>
        <w:rPr>
          <w:rFonts w:ascii="Courier New"/>
          <w:color w:val="0A0A0A"/>
          <w:w w:val="85"/>
          <w:sz w:val="25"/>
          <w:u w:val="thick" w:color="0A0A0A"/>
        </w:rPr>
        <w:t>Tax Exempt Status.</w:t>
      </w:r>
      <w:r>
        <w:rPr>
          <w:rFonts w:ascii="Courier New"/>
          <w:color w:val="0A0A0A"/>
          <w:spacing w:val="10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Notwithstanding</w:t>
      </w:r>
      <w:r>
        <w:rPr>
          <w:rFonts w:ascii="Courier New"/>
          <w:color w:val="0A0A0A"/>
          <w:spacing w:val="10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any other</w:t>
      </w:r>
      <w:r>
        <w:rPr>
          <w:rFonts w:ascii="Courier New"/>
          <w:color w:val="0A0A0A"/>
          <w:spacing w:val="10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provision</w:t>
      </w:r>
      <w:r>
        <w:rPr>
          <w:rFonts w:ascii="Courier New"/>
          <w:color w:val="0A0A0A"/>
          <w:spacing w:val="1"/>
          <w:w w:val="85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 these Articles, the corporation shall not carry on any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activities</w:t>
      </w:r>
      <w:r>
        <w:rPr>
          <w:rFonts w:ascii="Courier New"/>
          <w:color w:val="0A0A0A"/>
          <w:spacing w:val="3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not</w:t>
      </w:r>
      <w:r>
        <w:rPr>
          <w:rFonts w:ascii="Courier New"/>
          <w:color w:val="0A0A0A"/>
          <w:spacing w:val="1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permitted</w:t>
      </w:r>
      <w:r>
        <w:rPr>
          <w:rFonts w:ascii="Courier New"/>
          <w:color w:val="0A0A0A"/>
          <w:spacing w:val="4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to</w:t>
      </w:r>
      <w:r>
        <w:rPr>
          <w:rFonts w:ascii="Courier New"/>
          <w:color w:val="0A0A0A"/>
          <w:spacing w:val="-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be</w:t>
      </w:r>
      <w:r>
        <w:rPr>
          <w:rFonts w:ascii="Courier New"/>
          <w:color w:val="0A0A0A"/>
          <w:spacing w:val="-4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carried</w:t>
      </w:r>
      <w:r>
        <w:rPr>
          <w:rFonts w:ascii="Courier New"/>
          <w:color w:val="0A0A0A"/>
          <w:spacing w:val="27"/>
          <w:w w:val="90"/>
          <w:sz w:val="25"/>
        </w:rPr>
        <w:t xml:space="preserve"> </w:t>
      </w:r>
      <w:r>
        <w:rPr>
          <w:rFonts w:ascii="Times New Roman"/>
          <w:color w:val="0A0A0A"/>
          <w:w w:val="90"/>
          <w:sz w:val="17"/>
        </w:rPr>
        <w:t>OJ)</w:t>
      </w:r>
      <w:r>
        <w:rPr>
          <w:rFonts w:ascii="Times New Roman"/>
          <w:color w:val="0A0A0A"/>
          <w:spacing w:val="54"/>
          <w:sz w:val="17"/>
        </w:rPr>
        <w:t xml:space="preserve">  </w:t>
      </w:r>
      <w:r>
        <w:rPr>
          <w:rFonts w:ascii="Courier New"/>
          <w:color w:val="0A0A0A"/>
          <w:sz w:val="25"/>
        </w:rPr>
        <w:t>(1)</w:t>
      </w:r>
      <w:r>
        <w:rPr>
          <w:rFonts w:ascii="Courier New"/>
          <w:color w:val="0A0A0A"/>
          <w:spacing w:val="-7"/>
          <w:sz w:val="25"/>
        </w:rPr>
        <w:t xml:space="preserve"> </w:t>
      </w:r>
      <w:r>
        <w:rPr>
          <w:rFonts w:ascii="Times New Roman"/>
          <w:b/>
          <w:color w:val="0A0A0A"/>
        </w:rPr>
        <w:t>by</w:t>
      </w:r>
      <w:r>
        <w:rPr>
          <w:rFonts w:ascii="Times New Roman"/>
          <w:b/>
          <w:color w:val="0A0A0A"/>
        </w:rPr>
        <w:tab/>
      </w:r>
      <w:r>
        <w:rPr>
          <w:rFonts w:ascii="Times New Roman"/>
          <w:b/>
          <w:color w:val="0A0A0A"/>
          <w:w w:val="90"/>
          <w:sz w:val="23"/>
        </w:rPr>
        <w:t>a</w:t>
      </w:r>
      <w:r>
        <w:rPr>
          <w:rFonts w:ascii="Times New Roman"/>
          <w:b/>
          <w:color w:val="0A0A0A"/>
          <w:spacing w:val="9"/>
          <w:w w:val="90"/>
          <w:sz w:val="23"/>
        </w:rPr>
        <w:t xml:space="preserve"> </w:t>
      </w:r>
      <w:r>
        <w:rPr>
          <w:rFonts w:ascii="Courier New"/>
          <w:color w:val="0A0A0A"/>
          <w:w w:val="90"/>
          <w:sz w:val="25"/>
        </w:rPr>
        <w:t>corporation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exempt</w:t>
      </w:r>
      <w:r>
        <w:rPr>
          <w:rFonts w:ascii="Courier New"/>
          <w:color w:val="0A0A0A"/>
          <w:spacing w:val="93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from</w:t>
      </w:r>
      <w:r>
        <w:rPr>
          <w:rFonts w:ascii="Courier New"/>
          <w:color w:val="0A0A0A"/>
          <w:spacing w:val="92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federal</w:t>
      </w:r>
      <w:r>
        <w:rPr>
          <w:rFonts w:ascii="Courier New"/>
          <w:color w:val="0A0A0A"/>
          <w:spacing w:val="118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income</w:t>
      </w:r>
      <w:r>
        <w:rPr>
          <w:rFonts w:ascii="Courier New"/>
          <w:color w:val="0A0A0A"/>
          <w:spacing w:val="84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tax</w:t>
      </w:r>
      <w:r>
        <w:rPr>
          <w:rFonts w:ascii="Courier New"/>
          <w:color w:val="0A0A0A"/>
          <w:spacing w:val="85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under</w:t>
      </w:r>
      <w:r>
        <w:rPr>
          <w:rFonts w:ascii="Courier New"/>
          <w:color w:val="0A0A0A"/>
          <w:spacing w:val="81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section</w:t>
      </w:r>
      <w:r>
        <w:rPr>
          <w:rFonts w:ascii="Courier New"/>
          <w:color w:val="0A0A0A"/>
          <w:spacing w:val="95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S0l(c)</w:t>
      </w:r>
      <w:r>
        <w:rPr>
          <w:rFonts w:ascii="Courier New"/>
          <w:color w:val="0A0A0A"/>
          <w:spacing w:val="-96"/>
          <w:w w:val="85"/>
          <w:sz w:val="25"/>
        </w:rPr>
        <w:t xml:space="preserve"> </w:t>
      </w:r>
      <w:r>
        <w:rPr>
          <w:color w:val="0A0A0A"/>
          <w:w w:val="85"/>
          <w:sz w:val="20"/>
        </w:rPr>
        <w:t>(3)</w:t>
      </w:r>
      <w:r>
        <w:rPr>
          <w:color w:val="0A0A0A"/>
          <w:w w:val="85"/>
          <w:sz w:val="20"/>
        </w:rPr>
        <w:tab/>
      </w:r>
      <w:r>
        <w:rPr>
          <w:rFonts w:ascii="Courier New"/>
          <w:color w:val="0A0A0A"/>
          <w:sz w:val="25"/>
        </w:rPr>
        <w:t>of</w:t>
      </w:r>
      <w:r>
        <w:rPr>
          <w:rFonts w:ascii="Courier New"/>
          <w:color w:val="0A0A0A"/>
          <w:spacing w:val="-18"/>
          <w:sz w:val="25"/>
        </w:rPr>
        <w:t xml:space="preserve"> </w:t>
      </w:r>
      <w:r>
        <w:rPr>
          <w:rFonts w:ascii="Courier New"/>
          <w:color w:val="0A0A0A"/>
          <w:sz w:val="25"/>
        </w:rPr>
        <w:t>the</w:t>
      </w:r>
      <w:r>
        <w:rPr>
          <w:rFonts w:ascii="Courier New"/>
          <w:color w:val="0A0A0A"/>
          <w:spacing w:val="-147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Internal</w:t>
      </w:r>
      <w:r>
        <w:rPr>
          <w:rFonts w:ascii="Courier New"/>
          <w:color w:val="0A0A0A"/>
          <w:spacing w:val="-2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Revenue</w:t>
      </w:r>
      <w:r>
        <w:rPr>
          <w:rFonts w:ascii="Courier New"/>
          <w:color w:val="0A0A0A"/>
          <w:spacing w:val="-13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Code,</w:t>
      </w:r>
      <w:r>
        <w:rPr>
          <w:rFonts w:ascii="Courier New"/>
          <w:color w:val="0A0A0A"/>
          <w:spacing w:val="-12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or</w:t>
      </w:r>
      <w:r>
        <w:rPr>
          <w:rFonts w:ascii="Courier New"/>
          <w:color w:val="0A0A0A"/>
          <w:spacing w:val="-25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corresponding</w:t>
      </w:r>
      <w:r>
        <w:rPr>
          <w:rFonts w:ascii="Courier New"/>
          <w:color w:val="0A0A0A"/>
          <w:spacing w:val="2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section</w:t>
      </w:r>
      <w:r>
        <w:rPr>
          <w:rFonts w:ascii="Courier New"/>
          <w:color w:val="0A0A0A"/>
          <w:spacing w:val="-9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of</w:t>
      </w:r>
      <w:r>
        <w:rPr>
          <w:rFonts w:ascii="Courier New"/>
          <w:color w:val="0A0A0A"/>
          <w:spacing w:val="-16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any</w:t>
      </w:r>
      <w:r>
        <w:rPr>
          <w:rFonts w:ascii="Courier New"/>
          <w:color w:val="0A0A0A"/>
          <w:spacing w:val="-6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future</w:t>
      </w:r>
      <w:r>
        <w:rPr>
          <w:rFonts w:ascii="Courier New"/>
          <w:color w:val="0A0A0A"/>
          <w:spacing w:val="-140"/>
          <w:w w:val="95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federal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tax</w:t>
      </w:r>
      <w:r>
        <w:rPr>
          <w:rFonts w:ascii="Courier New"/>
          <w:color w:val="0A0A0A"/>
          <w:spacing w:val="-19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code,</w:t>
      </w:r>
      <w:r>
        <w:rPr>
          <w:rFonts w:ascii="Courier New"/>
          <w:color w:val="0A0A0A"/>
          <w:spacing w:val="-15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or</w:t>
      </w:r>
      <w:r>
        <w:rPr>
          <w:rFonts w:ascii="Courier New"/>
          <w:color w:val="0A0A0A"/>
          <w:spacing w:val="-51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(2)</w:t>
      </w:r>
      <w:r>
        <w:rPr>
          <w:rFonts w:ascii="Courier New"/>
          <w:color w:val="0A0A0A"/>
          <w:spacing w:val="-27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by</w:t>
      </w:r>
      <w:r>
        <w:rPr>
          <w:rFonts w:ascii="Courier New"/>
          <w:color w:val="0A0A0A"/>
          <w:spacing w:val="-21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a</w:t>
      </w:r>
      <w:r>
        <w:rPr>
          <w:rFonts w:ascii="Courier New"/>
          <w:color w:val="0A0A0A"/>
          <w:spacing w:val="-29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corporation,</w:t>
      </w:r>
      <w:r>
        <w:rPr>
          <w:rFonts w:ascii="Courier New"/>
          <w:color w:val="0A0A0A"/>
          <w:spacing w:val="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contributions</w:t>
      </w:r>
      <w:r>
        <w:rPr>
          <w:rFonts w:ascii="Courier New"/>
          <w:color w:val="0A0A0A"/>
          <w:spacing w:val="2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to</w:t>
      </w:r>
      <w:r>
        <w:rPr>
          <w:rFonts w:ascii="Courier New"/>
          <w:color w:val="0A0A0A"/>
          <w:spacing w:val="-2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which</w:t>
      </w:r>
      <w:r>
        <w:rPr>
          <w:rFonts w:ascii="Courier New"/>
          <w:color w:val="0A0A0A"/>
          <w:spacing w:val="-13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are deductible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under section 170(c)(2) of the Internal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Revenue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Code,</w:t>
      </w:r>
      <w:r>
        <w:rPr>
          <w:rFonts w:ascii="Courier New"/>
          <w:color w:val="0A0A0A"/>
          <w:spacing w:val="-26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or</w:t>
      </w:r>
      <w:r>
        <w:rPr>
          <w:rFonts w:ascii="Courier New"/>
          <w:color w:val="0A0A0A"/>
          <w:spacing w:val="-32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corresponding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section</w:t>
      </w:r>
      <w:r>
        <w:rPr>
          <w:rFonts w:ascii="Courier New"/>
          <w:color w:val="0A0A0A"/>
          <w:spacing w:val="-8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</w:t>
      </w:r>
      <w:r>
        <w:rPr>
          <w:rFonts w:ascii="Courier New"/>
          <w:color w:val="0A0A0A"/>
          <w:spacing w:val="-2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any</w:t>
      </w:r>
      <w:r>
        <w:rPr>
          <w:rFonts w:ascii="Courier New"/>
          <w:color w:val="0A0A0A"/>
          <w:spacing w:val="-16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future</w:t>
      </w:r>
      <w:r>
        <w:rPr>
          <w:rFonts w:ascii="Courier New"/>
          <w:color w:val="0A0A0A"/>
          <w:spacing w:val="-16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federal</w:t>
      </w:r>
      <w:r>
        <w:rPr>
          <w:rFonts w:ascii="Courier New"/>
          <w:color w:val="0A0A0A"/>
          <w:spacing w:val="-1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tax</w:t>
      </w:r>
      <w:r>
        <w:rPr>
          <w:rFonts w:ascii="Courier New"/>
          <w:color w:val="0A0A0A"/>
          <w:spacing w:val="-25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code.</w:t>
      </w:r>
    </w:p>
    <w:p w:rsidR="009D2E31" w:rsidRDefault="00F73B9F">
      <w:pPr>
        <w:pStyle w:val="ListParagraph"/>
        <w:numPr>
          <w:ilvl w:val="1"/>
          <w:numId w:val="4"/>
        </w:numPr>
        <w:tabs>
          <w:tab w:val="left" w:pos="2305"/>
        </w:tabs>
        <w:spacing w:before="238" w:line="199" w:lineRule="auto"/>
        <w:ind w:left="1240" w:right="127" w:firstLine="659"/>
        <w:jc w:val="both"/>
        <w:rPr>
          <w:rFonts w:ascii="Courier New"/>
          <w:color w:val="0A0A0A"/>
          <w:sz w:val="25"/>
        </w:rPr>
      </w:pPr>
      <w:r>
        <w:rPr>
          <w:rFonts w:ascii="Courier New"/>
          <w:color w:val="0A0A0A"/>
          <w:w w:val="90"/>
          <w:sz w:val="25"/>
          <w:u w:val="thick" w:color="0A0A0A"/>
        </w:rPr>
        <w:t>Earnings;</w:t>
      </w:r>
      <w:r>
        <w:rPr>
          <w:rFonts w:ascii="Courier New"/>
          <w:color w:val="0A0A0A"/>
          <w:spacing w:val="-17"/>
          <w:w w:val="90"/>
          <w:sz w:val="25"/>
          <w:u w:val="thick" w:color="0A0A0A"/>
        </w:rPr>
        <w:t xml:space="preserve"> </w:t>
      </w:r>
      <w:r>
        <w:rPr>
          <w:rFonts w:ascii="Courier New"/>
          <w:color w:val="0A0A0A"/>
          <w:w w:val="90"/>
          <w:sz w:val="25"/>
          <w:u w:val="thick" w:color="0A0A0A"/>
        </w:rPr>
        <w:t>Dissolution.</w:t>
      </w:r>
      <w:r>
        <w:rPr>
          <w:rFonts w:ascii="Courier New"/>
          <w:color w:val="0A0A0A"/>
          <w:spacing w:val="2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No</w:t>
      </w:r>
      <w:r>
        <w:rPr>
          <w:rFonts w:ascii="Courier New"/>
          <w:color w:val="0A0A0A"/>
          <w:spacing w:val="-16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part</w:t>
      </w:r>
      <w:r>
        <w:rPr>
          <w:rFonts w:ascii="Courier New"/>
          <w:color w:val="0A0A0A"/>
          <w:spacing w:val="-3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</w:t>
      </w:r>
      <w:r>
        <w:rPr>
          <w:rFonts w:ascii="Courier New"/>
          <w:color w:val="0A0A0A"/>
          <w:spacing w:val="-3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25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net</w:t>
      </w:r>
      <w:r>
        <w:rPr>
          <w:rFonts w:ascii="Courier New"/>
          <w:color w:val="0A0A0A"/>
          <w:spacing w:val="-1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earnings</w:t>
      </w:r>
      <w:r>
        <w:rPr>
          <w:rFonts w:ascii="Courier New"/>
          <w:color w:val="0A0A0A"/>
          <w:spacing w:val="-2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</w:t>
      </w:r>
      <w:r>
        <w:rPr>
          <w:rFonts w:ascii="Courier New"/>
          <w:color w:val="0A0A0A"/>
          <w:spacing w:val="-3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corporation</w:t>
      </w:r>
      <w:r>
        <w:rPr>
          <w:rFonts w:ascii="Courier New"/>
          <w:color w:val="0A0A0A"/>
          <w:spacing w:val="-5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shall</w:t>
      </w:r>
      <w:r>
        <w:rPr>
          <w:rFonts w:ascii="Courier New"/>
          <w:color w:val="0A0A0A"/>
          <w:spacing w:val="-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inure</w:t>
      </w:r>
      <w:r>
        <w:rPr>
          <w:rFonts w:ascii="Courier New"/>
          <w:color w:val="0A0A0A"/>
          <w:spacing w:val="-1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to</w:t>
      </w:r>
      <w:r>
        <w:rPr>
          <w:rFonts w:ascii="Courier New"/>
          <w:color w:val="0A0A0A"/>
          <w:spacing w:val="-34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2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benefit</w:t>
      </w:r>
      <w:r>
        <w:rPr>
          <w:rFonts w:ascii="Courier New"/>
          <w:color w:val="0A0A0A"/>
          <w:spacing w:val="-1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of,</w:t>
      </w:r>
      <w:r>
        <w:rPr>
          <w:rFonts w:ascii="Courier New"/>
          <w:color w:val="0A0A0A"/>
          <w:spacing w:val="-2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or</w:t>
      </w:r>
      <w:r>
        <w:rPr>
          <w:rFonts w:ascii="Courier New"/>
          <w:color w:val="0A0A0A"/>
          <w:spacing w:val="-2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be</w:t>
      </w:r>
      <w:r>
        <w:rPr>
          <w:rFonts w:ascii="Courier New"/>
          <w:color w:val="0A0A0A"/>
          <w:spacing w:val="-2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distributable</w:t>
      </w:r>
      <w:r>
        <w:rPr>
          <w:rFonts w:ascii="Courier New"/>
          <w:color w:val="0A0A0A"/>
          <w:spacing w:val="1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to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its directors, members, trustees, officers or other private</w:t>
      </w:r>
      <w:r>
        <w:rPr>
          <w:rFonts w:ascii="Courier New"/>
          <w:color w:val="0A0A0A"/>
          <w:spacing w:val="1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persons, except that the corporation shall be authorized and</w:t>
      </w:r>
      <w:r>
        <w:rPr>
          <w:rFonts w:ascii="Courier New"/>
          <w:color w:val="0A0A0A"/>
          <w:spacing w:val="-140"/>
          <w:w w:val="9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empowered to pay reasonable compensation</w:t>
      </w:r>
      <w:r>
        <w:rPr>
          <w:rFonts w:ascii="Courier New"/>
          <w:color w:val="0A0A0A"/>
          <w:spacing w:val="1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for services rendered and</w:t>
      </w:r>
      <w:r>
        <w:rPr>
          <w:rFonts w:ascii="Courier New"/>
          <w:color w:val="0A0A0A"/>
          <w:spacing w:val="1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to make payments and distributions in furtherance of the purposes</w:t>
      </w:r>
      <w:r>
        <w:rPr>
          <w:rFonts w:ascii="Courier New"/>
          <w:color w:val="0A0A0A"/>
          <w:spacing w:val="1"/>
          <w:w w:val="85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set</w:t>
      </w:r>
      <w:r>
        <w:rPr>
          <w:rFonts w:ascii="Courier New"/>
          <w:color w:val="0A0A0A"/>
          <w:spacing w:val="-38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forth</w:t>
      </w:r>
      <w:r>
        <w:rPr>
          <w:rFonts w:ascii="Courier New"/>
          <w:color w:val="0A0A0A"/>
          <w:spacing w:val="-13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in</w:t>
      </w:r>
      <w:r>
        <w:rPr>
          <w:rFonts w:ascii="Courier New"/>
          <w:color w:val="0A0A0A"/>
          <w:spacing w:val="-34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Article</w:t>
      </w:r>
      <w:r>
        <w:rPr>
          <w:rFonts w:ascii="Courier New"/>
          <w:color w:val="0A0A0A"/>
          <w:spacing w:val="-28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II</w:t>
      </w:r>
      <w:r>
        <w:rPr>
          <w:rFonts w:ascii="Courier New"/>
          <w:color w:val="0A0A0A"/>
          <w:spacing w:val="-42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hereof.</w:t>
      </w:r>
      <w:r>
        <w:rPr>
          <w:rFonts w:ascii="Courier New"/>
          <w:color w:val="0A0A0A"/>
          <w:spacing w:val="-3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5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corporation may</w:t>
      </w:r>
      <w:r>
        <w:rPr>
          <w:rFonts w:ascii="Courier New"/>
          <w:color w:val="0A0A0A"/>
          <w:spacing w:val="-3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be</w:t>
      </w:r>
      <w:r>
        <w:rPr>
          <w:rFonts w:ascii="Courier New"/>
          <w:color w:val="0A0A0A"/>
          <w:spacing w:val="-5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voluntarily</w:t>
      </w:r>
      <w:r>
        <w:rPr>
          <w:rFonts w:ascii="Courier New"/>
          <w:color w:val="0A0A0A"/>
          <w:spacing w:val="-132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dissolved</w:t>
      </w:r>
      <w:r>
        <w:rPr>
          <w:rFonts w:ascii="Courier New"/>
          <w:color w:val="0A0A0A"/>
          <w:spacing w:val="-10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in</w:t>
      </w:r>
      <w:r>
        <w:rPr>
          <w:rFonts w:ascii="Courier New"/>
          <w:color w:val="0A0A0A"/>
          <w:spacing w:val="-55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41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manner</w:t>
      </w:r>
      <w:r>
        <w:rPr>
          <w:rFonts w:ascii="Courier New"/>
          <w:color w:val="0A0A0A"/>
          <w:spacing w:val="-3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provided</w:t>
      </w:r>
      <w:r>
        <w:rPr>
          <w:rFonts w:ascii="Courier New"/>
          <w:color w:val="0A0A0A"/>
          <w:spacing w:val="-14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by</w:t>
      </w:r>
      <w:r>
        <w:rPr>
          <w:rFonts w:ascii="Courier New"/>
          <w:color w:val="0A0A0A"/>
          <w:spacing w:val="-3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law</w:t>
      </w:r>
      <w:r>
        <w:rPr>
          <w:rFonts w:ascii="Courier New"/>
          <w:color w:val="0A0A0A"/>
          <w:spacing w:val="-5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and</w:t>
      </w:r>
      <w:r>
        <w:rPr>
          <w:rFonts w:ascii="Courier New"/>
          <w:color w:val="0A0A0A"/>
          <w:spacing w:val="-4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to</w:t>
      </w:r>
      <w:r>
        <w:rPr>
          <w:rFonts w:ascii="Courier New"/>
          <w:color w:val="0A0A0A"/>
          <w:spacing w:val="-65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4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extent</w:t>
      </w:r>
      <w:r>
        <w:rPr>
          <w:rFonts w:ascii="Courier New"/>
          <w:color w:val="0A0A0A"/>
          <w:spacing w:val="-37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permitted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by</w:t>
      </w:r>
      <w:r>
        <w:rPr>
          <w:rFonts w:ascii="Courier New"/>
          <w:color w:val="0A0A0A"/>
          <w:spacing w:val="-11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law</w:t>
      </w:r>
      <w:r>
        <w:rPr>
          <w:rFonts w:ascii="Courier New"/>
          <w:color w:val="0A0A0A"/>
          <w:spacing w:val="-3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its</w:t>
      </w:r>
      <w:r>
        <w:rPr>
          <w:rFonts w:ascii="Courier New"/>
          <w:color w:val="0A0A0A"/>
          <w:spacing w:val="-12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assets</w:t>
      </w:r>
      <w:r>
        <w:rPr>
          <w:rFonts w:ascii="Courier New"/>
          <w:color w:val="0A0A0A"/>
          <w:spacing w:val="-2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shall</w:t>
      </w:r>
      <w:r>
        <w:rPr>
          <w:rFonts w:ascii="Courier New"/>
          <w:color w:val="0A0A0A"/>
          <w:spacing w:val="18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be</w:t>
      </w:r>
      <w:r>
        <w:rPr>
          <w:rFonts w:ascii="Courier New"/>
          <w:color w:val="0A0A0A"/>
          <w:spacing w:val="-25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distributed</w:t>
      </w:r>
      <w:r>
        <w:rPr>
          <w:rFonts w:ascii="Courier New"/>
          <w:color w:val="0A0A0A"/>
          <w:spacing w:val="17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for</w:t>
      </w:r>
      <w:r>
        <w:rPr>
          <w:rFonts w:ascii="Courier New"/>
          <w:color w:val="0A0A0A"/>
          <w:spacing w:val="-19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one</w:t>
      </w:r>
      <w:r>
        <w:rPr>
          <w:rFonts w:ascii="Courier New"/>
          <w:color w:val="0A0A0A"/>
          <w:spacing w:val="-15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or</w:t>
      </w:r>
      <w:r>
        <w:rPr>
          <w:rFonts w:ascii="Courier New"/>
          <w:color w:val="0A0A0A"/>
          <w:spacing w:val="-17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more</w:t>
      </w:r>
      <w:r>
        <w:rPr>
          <w:rFonts w:ascii="Courier New"/>
          <w:color w:val="0A0A0A"/>
          <w:spacing w:val="-16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exempt</w:t>
      </w:r>
      <w:r>
        <w:rPr>
          <w:rFonts w:ascii="Courier New"/>
          <w:color w:val="0A0A0A"/>
          <w:spacing w:val="-140"/>
          <w:w w:val="95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purposes within the meaning of section 501(c)(3) of the Internal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Revenue Code, or corresponding section of any future federal tax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code, or shall be distributed to the federal government, or to a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state</w:t>
      </w:r>
      <w:r>
        <w:rPr>
          <w:rFonts w:ascii="Courier New"/>
          <w:color w:val="0A0A0A"/>
          <w:spacing w:val="-31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or</w:t>
      </w:r>
      <w:r>
        <w:rPr>
          <w:rFonts w:ascii="Courier New"/>
          <w:color w:val="0A0A0A"/>
          <w:spacing w:val="-28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local</w:t>
      </w:r>
      <w:r>
        <w:rPr>
          <w:rFonts w:ascii="Courier New"/>
          <w:color w:val="0A0A0A"/>
          <w:spacing w:val="-10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government,</w:t>
      </w:r>
      <w:r>
        <w:rPr>
          <w:rFonts w:ascii="Courier New"/>
          <w:color w:val="0A0A0A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for</w:t>
      </w:r>
      <w:r>
        <w:rPr>
          <w:rFonts w:ascii="Courier New"/>
          <w:color w:val="0A0A0A"/>
          <w:spacing w:val="-22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a</w:t>
      </w:r>
      <w:r>
        <w:rPr>
          <w:rFonts w:ascii="Courier New"/>
          <w:color w:val="0A0A0A"/>
          <w:spacing w:val="-22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public</w:t>
      </w:r>
      <w:r>
        <w:rPr>
          <w:rFonts w:ascii="Courier New"/>
          <w:color w:val="0A0A0A"/>
          <w:spacing w:val="-13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purpose.</w:t>
      </w:r>
    </w:p>
    <w:p w:rsidR="009D2E31" w:rsidRDefault="00F73B9F">
      <w:pPr>
        <w:pStyle w:val="ListParagraph"/>
        <w:numPr>
          <w:ilvl w:val="1"/>
          <w:numId w:val="4"/>
        </w:numPr>
        <w:tabs>
          <w:tab w:val="left" w:pos="2373"/>
        </w:tabs>
        <w:spacing w:before="219" w:line="199" w:lineRule="auto"/>
        <w:ind w:left="1262" w:right="113" w:firstLine="681"/>
        <w:jc w:val="both"/>
        <w:rPr>
          <w:rFonts w:ascii="Times New Roman"/>
          <w:color w:val="0A0A0A"/>
        </w:rPr>
      </w:pPr>
      <w:r>
        <w:rPr>
          <w:rFonts w:ascii="Courier New"/>
          <w:color w:val="0A0A0A"/>
          <w:w w:val="90"/>
          <w:sz w:val="25"/>
          <w:u w:val="thick" w:color="0A0A0A"/>
        </w:rPr>
        <w:t>Prohibited</w:t>
      </w:r>
      <w:r>
        <w:rPr>
          <w:rFonts w:ascii="Courier New"/>
          <w:color w:val="0A0A0A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  <w:u w:val="thick" w:color="0A0A0A"/>
        </w:rPr>
        <w:t>Activity.</w:t>
      </w:r>
      <w:r>
        <w:rPr>
          <w:rFonts w:ascii="Courier New"/>
          <w:color w:val="0A0A0A"/>
          <w:w w:val="90"/>
          <w:sz w:val="25"/>
        </w:rPr>
        <w:t xml:space="preserve"> Except to the extent permitted by</w:t>
      </w:r>
      <w:r>
        <w:rPr>
          <w:rFonts w:ascii="Courier New"/>
          <w:color w:val="0A0A0A"/>
          <w:spacing w:val="1"/>
          <w:w w:val="90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section</w:t>
      </w:r>
      <w:r>
        <w:rPr>
          <w:rFonts w:ascii="Courier New"/>
          <w:color w:val="0A0A0A"/>
          <w:spacing w:val="3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501(h)</w:t>
      </w:r>
      <w:r>
        <w:rPr>
          <w:rFonts w:ascii="Courier New"/>
          <w:color w:val="0A0A0A"/>
          <w:spacing w:val="-27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of</w:t>
      </w:r>
      <w:r>
        <w:rPr>
          <w:rFonts w:ascii="Courier New"/>
          <w:color w:val="0A0A0A"/>
          <w:spacing w:val="-11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the</w:t>
      </w:r>
      <w:r>
        <w:rPr>
          <w:rFonts w:ascii="Courier New"/>
          <w:color w:val="0A0A0A"/>
          <w:spacing w:val="-22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Internal</w:t>
      </w:r>
      <w:r>
        <w:rPr>
          <w:rFonts w:ascii="Courier New"/>
          <w:color w:val="0A0A0A"/>
          <w:spacing w:val="2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Revenue</w:t>
      </w:r>
      <w:r>
        <w:rPr>
          <w:rFonts w:ascii="Courier New"/>
          <w:color w:val="0A0A0A"/>
          <w:spacing w:val="-8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Code,</w:t>
      </w:r>
      <w:r>
        <w:rPr>
          <w:rFonts w:ascii="Courier New"/>
          <w:color w:val="0A0A0A"/>
          <w:spacing w:val="-10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or</w:t>
      </w:r>
      <w:r>
        <w:rPr>
          <w:rFonts w:ascii="Courier New"/>
          <w:color w:val="0A0A0A"/>
          <w:spacing w:val="-24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corresponding</w:t>
      </w:r>
      <w:r>
        <w:rPr>
          <w:rFonts w:ascii="Courier New"/>
          <w:color w:val="0A0A0A"/>
          <w:spacing w:val="-140"/>
          <w:w w:val="95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 xml:space="preserve">provision of any future federal </w:t>
      </w:r>
      <w:r>
        <w:rPr>
          <w:rFonts w:ascii="Courier New"/>
          <w:color w:val="0A0A0A"/>
          <w:w w:val="90"/>
          <w:sz w:val="25"/>
        </w:rPr>
        <w:t>tax code, no substantial part of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the</w:t>
      </w:r>
      <w:r>
        <w:rPr>
          <w:rFonts w:ascii="Courier New"/>
          <w:color w:val="0A0A0A"/>
          <w:spacing w:val="-23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activities</w:t>
      </w:r>
      <w:r>
        <w:rPr>
          <w:rFonts w:ascii="Courier New"/>
          <w:color w:val="0A0A0A"/>
          <w:spacing w:val="4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of</w:t>
      </w:r>
      <w:r>
        <w:rPr>
          <w:rFonts w:ascii="Courier New"/>
          <w:color w:val="0A0A0A"/>
          <w:spacing w:val="-10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the</w:t>
      </w:r>
      <w:r>
        <w:rPr>
          <w:rFonts w:ascii="Courier New"/>
          <w:color w:val="0A0A0A"/>
          <w:spacing w:val="-19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corporation</w:t>
      </w:r>
      <w:r>
        <w:rPr>
          <w:rFonts w:ascii="Courier New"/>
          <w:color w:val="0A0A0A"/>
          <w:spacing w:val="6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shall</w:t>
      </w:r>
      <w:r>
        <w:rPr>
          <w:rFonts w:ascii="Courier New"/>
          <w:color w:val="0A0A0A"/>
          <w:spacing w:val="-1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be</w:t>
      </w:r>
      <w:r>
        <w:rPr>
          <w:rFonts w:ascii="Courier New"/>
          <w:color w:val="0A0A0A"/>
          <w:spacing w:val="-19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the</w:t>
      </w:r>
      <w:r>
        <w:rPr>
          <w:rFonts w:ascii="Courier New"/>
          <w:color w:val="0A0A0A"/>
          <w:spacing w:val="-14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carrying</w:t>
      </w:r>
      <w:r>
        <w:rPr>
          <w:rFonts w:ascii="Courier New"/>
          <w:color w:val="0A0A0A"/>
          <w:spacing w:val="8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on</w:t>
      </w:r>
      <w:r>
        <w:rPr>
          <w:rFonts w:ascii="Courier New"/>
          <w:color w:val="0A0A0A"/>
          <w:spacing w:val="-5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of</w:t>
      </w:r>
    </w:p>
    <w:p w:rsidR="009D2E31" w:rsidRDefault="009D2E31">
      <w:pPr>
        <w:pStyle w:val="BodyText"/>
        <w:rPr>
          <w:rFonts w:ascii="Courier New"/>
          <w:sz w:val="28"/>
        </w:rPr>
      </w:pPr>
    </w:p>
    <w:p w:rsidR="009D2E31" w:rsidRDefault="00F73B9F">
      <w:pPr>
        <w:spacing w:before="176"/>
        <w:ind w:left="1290"/>
        <w:rPr>
          <w:rFonts w:ascii="Times New Roman"/>
          <w:sz w:val="16"/>
        </w:rPr>
      </w:pPr>
      <w:r>
        <w:rPr>
          <w:rFonts w:ascii="Times New Roman"/>
          <w:b/>
          <w:color w:val="0A0A0A"/>
          <w:sz w:val="18"/>
        </w:rPr>
        <w:t>22983.</w:t>
      </w:r>
      <w:r>
        <w:rPr>
          <w:rFonts w:ascii="Times New Roman"/>
          <w:color w:val="0A0A0A"/>
          <w:sz w:val="16"/>
        </w:rPr>
        <w:t>1</w:t>
      </w:r>
    </w:p>
    <w:p w:rsidR="009D2E31" w:rsidRDefault="009D2E31">
      <w:pPr>
        <w:rPr>
          <w:rFonts w:ascii="Times New Roman"/>
          <w:sz w:val="16"/>
        </w:rPr>
        <w:sectPr w:rsidR="009D2E31">
          <w:footerReference w:type="default" r:id="rId296"/>
          <w:pgSz w:w="12240" w:h="15840"/>
          <w:pgMar w:top="580" w:right="1660" w:bottom="0" w:left="540" w:header="0" w:footer="0" w:gutter="0"/>
          <w:cols w:space="720"/>
        </w:sectPr>
      </w:pPr>
    </w:p>
    <w:p w:rsidR="009D2E31" w:rsidRDefault="00477E12">
      <w:pPr>
        <w:spacing w:before="58"/>
        <w:ind w:left="106"/>
        <w:rPr>
          <w:rFonts w:ascii="Times New Roman"/>
          <w:sz w:val="4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605824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ge">
                  <wp:posOffset>454025</wp:posOffset>
                </wp:positionV>
                <wp:extent cx="7053580" cy="9541510"/>
                <wp:effectExtent l="0" t="0" r="0" b="0"/>
                <wp:wrapNone/>
                <wp:docPr id="519" name="docshapegroup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3580" cy="9541510"/>
                          <a:chOff x="596" y="715"/>
                          <a:chExt cx="11108" cy="15026"/>
                        </a:xfrm>
                      </wpg:grpSpPr>
                      <wps:wsp>
                        <wps:cNvPr id="520" name="docshape493"/>
                        <wps:cNvSpPr>
                          <a:spLocks/>
                        </wps:cNvSpPr>
                        <wps:spPr bwMode="auto">
                          <a:xfrm>
                            <a:off x="642" y="714"/>
                            <a:ext cx="10996" cy="15026"/>
                          </a:xfrm>
                          <a:custGeom>
                            <a:avLst/>
                            <a:gdLst>
                              <a:gd name="T0" fmla="+- 0 642 642"/>
                              <a:gd name="T1" fmla="*/ T0 w 10996"/>
                              <a:gd name="T2" fmla="+- 0 15681 715"/>
                              <a:gd name="T3" fmla="*/ 15681 h 15026"/>
                              <a:gd name="T4" fmla="+- 0 642 642"/>
                              <a:gd name="T5" fmla="*/ T4 w 10996"/>
                              <a:gd name="T6" fmla="+- 0 1933 715"/>
                              <a:gd name="T7" fmla="*/ 1933 h 15026"/>
                              <a:gd name="T8" fmla="+- 0 688 642"/>
                              <a:gd name="T9" fmla="*/ T8 w 10996"/>
                              <a:gd name="T10" fmla="+- 0 1847 715"/>
                              <a:gd name="T11" fmla="*/ 1847 h 15026"/>
                              <a:gd name="T12" fmla="+- 0 688 642"/>
                              <a:gd name="T13" fmla="*/ T12 w 10996"/>
                              <a:gd name="T14" fmla="+- 0 715 715"/>
                              <a:gd name="T15" fmla="*/ 715 h 15026"/>
                              <a:gd name="T16" fmla="+- 0 11638 642"/>
                              <a:gd name="T17" fmla="*/ T16 w 10996"/>
                              <a:gd name="T18" fmla="+- 0 15741 715"/>
                              <a:gd name="T19" fmla="*/ 15741 h 15026"/>
                              <a:gd name="T20" fmla="+- 0 11638 642"/>
                              <a:gd name="T21" fmla="*/ T20 w 10996"/>
                              <a:gd name="T22" fmla="+- 0 774 715"/>
                              <a:gd name="T23" fmla="*/ 774 h 150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996" h="15026">
                                <a:moveTo>
                                  <a:pt x="0" y="14966"/>
                                </a:moveTo>
                                <a:lnTo>
                                  <a:pt x="0" y="1218"/>
                                </a:lnTo>
                                <a:moveTo>
                                  <a:pt x="46" y="1132"/>
                                </a:moveTo>
                                <a:lnTo>
                                  <a:pt x="46" y="0"/>
                                </a:lnTo>
                                <a:moveTo>
                                  <a:pt x="10996" y="15026"/>
                                </a:moveTo>
                                <a:lnTo>
                                  <a:pt x="10996" y="59"/>
                                </a:lnTo>
                              </a:path>
                            </a:pathLst>
                          </a:custGeom>
                          <a:noFill/>
                          <a:ln w="4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682" y="761"/>
                            <a:ext cx="11022" cy="0"/>
                          </a:xfrm>
                          <a:prstGeom prst="line">
                            <a:avLst/>
                          </a:prstGeom>
                          <a:noFill/>
                          <a:ln w="84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596" y="15694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4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4C887" id="docshapegroup492" o:spid="_x0000_s1026" style="position:absolute;margin-left:29.8pt;margin-top:35.75pt;width:555.4pt;height:751.3pt;z-index:-24710656;mso-position-horizontal-relative:page;mso-position-vertical-relative:page" coordorigin="596,715" coordsize="11108,15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">
                <v:shape id="docshape493" o:spid="_x0000_s1027" style="position:absolute;left:642;top:714;width:10996;height:15026;visibility:visible;mso-wrap-style:square;v-text-anchor:top" coordsize="10996,15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" path="m,14966l,1218t46,-86l46,m10996,15026r,-14967e" filled="f" strokeweight=".11675mm">
                  <v:path arrowok="t" o:connecttype="custom" o:connectlocs="0,15681;0,1933;46,1847;46,715;10996,15741;10996,774" o:connectangles="0,0,0,0,0,0"/>
                </v:shape>
                <v:line id="Line 378" o:spid="_x0000_s1028" style="position:absolute;visibility:visible;mso-wrap-style:square" from="682,761" to="11704,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" strokeweight=".2335mm"/>
                <v:line id="Line 377" o:spid="_x0000_s1029" style="position:absolute;visibility:visible;mso-wrap-style:square" from="596,15694" to="11598,1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" strokeweight=".11675mm"/>
                <w10:wrap anchorx="page" anchory="page"/>
              </v:group>
            </w:pict>
          </mc:Fallback>
        </mc:AlternateContent>
      </w:r>
      <w:r w:rsidR="00F73B9F">
        <w:rPr>
          <w:rFonts w:ascii="Times New Roman"/>
          <w:color w:val="0C0C0C"/>
          <w:w w:val="70"/>
          <w:sz w:val="45"/>
        </w:rPr>
        <w:t>...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11"/>
        <w:rPr>
          <w:rFonts w:ascii="Times New Roman"/>
          <w:sz w:val="25"/>
        </w:rPr>
      </w:pPr>
    </w:p>
    <w:p w:rsidR="009D2E31" w:rsidRDefault="00F73B9F">
      <w:pPr>
        <w:spacing w:line="206" w:lineRule="auto"/>
        <w:ind w:left="610" w:right="229" w:firstLine="25"/>
        <w:jc w:val="both"/>
        <w:rPr>
          <w:rFonts w:ascii="Courier New"/>
          <w:sz w:val="24"/>
        </w:rPr>
      </w:pPr>
      <w:r>
        <w:rPr>
          <w:rFonts w:ascii="Courier New"/>
          <w:color w:val="0C0C0C"/>
          <w:w w:val="90"/>
          <w:sz w:val="24"/>
        </w:rPr>
        <w:t>propaganda, or otherwise attempting to influence legislation, and</w:t>
      </w:r>
      <w:r>
        <w:rPr>
          <w:rFonts w:ascii="Courier New"/>
          <w:color w:val="0C0C0C"/>
          <w:spacing w:val="1"/>
          <w:w w:val="90"/>
          <w:sz w:val="24"/>
        </w:rPr>
        <w:t xml:space="preserve"> </w:t>
      </w:r>
      <w:r>
        <w:rPr>
          <w:rFonts w:ascii="Courier New"/>
          <w:color w:val="0C0C0C"/>
          <w:sz w:val="24"/>
        </w:rPr>
        <w:t>the corporation shall not participate in, or intervene in</w:t>
      </w:r>
      <w:r>
        <w:rPr>
          <w:rFonts w:ascii="Courier New"/>
          <w:color w:val="0C0C0C"/>
          <w:spacing w:val="1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(including the publishing or distribution of statements), any</w:t>
      </w:r>
      <w:r>
        <w:rPr>
          <w:rFonts w:ascii="Courier New"/>
          <w:color w:val="0C0C0C"/>
          <w:spacing w:val="1"/>
          <w:w w:val="95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political campaign on behalf of or in opposition to any candidate</w:t>
      </w:r>
      <w:r>
        <w:rPr>
          <w:rFonts w:ascii="Courier New"/>
          <w:color w:val="0C0C0C"/>
          <w:spacing w:val="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for</w:t>
      </w:r>
      <w:r>
        <w:rPr>
          <w:rFonts w:ascii="Courier New"/>
          <w:color w:val="0C0C0C"/>
          <w:spacing w:val="-20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public</w:t>
      </w:r>
      <w:r>
        <w:rPr>
          <w:rFonts w:ascii="Courier New"/>
          <w:color w:val="0C0C0C"/>
          <w:spacing w:val="-2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office.</w:t>
      </w:r>
    </w:p>
    <w:p w:rsidR="009D2E31" w:rsidRDefault="00F73B9F">
      <w:pPr>
        <w:pStyle w:val="ListParagraph"/>
        <w:numPr>
          <w:ilvl w:val="1"/>
          <w:numId w:val="4"/>
        </w:numPr>
        <w:tabs>
          <w:tab w:val="left" w:pos="1667"/>
        </w:tabs>
        <w:spacing w:before="223" w:line="204" w:lineRule="auto"/>
        <w:ind w:left="641" w:right="214" w:firstLine="654"/>
        <w:jc w:val="both"/>
        <w:rPr>
          <w:rFonts w:ascii="Courier New"/>
          <w:color w:val="0C0C0C"/>
          <w:sz w:val="24"/>
        </w:rPr>
      </w:pPr>
      <w:r>
        <w:rPr>
          <w:rFonts w:ascii="Courier New"/>
          <w:color w:val="0C0C0C"/>
          <w:w w:val="90"/>
          <w:sz w:val="24"/>
          <w:u w:val="thick" w:color="0C0C0C"/>
        </w:rPr>
        <w:t>Private</w:t>
      </w:r>
      <w:r>
        <w:rPr>
          <w:rFonts w:ascii="Courier New"/>
          <w:color w:val="0C0C0C"/>
          <w:spacing w:val="-23"/>
          <w:w w:val="90"/>
          <w:sz w:val="24"/>
          <w:u w:val="thick" w:color="0C0C0C"/>
        </w:rPr>
        <w:t xml:space="preserve"> </w:t>
      </w:r>
      <w:r>
        <w:rPr>
          <w:rFonts w:ascii="Courier New"/>
          <w:color w:val="0C0C0C"/>
          <w:w w:val="90"/>
          <w:sz w:val="24"/>
          <w:u w:val="thick" w:color="0C0C0C"/>
        </w:rPr>
        <w:t>Foundation.</w:t>
      </w:r>
      <w:r>
        <w:rPr>
          <w:rFonts w:ascii="Courier New"/>
          <w:color w:val="0C0C0C"/>
          <w:spacing w:val="2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For</w:t>
      </w:r>
      <w:r>
        <w:rPr>
          <w:rFonts w:ascii="Courier New"/>
          <w:color w:val="0C0C0C"/>
          <w:spacing w:val="-2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any</w:t>
      </w:r>
      <w:r>
        <w:rPr>
          <w:rFonts w:ascii="Courier New"/>
          <w:color w:val="0C0C0C"/>
          <w:spacing w:val="-27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period</w:t>
      </w:r>
      <w:r>
        <w:rPr>
          <w:rFonts w:ascii="Courier New"/>
          <w:color w:val="0C0C0C"/>
          <w:spacing w:val="-14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of</w:t>
      </w:r>
      <w:r>
        <w:rPr>
          <w:rFonts w:ascii="Courier New"/>
          <w:color w:val="0C0C0C"/>
          <w:spacing w:val="-3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time</w:t>
      </w:r>
      <w:r>
        <w:rPr>
          <w:rFonts w:ascii="Courier New"/>
          <w:color w:val="0C0C0C"/>
          <w:spacing w:val="-2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during</w:t>
      </w:r>
      <w:r>
        <w:rPr>
          <w:rFonts w:ascii="Courier New"/>
          <w:color w:val="0C0C0C"/>
          <w:spacing w:val="7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which</w:t>
      </w:r>
      <w:r>
        <w:rPr>
          <w:rFonts w:ascii="Courier New"/>
          <w:color w:val="0C0C0C"/>
          <w:spacing w:val="-4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the</w:t>
      </w:r>
      <w:r>
        <w:rPr>
          <w:rFonts w:ascii="Courier New"/>
          <w:color w:val="0C0C0C"/>
          <w:spacing w:val="-127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corporation is a private foundation as defined in section 509 of</w:t>
      </w:r>
      <w:r>
        <w:rPr>
          <w:rFonts w:ascii="Courier New"/>
          <w:color w:val="0C0C0C"/>
          <w:spacing w:val="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the Internal. Revenue Code, or corresponding section of any future</w:t>
      </w:r>
      <w:r>
        <w:rPr>
          <w:rFonts w:ascii="Courier New"/>
          <w:color w:val="0C0C0C"/>
          <w:spacing w:val="-127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federal</w:t>
      </w:r>
      <w:r>
        <w:rPr>
          <w:rFonts w:ascii="Courier New"/>
          <w:color w:val="0C0C0C"/>
          <w:spacing w:val="-8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tax</w:t>
      </w:r>
      <w:r>
        <w:rPr>
          <w:rFonts w:ascii="Courier New"/>
          <w:color w:val="0C0C0C"/>
          <w:spacing w:val="-25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code</w:t>
      </w:r>
      <w:r>
        <w:rPr>
          <w:rFonts w:ascii="Courier New"/>
          <w:color w:val="0C0C0C"/>
          <w:spacing w:val="-36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(the</w:t>
      </w:r>
      <w:r>
        <w:rPr>
          <w:rFonts w:ascii="Courier New"/>
          <w:color w:val="0C0C0C"/>
          <w:spacing w:val="-9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"Code"):</w:t>
      </w:r>
    </w:p>
    <w:p w:rsidR="009D2E31" w:rsidRDefault="00F73B9F">
      <w:pPr>
        <w:pStyle w:val="ListParagraph"/>
        <w:numPr>
          <w:ilvl w:val="2"/>
          <w:numId w:val="4"/>
        </w:numPr>
        <w:tabs>
          <w:tab w:val="left" w:pos="2631"/>
        </w:tabs>
        <w:spacing w:before="232" w:line="206" w:lineRule="auto"/>
        <w:ind w:right="203" w:hanging="683"/>
        <w:jc w:val="both"/>
        <w:rPr>
          <w:rFonts w:ascii="Courier New"/>
          <w:sz w:val="24"/>
        </w:rPr>
      </w:pPr>
      <w:r>
        <w:rPr>
          <w:rFonts w:ascii="Courier New"/>
          <w:color w:val="0C0C0C"/>
          <w:w w:val="90"/>
          <w:sz w:val="24"/>
        </w:rPr>
        <w:t>The corporation will distribute its income for each</w:t>
      </w:r>
      <w:r>
        <w:rPr>
          <w:rFonts w:ascii="Courier New"/>
          <w:color w:val="0C0C0C"/>
          <w:spacing w:val="-127"/>
          <w:w w:val="90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tax</w:t>
      </w:r>
      <w:r>
        <w:rPr>
          <w:rFonts w:ascii="Courier New"/>
          <w:color w:val="0C0C0C"/>
          <w:spacing w:val="-26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year</w:t>
      </w:r>
      <w:r>
        <w:rPr>
          <w:rFonts w:ascii="Courier New"/>
          <w:color w:val="0C0C0C"/>
          <w:spacing w:val="-22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at</w:t>
      </w:r>
      <w:r>
        <w:rPr>
          <w:rFonts w:ascii="Courier New"/>
          <w:color w:val="0C0C0C"/>
          <w:spacing w:val="-24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such</w:t>
      </w:r>
      <w:r>
        <w:rPr>
          <w:rFonts w:ascii="Courier New"/>
          <w:color w:val="0C0C0C"/>
          <w:spacing w:val="-19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time</w:t>
      </w:r>
      <w:r>
        <w:rPr>
          <w:rFonts w:ascii="Courier New"/>
          <w:color w:val="0C0C0C"/>
          <w:spacing w:val="-30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and</w:t>
      </w:r>
      <w:r>
        <w:rPr>
          <w:rFonts w:ascii="Courier New"/>
          <w:color w:val="0C0C0C"/>
          <w:spacing w:val="-6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in</w:t>
      </w:r>
      <w:r>
        <w:rPr>
          <w:rFonts w:ascii="Courier New"/>
          <w:color w:val="0C0C0C"/>
          <w:spacing w:val="-24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such</w:t>
      </w:r>
      <w:r>
        <w:rPr>
          <w:rFonts w:ascii="Courier New"/>
          <w:color w:val="0C0C0C"/>
          <w:spacing w:val="-15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manner</w:t>
      </w:r>
      <w:r>
        <w:rPr>
          <w:rFonts w:ascii="Courier New"/>
          <w:color w:val="0C0C0C"/>
          <w:spacing w:val="-8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as</w:t>
      </w:r>
      <w:r>
        <w:rPr>
          <w:rFonts w:ascii="Courier New"/>
          <w:color w:val="0C0C0C"/>
          <w:spacing w:val="-34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not</w:t>
      </w:r>
      <w:r>
        <w:rPr>
          <w:rFonts w:ascii="Courier New"/>
          <w:color w:val="0C0C0C"/>
          <w:spacing w:val="-31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to</w:t>
      </w:r>
      <w:r>
        <w:rPr>
          <w:rFonts w:ascii="Courier New"/>
          <w:color w:val="0C0C0C"/>
          <w:spacing w:val="-134"/>
          <w:w w:val="95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become subject to the tax on undistributed income</w:t>
      </w:r>
      <w:r>
        <w:rPr>
          <w:rFonts w:ascii="Courier New"/>
          <w:color w:val="0C0C0C"/>
          <w:spacing w:val="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imposed</w:t>
      </w:r>
      <w:r>
        <w:rPr>
          <w:rFonts w:ascii="Courier New"/>
          <w:color w:val="0C0C0C"/>
          <w:spacing w:val="15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by</w:t>
      </w:r>
      <w:r>
        <w:rPr>
          <w:rFonts w:ascii="Courier New"/>
          <w:color w:val="0C0C0C"/>
          <w:spacing w:val="-16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section</w:t>
      </w:r>
      <w:r>
        <w:rPr>
          <w:rFonts w:ascii="Courier New"/>
          <w:color w:val="0C0C0C"/>
          <w:spacing w:val="-4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4942</w:t>
      </w:r>
      <w:r>
        <w:rPr>
          <w:rFonts w:ascii="Courier New"/>
          <w:color w:val="0C0C0C"/>
          <w:spacing w:val="-9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of</w:t>
      </w:r>
      <w:r>
        <w:rPr>
          <w:rFonts w:ascii="Courier New"/>
          <w:color w:val="0C0C0C"/>
          <w:spacing w:val="-24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the</w:t>
      </w:r>
      <w:r>
        <w:rPr>
          <w:rFonts w:ascii="Courier New"/>
          <w:color w:val="0C0C0C"/>
          <w:spacing w:val="-25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Code.</w:t>
      </w:r>
    </w:p>
    <w:p w:rsidR="009D2E31" w:rsidRDefault="00F73B9F">
      <w:pPr>
        <w:pStyle w:val="ListParagraph"/>
        <w:numPr>
          <w:ilvl w:val="2"/>
          <w:numId w:val="4"/>
        </w:numPr>
        <w:tabs>
          <w:tab w:val="left" w:pos="2428"/>
        </w:tabs>
        <w:spacing w:before="219" w:line="211" w:lineRule="auto"/>
        <w:ind w:left="2645" w:right="205" w:hanging="685"/>
        <w:rPr>
          <w:rFonts w:ascii="Courier New" w:hAnsi="Courier New"/>
          <w:sz w:val="24"/>
        </w:rPr>
      </w:pPr>
      <w:r>
        <w:rPr>
          <w:rFonts w:ascii="Courier New" w:hAnsi="Courier New"/>
          <w:color w:val="6B6B6B"/>
          <w:spacing w:val="-1"/>
          <w:w w:val="95"/>
          <w:sz w:val="24"/>
        </w:rPr>
        <w:t>:</w:t>
      </w:r>
      <w:r>
        <w:rPr>
          <w:rFonts w:ascii="Courier New" w:hAnsi="Courier New"/>
          <w:color w:val="6B6B6B"/>
          <w:spacing w:val="-83"/>
          <w:w w:val="95"/>
          <w:sz w:val="24"/>
        </w:rPr>
        <w:t xml:space="preserve"> </w:t>
      </w:r>
      <w:r>
        <w:rPr>
          <w:rFonts w:ascii="Courier New" w:hAnsi="Courier New"/>
          <w:color w:val="0C0C0C"/>
          <w:spacing w:val="-1"/>
          <w:w w:val="95"/>
          <w:sz w:val="24"/>
        </w:rPr>
        <w:t>The</w:t>
      </w:r>
      <w:r>
        <w:rPr>
          <w:rFonts w:ascii="Courier New" w:hAnsi="Courier New"/>
          <w:color w:val="0C0C0C"/>
          <w:spacing w:val="-44"/>
          <w:w w:val="95"/>
          <w:sz w:val="24"/>
        </w:rPr>
        <w:t xml:space="preserve"> </w:t>
      </w:r>
      <w:r>
        <w:rPr>
          <w:rFonts w:ascii="Courier New" w:hAnsi="Courier New"/>
          <w:color w:val="0C0C0C"/>
          <w:spacing w:val="-1"/>
          <w:w w:val="95"/>
          <w:sz w:val="24"/>
        </w:rPr>
        <w:t>corporation</w:t>
      </w:r>
      <w:r>
        <w:rPr>
          <w:rFonts w:ascii="Courier New" w:hAnsi="Courier New"/>
          <w:color w:val="0C0C0C"/>
          <w:spacing w:val="-16"/>
          <w:w w:val="95"/>
          <w:sz w:val="24"/>
        </w:rPr>
        <w:t xml:space="preserve"> </w:t>
      </w:r>
      <w:r>
        <w:rPr>
          <w:rFonts w:ascii="Courier New" w:hAnsi="Courier New"/>
          <w:color w:val="0C0C0C"/>
          <w:spacing w:val="-1"/>
          <w:w w:val="95"/>
          <w:sz w:val="24"/>
        </w:rPr>
        <w:t>will</w:t>
      </w:r>
      <w:r>
        <w:rPr>
          <w:rFonts w:ascii="Courier New" w:hAnsi="Courier New"/>
          <w:color w:val="0C0C0C"/>
          <w:spacing w:val="-42"/>
          <w:w w:val="95"/>
          <w:sz w:val="24"/>
        </w:rPr>
        <w:t xml:space="preserve"> </w:t>
      </w:r>
      <w:r>
        <w:rPr>
          <w:rFonts w:ascii="Courier New" w:hAnsi="Courier New"/>
          <w:color w:val="0C0C0C"/>
          <w:spacing w:val="-1"/>
          <w:w w:val="95"/>
          <w:sz w:val="24"/>
        </w:rPr>
        <w:t>not</w:t>
      </w:r>
      <w:r>
        <w:rPr>
          <w:rFonts w:ascii="Courier New" w:hAnsi="Courier New"/>
          <w:color w:val="0C0C0C"/>
          <w:spacing w:val="-43"/>
          <w:w w:val="95"/>
          <w:sz w:val="24"/>
        </w:rPr>
        <w:t xml:space="preserve"> </w:t>
      </w:r>
      <w:r>
        <w:rPr>
          <w:rFonts w:ascii="Courier New" w:hAnsi="Courier New"/>
          <w:color w:val="0C0C0C"/>
          <w:spacing w:val="-1"/>
          <w:w w:val="95"/>
          <w:sz w:val="24"/>
        </w:rPr>
        <w:t>engage</w:t>
      </w:r>
      <w:r>
        <w:rPr>
          <w:rFonts w:ascii="Courier New" w:hAnsi="Courier New"/>
          <w:color w:val="0C0C0C"/>
          <w:spacing w:val="-34"/>
          <w:w w:val="95"/>
          <w:sz w:val="24"/>
        </w:rPr>
        <w:t xml:space="preserve"> </w:t>
      </w:r>
      <w:r>
        <w:rPr>
          <w:rFonts w:ascii="Courier New" w:hAnsi="Courier New"/>
          <w:color w:val="0C0C0C"/>
          <w:spacing w:val="-1"/>
          <w:w w:val="95"/>
          <w:sz w:val="24"/>
        </w:rPr>
        <w:t>in</w:t>
      </w:r>
      <w:r>
        <w:rPr>
          <w:rFonts w:ascii="Courier New" w:hAnsi="Courier New"/>
          <w:color w:val="0C0C0C"/>
          <w:spacing w:val="-34"/>
          <w:w w:val="95"/>
          <w:sz w:val="24"/>
        </w:rPr>
        <w:t xml:space="preserve"> </w:t>
      </w:r>
      <w:r>
        <w:rPr>
          <w:rFonts w:ascii="Courier New" w:hAnsi="Courier New"/>
          <w:color w:val="0C0C0C"/>
          <w:spacing w:val="-1"/>
          <w:w w:val="95"/>
          <w:sz w:val="24"/>
        </w:rPr>
        <w:t>any</w:t>
      </w:r>
      <w:r>
        <w:rPr>
          <w:rFonts w:ascii="Courier New" w:hAnsi="Courier New"/>
          <w:color w:val="0C0C0C"/>
          <w:spacing w:val="-24"/>
          <w:w w:val="95"/>
          <w:sz w:val="24"/>
        </w:rPr>
        <w:t xml:space="preserve"> </w:t>
      </w:r>
      <w:r>
        <w:rPr>
          <w:rFonts w:ascii="Courier New" w:hAnsi="Courier New"/>
          <w:color w:val="0C0C0C"/>
          <w:spacing w:val="-1"/>
          <w:w w:val="95"/>
          <w:sz w:val="24"/>
        </w:rPr>
        <w:t>act</w:t>
      </w:r>
      <w:r>
        <w:rPr>
          <w:rFonts w:ascii="Courier New" w:hAnsi="Courier New"/>
          <w:color w:val="0C0C0C"/>
          <w:spacing w:val="-43"/>
          <w:w w:val="95"/>
          <w:sz w:val="24"/>
        </w:rPr>
        <w:t xml:space="preserve"> </w:t>
      </w:r>
      <w:r>
        <w:rPr>
          <w:rFonts w:ascii="Courier New" w:hAnsi="Courier New"/>
          <w:color w:val="0C0C0C"/>
          <w:w w:val="95"/>
          <w:sz w:val="24"/>
        </w:rPr>
        <w:t>of</w:t>
      </w:r>
      <w:r>
        <w:rPr>
          <w:rFonts w:ascii="Courier New" w:hAnsi="Courier New"/>
          <w:color w:val="0C0C0C"/>
          <w:spacing w:val="-46"/>
          <w:w w:val="95"/>
          <w:sz w:val="24"/>
        </w:rPr>
        <w:t xml:space="preserve"> </w:t>
      </w:r>
      <w:r>
        <w:rPr>
          <w:rFonts w:ascii="Courier New" w:hAnsi="Courier New"/>
          <w:color w:val="0C0C0C"/>
          <w:w w:val="95"/>
          <w:sz w:val="24"/>
        </w:rPr>
        <w:t>self­</w:t>
      </w:r>
      <w:r>
        <w:rPr>
          <w:rFonts w:ascii="Courier New" w:hAnsi="Courier New"/>
          <w:color w:val="0C0C0C"/>
          <w:spacing w:val="-134"/>
          <w:w w:val="95"/>
          <w:sz w:val="24"/>
        </w:rPr>
        <w:t xml:space="preserve"> </w:t>
      </w:r>
      <w:r>
        <w:rPr>
          <w:rFonts w:ascii="Courier New" w:hAnsi="Courier New"/>
          <w:color w:val="0C0C0C"/>
          <w:w w:val="90"/>
          <w:sz w:val="24"/>
        </w:rPr>
        <w:t>dealing</w:t>
      </w:r>
      <w:r>
        <w:rPr>
          <w:rFonts w:ascii="Courier New" w:hAnsi="Courier New"/>
          <w:color w:val="0C0C0C"/>
          <w:spacing w:val="35"/>
          <w:w w:val="90"/>
          <w:sz w:val="24"/>
        </w:rPr>
        <w:t xml:space="preserve"> </w:t>
      </w:r>
      <w:r>
        <w:rPr>
          <w:rFonts w:ascii="Courier New" w:hAnsi="Courier New"/>
          <w:color w:val="0C0C0C"/>
          <w:w w:val="90"/>
          <w:sz w:val="24"/>
        </w:rPr>
        <w:t>as</w:t>
      </w:r>
      <w:r>
        <w:rPr>
          <w:rFonts w:ascii="Courier New" w:hAnsi="Courier New"/>
          <w:color w:val="0C0C0C"/>
          <w:spacing w:val="-18"/>
          <w:w w:val="90"/>
          <w:sz w:val="24"/>
        </w:rPr>
        <w:t xml:space="preserve"> </w:t>
      </w:r>
      <w:r>
        <w:rPr>
          <w:rFonts w:ascii="Courier New" w:hAnsi="Courier New"/>
          <w:color w:val="0C0C0C"/>
          <w:w w:val="90"/>
          <w:sz w:val="24"/>
        </w:rPr>
        <w:t>defined</w:t>
      </w:r>
      <w:r>
        <w:rPr>
          <w:rFonts w:ascii="Courier New" w:hAnsi="Courier New"/>
          <w:color w:val="0C0C0C"/>
          <w:spacing w:val="36"/>
          <w:w w:val="90"/>
          <w:sz w:val="24"/>
        </w:rPr>
        <w:t xml:space="preserve"> </w:t>
      </w:r>
      <w:r>
        <w:rPr>
          <w:rFonts w:ascii="Courier New" w:hAnsi="Courier New"/>
          <w:color w:val="0C0C0C"/>
          <w:w w:val="90"/>
          <w:sz w:val="24"/>
        </w:rPr>
        <w:t>in section</w:t>
      </w:r>
      <w:r>
        <w:rPr>
          <w:rFonts w:ascii="Courier New" w:hAnsi="Courier New"/>
          <w:color w:val="0C0C0C"/>
          <w:spacing w:val="31"/>
          <w:w w:val="90"/>
          <w:sz w:val="24"/>
        </w:rPr>
        <w:t xml:space="preserve"> </w:t>
      </w:r>
      <w:r>
        <w:rPr>
          <w:rFonts w:ascii="Courier New" w:hAnsi="Courier New"/>
          <w:color w:val="0C0C0C"/>
          <w:w w:val="90"/>
          <w:sz w:val="24"/>
        </w:rPr>
        <w:t>494l(d)</w:t>
      </w:r>
      <w:r>
        <w:rPr>
          <w:rFonts w:ascii="Courier New" w:hAnsi="Courier New"/>
          <w:color w:val="0C0C0C"/>
          <w:spacing w:val="14"/>
          <w:w w:val="90"/>
          <w:sz w:val="24"/>
        </w:rPr>
        <w:t xml:space="preserve"> </w:t>
      </w:r>
      <w:r>
        <w:rPr>
          <w:rFonts w:ascii="Courier New" w:hAnsi="Courier New"/>
          <w:color w:val="0C0C0C"/>
          <w:w w:val="90"/>
          <w:sz w:val="24"/>
        </w:rPr>
        <w:t>of</w:t>
      </w:r>
      <w:r>
        <w:rPr>
          <w:rFonts w:ascii="Courier New" w:hAnsi="Courier New"/>
          <w:color w:val="0C0C0C"/>
          <w:spacing w:val="-6"/>
          <w:w w:val="90"/>
          <w:sz w:val="24"/>
        </w:rPr>
        <w:t xml:space="preserve"> </w:t>
      </w:r>
      <w:r>
        <w:rPr>
          <w:rFonts w:ascii="Courier New" w:hAnsi="Courier New"/>
          <w:color w:val="0C0C0C"/>
          <w:w w:val="90"/>
          <w:sz w:val="24"/>
        </w:rPr>
        <w:t>the</w:t>
      </w:r>
      <w:r>
        <w:rPr>
          <w:rFonts w:ascii="Courier New" w:hAnsi="Courier New"/>
          <w:color w:val="0C0C0C"/>
          <w:spacing w:val="3"/>
          <w:w w:val="90"/>
          <w:sz w:val="24"/>
        </w:rPr>
        <w:t xml:space="preserve"> </w:t>
      </w:r>
      <w:r>
        <w:rPr>
          <w:rFonts w:ascii="Courier New" w:hAnsi="Courier New"/>
          <w:color w:val="0C0C0C"/>
          <w:w w:val="90"/>
          <w:sz w:val="24"/>
        </w:rPr>
        <w:t>Code.</w:t>
      </w:r>
    </w:p>
    <w:p w:rsidR="009D2E31" w:rsidRDefault="00F73B9F">
      <w:pPr>
        <w:pStyle w:val="ListParagraph"/>
        <w:numPr>
          <w:ilvl w:val="2"/>
          <w:numId w:val="4"/>
        </w:numPr>
        <w:tabs>
          <w:tab w:val="left" w:pos="2637"/>
        </w:tabs>
        <w:spacing w:before="229" w:line="204" w:lineRule="auto"/>
        <w:ind w:left="2650" w:right="201"/>
        <w:jc w:val="both"/>
        <w:rPr>
          <w:rFonts w:ascii="Courier New"/>
          <w:sz w:val="24"/>
        </w:rPr>
      </w:pPr>
      <w:r>
        <w:rPr>
          <w:rFonts w:ascii="Courier New"/>
          <w:color w:val="0C0C0C"/>
          <w:w w:val="90"/>
          <w:sz w:val="24"/>
        </w:rPr>
        <w:t>The corporation will not retain any excess business</w:t>
      </w:r>
      <w:r>
        <w:rPr>
          <w:rFonts w:ascii="Courier New"/>
          <w:color w:val="0C0C0C"/>
          <w:spacing w:val="-127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holdings</w:t>
      </w:r>
      <w:r>
        <w:rPr>
          <w:rFonts w:ascii="Courier New"/>
          <w:color w:val="0C0C0C"/>
          <w:spacing w:val="-4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as</w:t>
      </w:r>
      <w:r>
        <w:rPr>
          <w:rFonts w:ascii="Courier New"/>
          <w:color w:val="0C0C0C"/>
          <w:spacing w:val="-13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defined</w:t>
      </w:r>
      <w:r>
        <w:rPr>
          <w:rFonts w:ascii="Courier New"/>
          <w:color w:val="0C0C0C"/>
          <w:spacing w:val="30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in</w:t>
      </w:r>
      <w:r>
        <w:rPr>
          <w:rFonts w:ascii="Courier New"/>
          <w:color w:val="0C0C0C"/>
          <w:spacing w:val="-19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section</w:t>
      </w:r>
      <w:r>
        <w:rPr>
          <w:rFonts w:ascii="Courier New"/>
          <w:color w:val="0C0C0C"/>
          <w:spacing w:val="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4943(c)</w:t>
      </w:r>
      <w:r>
        <w:rPr>
          <w:rFonts w:ascii="Courier New"/>
          <w:color w:val="0C0C0C"/>
          <w:spacing w:val="-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of</w:t>
      </w:r>
      <w:r>
        <w:rPr>
          <w:rFonts w:ascii="Courier New"/>
          <w:color w:val="0C0C0C"/>
          <w:spacing w:val="-10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the</w:t>
      </w:r>
      <w:r>
        <w:rPr>
          <w:rFonts w:ascii="Courier New"/>
          <w:color w:val="0C0C0C"/>
          <w:spacing w:val="-2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Code,</w:t>
      </w:r>
    </w:p>
    <w:p w:rsidR="009D2E31" w:rsidRDefault="00F73B9F">
      <w:pPr>
        <w:pStyle w:val="ListParagraph"/>
        <w:numPr>
          <w:ilvl w:val="2"/>
          <w:numId w:val="4"/>
        </w:numPr>
        <w:tabs>
          <w:tab w:val="left" w:pos="2651"/>
        </w:tabs>
        <w:spacing w:before="233" w:line="204" w:lineRule="auto"/>
        <w:ind w:left="2649" w:right="189" w:hanging="676"/>
        <w:jc w:val="both"/>
        <w:rPr>
          <w:rFonts w:ascii="Courier New"/>
          <w:sz w:val="24"/>
        </w:rPr>
      </w:pPr>
      <w:r>
        <w:rPr>
          <w:rFonts w:ascii="Courier New"/>
          <w:color w:val="0C0C0C"/>
          <w:w w:val="95"/>
          <w:sz w:val="24"/>
        </w:rPr>
        <w:t>The corporation will not make any investments in</w:t>
      </w:r>
      <w:r>
        <w:rPr>
          <w:rFonts w:ascii="Courier New"/>
          <w:color w:val="0C0C0C"/>
          <w:spacing w:val="-134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such</w:t>
      </w:r>
      <w:r>
        <w:rPr>
          <w:rFonts w:ascii="Courier New"/>
          <w:color w:val="0C0C0C"/>
          <w:spacing w:val="5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manner</w:t>
      </w:r>
      <w:r>
        <w:rPr>
          <w:rFonts w:ascii="Courier New"/>
          <w:color w:val="0C0C0C"/>
          <w:spacing w:val="-5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as</w:t>
      </w:r>
      <w:r>
        <w:rPr>
          <w:rFonts w:ascii="Courier New"/>
          <w:color w:val="0C0C0C"/>
          <w:spacing w:val="-28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to</w:t>
      </w:r>
      <w:r>
        <w:rPr>
          <w:rFonts w:ascii="Courier New"/>
          <w:color w:val="0C0C0C"/>
          <w:spacing w:val="-30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subject</w:t>
      </w:r>
      <w:r>
        <w:rPr>
          <w:rFonts w:ascii="Courier New"/>
          <w:color w:val="0C0C0C"/>
          <w:spacing w:val="1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it</w:t>
      </w:r>
      <w:r>
        <w:rPr>
          <w:rFonts w:ascii="Courier New"/>
          <w:color w:val="0C0C0C"/>
          <w:spacing w:val="-20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to</w:t>
      </w:r>
      <w:r>
        <w:rPr>
          <w:rFonts w:ascii="Courier New"/>
          <w:color w:val="0C0C0C"/>
          <w:spacing w:val="-12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tax</w:t>
      </w:r>
      <w:r>
        <w:rPr>
          <w:rFonts w:ascii="Courier New"/>
          <w:color w:val="0C0C0C"/>
          <w:spacing w:val="-18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under</w:t>
      </w:r>
      <w:r>
        <w:rPr>
          <w:rFonts w:ascii="Courier New"/>
          <w:color w:val="0C0C0C"/>
          <w:spacing w:val="-9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section</w:t>
      </w:r>
      <w:r>
        <w:rPr>
          <w:rFonts w:ascii="Courier New"/>
          <w:color w:val="0C0C0C"/>
          <w:spacing w:val="-134"/>
          <w:w w:val="95"/>
          <w:sz w:val="24"/>
        </w:rPr>
        <w:t xml:space="preserve"> </w:t>
      </w:r>
      <w:r>
        <w:rPr>
          <w:rFonts w:ascii="Times New Roman"/>
          <w:b/>
          <w:color w:val="0C0C0C"/>
          <w:sz w:val="20"/>
        </w:rPr>
        <w:t>4944</w:t>
      </w:r>
      <w:r>
        <w:rPr>
          <w:rFonts w:ascii="Times New Roman"/>
          <w:b/>
          <w:color w:val="0C0C0C"/>
          <w:spacing w:val="38"/>
          <w:sz w:val="20"/>
        </w:rPr>
        <w:t xml:space="preserve"> </w:t>
      </w:r>
      <w:r>
        <w:rPr>
          <w:rFonts w:ascii="Courier New"/>
          <w:color w:val="0C0C0C"/>
          <w:sz w:val="24"/>
        </w:rPr>
        <w:t>of</w:t>
      </w:r>
      <w:r>
        <w:rPr>
          <w:rFonts w:ascii="Courier New"/>
          <w:color w:val="0C0C0C"/>
          <w:spacing w:val="-30"/>
          <w:sz w:val="24"/>
        </w:rPr>
        <w:t xml:space="preserve"> </w:t>
      </w:r>
      <w:r>
        <w:rPr>
          <w:rFonts w:ascii="Courier New"/>
          <w:color w:val="0C0C0C"/>
          <w:sz w:val="24"/>
        </w:rPr>
        <w:t>the</w:t>
      </w:r>
      <w:r>
        <w:rPr>
          <w:rFonts w:ascii="Courier New"/>
          <w:color w:val="0C0C0C"/>
          <w:spacing w:val="-29"/>
          <w:sz w:val="24"/>
        </w:rPr>
        <w:t xml:space="preserve"> </w:t>
      </w:r>
      <w:r>
        <w:rPr>
          <w:rFonts w:ascii="Courier New"/>
          <w:color w:val="0C0C0C"/>
          <w:sz w:val="24"/>
        </w:rPr>
        <w:t>Code.</w:t>
      </w:r>
    </w:p>
    <w:p w:rsidR="009D2E31" w:rsidRDefault="009D2E31">
      <w:pPr>
        <w:pStyle w:val="BodyText"/>
        <w:spacing w:before="2"/>
        <w:rPr>
          <w:rFonts w:ascii="Courier New"/>
          <w:sz w:val="21"/>
        </w:rPr>
      </w:pPr>
    </w:p>
    <w:p w:rsidR="009D2E31" w:rsidRDefault="00F73B9F">
      <w:pPr>
        <w:pStyle w:val="ListParagraph"/>
        <w:numPr>
          <w:ilvl w:val="2"/>
          <w:numId w:val="4"/>
        </w:numPr>
        <w:tabs>
          <w:tab w:val="left" w:pos="2651"/>
        </w:tabs>
        <w:spacing w:line="204" w:lineRule="auto"/>
        <w:ind w:left="2658" w:right="172" w:hanging="685"/>
        <w:jc w:val="both"/>
        <w:rPr>
          <w:rFonts w:ascii="Courier New"/>
          <w:sz w:val="24"/>
        </w:rPr>
      </w:pPr>
      <w:r>
        <w:rPr>
          <w:rFonts w:ascii="Courier New"/>
          <w:color w:val="0C0C0C"/>
          <w:sz w:val="24"/>
        </w:rPr>
        <w:t>The corporation will not make any taxable</w:t>
      </w:r>
      <w:r>
        <w:rPr>
          <w:rFonts w:ascii="Courier New"/>
          <w:color w:val="0C0C0C"/>
          <w:spacing w:val="1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 xml:space="preserve">expenditures as defined in </w:t>
      </w:r>
      <w:r>
        <w:rPr>
          <w:rFonts w:ascii="Courier New"/>
          <w:color w:val="1F1F1F"/>
          <w:w w:val="90"/>
          <w:sz w:val="24"/>
        </w:rPr>
        <w:t xml:space="preserve">section </w:t>
      </w:r>
      <w:r>
        <w:rPr>
          <w:rFonts w:ascii="Courier New"/>
          <w:color w:val="0C0C0C"/>
          <w:w w:val="90"/>
          <w:sz w:val="24"/>
        </w:rPr>
        <w:t>4945(d) of the</w:t>
      </w:r>
      <w:r>
        <w:rPr>
          <w:rFonts w:ascii="Courier New"/>
          <w:color w:val="0C0C0C"/>
          <w:spacing w:val="1"/>
          <w:w w:val="90"/>
          <w:sz w:val="24"/>
        </w:rPr>
        <w:t xml:space="preserve"> </w:t>
      </w:r>
      <w:r>
        <w:rPr>
          <w:rFonts w:ascii="Courier New"/>
          <w:color w:val="0C0C0C"/>
          <w:sz w:val="24"/>
        </w:rPr>
        <w:t>Code.</w:t>
      </w:r>
    </w:p>
    <w:p w:rsidR="009D2E31" w:rsidRDefault="009D2E31">
      <w:pPr>
        <w:pStyle w:val="BodyText"/>
        <w:rPr>
          <w:rFonts w:ascii="Courier New"/>
          <w:sz w:val="21"/>
        </w:rPr>
      </w:pPr>
    </w:p>
    <w:p w:rsidR="009D2E31" w:rsidRDefault="00F73B9F">
      <w:pPr>
        <w:pStyle w:val="ListParagraph"/>
        <w:numPr>
          <w:ilvl w:val="1"/>
          <w:numId w:val="4"/>
        </w:numPr>
        <w:tabs>
          <w:tab w:val="left" w:pos="2004"/>
        </w:tabs>
        <w:spacing w:line="206" w:lineRule="auto"/>
        <w:ind w:left="680" w:right="145" w:firstLine="646"/>
        <w:jc w:val="both"/>
        <w:rPr>
          <w:rFonts w:ascii="Courier New"/>
          <w:color w:val="0C0C0C"/>
          <w:sz w:val="24"/>
        </w:rPr>
      </w:pPr>
      <w:r>
        <w:rPr>
          <w:rFonts w:ascii="Courier New"/>
          <w:color w:val="0C0C0C"/>
          <w:sz w:val="24"/>
          <w:u w:val="thick" w:color="0C0C0C"/>
        </w:rPr>
        <w:t>Corporate</w:t>
      </w:r>
      <w:r>
        <w:rPr>
          <w:rFonts w:ascii="Courier New"/>
          <w:color w:val="0C0C0C"/>
          <w:sz w:val="24"/>
        </w:rPr>
        <w:t xml:space="preserve"> </w:t>
      </w:r>
      <w:r>
        <w:rPr>
          <w:rFonts w:ascii="Courier New"/>
          <w:color w:val="0C0C0C"/>
          <w:sz w:val="24"/>
          <w:u w:val="thick" w:color="0C0C0C"/>
        </w:rPr>
        <w:t>Liability.</w:t>
      </w:r>
      <w:r>
        <w:rPr>
          <w:rFonts w:ascii="Courier New"/>
          <w:color w:val="0C0C0C"/>
          <w:spacing w:val="1"/>
          <w:sz w:val="24"/>
        </w:rPr>
        <w:t xml:space="preserve"> </w:t>
      </w:r>
      <w:r>
        <w:rPr>
          <w:rFonts w:ascii="Courier New"/>
          <w:color w:val="0C0C0C"/>
          <w:sz w:val="24"/>
        </w:rPr>
        <w:t>The corporation is fully</w:t>
      </w:r>
      <w:r>
        <w:rPr>
          <w:rFonts w:ascii="Courier New"/>
          <w:color w:val="0C0C0C"/>
          <w:spacing w:val="1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 xml:space="preserve">responsible for its management and fiscal affairs and is </w:t>
      </w:r>
      <w:r>
        <w:rPr>
          <w:rFonts w:ascii="Courier New"/>
          <w:color w:val="1F1F1F"/>
          <w:w w:val="95"/>
          <w:sz w:val="24"/>
        </w:rPr>
        <w:t>fully</w:t>
      </w:r>
      <w:r>
        <w:rPr>
          <w:rFonts w:ascii="Courier New"/>
          <w:color w:val="1F1F1F"/>
          <w:spacing w:val="1"/>
          <w:w w:val="95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responsible for any debts and liabilities which it may incur.</w:t>
      </w:r>
      <w:r>
        <w:rPr>
          <w:rFonts w:ascii="Courier New"/>
          <w:color w:val="0C0C0C"/>
          <w:spacing w:val="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Any</w:t>
      </w:r>
      <w:r>
        <w:rPr>
          <w:rFonts w:ascii="Courier New"/>
          <w:color w:val="0C0C0C"/>
          <w:spacing w:val="-127"/>
          <w:w w:val="90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affiliation of this corporation with the Evangelical Lutheran</w:t>
      </w:r>
      <w:r>
        <w:rPr>
          <w:rFonts w:ascii="Courier New"/>
          <w:color w:val="0C0C0C"/>
          <w:spacing w:val="1"/>
          <w:w w:val="95"/>
          <w:sz w:val="24"/>
        </w:rPr>
        <w:t xml:space="preserve"> </w:t>
      </w:r>
      <w:r>
        <w:rPr>
          <w:rFonts w:ascii="Courier New"/>
          <w:color w:val="0C0C0C"/>
          <w:w w:val="95"/>
          <w:sz w:val="24"/>
        </w:rPr>
        <w:t>Church in America in its churchwide, synodical or congregation</w:t>
      </w:r>
      <w:r>
        <w:rPr>
          <w:rFonts w:ascii="Courier New"/>
          <w:color w:val="0C0C0C"/>
          <w:spacing w:val="1"/>
          <w:w w:val="95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status shall not cause the Evangelical Lutheran Church of America</w:t>
      </w:r>
      <w:r>
        <w:rPr>
          <w:rFonts w:ascii="Courier New"/>
          <w:color w:val="0C0C0C"/>
          <w:spacing w:val="1"/>
          <w:w w:val="90"/>
          <w:sz w:val="24"/>
        </w:rPr>
        <w:t xml:space="preserve"> </w:t>
      </w:r>
      <w:r>
        <w:rPr>
          <w:rFonts w:ascii="Courier New"/>
          <w:color w:val="0C0C0C"/>
          <w:sz w:val="24"/>
        </w:rPr>
        <w:t>to incur or be subject to the liabilities or debts of this</w:t>
      </w:r>
      <w:r>
        <w:rPr>
          <w:rFonts w:ascii="Courier New"/>
          <w:color w:val="0C0C0C"/>
          <w:spacing w:val="1"/>
          <w:sz w:val="24"/>
        </w:rPr>
        <w:t xml:space="preserve"> </w:t>
      </w:r>
      <w:r>
        <w:rPr>
          <w:rFonts w:ascii="Courier New"/>
          <w:color w:val="0C0C0C"/>
          <w:sz w:val="24"/>
        </w:rPr>
        <w:t>corporation or its subsidiaries.</w:t>
      </w:r>
      <w:r>
        <w:rPr>
          <w:rFonts w:ascii="Courier New"/>
          <w:color w:val="0C0C0C"/>
          <w:spacing w:val="1"/>
          <w:sz w:val="24"/>
        </w:rPr>
        <w:t xml:space="preserve"> </w:t>
      </w:r>
      <w:r>
        <w:rPr>
          <w:rFonts w:ascii="Courier New"/>
          <w:color w:val="0C0C0C"/>
          <w:sz w:val="24"/>
        </w:rPr>
        <w:t>Any recognition of this</w:t>
      </w:r>
      <w:r>
        <w:rPr>
          <w:rFonts w:ascii="Courier New"/>
          <w:color w:val="0C0C0C"/>
          <w:spacing w:val="1"/>
          <w:sz w:val="24"/>
        </w:rPr>
        <w:t xml:space="preserve"> </w:t>
      </w:r>
      <w:r>
        <w:rPr>
          <w:rFonts w:ascii="Courier New"/>
          <w:color w:val="0C0C0C"/>
          <w:sz w:val="24"/>
        </w:rPr>
        <w:t xml:space="preserve">corporation </w:t>
      </w:r>
      <w:r>
        <w:rPr>
          <w:rFonts w:ascii="Courier New"/>
          <w:color w:val="0C0C0C"/>
          <w:sz w:val="26"/>
        </w:rPr>
        <w:t xml:space="preserve">by </w:t>
      </w:r>
      <w:r>
        <w:rPr>
          <w:rFonts w:ascii="Courier New"/>
          <w:color w:val="0C0C0C"/>
          <w:sz w:val="24"/>
        </w:rPr>
        <w:t xml:space="preserve">the </w:t>
      </w:r>
      <w:r>
        <w:rPr>
          <w:rFonts w:ascii="Courier New"/>
          <w:color w:val="1F1F1F"/>
          <w:sz w:val="24"/>
        </w:rPr>
        <w:t xml:space="preserve">Lutheran </w:t>
      </w:r>
      <w:r>
        <w:rPr>
          <w:rFonts w:ascii="Courier New"/>
          <w:color w:val="0C0C0C"/>
          <w:sz w:val="24"/>
        </w:rPr>
        <w:t xml:space="preserve">Church Missouri </w:t>
      </w:r>
      <w:r>
        <w:rPr>
          <w:rFonts w:ascii="Courier New"/>
          <w:color w:val="1F1F1F"/>
          <w:sz w:val="24"/>
        </w:rPr>
        <w:t xml:space="preserve">synod </w:t>
      </w:r>
      <w:r>
        <w:rPr>
          <w:rFonts w:ascii="Courier New"/>
          <w:color w:val="0C0C0C"/>
          <w:sz w:val="24"/>
        </w:rPr>
        <w:t>in its</w:t>
      </w:r>
      <w:r>
        <w:rPr>
          <w:rFonts w:ascii="Courier New"/>
          <w:color w:val="0C0C0C"/>
          <w:spacing w:val="1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churchwide, district or congregational status shall not cause the</w:t>
      </w:r>
      <w:r>
        <w:rPr>
          <w:rFonts w:ascii="Courier New"/>
          <w:color w:val="0C0C0C"/>
          <w:spacing w:val="1"/>
          <w:w w:val="90"/>
          <w:sz w:val="24"/>
        </w:rPr>
        <w:t xml:space="preserve"> </w:t>
      </w:r>
      <w:r>
        <w:rPr>
          <w:rFonts w:ascii="Courier New"/>
          <w:color w:val="0C0C0C"/>
          <w:sz w:val="24"/>
        </w:rPr>
        <w:t>Lutheran Church Missouri synod to incur or be subject to the</w:t>
      </w:r>
      <w:r>
        <w:rPr>
          <w:rFonts w:ascii="Courier New"/>
          <w:color w:val="0C0C0C"/>
          <w:spacing w:val="-142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liabilities or debts of the corporation or its subsidiaries.</w:t>
      </w:r>
      <w:r>
        <w:rPr>
          <w:rFonts w:ascii="Courier New"/>
          <w:color w:val="0C0C0C"/>
          <w:spacing w:val="1"/>
          <w:w w:val="90"/>
          <w:sz w:val="24"/>
        </w:rPr>
        <w:t xml:space="preserve"> </w:t>
      </w:r>
      <w:r>
        <w:rPr>
          <w:rFonts w:ascii="Courier New"/>
          <w:color w:val="1F1F1F"/>
          <w:w w:val="90"/>
          <w:sz w:val="24"/>
        </w:rPr>
        <w:t>The</w:t>
      </w:r>
      <w:r>
        <w:rPr>
          <w:rFonts w:ascii="Courier New"/>
          <w:color w:val="1F1F1F"/>
          <w:spacing w:val="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corporation</w:t>
      </w:r>
      <w:r>
        <w:rPr>
          <w:rFonts w:ascii="Courier New"/>
          <w:color w:val="0C0C0C"/>
          <w:spacing w:val="6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shall</w:t>
      </w:r>
      <w:r>
        <w:rPr>
          <w:rFonts w:ascii="Courier New"/>
          <w:color w:val="0C0C0C"/>
          <w:spacing w:val="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provide</w:t>
      </w:r>
      <w:r>
        <w:rPr>
          <w:rFonts w:ascii="Courier New"/>
          <w:color w:val="0C0C0C"/>
          <w:spacing w:val="-15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a</w:t>
      </w:r>
      <w:r>
        <w:rPr>
          <w:rFonts w:ascii="Courier New"/>
          <w:color w:val="0C0C0C"/>
          <w:spacing w:val="-6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thirty</w:t>
      </w:r>
      <w:r>
        <w:rPr>
          <w:rFonts w:ascii="Courier New"/>
          <w:color w:val="0C0C0C"/>
          <w:spacing w:val="-22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(30)</w:t>
      </w:r>
      <w:r>
        <w:rPr>
          <w:rFonts w:ascii="Courier New"/>
          <w:color w:val="0C0C0C"/>
          <w:spacing w:val="-43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day</w:t>
      </w:r>
      <w:r>
        <w:rPr>
          <w:rFonts w:ascii="Courier New"/>
          <w:color w:val="0C0C0C"/>
          <w:spacing w:val="-3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prior</w:t>
      </w:r>
      <w:r>
        <w:rPr>
          <w:rFonts w:ascii="Courier New"/>
          <w:color w:val="0C0C0C"/>
          <w:spacing w:val="-16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written</w:t>
      </w:r>
      <w:r>
        <w:rPr>
          <w:rFonts w:ascii="Courier New"/>
          <w:color w:val="0C0C0C"/>
          <w:spacing w:val="5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notice</w:t>
      </w:r>
      <w:r>
        <w:rPr>
          <w:rFonts w:ascii="Courier New"/>
          <w:color w:val="0C0C0C"/>
          <w:spacing w:val="-2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to</w:t>
      </w:r>
      <w:r>
        <w:rPr>
          <w:rFonts w:ascii="Courier New"/>
          <w:color w:val="0C0C0C"/>
          <w:spacing w:val="-127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the Evangelical Lutheran Church in America and the Lutheran Church</w:t>
      </w:r>
      <w:r>
        <w:rPr>
          <w:rFonts w:ascii="Courier New"/>
          <w:color w:val="0C0C0C"/>
          <w:spacing w:val="-127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Missouri</w:t>
      </w:r>
      <w:r>
        <w:rPr>
          <w:rFonts w:ascii="Courier New"/>
          <w:color w:val="0C0C0C"/>
          <w:spacing w:val="4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Synod</w:t>
      </w:r>
      <w:r>
        <w:rPr>
          <w:rFonts w:ascii="Courier New"/>
          <w:color w:val="0C0C0C"/>
          <w:spacing w:val="10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of</w:t>
      </w:r>
      <w:r>
        <w:rPr>
          <w:rFonts w:ascii="Courier New"/>
          <w:color w:val="0C0C0C"/>
          <w:spacing w:val="-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any</w:t>
      </w:r>
      <w:r>
        <w:rPr>
          <w:rFonts w:ascii="Courier New"/>
          <w:color w:val="0C0C0C"/>
          <w:spacing w:val="-8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change</w:t>
      </w:r>
      <w:r>
        <w:rPr>
          <w:rFonts w:ascii="Courier New"/>
          <w:color w:val="0C0C0C"/>
          <w:spacing w:val="-11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of</w:t>
      </w:r>
      <w:r>
        <w:rPr>
          <w:rFonts w:ascii="Courier New"/>
          <w:color w:val="0C0C0C"/>
          <w:spacing w:val="-18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this</w:t>
      </w:r>
      <w:r>
        <w:rPr>
          <w:rFonts w:ascii="Courier New"/>
          <w:color w:val="0C0C0C"/>
          <w:spacing w:val="-19"/>
          <w:w w:val="90"/>
          <w:sz w:val="24"/>
        </w:rPr>
        <w:t xml:space="preserve"> </w:t>
      </w:r>
      <w:r>
        <w:rPr>
          <w:rFonts w:ascii="Courier New"/>
          <w:color w:val="0C0C0C"/>
          <w:w w:val="90"/>
          <w:sz w:val="24"/>
        </w:rPr>
        <w:t>provision.</w:t>
      </w: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F73B9F">
      <w:pPr>
        <w:tabs>
          <w:tab w:val="left" w:pos="4845"/>
        </w:tabs>
        <w:spacing w:before="187"/>
        <w:ind w:left="724"/>
        <w:jc w:val="both"/>
        <w:rPr>
          <w:rFonts w:ascii="Courier New"/>
          <w:sz w:val="21"/>
        </w:rPr>
      </w:pPr>
      <w:r>
        <w:rPr>
          <w:rFonts w:ascii="Times New Roman"/>
          <w:color w:val="0C0C0C"/>
          <w:w w:val="110"/>
          <w:sz w:val="16"/>
        </w:rPr>
        <w:t>22983.1</w:t>
      </w:r>
      <w:r>
        <w:rPr>
          <w:rFonts w:ascii="Times New Roman"/>
          <w:color w:val="0C0C0C"/>
          <w:w w:val="110"/>
          <w:sz w:val="16"/>
        </w:rPr>
        <w:tab/>
      </w:r>
      <w:r>
        <w:rPr>
          <w:rFonts w:ascii="Courier New"/>
          <w:color w:val="0C0C0C"/>
          <w:w w:val="110"/>
          <w:position w:val="3"/>
          <w:sz w:val="21"/>
        </w:rPr>
        <w:t>-4-</w:t>
      </w:r>
    </w:p>
    <w:p w:rsidR="009D2E31" w:rsidRDefault="009D2E31">
      <w:pPr>
        <w:jc w:val="both"/>
        <w:rPr>
          <w:rFonts w:ascii="Courier New"/>
          <w:sz w:val="21"/>
        </w:rPr>
        <w:sectPr w:rsidR="009D2E31">
          <w:footerReference w:type="default" r:id="rId297"/>
          <w:pgSz w:w="12240" w:h="15840"/>
          <w:pgMar w:top="720" w:right="1720" w:bottom="0" w:left="1040" w:header="0" w:footer="0" w:gutter="0"/>
          <w:cols w:space="720"/>
        </w:sectPr>
      </w:pPr>
    </w:p>
    <w:p w:rsidR="009D2E31" w:rsidRDefault="00477E12">
      <w:pPr>
        <w:tabs>
          <w:tab w:val="left" w:pos="415"/>
        </w:tabs>
        <w:spacing w:before="82"/>
        <w:ind w:right="813"/>
        <w:jc w:val="right"/>
        <w:rPr>
          <w:sz w:val="2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606336" behindDoc="1" locked="0" layoutInCell="1" allowOverlap="1">
                <wp:simplePos x="0" y="0"/>
                <wp:positionH relativeFrom="page">
                  <wp:posOffset>399415</wp:posOffset>
                </wp:positionH>
                <wp:positionV relativeFrom="page">
                  <wp:posOffset>476885</wp:posOffset>
                </wp:positionV>
                <wp:extent cx="6990715" cy="9510395"/>
                <wp:effectExtent l="0" t="0" r="0" b="0"/>
                <wp:wrapNone/>
                <wp:docPr id="513" name="docshapegroup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715" cy="9510395"/>
                          <a:chOff x="629" y="751"/>
                          <a:chExt cx="11009" cy="14977"/>
                        </a:xfrm>
                      </wpg:grpSpPr>
                      <wps:wsp>
                        <wps:cNvPr id="514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649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10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docshape495"/>
                        <wps:cNvSpPr>
                          <a:spLocks/>
                        </wps:cNvSpPr>
                        <wps:spPr bwMode="auto">
                          <a:xfrm>
                            <a:off x="1906" y="767"/>
                            <a:ext cx="9705" cy="1496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9705"/>
                              <a:gd name="T2" fmla="+- 0 15728 768"/>
                              <a:gd name="T3" fmla="*/ 15728 h 14960"/>
                              <a:gd name="T4" fmla="+- 0 1906 1906"/>
                              <a:gd name="T5" fmla="*/ T4 w 9705"/>
                              <a:gd name="T6" fmla="+- 0 768 768"/>
                              <a:gd name="T7" fmla="*/ 768 h 14960"/>
                              <a:gd name="T8" fmla="+- 0 11611 1906"/>
                              <a:gd name="T9" fmla="*/ T8 w 9705"/>
                              <a:gd name="T10" fmla="+- 0 15728 768"/>
                              <a:gd name="T11" fmla="*/ 15728 h 14960"/>
                              <a:gd name="T12" fmla="+- 0 11611 1906"/>
                              <a:gd name="T13" fmla="*/ T12 w 9705"/>
                              <a:gd name="T14" fmla="+- 0 768 768"/>
                              <a:gd name="T15" fmla="*/ 768 h 14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705" h="14960">
                                <a:moveTo>
                                  <a:pt x="0" y="14960"/>
                                </a:moveTo>
                                <a:lnTo>
                                  <a:pt x="0" y="0"/>
                                </a:lnTo>
                                <a:moveTo>
                                  <a:pt x="9705" y="14960"/>
                                </a:moveTo>
                                <a:lnTo>
                                  <a:pt x="9705" y="0"/>
                                </a:lnTo>
                              </a:path>
                            </a:pathLst>
                          </a:custGeom>
                          <a:noFill/>
                          <a:ln w="12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629" y="768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635" y="15681"/>
                            <a:ext cx="11003" cy="0"/>
                          </a:xfrm>
                          <a:prstGeom prst="line">
                            <a:avLst/>
                          </a:prstGeom>
                          <a:noFill/>
                          <a:ln w="126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9108" y="1522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12721">
                            <a:solidFill>
                              <a:srgbClr val="7777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72F3F" id="docshapegroup494" o:spid="_x0000_s1026" style="position:absolute;margin-left:31.45pt;margin-top:37.55pt;width:550.45pt;height:748.85pt;z-index:-24710144;mso-position-horizontal-relative:page;mso-position-vertical-relative:page" coordorigin="629,751" coordsize="11009,14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">
                <v:line id="Line 375" o:spid="_x0000_s1027" style="position:absolute;visibility:visible;mso-wrap-style:square" from="649,15714" to="649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" strokeweight=".58383mm"/>
                <v:shape id="docshape495" o:spid="_x0000_s1028" style="position:absolute;left:1906;top:767;width:9705;height:14960;visibility:visible;mso-wrap-style:square;v-text-anchor:top" coordsize="9705,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" path="m,14960l,m9705,14960l9705,e" filled="f" strokeweight=".35022mm">
                  <v:path arrowok="t" o:connecttype="custom" o:connectlocs="0,15728;0,768;9705,15728;9705,768" o:connectangles="0,0,0,0"/>
                </v:shape>
                <v:line id="Line 373" o:spid="_x0000_s1029" style="position:absolute;visibility:visible;mso-wrap-style:square" from="629,768" to="11631,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" strokeweight=".58353mm"/>
                <v:line id="Line 372" o:spid="_x0000_s1030" style="position:absolute;visibility:visible;mso-wrap-style:square" from="635,15681" to="11638,15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" strokeweight=".35011mm"/>
                <v:line id="Line 371" o:spid="_x0000_s1031" style="position:absolute;visibility:visible;mso-wrap-style:square" from="9108,1522" to="9121,1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" strokecolor="#777" strokeweight=".35336mm"/>
                <w10:wrap anchorx="page" anchory="page"/>
              </v:group>
            </w:pict>
          </mc:Fallback>
        </mc:AlternateContent>
      </w:r>
      <w:r w:rsidR="00F73B9F">
        <w:rPr>
          <w:color w:val="595959"/>
          <w:sz w:val="21"/>
        </w:rPr>
        <w:t>.</w:t>
      </w:r>
      <w:r w:rsidR="00F73B9F">
        <w:rPr>
          <w:color w:val="595959"/>
          <w:sz w:val="21"/>
        </w:rPr>
        <w:tab/>
      </w:r>
      <w:r w:rsidR="00F73B9F">
        <w:rPr>
          <w:color w:val="0E0E0E"/>
          <w:sz w:val="21"/>
        </w:rPr>
        <w:t>a-:1:l</w:t>
      </w:r>
    </w:p>
    <w:p w:rsidR="009D2E31" w:rsidRDefault="00F73B9F">
      <w:pPr>
        <w:tabs>
          <w:tab w:val="left" w:pos="8607"/>
          <w:tab w:val="left" w:pos="9923"/>
        </w:tabs>
        <w:spacing w:before="34" w:line="350" w:lineRule="auto"/>
        <w:ind w:left="1983" w:right="354" w:firstLine="344"/>
        <w:rPr>
          <w:sz w:val="17"/>
        </w:rPr>
      </w:pPr>
      <w:r>
        <w:rPr>
          <w:color w:val="0E0E0E"/>
          <w:spacing w:val="-1"/>
          <w:w w:val="110"/>
          <w:sz w:val="17"/>
        </w:rPr>
        <w:t>-We</w:t>
      </w:r>
      <w:r>
        <w:rPr>
          <w:color w:val="0E0E0E"/>
          <w:spacing w:val="-3"/>
          <w:w w:val="110"/>
          <w:sz w:val="17"/>
        </w:rPr>
        <w:t xml:space="preserve"> </w:t>
      </w:r>
      <w:r>
        <w:rPr>
          <w:color w:val="0E0E0E"/>
          <w:spacing w:val="-1"/>
          <w:w w:val="110"/>
          <w:sz w:val="17"/>
        </w:rPr>
        <w:t>further</w:t>
      </w:r>
      <w:r>
        <w:rPr>
          <w:color w:val="0E0E0E"/>
          <w:spacing w:val="7"/>
          <w:w w:val="110"/>
          <w:sz w:val="17"/>
        </w:rPr>
        <w:t xml:space="preserve"> </w:t>
      </w:r>
      <w:r>
        <w:rPr>
          <w:color w:val="0E0E0E"/>
          <w:spacing w:val="-1"/>
          <w:w w:val="110"/>
          <w:sz w:val="17"/>
        </w:rPr>
        <w:t>certify</w:t>
      </w:r>
      <w:r>
        <w:rPr>
          <w:color w:val="0E0E0E"/>
          <w:spacing w:val="18"/>
          <w:w w:val="110"/>
          <w:sz w:val="17"/>
        </w:rPr>
        <w:t xml:space="preserve"> </w:t>
      </w:r>
      <w:r>
        <w:rPr>
          <w:color w:val="0E0E0E"/>
          <w:spacing w:val="-1"/>
          <w:w w:val="110"/>
          <w:sz w:val="17"/>
        </w:rPr>
        <w:t>that</w:t>
      </w:r>
      <w:r>
        <w:rPr>
          <w:color w:val="0E0E0E"/>
          <w:spacing w:val="15"/>
          <w:w w:val="110"/>
          <w:sz w:val="17"/>
        </w:rPr>
        <w:t xml:space="preserve"> </w:t>
      </w:r>
      <w:r>
        <w:rPr>
          <w:color w:val="0E0E0E"/>
          <w:spacing w:val="-1"/>
          <w:w w:val="110"/>
          <w:sz w:val="17"/>
        </w:rPr>
        <w:t>the</w:t>
      </w:r>
      <w:r>
        <w:rPr>
          <w:color w:val="0E0E0E"/>
          <w:spacing w:val="3"/>
          <w:w w:val="110"/>
          <w:sz w:val="17"/>
        </w:rPr>
        <w:t xml:space="preserve"> </w:t>
      </w:r>
      <w:r>
        <w:rPr>
          <w:color w:val="0E0E0E"/>
          <w:w w:val="110"/>
          <w:sz w:val="17"/>
        </w:rPr>
        <w:t>foregoing</w:t>
      </w:r>
      <w:r>
        <w:rPr>
          <w:color w:val="0E0E0E"/>
          <w:spacing w:val="3"/>
          <w:w w:val="110"/>
          <w:sz w:val="17"/>
        </w:rPr>
        <w:t xml:space="preserve"> </w:t>
      </w:r>
      <w:r>
        <w:rPr>
          <w:color w:val="0E0E0E"/>
          <w:w w:val="110"/>
          <w:sz w:val="17"/>
        </w:rPr>
        <w:t>restated articles</w:t>
      </w:r>
      <w:r>
        <w:rPr>
          <w:color w:val="0E0E0E"/>
          <w:spacing w:val="-3"/>
          <w:w w:val="110"/>
          <w:sz w:val="17"/>
        </w:rPr>
        <w:t xml:space="preserve"> </w:t>
      </w:r>
      <w:r>
        <w:rPr>
          <w:color w:val="0E0E0E"/>
          <w:w w:val="110"/>
          <w:sz w:val="17"/>
        </w:rPr>
        <w:t>of</w:t>
      </w:r>
      <w:r>
        <w:rPr>
          <w:color w:val="0E0E0E"/>
          <w:spacing w:val="11"/>
          <w:w w:val="110"/>
          <w:sz w:val="17"/>
        </w:rPr>
        <w:t xml:space="preserve"> </w:t>
      </w:r>
      <w:r>
        <w:rPr>
          <w:color w:val="0E0E0E"/>
          <w:w w:val="110"/>
          <w:sz w:val="17"/>
        </w:rPr>
        <w:t>organization</w:t>
      </w:r>
      <w:r>
        <w:rPr>
          <w:color w:val="0E0E0E"/>
          <w:spacing w:val="4"/>
          <w:w w:val="110"/>
          <w:sz w:val="17"/>
        </w:rPr>
        <w:t xml:space="preserve"> </w:t>
      </w:r>
      <w:r>
        <w:rPr>
          <w:color w:val="0E0E0E"/>
          <w:w w:val="110"/>
          <w:sz w:val="17"/>
        </w:rPr>
        <w:t>effect</w:t>
      </w:r>
      <w:r>
        <w:rPr>
          <w:color w:val="0E0E0E"/>
          <w:spacing w:val="6"/>
          <w:w w:val="110"/>
          <w:sz w:val="17"/>
        </w:rPr>
        <w:t xml:space="preserve"> </w:t>
      </w:r>
      <w:r>
        <w:rPr>
          <w:color w:val="0E0E0E"/>
          <w:w w:val="160"/>
          <w:sz w:val="17"/>
          <w:u w:val="thick" w:color="0E0E0E"/>
        </w:rPr>
        <w:t>A</w:t>
      </w:r>
      <w:r>
        <w:rPr>
          <w:color w:val="0E0E0E"/>
          <w:spacing w:val="14"/>
          <w:w w:val="160"/>
          <w:sz w:val="17"/>
          <w:u w:val="thick" w:color="0E0E0E"/>
        </w:rPr>
        <w:t xml:space="preserve"> </w:t>
      </w:r>
      <w:r>
        <w:rPr>
          <w:color w:val="0E0E0E"/>
          <w:w w:val="160"/>
          <w:sz w:val="17"/>
          <w:u w:val="thick" w:color="0E0E0E"/>
        </w:rPr>
        <w:t>1</w:t>
      </w:r>
      <w:r>
        <w:rPr>
          <w:color w:val="0E0E0E"/>
          <w:spacing w:val="15"/>
          <w:w w:val="160"/>
          <w:sz w:val="17"/>
          <w:u w:val="thick" w:color="0E0E0E"/>
        </w:rPr>
        <w:t xml:space="preserve"> </w:t>
      </w:r>
      <w:r>
        <w:rPr>
          <w:color w:val="0E0E0E"/>
          <w:w w:val="160"/>
          <w:sz w:val="17"/>
          <w:u w:val="thick" w:color="0E0E0E"/>
        </w:rPr>
        <w:t>mm</w:t>
      </w:r>
      <w:r>
        <w:rPr>
          <w:color w:val="0E0E0E"/>
          <w:spacing w:val="32"/>
          <w:w w:val="160"/>
          <w:sz w:val="17"/>
          <w:u w:val="thick" w:color="0E0E0E"/>
        </w:rPr>
        <w:t xml:space="preserve"> </w:t>
      </w:r>
      <w:r>
        <w:rPr>
          <w:color w:val="0E0E0E"/>
          <w:w w:val="160"/>
          <w:sz w:val="17"/>
          <w:u w:val="thick" w:color="0E0E0E"/>
        </w:rPr>
        <w:t>J</w:t>
      </w:r>
      <w:r>
        <w:rPr>
          <w:color w:val="0E0E0E"/>
          <w:spacing w:val="15"/>
          <w:w w:val="160"/>
          <w:sz w:val="17"/>
          <w:u w:val="thick" w:color="0E0E0E"/>
        </w:rPr>
        <w:t xml:space="preserve"> </w:t>
      </w:r>
      <w:r>
        <w:rPr>
          <w:color w:val="0E0E0E"/>
          <w:w w:val="160"/>
          <w:sz w:val="17"/>
          <w:u w:val="thick" w:color="0E0E0E"/>
        </w:rPr>
        <w:t>rticles</w:t>
      </w:r>
      <w:r>
        <w:rPr>
          <w:color w:val="0E0E0E"/>
          <w:spacing w:val="-33"/>
          <w:w w:val="160"/>
          <w:sz w:val="17"/>
        </w:rPr>
        <w:t xml:space="preserve"> </w:t>
      </w:r>
      <w:r>
        <w:rPr>
          <w:color w:val="0E0E0E"/>
          <w:w w:val="110"/>
          <w:sz w:val="17"/>
        </w:rPr>
        <w:t>of</w:t>
      </w:r>
      <w:r>
        <w:rPr>
          <w:color w:val="0E0E0E"/>
          <w:spacing w:val="1"/>
          <w:w w:val="110"/>
          <w:sz w:val="17"/>
        </w:rPr>
        <w:t xml:space="preserve"> </w:t>
      </w:r>
      <w:r>
        <w:rPr>
          <w:color w:val="0E0E0E"/>
          <w:spacing w:val="-1"/>
          <w:w w:val="110"/>
          <w:sz w:val="17"/>
        </w:rPr>
        <w:t>organization</w:t>
      </w:r>
      <w:r>
        <w:rPr>
          <w:color w:val="0E0E0E"/>
          <w:spacing w:val="3"/>
          <w:w w:val="110"/>
          <w:sz w:val="17"/>
        </w:rPr>
        <w:t xml:space="preserve"> </w:t>
      </w:r>
      <w:r>
        <w:rPr>
          <w:color w:val="0E0E0E"/>
          <w:spacing w:val="-1"/>
          <w:w w:val="110"/>
          <w:sz w:val="17"/>
        </w:rPr>
        <w:t>of the</w:t>
      </w:r>
      <w:r>
        <w:rPr>
          <w:color w:val="0E0E0E"/>
          <w:spacing w:val="-16"/>
          <w:w w:val="110"/>
          <w:sz w:val="17"/>
        </w:rPr>
        <w:t xml:space="preserve"> </w:t>
      </w:r>
      <w:r>
        <w:rPr>
          <w:color w:val="0E0E0E"/>
          <w:w w:val="110"/>
          <w:sz w:val="17"/>
        </w:rPr>
        <w:t>corporation</w:t>
      </w:r>
      <w:r>
        <w:rPr>
          <w:color w:val="0E0E0E"/>
          <w:spacing w:val="10"/>
          <w:w w:val="110"/>
          <w:sz w:val="17"/>
        </w:rPr>
        <w:t xml:space="preserve"> </w:t>
      </w:r>
      <w:r>
        <w:rPr>
          <w:color w:val="0E0E0E"/>
          <w:w w:val="110"/>
          <w:sz w:val="17"/>
        </w:rPr>
        <w:t>as</w:t>
      </w:r>
      <w:r>
        <w:rPr>
          <w:color w:val="0E0E0E"/>
          <w:spacing w:val="-1"/>
          <w:w w:val="110"/>
          <w:sz w:val="17"/>
        </w:rPr>
        <w:t xml:space="preserve"> </w:t>
      </w:r>
      <w:r>
        <w:rPr>
          <w:color w:val="0E0E0E"/>
          <w:w w:val="110"/>
          <w:sz w:val="17"/>
        </w:rPr>
        <w:t>heretofore</w:t>
      </w:r>
      <w:r>
        <w:rPr>
          <w:color w:val="0E0E0E"/>
          <w:spacing w:val="11"/>
          <w:w w:val="110"/>
          <w:sz w:val="17"/>
        </w:rPr>
        <w:t xml:space="preserve"> </w:t>
      </w:r>
      <w:r>
        <w:rPr>
          <w:color w:val="0E0E0E"/>
          <w:w w:val="180"/>
          <w:sz w:val="17"/>
        </w:rPr>
        <w:t>amended,;</w:t>
      </w:r>
      <w:r>
        <w:rPr>
          <w:color w:val="0E0E0E"/>
          <w:spacing w:val="75"/>
          <w:w w:val="180"/>
          <w:sz w:val="17"/>
        </w:rPr>
        <w:t xml:space="preserve"> </w:t>
      </w:r>
      <w:r>
        <w:rPr>
          <w:color w:val="313131"/>
          <w:w w:val="180"/>
          <w:sz w:val="17"/>
          <w:u w:val="thick" w:color="313131"/>
        </w:rPr>
        <w:t>.</w:t>
      </w:r>
      <w:r>
        <w:rPr>
          <w:color w:val="313131"/>
          <w:w w:val="180"/>
          <w:sz w:val="17"/>
        </w:rPr>
        <w:t>•</w:t>
      </w:r>
      <w:r>
        <w:rPr>
          <w:color w:val="313131"/>
          <w:w w:val="180"/>
          <w:sz w:val="17"/>
        </w:rPr>
        <w:tab/>
      </w:r>
      <w:r>
        <w:rPr>
          <w:color w:val="777777"/>
          <w:w w:val="180"/>
          <w:sz w:val="17"/>
        </w:rPr>
        <w:t>·</w:t>
      </w:r>
      <w:r>
        <w:rPr>
          <w:color w:val="777777"/>
          <w:spacing w:val="-16"/>
          <w:w w:val="180"/>
          <w:sz w:val="17"/>
        </w:rPr>
        <w:t xml:space="preserve"> </w:t>
      </w:r>
      <w:r>
        <w:rPr>
          <w:color w:val="464646"/>
          <w:w w:val="110"/>
          <w:sz w:val="17"/>
          <w:u w:val="thick" w:color="464646"/>
        </w:rPr>
        <w:t>,,</w:t>
      </w:r>
      <w:r>
        <w:rPr>
          <w:color w:val="464646"/>
          <w:w w:val="110"/>
          <w:sz w:val="17"/>
        </w:rPr>
        <w:t>.</w:t>
      </w:r>
      <w:r>
        <w:rPr>
          <w:color w:val="464646"/>
          <w:w w:val="110"/>
          <w:sz w:val="17"/>
        </w:rPr>
        <w:tab/>
      </w:r>
      <w:r>
        <w:rPr>
          <w:color w:val="313131"/>
          <w:spacing w:val="-1"/>
          <w:sz w:val="17"/>
        </w:rPr>
        <w:t>....................</w:t>
      </w:r>
      <w:r>
        <w:rPr>
          <w:color w:val="464646"/>
          <w:spacing w:val="-1"/>
          <w:sz w:val="17"/>
        </w:rPr>
        <w:t>.</w:t>
      </w:r>
    </w:p>
    <w:p w:rsidR="009D2E31" w:rsidRDefault="00F73B9F">
      <w:pPr>
        <w:spacing w:line="213" w:lineRule="exact"/>
        <w:ind w:left="1981"/>
        <w:rPr>
          <w:sz w:val="23"/>
        </w:rPr>
      </w:pPr>
      <w:r>
        <w:rPr>
          <w:color w:val="464646"/>
          <w:w w:val="70"/>
          <w:sz w:val="23"/>
        </w:rPr>
        <w:t>....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...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...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......................</w:t>
      </w:r>
      <w:r>
        <w:rPr>
          <w:color w:val="0E0E0E"/>
          <w:w w:val="70"/>
          <w:sz w:val="23"/>
        </w:rPr>
        <w:t>..</w:t>
      </w:r>
      <w:r>
        <w:rPr>
          <w:color w:val="313131"/>
          <w:w w:val="70"/>
          <w:sz w:val="23"/>
        </w:rPr>
        <w:t>.........................</w:t>
      </w:r>
      <w:r>
        <w:rPr>
          <w:color w:val="595959"/>
          <w:w w:val="70"/>
          <w:sz w:val="23"/>
        </w:rPr>
        <w:t>.</w:t>
      </w:r>
      <w:r>
        <w:rPr>
          <w:color w:val="313131"/>
          <w:w w:val="70"/>
          <w:sz w:val="23"/>
        </w:rPr>
        <w:t>...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...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</w:t>
      </w:r>
      <w:r>
        <w:rPr>
          <w:color w:val="0E0E0E"/>
          <w:w w:val="70"/>
          <w:sz w:val="23"/>
        </w:rPr>
        <w:t>..</w:t>
      </w:r>
      <w:r>
        <w:rPr>
          <w:color w:val="313131"/>
          <w:w w:val="70"/>
          <w:sz w:val="23"/>
        </w:rPr>
        <w:t>.</w:t>
      </w:r>
      <w:r>
        <w:rPr>
          <w:color w:val="0E0E0E"/>
          <w:w w:val="70"/>
          <w:sz w:val="23"/>
        </w:rPr>
        <w:t>...</w:t>
      </w:r>
      <w:r>
        <w:rPr>
          <w:color w:val="313131"/>
          <w:w w:val="70"/>
          <w:sz w:val="23"/>
        </w:rPr>
        <w:t>......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........</w:t>
      </w:r>
      <w:r>
        <w:rPr>
          <w:color w:val="595959"/>
          <w:w w:val="70"/>
          <w:sz w:val="23"/>
        </w:rPr>
        <w:t>.</w:t>
      </w:r>
      <w:r>
        <w:rPr>
          <w:color w:val="313131"/>
          <w:w w:val="70"/>
          <w:sz w:val="23"/>
        </w:rPr>
        <w:t>...</w:t>
      </w:r>
      <w:r>
        <w:rPr>
          <w:color w:val="595959"/>
          <w:w w:val="70"/>
          <w:sz w:val="23"/>
        </w:rPr>
        <w:t>.</w:t>
      </w:r>
      <w:r>
        <w:rPr>
          <w:color w:val="313131"/>
          <w:w w:val="70"/>
          <w:sz w:val="23"/>
        </w:rPr>
        <w:t>......</w:t>
      </w:r>
      <w:r>
        <w:rPr>
          <w:color w:val="0E0E0E"/>
          <w:w w:val="70"/>
          <w:sz w:val="23"/>
        </w:rPr>
        <w:t>..</w:t>
      </w:r>
      <w:r>
        <w:rPr>
          <w:color w:val="313131"/>
          <w:w w:val="70"/>
          <w:sz w:val="23"/>
        </w:rPr>
        <w:t>...............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.......</w:t>
      </w:r>
      <w:r>
        <w:rPr>
          <w:color w:val="595959"/>
          <w:w w:val="70"/>
          <w:sz w:val="23"/>
        </w:rPr>
        <w:t>.</w:t>
      </w:r>
      <w:r>
        <w:rPr>
          <w:color w:val="313131"/>
          <w:w w:val="70"/>
          <w:sz w:val="23"/>
        </w:rPr>
        <w:t>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.....</w:t>
      </w:r>
      <w:r>
        <w:rPr>
          <w:color w:val="0E0E0E"/>
          <w:w w:val="70"/>
          <w:sz w:val="23"/>
        </w:rPr>
        <w:t>.</w:t>
      </w:r>
      <w:r>
        <w:rPr>
          <w:color w:val="595959"/>
          <w:w w:val="70"/>
          <w:sz w:val="23"/>
        </w:rPr>
        <w:t>.</w:t>
      </w:r>
      <w:r>
        <w:rPr>
          <w:color w:val="313131"/>
          <w:w w:val="70"/>
          <w:sz w:val="23"/>
        </w:rPr>
        <w:t>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......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...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...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.....</w:t>
      </w:r>
      <w:r>
        <w:rPr>
          <w:color w:val="0E0E0E"/>
          <w:w w:val="70"/>
          <w:sz w:val="23"/>
        </w:rPr>
        <w:t>.</w:t>
      </w:r>
      <w:r>
        <w:rPr>
          <w:color w:val="464646"/>
          <w:w w:val="70"/>
          <w:sz w:val="23"/>
        </w:rPr>
        <w:t>.....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.........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</w:t>
      </w:r>
      <w:r>
        <w:rPr>
          <w:color w:val="0E0E0E"/>
          <w:w w:val="70"/>
          <w:sz w:val="23"/>
        </w:rPr>
        <w:t>.</w:t>
      </w:r>
      <w:r>
        <w:rPr>
          <w:color w:val="313131"/>
          <w:w w:val="70"/>
          <w:sz w:val="23"/>
        </w:rPr>
        <w:t>.........</w:t>
      </w:r>
    </w:p>
    <w:p w:rsidR="009D2E31" w:rsidRDefault="00F73B9F">
      <w:pPr>
        <w:spacing w:before="33"/>
        <w:ind w:left="2282"/>
        <w:rPr>
          <w:sz w:val="17"/>
        </w:rPr>
      </w:pPr>
      <w:r>
        <w:rPr>
          <w:rFonts w:ascii="Times New Roman" w:hAnsi="Times New Roman"/>
          <w:color w:val="0E0E0E"/>
          <w:sz w:val="21"/>
        </w:rPr>
        <w:t>1•11</w:t>
      </w:r>
      <w:r>
        <w:rPr>
          <w:rFonts w:ascii="Times New Roman" w:hAnsi="Times New Roman"/>
          <w:color w:val="0E0E0E"/>
          <w:spacing w:val="-2"/>
          <w:sz w:val="21"/>
        </w:rPr>
        <w:t xml:space="preserve"> </w:t>
      </w:r>
      <w:r>
        <w:rPr>
          <w:color w:val="0E0E0E"/>
          <w:sz w:val="17"/>
        </w:rPr>
        <w:t>there</w:t>
      </w:r>
      <w:r>
        <w:rPr>
          <w:color w:val="0E0E0E"/>
          <w:spacing w:val="7"/>
          <w:sz w:val="17"/>
        </w:rPr>
        <w:t xml:space="preserve"> </w:t>
      </w:r>
      <w:r>
        <w:rPr>
          <w:color w:val="0E0E0E"/>
          <w:sz w:val="17"/>
        </w:rPr>
        <w:t>are</w:t>
      </w:r>
      <w:r>
        <w:rPr>
          <w:color w:val="0E0E0E"/>
          <w:spacing w:val="7"/>
          <w:sz w:val="17"/>
        </w:rPr>
        <w:t xml:space="preserve"> </w:t>
      </w:r>
      <w:r>
        <w:rPr>
          <w:color w:val="0E0E0E"/>
          <w:sz w:val="17"/>
        </w:rPr>
        <w:t>no</w:t>
      </w:r>
      <w:r>
        <w:rPr>
          <w:color w:val="0E0E0E"/>
          <w:spacing w:val="-11"/>
          <w:sz w:val="17"/>
        </w:rPr>
        <w:t xml:space="preserve"> </w:t>
      </w:r>
      <w:r>
        <w:rPr>
          <w:color w:val="0E0E0E"/>
          <w:sz w:val="17"/>
        </w:rPr>
        <w:t>such</w:t>
      </w:r>
      <w:r>
        <w:rPr>
          <w:color w:val="0E0E0E"/>
          <w:spacing w:val="-3"/>
          <w:sz w:val="17"/>
        </w:rPr>
        <w:t xml:space="preserve"> </w:t>
      </w:r>
      <w:r>
        <w:rPr>
          <w:color w:val="0E0E0E"/>
          <w:sz w:val="17"/>
        </w:rPr>
        <w:t>amendments.</w:t>
      </w:r>
      <w:r>
        <w:rPr>
          <w:color w:val="0E0E0E"/>
          <w:spacing w:val="16"/>
          <w:sz w:val="17"/>
        </w:rPr>
        <w:t xml:space="preserve"> </w:t>
      </w:r>
      <w:r>
        <w:rPr>
          <w:color w:val="0E0E0E"/>
          <w:sz w:val="17"/>
        </w:rPr>
        <w:t>stato</w:t>
      </w:r>
      <w:r>
        <w:rPr>
          <w:color w:val="0E0E0E"/>
          <w:spacing w:val="7"/>
          <w:sz w:val="17"/>
        </w:rPr>
        <w:t xml:space="preserve"> </w:t>
      </w:r>
      <w:r>
        <w:rPr>
          <w:color w:val="0E0E0E"/>
          <w:sz w:val="17"/>
        </w:rPr>
        <w:t>"None".I</w:t>
      </w: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spacing w:before="1"/>
        <w:rPr>
          <w:sz w:val="19"/>
        </w:rPr>
      </w:pPr>
    </w:p>
    <w:p w:rsidR="009D2E31" w:rsidRDefault="00F73B9F">
      <w:pPr>
        <w:ind w:left="1734"/>
        <w:rPr>
          <w:sz w:val="17"/>
        </w:rPr>
      </w:pPr>
      <w:r>
        <w:rPr>
          <w:color w:val="0E0E0E"/>
          <w:sz w:val="17"/>
        </w:rPr>
        <w:t>IN</w:t>
      </w:r>
      <w:r>
        <w:rPr>
          <w:color w:val="0E0E0E"/>
          <w:spacing w:val="18"/>
          <w:sz w:val="17"/>
        </w:rPr>
        <w:t xml:space="preserve"> </w:t>
      </w:r>
      <w:r>
        <w:rPr>
          <w:color w:val="0E0E0E"/>
          <w:sz w:val="17"/>
        </w:rPr>
        <w:t>WITNESS</w:t>
      </w:r>
      <w:r>
        <w:rPr>
          <w:color w:val="0E0E0E"/>
          <w:spacing w:val="31"/>
          <w:sz w:val="17"/>
        </w:rPr>
        <w:t xml:space="preserve"> </w:t>
      </w:r>
      <w:r>
        <w:rPr>
          <w:b/>
          <w:color w:val="0E0E0E"/>
          <w:sz w:val="17"/>
        </w:rPr>
        <w:t>WHEREOF</w:t>
      </w:r>
      <w:r>
        <w:rPr>
          <w:b/>
          <w:color w:val="0E0E0E"/>
          <w:spacing w:val="36"/>
          <w:sz w:val="17"/>
        </w:rPr>
        <w:t xml:space="preserve"> </w:t>
      </w:r>
      <w:r>
        <w:rPr>
          <w:b/>
          <w:color w:val="0E0E0E"/>
          <w:sz w:val="17"/>
        </w:rPr>
        <w:t>ANO</w:t>
      </w:r>
      <w:r>
        <w:rPr>
          <w:b/>
          <w:color w:val="0E0E0E"/>
          <w:spacing w:val="27"/>
          <w:sz w:val="17"/>
        </w:rPr>
        <w:t xml:space="preserve"> </w:t>
      </w:r>
      <w:r>
        <w:rPr>
          <w:color w:val="0E0E0E"/>
          <w:sz w:val="17"/>
        </w:rPr>
        <w:t>UNDER</w:t>
      </w:r>
      <w:r>
        <w:rPr>
          <w:color w:val="0E0E0E"/>
          <w:spacing w:val="29"/>
          <w:sz w:val="17"/>
        </w:rPr>
        <w:t xml:space="preserve"> </w:t>
      </w:r>
      <w:r>
        <w:rPr>
          <w:color w:val="0E0E0E"/>
          <w:sz w:val="17"/>
        </w:rPr>
        <w:t>THE</w:t>
      </w:r>
      <w:r>
        <w:rPr>
          <w:color w:val="0E0E0E"/>
          <w:spacing w:val="24"/>
          <w:sz w:val="17"/>
        </w:rPr>
        <w:t xml:space="preserve"> </w:t>
      </w:r>
      <w:r>
        <w:rPr>
          <w:color w:val="0E0E0E"/>
          <w:sz w:val="17"/>
        </w:rPr>
        <w:t>PENALTIES</w:t>
      </w:r>
      <w:r>
        <w:rPr>
          <w:color w:val="0E0E0E"/>
          <w:spacing w:val="28"/>
          <w:sz w:val="17"/>
        </w:rPr>
        <w:t xml:space="preserve"> </w:t>
      </w:r>
      <w:r>
        <w:rPr>
          <w:color w:val="0E0E0E"/>
          <w:sz w:val="17"/>
        </w:rPr>
        <w:t>OF</w:t>
      </w:r>
      <w:r>
        <w:rPr>
          <w:color w:val="0E0E0E"/>
          <w:spacing w:val="16"/>
          <w:sz w:val="17"/>
        </w:rPr>
        <w:t xml:space="preserve"> </w:t>
      </w:r>
      <w:r>
        <w:rPr>
          <w:color w:val="0E0E0E"/>
          <w:sz w:val="17"/>
        </w:rPr>
        <w:t>PERJURY.  we</w:t>
      </w:r>
      <w:r>
        <w:rPr>
          <w:color w:val="0E0E0E"/>
          <w:spacing w:val="24"/>
          <w:sz w:val="17"/>
        </w:rPr>
        <w:t xml:space="preserve"> </w:t>
      </w:r>
      <w:r>
        <w:rPr>
          <w:color w:val="0E0E0E"/>
          <w:sz w:val="17"/>
        </w:rPr>
        <w:t>have</w:t>
      </w:r>
      <w:r>
        <w:rPr>
          <w:color w:val="0E0E0E"/>
          <w:spacing w:val="19"/>
          <w:sz w:val="17"/>
        </w:rPr>
        <w:t xml:space="preserve"> </w:t>
      </w:r>
      <w:r>
        <w:rPr>
          <w:color w:val="0E0E0E"/>
          <w:sz w:val="17"/>
        </w:rPr>
        <w:t>hereto</w:t>
      </w:r>
      <w:r>
        <w:rPr>
          <w:color w:val="0E0E0E"/>
          <w:spacing w:val="27"/>
          <w:sz w:val="17"/>
        </w:rPr>
        <w:t xml:space="preserve"> </w:t>
      </w:r>
      <w:r>
        <w:rPr>
          <w:color w:val="0E0E0E"/>
          <w:sz w:val="17"/>
        </w:rPr>
        <w:t>signed</w:t>
      </w:r>
      <w:r>
        <w:rPr>
          <w:color w:val="0E0E0E"/>
          <w:spacing w:val="30"/>
          <w:sz w:val="17"/>
        </w:rPr>
        <w:t xml:space="preserve"> </w:t>
      </w:r>
      <w:r>
        <w:rPr>
          <w:color w:val="0E0E0E"/>
          <w:sz w:val="17"/>
        </w:rPr>
        <w:t>our</w:t>
      </w:r>
      <w:r>
        <w:rPr>
          <w:color w:val="0E0E0E"/>
          <w:spacing w:val="39"/>
          <w:sz w:val="17"/>
        </w:rPr>
        <w:t xml:space="preserve"> </w:t>
      </w:r>
      <w:r>
        <w:rPr>
          <w:color w:val="0E0E0E"/>
          <w:sz w:val="17"/>
        </w:rPr>
        <w:t>names</w:t>
      </w:r>
      <w:r>
        <w:rPr>
          <w:color w:val="0E0E0E"/>
          <w:spacing w:val="33"/>
          <w:sz w:val="17"/>
        </w:rPr>
        <w:t xml:space="preserve"> </w:t>
      </w:r>
      <w:r>
        <w:rPr>
          <w:color w:val="0E0E0E"/>
          <w:sz w:val="17"/>
        </w:rPr>
        <w:t>this</w:t>
      </w:r>
    </w:p>
    <w:p w:rsidR="009D2E31" w:rsidRDefault="00F73B9F">
      <w:pPr>
        <w:tabs>
          <w:tab w:val="left" w:pos="5352"/>
          <w:tab w:val="left" w:pos="6279"/>
          <w:tab w:val="left" w:pos="9007"/>
        </w:tabs>
        <w:spacing w:before="106"/>
        <w:ind w:left="4230"/>
        <w:rPr>
          <w:sz w:val="20"/>
        </w:rPr>
      </w:pPr>
      <w:r>
        <w:rPr>
          <w:rFonts w:ascii="Courier New"/>
          <w:color w:val="0E0E0E"/>
          <w:position w:val="5"/>
          <w:sz w:val="35"/>
        </w:rPr>
        <w:t>d</w:t>
      </w:r>
      <w:r>
        <w:rPr>
          <w:rFonts w:ascii="Courier New"/>
          <w:color w:val="0E0E0E"/>
          <w:position w:val="5"/>
          <w:sz w:val="35"/>
        </w:rPr>
        <w:tab/>
      </w:r>
      <w:r>
        <w:rPr>
          <w:color w:val="0E0E0E"/>
          <w:position w:val="3"/>
          <w:sz w:val="17"/>
        </w:rPr>
        <w:t>day</w:t>
      </w:r>
      <w:r>
        <w:rPr>
          <w:color w:val="0E0E0E"/>
          <w:spacing w:val="11"/>
          <w:position w:val="3"/>
          <w:sz w:val="17"/>
        </w:rPr>
        <w:t xml:space="preserve"> </w:t>
      </w:r>
      <w:r>
        <w:rPr>
          <w:color w:val="0E0E0E"/>
          <w:position w:val="3"/>
          <w:sz w:val="17"/>
        </w:rPr>
        <w:t>of</w:t>
      </w:r>
      <w:r>
        <w:rPr>
          <w:color w:val="0E0E0E"/>
          <w:position w:val="3"/>
          <w:sz w:val="17"/>
        </w:rPr>
        <w:tab/>
      </w:r>
      <w:r>
        <w:rPr>
          <w:rFonts w:ascii="Courier New"/>
          <w:color w:val="0E0E0E"/>
          <w:position w:val="1"/>
          <w:sz w:val="24"/>
        </w:rPr>
        <w:t>December</w:t>
      </w:r>
      <w:r>
        <w:rPr>
          <w:rFonts w:ascii="Courier New"/>
          <w:color w:val="0E0E0E"/>
          <w:position w:val="1"/>
          <w:sz w:val="24"/>
        </w:rPr>
        <w:tab/>
      </w:r>
      <w:r>
        <w:rPr>
          <w:color w:val="0E0E0E"/>
          <w:sz w:val="17"/>
        </w:rPr>
        <w:t>in</w:t>
      </w:r>
      <w:r>
        <w:rPr>
          <w:color w:val="0E0E0E"/>
          <w:spacing w:val="17"/>
          <w:sz w:val="17"/>
        </w:rPr>
        <w:t xml:space="preserve"> </w:t>
      </w:r>
      <w:r>
        <w:rPr>
          <w:color w:val="0E0E0E"/>
          <w:sz w:val="17"/>
        </w:rPr>
        <w:t>the</w:t>
      </w:r>
      <w:r>
        <w:rPr>
          <w:color w:val="0E0E0E"/>
          <w:spacing w:val="9"/>
          <w:sz w:val="17"/>
        </w:rPr>
        <w:t xml:space="preserve"> </w:t>
      </w:r>
      <w:r>
        <w:rPr>
          <w:color w:val="0E0E0E"/>
          <w:sz w:val="17"/>
        </w:rPr>
        <w:t>year</w:t>
      </w:r>
      <w:r>
        <w:rPr>
          <w:color w:val="0E0E0E"/>
          <w:spacing w:val="33"/>
          <w:sz w:val="17"/>
        </w:rPr>
        <w:t xml:space="preserve"> </w:t>
      </w:r>
      <w:r>
        <w:rPr>
          <w:color w:val="0E0E0E"/>
          <w:sz w:val="18"/>
        </w:rPr>
        <w:t>19</w:t>
      </w:r>
      <w:r>
        <w:rPr>
          <w:color w:val="0E0E0E"/>
          <w:spacing w:val="25"/>
          <w:sz w:val="18"/>
        </w:rPr>
        <w:t xml:space="preserve"> </w:t>
      </w:r>
      <w:r>
        <w:rPr>
          <w:color w:val="0E0E0E"/>
          <w:spacing w:val="9"/>
          <w:sz w:val="20"/>
        </w:rPr>
        <w:t>92</w:t>
      </w:r>
    </w:p>
    <w:p w:rsidR="009D2E31" w:rsidRDefault="009D2E31">
      <w:pPr>
        <w:pStyle w:val="BodyText"/>
        <w:spacing w:before="6"/>
        <w:rPr>
          <w:sz w:val="19"/>
        </w:rPr>
      </w:pPr>
    </w:p>
    <w:p w:rsidR="009D2E31" w:rsidRDefault="00477E12">
      <w:pPr>
        <w:tabs>
          <w:tab w:val="left" w:leader="dot" w:pos="8675"/>
        </w:tabs>
        <w:spacing w:before="88"/>
        <w:ind w:left="178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06848" behindDoc="1" locked="0" layoutInCell="1" allowOverlap="1">
                <wp:simplePos x="0" y="0"/>
                <wp:positionH relativeFrom="page">
                  <wp:posOffset>1555750</wp:posOffset>
                </wp:positionH>
                <wp:positionV relativeFrom="paragraph">
                  <wp:posOffset>24765</wp:posOffset>
                </wp:positionV>
                <wp:extent cx="1383665" cy="155575"/>
                <wp:effectExtent l="0" t="0" r="0" b="0"/>
                <wp:wrapNone/>
                <wp:docPr id="512" name="docshape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2121"/>
                              </w:tabs>
                              <w:spacing w:line="244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color w:val="313131"/>
                                <w:sz w:val="14"/>
                              </w:rPr>
                              <w:t>.</w:t>
                            </w:r>
                            <w:r>
                              <w:rPr>
                                <w:color w:val="313131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464646"/>
                                <w:spacing w:val="-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96" o:spid="_x0000_s1323" type="#_x0000_t202" style="position:absolute;left:0;text-align:left;margin-left:122.5pt;margin-top:1.95pt;width:108.95pt;height:12.25pt;z-index:-2470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CEtAIAALU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" filled="f" stroked="f">
                <v:textbox inset="0,0,0,0">
                  <w:txbxContent>
                    <w:p w:rsidR="009D2E31" w:rsidRDefault="00F73B9F">
                      <w:pPr>
                        <w:tabs>
                          <w:tab w:val="left" w:pos="2121"/>
                        </w:tabs>
                        <w:spacing w:line="244" w:lineRule="exact"/>
                        <w:rPr>
                          <w:rFonts w:ascii="Times New Roman"/>
                        </w:rPr>
                      </w:pPr>
                      <w:r>
                        <w:rPr>
                          <w:color w:val="313131"/>
                          <w:sz w:val="14"/>
                        </w:rPr>
                        <w:t>.</w:t>
                      </w:r>
                      <w:r>
                        <w:rPr>
                          <w:color w:val="313131"/>
                          <w:sz w:val="14"/>
                        </w:rPr>
                        <w:tab/>
                      </w:r>
                      <w:r>
                        <w:rPr>
                          <w:rFonts w:ascii="Times New Roman"/>
                          <w:color w:val="464646"/>
                          <w:spacing w:val="-5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 w:hAnsi="Times New Roman"/>
          <w:color w:val="313131"/>
          <w:spacing w:val="-91"/>
          <w:w w:val="600"/>
          <w:sz w:val="4"/>
        </w:rPr>
        <w:t>•</w:t>
      </w:r>
      <w:r w:rsidR="00F73B9F">
        <w:rPr>
          <w:rFonts w:ascii="Times New Roman" w:hAnsi="Times New Roman"/>
          <w:color w:val="0E0E0E"/>
          <w:w w:val="458"/>
          <w:sz w:val="4"/>
        </w:rPr>
        <w:t>.</w:t>
      </w:r>
      <w:r w:rsidR="00F73B9F">
        <w:rPr>
          <w:rFonts w:ascii="Times New Roman" w:hAnsi="Times New Roman"/>
          <w:color w:val="0E0E0E"/>
          <w:spacing w:val="-2"/>
          <w:w w:val="458"/>
          <w:sz w:val="4"/>
        </w:rPr>
        <w:t>.</w:t>
      </w:r>
      <w:r w:rsidR="00F73B9F">
        <w:rPr>
          <w:rFonts w:ascii="Times New Roman" w:hAnsi="Times New Roman"/>
          <w:color w:val="313131"/>
          <w:spacing w:val="-386"/>
          <w:w w:val="600"/>
          <w:sz w:val="4"/>
        </w:rPr>
        <w:t>U</w:t>
      </w:r>
      <w:r w:rsidR="00F73B9F">
        <w:rPr>
          <w:rFonts w:ascii="Times New Roman" w:hAnsi="Times New Roman"/>
          <w:color w:val="595959"/>
          <w:w w:val="458"/>
          <w:sz w:val="4"/>
        </w:rPr>
        <w:t>....</w:t>
      </w:r>
      <w:r w:rsidR="00F73B9F">
        <w:rPr>
          <w:rFonts w:ascii="Times New Roman" w:hAnsi="Times New Roman"/>
          <w:color w:val="0E0E0E"/>
          <w:w w:val="458"/>
          <w:sz w:val="4"/>
        </w:rPr>
        <w:t>....</w:t>
      </w:r>
      <w:r w:rsidR="00F73B9F">
        <w:rPr>
          <w:rFonts w:ascii="Times New Roman" w:hAnsi="Times New Roman"/>
          <w:color w:val="313131"/>
          <w:w w:val="458"/>
          <w:sz w:val="4"/>
        </w:rPr>
        <w:t>....</w:t>
      </w:r>
      <w:r w:rsidR="00F73B9F">
        <w:rPr>
          <w:rFonts w:ascii="Times New Roman" w:hAnsi="Times New Roman"/>
          <w:color w:val="0E0E0E"/>
          <w:w w:val="458"/>
          <w:sz w:val="4"/>
        </w:rPr>
        <w:t>.</w:t>
      </w:r>
      <w:r w:rsidR="00F73B9F">
        <w:rPr>
          <w:rFonts w:ascii="Times New Roman" w:hAnsi="Times New Roman"/>
          <w:color w:val="313131"/>
          <w:w w:val="458"/>
          <w:sz w:val="4"/>
        </w:rPr>
        <w:t>......</w:t>
      </w:r>
      <w:r w:rsidR="00F73B9F">
        <w:rPr>
          <w:rFonts w:ascii="Times New Roman" w:hAnsi="Times New Roman"/>
          <w:color w:val="0E0E0E"/>
          <w:w w:val="458"/>
          <w:sz w:val="4"/>
        </w:rPr>
        <w:t>..</w:t>
      </w:r>
      <w:r w:rsidR="00F73B9F">
        <w:rPr>
          <w:rFonts w:ascii="Times New Roman" w:hAnsi="Times New Roman"/>
          <w:color w:val="313131"/>
          <w:w w:val="458"/>
          <w:sz w:val="4"/>
        </w:rPr>
        <w:t>...........</w:t>
      </w:r>
      <w:r w:rsidR="00F73B9F">
        <w:rPr>
          <w:rFonts w:ascii="Times New Roman" w:hAnsi="Times New Roman"/>
          <w:color w:val="0E0E0E"/>
          <w:w w:val="458"/>
          <w:sz w:val="4"/>
        </w:rPr>
        <w:t>.</w:t>
      </w:r>
      <w:r w:rsidR="00F73B9F">
        <w:rPr>
          <w:rFonts w:ascii="Times New Roman" w:hAnsi="Times New Roman"/>
          <w:color w:val="313131"/>
          <w:w w:val="458"/>
          <w:sz w:val="4"/>
        </w:rPr>
        <w:t>..</w:t>
      </w:r>
      <w:r w:rsidR="00F73B9F">
        <w:rPr>
          <w:rFonts w:ascii="Times New Roman" w:hAnsi="Times New Roman"/>
          <w:color w:val="0E0E0E"/>
          <w:w w:val="458"/>
          <w:sz w:val="4"/>
        </w:rPr>
        <w:t>...</w:t>
      </w:r>
      <w:r w:rsidR="00F73B9F">
        <w:rPr>
          <w:rFonts w:ascii="Times New Roman" w:hAnsi="Times New Roman"/>
          <w:color w:val="313131"/>
          <w:w w:val="458"/>
          <w:sz w:val="4"/>
        </w:rPr>
        <w:t>..</w:t>
      </w:r>
      <w:r w:rsidR="00F73B9F">
        <w:rPr>
          <w:rFonts w:ascii="Times New Roman" w:hAnsi="Times New Roman"/>
          <w:color w:val="595959"/>
          <w:w w:val="458"/>
          <w:sz w:val="4"/>
        </w:rPr>
        <w:t>..</w:t>
      </w:r>
      <w:r w:rsidR="00F73B9F">
        <w:rPr>
          <w:rFonts w:ascii="Times New Roman" w:hAnsi="Times New Roman"/>
          <w:color w:val="0E0E0E"/>
          <w:w w:val="458"/>
          <w:sz w:val="4"/>
        </w:rPr>
        <w:t>..</w:t>
      </w:r>
      <w:r w:rsidR="00F73B9F">
        <w:rPr>
          <w:rFonts w:ascii="Times New Roman" w:hAnsi="Times New Roman"/>
          <w:color w:val="313131"/>
          <w:w w:val="458"/>
          <w:sz w:val="4"/>
        </w:rPr>
        <w:t>.</w:t>
      </w:r>
      <w:r w:rsidR="00F73B9F">
        <w:rPr>
          <w:rFonts w:ascii="Times New Roman" w:hAnsi="Times New Roman"/>
          <w:color w:val="0E0E0E"/>
          <w:w w:val="458"/>
          <w:sz w:val="4"/>
        </w:rPr>
        <w:t>..</w:t>
      </w:r>
      <w:r w:rsidR="00F73B9F">
        <w:rPr>
          <w:rFonts w:ascii="Times New Roman" w:hAnsi="Times New Roman"/>
          <w:color w:val="313131"/>
          <w:w w:val="458"/>
          <w:sz w:val="4"/>
        </w:rPr>
        <w:t>.</w:t>
      </w:r>
      <w:r w:rsidR="00F73B9F">
        <w:rPr>
          <w:rFonts w:ascii="Times New Roman" w:hAnsi="Times New Roman"/>
          <w:color w:val="0E0E0E"/>
          <w:w w:val="458"/>
          <w:sz w:val="4"/>
        </w:rPr>
        <w:t>..</w:t>
      </w:r>
      <w:r w:rsidR="00F73B9F">
        <w:rPr>
          <w:rFonts w:ascii="Times New Roman" w:hAnsi="Times New Roman"/>
          <w:color w:val="464646"/>
          <w:w w:val="458"/>
          <w:sz w:val="4"/>
        </w:rPr>
        <w:t>..</w:t>
      </w:r>
      <w:r w:rsidR="00F73B9F">
        <w:rPr>
          <w:rFonts w:ascii="Times New Roman" w:hAnsi="Times New Roman"/>
          <w:color w:val="0E0E0E"/>
          <w:w w:val="458"/>
          <w:sz w:val="4"/>
        </w:rPr>
        <w:t>...</w:t>
      </w:r>
      <w:r w:rsidR="00F73B9F">
        <w:rPr>
          <w:rFonts w:ascii="Times New Roman" w:hAnsi="Times New Roman"/>
          <w:color w:val="313131"/>
          <w:w w:val="458"/>
          <w:sz w:val="4"/>
        </w:rPr>
        <w:t>.........</w:t>
      </w:r>
      <w:r w:rsidR="00F73B9F">
        <w:rPr>
          <w:rFonts w:ascii="Times New Roman" w:hAnsi="Times New Roman"/>
          <w:color w:val="595959"/>
          <w:w w:val="458"/>
          <w:sz w:val="4"/>
        </w:rPr>
        <w:t>..</w:t>
      </w:r>
      <w:r w:rsidR="00F73B9F">
        <w:rPr>
          <w:rFonts w:ascii="Times New Roman" w:hAnsi="Times New Roman"/>
          <w:color w:val="313131"/>
          <w:w w:val="458"/>
          <w:sz w:val="4"/>
        </w:rPr>
        <w:t>...</w:t>
      </w:r>
      <w:r w:rsidR="00F73B9F">
        <w:rPr>
          <w:rFonts w:ascii="Times New Roman" w:hAnsi="Times New Roman"/>
          <w:color w:val="0E0E0E"/>
          <w:w w:val="458"/>
          <w:sz w:val="4"/>
        </w:rPr>
        <w:t>...</w:t>
      </w:r>
      <w:r w:rsidR="00F73B9F">
        <w:rPr>
          <w:rFonts w:ascii="Times New Roman" w:hAnsi="Times New Roman"/>
          <w:color w:val="313131"/>
          <w:w w:val="458"/>
          <w:sz w:val="4"/>
        </w:rPr>
        <w:t>.</w:t>
      </w:r>
      <w:r w:rsidR="00F73B9F">
        <w:rPr>
          <w:rFonts w:ascii="Times New Roman" w:hAnsi="Times New Roman"/>
          <w:color w:val="0E0E0E"/>
          <w:w w:val="458"/>
          <w:sz w:val="4"/>
        </w:rPr>
        <w:t>...</w:t>
      </w:r>
      <w:r w:rsidR="00F73B9F">
        <w:rPr>
          <w:rFonts w:ascii="Times New Roman" w:hAnsi="Times New Roman"/>
          <w:color w:val="313131"/>
          <w:w w:val="458"/>
          <w:sz w:val="4"/>
        </w:rPr>
        <w:t>...........</w:t>
      </w:r>
      <w:r w:rsidR="00F73B9F">
        <w:rPr>
          <w:rFonts w:ascii="Times New Roman" w:hAnsi="Times New Roman"/>
          <w:color w:val="313131"/>
          <w:sz w:val="4"/>
        </w:rPr>
        <w:t xml:space="preserve">           </w:t>
      </w:r>
      <w:r w:rsidR="00F73B9F">
        <w:rPr>
          <w:rFonts w:ascii="Times New Roman" w:hAnsi="Times New Roman"/>
          <w:color w:val="313131"/>
          <w:spacing w:val="-2"/>
          <w:sz w:val="4"/>
        </w:rPr>
        <w:t xml:space="preserve"> </w:t>
      </w:r>
      <w:r w:rsidR="00F73B9F">
        <w:rPr>
          <w:rFonts w:ascii="Times New Roman" w:hAnsi="Times New Roman"/>
          <w:color w:val="0E0E0E"/>
          <w:spacing w:val="-1"/>
          <w:w w:val="127"/>
          <w:sz w:val="30"/>
        </w:rPr>
        <w:t>l'th-:::</w:t>
      </w:r>
      <w:r w:rsidR="00F73B9F">
        <w:rPr>
          <w:rFonts w:ascii="Times New Roman" w:hAnsi="Times New Roman"/>
          <w:color w:val="0E0E0E"/>
          <w:spacing w:val="-38"/>
          <w:w w:val="127"/>
          <w:sz w:val="30"/>
        </w:rPr>
        <w:t>-</w:t>
      </w:r>
      <w:r w:rsidR="00F73B9F">
        <w:rPr>
          <w:rFonts w:ascii="Times New Roman" w:hAnsi="Times New Roman"/>
          <w:color w:val="0E0E0E"/>
          <w:spacing w:val="-1"/>
          <w:w w:val="60"/>
          <w:sz w:val="30"/>
        </w:rPr>
        <w:t>Lo'h"r-"</w:t>
      </w:r>
      <w:r w:rsidR="00F73B9F">
        <w:rPr>
          <w:rFonts w:ascii="Times New Roman" w:hAnsi="Times New Roman"/>
          <w:color w:val="0E0E0E"/>
          <w:sz w:val="30"/>
        </w:rPr>
        <w:t xml:space="preserve"> </w:t>
      </w:r>
      <w:r w:rsidR="00F73B9F">
        <w:rPr>
          <w:rFonts w:ascii="Times New Roman" w:hAnsi="Times New Roman"/>
          <w:color w:val="0E0E0E"/>
          <w:sz w:val="30"/>
        </w:rPr>
        <w:tab/>
      </w:r>
      <w:r w:rsidR="00F73B9F">
        <w:rPr>
          <w:color w:val="0E0E0E"/>
          <w:spacing w:val="-1"/>
          <w:sz w:val="17"/>
        </w:rPr>
        <w:t>Pres,dent,X'&gt;cK:RcexiHffl</w:t>
      </w:r>
      <w:r w:rsidR="00F73B9F">
        <w:rPr>
          <w:color w:val="0E0E0E"/>
          <w:spacing w:val="-6"/>
          <w:sz w:val="17"/>
        </w:rPr>
        <w:t>{</w:t>
      </w:r>
      <w:r w:rsidR="00F73B9F">
        <w:rPr>
          <w:color w:val="313131"/>
          <w:sz w:val="17"/>
        </w:rPr>
        <w:t>.</w:t>
      </w:r>
    </w:p>
    <w:p w:rsidR="009D2E31" w:rsidRDefault="009D2E31">
      <w:pPr>
        <w:pStyle w:val="BodyText"/>
        <w:spacing w:before="2"/>
        <w:rPr>
          <w:sz w:val="29"/>
        </w:rPr>
      </w:pPr>
    </w:p>
    <w:p w:rsidR="009D2E31" w:rsidRDefault="00F73B9F">
      <w:pPr>
        <w:tabs>
          <w:tab w:val="left" w:pos="6310"/>
        </w:tabs>
        <w:ind w:left="1783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13131"/>
          <w:w w:val="70"/>
          <w:sz w:val="28"/>
        </w:rPr>
        <w:t>....</w:t>
      </w:r>
      <w:r>
        <w:rPr>
          <w:rFonts w:ascii="Times New Roman" w:hAnsi="Times New Roman"/>
          <w:color w:val="0E0E0E"/>
          <w:w w:val="70"/>
          <w:sz w:val="28"/>
        </w:rPr>
        <w:t>.</w:t>
      </w:r>
      <w:r>
        <w:rPr>
          <w:rFonts w:ascii="Times New Roman" w:hAnsi="Times New Roman"/>
          <w:color w:val="313131"/>
          <w:w w:val="70"/>
          <w:sz w:val="28"/>
        </w:rPr>
        <w:t>...</w:t>
      </w:r>
      <w:r>
        <w:rPr>
          <w:rFonts w:ascii="Times New Roman" w:hAnsi="Times New Roman"/>
          <w:color w:val="0E0E0E"/>
          <w:w w:val="70"/>
          <w:sz w:val="28"/>
        </w:rPr>
        <w:t>.</w:t>
      </w:r>
      <w:r>
        <w:rPr>
          <w:rFonts w:ascii="Times New Roman" w:hAnsi="Times New Roman"/>
          <w:color w:val="313131"/>
          <w:w w:val="70"/>
          <w:sz w:val="28"/>
        </w:rPr>
        <w:t>.</w:t>
      </w:r>
      <w:r>
        <w:rPr>
          <w:rFonts w:ascii="Times New Roman" w:hAnsi="Times New Roman"/>
          <w:color w:val="777777"/>
          <w:w w:val="70"/>
          <w:sz w:val="28"/>
        </w:rPr>
        <w:t>.</w:t>
      </w:r>
      <w:r>
        <w:rPr>
          <w:rFonts w:ascii="Times New Roman" w:hAnsi="Times New Roman"/>
          <w:color w:val="0E0E0E"/>
          <w:w w:val="70"/>
          <w:sz w:val="28"/>
        </w:rPr>
        <w:t>.....</w:t>
      </w:r>
      <w:r>
        <w:rPr>
          <w:rFonts w:ascii="Times New Roman" w:hAnsi="Times New Roman"/>
          <w:color w:val="313131"/>
          <w:w w:val="70"/>
          <w:sz w:val="28"/>
        </w:rPr>
        <w:t>..</w:t>
      </w:r>
      <w:r>
        <w:rPr>
          <w:rFonts w:ascii="Times New Roman" w:hAnsi="Times New Roman"/>
          <w:color w:val="313131"/>
          <w:spacing w:val="-31"/>
          <w:w w:val="70"/>
          <w:sz w:val="28"/>
        </w:rPr>
        <w:t>.</w:t>
      </w:r>
      <w:r>
        <w:rPr>
          <w:rFonts w:ascii="Times New Roman" w:hAnsi="Times New Roman"/>
          <w:color w:val="595959"/>
          <w:spacing w:val="-32"/>
          <w:w w:val="95"/>
          <w:sz w:val="28"/>
        </w:rPr>
        <w:t>,</w:t>
      </w:r>
      <w:r>
        <w:rPr>
          <w:rFonts w:ascii="Times New Roman" w:hAnsi="Times New Roman"/>
          <w:color w:val="313131"/>
          <w:w w:val="76"/>
          <w:sz w:val="28"/>
        </w:rPr>
        <w:t>.........</w:t>
      </w:r>
      <w:r>
        <w:rPr>
          <w:rFonts w:ascii="Times New Roman" w:hAnsi="Times New Roman"/>
          <w:color w:val="595959"/>
          <w:w w:val="76"/>
          <w:sz w:val="28"/>
        </w:rPr>
        <w:t>..</w:t>
      </w:r>
      <w:r>
        <w:rPr>
          <w:rFonts w:ascii="Times New Roman" w:hAnsi="Times New Roman"/>
          <w:color w:val="313131"/>
          <w:w w:val="76"/>
          <w:sz w:val="28"/>
        </w:rPr>
        <w:t>.....</w:t>
      </w:r>
      <w:r>
        <w:rPr>
          <w:rFonts w:ascii="Times New Roman" w:hAnsi="Times New Roman"/>
          <w:color w:val="0E0E0E"/>
          <w:w w:val="76"/>
          <w:sz w:val="28"/>
        </w:rPr>
        <w:t>.</w:t>
      </w:r>
      <w:r>
        <w:rPr>
          <w:rFonts w:ascii="Times New Roman" w:hAnsi="Times New Roman"/>
          <w:color w:val="0E0E0E"/>
          <w:spacing w:val="1"/>
          <w:w w:val="76"/>
          <w:sz w:val="28"/>
        </w:rPr>
        <w:t>.</w:t>
      </w:r>
      <w:r>
        <w:rPr>
          <w:rFonts w:ascii="Times New Roman" w:hAnsi="Times New Roman"/>
          <w:color w:val="595959"/>
          <w:w w:val="76"/>
          <w:sz w:val="28"/>
        </w:rPr>
        <w:t>...</w:t>
      </w:r>
      <w:r>
        <w:rPr>
          <w:rFonts w:ascii="Times New Roman" w:hAnsi="Times New Roman"/>
          <w:color w:val="313131"/>
          <w:w w:val="76"/>
          <w:sz w:val="28"/>
        </w:rPr>
        <w:t>..</w:t>
      </w:r>
      <w:r>
        <w:rPr>
          <w:rFonts w:ascii="Times New Roman" w:hAnsi="Times New Roman"/>
          <w:color w:val="0E0E0E"/>
          <w:w w:val="76"/>
          <w:sz w:val="28"/>
        </w:rPr>
        <w:t>.</w:t>
      </w:r>
      <w:r>
        <w:rPr>
          <w:rFonts w:ascii="Times New Roman" w:hAnsi="Times New Roman"/>
          <w:color w:val="313131"/>
          <w:w w:val="76"/>
          <w:sz w:val="28"/>
        </w:rPr>
        <w:t>...</w:t>
      </w:r>
      <w:r>
        <w:rPr>
          <w:rFonts w:ascii="Times New Roman" w:hAnsi="Times New Roman"/>
          <w:color w:val="0E0E0E"/>
          <w:w w:val="76"/>
          <w:sz w:val="28"/>
        </w:rPr>
        <w:t>.</w:t>
      </w:r>
      <w:r>
        <w:rPr>
          <w:rFonts w:ascii="Times New Roman" w:hAnsi="Times New Roman"/>
          <w:color w:val="464646"/>
          <w:w w:val="76"/>
          <w:sz w:val="28"/>
        </w:rPr>
        <w:t>....</w:t>
      </w:r>
      <w:r>
        <w:rPr>
          <w:rFonts w:ascii="Times New Roman" w:hAnsi="Times New Roman"/>
          <w:color w:val="0E0E0E"/>
          <w:w w:val="76"/>
          <w:sz w:val="28"/>
        </w:rPr>
        <w:t>.</w:t>
      </w:r>
      <w:r>
        <w:rPr>
          <w:rFonts w:ascii="Times New Roman" w:hAnsi="Times New Roman"/>
          <w:color w:val="313131"/>
          <w:w w:val="76"/>
          <w:sz w:val="28"/>
        </w:rPr>
        <w:t>....</w:t>
      </w:r>
      <w:r>
        <w:rPr>
          <w:rFonts w:ascii="Times New Roman" w:hAnsi="Times New Roman"/>
          <w:color w:val="0E0E0E"/>
          <w:w w:val="76"/>
          <w:sz w:val="28"/>
        </w:rPr>
        <w:t>.</w:t>
      </w:r>
      <w:r>
        <w:rPr>
          <w:rFonts w:ascii="Times New Roman" w:hAnsi="Times New Roman"/>
          <w:color w:val="464646"/>
          <w:w w:val="76"/>
          <w:sz w:val="28"/>
        </w:rPr>
        <w:t>......</w:t>
      </w:r>
      <w:r>
        <w:rPr>
          <w:rFonts w:ascii="Times New Roman" w:hAnsi="Times New Roman"/>
          <w:color w:val="464646"/>
          <w:spacing w:val="1"/>
          <w:w w:val="76"/>
          <w:sz w:val="28"/>
        </w:rPr>
        <w:t>.</w:t>
      </w:r>
      <w:r>
        <w:rPr>
          <w:rFonts w:ascii="Times New Roman" w:hAnsi="Times New Roman"/>
          <w:color w:val="464646"/>
          <w:w w:val="76"/>
          <w:sz w:val="28"/>
        </w:rPr>
        <w:t>..</w:t>
      </w:r>
      <w:r>
        <w:rPr>
          <w:rFonts w:ascii="Times New Roman" w:hAnsi="Times New Roman"/>
          <w:color w:val="464646"/>
          <w:spacing w:val="1"/>
          <w:w w:val="76"/>
          <w:sz w:val="28"/>
        </w:rPr>
        <w:t>.</w:t>
      </w:r>
      <w:r>
        <w:rPr>
          <w:rFonts w:ascii="Times New Roman" w:hAnsi="Times New Roman"/>
          <w:color w:val="464646"/>
          <w:w w:val="76"/>
          <w:sz w:val="28"/>
        </w:rPr>
        <w:t>.</w:t>
      </w:r>
      <w:r>
        <w:rPr>
          <w:rFonts w:ascii="Times New Roman" w:hAnsi="Times New Roman"/>
          <w:color w:val="0E0E0E"/>
          <w:w w:val="76"/>
          <w:sz w:val="28"/>
        </w:rPr>
        <w:t>.</w:t>
      </w:r>
      <w:r>
        <w:rPr>
          <w:rFonts w:ascii="Times New Roman" w:hAnsi="Times New Roman"/>
          <w:color w:val="313131"/>
          <w:w w:val="76"/>
          <w:sz w:val="28"/>
        </w:rPr>
        <w:t>.</w:t>
      </w:r>
      <w:r>
        <w:rPr>
          <w:rFonts w:ascii="Times New Roman" w:hAnsi="Times New Roman"/>
          <w:color w:val="595959"/>
          <w:w w:val="76"/>
          <w:sz w:val="28"/>
        </w:rPr>
        <w:t>.....</w:t>
      </w:r>
      <w:r>
        <w:rPr>
          <w:rFonts w:ascii="Times New Roman" w:hAnsi="Times New Roman"/>
          <w:color w:val="313131"/>
          <w:w w:val="76"/>
          <w:sz w:val="28"/>
        </w:rPr>
        <w:t>...</w:t>
      </w:r>
      <w:r>
        <w:rPr>
          <w:rFonts w:ascii="Times New Roman" w:hAnsi="Times New Roman"/>
          <w:color w:val="313131"/>
          <w:sz w:val="28"/>
        </w:rPr>
        <w:tab/>
      </w:r>
      <w:r>
        <w:rPr>
          <w:rFonts w:ascii="Times New Roman" w:hAnsi="Times New Roman"/>
          <w:color w:val="313131"/>
          <w:w w:val="509"/>
          <w:sz w:val="28"/>
        </w:rPr>
        <w:t>··</w:t>
      </w:r>
      <w:r>
        <w:rPr>
          <w:rFonts w:ascii="Times New Roman" w:hAnsi="Times New Roman"/>
          <w:color w:val="0E0E0E"/>
          <w:w w:val="509"/>
          <w:sz w:val="28"/>
        </w:rPr>
        <w:t>··</w:t>
      </w:r>
      <w:r>
        <w:rPr>
          <w:rFonts w:ascii="Times New Roman" w:hAnsi="Times New Roman"/>
          <w:color w:val="464646"/>
          <w:spacing w:val="-12"/>
          <w:w w:val="509"/>
          <w:sz w:val="28"/>
        </w:rPr>
        <w:t>·</w:t>
      </w:r>
      <w:r>
        <w:rPr>
          <w:rFonts w:ascii="Times New Roman" w:hAnsi="Times New Roman"/>
          <w:color w:val="595959"/>
          <w:w w:val="68"/>
          <w:sz w:val="28"/>
        </w:rPr>
        <w:t>.....</w:t>
      </w:r>
      <w:r>
        <w:rPr>
          <w:rFonts w:ascii="Times New Roman" w:hAnsi="Times New Roman"/>
          <w:color w:val="595959"/>
          <w:spacing w:val="-21"/>
          <w:sz w:val="28"/>
        </w:rPr>
        <w:t xml:space="preserve"> </w:t>
      </w:r>
      <w:r>
        <w:rPr>
          <w:rFonts w:ascii="Times New Roman" w:hAnsi="Times New Roman"/>
          <w:color w:val="0E0E0E"/>
          <w:spacing w:val="-1"/>
          <w:w w:val="91"/>
          <w:sz w:val="28"/>
        </w:rPr>
        <w:t>c</w:t>
      </w:r>
      <w:r>
        <w:rPr>
          <w:rFonts w:ascii="Times New Roman" w:hAnsi="Times New Roman"/>
          <w:color w:val="0E0E0E"/>
          <w:spacing w:val="-29"/>
          <w:w w:val="91"/>
          <w:sz w:val="28"/>
        </w:rPr>
        <w:t>,</w:t>
      </w:r>
      <w:r>
        <w:rPr>
          <w:rFonts w:ascii="Times New Roman" w:hAnsi="Times New Roman"/>
          <w:color w:val="0E0E0E"/>
          <w:w w:val="91"/>
          <w:sz w:val="28"/>
        </w:rPr>
        <w:t>..</w:t>
      </w:r>
      <w:r>
        <w:rPr>
          <w:rFonts w:ascii="Times New Roman" w:hAnsi="Times New Roman"/>
          <w:color w:val="0E0E0E"/>
          <w:spacing w:val="-39"/>
          <w:sz w:val="28"/>
        </w:rPr>
        <w:t xml:space="preserve"> </w:t>
      </w:r>
      <w:r>
        <w:rPr>
          <w:rFonts w:ascii="Times New Roman" w:hAnsi="Times New Roman"/>
          <w:color w:val="313131"/>
          <w:w w:val="111"/>
          <w:sz w:val="28"/>
        </w:rPr>
        <w:t>.,.,,..,..,.</w:t>
      </w:r>
      <w:r>
        <w:rPr>
          <w:rFonts w:ascii="Times New Roman" w:hAnsi="Times New Roman"/>
          <w:color w:val="313131"/>
          <w:sz w:val="28"/>
        </w:rPr>
        <w:t xml:space="preserve"> </w:t>
      </w:r>
      <w:r>
        <w:rPr>
          <w:rFonts w:ascii="Times New Roman" w:hAnsi="Times New Roman"/>
          <w:color w:val="313131"/>
          <w:spacing w:val="15"/>
          <w:sz w:val="28"/>
        </w:rPr>
        <w:t xml:space="preserve"> </w:t>
      </w:r>
      <w:r>
        <w:rPr>
          <w:rFonts w:ascii="Times New Roman" w:hAnsi="Times New Roman"/>
          <w:color w:val="313131"/>
          <w:w w:val="111"/>
          <w:sz w:val="28"/>
        </w:rPr>
        <w:t>,,.,</w:t>
      </w:r>
    </w:p>
    <w:p w:rsidR="009D2E31" w:rsidRDefault="009D2E31">
      <w:pPr>
        <w:rPr>
          <w:rFonts w:ascii="Times New Roman" w:hAnsi="Times New Roman"/>
          <w:sz w:val="28"/>
        </w:rPr>
        <w:sectPr w:rsidR="009D2E31">
          <w:footerReference w:type="default" r:id="rId298"/>
          <w:pgSz w:w="12240" w:h="15840"/>
          <w:pgMar w:top="720" w:right="480" w:bottom="280" w:left="500" w:header="0" w:footer="0" w:gutter="0"/>
          <w:cols w:space="720"/>
        </w:sectPr>
      </w:pPr>
    </w:p>
    <w:p w:rsidR="009D2E31" w:rsidRDefault="00477E12">
      <w:pPr>
        <w:spacing w:before="88"/>
        <w:ind w:left="7048"/>
        <w:rPr>
          <w:rFonts w:ascii="Courier New"/>
          <w:b/>
          <w:sz w:val="3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608896" behindDoc="1" locked="0" layoutInCell="1" allowOverlap="1">
                <wp:simplePos x="0" y="0"/>
                <wp:positionH relativeFrom="page">
                  <wp:posOffset>399415</wp:posOffset>
                </wp:positionH>
                <wp:positionV relativeFrom="page">
                  <wp:posOffset>472440</wp:posOffset>
                </wp:positionV>
                <wp:extent cx="6988810" cy="9505950"/>
                <wp:effectExtent l="0" t="0" r="0" b="0"/>
                <wp:wrapNone/>
                <wp:docPr id="506" name="docshapegroup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8810" cy="9505950"/>
                          <a:chOff x="629" y="744"/>
                          <a:chExt cx="11006" cy="14970"/>
                        </a:xfrm>
                      </wpg:grpSpPr>
                      <pic:pic xmlns:pic="http://schemas.openxmlformats.org/drawingml/2006/picture">
                        <pic:nvPicPr>
                          <pic:cNvPr id="507" name="docshape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6" y="846"/>
                            <a:ext cx="1265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8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655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10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11624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6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629" y="761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629" y="15675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126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37689" id="docshapegroup497" o:spid="_x0000_s1026" style="position:absolute;margin-left:31.45pt;margin-top:37.2pt;width:550.3pt;height:748.5pt;z-index:-24707584;mso-position-horizontal-relative:page;mso-position-vertical-relative:page" coordorigin="629,744" coordsize="11006,14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">
                <v:shape id="docshape498" o:spid="_x0000_s1027" type="#_x0000_t75" style="position:absolute;left:9466;top:846;width:1265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">
                  <v:imagedata r:id="rId300" o:title=""/>
                </v:shape>
                <v:line id="Line 367" o:spid="_x0000_s1028" style="position:absolute;visibility:visible;mso-wrap-style:square" from="655,15714" to="655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" strokeweight=".58383mm"/>
                <v:line id="Line 366" o:spid="_x0000_s1029" style="position:absolute;visibility:visible;mso-wrap-style:square" from="11624,15714" to="11624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" strokeweight=".35031mm"/>
                <v:line id="Line 365" o:spid="_x0000_s1030" style="position:absolute;visibility:visible;mso-wrap-style:square" from="629,761" to="11631,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" strokeweight=".58353mm"/>
                <v:line id="Line 364" o:spid="_x0000_s1031" style="position:absolute;visibility:visible;mso-wrap-style:square" from="629,15675" to="11631,15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" strokeweight=".35011mm"/>
                <w10:wrap anchorx="page" anchory="page"/>
              </v:group>
            </w:pict>
          </mc:Fallback>
        </mc:AlternateContent>
      </w:r>
      <w:r w:rsidR="00F73B9F">
        <w:rPr>
          <w:rFonts w:ascii="Courier New"/>
          <w:b/>
          <w:color w:val="0C0C0C"/>
          <w:sz w:val="33"/>
        </w:rPr>
        <w:t>415480</w:t>
      </w:r>
    </w:p>
    <w:p w:rsidR="009D2E31" w:rsidRDefault="009D2E31">
      <w:pPr>
        <w:pStyle w:val="BodyText"/>
        <w:rPr>
          <w:rFonts w:ascii="Courier New"/>
          <w:b/>
          <w:sz w:val="36"/>
        </w:rPr>
      </w:pPr>
    </w:p>
    <w:p w:rsidR="009D2E31" w:rsidRDefault="00F73B9F">
      <w:pPr>
        <w:spacing w:before="255"/>
        <w:ind w:left="80" w:right="1051"/>
        <w:jc w:val="center"/>
        <w:rPr>
          <w:b/>
          <w:sz w:val="19"/>
        </w:rPr>
      </w:pPr>
      <w:r>
        <w:rPr>
          <w:b/>
          <w:color w:val="0C0C0C"/>
          <w:w w:val="105"/>
          <w:sz w:val="19"/>
        </w:rPr>
        <w:t>THE</w:t>
      </w:r>
      <w:r>
        <w:rPr>
          <w:b/>
          <w:color w:val="0C0C0C"/>
          <w:spacing w:val="-1"/>
          <w:w w:val="105"/>
          <w:sz w:val="19"/>
        </w:rPr>
        <w:t xml:space="preserve"> </w:t>
      </w:r>
      <w:r>
        <w:rPr>
          <w:b/>
          <w:color w:val="0C0C0C"/>
          <w:w w:val="105"/>
          <w:sz w:val="19"/>
        </w:rPr>
        <w:t>COMMONWEALTH</w:t>
      </w:r>
      <w:r>
        <w:rPr>
          <w:b/>
          <w:color w:val="0C0C0C"/>
          <w:spacing w:val="22"/>
          <w:w w:val="105"/>
          <w:sz w:val="19"/>
        </w:rPr>
        <w:t xml:space="preserve"> </w:t>
      </w:r>
      <w:r>
        <w:rPr>
          <w:b/>
          <w:color w:val="0C0C0C"/>
          <w:w w:val="105"/>
          <w:sz w:val="19"/>
        </w:rPr>
        <w:t>OF</w:t>
      </w:r>
      <w:r>
        <w:rPr>
          <w:b/>
          <w:color w:val="0C0C0C"/>
          <w:spacing w:val="4"/>
          <w:w w:val="105"/>
          <w:sz w:val="19"/>
        </w:rPr>
        <w:t xml:space="preserve"> </w:t>
      </w:r>
      <w:r>
        <w:rPr>
          <w:b/>
          <w:color w:val="0C0C0C"/>
          <w:w w:val="105"/>
          <w:sz w:val="19"/>
        </w:rPr>
        <w:t>MASSACHUSETTS</w:t>
      </w:r>
    </w:p>
    <w:p w:rsidR="009D2E31" w:rsidRDefault="009D2E31">
      <w:pPr>
        <w:pStyle w:val="BodyText"/>
        <w:rPr>
          <w:b/>
        </w:rPr>
      </w:pPr>
    </w:p>
    <w:p w:rsidR="009D2E31" w:rsidRDefault="009D2E31">
      <w:pPr>
        <w:pStyle w:val="BodyText"/>
        <w:spacing w:before="1"/>
        <w:rPr>
          <w:b/>
          <w:sz w:val="19"/>
        </w:rPr>
      </w:pPr>
    </w:p>
    <w:p w:rsidR="009D2E31" w:rsidRDefault="00F73B9F">
      <w:pPr>
        <w:ind w:left="104" w:right="1051"/>
        <w:jc w:val="center"/>
        <w:rPr>
          <w:b/>
          <w:sz w:val="19"/>
        </w:rPr>
      </w:pPr>
      <w:r>
        <w:rPr>
          <w:b/>
          <w:color w:val="0C0C0C"/>
          <w:sz w:val="19"/>
        </w:rPr>
        <w:t>RESTATED</w:t>
      </w:r>
      <w:r>
        <w:rPr>
          <w:b/>
          <w:color w:val="0C0C0C"/>
          <w:spacing w:val="45"/>
          <w:sz w:val="19"/>
        </w:rPr>
        <w:t xml:space="preserve"> </w:t>
      </w:r>
      <w:r>
        <w:rPr>
          <w:b/>
          <w:color w:val="0C0C0C"/>
          <w:sz w:val="19"/>
        </w:rPr>
        <w:t>ARTICLES</w:t>
      </w:r>
      <w:r>
        <w:rPr>
          <w:b/>
          <w:color w:val="0C0C0C"/>
          <w:spacing w:val="44"/>
          <w:sz w:val="19"/>
        </w:rPr>
        <w:t xml:space="preserve"> </w:t>
      </w:r>
      <w:r>
        <w:rPr>
          <w:b/>
          <w:color w:val="0C0C0C"/>
          <w:sz w:val="19"/>
        </w:rPr>
        <w:t>OF</w:t>
      </w:r>
      <w:r>
        <w:rPr>
          <w:b/>
          <w:color w:val="0C0C0C"/>
          <w:spacing w:val="5"/>
          <w:sz w:val="19"/>
        </w:rPr>
        <w:t xml:space="preserve"> </w:t>
      </w:r>
      <w:r>
        <w:rPr>
          <w:b/>
          <w:color w:val="0C0C0C"/>
          <w:sz w:val="19"/>
        </w:rPr>
        <w:t>ORGANIZATION</w:t>
      </w:r>
    </w:p>
    <w:p w:rsidR="009D2E31" w:rsidRDefault="00F73B9F">
      <w:pPr>
        <w:spacing w:before="164"/>
        <w:ind w:left="113" w:right="1051"/>
        <w:jc w:val="center"/>
        <w:rPr>
          <w:sz w:val="17"/>
        </w:rPr>
      </w:pPr>
      <w:r>
        <w:rPr>
          <w:color w:val="0C0C0C"/>
          <w:spacing w:val="-1"/>
          <w:w w:val="105"/>
          <w:sz w:val="17"/>
        </w:rPr>
        <w:t>(General</w:t>
      </w:r>
      <w:r>
        <w:rPr>
          <w:color w:val="0C0C0C"/>
          <w:spacing w:val="-4"/>
          <w:w w:val="105"/>
          <w:sz w:val="17"/>
        </w:rPr>
        <w:t xml:space="preserve"> </w:t>
      </w:r>
      <w:r>
        <w:rPr>
          <w:color w:val="0C0C0C"/>
          <w:spacing w:val="-1"/>
          <w:w w:val="105"/>
          <w:sz w:val="17"/>
        </w:rPr>
        <w:t>Laws.</w:t>
      </w:r>
      <w:r>
        <w:rPr>
          <w:color w:val="0C0C0C"/>
          <w:spacing w:val="-4"/>
          <w:w w:val="105"/>
          <w:sz w:val="17"/>
        </w:rPr>
        <w:t xml:space="preserve"> </w:t>
      </w:r>
      <w:r>
        <w:rPr>
          <w:color w:val="0C0C0C"/>
          <w:spacing w:val="-1"/>
          <w:w w:val="105"/>
          <w:sz w:val="17"/>
        </w:rPr>
        <w:t>Chapter</w:t>
      </w:r>
      <w:r>
        <w:rPr>
          <w:color w:val="0C0C0C"/>
          <w:spacing w:val="17"/>
          <w:w w:val="105"/>
          <w:sz w:val="17"/>
        </w:rPr>
        <w:t xml:space="preserve"> </w:t>
      </w:r>
      <w:r>
        <w:rPr>
          <w:color w:val="0C0C0C"/>
          <w:spacing w:val="-1"/>
          <w:w w:val="105"/>
          <w:sz w:val="17"/>
        </w:rPr>
        <w:t>180.</w:t>
      </w:r>
      <w:r>
        <w:rPr>
          <w:color w:val="0C0C0C"/>
          <w:spacing w:val="-8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Section</w:t>
      </w:r>
      <w:r>
        <w:rPr>
          <w:color w:val="0C0C0C"/>
          <w:spacing w:val="-12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7)</w:t>
      </w:r>
    </w:p>
    <w:p w:rsidR="009D2E31" w:rsidRDefault="009D2E31">
      <w:pPr>
        <w:pStyle w:val="BodyText"/>
        <w:rPr>
          <w:sz w:val="24"/>
        </w:rPr>
      </w:pPr>
    </w:p>
    <w:p w:rsidR="009D2E31" w:rsidRDefault="00F73B9F">
      <w:pPr>
        <w:tabs>
          <w:tab w:val="left" w:pos="7002"/>
        </w:tabs>
        <w:spacing w:line="187" w:lineRule="auto"/>
        <w:ind w:left="2903" w:right="3689" w:firstLine="417"/>
        <w:rPr>
          <w:sz w:val="17"/>
        </w:rPr>
      </w:pPr>
      <w:r>
        <w:rPr>
          <w:noProof/>
        </w:rPr>
        <w:drawing>
          <wp:anchor distT="0" distB="0" distL="0" distR="0" simplePos="0" relativeHeight="478608384" behindDoc="1" locked="0" layoutInCell="1" allowOverlap="1">
            <wp:simplePos x="0" y="0"/>
            <wp:positionH relativeFrom="page">
              <wp:posOffset>954205</wp:posOffset>
            </wp:positionH>
            <wp:positionV relativeFrom="paragraph">
              <wp:posOffset>444984</wp:posOffset>
            </wp:positionV>
            <wp:extent cx="1021462" cy="1487328"/>
            <wp:effectExtent l="0" t="0" r="0" b="0"/>
            <wp:wrapNone/>
            <wp:docPr id="47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26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462" cy="1487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0C0C0C"/>
          <w:w w:val="105"/>
          <w:sz w:val="19"/>
        </w:rPr>
        <w:t>I</w:t>
      </w:r>
      <w:r>
        <w:rPr>
          <w:rFonts w:ascii="Times New Roman"/>
          <w:color w:val="0C0C0C"/>
          <w:spacing w:val="1"/>
          <w:w w:val="105"/>
          <w:sz w:val="19"/>
        </w:rPr>
        <w:t xml:space="preserve"> </w:t>
      </w:r>
      <w:r>
        <w:rPr>
          <w:color w:val="0C0C0C"/>
          <w:w w:val="105"/>
          <w:sz w:val="17"/>
        </w:rPr>
        <w:t>hereby</w:t>
      </w:r>
      <w:r>
        <w:rPr>
          <w:color w:val="0C0C0C"/>
          <w:spacing w:val="1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approve</w:t>
      </w:r>
      <w:r>
        <w:rPr>
          <w:color w:val="0C0C0C"/>
          <w:spacing w:val="1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the</w:t>
      </w:r>
      <w:r>
        <w:rPr>
          <w:color w:val="0C0C0C"/>
          <w:spacing w:val="1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within</w:t>
      </w:r>
      <w:r>
        <w:rPr>
          <w:color w:val="0C0C0C"/>
          <w:spacing w:val="1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restated</w:t>
      </w:r>
      <w:r>
        <w:rPr>
          <w:color w:val="0C0C0C"/>
          <w:spacing w:val="1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articles</w:t>
      </w:r>
      <w:r>
        <w:rPr>
          <w:color w:val="0C0C0C"/>
          <w:spacing w:val="1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of</w:t>
      </w:r>
      <w:r>
        <w:rPr>
          <w:color w:val="0C0C0C"/>
          <w:spacing w:val="1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organization</w:t>
      </w:r>
      <w:r>
        <w:rPr>
          <w:color w:val="0C0C0C"/>
          <w:spacing w:val="11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and,</w:t>
      </w:r>
      <w:r>
        <w:rPr>
          <w:color w:val="0C0C0C"/>
          <w:spacing w:val="16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the</w:t>
      </w:r>
      <w:r>
        <w:rPr>
          <w:color w:val="0C0C0C"/>
          <w:spacing w:val="4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filing</w:t>
      </w:r>
      <w:r>
        <w:rPr>
          <w:color w:val="0C0C0C"/>
          <w:spacing w:val="6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fee</w:t>
      </w:r>
      <w:r>
        <w:rPr>
          <w:color w:val="0C0C0C"/>
          <w:spacing w:val="8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in</w:t>
      </w:r>
      <w:r>
        <w:rPr>
          <w:color w:val="0C0C0C"/>
          <w:spacing w:val="36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the</w:t>
      </w:r>
      <w:r>
        <w:rPr>
          <w:color w:val="0C0C0C"/>
          <w:spacing w:val="5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amount</w:t>
      </w:r>
      <w:r>
        <w:rPr>
          <w:color w:val="0C0C0C"/>
          <w:spacing w:val="20"/>
          <w:w w:val="105"/>
          <w:sz w:val="17"/>
        </w:rPr>
        <w:t xml:space="preserve"> </w:t>
      </w:r>
      <w:r>
        <w:rPr>
          <w:color w:val="0C0C0C"/>
          <w:w w:val="105"/>
          <w:sz w:val="17"/>
        </w:rPr>
        <w:t>ot/</w:t>
      </w:r>
      <w:r>
        <w:rPr>
          <w:color w:val="0C0C0C"/>
          <w:w w:val="105"/>
          <w:sz w:val="17"/>
        </w:rPr>
        <w:tab/>
      </w:r>
      <w:r>
        <w:rPr>
          <w:rFonts w:ascii="Times New Roman"/>
          <w:i/>
          <w:color w:val="0C0C0C"/>
          <w:w w:val="90"/>
          <w:sz w:val="33"/>
        </w:rPr>
        <w:t>.5</w:t>
      </w:r>
      <w:r>
        <w:rPr>
          <w:rFonts w:ascii="Times New Roman"/>
          <w:i/>
          <w:color w:val="0C0C0C"/>
          <w:w w:val="90"/>
          <w:sz w:val="28"/>
        </w:rPr>
        <w:t>S</w:t>
      </w:r>
      <w:r>
        <w:rPr>
          <w:rFonts w:ascii="Times New Roman"/>
          <w:i/>
          <w:color w:val="0C0C0C"/>
          <w:spacing w:val="1"/>
          <w:w w:val="90"/>
          <w:sz w:val="28"/>
        </w:rPr>
        <w:t xml:space="preserve"> </w:t>
      </w:r>
      <w:r>
        <w:rPr>
          <w:rFonts w:ascii="Times New Roman"/>
          <w:color w:val="0C0C0C"/>
          <w:w w:val="90"/>
          <w:sz w:val="28"/>
        </w:rPr>
        <w:t>-</w:t>
      </w:r>
      <w:r>
        <w:rPr>
          <w:rFonts w:ascii="Times New Roman"/>
          <w:color w:val="0C0C0C"/>
          <w:spacing w:val="-60"/>
          <w:w w:val="90"/>
          <w:sz w:val="28"/>
        </w:rPr>
        <w:t xml:space="preserve"> </w:t>
      </w:r>
      <w:r>
        <w:rPr>
          <w:color w:val="0C0C0C"/>
          <w:w w:val="95"/>
          <w:sz w:val="17"/>
        </w:rPr>
        <w:t>having</w:t>
      </w:r>
      <w:r>
        <w:rPr>
          <w:color w:val="0C0C0C"/>
          <w:spacing w:val="19"/>
          <w:w w:val="95"/>
          <w:sz w:val="17"/>
        </w:rPr>
        <w:t xml:space="preserve"> </w:t>
      </w:r>
      <w:r>
        <w:rPr>
          <w:rFonts w:ascii="Times New Roman"/>
          <w:color w:val="0C0C0C"/>
          <w:w w:val="95"/>
          <w:sz w:val="35"/>
        </w:rPr>
        <w:t>been</w:t>
      </w:r>
      <w:r>
        <w:rPr>
          <w:rFonts w:ascii="Times New Roman"/>
          <w:color w:val="0C0C0C"/>
          <w:spacing w:val="-24"/>
          <w:w w:val="95"/>
          <w:sz w:val="35"/>
        </w:rPr>
        <w:t xml:space="preserve"> </w:t>
      </w:r>
      <w:r>
        <w:rPr>
          <w:color w:val="0C0C0C"/>
          <w:w w:val="95"/>
          <w:sz w:val="17"/>
        </w:rPr>
        <w:t>paid,</w:t>
      </w:r>
      <w:r>
        <w:rPr>
          <w:color w:val="0C0C0C"/>
          <w:spacing w:val="20"/>
          <w:w w:val="95"/>
          <w:sz w:val="17"/>
        </w:rPr>
        <w:t xml:space="preserve"> </w:t>
      </w:r>
      <w:r>
        <w:rPr>
          <w:color w:val="0C0C0C"/>
          <w:w w:val="95"/>
          <w:sz w:val="16"/>
        </w:rPr>
        <w:t>said</w:t>
      </w:r>
      <w:r>
        <w:rPr>
          <w:color w:val="0C0C0C"/>
          <w:spacing w:val="17"/>
          <w:w w:val="95"/>
          <w:sz w:val="16"/>
        </w:rPr>
        <w:t xml:space="preserve"> </w:t>
      </w:r>
      <w:r>
        <w:rPr>
          <w:color w:val="0C0C0C"/>
          <w:w w:val="95"/>
          <w:sz w:val="17"/>
        </w:rPr>
        <w:t>articles</w:t>
      </w:r>
      <w:r>
        <w:rPr>
          <w:color w:val="0C0C0C"/>
          <w:spacing w:val="20"/>
          <w:w w:val="95"/>
          <w:sz w:val="17"/>
        </w:rPr>
        <w:t xml:space="preserve"> </w:t>
      </w:r>
      <w:r>
        <w:rPr>
          <w:color w:val="0C0C0C"/>
          <w:w w:val="95"/>
          <w:sz w:val="17"/>
        </w:rPr>
        <w:t>are</w:t>
      </w:r>
      <w:r>
        <w:rPr>
          <w:color w:val="0C0C0C"/>
          <w:spacing w:val="3"/>
          <w:w w:val="95"/>
          <w:sz w:val="17"/>
        </w:rPr>
        <w:t xml:space="preserve"> </w:t>
      </w:r>
      <w:r>
        <w:rPr>
          <w:color w:val="0C0C0C"/>
          <w:w w:val="95"/>
          <w:sz w:val="16"/>
        </w:rPr>
        <w:t>deemed</w:t>
      </w:r>
      <w:r>
        <w:rPr>
          <w:color w:val="0C0C0C"/>
          <w:spacing w:val="30"/>
          <w:w w:val="95"/>
          <w:sz w:val="16"/>
        </w:rPr>
        <w:t xml:space="preserve"> </w:t>
      </w:r>
      <w:r>
        <w:rPr>
          <w:color w:val="0C0C0C"/>
          <w:w w:val="95"/>
          <w:sz w:val="17"/>
        </w:rPr>
        <w:t>to</w:t>
      </w:r>
      <w:r>
        <w:rPr>
          <w:color w:val="0C0C0C"/>
          <w:spacing w:val="19"/>
          <w:w w:val="95"/>
          <w:sz w:val="17"/>
        </w:rPr>
        <w:t xml:space="preserve"> </w:t>
      </w:r>
      <w:r>
        <w:rPr>
          <w:color w:val="0C0C0C"/>
          <w:w w:val="95"/>
          <w:sz w:val="17"/>
        </w:rPr>
        <w:t>have</w:t>
      </w:r>
      <w:r>
        <w:rPr>
          <w:color w:val="0C0C0C"/>
          <w:spacing w:val="13"/>
          <w:w w:val="95"/>
          <w:sz w:val="17"/>
        </w:rPr>
        <w:t xml:space="preserve"> </w:t>
      </w:r>
      <w:r>
        <w:rPr>
          <w:color w:val="0C0C0C"/>
          <w:w w:val="95"/>
          <w:sz w:val="17"/>
        </w:rPr>
        <w:t>been</w:t>
      </w:r>
    </w:p>
    <w:p w:rsidR="009D2E31" w:rsidRDefault="00F73B9F">
      <w:pPr>
        <w:tabs>
          <w:tab w:val="left" w:pos="4669"/>
          <w:tab w:val="left" w:pos="7112"/>
        </w:tabs>
        <w:spacing w:line="276" w:lineRule="exact"/>
        <w:ind w:left="2920"/>
        <w:rPr>
          <w:rFonts w:ascii="Times New Roman"/>
          <w:b/>
          <w:sz w:val="17"/>
        </w:rPr>
      </w:pPr>
      <w:r>
        <w:rPr>
          <w:color w:val="0C0C0C"/>
          <w:w w:val="110"/>
          <w:sz w:val="17"/>
        </w:rPr>
        <w:t>filed</w:t>
      </w:r>
      <w:r>
        <w:rPr>
          <w:color w:val="0C0C0C"/>
          <w:spacing w:val="-1"/>
          <w:w w:val="110"/>
          <w:sz w:val="17"/>
        </w:rPr>
        <w:t xml:space="preserve"> </w:t>
      </w:r>
      <w:r>
        <w:rPr>
          <w:color w:val="0C0C0C"/>
          <w:w w:val="110"/>
          <w:sz w:val="17"/>
        </w:rPr>
        <w:t>with</w:t>
      </w:r>
      <w:r>
        <w:rPr>
          <w:color w:val="0C0C0C"/>
          <w:spacing w:val="-5"/>
          <w:w w:val="110"/>
          <w:sz w:val="17"/>
        </w:rPr>
        <w:t xml:space="preserve"> </w:t>
      </w:r>
      <w:r>
        <w:rPr>
          <w:color w:val="0C0C0C"/>
          <w:w w:val="110"/>
          <w:sz w:val="16"/>
        </w:rPr>
        <w:t>me</w:t>
      </w:r>
      <w:r>
        <w:rPr>
          <w:color w:val="0C0C0C"/>
          <w:spacing w:val="-7"/>
          <w:w w:val="110"/>
          <w:sz w:val="16"/>
        </w:rPr>
        <w:t xml:space="preserve"> </w:t>
      </w:r>
      <w:r>
        <w:rPr>
          <w:color w:val="0C0C0C"/>
          <w:w w:val="110"/>
          <w:sz w:val="17"/>
        </w:rPr>
        <w:t>this</w:t>
      </w:r>
      <w:r>
        <w:rPr>
          <w:color w:val="0C0C0C"/>
          <w:w w:val="110"/>
          <w:sz w:val="17"/>
        </w:rPr>
        <w:tab/>
      </w:r>
      <w:r>
        <w:rPr>
          <w:rFonts w:ascii="Times New Roman"/>
          <w:i/>
          <w:color w:val="0C0C0C"/>
          <w:w w:val="110"/>
          <w:sz w:val="43"/>
        </w:rPr>
        <w:t>21m</w:t>
      </w:r>
      <w:r>
        <w:rPr>
          <w:rFonts w:ascii="Times New Roman"/>
          <w:i/>
          <w:color w:val="0C0C0C"/>
          <w:w w:val="110"/>
          <w:sz w:val="43"/>
        </w:rPr>
        <w:tab/>
      </w:r>
      <w:r>
        <w:rPr>
          <w:rFonts w:ascii="Times New Roman"/>
          <w:b/>
          <w:color w:val="0C0C0C"/>
          <w:w w:val="110"/>
          <w:sz w:val="17"/>
        </w:rPr>
        <w:t>day</w:t>
      </w:r>
    </w:p>
    <w:p w:rsidR="009D2E31" w:rsidRDefault="00F73B9F">
      <w:pPr>
        <w:tabs>
          <w:tab w:val="left" w:pos="3347"/>
          <w:tab w:val="left" w:pos="6580"/>
        </w:tabs>
        <w:spacing w:line="408" w:lineRule="exact"/>
        <w:ind w:left="2936"/>
        <w:rPr>
          <w:rFonts w:ascii="Times New Roman" w:hAnsi="Times New Roman"/>
          <w:sz w:val="32"/>
        </w:rPr>
      </w:pPr>
      <w:r>
        <w:rPr>
          <w:color w:val="0C0C0C"/>
          <w:w w:val="105"/>
          <w:sz w:val="17"/>
        </w:rPr>
        <w:t>of</w:t>
      </w:r>
      <w:r>
        <w:rPr>
          <w:color w:val="0C0C0C"/>
          <w:w w:val="105"/>
          <w:sz w:val="17"/>
        </w:rPr>
        <w:tab/>
      </w:r>
      <w:r>
        <w:rPr>
          <w:i/>
          <w:color w:val="0C0C0C"/>
          <w:w w:val="105"/>
          <w:sz w:val="42"/>
        </w:rPr>
        <w:t>Deaµ&amp;L</w:t>
      </w:r>
      <w:r>
        <w:rPr>
          <w:i/>
          <w:color w:val="0C0C0C"/>
          <w:w w:val="105"/>
          <w:sz w:val="42"/>
        </w:rPr>
        <w:tab/>
      </w:r>
      <w:r>
        <w:rPr>
          <w:color w:val="5B5B5B"/>
          <w:w w:val="105"/>
          <w:sz w:val="42"/>
        </w:rPr>
        <w:t>·</w:t>
      </w:r>
      <w:r>
        <w:rPr>
          <w:rFonts w:ascii="Times New Roman" w:hAnsi="Times New Roman"/>
          <w:color w:val="0C0C0C"/>
          <w:w w:val="105"/>
          <w:sz w:val="32"/>
        </w:rPr>
        <w:t>1992--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pStyle w:val="BodyText"/>
        <w:spacing w:before="5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65" behindDoc="0" locked="0" layoutInCell="1" allowOverlap="1">
            <wp:simplePos x="0" y="0"/>
            <wp:positionH relativeFrom="page">
              <wp:posOffset>3493150</wp:posOffset>
            </wp:positionH>
            <wp:positionV relativeFrom="paragraph">
              <wp:posOffset>165075</wp:posOffset>
            </wp:positionV>
            <wp:extent cx="2205545" cy="611886"/>
            <wp:effectExtent l="0" t="0" r="0" b="0"/>
            <wp:wrapTopAndBottom/>
            <wp:docPr id="49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27.pn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5545" cy="611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F73B9F">
      <w:pPr>
        <w:spacing w:before="207"/>
        <w:ind w:left="4818"/>
        <w:rPr>
          <w:sz w:val="24"/>
        </w:rPr>
      </w:pPr>
      <w:r>
        <w:rPr>
          <w:b/>
          <w:color w:val="0C0C0C"/>
          <w:w w:val="95"/>
          <w:sz w:val="24"/>
        </w:rPr>
        <w:t>MICHAEL</w:t>
      </w:r>
      <w:r>
        <w:rPr>
          <w:b/>
          <w:color w:val="0C0C0C"/>
          <w:spacing w:val="10"/>
          <w:w w:val="95"/>
          <w:sz w:val="24"/>
        </w:rPr>
        <w:t xml:space="preserve"> </w:t>
      </w:r>
      <w:r>
        <w:rPr>
          <w:b/>
          <w:color w:val="0C0C0C"/>
          <w:w w:val="95"/>
          <w:sz w:val="24"/>
        </w:rPr>
        <w:t>JOSEPH</w:t>
      </w:r>
      <w:r>
        <w:rPr>
          <w:b/>
          <w:color w:val="0C0C0C"/>
          <w:spacing w:val="-11"/>
          <w:w w:val="95"/>
          <w:sz w:val="24"/>
        </w:rPr>
        <w:t xml:space="preserve"> </w:t>
      </w:r>
      <w:r>
        <w:rPr>
          <w:b/>
          <w:color w:val="0C0C0C"/>
          <w:w w:val="95"/>
          <w:sz w:val="24"/>
        </w:rPr>
        <w:t>CONNOLLY</w:t>
      </w:r>
      <w:r>
        <w:rPr>
          <w:b/>
          <w:color w:val="0C0C0C"/>
          <w:spacing w:val="52"/>
          <w:w w:val="95"/>
          <w:sz w:val="24"/>
        </w:rPr>
        <w:t xml:space="preserve"> </w:t>
      </w:r>
      <w:r>
        <w:rPr>
          <w:color w:val="A1A1A1"/>
          <w:w w:val="95"/>
          <w:sz w:val="24"/>
        </w:rPr>
        <w:t>'</w:t>
      </w:r>
    </w:p>
    <w:p w:rsidR="009D2E31" w:rsidRDefault="009D2E31">
      <w:pPr>
        <w:pStyle w:val="BodyText"/>
        <w:spacing w:before="5"/>
        <w:rPr>
          <w:sz w:val="24"/>
        </w:rPr>
      </w:pPr>
    </w:p>
    <w:p w:rsidR="009D2E31" w:rsidRDefault="00F73B9F">
      <w:pPr>
        <w:ind w:left="1928" w:right="147"/>
        <w:jc w:val="center"/>
        <w:rPr>
          <w:i/>
          <w:sz w:val="14"/>
        </w:rPr>
      </w:pPr>
      <w:r>
        <w:rPr>
          <w:i/>
          <w:color w:val="0C0C0C"/>
          <w:w w:val="105"/>
          <w:sz w:val="14"/>
        </w:rPr>
        <w:t>SeeretBIY</w:t>
      </w:r>
      <w:r>
        <w:rPr>
          <w:i/>
          <w:color w:val="0C0C0C"/>
          <w:spacing w:val="5"/>
          <w:w w:val="105"/>
          <w:sz w:val="14"/>
        </w:rPr>
        <w:t xml:space="preserve"> </w:t>
      </w:r>
      <w:r>
        <w:rPr>
          <w:i/>
          <w:color w:val="0C0C0C"/>
          <w:w w:val="105"/>
          <w:sz w:val="14"/>
        </w:rPr>
        <w:t>ot</w:t>
      </w:r>
      <w:r>
        <w:rPr>
          <w:i/>
          <w:color w:val="0C0C0C"/>
          <w:spacing w:val="19"/>
          <w:w w:val="105"/>
          <w:sz w:val="14"/>
        </w:rPr>
        <w:t xml:space="preserve"> </w:t>
      </w:r>
      <w:r>
        <w:rPr>
          <w:i/>
          <w:color w:val="0C0C0C"/>
          <w:w w:val="105"/>
          <w:sz w:val="14"/>
        </w:rPr>
        <w:t>the</w:t>
      </w:r>
      <w:r>
        <w:rPr>
          <w:i/>
          <w:color w:val="0C0C0C"/>
          <w:spacing w:val="5"/>
          <w:w w:val="105"/>
          <w:sz w:val="14"/>
        </w:rPr>
        <w:t xml:space="preserve"> </w:t>
      </w:r>
      <w:r>
        <w:rPr>
          <w:i/>
          <w:color w:val="0C0C0C"/>
          <w:w w:val="105"/>
          <w:sz w:val="14"/>
        </w:rPr>
        <w:t>Commonw11Bltll</w:t>
      </w:r>
    </w:p>
    <w:p w:rsidR="009D2E31" w:rsidRDefault="009D2E31">
      <w:pPr>
        <w:pStyle w:val="BodyText"/>
        <w:spacing w:before="9"/>
        <w:rPr>
          <w:i/>
          <w:sz w:val="23"/>
        </w:rPr>
      </w:pPr>
    </w:p>
    <w:p w:rsidR="009D2E31" w:rsidRDefault="00F73B9F">
      <w:pPr>
        <w:spacing w:before="1"/>
        <w:ind w:left="1928" w:right="112"/>
        <w:jc w:val="center"/>
        <w:rPr>
          <w:b/>
          <w:sz w:val="16"/>
        </w:rPr>
      </w:pPr>
      <w:r>
        <w:rPr>
          <w:color w:val="0C0C0C"/>
          <w:w w:val="90"/>
          <w:sz w:val="17"/>
        </w:rPr>
        <w:t>State</w:t>
      </w:r>
      <w:r>
        <w:rPr>
          <w:color w:val="0C0C0C"/>
          <w:spacing w:val="-11"/>
          <w:w w:val="90"/>
          <w:sz w:val="17"/>
        </w:rPr>
        <w:t xml:space="preserve"> </w:t>
      </w:r>
      <w:r>
        <w:rPr>
          <w:color w:val="0C0C0C"/>
          <w:w w:val="90"/>
          <w:sz w:val="17"/>
        </w:rPr>
        <w:t>House, Boston,</w:t>
      </w:r>
      <w:r>
        <w:rPr>
          <w:color w:val="0C0C0C"/>
          <w:spacing w:val="1"/>
          <w:w w:val="90"/>
          <w:sz w:val="17"/>
        </w:rPr>
        <w:t xml:space="preserve"> </w:t>
      </w:r>
      <w:r>
        <w:rPr>
          <w:b/>
          <w:color w:val="0C0C0C"/>
          <w:w w:val="90"/>
          <w:sz w:val="16"/>
        </w:rPr>
        <w:t>Mass</w:t>
      </w:r>
      <w:r>
        <w:rPr>
          <w:b/>
          <w:color w:val="343434"/>
          <w:w w:val="90"/>
          <w:sz w:val="16"/>
        </w:rPr>
        <w:t>.</w:t>
      </w:r>
    </w:p>
    <w:p w:rsidR="009D2E31" w:rsidRDefault="009D2E31">
      <w:pPr>
        <w:pStyle w:val="BodyText"/>
        <w:rPr>
          <w:b/>
          <w:sz w:val="18"/>
        </w:rPr>
      </w:pPr>
    </w:p>
    <w:p w:rsidR="009D2E31" w:rsidRDefault="009D2E31">
      <w:pPr>
        <w:pStyle w:val="BodyText"/>
        <w:rPr>
          <w:b/>
          <w:sz w:val="18"/>
        </w:rPr>
      </w:pPr>
    </w:p>
    <w:p w:rsidR="009D2E31" w:rsidRDefault="009D2E31">
      <w:pPr>
        <w:pStyle w:val="BodyText"/>
        <w:rPr>
          <w:b/>
          <w:sz w:val="18"/>
        </w:rPr>
      </w:pPr>
    </w:p>
    <w:p w:rsidR="009D2E31" w:rsidRDefault="009D2E31">
      <w:pPr>
        <w:pStyle w:val="BodyText"/>
        <w:rPr>
          <w:b/>
          <w:sz w:val="18"/>
        </w:rPr>
      </w:pPr>
    </w:p>
    <w:p w:rsidR="009D2E31" w:rsidRDefault="009D2E31">
      <w:pPr>
        <w:pStyle w:val="BodyText"/>
        <w:rPr>
          <w:b/>
          <w:sz w:val="18"/>
        </w:rPr>
      </w:pPr>
    </w:p>
    <w:p w:rsidR="009D2E31" w:rsidRDefault="009D2E31">
      <w:pPr>
        <w:pStyle w:val="BodyText"/>
        <w:rPr>
          <w:b/>
          <w:sz w:val="18"/>
        </w:rPr>
      </w:pPr>
    </w:p>
    <w:p w:rsidR="009D2E31" w:rsidRDefault="009D2E31">
      <w:pPr>
        <w:pStyle w:val="BodyText"/>
        <w:rPr>
          <w:b/>
          <w:sz w:val="18"/>
        </w:rPr>
      </w:pPr>
    </w:p>
    <w:p w:rsidR="009D2E31" w:rsidRDefault="009D2E31">
      <w:pPr>
        <w:pStyle w:val="BodyText"/>
        <w:rPr>
          <w:b/>
          <w:sz w:val="18"/>
        </w:rPr>
      </w:pPr>
    </w:p>
    <w:p w:rsidR="009D2E31" w:rsidRDefault="009D2E31">
      <w:pPr>
        <w:pStyle w:val="BodyText"/>
        <w:rPr>
          <w:b/>
          <w:sz w:val="18"/>
        </w:rPr>
      </w:pPr>
    </w:p>
    <w:p w:rsidR="009D2E31" w:rsidRDefault="009D2E31">
      <w:pPr>
        <w:pStyle w:val="BodyText"/>
        <w:spacing w:before="1"/>
        <w:rPr>
          <w:b/>
        </w:rPr>
      </w:pPr>
    </w:p>
    <w:p w:rsidR="009D2E31" w:rsidRDefault="00F73B9F">
      <w:pPr>
        <w:ind w:left="157" w:right="1051"/>
        <w:jc w:val="center"/>
        <w:rPr>
          <w:b/>
          <w:sz w:val="20"/>
        </w:rPr>
      </w:pPr>
      <w:r>
        <w:rPr>
          <w:b/>
          <w:color w:val="0C0C0C"/>
          <w:w w:val="90"/>
          <w:sz w:val="20"/>
        </w:rPr>
        <w:t>!'O</w:t>
      </w:r>
      <w:r>
        <w:rPr>
          <w:b/>
          <w:color w:val="0C0C0C"/>
          <w:spacing w:val="110"/>
          <w:sz w:val="20"/>
        </w:rPr>
        <w:t xml:space="preserve"> </w:t>
      </w:r>
      <w:r>
        <w:rPr>
          <w:b/>
          <w:color w:val="0C0C0C"/>
          <w:w w:val="90"/>
          <w:sz w:val="20"/>
        </w:rPr>
        <w:t>BE</w:t>
      </w:r>
      <w:r>
        <w:rPr>
          <w:b/>
          <w:color w:val="0C0C0C"/>
          <w:spacing w:val="26"/>
          <w:w w:val="90"/>
          <w:sz w:val="20"/>
        </w:rPr>
        <w:t xml:space="preserve"> </w:t>
      </w:r>
      <w:r>
        <w:rPr>
          <w:b/>
          <w:color w:val="0C0C0C"/>
          <w:w w:val="90"/>
          <w:sz w:val="20"/>
        </w:rPr>
        <w:t>F!!..L!:D</w:t>
      </w:r>
      <w:r>
        <w:rPr>
          <w:b/>
          <w:color w:val="0C0C0C"/>
          <w:spacing w:val="61"/>
          <w:sz w:val="20"/>
        </w:rPr>
        <w:t xml:space="preserve"> </w:t>
      </w:r>
      <w:r>
        <w:rPr>
          <w:rFonts w:ascii="Times New Roman"/>
          <w:color w:val="0C0C0C"/>
          <w:w w:val="90"/>
          <w:sz w:val="29"/>
        </w:rPr>
        <w:t>Ir.</w:t>
      </w:r>
      <w:r>
        <w:rPr>
          <w:rFonts w:ascii="Times New Roman"/>
          <w:color w:val="343434"/>
          <w:w w:val="90"/>
          <w:sz w:val="29"/>
        </w:rPr>
        <w:t>.</w:t>
      </w:r>
      <w:r>
        <w:rPr>
          <w:rFonts w:ascii="Times New Roman"/>
          <w:color w:val="0C0C0C"/>
          <w:w w:val="90"/>
          <w:sz w:val="29"/>
        </w:rPr>
        <w:t>:</w:t>
      </w:r>
      <w:r>
        <w:rPr>
          <w:rFonts w:ascii="Times New Roman"/>
          <w:color w:val="0C0C0C"/>
          <w:spacing w:val="-22"/>
          <w:w w:val="90"/>
          <w:sz w:val="29"/>
        </w:rPr>
        <w:t xml:space="preserve"> </w:t>
      </w:r>
      <w:r>
        <w:rPr>
          <w:rFonts w:ascii="Times New Roman"/>
          <w:color w:val="0C0C0C"/>
          <w:w w:val="90"/>
          <w:sz w:val="39"/>
        </w:rPr>
        <w:t>av</w:t>
      </w:r>
      <w:r>
        <w:rPr>
          <w:rFonts w:ascii="Times New Roman"/>
          <w:color w:val="0C0C0C"/>
          <w:spacing w:val="14"/>
          <w:w w:val="90"/>
          <w:sz w:val="39"/>
        </w:rPr>
        <w:t xml:space="preserve"> </w:t>
      </w:r>
      <w:r>
        <w:rPr>
          <w:b/>
          <w:color w:val="0C0C0C"/>
          <w:w w:val="90"/>
          <w:sz w:val="20"/>
        </w:rPr>
        <w:t>CORPORA</w:t>
      </w:r>
      <w:r>
        <w:rPr>
          <w:b/>
          <w:color w:val="343434"/>
          <w:w w:val="90"/>
          <w:sz w:val="20"/>
        </w:rPr>
        <w:t>"</w:t>
      </w:r>
      <w:r>
        <w:rPr>
          <w:b/>
          <w:color w:val="0C0C0C"/>
          <w:w w:val="90"/>
          <w:sz w:val="20"/>
        </w:rPr>
        <w:t>rlON</w:t>
      </w:r>
    </w:p>
    <w:p w:rsidR="009D2E31" w:rsidRDefault="00F73B9F">
      <w:pPr>
        <w:spacing w:before="167"/>
        <w:ind w:left="345" w:right="1051"/>
        <w:jc w:val="center"/>
        <w:rPr>
          <w:sz w:val="14"/>
        </w:rPr>
      </w:pPr>
      <w:r>
        <w:rPr>
          <w:color w:val="0C0C0C"/>
          <w:w w:val="90"/>
          <w:sz w:val="14"/>
        </w:rPr>
        <w:t>OTO</w:t>
      </w:r>
      <w:r>
        <w:rPr>
          <w:color w:val="0C0C0C"/>
          <w:spacing w:val="-17"/>
          <w:w w:val="90"/>
          <w:sz w:val="14"/>
        </w:rPr>
        <w:t xml:space="preserve"> </w:t>
      </w:r>
      <w:r>
        <w:rPr>
          <w:color w:val="0C0C0C"/>
          <w:w w:val="90"/>
          <w:sz w:val="14"/>
        </w:rPr>
        <w:t>COPY</w:t>
      </w:r>
      <w:r>
        <w:rPr>
          <w:color w:val="0C0C0C"/>
          <w:spacing w:val="12"/>
          <w:w w:val="90"/>
          <w:sz w:val="14"/>
        </w:rPr>
        <w:t xml:space="preserve"> </w:t>
      </w:r>
      <w:r>
        <w:rPr>
          <w:color w:val="0C0C0C"/>
          <w:w w:val="90"/>
          <w:sz w:val="14"/>
        </w:rPr>
        <w:t>OF</w:t>
      </w:r>
      <w:r>
        <w:rPr>
          <w:color w:val="0C0C0C"/>
          <w:spacing w:val="1"/>
          <w:w w:val="90"/>
          <w:sz w:val="14"/>
        </w:rPr>
        <w:t xml:space="preserve"> </w:t>
      </w:r>
      <w:r>
        <w:rPr>
          <w:color w:val="0C0C0C"/>
          <w:w w:val="90"/>
          <w:sz w:val="14"/>
        </w:rPr>
        <w:t>RESTATED</w:t>
      </w:r>
      <w:r>
        <w:rPr>
          <w:color w:val="0C0C0C"/>
          <w:spacing w:val="17"/>
          <w:w w:val="90"/>
          <w:sz w:val="14"/>
        </w:rPr>
        <w:t xml:space="preserve"> </w:t>
      </w:r>
      <w:r>
        <w:rPr>
          <w:color w:val="0C0C0C"/>
          <w:w w:val="90"/>
          <w:sz w:val="14"/>
        </w:rPr>
        <w:t>ARTICLES</w:t>
      </w:r>
      <w:r>
        <w:rPr>
          <w:color w:val="0C0C0C"/>
          <w:spacing w:val="9"/>
          <w:w w:val="90"/>
          <w:sz w:val="14"/>
        </w:rPr>
        <w:t xml:space="preserve"> </w:t>
      </w:r>
      <w:r>
        <w:rPr>
          <w:color w:val="0C0C0C"/>
          <w:w w:val="90"/>
          <w:sz w:val="14"/>
        </w:rPr>
        <w:t>OF</w:t>
      </w:r>
      <w:r>
        <w:rPr>
          <w:color w:val="0C0C0C"/>
          <w:spacing w:val="6"/>
          <w:w w:val="90"/>
          <w:sz w:val="14"/>
        </w:rPr>
        <w:t xml:space="preserve"> </w:t>
      </w:r>
      <w:r>
        <w:rPr>
          <w:color w:val="0C0C0C"/>
          <w:w w:val="90"/>
          <w:sz w:val="14"/>
        </w:rPr>
        <w:t>OAGANIZA</w:t>
      </w:r>
      <w:r>
        <w:rPr>
          <w:color w:val="0C0C0C"/>
          <w:spacing w:val="-14"/>
          <w:w w:val="90"/>
          <w:sz w:val="14"/>
        </w:rPr>
        <w:t xml:space="preserve"> </w:t>
      </w:r>
      <w:r>
        <w:rPr>
          <w:color w:val="0C0C0C"/>
          <w:w w:val="90"/>
          <w:sz w:val="14"/>
        </w:rPr>
        <w:t>TION</w:t>
      </w:r>
      <w:r>
        <w:rPr>
          <w:color w:val="0C0C0C"/>
          <w:spacing w:val="30"/>
          <w:w w:val="90"/>
          <w:sz w:val="14"/>
        </w:rPr>
        <w:t xml:space="preserve"> </w:t>
      </w:r>
      <w:r>
        <w:rPr>
          <w:color w:val="0C0C0C"/>
          <w:w w:val="90"/>
          <w:sz w:val="14"/>
        </w:rPr>
        <w:t>TO</w:t>
      </w:r>
      <w:r>
        <w:rPr>
          <w:color w:val="0C0C0C"/>
          <w:spacing w:val="13"/>
          <w:w w:val="90"/>
          <w:sz w:val="14"/>
        </w:rPr>
        <w:t xml:space="preserve"> </w:t>
      </w:r>
      <w:r>
        <w:rPr>
          <w:rFonts w:ascii="Times New Roman"/>
          <w:color w:val="0C0C0C"/>
          <w:w w:val="90"/>
        </w:rPr>
        <w:t>ee</w:t>
      </w:r>
      <w:r>
        <w:rPr>
          <w:rFonts w:ascii="Times New Roman"/>
          <w:color w:val="0C0C0C"/>
          <w:spacing w:val="9"/>
          <w:w w:val="90"/>
        </w:rPr>
        <w:t xml:space="preserve"> </w:t>
      </w:r>
      <w:r>
        <w:rPr>
          <w:color w:val="0C0C0C"/>
          <w:w w:val="90"/>
          <w:sz w:val="14"/>
        </w:rPr>
        <w:t>SENT</w:t>
      </w:r>
    </w:p>
    <w:p w:rsidR="009D2E31" w:rsidRDefault="009D2E31">
      <w:pPr>
        <w:pStyle w:val="BodyText"/>
        <w:spacing w:before="9"/>
        <w:rPr>
          <w:sz w:val="21"/>
        </w:rPr>
      </w:pPr>
    </w:p>
    <w:p w:rsidR="009D2E31" w:rsidRDefault="00F73B9F">
      <w:pPr>
        <w:tabs>
          <w:tab w:val="left" w:pos="3770"/>
        </w:tabs>
        <w:spacing w:line="230" w:lineRule="auto"/>
        <w:ind w:left="3782" w:right="5097" w:hanging="743"/>
        <w:rPr>
          <w:rFonts w:ascii="Courier New"/>
        </w:rPr>
      </w:pPr>
      <w:r>
        <w:rPr>
          <w:rFonts w:ascii="Times New Roman"/>
          <w:color w:val="0C0C0C"/>
        </w:rPr>
        <w:t>m</w:t>
      </w:r>
      <w:r>
        <w:rPr>
          <w:rFonts w:ascii="Times New Roman"/>
          <w:color w:val="0C0C0C"/>
        </w:rPr>
        <w:tab/>
      </w:r>
      <w:r>
        <w:rPr>
          <w:rFonts w:ascii="Courier New"/>
          <w:color w:val="0C0C0C"/>
        </w:rPr>
        <w:t>Joel I. Cherwin</w:t>
      </w:r>
      <w:r>
        <w:rPr>
          <w:rFonts w:ascii="Courier New"/>
          <w:color w:val="0C0C0C"/>
          <w:spacing w:val="1"/>
        </w:rPr>
        <w:t xml:space="preserve"> </w:t>
      </w:r>
      <w:r>
        <w:rPr>
          <w:rFonts w:ascii="Courier New"/>
          <w:color w:val="0C0C0C"/>
        </w:rPr>
        <w:t>Cherwin</w:t>
      </w:r>
      <w:r>
        <w:rPr>
          <w:rFonts w:ascii="Courier New"/>
          <w:color w:val="0C0C0C"/>
          <w:spacing w:val="-12"/>
        </w:rPr>
        <w:t xml:space="preserve"> </w:t>
      </w:r>
      <w:r>
        <w:rPr>
          <w:rFonts w:ascii="Courier New"/>
          <w:color w:val="0C0C0C"/>
        </w:rPr>
        <w:t>&amp;</w:t>
      </w:r>
      <w:r>
        <w:rPr>
          <w:rFonts w:ascii="Courier New"/>
          <w:color w:val="0C0C0C"/>
          <w:spacing w:val="-1"/>
        </w:rPr>
        <w:t xml:space="preserve"> </w:t>
      </w:r>
      <w:r>
        <w:rPr>
          <w:rFonts w:ascii="Courier New"/>
          <w:color w:val="0C0C0C"/>
        </w:rPr>
        <w:t>Glickman</w:t>
      </w:r>
    </w:p>
    <w:p w:rsidR="009D2E31" w:rsidRDefault="00F73B9F">
      <w:pPr>
        <w:spacing w:before="4" w:line="223" w:lineRule="auto"/>
        <w:ind w:left="3786" w:right="3533" w:hanging="197"/>
        <w:rPr>
          <w:rFonts w:ascii="Courier New"/>
        </w:rPr>
      </w:pPr>
      <w:r>
        <w:rPr>
          <w:rFonts w:ascii="Courier New"/>
          <w:color w:val="6D6D6D"/>
          <w:w w:val="95"/>
        </w:rPr>
        <w:t>-</w:t>
      </w:r>
      <w:r>
        <w:rPr>
          <w:rFonts w:ascii="Courier New"/>
          <w:color w:val="6D6D6D"/>
          <w:spacing w:val="-4"/>
          <w:w w:val="95"/>
        </w:rPr>
        <w:t xml:space="preserve"> </w:t>
      </w:r>
      <w:r>
        <w:rPr>
          <w:rFonts w:ascii="Courier New"/>
          <w:color w:val="0C0C0C"/>
          <w:w w:val="95"/>
        </w:rPr>
        <w:t>One</w:t>
      </w:r>
      <w:r>
        <w:rPr>
          <w:rFonts w:ascii="Courier New"/>
          <w:color w:val="0C0C0C"/>
          <w:spacing w:val="33"/>
          <w:w w:val="95"/>
        </w:rPr>
        <w:t xml:space="preserve"> </w:t>
      </w:r>
      <w:r>
        <w:rPr>
          <w:rFonts w:ascii="Courier New"/>
          <w:color w:val="0C0C0C"/>
          <w:w w:val="95"/>
        </w:rPr>
        <w:t>Internation</w:t>
      </w:r>
      <w:r>
        <w:rPr>
          <w:rFonts w:ascii="Courier New"/>
          <w:color w:val="0C0C0C"/>
          <w:spacing w:val="35"/>
          <w:w w:val="95"/>
        </w:rPr>
        <w:t xml:space="preserve"> </w:t>
      </w:r>
      <w:r>
        <w:rPr>
          <w:rFonts w:ascii="Courier New"/>
          <w:color w:val="0C0C0C"/>
          <w:w w:val="95"/>
        </w:rPr>
        <w:t>l</w:t>
      </w:r>
      <w:r>
        <w:rPr>
          <w:rFonts w:ascii="Courier New"/>
          <w:color w:val="0C0C0C"/>
          <w:spacing w:val="34"/>
          <w:w w:val="95"/>
        </w:rPr>
        <w:t xml:space="preserve"> </w:t>
      </w:r>
      <w:r>
        <w:rPr>
          <w:rFonts w:ascii="Courier New"/>
          <w:color w:val="0C0C0C"/>
          <w:w w:val="95"/>
        </w:rPr>
        <w:t>Place</w:t>
      </w:r>
      <w:r>
        <w:rPr>
          <w:rFonts w:ascii="Courier New"/>
          <w:color w:val="0C0C0C"/>
          <w:spacing w:val="-122"/>
          <w:w w:val="95"/>
        </w:rPr>
        <w:t xml:space="preserve"> </w:t>
      </w:r>
      <w:r>
        <w:rPr>
          <w:rFonts w:ascii="Courier New"/>
          <w:color w:val="0C0C0C"/>
        </w:rPr>
        <w:t>Boston,</w:t>
      </w:r>
      <w:r>
        <w:rPr>
          <w:rFonts w:ascii="Courier New"/>
          <w:color w:val="0C0C0C"/>
          <w:spacing w:val="6"/>
        </w:rPr>
        <w:t xml:space="preserve"> </w:t>
      </w:r>
      <w:r>
        <w:rPr>
          <w:rFonts w:ascii="Courier New"/>
          <w:color w:val="0C0C0C"/>
        </w:rPr>
        <w:t>MA</w:t>
      </w:r>
      <w:r>
        <w:rPr>
          <w:rFonts w:ascii="Courier New"/>
          <w:color w:val="0C0C0C"/>
          <w:spacing w:val="2"/>
        </w:rPr>
        <w:t xml:space="preserve"> </w:t>
      </w:r>
      <w:r>
        <w:rPr>
          <w:rFonts w:ascii="Courier New"/>
          <w:color w:val="0C0C0C"/>
        </w:rPr>
        <w:t>02110</w:t>
      </w: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spacing w:before="5"/>
        <w:rPr>
          <w:rFonts w:ascii="Courier New"/>
          <w:sz w:val="25"/>
        </w:rPr>
      </w:pPr>
    </w:p>
    <w:p w:rsidR="009D2E31" w:rsidRDefault="00F73B9F">
      <w:pPr>
        <w:spacing w:before="1"/>
        <w:ind w:left="1143"/>
        <w:rPr>
          <w:rFonts w:ascii="Courier New"/>
        </w:rPr>
      </w:pPr>
      <w:r>
        <w:rPr>
          <w:rFonts w:ascii="Courier New"/>
          <w:color w:val="0C0C0C"/>
        </w:rPr>
        <w:t>In</w:t>
      </w:r>
      <w:r>
        <w:rPr>
          <w:rFonts w:ascii="Courier New"/>
          <w:color w:val="0C0C0C"/>
          <w:spacing w:val="-8"/>
        </w:rPr>
        <w:t xml:space="preserve"> </w:t>
      </w:r>
      <w:r>
        <w:rPr>
          <w:rFonts w:ascii="Courier New"/>
          <w:color w:val="0C0C0C"/>
        </w:rPr>
        <w:t>order</w:t>
      </w:r>
      <w:r>
        <w:rPr>
          <w:rFonts w:ascii="Courier New"/>
          <w:color w:val="0C0C0C"/>
          <w:spacing w:val="13"/>
        </w:rPr>
        <w:t xml:space="preserve"> </w:t>
      </w:r>
      <w:r>
        <w:rPr>
          <w:rFonts w:ascii="Courier New"/>
          <w:color w:val="0C0C0C"/>
        </w:rPr>
        <w:t>to</w:t>
      </w:r>
      <w:r>
        <w:rPr>
          <w:rFonts w:ascii="Courier New"/>
          <w:color w:val="0C0C0C"/>
          <w:spacing w:val="-23"/>
        </w:rPr>
        <w:t xml:space="preserve"> </w:t>
      </w:r>
      <w:r>
        <w:rPr>
          <w:rFonts w:ascii="Courier New"/>
          <w:color w:val="0C0C0C"/>
        </w:rPr>
        <w:t>assist</w:t>
      </w:r>
      <w:r>
        <w:rPr>
          <w:rFonts w:ascii="Courier New"/>
          <w:color w:val="0C0C0C"/>
          <w:spacing w:val="19"/>
        </w:rPr>
        <w:t xml:space="preserve"> </w:t>
      </w:r>
      <w:r>
        <w:rPr>
          <w:rFonts w:ascii="Courier New"/>
          <w:color w:val="0C0C0C"/>
        </w:rPr>
        <w:t>the</w:t>
      </w:r>
      <w:r>
        <w:rPr>
          <w:rFonts w:ascii="Courier New"/>
          <w:color w:val="0C0C0C"/>
          <w:spacing w:val="-19"/>
        </w:rPr>
        <w:t xml:space="preserve"> </w:t>
      </w:r>
      <w:r>
        <w:rPr>
          <w:rFonts w:ascii="Courier New"/>
          <w:color w:val="0C0C0C"/>
        </w:rPr>
        <w:t>Corporations</w:t>
      </w:r>
      <w:r>
        <w:rPr>
          <w:rFonts w:ascii="Courier New"/>
          <w:color w:val="0C0C0C"/>
          <w:spacing w:val="-4"/>
        </w:rPr>
        <w:t xml:space="preserve"> </w:t>
      </w:r>
      <w:r>
        <w:rPr>
          <w:rFonts w:ascii="Courier New"/>
          <w:color w:val="0C0C0C"/>
        </w:rPr>
        <w:t>Division</w:t>
      </w:r>
      <w:r>
        <w:rPr>
          <w:rFonts w:ascii="Courier New"/>
          <w:color w:val="0C0C0C"/>
          <w:spacing w:val="38"/>
        </w:rPr>
        <w:t xml:space="preserve"> </w:t>
      </w:r>
      <w:r>
        <w:rPr>
          <w:rFonts w:ascii="Courier New"/>
          <w:color w:val="0C0C0C"/>
        </w:rPr>
        <w:t>process</w:t>
      </w:r>
      <w:r>
        <w:rPr>
          <w:rFonts w:ascii="Courier New"/>
          <w:color w:val="0C0C0C"/>
          <w:spacing w:val="4"/>
        </w:rPr>
        <w:t xml:space="preserve"> </w:t>
      </w:r>
      <w:r>
        <w:rPr>
          <w:rFonts w:ascii="Courier New"/>
          <w:color w:val="0C0C0C"/>
        </w:rPr>
        <w:t>your</w:t>
      </w:r>
    </w:p>
    <w:p w:rsidR="009D2E31" w:rsidRDefault="00F73B9F">
      <w:pPr>
        <w:spacing w:before="2"/>
        <w:ind w:left="148" w:right="834"/>
        <w:jc w:val="center"/>
        <w:rPr>
          <w:rFonts w:ascii="Courier New"/>
        </w:rPr>
      </w:pPr>
      <w:r>
        <w:rPr>
          <w:rFonts w:ascii="Courier New"/>
          <w:color w:val="0C0C0C"/>
        </w:rPr>
        <w:t>R</w:t>
      </w:r>
      <w:r>
        <w:rPr>
          <w:rFonts w:ascii="Courier New"/>
          <w:color w:val="0C0C0C"/>
          <w:spacing w:val="-16"/>
        </w:rPr>
        <w:t xml:space="preserve"> </w:t>
      </w:r>
      <w:r>
        <w:rPr>
          <w:rFonts w:ascii="Courier New"/>
          <w:color w:val="0C0C0C"/>
        </w:rPr>
        <w:t>stated</w:t>
      </w:r>
      <w:r>
        <w:rPr>
          <w:rFonts w:ascii="Courier New"/>
          <w:color w:val="0C0C0C"/>
          <w:spacing w:val="35"/>
        </w:rPr>
        <w:t xml:space="preserve"> </w:t>
      </w:r>
      <w:r>
        <w:rPr>
          <w:rFonts w:ascii="Courier New"/>
          <w:color w:val="0C0C0C"/>
        </w:rPr>
        <w:t>Articles</w:t>
      </w:r>
      <w:r>
        <w:rPr>
          <w:rFonts w:ascii="Courier New"/>
          <w:color w:val="0C0C0C"/>
          <w:spacing w:val="-11"/>
        </w:rPr>
        <w:t xml:space="preserve"> </w:t>
      </w:r>
      <w:r>
        <w:rPr>
          <w:rFonts w:ascii="Courier New"/>
          <w:color w:val="0C0C0C"/>
        </w:rPr>
        <w:t>as</w:t>
      </w:r>
      <w:r>
        <w:rPr>
          <w:rFonts w:ascii="Courier New"/>
          <w:color w:val="0C0C0C"/>
          <w:spacing w:val="-17"/>
        </w:rPr>
        <w:t xml:space="preserve"> </w:t>
      </w:r>
      <w:r>
        <w:rPr>
          <w:rFonts w:ascii="Courier New"/>
          <w:color w:val="0C0C0C"/>
        </w:rPr>
        <w:t>quickly</w:t>
      </w:r>
      <w:r>
        <w:rPr>
          <w:rFonts w:ascii="Courier New"/>
          <w:color w:val="0C0C0C"/>
          <w:spacing w:val="6"/>
        </w:rPr>
        <w:t xml:space="preserve"> </w:t>
      </w:r>
      <w:r>
        <w:rPr>
          <w:rFonts w:ascii="Courier New"/>
          <w:color w:val="0C0C0C"/>
        </w:rPr>
        <w:t>as</w:t>
      </w:r>
      <w:r>
        <w:rPr>
          <w:rFonts w:ascii="Courier New"/>
          <w:color w:val="0C0C0C"/>
          <w:spacing w:val="3"/>
        </w:rPr>
        <w:t xml:space="preserve"> </w:t>
      </w:r>
      <w:r>
        <w:rPr>
          <w:rFonts w:ascii="Courier New"/>
          <w:color w:val="0C0C0C"/>
        </w:rPr>
        <w:t>possible,</w:t>
      </w:r>
      <w:r>
        <w:rPr>
          <w:rFonts w:ascii="Courier New"/>
          <w:color w:val="0C0C0C"/>
          <w:spacing w:val="14"/>
        </w:rPr>
        <w:t xml:space="preserve"> </w:t>
      </w:r>
      <w:r>
        <w:rPr>
          <w:rFonts w:ascii="Courier New"/>
          <w:color w:val="0C0C0C"/>
        </w:rPr>
        <w:t>please</w:t>
      </w:r>
      <w:r>
        <w:rPr>
          <w:rFonts w:ascii="Courier New"/>
          <w:color w:val="0C0C0C"/>
          <w:spacing w:val="-9"/>
        </w:rPr>
        <w:t xml:space="preserve"> </w:t>
      </w:r>
      <w:r>
        <w:rPr>
          <w:rFonts w:ascii="Courier New"/>
          <w:color w:val="0C0C0C"/>
        </w:rPr>
        <w:t>address</w:t>
      </w:r>
      <w:r>
        <w:rPr>
          <w:rFonts w:ascii="Courier New"/>
          <w:color w:val="0C0C0C"/>
          <w:spacing w:val="3"/>
        </w:rPr>
        <w:t xml:space="preserve"> </w:t>
      </w:r>
      <w:r>
        <w:rPr>
          <w:rFonts w:ascii="Courier New"/>
          <w:color w:val="0C0C0C"/>
        </w:rPr>
        <w:t>all</w:t>
      </w:r>
      <w:r>
        <w:rPr>
          <w:rFonts w:ascii="Courier New"/>
          <w:color w:val="0C0C0C"/>
          <w:spacing w:val="8"/>
        </w:rPr>
        <w:t xml:space="preserve"> </w:t>
      </w:r>
      <w:r>
        <w:rPr>
          <w:rFonts w:ascii="Courier New"/>
          <w:color w:val="0C0C0C"/>
        </w:rPr>
        <w:t>documents</w:t>
      </w:r>
      <w:r>
        <w:rPr>
          <w:rFonts w:ascii="Courier New"/>
          <w:color w:val="0C0C0C"/>
          <w:spacing w:val="18"/>
        </w:rPr>
        <w:t xml:space="preserve"> </w:t>
      </w:r>
      <w:r>
        <w:rPr>
          <w:rFonts w:ascii="Courier New"/>
          <w:color w:val="0C0C0C"/>
        </w:rPr>
        <w:t>to:</w:t>
      </w:r>
    </w:p>
    <w:p w:rsidR="009D2E31" w:rsidRDefault="009D2E31">
      <w:pPr>
        <w:pStyle w:val="BodyText"/>
        <w:spacing w:before="5"/>
        <w:rPr>
          <w:rFonts w:ascii="Courier New"/>
          <w:sz w:val="19"/>
        </w:rPr>
      </w:pPr>
    </w:p>
    <w:p w:rsidR="009D2E31" w:rsidRDefault="00F73B9F">
      <w:pPr>
        <w:spacing w:line="223" w:lineRule="auto"/>
        <w:ind w:left="6090" w:right="431" w:hanging="22"/>
        <w:rPr>
          <w:rFonts w:ascii="Courier New"/>
        </w:rPr>
      </w:pPr>
      <w:r>
        <w:rPr>
          <w:rFonts w:ascii="Courier New"/>
          <w:color w:val="0C0C0C"/>
        </w:rPr>
        <w:t>Office</w:t>
      </w:r>
      <w:r>
        <w:rPr>
          <w:rFonts w:ascii="Courier New"/>
          <w:color w:val="0C0C0C"/>
          <w:spacing w:val="-11"/>
        </w:rPr>
        <w:t xml:space="preserve"> </w:t>
      </w:r>
      <w:r>
        <w:rPr>
          <w:rFonts w:ascii="Courier New"/>
          <w:color w:val="0C0C0C"/>
        </w:rPr>
        <w:t>of</w:t>
      </w:r>
      <w:r>
        <w:rPr>
          <w:rFonts w:ascii="Courier New"/>
          <w:color w:val="0C0C0C"/>
          <w:spacing w:val="17"/>
        </w:rPr>
        <w:t xml:space="preserve"> </w:t>
      </w:r>
      <w:r>
        <w:rPr>
          <w:rFonts w:ascii="Courier New"/>
          <w:color w:val="0C0C0C"/>
        </w:rPr>
        <w:t>the</w:t>
      </w:r>
      <w:r>
        <w:rPr>
          <w:rFonts w:ascii="Courier New"/>
          <w:color w:val="0C0C0C"/>
          <w:spacing w:val="-12"/>
        </w:rPr>
        <w:t xml:space="preserve"> </w:t>
      </w:r>
      <w:r>
        <w:rPr>
          <w:rFonts w:ascii="Courier New"/>
          <w:color w:val="0C0C0C"/>
        </w:rPr>
        <w:t>Secretary</w:t>
      </w:r>
      <w:r>
        <w:rPr>
          <w:rFonts w:ascii="Courier New"/>
          <w:color w:val="0C0C0C"/>
          <w:spacing w:val="33"/>
        </w:rPr>
        <w:t xml:space="preserve"> </w:t>
      </w:r>
      <w:r>
        <w:rPr>
          <w:rFonts w:ascii="Courier New"/>
          <w:color w:val="0C0C0C"/>
        </w:rPr>
        <w:t>of</w:t>
      </w:r>
      <w:r>
        <w:rPr>
          <w:rFonts w:ascii="Courier New"/>
          <w:color w:val="0C0C0C"/>
          <w:spacing w:val="1"/>
        </w:rPr>
        <w:t xml:space="preserve"> </w:t>
      </w:r>
      <w:r>
        <w:rPr>
          <w:rFonts w:ascii="Courier New"/>
          <w:color w:val="0C0C0C"/>
        </w:rPr>
        <w:t>State</w:t>
      </w:r>
      <w:r>
        <w:rPr>
          <w:rFonts w:ascii="Courier New"/>
          <w:color w:val="0C0C0C"/>
          <w:spacing w:val="-129"/>
        </w:rPr>
        <w:t xml:space="preserve"> </w:t>
      </w:r>
      <w:r>
        <w:rPr>
          <w:rFonts w:ascii="Courier New"/>
          <w:color w:val="0C0C0C"/>
        </w:rPr>
        <w:t>ATT:</w:t>
      </w:r>
      <w:r>
        <w:rPr>
          <w:rFonts w:ascii="Courier New"/>
          <w:color w:val="0C0C0C"/>
          <w:spacing w:val="-6"/>
        </w:rPr>
        <w:t xml:space="preserve"> </w:t>
      </w:r>
      <w:r>
        <w:rPr>
          <w:rFonts w:ascii="Courier New"/>
          <w:color w:val="0C0C0C"/>
        </w:rPr>
        <w:t>In-put</w:t>
      </w:r>
      <w:r>
        <w:rPr>
          <w:rFonts w:ascii="Courier New"/>
          <w:color w:val="0C0C0C"/>
          <w:spacing w:val="5"/>
        </w:rPr>
        <w:t xml:space="preserve"> </w:t>
      </w:r>
      <w:r>
        <w:rPr>
          <w:rFonts w:ascii="Courier New"/>
          <w:color w:val="0C0C0C"/>
        </w:rPr>
        <w:t>Section</w:t>
      </w:r>
    </w:p>
    <w:p w:rsidR="009D2E31" w:rsidRDefault="00F73B9F">
      <w:pPr>
        <w:spacing w:before="5" w:line="216" w:lineRule="auto"/>
        <w:ind w:left="6084" w:right="431" w:hanging="16"/>
        <w:rPr>
          <w:rFonts w:ascii="Courier New"/>
        </w:rPr>
      </w:pPr>
      <w:r>
        <w:rPr>
          <w:noProof/>
        </w:rPr>
        <w:drawing>
          <wp:anchor distT="0" distB="0" distL="0" distR="0" simplePos="0" relativeHeight="266" behindDoc="0" locked="0" layoutInCell="1" allowOverlap="1">
            <wp:simplePos x="0" y="0"/>
            <wp:positionH relativeFrom="page">
              <wp:posOffset>4594480</wp:posOffset>
            </wp:positionH>
            <wp:positionV relativeFrom="paragraph">
              <wp:posOffset>308638</wp:posOffset>
            </wp:positionV>
            <wp:extent cx="486394" cy="96393"/>
            <wp:effectExtent l="0" t="0" r="0" b="0"/>
            <wp:wrapTopAndBottom/>
            <wp:docPr id="51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28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94" cy="96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color w:val="0C0C0C"/>
        </w:rPr>
        <w:t>One</w:t>
      </w:r>
      <w:r>
        <w:rPr>
          <w:rFonts w:ascii="Courier New"/>
          <w:color w:val="0C0C0C"/>
          <w:spacing w:val="8"/>
        </w:rPr>
        <w:t xml:space="preserve"> </w:t>
      </w:r>
      <w:r>
        <w:rPr>
          <w:rFonts w:ascii="Courier New"/>
          <w:color w:val="0C0C0C"/>
        </w:rPr>
        <w:t>Ashburton</w:t>
      </w:r>
      <w:r>
        <w:rPr>
          <w:rFonts w:ascii="Courier New"/>
          <w:color w:val="0C0C0C"/>
          <w:spacing w:val="8"/>
        </w:rPr>
        <w:t xml:space="preserve"> </w:t>
      </w:r>
      <w:r>
        <w:rPr>
          <w:rFonts w:ascii="Courier New"/>
          <w:color w:val="0C0C0C"/>
        </w:rPr>
        <w:t>Place,</w:t>
      </w:r>
      <w:r>
        <w:rPr>
          <w:rFonts w:ascii="Courier New"/>
          <w:color w:val="0C0C0C"/>
          <w:spacing w:val="4"/>
        </w:rPr>
        <w:t xml:space="preserve"> </w:t>
      </w:r>
      <w:r>
        <w:rPr>
          <w:rFonts w:ascii="Courier New"/>
          <w:color w:val="0C0C0C"/>
        </w:rPr>
        <w:t>Room</w:t>
      </w:r>
      <w:r>
        <w:rPr>
          <w:rFonts w:ascii="Courier New"/>
          <w:color w:val="0C0C0C"/>
          <w:spacing w:val="18"/>
        </w:rPr>
        <w:t xml:space="preserve"> </w:t>
      </w:r>
      <w:r>
        <w:rPr>
          <w:rFonts w:ascii="Courier New"/>
          <w:color w:val="0C0C0C"/>
        </w:rPr>
        <w:t>1717</w:t>
      </w:r>
      <w:r>
        <w:rPr>
          <w:rFonts w:ascii="Courier New"/>
          <w:color w:val="0C0C0C"/>
          <w:spacing w:val="-129"/>
        </w:rPr>
        <w:t xml:space="preserve"> </w:t>
      </w:r>
      <w:r>
        <w:rPr>
          <w:rFonts w:ascii="Courier New"/>
          <w:color w:val="0C0C0C"/>
        </w:rPr>
        <w:t>Boston,</w:t>
      </w:r>
      <w:r>
        <w:rPr>
          <w:rFonts w:ascii="Courier New"/>
          <w:color w:val="0C0C0C"/>
          <w:spacing w:val="9"/>
        </w:rPr>
        <w:t xml:space="preserve"> </w:t>
      </w:r>
      <w:r>
        <w:rPr>
          <w:rFonts w:ascii="Courier New"/>
          <w:color w:val="0C0C0C"/>
        </w:rPr>
        <w:t>MA</w:t>
      </w:r>
      <w:r>
        <w:rPr>
          <w:rFonts w:ascii="Courier New"/>
          <w:color w:val="0C0C0C"/>
          <w:spacing w:val="-4"/>
        </w:rPr>
        <w:t xml:space="preserve"> </w:t>
      </w:r>
      <w:r>
        <w:rPr>
          <w:rFonts w:ascii="Courier New"/>
          <w:color w:val="0C0C0C"/>
        </w:rPr>
        <w:t>02108</w:t>
      </w:r>
    </w:p>
    <w:p w:rsidR="009D2E31" w:rsidRDefault="009D2E31">
      <w:pPr>
        <w:spacing w:line="216" w:lineRule="auto"/>
        <w:rPr>
          <w:rFonts w:ascii="Courier New"/>
        </w:rPr>
        <w:sectPr w:rsidR="009D2E31">
          <w:footerReference w:type="default" r:id="rId304"/>
          <w:pgSz w:w="12240" w:h="15840"/>
          <w:pgMar w:top="960" w:right="480" w:bottom="0" w:left="500" w:header="0" w:footer="0" w:gutter="0"/>
          <w:cols w:space="720"/>
        </w:sectPr>
      </w:pPr>
    </w:p>
    <w:p w:rsidR="009D2E31" w:rsidRDefault="00477E12">
      <w:pPr>
        <w:pStyle w:val="BodyText"/>
        <w:ind w:left="98"/>
        <w:rPr>
          <w:rFonts w:ascii="Courier New"/>
        </w:rPr>
      </w:pPr>
      <w:r>
        <w:rPr>
          <w:rFonts w:ascii="Courier New"/>
          <w:noProof/>
        </w:rPr>
        <w:lastRenderedPageBreak/>
        <mc:AlternateContent>
          <mc:Choice Requires="wpg">
            <w:drawing>
              <wp:inline distT="0" distB="0" distL="0" distR="0">
                <wp:extent cx="7016115" cy="1699895"/>
                <wp:effectExtent l="17780" t="15875" r="5080" b="0"/>
                <wp:docPr id="500" name="docshapegroup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6115" cy="1699895"/>
                          <a:chOff x="0" y="0"/>
                          <a:chExt cx="11049" cy="2677"/>
                        </a:xfrm>
                      </wpg:grpSpPr>
                      <pic:pic xmlns:pic="http://schemas.openxmlformats.org/drawingml/2006/picture">
                        <pic:nvPicPr>
                          <pic:cNvPr id="501" name="docshape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5" y="1108"/>
                            <a:ext cx="2364" cy="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2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0982" y="11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0" y="23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docshape501"/>
                        <wps:cNvSpPr txBox="1">
                          <a:spLocks noChangeArrowheads="1"/>
                        </wps:cNvSpPr>
                        <wps:spPr bwMode="auto">
                          <a:xfrm>
                            <a:off x="2884" y="653"/>
                            <a:ext cx="5426" cy="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310" w:lineRule="exact"/>
                                <w:ind w:left="344" w:right="463"/>
                                <w:jc w:val="center"/>
                                <w:rPr>
                                  <w:rFonts w:asci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z w:val="28"/>
                                </w:rPr>
                                <w:t>Commonwealth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pacing w:val="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z w:val="28"/>
                                </w:rPr>
                                <w:t>Massachusetts</w:t>
                              </w:r>
                            </w:p>
                            <w:p w:rsidR="009D2E31" w:rsidRDefault="00F73B9F">
                              <w:pPr>
                                <w:spacing w:before="47" w:line="276" w:lineRule="auto"/>
                                <w:ind w:left="808" w:right="850" w:firstLine="6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11111"/>
                                  <w:w w:val="105"/>
                                  <w:sz w:val="21"/>
                                </w:rPr>
                                <w:t>Office of the Secretary of State</w:t>
                              </w:r>
                              <w:r>
                                <w:rPr>
                                  <w:b/>
                                  <w:color w:val="111111"/>
                                  <w:spacing w:val="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111"/>
                                  <w:w w:val="105"/>
                                  <w:sz w:val="21"/>
                                </w:rPr>
                                <w:t>Michael</w:t>
                              </w:r>
                              <w:r>
                                <w:rPr>
                                  <w:b/>
                                  <w:color w:val="111111"/>
                                  <w:spacing w:val="-3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111"/>
                                  <w:w w:val="105"/>
                                  <w:sz w:val="21"/>
                                </w:rPr>
                                <w:t>Joseph</w:t>
                              </w:r>
                              <w:r>
                                <w:rPr>
                                  <w:b/>
                                  <w:color w:val="111111"/>
                                  <w:spacing w:val="-17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111"/>
                                  <w:w w:val="105"/>
                                  <w:sz w:val="21"/>
                                </w:rPr>
                                <w:t>Connolly,</w:t>
                              </w:r>
                              <w:r>
                                <w:rPr>
                                  <w:b/>
                                  <w:color w:val="111111"/>
                                  <w:spacing w:val="1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111"/>
                                  <w:w w:val="105"/>
                                  <w:sz w:val="21"/>
                                </w:rPr>
                                <w:t>Secretary</w:t>
                              </w:r>
                            </w:p>
                            <w:p w:rsidR="009D2E31" w:rsidRDefault="00F73B9F">
                              <w:pPr>
                                <w:spacing w:line="240" w:lineRule="exact"/>
                                <w:rPr>
                                  <w:rFonts w:ascii="Times New Roman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w w:val="105"/>
                                  <w:sz w:val="23"/>
                                </w:rPr>
                                <w:t>One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pacing w:val="-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w w:val="105"/>
                                  <w:sz w:val="23"/>
                                </w:rPr>
                                <w:t>Ashburton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pacing w:val="-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111"/>
                                  <w:w w:val="105"/>
                                  <w:sz w:val="21"/>
                                </w:rPr>
                                <w:t>Place,</w:t>
                              </w:r>
                              <w:r>
                                <w:rPr>
                                  <w:b/>
                                  <w:color w:val="111111"/>
                                  <w:spacing w:val="10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w w:val="105"/>
                                  <w:sz w:val="23"/>
                                </w:rPr>
                                <w:t>Boston,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pacing w:val="-6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w w:val="105"/>
                                  <w:sz w:val="23"/>
                                </w:rPr>
                                <w:t>Massachusetts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pacing w:val="2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w w:val="105"/>
                                  <w:sz w:val="23"/>
                                </w:rPr>
                                <w:t>02108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5" name="docshape502"/>
                        <wps:cNvSpPr txBox="1">
                          <a:spLocks noChangeArrowheads="1"/>
                        </wps:cNvSpPr>
                        <wps:spPr bwMode="auto">
                          <a:xfrm>
                            <a:off x="9464" y="726"/>
                            <a:ext cx="95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11111"/>
                                  <w:sz w:val="18"/>
                                </w:rPr>
                                <w:t>Fee</w:t>
                              </w:r>
                              <w:r>
                                <w:rPr>
                                  <w:color w:val="111111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S35</w:t>
                              </w:r>
                              <w:r>
                                <w:rPr>
                                  <w:color w:val="484848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232323"/>
                                  <w:sz w:val="18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99" o:spid="_x0000_s1324" style="width:552.45pt;height:133.85pt;mso-position-horizontal-relative:char;mso-position-vertical-relative:line" coordsize="11049,2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">
                <v:shape id="docshape500" o:spid="_x0000_s1325" type="#_x0000_t75" style="position:absolute;left:8685;top:1108;width:2364;height:1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">
                  <v:imagedata r:id="rId306" o:title=""/>
                </v:shape>
                <v:line id="Line 361" o:spid="_x0000_s1326" style="position:absolute;visibility:visible;mso-wrap-style:square" from="10982,1115" to="10982,1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" strokeweight=".46706mm"/>
                <v:line id="Line 360" o:spid="_x0000_s1327" style="position:absolute;visibility:visible;mso-wrap-style:square" from="0,23" to="11002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" strokeweight=".81694mm"/>
                <v:shape id="docshape501" o:spid="_x0000_s1328" type="#_x0000_t202" style="position:absolute;left:2884;top:653;width:5426;height:1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v1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AFavv1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line="310" w:lineRule="exact"/>
                          <w:ind w:left="344" w:right="463"/>
                          <w:jc w:val="center"/>
                          <w:rPr>
                            <w:rFonts w:asci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111111"/>
                            <w:sz w:val="28"/>
                          </w:rPr>
                          <w:t>The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z w:val="28"/>
                          </w:rPr>
                          <w:t>Commonwealth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z w:val="28"/>
                          </w:rPr>
                          <w:t>of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z w:val="28"/>
                          </w:rPr>
                          <w:t>Massachusetts</w:t>
                        </w:r>
                      </w:p>
                      <w:p w:rsidR="009D2E31" w:rsidRDefault="00F73B9F">
                        <w:pPr>
                          <w:spacing w:before="47" w:line="276" w:lineRule="auto"/>
                          <w:ind w:left="808" w:right="850" w:firstLine="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11111"/>
                            <w:w w:val="105"/>
                            <w:sz w:val="21"/>
                          </w:rPr>
                          <w:t>Office of the Secretary of State</w:t>
                        </w:r>
                        <w:r>
                          <w:rPr>
                            <w:b/>
                            <w:color w:val="111111"/>
                            <w:spacing w:val="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11111"/>
                            <w:w w:val="105"/>
                            <w:sz w:val="21"/>
                          </w:rPr>
                          <w:t>Michael</w:t>
                        </w:r>
                        <w:r>
                          <w:rPr>
                            <w:b/>
                            <w:color w:val="111111"/>
                            <w:spacing w:val="-3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11111"/>
                            <w:w w:val="105"/>
                            <w:sz w:val="21"/>
                          </w:rPr>
                          <w:t>Joseph</w:t>
                        </w:r>
                        <w:r>
                          <w:rPr>
                            <w:b/>
                            <w:color w:val="111111"/>
                            <w:spacing w:val="-17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11111"/>
                            <w:w w:val="105"/>
                            <w:sz w:val="21"/>
                          </w:rPr>
                          <w:t>Connolly,</w:t>
                        </w:r>
                        <w:r>
                          <w:rPr>
                            <w:b/>
                            <w:color w:val="111111"/>
                            <w:spacing w:val="1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11111"/>
                            <w:w w:val="105"/>
                            <w:sz w:val="21"/>
                          </w:rPr>
                          <w:t>Secretary</w:t>
                        </w:r>
                      </w:p>
                      <w:p w:rsidR="009D2E31" w:rsidRDefault="00F73B9F">
                        <w:pPr>
                          <w:spacing w:line="240" w:lineRule="exact"/>
                          <w:rPr>
                            <w:rFonts w:ascii="Times New Roman"/>
                            <w:b/>
                            <w:sz w:val="23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111111"/>
                            <w:w w:val="105"/>
                            <w:sz w:val="23"/>
                          </w:rPr>
                          <w:t>One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pacing w:val="-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w w:val="105"/>
                            <w:sz w:val="23"/>
                          </w:rPr>
                          <w:t>Ashburton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pacing w:val="-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111111"/>
                            <w:w w:val="105"/>
                            <w:sz w:val="21"/>
                          </w:rPr>
                          <w:t>Place,</w:t>
                        </w:r>
                        <w:r>
                          <w:rPr>
                            <w:b/>
                            <w:color w:val="111111"/>
                            <w:spacing w:val="1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w w:val="105"/>
                            <w:sz w:val="23"/>
                          </w:rPr>
                          <w:t>Boston,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pacing w:val="-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w w:val="105"/>
                            <w:sz w:val="23"/>
                          </w:rPr>
                          <w:t>Massachusetts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pacing w:val="2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w w:val="105"/>
                            <w:sz w:val="23"/>
                          </w:rPr>
                          <w:t>02108</w:t>
                        </w:r>
                      </w:p>
                    </w:txbxContent>
                  </v:textbox>
                </v:shape>
                <v:shape id="docshape502" o:spid="_x0000_s1329" type="#_x0000_t202" style="position:absolute;left:9464;top:726;width:95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5uxQAAANwAAAAPAAAAZHJzL2Rvd25yZXYueG1sRI9BawIx&#10;FITvQv9DeIXeNKmg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qJl5u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11111"/>
                            <w:sz w:val="18"/>
                          </w:rPr>
                          <w:t>Fee</w:t>
                        </w:r>
                        <w:r>
                          <w:rPr>
                            <w:color w:val="111111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11"/>
                            <w:sz w:val="18"/>
                          </w:rPr>
                          <w:t>S35</w:t>
                        </w:r>
                        <w:r>
                          <w:rPr>
                            <w:color w:val="484848"/>
                            <w:sz w:val="18"/>
                          </w:rPr>
                          <w:t>.</w:t>
                        </w:r>
                        <w:r>
                          <w:rPr>
                            <w:color w:val="232323"/>
                            <w:sz w:val="18"/>
                          </w:rPr>
                          <w:t>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2E31" w:rsidRDefault="00F73B9F">
      <w:pPr>
        <w:tabs>
          <w:tab w:val="left" w:pos="1769"/>
        </w:tabs>
        <w:spacing w:line="210" w:lineRule="exact"/>
        <w:ind w:left="148"/>
        <w:jc w:val="center"/>
        <w:rPr>
          <w:b/>
          <w:sz w:val="21"/>
        </w:rPr>
      </w:pPr>
      <w:r>
        <w:rPr>
          <w:noProof/>
        </w:rPr>
        <w:drawing>
          <wp:anchor distT="0" distB="0" distL="0" distR="0" simplePos="0" relativeHeight="478611456" behindDoc="1" locked="0" layoutInCell="1" allowOverlap="1">
            <wp:simplePos x="0" y="0"/>
            <wp:positionH relativeFrom="page">
              <wp:posOffset>386726</wp:posOffset>
            </wp:positionH>
            <wp:positionV relativeFrom="paragraph">
              <wp:posOffset>-1469474</wp:posOffset>
            </wp:positionV>
            <wp:extent cx="1370356" cy="1915880"/>
            <wp:effectExtent l="0" t="0" r="0" b="0"/>
            <wp:wrapNone/>
            <wp:docPr id="53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30.pn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356" cy="191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11111"/>
          <w:sz w:val="21"/>
        </w:rPr>
        <w:t>ARTICLES</w:t>
      </w:r>
      <w:r>
        <w:rPr>
          <w:b/>
          <w:color w:val="111111"/>
          <w:spacing w:val="-12"/>
          <w:sz w:val="21"/>
        </w:rPr>
        <w:t xml:space="preserve"> </w:t>
      </w:r>
      <w:r>
        <w:rPr>
          <w:b/>
          <w:color w:val="111111"/>
          <w:sz w:val="21"/>
        </w:rPr>
        <w:t>OF</w:t>
      </w:r>
      <w:r>
        <w:rPr>
          <w:b/>
          <w:color w:val="111111"/>
          <w:sz w:val="21"/>
        </w:rPr>
        <w:tab/>
      </w:r>
      <w:r>
        <w:rPr>
          <w:rFonts w:ascii="Times New Roman" w:hAnsi="Times New Roman"/>
          <w:b/>
          <w:color w:val="111111"/>
          <w:spacing w:val="-1"/>
          <w:w w:val="280"/>
          <w:sz w:val="23"/>
        </w:rPr>
        <w:t>OtU</w:t>
      </w:r>
      <w:r>
        <w:rPr>
          <w:rFonts w:ascii="Times New Roman" w:hAnsi="Times New Roman"/>
          <w:b/>
          <w:color w:val="111111"/>
          <w:spacing w:val="16"/>
          <w:w w:val="280"/>
          <w:sz w:val="23"/>
        </w:rPr>
        <w:t xml:space="preserve"> </w:t>
      </w:r>
      <w:r>
        <w:rPr>
          <w:rFonts w:ascii="Times New Roman" w:hAnsi="Times New Roman"/>
          <w:b/>
          <w:color w:val="111111"/>
          <w:w w:val="280"/>
          <w:sz w:val="23"/>
        </w:rPr>
        <w:t>•</w:t>
      </w:r>
      <w:r>
        <w:rPr>
          <w:rFonts w:ascii="Times New Roman" w:hAnsi="Times New Roman"/>
          <w:b/>
          <w:color w:val="111111"/>
          <w:spacing w:val="-71"/>
          <w:w w:val="280"/>
          <w:sz w:val="23"/>
        </w:rPr>
        <w:t xml:space="preserve"> </w:t>
      </w:r>
      <w:r>
        <w:rPr>
          <w:b/>
          <w:color w:val="111111"/>
          <w:w w:val="115"/>
          <w:sz w:val="21"/>
        </w:rPr>
        <w:t>MERGER•</w:t>
      </w:r>
    </w:p>
    <w:p w:rsidR="009D2E31" w:rsidRDefault="00F73B9F">
      <w:pPr>
        <w:spacing w:before="15" w:line="98" w:lineRule="exact"/>
        <w:ind w:left="1198" w:right="1051"/>
        <w:jc w:val="center"/>
        <w:rPr>
          <w:rFonts w:ascii="Times New Roman"/>
          <w:sz w:val="20"/>
        </w:rPr>
      </w:pPr>
      <w:r>
        <w:rPr>
          <w:color w:val="111111"/>
          <w:w w:val="95"/>
          <w:sz w:val="18"/>
        </w:rPr>
        <w:t>Pursuant</w:t>
      </w:r>
      <w:r>
        <w:rPr>
          <w:color w:val="111111"/>
          <w:spacing w:val="33"/>
          <w:w w:val="95"/>
          <w:sz w:val="18"/>
        </w:rPr>
        <w:t xml:space="preserve"> </w:t>
      </w:r>
      <w:r>
        <w:rPr>
          <w:color w:val="232323"/>
          <w:w w:val="95"/>
          <w:sz w:val="18"/>
        </w:rPr>
        <w:t>to</w:t>
      </w:r>
      <w:r>
        <w:rPr>
          <w:color w:val="232323"/>
          <w:spacing w:val="12"/>
          <w:w w:val="95"/>
          <w:sz w:val="18"/>
        </w:rPr>
        <w:t xml:space="preserve"> </w:t>
      </w:r>
      <w:r>
        <w:rPr>
          <w:color w:val="111111"/>
          <w:w w:val="95"/>
          <w:sz w:val="18"/>
        </w:rPr>
        <w:t>General</w:t>
      </w:r>
      <w:r>
        <w:rPr>
          <w:color w:val="111111"/>
          <w:spacing w:val="16"/>
          <w:w w:val="95"/>
          <w:sz w:val="18"/>
        </w:rPr>
        <w:t xml:space="preserve"> </w:t>
      </w:r>
      <w:r>
        <w:rPr>
          <w:color w:val="111111"/>
          <w:w w:val="95"/>
          <w:sz w:val="18"/>
        </w:rPr>
        <w:t>Laws,</w:t>
      </w:r>
      <w:r>
        <w:rPr>
          <w:color w:val="111111"/>
          <w:spacing w:val="11"/>
          <w:w w:val="95"/>
          <w:sz w:val="18"/>
        </w:rPr>
        <w:t xml:space="preserve"> </w:t>
      </w:r>
      <w:r>
        <w:rPr>
          <w:color w:val="111111"/>
          <w:w w:val="95"/>
          <w:sz w:val="18"/>
        </w:rPr>
        <w:t>Chapter</w:t>
      </w:r>
      <w:r>
        <w:rPr>
          <w:color w:val="111111"/>
          <w:spacing w:val="17"/>
          <w:w w:val="95"/>
          <w:sz w:val="18"/>
        </w:rPr>
        <w:t xml:space="preserve"> </w:t>
      </w:r>
      <w:r>
        <w:rPr>
          <w:rFonts w:ascii="Times New Roman"/>
          <w:color w:val="111111"/>
          <w:w w:val="95"/>
          <w:sz w:val="20"/>
        </w:rPr>
        <w:t>180,</w:t>
      </w:r>
      <w:r>
        <w:rPr>
          <w:rFonts w:ascii="Times New Roman"/>
          <w:color w:val="111111"/>
          <w:spacing w:val="13"/>
          <w:w w:val="95"/>
          <w:sz w:val="20"/>
        </w:rPr>
        <w:t xml:space="preserve"> </w:t>
      </w:r>
      <w:r>
        <w:rPr>
          <w:color w:val="111111"/>
          <w:w w:val="95"/>
          <w:sz w:val="18"/>
        </w:rPr>
        <w:t>Section</w:t>
      </w:r>
      <w:r>
        <w:rPr>
          <w:color w:val="111111"/>
          <w:spacing w:val="1"/>
          <w:w w:val="95"/>
          <w:sz w:val="18"/>
        </w:rPr>
        <w:t xml:space="preserve"> </w:t>
      </w:r>
      <w:r>
        <w:rPr>
          <w:rFonts w:ascii="Times New Roman"/>
          <w:color w:val="111111"/>
          <w:w w:val="95"/>
          <w:sz w:val="20"/>
        </w:rPr>
        <w:t>10</w:t>
      </w:r>
    </w:p>
    <w:p w:rsidR="009D2E31" w:rsidRDefault="009D2E31">
      <w:pPr>
        <w:spacing w:line="98" w:lineRule="exact"/>
        <w:jc w:val="center"/>
        <w:rPr>
          <w:rFonts w:ascii="Times New Roman"/>
          <w:sz w:val="20"/>
        </w:rPr>
        <w:sectPr w:rsidR="009D2E31">
          <w:footerReference w:type="default" r:id="rId308"/>
          <w:pgSz w:w="12240" w:h="15840"/>
          <w:pgMar w:top="760" w:right="480" w:bottom="0" w:left="500" w:header="0" w:footer="0" w:gutter="0"/>
          <w:cols w:space="720"/>
        </w:sectPr>
      </w:pPr>
    </w:p>
    <w:p w:rsidR="009D2E31" w:rsidRDefault="009D2E31">
      <w:pPr>
        <w:pStyle w:val="BodyText"/>
        <w:spacing w:before="4"/>
        <w:rPr>
          <w:rFonts w:ascii="Times New Roman"/>
          <w:sz w:val="22"/>
        </w:rPr>
      </w:pPr>
    </w:p>
    <w:p w:rsidR="009D2E31" w:rsidRDefault="00F73B9F">
      <w:pPr>
        <w:ind w:left="4261"/>
        <w:rPr>
          <w:sz w:val="18"/>
        </w:rPr>
      </w:pPr>
      <w:r>
        <w:rPr>
          <w:color w:val="111111"/>
          <w:spacing w:val="-1"/>
          <w:sz w:val="18"/>
        </w:rPr>
        <w:t>(Domestic</w:t>
      </w:r>
      <w:r>
        <w:rPr>
          <w:color w:val="111111"/>
          <w:spacing w:val="9"/>
          <w:sz w:val="18"/>
        </w:rPr>
        <w:t xml:space="preserve"> </w:t>
      </w:r>
      <w:r>
        <w:rPr>
          <w:color w:val="111111"/>
          <w:sz w:val="18"/>
        </w:rPr>
        <w:t>and</w:t>
      </w:r>
      <w:r>
        <w:rPr>
          <w:color w:val="111111"/>
          <w:spacing w:val="-20"/>
          <w:sz w:val="18"/>
        </w:rPr>
        <w:t xml:space="preserve"> </w:t>
      </w:r>
      <w:r>
        <w:rPr>
          <w:color w:val="111111"/>
          <w:sz w:val="18"/>
        </w:rPr>
        <w:t>Domestic</w:t>
      </w:r>
      <w:r>
        <w:rPr>
          <w:color w:val="111111"/>
          <w:spacing w:val="-8"/>
          <w:sz w:val="18"/>
        </w:rPr>
        <w:t xml:space="preserve"> </w:t>
      </w:r>
      <w:r>
        <w:rPr>
          <w:color w:val="111111"/>
          <w:sz w:val="18"/>
        </w:rPr>
        <w:t>Corporation)</w:t>
      </w:r>
    </w:p>
    <w:p w:rsidR="009D2E31" w:rsidRDefault="00F73B9F">
      <w:pPr>
        <w:spacing w:line="657" w:lineRule="exact"/>
        <w:ind w:left="109"/>
        <w:rPr>
          <w:i/>
          <w:sz w:val="31"/>
        </w:rPr>
      </w:pPr>
      <w:r>
        <w:br w:type="column"/>
      </w:r>
      <w:r>
        <w:rPr>
          <w:i/>
          <w:color w:val="111111"/>
          <w:spacing w:val="-3"/>
          <w:w w:val="53"/>
          <w:sz w:val="31"/>
        </w:rPr>
        <w:t>(</w:t>
      </w:r>
      <w:r>
        <w:rPr>
          <w:color w:val="111111"/>
          <w:spacing w:val="-273"/>
          <w:w w:val="105"/>
          <w:position w:val="17"/>
          <w:sz w:val="47"/>
        </w:rPr>
        <w:t>0</w:t>
      </w:r>
      <w:r>
        <w:rPr>
          <w:i/>
          <w:color w:val="111111"/>
          <w:w w:val="53"/>
          <w:sz w:val="31"/>
        </w:rPr>
        <w:t>Y</w:t>
      </w:r>
    </w:p>
    <w:p w:rsidR="009D2E31" w:rsidRDefault="00F73B9F">
      <w:pPr>
        <w:tabs>
          <w:tab w:val="left" w:leader="dot" w:pos="1041"/>
        </w:tabs>
        <w:spacing w:line="526" w:lineRule="exact"/>
        <w:ind w:left="109"/>
        <w:rPr>
          <w:sz w:val="15"/>
        </w:rPr>
      </w:pPr>
      <w:r>
        <w:br w:type="column"/>
      </w:r>
      <w:r>
        <w:rPr>
          <w:color w:val="111111"/>
          <w:spacing w:val="-58"/>
          <w:w w:val="105"/>
          <w:sz w:val="47"/>
        </w:rPr>
        <w:t>J</w:t>
      </w:r>
      <w:r>
        <w:rPr>
          <w:color w:val="232323"/>
          <w:w w:val="53"/>
          <w:sz w:val="15"/>
        </w:rPr>
        <w:t>-F</w:t>
      </w:r>
      <w:r>
        <w:rPr>
          <w:color w:val="232323"/>
          <w:spacing w:val="-19"/>
          <w:sz w:val="15"/>
        </w:rPr>
        <w:t xml:space="preserve"> </w:t>
      </w:r>
      <w:r>
        <w:rPr>
          <w:color w:val="232323"/>
          <w:w w:val="53"/>
          <w:sz w:val="15"/>
        </w:rPr>
        <w:t>,</w:t>
      </w:r>
      <w:r>
        <w:rPr>
          <w:color w:val="232323"/>
          <w:spacing w:val="-20"/>
          <w:sz w:val="15"/>
        </w:rPr>
        <w:t xml:space="preserve"> </w:t>
      </w:r>
      <w:r>
        <w:rPr>
          <w:color w:val="232323"/>
          <w:spacing w:val="-1"/>
          <w:w w:val="53"/>
          <w:sz w:val="15"/>
        </w:rPr>
        <w:t>..:</w:t>
      </w:r>
      <w:r>
        <w:rPr>
          <w:color w:val="232323"/>
          <w:w w:val="53"/>
          <w:sz w:val="15"/>
        </w:rPr>
        <w:t>.P_E</w:t>
      </w:r>
      <w:r>
        <w:rPr>
          <w:color w:val="232323"/>
          <w:spacing w:val="-1"/>
          <w:w w:val="53"/>
          <w:sz w:val="15"/>
        </w:rPr>
        <w:t>RA</w:t>
      </w:r>
      <w:r>
        <w:rPr>
          <w:color w:val="232323"/>
          <w:spacing w:val="1"/>
          <w:w w:val="53"/>
          <w:sz w:val="15"/>
        </w:rPr>
        <w:t>L</w:t>
      </w:r>
      <w:r>
        <w:rPr>
          <w:color w:val="232323"/>
          <w:spacing w:val="-1"/>
          <w:w w:val="53"/>
          <w:sz w:val="15"/>
        </w:rPr>
        <w:t>::.</w:t>
      </w:r>
      <w:r>
        <w:rPr>
          <w:color w:val="232323"/>
          <w:sz w:val="15"/>
        </w:rPr>
        <w:t xml:space="preserve"> </w:t>
      </w:r>
      <w:r>
        <w:rPr>
          <w:color w:val="232323"/>
          <w:sz w:val="15"/>
        </w:rPr>
        <w:tab/>
      </w:r>
      <w:r>
        <w:rPr>
          <w:color w:val="232323"/>
          <w:spacing w:val="-1"/>
          <w:w w:val="53"/>
          <w:sz w:val="15"/>
        </w:rPr>
        <w:t>"--</w:t>
      </w:r>
      <w:r>
        <w:rPr>
          <w:color w:val="232323"/>
          <w:spacing w:val="1"/>
          <w:w w:val="53"/>
          <w:sz w:val="15"/>
        </w:rPr>
        <w:t>'</w:t>
      </w:r>
      <w:r>
        <w:rPr>
          <w:color w:val="232323"/>
          <w:spacing w:val="-1"/>
          <w:w w:val="53"/>
          <w:sz w:val="15"/>
        </w:rPr>
        <w:t>I</w:t>
      </w:r>
      <w:r>
        <w:rPr>
          <w:color w:val="232323"/>
          <w:w w:val="53"/>
          <w:sz w:val="15"/>
        </w:rPr>
        <w:t>D</w:t>
      </w:r>
      <w:r>
        <w:rPr>
          <w:color w:val="232323"/>
          <w:spacing w:val="-1"/>
          <w:w w:val="53"/>
          <w:sz w:val="15"/>
        </w:rPr>
        <w:t>"-</w:t>
      </w:r>
      <w:r>
        <w:rPr>
          <w:color w:val="232323"/>
          <w:w w:val="53"/>
          <w:sz w:val="15"/>
        </w:rPr>
        <w:t>"E</w:t>
      </w:r>
      <w:r>
        <w:rPr>
          <w:color w:val="232323"/>
          <w:spacing w:val="-1"/>
          <w:w w:val="53"/>
          <w:sz w:val="15"/>
        </w:rPr>
        <w:t>&lt;-</w:t>
      </w:r>
      <w:r>
        <w:rPr>
          <w:color w:val="232323"/>
          <w:spacing w:val="1"/>
          <w:w w:val="53"/>
          <w:sz w:val="15"/>
        </w:rPr>
        <w:t>&gt;</w:t>
      </w:r>
      <w:r>
        <w:rPr>
          <w:color w:val="232323"/>
          <w:w w:val="53"/>
          <w:sz w:val="15"/>
        </w:rPr>
        <w:t>r</w:t>
      </w:r>
      <w:r>
        <w:rPr>
          <w:color w:val="232323"/>
          <w:spacing w:val="1"/>
          <w:w w:val="53"/>
          <w:sz w:val="15"/>
        </w:rPr>
        <w:t>m</w:t>
      </w:r>
      <w:r>
        <w:rPr>
          <w:color w:val="232323"/>
          <w:spacing w:val="-1"/>
          <w:w w:val="53"/>
          <w:sz w:val="15"/>
        </w:rPr>
        <w:t>'-"'-</w:t>
      </w:r>
      <w:r>
        <w:rPr>
          <w:color w:val="232323"/>
          <w:spacing w:val="1"/>
          <w:w w:val="53"/>
          <w:sz w:val="15"/>
        </w:rPr>
        <w:t>-</w:t>
      </w:r>
      <w:r>
        <w:rPr>
          <w:color w:val="232323"/>
          <w:w w:val="53"/>
          <w:sz w:val="15"/>
        </w:rPr>
        <w:t>F1</w:t>
      </w:r>
      <w:r>
        <w:rPr>
          <w:color w:val="010101"/>
          <w:w w:val="53"/>
          <w:sz w:val="15"/>
        </w:rPr>
        <w:t>_c_AA</w:t>
      </w:r>
      <w:r>
        <w:rPr>
          <w:color w:val="010101"/>
          <w:spacing w:val="-1"/>
          <w:w w:val="53"/>
          <w:sz w:val="15"/>
        </w:rPr>
        <w:t>TJ</w:t>
      </w:r>
      <w:r>
        <w:rPr>
          <w:color w:val="010101"/>
          <w:spacing w:val="1"/>
          <w:w w:val="53"/>
          <w:sz w:val="15"/>
        </w:rPr>
        <w:t>6</w:t>
      </w:r>
      <w:r>
        <w:rPr>
          <w:color w:val="010101"/>
          <w:w w:val="53"/>
          <w:sz w:val="15"/>
        </w:rPr>
        <w:t>_</w:t>
      </w:r>
      <w:r>
        <w:rPr>
          <w:color w:val="484848"/>
          <w:w w:val="53"/>
          <w:sz w:val="15"/>
        </w:rPr>
        <w:t>,</w:t>
      </w:r>
      <w:r>
        <w:rPr>
          <w:color w:val="010101"/>
          <w:w w:val="53"/>
          <w:sz w:val="15"/>
        </w:rPr>
        <w:t>_</w:t>
      </w:r>
      <w:r>
        <w:rPr>
          <w:color w:val="232323"/>
          <w:spacing w:val="-1"/>
          <w:w w:val="53"/>
          <w:sz w:val="15"/>
        </w:rPr>
        <w:t>i'.</w:t>
      </w:r>
      <w:r>
        <w:rPr>
          <w:color w:val="232323"/>
          <w:w w:val="53"/>
          <w:sz w:val="15"/>
        </w:rPr>
        <w:t>/</w:t>
      </w:r>
      <w:r>
        <w:rPr>
          <w:color w:val="010101"/>
          <w:w w:val="53"/>
          <w:sz w:val="15"/>
        </w:rPr>
        <w:t>_</w:t>
      </w:r>
      <w:r>
        <w:rPr>
          <w:color w:val="232323"/>
          <w:w w:val="53"/>
          <w:sz w:val="15"/>
        </w:rPr>
        <w:t>N_o</w:t>
      </w:r>
      <w:r>
        <w:rPr>
          <w:color w:val="9A9A9A"/>
          <w:w w:val="53"/>
          <w:sz w:val="15"/>
        </w:rPr>
        <w:t>.</w:t>
      </w:r>
    </w:p>
    <w:p w:rsidR="009D2E31" w:rsidRDefault="009D2E31">
      <w:pPr>
        <w:spacing w:line="526" w:lineRule="exact"/>
        <w:rPr>
          <w:sz w:val="15"/>
        </w:rPr>
        <w:sectPr w:rsidR="009D2E31">
          <w:type w:val="continuous"/>
          <w:pgSz w:w="12240" w:h="15840"/>
          <w:pgMar w:top="1500" w:right="480" w:bottom="280" w:left="500" w:header="0" w:footer="0" w:gutter="0"/>
          <w:cols w:num="3" w:space="720" w:equalWidth="0">
            <w:col w:w="7316" w:space="337"/>
            <w:col w:w="274" w:space="53"/>
            <w:col w:w="3280"/>
          </w:cols>
        </w:sectPr>
      </w:pPr>
    </w:p>
    <w:p w:rsidR="009D2E31" w:rsidRDefault="00F73B9F">
      <w:pPr>
        <w:pStyle w:val="BodyText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478611968" behindDoc="1" locked="0" layoutInCell="1" allowOverlap="1">
            <wp:simplePos x="0" y="0"/>
            <wp:positionH relativeFrom="page">
              <wp:posOffset>3913504</wp:posOffset>
            </wp:positionH>
            <wp:positionV relativeFrom="page">
              <wp:posOffset>638655</wp:posOffset>
            </wp:positionV>
            <wp:extent cx="448656" cy="134111"/>
            <wp:effectExtent l="0" t="0" r="0" b="0"/>
            <wp:wrapNone/>
            <wp:docPr id="55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31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56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477E12">
      <w:pPr>
        <w:spacing w:before="95"/>
        <w:ind w:left="842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13504" behindDoc="1" locked="0" layoutInCell="1" allowOverlap="1">
                <wp:simplePos x="0" y="0"/>
                <wp:positionH relativeFrom="page">
                  <wp:posOffset>5711825</wp:posOffset>
                </wp:positionH>
                <wp:positionV relativeFrom="paragraph">
                  <wp:posOffset>-320040</wp:posOffset>
                </wp:positionV>
                <wp:extent cx="1059180" cy="227965"/>
                <wp:effectExtent l="0" t="0" r="0" b="0"/>
                <wp:wrapNone/>
                <wp:docPr id="499" name="docshape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18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358" w:lineRule="exact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color w:val="111111"/>
                                <w:spacing w:val="-2"/>
                                <w:w w:val="120"/>
                                <w:sz w:val="21"/>
                              </w:rPr>
                              <w:t>04=2496563</w:t>
                            </w:r>
                            <w:r>
                              <w:rPr>
                                <w:rFonts w:ascii="Times New Roman"/>
                                <w:color w:val="111111"/>
                                <w:spacing w:val="27"/>
                                <w:w w:val="12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484848"/>
                                <w:spacing w:val="-1"/>
                                <w:w w:val="290"/>
                                <w:sz w:val="32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03" o:spid="_x0000_s1330" type="#_x0000_t202" style="position:absolute;left:0;text-align:left;margin-left:449.75pt;margin-top:-25.2pt;width:83.4pt;height:17.95pt;z-index:-247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ga8swIAALU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" filled="f" stroked="f">
                <v:textbox inset="0,0,0,0">
                  <w:txbxContent>
                    <w:p w:rsidR="009D2E31" w:rsidRDefault="00F73B9F">
                      <w:pPr>
                        <w:spacing w:line="358" w:lineRule="exact"/>
                        <w:rPr>
                          <w:sz w:val="32"/>
                        </w:rPr>
                      </w:pPr>
                      <w:r>
                        <w:rPr>
                          <w:rFonts w:ascii="Times New Roman"/>
                          <w:color w:val="111111"/>
                          <w:spacing w:val="-2"/>
                          <w:w w:val="120"/>
                          <w:sz w:val="21"/>
                        </w:rPr>
                        <w:t>04=2496563</w:t>
                      </w:r>
                      <w:r>
                        <w:rPr>
                          <w:rFonts w:ascii="Times New Roman"/>
                          <w:color w:val="111111"/>
                          <w:spacing w:val="27"/>
                          <w:w w:val="120"/>
                          <w:sz w:val="21"/>
                        </w:rPr>
                        <w:t xml:space="preserve"> </w:t>
                      </w:r>
                      <w:r>
                        <w:rPr>
                          <w:color w:val="484848"/>
                          <w:spacing w:val="-1"/>
                          <w:w w:val="290"/>
                          <w:sz w:val="32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0976" behindDoc="0" locked="0" layoutInCell="1" allowOverlap="1">
                <wp:simplePos x="0" y="0"/>
                <wp:positionH relativeFrom="page">
                  <wp:posOffset>5191760</wp:posOffset>
                </wp:positionH>
                <wp:positionV relativeFrom="paragraph">
                  <wp:posOffset>114935</wp:posOffset>
                </wp:positionV>
                <wp:extent cx="267335" cy="255905"/>
                <wp:effectExtent l="0" t="0" r="0" b="0"/>
                <wp:wrapNone/>
                <wp:docPr id="498" name="docshape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403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111111"/>
                                <w:w w:val="105"/>
                                <w:sz w:val="36"/>
                              </w:rPr>
                              <w:t>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04" o:spid="_x0000_s1331" type="#_x0000_t202" style="position:absolute;left:0;text-align:left;margin-left:408.8pt;margin-top:9.05pt;width:21.05pt;height:20.15pt;z-index: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" filled="f" stroked="f">
                <v:textbox inset="0,0,0,0">
                  <w:txbxContent>
                    <w:p w:rsidR="009D2E31" w:rsidRDefault="00F73B9F">
                      <w:pPr>
                        <w:spacing w:line="403" w:lineRule="exact"/>
                        <w:rPr>
                          <w:sz w:val="36"/>
                        </w:rPr>
                      </w:pPr>
                      <w:r>
                        <w:rPr>
                          <w:color w:val="111111"/>
                          <w:w w:val="105"/>
                          <w:sz w:val="36"/>
                        </w:rPr>
                        <w:t>G)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111111"/>
          <w:w w:val="95"/>
          <w:sz w:val="15"/>
          <w:u w:val="thick" w:color="111111"/>
        </w:rPr>
        <w:t>FEDERAL</w:t>
      </w:r>
      <w:r w:rsidR="00F73B9F">
        <w:rPr>
          <w:color w:val="111111"/>
          <w:spacing w:val="26"/>
          <w:w w:val="95"/>
          <w:sz w:val="15"/>
          <w:u w:val="thick" w:color="111111"/>
        </w:rPr>
        <w:t xml:space="preserve"> </w:t>
      </w:r>
      <w:r w:rsidR="00F73B9F">
        <w:rPr>
          <w:color w:val="111111"/>
          <w:w w:val="95"/>
          <w:sz w:val="14"/>
          <w:u w:val="thick" w:color="111111"/>
        </w:rPr>
        <w:t>IDENTIFICATION</w:t>
      </w:r>
      <w:r w:rsidR="00F73B9F">
        <w:rPr>
          <w:color w:val="111111"/>
          <w:spacing w:val="6"/>
          <w:w w:val="95"/>
          <w:sz w:val="14"/>
          <w:u w:val="thick" w:color="111111"/>
        </w:rPr>
        <w:t xml:space="preserve"> </w:t>
      </w:r>
      <w:r w:rsidR="00F73B9F">
        <w:rPr>
          <w:color w:val="111111"/>
          <w:w w:val="95"/>
          <w:sz w:val="14"/>
          <w:u w:val="thick" w:color="111111"/>
        </w:rPr>
        <w:t>NO</w:t>
      </w:r>
      <w:r w:rsidR="00F73B9F">
        <w:rPr>
          <w:color w:val="111111"/>
          <w:w w:val="95"/>
          <w:sz w:val="14"/>
        </w:rPr>
        <w:t>.</w:t>
      </w:r>
    </w:p>
    <w:p w:rsidR="009D2E31" w:rsidRDefault="00F73B9F">
      <w:pPr>
        <w:spacing w:before="44" w:line="221" w:lineRule="exact"/>
        <w:ind w:left="8508"/>
        <w:rPr>
          <w:rFonts w:ascii="Times New Roman"/>
          <w:sz w:val="21"/>
        </w:rPr>
      </w:pPr>
      <w:r>
        <w:rPr>
          <w:rFonts w:ascii="Times New Roman"/>
          <w:color w:val="111111"/>
          <w:w w:val="130"/>
          <w:sz w:val="21"/>
          <w:u w:val="thick" w:color="111111"/>
        </w:rPr>
        <w:t>o4-2ns3s1</w:t>
      </w:r>
      <w:r>
        <w:rPr>
          <w:rFonts w:ascii="Times New Roman"/>
          <w:color w:val="363636"/>
          <w:w w:val="130"/>
          <w:sz w:val="21"/>
        </w:rPr>
        <w:t>-</w:t>
      </w:r>
      <w:r>
        <w:rPr>
          <w:rFonts w:ascii="Times New Roman"/>
          <w:color w:val="5D5D5D"/>
          <w:w w:val="130"/>
          <w:sz w:val="21"/>
        </w:rPr>
        <w:t>-</w:t>
      </w:r>
    </w:p>
    <w:p w:rsidR="009D2E31" w:rsidRDefault="00F73B9F">
      <w:pPr>
        <w:spacing w:line="310" w:lineRule="exact"/>
        <w:ind w:left="8441"/>
        <w:rPr>
          <w:i/>
          <w:sz w:val="34"/>
        </w:rPr>
      </w:pPr>
      <w:r>
        <w:rPr>
          <w:i/>
          <w:color w:val="111111"/>
          <w:spacing w:val="-1"/>
          <w:w w:val="80"/>
          <w:sz w:val="31"/>
        </w:rPr>
        <w:t>ol/-</w:t>
      </w:r>
      <w:r>
        <w:rPr>
          <w:i/>
          <w:color w:val="111111"/>
          <w:spacing w:val="-12"/>
          <w:w w:val="80"/>
          <w:sz w:val="31"/>
        </w:rPr>
        <w:t xml:space="preserve"> </w:t>
      </w:r>
      <w:r>
        <w:rPr>
          <w:color w:val="111111"/>
          <w:w w:val="80"/>
          <w:sz w:val="34"/>
        </w:rPr>
        <w:t>z</w:t>
      </w:r>
      <w:r>
        <w:rPr>
          <w:color w:val="111111"/>
          <w:spacing w:val="-21"/>
          <w:w w:val="80"/>
          <w:sz w:val="34"/>
        </w:rPr>
        <w:t xml:space="preserve"> </w:t>
      </w:r>
      <w:r>
        <w:rPr>
          <w:rFonts w:ascii="Times New Roman"/>
          <w:color w:val="111111"/>
          <w:w w:val="80"/>
          <w:sz w:val="31"/>
        </w:rPr>
        <w:t>7</w:t>
      </w:r>
      <w:r>
        <w:rPr>
          <w:i/>
          <w:color w:val="111111"/>
          <w:w w:val="80"/>
          <w:sz w:val="29"/>
        </w:rPr>
        <w:t>75.J'J</w:t>
      </w:r>
      <w:r>
        <w:rPr>
          <w:i/>
          <w:color w:val="111111"/>
          <w:spacing w:val="6"/>
          <w:w w:val="80"/>
          <w:sz w:val="29"/>
        </w:rPr>
        <w:t xml:space="preserve"> </w:t>
      </w:r>
      <w:r>
        <w:rPr>
          <w:i/>
          <w:color w:val="111111"/>
          <w:w w:val="80"/>
          <w:sz w:val="34"/>
        </w:rPr>
        <w:t>I</w:t>
      </w:r>
    </w:p>
    <w:p w:rsidR="009D2E31" w:rsidRDefault="00F73B9F">
      <w:pPr>
        <w:spacing w:line="375" w:lineRule="exact"/>
        <w:ind w:left="1928" w:right="4971"/>
        <w:jc w:val="center"/>
        <w:rPr>
          <w:i/>
          <w:sz w:val="47"/>
        </w:rPr>
      </w:pPr>
      <w:r>
        <w:rPr>
          <w:i/>
          <w:color w:val="111111"/>
          <w:w w:val="65"/>
          <w:sz w:val="47"/>
        </w:rPr>
        <w:t>&lt;J</w:t>
      </w:r>
    </w:p>
    <w:p w:rsidR="009D2E31" w:rsidRDefault="00F73B9F">
      <w:pPr>
        <w:pStyle w:val="ListParagraph"/>
        <w:numPr>
          <w:ilvl w:val="0"/>
          <w:numId w:val="27"/>
        </w:numPr>
        <w:tabs>
          <w:tab w:val="left" w:pos="3226"/>
          <w:tab w:val="left" w:pos="3227"/>
          <w:tab w:val="left" w:pos="4308"/>
        </w:tabs>
        <w:spacing w:line="244" w:lineRule="exact"/>
        <w:rPr>
          <w:rFonts w:ascii="Times New Roman" w:hAnsi="Times New Roman"/>
          <w:sz w:val="21"/>
        </w:rPr>
      </w:pPr>
      <w:r>
        <w:rPr>
          <w:color w:val="111111"/>
          <w:w w:val="90"/>
          <w:sz w:val="18"/>
        </w:rPr>
        <w:t>Merger4</w:t>
      </w:r>
      <w:r>
        <w:rPr>
          <w:color w:val="111111"/>
          <w:spacing w:val="38"/>
          <w:w w:val="90"/>
          <w:sz w:val="18"/>
        </w:rPr>
        <w:t xml:space="preserve"> </w:t>
      </w:r>
      <w:r>
        <w:rPr>
          <w:color w:val="111111"/>
          <w:w w:val="90"/>
          <w:sz w:val="18"/>
        </w:rPr>
        <w:t>of</w:t>
      </w:r>
      <w:r>
        <w:rPr>
          <w:color w:val="111111"/>
          <w:w w:val="90"/>
          <w:sz w:val="18"/>
        </w:rPr>
        <w:tab/>
      </w:r>
      <w:r>
        <w:rPr>
          <w:rFonts w:ascii="Times New Roman" w:hAnsi="Times New Roman"/>
          <w:color w:val="111111"/>
          <w:w w:val="80"/>
          <w:sz w:val="21"/>
          <w:u w:val="thick" w:color="111111"/>
        </w:rPr>
        <w:t>LUTHERAN</w:t>
      </w:r>
      <w:r>
        <w:rPr>
          <w:rFonts w:ascii="Times New Roman" w:hAnsi="Times New Roman"/>
          <w:color w:val="111111"/>
          <w:spacing w:val="59"/>
          <w:sz w:val="21"/>
        </w:rPr>
        <w:t xml:space="preserve"> </w:t>
      </w:r>
      <w:r>
        <w:rPr>
          <w:rFonts w:ascii="Times New Roman" w:hAnsi="Times New Roman"/>
          <w:b/>
          <w:color w:val="111111"/>
          <w:w w:val="80"/>
          <w:u w:val="thick" w:color="111111"/>
        </w:rPr>
        <w:t>SOCIAL</w:t>
      </w:r>
      <w:r>
        <w:rPr>
          <w:rFonts w:ascii="Times New Roman" w:hAnsi="Times New Roman"/>
          <w:b/>
          <w:color w:val="111111"/>
          <w:spacing w:val="53"/>
        </w:rPr>
        <w:t xml:space="preserve"> </w:t>
      </w:r>
      <w:r>
        <w:rPr>
          <w:rFonts w:ascii="Times New Roman" w:hAnsi="Times New Roman"/>
          <w:color w:val="111111"/>
          <w:w w:val="80"/>
          <w:sz w:val="21"/>
          <w:u w:val="thick" w:color="111111"/>
        </w:rPr>
        <w:t>SERVICES</w:t>
      </w:r>
      <w:r>
        <w:rPr>
          <w:rFonts w:ascii="Times New Roman" w:hAnsi="Times New Roman"/>
          <w:color w:val="111111"/>
          <w:spacing w:val="41"/>
          <w:sz w:val="21"/>
          <w:u w:val="thick" w:color="111111"/>
        </w:rPr>
        <w:t xml:space="preserve"> </w:t>
      </w:r>
      <w:r>
        <w:rPr>
          <w:rFonts w:ascii="Times New Roman" w:hAnsi="Times New Roman"/>
          <w:color w:val="111111"/>
          <w:w w:val="80"/>
          <w:sz w:val="21"/>
          <w:u w:val="thick" w:color="111111"/>
        </w:rPr>
        <w:t>OF</w:t>
      </w:r>
      <w:r>
        <w:rPr>
          <w:rFonts w:ascii="Times New Roman" w:hAnsi="Times New Roman"/>
          <w:color w:val="111111"/>
          <w:spacing w:val="32"/>
          <w:sz w:val="21"/>
          <w:u w:val="thick" w:color="111111"/>
        </w:rPr>
        <w:t xml:space="preserve"> </w:t>
      </w:r>
      <w:r>
        <w:rPr>
          <w:rFonts w:ascii="Times New Roman" w:hAnsi="Times New Roman"/>
          <w:color w:val="111111"/>
          <w:w w:val="80"/>
          <w:sz w:val="21"/>
          <w:u w:val="thick" w:color="111111"/>
        </w:rPr>
        <w:t>NEW</w:t>
      </w:r>
      <w:r>
        <w:rPr>
          <w:rFonts w:ascii="Times New Roman" w:hAnsi="Times New Roman"/>
          <w:color w:val="111111"/>
          <w:spacing w:val="55"/>
          <w:sz w:val="21"/>
        </w:rPr>
        <w:t xml:space="preserve"> </w:t>
      </w:r>
      <w:r>
        <w:rPr>
          <w:rFonts w:ascii="Times New Roman" w:hAnsi="Times New Roman"/>
          <w:color w:val="111111"/>
          <w:w w:val="80"/>
          <w:sz w:val="21"/>
          <w:u w:val="thick" w:color="111111"/>
        </w:rPr>
        <w:t>ENGT.AND,</w:t>
      </w:r>
      <w:r>
        <w:rPr>
          <w:rFonts w:ascii="Times New Roman" w:hAnsi="Times New Roman"/>
          <w:color w:val="111111"/>
          <w:spacing w:val="49"/>
          <w:sz w:val="21"/>
        </w:rPr>
        <w:t xml:space="preserve"> </w:t>
      </w:r>
      <w:r>
        <w:rPr>
          <w:rFonts w:ascii="Times New Roman" w:hAnsi="Times New Roman"/>
          <w:color w:val="111111"/>
          <w:w w:val="80"/>
          <w:sz w:val="21"/>
          <w:u w:val="thick" w:color="111111"/>
        </w:rPr>
        <w:t>INC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477E12">
      <w:pPr>
        <w:pStyle w:val="BodyText"/>
        <w:spacing w:before="10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26080" behindDoc="1" locked="0" layoutInCell="1" allowOverlap="1">
                <wp:simplePos x="0" y="0"/>
                <wp:positionH relativeFrom="page">
                  <wp:posOffset>1614170</wp:posOffset>
                </wp:positionH>
                <wp:positionV relativeFrom="paragraph">
                  <wp:posOffset>109220</wp:posOffset>
                </wp:positionV>
                <wp:extent cx="4657725" cy="1270"/>
                <wp:effectExtent l="0" t="0" r="0" b="0"/>
                <wp:wrapTopAndBottom/>
                <wp:docPr id="497" name="docshape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2542 2542"/>
                            <a:gd name="T1" fmla="*/ T0 w 7335"/>
                            <a:gd name="T2" fmla="+- 0 9877 2542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5" y="0"/>
                              </a:lnTo>
                            </a:path>
                          </a:pathLst>
                        </a:custGeom>
                        <a:noFill/>
                        <a:ln w="12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D6325" id="docshape505" o:spid="_x0000_s1026" style="position:absolute;margin-left:127.1pt;margin-top:8.6pt;width:366.75pt;height:.1pt;z-index:-15590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" path="m,l7335,e" filled="f" strokeweight=".35011mm">
                <v:path arrowok="t" o:connecttype="custom" o:connectlocs="0,0;4657725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8"/>
        <w:rPr>
          <w:rFonts w:ascii="Times New Roman"/>
          <w:sz w:val="28"/>
        </w:rPr>
      </w:pPr>
    </w:p>
    <w:p w:rsidR="009D2E31" w:rsidRDefault="00477E12">
      <w:pPr>
        <w:spacing w:before="100"/>
        <w:ind w:left="2055"/>
        <w:rPr>
          <w:rFonts w:ascii="Courier Ne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12480" behindDoc="1" locked="0" layoutInCell="1" allowOverlap="1">
                <wp:simplePos x="0" y="0"/>
                <wp:positionH relativeFrom="page">
                  <wp:posOffset>1736090</wp:posOffset>
                </wp:positionH>
                <wp:positionV relativeFrom="paragraph">
                  <wp:posOffset>-202565</wp:posOffset>
                </wp:positionV>
                <wp:extent cx="4540250" cy="332105"/>
                <wp:effectExtent l="0" t="0" r="0" b="0"/>
                <wp:wrapNone/>
                <wp:docPr id="494" name="docshapegroup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0250" cy="332105"/>
                          <a:chOff x="2734" y="-319"/>
                          <a:chExt cx="7150" cy="523"/>
                        </a:xfrm>
                      </wpg:grpSpPr>
                      <pic:pic xmlns:pic="http://schemas.openxmlformats.org/drawingml/2006/picture">
                        <pic:nvPicPr>
                          <pic:cNvPr id="495" name="docshape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3" y="-319"/>
                            <a:ext cx="1053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6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3780" y="-107"/>
                            <a:ext cx="6103" cy="0"/>
                          </a:xfrm>
                          <a:prstGeom prst="line">
                            <a:avLst/>
                          </a:prstGeom>
                          <a:noFill/>
                          <a:ln w="126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A8806" id="docshapegroup506" o:spid="_x0000_s1026" style="position:absolute;margin-left:136.7pt;margin-top:-15.95pt;width:357.5pt;height:26.15pt;z-index:-24704000;mso-position-horizontal-relative:page" coordorigin="2734,-319" coordsize="7150,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">
                <v:shape id="docshape507" o:spid="_x0000_s1027" type="#_x0000_t75" style="position:absolute;left:2733;top:-319;width:1053;height: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">
                  <v:imagedata r:id="rId311" o:title=""/>
                </v:shape>
                <v:line id="Line 352" o:spid="_x0000_s1028" style="position:absolute;visibility:visible;mso-wrap-style:square" from="3780,-107" to="9883,-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" strokeweight=".35011mm"/>
                <w10:wrap anchorx="page"/>
              </v:group>
            </w:pict>
          </mc:Fallback>
        </mc:AlternateContent>
      </w:r>
      <w:r w:rsidR="00F73B9F">
        <w:rPr>
          <w:color w:val="111111"/>
          <w:w w:val="85"/>
          <w:sz w:val="18"/>
        </w:rPr>
        <w:t>and</w:t>
      </w:r>
      <w:r w:rsidR="00F73B9F">
        <w:rPr>
          <w:color w:val="111111"/>
          <w:spacing w:val="72"/>
          <w:sz w:val="18"/>
        </w:rPr>
        <w:t xml:space="preserve"> </w:t>
      </w:r>
      <w:r w:rsidR="00F73B9F">
        <w:rPr>
          <w:rFonts w:ascii="Courier New"/>
          <w:color w:val="111111"/>
          <w:w w:val="85"/>
          <w:u w:val="thick" w:color="111111"/>
        </w:rPr>
        <w:t>LUTHERAN</w:t>
      </w:r>
      <w:r w:rsidR="00F73B9F">
        <w:rPr>
          <w:rFonts w:ascii="Courier New"/>
          <w:color w:val="111111"/>
          <w:spacing w:val="-19"/>
          <w:w w:val="85"/>
          <w:u w:val="thick" w:color="111111"/>
        </w:rPr>
        <w:t xml:space="preserve"> </w:t>
      </w:r>
      <w:r w:rsidR="00F73B9F">
        <w:rPr>
          <w:rFonts w:ascii="Courier New"/>
          <w:color w:val="111111"/>
          <w:w w:val="85"/>
          <w:u w:val="thick" w:color="111111"/>
        </w:rPr>
        <w:t>CHILD</w:t>
      </w:r>
      <w:r w:rsidR="00F73B9F">
        <w:rPr>
          <w:rFonts w:ascii="Courier New"/>
          <w:color w:val="111111"/>
          <w:spacing w:val="-13"/>
          <w:w w:val="85"/>
          <w:u w:val="thick" w:color="111111"/>
        </w:rPr>
        <w:t xml:space="preserve"> </w:t>
      </w:r>
      <w:r w:rsidR="00F73B9F">
        <w:rPr>
          <w:rFonts w:ascii="Courier New"/>
          <w:color w:val="111111"/>
          <w:w w:val="85"/>
          <w:u w:val="thick" w:color="111111"/>
        </w:rPr>
        <w:t>AND</w:t>
      </w:r>
      <w:r w:rsidR="00F73B9F">
        <w:rPr>
          <w:rFonts w:ascii="Courier New"/>
          <w:color w:val="111111"/>
          <w:spacing w:val="-37"/>
          <w:w w:val="85"/>
          <w:u w:val="thick" w:color="111111"/>
        </w:rPr>
        <w:t xml:space="preserve"> </w:t>
      </w:r>
      <w:r w:rsidR="00F73B9F">
        <w:rPr>
          <w:rFonts w:ascii="Courier New"/>
          <w:color w:val="111111"/>
          <w:w w:val="85"/>
          <w:u w:val="thick" w:color="111111"/>
        </w:rPr>
        <w:t>FAMILY</w:t>
      </w:r>
      <w:r w:rsidR="00F73B9F">
        <w:rPr>
          <w:rFonts w:ascii="Courier New"/>
          <w:color w:val="111111"/>
          <w:spacing w:val="-13"/>
          <w:w w:val="85"/>
          <w:u w:val="thick" w:color="111111"/>
        </w:rPr>
        <w:t xml:space="preserve"> </w:t>
      </w:r>
      <w:r w:rsidR="00F73B9F">
        <w:rPr>
          <w:rFonts w:ascii="Courier New"/>
          <w:color w:val="111111"/>
          <w:w w:val="85"/>
          <w:u w:val="thick" w:color="111111"/>
        </w:rPr>
        <w:t>SERVICES</w:t>
      </w:r>
      <w:r w:rsidR="00F73B9F">
        <w:rPr>
          <w:rFonts w:ascii="Courier New"/>
          <w:color w:val="111111"/>
          <w:spacing w:val="-28"/>
          <w:w w:val="85"/>
          <w:u w:val="thick" w:color="111111"/>
        </w:rPr>
        <w:t xml:space="preserve"> </w:t>
      </w:r>
      <w:r w:rsidR="00F73B9F">
        <w:rPr>
          <w:rFonts w:ascii="Courier New"/>
          <w:color w:val="111111"/>
          <w:w w:val="85"/>
          <w:u w:val="thick" w:color="111111"/>
        </w:rPr>
        <w:t>OF</w:t>
      </w:r>
      <w:r w:rsidR="00F73B9F">
        <w:rPr>
          <w:rFonts w:ascii="Courier New"/>
          <w:color w:val="111111"/>
          <w:spacing w:val="-32"/>
          <w:w w:val="85"/>
          <w:u w:val="thick" w:color="111111"/>
        </w:rPr>
        <w:t xml:space="preserve"> </w:t>
      </w:r>
      <w:r w:rsidR="00F73B9F">
        <w:rPr>
          <w:rFonts w:ascii="Courier New"/>
          <w:color w:val="111111"/>
          <w:w w:val="85"/>
          <w:u w:val="thick" w:color="111111"/>
        </w:rPr>
        <w:t>MASSACHUSETTS,</w:t>
      </w:r>
      <w:r w:rsidR="00F73B9F">
        <w:rPr>
          <w:rFonts w:ascii="Courier New"/>
          <w:color w:val="111111"/>
          <w:w w:val="85"/>
        </w:rPr>
        <w:t xml:space="preserve"> </w:t>
      </w:r>
      <w:r w:rsidR="00F73B9F">
        <w:rPr>
          <w:rFonts w:ascii="Courier New"/>
          <w:color w:val="111111"/>
          <w:w w:val="85"/>
          <w:u w:val="thick" w:color="111111"/>
        </w:rPr>
        <w:t>INC.</w:t>
      </w:r>
    </w:p>
    <w:p w:rsidR="009D2E31" w:rsidRDefault="00F73B9F">
      <w:pPr>
        <w:spacing w:before="47"/>
        <w:ind w:left="1269" w:right="1051"/>
        <w:jc w:val="center"/>
        <w:rPr>
          <w:rFonts w:ascii="Times New Roman"/>
          <w:i/>
          <w:sz w:val="17"/>
        </w:rPr>
      </w:pPr>
      <w:r>
        <w:rPr>
          <w:rFonts w:ascii="Times New Roman"/>
          <w:i/>
          <w:color w:val="111111"/>
          <w:sz w:val="17"/>
        </w:rPr>
        <w:t>ihe</w:t>
      </w:r>
      <w:r>
        <w:rPr>
          <w:rFonts w:ascii="Times New Roman"/>
          <w:i/>
          <w:color w:val="111111"/>
          <w:spacing w:val="8"/>
          <w:sz w:val="17"/>
        </w:rPr>
        <w:t xml:space="preserve"> </w:t>
      </w:r>
      <w:r>
        <w:rPr>
          <w:rFonts w:ascii="Times New Roman"/>
          <w:i/>
          <w:color w:val="111111"/>
          <w:sz w:val="17"/>
        </w:rPr>
        <w:t>constttuenl</w:t>
      </w:r>
      <w:r>
        <w:rPr>
          <w:rFonts w:ascii="Times New Roman"/>
          <w:i/>
          <w:color w:val="111111"/>
          <w:spacing w:val="-1"/>
          <w:sz w:val="17"/>
        </w:rPr>
        <w:t xml:space="preserve"> </w:t>
      </w:r>
      <w:r>
        <w:rPr>
          <w:rFonts w:ascii="Times New Roman"/>
          <w:i/>
          <w:color w:val="232323"/>
          <w:sz w:val="17"/>
        </w:rPr>
        <w:t>corporations</w:t>
      </w:r>
    </w:p>
    <w:p w:rsidR="009D2E31" w:rsidRDefault="009D2E31">
      <w:pPr>
        <w:pStyle w:val="BodyText"/>
        <w:spacing w:before="1"/>
        <w:rPr>
          <w:rFonts w:ascii="Times New Roman"/>
          <w:i/>
          <w:sz w:val="17"/>
        </w:rPr>
      </w:pPr>
    </w:p>
    <w:p w:rsidR="009D2E31" w:rsidRDefault="00F73B9F">
      <w:pPr>
        <w:ind w:left="2049"/>
        <w:rPr>
          <w:rFonts w:ascii="Courier New"/>
        </w:rPr>
      </w:pPr>
      <w:r>
        <w:rPr>
          <w:color w:val="111111"/>
          <w:w w:val="85"/>
          <w:sz w:val="18"/>
        </w:rPr>
        <w:t>into</w:t>
      </w:r>
      <w:r>
        <w:rPr>
          <w:color w:val="111111"/>
          <w:spacing w:val="65"/>
          <w:sz w:val="18"/>
        </w:rPr>
        <w:t xml:space="preserve"> </w:t>
      </w:r>
      <w:r>
        <w:rPr>
          <w:rFonts w:ascii="Courier New"/>
          <w:color w:val="111111"/>
          <w:w w:val="85"/>
          <w:u w:val="thick" w:color="111111"/>
        </w:rPr>
        <w:t>LUTHERAN</w:t>
      </w:r>
      <w:r>
        <w:rPr>
          <w:rFonts w:ascii="Courier New"/>
          <w:color w:val="111111"/>
          <w:spacing w:val="-18"/>
          <w:w w:val="85"/>
          <w:u w:val="thick" w:color="111111"/>
        </w:rPr>
        <w:t xml:space="preserve"> </w:t>
      </w:r>
      <w:r>
        <w:rPr>
          <w:rFonts w:ascii="Courier New"/>
          <w:color w:val="111111"/>
          <w:w w:val="85"/>
          <w:u w:val="thick" w:color="111111"/>
        </w:rPr>
        <w:t>SOCIAL</w:t>
      </w:r>
      <w:r>
        <w:rPr>
          <w:rFonts w:ascii="Courier New"/>
          <w:color w:val="111111"/>
          <w:spacing w:val="4"/>
          <w:w w:val="85"/>
        </w:rPr>
        <w:t xml:space="preserve"> </w:t>
      </w:r>
      <w:r>
        <w:rPr>
          <w:rFonts w:ascii="Courier New"/>
          <w:color w:val="111111"/>
          <w:w w:val="85"/>
          <w:u w:val="thick" w:color="111111"/>
        </w:rPr>
        <w:t>SERVICES</w:t>
      </w:r>
      <w:r>
        <w:rPr>
          <w:rFonts w:ascii="Courier New"/>
          <w:color w:val="111111"/>
          <w:spacing w:val="-22"/>
          <w:w w:val="85"/>
          <w:u w:val="thick" w:color="111111"/>
        </w:rPr>
        <w:t xml:space="preserve"> </w:t>
      </w:r>
      <w:r>
        <w:rPr>
          <w:rFonts w:ascii="Courier New"/>
          <w:color w:val="111111"/>
          <w:w w:val="85"/>
          <w:u w:val="thick" w:color="111111"/>
        </w:rPr>
        <w:t>OF</w:t>
      </w:r>
      <w:r>
        <w:rPr>
          <w:rFonts w:ascii="Courier New"/>
          <w:color w:val="111111"/>
          <w:spacing w:val="-25"/>
          <w:w w:val="85"/>
          <w:u w:val="thick" w:color="111111"/>
        </w:rPr>
        <w:t xml:space="preserve"> </w:t>
      </w:r>
      <w:r>
        <w:rPr>
          <w:rFonts w:ascii="Courier New"/>
          <w:color w:val="111111"/>
          <w:w w:val="85"/>
          <w:u w:val="thick" w:color="111111"/>
        </w:rPr>
        <w:t>NEW</w:t>
      </w:r>
      <w:r>
        <w:rPr>
          <w:rFonts w:ascii="Courier New"/>
          <w:color w:val="111111"/>
          <w:spacing w:val="-19"/>
          <w:w w:val="85"/>
          <w:u w:val="thick" w:color="111111"/>
        </w:rPr>
        <w:t xml:space="preserve"> </w:t>
      </w:r>
      <w:r>
        <w:rPr>
          <w:rFonts w:ascii="Courier New"/>
          <w:color w:val="111111"/>
          <w:w w:val="85"/>
          <w:u w:val="thick" w:color="111111"/>
        </w:rPr>
        <w:t>ENGLAND,</w:t>
      </w:r>
      <w:r>
        <w:rPr>
          <w:rFonts w:ascii="Courier New"/>
          <w:color w:val="111111"/>
          <w:spacing w:val="-27"/>
          <w:w w:val="85"/>
          <w:u w:val="thick" w:color="111111"/>
        </w:rPr>
        <w:t xml:space="preserve"> </w:t>
      </w:r>
      <w:r>
        <w:rPr>
          <w:rFonts w:ascii="Courier New"/>
          <w:color w:val="111111"/>
          <w:w w:val="85"/>
          <w:u w:val="thick" w:color="111111"/>
        </w:rPr>
        <w:t>INC.</w:t>
      </w:r>
    </w:p>
    <w:p w:rsidR="009D2E31" w:rsidRDefault="00F73B9F">
      <w:pPr>
        <w:tabs>
          <w:tab w:val="left" w:pos="4062"/>
        </w:tabs>
        <w:spacing w:before="31"/>
        <w:ind w:left="3750"/>
        <w:rPr>
          <w:rFonts w:ascii="Times New Roman" w:hAnsi="Times New Roman"/>
          <w:i/>
          <w:sz w:val="17"/>
        </w:rPr>
      </w:pPr>
      <w:r>
        <w:rPr>
          <w:rFonts w:ascii="Times New Roman" w:hAnsi="Times New Roman"/>
          <w:color w:val="111111"/>
          <w:w w:val="110"/>
          <w:sz w:val="18"/>
        </w:rPr>
        <w:t>o</w:t>
      </w:r>
      <w:r>
        <w:rPr>
          <w:rFonts w:ascii="Times New Roman" w:hAnsi="Times New Roman"/>
          <w:color w:val="111111"/>
          <w:w w:val="110"/>
          <w:sz w:val="18"/>
        </w:rPr>
        <w:tab/>
      </w:r>
      <w:r>
        <w:rPr>
          <w:rFonts w:ascii="Times New Roman" w:hAnsi="Times New Roman"/>
          <w:i/>
          <w:color w:val="111111"/>
          <w:spacing w:val="-1"/>
          <w:w w:val="110"/>
          <w:sz w:val="17"/>
        </w:rPr>
        <w:t>of</w:t>
      </w:r>
      <w:r>
        <w:rPr>
          <w:rFonts w:ascii="Times New Roman" w:hAnsi="Times New Roman"/>
          <w:i/>
          <w:color w:val="111111"/>
          <w:spacing w:val="-3"/>
          <w:w w:val="110"/>
          <w:sz w:val="17"/>
        </w:rPr>
        <w:t xml:space="preserve"> </w:t>
      </w:r>
      <w:r>
        <w:rPr>
          <w:rFonts w:ascii="Times New Roman" w:hAnsi="Times New Roman"/>
          <w:i/>
          <w:color w:val="111111"/>
          <w:spacing w:val="-1"/>
          <w:w w:val="110"/>
          <w:sz w:val="17"/>
        </w:rPr>
        <w:t>the</w:t>
      </w:r>
      <w:r>
        <w:rPr>
          <w:rFonts w:ascii="Times New Roman" w:hAnsi="Times New Roman"/>
          <w:i/>
          <w:color w:val="111111"/>
          <w:spacing w:val="-18"/>
          <w:w w:val="110"/>
          <w:sz w:val="17"/>
        </w:rPr>
        <w:t xml:space="preserve"> </w:t>
      </w:r>
      <w:r>
        <w:rPr>
          <w:rFonts w:ascii="Times New Roman" w:hAnsi="Times New Roman"/>
          <w:i/>
          <w:color w:val="111111"/>
          <w:spacing w:val="-1"/>
          <w:w w:val="110"/>
          <w:sz w:val="17"/>
        </w:rPr>
        <w:t>constil</w:t>
      </w:r>
      <w:r>
        <w:rPr>
          <w:rFonts w:ascii="Times New Roman" w:hAnsi="Times New Roman"/>
          <w:i/>
          <w:color w:val="111111"/>
          <w:spacing w:val="17"/>
          <w:w w:val="110"/>
          <w:sz w:val="17"/>
        </w:rPr>
        <w:t xml:space="preserve"> </w:t>
      </w:r>
      <w:r>
        <w:rPr>
          <w:rFonts w:ascii="Times New Roman" w:hAnsi="Times New Roman"/>
          <w:i/>
          <w:color w:val="111111"/>
          <w:spacing w:val="-1"/>
          <w:w w:val="110"/>
          <w:sz w:val="17"/>
        </w:rPr>
        <w:t>t</w:t>
      </w:r>
      <w:r>
        <w:rPr>
          <w:rFonts w:ascii="Times New Roman" w:hAnsi="Times New Roman"/>
          <w:i/>
          <w:color w:val="111111"/>
          <w:spacing w:val="-2"/>
          <w:w w:val="110"/>
          <w:sz w:val="17"/>
        </w:rPr>
        <w:t xml:space="preserve"> </w:t>
      </w:r>
      <w:r>
        <w:rPr>
          <w:rFonts w:ascii="Times New Roman" w:hAnsi="Times New Roman"/>
          <w:i/>
          <w:color w:val="111111"/>
          <w:spacing w:val="-1"/>
          <w:w w:val="110"/>
          <w:sz w:val="17"/>
        </w:rPr>
        <w:t>corporations•</w:t>
      </w:r>
      <w:r>
        <w:rPr>
          <w:rFonts w:ascii="Times New Roman" w:hAnsi="Times New Roman"/>
          <w:i/>
          <w:color w:val="111111"/>
          <w:spacing w:val="-9"/>
          <w:w w:val="110"/>
          <w:sz w:val="17"/>
        </w:rPr>
        <w:t xml:space="preserve"> </w:t>
      </w:r>
      <w:r>
        <w:rPr>
          <w:rFonts w:ascii="Times New Roman" w:hAnsi="Times New Roman"/>
          <w:i/>
          <w:color w:val="111111"/>
          <w:w w:val="110"/>
          <w:sz w:val="17"/>
        </w:rPr>
        <w:t>a</w:t>
      </w:r>
      <w:r>
        <w:rPr>
          <w:rFonts w:ascii="Times New Roman" w:hAnsi="Times New Roman"/>
          <w:i/>
          <w:color w:val="111111"/>
          <w:spacing w:val="5"/>
          <w:w w:val="110"/>
          <w:sz w:val="17"/>
        </w:rPr>
        <w:t xml:space="preserve"> </w:t>
      </w:r>
      <w:r>
        <w:rPr>
          <w:i/>
          <w:color w:val="111111"/>
          <w:w w:val="110"/>
          <w:sz w:val="15"/>
        </w:rPr>
        <w:t>new</w:t>
      </w:r>
      <w:r>
        <w:rPr>
          <w:i/>
          <w:color w:val="111111"/>
          <w:spacing w:val="20"/>
          <w:w w:val="110"/>
          <w:sz w:val="15"/>
        </w:rPr>
        <w:t xml:space="preserve"> </w:t>
      </w:r>
      <w:r>
        <w:rPr>
          <w:rFonts w:ascii="Times New Roman" w:hAnsi="Times New Roman"/>
          <w:i/>
          <w:color w:val="232323"/>
          <w:w w:val="110"/>
          <w:sz w:val="17"/>
        </w:rPr>
        <w:t>corporation•</w:t>
      </w: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  <w:sz w:val="23"/>
        </w:rPr>
      </w:pPr>
    </w:p>
    <w:p w:rsidR="009D2E31" w:rsidRDefault="00F73B9F">
      <w:pPr>
        <w:ind w:left="1468"/>
        <w:rPr>
          <w:sz w:val="18"/>
        </w:rPr>
      </w:pPr>
      <w:r>
        <w:rPr>
          <w:color w:val="232323"/>
          <w:sz w:val="18"/>
        </w:rPr>
        <w:t>The</w:t>
      </w:r>
      <w:r>
        <w:rPr>
          <w:color w:val="232323"/>
          <w:spacing w:val="-4"/>
          <w:sz w:val="18"/>
        </w:rPr>
        <w:t xml:space="preserve"> </w:t>
      </w:r>
      <w:r>
        <w:rPr>
          <w:color w:val="111111"/>
          <w:sz w:val="18"/>
        </w:rPr>
        <w:t>undersigned</w:t>
      </w:r>
      <w:r>
        <w:rPr>
          <w:color w:val="111111"/>
          <w:spacing w:val="-2"/>
          <w:sz w:val="18"/>
        </w:rPr>
        <w:t xml:space="preserve"> </w:t>
      </w:r>
      <w:r>
        <w:rPr>
          <w:color w:val="111111"/>
          <w:sz w:val="18"/>
        </w:rPr>
        <w:t>officers</w:t>
      </w:r>
      <w:r>
        <w:rPr>
          <w:color w:val="111111"/>
          <w:spacing w:val="-1"/>
          <w:sz w:val="18"/>
        </w:rPr>
        <w:t xml:space="preserve"> </w:t>
      </w:r>
      <w:r>
        <w:rPr>
          <w:color w:val="232323"/>
          <w:sz w:val="18"/>
        </w:rPr>
        <w:t>of</w:t>
      </w:r>
      <w:r>
        <w:rPr>
          <w:color w:val="232323"/>
          <w:spacing w:val="15"/>
          <w:sz w:val="18"/>
        </w:rPr>
        <w:t xml:space="preserve"> </w:t>
      </w:r>
      <w:r>
        <w:rPr>
          <w:color w:val="232323"/>
          <w:sz w:val="18"/>
        </w:rPr>
        <w:t>each</w:t>
      </w:r>
      <w:r>
        <w:rPr>
          <w:color w:val="232323"/>
          <w:spacing w:val="-7"/>
          <w:sz w:val="18"/>
        </w:rPr>
        <w:t xml:space="preserve"> </w:t>
      </w:r>
      <w:r>
        <w:rPr>
          <w:color w:val="232323"/>
          <w:sz w:val="18"/>
        </w:rPr>
        <w:t>of</w:t>
      </w:r>
      <w:r>
        <w:rPr>
          <w:color w:val="232323"/>
          <w:spacing w:val="30"/>
          <w:sz w:val="18"/>
        </w:rPr>
        <w:t xml:space="preserve"> </w:t>
      </w:r>
      <w:r>
        <w:rPr>
          <w:color w:val="111111"/>
          <w:sz w:val="18"/>
        </w:rPr>
        <w:t>the</w:t>
      </w:r>
      <w:r>
        <w:rPr>
          <w:color w:val="111111"/>
          <w:spacing w:val="6"/>
          <w:sz w:val="18"/>
        </w:rPr>
        <w:t xml:space="preserve"> </w:t>
      </w:r>
      <w:r>
        <w:rPr>
          <w:color w:val="232323"/>
          <w:sz w:val="18"/>
        </w:rPr>
        <w:t>constituent</w:t>
      </w:r>
      <w:r>
        <w:rPr>
          <w:color w:val="232323"/>
          <w:spacing w:val="14"/>
          <w:sz w:val="18"/>
        </w:rPr>
        <w:t xml:space="preserve"> </w:t>
      </w:r>
      <w:r>
        <w:rPr>
          <w:color w:val="111111"/>
          <w:sz w:val="18"/>
        </w:rPr>
        <w:t>corporations</w:t>
      </w:r>
      <w:r>
        <w:rPr>
          <w:color w:val="111111"/>
          <w:spacing w:val="3"/>
          <w:sz w:val="18"/>
        </w:rPr>
        <w:t xml:space="preserve"> </w:t>
      </w:r>
      <w:r>
        <w:rPr>
          <w:color w:val="232323"/>
          <w:sz w:val="18"/>
        </w:rPr>
        <w:t>certify</w:t>
      </w:r>
      <w:r>
        <w:rPr>
          <w:color w:val="232323"/>
          <w:spacing w:val="7"/>
          <w:sz w:val="18"/>
        </w:rPr>
        <w:t xml:space="preserve"> </w:t>
      </w:r>
      <w:r>
        <w:rPr>
          <w:color w:val="111111"/>
          <w:sz w:val="18"/>
        </w:rPr>
        <w:t>under</w:t>
      </w:r>
      <w:r>
        <w:rPr>
          <w:color w:val="111111"/>
          <w:spacing w:val="11"/>
          <w:sz w:val="18"/>
        </w:rPr>
        <w:t xml:space="preserve"> </w:t>
      </w:r>
      <w:r>
        <w:rPr>
          <w:color w:val="111111"/>
          <w:sz w:val="18"/>
        </w:rPr>
        <w:t>the</w:t>
      </w:r>
      <w:r>
        <w:rPr>
          <w:color w:val="111111"/>
          <w:spacing w:val="1"/>
          <w:sz w:val="18"/>
        </w:rPr>
        <w:t xml:space="preserve"> </w:t>
      </w:r>
      <w:r>
        <w:rPr>
          <w:color w:val="111111"/>
          <w:sz w:val="18"/>
        </w:rPr>
        <w:t>penalties</w:t>
      </w:r>
      <w:r>
        <w:rPr>
          <w:color w:val="111111"/>
          <w:spacing w:val="2"/>
          <w:sz w:val="18"/>
        </w:rPr>
        <w:t xml:space="preserve"> </w:t>
      </w:r>
      <w:r>
        <w:rPr>
          <w:color w:val="111111"/>
          <w:sz w:val="18"/>
        </w:rPr>
        <w:t>of</w:t>
      </w:r>
      <w:r>
        <w:rPr>
          <w:color w:val="111111"/>
          <w:spacing w:val="18"/>
          <w:sz w:val="18"/>
        </w:rPr>
        <w:t xml:space="preserve"> </w:t>
      </w:r>
      <w:r>
        <w:rPr>
          <w:color w:val="111111"/>
          <w:sz w:val="18"/>
        </w:rPr>
        <w:t>perjury</w:t>
      </w:r>
      <w:r>
        <w:rPr>
          <w:color w:val="111111"/>
          <w:spacing w:val="-2"/>
          <w:sz w:val="18"/>
        </w:rPr>
        <w:t xml:space="preserve"> </w:t>
      </w:r>
      <w:r>
        <w:rPr>
          <w:color w:val="232323"/>
          <w:sz w:val="18"/>
        </w:rPr>
        <w:t>as</w:t>
      </w:r>
      <w:r>
        <w:rPr>
          <w:color w:val="232323"/>
          <w:spacing w:val="12"/>
          <w:sz w:val="18"/>
        </w:rPr>
        <w:t xml:space="preserve"> </w:t>
      </w:r>
      <w:r>
        <w:rPr>
          <w:color w:val="232323"/>
          <w:sz w:val="18"/>
        </w:rPr>
        <w:t>follows:</w:t>
      </w:r>
    </w:p>
    <w:p w:rsidR="009D2E31" w:rsidRDefault="009D2E31">
      <w:pPr>
        <w:pStyle w:val="BodyText"/>
        <w:spacing w:before="3"/>
        <w:rPr>
          <w:sz w:val="22"/>
        </w:rPr>
      </w:pPr>
    </w:p>
    <w:p w:rsidR="009D2E31" w:rsidRDefault="00F73B9F">
      <w:pPr>
        <w:pStyle w:val="ListParagraph"/>
        <w:numPr>
          <w:ilvl w:val="0"/>
          <w:numId w:val="3"/>
        </w:numPr>
        <w:tabs>
          <w:tab w:val="left" w:pos="2105"/>
        </w:tabs>
        <w:spacing w:before="1" w:line="271" w:lineRule="auto"/>
        <w:ind w:right="1852" w:hanging="276"/>
        <w:rPr>
          <w:color w:val="111111"/>
          <w:sz w:val="18"/>
        </w:rPr>
      </w:pPr>
      <w:r>
        <w:rPr>
          <w:color w:val="111111"/>
          <w:spacing w:val="-1"/>
          <w:w w:val="110"/>
          <w:sz w:val="18"/>
        </w:rPr>
        <w:t xml:space="preserve">The agreement </w:t>
      </w:r>
      <w:r>
        <w:rPr>
          <w:color w:val="111111"/>
          <w:spacing w:val="-1"/>
          <w:w w:val="195"/>
          <w:sz w:val="18"/>
        </w:rPr>
        <w:t xml:space="preserve">o merger" </w:t>
      </w:r>
      <w:r>
        <w:rPr>
          <w:color w:val="111111"/>
          <w:w w:val="110"/>
          <w:sz w:val="18"/>
        </w:rPr>
        <w:t xml:space="preserve">complies with the requirements </w:t>
      </w:r>
      <w:r>
        <w:rPr>
          <w:color w:val="232323"/>
          <w:w w:val="110"/>
          <w:sz w:val="18"/>
        </w:rPr>
        <w:t xml:space="preserve">of </w:t>
      </w:r>
      <w:r>
        <w:rPr>
          <w:color w:val="111111"/>
          <w:w w:val="110"/>
          <w:sz w:val="18"/>
        </w:rPr>
        <w:t>General Laws</w:t>
      </w:r>
      <w:r>
        <w:rPr>
          <w:color w:val="484848"/>
          <w:w w:val="110"/>
          <w:sz w:val="18"/>
        </w:rPr>
        <w:t>,</w:t>
      </w:r>
      <w:r>
        <w:rPr>
          <w:color w:val="484848"/>
          <w:spacing w:val="-53"/>
          <w:w w:val="110"/>
          <w:sz w:val="18"/>
        </w:rPr>
        <w:t xml:space="preserve"> </w:t>
      </w:r>
      <w:r>
        <w:rPr>
          <w:color w:val="111111"/>
          <w:w w:val="110"/>
          <w:sz w:val="18"/>
        </w:rPr>
        <w:t>Chapter</w:t>
      </w:r>
      <w:r>
        <w:rPr>
          <w:color w:val="111111"/>
          <w:spacing w:val="-12"/>
          <w:w w:val="110"/>
          <w:sz w:val="18"/>
        </w:rPr>
        <w:t xml:space="preserve"> </w:t>
      </w:r>
      <w:r>
        <w:rPr>
          <w:rFonts w:ascii="Times New Roman"/>
          <w:color w:val="111111"/>
          <w:w w:val="110"/>
          <w:sz w:val="20"/>
        </w:rPr>
        <w:t>180,</w:t>
      </w:r>
      <w:r>
        <w:rPr>
          <w:rFonts w:ascii="Times New Roman"/>
          <w:color w:val="111111"/>
          <w:spacing w:val="-3"/>
          <w:w w:val="110"/>
          <w:sz w:val="20"/>
        </w:rPr>
        <w:t xml:space="preserve"> </w:t>
      </w:r>
      <w:r>
        <w:rPr>
          <w:color w:val="111111"/>
          <w:w w:val="110"/>
          <w:sz w:val="18"/>
        </w:rPr>
        <w:t>Section</w:t>
      </w:r>
      <w:r>
        <w:rPr>
          <w:color w:val="111111"/>
          <w:spacing w:val="-12"/>
          <w:w w:val="110"/>
          <w:sz w:val="18"/>
        </w:rPr>
        <w:t xml:space="preserve"> </w:t>
      </w:r>
      <w:r>
        <w:rPr>
          <w:rFonts w:ascii="Times New Roman"/>
          <w:color w:val="111111"/>
          <w:w w:val="110"/>
          <w:sz w:val="20"/>
        </w:rPr>
        <w:t>10</w:t>
      </w:r>
      <w:r>
        <w:rPr>
          <w:rFonts w:ascii="Times New Roman"/>
          <w:color w:val="484848"/>
          <w:w w:val="110"/>
          <w:sz w:val="20"/>
        </w:rPr>
        <w:t>.</w:t>
      </w:r>
    </w:p>
    <w:p w:rsidR="009D2E31" w:rsidRDefault="00F73B9F">
      <w:pPr>
        <w:pStyle w:val="ListParagraph"/>
        <w:numPr>
          <w:ilvl w:val="0"/>
          <w:numId w:val="3"/>
        </w:numPr>
        <w:tabs>
          <w:tab w:val="left" w:pos="2105"/>
        </w:tabs>
        <w:spacing w:before="195" w:line="259" w:lineRule="auto"/>
        <w:ind w:left="2134" w:right="1047" w:hanging="276"/>
        <w:rPr>
          <w:rFonts w:ascii="Times New Roman"/>
          <w:color w:val="111111"/>
          <w:sz w:val="20"/>
        </w:rPr>
      </w:pPr>
      <w:r>
        <w:rPr>
          <w:color w:val="111111"/>
          <w:sz w:val="18"/>
        </w:rPr>
        <w:t xml:space="preserve">That </w:t>
      </w:r>
      <w:r>
        <w:rPr>
          <w:color w:val="111111"/>
          <w:sz w:val="20"/>
        </w:rPr>
        <w:t xml:space="preserve">if </w:t>
      </w:r>
      <w:r>
        <w:rPr>
          <w:color w:val="232323"/>
          <w:sz w:val="18"/>
        </w:rPr>
        <w:t xml:space="preserve">any </w:t>
      </w:r>
      <w:r>
        <w:rPr>
          <w:color w:val="111111"/>
          <w:sz w:val="18"/>
        </w:rPr>
        <w:t>of</w:t>
      </w:r>
      <w:r>
        <w:rPr>
          <w:color w:val="111111"/>
          <w:spacing w:val="1"/>
          <w:sz w:val="18"/>
        </w:rPr>
        <w:t xml:space="preserve"> </w:t>
      </w:r>
      <w:r>
        <w:rPr>
          <w:color w:val="111111"/>
          <w:sz w:val="18"/>
        </w:rPr>
        <w:t xml:space="preserve">the </w:t>
      </w:r>
      <w:r>
        <w:rPr>
          <w:color w:val="232323"/>
          <w:sz w:val="18"/>
        </w:rPr>
        <w:t xml:space="preserve">constituent </w:t>
      </w:r>
      <w:r>
        <w:rPr>
          <w:color w:val="111111"/>
          <w:sz w:val="18"/>
        </w:rPr>
        <w:t>corporations</w:t>
      </w:r>
      <w:r>
        <w:rPr>
          <w:color w:val="111111"/>
          <w:spacing w:val="1"/>
          <w:sz w:val="18"/>
        </w:rPr>
        <w:t xml:space="preserve"> </w:t>
      </w:r>
      <w:r>
        <w:rPr>
          <w:color w:val="111111"/>
          <w:sz w:val="18"/>
        </w:rPr>
        <w:t>constitutes</w:t>
      </w:r>
      <w:r>
        <w:rPr>
          <w:color w:val="111111"/>
          <w:spacing w:val="1"/>
          <w:sz w:val="18"/>
        </w:rPr>
        <w:t xml:space="preserve"> </w:t>
      </w:r>
      <w:r>
        <w:rPr>
          <w:color w:val="232323"/>
          <w:sz w:val="18"/>
        </w:rPr>
        <w:t xml:space="preserve">a </w:t>
      </w:r>
      <w:r>
        <w:rPr>
          <w:color w:val="111111"/>
          <w:sz w:val="18"/>
        </w:rPr>
        <w:t>public charity, then the resulting or surviving</w:t>
      </w:r>
      <w:r>
        <w:rPr>
          <w:color w:val="111111"/>
          <w:spacing w:val="-47"/>
          <w:sz w:val="18"/>
        </w:rPr>
        <w:t xml:space="preserve"> </w:t>
      </w:r>
      <w:r>
        <w:rPr>
          <w:color w:val="111111"/>
          <w:sz w:val="18"/>
        </w:rPr>
        <w:t>corporation</w:t>
      </w:r>
      <w:r>
        <w:rPr>
          <w:color w:val="111111"/>
          <w:spacing w:val="1"/>
          <w:sz w:val="18"/>
        </w:rPr>
        <w:t xml:space="preserve"> </w:t>
      </w:r>
      <w:r>
        <w:rPr>
          <w:color w:val="111111"/>
          <w:sz w:val="18"/>
        </w:rPr>
        <w:t>shall</w:t>
      </w:r>
      <w:r>
        <w:rPr>
          <w:color w:val="111111"/>
          <w:spacing w:val="-7"/>
          <w:sz w:val="18"/>
        </w:rPr>
        <w:t xml:space="preserve"> </w:t>
      </w:r>
      <w:r>
        <w:rPr>
          <w:color w:val="111111"/>
          <w:sz w:val="18"/>
        </w:rPr>
        <w:t>be</w:t>
      </w:r>
      <w:r>
        <w:rPr>
          <w:color w:val="111111"/>
          <w:spacing w:val="4"/>
          <w:sz w:val="18"/>
        </w:rPr>
        <w:t xml:space="preserve"> </w:t>
      </w:r>
      <w:r>
        <w:rPr>
          <w:color w:val="111111"/>
          <w:sz w:val="18"/>
        </w:rPr>
        <w:t>a</w:t>
      </w:r>
      <w:r>
        <w:rPr>
          <w:color w:val="111111"/>
          <w:spacing w:val="-1"/>
          <w:sz w:val="18"/>
        </w:rPr>
        <w:t xml:space="preserve"> </w:t>
      </w:r>
      <w:r>
        <w:rPr>
          <w:color w:val="111111"/>
          <w:sz w:val="18"/>
        </w:rPr>
        <w:t>public</w:t>
      </w:r>
      <w:r>
        <w:rPr>
          <w:color w:val="111111"/>
          <w:spacing w:val="10"/>
          <w:sz w:val="18"/>
        </w:rPr>
        <w:t xml:space="preserve"> </w:t>
      </w:r>
      <w:r>
        <w:rPr>
          <w:color w:val="111111"/>
          <w:sz w:val="18"/>
        </w:rPr>
        <w:t>charity.</w:t>
      </w:r>
    </w:p>
    <w:p w:rsidR="009D2E31" w:rsidRDefault="009D2E31">
      <w:pPr>
        <w:pStyle w:val="BodyText"/>
        <w:spacing w:before="4"/>
        <w:rPr>
          <w:sz w:val="18"/>
        </w:rPr>
      </w:pPr>
    </w:p>
    <w:p w:rsidR="009D2E31" w:rsidRDefault="00F73B9F">
      <w:pPr>
        <w:pStyle w:val="ListParagraph"/>
        <w:numPr>
          <w:ilvl w:val="0"/>
          <w:numId w:val="3"/>
        </w:numPr>
        <w:tabs>
          <w:tab w:val="left" w:pos="2105"/>
          <w:tab w:val="left" w:pos="9335"/>
        </w:tabs>
        <w:spacing w:line="254" w:lineRule="auto"/>
        <w:ind w:left="2138" w:right="917" w:hanging="284"/>
        <w:rPr>
          <w:rFonts w:ascii="Times New Roman" w:hAnsi="Times New Roman"/>
          <w:color w:val="111111"/>
        </w:rPr>
      </w:pPr>
      <w:r>
        <w:rPr>
          <w:noProof/>
        </w:rPr>
        <w:drawing>
          <wp:anchor distT="0" distB="0" distL="0" distR="0" simplePos="0" relativeHeight="15869952" behindDoc="0" locked="0" layoutInCell="1" allowOverlap="1">
            <wp:simplePos x="0" y="0"/>
            <wp:positionH relativeFrom="page">
              <wp:posOffset>500222</wp:posOffset>
            </wp:positionH>
            <wp:positionV relativeFrom="paragraph">
              <wp:posOffset>-62845</wp:posOffset>
            </wp:positionV>
            <wp:extent cx="550665" cy="626022"/>
            <wp:effectExtent l="0" t="0" r="0" b="0"/>
            <wp:wrapNone/>
            <wp:docPr id="57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33.pn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665" cy="626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-1"/>
          <w:w w:val="110"/>
          <w:sz w:val="18"/>
        </w:rPr>
        <w:t>The</w:t>
      </w:r>
      <w:r>
        <w:rPr>
          <w:color w:val="111111"/>
          <w:spacing w:val="-4"/>
          <w:w w:val="110"/>
          <w:sz w:val="18"/>
        </w:rPr>
        <w:t xml:space="preserve"> </w:t>
      </w:r>
      <w:r>
        <w:rPr>
          <w:color w:val="111111"/>
          <w:spacing w:val="-1"/>
          <w:w w:val="110"/>
          <w:sz w:val="18"/>
        </w:rPr>
        <w:t>resulting</w:t>
      </w:r>
      <w:r>
        <w:rPr>
          <w:color w:val="111111"/>
          <w:spacing w:val="-13"/>
          <w:w w:val="110"/>
          <w:sz w:val="18"/>
        </w:rPr>
        <w:t xml:space="preserve"> </w:t>
      </w:r>
      <w:r>
        <w:rPr>
          <w:color w:val="111111"/>
          <w:spacing w:val="-1"/>
          <w:w w:val="110"/>
          <w:sz w:val="18"/>
        </w:rPr>
        <w:t>or</w:t>
      </w:r>
      <w:r>
        <w:rPr>
          <w:color w:val="111111"/>
          <w:spacing w:val="-12"/>
          <w:w w:val="110"/>
          <w:sz w:val="18"/>
        </w:rPr>
        <w:t xml:space="preserve"> </w:t>
      </w:r>
      <w:r>
        <w:rPr>
          <w:color w:val="111111"/>
          <w:spacing w:val="-1"/>
          <w:w w:val="110"/>
          <w:sz w:val="18"/>
        </w:rPr>
        <w:t>surviving</w:t>
      </w:r>
      <w:r>
        <w:rPr>
          <w:color w:val="111111"/>
          <w:spacing w:val="-11"/>
          <w:w w:val="110"/>
          <w:sz w:val="18"/>
        </w:rPr>
        <w:t xml:space="preserve"> </w:t>
      </w:r>
      <w:r>
        <w:rPr>
          <w:color w:val="111111"/>
          <w:spacing w:val="-1"/>
          <w:w w:val="110"/>
          <w:sz w:val="18"/>
        </w:rPr>
        <w:t>corporation</w:t>
      </w:r>
      <w:r>
        <w:rPr>
          <w:color w:val="111111"/>
          <w:spacing w:val="-6"/>
          <w:w w:val="110"/>
          <w:sz w:val="18"/>
        </w:rPr>
        <w:t xml:space="preserve"> </w:t>
      </w:r>
      <w:r>
        <w:rPr>
          <w:color w:val="232323"/>
          <w:spacing w:val="-1"/>
          <w:w w:val="110"/>
          <w:sz w:val="18"/>
        </w:rPr>
        <w:t>shall</w:t>
      </w:r>
      <w:r>
        <w:rPr>
          <w:color w:val="232323"/>
          <w:spacing w:val="-12"/>
          <w:w w:val="110"/>
          <w:sz w:val="18"/>
        </w:rPr>
        <w:t xml:space="preserve"> </w:t>
      </w:r>
      <w:r>
        <w:rPr>
          <w:color w:val="111111"/>
          <w:w w:val="110"/>
          <w:sz w:val="18"/>
        </w:rPr>
        <w:t>furnish</w:t>
      </w:r>
      <w:r>
        <w:rPr>
          <w:color w:val="111111"/>
          <w:spacing w:val="-11"/>
          <w:w w:val="110"/>
          <w:sz w:val="18"/>
        </w:rPr>
        <w:t xml:space="preserve"> </w:t>
      </w:r>
      <w:r>
        <w:rPr>
          <w:color w:val="111111"/>
          <w:w w:val="110"/>
          <w:sz w:val="18"/>
        </w:rPr>
        <w:t>a</w:t>
      </w:r>
      <w:r>
        <w:rPr>
          <w:color w:val="111111"/>
          <w:spacing w:val="-11"/>
          <w:w w:val="110"/>
          <w:sz w:val="18"/>
        </w:rPr>
        <w:t xml:space="preserve"> </w:t>
      </w:r>
      <w:r>
        <w:rPr>
          <w:color w:val="111111"/>
          <w:w w:val="110"/>
          <w:sz w:val="18"/>
        </w:rPr>
        <w:t>copy</w:t>
      </w:r>
      <w:r>
        <w:rPr>
          <w:color w:val="111111"/>
          <w:spacing w:val="-12"/>
          <w:w w:val="110"/>
          <w:sz w:val="18"/>
        </w:rPr>
        <w:t xml:space="preserve"> </w:t>
      </w:r>
      <w:r>
        <w:rPr>
          <w:color w:val="111111"/>
          <w:w w:val="110"/>
          <w:sz w:val="18"/>
        </w:rPr>
        <w:t>of</w:t>
      </w:r>
      <w:r>
        <w:rPr>
          <w:color w:val="111111"/>
          <w:spacing w:val="12"/>
          <w:w w:val="110"/>
          <w:sz w:val="18"/>
        </w:rPr>
        <w:t xml:space="preserve"> </w:t>
      </w:r>
      <w:r>
        <w:rPr>
          <w:color w:val="111111"/>
          <w:w w:val="110"/>
          <w:sz w:val="18"/>
        </w:rPr>
        <w:t>the agreement</w:t>
      </w:r>
      <w:r>
        <w:rPr>
          <w:color w:val="111111"/>
          <w:spacing w:val="2"/>
          <w:w w:val="110"/>
          <w:sz w:val="18"/>
        </w:rPr>
        <w:t xml:space="preserve"> </w:t>
      </w:r>
      <w:r>
        <w:rPr>
          <w:color w:val="111111"/>
          <w:w w:val="295"/>
          <w:sz w:val="18"/>
        </w:rPr>
        <w:t>of</w:t>
      </w:r>
      <w:r>
        <w:rPr>
          <w:color w:val="111111"/>
          <w:w w:val="295"/>
          <w:sz w:val="18"/>
        </w:rPr>
        <w:tab/>
      </w:r>
      <w:r>
        <w:rPr>
          <w:color w:val="111111"/>
          <w:spacing w:val="-3"/>
          <w:w w:val="465"/>
          <w:sz w:val="18"/>
        </w:rPr>
        <w:t>•</w:t>
      </w:r>
      <w:r>
        <w:rPr>
          <w:color w:val="111111"/>
          <w:spacing w:val="-179"/>
          <w:w w:val="465"/>
          <w:sz w:val="18"/>
        </w:rPr>
        <w:t xml:space="preserve"> </w:t>
      </w:r>
      <w:r>
        <w:rPr>
          <w:color w:val="111111"/>
          <w:spacing w:val="-3"/>
          <w:w w:val="110"/>
          <w:sz w:val="18"/>
        </w:rPr>
        <w:t>merger'</w:t>
      </w:r>
      <w:r>
        <w:rPr>
          <w:color w:val="111111"/>
          <w:spacing w:val="-52"/>
          <w:w w:val="110"/>
          <w:sz w:val="18"/>
        </w:rPr>
        <w:t xml:space="preserve"> </w:t>
      </w:r>
      <w:r>
        <w:rPr>
          <w:color w:val="111111"/>
          <w:w w:val="105"/>
          <w:sz w:val="18"/>
        </w:rPr>
        <w:t>to any</w:t>
      </w:r>
      <w:r>
        <w:rPr>
          <w:color w:val="111111"/>
          <w:spacing w:val="-4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stockholder</w:t>
      </w:r>
      <w:r>
        <w:rPr>
          <w:color w:val="111111"/>
          <w:spacing w:val="6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or</w:t>
      </w:r>
      <w:r>
        <w:rPr>
          <w:color w:val="111111"/>
          <w:spacing w:val="16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member</w:t>
      </w:r>
      <w:r>
        <w:rPr>
          <w:color w:val="111111"/>
          <w:spacing w:val="2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upon</w:t>
      </w:r>
      <w:r>
        <w:rPr>
          <w:color w:val="111111"/>
          <w:spacing w:val="-12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written</w:t>
      </w:r>
      <w:r>
        <w:rPr>
          <w:color w:val="111111"/>
          <w:spacing w:val="-9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request and</w:t>
      </w:r>
      <w:r>
        <w:rPr>
          <w:color w:val="111111"/>
          <w:spacing w:val="-11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without</w:t>
      </w:r>
      <w:r>
        <w:rPr>
          <w:color w:val="111111"/>
          <w:spacing w:val="-7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charge.</w:t>
      </w:r>
    </w:p>
    <w:p w:rsidR="009D2E31" w:rsidRDefault="009D2E31">
      <w:pPr>
        <w:pStyle w:val="BodyText"/>
        <w:spacing w:before="5"/>
        <w:rPr>
          <w:sz w:val="21"/>
        </w:rPr>
      </w:pPr>
    </w:p>
    <w:p w:rsidR="009D2E31" w:rsidRDefault="00F73B9F">
      <w:pPr>
        <w:pStyle w:val="ListParagraph"/>
        <w:numPr>
          <w:ilvl w:val="0"/>
          <w:numId w:val="3"/>
        </w:numPr>
        <w:tabs>
          <w:tab w:val="left" w:pos="2098"/>
        </w:tabs>
        <w:spacing w:line="213" w:lineRule="auto"/>
        <w:ind w:left="2078" w:right="1407" w:hanging="239"/>
        <w:rPr>
          <w:rFonts w:ascii="Times New Roman" w:hAnsi="Times New Roman"/>
          <w:color w:val="232323"/>
          <w:sz w:val="19"/>
        </w:rPr>
      </w:pPr>
      <w:r>
        <w:rPr>
          <w:color w:val="111111"/>
          <w:sz w:val="18"/>
        </w:rPr>
        <w:t>The</w:t>
      </w:r>
      <w:r>
        <w:rPr>
          <w:color w:val="111111"/>
          <w:spacing w:val="-7"/>
          <w:sz w:val="18"/>
        </w:rPr>
        <w:t xml:space="preserve"> </w:t>
      </w:r>
      <w:r>
        <w:rPr>
          <w:rFonts w:ascii="Times New Roman" w:hAnsi="Times New Roman"/>
          <w:b/>
          <w:color w:val="111111"/>
          <w:sz w:val="20"/>
        </w:rPr>
        <w:t>effective</w:t>
      </w:r>
      <w:r>
        <w:rPr>
          <w:rFonts w:ascii="Times New Roman" w:hAnsi="Times New Roman"/>
          <w:b/>
          <w:color w:val="111111"/>
          <w:spacing w:val="12"/>
          <w:sz w:val="20"/>
        </w:rPr>
        <w:t xml:space="preserve"> </w:t>
      </w:r>
      <w:r>
        <w:rPr>
          <w:rFonts w:ascii="Times New Roman" w:hAnsi="Times New Roman"/>
          <w:b/>
          <w:color w:val="111111"/>
          <w:sz w:val="20"/>
        </w:rPr>
        <w:t>date</w:t>
      </w:r>
      <w:r>
        <w:rPr>
          <w:rFonts w:ascii="Times New Roman" w:hAnsi="Times New Roman"/>
          <w:b/>
          <w:color w:val="111111"/>
          <w:spacing w:val="6"/>
          <w:sz w:val="20"/>
        </w:rPr>
        <w:t xml:space="preserve"> </w:t>
      </w:r>
      <w:r>
        <w:rPr>
          <w:color w:val="111111"/>
          <w:sz w:val="18"/>
        </w:rPr>
        <w:t>of</w:t>
      </w:r>
      <w:r>
        <w:rPr>
          <w:color w:val="111111"/>
          <w:spacing w:val="30"/>
          <w:sz w:val="18"/>
        </w:rPr>
        <w:t xml:space="preserve"> </w:t>
      </w:r>
      <w:r>
        <w:rPr>
          <w:color w:val="111111"/>
          <w:sz w:val="18"/>
        </w:rPr>
        <w:t>the</w:t>
      </w:r>
      <w:r>
        <w:rPr>
          <w:color w:val="111111"/>
          <w:spacing w:val="8"/>
          <w:sz w:val="18"/>
        </w:rPr>
        <w:t xml:space="preserve"> </w:t>
      </w:r>
      <w:r>
        <w:rPr>
          <w:color w:val="111111"/>
          <w:sz w:val="18"/>
        </w:rPr>
        <w:t>consolidation•</w:t>
      </w:r>
      <w:r>
        <w:rPr>
          <w:color w:val="111111"/>
          <w:spacing w:val="-6"/>
          <w:sz w:val="18"/>
        </w:rPr>
        <w:t xml:space="preserve"> </w:t>
      </w:r>
      <w:r>
        <w:rPr>
          <w:color w:val="111111"/>
          <w:sz w:val="18"/>
        </w:rPr>
        <w:t>merger"</w:t>
      </w:r>
      <w:r>
        <w:rPr>
          <w:color w:val="111111"/>
          <w:spacing w:val="2"/>
          <w:sz w:val="18"/>
        </w:rPr>
        <w:t xml:space="preserve"> </w:t>
      </w:r>
      <w:r>
        <w:rPr>
          <w:color w:val="111111"/>
          <w:sz w:val="18"/>
        </w:rPr>
        <w:t>determined pursuant</w:t>
      </w:r>
      <w:r>
        <w:rPr>
          <w:color w:val="111111"/>
          <w:spacing w:val="5"/>
          <w:sz w:val="18"/>
        </w:rPr>
        <w:t xml:space="preserve"> </w:t>
      </w:r>
      <w:r>
        <w:rPr>
          <w:color w:val="111111"/>
          <w:sz w:val="18"/>
        </w:rPr>
        <w:t>to</w:t>
      </w:r>
      <w:r>
        <w:rPr>
          <w:color w:val="111111"/>
          <w:spacing w:val="17"/>
          <w:sz w:val="18"/>
        </w:rPr>
        <w:t xml:space="preserve"> </w:t>
      </w:r>
      <w:r>
        <w:rPr>
          <w:color w:val="111111"/>
          <w:sz w:val="18"/>
        </w:rPr>
        <w:t>the</w:t>
      </w:r>
      <w:r>
        <w:rPr>
          <w:color w:val="111111"/>
          <w:spacing w:val="-8"/>
          <w:sz w:val="18"/>
        </w:rPr>
        <w:t xml:space="preserve"> </w:t>
      </w:r>
      <w:r>
        <w:rPr>
          <w:color w:val="111111"/>
          <w:sz w:val="18"/>
        </w:rPr>
        <w:t>agreement</w:t>
      </w:r>
      <w:r>
        <w:rPr>
          <w:color w:val="111111"/>
          <w:spacing w:val="18"/>
          <w:sz w:val="18"/>
        </w:rPr>
        <w:t xml:space="preserve"> </w:t>
      </w:r>
      <w:r>
        <w:rPr>
          <w:color w:val="111111"/>
          <w:sz w:val="18"/>
        </w:rPr>
        <w:t>referred</w:t>
      </w:r>
      <w:r>
        <w:rPr>
          <w:color w:val="111111"/>
          <w:spacing w:val="1"/>
          <w:sz w:val="18"/>
        </w:rPr>
        <w:t xml:space="preserve"> </w:t>
      </w:r>
      <w:r>
        <w:rPr>
          <w:color w:val="111111"/>
          <w:w w:val="115"/>
          <w:sz w:val="18"/>
        </w:rPr>
        <w:t>to</w:t>
      </w:r>
      <w:r>
        <w:rPr>
          <w:color w:val="111111"/>
          <w:spacing w:val="4"/>
          <w:w w:val="115"/>
          <w:sz w:val="18"/>
        </w:rPr>
        <w:t xml:space="preserve"> </w:t>
      </w:r>
      <w:r>
        <w:rPr>
          <w:color w:val="111111"/>
          <w:w w:val="115"/>
          <w:sz w:val="18"/>
        </w:rPr>
        <w:t>in</w:t>
      </w:r>
      <w:r>
        <w:rPr>
          <w:color w:val="111111"/>
          <w:spacing w:val="5"/>
          <w:w w:val="115"/>
          <w:sz w:val="18"/>
        </w:rPr>
        <w:t xml:space="preserve"> </w:t>
      </w:r>
      <w:r>
        <w:rPr>
          <w:color w:val="111111"/>
          <w:w w:val="115"/>
          <w:sz w:val="18"/>
        </w:rPr>
        <w:t>paragraph</w:t>
      </w:r>
      <w:r>
        <w:rPr>
          <w:color w:val="111111"/>
          <w:spacing w:val="4"/>
          <w:w w:val="115"/>
          <w:sz w:val="18"/>
        </w:rPr>
        <w:t xml:space="preserve"> </w:t>
      </w:r>
      <w:r>
        <w:rPr>
          <w:rFonts w:ascii="Times New Roman" w:hAnsi="Times New Roman"/>
          <w:color w:val="111111"/>
          <w:w w:val="115"/>
          <w:sz w:val="17"/>
        </w:rPr>
        <w:t>1</w:t>
      </w:r>
      <w:r>
        <w:rPr>
          <w:rFonts w:ascii="Times New Roman" w:hAnsi="Times New Roman"/>
          <w:color w:val="111111"/>
          <w:spacing w:val="12"/>
          <w:w w:val="115"/>
          <w:sz w:val="17"/>
        </w:rPr>
        <w:t xml:space="preserve"> </w:t>
      </w:r>
      <w:r>
        <w:rPr>
          <w:color w:val="111111"/>
          <w:w w:val="115"/>
          <w:sz w:val="18"/>
        </w:rPr>
        <w:t>shall</w:t>
      </w:r>
      <w:r>
        <w:rPr>
          <w:color w:val="111111"/>
          <w:spacing w:val="-22"/>
          <w:w w:val="115"/>
          <w:sz w:val="18"/>
        </w:rPr>
        <w:t xml:space="preserve"> </w:t>
      </w:r>
      <w:r>
        <w:rPr>
          <w:color w:val="111111"/>
          <w:w w:val="115"/>
          <w:sz w:val="18"/>
        </w:rPr>
        <w:t>be:</w:t>
      </w:r>
      <w:r>
        <w:rPr>
          <w:color w:val="111111"/>
          <w:spacing w:val="9"/>
          <w:w w:val="115"/>
          <w:sz w:val="18"/>
        </w:rPr>
        <w:t xml:space="preserve"> </w:t>
      </w:r>
      <w:r>
        <w:rPr>
          <w:color w:val="111111"/>
          <w:w w:val="115"/>
          <w:u w:val="thick" w:color="111111"/>
        </w:rPr>
        <w:t>ttie</w:t>
      </w:r>
      <w:r>
        <w:rPr>
          <w:color w:val="111111"/>
          <w:spacing w:val="45"/>
          <w:w w:val="115"/>
        </w:rPr>
        <w:t xml:space="preserve"> </w:t>
      </w:r>
      <w:r>
        <w:rPr>
          <w:color w:val="111111"/>
          <w:w w:val="115"/>
          <w:sz w:val="18"/>
          <w:u w:val="thick" w:color="111111"/>
        </w:rPr>
        <w:t>date</w:t>
      </w:r>
      <w:r>
        <w:rPr>
          <w:color w:val="111111"/>
          <w:spacing w:val="43"/>
          <w:w w:val="115"/>
          <w:sz w:val="18"/>
        </w:rPr>
        <w:t xml:space="preserve"> </w:t>
      </w:r>
      <w:r>
        <w:rPr>
          <w:color w:val="111111"/>
          <w:w w:val="115"/>
          <w:sz w:val="18"/>
          <w:u w:val="thick" w:color="111111"/>
        </w:rPr>
        <w:t>of</w:t>
      </w:r>
      <w:r>
        <w:rPr>
          <w:color w:val="111111"/>
          <w:spacing w:val="38"/>
          <w:w w:val="115"/>
          <w:sz w:val="18"/>
        </w:rPr>
        <w:t xml:space="preserve"> </w:t>
      </w:r>
      <w:r>
        <w:rPr>
          <w:color w:val="111111"/>
          <w:w w:val="145"/>
          <w:sz w:val="18"/>
          <w:u w:val="thick" w:color="111111"/>
        </w:rPr>
        <w:t>filing</w:t>
      </w:r>
      <w:r>
        <w:rPr>
          <w:color w:val="111111"/>
          <w:spacing w:val="15"/>
          <w:w w:val="145"/>
          <w:sz w:val="18"/>
        </w:rPr>
        <w:t xml:space="preserve"> </w:t>
      </w:r>
      <w:r>
        <w:rPr>
          <w:rFonts w:ascii="Times New Roman" w:hAnsi="Times New Roman"/>
          <w:color w:val="111111"/>
          <w:w w:val="115"/>
          <w:sz w:val="24"/>
          <w:u w:val="thick" w:color="111111"/>
        </w:rPr>
        <w:t>of</w:t>
      </w:r>
      <w:r>
        <w:rPr>
          <w:rFonts w:ascii="Times New Roman" w:hAnsi="Times New Roman"/>
          <w:color w:val="111111"/>
          <w:spacing w:val="8"/>
          <w:w w:val="115"/>
          <w:sz w:val="24"/>
        </w:rPr>
        <w:t xml:space="preserve"> </w:t>
      </w:r>
      <w:r>
        <w:rPr>
          <w:color w:val="363636"/>
          <w:w w:val="115"/>
          <w:sz w:val="18"/>
        </w:rPr>
        <w:t>.the</w:t>
      </w:r>
      <w:r>
        <w:rPr>
          <w:color w:val="363636"/>
          <w:spacing w:val="45"/>
          <w:w w:val="115"/>
          <w:sz w:val="18"/>
        </w:rPr>
        <w:t xml:space="preserve"> </w:t>
      </w:r>
      <w:r>
        <w:rPr>
          <w:color w:val="111111"/>
          <w:w w:val="145"/>
          <w:sz w:val="18"/>
        </w:rPr>
        <w:t>Articles</w:t>
      </w:r>
      <w:r>
        <w:rPr>
          <w:color w:val="111111"/>
          <w:spacing w:val="47"/>
          <w:w w:val="145"/>
          <w:sz w:val="18"/>
        </w:rPr>
        <w:t xml:space="preserve"> </w:t>
      </w:r>
      <w:r>
        <w:rPr>
          <w:color w:val="111111"/>
          <w:w w:val="145"/>
          <w:sz w:val="18"/>
        </w:rPr>
        <w:t>of</w:t>
      </w:r>
      <w:r>
        <w:rPr>
          <w:color w:val="111111"/>
          <w:spacing w:val="15"/>
          <w:w w:val="145"/>
          <w:sz w:val="18"/>
        </w:rPr>
        <w:t xml:space="preserve"> </w:t>
      </w:r>
      <w:r>
        <w:rPr>
          <w:color w:val="111111"/>
          <w:w w:val="115"/>
          <w:sz w:val="18"/>
        </w:rPr>
        <w:t>Merger.</w:t>
      </w:r>
    </w:p>
    <w:p w:rsidR="009D2E31" w:rsidRDefault="00F73B9F">
      <w:pPr>
        <w:spacing w:before="177"/>
        <w:ind w:left="1841"/>
        <w:rPr>
          <w:sz w:val="27"/>
        </w:rPr>
      </w:pPr>
      <w:r>
        <w:rPr>
          <w:color w:val="111111"/>
          <w:w w:val="80"/>
          <w:sz w:val="27"/>
        </w:rPr>
        <w:t>s.</w:t>
      </w:r>
    </w:p>
    <w:p w:rsidR="009D2E31" w:rsidRDefault="00F73B9F">
      <w:pPr>
        <w:spacing w:before="2"/>
        <w:ind w:left="1878"/>
        <w:rPr>
          <w:rFonts w:ascii="Times New Roman"/>
          <w:i/>
          <w:sz w:val="17"/>
        </w:rPr>
      </w:pPr>
      <w:r>
        <w:rPr>
          <w:rFonts w:ascii="Times New Roman"/>
          <w:i/>
          <w:color w:val="232323"/>
          <w:w w:val="105"/>
          <w:sz w:val="17"/>
        </w:rPr>
        <w:t>(Fora</w:t>
      </w:r>
      <w:r>
        <w:rPr>
          <w:rFonts w:ascii="Times New Roman"/>
          <w:i/>
          <w:color w:val="232323"/>
          <w:spacing w:val="-23"/>
          <w:w w:val="105"/>
          <w:sz w:val="17"/>
        </w:rPr>
        <w:t xml:space="preserve"> </w:t>
      </w:r>
      <w:r>
        <w:rPr>
          <w:rFonts w:ascii="Times New Roman"/>
          <w:i/>
          <w:color w:val="111111"/>
          <w:w w:val="105"/>
          <w:sz w:val="17"/>
        </w:rPr>
        <w:t>merger)</w:t>
      </w:r>
    </w:p>
    <w:p w:rsidR="009D2E31" w:rsidRDefault="00F73B9F">
      <w:pPr>
        <w:pStyle w:val="ListParagraph"/>
        <w:numPr>
          <w:ilvl w:val="0"/>
          <w:numId w:val="26"/>
        </w:numPr>
        <w:tabs>
          <w:tab w:val="left" w:pos="2143"/>
        </w:tabs>
        <w:spacing w:before="26" w:line="276" w:lineRule="auto"/>
        <w:ind w:right="1482" w:hanging="351"/>
        <w:jc w:val="left"/>
        <w:rPr>
          <w:color w:val="232323"/>
          <w:sz w:val="16"/>
        </w:rPr>
      </w:pPr>
      <w:r>
        <w:rPr>
          <w:color w:val="232323"/>
          <w:sz w:val="18"/>
        </w:rPr>
        <w:t xml:space="preserve">•Toe </w:t>
      </w:r>
      <w:r>
        <w:rPr>
          <w:color w:val="111111"/>
          <w:sz w:val="18"/>
        </w:rPr>
        <w:t>following amendments to</w:t>
      </w:r>
      <w:r>
        <w:rPr>
          <w:color w:val="111111"/>
          <w:spacing w:val="1"/>
          <w:sz w:val="18"/>
        </w:rPr>
        <w:t xml:space="preserve"> </w:t>
      </w:r>
      <w:r>
        <w:rPr>
          <w:color w:val="111111"/>
          <w:sz w:val="18"/>
        </w:rPr>
        <w:t>the articles of</w:t>
      </w:r>
      <w:r>
        <w:rPr>
          <w:color w:val="111111"/>
          <w:spacing w:val="1"/>
          <w:sz w:val="18"/>
        </w:rPr>
        <w:t xml:space="preserve"> </w:t>
      </w:r>
      <w:r>
        <w:rPr>
          <w:color w:val="111111"/>
          <w:sz w:val="18"/>
        </w:rPr>
        <w:t>organization of the SURVIVING corporation have</w:t>
      </w:r>
      <w:r>
        <w:rPr>
          <w:color w:val="111111"/>
          <w:spacing w:val="-47"/>
          <w:sz w:val="18"/>
        </w:rPr>
        <w:t xml:space="preserve"> </w:t>
      </w:r>
      <w:r>
        <w:rPr>
          <w:color w:val="111111"/>
          <w:sz w:val="18"/>
        </w:rPr>
        <w:t>been</w:t>
      </w:r>
      <w:r>
        <w:rPr>
          <w:color w:val="111111"/>
          <w:spacing w:val="-10"/>
          <w:sz w:val="18"/>
        </w:rPr>
        <w:t xml:space="preserve"> </w:t>
      </w:r>
      <w:r>
        <w:rPr>
          <w:color w:val="111111"/>
          <w:sz w:val="18"/>
        </w:rPr>
        <w:t>effected</w:t>
      </w:r>
      <w:r>
        <w:rPr>
          <w:color w:val="111111"/>
          <w:spacing w:val="-10"/>
          <w:sz w:val="18"/>
        </w:rPr>
        <w:t xml:space="preserve"> </w:t>
      </w:r>
      <w:r>
        <w:rPr>
          <w:color w:val="111111"/>
          <w:sz w:val="18"/>
        </w:rPr>
        <w:t>pursuant</w:t>
      </w:r>
      <w:r>
        <w:rPr>
          <w:color w:val="111111"/>
          <w:spacing w:val="16"/>
          <w:sz w:val="18"/>
        </w:rPr>
        <w:t xml:space="preserve"> </w:t>
      </w:r>
      <w:r>
        <w:rPr>
          <w:color w:val="111111"/>
          <w:sz w:val="18"/>
        </w:rPr>
        <w:t>to</w:t>
      </w:r>
      <w:r>
        <w:rPr>
          <w:color w:val="111111"/>
          <w:spacing w:val="1"/>
          <w:sz w:val="18"/>
        </w:rPr>
        <w:t xml:space="preserve"> </w:t>
      </w:r>
      <w:r>
        <w:rPr>
          <w:color w:val="111111"/>
          <w:sz w:val="18"/>
        </w:rPr>
        <w:t>the</w:t>
      </w:r>
      <w:r>
        <w:rPr>
          <w:color w:val="111111"/>
          <w:spacing w:val="6"/>
          <w:sz w:val="18"/>
        </w:rPr>
        <w:t xml:space="preserve"> </w:t>
      </w:r>
      <w:r>
        <w:rPr>
          <w:color w:val="111111"/>
          <w:sz w:val="18"/>
        </w:rPr>
        <w:t>agreement</w:t>
      </w:r>
      <w:r>
        <w:rPr>
          <w:color w:val="111111"/>
          <w:spacing w:val="8"/>
          <w:sz w:val="18"/>
        </w:rPr>
        <w:t xml:space="preserve"> </w:t>
      </w:r>
      <w:r>
        <w:rPr>
          <w:color w:val="111111"/>
          <w:sz w:val="18"/>
        </w:rPr>
        <w:t>of</w:t>
      </w:r>
      <w:r>
        <w:rPr>
          <w:color w:val="111111"/>
          <w:spacing w:val="16"/>
          <w:sz w:val="18"/>
        </w:rPr>
        <w:t xml:space="preserve"> </w:t>
      </w:r>
      <w:r>
        <w:rPr>
          <w:color w:val="111111"/>
          <w:sz w:val="18"/>
        </w:rPr>
        <w:t>merger</w:t>
      </w:r>
      <w:r>
        <w:rPr>
          <w:color w:val="111111"/>
          <w:spacing w:val="4"/>
          <w:sz w:val="18"/>
        </w:rPr>
        <w:t xml:space="preserve"> </w:t>
      </w:r>
      <w:r>
        <w:rPr>
          <w:color w:val="111111"/>
          <w:sz w:val="18"/>
        </w:rPr>
        <w:t>referred</w:t>
      </w:r>
      <w:r>
        <w:rPr>
          <w:color w:val="111111"/>
          <w:spacing w:val="-11"/>
          <w:sz w:val="18"/>
        </w:rPr>
        <w:t xml:space="preserve"> </w:t>
      </w:r>
      <w:r>
        <w:rPr>
          <w:color w:val="111111"/>
          <w:sz w:val="18"/>
        </w:rPr>
        <w:t>to</w:t>
      </w:r>
      <w:r>
        <w:rPr>
          <w:color w:val="111111"/>
          <w:spacing w:val="3"/>
          <w:sz w:val="18"/>
        </w:rPr>
        <w:t xml:space="preserve"> </w:t>
      </w:r>
      <w:r>
        <w:rPr>
          <w:color w:val="111111"/>
          <w:sz w:val="18"/>
        </w:rPr>
        <w:t>in</w:t>
      </w:r>
      <w:r>
        <w:rPr>
          <w:color w:val="111111"/>
          <w:spacing w:val="21"/>
          <w:sz w:val="18"/>
        </w:rPr>
        <w:t xml:space="preserve"> </w:t>
      </w:r>
      <w:r>
        <w:rPr>
          <w:color w:val="111111"/>
          <w:sz w:val="18"/>
        </w:rPr>
        <w:t>paragraph</w:t>
      </w:r>
      <w:r>
        <w:rPr>
          <w:color w:val="111111"/>
          <w:spacing w:val="9"/>
          <w:sz w:val="18"/>
        </w:rPr>
        <w:t xml:space="preserve"> </w:t>
      </w:r>
      <w:r>
        <w:rPr>
          <w:rFonts w:ascii="Times New Roman" w:hAnsi="Times New Roman"/>
          <w:color w:val="111111"/>
          <w:sz w:val="17"/>
        </w:rPr>
        <w:t>1:</w:t>
      </w:r>
    </w:p>
    <w:p w:rsidR="009D2E31" w:rsidRDefault="00F73B9F">
      <w:pPr>
        <w:spacing w:before="67"/>
        <w:ind w:left="3650"/>
        <w:rPr>
          <w:sz w:val="18"/>
        </w:rPr>
      </w:pPr>
      <w:r>
        <w:rPr>
          <w:color w:val="111111"/>
          <w:w w:val="105"/>
          <w:sz w:val="18"/>
        </w:rPr>
        <w:t>None</w:t>
      </w:r>
    </w:p>
    <w:p w:rsidR="009D2E31" w:rsidRDefault="009D2E31">
      <w:pPr>
        <w:pStyle w:val="BodyText"/>
      </w:pPr>
    </w:p>
    <w:p w:rsidR="009D2E31" w:rsidRDefault="00F73B9F">
      <w:pPr>
        <w:pStyle w:val="BodyText"/>
        <w:spacing w:before="6"/>
        <w:rPr>
          <w:sz w:val="27"/>
        </w:rPr>
      </w:pPr>
      <w:r>
        <w:rPr>
          <w:noProof/>
        </w:rPr>
        <w:drawing>
          <wp:anchor distT="0" distB="0" distL="0" distR="0" simplePos="0" relativeHeight="271" behindDoc="0" locked="0" layoutInCell="1" allowOverlap="1">
            <wp:simplePos x="0" y="0"/>
            <wp:positionH relativeFrom="page">
              <wp:posOffset>411947</wp:posOffset>
            </wp:positionH>
            <wp:positionV relativeFrom="paragraph">
              <wp:posOffset>216345</wp:posOffset>
            </wp:positionV>
            <wp:extent cx="461235" cy="440055"/>
            <wp:effectExtent l="0" t="0" r="0" b="0"/>
            <wp:wrapTopAndBottom/>
            <wp:docPr id="5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34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235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pStyle w:val="BodyText"/>
        <w:spacing w:before="4"/>
        <w:rPr>
          <w:sz w:val="22"/>
        </w:rPr>
      </w:pPr>
    </w:p>
    <w:p w:rsidR="009D2E31" w:rsidRDefault="00F73B9F">
      <w:pPr>
        <w:pStyle w:val="ListParagraph"/>
        <w:numPr>
          <w:ilvl w:val="0"/>
          <w:numId w:val="25"/>
        </w:numPr>
        <w:tabs>
          <w:tab w:val="left" w:pos="1168"/>
        </w:tabs>
        <w:ind w:hanging="76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111111"/>
          <w:w w:val="90"/>
          <w:sz w:val="18"/>
        </w:rPr>
        <w:t>Delete</w:t>
      </w:r>
      <w:r>
        <w:rPr>
          <w:rFonts w:ascii="Times New Roman" w:hAnsi="Times New Roman"/>
          <w:i/>
          <w:color w:val="111111"/>
          <w:spacing w:val="-3"/>
          <w:w w:val="90"/>
          <w:sz w:val="18"/>
        </w:rPr>
        <w:t xml:space="preserve"> </w:t>
      </w:r>
      <w:r>
        <w:rPr>
          <w:rFonts w:ascii="Times New Roman" w:hAnsi="Times New Roman"/>
          <w:i/>
          <w:color w:val="111111"/>
          <w:w w:val="90"/>
          <w:sz w:val="18"/>
        </w:rPr>
        <w:t>the</w:t>
      </w:r>
      <w:r>
        <w:rPr>
          <w:rFonts w:ascii="Times New Roman" w:hAnsi="Times New Roman"/>
          <w:i/>
          <w:color w:val="111111"/>
          <w:spacing w:val="-13"/>
          <w:w w:val="90"/>
          <w:sz w:val="18"/>
        </w:rPr>
        <w:t xml:space="preserve"> </w:t>
      </w:r>
      <w:r>
        <w:rPr>
          <w:rFonts w:ascii="Times New Roman" w:hAnsi="Times New Roman"/>
          <w:i/>
          <w:color w:val="111111"/>
          <w:w w:val="90"/>
          <w:sz w:val="18"/>
        </w:rPr>
        <w:t>inapplicable</w:t>
      </w:r>
      <w:r>
        <w:rPr>
          <w:rFonts w:ascii="Times New Roman" w:hAnsi="Times New Roman"/>
          <w:i/>
          <w:color w:val="111111"/>
          <w:spacing w:val="31"/>
          <w:w w:val="90"/>
          <w:sz w:val="18"/>
        </w:rPr>
        <w:t xml:space="preserve"> </w:t>
      </w:r>
      <w:r>
        <w:rPr>
          <w:rFonts w:ascii="Times New Roman" w:hAnsi="Times New Roman"/>
          <w:i/>
          <w:color w:val="111111"/>
          <w:w w:val="90"/>
          <w:sz w:val="18"/>
        </w:rPr>
        <w:t>words</w:t>
      </w:r>
      <w:r>
        <w:rPr>
          <w:rFonts w:ascii="Times New Roman" w:hAnsi="Times New Roman"/>
          <w:i/>
          <w:color w:val="484848"/>
          <w:w w:val="90"/>
          <w:sz w:val="18"/>
        </w:rPr>
        <w:t>.</w:t>
      </w: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477E12">
      <w:pPr>
        <w:pStyle w:val="BodyText"/>
        <w:spacing w:before="9"/>
        <w:rPr>
          <w:rFonts w:ascii="Times New Roman"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27104" behindDoc="1" locked="0" layoutInCell="1" allowOverlap="1">
                <wp:simplePos x="0" y="0"/>
                <wp:positionH relativeFrom="page">
                  <wp:posOffset>399415</wp:posOffset>
                </wp:positionH>
                <wp:positionV relativeFrom="paragraph">
                  <wp:posOffset>123190</wp:posOffset>
                </wp:positionV>
                <wp:extent cx="6986905" cy="1270"/>
                <wp:effectExtent l="0" t="0" r="0" b="0"/>
                <wp:wrapTopAndBottom/>
                <wp:docPr id="493" name="docshape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6905" cy="1270"/>
                        </a:xfrm>
                        <a:custGeom>
                          <a:avLst/>
                          <a:gdLst>
                            <a:gd name="T0" fmla="+- 0 629 629"/>
                            <a:gd name="T1" fmla="*/ T0 w 11003"/>
                            <a:gd name="T2" fmla="+- 0 11631 629"/>
                            <a:gd name="T3" fmla="*/ T2 w 110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03">
                              <a:moveTo>
                                <a:pt x="0" y="0"/>
                              </a:moveTo>
                              <a:lnTo>
                                <a:pt x="11002" y="0"/>
                              </a:lnTo>
                            </a:path>
                          </a:pathLst>
                        </a:custGeom>
                        <a:noFill/>
                        <a:ln w="210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F3C6C" id="docshape508" o:spid="_x0000_s1026" style="position:absolute;margin-left:31.45pt;margin-top:9.7pt;width:550.15pt;height:.1pt;z-index:-15589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" path="m,l11002,e" filled="f" strokeweight=".58353mm">
                <v:path arrowok="t" o:connecttype="custom" o:connectlocs="0,0;6986270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rPr>
          <w:rFonts w:ascii="Times New Roman"/>
          <w:sz w:val="14"/>
        </w:rPr>
        <w:sectPr w:rsidR="009D2E31">
          <w:type w:val="continuous"/>
          <w:pgSz w:w="12240" w:h="15840"/>
          <w:pgMar w:top="1500" w:right="480" w:bottom="280" w:left="500" w:header="0" w:footer="0" w:gutter="0"/>
          <w:cols w:space="720"/>
        </w:sectPr>
      </w:pPr>
    </w:p>
    <w:p w:rsidR="009D2E31" w:rsidRDefault="00F73B9F">
      <w:pPr>
        <w:tabs>
          <w:tab w:val="left" w:pos="9859"/>
        </w:tabs>
        <w:ind w:left="4901"/>
        <w:rPr>
          <w:rFonts w:ascii="Times New Roman"/>
          <w:sz w:val="20"/>
        </w:rPr>
      </w:pPr>
      <w:r>
        <w:rPr>
          <w:rFonts w:ascii="Times New Roman"/>
          <w:noProof/>
          <w:position w:val="14"/>
          <w:sz w:val="20"/>
        </w:rPr>
        <w:lastRenderedPageBreak/>
        <w:drawing>
          <wp:inline distT="0" distB="0" distL="0" distR="0">
            <wp:extent cx="465428" cy="196976"/>
            <wp:effectExtent l="0" t="0" r="0" b="0"/>
            <wp:docPr id="61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35.pn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428" cy="19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>
            <wp:extent cx="448656" cy="108966"/>
            <wp:effectExtent l="0" t="0" r="0" b="0"/>
            <wp:docPr id="63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36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56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pStyle w:val="BodyText"/>
        <w:spacing w:before="8"/>
        <w:rPr>
          <w:rFonts w:ascii="Times New Roman"/>
          <w:i/>
          <w:sz w:val="9"/>
        </w:rPr>
      </w:pPr>
    </w:p>
    <w:p w:rsidR="009D2E31" w:rsidRDefault="00F73B9F">
      <w:pPr>
        <w:spacing w:before="93"/>
        <w:ind w:left="1699"/>
        <w:rPr>
          <w:rFonts w:ascii="Times New Roman"/>
          <w:i/>
          <w:sz w:val="17"/>
        </w:rPr>
      </w:pPr>
      <w:r>
        <w:rPr>
          <w:rFonts w:ascii="Times New Roman"/>
          <w:i/>
          <w:color w:val="111111"/>
          <w:w w:val="105"/>
          <w:sz w:val="17"/>
        </w:rPr>
        <w:t>(Fora</w:t>
      </w:r>
      <w:r>
        <w:rPr>
          <w:rFonts w:ascii="Times New Roman"/>
          <w:i/>
          <w:color w:val="111111"/>
          <w:spacing w:val="-4"/>
          <w:w w:val="105"/>
          <w:sz w:val="17"/>
        </w:rPr>
        <w:t xml:space="preserve"> </w:t>
      </w:r>
      <w:r>
        <w:rPr>
          <w:rFonts w:ascii="Times New Roman"/>
          <w:i/>
          <w:color w:val="111111"/>
          <w:w w:val="105"/>
          <w:sz w:val="17"/>
        </w:rPr>
        <w:t>consolidation)</w:t>
      </w:r>
    </w:p>
    <w:p w:rsidR="009D2E31" w:rsidRDefault="00F73B9F">
      <w:pPr>
        <w:pStyle w:val="ListParagraph"/>
        <w:numPr>
          <w:ilvl w:val="0"/>
          <w:numId w:val="26"/>
        </w:numPr>
        <w:tabs>
          <w:tab w:val="left" w:pos="1814"/>
        </w:tabs>
        <w:spacing w:before="17" w:line="609" w:lineRule="auto"/>
        <w:ind w:left="2428" w:right="4547" w:hanging="931"/>
        <w:jc w:val="left"/>
        <w:rPr>
          <w:rFonts w:ascii="Times New Roman" w:hAnsi="Times New Roman"/>
          <w:color w:val="111111"/>
          <w:sz w:val="19"/>
        </w:rPr>
      </w:pPr>
      <w:r>
        <w:rPr>
          <w:color w:val="111111"/>
          <w:sz w:val="19"/>
        </w:rPr>
        <w:t xml:space="preserve">•Toe </w:t>
      </w:r>
      <w:r>
        <w:rPr>
          <w:rFonts w:ascii="Times New Roman" w:hAnsi="Times New Roman"/>
          <w:color w:val="111111"/>
          <w:sz w:val="19"/>
        </w:rPr>
        <w:t>purposes of the RESULTING</w:t>
      </w:r>
      <w:r>
        <w:rPr>
          <w:rFonts w:ascii="Times New Roman" w:hAnsi="Times New Roman"/>
          <w:color w:val="111111"/>
          <w:spacing w:val="1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corporation</w:t>
      </w:r>
      <w:r>
        <w:rPr>
          <w:rFonts w:ascii="Times New Roman" w:hAnsi="Times New Roman"/>
          <w:color w:val="111111"/>
          <w:spacing w:val="1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are as follows:</w:t>
      </w:r>
      <w:r>
        <w:rPr>
          <w:rFonts w:ascii="Times New Roman" w:hAnsi="Times New Roman"/>
          <w:color w:val="111111"/>
          <w:spacing w:val="-4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Not</w:t>
      </w:r>
      <w:r>
        <w:rPr>
          <w:rFonts w:ascii="Times New Roman" w:hAnsi="Times New Roman"/>
          <w:color w:val="111111"/>
          <w:spacing w:val="26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15"/>
          <w:sz w:val="19"/>
        </w:rPr>
        <w:t>Applicable.</w:t>
      </w:r>
    </w:p>
    <w:p w:rsidR="009D2E31" w:rsidRDefault="00F73B9F">
      <w:pPr>
        <w:pStyle w:val="ListParagraph"/>
        <w:numPr>
          <w:ilvl w:val="0"/>
          <w:numId w:val="26"/>
        </w:numPr>
        <w:tabs>
          <w:tab w:val="left" w:pos="1833"/>
        </w:tabs>
        <w:spacing w:before="127" w:line="254" w:lineRule="auto"/>
        <w:ind w:left="1881" w:right="1653" w:hanging="370"/>
        <w:jc w:val="left"/>
        <w:rPr>
          <w:rFonts w:ascii="Times New Roman"/>
          <w:color w:val="111111"/>
          <w:sz w:val="18"/>
        </w:rPr>
      </w:pPr>
      <w:r>
        <w:rPr>
          <w:rFonts w:ascii="Times New Roman"/>
          <w:color w:val="111111"/>
          <w:w w:val="105"/>
          <w:sz w:val="19"/>
        </w:rPr>
        <w:t>If the resulting corporation</w:t>
      </w:r>
      <w:r>
        <w:rPr>
          <w:rFonts w:asci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has one</w:t>
      </w:r>
      <w:r>
        <w:rPr>
          <w:rFonts w:asci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or more classes of members,</w:t>
      </w:r>
      <w:r>
        <w:rPr>
          <w:rFonts w:asci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e</w:t>
      </w:r>
      <w:r>
        <w:rPr>
          <w:rFonts w:ascii="Times New Roman"/>
          <w:color w:val="111111"/>
          <w:spacing w:val="50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designation of such classes,</w:t>
      </w:r>
      <w:r>
        <w:rPr>
          <w:rFonts w:ascii="Times New Roman"/>
          <w:color w:val="111111"/>
          <w:spacing w:val="-47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the</w:t>
      </w:r>
      <w:r>
        <w:rPr>
          <w:rFonts w:ascii="Times New Roman"/>
          <w:color w:val="111111"/>
          <w:spacing w:val="7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manner</w:t>
      </w:r>
      <w:r>
        <w:rPr>
          <w:rFonts w:ascii="Times New Roman"/>
          <w:color w:val="111111"/>
          <w:spacing w:val="2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of</w:t>
      </w:r>
      <w:r>
        <w:rPr>
          <w:rFonts w:ascii="Times New Roman"/>
          <w:color w:val="111111"/>
          <w:spacing w:val="-4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election</w:t>
      </w:r>
      <w:r>
        <w:rPr>
          <w:rFonts w:ascii="Times New Roman"/>
          <w:color w:val="111111"/>
          <w:spacing w:val="8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or</w:t>
      </w:r>
      <w:r>
        <w:rPr>
          <w:rFonts w:ascii="Times New Roman"/>
          <w:color w:val="111111"/>
          <w:spacing w:val="4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appointments,</w:t>
      </w:r>
      <w:r>
        <w:rPr>
          <w:rFonts w:ascii="Times New Roman"/>
          <w:color w:val="111111"/>
          <w:spacing w:val="10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Lhe</w:t>
      </w:r>
      <w:r>
        <w:rPr>
          <w:color w:val="111111"/>
          <w:spacing w:val="-12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duration of membership</w:t>
      </w:r>
      <w:r>
        <w:rPr>
          <w:rFonts w:ascii="Times New Roman"/>
          <w:color w:val="111111"/>
          <w:spacing w:val="1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and</w:t>
      </w:r>
      <w:r>
        <w:rPr>
          <w:rFonts w:ascii="Times New Roman"/>
          <w:color w:val="111111"/>
          <w:spacing w:val="14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the</w:t>
      </w:r>
      <w:r>
        <w:rPr>
          <w:rFonts w:ascii="Times New Roman"/>
          <w:color w:val="111111"/>
          <w:spacing w:val="-9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qualification</w:t>
      </w:r>
    </w:p>
    <w:p w:rsidR="009D2E31" w:rsidRDefault="00F73B9F">
      <w:pPr>
        <w:spacing w:before="6" w:line="261" w:lineRule="auto"/>
        <w:ind w:left="1883" w:right="2164" w:hanging="8"/>
        <w:rPr>
          <w:rFonts w:ascii="Times New Roman"/>
          <w:sz w:val="19"/>
        </w:rPr>
      </w:pPr>
      <w:r>
        <w:rPr>
          <w:rFonts w:ascii="Times New Roman"/>
          <w:color w:val="111111"/>
          <w:spacing w:val="-1"/>
          <w:w w:val="105"/>
          <w:sz w:val="19"/>
        </w:rPr>
        <w:t>and</w:t>
      </w:r>
      <w:r>
        <w:rPr>
          <w:rFonts w:ascii="Times New Roman"/>
          <w:color w:val="111111"/>
          <w:w w:val="105"/>
          <w:sz w:val="19"/>
        </w:rPr>
        <w:t xml:space="preserve"> </w:t>
      </w:r>
      <w:r>
        <w:rPr>
          <w:rFonts w:ascii="Times New Roman"/>
          <w:color w:val="111111"/>
          <w:spacing w:val="-1"/>
          <w:w w:val="105"/>
          <w:sz w:val="19"/>
        </w:rPr>
        <w:t xml:space="preserve">rights, including voting righrs, of the members </w:t>
      </w:r>
      <w:r>
        <w:rPr>
          <w:rFonts w:ascii="Times New Roman"/>
          <w:color w:val="111111"/>
          <w:w w:val="105"/>
          <w:sz w:val="19"/>
        </w:rPr>
        <w:t>of each class, may</w:t>
      </w:r>
      <w:r>
        <w:rPr>
          <w:rFonts w:asci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be set forth</w:t>
      </w:r>
      <w:r>
        <w:rPr>
          <w:rFonts w:asci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in the</w:t>
      </w:r>
      <w:r>
        <w:rPr>
          <w:rFonts w:ascii="Times New Roman"/>
          <w:color w:val="111111"/>
          <w:spacing w:val="-47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by-laws of</w:t>
      </w:r>
      <w:r>
        <w:rPr>
          <w:rFonts w:ascii="Times New Roman"/>
          <w:color w:val="111111"/>
          <w:spacing w:val="4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the corporation</w:t>
      </w:r>
      <w:r>
        <w:rPr>
          <w:rFonts w:ascii="Times New Roman"/>
          <w:color w:val="111111"/>
          <w:spacing w:val="14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or</w:t>
      </w:r>
      <w:r>
        <w:rPr>
          <w:rFonts w:ascii="Times New Roman"/>
          <w:color w:val="111111"/>
          <w:spacing w:val="1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may</w:t>
      </w:r>
      <w:r>
        <w:rPr>
          <w:rFonts w:ascii="Times New Roman"/>
          <w:color w:val="111111"/>
          <w:spacing w:val="13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be</w:t>
      </w:r>
      <w:r>
        <w:rPr>
          <w:rFonts w:ascii="Times New Roman"/>
          <w:color w:val="111111"/>
          <w:spacing w:val="4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set</w:t>
      </w:r>
      <w:r>
        <w:rPr>
          <w:rFonts w:ascii="Times New Roman"/>
          <w:color w:val="111111"/>
          <w:spacing w:val="30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forth</w:t>
      </w:r>
      <w:r>
        <w:rPr>
          <w:rFonts w:ascii="Times New Roman"/>
          <w:color w:val="111111"/>
          <w:spacing w:val="10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below: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5"/>
        <w:rPr>
          <w:rFonts w:ascii="Times New Roman"/>
        </w:rPr>
      </w:pPr>
    </w:p>
    <w:p w:rsidR="009D2E31" w:rsidRDefault="00F73B9F">
      <w:pPr>
        <w:pStyle w:val="ListParagraph"/>
        <w:numPr>
          <w:ilvl w:val="0"/>
          <w:numId w:val="26"/>
        </w:numPr>
        <w:tabs>
          <w:tab w:val="left" w:pos="1788"/>
        </w:tabs>
        <w:spacing w:line="254" w:lineRule="auto"/>
        <w:ind w:left="1822" w:right="1700" w:hanging="311"/>
        <w:jc w:val="left"/>
        <w:rPr>
          <w:rFonts w:ascii="Times New Roman" w:hAnsi="Times New Roman"/>
          <w:color w:val="111111"/>
          <w:sz w:val="17"/>
        </w:rPr>
      </w:pPr>
      <w:r>
        <w:rPr>
          <w:rFonts w:ascii="Times New Roman" w:hAnsi="Times New Roman"/>
          <w:color w:val="111111"/>
          <w:w w:val="105"/>
          <w:sz w:val="19"/>
        </w:rPr>
        <w:t>•Other</w:t>
      </w:r>
      <w:r>
        <w:rPr>
          <w:rFonts w:ascii="Times New Roman" w:hAnsi="Times New Roman"/>
          <w:color w:val="111111"/>
          <w:spacing w:val="1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lawful</w:t>
      </w:r>
      <w:r>
        <w:rPr>
          <w:rFonts w:ascii="Times New Roman" w:hAnsi="Times New Roman"/>
          <w:color w:val="111111"/>
          <w:spacing w:val="1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provisions,</w:t>
      </w:r>
      <w:r>
        <w:rPr>
          <w:rFonts w:ascii="Times New Roman" w:hAnsi="Times New Roman"/>
          <w:color w:val="111111"/>
          <w:spacing w:val="6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if</w:t>
      </w:r>
      <w:r>
        <w:rPr>
          <w:rFonts w:ascii="Times New Roman" w:hAnsi="Times New Roman"/>
          <w:color w:val="111111"/>
          <w:spacing w:val="5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any,</w:t>
      </w:r>
      <w:r>
        <w:rPr>
          <w:rFonts w:ascii="Times New Roman" w:hAnsi="Times New Roman"/>
          <w:color w:val="111111"/>
          <w:spacing w:val="-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for</w:t>
      </w:r>
      <w:r>
        <w:rPr>
          <w:rFonts w:ascii="Times New Roman" w:hAns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the</w:t>
      </w:r>
      <w:r>
        <w:rPr>
          <w:rFonts w:ascii="Times New Roman" w:hAnsi="Times New Roman"/>
          <w:color w:val="111111"/>
          <w:spacing w:val="-4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conduct</w:t>
      </w:r>
      <w:r>
        <w:rPr>
          <w:rFonts w:ascii="Times New Roman" w:hAnsi="Times New Roman"/>
          <w:color w:val="111111"/>
          <w:spacing w:val="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and</w:t>
      </w:r>
      <w:r>
        <w:rPr>
          <w:rFonts w:ascii="Times New Roman" w:hAnsi="Times New Roman"/>
          <w:color w:val="111111"/>
          <w:spacing w:val="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regulation</w:t>
      </w:r>
      <w:r>
        <w:rPr>
          <w:rFonts w:ascii="Times New Roman" w:hAnsi="Times New Roman"/>
          <w:color w:val="111111"/>
          <w:spacing w:val="4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of the</w:t>
      </w:r>
      <w:r>
        <w:rPr>
          <w:rFonts w:ascii="Times New Roman" w:hAnsi="Times New Roman"/>
          <w:color w:val="111111"/>
          <w:spacing w:val="2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business</w:t>
      </w:r>
      <w:r>
        <w:rPr>
          <w:rFonts w:ascii="Times New Roman" w:hAnsi="Times New Roman"/>
          <w:color w:val="111111"/>
          <w:spacing w:val="6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and</w:t>
      </w:r>
      <w:r>
        <w:rPr>
          <w:rFonts w:ascii="Times New Roman" w:hAnsi="Times New Roman"/>
          <w:color w:val="111111"/>
          <w:spacing w:val="10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affairs</w:t>
      </w:r>
      <w:r>
        <w:rPr>
          <w:rFonts w:ascii="Times New Roman" w:hAnsi="Times New Roman"/>
          <w:color w:val="111111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of the</w:t>
      </w:r>
      <w:r>
        <w:rPr>
          <w:rFonts w:ascii="Times New Roman" w:hAnsi="Times New Roman"/>
          <w:color w:val="111111"/>
          <w:spacing w:val="-4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resulting</w:t>
      </w:r>
      <w:r>
        <w:rPr>
          <w:rFonts w:ascii="Times New Roman" w:hAnsi="Times New Roman"/>
          <w:color w:val="111111"/>
          <w:spacing w:val="11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corporation,</w:t>
      </w:r>
      <w:r>
        <w:rPr>
          <w:rFonts w:ascii="Times New Roman" w:hAnsi="Times New Roman"/>
          <w:color w:val="111111"/>
          <w:spacing w:val="35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for</w:t>
      </w:r>
      <w:r>
        <w:rPr>
          <w:rFonts w:ascii="Times New Roman" w:hAnsi="Times New Roman"/>
          <w:color w:val="111111"/>
          <w:spacing w:val="16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its</w:t>
      </w:r>
      <w:r>
        <w:rPr>
          <w:rFonts w:ascii="Times New Roman" w:hAnsi="Times New Roman"/>
          <w:color w:val="111111"/>
          <w:spacing w:val="1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voluntaiy</w:t>
      </w:r>
      <w:r>
        <w:rPr>
          <w:rFonts w:ascii="Times New Roman" w:hAnsi="Times New Roman"/>
          <w:color w:val="111111"/>
          <w:spacing w:val="16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dissolution,</w:t>
      </w:r>
      <w:r>
        <w:rPr>
          <w:rFonts w:ascii="Times New Roman" w:hAnsi="Times New Roman"/>
          <w:color w:val="111111"/>
          <w:spacing w:val="20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or</w:t>
      </w:r>
      <w:r>
        <w:rPr>
          <w:rFonts w:ascii="Times New Roman" w:hAnsi="Times New Roman"/>
          <w:color w:val="111111"/>
          <w:spacing w:val="41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for</w:t>
      </w:r>
      <w:r>
        <w:rPr>
          <w:rFonts w:ascii="Times New Roman" w:hAnsi="Times New Roman"/>
          <w:color w:val="111111"/>
          <w:spacing w:val="7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limiting,</w:t>
      </w:r>
      <w:r>
        <w:rPr>
          <w:rFonts w:ascii="Times New Roman" w:hAnsi="Times New Roman"/>
          <w:color w:val="111111"/>
          <w:spacing w:val="30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defining,</w:t>
      </w:r>
      <w:r>
        <w:rPr>
          <w:rFonts w:ascii="Times New Roman" w:hAnsi="Times New Roman"/>
          <w:color w:val="111111"/>
          <w:spacing w:val="30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or</w:t>
      </w:r>
      <w:r>
        <w:rPr>
          <w:rFonts w:ascii="Times New Roman" w:hAnsi="Times New Roman"/>
          <w:color w:val="111111"/>
          <w:spacing w:val="40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regulating</w:t>
      </w:r>
      <w:r>
        <w:rPr>
          <w:rFonts w:ascii="Times New Roman" w:hAnsi="Times New Roman"/>
          <w:color w:val="111111"/>
          <w:spacing w:val="21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the</w:t>
      </w:r>
    </w:p>
    <w:p w:rsidR="009D2E31" w:rsidRDefault="00F73B9F">
      <w:pPr>
        <w:ind w:left="1824"/>
        <w:rPr>
          <w:rFonts w:ascii="Times New Roman"/>
          <w:sz w:val="19"/>
        </w:rPr>
      </w:pPr>
      <w:r>
        <w:rPr>
          <w:rFonts w:ascii="Times New Roman"/>
          <w:color w:val="111111"/>
          <w:w w:val="105"/>
          <w:sz w:val="19"/>
        </w:rPr>
        <w:t>powers</w:t>
      </w:r>
      <w:r>
        <w:rPr>
          <w:rFonts w:ascii="Times New Roman"/>
          <w:color w:val="111111"/>
          <w:spacing w:val="-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of</w:t>
      </w:r>
      <w:r>
        <w:rPr>
          <w:rFonts w:ascii="Times New Roman"/>
          <w:color w:val="111111"/>
          <w:spacing w:val="3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the</w:t>
      </w:r>
      <w:r>
        <w:rPr>
          <w:rFonts w:ascii="Times New Roman"/>
          <w:color w:val="111111"/>
          <w:spacing w:val="4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corporation,</w:t>
      </w:r>
      <w:r>
        <w:rPr>
          <w:rFonts w:ascii="Times New Roman"/>
          <w:color w:val="111111"/>
          <w:spacing w:val="14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or</w:t>
      </w:r>
      <w:r>
        <w:rPr>
          <w:rFonts w:ascii="Times New Roman"/>
          <w:color w:val="111111"/>
          <w:spacing w:val="7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of</w:t>
      </w:r>
      <w:r>
        <w:rPr>
          <w:rFonts w:ascii="Times New Roman"/>
          <w:color w:val="111111"/>
          <w:spacing w:val="6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its</w:t>
      </w:r>
      <w:r>
        <w:rPr>
          <w:rFonts w:ascii="Times New Roman"/>
          <w:color w:val="111111"/>
          <w:spacing w:val="-3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directors</w:t>
      </w:r>
      <w:r>
        <w:rPr>
          <w:rFonts w:ascii="Times New Roman"/>
          <w:color w:val="111111"/>
          <w:spacing w:val="-5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or</w:t>
      </w:r>
      <w:r>
        <w:rPr>
          <w:rFonts w:ascii="Times New Roman"/>
          <w:color w:val="111111"/>
          <w:spacing w:val="19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members,</w:t>
      </w:r>
      <w:r>
        <w:rPr>
          <w:rFonts w:ascii="Times New Roman"/>
          <w:color w:val="111111"/>
          <w:spacing w:val="9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or</w:t>
      </w:r>
      <w:r>
        <w:rPr>
          <w:rFonts w:ascii="Times New Roman"/>
          <w:color w:val="111111"/>
          <w:spacing w:val="-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of</w:t>
      </w:r>
      <w:r>
        <w:rPr>
          <w:rFonts w:ascii="Times New Roman"/>
          <w:color w:val="111111"/>
          <w:spacing w:val="5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any</w:t>
      </w:r>
      <w:r>
        <w:rPr>
          <w:rFonts w:ascii="Times New Roman"/>
          <w:color w:val="111111"/>
          <w:spacing w:val="-3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class</w:t>
      </w:r>
      <w:r>
        <w:rPr>
          <w:rFonts w:asci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of</w:t>
      </w:r>
      <w:r>
        <w:rPr>
          <w:rFonts w:ascii="Times New Roman"/>
          <w:color w:val="111111"/>
          <w:spacing w:val="10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members,</w:t>
      </w:r>
      <w:r>
        <w:rPr>
          <w:rFonts w:ascii="Times New Roman"/>
          <w:color w:val="111111"/>
          <w:spacing w:val="9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are as</w:t>
      </w:r>
      <w:r>
        <w:rPr>
          <w:rFonts w:ascii="Times New Roman"/>
          <w:color w:val="111111"/>
          <w:spacing w:val="-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follows: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3"/>
        <w:rPr>
          <w:rFonts w:ascii="Times New Roman"/>
        </w:rPr>
      </w:pPr>
    </w:p>
    <w:p w:rsidR="009D2E31" w:rsidRDefault="00F73B9F">
      <w:pPr>
        <w:pStyle w:val="ListParagraph"/>
        <w:numPr>
          <w:ilvl w:val="0"/>
          <w:numId w:val="24"/>
        </w:numPr>
        <w:tabs>
          <w:tab w:val="left" w:pos="1837"/>
          <w:tab w:val="left" w:pos="1838"/>
          <w:tab w:val="left" w:pos="4256"/>
        </w:tabs>
        <w:spacing w:line="256" w:lineRule="auto"/>
        <w:ind w:right="1329" w:hanging="485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111111"/>
          <w:w w:val="105"/>
          <w:sz w:val="19"/>
        </w:rPr>
        <w:t>The</w:t>
      </w:r>
      <w:r>
        <w:rPr>
          <w:rFonts w:ascii="Times New Roman" w:hAnsi="Times New Roman"/>
          <w:color w:val="111111"/>
          <w:spacing w:val="2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following</w:t>
      </w:r>
      <w:r>
        <w:rPr>
          <w:rFonts w:ascii="Times New Roman" w:hAnsi="Times New Roman"/>
          <w:color w:val="111111"/>
          <w:spacing w:val="5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information</w:t>
      </w:r>
      <w:r>
        <w:rPr>
          <w:rFonts w:ascii="Times New Roman" w:hAnsi="Times New Roman"/>
          <w:color w:val="111111"/>
          <w:spacing w:val="6"/>
          <w:w w:val="105"/>
          <w:sz w:val="19"/>
        </w:rPr>
        <w:t xml:space="preserve"> </w:t>
      </w:r>
      <w:r>
        <w:rPr>
          <w:rFonts w:ascii="Times New Roman" w:hAnsi="Times New Roman"/>
          <w:color w:val="2F2F2F"/>
          <w:w w:val="105"/>
          <w:sz w:val="19"/>
        </w:rPr>
        <w:t>shall</w:t>
      </w:r>
      <w:r>
        <w:rPr>
          <w:rFonts w:ascii="Times New Roman" w:hAnsi="Times New Roman"/>
          <w:color w:val="2F2F2F"/>
          <w:spacing w:val="5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not</w:t>
      </w:r>
      <w:r>
        <w:rPr>
          <w:rFonts w:ascii="Times New Roman" w:hAnsi="Times New Roman"/>
          <w:color w:val="111111"/>
          <w:spacing w:val="8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for</w:t>
      </w:r>
      <w:r>
        <w:rPr>
          <w:rFonts w:ascii="Times New Roman" w:hAnsi="Times New Roman"/>
          <w:color w:val="111111"/>
          <w:spacing w:val="3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any</w:t>
      </w:r>
      <w:r>
        <w:rPr>
          <w:rFonts w:ascii="Times New Roman" w:hAnsi="Times New Roman"/>
          <w:color w:val="111111"/>
          <w:spacing w:val="6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purpose</w:t>
      </w:r>
      <w:r>
        <w:rPr>
          <w:rFonts w:ascii="Times New Roman" w:hAnsi="Times New Roman"/>
          <w:color w:val="111111"/>
          <w:spacing w:val="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be</w:t>
      </w:r>
      <w:r>
        <w:rPr>
          <w:rFonts w:ascii="Times New Roman" w:hAnsi="Times New Roman"/>
          <w:color w:val="111111"/>
          <w:spacing w:val="8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treated</w:t>
      </w:r>
      <w:r>
        <w:rPr>
          <w:rFonts w:ascii="Times New Roman" w:hAnsi="Times New Roman"/>
          <w:color w:val="111111"/>
          <w:spacing w:val="-6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as</w:t>
      </w:r>
      <w:r>
        <w:rPr>
          <w:rFonts w:ascii="Times New Roman" w:hAns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</w:t>
      </w:r>
      <w:r>
        <w:rPr>
          <w:rFonts w:ascii="Times New Roman" w:hAnsi="Times New Roman"/>
          <w:color w:val="111111"/>
          <w:spacing w:val="1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permanent</w:t>
      </w:r>
      <w:r>
        <w:rPr>
          <w:rFonts w:ascii="Times New Roman" w:hAnsi="Times New Roman"/>
          <w:color w:val="111111"/>
          <w:spacing w:val="26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part</w:t>
      </w:r>
      <w:r>
        <w:rPr>
          <w:rFonts w:ascii="Times New Roman" w:hAnsi="Times New Roman"/>
          <w:color w:val="111111"/>
          <w:spacing w:val="8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of</w:t>
      </w:r>
      <w:r>
        <w:rPr>
          <w:rFonts w:ascii="Times New Roman" w:hAnsi="Times New Roman"/>
          <w:color w:val="111111"/>
          <w:spacing w:val="1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the</w:t>
      </w:r>
      <w:r>
        <w:rPr>
          <w:rFonts w:ascii="Times New Roman" w:hAnsi="Times New Roman"/>
          <w:color w:val="111111"/>
          <w:spacing w:val="2"/>
          <w:w w:val="105"/>
          <w:sz w:val="19"/>
        </w:rPr>
        <w:t xml:space="preserve"> </w:t>
      </w:r>
      <w:r>
        <w:rPr>
          <w:rFonts w:ascii="Times New Roman" w:hAnsi="Times New Roman"/>
          <w:color w:val="2F2F2F"/>
          <w:w w:val="105"/>
          <w:sz w:val="19"/>
        </w:rPr>
        <w:t xml:space="preserve">articles </w:t>
      </w:r>
      <w:r>
        <w:rPr>
          <w:rFonts w:ascii="Times New Roman" w:hAnsi="Times New Roman"/>
          <w:color w:val="111111"/>
          <w:w w:val="105"/>
          <w:sz w:val="19"/>
        </w:rPr>
        <w:t>of</w:t>
      </w:r>
      <w:r>
        <w:rPr>
          <w:rFonts w:ascii="Times New Roman" w:hAnsi="Times New Roman"/>
          <w:color w:val="111111"/>
          <w:spacing w:val="-4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organization</w:t>
      </w:r>
      <w:r>
        <w:rPr>
          <w:rFonts w:ascii="Times New Roman" w:hAnsi="Times New Roman"/>
          <w:color w:val="111111"/>
          <w:spacing w:val="18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of</w:t>
      </w:r>
      <w:r>
        <w:rPr>
          <w:rFonts w:ascii="Times New Roman" w:hAnsi="Times New Roman"/>
          <w:color w:val="111111"/>
          <w:spacing w:val="9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the</w:t>
      </w:r>
      <w:r>
        <w:rPr>
          <w:rFonts w:ascii="Times New Roman" w:hAnsi="Times New Roman"/>
          <w:color w:val="111111"/>
          <w:w w:val="105"/>
          <w:sz w:val="19"/>
        </w:rPr>
        <w:tab/>
        <w:t>surviving•</w:t>
      </w:r>
      <w:r>
        <w:rPr>
          <w:rFonts w:ascii="Times New Roman" w:hAnsi="Times New Roman"/>
          <w:color w:val="111111"/>
          <w:spacing w:val="4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corporation.</w:t>
      </w:r>
    </w:p>
    <w:p w:rsidR="009D2E31" w:rsidRDefault="009D2E31">
      <w:pPr>
        <w:pStyle w:val="BodyText"/>
        <w:spacing w:before="4"/>
        <w:rPr>
          <w:rFonts w:ascii="Times New Roman"/>
          <w:sz w:val="19"/>
        </w:rPr>
      </w:pPr>
    </w:p>
    <w:p w:rsidR="009D2E31" w:rsidRDefault="00F73B9F">
      <w:pPr>
        <w:pStyle w:val="ListParagraph"/>
        <w:numPr>
          <w:ilvl w:val="1"/>
          <w:numId w:val="24"/>
        </w:numPr>
        <w:tabs>
          <w:tab w:val="left" w:pos="1838"/>
          <w:tab w:val="left" w:pos="7374"/>
        </w:tabs>
        <w:spacing w:line="268" w:lineRule="auto"/>
        <w:ind w:right="1809" w:hanging="362"/>
        <w:jc w:val="left"/>
        <w:rPr>
          <w:rFonts w:ascii="Times New Roman" w:hAnsi="Times New Roman"/>
          <w:color w:val="111111"/>
          <w:sz w:val="17"/>
        </w:rPr>
      </w:pPr>
      <w:r>
        <w:rPr>
          <w:rFonts w:ascii="Times New Roman" w:hAnsi="Times New Roman"/>
          <w:color w:val="111111"/>
          <w:sz w:val="19"/>
        </w:rPr>
        <w:t>The</w:t>
      </w:r>
      <w:r>
        <w:rPr>
          <w:rFonts w:ascii="Times New Roman" w:hAnsi="Times New Roman"/>
          <w:color w:val="111111"/>
          <w:spacing w:val="31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post</w:t>
      </w:r>
      <w:r>
        <w:rPr>
          <w:rFonts w:ascii="Times New Roman" w:hAnsi="Times New Roman"/>
          <w:color w:val="111111"/>
          <w:spacing w:val="16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office</w:t>
      </w:r>
      <w:r>
        <w:rPr>
          <w:rFonts w:ascii="Times New Roman" w:hAnsi="Times New Roman"/>
          <w:color w:val="111111"/>
          <w:spacing w:val="13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address</w:t>
      </w:r>
      <w:r>
        <w:rPr>
          <w:rFonts w:ascii="Times New Roman" w:hAnsi="Times New Roman"/>
          <w:color w:val="111111"/>
          <w:spacing w:val="7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of</w:t>
      </w:r>
      <w:r>
        <w:rPr>
          <w:rFonts w:ascii="Times New Roman" w:hAnsi="Times New Roman"/>
          <w:color w:val="111111"/>
          <w:spacing w:val="19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the</w:t>
      </w:r>
      <w:r>
        <w:rPr>
          <w:rFonts w:ascii="Times New Roman" w:hAnsi="Times New Roman"/>
          <w:color w:val="111111"/>
          <w:spacing w:val="22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initial</w:t>
      </w:r>
      <w:r>
        <w:rPr>
          <w:rFonts w:ascii="Times New Roman" w:hAnsi="Times New Roman"/>
          <w:color w:val="111111"/>
          <w:spacing w:val="29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principal</w:t>
      </w:r>
      <w:r>
        <w:rPr>
          <w:rFonts w:ascii="Times New Roman" w:hAnsi="Times New Roman"/>
          <w:color w:val="111111"/>
          <w:spacing w:val="21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office</w:t>
      </w:r>
      <w:r>
        <w:rPr>
          <w:rFonts w:ascii="Times New Roman" w:hAnsi="Times New Roman"/>
          <w:color w:val="111111"/>
          <w:spacing w:val="19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of</w:t>
      </w:r>
      <w:r>
        <w:rPr>
          <w:rFonts w:ascii="Times New Roman" w:hAnsi="Times New Roman"/>
          <w:color w:val="111111"/>
          <w:spacing w:val="19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 xml:space="preserve">the   </w:t>
      </w:r>
      <w:r>
        <w:rPr>
          <w:rFonts w:ascii="Times New Roman" w:hAnsi="Times New Roman"/>
          <w:color w:val="111111"/>
          <w:spacing w:val="7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•</w:t>
      </w:r>
      <w:r>
        <w:rPr>
          <w:rFonts w:ascii="Times New Roman" w:hAnsi="Times New Roman"/>
          <w:color w:val="111111"/>
          <w:sz w:val="19"/>
        </w:rPr>
        <w:tab/>
        <w:t>suryiving•</w:t>
      </w:r>
      <w:r>
        <w:rPr>
          <w:rFonts w:ascii="Times New Roman" w:hAnsi="Times New Roman"/>
          <w:color w:val="111111"/>
          <w:spacing w:val="47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corporation</w:t>
      </w:r>
      <w:r>
        <w:rPr>
          <w:rFonts w:ascii="Times New Roman" w:hAnsi="Times New Roman"/>
          <w:color w:val="111111"/>
          <w:spacing w:val="4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in</w:t>
      </w:r>
      <w:r>
        <w:rPr>
          <w:rFonts w:ascii="Times New Roman" w:hAnsi="Times New Roman"/>
          <w:color w:val="111111"/>
          <w:spacing w:val="-45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Massachusetts</w:t>
      </w:r>
      <w:r>
        <w:rPr>
          <w:rFonts w:ascii="Times New Roman" w:hAnsi="Times New Roman"/>
          <w:color w:val="111111"/>
          <w:spacing w:val="23"/>
          <w:sz w:val="19"/>
        </w:rPr>
        <w:t xml:space="preserve"> </w:t>
      </w:r>
      <w:r>
        <w:rPr>
          <w:rFonts w:ascii="Times New Roman" w:hAnsi="Times New Roman"/>
          <w:color w:val="111111"/>
          <w:sz w:val="19"/>
        </w:rPr>
        <w:t>is:</w:t>
      </w:r>
      <w:r>
        <w:rPr>
          <w:rFonts w:ascii="Times New Roman" w:hAnsi="Times New Roman"/>
          <w:color w:val="111111"/>
          <w:spacing w:val="4"/>
          <w:sz w:val="19"/>
        </w:rPr>
        <w:t xml:space="preserve"> </w:t>
      </w:r>
      <w:r>
        <w:rPr>
          <w:rFonts w:ascii="Times New Roman" w:hAnsi="Times New Roman"/>
          <w:color w:val="797979"/>
          <w:sz w:val="19"/>
        </w:rPr>
        <w:t>·</w:t>
      </w:r>
    </w:p>
    <w:p w:rsidR="009D2E31" w:rsidRDefault="00F73B9F">
      <w:pPr>
        <w:spacing w:before="153"/>
        <w:ind w:left="2722"/>
        <w:rPr>
          <w:rFonts w:ascii="Courier New"/>
        </w:rPr>
      </w:pPr>
      <w:r>
        <w:rPr>
          <w:rFonts w:ascii="Courier New"/>
          <w:color w:val="111111"/>
        </w:rPr>
        <w:t>594</w:t>
      </w:r>
      <w:r>
        <w:rPr>
          <w:rFonts w:ascii="Courier New"/>
          <w:color w:val="111111"/>
          <w:spacing w:val="-30"/>
        </w:rPr>
        <w:t xml:space="preserve"> </w:t>
      </w:r>
      <w:r>
        <w:rPr>
          <w:rFonts w:ascii="Times New Roman"/>
          <w:color w:val="111111"/>
          <w:w w:val="115"/>
          <w:sz w:val="19"/>
        </w:rPr>
        <w:t>Worcester</w:t>
      </w:r>
      <w:r>
        <w:rPr>
          <w:rFonts w:ascii="Times New Roman"/>
          <w:color w:val="111111"/>
          <w:spacing w:val="25"/>
          <w:w w:val="115"/>
          <w:sz w:val="19"/>
        </w:rPr>
        <w:t xml:space="preserve"> </w:t>
      </w:r>
      <w:r>
        <w:rPr>
          <w:rFonts w:ascii="Times New Roman"/>
          <w:color w:val="111111"/>
          <w:w w:val="115"/>
          <w:sz w:val="19"/>
        </w:rPr>
        <w:t xml:space="preserve">Road, </w:t>
      </w:r>
      <w:r>
        <w:rPr>
          <w:rFonts w:ascii="Times New Roman"/>
          <w:color w:val="111111"/>
          <w:spacing w:val="20"/>
          <w:w w:val="115"/>
          <w:sz w:val="19"/>
        </w:rPr>
        <w:t xml:space="preserve"> </w:t>
      </w:r>
      <w:r>
        <w:rPr>
          <w:rFonts w:ascii="Times New Roman"/>
          <w:color w:val="111111"/>
          <w:w w:val="115"/>
          <w:sz w:val="19"/>
        </w:rPr>
        <w:t xml:space="preserve">Natick, </w:t>
      </w:r>
      <w:r>
        <w:rPr>
          <w:rFonts w:ascii="Times New Roman"/>
          <w:color w:val="111111"/>
          <w:spacing w:val="9"/>
          <w:w w:val="115"/>
          <w:sz w:val="19"/>
        </w:rPr>
        <w:t xml:space="preserve"> </w:t>
      </w:r>
      <w:r>
        <w:rPr>
          <w:rFonts w:ascii="Times New Roman"/>
          <w:color w:val="111111"/>
          <w:sz w:val="19"/>
        </w:rPr>
        <w:t>MA</w:t>
      </w:r>
      <w:r>
        <w:rPr>
          <w:rFonts w:ascii="Times New Roman"/>
          <w:color w:val="111111"/>
          <w:spacing w:val="38"/>
          <w:sz w:val="19"/>
        </w:rPr>
        <w:t xml:space="preserve"> </w:t>
      </w:r>
      <w:r>
        <w:rPr>
          <w:rFonts w:ascii="Courier New"/>
          <w:color w:val="111111"/>
        </w:rPr>
        <w:t>01760</w:t>
      </w:r>
    </w:p>
    <w:p w:rsidR="009D2E31" w:rsidRDefault="009D2E31">
      <w:pPr>
        <w:pStyle w:val="BodyText"/>
        <w:spacing w:before="5"/>
        <w:rPr>
          <w:rFonts w:ascii="Courier New"/>
          <w:sz w:val="23"/>
        </w:rPr>
      </w:pPr>
    </w:p>
    <w:p w:rsidR="009D2E31" w:rsidRDefault="00F73B9F">
      <w:pPr>
        <w:pStyle w:val="ListParagraph"/>
        <w:numPr>
          <w:ilvl w:val="1"/>
          <w:numId w:val="24"/>
        </w:numPr>
        <w:tabs>
          <w:tab w:val="left" w:pos="1838"/>
        </w:tabs>
        <w:spacing w:before="1" w:line="261" w:lineRule="auto"/>
        <w:ind w:left="1883" w:right="1437" w:hanging="362"/>
        <w:jc w:val="left"/>
        <w:rPr>
          <w:color w:val="111111"/>
          <w:sz w:val="17"/>
        </w:rPr>
      </w:pPr>
      <w:r>
        <w:rPr>
          <w:rFonts w:ascii="Times New Roman" w:hAnsi="Times New Roman"/>
          <w:color w:val="111111"/>
          <w:w w:val="105"/>
          <w:sz w:val="19"/>
        </w:rPr>
        <w:t>The name,</w:t>
      </w:r>
      <w:r>
        <w:rPr>
          <w:rFonts w:ascii="Times New Roman" w:hAnsi="Times New Roman"/>
          <w:color w:val="111111"/>
          <w:spacing w:val="12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residence</w:t>
      </w:r>
      <w:r>
        <w:rPr>
          <w:rFonts w:ascii="Times New Roman" w:hAnsi="Times New Roman"/>
          <w:color w:val="111111"/>
          <w:spacing w:val="3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and</w:t>
      </w:r>
      <w:r>
        <w:rPr>
          <w:rFonts w:ascii="Times New Roman" w:hAnsi="Times New Roman"/>
          <w:color w:val="111111"/>
          <w:spacing w:val="33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post</w:t>
      </w:r>
      <w:r>
        <w:rPr>
          <w:rFonts w:ascii="Times New Roman" w:hAnsi="Times New Roman"/>
          <w:color w:val="111111"/>
          <w:spacing w:val="-4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office</w:t>
      </w:r>
      <w:r>
        <w:rPr>
          <w:rFonts w:ascii="Times New Roman" w:hAnsi="Times New Roman"/>
          <w:color w:val="111111"/>
          <w:spacing w:val="-4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address</w:t>
      </w:r>
      <w:r>
        <w:rPr>
          <w:rFonts w:ascii="Times New Roman" w:hAnsi="Times New Roman"/>
          <w:color w:val="111111"/>
          <w:spacing w:val="6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of</w:t>
      </w:r>
      <w:r>
        <w:rPr>
          <w:rFonts w:ascii="Times New Roman" w:hAnsi="Times New Roman"/>
          <w:color w:val="111111"/>
          <w:spacing w:val="-8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each of</w:t>
      </w:r>
      <w:r>
        <w:rPr>
          <w:rFonts w:ascii="Times New Roman" w:hAnsi="Times New Roman"/>
          <w:color w:val="111111"/>
          <w:spacing w:val="3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the initial</w:t>
      </w:r>
      <w:r>
        <w:rPr>
          <w:rFonts w:ascii="Times New Roman" w:hAnsi="Times New Roman"/>
          <w:color w:val="111111"/>
          <w:spacing w:val="13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directors</w:t>
      </w:r>
      <w:r>
        <w:rPr>
          <w:rFonts w:ascii="Times New Roman" w:hAnsi="Times New Roman"/>
          <w:color w:val="111111"/>
          <w:spacing w:val="-4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and</w:t>
      </w:r>
      <w:r>
        <w:rPr>
          <w:rFonts w:ascii="Times New Roman" w:hAnsi="Times New Roman"/>
          <w:color w:val="111111"/>
          <w:spacing w:val="2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president,</w:t>
      </w:r>
      <w:r>
        <w:rPr>
          <w:rFonts w:ascii="Times New Roman" w:hAnsi="Times New Roman"/>
          <w:color w:val="111111"/>
          <w:spacing w:val="3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treasurer</w:t>
      </w:r>
      <w:r>
        <w:rPr>
          <w:rFonts w:ascii="Times New Roman" w:hAnsi="Times New Roman"/>
          <w:color w:val="111111"/>
          <w:spacing w:val="-4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and</w:t>
      </w:r>
      <w:r>
        <w:rPr>
          <w:rFonts w:ascii="Times New Roman" w:hAnsi="Times New Roman"/>
          <w:color w:val="111111"/>
          <w:spacing w:val="20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clerk</w:t>
      </w:r>
      <w:r>
        <w:rPr>
          <w:rFonts w:ascii="Times New Roman" w:hAnsi="Times New Roman"/>
          <w:color w:val="111111"/>
          <w:spacing w:val="9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of</w:t>
      </w:r>
      <w:r>
        <w:rPr>
          <w:rFonts w:ascii="Times New Roman" w:hAnsi="Times New Roman"/>
          <w:color w:val="111111"/>
          <w:spacing w:val="14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the</w:t>
      </w:r>
      <w:r>
        <w:rPr>
          <w:rFonts w:ascii="Times New Roman" w:hAnsi="Times New Roman"/>
          <w:color w:val="111111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IUStlkffig</w:t>
      </w:r>
      <w:r>
        <w:rPr>
          <w:rFonts w:ascii="Times New Roman" w:hAnsi="Times New Roman"/>
          <w:color w:val="111111"/>
          <w:spacing w:val="-23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surviving•</w:t>
      </w:r>
      <w:r>
        <w:rPr>
          <w:rFonts w:ascii="Times New Roman" w:hAnsi="Times New Roman"/>
          <w:color w:val="111111"/>
          <w:spacing w:val="8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co'rporation</w:t>
      </w:r>
      <w:r>
        <w:rPr>
          <w:rFonts w:ascii="Times New Roman" w:hAnsi="Times New Roman"/>
          <w:color w:val="111111"/>
          <w:spacing w:val="16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is</w:t>
      </w:r>
      <w:r>
        <w:rPr>
          <w:rFonts w:ascii="Times New Roman" w:hAns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as</w:t>
      </w:r>
      <w:r>
        <w:rPr>
          <w:rFonts w:ascii="Times New Roman" w:hAnsi="Times New Roman"/>
          <w:color w:val="111111"/>
          <w:spacing w:val="2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follows:</w:t>
      </w:r>
    </w:p>
    <w:p w:rsidR="009D2E31" w:rsidRDefault="009D2E31">
      <w:pPr>
        <w:pStyle w:val="BodyText"/>
        <w:spacing w:before="9"/>
        <w:rPr>
          <w:rFonts w:ascii="Times New Roman"/>
          <w:sz w:val="8"/>
        </w:rPr>
      </w:pPr>
    </w:p>
    <w:p w:rsidR="009D2E31" w:rsidRDefault="009D2E31">
      <w:pPr>
        <w:rPr>
          <w:rFonts w:ascii="Times New Roman"/>
          <w:sz w:val="8"/>
        </w:rPr>
        <w:sectPr w:rsidR="009D2E31">
          <w:footerReference w:type="default" r:id="rId316"/>
          <w:pgSz w:w="12240" w:h="15840"/>
          <w:pgMar w:top="900" w:right="480" w:bottom="280" w:left="500" w:header="0" w:footer="0" w:gutter="0"/>
          <w:cols w:space="720"/>
        </w:sectPr>
      </w:pPr>
    </w:p>
    <w:p w:rsidR="009D2E31" w:rsidRDefault="00F73B9F">
      <w:pPr>
        <w:tabs>
          <w:tab w:val="left" w:pos="5328"/>
        </w:tabs>
        <w:spacing w:before="127"/>
        <w:ind w:left="1713"/>
        <w:rPr>
          <w:rFonts w:ascii="Times New Roman"/>
          <w:sz w:val="19"/>
        </w:rPr>
      </w:pPr>
      <w:r>
        <w:rPr>
          <w:rFonts w:ascii="Times New Roman"/>
          <w:color w:val="111111"/>
          <w:sz w:val="19"/>
        </w:rPr>
        <w:t>Name</w:t>
      </w:r>
      <w:r>
        <w:rPr>
          <w:rFonts w:ascii="Times New Roman"/>
          <w:color w:val="111111"/>
          <w:sz w:val="19"/>
        </w:rPr>
        <w:tab/>
      </w:r>
      <w:r>
        <w:rPr>
          <w:rFonts w:ascii="Times New Roman"/>
          <w:color w:val="111111"/>
          <w:position w:val="1"/>
          <w:sz w:val="19"/>
        </w:rPr>
        <w:t>Residence</w:t>
      </w:r>
    </w:p>
    <w:p w:rsidR="009D2E31" w:rsidRDefault="00F73B9F">
      <w:pPr>
        <w:spacing w:before="92"/>
        <w:ind w:left="1713"/>
        <w:rPr>
          <w:rFonts w:ascii="Times New Roman"/>
          <w:sz w:val="19"/>
        </w:rPr>
      </w:pPr>
      <w:r>
        <w:br w:type="column"/>
      </w:r>
      <w:r>
        <w:rPr>
          <w:rFonts w:ascii="Times New Roman"/>
          <w:color w:val="111111"/>
          <w:sz w:val="21"/>
        </w:rPr>
        <w:t>Post</w:t>
      </w:r>
      <w:r>
        <w:rPr>
          <w:rFonts w:ascii="Times New Roman"/>
          <w:color w:val="111111"/>
          <w:spacing w:val="-2"/>
          <w:sz w:val="21"/>
        </w:rPr>
        <w:t xml:space="preserve"> </w:t>
      </w:r>
      <w:r>
        <w:rPr>
          <w:rFonts w:ascii="Times New Roman"/>
          <w:color w:val="111111"/>
          <w:sz w:val="19"/>
        </w:rPr>
        <w:t>Office</w:t>
      </w:r>
      <w:r>
        <w:rPr>
          <w:rFonts w:ascii="Times New Roman"/>
          <w:color w:val="111111"/>
          <w:spacing w:val="2"/>
          <w:sz w:val="19"/>
        </w:rPr>
        <w:t xml:space="preserve"> </w:t>
      </w:r>
      <w:r>
        <w:rPr>
          <w:rFonts w:ascii="Times New Roman"/>
          <w:color w:val="111111"/>
          <w:sz w:val="19"/>
        </w:rPr>
        <w:t>Address</w:t>
      </w:r>
    </w:p>
    <w:p w:rsidR="009D2E31" w:rsidRDefault="009D2E31">
      <w:pPr>
        <w:rPr>
          <w:rFonts w:ascii="Times New Roman"/>
          <w:sz w:val="19"/>
        </w:rPr>
        <w:sectPr w:rsidR="009D2E31">
          <w:type w:val="continuous"/>
          <w:pgSz w:w="12240" w:h="15840"/>
          <w:pgMar w:top="1500" w:right="480" w:bottom="280" w:left="500" w:header="0" w:footer="0" w:gutter="0"/>
          <w:cols w:num="2" w:space="720" w:equalWidth="0">
            <w:col w:w="6166" w:space="739"/>
            <w:col w:w="4355"/>
          </w:cols>
        </w:sectPr>
      </w:pPr>
    </w:p>
    <w:p w:rsidR="009D2E31" w:rsidRDefault="009D2E31">
      <w:pPr>
        <w:pStyle w:val="BodyText"/>
        <w:spacing w:before="9"/>
        <w:rPr>
          <w:rFonts w:ascii="Times New Roman"/>
          <w:sz w:val="13"/>
        </w:rPr>
      </w:pPr>
    </w:p>
    <w:p w:rsidR="009D2E31" w:rsidRDefault="009D2E31">
      <w:pPr>
        <w:rPr>
          <w:rFonts w:ascii="Times New Roman"/>
          <w:sz w:val="13"/>
        </w:rPr>
        <w:sectPr w:rsidR="009D2E31">
          <w:type w:val="continuous"/>
          <w:pgSz w:w="12240" w:h="15840"/>
          <w:pgMar w:top="1500" w:right="480" w:bottom="280" w:left="500" w:header="0" w:footer="0" w:gutter="0"/>
          <w:cols w:space="720"/>
        </w:sectPr>
      </w:pPr>
    </w:p>
    <w:p w:rsidR="009D2E31" w:rsidRDefault="00F73B9F">
      <w:pPr>
        <w:tabs>
          <w:tab w:val="left" w:pos="1515"/>
        </w:tabs>
        <w:spacing w:before="93"/>
        <w:ind w:left="536"/>
        <w:rPr>
          <w:rFonts w:ascii="Times New Roman"/>
          <w:sz w:val="19"/>
        </w:rPr>
      </w:pPr>
      <w:r>
        <w:rPr>
          <w:rFonts w:ascii="Times New Roman"/>
          <w:color w:val="111111"/>
          <w:w w:val="110"/>
          <w:sz w:val="19"/>
        </w:rPr>
        <w:t>President</w:t>
      </w:r>
      <w:r>
        <w:rPr>
          <w:rFonts w:ascii="Times New Roman"/>
          <w:color w:val="111111"/>
          <w:w w:val="110"/>
          <w:sz w:val="19"/>
        </w:rPr>
        <w:tab/>
      </w:r>
      <w:r>
        <w:rPr>
          <w:rFonts w:ascii="Times New Roman"/>
          <w:color w:val="111111"/>
          <w:w w:val="120"/>
          <w:sz w:val="19"/>
        </w:rPr>
        <w:t xml:space="preserve">Edith </w:t>
      </w:r>
      <w:r>
        <w:rPr>
          <w:rFonts w:ascii="Times New Roman"/>
          <w:color w:val="111111"/>
          <w:spacing w:val="18"/>
          <w:w w:val="120"/>
          <w:sz w:val="19"/>
        </w:rPr>
        <w:t xml:space="preserve"> </w:t>
      </w:r>
      <w:r>
        <w:rPr>
          <w:rFonts w:ascii="Times New Roman"/>
          <w:color w:val="111111"/>
          <w:w w:val="120"/>
          <w:sz w:val="19"/>
        </w:rPr>
        <w:t>Lohr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6"/>
        <w:rPr>
          <w:rFonts w:ascii="Times New Roman"/>
          <w:sz w:val="22"/>
        </w:rPr>
      </w:pPr>
    </w:p>
    <w:p w:rsidR="009D2E31" w:rsidRDefault="00F73B9F">
      <w:pPr>
        <w:tabs>
          <w:tab w:val="left" w:pos="1514"/>
        </w:tabs>
        <w:ind w:left="513"/>
        <w:rPr>
          <w:rFonts w:ascii="Times New Roman"/>
          <w:sz w:val="19"/>
        </w:rPr>
      </w:pPr>
      <w:r>
        <w:rPr>
          <w:rFonts w:ascii="Times New Roman"/>
          <w:color w:val="2F2F2F"/>
          <w:w w:val="110"/>
          <w:sz w:val="19"/>
        </w:rPr>
        <w:t>Treasurer</w:t>
      </w:r>
      <w:r>
        <w:rPr>
          <w:rFonts w:ascii="Times New Roman"/>
          <w:color w:val="2F2F2F"/>
          <w:w w:val="110"/>
          <w:sz w:val="19"/>
        </w:rPr>
        <w:tab/>
      </w:r>
      <w:r>
        <w:rPr>
          <w:rFonts w:ascii="Times New Roman"/>
          <w:color w:val="111111"/>
          <w:w w:val="120"/>
          <w:sz w:val="19"/>
        </w:rPr>
        <w:t xml:space="preserve">John </w:t>
      </w:r>
      <w:r>
        <w:rPr>
          <w:rFonts w:ascii="Times New Roman"/>
          <w:color w:val="111111"/>
          <w:spacing w:val="26"/>
          <w:w w:val="120"/>
          <w:sz w:val="19"/>
        </w:rPr>
        <w:t xml:space="preserve"> </w:t>
      </w:r>
      <w:r>
        <w:rPr>
          <w:rFonts w:ascii="Times New Roman"/>
          <w:color w:val="111111"/>
          <w:w w:val="120"/>
          <w:sz w:val="19"/>
        </w:rPr>
        <w:t>Burkholder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F73B9F">
      <w:pPr>
        <w:tabs>
          <w:tab w:val="left" w:pos="1510"/>
        </w:tabs>
        <w:ind w:left="519"/>
        <w:rPr>
          <w:rFonts w:ascii="Times New Roman"/>
          <w:sz w:val="19"/>
        </w:rPr>
      </w:pPr>
      <w:r>
        <w:rPr>
          <w:rFonts w:ascii="Times New Roman"/>
          <w:color w:val="2F2F2F"/>
          <w:w w:val="115"/>
          <w:sz w:val="19"/>
        </w:rPr>
        <w:t>Clerk</w:t>
      </w:r>
      <w:r>
        <w:rPr>
          <w:rFonts w:ascii="Times New Roman"/>
          <w:color w:val="2F2F2F"/>
          <w:w w:val="115"/>
          <w:sz w:val="19"/>
        </w:rPr>
        <w:tab/>
      </w:r>
      <w:r>
        <w:rPr>
          <w:rFonts w:ascii="Times New Roman"/>
          <w:color w:val="111111"/>
          <w:w w:val="115"/>
          <w:sz w:val="19"/>
        </w:rPr>
        <w:t xml:space="preserve">Alfred </w:t>
      </w:r>
      <w:r>
        <w:rPr>
          <w:rFonts w:ascii="Times New Roman"/>
          <w:color w:val="111111"/>
          <w:spacing w:val="28"/>
          <w:w w:val="115"/>
          <w:sz w:val="19"/>
        </w:rPr>
        <w:t xml:space="preserve"> </w:t>
      </w:r>
      <w:r>
        <w:rPr>
          <w:rFonts w:ascii="Times New Roman"/>
          <w:color w:val="111111"/>
          <w:w w:val="115"/>
          <w:sz w:val="19"/>
        </w:rPr>
        <w:t>Ambrose</w:t>
      </w:r>
    </w:p>
    <w:p w:rsidR="009D2E31" w:rsidRDefault="00F73B9F">
      <w:pPr>
        <w:spacing w:before="104" w:line="235" w:lineRule="auto"/>
        <w:ind w:left="522" w:hanging="2"/>
        <w:rPr>
          <w:rFonts w:ascii="Courier New"/>
        </w:rPr>
      </w:pPr>
      <w:r>
        <w:br w:type="column"/>
      </w:r>
      <w:r>
        <w:rPr>
          <w:rFonts w:ascii="Courier New"/>
          <w:color w:val="111111"/>
        </w:rPr>
        <w:t xml:space="preserve">154 </w:t>
      </w:r>
      <w:r>
        <w:rPr>
          <w:rFonts w:ascii="Times New Roman"/>
          <w:color w:val="111111"/>
          <w:w w:val="105"/>
          <w:sz w:val="19"/>
        </w:rPr>
        <w:t>Woodridge</w:t>
      </w:r>
      <w:r>
        <w:rPr>
          <w:rFonts w:asci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Road</w:t>
      </w:r>
      <w:r>
        <w:rPr>
          <w:rFonts w:asci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Marlborough,</w:t>
      </w:r>
      <w:r>
        <w:rPr>
          <w:rFonts w:ascii="Times New Roman"/>
          <w:color w:val="111111"/>
          <w:spacing w:val="44"/>
          <w:w w:val="105"/>
          <w:sz w:val="19"/>
        </w:rPr>
        <w:t xml:space="preserve"> </w:t>
      </w:r>
      <w:r>
        <w:rPr>
          <w:rFonts w:ascii="Times New Roman"/>
          <w:color w:val="111111"/>
          <w:sz w:val="19"/>
        </w:rPr>
        <w:t>MA</w:t>
      </w:r>
      <w:r>
        <w:rPr>
          <w:rFonts w:ascii="Times New Roman"/>
          <w:color w:val="111111"/>
          <w:spacing w:val="3"/>
          <w:sz w:val="19"/>
        </w:rPr>
        <w:t xml:space="preserve"> </w:t>
      </w:r>
      <w:r>
        <w:rPr>
          <w:rFonts w:ascii="Courier New"/>
          <w:color w:val="111111"/>
        </w:rPr>
        <w:t>01752</w:t>
      </w:r>
    </w:p>
    <w:p w:rsidR="009D2E31" w:rsidRDefault="009D2E31">
      <w:pPr>
        <w:pStyle w:val="BodyText"/>
        <w:spacing w:before="7"/>
        <w:rPr>
          <w:rFonts w:ascii="Courier New"/>
          <w:sz w:val="19"/>
        </w:rPr>
      </w:pPr>
    </w:p>
    <w:p w:rsidR="009D2E31" w:rsidRDefault="00F73B9F">
      <w:pPr>
        <w:spacing w:line="237" w:lineRule="exact"/>
        <w:ind w:left="513"/>
        <w:rPr>
          <w:rFonts w:ascii="Times New Roman"/>
          <w:sz w:val="19"/>
        </w:rPr>
      </w:pPr>
      <w:r>
        <w:rPr>
          <w:rFonts w:ascii="Courier New"/>
          <w:color w:val="111111"/>
          <w:w w:val="115"/>
        </w:rPr>
        <w:t>27</w:t>
      </w:r>
      <w:r>
        <w:rPr>
          <w:rFonts w:ascii="Courier New"/>
          <w:color w:val="111111"/>
          <w:spacing w:val="-40"/>
          <w:w w:val="115"/>
        </w:rPr>
        <w:t xml:space="preserve"> </w:t>
      </w:r>
      <w:r>
        <w:rPr>
          <w:rFonts w:ascii="Times New Roman"/>
          <w:color w:val="111111"/>
          <w:w w:val="120"/>
          <w:sz w:val="19"/>
        </w:rPr>
        <w:t>Dudley</w:t>
      </w:r>
      <w:r>
        <w:rPr>
          <w:rFonts w:ascii="Times New Roman"/>
          <w:color w:val="111111"/>
          <w:spacing w:val="22"/>
          <w:w w:val="120"/>
          <w:sz w:val="19"/>
        </w:rPr>
        <w:t xml:space="preserve"> </w:t>
      </w:r>
      <w:r>
        <w:rPr>
          <w:rFonts w:ascii="Times New Roman"/>
          <w:color w:val="111111"/>
          <w:w w:val="120"/>
          <w:sz w:val="19"/>
        </w:rPr>
        <w:t>Street</w:t>
      </w:r>
    </w:p>
    <w:p w:rsidR="009D2E31" w:rsidRDefault="00F73B9F">
      <w:pPr>
        <w:spacing w:line="230" w:lineRule="exact"/>
        <w:ind w:left="516"/>
        <w:rPr>
          <w:rFonts w:ascii="Times New Roman"/>
          <w:sz w:val="21"/>
        </w:rPr>
      </w:pPr>
      <w:r>
        <w:rPr>
          <w:rFonts w:ascii="Times New Roman"/>
          <w:color w:val="111111"/>
          <w:w w:val="105"/>
          <w:sz w:val="19"/>
        </w:rPr>
        <w:t>Marl</w:t>
      </w:r>
      <w:r>
        <w:rPr>
          <w:rFonts w:ascii="Times New Roman"/>
          <w:color w:val="797979"/>
          <w:w w:val="105"/>
          <w:sz w:val="19"/>
        </w:rPr>
        <w:t>.</w:t>
      </w:r>
      <w:r>
        <w:rPr>
          <w:rFonts w:ascii="Times New Roman"/>
          <w:color w:val="111111"/>
          <w:w w:val="105"/>
          <w:sz w:val="19"/>
        </w:rPr>
        <w:t xml:space="preserve">borough,  </w:t>
      </w:r>
      <w:r>
        <w:rPr>
          <w:rFonts w:ascii="Times New Roman"/>
          <w:color w:val="111111"/>
          <w:spacing w:val="13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 xml:space="preserve">MA </w:t>
      </w:r>
      <w:r>
        <w:rPr>
          <w:rFonts w:ascii="Times New Roman"/>
          <w:color w:val="111111"/>
          <w:spacing w:val="22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21"/>
        </w:rPr>
        <w:t>01752</w:t>
      </w:r>
    </w:p>
    <w:p w:rsidR="009D2E31" w:rsidRDefault="009D2E31">
      <w:pPr>
        <w:pStyle w:val="BodyText"/>
        <w:spacing w:before="3"/>
        <w:rPr>
          <w:rFonts w:ascii="Times New Roman"/>
          <w:sz w:val="19"/>
        </w:rPr>
      </w:pPr>
    </w:p>
    <w:p w:rsidR="009D2E31" w:rsidRDefault="00F73B9F">
      <w:pPr>
        <w:spacing w:line="240" w:lineRule="exact"/>
        <w:ind w:left="517"/>
        <w:rPr>
          <w:rFonts w:ascii="Times New Roman"/>
          <w:sz w:val="19"/>
        </w:rPr>
      </w:pPr>
      <w:r>
        <w:rPr>
          <w:rFonts w:ascii="Times New Roman"/>
          <w:color w:val="111111"/>
          <w:w w:val="115"/>
          <w:sz w:val="21"/>
        </w:rPr>
        <w:t>38</w:t>
      </w:r>
      <w:r>
        <w:rPr>
          <w:rFonts w:ascii="Times New Roman"/>
          <w:color w:val="111111"/>
          <w:spacing w:val="30"/>
          <w:w w:val="115"/>
          <w:sz w:val="21"/>
        </w:rPr>
        <w:t xml:space="preserve"> </w:t>
      </w:r>
      <w:r>
        <w:rPr>
          <w:rFonts w:ascii="Times New Roman"/>
          <w:color w:val="111111"/>
          <w:w w:val="115"/>
          <w:sz w:val="19"/>
        </w:rPr>
        <w:t>Wilson</w:t>
      </w:r>
      <w:r>
        <w:rPr>
          <w:rFonts w:ascii="Times New Roman"/>
          <w:color w:val="111111"/>
          <w:spacing w:val="6"/>
          <w:w w:val="115"/>
          <w:sz w:val="19"/>
        </w:rPr>
        <w:t xml:space="preserve"> </w:t>
      </w:r>
      <w:r>
        <w:rPr>
          <w:rFonts w:ascii="Times New Roman"/>
          <w:color w:val="111111"/>
          <w:w w:val="115"/>
          <w:sz w:val="19"/>
        </w:rPr>
        <w:t>Road</w:t>
      </w:r>
    </w:p>
    <w:p w:rsidR="009D2E31" w:rsidRDefault="00F73B9F">
      <w:pPr>
        <w:spacing w:line="240" w:lineRule="exact"/>
        <w:ind w:left="528"/>
        <w:rPr>
          <w:rFonts w:ascii="Times New Roman"/>
          <w:sz w:val="21"/>
        </w:rPr>
      </w:pPr>
      <w:r>
        <w:rPr>
          <w:rFonts w:ascii="Times New Roman"/>
          <w:color w:val="111111"/>
          <w:w w:val="105"/>
          <w:sz w:val="19"/>
        </w:rPr>
        <w:t xml:space="preserve">Northbrough,  </w:t>
      </w:r>
      <w:r>
        <w:rPr>
          <w:rFonts w:ascii="Times New Roman"/>
          <w:color w:val="111111"/>
          <w:spacing w:val="32"/>
          <w:w w:val="105"/>
          <w:sz w:val="19"/>
        </w:rPr>
        <w:t xml:space="preserve"> </w:t>
      </w:r>
      <w:r>
        <w:rPr>
          <w:rFonts w:ascii="Times New Roman"/>
          <w:color w:val="111111"/>
          <w:sz w:val="19"/>
        </w:rPr>
        <w:t xml:space="preserve">MA  </w:t>
      </w:r>
      <w:r>
        <w:rPr>
          <w:rFonts w:ascii="Times New Roman"/>
          <w:color w:val="111111"/>
          <w:spacing w:val="3"/>
          <w:sz w:val="19"/>
        </w:rPr>
        <w:t xml:space="preserve"> </w:t>
      </w:r>
      <w:r>
        <w:rPr>
          <w:rFonts w:ascii="Times New Roman"/>
          <w:color w:val="111111"/>
          <w:w w:val="105"/>
          <w:sz w:val="21"/>
        </w:rPr>
        <w:t>01532</w:t>
      </w:r>
    </w:p>
    <w:p w:rsidR="009D2E31" w:rsidRDefault="00F73B9F">
      <w:pPr>
        <w:spacing w:before="153" w:line="240" w:lineRule="exact"/>
        <w:ind w:left="513"/>
        <w:rPr>
          <w:rFonts w:ascii="Times New Roman"/>
          <w:sz w:val="19"/>
        </w:rPr>
      </w:pPr>
      <w:r>
        <w:br w:type="column"/>
      </w:r>
      <w:r>
        <w:rPr>
          <w:rFonts w:ascii="Courier New"/>
          <w:color w:val="111111"/>
          <w:w w:val="105"/>
        </w:rPr>
        <w:t>594</w:t>
      </w:r>
      <w:r>
        <w:rPr>
          <w:rFonts w:ascii="Courier New"/>
          <w:color w:val="111111"/>
          <w:spacing w:val="8"/>
          <w:w w:val="105"/>
        </w:rPr>
        <w:t xml:space="preserve"> </w:t>
      </w:r>
      <w:r>
        <w:rPr>
          <w:rFonts w:ascii="Times New Roman"/>
          <w:color w:val="111111"/>
          <w:w w:val="105"/>
          <w:sz w:val="19"/>
        </w:rPr>
        <w:t xml:space="preserve">Worcester  </w:t>
      </w:r>
      <w:r>
        <w:rPr>
          <w:rFonts w:ascii="Times New Roman"/>
          <w:color w:val="111111"/>
          <w:spacing w:val="26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Road</w:t>
      </w:r>
    </w:p>
    <w:p w:rsidR="009D2E31" w:rsidRDefault="00F73B9F">
      <w:pPr>
        <w:spacing w:line="240" w:lineRule="exact"/>
        <w:ind w:left="537"/>
        <w:rPr>
          <w:rFonts w:ascii="Courier New"/>
        </w:rPr>
      </w:pPr>
      <w:r>
        <w:rPr>
          <w:rFonts w:ascii="Times New Roman"/>
          <w:color w:val="111111"/>
          <w:w w:val="115"/>
          <w:sz w:val="19"/>
        </w:rPr>
        <w:t>Natick,</w:t>
      </w:r>
      <w:r>
        <w:rPr>
          <w:rFonts w:ascii="Times New Roman"/>
          <w:color w:val="111111"/>
          <w:spacing w:val="40"/>
          <w:w w:val="115"/>
          <w:sz w:val="19"/>
        </w:rPr>
        <w:t xml:space="preserve"> </w:t>
      </w:r>
      <w:r>
        <w:rPr>
          <w:rFonts w:ascii="Times New Roman"/>
          <w:color w:val="111111"/>
          <w:sz w:val="19"/>
        </w:rPr>
        <w:t>MA</w:t>
      </w:r>
      <w:r>
        <w:rPr>
          <w:rFonts w:ascii="Times New Roman"/>
          <w:color w:val="111111"/>
          <w:spacing w:val="24"/>
          <w:sz w:val="19"/>
        </w:rPr>
        <w:t xml:space="preserve"> </w:t>
      </w:r>
      <w:r>
        <w:rPr>
          <w:rFonts w:ascii="Courier New"/>
          <w:color w:val="111111"/>
        </w:rPr>
        <w:t>01760</w:t>
      </w:r>
    </w:p>
    <w:p w:rsidR="009D2E31" w:rsidRDefault="009D2E31">
      <w:pPr>
        <w:pStyle w:val="BodyText"/>
        <w:spacing w:before="4"/>
        <w:rPr>
          <w:rFonts w:ascii="Courier New"/>
          <w:sz w:val="19"/>
        </w:rPr>
      </w:pPr>
    </w:p>
    <w:p w:rsidR="009D2E31" w:rsidRDefault="00F73B9F">
      <w:pPr>
        <w:spacing w:before="1"/>
        <w:ind w:left="531"/>
        <w:rPr>
          <w:rFonts w:ascii="Times New Roman"/>
          <w:sz w:val="19"/>
        </w:rPr>
      </w:pPr>
      <w:r>
        <w:rPr>
          <w:rFonts w:ascii="Times New Roman"/>
          <w:color w:val="111111"/>
          <w:w w:val="110"/>
          <w:sz w:val="19"/>
        </w:rPr>
        <w:t>same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11"/>
        <w:rPr>
          <w:rFonts w:ascii="Times New Roman"/>
          <w:sz w:val="21"/>
        </w:rPr>
      </w:pPr>
    </w:p>
    <w:p w:rsidR="009D2E31" w:rsidRDefault="00F73B9F">
      <w:pPr>
        <w:ind w:left="525"/>
        <w:rPr>
          <w:rFonts w:ascii="Times New Roman"/>
          <w:sz w:val="19"/>
        </w:rPr>
      </w:pPr>
      <w:r>
        <w:rPr>
          <w:rFonts w:ascii="Times New Roman"/>
          <w:color w:val="111111"/>
          <w:w w:val="115"/>
          <w:sz w:val="19"/>
        </w:rPr>
        <w:t>same</w:t>
      </w:r>
    </w:p>
    <w:p w:rsidR="009D2E31" w:rsidRDefault="009D2E31">
      <w:pPr>
        <w:rPr>
          <w:rFonts w:ascii="Times New Roman"/>
          <w:sz w:val="19"/>
        </w:rPr>
        <w:sectPr w:rsidR="009D2E31">
          <w:type w:val="continuous"/>
          <w:pgSz w:w="12240" w:h="15840"/>
          <w:pgMar w:top="1500" w:right="480" w:bottom="280" w:left="500" w:header="0" w:footer="0" w:gutter="0"/>
          <w:cols w:num="3" w:space="720" w:equalWidth="0">
            <w:col w:w="3187" w:space="454"/>
            <w:col w:w="2891" w:space="1747"/>
            <w:col w:w="2981"/>
          </w:cols>
        </w:sectPr>
      </w:pPr>
    </w:p>
    <w:p w:rsidR="009D2E31" w:rsidRDefault="00477E12">
      <w:pPr>
        <w:pStyle w:val="BodyText"/>
        <w:spacing w:before="5"/>
        <w:rPr>
          <w:rFonts w:ascii="Times New Roman"/>
          <w:sz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14528" behindDoc="1" locked="0" layoutInCell="1" allowOverlap="1">
                <wp:simplePos x="0" y="0"/>
                <wp:positionH relativeFrom="page">
                  <wp:posOffset>399415</wp:posOffset>
                </wp:positionH>
                <wp:positionV relativeFrom="page">
                  <wp:posOffset>472440</wp:posOffset>
                </wp:positionV>
                <wp:extent cx="6986905" cy="9505950"/>
                <wp:effectExtent l="0" t="0" r="0" b="0"/>
                <wp:wrapNone/>
                <wp:docPr id="488" name="docshapegroup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905" cy="9505950"/>
                          <a:chOff x="629" y="744"/>
                          <a:chExt cx="11003" cy="14970"/>
                        </a:xfrm>
                      </wpg:grpSpPr>
                      <wps:wsp>
                        <wps:cNvPr id="489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655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11611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629" y="768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629" y="15668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931A28" id="docshapegroup509" o:spid="_x0000_s1026" style="position:absolute;margin-left:31.45pt;margin-top:37.2pt;width:550.15pt;height:748.5pt;z-index:-24701952;mso-position-horizontal-relative:page;mso-position-vertical-relative:page" coordorigin="629,744" coordsize="11003,14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">
                <v:line id="Line 349" o:spid="_x0000_s1027" style="position:absolute;visibility:visible;mso-wrap-style:square" from="655,15714" to="655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" strokeweight=".70058mm"/>
                <v:line id="Line 348" o:spid="_x0000_s1028" style="position:absolute;visibility:visible;mso-wrap-style:square" from="11611,15714" to="11611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" strokeweight=".46706mm"/>
                <v:line id="Line 347" o:spid="_x0000_s1029" style="position:absolute;visibility:visible;mso-wrap-style:square" from="629,768" to="11631,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" strokeweight=".81694mm"/>
                <v:line id="Line 346" o:spid="_x0000_s1030" style="position:absolute;visibility:visible;mso-wrap-style:square" from="629,15668" to="11631,15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" strokeweight=".58353mm"/>
                <w10:wrap anchorx="page" anchory="page"/>
              </v:group>
            </w:pict>
          </mc:Fallback>
        </mc:AlternateContent>
      </w:r>
    </w:p>
    <w:p w:rsidR="009D2E31" w:rsidRDefault="00F73B9F">
      <w:pPr>
        <w:spacing w:before="92" w:line="616" w:lineRule="auto"/>
        <w:ind w:left="1838" w:right="6478" w:hanging="1303"/>
        <w:rPr>
          <w:rFonts w:ascii="Times New Roman"/>
          <w:sz w:val="19"/>
        </w:rPr>
      </w:pPr>
      <w:r>
        <w:rPr>
          <w:rFonts w:ascii="Times New Roman"/>
          <w:color w:val="111111"/>
          <w:w w:val="105"/>
          <w:sz w:val="19"/>
        </w:rPr>
        <w:t>Directors (or officers having the powers of directors)</w:t>
      </w:r>
      <w:r>
        <w:rPr>
          <w:rFonts w:ascii="Times New Roman"/>
          <w:color w:val="111111"/>
          <w:spacing w:val="-47"/>
          <w:w w:val="105"/>
          <w:sz w:val="19"/>
        </w:rPr>
        <w:t xml:space="preserve"> </w:t>
      </w:r>
      <w:r>
        <w:rPr>
          <w:rFonts w:ascii="Times New Roman"/>
          <w:color w:val="111111"/>
          <w:w w:val="110"/>
          <w:sz w:val="19"/>
        </w:rPr>
        <w:t>See</w:t>
      </w:r>
      <w:r>
        <w:rPr>
          <w:rFonts w:ascii="Times New Roman"/>
          <w:color w:val="111111"/>
          <w:spacing w:val="8"/>
          <w:w w:val="110"/>
          <w:sz w:val="19"/>
        </w:rPr>
        <w:t xml:space="preserve"> </w:t>
      </w:r>
      <w:r>
        <w:rPr>
          <w:rFonts w:ascii="Times New Roman"/>
          <w:color w:val="111111"/>
          <w:w w:val="130"/>
          <w:sz w:val="19"/>
        </w:rPr>
        <w:t>Insert</w:t>
      </w:r>
      <w:r>
        <w:rPr>
          <w:rFonts w:ascii="Times New Roman"/>
          <w:color w:val="111111"/>
          <w:spacing w:val="9"/>
          <w:w w:val="130"/>
          <w:sz w:val="19"/>
        </w:rPr>
        <w:t xml:space="preserve"> </w:t>
      </w:r>
      <w:r>
        <w:rPr>
          <w:rFonts w:ascii="Times New Roman"/>
          <w:color w:val="111111"/>
          <w:w w:val="110"/>
          <w:sz w:val="19"/>
        </w:rPr>
        <w:t>6(B)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477E12">
      <w:pPr>
        <w:pStyle w:val="ListParagraph"/>
        <w:numPr>
          <w:ilvl w:val="1"/>
          <w:numId w:val="24"/>
        </w:numPr>
        <w:tabs>
          <w:tab w:val="left" w:pos="2083"/>
        </w:tabs>
        <w:spacing w:before="132"/>
        <w:ind w:left="2082" w:hanging="360"/>
        <w:jc w:val="left"/>
        <w:rPr>
          <w:rFonts w:ascii="Times New Roman" w:hAnsi="Times New Roman"/>
          <w:color w:val="111111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15040" behindDoc="1" locked="0" layoutInCell="1" allowOverlap="1">
                <wp:simplePos x="0" y="0"/>
                <wp:positionH relativeFrom="page">
                  <wp:posOffset>3286125</wp:posOffset>
                </wp:positionH>
                <wp:positionV relativeFrom="paragraph">
                  <wp:posOffset>136525</wp:posOffset>
                </wp:positionV>
                <wp:extent cx="371475" cy="408940"/>
                <wp:effectExtent l="0" t="0" r="0" b="0"/>
                <wp:wrapNone/>
                <wp:docPr id="487" name="docshape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643" w:lineRule="exact"/>
                              <w:rPr>
                                <w:rFonts w:ascii="Times New Roman"/>
                                <w:i/>
                                <w:sz w:val="58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111111"/>
                                <w:w w:val="50"/>
                                <w:sz w:val="58"/>
                              </w:rPr>
                              <w:t>0-ec.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10" o:spid="_x0000_s1332" type="#_x0000_t202" style="position:absolute;left:0;text-align:left;margin-left:258.75pt;margin-top:10.75pt;width:29.25pt;height:32.2pt;z-index:-2470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" filled="f" stroked="f">
                <v:textbox inset="0,0,0,0">
                  <w:txbxContent>
                    <w:p w:rsidR="009D2E31" w:rsidRDefault="00F73B9F">
                      <w:pPr>
                        <w:spacing w:line="643" w:lineRule="exact"/>
                        <w:rPr>
                          <w:rFonts w:ascii="Times New Roman"/>
                          <w:i/>
                          <w:sz w:val="58"/>
                        </w:rPr>
                      </w:pPr>
                      <w:r>
                        <w:rPr>
                          <w:rFonts w:ascii="Times New Roman"/>
                          <w:i/>
                          <w:color w:val="111111"/>
                          <w:w w:val="50"/>
                          <w:sz w:val="58"/>
                        </w:rPr>
                        <w:t>0-ec.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 w:hAnsi="Times New Roman"/>
          <w:color w:val="111111"/>
          <w:spacing w:val="-1"/>
          <w:w w:val="110"/>
          <w:sz w:val="19"/>
        </w:rPr>
        <w:t>The</w:t>
      </w:r>
      <w:r w:rsidR="00F73B9F">
        <w:rPr>
          <w:rFonts w:ascii="Times New Roman" w:hAnsi="Times New Roman"/>
          <w:color w:val="111111"/>
          <w:spacing w:val="6"/>
          <w:w w:val="110"/>
          <w:sz w:val="19"/>
        </w:rPr>
        <w:t xml:space="preserve"> </w:t>
      </w:r>
      <w:r w:rsidR="00F73B9F">
        <w:rPr>
          <w:rFonts w:ascii="Times New Roman" w:hAnsi="Times New Roman"/>
          <w:color w:val="111111"/>
          <w:spacing w:val="-1"/>
          <w:w w:val="110"/>
          <w:sz w:val="19"/>
        </w:rPr>
        <w:t>fiscal</w:t>
      </w:r>
      <w:r w:rsidR="00F73B9F">
        <w:rPr>
          <w:rFonts w:ascii="Times New Roman" w:hAnsi="Times New Roman"/>
          <w:color w:val="111111"/>
          <w:spacing w:val="3"/>
          <w:w w:val="110"/>
          <w:sz w:val="19"/>
        </w:rPr>
        <w:t xml:space="preserve"> </w:t>
      </w:r>
      <w:r w:rsidR="00F73B9F">
        <w:rPr>
          <w:rFonts w:ascii="Times New Roman" w:hAnsi="Times New Roman"/>
          <w:color w:val="111111"/>
          <w:spacing w:val="-1"/>
          <w:w w:val="110"/>
          <w:sz w:val="19"/>
        </w:rPr>
        <w:t>year</w:t>
      </w:r>
      <w:r w:rsidR="00F73B9F">
        <w:rPr>
          <w:rFonts w:ascii="Times New Roman" w:hAnsi="Times New Roman"/>
          <w:color w:val="111111"/>
          <w:spacing w:val="1"/>
          <w:w w:val="110"/>
          <w:sz w:val="19"/>
        </w:rPr>
        <w:t xml:space="preserve"> </w:t>
      </w:r>
      <w:r w:rsidR="00F73B9F">
        <w:rPr>
          <w:rFonts w:ascii="Times New Roman" w:hAnsi="Times New Roman"/>
          <w:color w:val="111111"/>
          <w:spacing w:val="-1"/>
          <w:w w:val="110"/>
          <w:sz w:val="19"/>
        </w:rPr>
        <w:t>of</w:t>
      </w:r>
      <w:r w:rsidR="00F73B9F">
        <w:rPr>
          <w:rFonts w:ascii="Times New Roman" w:hAnsi="Times New Roman"/>
          <w:color w:val="111111"/>
          <w:spacing w:val="9"/>
          <w:w w:val="110"/>
          <w:sz w:val="19"/>
        </w:rPr>
        <w:t xml:space="preserve"> </w:t>
      </w:r>
      <w:r w:rsidR="00F73B9F">
        <w:rPr>
          <w:rFonts w:ascii="Times New Roman" w:hAnsi="Times New Roman"/>
          <w:color w:val="111111"/>
          <w:spacing w:val="-1"/>
          <w:w w:val="110"/>
          <w:sz w:val="19"/>
        </w:rPr>
        <w:t>the</w:t>
      </w:r>
      <w:r w:rsidR="00F73B9F">
        <w:rPr>
          <w:rFonts w:ascii="Times New Roman" w:hAnsi="Times New Roman"/>
          <w:color w:val="111111"/>
          <w:spacing w:val="37"/>
          <w:w w:val="110"/>
          <w:sz w:val="19"/>
        </w:rPr>
        <w:t xml:space="preserve"> </w:t>
      </w:r>
      <w:r w:rsidR="00F73B9F">
        <w:rPr>
          <w:rFonts w:ascii="Times New Roman" w:hAnsi="Times New Roman"/>
          <w:color w:val="111111"/>
          <w:spacing w:val="-1"/>
          <w:w w:val="120"/>
          <w:sz w:val="19"/>
        </w:rPr>
        <w:t>;s</w:t>
      </w:r>
      <w:r w:rsidR="00F73B9F">
        <w:rPr>
          <w:rFonts w:ascii="Times New Roman" w:hAnsi="Times New Roman"/>
          <w:color w:val="111111"/>
          <w:spacing w:val="10"/>
          <w:w w:val="120"/>
          <w:sz w:val="19"/>
        </w:rPr>
        <w:t xml:space="preserve"> </w:t>
      </w:r>
      <w:r w:rsidR="00F73B9F">
        <w:rPr>
          <w:rFonts w:ascii="Times New Roman" w:hAnsi="Times New Roman"/>
          <w:color w:val="111111"/>
          <w:spacing w:val="-1"/>
          <w:w w:val="120"/>
          <w:sz w:val="19"/>
        </w:rPr>
        <w:t>•:surviving•</w:t>
      </w:r>
      <w:r w:rsidR="00F73B9F">
        <w:rPr>
          <w:rFonts w:ascii="Times New Roman" w:hAnsi="Times New Roman"/>
          <w:color w:val="111111"/>
          <w:spacing w:val="-17"/>
          <w:w w:val="120"/>
          <w:sz w:val="19"/>
        </w:rPr>
        <w:t xml:space="preserve"> </w:t>
      </w:r>
      <w:r w:rsidR="00F73B9F">
        <w:rPr>
          <w:rFonts w:ascii="Times New Roman" w:hAnsi="Times New Roman"/>
          <w:color w:val="111111"/>
          <w:spacing w:val="-1"/>
          <w:w w:val="110"/>
          <w:sz w:val="19"/>
        </w:rPr>
        <w:t>corporation</w:t>
      </w:r>
      <w:r w:rsidR="00F73B9F">
        <w:rPr>
          <w:rFonts w:ascii="Times New Roman" w:hAnsi="Times New Roman"/>
          <w:color w:val="111111"/>
          <w:spacing w:val="15"/>
          <w:w w:val="110"/>
          <w:sz w:val="19"/>
        </w:rPr>
        <w:t xml:space="preserve"> </w:t>
      </w:r>
      <w:r w:rsidR="00F73B9F">
        <w:rPr>
          <w:rFonts w:ascii="Times New Roman" w:hAnsi="Times New Roman"/>
          <w:color w:val="111111"/>
          <w:spacing w:val="-1"/>
          <w:w w:val="110"/>
          <w:sz w:val="19"/>
        </w:rPr>
        <w:t>initially</w:t>
      </w:r>
      <w:r w:rsidR="00F73B9F">
        <w:rPr>
          <w:rFonts w:ascii="Times New Roman" w:hAnsi="Times New Roman"/>
          <w:color w:val="111111"/>
          <w:spacing w:val="16"/>
          <w:w w:val="110"/>
          <w:sz w:val="19"/>
        </w:rPr>
        <w:t xml:space="preserve"> </w:t>
      </w:r>
      <w:r w:rsidR="00F73B9F">
        <w:rPr>
          <w:rFonts w:ascii="Times New Roman" w:hAnsi="Times New Roman"/>
          <w:color w:val="111111"/>
          <w:w w:val="110"/>
          <w:sz w:val="19"/>
        </w:rPr>
        <w:t>adopted</w:t>
      </w:r>
      <w:r w:rsidR="00F73B9F">
        <w:rPr>
          <w:rFonts w:ascii="Times New Roman" w:hAnsi="Times New Roman"/>
          <w:color w:val="111111"/>
          <w:spacing w:val="6"/>
          <w:w w:val="110"/>
          <w:sz w:val="19"/>
        </w:rPr>
        <w:t xml:space="preserve"> </w:t>
      </w:r>
      <w:r w:rsidR="00F73B9F">
        <w:rPr>
          <w:rFonts w:ascii="Times New Roman" w:hAnsi="Times New Roman"/>
          <w:color w:val="111111"/>
          <w:w w:val="110"/>
          <w:sz w:val="19"/>
        </w:rPr>
        <w:t>is</w:t>
      </w:r>
      <w:r w:rsidR="00F73B9F">
        <w:rPr>
          <w:rFonts w:ascii="Times New Roman" w:hAnsi="Times New Roman"/>
          <w:color w:val="4F4F4F"/>
          <w:w w:val="110"/>
          <w:sz w:val="19"/>
        </w:rPr>
        <w:t>:</w:t>
      </w:r>
    </w:p>
    <w:p w:rsidR="009D2E31" w:rsidRDefault="00F73B9F">
      <w:pPr>
        <w:spacing w:before="64"/>
        <w:ind w:left="1355" w:right="1051"/>
        <w:jc w:val="center"/>
        <w:rPr>
          <w:i/>
          <w:sz w:val="34"/>
        </w:rPr>
      </w:pPr>
      <w:r>
        <w:rPr>
          <w:i/>
          <w:color w:val="111111"/>
          <w:w w:val="60"/>
          <w:sz w:val="26"/>
        </w:rPr>
        <w:t>e</w:t>
      </w:r>
      <w:r>
        <w:rPr>
          <w:i/>
          <w:color w:val="111111"/>
          <w:spacing w:val="9"/>
          <w:w w:val="60"/>
          <w:sz w:val="26"/>
        </w:rPr>
        <w:t xml:space="preserve"> </w:t>
      </w:r>
      <w:r>
        <w:rPr>
          <w:color w:val="111111"/>
          <w:w w:val="60"/>
          <w:sz w:val="14"/>
        </w:rPr>
        <w:t>¥'\</w:t>
      </w:r>
      <w:r>
        <w:rPr>
          <w:color w:val="111111"/>
          <w:spacing w:val="6"/>
          <w:w w:val="60"/>
          <w:sz w:val="14"/>
        </w:rPr>
        <w:t xml:space="preserve"> </w:t>
      </w:r>
      <w:r>
        <w:rPr>
          <w:i/>
          <w:color w:val="111111"/>
          <w:w w:val="60"/>
          <w:sz w:val="34"/>
        </w:rPr>
        <w:t>b-&lt;,_..-</w:t>
      </w:r>
    </w:p>
    <w:p w:rsidR="009D2E31" w:rsidRDefault="009D2E31">
      <w:pPr>
        <w:pStyle w:val="BodyText"/>
        <w:rPr>
          <w:i/>
        </w:rPr>
      </w:pPr>
    </w:p>
    <w:p w:rsidR="009D2E31" w:rsidRDefault="009D2E31">
      <w:pPr>
        <w:pStyle w:val="BodyText"/>
        <w:rPr>
          <w:i/>
          <w:sz w:val="18"/>
        </w:rPr>
      </w:pPr>
    </w:p>
    <w:p w:rsidR="009D2E31" w:rsidRDefault="00F73B9F">
      <w:pPr>
        <w:spacing w:before="95"/>
        <w:ind w:left="688"/>
        <w:rPr>
          <w:i/>
          <w:sz w:val="16"/>
        </w:rPr>
      </w:pPr>
      <w:r>
        <w:rPr>
          <w:rFonts w:ascii="Times New Roman" w:hAnsi="Times New Roman"/>
          <w:i/>
          <w:color w:val="111111"/>
          <w:w w:val="105"/>
          <w:sz w:val="16"/>
        </w:rPr>
        <w:lastRenderedPageBreak/>
        <w:t>·Delete</w:t>
      </w:r>
      <w:r>
        <w:rPr>
          <w:rFonts w:ascii="Times New Roman" w:hAnsi="Times New Roman"/>
          <w:i/>
          <w:color w:val="111111"/>
          <w:spacing w:val="-11"/>
          <w:w w:val="105"/>
          <w:sz w:val="16"/>
        </w:rPr>
        <w:t xml:space="preserve"> </w:t>
      </w:r>
      <w:r>
        <w:rPr>
          <w:rFonts w:ascii="Times New Roman" w:hAnsi="Times New Roman"/>
          <w:i/>
          <w:color w:val="111111"/>
          <w:w w:val="105"/>
          <w:sz w:val="16"/>
        </w:rPr>
        <w:t>lhe</w:t>
      </w:r>
      <w:r>
        <w:rPr>
          <w:rFonts w:ascii="Times New Roman" w:hAnsi="Times New Roman"/>
          <w:i/>
          <w:color w:val="111111"/>
          <w:spacing w:val="13"/>
          <w:w w:val="105"/>
          <w:sz w:val="16"/>
        </w:rPr>
        <w:t xml:space="preserve"> </w:t>
      </w:r>
      <w:r>
        <w:rPr>
          <w:rFonts w:ascii="Times New Roman" w:hAnsi="Times New Roman"/>
          <w:i/>
          <w:color w:val="111111"/>
          <w:w w:val="105"/>
          <w:sz w:val="16"/>
        </w:rPr>
        <w:t>inapplicable</w:t>
      </w:r>
      <w:r>
        <w:rPr>
          <w:rFonts w:ascii="Times New Roman" w:hAnsi="Times New Roman"/>
          <w:i/>
          <w:color w:val="111111"/>
          <w:spacing w:val="-8"/>
          <w:w w:val="105"/>
          <w:sz w:val="16"/>
        </w:rPr>
        <w:t xml:space="preserve"> </w:t>
      </w:r>
      <w:r>
        <w:rPr>
          <w:i/>
          <w:color w:val="111111"/>
          <w:w w:val="105"/>
          <w:sz w:val="16"/>
        </w:rPr>
        <w:t>word</w:t>
      </w:r>
    </w:p>
    <w:p w:rsidR="009D2E31" w:rsidRDefault="009D2E31">
      <w:pPr>
        <w:rPr>
          <w:sz w:val="16"/>
        </w:rPr>
        <w:sectPr w:rsidR="009D2E31">
          <w:type w:val="continuous"/>
          <w:pgSz w:w="12240" w:h="15840"/>
          <w:pgMar w:top="1500" w:right="480" w:bottom="280" w:left="500" w:header="0" w:footer="0" w:gutter="0"/>
          <w:cols w:space="720"/>
        </w:sectPr>
      </w:pPr>
    </w:p>
    <w:p w:rsidR="009D2E31" w:rsidRDefault="00F73B9F">
      <w:pPr>
        <w:spacing w:before="90"/>
        <w:ind w:left="168" w:right="1051"/>
        <w:jc w:val="center"/>
        <w:rPr>
          <w:rFonts w:ascii="Courier New"/>
          <w:sz w:val="24"/>
        </w:rPr>
      </w:pPr>
      <w:r>
        <w:rPr>
          <w:noProof/>
        </w:rPr>
        <w:lastRenderedPageBreak/>
        <w:drawing>
          <wp:anchor distT="0" distB="0" distL="0" distR="0" simplePos="0" relativeHeight="478615552" behindDoc="1" locked="0" layoutInCell="1" allowOverlap="1">
            <wp:simplePos x="0" y="0"/>
            <wp:positionH relativeFrom="page">
              <wp:posOffset>765046</wp:posOffset>
            </wp:positionH>
            <wp:positionV relativeFrom="paragraph">
              <wp:posOffset>104197</wp:posOffset>
            </wp:positionV>
            <wp:extent cx="437169" cy="109238"/>
            <wp:effectExtent l="0" t="0" r="0" b="0"/>
            <wp:wrapNone/>
            <wp:docPr id="65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37.png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69" cy="109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color w:val="0E0E0E"/>
          <w:w w:val="90"/>
          <w:sz w:val="24"/>
          <w:u w:val="thick" w:color="0E0E0E"/>
        </w:rPr>
        <w:t>INSERT</w:t>
      </w:r>
      <w:r>
        <w:rPr>
          <w:rFonts w:ascii="Courier New"/>
          <w:color w:val="0E0E0E"/>
          <w:spacing w:val="7"/>
          <w:w w:val="90"/>
          <w:sz w:val="24"/>
          <w:u w:val="thick" w:color="0E0E0E"/>
        </w:rPr>
        <w:t xml:space="preserve"> </w:t>
      </w:r>
      <w:r>
        <w:rPr>
          <w:rFonts w:ascii="Courier New"/>
          <w:color w:val="0E0E0E"/>
          <w:w w:val="90"/>
          <w:sz w:val="24"/>
          <w:u w:val="thick" w:color="0E0E0E"/>
        </w:rPr>
        <w:t>6B</w:t>
      </w: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spacing w:before="9"/>
        <w:rPr>
          <w:rFonts w:ascii="Courier New"/>
          <w:sz w:val="24"/>
        </w:rPr>
      </w:pPr>
    </w:p>
    <w:p w:rsidR="009D2E31" w:rsidRDefault="00F73B9F">
      <w:pPr>
        <w:pStyle w:val="BodyText"/>
        <w:ind w:left="953" w:right="1051"/>
        <w:jc w:val="center"/>
        <w:rPr>
          <w:rFonts w:ascii="Courier New"/>
        </w:rPr>
      </w:pPr>
      <w:r>
        <w:rPr>
          <w:rFonts w:ascii="Courier New"/>
          <w:color w:val="0E0E0E"/>
          <w:w w:val="90"/>
        </w:rPr>
        <w:t>BOARD</w:t>
      </w:r>
      <w:r>
        <w:rPr>
          <w:rFonts w:ascii="Courier New"/>
          <w:color w:val="0E0E0E"/>
          <w:spacing w:val="13"/>
          <w:w w:val="90"/>
        </w:rPr>
        <w:t xml:space="preserve"> </w:t>
      </w:r>
      <w:r>
        <w:rPr>
          <w:rFonts w:ascii="Courier New"/>
          <w:color w:val="0E0E0E"/>
          <w:w w:val="90"/>
        </w:rPr>
        <w:t>OF</w:t>
      </w:r>
      <w:r>
        <w:rPr>
          <w:rFonts w:ascii="Courier New"/>
          <w:color w:val="0E0E0E"/>
          <w:spacing w:val="-7"/>
          <w:w w:val="90"/>
        </w:rPr>
        <w:t xml:space="preserve"> </w:t>
      </w:r>
      <w:r>
        <w:rPr>
          <w:rFonts w:ascii="Courier New"/>
          <w:color w:val="0E0E0E"/>
          <w:w w:val="90"/>
        </w:rPr>
        <w:t>DIRECTORS</w:t>
      </w:r>
      <w:r>
        <w:rPr>
          <w:rFonts w:ascii="Courier New"/>
          <w:color w:val="0E0E0E"/>
          <w:spacing w:val="40"/>
          <w:w w:val="90"/>
        </w:rPr>
        <w:t xml:space="preserve"> </w:t>
      </w:r>
      <w:r>
        <w:rPr>
          <w:rFonts w:ascii="Courier New"/>
          <w:color w:val="0E0E0E"/>
          <w:w w:val="90"/>
        </w:rPr>
        <w:t>-</w:t>
      </w:r>
      <w:r>
        <w:rPr>
          <w:rFonts w:ascii="Courier New"/>
          <w:color w:val="0E0E0E"/>
          <w:spacing w:val="26"/>
          <w:w w:val="90"/>
        </w:rPr>
        <w:t xml:space="preserve"> </w:t>
      </w:r>
      <w:r>
        <w:rPr>
          <w:rFonts w:ascii="Courier New"/>
          <w:color w:val="0E0E0E"/>
          <w:w w:val="90"/>
        </w:rPr>
        <w:t>LUTHERAN</w:t>
      </w:r>
      <w:r>
        <w:rPr>
          <w:rFonts w:ascii="Courier New"/>
          <w:color w:val="0E0E0E"/>
          <w:spacing w:val="16"/>
          <w:w w:val="90"/>
        </w:rPr>
        <w:t xml:space="preserve"> </w:t>
      </w:r>
      <w:r>
        <w:rPr>
          <w:rFonts w:ascii="Courier New"/>
          <w:color w:val="0E0E0E"/>
          <w:w w:val="90"/>
        </w:rPr>
        <w:t>SOCIAL SERVICES</w:t>
      </w:r>
      <w:r>
        <w:rPr>
          <w:rFonts w:ascii="Courier New"/>
          <w:color w:val="0E0E0E"/>
          <w:spacing w:val="4"/>
          <w:w w:val="90"/>
        </w:rPr>
        <w:t xml:space="preserve"> </w:t>
      </w:r>
      <w:r>
        <w:rPr>
          <w:rFonts w:ascii="Courier New"/>
          <w:color w:val="0E0E0E"/>
          <w:w w:val="90"/>
        </w:rPr>
        <w:t>OF NEW</w:t>
      </w:r>
      <w:r>
        <w:rPr>
          <w:rFonts w:ascii="Courier New"/>
          <w:color w:val="0E0E0E"/>
          <w:spacing w:val="12"/>
          <w:w w:val="90"/>
        </w:rPr>
        <w:t xml:space="preserve"> </w:t>
      </w:r>
      <w:r>
        <w:rPr>
          <w:rFonts w:ascii="Courier New"/>
          <w:color w:val="0E0E0E"/>
          <w:w w:val="90"/>
        </w:rPr>
        <w:t>ENGLAND,</w:t>
      </w:r>
      <w:r>
        <w:rPr>
          <w:rFonts w:ascii="Courier New"/>
          <w:color w:val="0E0E0E"/>
          <w:spacing w:val="32"/>
          <w:w w:val="90"/>
        </w:rPr>
        <w:t xml:space="preserve"> </w:t>
      </w:r>
      <w:r>
        <w:rPr>
          <w:rFonts w:ascii="Courier New"/>
          <w:color w:val="0E0E0E"/>
          <w:w w:val="90"/>
        </w:rPr>
        <w:t>INC.</w:t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spacing w:before="7"/>
        <w:rPr>
          <w:rFonts w:ascii="Courier New"/>
        </w:rPr>
      </w:pPr>
    </w:p>
    <w:p w:rsidR="009D2E31" w:rsidRDefault="009D2E31">
      <w:pPr>
        <w:rPr>
          <w:rFonts w:ascii="Courier New"/>
        </w:rPr>
        <w:sectPr w:rsidR="009D2E31">
          <w:footerReference w:type="default" r:id="rId318"/>
          <w:pgSz w:w="12240" w:h="15840"/>
          <w:pgMar w:top="1020" w:right="480" w:bottom="0" w:left="500" w:header="0" w:footer="0" w:gutter="0"/>
          <w:cols w:space="720"/>
        </w:sectPr>
      </w:pPr>
    </w:p>
    <w:p w:rsidR="009D2E31" w:rsidRDefault="00F73B9F">
      <w:pPr>
        <w:pStyle w:val="BodyText"/>
        <w:spacing w:before="101" w:line="213" w:lineRule="exact"/>
        <w:ind w:left="1242"/>
        <w:rPr>
          <w:rFonts w:ascii="Courier New"/>
        </w:rPr>
      </w:pPr>
      <w:r>
        <w:rPr>
          <w:rFonts w:ascii="Courier New"/>
          <w:color w:val="0E0E0E"/>
          <w:w w:val="95"/>
        </w:rPr>
        <w:t>Sylvia</w:t>
      </w:r>
      <w:r>
        <w:rPr>
          <w:rFonts w:ascii="Courier New"/>
          <w:color w:val="0E0E0E"/>
          <w:spacing w:val="-20"/>
          <w:w w:val="95"/>
        </w:rPr>
        <w:t xml:space="preserve"> </w:t>
      </w:r>
      <w:r>
        <w:rPr>
          <w:rFonts w:ascii="Courier New"/>
          <w:color w:val="0E0E0E"/>
          <w:w w:val="95"/>
        </w:rPr>
        <w:t>Brown</w:t>
      </w:r>
    </w:p>
    <w:p w:rsidR="009D2E31" w:rsidRDefault="00F73B9F">
      <w:pPr>
        <w:pStyle w:val="BodyText"/>
        <w:spacing w:before="10" w:line="204" w:lineRule="auto"/>
        <w:ind w:left="1245" w:right="1712" w:firstLine="3"/>
        <w:rPr>
          <w:rFonts w:ascii="Courier New"/>
        </w:rPr>
      </w:pPr>
      <w:r>
        <w:rPr>
          <w:rFonts w:ascii="Courier New"/>
          <w:color w:val="0E0E0E"/>
          <w:w w:val="95"/>
        </w:rPr>
        <w:t>5 Eliot Circle</w:t>
      </w:r>
      <w:r>
        <w:rPr>
          <w:rFonts w:ascii="Courier New"/>
          <w:color w:val="0E0E0E"/>
          <w:spacing w:val="1"/>
          <w:w w:val="95"/>
        </w:rPr>
        <w:t xml:space="preserve"> </w:t>
      </w:r>
      <w:r>
        <w:rPr>
          <w:rFonts w:ascii="Courier New"/>
          <w:color w:val="0E0E0E"/>
          <w:w w:val="95"/>
        </w:rPr>
        <w:t>Acton,</w:t>
      </w:r>
      <w:r>
        <w:rPr>
          <w:rFonts w:ascii="Courier New"/>
          <w:color w:val="0E0E0E"/>
          <w:spacing w:val="-5"/>
          <w:w w:val="95"/>
        </w:rPr>
        <w:t xml:space="preserve"> </w:t>
      </w:r>
      <w:r>
        <w:rPr>
          <w:rFonts w:ascii="Courier New"/>
          <w:color w:val="0E0E0E"/>
          <w:w w:val="95"/>
        </w:rPr>
        <w:t>MA</w:t>
      </w:r>
      <w:r>
        <w:rPr>
          <w:rFonts w:ascii="Courier New"/>
          <w:color w:val="0E0E0E"/>
          <w:spacing w:val="85"/>
          <w:w w:val="95"/>
        </w:rPr>
        <w:t xml:space="preserve"> </w:t>
      </w:r>
      <w:r>
        <w:rPr>
          <w:rFonts w:ascii="Courier New"/>
          <w:color w:val="0E0E0E"/>
          <w:w w:val="95"/>
        </w:rPr>
        <w:t>01720</w:t>
      </w: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F73B9F">
      <w:pPr>
        <w:pStyle w:val="BodyText"/>
        <w:spacing w:line="204" w:lineRule="auto"/>
        <w:ind w:left="1250" w:right="1379" w:firstLine="1"/>
        <w:rPr>
          <w:rFonts w:ascii="Courier New"/>
        </w:rPr>
      </w:pPr>
      <w:r>
        <w:rPr>
          <w:rFonts w:ascii="Courier New"/>
          <w:color w:val="0E0E0E"/>
          <w:w w:val="95"/>
        </w:rPr>
        <w:t>Rev.</w:t>
      </w:r>
      <w:r>
        <w:rPr>
          <w:rFonts w:ascii="Courier New"/>
          <w:color w:val="0E0E0E"/>
          <w:spacing w:val="1"/>
          <w:w w:val="95"/>
        </w:rPr>
        <w:t xml:space="preserve"> </w:t>
      </w:r>
      <w:r>
        <w:rPr>
          <w:rFonts w:ascii="Courier New"/>
          <w:color w:val="0E0E0E"/>
          <w:w w:val="95"/>
        </w:rPr>
        <w:t>Ronald</w:t>
      </w:r>
      <w:r>
        <w:rPr>
          <w:rFonts w:ascii="Courier New"/>
          <w:color w:val="0E0E0E"/>
          <w:spacing w:val="-6"/>
          <w:w w:val="95"/>
        </w:rPr>
        <w:t xml:space="preserve"> </w:t>
      </w:r>
      <w:r>
        <w:rPr>
          <w:rFonts w:ascii="Courier New"/>
          <w:color w:val="0E0E0E"/>
          <w:w w:val="95"/>
        </w:rPr>
        <w:t>A</w:t>
      </w:r>
      <w:r>
        <w:rPr>
          <w:rFonts w:ascii="Courier New"/>
          <w:color w:val="3F3F3F"/>
          <w:w w:val="95"/>
        </w:rPr>
        <w:t>.</w:t>
      </w:r>
      <w:r>
        <w:rPr>
          <w:rFonts w:ascii="Courier New"/>
          <w:color w:val="3F3F3F"/>
          <w:spacing w:val="-44"/>
          <w:w w:val="95"/>
        </w:rPr>
        <w:t xml:space="preserve"> </w:t>
      </w:r>
      <w:r>
        <w:rPr>
          <w:rFonts w:ascii="Courier New"/>
          <w:color w:val="0E0E0E"/>
          <w:w w:val="95"/>
        </w:rPr>
        <w:t>Erbe</w:t>
      </w:r>
      <w:r>
        <w:rPr>
          <w:rFonts w:ascii="Courier New"/>
          <w:color w:val="0E0E0E"/>
          <w:spacing w:val="-112"/>
          <w:w w:val="95"/>
        </w:rPr>
        <w:t xml:space="preserve"> </w:t>
      </w:r>
      <w:r>
        <w:rPr>
          <w:rFonts w:ascii="Courier New"/>
          <w:color w:val="0E0E0E"/>
          <w:w w:val="95"/>
        </w:rPr>
        <w:t>26</w:t>
      </w:r>
      <w:r>
        <w:rPr>
          <w:rFonts w:ascii="Courier New"/>
          <w:color w:val="0E0E0E"/>
          <w:spacing w:val="-19"/>
          <w:w w:val="95"/>
        </w:rPr>
        <w:t xml:space="preserve"> </w:t>
      </w:r>
      <w:r>
        <w:rPr>
          <w:rFonts w:ascii="Courier New"/>
          <w:color w:val="0E0E0E"/>
          <w:w w:val="95"/>
        </w:rPr>
        <w:t>Shady</w:t>
      </w:r>
      <w:r>
        <w:rPr>
          <w:rFonts w:ascii="Courier New"/>
          <w:color w:val="0E0E0E"/>
          <w:spacing w:val="-13"/>
          <w:w w:val="95"/>
        </w:rPr>
        <w:t xml:space="preserve"> </w:t>
      </w:r>
      <w:r>
        <w:rPr>
          <w:rFonts w:ascii="Courier New"/>
          <w:color w:val="0E0E0E"/>
          <w:w w:val="95"/>
        </w:rPr>
        <w:t>Lane</w:t>
      </w:r>
    </w:p>
    <w:p w:rsidR="009D2E31" w:rsidRDefault="00F73B9F">
      <w:pPr>
        <w:pStyle w:val="BodyText"/>
        <w:spacing w:line="200" w:lineRule="exact"/>
        <w:ind w:left="1248"/>
        <w:rPr>
          <w:rFonts w:ascii="Courier New"/>
        </w:rPr>
      </w:pPr>
      <w:r>
        <w:rPr>
          <w:rFonts w:ascii="Courier New"/>
          <w:color w:val="0E0E0E"/>
          <w:spacing w:val="-1"/>
          <w:w w:val="95"/>
        </w:rPr>
        <w:t>Greenwich,</w:t>
      </w:r>
      <w:r>
        <w:rPr>
          <w:rFonts w:ascii="Courier New"/>
          <w:color w:val="0E0E0E"/>
          <w:w w:val="95"/>
        </w:rPr>
        <w:t xml:space="preserve"> CT</w:t>
      </w:r>
      <w:r>
        <w:rPr>
          <w:rFonts w:ascii="Courier New"/>
          <w:color w:val="0E0E0E"/>
          <w:spacing w:val="-33"/>
          <w:w w:val="95"/>
        </w:rPr>
        <w:t xml:space="preserve"> </w:t>
      </w:r>
      <w:r>
        <w:rPr>
          <w:rFonts w:ascii="Courier New"/>
          <w:color w:val="0E0E0E"/>
          <w:w w:val="95"/>
        </w:rPr>
        <w:t>06831</w:t>
      </w:r>
    </w:p>
    <w:p w:rsidR="009D2E31" w:rsidRDefault="00F73B9F">
      <w:pPr>
        <w:pStyle w:val="BodyText"/>
        <w:spacing w:before="171" w:line="209" w:lineRule="exact"/>
        <w:ind w:left="1245"/>
        <w:rPr>
          <w:rFonts w:ascii="Courier New"/>
        </w:rPr>
      </w:pPr>
      <w:r>
        <w:rPr>
          <w:rFonts w:ascii="Courier New"/>
          <w:color w:val="0E0E0E"/>
          <w:w w:val="95"/>
        </w:rPr>
        <w:t>Doris</w:t>
      </w:r>
      <w:r>
        <w:rPr>
          <w:rFonts w:ascii="Courier New"/>
          <w:color w:val="0E0E0E"/>
          <w:spacing w:val="-17"/>
          <w:w w:val="95"/>
        </w:rPr>
        <w:t xml:space="preserve"> </w:t>
      </w:r>
      <w:r>
        <w:rPr>
          <w:rFonts w:ascii="Courier New"/>
          <w:color w:val="0E0E0E"/>
          <w:w w:val="95"/>
        </w:rPr>
        <w:t>Topa</w:t>
      </w:r>
    </w:p>
    <w:p w:rsidR="009D2E31" w:rsidRDefault="00F73B9F">
      <w:pPr>
        <w:pStyle w:val="BodyText"/>
        <w:spacing w:line="192" w:lineRule="exact"/>
        <w:ind w:left="1246"/>
        <w:rPr>
          <w:rFonts w:ascii="Courier New"/>
        </w:rPr>
      </w:pPr>
      <w:r>
        <w:rPr>
          <w:rFonts w:ascii="Courier New"/>
          <w:color w:val="0E0E0E"/>
          <w:spacing w:val="-1"/>
          <w:w w:val="95"/>
        </w:rPr>
        <w:t>401</w:t>
      </w:r>
      <w:r>
        <w:rPr>
          <w:rFonts w:ascii="Courier New"/>
          <w:color w:val="0E0E0E"/>
          <w:spacing w:val="-22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Colonial</w:t>
      </w:r>
      <w:r>
        <w:rPr>
          <w:rFonts w:ascii="Courier New"/>
          <w:color w:val="0E0E0E"/>
          <w:spacing w:val="-5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Drive</w:t>
      </w:r>
      <w:r>
        <w:rPr>
          <w:rFonts w:ascii="Courier New"/>
          <w:color w:val="0E0E0E"/>
          <w:spacing w:val="-6"/>
          <w:w w:val="95"/>
        </w:rPr>
        <w:t xml:space="preserve"> </w:t>
      </w:r>
      <w:r>
        <w:rPr>
          <w:rFonts w:ascii="Courier New"/>
          <w:color w:val="0E0E0E"/>
          <w:w w:val="95"/>
        </w:rPr>
        <w:t>#41</w:t>
      </w:r>
    </w:p>
    <w:p w:rsidR="009D2E31" w:rsidRDefault="00F73B9F">
      <w:pPr>
        <w:pStyle w:val="BodyText"/>
        <w:spacing w:line="209" w:lineRule="exact"/>
        <w:ind w:left="1258"/>
        <w:rPr>
          <w:rFonts w:ascii="Courier New"/>
        </w:rPr>
      </w:pPr>
      <w:r>
        <w:rPr>
          <w:rFonts w:ascii="Courier New"/>
          <w:color w:val="0E0E0E"/>
          <w:spacing w:val="-1"/>
          <w:w w:val="95"/>
        </w:rPr>
        <w:t>Ipswich,</w:t>
      </w:r>
      <w:r>
        <w:rPr>
          <w:rFonts w:ascii="Courier New"/>
          <w:color w:val="0E0E0E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MA</w:t>
      </w:r>
      <w:r>
        <w:rPr>
          <w:rFonts w:ascii="Courier New"/>
          <w:color w:val="0E0E0E"/>
          <w:spacing w:val="-29"/>
          <w:w w:val="95"/>
        </w:rPr>
        <w:t xml:space="preserve"> </w:t>
      </w:r>
      <w:r>
        <w:rPr>
          <w:rFonts w:ascii="Courier New"/>
          <w:color w:val="0E0E0E"/>
          <w:w w:val="95"/>
        </w:rPr>
        <w:t>01938</w:t>
      </w:r>
    </w:p>
    <w:p w:rsidR="009D2E31" w:rsidRDefault="00F73B9F">
      <w:pPr>
        <w:pStyle w:val="BodyText"/>
        <w:spacing w:before="170" w:line="210" w:lineRule="exact"/>
        <w:ind w:left="1272"/>
        <w:rPr>
          <w:rFonts w:ascii="Courier New"/>
        </w:rPr>
      </w:pPr>
      <w:r>
        <w:rPr>
          <w:rFonts w:ascii="Courier New"/>
          <w:color w:val="0E0E0E"/>
          <w:spacing w:val="-1"/>
          <w:w w:val="95"/>
        </w:rPr>
        <w:t>Rev.</w:t>
      </w:r>
      <w:r>
        <w:rPr>
          <w:rFonts w:ascii="Courier New"/>
          <w:color w:val="0E0E0E"/>
          <w:spacing w:val="-17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Ernest</w:t>
      </w:r>
      <w:r>
        <w:rPr>
          <w:rFonts w:ascii="Courier New"/>
          <w:color w:val="0E0E0E"/>
          <w:spacing w:val="-20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Varga</w:t>
      </w:r>
    </w:p>
    <w:p w:rsidR="009D2E31" w:rsidRDefault="00F73B9F">
      <w:pPr>
        <w:spacing w:line="173" w:lineRule="exact"/>
        <w:ind w:left="1277"/>
        <w:rPr>
          <w:rFonts w:ascii="Times New Roman"/>
          <w:sz w:val="17"/>
        </w:rPr>
      </w:pPr>
      <w:r>
        <w:rPr>
          <w:rFonts w:ascii="Times New Roman"/>
          <w:color w:val="0E0E0E"/>
          <w:sz w:val="17"/>
        </w:rPr>
        <w:t>R.</w:t>
      </w:r>
      <w:r>
        <w:rPr>
          <w:rFonts w:ascii="Times New Roman"/>
          <w:color w:val="0E0E0E"/>
          <w:spacing w:val="22"/>
          <w:sz w:val="17"/>
        </w:rPr>
        <w:t xml:space="preserve"> </w:t>
      </w:r>
      <w:r>
        <w:rPr>
          <w:rFonts w:ascii="Times New Roman"/>
          <w:color w:val="0E0E0E"/>
          <w:sz w:val="17"/>
        </w:rPr>
        <w:t>R.</w:t>
      </w:r>
      <w:r>
        <w:rPr>
          <w:rFonts w:ascii="Times New Roman"/>
          <w:color w:val="0E0E0E"/>
          <w:spacing w:val="27"/>
          <w:sz w:val="17"/>
        </w:rPr>
        <w:t xml:space="preserve"> </w:t>
      </w:r>
      <w:r>
        <w:rPr>
          <w:rFonts w:ascii="Times New Roman"/>
          <w:color w:val="0E0E0E"/>
          <w:sz w:val="17"/>
        </w:rPr>
        <w:t>I</w:t>
      </w:r>
      <w:r>
        <w:rPr>
          <w:rFonts w:ascii="Times New Roman"/>
          <w:color w:val="0E0E0E"/>
          <w:spacing w:val="29"/>
          <w:sz w:val="17"/>
        </w:rPr>
        <w:t xml:space="preserve"> </w:t>
      </w:r>
      <w:r>
        <w:rPr>
          <w:rFonts w:ascii="Times New Roman"/>
          <w:color w:val="232323"/>
          <w:sz w:val="17"/>
        </w:rPr>
        <w:t>.</w:t>
      </w:r>
      <w:r>
        <w:rPr>
          <w:rFonts w:ascii="Times New Roman"/>
          <w:color w:val="232323"/>
          <w:spacing w:val="14"/>
          <w:sz w:val="17"/>
        </w:rPr>
        <w:t xml:space="preserve"> </w:t>
      </w:r>
      <w:r>
        <w:rPr>
          <w:rFonts w:ascii="Times New Roman"/>
          <w:color w:val="0E0E0E"/>
          <w:sz w:val="17"/>
        </w:rPr>
        <w:t>,</w:t>
      </w:r>
      <w:r>
        <w:rPr>
          <w:rFonts w:ascii="Times New Roman"/>
          <w:color w:val="0E0E0E"/>
          <w:spacing w:val="60"/>
          <w:sz w:val="17"/>
        </w:rPr>
        <w:t xml:space="preserve"> </w:t>
      </w:r>
      <w:r>
        <w:rPr>
          <w:b/>
          <w:color w:val="0E0E0E"/>
          <w:sz w:val="16"/>
        </w:rPr>
        <w:t xml:space="preserve">Box  </w:t>
      </w:r>
      <w:r>
        <w:rPr>
          <w:b/>
          <w:color w:val="0E0E0E"/>
          <w:spacing w:val="27"/>
          <w:sz w:val="16"/>
        </w:rPr>
        <w:t xml:space="preserve"> </w:t>
      </w:r>
      <w:r>
        <w:rPr>
          <w:b/>
          <w:color w:val="0E0E0E"/>
          <w:sz w:val="16"/>
        </w:rPr>
        <w:t>18</w:t>
      </w:r>
      <w:r>
        <w:rPr>
          <w:b/>
          <w:color w:val="0E0E0E"/>
          <w:spacing w:val="7"/>
          <w:sz w:val="16"/>
        </w:rPr>
        <w:t xml:space="preserve"> </w:t>
      </w:r>
      <w:r>
        <w:rPr>
          <w:rFonts w:ascii="Times New Roman"/>
          <w:color w:val="0E0E0E"/>
          <w:sz w:val="17"/>
        </w:rPr>
        <w:t>0</w:t>
      </w:r>
    </w:p>
    <w:p w:rsidR="009D2E31" w:rsidRDefault="00F73B9F">
      <w:pPr>
        <w:pStyle w:val="BodyText"/>
        <w:spacing w:before="19" w:line="204" w:lineRule="auto"/>
        <w:ind w:left="1262" w:firstLine="1"/>
        <w:rPr>
          <w:rFonts w:ascii="Courier New"/>
        </w:rPr>
      </w:pPr>
      <w:r>
        <w:rPr>
          <w:rFonts w:ascii="Courier New"/>
          <w:color w:val="0E0E0E"/>
          <w:w w:val="90"/>
        </w:rPr>
        <w:t>Hidden</w:t>
      </w:r>
      <w:r>
        <w:rPr>
          <w:rFonts w:ascii="Courier New"/>
          <w:color w:val="0E0E0E"/>
          <w:spacing w:val="20"/>
          <w:w w:val="90"/>
        </w:rPr>
        <w:t xml:space="preserve"> </w:t>
      </w:r>
      <w:r>
        <w:rPr>
          <w:rFonts w:ascii="Courier New"/>
          <w:color w:val="0E0E0E"/>
          <w:w w:val="90"/>
        </w:rPr>
        <w:t>Valley,</w:t>
      </w:r>
      <w:r>
        <w:rPr>
          <w:rFonts w:ascii="Courier New"/>
          <w:color w:val="0E0E0E"/>
          <w:spacing w:val="15"/>
          <w:w w:val="90"/>
        </w:rPr>
        <w:t xml:space="preserve"> </w:t>
      </w:r>
      <w:r>
        <w:rPr>
          <w:rFonts w:ascii="Courier New"/>
          <w:color w:val="0E0E0E"/>
          <w:w w:val="90"/>
        </w:rPr>
        <w:t>Tunic</w:t>
      </w:r>
      <w:r>
        <w:rPr>
          <w:rFonts w:ascii="Courier New"/>
          <w:color w:val="0E0E0E"/>
          <w:spacing w:val="24"/>
          <w:w w:val="90"/>
        </w:rPr>
        <w:t xml:space="preserve"> </w:t>
      </w:r>
      <w:r>
        <w:rPr>
          <w:rFonts w:ascii="Courier New"/>
          <w:color w:val="0E0E0E"/>
          <w:w w:val="90"/>
        </w:rPr>
        <w:t>Circle</w:t>
      </w:r>
      <w:r>
        <w:rPr>
          <w:rFonts w:ascii="Courier New"/>
          <w:color w:val="0E0E0E"/>
          <w:spacing w:val="-105"/>
          <w:w w:val="90"/>
        </w:rPr>
        <w:t xml:space="preserve"> </w:t>
      </w:r>
      <w:r>
        <w:rPr>
          <w:rFonts w:ascii="Courier New"/>
          <w:color w:val="0E0E0E"/>
        </w:rPr>
        <w:t>Shaftsbury,</w:t>
      </w:r>
      <w:r>
        <w:rPr>
          <w:rFonts w:ascii="Courier New"/>
          <w:color w:val="0E0E0E"/>
          <w:spacing w:val="-13"/>
        </w:rPr>
        <w:t xml:space="preserve"> </w:t>
      </w:r>
      <w:r>
        <w:rPr>
          <w:rFonts w:ascii="Times New Roman"/>
          <w:color w:val="0E0E0E"/>
          <w:sz w:val="16"/>
        </w:rPr>
        <w:t>VT</w:t>
      </w:r>
      <w:r>
        <w:rPr>
          <w:rFonts w:ascii="Times New Roman"/>
          <w:color w:val="0E0E0E"/>
          <w:spacing w:val="6"/>
          <w:sz w:val="16"/>
        </w:rPr>
        <w:t xml:space="preserve"> </w:t>
      </w:r>
      <w:r>
        <w:rPr>
          <w:rFonts w:ascii="Courier New"/>
          <w:color w:val="0E0E0E"/>
        </w:rPr>
        <w:t>05262</w:t>
      </w:r>
    </w:p>
    <w:p w:rsidR="009D2E31" w:rsidRDefault="009D2E31">
      <w:pPr>
        <w:pStyle w:val="BodyText"/>
        <w:spacing w:before="8"/>
        <w:rPr>
          <w:rFonts w:ascii="Courier New"/>
          <w:sz w:val="32"/>
        </w:rPr>
      </w:pPr>
    </w:p>
    <w:p w:rsidR="009D2E31" w:rsidRDefault="00F73B9F">
      <w:pPr>
        <w:pStyle w:val="BodyText"/>
        <w:spacing w:before="1" w:line="213" w:lineRule="exact"/>
        <w:ind w:left="1272"/>
        <w:rPr>
          <w:rFonts w:ascii="Courier New"/>
        </w:rPr>
      </w:pPr>
      <w:r>
        <w:rPr>
          <w:rFonts w:ascii="Courier New"/>
          <w:color w:val="0E0E0E"/>
          <w:w w:val="95"/>
        </w:rPr>
        <w:t>Rev</w:t>
      </w:r>
      <w:r>
        <w:rPr>
          <w:rFonts w:ascii="Courier New"/>
          <w:color w:val="3F3F3F"/>
          <w:w w:val="95"/>
        </w:rPr>
        <w:t>.</w:t>
      </w:r>
      <w:r>
        <w:rPr>
          <w:rFonts w:ascii="Courier New"/>
          <w:color w:val="3F3F3F"/>
          <w:spacing w:val="-46"/>
          <w:w w:val="95"/>
        </w:rPr>
        <w:t xml:space="preserve"> </w:t>
      </w:r>
      <w:r>
        <w:rPr>
          <w:rFonts w:ascii="Courier New"/>
          <w:color w:val="0E0E0E"/>
          <w:w w:val="95"/>
        </w:rPr>
        <w:t>Osmar</w:t>
      </w:r>
      <w:r>
        <w:rPr>
          <w:rFonts w:ascii="Courier New"/>
          <w:color w:val="0E0E0E"/>
          <w:spacing w:val="-7"/>
          <w:w w:val="95"/>
        </w:rPr>
        <w:t xml:space="preserve"> </w:t>
      </w:r>
      <w:r>
        <w:rPr>
          <w:rFonts w:ascii="Courier New"/>
          <w:color w:val="0E0E0E"/>
          <w:w w:val="95"/>
        </w:rPr>
        <w:t>0</w:t>
      </w:r>
      <w:r>
        <w:rPr>
          <w:rFonts w:ascii="Courier New"/>
          <w:color w:val="3F3F3F"/>
          <w:w w:val="95"/>
        </w:rPr>
        <w:t>.</w:t>
      </w:r>
      <w:r>
        <w:rPr>
          <w:rFonts w:ascii="Courier New"/>
          <w:color w:val="3F3F3F"/>
          <w:spacing w:val="-40"/>
          <w:w w:val="95"/>
        </w:rPr>
        <w:t xml:space="preserve"> </w:t>
      </w:r>
      <w:r>
        <w:rPr>
          <w:rFonts w:ascii="Courier New"/>
          <w:color w:val="0E0E0E"/>
          <w:w w:val="95"/>
        </w:rPr>
        <w:t>Lehenbauer,</w:t>
      </w:r>
      <w:r>
        <w:rPr>
          <w:rFonts w:ascii="Courier New"/>
          <w:color w:val="0E0E0E"/>
          <w:spacing w:val="29"/>
          <w:w w:val="95"/>
        </w:rPr>
        <w:t xml:space="preserve"> </w:t>
      </w:r>
      <w:r>
        <w:rPr>
          <w:rFonts w:ascii="Courier New"/>
          <w:color w:val="0E0E0E"/>
          <w:w w:val="95"/>
        </w:rPr>
        <w:t>Pres</w:t>
      </w:r>
      <w:r>
        <w:rPr>
          <w:rFonts w:ascii="Courier New"/>
          <w:color w:val="525252"/>
          <w:w w:val="95"/>
        </w:rPr>
        <w:t>.</w:t>
      </w:r>
    </w:p>
    <w:p w:rsidR="009D2E31" w:rsidRDefault="00F73B9F">
      <w:pPr>
        <w:pStyle w:val="BodyText"/>
        <w:spacing w:before="10" w:line="204" w:lineRule="auto"/>
        <w:ind w:left="1272" w:right="1577" w:hanging="2"/>
        <w:rPr>
          <w:rFonts w:ascii="Courier New"/>
        </w:rPr>
      </w:pPr>
      <w:r>
        <w:rPr>
          <w:rFonts w:ascii="Courier New"/>
          <w:color w:val="0E0E0E"/>
        </w:rPr>
        <w:t>239 Baldwin Dr</w:t>
      </w:r>
      <w:r>
        <w:rPr>
          <w:rFonts w:ascii="Courier New"/>
          <w:color w:val="3F3F3F"/>
        </w:rPr>
        <w:t>.</w:t>
      </w:r>
      <w:r>
        <w:rPr>
          <w:rFonts w:ascii="Courier New"/>
          <w:color w:val="3F3F3F"/>
          <w:spacing w:val="-118"/>
        </w:rPr>
        <w:t xml:space="preserve"> </w:t>
      </w:r>
      <w:r>
        <w:rPr>
          <w:rFonts w:ascii="Courier New"/>
          <w:color w:val="0E0E0E"/>
          <w:w w:val="95"/>
        </w:rPr>
        <w:t>Bristol, CT</w:t>
      </w:r>
      <w:r>
        <w:rPr>
          <w:rFonts w:ascii="Courier New"/>
          <w:color w:val="0E0E0E"/>
          <w:spacing w:val="-40"/>
          <w:w w:val="95"/>
        </w:rPr>
        <w:t xml:space="preserve"> </w:t>
      </w:r>
      <w:r>
        <w:rPr>
          <w:rFonts w:ascii="Courier New"/>
          <w:color w:val="0E0E0E"/>
          <w:w w:val="95"/>
        </w:rPr>
        <w:t>06010</w:t>
      </w:r>
    </w:p>
    <w:p w:rsidR="009D2E31" w:rsidRDefault="00F73B9F">
      <w:pPr>
        <w:pStyle w:val="BodyText"/>
        <w:spacing w:before="179" w:line="213" w:lineRule="exact"/>
        <w:ind w:left="1276"/>
        <w:rPr>
          <w:rFonts w:ascii="Courier New"/>
        </w:rPr>
      </w:pPr>
      <w:r>
        <w:rPr>
          <w:rFonts w:ascii="Courier New"/>
          <w:color w:val="0E0E0E"/>
          <w:spacing w:val="-1"/>
          <w:w w:val="95"/>
        </w:rPr>
        <w:t>Neville</w:t>
      </w:r>
      <w:r>
        <w:rPr>
          <w:rFonts w:ascii="Courier New"/>
          <w:color w:val="0E0E0E"/>
          <w:spacing w:val="-23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Bogle</w:t>
      </w:r>
    </w:p>
    <w:p w:rsidR="009D2E31" w:rsidRDefault="00F73B9F">
      <w:pPr>
        <w:pStyle w:val="BodyText"/>
        <w:spacing w:line="191" w:lineRule="exact"/>
        <w:ind w:left="1278"/>
        <w:rPr>
          <w:rFonts w:ascii="Courier New"/>
        </w:rPr>
      </w:pPr>
      <w:r>
        <w:rPr>
          <w:rFonts w:ascii="Courier New"/>
          <w:color w:val="0E0E0E"/>
          <w:spacing w:val="-1"/>
          <w:w w:val="95"/>
        </w:rPr>
        <w:t>12</w:t>
      </w:r>
      <w:r>
        <w:rPr>
          <w:rFonts w:ascii="Courier New"/>
          <w:color w:val="0E0E0E"/>
          <w:spacing w:val="-22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Evergreen</w:t>
      </w:r>
      <w:r>
        <w:rPr>
          <w:rFonts w:ascii="Courier New"/>
          <w:color w:val="0E0E0E"/>
          <w:spacing w:val="-22"/>
          <w:w w:val="95"/>
        </w:rPr>
        <w:t xml:space="preserve"> </w:t>
      </w:r>
      <w:r>
        <w:rPr>
          <w:rFonts w:ascii="Courier New"/>
          <w:color w:val="0E0E0E"/>
          <w:w w:val="95"/>
        </w:rPr>
        <w:t>Drive</w:t>
      </w:r>
    </w:p>
    <w:p w:rsidR="009D2E31" w:rsidRDefault="00F73B9F">
      <w:pPr>
        <w:pStyle w:val="BodyText"/>
        <w:spacing w:line="216" w:lineRule="exact"/>
        <w:ind w:left="1278"/>
        <w:rPr>
          <w:rFonts w:ascii="Courier New"/>
        </w:rPr>
      </w:pPr>
      <w:r>
        <w:rPr>
          <w:rFonts w:ascii="Courier New"/>
          <w:color w:val="0E0E0E"/>
          <w:w w:val="90"/>
          <w:sz w:val="21"/>
        </w:rPr>
        <w:t>E.</w:t>
      </w:r>
      <w:r>
        <w:rPr>
          <w:rFonts w:ascii="Courier New"/>
          <w:color w:val="0E0E0E"/>
          <w:spacing w:val="3"/>
          <w:w w:val="90"/>
          <w:sz w:val="21"/>
        </w:rPr>
        <w:t xml:space="preserve"> </w:t>
      </w:r>
      <w:r>
        <w:rPr>
          <w:rFonts w:ascii="Courier New"/>
          <w:color w:val="0E0E0E"/>
          <w:w w:val="90"/>
        </w:rPr>
        <w:t>Longmeadow,</w:t>
      </w:r>
      <w:r>
        <w:rPr>
          <w:rFonts w:ascii="Courier New"/>
          <w:color w:val="0E0E0E"/>
          <w:spacing w:val="28"/>
          <w:w w:val="90"/>
        </w:rPr>
        <w:t xml:space="preserve"> </w:t>
      </w:r>
      <w:r>
        <w:rPr>
          <w:rFonts w:ascii="Courier New"/>
          <w:color w:val="0E0E0E"/>
          <w:w w:val="90"/>
        </w:rPr>
        <w:t>MA</w:t>
      </w:r>
      <w:r>
        <w:rPr>
          <w:rFonts w:ascii="Courier New"/>
          <w:color w:val="0E0E0E"/>
          <w:spacing w:val="-3"/>
          <w:w w:val="90"/>
        </w:rPr>
        <w:t xml:space="preserve"> </w:t>
      </w:r>
      <w:r>
        <w:rPr>
          <w:rFonts w:ascii="Courier New"/>
          <w:color w:val="0E0E0E"/>
          <w:w w:val="90"/>
        </w:rPr>
        <w:t>01028</w:t>
      </w:r>
    </w:p>
    <w:p w:rsidR="009D2E31" w:rsidRDefault="00F73B9F">
      <w:pPr>
        <w:pStyle w:val="BodyText"/>
        <w:spacing w:before="161" w:line="213" w:lineRule="exact"/>
        <w:ind w:left="1278"/>
        <w:rPr>
          <w:rFonts w:ascii="Courier New"/>
        </w:rPr>
      </w:pPr>
      <w:r>
        <w:rPr>
          <w:rFonts w:ascii="Courier New"/>
          <w:color w:val="0E0E0E"/>
          <w:spacing w:val="-1"/>
          <w:w w:val="95"/>
        </w:rPr>
        <w:t>Adolph</w:t>
      </w:r>
      <w:r>
        <w:rPr>
          <w:rFonts w:ascii="Courier New"/>
          <w:color w:val="0E0E0E"/>
          <w:spacing w:val="-29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(Buss)</w:t>
      </w:r>
      <w:r>
        <w:rPr>
          <w:rFonts w:ascii="Courier New"/>
          <w:color w:val="0E0E0E"/>
          <w:spacing w:val="-10"/>
          <w:w w:val="95"/>
        </w:rPr>
        <w:t xml:space="preserve"> </w:t>
      </w:r>
      <w:r>
        <w:rPr>
          <w:rFonts w:ascii="Courier New"/>
          <w:color w:val="0E0E0E"/>
          <w:w w:val="95"/>
        </w:rPr>
        <w:t>Wismar,</w:t>
      </w:r>
      <w:r>
        <w:rPr>
          <w:rFonts w:ascii="Courier New"/>
          <w:color w:val="0E0E0E"/>
          <w:spacing w:val="-19"/>
          <w:w w:val="95"/>
        </w:rPr>
        <w:t xml:space="preserve"> </w:t>
      </w:r>
      <w:r>
        <w:rPr>
          <w:rFonts w:ascii="Courier New"/>
          <w:color w:val="0E0E0E"/>
          <w:w w:val="95"/>
        </w:rPr>
        <w:t>Jr.</w:t>
      </w:r>
    </w:p>
    <w:p w:rsidR="009D2E31" w:rsidRDefault="00F73B9F">
      <w:pPr>
        <w:pStyle w:val="BodyText"/>
        <w:spacing w:before="11" w:line="204" w:lineRule="auto"/>
        <w:ind w:left="1277" w:right="1674" w:firstLine="17"/>
        <w:rPr>
          <w:rFonts w:ascii="Courier New"/>
        </w:rPr>
      </w:pPr>
      <w:r>
        <w:rPr>
          <w:color w:val="0E0E0E"/>
          <w:w w:val="95"/>
          <w:sz w:val="15"/>
        </w:rPr>
        <w:t>8</w:t>
      </w:r>
      <w:r>
        <w:rPr>
          <w:color w:val="0E0E0E"/>
          <w:spacing w:val="35"/>
          <w:w w:val="95"/>
          <w:sz w:val="15"/>
        </w:rPr>
        <w:t xml:space="preserve"> </w:t>
      </w:r>
      <w:r>
        <w:rPr>
          <w:rFonts w:ascii="Courier New"/>
          <w:color w:val="0E0E0E"/>
          <w:w w:val="95"/>
        </w:rPr>
        <w:t>Ellington</w:t>
      </w:r>
      <w:r>
        <w:rPr>
          <w:rFonts w:ascii="Courier New"/>
          <w:color w:val="0E0E0E"/>
          <w:spacing w:val="-17"/>
          <w:w w:val="95"/>
        </w:rPr>
        <w:t xml:space="preserve"> </w:t>
      </w:r>
      <w:r>
        <w:rPr>
          <w:rFonts w:ascii="Courier New"/>
          <w:color w:val="0E0E0E"/>
          <w:w w:val="95"/>
        </w:rPr>
        <w:t>Road</w:t>
      </w:r>
      <w:r>
        <w:rPr>
          <w:rFonts w:ascii="Courier New"/>
          <w:color w:val="0E0E0E"/>
          <w:spacing w:val="-112"/>
          <w:w w:val="95"/>
        </w:rPr>
        <w:t xml:space="preserve"> </w:t>
      </w:r>
      <w:r>
        <w:rPr>
          <w:rFonts w:ascii="Courier New"/>
          <w:color w:val="0E0E0E"/>
          <w:w w:val="95"/>
        </w:rPr>
        <w:t>Quincy,</w:t>
      </w:r>
      <w:r>
        <w:rPr>
          <w:rFonts w:ascii="Courier New"/>
          <w:color w:val="0E0E0E"/>
          <w:spacing w:val="-2"/>
          <w:w w:val="95"/>
        </w:rPr>
        <w:t xml:space="preserve"> </w:t>
      </w:r>
      <w:r>
        <w:rPr>
          <w:rFonts w:ascii="Courier New"/>
          <w:color w:val="0E0E0E"/>
          <w:w w:val="95"/>
        </w:rPr>
        <w:t>MA</w:t>
      </w:r>
      <w:r>
        <w:rPr>
          <w:rFonts w:ascii="Courier New"/>
          <w:color w:val="0E0E0E"/>
          <w:spacing w:val="-26"/>
          <w:w w:val="95"/>
        </w:rPr>
        <w:t xml:space="preserve"> </w:t>
      </w:r>
      <w:r>
        <w:rPr>
          <w:rFonts w:ascii="Courier New"/>
          <w:color w:val="0E0E0E"/>
          <w:w w:val="95"/>
        </w:rPr>
        <w:t>02170</w:t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spacing w:before="1"/>
        <w:rPr>
          <w:rFonts w:ascii="Courier New"/>
          <w:sz w:val="27"/>
        </w:rPr>
      </w:pPr>
    </w:p>
    <w:p w:rsidR="009D2E31" w:rsidRDefault="00F73B9F">
      <w:pPr>
        <w:pStyle w:val="BodyText"/>
        <w:spacing w:line="216" w:lineRule="exact"/>
        <w:ind w:left="1292"/>
        <w:rPr>
          <w:rFonts w:ascii="Courier New"/>
        </w:rPr>
      </w:pPr>
      <w:r>
        <w:rPr>
          <w:rFonts w:ascii="Courier New"/>
          <w:color w:val="0E0E0E"/>
          <w:spacing w:val="-1"/>
          <w:w w:val="95"/>
        </w:rPr>
        <w:t>Riley</w:t>
      </w:r>
      <w:r>
        <w:rPr>
          <w:rFonts w:ascii="Courier New"/>
          <w:color w:val="0E0E0E"/>
          <w:spacing w:val="-22"/>
          <w:w w:val="95"/>
        </w:rPr>
        <w:t xml:space="preserve"> </w:t>
      </w:r>
      <w:r>
        <w:rPr>
          <w:rFonts w:ascii="Courier New"/>
          <w:color w:val="0E0E0E"/>
          <w:w w:val="95"/>
        </w:rPr>
        <w:t>Waugh</w:t>
      </w:r>
    </w:p>
    <w:p w:rsidR="009D2E31" w:rsidRDefault="00F73B9F">
      <w:pPr>
        <w:pStyle w:val="BodyText"/>
        <w:spacing w:line="198" w:lineRule="exact"/>
        <w:ind w:left="1280"/>
        <w:rPr>
          <w:rFonts w:ascii="Courier New"/>
        </w:rPr>
      </w:pPr>
      <w:r>
        <w:rPr>
          <w:rFonts w:ascii="Courier New"/>
          <w:color w:val="0E0E0E"/>
          <w:w w:val="95"/>
        </w:rPr>
        <w:t>62</w:t>
      </w:r>
      <w:r>
        <w:rPr>
          <w:rFonts w:ascii="Courier New"/>
          <w:color w:val="0E0E0E"/>
          <w:spacing w:val="-39"/>
          <w:w w:val="95"/>
        </w:rPr>
        <w:t xml:space="preserve"> </w:t>
      </w:r>
      <w:r>
        <w:rPr>
          <w:rFonts w:ascii="Courier New"/>
          <w:color w:val="0E0E0E"/>
          <w:w w:val="95"/>
        </w:rPr>
        <w:t>Talcott</w:t>
      </w:r>
      <w:r>
        <w:rPr>
          <w:rFonts w:ascii="Courier New"/>
          <w:color w:val="0E0E0E"/>
          <w:spacing w:val="-8"/>
          <w:w w:val="95"/>
        </w:rPr>
        <w:t xml:space="preserve"> </w:t>
      </w:r>
      <w:r>
        <w:rPr>
          <w:rFonts w:ascii="Courier New"/>
          <w:color w:val="0E0E0E"/>
          <w:w w:val="95"/>
        </w:rPr>
        <w:t>Avenue</w:t>
      </w:r>
    </w:p>
    <w:p w:rsidR="009D2E31" w:rsidRDefault="00F73B9F">
      <w:pPr>
        <w:pStyle w:val="BodyText"/>
        <w:spacing w:line="209" w:lineRule="exact"/>
        <w:ind w:left="1292"/>
        <w:rPr>
          <w:rFonts w:ascii="Courier New"/>
        </w:rPr>
      </w:pPr>
      <w:r>
        <w:rPr>
          <w:rFonts w:ascii="Courier New"/>
          <w:color w:val="0E0E0E"/>
          <w:spacing w:val="-1"/>
          <w:w w:val="95"/>
        </w:rPr>
        <w:t>Rockville,</w:t>
      </w:r>
      <w:r>
        <w:rPr>
          <w:rFonts w:ascii="Courier New"/>
          <w:color w:val="0E0E0E"/>
          <w:spacing w:val="1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CT</w:t>
      </w:r>
      <w:r>
        <w:rPr>
          <w:rFonts w:ascii="Courier New"/>
          <w:color w:val="0E0E0E"/>
          <w:spacing w:val="-35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06066</w:t>
      </w:r>
    </w:p>
    <w:p w:rsidR="009D2E31" w:rsidRDefault="00F73B9F">
      <w:pPr>
        <w:pStyle w:val="BodyText"/>
        <w:spacing w:before="170" w:line="209" w:lineRule="exact"/>
        <w:ind w:left="1298"/>
        <w:rPr>
          <w:rFonts w:ascii="Courier New"/>
        </w:rPr>
      </w:pPr>
      <w:r>
        <w:rPr>
          <w:rFonts w:ascii="Courier New"/>
          <w:color w:val="0E0E0E"/>
          <w:w w:val="90"/>
        </w:rPr>
        <w:t>Rev.</w:t>
      </w:r>
      <w:r>
        <w:rPr>
          <w:rFonts w:ascii="Courier New"/>
          <w:color w:val="0E0E0E"/>
          <w:spacing w:val="12"/>
          <w:w w:val="90"/>
        </w:rPr>
        <w:t xml:space="preserve"> </w:t>
      </w:r>
      <w:r>
        <w:rPr>
          <w:rFonts w:ascii="Courier New"/>
          <w:color w:val="0E0E0E"/>
          <w:w w:val="90"/>
        </w:rPr>
        <w:t>Robert</w:t>
      </w:r>
      <w:r>
        <w:rPr>
          <w:rFonts w:ascii="Courier New"/>
          <w:color w:val="0E0E0E"/>
          <w:spacing w:val="16"/>
          <w:w w:val="90"/>
        </w:rPr>
        <w:t xml:space="preserve"> </w:t>
      </w:r>
      <w:r>
        <w:rPr>
          <w:rFonts w:ascii="Courier New"/>
          <w:color w:val="0E0E0E"/>
          <w:w w:val="90"/>
        </w:rPr>
        <w:t>L.</w:t>
      </w:r>
      <w:r>
        <w:rPr>
          <w:rFonts w:ascii="Courier New"/>
          <w:color w:val="0E0E0E"/>
          <w:spacing w:val="-14"/>
          <w:w w:val="90"/>
        </w:rPr>
        <w:t xml:space="preserve"> </w:t>
      </w:r>
      <w:r>
        <w:rPr>
          <w:rFonts w:ascii="Courier New"/>
          <w:color w:val="0E0E0E"/>
          <w:w w:val="90"/>
        </w:rPr>
        <w:t>Isaksen,</w:t>
      </w:r>
      <w:r>
        <w:rPr>
          <w:rFonts w:ascii="Courier New"/>
          <w:color w:val="0E0E0E"/>
          <w:spacing w:val="34"/>
          <w:w w:val="90"/>
        </w:rPr>
        <w:t xml:space="preserve"> </w:t>
      </w:r>
      <w:r>
        <w:rPr>
          <w:rFonts w:ascii="Courier New"/>
          <w:color w:val="0E0E0E"/>
          <w:w w:val="90"/>
        </w:rPr>
        <w:t>Bishop</w:t>
      </w:r>
    </w:p>
    <w:p w:rsidR="009D2E31" w:rsidRDefault="00F73B9F">
      <w:pPr>
        <w:pStyle w:val="BodyText"/>
        <w:spacing w:before="3" w:line="211" w:lineRule="auto"/>
        <w:ind w:left="1296" w:right="469" w:firstLine="4"/>
        <w:rPr>
          <w:rFonts w:ascii="Courier New"/>
        </w:rPr>
      </w:pPr>
      <w:r>
        <w:rPr>
          <w:rFonts w:ascii="Courier New"/>
          <w:color w:val="0E0E0E"/>
          <w:w w:val="95"/>
        </w:rPr>
        <w:t>52 Waterford Road</w:t>
      </w:r>
      <w:r>
        <w:rPr>
          <w:rFonts w:ascii="Courier New"/>
          <w:color w:val="0E0E0E"/>
          <w:spacing w:val="1"/>
          <w:w w:val="95"/>
        </w:rPr>
        <w:t xml:space="preserve"> </w:t>
      </w:r>
      <w:r>
        <w:rPr>
          <w:rFonts w:ascii="Courier New"/>
          <w:color w:val="0E0E0E"/>
          <w:w w:val="90"/>
        </w:rPr>
        <w:t>Worcester,</w:t>
      </w:r>
      <w:r>
        <w:rPr>
          <w:rFonts w:ascii="Courier New"/>
          <w:color w:val="0E0E0E"/>
          <w:spacing w:val="45"/>
          <w:w w:val="90"/>
        </w:rPr>
        <w:t xml:space="preserve"> </w:t>
      </w:r>
      <w:r>
        <w:rPr>
          <w:rFonts w:ascii="Courier New"/>
          <w:color w:val="0E0E0E"/>
          <w:w w:val="90"/>
        </w:rPr>
        <w:t>MA</w:t>
      </w:r>
      <w:r>
        <w:rPr>
          <w:rFonts w:ascii="Courier New"/>
          <w:color w:val="0E0E0E"/>
          <w:spacing w:val="10"/>
          <w:w w:val="90"/>
        </w:rPr>
        <w:t xml:space="preserve"> </w:t>
      </w:r>
      <w:r>
        <w:rPr>
          <w:rFonts w:ascii="Courier New"/>
          <w:color w:val="0E0E0E"/>
          <w:w w:val="90"/>
        </w:rPr>
        <w:t>01608</w:t>
      </w:r>
    </w:p>
    <w:p w:rsidR="009D2E31" w:rsidRDefault="00F73B9F">
      <w:pPr>
        <w:pStyle w:val="BodyText"/>
        <w:spacing w:before="183" w:line="211" w:lineRule="auto"/>
        <w:ind w:left="1303" w:right="1791" w:hanging="5"/>
        <w:rPr>
          <w:rFonts w:ascii="Courier New"/>
        </w:rPr>
      </w:pPr>
      <w:r>
        <w:rPr>
          <w:rFonts w:ascii="Courier New"/>
          <w:color w:val="0E0E0E"/>
          <w:w w:val="95"/>
        </w:rPr>
        <w:t>Richard Koenig</w:t>
      </w:r>
      <w:r>
        <w:rPr>
          <w:rFonts w:ascii="Courier New"/>
          <w:color w:val="0E0E0E"/>
          <w:spacing w:val="-112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22</w:t>
      </w:r>
      <w:r>
        <w:rPr>
          <w:rFonts w:ascii="Courier New"/>
          <w:color w:val="0E0E0E"/>
          <w:spacing w:val="-26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Salo</w:t>
      </w:r>
      <w:r>
        <w:rPr>
          <w:rFonts w:ascii="Courier New"/>
          <w:color w:val="0E0E0E"/>
          <w:spacing w:val="-25"/>
          <w:w w:val="95"/>
        </w:rPr>
        <w:t xml:space="preserve"> </w:t>
      </w:r>
      <w:r>
        <w:rPr>
          <w:rFonts w:ascii="Courier New"/>
          <w:color w:val="0E0E0E"/>
          <w:w w:val="95"/>
        </w:rPr>
        <w:t>Terrace</w:t>
      </w:r>
    </w:p>
    <w:p w:rsidR="009D2E31" w:rsidRDefault="00F73B9F">
      <w:pPr>
        <w:pStyle w:val="BodyText"/>
        <w:spacing w:line="198" w:lineRule="exact"/>
        <w:ind w:left="1310"/>
        <w:rPr>
          <w:rFonts w:ascii="Courier New"/>
        </w:rPr>
      </w:pPr>
      <w:r>
        <w:rPr>
          <w:rFonts w:ascii="Courier New"/>
          <w:color w:val="0E0E0E"/>
          <w:w w:val="90"/>
        </w:rPr>
        <w:t>Worcester,</w:t>
      </w:r>
      <w:r>
        <w:rPr>
          <w:rFonts w:ascii="Courier New"/>
          <w:color w:val="0E0E0E"/>
          <w:spacing w:val="45"/>
          <w:w w:val="90"/>
        </w:rPr>
        <w:t xml:space="preserve"> </w:t>
      </w:r>
      <w:r>
        <w:rPr>
          <w:rFonts w:ascii="Courier New"/>
          <w:color w:val="0E0E0E"/>
          <w:w w:val="90"/>
        </w:rPr>
        <w:t>MA</w:t>
      </w:r>
      <w:r>
        <w:rPr>
          <w:rFonts w:ascii="Courier New"/>
          <w:color w:val="0E0E0E"/>
          <w:spacing w:val="-2"/>
          <w:w w:val="90"/>
        </w:rPr>
        <w:t xml:space="preserve"> </w:t>
      </w:r>
      <w:r>
        <w:rPr>
          <w:rFonts w:ascii="Courier New"/>
          <w:color w:val="0E0E0E"/>
          <w:w w:val="90"/>
        </w:rPr>
        <w:t>01608</w:t>
      </w:r>
    </w:p>
    <w:p w:rsidR="009D2E31" w:rsidRDefault="00F73B9F">
      <w:pPr>
        <w:pStyle w:val="BodyText"/>
        <w:spacing w:before="121" w:line="211" w:lineRule="auto"/>
        <w:ind w:left="1088" w:right="3672" w:firstLine="3"/>
        <w:rPr>
          <w:rFonts w:ascii="Courier New"/>
        </w:rPr>
      </w:pPr>
      <w:r>
        <w:br w:type="column"/>
      </w:r>
      <w:r>
        <w:rPr>
          <w:rFonts w:ascii="Courier New"/>
          <w:color w:val="0E0E0E"/>
          <w:w w:val="90"/>
        </w:rPr>
        <w:t>Mark Dollhopf</w:t>
      </w:r>
      <w:r>
        <w:rPr>
          <w:rFonts w:ascii="Courier New"/>
          <w:color w:val="0E0E0E"/>
          <w:spacing w:val="1"/>
          <w:w w:val="90"/>
        </w:rPr>
        <w:t xml:space="preserve"> </w:t>
      </w:r>
      <w:r>
        <w:rPr>
          <w:rFonts w:ascii="Courier New"/>
          <w:color w:val="0E0E0E"/>
          <w:w w:val="95"/>
        </w:rPr>
        <w:t>507</w:t>
      </w:r>
      <w:r>
        <w:rPr>
          <w:rFonts w:ascii="Courier New"/>
          <w:color w:val="0E0E0E"/>
          <w:spacing w:val="-20"/>
          <w:w w:val="95"/>
        </w:rPr>
        <w:t xml:space="preserve"> </w:t>
      </w:r>
      <w:r>
        <w:rPr>
          <w:rFonts w:ascii="Courier New"/>
          <w:color w:val="0E0E0E"/>
          <w:w w:val="95"/>
        </w:rPr>
        <w:t>Whitney</w:t>
      </w:r>
      <w:r>
        <w:rPr>
          <w:rFonts w:ascii="Courier New"/>
          <w:color w:val="0E0E0E"/>
          <w:spacing w:val="-19"/>
          <w:w w:val="95"/>
        </w:rPr>
        <w:t xml:space="preserve"> </w:t>
      </w:r>
      <w:r>
        <w:rPr>
          <w:rFonts w:ascii="Courier New"/>
          <w:color w:val="0E0E0E"/>
          <w:w w:val="95"/>
        </w:rPr>
        <w:t>Ave</w:t>
      </w:r>
    </w:p>
    <w:p w:rsidR="009D2E31" w:rsidRDefault="00F73B9F">
      <w:pPr>
        <w:pStyle w:val="BodyText"/>
        <w:spacing w:line="198" w:lineRule="exact"/>
        <w:ind w:left="1096"/>
        <w:rPr>
          <w:rFonts w:ascii="Courier New"/>
        </w:rPr>
      </w:pPr>
      <w:r>
        <w:rPr>
          <w:rFonts w:ascii="Courier New"/>
          <w:color w:val="0E0E0E"/>
          <w:w w:val="95"/>
        </w:rPr>
        <w:t>New</w:t>
      </w:r>
      <w:r>
        <w:rPr>
          <w:rFonts w:ascii="Courier New"/>
          <w:color w:val="0E0E0E"/>
          <w:spacing w:val="-19"/>
          <w:w w:val="95"/>
        </w:rPr>
        <w:t xml:space="preserve"> </w:t>
      </w:r>
      <w:r>
        <w:rPr>
          <w:rFonts w:ascii="Courier New"/>
          <w:color w:val="0E0E0E"/>
          <w:w w:val="95"/>
        </w:rPr>
        <w:t>Haven,</w:t>
      </w:r>
      <w:r>
        <w:rPr>
          <w:rFonts w:ascii="Courier New"/>
          <w:color w:val="0E0E0E"/>
          <w:spacing w:val="-8"/>
          <w:w w:val="95"/>
        </w:rPr>
        <w:t xml:space="preserve"> </w:t>
      </w:r>
      <w:r>
        <w:rPr>
          <w:rFonts w:ascii="Courier New"/>
          <w:color w:val="0E0E0E"/>
          <w:w w:val="95"/>
        </w:rPr>
        <w:t>CT</w:t>
      </w:r>
      <w:r>
        <w:rPr>
          <w:rFonts w:ascii="Courier New"/>
          <w:color w:val="0E0E0E"/>
          <w:spacing w:val="-31"/>
          <w:w w:val="95"/>
        </w:rPr>
        <w:t xml:space="preserve"> </w:t>
      </w:r>
      <w:r>
        <w:rPr>
          <w:rFonts w:ascii="Courier New"/>
          <w:color w:val="0E0E0E"/>
          <w:w w:val="95"/>
        </w:rPr>
        <w:t>06511</w:t>
      </w:r>
    </w:p>
    <w:p w:rsidR="009D2E31" w:rsidRDefault="00F73B9F">
      <w:pPr>
        <w:pStyle w:val="BodyText"/>
        <w:spacing w:before="183" w:line="211" w:lineRule="auto"/>
        <w:ind w:left="1098" w:right="3663"/>
        <w:rPr>
          <w:rFonts w:ascii="Courier New"/>
        </w:rPr>
      </w:pPr>
      <w:r>
        <w:rPr>
          <w:rFonts w:ascii="Courier New"/>
          <w:color w:val="0E0E0E"/>
          <w:w w:val="90"/>
        </w:rPr>
        <w:t>Mildred</w:t>
      </w:r>
      <w:r>
        <w:rPr>
          <w:rFonts w:ascii="Courier New"/>
          <w:color w:val="0E0E0E"/>
          <w:spacing w:val="36"/>
          <w:w w:val="90"/>
        </w:rPr>
        <w:t xml:space="preserve"> </w:t>
      </w:r>
      <w:r>
        <w:rPr>
          <w:rFonts w:ascii="Courier New"/>
          <w:color w:val="0E0E0E"/>
          <w:w w:val="90"/>
        </w:rPr>
        <w:t>Engberg</w:t>
      </w:r>
      <w:r>
        <w:rPr>
          <w:rFonts w:ascii="Courier New"/>
          <w:color w:val="0E0E0E"/>
          <w:spacing w:val="-105"/>
          <w:w w:val="90"/>
        </w:rPr>
        <w:t xml:space="preserve"> </w:t>
      </w:r>
      <w:r>
        <w:rPr>
          <w:rFonts w:ascii="Courier New"/>
          <w:color w:val="0E0E0E"/>
          <w:w w:val="85"/>
        </w:rPr>
        <w:t>80</w:t>
      </w:r>
      <w:r>
        <w:rPr>
          <w:rFonts w:ascii="Courier New"/>
          <w:color w:val="0E0E0E"/>
          <w:spacing w:val="38"/>
          <w:w w:val="85"/>
        </w:rPr>
        <w:t xml:space="preserve"> </w:t>
      </w:r>
      <w:r>
        <w:rPr>
          <w:rFonts w:ascii="Courier New"/>
          <w:color w:val="0E0E0E"/>
          <w:w w:val="85"/>
        </w:rPr>
        <w:t>Concord</w:t>
      </w:r>
      <w:r>
        <w:rPr>
          <w:rFonts w:ascii="Courier New"/>
          <w:color w:val="6E6E6E"/>
          <w:w w:val="85"/>
        </w:rPr>
        <w:t>-;</w:t>
      </w:r>
      <w:r>
        <w:rPr>
          <w:rFonts w:ascii="Courier New"/>
          <w:color w:val="0E0E0E"/>
          <w:w w:val="85"/>
        </w:rPr>
        <w:t>Road</w:t>
      </w:r>
    </w:p>
    <w:p w:rsidR="009D2E31" w:rsidRDefault="00F73B9F">
      <w:pPr>
        <w:pStyle w:val="BodyText"/>
        <w:spacing w:line="198" w:lineRule="exact"/>
        <w:ind w:left="1103"/>
        <w:rPr>
          <w:rFonts w:ascii="Courier New"/>
        </w:rPr>
      </w:pPr>
      <w:r>
        <w:rPr>
          <w:rFonts w:ascii="Courier New"/>
          <w:color w:val="0E0E0E"/>
          <w:w w:val="90"/>
        </w:rPr>
        <w:t>Wayland,</w:t>
      </w:r>
      <w:r>
        <w:rPr>
          <w:rFonts w:ascii="Courier New"/>
          <w:color w:val="0E0E0E"/>
          <w:spacing w:val="-14"/>
          <w:w w:val="90"/>
        </w:rPr>
        <w:t xml:space="preserve"> </w:t>
      </w:r>
      <w:r>
        <w:rPr>
          <w:color w:val="0E0E0E"/>
          <w:w w:val="90"/>
          <w:sz w:val="22"/>
        </w:rPr>
        <w:t>MA</w:t>
      </w:r>
      <w:r>
        <w:rPr>
          <w:color w:val="0E0E0E"/>
          <w:spacing w:val="31"/>
          <w:w w:val="90"/>
          <w:sz w:val="22"/>
        </w:rPr>
        <w:t xml:space="preserve"> </w:t>
      </w:r>
      <w:r>
        <w:rPr>
          <w:rFonts w:ascii="Courier New"/>
          <w:color w:val="0E0E0E"/>
          <w:w w:val="90"/>
        </w:rPr>
        <w:t>01778</w:t>
      </w:r>
    </w:p>
    <w:p w:rsidR="009D2E31" w:rsidRDefault="00F73B9F">
      <w:pPr>
        <w:pStyle w:val="BodyText"/>
        <w:spacing w:before="164" w:line="209" w:lineRule="exact"/>
        <w:ind w:left="1094"/>
        <w:rPr>
          <w:rFonts w:ascii="Courier New"/>
        </w:rPr>
      </w:pPr>
      <w:r>
        <w:rPr>
          <w:rFonts w:ascii="Courier New"/>
          <w:color w:val="0E0E0E"/>
          <w:w w:val="95"/>
        </w:rPr>
        <w:t>Guy</w:t>
      </w:r>
      <w:r>
        <w:rPr>
          <w:rFonts w:ascii="Courier New"/>
          <w:color w:val="0E0E0E"/>
          <w:spacing w:val="-11"/>
          <w:w w:val="95"/>
        </w:rPr>
        <w:t xml:space="preserve"> </w:t>
      </w:r>
      <w:r>
        <w:rPr>
          <w:rFonts w:ascii="Courier New"/>
          <w:color w:val="0E0E0E"/>
          <w:w w:val="95"/>
        </w:rPr>
        <w:t>Erwin</w:t>
      </w:r>
    </w:p>
    <w:p w:rsidR="009D2E31" w:rsidRDefault="00F73B9F">
      <w:pPr>
        <w:pStyle w:val="BodyText"/>
        <w:spacing w:before="8" w:line="204" w:lineRule="auto"/>
        <w:ind w:left="1109" w:right="3216" w:hanging="6"/>
        <w:rPr>
          <w:rFonts w:ascii="Courier New"/>
        </w:rPr>
      </w:pPr>
      <w:r>
        <w:rPr>
          <w:rFonts w:ascii="Courier New"/>
          <w:color w:val="0E0E0E"/>
          <w:w w:val="90"/>
        </w:rPr>
        <w:t>276</w:t>
      </w:r>
      <w:r>
        <w:rPr>
          <w:rFonts w:ascii="Courier New"/>
          <w:color w:val="0E0E0E"/>
          <w:spacing w:val="16"/>
          <w:w w:val="90"/>
        </w:rPr>
        <w:t xml:space="preserve"> </w:t>
      </w:r>
      <w:r>
        <w:rPr>
          <w:rFonts w:ascii="Courier New"/>
          <w:color w:val="0E0E0E"/>
          <w:w w:val="90"/>
        </w:rPr>
        <w:t>Humphrey</w:t>
      </w:r>
      <w:r>
        <w:rPr>
          <w:rFonts w:ascii="Courier New"/>
          <w:color w:val="0E0E0E"/>
          <w:spacing w:val="20"/>
          <w:w w:val="90"/>
        </w:rPr>
        <w:t xml:space="preserve"> </w:t>
      </w:r>
      <w:r>
        <w:rPr>
          <w:rFonts w:ascii="Courier New"/>
          <w:color w:val="0E0E0E"/>
          <w:w w:val="90"/>
        </w:rPr>
        <w:t>Street</w:t>
      </w:r>
      <w:r>
        <w:rPr>
          <w:rFonts w:ascii="Courier New"/>
          <w:color w:val="0E0E0E"/>
          <w:spacing w:val="-105"/>
          <w:w w:val="90"/>
        </w:rPr>
        <w:t xml:space="preserve"> </w:t>
      </w:r>
      <w:r>
        <w:rPr>
          <w:rFonts w:ascii="Courier New"/>
          <w:color w:val="0E0E0E"/>
          <w:spacing w:val="-1"/>
          <w:w w:val="95"/>
        </w:rPr>
        <w:t>New</w:t>
      </w:r>
      <w:r>
        <w:rPr>
          <w:rFonts w:ascii="Courier New"/>
          <w:color w:val="0E0E0E"/>
          <w:spacing w:val="-17"/>
          <w:w w:val="95"/>
        </w:rPr>
        <w:t xml:space="preserve"> </w:t>
      </w:r>
      <w:r>
        <w:rPr>
          <w:rFonts w:ascii="Courier New"/>
          <w:color w:val="0E0E0E"/>
          <w:w w:val="95"/>
        </w:rPr>
        <w:t>Haven,</w:t>
      </w:r>
      <w:r>
        <w:rPr>
          <w:rFonts w:ascii="Courier New"/>
          <w:color w:val="0E0E0E"/>
          <w:spacing w:val="-6"/>
          <w:w w:val="95"/>
        </w:rPr>
        <w:t xml:space="preserve"> </w:t>
      </w:r>
      <w:r>
        <w:rPr>
          <w:rFonts w:ascii="Courier New"/>
          <w:color w:val="0E0E0E"/>
          <w:w w:val="95"/>
        </w:rPr>
        <w:t>CT</w:t>
      </w:r>
      <w:r>
        <w:rPr>
          <w:rFonts w:ascii="Courier New"/>
          <w:color w:val="0E0E0E"/>
          <w:spacing w:val="-34"/>
          <w:w w:val="95"/>
        </w:rPr>
        <w:t xml:space="preserve"> </w:t>
      </w:r>
      <w:r>
        <w:rPr>
          <w:rFonts w:ascii="Courier New"/>
          <w:color w:val="0E0E0E"/>
          <w:w w:val="95"/>
        </w:rPr>
        <w:t>06511</w:t>
      </w:r>
    </w:p>
    <w:p w:rsidR="009D2E31" w:rsidRDefault="00F73B9F">
      <w:pPr>
        <w:pStyle w:val="BodyText"/>
        <w:spacing w:before="192" w:line="211" w:lineRule="auto"/>
        <w:ind w:left="1108" w:right="2338" w:hanging="12"/>
        <w:rPr>
          <w:rFonts w:ascii="Courier New"/>
        </w:rPr>
      </w:pPr>
      <w:r>
        <w:rPr>
          <w:rFonts w:ascii="Courier New"/>
          <w:color w:val="0E0E0E"/>
          <w:w w:val="90"/>
        </w:rPr>
        <w:t>Jean-Ellen</w:t>
      </w:r>
      <w:r>
        <w:rPr>
          <w:rFonts w:ascii="Courier New"/>
          <w:color w:val="0E0E0E"/>
          <w:spacing w:val="1"/>
          <w:w w:val="90"/>
        </w:rPr>
        <w:t xml:space="preserve"> </w:t>
      </w:r>
      <w:r>
        <w:rPr>
          <w:rFonts w:ascii="Courier New"/>
          <w:color w:val="0E0E0E"/>
          <w:w w:val="90"/>
        </w:rPr>
        <w:t>Ouellette-Kenny</w:t>
      </w:r>
      <w:r>
        <w:rPr>
          <w:rFonts w:ascii="Courier New"/>
          <w:color w:val="0E0E0E"/>
          <w:spacing w:val="-106"/>
          <w:w w:val="90"/>
        </w:rPr>
        <w:t xml:space="preserve"> </w:t>
      </w:r>
      <w:r>
        <w:rPr>
          <w:rFonts w:ascii="Courier New"/>
          <w:color w:val="0E0E0E"/>
          <w:w w:val="95"/>
        </w:rPr>
        <w:t>55</w:t>
      </w:r>
      <w:r>
        <w:rPr>
          <w:rFonts w:ascii="Courier New"/>
          <w:color w:val="0E0E0E"/>
          <w:spacing w:val="-21"/>
          <w:w w:val="95"/>
        </w:rPr>
        <w:t xml:space="preserve"> </w:t>
      </w:r>
      <w:r>
        <w:rPr>
          <w:rFonts w:ascii="Courier New"/>
          <w:color w:val="0E0E0E"/>
          <w:w w:val="95"/>
        </w:rPr>
        <w:t>Janes</w:t>
      </w:r>
      <w:r>
        <w:rPr>
          <w:rFonts w:ascii="Courier New"/>
          <w:color w:val="0E0E0E"/>
          <w:spacing w:val="-11"/>
          <w:w w:val="95"/>
        </w:rPr>
        <w:t xml:space="preserve"> </w:t>
      </w:r>
      <w:r>
        <w:rPr>
          <w:rFonts w:ascii="Courier New"/>
          <w:color w:val="0E0E0E"/>
          <w:w w:val="95"/>
        </w:rPr>
        <w:t>Way</w:t>
      </w:r>
    </w:p>
    <w:p w:rsidR="009D2E31" w:rsidRDefault="00F73B9F">
      <w:pPr>
        <w:pStyle w:val="BodyText"/>
        <w:spacing w:line="185" w:lineRule="exact"/>
        <w:ind w:left="1112"/>
        <w:rPr>
          <w:rFonts w:ascii="Courier New"/>
        </w:rPr>
      </w:pPr>
      <w:r>
        <w:rPr>
          <w:rFonts w:ascii="Courier New"/>
          <w:color w:val="0E0E0E"/>
          <w:w w:val="95"/>
        </w:rPr>
        <w:t>Bridgewater,</w:t>
      </w:r>
      <w:r>
        <w:rPr>
          <w:rFonts w:ascii="Courier New"/>
          <w:color w:val="0E0E0E"/>
          <w:spacing w:val="-21"/>
          <w:w w:val="95"/>
        </w:rPr>
        <w:t xml:space="preserve"> </w:t>
      </w:r>
      <w:r>
        <w:rPr>
          <w:rFonts w:ascii="Courier New"/>
          <w:color w:val="0E0E0E"/>
          <w:w w:val="95"/>
        </w:rPr>
        <w:t>MA</w:t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spacing w:before="5"/>
        <w:rPr>
          <w:rFonts w:ascii="Courier New"/>
          <w:sz w:val="27"/>
        </w:rPr>
      </w:pPr>
    </w:p>
    <w:p w:rsidR="009D2E31" w:rsidRDefault="00F73B9F">
      <w:pPr>
        <w:pStyle w:val="BodyText"/>
        <w:spacing w:before="1" w:line="213" w:lineRule="exact"/>
        <w:ind w:left="1117"/>
        <w:rPr>
          <w:rFonts w:ascii="Courier New"/>
        </w:rPr>
      </w:pPr>
      <w:r>
        <w:rPr>
          <w:rFonts w:ascii="Courier New"/>
          <w:color w:val="0E0E0E"/>
          <w:w w:val="95"/>
        </w:rPr>
        <w:t>Vyrjil</w:t>
      </w:r>
      <w:r>
        <w:rPr>
          <w:rFonts w:ascii="Courier New"/>
          <w:color w:val="0E0E0E"/>
          <w:spacing w:val="-23"/>
          <w:w w:val="95"/>
        </w:rPr>
        <w:t xml:space="preserve"> </w:t>
      </w:r>
      <w:r>
        <w:rPr>
          <w:rFonts w:ascii="Courier New"/>
          <w:color w:val="0E0E0E"/>
          <w:w w:val="95"/>
        </w:rPr>
        <w:t>Buus</w:t>
      </w:r>
    </w:p>
    <w:p w:rsidR="009D2E31" w:rsidRDefault="00F73B9F">
      <w:pPr>
        <w:pStyle w:val="BodyText"/>
        <w:spacing w:line="198" w:lineRule="exact"/>
        <w:ind w:left="1118"/>
        <w:rPr>
          <w:rFonts w:ascii="Courier New"/>
        </w:rPr>
      </w:pPr>
      <w:r>
        <w:rPr>
          <w:rFonts w:ascii="Courier New"/>
          <w:color w:val="0E0E0E"/>
          <w:w w:val="95"/>
        </w:rPr>
        <w:t>89</w:t>
      </w:r>
      <w:r>
        <w:rPr>
          <w:rFonts w:ascii="Courier New"/>
          <w:color w:val="0E0E0E"/>
          <w:spacing w:val="-14"/>
          <w:w w:val="95"/>
        </w:rPr>
        <w:t xml:space="preserve"> </w:t>
      </w:r>
      <w:r>
        <w:rPr>
          <w:rFonts w:ascii="Courier New"/>
          <w:color w:val="0E0E0E"/>
          <w:w w:val="95"/>
        </w:rPr>
        <w:t>Maple</w:t>
      </w:r>
      <w:r>
        <w:rPr>
          <w:rFonts w:ascii="Courier New"/>
          <w:color w:val="0E0E0E"/>
          <w:spacing w:val="-10"/>
          <w:w w:val="95"/>
        </w:rPr>
        <w:t xml:space="preserve"> </w:t>
      </w:r>
      <w:r>
        <w:rPr>
          <w:rFonts w:ascii="Courier New"/>
          <w:color w:val="0E0E0E"/>
          <w:w w:val="95"/>
        </w:rPr>
        <w:t>St.</w:t>
      </w:r>
      <w:r>
        <w:rPr>
          <w:rFonts w:ascii="Courier New"/>
          <w:color w:val="0E0E0E"/>
          <w:spacing w:val="-11"/>
          <w:w w:val="95"/>
        </w:rPr>
        <w:t xml:space="preserve"> </w:t>
      </w:r>
      <w:r>
        <w:rPr>
          <w:rFonts w:ascii="Courier New"/>
          <w:color w:val="0E0E0E"/>
          <w:w w:val="95"/>
        </w:rPr>
        <w:t>Box</w:t>
      </w:r>
      <w:r>
        <w:rPr>
          <w:rFonts w:ascii="Courier New"/>
          <w:color w:val="0E0E0E"/>
          <w:spacing w:val="-26"/>
          <w:w w:val="95"/>
        </w:rPr>
        <w:t xml:space="preserve"> </w:t>
      </w:r>
      <w:r>
        <w:rPr>
          <w:rFonts w:ascii="Courier New"/>
          <w:color w:val="0E0E0E"/>
          <w:w w:val="95"/>
        </w:rPr>
        <w:t>304</w:t>
      </w:r>
    </w:p>
    <w:p w:rsidR="009D2E31" w:rsidRDefault="00F73B9F">
      <w:pPr>
        <w:pStyle w:val="BodyText"/>
        <w:spacing w:line="213" w:lineRule="exact"/>
        <w:ind w:left="1118"/>
        <w:rPr>
          <w:rFonts w:ascii="Courier New"/>
        </w:rPr>
      </w:pPr>
      <w:r>
        <w:rPr>
          <w:rFonts w:ascii="Courier New"/>
          <w:color w:val="0E0E0E"/>
          <w:w w:val="90"/>
        </w:rPr>
        <w:t>Ellington,</w:t>
      </w:r>
      <w:r>
        <w:rPr>
          <w:rFonts w:ascii="Courier New"/>
          <w:color w:val="0E0E0E"/>
          <w:spacing w:val="36"/>
          <w:w w:val="90"/>
        </w:rPr>
        <w:t xml:space="preserve"> </w:t>
      </w:r>
      <w:r>
        <w:rPr>
          <w:rFonts w:ascii="Courier New"/>
          <w:color w:val="0E0E0E"/>
          <w:w w:val="90"/>
        </w:rPr>
        <w:t>CT</w:t>
      </w:r>
      <w:r>
        <w:rPr>
          <w:rFonts w:ascii="Courier New"/>
          <w:color w:val="0E0E0E"/>
          <w:spacing w:val="-9"/>
          <w:w w:val="90"/>
        </w:rPr>
        <w:t xml:space="preserve"> </w:t>
      </w:r>
      <w:r>
        <w:rPr>
          <w:rFonts w:ascii="Courier New"/>
          <w:color w:val="0E0E0E"/>
          <w:w w:val="90"/>
        </w:rPr>
        <w:t>06029</w:t>
      </w:r>
    </w:p>
    <w:p w:rsidR="009D2E31" w:rsidRDefault="00F73B9F">
      <w:pPr>
        <w:pStyle w:val="BodyText"/>
        <w:spacing w:before="187" w:line="206" w:lineRule="auto"/>
        <w:ind w:left="1123" w:right="3318" w:hanging="5"/>
        <w:rPr>
          <w:rFonts w:ascii="Courier New"/>
        </w:rPr>
      </w:pPr>
      <w:r>
        <w:rPr>
          <w:rFonts w:ascii="Courier New"/>
          <w:color w:val="0E0E0E"/>
          <w:w w:val="95"/>
        </w:rPr>
        <w:t>Robert Rynearson</w:t>
      </w:r>
      <w:r>
        <w:rPr>
          <w:rFonts w:ascii="Courier New"/>
          <w:color w:val="0E0E0E"/>
          <w:spacing w:val="1"/>
          <w:w w:val="95"/>
        </w:rPr>
        <w:t xml:space="preserve"> </w:t>
      </w:r>
      <w:r>
        <w:rPr>
          <w:rFonts w:ascii="Courier New"/>
          <w:color w:val="0E0E0E"/>
          <w:w w:val="95"/>
        </w:rPr>
        <w:t>21</w:t>
      </w:r>
      <w:r>
        <w:rPr>
          <w:rFonts w:ascii="Courier New"/>
          <w:color w:val="0E0E0E"/>
          <w:spacing w:val="-20"/>
          <w:w w:val="95"/>
        </w:rPr>
        <w:t xml:space="preserve"> </w:t>
      </w:r>
      <w:r>
        <w:rPr>
          <w:rFonts w:ascii="Courier New"/>
          <w:color w:val="0E0E0E"/>
          <w:w w:val="95"/>
        </w:rPr>
        <w:t>Fox</w:t>
      </w:r>
      <w:r>
        <w:rPr>
          <w:rFonts w:ascii="Courier New"/>
          <w:color w:val="0E0E0E"/>
          <w:spacing w:val="-28"/>
          <w:w w:val="95"/>
        </w:rPr>
        <w:t xml:space="preserve"> </w:t>
      </w:r>
      <w:r>
        <w:rPr>
          <w:rFonts w:ascii="Courier New"/>
          <w:color w:val="0E0E0E"/>
          <w:w w:val="95"/>
        </w:rPr>
        <w:t>Glove</w:t>
      </w:r>
      <w:r>
        <w:rPr>
          <w:rFonts w:ascii="Courier New"/>
          <w:color w:val="0E0E0E"/>
          <w:spacing w:val="-14"/>
          <w:w w:val="95"/>
        </w:rPr>
        <w:t xml:space="preserve"> </w:t>
      </w:r>
      <w:r>
        <w:rPr>
          <w:rFonts w:ascii="Courier New"/>
          <w:color w:val="0E0E0E"/>
          <w:w w:val="95"/>
        </w:rPr>
        <w:t>Court</w:t>
      </w:r>
      <w:r>
        <w:rPr>
          <w:rFonts w:ascii="Courier New"/>
          <w:color w:val="0E0E0E"/>
          <w:spacing w:val="-111"/>
          <w:w w:val="95"/>
        </w:rPr>
        <w:t xml:space="preserve"> </w:t>
      </w:r>
      <w:r>
        <w:rPr>
          <w:rFonts w:ascii="Courier New"/>
          <w:color w:val="0E0E0E"/>
          <w:w w:val="95"/>
        </w:rPr>
        <w:t>Nashua,</w:t>
      </w:r>
      <w:r>
        <w:rPr>
          <w:rFonts w:ascii="Courier New"/>
          <w:color w:val="0E0E0E"/>
          <w:spacing w:val="-12"/>
          <w:w w:val="95"/>
        </w:rPr>
        <w:t xml:space="preserve"> </w:t>
      </w:r>
      <w:r>
        <w:rPr>
          <w:color w:val="0E0E0E"/>
          <w:w w:val="95"/>
          <w:sz w:val="15"/>
        </w:rPr>
        <w:t>NH</w:t>
      </w:r>
      <w:r>
        <w:rPr>
          <w:color w:val="0E0E0E"/>
          <w:spacing w:val="38"/>
          <w:w w:val="95"/>
          <w:sz w:val="15"/>
        </w:rPr>
        <w:t xml:space="preserve"> </w:t>
      </w:r>
      <w:r>
        <w:rPr>
          <w:rFonts w:ascii="Courier New"/>
          <w:color w:val="0E0E0E"/>
          <w:w w:val="95"/>
        </w:rPr>
        <w:t>03062</w:t>
      </w:r>
    </w:p>
    <w:p w:rsidR="009D2E31" w:rsidRDefault="00F73B9F">
      <w:pPr>
        <w:pStyle w:val="BodyText"/>
        <w:spacing w:before="173" w:line="213" w:lineRule="exact"/>
        <w:ind w:left="1125"/>
        <w:rPr>
          <w:rFonts w:ascii="Courier New"/>
        </w:rPr>
      </w:pPr>
      <w:r>
        <w:rPr>
          <w:rFonts w:ascii="Courier New"/>
          <w:color w:val="0E0E0E"/>
          <w:w w:val="90"/>
        </w:rPr>
        <w:t>Rev. Carl</w:t>
      </w:r>
      <w:r>
        <w:rPr>
          <w:rFonts w:ascii="Courier New"/>
          <w:color w:val="0E0E0E"/>
          <w:spacing w:val="23"/>
          <w:w w:val="90"/>
        </w:rPr>
        <w:t xml:space="preserve"> </w:t>
      </w:r>
      <w:r>
        <w:rPr>
          <w:rFonts w:ascii="Courier New"/>
          <w:color w:val="0E0E0E"/>
          <w:w w:val="90"/>
        </w:rPr>
        <w:t>Bloomquist</w:t>
      </w:r>
    </w:p>
    <w:p w:rsidR="009D2E31" w:rsidRDefault="00F73B9F">
      <w:pPr>
        <w:tabs>
          <w:tab w:val="left" w:pos="1681"/>
        </w:tabs>
        <w:spacing w:line="195" w:lineRule="exact"/>
        <w:ind w:left="1137"/>
        <w:rPr>
          <w:rFonts w:ascii="Courier New"/>
          <w:sz w:val="20"/>
        </w:rPr>
      </w:pPr>
      <w:r>
        <w:rPr>
          <w:rFonts w:ascii="Times New Roman"/>
          <w:color w:val="0E0E0E"/>
          <w:sz w:val="17"/>
        </w:rPr>
        <w:t>P .0.</w:t>
      </w:r>
      <w:r>
        <w:rPr>
          <w:rFonts w:ascii="Times New Roman"/>
          <w:color w:val="0E0E0E"/>
          <w:sz w:val="17"/>
        </w:rPr>
        <w:tab/>
      </w:r>
      <w:r>
        <w:rPr>
          <w:rFonts w:ascii="Courier New"/>
          <w:color w:val="0E0E0E"/>
          <w:w w:val="95"/>
          <w:sz w:val="20"/>
        </w:rPr>
        <w:t>Box</w:t>
      </w:r>
      <w:r>
        <w:rPr>
          <w:rFonts w:ascii="Courier New"/>
          <w:color w:val="0E0E0E"/>
          <w:spacing w:val="-24"/>
          <w:w w:val="95"/>
          <w:sz w:val="20"/>
        </w:rPr>
        <w:t xml:space="preserve"> </w:t>
      </w:r>
      <w:r>
        <w:rPr>
          <w:rFonts w:ascii="Courier New"/>
          <w:color w:val="0E0E0E"/>
          <w:w w:val="95"/>
          <w:sz w:val="20"/>
        </w:rPr>
        <w:t>1314</w:t>
      </w:r>
    </w:p>
    <w:p w:rsidR="009D2E31" w:rsidRDefault="00F73B9F">
      <w:pPr>
        <w:pStyle w:val="BodyText"/>
        <w:spacing w:line="195" w:lineRule="exact"/>
        <w:ind w:left="1124"/>
        <w:rPr>
          <w:rFonts w:ascii="Courier New"/>
        </w:rPr>
      </w:pPr>
      <w:r>
        <w:rPr>
          <w:rFonts w:ascii="Courier New"/>
          <w:color w:val="0E0E0E"/>
          <w:w w:val="95"/>
        </w:rPr>
        <w:t>17</w:t>
      </w:r>
      <w:r>
        <w:rPr>
          <w:rFonts w:ascii="Courier New"/>
          <w:color w:val="0E0E0E"/>
          <w:spacing w:val="-35"/>
          <w:w w:val="95"/>
        </w:rPr>
        <w:t xml:space="preserve"> </w:t>
      </w:r>
      <w:r>
        <w:rPr>
          <w:rFonts w:ascii="Courier New"/>
          <w:color w:val="0E0E0E"/>
          <w:w w:val="95"/>
        </w:rPr>
        <w:t>Cherokee</w:t>
      </w:r>
      <w:r>
        <w:rPr>
          <w:rFonts w:ascii="Courier New"/>
          <w:color w:val="0E0E0E"/>
          <w:spacing w:val="-8"/>
          <w:w w:val="95"/>
        </w:rPr>
        <w:t xml:space="preserve"> </w:t>
      </w:r>
      <w:r>
        <w:rPr>
          <w:rFonts w:ascii="Courier New"/>
          <w:color w:val="0E0E0E"/>
          <w:w w:val="95"/>
        </w:rPr>
        <w:t>Bend</w:t>
      </w:r>
    </w:p>
    <w:p w:rsidR="009D2E31" w:rsidRDefault="00F73B9F">
      <w:pPr>
        <w:pStyle w:val="BodyText"/>
        <w:spacing w:line="213" w:lineRule="exact"/>
        <w:ind w:left="1128"/>
        <w:rPr>
          <w:rFonts w:ascii="Courier New"/>
        </w:rPr>
      </w:pPr>
      <w:r>
        <w:rPr>
          <w:rFonts w:ascii="Courier New"/>
          <w:color w:val="0E0E0E"/>
          <w:w w:val="95"/>
        </w:rPr>
        <w:t>Charlestown,</w:t>
      </w:r>
      <w:r>
        <w:rPr>
          <w:rFonts w:ascii="Courier New"/>
          <w:color w:val="0E0E0E"/>
          <w:spacing w:val="64"/>
          <w:w w:val="95"/>
        </w:rPr>
        <w:t xml:space="preserve"> </w:t>
      </w:r>
      <w:r>
        <w:rPr>
          <w:rFonts w:ascii="Courier New"/>
          <w:color w:val="0E0E0E"/>
          <w:w w:val="95"/>
        </w:rPr>
        <w:t>02813</w:t>
      </w:r>
    </w:p>
    <w:p w:rsidR="009D2E31" w:rsidRDefault="009D2E31">
      <w:pPr>
        <w:pStyle w:val="BodyText"/>
        <w:spacing w:before="4"/>
        <w:rPr>
          <w:rFonts w:ascii="Courier New"/>
          <w:sz w:val="31"/>
        </w:rPr>
      </w:pPr>
    </w:p>
    <w:p w:rsidR="009D2E31" w:rsidRDefault="00F73B9F">
      <w:pPr>
        <w:pStyle w:val="BodyText"/>
        <w:spacing w:line="216" w:lineRule="exact"/>
        <w:ind w:left="1138"/>
        <w:rPr>
          <w:rFonts w:ascii="Courier New"/>
        </w:rPr>
      </w:pPr>
      <w:r>
        <w:rPr>
          <w:rFonts w:ascii="Courier New"/>
          <w:color w:val="0E0E0E"/>
          <w:w w:val="95"/>
        </w:rPr>
        <w:t>Karen</w:t>
      </w:r>
      <w:r>
        <w:rPr>
          <w:rFonts w:ascii="Courier New"/>
          <w:color w:val="0E0E0E"/>
          <w:spacing w:val="-20"/>
          <w:w w:val="95"/>
        </w:rPr>
        <w:t xml:space="preserve"> </w:t>
      </w:r>
      <w:r>
        <w:rPr>
          <w:rFonts w:ascii="Courier New"/>
          <w:color w:val="0E0E0E"/>
          <w:w w:val="95"/>
        </w:rPr>
        <w:t>Lea</w:t>
      </w:r>
    </w:p>
    <w:p w:rsidR="009D2E31" w:rsidRDefault="00F73B9F">
      <w:pPr>
        <w:pStyle w:val="BodyText"/>
        <w:spacing w:before="14" w:line="204" w:lineRule="auto"/>
        <w:ind w:left="1136" w:right="2338" w:hanging="6"/>
        <w:rPr>
          <w:rFonts w:ascii="Courier New"/>
        </w:rPr>
      </w:pPr>
      <w:r>
        <w:rPr>
          <w:rFonts w:ascii="Courier New"/>
          <w:color w:val="0E0E0E"/>
          <w:w w:val="90"/>
        </w:rPr>
        <w:t>1197</w:t>
      </w:r>
      <w:r>
        <w:rPr>
          <w:rFonts w:ascii="Courier New"/>
          <w:color w:val="0E0E0E"/>
          <w:spacing w:val="15"/>
          <w:w w:val="90"/>
        </w:rPr>
        <w:t xml:space="preserve"> </w:t>
      </w:r>
      <w:r>
        <w:rPr>
          <w:rFonts w:ascii="Courier New"/>
          <w:color w:val="0E0E0E"/>
          <w:w w:val="90"/>
        </w:rPr>
        <w:t>Grafton</w:t>
      </w:r>
      <w:r>
        <w:rPr>
          <w:rFonts w:ascii="Courier New"/>
          <w:color w:val="0E0E0E"/>
          <w:spacing w:val="11"/>
          <w:w w:val="90"/>
        </w:rPr>
        <w:t xml:space="preserve"> </w:t>
      </w:r>
      <w:r>
        <w:rPr>
          <w:rFonts w:ascii="Courier New"/>
          <w:color w:val="0E0E0E"/>
          <w:w w:val="90"/>
        </w:rPr>
        <w:t>Street,</w:t>
      </w:r>
      <w:r>
        <w:rPr>
          <w:rFonts w:ascii="Courier New"/>
          <w:color w:val="0E0E0E"/>
          <w:spacing w:val="33"/>
          <w:w w:val="90"/>
        </w:rPr>
        <w:t xml:space="preserve"> </w:t>
      </w:r>
      <w:r>
        <w:rPr>
          <w:rFonts w:ascii="Courier New"/>
          <w:color w:val="0E0E0E"/>
          <w:w w:val="90"/>
        </w:rPr>
        <w:t>56D</w:t>
      </w:r>
      <w:r>
        <w:rPr>
          <w:rFonts w:ascii="Courier New"/>
          <w:color w:val="0E0E0E"/>
          <w:spacing w:val="-105"/>
          <w:w w:val="90"/>
        </w:rPr>
        <w:t xml:space="preserve"> </w:t>
      </w:r>
      <w:r>
        <w:rPr>
          <w:rFonts w:ascii="Courier New"/>
          <w:color w:val="0E0E0E"/>
          <w:w w:val="90"/>
        </w:rPr>
        <w:t>Worcester,</w:t>
      </w:r>
      <w:r>
        <w:rPr>
          <w:rFonts w:ascii="Courier New"/>
          <w:color w:val="0E0E0E"/>
          <w:spacing w:val="20"/>
          <w:w w:val="90"/>
        </w:rPr>
        <w:t xml:space="preserve"> </w:t>
      </w:r>
      <w:r>
        <w:rPr>
          <w:rFonts w:ascii="Courier New"/>
          <w:color w:val="0E0E0E"/>
          <w:w w:val="90"/>
        </w:rPr>
        <w:t>MA</w:t>
      </w:r>
      <w:r>
        <w:rPr>
          <w:rFonts w:ascii="Courier New"/>
          <w:color w:val="0E0E0E"/>
          <w:spacing w:val="-14"/>
          <w:w w:val="90"/>
        </w:rPr>
        <w:t xml:space="preserve"> </w:t>
      </w:r>
      <w:r>
        <w:rPr>
          <w:rFonts w:ascii="Courier New"/>
          <w:color w:val="0E0E0E"/>
          <w:w w:val="90"/>
        </w:rPr>
        <w:t>01604</w:t>
      </w:r>
    </w:p>
    <w:p w:rsidR="009D2E31" w:rsidRDefault="00F73B9F">
      <w:pPr>
        <w:pStyle w:val="BodyText"/>
        <w:spacing w:before="173" w:line="213" w:lineRule="exact"/>
        <w:ind w:left="1142"/>
        <w:rPr>
          <w:rFonts w:ascii="Courier New"/>
        </w:rPr>
      </w:pPr>
      <w:r>
        <w:rPr>
          <w:rFonts w:ascii="Courier New"/>
          <w:color w:val="0E0E0E"/>
          <w:w w:val="90"/>
        </w:rPr>
        <w:t>Paul</w:t>
      </w:r>
      <w:r>
        <w:rPr>
          <w:rFonts w:ascii="Courier New"/>
          <w:color w:val="0E0E0E"/>
          <w:spacing w:val="16"/>
          <w:w w:val="90"/>
        </w:rPr>
        <w:t xml:space="preserve"> </w:t>
      </w:r>
      <w:r>
        <w:rPr>
          <w:rFonts w:ascii="Courier New"/>
          <w:color w:val="0E0E0E"/>
          <w:w w:val="90"/>
        </w:rPr>
        <w:t>Wangerin</w:t>
      </w:r>
    </w:p>
    <w:p w:rsidR="009D2E31" w:rsidRDefault="00F73B9F">
      <w:pPr>
        <w:pStyle w:val="BodyText"/>
        <w:spacing w:before="10" w:line="204" w:lineRule="auto"/>
        <w:ind w:left="1141" w:right="3298" w:hanging="4"/>
        <w:rPr>
          <w:rFonts w:ascii="Courier New"/>
        </w:rPr>
      </w:pPr>
      <w:r>
        <w:rPr>
          <w:rFonts w:ascii="Courier New"/>
          <w:color w:val="0E0E0E"/>
          <w:w w:val="95"/>
        </w:rPr>
        <w:t>11</w:t>
      </w:r>
      <w:r>
        <w:rPr>
          <w:rFonts w:ascii="Courier New"/>
          <w:color w:val="0E0E0E"/>
          <w:spacing w:val="-22"/>
          <w:w w:val="95"/>
        </w:rPr>
        <w:t xml:space="preserve"> </w:t>
      </w:r>
      <w:r>
        <w:rPr>
          <w:rFonts w:ascii="Courier New"/>
          <w:color w:val="0E0E0E"/>
          <w:w w:val="95"/>
        </w:rPr>
        <w:t>Old</w:t>
      </w:r>
      <w:r>
        <w:rPr>
          <w:rFonts w:ascii="Courier New"/>
          <w:color w:val="0E0E0E"/>
          <w:spacing w:val="-29"/>
          <w:w w:val="95"/>
        </w:rPr>
        <w:t xml:space="preserve"> </w:t>
      </w:r>
      <w:r>
        <w:rPr>
          <w:rFonts w:ascii="Courier New"/>
          <w:color w:val="0E0E0E"/>
          <w:w w:val="95"/>
        </w:rPr>
        <w:t>Tavern</w:t>
      </w:r>
      <w:r>
        <w:rPr>
          <w:rFonts w:ascii="Courier New"/>
          <w:color w:val="0E0E0E"/>
          <w:spacing w:val="-5"/>
          <w:w w:val="95"/>
        </w:rPr>
        <w:t xml:space="preserve"> </w:t>
      </w:r>
      <w:r>
        <w:rPr>
          <w:rFonts w:ascii="Courier New"/>
          <w:color w:val="0E0E0E"/>
          <w:w w:val="95"/>
        </w:rPr>
        <w:t>Lane</w:t>
      </w:r>
      <w:r>
        <w:rPr>
          <w:rFonts w:ascii="Courier New"/>
          <w:color w:val="0E0E0E"/>
          <w:spacing w:val="-111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Coventry,</w:t>
      </w:r>
      <w:r>
        <w:rPr>
          <w:rFonts w:ascii="Courier New"/>
          <w:color w:val="0E0E0E"/>
          <w:spacing w:val="-7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CT</w:t>
      </w:r>
      <w:r>
        <w:rPr>
          <w:rFonts w:ascii="Courier New"/>
          <w:color w:val="0E0E0E"/>
          <w:spacing w:val="-40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06238</w:t>
      </w:r>
    </w:p>
    <w:p w:rsidR="009D2E31" w:rsidRDefault="00F73B9F">
      <w:pPr>
        <w:pStyle w:val="BodyText"/>
        <w:spacing w:before="166" w:line="216" w:lineRule="exact"/>
        <w:ind w:left="1138"/>
        <w:rPr>
          <w:rFonts w:ascii="Courier New"/>
        </w:rPr>
      </w:pPr>
      <w:r>
        <w:rPr>
          <w:rFonts w:ascii="Courier New"/>
          <w:color w:val="0E0E0E"/>
          <w:w w:val="95"/>
        </w:rPr>
        <w:t>Barbara</w:t>
      </w:r>
      <w:r>
        <w:rPr>
          <w:rFonts w:ascii="Courier New"/>
          <w:color w:val="0E0E0E"/>
          <w:spacing w:val="-22"/>
          <w:w w:val="95"/>
        </w:rPr>
        <w:t xml:space="preserve"> </w:t>
      </w:r>
      <w:r>
        <w:rPr>
          <w:rFonts w:ascii="Courier New"/>
          <w:color w:val="0E0E0E"/>
          <w:w w:val="95"/>
        </w:rPr>
        <w:t>Ruhe</w:t>
      </w:r>
    </w:p>
    <w:p w:rsidR="009D2E31" w:rsidRDefault="00F73B9F">
      <w:pPr>
        <w:pStyle w:val="BodyText"/>
        <w:spacing w:before="19" w:line="196" w:lineRule="auto"/>
        <w:ind w:left="1150" w:right="2338" w:hanging="11"/>
        <w:rPr>
          <w:rFonts w:ascii="Courier New"/>
        </w:rPr>
      </w:pPr>
      <w:r>
        <w:rPr>
          <w:rFonts w:ascii="Courier New"/>
          <w:color w:val="0E0E0E"/>
          <w:w w:val="95"/>
        </w:rPr>
        <w:t>79 Main Street</w:t>
      </w:r>
      <w:r>
        <w:rPr>
          <w:rFonts w:ascii="Courier New"/>
          <w:color w:val="0E0E0E"/>
          <w:spacing w:val="1"/>
          <w:w w:val="95"/>
        </w:rPr>
        <w:t xml:space="preserve"> </w:t>
      </w:r>
      <w:r>
        <w:rPr>
          <w:rFonts w:ascii="Courier New"/>
          <w:color w:val="0E0E0E"/>
          <w:w w:val="90"/>
        </w:rPr>
        <w:t>Wethersfield,</w:t>
      </w:r>
      <w:r>
        <w:rPr>
          <w:rFonts w:ascii="Courier New"/>
          <w:color w:val="0E0E0E"/>
          <w:spacing w:val="47"/>
          <w:w w:val="90"/>
        </w:rPr>
        <w:t xml:space="preserve"> </w:t>
      </w:r>
      <w:r>
        <w:rPr>
          <w:rFonts w:ascii="Courier New"/>
          <w:color w:val="0E0E0E"/>
          <w:w w:val="90"/>
        </w:rPr>
        <w:t>CT</w:t>
      </w:r>
      <w:r>
        <w:rPr>
          <w:rFonts w:ascii="Courier New"/>
          <w:color w:val="0E0E0E"/>
          <w:spacing w:val="-13"/>
          <w:w w:val="90"/>
        </w:rPr>
        <w:t xml:space="preserve"> </w:t>
      </w:r>
      <w:r>
        <w:rPr>
          <w:rFonts w:ascii="Courier New"/>
          <w:color w:val="0E0E0E"/>
          <w:w w:val="90"/>
        </w:rPr>
        <w:t>06109</w:t>
      </w:r>
    </w:p>
    <w:p w:rsidR="009D2E31" w:rsidRDefault="00F73B9F">
      <w:pPr>
        <w:pStyle w:val="BodyText"/>
        <w:spacing w:before="181" w:line="213" w:lineRule="exact"/>
        <w:ind w:left="1151"/>
        <w:rPr>
          <w:rFonts w:ascii="Courier New"/>
        </w:rPr>
      </w:pPr>
      <w:r>
        <w:rPr>
          <w:rFonts w:ascii="Courier New"/>
          <w:color w:val="0E0E0E"/>
          <w:spacing w:val="-1"/>
          <w:w w:val="95"/>
        </w:rPr>
        <w:t>Robert</w:t>
      </w:r>
      <w:r>
        <w:rPr>
          <w:rFonts w:ascii="Courier New"/>
          <w:color w:val="0E0E0E"/>
          <w:spacing w:val="-23"/>
          <w:w w:val="95"/>
        </w:rPr>
        <w:t xml:space="preserve"> </w:t>
      </w:r>
      <w:r>
        <w:rPr>
          <w:rFonts w:ascii="Courier New"/>
          <w:color w:val="0E0E0E"/>
          <w:spacing w:val="-1"/>
          <w:w w:val="95"/>
        </w:rPr>
        <w:t>Waehler</w:t>
      </w:r>
    </w:p>
    <w:p w:rsidR="009D2E31" w:rsidRDefault="00F73B9F">
      <w:pPr>
        <w:pStyle w:val="BodyText"/>
        <w:spacing w:before="16" w:line="196" w:lineRule="auto"/>
        <w:ind w:left="1154" w:right="2338" w:hanging="8"/>
        <w:rPr>
          <w:rFonts w:ascii="Courier New"/>
        </w:rPr>
      </w:pPr>
      <w:r>
        <w:rPr>
          <w:rFonts w:ascii="Courier New"/>
          <w:color w:val="0E0E0E"/>
          <w:spacing w:val="-1"/>
          <w:w w:val="95"/>
        </w:rPr>
        <w:t xml:space="preserve">6 Ledgelawm </w:t>
      </w:r>
      <w:r>
        <w:rPr>
          <w:rFonts w:ascii="Courier New"/>
          <w:color w:val="0E0E0E"/>
          <w:w w:val="95"/>
        </w:rPr>
        <w:t>Avenue</w:t>
      </w:r>
      <w:r>
        <w:rPr>
          <w:rFonts w:ascii="Courier New"/>
          <w:color w:val="0E0E0E"/>
          <w:spacing w:val="-112"/>
          <w:w w:val="95"/>
        </w:rPr>
        <w:t xml:space="preserve"> </w:t>
      </w:r>
      <w:r>
        <w:rPr>
          <w:rFonts w:ascii="Courier New"/>
          <w:color w:val="0E0E0E"/>
          <w:w w:val="90"/>
        </w:rPr>
        <w:t>Lexington,</w:t>
      </w:r>
      <w:r>
        <w:rPr>
          <w:rFonts w:ascii="Courier New"/>
          <w:color w:val="0E0E0E"/>
          <w:spacing w:val="41"/>
          <w:w w:val="90"/>
        </w:rPr>
        <w:t xml:space="preserve"> </w:t>
      </w:r>
      <w:r>
        <w:rPr>
          <w:rFonts w:ascii="Courier New"/>
          <w:color w:val="0E0E0E"/>
          <w:w w:val="90"/>
        </w:rPr>
        <w:t>MA</w:t>
      </w:r>
      <w:r>
        <w:rPr>
          <w:rFonts w:ascii="Courier New"/>
          <w:color w:val="0E0E0E"/>
          <w:spacing w:val="-2"/>
          <w:w w:val="90"/>
        </w:rPr>
        <w:t xml:space="preserve"> </w:t>
      </w:r>
      <w:r>
        <w:rPr>
          <w:rFonts w:ascii="Courier New"/>
          <w:color w:val="0E0E0E"/>
          <w:w w:val="90"/>
        </w:rPr>
        <w:t>02173</w:t>
      </w:r>
    </w:p>
    <w:p w:rsidR="009D2E31" w:rsidRDefault="009D2E31">
      <w:pPr>
        <w:spacing w:line="196" w:lineRule="auto"/>
        <w:rPr>
          <w:rFonts w:ascii="Courier New"/>
        </w:rPr>
        <w:sectPr w:rsidR="009D2E31">
          <w:type w:val="continuous"/>
          <w:pgSz w:w="12240" w:h="15840"/>
          <w:pgMar w:top="1500" w:right="480" w:bottom="280" w:left="500" w:header="0" w:footer="0" w:gutter="0"/>
          <w:cols w:num="2" w:space="720" w:equalWidth="0">
            <w:col w:w="4768" w:space="40"/>
            <w:col w:w="6452"/>
          </w:cols>
        </w:sectPr>
      </w:pPr>
    </w:p>
    <w:p w:rsidR="009D2E31" w:rsidRDefault="00477E12">
      <w:pPr>
        <w:pStyle w:val="BodyText"/>
        <w:rPr>
          <w:rFonts w:ascii="Courier Ne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16064" behindDoc="1" locked="0" layoutInCell="1" allowOverlap="1">
                <wp:simplePos x="0" y="0"/>
                <wp:positionH relativeFrom="page">
                  <wp:posOffset>394970</wp:posOffset>
                </wp:positionH>
                <wp:positionV relativeFrom="page">
                  <wp:posOffset>476885</wp:posOffset>
                </wp:positionV>
                <wp:extent cx="6988810" cy="9499600"/>
                <wp:effectExtent l="0" t="0" r="0" b="0"/>
                <wp:wrapNone/>
                <wp:docPr id="483" name="docshapegroup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8810" cy="9499600"/>
                          <a:chOff x="622" y="751"/>
                          <a:chExt cx="11006" cy="14960"/>
                        </a:xfrm>
                      </wpg:grpSpPr>
                      <wps:wsp>
                        <wps:cNvPr id="484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635" y="156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E0E0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docshape512"/>
                        <wps:cNvSpPr>
                          <a:spLocks/>
                        </wps:cNvSpPr>
                        <wps:spPr bwMode="auto">
                          <a:xfrm>
                            <a:off x="622" y="754"/>
                            <a:ext cx="11003" cy="14861"/>
                          </a:xfrm>
                          <a:custGeom>
                            <a:avLst/>
                            <a:gdLst>
                              <a:gd name="T0" fmla="+- 0 11624 622"/>
                              <a:gd name="T1" fmla="*/ T0 w 11003"/>
                              <a:gd name="T2" fmla="+- 0 15615 754"/>
                              <a:gd name="T3" fmla="*/ 15615 h 14861"/>
                              <a:gd name="T4" fmla="+- 0 11624 622"/>
                              <a:gd name="T5" fmla="*/ T4 w 11003"/>
                              <a:gd name="T6" fmla="+- 0 754 754"/>
                              <a:gd name="T7" fmla="*/ 754 h 14861"/>
                              <a:gd name="T8" fmla="+- 0 622 622"/>
                              <a:gd name="T9" fmla="*/ T8 w 11003"/>
                              <a:gd name="T10" fmla="+- 0 754 754"/>
                              <a:gd name="T11" fmla="*/ 754 h 14861"/>
                              <a:gd name="T12" fmla="+- 0 11624 622"/>
                              <a:gd name="T13" fmla="*/ T12 w 11003"/>
                              <a:gd name="T14" fmla="+- 0 754 754"/>
                              <a:gd name="T15" fmla="*/ 754 h 148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003" h="14861">
                                <a:moveTo>
                                  <a:pt x="11002" y="14861"/>
                                </a:moveTo>
                                <a:lnTo>
                                  <a:pt x="11002" y="0"/>
                                </a:lnTo>
                                <a:moveTo>
                                  <a:pt x="0" y="0"/>
                                </a:moveTo>
                                <a:lnTo>
                                  <a:pt x="11002" y="0"/>
                                </a:lnTo>
                              </a:path>
                            </a:pathLst>
                          </a:custGeom>
                          <a:noFill/>
                          <a:ln w="4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2345" y="15706"/>
                            <a:ext cx="8963" cy="0"/>
                          </a:xfrm>
                          <a:prstGeom prst="line">
                            <a:avLst/>
                          </a:prstGeom>
                          <a:noFill/>
                          <a:ln w="6618">
                            <a:solidFill>
                              <a:srgbClr val="8F8F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2C439" id="docshapegroup511" o:spid="_x0000_s1026" style="position:absolute;margin-left:31.1pt;margin-top:37.55pt;width:550.3pt;height:748pt;z-index:-24700416;mso-position-horizontal-relative:page;mso-position-vertical-relative:page" coordorigin="622,751" coordsize="11006,14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">
                <v:line id="Line 343" o:spid="_x0000_s1027" style="position:absolute;visibility:visible;mso-wrap-style:square" from="635,15635" to="635,15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" strokecolor="#0e0e0e" strokeweight="0"/>
                <v:shape id="docshape512" o:spid="_x0000_s1028" style="position:absolute;left:622;top:754;width:11003;height:14861;visibility:visible;mso-wrap-style:square;v-text-anchor:top" coordsize="11003,1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" path="m11002,14861l11002,m,l11002,e" filled="f" strokeweight=".11675mm">
                  <v:path arrowok="t" o:connecttype="custom" o:connectlocs="11002,15615;11002,754;0,754;11002,754" o:connectangles="0,0,0,0"/>
                </v:shape>
                <v:line id="Line 341" o:spid="_x0000_s1029" style="position:absolute;visibility:visible;mso-wrap-style:square" from="2345,15706" to="11308,15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" strokecolor="#8f8f8f" strokeweight=".18383mm"/>
                <w10:wrap anchorx="page" anchory="page"/>
              </v:group>
            </w:pict>
          </mc:Fallback>
        </mc:AlternateContent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spacing w:before="11"/>
        <w:rPr>
          <w:rFonts w:ascii="Courier New"/>
          <w:sz w:val="22"/>
        </w:rPr>
      </w:pPr>
    </w:p>
    <w:p w:rsidR="009D2E31" w:rsidRDefault="00F73B9F">
      <w:pPr>
        <w:pStyle w:val="BodyText"/>
        <w:ind w:left="1323"/>
        <w:rPr>
          <w:rFonts w:ascii="Courier New"/>
        </w:rPr>
      </w:pPr>
      <w:r>
        <w:rPr>
          <w:rFonts w:ascii="Courier New"/>
          <w:color w:val="0E0E0E"/>
        </w:rPr>
        <w:t>2/22/94</w:t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spacing w:before="5"/>
        <w:rPr>
          <w:rFonts w:ascii="Courier New"/>
          <w:sz w:val="26"/>
        </w:rPr>
      </w:pPr>
    </w:p>
    <w:p w:rsidR="009D2E31" w:rsidRDefault="00F73B9F">
      <w:pPr>
        <w:tabs>
          <w:tab w:val="left" w:pos="10900"/>
          <w:tab w:val="left" w:pos="11121"/>
        </w:tabs>
        <w:spacing w:before="95"/>
        <w:ind w:left="283"/>
        <w:rPr>
          <w:sz w:val="9"/>
        </w:rPr>
      </w:pPr>
      <w:r>
        <w:rPr>
          <w:rFonts w:ascii="Times New Roman"/>
          <w:color w:val="6E6E6E"/>
          <w:w w:val="435"/>
          <w:sz w:val="13"/>
        </w:rPr>
        <w:t>-------</w:t>
      </w:r>
      <w:r>
        <w:rPr>
          <w:rFonts w:ascii="Times New Roman"/>
          <w:color w:val="909090"/>
          <w:w w:val="435"/>
          <w:sz w:val="13"/>
        </w:rPr>
        <w:t>-</w:t>
      </w:r>
      <w:r>
        <w:rPr>
          <w:rFonts w:ascii="Times New Roman"/>
          <w:color w:val="909090"/>
          <w:sz w:val="13"/>
        </w:rPr>
        <w:tab/>
      </w:r>
      <w:r>
        <w:rPr>
          <w:color w:val="6E6E6E"/>
          <w:sz w:val="9"/>
          <w:u w:val="single" w:color="6D6D6D"/>
        </w:rPr>
        <w:t xml:space="preserve"> </w:t>
      </w:r>
      <w:r>
        <w:rPr>
          <w:color w:val="6E6E6E"/>
          <w:sz w:val="9"/>
          <w:u w:val="single" w:color="6D6D6D"/>
        </w:rPr>
        <w:tab/>
      </w:r>
      <w:r>
        <w:rPr>
          <w:color w:val="6E6E6E"/>
          <w:w w:val="175"/>
          <w:sz w:val="9"/>
        </w:rPr>
        <w:t>;</w:t>
      </w:r>
    </w:p>
    <w:p w:rsidR="009D2E31" w:rsidRDefault="009D2E31">
      <w:pPr>
        <w:rPr>
          <w:sz w:val="9"/>
        </w:rPr>
        <w:sectPr w:rsidR="009D2E31">
          <w:type w:val="continuous"/>
          <w:pgSz w:w="12240" w:h="15840"/>
          <w:pgMar w:top="1500" w:right="480" w:bottom="280" w:left="500" w:header="0" w:footer="0" w:gutter="0"/>
          <w:cols w:space="720"/>
        </w:sectPr>
      </w:pPr>
    </w:p>
    <w:p w:rsidR="009D2E31" w:rsidRDefault="00F73B9F">
      <w:pPr>
        <w:spacing w:before="67"/>
        <w:jc w:val="right"/>
        <w:rPr>
          <w:sz w:val="24"/>
        </w:rPr>
      </w:pPr>
      <w:r>
        <w:rPr>
          <w:color w:val="2A2A2A"/>
          <w:w w:val="65"/>
          <w:sz w:val="24"/>
        </w:rPr>
        <w:lastRenderedPageBreak/>
        <w:t>...</w:t>
      </w:r>
    </w:p>
    <w:p w:rsidR="009D2E31" w:rsidRDefault="009D2E31">
      <w:pPr>
        <w:pStyle w:val="BodyText"/>
        <w:spacing w:before="7"/>
        <w:rPr>
          <w:sz w:val="3"/>
        </w:rPr>
      </w:pPr>
    </w:p>
    <w:p w:rsidR="009D2E31" w:rsidRDefault="00F73B9F">
      <w:pPr>
        <w:pStyle w:val="BodyText"/>
        <w:spacing w:line="231" w:lineRule="exact"/>
        <w:ind w:left="724"/>
      </w:pPr>
      <w:r>
        <w:rPr>
          <w:noProof/>
          <w:position w:val="-4"/>
        </w:rPr>
        <w:drawing>
          <wp:inline distT="0" distB="0" distL="0" distR="0">
            <wp:extent cx="448656" cy="146684"/>
            <wp:effectExtent l="0" t="0" r="0" b="0"/>
            <wp:docPr id="67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38.png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56" cy="14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F73B9F">
      <w:pPr>
        <w:rPr>
          <w:sz w:val="20"/>
        </w:rPr>
      </w:pPr>
      <w:r>
        <w:br w:type="column"/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pStyle w:val="ListParagraph"/>
        <w:numPr>
          <w:ilvl w:val="1"/>
          <w:numId w:val="24"/>
        </w:numPr>
        <w:tabs>
          <w:tab w:val="left" w:pos="623"/>
          <w:tab w:val="left" w:pos="624"/>
        </w:tabs>
        <w:spacing w:line="261" w:lineRule="auto"/>
        <w:ind w:left="602" w:right="1350" w:hanging="484"/>
        <w:jc w:val="left"/>
        <w:rPr>
          <w:rFonts w:ascii="Times New Roman" w:hAnsi="Times New Roman"/>
          <w:color w:val="111111"/>
          <w:sz w:val="18"/>
        </w:rPr>
      </w:pPr>
      <w:r>
        <w:rPr>
          <w:rFonts w:ascii="Times New Roman" w:hAnsi="Times New Roman"/>
          <w:color w:val="111111"/>
          <w:w w:val="105"/>
          <w:sz w:val="19"/>
        </w:rPr>
        <w:t>The dace initially fixed in the by-laws for the aMual meeting of members or stockholders</w:t>
      </w:r>
      <w:r>
        <w:rPr>
          <w:rFonts w:ascii="Times New Roman" w:hAnsi="Times New Roman"/>
          <w:color w:val="111111"/>
          <w:spacing w:val="-4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10"/>
          <w:sz w:val="19"/>
        </w:rPr>
        <w:t>of</w:t>
      </w:r>
      <w:r>
        <w:rPr>
          <w:rFonts w:ascii="Times New Roman" w:hAnsi="Times New Roman"/>
          <w:color w:val="111111"/>
          <w:spacing w:val="13"/>
          <w:w w:val="110"/>
          <w:sz w:val="19"/>
        </w:rPr>
        <w:t xml:space="preserve"> </w:t>
      </w:r>
      <w:r>
        <w:rPr>
          <w:rFonts w:ascii="Times New Roman" w:hAnsi="Times New Roman"/>
          <w:color w:val="111111"/>
          <w:w w:val="110"/>
          <w:sz w:val="19"/>
        </w:rPr>
        <w:t>the</w:t>
      </w:r>
      <w:r>
        <w:rPr>
          <w:rFonts w:ascii="Times New Roman" w:hAnsi="Times New Roman"/>
          <w:color w:val="111111"/>
          <w:spacing w:val="3"/>
          <w:w w:val="110"/>
          <w:sz w:val="19"/>
        </w:rPr>
        <w:t xml:space="preserve"> </w:t>
      </w:r>
      <w:r>
        <w:rPr>
          <w:rFonts w:ascii="Times New Roman" w:hAnsi="Times New Roman"/>
          <w:b/>
          <w:color w:val="111111"/>
          <w:w w:val="200"/>
          <w:sz w:val="19"/>
        </w:rPr>
        <w:t>RS'</w:t>
      </w:r>
      <w:r>
        <w:rPr>
          <w:rFonts w:ascii="Times New Roman" w:hAnsi="Times New Roman"/>
          <w:b/>
          <w:color w:val="111111"/>
          <w:spacing w:val="-61"/>
          <w:w w:val="200"/>
          <w:sz w:val="19"/>
        </w:rPr>
        <w:t xml:space="preserve"> </w:t>
      </w:r>
      <w:r>
        <w:rPr>
          <w:rFonts w:ascii="Times New Roman" w:hAnsi="Times New Roman"/>
          <w:color w:val="111111"/>
          <w:w w:val="110"/>
          <w:sz w:val="19"/>
        </w:rPr>
        <w:t>surviving•</w:t>
      </w:r>
      <w:r>
        <w:rPr>
          <w:rFonts w:ascii="Times New Roman" w:hAnsi="Times New Roman"/>
          <w:color w:val="111111"/>
          <w:spacing w:val="-5"/>
          <w:w w:val="110"/>
          <w:sz w:val="19"/>
        </w:rPr>
        <w:t xml:space="preserve"> </w:t>
      </w:r>
      <w:r>
        <w:rPr>
          <w:rFonts w:ascii="Times New Roman" w:hAnsi="Times New Roman"/>
          <w:color w:val="111111"/>
          <w:w w:val="110"/>
          <w:sz w:val="19"/>
        </w:rPr>
        <w:t xml:space="preserve">corporation </w:t>
      </w:r>
      <w:r>
        <w:rPr>
          <w:color w:val="111111"/>
          <w:w w:val="110"/>
          <w:sz w:val="19"/>
        </w:rPr>
        <w:t>is</w:t>
      </w:r>
    </w:p>
    <w:p w:rsidR="009D2E31" w:rsidRDefault="009D2E31">
      <w:pPr>
        <w:pStyle w:val="BodyText"/>
        <w:spacing w:before="11"/>
        <w:rPr>
          <w:sz w:val="22"/>
        </w:rPr>
      </w:pPr>
    </w:p>
    <w:p w:rsidR="009D2E31" w:rsidRDefault="00F73B9F">
      <w:pPr>
        <w:ind w:left="1698"/>
        <w:rPr>
          <w:rFonts w:ascii="Courier New"/>
          <w:sz w:val="21"/>
        </w:rPr>
      </w:pPr>
      <w:r>
        <w:rPr>
          <w:rFonts w:ascii="Courier New"/>
          <w:color w:val="111111"/>
          <w:w w:val="85"/>
          <w:sz w:val="21"/>
        </w:rPr>
        <w:t>First</w:t>
      </w:r>
      <w:r>
        <w:rPr>
          <w:rFonts w:ascii="Courier New"/>
          <w:color w:val="111111"/>
          <w:spacing w:val="11"/>
          <w:w w:val="85"/>
          <w:sz w:val="21"/>
        </w:rPr>
        <w:t xml:space="preserve"> </w:t>
      </w:r>
      <w:r>
        <w:rPr>
          <w:rFonts w:ascii="Courier New"/>
          <w:color w:val="111111"/>
          <w:w w:val="85"/>
          <w:sz w:val="21"/>
        </w:rPr>
        <w:t>Tuesday</w:t>
      </w:r>
      <w:r>
        <w:rPr>
          <w:rFonts w:ascii="Courier New"/>
          <w:color w:val="111111"/>
          <w:spacing w:val="30"/>
          <w:w w:val="85"/>
          <w:sz w:val="21"/>
        </w:rPr>
        <w:t xml:space="preserve"> </w:t>
      </w:r>
      <w:r>
        <w:rPr>
          <w:rFonts w:ascii="Times New Roman"/>
          <w:color w:val="111111"/>
          <w:w w:val="85"/>
          <w:sz w:val="19"/>
        </w:rPr>
        <w:t>of</w:t>
      </w:r>
      <w:r>
        <w:rPr>
          <w:rFonts w:ascii="Times New Roman"/>
          <w:color w:val="111111"/>
          <w:spacing w:val="112"/>
          <w:sz w:val="19"/>
        </w:rPr>
        <w:t xml:space="preserve"> </w:t>
      </w:r>
      <w:r>
        <w:rPr>
          <w:rFonts w:ascii="Courier New"/>
          <w:color w:val="111111"/>
          <w:w w:val="85"/>
          <w:sz w:val="21"/>
        </w:rPr>
        <w:t>September</w:t>
      </w: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spacing w:before="4"/>
        <w:rPr>
          <w:rFonts w:ascii="Courier New"/>
          <w:sz w:val="25"/>
        </w:rPr>
      </w:pPr>
    </w:p>
    <w:p w:rsidR="009D2E31" w:rsidRDefault="00F73B9F">
      <w:pPr>
        <w:spacing w:line="256" w:lineRule="auto"/>
        <w:ind w:left="119" w:right="1349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111111"/>
          <w:spacing w:val="-1"/>
          <w:w w:val="105"/>
          <w:sz w:val="19"/>
        </w:rPr>
        <w:t>The</w:t>
      </w:r>
      <w:r>
        <w:rPr>
          <w:rFonts w:ascii="Times New Roman" w:hAnsi="Times New Roman"/>
          <w:color w:val="111111"/>
          <w:spacing w:val="3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spacing w:val="-1"/>
          <w:w w:val="105"/>
          <w:sz w:val="19"/>
        </w:rPr>
        <w:t>undersigned</w:t>
      </w:r>
      <w:r>
        <w:rPr>
          <w:rFonts w:ascii="Times New Roman" w:hAnsi="Times New Roman"/>
          <w:color w:val="111111"/>
          <w:spacing w:val="13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officers</w:t>
      </w:r>
      <w:r>
        <w:rPr>
          <w:rFonts w:ascii="Times New Roman" w:hAnsi="Times New Roman"/>
          <w:color w:val="111111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of the</w:t>
      </w:r>
      <w:r>
        <w:rPr>
          <w:rFonts w:ascii="Times New Roman" w:hAnsi="Times New Roman"/>
          <w:color w:val="111111"/>
          <w:spacing w:val="-1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several</w:t>
      </w:r>
      <w:r>
        <w:rPr>
          <w:rFonts w:ascii="Times New Roman" w:hAnsi="Times New Roman"/>
          <w:color w:val="111111"/>
          <w:spacing w:val="2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constituent</w:t>
      </w:r>
      <w:r>
        <w:rPr>
          <w:rFonts w:ascii="Times New Roman" w:hAnsi="Times New Roman"/>
          <w:color w:val="111111"/>
          <w:spacing w:val="12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corporations</w:t>
      </w:r>
      <w:r>
        <w:rPr>
          <w:rFonts w:ascii="Times New Roman" w:hAnsi="Times New Roman"/>
          <w:color w:val="111111"/>
          <w:spacing w:val="9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listed</w:t>
      </w:r>
      <w:r>
        <w:rPr>
          <w:rFonts w:ascii="Times New Roman" w:hAnsi="Times New Roman"/>
          <w:color w:val="111111"/>
          <w:spacing w:val="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above</w:t>
      </w:r>
      <w:r>
        <w:rPr>
          <w:rFonts w:ascii="Times New Roman" w:hAnsi="Times New Roman"/>
          <w:color w:val="111111"/>
          <w:spacing w:val="6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further</w:t>
      </w:r>
      <w:r>
        <w:rPr>
          <w:rFonts w:ascii="Times New Roman" w:hAnsi="Times New Roman"/>
          <w:color w:val="111111"/>
          <w:spacing w:val="-2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state</w:t>
      </w:r>
      <w:r>
        <w:rPr>
          <w:rFonts w:ascii="Times New Roman" w:hAnsi="Times New Roman"/>
          <w:color w:val="111111"/>
          <w:spacing w:val="5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under</w:t>
      </w:r>
      <w:r>
        <w:rPr>
          <w:rFonts w:ascii="Times New Roman" w:hAnsi="Times New Roman"/>
          <w:color w:val="111111"/>
          <w:spacing w:val="-4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the penalties of</w:t>
      </w:r>
      <w:r>
        <w:rPr>
          <w:rFonts w:ascii="Times New Roman" w:hAns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perjury as co their respective</w:t>
      </w:r>
      <w:r>
        <w:rPr>
          <w:rFonts w:ascii="Times New Roman" w:hAns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corporations</w:t>
      </w:r>
      <w:r>
        <w:rPr>
          <w:rFonts w:ascii="Times New Roman" w:hAns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that the agreement</w:t>
      </w:r>
      <w:r>
        <w:rPr>
          <w:rFonts w:ascii="Times New Roman" w:hAns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 xml:space="preserve">of </w:t>
      </w:r>
      <w:r>
        <w:rPr>
          <w:b/>
          <w:color w:val="111111"/>
          <w:w w:val="125"/>
          <w:sz w:val="19"/>
        </w:rPr>
        <w:t>1'aRffll</w:t>
      </w:r>
      <w:r>
        <w:rPr>
          <w:b/>
          <w:color w:val="111111"/>
          <w:spacing w:val="1"/>
          <w:w w:val="125"/>
          <w:sz w:val="19"/>
        </w:rPr>
        <w:t xml:space="preserve"> </w:t>
      </w:r>
      <w:r>
        <w:rPr>
          <w:b/>
          <w:color w:val="111111"/>
          <w:w w:val="125"/>
          <w:sz w:val="19"/>
        </w:rPr>
        <w:t>•</w:t>
      </w:r>
      <w:r>
        <w:rPr>
          <w:b/>
          <w:color w:val="111111"/>
          <w:spacing w:val="-63"/>
          <w:w w:val="12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 xml:space="preserve">merger- which </w:t>
      </w:r>
      <w:r>
        <w:rPr>
          <w:color w:val="111111"/>
          <w:w w:val="105"/>
          <w:sz w:val="18"/>
        </w:rPr>
        <w:t xml:space="preserve">is </w:t>
      </w:r>
      <w:r>
        <w:rPr>
          <w:rFonts w:ascii="Times New Roman" w:hAnsi="Times New Roman"/>
          <w:color w:val="111111"/>
          <w:w w:val="105"/>
          <w:sz w:val="19"/>
        </w:rPr>
        <w:t xml:space="preserve">sec </w:t>
      </w:r>
      <w:r>
        <w:rPr>
          <w:color w:val="111111"/>
          <w:w w:val="105"/>
          <w:sz w:val="19"/>
        </w:rPr>
        <w:t xml:space="preserve">forth </w:t>
      </w:r>
      <w:r>
        <w:rPr>
          <w:rFonts w:ascii="Times New Roman" w:hAnsi="Times New Roman"/>
          <w:color w:val="111111"/>
          <w:w w:val="105"/>
          <w:sz w:val="19"/>
        </w:rPr>
        <w:t>under</w:t>
      </w:r>
      <w:r>
        <w:rPr>
          <w:rFonts w:ascii="Times New Roman" w:hAns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paragraph 1 has been duly executed on</w:t>
      </w:r>
      <w:r>
        <w:rPr>
          <w:rFonts w:ascii="Times New Roman" w:hAns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behalf of such</w:t>
      </w:r>
      <w:r>
        <w:rPr>
          <w:rFonts w:ascii="Times New Roman" w:hAns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corporations</w:t>
      </w:r>
      <w:r>
        <w:rPr>
          <w:rFonts w:ascii="Times New Roman" w:hAnsi="Times New Roman"/>
          <w:color w:val="111111"/>
          <w:spacing w:val="2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and</w:t>
      </w:r>
      <w:r>
        <w:rPr>
          <w:rFonts w:ascii="Times New Roman" w:hAnsi="Times New Roman"/>
          <w:color w:val="111111"/>
          <w:spacing w:val="27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duly</w:t>
      </w:r>
      <w:r>
        <w:rPr>
          <w:rFonts w:ascii="Times New Roman" w:hAnsi="Times New Roman"/>
          <w:color w:val="111111"/>
          <w:spacing w:val="16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approved</w:t>
      </w:r>
      <w:r>
        <w:rPr>
          <w:rFonts w:ascii="Times New Roman" w:hAnsi="Times New Roman"/>
          <w:color w:val="111111"/>
          <w:spacing w:val="34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by</w:t>
      </w:r>
      <w:r>
        <w:rPr>
          <w:rFonts w:ascii="Times New Roman" w:hAnsi="Times New Roman"/>
          <w:color w:val="111111"/>
          <w:spacing w:val="10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the</w:t>
      </w:r>
      <w:r>
        <w:rPr>
          <w:rFonts w:ascii="Times New Roman" w:hAnsi="Times New Roman"/>
          <w:color w:val="111111"/>
          <w:spacing w:val="23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25"/>
          <w:sz w:val="19"/>
        </w:rPr>
        <w:t>members/</w:t>
      </w:r>
      <w:r>
        <w:rPr>
          <w:rFonts w:ascii="Times New Roman" w:hAnsi="Times New Roman"/>
          <w:color w:val="111111"/>
          <w:spacing w:val="26"/>
          <w:w w:val="125"/>
          <w:sz w:val="19"/>
        </w:rPr>
        <w:t xml:space="preserve"> </w:t>
      </w:r>
      <w:r>
        <w:rPr>
          <w:rFonts w:ascii="Times New Roman" w:hAnsi="Times New Roman"/>
          <w:color w:val="111111"/>
          <w:w w:val="125"/>
          <w:sz w:val="19"/>
        </w:rPr>
        <w:t>Qnii.direccors</w:t>
      </w:r>
      <w:r>
        <w:rPr>
          <w:rFonts w:ascii="Times New Roman" w:hAnsi="Times New Roman"/>
          <w:color w:val="111111"/>
          <w:spacing w:val="-5"/>
          <w:w w:val="12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of</w:t>
      </w:r>
      <w:r>
        <w:rPr>
          <w:rFonts w:ascii="Times New Roman" w:hAnsi="Times New Roman"/>
          <w:color w:val="111111"/>
          <w:spacing w:val="13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such</w:t>
      </w:r>
      <w:r>
        <w:rPr>
          <w:rFonts w:ascii="Times New Roman" w:hAnsi="Times New Roman"/>
          <w:color w:val="111111"/>
          <w:spacing w:val="14"/>
          <w:w w:val="105"/>
          <w:sz w:val="19"/>
        </w:rPr>
        <w:t xml:space="preserve"> </w:t>
      </w:r>
      <w:r>
        <w:rPr>
          <w:rFonts w:ascii="Times New Roman" w:hAnsi="Times New Roman"/>
          <w:color w:val="111111"/>
          <w:w w:val="105"/>
          <w:sz w:val="19"/>
        </w:rPr>
        <w:t>corporations</w:t>
      </w:r>
    </w:p>
    <w:p w:rsidR="009D2E31" w:rsidRDefault="00F73B9F">
      <w:pPr>
        <w:spacing w:line="217" w:lineRule="exact"/>
        <w:ind w:left="127"/>
        <w:rPr>
          <w:rFonts w:ascii="Times New Roman"/>
          <w:sz w:val="19"/>
        </w:rPr>
      </w:pPr>
      <w:r>
        <w:rPr>
          <w:rFonts w:ascii="Times New Roman"/>
          <w:color w:val="111111"/>
          <w:w w:val="105"/>
          <w:sz w:val="17"/>
        </w:rPr>
        <w:t>in</w:t>
      </w:r>
      <w:r>
        <w:rPr>
          <w:rFonts w:ascii="Times New Roman"/>
          <w:color w:val="111111"/>
          <w:spacing w:val="11"/>
          <w:w w:val="105"/>
          <w:sz w:val="17"/>
        </w:rPr>
        <w:t xml:space="preserve"> </w:t>
      </w:r>
      <w:r>
        <w:rPr>
          <w:rFonts w:ascii="Times New Roman"/>
          <w:color w:val="111111"/>
          <w:w w:val="105"/>
          <w:sz w:val="19"/>
        </w:rPr>
        <w:t>the</w:t>
      </w:r>
      <w:r>
        <w:rPr>
          <w:rFonts w:asci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manner</w:t>
      </w:r>
      <w:r>
        <w:rPr>
          <w:rFonts w:ascii="Times New Roman"/>
          <w:color w:val="111111"/>
          <w:spacing w:val="2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required</w:t>
      </w:r>
      <w:r>
        <w:rPr>
          <w:rFonts w:ascii="Times New Roman"/>
          <w:color w:val="111111"/>
          <w:spacing w:val="2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by</w:t>
      </w:r>
      <w:r>
        <w:rPr>
          <w:rFonts w:ascii="Times New Roman"/>
          <w:color w:val="111111"/>
          <w:spacing w:val="-1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General</w:t>
      </w:r>
      <w:r>
        <w:rPr>
          <w:rFonts w:ascii="Times New Roman"/>
          <w:color w:val="111111"/>
          <w:spacing w:val="-5"/>
          <w:w w:val="105"/>
          <w:sz w:val="19"/>
        </w:rPr>
        <w:t xml:space="preserve"> </w:t>
      </w:r>
      <w:r>
        <w:rPr>
          <w:color w:val="111111"/>
          <w:w w:val="105"/>
          <w:sz w:val="18"/>
        </w:rPr>
        <w:t>Laws,</w:t>
      </w:r>
      <w:r>
        <w:rPr>
          <w:color w:val="111111"/>
          <w:spacing w:val="-10"/>
          <w:w w:val="105"/>
          <w:sz w:val="18"/>
        </w:rPr>
        <w:t xml:space="preserve"> </w:t>
      </w:r>
      <w:r>
        <w:rPr>
          <w:rFonts w:ascii="Times New Roman"/>
          <w:color w:val="111111"/>
          <w:w w:val="105"/>
          <w:sz w:val="19"/>
        </w:rPr>
        <w:t>Chapter</w:t>
      </w:r>
      <w:r>
        <w:rPr>
          <w:rFonts w:ascii="Times New Roman"/>
          <w:color w:val="111111"/>
          <w:spacing w:val="-2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20"/>
        </w:rPr>
        <w:t>180,</w:t>
      </w:r>
      <w:r>
        <w:rPr>
          <w:rFonts w:ascii="Times New Roman"/>
          <w:color w:val="111111"/>
          <w:spacing w:val="-10"/>
          <w:w w:val="105"/>
          <w:sz w:val="20"/>
        </w:rPr>
        <w:t xml:space="preserve"> </w:t>
      </w:r>
      <w:r>
        <w:rPr>
          <w:rFonts w:ascii="Times New Roman"/>
          <w:color w:val="111111"/>
          <w:w w:val="105"/>
          <w:sz w:val="19"/>
        </w:rPr>
        <w:t>Section</w:t>
      </w:r>
      <w:r>
        <w:rPr>
          <w:rFonts w:ascii="Times New Roman"/>
          <w:color w:val="111111"/>
          <w:spacing w:val="-6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20"/>
        </w:rPr>
        <w:t>10</w:t>
      </w:r>
      <w:r>
        <w:rPr>
          <w:rFonts w:ascii="Times New Roman"/>
          <w:color w:val="111111"/>
          <w:spacing w:val="-8"/>
          <w:w w:val="105"/>
          <w:sz w:val="20"/>
        </w:rPr>
        <w:t xml:space="preserve"> </w:t>
      </w:r>
      <w:r>
        <w:rPr>
          <w:rFonts w:ascii="Times New Roman"/>
          <w:color w:val="111111"/>
          <w:w w:val="105"/>
          <w:sz w:val="19"/>
        </w:rPr>
        <w:t>and in</w:t>
      </w:r>
      <w:r>
        <w:rPr>
          <w:rFonts w:ascii="Times New Roman"/>
          <w:color w:val="111111"/>
          <w:spacing w:val="-6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compliance</w:t>
      </w:r>
      <w:r>
        <w:rPr>
          <w:rFonts w:ascii="Times New Roman"/>
          <w:color w:val="111111"/>
          <w:spacing w:val="10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with</w:t>
      </w:r>
    </w:p>
    <w:p w:rsidR="009D2E31" w:rsidRDefault="00F73B9F">
      <w:pPr>
        <w:spacing w:before="11"/>
        <w:ind w:left="126"/>
        <w:rPr>
          <w:rFonts w:ascii="Times New Roman"/>
          <w:sz w:val="19"/>
        </w:rPr>
      </w:pPr>
      <w:r>
        <w:rPr>
          <w:rFonts w:ascii="Times New Roman"/>
          <w:color w:val="111111"/>
          <w:w w:val="105"/>
          <w:sz w:val="19"/>
        </w:rPr>
        <w:t>all</w:t>
      </w:r>
      <w:r>
        <w:rPr>
          <w:rFonts w:asci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pertinent</w:t>
      </w:r>
      <w:r>
        <w:rPr>
          <w:rFonts w:ascii="Times New Roman"/>
          <w:color w:val="111111"/>
          <w:spacing w:val="5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requirements</w:t>
      </w:r>
      <w:r>
        <w:rPr>
          <w:rFonts w:ascii="Times New Roman"/>
          <w:color w:val="111111"/>
          <w:spacing w:val="-3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of</w:t>
      </w:r>
      <w:r>
        <w:rPr>
          <w:rFonts w:ascii="Times New Roman"/>
          <w:color w:val="111111"/>
          <w:spacing w:val="4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the</w:t>
      </w:r>
      <w:r>
        <w:rPr>
          <w:rFonts w:ascii="Times New Roman"/>
          <w:color w:val="111111"/>
          <w:spacing w:val="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articles</w:t>
      </w:r>
      <w:r>
        <w:rPr>
          <w:rFonts w:ascii="Times New Roman"/>
          <w:color w:val="111111"/>
          <w:spacing w:val="7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of organization</w:t>
      </w:r>
      <w:r>
        <w:rPr>
          <w:rFonts w:ascii="Times New Roman"/>
          <w:color w:val="111111"/>
          <w:spacing w:val="17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of</w:t>
      </w:r>
      <w:r>
        <w:rPr>
          <w:rFonts w:ascii="Times New Roman"/>
          <w:color w:val="111111"/>
          <w:spacing w:val="-9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such</w:t>
      </w:r>
      <w:r>
        <w:rPr>
          <w:rFonts w:ascii="Times New Roman"/>
          <w:color w:val="111111"/>
          <w:spacing w:val="-7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corporations</w:t>
      </w:r>
      <w:r>
        <w:rPr>
          <w:rFonts w:ascii="Times New Roman"/>
          <w:color w:val="111111"/>
          <w:spacing w:val="10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at</w:t>
      </w:r>
      <w:r>
        <w:rPr>
          <w:rFonts w:ascii="Times New Roman"/>
          <w:color w:val="111111"/>
          <w:spacing w:val="4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meetings</w:t>
      </w:r>
      <w:r>
        <w:rPr>
          <w:rFonts w:ascii="Times New Roman"/>
          <w:color w:val="111111"/>
          <w:spacing w:val="-1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of</w:t>
      </w:r>
    </w:p>
    <w:p w:rsidR="009D2E31" w:rsidRDefault="00F73B9F">
      <w:pPr>
        <w:spacing w:before="12"/>
        <w:ind w:left="120"/>
        <w:rPr>
          <w:rFonts w:ascii="Times New Roman"/>
          <w:sz w:val="19"/>
        </w:rPr>
      </w:pPr>
      <w:r>
        <w:rPr>
          <w:b/>
          <w:color w:val="111111"/>
          <w:w w:val="95"/>
          <w:sz w:val="19"/>
          <w:u w:val="thick" w:color="111111"/>
        </w:rPr>
        <w:t>members/P1tkbobilou,i;</w:t>
      </w:r>
      <w:r>
        <w:rPr>
          <w:b/>
          <w:color w:val="111111"/>
          <w:w w:val="95"/>
          <w:sz w:val="19"/>
        </w:rPr>
        <w:t>/</w:t>
      </w:r>
      <w:r>
        <w:rPr>
          <w:b/>
          <w:color w:val="111111"/>
          <w:spacing w:val="-1"/>
          <w:w w:val="95"/>
          <w:sz w:val="19"/>
        </w:rPr>
        <w:t xml:space="preserve"> </w:t>
      </w:r>
      <w:r>
        <w:rPr>
          <w:rFonts w:ascii="Times New Roman"/>
          <w:color w:val="111111"/>
          <w:w w:val="95"/>
          <w:sz w:val="19"/>
        </w:rPr>
        <w:t>directors</w:t>
      </w:r>
      <w:r>
        <w:rPr>
          <w:rFonts w:ascii="Times New Roman"/>
          <w:color w:val="111111"/>
          <w:spacing w:val="22"/>
          <w:w w:val="95"/>
          <w:sz w:val="19"/>
        </w:rPr>
        <w:t xml:space="preserve"> </w:t>
      </w:r>
      <w:r>
        <w:rPr>
          <w:rFonts w:ascii="Times New Roman"/>
          <w:color w:val="111111"/>
          <w:w w:val="95"/>
          <w:sz w:val="19"/>
        </w:rPr>
        <w:t>held</w:t>
      </w:r>
      <w:r>
        <w:rPr>
          <w:rFonts w:ascii="Times New Roman"/>
          <w:color w:val="111111"/>
          <w:spacing w:val="16"/>
          <w:w w:val="95"/>
          <w:sz w:val="19"/>
        </w:rPr>
        <w:t xml:space="preserve"> </w:t>
      </w:r>
      <w:r>
        <w:rPr>
          <w:rFonts w:ascii="Times New Roman"/>
          <w:color w:val="111111"/>
          <w:w w:val="95"/>
          <w:sz w:val="19"/>
        </w:rPr>
        <w:t>on</w:t>
      </w:r>
      <w:r>
        <w:rPr>
          <w:rFonts w:ascii="Times New Roman"/>
          <w:color w:val="111111"/>
          <w:spacing w:val="14"/>
          <w:w w:val="95"/>
          <w:sz w:val="19"/>
        </w:rPr>
        <w:t xml:space="preserve"> </w:t>
      </w:r>
      <w:r>
        <w:rPr>
          <w:rFonts w:ascii="Times New Roman"/>
          <w:color w:val="111111"/>
          <w:w w:val="95"/>
          <w:sz w:val="19"/>
        </w:rPr>
        <w:t>the</w:t>
      </w:r>
      <w:r>
        <w:rPr>
          <w:rFonts w:ascii="Times New Roman"/>
          <w:color w:val="111111"/>
          <w:spacing w:val="6"/>
          <w:w w:val="95"/>
          <w:sz w:val="19"/>
        </w:rPr>
        <w:t xml:space="preserve"> </w:t>
      </w:r>
      <w:r>
        <w:rPr>
          <w:rFonts w:ascii="Times New Roman"/>
          <w:color w:val="111111"/>
          <w:w w:val="95"/>
          <w:sz w:val="19"/>
        </w:rPr>
        <w:t>following</w:t>
      </w:r>
      <w:r>
        <w:rPr>
          <w:rFonts w:ascii="Times New Roman"/>
          <w:color w:val="111111"/>
          <w:spacing w:val="8"/>
          <w:w w:val="95"/>
          <w:sz w:val="19"/>
        </w:rPr>
        <w:t xml:space="preserve"> </w:t>
      </w:r>
      <w:r>
        <w:rPr>
          <w:rFonts w:ascii="Times New Roman"/>
          <w:color w:val="111111"/>
          <w:w w:val="95"/>
          <w:sz w:val="19"/>
        </w:rPr>
        <w:t>daces</w:t>
      </w:r>
      <w:r>
        <w:rPr>
          <w:rFonts w:ascii="Times New Roman"/>
          <w:color w:val="484848"/>
          <w:w w:val="95"/>
          <w:sz w:val="19"/>
        </w:rPr>
        <w:t>:</w:t>
      </w:r>
    </w:p>
    <w:p w:rsidR="009D2E31" w:rsidRDefault="009D2E31">
      <w:pPr>
        <w:rPr>
          <w:rFonts w:ascii="Times New Roman"/>
          <w:sz w:val="19"/>
        </w:rPr>
        <w:sectPr w:rsidR="009D2E31">
          <w:footerReference w:type="default" r:id="rId320"/>
          <w:pgSz w:w="12240" w:h="15840"/>
          <w:pgMar w:top="740" w:right="480" w:bottom="280" w:left="500" w:header="0" w:footer="0" w:gutter="0"/>
          <w:cols w:num="2" w:space="720" w:equalWidth="0">
            <w:col w:w="2075" w:space="40"/>
            <w:col w:w="9145"/>
          </w:cols>
        </w:sectPr>
      </w:pPr>
    </w:p>
    <w:p w:rsidR="009D2E31" w:rsidRDefault="009D2E31">
      <w:pPr>
        <w:pStyle w:val="BodyText"/>
        <w:spacing w:before="10"/>
        <w:rPr>
          <w:rFonts w:ascii="Times New Roman"/>
          <w:sz w:val="13"/>
        </w:rPr>
      </w:pPr>
    </w:p>
    <w:p w:rsidR="009D2E31" w:rsidRDefault="00F73B9F">
      <w:pPr>
        <w:tabs>
          <w:tab w:val="left" w:pos="4583"/>
        </w:tabs>
        <w:spacing w:before="89"/>
        <w:ind w:left="134"/>
        <w:jc w:val="center"/>
        <w:rPr>
          <w:rFonts w:ascii="Times New Roman"/>
          <w:sz w:val="19"/>
        </w:rPr>
      </w:pPr>
      <w:r>
        <w:rPr>
          <w:rFonts w:ascii="Times New Roman"/>
          <w:color w:val="111111"/>
          <w:w w:val="105"/>
          <w:sz w:val="19"/>
        </w:rPr>
        <w:t>Names</w:t>
      </w:r>
      <w:r>
        <w:rPr>
          <w:rFonts w:ascii="Times New Roman"/>
          <w:color w:val="111111"/>
          <w:spacing w:val="-8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of</w:t>
      </w:r>
      <w:r>
        <w:rPr>
          <w:rFonts w:ascii="Times New Roman"/>
          <w:color w:val="111111"/>
          <w:spacing w:val="-9"/>
          <w:w w:val="105"/>
          <w:sz w:val="19"/>
        </w:rPr>
        <w:t xml:space="preserve"> </w:t>
      </w:r>
      <w:r>
        <w:rPr>
          <w:rFonts w:ascii="Times New Roman"/>
          <w:color w:val="111111"/>
          <w:w w:val="105"/>
          <w:sz w:val="19"/>
        </w:rPr>
        <w:t>Corporations</w:t>
      </w:r>
      <w:r>
        <w:rPr>
          <w:rFonts w:ascii="Times New Roman"/>
          <w:color w:val="111111"/>
          <w:w w:val="105"/>
          <w:sz w:val="19"/>
        </w:rPr>
        <w:tab/>
      </w:r>
      <w:r>
        <w:rPr>
          <w:rFonts w:ascii="Times New Roman"/>
          <w:color w:val="111111"/>
          <w:w w:val="115"/>
          <w:position w:val="1"/>
          <w:sz w:val="19"/>
        </w:rPr>
        <w:t>Daces</w:t>
      </w:r>
      <w:r>
        <w:rPr>
          <w:rFonts w:ascii="Times New Roman"/>
          <w:color w:val="111111"/>
          <w:spacing w:val="13"/>
          <w:w w:val="115"/>
          <w:position w:val="1"/>
          <w:sz w:val="19"/>
        </w:rPr>
        <w:t xml:space="preserve"> </w:t>
      </w:r>
      <w:r>
        <w:rPr>
          <w:rFonts w:ascii="Times New Roman"/>
          <w:color w:val="111111"/>
          <w:w w:val="115"/>
          <w:position w:val="1"/>
          <w:sz w:val="19"/>
        </w:rPr>
        <w:t>of</w:t>
      </w:r>
      <w:r>
        <w:rPr>
          <w:rFonts w:ascii="Times New Roman"/>
          <w:color w:val="111111"/>
          <w:spacing w:val="10"/>
          <w:w w:val="115"/>
          <w:position w:val="1"/>
          <w:sz w:val="19"/>
        </w:rPr>
        <w:t xml:space="preserve"> </w:t>
      </w:r>
      <w:r>
        <w:rPr>
          <w:rFonts w:ascii="Times New Roman"/>
          <w:color w:val="111111"/>
          <w:w w:val="155"/>
          <w:position w:val="1"/>
          <w:sz w:val="19"/>
        </w:rPr>
        <w:t>Members/</w:t>
      </w:r>
      <w:r>
        <w:rPr>
          <w:rFonts w:ascii="Times New Roman"/>
          <w:color w:val="111111"/>
          <w:spacing w:val="25"/>
          <w:w w:val="155"/>
          <w:position w:val="1"/>
          <w:sz w:val="19"/>
        </w:rPr>
        <w:t xml:space="preserve"> </w:t>
      </w:r>
      <w:r>
        <w:rPr>
          <w:rFonts w:ascii="Times New Roman"/>
          <w:color w:val="111111"/>
          <w:w w:val="155"/>
          <w:position w:val="1"/>
          <w:sz w:val="19"/>
        </w:rPr>
        <w:t>Directors</w:t>
      </w:r>
      <w:r>
        <w:rPr>
          <w:rFonts w:ascii="Times New Roman"/>
          <w:color w:val="111111"/>
          <w:spacing w:val="-18"/>
          <w:w w:val="155"/>
          <w:position w:val="1"/>
          <w:sz w:val="19"/>
        </w:rPr>
        <w:t xml:space="preserve"> </w:t>
      </w:r>
      <w:r>
        <w:rPr>
          <w:rFonts w:ascii="Times New Roman"/>
          <w:color w:val="111111"/>
          <w:w w:val="115"/>
          <w:position w:val="1"/>
          <w:sz w:val="19"/>
        </w:rPr>
        <w:t>meeting</w:t>
      </w:r>
    </w:p>
    <w:p w:rsidR="009D2E31" w:rsidRDefault="009D2E31">
      <w:pPr>
        <w:pStyle w:val="BodyText"/>
        <w:spacing w:before="5"/>
        <w:rPr>
          <w:rFonts w:ascii="Times New Roman"/>
          <w:sz w:val="12"/>
        </w:rPr>
      </w:pPr>
    </w:p>
    <w:p w:rsidR="009D2E31" w:rsidRDefault="009D2E31">
      <w:pPr>
        <w:rPr>
          <w:rFonts w:ascii="Times New Roman"/>
          <w:sz w:val="12"/>
        </w:rPr>
        <w:sectPr w:rsidR="009D2E31">
          <w:type w:val="continuous"/>
          <w:pgSz w:w="12240" w:h="15840"/>
          <w:pgMar w:top="1500" w:right="480" w:bottom="280" w:left="500" w:header="0" w:footer="0" w:gutter="0"/>
          <w:cols w:space="720"/>
        </w:sectPr>
      </w:pPr>
    </w:p>
    <w:p w:rsidR="009D2E31" w:rsidRDefault="00F73B9F">
      <w:pPr>
        <w:spacing w:before="92"/>
        <w:ind w:left="1508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11111"/>
          <w:spacing w:val="-2"/>
          <w:sz w:val="19"/>
        </w:rPr>
        <w:t>LUTHERAN</w:t>
      </w:r>
      <w:r>
        <w:rPr>
          <w:rFonts w:ascii="Times New Roman" w:hAnsi="Times New Roman"/>
          <w:color w:val="111111"/>
          <w:spacing w:val="2"/>
          <w:sz w:val="19"/>
        </w:rPr>
        <w:t xml:space="preserve"> </w:t>
      </w:r>
      <w:r>
        <w:rPr>
          <w:rFonts w:ascii="Times New Roman" w:hAnsi="Times New Roman"/>
          <w:color w:val="111111"/>
          <w:spacing w:val="-2"/>
          <w:sz w:val="19"/>
        </w:rPr>
        <w:t>SOCIAL</w:t>
      </w:r>
      <w:r>
        <w:rPr>
          <w:rFonts w:ascii="Times New Roman" w:hAnsi="Times New Roman"/>
          <w:color w:val="111111"/>
          <w:spacing w:val="27"/>
          <w:sz w:val="19"/>
        </w:rPr>
        <w:t xml:space="preserve"> </w:t>
      </w:r>
      <w:r>
        <w:rPr>
          <w:rFonts w:ascii="Times New Roman" w:hAnsi="Times New Roman"/>
          <w:color w:val="111111"/>
          <w:spacing w:val="-2"/>
          <w:sz w:val="19"/>
        </w:rPr>
        <w:t>SERVICES</w:t>
      </w:r>
      <w:r>
        <w:rPr>
          <w:rFonts w:ascii="Times New Roman" w:hAnsi="Times New Roman"/>
          <w:color w:val="111111"/>
          <w:spacing w:val="32"/>
          <w:sz w:val="19"/>
        </w:rPr>
        <w:t xml:space="preserve"> </w:t>
      </w:r>
      <w:r>
        <w:rPr>
          <w:rFonts w:ascii="Times New Roman" w:hAnsi="Times New Roman"/>
          <w:color w:val="111111"/>
          <w:spacing w:val="-1"/>
          <w:w w:val="105"/>
          <w:sz w:val="19"/>
        </w:rPr>
        <w:t>OF</w:t>
      </w:r>
      <w:r>
        <w:rPr>
          <w:rFonts w:ascii="Times New Roman" w:hAnsi="Times New Roman"/>
          <w:color w:val="2A2A2A"/>
          <w:spacing w:val="-1"/>
          <w:w w:val="105"/>
          <w:sz w:val="19"/>
        </w:rPr>
        <w:t>;</w:t>
      </w:r>
      <w:r>
        <w:rPr>
          <w:rFonts w:ascii="Times New Roman" w:hAnsi="Times New Roman"/>
          <w:color w:val="696969"/>
          <w:spacing w:val="-1"/>
          <w:w w:val="105"/>
          <w:sz w:val="19"/>
        </w:rPr>
        <w:t>·</w:t>
      </w:r>
      <w:r>
        <w:rPr>
          <w:rFonts w:ascii="Times New Roman" w:hAnsi="Times New Roman"/>
          <w:color w:val="2A2A2A"/>
          <w:spacing w:val="-1"/>
          <w:w w:val="105"/>
          <w:sz w:val="19"/>
        </w:rPr>
        <w:t>,</w:t>
      </w:r>
      <w:r>
        <w:rPr>
          <w:rFonts w:ascii="Times New Roman" w:hAnsi="Times New Roman"/>
          <w:color w:val="484848"/>
          <w:spacing w:val="-1"/>
          <w:w w:val="105"/>
          <w:sz w:val="19"/>
        </w:rPr>
        <w:t>::</w:t>
      </w:r>
      <w:r>
        <w:rPr>
          <w:rFonts w:ascii="Times New Roman" w:hAnsi="Times New Roman"/>
          <w:color w:val="111111"/>
          <w:spacing w:val="-1"/>
          <w:w w:val="105"/>
          <w:sz w:val="19"/>
        </w:rPr>
        <w:t>;</w:t>
      </w:r>
      <w:r>
        <w:rPr>
          <w:rFonts w:ascii="Times New Roman" w:hAnsi="Times New Roman"/>
          <w:color w:val="111111"/>
          <w:spacing w:val="9"/>
          <w:w w:val="105"/>
          <w:sz w:val="19"/>
        </w:rPr>
        <w:t xml:space="preserve"> </w:t>
      </w:r>
      <w:r>
        <w:rPr>
          <w:rFonts w:ascii="Times New Roman" w:hAnsi="Times New Roman"/>
          <w:color w:val="2A2A2A"/>
          <w:spacing w:val="-1"/>
          <w:sz w:val="20"/>
        </w:rPr>
        <w:t>::::Gi,,'._:;J,</w:t>
      </w:r>
    </w:p>
    <w:p w:rsidR="009D2E31" w:rsidRDefault="00F73B9F">
      <w:pPr>
        <w:tabs>
          <w:tab w:val="left" w:pos="6023"/>
        </w:tabs>
        <w:spacing w:before="23" w:line="249" w:lineRule="exact"/>
        <w:ind w:left="1845"/>
        <w:rPr>
          <w:rFonts w:ascii="Courier New"/>
          <w:i/>
          <w:sz w:val="25"/>
        </w:rPr>
      </w:pPr>
      <w:r>
        <w:rPr>
          <w:rFonts w:ascii="Times New Roman"/>
          <w:color w:val="111111"/>
          <w:w w:val="95"/>
          <w:sz w:val="19"/>
        </w:rPr>
        <w:t>NEW</w:t>
      </w:r>
      <w:r>
        <w:rPr>
          <w:rFonts w:ascii="Times New Roman"/>
          <w:color w:val="111111"/>
          <w:spacing w:val="40"/>
          <w:w w:val="95"/>
          <w:sz w:val="19"/>
        </w:rPr>
        <w:t xml:space="preserve"> </w:t>
      </w:r>
      <w:r>
        <w:rPr>
          <w:rFonts w:ascii="Times New Roman"/>
          <w:color w:val="111111"/>
          <w:w w:val="95"/>
          <w:sz w:val="19"/>
        </w:rPr>
        <w:t>ENGLAND,</w:t>
      </w:r>
      <w:r>
        <w:rPr>
          <w:rFonts w:ascii="Times New Roman"/>
          <w:color w:val="111111"/>
          <w:spacing w:val="61"/>
          <w:sz w:val="19"/>
        </w:rPr>
        <w:t xml:space="preserve"> </w:t>
      </w:r>
      <w:r>
        <w:rPr>
          <w:rFonts w:ascii="Times New Roman"/>
          <w:color w:val="111111"/>
          <w:w w:val="95"/>
          <w:sz w:val="19"/>
        </w:rPr>
        <w:t>INC.</w:t>
      </w:r>
      <w:r>
        <w:rPr>
          <w:rFonts w:ascii="Times New Roman"/>
          <w:color w:val="111111"/>
          <w:w w:val="95"/>
          <w:sz w:val="19"/>
        </w:rPr>
        <w:tab/>
      </w:r>
      <w:r>
        <w:rPr>
          <w:rFonts w:ascii="Courier New"/>
          <w:color w:val="111111"/>
          <w:spacing w:val="-1"/>
          <w:w w:val="70"/>
          <w:position w:val="-2"/>
        </w:rPr>
        <w:t>Directors:</w:t>
      </w:r>
      <w:r>
        <w:rPr>
          <w:rFonts w:ascii="Courier New"/>
          <w:color w:val="111111"/>
          <w:spacing w:val="162"/>
          <w:position w:val="-2"/>
        </w:rPr>
        <w:t xml:space="preserve"> </w:t>
      </w:r>
      <w:r>
        <w:rPr>
          <w:rFonts w:ascii="Courier New"/>
          <w:i/>
          <w:color w:val="111111"/>
          <w:w w:val="70"/>
          <w:position w:val="-2"/>
          <w:sz w:val="25"/>
          <w:u w:val="thick" w:color="111111"/>
        </w:rPr>
        <w:t>2.L</w:t>
      </w:r>
      <w:r>
        <w:rPr>
          <w:rFonts w:ascii="Courier New"/>
          <w:i/>
          <w:color w:val="111111"/>
          <w:spacing w:val="-44"/>
          <w:w w:val="70"/>
          <w:position w:val="-2"/>
          <w:sz w:val="25"/>
        </w:rPr>
        <w:t xml:space="preserve"> </w:t>
      </w:r>
      <w:r>
        <w:rPr>
          <w:rFonts w:ascii="Courier New"/>
          <w:i/>
          <w:color w:val="111111"/>
          <w:w w:val="70"/>
          <w:position w:val="-2"/>
          <w:sz w:val="25"/>
          <w:u w:val="thick" w:color="111111"/>
        </w:rPr>
        <w:t>6</w:t>
      </w:r>
      <w:r>
        <w:rPr>
          <w:rFonts w:ascii="Courier New"/>
          <w:i/>
          <w:color w:val="111111"/>
          <w:position w:val="-2"/>
          <w:sz w:val="25"/>
          <w:u w:val="thick" w:color="111111"/>
        </w:rPr>
        <w:t xml:space="preserve"> </w:t>
      </w:r>
      <w:r>
        <w:rPr>
          <w:rFonts w:ascii="Courier New"/>
          <w:i/>
          <w:color w:val="111111"/>
          <w:spacing w:val="22"/>
          <w:position w:val="-2"/>
          <w:sz w:val="25"/>
          <w:u w:val="thick" w:color="111111"/>
        </w:rPr>
        <w:t xml:space="preserve"> </w:t>
      </w:r>
    </w:p>
    <w:p w:rsidR="009D2E31" w:rsidRDefault="00F73B9F">
      <w:pPr>
        <w:spacing w:before="2"/>
        <w:rPr>
          <w:rFonts w:ascii="Courier New"/>
          <w:i/>
          <w:sz w:val="30"/>
        </w:rPr>
      </w:pPr>
      <w:r>
        <w:br w:type="column"/>
      </w:r>
    </w:p>
    <w:p w:rsidR="009D2E31" w:rsidRDefault="00F73B9F">
      <w:pPr>
        <w:spacing w:line="252" w:lineRule="exact"/>
        <w:ind w:left="362"/>
        <w:rPr>
          <w:rFonts w:ascii="Courier New"/>
        </w:rPr>
      </w:pPr>
      <w:r>
        <w:rPr>
          <w:rFonts w:ascii="Courier New"/>
          <w:i/>
          <w:color w:val="111111"/>
          <w:w w:val="80"/>
          <w:sz w:val="25"/>
        </w:rPr>
        <w:t>,</w:t>
      </w:r>
      <w:r>
        <w:rPr>
          <w:rFonts w:ascii="Courier New"/>
          <w:i/>
          <w:color w:val="111111"/>
          <w:spacing w:val="-4"/>
          <w:w w:val="80"/>
          <w:sz w:val="25"/>
        </w:rPr>
        <w:t xml:space="preserve"> </w:t>
      </w:r>
      <w:r>
        <w:rPr>
          <w:rFonts w:ascii="Courier New"/>
          <w:color w:val="111111"/>
          <w:w w:val="80"/>
        </w:rPr>
        <w:t>1994</w:t>
      </w:r>
    </w:p>
    <w:p w:rsidR="009D2E31" w:rsidRDefault="009D2E31">
      <w:pPr>
        <w:spacing w:line="252" w:lineRule="exact"/>
        <w:rPr>
          <w:rFonts w:ascii="Courier New"/>
        </w:rPr>
        <w:sectPr w:rsidR="009D2E31">
          <w:type w:val="continuous"/>
          <w:pgSz w:w="12240" w:h="15840"/>
          <w:pgMar w:top="1500" w:right="480" w:bottom="280" w:left="500" w:header="0" w:footer="0" w:gutter="0"/>
          <w:cols w:num="2" w:space="720" w:equalWidth="0">
            <w:col w:w="8049" w:space="40"/>
            <w:col w:w="3171"/>
          </w:cols>
        </w:sect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F73B9F">
      <w:pPr>
        <w:spacing w:before="161"/>
        <w:ind w:left="1490"/>
        <w:rPr>
          <w:rFonts w:ascii="Times New Roman"/>
          <w:sz w:val="19"/>
        </w:rPr>
      </w:pPr>
      <w:r>
        <w:rPr>
          <w:rFonts w:ascii="Times New Roman"/>
          <w:color w:val="111111"/>
          <w:w w:val="90"/>
          <w:sz w:val="19"/>
        </w:rPr>
        <w:t>1UTHERAN</w:t>
      </w:r>
      <w:r>
        <w:rPr>
          <w:rFonts w:ascii="Times New Roman"/>
          <w:color w:val="111111"/>
          <w:spacing w:val="23"/>
          <w:w w:val="90"/>
          <w:sz w:val="19"/>
        </w:rPr>
        <w:t xml:space="preserve"> </w:t>
      </w:r>
      <w:r>
        <w:rPr>
          <w:rFonts w:ascii="Times New Roman"/>
          <w:color w:val="111111"/>
          <w:w w:val="90"/>
          <w:sz w:val="19"/>
        </w:rPr>
        <w:t>CHILD:,AND</w:t>
      </w:r>
      <w:r>
        <w:rPr>
          <w:rFonts w:ascii="Times New Roman"/>
          <w:color w:val="2A2A2A"/>
          <w:w w:val="90"/>
          <w:sz w:val="19"/>
        </w:rPr>
        <w:t>.</w:t>
      </w:r>
      <w:r>
        <w:rPr>
          <w:color w:val="2A2A2A"/>
          <w:w w:val="90"/>
          <w:sz w:val="18"/>
        </w:rPr>
        <w:t>.-:FAMH</w:t>
      </w:r>
      <w:r>
        <w:rPr>
          <w:rFonts w:ascii="Times New Roman"/>
          <w:color w:val="111111"/>
          <w:w w:val="90"/>
          <w:sz w:val="19"/>
        </w:rPr>
        <w:t>Y</w:t>
      </w:r>
    </w:p>
    <w:p w:rsidR="009D2E31" w:rsidRDefault="00F73B9F">
      <w:pPr>
        <w:tabs>
          <w:tab w:val="left" w:pos="2812"/>
          <w:tab w:val="right" w:pos="4580"/>
        </w:tabs>
        <w:spacing w:line="254" w:lineRule="exact"/>
        <w:ind w:left="1490"/>
        <w:rPr>
          <w:rFonts w:ascii="Courier New"/>
        </w:rPr>
      </w:pPr>
      <w:r>
        <w:br w:type="column"/>
      </w:r>
      <w:r>
        <w:rPr>
          <w:rFonts w:ascii="Courier New"/>
          <w:color w:val="111111"/>
          <w:w w:val="90"/>
        </w:rPr>
        <w:t>Members:</w:t>
      </w:r>
      <w:r>
        <w:rPr>
          <w:rFonts w:ascii="Courier New"/>
          <w:color w:val="111111"/>
          <w:w w:val="90"/>
        </w:rPr>
        <w:tab/>
      </w:r>
      <w:r>
        <w:rPr>
          <w:rFonts w:ascii="Times New Roman"/>
          <w:color w:val="111111"/>
          <w:sz w:val="21"/>
          <w:u w:val="double" w:color="111111"/>
        </w:rPr>
        <w:t>11/?g</w:t>
      </w:r>
      <w:r>
        <w:rPr>
          <w:rFonts w:ascii="Times New Roman"/>
          <w:color w:val="111111"/>
          <w:sz w:val="21"/>
        </w:rPr>
        <w:tab/>
      </w:r>
      <w:r>
        <w:rPr>
          <w:rFonts w:ascii="Courier New"/>
          <w:color w:val="111111"/>
        </w:rPr>
        <w:t>1994</w:t>
      </w:r>
    </w:p>
    <w:p w:rsidR="009D2E31" w:rsidRDefault="009D2E31">
      <w:pPr>
        <w:spacing w:line="254" w:lineRule="exact"/>
        <w:rPr>
          <w:rFonts w:ascii="Courier New"/>
        </w:rPr>
        <w:sectPr w:rsidR="009D2E31">
          <w:type w:val="continuous"/>
          <w:pgSz w:w="12240" w:h="15840"/>
          <w:pgMar w:top="1500" w:right="480" w:bottom="280" w:left="500" w:header="0" w:footer="0" w:gutter="0"/>
          <w:cols w:num="2" w:space="720" w:equalWidth="0">
            <w:col w:w="4299" w:space="242"/>
            <w:col w:w="6719"/>
          </w:cols>
        </w:sectPr>
      </w:pPr>
    </w:p>
    <w:p w:rsidR="009D2E31" w:rsidRDefault="00F73B9F">
      <w:pPr>
        <w:tabs>
          <w:tab w:val="left" w:pos="6016"/>
        </w:tabs>
        <w:spacing w:before="16" w:line="252" w:lineRule="exact"/>
        <w:ind w:left="1838"/>
        <w:rPr>
          <w:rFonts w:ascii="Courier New"/>
        </w:rPr>
      </w:pPr>
      <w:r>
        <w:rPr>
          <w:rFonts w:ascii="Times New Roman"/>
          <w:color w:val="111111"/>
          <w:position w:val="1"/>
          <w:sz w:val="19"/>
        </w:rPr>
        <w:t>SERVICES</w:t>
      </w:r>
      <w:r>
        <w:rPr>
          <w:rFonts w:ascii="Times New Roman"/>
          <w:color w:val="111111"/>
          <w:spacing w:val="54"/>
          <w:position w:val="1"/>
          <w:sz w:val="19"/>
        </w:rPr>
        <w:t xml:space="preserve"> </w:t>
      </w:r>
      <w:r>
        <w:rPr>
          <w:rFonts w:ascii="Times New Roman"/>
          <w:color w:val="111111"/>
          <w:position w:val="1"/>
          <w:sz w:val="19"/>
        </w:rPr>
        <w:t>OF</w:t>
      </w:r>
      <w:r>
        <w:rPr>
          <w:rFonts w:ascii="Times New Roman"/>
          <w:color w:val="111111"/>
          <w:spacing w:val="34"/>
          <w:position w:val="1"/>
          <w:sz w:val="19"/>
        </w:rPr>
        <w:t xml:space="preserve"> </w:t>
      </w:r>
      <w:r>
        <w:rPr>
          <w:rFonts w:ascii="Times New Roman"/>
          <w:color w:val="111111"/>
          <w:position w:val="1"/>
          <w:sz w:val="19"/>
        </w:rPr>
        <w:t>MASSACHUSETTS,</w:t>
      </w:r>
      <w:r>
        <w:rPr>
          <w:rFonts w:ascii="Times New Roman"/>
          <w:color w:val="111111"/>
          <w:spacing w:val="66"/>
          <w:position w:val="1"/>
          <w:sz w:val="19"/>
        </w:rPr>
        <w:t xml:space="preserve"> </w:t>
      </w:r>
      <w:r>
        <w:rPr>
          <w:rFonts w:ascii="Times New Roman"/>
          <w:color w:val="111111"/>
          <w:position w:val="1"/>
          <w:sz w:val="19"/>
        </w:rPr>
        <w:t>INC.</w:t>
      </w:r>
      <w:r>
        <w:rPr>
          <w:rFonts w:ascii="Times New Roman"/>
          <w:color w:val="696969"/>
          <w:position w:val="1"/>
          <w:sz w:val="19"/>
        </w:rPr>
        <w:t>:</w:t>
      </w:r>
      <w:r>
        <w:rPr>
          <w:rFonts w:ascii="Times New Roman"/>
          <w:color w:val="696969"/>
          <w:position w:val="1"/>
          <w:sz w:val="19"/>
        </w:rPr>
        <w:tab/>
      </w:r>
      <w:r>
        <w:rPr>
          <w:rFonts w:ascii="Courier New"/>
          <w:color w:val="111111"/>
          <w:w w:val="80"/>
        </w:rPr>
        <w:t>Directors:</w:t>
      </w:r>
    </w:p>
    <w:p w:rsidR="009D2E31" w:rsidRDefault="00F73B9F">
      <w:pPr>
        <w:spacing w:line="237" w:lineRule="exact"/>
        <w:ind w:right="202"/>
        <w:jc w:val="right"/>
        <w:rPr>
          <w:rFonts w:ascii="Courier New"/>
          <w:sz w:val="21"/>
        </w:rPr>
      </w:pPr>
      <w:r>
        <w:rPr>
          <w:rFonts w:ascii="Courier New"/>
          <w:color w:val="111111"/>
          <w:w w:val="95"/>
          <w:sz w:val="21"/>
        </w:rPr>
        <w:t>Members:</w:t>
      </w:r>
    </w:p>
    <w:p w:rsidR="009D2E31" w:rsidRDefault="00F73B9F">
      <w:pPr>
        <w:spacing w:before="33" w:line="240" w:lineRule="exact"/>
        <w:ind w:left="234"/>
        <w:rPr>
          <w:rFonts w:ascii="Courier New"/>
        </w:rPr>
      </w:pPr>
      <w:r>
        <w:br w:type="column"/>
      </w:r>
      <w:r>
        <w:rPr>
          <w:rFonts w:ascii="Courier New"/>
          <w:color w:val="111111"/>
          <w:w w:val="25"/>
        </w:rPr>
        <w:t>3/</w:t>
      </w:r>
      <w:r>
        <w:rPr>
          <w:rFonts w:ascii="Courier New"/>
          <w:color w:val="111111"/>
          <w:spacing w:val="-65"/>
        </w:rPr>
        <w:t xml:space="preserve"> </w:t>
      </w:r>
      <w:r>
        <w:rPr>
          <w:rFonts w:ascii="Courier New"/>
          <w:color w:val="111111"/>
          <w:w w:val="25"/>
        </w:rPr>
        <w:t>2;.::;8</w:t>
      </w:r>
    </w:p>
    <w:p w:rsidR="009D2E31" w:rsidRDefault="00F73B9F">
      <w:pPr>
        <w:spacing w:line="240" w:lineRule="exact"/>
        <w:ind w:left="153"/>
        <w:rPr>
          <w:rFonts w:ascii="Courier New"/>
        </w:rPr>
      </w:pPr>
      <w:r>
        <w:rPr>
          <w:rFonts w:ascii="Courier New"/>
          <w:color w:val="111111"/>
          <w:w w:val="20"/>
        </w:rPr>
        <w:t>9</w:t>
      </w:r>
      <w:r>
        <w:rPr>
          <w:rFonts w:ascii="Courier New"/>
          <w:color w:val="111111"/>
          <w:spacing w:val="-66"/>
        </w:rPr>
        <w:t xml:space="preserve"> </w:t>
      </w:r>
      <w:r>
        <w:rPr>
          <w:rFonts w:ascii="Courier New"/>
          <w:color w:val="111111"/>
          <w:w w:val="20"/>
        </w:rPr>
        <w:t>/...;;2;.;;.6</w:t>
      </w:r>
    </w:p>
    <w:p w:rsidR="009D2E31" w:rsidRDefault="00F73B9F">
      <w:pPr>
        <w:spacing w:before="33" w:line="240" w:lineRule="exact"/>
        <w:ind w:left="651"/>
        <w:rPr>
          <w:rFonts w:ascii="Courier New"/>
        </w:rPr>
      </w:pPr>
      <w:r>
        <w:br w:type="column"/>
      </w:r>
      <w:r>
        <w:rPr>
          <w:rFonts w:ascii="Courier New"/>
          <w:color w:val="111111"/>
          <w:w w:val="70"/>
        </w:rPr>
        <w:t>,</w:t>
      </w:r>
      <w:r>
        <w:rPr>
          <w:rFonts w:ascii="Courier New"/>
          <w:color w:val="111111"/>
          <w:spacing w:val="72"/>
          <w:w w:val="70"/>
        </w:rPr>
        <w:t xml:space="preserve"> </w:t>
      </w:r>
      <w:r>
        <w:rPr>
          <w:rFonts w:ascii="Courier New"/>
          <w:color w:val="111111"/>
          <w:w w:val="75"/>
        </w:rPr>
        <w:t>1994</w:t>
      </w:r>
    </w:p>
    <w:p w:rsidR="009D2E31" w:rsidRDefault="00F73B9F">
      <w:pPr>
        <w:spacing w:line="240" w:lineRule="exact"/>
        <w:ind w:left="651"/>
        <w:rPr>
          <w:rFonts w:ascii="Courier New"/>
        </w:rPr>
      </w:pPr>
      <w:r>
        <w:rPr>
          <w:rFonts w:ascii="Courier New"/>
          <w:color w:val="111111"/>
          <w:w w:val="60"/>
        </w:rPr>
        <w:t>,</w:t>
      </w:r>
      <w:r>
        <w:rPr>
          <w:rFonts w:ascii="Courier New"/>
          <w:color w:val="111111"/>
          <w:spacing w:val="45"/>
        </w:rPr>
        <w:t xml:space="preserve"> </w:t>
      </w:r>
      <w:r>
        <w:rPr>
          <w:rFonts w:ascii="Courier New"/>
          <w:color w:val="111111"/>
          <w:w w:val="75"/>
        </w:rPr>
        <w:t>1994</w:t>
      </w:r>
    </w:p>
    <w:p w:rsidR="009D2E31" w:rsidRDefault="009D2E31">
      <w:pPr>
        <w:spacing w:line="240" w:lineRule="exact"/>
        <w:rPr>
          <w:rFonts w:ascii="Courier New"/>
        </w:rPr>
        <w:sectPr w:rsidR="009D2E31">
          <w:type w:val="continuous"/>
          <w:pgSz w:w="12240" w:h="15840"/>
          <w:pgMar w:top="1500" w:right="480" w:bottom="280" w:left="500" w:header="0" w:footer="0" w:gutter="0"/>
          <w:cols w:num="3" w:space="720" w:equalWidth="0">
            <w:col w:w="7115" w:space="40"/>
            <w:col w:w="619" w:space="39"/>
            <w:col w:w="3447"/>
          </w:cols>
        </w:sect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spacing w:before="4" w:after="1"/>
        <w:rPr>
          <w:rFonts w:ascii="Courier New"/>
          <w:sz w:val="14"/>
        </w:rPr>
      </w:pPr>
    </w:p>
    <w:p w:rsidR="009D2E31" w:rsidRDefault="00F73B9F">
      <w:pPr>
        <w:pStyle w:val="BodyText"/>
        <w:ind w:left="943"/>
        <w:rPr>
          <w:rFonts w:ascii="Courier New"/>
        </w:rPr>
      </w:pPr>
      <w:r>
        <w:rPr>
          <w:rFonts w:ascii="Courier New"/>
          <w:noProof/>
        </w:rPr>
        <w:drawing>
          <wp:inline distT="0" distB="0" distL="0" distR="0">
            <wp:extent cx="6121856" cy="842390"/>
            <wp:effectExtent l="0" t="0" r="0" b="0"/>
            <wp:docPr id="69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39.pn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856" cy="8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F73B9F">
      <w:pPr>
        <w:ind w:left="1335" w:right="1051"/>
        <w:jc w:val="center"/>
        <w:rPr>
          <w:rFonts w:ascii="Times New Roman"/>
          <w:i/>
          <w:sz w:val="17"/>
        </w:rPr>
      </w:pPr>
      <w:r>
        <w:rPr>
          <w:rFonts w:ascii="Times New Roman"/>
          <w:i/>
          <w:color w:val="111111"/>
          <w:sz w:val="17"/>
        </w:rPr>
        <w:t>name</w:t>
      </w:r>
      <w:r>
        <w:rPr>
          <w:rFonts w:ascii="Times New Roman"/>
          <w:i/>
          <w:color w:val="111111"/>
          <w:spacing w:val="2"/>
          <w:sz w:val="17"/>
        </w:rPr>
        <w:t xml:space="preserve"> </w:t>
      </w:r>
      <w:r>
        <w:rPr>
          <w:rFonts w:ascii="Times New Roman"/>
          <w:i/>
          <w:color w:val="2A2A2A"/>
          <w:sz w:val="17"/>
        </w:rPr>
        <w:t>of</w:t>
      </w:r>
      <w:r>
        <w:rPr>
          <w:rFonts w:ascii="Times New Roman"/>
          <w:i/>
          <w:color w:val="2A2A2A"/>
          <w:spacing w:val="11"/>
          <w:sz w:val="17"/>
        </w:rPr>
        <w:t xml:space="preserve"> </w:t>
      </w:r>
      <w:r>
        <w:rPr>
          <w:rFonts w:ascii="Times New Roman"/>
          <w:i/>
          <w:color w:val="111111"/>
          <w:sz w:val="17"/>
        </w:rPr>
        <w:t>consli1uen1</w:t>
      </w:r>
      <w:r>
        <w:rPr>
          <w:rFonts w:ascii="Times New Roman"/>
          <w:i/>
          <w:color w:val="111111"/>
          <w:spacing w:val="-16"/>
          <w:sz w:val="17"/>
        </w:rPr>
        <w:t xml:space="preserve"> </w:t>
      </w:r>
      <w:r>
        <w:rPr>
          <w:rFonts w:ascii="Times New Roman"/>
          <w:i/>
          <w:color w:val="2A2A2A"/>
          <w:sz w:val="17"/>
        </w:rPr>
        <w:t>corporation</w:t>
      </w:r>
    </w:p>
    <w:p w:rsidR="009D2E31" w:rsidRDefault="00477E12">
      <w:pPr>
        <w:pStyle w:val="BodyText"/>
        <w:spacing w:before="8"/>
        <w:rPr>
          <w:rFonts w:ascii="Times New Roman"/>
          <w:i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732736" behindDoc="1" locked="0" layoutInCell="1" allowOverlap="1">
                <wp:simplePos x="0" y="0"/>
                <wp:positionH relativeFrom="page">
                  <wp:posOffset>2484120</wp:posOffset>
                </wp:positionH>
                <wp:positionV relativeFrom="paragraph">
                  <wp:posOffset>188595</wp:posOffset>
                </wp:positionV>
                <wp:extent cx="4569460" cy="551815"/>
                <wp:effectExtent l="0" t="0" r="0" b="0"/>
                <wp:wrapTopAndBottom/>
                <wp:docPr id="480" name="docshapegroup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9460" cy="551815"/>
                          <a:chOff x="3912" y="297"/>
                          <a:chExt cx="7196" cy="869"/>
                        </a:xfrm>
                      </wpg:grpSpPr>
                      <pic:pic xmlns:pic="http://schemas.openxmlformats.org/drawingml/2006/picture">
                        <pic:nvPicPr>
                          <pic:cNvPr id="481" name="docshape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2" y="297"/>
                            <a:ext cx="7196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2" name="docshape515"/>
                        <wps:cNvSpPr txBox="1">
                          <a:spLocks noChangeArrowheads="1"/>
                        </wps:cNvSpPr>
                        <wps:spPr bwMode="auto">
                          <a:xfrm>
                            <a:off x="3912" y="297"/>
                            <a:ext cx="7196" cy="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9D2E31">
                              <w:pPr>
                                <w:rPr>
                                  <w:rFonts w:ascii="Times New Roman"/>
                                  <w:i/>
                                  <w:sz w:val="20"/>
                                </w:rPr>
                              </w:pPr>
                            </w:p>
                            <w:p w:rsidR="009D2E31" w:rsidRDefault="009D2E31">
                              <w:pPr>
                                <w:rPr>
                                  <w:rFonts w:ascii="Times New Roman"/>
                                  <w:i/>
                                  <w:sz w:val="20"/>
                                </w:rPr>
                              </w:pPr>
                            </w:p>
                            <w:p w:rsidR="009D2E31" w:rsidRDefault="009D2E31">
                              <w:pPr>
                                <w:spacing w:before="5"/>
                                <w:rPr>
                                  <w:rFonts w:ascii="Times New Roman"/>
                                  <w:i/>
                                  <w:sz w:val="16"/>
                                </w:rPr>
                              </w:pPr>
                            </w:p>
                            <w:p w:rsidR="009D2E31" w:rsidRDefault="00F73B9F">
                              <w:pPr>
                                <w:tabs>
                                  <w:tab w:val="left" w:pos="4053"/>
                                  <w:tab w:val="left" w:leader="hyphen" w:pos="5651"/>
                                </w:tabs>
                                <w:ind w:left="14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11111"/>
                                  <w:w w:val="180"/>
                                  <w:sz w:val="18"/>
                                </w:rPr>
                                <w:t xml:space="preserve">_.!::,...-"  </w:t>
                              </w:r>
                              <w:r>
                                <w:rPr>
                                  <w:rFonts w:ascii="Times New Roman" w:hAnsi="Times New Roman"/>
                                  <w:color w:val="111111"/>
                                  <w:spacing w:val="43"/>
                                  <w:w w:val="1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11111"/>
                                  <w:w w:val="180"/>
                                  <w:sz w:val="18"/>
                                </w:rPr>
                                <w:t>:..:_-£</w:t>
                              </w:r>
                              <w:r>
                                <w:rPr>
                                  <w:rFonts w:ascii="Times New Roman" w:hAnsi="Times New Roman"/>
                                  <w:color w:val="111111"/>
                                  <w:spacing w:val="60"/>
                                  <w:w w:val="1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11111"/>
                                  <w:w w:val="180"/>
                                  <w:sz w:val="18"/>
                                </w:rPr>
                                <w:t>-..:'¥-..!!,,:i</w:t>
                              </w:r>
                              <w:r>
                                <w:rPr>
                                  <w:rFonts w:ascii="Times New Roman" w:hAnsi="Times New Roman"/>
                                  <w:color w:val="111111"/>
                                  <w:w w:val="180"/>
                                  <w:sz w:val="18"/>
                                </w:rPr>
                                <w:tab/>
                                <w:t>:..,_</w:t>
                              </w:r>
                              <w:r>
                                <w:rPr>
                                  <w:rFonts w:ascii="Times New Roman" w:hAnsi="Times New Roman"/>
                                  <w:color w:val="111111"/>
                                  <w:w w:val="1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111111"/>
                                  <w:sz w:val="19"/>
                                </w:rPr>
                                <w:t>Assistant</w:t>
                              </w:r>
                              <w:r>
                                <w:rPr>
                                  <w:rFonts w:ascii="Times New Roman" w:hAnsi="Times New Roman"/>
                                  <w:color w:val="111111"/>
                                  <w:spacing w:val="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11111"/>
                                  <w:sz w:val="19"/>
                                </w:rPr>
                                <w:t>Clerk'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13" o:spid="_x0000_s1333" style="position:absolute;margin-left:195.6pt;margin-top:14.85pt;width:359.8pt;height:43.45pt;z-index:-15583744;mso-wrap-distance-left:0;mso-wrap-distance-right:0;mso-position-horizontal-relative:page;mso-position-vertical-relative:text" coordorigin="3912,297" coordsize="7196,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">
                <v:shape id="docshape514" o:spid="_x0000_s1334" type="#_x0000_t75" style="position:absolute;left:3912;top:297;width:7196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">
                  <v:imagedata r:id="rId323" o:title=""/>
                </v:shape>
                <v:shape id="docshape515" o:spid="_x0000_s1335" type="#_x0000_t202" style="position:absolute;left:3912;top:297;width:7196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rd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P79yt3EAAAA3AAAAA8A&#10;AAAAAAAAAAAAAAAABwIAAGRycy9kb3ducmV2LnhtbFBLBQYAAAAAAwADALcAAAD4AgAAAAA=&#10;" filled="f" stroked="f">
                  <v:textbox inset="0,0,0,0">
                    <w:txbxContent>
                      <w:p w:rsidR="009D2E31" w:rsidRDefault="009D2E31">
                        <w:pPr>
                          <w:rPr>
                            <w:rFonts w:ascii="Times New Roman"/>
                            <w:i/>
                            <w:sz w:val="20"/>
                          </w:rPr>
                        </w:pPr>
                      </w:p>
                      <w:p w:rsidR="009D2E31" w:rsidRDefault="009D2E31">
                        <w:pPr>
                          <w:rPr>
                            <w:rFonts w:ascii="Times New Roman"/>
                            <w:i/>
                            <w:sz w:val="20"/>
                          </w:rPr>
                        </w:pPr>
                      </w:p>
                      <w:p w:rsidR="009D2E31" w:rsidRDefault="009D2E31">
                        <w:pPr>
                          <w:spacing w:before="5"/>
                          <w:rPr>
                            <w:rFonts w:ascii="Times New Roman"/>
                            <w:i/>
                            <w:sz w:val="16"/>
                          </w:rPr>
                        </w:pPr>
                      </w:p>
                      <w:p w:rsidR="009D2E31" w:rsidRDefault="00F73B9F">
                        <w:pPr>
                          <w:tabs>
                            <w:tab w:val="left" w:pos="4053"/>
                            <w:tab w:val="left" w:leader="hyphen" w:pos="5651"/>
                          </w:tabs>
                          <w:ind w:left="14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111111"/>
                            <w:w w:val="180"/>
                            <w:sz w:val="18"/>
                          </w:rPr>
                          <w:t xml:space="preserve">_.!::,...-"  </w:t>
                        </w:r>
                        <w:r>
                          <w:rPr>
                            <w:rFonts w:ascii="Times New Roman" w:hAnsi="Times New Roman"/>
                            <w:color w:val="111111"/>
                            <w:spacing w:val="43"/>
                            <w:w w:val="18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11111"/>
                            <w:w w:val="180"/>
                            <w:sz w:val="18"/>
                          </w:rPr>
                          <w:t>:..:_-£</w:t>
                        </w:r>
                        <w:r>
                          <w:rPr>
                            <w:rFonts w:ascii="Times New Roman" w:hAnsi="Times New Roman"/>
                            <w:color w:val="111111"/>
                            <w:spacing w:val="60"/>
                            <w:w w:val="18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11111"/>
                            <w:w w:val="180"/>
                            <w:sz w:val="18"/>
                          </w:rPr>
                          <w:t>-..:'¥-..!!,,:i</w:t>
                        </w:r>
                        <w:r>
                          <w:rPr>
                            <w:rFonts w:ascii="Times New Roman" w:hAnsi="Times New Roman"/>
                            <w:color w:val="111111"/>
                            <w:w w:val="180"/>
                            <w:sz w:val="18"/>
                          </w:rPr>
                          <w:tab/>
                          <w:t>:..,_</w:t>
                        </w:r>
                        <w:r>
                          <w:rPr>
                            <w:rFonts w:ascii="Times New Roman" w:hAnsi="Times New Roman"/>
                            <w:color w:val="111111"/>
                            <w:w w:val="180"/>
                            <w:sz w:val="1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111111"/>
                            <w:sz w:val="19"/>
                          </w:rPr>
                          <w:t>Assistant</w:t>
                        </w:r>
                        <w:r>
                          <w:rPr>
                            <w:rFonts w:ascii="Times New Roman" w:hAnsi="Times New Roman"/>
                            <w:color w:val="111111"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11111"/>
                            <w:sz w:val="19"/>
                          </w:rPr>
                          <w:t>Clerk'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E31" w:rsidRDefault="00F73B9F">
      <w:pPr>
        <w:pStyle w:val="BodyText"/>
        <w:spacing w:line="206" w:lineRule="exact"/>
        <w:ind w:left="4564"/>
        <w:rPr>
          <w:rFonts w:ascii="Times New Roman"/>
        </w:rPr>
      </w:pPr>
      <w:r>
        <w:rPr>
          <w:rFonts w:ascii="Times New Roman"/>
          <w:noProof/>
          <w:position w:val="-3"/>
        </w:rPr>
        <w:drawing>
          <wp:inline distT="0" distB="0" distL="0" distR="0">
            <wp:extent cx="551804" cy="131064"/>
            <wp:effectExtent l="0" t="0" r="0" b="0"/>
            <wp:docPr id="71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41.pn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804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spacing w:line="206" w:lineRule="exact"/>
        <w:rPr>
          <w:rFonts w:ascii="Times New Roman"/>
        </w:rPr>
        <w:sectPr w:rsidR="009D2E31">
          <w:type w:val="continuous"/>
          <w:pgSz w:w="12240" w:h="15840"/>
          <w:pgMar w:top="1500" w:right="480" w:bottom="280" w:left="500" w:header="0" w:footer="0" w:gutter="0"/>
          <w:cols w:space="720"/>
        </w:sectPr>
      </w:pPr>
    </w:p>
    <w:p w:rsidR="009D2E31" w:rsidRDefault="00F73B9F">
      <w:pPr>
        <w:spacing w:before="12"/>
        <w:jc w:val="right"/>
        <w:rPr>
          <w:rFonts w:ascii="Times New Roman"/>
          <w:sz w:val="19"/>
        </w:rPr>
      </w:pPr>
      <w:r>
        <w:rPr>
          <w:rFonts w:ascii="Times New Roman"/>
          <w:color w:val="2A2A2A"/>
          <w:sz w:val="19"/>
        </w:rPr>
        <w:t>of</w:t>
      </w:r>
      <w:r>
        <w:rPr>
          <w:rFonts w:ascii="Times New Roman"/>
          <w:color w:val="2A2A2A"/>
          <w:sz w:val="19"/>
          <w:u w:val="single" w:color="101010"/>
        </w:rPr>
        <w:t xml:space="preserve"> </w:t>
      </w:r>
      <w:r>
        <w:rPr>
          <w:rFonts w:ascii="Times New Roman"/>
          <w:color w:val="2A2A2A"/>
          <w:spacing w:val="-9"/>
          <w:sz w:val="19"/>
          <w:u w:val="single" w:color="101010"/>
        </w:rPr>
        <w:t xml:space="preserve"> </w:t>
      </w:r>
    </w:p>
    <w:p w:rsidR="009D2E31" w:rsidRDefault="00F73B9F">
      <w:pPr>
        <w:spacing w:before="12"/>
        <w:ind w:left="148"/>
        <w:rPr>
          <w:rFonts w:ascii="Times New Roman"/>
          <w:sz w:val="19"/>
        </w:rPr>
      </w:pPr>
      <w:r>
        <w:br w:type="column"/>
      </w:r>
      <w:r>
        <w:rPr>
          <w:rFonts w:ascii="Times New Roman"/>
          <w:color w:val="111111"/>
          <w:w w:val="60"/>
          <w:sz w:val="19"/>
        </w:rPr>
        <w:t>I._UT_H_E_</w:t>
      </w:r>
      <w:r>
        <w:rPr>
          <w:rFonts w:ascii="Times New Roman"/>
          <w:color w:val="111111"/>
          <w:w w:val="60"/>
          <w:sz w:val="19"/>
          <w:u w:val="single" w:color="101010"/>
        </w:rPr>
        <w:t>RA</w:t>
      </w:r>
      <w:r>
        <w:rPr>
          <w:rFonts w:ascii="Times New Roman"/>
          <w:color w:val="111111"/>
          <w:w w:val="60"/>
          <w:sz w:val="19"/>
        </w:rPr>
        <w:t>N</w:t>
      </w:r>
    </w:p>
    <w:p w:rsidR="009D2E31" w:rsidRDefault="00F73B9F">
      <w:pPr>
        <w:spacing w:before="12"/>
        <w:ind w:left="96"/>
        <w:rPr>
          <w:rFonts w:ascii="Times New Roman" w:hAnsi="Times New Roman"/>
          <w:sz w:val="19"/>
        </w:rPr>
      </w:pPr>
      <w:r>
        <w:br w:type="column"/>
      </w:r>
      <w:r>
        <w:rPr>
          <w:rFonts w:ascii="Times New Roman" w:hAnsi="Times New Roman"/>
          <w:color w:val="111111"/>
          <w:spacing w:val="-3"/>
          <w:w w:val="55"/>
          <w:sz w:val="19"/>
        </w:rPr>
        <w:t>G'H-·_I_LD_AN--'--D---'-v:.=.::..;:</w:t>
      </w:r>
    </w:p>
    <w:p w:rsidR="009D2E31" w:rsidRDefault="00F73B9F">
      <w:pPr>
        <w:spacing w:before="12"/>
        <w:ind w:left="62"/>
        <w:rPr>
          <w:rFonts w:ascii="Times New Roman"/>
          <w:sz w:val="19"/>
        </w:rPr>
      </w:pPr>
      <w:r>
        <w:br w:type="column"/>
      </w:r>
      <w:r>
        <w:rPr>
          <w:rFonts w:ascii="Times New Roman"/>
          <w:color w:val="111111"/>
          <w:spacing w:val="-1"/>
          <w:w w:val="55"/>
          <w:sz w:val="19"/>
        </w:rPr>
        <w:t>:..::;.:_;</w:t>
      </w:r>
    </w:p>
    <w:p w:rsidR="009D2E31" w:rsidRDefault="00F73B9F">
      <w:pPr>
        <w:tabs>
          <w:tab w:val="left" w:pos="4772"/>
          <w:tab w:val="left" w:pos="5867"/>
        </w:tabs>
        <w:spacing w:before="12"/>
        <w:ind w:left="62"/>
        <w:rPr>
          <w:rFonts w:ascii="Times New Roman"/>
          <w:sz w:val="19"/>
        </w:rPr>
      </w:pPr>
      <w:r>
        <w:br w:type="column"/>
      </w:r>
      <w:r>
        <w:rPr>
          <w:rFonts w:ascii="Times New Roman"/>
          <w:color w:val="111111"/>
          <w:w w:val="50"/>
          <w:sz w:val="19"/>
        </w:rPr>
        <w:t>;_::..::.::.::;_O</w:t>
      </w:r>
      <w:r>
        <w:rPr>
          <w:rFonts w:ascii="Times New Roman"/>
          <w:color w:val="111111"/>
          <w:spacing w:val="10"/>
          <w:sz w:val="19"/>
        </w:rPr>
        <w:t xml:space="preserve"> </w:t>
      </w:r>
      <w:r>
        <w:rPr>
          <w:rFonts w:ascii="Times New Roman"/>
          <w:color w:val="111111"/>
          <w:w w:val="50"/>
          <w:sz w:val="19"/>
        </w:rPr>
        <w:t>F:_.:.;MA=SS=-=A.:.:C:.:;.;H""'U.::.;SE:::.:T;;.;;T:.:;S-'-'I:.:Na.::Cc</w:t>
      </w:r>
      <w:r>
        <w:rPr>
          <w:rFonts w:ascii="Times New Roman"/>
          <w:color w:val="111111"/>
          <w:w w:val="50"/>
          <w:sz w:val="19"/>
          <w:u w:val="single" w:color="101010"/>
        </w:rPr>
        <w:t>:..</w:t>
      </w:r>
      <w:r>
        <w:rPr>
          <w:rFonts w:ascii="Times New Roman"/>
          <w:color w:val="111111"/>
          <w:w w:val="50"/>
          <w:sz w:val="19"/>
          <w:u w:val="single" w:color="101010"/>
        </w:rPr>
        <w:tab/>
      </w:r>
      <w:r>
        <w:rPr>
          <w:rFonts w:ascii="Times New Roman"/>
          <w:color w:val="111111"/>
          <w:w w:val="50"/>
          <w:sz w:val="19"/>
        </w:rPr>
        <w:tab/>
      </w:r>
      <w:r>
        <w:rPr>
          <w:rFonts w:ascii="Times New Roman"/>
          <w:color w:val="111111"/>
          <w:w w:val="250"/>
          <w:sz w:val="19"/>
        </w:rPr>
        <w:t>_</w:t>
      </w:r>
    </w:p>
    <w:p w:rsidR="009D2E31" w:rsidRDefault="00F73B9F">
      <w:pPr>
        <w:spacing w:before="38"/>
        <w:ind w:left="275"/>
        <w:rPr>
          <w:rFonts w:ascii="Times New Roman"/>
          <w:i/>
          <w:sz w:val="17"/>
        </w:rPr>
      </w:pPr>
      <w:r>
        <w:rPr>
          <w:rFonts w:ascii="Times New Roman"/>
          <w:i/>
          <w:color w:val="111111"/>
          <w:w w:val="105"/>
          <w:sz w:val="17"/>
        </w:rPr>
        <w:t>name</w:t>
      </w:r>
      <w:r>
        <w:rPr>
          <w:rFonts w:ascii="Times New Roman"/>
          <w:i/>
          <w:color w:val="2A2A2A"/>
          <w:w w:val="105"/>
          <w:sz w:val="17"/>
        </w:rPr>
        <w:t>of</w:t>
      </w:r>
      <w:r>
        <w:rPr>
          <w:rFonts w:ascii="Times New Roman"/>
          <w:i/>
          <w:color w:val="2A2A2A"/>
          <w:spacing w:val="13"/>
          <w:w w:val="105"/>
          <w:sz w:val="17"/>
        </w:rPr>
        <w:t xml:space="preserve"> </w:t>
      </w:r>
      <w:r>
        <w:rPr>
          <w:rFonts w:ascii="Times New Roman"/>
          <w:i/>
          <w:color w:val="111111"/>
          <w:w w:val="105"/>
          <w:sz w:val="17"/>
        </w:rPr>
        <w:t>constituent</w:t>
      </w:r>
      <w:r>
        <w:rPr>
          <w:rFonts w:ascii="Times New Roman"/>
          <w:i/>
          <w:color w:val="111111"/>
          <w:spacing w:val="1"/>
          <w:w w:val="105"/>
          <w:sz w:val="17"/>
        </w:rPr>
        <w:t xml:space="preserve"> </w:t>
      </w:r>
      <w:r>
        <w:rPr>
          <w:rFonts w:ascii="Times New Roman"/>
          <w:i/>
          <w:color w:val="111111"/>
          <w:w w:val="105"/>
          <w:sz w:val="17"/>
        </w:rPr>
        <w:t>corporation</w:t>
      </w:r>
    </w:p>
    <w:p w:rsidR="009D2E31" w:rsidRDefault="009D2E31">
      <w:pPr>
        <w:rPr>
          <w:rFonts w:ascii="Times New Roman"/>
          <w:sz w:val="17"/>
        </w:rPr>
        <w:sectPr w:rsidR="009D2E31">
          <w:type w:val="continuous"/>
          <w:pgSz w:w="12240" w:h="15840"/>
          <w:pgMar w:top="1500" w:right="480" w:bottom="280" w:left="500" w:header="0" w:footer="0" w:gutter="0"/>
          <w:cols w:num="5" w:space="720" w:equalWidth="0">
            <w:col w:w="1327" w:space="40"/>
            <w:col w:w="1004" w:space="39"/>
            <w:col w:w="1500" w:space="39"/>
            <w:col w:w="363" w:space="39"/>
            <w:col w:w="6909"/>
          </w:cols>
        </w:sectPr>
      </w:pPr>
    </w:p>
    <w:p w:rsidR="009D2E31" w:rsidRDefault="00477E12">
      <w:pPr>
        <w:pStyle w:val="BodyText"/>
        <w:spacing w:before="8"/>
        <w:rPr>
          <w:rFonts w:ascii="Times New Roman"/>
          <w:i/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17088" behindDoc="1" locked="0" layoutInCell="1" allowOverlap="1">
                <wp:simplePos x="0" y="0"/>
                <wp:positionH relativeFrom="page">
                  <wp:posOffset>394970</wp:posOffset>
                </wp:positionH>
                <wp:positionV relativeFrom="page">
                  <wp:posOffset>476885</wp:posOffset>
                </wp:positionV>
                <wp:extent cx="6990715" cy="9502140"/>
                <wp:effectExtent l="0" t="0" r="0" b="0"/>
                <wp:wrapNone/>
                <wp:docPr id="473" name="docshapegroup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715" cy="9502140"/>
                          <a:chOff x="622" y="751"/>
                          <a:chExt cx="11009" cy="14964"/>
                        </a:xfrm>
                      </wpg:grpSpPr>
                      <wps:wsp>
                        <wps:cNvPr id="474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655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11618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622" y="774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629" y="15675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docshape517"/>
                        <wps:cNvSpPr>
                          <a:spLocks/>
                        </wps:cNvSpPr>
                        <wps:spPr bwMode="auto">
                          <a:xfrm>
                            <a:off x="8254" y="7922"/>
                            <a:ext cx="116" cy="232"/>
                          </a:xfrm>
                          <a:custGeom>
                            <a:avLst/>
                            <a:gdLst>
                              <a:gd name="T0" fmla="+- 0 8255 8255"/>
                              <a:gd name="T1" fmla="*/ T0 w 116"/>
                              <a:gd name="T2" fmla="+- 0 7923 7923"/>
                              <a:gd name="T3" fmla="*/ 7923 h 232"/>
                              <a:gd name="T4" fmla="+- 0 8370 8255"/>
                              <a:gd name="T5" fmla="*/ T4 w 116"/>
                              <a:gd name="T6" fmla="+- 0 7923 7923"/>
                              <a:gd name="T7" fmla="*/ 7923 h 232"/>
                              <a:gd name="T8" fmla="+- 0 8255 8255"/>
                              <a:gd name="T9" fmla="*/ T8 w 116"/>
                              <a:gd name="T10" fmla="+- 0 8155 7923"/>
                              <a:gd name="T11" fmla="*/ 8155 h 232"/>
                              <a:gd name="T12" fmla="+- 0 8342 8255"/>
                              <a:gd name="T13" fmla="*/ T12 w 116"/>
                              <a:gd name="T14" fmla="+- 0 8155 7923"/>
                              <a:gd name="T15" fmla="*/ 815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232">
                                <a:moveTo>
                                  <a:pt x="0" y="0"/>
                                </a:moveTo>
                                <a:lnTo>
                                  <a:pt x="115" y="0"/>
                                </a:lnTo>
                                <a:moveTo>
                                  <a:pt x="0" y="232"/>
                                </a:moveTo>
                                <a:lnTo>
                                  <a:pt x="87" y="232"/>
                                </a:lnTo>
                              </a:path>
                            </a:pathLst>
                          </a:custGeom>
                          <a:noFill/>
                          <a:ln w="5740">
                            <a:solidFill>
                              <a:srgbClr val="10101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docshape518"/>
                        <wps:cNvSpPr>
                          <a:spLocks/>
                        </wps:cNvSpPr>
                        <wps:spPr bwMode="auto">
                          <a:xfrm>
                            <a:off x="4408" y="13713"/>
                            <a:ext cx="506" cy="2"/>
                          </a:xfrm>
                          <a:custGeom>
                            <a:avLst/>
                            <a:gdLst>
                              <a:gd name="T0" fmla="+- 0 4409 4409"/>
                              <a:gd name="T1" fmla="*/ T0 w 506"/>
                              <a:gd name="T2" fmla="+- 0 4512 4409"/>
                              <a:gd name="T3" fmla="*/ T2 w 506"/>
                              <a:gd name="T4" fmla="+- 0 4811 4409"/>
                              <a:gd name="T5" fmla="*/ T4 w 506"/>
                              <a:gd name="T6" fmla="+- 0 4914 4409"/>
                              <a:gd name="T7" fmla="*/ T6 w 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06">
                                <a:moveTo>
                                  <a:pt x="0" y="0"/>
                                </a:moveTo>
                                <a:lnTo>
                                  <a:pt x="103" y="0"/>
                                </a:lnTo>
                                <a:moveTo>
                                  <a:pt x="402" y="0"/>
                                </a:moveTo>
                                <a:lnTo>
                                  <a:pt x="505" y="0"/>
                                </a:lnTo>
                              </a:path>
                            </a:pathLst>
                          </a:custGeom>
                          <a:noFill/>
                          <a:ln w="4836">
                            <a:solidFill>
                              <a:srgbClr val="10101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AC5B8" id="docshapegroup516" o:spid="_x0000_s1026" style="position:absolute;margin-left:31.1pt;margin-top:37.55pt;width:550.45pt;height:748.2pt;z-index:-24699392;mso-position-horizontal-relative:page;mso-position-vertical-relative:page" coordorigin="622,751" coordsize="11009,14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">
                <v:line id="Line 336" o:spid="_x0000_s1027" style="position:absolute;visibility:visible;mso-wrap-style:square" from="655,15714" to="655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" strokeweight=".70058mm"/>
                <v:line id="Line 335" o:spid="_x0000_s1028" style="position:absolute;visibility:visible;mso-wrap-style:square" from="11618,15714" to="11618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" strokeweight=".46706mm"/>
                <v:line id="Line 334" o:spid="_x0000_s1029" style="position:absolute;visibility:visible;mso-wrap-style:square" from="622,774" to="11624,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" strokeweight=".81694mm"/>
                <v:line id="Line 333" o:spid="_x0000_s1030" style="position:absolute;visibility:visible;mso-wrap-style:square" from="629,15675" to="11631,15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" strokeweight=".58353mm"/>
                <v:shape id="docshape517" o:spid="_x0000_s1031" style="position:absolute;left:8254;top:7922;width:116;height:232;visibility:visible;mso-wrap-style:square;v-text-anchor:top" coordsize="116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" path="m,l115,m,232r87,e" filled="f" strokecolor="#101010" strokeweight=".15944mm">
                  <v:path arrowok="t" o:connecttype="custom" o:connectlocs="0,7923;115,7923;0,8155;87,8155" o:connectangles="0,0,0,0"/>
                </v:shape>
                <v:shape id="docshape518" o:spid="_x0000_s1032" style="position:absolute;left:4408;top:13713;width:506;height:2;visibility:visible;mso-wrap-style:square;v-text-anchor:top" coordsize="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" path="m,l103,m402,l505,e" filled="f" strokecolor="#101010" strokeweight=".1343mm">
                  <v:path arrowok="t" o:connecttype="custom" o:connectlocs="0,0;103,0;402,0;505,0" o:connectangles="0,0,0,0"/>
                </v:shape>
                <w10:wrap anchorx="page" anchory="page"/>
              </v:group>
            </w:pict>
          </mc:Fallback>
        </mc:AlternateContent>
      </w:r>
    </w:p>
    <w:p w:rsidR="009D2E31" w:rsidRDefault="00F73B9F">
      <w:pPr>
        <w:spacing w:before="94"/>
        <w:ind w:left="6596"/>
        <w:rPr>
          <w:rFonts w:ascii="Times New Roman"/>
          <w:i/>
          <w:sz w:val="17"/>
        </w:rPr>
      </w:pPr>
      <w:r>
        <w:rPr>
          <w:rFonts w:ascii="Times New Roman"/>
          <w:i/>
          <w:color w:val="111111"/>
          <w:sz w:val="17"/>
        </w:rPr>
        <w:t>to</w:t>
      </w:r>
      <w:r>
        <w:rPr>
          <w:rFonts w:ascii="Times New Roman"/>
          <w:i/>
          <w:color w:val="111111"/>
          <w:spacing w:val="-3"/>
          <w:sz w:val="17"/>
        </w:rPr>
        <w:t xml:space="preserve"> </w:t>
      </w:r>
      <w:r>
        <w:rPr>
          <w:rFonts w:ascii="Times New Roman"/>
          <w:i/>
          <w:color w:val="111111"/>
          <w:sz w:val="17"/>
        </w:rPr>
        <w:t>be</w:t>
      </w:r>
      <w:r>
        <w:rPr>
          <w:rFonts w:ascii="Times New Roman"/>
          <w:i/>
          <w:color w:val="111111"/>
          <w:spacing w:val="-4"/>
          <w:sz w:val="17"/>
        </w:rPr>
        <w:t xml:space="preserve"> </w:t>
      </w:r>
      <w:r>
        <w:rPr>
          <w:rFonts w:ascii="Times New Roman"/>
          <w:i/>
          <w:color w:val="111111"/>
          <w:sz w:val="17"/>
        </w:rPr>
        <w:t>executed</w:t>
      </w:r>
      <w:r>
        <w:rPr>
          <w:rFonts w:ascii="Times New Roman"/>
          <w:i/>
          <w:color w:val="111111"/>
          <w:spacing w:val="9"/>
          <w:sz w:val="17"/>
        </w:rPr>
        <w:t xml:space="preserve"> </w:t>
      </w:r>
      <w:r>
        <w:rPr>
          <w:rFonts w:ascii="Times New Roman"/>
          <w:i/>
          <w:color w:val="111111"/>
          <w:sz w:val="17"/>
        </w:rPr>
        <w:t>on</w:t>
      </w:r>
      <w:r>
        <w:rPr>
          <w:rFonts w:ascii="Times New Roman"/>
          <w:i/>
          <w:color w:val="111111"/>
          <w:spacing w:val="19"/>
          <w:sz w:val="17"/>
        </w:rPr>
        <w:t xml:space="preserve"> </w:t>
      </w:r>
      <w:r>
        <w:rPr>
          <w:rFonts w:ascii="Times New Roman"/>
          <w:i/>
          <w:color w:val="111111"/>
          <w:sz w:val="17"/>
        </w:rPr>
        <w:t>behalf</w:t>
      </w:r>
      <w:r>
        <w:rPr>
          <w:rFonts w:ascii="Times New Roman"/>
          <w:i/>
          <w:color w:val="111111"/>
          <w:spacing w:val="9"/>
          <w:sz w:val="17"/>
        </w:rPr>
        <w:t xml:space="preserve"> </w:t>
      </w:r>
      <w:r>
        <w:rPr>
          <w:rFonts w:ascii="Times New Roman"/>
          <w:i/>
          <w:color w:val="111111"/>
          <w:sz w:val="17"/>
        </w:rPr>
        <w:t>of</w:t>
      </w:r>
      <w:r>
        <w:rPr>
          <w:rFonts w:ascii="Times New Roman"/>
          <w:i/>
          <w:color w:val="111111"/>
          <w:spacing w:val="2"/>
          <w:sz w:val="17"/>
        </w:rPr>
        <w:t xml:space="preserve"> </w:t>
      </w:r>
      <w:r>
        <w:rPr>
          <w:rFonts w:ascii="Times New Roman"/>
          <w:i/>
          <w:color w:val="111111"/>
          <w:sz w:val="17"/>
        </w:rPr>
        <w:t>each</w:t>
      </w:r>
      <w:r>
        <w:rPr>
          <w:rFonts w:ascii="Times New Roman"/>
          <w:i/>
          <w:color w:val="111111"/>
          <w:spacing w:val="3"/>
          <w:sz w:val="17"/>
        </w:rPr>
        <w:t xml:space="preserve"> </w:t>
      </w:r>
      <w:r>
        <w:rPr>
          <w:rFonts w:ascii="Times New Roman"/>
          <w:i/>
          <w:color w:val="111111"/>
          <w:sz w:val="17"/>
        </w:rPr>
        <w:t>cons1i1uenr</w:t>
      </w:r>
      <w:r>
        <w:rPr>
          <w:rFonts w:ascii="Times New Roman"/>
          <w:i/>
          <w:color w:val="111111"/>
          <w:spacing w:val="5"/>
          <w:sz w:val="17"/>
        </w:rPr>
        <w:t xml:space="preserve"> </w:t>
      </w:r>
      <w:r>
        <w:rPr>
          <w:rFonts w:ascii="Times New Roman"/>
          <w:i/>
          <w:color w:val="2A2A2A"/>
          <w:sz w:val="17"/>
        </w:rPr>
        <w:t>corporation</w:t>
      </w: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spacing w:before="2"/>
        <w:rPr>
          <w:rFonts w:ascii="Times New Roman"/>
          <w:i/>
          <w:sz w:val="21"/>
        </w:rPr>
      </w:pPr>
    </w:p>
    <w:p w:rsidR="009D2E31" w:rsidRDefault="00F73B9F">
      <w:pPr>
        <w:spacing w:before="93"/>
        <w:ind w:left="916"/>
        <w:rPr>
          <w:rFonts w:ascii="Times New Roman"/>
          <w:i/>
          <w:sz w:val="17"/>
        </w:rPr>
      </w:pPr>
      <w:r>
        <w:rPr>
          <w:rFonts w:ascii="Times New Roman"/>
          <w:i/>
          <w:color w:val="2A2A2A"/>
          <w:w w:val="90"/>
          <w:sz w:val="19"/>
        </w:rPr>
        <w:t>*De/ere</w:t>
      </w:r>
      <w:r>
        <w:rPr>
          <w:rFonts w:ascii="Times New Roman"/>
          <w:i/>
          <w:color w:val="2A2A2A"/>
          <w:spacing w:val="-3"/>
          <w:w w:val="90"/>
          <w:sz w:val="19"/>
        </w:rPr>
        <w:t xml:space="preserve"> </w:t>
      </w:r>
      <w:r>
        <w:rPr>
          <w:rFonts w:ascii="Times New Roman"/>
          <w:i/>
          <w:color w:val="111111"/>
          <w:w w:val="90"/>
          <w:sz w:val="16"/>
        </w:rPr>
        <w:t>the</w:t>
      </w:r>
      <w:r>
        <w:rPr>
          <w:rFonts w:ascii="Times New Roman"/>
          <w:i/>
          <w:color w:val="111111"/>
          <w:spacing w:val="31"/>
          <w:w w:val="90"/>
          <w:sz w:val="16"/>
        </w:rPr>
        <w:t xml:space="preserve"> </w:t>
      </w:r>
      <w:r>
        <w:rPr>
          <w:rFonts w:ascii="Times New Roman"/>
          <w:i/>
          <w:color w:val="111111"/>
          <w:w w:val="90"/>
          <w:sz w:val="19"/>
        </w:rPr>
        <w:t>inapplicable</w:t>
      </w:r>
      <w:r>
        <w:rPr>
          <w:rFonts w:ascii="Times New Roman"/>
          <w:i/>
          <w:color w:val="111111"/>
          <w:spacing w:val="-1"/>
          <w:w w:val="90"/>
          <w:sz w:val="19"/>
        </w:rPr>
        <w:t xml:space="preserve"> </w:t>
      </w:r>
      <w:r>
        <w:rPr>
          <w:rFonts w:ascii="Times New Roman"/>
          <w:i/>
          <w:color w:val="111111"/>
          <w:w w:val="90"/>
          <w:sz w:val="17"/>
        </w:rPr>
        <w:t>word</w:t>
      </w:r>
      <w:r>
        <w:rPr>
          <w:rFonts w:ascii="Times New Roman"/>
          <w:i/>
          <w:color w:val="696969"/>
          <w:w w:val="90"/>
          <w:sz w:val="17"/>
        </w:rPr>
        <w:t>.</w:t>
      </w:r>
    </w:p>
    <w:p w:rsidR="009D2E31" w:rsidRDefault="009D2E31">
      <w:pPr>
        <w:rPr>
          <w:rFonts w:ascii="Times New Roman"/>
          <w:sz w:val="17"/>
        </w:rPr>
        <w:sectPr w:rsidR="009D2E31">
          <w:type w:val="continuous"/>
          <w:pgSz w:w="12240" w:h="15840"/>
          <w:pgMar w:top="1500" w:right="480" w:bottom="280" w:left="500" w:header="0" w:footer="0" w:gutter="0"/>
          <w:cols w:space="720"/>
        </w:sectPr>
      </w:pPr>
    </w:p>
    <w:p w:rsidR="009D2E31" w:rsidRDefault="00F73B9F">
      <w:pPr>
        <w:tabs>
          <w:tab w:val="left" w:pos="2296"/>
        </w:tabs>
        <w:spacing w:before="79"/>
        <w:ind w:left="1902"/>
        <w:rPr>
          <w:rFonts w:ascii="Courier New"/>
          <w:sz w:val="16"/>
        </w:rPr>
      </w:pPr>
      <w:r>
        <w:rPr>
          <w:noProof/>
        </w:rPr>
        <w:lastRenderedPageBreak/>
        <w:drawing>
          <wp:anchor distT="0" distB="0" distL="0" distR="0" simplePos="0" relativeHeight="478618112" behindDoc="1" locked="0" layoutInCell="1" allowOverlap="1">
            <wp:simplePos x="0" y="0"/>
            <wp:positionH relativeFrom="page">
              <wp:posOffset>878541</wp:posOffset>
            </wp:positionH>
            <wp:positionV relativeFrom="paragraph">
              <wp:posOffset>206175</wp:posOffset>
            </wp:positionV>
            <wp:extent cx="651550" cy="247888"/>
            <wp:effectExtent l="0" t="0" r="0" b="0"/>
            <wp:wrapNone/>
            <wp:docPr id="73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42.png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50" cy="247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8619136" behindDoc="1" locked="0" layoutInCell="1" allowOverlap="1">
            <wp:simplePos x="0" y="0"/>
            <wp:positionH relativeFrom="page">
              <wp:posOffset>3749566</wp:posOffset>
            </wp:positionH>
            <wp:positionV relativeFrom="paragraph">
              <wp:posOffset>256592</wp:posOffset>
            </wp:positionV>
            <wp:extent cx="777656" cy="197470"/>
            <wp:effectExtent l="0" t="0" r="0" b="0"/>
            <wp:wrapNone/>
            <wp:docPr id="75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43.png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656" cy="19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i/>
          <w:color w:val="232323"/>
          <w:w w:val="90"/>
          <w:sz w:val="16"/>
        </w:rPr>
        <w:t>I</w:t>
      </w:r>
      <w:r>
        <w:rPr>
          <w:rFonts w:ascii="Courier New"/>
          <w:i/>
          <w:color w:val="232323"/>
          <w:w w:val="90"/>
          <w:sz w:val="16"/>
        </w:rPr>
        <w:tab/>
      </w:r>
      <w:r>
        <w:rPr>
          <w:rFonts w:ascii="Courier New"/>
          <w:color w:val="5D5D5D"/>
          <w:w w:val="90"/>
          <w:sz w:val="16"/>
        </w:rPr>
        <w:t>,</w:t>
      </w: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F73B9F">
      <w:pPr>
        <w:spacing w:before="119"/>
        <w:ind w:right="412"/>
        <w:jc w:val="right"/>
        <w:rPr>
          <w:rFonts w:ascii="Times New Roman"/>
          <w:i/>
          <w:sz w:val="16"/>
        </w:rPr>
      </w:pPr>
      <w:r>
        <w:rPr>
          <w:noProof/>
        </w:rPr>
        <w:drawing>
          <wp:anchor distT="0" distB="0" distL="0" distR="0" simplePos="0" relativeHeight="478618624" behindDoc="1" locked="0" layoutInCell="1" allowOverlap="1">
            <wp:simplePos x="0" y="0"/>
            <wp:positionH relativeFrom="page">
              <wp:posOffset>828099</wp:posOffset>
            </wp:positionH>
            <wp:positionV relativeFrom="paragraph">
              <wp:posOffset>264205</wp:posOffset>
            </wp:positionV>
            <wp:extent cx="1349339" cy="348723"/>
            <wp:effectExtent l="0" t="0" r="0" b="0"/>
            <wp:wrapNone/>
            <wp:docPr id="77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44.pn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339" cy="348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2323"/>
          <w:spacing w:val="-1"/>
          <w:w w:val="166"/>
          <w:position w:val="3"/>
          <w:sz w:val="32"/>
        </w:rPr>
        <w:t>.</w:t>
      </w:r>
      <w:r>
        <w:rPr>
          <w:color w:val="232323"/>
          <w:spacing w:val="-133"/>
          <w:w w:val="166"/>
          <w:position w:val="3"/>
          <w:sz w:val="32"/>
        </w:rPr>
        <w:t>.</w:t>
      </w:r>
      <w:r>
        <w:rPr>
          <w:rFonts w:ascii="Times New Roman"/>
          <w:i/>
          <w:color w:val="232323"/>
          <w:w w:val="57"/>
          <w:sz w:val="16"/>
        </w:rPr>
        <w:t>.</w:t>
      </w:r>
      <w:r>
        <w:rPr>
          <w:rFonts w:ascii="Times New Roman"/>
          <w:i/>
          <w:color w:val="232323"/>
          <w:spacing w:val="-22"/>
          <w:w w:val="57"/>
          <w:sz w:val="16"/>
        </w:rPr>
        <w:t>r</w:t>
      </w:r>
      <w:r>
        <w:rPr>
          <w:color w:val="0A0A0A"/>
          <w:spacing w:val="-52"/>
          <w:w w:val="166"/>
          <w:position w:val="3"/>
          <w:sz w:val="23"/>
        </w:rPr>
        <w:t>'</w:t>
      </w:r>
      <w:r>
        <w:rPr>
          <w:rFonts w:ascii="Times New Roman"/>
          <w:i/>
          <w:color w:val="0A0A0A"/>
          <w:w w:val="57"/>
          <w:sz w:val="16"/>
        </w:rPr>
        <w:t>..,</w:t>
      </w:r>
      <w:r>
        <w:rPr>
          <w:rFonts w:ascii="Times New Roman"/>
          <w:i/>
          <w:color w:val="727272"/>
          <w:w w:val="57"/>
          <w:sz w:val="16"/>
        </w:rPr>
        <w:t>,</w:t>
      </w: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spacing w:before="4"/>
        <w:rPr>
          <w:rFonts w:ascii="Times New Roman"/>
          <w:i/>
          <w:sz w:val="21"/>
        </w:rPr>
      </w:pPr>
    </w:p>
    <w:p w:rsidR="009D2E31" w:rsidRDefault="00F73B9F">
      <w:pPr>
        <w:tabs>
          <w:tab w:val="left" w:pos="3434"/>
        </w:tabs>
        <w:spacing w:before="90"/>
        <w:ind w:left="909"/>
        <w:rPr>
          <w:rFonts w:ascii="Times New Roman"/>
          <w:sz w:val="30"/>
        </w:rPr>
      </w:pPr>
      <w:r>
        <w:rPr>
          <w:color w:val="0A0A0A"/>
          <w:w w:val="65"/>
          <w:sz w:val="28"/>
        </w:rPr>
        <w:t>\</w:t>
      </w:r>
      <w:r>
        <w:rPr>
          <w:color w:val="0A0A0A"/>
          <w:spacing w:val="24"/>
          <w:sz w:val="28"/>
        </w:rPr>
        <w:t xml:space="preserve"> </w:t>
      </w:r>
      <w:r>
        <w:rPr>
          <w:color w:val="0A0A0A"/>
          <w:w w:val="65"/>
          <w:sz w:val="28"/>
        </w:rPr>
        <w:t>9</w:t>
      </w:r>
      <w:r>
        <w:rPr>
          <w:color w:val="0A0A0A"/>
          <w:spacing w:val="19"/>
          <w:w w:val="65"/>
          <w:sz w:val="28"/>
        </w:rPr>
        <w:t xml:space="preserve"> </w:t>
      </w:r>
      <w:r>
        <w:rPr>
          <w:color w:val="0A0A0A"/>
          <w:w w:val="65"/>
          <w:sz w:val="28"/>
        </w:rPr>
        <w:t>0EC</w:t>
      </w:r>
      <w:r>
        <w:rPr>
          <w:color w:val="0A0A0A"/>
          <w:spacing w:val="50"/>
          <w:w w:val="65"/>
          <w:sz w:val="28"/>
        </w:rPr>
        <w:t xml:space="preserve"> </w:t>
      </w:r>
      <w:r>
        <w:rPr>
          <w:color w:val="0A0A0A"/>
          <w:w w:val="65"/>
          <w:sz w:val="28"/>
        </w:rPr>
        <w:t>30</w:t>
      </w:r>
      <w:r>
        <w:rPr>
          <w:color w:val="0A0A0A"/>
          <w:spacing w:val="97"/>
          <w:sz w:val="28"/>
        </w:rPr>
        <w:t xml:space="preserve"> </w:t>
      </w:r>
      <w:r>
        <w:rPr>
          <w:color w:val="0A0A0A"/>
          <w:w w:val="65"/>
          <w:sz w:val="28"/>
        </w:rPr>
        <w:t>PM</w:t>
      </w:r>
      <w:r>
        <w:rPr>
          <w:color w:val="0A0A0A"/>
          <w:spacing w:val="11"/>
          <w:w w:val="65"/>
          <w:sz w:val="28"/>
        </w:rPr>
        <w:t xml:space="preserve"> </w:t>
      </w:r>
      <w:r>
        <w:rPr>
          <w:color w:val="0A0A0A"/>
          <w:w w:val="65"/>
          <w:sz w:val="28"/>
        </w:rPr>
        <w:t>12:</w:t>
      </w:r>
      <w:r>
        <w:rPr>
          <w:color w:val="0A0A0A"/>
          <w:spacing w:val="38"/>
          <w:sz w:val="28"/>
        </w:rPr>
        <w:t xml:space="preserve"> </w:t>
      </w:r>
      <w:r>
        <w:rPr>
          <w:color w:val="0A0A0A"/>
          <w:w w:val="65"/>
          <w:position w:val="10"/>
          <w:sz w:val="28"/>
        </w:rPr>
        <w:t>1</w:t>
      </w:r>
      <w:r>
        <w:rPr>
          <w:rFonts w:ascii="Times New Roman"/>
          <w:color w:val="0A0A0A"/>
          <w:w w:val="65"/>
          <w:sz w:val="30"/>
        </w:rPr>
        <w:t>the</w:t>
      </w:r>
      <w:r>
        <w:rPr>
          <w:rFonts w:ascii="Times New Roman"/>
          <w:color w:val="0A0A0A"/>
          <w:w w:val="65"/>
          <w:sz w:val="30"/>
        </w:rPr>
        <w:tab/>
      </w:r>
      <w:r>
        <w:rPr>
          <w:rFonts w:ascii="Times New Roman"/>
          <w:color w:val="0A0A0A"/>
          <w:sz w:val="30"/>
        </w:rPr>
        <w:t>eoa:..m</w:t>
      </w:r>
      <w:r>
        <w:rPr>
          <w:rFonts w:ascii="Times New Roman"/>
          <w:color w:val="0A0A0A"/>
          <w:spacing w:val="33"/>
          <w:sz w:val="30"/>
        </w:rPr>
        <w:t xml:space="preserve"> </w:t>
      </w:r>
      <w:r>
        <w:rPr>
          <w:rFonts w:ascii="Times New Roman"/>
          <w:color w:val="0A0A0A"/>
          <w:sz w:val="30"/>
        </w:rPr>
        <w:t>nwealth</w:t>
      </w:r>
      <w:r>
        <w:rPr>
          <w:rFonts w:ascii="Times New Roman"/>
          <w:color w:val="0A0A0A"/>
          <w:spacing w:val="-17"/>
          <w:sz w:val="30"/>
        </w:rPr>
        <w:t xml:space="preserve"> </w:t>
      </w:r>
      <w:r>
        <w:rPr>
          <w:rFonts w:ascii="Times New Roman"/>
          <w:color w:val="0A0A0A"/>
          <w:sz w:val="30"/>
        </w:rPr>
        <w:t>of</w:t>
      </w:r>
      <w:r>
        <w:rPr>
          <w:rFonts w:ascii="Times New Roman"/>
          <w:color w:val="0A0A0A"/>
          <w:spacing w:val="-22"/>
          <w:sz w:val="30"/>
        </w:rPr>
        <w:t xml:space="preserve"> </w:t>
      </w:r>
      <w:r>
        <w:rPr>
          <w:rFonts w:ascii="Times New Roman"/>
          <w:color w:val="0A0A0A"/>
          <w:sz w:val="30"/>
        </w:rPr>
        <w:t>Massachusetts</w:t>
      </w:r>
    </w:p>
    <w:p w:rsidR="009D2E31" w:rsidRDefault="00F73B9F">
      <w:pPr>
        <w:spacing w:before="99" w:line="271" w:lineRule="exact"/>
        <w:ind w:left="913"/>
        <w:rPr>
          <w:rFonts w:ascii="Times New Roman"/>
          <w:sz w:val="25"/>
        </w:rPr>
      </w:pPr>
      <w:r>
        <w:rPr>
          <w:rFonts w:ascii="Times New Roman"/>
          <w:color w:val="0A0A0A"/>
          <w:w w:val="70"/>
          <w:sz w:val="25"/>
        </w:rPr>
        <w:t>CORPORATION</w:t>
      </w:r>
      <w:r>
        <w:rPr>
          <w:rFonts w:ascii="Times New Roman"/>
          <w:color w:val="0A0A0A"/>
          <w:spacing w:val="33"/>
          <w:w w:val="70"/>
          <w:sz w:val="25"/>
        </w:rPr>
        <w:t xml:space="preserve"> </w:t>
      </w:r>
      <w:r>
        <w:rPr>
          <w:rFonts w:ascii="Times New Roman"/>
          <w:color w:val="0A0A0A"/>
          <w:w w:val="70"/>
          <w:sz w:val="25"/>
        </w:rPr>
        <w:t>OIVISl(H-i</w:t>
      </w:r>
    </w:p>
    <w:p w:rsidR="009D2E31" w:rsidRDefault="00F73B9F">
      <w:pPr>
        <w:tabs>
          <w:tab w:val="left" w:pos="3092"/>
        </w:tabs>
        <w:spacing w:line="259" w:lineRule="exact"/>
        <w:ind w:left="1232"/>
        <w:rPr>
          <w:rFonts w:ascii="Times New Roman"/>
          <w:sz w:val="24"/>
        </w:rPr>
      </w:pPr>
      <w:r>
        <w:rPr>
          <w:rFonts w:ascii="Times New Roman"/>
          <w:color w:val="232323"/>
          <w:sz w:val="24"/>
        </w:rPr>
        <w:t>.</w:t>
      </w:r>
      <w:r>
        <w:rPr>
          <w:rFonts w:ascii="Times New Roman"/>
          <w:color w:val="232323"/>
          <w:sz w:val="24"/>
        </w:rPr>
        <w:tab/>
      </w:r>
      <w:r>
        <w:rPr>
          <w:rFonts w:ascii="Times New Roman"/>
          <w:color w:val="0A0A0A"/>
          <w:w w:val="230"/>
          <w:sz w:val="24"/>
        </w:rPr>
        <w:t xml:space="preserve">Alffla.ESOP </w:t>
      </w:r>
      <w:r>
        <w:rPr>
          <w:rFonts w:ascii="Times New Roman"/>
          <w:color w:val="0A0A0A"/>
          <w:spacing w:val="8"/>
          <w:w w:val="230"/>
          <w:sz w:val="24"/>
        </w:rPr>
        <w:t xml:space="preserve"> </w:t>
      </w:r>
      <w:r>
        <w:rPr>
          <w:rFonts w:ascii="Times New Roman"/>
          <w:color w:val="0A0A0A"/>
          <w:w w:val="230"/>
          <w:sz w:val="24"/>
        </w:rPr>
        <w:t>GER</w:t>
      </w:r>
    </w:p>
    <w:p w:rsidR="009D2E31" w:rsidRDefault="00F73B9F">
      <w:pPr>
        <w:spacing w:before="36" w:line="225" w:lineRule="exact"/>
        <w:ind w:right="4471"/>
        <w:jc w:val="right"/>
        <w:rPr>
          <w:rFonts w:ascii="Times New Roman"/>
          <w:sz w:val="21"/>
        </w:rPr>
      </w:pPr>
      <w:r>
        <w:rPr>
          <w:rFonts w:ascii="Times New Roman"/>
          <w:color w:val="0A0A0A"/>
          <w:w w:val="95"/>
          <w:sz w:val="21"/>
        </w:rPr>
        <w:t>General</w:t>
      </w:r>
      <w:r>
        <w:rPr>
          <w:rFonts w:ascii="Times New Roman"/>
          <w:color w:val="0A0A0A"/>
          <w:spacing w:val="-20"/>
          <w:w w:val="95"/>
          <w:sz w:val="21"/>
        </w:rPr>
        <w:t xml:space="preserve"> </w:t>
      </w:r>
      <w:r>
        <w:rPr>
          <w:color w:val="0A0A0A"/>
          <w:w w:val="95"/>
          <w:sz w:val="19"/>
        </w:rPr>
        <w:t>Laws,</w:t>
      </w:r>
      <w:r>
        <w:rPr>
          <w:color w:val="0A0A0A"/>
          <w:spacing w:val="-20"/>
          <w:w w:val="95"/>
          <w:sz w:val="19"/>
        </w:rPr>
        <w:t xml:space="preserve"> </w:t>
      </w:r>
      <w:r>
        <w:rPr>
          <w:rFonts w:ascii="Times New Roman"/>
          <w:color w:val="0A0A0A"/>
          <w:w w:val="95"/>
          <w:sz w:val="21"/>
        </w:rPr>
        <w:t>Chapter</w:t>
      </w:r>
      <w:r>
        <w:rPr>
          <w:rFonts w:ascii="Times New Roman"/>
          <w:color w:val="0A0A0A"/>
          <w:spacing w:val="-2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180,</w:t>
      </w:r>
      <w:r>
        <w:rPr>
          <w:rFonts w:ascii="Times New Roman"/>
          <w:color w:val="0A0A0A"/>
          <w:spacing w:val="-18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Section</w:t>
      </w:r>
      <w:r>
        <w:rPr>
          <w:rFonts w:ascii="Times New Roman"/>
          <w:color w:val="0A0A0A"/>
          <w:spacing w:val="-5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10</w:t>
      </w:r>
    </w:p>
    <w:p w:rsidR="009D2E31" w:rsidRDefault="00F73B9F">
      <w:pPr>
        <w:spacing w:line="237" w:lineRule="exact"/>
        <w:ind w:right="4413"/>
        <w:jc w:val="right"/>
        <w:rPr>
          <w:rFonts w:ascii="Times New Roman"/>
        </w:rPr>
      </w:pPr>
      <w:r>
        <w:rPr>
          <w:rFonts w:ascii="Times New Roman"/>
          <w:color w:val="727272"/>
          <w:w w:val="90"/>
        </w:rPr>
        <w:t>.</w:t>
      </w:r>
      <w:r>
        <w:rPr>
          <w:rFonts w:ascii="Times New Roman"/>
          <w:color w:val="727272"/>
          <w:spacing w:val="14"/>
          <w:w w:val="90"/>
        </w:rPr>
        <w:t xml:space="preserve"> </w:t>
      </w:r>
      <w:r>
        <w:rPr>
          <w:rFonts w:ascii="Times New Roman"/>
          <w:color w:val="0A0A0A"/>
          <w:w w:val="90"/>
        </w:rPr>
        <w:t>(Dome.,uc</w:t>
      </w:r>
      <w:r>
        <w:rPr>
          <w:rFonts w:ascii="Times New Roman"/>
          <w:color w:val="0A0A0A"/>
          <w:spacing w:val="5"/>
          <w:w w:val="90"/>
        </w:rPr>
        <w:t xml:space="preserve"> </w:t>
      </w:r>
      <w:r>
        <w:rPr>
          <w:color w:val="0A0A0A"/>
          <w:w w:val="90"/>
          <w:sz w:val="20"/>
        </w:rPr>
        <w:t>with</w:t>
      </w:r>
      <w:r>
        <w:rPr>
          <w:color w:val="0A0A0A"/>
          <w:spacing w:val="-22"/>
          <w:w w:val="90"/>
          <w:sz w:val="20"/>
        </w:rPr>
        <w:t xml:space="preserve"> </w:t>
      </w:r>
      <w:r>
        <w:rPr>
          <w:rFonts w:ascii="Times New Roman"/>
          <w:color w:val="0A0A0A"/>
          <w:w w:val="90"/>
        </w:rPr>
        <w:t>Domestic.Corporations)</w:t>
      </w:r>
    </w:p>
    <w:p w:rsidR="009D2E31" w:rsidRDefault="009D2E31">
      <w:pPr>
        <w:pStyle w:val="BodyText"/>
        <w:rPr>
          <w:rFonts w:ascii="Times New Roman"/>
          <w:sz w:val="24"/>
        </w:rPr>
      </w:pPr>
    </w:p>
    <w:p w:rsidR="009D2E31" w:rsidRDefault="009D2E31">
      <w:pPr>
        <w:pStyle w:val="BodyText"/>
        <w:spacing w:before="6"/>
        <w:rPr>
          <w:rFonts w:ascii="Times New Roman"/>
          <w:sz w:val="35"/>
        </w:rPr>
      </w:pPr>
    </w:p>
    <w:p w:rsidR="009D2E31" w:rsidRDefault="00F73B9F">
      <w:pPr>
        <w:ind w:left="256" w:right="1051"/>
        <w:jc w:val="center"/>
        <w:rPr>
          <w:rFonts w:ascii="Times New Roman"/>
          <w:sz w:val="23"/>
        </w:rPr>
      </w:pPr>
      <w:r>
        <w:rPr>
          <w:rFonts w:ascii="Times New Roman"/>
          <w:color w:val="0A0A0A"/>
          <w:spacing w:val="-1"/>
          <w:w w:val="105"/>
          <w:sz w:val="19"/>
        </w:rPr>
        <w:t>I</w:t>
      </w:r>
      <w:r>
        <w:rPr>
          <w:rFonts w:ascii="Times New Roman"/>
          <w:color w:val="0A0A0A"/>
          <w:spacing w:val="15"/>
          <w:w w:val="105"/>
          <w:sz w:val="19"/>
        </w:rPr>
        <w:t xml:space="preserve"> </w:t>
      </w:r>
      <w:r>
        <w:rPr>
          <w:rFonts w:ascii="Times New Roman"/>
          <w:color w:val="0A0A0A"/>
          <w:spacing w:val="-1"/>
          <w:w w:val="105"/>
          <w:sz w:val="20"/>
        </w:rPr>
        <w:t>hereby</w:t>
      </w:r>
      <w:r>
        <w:rPr>
          <w:rFonts w:ascii="Times New Roman"/>
          <w:color w:val="0A0A0A"/>
          <w:spacing w:val="-17"/>
          <w:w w:val="105"/>
          <w:sz w:val="20"/>
        </w:rPr>
        <w:t xml:space="preserve"> </w:t>
      </w:r>
      <w:r>
        <w:rPr>
          <w:rFonts w:ascii="Times New Roman"/>
          <w:color w:val="0A0A0A"/>
          <w:spacing w:val="-1"/>
          <w:w w:val="105"/>
          <w:sz w:val="21"/>
        </w:rPr>
        <w:t>approve</w:t>
      </w:r>
      <w:r>
        <w:rPr>
          <w:rFonts w:ascii="Times New Roman"/>
          <w:color w:val="0A0A0A"/>
          <w:spacing w:val="-5"/>
          <w:w w:val="105"/>
          <w:sz w:val="21"/>
        </w:rPr>
        <w:t xml:space="preserve"> </w:t>
      </w:r>
      <w:r>
        <w:rPr>
          <w:rFonts w:ascii="Times New Roman"/>
          <w:color w:val="0A0A0A"/>
          <w:w w:val="105"/>
          <w:sz w:val="21"/>
        </w:rPr>
        <w:t>the</w:t>
      </w:r>
      <w:r>
        <w:rPr>
          <w:rFonts w:ascii="Times New Roman"/>
          <w:color w:val="0A0A0A"/>
          <w:spacing w:val="-17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within</w:t>
      </w:r>
      <w:r>
        <w:rPr>
          <w:color w:val="0A0A0A"/>
          <w:spacing w:val="-28"/>
          <w:w w:val="105"/>
          <w:sz w:val="21"/>
        </w:rPr>
        <w:t xml:space="preserve"> </w:t>
      </w:r>
      <w:r>
        <w:rPr>
          <w:rFonts w:ascii="Times New Roman"/>
          <w:color w:val="0A0A0A"/>
          <w:w w:val="105"/>
        </w:rPr>
        <w:t>arucles</w:t>
      </w:r>
      <w:r>
        <w:rPr>
          <w:rFonts w:ascii="Times New Roman"/>
          <w:color w:val="0A0A0A"/>
          <w:spacing w:val="-14"/>
          <w:w w:val="105"/>
        </w:rPr>
        <w:t xml:space="preserve"> </w:t>
      </w:r>
      <w:r>
        <w:rPr>
          <w:rFonts w:ascii="Times New Roman"/>
          <w:color w:val="0A0A0A"/>
          <w:w w:val="105"/>
          <w:sz w:val="21"/>
        </w:rPr>
        <w:t>of</w:t>
      </w:r>
      <w:r>
        <w:rPr>
          <w:rFonts w:ascii="Times New Roman"/>
          <w:color w:val="0A0A0A"/>
          <w:spacing w:val="54"/>
          <w:w w:val="105"/>
          <w:sz w:val="21"/>
        </w:rPr>
        <w:t xml:space="preserve"> </w:t>
      </w:r>
      <w:r>
        <w:rPr>
          <w:rFonts w:ascii="Times New Roman"/>
          <w:color w:val="0A0A0A"/>
          <w:w w:val="170"/>
          <w:sz w:val="21"/>
        </w:rPr>
        <w:t>n/merger</w:t>
      </w:r>
      <w:r>
        <w:rPr>
          <w:rFonts w:ascii="Times New Roman"/>
          <w:color w:val="0A0A0A"/>
          <w:spacing w:val="-44"/>
          <w:w w:val="170"/>
          <w:sz w:val="21"/>
        </w:rPr>
        <w:t xml:space="preserve"> </w:t>
      </w:r>
      <w:r>
        <w:rPr>
          <w:rFonts w:ascii="Times New Roman"/>
          <w:color w:val="0A0A0A"/>
          <w:w w:val="105"/>
          <w:sz w:val="21"/>
        </w:rPr>
        <w:t>and,</w:t>
      </w:r>
      <w:r>
        <w:rPr>
          <w:rFonts w:ascii="Times New Roman"/>
          <w:color w:val="0A0A0A"/>
          <w:spacing w:val="-9"/>
          <w:w w:val="105"/>
          <w:sz w:val="21"/>
        </w:rPr>
        <w:t xml:space="preserve"> </w:t>
      </w:r>
      <w:r>
        <w:rPr>
          <w:rFonts w:ascii="Times New Roman"/>
          <w:color w:val="0A0A0A"/>
          <w:w w:val="105"/>
          <w:sz w:val="21"/>
        </w:rPr>
        <w:t>the</w:t>
      </w:r>
      <w:r>
        <w:rPr>
          <w:rFonts w:ascii="Times New Roman"/>
          <w:color w:val="0A0A0A"/>
          <w:spacing w:val="-31"/>
          <w:w w:val="105"/>
          <w:sz w:val="21"/>
        </w:rPr>
        <w:t xml:space="preserve"> </w:t>
      </w:r>
      <w:r>
        <w:rPr>
          <w:rFonts w:ascii="Times New Roman"/>
          <w:color w:val="0A0A0A"/>
          <w:w w:val="105"/>
          <w:sz w:val="23"/>
        </w:rPr>
        <w:t>filing</w:t>
      </w:r>
    </w:p>
    <w:p w:rsidR="009D2E31" w:rsidRDefault="00F73B9F">
      <w:pPr>
        <w:tabs>
          <w:tab w:val="left" w:pos="3415"/>
          <w:tab w:val="left" w:pos="6210"/>
        </w:tabs>
        <w:spacing w:before="61" w:line="368" w:lineRule="exact"/>
        <w:ind w:right="807"/>
        <w:jc w:val="center"/>
        <w:rPr>
          <w:rFonts w:ascii="Times New Roman"/>
          <w:sz w:val="20"/>
        </w:rPr>
      </w:pPr>
      <w:r>
        <w:rPr>
          <w:rFonts w:ascii="Times New Roman"/>
          <w:color w:val="0A0A0A"/>
          <w:w w:val="90"/>
          <w:sz w:val="20"/>
        </w:rPr>
        <w:t>fee</w:t>
      </w:r>
      <w:r>
        <w:rPr>
          <w:rFonts w:ascii="Times New Roman"/>
          <w:color w:val="0A0A0A"/>
          <w:spacing w:val="-5"/>
          <w:w w:val="90"/>
          <w:sz w:val="20"/>
        </w:rPr>
        <w:t xml:space="preserve"> </w:t>
      </w:r>
      <w:r>
        <w:rPr>
          <w:rFonts w:ascii="Times New Roman"/>
          <w:color w:val="0A0A0A"/>
          <w:w w:val="90"/>
          <w:sz w:val="20"/>
        </w:rPr>
        <w:t>in</w:t>
      </w:r>
      <w:r>
        <w:rPr>
          <w:rFonts w:ascii="Times New Roman"/>
          <w:color w:val="0A0A0A"/>
          <w:spacing w:val="1"/>
          <w:w w:val="90"/>
          <w:sz w:val="20"/>
        </w:rPr>
        <w:t xml:space="preserve"> </w:t>
      </w:r>
      <w:r>
        <w:rPr>
          <w:rFonts w:ascii="Times New Roman"/>
          <w:color w:val="0A0A0A"/>
          <w:w w:val="90"/>
          <w:sz w:val="20"/>
        </w:rPr>
        <w:t>the</w:t>
      </w:r>
      <w:r>
        <w:rPr>
          <w:rFonts w:ascii="Times New Roman"/>
          <w:color w:val="0A0A0A"/>
          <w:spacing w:val="4"/>
          <w:w w:val="90"/>
          <w:sz w:val="20"/>
        </w:rPr>
        <w:t xml:space="preserve"> </w:t>
      </w:r>
      <w:r>
        <w:rPr>
          <w:rFonts w:ascii="Times New Roman"/>
          <w:color w:val="0A0A0A"/>
          <w:w w:val="90"/>
          <w:sz w:val="20"/>
        </w:rPr>
        <w:t>amount</w:t>
      </w:r>
      <w:r>
        <w:rPr>
          <w:rFonts w:ascii="Times New Roman"/>
          <w:color w:val="0A0A0A"/>
          <w:spacing w:val="10"/>
          <w:w w:val="90"/>
          <w:sz w:val="20"/>
        </w:rPr>
        <w:t xml:space="preserve"> </w:t>
      </w:r>
      <w:r>
        <w:rPr>
          <w:rFonts w:ascii="Times New Roman"/>
          <w:color w:val="0A0A0A"/>
          <w:w w:val="90"/>
          <w:sz w:val="20"/>
        </w:rPr>
        <w:t>of$</w:t>
      </w:r>
      <w:r>
        <w:rPr>
          <w:rFonts w:ascii="Times New Roman"/>
          <w:color w:val="0A0A0A"/>
          <w:spacing w:val="36"/>
          <w:w w:val="90"/>
          <w:sz w:val="20"/>
        </w:rPr>
        <w:t xml:space="preserve"> </w:t>
      </w:r>
      <w:r>
        <w:rPr>
          <w:rFonts w:ascii="Times New Roman"/>
          <w:color w:val="0A0A0A"/>
          <w:w w:val="85"/>
          <w:sz w:val="37"/>
          <w:u w:val="thick" w:color="0A0A0A"/>
        </w:rPr>
        <w:t>J</w:t>
      </w:r>
      <w:r>
        <w:rPr>
          <w:rFonts w:ascii="Times New Roman"/>
          <w:color w:val="0A0A0A"/>
          <w:spacing w:val="126"/>
          <w:sz w:val="37"/>
          <w:u w:val="thick" w:color="0A0A0A"/>
        </w:rPr>
        <w:t xml:space="preserve"> </w:t>
      </w:r>
      <w:r>
        <w:rPr>
          <w:rFonts w:ascii="Times New Roman"/>
          <w:color w:val="0A0A0A"/>
          <w:w w:val="85"/>
          <w:sz w:val="37"/>
          <w:u w:val="thick" w:color="0A0A0A"/>
        </w:rPr>
        <w:t>5'..</w:t>
      </w:r>
      <w:r>
        <w:rPr>
          <w:rFonts w:ascii="Times New Roman"/>
          <w:color w:val="0A0A0A"/>
          <w:spacing w:val="-9"/>
          <w:w w:val="85"/>
          <w:sz w:val="37"/>
        </w:rPr>
        <w:t xml:space="preserve"> </w:t>
      </w:r>
      <w:r>
        <w:rPr>
          <w:i/>
          <w:color w:val="0A0A0A"/>
          <w:w w:val="90"/>
          <w:sz w:val="26"/>
          <w:u w:val="thick" w:color="0A0A0A"/>
        </w:rPr>
        <w:t>0</w:t>
      </w:r>
      <w:r>
        <w:rPr>
          <w:i/>
          <w:color w:val="0A0A0A"/>
          <w:spacing w:val="-16"/>
          <w:w w:val="90"/>
          <w:sz w:val="26"/>
          <w:u w:val="thick" w:color="0A0A0A"/>
        </w:rPr>
        <w:t xml:space="preserve"> </w:t>
      </w:r>
      <w:r>
        <w:rPr>
          <w:rFonts w:ascii="Times New Roman"/>
          <w:color w:val="0A0A0A"/>
          <w:w w:val="90"/>
          <w:sz w:val="27"/>
          <w:u w:val="thick" w:color="0A0A0A"/>
        </w:rPr>
        <w:t>U</w:t>
      </w:r>
      <w:r>
        <w:rPr>
          <w:rFonts w:ascii="Times New Roman"/>
          <w:color w:val="0A0A0A"/>
          <w:w w:val="90"/>
          <w:sz w:val="27"/>
        </w:rPr>
        <w:tab/>
      </w:r>
      <w:r>
        <w:rPr>
          <w:b/>
          <w:color w:val="0A0A0A"/>
          <w:w w:val="95"/>
          <w:sz w:val="20"/>
        </w:rPr>
        <w:t>having</w:t>
      </w:r>
      <w:r>
        <w:rPr>
          <w:b/>
          <w:color w:val="0A0A0A"/>
          <w:spacing w:val="-20"/>
          <w:w w:val="95"/>
          <w:sz w:val="20"/>
        </w:rPr>
        <w:t xml:space="preserve"> </w:t>
      </w:r>
      <w:r>
        <w:rPr>
          <w:rFonts w:ascii="Times New Roman"/>
          <w:b/>
          <w:color w:val="0A0A0A"/>
          <w:w w:val="95"/>
          <w:sz w:val="23"/>
        </w:rPr>
        <w:t>been</w:t>
      </w:r>
      <w:r>
        <w:rPr>
          <w:rFonts w:ascii="Times New Roman"/>
          <w:b/>
          <w:color w:val="0A0A0A"/>
          <w:spacing w:val="2"/>
          <w:w w:val="95"/>
          <w:sz w:val="23"/>
        </w:rPr>
        <w:t xml:space="preserve"> </w:t>
      </w:r>
      <w:r>
        <w:rPr>
          <w:rFonts w:ascii="Times New Roman"/>
          <w:color w:val="0A0A0A"/>
          <w:w w:val="95"/>
          <w:sz w:val="21"/>
        </w:rPr>
        <w:t>paid,</w:t>
      </w:r>
      <w:r>
        <w:rPr>
          <w:rFonts w:ascii="Times New Roman"/>
          <w:color w:val="0A0A0A"/>
          <w:spacing w:val="-13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19"/>
        </w:rPr>
        <w:t>said</w:t>
      </w:r>
      <w:r>
        <w:rPr>
          <w:rFonts w:ascii="Times New Roman"/>
          <w:color w:val="0A0A0A"/>
          <w:spacing w:val="-2"/>
          <w:w w:val="95"/>
          <w:sz w:val="19"/>
        </w:rPr>
        <w:t xml:space="preserve"> </w:t>
      </w:r>
      <w:r>
        <w:rPr>
          <w:rFonts w:ascii="Times New Roman"/>
          <w:color w:val="0A0A0A"/>
          <w:w w:val="95"/>
          <w:sz w:val="18"/>
        </w:rPr>
        <w:t>article.,</w:t>
      </w:r>
      <w:r>
        <w:rPr>
          <w:rFonts w:ascii="Times New Roman"/>
          <w:color w:val="0A0A0A"/>
          <w:w w:val="95"/>
          <w:sz w:val="18"/>
        </w:rPr>
        <w:tab/>
      </w:r>
      <w:r>
        <w:rPr>
          <w:rFonts w:ascii="Times New Roman"/>
          <w:color w:val="0A0A0A"/>
          <w:sz w:val="20"/>
        </w:rPr>
        <w:t>deemed</w:t>
      </w:r>
    </w:p>
    <w:p w:rsidR="009D2E31" w:rsidRDefault="00F73B9F">
      <w:pPr>
        <w:tabs>
          <w:tab w:val="left" w:pos="2810"/>
          <w:tab w:val="left" w:pos="4465"/>
          <w:tab w:val="left" w:pos="5283"/>
        </w:tabs>
        <w:spacing w:line="540" w:lineRule="exact"/>
        <w:ind w:right="774"/>
        <w:jc w:val="center"/>
        <w:rPr>
          <w:rFonts w:ascii="Times New Roman" w:hAnsi="Times New Roman"/>
          <w:i/>
          <w:sz w:val="52"/>
        </w:rPr>
      </w:pPr>
      <w:r>
        <w:rPr>
          <w:color w:val="0A0A0A"/>
          <w:w w:val="95"/>
          <w:sz w:val="16"/>
        </w:rPr>
        <w:t>10</w:t>
      </w:r>
      <w:r>
        <w:rPr>
          <w:color w:val="0A0A0A"/>
          <w:spacing w:val="-10"/>
          <w:w w:val="95"/>
          <w:sz w:val="16"/>
        </w:rPr>
        <w:t xml:space="preserve"> </w:t>
      </w:r>
      <w:r>
        <w:rPr>
          <w:b/>
          <w:color w:val="0A0A0A"/>
          <w:w w:val="85"/>
          <w:sz w:val="21"/>
        </w:rPr>
        <w:t>have</w:t>
      </w:r>
      <w:r>
        <w:rPr>
          <w:b/>
          <w:color w:val="0A0A0A"/>
          <w:w w:val="85"/>
        </w:rPr>
        <w:t>bem</w:t>
      </w:r>
      <w:r>
        <w:rPr>
          <w:b/>
          <w:color w:val="0A0A0A"/>
          <w:spacing w:val="-13"/>
          <w:w w:val="85"/>
        </w:rPr>
        <w:t xml:space="preserve"> </w:t>
      </w:r>
      <w:r>
        <w:rPr>
          <w:rFonts w:ascii="Times New Roman" w:hAnsi="Times New Roman"/>
          <w:color w:val="0A0A0A"/>
          <w:w w:val="85"/>
        </w:rPr>
        <w:t>filed</w:t>
      </w:r>
      <w:r>
        <w:rPr>
          <w:rFonts w:ascii="Times New Roman" w:hAnsi="Times New Roman"/>
          <w:color w:val="0A0A0A"/>
          <w:spacing w:val="4"/>
          <w:w w:val="85"/>
        </w:rPr>
        <w:t xml:space="preserve"> </w:t>
      </w:r>
      <w:r>
        <w:rPr>
          <w:b/>
          <w:color w:val="0A0A0A"/>
          <w:w w:val="85"/>
          <w:sz w:val="21"/>
        </w:rPr>
        <w:t>wuhme</w:t>
      </w:r>
      <w:r>
        <w:rPr>
          <w:b/>
          <w:color w:val="0A0A0A"/>
          <w:spacing w:val="-15"/>
          <w:w w:val="85"/>
          <w:sz w:val="21"/>
        </w:rPr>
        <w:t xml:space="preserve"> </w:t>
      </w:r>
      <w:r>
        <w:rPr>
          <w:b/>
          <w:color w:val="0A0A0A"/>
          <w:w w:val="85"/>
        </w:rPr>
        <w:t>lhb</w:t>
      </w:r>
      <w:r>
        <w:rPr>
          <w:b/>
          <w:color w:val="0A0A0A"/>
          <w:w w:val="85"/>
        </w:rPr>
        <w:tab/>
      </w:r>
      <w:r>
        <w:rPr>
          <w:rFonts w:ascii="Times New Roman" w:hAnsi="Times New Roman"/>
          <w:i/>
          <w:color w:val="0A0A0A"/>
          <w:w w:val="70"/>
          <w:sz w:val="40"/>
          <w:u w:val="thick" w:color="0A0A0A"/>
        </w:rPr>
        <w:t>.j_tf</w:t>
      </w:r>
      <w:r>
        <w:rPr>
          <w:rFonts w:ascii="Times New Roman" w:hAnsi="Times New Roman"/>
          <w:i/>
          <w:color w:val="0A0A0A"/>
          <w:spacing w:val="64"/>
          <w:sz w:val="40"/>
        </w:rPr>
        <w:t xml:space="preserve"> </w:t>
      </w:r>
      <w:r>
        <w:rPr>
          <w:rFonts w:ascii="Times New Roman" w:hAnsi="Times New Roman"/>
          <w:color w:val="0A0A0A"/>
          <w:w w:val="70"/>
          <w:sz w:val="37"/>
          <w:u w:val="thick" w:color="0A0A0A"/>
        </w:rPr>
        <w:t>:CJ</w:t>
      </w:r>
      <w:r>
        <w:rPr>
          <w:rFonts w:ascii="Times New Roman" w:hAnsi="Times New Roman"/>
          <w:b/>
          <w:color w:val="0A0A0A"/>
          <w:w w:val="70"/>
          <w:sz w:val="21"/>
        </w:rPr>
        <w:t>doy</w:t>
      </w:r>
      <w:r>
        <w:rPr>
          <w:rFonts w:ascii="Times New Roman" w:hAnsi="Times New Roman"/>
          <w:b/>
          <w:color w:val="0A0A0A"/>
          <w:spacing w:val="3"/>
          <w:w w:val="70"/>
          <w:sz w:val="21"/>
        </w:rPr>
        <w:t xml:space="preserve"> </w:t>
      </w:r>
      <w:r>
        <w:rPr>
          <w:color w:val="0A0A0A"/>
          <w:w w:val="70"/>
        </w:rPr>
        <w:t>of</w:t>
      </w:r>
      <w:r>
        <w:rPr>
          <w:color w:val="0A0A0A"/>
          <w:w w:val="70"/>
        </w:rPr>
        <w:tab/>
      </w:r>
      <w:r>
        <w:rPr>
          <w:rFonts w:ascii="Times New Roman" w:hAnsi="Times New Roman"/>
          <w:i/>
          <w:color w:val="0A0A0A"/>
          <w:w w:val="95"/>
          <w:sz w:val="34"/>
          <w:u w:val="thick" w:color="0A0A0A"/>
        </w:rPr>
        <w:t>O</w:t>
      </w:r>
      <w:r>
        <w:rPr>
          <w:rFonts w:ascii="Times New Roman" w:hAnsi="Times New Roman"/>
          <w:i/>
          <w:color w:val="0A0A0A"/>
          <w:spacing w:val="58"/>
          <w:w w:val="95"/>
          <w:sz w:val="34"/>
          <w:u w:val="thick" w:color="0A0A0A"/>
        </w:rPr>
        <w:t xml:space="preserve"> </w:t>
      </w:r>
      <w:r>
        <w:rPr>
          <w:rFonts w:ascii="Times New Roman" w:hAnsi="Times New Roman"/>
          <w:i/>
          <w:color w:val="0A0A0A"/>
          <w:w w:val="95"/>
          <w:sz w:val="31"/>
          <w:u w:val="thick" w:color="0A0A0A"/>
        </w:rPr>
        <w:t>fi</w:t>
      </w:r>
      <w:r>
        <w:rPr>
          <w:rFonts w:ascii="Times New Roman" w:hAnsi="Times New Roman"/>
          <w:i/>
          <w:color w:val="0A0A0A"/>
          <w:w w:val="95"/>
          <w:sz w:val="31"/>
          <w:u w:val="thick" w:color="0A0A0A"/>
        </w:rPr>
        <w:tab/>
      </w:r>
      <w:r>
        <w:rPr>
          <w:rFonts w:ascii="Times New Roman" w:hAnsi="Times New Roman"/>
          <w:i/>
          <w:color w:val="0A0A0A"/>
          <w:w w:val="55"/>
          <w:sz w:val="39"/>
          <w:u w:val="thick" w:color="0A0A0A"/>
        </w:rPr>
        <w:t>,€1'(,</w:t>
      </w:r>
      <w:r>
        <w:rPr>
          <w:i/>
          <w:color w:val="0A0A0A"/>
          <w:w w:val="55"/>
          <w:sz w:val="33"/>
          <w:u w:val="thick" w:color="0A0A0A"/>
        </w:rPr>
        <w:t>(3,1:::''tR._</w:t>
      </w:r>
      <w:r>
        <w:rPr>
          <w:i/>
          <w:color w:val="0A0A0A"/>
          <w:spacing w:val="28"/>
          <w:sz w:val="33"/>
        </w:rPr>
        <w:t xml:space="preserve"> </w:t>
      </w:r>
      <w:r>
        <w:rPr>
          <w:i/>
          <w:color w:val="0A0A0A"/>
          <w:spacing w:val="29"/>
          <w:sz w:val="33"/>
        </w:rPr>
        <w:t xml:space="preserve"> </w:t>
      </w:r>
      <w:r>
        <w:rPr>
          <w:rFonts w:ascii="Times New Roman" w:hAnsi="Times New Roman"/>
          <w:i/>
          <w:color w:val="0A0A0A"/>
          <w:w w:val="55"/>
          <w:sz w:val="52"/>
        </w:rPr>
        <w:t>19--lf,Y</w:t>
      </w: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F73B9F">
      <w:pPr>
        <w:pStyle w:val="BodyText"/>
        <w:spacing w:before="11"/>
        <w:rPr>
          <w:rFonts w:ascii="Times New Roman"/>
          <w:i/>
          <w:sz w:val="21"/>
        </w:rPr>
      </w:pPr>
      <w:r>
        <w:rPr>
          <w:noProof/>
        </w:rPr>
        <w:drawing>
          <wp:anchor distT="0" distB="0" distL="0" distR="0" simplePos="0" relativeHeight="285" behindDoc="0" locked="0" layoutInCell="1" allowOverlap="1">
            <wp:simplePos x="0" y="0"/>
            <wp:positionH relativeFrom="page">
              <wp:posOffset>3417486</wp:posOffset>
            </wp:positionH>
            <wp:positionV relativeFrom="paragraph">
              <wp:posOffset>175638</wp:posOffset>
            </wp:positionV>
            <wp:extent cx="2230703" cy="624459"/>
            <wp:effectExtent l="0" t="0" r="0" b="0"/>
            <wp:wrapTopAndBottom/>
            <wp:docPr id="79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45.png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03" cy="624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pStyle w:val="BodyText"/>
        <w:spacing w:before="3"/>
        <w:rPr>
          <w:rFonts w:ascii="Times New Roman"/>
          <w:i/>
          <w:sz w:val="46"/>
        </w:rPr>
      </w:pPr>
    </w:p>
    <w:p w:rsidR="009D2E31" w:rsidRDefault="00F73B9F">
      <w:pPr>
        <w:spacing w:line="268" w:lineRule="exact"/>
        <w:ind w:left="4904"/>
        <w:rPr>
          <w:rFonts w:ascii="Times New Roman"/>
          <w:sz w:val="24"/>
        </w:rPr>
      </w:pPr>
      <w:r>
        <w:rPr>
          <w:rFonts w:ascii="Times New Roman"/>
          <w:color w:val="0A0A0A"/>
          <w:w w:val="90"/>
          <w:sz w:val="24"/>
        </w:rPr>
        <w:t>MICHAELJOSEPH</w:t>
      </w:r>
      <w:r>
        <w:rPr>
          <w:rFonts w:ascii="Times New Roman"/>
          <w:color w:val="0A0A0A"/>
          <w:spacing w:val="28"/>
          <w:w w:val="90"/>
          <w:sz w:val="24"/>
        </w:rPr>
        <w:t xml:space="preserve"> </w:t>
      </w:r>
      <w:r>
        <w:rPr>
          <w:rFonts w:ascii="Times New Roman"/>
          <w:color w:val="0A0A0A"/>
          <w:w w:val="90"/>
          <w:sz w:val="24"/>
        </w:rPr>
        <w:t>CONNOU.Y</w:t>
      </w:r>
    </w:p>
    <w:p w:rsidR="009D2E31" w:rsidRDefault="00F73B9F">
      <w:pPr>
        <w:spacing w:line="291" w:lineRule="exact"/>
        <w:ind w:left="1928" w:right="251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A0A0A"/>
          <w:w w:val="90"/>
          <w:sz w:val="26"/>
        </w:rPr>
        <w:t>Seaeta.ry</w:t>
      </w:r>
      <w:r>
        <w:rPr>
          <w:rFonts w:ascii="Times New Roman" w:hAnsi="Times New Roman"/>
          <w:color w:val="0A0A0A"/>
          <w:spacing w:val="5"/>
          <w:w w:val="90"/>
          <w:sz w:val="26"/>
        </w:rPr>
        <w:t xml:space="preserve"> </w:t>
      </w:r>
      <w:r>
        <w:rPr>
          <w:rFonts w:ascii="Times New Roman" w:hAnsi="Times New Roman"/>
          <w:color w:val="0A0A0A"/>
          <w:w w:val="90"/>
          <w:sz w:val="26"/>
        </w:rPr>
        <w:t>of</w:t>
      </w:r>
      <w:r>
        <w:rPr>
          <w:rFonts w:ascii="Times New Roman" w:hAnsi="Times New Roman"/>
          <w:color w:val="0A0A0A"/>
          <w:spacing w:val="1"/>
          <w:w w:val="90"/>
          <w:sz w:val="26"/>
        </w:rPr>
        <w:t xml:space="preserve"> </w:t>
      </w:r>
      <w:r>
        <w:rPr>
          <w:rFonts w:ascii="Times New Roman" w:hAnsi="Times New Roman"/>
          <w:color w:val="0A0A0A"/>
          <w:w w:val="90"/>
          <w:sz w:val="26"/>
        </w:rPr>
        <w:t>State</w:t>
      </w:r>
      <w:r>
        <w:rPr>
          <w:rFonts w:ascii="Times New Roman" w:hAnsi="Times New Roman"/>
          <w:color w:val="3B3B3B"/>
          <w:w w:val="90"/>
          <w:sz w:val="26"/>
        </w:rPr>
        <w:t>·</w:t>
      </w: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spacing w:before="1"/>
        <w:rPr>
          <w:rFonts w:ascii="Times New Roman"/>
          <w:sz w:val="25"/>
        </w:rPr>
      </w:pPr>
    </w:p>
    <w:p w:rsidR="009D2E31" w:rsidRDefault="00F73B9F">
      <w:pPr>
        <w:spacing w:line="217" w:lineRule="exact"/>
        <w:ind w:left="207" w:right="1051"/>
        <w:jc w:val="center"/>
        <w:rPr>
          <w:b/>
          <w:sz w:val="20"/>
        </w:rPr>
      </w:pPr>
      <w:r>
        <w:rPr>
          <w:b/>
          <w:color w:val="0A0A0A"/>
          <w:w w:val="85"/>
          <w:sz w:val="20"/>
        </w:rPr>
        <w:t>TO</w:t>
      </w:r>
      <w:r>
        <w:rPr>
          <w:b/>
          <w:color w:val="0A0A0A"/>
          <w:spacing w:val="-15"/>
          <w:w w:val="85"/>
          <w:sz w:val="20"/>
        </w:rPr>
        <w:t xml:space="preserve"> </w:t>
      </w:r>
      <w:r>
        <w:rPr>
          <w:b/>
          <w:color w:val="0A0A0A"/>
          <w:w w:val="85"/>
          <w:sz w:val="20"/>
        </w:rPr>
        <w:t xml:space="preserve">BEPILLED </w:t>
      </w:r>
      <w:r>
        <w:rPr>
          <w:color w:val="0A0A0A"/>
          <w:w w:val="85"/>
          <w:sz w:val="20"/>
        </w:rPr>
        <w:t>IN</w:t>
      </w:r>
      <w:r>
        <w:rPr>
          <w:color w:val="0A0A0A"/>
          <w:spacing w:val="59"/>
          <w:sz w:val="20"/>
        </w:rPr>
        <w:t xml:space="preserve"> </w:t>
      </w:r>
      <w:r>
        <w:rPr>
          <w:b/>
          <w:color w:val="0A0A0A"/>
          <w:w w:val="85"/>
          <w:sz w:val="20"/>
        </w:rPr>
        <w:t>BY</w:t>
      </w:r>
      <w:r>
        <w:rPr>
          <w:b/>
          <w:color w:val="0A0A0A"/>
          <w:spacing w:val="5"/>
          <w:w w:val="85"/>
          <w:sz w:val="20"/>
        </w:rPr>
        <w:t xml:space="preserve"> </w:t>
      </w:r>
      <w:r>
        <w:rPr>
          <w:b/>
          <w:color w:val="0A0A0A"/>
          <w:w w:val="85"/>
          <w:sz w:val="20"/>
        </w:rPr>
        <w:t>CORPORATION</w:t>
      </w:r>
    </w:p>
    <w:p w:rsidR="009D2E31" w:rsidRDefault="00F73B9F">
      <w:pPr>
        <w:spacing w:line="252" w:lineRule="exact"/>
        <w:ind w:left="228" w:right="1051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color w:val="0A0A0A"/>
          <w:w w:val="85"/>
        </w:rPr>
        <w:t>Pbotoa&gt;py</w:t>
      </w:r>
      <w:r>
        <w:rPr>
          <w:rFonts w:ascii="Times New Roman"/>
          <w:b/>
          <w:color w:val="0A0A0A"/>
          <w:spacing w:val="5"/>
          <w:w w:val="85"/>
        </w:rPr>
        <w:t xml:space="preserve"> </w:t>
      </w:r>
      <w:r>
        <w:rPr>
          <w:rFonts w:ascii="Times New Roman"/>
          <w:b/>
          <w:color w:val="0A0A0A"/>
          <w:w w:val="85"/>
          <w:sz w:val="23"/>
        </w:rPr>
        <w:t>of</w:t>
      </w:r>
      <w:r>
        <w:rPr>
          <w:rFonts w:ascii="Times New Roman"/>
          <w:b/>
          <w:color w:val="0A0A0A"/>
          <w:spacing w:val="-22"/>
          <w:w w:val="85"/>
          <w:sz w:val="23"/>
        </w:rPr>
        <w:t xml:space="preserve"> </w:t>
      </w:r>
      <w:r>
        <w:rPr>
          <w:b/>
          <w:color w:val="0A0A0A"/>
          <w:w w:val="85"/>
        </w:rPr>
        <w:t>Articles</w:t>
      </w:r>
      <w:r>
        <w:rPr>
          <w:b/>
          <w:color w:val="0A0A0A"/>
          <w:spacing w:val="-11"/>
          <w:w w:val="85"/>
        </w:rPr>
        <w:t xml:space="preserve"> </w:t>
      </w:r>
      <w:r>
        <w:rPr>
          <w:rFonts w:ascii="Times New Roman"/>
          <w:b/>
          <w:color w:val="0A0A0A"/>
          <w:w w:val="85"/>
          <w:sz w:val="23"/>
        </w:rPr>
        <w:t>of</w:t>
      </w:r>
      <w:r>
        <w:rPr>
          <w:rFonts w:ascii="Times New Roman"/>
          <w:b/>
          <w:color w:val="0A0A0A"/>
          <w:spacing w:val="-19"/>
          <w:w w:val="85"/>
          <w:sz w:val="23"/>
        </w:rPr>
        <w:t xml:space="preserve"> </w:t>
      </w:r>
      <w:r>
        <w:rPr>
          <w:rFonts w:ascii="Times New Roman"/>
          <w:b/>
          <w:color w:val="0A0A0A"/>
          <w:w w:val="85"/>
        </w:rPr>
        <w:t>Merger</w:t>
      </w:r>
      <w:r>
        <w:rPr>
          <w:rFonts w:ascii="Times New Roman"/>
          <w:b/>
          <w:color w:val="0A0A0A"/>
          <w:spacing w:val="-13"/>
          <w:w w:val="85"/>
        </w:rPr>
        <w:t xml:space="preserve"> </w:t>
      </w:r>
      <w:r>
        <w:rPr>
          <w:color w:val="0A0A0A"/>
          <w:w w:val="85"/>
          <w:sz w:val="21"/>
        </w:rPr>
        <w:t>T9</w:t>
      </w:r>
      <w:r>
        <w:rPr>
          <w:color w:val="0A0A0A"/>
          <w:spacing w:val="-12"/>
          <w:w w:val="85"/>
          <w:sz w:val="21"/>
        </w:rPr>
        <w:t xml:space="preserve"> </w:t>
      </w:r>
      <w:r>
        <w:rPr>
          <w:rFonts w:ascii="Times New Roman"/>
          <w:b/>
          <w:color w:val="0A0A0A"/>
          <w:w w:val="85"/>
          <w:sz w:val="21"/>
        </w:rPr>
        <w:t>Be</w:t>
      </w:r>
      <w:r>
        <w:rPr>
          <w:rFonts w:ascii="Times New Roman"/>
          <w:b/>
          <w:color w:val="0A0A0A"/>
          <w:spacing w:val="-14"/>
          <w:w w:val="85"/>
          <w:sz w:val="21"/>
        </w:rPr>
        <w:t xml:space="preserve"> </w:t>
      </w:r>
      <w:r>
        <w:rPr>
          <w:rFonts w:ascii="Times New Roman"/>
          <w:b/>
          <w:color w:val="0A0A0A"/>
          <w:w w:val="85"/>
          <w:sz w:val="21"/>
        </w:rPr>
        <w:t>Sent</w:t>
      </w:r>
    </w:p>
    <w:p w:rsidR="009D2E31" w:rsidRDefault="009D2E31">
      <w:pPr>
        <w:pStyle w:val="BodyText"/>
        <w:spacing w:before="1"/>
        <w:rPr>
          <w:rFonts w:ascii="Times New Roman"/>
          <w:b/>
          <w:sz w:val="24"/>
        </w:rPr>
      </w:pPr>
    </w:p>
    <w:p w:rsidR="009D2E31" w:rsidRDefault="00F73B9F">
      <w:pPr>
        <w:tabs>
          <w:tab w:val="left" w:pos="7617"/>
        </w:tabs>
        <w:spacing w:before="89" w:line="398" w:lineRule="auto"/>
        <w:ind w:left="3402" w:right="3415" w:hanging="824"/>
        <w:rPr>
          <w:rFonts w:ascii="Times New Roman"/>
          <w:sz w:val="27"/>
        </w:rPr>
      </w:pPr>
      <w:r>
        <w:rPr>
          <w:rFonts w:ascii="Times New Roman"/>
          <w:color w:val="0A0A0A"/>
          <w:spacing w:val="-1"/>
          <w:w w:val="107"/>
          <w:sz w:val="19"/>
        </w:rPr>
        <w:t>TQ</w:t>
      </w:r>
      <w:r>
        <w:rPr>
          <w:rFonts w:ascii="Times New Roman"/>
          <w:color w:val="0A0A0A"/>
          <w:w w:val="107"/>
          <w:sz w:val="19"/>
        </w:rPr>
        <w:t>:</w:t>
      </w:r>
      <w:r>
        <w:rPr>
          <w:rFonts w:ascii="Times New Roman"/>
          <w:color w:val="0A0A0A"/>
          <w:sz w:val="19"/>
        </w:rPr>
        <w:t xml:space="preserve"> </w:t>
      </w:r>
      <w:r>
        <w:rPr>
          <w:rFonts w:ascii="Times New Roman"/>
          <w:color w:val="0A0A0A"/>
          <w:spacing w:val="2"/>
          <w:sz w:val="19"/>
        </w:rPr>
        <w:t xml:space="preserve"> </w:t>
      </w:r>
      <w:r>
        <w:rPr>
          <w:rFonts w:ascii="Times New Roman"/>
          <w:color w:val="0A0A0A"/>
          <w:w w:val="61"/>
          <w:sz w:val="27"/>
          <w:u w:val="thick" w:color="0A0A0A"/>
        </w:rPr>
        <w:t>_...,J...,o..,.e1_r..._...</w:t>
      </w:r>
      <w:r>
        <w:rPr>
          <w:rFonts w:ascii="Times New Roman"/>
          <w:color w:val="0A0A0A"/>
          <w:spacing w:val="-13"/>
          <w:w w:val="61"/>
          <w:sz w:val="27"/>
          <w:u w:val="thick" w:color="0A0A0A"/>
        </w:rPr>
        <w:t>c</w:t>
      </w:r>
      <w:r>
        <w:rPr>
          <w:rFonts w:ascii="Times New Roman"/>
          <w:color w:val="0A0A0A"/>
          <w:spacing w:val="-58"/>
          <w:w w:val="103"/>
          <w:sz w:val="27"/>
          <w:u w:val="thick" w:color="0A0A0A"/>
        </w:rPr>
        <w:t>.</w:t>
      </w:r>
      <w:r>
        <w:rPr>
          <w:rFonts w:ascii="Times New Roman"/>
          <w:color w:val="0A0A0A"/>
          <w:spacing w:val="-26"/>
          <w:w w:val="61"/>
          <w:sz w:val="27"/>
          <w:u w:val="thick" w:color="0A0A0A"/>
        </w:rPr>
        <w:t>h</w:t>
      </w:r>
      <w:r>
        <w:rPr>
          <w:rFonts w:ascii="Times New Roman"/>
          <w:color w:val="0A0A0A"/>
          <w:spacing w:val="-38"/>
          <w:w w:val="103"/>
          <w:sz w:val="27"/>
          <w:u w:val="thick" w:color="0A0A0A"/>
        </w:rPr>
        <w:t>.</w:t>
      </w:r>
      <w:r>
        <w:rPr>
          <w:rFonts w:ascii="Times New Roman"/>
          <w:color w:val="0A0A0A"/>
          <w:spacing w:val="-18"/>
          <w:w w:val="46"/>
          <w:sz w:val="27"/>
          <w:u w:val="thick" w:color="0A0A0A"/>
        </w:rPr>
        <w:t>e</w:t>
      </w:r>
      <w:r>
        <w:rPr>
          <w:rFonts w:ascii="Times New Roman"/>
          <w:color w:val="0A0A0A"/>
          <w:spacing w:val="-51"/>
          <w:w w:val="103"/>
          <w:sz w:val="27"/>
          <w:u w:val="thick" w:color="0A0A0A"/>
        </w:rPr>
        <w:t>.</w:t>
      </w:r>
      <w:r>
        <w:rPr>
          <w:rFonts w:ascii="Times New Roman"/>
          <w:color w:val="0A0A0A"/>
          <w:w w:val="46"/>
          <w:sz w:val="27"/>
          <w:u w:val="thick" w:color="0A0A0A"/>
        </w:rPr>
        <w:t>...</w:t>
      </w:r>
      <w:r>
        <w:rPr>
          <w:rFonts w:ascii="Times New Roman"/>
          <w:color w:val="0A0A0A"/>
          <w:spacing w:val="2"/>
          <w:w w:val="46"/>
          <w:sz w:val="27"/>
          <w:u w:val="thick" w:color="0A0A0A"/>
        </w:rPr>
        <w:t>,</w:t>
      </w:r>
      <w:r>
        <w:rPr>
          <w:rFonts w:ascii="Times New Roman"/>
          <w:color w:val="0A0A0A"/>
          <w:w w:val="46"/>
          <w:sz w:val="27"/>
          <w:u w:val="thick" w:color="0A0A0A"/>
        </w:rPr>
        <w:t>r</w:t>
      </w:r>
      <w:r>
        <w:rPr>
          <w:rFonts w:ascii="Times New Roman"/>
          <w:color w:val="0A0A0A"/>
          <w:spacing w:val="1"/>
          <w:w w:val="46"/>
          <w:sz w:val="27"/>
          <w:u w:val="thick" w:color="0A0A0A"/>
        </w:rPr>
        <w:t>w_</w:t>
      </w:r>
      <w:r>
        <w:rPr>
          <w:rFonts w:ascii="Times New Roman"/>
          <w:color w:val="0A0A0A"/>
          <w:w w:val="46"/>
          <w:sz w:val="27"/>
          <w:u w:val="thick" w:color="0A0A0A"/>
        </w:rPr>
        <w:t>i</w:t>
      </w:r>
      <w:r>
        <w:rPr>
          <w:rFonts w:ascii="Times New Roman"/>
          <w:color w:val="0A0A0A"/>
          <w:spacing w:val="1"/>
          <w:w w:val="46"/>
          <w:sz w:val="27"/>
          <w:u w:val="thick" w:color="0A0A0A"/>
        </w:rPr>
        <w:t>_n_</w:t>
      </w:r>
      <w:r>
        <w:rPr>
          <w:rFonts w:ascii="Times New Roman"/>
          <w:color w:val="0A0A0A"/>
          <w:w w:val="46"/>
          <w:sz w:val="27"/>
          <w:u w:val="thick" w:color="0A0A0A"/>
        </w:rPr>
        <w:t>,</w:t>
      </w:r>
      <w:r>
        <w:rPr>
          <w:rFonts w:ascii="Times New Roman"/>
          <w:color w:val="3B3B3B"/>
          <w:w w:val="46"/>
          <w:sz w:val="27"/>
          <w:u w:val="thick" w:color="0A0A0A"/>
        </w:rPr>
        <w:t>.</w:t>
      </w:r>
      <w:r>
        <w:rPr>
          <w:rFonts w:ascii="Times New Roman"/>
          <w:color w:val="0A0A0A"/>
          <w:spacing w:val="1"/>
          <w:w w:val="46"/>
          <w:sz w:val="27"/>
          <w:u w:val="thick" w:color="0A0A0A"/>
        </w:rPr>
        <w:t>_E_</w:t>
      </w:r>
      <w:r>
        <w:rPr>
          <w:rFonts w:ascii="Times New Roman"/>
          <w:color w:val="0A0A0A"/>
          <w:w w:val="46"/>
          <w:sz w:val="27"/>
          <w:u w:val="thick" w:color="0A0A0A"/>
        </w:rPr>
        <w:t>s</w:t>
      </w:r>
      <w:r>
        <w:rPr>
          <w:rFonts w:ascii="Times New Roman"/>
          <w:color w:val="0A0A0A"/>
          <w:spacing w:val="1"/>
          <w:w w:val="46"/>
          <w:sz w:val="27"/>
          <w:u w:val="thick" w:color="0A0A0A"/>
        </w:rPr>
        <w:t>g</w:t>
      </w:r>
      <w:r>
        <w:rPr>
          <w:rFonts w:ascii="Times New Roman"/>
          <w:color w:val="0A0A0A"/>
          <w:w w:val="46"/>
          <w:sz w:val="27"/>
          <w:u w:val="thick" w:color="0A0A0A"/>
        </w:rPr>
        <w:t>..,</w:t>
      </w:r>
      <w:r>
        <w:rPr>
          <w:rFonts w:ascii="Times New Roman"/>
          <w:color w:val="0A0A0A"/>
          <w:spacing w:val="2"/>
          <w:w w:val="46"/>
          <w:sz w:val="27"/>
          <w:u w:val="thick" w:color="0A0A0A"/>
        </w:rPr>
        <w:t>.</w:t>
      </w:r>
      <w:r>
        <w:rPr>
          <w:rFonts w:ascii="Times New Roman"/>
          <w:color w:val="0A0A0A"/>
          <w:spacing w:val="1"/>
          <w:w w:val="46"/>
          <w:sz w:val="27"/>
          <w:u w:val="thick" w:color="0A0A0A"/>
        </w:rPr>
        <w:t>u</w:t>
      </w:r>
      <w:r>
        <w:rPr>
          <w:rFonts w:ascii="Times New Roman"/>
          <w:color w:val="0A0A0A"/>
          <w:w w:val="46"/>
          <w:sz w:val="27"/>
          <w:u w:val="thick" w:color="0A0A0A"/>
        </w:rPr>
        <w:t>...</w:t>
      </w:r>
      <w:r>
        <w:rPr>
          <w:rFonts w:ascii="Times New Roman"/>
          <w:color w:val="0A0A0A"/>
          <w:spacing w:val="2"/>
          <w:w w:val="46"/>
          <w:sz w:val="27"/>
          <w:u w:val="thick" w:color="0A0A0A"/>
        </w:rPr>
        <w:t>,</w:t>
      </w:r>
      <w:r>
        <w:rPr>
          <w:rFonts w:ascii="Times New Roman"/>
          <w:color w:val="0A0A0A"/>
          <w:w w:val="46"/>
          <w:sz w:val="27"/>
          <w:u w:val="thick" w:color="0A0A0A"/>
        </w:rPr>
        <w:t>ir.,.</w:t>
      </w:r>
      <w:r>
        <w:rPr>
          <w:rFonts w:ascii="Times New Roman"/>
          <w:color w:val="0A0A0A"/>
          <w:spacing w:val="2"/>
          <w:w w:val="46"/>
          <w:sz w:val="27"/>
          <w:u w:val="thick" w:color="0A0A0A"/>
        </w:rPr>
        <w:t>.</w:t>
      </w:r>
      <w:r>
        <w:rPr>
          <w:rFonts w:ascii="Times New Roman"/>
          <w:color w:val="0A0A0A"/>
          <w:w w:val="46"/>
          <w:sz w:val="27"/>
          <w:u w:val="thick" w:color="0A0A0A"/>
        </w:rPr>
        <w:t>e</w:t>
      </w:r>
      <w:r>
        <w:rPr>
          <w:rFonts w:ascii="Times New Roman"/>
          <w:color w:val="0A0A0A"/>
          <w:sz w:val="27"/>
        </w:rPr>
        <w:tab/>
      </w:r>
      <w:r>
        <w:rPr>
          <w:rFonts w:ascii="Times New Roman"/>
          <w:color w:val="0A0A0A"/>
          <w:spacing w:val="-17"/>
          <w:w w:val="166"/>
          <w:sz w:val="27"/>
        </w:rPr>
        <w:t>_</w:t>
      </w:r>
      <w:r>
        <w:rPr>
          <w:rFonts w:ascii="Times New Roman"/>
          <w:color w:val="0A0A0A"/>
          <w:w w:val="166"/>
          <w:sz w:val="27"/>
        </w:rPr>
        <w:t xml:space="preserve"> </w:t>
      </w:r>
      <w:r>
        <w:rPr>
          <w:rFonts w:ascii="Times New Roman"/>
          <w:color w:val="0A0A0A"/>
          <w:sz w:val="27"/>
        </w:rPr>
        <w:t>one</w:t>
      </w:r>
      <w:r>
        <w:rPr>
          <w:rFonts w:ascii="Times New Roman"/>
          <w:color w:val="0A0A0A"/>
          <w:spacing w:val="54"/>
          <w:sz w:val="27"/>
        </w:rPr>
        <w:t xml:space="preserve"> </w:t>
      </w:r>
      <w:r>
        <w:rPr>
          <w:rFonts w:ascii="Times New Roman"/>
          <w:color w:val="0A0A0A"/>
          <w:sz w:val="27"/>
        </w:rPr>
        <w:t>International</w:t>
      </w:r>
      <w:r>
        <w:rPr>
          <w:rFonts w:ascii="Times New Roman"/>
          <w:color w:val="0A0A0A"/>
          <w:spacing w:val="7"/>
          <w:sz w:val="27"/>
        </w:rPr>
        <w:t xml:space="preserve"> </w:t>
      </w:r>
      <w:r>
        <w:rPr>
          <w:rFonts w:ascii="Times New Roman"/>
          <w:color w:val="0A0A0A"/>
          <w:sz w:val="27"/>
        </w:rPr>
        <w:t>Plaee</w:t>
      </w:r>
    </w:p>
    <w:p w:rsidR="009D2E31" w:rsidRDefault="00F73B9F">
      <w:pPr>
        <w:spacing w:line="282" w:lineRule="exact"/>
        <w:ind w:left="3422"/>
        <w:rPr>
          <w:rFonts w:ascii="Courier New"/>
          <w:b/>
          <w:sz w:val="27"/>
        </w:rPr>
      </w:pPr>
      <w:r>
        <w:rPr>
          <w:rFonts w:ascii="Courier New"/>
          <w:b/>
          <w:color w:val="0A0A0A"/>
          <w:w w:val="65"/>
          <w:sz w:val="27"/>
          <w:u w:val="thick" w:color="0A0A0A"/>
        </w:rPr>
        <w:t>Boston,</w:t>
      </w:r>
      <w:r>
        <w:rPr>
          <w:rFonts w:ascii="Courier New"/>
          <w:b/>
          <w:color w:val="0A0A0A"/>
          <w:spacing w:val="27"/>
          <w:w w:val="65"/>
          <w:sz w:val="27"/>
        </w:rPr>
        <w:t xml:space="preserve"> </w:t>
      </w:r>
      <w:r>
        <w:rPr>
          <w:rFonts w:ascii="Courier New"/>
          <w:b/>
          <w:color w:val="0A0A0A"/>
          <w:w w:val="65"/>
          <w:sz w:val="27"/>
          <w:u w:val="thick" w:color="0A0A0A"/>
        </w:rPr>
        <w:t>Massachusetts</w:t>
      </w:r>
      <w:r>
        <w:rPr>
          <w:rFonts w:ascii="Courier New"/>
          <w:b/>
          <w:color w:val="0A0A0A"/>
          <w:spacing w:val="49"/>
          <w:w w:val="65"/>
          <w:sz w:val="27"/>
        </w:rPr>
        <w:t xml:space="preserve"> </w:t>
      </w:r>
      <w:r>
        <w:rPr>
          <w:rFonts w:ascii="Courier New"/>
          <w:b/>
          <w:color w:val="0A0A0A"/>
          <w:w w:val="65"/>
          <w:sz w:val="27"/>
          <w:u w:val="thick" w:color="0A0A0A"/>
        </w:rPr>
        <w:t>02110</w:t>
      </w:r>
    </w:p>
    <w:p w:rsidR="009D2E31" w:rsidRDefault="009D2E31">
      <w:pPr>
        <w:spacing w:line="282" w:lineRule="exact"/>
        <w:rPr>
          <w:rFonts w:ascii="Courier New"/>
          <w:sz w:val="27"/>
        </w:rPr>
        <w:sectPr w:rsidR="009D2E31">
          <w:footerReference w:type="default" r:id="rId329"/>
          <w:pgSz w:w="12240" w:h="15840"/>
          <w:pgMar w:top="800" w:right="480" w:bottom="280" w:left="500" w:header="0" w:footer="0" w:gutter="0"/>
          <w:cols w:space="720"/>
        </w:sectPr>
      </w:pPr>
    </w:p>
    <w:p w:rsidR="009D2E31" w:rsidRDefault="00477E12">
      <w:pPr>
        <w:pStyle w:val="ListParagraph"/>
        <w:numPr>
          <w:ilvl w:val="0"/>
          <w:numId w:val="23"/>
        </w:numPr>
        <w:tabs>
          <w:tab w:val="left" w:pos="2021"/>
        </w:tabs>
        <w:spacing w:before="127"/>
        <w:ind w:hanging="71"/>
        <w:rPr>
          <w:rFonts w:ascii="Times New Roman" w:hAnsi="Times New Roman"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19648" behindDoc="1" locked="0" layoutInCell="1" allowOverlap="1">
                <wp:simplePos x="0" y="0"/>
                <wp:positionH relativeFrom="page">
                  <wp:posOffset>399415</wp:posOffset>
                </wp:positionH>
                <wp:positionV relativeFrom="page">
                  <wp:posOffset>478790</wp:posOffset>
                </wp:positionV>
                <wp:extent cx="6990715" cy="9499600"/>
                <wp:effectExtent l="0" t="0" r="0" b="0"/>
                <wp:wrapNone/>
                <wp:docPr id="465" name="docshapegroup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715" cy="9499600"/>
                          <a:chOff x="629" y="754"/>
                          <a:chExt cx="11009" cy="14960"/>
                        </a:xfrm>
                      </wpg:grpSpPr>
                      <pic:pic xmlns:pic="http://schemas.openxmlformats.org/drawingml/2006/picture">
                        <pic:nvPicPr>
                          <pic:cNvPr id="466" name="docshape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9" y="827"/>
                            <a:ext cx="1166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7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11604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655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635" y="781"/>
                            <a:ext cx="11003" cy="0"/>
                          </a:xfrm>
                          <a:prstGeom prst="line">
                            <a:avLst/>
                          </a:prstGeom>
                          <a:noFill/>
                          <a:ln w="2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3462" y="12949"/>
                            <a:ext cx="4786" cy="0"/>
                          </a:xfrm>
                          <a:prstGeom prst="line">
                            <a:avLst/>
                          </a:prstGeom>
                          <a:noFill/>
                          <a:ln w="252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629" y="15681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3903" y="12975"/>
                            <a:ext cx="2534" cy="0"/>
                          </a:xfrm>
                          <a:prstGeom prst="line">
                            <a:avLst/>
                          </a:prstGeom>
                          <a:noFill/>
                          <a:ln w="12721">
                            <a:solidFill>
                              <a:srgbClr val="0A0A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D7855" id="docshapegroup519" o:spid="_x0000_s1026" style="position:absolute;margin-left:31.45pt;margin-top:37.7pt;width:550.45pt;height:748pt;z-index:-24696832;mso-position-horizontal-relative:page;mso-position-vertical-relative:page" coordorigin="629,754" coordsize="11009,14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">
                <v:shape id="docshape520" o:spid="_x0000_s1027" type="#_x0000_t75" style="position:absolute;left:10379;top:827;width:1166;height: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">
                  <v:imagedata r:id="rId331" o:title=""/>
                </v:shape>
                <v:line id="Line 328" o:spid="_x0000_s1028" style="position:absolute;visibility:visible;mso-wrap-style:square" from="11604,15714" to="11604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" strokeweight=".46706mm"/>
                <v:line id="Line 327" o:spid="_x0000_s1029" style="position:absolute;visibility:visible;mso-wrap-style:square" from="655,15714" to="655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" strokeweight=".70058mm"/>
                <v:line id="Line 326" o:spid="_x0000_s1030" style="position:absolute;visibility:visible;mso-wrap-style:square" from="635,781" to="11638,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" strokeweight=".81694mm"/>
                <v:line id="Line 325" o:spid="_x0000_s1031" style="position:absolute;visibility:visible;mso-wrap-style:square" from="3462,12949" to="8248,1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" strokeweight=".70025mm"/>
                <v:line id="Line 324" o:spid="_x0000_s1032" style="position:absolute;visibility:visible;mso-wrap-style:square" from="629,15681" to="11631,15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" strokeweight=".58353mm"/>
                <v:line id="Line 323" o:spid="_x0000_s1033" style="position:absolute;visibility:visible;mso-wrap-style:square" from="3903,12975" to="6437,12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" strokecolor="#0a0a0a" strokeweight=".35336mm"/>
                <w10:wrap anchorx="page" anchory="page"/>
              </v:group>
            </w:pict>
          </mc:Fallback>
        </mc:AlternateContent>
      </w:r>
      <w:r w:rsidR="00F73B9F">
        <w:rPr>
          <w:rFonts w:ascii="Times New Roman" w:hAnsi="Times New Roman"/>
          <w:color w:val="0A0A0A"/>
          <w:w w:val="95"/>
          <w:sz w:val="21"/>
        </w:rPr>
        <w:t>Tele</w:t>
      </w:r>
      <w:r w:rsidR="00F73B9F">
        <w:rPr>
          <w:rFonts w:ascii="Times New Roman" w:hAnsi="Times New Roman"/>
          <w:color w:val="232323"/>
          <w:w w:val="95"/>
          <w:sz w:val="21"/>
        </w:rPr>
        <w:t>p</w:t>
      </w:r>
      <w:r w:rsidR="00F73B9F">
        <w:rPr>
          <w:rFonts w:ascii="Times New Roman" w:hAnsi="Times New Roman"/>
          <w:color w:val="0A0A0A"/>
          <w:w w:val="95"/>
          <w:sz w:val="21"/>
        </w:rPr>
        <w:t>hone</w:t>
      </w:r>
      <w:r w:rsidR="00F73B9F">
        <w:rPr>
          <w:rFonts w:ascii="Times New Roman" w:hAnsi="Times New Roman"/>
          <w:color w:val="0A0A0A"/>
          <w:spacing w:val="36"/>
          <w:w w:val="95"/>
          <w:sz w:val="21"/>
        </w:rPr>
        <w:t xml:space="preserve"> </w:t>
      </w:r>
      <w:r w:rsidR="00F73B9F">
        <w:rPr>
          <w:rFonts w:ascii="Times New Roman" w:hAnsi="Times New Roman"/>
          <w:color w:val="0A0A0A"/>
          <w:w w:val="95"/>
          <w:sz w:val="21"/>
        </w:rPr>
        <w:t>_</w:t>
      </w:r>
    </w:p>
    <w:p w:rsidR="009D2E31" w:rsidRDefault="00F73B9F">
      <w:pPr>
        <w:tabs>
          <w:tab w:val="left" w:pos="4330"/>
        </w:tabs>
        <w:spacing w:before="127"/>
        <w:ind w:left="166"/>
        <w:rPr>
          <w:rFonts w:ascii="Times New Roman"/>
          <w:sz w:val="21"/>
        </w:rPr>
      </w:pPr>
      <w:r>
        <w:br w:type="column"/>
      </w:r>
      <w:r>
        <w:rPr>
          <w:rFonts w:ascii="Times New Roman"/>
          <w:color w:val="0A0A0A"/>
          <w:sz w:val="21"/>
          <w:u w:val="double" w:color="0A0A0A"/>
        </w:rPr>
        <w:t xml:space="preserve">  </w:t>
      </w:r>
      <w:r>
        <w:rPr>
          <w:rFonts w:ascii="Times New Roman"/>
          <w:color w:val="0A0A0A"/>
          <w:spacing w:val="3"/>
          <w:sz w:val="21"/>
          <w:u w:val="double" w:color="0A0A0A"/>
        </w:rPr>
        <w:t xml:space="preserve"> </w:t>
      </w:r>
      <w:r>
        <w:rPr>
          <w:rFonts w:ascii="Times New Roman"/>
          <w:color w:val="0A0A0A"/>
          <w:spacing w:val="-3"/>
          <w:w w:val="55"/>
          <w:sz w:val="21"/>
          <w:u w:val="double" w:color="0A0A0A"/>
        </w:rPr>
        <w:t>,(6...,1.,_7}.......,33..,.0._-.1.6..,..2...,s</w:t>
      </w:r>
      <w:r>
        <w:rPr>
          <w:rFonts w:ascii="Times New Roman"/>
          <w:color w:val="0A0A0A"/>
          <w:spacing w:val="-3"/>
          <w:w w:val="55"/>
          <w:sz w:val="21"/>
          <w:u w:val="double" w:color="0A0A0A"/>
        </w:rPr>
        <w:tab/>
      </w:r>
      <w:r>
        <w:rPr>
          <w:rFonts w:ascii="Times New Roman"/>
          <w:color w:val="0A0A0A"/>
          <w:w w:val="265"/>
          <w:sz w:val="21"/>
        </w:rPr>
        <w:t>_</w:t>
      </w:r>
    </w:p>
    <w:p w:rsidR="009D2E31" w:rsidRDefault="009D2E31">
      <w:pPr>
        <w:pStyle w:val="BodyText"/>
        <w:spacing w:before="5"/>
        <w:rPr>
          <w:rFonts w:ascii="Times New Roman"/>
          <w:sz w:val="22"/>
        </w:rPr>
      </w:pPr>
    </w:p>
    <w:p w:rsidR="009D2E31" w:rsidRDefault="00F73B9F">
      <w:pPr>
        <w:ind w:left="2003"/>
        <w:rPr>
          <w:rFonts w:ascii="Times New Roman"/>
        </w:rPr>
      </w:pPr>
      <w:r>
        <w:rPr>
          <w:rFonts w:ascii="Times New Roman"/>
          <w:color w:val="0A0A0A"/>
          <w:w w:val="140"/>
        </w:rPr>
        <w:t>Copy</w:t>
      </w:r>
      <w:r>
        <w:rPr>
          <w:rFonts w:ascii="Times New Roman"/>
          <w:color w:val="0A0A0A"/>
          <w:spacing w:val="-6"/>
          <w:w w:val="140"/>
        </w:rPr>
        <w:t xml:space="preserve"> </w:t>
      </w:r>
      <w:r>
        <w:rPr>
          <w:rFonts w:ascii="Times New Roman"/>
          <w:color w:val="0A0A0A"/>
          <w:w w:val="140"/>
        </w:rPr>
        <w:t>ed</w:t>
      </w:r>
    </w:p>
    <w:p w:rsidR="009D2E31" w:rsidRDefault="009D2E31">
      <w:pPr>
        <w:rPr>
          <w:rFonts w:ascii="Times New Roman"/>
        </w:rPr>
        <w:sectPr w:rsidR="009D2E31">
          <w:type w:val="continuous"/>
          <w:pgSz w:w="12240" w:h="15840"/>
          <w:pgMar w:top="1500" w:right="480" w:bottom="280" w:left="500" w:header="0" w:footer="0" w:gutter="0"/>
          <w:cols w:num="2" w:space="720" w:equalWidth="0">
            <w:col w:w="3062" w:space="40"/>
            <w:col w:w="8158"/>
          </w:cols>
        </w:sectPr>
      </w:pPr>
    </w:p>
    <w:p w:rsidR="009D2E31" w:rsidRDefault="00477E12">
      <w:pPr>
        <w:spacing w:before="67"/>
        <w:ind w:left="2448"/>
        <w:jc w:val="center"/>
        <w:rPr>
          <w:rFonts w:ascii="Times New Roman"/>
          <w:sz w:val="2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620672" behindDoc="1" locked="0" layoutInCell="1" allowOverlap="1">
                <wp:simplePos x="0" y="0"/>
                <wp:positionH relativeFrom="page">
                  <wp:posOffset>424815</wp:posOffset>
                </wp:positionH>
                <wp:positionV relativeFrom="paragraph">
                  <wp:posOffset>5715</wp:posOffset>
                </wp:positionV>
                <wp:extent cx="6036310" cy="2517140"/>
                <wp:effectExtent l="0" t="0" r="0" b="0"/>
                <wp:wrapNone/>
                <wp:docPr id="460" name="docshapegroup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2517140"/>
                          <a:chOff x="669" y="9"/>
                          <a:chExt cx="9506" cy="3964"/>
                        </a:xfrm>
                      </wpg:grpSpPr>
                      <pic:pic xmlns:pic="http://schemas.openxmlformats.org/drawingml/2006/picture">
                        <pic:nvPicPr>
                          <pic:cNvPr id="461" name="docshape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6" y="141"/>
                            <a:ext cx="729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" name="docshape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" y="2199"/>
                            <a:ext cx="1404" cy="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3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788" y="21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775" y="115"/>
                            <a:ext cx="8678" cy="0"/>
                          </a:xfrm>
                          <a:prstGeom prst="line">
                            <a:avLst/>
                          </a:prstGeom>
                          <a:noFill/>
                          <a:ln w="2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884B8" id="docshapegroup521" o:spid="_x0000_s1026" style="position:absolute;margin-left:33.45pt;margin-top:.45pt;width:475.3pt;height:198.2pt;z-index:-24695808;mso-position-horizontal-relative:page" coordorigin="669,9" coordsize="9506,3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">
                <v:shape id="docshape522" o:spid="_x0000_s1027" type="#_x0000_t75" style="position:absolute;left:9446;top:141;width:729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">
                  <v:imagedata r:id="rId334" o:title=""/>
                </v:shape>
                <v:shape id="docshape523" o:spid="_x0000_s1028" type="#_x0000_t75" style="position:absolute;left:668;top:2199;width:1404;height: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">
                  <v:imagedata r:id="rId335" o:title=""/>
                </v:shape>
                <v:line id="Line 319" o:spid="_x0000_s1029" style="position:absolute;visibility:visible;mso-wrap-style:square" from="788,2193" to="788,2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" strokeweight=".70058mm"/>
                <v:line id="Line 318" o:spid="_x0000_s1030" style="position:absolute;visibility:visible;mso-wrap-style:square" from="775,115" to="9453,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" strokeweight=".81694mm"/>
                <w10:wrap anchorx="page"/>
              </v:group>
            </w:pict>
          </mc:Fallback>
        </mc:AlternateContent>
      </w:r>
      <w:r w:rsidR="00F73B9F">
        <w:rPr>
          <w:noProof/>
        </w:rPr>
        <w:drawing>
          <wp:anchor distT="0" distB="0" distL="0" distR="0" simplePos="0" relativeHeight="15878144" behindDoc="0" locked="0" layoutInCell="1" allowOverlap="1">
            <wp:simplePos x="0" y="0"/>
            <wp:positionH relativeFrom="page">
              <wp:posOffset>865930</wp:posOffset>
            </wp:positionH>
            <wp:positionV relativeFrom="paragraph">
              <wp:posOffset>278969</wp:posOffset>
            </wp:positionV>
            <wp:extent cx="790267" cy="1016760"/>
            <wp:effectExtent l="0" t="0" r="0" b="0"/>
            <wp:wrapNone/>
            <wp:docPr id="81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49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267" cy="1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9680" behindDoc="0" locked="0" layoutInCell="1" allowOverlap="1">
                <wp:simplePos x="0" y="0"/>
                <wp:positionH relativeFrom="page">
                  <wp:posOffset>7377430</wp:posOffset>
                </wp:positionH>
                <wp:positionV relativeFrom="page">
                  <wp:posOffset>10041890</wp:posOffset>
                </wp:positionV>
                <wp:extent cx="0" cy="0"/>
                <wp:effectExtent l="0" t="0" r="0" b="0"/>
                <wp:wrapNone/>
                <wp:docPr id="459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10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0F461" id="Line 316" o:spid="_x0000_s1026" style="position:absolute;z-index: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0.9pt,790.7pt" to="580.9pt,7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NqGgIAAEAEAAAOAAAAZHJzL2Uyb0RvYy54bWysU82O2jAQvlfqO1i+QxI2Sy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" strokeweight=".58383mm">
                <w10:wrap anchorx="page" anchory="page"/>
              </v:line>
            </w:pict>
          </mc:Fallback>
        </mc:AlternateContent>
      </w:r>
      <w:r w:rsidR="00F73B9F">
        <w:rPr>
          <w:rFonts w:ascii="Times New Roman"/>
          <w:color w:val="3F3F3F"/>
          <w:spacing w:val="-15"/>
          <w:w w:val="65"/>
          <w:position w:val="-6"/>
          <w:sz w:val="13"/>
        </w:rPr>
        <w:t>.</w:t>
      </w:r>
      <w:r w:rsidR="00F73B9F">
        <w:rPr>
          <w:rFonts w:ascii="Times New Roman"/>
          <w:color w:val="3F3F3F"/>
          <w:spacing w:val="-13"/>
          <w:position w:val="-6"/>
          <w:sz w:val="13"/>
        </w:rPr>
        <w:t xml:space="preserve"> </w:t>
      </w:r>
      <w:r w:rsidR="00F73B9F">
        <w:rPr>
          <w:rFonts w:ascii="Times New Roman"/>
          <w:color w:val="3F3F3F"/>
          <w:spacing w:val="-15"/>
          <w:w w:val="65"/>
          <w:sz w:val="27"/>
        </w:rPr>
        <w:t>.</w:t>
      </w:r>
      <w:r w:rsidR="00F73B9F">
        <w:rPr>
          <w:rFonts w:ascii="Times New Roman"/>
          <w:color w:val="0C0C0C"/>
          <w:spacing w:val="-15"/>
          <w:w w:val="65"/>
          <w:position w:val="-6"/>
          <w:sz w:val="41"/>
        </w:rPr>
        <w:t>.</w:t>
      </w:r>
      <w:r w:rsidR="00F73B9F">
        <w:rPr>
          <w:rFonts w:ascii="Times New Roman"/>
          <w:color w:val="3F3F3F"/>
          <w:spacing w:val="-15"/>
          <w:w w:val="65"/>
          <w:sz w:val="27"/>
        </w:rPr>
        <w:t>..</w:t>
      </w:r>
      <w:r w:rsidR="00F73B9F">
        <w:rPr>
          <w:rFonts w:ascii="Times New Roman"/>
          <w:color w:val="0C0C0C"/>
          <w:spacing w:val="-15"/>
          <w:w w:val="65"/>
          <w:position w:val="-6"/>
          <w:sz w:val="41"/>
        </w:rPr>
        <w:t>.</w:t>
      </w:r>
      <w:r w:rsidR="00F73B9F">
        <w:rPr>
          <w:rFonts w:ascii="Times New Roman"/>
          <w:color w:val="3F3F3F"/>
          <w:spacing w:val="-15"/>
          <w:w w:val="65"/>
          <w:sz w:val="27"/>
        </w:rPr>
        <w:t>.</w:t>
      </w:r>
    </w:p>
    <w:p w:rsidR="009D2E31" w:rsidRDefault="00F73B9F">
      <w:pPr>
        <w:spacing w:before="25" w:line="195" w:lineRule="exact"/>
        <w:ind w:left="553"/>
        <w:rPr>
          <w:rFonts w:ascii="Times New Roman" w:hAnsi="Times New Roman"/>
          <w:sz w:val="25"/>
        </w:rPr>
      </w:pPr>
      <w:r>
        <w:rPr>
          <w:rFonts w:ascii="Times New Roman" w:hAnsi="Times New Roman"/>
          <w:color w:val="0C0C0C"/>
          <w:w w:val="105"/>
          <w:sz w:val="25"/>
        </w:rPr>
        <w:t>,</w:t>
      </w:r>
      <w:r>
        <w:rPr>
          <w:rFonts w:ascii="Times New Roman" w:hAnsi="Times New Roman"/>
          <w:color w:val="B8B8B8"/>
          <w:w w:val="105"/>
          <w:sz w:val="25"/>
        </w:rPr>
        <w:t>·</w:t>
      </w:r>
    </w:p>
    <w:p w:rsidR="009D2E31" w:rsidRDefault="00F73B9F">
      <w:pPr>
        <w:tabs>
          <w:tab w:val="left" w:pos="983"/>
        </w:tabs>
        <w:spacing w:line="311" w:lineRule="exact"/>
        <w:ind w:left="429"/>
        <w:jc w:val="center"/>
        <w:rPr>
          <w:rFonts w:ascii="Times New Roman"/>
          <w:sz w:val="28"/>
        </w:rPr>
      </w:pPr>
      <w:r>
        <w:rPr>
          <w:noProof/>
        </w:rPr>
        <w:drawing>
          <wp:anchor distT="0" distB="0" distL="0" distR="0" simplePos="0" relativeHeight="15878656" behindDoc="0" locked="0" layoutInCell="1" allowOverlap="1">
            <wp:simplePos x="0" y="0"/>
            <wp:positionH relativeFrom="page">
              <wp:posOffset>6389392</wp:posOffset>
            </wp:positionH>
            <wp:positionV relativeFrom="paragraph">
              <wp:posOffset>49519</wp:posOffset>
            </wp:positionV>
            <wp:extent cx="689381" cy="932731"/>
            <wp:effectExtent l="0" t="0" r="0" b="0"/>
            <wp:wrapNone/>
            <wp:docPr id="83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50.pn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381" cy="93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0C0C0C"/>
          <w:w w:val="85"/>
          <w:sz w:val="28"/>
        </w:rPr>
        <w:t>The</w:t>
      </w:r>
      <w:r>
        <w:rPr>
          <w:rFonts w:ascii="Times New Roman"/>
          <w:color w:val="0C0C0C"/>
          <w:w w:val="85"/>
          <w:sz w:val="28"/>
        </w:rPr>
        <w:tab/>
      </w:r>
      <w:r>
        <w:rPr>
          <w:rFonts w:ascii="Times New Roman"/>
          <w:color w:val="0C0C0C"/>
          <w:sz w:val="28"/>
        </w:rPr>
        <w:t xml:space="preserve">Commonwealth  </w:t>
      </w:r>
      <w:r>
        <w:rPr>
          <w:rFonts w:ascii="Times New Roman"/>
          <w:color w:val="0C0C0C"/>
          <w:spacing w:val="29"/>
          <w:sz w:val="28"/>
        </w:rPr>
        <w:t xml:space="preserve"> </w:t>
      </w:r>
      <w:r>
        <w:rPr>
          <w:rFonts w:ascii="Times New Roman"/>
          <w:color w:val="0C0C0C"/>
          <w:sz w:val="28"/>
        </w:rPr>
        <w:t>of</w:t>
      </w:r>
      <w:r>
        <w:rPr>
          <w:rFonts w:ascii="Times New Roman"/>
          <w:color w:val="0C0C0C"/>
          <w:spacing w:val="135"/>
          <w:sz w:val="28"/>
        </w:rPr>
        <w:t xml:space="preserve"> </w:t>
      </w:r>
      <w:r>
        <w:rPr>
          <w:rFonts w:ascii="Times New Roman"/>
          <w:color w:val="0C0C0C"/>
          <w:sz w:val="28"/>
        </w:rPr>
        <w:t>Massachusetts</w:t>
      </w:r>
    </w:p>
    <w:p w:rsidR="009D2E31" w:rsidRDefault="00F73B9F">
      <w:pPr>
        <w:spacing w:before="19" w:line="276" w:lineRule="exact"/>
        <w:ind w:left="493"/>
        <w:jc w:val="center"/>
        <w:rPr>
          <w:rFonts w:ascii="Times New Roman"/>
          <w:sz w:val="24"/>
        </w:rPr>
      </w:pPr>
      <w:r>
        <w:rPr>
          <w:rFonts w:ascii="Times New Roman"/>
          <w:color w:val="0C0C0C"/>
          <w:w w:val="110"/>
          <w:sz w:val="24"/>
        </w:rPr>
        <w:t>Office</w:t>
      </w:r>
      <w:r>
        <w:rPr>
          <w:rFonts w:ascii="Times New Roman"/>
          <w:color w:val="0C0C0C"/>
          <w:spacing w:val="-20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of</w:t>
      </w:r>
      <w:r>
        <w:rPr>
          <w:rFonts w:ascii="Times New Roman"/>
          <w:color w:val="0C0C0C"/>
          <w:spacing w:val="2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the</w:t>
      </w:r>
      <w:r>
        <w:rPr>
          <w:rFonts w:ascii="Times New Roman"/>
          <w:color w:val="0C0C0C"/>
          <w:spacing w:val="7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Secretary</w:t>
      </w:r>
      <w:r>
        <w:rPr>
          <w:rFonts w:ascii="Times New Roman"/>
          <w:color w:val="0C0C0C"/>
          <w:spacing w:val="-18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of</w:t>
      </w:r>
      <w:r>
        <w:rPr>
          <w:rFonts w:ascii="Times New Roman"/>
          <w:color w:val="0C0C0C"/>
          <w:spacing w:val="-6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State</w:t>
      </w:r>
    </w:p>
    <w:p w:rsidR="009D2E31" w:rsidRDefault="00F73B9F">
      <w:pPr>
        <w:spacing w:line="287" w:lineRule="exact"/>
        <w:ind w:left="476"/>
        <w:jc w:val="center"/>
        <w:rPr>
          <w:rFonts w:ascii="Times New Roman"/>
          <w:sz w:val="24"/>
        </w:rPr>
      </w:pPr>
      <w:r>
        <w:rPr>
          <w:color w:val="0C0C0C"/>
          <w:w w:val="110"/>
          <w:sz w:val="23"/>
        </w:rPr>
        <w:t>Michael</w:t>
      </w:r>
      <w:r>
        <w:rPr>
          <w:rFonts w:ascii="Times New Roman"/>
          <w:color w:val="0C0C0C"/>
          <w:w w:val="110"/>
          <w:sz w:val="25"/>
        </w:rPr>
        <w:t>Joseph</w:t>
      </w:r>
      <w:r>
        <w:rPr>
          <w:rFonts w:ascii="Times New Roman"/>
          <w:color w:val="0C0C0C"/>
          <w:spacing w:val="-10"/>
          <w:w w:val="110"/>
          <w:sz w:val="25"/>
        </w:rPr>
        <w:t xml:space="preserve"> </w:t>
      </w:r>
      <w:r>
        <w:rPr>
          <w:rFonts w:ascii="Times New Roman"/>
          <w:color w:val="0C0C0C"/>
          <w:w w:val="110"/>
          <w:sz w:val="25"/>
        </w:rPr>
        <w:t>Connolly,</w:t>
      </w:r>
      <w:r>
        <w:rPr>
          <w:rFonts w:ascii="Times New Roman"/>
          <w:color w:val="0C0C0C"/>
          <w:spacing w:val="-18"/>
          <w:w w:val="110"/>
          <w:sz w:val="25"/>
        </w:rPr>
        <w:t xml:space="preserve"> </w:t>
      </w:r>
      <w:r>
        <w:rPr>
          <w:rFonts w:ascii="Times New Roman"/>
          <w:color w:val="0C0C0C"/>
          <w:w w:val="110"/>
          <w:sz w:val="24"/>
        </w:rPr>
        <w:t>Secretary</w:t>
      </w:r>
    </w:p>
    <w:p w:rsidR="009D2E31" w:rsidRDefault="00F73B9F">
      <w:pPr>
        <w:ind w:left="489"/>
        <w:jc w:val="center"/>
        <w:rPr>
          <w:rFonts w:ascii="Times New Roman"/>
          <w:sz w:val="24"/>
        </w:rPr>
      </w:pPr>
      <w:r>
        <w:rPr>
          <w:rFonts w:ascii="Times New Roman"/>
          <w:color w:val="0C0C0C"/>
          <w:w w:val="110"/>
          <w:sz w:val="24"/>
        </w:rPr>
        <w:t>One</w:t>
      </w:r>
      <w:r>
        <w:rPr>
          <w:rFonts w:ascii="Times New Roman"/>
          <w:color w:val="0C0C0C"/>
          <w:spacing w:val="-10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Ashburton</w:t>
      </w:r>
      <w:r>
        <w:rPr>
          <w:rFonts w:ascii="Times New Roman"/>
          <w:color w:val="0C0C0C"/>
          <w:spacing w:val="4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Place,</w:t>
      </w:r>
      <w:r>
        <w:rPr>
          <w:rFonts w:ascii="Times New Roman"/>
          <w:color w:val="0C0C0C"/>
          <w:spacing w:val="-7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Boston,</w:t>
      </w:r>
      <w:r>
        <w:rPr>
          <w:rFonts w:ascii="Times New Roman"/>
          <w:color w:val="0C0C0C"/>
          <w:spacing w:val="-8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Massachusetts 02108</w:t>
      </w:r>
    </w:p>
    <w:p w:rsidR="009D2E31" w:rsidRDefault="009D2E31">
      <w:pPr>
        <w:pStyle w:val="BodyText"/>
        <w:rPr>
          <w:rFonts w:ascii="Times New Roman"/>
          <w:sz w:val="26"/>
        </w:rPr>
      </w:pPr>
    </w:p>
    <w:p w:rsidR="009D2E31" w:rsidRDefault="009D2E31">
      <w:pPr>
        <w:pStyle w:val="BodyText"/>
        <w:rPr>
          <w:rFonts w:ascii="Times New Roman"/>
          <w:sz w:val="26"/>
        </w:rPr>
      </w:pPr>
    </w:p>
    <w:p w:rsidR="009D2E31" w:rsidRDefault="009D2E31">
      <w:pPr>
        <w:pStyle w:val="BodyText"/>
        <w:spacing w:before="3"/>
        <w:rPr>
          <w:rFonts w:ascii="Times New Roman"/>
          <w:sz w:val="26"/>
        </w:rPr>
      </w:pPr>
    </w:p>
    <w:p w:rsidR="009D2E31" w:rsidRDefault="00F73B9F">
      <w:pPr>
        <w:tabs>
          <w:tab w:val="left" w:pos="3978"/>
        </w:tabs>
        <w:spacing w:line="234" w:lineRule="exact"/>
        <w:ind w:left="466"/>
        <w:jc w:val="center"/>
        <w:rPr>
          <w:b/>
        </w:rPr>
      </w:pPr>
      <w:r>
        <w:rPr>
          <w:b/>
          <w:color w:val="0C0C0C"/>
          <w:w w:val="95"/>
        </w:rPr>
        <w:t>AR11a..ES</w:t>
      </w:r>
      <w:r>
        <w:rPr>
          <w:b/>
          <w:color w:val="0C0C0C"/>
          <w:spacing w:val="1"/>
          <w:w w:val="95"/>
        </w:rPr>
        <w:t xml:space="preserve"> </w:t>
      </w:r>
      <w:r>
        <w:rPr>
          <w:b/>
          <w:color w:val="0C0C0C"/>
          <w:w w:val="95"/>
        </w:rPr>
        <w:t>OF</w:t>
      </w:r>
      <w:r>
        <w:rPr>
          <w:b/>
          <w:color w:val="0C0C0C"/>
          <w:w w:val="95"/>
        </w:rPr>
        <w:tab/>
      </w:r>
      <w:r>
        <w:rPr>
          <w:b/>
          <w:color w:val="0C0C0C"/>
        </w:rPr>
        <w:t>MERGER•</w:t>
      </w:r>
    </w:p>
    <w:p w:rsidR="009D2E31" w:rsidRDefault="00F73B9F">
      <w:pPr>
        <w:spacing w:line="280" w:lineRule="exact"/>
        <w:ind w:left="483"/>
        <w:jc w:val="center"/>
        <w:rPr>
          <w:rFonts w:ascii="Times New Roman"/>
          <w:sz w:val="25"/>
        </w:rPr>
      </w:pPr>
      <w:r>
        <w:rPr>
          <w:rFonts w:ascii="Times New Roman"/>
          <w:color w:val="0C0C0C"/>
          <w:w w:val="90"/>
          <w:sz w:val="19"/>
        </w:rPr>
        <w:t>Pwsuant</w:t>
      </w:r>
      <w:r>
        <w:rPr>
          <w:rFonts w:ascii="Times New Roman"/>
          <w:color w:val="0C0C0C"/>
          <w:spacing w:val="33"/>
          <w:w w:val="90"/>
          <w:sz w:val="19"/>
        </w:rPr>
        <w:t xml:space="preserve"> </w:t>
      </w:r>
      <w:r>
        <w:rPr>
          <w:rFonts w:ascii="Times New Roman"/>
          <w:color w:val="0C0C0C"/>
          <w:w w:val="90"/>
          <w:sz w:val="21"/>
        </w:rPr>
        <w:t>to</w:t>
      </w:r>
      <w:r>
        <w:rPr>
          <w:rFonts w:ascii="Times New Roman"/>
          <w:color w:val="0C0C0C"/>
          <w:spacing w:val="-3"/>
          <w:w w:val="90"/>
          <w:sz w:val="21"/>
        </w:rPr>
        <w:t xml:space="preserve"> </w:t>
      </w:r>
      <w:r>
        <w:rPr>
          <w:color w:val="0C0C0C"/>
          <w:w w:val="90"/>
          <w:sz w:val="20"/>
        </w:rPr>
        <w:t>General</w:t>
      </w:r>
      <w:r>
        <w:rPr>
          <w:color w:val="0C0C0C"/>
          <w:spacing w:val="11"/>
          <w:w w:val="90"/>
          <w:sz w:val="20"/>
        </w:rPr>
        <w:t xml:space="preserve"> </w:t>
      </w:r>
      <w:r>
        <w:rPr>
          <w:rFonts w:ascii="Times New Roman"/>
          <w:color w:val="0C0C0C"/>
          <w:w w:val="90"/>
          <w:sz w:val="21"/>
        </w:rPr>
        <w:t>Laws,</w:t>
      </w:r>
      <w:r>
        <w:rPr>
          <w:rFonts w:ascii="Times New Roman"/>
          <w:color w:val="0C0C0C"/>
          <w:spacing w:val="15"/>
          <w:w w:val="90"/>
          <w:sz w:val="21"/>
        </w:rPr>
        <w:t xml:space="preserve"> </w:t>
      </w:r>
      <w:r>
        <w:rPr>
          <w:rFonts w:ascii="Times New Roman"/>
          <w:color w:val="0C0C0C"/>
          <w:w w:val="90"/>
          <w:sz w:val="21"/>
        </w:rPr>
        <w:t>Chapter</w:t>
      </w:r>
      <w:r>
        <w:rPr>
          <w:rFonts w:ascii="Times New Roman"/>
          <w:color w:val="0C0C0C"/>
          <w:spacing w:val="15"/>
          <w:w w:val="90"/>
          <w:sz w:val="21"/>
        </w:rPr>
        <w:t xml:space="preserve"> </w:t>
      </w:r>
      <w:r>
        <w:rPr>
          <w:rFonts w:ascii="Times New Roman"/>
          <w:color w:val="0C0C0C"/>
          <w:w w:val="90"/>
          <w:sz w:val="21"/>
        </w:rPr>
        <w:t>180,</w:t>
      </w:r>
      <w:r>
        <w:rPr>
          <w:rFonts w:ascii="Times New Roman"/>
          <w:color w:val="0C0C0C"/>
          <w:spacing w:val="2"/>
          <w:w w:val="90"/>
          <w:sz w:val="21"/>
        </w:rPr>
        <w:t xml:space="preserve"> </w:t>
      </w:r>
      <w:r>
        <w:rPr>
          <w:rFonts w:ascii="Times New Roman"/>
          <w:color w:val="0C0C0C"/>
          <w:w w:val="90"/>
          <w:sz w:val="26"/>
        </w:rPr>
        <w:t>Section</w:t>
      </w:r>
      <w:r>
        <w:rPr>
          <w:rFonts w:ascii="Times New Roman"/>
          <w:color w:val="7B7B7B"/>
          <w:w w:val="90"/>
          <w:sz w:val="26"/>
        </w:rPr>
        <w:t>'</w:t>
      </w:r>
      <w:r>
        <w:rPr>
          <w:rFonts w:ascii="Times New Roman"/>
          <w:color w:val="0C0C0C"/>
          <w:w w:val="90"/>
          <w:sz w:val="25"/>
        </w:rPr>
        <w:t>lOA</w:t>
      </w:r>
    </w:p>
    <w:p w:rsidR="009D2E31" w:rsidRDefault="00F73B9F">
      <w:pPr>
        <w:tabs>
          <w:tab w:val="left" w:pos="8796"/>
        </w:tabs>
        <w:spacing w:before="19"/>
        <w:ind w:left="4377"/>
        <w:rPr>
          <w:rFonts w:ascii="Times New Roman"/>
          <w:sz w:val="17"/>
        </w:rPr>
      </w:pPr>
      <w:r>
        <w:rPr>
          <w:rFonts w:ascii="Times New Roman"/>
          <w:color w:val="0C0C0C"/>
          <w:spacing w:val="-1"/>
          <w:w w:val="95"/>
          <w:sz w:val="21"/>
        </w:rPr>
        <w:t>(Foreign</w:t>
      </w:r>
      <w:r>
        <w:rPr>
          <w:rFonts w:ascii="Times New Roman"/>
          <w:color w:val="0C0C0C"/>
          <w:spacing w:val="-3"/>
          <w:w w:val="95"/>
          <w:sz w:val="21"/>
        </w:rPr>
        <w:t xml:space="preserve"> </w:t>
      </w:r>
      <w:r>
        <w:rPr>
          <w:rFonts w:ascii="Times New Roman"/>
          <w:color w:val="0C0C0C"/>
          <w:spacing w:val="-1"/>
          <w:w w:val="95"/>
          <w:sz w:val="19"/>
        </w:rPr>
        <w:t>and</w:t>
      </w:r>
      <w:r>
        <w:rPr>
          <w:rFonts w:ascii="Times New Roman"/>
          <w:color w:val="0C0C0C"/>
          <w:spacing w:val="46"/>
          <w:sz w:val="19"/>
        </w:rPr>
        <w:t xml:space="preserve"> </w:t>
      </w:r>
      <w:r>
        <w:rPr>
          <w:rFonts w:ascii="Times New Roman"/>
          <w:color w:val="0C0C0C"/>
          <w:w w:val="95"/>
          <w:sz w:val="21"/>
        </w:rPr>
        <w:t>Domestic</w:t>
      </w:r>
      <w:r>
        <w:rPr>
          <w:rFonts w:ascii="Times New Roman"/>
          <w:color w:val="0C0C0C"/>
          <w:spacing w:val="-13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Corporation)</w:t>
      </w:r>
      <w:r>
        <w:rPr>
          <w:rFonts w:ascii="Times New Roman"/>
          <w:color w:val="0C0C0C"/>
          <w:w w:val="95"/>
          <w:sz w:val="21"/>
        </w:rPr>
        <w:tab/>
      </w:r>
      <w:r>
        <w:rPr>
          <w:rFonts w:ascii="Times New Roman"/>
          <w:color w:val="0C0C0C"/>
          <w:w w:val="105"/>
          <w:sz w:val="17"/>
        </w:rPr>
        <w:t>ERAL</w:t>
      </w:r>
      <w:r>
        <w:rPr>
          <w:rFonts w:ascii="Times New Roman"/>
          <w:color w:val="0C0C0C"/>
          <w:spacing w:val="4"/>
          <w:w w:val="105"/>
          <w:sz w:val="17"/>
        </w:rPr>
        <w:t xml:space="preserve"> </w:t>
      </w:r>
      <w:r>
        <w:rPr>
          <w:rFonts w:ascii="Times New Roman"/>
          <w:color w:val="0C0C0C"/>
          <w:w w:val="105"/>
          <w:sz w:val="17"/>
        </w:rPr>
        <w:t>IDENTIFICATIO</w:t>
      </w:r>
      <w:r>
        <w:rPr>
          <w:rFonts w:ascii="Times New Roman"/>
          <w:color w:val="0C0C0C"/>
          <w:spacing w:val="16"/>
          <w:w w:val="105"/>
          <w:sz w:val="17"/>
        </w:rPr>
        <w:t xml:space="preserve"> </w:t>
      </w:r>
      <w:r>
        <w:rPr>
          <w:rFonts w:ascii="Times New Roman"/>
          <w:color w:val="0C0C0C"/>
          <w:w w:val="105"/>
          <w:sz w:val="17"/>
        </w:rPr>
        <w:t>O</w:t>
      </w:r>
      <w:r>
        <w:rPr>
          <w:rFonts w:ascii="Times New Roman"/>
          <w:color w:val="3F3F3F"/>
          <w:w w:val="105"/>
          <w:sz w:val="17"/>
        </w:rPr>
        <w:t>.</w:t>
      </w:r>
    </w:p>
    <w:p w:rsidR="009D2E31" w:rsidRDefault="00F73B9F">
      <w:pPr>
        <w:tabs>
          <w:tab w:val="left" w:pos="10775"/>
        </w:tabs>
        <w:spacing w:before="8"/>
        <w:ind w:left="8662"/>
        <w:rPr>
          <w:rFonts w:ascii="Courier New"/>
          <w:sz w:val="23"/>
        </w:rPr>
      </w:pPr>
      <w:r>
        <w:rPr>
          <w:rFonts w:ascii="Courier New"/>
          <w:color w:val="0C0C0C"/>
          <w:sz w:val="23"/>
          <w:u w:val="single" w:color="000000"/>
        </w:rPr>
        <w:t xml:space="preserve"> </w:t>
      </w:r>
      <w:r>
        <w:rPr>
          <w:rFonts w:ascii="Courier New"/>
          <w:color w:val="0C0C0C"/>
          <w:spacing w:val="-31"/>
          <w:sz w:val="23"/>
          <w:u w:val="single" w:color="000000"/>
        </w:rPr>
        <w:t xml:space="preserve"> </w:t>
      </w:r>
      <w:r>
        <w:rPr>
          <w:rFonts w:ascii="Courier New"/>
          <w:color w:val="0C0C0C"/>
          <w:spacing w:val="-1"/>
          <w:w w:val="85"/>
          <w:sz w:val="23"/>
          <w:u w:val="single" w:color="000000"/>
        </w:rPr>
        <w:t>04-249653</w:t>
      </w:r>
      <w:r>
        <w:rPr>
          <w:rFonts w:ascii="Courier New"/>
          <w:color w:val="0C0C0C"/>
          <w:spacing w:val="-1"/>
          <w:w w:val="85"/>
          <w:sz w:val="23"/>
        </w:rPr>
        <w:t xml:space="preserve"> </w:t>
      </w:r>
      <w:r>
        <w:rPr>
          <w:rFonts w:ascii="Courier New"/>
          <w:color w:val="0C0C0C"/>
          <w:w w:val="85"/>
          <w:sz w:val="23"/>
          <w:u w:val="single" w:color="000000"/>
        </w:rPr>
        <w:t>,./</w:t>
      </w:r>
      <w:r>
        <w:rPr>
          <w:rFonts w:ascii="Courier New"/>
          <w:color w:val="0C0C0C"/>
          <w:sz w:val="23"/>
          <w:u w:val="single" w:color="000000"/>
        </w:rPr>
        <w:tab/>
      </w:r>
    </w:p>
    <w:p w:rsidR="009D2E31" w:rsidRDefault="00F73B9F">
      <w:pPr>
        <w:spacing w:before="206" w:line="260" w:lineRule="exact"/>
        <w:ind w:left="8699"/>
        <w:rPr>
          <w:rFonts w:ascii="Times New Roman"/>
          <w:i/>
          <w:sz w:val="23"/>
        </w:rPr>
      </w:pPr>
      <w:r>
        <w:rPr>
          <w:rFonts w:ascii="Times New Roman"/>
          <w:color w:val="0C0C0C"/>
          <w:spacing w:val="-1"/>
          <w:w w:val="82"/>
          <w:sz w:val="17"/>
        </w:rPr>
        <w:t>FEDERA</w:t>
      </w:r>
      <w:r>
        <w:rPr>
          <w:rFonts w:ascii="Times New Roman"/>
          <w:color w:val="0C0C0C"/>
          <w:w w:val="82"/>
          <w:sz w:val="17"/>
        </w:rPr>
        <w:t>L</w:t>
      </w:r>
      <w:r>
        <w:rPr>
          <w:rFonts w:ascii="Times New Roman"/>
          <w:color w:val="0C0C0C"/>
          <w:spacing w:val="2"/>
          <w:sz w:val="17"/>
        </w:rPr>
        <w:t xml:space="preserve"> </w:t>
      </w:r>
      <w:r>
        <w:rPr>
          <w:rFonts w:ascii="Times New Roman"/>
          <w:color w:val="0C0C0C"/>
          <w:w w:val="87"/>
          <w:sz w:val="17"/>
        </w:rPr>
        <w:t>IDENTIFICATIO</w:t>
      </w:r>
      <w:r>
        <w:rPr>
          <w:rFonts w:ascii="Times New Roman"/>
          <w:color w:val="0C0C0C"/>
          <w:spacing w:val="-59"/>
          <w:w w:val="87"/>
          <w:sz w:val="17"/>
        </w:rPr>
        <w:t>N</w:t>
      </w:r>
      <w:r>
        <w:rPr>
          <w:rFonts w:ascii="Times New Roman"/>
          <w:i/>
          <w:color w:val="0C0C0C"/>
          <w:w w:val="221"/>
          <w:sz w:val="23"/>
        </w:rPr>
        <w:t>o</w:t>
      </w:r>
      <w:r>
        <w:rPr>
          <w:rFonts w:ascii="Times New Roman"/>
          <w:i/>
          <w:color w:val="7B7B7B"/>
          <w:w w:val="221"/>
          <w:sz w:val="23"/>
        </w:rPr>
        <w:t>.</w:t>
      </w:r>
    </w:p>
    <w:p w:rsidR="009D2E31" w:rsidRDefault="00F73B9F">
      <w:pPr>
        <w:tabs>
          <w:tab w:val="left" w:pos="10689"/>
        </w:tabs>
        <w:spacing w:line="256" w:lineRule="exact"/>
        <w:ind w:left="8636"/>
        <w:rPr>
          <w:rFonts w:ascii="Courier New"/>
          <w:sz w:val="23"/>
        </w:rPr>
      </w:pPr>
      <w:r>
        <w:rPr>
          <w:rFonts w:ascii="Courier New"/>
          <w:color w:val="0C0C0C"/>
          <w:sz w:val="23"/>
          <w:u w:val="single" w:color="000000"/>
        </w:rPr>
        <w:t xml:space="preserve"> </w:t>
      </w:r>
      <w:r>
        <w:rPr>
          <w:rFonts w:ascii="Courier New"/>
          <w:color w:val="0C0C0C"/>
          <w:spacing w:val="-11"/>
          <w:sz w:val="23"/>
          <w:u w:val="single" w:color="000000"/>
        </w:rPr>
        <w:t xml:space="preserve"> </w:t>
      </w:r>
      <w:r>
        <w:rPr>
          <w:rFonts w:ascii="Courier New"/>
          <w:color w:val="0C0C0C"/>
          <w:w w:val="90"/>
          <w:sz w:val="23"/>
          <w:u w:val="single" w:color="000000"/>
        </w:rPr>
        <w:t>02-0394765</w:t>
      </w:r>
      <w:r>
        <w:rPr>
          <w:rFonts w:ascii="Courier New"/>
          <w:color w:val="0C0C0C"/>
          <w:sz w:val="23"/>
          <w:u w:val="single" w:color="000000"/>
        </w:rPr>
        <w:tab/>
      </w:r>
    </w:p>
    <w:p w:rsidR="009D2E31" w:rsidRDefault="00F73B9F">
      <w:pPr>
        <w:spacing w:before="174" w:line="515" w:lineRule="exact"/>
        <w:ind w:left="562" w:right="3369"/>
        <w:jc w:val="center"/>
        <w:rPr>
          <w:i/>
          <w:sz w:val="46"/>
        </w:rPr>
      </w:pPr>
      <w:r>
        <w:rPr>
          <w:i/>
          <w:color w:val="0C0C0C"/>
          <w:sz w:val="46"/>
        </w:rPr>
        <w:t>(g</w:t>
      </w:r>
    </w:p>
    <w:p w:rsidR="009D2E31" w:rsidRDefault="00F73B9F">
      <w:pPr>
        <w:tabs>
          <w:tab w:val="left" w:pos="2479"/>
        </w:tabs>
        <w:spacing w:line="251" w:lineRule="exact"/>
        <w:ind w:left="258"/>
        <w:jc w:val="center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0C0C0C"/>
          <w:w w:val="205"/>
          <w:sz w:val="20"/>
        </w:rPr>
        <w:t>•Merger-of</w:t>
      </w:r>
      <w:r>
        <w:rPr>
          <w:rFonts w:ascii="Times New Roman" w:hAnsi="Times New Roman"/>
          <w:color w:val="0C0C0C"/>
          <w:w w:val="205"/>
          <w:sz w:val="20"/>
        </w:rPr>
        <w:tab/>
      </w:r>
      <w:r>
        <w:rPr>
          <w:rFonts w:ascii="Times New Roman" w:hAnsi="Times New Roman"/>
          <w:color w:val="0C0C0C"/>
          <w:w w:val="95"/>
          <w:sz w:val="20"/>
          <w:u w:val="thick" w:color="0C0C0C"/>
        </w:rPr>
        <w:t>LUTHERAN</w:t>
      </w:r>
      <w:r>
        <w:rPr>
          <w:rFonts w:ascii="Times New Roman" w:hAnsi="Times New Roman"/>
          <w:color w:val="0C0C0C"/>
          <w:spacing w:val="47"/>
          <w:w w:val="95"/>
          <w:sz w:val="20"/>
        </w:rPr>
        <w:t xml:space="preserve"> </w:t>
      </w:r>
      <w:r>
        <w:rPr>
          <w:rFonts w:ascii="Times New Roman" w:hAnsi="Times New Roman"/>
          <w:b/>
          <w:color w:val="0C0C0C"/>
          <w:w w:val="95"/>
          <w:sz w:val="23"/>
          <w:u w:val="thick" w:color="0C0C0C"/>
        </w:rPr>
        <w:t>SOCIAi,</w:t>
      </w:r>
      <w:r>
        <w:rPr>
          <w:rFonts w:ascii="Times New Roman" w:hAnsi="Times New Roman"/>
          <w:b/>
          <w:color w:val="0C0C0C"/>
          <w:spacing w:val="33"/>
          <w:w w:val="95"/>
          <w:sz w:val="23"/>
        </w:rPr>
        <w:t xml:space="preserve"> </w:t>
      </w:r>
      <w:r>
        <w:rPr>
          <w:rFonts w:ascii="Times New Roman" w:hAnsi="Times New Roman"/>
          <w:color w:val="0C0C0C"/>
          <w:w w:val="95"/>
          <w:sz w:val="20"/>
          <w:u w:val="thick" w:color="0C0C0C"/>
        </w:rPr>
        <w:t>SERVICES</w:t>
      </w:r>
      <w:r>
        <w:rPr>
          <w:rFonts w:ascii="Times New Roman" w:hAnsi="Times New Roman"/>
          <w:color w:val="0C0C0C"/>
          <w:spacing w:val="36"/>
          <w:w w:val="95"/>
          <w:sz w:val="20"/>
          <w:u w:val="thick" w:color="0C0C0C"/>
        </w:rPr>
        <w:t xml:space="preserve"> </w:t>
      </w:r>
      <w:r>
        <w:rPr>
          <w:rFonts w:ascii="Times New Roman" w:hAnsi="Times New Roman"/>
          <w:color w:val="0C0C0C"/>
          <w:w w:val="95"/>
          <w:sz w:val="20"/>
          <w:u w:val="thick" w:color="0C0C0C"/>
        </w:rPr>
        <w:t>OF</w:t>
      </w:r>
      <w:r>
        <w:rPr>
          <w:rFonts w:ascii="Times New Roman" w:hAnsi="Times New Roman"/>
          <w:color w:val="0C0C0C"/>
          <w:spacing w:val="32"/>
          <w:w w:val="95"/>
          <w:sz w:val="20"/>
          <w:u w:val="thick" w:color="0C0C0C"/>
        </w:rPr>
        <w:t xml:space="preserve"> </w:t>
      </w:r>
      <w:r>
        <w:rPr>
          <w:rFonts w:ascii="Times New Roman" w:hAnsi="Times New Roman"/>
          <w:color w:val="0C0C0C"/>
          <w:w w:val="95"/>
          <w:sz w:val="20"/>
          <w:u w:val="thick" w:color="0C0C0C"/>
        </w:rPr>
        <w:t>NELi</w:t>
      </w:r>
      <w:r>
        <w:rPr>
          <w:rFonts w:ascii="Times New Roman" w:hAnsi="Times New Roman"/>
          <w:color w:val="0C0C0C"/>
          <w:spacing w:val="42"/>
          <w:w w:val="95"/>
          <w:sz w:val="20"/>
        </w:rPr>
        <w:t xml:space="preserve"> </w:t>
      </w:r>
      <w:r>
        <w:rPr>
          <w:rFonts w:ascii="Times New Roman" w:hAnsi="Times New Roman"/>
          <w:color w:val="0C0C0C"/>
          <w:w w:val="95"/>
          <w:sz w:val="20"/>
          <w:u w:val="thick" w:color="0C0C0C"/>
        </w:rPr>
        <w:t>i</w:t>
      </w:r>
      <w:r>
        <w:rPr>
          <w:rFonts w:ascii="Times New Roman" w:hAnsi="Times New Roman"/>
          <w:color w:val="0C0C0C"/>
          <w:spacing w:val="16"/>
          <w:w w:val="95"/>
          <w:sz w:val="20"/>
          <w:u w:val="thick" w:color="0C0C0C"/>
        </w:rPr>
        <w:t xml:space="preserve"> </w:t>
      </w:r>
      <w:r>
        <w:rPr>
          <w:rFonts w:ascii="Times New Roman" w:hAnsi="Times New Roman"/>
          <w:color w:val="0C0C0C"/>
          <w:w w:val="95"/>
          <w:sz w:val="20"/>
          <w:u w:val="thick" w:color="0C0C0C"/>
        </w:rPr>
        <w:t>CtMm,</w:t>
      </w:r>
      <w:r>
        <w:rPr>
          <w:rFonts w:ascii="Times New Roman" w:hAnsi="Times New Roman"/>
          <w:color w:val="0C0C0C"/>
          <w:spacing w:val="26"/>
          <w:w w:val="95"/>
          <w:sz w:val="20"/>
        </w:rPr>
        <w:t xml:space="preserve"> </w:t>
      </w:r>
      <w:r>
        <w:rPr>
          <w:rFonts w:ascii="Times New Roman" w:hAnsi="Times New Roman"/>
          <w:color w:val="0C0C0C"/>
          <w:w w:val="95"/>
          <w:sz w:val="19"/>
          <w:u w:val="thick" w:color="0C0C0C"/>
        </w:rPr>
        <w:t>HJ€</w:t>
      </w:r>
      <w:r>
        <w:rPr>
          <w:rFonts w:ascii="Times New Roman" w:hAnsi="Times New Roman"/>
          <w:color w:val="0C0C0C"/>
          <w:w w:val="95"/>
          <w:sz w:val="19"/>
        </w:rPr>
        <w:t>.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11"/>
        <w:rPr>
          <w:rFonts w:ascii="Times New Roman"/>
          <w:sz w:val="25"/>
        </w:rPr>
      </w:pPr>
    </w:p>
    <w:p w:rsidR="009D2E31" w:rsidRDefault="00F73B9F">
      <w:pPr>
        <w:pStyle w:val="BodyText"/>
        <w:tabs>
          <w:tab w:val="left" w:pos="1898"/>
          <w:tab w:val="left" w:pos="2561"/>
          <w:tab w:val="left" w:pos="9367"/>
        </w:tabs>
        <w:spacing w:before="75"/>
        <w:ind w:left="639"/>
        <w:rPr>
          <w:sz w:val="54"/>
        </w:rPr>
      </w:pPr>
      <w:r>
        <w:rPr>
          <w:noProof/>
        </w:rPr>
        <w:drawing>
          <wp:anchor distT="0" distB="0" distL="0" distR="0" simplePos="0" relativeHeight="478622208" behindDoc="1" locked="0" layoutInCell="1" allowOverlap="1">
            <wp:simplePos x="0" y="0"/>
            <wp:positionH relativeFrom="page">
              <wp:posOffset>1483852</wp:posOffset>
            </wp:positionH>
            <wp:positionV relativeFrom="paragraph">
              <wp:posOffset>-528004</wp:posOffset>
            </wp:positionV>
            <wp:extent cx="5027443" cy="911723"/>
            <wp:effectExtent l="0" t="0" r="0" b="0"/>
            <wp:wrapNone/>
            <wp:docPr id="85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51.pn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443" cy="911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E12">
        <w:rPr>
          <w:noProof/>
        </w:rPr>
        <mc:AlternateContent>
          <mc:Choice Requires="wps">
            <w:drawing>
              <wp:anchor distT="0" distB="0" distL="114300" distR="114300" simplePos="0" relativeHeight="478623744" behindDoc="1" locked="0" layoutInCell="1" allowOverlap="1">
                <wp:simplePos x="0" y="0"/>
                <wp:positionH relativeFrom="page">
                  <wp:posOffset>1689100</wp:posOffset>
                </wp:positionH>
                <wp:positionV relativeFrom="paragraph">
                  <wp:posOffset>518160</wp:posOffset>
                </wp:positionV>
                <wp:extent cx="20955" cy="0"/>
                <wp:effectExtent l="0" t="0" r="0" b="0"/>
                <wp:wrapNone/>
                <wp:docPr id="458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" cy="0"/>
                        </a:xfrm>
                        <a:prstGeom prst="line">
                          <a:avLst/>
                        </a:prstGeom>
                        <a:noFill/>
                        <a:ln w="12721">
                          <a:solidFill>
                            <a:srgbClr val="56565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ED8137" id="Line 315" o:spid="_x0000_s1026" style="position:absolute;z-index:-246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pt,40.8pt" to="134.6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" strokecolor="#565656" strokeweight=".35336mm">
                <w10:wrap anchorx="page"/>
              </v:line>
            </w:pict>
          </mc:Fallback>
        </mc:AlternateContent>
      </w:r>
      <w:r w:rsidR="00477E12">
        <w:rPr>
          <w:noProof/>
        </w:rPr>
        <mc:AlternateContent>
          <mc:Choice Requires="wps">
            <w:drawing>
              <wp:anchor distT="0" distB="0" distL="114300" distR="114300" simplePos="0" relativeHeight="478624256" behindDoc="1" locked="0" layoutInCell="1" allowOverlap="1">
                <wp:simplePos x="0" y="0"/>
                <wp:positionH relativeFrom="page">
                  <wp:posOffset>1868170</wp:posOffset>
                </wp:positionH>
                <wp:positionV relativeFrom="paragraph">
                  <wp:posOffset>518160</wp:posOffset>
                </wp:positionV>
                <wp:extent cx="3366770" cy="0"/>
                <wp:effectExtent l="0" t="0" r="0" b="0"/>
                <wp:wrapNone/>
                <wp:docPr id="457" name="Lin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6770" cy="0"/>
                        </a:xfrm>
                        <a:prstGeom prst="line">
                          <a:avLst/>
                        </a:prstGeom>
                        <a:noFill/>
                        <a:ln w="12721">
                          <a:solidFill>
                            <a:srgbClr val="3F3F3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D923B" id="Line 314" o:spid="_x0000_s1026" style="position:absolute;z-index:-2469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7.1pt,40.8pt" to="412.2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" strokecolor="#3f3f3f" strokeweight=".35336mm">
                <w10:wrap anchorx="page"/>
              </v:line>
            </w:pict>
          </mc:Fallback>
        </mc:AlternateContent>
      </w:r>
      <w:r>
        <w:rPr>
          <w:i/>
          <w:color w:val="0C0C0C"/>
          <w:w w:val="102"/>
          <w:sz w:val="79"/>
        </w:rPr>
        <w:t>J</w:t>
      </w:r>
      <w:r>
        <w:rPr>
          <w:i/>
          <w:color w:val="0C0C0C"/>
          <w:sz w:val="79"/>
        </w:rPr>
        <w:tab/>
      </w:r>
      <w:r>
        <w:rPr>
          <w:rFonts w:ascii="Times New Roman"/>
          <w:color w:val="0C0C0C"/>
          <w:spacing w:val="-1"/>
          <w:w w:val="110"/>
          <w:sz w:val="19"/>
        </w:rPr>
        <w:t>int</w:t>
      </w:r>
      <w:r>
        <w:rPr>
          <w:rFonts w:ascii="Times New Roman"/>
          <w:color w:val="0C0C0C"/>
          <w:w w:val="110"/>
          <w:sz w:val="19"/>
        </w:rPr>
        <w:t>o</w:t>
      </w:r>
      <w:r>
        <w:rPr>
          <w:rFonts w:ascii="Times New Roman"/>
          <w:color w:val="0C0C0C"/>
          <w:spacing w:val="9"/>
          <w:sz w:val="19"/>
        </w:rPr>
        <w:t xml:space="preserve"> </w:t>
      </w:r>
      <w:r>
        <w:rPr>
          <w:rFonts w:ascii="Times New Roman"/>
          <w:color w:val="565656"/>
          <w:w w:val="110"/>
          <w:sz w:val="19"/>
        </w:rPr>
        <w:t>.</w:t>
      </w:r>
      <w:r>
        <w:rPr>
          <w:rFonts w:ascii="Times New Roman"/>
          <w:color w:val="565656"/>
          <w:sz w:val="19"/>
        </w:rPr>
        <w:tab/>
      </w:r>
      <w:r>
        <w:rPr>
          <w:rFonts w:ascii="Times New Roman"/>
          <w:color w:val="0C0C0C"/>
          <w:spacing w:val="-1"/>
          <w:w w:val="80"/>
        </w:rPr>
        <w:t>LUTHERA</w:t>
      </w:r>
      <w:r>
        <w:rPr>
          <w:rFonts w:ascii="Times New Roman"/>
          <w:color w:val="0C0C0C"/>
          <w:w w:val="80"/>
        </w:rPr>
        <w:t>N</w:t>
      </w:r>
      <w:r>
        <w:rPr>
          <w:rFonts w:ascii="Times New Roman"/>
          <w:color w:val="0C0C0C"/>
        </w:rPr>
        <w:t xml:space="preserve">   </w:t>
      </w:r>
      <w:r>
        <w:rPr>
          <w:rFonts w:ascii="Times New Roman"/>
          <w:color w:val="0C0C0C"/>
          <w:spacing w:val="-10"/>
        </w:rPr>
        <w:t xml:space="preserve"> </w:t>
      </w:r>
      <w:r>
        <w:rPr>
          <w:rFonts w:ascii="Times New Roman"/>
          <w:color w:val="0C0C0C"/>
          <w:spacing w:val="-1"/>
          <w:w w:val="99"/>
        </w:rPr>
        <w:t>OCI</w:t>
      </w:r>
      <w:r>
        <w:rPr>
          <w:rFonts w:ascii="Times New Roman"/>
          <w:color w:val="0C0C0C"/>
          <w:spacing w:val="-11"/>
          <w:w w:val="99"/>
        </w:rPr>
        <w:t>A</w:t>
      </w:r>
      <w:r>
        <w:rPr>
          <w:rFonts w:ascii="Times New Roman"/>
          <w:color w:val="3F3F3F"/>
          <w:spacing w:val="-91"/>
          <w:w w:val="101"/>
        </w:rPr>
        <w:t>_</w:t>
      </w:r>
      <w:r>
        <w:rPr>
          <w:rFonts w:ascii="Times New Roman"/>
          <w:color w:val="0C0C0C"/>
          <w:spacing w:val="-30"/>
          <w:w w:val="99"/>
        </w:rPr>
        <w:t>L</w:t>
      </w:r>
      <w:r>
        <w:rPr>
          <w:rFonts w:ascii="Times New Roman"/>
          <w:color w:val="0C0C0C"/>
          <w:w w:val="101"/>
        </w:rPr>
        <w:t>s</w:t>
      </w:r>
      <w:r>
        <w:rPr>
          <w:rFonts w:ascii="Times New Roman"/>
          <w:color w:val="6B6B6B"/>
          <w:w w:val="101"/>
        </w:rPr>
        <w:t>_</w:t>
      </w:r>
      <w:r>
        <w:rPr>
          <w:rFonts w:ascii="Times New Roman"/>
          <w:color w:val="0C0C0C"/>
          <w:w w:val="101"/>
        </w:rPr>
        <w:t>E</w:t>
      </w:r>
      <w:r>
        <w:rPr>
          <w:rFonts w:ascii="Times New Roman"/>
          <w:color w:val="0C0C0C"/>
          <w:spacing w:val="1"/>
          <w:w w:val="101"/>
        </w:rPr>
        <w:t>RV</w:t>
      </w:r>
      <w:r>
        <w:rPr>
          <w:rFonts w:ascii="Times New Roman"/>
          <w:color w:val="0C0C0C"/>
          <w:w w:val="101"/>
        </w:rPr>
        <w:t>I</w:t>
      </w:r>
      <w:r>
        <w:rPr>
          <w:rFonts w:ascii="Times New Roman"/>
          <w:color w:val="0C0C0C"/>
          <w:spacing w:val="1"/>
          <w:w w:val="101"/>
        </w:rPr>
        <w:t>C</w:t>
      </w:r>
      <w:r>
        <w:rPr>
          <w:rFonts w:ascii="Times New Roman"/>
          <w:color w:val="0C0C0C"/>
          <w:w w:val="101"/>
        </w:rPr>
        <w:t>ES</w:t>
      </w:r>
      <w:r>
        <w:rPr>
          <w:rFonts w:ascii="Times New Roman"/>
          <w:color w:val="0C0C0C"/>
        </w:rPr>
        <w:t xml:space="preserve"> </w:t>
      </w:r>
      <w:r>
        <w:rPr>
          <w:rFonts w:ascii="Times New Roman"/>
          <w:color w:val="0C0C0C"/>
          <w:spacing w:val="-4"/>
        </w:rPr>
        <w:t xml:space="preserve"> </w:t>
      </w:r>
      <w:r>
        <w:rPr>
          <w:rFonts w:ascii="Times New Roman"/>
          <w:color w:val="0C0C0C"/>
          <w:spacing w:val="-1"/>
          <w:w w:val="89"/>
        </w:rPr>
        <w:t>O</w:t>
      </w:r>
      <w:r>
        <w:rPr>
          <w:rFonts w:ascii="Times New Roman"/>
          <w:color w:val="0C0C0C"/>
          <w:w w:val="89"/>
        </w:rPr>
        <w:t>F</w:t>
      </w:r>
      <w:r>
        <w:rPr>
          <w:rFonts w:ascii="Times New Roman"/>
          <w:color w:val="0C0C0C"/>
        </w:rPr>
        <w:t xml:space="preserve"> </w:t>
      </w:r>
      <w:r>
        <w:rPr>
          <w:rFonts w:ascii="Times New Roman"/>
          <w:color w:val="0C0C0C"/>
          <w:spacing w:val="-3"/>
        </w:rPr>
        <w:t xml:space="preserve"> </w:t>
      </w:r>
      <w:r>
        <w:rPr>
          <w:rFonts w:ascii="Times New Roman"/>
          <w:color w:val="0C0C0C"/>
          <w:spacing w:val="-1"/>
          <w:w w:val="78"/>
        </w:rPr>
        <w:t>lNP</w:t>
      </w:r>
      <w:r>
        <w:rPr>
          <w:rFonts w:ascii="Times New Roman"/>
          <w:color w:val="0C0C0C"/>
          <w:w w:val="78"/>
        </w:rPr>
        <w:t>A</w:t>
      </w:r>
      <w:r>
        <w:rPr>
          <w:rFonts w:ascii="Times New Roman"/>
          <w:color w:val="0C0C0C"/>
        </w:rPr>
        <w:t xml:space="preserve"> </w:t>
      </w:r>
      <w:r>
        <w:rPr>
          <w:rFonts w:ascii="Times New Roman"/>
          <w:color w:val="0C0C0C"/>
          <w:spacing w:val="-13"/>
        </w:rPr>
        <w:t xml:space="preserve"> </w:t>
      </w:r>
      <w:r>
        <w:rPr>
          <w:rFonts w:ascii="Times New Roman"/>
          <w:color w:val="0C0C0C"/>
          <w:spacing w:val="-1"/>
          <w:w w:val="94"/>
        </w:rPr>
        <w:t>l</w:t>
      </w:r>
      <w:r>
        <w:rPr>
          <w:rFonts w:ascii="Times New Roman"/>
          <w:color w:val="0C0C0C"/>
          <w:w w:val="94"/>
        </w:rPr>
        <w:t>:</w:t>
      </w:r>
      <w:r>
        <w:rPr>
          <w:rFonts w:ascii="Times New Roman"/>
          <w:color w:val="0C0C0C"/>
          <w:spacing w:val="1"/>
          <w:w w:val="94"/>
        </w:rPr>
        <w:t>NGL</w:t>
      </w:r>
      <w:r>
        <w:rPr>
          <w:rFonts w:ascii="Times New Roman"/>
          <w:color w:val="0C0C0C"/>
          <w:spacing w:val="-1"/>
          <w:w w:val="94"/>
        </w:rPr>
        <w:t>A</w:t>
      </w:r>
      <w:r>
        <w:rPr>
          <w:rFonts w:ascii="Times New Roman"/>
          <w:color w:val="0C0C0C"/>
          <w:spacing w:val="2"/>
          <w:w w:val="94"/>
        </w:rPr>
        <w:t>N</w:t>
      </w:r>
      <w:r>
        <w:rPr>
          <w:rFonts w:ascii="Times New Roman"/>
          <w:color w:val="0C0C0C"/>
          <w:spacing w:val="1"/>
          <w:w w:val="94"/>
        </w:rPr>
        <w:t>D</w:t>
      </w:r>
      <w:r>
        <w:rPr>
          <w:rFonts w:ascii="Times New Roman"/>
          <w:color w:val="3F3F3F"/>
          <w:w w:val="94"/>
        </w:rPr>
        <w:t>.</w:t>
      </w:r>
      <w:r>
        <w:rPr>
          <w:rFonts w:ascii="Times New Roman"/>
          <w:color w:val="0C0C0C"/>
          <w:w w:val="94"/>
        </w:rPr>
        <w:t>;</w:t>
      </w:r>
      <w:r>
        <w:rPr>
          <w:rFonts w:ascii="Times New Roman"/>
          <w:color w:val="3F3F3F"/>
          <w:w w:val="94"/>
        </w:rPr>
        <w:t>,:</w:t>
      </w:r>
      <w:r>
        <w:rPr>
          <w:rFonts w:ascii="Times New Roman"/>
          <w:color w:val="0C0C0C"/>
          <w:w w:val="94"/>
        </w:rPr>
        <w:t>I</w:t>
      </w:r>
      <w:r>
        <w:rPr>
          <w:rFonts w:ascii="Times New Roman"/>
          <w:color w:val="0C0C0C"/>
          <w:spacing w:val="2"/>
          <w:w w:val="94"/>
        </w:rPr>
        <w:t>N</w:t>
      </w:r>
      <w:r>
        <w:rPr>
          <w:rFonts w:ascii="Times New Roman"/>
          <w:color w:val="0C0C0C"/>
          <w:spacing w:val="-1"/>
          <w:w w:val="94"/>
        </w:rPr>
        <w:t>c</w:t>
      </w:r>
      <w:r>
        <w:rPr>
          <w:rFonts w:ascii="Times New Roman"/>
          <w:color w:val="0C0C0C"/>
          <w:spacing w:val="1"/>
          <w:w w:val="94"/>
        </w:rPr>
        <w:t>-</w:t>
      </w:r>
      <w:r>
        <w:rPr>
          <w:rFonts w:ascii="Times New Roman"/>
          <w:color w:val="0C0C0C"/>
          <w:w w:val="94"/>
        </w:rPr>
        <w:t>,c,</w:t>
      </w:r>
      <w:r>
        <w:rPr>
          <w:rFonts w:ascii="Times New Roman"/>
          <w:color w:val="0C0C0C"/>
        </w:rPr>
        <w:t xml:space="preserve"> </w:t>
      </w:r>
      <w:r>
        <w:rPr>
          <w:rFonts w:ascii="Times New Roman"/>
          <w:color w:val="0C0C0C"/>
          <w:spacing w:val="-1"/>
        </w:rPr>
        <w:t xml:space="preserve"> </w:t>
      </w:r>
      <w:r>
        <w:rPr>
          <w:rFonts w:ascii="Times New Roman"/>
          <w:color w:val="3F3F3F"/>
          <w:w w:val="94"/>
        </w:rPr>
        <w:t>.</w:t>
      </w:r>
      <w:r>
        <w:rPr>
          <w:rFonts w:ascii="Times New Roman"/>
          <w:color w:val="3F3F3F"/>
        </w:rPr>
        <w:tab/>
      </w:r>
      <w:r>
        <w:rPr>
          <w:color w:val="0C0C0C"/>
          <w:spacing w:val="-1"/>
          <w:w w:val="63"/>
          <w:position w:val="8"/>
          <w:sz w:val="54"/>
        </w:rPr>
        <w:t>..</w:t>
      </w:r>
    </w:p>
    <w:p w:rsidR="009D2E31" w:rsidRDefault="009D2E31">
      <w:pPr>
        <w:pStyle w:val="BodyText"/>
        <w:rPr>
          <w:sz w:val="22"/>
        </w:rPr>
      </w:pPr>
    </w:p>
    <w:p w:rsidR="009D2E31" w:rsidRDefault="00477E12">
      <w:pPr>
        <w:spacing w:before="92" w:line="234" w:lineRule="exact"/>
        <w:ind w:left="2750"/>
        <w:rPr>
          <w:rFonts w:ascii="Times New Roman" w:hAnsi="Times New Roman"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24768" behindDoc="1" locked="0" layoutInCell="1" allowOverlap="1">
                <wp:simplePos x="0" y="0"/>
                <wp:positionH relativeFrom="page">
                  <wp:posOffset>5262245</wp:posOffset>
                </wp:positionH>
                <wp:positionV relativeFrom="paragraph">
                  <wp:posOffset>176530</wp:posOffset>
                </wp:positionV>
                <wp:extent cx="1350645" cy="35560"/>
                <wp:effectExtent l="0" t="0" r="0" b="0"/>
                <wp:wrapNone/>
                <wp:docPr id="454" name="docshapegroup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0645" cy="35560"/>
                          <a:chOff x="8287" y="278"/>
                          <a:chExt cx="2127" cy="56"/>
                        </a:xfrm>
                      </wpg:grpSpPr>
                      <wps:wsp>
                        <wps:cNvPr id="455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8287" y="288"/>
                            <a:ext cx="2126" cy="0"/>
                          </a:xfrm>
                          <a:prstGeom prst="line">
                            <a:avLst/>
                          </a:prstGeom>
                          <a:noFill/>
                          <a:ln w="12721">
                            <a:solidFill>
                              <a:srgbClr val="0C0C0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10309" y="329"/>
                            <a:ext cx="105" cy="0"/>
                          </a:xfrm>
                          <a:prstGeom prst="line">
                            <a:avLst/>
                          </a:prstGeom>
                          <a:noFill/>
                          <a:ln w="5346">
                            <a:solidFill>
                              <a:srgbClr val="0B0B0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95A89" id="docshapegroup524" o:spid="_x0000_s1026" style="position:absolute;margin-left:414.35pt;margin-top:13.9pt;width:106.35pt;height:2.8pt;z-index:-24691712;mso-position-horizontal-relative:page" coordorigin="8287,278" coordsize="2127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">
                <v:line id="Line 313" o:spid="_x0000_s1027" style="position:absolute;visibility:visible;mso-wrap-style:square" from="8287,288" to="10413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" strokecolor="#0c0c0c" strokeweight=".35336mm"/>
                <v:line id="Line 312" o:spid="_x0000_s1028" style="position:absolute;visibility:visible;mso-wrap-style:square" from="10309,329" to="10414,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" strokecolor="#0b0b0b" strokeweight=".1485mm"/>
                <w10:wrap anchorx="page"/>
              </v:group>
            </w:pict>
          </mc:Fallback>
        </mc:AlternateContent>
      </w:r>
      <w:r w:rsidR="00F73B9F">
        <w:rPr>
          <w:rFonts w:ascii="Times New Roman" w:hAnsi="Times New Roman"/>
          <w:color w:val="0C0C0C"/>
          <w:w w:val="75"/>
          <w:sz w:val="21"/>
        </w:rPr>
        <w:t>one</w:t>
      </w:r>
      <w:r w:rsidR="00F73B9F">
        <w:rPr>
          <w:rFonts w:ascii="Times New Roman" w:hAnsi="Times New Roman"/>
          <w:color w:val="0C0C0C"/>
          <w:spacing w:val="5"/>
          <w:w w:val="75"/>
          <w:sz w:val="21"/>
        </w:rPr>
        <w:t xml:space="preserve"> </w:t>
      </w:r>
      <w:r w:rsidR="00F73B9F">
        <w:rPr>
          <w:rFonts w:ascii="Times New Roman" w:hAnsi="Times New Roman"/>
          <w:color w:val="0C0C0C"/>
          <w:w w:val="75"/>
          <w:sz w:val="21"/>
        </w:rPr>
        <w:t>of</w:t>
      </w:r>
      <w:r w:rsidR="00F73B9F">
        <w:rPr>
          <w:rFonts w:ascii="Times New Roman" w:hAnsi="Times New Roman"/>
          <w:color w:val="0C0C0C"/>
          <w:spacing w:val="25"/>
          <w:w w:val="75"/>
          <w:sz w:val="21"/>
        </w:rPr>
        <w:t xml:space="preserve"> </w:t>
      </w:r>
      <w:r w:rsidR="00F73B9F">
        <w:rPr>
          <w:rFonts w:ascii="Times New Roman" w:hAnsi="Times New Roman"/>
          <w:color w:val="0C0C0C"/>
          <w:w w:val="75"/>
          <w:sz w:val="21"/>
        </w:rPr>
        <w:t>the</w:t>
      </w:r>
      <w:r w:rsidR="00F73B9F">
        <w:rPr>
          <w:rFonts w:ascii="Times New Roman" w:hAnsi="Times New Roman"/>
          <w:color w:val="0C0C0C"/>
          <w:spacing w:val="11"/>
          <w:w w:val="75"/>
          <w:sz w:val="21"/>
        </w:rPr>
        <w:t xml:space="preserve"> </w:t>
      </w:r>
      <w:r w:rsidR="00F73B9F">
        <w:rPr>
          <w:rFonts w:ascii="Times New Roman" w:hAnsi="Times New Roman"/>
          <w:color w:val="0C0C0C"/>
          <w:w w:val="75"/>
          <w:sz w:val="21"/>
        </w:rPr>
        <w:t>comtituent</w:t>
      </w:r>
      <w:r w:rsidR="00F73B9F">
        <w:rPr>
          <w:rFonts w:ascii="Times New Roman" w:hAnsi="Times New Roman"/>
          <w:color w:val="0C0C0C"/>
          <w:spacing w:val="31"/>
          <w:w w:val="75"/>
          <w:sz w:val="21"/>
        </w:rPr>
        <w:t xml:space="preserve"> </w:t>
      </w:r>
      <w:r w:rsidR="00F73B9F">
        <w:rPr>
          <w:rFonts w:ascii="Times New Roman" w:hAnsi="Times New Roman"/>
          <w:color w:val="0C0C0C"/>
          <w:w w:val="75"/>
          <w:sz w:val="21"/>
        </w:rPr>
        <w:t>corporations•</w:t>
      </w:r>
      <w:r w:rsidR="00F73B9F">
        <w:rPr>
          <w:rFonts w:ascii="Times New Roman" w:hAnsi="Times New Roman"/>
          <w:color w:val="0C0C0C"/>
          <w:spacing w:val="36"/>
          <w:w w:val="75"/>
          <w:sz w:val="21"/>
        </w:rPr>
        <w:t xml:space="preserve"> </w:t>
      </w:r>
      <w:r w:rsidR="00F73B9F">
        <w:rPr>
          <w:rFonts w:ascii="Times New Roman" w:hAnsi="Times New Roman"/>
          <w:color w:val="0C0C0C"/>
          <w:w w:val="75"/>
          <w:sz w:val="21"/>
        </w:rPr>
        <w:t>organized</w:t>
      </w:r>
      <w:r w:rsidR="00F73B9F">
        <w:rPr>
          <w:rFonts w:ascii="Times New Roman" w:hAnsi="Times New Roman"/>
          <w:color w:val="0C0C0C"/>
          <w:spacing w:val="24"/>
          <w:w w:val="75"/>
          <w:sz w:val="21"/>
        </w:rPr>
        <w:t xml:space="preserve"> </w:t>
      </w:r>
      <w:r w:rsidR="00F73B9F">
        <w:rPr>
          <w:rFonts w:ascii="Times New Roman" w:hAnsi="Times New Roman"/>
          <w:color w:val="0C0C0C"/>
          <w:w w:val="75"/>
          <w:sz w:val="21"/>
        </w:rPr>
        <w:t>under</w:t>
      </w:r>
      <w:r w:rsidR="00F73B9F">
        <w:rPr>
          <w:rFonts w:ascii="Times New Roman" w:hAnsi="Times New Roman"/>
          <w:color w:val="0C0C0C"/>
          <w:spacing w:val="78"/>
          <w:sz w:val="21"/>
        </w:rPr>
        <w:t xml:space="preserve"> </w:t>
      </w:r>
      <w:r w:rsidR="00F73B9F">
        <w:rPr>
          <w:rFonts w:ascii="Times New Roman" w:hAnsi="Times New Roman"/>
          <w:color w:val="0C0C0C"/>
          <w:w w:val="75"/>
          <w:sz w:val="21"/>
        </w:rPr>
        <w:t>e</w:t>
      </w:r>
      <w:r w:rsidR="00F73B9F">
        <w:rPr>
          <w:rFonts w:ascii="Times New Roman" w:hAnsi="Times New Roman"/>
          <w:color w:val="0C0C0C"/>
          <w:spacing w:val="99"/>
          <w:sz w:val="21"/>
        </w:rPr>
        <w:t xml:space="preserve"> </w:t>
      </w:r>
      <w:r w:rsidR="00F73B9F">
        <w:rPr>
          <w:color w:val="0C0C0C"/>
          <w:w w:val="75"/>
          <w:sz w:val="20"/>
        </w:rPr>
        <w:t>laws</w:t>
      </w:r>
      <w:r w:rsidR="00F73B9F">
        <w:rPr>
          <w:color w:val="0C0C0C"/>
          <w:spacing w:val="26"/>
          <w:w w:val="75"/>
          <w:sz w:val="20"/>
        </w:rPr>
        <w:t xml:space="preserve"> </w:t>
      </w:r>
      <w:r w:rsidR="00F73B9F">
        <w:rPr>
          <w:rFonts w:ascii="Times New Roman" w:hAnsi="Times New Roman"/>
          <w:color w:val="0C0C0C"/>
          <w:w w:val="75"/>
          <w:sz w:val="21"/>
        </w:rPr>
        <w:t>of--'-M_a"""</w:t>
      </w:r>
      <w:r w:rsidR="00F73B9F">
        <w:rPr>
          <w:rFonts w:ascii="Times New Roman" w:hAnsi="Times New Roman"/>
          <w:color w:val="3F3F3F"/>
          <w:w w:val="75"/>
          <w:sz w:val="21"/>
        </w:rPr>
        <w:t>,</w:t>
      </w:r>
      <w:r w:rsidR="00F73B9F">
        <w:rPr>
          <w:rFonts w:ascii="Times New Roman" w:hAnsi="Times New Roman"/>
          <w:color w:val="0C0C0C"/>
          <w:w w:val="75"/>
          <w:sz w:val="21"/>
        </w:rPr>
        <w:t>s""s</w:t>
      </w:r>
      <w:r w:rsidR="00F73B9F">
        <w:rPr>
          <w:rFonts w:ascii="Times New Roman" w:hAnsi="Times New Roman"/>
          <w:color w:val="6B6B6B"/>
          <w:w w:val="75"/>
          <w:sz w:val="21"/>
        </w:rPr>
        <w:t>:</w:t>
      </w:r>
      <w:r w:rsidR="00F73B9F">
        <w:rPr>
          <w:rFonts w:ascii="Times New Roman" w:hAnsi="Times New Roman"/>
          <w:color w:val="0C0C0C"/>
          <w:w w:val="75"/>
          <w:sz w:val="21"/>
        </w:rPr>
        <w:t>_ac</w:t>
      </w:r>
      <w:r w:rsidR="00F73B9F">
        <w:rPr>
          <w:rFonts w:ascii="Times New Roman" w:hAnsi="Times New Roman"/>
          <w:color w:val="0C0C0C"/>
          <w:spacing w:val="-7"/>
          <w:w w:val="75"/>
          <w:sz w:val="21"/>
        </w:rPr>
        <w:t xml:space="preserve"> </w:t>
      </w:r>
      <w:r w:rsidR="00F73B9F">
        <w:rPr>
          <w:rFonts w:ascii="Times New Roman" w:hAnsi="Times New Roman"/>
          <w:color w:val="0C0C0C"/>
          <w:w w:val="75"/>
          <w:sz w:val="21"/>
        </w:rPr>
        <w:t>h:.;;,;ua..s:.:a'e_.t;t..,s.._</w:t>
      </w:r>
    </w:p>
    <w:p w:rsidR="009D2E31" w:rsidRDefault="00F73B9F">
      <w:pPr>
        <w:tabs>
          <w:tab w:val="left" w:pos="1096"/>
        </w:tabs>
        <w:spacing w:line="257" w:lineRule="exact"/>
        <w:ind w:left="514"/>
        <w:rPr>
          <w:rFonts w:ascii="Times New Roman"/>
          <w:sz w:val="23"/>
        </w:rPr>
      </w:pPr>
      <w:r>
        <w:rPr>
          <w:rFonts w:ascii="Times New Roman"/>
          <w:color w:val="0C0C0C"/>
          <w:w w:val="135"/>
          <w:sz w:val="19"/>
        </w:rPr>
        <w:t>\</w:t>
      </w:r>
      <w:r>
        <w:rPr>
          <w:rFonts w:ascii="Times New Roman"/>
          <w:color w:val="565656"/>
          <w:w w:val="135"/>
          <w:sz w:val="19"/>
        </w:rPr>
        <w:t>.</w:t>
      </w:r>
      <w:r>
        <w:rPr>
          <w:rFonts w:ascii="Times New Roman"/>
          <w:color w:val="565656"/>
          <w:w w:val="135"/>
          <w:sz w:val="19"/>
        </w:rPr>
        <w:tab/>
      </w:r>
      <w:r>
        <w:rPr>
          <w:rFonts w:ascii="Times New Roman"/>
          <w:color w:val="0C0C0C"/>
          <w:sz w:val="19"/>
        </w:rPr>
        <w:t>as</w:t>
      </w:r>
      <w:r>
        <w:rPr>
          <w:rFonts w:ascii="Times New Roman"/>
          <w:color w:val="0C0C0C"/>
          <w:sz w:val="21"/>
        </w:rPr>
        <w:t>specified</w:t>
      </w:r>
      <w:r>
        <w:rPr>
          <w:rFonts w:ascii="Times New Roman"/>
          <w:color w:val="0C0C0C"/>
          <w:spacing w:val="4"/>
          <w:sz w:val="21"/>
        </w:rPr>
        <w:t xml:space="preserve"> </w:t>
      </w:r>
      <w:r>
        <w:rPr>
          <w:rFonts w:ascii="Times New Roman"/>
          <w:color w:val="0C0C0C"/>
          <w:sz w:val="19"/>
        </w:rPr>
        <w:t>in</w:t>
      </w:r>
      <w:r>
        <w:rPr>
          <w:rFonts w:ascii="Times New Roman"/>
          <w:color w:val="0C0C0C"/>
          <w:spacing w:val="31"/>
          <w:sz w:val="19"/>
        </w:rPr>
        <w:t xml:space="preserve"> </w:t>
      </w:r>
      <w:r>
        <w:rPr>
          <w:color w:val="0C0C0C"/>
          <w:sz w:val="21"/>
        </w:rPr>
        <w:t>the</w:t>
      </w:r>
      <w:r>
        <w:rPr>
          <w:rFonts w:ascii="Times New Roman"/>
          <w:color w:val="3F3F3F"/>
          <w:sz w:val="19"/>
        </w:rPr>
        <w:t>.</w:t>
      </w:r>
      <w:r>
        <w:rPr>
          <w:rFonts w:ascii="Times New Roman"/>
          <w:color w:val="0C0C0C"/>
          <w:sz w:val="19"/>
        </w:rPr>
        <w:t>agreement</w:t>
      </w:r>
      <w:r>
        <w:rPr>
          <w:rFonts w:ascii="Times New Roman"/>
          <w:color w:val="0C0C0C"/>
          <w:spacing w:val="53"/>
          <w:sz w:val="19"/>
        </w:rPr>
        <w:t xml:space="preserve"> </w:t>
      </w:r>
      <w:r>
        <w:rPr>
          <w:rFonts w:ascii="Times New Roman"/>
          <w:color w:val="0C0C0C"/>
          <w:sz w:val="21"/>
        </w:rPr>
        <w:t>to</w:t>
      </w:r>
      <w:r>
        <w:rPr>
          <w:rFonts w:ascii="Times New Roman"/>
          <w:color w:val="0C0C0C"/>
          <w:spacing w:val="-21"/>
          <w:sz w:val="21"/>
        </w:rPr>
        <w:t xml:space="preserve"> </w:t>
      </w:r>
      <w:r>
        <w:rPr>
          <w:rFonts w:ascii="Times New Roman"/>
          <w:color w:val="0C0C0C"/>
          <w:sz w:val="19"/>
        </w:rPr>
        <w:t>in</w:t>
      </w:r>
      <w:r>
        <w:rPr>
          <w:rFonts w:ascii="Times New Roman"/>
          <w:color w:val="0C0C0C"/>
          <w:spacing w:val="22"/>
          <w:sz w:val="19"/>
        </w:rPr>
        <w:t xml:space="preserve"> </w:t>
      </w:r>
      <w:r>
        <w:rPr>
          <w:rFonts w:ascii="Times New Roman"/>
          <w:color w:val="0C0C0C"/>
          <w:sz w:val="19"/>
        </w:rPr>
        <w:t>Pan.graph</w:t>
      </w:r>
      <w:r>
        <w:rPr>
          <w:rFonts w:ascii="Times New Roman"/>
          <w:color w:val="0C0C0C"/>
          <w:spacing w:val="9"/>
          <w:sz w:val="19"/>
        </w:rPr>
        <w:t xml:space="preserve"> </w:t>
      </w:r>
      <w:r>
        <w:rPr>
          <w:rFonts w:ascii="Times New Roman"/>
          <w:color w:val="0C0C0C"/>
          <w:sz w:val="19"/>
        </w:rPr>
        <w:t>1</w:t>
      </w:r>
      <w:r>
        <w:rPr>
          <w:rFonts w:ascii="Times New Roman"/>
          <w:color w:val="0C0C0C"/>
          <w:spacing w:val="8"/>
          <w:sz w:val="19"/>
        </w:rPr>
        <w:t xml:space="preserve"> </w:t>
      </w:r>
      <w:r>
        <w:rPr>
          <w:rFonts w:ascii="Times New Roman"/>
          <w:color w:val="0C0C0C"/>
          <w:sz w:val="23"/>
        </w:rPr>
        <w:t>below.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4"/>
        <w:rPr>
          <w:rFonts w:ascii="Times New Roman"/>
          <w:sz w:val="21"/>
        </w:rPr>
      </w:pPr>
    </w:p>
    <w:p w:rsidR="009D2E31" w:rsidRDefault="00F73B9F">
      <w:pPr>
        <w:spacing w:line="208" w:lineRule="exact"/>
        <w:ind w:left="1156"/>
        <w:rPr>
          <w:rFonts w:ascii="Times New Roman"/>
          <w:sz w:val="21"/>
        </w:rPr>
      </w:pPr>
      <w:r>
        <w:rPr>
          <w:rFonts w:ascii="Times New Roman"/>
          <w:color w:val="0C0C0C"/>
          <w:sz w:val="20"/>
        </w:rPr>
        <w:t>The</w:t>
      </w:r>
      <w:r>
        <w:rPr>
          <w:rFonts w:ascii="Times New Roman"/>
          <w:color w:val="0C0C0C"/>
          <w:spacing w:val="-2"/>
          <w:sz w:val="20"/>
        </w:rPr>
        <w:t xml:space="preserve"> </w:t>
      </w:r>
      <w:r>
        <w:rPr>
          <w:rFonts w:ascii="Times New Roman"/>
          <w:color w:val="0C0C0C"/>
          <w:sz w:val="21"/>
        </w:rPr>
        <w:t>wtdersigned</w:t>
      </w:r>
      <w:r>
        <w:rPr>
          <w:rFonts w:ascii="Times New Roman"/>
          <w:color w:val="0C0C0C"/>
          <w:spacing w:val="4"/>
          <w:sz w:val="21"/>
        </w:rPr>
        <w:t xml:space="preserve"> </w:t>
      </w:r>
      <w:r>
        <w:rPr>
          <w:rFonts w:ascii="Times New Roman"/>
          <w:color w:val="0C0C0C"/>
          <w:sz w:val="21"/>
        </w:rPr>
        <w:t>officeis</w:t>
      </w:r>
      <w:r>
        <w:rPr>
          <w:rFonts w:ascii="Times New Roman"/>
          <w:color w:val="0C0C0C"/>
          <w:spacing w:val="-6"/>
          <w:sz w:val="21"/>
        </w:rPr>
        <w:t xml:space="preserve"> </w:t>
      </w:r>
      <w:r>
        <w:rPr>
          <w:rFonts w:ascii="Times New Roman"/>
          <w:color w:val="0C0C0C"/>
          <w:sz w:val="21"/>
        </w:rPr>
        <w:t>of</w:t>
      </w:r>
      <w:r>
        <w:rPr>
          <w:rFonts w:ascii="Times New Roman"/>
          <w:color w:val="0C0C0C"/>
          <w:spacing w:val="-6"/>
          <w:sz w:val="21"/>
        </w:rPr>
        <w:t xml:space="preserve"> </w:t>
      </w:r>
      <w:r>
        <w:rPr>
          <w:rFonts w:ascii="Times New Roman"/>
          <w:color w:val="0C0C0C"/>
          <w:sz w:val="21"/>
        </w:rPr>
        <w:t>each</w:t>
      </w:r>
      <w:r>
        <w:rPr>
          <w:rFonts w:ascii="Times New Roman"/>
          <w:color w:val="0C0C0C"/>
          <w:spacing w:val="-6"/>
          <w:sz w:val="21"/>
        </w:rPr>
        <w:t xml:space="preserve"> </w:t>
      </w:r>
      <w:r>
        <w:rPr>
          <w:rFonts w:ascii="Times New Roman"/>
          <w:color w:val="0C0C0C"/>
          <w:sz w:val="21"/>
        </w:rPr>
        <w:t>of</w:t>
      </w:r>
      <w:r>
        <w:rPr>
          <w:rFonts w:ascii="Times New Roman"/>
          <w:color w:val="0C0C0C"/>
          <w:spacing w:val="-2"/>
          <w:sz w:val="21"/>
        </w:rPr>
        <w:t xml:space="preserve"> </w:t>
      </w:r>
      <w:r>
        <w:rPr>
          <w:color w:val="0C0C0C"/>
          <w:sz w:val="21"/>
        </w:rPr>
        <w:t>the</w:t>
      </w:r>
      <w:r>
        <w:rPr>
          <w:color w:val="0C0C0C"/>
          <w:spacing w:val="-6"/>
          <w:sz w:val="21"/>
        </w:rPr>
        <w:t xml:space="preserve"> </w:t>
      </w:r>
      <w:r>
        <w:rPr>
          <w:rFonts w:ascii="Times New Roman"/>
          <w:color w:val="0C0C0C"/>
          <w:sz w:val="21"/>
        </w:rPr>
        <w:t>comtiluent</w:t>
      </w:r>
      <w:r>
        <w:rPr>
          <w:rFonts w:ascii="Times New Roman"/>
          <w:color w:val="0C0C0C"/>
          <w:spacing w:val="8"/>
          <w:sz w:val="21"/>
        </w:rPr>
        <w:t xml:space="preserve"> </w:t>
      </w:r>
      <w:r>
        <w:rPr>
          <w:rFonts w:ascii="Times New Roman"/>
          <w:color w:val="0C0C0C"/>
          <w:sz w:val="21"/>
        </w:rPr>
        <w:t>corpontiom</w:t>
      </w:r>
      <w:r>
        <w:rPr>
          <w:rFonts w:ascii="Times New Roman"/>
          <w:color w:val="0C0C0C"/>
          <w:spacing w:val="14"/>
          <w:sz w:val="21"/>
        </w:rPr>
        <w:t xml:space="preserve"> </w:t>
      </w:r>
      <w:r>
        <w:rPr>
          <w:color w:val="0C0C0C"/>
          <w:sz w:val="18"/>
        </w:rPr>
        <w:t>certify</w:t>
      </w:r>
      <w:r>
        <w:rPr>
          <w:color w:val="0C0C0C"/>
          <w:spacing w:val="-1"/>
          <w:sz w:val="18"/>
        </w:rPr>
        <w:t xml:space="preserve"> </w:t>
      </w:r>
      <w:r>
        <w:rPr>
          <w:rFonts w:ascii="Times New Roman"/>
          <w:color w:val="0C0C0C"/>
          <w:sz w:val="21"/>
        </w:rPr>
        <w:t>under</w:t>
      </w:r>
      <w:r>
        <w:rPr>
          <w:rFonts w:ascii="Times New Roman"/>
          <w:color w:val="0C0C0C"/>
          <w:spacing w:val="-3"/>
          <w:sz w:val="21"/>
        </w:rPr>
        <w:t xml:space="preserve"> </w:t>
      </w:r>
      <w:r>
        <w:rPr>
          <w:rFonts w:ascii="Times New Roman"/>
          <w:color w:val="0C0C0C"/>
          <w:sz w:val="20"/>
        </w:rPr>
        <w:t>the</w:t>
      </w:r>
      <w:r>
        <w:rPr>
          <w:rFonts w:ascii="Times New Roman"/>
          <w:color w:val="0C0C0C"/>
          <w:spacing w:val="12"/>
          <w:sz w:val="20"/>
        </w:rPr>
        <w:t xml:space="preserve"> </w:t>
      </w:r>
      <w:r>
        <w:rPr>
          <w:rFonts w:ascii="Times New Roman"/>
          <w:color w:val="0C0C0C"/>
          <w:sz w:val="21"/>
        </w:rPr>
        <w:t>penalties</w:t>
      </w:r>
      <w:r>
        <w:rPr>
          <w:rFonts w:ascii="Times New Roman"/>
          <w:color w:val="0C0C0C"/>
          <w:spacing w:val="-3"/>
          <w:sz w:val="21"/>
        </w:rPr>
        <w:t xml:space="preserve"> </w:t>
      </w:r>
      <w:r>
        <w:rPr>
          <w:rFonts w:ascii="Times New Roman"/>
          <w:color w:val="0C0C0C"/>
          <w:sz w:val="21"/>
        </w:rPr>
        <w:t>of</w:t>
      </w:r>
      <w:r>
        <w:rPr>
          <w:rFonts w:ascii="Times New Roman"/>
          <w:color w:val="0C0C0C"/>
          <w:spacing w:val="14"/>
          <w:sz w:val="21"/>
        </w:rPr>
        <w:t xml:space="preserve"> </w:t>
      </w:r>
      <w:r>
        <w:rPr>
          <w:rFonts w:ascii="Times New Roman"/>
          <w:color w:val="0C0C0C"/>
          <w:sz w:val="21"/>
        </w:rPr>
        <w:t>perjury</w:t>
      </w:r>
      <w:r>
        <w:rPr>
          <w:rFonts w:ascii="Times New Roman"/>
          <w:color w:val="0C0C0C"/>
          <w:spacing w:val="5"/>
          <w:sz w:val="21"/>
        </w:rPr>
        <w:t xml:space="preserve"> </w:t>
      </w:r>
      <w:r>
        <w:rPr>
          <w:rFonts w:ascii="Times New Roman"/>
          <w:color w:val="0C0C0C"/>
          <w:sz w:val="21"/>
        </w:rPr>
        <w:t>as</w:t>
      </w:r>
      <w:r>
        <w:rPr>
          <w:rFonts w:ascii="Times New Roman"/>
          <w:color w:val="0C0C0C"/>
          <w:spacing w:val="-9"/>
          <w:sz w:val="21"/>
        </w:rPr>
        <w:t xml:space="preserve"> </w:t>
      </w:r>
      <w:r>
        <w:rPr>
          <w:rFonts w:ascii="Times New Roman"/>
          <w:color w:val="0C0C0C"/>
          <w:sz w:val="21"/>
        </w:rPr>
        <w:t>follows</w:t>
      </w:r>
      <w:r>
        <w:rPr>
          <w:rFonts w:ascii="Times New Roman"/>
          <w:color w:val="3F3F3F"/>
          <w:sz w:val="21"/>
        </w:rPr>
        <w:t>:</w:t>
      </w:r>
    </w:p>
    <w:p w:rsidR="009D2E31" w:rsidRDefault="00F73B9F">
      <w:pPr>
        <w:tabs>
          <w:tab w:val="left" w:pos="955"/>
          <w:tab w:val="left" w:pos="1619"/>
        </w:tabs>
        <w:spacing w:line="169" w:lineRule="exact"/>
        <w:ind w:right="965"/>
        <w:jc w:val="center"/>
        <w:rPr>
          <w:rFonts w:ascii="Courier New"/>
          <w:sz w:val="7"/>
        </w:rPr>
      </w:pPr>
      <w:r>
        <w:rPr>
          <w:rFonts w:ascii="Courier New"/>
          <w:color w:val="3F3F3F"/>
          <w:sz w:val="18"/>
        </w:rPr>
        <w:t>.</w:t>
      </w:r>
      <w:r>
        <w:rPr>
          <w:rFonts w:ascii="Courier New"/>
          <w:color w:val="3F3F3F"/>
          <w:sz w:val="18"/>
        </w:rPr>
        <w:tab/>
      </w:r>
      <w:r>
        <w:rPr>
          <w:rFonts w:ascii="Courier New"/>
          <w:color w:val="565656"/>
          <w:sz w:val="11"/>
        </w:rPr>
        <w:t>.</w:t>
      </w:r>
      <w:r>
        <w:rPr>
          <w:rFonts w:ascii="Courier New"/>
          <w:color w:val="565656"/>
          <w:sz w:val="11"/>
        </w:rPr>
        <w:tab/>
      </w:r>
      <w:r>
        <w:rPr>
          <w:rFonts w:ascii="Courier New"/>
          <w:color w:val="565656"/>
          <w:sz w:val="7"/>
        </w:rPr>
        <w:t>'</w:t>
      </w:r>
    </w:p>
    <w:p w:rsidR="009D2E31" w:rsidRDefault="00F73B9F">
      <w:pPr>
        <w:pStyle w:val="ListParagraph"/>
        <w:numPr>
          <w:ilvl w:val="0"/>
          <w:numId w:val="2"/>
        </w:numPr>
        <w:tabs>
          <w:tab w:val="left" w:pos="1819"/>
          <w:tab w:val="left" w:pos="4234"/>
          <w:tab w:val="left" w:pos="5314"/>
          <w:tab w:val="left" w:pos="7197"/>
        </w:tabs>
        <w:spacing w:before="115" w:line="230" w:lineRule="auto"/>
        <w:ind w:right="559" w:hanging="304"/>
        <w:rPr>
          <w:rFonts w:ascii="Times New Roman" w:hAnsi="Times New Roman"/>
          <w:color w:val="0C0C0C"/>
          <w:sz w:val="19"/>
        </w:rPr>
      </w:pPr>
      <w:r>
        <w:rPr>
          <w:rFonts w:ascii="Times New Roman" w:hAnsi="Times New Roman"/>
          <w:color w:val="0C0C0C"/>
          <w:spacing w:val="-1"/>
          <w:w w:val="108"/>
          <w:sz w:val="20"/>
        </w:rPr>
        <w:t>Th</w:t>
      </w:r>
      <w:r>
        <w:rPr>
          <w:rFonts w:ascii="Times New Roman" w:hAnsi="Times New Roman"/>
          <w:color w:val="0C0C0C"/>
          <w:w w:val="108"/>
          <w:sz w:val="20"/>
        </w:rPr>
        <w:t>e</w:t>
      </w:r>
      <w:r>
        <w:rPr>
          <w:rFonts w:ascii="Times New Roman" w:hAnsi="Times New Roman"/>
          <w:color w:val="0C0C0C"/>
          <w:spacing w:val="-10"/>
          <w:sz w:val="20"/>
        </w:rPr>
        <w:t xml:space="preserve"> </w:t>
      </w:r>
      <w:r>
        <w:rPr>
          <w:rFonts w:ascii="Times New Roman" w:hAnsi="Times New Roman"/>
          <w:color w:val="0C0C0C"/>
          <w:spacing w:val="-1"/>
          <w:w w:val="109"/>
          <w:sz w:val="19"/>
        </w:rPr>
        <w:t>agreemen</w:t>
      </w:r>
      <w:r>
        <w:rPr>
          <w:rFonts w:ascii="Times New Roman" w:hAnsi="Times New Roman"/>
          <w:color w:val="0C0C0C"/>
          <w:w w:val="109"/>
          <w:sz w:val="19"/>
        </w:rPr>
        <w:t>t</w:t>
      </w:r>
      <w:r>
        <w:rPr>
          <w:rFonts w:ascii="Times New Roman" w:hAnsi="Times New Roman"/>
          <w:color w:val="0C0C0C"/>
          <w:spacing w:val="16"/>
          <w:sz w:val="19"/>
        </w:rPr>
        <w:t xml:space="preserve"> </w:t>
      </w:r>
      <w:r>
        <w:rPr>
          <w:rFonts w:ascii="Times New Roman" w:hAnsi="Times New Roman"/>
          <w:color w:val="0C0C0C"/>
          <w:w w:val="514"/>
          <w:sz w:val="20"/>
        </w:rPr>
        <w:t>of</w:t>
      </w:r>
      <w:r>
        <w:rPr>
          <w:rFonts w:ascii="Times New Roman" w:hAnsi="Times New Roman"/>
          <w:color w:val="0C0C0C"/>
          <w:sz w:val="20"/>
        </w:rPr>
        <w:tab/>
      </w:r>
      <w:r>
        <w:rPr>
          <w:rFonts w:ascii="Times New Roman" w:hAnsi="Times New Roman"/>
          <w:color w:val="0C0C0C"/>
          <w:spacing w:val="-26"/>
          <w:w w:val="514"/>
          <w:sz w:val="20"/>
        </w:rPr>
        <w:t>•</w:t>
      </w:r>
      <w:r>
        <w:rPr>
          <w:rFonts w:ascii="Times New Roman" w:hAnsi="Times New Roman"/>
          <w:color w:val="0C0C0C"/>
          <w:spacing w:val="-1"/>
          <w:w w:val="97"/>
          <w:sz w:val="21"/>
        </w:rPr>
        <w:t>merget</w:t>
      </w:r>
      <w:r>
        <w:rPr>
          <w:rFonts w:ascii="Times New Roman" w:hAnsi="Times New Roman"/>
          <w:color w:val="0C0C0C"/>
          <w:w w:val="97"/>
          <w:sz w:val="21"/>
        </w:rPr>
        <w:t>"</w:t>
      </w:r>
      <w:r>
        <w:rPr>
          <w:rFonts w:ascii="Times New Roman" w:hAnsi="Times New Roman"/>
          <w:color w:val="0C0C0C"/>
          <w:spacing w:val="-12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w w:val="102"/>
          <w:sz w:val="20"/>
        </w:rPr>
        <w:t>complie</w:t>
      </w:r>
      <w:r>
        <w:rPr>
          <w:rFonts w:ascii="Times New Roman" w:hAnsi="Times New Roman"/>
          <w:color w:val="0C0C0C"/>
          <w:w w:val="102"/>
          <w:sz w:val="20"/>
        </w:rPr>
        <w:t>s</w:t>
      </w:r>
      <w:r>
        <w:rPr>
          <w:rFonts w:ascii="Times New Roman" w:hAnsi="Times New Roman"/>
          <w:color w:val="0C0C0C"/>
          <w:spacing w:val="6"/>
          <w:sz w:val="20"/>
        </w:rPr>
        <w:t xml:space="preserve"> </w:t>
      </w:r>
      <w:r>
        <w:rPr>
          <w:rFonts w:ascii="Times New Roman" w:hAnsi="Times New Roman"/>
          <w:color w:val="0C0C0C"/>
          <w:spacing w:val="-1"/>
          <w:w w:val="103"/>
          <w:sz w:val="20"/>
        </w:rPr>
        <w:t>wit</w:t>
      </w:r>
      <w:r>
        <w:rPr>
          <w:rFonts w:ascii="Times New Roman" w:hAnsi="Times New Roman"/>
          <w:color w:val="0C0C0C"/>
          <w:w w:val="103"/>
          <w:sz w:val="20"/>
        </w:rPr>
        <w:t>h</w:t>
      </w:r>
      <w:r>
        <w:rPr>
          <w:rFonts w:ascii="Times New Roman" w:hAnsi="Times New Roman"/>
          <w:color w:val="0C0C0C"/>
          <w:spacing w:val="-1"/>
          <w:sz w:val="20"/>
        </w:rPr>
        <w:t xml:space="preserve"> </w:t>
      </w:r>
      <w:r>
        <w:rPr>
          <w:rFonts w:ascii="Times New Roman" w:hAnsi="Times New Roman"/>
          <w:color w:val="0C0C0C"/>
          <w:spacing w:val="-1"/>
          <w:w w:val="102"/>
          <w:sz w:val="21"/>
        </w:rPr>
        <w:t>th</w:t>
      </w:r>
      <w:r>
        <w:rPr>
          <w:rFonts w:ascii="Times New Roman" w:hAnsi="Times New Roman"/>
          <w:color w:val="0C0C0C"/>
          <w:w w:val="102"/>
          <w:sz w:val="21"/>
        </w:rPr>
        <w:t>e</w:t>
      </w:r>
      <w:r>
        <w:rPr>
          <w:rFonts w:ascii="Times New Roman" w:hAnsi="Times New Roman"/>
          <w:color w:val="0C0C0C"/>
          <w:spacing w:val="4"/>
          <w:sz w:val="21"/>
        </w:rPr>
        <w:t xml:space="preserve"> </w:t>
      </w:r>
      <w:r>
        <w:rPr>
          <w:rFonts w:ascii="Times New Roman" w:hAnsi="Times New Roman"/>
          <w:color w:val="0C0C0C"/>
          <w:w w:val="108"/>
          <w:sz w:val="19"/>
        </w:rPr>
        <w:t>requirements</w:t>
      </w:r>
      <w:r>
        <w:rPr>
          <w:rFonts w:ascii="Times New Roman" w:hAnsi="Times New Roman"/>
          <w:color w:val="0C0C0C"/>
          <w:spacing w:val="5"/>
          <w:sz w:val="19"/>
        </w:rPr>
        <w:t xml:space="preserve"> </w:t>
      </w:r>
      <w:r>
        <w:rPr>
          <w:rFonts w:ascii="Times New Roman" w:hAnsi="Times New Roman"/>
          <w:color w:val="0C0C0C"/>
          <w:w w:val="106"/>
          <w:sz w:val="19"/>
        </w:rPr>
        <w:t>of</w:t>
      </w:r>
      <w:r>
        <w:rPr>
          <w:rFonts w:ascii="Times New Roman" w:hAnsi="Times New Roman"/>
          <w:color w:val="0C0C0C"/>
          <w:sz w:val="19"/>
        </w:rPr>
        <w:t xml:space="preserve">  </w:t>
      </w:r>
      <w:r>
        <w:rPr>
          <w:rFonts w:ascii="Times New Roman" w:hAnsi="Times New Roman"/>
          <w:color w:val="0C0C0C"/>
          <w:spacing w:val="-15"/>
          <w:sz w:val="19"/>
        </w:rPr>
        <w:t xml:space="preserve"> </w:t>
      </w:r>
      <w:r>
        <w:rPr>
          <w:rFonts w:ascii="Times New Roman" w:hAnsi="Times New Roman"/>
          <w:color w:val="0C0C0C"/>
          <w:spacing w:val="-1"/>
          <w:w w:val="107"/>
          <w:sz w:val="20"/>
        </w:rPr>
        <w:t>th</w:t>
      </w:r>
      <w:r>
        <w:rPr>
          <w:rFonts w:ascii="Times New Roman" w:hAnsi="Times New Roman"/>
          <w:color w:val="0C0C0C"/>
          <w:w w:val="107"/>
          <w:sz w:val="20"/>
        </w:rPr>
        <w:t>e</w:t>
      </w:r>
      <w:r>
        <w:rPr>
          <w:rFonts w:ascii="Times New Roman" w:hAnsi="Times New Roman"/>
          <w:color w:val="0C0C0C"/>
          <w:spacing w:val="1"/>
          <w:sz w:val="20"/>
        </w:rPr>
        <w:t xml:space="preserve"> </w:t>
      </w:r>
      <w:r>
        <w:rPr>
          <w:color w:val="0C0C0C"/>
          <w:spacing w:val="-1"/>
          <w:w w:val="95"/>
          <w:sz w:val="20"/>
        </w:rPr>
        <w:t>law</w:t>
      </w:r>
      <w:r>
        <w:rPr>
          <w:color w:val="0C0C0C"/>
          <w:w w:val="95"/>
          <w:sz w:val="20"/>
        </w:rPr>
        <w:t>s</w:t>
      </w:r>
      <w:r>
        <w:rPr>
          <w:color w:val="0C0C0C"/>
          <w:spacing w:val="-7"/>
          <w:sz w:val="20"/>
        </w:rPr>
        <w:t xml:space="preserve"> </w:t>
      </w:r>
      <w:r>
        <w:rPr>
          <w:rFonts w:ascii="Times New Roman" w:hAnsi="Times New Roman"/>
          <w:color w:val="0C0C0C"/>
          <w:w w:val="110"/>
          <w:sz w:val="19"/>
        </w:rPr>
        <w:t>of</w:t>
      </w:r>
      <w:r>
        <w:rPr>
          <w:rFonts w:ascii="Times New Roman" w:hAnsi="Times New Roman"/>
          <w:color w:val="0C0C0C"/>
          <w:spacing w:val="6"/>
          <w:sz w:val="19"/>
        </w:rPr>
        <w:t xml:space="preserve"> </w:t>
      </w:r>
      <w:r>
        <w:rPr>
          <w:rFonts w:ascii="Times New Roman" w:hAnsi="Times New Roman"/>
          <w:color w:val="0C0C0C"/>
          <w:spacing w:val="-1"/>
          <w:w w:val="99"/>
          <w:sz w:val="20"/>
        </w:rPr>
        <w:t xml:space="preserve">Massachusetts• </w:t>
      </w:r>
      <w:r>
        <w:rPr>
          <w:rFonts w:ascii="Times New Roman" w:hAnsi="Times New Roman"/>
          <w:color w:val="0C0C0C"/>
          <w:sz w:val="19"/>
        </w:rPr>
        <w:t>the</w:t>
      </w:r>
      <w:r>
        <w:rPr>
          <w:rFonts w:ascii="Times New Roman" w:hAnsi="Times New Roman"/>
          <w:color w:val="0C0C0C"/>
          <w:spacing w:val="30"/>
          <w:sz w:val="19"/>
        </w:rPr>
        <w:t xml:space="preserve"> </w:t>
      </w:r>
      <w:r>
        <w:rPr>
          <w:color w:val="0C0C0C"/>
          <w:sz w:val="17"/>
        </w:rPr>
        <w:t xml:space="preserve">stare </w:t>
      </w:r>
      <w:r>
        <w:rPr>
          <w:rFonts w:ascii="Times New Roman" w:hAnsi="Times New Roman"/>
          <w:color w:val="0C0C0C"/>
          <w:sz w:val="21"/>
        </w:rPr>
        <w:t>of</w:t>
      </w:r>
      <w:r>
        <w:rPr>
          <w:rFonts w:ascii="Times New Roman" w:hAnsi="Times New Roman"/>
          <w:color w:val="0C0C0C"/>
          <w:spacing w:val="-11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organization•</w:t>
      </w:r>
      <w:r>
        <w:rPr>
          <w:rFonts w:ascii="Times New Roman" w:hAnsi="Times New Roman"/>
          <w:color w:val="0C0C0C"/>
          <w:spacing w:val="-4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of</w:t>
      </w:r>
      <w:r>
        <w:rPr>
          <w:rFonts w:ascii="Times New Roman" w:hAnsi="Times New Roman"/>
          <w:color w:val="0C0C0C"/>
          <w:spacing w:val="-7"/>
          <w:sz w:val="21"/>
        </w:rPr>
        <w:t xml:space="preserve"> </w:t>
      </w:r>
      <w:r>
        <w:rPr>
          <w:rFonts w:ascii="Times New Roman" w:hAnsi="Times New Roman"/>
          <w:color w:val="0C0C0C"/>
          <w:sz w:val="19"/>
        </w:rPr>
        <w:t>the</w:t>
      </w:r>
      <w:r>
        <w:rPr>
          <w:rFonts w:ascii="Times New Roman" w:hAnsi="Times New Roman"/>
          <w:color w:val="0C0C0C"/>
          <w:sz w:val="19"/>
        </w:rPr>
        <w:tab/>
      </w:r>
      <w:r>
        <w:rPr>
          <w:rFonts w:ascii="Times New Roman" w:hAnsi="Times New Roman"/>
          <w:color w:val="0C0C0C"/>
          <w:w w:val="95"/>
          <w:sz w:val="20"/>
        </w:rPr>
        <w:t>swviving-"</w:t>
      </w:r>
      <w:r>
        <w:rPr>
          <w:rFonts w:ascii="Times New Roman" w:hAnsi="Times New Roman"/>
          <w:color w:val="0C0C0C"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corporation.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0"/>
        </w:rPr>
        <w:t xml:space="preserve">The resulting </w:t>
      </w:r>
      <w:r>
        <w:rPr>
          <w:rFonts w:ascii="Times New Roman" w:hAnsi="Times New Roman"/>
          <w:color w:val="0C0C0C"/>
          <w:w w:val="95"/>
          <w:sz w:val="21"/>
        </w:rPr>
        <w:t>or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0"/>
        </w:rPr>
        <w:t>surviving</w:t>
      </w:r>
      <w:r>
        <w:rPr>
          <w:rFonts w:ascii="Times New Roman" w:hAnsi="Times New Roman"/>
          <w:color w:val="0C0C0C"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corporation</w:t>
      </w:r>
      <w:r>
        <w:rPr>
          <w:rFonts w:ascii="Times New Roman" w:hAnsi="Times New Roman"/>
          <w:color w:val="0C0C0C"/>
          <w:spacing w:val="-47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sz w:val="21"/>
        </w:rPr>
        <w:t>shall</w:t>
      </w:r>
      <w:r>
        <w:rPr>
          <w:rFonts w:ascii="Times New Roman" w:hAnsi="Times New Roman"/>
          <w:color w:val="0C0C0C"/>
          <w:spacing w:val="-2"/>
          <w:sz w:val="21"/>
        </w:rPr>
        <w:t xml:space="preserve"> </w:t>
      </w:r>
      <w:r>
        <w:rPr>
          <w:color w:val="0C0C0C"/>
          <w:spacing w:val="-1"/>
          <w:sz w:val="21"/>
        </w:rPr>
        <w:t>furnish</w:t>
      </w:r>
      <w:r>
        <w:rPr>
          <w:color w:val="A8A8A8"/>
          <w:spacing w:val="-1"/>
          <w:sz w:val="21"/>
        </w:rPr>
        <w:t>·</w:t>
      </w:r>
      <w:r>
        <w:rPr>
          <w:rFonts w:ascii="Times New Roman" w:hAnsi="Times New Roman"/>
          <w:color w:val="0C0C0C"/>
          <w:spacing w:val="-1"/>
          <w:sz w:val="21"/>
        </w:rPr>
        <w:t>a</w:t>
      </w:r>
      <w:r>
        <w:rPr>
          <w:rFonts w:ascii="Times New Roman" w:hAnsi="Times New Roman"/>
          <w:color w:val="0C0C0C"/>
          <w:spacing w:val="-10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sz w:val="21"/>
        </w:rPr>
        <w:t>copy</w:t>
      </w:r>
      <w:r>
        <w:rPr>
          <w:rFonts w:ascii="Times New Roman" w:hAnsi="Times New Roman"/>
          <w:color w:val="0C0C0C"/>
          <w:spacing w:val="-12"/>
          <w:sz w:val="21"/>
        </w:rPr>
        <w:t xml:space="preserve"> </w:t>
      </w:r>
      <w:r>
        <w:rPr>
          <w:color w:val="0C0C0C"/>
          <w:spacing w:val="-1"/>
          <w:sz w:val="21"/>
        </w:rPr>
        <w:t>of.</w:t>
      </w:r>
      <w:r>
        <w:rPr>
          <w:rFonts w:ascii="Times New Roman" w:hAnsi="Times New Roman"/>
          <w:color w:val="0C0C0C"/>
          <w:spacing w:val="-1"/>
          <w:sz w:val="19"/>
        </w:rPr>
        <w:t>the</w:t>
      </w:r>
      <w:r>
        <w:rPr>
          <w:rFonts w:ascii="Times New Roman" w:hAnsi="Times New Roman"/>
          <w:color w:val="0C0C0C"/>
          <w:spacing w:val="40"/>
          <w:sz w:val="19"/>
        </w:rPr>
        <w:t xml:space="preserve"> </w:t>
      </w:r>
      <w:r>
        <w:rPr>
          <w:rFonts w:ascii="Times New Roman" w:hAnsi="Times New Roman"/>
          <w:color w:val="0C0C0C"/>
          <w:spacing w:val="-1"/>
          <w:sz w:val="21"/>
        </w:rPr>
        <w:t>agreement</w:t>
      </w:r>
      <w:r>
        <w:rPr>
          <w:rFonts w:ascii="Times New Roman" w:hAnsi="Times New Roman"/>
          <w:color w:val="0C0C0C"/>
          <w:spacing w:val="-3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of</w:t>
      </w:r>
      <w:r>
        <w:rPr>
          <w:rFonts w:ascii="Times New Roman" w:hAnsi="Times New Roman"/>
          <w:color w:val="0C0C0C"/>
          <w:spacing w:val="-6"/>
          <w:sz w:val="21"/>
        </w:rPr>
        <w:t xml:space="preserve"> </w:t>
      </w:r>
      <w:r>
        <w:rPr>
          <w:color w:val="0C0C0C"/>
          <w:sz w:val="19"/>
          <w:u w:val="thick" w:color="0C0C0C"/>
        </w:rPr>
        <w:t>amwfiriatiaDt</w:t>
      </w:r>
      <w:r>
        <w:rPr>
          <w:color w:val="0C0C0C"/>
          <w:sz w:val="19"/>
        </w:rPr>
        <w:tab/>
      </w:r>
      <w:r>
        <w:rPr>
          <w:rFonts w:ascii="Times New Roman" w:hAnsi="Times New Roman"/>
          <w:color w:val="0C0C0C"/>
          <w:w w:val="105"/>
          <w:sz w:val="19"/>
        </w:rPr>
        <w:t xml:space="preserve">to any </w:t>
      </w:r>
      <w:r>
        <w:rPr>
          <w:rFonts w:ascii="Times New Roman" w:hAnsi="Times New Roman"/>
          <w:color w:val="0C0C0C"/>
          <w:w w:val="105"/>
          <w:sz w:val="20"/>
        </w:rPr>
        <w:t xml:space="preserve">stockholder </w:t>
      </w:r>
      <w:r>
        <w:rPr>
          <w:rFonts w:ascii="Times New Roman" w:hAnsi="Times New Roman"/>
          <w:color w:val="0C0C0C"/>
          <w:w w:val="105"/>
          <w:sz w:val="21"/>
        </w:rPr>
        <w:t>or member upon</w:t>
      </w:r>
      <w:r>
        <w:rPr>
          <w:rFonts w:ascii="Times New Roman" w:hAnsi="Times New Roman"/>
          <w:color w:val="0C0C0C"/>
          <w:spacing w:val="1"/>
          <w:w w:val="105"/>
          <w:sz w:val="21"/>
        </w:rPr>
        <w:t xml:space="preserve"> </w:t>
      </w:r>
      <w:r>
        <w:rPr>
          <w:rFonts w:ascii="Times New Roman" w:hAnsi="Times New Roman"/>
          <w:color w:val="0C0C0C"/>
          <w:w w:val="105"/>
          <w:sz w:val="23"/>
        </w:rPr>
        <w:t>wriaeri</w:t>
      </w:r>
      <w:r>
        <w:rPr>
          <w:rFonts w:ascii="Times New Roman" w:hAnsi="Times New Roman"/>
          <w:color w:val="0C0C0C"/>
          <w:spacing w:val="5"/>
          <w:w w:val="105"/>
          <w:sz w:val="23"/>
        </w:rPr>
        <w:t xml:space="preserve"> </w:t>
      </w:r>
      <w:r>
        <w:rPr>
          <w:rFonts w:ascii="Times New Roman" w:hAnsi="Times New Roman"/>
          <w:color w:val="0C0C0C"/>
          <w:w w:val="105"/>
          <w:sz w:val="20"/>
        </w:rPr>
        <w:t>request</w:t>
      </w:r>
      <w:r>
        <w:rPr>
          <w:rFonts w:ascii="Times New Roman" w:hAnsi="Times New Roman"/>
          <w:color w:val="0C0C0C"/>
          <w:spacing w:val="-11"/>
          <w:w w:val="105"/>
          <w:sz w:val="20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and</w:t>
      </w:r>
      <w:r>
        <w:rPr>
          <w:rFonts w:ascii="Times New Roman" w:hAnsi="Times New Roman"/>
          <w:color w:val="0C0C0C"/>
          <w:spacing w:val="30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20"/>
        </w:rPr>
        <w:t>without</w:t>
      </w:r>
      <w:r>
        <w:rPr>
          <w:rFonts w:ascii="Times New Roman" w:hAnsi="Times New Roman"/>
          <w:color w:val="0C0C0C"/>
          <w:spacing w:val="-2"/>
          <w:w w:val="105"/>
          <w:sz w:val="20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charge.</w:t>
      </w:r>
    </w:p>
    <w:p w:rsidR="009D2E31" w:rsidRDefault="009D2E31">
      <w:pPr>
        <w:pStyle w:val="BodyText"/>
        <w:spacing w:before="10"/>
        <w:rPr>
          <w:rFonts w:ascii="Times New Roman"/>
          <w:sz w:val="12"/>
        </w:rPr>
      </w:pPr>
    </w:p>
    <w:p w:rsidR="009D2E31" w:rsidRDefault="00F73B9F">
      <w:pPr>
        <w:pStyle w:val="ListParagraph"/>
        <w:numPr>
          <w:ilvl w:val="0"/>
          <w:numId w:val="2"/>
        </w:numPr>
        <w:tabs>
          <w:tab w:val="left" w:pos="1859"/>
        </w:tabs>
        <w:spacing w:before="92"/>
        <w:ind w:left="1858" w:hanging="258"/>
        <w:rPr>
          <w:rFonts w:ascii="Times New Roman"/>
          <w:color w:val="0C0C0C"/>
          <w:sz w:val="21"/>
        </w:rPr>
      </w:pPr>
      <w:r>
        <w:rPr>
          <w:rFonts w:ascii="Times New Roman"/>
          <w:color w:val="0C0C0C"/>
          <w:sz w:val="20"/>
        </w:rPr>
        <w:t>The effective</w:t>
      </w:r>
      <w:r>
        <w:rPr>
          <w:rFonts w:ascii="Times New Roman"/>
          <w:color w:val="0C0C0C"/>
          <w:spacing w:val="31"/>
          <w:sz w:val="20"/>
        </w:rPr>
        <w:t xml:space="preserve"> </w:t>
      </w:r>
      <w:r>
        <w:rPr>
          <w:rFonts w:ascii="Times New Roman"/>
          <w:color w:val="0C0C0C"/>
          <w:sz w:val="19"/>
        </w:rPr>
        <w:t>date</w:t>
      </w:r>
      <w:r>
        <w:rPr>
          <w:rFonts w:ascii="Times New Roman"/>
          <w:color w:val="0C0C0C"/>
          <w:spacing w:val="2"/>
          <w:sz w:val="19"/>
        </w:rPr>
        <w:t xml:space="preserve"> </w:t>
      </w:r>
      <w:r>
        <w:rPr>
          <w:rFonts w:ascii="Times New Roman"/>
          <w:color w:val="0C0C0C"/>
          <w:sz w:val="20"/>
        </w:rPr>
        <w:t>of</w:t>
      </w:r>
      <w:r>
        <w:rPr>
          <w:rFonts w:ascii="Times New Roman"/>
          <w:color w:val="0C0C0C"/>
          <w:spacing w:val="23"/>
          <w:sz w:val="20"/>
        </w:rPr>
        <w:t xml:space="preserve"> </w:t>
      </w:r>
      <w:r>
        <w:rPr>
          <w:rFonts w:ascii="Times New Roman"/>
          <w:color w:val="0C0C0C"/>
          <w:sz w:val="21"/>
        </w:rPr>
        <w:t>the</w:t>
      </w:r>
      <w:r>
        <w:rPr>
          <w:rFonts w:ascii="Times New Roman"/>
          <w:color w:val="0C0C0C"/>
          <w:spacing w:val="-7"/>
          <w:sz w:val="21"/>
        </w:rPr>
        <w:t xml:space="preserve"> </w:t>
      </w:r>
      <w:r>
        <w:rPr>
          <w:color w:val="0C0C0C"/>
          <w:sz w:val="19"/>
          <w:u w:val="thick" w:color="0C0C0C"/>
        </w:rPr>
        <w:t>ISCIJWimfil!Ul</w:t>
      </w:r>
      <w:r>
        <w:rPr>
          <w:color w:val="0C0C0C"/>
          <w:sz w:val="19"/>
        </w:rPr>
        <w:t>"</w:t>
      </w:r>
      <w:r>
        <w:rPr>
          <w:color w:val="0C0C0C"/>
          <w:spacing w:val="1"/>
          <w:sz w:val="19"/>
        </w:rPr>
        <w:t xml:space="preserve"> </w:t>
      </w:r>
      <w:r>
        <w:rPr>
          <w:rFonts w:ascii="Times New Roman"/>
          <w:color w:val="0C0C0C"/>
          <w:sz w:val="20"/>
        </w:rPr>
        <w:t>merger-</w:t>
      </w:r>
      <w:r>
        <w:rPr>
          <w:rFonts w:ascii="Times New Roman"/>
          <w:color w:val="0C0C0C"/>
          <w:spacing w:val="8"/>
          <w:sz w:val="20"/>
        </w:rPr>
        <w:t xml:space="preserve"> </w:t>
      </w:r>
      <w:r>
        <w:rPr>
          <w:rFonts w:ascii="Times New Roman"/>
          <w:color w:val="0C0C0C"/>
          <w:sz w:val="20"/>
        </w:rPr>
        <w:t>determined</w:t>
      </w:r>
      <w:r>
        <w:rPr>
          <w:rFonts w:ascii="Times New Roman"/>
          <w:color w:val="0C0C0C"/>
          <w:spacing w:val="52"/>
          <w:sz w:val="20"/>
        </w:rPr>
        <w:t xml:space="preserve"> </w:t>
      </w:r>
      <w:r>
        <w:rPr>
          <w:rFonts w:ascii="Times New Roman"/>
          <w:color w:val="0C0C0C"/>
          <w:sz w:val="20"/>
        </w:rPr>
        <w:t>pursuant</w:t>
      </w:r>
      <w:r>
        <w:rPr>
          <w:rFonts w:ascii="Times New Roman"/>
          <w:color w:val="0C0C0C"/>
          <w:spacing w:val="28"/>
          <w:sz w:val="20"/>
        </w:rPr>
        <w:t xml:space="preserve"> </w:t>
      </w:r>
      <w:r>
        <w:rPr>
          <w:rFonts w:ascii="Times New Roman"/>
          <w:color w:val="0C0C0C"/>
          <w:sz w:val="20"/>
        </w:rPr>
        <w:t>to</w:t>
      </w:r>
      <w:r>
        <w:rPr>
          <w:rFonts w:ascii="Times New Roman"/>
          <w:color w:val="0C0C0C"/>
          <w:spacing w:val="12"/>
          <w:sz w:val="20"/>
        </w:rPr>
        <w:t xml:space="preserve"> </w:t>
      </w:r>
      <w:r>
        <w:rPr>
          <w:rFonts w:ascii="Times New Roman"/>
          <w:color w:val="0C0C0C"/>
          <w:sz w:val="20"/>
        </w:rPr>
        <w:t>the</w:t>
      </w:r>
      <w:r>
        <w:rPr>
          <w:rFonts w:ascii="Times New Roman"/>
          <w:color w:val="0C0C0C"/>
          <w:spacing w:val="16"/>
          <w:sz w:val="20"/>
        </w:rPr>
        <w:t xml:space="preserve"> </w:t>
      </w:r>
      <w:r>
        <w:rPr>
          <w:rFonts w:ascii="Times New Roman"/>
          <w:color w:val="0C0C0C"/>
          <w:sz w:val="20"/>
        </w:rPr>
        <w:t>agreement</w:t>
      </w:r>
      <w:r>
        <w:rPr>
          <w:rFonts w:ascii="Times New Roman"/>
          <w:color w:val="0C0C0C"/>
          <w:spacing w:val="44"/>
          <w:sz w:val="20"/>
        </w:rPr>
        <w:t xml:space="preserve"> </w:t>
      </w:r>
      <w:r>
        <w:rPr>
          <w:rFonts w:ascii="Times New Roman"/>
          <w:color w:val="0C0C0C"/>
          <w:sz w:val="20"/>
        </w:rPr>
        <w:t>refe</w:t>
      </w:r>
      <w:r>
        <w:rPr>
          <w:rFonts w:ascii="Times New Roman"/>
          <w:color w:val="0C0C0C"/>
          <w:spacing w:val="40"/>
          <w:sz w:val="20"/>
        </w:rPr>
        <w:t xml:space="preserve"> </w:t>
      </w:r>
      <w:r>
        <w:rPr>
          <w:rFonts w:ascii="Times New Roman"/>
          <w:color w:val="0C0C0C"/>
          <w:sz w:val="20"/>
        </w:rPr>
        <w:t>d</w:t>
      </w:r>
      <w:r>
        <w:rPr>
          <w:rFonts w:ascii="Times New Roman"/>
          <w:color w:val="0C0C0C"/>
          <w:spacing w:val="28"/>
          <w:sz w:val="20"/>
        </w:rPr>
        <w:t xml:space="preserve"> </w:t>
      </w:r>
      <w:r>
        <w:rPr>
          <w:rFonts w:ascii="Times New Roman"/>
          <w:color w:val="0C0C0C"/>
          <w:sz w:val="20"/>
        </w:rPr>
        <w:t>to</w:t>
      </w:r>
      <w:r>
        <w:rPr>
          <w:rFonts w:ascii="Times New Roman"/>
          <w:color w:val="0C0C0C"/>
          <w:spacing w:val="14"/>
          <w:sz w:val="20"/>
        </w:rPr>
        <w:t xml:space="preserve"> </w:t>
      </w:r>
      <w:r>
        <w:rPr>
          <w:rFonts w:ascii="Times New Roman"/>
          <w:color w:val="0C0C0C"/>
          <w:sz w:val="20"/>
        </w:rPr>
        <w:t>in</w:t>
      </w:r>
    </w:p>
    <w:p w:rsidR="009D2E31" w:rsidRDefault="00F73B9F">
      <w:pPr>
        <w:tabs>
          <w:tab w:val="left" w:pos="3830"/>
        </w:tabs>
        <w:spacing w:before="19"/>
        <w:ind w:left="1851"/>
        <w:rPr>
          <w:rFonts w:ascii="Times New Roman"/>
          <w:sz w:val="19"/>
        </w:rPr>
      </w:pPr>
      <w:r>
        <w:rPr>
          <w:rFonts w:ascii="Times New Roman"/>
          <w:color w:val="0C0C0C"/>
          <w:w w:val="110"/>
          <w:sz w:val="19"/>
        </w:rPr>
        <w:t>pangraph</w:t>
      </w:r>
      <w:r>
        <w:rPr>
          <w:rFonts w:ascii="Times New Roman"/>
          <w:color w:val="0C0C0C"/>
          <w:spacing w:val="11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1</w:t>
      </w:r>
      <w:r>
        <w:rPr>
          <w:rFonts w:ascii="Times New Roman"/>
          <w:color w:val="0C0C0C"/>
          <w:spacing w:val="-7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shall</w:t>
      </w:r>
      <w:r>
        <w:rPr>
          <w:rFonts w:ascii="Times New Roman"/>
          <w:color w:val="0C0C0C"/>
          <w:spacing w:val="13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be:</w:t>
      </w:r>
      <w:r>
        <w:rPr>
          <w:rFonts w:ascii="Times New Roman"/>
          <w:color w:val="0C0C0C"/>
          <w:w w:val="110"/>
          <w:sz w:val="19"/>
        </w:rPr>
        <w:tab/>
      </w:r>
      <w:r>
        <w:rPr>
          <w:rFonts w:ascii="Times New Roman"/>
          <w:color w:val="0C0C0C"/>
          <w:w w:val="130"/>
          <w:sz w:val="19"/>
        </w:rPr>
        <w:t xml:space="preserve">The </w:t>
      </w:r>
      <w:r>
        <w:rPr>
          <w:rFonts w:ascii="Times New Roman"/>
          <w:color w:val="0C0C0C"/>
          <w:spacing w:val="25"/>
          <w:w w:val="130"/>
          <w:sz w:val="19"/>
        </w:rPr>
        <w:t xml:space="preserve"> </w:t>
      </w:r>
      <w:r>
        <w:rPr>
          <w:rFonts w:ascii="Times New Roman"/>
          <w:color w:val="0C0C0C"/>
          <w:w w:val="130"/>
          <w:sz w:val="19"/>
        </w:rPr>
        <w:t xml:space="preserve">date </w:t>
      </w:r>
      <w:r>
        <w:rPr>
          <w:rFonts w:ascii="Times New Roman"/>
          <w:color w:val="0C0C0C"/>
          <w:spacing w:val="4"/>
          <w:w w:val="130"/>
          <w:sz w:val="19"/>
        </w:rPr>
        <w:t xml:space="preserve"> </w:t>
      </w:r>
      <w:r>
        <w:rPr>
          <w:rFonts w:ascii="Times New Roman"/>
          <w:color w:val="0C0C0C"/>
          <w:w w:val="130"/>
          <w:sz w:val="20"/>
        </w:rPr>
        <w:t>of</w:t>
      </w:r>
      <w:r>
        <w:rPr>
          <w:rFonts w:ascii="Times New Roman"/>
          <w:color w:val="0C0C0C"/>
          <w:spacing w:val="38"/>
          <w:w w:val="130"/>
          <w:sz w:val="20"/>
        </w:rPr>
        <w:t xml:space="preserve"> </w:t>
      </w:r>
      <w:r>
        <w:rPr>
          <w:rFonts w:ascii="Times New Roman"/>
          <w:color w:val="0C0C0C"/>
          <w:w w:val="135"/>
          <w:sz w:val="20"/>
        </w:rPr>
        <w:t>filing</w:t>
      </w:r>
      <w:r>
        <w:rPr>
          <w:rFonts w:ascii="Times New Roman"/>
          <w:color w:val="0C0C0C"/>
          <w:spacing w:val="49"/>
          <w:w w:val="135"/>
          <w:sz w:val="20"/>
        </w:rPr>
        <w:t xml:space="preserve"> </w:t>
      </w:r>
      <w:r>
        <w:rPr>
          <w:rFonts w:ascii="Times New Roman"/>
          <w:color w:val="0C0C0C"/>
          <w:w w:val="135"/>
          <w:sz w:val="20"/>
        </w:rPr>
        <w:t>of</w:t>
      </w:r>
      <w:r>
        <w:rPr>
          <w:rFonts w:ascii="Times New Roman"/>
          <w:color w:val="0C0C0C"/>
          <w:spacing w:val="15"/>
          <w:w w:val="135"/>
          <w:sz w:val="20"/>
        </w:rPr>
        <w:t xml:space="preserve"> </w:t>
      </w:r>
      <w:r>
        <w:rPr>
          <w:rFonts w:ascii="Times New Roman"/>
          <w:color w:val="0C0C0C"/>
          <w:w w:val="135"/>
          <w:sz w:val="19"/>
        </w:rPr>
        <w:t xml:space="preserve">Articles </w:t>
      </w:r>
      <w:r>
        <w:rPr>
          <w:rFonts w:ascii="Times New Roman"/>
          <w:color w:val="0C0C0C"/>
          <w:spacing w:val="1"/>
          <w:w w:val="135"/>
          <w:sz w:val="19"/>
        </w:rPr>
        <w:t xml:space="preserve"> </w:t>
      </w:r>
      <w:r>
        <w:rPr>
          <w:rFonts w:ascii="Times New Roman"/>
          <w:color w:val="0C0C0C"/>
          <w:w w:val="135"/>
          <w:sz w:val="20"/>
        </w:rPr>
        <w:t>of</w:t>
      </w:r>
      <w:r>
        <w:rPr>
          <w:rFonts w:ascii="Times New Roman"/>
          <w:color w:val="0C0C0C"/>
          <w:spacing w:val="25"/>
          <w:w w:val="135"/>
          <w:sz w:val="20"/>
        </w:rPr>
        <w:t xml:space="preserve"> </w:t>
      </w:r>
      <w:r>
        <w:rPr>
          <w:rFonts w:ascii="Times New Roman"/>
          <w:color w:val="0C0C0C"/>
          <w:w w:val="130"/>
          <w:sz w:val="19"/>
        </w:rPr>
        <w:t>Merger</w:t>
      </w:r>
      <w:r>
        <w:rPr>
          <w:rFonts w:ascii="Times New Roman"/>
          <w:color w:val="0C0C0C"/>
          <w:spacing w:val="-36"/>
          <w:w w:val="130"/>
          <w:sz w:val="19"/>
        </w:rPr>
        <w:t xml:space="preserve"> </w:t>
      </w:r>
      <w:r>
        <w:rPr>
          <w:rFonts w:ascii="Times New Roman"/>
          <w:color w:val="0C0C0C"/>
          <w:w w:val="130"/>
          <w:sz w:val="19"/>
        </w:rPr>
        <w:t>.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pStyle w:val="BodyText"/>
        <w:spacing w:before="3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90" behindDoc="0" locked="0" layoutInCell="1" allowOverlap="1">
            <wp:simplePos x="0" y="0"/>
            <wp:positionH relativeFrom="page">
              <wp:posOffset>323673</wp:posOffset>
            </wp:positionH>
            <wp:positionV relativeFrom="paragraph">
              <wp:posOffset>141811</wp:posOffset>
            </wp:positionV>
            <wp:extent cx="436077" cy="435863"/>
            <wp:effectExtent l="0" t="0" r="0" b="0"/>
            <wp:wrapTopAndBottom/>
            <wp:docPr id="87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52.png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077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F73B9F">
      <w:pPr>
        <w:pStyle w:val="ListParagraph"/>
        <w:numPr>
          <w:ilvl w:val="0"/>
          <w:numId w:val="22"/>
        </w:numPr>
        <w:tabs>
          <w:tab w:val="left" w:pos="283"/>
        </w:tabs>
        <w:spacing w:before="34"/>
        <w:rPr>
          <w:sz w:val="12"/>
        </w:rPr>
      </w:pPr>
      <w:r>
        <w:rPr>
          <w:color w:val="3F3F3F"/>
          <w:sz w:val="12"/>
        </w:rPr>
        <w:t>C.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11"/>
        <w:rPr>
          <w:sz w:val="22"/>
        </w:rPr>
      </w:pPr>
    </w:p>
    <w:p w:rsidR="009D2E31" w:rsidRDefault="00F73B9F">
      <w:pPr>
        <w:spacing w:before="95" w:line="190" w:lineRule="exact"/>
        <w:ind w:left="1053"/>
        <w:rPr>
          <w:i/>
          <w:sz w:val="17"/>
        </w:rPr>
      </w:pPr>
      <w:r>
        <w:rPr>
          <w:i/>
          <w:color w:val="0C0C0C"/>
          <w:w w:val="90"/>
          <w:sz w:val="18"/>
        </w:rPr>
        <w:t>•Def.ele</w:t>
      </w:r>
      <w:r>
        <w:rPr>
          <w:i/>
          <w:color w:val="0C0C0C"/>
          <w:spacing w:val="3"/>
          <w:w w:val="90"/>
          <w:sz w:val="18"/>
        </w:rPr>
        <w:t xml:space="preserve"> </w:t>
      </w:r>
      <w:r>
        <w:rPr>
          <w:rFonts w:ascii="Times New Roman" w:hAnsi="Times New Roman"/>
          <w:i/>
          <w:color w:val="0C0C0C"/>
          <w:w w:val="90"/>
          <w:sz w:val="18"/>
        </w:rPr>
        <w:t>tbe</w:t>
      </w:r>
      <w:r>
        <w:rPr>
          <w:rFonts w:ascii="Times New Roman" w:hAnsi="Times New Roman"/>
          <w:i/>
          <w:color w:val="0C0C0C"/>
          <w:spacing w:val="-9"/>
          <w:w w:val="90"/>
          <w:sz w:val="18"/>
        </w:rPr>
        <w:t xml:space="preserve"> </w:t>
      </w:r>
      <w:r>
        <w:rPr>
          <w:i/>
          <w:color w:val="0C0C0C"/>
          <w:w w:val="90"/>
          <w:sz w:val="18"/>
        </w:rPr>
        <w:t>inappliaJblie</w:t>
      </w:r>
      <w:r>
        <w:rPr>
          <w:i/>
          <w:color w:val="0C0C0C"/>
          <w:spacing w:val="-1"/>
          <w:w w:val="90"/>
          <w:sz w:val="18"/>
        </w:rPr>
        <w:t xml:space="preserve"> </w:t>
      </w:r>
      <w:r>
        <w:rPr>
          <w:i/>
          <w:color w:val="0C0C0C"/>
          <w:w w:val="90"/>
          <w:sz w:val="17"/>
        </w:rPr>
        <w:t>word</w:t>
      </w:r>
    </w:p>
    <w:p w:rsidR="009D2E31" w:rsidRDefault="00F73B9F">
      <w:pPr>
        <w:spacing w:line="235" w:lineRule="auto"/>
        <w:ind w:left="1038" w:right="4532" w:hanging="106"/>
        <w:rPr>
          <w:rFonts w:ascii="Times New Roman"/>
          <w:i/>
          <w:sz w:val="18"/>
        </w:rPr>
      </w:pPr>
      <w:r>
        <w:rPr>
          <w:i/>
          <w:color w:val="0C0C0C"/>
          <w:sz w:val="23"/>
        </w:rPr>
        <w:t xml:space="preserve">"If </w:t>
      </w:r>
      <w:r>
        <w:rPr>
          <w:rFonts w:ascii="Times New Roman"/>
          <w:i/>
          <w:color w:val="0C0C0C"/>
          <w:sz w:val="19"/>
        </w:rPr>
        <w:t xml:space="preserve">any </w:t>
      </w:r>
      <w:r>
        <w:rPr>
          <w:rFonts w:ascii="Times New Roman"/>
          <w:i/>
          <w:color w:val="0C0C0C"/>
          <w:sz w:val="18"/>
        </w:rPr>
        <w:t>of</w:t>
      </w:r>
      <w:r>
        <w:rPr>
          <w:rFonts w:ascii="Times New Roman"/>
          <w:i/>
          <w:color w:val="0C0C0C"/>
          <w:spacing w:val="1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 xml:space="preserve">tbe consliumt corpon:uions </w:t>
      </w:r>
      <w:r>
        <w:rPr>
          <w:rFonts w:ascii="Times New Roman"/>
          <w:i/>
          <w:color w:val="0C0C0C"/>
          <w:sz w:val="19"/>
        </w:rPr>
        <w:t>""B"mzed</w:t>
      </w:r>
      <w:r>
        <w:rPr>
          <w:rFonts w:ascii="Times New Roman"/>
          <w:i/>
          <w:color w:val="0C0C0C"/>
          <w:spacing w:val="1"/>
          <w:sz w:val="19"/>
        </w:rPr>
        <w:t xml:space="preserve"> </w:t>
      </w:r>
      <w:r>
        <w:rPr>
          <w:rFonts w:ascii="Times New Roman"/>
          <w:i/>
          <w:color w:val="0C0C0C"/>
          <w:sz w:val="18"/>
        </w:rPr>
        <w:t>undl,r</w:t>
      </w:r>
      <w:r>
        <w:rPr>
          <w:i/>
          <w:color w:val="0C0C0C"/>
          <w:sz w:val="17"/>
        </w:rPr>
        <w:t>M</w:t>
      </w:r>
      <w:r>
        <w:rPr>
          <w:i/>
          <w:color w:val="282828"/>
          <w:sz w:val="17"/>
        </w:rPr>
        <w:t>.</w:t>
      </w:r>
      <w:r>
        <w:rPr>
          <w:i/>
          <w:color w:val="0C0C0C"/>
          <w:sz w:val="17"/>
        </w:rPr>
        <w:t>G</w:t>
      </w:r>
      <w:r>
        <w:rPr>
          <w:i/>
          <w:color w:val="3F3F3F"/>
          <w:sz w:val="17"/>
        </w:rPr>
        <w:t>.</w:t>
      </w:r>
      <w:r>
        <w:rPr>
          <w:i/>
          <w:color w:val="0C0C0C"/>
          <w:sz w:val="17"/>
        </w:rPr>
        <w:t>L</w:t>
      </w:r>
      <w:r>
        <w:rPr>
          <w:i/>
          <w:color w:val="0C0C0C"/>
          <w:spacing w:val="1"/>
          <w:sz w:val="17"/>
        </w:rPr>
        <w:t xml:space="preserve"> </w:t>
      </w:r>
      <w:r>
        <w:rPr>
          <w:rFonts w:ascii="Times New Roman"/>
          <w:i/>
          <w:color w:val="0C0C0C"/>
          <w:sz w:val="18"/>
        </w:rPr>
        <w:t>ako</w:t>
      </w:r>
      <w:r>
        <w:rPr>
          <w:rFonts w:ascii="Times New Roman"/>
          <w:i/>
          <w:color w:val="0C0C0C"/>
          <w:spacing w:val="-42"/>
          <w:sz w:val="18"/>
        </w:rPr>
        <w:t xml:space="preserve"> </w:t>
      </w:r>
      <w:r>
        <w:rPr>
          <w:rFonts w:ascii="Times New Roman"/>
          <w:i/>
          <w:color w:val="0C0C0C"/>
          <w:spacing w:val="-1"/>
          <w:sz w:val="18"/>
        </w:rPr>
        <w:t>constilules</w:t>
      </w:r>
      <w:r>
        <w:rPr>
          <w:rFonts w:ascii="Times New Roman"/>
          <w:i/>
          <w:color w:val="0C0C0C"/>
          <w:spacing w:val="-9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a</w:t>
      </w:r>
      <w:r>
        <w:rPr>
          <w:rFonts w:ascii="Times New Roman"/>
          <w:i/>
          <w:color w:val="0C0C0C"/>
          <w:spacing w:val="-6"/>
          <w:sz w:val="18"/>
        </w:rPr>
        <w:t xml:space="preserve"> </w:t>
      </w:r>
      <w:r>
        <w:rPr>
          <w:i/>
          <w:color w:val="0C0C0C"/>
          <w:sz w:val="17"/>
        </w:rPr>
        <w:t>public</w:t>
      </w:r>
      <w:r>
        <w:rPr>
          <w:i/>
          <w:color w:val="0C0C0C"/>
          <w:spacing w:val="7"/>
          <w:sz w:val="17"/>
        </w:rPr>
        <w:t xml:space="preserve"> </w:t>
      </w:r>
      <w:r>
        <w:rPr>
          <w:rFonts w:ascii="Times New Roman"/>
          <w:i/>
          <w:color w:val="0C0C0C"/>
          <w:sz w:val="18"/>
        </w:rPr>
        <w:t>cbarity,</w:t>
      </w:r>
      <w:r>
        <w:rPr>
          <w:rFonts w:ascii="Times New Roman"/>
          <w:i/>
          <w:color w:val="0C0C0C"/>
          <w:spacing w:val="2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tbe</w:t>
      </w:r>
      <w:r>
        <w:rPr>
          <w:rFonts w:ascii="Times New Roman"/>
          <w:i/>
          <w:color w:val="0C0C0C"/>
          <w:spacing w:val="-22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sll1'tliving</w:t>
      </w:r>
      <w:r>
        <w:rPr>
          <w:rFonts w:ascii="Times New Roman"/>
          <w:i/>
          <w:color w:val="0C0C0C"/>
          <w:spacing w:val="5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or</w:t>
      </w:r>
      <w:r>
        <w:rPr>
          <w:rFonts w:ascii="Times New Roman"/>
          <w:i/>
          <w:color w:val="0C0C0C"/>
          <w:spacing w:val="-19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ulid</w:t>
      </w:r>
      <w:r>
        <w:rPr>
          <w:rFonts w:ascii="Times New Roman"/>
          <w:i/>
          <w:color w:val="0C0C0C"/>
          <w:spacing w:val="8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resulang</w:t>
      </w:r>
    </w:p>
    <w:p w:rsidR="009D2E31" w:rsidRDefault="00477E12">
      <w:pPr>
        <w:spacing w:before="10"/>
        <w:ind w:left="1038"/>
        <w:rPr>
          <w:rFonts w:ascii="Times New Roman" w:hAnsi="Times New Roman"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80192" behindDoc="0" locked="0" layoutInCell="1" allowOverlap="1">
                <wp:simplePos x="0" y="0"/>
                <wp:positionH relativeFrom="page">
                  <wp:posOffset>314960</wp:posOffset>
                </wp:positionH>
                <wp:positionV relativeFrom="paragraph">
                  <wp:posOffset>508635</wp:posOffset>
                </wp:positionV>
                <wp:extent cx="6986905" cy="0"/>
                <wp:effectExtent l="0" t="0" r="0" b="0"/>
                <wp:wrapNone/>
                <wp:docPr id="453" name="Lin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6905" cy="0"/>
                        </a:xfrm>
                        <a:prstGeom prst="line">
                          <a:avLst/>
                        </a:prstGeom>
                        <a:noFill/>
                        <a:ln w="210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4FAD6" id="Line 310" o:spid="_x0000_s1026" style="position:absolute;z-index:158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.8pt,40.05pt" to="574.9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d4/IQIAAEYEAAAOAAAAZHJzL2Uyb0RvYy54bWysU82O2jAQvlfqO1i+QxIILESEVUWgF9pF&#10;2u0DGNshVh3bsg0BVX33jh1AbH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" strokeweight=".58353mm">
                <w10:wrap anchorx="page"/>
              </v:line>
            </w:pict>
          </mc:Fallback>
        </mc:AlternateContent>
      </w:r>
      <w:r w:rsidR="00F73B9F">
        <w:rPr>
          <w:rFonts w:ascii="Times New Roman" w:hAnsi="Times New Roman"/>
          <w:i/>
          <w:color w:val="0C0C0C"/>
          <w:w w:val="105"/>
          <w:sz w:val="18"/>
        </w:rPr>
        <w:t>carpora.tion</w:t>
      </w:r>
      <w:r w:rsidR="00F73B9F">
        <w:rPr>
          <w:rFonts w:ascii="Times New Roman" w:hAnsi="Times New Roman"/>
          <w:i/>
          <w:color w:val="0C0C0C"/>
          <w:spacing w:val="15"/>
          <w:w w:val="105"/>
          <w:sz w:val="18"/>
        </w:rPr>
        <w:t xml:space="preserve"> </w:t>
      </w:r>
      <w:r w:rsidR="00F73B9F">
        <w:rPr>
          <w:rFonts w:ascii="Times New Roman" w:hAnsi="Times New Roman"/>
          <w:i/>
          <w:color w:val="0C0C0C"/>
          <w:w w:val="105"/>
          <w:sz w:val="18"/>
        </w:rPr>
        <w:t>must</w:t>
      </w:r>
      <w:r w:rsidR="00F73B9F">
        <w:rPr>
          <w:rFonts w:ascii="Times New Roman" w:hAnsi="Times New Roman"/>
          <w:i/>
          <w:color w:val="0C0C0C"/>
          <w:spacing w:val="-17"/>
          <w:w w:val="105"/>
          <w:sz w:val="18"/>
        </w:rPr>
        <w:t xml:space="preserve"> </w:t>
      </w:r>
      <w:r w:rsidR="00F73B9F">
        <w:rPr>
          <w:rFonts w:ascii="Times New Roman" w:hAnsi="Times New Roman"/>
          <w:i/>
          <w:color w:val="0C0C0C"/>
          <w:w w:val="105"/>
          <w:sz w:val="18"/>
        </w:rPr>
        <w:t>a</w:t>
      </w:r>
      <w:r w:rsidR="00F73B9F">
        <w:rPr>
          <w:i/>
          <w:color w:val="0C0C0C"/>
          <w:w w:val="105"/>
          <w:sz w:val="17"/>
        </w:rPr>
        <w:t>public</w:t>
      </w:r>
      <w:r w:rsidR="00F73B9F">
        <w:rPr>
          <w:i/>
          <w:color w:val="0C0C0C"/>
          <w:spacing w:val="-2"/>
          <w:w w:val="105"/>
          <w:sz w:val="17"/>
        </w:rPr>
        <w:t xml:space="preserve"> </w:t>
      </w:r>
      <w:r w:rsidR="00F73B9F">
        <w:rPr>
          <w:rFonts w:ascii="Times New Roman" w:hAnsi="Times New Roman"/>
          <w:i/>
          <w:color w:val="0C0C0C"/>
          <w:w w:val="105"/>
          <w:sz w:val="18"/>
        </w:rPr>
        <w:t>cbarity</w:t>
      </w:r>
      <w:r w:rsidR="00F73B9F">
        <w:rPr>
          <w:rFonts w:ascii="Times New Roman" w:hAnsi="Times New Roman"/>
          <w:i/>
          <w:color w:val="919191"/>
          <w:w w:val="105"/>
          <w:sz w:val="18"/>
        </w:rPr>
        <w:t>·</w:t>
      </w:r>
      <w:r w:rsidR="00F73B9F">
        <w:rPr>
          <w:rFonts w:ascii="Times New Roman" w:hAnsi="Times New Roman"/>
          <w:i/>
          <w:color w:val="0C0C0C"/>
          <w:w w:val="105"/>
          <w:sz w:val="18"/>
        </w:rPr>
        <w:t xml:space="preserve">"'7lanmd </w:t>
      </w:r>
      <w:r w:rsidR="00F73B9F">
        <w:rPr>
          <w:rFonts w:ascii="Times New Roman" w:hAnsi="Times New Roman"/>
          <w:i/>
          <w:color w:val="0C0C0C"/>
          <w:spacing w:val="17"/>
          <w:w w:val="105"/>
          <w:sz w:val="18"/>
        </w:rPr>
        <w:t xml:space="preserve"> </w:t>
      </w:r>
      <w:r w:rsidR="00F73B9F">
        <w:rPr>
          <w:i/>
          <w:color w:val="0C0C0C"/>
          <w:w w:val="105"/>
          <w:sz w:val="17"/>
        </w:rPr>
        <w:t>under</w:t>
      </w:r>
      <w:r w:rsidR="00F73B9F">
        <w:rPr>
          <w:i/>
          <w:color w:val="0C0C0C"/>
          <w:spacing w:val="-2"/>
          <w:w w:val="105"/>
          <w:sz w:val="17"/>
        </w:rPr>
        <w:t xml:space="preserve"> </w:t>
      </w:r>
      <w:r w:rsidR="00F73B9F">
        <w:rPr>
          <w:i/>
          <w:color w:val="0C0C0C"/>
          <w:w w:val="105"/>
          <w:sz w:val="18"/>
        </w:rPr>
        <w:t>Ibis</w:t>
      </w:r>
      <w:r w:rsidR="00F73B9F">
        <w:rPr>
          <w:i/>
          <w:color w:val="0C0C0C"/>
          <w:spacing w:val="-13"/>
          <w:w w:val="105"/>
          <w:sz w:val="18"/>
        </w:rPr>
        <w:t xml:space="preserve"> </w:t>
      </w:r>
      <w:r w:rsidR="00F73B9F">
        <w:rPr>
          <w:rFonts w:ascii="Times New Roman" w:hAnsi="Times New Roman"/>
          <w:i/>
          <w:color w:val="0C0C0C"/>
          <w:w w:val="105"/>
          <w:sz w:val="18"/>
        </w:rPr>
        <w:t>cbapter</w:t>
      </w:r>
      <w:r w:rsidR="00F73B9F">
        <w:rPr>
          <w:rFonts w:ascii="Times New Roman" w:hAnsi="Times New Roman"/>
          <w:i/>
          <w:color w:val="3F3F3F"/>
          <w:w w:val="105"/>
          <w:sz w:val="18"/>
        </w:rPr>
        <w:t>.</w:t>
      </w:r>
    </w:p>
    <w:p w:rsidR="009D2E31" w:rsidRDefault="009D2E31">
      <w:pPr>
        <w:rPr>
          <w:rFonts w:ascii="Times New Roman" w:hAnsi="Times New Roman"/>
          <w:sz w:val="18"/>
        </w:rPr>
        <w:sectPr w:rsidR="009D2E31">
          <w:footerReference w:type="default" r:id="rId340"/>
          <w:pgSz w:w="12240" w:h="15840"/>
          <w:pgMar w:top="640" w:right="860" w:bottom="0" w:left="380" w:header="0" w:footer="0" w:gutter="0"/>
          <w:cols w:space="720"/>
        </w:sectPr>
      </w:pPr>
    </w:p>
    <w:p w:rsidR="009D2E31" w:rsidRDefault="00F73B9F">
      <w:pPr>
        <w:pStyle w:val="BodyText"/>
        <w:spacing w:line="132" w:lineRule="exact"/>
        <w:ind w:left="4663"/>
        <w:rPr>
          <w:rFonts w:ascii="Times New Roman"/>
          <w:sz w:val="13"/>
        </w:rPr>
      </w:pPr>
      <w:r>
        <w:rPr>
          <w:rFonts w:ascii="Times New Roman"/>
          <w:noProof/>
          <w:position w:val="-2"/>
          <w:sz w:val="13"/>
        </w:rPr>
        <w:lastRenderedPageBreak/>
        <w:drawing>
          <wp:inline distT="0" distB="0" distL="0" distR="0">
            <wp:extent cx="452849" cy="83820"/>
            <wp:effectExtent l="0" t="0" r="0" b="0"/>
            <wp:docPr id="89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53.png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849" cy="8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spacing w:before="10"/>
        <w:rPr>
          <w:rFonts w:ascii="Times New Roman"/>
          <w:i/>
          <w:sz w:val="16"/>
        </w:rPr>
      </w:pPr>
    </w:p>
    <w:p w:rsidR="009D2E31" w:rsidRDefault="00F73B9F">
      <w:pPr>
        <w:spacing w:before="91"/>
        <w:ind w:left="1516"/>
        <w:rPr>
          <w:rFonts w:ascii="Times New Roman"/>
        </w:rPr>
      </w:pPr>
      <w:r>
        <w:rPr>
          <w:rFonts w:ascii="Times New Roman"/>
          <w:color w:val="0A0A0A"/>
        </w:rPr>
        <w:t>3.</w:t>
      </w:r>
    </w:p>
    <w:p w:rsidR="009D2E31" w:rsidRDefault="00F73B9F">
      <w:pPr>
        <w:spacing w:before="8" w:line="160" w:lineRule="exact"/>
        <w:ind w:left="1754"/>
        <w:rPr>
          <w:rFonts w:ascii="Times New Roman"/>
          <w:b/>
          <w:i/>
          <w:sz w:val="16"/>
        </w:rPr>
      </w:pPr>
      <w:r>
        <w:rPr>
          <w:b/>
          <w:i/>
          <w:color w:val="0A0A0A"/>
          <w:w w:val="110"/>
          <w:sz w:val="15"/>
        </w:rPr>
        <w:t>(Pura</w:t>
      </w:r>
      <w:r>
        <w:rPr>
          <w:rFonts w:ascii="Times New Roman"/>
          <w:b/>
          <w:i/>
          <w:color w:val="0A0A0A"/>
          <w:w w:val="110"/>
          <w:sz w:val="16"/>
        </w:rPr>
        <w:t>,n,erger)</w:t>
      </w:r>
    </w:p>
    <w:p w:rsidR="009D2E31" w:rsidRDefault="00F73B9F">
      <w:pPr>
        <w:spacing w:line="228" w:lineRule="exact"/>
        <w:ind w:left="1772"/>
        <w:rPr>
          <w:rFonts w:ascii="Times New Roman"/>
          <w:sz w:val="21"/>
        </w:rPr>
      </w:pPr>
      <w:r>
        <w:rPr>
          <w:color w:val="0A0A0A"/>
          <w:w w:val="95"/>
          <w:sz w:val="18"/>
        </w:rPr>
        <w:t>(A)-rhe</w:t>
      </w:r>
      <w:r>
        <w:rPr>
          <w:color w:val="0A0A0A"/>
          <w:spacing w:val="-5"/>
          <w:w w:val="95"/>
          <w:sz w:val="18"/>
        </w:rPr>
        <w:t xml:space="preserve"> </w:t>
      </w:r>
      <w:r>
        <w:rPr>
          <w:rFonts w:ascii="Times New Roman"/>
          <w:color w:val="0A0A0A"/>
          <w:w w:val="95"/>
          <w:sz w:val="21"/>
        </w:rPr>
        <w:t>following</w:t>
      </w:r>
      <w:r>
        <w:rPr>
          <w:rFonts w:ascii="Times New Roman"/>
          <w:color w:val="0A0A0A"/>
          <w:spacing w:val="11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amendments</w:t>
      </w:r>
      <w:r>
        <w:rPr>
          <w:rFonts w:ascii="Times New Roman"/>
          <w:color w:val="0A0A0A"/>
          <w:spacing w:val="47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to</w:t>
      </w:r>
      <w:r>
        <w:rPr>
          <w:rFonts w:ascii="Times New Roman"/>
          <w:color w:val="0A0A0A"/>
          <w:spacing w:val="26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</w:rPr>
        <w:t>the</w:t>
      </w:r>
      <w:r>
        <w:rPr>
          <w:rFonts w:ascii="Times New Roman"/>
          <w:color w:val="0A0A0A"/>
          <w:spacing w:val="13"/>
          <w:w w:val="95"/>
        </w:rPr>
        <w:t xml:space="preserve"> </w:t>
      </w:r>
      <w:r>
        <w:rPr>
          <w:rFonts w:ascii="Times New Roman"/>
          <w:color w:val="0A0A0A"/>
          <w:w w:val="95"/>
          <w:sz w:val="21"/>
        </w:rPr>
        <w:t>an.ides</w:t>
      </w:r>
      <w:r>
        <w:rPr>
          <w:rFonts w:ascii="Times New Roman"/>
          <w:color w:val="0A0A0A"/>
          <w:spacing w:val="22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of</w:t>
      </w:r>
      <w:r>
        <w:rPr>
          <w:rFonts w:ascii="Times New Roman"/>
          <w:color w:val="0A0A0A"/>
          <w:spacing w:val="16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organization</w:t>
      </w:r>
      <w:r>
        <w:rPr>
          <w:rFonts w:ascii="Times New Roman"/>
          <w:color w:val="0A0A0A"/>
          <w:spacing w:val="24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of</w:t>
      </w:r>
      <w:r>
        <w:rPr>
          <w:rFonts w:ascii="Times New Roman"/>
          <w:color w:val="0A0A0A"/>
          <w:spacing w:val="39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</w:rPr>
        <w:t>the</w:t>
      </w:r>
      <w:r>
        <w:rPr>
          <w:rFonts w:ascii="Times New Roman"/>
          <w:color w:val="0A0A0A"/>
          <w:spacing w:val="-12"/>
          <w:w w:val="95"/>
        </w:rPr>
        <w:t xml:space="preserve"> </w:t>
      </w:r>
      <w:r>
        <w:rPr>
          <w:rFonts w:ascii="Times New Roman"/>
          <w:color w:val="0A0A0A"/>
          <w:w w:val="95"/>
          <w:sz w:val="21"/>
        </w:rPr>
        <w:t>SURVIVING</w:t>
      </w:r>
      <w:r>
        <w:rPr>
          <w:rFonts w:ascii="Times New Roman"/>
          <w:color w:val="0A0A0A"/>
          <w:spacing w:val="65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corporation</w:t>
      </w:r>
      <w:r>
        <w:rPr>
          <w:rFonts w:ascii="Times New Roman"/>
          <w:color w:val="0A0A0A"/>
          <w:spacing w:val="48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have</w:t>
      </w:r>
    </w:p>
    <w:p w:rsidR="009D2E31" w:rsidRDefault="00F73B9F">
      <w:pPr>
        <w:spacing w:line="252" w:lineRule="exact"/>
        <w:ind w:left="2148"/>
        <w:rPr>
          <w:rFonts w:ascii="Times New Roman"/>
        </w:rPr>
      </w:pPr>
      <w:r>
        <w:rPr>
          <w:rFonts w:ascii="Times New Roman"/>
          <w:color w:val="0A0A0A"/>
          <w:w w:val="95"/>
          <w:sz w:val="19"/>
        </w:rPr>
        <w:t>been</w:t>
      </w:r>
      <w:r>
        <w:rPr>
          <w:rFonts w:ascii="Times New Roman"/>
          <w:color w:val="0A0A0A"/>
          <w:spacing w:val="4"/>
          <w:w w:val="95"/>
          <w:sz w:val="19"/>
        </w:rPr>
        <w:t xml:space="preserve"> </w:t>
      </w:r>
      <w:r>
        <w:rPr>
          <w:rFonts w:ascii="Times New Roman"/>
          <w:color w:val="0A0A0A"/>
          <w:w w:val="95"/>
        </w:rPr>
        <w:t>effeaed</w:t>
      </w:r>
      <w:r>
        <w:rPr>
          <w:rFonts w:ascii="Times New Roman"/>
          <w:color w:val="0A0A0A"/>
          <w:spacing w:val="27"/>
          <w:w w:val="95"/>
        </w:rPr>
        <w:t xml:space="preserve"> </w:t>
      </w:r>
      <w:r>
        <w:rPr>
          <w:rFonts w:ascii="Times New Roman"/>
          <w:color w:val="0A0A0A"/>
          <w:w w:val="95"/>
        </w:rPr>
        <w:t>pursuant</w:t>
      </w:r>
      <w:r>
        <w:rPr>
          <w:rFonts w:ascii="Times New Roman"/>
          <w:color w:val="0A0A0A"/>
          <w:spacing w:val="13"/>
          <w:w w:val="95"/>
        </w:rPr>
        <w:t xml:space="preserve"> </w:t>
      </w:r>
      <w:r>
        <w:rPr>
          <w:rFonts w:ascii="Times New Roman"/>
          <w:color w:val="0A0A0A"/>
          <w:w w:val="95"/>
          <w:sz w:val="19"/>
        </w:rPr>
        <w:t>to</w:t>
      </w:r>
      <w:r>
        <w:rPr>
          <w:rFonts w:ascii="Times New Roman"/>
          <w:color w:val="0A0A0A"/>
          <w:spacing w:val="6"/>
          <w:w w:val="95"/>
          <w:sz w:val="19"/>
        </w:rPr>
        <w:t xml:space="preserve"> </w:t>
      </w:r>
      <w:r>
        <w:rPr>
          <w:rFonts w:ascii="Times New Roman"/>
          <w:color w:val="0A0A0A"/>
          <w:w w:val="95"/>
        </w:rPr>
        <w:t>the</w:t>
      </w:r>
      <w:r>
        <w:rPr>
          <w:rFonts w:ascii="Times New Roman"/>
          <w:color w:val="0A0A0A"/>
          <w:spacing w:val="-4"/>
          <w:w w:val="95"/>
        </w:rPr>
        <w:t xml:space="preserve"> </w:t>
      </w:r>
      <w:r>
        <w:rPr>
          <w:rFonts w:ascii="Times New Roman"/>
          <w:color w:val="0A0A0A"/>
          <w:w w:val="95"/>
        </w:rPr>
        <w:t>agreement</w:t>
      </w:r>
      <w:r>
        <w:rPr>
          <w:rFonts w:ascii="Times New Roman"/>
          <w:color w:val="0A0A0A"/>
          <w:spacing w:val="11"/>
          <w:w w:val="95"/>
        </w:rPr>
        <w:t xml:space="preserve"> </w:t>
      </w:r>
      <w:r>
        <w:rPr>
          <w:rFonts w:ascii="Times New Roman"/>
          <w:color w:val="0A0A0A"/>
          <w:w w:val="95"/>
          <w:sz w:val="21"/>
        </w:rPr>
        <w:t>of</w:t>
      </w:r>
      <w:r>
        <w:rPr>
          <w:rFonts w:ascii="Times New Roman"/>
          <w:color w:val="0A0A0A"/>
          <w:spacing w:val="27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</w:rPr>
        <w:t>merger</w:t>
      </w:r>
      <w:r>
        <w:rPr>
          <w:rFonts w:ascii="Times New Roman"/>
          <w:color w:val="0A0A0A"/>
          <w:spacing w:val="24"/>
          <w:w w:val="95"/>
        </w:rPr>
        <w:t xml:space="preserve"> </w:t>
      </w:r>
      <w:r>
        <w:rPr>
          <w:rFonts w:ascii="Times New Roman"/>
          <w:color w:val="0A0A0A"/>
          <w:w w:val="95"/>
          <w:sz w:val="21"/>
        </w:rPr>
        <w:t>referred</w:t>
      </w:r>
      <w:r>
        <w:rPr>
          <w:rFonts w:ascii="Times New Roman"/>
          <w:color w:val="0A0A0A"/>
          <w:spacing w:val="26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</w:rPr>
        <w:t>to</w:t>
      </w:r>
      <w:r>
        <w:rPr>
          <w:rFonts w:ascii="Times New Roman"/>
          <w:color w:val="0A0A0A"/>
          <w:spacing w:val="-13"/>
          <w:w w:val="95"/>
        </w:rPr>
        <w:t xml:space="preserve"> </w:t>
      </w:r>
      <w:r>
        <w:rPr>
          <w:rFonts w:ascii="Times New Roman"/>
          <w:color w:val="0A0A0A"/>
          <w:w w:val="95"/>
        </w:rPr>
        <w:t>in</w:t>
      </w:r>
      <w:r>
        <w:rPr>
          <w:rFonts w:ascii="Times New Roman"/>
          <w:color w:val="0A0A0A"/>
          <w:spacing w:val="18"/>
          <w:w w:val="95"/>
        </w:rPr>
        <w:t xml:space="preserve"> </w:t>
      </w:r>
      <w:r>
        <w:rPr>
          <w:rFonts w:ascii="Times New Roman"/>
          <w:color w:val="0A0A0A"/>
          <w:w w:val="95"/>
        </w:rPr>
        <w:t>paragraph</w:t>
      </w:r>
      <w:r>
        <w:rPr>
          <w:rFonts w:ascii="Times New Roman"/>
          <w:color w:val="0A0A0A"/>
          <w:spacing w:val="23"/>
          <w:w w:val="95"/>
        </w:rPr>
        <w:t xml:space="preserve"> </w:t>
      </w:r>
      <w:r>
        <w:rPr>
          <w:rFonts w:ascii="Times New Roman"/>
          <w:color w:val="0A0A0A"/>
          <w:w w:val="95"/>
        </w:rPr>
        <w:t>1:</w:t>
      </w:r>
    </w:p>
    <w:p w:rsidR="009D2E31" w:rsidRDefault="009D2E31">
      <w:pPr>
        <w:pStyle w:val="BodyText"/>
        <w:rPr>
          <w:rFonts w:ascii="Times New Roman"/>
          <w:sz w:val="25"/>
        </w:rPr>
      </w:pPr>
    </w:p>
    <w:p w:rsidR="009D2E31" w:rsidRDefault="00F73B9F">
      <w:pPr>
        <w:ind w:left="3579"/>
        <w:rPr>
          <w:rFonts w:ascii="Courier New"/>
          <w:sz w:val="21"/>
        </w:rPr>
      </w:pPr>
      <w:r>
        <w:rPr>
          <w:rFonts w:ascii="Courier New"/>
          <w:color w:val="0A0A0A"/>
          <w:sz w:val="21"/>
        </w:rPr>
        <w:t>None</w:t>
      </w:r>
    </w:p>
    <w:p w:rsidR="009D2E31" w:rsidRDefault="009D2E31">
      <w:pPr>
        <w:pStyle w:val="BodyText"/>
        <w:spacing w:before="5"/>
        <w:rPr>
          <w:rFonts w:ascii="Courier New"/>
          <w:sz w:val="24"/>
        </w:rPr>
      </w:pPr>
    </w:p>
    <w:p w:rsidR="009D2E31" w:rsidRDefault="00F73B9F">
      <w:pPr>
        <w:spacing w:line="173" w:lineRule="exact"/>
        <w:ind w:left="1716"/>
        <w:rPr>
          <w:rFonts w:ascii="Times New Roman"/>
          <w:b/>
          <w:i/>
          <w:sz w:val="16"/>
        </w:rPr>
      </w:pPr>
      <w:r>
        <w:rPr>
          <w:rFonts w:ascii="Times New Roman"/>
          <w:b/>
          <w:i/>
          <w:color w:val="0A0A0A"/>
          <w:w w:val="110"/>
          <w:sz w:val="16"/>
        </w:rPr>
        <w:t>(ForaconsolidtJJitm)</w:t>
      </w:r>
    </w:p>
    <w:p w:rsidR="009D2E31" w:rsidRDefault="00F73B9F">
      <w:pPr>
        <w:pStyle w:val="ListParagraph"/>
        <w:numPr>
          <w:ilvl w:val="2"/>
          <w:numId w:val="24"/>
        </w:numPr>
        <w:tabs>
          <w:tab w:val="left" w:pos="2139"/>
        </w:tabs>
        <w:spacing w:line="242" w:lineRule="exact"/>
        <w:ind w:hanging="357"/>
        <w:rPr>
          <w:rFonts w:ascii="Times New Roman"/>
          <w:color w:val="0A0A0A"/>
          <w:sz w:val="19"/>
        </w:rPr>
      </w:pPr>
      <w:r>
        <w:rPr>
          <w:color w:val="0A0A0A"/>
          <w:w w:val="90"/>
          <w:sz w:val="21"/>
        </w:rPr>
        <w:t>1be</w:t>
      </w:r>
      <w:r>
        <w:rPr>
          <w:color w:val="343434"/>
          <w:w w:val="90"/>
          <w:sz w:val="21"/>
        </w:rPr>
        <w:t>.</w:t>
      </w:r>
      <w:r>
        <w:rPr>
          <w:color w:val="0A0A0A"/>
          <w:w w:val="90"/>
          <w:sz w:val="21"/>
        </w:rPr>
        <w:t>pw:poses</w:t>
      </w:r>
      <w:r>
        <w:rPr>
          <w:rFonts w:ascii="Times New Roman"/>
          <w:color w:val="0A0A0A"/>
          <w:w w:val="90"/>
        </w:rPr>
        <w:t>of</w:t>
      </w:r>
      <w:r>
        <w:rPr>
          <w:rFonts w:ascii="Times New Roman"/>
          <w:color w:val="0A0A0A"/>
          <w:spacing w:val="9"/>
          <w:w w:val="90"/>
        </w:rPr>
        <w:t xml:space="preserve"> </w:t>
      </w:r>
      <w:r>
        <w:rPr>
          <w:rFonts w:ascii="Times New Roman"/>
          <w:color w:val="0A0A0A"/>
          <w:w w:val="90"/>
          <w:sz w:val="21"/>
        </w:rPr>
        <w:t>the</w:t>
      </w:r>
      <w:r>
        <w:rPr>
          <w:rFonts w:ascii="Times New Roman"/>
          <w:color w:val="0A0A0A"/>
          <w:spacing w:val="20"/>
          <w:w w:val="90"/>
          <w:sz w:val="21"/>
        </w:rPr>
        <w:t xml:space="preserve"> </w:t>
      </w:r>
      <w:r>
        <w:rPr>
          <w:rFonts w:ascii="Times New Roman"/>
          <w:color w:val="0A0A0A"/>
          <w:w w:val="90"/>
        </w:rPr>
        <w:t>RESULTING</w:t>
      </w:r>
      <w:r>
        <w:rPr>
          <w:rFonts w:ascii="Times New Roman"/>
          <w:color w:val="0A0A0A"/>
          <w:spacing w:val="27"/>
          <w:w w:val="90"/>
        </w:rPr>
        <w:t xml:space="preserve"> </w:t>
      </w:r>
      <w:r>
        <w:rPr>
          <w:rFonts w:ascii="Times New Roman"/>
          <w:color w:val="0A0A0A"/>
          <w:w w:val="90"/>
        </w:rPr>
        <w:t>corpora</w:t>
      </w:r>
      <w:r>
        <w:rPr>
          <w:rFonts w:ascii="Times New Roman"/>
          <w:color w:val="0A0A0A"/>
          <w:spacing w:val="15"/>
          <w:w w:val="90"/>
        </w:rPr>
        <w:t xml:space="preserve"> </w:t>
      </w:r>
      <w:r>
        <w:rPr>
          <w:rFonts w:ascii="Times New Roman"/>
          <w:color w:val="0A0A0A"/>
          <w:w w:val="90"/>
        </w:rPr>
        <w:t>on</w:t>
      </w:r>
      <w:r>
        <w:rPr>
          <w:rFonts w:ascii="Times New Roman"/>
          <w:color w:val="0A0A0A"/>
          <w:spacing w:val="31"/>
          <w:w w:val="90"/>
        </w:rPr>
        <w:t xml:space="preserve"> </w:t>
      </w:r>
      <w:r>
        <w:rPr>
          <w:rFonts w:ascii="Times New Roman"/>
          <w:color w:val="0A0A0A"/>
          <w:w w:val="90"/>
        </w:rPr>
        <w:t>are</w:t>
      </w:r>
      <w:r>
        <w:rPr>
          <w:rFonts w:ascii="Times New Roman"/>
          <w:color w:val="0A0A0A"/>
          <w:spacing w:val="4"/>
          <w:w w:val="90"/>
        </w:rPr>
        <w:t xml:space="preserve"> </w:t>
      </w:r>
      <w:r>
        <w:rPr>
          <w:rFonts w:ascii="Times New Roman"/>
          <w:color w:val="0A0A0A"/>
          <w:w w:val="90"/>
        </w:rPr>
        <w:t>as</w:t>
      </w:r>
      <w:r>
        <w:rPr>
          <w:rFonts w:ascii="Times New Roman"/>
          <w:color w:val="0A0A0A"/>
          <w:spacing w:val="8"/>
          <w:w w:val="90"/>
        </w:rPr>
        <w:t xml:space="preserve"> </w:t>
      </w:r>
      <w:r>
        <w:rPr>
          <w:rFonts w:ascii="Times New Roman"/>
          <w:color w:val="0A0A0A"/>
          <w:w w:val="90"/>
        </w:rPr>
        <w:t>follows:</w:t>
      </w:r>
    </w:p>
    <w:p w:rsidR="009D2E31" w:rsidRDefault="009D2E31">
      <w:pPr>
        <w:pStyle w:val="BodyText"/>
        <w:spacing w:before="6"/>
        <w:rPr>
          <w:rFonts w:ascii="Times New Roman"/>
          <w:sz w:val="21"/>
        </w:rPr>
      </w:pPr>
    </w:p>
    <w:p w:rsidR="009D2E31" w:rsidRDefault="00F73B9F">
      <w:pPr>
        <w:ind w:left="2699"/>
        <w:rPr>
          <w:rFonts w:ascii="Courier New"/>
          <w:sz w:val="21"/>
        </w:rPr>
      </w:pPr>
      <w:r>
        <w:rPr>
          <w:rFonts w:ascii="Courier New"/>
          <w:color w:val="0A0A0A"/>
          <w:w w:val="85"/>
          <w:sz w:val="21"/>
        </w:rPr>
        <w:t>Not</w:t>
      </w:r>
      <w:r>
        <w:rPr>
          <w:rFonts w:ascii="Courier New"/>
          <w:color w:val="0A0A0A"/>
          <w:spacing w:val="13"/>
          <w:w w:val="85"/>
          <w:sz w:val="21"/>
        </w:rPr>
        <w:t xml:space="preserve"> </w:t>
      </w:r>
      <w:r>
        <w:rPr>
          <w:rFonts w:ascii="Courier New"/>
          <w:color w:val="0A0A0A"/>
          <w:w w:val="85"/>
          <w:sz w:val="21"/>
        </w:rPr>
        <w:t>applicable.</w:t>
      </w:r>
    </w:p>
    <w:p w:rsidR="009D2E31" w:rsidRDefault="00F73B9F">
      <w:pPr>
        <w:pStyle w:val="ListParagraph"/>
        <w:numPr>
          <w:ilvl w:val="2"/>
          <w:numId w:val="24"/>
        </w:numPr>
        <w:tabs>
          <w:tab w:val="left" w:pos="2161"/>
        </w:tabs>
        <w:spacing w:before="152" w:line="243" w:lineRule="exact"/>
        <w:ind w:left="2160" w:hanging="365"/>
        <w:rPr>
          <w:rFonts w:ascii="Times New Roman"/>
          <w:color w:val="0A0A0A"/>
          <w:sz w:val="18"/>
        </w:rPr>
      </w:pPr>
      <w:r>
        <w:rPr>
          <w:color w:val="0A0A0A"/>
          <w:w w:val="90"/>
        </w:rPr>
        <w:t>If</w:t>
      </w:r>
      <w:r>
        <w:rPr>
          <w:color w:val="0A0A0A"/>
          <w:spacing w:val="22"/>
          <w:w w:val="90"/>
        </w:rPr>
        <w:t xml:space="preserve"> </w:t>
      </w:r>
      <w:r>
        <w:rPr>
          <w:color w:val="0A0A0A"/>
          <w:w w:val="90"/>
          <w:sz w:val="21"/>
        </w:rPr>
        <w:t>the</w:t>
      </w:r>
      <w:r>
        <w:rPr>
          <w:color w:val="0A0A0A"/>
          <w:spacing w:val="17"/>
          <w:w w:val="90"/>
          <w:sz w:val="21"/>
        </w:rPr>
        <w:t xml:space="preserve"> </w:t>
      </w:r>
      <w:r>
        <w:rPr>
          <w:rFonts w:ascii="Times New Roman"/>
          <w:color w:val="0A0A0A"/>
          <w:w w:val="90"/>
          <w:sz w:val="19"/>
        </w:rPr>
        <w:t>resulting</w:t>
      </w:r>
      <w:r>
        <w:rPr>
          <w:rFonts w:ascii="Times New Roman"/>
          <w:color w:val="0A0A0A"/>
          <w:spacing w:val="19"/>
          <w:w w:val="90"/>
          <w:sz w:val="19"/>
        </w:rPr>
        <w:t xml:space="preserve"> </w:t>
      </w:r>
      <w:r>
        <w:rPr>
          <w:rFonts w:ascii="Times New Roman"/>
          <w:color w:val="0A0A0A"/>
          <w:w w:val="90"/>
        </w:rPr>
        <w:t>corporation</w:t>
      </w:r>
      <w:r>
        <w:rPr>
          <w:rFonts w:ascii="Times New Roman"/>
          <w:color w:val="0A0A0A"/>
          <w:spacing w:val="43"/>
          <w:w w:val="90"/>
        </w:rPr>
        <w:t xml:space="preserve"> </w:t>
      </w:r>
      <w:r>
        <w:rPr>
          <w:rFonts w:ascii="Times New Roman"/>
          <w:i/>
          <w:color w:val="0A0A0A"/>
          <w:w w:val="90"/>
          <w:sz w:val="19"/>
        </w:rPr>
        <w:t>has</w:t>
      </w:r>
      <w:r>
        <w:rPr>
          <w:rFonts w:ascii="Times New Roman"/>
          <w:i/>
          <w:color w:val="0A0A0A"/>
          <w:spacing w:val="14"/>
          <w:w w:val="90"/>
          <w:sz w:val="19"/>
        </w:rPr>
        <w:t xml:space="preserve"> </w:t>
      </w:r>
      <w:r>
        <w:rPr>
          <w:rFonts w:ascii="Times New Roman"/>
          <w:color w:val="0A0A0A"/>
          <w:w w:val="90"/>
        </w:rPr>
        <w:t>one</w:t>
      </w:r>
      <w:r>
        <w:rPr>
          <w:rFonts w:ascii="Times New Roman"/>
          <w:color w:val="0A0A0A"/>
          <w:spacing w:val="-4"/>
          <w:w w:val="90"/>
        </w:rPr>
        <w:t xml:space="preserve"> </w:t>
      </w:r>
      <w:r>
        <w:rPr>
          <w:rFonts w:ascii="Times New Roman"/>
          <w:color w:val="0A0A0A"/>
          <w:w w:val="90"/>
        </w:rPr>
        <w:t>or</w:t>
      </w:r>
      <w:r>
        <w:rPr>
          <w:rFonts w:ascii="Times New Roman"/>
          <w:color w:val="0A0A0A"/>
          <w:spacing w:val="28"/>
          <w:w w:val="90"/>
        </w:rPr>
        <w:t xml:space="preserve"> </w:t>
      </w:r>
      <w:r>
        <w:rPr>
          <w:rFonts w:ascii="Times New Roman"/>
          <w:color w:val="0A0A0A"/>
          <w:w w:val="90"/>
        </w:rPr>
        <w:t>more</w:t>
      </w:r>
      <w:r>
        <w:rPr>
          <w:rFonts w:ascii="Times New Roman"/>
          <w:color w:val="0A0A0A"/>
          <w:spacing w:val="14"/>
          <w:w w:val="90"/>
        </w:rPr>
        <w:t xml:space="preserve"> </w:t>
      </w:r>
      <w:r>
        <w:rPr>
          <w:rFonts w:ascii="Times New Roman"/>
          <w:color w:val="0A0A0A"/>
          <w:w w:val="90"/>
        </w:rPr>
        <w:t>classes</w:t>
      </w:r>
      <w:r>
        <w:rPr>
          <w:rFonts w:ascii="Times New Roman"/>
          <w:color w:val="0A0A0A"/>
          <w:spacing w:val="16"/>
          <w:w w:val="90"/>
        </w:rPr>
        <w:t xml:space="preserve"> </w:t>
      </w:r>
      <w:r>
        <w:rPr>
          <w:rFonts w:ascii="Times New Roman"/>
          <w:color w:val="0A0A0A"/>
          <w:w w:val="90"/>
        </w:rPr>
        <w:t>of</w:t>
      </w:r>
      <w:r>
        <w:rPr>
          <w:rFonts w:ascii="Times New Roman"/>
          <w:color w:val="0A0A0A"/>
          <w:spacing w:val="21"/>
          <w:w w:val="90"/>
        </w:rPr>
        <w:t xml:space="preserve"> </w:t>
      </w:r>
      <w:r>
        <w:rPr>
          <w:rFonts w:ascii="Times New Roman"/>
          <w:color w:val="0A0A0A"/>
          <w:w w:val="90"/>
          <w:sz w:val="28"/>
        </w:rPr>
        <w:t>members,</w:t>
      </w:r>
      <w:r>
        <w:rPr>
          <w:rFonts w:ascii="Times New Roman"/>
          <w:color w:val="0A0A0A"/>
          <w:spacing w:val="28"/>
          <w:w w:val="90"/>
          <w:sz w:val="28"/>
        </w:rPr>
        <w:t xml:space="preserve"> </w:t>
      </w:r>
      <w:r>
        <w:rPr>
          <w:color w:val="0A0A0A"/>
          <w:w w:val="90"/>
          <w:sz w:val="21"/>
        </w:rPr>
        <w:t>the</w:t>
      </w:r>
      <w:r>
        <w:rPr>
          <w:color w:val="0A0A0A"/>
          <w:spacing w:val="12"/>
          <w:w w:val="90"/>
          <w:sz w:val="21"/>
        </w:rPr>
        <w:t xml:space="preserve"> </w:t>
      </w:r>
      <w:r>
        <w:rPr>
          <w:rFonts w:ascii="Times New Roman"/>
          <w:color w:val="0A0A0A"/>
          <w:w w:val="90"/>
        </w:rPr>
        <w:t>designation</w:t>
      </w:r>
      <w:r>
        <w:rPr>
          <w:rFonts w:ascii="Times New Roman"/>
          <w:color w:val="0A0A0A"/>
          <w:spacing w:val="1"/>
          <w:w w:val="90"/>
        </w:rPr>
        <w:t xml:space="preserve"> </w:t>
      </w:r>
      <w:r>
        <w:rPr>
          <w:rFonts w:ascii="Times New Roman"/>
          <w:color w:val="0A0A0A"/>
          <w:w w:val="90"/>
        </w:rPr>
        <w:t>of</w:t>
      </w:r>
      <w:r>
        <w:rPr>
          <w:rFonts w:ascii="Times New Roman"/>
          <w:color w:val="0A0A0A"/>
          <w:spacing w:val="11"/>
          <w:w w:val="90"/>
        </w:rPr>
        <w:t xml:space="preserve"> </w:t>
      </w:r>
      <w:r>
        <w:rPr>
          <w:rFonts w:ascii="Times New Roman"/>
          <w:color w:val="0A0A0A"/>
          <w:w w:val="90"/>
          <w:sz w:val="21"/>
        </w:rPr>
        <w:t>such</w:t>
      </w:r>
      <w:r>
        <w:rPr>
          <w:rFonts w:ascii="Times New Roman"/>
          <w:color w:val="0A0A0A"/>
          <w:spacing w:val="36"/>
          <w:w w:val="90"/>
          <w:sz w:val="21"/>
        </w:rPr>
        <w:t xml:space="preserve"> </w:t>
      </w:r>
      <w:r>
        <w:rPr>
          <w:rFonts w:ascii="Times New Roman"/>
          <w:color w:val="0A0A0A"/>
          <w:w w:val="90"/>
          <w:sz w:val="21"/>
        </w:rPr>
        <w:t>classes,</w:t>
      </w:r>
    </w:p>
    <w:p w:rsidR="009D2E31" w:rsidRDefault="00F73B9F">
      <w:pPr>
        <w:spacing w:line="316" w:lineRule="exact"/>
        <w:ind w:left="2165"/>
        <w:rPr>
          <w:rFonts w:ascii="Times New Roman"/>
        </w:rPr>
      </w:pPr>
      <w:r>
        <w:rPr>
          <w:rFonts w:ascii="Times New Roman"/>
          <w:color w:val="0A0A0A"/>
          <w:w w:val="85"/>
        </w:rPr>
        <w:t>the</w:t>
      </w:r>
      <w:r>
        <w:rPr>
          <w:rFonts w:ascii="Times New Roman"/>
          <w:color w:val="0A0A0A"/>
          <w:spacing w:val="9"/>
          <w:w w:val="85"/>
        </w:rPr>
        <w:t xml:space="preserve"> </w:t>
      </w:r>
      <w:r>
        <w:rPr>
          <w:rFonts w:ascii="Times New Roman"/>
          <w:color w:val="0A0A0A"/>
          <w:w w:val="85"/>
          <w:sz w:val="36"/>
        </w:rPr>
        <w:t>manner</w:t>
      </w:r>
      <w:r>
        <w:rPr>
          <w:rFonts w:ascii="Times New Roman"/>
          <w:color w:val="0A0A0A"/>
          <w:spacing w:val="4"/>
          <w:w w:val="85"/>
          <w:sz w:val="36"/>
        </w:rPr>
        <w:t xml:space="preserve"> </w:t>
      </w:r>
      <w:r>
        <w:rPr>
          <w:rFonts w:ascii="Times New Roman"/>
          <w:color w:val="0A0A0A"/>
          <w:w w:val="85"/>
        </w:rPr>
        <w:t>of</w:t>
      </w:r>
      <w:r>
        <w:rPr>
          <w:rFonts w:ascii="Times New Roman"/>
          <w:color w:val="0A0A0A"/>
          <w:spacing w:val="20"/>
          <w:w w:val="85"/>
        </w:rPr>
        <w:t xml:space="preserve"> </w:t>
      </w:r>
      <w:r>
        <w:rPr>
          <w:rFonts w:ascii="Times New Roman"/>
          <w:color w:val="0A0A0A"/>
          <w:w w:val="85"/>
        </w:rPr>
        <w:t>election</w:t>
      </w:r>
      <w:r>
        <w:rPr>
          <w:rFonts w:ascii="Times New Roman"/>
          <w:color w:val="0A0A0A"/>
          <w:spacing w:val="23"/>
          <w:w w:val="85"/>
        </w:rPr>
        <w:t xml:space="preserve"> </w:t>
      </w:r>
      <w:r>
        <w:rPr>
          <w:rFonts w:ascii="Times New Roman"/>
          <w:color w:val="0A0A0A"/>
          <w:w w:val="85"/>
        </w:rPr>
        <w:t>or</w:t>
      </w:r>
      <w:r>
        <w:rPr>
          <w:rFonts w:ascii="Times New Roman"/>
          <w:color w:val="0A0A0A"/>
          <w:spacing w:val="11"/>
          <w:w w:val="85"/>
        </w:rPr>
        <w:t xml:space="preserve"> </w:t>
      </w:r>
      <w:r>
        <w:rPr>
          <w:rFonts w:ascii="Times New Roman"/>
          <w:color w:val="0A0A0A"/>
          <w:w w:val="85"/>
        </w:rPr>
        <w:t>appointmenJS,</w:t>
      </w:r>
      <w:r>
        <w:rPr>
          <w:rFonts w:ascii="Times New Roman"/>
          <w:color w:val="0A0A0A"/>
          <w:spacing w:val="39"/>
        </w:rPr>
        <w:t xml:space="preserve"> </w:t>
      </w:r>
      <w:r>
        <w:rPr>
          <w:rFonts w:ascii="Times New Roman"/>
          <w:color w:val="0A0A0A"/>
          <w:w w:val="85"/>
          <w:sz w:val="19"/>
        </w:rPr>
        <w:t>the</w:t>
      </w:r>
      <w:r>
        <w:rPr>
          <w:rFonts w:ascii="Times New Roman"/>
          <w:color w:val="0A0A0A"/>
          <w:spacing w:val="92"/>
          <w:sz w:val="19"/>
        </w:rPr>
        <w:t xml:space="preserve"> </w:t>
      </w:r>
      <w:r>
        <w:rPr>
          <w:rFonts w:ascii="Times New Roman"/>
          <w:color w:val="0A0A0A"/>
          <w:w w:val="85"/>
        </w:rPr>
        <w:t>duration</w:t>
      </w:r>
      <w:r>
        <w:rPr>
          <w:rFonts w:ascii="Times New Roman"/>
          <w:color w:val="0A0A0A"/>
          <w:spacing w:val="28"/>
          <w:w w:val="85"/>
        </w:rPr>
        <w:t xml:space="preserve"> </w:t>
      </w:r>
      <w:r>
        <w:rPr>
          <w:rFonts w:ascii="Times New Roman"/>
          <w:color w:val="0A0A0A"/>
          <w:w w:val="85"/>
        </w:rPr>
        <w:t>of</w:t>
      </w:r>
      <w:r>
        <w:rPr>
          <w:rFonts w:ascii="Times New Roman"/>
          <w:color w:val="0A0A0A"/>
          <w:spacing w:val="28"/>
          <w:w w:val="85"/>
        </w:rPr>
        <w:t xml:space="preserve"> </w:t>
      </w:r>
      <w:r>
        <w:rPr>
          <w:rFonts w:ascii="Times New Roman"/>
          <w:color w:val="0A0A0A"/>
          <w:w w:val="85"/>
        </w:rPr>
        <w:t>membership</w:t>
      </w:r>
      <w:r>
        <w:rPr>
          <w:rFonts w:ascii="Times New Roman"/>
          <w:color w:val="0A0A0A"/>
          <w:spacing w:val="37"/>
          <w:w w:val="85"/>
        </w:rPr>
        <w:t xml:space="preserve"> </w:t>
      </w:r>
      <w:r>
        <w:rPr>
          <w:rFonts w:ascii="Times New Roman"/>
          <w:color w:val="0A0A0A"/>
          <w:w w:val="85"/>
        </w:rPr>
        <w:t>and</w:t>
      </w:r>
      <w:r>
        <w:rPr>
          <w:rFonts w:ascii="Times New Roman"/>
          <w:color w:val="0A0A0A"/>
          <w:spacing w:val="30"/>
          <w:w w:val="85"/>
        </w:rPr>
        <w:t xml:space="preserve"> </w:t>
      </w:r>
      <w:r>
        <w:rPr>
          <w:rFonts w:ascii="Times New Roman"/>
          <w:color w:val="0A0A0A"/>
          <w:w w:val="85"/>
        </w:rPr>
        <w:t>the</w:t>
      </w:r>
      <w:r>
        <w:rPr>
          <w:rFonts w:ascii="Times New Roman"/>
          <w:color w:val="0A0A0A"/>
          <w:spacing w:val="10"/>
          <w:w w:val="85"/>
        </w:rPr>
        <w:t xml:space="preserve"> </w:t>
      </w:r>
      <w:r>
        <w:rPr>
          <w:rFonts w:ascii="Times New Roman"/>
          <w:color w:val="0A0A0A"/>
          <w:w w:val="85"/>
        </w:rPr>
        <w:t>qualification</w:t>
      </w:r>
    </w:p>
    <w:p w:rsidR="009D2E31" w:rsidRDefault="00F73B9F">
      <w:pPr>
        <w:spacing w:line="233" w:lineRule="exact"/>
        <w:ind w:left="2160"/>
        <w:rPr>
          <w:rFonts w:ascii="Times New Roman"/>
        </w:rPr>
      </w:pPr>
      <w:r>
        <w:rPr>
          <w:rFonts w:ascii="Times New Roman"/>
          <w:color w:val="0A0A0A"/>
          <w:spacing w:val="-1"/>
        </w:rPr>
        <w:t>an</w:t>
      </w:r>
      <w:r>
        <w:rPr>
          <w:rFonts w:ascii="Times New Roman"/>
          <w:color w:val="0A0A0A"/>
        </w:rPr>
        <w:t>d</w:t>
      </w:r>
      <w:r>
        <w:rPr>
          <w:rFonts w:ascii="Times New Roman"/>
          <w:color w:val="0A0A0A"/>
          <w:spacing w:val="10"/>
        </w:rPr>
        <w:t xml:space="preserve"> </w:t>
      </w:r>
      <w:r>
        <w:rPr>
          <w:rFonts w:ascii="Times New Roman"/>
          <w:color w:val="0A0A0A"/>
          <w:w w:val="92"/>
          <w:sz w:val="21"/>
        </w:rPr>
        <w:t>rights,</w:t>
      </w:r>
      <w:r>
        <w:rPr>
          <w:rFonts w:ascii="Times New Roman"/>
          <w:color w:val="0A0A0A"/>
          <w:spacing w:val="15"/>
          <w:sz w:val="21"/>
        </w:rPr>
        <w:t xml:space="preserve"> </w:t>
      </w:r>
      <w:r>
        <w:rPr>
          <w:rFonts w:ascii="Times New Roman"/>
          <w:color w:val="0A0A0A"/>
          <w:spacing w:val="-1"/>
          <w:w w:val="92"/>
        </w:rPr>
        <w:t>includin</w:t>
      </w:r>
      <w:r>
        <w:rPr>
          <w:rFonts w:ascii="Times New Roman"/>
          <w:color w:val="0A0A0A"/>
          <w:w w:val="92"/>
        </w:rPr>
        <w:t>g</w:t>
      </w:r>
      <w:r>
        <w:rPr>
          <w:rFonts w:ascii="Times New Roman"/>
          <w:color w:val="0A0A0A"/>
          <w:spacing w:val="5"/>
        </w:rPr>
        <w:t xml:space="preserve"> </w:t>
      </w:r>
      <w:r>
        <w:rPr>
          <w:rFonts w:ascii="Times New Roman"/>
          <w:color w:val="0A0A0A"/>
          <w:spacing w:val="1"/>
          <w:w w:val="96"/>
          <w:sz w:val="21"/>
        </w:rPr>
        <w:t>vo</w:t>
      </w:r>
      <w:r>
        <w:rPr>
          <w:rFonts w:ascii="Times New Roman"/>
          <w:color w:val="0A0A0A"/>
          <w:spacing w:val="-1"/>
          <w:w w:val="96"/>
          <w:sz w:val="21"/>
        </w:rPr>
        <w:t>ti</w:t>
      </w:r>
      <w:r>
        <w:rPr>
          <w:rFonts w:ascii="Times New Roman"/>
          <w:color w:val="0A0A0A"/>
          <w:spacing w:val="2"/>
          <w:w w:val="96"/>
          <w:sz w:val="21"/>
        </w:rPr>
        <w:t>n</w:t>
      </w:r>
      <w:r>
        <w:rPr>
          <w:rFonts w:ascii="Times New Roman"/>
          <w:color w:val="0A0A0A"/>
          <w:spacing w:val="1"/>
          <w:w w:val="96"/>
          <w:sz w:val="21"/>
        </w:rPr>
        <w:t>g</w:t>
      </w:r>
      <w:r>
        <w:rPr>
          <w:rFonts w:ascii="Times New Roman"/>
          <w:color w:val="343434"/>
          <w:w w:val="96"/>
          <w:sz w:val="21"/>
        </w:rPr>
        <w:t>.</w:t>
      </w:r>
      <w:r>
        <w:rPr>
          <w:rFonts w:ascii="Times New Roman"/>
          <w:color w:val="0A0A0A"/>
          <w:w w:val="96"/>
          <w:sz w:val="21"/>
        </w:rPr>
        <w:t>r</w:t>
      </w:r>
      <w:r>
        <w:rPr>
          <w:rFonts w:ascii="Times New Roman"/>
          <w:color w:val="0A0A0A"/>
          <w:spacing w:val="1"/>
          <w:w w:val="96"/>
          <w:sz w:val="21"/>
        </w:rPr>
        <w:t>i</w:t>
      </w:r>
      <w:r>
        <w:rPr>
          <w:rFonts w:ascii="Times New Roman"/>
          <w:color w:val="0A0A0A"/>
          <w:w w:val="96"/>
          <w:sz w:val="21"/>
        </w:rPr>
        <w:t>ght</w:t>
      </w:r>
      <w:r>
        <w:rPr>
          <w:rFonts w:ascii="Times New Roman"/>
          <w:color w:val="0A0A0A"/>
          <w:spacing w:val="3"/>
          <w:w w:val="96"/>
          <w:sz w:val="21"/>
        </w:rPr>
        <w:t>s</w:t>
      </w:r>
      <w:r>
        <w:rPr>
          <w:rFonts w:ascii="Times New Roman"/>
          <w:color w:val="0A0A0A"/>
          <w:w w:val="96"/>
          <w:sz w:val="21"/>
        </w:rPr>
        <w:t>,</w:t>
      </w:r>
      <w:r>
        <w:rPr>
          <w:rFonts w:ascii="Times New Roman"/>
          <w:color w:val="343434"/>
          <w:spacing w:val="-7"/>
          <w:w w:val="96"/>
          <w:sz w:val="21"/>
        </w:rPr>
        <w:t>.</w:t>
      </w:r>
      <w:r>
        <w:rPr>
          <w:rFonts w:ascii="Times New Roman"/>
          <w:color w:val="0A0A0A"/>
          <w:w w:val="207"/>
        </w:rPr>
        <w:t>9f.Ih,e</w:t>
      </w:r>
      <w:r>
        <w:rPr>
          <w:rFonts w:ascii="Times New Roman"/>
          <w:color w:val="0A0A0A"/>
          <w:spacing w:val="18"/>
          <w:w w:val="207"/>
        </w:rPr>
        <w:t>.</w:t>
      </w:r>
      <w:r>
        <w:rPr>
          <w:rFonts w:ascii="Times New Roman"/>
          <w:color w:val="212121"/>
          <w:w w:val="93"/>
        </w:rPr>
        <w:t>.oLeach.class,</w:t>
      </w:r>
      <w:r>
        <w:rPr>
          <w:rFonts w:ascii="Times New Roman"/>
          <w:color w:val="212121"/>
          <w:spacing w:val="1"/>
        </w:rPr>
        <w:t xml:space="preserve"> </w:t>
      </w:r>
      <w:r>
        <w:rPr>
          <w:rFonts w:ascii="Times New Roman"/>
          <w:color w:val="0A0A0A"/>
          <w:spacing w:val="-1"/>
          <w:w w:val="91"/>
        </w:rPr>
        <w:t>ma</w:t>
      </w:r>
      <w:r>
        <w:rPr>
          <w:rFonts w:ascii="Times New Roman"/>
          <w:color w:val="0A0A0A"/>
          <w:w w:val="91"/>
        </w:rPr>
        <w:t>y</w:t>
      </w:r>
      <w:r>
        <w:rPr>
          <w:rFonts w:ascii="Times New Roman"/>
          <w:color w:val="0A0A0A"/>
        </w:rPr>
        <w:t xml:space="preserve"> </w:t>
      </w:r>
      <w:r>
        <w:rPr>
          <w:rFonts w:ascii="Times New Roman"/>
          <w:color w:val="0A0A0A"/>
          <w:spacing w:val="4"/>
        </w:rPr>
        <w:t xml:space="preserve"> </w:t>
      </w:r>
      <w:r>
        <w:rPr>
          <w:rFonts w:ascii="Times New Roman"/>
          <w:color w:val="0A0A0A"/>
          <w:w w:val="106"/>
        </w:rPr>
        <w:t>be</w:t>
      </w:r>
      <w:r>
        <w:rPr>
          <w:rFonts w:ascii="Times New Roman"/>
          <w:color w:val="0A0A0A"/>
          <w:spacing w:val="-23"/>
        </w:rPr>
        <w:t xml:space="preserve"> </w:t>
      </w:r>
      <w:r>
        <w:rPr>
          <w:rFonts w:ascii="Times New Roman"/>
          <w:color w:val="0A0A0A"/>
          <w:spacing w:val="-1"/>
        </w:rPr>
        <w:t>se</w:t>
      </w:r>
      <w:r>
        <w:rPr>
          <w:rFonts w:ascii="Times New Roman"/>
          <w:color w:val="0A0A0A"/>
        </w:rPr>
        <w:t xml:space="preserve">t </w:t>
      </w:r>
      <w:r>
        <w:rPr>
          <w:rFonts w:ascii="Times New Roman"/>
          <w:color w:val="0A0A0A"/>
          <w:w w:val="97"/>
          <w:sz w:val="21"/>
        </w:rPr>
        <w:t>forth</w:t>
      </w:r>
      <w:r>
        <w:rPr>
          <w:rFonts w:ascii="Times New Roman"/>
          <w:color w:val="0A0A0A"/>
          <w:sz w:val="21"/>
        </w:rPr>
        <w:t xml:space="preserve"> </w:t>
      </w:r>
      <w:r>
        <w:rPr>
          <w:rFonts w:ascii="Times New Roman"/>
          <w:color w:val="0A0A0A"/>
          <w:spacing w:val="9"/>
          <w:sz w:val="21"/>
        </w:rPr>
        <w:t xml:space="preserve"> </w:t>
      </w:r>
      <w:r>
        <w:rPr>
          <w:rFonts w:ascii="Times New Roman"/>
          <w:color w:val="0A0A0A"/>
          <w:spacing w:val="-1"/>
          <w:w w:val="99"/>
        </w:rPr>
        <w:t>i</w:t>
      </w:r>
      <w:r>
        <w:rPr>
          <w:rFonts w:ascii="Times New Roman"/>
          <w:color w:val="0A0A0A"/>
          <w:w w:val="99"/>
        </w:rPr>
        <w:t>n</w:t>
      </w:r>
      <w:r>
        <w:rPr>
          <w:rFonts w:ascii="Times New Roman"/>
          <w:color w:val="0A0A0A"/>
          <w:spacing w:val="4"/>
        </w:rPr>
        <w:t xml:space="preserve"> </w:t>
      </w:r>
      <w:r>
        <w:rPr>
          <w:rFonts w:ascii="Times New Roman"/>
          <w:color w:val="0A0A0A"/>
          <w:spacing w:val="-1"/>
          <w:w w:val="97"/>
        </w:rPr>
        <w:t>the</w:t>
      </w:r>
    </w:p>
    <w:p w:rsidR="009D2E31" w:rsidRDefault="00F73B9F">
      <w:pPr>
        <w:spacing w:line="252" w:lineRule="exact"/>
        <w:ind w:left="2168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0A0A0A"/>
          <w:w w:val="95"/>
          <w:sz w:val="15"/>
        </w:rPr>
        <w:t>by-</w:t>
      </w:r>
      <w:r>
        <w:rPr>
          <w:rFonts w:ascii="Times New Roman" w:hAnsi="Times New Roman"/>
          <w:color w:val="343434"/>
          <w:w w:val="95"/>
          <w:sz w:val="15"/>
        </w:rPr>
        <w:t>:'.'</w:t>
      </w:r>
      <w:r>
        <w:rPr>
          <w:rFonts w:ascii="Times New Roman" w:hAnsi="Times New Roman"/>
          <w:color w:val="0A0A0A"/>
          <w:w w:val="95"/>
          <w:sz w:val="15"/>
        </w:rPr>
        <w:t>WS</w:t>
      </w:r>
      <w:r>
        <w:rPr>
          <w:rFonts w:ascii="Times New Roman" w:hAnsi="Times New Roman"/>
          <w:color w:val="0A0A0A"/>
          <w:spacing w:val="27"/>
          <w:w w:val="95"/>
          <w:sz w:val="15"/>
        </w:rPr>
        <w:t xml:space="preserve"> </w:t>
      </w:r>
      <w:r>
        <w:rPr>
          <w:rFonts w:ascii="Times New Roman" w:hAnsi="Times New Roman"/>
          <w:color w:val="0A0A0A"/>
          <w:w w:val="95"/>
        </w:rPr>
        <w:t>of</w:t>
      </w:r>
      <w:r>
        <w:rPr>
          <w:rFonts w:ascii="Times New Roman" w:hAnsi="Times New Roman"/>
          <w:color w:val="0A0A0A"/>
          <w:spacing w:val="27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the</w:t>
      </w:r>
      <w:r>
        <w:rPr>
          <w:rFonts w:ascii="Times New Roman" w:hAnsi="Times New Roman"/>
          <w:color w:val="0A0A0A"/>
          <w:spacing w:val="-6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corporation</w:t>
      </w:r>
      <w:r>
        <w:rPr>
          <w:rFonts w:ascii="Times New Roman" w:hAnsi="Times New Roman"/>
          <w:color w:val="0A0A0A"/>
          <w:spacing w:val="19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or</w:t>
      </w:r>
      <w:r>
        <w:rPr>
          <w:rFonts w:ascii="Times New Roman" w:hAnsi="Times New Roman"/>
          <w:color w:val="0A0A0A"/>
          <w:spacing w:val="9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may</w:t>
      </w:r>
      <w:r>
        <w:rPr>
          <w:rFonts w:ascii="Times New Roman" w:hAnsi="Times New Roman"/>
          <w:color w:val="0A0A0A"/>
          <w:spacing w:val="14"/>
          <w:w w:val="95"/>
        </w:rPr>
        <w:t xml:space="preserve"> </w:t>
      </w:r>
      <w:r>
        <w:rPr>
          <w:rFonts w:ascii="Times New Roman" w:hAnsi="Times New Roman"/>
          <w:color w:val="0A0A0A"/>
          <w:w w:val="95"/>
          <w:sz w:val="19"/>
        </w:rPr>
        <w:t>be</w:t>
      </w:r>
      <w:r>
        <w:rPr>
          <w:rFonts w:ascii="Times New Roman" w:hAnsi="Times New Roman"/>
          <w:color w:val="0A0A0A"/>
          <w:spacing w:val="60"/>
          <w:sz w:val="19"/>
        </w:rPr>
        <w:t xml:space="preserve"> </w:t>
      </w:r>
      <w:r>
        <w:rPr>
          <w:rFonts w:ascii="Times New Roman" w:hAnsi="Times New Roman"/>
          <w:color w:val="0A0A0A"/>
          <w:w w:val="95"/>
          <w:sz w:val="19"/>
        </w:rPr>
        <w:t>set</w:t>
      </w:r>
      <w:r>
        <w:rPr>
          <w:rFonts w:ascii="Times New Roman" w:hAnsi="Times New Roman"/>
          <w:color w:val="0A0A0A"/>
          <w:spacing w:val="38"/>
          <w:w w:val="95"/>
          <w:sz w:val="19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.forth</w:t>
      </w:r>
      <w:r>
        <w:rPr>
          <w:rFonts w:ascii="Times New Roman" w:hAnsi="Times New Roman"/>
          <w:color w:val="0A0A0A"/>
          <w:spacing w:val="27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below:</w:t>
      </w:r>
      <w:r>
        <w:rPr>
          <w:rFonts w:ascii="Times New Roman" w:hAnsi="Times New Roman"/>
          <w:color w:val="0A0A0A"/>
          <w:spacing w:val="25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-</w:t>
      </w:r>
      <w:r>
        <w:rPr>
          <w:rFonts w:ascii="Times New Roman" w:hAnsi="Times New Roman"/>
          <w:color w:val="444444"/>
          <w:w w:val="95"/>
          <w:sz w:val="21"/>
        </w:rPr>
        <w:t>·</w:t>
      </w:r>
    </w:p>
    <w:p w:rsidR="009D2E31" w:rsidRDefault="009D2E31">
      <w:pPr>
        <w:pStyle w:val="BodyText"/>
        <w:rPr>
          <w:rFonts w:ascii="Times New Roman"/>
          <w:sz w:val="24"/>
        </w:rPr>
      </w:pPr>
    </w:p>
    <w:p w:rsidR="009D2E31" w:rsidRDefault="009D2E31">
      <w:pPr>
        <w:pStyle w:val="BodyText"/>
        <w:spacing w:before="8"/>
        <w:rPr>
          <w:rFonts w:ascii="Times New Roman"/>
          <w:sz w:val="35"/>
        </w:rPr>
      </w:pPr>
    </w:p>
    <w:p w:rsidR="009D2E31" w:rsidRDefault="00F73B9F">
      <w:pPr>
        <w:pStyle w:val="ListParagraph"/>
        <w:numPr>
          <w:ilvl w:val="2"/>
          <w:numId w:val="24"/>
        </w:numPr>
        <w:tabs>
          <w:tab w:val="left" w:pos="2089"/>
        </w:tabs>
        <w:spacing w:line="242" w:lineRule="exact"/>
        <w:ind w:left="2088" w:hanging="1235"/>
        <w:rPr>
          <w:rFonts w:ascii="Times New Roman" w:hAnsi="Times New Roman"/>
          <w:color w:val="0A0A0A"/>
          <w:sz w:val="17"/>
        </w:rPr>
      </w:pPr>
      <w:r>
        <w:rPr>
          <w:rFonts w:ascii="Times New Roman" w:hAnsi="Times New Roman"/>
          <w:color w:val="0A0A0A"/>
          <w:w w:val="95"/>
          <w:sz w:val="19"/>
        </w:rPr>
        <w:t>•Other</w:t>
      </w:r>
      <w:r>
        <w:rPr>
          <w:rFonts w:ascii="Times New Roman" w:hAnsi="Times New Roman"/>
          <w:color w:val="0A0A0A"/>
          <w:spacing w:val="10"/>
          <w:w w:val="95"/>
          <w:sz w:val="19"/>
        </w:rPr>
        <w:t xml:space="preserve"> </w:t>
      </w:r>
      <w:r>
        <w:rPr>
          <w:color w:val="0A0A0A"/>
          <w:w w:val="95"/>
          <w:sz w:val="20"/>
        </w:rPr>
        <w:t>lawful</w:t>
      </w:r>
      <w:r>
        <w:rPr>
          <w:color w:val="0A0A0A"/>
          <w:spacing w:val="13"/>
          <w:w w:val="95"/>
          <w:sz w:val="20"/>
        </w:rPr>
        <w:t xml:space="preserve"> </w:t>
      </w:r>
      <w:r>
        <w:rPr>
          <w:rFonts w:ascii="Times New Roman" w:hAnsi="Times New Roman"/>
          <w:color w:val="0A0A0A"/>
          <w:w w:val="95"/>
        </w:rPr>
        <w:t>provisions,</w:t>
      </w:r>
      <w:r>
        <w:rPr>
          <w:rFonts w:ascii="Times New Roman" w:hAnsi="Times New Roman"/>
          <w:color w:val="0A0A0A"/>
          <w:spacing w:val="21"/>
          <w:w w:val="95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if</w:t>
      </w:r>
      <w:r>
        <w:rPr>
          <w:rFonts w:ascii="Times New Roman" w:hAnsi="Times New Roman"/>
          <w:color w:val="0A0A0A"/>
          <w:spacing w:val="23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any</w:t>
      </w:r>
      <w:r>
        <w:rPr>
          <w:rFonts w:ascii="Times New Roman" w:hAnsi="Times New Roman"/>
          <w:color w:val="343434"/>
          <w:w w:val="95"/>
          <w:sz w:val="21"/>
        </w:rPr>
        <w:t>,</w:t>
      </w:r>
      <w:r>
        <w:rPr>
          <w:rFonts w:ascii="Times New Roman" w:hAnsi="Times New Roman"/>
          <w:color w:val="343434"/>
          <w:spacing w:val="19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for</w:t>
      </w:r>
      <w:r>
        <w:rPr>
          <w:rFonts w:ascii="Times New Roman" w:hAnsi="Times New Roman"/>
          <w:color w:val="0A0A0A"/>
          <w:spacing w:val="17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  <w:sz w:val="19"/>
        </w:rPr>
        <w:t>the</w:t>
      </w:r>
      <w:r>
        <w:rPr>
          <w:rFonts w:ascii="Times New Roman" w:hAnsi="Times New Roman"/>
          <w:color w:val="0A0A0A"/>
          <w:spacing w:val="41"/>
          <w:w w:val="95"/>
          <w:sz w:val="19"/>
        </w:rPr>
        <w:t xml:space="preserve"> </w:t>
      </w:r>
      <w:r>
        <w:rPr>
          <w:rFonts w:ascii="Times New Roman" w:hAnsi="Times New Roman"/>
          <w:color w:val="0A0A0A"/>
          <w:w w:val="95"/>
        </w:rPr>
        <w:t>condua</w:t>
      </w:r>
      <w:r>
        <w:rPr>
          <w:rFonts w:ascii="Times New Roman" w:hAnsi="Times New Roman"/>
          <w:color w:val="0A0A0A"/>
          <w:spacing w:val="18"/>
          <w:w w:val="95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and</w:t>
      </w:r>
      <w:r>
        <w:rPr>
          <w:rFonts w:ascii="Times New Roman" w:hAnsi="Times New Roman"/>
          <w:color w:val="0A0A0A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</w:rPr>
        <w:t>regulation</w:t>
      </w:r>
      <w:r>
        <w:rPr>
          <w:rFonts w:ascii="Times New Roman" w:hAnsi="Times New Roman"/>
          <w:color w:val="0A0A0A"/>
          <w:spacing w:val="21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of</w:t>
      </w:r>
      <w:r>
        <w:rPr>
          <w:rFonts w:ascii="Times New Roman" w:hAnsi="Times New Roman"/>
          <w:color w:val="0A0A0A"/>
          <w:spacing w:val="23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the</w:t>
      </w:r>
      <w:r>
        <w:rPr>
          <w:rFonts w:ascii="Times New Roman" w:hAnsi="Times New Roman"/>
          <w:color w:val="0A0A0A"/>
          <w:spacing w:val="5"/>
          <w:w w:val="95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business</w:t>
      </w:r>
      <w:r>
        <w:rPr>
          <w:rFonts w:ascii="Times New Roman" w:hAnsi="Times New Roman"/>
          <w:color w:val="0A0A0A"/>
          <w:spacing w:val="20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</w:rPr>
        <w:t>and</w:t>
      </w:r>
      <w:r>
        <w:rPr>
          <w:rFonts w:ascii="Times New Roman" w:hAnsi="Times New Roman"/>
          <w:color w:val="0A0A0A"/>
          <w:spacing w:val="17"/>
          <w:w w:val="95"/>
        </w:rPr>
        <w:t xml:space="preserve"> </w:t>
      </w:r>
      <w:r>
        <w:rPr>
          <w:rFonts w:ascii="Times New Roman" w:hAnsi="Times New Roman"/>
          <w:color w:val="0A0A0A"/>
          <w:w w:val="95"/>
          <w:sz w:val="20"/>
        </w:rPr>
        <w:t>affairs</w:t>
      </w:r>
      <w:r>
        <w:rPr>
          <w:rFonts w:ascii="Times New Roman" w:hAnsi="Times New Roman"/>
          <w:color w:val="0A0A0A"/>
          <w:spacing w:val="23"/>
          <w:w w:val="95"/>
          <w:sz w:val="20"/>
        </w:rPr>
        <w:t xml:space="preserve"> </w:t>
      </w:r>
      <w:r>
        <w:rPr>
          <w:rFonts w:ascii="Times New Roman" w:hAnsi="Times New Roman"/>
          <w:color w:val="0A0A0A"/>
          <w:w w:val="95"/>
        </w:rPr>
        <w:t>of</w:t>
      </w:r>
      <w:r>
        <w:rPr>
          <w:rFonts w:ascii="Times New Roman" w:hAnsi="Times New Roman"/>
          <w:color w:val="0A0A0A"/>
          <w:spacing w:val="22"/>
          <w:w w:val="95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the</w:t>
      </w:r>
    </w:p>
    <w:p w:rsidR="009D2E31" w:rsidRDefault="00F73B9F">
      <w:pPr>
        <w:spacing w:line="220" w:lineRule="exact"/>
        <w:ind w:left="1343" w:right="523"/>
        <w:jc w:val="center"/>
        <w:rPr>
          <w:rFonts w:ascii="Times New Roman"/>
          <w:sz w:val="21"/>
        </w:rPr>
      </w:pPr>
      <w:r>
        <w:rPr>
          <w:rFonts w:ascii="Times New Roman"/>
          <w:color w:val="0A0A0A"/>
          <w:w w:val="95"/>
          <w:sz w:val="19"/>
        </w:rPr>
        <w:t>resulting</w:t>
      </w:r>
      <w:r>
        <w:rPr>
          <w:rFonts w:ascii="Times New Roman"/>
          <w:color w:val="0A0A0A"/>
          <w:spacing w:val="4"/>
          <w:w w:val="95"/>
          <w:sz w:val="19"/>
        </w:rPr>
        <w:t xml:space="preserve"> </w:t>
      </w:r>
      <w:r>
        <w:rPr>
          <w:rFonts w:ascii="Times New Roman"/>
          <w:color w:val="0A0A0A"/>
          <w:w w:val="95"/>
        </w:rPr>
        <w:t>corporation,</w:t>
      </w:r>
      <w:r>
        <w:rPr>
          <w:rFonts w:ascii="Times New Roman"/>
          <w:color w:val="0A0A0A"/>
          <w:spacing w:val="7"/>
          <w:w w:val="95"/>
        </w:rPr>
        <w:t xml:space="preserve"> </w:t>
      </w:r>
      <w:r>
        <w:rPr>
          <w:rFonts w:ascii="Times New Roman"/>
          <w:color w:val="0A0A0A"/>
          <w:w w:val="95"/>
        </w:rPr>
        <w:t>for</w:t>
      </w:r>
      <w:r>
        <w:rPr>
          <w:rFonts w:ascii="Times New Roman"/>
          <w:color w:val="0A0A0A"/>
          <w:spacing w:val="-6"/>
          <w:w w:val="95"/>
        </w:rPr>
        <w:t xml:space="preserve"> </w:t>
      </w:r>
      <w:r>
        <w:rPr>
          <w:rFonts w:ascii="Times New Roman"/>
          <w:color w:val="0A0A0A"/>
          <w:w w:val="95"/>
          <w:sz w:val="21"/>
        </w:rPr>
        <w:t>ilS</w:t>
      </w:r>
      <w:r>
        <w:rPr>
          <w:rFonts w:ascii="Times New Roman"/>
          <w:color w:val="0A0A0A"/>
          <w:spacing w:val="-10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voluntary</w:t>
      </w:r>
      <w:r>
        <w:rPr>
          <w:rFonts w:ascii="Times New Roman"/>
          <w:color w:val="0A0A0A"/>
          <w:spacing w:val="-7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</w:rPr>
        <w:t>dis.1olution,</w:t>
      </w:r>
      <w:r>
        <w:rPr>
          <w:rFonts w:ascii="Times New Roman"/>
          <w:color w:val="0A0A0A"/>
          <w:spacing w:val="22"/>
          <w:w w:val="95"/>
        </w:rPr>
        <w:t xml:space="preserve"> </w:t>
      </w:r>
      <w:r>
        <w:rPr>
          <w:rFonts w:ascii="Times New Roman"/>
          <w:color w:val="0A0A0A"/>
          <w:w w:val="95"/>
        </w:rPr>
        <w:t>or</w:t>
      </w:r>
      <w:r>
        <w:rPr>
          <w:rFonts w:ascii="Times New Roman"/>
          <w:color w:val="0A0A0A"/>
          <w:spacing w:val="-16"/>
          <w:w w:val="95"/>
        </w:rPr>
        <w:t xml:space="preserve"> </w:t>
      </w:r>
      <w:r>
        <w:rPr>
          <w:rFonts w:ascii="Times New Roman"/>
          <w:color w:val="0A0A0A"/>
          <w:w w:val="95"/>
        </w:rPr>
        <w:t>for</w:t>
      </w:r>
      <w:r>
        <w:rPr>
          <w:rFonts w:ascii="Times New Roman"/>
          <w:color w:val="0A0A0A"/>
          <w:spacing w:val="-5"/>
          <w:w w:val="95"/>
        </w:rPr>
        <w:t xml:space="preserve"> </w:t>
      </w:r>
      <w:r>
        <w:rPr>
          <w:rFonts w:ascii="Times New Roman"/>
          <w:color w:val="0A0A0A"/>
          <w:w w:val="95"/>
          <w:sz w:val="19"/>
        </w:rPr>
        <w:t>limiting,</w:t>
      </w:r>
      <w:r>
        <w:rPr>
          <w:rFonts w:ascii="Times New Roman"/>
          <w:color w:val="0A0A0A"/>
          <w:spacing w:val="20"/>
          <w:w w:val="95"/>
          <w:sz w:val="19"/>
        </w:rPr>
        <w:t xml:space="preserve"> </w:t>
      </w:r>
      <w:r>
        <w:rPr>
          <w:rFonts w:ascii="Times New Roman"/>
          <w:color w:val="0A0A0A"/>
          <w:w w:val="95"/>
        </w:rPr>
        <w:t>defining,</w:t>
      </w:r>
      <w:r>
        <w:rPr>
          <w:rFonts w:ascii="Times New Roman"/>
          <w:color w:val="0A0A0A"/>
          <w:spacing w:val="2"/>
          <w:w w:val="95"/>
        </w:rPr>
        <w:t xml:space="preserve"> </w:t>
      </w:r>
      <w:r>
        <w:rPr>
          <w:rFonts w:ascii="Times New Roman"/>
          <w:color w:val="0A0A0A"/>
          <w:w w:val="95"/>
        </w:rPr>
        <w:t>or</w:t>
      </w:r>
      <w:r>
        <w:rPr>
          <w:rFonts w:ascii="Times New Roman"/>
          <w:color w:val="0A0A0A"/>
          <w:spacing w:val="-2"/>
          <w:w w:val="95"/>
        </w:rPr>
        <w:t xml:space="preserve"> </w:t>
      </w:r>
      <w:r>
        <w:rPr>
          <w:rFonts w:ascii="Times New Roman"/>
          <w:color w:val="0A0A0A"/>
          <w:w w:val="95"/>
        </w:rPr>
        <w:t>regulating</w:t>
      </w:r>
      <w:r>
        <w:rPr>
          <w:rFonts w:ascii="Times New Roman"/>
          <w:color w:val="0A0A0A"/>
          <w:spacing w:val="5"/>
          <w:w w:val="95"/>
        </w:rPr>
        <w:t xml:space="preserve"> </w:t>
      </w:r>
      <w:r>
        <w:rPr>
          <w:rFonts w:ascii="Times New Roman"/>
          <w:color w:val="0A0A0A"/>
          <w:w w:val="95"/>
          <w:sz w:val="21"/>
        </w:rPr>
        <w:t>the</w:t>
      </w:r>
    </w:p>
    <w:p w:rsidR="009D2E31" w:rsidRDefault="00F73B9F">
      <w:pPr>
        <w:spacing w:line="276" w:lineRule="exact"/>
        <w:ind w:left="1919" w:right="323"/>
        <w:jc w:val="center"/>
        <w:rPr>
          <w:rFonts w:ascii="Times New Roman"/>
        </w:rPr>
      </w:pPr>
      <w:r>
        <w:rPr>
          <w:rFonts w:ascii="Times New Roman"/>
          <w:color w:val="0A0A0A"/>
          <w:spacing w:val="-1"/>
          <w:w w:val="95"/>
          <w:sz w:val="23"/>
        </w:rPr>
        <w:t>poweis</w:t>
      </w:r>
      <w:r>
        <w:rPr>
          <w:rFonts w:ascii="Times New Roman"/>
          <w:color w:val="0A0A0A"/>
          <w:spacing w:val="-10"/>
          <w:w w:val="95"/>
          <w:sz w:val="23"/>
        </w:rPr>
        <w:t xml:space="preserve"> </w:t>
      </w:r>
      <w:r>
        <w:rPr>
          <w:rFonts w:ascii="Times New Roman"/>
          <w:color w:val="0A0A0A"/>
          <w:spacing w:val="-1"/>
          <w:w w:val="95"/>
        </w:rPr>
        <w:t>of</w:t>
      </w:r>
      <w:r>
        <w:rPr>
          <w:rFonts w:ascii="Times New Roman"/>
          <w:color w:val="0A0A0A"/>
          <w:spacing w:val="-4"/>
          <w:w w:val="95"/>
        </w:rPr>
        <w:t xml:space="preserve"> </w:t>
      </w:r>
      <w:r>
        <w:rPr>
          <w:rFonts w:ascii="Times New Roman"/>
          <w:color w:val="0A0A0A"/>
          <w:spacing w:val="-1"/>
          <w:w w:val="95"/>
        </w:rPr>
        <w:t>the</w:t>
      </w:r>
      <w:r>
        <w:rPr>
          <w:rFonts w:ascii="Times New Roman"/>
          <w:color w:val="0A0A0A"/>
          <w:spacing w:val="-9"/>
          <w:w w:val="95"/>
        </w:rPr>
        <w:t xml:space="preserve"> </w:t>
      </w:r>
      <w:r>
        <w:rPr>
          <w:rFonts w:ascii="Times New Roman"/>
          <w:color w:val="0A0A0A"/>
          <w:spacing w:val="-1"/>
          <w:w w:val="95"/>
        </w:rPr>
        <w:t>corporation,</w:t>
      </w:r>
      <w:r>
        <w:rPr>
          <w:rFonts w:ascii="Times New Roman"/>
          <w:color w:val="0A0A0A"/>
          <w:spacing w:val="1"/>
          <w:w w:val="95"/>
        </w:rPr>
        <w:t xml:space="preserve"> </w:t>
      </w:r>
      <w:r>
        <w:rPr>
          <w:rFonts w:ascii="Times New Roman"/>
          <w:color w:val="0A0A0A"/>
          <w:w w:val="95"/>
        </w:rPr>
        <w:t>or</w:t>
      </w:r>
      <w:r>
        <w:rPr>
          <w:rFonts w:ascii="Times New Roman"/>
          <w:color w:val="0A0A0A"/>
          <w:spacing w:val="-10"/>
          <w:w w:val="95"/>
        </w:rPr>
        <w:t xml:space="preserve"> </w:t>
      </w:r>
      <w:r>
        <w:rPr>
          <w:rFonts w:ascii="Times New Roman"/>
          <w:color w:val="0A0A0A"/>
          <w:w w:val="95"/>
        </w:rPr>
        <w:t>of</w:t>
      </w:r>
      <w:r>
        <w:rPr>
          <w:rFonts w:ascii="Times New Roman"/>
          <w:color w:val="0A0A0A"/>
          <w:spacing w:val="-7"/>
          <w:w w:val="95"/>
        </w:rPr>
        <w:t xml:space="preserve"> </w:t>
      </w:r>
      <w:r>
        <w:rPr>
          <w:rFonts w:ascii="Times New Roman"/>
          <w:color w:val="0A0A0A"/>
          <w:w w:val="95"/>
        </w:rPr>
        <w:t>irs</w:t>
      </w:r>
      <w:r>
        <w:rPr>
          <w:rFonts w:ascii="Times New Roman"/>
          <w:color w:val="0A0A0A"/>
          <w:spacing w:val="-3"/>
          <w:w w:val="95"/>
        </w:rPr>
        <w:t xml:space="preserve"> </w:t>
      </w:r>
      <w:r>
        <w:rPr>
          <w:rFonts w:ascii="Times New Roman"/>
          <w:color w:val="0A0A0A"/>
          <w:w w:val="95"/>
        </w:rPr>
        <w:t>direaors</w:t>
      </w:r>
      <w:r>
        <w:rPr>
          <w:rFonts w:ascii="Times New Roman"/>
          <w:color w:val="0A0A0A"/>
          <w:spacing w:val="-10"/>
          <w:w w:val="95"/>
        </w:rPr>
        <w:t xml:space="preserve"> </w:t>
      </w:r>
      <w:r>
        <w:rPr>
          <w:rFonts w:ascii="Times New Roman"/>
          <w:color w:val="0A0A0A"/>
          <w:w w:val="95"/>
        </w:rPr>
        <w:t>or</w:t>
      </w:r>
      <w:r>
        <w:rPr>
          <w:rFonts w:ascii="Times New Roman"/>
          <w:color w:val="0A0A0A"/>
          <w:spacing w:val="-5"/>
          <w:w w:val="95"/>
        </w:rPr>
        <w:t xml:space="preserve"> </w:t>
      </w:r>
      <w:r>
        <w:rPr>
          <w:rFonts w:ascii="Times New Roman"/>
          <w:color w:val="0A0A0A"/>
          <w:w w:val="95"/>
        </w:rPr>
        <w:t>members,</w:t>
      </w:r>
      <w:r>
        <w:rPr>
          <w:rFonts w:ascii="Times New Roman"/>
          <w:color w:val="0A0A0A"/>
          <w:spacing w:val="6"/>
          <w:w w:val="95"/>
        </w:rPr>
        <w:t xml:space="preserve"> </w:t>
      </w:r>
      <w:r>
        <w:rPr>
          <w:rFonts w:ascii="Times New Roman"/>
          <w:color w:val="0A0A0A"/>
          <w:w w:val="95"/>
        </w:rPr>
        <w:t>or</w:t>
      </w:r>
      <w:r>
        <w:rPr>
          <w:rFonts w:ascii="Times New Roman"/>
          <w:color w:val="0A0A0A"/>
          <w:spacing w:val="-11"/>
          <w:w w:val="95"/>
        </w:rPr>
        <w:t xml:space="preserve"> </w:t>
      </w:r>
      <w:r>
        <w:rPr>
          <w:rFonts w:ascii="Times New Roman"/>
          <w:color w:val="0A0A0A"/>
          <w:w w:val="95"/>
        </w:rPr>
        <w:t>of</w:t>
      </w:r>
      <w:r>
        <w:rPr>
          <w:rFonts w:ascii="Times New Roman"/>
          <w:color w:val="0A0A0A"/>
          <w:spacing w:val="-4"/>
          <w:w w:val="95"/>
        </w:rPr>
        <w:t xml:space="preserve"> </w:t>
      </w:r>
      <w:r>
        <w:rPr>
          <w:rFonts w:ascii="Times New Roman"/>
          <w:color w:val="0A0A0A"/>
          <w:w w:val="95"/>
        </w:rPr>
        <w:t>any</w:t>
      </w:r>
      <w:r>
        <w:rPr>
          <w:rFonts w:ascii="Times New Roman"/>
          <w:color w:val="0A0A0A"/>
          <w:spacing w:val="2"/>
          <w:w w:val="95"/>
        </w:rPr>
        <w:t xml:space="preserve"> </w:t>
      </w:r>
      <w:r>
        <w:rPr>
          <w:rFonts w:ascii="Times New Roman"/>
          <w:color w:val="0A0A0A"/>
          <w:w w:val="95"/>
          <w:sz w:val="26"/>
        </w:rPr>
        <w:t>qass</w:t>
      </w:r>
      <w:r>
        <w:rPr>
          <w:rFonts w:ascii="Times New Roman"/>
          <w:color w:val="0A0A0A"/>
          <w:spacing w:val="-5"/>
          <w:w w:val="95"/>
          <w:sz w:val="26"/>
        </w:rPr>
        <w:t xml:space="preserve"> </w:t>
      </w:r>
      <w:r>
        <w:rPr>
          <w:rFonts w:ascii="Times New Roman"/>
          <w:color w:val="0A0A0A"/>
          <w:w w:val="95"/>
        </w:rPr>
        <w:t>of</w:t>
      </w:r>
      <w:r>
        <w:rPr>
          <w:rFonts w:ascii="Times New Roman"/>
          <w:color w:val="0A0A0A"/>
          <w:spacing w:val="9"/>
          <w:w w:val="95"/>
        </w:rPr>
        <w:t xml:space="preserve"> </w:t>
      </w:r>
      <w:r>
        <w:rPr>
          <w:rFonts w:ascii="Times New Roman"/>
          <w:color w:val="0A0A0A"/>
          <w:w w:val="95"/>
        </w:rPr>
        <w:t>members,</w:t>
      </w:r>
      <w:r>
        <w:rPr>
          <w:rFonts w:ascii="Times New Roman"/>
          <w:color w:val="0A0A0A"/>
          <w:spacing w:val="15"/>
          <w:w w:val="95"/>
        </w:rPr>
        <w:t xml:space="preserve"> </w:t>
      </w:r>
      <w:r>
        <w:rPr>
          <w:rFonts w:ascii="Times New Roman"/>
          <w:color w:val="0A0A0A"/>
          <w:w w:val="95"/>
        </w:rPr>
        <w:t>are</w:t>
      </w:r>
      <w:r>
        <w:rPr>
          <w:rFonts w:ascii="Times New Roman"/>
          <w:color w:val="0A0A0A"/>
          <w:spacing w:val="3"/>
          <w:w w:val="95"/>
        </w:rPr>
        <w:t xml:space="preserve"> </w:t>
      </w:r>
      <w:r>
        <w:rPr>
          <w:rFonts w:ascii="Times New Roman"/>
          <w:color w:val="0A0A0A"/>
          <w:w w:val="95"/>
        </w:rPr>
        <w:t>as</w:t>
      </w:r>
      <w:r>
        <w:rPr>
          <w:rFonts w:ascii="Times New Roman"/>
          <w:color w:val="0A0A0A"/>
          <w:spacing w:val="1"/>
          <w:w w:val="95"/>
        </w:rPr>
        <w:t xml:space="preserve"> </w:t>
      </w:r>
      <w:r>
        <w:rPr>
          <w:rFonts w:ascii="Times New Roman"/>
          <w:color w:val="0A0A0A"/>
          <w:w w:val="95"/>
        </w:rPr>
        <w:t>follows: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pStyle w:val="ListParagraph"/>
        <w:numPr>
          <w:ilvl w:val="0"/>
          <w:numId w:val="21"/>
        </w:numPr>
        <w:tabs>
          <w:tab w:val="left" w:pos="2134"/>
          <w:tab w:val="left" w:pos="2135"/>
          <w:tab w:val="left" w:pos="4648"/>
        </w:tabs>
        <w:spacing w:line="252" w:lineRule="auto"/>
        <w:ind w:right="560" w:hanging="552"/>
        <w:jc w:val="left"/>
        <w:rPr>
          <w:rFonts w:ascii="Times New Roman"/>
          <w:color w:val="0A0A0A"/>
        </w:rPr>
      </w:pPr>
      <w:r>
        <w:rPr>
          <w:rFonts w:ascii="Times New Roman"/>
          <w:color w:val="0A0A0A"/>
          <w:w w:val="90"/>
        </w:rPr>
        <w:t>The</w:t>
      </w:r>
      <w:r>
        <w:rPr>
          <w:rFonts w:ascii="Times New Roman"/>
          <w:color w:val="0A0A0A"/>
          <w:spacing w:val="2"/>
          <w:w w:val="90"/>
        </w:rPr>
        <w:t xml:space="preserve"> </w:t>
      </w:r>
      <w:r>
        <w:rPr>
          <w:rFonts w:ascii="Times New Roman"/>
          <w:color w:val="0A0A0A"/>
          <w:w w:val="90"/>
        </w:rPr>
        <w:t>following</w:t>
      </w:r>
      <w:r>
        <w:rPr>
          <w:rFonts w:ascii="Times New Roman"/>
          <w:color w:val="0A0A0A"/>
          <w:spacing w:val="32"/>
          <w:w w:val="90"/>
        </w:rPr>
        <w:t xml:space="preserve"> </w:t>
      </w:r>
      <w:r>
        <w:rPr>
          <w:rFonts w:ascii="Times New Roman"/>
          <w:color w:val="0A0A0A"/>
          <w:w w:val="90"/>
        </w:rPr>
        <w:t>in!or:ma,iton</w:t>
      </w:r>
      <w:r>
        <w:rPr>
          <w:rFonts w:ascii="Times New Roman"/>
          <w:color w:val="0A0A0A"/>
          <w:spacing w:val="22"/>
          <w:w w:val="90"/>
        </w:rPr>
        <w:t xml:space="preserve"> </w:t>
      </w:r>
      <w:r>
        <w:rPr>
          <w:rFonts w:ascii="Times New Roman"/>
          <w:color w:val="0A0A0A"/>
          <w:w w:val="90"/>
        </w:rPr>
        <w:t>shall</w:t>
      </w:r>
      <w:r>
        <w:rPr>
          <w:rFonts w:ascii="Times New Roman"/>
          <w:color w:val="0A0A0A"/>
          <w:spacing w:val="33"/>
          <w:w w:val="90"/>
        </w:rPr>
        <w:t xml:space="preserve"> </w:t>
      </w:r>
      <w:r>
        <w:rPr>
          <w:rFonts w:ascii="Times New Roman"/>
          <w:color w:val="0A0A0A"/>
          <w:w w:val="90"/>
        </w:rPr>
        <w:t>not</w:t>
      </w:r>
      <w:r>
        <w:rPr>
          <w:rFonts w:ascii="Times New Roman"/>
          <w:color w:val="0A0A0A"/>
          <w:spacing w:val="9"/>
          <w:w w:val="90"/>
        </w:rPr>
        <w:t xml:space="preserve"> </w:t>
      </w:r>
      <w:r>
        <w:rPr>
          <w:rFonts w:ascii="Times New Roman"/>
          <w:color w:val="0A0A0A"/>
          <w:w w:val="90"/>
        </w:rPr>
        <w:t>for</w:t>
      </w:r>
      <w:r>
        <w:rPr>
          <w:rFonts w:ascii="Times New Roman"/>
          <w:color w:val="0A0A0A"/>
          <w:spacing w:val="-10"/>
          <w:w w:val="90"/>
        </w:rPr>
        <w:t xml:space="preserve"> </w:t>
      </w:r>
      <w:r>
        <w:rPr>
          <w:rFonts w:ascii="Times New Roman"/>
          <w:color w:val="0A0A0A"/>
          <w:w w:val="90"/>
        </w:rPr>
        <w:t>any</w:t>
      </w:r>
      <w:r>
        <w:rPr>
          <w:rFonts w:ascii="Times New Roman"/>
          <w:color w:val="0A0A0A"/>
          <w:spacing w:val="18"/>
          <w:w w:val="90"/>
        </w:rPr>
        <w:t xml:space="preserve"> </w:t>
      </w:r>
      <w:r>
        <w:rPr>
          <w:rFonts w:ascii="Times New Roman"/>
          <w:color w:val="0A0A0A"/>
          <w:w w:val="90"/>
        </w:rPr>
        <w:t>purpose</w:t>
      </w:r>
      <w:r>
        <w:rPr>
          <w:rFonts w:ascii="Times New Roman"/>
          <w:color w:val="0A0A0A"/>
          <w:spacing w:val="36"/>
          <w:w w:val="90"/>
        </w:rPr>
        <w:t xml:space="preserve"> </w:t>
      </w:r>
      <w:r>
        <w:rPr>
          <w:rFonts w:ascii="Times New Roman"/>
          <w:color w:val="0A0A0A"/>
          <w:w w:val="90"/>
        </w:rPr>
        <w:t>be</w:t>
      </w:r>
      <w:r>
        <w:rPr>
          <w:rFonts w:ascii="Times New Roman"/>
          <w:color w:val="0A0A0A"/>
          <w:spacing w:val="12"/>
          <w:w w:val="90"/>
        </w:rPr>
        <w:t xml:space="preserve"> </w:t>
      </w:r>
      <w:r>
        <w:rPr>
          <w:rFonts w:ascii="Times New Roman"/>
          <w:color w:val="0A0A0A"/>
          <w:w w:val="90"/>
          <w:sz w:val="21"/>
        </w:rPr>
        <w:t>treated</w:t>
      </w:r>
      <w:r>
        <w:rPr>
          <w:rFonts w:ascii="Times New Roman"/>
          <w:color w:val="0A0A0A"/>
          <w:spacing w:val="36"/>
          <w:w w:val="90"/>
          <w:sz w:val="21"/>
        </w:rPr>
        <w:t xml:space="preserve"> </w:t>
      </w:r>
      <w:r>
        <w:rPr>
          <w:rFonts w:ascii="Times New Roman"/>
          <w:color w:val="0A0A0A"/>
          <w:w w:val="90"/>
        </w:rPr>
        <w:t>as</w:t>
      </w:r>
      <w:r>
        <w:rPr>
          <w:rFonts w:ascii="Times New Roman"/>
          <w:color w:val="0A0A0A"/>
          <w:spacing w:val="5"/>
          <w:w w:val="90"/>
        </w:rPr>
        <w:t xml:space="preserve"> </w:t>
      </w:r>
      <w:r>
        <w:rPr>
          <w:rFonts w:ascii="Times New Roman"/>
          <w:color w:val="0A0A0A"/>
          <w:w w:val="90"/>
          <w:sz w:val="21"/>
        </w:rPr>
        <w:t>a</w:t>
      </w:r>
      <w:r>
        <w:rPr>
          <w:rFonts w:ascii="Times New Roman"/>
          <w:color w:val="0A0A0A"/>
          <w:spacing w:val="42"/>
          <w:w w:val="90"/>
          <w:sz w:val="21"/>
        </w:rPr>
        <w:t xml:space="preserve"> </w:t>
      </w:r>
      <w:r>
        <w:rPr>
          <w:rFonts w:ascii="Times New Roman"/>
          <w:color w:val="0A0A0A"/>
          <w:w w:val="90"/>
        </w:rPr>
        <w:t>permanent</w:t>
      </w:r>
      <w:r>
        <w:rPr>
          <w:rFonts w:ascii="Times New Roman"/>
          <w:color w:val="0A0A0A"/>
          <w:spacing w:val="37"/>
          <w:w w:val="90"/>
        </w:rPr>
        <w:t xml:space="preserve"> </w:t>
      </w:r>
      <w:r>
        <w:rPr>
          <w:rFonts w:ascii="Times New Roman"/>
          <w:color w:val="0A0A0A"/>
          <w:w w:val="90"/>
        </w:rPr>
        <w:t>part</w:t>
      </w:r>
      <w:r>
        <w:rPr>
          <w:rFonts w:ascii="Times New Roman"/>
          <w:color w:val="0A0A0A"/>
          <w:spacing w:val="11"/>
          <w:w w:val="90"/>
        </w:rPr>
        <w:t xml:space="preserve"> </w:t>
      </w:r>
      <w:r>
        <w:rPr>
          <w:rFonts w:ascii="Times New Roman"/>
          <w:color w:val="0A0A0A"/>
          <w:w w:val="90"/>
        </w:rPr>
        <w:t>of</w:t>
      </w:r>
      <w:r>
        <w:rPr>
          <w:rFonts w:ascii="Times New Roman"/>
          <w:color w:val="0A0A0A"/>
          <w:spacing w:val="25"/>
          <w:w w:val="90"/>
        </w:rPr>
        <w:t xml:space="preserve"> </w:t>
      </w:r>
      <w:r>
        <w:rPr>
          <w:rFonts w:ascii="Times New Roman"/>
          <w:color w:val="0A0A0A"/>
          <w:w w:val="90"/>
        </w:rPr>
        <w:t>the</w:t>
      </w:r>
      <w:r>
        <w:rPr>
          <w:rFonts w:ascii="Times New Roman"/>
          <w:color w:val="0A0A0A"/>
          <w:spacing w:val="8"/>
          <w:w w:val="90"/>
        </w:rPr>
        <w:t xml:space="preserve"> </w:t>
      </w:r>
      <w:r>
        <w:rPr>
          <w:rFonts w:ascii="Times New Roman"/>
          <w:color w:val="0A0A0A"/>
          <w:w w:val="90"/>
          <w:sz w:val="21"/>
        </w:rPr>
        <w:t>articles</w:t>
      </w:r>
      <w:r>
        <w:rPr>
          <w:rFonts w:ascii="Times New Roman"/>
          <w:color w:val="0A0A0A"/>
          <w:spacing w:val="39"/>
          <w:w w:val="90"/>
          <w:sz w:val="21"/>
        </w:rPr>
        <w:t xml:space="preserve"> </w:t>
      </w:r>
      <w:r>
        <w:rPr>
          <w:rFonts w:ascii="Times New Roman"/>
          <w:color w:val="0A0A0A"/>
          <w:w w:val="90"/>
        </w:rPr>
        <w:t>of</w:t>
      </w:r>
      <w:r>
        <w:rPr>
          <w:rFonts w:ascii="Times New Roman"/>
          <w:color w:val="0A0A0A"/>
          <w:spacing w:val="1"/>
          <w:w w:val="90"/>
        </w:rPr>
        <w:t xml:space="preserve"> </w:t>
      </w:r>
      <w:r>
        <w:rPr>
          <w:rFonts w:ascii="Times New Roman"/>
          <w:color w:val="0A0A0A"/>
          <w:w w:val="95"/>
        </w:rPr>
        <w:t>organi::ation</w:t>
      </w:r>
      <w:r>
        <w:rPr>
          <w:rFonts w:ascii="Times New Roman"/>
          <w:color w:val="0A0A0A"/>
          <w:spacing w:val="3"/>
          <w:w w:val="95"/>
        </w:rPr>
        <w:t xml:space="preserve"> </w:t>
      </w:r>
      <w:r>
        <w:rPr>
          <w:rFonts w:ascii="Times New Roman"/>
          <w:color w:val="0A0A0A"/>
          <w:w w:val="95"/>
        </w:rPr>
        <w:t>of</w:t>
      </w:r>
      <w:r>
        <w:rPr>
          <w:rFonts w:ascii="Times New Roman"/>
          <w:color w:val="0A0A0A"/>
          <w:spacing w:val="6"/>
          <w:w w:val="95"/>
        </w:rPr>
        <w:t xml:space="preserve"> </w:t>
      </w:r>
      <w:r>
        <w:rPr>
          <w:rFonts w:ascii="Times New Roman"/>
          <w:color w:val="0A0A0A"/>
          <w:w w:val="95"/>
        </w:rPr>
        <w:t>the</w:t>
      </w:r>
      <w:r>
        <w:rPr>
          <w:rFonts w:ascii="Times New Roman"/>
          <w:color w:val="0A0A0A"/>
          <w:spacing w:val="42"/>
          <w:w w:val="95"/>
        </w:rPr>
        <w:t xml:space="preserve"> </w:t>
      </w:r>
      <w:r>
        <w:rPr>
          <w:rFonts w:ascii="Times New Roman"/>
          <w:color w:val="0A0A0A"/>
          <w:w w:val="95"/>
        </w:rPr>
        <w:t>-</w:t>
      </w:r>
      <w:r>
        <w:rPr>
          <w:rFonts w:ascii="Times New Roman"/>
          <w:color w:val="0A0A0A"/>
          <w:w w:val="95"/>
        </w:rPr>
        <w:tab/>
      </w:r>
      <w:r>
        <w:rPr>
          <w:rFonts w:ascii="Times New Roman"/>
          <w:color w:val="0A0A0A"/>
        </w:rPr>
        <w:t>;utviving'</w:t>
      </w:r>
      <w:r>
        <w:rPr>
          <w:rFonts w:ascii="Times New Roman"/>
          <w:color w:val="0A0A0A"/>
          <w:spacing w:val="8"/>
        </w:rPr>
        <w:t xml:space="preserve"> </w:t>
      </w:r>
      <w:r>
        <w:rPr>
          <w:rFonts w:ascii="Times New Roman"/>
          <w:color w:val="0A0A0A"/>
        </w:rPr>
        <w:t>corporation.</w:t>
      </w:r>
    </w:p>
    <w:p w:rsidR="009D2E31" w:rsidRDefault="00F73B9F">
      <w:pPr>
        <w:spacing w:before="183"/>
        <w:ind w:left="1614"/>
        <w:rPr>
          <w:rFonts w:ascii="Times New Roman"/>
        </w:rPr>
      </w:pPr>
      <w:r>
        <w:rPr>
          <w:color w:val="7C7C7C"/>
          <w:w w:val="95"/>
          <w:sz w:val="18"/>
        </w:rPr>
        <w:t>,</w:t>
      </w:r>
      <w:r>
        <w:rPr>
          <w:color w:val="7C7C7C"/>
          <w:spacing w:val="58"/>
          <w:sz w:val="18"/>
        </w:rPr>
        <w:t xml:space="preserve"> </w:t>
      </w:r>
      <w:r>
        <w:rPr>
          <w:color w:val="0A0A0A"/>
          <w:w w:val="95"/>
          <w:sz w:val="18"/>
        </w:rPr>
        <w:t>(A)</w:t>
      </w:r>
      <w:r>
        <w:rPr>
          <w:color w:val="0A0A0A"/>
          <w:spacing w:val="115"/>
          <w:sz w:val="18"/>
        </w:rPr>
        <w:t xml:space="preserve"> </w:t>
      </w:r>
      <w:r>
        <w:rPr>
          <w:rFonts w:ascii="Times New Roman"/>
          <w:color w:val="0A0A0A"/>
          <w:w w:val="95"/>
          <w:sz w:val="21"/>
        </w:rPr>
        <w:t>The</w:t>
      </w:r>
      <w:r>
        <w:rPr>
          <w:rFonts w:ascii="Times New Roman"/>
          <w:color w:val="0A0A0A"/>
          <w:spacing w:val="-7"/>
          <w:w w:val="95"/>
          <w:sz w:val="21"/>
        </w:rPr>
        <w:t xml:space="preserve"> </w:t>
      </w:r>
      <w:r>
        <w:rPr>
          <w:color w:val="0A0A0A"/>
          <w:w w:val="95"/>
          <w:sz w:val="18"/>
        </w:rPr>
        <w:t>post</w:t>
      </w:r>
      <w:r>
        <w:rPr>
          <w:color w:val="0A0A0A"/>
          <w:spacing w:val="-8"/>
          <w:w w:val="95"/>
          <w:sz w:val="18"/>
        </w:rPr>
        <w:t xml:space="preserve"> </w:t>
      </w:r>
      <w:r>
        <w:rPr>
          <w:rFonts w:ascii="Times New Roman"/>
          <w:color w:val="0A0A0A"/>
          <w:w w:val="95"/>
        </w:rPr>
        <w:t>oflice</w:t>
      </w:r>
      <w:r>
        <w:rPr>
          <w:rFonts w:ascii="Times New Roman"/>
          <w:color w:val="0A0A0A"/>
          <w:spacing w:val="-5"/>
          <w:w w:val="95"/>
        </w:rPr>
        <w:t xml:space="preserve"> </w:t>
      </w:r>
      <w:r>
        <w:rPr>
          <w:rFonts w:ascii="Times New Roman"/>
          <w:color w:val="0A0A0A"/>
          <w:w w:val="95"/>
        </w:rPr>
        <w:t>address.o(</w:t>
      </w:r>
      <w:r>
        <w:rPr>
          <w:rFonts w:ascii="Times New Roman"/>
          <w:color w:val="0A0A0A"/>
          <w:spacing w:val="5"/>
          <w:w w:val="95"/>
        </w:rPr>
        <w:t xml:space="preserve"> </w:t>
      </w:r>
      <w:r>
        <w:rPr>
          <w:rFonts w:ascii="Times New Roman"/>
          <w:color w:val="0A0A0A"/>
          <w:w w:val="95"/>
          <w:sz w:val="19"/>
        </w:rPr>
        <w:t>the.</w:t>
      </w:r>
      <w:r>
        <w:rPr>
          <w:color w:val="0A0A0A"/>
          <w:w w:val="95"/>
          <w:sz w:val="21"/>
        </w:rPr>
        <w:t>i.nitial.</w:t>
      </w:r>
      <w:r>
        <w:rPr>
          <w:rFonts w:ascii="Times New Roman"/>
          <w:color w:val="0A0A0A"/>
          <w:w w:val="95"/>
          <w:sz w:val="21"/>
        </w:rPr>
        <w:t>prindpal.offioe.of'</w:t>
      </w:r>
      <w:r>
        <w:rPr>
          <w:rFonts w:ascii="Times New Roman"/>
          <w:color w:val="343434"/>
          <w:w w:val="95"/>
          <w:sz w:val="21"/>
        </w:rPr>
        <w:t>.</w:t>
      </w:r>
      <w:r>
        <w:rPr>
          <w:rFonts w:ascii="Times New Roman"/>
          <w:color w:val="0A0A0A"/>
          <w:w w:val="95"/>
          <w:sz w:val="21"/>
        </w:rPr>
        <w:t>the</w:t>
      </w:r>
      <w:r>
        <w:rPr>
          <w:rFonts w:ascii="Times New Roman"/>
          <w:color w:val="0A0A0A"/>
          <w:spacing w:val="17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</w:rPr>
        <w:t>resulting'</w:t>
      </w:r>
      <w:r>
        <w:rPr>
          <w:rFonts w:ascii="Times New Roman"/>
          <w:color w:val="0A0A0A"/>
          <w:spacing w:val="-3"/>
          <w:w w:val="95"/>
        </w:rPr>
        <w:t xml:space="preserve"> </w:t>
      </w:r>
      <w:r>
        <w:rPr>
          <w:rFonts w:ascii="Times New Roman"/>
          <w:color w:val="0A0A0A"/>
          <w:w w:val="95"/>
        </w:rPr>
        <w:t>surviving'</w:t>
      </w:r>
      <w:r>
        <w:rPr>
          <w:rFonts w:ascii="Times New Roman"/>
          <w:color w:val="0A0A0A"/>
          <w:spacing w:val="52"/>
        </w:rPr>
        <w:t xml:space="preserve"> </w:t>
      </w:r>
      <w:r>
        <w:rPr>
          <w:rFonts w:ascii="Times New Roman"/>
          <w:color w:val="0A0A0A"/>
          <w:w w:val="95"/>
        </w:rPr>
        <w:t>corporation</w:t>
      </w:r>
      <w:r>
        <w:rPr>
          <w:rFonts w:ascii="Times New Roman"/>
          <w:color w:val="0A0A0A"/>
          <w:spacing w:val="21"/>
          <w:w w:val="95"/>
        </w:rPr>
        <w:t xml:space="preserve"> </w:t>
      </w:r>
      <w:r>
        <w:rPr>
          <w:rFonts w:ascii="Times New Roman"/>
          <w:color w:val="0A0A0A"/>
          <w:w w:val="95"/>
        </w:rPr>
        <w:t>in</w:t>
      </w:r>
    </w:p>
    <w:p w:rsidR="009D2E31" w:rsidRDefault="00F73B9F">
      <w:pPr>
        <w:spacing w:before="34" w:line="231" w:lineRule="exact"/>
        <w:ind w:left="2184"/>
        <w:rPr>
          <w:rFonts w:ascii="Times New Roman"/>
          <w:sz w:val="20"/>
        </w:rPr>
      </w:pPr>
      <w:r>
        <w:rPr>
          <w:rFonts w:ascii="Times New Roman"/>
          <w:color w:val="0A0A0A"/>
          <w:spacing w:val="-1"/>
          <w:sz w:val="21"/>
        </w:rPr>
        <w:t>Massachuseas</w:t>
      </w:r>
      <w:r>
        <w:rPr>
          <w:rFonts w:ascii="Times New Roman"/>
          <w:color w:val="0A0A0A"/>
          <w:spacing w:val="-9"/>
          <w:sz w:val="21"/>
        </w:rPr>
        <w:t xml:space="preserve"> </w:t>
      </w:r>
      <w:r>
        <w:rPr>
          <w:rFonts w:ascii="Times New Roman"/>
          <w:color w:val="0A0A0A"/>
          <w:sz w:val="20"/>
        </w:rPr>
        <w:t>is:</w:t>
      </w:r>
    </w:p>
    <w:p w:rsidR="009D2E31" w:rsidRDefault="00F73B9F">
      <w:pPr>
        <w:spacing w:before="1"/>
        <w:ind w:left="3914"/>
        <w:rPr>
          <w:rFonts w:ascii="Courier New"/>
        </w:rPr>
      </w:pPr>
      <w:r>
        <w:rPr>
          <w:rFonts w:ascii="Courier New"/>
          <w:color w:val="0A0A0A"/>
          <w:w w:val="90"/>
        </w:rPr>
        <w:t>594</w:t>
      </w:r>
      <w:r>
        <w:rPr>
          <w:rFonts w:ascii="Courier New"/>
          <w:color w:val="0A0A0A"/>
          <w:spacing w:val="-29"/>
          <w:w w:val="90"/>
        </w:rPr>
        <w:t xml:space="preserve"> </w:t>
      </w:r>
      <w:r>
        <w:rPr>
          <w:rFonts w:ascii="Courier New"/>
          <w:color w:val="0A0A0A"/>
          <w:w w:val="90"/>
          <w:sz w:val="21"/>
        </w:rPr>
        <w:t>Worcester</w:t>
      </w:r>
      <w:r>
        <w:rPr>
          <w:rFonts w:ascii="Courier New"/>
          <w:color w:val="0A0A0A"/>
          <w:spacing w:val="12"/>
          <w:w w:val="90"/>
          <w:sz w:val="21"/>
        </w:rPr>
        <w:t xml:space="preserve"> </w:t>
      </w:r>
      <w:r>
        <w:rPr>
          <w:rFonts w:ascii="Courier New"/>
          <w:color w:val="0A0A0A"/>
          <w:w w:val="90"/>
          <w:sz w:val="21"/>
        </w:rPr>
        <w:t>Road,</w:t>
      </w:r>
      <w:r>
        <w:rPr>
          <w:rFonts w:ascii="Courier New"/>
          <w:color w:val="0A0A0A"/>
          <w:spacing w:val="-18"/>
          <w:w w:val="90"/>
          <w:sz w:val="21"/>
        </w:rPr>
        <w:t xml:space="preserve"> </w:t>
      </w:r>
      <w:r>
        <w:rPr>
          <w:rFonts w:ascii="Courier New"/>
          <w:color w:val="0A0A0A"/>
          <w:w w:val="90"/>
          <w:sz w:val="21"/>
        </w:rPr>
        <w:t>Natick,</w:t>
      </w:r>
      <w:r>
        <w:rPr>
          <w:rFonts w:ascii="Courier New"/>
          <w:color w:val="0A0A0A"/>
          <w:spacing w:val="-13"/>
          <w:w w:val="90"/>
          <w:sz w:val="21"/>
        </w:rPr>
        <w:t xml:space="preserve"> </w:t>
      </w:r>
      <w:r>
        <w:rPr>
          <w:rFonts w:ascii="Courier New"/>
          <w:color w:val="0A0A0A"/>
          <w:w w:val="90"/>
          <w:sz w:val="21"/>
        </w:rPr>
        <w:t>MA</w:t>
      </w:r>
      <w:r>
        <w:rPr>
          <w:rFonts w:ascii="Courier New"/>
          <w:color w:val="0A0A0A"/>
          <w:spacing w:val="-33"/>
          <w:w w:val="90"/>
          <w:sz w:val="21"/>
        </w:rPr>
        <w:t xml:space="preserve"> </w:t>
      </w:r>
      <w:r>
        <w:rPr>
          <w:rFonts w:ascii="Courier New"/>
          <w:color w:val="212121"/>
          <w:w w:val="90"/>
        </w:rPr>
        <w:t>01760</w:t>
      </w:r>
      <w:r>
        <w:rPr>
          <w:rFonts w:ascii="Courier New"/>
          <w:color w:val="676767"/>
          <w:w w:val="90"/>
        </w:rPr>
        <w:t>.</w:t>
      </w: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F73B9F">
      <w:pPr>
        <w:spacing w:before="158" w:line="218" w:lineRule="exact"/>
        <w:ind w:left="1822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0A0A0A"/>
          <w:w w:val="95"/>
          <w:sz w:val="19"/>
        </w:rPr>
        <w:t>(B)</w:t>
      </w:r>
      <w:r>
        <w:rPr>
          <w:rFonts w:ascii="Times New Roman" w:hAnsi="Times New Roman"/>
          <w:color w:val="0A0A0A"/>
          <w:spacing w:val="30"/>
          <w:w w:val="95"/>
          <w:sz w:val="19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The</w:t>
      </w:r>
      <w:r>
        <w:rPr>
          <w:rFonts w:ascii="Times New Roman" w:hAnsi="Times New Roman"/>
          <w:color w:val="0A0A0A"/>
          <w:spacing w:val="35"/>
          <w:w w:val="95"/>
          <w:sz w:val="21"/>
        </w:rPr>
        <w:t xml:space="preserve"> </w:t>
      </w:r>
      <w:r>
        <w:rPr>
          <w:i/>
          <w:color w:val="444444"/>
          <w:w w:val="95"/>
          <w:sz w:val="17"/>
        </w:rPr>
        <w:t>,</w:t>
      </w:r>
      <w:r>
        <w:rPr>
          <w:i/>
          <w:color w:val="676767"/>
          <w:w w:val="95"/>
          <w:sz w:val="17"/>
        </w:rPr>
        <w:t>·</w:t>
      </w:r>
      <w:r>
        <w:rPr>
          <w:i/>
          <w:color w:val="444444"/>
          <w:w w:val="95"/>
          <w:sz w:val="17"/>
        </w:rPr>
        <w:t>.:</w:t>
      </w:r>
      <w:r>
        <w:rPr>
          <w:i/>
          <w:color w:val="0A0A0A"/>
          <w:w w:val="95"/>
          <w:sz w:val="17"/>
        </w:rPr>
        <w:t>:.!Ile,</w:t>
      </w:r>
      <w:r>
        <w:rPr>
          <w:i/>
          <w:color w:val="0A0A0A"/>
          <w:spacing w:val="21"/>
          <w:w w:val="95"/>
          <w:sz w:val="17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residence</w:t>
      </w:r>
      <w:r>
        <w:rPr>
          <w:rFonts w:ascii="Times New Roman" w:hAnsi="Times New Roman"/>
          <w:color w:val="0A0A0A"/>
          <w:spacing w:val="16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and</w:t>
      </w:r>
      <w:r>
        <w:rPr>
          <w:rFonts w:ascii="Times New Roman" w:hAnsi="Times New Roman"/>
          <w:color w:val="0A0A0A"/>
          <w:spacing w:val="18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</w:rPr>
        <w:t>pew</w:t>
      </w:r>
      <w:r>
        <w:rPr>
          <w:rFonts w:ascii="Times New Roman" w:hAnsi="Times New Roman"/>
          <w:color w:val="0A0A0A"/>
          <w:spacing w:val="39"/>
          <w:w w:val="95"/>
        </w:rPr>
        <w:t xml:space="preserve"> </w:t>
      </w:r>
      <w:r>
        <w:rPr>
          <w:rFonts w:ascii="Times New Roman" w:hAnsi="Times New Roman"/>
          <w:color w:val="343434"/>
          <w:w w:val="95"/>
          <w:sz w:val="21"/>
        </w:rPr>
        <w:t>··</w:t>
      </w:r>
      <w:r>
        <w:rPr>
          <w:rFonts w:ascii="Times New Roman" w:hAnsi="Times New Roman"/>
          <w:color w:val="0A0A0A"/>
          <w:w w:val="95"/>
          <w:sz w:val="21"/>
        </w:rPr>
        <w:t>.ffice address</w:t>
      </w:r>
      <w:r>
        <w:rPr>
          <w:rFonts w:ascii="Times New Roman" w:hAnsi="Times New Roman"/>
          <w:color w:val="0A0A0A"/>
          <w:spacing w:val="9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of</w:t>
      </w:r>
      <w:r>
        <w:rPr>
          <w:rFonts w:ascii="Times New Roman" w:hAnsi="Times New Roman"/>
          <w:color w:val="0A0A0A"/>
          <w:spacing w:val="2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each</w:t>
      </w:r>
      <w:r>
        <w:rPr>
          <w:rFonts w:ascii="Times New Roman" w:hAnsi="Times New Roman"/>
          <w:color w:val="0A0A0A"/>
          <w:spacing w:val="-3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</w:rPr>
        <w:t>of</w:t>
      </w:r>
      <w:r>
        <w:rPr>
          <w:rFonts w:ascii="Times New Roman" w:hAnsi="Times New Roman"/>
          <w:color w:val="0A0A0A"/>
          <w:spacing w:val="-2"/>
          <w:w w:val="95"/>
        </w:rPr>
        <w:t xml:space="preserve"> </w:t>
      </w:r>
      <w:r>
        <w:rPr>
          <w:color w:val="0A0A0A"/>
          <w:w w:val="95"/>
          <w:sz w:val="21"/>
        </w:rPr>
        <w:t>the</w:t>
      </w:r>
      <w:r>
        <w:rPr>
          <w:color w:val="0A0A0A"/>
          <w:spacing w:val="-17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  <w:sz w:val="20"/>
        </w:rPr>
        <w:t>initial</w:t>
      </w:r>
      <w:r>
        <w:rPr>
          <w:rFonts w:ascii="Times New Roman" w:hAnsi="Times New Roman"/>
          <w:color w:val="0A0A0A"/>
          <w:spacing w:val="14"/>
          <w:w w:val="95"/>
          <w:sz w:val="20"/>
        </w:rPr>
        <w:t xml:space="preserve"> </w:t>
      </w:r>
      <w:r>
        <w:rPr>
          <w:rFonts w:ascii="Times New Roman" w:hAnsi="Times New Roman"/>
          <w:color w:val="0A0A0A"/>
          <w:w w:val="95"/>
        </w:rPr>
        <w:t>direaors</w:t>
      </w:r>
      <w:r>
        <w:rPr>
          <w:rFonts w:ascii="Times New Roman" w:hAnsi="Times New Roman"/>
          <w:color w:val="0A0A0A"/>
          <w:spacing w:val="-7"/>
          <w:w w:val="95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and</w:t>
      </w:r>
      <w:r>
        <w:rPr>
          <w:rFonts w:ascii="Times New Roman" w:hAnsi="Times New Roman"/>
          <w:color w:val="0A0A0A"/>
          <w:spacing w:val="7"/>
          <w:w w:val="95"/>
          <w:sz w:val="21"/>
        </w:rPr>
        <w:t xml:space="preserve"> </w:t>
      </w:r>
      <w:r>
        <w:rPr>
          <w:rFonts w:ascii="Times New Roman" w:hAnsi="Times New Roman"/>
          <w:color w:val="0A0A0A"/>
          <w:w w:val="95"/>
        </w:rPr>
        <w:t>president,</w:t>
      </w:r>
      <w:r>
        <w:rPr>
          <w:rFonts w:ascii="Times New Roman" w:hAnsi="Times New Roman"/>
          <w:color w:val="0A0A0A"/>
          <w:spacing w:val="19"/>
          <w:w w:val="95"/>
        </w:rPr>
        <w:t xml:space="preserve"> </w:t>
      </w:r>
      <w:r>
        <w:rPr>
          <w:rFonts w:ascii="Times New Roman" w:hAnsi="Times New Roman"/>
          <w:color w:val="0A0A0A"/>
          <w:w w:val="95"/>
          <w:sz w:val="21"/>
        </w:rPr>
        <w:t>treasurer</w:t>
      </w:r>
    </w:p>
    <w:p w:rsidR="009D2E31" w:rsidRDefault="00F73B9F">
      <w:pPr>
        <w:spacing w:line="310" w:lineRule="exact"/>
        <w:ind w:left="2193"/>
        <w:rPr>
          <w:rFonts w:ascii="Times New Roman"/>
        </w:rPr>
      </w:pPr>
      <w:r>
        <w:rPr>
          <w:rFonts w:ascii="Times New Roman"/>
          <w:color w:val="0A0A0A"/>
          <w:spacing w:val="-1"/>
          <w:w w:val="90"/>
        </w:rPr>
        <w:t>anc</w:t>
      </w:r>
      <w:r>
        <w:rPr>
          <w:rFonts w:ascii="Times New Roman"/>
          <w:color w:val="0A0A0A"/>
          <w:w w:val="90"/>
        </w:rPr>
        <w:t>i</w:t>
      </w:r>
      <w:r>
        <w:rPr>
          <w:rFonts w:ascii="Times New Roman"/>
          <w:color w:val="0A0A0A"/>
          <w:spacing w:val="-1"/>
        </w:rPr>
        <w:t xml:space="preserve"> </w:t>
      </w:r>
      <w:r>
        <w:rPr>
          <w:rFonts w:ascii="Times New Roman"/>
          <w:color w:val="0A0A0A"/>
          <w:w w:val="104"/>
        </w:rPr>
        <w:t>derk</w:t>
      </w:r>
      <w:r>
        <w:rPr>
          <w:rFonts w:ascii="Times New Roman"/>
          <w:color w:val="0A0A0A"/>
          <w:spacing w:val="-13"/>
        </w:rPr>
        <w:t xml:space="preserve"> </w:t>
      </w:r>
      <w:r>
        <w:rPr>
          <w:rFonts w:ascii="Times New Roman"/>
          <w:color w:val="0A0A0A"/>
          <w:w w:val="101"/>
        </w:rPr>
        <w:t>of</w:t>
      </w:r>
      <w:r>
        <w:rPr>
          <w:rFonts w:ascii="Times New Roman"/>
          <w:color w:val="0A0A0A"/>
          <w:spacing w:val="-3"/>
        </w:rPr>
        <w:t xml:space="preserve"> </w:t>
      </w:r>
      <w:r>
        <w:rPr>
          <w:rFonts w:ascii="Times New Roman"/>
          <w:color w:val="0A0A0A"/>
          <w:spacing w:val="-1"/>
          <w:w w:val="101"/>
          <w:sz w:val="19"/>
        </w:rPr>
        <w:t>th</w:t>
      </w:r>
      <w:r>
        <w:rPr>
          <w:rFonts w:ascii="Times New Roman"/>
          <w:color w:val="0A0A0A"/>
          <w:w w:val="101"/>
          <w:sz w:val="19"/>
        </w:rPr>
        <w:t>e</w:t>
      </w:r>
      <w:r>
        <w:rPr>
          <w:rFonts w:ascii="Times New Roman"/>
          <w:color w:val="0A0A0A"/>
          <w:sz w:val="19"/>
        </w:rPr>
        <w:t xml:space="preserve"> </w:t>
      </w:r>
      <w:r>
        <w:rPr>
          <w:rFonts w:ascii="Times New Roman"/>
          <w:color w:val="0A0A0A"/>
          <w:spacing w:val="-18"/>
          <w:sz w:val="19"/>
        </w:rPr>
        <w:t xml:space="preserve"> </w:t>
      </w:r>
      <w:r>
        <w:rPr>
          <w:rFonts w:ascii="Times New Roman"/>
          <w:b/>
          <w:color w:val="0A0A0A"/>
          <w:spacing w:val="-1"/>
          <w:w w:val="86"/>
          <w:sz w:val="21"/>
          <w:u w:val="thick" w:color="0A0A0A"/>
        </w:rPr>
        <w:t>ciesukmg</w:t>
      </w:r>
      <w:r>
        <w:rPr>
          <w:rFonts w:ascii="Times New Roman"/>
          <w:b/>
          <w:color w:val="0A0A0A"/>
          <w:w w:val="86"/>
          <w:sz w:val="21"/>
          <w:u w:val="thick" w:color="0A0A0A"/>
        </w:rPr>
        <w:t>t</w:t>
      </w:r>
      <w:r>
        <w:rPr>
          <w:rFonts w:ascii="Times New Roman"/>
          <w:b/>
          <w:color w:val="0A0A0A"/>
          <w:spacing w:val="-5"/>
          <w:sz w:val="21"/>
        </w:rPr>
        <w:t xml:space="preserve"> </w:t>
      </w:r>
      <w:r>
        <w:rPr>
          <w:rFonts w:ascii="Times New Roman"/>
          <w:color w:val="0A0A0A"/>
          <w:spacing w:val="-1"/>
        </w:rPr>
        <w:t>su</w:t>
      </w:r>
      <w:r>
        <w:rPr>
          <w:rFonts w:ascii="Times New Roman"/>
          <w:color w:val="0A0A0A"/>
          <w:spacing w:val="16"/>
        </w:rPr>
        <w:t>r</w:t>
      </w:r>
      <w:r>
        <w:rPr>
          <w:rFonts w:ascii="Times New Roman"/>
          <w:color w:val="444444"/>
          <w:w w:val="85"/>
          <w:sz w:val="30"/>
        </w:rPr>
        <w:t>,</w:t>
      </w:r>
      <w:r>
        <w:rPr>
          <w:rFonts w:ascii="Times New Roman"/>
          <w:color w:val="0A0A0A"/>
          <w:w w:val="85"/>
          <w:sz w:val="30"/>
        </w:rPr>
        <w:t>.-.</w:t>
      </w:r>
      <w:r>
        <w:rPr>
          <w:rFonts w:ascii="Times New Roman"/>
          <w:color w:val="0A0A0A"/>
          <w:spacing w:val="-1"/>
          <w:w w:val="85"/>
          <w:sz w:val="30"/>
        </w:rPr>
        <w:t>in</w:t>
      </w:r>
      <w:r>
        <w:rPr>
          <w:rFonts w:ascii="Times New Roman"/>
          <w:color w:val="0A0A0A"/>
          <w:spacing w:val="-6"/>
          <w:w w:val="85"/>
          <w:sz w:val="30"/>
        </w:rPr>
        <w:t>g</w:t>
      </w:r>
      <w:r>
        <w:rPr>
          <w:rFonts w:ascii="Times New Roman"/>
          <w:color w:val="0A0A0A"/>
          <w:spacing w:val="-86"/>
          <w:w w:val="93"/>
        </w:rPr>
        <w:t>c</w:t>
      </w:r>
      <w:r>
        <w:rPr>
          <w:rFonts w:ascii="Times New Roman"/>
          <w:color w:val="0A0A0A"/>
          <w:w w:val="85"/>
          <w:sz w:val="30"/>
        </w:rPr>
        <w:t>'</w:t>
      </w:r>
      <w:r>
        <w:rPr>
          <w:rFonts w:ascii="Times New Roman"/>
          <w:color w:val="0A0A0A"/>
          <w:spacing w:val="-36"/>
          <w:sz w:val="30"/>
        </w:rPr>
        <w:t xml:space="preserve"> </w:t>
      </w:r>
      <w:r>
        <w:rPr>
          <w:rFonts w:ascii="Times New Roman"/>
          <w:color w:val="0A0A0A"/>
          <w:spacing w:val="-1"/>
          <w:w w:val="93"/>
        </w:rPr>
        <w:t>orporatio</w:t>
      </w:r>
      <w:r>
        <w:rPr>
          <w:rFonts w:ascii="Times New Roman"/>
          <w:color w:val="0A0A0A"/>
          <w:w w:val="93"/>
        </w:rPr>
        <w:t>n</w:t>
      </w:r>
      <w:r>
        <w:rPr>
          <w:rFonts w:ascii="Times New Roman"/>
          <w:color w:val="0A0A0A"/>
          <w:spacing w:val="3"/>
        </w:rPr>
        <w:t xml:space="preserve"> </w:t>
      </w:r>
      <w:r>
        <w:rPr>
          <w:rFonts w:ascii="Times New Roman"/>
          <w:color w:val="0A0A0A"/>
          <w:spacing w:val="-1"/>
          <w:w w:val="93"/>
          <w:sz w:val="19"/>
        </w:rPr>
        <w:t>i</w:t>
      </w:r>
      <w:r>
        <w:rPr>
          <w:rFonts w:ascii="Times New Roman"/>
          <w:color w:val="0A0A0A"/>
          <w:w w:val="93"/>
          <w:sz w:val="19"/>
        </w:rPr>
        <w:t>s</w:t>
      </w:r>
      <w:r>
        <w:rPr>
          <w:rFonts w:ascii="Times New Roman"/>
          <w:color w:val="0A0A0A"/>
          <w:sz w:val="19"/>
        </w:rPr>
        <w:t xml:space="preserve"> </w:t>
      </w:r>
      <w:r>
        <w:rPr>
          <w:rFonts w:ascii="Times New Roman"/>
          <w:color w:val="0A0A0A"/>
          <w:spacing w:val="-23"/>
          <w:sz w:val="19"/>
        </w:rPr>
        <w:t xml:space="preserve"> </w:t>
      </w:r>
      <w:r>
        <w:rPr>
          <w:rFonts w:ascii="Times New Roman"/>
          <w:color w:val="0A0A0A"/>
          <w:w w:val="109"/>
        </w:rPr>
        <w:t>a</w:t>
      </w:r>
      <w:r>
        <w:rPr>
          <w:rFonts w:ascii="Times New Roman"/>
          <w:color w:val="0A0A0A"/>
          <w:spacing w:val="-11"/>
        </w:rPr>
        <w:t xml:space="preserve"> </w:t>
      </w:r>
      <w:r>
        <w:rPr>
          <w:rFonts w:ascii="Times New Roman"/>
          <w:color w:val="0A0A0A"/>
          <w:w w:val="91"/>
        </w:rPr>
        <w:t>follows:</w:t>
      </w:r>
    </w:p>
    <w:p w:rsidR="009D2E31" w:rsidRDefault="009D2E31">
      <w:pPr>
        <w:spacing w:line="310" w:lineRule="exact"/>
        <w:rPr>
          <w:rFonts w:ascii="Times New Roman"/>
        </w:rPr>
        <w:sectPr w:rsidR="009D2E31">
          <w:footerReference w:type="default" r:id="rId342"/>
          <w:pgSz w:w="12240" w:h="15840"/>
          <w:pgMar w:top="980" w:right="700" w:bottom="280" w:left="500" w:header="0" w:footer="0" w:gutter="0"/>
          <w:cols w:space="720"/>
        </w:sectPr>
      </w:pPr>
    </w:p>
    <w:p w:rsidR="009D2E31" w:rsidRDefault="009D2E31">
      <w:pPr>
        <w:pStyle w:val="BodyText"/>
        <w:spacing w:before="2"/>
        <w:rPr>
          <w:rFonts w:ascii="Times New Roman"/>
          <w:sz w:val="22"/>
        </w:rPr>
      </w:pPr>
    </w:p>
    <w:p w:rsidR="009D2E31" w:rsidRDefault="00F73B9F">
      <w:pPr>
        <w:ind w:left="1226" w:right="1907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color w:val="0A0A0A"/>
          <w:sz w:val="21"/>
        </w:rPr>
        <w:t>Name</w:t>
      </w:r>
    </w:p>
    <w:p w:rsidR="009D2E31" w:rsidRDefault="009D2E31">
      <w:pPr>
        <w:pStyle w:val="BodyText"/>
        <w:spacing w:before="3"/>
        <w:rPr>
          <w:rFonts w:ascii="Times New Roman"/>
          <w:b/>
          <w:sz w:val="18"/>
        </w:rPr>
      </w:pPr>
    </w:p>
    <w:p w:rsidR="009D2E31" w:rsidRDefault="00F73B9F">
      <w:pPr>
        <w:tabs>
          <w:tab w:val="left" w:pos="1841"/>
        </w:tabs>
        <w:ind w:left="782"/>
        <w:rPr>
          <w:rFonts w:ascii="Courier New"/>
          <w:sz w:val="21"/>
        </w:rPr>
      </w:pPr>
      <w:r>
        <w:rPr>
          <w:b/>
          <w:color w:val="0A0A0A"/>
          <w:w w:val="90"/>
          <w:sz w:val="20"/>
        </w:rPr>
        <w:t>President</w:t>
      </w:r>
      <w:r>
        <w:rPr>
          <w:b/>
          <w:color w:val="0A0A0A"/>
          <w:w w:val="90"/>
          <w:sz w:val="20"/>
        </w:rPr>
        <w:tab/>
      </w:r>
      <w:r>
        <w:rPr>
          <w:rFonts w:ascii="Courier New"/>
          <w:color w:val="0A0A0A"/>
          <w:spacing w:val="-2"/>
          <w:w w:val="90"/>
          <w:sz w:val="21"/>
        </w:rPr>
        <w:t>Edith</w:t>
      </w:r>
      <w:r>
        <w:rPr>
          <w:rFonts w:ascii="Courier New"/>
          <w:color w:val="0A0A0A"/>
          <w:spacing w:val="-23"/>
          <w:w w:val="90"/>
          <w:sz w:val="21"/>
        </w:rPr>
        <w:t xml:space="preserve"> </w:t>
      </w:r>
      <w:r>
        <w:rPr>
          <w:rFonts w:ascii="Courier New"/>
          <w:color w:val="0A0A0A"/>
          <w:spacing w:val="-1"/>
          <w:w w:val="90"/>
          <w:sz w:val="21"/>
        </w:rPr>
        <w:t>Lohr</w:t>
      </w: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F73B9F">
      <w:pPr>
        <w:tabs>
          <w:tab w:val="left" w:pos="1825"/>
        </w:tabs>
        <w:spacing w:before="168"/>
        <w:ind w:left="789"/>
        <w:rPr>
          <w:rFonts w:ascii="Courier New"/>
          <w:sz w:val="21"/>
        </w:rPr>
      </w:pPr>
      <w:r>
        <w:rPr>
          <w:rFonts w:ascii="Times New Roman"/>
          <w:b/>
          <w:color w:val="0A0A0A"/>
          <w:w w:val="95"/>
        </w:rPr>
        <w:t>Treaswer</w:t>
      </w:r>
      <w:r>
        <w:rPr>
          <w:rFonts w:ascii="Times New Roman"/>
          <w:b/>
          <w:color w:val="0A0A0A"/>
          <w:w w:val="95"/>
        </w:rPr>
        <w:tab/>
      </w:r>
      <w:r>
        <w:rPr>
          <w:rFonts w:ascii="Courier New"/>
          <w:color w:val="0A0A0A"/>
          <w:w w:val="85"/>
          <w:sz w:val="21"/>
        </w:rPr>
        <w:t>John</w:t>
      </w:r>
      <w:r>
        <w:rPr>
          <w:rFonts w:ascii="Courier New"/>
          <w:color w:val="0A0A0A"/>
          <w:spacing w:val="18"/>
          <w:w w:val="85"/>
          <w:sz w:val="21"/>
        </w:rPr>
        <w:t xml:space="preserve"> </w:t>
      </w:r>
      <w:r>
        <w:rPr>
          <w:rFonts w:ascii="Courier New"/>
          <w:color w:val="0A0A0A"/>
          <w:w w:val="85"/>
          <w:sz w:val="21"/>
        </w:rPr>
        <w:t>Burkholder</w:t>
      </w:r>
    </w:p>
    <w:p w:rsidR="009D2E31" w:rsidRDefault="009D2E31">
      <w:pPr>
        <w:pStyle w:val="BodyText"/>
        <w:spacing w:before="6"/>
        <w:rPr>
          <w:rFonts w:ascii="Courier New"/>
          <w:sz w:val="33"/>
        </w:rPr>
      </w:pPr>
    </w:p>
    <w:p w:rsidR="009D2E31" w:rsidRDefault="00F73B9F">
      <w:pPr>
        <w:tabs>
          <w:tab w:val="left" w:pos="1840"/>
          <w:tab w:val="left" w:pos="4484"/>
        </w:tabs>
        <w:ind w:left="795"/>
        <w:rPr>
          <w:sz w:val="25"/>
        </w:rPr>
      </w:pPr>
      <w:r>
        <w:rPr>
          <w:rFonts w:ascii="Times New Roman" w:hAnsi="Times New Roman"/>
          <w:b/>
          <w:color w:val="0A0A0A"/>
          <w:sz w:val="21"/>
        </w:rPr>
        <w:t>Clerk</w:t>
      </w:r>
      <w:r>
        <w:rPr>
          <w:rFonts w:ascii="Times New Roman" w:hAnsi="Times New Roman"/>
          <w:b/>
          <w:color w:val="0A0A0A"/>
          <w:sz w:val="21"/>
        </w:rPr>
        <w:tab/>
      </w:r>
      <w:r>
        <w:rPr>
          <w:rFonts w:ascii="Courier New" w:hAnsi="Courier New"/>
          <w:color w:val="0A0A0A"/>
          <w:w w:val="90"/>
          <w:position w:val="1"/>
          <w:sz w:val="21"/>
        </w:rPr>
        <w:t>Alh:ed</w:t>
      </w:r>
      <w:r>
        <w:rPr>
          <w:rFonts w:ascii="Courier New" w:hAnsi="Courier New"/>
          <w:color w:val="0A0A0A"/>
          <w:spacing w:val="-14"/>
          <w:w w:val="90"/>
          <w:position w:val="1"/>
          <w:sz w:val="21"/>
        </w:rPr>
        <w:t xml:space="preserve"> </w:t>
      </w:r>
      <w:r>
        <w:rPr>
          <w:rFonts w:ascii="Courier New" w:hAnsi="Courier New"/>
          <w:color w:val="0A0A0A"/>
          <w:w w:val="90"/>
          <w:position w:val="1"/>
          <w:sz w:val="21"/>
        </w:rPr>
        <w:t>Ambrose</w:t>
      </w:r>
      <w:r>
        <w:rPr>
          <w:rFonts w:ascii="Courier New" w:hAnsi="Courier New"/>
          <w:color w:val="0A0A0A"/>
          <w:w w:val="90"/>
          <w:position w:val="1"/>
          <w:sz w:val="21"/>
        </w:rPr>
        <w:tab/>
      </w:r>
      <w:r>
        <w:rPr>
          <w:color w:val="0A0A0A"/>
          <w:position w:val="11"/>
          <w:sz w:val="25"/>
        </w:rPr>
        <w:t>•</w:t>
      </w:r>
    </w:p>
    <w:p w:rsidR="009D2E31" w:rsidRDefault="009D2E31">
      <w:pPr>
        <w:pStyle w:val="BodyText"/>
        <w:spacing w:before="10"/>
        <w:rPr>
          <w:sz w:val="37"/>
        </w:rPr>
      </w:pPr>
    </w:p>
    <w:p w:rsidR="009D2E31" w:rsidRDefault="00F73B9F">
      <w:pPr>
        <w:spacing w:before="1"/>
        <w:ind w:left="813"/>
        <w:rPr>
          <w:rFonts w:ascii="Times New Roman"/>
        </w:rPr>
      </w:pPr>
      <w:r>
        <w:rPr>
          <w:rFonts w:ascii="Times New Roman"/>
          <w:color w:val="0A0A0A"/>
          <w:w w:val="95"/>
        </w:rPr>
        <w:t>Direaors</w:t>
      </w:r>
      <w:r>
        <w:rPr>
          <w:rFonts w:ascii="Times New Roman"/>
          <w:color w:val="0A0A0A"/>
          <w:spacing w:val="4"/>
          <w:w w:val="95"/>
        </w:rPr>
        <w:t xml:space="preserve"> </w:t>
      </w:r>
      <w:r>
        <w:rPr>
          <w:rFonts w:ascii="Times New Roman"/>
          <w:color w:val="0A0A0A"/>
          <w:w w:val="95"/>
        </w:rPr>
        <w:t>(or</w:t>
      </w:r>
      <w:r>
        <w:rPr>
          <w:rFonts w:ascii="Times New Roman"/>
          <w:color w:val="0A0A0A"/>
          <w:spacing w:val="11"/>
          <w:w w:val="95"/>
        </w:rPr>
        <w:t xml:space="preserve"> </w:t>
      </w:r>
      <w:r>
        <w:rPr>
          <w:rFonts w:ascii="Times New Roman"/>
          <w:color w:val="0A0A0A"/>
          <w:w w:val="95"/>
        </w:rPr>
        <w:t>officers</w:t>
      </w:r>
      <w:r>
        <w:rPr>
          <w:rFonts w:ascii="Times New Roman"/>
          <w:color w:val="0A0A0A"/>
          <w:spacing w:val="28"/>
          <w:w w:val="95"/>
        </w:rPr>
        <w:t xml:space="preserve"> </w:t>
      </w:r>
      <w:r>
        <w:rPr>
          <w:rFonts w:ascii="Times New Roman"/>
          <w:color w:val="0A0A0A"/>
          <w:w w:val="95"/>
          <w:sz w:val="19"/>
        </w:rPr>
        <w:t>having</w:t>
      </w:r>
      <w:r>
        <w:rPr>
          <w:rFonts w:ascii="Times New Roman"/>
          <w:color w:val="0A0A0A"/>
          <w:spacing w:val="35"/>
          <w:w w:val="95"/>
          <w:sz w:val="19"/>
        </w:rPr>
        <w:t xml:space="preserve"> </w:t>
      </w:r>
      <w:r>
        <w:rPr>
          <w:color w:val="0A0A0A"/>
          <w:w w:val="95"/>
          <w:sz w:val="21"/>
        </w:rPr>
        <w:t>the</w:t>
      </w:r>
      <w:r>
        <w:rPr>
          <w:color w:val="0A0A0A"/>
          <w:spacing w:val="28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</w:rPr>
        <w:t>powers</w:t>
      </w:r>
      <w:r>
        <w:rPr>
          <w:rFonts w:ascii="Times New Roman"/>
          <w:color w:val="0A0A0A"/>
          <w:spacing w:val="9"/>
          <w:w w:val="95"/>
        </w:rPr>
        <w:t xml:space="preserve"> </w:t>
      </w:r>
      <w:r>
        <w:rPr>
          <w:rFonts w:ascii="Times New Roman"/>
          <w:color w:val="0A0A0A"/>
          <w:w w:val="95"/>
        </w:rPr>
        <w:t>of</w:t>
      </w:r>
      <w:r>
        <w:rPr>
          <w:rFonts w:ascii="Times New Roman"/>
          <w:color w:val="0A0A0A"/>
          <w:spacing w:val="21"/>
          <w:w w:val="95"/>
        </w:rPr>
        <w:t xml:space="preserve"> </w:t>
      </w:r>
      <w:r>
        <w:rPr>
          <w:rFonts w:ascii="Times New Roman"/>
          <w:color w:val="0A0A0A"/>
          <w:w w:val="95"/>
        </w:rPr>
        <w:t>direaors)</w:t>
      </w:r>
    </w:p>
    <w:p w:rsidR="009D2E31" w:rsidRDefault="009D2E31">
      <w:pPr>
        <w:pStyle w:val="BodyText"/>
        <w:spacing w:before="10"/>
        <w:rPr>
          <w:rFonts w:ascii="Times New Roman"/>
        </w:rPr>
      </w:pPr>
    </w:p>
    <w:p w:rsidR="009D2E31" w:rsidRDefault="00F73B9F">
      <w:pPr>
        <w:ind w:left="1830" w:right="1907"/>
        <w:jc w:val="center"/>
        <w:rPr>
          <w:rFonts w:ascii="Courier New"/>
          <w:sz w:val="21"/>
        </w:rPr>
      </w:pPr>
      <w:r>
        <w:rPr>
          <w:rFonts w:ascii="Courier New"/>
          <w:color w:val="0A0A0A"/>
          <w:spacing w:val="-1"/>
          <w:w w:val="90"/>
          <w:sz w:val="21"/>
        </w:rPr>
        <w:t>See</w:t>
      </w:r>
      <w:r>
        <w:rPr>
          <w:rFonts w:ascii="Courier New"/>
          <w:color w:val="0A0A0A"/>
          <w:spacing w:val="-7"/>
          <w:w w:val="90"/>
          <w:sz w:val="21"/>
        </w:rPr>
        <w:t xml:space="preserve"> </w:t>
      </w:r>
      <w:r>
        <w:rPr>
          <w:rFonts w:ascii="Courier New"/>
          <w:color w:val="0A0A0A"/>
          <w:spacing w:val="-1"/>
          <w:w w:val="90"/>
          <w:sz w:val="21"/>
        </w:rPr>
        <w:t>insert</w:t>
      </w:r>
      <w:r>
        <w:rPr>
          <w:rFonts w:ascii="Courier New"/>
          <w:color w:val="0A0A0A"/>
          <w:spacing w:val="-19"/>
          <w:w w:val="90"/>
          <w:sz w:val="21"/>
        </w:rPr>
        <w:t xml:space="preserve"> </w:t>
      </w:r>
      <w:r>
        <w:rPr>
          <w:rFonts w:ascii="Courier New"/>
          <w:color w:val="0A0A0A"/>
          <w:w w:val="90"/>
          <w:sz w:val="21"/>
        </w:rPr>
        <w:t>4B</w:t>
      </w:r>
    </w:p>
    <w:p w:rsidR="009D2E31" w:rsidRDefault="00F73B9F">
      <w:pPr>
        <w:tabs>
          <w:tab w:val="left" w:pos="2280"/>
        </w:tabs>
        <w:spacing w:before="287" w:line="112" w:lineRule="auto"/>
        <w:ind w:left="490"/>
        <w:rPr>
          <w:sz w:val="42"/>
        </w:rPr>
      </w:pPr>
      <w:r>
        <w:br w:type="column"/>
      </w:r>
      <w:r>
        <w:rPr>
          <w:b/>
          <w:color w:val="0A0A0A"/>
          <w:sz w:val="20"/>
        </w:rPr>
        <w:t>Residence</w:t>
      </w:r>
      <w:r>
        <w:rPr>
          <w:b/>
          <w:color w:val="0A0A0A"/>
          <w:sz w:val="20"/>
        </w:rPr>
        <w:tab/>
      </w:r>
      <w:r>
        <w:rPr>
          <w:color w:val="212121"/>
          <w:position w:val="-25"/>
          <w:sz w:val="42"/>
        </w:rPr>
        <w:t>.</w:t>
      </w:r>
    </w:p>
    <w:p w:rsidR="009D2E31" w:rsidRDefault="00F73B9F">
      <w:pPr>
        <w:spacing w:before="99" w:line="247" w:lineRule="exact"/>
        <w:ind w:left="447"/>
        <w:rPr>
          <w:rFonts w:ascii="Courier New"/>
          <w:sz w:val="21"/>
        </w:rPr>
      </w:pPr>
      <w:r>
        <w:rPr>
          <w:rFonts w:ascii="Courier New"/>
          <w:color w:val="0A0A0A"/>
          <w:w w:val="85"/>
        </w:rPr>
        <w:t xml:space="preserve">154 </w:t>
      </w:r>
      <w:r>
        <w:rPr>
          <w:rFonts w:ascii="Courier New"/>
          <w:color w:val="0A0A0A"/>
          <w:w w:val="85"/>
          <w:sz w:val="21"/>
        </w:rPr>
        <w:t>Woodridge</w:t>
      </w:r>
      <w:r>
        <w:rPr>
          <w:rFonts w:ascii="Courier New"/>
          <w:color w:val="0A0A0A"/>
          <w:spacing w:val="33"/>
          <w:w w:val="85"/>
          <w:sz w:val="21"/>
        </w:rPr>
        <w:t xml:space="preserve"> </w:t>
      </w:r>
      <w:r>
        <w:rPr>
          <w:rFonts w:ascii="Courier New"/>
          <w:color w:val="0A0A0A"/>
          <w:w w:val="85"/>
          <w:sz w:val="21"/>
        </w:rPr>
        <w:t>Road</w:t>
      </w:r>
    </w:p>
    <w:p w:rsidR="009D2E31" w:rsidRDefault="00F73B9F">
      <w:pPr>
        <w:spacing w:line="247" w:lineRule="exact"/>
        <w:ind w:left="456"/>
        <w:rPr>
          <w:rFonts w:ascii="Courier New" w:hAnsi="Courier New"/>
        </w:rPr>
      </w:pPr>
      <w:r>
        <w:rPr>
          <w:rFonts w:ascii="Courier New" w:hAnsi="Courier New"/>
          <w:color w:val="0A0A0A"/>
          <w:w w:val="85"/>
          <w:sz w:val="21"/>
        </w:rPr>
        <w:t>Marlborough,</w:t>
      </w:r>
      <w:r>
        <w:rPr>
          <w:rFonts w:ascii="Courier New" w:hAnsi="Courier New"/>
          <w:color w:val="343434"/>
          <w:w w:val="85"/>
          <w:sz w:val="21"/>
        </w:rPr>
        <w:t>·</w:t>
      </w:r>
      <w:r>
        <w:rPr>
          <w:rFonts w:ascii="Courier New" w:hAnsi="Courier New"/>
          <w:color w:val="0A0A0A"/>
          <w:w w:val="85"/>
          <w:sz w:val="21"/>
        </w:rPr>
        <w:t>MA</w:t>
      </w:r>
      <w:r>
        <w:rPr>
          <w:rFonts w:ascii="Courier New" w:hAnsi="Courier New"/>
          <w:color w:val="0A0A0A"/>
          <w:spacing w:val="9"/>
          <w:w w:val="85"/>
          <w:sz w:val="21"/>
        </w:rPr>
        <w:t xml:space="preserve"> </w:t>
      </w:r>
      <w:r>
        <w:rPr>
          <w:rFonts w:ascii="Courier New" w:hAnsi="Courier New"/>
          <w:color w:val="0A0A0A"/>
          <w:w w:val="85"/>
        </w:rPr>
        <w:t>01752</w:t>
      </w:r>
    </w:p>
    <w:p w:rsidR="009D2E31" w:rsidRDefault="009D2E31">
      <w:pPr>
        <w:pStyle w:val="BodyText"/>
        <w:spacing w:before="7"/>
        <w:rPr>
          <w:rFonts w:ascii="Courier New"/>
        </w:rPr>
      </w:pPr>
    </w:p>
    <w:p w:rsidR="009D2E31" w:rsidRDefault="00F73B9F">
      <w:pPr>
        <w:spacing w:line="240" w:lineRule="exact"/>
        <w:ind w:left="453"/>
        <w:rPr>
          <w:rFonts w:ascii="Courier New"/>
          <w:sz w:val="21"/>
        </w:rPr>
      </w:pPr>
      <w:r>
        <w:rPr>
          <w:rFonts w:ascii="Courier New"/>
          <w:color w:val="0A0A0A"/>
          <w:w w:val="85"/>
        </w:rPr>
        <w:t>27</w:t>
      </w:r>
      <w:r>
        <w:rPr>
          <w:rFonts w:ascii="Courier New"/>
          <w:color w:val="0A0A0A"/>
          <w:spacing w:val="-4"/>
          <w:w w:val="85"/>
        </w:rPr>
        <w:t xml:space="preserve"> </w:t>
      </w:r>
      <w:r>
        <w:rPr>
          <w:rFonts w:ascii="Courier New"/>
          <w:color w:val="0A0A0A"/>
          <w:w w:val="85"/>
          <w:sz w:val="21"/>
        </w:rPr>
        <w:t>Dudley</w:t>
      </w:r>
      <w:r>
        <w:rPr>
          <w:rFonts w:ascii="Courier New"/>
          <w:color w:val="0A0A0A"/>
          <w:spacing w:val="26"/>
          <w:w w:val="85"/>
          <w:sz w:val="21"/>
        </w:rPr>
        <w:t xml:space="preserve"> </w:t>
      </w:r>
      <w:r>
        <w:rPr>
          <w:rFonts w:ascii="Courier New"/>
          <w:color w:val="0A0A0A"/>
          <w:w w:val="85"/>
          <w:sz w:val="21"/>
        </w:rPr>
        <w:t>Street</w:t>
      </w:r>
    </w:p>
    <w:p w:rsidR="009D2E31" w:rsidRDefault="00F73B9F">
      <w:pPr>
        <w:spacing w:line="240" w:lineRule="exact"/>
        <w:ind w:left="393"/>
        <w:rPr>
          <w:rFonts w:ascii="Courier New"/>
        </w:rPr>
      </w:pPr>
      <w:r>
        <w:rPr>
          <w:rFonts w:ascii="Courier New"/>
          <w:color w:val="444444"/>
          <w:w w:val="85"/>
          <w:sz w:val="21"/>
        </w:rPr>
        <w:t>-</w:t>
      </w:r>
      <w:r>
        <w:rPr>
          <w:rFonts w:ascii="Courier New"/>
          <w:color w:val="0A0A0A"/>
          <w:w w:val="85"/>
          <w:sz w:val="21"/>
        </w:rPr>
        <w:t>Marlborough,</w:t>
      </w:r>
      <w:r>
        <w:rPr>
          <w:rFonts w:ascii="Courier New"/>
          <w:color w:val="0A0A0A"/>
          <w:spacing w:val="-21"/>
          <w:w w:val="85"/>
          <w:sz w:val="21"/>
        </w:rPr>
        <w:t xml:space="preserve"> </w:t>
      </w:r>
      <w:r>
        <w:rPr>
          <w:rFonts w:ascii="Courier New"/>
          <w:color w:val="0A0A0A"/>
          <w:w w:val="85"/>
          <w:sz w:val="21"/>
        </w:rPr>
        <w:t>MA</w:t>
      </w:r>
      <w:r>
        <w:rPr>
          <w:rFonts w:ascii="Courier New"/>
          <w:color w:val="0A0A0A"/>
          <w:spacing w:val="33"/>
          <w:w w:val="85"/>
          <w:sz w:val="21"/>
        </w:rPr>
        <w:t xml:space="preserve"> </w:t>
      </w:r>
      <w:r>
        <w:rPr>
          <w:rFonts w:ascii="Courier New"/>
          <w:color w:val="0A0A0A"/>
          <w:w w:val="85"/>
        </w:rPr>
        <w:t>01752</w:t>
      </w:r>
    </w:p>
    <w:p w:rsidR="009D2E31" w:rsidRDefault="009D2E31">
      <w:pPr>
        <w:pStyle w:val="BodyText"/>
        <w:spacing w:before="5"/>
        <w:rPr>
          <w:rFonts w:ascii="Courier New"/>
          <w:sz w:val="27"/>
        </w:rPr>
      </w:pPr>
    </w:p>
    <w:p w:rsidR="009D2E31" w:rsidRDefault="00F73B9F">
      <w:pPr>
        <w:spacing w:line="232" w:lineRule="auto"/>
        <w:ind w:left="467" w:right="-1" w:firstLine="3"/>
        <w:rPr>
          <w:rFonts w:ascii="Courier New"/>
        </w:rPr>
      </w:pPr>
      <w:r>
        <w:rPr>
          <w:rFonts w:ascii="Times New Roman"/>
          <w:color w:val="0A0A0A"/>
          <w:w w:val="95"/>
          <w:sz w:val="19"/>
        </w:rPr>
        <w:t>38</w:t>
      </w:r>
      <w:r>
        <w:rPr>
          <w:rFonts w:ascii="Times New Roman"/>
          <w:color w:val="0A0A0A"/>
          <w:spacing w:val="1"/>
          <w:w w:val="95"/>
          <w:sz w:val="19"/>
        </w:rPr>
        <w:t xml:space="preserve"> </w:t>
      </w:r>
      <w:r>
        <w:rPr>
          <w:rFonts w:ascii="Courier New"/>
          <w:color w:val="0A0A0A"/>
          <w:w w:val="95"/>
          <w:sz w:val="21"/>
        </w:rPr>
        <w:t>Wilson Road</w:t>
      </w:r>
      <w:r>
        <w:rPr>
          <w:rFonts w:ascii="Courier New"/>
          <w:color w:val="0A0A0A"/>
          <w:spacing w:val="1"/>
          <w:w w:val="95"/>
          <w:sz w:val="21"/>
        </w:rPr>
        <w:t xml:space="preserve"> </w:t>
      </w:r>
      <w:r>
        <w:rPr>
          <w:rFonts w:ascii="Courier New"/>
          <w:color w:val="0A0A0A"/>
          <w:w w:val="85"/>
          <w:sz w:val="21"/>
        </w:rPr>
        <w:t>Northborough,</w:t>
      </w:r>
      <w:r>
        <w:rPr>
          <w:rFonts w:ascii="Courier New"/>
          <w:color w:val="0A0A0A"/>
          <w:spacing w:val="37"/>
          <w:w w:val="85"/>
          <w:sz w:val="21"/>
        </w:rPr>
        <w:t xml:space="preserve"> </w:t>
      </w:r>
      <w:r>
        <w:rPr>
          <w:rFonts w:ascii="Courier New"/>
          <w:color w:val="0A0A0A"/>
          <w:w w:val="85"/>
          <w:sz w:val="21"/>
        </w:rPr>
        <w:t>MA</w:t>
      </w:r>
      <w:r>
        <w:rPr>
          <w:rFonts w:ascii="Courier New"/>
          <w:color w:val="0A0A0A"/>
          <w:spacing w:val="-3"/>
          <w:w w:val="85"/>
          <w:sz w:val="21"/>
        </w:rPr>
        <w:t xml:space="preserve"> </w:t>
      </w:r>
      <w:r>
        <w:rPr>
          <w:rFonts w:ascii="Courier New"/>
          <w:color w:val="0A0A0A"/>
          <w:w w:val="85"/>
        </w:rPr>
        <w:t>01532</w:t>
      </w:r>
    </w:p>
    <w:p w:rsidR="009D2E31" w:rsidRDefault="00F73B9F">
      <w:pPr>
        <w:spacing w:before="140"/>
        <w:ind w:left="778" w:right="108"/>
        <w:jc w:val="center"/>
        <w:rPr>
          <w:rFonts w:ascii="Times New Roman"/>
          <w:sz w:val="21"/>
        </w:rPr>
      </w:pPr>
      <w:r>
        <w:br w:type="column"/>
      </w:r>
      <w:r>
        <w:rPr>
          <w:rFonts w:ascii="Times New Roman"/>
          <w:color w:val="0A0A0A"/>
          <w:spacing w:val="-1"/>
          <w:w w:val="95"/>
          <w:sz w:val="21"/>
        </w:rPr>
        <w:t>Post</w:t>
      </w:r>
      <w:r>
        <w:rPr>
          <w:rFonts w:ascii="Times New Roman"/>
          <w:color w:val="0A0A0A"/>
          <w:spacing w:val="-9"/>
          <w:w w:val="95"/>
          <w:sz w:val="21"/>
        </w:rPr>
        <w:t xml:space="preserve"> </w:t>
      </w:r>
      <w:r>
        <w:rPr>
          <w:rFonts w:ascii="Times New Roman"/>
          <w:color w:val="0A0A0A"/>
          <w:spacing w:val="-1"/>
          <w:w w:val="95"/>
        </w:rPr>
        <w:t>Office</w:t>
      </w:r>
      <w:r>
        <w:rPr>
          <w:rFonts w:ascii="Times New Roman"/>
          <w:color w:val="0A0A0A"/>
          <w:spacing w:val="-8"/>
          <w:w w:val="95"/>
        </w:rPr>
        <w:t xml:space="preserve"> </w:t>
      </w:r>
      <w:r>
        <w:rPr>
          <w:rFonts w:ascii="Times New Roman"/>
          <w:color w:val="0A0A0A"/>
          <w:w w:val="95"/>
          <w:sz w:val="21"/>
        </w:rPr>
        <w:t>Address</w:t>
      </w:r>
    </w:p>
    <w:p w:rsidR="009D2E31" w:rsidRDefault="009D2E31">
      <w:pPr>
        <w:pStyle w:val="BodyText"/>
        <w:spacing w:before="9"/>
        <w:rPr>
          <w:rFonts w:ascii="Times New Roman"/>
          <w:sz w:val="24"/>
        </w:rPr>
      </w:pPr>
    </w:p>
    <w:p w:rsidR="009D2E31" w:rsidRDefault="00F73B9F">
      <w:pPr>
        <w:spacing w:line="247" w:lineRule="exact"/>
        <w:ind w:left="778" w:right="108"/>
        <w:jc w:val="center"/>
        <w:rPr>
          <w:rFonts w:ascii="Courier New"/>
          <w:sz w:val="21"/>
        </w:rPr>
      </w:pPr>
      <w:r>
        <w:rPr>
          <w:rFonts w:ascii="Courier New"/>
          <w:color w:val="0A0A0A"/>
          <w:w w:val="85"/>
        </w:rPr>
        <w:t>594</w:t>
      </w:r>
      <w:r>
        <w:rPr>
          <w:rFonts w:ascii="Courier New"/>
          <w:color w:val="0A0A0A"/>
          <w:spacing w:val="4"/>
          <w:w w:val="85"/>
        </w:rPr>
        <w:t xml:space="preserve"> </w:t>
      </w:r>
      <w:r>
        <w:rPr>
          <w:rFonts w:ascii="Courier New"/>
          <w:color w:val="0A0A0A"/>
          <w:w w:val="85"/>
          <w:sz w:val="21"/>
        </w:rPr>
        <w:t>Worcester</w:t>
      </w:r>
      <w:r>
        <w:rPr>
          <w:rFonts w:ascii="Courier New"/>
          <w:color w:val="0A0A0A"/>
          <w:spacing w:val="33"/>
          <w:w w:val="85"/>
          <w:sz w:val="21"/>
        </w:rPr>
        <w:t xml:space="preserve"> </w:t>
      </w:r>
      <w:r>
        <w:rPr>
          <w:rFonts w:ascii="Courier New"/>
          <w:color w:val="0A0A0A"/>
          <w:w w:val="85"/>
          <w:sz w:val="21"/>
        </w:rPr>
        <w:t>Rd.</w:t>
      </w:r>
    </w:p>
    <w:p w:rsidR="009D2E31" w:rsidRDefault="00F73B9F">
      <w:pPr>
        <w:spacing w:line="247" w:lineRule="exact"/>
        <w:ind w:left="688" w:right="108"/>
        <w:jc w:val="center"/>
        <w:rPr>
          <w:rFonts w:ascii="Courier New"/>
        </w:rPr>
      </w:pPr>
      <w:r>
        <w:rPr>
          <w:rFonts w:ascii="Courier New"/>
          <w:color w:val="0A0A0A"/>
          <w:spacing w:val="-1"/>
          <w:w w:val="90"/>
          <w:sz w:val="21"/>
        </w:rPr>
        <w:t>Natick,</w:t>
      </w:r>
      <w:r>
        <w:rPr>
          <w:rFonts w:ascii="Courier New"/>
          <w:color w:val="0A0A0A"/>
          <w:spacing w:val="-19"/>
          <w:w w:val="90"/>
          <w:sz w:val="21"/>
        </w:rPr>
        <w:t xml:space="preserve"> </w:t>
      </w:r>
      <w:r>
        <w:rPr>
          <w:rFonts w:ascii="Courier New"/>
          <w:color w:val="0A0A0A"/>
          <w:spacing w:val="-1"/>
          <w:w w:val="90"/>
          <w:sz w:val="21"/>
        </w:rPr>
        <w:t>MA</w:t>
      </w:r>
      <w:r>
        <w:rPr>
          <w:rFonts w:ascii="Courier New"/>
          <w:color w:val="0A0A0A"/>
          <w:spacing w:val="-35"/>
          <w:w w:val="90"/>
          <w:sz w:val="21"/>
        </w:rPr>
        <w:t xml:space="preserve"> </w:t>
      </w:r>
      <w:r>
        <w:rPr>
          <w:rFonts w:ascii="Courier New"/>
          <w:color w:val="0A0A0A"/>
          <w:spacing w:val="-1"/>
          <w:w w:val="90"/>
        </w:rPr>
        <w:t>01760</w:t>
      </w:r>
    </w:p>
    <w:p w:rsidR="009D2E31" w:rsidRDefault="009D2E31">
      <w:pPr>
        <w:pStyle w:val="BodyText"/>
        <w:spacing w:before="9"/>
        <w:rPr>
          <w:rFonts w:ascii="Courier New"/>
        </w:rPr>
      </w:pPr>
    </w:p>
    <w:p w:rsidR="009D2E31" w:rsidRDefault="00F73B9F">
      <w:pPr>
        <w:ind w:left="1079" w:right="1181"/>
        <w:jc w:val="center"/>
        <w:rPr>
          <w:rFonts w:ascii="Courier New"/>
          <w:sz w:val="21"/>
        </w:rPr>
      </w:pPr>
      <w:r>
        <w:rPr>
          <w:rFonts w:ascii="Courier New"/>
          <w:color w:val="0A0A0A"/>
          <w:sz w:val="21"/>
        </w:rPr>
        <w:t>same</w:t>
      </w: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spacing w:before="10"/>
        <w:rPr>
          <w:rFonts w:ascii="Courier New"/>
          <w:sz w:val="23"/>
        </w:rPr>
      </w:pPr>
    </w:p>
    <w:p w:rsidR="009D2E31" w:rsidRDefault="00F73B9F">
      <w:pPr>
        <w:ind w:left="1079" w:right="1181"/>
        <w:jc w:val="center"/>
        <w:rPr>
          <w:rFonts w:ascii="Courier New"/>
          <w:sz w:val="21"/>
        </w:rPr>
      </w:pPr>
      <w:r>
        <w:rPr>
          <w:rFonts w:ascii="Courier New"/>
          <w:color w:val="0A0A0A"/>
          <w:sz w:val="21"/>
        </w:rPr>
        <w:t>same</w:t>
      </w:r>
    </w:p>
    <w:p w:rsidR="009D2E31" w:rsidRDefault="009D2E31">
      <w:pPr>
        <w:jc w:val="center"/>
        <w:rPr>
          <w:rFonts w:ascii="Courier New"/>
          <w:sz w:val="21"/>
        </w:rPr>
        <w:sectPr w:rsidR="009D2E31">
          <w:type w:val="continuous"/>
          <w:pgSz w:w="12240" w:h="15840"/>
          <w:pgMar w:top="1500" w:right="700" w:bottom="280" w:left="500" w:header="0" w:footer="0" w:gutter="0"/>
          <w:cols w:num="3" w:space="720" w:equalWidth="0">
            <w:col w:w="5218" w:space="40"/>
            <w:col w:w="2903" w:space="74"/>
            <w:col w:w="2805"/>
          </w:cols>
        </w:sectPr>
      </w:pPr>
    </w:p>
    <w:p w:rsidR="009D2E31" w:rsidRDefault="00477E12">
      <w:pPr>
        <w:pStyle w:val="BodyText"/>
        <w:rPr>
          <w:rFonts w:ascii="Courier Ne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25280" behindDoc="1" locked="0" layoutInCell="1" allowOverlap="1">
                <wp:simplePos x="0" y="0"/>
                <wp:positionH relativeFrom="page">
                  <wp:posOffset>394970</wp:posOffset>
                </wp:positionH>
                <wp:positionV relativeFrom="page">
                  <wp:posOffset>466090</wp:posOffset>
                </wp:positionV>
                <wp:extent cx="6990715" cy="9508490"/>
                <wp:effectExtent l="0" t="0" r="0" b="0"/>
                <wp:wrapNone/>
                <wp:docPr id="448" name="docshapegroup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715" cy="9508490"/>
                          <a:chOff x="622" y="734"/>
                          <a:chExt cx="11009" cy="14974"/>
                        </a:xfrm>
                      </wpg:grpSpPr>
                      <wps:wsp>
                        <wps:cNvPr id="449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655" y="157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11611" y="156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622" y="768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629" y="15675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518FC" id="docshapegroup525" o:spid="_x0000_s1026" style="position:absolute;margin-left:31.1pt;margin-top:36.7pt;width:550.45pt;height:748.7pt;z-index:-24691200;mso-position-horizontal-relative:page;mso-position-vertical-relative:page" coordorigin="622,734" coordsize="11009,14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">
                <v:line id="Line 309" o:spid="_x0000_s1027" style="position:absolute;visibility:visible;mso-wrap-style:square" from="655,15708" to="655,15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" strokeweight=".70058mm"/>
                <v:line id="Line 308" o:spid="_x0000_s1028" style="position:absolute;visibility:visible;mso-wrap-style:square" from="11611,15694" to="11611,1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" strokeweight=".46706mm"/>
                <v:line id="Line 307" o:spid="_x0000_s1029" style="position:absolute;visibility:visible;mso-wrap-style:square" from="622,768" to="11624,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" strokeweight=".81694mm"/>
                <v:line id="Line 306" o:spid="_x0000_s1030" style="position:absolute;visibility:visible;mso-wrap-style:square" from="629,15675" to="11631,15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" strokeweight=".58353mm"/>
                <w10:wrap anchorx="page" anchory="page"/>
              </v:group>
            </w:pict>
          </mc:Fallback>
        </mc:AlternateContent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  <w:sz w:val="21"/>
        </w:rPr>
      </w:pPr>
    </w:p>
    <w:p w:rsidR="009D2E31" w:rsidRDefault="00F73B9F">
      <w:pPr>
        <w:spacing w:before="94"/>
        <w:ind w:left="841"/>
        <w:rPr>
          <w:rFonts w:ascii="Times New Roman" w:hAnsi="Times New Roman"/>
          <w:i/>
          <w:sz w:val="18"/>
        </w:rPr>
      </w:pPr>
      <w:r>
        <w:rPr>
          <w:b/>
          <w:i/>
          <w:color w:val="0A0A0A"/>
          <w:spacing w:val="-1"/>
          <w:w w:val="95"/>
          <w:sz w:val="19"/>
        </w:rPr>
        <w:t>•Del&amp;</w:t>
      </w:r>
      <w:r>
        <w:rPr>
          <w:b/>
          <w:i/>
          <w:color w:val="0A0A0A"/>
          <w:spacing w:val="-23"/>
          <w:w w:val="95"/>
          <w:sz w:val="19"/>
        </w:rPr>
        <w:t xml:space="preserve"> </w:t>
      </w:r>
      <w:r>
        <w:rPr>
          <w:rFonts w:ascii="Times New Roman" w:hAnsi="Times New Roman"/>
          <w:b/>
          <w:i/>
          <w:color w:val="0A0A0A"/>
          <w:spacing w:val="-1"/>
          <w:w w:val="95"/>
          <w:sz w:val="19"/>
        </w:rPr>
        <w:t>the</w:t>
      </w:r>
      <w:r>
        <w:rPr>
          <w:rFonts w:ascii="Times New Roman" w:hAnsi="Times New Roman"/>
          <w:b/>
          <w:i/>
          <w:color w:val="0A0A0A"/>
          <w:spacing w:val="-17"/>
          <w:w w:val="95"/>
          <w:sz w:val="19"/>
        </w:rPr>
        <w:t xml:space="preserve"> </w:t>
      </w:r>
      <w:r>
        <w:rPr>
          <w:rFonts w:ascii="Times New Roman" w:hAnsi="Times New Roman"/>
          <w:b/>
          <w:i/>
          <w:color w:val="0A0A0A"/>
          <w:spacing w:val="-1"/>
          <w:w w:val="95"/>
          <w:sz w:val="19"/>
        </w:rPr>
        <w:t>i,iapplic:abk</w:t>
      </w:r>
      <w:r>
        <w:rPr>
          <w:rFonts w:ascii="Times New Roman" w:hAnsi="Times New Roman"/>
          <w:b/>
          <w:i/>
          <w:color w:val="0A0A0A"/>
          <w:w w:val="95"/>
          <w:sz w:val="19"/>
        </w:rPr>
        <w:t xml:space="preserve"> </w:t>
      </w:r>
      <w:r>
        <w:rPr>
          <w:rFonts w:ascii="Times New Roman" w:hAnsi="Times New Roman"/>
          <w:i/>
          <w:color w:val="0A0A0A"/>
          <w:w w:val="95"/>
          <w:sz w:val="18"/>
        </w:rPr>
        <w:t>wc,rd</w:t>
      </w:r>
      <w:r>
        <w:rPr>
          <w:rFonts w:ascii="Times New Roman" w:hAnsi="Times New Roman"/>
          <w:i/>
          <w:color w:val="545454"/>
          <w:w w:val="95"/>
          <w:sz w:val="18"/>
        </w:rPr>
        <w:t>.</w:t>
      </w:r>
    </w:p>
    <w:p w:rsidR="009D2E31" w:rsidRDefault="009D2E31">
      <w:pPr>
        <w:rPr>
          <w:rFonts w:ascii="Times New Roman" w:hAnsi="Times New Roman"/>
          <w:sz w:val="18"/>
        </w:rPr>
        <w:sectPr w:rsidR="009D2E31">
          <w:type w:val="continuous"/>
          <w:pgSz w:w="12240" w:h="15840"/>
          <w:pgMar w:top="1500" w:right="700" w:bottom="280" w:left="500" w:header="0" w:footer="0" w:gutter="0"/>
          <w:cols w:space="720"/>
        </w:sectPr>
      </w:pPr>
    </w:p>
    <w:p w:rsidR="009D2E31" w:rsidRDefault="00F73B9F">
      <w:pPr>
        <w:spacing w:before="77"/>
        <w:ind w:left="1919" w:right="2516"/>
        <w:jc w:val="center"/>
        <w:rPr>
          <w:rFonts w:ascii="Courier New"/>
          <w:sz w:val="24"/>
        </w:rPr>
      </w:pPr>
      <w:r>
        <w:rPr>
          <w:noProof/>
        </w:rPr>
        <w:lastRenderedPageBreak/>
        <w:drawing>
          <wp:anchor distT="0" distB="0" distL="0" distR="0" simplePos="0" relativeHeight="478625792" behindDoc="1" locked="0" layoutInCell="1" allowOverlap="1">
            <wp:simplePos x="0" y="0"/>
            <wp:positionH relativeFrom="page">
              <wp:posOffset>790267</wp:posOffset>
            </wp:positionH>
            <wp:positionV relativeFrom="paragraph">
              <wp:posOffset>104345</wp:posOffset>
            </wp:positionV>
            <wp:extent cx="525443" cy="121843"/>
            <wp:effectExtent l="0" t="0" r="0" b="0"/>
            <wp:wrapNone/>
            <wp:docPr id="91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54.pn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443" cy="121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color w:val="0F0F0F"/>
          <w:w w:val="95"/>
          <w:sz w:val="24"/>
          <w:u w:val="thick" w:color="0F0F0F"/>
        </w:rPr>
        <w:t>INSERT</w:t>
      </w:r>
      <w:r>
        <w:rPr>
          <w:rFonts w:ascii="Courier New"/>
          <w:color w:val="0F0F0F"/>
          <w:spacing w:val="-25"/>
          <w:w w:val="95"/>
          <w:sz w:val="24"/>
          <w:u w:val="thick" w:color="0F0F0F"/>
        </w:rPr>
        <w:t xml:space="preserve"> </w:t>
      </w:r>
      <w:r>
        <w:rPr>
          <w:rFonts w:ascii="Courier New"/>
          <w:color w:val="0F0F0F"/>
          <w:w w:val="95"/>
          <w:sz w:val="24"/>
          <w:u w:val="thick" w:color="0F0F0F"/>
        </w:rPr>
        <w:t>4B</w:t>
      </w: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spacing w:before="8"/>
        <w:rPr>
          <w:rFonts w:ascii="Courier New"/>
          <w:sz w:val="27"/>
        </w:rPr>
      </w:pPr>
    </w:p>
    <w:p w:rsidR="009D2E31" w:rsidRDefault="00F73B9F">
      <w:pPr>
        <w:pStyle w:val="BodyText"/>
        <w:ind w:left="672" w:right="523"/>
        <w:jc w:val="center"/>
        <w:rPr>
          <w:rFonts w:ascii="Courier New" w:hAnsi="Courier New"/>
        </w:rPr>
      </w:pPr>
      <w:r>
        <w:rPr>
          <w:rFonts w:ascii="Courier New" w:hAnsi="Courier New"/>
          <w:color w:val="0F0F0F"/>
          <w:w w:val="95"/>
        </w:rPr>
        <w:t>BOARD</w:t>
      </w:r>
      <w:r>
        <w:rPr>
          <w:rFonts w:ascii="Courier New" w:hAnsi="Courier New"/>
          <w:color w:val="0F0F0F"/>
          <w:spacing w:val="-2"/>
          <w:w w:val="95"/>
        </w:rPr>
        <w:t xml:space="preserve"> </w:t>
      </w:r>
      <w:r>
        <w:rPr>
          <w:rFonts w:ascii="Courier New" w:hAnsi="Courier New"/>
          <w:color w:val="0F0F0F"/>
          <w:w w:val="95"/>
        </w:rPr>
        <w:t>OF</w:t>
      </w:r>
      <w:r>
        <w:rPr>
          <w:rFonts w:ascii="Courier New" w:hAnsi="Courier New"/>
          <w:color w:val="0F0F0F"/>
          <w:spacing w:val="-25"/>
          <w:w w:val="95"/>
        </w:rPr>
        <w:t xml:space="preserve"> </w:t>
      </w:r>
      <w:r>
        <w:rPr>
          <w:rFonts w:ascii="Courier New" w:hAnsi="Courier New"/>
          <w:color w:val="0F0F0F"/>
          <w:w w:val="95"/>
        </w:rPr>
        <w:t>DIRECTORS·</w:t>
      </w:r>
      <w:r>
        <w:rPr>
          <w:rFonts w:ascii="Courier New" w:hAnsi="Courier New"/>
          <w:color w:val="0F0F0F"/>
          <w:spacing w:val="4"/>
          <w:w w:val="95"/>
        </w:rPr>
        <w:t xml:space="preserve"> </w:t>
      </w:r>
      <w:r>
        <w:rPr>
          <w:rFonts w:ascii="Courier New" w:hAnsi="Courier New"/>
          <w:color w:val="0F0F0F"/>
          <w:w w:val="95"/>
        </w:rPr>
        <w:t>LUTHERAN</w:t>
      </w:r>
      <w:r>
        <w:rPr>
          <w:rFonts w:ascii="Courier New" w:hAnsi="Courier New"/>
          <w:color w:val="0F0F0F"/>
          <w:spacing w:val="-10"/>
          <w:w w:val="95"/>
        </w:rPr>
        <w:t xml:space="preserve"> </w:t>
      </w:r>
      <w:r>
        <w:rPr>
          <w:rFonts w:ascii="Courier New" w:hAnsi="Courier New"/>
          <w:color w:val="0F0F0F"/>
          <w:w w:val="95"/>
        </w:rPr>
        <w:t>SOCIAL</w:t>
      </w:r>
      <w:r>
        <w:rPr>
          <w:rFonts w:ascii="Courier New" w:hAnsi="Courier New"/>
          <w:color w:val="0F0F0F"/>
          <w:spacing w:val="-20"/>
          <w:w w:val="95"/>
        </w:rPr>
        <w:t xml:space="preserve"> </w:t>
      </w:r>
      <w:r>
        <w:rPr>
          <w:rFonts w:ascii="Courier New" w:hAnsi="Courier New"/>
          <w:color w:val="0F0F0F"/>
          <w:w w:val="95"/>
        </w:rPr>
        <w:t>SERVICES</w:t>
      </w:r>
      <w:r>
        <w:rPr>
          <w:rFonts w:ascii="Courier New" w:hAnsi="Courier New"/>
          <w:color w:val="0F0F0F"/>
          <w:spacing w:val="-16"/>
          <w:w w:val="95"/>
        </w:rPr>
        <w:t xml:space="preserve"> </w:t>
      </w:r>
      <w:r>
        <w:rPr>
          <w:rFonts w:ascii="Courier New" w:hAnsi="Courier New"/>
          <w:color w:val="0F0F0F"/>
          <w:w w:val="95"/>
        </w:rPr>
        <w:t>OF</w:t>
      </w:r>
      <w:r>
        <w:rPr>
          <w:rFonts w:ascii="Courier New" w:hAnsi="Courier New"/>
          <w:color w:val="0F0F0F"/>
          <w:spacing w:val="-14"/>
          <w:w w:val="95"/>
        </w:rPr>
        <w:t xml:space="preserve"> </w:t>
      </w:r>
      <w:r>
        <w:rPr>
          <w:rFonts w:ascii="Courier New" w:hAnsi="Courier New"/>
          <w:color w:val="0F0F0F"/>
          <w:w w:val="95"/>
        </w:rPr>
        <w:t>NEW</w:t>
      </w:r>
      <w:r>
        <w:rPr>
          <w:rFonts w:ascii="Courier New" w:hAnsi="Courier New"/>
          <w:color w:val="0F0F0F"/>
          <w:spacing w:val="-10"/>
          <w:w w:val="95"/>
        </w:rPr>
        <w:t xml:space="preserve"> </w:t>
      </w:r>
      <w:r>
        <w:rPr>
          <w:rFonts w:ascii="Courier New" w:hAnsi="Courier New"/>
          <w:color w:val="0F0F0F"/>
          <w:w w:val="95"/>
        </w:rPr>
        <w:t>ENGLAND,</w:t>
      </w:r>
      <w:r>
        <w:rPr>
          <w:rFonts w:ascii="Courier New" w:hAnsi="Courier New"/>
          <w:color w:val="0F0F0F"/>
          <w:spacing w:val="-9"/>
          <w:w w:val="95"/>
        </w:rPr>
        <w:t xml:space="preserve"> </w:t>
      </w:r>
      <w:r>
        <w:rPr>
          <w:rFonts w:ascii="Courier New" w:hAnsi="Courier New"/>
          <w:color w:val="0F0F0F"/>
          <w:w w:val="95"/>
        </w:rPr>
        <w:t>INC</w:t>
      </w:r>
      <w:r>
        <w:rPr>
          <w:rFonts w:ascii="Courier New" w:hAnsi="Courier New"/>
          <w:color w:val="3B3B3B"/>
          <w:w w:val="95"/>
        </w:rPr>
        <w:t>.</w:t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spacing w:before="7"/>
        <w:rPr>
          <w:rFonts w:ascii="Courier New"/>
        </w:rPr>
      </w:pPr>
    </w:p>
    <w:p w:rsidR="009D2E31" w:rsidRDefault="009D2E31">
      <w:pPr>
        <w:rPr>
          <w:rFonts w:ascii="Courier New"/>
        </w:rPr>
        <w:sectPr w:rsidR="009D2E31">
          <w:footerReference w:type="default" r:id="rId344"/>
          <w:pgSz w:w="12240" w:h="15840"/>
          <w:pgMar w:top="1000" w:right="700" w:bottom="0" w:left="500" w:header="0" w:footer="0" w:gutter="0"/>
          <w:cols w:space="720"/>
        </w:sectPr>
      </w:pPr>
    </w:p>
    <w:p w:rsidR="009D2E31" w:rsidRDefault="00477E12">
      <w:pPr>
        <w:pStyle w:val="BodyText"/>
        <w:spacing w:before="101" w:line="216" w:lineRule="exact"/>
        <w:ind w:left="1242"/>
        <w:rPr>
          <w:rFonts w:ascii="Courier Ne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26816" behindDoc="1" locked="0" layoutInCell="1" allowOverlap="1">
                <wp:simplePos x="0" y="0"/>
                <wp:positionH relativeFrom="page">
                  <wp:posOffset>394970</wp:posOffset>
                </wp:positionH>
                <wp:positionV relativeFrom="page">
                  <wp:posOffset>474980</wp:posOffset>
                </wp:positionV>
                <wp:extent cx="6995160" cy="9504045"/>
                <wp:effectExtent l="0" t="0" r="0" b="0"/>
                <wp:wrapNone/>
                <wp:docPr id="443" name="docshapegroup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5160" cy="9504045"/>
                          <a:chOff x="622" y="748"/>
                          <a:chExt cx="11016" cy="14967"/>
                        </a:xfrm>
                      </wpg:grpSpPr>
                      <wps:wsp>
                        <wps:cNvPr id="444" name="docshape527"/>
                        <wps:cNvSpPr>
                          <a:spLocks/>
                        </wps:cNvSpPr>
                        <wps:spPr bwMode="auto">
                          <a:xfrm>
                            <a:off x="648" y="754"/>
                            <a:ext cx="10976" cy="14960"/>
                          </a:xfrm>
                          <a:custGeom>
                            <a:avLst/>
                            <a:gdLst>
                              <a:gd name="T0" fmla="+- 0 649 649"/>
                              <a:gd name="T1" fmla="*/ T0 w 10976"/>
                              <a:gd name="T2" fmla="+- 0 3255 754"/>
                              <a:gd name="T3" fmla="*/ 3255 h 14960"/>
                              <a:gd name="T4" fmla="+- 0 649 649"/>
                              <a:gd name="T5" fmla="*/ T4 w 10976"/>
                              <a:gd name="T6" fmla="+- 0 754 754"/>
                              <a:gd name="T7" fmla="*/ 754 h 14960"/>
                              <a:gd name="T8" fmla="+- 0 11624 649"/>
                              <a:gd name="T9" fmla="*/ T8 w 10976"/>
                              <a:gd name="T10" fmla="+- 0 15714 754"/>
                              <a:gd name="T11" fmla="*/ 15714 h 14960"/>
                              <a:gd name="T12" fmla="+- 0 11624 649"/>
                              <a:gd name="T13" fmla="*/ T12 w 10976"/>
                              <a:gd name="T14" fmla="+- 0 754 754"/>
                              <a:gd name="T15" fmla="*/ 754 h 14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76" h="14960">
                                <a:moveTo>
                                  <a:pt x="0" y="2501"/>
                                </a:moveTo>
                                <a:lnTo>
                                  <a:pt x="0" y="0"/>
                                </a:lnTo>
                                <a:moveTo>
                                  <a:pt x="10975" y="14960"/>
                                </a:moveTo>
                                <a:lnTo>
                                  <a:pt x="10975" y="0"/>
                                </a:lnTo>
                              </a:path>
                            </a:pathLst>
                          </a:custGeom>
                          <a:noFill/>
                          <a:ln w="12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622" y="761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168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1748" y="15681"/>
                            <a:ext cx="748" cy="0"/>
                          </a:xfrm>
                          <a:prstGeom prst="line">
                            <a:avLst/>
                          </a:prstGeom>
                          <a:noFill/>
                          <a:ln w="4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2946" y="15681"/>
                            <a:ext cx="8692" cy="0"/>
                          </a:xfrm>
                          <a:prstGeom prst="line">
                            <a:avLst/>
                          </a:prstGeom>
                          <a:noFill/>
                          <a:ln w="126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6CDEE0" id="docshapegroup526" o:spid="_x0000_s1026" style="position:absolute;margin-left:31.1pt;margin-top:37.4pt;width:550.8pt;height:748.35pt;z-index:-24689664;mso-position-horizontal-relative:page;mso-position-vertical-relative:page" coordorigin="622,748" coordsize="11016,14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">
                <v:shape id="docshape527" o:spid="_x0000_s1027" style="position:absolute;left:648;top:754;width:10976;height:14960;visibility:visible;mso-wrap-style:square;v-text-anchor:top" coordsize="10976,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" path="m,2501l,m10975,14960l10975,e" filled="f" strokeweight=".35022mm">
                  <v:path arrowok="t" o:connecttype="custom" o:connectlocs="0,3255;0,754;10975,15714;10975,754" o:connectangles="0,0,0,0"/>
                </v:shape>
                <v:line id="Line 303" o:spid="_x0000_s1028" style="position:absolute;visibility:visible;mso-wrap-style:square" from="622,761" to="11624,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" strokeweight=".46683mm"/>
                <v:line id="Line 302" o:spid="_x0000_s1029" style="position:absolute;visibility:visible;mso-wrap-style:square" from="1748,15681" to="2496,15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" strokeweight=".1167mm"/>
                <v:line id="Line 301" o:spid="_x0000_s1030" style="position:absolute;visibility:visible;mso-wrap-style:square" from="2946,15681" to="11638,15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" strokeweight=".35011mm"/>
                <w10:wrap anchorx="page" anchory="page"/>
              </v:group>
            </w:pict>
          </mc:Fallback>
        </mc:AlternateContent>
      </w:r>
      <w:r w:rsidR="00F73B9F">
        <w:rPr>
          <w:rFonts w:ascii="Courier New"/>
          <w:color w:val="0F0F0F"/>
          <w:w w:val="95"/>
        </w:rPr>
        <w:t>Sylvia</w:t>
      </w:r>
      <w:r w:rsidR="00F73B9F">
        <w:rPr>
          <w:rFonts w:ascii="Courier New"/>
          <w:color w:val="0F0F0F"/>
          <w:spacing w:val="-21"/>
          <w:w w:val="95"/>
        </w:rPr>
        <w:t xml:space="preserve"> </w:t>
      </w:r>
      <w:r w:rsidR="00F73B9F">
        <w:rPr>
          <w:rFonts w:ascii="Courier New"/>
          <w:color w:val="0F0F0F"/>
          <w:w w:val="95"/>
        </w:rPr>
        <w:t>Brown</w:t>
      </w:r>
    </w:p>
    <w:p w:rsidR="009D2E31" w:rsidRDefault="00F73B9F">
      <w:pPr>
        <w:pStyle w:val="BodyText"/>
        <w:spacing w:before="19" w:line="196" w:lineRule="auto"/>
        <w:ind w:left="1238" w:right="1702" w:firstLine="3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5 Eliot Circle</w:t>
      </w:r>
      <w:r>
        <w:rPr>
          <w:rFonts w:ascii="Courier New"/>
          <w:color w:val="0F0F0F"/>
          <w:w w:val="95"/>
        </w:rPr>
        <w:t xml:space="preserve"> Acton,</w:t>
      </w:r>
      <w:r>
        <w:rPr>
          <w:rFonts w:ascii="Courier New"/>
          <w:color w:val="0F0F0F"/>
          <w:spacing w:val="-3"/>
          <w:w w:val="95"/>
        </w:rPr>
        <w:t xml:space="preserve"> </w:t>
      </w:r>
      <w:r>
        <w:rPr>
          <w:rFonts w:ascii="Courier New"/>
          <w:color w:val="0F0F0F"/>
          <w:w w:val="95"/>
        </w:rPr>
        <w:t>MA</w:t>
      </w:r>
      <w:r>
        <w:rPr>
          <w:rFonts w:ascii="Courier New"/>
          <w:color w:val="0F0F0F"/>
          <w:spacing w:val="88"/>
          <w:w w:val="95"/>
        </w:rPr>
        <w:t xml:space="preserve"> </w:t>
      </w:r>
      <w:r>
        <w:rPr>
          <w:rFonts w:ascii="Courier New"/>
          <w:color w:val="0F0F0F"/>
          <w:w w:val="95"/>
        </w:rPr>
        <w:t>01720</w:t>
      </w:r>
    </w:p>
    <w:p w:rsidR="009D2E31" w:rsidRDefault="009D2E31">
      <w:pPr>
        <w:pStyle w:val="BodyText"/>
        <w:spacing w:before="8"/>
        <w:rPr>
          <w:rFonts w:ascii="Courier New"/>
          <w:sz w:val="17"/>
        </w:rPr>
      </w:pPr>
    </w:p>
    <w:p w:rsidR="009D2E31" w:rsidRDefault="00F73B9F">
      <w:pPr>
        <w:pStyle w:val="BodyText"/>
        <w:spacing w:line="211" w:lineRule="auto"/>
        <w:ind w:left="1244" w:right="1364" w:firstLine="8"/>
        <w:rPr>
          <w:rFonts w:ascii="Courier New"/>
        </w:rPr>
      </w:pPr>
      <w:r>
        <w:rPr>
          <w:noProof/>
        </w:rPr>
        <w:drawing>
          <wp:anchor distT="0" distB="0" distL="0" distR="0" simplePos="0" relativeHeight="478626304" behindDoc="1" locked="0" layoutInCell="1" allowOverlap="1">
            <wp:simplePos x="0" y="0"/>
            <wp:positionH relativeFrom="page">
              <wp:posOffset>386726</wp:posOffset>
            </wp:positionH>
            <wp:positionV relativeFrom="paragraph">
              <wp:posOffset>114049</wp:posOffset>
            </wp:positionV>
            <wp:extent cx="538054" cy="7625708"/>
            <wp:effectExtent l="0" t="0" r="0" b="0"/>
            <wp:wrapNone/>
            <wp:docPr id="93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55.png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54" cy="7625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color w:val="0F0F0F"/>
          <w:w w:val="95"/>
        </w:rPr>
        <w:t>Rev.</w:t>
      </w:r>
      <w:r>
        <w:rPr>
          <w:rFonts w:ascii="Courier New"/>
          <w:color w:val="0F0F0F"/>
          <w:spacing w:val="-8"/>
          <w:w w:val="95"/>
        </w:rPr>
        <w:t xml:space="preserve"> </w:t>
      </w:r>
      <w:r>
        <w:rPr>
          <w:rFonts w:ascii="Courier New"/>
          <w:color w:val="0F0F0F"/>
          <w:w w:val="95"/>
        </w:rPr>
        <w:t>Ronald</w:t>
      </w:r>
      <w:r>
        <w:rPr>
          <w:rFonts w:ascii="Courier New"/>
          <w:color w:val="0F0F0F"/>
          <w:spacing w:val="-16"/>
          <w:w w:val="95"/>
        </w:rPr>
        <w:t xml:space="preserve"> </w:t>
      </w:r>
      <w:r>
        <w:rPr>
          <w:rFonts w:ascii="Courier New"/>
          <w:color w:val="0F0F0F"/>
          <w:w w:val="95"/>
        </w:rPr>
        <w:t>A.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</w:rPr>
        <w:t>Erbe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w w:val="95"/>
        </w:rPr>
        <w:t>26</w:t>
      </w:r>
      <w:r>
        <w:rPr>
          <w:rFonts w:ascii="Courier New"/>
          <w:color w:val="0F0F0F"/>
          <w:spacing w:val="-19"/>
          <w:w w:val="95"/>
        </w:rPr>
        <w:t xml:space="preserve"> </w:t>
      </w:r>
      <w:r>
        <w:rPr>
          <w:rFonts w:ascii="Courier New"/>
          <w:color w:val="0F0F0F"/>
          <w:w w:val="95"/>
        </w:rPr>
        <w:t>Shady</w:t>
      </w:r>
      <w:r>
        <w:rPr>
          <w:rFonts w:ascii="Courier New"/>
          <w:color w:val="0F0F0F"/>
          <w:spacing w:val="-10"/>
          <w:w w:val="95"/>
        </w:rPr>
        <w:t xml:space="preserve"> </w:t>
      </w:r>
      <w:r>
        <w:rPr>
          <w:rFonts w:ascii="Courier New"/>
          <w:color w:val="0F0F0F"/>
          <w:w w:val="95"/>
        </w:rPr>
        <w:t>Lane</w:t>
      </w:r>
    </w:p>
    <w:p w:rsidR="009D2E31" w:rsidRDefault="00F73B9F">
      <w:pPr>
        <w:pStyle w:val="BodyText"/>
        <w:spacing w:line="192" w:lineRule="exact"/>
        <w:ind w:left="1235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Greenwich,</w:t>
      </w:r>
      <w:r>
        <w:rPr>
          <w:rFonts w:ascii="Courier New"/>
          <w:color w:val="0F0F0F"/>
          <w:spacing w:val="13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CT</w:t>
      </w:r>
      <w:r>
        <w:rPr>
          <w:rFonts w:ascii="Courier New"/>
          <w:color w:val="0F0F0F"/>
          <w:spacing w:val="-29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06831</w:t>
      </w:r>
    </w:p>
    <w:p w:rsidR="009D2E31" w:rsidRDefault="00F73B9F">
      <w:pPr>
        <w:pStyle w:val="BodyText"/>
        <w:spacing w:before="170" w:line="213" w:lineRule="exact"/>
        <w:ind w:left="1245"/>
        <w:rPr>
          <w:rFonts w:ascii="Courier New"/>
        </w:rPr>
      </w:pPr>
      <w:r>
        <w:rPr>
          <w:rFonts w:ascii="Courier New"/>
          <w:color w:val="0F0F0F"/>
          <w:w w:val="95"/>
        </w:rPr>
        <w:t>Doris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w w:val="95"/>
        </w:rPr>
        <w:t>Topa</w:t>
      </w:r>
    </w:p>
    <w:p w:rsidR="009D2E31" w:rsidRDefault="00F73B9F">
      <w:pPr>
        <w:pStyle w:val="BodyText"/>
        <w:spacing w:line="192" w:lineRule="exact"/>
        <w:ind w:left="1239"/>
        <w:rPr>
          <w:rFonts w:ascii="Courier New"/>
        </w:rPr>
      </w:pPr>
      <w:r>
        <w:rPr>
          <w:rFonts w:ascii="Courier New"/>
          <w:color w:val="0F0F0F"/>
          <w:w w:val="95"/>
        </w:rPr>
        <w:t>401</w:t>
      </w:r>
      <w:r>
        <w:rPr>
          <w:rFonts w:ascii="Courier New"/>
          <w:color w:val="0F0F0F"/>
          <w:spacing w:val="-27"/>
          <w:w w:val="95"/>
        </w:rPr>
        <w:t xml:space="preserve"> </w:t>
      </w:r>
      <w:r>
        <w:rPr>
          <w:rFonts w:ascii="Courier New"/>
          <w:color w:val="0F0F0F"/>
          <w:w w:val="95"/>
        </w:rPr>
        <w:t>Colonial</w:t>
      </w:r>
      <w:r>
        <w:rPr>
          <w:rFonts w:ascii="Courier New"/>
          <w:color w:val="0F0F0F"/>
          <w:spacing w:val="2"/>
          <w:w w:val="95"/>
        </w:rPr>
        <w:t xml:space="preserve"> </w:t>
      </w:r>
      <w:r>
        <w:rPr>
          <w:rFonts w:ascii="Courier New"/>
          <w:color w:val="0F0F0F"/>
          <w:w w:val="95"/>
        </w:rPr>
        <w:t>Drive</w:t>
      </w:r>
      <w:r>
        <w:rPr>
          <w:rFonts w:ascii="Courier New"/>
          <w:color w:val="0F0F0F"/>
          <w:spacing w:val="-18"/>
          <w:w w:val="95"/>
        </w:rPr>
        <w:t xml:space="preserve"> </w:t>
      </w:r>
      <w:r>
        <w:rPr>
          <w:rFonts w:ascii="Courier New"/>
          <w:color w:val="0F0F0F"/>
          <w:w w:val="95"/>
        </w:rPr>
        <w:t>#41</w:t>
      </w:r>
    </w:p>
    <w:p w:rsidR="009D2E31" w:rsidRDefault="00F73B9F">
      <w:pPr>
        <w:pStyle w:val="BodyText"/>
        <w:spacing w:line="206" w:lineRule="exact"/>
        <w:ind w:left="1258"/>
        <w:rPr>
          <w:rFonts w:ascii="Courier New"/>
        </w:rPr>
      </w:pPr>
      <w:r>
        <w:rPr>
          <w:rFonts w:ascii="Courier New"/>
          <w:color w:val="0F0F0F"/>
          <w:w w:val="90"/>
        </w:rPr>
        <w:t>Ipswich,</w:t>
      </w:r>
      <w:r>
        <w:rPr>
          <w:rFonts w:ascii="Courier New"/>
          <w:color w:val="0F0F0F"/>
          <w:spacing w:val="35"/>
          <w:w w:val="90"/>
        </w:rPr>
        <w:t xml:space="preserve"> </w:t>
      </w:r>
      <w:r>
        <w:rPr>
          <w:rFonts w:ascii="Courier New"/>
          <w:color w:val="0F0F0F"/>
          <w:w w:val="90"/>
        </w:rPr>
        <w:t>MA</w:t>
      </w:r>
      <w:r>
        <w:rPr>
          <w:rFonts w:ascii="Courier New"/>
          <w:color w:val="0F0F0F"/>
          <w:spacing w:val="6"/>
          <w:w w:val="90"/>
        </w:rPr>
        <w:t xml:space="preserve"> </w:t>
      </w:r>
      <w:r>
        <w:rPr>
          <w:rFonts w:ascii="Courier New"/>
          <w:color w:val="0F0F0F"/>
          <w:w w:val="90"/>
        </w:rPr>
        <w:t>01938</w:t>
      </w:r>
    </w:p>
    <w:p w:rsidR="009D2E31" w:rsidRDefault="00F73B9F">
      <w:pPr>
        <w:pStyle w:val="BodyText"/>
        <w:spacing w:before="196" w:line="204" w:lineRule="auto"/>
        <w:ind w:left="1259" w:right="1570"/>
        <w:rPr>
          <w:rFonts w:ascii="Courier New"/>
        </w:rPr>
      </w:pPr>
      <w:r>
        <w:rPr>
          <w:rFonts w:ascii="Courier New"/>
          <w:color w:val="0F0F0F"/>
          <w:w w:val="95"/>
        </w:rPr>
        <w:t>Rev.</w:t>
      </w:r>
      <w:r>
        <w:rPr>
          <w:rFonts w:ascii="Courier New"/>
          <w:color w:val="0F0F0F"/>
          <w:spacing w:val="-12"/>
          <w:w w:val="95"/>
        </w:rPr>
        <w:t xml:space="preserve"> </w:t>
      </w:r>
      <w:r>
        <w:rPr>
          <w:rFonts w:ascii="Courier New"/>
          <w:color w:val="0F0F0F"/>
          <w:w w:val="95"/>
        </w:rPr>
        <w:t>Ernest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w w:val="95"/>
        </w:rPr>
        <w:t>Varga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w w:val="95"/>
        </w:rPr>
        <w:t>R.R</w:t>
      </w:r>
      <w:r>
        <w:rPr>
          <w:rFonts w:ascii="Courier New"/>
          <w:color w:val="3B3B3B"/>
          <w:w w:val="95"/>
        </w:rPr>
        <w:t>.</w:t>
      </w:r>
      <w:r>
        <w:rPr>
          <w:rFonts w:ascii="Courier New"/>
          <w:color w:val="0F0F0F"/>
          <w:w w:val="95"/>
        </w:rPr>
        <w:t>I</w:t>
      </w:r>
      <w:r>
        <w:rPr>
          <w:rFonts w:ascii="Courier New"/>
          <w:color w:val="4B4B4B"/>
          <w:w w:val="95"/>
        </w:rPr>
        <w:t>.</w:t>
      </w:r>
      <w:r>
        <w:rPr>
          <w:rFonts w:ascii="Courier New"/>
          <w:color w:val="0F0F0F"/>
          <w:w w:val="95"/>
        </w:rPr>
        <w:t>,</w:t>
      </w:r>
      <w:r>
        <w:rPr>
          <w:rFonts w:ascii="Courier New"/>
          <w:color w:val="0F0F0F"/>
          <w:spacing w:val="-41"/>
          <w:w w:val="95"/>
        </w:rPr>
        <w:t xml:space="preserve"> </w:t>
      </w:r>
      <w:r>
        <w:rPr>
          <w:rFonts w:ascii="Courier New"/>
          <w:color w:val="0F0F0F"/>
          <w:w w:val="95"/>
        </w:rPr>
        <w:t>Box</w:t>
      </w:r>
      <w:r>
        <w:rPr>
          <w:rFonts w:ascii="Courier New"/>
          <w:color w:val="0F0F0F"/>
          <w:spacing w:val="-7"/>
          <w:w w:val="95"/>
        </w:rPr>
        <w:t xml:space="preserve"> </w:t>
      </w:r>
      <w:r>
        <w:rPr>
          <w:rFonts w:ascii="Courier New"/>
          <w:color w:val="0F0F0F"/>
          <w:w w:val="95"/>
        </w:rPr>
        <w:t>180</w:t>
      </w:r>
    </w:p>
    <w:p w:rsidR="009D2E31" w:rsidRDefault="00F73B9F">
      <w:pPr>
        <w:pStyle w:val="BodyText"/>
        <w:spacing w:line="204" w:lineRule="auto"/>
        <w:ind w:left="1262" w:hanging="13"/>
        <w:rPr>
          <w:rFonts w:ascii="Courier New"/>
        </w:rPr>
      </w:pPr>
      <w:r>
        <w:rPr>
          <w:rFonts w:ascii="Courier New"/>
          <w:color w:val="0F0F0F"/>
          <w:w w:val="90"/>
        </w:rPr>
        <w:t>Hidden</w:t>
      </w:r>
      <w:r>
        <w:rPr>
          <w:rFonts w:ascii="Courier New"/>
          <w:color w:val="0F0F0F"/>
          <w:spacing w:val="30"/>
          <w:w w:val="90"/>
        </w:rPr>
        <w:t xml:space="preserve"> </w:t>
      </w:r>
      <w:r>
        <w:rPr>
          <w:rFonts w:ascii="Courier New"/>
          <w:color w:val="0F0F0F"/>
          <w:w w:val="90"/>
        </w:rPr>
        <w:t>Valley,</w:t>
      </w:r>
      <w:r>
        <w:rPr>
          <w:rFonts w:ascii="Courier New"/>
          <w:color w:val="0F0F0F"/>
          <w:spacing w:val="17"/>
          <w:w w:val="90"/>
        </w:rPr>
        <w:t xml:space="preserve"> </w:t>
      </w:r>
      <w:r>
        <w:rPr>
          <w:rFonts w:ascii="Courier New"/>
          <w:color w:val="0F0F0F"/>
          <w:w w:val="90"/>
        </w:rPr>
        <w:t>Tunic</w:t>
      </w:r>
      <w:r>
        <w:rPr>
          <w:rFonts w:ascii="Courier New"/>
          <w:color w:val="0F0F0F"/>
          <w:spacing w:val="17"/>
          <w:w w:val="90"/>
        </w:rPr>
        <w:t xml:space="preserve"> </w:t>
      </w:r>
      <w:r>
        <w:rPr>
          <w:rFonts w:ascii="Courier New"/>
          <w:color w:val="0F0F0F"/>
          <w:w w:val="90"/>
        </w:rPr>
        <w:t>Circle</w:t>
      </w:r>
      <w:r>
        <w:rPr>
          <w:rFonts w:ascii="Courier New"/>
          <w:color w:val="0F0F0F"/>
          <w:spacing w:val="-105"/>
          <w:w w:val="90"/>
        </w:rPr>
        <w:t xml:space="preserve"> </w:t>
      </w:r>
      <w:r>
        <w:rPr>
          <w:rFonts w:ascii="Courier New"/>
          <w:color w:val="0F0F0F"/>
          <w:w w:val="90"/>
        </w:rPr>
        <w:t>Shaftsbury,</w:t>
      </w:r>
      <w:r>
        <w:rPr>
          <w:rFonts w:ascii="Courier New"/>
          <w:color w:val="0F0F0F"/>
          <w:spacing w:val="29"/>
          <w:w w:val="90"/>
        </w:rPr>
        <w:t xml:space="preserve"> </w:t>
      </w:r>
      <w:r>
        <w:rPr>
          <w:rFonts w:ascii="Courier New"/>
          <w:color w:val="0F0F0F"/>
          <w:w w:val="90"/>
        </w:rPr>
        <w:t>VT</w:t>
      </w:r>
      <w:r>
        <w:rPr>
          <w:rFonts w:ascii="Courier New"/>
          <w:color w:val="0F0F0F"/>
          <w:spacing w:val="-15"/>
          <w:w w:val="90"/>
        </w:rPr>
        <w:t xml:space="preserve"> </w:t>
      </w:r>
      <w:r>
        <w:rPr>
          <w:rFonts w:ascii="Courier New"/>
          <w:color w:val="0F0F0F"/>
          <w:w w:val="90"/>
        </w:rPr>
        <w:t>05262</w:t>
      </w:r>
    </w:p>
    <w:p w:rsidR="009D2E31" w:rsidRDefault="009D2E31">
      <w:pPr>
        <w:pStyle w:val="BodyText"/>
        <w:spacing w:before="5"/>
        <w:rPr>
          <w:rFonts w:ascii="Courier New"/>
          <w:sz w:val="32"/>
        </w:rPr>
      </w:pPr>
    </w:p>
    <w:p w:rsidR="009D2E31" w:rsidRDefault="00F73B9F">
      <w:pPr>
        <w:pStyle w:val="BodyText"/>
        <w:tabs>
          <w:tab w:val="left" w:pos="2830"/>
        </w:tabs>
        <w:spacing w:line="214" w:lineRule="exact"/>
        <w:ind w:left="1272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Rev.</w:t>
      </w:r>
      <w:r>
        <w:rPr>
          <w:rFonts w:ascii="Courier New"/>
          <w:color w:val="0F0F0F"/>
          <w:spacing w:val="-26"/>
          <w:w w:val="95"/>
        </w:rPr>
        <w:t xml:space="preserve"> </w:t>
      </w:r>
      <w:r>
        <w:rPr>
          <w:rFonts w:ascii="Courier New"/>
          <w:color w:val="0F0F0F"/>
          <w:w w:val="95"/>
        </w:rPr>
        <w:t>Osmar</w:t>
      </w:r>
      <w:r>
        <w:rPr>
          <w:rFonts w:ascii="Courier New"/>
          <w:color w:val="0F0F0F"/>
          <w:spacing w:val="-5"/>
          <w:w w:val="95"/>
        </w:rPr>
        <w:t xml:space="preserve"> </w:t>
      </w:r>
      <w:r>
        <w:rPr>
          <w:rFonts w:ascii="Times New Roman"/>
          <w:color w:val="0F0F0F"/>
          <w:w w:val="95"/>
          <w:sz w:val="18"/>
        </w:rPr>
        <w:t>0.</w:t>
      </w:r>
      <w:r>
        <w:rPr>
          <w:rFonts w:ascii="Times New Roman"/>
          <w:color w:val="0F0F0F"/>
          <w:w w:val="95"/>
          <w:sz w:val="18"/>
        </w:rPr>
        <w:tab/>
      </w:r>
      <w:r>
        <w:rPr>
          <w:rFonts w:ascii="Courier New"/>
          <w:color w:val="0F0F0F"/>
          <w:w w:val="90"/>
        </w:rPr>
        <w:t>Lehenbauer,</w:t>
      </w:r>
      <w:r>
        <w:rPr>
          <w:rFonts w:ascii="Courier New"/>
          <w:color w:val="0F0F0F"/>
          <w:spacing w:val="26"/>
          <w:w w:val="90"/>
        </w:rPr>
        <w:t xml:space="preserve"> </w:t>
      </w:r>
      <w:r>
        <w:rPr>
          <w:rFonts w:ascii="Courier New"/>
          <w:color w:val="0F0F0F"/>
          <w:w w:val="90"/>
        </w:rPr>
        <w:t>Pres.</w:t>
      </w:r>
    </w:p>
    <w:p w:rsidR="009D2E31" w:rsidRDefault="00F73B9F">
      <w:pPr>
        <w:pStyle w:val="BodyText"/>
        <w:spacing w:before="11" w:line="204" w:lineRule="auto"/>
        <w:ind w:left="1272" w:right="1559" w:hanging="9"/>
        <w:rPr>
          <w:rFonts w:ascii="Courier New"/>
        </w:rPr>
      </w:pPr>
      <w:r>
        <w:rPr>
          <w:rFonts w:ascii="Courier New"/>
          <w:color w:val="0F0F0F"/>
          <w:w w:val="95"/>
        </w:rPr>
        <w:t>239 Baldwin Dr.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w w:val="95"/>
        </w:rPr>
        <w:t>Bristol, CT</w:t>
      </w:r>
      <w:r>
        <w:rPr>
          <w:rFonts w:ascii="Courier New"/>
          <w:color w:val="0F0F0F"/>
          <w:spacing w:val="-34"/>
          <w:w w:val="95"/>
        </w:rPr>
        <w:t xml:space="preserve"> </w:t>
      </w:r>
      <w:r>
        <w:rPr>
          <w:rFonts w:ascii="Courier New"/>
          <w:color w:val="0F0F0F"/>
          <w:w w:val="95"/>
        </w:rPr>
        <w:t>06010</w:t>
      </w:r>
    </w:p>
    <w:p w:rsidR="009D2E31" w:rsidRDefault="00F73B9F">
      <w:pPr>
        <w:pStyle w:val="BodyText"/>
        <w:spacing w:before="179" w:line="213" w:lineRule="exact"/>
        <w:ind w:left="1276"/>
        <w:rPr>
          <w:rFonts w:ascii="Courier New"/>
        </w:rPr>
      </w:pPr>
      <w:r>
        <w:rPr>
          <w:rFonts w:ascii="Courier New"/>
          <w:color w:val="0F0F0F"/>
          <w:w w:val="95"/>
        </w:rPr>
        <w:t>Neville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w w:val="95"/>
        </w:rPr>
        <w:t>Bogle</w:t>
      </w:r>
    </w:p>
    <w:p w:rsidR="009D2E31" w:rsidRDefault="00F73B9F">
      <w:pPr>
        <w:pStyle w:val="BodyText"/>
        <w:spacing w:line="195" w:lineRule="exact"/>
        <w:ind w:left="1265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12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Evergreen</w:t>
      </w:r>
      <w:r>
        <w:rPr>
          <w:rFonts w:ascii="Courier New"/>
          <w:color w:val="0F0F0F"/>
          <w:spacing w:val="-5"/>
          <w:w w:val="95"/>
        </w:rPr>
        <w:t xml:space="preserve"> </w:t>
      </w:r>
      <w:r>
        <w:rPr>
          <w:rFonts w:ascii="Courier New"/>
          <w:color w:val="0F0F0F"/>
          <w:w w:val="95"/>
        </w:rPr>
        <w:t>Drive</w:t>
      </w:r>
    </w:p>
    <w:p w:rsidR="009D2E31" w:rsidRDefault="00F73B9F">
      <w:pPr>
        <w:pStyle w:val="BodyText"/>
        <w:spacing w:line="209" w:lineRule="exact"/>
        <w:ind w:left="1272"/>
        <w:rPr>
          <w:rFonts w:ascii="Courier New"/>
        </w:rPr>
      </w:pPr>
      <w:r>
        <w:rPr>
          <w:rFonts w:ascii="Courier New"/>
          <w:color w:val="0F0F0F"/>
          <w:w w:val="90"/>
        </w:rPr>
        <w:t>E.</w:t>
      </w:r>
      <w:r>
        <w:rPr>
          <w:rFonts w:ascii="Courier New"/>
          <w:color w:val="0F0F0F"/>
          <w:spacing w:val="5"/>
          <w:w w:val="90"/>
        </w:rPr>
        <w:t xml:space="preserve"> </w:t>
      </w:r>
      <w:r>
        <w:rPr>
          <w:rFonts w:ascii="Courier New"/>
          <w:color w:val="0F0F0F"/>
          <w:w w:val="90"/>
        </w:rPr>
        <w:t>Longmeadow,</w:t>
      </w:r>
      <w:r>
        <w:rPr>
          <w:rFonts w:ascii="Courier New"/>
          <w:color w:val="0F0F0F"/>
          <w:spacing w:val="46"/>
          <w:w w:val="90"/>
        </w:rPr>
        <w:t xml:space="preserve"> </w:t>
      </w:r>
      <w:r>
        <w:rPr>
          <w:rFonts w:ascii="Courier New"/>
          <w:color w:val="0F0F0F"/>
          <w:w w:val="90"/>
        </w:rPr>
        <w:t>MA 01028</w:t>
      </w:r>
    </w:p>
    <w:p w:rsidR="009D2E31" w:rsidRDefault="00F73B9F">
      <w:pPr>
        <w:pStyle w:val="BodyText"/>
        <w:spacing w:before="163" w:line="213" w:lineRule="exact"/>
        <w:ind w:left="1264"/>
        <w:rPr>
          <w:rFonts w:ascii="Courier New"/>
        </w:rPr>
      </w:pPr>
      <w:r>
        <w:rPr>
          <w:rFonts w:ascii="Courier New"/>
          <w:color w:val="0F0F0F"/>
          <w:w w:val="95"/>
        </w:rPr>
        <w:t>Adolph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w w:val="95"/>
        </w:rPr>
        <w:t>(Buss)</w:t>
      </w:r>
      <w:r>
        <w:rPr>
          <w:rFonts w:ascii="Courier New"/>
          <w:color w:val="0F0F0F"/>
          <w:spacing w:val="-8"/>
          <w:w w:val="95"/>
        </w:rPr>
        <w:t xml:space="preserve"> </w:t>
      </w:r>
      <w:r>
        <w:rPr>
          <w:rFonts w:ascii="Courier New"/>
          <w:color w:val="0F0F0F"/>
          <w:w w:val="95"/>
        </w:rPr>
        <w:t>Wismar,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</w:rPr>
        <w:t>Jr.</w:t>
      </w:r>
    </w:p>
    <w:p w:rsidR="009D2E31" w:rsidRDefault="00F73B9F">
      <w:pPr>
        <w:pStyle w:val="BodyText"/>
        <w:spacing w:before="6" w:line="211" w:lineRule="auto"/>
        <w:ind w:left="1270" w:right="1663" w:firstLine="7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8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Ellington</w:t>
      </w:r>
      <w:r>
        <w:rPr>
          <w:rFonts w:ascii="Courier New"/>
          <w:color w:val="0F0F0F"/>
          <w:spacing w:val="-4"/>
          <w:w w:val="95"/>
        </w:rPr>
        <w:t xml:space="preserve"> </w:t>
      </w:r>
      <w:r>
        <w:rPr>
          <w:rFonts w:ascii="Courier New"/>
          <w:color w:val="0F0F0F"/>
          <w:w w:val="95"/>
        </w:rPr>
        <w:t>Road</w:t>
      </w:r>
      <w:r>
        <w:rPr>
          <w:rFonts w:ascii="Courier New"/>
          <w:color w:val="0F0F0F"/>
          <w:spacing w:val="-112"/>
          <w:w w:val="95"/>
        </w:rPr>
        <w:t xml:space="preserve"> </w:t>
      </w:r>
      <w:r>
        <w:rPr>
          <w:rFonts w:ascii="Courier New"/>
          <w:color w:val="0F0F0F"/>
          <w:w w:val="95"/>
        </w:rPr>
        <w:t>Quincy, MA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w w:val="95"/>
        </w:rPr>
        <w:t>02170</w:t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spacing w:before="6"/>
        <w:rPr>
          <w:rFonts w:ascii="Courier New"/>
          <w:sz w:val="27"/>
        </w:rPr>
      </w:pPr>
    </w:p>
    <w:p w:rsidR="009D2E31" w:rsidRDefault="00F73B9F">
      <w:pPr>
        <w:pStyle w:val="BodyText"/>
        <w:spacing w:line="209" w:lineRule="exact"/>
        <w:ind w:left="1292"/>
        <w:rPr>
          <w:rFonts w:ascii="Courier New"/>
        </w:rPr>
      </w:pPr>
      <w:r>
        <w:rPr>
          <w:rFonts w:ascii="Courier New"/>
          <w:color w:val="0F0F0F"/>
          <w:w w:val="95"/>
        </w:rPr>
        <w:t>Riley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</w:rPr>
        <w:t>Waugh</w:t>
      </w:r>
    </w:p>
    <w:p w:rsidR="009D2E31" w:rsidRDefault="00F73B9F">
      <w:pPr>
        <w:pStyle w:val="BodyText"/>
        <w:spacing w:line="192" w:lineRule="exact"/>
        <w:ind w:left="1273"/>
        <w:rPr>
          <w:rFonts w:ascii="Courier New"/>
        </w:rPr>
      </w:pPr>
      <w:r>
        <w:rPr>
          <w:rFonts w:ascii="Courier New"/>
          <w:color w:val="0F0F0F"/>
          <w:w w:val="95"/>
        </w:rPr>
        <w:t>62</w:t>
      </w:r>
      <w:r>
        <w:rPr>
          <w:rFonts w:ascii="Courier New"/>
          <w:color w:val="0F0F0F"/>
          <w:spacing w:val="-30"/>
          <w:w w:val="95"/>
        </w:rPr>
        <w:t xml:space="preserve"> </w:t>
      </w:r>
      <w:r>
        <w:rPr>
          <w:rFonts w:ascii="Courier New"/>
          <w:color w:val="0F0F0F"/>
          <w:w w:val="95"/>
        </w:rPr>
        <w:t>Talcott</w:t>
      </w:r>
      <w:r>
        <w:rPr>
          <w:rFonts w:ascii="Courier New"/>
          <w:color w:val="0F0F0F"/>
          <w:spacing w:val="3"/>
          <w:w w:val="95"/>
        </w:rPr>
        <w:t xml:space="preserve"> </w:t>
      </w:r>
      <w:r>
        <w:rPr>
          <w:rFonts w:ascii="Courier New"/>
          <w:color w:val="0F0F0F"/>
          <w:w w:val="95"/>
        </w:rPr>
        <w:t>Avenue</w:t>
      </w:r>
    </w:p>
    <w:p w:rsidR="009D2E31" w:rsidRDefault="00F73B9F">
      <w:pPr>
        <w:pStyle w:val="BodyText"/>
        <w:spacing w:line="209" w:lineRule="exact"/>
        <w:ind w:left="1292"/>
        <w:rPr>
          <w:rFonts w:ascii="Courier New"/>
        </w:rPr>
      </w:pPr>
      <w:r>
        <w:rPr>
          <w:rFonts w:ascii="Courier New"/>
          <w:color w:val="0F0F0F"/>
          <w:w w:val="90"/>
        </w:rPr>
        <w:t>Rockville,</w:t>
      </w:r>
      <w:r>
        <w:rPr>
          <w:rFonts w:ascii="Courier New"/>
          <w:color w:val="0F0F0F"/>
          <w:spacing w:val="41"/>
          <w:w w:val="90"/>
        </w:rPr>
        <w:t xml:space="preserve"> </w:t>
      </w:r>
      <w:r>
        <w:rPr>
          <w:rFonts w:ascii="Courier New"/>
          <w:color w:val="0F0F0F"/>
          <w:w w:val="90"/>
        </w:rPr>
        <w:t>CT</w:t>
      </w:r>
      <w:r>
        <w:rPr>
          <w:rFonts w:ascii="Courier New"/>
          <w:color w:val="0F0F0F"/>
          <w:spacing w:val="8"/>
          <w:w w:val="90"/>
        </w:rPr>
        <w:t xml:space="preserve"> </w:t>
      </w:r>
      <w:r>
        <w:rPr>
          <w:rFonts w:ascii="Courier New"/>
          <w:color w:val="0F0F0F"/>
          <w:w w:val="90"/>
        </w:rPr>
        <w:t>06066</w:t>
      </w:r>
    </w:p>
    <w:p w:rsidR="009D2E31" w:rsidRDefault="00F73B9F">
      <w:pPr>
        <w:pStyle w:val="BodyText"/>
        <w:spacing w:before="185" w:line="218" w:lineRule="auto"/>
        <w:ind w:left="1288" w:firstLine="4"/>
        <w:rPr>
          <w:rFonts w:ascii="Courier New"/>
        </w:rPr>
      </w:pPr>
      <w:r>
        <w:rPr>
          <w:rFonts w:ascii="Courier New"/>
          <w:color w:val="0F0F0F"/>
          <w:w w:val="90"/>
        </w:rPr>
        <w:t>Rev.</w:t>
      </w:r>
      <w:r>
        <w:rPr>
          <w:rFonts w:ascii="Courier New"/>
          <w:color w:val="0F0F0F"/>
          <w:spacing w:val="15"/>
          <w:w w:val="90"/>
        </w:rPr>
        <w:t xml:space="preserve"> </w:t>
      </w:r>
      <w:r>
        <w:rPr>
          <w:rFonts w:ascii="Courier New"/>
          <w:color w:val="0F0F0F"/>
          <w:w w:val="90"/>
        </w:rPr>
        <w:t>Robert</w:t>
      </w:r>
      <w:r>
        <w:rPr>
          <w:rFonts w:ascii="Courier New"/>
          <w:color w:val="0F0F0F"/>
          <w:spacing w:val="21"/>
          <w:w w:val="90"/>
        </w:rPr>
        <w:t xml:space="preserve"> </w:t>
      </w:r>
      <w:r>
        <w:rPr>
          <w:rFonts w:ascii="Courier New"/>
          <w:color w:val="0F0F0F"/>
          <w:w w:val="90"/>
        </w:rPr>
        <w:t>L.</w:t>
      </w:r>
      <w:r>
        <w:rPr>
          <w:rFonts w:ascii="Courier New"/>
          <w:color w:val="0F0F0F"/>
          <w:spacing w:val="-2"/>
          <w:w w:val="90"/>
        </w:rPr>
        <w:t xml:space="preserve"> </w:t>
      </w:r>
      <w:r>
        <w:rPr>
          <w:rFonts w:ascii="Courier New"/>
          <w:color w:val="0F0F0F"/>
          <w:w w:val="90"/>
        </w:rPr>
        <w:t>Isaksen,</w:t>
      </w:r>
      <w:r>
        <w:rPr>
          <w:rFonts w:ascii="Courier New"/>
          <w:color w:val="0F0F0F"/>
          <w:spacing w:val="26"/>
          <w:w w:val="90"/>
        </w:rPr>
        <w:t xml:space="preserve"> </w:t>
      </w:r>
      <w:r>
        <w:rPr>
          <w:rFonts w:ascii="Courier New"/>
          <w:color w:val="0F0F0F"/>
          <w:w w:val="90"/>
        </w:rPr>
        <w:t>Bishop</w:t>
      </w:r>
      <w:r>
        <w:rPr>
          <w:rFonts w:ascii="Courier New"/>
          <w:color w:val="0F0F0F"/>
          <w:spacing w:val="-105"/>
          <w:w w:val="90"/>
        </w:rPr>
        <w:t xml:space="preserve"> </w:t>
      </w:r>
      <w:r>
        <w:rPr>
          <w:rFonts w:ascii="Courier New"/>
          <w:color w:val="0F0F0F"/>
          <w:w w:val="95"/>
        </w:rPr>
        <w:t>52</w:t>
      </w:r>
      <w:r>
        <w:rPr>
          <w:rFonts w:ascii="Courier New"/>
          <w:color w:val="0F0F0F"/>
          <w:spacing w:val="-21"/>
          <w:w w:val="95"/>
        </w:rPr>
        <w:t xml:space="preserve"> </w:t>
      </w:r>
      <w:r>
        <w:rPr>
          <w:rFonts w:ascii="Courier New"/>
          <w:color w:val="0F0F0F"/>
          <w:w w:val="95"/>
        </w:rPr>
        <w:t>Waterford</w:t>
      </w:r>
      <w:r>
        <w:rPr>
          <w:rFonts w:ascii="Courier New"/>
          <w:color w:val="0F0F0F"/>
          <w:spacing w:val="5"/>
          <w:w w:val="95"/>
        </w:rPr>
        <w:t xml:space="preserve"> </w:t>
      </w:r>
      <w:r>
        <w:rPr>
          <w:rFonts w:ascii="Courier New"/>
          <w:color w:val="0F0F0F"/>
          <w:w w:val="95"/>
        </w:rPr>
        <w:t>Road</w:t>
      </w:r>
    </w:p>
    <w:p w:rsidR="009D2E31" w:rsidRDefault="00F73B9F">
      <w:pPr>
        <w:pStyle w:val="BodyText"/>
        <w:spacing w:line="190" w:lineRule="exact"/>
        <w:ind w:left="1296"/>
        <w:rPr>
          <w:rFonts w:ascii="Courier New"/>
        </w:rPr>
      </w:pPr>
      <w:r>
        <w:rPr>
          <w:rFonts w:ascii="Courier New"/>
          <w:color w:val="0F0F0F"/>
          <w:w w:val="90"/>
        </w:rPr>
        <w:t>Worcester,</w:t>
      </w:r>
      <w:r>
        <w:rPr>
          <w:rFonts w:ascii="Courier New"/>
          <w:color w:val="0F0F0F"/>
          <w:spacing w:val="43"/>
          <w:w w:val="90"/>
        </w:rPr>
        <w:t xml:space="preserve"> </w:t>
      </w:r>
      <w:r>
        <w:rPr>
          <w:rFonts w:ascii="Courier New"/>
          <w:color w:val="0F0F0F"/>
          <w:w w:val="90"/>
        </w:rPr>
        <w:t>MA</w:t>
      </w:r>
      <w:r>
        <w:rPr>
          <w:rFonts w:ascii="Courier New"/>
          <w:color w:val="0F0F0F"/>
          <w:spacing w:val="-1"/>
          <w:w w:val="90"/>
        </w:rPr>
        <w:t xml:space="preserve"> </w:t>
      </w:r>
      <w:r>
        <w:rPr>
          <w:rFonts w:ascii="Courier New"/>
          <w:color w:val="0F0F0F"/>
          <w:w w:val="90"/>
        </w:rPr>
        <w:t>01608</w:t>
      </w:r>
    </w:p>
    <w:p w:rsidR="009D2E31" w:rsidRDefault="00F73B9F">
      <w:pPr>
        <w:pStyle w:val="BodyText"/>
        <w:spacing w:before="184" w:line="211" w:lineRule="auto"/>
        <w:ind w:left="1303" w:right="1763" w:hanging="5"/>
        <w:rPr>
          <w:rFonts w:ascii="Courier New"/>
        </w:rPr>
      </w:pPr>
      <w:r>
        <w:rPr>
          <w:rFonts w:ascii="Courier New"/>
          <w:color w:val="0F0F0F"/>
          <w:w w:val="95"/>
        </w:rPr>
        <w:t>Richard Koenig</w:t>
      </w:r>
      <w:r>
        <w:rPr>
          <w:rFonts w:ascii="Courier New"/>
          <w:color w:val="0F0F0F"/>
          <w:spacing w:val="-112"/>
          <w:w w:val="95"/>
        </w:rPr>
        <w:t xml:space="preserve"> </w:t>
      </w:r>
      <w:r>
        <w:rPr>
          <w:rFonts w:ascii="Courier New"/>
          <w:color w:val="0F0F0F"/>
          <w:w w:val="95"/>
        </w:rPr>
        <w:t>22</w:t>
      </w:r>
      <w:r>
        <w:rPr>
          <w:rFonts w:ascii="Courier New"/>
          <w:color w:val="0F0F0F"/>
          <w:spacing w:val="-21"/>
          <w:w w:val="95"/>
        </w:rPr>
        <w:t xml:space="preserve"> </w:t>
      </w:r>
      <w:r>
        <w:rPr>
          <w:rFonts w:ascii="Courier New"/>
          <w:color w:val="0F0F0F"/>
          <w:w w:val="95"/>
        </w:rPr>
        <w:t>Salo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w w:val="95"/>
        </w:rPr>
        <w:t>Terrace</w:t>
      </w:r>
    </w:p>
    <w:p w:rsidR="009D2E31" w:rsidRDefault="00F73B9F">
      <w:pPr>
        <w:pStyle w:val="BodyText"/>
        <w:spacing w:line="192" w:lineRule="exact"/>
        <w:ind w:left="1296"/>
        <w:rPr>
          <w:rFonts w:ascii="Courier New"/>
        </w:rPr>
      </w:pPr>
      <w:r>
        <w:rPr>
          <w:rFonts w:ascii="Courier New"/>
          <w:color w:val="0F0F0F"/>
          <w:w w:val="90"/>
        </w:rPr>
        <w:t>Worcester,</w:t>
      </w:r>
      <w:r>
        <w:rPr>
          <w:rFonts w:ascii="Courier New"/>
          <w:color w:val="0F0F0F"/>
          <w:spacing w:val="42"/>
          <w:w w:val="90"/>
        </w:rPr>
        <w:t xml:space="preserve"> </w:t>
      </w:r>
      <w:r>
        <w:rPr>
          <w:rFonts w:ascii="Courier New"/>
          <w:color w:val="0F0F0F"/>
          <w:w w:val="90"/>
        </w:rPr>
        <w:t>MA</w:t>
      </w:r>
      <w:r>
        <w:rPr>
          <w:rFonts w:ascii="Courier New"/>
          <w:color w:val="0F0F0F"/>
          <w:spacing w:val="7"/>
          <w:w w:val="90"/>
        </w:rPr>
        <w:t xml:space="preserve"> </w:t>
      </w:r>
      <w:r>
        <w:rPr>
          <w:rFonts w:ascii="Courier New"/>
          <w:color w:val="0F0F0F"/>
          <w:w w:val="90"/>
        </w:rPr>
        <w:t>01608</w:t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F73B9F">
      <w:pPr>
        <w:pStyle w:val="BodyText"/>
        <w:spacing w:before="193"/>
        <w:ind w:left="1323"/>
        <w:rPr>
          <w:rFonts w:ascii="Courier New"/>
        </w:rPr>
      </w:pPr>
      <w:r>
        <w:rPr>
          <w:rFonts w:ascii="Courier New"/>
          <w:color w:val="0F0F0F"/>
        </w:rPr>
        <w:t>2/22/94</w:t>
      </w:r>
    </w:p>
    <w:p w:rsidR="009D2E31" w:rsidRDefault="00F73B9F">
      <w:pPr>
        <w:pStyle w:val="BodyText"/>
        <w:spacing w:before="121" w:line="211" w:lineRule="auto"/>
        <w:ind w:left="109" w:right="3441" w:firstLine="10"/>
        <w:rPr>
          <w:rFonts w:ascii="Courier New"/>
        </w:rPr>
      </w:pPr>
      <w:r>
        <w:br w:type="column"/>
      </w:r>
      <w:r>
        <w:rPr>
          <w:rFonts w:ascii="Courier New"/>
          <w:color w:val="0F0F0F"/>
          <w:spacing w:val="-1"/>
          <w:w w:val="95"/>
        </w:rPr>
        <w:t>Mark Dollhopf</w:t>
      </w:r>
      <w:r>
        <w:rPr>
          <w:rFonts w:ascii="Courier New"/>
          <w:color w:val="0F0F0F"/>
          <w:w w:val="95"/>
        </w:rPr>
        <w:t xml:space="preserve"> 507</w:t>
      </w:r>
      <w:r>
        <w:rPr>
          <w:rFonts w:ascii="Courier New"/>
          <w:color w:val="0F0F0F"/>
          <w:spacing w:val="-18"/>
          <w:w w:val="95"/>
        </w:rPr>
        <w:t xml:space="preserve"> </w:t>
      </w:r>
      <w:r>
        <w:rPr>
          <w:rFonts w:ascii="Courier New"/>
          <w:color w:val="0F0F0F"/>
          <w:w w:val="95"/>
        </w:rPr>
        <w:t>Whitney</w:t>
      </w:r>
      <w:r>
        <w:rPr>
          <w:rFonts w:ascii="Courier New"/>
          <w:color w:val="0F0F0F"/>
          <w:spacing w:val="-10"/>
          <w:w w:val="95"/>
        </w:rPr>
        <w:t xml:space="preserve"> </w:t>
      </w:r>
      <w:r>
        <w:rPr>
          <w:rFonts w:ascii="Courier New"/>
          <w:color w:val="0F0F0F"/>
          <w:w w:val="95"/>
        </w:rPr>
        <w:t>Ave</w:t>
      </w:r>
    </w:p>
    <w:p w:rsidR="009D2E31" w:rsidRDefault="00F73B9F">
      <w:pPr>
        <w:pStyle w:val="BodyText"/>
        <w:spacing w:line="192" w:lineRule="exact"/>
        <w:ind w:left="117"/>
        <w:rPr>
          <w:rFonts w:ascii="Courier New"/>
        </w:rPr>
      </w:pPr>
      <w:r>
        <w:rPr>
          <w:rFonts w:ascii="Courier New"/>
          <w:color w:val="0F0F0F"/>
          <w:w w:val="95"/>
        </w:rPr>
        <w:t>New</w:t>
      </w:r>
      <w:r>
        <w:rPr>
          <w:rFonts w:ascii="Courier New"/>
          <w:color w:val="0F0F0F"/>
          <w:spacing w:val="-18"/>
          <w:w w:val="95"/>
        </w:rPr>
        <w:t xml:space="preserve"> </w:t>
      </w:r>
      <w:r>
        <w:rPr>
          <w:rFonts w:ascii="Courier New"/>
          <w:color w:val="0F0F0F"/>
          <w:w w:val="95"/>
        </w:rPr>
        <w:t>Haven,</w:t>
      </w:r>
      <w:r>
        <w:rPr>
          <w:rFonts w:ascii="Courier New"/>
          <w:color w:val="0F0F0F"/>
          <w:spacing w:val="-4"/>
          <w:w w:val="95"/>
        </w:rPr>
        <w:t xml:space="preserve"> </w:t>
      </w:r>
      <w:r>
        <w:rPr>
          <w:rFonts w:ascii="Courier New"/>
          <w:color w:val="0F0F0F"/>
          <w:w w:val="95"/>
        </w:rPr>
        <w:t>CT</w:t>
      </w:r>
      <w:r>
        <w:rPr>
          <w:rFonts w:ascii="Courier New"/>
          <w:color w:val="0F0F0F"/>
          <w:spacing w:val="-26"/>
          <w:w w:val="95"/>
        </w:rPr>
        <w:t xml:space="preserve"> </w:t>
      </w:r>
      <w:r>
        <w:rPr>
          <w:rFonts w:ascii="Courier New"/>
          <w:color w:val="0F0F0F"/>
          <w:w w:val="95"/>
        </w:rPr>
        <w:t>06511</w:t>
      </w:r>
    </w:p>
    <w:p w:rsidR="009D2E31" w:rsidRDefault="00F73B9F">
      <w:pPr>
        <w:pStyle w:val="BodyText"/>
        <w:spacing w:before="195" w:line="204" w:lineRule="auto"/>
        <w:ind w:left="118" w:right="3444"/>
        <w:rPr>
          <w:rFonts w:ascii="Courier New"/>
        </w:rPr>
      </w:pPr>
      <w:r>
        <w:rPr>
          <w:rFonts w:ascii="Courier New"/>
          <w:color w:val="0F0F0F"/>
          <w:w w:val="90"/>
        </w:rPr>
        <w:t>Mildred</w:t>
      </w:r>
      <w:r>
        <w:rPr>
          <w:rFonts w:ascii="Courier New"/>
          <w:color w:val="0F0F0F"/>
          <w:spacing w:val="35"/>
          <w:w w:val="90"/>
        </w:rPr>
        <w:t xml:space="preserve"> </w:t>
      </w:r>
      <w:r>
        <w:rPr>
          <w:rFonts w:ascii="Courier New"/>
          <w:color w:val="0F0F0F"/>
          <w:w w:val="90"/>
        </w:rPr>
        <w:t>Engberg</w:t>
      </w:r>
      <w:r>
        <w:rPr>
          <w:rFonts w:ascii="Courier New"/>
          <w:color w:val="0F0F0F"/>
          <w:spacing w:val="-105"/>
          <w:w w:val="90"/>
        </w:rPr>
        <w:t xml:space="preserve"> </w:t>
      </w:r>
      <w:r>
        <w:rPr>
          <w:rFonts w:ascii="Courier New"/>
          <w:color w:val="0F0F0F"/>
          <w:spacing w:val="-1"/>
          <w:w w:val="95"/>
        </w:rPr>
        <w:t>80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Concord</w:t>
      </w:r>
      <w:r>
        <w:rPr>
          <w:rFonts w:ascii="Courier New"/>
          <w:color w:val="0F0F0F"/>
          <w:spacing w:val="-8"/>
          <w:w w:val="95"/>
        </w:rPr>
        <w:t xml:space="preserve"> </w:t>
      </w:r>
      <w:r>
        <w:rPr>
          <w:rFonts w:ascii="Courier New"/>
          <w:color w:val="0F0F0F"/>
          <w:w w:val="95"/>
        </w:rPr>
        <w:t>Road</w:t>
      </w:r>
    </w:p>
    <w:p w:rsidR="009D2E31" w:rsidRDefault="00F73B9F">
      <w:pPr>
        <w:pStyle w:val="BodyText"/>
        <w:spacing w:line="207" w:lineRule="exact"/>
        <w:ind w:left="124"/>
        <w:rPr>
          <w:rFonts w:ascii="Courier New"/>
        </w:rPr>
      </w:pPr>
      <w:r>
        <w:rPr>
          <w:rFonts w:ascii="Courier New"/>
          <w:color w:val="0F0F0F"/>
          <w:w w:val="90"/>
        </w:rPr>
        <w:t>Wayland,</w:t>
      </w:r>
      <w:r>
        <w:rPr>
          <w:rFonts w:ascii="Courier New"/>
          <w:color w:val="0F0F0F"/>
          <w:spacing w:val="35"/>
          <w:w w:val="90"/>
        </w:rPr>
        <w:t xml:space="preserve"> </w:t>
      </w:r>
      <w:r>
        <w:rPr>
          <w:rFonts w:ascii="Courier New"/>
          <w:color w:val="0F0F0F"/>
          <w:w w:val="90"/>
        </w:rPr>
        <w:t>MA</w:t>
      </w:r>
      <w:r>
        <w:rPr>
          <w:rFonts w:ascii="Courier New"/>
          <w:color w:val="0F0F0F"/>
          <w:spacing w:val="7"/>
          <w:w w:val="90"/>
        </w:rPr>
        <w:t xml:space="preserve"> </w:t>
      </w:r>
      <w:r>
        <w:rPr>
          <w:rFonts w:ascii="Courier New"/>
          <w:color w:val="0F0F0F"/>
          <w:w w:val="90"/>
        </w:rPr>
        <w:t>01778</w:t>
      </w:r>
    </w:p>
    <w:p w:rsidR="009D2E31" w:rsidRDefault="00F73B9F">
      <w:pPr>
        <w:pStyle w:val="BodyText"/>
        <w:spacing w:before="164" w:line="209" w:lineRule="exact"/>
        <w:ind w:left="115"/>
        <w:rPr>
          <w:rFonts w:ascii="Courier New"/>
        </w:rPr>
      </w:pPr>
      <w:r>
        <w:rPr>
          <w:rFonts w:ascii="Courier New"/>
          <w:color w:val="0F0F0F"/>
          <w:w w:val="95"/>
        </w:rPr>
        <w:t>Guy</w:t>
      </w:r>
      <w:r>
        <w:rPr>
          <w:rFonts w:ascii="Courier New"/>
          <w:color w:val="0F0F0F"/>
          <w:spacing w:val="-11"/>
          <w:w w:val="95"/>
        </w:rPr>
        <w:t xml:space="preserve"> </w:t>
      </w:r>
      <w:r>
        <w:rPr>
          <w:rFonts w:ascii="Courier New"/>
          <w:color w:val="0F0F0F"/>
          <w:w w:val="95"/>
        </w:rPr>
        <w:t>Erwin</w:t>
      </w:r>
    </w:p>
    <w:p w:rsidR="009D2E31" w:rsidRDefault="00F73B9F">
      <w:pPr>
        <w:pStyle w:val="BodyText"/>
        <w:spacing w:before="7" w:line="204" w:lineRule="auto"/>
        <w:ind w:left="130" w:right="2994" w:hanging="6"/>
        <w:rPr>
          <w:rFonts w:ascii="Courier New"/>
        </w:rPr>
      </w:pPr>
      <w:r>
        <w:rPr>
          <w:rFonts w:ascii="Courier New"/>
          <w:color w:val="262626"/>
          <w:w w:val="90"/>
        </w:rPr>
        <w:t>276</w:t>
      </w:r>
      <w:r>
        <w:rPr>
          <w:rFonts w:ascii="Courier New"/>
          <w:color w:val="262626"/>
          <w:spacing w:val="16"/>
          <w:w w:val="90"/>
        </w:rPr>
        <w:t xml:space="preserve"> </w:t>
      </w:r>
      <w:r>
        <w:rPr>
          <w:rFonts w:ascii="Courier New"/>
          <w:color w:val="0F0F0F"/>
          <w:w w:val="90"/>
        </w:rPr>
        <w:t>Humphrey</w:t>
      </w:r>
      <w:r>
        <w:rPr>
          <w:rFonts w:ascii="Courier New"/>
          <w:color w:val="0F0F0F"/>
          <w:spacing w:val="28"/>
          <w:w w:val="90"/>
        </w:rPr>
        <w:t xml:space="preserve"> </w:t>
      </w:r>
      <w:r>
        <w:rPr>
          <w:rFonts w:ascii="Courier New"/>
          <w:color w:val="0F0F0F"/>
          <w:w w:val="90"/>
        </w:rPr>
        <w:t>Street</w:t>
      </w:r>
      <w:r>
        <w:rPr>
          <w:rFonts w:ascii="Courier New"/>
          <w:color w:val="0F0F0F"/>
          <w:spacing w:val="-105"/>
          <w:w w:val="90"/>
        </w:rPr>
        <w:t xml:space="preserve"> </w:t>
      </w:r>
      <w:r>
        <w:rPr>
          <w:rFonts w:ascii="Courier New"/>
          <w:color w:val="0F0F0F"/>
          <w:spacing w:val="-1"/>
          <w:w w:val="95"/>
        </w:rPr>
        <w:t>New</w:t>
      </w:r>
      <w:r>
        <w:rPr>
          <w:rFonts w:ascii="Courier New"/>
          <w:color w:val="0F0F0F"/>
          <w:spacing w:val="-17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Haven,</w:t>
      </w:r>
      <w:r>
        <w:rPr>
          <w:rFonts w:ascii="Courier New"/>
          <w:color w:val="0F0F0F"/>
          <w:spacing w:val="2"/>
          <w:w w:val="95"/>
        </w:rPr>
        <w:t xml:space="preserve"> </w:t>
      </w:r>
      <w:r>
        <w:rPr>
          <w:rFonts w:ascii="Courier New"/>
          <w:color w:val="0F0F0F"/>
          <w:w w:val="95"/>
        </w:rPr>
        <w:t>CT</w:t>
      </w:r>
      <w:r>
        <w:rPr>
          <w:rFonts w:ascii="Courier New"/>
          <w:color w:val="0F0F0F"/>
          <w:spacing w:val="-34"/>
          <w:w w:val="95"/>
        </w:rPr>
        <w:t xml:space="preserve"> </w:t>
      </w:r>
      <w:r>
        <w:rPr>
          <w:rFonts w:ascii="Courier New"/>
          <w:color w:val="0F0F0F"/>
          <w:w w:val="95"/>
        </w:rPr>
        <w:t>06511</w:t>
      </w: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F73B9F">
      <w:pPr>
        <w:pStyle w:val="BodyText"/>
        <w:spacing w:line="204" w:lineRule="auto"/>
        <w:ind w:left="128" w:right="2119" w:hanging="12"/>
        <w:rPr>
          <w:rFonts w:ascii="Courier New"/>
        </w:rPr>
      </w:pPr>
      <w:r>
        <w:rPr>
          <w:rFonts w:ascii="Courier New"/>
          <w:color w:val="0F0F0F"/>
          <w:w w:val="90"/>
        </w:rPr>
        <w:t>Jean-Ellen</w:t>
      </w:r>
      <w:r>
        <w:rPr>
          <w:rFonts w:ascii="Courier New"/>
          <w:color w:val="0F0F0F"/>
          <w:spacing w:val="1"/>
          <w:w w:val="90"/>
        </w:rPr>
        <w:t xml:space="preserve"> </w:t>
      </w:r>
      <w:r>
        <w:rPr>
          <w:rFonts w:ascii="Courier New"/>
          <w:color w:val="0F0F0F"/>
          <w:w w:val="90"/>
        </w:rPr>
        <w:t>Ouellette-Kenny</w:t>
      </w:r>
      <w:r>
        <w:rPr>
          <w:rFonts w:ascii="Courier New"/>
          <w:color w:val="0F0F0F"/>
          <w:spacing w:val="-106"/>
          <w:w w:val="90"/>
        </w:rPr>
        <w:t xml:space="preserve"> </w:t>
      </w:r>
      <w:r>
        <w:rPr>
          <w:rFonts w:ascii="Courier New"/>
          <w:color w:val="0F0F0F"/>
          <w:w w:val="95"/>
        </w:rPr>
        <w:t>55</w:t>
      </w:r>
      <w:r>
        <w:rPr>
          <w:rFonts w:ascii="Courier New"/>
          <w:color w:val="0F0F0F"/>
          <w:spacing w:val="-42"/>
          <w:w w:val="95"/>
        </w:rPr>
        <w:t xml:space="preserve"> </w:t>
      </w:r>
      <w:r>
        <w:rPr>
          <w:rFonts w:ascii="Courier New"/>
          <w:color w:val="0F0F0F"/>
          <w:w w:val="95"/>
        </w:rPr>
        <w:t>Janes</w:t>
      </w:r>
      <w:r>
        <w:rPr>
          <w:rFonts w:ascii="Courier New"/>
          <w:color w:val="0F0F0F"/>
          <w:spacing w:val="-1"/>
          <w:w w:val="95"/>
        </w:rPr>
        <w:t xml:space="preserve"> </w:t>
      </w:r>
      <w:r>
        <w:rPr>
          <w:rFonts w:ascii="Courier New"/>
          <w:color w:val="0F0F0F"/>
          <w:w w:val="95"/>
        </w:rPr>
        <w:t>Way</w:t>
      </w:r>
    </w:p>
    <w:p w:rsidR="009D2E31" w:rsidRDefault="00F73B9F">
      <w:pPr>
        <w:pStyle w:val="BodyText"/>
        <w:spacing w:line="194" w:lineRule="exact"/>
        <w:ind w:left="132"/>
        <w:rPr>
          <w:rFonts w:ascii="Courier New"/>
        </w:rPr>
      </w:pPr>
      <w:r>
        <w:rPr>
          <w:rFonts w:ascii="Courier New"/>
          <w:color w:val="0F0F0F"/>
          <w:w w:val="95"/>
        </w:rPr>
        <w:t>Bridgewater,</w:t>
      </w:r>
      <w:r>
        <w:rPr>
          <w:rFonts w:ascii="Courier New"/>
          <w:color w:val="0F0F0F"/>
          <w:spacing w:val="-17"/>
          <w:w w:val="95"/>
        </w:rPr>
        <w:t xml:space="preserve"> </w:t>
      </w:r>
      <w:r>
        <w:rPr>
          <w:rFonts w:ascii="Courier New"/>
          <w:color w:val="0F0F0F"/>
          <w:w w:val="95"/>
        </w:rPr>
        <w:t>MA</w:t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spacing w:before="10"/>
        <w:rPr>
          <w:rFonts w:ascii="Courier New"/>
          <w:sz w:val="26"/>
        </w:rPr>
      </w:pPr>
    </w:p>
    <w:p w:rsidR="009D2E31" w:rsidRDefault="00F73B9F">
      <w:pPr>
        <w:pStyle w:val="BodyText"/>
        <w:spacing w:before="1" w:line="213" w:lineRule="exact"/>
        <w:ind w:left="138"/>
        <w:rPr>
          <w:rFonts w:ascii="Courier New"/>
        </w:rPr>
      </w:pPr>
      <w:r>
        <w:rPr>
          <w:rFonts w:ascii="Courier New"/>
          <w:color w:val="0F0F0F"/>
          <w:w w:val="95"/>
        </w:rPr>
        <w:t>Vyrjil</w:t>
      </w:r>
      <w:r>
        <w:rPr>
          <w:rFonts w:ascii="Courier New"/>
          <w:color w:val="0F0F0F"/>
          <w:spacing w:val="-17"/>
          <w:w w:val="95"/>
        </w:rPr>
        <w:t xml:space="preserve"> </w:t>
      </w:r>
      <w:r>
        <w:rPr>
          <w:rFonts w:ascii="Courier New"/>
          <w:color w:val="0F0F0F"/>
          <w:w w:val="95"/>
        </w:rPr>
        <w:t>Buus</w:t>
      </w:r>
    </w:p>
    <w:p w:rsidR="009D2E31" w:rsidRDefault="00F73B9F">
      <w:pPr>
        <w:pStyle w:val="BodyText"/>
        <w:spacing w:line="198" w:lineRule="exact"/>
        <w:ind w:left="138"/>
        <w:rPr>
          <w:rFonts w:ascii="Courier New"/>
        </w:rPr>
      </w:pPr>
      <w:r>
        <w:rPr>
          <w:rFonts w:ascii="Courier New"/>
          <w:color w:val="0F0F0F"/>
          <w:w w:val="95"/>
        </w:rPr>
        <w:t>89</w:t>
      </w:r>
      <w:r>
        <w:rPr>
          <w:rFonts w:ascii="Courier New"/>
          <w:color w:val="0F0F0F"/>
          <w:spacing w:val="-12"/>
          <w:w w:val="95"/>
        </w:rPr>
        <w:t xml:space="preserve"> </w:t>
      </w:r>
      <w:r>
        <w:rPr>
          <w:rFonts w:ascii="Courier New"/>
          <w:color w:val="0F0F0F"/>
          <w:w w:val="95"/>
        </w:rPr>
        <w:t>Maple</w:t>
      </w:r>
      <w:r>
        <w:rPr>
          <w:rFonts w:ascii="Courier New"/>
          <w:color w:val="0F0F0F"/>
          <w:spacing w:val="-21"/>
          <w:w w:val="95"/>
        </w:rPr>
        <w:t xml:space="preserve"> </w:t>
      </w:r>
      <w:r>
        <w:rPr>
          <w:rFonts w:ascii="Courier New"/>
          <w:color w:val="0F0F0F"/>
          <w:w w:val="95"/>
        </w:rPr>
        <w:t>St.</w:t>
      </w:r>
      <w:r>
        <w:rPr>
          <w:rFonts w:ascii="Courier New"/>
          <w:color w:val="0F0F0F"/>
          <w:spacing w:val="-11"/>
          <w:w w:val="95"/>
        </w:rPr>
        <w:t xml:space="preserve"> </w:t>
      </w:r>
      <w:r>
        <w:rPr>
          <w:rFonts w:ascii="Courier New"/>
          <w:color w:val="0F0F0F"/>
          <w:w w:val="95"/>
        </w:rPr>
        <w:t>Box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w w:val="95"/>
        </w:rPr>
        <w:t>304</w:t>
      </w:r>
    </w:p>
    <w:p w:rsidR="009D2E31" w:rsidRDefault="00F73B9F">
      <w:pPr>
        <w:pStyle w:val="BodyText"/>
        <w:spacing w:line="213" w:lineRule="exact"/>
        <w:ind w:left="146"/>
        <w:rPr>
          <w:rFonts w:ascii="Courier New"/>
        </w:rPr>
      </w:pPr>
      <w:r>
        <w:rPr>
          <w:rFonts w:ascii="Courier New"/>
          <w:color w:val="0F0F0F"/>
          <w:w w:val="90"/>
        </w:rPr>
        <w:t>Ellington,</w:t>
      </w:r>
      <w:r>
        <w:rPr>
          <w:rFonts w:ascii="Courier New"/>
          <w:color w:val="0F0F0F"/>
          <w:spacing w:val="24"/>
          <w:w w:val="90"/>
        </w:rPr>
        <w:t xml:space="preserve"> </w:t>
      </w:r>
      <w:r>
        <w:rPr>
          <w:rFonts w:ascii="Courier New"/>
          <w:color w:val="0F0F0F"/>
          <w:w w:val="90"/>
        </w:rPr>
        <w:t>CT</w:t>
      </w:r>
      <w:r>
        <w:rPr>
          <w:rFonts w:ascii="Courier New"/>
          <w:color w:val="0F0F0F"/>
          <w:spacing w:val="6"/>
          <w:w w:val="90"/>
        </w:rPr>
        <w:t xml:space="preserve"> </w:t>
      </w:r>
      <w:r>
        <w:rPr>
          <w:rFonts w:ascii="Courier New"/>
          <w:color w:val="0F0F0F"/>
          <w:w w:val="90"/>
        </w:rPr>
        <w:t>06029</w:t>
      </w:r>
    </w:p>
    <w:p w:rsidR="009D2E31" w:rsidRDefault="00F73B9F">
      <w:pPr>
        <w:pStyle w:val="BodyText"/>
        <w:spacing w:before="187" w:line="206" w:lineRule="auto"/>
        <w:ind w:left="143" w:right="3086" w:firstLine="9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Robert Rynearson</w:t>
      </w:r>
      <w:r>
        <w:rPr>
          <w:rFonts w:ascii="Courier New"/>
          <w:color w:val="0F0F0F"/>
          <w:w w:val="95"/>
        </w:rPr>
        <w:t xml:space="preserve"> </w:t>
      </w:r>
      <w:r>
        <w:rPr>
          <w:rFonts w:ascii="Courier New"/>
          <w:color w:val="262626"/>
          <w:w w:val="95"/>
        </w:rPr>
        <w:t>21</w:t>
      </w:r>
      <w:r>
        <w:rPr>
          <w:rFonts w:ascii="Courier New"/>
          <w:color w:val="262626"/>
          <w:spacing w:val="-18"/>
          <w:w w:val="95"/>
        </w:rPr>
        <w:t xml:space="preserve"> </w:t>
      </w:r>
      <w:r>
        <w:rPr>
          <w:rFonts w:ascii="Courier New"/>
          <w:color w:val="0F0F0F"/>
          <w:w w:val="95"/>
        </w:rPr>
        <w:t>Fox</w:t>
      </w:r>
      <w:r>
        <w:rPr>
          <w:rFonts w:ascii="Courier New"/>
          <w:color w:val="0F0F0F"/>
          <w:spacing w:val="-27"/>
          <w:w w:val="95"/>
        </w:rPr>
        <w:t xml:space="preserve"> </w:t>
      </w:r>
      <w:r>
        <w:rPr>
          <w:rFonts w:ascii="Courier New"/>
          <w:color w:val="0F0F0F"/>
          <w:w w:val="95"/>
        </w:rPr>
        <w:t>Glove</w:t>
      </w:r>
      <w:r>
        <w:rPr>
          <w:rFonts w:ascii="Courier New"/>
          <w:color w:val="0F0F0F"/>
          <w:spacing w:val="-4"/>
          <w:w w:val="95"/>
        </w:rPr>
        <w:t xml:space="preserve"> </w:t>
      </w:r>
      <w:r>
        <w:rPr>
          <w:rFonts w:ascii="Courier New"/>
          <w:color w:val="0F0F0F"/>
          <w:w w:val="95"/>
        </w:rPr>
        <w:t>Court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Nashua,</w:t>
      </w:r>
      <w:r>
        <w:rPr>
          <w:rFonts w:ascii="Courier New"/>
          <w:color w:val="0F0F0F"/>
          <w:spacing w:val="3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NH</w:t>
      </w:r>
      <w:r>
        <w:rPr>
          <w:rFonts w:ascii="Courier New"/>
          <w:color w:val="0F0F0F"/>
          <w:spacing w:val="-36"/>
          <w:w w:val="95"/>
        </w:rPr>
        <w:t xml:space="preserve"> </w:t>
      </w:r>
      <w:r>
        <w:rPr>
          <w:rFonts w:ascii="Courier New"/>
          <w:color w:val="0F0F0F"/>
          <w:w w:val="95"/>
        </w:rPr>
        <w:t>03062</w:t>
      </w:r>
    </w:p>
    <w:p w:rsidR="009D2E31" w:rsidRDefault="00F73B9F">
      <w:pPr>
        <w:pStyle w:val="BodyText"/>
        <w:spacing w:before="173" w:line="213" w:lineRule="exact"/>
        <w:ind w:left="152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Rev.</w:t>
      </w:r>
      <w:r>
        <w:rPr>
          <w:rFonts w:ascii="Courier New"/>
          <w:color w:val="0F0F0F"/>
          <w:spacing w:val="-31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Carl</w:t>
      </w:r>
      <w:r>
        <w:rPr>
          <w:rFonts w:ascii="Courier New"/>
          <w:color w:val="0F0F0F"/>
          <w:spacing w:val="-25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Bloomquist</w:t>
      </w:r>
    </w:p>
    <w:p w:rsidR="009D2E31" w:rsidRDefault="00F73B9F">
      <w:pPr>
        <w:pStyle w:val="BodyText"/>
        <w:spacing w:before="11" w:line="204" w:lineRule="auto"/>
        <w:ind w:left="152" w:right="3289" w:hanging="3"/>
        <w:rPr>
          <w:rFonts w:ascii="Courier New"/>
        </w:rPr>
      </w:pPr>
      <w:r>
        <w:rPr>
          <w:rFonts w:ascii="Courier New"/>
          <w:b/>
          <w:color w:val="0F0F0F"/>
          <w:w w:val="95"/>
        </w:rPr>
        <w:t>P</w:t>
      </w:r>
      <w:r>
        <w:rPr>
          <w:rFonts w:ascii="Courier New"/>
          <w:b/>
          <w:color w:val="3B3B3B"/>
          <w:w w:val="95"/>
        </w:rPr>
        <w:t>.</w:t>
      </w:r>
      <w:r>
        <w:rPr>
          <w:rFonts w:ascii="Courier New"/>
          <w:b/>
          <w:color w:val="0F0F0F"/>
          <w:w w:val="95"/>
        </w:rPr>
        <w:t xml:space="preserve">O. </w:t>
      </w:r>
      <w:r>
        <w:rPr>
          <w:rFonts w:ascii="Courier New"/>
          <w:color w:val="0F0F0F"/>
          <w:w w:val="95"/>
        </w:rPr>
        <w:t>Box</w:t>
      </w:r>
      <w:r>
        <w:rPr>
          <w:rFonts w:ascii="Courier New"/>
          <w:color w:val="0F0F0F"/>
          <w:spacing w:val="108"/>
        </w:rPr>
        <w:t xml:space="preserve"> </w:t>
      </w:r>
      <w:r>
        <w:rPr>
          <w:rFonts w:ascii="Courier New"/>
          <w:color w:val="0F0F0F"/>
          <w:w w:val="95"/>
        </w:rPr>
        <w:t>1314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w w:val="95"/>
        </w:rPr>
        <w:t>17</w:t>
      </w:r>
      <w:r>
        <w:rPr>
          <w:rFonts w:ascii="Courier New"/>
          <w:color w:val="0F0F0F"/>
          <w:spacing w:val="-36"/>
          <w:w w:val="95"/>
        </w:rPr>
        <w:t xml:space="preserve"> </w:t>
      </w:r>
      <w:r>
        <w:rPr>
          <w:rFonts w:ascii="Courier New"/>
          <w:color w:val="0F0F0F"/>
          <w:w w:val="95"/>
        </w:rPr>
        <w:t>Cherokee</w:t>
      </w:r>
      <w:r>
        <w:rPr>
          <w:rFonts w:ascii="Courier New"/>
          <w:color w:val="0F0F0F"/>
          <w:spacing w:val="3"/>
          <w:w w:val="95"/>
        </w:rPr>
        <w:t xml:space="preserve"> </w:t>
      </w:r>
      <w:r>
        <w:rPr>
          <w:rFonts w:ascii="Courier New"/>
          <w:color w:val="0F0F0F"/>
          <w:w w:val="95"/>
        </w:rPr>
        <w:t>Bend</w:t>
      </w:r>
    </w:p>
    <w:p w:rsidR="009D2E31" w:rsidRDefault="00F73B9F">
      <w:pPr>
        <w:pStyle w:val="BodyText"/>
        <w:spacing w:line="207" w:lineRule="exact"/>
        <w:ind w:left="148"/>
        <w:rPr>
          <w:rFonts w:ascii="Courier New"/>
        </w:rPr>
      </w:pPr>
      <w:r>
        <w:rPr>
          <w:rFonts w:ascii="Courier New"/>
          <w:color w:val="0F0F0F"/>
          <w:w w:val="95"/>
        </w:rPr>
        <w:t>Charlestown,</w:t>
      </w:r>
      <w:r>
        <w:rPr>
          <w:rFonts w:ascii="Courier New"/>
          <w:color w:val="0F0F0F"/>
          <w:spacing w:val="69"/>
          <w:w w:val="95"/>
        </w:rPr>
        <w:t xml:space="preserve"> </w:t>
      </w:r>
      <w:r>
        <w:rPr>
          <w:rFonts w:ascii="Courier New"/>
          <w:color w:val="0F0F0F"/>
          <w:w w:val="95"/>
        </w:rPr>
        <w:t>02813</w:t>
      </w:r>
    </w:p>
    <w:p w:rsidR="009D2E31" w:rsidRDefault="009D2E31">
      <w:pPr>
        <w:pStyle w:val="BodyText"/>
        <w:spacing w:before="4"/>
        <w:rPr>
          <w:rFonts w:ascii="Courier New"/>
          <w:sz w:val="31"/>
        </w:rPr>
      </w:pPr>
    </w:p>
    <w:p w:rsidR="009D2E31" w:rsidRDefault="00F73B9F">
      <w:pPr>
        <w:pStyle w:val="BodyText"/>
        <w:spacing w:line="216" w:lineRule="exact"/>
        <w:ind w:left="159"/>
        <w:rPr>
          <w:rFonts w:ascii="Courier New"/>
        </w:rPr>
      </w:pPr>
      <w:r>
        <w:rPr>
          <w:rFonts w:ascii="Courier New"/>
          <w:color w:val="0F0F0F"/>
          <w:w w:val="95"/>
        </w:rPr>
        <w:t>Karen</w:t>
      </w:r>
      <w:r>
        <w:rPr>
          <w:rFonts w:ascii="Courier New"/>
          <w:color w:val="0F0F0F"/>
          <w:spacing w:val="-11"/>
          <w:w w:val="95"/>
        </w:rPr>
        <w:t xml:space="preserve"> </w:t>
      </w:r>
      <w:r>
        <w:rPr>
          <w:rFonts w:ascii="Courier New"/>
          <w:color w:val="0F0F0F"/>
          <w:w w:val="95"/>
        </w:rPr>
        <w:t>Lea</w:t>
      </w:r>
    </w:p>
    <w:p w:rsidR="009D2E31" w:rsidRDefault="00F73B9F">
      <w:pPr>
        <w:pStyle w:val="BodyText"/>
        <w:spacing w:before="14" w:line="204" w:lineRule="auto"/>
        <w:ind w:left="164" w:right="2119" w:hanging="6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1197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Grafton</w:t>
      </w:r>
      <w:r>
        <w:rPr>
          <w:rFonts w:ascii="Courier New"/>
          <w:color w:val="0F0F0F"/>
          <w:spacing w:val="-19"/>
          <w:w w:val="95"/>
        </w:rPr>
        <w:t xml:space="preserve"> </w:t>
      </w:r>
      <w:r>
        <w:rPr>
          <w:rFonts w:ascii="Courier New"/>
          <w:color w:val="0F0F0F"/>
          <w:w w:val="95"/>
        </w:rPr>
        <w:t>Street,</w:t>
      </w:r>
      <w:r>
        <w:rPr>
          <w:rFonts w:ascii="Courier New"/>
          <w:color w:val="0F0F0F"/>
          <w:spacing w:val="-19"/>
          <w:w w:val="95"/>
        </w:rPr>
        <w:t xml:space="preserve"> </w:t>
      </w:r>
      <w:r>
        <w:rPr>
          <w:rFonts w:ascii="Courier New"/>
          <w:color w:val="0F0F0F"/>
          <w:w w:val="95"/>
        </w:rPr>
        <w:t>56D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w w:val="90"/>
        </w:rPr>
        <w:t>Worcester,</w:t>
      </w:r>
      <w:r>
        <w:rPr>
          <w:rFonts w:ascii="Courier New"/>
          <w:color w:val="0F0F0F"/>
          <w:spacing w:val="26"/>
          <w:w w:val="90"/>
        </w:rPr>
        <w:t xml:space="preserve"> </w:t>
      </w:r>
      <w:r>
        <w:rPr>
          <w:rFonts w:ascii="Courier New"/>
          <w:color w:val="0F0F0F"/>
          <w:w w:val="90"/>
        </w:rPr>
        <w:t>MA</w:t>
      </w:r>
      <w:r>
        <w:rPr>
          <w:rFonts w:ascii="Courier New"/>
          <w:color w:val="0F0F0F"/>
          <w:spacing w:val="-23"/>
          <w:w w:val="90"/>
        </w:rPr>
        <w:t xml:space="preserve"> </w:t>
      </w:r>
      <w:r>
        <w:rPr>
          <w:rFonts w:ascii="Courier New"/>
          <w:color w:val="0F0F0F"/>
          <w:w w:val="90"/>
        </w:rPr>
        <w:t>01604</w:t>
      </w:r>
    </w:p>
    <w:p w:rsidR="009D2E31" w:rsidRDefault="00F73B9F">
      <w:pPr>
        <w:pStyle w:val="BodyText"/>
        <w:spacing w:before="179" w:line="209" w:lineRule="exact"/>
        <w:ind w:left="156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Paul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</w:rPr>
        <w:t>Wangerin</w:t>
      </w:r>
    </w:p>
    <w:p w:rsidR="009D2E31" w:rsidRDefault="00F73B9F">
      <w:pPr>
        <w:pStyle w:val="BodyText"/>
        <w:spacing w:before="3" w:line="211" w:lineRule="auto"/>
        <w:ind w:left="168" w:right="3057" w:hanging="10"/>
        <w:rPr>
          <w:rFonts w:ascii="Courier New"/>
        </w:rPr>
      </w:pPr>
      <w:r>
        <w:rPr>
          <w:rFonts w:ascii="Courier New"/>
          <w:color w:val="0F0F0F"/>
          <w:w w:val="95"/>
        </w:rPr>
        <w:t>11</w:t>
      </w:r>
      <w:r>
        <w:rPr>
          <w:rFonts w:ascii="Courier New"/>
          <w:color w:val="0F0F0F"/>
          <w:spacing w:val="-21"/>
          <w:w w:val="95"/>
        </w:rPr>
        <w:t xml:space="preserve"> </w:t>
      </w:r>
      <w:r>
        <w:rPr>
          <w:rFonts w:ascii="Courier New"/>
          <w:color w:val="0F0F0F"/>
          <w:w w:val="95"/>
        </w:rPr>
        <w:t>Old</w:t>
      </w:r>
      <w:r>
        <w:rPr>
          <w:rFonts w:ascii="Courier New"/>
          <w:color w:val="0F0F0F"/>
          <w:spacing w:val="-19"/>
          <w:w w:val="95"/>
        </w:rPr>
        <w:t xml:space="preserve"> </w:t>
      </w:r>
      <w:r>
        <w:rPr>
          <w:rFonts w:ascii="Courier New"/>
          <w:color w:val="0F0F0F"/>
          <w:w w:val="95"/>
        </w:rPr>
        <w:t>Tavern</w:t>
      </w:r>
      <w:r>
        <w:rPr>
          <w:rFonts w:ascii="Courier New"/>
          <w:color w:val="0F0F0F"/>
          <w:spacing w:val="-2"/>
          <w:w w:val="95"/>
        </w:rPr>
        <w:t xml:space="preserve"> </w:t>
      </w:r>
      <w:r>
        <w:rPr>
          <w:rFonts w:ascii="Courier New"/>
          <w:color w:val="0F0F0F"/>
          <w:w w:val="95"/>
        </w:rPr>
        <w:t>Lane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Coventry,</w:t>
      </w:r>
      <w:r>
        <w:rPr>
          <w:rFonts w:ascii="Courier New"/>
          <w:color w:val="0F0F0F"/>
          <w:spacing w:val="-3"/>
          <w:w w:val="95"/>
        </w:rPr>
        <w:t xml:space="preserve"> </w:t>
      </w:r>
      <w:r>
        <w:rPr>
          <w:rFonts w:ascii="Courier New"/>
          <w:color w:val="0F0F0F"/>
          <w:w w:val="95"/>
        </w:rPr>
        <w:t>CT</w:t>
      </w:r>
      <w:r>
        <w:rPr>
          <w:rFonts w:ascii="Courier New"/>
          <w:color w:val="0F0F0F"/>
          <w:spacing w:val="-33"/>
          <w:w w:val="95"/>
        </w:rPr>
        <w:t xml:space="preserve"> </w:t>
      </w:r>
      <w:r>
        <w:rPr>
          <w:rFonts w:ascii="Courier New"/>
          <w:color w:val="0F0F0F"/>
          <w:w w:val="95"/>
        </w:rPr>
        <w:t>06238</w:t>
      </w:r>
    </w:p>
    <w:p w:rsidR="009D2E31" w:rsidRDefault="00F73B9F">
      <w:pPr>
        <w:pStyle w:val="BodyText"/>
        <w:spacing w:before="170" w:line="209" w:lineRule="exact"/>
        <w:ind w:left="165"/>
        <w:rPr>
          <w:rFonts w:ascii="Courier New"/>
        </w:rPr>
      </w:pPr>
      <w:r>
        <w:rPr>
          <w:rFonts w:ascii="Courier New"/>
          <w:color w:val="0F0F0F"/>
          <w:w w:val="95"/>
        </w:rPr>
        <w:t>Barbara</w:t>
      </w:r>
      <w:r>
        <w:rPr>
          <w:rFonts w:ascii="Courier New"/>
          <w:color w:val="0F0F0F"/>
          <w:spacing w:val="-16"/>
          <w:w w:val="95"/>
        </w:rPr>
        <w:t xml:space="preserve"> </w:t>
      </w:r>
      <w:r>
        <w:rPr>
          <w:rFonts w:ascii="Courier New"/>
          <w:color w:val="0F0F0F"/>
          <w:w w:val="95"/>
        </w:rPr>
        <w:t>Ruhe</w:t>
      </w:r>
    </w:p>
    <w:p w:rsidR="009D2E31" w:rsidRDefault="00F73B9F">
      <w:pPr>
        <w:pStyle w:val="BodyText"/>
        <w:spacing w:before="8" w:line="204" w:lineRule="auto"/>
        <w:ind w:left="177" w:right="2631" w:hanging="11"/>
        <w:rPr>
          <w:rFonts w:ascii="Courier New"/>
        </w:rPr>
      </w:pPr>
      <w:r>
        <w:rPr>
          <w:rFonts w:ascii="Courier New"/>
          <w:color w:val="0F0F0F"/>
          <w:w w:val="95"/>
        </w:rPr>
        <w:t>79 Main Street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Wethersfield</w:t>
      </w:r>
      <w:r>
        <w:rPr>
          <w:rFonts w:ascii="Courier New"/>
          <w:color w:val="4B4B4B"/>
          <w:spacing w:val="-1"/>
          <w:w w:val="95"/>
        </w:rPr>
        <w:t>,</w:t>
      </w:r>
      <w:r>
        <w:rPr>
          <w:rFonts w:ascii="Courier New"/>
          <w:color w:val="4B4B4B"/>
          <w:spacing w:val="-33"/>
          <w:w w:val="95"/>
        </w:rPr>
        <w:t xml:space="preserve"> </w:t>
      </w:r>
      <w:r>
        <w:rPr>
          <w:rFonts w:ascii="Courier New"/>
          <w:color w:val="0F0F0F"/>
          <w:w w:val="95"/>
        </w:rPr>
        <w:t>CT</w:t>
      </w:r>
      <w:r>
        <w:rPr>
          <w:rFonts w:ascii="Courier New"/>
          <w:color w:val="0F0F0F"/>
          <w:spacing w:val="-38"/>
          <w:w w:val="95"/>
        </w:rPr>
        <w:t xml:space="preserve"> </w:t>
      </w:r>
      <w:r>
        <w:rPr>
          <w:rFonts w:ascii="Courier New"/>
          <w:color w:val="0F0F0F"/>
          <w:w w:val="95"/>
        </w:rPr>
        <w:t>06109</w:t>
      </w:r>
    </w:p>
    <w:p w:rsidR="009D2E31" w:rsidRDefault="00F73B9F">
      <w:pPr>
        <w:pStyle w:val="BodyText"/>
        <w:spacing w:before="172" w:line="213" w:lineRule="exact"/>
        <w:ind w:left="179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Robert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Waehler</w:t>
      </w:r>
    </w:p>
    <w:p w:rsidR="009D2E31" w:rsidRDefault="00F73B9F">
      <w:pPr>
        <w:pStyle w:val="BodyText"/>
        <w:spacing w:before="11" w:line="204" w:lineRule="auto"/>
        <w:ind w:left="175" w:right="2119" w:hanging="8"/>
        <w:rPr>
          <w:rFonts w:ascii="Courier New"/>
        </w:rPr>
      </w:pPr>
      <w:r>
        <w:rPr>
          <w:rFonts w:ascii="Courier New"/>
          <w:color w:val="0F0F0F"/>
          <w:w w:val="95"/>
        </w:rPr>
        <w:t>6 Ledgelawm Avenue</w:t>
      </w:r>
      <w:r>
        <w:rPr>
          <w:rFonts w:ascii="Courier New"/>
          <w:color w:val="0F0F0F"/>
          <w:spacing w:val="-112"/>
          <w:w w:val="95"/>
        </w:rPr>
        <w:t xml:space="preserve"> </w:t>
      </w:r>
      <w:r>
        <w:rPr>
          <w:rFonts w:ascii="Courier New"/>
          <w:color w:val="0F0F0F"/>
          <w:w w:val="90"/>
        </w:rPr>
        <w:t>Lexington,</w:t>
      </w:r>
      <w:r>
        <w:rPr>
          <w:rFonts w:ascii="Courier New"/>
          <w:color w:val="0F0F0F"/>
          <w:spacing w:val="57"/>
          <w:w w:val="90"/>
        </w:rPr>
        <w:t xml:space="preserve"> </w:t>
      </w:r>
      <w:r>
        <w:rPr>
          <w:rFonts w:ascii="Courier New"/>
          <w:color w:val="0F0F0F"/>
          <w:w w:val="90"/>
        </w:rPr>
        <w:t>MA</w:t>
      </w:r>
      <w:r>
        <w:rPr>
          <w:rFonts w:ascii="Courier New"/>
          <w:color w:val="0F0F0F"/>
          <w:spacing w:val="-2"/>
          <w:w w:val="90"/>
        </w:rPr>
        <w:t xml:space="preserve"> </w:t>
      </w:r>
      <w:r>
        <w:rPr>
          <w:rFonts w:ascii="Courier New"/>
          <w:color w:val="0F0F0F"/>
          <w:w w:val="90"/>
        </w:rPr>
        <w:t>02173</w:t>
      </w:r>
    </w:p>
    <w:p w:rsidR="009D2E31" w:rsidRDefault="009D2E31">
      <w:pPr>
        <w:spacing w:line="204" w:lineRule="auto"/>
        <w:rPr>
          <w:rFonts w:ascii="Courier New"/>
        </w:rPr>
        <w:sectPr w:rsidR="009D2E31">
          <w:type w:val="continuous"/>
          <w:pgSz w:w="12240" w:h="15840"/>
          <w:pgMar w:top="1500" w:right="700" w:bottom="280" w:left="500" w:header="0" w:footer="0" w:gutter="0"/>
          <w:cols w:num="2" w:space="720" w:equalWidth="0">
            <w:col w:w="4756" w:space="1031"/>
            <w:col w:w="5253"/>
          </w:cols>
        </w:sectPr>
      </w:pPr>
    </w:p>
    <w:p w:rsidR="009D2E31" w:rsidRDefault="00F73B9F">
      <w:pPr>
        <w:tabs>
          <w:tab w:val="left" w:pos="1650"/>
          <w:tab w:val="left" w:pos="4262"/>
        </w:tabs>
        <w:spacing w:before="72"/>
        <w:ind w:left="1270"/>
        <w:rPr>
          <w:rFonts w:ascii="Times New Roman"/>
          <w:sz w:val="18"/>
        </w:rPr>
      </w:pPr>
      <w:r>
        <w:rPr>
          <w:rFonts w:ascii="Times New Roman"/>
          <w:color w:val="0C0C0C"/>
          <w:sz w:val="21"/>
        </w:rPr>
        <w:lastRenderedPageBreak/>
        <w:t>(0</w:t>
      </w:r>
      <w:r>
        <w:rPr>
          <w:rFonts w:ascii="Times New Roman"/>
          <w:color w:val="0C0C0C"/>
          <w:sz w:val="21"/>
        </w:rPr>
        <w:tab/>
        <w:t>The</w:t>
      </w:r>
      <w:r>
        <w:rPr>
          <w:rFonts w:ascii="Times New Roman"/>
          <w:color w:val="0C0C0C"/>
          <w:spacing w:val="-4"/>
          <w:sz w:val="21"/>
        </w:rPr>
        <w:t xml:space="preserve"> </w:t>
      </w:r>
      <w:r>
        <w:rPr>
          <w:rFonts w:ascii="Times New Roman"/>
          <w:color w:val="0C0C0C"/>
          <w:sz w:val="20"/>
        </w:rPr>
        <w:t>fiscal</w:t>
      </w:r>
      <w:r>
        <w:rPr>
          <w:rFonts w:ascii="Times New Roman"/>
          <w:color w:val="0C0C0C"/>
          <w:spacing w:val="18"/>
          <w:sz w:val="20"/>
        </w:rPr>
        <w:t xml:space="preserve"> </w:t>
      </w:r>
      <w:r>
        <w:rPr>
          <w:rFonts w:ascii="Times New Roman"/>
          <w:color w:val="0C0C0C"/>
          <w:sz w:val="19"/>
        </w:rPr>
        <w:t>year</w:t>
      </w:r>
      <w:r>
        <w:rPr>
          <w:rFonts w:ascii="Times New Roman"/>
          <w:color w:val="0C0C0C"/>
          <w:spacing w:val="3"/>
          <w:sz w:val="19"/>
        </w:rPr>
        <w:t xml:space="preserve"> </w:t>
      </w:r>
      <w:r>
        <w:rPr>
          <w:rFonts w:ascii="Times New Roman"/>
          <w:color w:val="0C0C0C"/>
          <w:sz w:val="21"/>
        </w:rPr>
        <w:t>o</w:t>
      </w:r>
      <w:r>
        <w:rPr>
          <w:rFonts w:ascii="Times New Roman"/>
          <w:color w:val="0C0C0C"/>
          <w:spacing w:val="72"/>
          <w:sz w:val="21"/>
        </w:rPr>
        <w:t xml:space="preserve"> </w:t>
      </w:r>
      <w:r>
        <w:rPr>
          <w:rFonts w:ascii="Times New Roman"/>
          <w:color w:val="0C0C0C"/>
          <w:sz w:val="21"/>
        </w:rPr>
        <w:t>the</w:t>
      </w:r>
      <w:r>
        <w:rPr>
          <w:rFonts w:ascii="Times New Roman"/>
          <w:color w:val="0C0C0C"/>
          <w:sz w:val="21"/>
        </w:rPr>
        <w:tab/>
      </w:r>
      <w:r>
        <w:rPr>
          <w:rFonts w:ascii="Times New Roman"/>
          <w:color w:val="0C0C0C"/>
          <w:spacing w:val="-1"/>
          <w:sz w:val="21"/>
        </w:rPr>
        <w:t>surviving</w:t>
      </w:r>
      <w:r>
        <w:rPr>
          <w:rFonts w:ascii="Times New Roman"/>
          <w:color w:val="0C0C0C"/>
          <w:spacing w:val="-11"/>
          <w:sz w:val="21"/>
        </w:rPr>
        <w:t xml:space="preserve"> </w:t>
      </w:r>
      <w:r>
        <w:rPr>
          <w:rFonts w:ascii="Times New Roman"/>
          <w:color w:val="0C0C0C"/>
          <w:spacing w:val="-1"/>
          <w:sz w:val="21"/>
        </w:rPr>
        <w:t>corporation</w:t>
      </w:r>
      <w:r>
        <w:rPr>
          <w:rFonts w:ascii="Times New Roman"/>
          <w:color w:val="0C0C0C"/>
          <w:spacing w:val="11"/>
          <w:sz w:val="21"/>
        </w:rPr>
        <w:t xml:space="preserve"> </w:t>
      </w:r>
      <w:r>
        <w:rPr>
          <w:rFonts w:ascii="Times New Roman"/>
          <w:color w:val="0C0C0C"/>
          <w:sz w:val="19"/>
        </w:rPr>
        <w:t>initially</w:t>
      </w:r>
      <w:r>
        <w:rPr>
          <w:rFonts w:ascii="Times New Roman"/>
          <w:color w:val="0C0C0C"/>
          <w:spacing w:val="-6"/>
          <w:sz w:val="19"/>
        </w:rPr>
        <w:t xml:space="preserve"> </w:t>
      </w:r>
      <w:r>
        <w:rPr>
          <w:rFonts w:ascii="Times New Roman"/>
          <w:color w:val="0C0C0C"/>
          <w:sz w:val="21"/>
        </w:rPr>
        <w:t>adopted</w:t>
      </w:r>
      <w:r>
        <w:rPr>
          <w:rFonts w:ascii="Times New Roman"/>
          <w:color w:val="0C0C0C"/>
          <w:spacing w:val="-3"/>
          <w:sz w:val="21"/>
        </w:rPr>
        <w:t xml:space="preserve"> </w:t>
      </w:r>
      <w:r>
        <w:rPr>
          <w:rFonts w:ascii="Times New Roman"/>
          <w:color w:val="0C0C0C"/>
          <w:sz w:val="18"/>
        </w:rPr>
        <w:t>is:</w:t>
      </w:r>
    </w:p>
    <w:p w:rsidR="009D2E31" w:rsidRDefault="00F73B9F">
      <w:pPr>
        <w:spacing w:before="16" w:line="229" w:lineRule="exact"/>
        <w:ind w:left="2123"/>
        <w:rPr>
          <w:rFonts w:ascii="Courier New"/>
        </w:rPr>
      </w:pPr>
      <w:r>
        <w:rPr>
          <w:rFonts w:ascii="Times New Roman"/>
          <w:color w:val="0C0C0C"/>
          <w:sz w:val="21"/>
        </w:rPr>
        <w:t>December</w:t>
      </w:r>
      <w:r>
        <w:rPr>
          <w:rFonts w:ascii="Times New Roman"/>
          <w:color w:val="0C0C0C"/>
          <w:spacing w:val="31"/>
          <w:sz w:val="21"/>
        </w:rPr>
        <w:t xml:space="preserve"> </w:t>
      </w:r>
      <w:r>
        <w:rPr>
          <w:rFonts w:ascii="Courier New"/>
          <w:color w:val="0C0C0C"/>
        </w:rPr>
        <w:t>31.</w:t>
      </w:r>
    </w:p>
    <w:p w:rsidR="009D2E31" w:rsidRDefault="00F73B9F">
      <w:pPr>
        <w:spacing w:line="217" w:lineRule="exact"/>
        <w:ind w:left="1271"/>
        <w:rPr>
          <w:rFonts w:ascii="Times New Roman"/>
          <w:sz w:val="21"/>
        </w:rPr>
      </w:pPr>
      <w:r>
        <w:rPr>
          <w:rFonts w:ascii="Times New Roman"/>
          <w:color w:val="0C0C0C"/>
          <w:w w:val="95"/>
        </w:rPr>
        <w:t>CD)</w:t>
      </w:r>
      <w:r>
        <w:rPr>
          <w:rFonts w:ascii="Times New Roman"/>
          <w:color w:val="0C0C0C"/>
          <w:spacing w:val="25"/>
          <w:w w:val="95"/>
        </w:rPr>
        <w:t xml:space="preserve"> </w:t>
      </w:r>
      <w:r>
        <w:rPr>
          <w:rFonts w:ascii="Times New Roman"/>
          <w:color w:val="0C0C0C"/>
          <w:w w:val="95"/>
          <w:sz w:val="21"/>
        </w:rPr>
        <w:t>Toe</w:t>
      </w:r>
      <w:r>
        <w:rPr>
          <w:rFonts w:ascii="Times New Roman"/>
          <w:color w:val="0C0C0C"/>
          <w:spacing w:val="12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date</w:t>
      </w:r>
      <w:r>
        <w:rPr>
          <w:rFonts w:ascii="Times New Roman"/>
          <w:color w:val="0C0C0C"/>
          <w:spacing w:val="13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19"/>
        </w:rPr>
        <w:t>initially</w:t>
      </w:r>
      <w:r>
        <w:rPr>
          <w:rFonts w:ascii="Times New Roman"/>
          <w:color w:val="0C0C0C"/>
          <w:spacing w:val="21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21"/>
        </w:rPr>
        <w:t>fixed</w:t>
      </w:r>
      <w:r>
        <w:rPr>
          <w:rFonts w:ascii="Times New Roman"/>
          <w:color w:val="0C0C0C"/>
          <w:spacing w:val="6"/>
          <w:w w:val="95"/>
          <w:sz w:val="21"/>
        </w:rPr>
        <w:t xml:space="preserve"> </w:t>
      </w:r>
      <w:r>
        <w:rPr>
          <w:color w:val="0C0C0C"/>
          <w:w w:val="95"/>
          <w:sz w:val="19"/>
        </w:rPr>
        <w:t>in</w:t>
      </w:r>
      <w:r>
        <w:rPr>
          <w:color w:val="0C0C0C"/>
          <w:spacing w:val="47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21"/>
        </w:rPr>
        <w:t>the</w:t>
      </w:r>
      <w:r>
        <w:rPr>
          <w:rFonts w:ascii="Times New Roman"/>
          <w:color w:val="0C0C0C"/>
          <w:spacing w:val="12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by-laws</w:t>
      </w:r>
      <w:r>
        <w:rPr>
          <w:rFonts w:ascii="Times New Roman"/>
          <w:color w:val="0C0C0C"/>
          <w:spacing w:val="20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for</w:t>
      </w:r>
      <w:r>
        <w:rPr>
          <w:rFonts w:ascii="Times New Roman"/>
          <w:color w:val="0C0C0C"/>
          <w:spacing w:val="17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the</w:t>
      </w:r>
      <w:r>
        <w:rPr>
          <w:rFonts w:ascii="Times New Roman"/>
          <w:color w:val="0C0C0C"/>
          <w:spacing w:val="3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annual</w:t>
      </w:r>
      <w:r>
        <w:rPr>
          <w:rFonts w:ascii="Times New Roman"/>
          <w:color w:val="0C0C0C"/>
          <w:spacing w:val="16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meeting</w:t>
      </w:r>
      <w:r>
        <w:rPr>
          <w:rFonts w:ascii="Times New Roman"/>
          <w:color w:val="0C0C0C"/>
          <w:spacing w:val="12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of</w:t>
      </w:r>
      <w:r>
        <w:rPr>
          <w:rFonts w:ascii="Times New Roman"/>
          <w:color w:val="0C0C0C"/>
          <w:spacing w:val="17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members</w:t>
      </w:r>
      <w:r>
        <w:rPr>
          <w:rFonts w:ascii="Times New Roman"/>
          <w:color w:val="383838"/>
          <w:w w:val="95"/>
          <w:sz w:val="21"/>
        </w:rPr>
        <w:t>/</w:t>
      </w:r>
      <w:r>
        <w:rPr>
          <w:rFonts w:ascii="Times New Roman"/>
          <w:color w:val="0C0C0C"/>
          <w:w w:val="95"/>
          <w:sz w:val="21"/>
        </w:rPr>
        <w:t>stockholders</w:t>
      </w:r>
    </w:p>
    <w:p w:rsidR="009D2E31" w:rsidRDefault="00F73B9F">
      <w:pPr>
        <w:tabs>
          <w:tab w:val="left" w:pos="7876"/>
          <w:tab w:val="left" w:pos="8448"/>
        </w:tabs>
        <w:spacing w:line="239" w:lineRule="exact"/>
        <w:ind w:left="1702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0C0C0C"/>
          <w:w w:val="99"/>
          <w:sz w:val="21"/>
        </w:rPr>
        <w:t>of</w:t>
      </w:r>
      <w:r>
        <w:rPr>
          <w:rFonts w:ascii="Times New Roman" w:hAnsi="Times New Roman"/>
          <w:color w:val="0C0C0C"/>
          <w:spacing w:val="10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w w:val="102"/>
          <w:sz w:val="21"/>
        </w:rPr>
        <w:t>th</w:t>
      </w:r>
      <w:r>
        <w:rPr>
          <w:rFonts w:ascii="Times New Roman" w:hAnsi="Times New Roman"/>
          <w:color w:val="0C0C0C"/>
          <w:spacing w:val="17"/>
          <w:w w:val="102"/>
          <w:sz w:val="21"/>
        </w:rPr>
        <w:t>e</w:t>
      </w:r>
      <w:r>
        <w:rPr>
          <w:rFonts w:ascii="Times New Roman" w:hAnsi="Times New Roman"/>
          <w:color w:val="0C0C0C"/>
          <w:w w:val="303"/>
          <w:sz w:val="20"/>
          <w:u w:val="thick" w:color="0C0C0C"/>
        </w:rPr>
        <w:t>ffe</w:t>
      </w:r>
      <w:r>
        <w:rPr>
          <w:rFonts w:ascii="Times New Roman" w:hAnsi="Times New Roman"/>
          <w:color w:val="0C0C0C"/>
          <w:sz w:val="20"/>
          <w:u w:val="thick" w:color="0C0C0C"/>
        </w:rPr>
        <w:t xml:space="preserve">   </w:t>
      </w:r>
      <w:r>
        <w:rPr>
          <w:rFonts w:ascii="Times New Roman" w:hAnsi="Times New Roman"/>
          <w:color w:val="0C0C0C"/>
          <w:spacing w:val="-17"/>
          <w:sz w:val="20"/>
          <w:u w:val="thick" w:color="0C0C0C"/>
        </w:rPr>
        <w:t xml:space="preserve"> </w:t>
      </w:r>
      <w:r>
        <w:rPr>
          <w:rFonts w:ascii="Times New Roman" w:hAnsi="Times New Roman"/>
          <w:color w:val="0C0C0C"/>
          <w:spacing w:val="-1"/>
          <w:w w:val="97"/>
          <w:sz w:val="21"/>
        </w:rPr>
        <w:t>swvivng</w:t>
      </w:r>
      <w:r>
        <w:rPr>
          <w:rFonts w:ascii="Times New Roman" w:hAnsi="Times New Roman"/>
          <w:color w:val="0C0C0C"/>
          <w:w w:val="97"/>
          <w:sz w:val="21"/>
        </w:rPr>
        <w:t>•</w:t>
      </w:r>
      <w:r>
        <w:rPr>
          <w:rFonts w:ascii="Times New Roman" w:hAnsi="Times New Roman"/>
          <w:color w:val="0C0C0C"/>
          <w:spacing w:val="-6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w w:val="96"/>
          <w:sz w:val="21"/>
        </w:rPr>
        <w:t>corporatio</w:t>
      </w:r>
      <w:r>
        <w:rPr>
          <w:rFonts w:ascii="Times New Roman" w:hAnsi="Times New Roman"/>
          <w:color w:val="0C0C0C"/>
          <w:w w:val="96"/>
          <w:sz w:val="21"/>
        </w:rPr>
        <w:t>n</w:t>
      </w:r>
      <w:r>
        <w:rPr>
          <w:rFonts w:ascii="Times New Roman" w:hAnsi="Times New Roman"/>
          <w:color w:val="0C0C0C"/>
          <w:spacing w:val="19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w w:val="109"/>
          <w:sz w:val="18"/>
        </w:rPr>
        <w:t>i</w:t>
      </w:r>
      <w:r>
        <w:rPr>
          <w:rFonts w:ascii="Times New Roman" w:hAnsi="Times New Roman"/>
          <w:color w:val="0C0C0C"/>
          <w:w w:val="109"/>
          <w:sz w:val="18"/>
        </w:rPr>
        <w:t>s</w:t>
      </w:r>
      <w:r>
        <w:rPr>
          <w:rFonts w:ascii="Times New Roman" w:hAnsi="Times New Roman"/>
          <w:color w:val="383838"/>
          <w:w w:val="109"/>
          <w:sz w:val="18"/>
        </w:rPr>
        <w:t>:</w:t>
      </w:r>
      <w:r>
        <w:rPr>
          <w:rFonts w:ascii="Times New Roman" w:hAnsi="Times New Roman"/>
          <w:color w:val="383838"/>
          <w:sz w:val="18"/>
        </w:rPr>
        <w:tab/>
      </w:r>
      <w:r>
        <w:rPr>
          <w:rFonts w:ascii="Times New Roman" w:hAnsi="Times New Roman"/>
          <w:color w:val="0C0C0C"/>
          <w:w w:val="109"/>
          <w:sz w:val="18"/>
        </w:rPr>
        <w:t>•</w:t>
      </w:r>
      <w:r>
        <w:rPr>
          <w:rFonts w:ascii="Times New Roman" w:hAnsi="Times New Roman"/>
          <w:color w:val="0C0C0C"/>
          <w:sz w:val="18"/>
        </w:rPr>
        <w:t xml:space="preserve">   </w:t>
      </w:r>
      <w:r>
        <w:rPr>
          <w:rFonts w:ascii="Times New Roman" w:hAnsi="Times New Roman"/>
          <w:color w:val="0C0C0C"/>
          <w:w w:val="109"/>
          <w:sz w:val="18"/>
        </w:rPr>
        <w:t>'</w:t>
      </w:r>
      <w:r>
        <w:rPr>
          <w:rFonts w:ascii="Times New Roman" w:hAnsi="Times New Roman"/>
          <w:color w:val="0C0C0C"/>
          <w:sz w:val="18"/>
        </w:rPr>
        <w:tab/>
      </w:r>
      <w:r>
        <w:rPr>
          <w:rFonts w:ascii="Times New Roman" w:hAnsi="Times New Roman"/>
          <w:color w:val="0C0C0C"/>
          <w:w w:val="109"/>
          <w:sz w:val="18"/>
        </w:rPr>
        <w:t>·</w:t>
      </w:r>
    </w:p>
    <w:p w:rsidR="009D2E31" w:rsidRDefault="00F73B9F">
      <w:pPr>
        <w:tabs>
          <w:tab w:val="left" w:pos="7090"/>
          <w:tab w:val="left" w:pos="7539"/>
          <w:tab w:val="left" w:pos="8854"/>
        </w:tabs>
        <w:spacing w:before="60" w:line="214" w:lineRule="exact"/>
        <w:ind w:left="2110"/>
        <w:rPr>
          <w:rFonts w:ascii="Times New Roman" w:hAnsi="Times New Roman"/>
        </w:rPr>
      </w:pPr>
      <w:r>
        <w:rPr>
          <w:rFonts w:ascii="Times New Roman" w:hAnsi="Times New Roman"/>
          <w:color w:val="0C0C0C"/>
          <w:spacing w:val="-1"/>
          <w:w w:val="142"/>
          <w:sz w:val="21"/>
        </w:rPr>
        <w:t>Firs</w:t>
      </w:r>
      <w:r>
        <w:rPr>
          <w:rFonts w:ascii="Times New Roman" w:hAnsi="Times New Roman"/>
          <w:color w:val="0C0C0C"/>
          <w:w w:val="142"/>
          <w:sz w:val="21"/>
        </w:rPr>
        <w:t>t</w:t>
      </w:r>
      <w:r>
        <w:rPr>
          <w:rFonts w:ascii="Times New Roman" w:hAnsi="Times New Roman"/>
          <w:color w:val="0C0C0C"/>
          <w:sz w:val="21"/>
        </w:rPr>
        <w:t xml:space="preserve"> </w:t>
      </w:r>
      <w:r>
        <w:rPr>
          <w:rFonts w:ascii="Times New Roman" w:hAnsi="Times New Roman"/>
          <w:color w:val="0C0C0C"/>
          <w:spacing w:val="19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w w:val="105"/>
          <w:sz w:val="21"/>
        </w:rPr>
        <w:t>Tuesda</w:t>
      </w:r>
      <w:r>
        <w:rPr>
          <w:rFonts w:ascii="Times New Roman" w:hAnsi="Times New Roman"/>
          <w:color w:val="0C0C0C"/>
          <w:w w:val="105"/>
          <w:sz w:val="21"/>
        </w:rPr>
        <w:t>y</w:t>
      </w:r>
      <w:r>
        <w:rPr>
          <w:rFonts w:ascii="Times New Roman" w:hAnsi="Times New Roman"/>
          <w:color w:val="0C0C0C"/>
          <w:sz w:val="21"/>
        </w:rPr>
        <w:t xml:space="preserve"> </w:t>
      </w:r>
      <w:r>
        <w:rPr>
          <w:rFonts w:ascii="Times New Roman" w:hAnsi="Times New Roman"/>
          <w:color w:val="0C0C0C"/>
          <w:spacing w:val="14"/>
          <w:sz w:val="21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of</w:t>
      </w:r>
      <w:r>
        <w:rPr>
          <w:rFonts w:ascii="Times New Roman" w:hAnsi="Times New Roman"/>
          <w:color w:val="0C0C0C"/>
          <w:sz w:val="19"/>
        </w:rPr>
        <w:t xml:space="preserve">  </w:t>
      </w:r>
      <w:r>
        <w:rPr>
          <w:rFonts w:ascii="Times New Roman" w:hAnsi="Times New Roman"/>
          <w:color w:val="0C0C0C"/>
          <w:spacing w:val="15"/>
          <w:sz w:val="19"/>
        </w:rPr>
        <w:t xml:space="preserve"> </w:t>
      </w:r>
      <w:r>
        <w:rPr>
          <w:rFonts w:ascii="Times New Roman" w:hAnsi="Times New Roman"/>
          <w:color w:val="0C0C0C"/>
          <w:spacing w:val="-1"/>
          <w:w w:val="113"/>
          <w:sz w:val="21"/>
        </w:rPr>
        <w:t>September</w:t>
      </w:r>
      <w:r>
        <w:rPr>
          <w:rFonts w:ascii="Times New Roman" w:hAnsi="Times New Roman"/>
          <w:color w:val="0C0C0C"/>
          <w:w w:val="113"/>
          <w:sz w:val="21"/>
        </w:rPr>
        <w:t>.</w:t>
      </w:r>
      <w:r>
        <w:rPr>
          <w:rFonts w:ascii="Times New Roman" w:hAnsi="Times New Roman"/>
          <w:color w:val="0C0C0C"/>
          <w:sz w:val="21"/>
        </w:rPr>
        <w:tab/>
      </w:r>
      <w:r>
        <w:rPr>
          <w:rFonts w:ascii="Times New Roman" w:hAnsi="Times New Roman"/>
          <w:color w:val="232323"/>
          <w:w w:val="113"/>
          <w:sz w:val="21"/>
        </w:rPr>
        <w:t>,:</w:t>
      </w:r>
      <w:r>
        <w:rPr>
          <w:rFonts w:ascii="Times New Roman" w:hAnsi="Times New Roman"/>
          <w:color w:val="232323"/>
          <w:spacing w:val="6"/>
          <w:sz w:val="21"/>
        </w:rPr>
        <w:t xml:space="preserve"> </w:t>
      </w:r>
      <w:r>
        <w:rPr>
          <w:rFonts w:ascii="Times New Roman" w:hAnsi="Times New Roman"/>
          <w:i/>
          <w:color w:val="232323"/>
          <w:w w:val="91"/>
          <w:sz w:val="21"/>
        </w:rPr>
        <w:t>:</w:t>
      </w:r>
      <w:r>
        <w:rPr>
          <w:rFonts w:ascii="Times New Roman" w:hAnsi="Times New Roman"/>
          <w:i/>
          <w:color w:val="232323"/>
          <w:sz w:val="21"/>
        </w:rPr>
        <w:tab/>
      </w:r>
      <w:r>
        <w:rPr>
          <w:rFonts w:ascii="Times New Roman" w:hAnsi="Times New Roman"/>
          <w:color w:val="4F4F4F"/>
          <w:w w:val="306"/>
          <w:sz w:val="21"/>
        </w:rPr>
        <w:t>,</w:t>
      </w:r>
      <w:r>
        <w:rPr>
          <w:rFonts w:ascii="Times New Roman" w:hAnsi="Times New Roman"/>
          <w:color w:val="0C0C0C"/>
          <w:w w:val="306"/>
          <w:sz w:val="21"/>
        </w:rPr>
        <w:t>,</w:t>
      </w:r>
      <w:r>
        <w:rPr>
          <w:rFonts w:ascii="Times New Roman" w:hAnsi="Times New Roman"/>
          <w:color w:val="0C0C0C"/>
          <w:spacing w:val="-16"/>
          <w:sz w:val="21"/>
        </w:rPr>
        <w:t xml:space="preserve"> </w:t>
      </w:r>
      <w:r>
        <w:rPr>
          <w:rFonts w:ascii="Times New Roman" w:hAnsi="Times New Roman"/>
          <w:color w:val="707070"/>
          <w:w w:val="306"/>
          <w:sz w:val="21"/>
        </w:rPr>
        <w:t>,</w:t>
      </w:r>
      <w:r>
        <w:rPr>
          <w:rFonts w:ascii="Times New Roman" w:hAnsi="Times New Roman"/>
          <w:color w:val="707070"/>
          <w:sz w:val="21"/>
        </w:rPr>
        <w:t xml:space="preserve"> </w:t>
      </w:r>
      <w:r>
        <w:rPr>
          <w:rFonts w:ascii="Times New Roman" w:hAnsi="Times New Roman"/>
          <w:color w:val="707070"/>
          <w:spacing w:val="-14"/>
          <w:sz w:val="21"/>
        </w:rPr>
        <w:t xml:space="preserve"> </w:t>
      </w:r>
      <w:r>
        <w:rPr>
          <w:rFonts w:ascii="Times New Roman" w:hAnsi="Times New Roman"/>
          <w:color w:val="4F4F4F"/>
          <w:spacing w:val="-90"/>
          <w:w w:val="306"/>
          <w:sz w:val="21"/>
        </w:rPr>
        <w:t>·</w:t>
      </w:r>
      <w:r>
        <w:rPr>
          <w:rFonts w:ascii="Times New Roman" w:hAnsi="Times New Roman"/>
          <w:color w:val="7E7E7E"/>
          <w:w w:val="78"/>
          <w:sz w:val="21"/>
        </w:rPr>
        <w:t>,</w:t>
      </w:r>
      <w:r>
        <w:rPr>
          <w:rFonts w:ascii="Times New Roman" w:hAnsi="Times New Roman"/>
          <w:color w:val="7E7E7E"/>
          <w:sz w:val="21"/>
        </w:rPr>
        <w:tab/>
      </w:r>
      <w:r>
        <w:rPr>
          <w:rFonts w:ascii="Times New Roman" w:hAnsi="Times New Roman"/>
          <w:color w:val="4F4F4F"/>
          <w:w w:val="113"/>
        </w:rPr>
        <w:t>.'</w:t>
      </w:r>
      <w:r>
        <w:rPr>
          <w:rFonts w:ascii="Times New Roman" w:hAnsi="Times New Roman"/>
          <w:color w:val="232323"/>
          <w:spacing w:val="-1"/>
          <w:w w:val="113"/>
        </w:rPr>
        <w:t>?</w:t>
      </w:r>
      <w:r>
        <w:rPr>
          <w:rFonts w:ascii="Times New Roman" w:hAnsi="Times New Roman"/>
          <w:color w:val="232323"/>
          <w:w w:val="113"/>
        </w:rPr>
        <w:t>''!</w:t>
      </w:r>
    </w:p>
    <w:p w:rsidR="009D2E31" w:rsidRDefault="00F73B9F">
      <w:pPr>
        <w:pStyle w:val="ListParagraph"/>
        <w:numPr>
          <w:ilvl w:val="0"/>
          <w:numId w:val="21"/>
        </w:numPr>
        <w:tabs>
          <w:tab w:val="left" w:pos="1668"/>
          <w:tab w:val="left" w:pos="1669"/>
        </w:tabs>
        <w:spacing w:line="226" w:lineRule="exact"/>
        <w:ind w:left="1668" w:hanging="805"/>
        <w:jc w:val="left"/>
        <w:rPr>
          <w:rFonts w:ascii="Times New Roman" w:hAnsi="Times New Roman"/>
          <w:color w:val="0C0C0C"/>
          <w:sz w:val="23"/>
        </w:rPr>
      </w:pPr>
      <w:r>
        <w:rPr>
          <w:b/>
          <w:color w:val="0C0C0C"/>
          <w:spacing w:val="-1"/>
          <w:position w:val="2"/>
          <w:sz w:val="16"/>
        </w:rPr>
        <w:t>(ThJs</w:t>
      </w:r>
      <w:r>
        <w:rPr>
          <w:b/>
          <w:color w:val="0C0C0C"/>
          <w:spacing w:val="-15"/>
          <w:position w:val="2"/>
          <w:sz w:val="16"/>
        </w:rPr>
        <w:t xml:space="preserve"> </w:t>
      </w:r>
      <w:r>
        <w:rPr>
          <w:rFonts w:ascii="Times New Roman" w:hAnsi="Times New Roman"/>
          <w:b/>
          <w:color w:val="0C0C0C"/>
          <w:spacing w:val="-1"/>
          <w:position w:val="2"/>
          <w:sz w:val="20"/>
        </w:rPr>
        <w:t>paragraph</w:t>
      </w:r>
      <w:r>
        <w:rPr>
          <w:rFonts w:ascii="Times New Roman" w:hAnsi="Times New Roman"/>
          <w:b/>
          <w:color w:val="0C0C0C"/>
          <w:spacing w:val="-24"/>
          <w:position w:val="2"/>
          <w:sz w:val="20"/>
        </w:rPr>
        <w:t xml:space="preserve"> </w:t>
      </w:r>
      <w:r>
        <w:rPr>
          <w:rFonts w:ascii="Times New Roman" w:hAnsi="Times New Roman"/>
          <w:b/>
          <w:color w:val="0C0C0C"/>
          <w:spacing w:val="-1"/>
          <w:position w:val="2"/>
          <w:sz w:val="20"/>
        </w:rPr>
        <w:t>S</w:t>
      </w:r>
      <w:r>
        <w:rPr>
          <w:rFonts w:ascii="Times New Roman" w:hAnsi="Times New Roman"/>
          <w:b/>
          <w:color w:val="0C0C0C"/>
          <w:spacing w:val="-29"/>
          <w:position w:val="2"/>
          <w:sz w:val="20"/>
        </w:rPr>
        <w:t xml:space="preserve"> </w:t>
      </w:r>
      <w:r>
        <w:rPr>
          <w:b/>
          <w:color w:val="0C0C0C"/>
          <w:spacing w:val="-1"/>
          <w:position w:val="2"/>
          <w:sz w:val="17"/>
        </w:rPr>
        <w:t>maybe</w:t>
      </w:r>
      <w:r>
        <w:rPr>
          <w:b/>
          <w:color w:val="0C0C0C"/>
          <w:spacing w:val="-18"/>
          <w:position w:val="2"/>
          <w:sz w:val="17"/>
        </w:rPr>
        <w:t xml:space="preserve"> </w:t>
      </w:r>
      <w:r>
        <w:rPr>
          <w:b/>
          <w:color w:val="0C0C0C"/>
          <w:spacing w:val="-1"/>
          <w:w w:val="115"/>
          <w:position w:val="2"/>
          <w:sz w:val="17"/>
        </w:rPr>
        <w:t>ddeted</w:t>
      </w:r>
      <w:r>
        <w:rPr>
          <w:rFonts w:ascii="Times New Roman" w:hAnsi="Times New Roman"/>
          <w:color w:val="0C0C0C"/>
          <w:spacing w:val="-1"/>
          <w:w w:val="115"/>
          <w:position w:val="2"/>
          <w:sz w:val="18"/>
        </w:rPr>
        <w:t>if</w:t>
      </w:r>
      <w:r>
        <w:rPr>
          <w:rFonts w:ascii="Times New Roman" w:hAnsi="Times New Roman"/>
          <w:color w:val="0C0C0C"/>
          <w:spacing w:val="5"/>
          <w:w w:val="115"/>
          <w:position w:val="2"/>
          <w:sz w:val="18"/>
        </w:rPr>
        <w:t xml:space="preserve"> </w:t>
      </w:r>
      <w:r>
        <w:rPr>
          <w:rFonts w:ascii="Times New Roman" w:hAnsi="Times New Roman"/>
          <w:b/>
          <w:color w:val="0C0C0C"/>
          <w:w w:val="235"/>
          <w:position w:val="2"/>
          <w:sz w:val="17"/>
        </w:rPr>
        <w:t>the</w:t>
      </w:r>
      <w:r>
        <w:rPr>
          <w:rFonts w:ascii="Times New Roman" w:hAnsi="Times New Roman"/>
          <w:b/>
          <w:color w:val="0C0C0C"/>
          <w:spacing w:val="-81"/>
          <w:w w:val="235"/>
          <w:position w:val="2"/>
          <w:sz w:val="17"/>
        </w:rPr>
        <w:t xml:space="preserve"> </w:t>
      </w:r>
      <w:r>
        <w:rPr>
          <w:b/>
          <w:color w:val="0C0C0C"/>
          <w:position w:val="2"/>
          <w:sz w:val="17"/>
        </w:rPr>
        <w:t>SUl"'Vlvl.ng"</w:t>
      </w:r>
      <w:r>
        <w:rPr>
          <w:b/>
          <w:color w:val="0C0C0C"/>
          <w:spacing w:val="3"/>
          <w:position w:val="2"/>
          <w:sz w:val="17"/>
        </w:rPr>
        <w:t xml:space="preserve"> </w:t>
      </w:r>
      <w:r>
        <w:rPr>
          <w:rFonts w:ascii="Times New Roman" w:hAnsi="Times New Roman"/>
          <w:b/>
          <w:color w:val="0C0C0C"/>
          <w:position w:val="2"/>
          <w:sz w:val="20"/>
        </w:rPr>
        <w:t>a&gt;rporilW?o.</w:t>
      </w:r>
      <w:r>
        <w:rPr>
          <w:rFonts w:ascii="Times New Roman" w:hAnsi="Times New Roman"/>
          <w:b/>
          <w:color w:val="0C0C0C"/>
          <w:spacing w:val="-11"/>
          <w:position w:val="2"/>
          <w:sz w:val="20"/>
        </w:rPr>
        <w:t xml:space="preserve"> </w:t>
      </w:r>
      <w:r>
        <w:rPr>
          <w:color w:val="0C0C0C"/>
          <w:position w:val="2"/>
          <w:sz w:val="17"/>
        </w:rPr>
        <w:t>is</w:t>
      </w:r>
      <w:r>
        <w:rPr>
          <w:color w:val="0C0C0C"/>
          <w:spacing w:val="26"/>
          <w:position w:val="2"/>
          <w:sz w:val="17"/>
        </w:rPr>
        <w:t xml:space="preserve"> </w:t>
      </w:r>
      <w:r>
        <w:rPr>
          <w:rFonts w:ascii="Times New Roman" w:hAnsi="Times New Roman"/>
          <w:b/>
          <w:color w:val="0C0C0C"/>
          <w:w w:val="115"/>
          <w:position w:val="2"/>
          <w:sz w:val="17"/>
        </w:rPr>
        <w:t>orgao.Jzed</w:t>
      </w:r>
      <w:r>
        <w:rPr>
          <w:rFonts w:ascii="Times New Roman" w:hAnsi="Times New Roman"/>
          <w:b/>
          <w:color w:val="0C0C0C"/>
          <w:spacing w:val="-9"/>
          <w:w w:val="115"/>
          <w:position w:val="2"/>
          <w:sz w:val="17"/>
        </w:rPr>
        <w:t xml:space="preserve"> </w:t>
      </w:r>
      <w:r>
        <w:rPr>
          <w:rFonts w:ascii="Times New Roman" w:hAnsi="Times New Roman"/>
          <w:b/>
          <w:color w:val="0C0C0C"/>
          <w:position w:val="2"/>
          <w:sz w:val="20"/>
        </w:rPr>
        <w:t>under</w:t>
      </w:r>
      <w:r>
        <w:rPr>
          <w:rFonts w:ascii="Times New Roman" w:hAnsi="Times New Roman"/>
          <w:b/>
          <w:color w:val="383838"/>
          <w:position w:val="2"/>
          <w:sz w:val="20"/>
        </w:rPr>
        <w:t>·</w:t>
      </w:r>
      <w:r>
        <w:rPr>
          <w:rFonts w:ascii="Times New Roman" w:hAnsi="Times New Roman"/>
          <w:b/>
          <w:color w:val="0C0C0C"/>
          <w:position w:val="2"/>
          <w:sz w:val="20"/>
        </w:rPr>
        <w:t>wc</w:t>
      </w:r>
    </w:p>
    <w:p w:rsidR="009D2E31" w:rsidRDefault="00F73B9F">
      <w:pPr>
        <w:tabs>
          <w:tab w:val="left" w:pos="7069"/>
          <w:tab w:val="left" w:pos="7952"/>
        </w:tabs>
        <w:spacing w:before="23" w:line="196" w:lineRule="exact"/>
        <w:ind w:left="1684"/>
        <w:rPr>
          <w:rFonts w:ascii="Times New Roman"/>
          <w:sz w:val="12"/>
        </w:rPr>
      </w:pPr>
      <w:r>
        <w:rPr>
          <w:b/>
          <w:color w:val="0C0C0C"/>
          <w:sz w:val="17"/>
        </w:rPr>
        <w:t>laws</w:t>
      </w:r>
      <w:r>
        <w:rPr>
          <w:b/>
          <w:color w:val="0C0C0C"/>
          <w:spacing w:val="-8"/>
          <w:sz w:val="17"/>
        </w:rPr>
        <w:t xml:space="preserve"> </w:t>
      </w:r>
      <w:r>
        <w:rPr>
          <w:rFonts w:ascii="Times New Roman"/>
          <w:b/>
          <w:color w:val="0C0C0C"/>
          <w:sz w:val="17"/>
        </w:rPr>
        <w:t>of</w:t>
      </w:r>
      <w:r>
        <w:rPr>
          <w:rFonts w:ascii="Times New Roman"/>
          <w:b/>
          <w:color w:val="0C0C0C"/>
          <w:spacing w:val="77"/>
          <w:sz w:val="17"/>
        </w:rPr>
        <w:t xml:space="preserve"> </w:t>
      </w:r>
      <w:r>
        <w:rPr>
          <w:rFonts w:ascii="Times New Roman"/>
          <w:b/>
          <w:color w:val="0C0C0C"/>
          <w:sz w:val="17"/>
          <w:u w:val="thick" w:color="0C0C0C"/>
        </w:rPr>
        <w:t>Ma,sacbn&lt;;eas.)</w:t>
      </w:r>
      <w:r>
        <w:rPr>
          <w:rFonts w:ascii="Times New Roman"/>
          <w:b/>
          <w:color w:val="0C0C0C"/>
          <w:sz w:val="17"/>
        </w:rPr>
        <w:tab/>
      </w:r>
      <w:r>
        <w:rPr>
          <w:rFonts w:ascii="Times New Roman"/>
          <w:color w:val="0C0C0C"/>
          <w:w w:val="90"/>
          <w:sz w:val="12"/>
        </w:rPr>
        <w:t>I</w:t>
      </w:r>
      <w:r>
        <w:rPr>
          <w:rFonts w:ascii="Times New Roman"/>
          <w:color w:val="0C0C0C"/>
          <w:w w:val="90"/>
          <w:sz w:val="12"/>
        </w:rPr>
        <w:tab/>
      </w:r>
      <w:r>
        <w:rPr>
          <w:rFonts w:ascii="Times New Roman"/>
          <w:color w:val="383838"/>
          <w:sz w:val="12"/>
        </w:rPr>
        <w:t>'</w:t>
      </w:r>
    </w:p>
    <w:p w:rsidR="009D2E31" w:rsidRDefault="00F73B9F">
      <w:pPr>
        <w:spacing w:before="7" w:line="230" w:lineRule="auto"/>
        <w:ind w:left="1636" w:right="865" w:hanging="13"/>
        <w:rPr>
          <w:rFonts w:ascii="Times New Roman"/>
          <w:sz w:val="21"/>
        </w:rPr>
      </w:pPr>
      <w:r>
        <w:rPr>
          <w:rFonts w:ascii="Times New Roman"/>
          <w:color w:val="0C0C0C"/>
          <w:spacing w:val="-1"/>
          <w:sz w:val="21"/>
        </w:rPr>
        <w:t xml:space="preserve">Toe </w:t>
      </w:r>
      <w:r>
        <w:rPr>
          <w:rFonts w:ascii="Times New Roman"/>
          <w:color w:val="0C0C0C"/>
          <w:spacing w:val="-1"/>
          <w:sz w:val="19"/>
        </w:rPr>
        <w:t>resulting-</w:t>
      </w:r>
      <w:r>
        <w:rPr>
          <w:rFonts w:ascii="Times New Roman"/>
          <w:color w:val="0C0C0C"/>
          <w:spacing w:val="4"/>
          <w:sz w:val="19"/>
        </w:rPr>
        <w:t xml:space="preserve"> </w:t>
      </w:r>
      <w:r>
        <w:rPr>
          <w:rFonts w:ascii="Times New Roman"/>
          <w:color w:val="0C0C0C"/>
          <w:spacing w:val="-1"/>
          <w:sz w:val="21"/>
        </w:rPr>
        <w:t>surviving"</w:t>
      </w:r>
      <w:r>
        <w:rPr>
          <w:rFonts w:ascii="Times New Roman"/>
          <w:color w:val="0C0C0C"/>
          <w:sz w:val="21"/>
        </w:rPr>
        <w:t xml:space="preserve"> </w:t>
      </w:r>
      <w:r>
        <w:rPr>
          <w:rFonts w:ascii="Times New Roman"/>
          <w:color w:val="0C0C0C"/>
          <w:spacing w:val="-1"/>
          <w:sz w:val="21"/>
        </w:rPr>
        <w:t>corporation</w:t>
      </w:r>
      <w:r>
        <w:rPr>
          <w:rFonts w:ascii="Times New Roman"/>
          <w:color w:val="0C0C0C"/>
          <w:spacing w:val="-17"/>
          <w:sz w:val="21"/>
        </w:rPr>
        <w:t xml:space="preserve"> </w:t>
      </w:r>
      <w:r>
        <w:rPr>
          <w:color w:val="0C0C0C"/>
          <w:spacing w:val="-1"/>
          <w:sz w:val="18"/>
        </w:rPr>
        <w:t>hereby</w:t>
      </w:r>
      <w:r>
        <w:rPr>
          <w:color w:val="0C0C0C"/>
          <w:spacing w:val="-5"/>
          <w:sz w:val="18"/>
        </w:rPr>
        <w:t xml:space="preserve"> </w:t>
      </w:r>
      <w:r>
        <w:rPr>
          <w:rFonts w:ascii="Times New Roman"/>
          <w:color w:val="0C0C0C"/>
          <w:spacing w:val="-1"/>
          <w:sz w:val="21"/>
        </w:rPr>
        <w:t>agrees</w:t>
      </w:r>
      <w:r>
        <w:rPr>
          <w:rFonts w:ascii="Times New Roman"/>
          <w:color w:val="0C0C0C"/>
          <w:spacing w:val="9"/>
          <w:sz w:val="21"/>
        </w:rPr>
        <w:t xml:space="preserve"> </w:t>
      </w:r>
      <w:r>
        <w:rPr>
          <w:color w:val="0C0C0C"/>
          <w:spacing w:val="-1"/>
          <w:sz w:val="20"/>
        </w:rPr>
        <w:t>that</w:t>
      </w:r>
      <w:r>
        <w:rPr>
          <w:color w:val="0C0C0C"/>
          <w:spacing w:val="-12"/>
          <w:sz w:val="20"/>
        </w:rPr>
        <w:t xml:space="preserve"> </w:t>
      </w:r>
      <w:r>
        <w:rPr>
          <w:rFonts w:ascii="Times New Roman"/>
          <w:color w:val="0C0C0C"/>
          <w:spacing w:val="-1"/>
          <w:sz w:val="20"/>
        </w:rPr>
        <w:t>it</w:t>
      </w:r>
      <w:r>
        <w:rPr>
          <w:rFonts w:ascii="Times New Roman"/>
          <w:color w:val="0C0C0C"/>
          <w:spacing w:val="23"/>
          <w:sz w:val="20"/>
        </w:rPr>
        <w:t xml:space="preserve"> </w:t>
      </w:r>
      <w:r>
        <w:rPr>
          <w:rFonts w:ascii="Times New Roman"/>
          <w:color w:val="0C0C0C"/>
          <w:spacing w:val="-1"/>
          <w:sz w:val="19"/>
        </w:rPr>
        <w:t>may</w:t>
      </w:r>
      <w:r>
        <w:rPr>
          <w:rFonts w:ascii="Times New Roman"/>
          <w:color w:val="0C0C0C"/>
          <w:spacing w:val="5"/>
          <w:sz w:val="19"/>
        </w:rPr>
        <w:t xml:space="preserve"> </w:t>
      </w:r>
      <w:r>
        <w:rPr>
          <w:rFonts w:ascii="Times New Roman"/>
          <w:color w:val="0C0C0C"/>
          <w:spacing w:val="-1"/>
          <w:sz w:val="20"/>
        </w:rPr>
        <w:t>be</w:t>
      </w:r>
      <w:r>
        <w:rPr>
          <w:rFonts w:ascii="Times New Roman"/>
          <w:color w:val="0C0C0C"/>
          <w:spacing w:val="-8"/>
          <w:sz w:val="20"/>
        </w:rPr>
        <w:t xml:space="preserve"> </w:t>
      </w:r>
      <w:r>
        <w:rPr>
          <w:rFonts w:ascii="Times New Roman"/>
          <w:color w:val="0C0C0C"/>
          <w:spacing w:val="-1"/>
          <w:sz w:val="21"/>
        </w:rPr>
        <w:t>sued</w:t>
      </w:r>
      <w:r>
        <w:rPr>
          <w:rFonts w:ascii="Times New Roman"/>
          <w:color w:val="0C0C0C"/>
          <w:spacing w:val="-4"/>
          <w:sz w:val="21"/>
        </w:rPr>
        <w:t xml:space="preserve"> </w:t>
      </w:r>
      <w:r>
        <w:rPr>
          <w:rFonts w:ascii="Times New Roman"/>
          <w:color w:val="0C0C0C"/>
          <w:sz w:val="19"/>
        </w:rPr>
        <w:t>in</w:t>
      </w:r>
      <w:r>
        <w:rPr>
          <w:rFonts w:ascii="Times New Roman"/>
          <w:color w:val="0C0C0C"/>
          <w:spacing w:val="22"/>
          <w:sz w:val="19"/>
        </w:rPr>
        <w:t xml:space="preserve"> </w:t>
      </w:r>
      <w:r>
        <w:rPr>
          <w:rFonts w:ascii="Times New Roman"/>
          <w:color w:val="0C0C0C"/>
          <w:sz w:val="21"/>
        </w:rPr>
        <w:t>the</w:t>
      </w:r>
      <w:r>
        <w:rPr>
          <w:rFonts w:ascii="Times New Roman"/>
          <w:color w:val="0C0C0C"/>
          <w:spacing w:val="-8"/>
          <w:sz w:val="21"/>
        </w:rPr>
        <w:t xml:space="preserve"> </w:t>
      </w:r>
      <w:r>
        <w:rPr>
          <w:rFonts w:ascii="Times New Roman"/>
          <w:color w:val="0C0C0C"/>
          <w:sz w:val="21"/>
        </w:rPr>
        <w:t>Commonwealth</w:t>
      </w:r>
      <w:r>
        <w:rPr>
          <w:rFonts w:ascii="Times New Roman"/>
          <w:color w:val="0C0C0C"/>
          <w:spacing w:val="1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of</w:t>
      </w:r>
      <w:r>
        <w:rPr>
          <w:rFonts w:ascii="Times New Roman"/>
          <w:color w:val="0C0C0C"/>
          <w:spacing w:val="-9"/>
          <w:w w:val="95"/>
          <w:sz w:val="21"/>
        </w:rPr>
        <w:t xml:space="preserve"> </w:t>
      </w:r>
      <w:r>
        <w:rPr>
          <w:color w:val="0C0C0C"/>
          <w:w w:val="95"/>
          <w:sz w:val="19"/>
        </w:rPr>
        <w:t>Massachusetts</w:t>
      </w:r>
      <w:r>
        <w:rPr>
          <w:color w:val="0C0C0C"/>
          <w:spacing w:val="17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21"/>
        </w:rPr>
        <w:t>for</w:t>
      </w:r>
      <w:r>
        <w:rPr>
          <w:rFonts w:ascii="Times New Roman"/>
          <w:color w:val="0C0C0C"/>
          <w:spacing w:val="-2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19"/>
        </w:rPr>
        <w:t>any</w:t>
      </w:r>
      <w:r>
        <w:rPr>
          <w:rFonts w:ascii="Times New Roman"/>
          <w:color w:val="0C0C0C"/>
          <w:spacing w:val="36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21"/>
        </w:rPr>
        <w:t>prior</w:t>
      </w:r>
      <w:r>
        <w:rPr>
          <w:rFonts w:ascii="Times New Roman"/>
          <w:color w:val="0C0C0C"/>
          <w:spacing w:val="2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obligation</w:t>
      </w:r>
      <w:r>
        <w:rPr>
          <w:rFonts w:ascii="Times New Roman"/>
          <w:color w:val="0C0C0C"/>
          <w:spacing w:val="10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of</w:t>
      </w:r>
      <w:r>
        <w:rPr>
          <w:rFonts w:ascii="Times New Roman"/>
          <w:color w:val="0C0C0C"/>
          <w:spacing w:val="7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19"/>
        </w:rPr>
        <w:t>any</w:t>
      </w:r>
      <w:r>
        <w:rPr>
          <w:rFonts w:ascii="Times New Roman"/>
          <w:color w:val="0C0C0C"/>
          <w:spacing w:val="39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21"/>
        </w:rPr>
        <w:t>constituent</w:t>
      </w:r>
      <w:r>
        <w:rPr>
          <w:rFonts w:ascii="Times New Roman"/>
          <w:color w:val="0C0C0C"/>
          <w:spacing w:val="12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domestic</w:t>
      </w:r>
      <w:r>
        <w:rPr>
          <w:rFonts w:ascii="Times New Roman"/>
          <w:color w:val="0C0C0C"/>
          <w:spacing w:val="18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corporation,</w:t>
      </w:r>
      <w:r>
        <w:rPr>
          <w:rFonts w:ascii="Times New Roman"/>
          <w:color w:val="0C0C0C"/>
          <w:spacing w:val="26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19"/>
        </w:rPr>
        <w:t>any</w:t>
      </w:r>
      <w:r>
        <w:rPr>
          <w:rFonts w:ascii="Times New Roman"/>
          <w:color w:val="0C0C0C"/>
          <w:spacing w:val="18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21"/>
        </w:rPr>
        <w:t>prior</w:t>
      </w:r>
    </w:p>
    <w:p w:rsidR="009D2E31" w:rsidRDefault="00F73B9F">
      <w:pPr>
        <w:spacing w:line="235" w:lineRule="exact"/>
        <w:ind w:left="1629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0C0C0C"/>
          <w:sz w:val="21"/>
        </w:rPr>
        <w:t>obligation</w:t>
      </w:r>
      <w:r>
        <w:rPr>
          <w:rFonts w:ascii="Times New Roman" w:hAnsi="Times New Roman"/>
          <w:color w:val="0C0C0C"/>
          <w:spacing w:val="-5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of</w:t>
      </w:r>
      <w:r>
        <w:rPr>
          <w:rFonts w:ascii="Times New Roman" w:hAnsi="Times New Roman"/>
          <w:color w:val="0C0C0C"/>
          <w:spacing w:val="24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an¥</w:t>
      </w:r>
      <w:r>
        <w:rPr>
          <w:rFonts w:ascii="Times New Roman" w:hAnsi="Times New Roman"/>
          <w:color w:val="0C0C0C"/>
          <w:spacing w:val="26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nsutuent</w:t>
      </w:r>
      <w:r>
        <w:rPr>
          <w:rFonts w:ascii="Times New Roman" w:hAnsi="Times New Roman"/>
          <w:color w:val="0C0C0C"/>
          <w:spacing w:val="3"/>
          <w:sz w:val="21"/>
        </w:rPr>
        <w:t xml:space="preserve"> </w:t>
      </w:r>
      <w:r>
        <w:rPr>
          <w:rFonts w:ascii="Times New Roman" w:hAnsi="Times New Roman"/>
          <w:color w:val="0C0C0C"/>
          <w:sz w:val="18"/>
        </w:rPr>
        <w:t>f9reign</w:t>
      </w:r>
      <w:r>
        <w:rPr>
          <w:rFonts w:ascii="Times New Roman" w:hAnsi="Times New Roman"/>
          <w:color w:val="0C0C0C"/>
          <w:spacing w:val="27"/>
          <w:sz w:val="18"/>
        </w:rPr>
        <w:t xml:space="preserve"> </w:t>
      </w:r>
      <w:r>
        <w:rPr>
          <w:rFonts w:ascii="Times New Roman" w:hAnsi="Times New Roman"/>
          <w:color w:val="0C0C0C"/>
          <w:sz w:val="21"/>
        </w:rPr>
        <w:t>corporation</w:t>
      </w:r>
      <w:r>
        <w:rPr>
          <w:rFonts w:ascii="Times New Roman" w:hAnsi="Times New Roman"/>
          <w:color w:val="0C0C0C"/>
          <w:spacing w:val="36"/>
          <w:sz w:val="21"/>
        </w:rPr>
        <w:t xml:space="preserve"> </w:t>
      </w:r>
      <w:r>
        <w:rPr>
          <w:rFonts w:ascii="Times New Roman" w:hAnsi="Times New Roman"/>
          <w:color w:val="0C0C0C"/>
          <w:sz w:val="18"/>
        </w:rPr>
        <w:t>qualified</w:t>
      </w:r>
      <w:r>
        <w:rPr>
          <w:rFonts w:ascii="Times New Roman" w:hAnsi="Times New Roman"/>
          <w:color w:val="0C0C0C"/>
          <w:spacing w:val="27"/>
          <w:sz w:val="18"/>
        </w:rPr>
        <w:t xml:space="preserve"> </w:t>
      </w:r>
      <w:r>
        <w:rPr>
          <w:rFonts w:ascii="Times New Roman" w:hAnsi="Times New Roman"/>
          <w:color w:val="0C0C0C"/>
          <w:sz w:val="21"/>
        </w:rPr>
        <w:t>under</w:t>
      </w:r>
      <w:r>
        <w:rPr>
          <w:rFonts w:ascii="Times New Roman" w:hAnsi="Times New Roman"/>
          <w:color w:val="0C0C0C"/>
          <w:spacing w:val="7"/>
          <w:sz w:val="21"/>
        </w:rPr>
        <w:t xml:space="preserve"> </w:t>
      </w:r>
      <w:r>
        <w:rPr>
          <w:color w:val="0C0C0C"/>
          <w:sz w:val="19"/>
        </w:rPr>
        <w:t>General</w:t>
      </w:r>
      <w:r>
        <w:rPr>
          <w:color w:val="0C0C0C"/>
          <w:spacing w:val="9"/>
          <w:sz w:val="19"/>
        </w:rPr>
        <w:t xml:space="preserve"> </w:t>
      </w:r>
      <w:r>
        <w:rPr>
          <w:color w:val="0C0C0C"/>
          <w:sz w:val="20"/>
        </w:rPr>
        <w:t>Laws</w:t>
      </w:r>
      <w:r>
        <w:rPr>
          <w:color w:val="4F4F4F"/>
          <w:sz w:val="20"/>
        </w:rPr>
        <w:t>,</w:t>
      </w:r>
      <w:r>
        <w:rPr>
          <w:color w:val="4F4F4F"/>
          <w:spacing w:val="1"/>
          <w:sz w:val="20"/>
        </w:rPr>
        <w:t xml:space="preserve"> </w:t>
      </w:r>
      <w:r>
        <w:rPr>
          <w:rFonts w:ascii="Times New Roman" w:hAnsi="Times New Roman"/>
          <w:color w:val="0C0C0C"/>
          <w:sz w:val="21"/>
        </w:rPr>
        <w:t>Chapter</w:t>
      </w:r>
      <w:r>
        <w:rPr>
          <w:rFonts w:ascii="Times New Roman" w:hAnsi="Times New Roman"/>
          <w:color w:val="0C0C0C"/>
          <w:spacing w:val="30"/>
          <w:sz w:val="21"/>
        </w:rPr>
        <w:t xml:space="preserve"> </w:t>
      </w:r>
      <w:r>
        <w:rPr>
          <w:rFonts w:ascii="Times New Roman" w:hAnsi="Times New Roman"/>
          <w:color w:val="0C0C0C"/>
          <w:sz w:val="18"/>
        </w:rPr>
        <w:t>181,</w:t>
      </w:r>
      <w:r>
        <w:rPr>
          <w:rFonts w:ascii="Times New Roman" w:hAnsi="Times New Roman"/>
          <w:color w:val="0C0C0C"/>
          <w:spacing w:val="24"/>
          <w:sz w:val="18"/>
        </w:rPr>
        <w:t xml:space="preserve"> </w:t>
      </w:r>
      <w:r>
        <w:rPr>
          <w:rFonts w:ascii="Times New Roman" w:hAnsi="Times New Roman"/>
          <w:color w:val="0C0C0C"/>
          <w:sz w:val="21"/>
        </w:rPr>
        <w:t>and</w:t>
      </w:r>
    </w:p>
    <w:p w:rsidR="009D2E31" w:rsidRDefault="00F73B9F">
      <w:pPr>
        <w:tabs>
          <w:tab w:val="left" w:pos="6577"/>
        </w:tabs>
        <w:ind w:left="1622" w:right="585" w:hanging="139"/>
        <w:rPr>
          <w:i/>
          <w:sz w:val="18"/>
        </w:rPr>
      </w:pPr>
      <w:r>
        <w:rPr>
          <w:rFonts w:ascii="Times New Roman" w:hAnsi="Times New Roman"/>
          <w:color w:val="9A9A9A"/>
          <w:spacing w:val="-1"/>
          <w:sz w:val="21"/>
        </w:rPr>
        <w:t>.</w:t>
      </w:r>
      <w:r>
        <w:rPr>
          <w:rFonts w:ascii="Times New Roman" w:hAnsi="Times New Roman"/>
          <w:color w:val="9A9A9A"/>
          <w:spacing w:val="30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sz w:val="21"/>
        </w:rPr>
        <w:t>any</w:t>
      </w:r>
      <w:r>
        <w:rPr>
          <w:rFonts w:ascii="Times New Roman" w:hAnsi="Times New Roman"/>
          <w:color w:val="0C0C0C"/>
          <w:spacing w:val="-8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sz w:val="21"/>
        </w:rPr>
        <w:t>obligations</w:t>
      </w:r>
      <w:r>
        <w:rPr>
          <w:rFonts w:ascii="Times New Roman" w:hAnsi="Times New Roman"/>
          <w:color w:val="0C0C0C"/>
          <w:spacing w:val="5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sz w:val="21"/>
        </w:rPr>
        <w:t>hereafter</w:t>
      </w:r>
      <w:r>
        <w:rPr>
          <w:rFonts w:ascii="Times New Roman" w:hAnsi="Times New Roman"/>
          <w:color w:val="0C0C0C"/>
          <w:spacing w:val="1"/>
          <w:sz w:val="21"/>
        </w:rPr>
        <w:t xml:space="preserve"> </w:t>
      </w:r>
      <w:r>
        <w:rPr>
          <w:rFonts w:ascii="Times New Roman" w:hAnsi="Times New Roman"/>
          <w:color w:val="0C0C0C"/>
          <w:sz w:val="19"/>
        </w:rPr>
        <w:t>incurred</w:t>
      </w:r>
      <w:r>
        <w:rPr>
          <w:rFonts w:ascii="Times New Roman" w:hAnsi="Times New Roman"/>
          <w:color w:val="0C0C0C"/>
          <w:spacing w:val="8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 xml:space="preserve">by </w:t>
      </w:r>
      <w:r>
        <w:rPr>
          <w:rFonts w:ascii="Times New Roman" w:hAnsi="Times New Roman"/>
          <w:color w:val="0C0C0C"/>
          <w:sz w:val="21"/>
        </w:rPr>
        <w:t>the</w:t>
      </w:r>
      <w:r>
        <w:rPr>
          <w:rFonts w:ascii="Times New Roman" w:hAnsi="Times New Roman"/>
          <w:color w:val="0C0C0C"/>
          <w:spacing w:val="-13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resulting"</w:t>
      </w:r>
      <w:r>
        <w:rPr>
          <w:rFonts w:ascii="Times New Roman" w:hAnsi="Times New Roman"/>
          <w:color w:val="0C0C0C"/>
          <w:spacing w:val="-12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surviving"</w:t>
      </w:r>
      <w:r>
        <w:rPr>
          <w:rFonts w:ascii="Times New Roman" w:hAnsi="Times New Roman"/>
          <w:color w:val="0C0C0C"/>
          <w:spacing w:val="7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corporation,</w:t>
      </w:r>
      <w:r>
        <w:rPr>
          <w:rFonts w:ascii="Times New Roman" w:hAnsi="Times New Roman"/>
          <w:color w:val="0C0C0C"/>
          <w:spacing w:val="4"/>
          <w:sz w:val="21"/>
        </w:rPr>
        <w:t xml:space="preserve"> </w:t>
      </w:r>
      <w:r>
        <w:rPr>
          <w:rFonts w:ascii="Times New Roman" w:hAnsi="Times New Roman"/>
          <w:color w:val="0C0C0C"/>
          <w:sz w:val="19"/>
        </w:rPr>
        <w:t>so</w:t>
      </w:r>
      <w:r>
        <w:rPr>
          <w:rFonts w:ascii="Times New Roman" w:hAnsi="Times New Roman"/>
          <w:color w:val="0C0C0C"/>
          <w:spacing w:val="25"/>
          <w:sz w:val="19"/>
        </w:rPr>
        <w:t xml:space="preserve"> </w:t>
      </w:r>
      <w:r>
        <w:rPr>
          <w:rFonts w:ascii="Times New Roman" w:hAnsi="Times New Roman"/>
          <w:color w:val="0C0C0C"/>
          <w:sz w:val="21"/>
        </w:rPr>
        <w:t>long</w:t>
      </w:r>
      <w:r>
        <w:rPr>
          <w:rFonts w:ascii="Times New Roman" w:hAnsi="Times New Roman"/>
          <w:color w:val="0C0C0C"/>
          <w:spacing w:val="-9"/>
          <w:sz w:val="21"/>
        </w:rPr>
        <w:t xml:space="preserve"> </w:t>
      </w:r>
      <w:r>
        <w:rPr>
          <w:rFonts w:ascii="Times New Roman" w:hAnsi="Times New Roman"/>
          <w:color w:val="0C0C0C"/>
          <w:sz w:val="19"/>
        </w:rPr>
        <w:t>as</w:t>
      </w:r>
      <w:r>
        <w:rPr>
          <w:rFonts w:ascii="Times New Roman" w:hAnsi="Times New Roman"/>
          <w:color w:val="0C0C0C"/>
          <w:spacing w:val="18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any</w:t>
      </w:r>
      <w:r>
        <w:rPr>
          <w:rFonts w:ascii="Times New Roman" w:hAnsi="Times New Roman"/>
          <w:color w:val="0C0C0C"/>
          <w:spacing w:val="-4"/>
          <w:sz w:val="19"/>
        </w:rPr>
        <w:t xml:space="preserve"> </w:t>
      </w:r>
      <w:r>
        <w:rPr>
          <w:rFonts w:ascii="Times New Roman" w:hAnsi="Times New Roman"/>
          <w:color w:val="0C0C0C"/>
          <w:sz w:val="18"/>
        </w:rPr>
        <w:t>liability</w:t>
      </w:r>
      <w:r>
        <w:rPr>
          <w:rFonts w:ascii="Times New Roman" w:hAnsi="Times New Roman"/>
          <w:color w:val="0C0C0C"/>
          <w:spacing w:val="-42"/>
          <w:sz w:val="18"/>
        </w:rPr>
        <w:t xml:space="preserve"> </w:t>
      </w:r>
      <w:r>
        <w:rPr>
          <w:rFonts w:ascii="Times New Roman" w:hAnsi="Times New Roman"/>
          <w:color w:val="0C0C0C"/>
          <w:w w:val="95"/>
          <w:sz w:val="19"/>
        </w:rPr>
        <w:t>remains</w:t>
      </w:r>
      <w:r>
        <w:rPr>
          <w:rFonts w:ascii="Times New Roman" w:hAnsi="Times New Roman"/>
          <w:color w:val="0C0C0C"/>
          <w:spacing w:val="42"/>
          <w:sz w:val="19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outstanding</w:t>
      </w:r>
      <w:r>
        <w:rPr>
          <w:rFonts w:ascii="Times New Roman" w:hAnsi="Times New Roman"/>
          <w:color w:val="0C0C0C"/>
          <w:spacing w:val="48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against</w:t>
      </w:r>
      <w:r>
        <w:rPr>
          <w:rFonts w:ascii="Times New Roman" w:hAnsi="Times New Roman"/>
          <w:color w:val="0C0C0C"/>
          <w:spacing w:val="47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the corporation</w:t>
      </w:r>
      <w:r>
        <w:rPr>
          <w:rFonts w:ascii="Times New Roman" w:hAnsi="Times New Roman"/>
          <w:color w:val="0C0C0C"/>
          <w:spacing w:val="47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19"/>
        </w:rPr>
        <w:t>in</w:t>
      </w:r>
      <w:r>
        <w:rPr>
          <w:rFonts w:ascii="Times New Roman" w:hAnsi="Times New Roman"/>
          <w:color w:val="0C0C0C"/>
          <w:spacing w:val="43"/>
          <w:sz w:val="19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the Commonwealth</w:t>
      </w:r>
      <w:r>
        <w:rPr>
          <w:rFonts w:ascii="Times New Roman" w:hAnsi="Times New Roman"/>
          <w:color w:val="0C0C0C"/>
          <w:spacing w:val="47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of Massachuseas,</w:t>
      </w:r>
      <w:r>
        <w:rPr>
          <w:rFonts w:ascii="Times New Roman" w:hAnsi="Times New Roman"/>
          <w:color w:val="0C0C0C"/>
          <w:spacing w:val="47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and it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sz w:val="19"/>
        </w:rPr>
        <w:t xml:space="preserve">hereby </w:t>
      </w:r>
      <w:r>
        <w:rPr>
          <w:rFonts w:ascii="Times New Roman" w:hAnsi="Times New Roman"/>
          <w:color w:val="0C0C0C"/>
          <w:spacing w:val="-1"/>
          <w:sz w:val="21"/>
        </w:rPr>
        <w:t xml:space="preserve">irrevocably appoints the </w:t>
      </w:r>
      <w:r>
        <w:rPr>
          <w:rFonts w:ascii="Times New Roman" w:hAnsi="Times New Roman"/>
          <w:color w:val="0C0C0C"/>
          <w:spacing w:val="-1"/>
          <w:sz w:val="19"/>
        </w:rPr>
        <w:t xml:space="preserve">Secretary </w:t>
      </w:r>
      <w:r>
        <w:rPr>
          <w:rFonts w:ascii="Times New Roman" w:hAnsi="Times New Roman"/>
          <w:color w:val="0C0C0C"/>
          <w:spacing w:val="-1"/>
          <w:sz w:val="21"/>
        </w:rPr>
        <w:t>of the Commonwealth</w:t>
      </w:r>
      <w:r>
        <w:rPr>
          <w:rFonts w:ascii="Times New Roman" w:hAnsi="Times New Roman"/>
          <w:color w:val="0C0C0C"/>
          <w:sz w:val="21"/>
        </w:rPr>
        <w:t xml:space="preserve"> </w:t>
      </w:r>
      <w:r>
        <w:rPr>
          <w:rFonts w:ascii="Times New Roman" w:hAnsi="Times New Roman"/>
          <w:color w:val="0C0C0C"/>
          <w:sz w:val="19"/>
        </w:rPr>
        <w:t>as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color w:val="0C0C0C"/>
          <w:sz w:val="19"/>
        </w:rPr>
        <w:t xml:space="preserve">its </w:t>
      </w:r>
      <w:r>
        <w:rPr>
          <w:rFonts w:ascii="Times New Roman" w:hAnsi="Times New Roman"/>
          <w:color w:val="0C0C0C"/>
          <w:sz w:val="21"/>
        </w:rPr>
        <w:t xml:space="preserve">agent to accept </w:t>
      </w:r>
      <w:r>
        <w:rPr>
          <w:rFonts w:ascii="Times New Roman" w:hAnsi="Times New Roman"/>
          <w:color w:val="0C0C0C"/>
          <w:sz w:val="19"/>
        </w:rPr>
        <w:t xml:space="preserve">service </w:t>
      </w:r>
      <w:r>
        <w:rPr>
          <w:rFonts w:ascii="Times New Roman" w:hAnsi="Times New Roman"/>
          <w:color w:val="0C0C0C"/>
          <w:sz w:val="21"/>
        </w:rPr>
        <w:t>of</w:t>
      </w:r>
      <w:r>
        <w:rPr>
          <w:rFonts w:ascii="Times New Roman" w:hAnsi="Times New Roman"/>
          <w:color w:val="0C0C0C"/>
          <w:spacing w:val="1"/>
          <w:sz w:val="21"/>
        </w:rPr>
        <w:t xml:space="preserve"> </w:t>
      </w:r>
      <w:r>
        <w:rPr>
          <w:rFonts w:ascii="Times New Roman" w:hAnsi="Times New Roman"/>
          <w:color w:val="0C0C0C"/>
          <w:w w:val="95"/>
        </w:rPr>
        <w:t>process</w:t>
      </w:r>
      <w:r>
        <w:rPr>
          <w:rFonts w:ascii="Times New Roman" w:hAnsi="Times New Roman"/>
          <w:color w:val="4F4F4F"/>
          <w:w w:val="95"/>
        </w:rPr>
        <w:t>.</w:t>
      </w:r>
      <w:r>
        <w:rPr>
          <w:color w:val="0C0C0C"/>
          <w:w w:val="95"/>
          <w:sz w:val="19"/>
        </w:rPr>
        <w:t>in</w:t>
      </w:r>
      <w:r>
        <w:rPr>
          <w:color w:val="0C0C0C"/>
          <w:spacing w:val="1"/>
          <w:w w:val="95"/>
          <w:sz w:val="19"/>
        </w:rPr>
        <w:t xml:space="preserve"> </w:t>
      </w:r>
      <w:r>
        <w:rPr>
          <w:rFonts w:ascii="Times New Roman" w:hAnsi="Times New Roman"/>
          <w:color w:val="0C0C0C"/>
          <w:w w:val="95"/>
        </w:rPr>
        <w:t xml:space="preserve">any </w:t>
      </w:r>
      <w:r>
        <w:rPr>
          <w:rFonts w:ascii="Times New Roman" w:hAnsi="Times New Roman"/>
          <w:color w:val="0C0C0C"/>
          <w:w w:val="95"/>
          <w:sz w:val="21"/>
        </w:rPr>
        <w:t>action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 xml:space="preserve">for </w:t>
      </w:r>
      <w:r>
        <w:rPr>
          <w:rFonts w:ascii="Times New Roman" w:hAnsi="Times New Roman"/>
          <w:color w:val="0C0C0C"/>
          <w:w w:val="95"/>
          <w:sz w:val="19"/>
        </w:rPr>
        <w:t xml:space="preserve">the </w:t>
      </w:r>
      <w:r>
        <w:rPr>
          <w:rFonts w:ascii="Times New Roman" w:hAnsi="Times New Roman"/>
          <w:color w:val="0C0C0C"/>
          <w:w w:val="95"/>
          <w:sz w:val="21"/>
        </w:rPr>
        <w:t xml:space="preserve">enforcement of </w:t>
      </w:r>
      <w:r>
        <w:rPr>
          <w:rFonts w:ascii="Times New Roman" w:hAnsi="Times New Roman"/>
          <w:color w:val="0C0C0C"/>
          <w:w w:val="95"/>
        </w:rPr>
        <w:t xml:space="preserve">any </w:t>
      </w:r>
      <w:r>
        <w:rPr>
          <w:rFonts w:ascii="Times New Roman" w:hAnsi="Times New Roman"/>
          <w:color w:val="0C0C0C"/>
          <w:w w:val="95"/>
          <w:sz w:val="21"/>
        </w:rPr>
        <w:t>such obligation,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including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 xml:space="preserve">wees, </w:t>
      </w:r>
      <w:r>
        <w:rPr>
          <w:color w:val="0C0C0C"/>
          <w:w w:val="95"/>
          <w:sz w:val="19"/>
        </w:rPr>
        <w:t>in</w:t>
      </w:r>
      <w:r>
        <w:rPr>
          <w:color w:val="0C0C0C"/>
          <w:spacing w:val="1"/>
          <w:w w:val="95"/>
          <w:sz w:val="19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the same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</w:rPr>
        <w:t>manner</w:t>
      </w:r>
      <w:r>
        <w:rPr>
          <w:rFonts w:ascii="Times New Roman" w:hAnsi="Times New Roman"/>
          <w:color w:val="0C0C0C"/>
          <w:spacing w:val="-16"/>
          <w:w w:val="95"/>
        </w:rPr>
        <w:t xml:space="preserve"> </w:t>
      </w:r>
      <w:r>
        <w:rPr>
          <w:rFonts w:ascii="Times New Roman" w:hAnsi="Times New Roman"/>
          <w:color w:val="0C0C0C"/>
          <w:w w:val="95"/>
        </w:rPr>
        <w:t xml:space="preserve">as </w:t>
      </w:r>
      <w:r>
        <w:rPr>
          <w:rFonts w:ascii="Times New Roman" w:hAnsi="Times New Roman"/>
          <w:color w:val="0C0C0C"/>
          <w:w w:val="95"/>
          <w:sz w:val="21"/>
        </w:rPr>
        <w:t>provided</w:t>
      </w:r>
      <w:r>
        <w:rPr>
          <w:rFonts w:ascii="Times New Roman" w:hAnsi="Times New Roman"/>
          <w:color w:val="0C0C0C"/>
          <w:spacing w:val="1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in-Chapter</w:t>
      </w:r>
      <w:r>
        <w:rPr>
          <w:rFonts w:ascii="Times New Roman" w:hAnsi="Times New Roman"/>
          <w:color w:val="0C0C0C"/>
          <w:spacing w:val="-9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18"/>
        </w:rPr>
        <w:t>181.</w:t>
      </w:r>
      <w:r>
        <w:rPr>
          <w:rFonts w:ascii="Times New Roman" w:hAnsi="Times New Roman"/>
          <w:color w:val="0C0C0C"/>
          <w:w w:val="95"/>
          <w:sz w:val="18"/>
        </w:rPr>
        <w:tab/>
      </w:r>
      <w:r>
        <w:rPr>
          <w:rFonts w:ascii="Times New Roman" w:hAnsi="Times New Roman"/>
          <w:i/>
          <w:color w:val="0C0C0C"/>
          <w:w w:val="90"/>
          <w:sz w:val="17"/>
        </w:rPr>
        <w:t>•Delsre</w:t>
      </w:r>
      <w:r>
        <w:rPr>
          <w:rFonts w:ascii="Times New Roman" w:hAnsi="Times New Roman"/>
          <w:i/>
          <w:color w:val="0C0C0C"/>
          <w:spacing w:val="-14"/>
          <w:w w:val="90"/>
          <w:sz w:val="17"/>
        </w:rPr>
        <w:t xml:space="preserve"> </w:t>
      </w:r>
      <w:r>
        <w:rPr>
          <w:rFonts w:ascii="Times New Roman" w:hAnsi="Times New Roman"/>
          <w:i/>
          <w:color w:val="0C0C0C"/>
          <w:w w:val="90"/>
          <w:sz w:val="17"/>
        </w:rPr>
        <w:t>tbe</w:t>
      </w:r>
      <w:r>
        <w:rPr>
          <w:rFonts w:ascii="Times New Roman" w:hAnsi="Times New Roman"/>
          <w:i/>
          <w:color w:val="0C0C0C"/>
          <w:spacing w:val="10"/>
          <w:w w:val="90"/>
          <w:sz w:val="17"/>
        </w:rPr>
        <w:t xml:space="preserve"> </w:t>
      </w:r>
      <w:r>
        <w:rPr>
          <w:rFonts w:ascii="Times New Roman" w:hAnsi="Times New Roman"/>
          <w:i/>
          <w:color w:val="0C0C0C"/>
          <w:w w:val="90"/>
          <w:sz w:val="17"/>
        </w:rPr>
        <w:t>inapplicable</w:t>
      </w:r>
      <w:r>
        <w:rPr>
          <w:i/>
          <w:color w:val="0C0C0C"/>
          <w:w w:val="90"/>
          <w:sz w:val="18"/>
        </w:rPr>
        <w:t>'UIOrd.s</w:t>
      </w:r>
      <w:r>
        <w:rPr>
          <w:i/>
          <w:color w:val="383838"/>
          <w:w w:val="90"/>
          <w:sz w:val="18"/>
        </w:rPr>
        <w:t>.</w:t>
      </w:r>
    </w:p>
    <w:p w:rsidR="009D2E31" w:rsidRDefault="009D2E31">
      <w:pPr>
        <w:pStyle w:val="BodyText"/>
        <w:spacing w:before="10"/>
        <w:rPr>
          <w:i/>
          <w:sz w:val="16"/>
        </w:rPr>
      </w:pPr>
    </w:p>
    <w:p w:rsidR="009D2E31" w:rsidRDefault="00F73B9F">
      <w:pPr>
        <w:spacing w:before="92"/>
        <w:ind w:right="253"/>
        <w:jc w:val="center"/>
        <w:rPr>
          <w:rFonts w:ascii="Times New Roman"/>
          <w:sz w:val="21"/>
        </w:rPr>
      </w:pPr>
      <w:r>
        <w:rPr>
          <w:rFonts w:ascii="Times New Roman"/>
          <w:color w:val="0C0C0C"/>
          <w:w w:val="85"/>
          <w:sz w:val="21"/>
        </w:rPr>
        <w:t>FOR</w:t>
      </w:r>
      <w:r>
        <w:rPr>
          <w:rFonts w:ascii="Times New Roman"/>
          <w:color w:val="0C0C0C"/>
          <w:spacing w:val="17"/>
          <w:w w:val="85"/>
          <w:sz w:val="21"/>
        </w:rPr>
        <w:t xml:space="preserve"> </w:t>
      </w:r>
      <w:r>
        <w:rPr>
          <w:rFonts w:ascii="Times New Roman"/>
          <w:color w:val="0C0C0C"/>
          <w:w w:val="85"/>
          <w:sz w:val="21"/>
        </w:rPr>
        <w:t>MASSACHUSE'ITS</w:t>
      </w:r>
      <w:r>
        <w:rPr>
          <w:rFonts w:ascii="Times New Roman"/>
          <w:color w:val="0C0C0C"/>
          <w:spacing w:val="-18"/>
          <w:w w:val="85"/>
          <w:sz w:val="21"/>
        </w:rPr>
        <w:t xml:space="preserve"> </w:t>
      </w:r>
      <w:r>
        <w:rPr>
          <w:rFonts w:ascii="Times New Roman"/>
          <w:color w:val="0C0C0C"/>
          <w:w w:val="85"/>
          <w:sz w:val="21"/>
        </w:rPr>
        <w:t>CORPORATIONS</w:t>
      </w:r>
    </w:p>
    <w:p w:rsidR="009D2E31" w:rsidRDefault="00F73B9F">
      <w:pPr>
        <w:tabs>
          <w:tab w:val="left" w:pos="6669"/>
        </w:tabs>
        <w:spacing w:before="40" w:line="234" w:lineRule="exact"/>
        <w:ind w:left="5731"/>
        <w:rPr>
          <w:rFonts w:ascii="Courier New"/>
          <w:sz w:val="23"/>
        </w:rPr>
      </w:pPr>
      <w:r>
        <w:rPr>
          <w:rFonts w:ascii="Courier New"/>
          <w:color w:val="383838"/>
          <w:w w:val="90"/>
          <w:sz w:val="23"/>
        </w:rPr>
        <w:t>.</w:t>
      </w:r>
      <w:r>
        <w:rPr>
          <w:rFonts w:ascii="Courier New"/>
          <w:color w:val="383838"/>
          <w:w w:val="90"/>
          <w:sz w:val="23"/>
        </w:rPr>
        <w:tab/>
      </w:r>
      <w:r>
        <w:rPr>
          <w:rFonts w:ascii="Courier New"/>
          <w:color w:val="0C0C0C"/>
          <w:spacing w:val="-1"/>
          <w:w w:val="80"/>
          <w:sz w:val="23"/>
        </w:rPr>
        <w:t>LUTHERAN</w:t>
      </w:r>
      <w:r>
        <w:rPr>
          <w:rFonts w:ascii="Courier New"/>
          <w:color w:val="0C0C0C"/>
          <w:spacing w:val="12"/>
          <w:w w:val="80"/>
          <w:sz w:val="23"/>
        </w:rPr>
        <w:t xml:space="preserve"> </w:t>
      </w:r>
      <w:r>
        <w:rPr>
          <w:rFonts w:ascii="Courier New"/>
          <w:color w:val="0C0C0C"/>
          <w:w w:val="80"/>
          <w:sz w:val="23"/>
        </w:rPr>
        <w:t>SOCIAL</w:t>
      </w:r>
      <w:r>
        <w:rPr>
          <w:rFonts w:ascii="Courier New"/>
          <w:color w:val="0C0C0C"/>
          <w:spacing w:val="2"/>
          <w:w w:val="80"/>
          <w:sz w:val="23"/>
        </w:rPr>
        <w:t xml:space="preserve"> </w:t>
      </w:r>
      <w:r>
        <w:rPr>
          <w:rFonts w:ascii="Courier New"/>
          <w:color w:val="0C0C0C"/>
          <w:w w:val="80"/>
          <w:sz w:val="23"/>
        </w:rPr>
        <w:t>SERVICES</w:t>
      </w:r>
      <w:r>
        <w:rPr>
          <w:rFonts w:ascii="Courier New"/>
          <w:color w:val="0C0C0C"/>
          <w:spacing w:val="-7"/>
          <w:w w:val="80"/>
          <w:sz w:val="23"/>
        </w:rPr>
        <w:t xml:space="preserve"> </w:t>
      </w:r>
      <w:r>
        <w:rPr>
          <w:rFonts w:ascii="Courier New"/>
          <w:color w:val="0C0C0C"/>
          <w:w w:val="80"/>
          <w:sz w:val="23"/>
        </w:rPr>
        <w:t>OF</w:t>
      </w:r>
    </w:p>
    <w:p w:rsidR="009D2E31" w:rsidRDefault="00F73B9F">
      <w:pPr>
        <w:tabs>
          <w:tab w:val="left" w:pos="4126"/>
        </w:tabs>
        <w:spacing w:line="210" w:lineRule="exact"/>
        <w:ind w:left="491"/>
        <w:rPr>
          <w:rFonts w:ascii="Times New Roman"/>
          <w:sz w:val="19"/>
        </w:rPr>
      </w:pPr>
      <w:r>
        <w:rPr>
          <w:rFonts w:ascii="Times New Roman"/>
          <w:color w:val="0C0C0C"/>
          <w:w w:val="95"/>
          <w:sz w:val="21"/>
        </w:rPr>
        <w:t>The</w:t>
      </w:r>
      <w:r>
        <w:rPr>
          <w:rFonts w:ascii="Times New Roman"/>
          <w:color w:val="0C0C0C"/>
          <w:spacing w:val="9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undersigned</w:t>
      </w:r>
      <w:r>
        <w:rPr>
          <w:rFonts w:ascii="Times New Roman"/>
          <w:color w:val="0C0C0C"/>
          <w:spacing w:val="16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PresidenC-</w:t>
      </w:r>
      <w:r>
        <w:rPr>
          <w:rFonts w:ascii="Times New Roman"/>
          <w:color w:val="0C0C0C"/>
          <w:w w:val="95"/>
          <w:sz w:val="21"/>
        </w:rPr>
        <w:tab/>
      </w:r>
      <w:r>
        <w:rPr>
          <w:rFonts w:ascii="Times New Roman"/>
          <w:color w:val="0C0C0C"/>
          <w:spacing w:val="-1"/>
          <w:w w:val="105"/>
          <w:sz w:val="21"/>
        </w:rPr>
        <w:t>and</w:t>
      </w:r>
      <w:r>
        <w:rPr>
          <w:rFonts w:ascii="Times New Roman"/>
          <w:color w:val="0C0C0C"/>
          <w:spacing w:val="21"/>
          <w:w w:val="105"/>
          <w:sz w:val="21"/>
        </w:rPr>
        <w:t xml:space="preserve"> </w:t>
      </w:r>
      <w:r>
        <w:rPr>
          <w:rFonts w:ascii="Times New Roman"/>
          <w:color w:val="0C0C0C"/>
          <w:spacing w:val="-1"/>
          <w:w w:val="105"/>
          <w:sz w:val="21"/>
        </w:rPr>
        <w:t>Assistant</w:t>
      </w:r>
      <w:r>
        <w:rPr>
          <w:rFonts w:ascii="Times New Roman"/>
          <w:color w:val="0C0C0C"/>
          <w:spacing w:val="3"/>
          <w:w w:val="105"/>
          <w:sz w:val="21"/>
        </w:rPr>
        <w:t xml:space="preserve"> </w:t>
      </w:r>
      <w:r>
        <w:rPr>
          <w:rFonts w:ascii="Times New Roman"/>
          <w:color w:val="0C0C0C"/>
          <w:sz w:val="21"/>
        </w:rPr>
        <w:t>OerJc-</w:t>
      </w:r>
      <w:r>
        <w:rPr>
          <w:rFonts w:ascii="Times New Roman"/>
          <w:color w:val="0C0C0C"/>
          <w:spacing w:val="5"/>
          <w:sz w:val="21"/>
        </w:rPr>
        <w:t xml:space="preserve"> </w:t>
      </w:r>
      <w:r>
        <w:rPr>
          <w:rFonts w:ascii="Times New Roman"/>
          <w:color w:val="0C0C0C"/>
          <w:sz w:val="21"/>
        </w:rPr>
        <w:t>of</w:t>
      </w:r>
      <w:r>
        <w:rPr>
          <w:rFonts w:ascii="Times New Roman"/>
          <w:color w:val="0C0C0C"/>
          <w:spacing w:val="43"/>
          <w:sz w:val="21"/>
        </w:rPr>
        <w:t xml:space="preserve"> </w:t>
      </w:r>
      <w:r>
        <w:rPr>
          <w:rFonts w:ascii="Times New Roman"/>
          <w:color w:val="0C0C0C"/>
          <w:sz w:val="21"/>
          <w:u w:val="thick" w:color="0C0C0C"/>
        </w:rPr>
        <w:t>NEW</w:t>
      </w:r>
      <w:r>
        <w:rPr>
          <w:rFonts w:ascii="Times New Roman"/>
          <w:color w:val="0C0C0C"/>
          <w:spacing w:val="72"/>
          <w:sz w:val="21"/>
        </w:rPr>
        <w:t xml:space="preserve"> </w:t>
      </w:r>
      <w:r>
        <w:rPr>
          <w:rFonts w:ascii="Times New Roman"/>
          <w:color w:val="0C0C0C"/>
          <w:sz w:val="21"/>
          <w:u w:val="thick" w:color="0C0C0C"/>
        </w:rPr>
        <w:t>ENG!</w:t>
      </w:r>
      <w:r>
        <w:rPr>
          <w:rFonts w:ascii="Times New Roman"/>
          <w:color w:val="0C0C0C"/>
          <w:spacing w:val="-24"/>
          <w:sz w:val="21"/>
          <w:u w:val="thick" w:color="0C0C0C"/>
        </w:rPr>
        <w:t xml:space="preserve"> </w:t>
      </w:r>
      <w:r>
        <w:rPr>
          <w:rFonts w:ascii="Times New Roman"/>
          <w:color w:val="0C0C0C"/>
          <w:sz w:val="21"/>
          <w:u w:val="thick" w:color="0C0C0C"/>
        </w:rPr>
        <w:t>AND</w:t>
      </w:r>
      <w:r>
        <w:rPr>
          <w:rFonts w:ascii="Times New Roman"/>
          <w:color w:val="0C0C0C"/>
          <w:sz w:val="21"/>
        </w:rPr>
        <w:t>;</w:t>
      </w:r>
      <w:r>
        <w:rPr>
          <w:rFonts w:ascii="Times New Roman"/>
          <w:color w:val="0C0C0C"/>
          <w:spacing w:val="86"/>
          <w:sz w:val="21"/>
        </w:rPr>
        <w:t xml:space="preserve"> </w:t>
      </w:r>
      <w:r>
        <w:rPr>
          <w:rFonts w:ascii="Times New Roman"/>
          <w:color w:val="0C0C0C"/>
          <w:sz w:val="19"/>
          <w:u w:val="thick" w:color="0C0C0C"/>
        </w:rPr>
        <w:t>INC</w:t>
      </w:r>
    </w:p>
    <w:p w:rsidR="009D2E31" w:rsidRDefault="00F73B9F">
      <w:pPr>
        <w:spacing w:before="11" w:line="220" w:lineRule="auto"/>
        <w:ind w:left="503" w:right="865" w:firstLine="19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0C0C0C"/>
          <w:w w:val="95"/>
          <w:sz w:val="21"/>
        </w:rPr>
        <w:t>a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corporation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organized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 xml:space="preserve">under the </w:t>
      </w:r>
      <w:r>
        <w:rPr>
          <w:color w:val="0C0C0C"/>
          <w:w w:val="95"/>
          <w:sz w:val="20"/>
        </w:rPr>
        <w:t xml:space="preserve">laws </w:t>
      </w:r>
      <w:r>
        <w:rPr>
          <w:rFonts w:ascii="Times New Roman" w:hAnsi="Times New Roman"/>
          <w:color w:val="0C0C0C"/>
          <w:w w:val="95"/>
          <w:sz w:val="21"/>
        </w:rPr>
        <w:t>of Massachuseas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 xml:space="preserve">further </w:t>
      </w:r>
      <w:r>
        <w:rPr>
          <w:rFonts w:ascii="Times New Roman" w:hAnsi="Times New Roman"/>
          <w:color w:val="0C0C0C"/>
          <w:w w:val="95"/>
          <w:sz w:val="19"/>
        </w:rPr>
        <w:t xml:space="preserve">state </w:t>
      </w:r>
      <w:r>
        <w:rPr>
          <w:rFonts w:ascii="Times New Roman" w:hAnsi="Times New Roman"/>
          <w:color w:val="0C0C0C"/>
          <w:w w:val="95"/>
          <w:sz w:val="21"/>
        </w:rPr>
        <w:t>under the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penalties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of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perjury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that the</w:t>
      </w:r>
      <w:r>
        <w:rPr>
          <w:rFonts w:ascii="Times New Roman" w:hAnsi="Times New Roman"/>
          <w:color w:val="0C0C0C"/>
          <w:spacing w:val="-47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0"/>
          <w:sz w:val="18"/>
        </w:rPr>
        <w:t>agreement</w:t>
      </w:r>
      <w:r>
        <w:rPr>
          <w:rFonts w:ascii="Times New Roman" w:hAnsi="Times New Roman"/>
          <w:color w:val="0C0C0C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0C0C0C"/>
          <w:w w:val="90"/>
          <w:sz w:val="21"/>
        </w:rPr>
        <w:t xml:space="preserve">of </w:t>
      </w:r>
      <w:r>
        <w:rPr>
          <w:rFonts w:ascii="Times New Roman" w:hAnsi="Times New Roman"/>
          <w:color w:val="0C0C0C"/>
          <w:w w:val="90"/>
          <w:u w:val="thick" w:color="0C0C0C"/>
        </w:rPr>
        <w:t>ODDS:atifiiatffln</w:t>
      </w:r>
      <w:r>
        <w:rPr>
          <w:rFonts w:ascii="Times New Roman" w:hAnsi="Times New Roman"/>
          <w:color w:val="0C0C0C"/>
          <w:w w:val="90"/>
        </w:rPr>
        <w:t xml:space="preserve">• </w:t>
      </w:r>
      <w:r>
        <w:rPr>
          <w:color w:val="0C0C0C"/>
          <w:w w:val="90"/>
          <w:sz w:val="24"/>
        </w:rPr>
        <w:t xml:space="preserve">merger- </w:t>
      </w:r>
      <w:r>
        <w:rPr>
          <w:color w:val="0C0C0C"/>
          <w:w w:val="90"/>
          <w:sz w:val="21"/>
        </w:rPr>
        <w:t xml:space="preserve">refened </w:t>
      </w:r>
      <w:r>
        <w:rPr>
          <w:rFonts w:ascii="Times New Roman" w:hAnsi="Times New Roman"/>
          <w:color w:val="0C0C0C"/>
          <w:w w:val="90"/>
          <w:sz w:val="19"/>
        </w:rPr>
        <w:t>to</w:t>
      </w:r>
      <w:r>
        <w:rPr>
          <w:rFonts w:ascii="Times New Roman" w:hAnsi="Times New Roman"/>
          <w:color w:val="0C0C0C"/>
          <w:spacing w:val="1"/>
          <w:w w:val="90"/>
          <w:sz w:val="19"/>
        </w:rPr>
        <w:t xml:space="preserve"> </w:t>
      </w:r>
      <w:r>
        <w:rPr>
          <w:rFonts w:ascii="Times New Roman" w:hAnsi="Times New Roman"/>
          <w:color w:val="0C0C0C"/>
          <w:w w:val="90"/>
          <w:sz w:val="19"/>
        </w:rPr>
        <w:t>in</w:t>
      </w:r>
      <w:r>
        <w:rPr>
          <w:rFonts w:ascii="Times New Roman" w:hAnsi="Times New Roman"/>
          <w:color w:val="0C0C0C"/>
          <w:spacing w:val="1"/>
          <w:w w:val="90"/>
          <w:sz w:val="19"/>
        </w:rPr>
        <w:t xml:space="preserve"> </w:t>
      </w:r>
      <w:r>
        <w:rPr>
          <w:rFonts w:ascii="Times New Roman" w:hAnsi="Times New Roman"/>
          <w:color w:val="0C0C0C"/>
          <w:w w:val="90"/>
          <w:sz w:val="21"/>
        </w:rPr>
        <w:t xml:space="preserve">pangraph </w:t>
      </w:r>
      <w:r>
        <w:rPr>
          <w:rFonts w:ascii="Times New Roman" w:hAnsi="Times New Roman"/>
          <w:color w:val="0C0C0C"/>
          <w:w w:val="90"/>
          <w:sz w:val="20"/>
        </w:rPr>
        <w:t>1</w:t>
      </w:r>
      <w:r>
        <w:rPr>
          <w:rFonts w:ascii="Times New Roman" w:hAnsi="Times New Roman"/>
          <w:color w:val="0C0C0C"/>
          <w:spacing w:val="1"/>
          <w:w w:val="90"/>
          <w:sz w:val="20"/>
        </w:rPr>
        <w:t xml:space="preserve"> </w:t>
      </w:r>
      <w:r>
        <w:rPr>
          <w:rFonts w:ascii="Times New Roman" w:hAnsi="Times New Roman"/>
          <w:color w:val="0C0C0C"/>
          <w:w w:val="90"/>
          <w:sz w:val="21"/>
        </w:rPr>
        <w:t xml:space="preserve">has </w:t>
      </w:r>
      <w:r>
        <w:rPr>
          <w:rFonts w:ascii="Times New Roman" w:hAnsi="Times New Roman"/>
          <w:color w:val="0C0C0C"/>
          <w:w w:val="90"/>
          <w:sz w:val="20"/>
        </w:rPr>
        <w:t>been</w:t>
      </w:r>
      <w:r>
        <w:rPr>
          <w:rFonts w:ascii="Times New Roman" w:hAnsi="Times New Roman"/>
          <w:color w:val="0C0C0C"/>
          <w:spacing w:val="1"/>
          <w:w w:val="90"/>
          <w:sz w:val="20"/>
        </w:rPr>
        <w:t xml:space="preserve"> </w:t>
      </w:r>
      <w:r>
        <w:rPr>
          <w:rFonts w:ascii="Times New Roman" w:hAnsi="Times New Roman"/>
          <w:color w:val="0C0C0C"/>
          <w:w w:val="90"/>
          <w:sz w:val="21"/>
        </w:rPr>
        <w:t>duly executed</w:t>
      </w:r>
      <w:r>
        <w:rPr>
          <w:rFonts w:ascii="Times New Roman" w:hAnsi="Times New Roman"/>
          <w:color w:val="0C0C0C"/>
          <w:spacing w:val="1"/>
          <w:w w:val="90"/>
          <w:sz w:val="21"/>
        </w:rPr>
        <w:t xml:space="preserve"> </w:t>
      </w:r>
      <w:r>
        <w:rPr>
          <w:rFonts w:ascii="Times New Roman" w:hAnsi="Times New Roman"/>
          <w:color w:val="0C0C0C"/>
          <w:w w:val="90"/>
          <w:sz w:val="21"/>
        </w:rPr>
        <w:t>on</w:t>
      </w:r>
      <w:r>
        <w:rPr>
          <w:rFonts w:ascii="Times New Roman" w:hAnsi="Times New Roman"/>
          <w:color w:val="0C0C0C"/>
          <w:spacing w:val="1"/>
          <w:w w:val="90"/>
          <w:sz w:val="21"/>
        </w:rPr>
        <w:t xml:space="preserve"> </w:t>
      </w:r>
      <w:r>
        <w:rPr>
          <w:color w:val="0C0C0C"/>
          <w:w w:val="90"/>
          <w:sz w:val="21"/>
        </w:rPr>
        <w:t xml:space="preserve">behalf </w:t>
      </w:r>
      <w:r>
        <w:rPr>
          <w:rFonts w:ascii="Times New Roman" w:hAnsi="Times New Roman"/>
          <w:color w:val="0C0C0C"/>
          <w:w w:val="90"/>
          <w:sz w:val="21"/>
        </w:rPr>
        <w:t>of such</w:t>
      </w:r>
      <w:r>
        <w:rPr>
          <w:rFonts w:ascii="Times New Roman" w:hAnsi="Times New Roman"/>
          <w:color w:val="0C0C0C"/>
          <w:spacing w:val="1"/>
          <w:w w:val="90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corporation</w:t>
      </w:r>
      <w:r>
        <w:rPr>
          <w:rFonts w:ascii="Times New Roman" w:hAnsi="Times New Roman"/>
          <w:color w:val="0C0C0C"/>
          <w:spacing w:val="11"/>
          <w:w w:val="95"/>
          <w:sz w:val="21"/>
        </w:rPr>
        <w:t xml:space="preserve"> </w:t>
      </w:r>
      <w:r>
        <w:rPr>
          <w:color w:val="0C0C0C"/>
          <w:w w:val="95"/>
          <w:sz w:val="20"/>
        </w:rPr>
        <w:t>ansi</w:t>
      </w:r>
      <w:r>
        <w:rPr>
          <w:color w:val="0C0C0C"/>
          <w:spacing w:val="-20"/>
          <w:w w:val="95"/>
          <w:sz w:val="20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duly</w:t>
      </w:r>
      <w:r>
        <w:rPr>
          <w:rFonts w:ascii="Times New Roman" w:hAnsi="Times New Roman"/>
          <w:color w:val="0C0C0C"/>
          <w:spacing w:val="2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approved</w:t>
      </w:r>
      <w:r>
        <w:rPr>
          <w:rFonts w:ascii="Times New Roman" w:hAnsi="Times New Roman"/>
          <w:color w:val="0C0C0C"/>
          <w:spacing w:val="19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in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color w:val="0C0C0C"/>
          <w:w w:val="95"/>
          <w:sz w:val="20"/>
        </w:rPr>
        <w:t>the</w:t>
      </w:r>
      <w:r>
        <w:rPr>
          <w:color w:val="0C0C0C"/>
          <w:spacing w:val="-9"/>
          <w:w w:val="95"/>
          <w:sz w:val="20"/>
        </w:rPr>
        <w:t xml:space="preserve"> </w:t>
      </w:r>
      <w:r>
        <w:rPr>
          <w:color w:val="0C0C0C"/>
          <w:w w:val="95"/>
          <w:sz w:val="20"/>
        </w:rPr>
        <w:t>manner</w:t>
      </w:r>
      <w:r>
        <w:rPr>
          <w:color w:val="0C0C0C"/>
          <w:spacing w:val="10"/>
          <w:w w:val="95"/>
          <w:sz w:val="20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required</w:t>
      </w:r>
      <w:r>
        <w:rPr>
          <w:rFonts w:ascii="Times New Roman" w:hAnsi="Times New Roman"/>
          <w:color w:val="0C0C0C"/>
          <w:spacing w:val="14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19"/>
        </w:rPr>
        <w:t>by</w:t>
      </w:r>
      <w:r>
        <w:rPr>
          <w:rFonts w:ascii="Times New Roman" w:hAnsi="Times New Roman"/>
          <w:color w:val="0C0C0C"/>
          <w:spacing w:val="35"/>
          <w:w w:val="95"/>
          <w:sz w:val="19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General</w:t>
      </w:r>
      <w:r>
        <w:rPr>
          <w:rFonts w:ascii="Times New Roman" w:hAnsi="Times New Roman"/>
          <w:color w:val="0C0C0C"/>
          <w:spacing w:val="6"/>
          <w:w w:val="95"/>
          <w:sz w:val="21"/>
        </w:rPr>
        <w:t xml:space="preserve"> </w:t>
      </w:r>
      <w:r>
        <w:rPr>
          <w:color w:val="0C0C0C"/>
          <w:w w:val="95"/>
          <w:sz w:val="20"/>
        </w:rPr>
        <w:t>Laws,</w:t>
      </w:r>
      <w:r>
        <w:rPr>
          <w:color w:val="0C0C0C"/>
          <w:spacing w:val="-7"/>
          <w:w w:val="95"/>
          <w:sz w:val="20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Chapter</w:t>
      </w:r>
      <w:r>
        <w:rPr>
          <w:rFonts w:ascii="Times New Roman" w:hAnsi="Times New Roman"/>
          <w:color w:val="0C0C0C"/>
          <w:spacing w:val="10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180</w:t>
      </w:r>
      <w:r>
        <w:rPr>
          <w:rFonts w:ascii="Times New Roman" w:hAnsi="Times New Roman"/>
          <w:color w:val="0C0C0C"/>
          <w:spacing w:val="-5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Section</w:t>
      </w:r>
      <w:r>
        <w:rPr>
          <w:rFonts w:ascii="Times New Roman" w:hAnsi="Times New Roman"/>
          <w:color w:val="0C0C0C"/>
          <w:spacing w:val="9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10</w:t>
      </w:r>
      <w:r>
        <w:rPr>
          <w:rFonts w:ascii="Times New Roman" w:hAnsi="Times New Roman"/>
          <w:color w:val="0C0C0C"/>
          <w:spacing w:val="-1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and</w:t>
      </w:r>
      <w:r>
        <w:rPr>
          <w:rFonts w:ascii="Times New Roman" w:hAnsi="Times New Roman"/>
          <w:color w:val="0C0C0C"/>
          <w:spacing w:val="1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in</w:t>
      </w:r>
    </w:p>
    <w:p w:rsidR="009D2E31" w:rsidRDefault="00F73B9F">
      <w:pPr>
        <w:tabs>
          <w:tab w:val="left" w:pos="3006"/>
          <w:tab w:val="left" w:pos="7932"/>
        </w:tabs>
        <w:spacing w:before="40" w:line="192" w:lineRule="auto"/>
        <w:ind w:left="516" w:right="749" w:hanging="6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C0C0C"/>
          <w:sz w:val="21"/>
        </w:rPr>
        <w:t>compliance</w:t>
      </w:r>
      <w:r>
        <w:rPr>
          <w:rFonts w:ascii="Times New Roman" w:hAnsi="Times New Roman"/>
          <w:color w:val="0C0C0C"/>
          <w:spacing w:val="9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with</w:t>
      </w:r>
      <w:r>
        <w:rPr>
          <w:rFonts w:ascii="Times New Roman" w:hAnsi="Times New Roman"/>
          <w:color w:val="0C0C0C"/>
          <w:spacing w:val="-11"/>
          <w:sz w:val="21"/>
        </w:rPr>
        <w:t xml:space="preserve"> </w:t>
      </w:r>
      <w:r>
        <w:rPr>
          <w:color w:val="0C0C0C"/>
          <w:sz w:val="20"/>
        </w:rPr>
        <w:t>all</w:t>
      </w:r>
      <w:r>
        <w:rPr>
          <w:color w:val="0C0C0C"/>
          <w:spacing w:val="45"/>
          <w:sz w:val="20"/>
        </w:rPr>
        <w:t xml:space="preserve"> </w:t>
      </w:r>
      <w:r>
        <w:rPr>
          <w:rFonts w:ascii="Times New Roman" w:hAnsi="Times New Roman"/>
          <w:color w:val="0C0C0C"/>
          <w:sz w:val="19"/>
        </w:rPr>
        <w:t>t</w:t>
      </w:r>
      <w:r>
        <w:rPr>
          <w:rFonts w:ascii="Times New Roman" w:hAnsi="Times New Roman"/>
          <w:color w:val="0C0C0C"/>
          <w:sz w:val="19"/>
        </w:rPr>
        <w:tab/>
      </w:r>
      <w:r>
        <w:rPr>
          <w:rFonts w:ascii="Times New Roman" w:hAnsi="Times New Roman"/>
          <w:color w:val="0C0C0C"/>
          <w:sz w:val="18"/>
        </w:rPr>
        <w:t xml:space="preserve">requirements </w:t>
      </w:r>
      <w:r>
        <w:rPr>
          <w:rFonts w:ascii="Times New Roman" w:hAnsi="Times New Roman"/>
          <w:color w:val="0C0C0C"/>
          <w:sz w:val="21"/>
        </w:rPr>
        <w:t xml:space="preserve">of </w:t>
      </w:r>
      <w:r>
        <w:rPr>
          <w:rFonts w:ascii="Times New Roman" w:hAnsi="Times New Roman"/>
          <w:color w:val="0C0C0C"/>
          <w:sz w:val="19"/>
        </w:rPr>
        <w:t>the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21"/>
        </w:rPr>
        <w:t>articles of organization of such corporation at a meeting of</w:t>
      </w:r>
      <w:r>
        <w:rPr>
          <w:rFonts w:ascii="Times New Roman" w:hAnsi="Times New Roman"/>
          <w:color w:val="0C0C0C"/>
          <w:spacing w:val="-50"/>
          <w:sz w:val="21"/>
        </w:rPr>
        <w:t xml:space="preserve"> </w:t>
      </w:r>
      <w:r>
        <w:rPr>
          <w:rFonts w:ascii="Times New Roman" w:hAnsi="Times New Roman"/>
          <w:color w:val="0C0C0C"/>
          <w:w w:val="150"/>
          <w:sz w:val="21"/>
        </w:rPr>
        <w:t>members/</w:t>
      </w:r>
      <w:r>
        <w:rPr>
          <w:rFonts w:ascii="Times New Roman" w:hAnsi="Times New Roman"/>
          <w:color w:val="0C0C0C"/>
          <w:spacing w:val="25"/>
          <w:w w:val="150"/>
          <w:sz w:val="21"/>
        </w:rPr>
        <w:t xml:space="preserve"> </w:t>
      </w:r>
      <w:r>
        <w:rPr>
          <w:rFonts w:ascii="Times New Roman" w:hAnsi="Times New Roman"/>
          <w:color w:val="0C0C0C"/>
          <w:w w:val="150"/>
          <w:sz w:val="21"/>
        </w:rPr>
        <w:t>direaors•</w:t>
      </w:r>
      <w:r>
        <w:rPr>
          <w:rFonts w:ascii="Times New Roman" w:hAnsi="Times New Roman"/>
          <w:color w:val="0C0C0C"/>
          <w:spacing w:val="-45"/>
          <w:w w:val="150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of</w:t>
      </w:r>
      <w:r>
        <w:rPr>
          <w:rFonts w:ascii="Times New Roman" w:hAnsi="Times New Roman"/>
          <w:color w:val="0C0C0C"/>
          <w:spacing w:val="5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such</w:t>
      </w:r>
      <w:r>
        <w:rPr>
          <w:rFonts w:ascii="Times New Roman" w:hAnsi="Times New Roman"/>
          <w:color w:val="0C0C0C"/>
          <w:spacing w:val="7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corporation</w:t>
      </w:r>
      <w:r>
        <w:rPr>
          <w:rFonts w:ascii="Times New Roman" w:hAnsi="Times New Roman"/>
          <w:color w:val="0C0C0C"/>
          <w:spacing w:val="20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held</w:t>
      </w:r>
      <w:r>
        <w:rPr>
          <w:rFonts w:ascii="Times New Roman" w:hAnsi="Times New Roman"/>
          <w:color w:val="0C0C0C"/>
          <w:spacing w:val="10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 xml:space="preserve">on  </w:t>
      </w:r>
      <w:r>
        <w:rPr>
          <w:rFonts w:ascii="Times New Roman" w:hAnsi="Times New Roman"/>
          <w:color w:val="0C0C0C"/>
          <w:spacing w:val="21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  <w:u w:val="thick" w:color="0C0C0C"/>
        </w:rPr>
        <w:t>November</w:t>
      </w:r>
      <w:r>
        <w:rPr>
          <w:rFonts w:ascii="Times New Roman" w:hAnsi="Times New Roman"/>
          <w:color w:val="0C0C0C"/>
          <w:spacing w:val="101"/>
          <w:sz w:val="21"/>
        </w:rPr>
        <w:t xml:space="preserve"> </w:t>
      </w:r>
      <w:r>
        <w:rPr>
          <w:rFonts w:ascii="Times New Roman" w:hAnsi="Times New Roman"/>
          <w:color w:val="0C0C0C"/>
          <w:sz w:val="26"/>
          <w:u w:val="thick" w:color="0C0C0C"/>
        </w:rPr>
        <w:t>29.</w:t>
      </w:r>
      <w:r>
        <w:rPr>
          <w:rFonts w:ascii="Times New Roman" w:hAnsi="Times New Roman"/>
          <w:color w:val="0C0C0C"/>
          <w:spacing w:val="55"/>
          <w:sz w:val="26"/>
          <w:u w:val="thick" w:color="0C0C0C"/>
        </w:rPr>
        <w:t xml:space="preserve"> </w:t>
      </w:r>
      <w:r>
        <w:rPr>
          <w:rFonts w:ascii="Times New Roman" w:hAnsi="Times New Roman"/>
          <w:color w:val="0C0C0C"/>
          <w:sz w:val="26"/>
          <w:u w:val="thick" w:color="0C0C0C"/>
        </w:rPr>
        <w:t>1994</w:t>
      </w:r>
      <w:r>
        <w:rPr>
          <w:rFonts w:ascii="Times New Roman" w:hAnsi="Times New Roman"/>
          <w:color w:val="0C0C0C"/>
          <w:sz w:val="26"/>
        </w:rPr>
        <w:tab/>
      </w:r>
      <w:r>
        <w:rPr>
          <w:rFonts w:ascii="Times New Roman" w:hAnsi="Times New Roman"/>
          <w:color w:val="383838"/>
          <w:sz w:val="26"/>
        </w:rPr>
        <w:t>·</w:t>
      </w: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F73B9F">
      <w:pPr>
        <w:spacing w:before="242"/>
        <w:ind w:right="271"/>
        <w:jc w:val="center"/>
        <w:rPr>
          <w:rFonts w:ascii="Times New Roman"/>
          <w:sz w:val="21"/>
        </w:rPr>
      </w:pPr>
      <w:r>
        <w:rPr>
          <w:rFonts w:ascii="Times New Roman"/>
          <w:color w:val="0C0C0C"/>
          <w:w w:val="85"/>
          <w:sz w:val="21"/>
        </w:rPr>
        <w:t>FOR</w:t>
      </w:r>
      <w:r>
        <w:rPr>
          <w:rFonts w:ascii="Times New Roman"/>
          <w:color w:val="0C0C0C"/>
          <w:spacing w:val="21"/>
          <w:w w:val="85"/>
          <w:sz w:val="21"/>
        </w:rPr>
        <w:t xml:space="preserve"> </w:t>
      </w:r>
      <w:r>
        <w:rPr>
          <w:rFonts w:ascii="Times New Roman"/>
          <w:color w:val="0C0C0C"/>
          <w:w w:val="85"/>
          <w:sz w:val="21"/>
        </w:rPr>
        <w:t>CORPORATIONS</w:t>
      </w:r>
      <w:r>
        <w:rPr>
          <w:rFonts w:ascii="Times New Roman"/>
          <w:color w:val="0C0C0C"/>
          <w:spacing w:val="4"/>
          <w:w w:val="85"/>
          <w:sz w:val="21"/>
        </w:rPr>
        <w:t xml:space="preserve"> </w:t>
      </w:r>
      <w:r>
        <w:rPr>
          <w:rFonts w:ascii="Times New Roman"/>
          <w:color w:val="0C0C0C"/>
          <w:w w:val="85"/>
          <w:sz w:val="21"/>
        </w:rPr>
        <w:t>O.RGANIZED</w:t>
      </w:r>
      <w:r>
        <w:rPr>
          <w:rFonts w:ascii="Times New Roman"/>
          <w:color w:val="0C0C0C"/>
          <w:spacing w:val="37"/>
          <w:sz w:val="21"/>
        </w:rPr>
        <w:t xml:space="preserve"> </w:t>
      </w:r>
      <w:r>
        <w:rPr>
          <w:rFonts w:ascii="Times New Roman"/>
          <w:color w:val="0C0C0C"/>
          <w:w w:val="85"/>
          <w:sz w:val="21"/>
        </w:rPr>
        <w:t>OTHER</w:t>
      </w:r>
      <w:r>
        <w:rPr>
          <w:rFonts w:ascii="Times New Roman"/>
          <w:color w:val="0C0C0C"/>
          <w:spacing w:val="33"/>
          <w:w w:val="85"/>
          <w:sz w:val="21"/>
        </w:rPr>
        <w:t xml:space="preserve"> </w:t>
      </w:r>
      <w:r>
        <w:rPr>
          <w:rFonts w:ascii="Times New Roman"/>
          <w:color w:val="0C0C0C"/>
          <w:w w:val="85"/>
          <w:sz w:val="19"/>
        </w:rPr>
        <w:t>TiiAN</w:t>
      </w:r>
      <w:r>
        <w:rPr>
          <w:rFonts w:ascii="Times New Roman"/>
          <w:color w:val="0C0C0C"/>
          <w:spacing w:val="5"/>
          <w:w w:val="85"/>
          <w:sz w:val="19"/>
        </w:rPr>
        <w:t xml:space="preserve"> </w:t>
      </w:r>
      <w:r>
        <w:rPr>
          <w:color w:val="0C0C0C"/>
          <w:w w:val="85"/>
          <w:sz w:val="27"/>
        </w:rPr>
        <w:t>IN</w:t>
      </w:r>
      <w:r>
        <w:rPr>
          <w:color w:val="0C0C0C"/>
          <w:spacing w:val="-15"/>
          <w:w w:val="85"/>
          <w:sz w:val="27"/>
        </w:rPr>
        <w:t xml:space="preserve"> </w:t>
      </w:r>
      <w:r>
        <w:rPr>
          <w:rFonts w:ascii="Times New Roman"/>
          <w:color w:val="0C0C0C"/>
          <w:w w:val="85"/>
          <w:sz w:val="21"/>
        </w:rPr>
        <w:t>MASSAOIDSETTS</w:t>
      </w:r>
    </w:p>
    <w:p w:rsidR="009D2E31" w:rsidRDefault="00F73B9F">
      <w:pPr>
        <w:tabs>
          <w:tab w:val="left" w:pos="1958"/>
          <w:tab w:val="left" w:pos="5330"/>
          <w:tab w:val="left" w:pos="6040"/>
          <w:tab w:val="left" w:pos="9871"/>
        </w:tabs>
        <w:spacing w:before="196"/>
        <w:ind w:left="173"/>
        <w:rPr>
          <w:sz w:val="14"/>
        </w:rPr>
      </w:pPr>
      <w:r>
        <w:rPr>
          <w:rFonts w:ascii="Times New Roman"/>
          <w:color w:val="0C0C0C"/>
          <w:sz w:val="21"/>
        </w:rPr>
        <w:t>Toe</w:t>
      </w:r>
      <w:r>
        <w:rPr>
          <w:rFonts w:ascii="Times New Roman"/>
          <w:color w:val="0C0C0C"/>
          <w:spacing w:val="6"/>
          <w:sz w:val="21"/>
        </w:rPr>
        <w:t xml:space="preserve"> </w:t>
      </w:r>
      <w:r>
        <w:rPr>
          <w:rFonts w:ascii="Times New Roman"/>
          <w:color w:val="0C0C0C"/>
          <w:sz w:val="21"/>
        </w:rPr>
        <w:t>undersigned</w:t>
      </w:r>
      <w:r>
        <w:rPr>
          <w:rFonts w:ascii="Times New Roman"/>
          <w:color w:val="0C0C0C"/>
          <w:sz w:val="21"/>
        </w:rPr>
        <w:tab/>
      </w:r>
      <w:r>
        <w:rPr>
          <w:rFonts w:ascii="Times New Roman"/>
          <w:color w:val="0C0C0C"/>
          <w:w w:val="115"/>
          <w:sz w:val="21"/>
          <w:u w:val="thick" w:color="0C0C0C"/>
        </w:rPr>
        <w:t>President</w:t>
      </w:r>
      <w:r>
        <w:rPr>
          <w:rFonts w:ascii="Times New Roman"/>
          <w:color w:val="0C0C0C"/>
          <w:w w:val="115"/>
          <w:sz w:val="21"/>
        </w:rPr>
        <w:tab/>
      </w:r>
      <w:r>
        <w:rPr>
          <w:color w:val="0C0C0C"/>
          <w:w w:val="115"/>
          <w:sz w:val="14"/>
        </w:rPr>
        <w:t>iB</w:t>
      </w:r>
      <w:r>
        <w:rPr>
          <w:color w:val="0C0C0C"/>
          <w:spacing w:val="-25"/>
          <w:w w:val="115"/>
          <w:sz w:val="14"/>
        </w:rPr>
        <w:t xml:space="preserve"> </w:t>
      </w:r>
      <w:r>
        <w:rPr>
          <w:rFonts w:ascii="Times New Roman"/>
          <w:color w:val="0C0C0C"/>
          <w:w w:val="115"/>
          <w:sz w:val="21"/>
        </w:rPr>
        <w:t>an</w:t>
      </w:r>
      <w:r>
        <w:rPr>
          <w:rFonts w:ascii="Times New Roman"/>
          <w:color w:val="0C0C0C"/>
          <w:w w:val="115"/>
          <w:sz w:val="21"/>
        </w:rPr>
        <w:tab/>
      </w:r>
      <w:r>
        <w:rPr>
          <w:rFonts w:ascii="Times New Roman"/>
          <w:color w:val="0C0C0C"/>
          <w:w w:val="115"/>
          <w:sz w:val="21"/>
          <w:u w:val="thick" w:color="0C0C0C"/>
        </w:rPr>
        <w:t>Assistant</w:t>
      </w:r>
      <w:r>
        <w:rPr>
          <w:rFonts w:ascii="Times New Roman"/>
          <w:color w:val="0C0C0C"/>
          <w:w w:val="115"/>
          <w:sz w:val="21"/>
        </w:rPr>
        <w:t xml:space="preserve">  </w:t>
      </w:r>
      <w:r>
        <w:rPr>
          <w:rFonts w:ascii="Times New Roman"/>
          <w:color w:val="0C0C0C"/>
          <w:spacing w:val="33"/>
          <w:w w:val="115"/>
          <w:sz w:val="21"/>
        </w:rPr>
        <w:t xml:space="preserve"> </w:t>
      </w:r>
      <w:r>
        <w:rPr>
          <w:rFonts w:ascii="Times New Roman"/>
          <w:color w:val="0C0C0C"/>
          <w:w w:val="115"/>
          <w:sz w:val="21"/>
          <w:u w:val="thick" w:color="0C0C0C"/>
        </w:rPr>
        <w:t>Secretary</w:t>
      </w:r>
      <w:r>
        <w:rPr>
          <w:rFonts w:ascii="Times New Roman"/>
          <w:color w:val="0C0C0C"/>
          <w:w w:val="115"/>
          <w:sz w:val="21"/>
        </w:rPr>
        <w:tab/>
      </w:r>
      <w:r>
        <w:rPr>
          <w:color w:val="0C0C0C"/>
          <w:w w:val="115"/>
          <w:sz w:val="14"/>
        </w:rPr>
        <w:t>o1+</w:t>
      </w:r>
    </w:p>
    <w:p w:rsidR="009D2E31" w:rsidRDefault="00F73B9F">
      <w:pPr>
        <w:pStyle w:val="BodyText"/>
        <w:tabs>
          <w:tab w:val="left" w:pos="7438"/>
        </w:tabs>
        <w:spacing w:before="112" w:line="196" w:lineRule="exact"/>
        <w:ind w:left="4789"/>
        <w:rPr>
          <w:rFonts w:ascii="Times New Roman"/>
        </w:rPr>
      </w:pPr>
      <w:r>
        <w:rPr>
          <w:rFonts w:ascii="Times New Roman"/>
          <w:color w:val="0C0C0C"/>
          <w:w w:val="95"/>
        </w:rPr>
        <w:t>/NEW</w:t>
      </w:r>
      <w:r>
        <w:rPr>
          <w:rFonts w:ascii="Times New Roman"/>
          <w:color w:val="0C0C0C"/>
          <w:spacing w:val="32"/>
          <w:w w:val="95"/>
        </w:rPr>
        <w:t xml:space="preserve"> </w:t>
      </w:r>
      <w:r>
        <w:rPr>
          <w:rFonts w:ascii="Times New Roman"/>
          <w:color w:val="0C0C0C"/>
          <w:w w:val="95"/>
        </w:rPr>
        <w:t>HAMPSHIRE,</w:t>
      </w:r>
      <w:r>
        <w:rPr>
          <w:rFonts w:ascii="Times New Roman"/>
          <w:color w:val="0C0C0C"/>
          <w:spacing w:val="63"/>
        </w:rPr>
        <w:t xml:space="preserve"> </w:t>
      </w:r>
      <w:r>
        <w:rPr>
          <w:rFonts w:ascii="Times New Roman"/>
          <w:color w:val="0C0C0C"/>
          <w:w w:val="95"/>
        </w:rPr>
        <w:t>INC.</w:t>
      </w:r>
      <w:r>
        <w:rPr>
          <w:rFonts w:ascii="Times New Roman"/>
          <w:color w:val="0C0C0C"/>
          <w:w w:val="95"/>
        </w:rPr>
        <w:tab/>
      </w:r>
      <w:r>
        <w:rPr>
          <w:rFonts w:ascii="Times New Roman"/>
          <w:color w:val="383838"/>
        </w:rPr>
        <w:t>.</w:t>
      </w:r>
    </w:p>
    <w:p w:rsidR="009D2E31" w:rsidRDefault="00477E12">
      <w:pPr>
        <w:tabs>
          <w:tab w:val="left" w:pos="5365"/>
          <w:tab w:val="left" w:pos="5681"/>
        </w:tabs>
        <w:spacing w:line="231" w:lineRule="exact"/>
        <w:ind w:right="305"/>
        <w:jc w:val="center"/>
        <w:rPr>
          <w:rFonts w:ascii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84800" behindDoc="0" locked="0" layoutInCell="1" allowOverlap="1">
                <wp:simplePos x="0" y="0"/>
                <wp:positionH relativeFrom="page">
                  <wp:posOffset>4069715</wp:posOffset>
                </wp:positionH>
                <wp:positionV relativeFrom="paragraph">
                  <wp:posOffset>124460</wp:posOffset>
                </wp:positionV>
                <wp:extent cx="1083310" cy="35560"/>
                <wp:effectExtent l="0" t="0" r="0" b="0"/>
                <wp:wrapNone/>
                <wp:docPr id="442" name="docshape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310" cy="35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628"/>
                                <w:tab w:val="left" w:pos="630"/>
                                <w:tab w:val="left" w:pos="1668"/>
                              </w:tabs>
                              <w:spacing w:line="56" w:lineRule="exact"/>
                              <w:rPr>
                                <w:sz w:val="5"/>
                              </w:rPr>
                            </w:pPr>
                            <w:r>
                              <w:rPr>
                                <w:color w:val="383838"/>
                                <w:w w:val="105"/>
                                <w:sz w:val="5"/>
                              </w:rPr>
                              <w:t>'</w:t>
                            </w:r>
                            <w:r>
                              <w:rPr>
                                <w:color w:val="383838"/>
                                <w:w w:val="105"/>
                                <w:sz w:val="5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pacing w:val="-3"/>
                                <w:w w:val="105"/>
                                <w:sz w:val="5"/>
                              </w:rPr>
                              <w:t>••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28" o:spid="_x0000_s1336" type="#_x0000_t202" style="position:absolute;left:0;text-align:left;margin-left:320.45pt;margin-top:9.8pt;width:85.3pt;height:2.8pt;z-index: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" filled="f" stroked="f">
                <v:textbox inset="0,0,0,0">
                  <w:txbxContent>
                    <w:p w:rsidR="009D2E31" w:rsidRDefault="00F73B9F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628"/>
                          <w:tab w:val="left" w:pos="630"/>
                          <w:tab w:val="left" w:pos="1668"/>
                        </w:tabs>
                        <w:spacing w:line="56" w:lineRule="exact"/>
                        <w:rPr>
                          <w:sz w:val="5"/>
                        </w:rPr>
                      </w:pPr>
                      <w:r>
                        <w:rPr>
                          <w:color w:val="383838"/>
                          <w:w w:val="105"/>
                          <w:sz w:val="5"/>
                        </w:rPr>
                        <w:t>'</w:t>
                      </w:r>
                      <w:r>
                        <w:rPr>
                          <w:color w:val="383838"/>
                          <w:w w:val="105"/>
                          <w:sz w:val="5"/>
                        </w:rPr>
                        <w:tab/>
                      </w:r>
                      <w:r>
                        <w:rPr>
                          <w:color w:val="4F4F4F"/>
                          <w:spacing w:val="-3"/>
                          <w:w w:val="105"/>
                          <w:sz w:val="5"/>
                        </w:rPr>
                        <w:t>••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color w:val="0C0C0C"/>
          <w:w w:val="80"/>
          <w:sz w:val="21"/>
        </w:rPr>
        <w:t>of</w:t>
      </w:r>
      <w:r w:rsidR="00F73B9F">
        <w:rPr>
          <w:rFonts w:ascii="Times New Roman"/>
          <w:color w:val="0C0C0C"/>
          <w:spacing w:val="49"/>
          <w:sz w:val="21"/>
        </w:rPr>
        <w:t xml:space="preserve"> </w:t>
      </w:r>
      <w:r w:rsidR="00F73B9F">
        <w:rPr>
          <w:rFonts w:ascii="Courier New"/>
          <w:color w:val="0C0C0C"/>
          <w:w w:val="80"/>
          <w:sz w:val="23"/>
          <w:u w:val="thick" w:color="0C0C0C"/>
        </w:rPr>
        <w:t>LU'rHERAWCHriiD</w:t>
      </w:r>
      <w:r w:rsidR="00F73B9F">
        <w:rPr>
          <w:rFonts w:ascii="Courier New"/>
          <w:color w:val="0C0C0C"/>
          <w:spacing w:val="4"/>
          <w:w w:val="80"/>
          <w:sz w:val="23"/>
        </w:rPr>
        <w:t xml:space="preserve"> </w:t>
      </w:r>
      <w:r w:rsidR="00F73B9F">
        <w:rPr>
          <w:rFonts w:ascii="Times New Roman"/>
          <w:color w:val="0C0C0C"/>
          <w:w w:val="80"/>
          <w:sz w:val="21"/>
          <w:u w:val="thick" w:color="0C0C0C"/>
        </w:rPr>
        <w:t>ANJ)</w:t>
      </w:r>
      <w:r w:rsidR="00F73B9F">
        <w:rPr>
          <w:rFonts w:ascii="Times New Roman"/>
          <w:color w:val="0C0C0C"/>
          <w:spacing w:val="74"/>
          <w:sz w:val="21"/>
        </w:rPr>
        <w:t xml:space="preserve"> </w:t>
      </w:r>
      <w:r w:rsidR="00F73B9F">
        <w:rPr>
          <w:rFonts w:ascii="Times New Roman"/>
          <w:color w:val="0C0C0C"/>
          <w:w w:val="80"/>
          <w:sz w:val="21"/>
          <w:u w:val="thick" w:color="0C0C0C"/>
        </w:rPr>
        <w:t>fAMTJ</w:t>
      </w:r>
      <w:r w:rsidR="00F73B9F">
        <w:rPr>
          <w:rFonts w:ascii="Times New Roman"/>
          <w:color w:val="0C0C0C"/>
          <w:spacing w:val="-1"/>
          <w:w w:val="80"/>
          <w:sz w:val="21"/>
          <w:u w:val="thick" w:color="0C0C0C"/>
        </w:rPr>
        <w:t xml:space="preserve"> </w:t>
      </w:r>
      <w:r w:rsidR="00F73B9F">
        <w:rPr>
          <w:rFonts w:ascii="Times New Roman"/>
          <w:color w:val="0C0C0C"/>
          <w:w w:val="80"/>
          <w:sz w:val="19"/>
          <w:u w:val="thick" w:color="0C0C0C"/>
        </w:rPr>
        <w:t>y</w:t>
      </w:r>
      <w:r w:rsidR="00F73B9F">
        <w:rPr>
          <w:rFonts w:ascii="Times New Roman"/>
          <w:color w:val="0C0C0C"/>
          <w:spacing w:val="37"/>
          <w:sz w:val="19"/>
          <w:u w:val="thick" w:color="0C0C0C"/>
        </w:rPr>
        <w:t xml:space="preserve"> </w:t>
      </w:r>
      <w:r w:rsidR="00F73B9F">
        <w:rPr>
          <w:rFonts w:ascii="Times New Roman"/>
          <w:color w:val="0C0C0C"/>
          <w:spacing w:val="37"/>
          <w:sz w:val="19"/>
        </w:rPr>
        <w:t xml:space="preserve"> </w:t>
      </w:r>
      <w:r w:rsidR="00F73B9F">
        <w:rPr>
          <w:rFonts w:ascii="Times New Roman"/>
          <w:color w:val="0C0C0C"/>
          <w:w w:val="80"/>
          <w:sz w:val="19"/>
          <w:u w:val="thick" w:color="0C0C0C"/>
        </w:rPr>
        <w:t>SERVICES</w:t>
      </w:r>
      <w:r w:rsidR="00F73B9F">
        <w:rPr>
          <w:rFonts w:ascii="Times New Roman"/>
          <w:color w:val="0C0C0C"/>
          <w:spacing w:val="77"/>
          <w:sz w:val="19"/>
          <w:u w:val="thick" w:color="0C0C0C"/>
        </w:rPr>
        <w:t xml:space="preserve"> </w:t>
      </w:r>
      <w:r w:rsidR="00F73B9F">
        <w:rPr>
          <w:rFonts w:ascii="Times New Roman"/>
          <w:color w:val="0C0C0C"/>
          <w:w w:val="80"/>
          <w:sz w:val="19"/>
          <w:u w:val="thick" w:color="0C0C0C"/>
        </w:rPr>
        <w:t>Oi</w:t>
      </w:r>
      <w:r w:rsidR="00F73B9F">
        <w:rPr>
          <w:rFonts w:ascii="Times New Roman"/>
          <w:color w:val="0C0C0C"/>
          <w:w w:val="80"/>
          <w:sz w:val="19"/>
        </w:rPr>
        <w:tab/>
      </w:r>
      <w:r w:rsidR="00F73B9F">
        <w:rPr>
          <w:rFonts w:ascii="Times New Roman"/>
          <w:color w:val="0C0C0C"/>
          <w:sz w:val="19"/>
        </w:rPr>
        <w:t>.,</w:t>
      </w:r>
      <w:r w:rsidR="00F73B9F">
        <w:rPr>
          <w:rFonts w:ascii="Times New Roman"/>
          <w:color w:val="0C0C0C"/>
          <w:sz w:val="19"/>
        </w:rPr>
        <w:tab/>
      </w:r>
      <w:r w:rsidR="00F73B9F">
        <w:rPr>
          <w:rFonts w:ascii="Times New Roman"/>
          <w:color w:val="B3B3B3"/>
          <w:sz w:val="21"/>
        </w:rPr>
        <w:t>.</w:t>
      </w:r>
      <w:r w:rsidR="00F73B9F">
        <w:rPr>
          <w:rFonts w:ascii="Times New Roman"/>
          <w:color w:val="B3B3B3"/>
          <w:spacing w:val="23"/>
          <w:sz w:val="21"/>
        </w:rPr>
        <w:t xml:space="preserve"> </w:t>
      </w:r>
      <w:r w:rsidR="00F73B9F">
        <w:rPr>
          <w:rFonts w:ascii="Times New Roman"/>
          <w:color w:val="0C0C0C"/>
          <w:sz w:val="21"/>
        </w:rPr>
        <w:t>corporation</w:t>
      </w:r>
      <w:r w:rsidR="00F73B9F">
        <w:rPr>
          <w:rFonts w:ascii="Times New Roman"/>
          <w:color w:val="0C0C0C"/>
          <w:spacing w:val="16"/>
          <w:sz w:val="21"/>
        </w:rPr>
        <w:t xml:space="preserve"> </w:t>
      </w:r>
      <w:r w:rsidR="00F73B9F">
        <w:rPr>
          <w:rFonts w:ascii="Times New Roman"/>
          <w:color w:val="0C0C0C"/>
          <w:sz w:val="21"/>
        </w:rPr>
        <w:t>organized</w:t>
      </w:r>
      <w:r w:rsidR="00F73B9F">
        <w:rPr>
          <w:rFonts w:ascii="Times New Roman"/>
          <w:color w:val="0C0C0C"/>
          <w:spacing w:val="23"/>
          <w:sz w:val="21"/>
        </w:rPr>
        <w:t xml:space="preserve"> </w:t>
      </w:r>
      <w:r w:rsidR="00F73B9F">
        <w:rPr>
          <w:rFonts w:ascii="Times New Roman"/>
          <w:color w:val="0C0C0C"/>
          <w:sz w:val="21"/>
        </w:rPr>
        <w:t>under</w:t>
      </w:r>
      <w:r w:rsidR="00F73B9F">
        <w:rPr>
          <w:rFonts w:ascii="Times New Roman"/>
          <w:color w:val="0C0C0C"/>
          <w:spacing w:val="19"/>
          <w:sz w:val="21"/>
        </w:rPr>
        <w:t xml:space="preserve"> </w:t>
      </w:r>
      <w:r w:rsidR="00F73B9F">
        <w:rPr>
          <w:rFonts w:ascii="Times New Roman"/>
          <w:color w:val="0C0C0C"/>
          <w:sz w:val="21"/>
        </w:rPr>
        <w:t>the</w:t>
      </w:r>
      <w:r w:rsidR="00F73B9F">
        <w:rPr>
          <w:rFonts w:ascii="Times New Roman"/>
          <w:color w:val="0C0C0C"/>
          <w:spacing w:val="12"/>
          <w:sz w:val="21"/>
        </w:rPr>
        <w:t xml:space="preserve"> </w:t>
      </w:r>
      <w:r w:rsidR="00F73B9F">
        <w:rPr>
          <w:rFonts w:ascii="Times New Roman"/>
          <w:color w:val="0C0C0C"/>
          <w:sz w:val="21"/>
        </w:rPr>
        <w:t>laws</w:t>
      </w:r>
      <w:r w:rsidR="00F73B9F">
        <w:rPr>
          <w:rFonts w:ascii="Times New Roman"/>
          <w:color w:val="0C0C0C"/>
          <w:spacing w:val="14"/>
          <w:sz w:val="21"/>
        </w:rPr>
        <w:t xml:space="preserve"> </w:t>
      </w:r>
      <w:r w:rsidR="00F73B9F">
        <w:rPr>
          <w:rFonts w:ascii="Times New Roman"/>
          <w:color w:val="0C0C0C"/>
          <w:sz w:val="21"/>
        </w:rPr>
        <w:t>of</w:t>
      </w:r>
    </w:p>
    <w:p w:rsidR="009D2E31" w:rsidRDefault="009D2E31">
      <w:pPr>
        <w:spacing w:line="231" w:lineRule="exact"/>
        <w:jc w:val="center"/>
        <w:rPr>
          <w:rFonts w:ascii="Times New Roman"/>
          <w:sz w:val="21"/>
        </w:rPr>
        <w:sectPr w:rsidR="009D2E31">
          <w:footerReference w:type="default" r:id="rId346"/>
          <w:pgSz w:w="12240" w:h="15850"/>
          <w:pgMar w:top="1360" w:right="1200" w:bottom="280" w:left="820" w:header="0" w:footer="0" w:gutter="0"/>
          <w:cols w:space="720"/>
        </w:sectPr>
      </w:pPr>
    </w:p>
    <w:p w:rsidR="009D2E31" w:rsidRDefault="00F73B9F">
      <w:pPr>
        <w:tabs>
          <w:tab w:val="left" w:pos="497"/>
          <w:tab w:val="left" w:pos="4442"/>
        </w:tabs>
        <w:spacing w:before="139"/>
        <w:ind w:left="115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0C0C0C"/>
          <w:sz w:val="21"/>
          <w:u w:val="single" w:color="0B0B0B"/>
        </w:rPr>
        <w:t xml:space="preserve"> </w:t>
      </w:r>
      <w:r>
        <w:rPr>
          <w:rFonts w:ascii="Times New Roman" w:hAnsi="Times New Roman"/>
          <w:color w:val="0C0C0C"/>
          <w:sz w:val="21"/>
          <w:u w:val="single" w:color="0B0B0B"/>
        </w:rPr>
        <w:tab/>
      </w:r>
      <w:r>
        <w:rPr>
          <w:rFonts w:ascii="Times New Roman" w:hAnsi="Times New Roman"/>
          <w:color w:val="0C0C0C"/>
          <w:sz w:val="21"/>
        </w:rPr>
        <w:t xml:space="preserve"> </w:t>
      </w:r>
      <w:r>
        <w:rPr>
          <w:rFonts w:ascii="Times New Roman" w:hAnsi="Times New Roman"/>
          <w:color w:val="0C0C0C"/>
          <w:spacing w:val="21"/>
          <w:sz w:val="21"/>
        </w:rPr>
        <w:t xml:space="preserve"> </w:t>
      </w:r>
      <w:r>
        <w:rPr>
          <w:rFonts w:ascii="Times New Roman" w:hAnsi="Times New Roman"/>
          <w:color w:val="0C0C0C"/>
          <w:w w:val="60"/>
          <w:sz w:val="21"/>
        </w:rPr>
        <w:t>N_e_w</w:t>
      </w:r>
      <w:r>
        <w:rPr>
          <w:rFonts w:ascii="Times New Roman" w:hAnsi="Times New Roman"/>
          <w:color w:val="0C0C0C"/>
          <w:spacing w:val="21"/>
          <w:w w:val="60"/>
          <w:sz w:val="21"/>
        </w:rPr>
        <w:t xml:space="preserve"> </w:t>
      </w:r>
      <w:r>
        <w:rPr>
          <w:rFonts w:ascii="Times New Roman" w:hAnsi="Times New Roman"/>
          <w:color w:val="0C0C0C"/>
          <w:w w:val="60"/>
          <w:sz w:val="21"/>
        </w:rPr>
        <w:t>H</w:t>
      </w:r>
      <w:r>
        <w:rPr>
          <w:rFonts w:ascii="Times New Roman" w:hAnsi="Times New Roman"/>
          <w:color w:val="0C0C0C"/>
          <w:spacing w:val="21"/>
          <w:w w:val="60"/>
          <w:sz w:val="21"/>
        </w:rPr>
        <w:t xml:space="preserve"> </w:t>
      </w:r>
      <w:r>
        <w:rPr>
          <w:rFonts w:ascii="Times New Roman" w:hAnsi="Times New Roman"/>
          <w:color w:val="0C0C0C"/>
          <w:w w:val="60"/>
          <w:sz w:val="21"/>
        </w:rPr>
        <w:t>a_m_i&gt;_sh_i_</w:t>
      </w:r>
      <w:r>
        <w:rPr>
          <w:rFonts w:ascii="Times New Roman" w:hAnsi="Times New Roman"/>
          <w:color w:val="383838"/>
          <w:w w:val="60"/>
          <w:sz w:val="21"/>
        </w:rPr>
        <w:t>·</w:t>
      </w:r>
      <w:r>
        <w:rPr>
          <w:rFonts w:ascii="Times New Roman" w:hAnsi="Times New Roman"/>
          <w:color w:val="0C0C0C"/>
          <w:w w:val="60"/>
          <w:sz w:val="21"/>
        </w:rPr>
        <w:t>r_</w:t>
      </w:r>
      <w:r>
        <w:rPr>
          <w:rFonts w:ascii="Times New Roman" w:hAnsi="Times New Roman"/>
          <w:color w:val="0C0C0C"/>
          <w:w w:val="60"/>
          <w:sz w:val="21"/>
          <w:u w:val="single" w:color="0B0B0B"/>
        </w:rPr>
        <w:t>e</w:t>
      </w:r>
      <w:r>
        <w:rPr>
          <w:rFonts w:ascii="Times New Roman" w:hAnsi="Times New Roman"/>
          <w:color w:val="0C0C0C"/>
          <w:sz w:val="21"/>
          <w:u w:val="single" w:color="0B0B0B"/>
        </w:rPr>
        <w:tab/>
      </w:r>
    </w:p>
    <w:p w:rsidR="009D2E31" w:rsidRDefault="00F73B9F">
      <w:pPr>
        <w:spacing w:before="55"/>
        <w:ind w:left="115"/>
        <w:rPr>
          <w:rFonts w:ascii="Times New Roman"/>
          <w:sz w:val="21"/>
        </w:rPr>
      </w:pPr>
      <w:r>
        <w:br w:type="column"/>
      </w:r>
      <w:r>
        <w:rPr>
          <w:rFonts w:ascii="Times New Roman"/>
          <w:color w:val="0C0C0C"/>
          <w:w w:val="95"/>
          <w:sz w:val="30"/>
        </w:rPr>
        <w:t>fwther</w:t>
      </w:r>
      <w:r>
        <w:rPr>
          <w:rFonts w:ascii="Times New Roman"/>
          <w:color w:val="0C0C0C"/>
          <w:spacing w:val="-13"/>
          <w:w w:val="95"/>
          <w:sz w:val="30"/>
        </w:rPr>
        <w:t xml:space="preserve"> </w:t>
      </w:r>
      <w:r>
        <w:rPr>
          <w:color w:val="0C0C0C"/>
          <w:w w:val="95"/>
          <w:sz w:val="17"/>
        </w:rPr>
        <w:t>state</w:t>
      </w:r>
      <w:r>
        <w:rPr>
          <w:color w:val="0C0C0C"/>
          <w:spacing w:val="6"/>
          <w:w w:val="95"/>
          <w:sz w:val="17"/>
        </w:rPr>
        <w:t xml:space="preserve"> </w:t>
      </w:r>
      <w:r>
        <w:rPr>
          <w:rFonts w:ascii="Times New Roman"/>
          <w:color w:val="0C0C0C"/>
          <w:w w:val="95"/>
          <w:sz w:val="21"/>
        </w:rPr>
        <w:t>under</w:t>
      </w:r>
      <w:r>
        <w:rPr>
          <w:rFonts w:ascii="Times New Roman"/>
          <w:color w:val="0C0C0C"/>
          <w:spacing w:val="7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0"/>
        </w:rPr>
        <w:t>the</w:t>
      </w:r>
      <w:r>
        <w:rPr>
          <w:rFonts w:ascii="Times New Roman"/>
          <w:color w:val="0C0C0C"/>
          <w:spacing w:val="21"/>
          <w:w w:val="95"/>
          <w:sz w:val="20"/>
        </w:rPr>
        <w:t xml:space="preserve"> </w:t>
      </w:r>
      <w:r>
        <w:rPr>
          <w:rFonts w:ascii="Times New Roman"/>
          <w:color w:val="0C0C0C"/>
          <w:w w:val="95"/>
          <w:sz w:val="21"/>
        </w:rPr>
        <w:t>penalties</w:t>
      </w:r>
      <w:r>
        <w:rPr>
          <w:rFonts w:ascii="Times New Roman"/>
          <w:color w:val="0C0C0C"/>
          <w:spacing w:val="12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of</w:t>
      </w:r>
      <w:r>
        <w:rPr>
          <w:rFonts w:ascii="Times New Roman"/>
          <w:color w:val="0C0C0C"/>
          <w:spacing w:val="20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18"/>
        </w:rPr>
        <w:t>perjury</w:t>
      </w:r>
      <w:r>
        <w:rPr>
          <w:rFonts w:ascii="Times New Roman"/>
          <w:color w:val="0C0C0C"/>
          <w:spacing w:val="7"/>
          <w:w w:val="95"/>
          <w:sz w:val="18"/>
        </w:rPr>
        <w:t xml:space="preserve"> </w:t>
      </w:r>
      <w:r>
        <w:rPr>
          <w:color w:val="0C0C0C"/>
          <w:w w:val="95"/>
          <w:sz w:val="20"/>
        </w:rPr>
        <w:t>that</w:t>
      </w:r>
      <w:r>
        <w:rPr>
          <w:color w:val="0C0C0C"/>
          <w:spacing w:val="12"/>
          <w:w w:val="95"/>
          <w:sz w:val="20"/>
        </w:rPr>
        <w:t xml:space="preserve"> </w:t>
      </w:r>
      <w:r>
        <w:rPr>
          <w:rFonts w:ascii="Times New Roman"/>
          <w:color w:val="0C0C0C"/>
          <w:w w:val="95"/>
          <w:sz w:val="21"/>
        </w:rPr>
        <w:t>the</w:t>
      </w:r>
      <w:r>
        <w:rPr>
          <w:rFonts w:ascii="Times New Roman"/>
          <w:color w:val="0C0C0C"/>
          <w:spacing w:val="11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agree-</w:t>
      </w:r>
    </w:p>
    <w:p w:rsidR="009D2E31" w:rsidRDefault="009D2E31">
      <w:pPr>
        <w:rPr>
          <w:rFonts w:ascii="Times New Roman"/>
          <w:sz w:val="21"/>
        </w:rPr>
        <w:sectPr w:rsidR="009D2E31">
          <w:type w:val="continuous"/>
          <w:pgSz w:w="12240" w:h="15850"/>
          <w:pgMar w:top="1500" w:right="1200" w:bottom="280" w:left="820" w:header="0" w:footer="0" w:gutter="0"/>
          <w:cols w:num="2" w:space="720" w:equalWidth="0">
            <w:col w:w="4484" w:space="451"/>
            <w:col w:w="5285"/>
          </w:cols>
        </w:sectPr>
      </w:pPr>
    </w:p>
    <w:p w:rsidR="009D2E31" w:rsidRDefault="00477E12">
      <w:pPr>
        <w:pStyle w:val="BodyText"/>
        <w:spacing w:before="11"/>
        <w:rPr>
          <w:rFonts w:ascii="Times New Roman"/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27328" behindDoc="1" locked="0" layoutInCell="1" allowOverlap="1">
                <wp:simplePos x="0" y="0"/>
                <wp:positionH relativeFrom="page">
                  <wp:posOffset>294640</wp:posOffset>
                </wp:positionH>
                <wp:positionV relativeFrom="page">
                  <wp:posOffset>403225</wp:posOffset>
                </wp:positionV>
                <wp:extent cx="7204710" cy="9634220"/>
                <wp:effectExtent l="0" t="0" r="0" b="0"/>
                <wp:wrapNone/>
                <wp:docPr id="432" name="docshapegroup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4710" cy="9634220"/>
                          <a:chOff x="464" y="635"/>
                          <a:chExt cx="11346" cy="15172"/>
                        </a:xfrm>
                      </wpg:grpSpPr>
                      <pic:pic xmlns:pic="http://schemas.openxmlformats.org/drawingml/2006/picture">
                        <pic:nvPicPr>
                          <pic:cNvPr id="433" name="docshape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8" y="7228"/>
                            <a:ext cx="6087" cy="1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4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656" y="155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11611" y="158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10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782" y="787"/>
                            <a:ext cx="11027" cy="0"/>
                          </a:xfrm>
                          <a:prstGeom prst="line">
                            <a:avLst/>
                          </a:prstGeom>
                          <a:noFill/>
                          <a:ln w="293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464" y="15675"/>
                            <a:ext cx="11028" cy="0"/>
                          </a:xfrm>
                          <a:prstGeom prst="line">
                            <a:avLst/>
                          </a:prstGeom>
                          <a:noFill/>
                          <a:ln w="2099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8753" y="7189"/>
                            <a:ext cx="26" cy="0"/>
                          </a:xfrm>
                          <a:prstGeom prst="line">
                            <a:avLst/>
                          </a:prstGeom>
                          <a:noFill/>
                          <a:ln w="12716">
                            <a:solidFill>
                              <a:srgbClr val="38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6504" y="10304"/>
                            <a:ext cx="79" cy="0"/>
                          </a:xfrm>
                          <a:prstGeom prst="line">
                            <a:avLst/>
                          </a:prstGeom>
                          <a:noFill/>
                          <a:ln w="12716">
                            <a:solidFill>
                              <a:srgbClr val="0C0C0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40" name="docshape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8" y="12189"/>
                            <a:ext cx="4180" cy="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1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8643" y="13135"/>
                            <a:ext cx="73" cy="0"/>
                          </a:xfrm>
                          <a:prstGeom prst="line">
                            <a:avLst/>
                          </a:prstGeom>
                          <a:noFill/>
                          <a:ln w="12716">
                            <a:solidFill>
                              <a:srgbClr val="38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19D86" id="docshapegroup529" o:spid="_x0000_s1026" style="position:absolute;margin-left:23.2pt;margin-top:31.75pt;width:567.3pt;height:758.6pt;z-index:-24689152;mso-position-horizontal-relative:page;mso-position-vertical-relative:page" coordorigin="464,635" coordsize="11346,15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">
                <v:shape id="docshape530" o:spid="_x0000_s1027" type="#_x0000_t75" style="position:absolute;left:4868;top:7228;width:6087;height: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">
                  <v:imagedata r:id="rId349" o:title=""/>
                </v:shape>
                <v:line id="Line 297" o:spid="_x0000_s1028" style="position:absolute;visibility:visible;mso-wrap-style:square" from="656,15589" to="656,15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" strokeweight=".70097mm"/>
                <v:line id="Line 296" o:spid="_x0000_s1029" style="position:absolute;visibility:visible;mso-wrap-style:square" from="11611,15807" to="11611,15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" strokeweight=".58414mm"/>
                <v:line id="Line 295" o:spid="_x0000_s1030" style="position:absolute;visibility:visible;mso-wrap-style:square" from="782,787" to="11809,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" strokeweight=".81661mm"/>
                <v:line id="Line 294" o:spid="_x0000_s1031" style="position:absolute;visibility:visible;mso-wrap-style:square" from="464,15675" to="11492,15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" strokeweight=".58331mm"/>
                <v:line id="Line 293" o:spid="_x0000_s1032" style="position:absolute;visibility:visible;mso-wrap-style:square" from="8753,7189" to="8779,7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" strokecolor="#383838" strokeweight=".35322mm"/>
                <v:line id="Line 292" o:spid="_x0000_s1033" style="position:absolute;visibility:visible;mso-wrap-style:square" from="6504,10304" to="6583,10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" strokecolor="#0c0c0c" strokeweight=".35322mm"/>
                <v:shape id="docshape531" o:spid="_x0000_s1034" type="#_x0000_t75" style="position:absolute;left:4808;top:12189;width:4180;height:1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">
                  <v:imagedata r:id="rId350" o:title=""/>
                </v:shape>
                <v:line id="Line 290" o:spid="_x0000_s1035" style="position:absolute;visibility:visible;mso-wrap-style:square" from="8643,13135" to="8716,13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" strokecolor="#383838" strokeweight=".35322mm"/>
                <w10:wrap anchorx="page" anchory="page"/>
              </v:group>
            </w:pict>
          </mc:Fallback>
        </mc:AlternateContent>
      </w:r>
    </w:p>
    <w:p w:rsidR="009D2E31" w:rsidRDefault="00F73B9F">
      <w:pPr>
        <w:tabs>
          <w:tab w:val="left" w:pos="2074"/>
          <w:tab w:val="left" w:pos="2351"/>
          <w:tab w:val="left" w:pos="4213"/>
          <w:tab w:val="left" w:pos="5272"/>
          <w:tab w:val="left" w:pos="6613"/>
        </w:tabs>
        <w:spacing w:before="90" w:line="453" w:lineRule="auto"/>
        <w:ind w:left="158" w:right="268" w:hanging="8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C0C0C"/>
          <w:w w:val="105"/>
          <w:sz w:val="21"/>
        </w:rPr>
        <w:t xml:space="preserve">ment </w:t>
      </w:r>
      <w:r>
        <w:rPr>
          <w:rFonts w:ascii="Times New Roman" w:hAnsi="Times New Roman"/>
          <w:color w:val="0C0C0C"/>
          <w:w w:val="580"/>
          <w:sz w:val="21"/>
          <w:u w:val="thick" w:color="0C0C0C"/>
        </w:rPr>
        <w:t>of</w:t>
      </w:r>
      <w:r>
        <w:rPr>
          <w:rFonts w:ascii="Times New Roman" w:hAnsi="Times New Roman"/>
          <w:color w:val="0C0C0C"/>
          <w:w w:val="580"/>
          <w:sz w:val="21"/>
          <w:u w:val="thick" w:color="0C0C0C"/>
        </w:rPr>
        <w:tab/>
      </w:r>
      <w:r>
        <w:rPr>
          <w:color w:val="0C0C0C"/>
          <w:spacing w:val="-1"/>
          <w:w w:val="95"/>
          <w:sz w:val="19"/>
        </w:rPr>
        <w:t xml:space="preserve">merget' </w:t>
      </w:r>
      <w:r>
        <w:rPr>
          <w:rFonts w:ascii="Times New Roman" w:hAnsi="Times New Roman"/>
          <w:color w:val="0C0C0C"/>
          <w:spacing w:val="-1"/>
          <w:w w:val="95"/>
        </w:rPr>
        <w:t>referred</w:t>
      </w:r>
      <w:r>
        <w:rPr>
          <w:rFonts w:ascii="Times New Roman" w:hAnsi="Times New Roman"/>
          <w:color w:val="0C0C0C"/>
          <w:w w:val="95"/>
        </w:rPr>
        <w:t xml:space="preserve"> </w:t>
      </w:r>
      <w:r>
        <w:rPr>
          <w:rFonts w:ascii="Times New Roman" w:hAnsi="Times New Roman"/>
          <w:color w:val="0C0C0C"/>
          <w:w w:val="95"/>
          <w:sz w:val="19"/>
        </w:rPr>
        <w:t>to</w:t>
      </w:r>
      <w:r>
        <w:rPr>
          <w:rFonts w:ascii="Times New Roman" w:hAnsi="Times New Roman"/>
          <w:color w:val="0C0C0C"/>
          <w:spacing w:val="1"/>
          <w:w w:val="95"/>
          <w:sz w:val="19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 xml:space="preserve">in </w:t>
      </w:r>
      <w:r>
        <w:rPr>
          <w:rFonts w:ascii="Times New Roman" w:hAnsi="Times New Roman"/>
          <w:b/>
          <w:color w:val="0C0C0C"/>
          <w:w w:val="95"/>
          <w:sz w:val="23"/>
        </w:rPr>
        <w:t xml:space="preserve">paragraph </w:t>
      </w:r>
      <w:r>
        <w:rPr>
          <w:rFonts w:ascii="Times New Roman" w:hAnsi="Times New Roman"/>
          <w:color w:val="0C0C0C"/>
          <w:w w:val="95"/>
          <w:sz w:val="21"/>
        </w:rPr>
        <w:t xml:space="preserve">1, </w:t>
      </w:r>
      <w:r>
        <w:rPr>
          <w:rFonts w:ascii="Times New Roman" w:hAnsi="Times New Roman"/>
          <w:b/>
          <w:color w:val="0C0C0C"/>
          <w:w w:val="95"/>
          <w:sz w:val="23"/>
        </w:rPr>
        <w:t xml:space="preserve">has been </w:t>
      </w:r>
      <w:r>
        <w:rPr>
          <w:rFonts w:ascii="Times New Roman" w:hAnsi="Times New Roman"/>
          <w:color w:val="0C0C0C"/>
          <w:w w:val="95"/>
          <w:sz w:val="21"/>
        </w:rPr>
        <w:t>duly adopted by such corporation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in the manner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required</w:t>
      </w:r>
      <w:r>
        <w:rPr>
          <w:rFonts w:ascii="Times New Roman" w:hAnsi="Times New Roman"/>
          <w:color w:val="0C0C0C"/>
          <w:spacing w:val="19"/>
          <w:w w:val="95"/>
          <w:sz w:val="21"/>
        </w:rPr>
        <w:t xml:space="preserve"> </w:t>
      </w:r>
      <w:r>
        <w:rPr>
          <w:color w:val="0C0C0C"/>
          <w:w w:val="95"/>
          <w:sz w:val="19"/>
        </w:rPr>
        <w:t>by</w:t>
      </w:r>
      <w:r>
        <w:rPr>
          <w:color w:val="0C0C0C"/>
          <w:spacing w:val="53"/>
          <w:sz w:val="19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 xml:space="preserve">the </w:t>
      </w:r>
      <w:r>
        <w:rPr>
          <w:color w:val="0C0C0C"/>
          <w:w w:val="95"/>
          <w:sz w:val="20"/>
        </w:rPr>
        <w:t>laws</w:t>
      </w:r>
      <w:r>
        <w:rPr>
          <w:color w:val="0C0C0C"/>
          <w:spacing w:val="5"/>
          <w:w w:val="95"/>
          <w:sz w:val="20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of</w:t>
      </w:r>
      <w:r>
        <w:rPr>
          <w:rFonts w:ascii="Times New Roman" w:hAnsi="Times New Roman"/>
          <w:color w:val="0C0C0C"/>
          <w:w w:val="95"/>
          <w:sz w:val="21"/>
        </w:rPr>
        <w:tab/>
      </w:r>
      <w:r>
        <w:rPr>
          <w:color w:val="0C0C0C"/>
          <w:w w:val="95"/>
          <w:sz w:val="19"/>
          <w:u w:val="thick" w:color="0C0C0C"/>
        </w:rPr>
        <w:t>New</w:t>
      </w:r>
      <w:r>
        <w:rPr>
          <w:color w:val="0C0C0C"/>
          <w:spacing w:val="54"/>
          <w:sz w:val="19"/>
          <w:u w:val="thick" w:color="0C0C0C"/>
        </w:rPr>
        <w:t xml:space="preserve"> </w:t>
      </w:r>
      <w:r>
        <w:rPr>
          <w:color w:val="0C0C0C"/>
          <w:w w:val="95"/>
          <w:sz w:val="19"/>
          <w:u w:val="thick" w:color="0C0C0C"/>
        </w:rPr>
        <w:t>Bampsbi</w:t>
      </w:r>
      <w:r>
        <w:rPr>
          <w:color w:val="0C0C0C"/>
          <w:spacing w:val="-12"/>
          <w:w w:val="95"/>
          <w:sz w:val="19"/>
          <w:u w:val="thick" w:color="0C0C0C"/>
        </w:rPr>
        <w:t xml:space="preserve"> </w:t>
      </w:r>
      <w:r>
        <w:rPr>
          <w:rFonts w:ascii="Times New Roman" w:hAnsi="Times New Roman"/>
          <w:color w:val="0C0C0C"/>
          <w:w w:val="95"/>
          <w:sz w:val="21"/>
          <w:u w:val="thick" w:color="0C0C0C"/>
        </w:rPr>
        <w:t>re·</w:t>
      </w:r>
      <w:r>
        <w:rPr>
          <w:rFonts w:ascii="Times New Roman" w:hAnsi="Times New Roman"/>
          <w:color w:val="0C0C0C"/>
          <w:w w:val="95"/>
          <w:sz w:val="21"/>
        </w:rPr>
        <w:tab/>
      </w:r>
      <w:r>
        <w:rPr>
          <w:rFonts w:ascii="Times New Roman" w:hAnsi="Times New Roman"/>
          <w:color w:val="0C0C0C"/>
          <w:w w:val="95"/>
          <w:sz w:val="21"/>
        </w:rPr>
        <w:tab/>
      </w:r>
      <w:r>
        <w:rPr>
          <w:rFonts w:ascii="Times New Roman" w:hAnsi="Times New Roman"/>
          <w:color w:val="0C0C0C"/>
          <w:w w:val="95"/>
          <w:position w:val="1"/>
          <w:sz w:val="21"/>
        </w:rPr>
        <w:t>and</w:t>
      </w:r>
      <w:r>
        <w:rPr>
          <w:rFonts w:ascii="Times New Roman" w:hAnsi="Times New Roman"/>
          <w:color w:val="0C0C0C"/>
          <w:spacing w:val="18"/>
          <w:w w:val="95"/>
          <w:position w:val="1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position w:val="1"/>
          <w:sz w:val="21"/>
        </w:rPr>
        <w:t>in</w:t>
      </w:r>
      <w:r>
        <w:rPr>
          <w:rFonts w:ascii="Times New Roman" w:hAnsi="Times New Roman"/>
          <w:color w:val="0C0C0C"/>
          <w:spacing w:val="10"/>
          <w:w w:val="95"/>
          <w:position w:val="1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position w:val="1"/>
          <w:sz w:val="21"/>
        </w:rPr>
        <w:t>compliance</w:t>
      </w:r>
      <w:r>
        <w:rPr>
          <w:rFonts w:ascii="Times New Roman" w:hAnsi="Times New Roman"/>
          <w:color w:val="0C0C0C"/>
          <w:spacing w:val="26"/>
          <w:w w:val="95"/>
          <w:position w:val="1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position w:val="1"/>
          <w:sz w:val="21"/>
        </w:rPr>
        <w:t>with</w:t>
      </w:r>
      <w:r>
        <w:rPr>
          <w:rFonts w:ascii="Times New Roman" w:hAnsi="Times New Roman"/>
          <w:color w:val="0C0C0C"/>
          <w:spacing w:val="23"/>
          <w:w w:val="95"/>
          <w:position w:val="1"/>
          <w:sz w:val="21"/>
        </w:rPr>
        <w:t xml:space="preserve"> </w:t>
      </w:r>
      <w:r>
        <w:rPr>
          <w:color w:val="0C0C0C"/>
          <w:w w:val="95"/>
          <w:position w:val="1"/>
          <w:sz w:val="20"/>
        </w:rPr>
        <w:t>all</w:t>
      </w:r>
      <w:r>
        <w:rPr>
          <w:color w:val="0C0C0C"/>
          <w:spacing w:val="8"/>
          <w:w w:val="95"/>
          <w:position w:val="1"/>
          <w:sz w:val="20"/>
        </w:rPr>
        <w:t xml:space="preserve"> </w:t>
      </w:r>
      <w:r>
        <w:rPr>
          <w:rFonts w:ascii="Times New Roman" w:hAnsi="Times New Roman"/>
          <w:color w:val="0C0C0C"/>
          <w:w w:val="95"/>
          <w:position w:val="1"/>
          <w:sz w:val="21"/>
        </w:rPr>
        <w:t>pertinent</w:t>
      </w:r>
      <w:r>
        <w:rPr>
          <w:rFonts w:ascii="Times New Roman" w:hAnsi="Times New Roman"/>
          <w:color w:val="0C0C0C"/>
          <w:spacing w:val="36"/>
          <w:w w:val="95"/>
          <w:position w:val="1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position w:val="1"/>
          <w:sz w:val="21"/>
        </w:rPr>
        <w:t>requirements</w:t>
      </w:r>
      <w:r>
        <w:rPr>
          <w:rFonts w:ascii="Times New Roman" w:hAnsi="Times New Roman"/>
          <w:color w:val="0C0C0C"/>
          <w:spacing w:val="38"/>
          <w:w w:val="95"/>
          <w:position w:val="1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position w:val="1"/>
          <w:sz w:val="21"/>
        </w:rPr>
        <w:t>of</w:t>
      </w:r>
      <w:r>
        <w:rPr>
          <w:rFonts w:ascii="Times New Roman" w:hAnsi="Times New Roman"/>
          <w:color w:val="0C0C0C"/>
          <w:spacing w:val="23"/>
          <w:w w:val="95"/>
          <w:position w:val="1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position w:val="1"/>
          <w:sz w:val="21"/>
        </w:rPr>
        <w:t>the</w:t>
      </w:r>
      <w:r>
        <w:rPr>
          <w:rFonts w:ascii="Times New Roman" w:hAnsi="Times New Roman"/>
          <w:color w:val="0C0C0C"/>
          <w:spacing w:val="-47"/>
          <w:w w:val="95"/>
          <w:position w:val="1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sz w:val="21"/>
        </w:rPr>
        <w:t>articles</w:t>
      </w:r>
      <w:r>
        <w:rPr>
          <w:rFonts w:ascii="Times New Roman" w:hAnsi="Times New Roman"/>
          <w:color w:val="0C0C0C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sz w:val="21"/>
        </w:rPr>
        <w:t>of</w:t>
      </w:r>
      <w:r>
        <w:rPr>
          <w:rFonts w:ascii="Times New Roman" w:hAnsi="Times New Roman"/>
          <w:color w:val="0C0C0C"/>
          <w:spacing w:val="-10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sz w:val="21"/>
        </w:rPr>
        <w:t>organization</w:t>
      </w:r>
      <w:r>
        <w:rPr>
          <w:rFonts w:ascii="Times New Roman" w:hAnsi="Times New Roman"/>
          <w:color w:val="0C0C0C"/>
          <w:spacing w:val="8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of</w:t>
      </w:r>
      <w:r>
        <w:rPr>
          <w:rFonts w:ascii="Times New Roman" w:hAnsi="Times New Roman"/>
          <w:color w:val="0C0C0C"/>
          <w:spacing w:val="-13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such</w:t>
      </w:r>
      <w:r>
        <w:rPr>
          <w:rFonts w:ascii="Times New Roman" w:hAnsi="Times New Roman"/>
          <w:color w:val="0C0C0C"/>
          <w:spacing w:val="-8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corporation</w:t>
      </w:r>
      <w:r>
        <w:rPr>
          <w:rFonts w:ascii="Times New Roman" w:hAnsi="Times New Roman"/>
          <w:color w:val="0C0C0C"/>
          <w:spacing w:val="-3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on</w:t>
      </w:r>
      <w:r>
        <w:rPr>
          <w:rFonts w:ascii="Times New Roman" w:hAnsi="Times New Roman"/>
          <w:color w:val="0C0C0C"/>
          <w:sz w:val="21"/>
        </w:rPr>
        <w:tab/>
      </w:r>
      <w:r>
        <w:rPr>
          <w:rFonts w:ascii="Times New Roman" w:hAnsi="Times New Roman"/>
          <w:color w:val="0C0C0C"/>
          <w:w w:val="105"/>
          <w:sz w:val="21"/>
          <w:u w:val="thick" w:color="0C0C0C"/>
        </w:rPr>
        <w:t>September</w:t>
      </w:r>
      <w:r>
        <w:rPr>
          <w:rFonts w:ascii="Times New Roman" w:hAnsi="Times New Roman"/>
          <w:color w:val="0C0C0C"/>
          <w:w w:val="105"/>
          <w:sz w:val="21"/>
        </w:rPr>
        <w:t xml:space="preserve"> </w:t>
      </w:r>
      <w:r>
        <w:rPr>
          <w:rFonts w:ascii="Times New Roman" w:hAnsi="Times New Roman"/>
          <w:color w:val="0C0C0C"/>
          <w:spacing w:val="40"/>
          <w:w w:val="105"/>
          <w:sz w:val="21"/>
        </w:rPr>
        <w:t xml:space="preserve"> </w:t>
      </w:r>
      <w:r>
        <w:rPr>
          <w:rFonts w:ascii="Times New Roman" w:hAnsi="Times New Roman"/>
          <w:color w:val="0C0C0C"/>
          <w:w w:val="105"/>
          <w:sz w:val="21"/>
          <w:u w:val="thick" w:color="0C0C0C"/>
        </w:rPr>
        <w:t>6</w:t>
      </w:r>
      <w:r>
        <w:rPr>
          <w:rFonts w:ascii="Times New Roman" w:hAnsi="Times New Roman"/>
          <w:color w:val="0C0C0C"/>
          <w:w w:val="105"/>
          <w:sz w:val="21"/>
        </w:rPr>
        <w:tab/>
      </w:r>
      <w:r>
        <w:rPr>
          <w:rFonts w:ascii="Times New Roman" w:hAnsi="Times New Roman"/>
          <w:color w:val="0C0C0C"/>
          <w:w w:val="105"/>
          <w:position w:val="-2"/>
          <w:sz w:val="20"/>
        </w:rPr>
        <w:t>19-94....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8"/>
        <w:rPr>
          <w:rFonts w:ascii="Times New Roman"/>
          <w:sz w:val="22"/>
        </w:rPr>
      </w:pPr>
    </w:p>
    <w:p w:rsidR="009D2E31" w:rsidRDefault="00F73B9F">
      <w:pPr>
        <w:ind w:right="2002"/>
        <w:jc w:val="right"/>
        <w:rPr>
          <w:rFonts w:ascii="Times New Roman"/>
          <w:b/>
          <w:sz w:val="17"/>
        </w:rPr>
      </w:pPr>
      <w:r>
        <w:rPr>
          <w:rFonts w:ascii="Times New Roman"/>
          <w:color w:val="383838"/>
          <w:w w:val="110"/>
          <w:sz w:val="17"/>
        </w:rPr>
        <w:t>':</w:t>
      </w:r>
      <w:r>
        <w:rPr>
          <w:rFonts w:ascii="Times New Roman"/>
          <w:color w:val="383838"/>
          <w:spacing w:val="36"/>
          <w:w w:val="110"/>
          <w:sz w:val="17"/>
        </w:rPr>
        <w:t xml:space="preserve"> </w:t>
      </w:r>
      <w:r>
        <w:rPr>
          <w:rFonts w:ascii="Times New Roman"/>
          <w:b/>
          <w:color w:val="0C0C0C"/>
          <w:w w:val="110"/>
          <w:sz w:val="17"/>
        </w:rPr>
        <w:t>M</w:t>
      </w:r>
    </w:p>
    <w:p w:rsidR="009D2E31" w:rsidRDefault="00F73B9F">
      <w:pPr>
        <w:spacing w:before="65"/>
        <w:ind w:right="2134"/>
        <w:jc w:val="right"/>
        <w:rPr>
          <w:rFonts w:ascii="Times New Roman"/>
          <w:sz w:val="21"/>
        </w:rPr>
      </w:pPr>
      <w:r>
        <w:rPr>
          <w:rFonts w:ascii="Times New Roman"/>
          <w:color w:val="0C0C0C"/>
          <w:w w:val="125"/>
          <w:sz w:val="21"/>
        </w:rPr>
        <w:t>Secretary</w:t>
      </w: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F73B9F">
      <w:pPr>
        <w:spacing w:before="197"/>
        <w:ind w:left="165"/>
        <w:rPr>
          <w:i/>
          <w:sz w:val="17"/>
        </w:rPr>
      </w:pPr>
      <w:r>
        <w:rPr>
          <w:rFonts w:ascii="Times New Roman" w:hAnsi="Times New Roman"/>
          <w:i/>
          <w:color w:val="0C0C0C"/>
          <w:w w:val="105"/>
          <w:sz w:val="17"/>
        </w:rPr>
        <w:t>•Delete</w:t>
      </w:r>
      <w:r>
        <w:rPr>
          <w:rFonts w:ascii="Times New Roman" w:hAnsi="Times New Roman"/>
          <w:i/>
          <w:color w:val="0C0C0C"/>
          <w:w w:val="105"/>
          <w:sz w:val="19"/>
        </w:rPr>
        <w:t>lbe</w:t>
      </w:r>
      <w:r>
        <w:rPr>
          <w:rFonts w:ascii="Times New Roman" w:hAnsi="Times New Roman"/>
          <w:i/>
          <w:color w:val="0C0C0C"/>
          <w:w w:val="105"/>
          <w:sz w:val="17"/>
        </w:rPr>
        <w:t>inappliaJble</w:t>
      </w:r>
      <w:r>
        <w:rPr>
          <w:i/>
          <w:color w:val="0C0C0C"/>
          <w:w w:val="105"/>
          <w:sz w:val="17"/>
        </w:rPr>
        <w:t>wards.</w:t>
      </w:r>
    </w:p>
    <w:p w:rsidR="009D2E31" w:rsidRDefault="00F73B9F">
      <w:pPr>
        <w:spacing w:before="13" w:line="217" w:lineRule="exact"/>
        <w:ind w:left="148"/>
        <w:rPr>
          <w:rFonts w:ascii="Times New Roman"/>
          <w:b/>
          <w:i/>
          <w:sz w:val="18"/>
        </w:rPr>
      </w:pPr>
      <w:r>
        <w:rPr>
          <w:rFonts w:ascii="Times New Roman"/>
          <w:i/>
          <w:color w:val="0C0C0C"/>
          <w:w w:val="95"/>
          <w:sz w:val="19"/>
        </w:rPr>
        <w:t>-f&gt;Spedfy lbe</w:t>
      </w:r>
      <w:r>
        <w:rPr>
          <w:rFonts w:ascii="Times New Roman"/>
          <w:i/>
          <w:color w:val="0C0C0C"/>
          <w:spacing w:val="9"/>
          <w:w w:val="95"/>
          <w:sz w:val="19"/>
        </w:rPr>
        <w:t xml:space="preserve"> </w:t>
      </w:r>
      <w:r>
        <w:rPr>
          <w:rFonts w:ascii="Times New Roman"/>
          <w:i/>
          <w:color w:val="0C0C0C"/>
          <w:w w:val="95"/>
          <w:sz w:val="19"/>
        </w:rPr>
        <w:t>officer</w:t>
      </w:r>
      <w:r>
        <w:rPr>
          <w:rFonts w:ascii="Times New Roman"/>
          <w:i/>
          <w:color w:val="0C0C0C"/>
          <w:spacing w:val="-8"/>
          <w:w w:val="95"/>
          <w:sz w:val="19"/>
        </w:rPr>
        <w:t xml:space="preserve"> </w:t>
      </w:r>
      <w:r>
        <w:rPr>
          <w:rFonts w:ascii="Times New Roman"/>
          <w:b/>
          <w:i/>
          <w:color w:val="0C0C0C"/>
          <w:w w:val="95"/>
          <w:sz w:val="18"/>
        </w:rPr>
        <w:t>baumg</w:t>
      </w:r>
      <w:r>
        <w:rPr>
          <w:rFonts w:ascii="Times New Roman"/>
          <w:b/>
          <w:i/>
          <w:color w:val="0C0C0C"/>
          <w:spacing w:val="9"/>
          <w:w w:val="95"/>
          <w:sz w:val="18"/>
        </w:rPr>
        <w:t xml:space="preserve"> </w:t>
      </w:r>
      <w:r>
        <w:rPr>
          <w:rFonts w:ascii="Times New Roman"/>
          <w:b/>
          <w:i/>
          <w:color w:val="0C0C0C"/>
          <w:w w:val="95"/>
          <w:sz w:val="19"/>
        </w:rPr>
        <w:t>powen</w:t>
      </w:r>
      <w:r>
        <w:rPr>
          <w:rFonts w:ascii="Times New Roman"/>
          <w:b/>
          <w:i/>
          <w:color w:val="0C0C0C"/>
          <w:w w:val="95"/>
          <w:sz w:val="18"/>
        </w:rPr>
        <w:t>and</w:t>
      </w:r>
      <w:r>
        <w:rPr>
          <w:rFonts w:ascii="Times New Roman"/>
          <w:b/>
          <w:i/>
          <w:color w:val="0C0C0C"/>
          <w:spacing w:val="34"/>
          <w:w w:val="95"/>
          <w:sz w:val="18"/>
        </w:rPr>
        <w:t xml:space="preserve"> </w:t>
      </w:r>
      <w:r>
        <w:rPr>
          <w:rFonts w:ascii="Times New Roman"/>
          <w:b/>
          <w:i/>
          <w:color w:val="0C0C0C"/>
          <w:w w:val="95"/>
          <w:sz w:val="18"/>
        </w:rPr>
        <w:t>dUlic</w:t>
      </w:r>
      <w:r>
        <w:rPr>
          <w:rFonts w:ascii="Times New Roman"/>
          <w:b/>
          <w:i/>
          <w:color w:val="0C0C0C"/>
          <w:spacing w:val="9"/>
          <w:w w:val="95"/>
          <w:sz w:val="18"/>
        </w:rPr>
        <w:t xml:space="preserve"> </w:t>
      </w:r>
      <w:r>
        <w:rPr>
          <w:rFonts w:ascii="Times New Roman"/>
          <w:b/>
          <w:i/>
          <w:color w:val="0C0C0C"/>
          <w:w w:val="95"/>
          <w:sz w:val="18"/>
        </w:rPr>
        <w:t>conesponding</w:t>
      </w:r>
      <w:r>
        <w:rPr>
          <w:rFonts w:ascii="Times New Roman"/>
          <w:b/>
          <w:i/>
          <w:color w:val="0C0C0C"/>
          <w:spacing w:val="30"/>
          <w:w w:val="95"/>
          <w:sz w:val="18"/>
        </w:rPr>
        <w:t xml:space="preserve"> </w:t>
      </w:r>
      <w:r>
        <w:rPr>
          <w:rFonts w:ascii="Times New Roman"/>
          <w:i/>
          <w:color w:val="0C0C0C"/>
          <w:w w:val="95"/>
          <w:sz w:val="19"/>
        </w:rPr>
        <w:t>to</w:t>
      </w:r>
      <w:r>
        <w:rPr>
          <w:rFonts w:ascii="Times New Roman"/>
          <w:i/>
          <w:color w:val="0C0C0C"/>
          <w:spacing w:val="-22"/>
          <w:w w:val="95"/>
          <w:sz w:val="19"/>
        </w:rPr>
        <w:t xml:space="preserve"> </w:t>
      </w:r>
      <w:r>
        <w:rPr>
          <w:rFonts w:ascii="Times New Roman"/>
          <w:i/>
          <w:color w:val="0C0C0C"/>
          <w:w w:val="95"/>
          <w:sz w:val="19"/>
        </w:rPr>
        <w:t>lbOSfl</w:t>
      </w:r>
      <w:r>
        <w:rPr>
          <w:rFonts w:ascii="Times New Roman"/>
          <w:i/>
          <w:color w:val="0C0C0C"/>
          <w:spacing w:val="8"/>
          <w:w w:val="95"/>
          <w:sz w:val="19"/>
        </w:rPr>
        <w:t xml:space="preserve"> </w:t>
      </w:r>
      <w:r>
        <w:rPr>
          <w:rFonts w:ascii="Times New Roman"/>
          <w:i/>
          <w:color w:val="0C0C0C"/>
          <w:w w:val="95"/>
          <w:sz w:val="19"/>
        </w:rPr>
        <w:t>of</w:t>
      </w:r>
      <w:r>
        <w:rPr>
          <w:rFonts w:ascii="Times New Roman"/>
          <w:i/>
          <w:color w:val="0C0C0C"/>
          <w:spacing w:val="14"/>
          <w:w w:val="95"/>
          <w:sz w:val="19"/>
        </w:rPr>
        <w:t xml:space="preserve"> </w:t>
      </w:r>
      <w:r>
        <w:rPr>
          <w:rFonts w:ascii="Times New Roman"/>
          <w:b/>
          <w:i/>
          <w:color w:val="0C0C0C"/>
          <w:w w:val="95"/>
          <w:sz w:val="18"/>
        </w:rPr>
        <w:t>Presidnu</w:t>
      </w:r>
      <w:r>
        <w:rPr>
          <w:rFonts w:ascii="Times New Roman"/>
          <w:b/>
          <w:i/>
          <w:color w:val="0C0C0C"/>
          <w:spacing w:val="-1"/>
          <w:w w:val="95"/>
          <w:sz w:val="18"/>
        </w:rPr>
        <w:t xml:space="preserve"> </w:t>
      </w:r>
      <w:r>
        <w:rPr>
          <w:rFonts w:ascii="Times New Roman"/>
          <w:i/>
          <w:color w:val="0C0C0C"/>
          <w:w w:val="95"/>
          <w:sz w:val="19"/>
        </w:rPr>
        <w:t>orV-sce</w:t>
      </w:r>
      <w:r>
        <w:rPr>
          <w:rFonts w:ascii="Times New Roman"/>
          <w:i/>
          <w:color w:val="0C0C0C"/>
          <w:spacing w:val="8"/>
          <w:w w:val="95"/>
          <w:sz w:val="19"/>
        </w:rPr>
        <w:t xml:space="preserve"> </w:t>
      </w:r>
      <w:r>
        <w:rPr>
          <w:rFonts w:ascii="Times New Roman"/>
          <w:i/>
          <w:color w:val="0C0C0C"/>
          <w:w w:val="95"/>
          <w:sz w:val="17"/>
        </w:rPr>
        <w:t>Presidenl</w:t>
      </w:r>
      <w:r>
        <w:rPr>
          <w:rFonts w:ascii="Times New Roman"/>
          <w:i/>
          <w:color w:val="0C0C0C"/>
          <w:spacing w:val="11"/>
          <w:w w:val="95"/>
          <w:sz w:val="17"/>
        </w:rPr>
        <w:t xml:space="preserve"> </w:t>
      </w:r>
      <w:r>
        <w:rPr>
          <w:rFonts w:ascii="Times New Roman"/>
          <w:i/>
          <w:color w:val="0C0C0C"/>
          <w:w w:val="95"/>
          <w:sz w:val="19"/>
        </w:rPr>
        <w:t xml:space="preserve">of </w:t>
      </w:r>
      <w:r>
        <w:rPr>
          <w:rFonts w:ascii="Times New Roman"/>
          <w:b/>
          <w:i/>
          <w:color w:val="0C0C0C"/>
          <w:w w:val="95"/>
          <w:sz w:val="18"/>
        </w:rPr>
        <w:t>a</w:t>
      </w:r>
    </w:p>
    <w:p w:rsidR="009D2E31" w:rsidRDefault="00F73B9F">
      <w:pPr>
        <w:spacing w:line="218" w:lineRule="exact"/>
        <w:ind w:left="170"/>
        <w:rPr>
          <w:i/>
          <w:sz w:val="18"/>
        </w:rPr>
      </w:pPr>
      <w:r>
        <w:rPr>
          <w:i/>
          <w:color w:val="0C0C0C"/>
          <w:w w:val="90"/>
          <w:sz w:val="18"/>
        </w:rPr>
        <w:t>MassacbusettJ</w:t>
      </w:r>
      <w:r>
        <w:rPr>
          <w:i/>
          <w:color w:val="0C0C0C"/>
          <w:spacing w:val="44"/>
          <w:sz w:val="18"/>
        </w:rPr>
        <w:t xml:space="preserve"> </w:t>
      </w:r>
      <w:r>
        <w:rPr>
          <w:b/>
          <w:i/>
          <w:color w:val="0C0C0C"/>
          <w:w w:val="90"/>
          <w:sz w:val="16"/>
        </w:rPr>
        <w:t>a,,poralion</w:t>
      </w:r>
      <w:r>
        <w:rPr>
          <w:b/>
          <w:i/>
          <w:color w:val="0C0C0C"/>
          <w:spacing w:val="2"/>
          <w:w w:val="90"/>
          <w:sz w:val="16"/>
        </w:rPr>
        <w:t xml:space="preserve"> </w:t>
      </w:r>
      <w:r>
        <w:rPr>
          <w:rFonts w:ascii="Times New Roman"/>
          <w:b/>
          <w:i/>
          <w:color w:val="0C0C0C"/>
          <w:w w:val="90"/>
          <w:sz w:val="20"/>
        </w:rPr>
        <w:t>"'B""ized</w:t>
      </w:r>
      <w:r>
        <w:rPr>
          <w:rFonts w:ascii="Times New Roman"/>
          <w:b/>
          <w:i/>
          <w:color w:val="0C0C0C"/>
          <w:spacing w:val="43"/>
          <w:sz w:val="20"/>
        </w:rPr>
        <w:t xml:space="preserve"> </w:t>
      </w:r>
      <w:r>
        <w:rPr>
          <w:b/>
          <w:color w:val="0C0C0C"/>
          <w:w w:val="90"/>
          <w:sz w:val="17"/>
        </w:rPr>
        <w:t>ll1ldff'</w:t>
      </w:r>
      <w:r>
        <w:rPr>
          <w:b/>
          <w:color w:val="0C0C0C"/>
          <w:spacing w:val="-15"/>
          <w:w w:val="90"/>
          <w:sz w:val="17"/>
        </w:rPr>
        <w:t xml:space="preserve"> </w:t>
      </w:r>
      <w:r>
        <w:rPr>
          <w:rFonts w:ascii="Times New Roman"/>
          <w:b/>
          <w:i/>
          <w:color w:val="0C0C0C"/>
          <w:w w:val="90"/>
          <w:sz w:val="19"/>
        </w:rPr>
        <w:t>Gmum.u</w:t>
      </w:r>
      <w:r>
        <w:rPr>
          <w:rFonts w:ascii="Times New Roman"/>
          <w:b/>
          <w:i/>
          <w:color w:val="0C0C0C"/>
          <w:spacing w:val="17"/>
          <w:w w:val="90"/>
          <w:sz w:val="19"/>
        </w:rPr>
        <w:t xml:space="preserve"> </w:t>
      </w:r>
      <w:r>
        <w:rPr>
          <w:rFonts w:ascii="Times New Roman"/>
          <w:b/>
          <w:i/>
          <w:color w:val="0C0C0C"/>
          <w:w w:val="90"/>
          <w:sz w:val="15"/>
        </w:rPr>
        <w:t>Lau,s,</w:t>
      </w:r>
      <w:r>
        <w:rPr>
          <w:rFonts w:ascii="Times New Roman"/>
          <w:b/>
          <w:i/>
          <w:color w:val="0C0C0C"/>
          <w:spacing w:val="37"/>
          <w:sz w:val="15"/>
        </w:rPr>
        <w:t xml:space="preserve"> </w:t>
      </w:r>
      <w:r>
        <w:rPr>
          <w:i/>
          <w:color w:val="0C0C0C"/>
          <w:w w:val="90"/>
          <w:sz w:val="18"/>
        </w:rPr>
        <w:t>a,aprer</w:t>
      </w:r>
      <w:r>
        <w:rPr>
          <w:i/>
          <w:color w:val="0C0C0C"/>
          <w:spacing w:val="15"/>
          <w:w w:val="90"/>
          <w:sz w:val="18"/>
        </w:rPr>
        <w:t xml:space="preserve"> </w:t>
      </w:r>
      <w:r>
        <w:rPr>
          <w:i/>
          <w:color w:val="0C0C0C"/>
          <w:w w:val="90"/>
          <w:sz w:val="18"/>
        </w:rPr>
        <w:t>156B.</w:t>
      </w:r>
    </w:p>
    <w:p w:rsidR="009D2E31" w:rsidRDefault="00F73B9F">
      <w:pPr>
        <w:spacing w:line="244" w:lineRule="auto"/>
        <w:ind w:left="182" w:right="2819" w:hanging="31"/>
        <w:rPr>
          <w:i/>
          <w:sz w:val="17"/>
        </w:rPr>
      </w:pPr>
      <w:r>
        <w:rPr>
          <w:rFonts w:ascii="Times New Roman"/>
          <w:i/>
          <w:color w:val="0C0C0C"/>
          <w:spacing w:val="-1"/>
          <w:w w:val="108"/>
          <w:sz w:val="19"/>
        </w:rPr>
        <w:t>HSpedf</w:t>
      </w:r>
      <w:r>
        <w:rPr>
          <w:rFonts w:ascii="Times New Roman"/>
          <w:i/>
          <w:color w:val="0C0C0C"/>
          <w:w w:val="108"/>
          <w:sz w:val="19"/>
        </w:rPr>
        <w:t>y</w:t>
      </w:r>
      <w:r>
        <w:rPr>
          <w:rFonts w:ascii="Times New Roman"/>
          <w:i/>
          <w:color w:val="0C0C0C"/>
          <w:spacing w:val="-9"/>
          <w:sz w:val="19"/>
        </w:rPr>
        <w:t xml:space="preserve"> </w:t>
      </w:r>
      <w:r>
        <w:rPr>
          <w:rFonts w:ascii="Times New Roman"/>
          <w:i/>
          <w:color w:val="0C0C0C"/>
          <w:spacing w:val="-1"/>
          <w:w w:val="105"/>
          <w:sz w:val="19"/>
        </w:rPr>
        <w:t>lb</w:t>
      </w:r>
      <w:r>
        <w:rPr>
          <w:rFonts w:ascii="Times New Roman"/>
          <w:i/>
          <w:color w:val="0C0C0C"/>
          <w:w w:val="105"/>
          <w:sz w:val="19"/>
        </w:rPr>
        <w:t>e</w:t>
      </w:r>
      <w:r>
        <w:rPr>
          <w:rFonts w:ascii="Times New Roman"/>
          <w:i/>
          <w:color w:val="0C0C0C"/>
          <w:spacing w:val="-19"/>
          <w:sz w:val="19"/>
        </w:rPr>
        <w:t xml:space="preserve"> </w:t>
      </w:r>
      <w:r>
        <w:rPr>
          <w:rFonts w:ascii="Times New Roman"/>
          <w:i/>
          <w:color w:val="0C0C0C"/>
          <w:w w:val="115"/>
          <w:sz w:val="19"/>
        </w:rPr>
        <w:t>offiur</w:t>
      </w:r>
      <w:r>
        <w:rPr>
          <w:rFonts w:ascii="Times New Roman"/>
          <w:i/>
          <w:color w:val="0C0C0C"/>
          <w:spacing w:val="-15"/>
          <w:sz w:val="19"/>
        </w:rPr>
        <w:t xml:space="preserve"> </w:t>
      </w:r>
      <w:r>
        <w:rPr>
          <w:rFonts w:ascii="Times New Roman"/>
          <w:b/>
          <w:i/>
          <w:color w:val="0C0C0C"/>
          <w:spacing w:val="-1"/>
          <w:sz w:val="18"/>
        </w:rPr>
        <w:t>havin</w:t>
      </w:r>
      <w:r>
        <w:rPr>
          <w:rFonts w:ascii="Times New Roman"/>
          <w:b/>
          <w:i/>
          <w:color w:val="0C0C0C"/>
          <w:sz w:val="18"/>
        </w:rPr>
        <w:t>g</w:t>
      </w:r>
      <w:r>
        <w:rPr>
          <w:rFonts w:ascii="Times New Roman"/>
          <w:b/>
          <w:i/>
          <w:color w:val="0C0C0C"/>
          <w:spacing w:val="14"/>
          <w:sz w:val="18"/>
        </w:rPr>
        <w:t xml:space="preserve"> </w:t>
      </w:r>
      <w:r>
        <w:rPr>
          <w:rFonts w:ascii="Times New Roman"/>
          <w:b/>
          <w:i/>
          <w:color w:val="0C0C0C"/>
          <w:w w:val="86"/>
          <w:sz w:val="21"/>
        </w:rPr>
        <w:t>power</w:t>
      </w:r>
      <w:r>
        <w:rPr>
          <w:rFonts w:ascii="Times New Roman"/>
          <w:b/>
          <w:i/>
          <w:color w:val="0C0C0C"/>
          <w:spacing w:val="-25"/>
          <w:sz w:val="21"/>
        </w:rPr>
        <w:t xml:space="preserve"> </w:t>
      </w:r>
      <w:r>
        <w:rPr>
          <w:rFonts w:ascii="Times New Roman"/>
          <w:b/>
          <w:i/>
          <w:color w:val="0C0C0C"/>
          <w:w w:val="282"/>
          <w:sz w:val="18"/>
        </w:rPr>
        <w:t>an</w:t>
      </w:r>
      <w:r>
        <w:rPr>
          <w:rFonts w:ascii="Times New Roman"/>
          <w:b/>
          <w:i/>
          <w:color w:val="0C0C0C"/>
          <w:spacing w:val="29"/>
          <w:w w:val="282"/>
          <w:sz w:val="18"/>
        </w:rPr>
        <w:t>d</w:t>
      </w:r>
      <w:r>
        <w:rPr>
          <w:rFonts w:ascii="Times New Roman"/>
          <w:b/>
          <w:i/>
          <w:color w:val="0C0C0C"/>
          <w:w w:val="104"/>
          <w:sz w:val="18"/>
        </w:rPr>
        <w:t>amesponding</w:t>
      </w:r>
      <w:r>
        <w:rPr>
          <w:rFonts w:ascii="Times New Roman"/>
          <w:b/>
          <w:i/>
          <w:color w:val="0C0C0C"/>
          <w:spacing w:val="15"/>
          <w:sz w:val="18"/>
        </w:rPr>
        <w:t xml:space="preserve"> </w:t>
      </w:r>
      <w:r>
        <w:rPr>
          <w:rFonts w:ascii="Times New Roman"/>
          <w:b/>
          <w:i/>
          <w:color w:val="0C0C0C"/>
          <w:spacing w:val="-1"/>
          <w:w w:val="109"/>
          <w:sz w:val="18"/>
        </w:rPr>
        <w:t>t</w:t>
      </w:r>
      <w:r>
        <w:rPr>
          <w:rFonts w:ascii="Times New Roman"/>
          <w:b/>
          <w:i/>
          <w:color w:val="0C0C0C"/>
          <w:w w:val="109"/>
          <w:sz w:val="18"/>
        </w:rPr>
        <w:t>o</w:t>
      </w:r>
      <w:r>
        <w:rPr>
          <w:rFonts w:ascii="Times New Roman"/>
          <w:b/>
          <w:i/>
          <w:color w:val="0C0C0C"/>
          <w:spacing w:val="-22"/>
          <w:sz w:val="18"/>
        </w:rPr>
        <w:t xml:space="preserve"> </w:t>
      </w:r>
      <w:r>
        <w:rPr>
          <w:i/>
          <w:color w:val="0C0C0C"/>
          <w:spacing w:val="-1"/>
          <w:w w:val="101"/>
          <w:sz w:val="19"/>
        </w:rPr>
        <w:t>i"'</w:t>
      </w:r>
      <w:r>
        <w:rPr>
          <w:i/>
          <w:color w:val="0C0C0C"/>
          <w:spacing w:val="3"/>
          <w:w w:val="101"/>
          <w:sz w:val="19"/>
        </w:rPr>
        <w:t>1</w:t>
      </w:r>
      <w:r>
        <w:rPr>
          <w:rFonts w:ascii="Times New Roman"/>
          <w:b/>
          <w:i/>
          <w:color w:val="0C0C0C"/>
          <w:spacing w:val="-1"/>
          <w:w w:val="89"/>
          <w:sz w:val="19"/>
        </w:rPr>
        <w:t>Clerl</w:t>
      </w:r>
      <w:r>
        <w:rPr>
          <w:rFonts w:ascii="Times New Roman"/>
          <w:b/>
          <w:i/>
          <w:color w:val="0C0C0C"/>
          <w:w w:val="89"/>
          <w:sz w:val="19"/>
        </w:rPr>
        <w:t>t</w:t>
      </w:r>
      <w:r>
        <w:rPr>
          <w:rFonts w:ascii="Times New Roman"/>
          <w:b/>
          <w:i/>
          <w:color w:val="0C0C0C"/>
          <w:spacing w:val="-4"/>
          <w:sz w:val="19"/>
        </w:rPr>
        <w:t xml:space="preserve"> </w:t>
      </w:r>
      <w:r>
        <w:rPr>
          <w:rFonts w:ascii="Times New Roman"/>
          <w:b/>
          <w:i/>
          <w:color w:val="0C0C0C"/>
          <w:w w:val="89"/>
          <w:sz w:val="18"/>
        </w:rPr>
        <w:t>or</w:t>
      </w:r>
      <w:r>
        <w:rPr>
          <w:rFonts w:ascii="Times New Roman"/>
          <w:b/>
          <w:i/>
          <w:color w:val="0C0C0C"/>
          <w:spacing w:val="5"/>
          <w:sz w:val="18"/>
        </w:rPr>
        <w:t xml:space="preserve"> </w:t>
      </w:r>
      <w:r>
        <w:rPr>
          <w:rFonts w:ascii="Times New Roman"/>
          <w:b/>
          <w:i/>
          <w:color w:val="0C0C0C"/>
          <w:spacing w:val="-1"/>
          <w:w w:val="111"/>
          <w:sz w:val="17"/>
        </w:rPr>
        <w:t>Amstan</w:t>
      </w:r>
      <w:r>
        <w:rPr>
          <w:rFonts w:ascii="Times New Roman"/>
          <w:b/>
          <w:i/>
          <w:color w:val="0C0C0C"/>
          <w:w w:val="111"/>
          <w:sz w:val="17"/>
        </w:rPr>
        <w:t>t</w:t>
      </w:r>
      <w:r>
        <w:rPr>
          <w:rFonts w:ascii="Times New Roman"/>
          <w:b/>
          <w:i/>
          <w:color w:val="0C0C0C"/>
          <w:spacing w:val="-7"/>
          <w:sz w:val="17"/>
        </w:rPr>
        <w:t xml:space="preserve"> </w:t>
      </w:r>
      <w:r>
        <w:rPr>
          <w:rFonts w:ascii="Times New Roman"/>
          <w:b/>
          <w:i/>
          <w:color w:val="0C0C0C"/>
          <w:spacing w:val="-1"/>
          <w:w w:val="94"/>
          <w:sz w:val="18"/>
        </w:rPr>
        <w:t>Clerl</w:t>
      </w:r>
      <w:r>
        <w:rPr>
          <w:rFonts w:ascii="Times New Roman"/>
          <w:b/>
          <w:i/>
          <w:color w:val="0C0C0C"/>
          <w:w w:val="94"/>
          <w:sz w:val="18"/>
        </w:rPr>
        <w:t>t</w:t>
      </w:r>
      <w:r>
        <w:rPr>
          <w:rFonts w:ascii="Times New Roman"/>
          <w:b/>
          <w:i/>
          <w:color w:val="0C0C0C"/>
          <w:spacing w:val="-4"/>
          <w:sz w:val="18"/>
        </w:rPr>
        <w:t xml:space="preserve"> </w:t>
      </w:r>
      <w:r>
        <w:rPr>
          <w:rFonts w:ascii="Times New Roman"/>
          <w:i/>
          <w:color w:val="0C0C0C"/>
          <w:w w:val="101"/>
          <w:sz w:val="19"/>
        </w:rPr>
        <w:t>of</w:t>
      </w:r>
      <w:r>
        <w:rPr>
          <w:rFonts w:ascii="Times New Roman"/>
          <w:i/>
          <w:color w:val="0C0C0C"/>
          <w:spacing w:val="-12"/>
          <w:sz w:val="19"/>
        </w:rPr>
        <w:t xml:space="preserve"> </w:t>
      </w:r>
      <w:r>
        <w:rPr>
          <w:rFonts w:ascii="Times New Roman"/>
          <w:i/>
          <w:color w:val="0C0C0C"/>
          <w:spacing w:val="-1"/>
          <w:w w:val="92"/>
          <w:sz w:val="18"/>
        </w:rPr>
        <w:t xml:space="preserve">suc.b </w:t>
      </w:r>
      <w:r>
        <w:rPr>
          <w:rFonts w:ascii="Times New Roman"/>
          <w:i/>
          <w:color w:val="0C0C0C"/>
          <w:w w:val="105"/>
          <w:sz w:val="18"/>
        </w:rPr>
        <w:t>a</w:t>
      </w:r>
      <w:r>
        <w:rPr>
          <w:rFonts w:ascii="Times New Roman"/>
          <w:i/>
          <w:color w:val="0C0C0C"/>
          <w:spacing w:val="12"/>
          <w:w w:val="105"/>
          <w:sz w:val="18"/>
        </w:rPr>
        <w:t xml:space="preserve"> </w:t>
      </w:r>
      <w:r>
        <w:rPr>
          <w:rFonts w:ascii="Times New Roman"/>
          <w:i/>
          <w:color w:val="0C0C0C"/>
          <w:w w:val="105"/>
          <w:sz w:val="18"/>
        </w:rPr>
        <w:t>Massacbuutu</w:t>
      </w:r>
      <w:r>
        <w:rPr>
          <w:rFonts w:ascii="Times New Roman"/>
          <w:i/>
          <w:color w:val="0C0C0C"/>
          <w:spacing w:val="-10"/>
          <w:w w:val="105"/>
          <w:sz w:val="18"/>
        </w:rPr>
        <w:t xml:space="preserve"> </w:t>
      </w:r>
      <w:r>
        <w:rPr>
          <w:i/>
          <w:color w:val="0C0C0C"/>
          <w:w w:val="105"/>
          <w:sz w:val="17"/>
        </w:rPr>
        <w:t>co,poralilm</w:t>
      </w:r>
      <w:r>
        <w:rPr>
          <w:i/>
          <w:color w:val="383838"/>
          <w:w w:val="105"/>
          <w:sz w:val="17"/>
        </w:rPr>
        <w:t>.</w:t>
      </w:r>
    </w:p>
    <w:p w:rsidR="009D2E31" w:rsidRDefault="009D2E31">
      <w:pPr>
        <w:spacing w:line="244" w:lineRule="auto"/>
        <w:rPr>
          <w:sz w:val="17"/>
        </w:rPr>
        <w:sectPr w:rsidR="009D2E31">
          <w:type w:val="continuous"/>
          <w:pgSz w:w="12240" w:h="15850"/>
          <w:pgMar w:top="1500" w:right="1200" w:bottom="280" w:left="820" w:header="0" w:footer="0" w:gutter="0"/>
          <w:cols w:space="720"/>
        </w:sectPr>
      </w:pPr>
    </w:p>
    <w:p w:rsidR="009D2E31" w:rsidRDefault="00477E12">
      <w:pPr>
        <w:pStyle w:val="BodyText"/>
        <w:ind w:left="633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629376" behindDoc="1" locked="0" layoutInCell="1" allowOverlap="1">
                <wp:simplePos x="0" y="0"/>
                <wp:positionH relativeFrom="page">
                  <wp:posOffset>394970</wp:posOffset>
                </wp:positionH>
                <wp:positionV relativeFrom="page">
                  <wp:posOffset>466090</wp:posOffset>
                </wp:positionV>
                <wp:extent cx="6990715" cy="9508490"/>
                <wp:effectExtent l="0" t="0" r="0" b="0"/>
                <wp:wrapNone/>
                <wp:docPr id="426" name="docshapegroup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715" cy="9508490"/>
                          <a:chOff x="622" y="734"/>
                          <a:chExt cx="11009" cy="14974"/>
                        </a:xfrm>
                      </wpg:grpSpPr>
                      <pic:pic xmlns:pic="http://schemas.openxmlformats.org/drawingml/2006/picture">
                        <pic:nvPicPr>
                          <pic:cNvPr id="427" name="docshape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0" y="767"/>
                            <a:ext cx="1265" cy="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8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655" y="157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11611" y="156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622" y="768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52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629" y="15675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77FFE" id="docshapegroup532" o:spid="_x0000_s1026" style="position:absolute;margin-left:31.1pt;margin-top:36.7pt;width:550.45pt;height:748.7pt;z-index:-24687104;mso-position-horizontal-relative:page;mso-position-vertical-relative:page" coordorigin="622,734" coordsize="11009,14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">
                <v:shape id="docshape533" o:spid="_x0000_s1027" type="#_x0000_t75" style="position:absolute;left:10240;top:767;width:1265;height: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">
                  <v:imagedata r:id="rId352" o:title=""/>
                </v:shape>
                <v:line id="Line 287" o:spid="_x0000_s1028" style="position:absolute;visibility:visible;mso-wrap-style:square" from="655,15708" to="655,15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" strokeweight=".70058mm"/>
                <v:line id="Line 286" o:spid="_x0000_s1029" style="position:absolute;visibility:visible;mso-wrap-style:square" from="11611,15694" to="11611,1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" strokeweight=".46706mm"/>
                <v:line id="Line 285" o:spid="_x0000_s1030" style="position:absolute;visibility:visible;mso-wrap-style:square" from="622,768" to="11624,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" strokeweight=".70025mm"/>
                <v:line id="Line 284" o:spid="_x0000_s1031" style="position:absolute;visibility:visible;mso-wrap-style:square" from="629,15675" to="11631,15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" strokeweight=".58353mm"/>
                <w10:wrap anchorx="page" anchory="page"/>
              </v:group>
            </w:pict>
          </mc:Fallback>
        </mc:AlternateContent>
      </w:r>
      <w:r w:rsidR="00F73B9F">
        <w:rPr>
          <w:noProof/>
        </w:rPr>
        <w:drawing>
          <wp:inline distT="0" distB="0" distL="0" distR="0">
            <wp:extent cx="763135" cy="234696"/>
            <wp:effectExtent l="0" t="0" r="0" b="0"/>
            <wp:docPr id="95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59.png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135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F73B9F">
      <w:pPr>
        <w:pStyle w:val="BodyText"/>
        <w:spacing w:before="1"/>
        <w:rPr>
          <w:i/>
          <w:sz w:val="23"/>
        </w:rPr>
      </w:pPr>
      <w:r>
        <w:rPr>
          <w:noProof/>
        </w:rPr>
        <w:drawing>
          <wp:anchor distT="0" distB="0" distL="0" distR="0" simplePos="0" relativeHeight="306" behindDoc="0" locked="0" layoutInCell="1" allowOverlap="1">
            <wp:simplePos x="0" y="0"/>
            <wp:positionH relativeFrom="page">
              <wp:posOffset>1534295</wp:posOffset>
            </wp:positionH>
            <wp:positionV relativeFrom="paragraph">
              <wp:posOffset>184175</wp:posOffset>
            </wp:positionV>
            <wp:extent cx="1283074" cy="272415"/>
            <wp:effectExtent l="0" t="0" r="0" b="0"/>
            <wp:wrapTopAndBottom/>
            <wp:docPr id="97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60.png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074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F73B9F">
      <w:pPr>
        <w:pStyle w:val="Heading9"/>
        <w:tabs>
          <w:tab w:val="left" w:pos="4083"/>
        </w:tabs>
        <w:spacing w:before="139"/>
        <w:ind w:left="1838"/>
      </w:pPr>
      <w:r>
        <w:rPr>
          <w:rFonts w:ascii="Arial"/>
          <w:color w:val="0A0A0A"/>
          <w:w w:val="60"/>
        </w:rPr>
        <w:t>1994</w:t>
      </w:r>
      <w:r>
        <w:rPr>
          <w:rFonts w:ascii="Arial"/>
          <w:color w:val="0A0A0A"/>
          <w:spacing w:val="20"/>
          <w:w w:val="60"/>
        </w:rPr>
        <w:t xml:space="preserve"> </w:t>
      </w:r>
      <w:r>
        <w:rPr>
          <w:rFonts w:ascii="Arial"/>
          <w:color w:val="0A0A0A"/>
          <w:w w:val="60"/>
        </w:rPr>
        <w:t>DEC</w:t>
      </w:r>
      <w:r>
        <w:rPr>
          <w:rFonts w:ascii="Arial"/>
          <w:color w:val="0A0A0A"/>
          <w:spacing w:val="37"/>
          <w:w w:val="60"/>
        </w:rPr>
        <w:t xml:space="preserve"> </w:t>
      </w:r>
      <w:r>
        <w:rPr>
          <w:rFonts w:ascii="Arial"/>
          <w:color w:val="0A0A0A"/>
          <w:w w:val="60"/>
        </w:rPr>
        <w:t>30</w:t>
      </w:r>
      <w:r>
        <w:rPr>
          <w:rFonts w:ascii="Arial"/>
          <w:color w:val="0A0A0A"/>
          <w:spacing w:val="56"/>
        </w:rPr>
        <w:t xml:space="preserve"> </w:t>
      </w:r>
      <w:r>
        <w:rPr>
          <w:rFonts w:ascii="Arial"/>
          <w:color w:val="0A0A0A"/>
          <w:w w:val="60"/>
        </w:rPr>
        <w:t>PM</w:t>
      </w:r>
      <w:r>
        <w:rPr>
          <w:rFonts w:ascii="Arial"/>
          <w:color w:val="0A0A0A"/>
          <w:spacing w:val="27"/>
          <w:w w:val="60"/>
        </w:rPr>
        <w:t xml:space="preserve"> </w:t>
      </w:r>
      <w:r>
        <w:rPr>
          <w:rFonts w:ascii="Arial"/>
          <w:color w:val="0A0A0A"/>
          <w:w w:val="60"/>
        </w:rPr>
        <w:t>l</w:t>
      </w:r>
      <w:r>
        <w:rPr>
          <w:rFonts w:ascii="Arial"/>
          <w:color w:val="0A0A0A"/>
          <w:w w:val="60"/>
        </w:rPr>
        <w:tab/>
      </w:r>
      <w:r>
        <w:rPr>
          <w:color w:val="0A0A0A"/>
        </w:rPr>
        <w:t>Commonwealth</w:t>
      </w:r>
      <w:r>
        <w:rPr>
          <w:color w:val="0A0A0A"/>
          <w:spacing w:val="111"/>
        </w:rPr>
        <w:t xml:space="preserve"> </w:t>
      </w:r>
      <w:r>
        <w:rPr>
          <w:color w:val="0A0A0A"/>
        </w:rPr>
        <w:t>of</w:t>
      </w:r>
      <w:r>
        <w:rPr>
          <w:color w:val="0A0A0A"/>
          <w:spacing w:val="82"/>
        </w:rPr>
        <w:t xml:space="preserve"> </w:t>
      </w:r>
      <w:r>
        <w:rPr>
          <w:color w:val="0A0A0A"/>
        </w:rPr>
        <w:t>Massachusetts</w:t>
      </w:r>
    </w:p>
    <w:p w:rsidR="009D2E31" w:rsidRDefault="00F73B9F">
      <w:pPr>
        <w:tabs>
          <w:tab w:val="left" w:pos="5021"/>
          <w:tab w:val="left" w:pos="6243"/>
        </w:tabs>
        <w:spacing w:before="194" w:line="210" w:lineRule="exact"/>
        <w:ind w:left="1832"/>
      </w:pPr>
      <w:r>
        <w:rPr>
          <w:color w:val="0A0A0A"/>
          <w:w w:val="80"/>
        </w:rPr>
        <w:t>C011?0 J\TION</w:t>
      </w:r>
      <w:r>
        <w:rPr>
          <w:color w:val="0A0A0A"/>
          <w:spacing w:val="38"/>
        </w:rPr>
        <w:t xml:space="preserve"> </w:t>
      </w:r>
      <w:r>
        <w:rPr>
          <w:color w:val="0A0A0A"/>
          <w:w w:val="80"/>
        </w:rPr>
        <w:t>DIVl$1GN</w:t>
      </w:r>
      <w:r>
        <w:rPr>
          <w:color w:val="0A0A0A"/>
          <w:w w:val="80"/>
        </w:rPr>
        <w:tab/>
      </w:r>
      <w:r>
        <w:rPr>
          <w:color w:val="2D2D2D"/>
          <w:w w:val="90"/>
        </w:rPr>
        <w:t>·</w:t>
      </w:r>
      <w:r>
        <w:rPr>
          <w:color w:val="2D2D2D"/>
          <w:w w:val="90"/>
        </w:rPr>
        <w:tab/>
      </w:r>
      <w:r>
        <w:rPr>
          <w:color w:val="595959"/>
          <w:w w:val="90"/>
        </w:rPr>
        <w:t>.</w:t>
      </w:r>
    </w:p>
    <w:p w:rsidR="009D2E31" w:rsidRDefault="00F73B9F">
      <w:pPr>
        <w:tabs>
          <w:tab w:val="left" w:pos="543"/>
          <w:tab w:val="left" w:pos="1365"/>
        </w:tabs>
        <w:spacing w:line="233" w:lineRule="exact"/>
        <w:ind w:right="461"/>
        <w:jc w:val="center"/>
        <w:rPr>
          <w:b/>
          <w:sz w:val="24"/>
        </w:rPr>
      </w:pPr>
      <w:r>
        <w:rPr>
          <w:color w:val="595959"/>
          <w:sz w:val="24"/>
        </w:rPr>
        <w:t>.</w:t>
      </w:r>
      <w:r>
        <w:rPr>
          <w:color w:val="595959"/>
          <w:sz w:val="24"/>
        </w:rPr>
        <w:tab/>
      </w:r>
      <w:r>
        <w:rPr>
          <w:color w:val="2D2D2D"/>
          <w:sz w:val="24"/>
        </w:rPr>
        <w:t>.</w:t>
      </w:r>
      <w:r>
        <w:rPr>
          <w:color w:val="2D2D2D"/>
          <w:sz w:val="24"/>
        </w:rPr>
        <w:tab/>
      </w:r>
      <w:r>
        <w:rPr>
          <w:b/>
          <w:color w:val="0A0A0A"/>
          <w:w w:val="90"/>
          <w:sz w:val="24"/>
        </w:rPr>
        <w:t>All1la.ES</w:t>
      </w:r>
      <w:r>
        <w:rPr>
          <w:b/>
          <w:color w:val="0A0A0A"/>
          <w:spacing w:val="40"/>
          <w:w w:val="90"/>
          <w:sz w:val="24"/>
        </w:rPr>
        <w:t xml:space="preserve"> </w:t>
      </w:r>
      <w:r>
        <w:rPr>
          <w:b/>
          <w:color w:val="0A0A0A"/>
          <w:w w:val="90"/>
          <w:sz w:val="24"/>
        </w:rPr>
        <w:t>OF</w:t>
      </w:r>
      <w:r>
        <w:rPr>
          <w:b/>
          <w:color w:val="0A0A0A"/>
          <w:spacing w:val="-4"/>
          <w:w w:val="90"/>
          <w:sz w:val="24"/>
        </w:rPr>
        <w:t xml:space="preserve"> </w:t>
      </w:r>
      <w:r>
        <w:rPr>
          <w:b/>
          <w:color w:val="0A0A0A"/>
          <w:w w:val="90"/>
          <w:sz w:val="24"/>
        </w:rPr>
        <w:t>&lt;XJNSCWIJ'ATlON(MERGER</w:t>
      </w:r>
    </w:p>
    <w:p w:rsidR="009D2E31" w:rsidRDefault="00F73B9F">
      <w:pPr>
        <w:spacing w:before="5"/>
        <w:ind w:left="888"/>
        <w:jc w:val="center"/>
        <w:rPr>
          <w:rFonts w:ascii="Times New Roman"/>
          <w:sz w:val="19"/>
        </w:rPr>
      </w:pPr>
      <w:r>
        <w:rPr>
          <w:rFonts w:ascii="Times New Roman"/>
          <w:color w:val="0A0A0A"/>
          <w:w w:val="95"/>
          <w:sz w:val="21"/>
        </w:rPr>
        <w:t>General</w:t>
      </w:r>
      <w:r>
        <w:rPr>
          <w:rFonts w:ascii="Times New Roman"/>
          <w:color w:val="0A0A0A"/>
          <w:spacing w:val="17"/>
          <w:w w:val="95"/>
          <w:sz w:val="21"/>
        </w:rPr>
        <w:t xml:space="preserve"> </w:t>
      </w:r>
      <w:r>
        <w:rPr>
          <w:color w:val="0A0A0A"/>
          <w:w w:val="95"/>
          <w:sz w:val="20"/>
        </w:rPr>
        <w:t>Laws,</w:t>
      </w:r>
      <w:r>
        <w:rPr>
          <w:color w:val="0A0A0A"/>
          <w:spacing w:val="7"/>
          <w:w w:val="95"/>
          <w:sz w:val="20"/>
        </w:rPr>
        <w:t xml:space="preserve"> </w:t>
      </w:r>
      <w:r>
        <w:rPr>
          <w:rFonts w:ascii="Times New Roman"/>
          <w:color w:val="0A0A0A"/>
          <w:w w:val="95"/>
          <w:sz w:val="21"/>
        </w:rPr>
        <w:t>Chapter</w:t>
      </w:r>
      <w:r>
        <w:rPr>
          <w:rFonts w:ascii="Times New Roman"/>
          <w:color w:val="0A0A0A"/>
          <w:spacing w:val="26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19"/>
        </w:rPr>
        <w:t>18l,</w:t>
      </w:r>
      <w:r>
        <w:rPr>
          <w:rFonts w:ascii="Times New Roman"/>
          <w:color w:val="0A0A0A"/>
          <w:spacing w:val="-4"/>
          <w:w w:val="95"/>
          <w:sz w:val="19"/>
        </w:rPr>
        <w:t xml:space="preserve"> </w:t>
      </w:r>
      <w:r>
        <w:rPr>
          <w:rFonts w:ascii="Times New Roman"/>
          <w:color w:val="0A0A0A"/>
          <w:w w:val="95"/>
          <w:sz w:val="21"/>
        </w:rPr>
        <w:t>Section</w:t>
      </w:r>
      <w:r>
        <w:rPr>
          <w:rFonts w:ascii="Times New Roman"/>
          <w:color w:val="0A0A0A"/>
          <w:spacing w:val="37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19"/>
        </w:rPr>
        <w:t>lOA</w:t>
      </w:r>
    </w:p>
    <w:p w:rsidR="009D2E31" w:rsidRDefault="00F73B9F">
      <w:pPr>
        <w:spacing w:before="10"/>
        <w:ind w:left="3705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2D2D2D"/>
          <w:w w:val="105"/>
          <w:sz w:val="21"/>
        </w:rPr>
        <w:t xml:space="preserve">·- </w:t>
      </w:r>
      <w:r>
        <w:rPr>
          <w:rFonts w:ascii="Times New Roman" w:hAnsi="Times New Roman"/>
          <w:color w:val="2D2D2D"/>
          <w:spacing w:val="50"/>
          <w:w w:val="105"/>
          <w:sz w:val="21"/>
        </w:rPr>
        <w:t xml:space="preserve"> </w:t>
      </w:r>
      <w:r>
        <w:rPr>
          <w:rFonts w:ascii="Times New Roman" w:hAnsi="Times New Roman"/>
          <w:color w:val="464646"/>
          <w:w w:val="105"/>
          <w:sz w:val="21"/>
        </w:rPr>
        <w:t>.</w:t>
      </w:r>
      <w:r>
        <w:rPr>
          <w:rFonts w:ascii="Times New Roman" w:hAnsi="Times New Roman"/>
          <w:color w:val="0A0A0A"/>
          <w:w w:val="105"/>
          <w:sz w:val="21"/>
        </w:rPr>
        <w:t>•</w:t>
      </w:r>
      <w:r>
        <w:rPr>
          <w:rFonts w:ascii="Times New Roman" w:hAnsi="Times New Roman"/>
          <w:color w:val="464646"/>
          <w:w w:val="105"/>
          <w:sz w:val="21"/>
        </w:rPr>
        <w:t>...</w:t>
      </w:r>
      <w:r>
        <w:rPr>
          <w:rFonts w:ascii="Times New Roman" w:hAnsi="Times New Roman"/>
          <w:color w:val="464646"/>
          <w:spacing w:val="26"/>
          <w:w w:val="105"/>
          <w:sz w:val="21"/>
        </w:rPr>
        <w:t xml:space="preserve"> </w:t>
      </w:r>
      <w:r>
        <w:rPr>
          <w:rFonts w:ascii="Times New Roman" w:hAnsi="Times New Roman"/>
          <w:color w:val="0A0A0A"/>
          <w:w w:val="105"/>
          <w:sz w:val="21"/>
        </w:rPr>
        <w:t>oreign</w:t>
      </w:r>
      <w:r>
        <w:rPr>
          <w:rFonts w:ascii="Times New Roman" w:hAnsi="Times New Roman"/>
          <w:color w:val="0A0A0A"/>
          <w:spacing w:val="1"/>
          <w:w w:val="105"/>
          <w:sz w:val="21"/>
        </w:rPr>
        <w:t xml:space="preserve"> </w:t>
      </w:r>
      <w:r>
        <w:rPr>
          <w:rFonts w:ascii="Times New Roman" w:hAnsi="Times New Roman"/>
          <w:color w:val="0A0A0A"/>
          <w:w w:val="105"/>
          <w:sz w:val="21"/>
        </w:rPr>
        <w:t>and.Domestic.Coq,oraticm)</w:t>
      </w:r>
      <w:r>
        <w:rPr>
          <w:rFonts w:ascii="Times New Roman" w:hAnsi="Times New Roman"/>
          <w:color w:val="0A0A0A"/>
          <w:spacing w:val="7"/>
          <w:w w:val="105"/>
          <w:sz w:val="21"/>
        </w:rPr>
        <w:t xml:space="preserve"> </w:t>
      </w:r>
      <w:r>
        <w:rPr>
          <w:rFonts w:ascii="Times New Roman" w:hAnsi="Times New Roman"/>
          <w:color w:val="2D2D2D"/>
          <w:w w:val="105"/>
          <w:sz w:val="21"/>
        </w:rPr>
        <w:t>......</w:t>
      </w:r>
      <w:r>
        <w:rPr>
          <w:rFonts w:ascii="Times New Roman" w:hAnsi="Times New Roman"/>
          <w:color w:val="2D2D2D"/>
          <w:spacing w:val="19"/>
          <w:w w:val="105"/>
          <w:sz w:val="21"/>
        </w:rPr>
        <w:t xml:space="preserve"> </w:t>
      </w:r>
      <w:r>
        <w:rPr>
          <w:rFonts w:ascii="Times New Roman" w:hAnsi="Times New Roman"/>
          <w:color w:val="595959"/>
          <w:w w:val="105"/>
          <w:sz w:val="21"/>
        </w:rPr>
        <w:t>.</w:t>
      </w: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spacing w:before="2"/>
        <w:rPr>
          <w:rFonts w:ascii="Times New Roman"/>
          <w:sz w:val="18"/>
        </w:rPr>
      </w:pPr>
    </w:p>
    <w:p w:rsidR="009D2E31" w:rsidRDefault="00F73B9F">
      <w:pPr>
        <w:ind w:left="898"/>
        <w:jc w:val="center"/>
        <w:rPr>
          <w:sz w:val="20"/>
        </w:rPr>
      </w:pPr>
      <w:r>
        <w:rPr>
          <w:rFonts w:ascii="Courier New"/>
          <w:color w:val="0A0A0A"/>
          <w:w w:val="90"/>
          <w:sz w:val="24"/>
        </w:rPr>
        <w:t>I</w:t>
      </w:r>
      <w:r>
        <w:rPr>
          <w:rFonts w:ascii="Courier New"/>
          <w:color w:val="0A0A0A"/>
          <w:spacing w:val="-60"/>
          <w:w w:val="90"/>
          <w:sz w:val="24"/>
        </w:rPr>
        <w:t xml:space="preserve"> </w:t>
      </w:r>
      <w:r>
        <w:rPr>
          <w:rFonts w:ascii="Times New Roman"/>
          <w:color w:val="0A0A0A"/>
          <w:w w:val="90"/>
          <w:sz w:val="20"/>
        </w:rPr>
        <w:t>hereby</w:t>
      </w:r>
      <w:r>
        <w:rPr>
          <w:rFonts w:ascii="Times New Roman"/>
          <w:color w:val="0A0A0A"/>
          <w:spacing w:val="27"/>
          <w:w w:val="90"/>
          <w:sz w:val="20"/>
        </w:rPr>
        <w:t xml:space="preserve"> </w:t>
      </w:r>
      <w:r>
        <w:rPr>
          <w:rFonts w:ascii="Times New Roman"/>
          <w:color w:val="0A0A0A"/>
          <w:w w:val="90"/>
        </w:rPr>
        <w:t>approve</w:t>
      </w:r>
      <w:r>
        <w:rPr>
          <w:rFonts w:ascii="Times New Roman"/>
          <w:color w:val="0A0A0A"/>
          <w:spacing w:val="38"/>
          <w:w w:val="90"/>
        </w:rPr>
        <w:t xml:space="preserve"> </w:t>
      </w:r>
      <w:r>
        <w:rPr>
          <w:rFonts w:ascii="Times New Roman"/>
          <w:color w:val="0A0A0A"/>
          <w:w w:val="90"/>
          <w:sz w:val="21"/>
        </w:rPr>
        <w:t>the</w:t>
      </w:r>
      <w:r>
        <w:rPr>
          <w:rFonts w:ascii="Times New Roman"/>
          <w:color w:val="0A0A0A"/>
          <w:spacing w:val="17"/>
          <w:w w:val="90"/>
          <w:sz w:val="21"/>
        </w:rPr>
        <w:t xml:space="preserve"> </w:t>
      </w:r>
      <w:r>
        <w:rPr>
          <w:rFonts w:ascii="Times New Roman"/>
          <w:color w:val="0A0A0A"/>
          <w:w w:val="90"/>
          <w:sz w:val="19"/>
        </w:rPr>
        <w:t>within</w:t>
      </w:r>
      <w:r>
        <w:rPr>
          <w:rFonts w:ascii="Times New Roman"/>
          <w:color w:val="0A0A0A"/>
          <w:spacing w:val="28"/>
          <w:w w:val="90"/>
          <w:sz w:val="19"/>
        </w:rPr>
        <w:t xml:space="preserve"> </w:t>
      </w:r>
      <w:r>
        <w:rPr>
          <w:rFonts w:ascii="Times New Roman"/>
          <w:color w:val="0A0A0A"/>
          <w:w w:val="90"/>
        </w:rPr>
        <w:t>articles</w:t>
      </w:r>
      <w:r>
        <w:rPr>
          <w:rFonts w:ascii="Times New Roman"/>
          <w:color w:val="0A0A0A"/>
          <w:spacing w:val="11"/>
          <w:w w:val="90"/>
        </w:rPr>
        <w:t xml:space="preserve"> </w:t>
      </w:r>
      <w:r>
        <w:rPr>
          <w:rFonts w:ascii="Courier New"/>
          <w:color w:val="0A0A0A"/>
          <w:w w:val="90"/>
          <w:sz w:val="24"/>
        </w:rPr>
        <w:t>of</w:t>
      </w:r>
      <w:r>
        <w:rPr>
          <w:rFonts w:ascii="Courier New"/>
          <w:color w:val="0A0A0A"/>
          <w:spacing w:val="-92"/>
          <w:w w:val="90"/>
          <w:sz w:val="24"/>
        </w:rPr>
        <w:t xml:space="preserve"> </w:t>
      </w:r>
      <w:r>
        <w:rPr>
          <w:rFonts w:ascii="Times New Roman"/>
          <w:color w:val="0A0A0A"/>
          <w:w w:val="90"/>
          <w:u w:val="thick" w:color="0A0A0A"/>
        </w:rPr>
        <w:t>oocw,tid;4i@z!merger</w:t>
      </w:r>
      <w:r>
        <w:rPr>
          <w:rFonts w:ascii="Times New Roman"/>
          <w:color w:val="0A0A0A"/>
          <w:spacing w:val="14"/>
          <w:w w:val="90"/>
        </w:rPr>
        <w:t xml:space="preserve"> </w:t>
      </w:r>
      <w:r>
        <w:rPr>
          <w:rFonts w:ascii="Times New Roman"/>
          <w:color w:val="0A0A0A"/>
          <w:w w:val="90"/>
        </w:rPr>
        <w:t>and,</w:t>
      </w:r>
      <w:r>
        <w:rPr>
          <w:rFonts w:ascii="Times New Roman"/>
          <w:color w:val="0A0A0A"/>
          <w:spacing w:val="38"/>
          <w:w w:val="90"/>
        </w:rPr>
        <w:t xml:space="preserve"> </w:t>
      </w:r>
      <w:r>
        <w:rPr>
          <w:rFonts w:ascii="Times New Roman"/>
          <w:color w:val="0A0A0A"/>
          <w:w w:val="90"/>
        </w:rPr>
        <w:t>the</w:t>
      </w:r>
      <w:r>
        <w:rPr>
          <w:rFonts w:ascii="Times New Roman"/>
          <w:color w:val="0A0A0A"/>
          <w:spacing w:val="24"/>
          <w:w w:val="90"/>
        </w:rPr>
        <w:t xml:space="preserve"> </w:t>
      </w:r>
      <w:r>
        <w:rPr>
          <w:color w:val="0A0A0A"/>
          <w:w w:val="90"/>
          <w:sz w:val="20"/>
        </w:rPr>
        <w:t>filing</w:t>
      </w:r>
    </w:p>
    <w:p w:rsidR="009D2E31" w:rsidRDefault="00F73B9F">
      <w:pPr>
        <w:tabs>
          <w:tab w:val="left" w:pos="4018"/>
          <w:tab w:val="left" w:leader="dot" w:pos="4443"/>
        </w:tabs>
        <w:spacing w:before="80"/>
        <w:ind w:left="909"/>
        <w:jc w:val="center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0A0A0A"/>
          <w:w w:val="110"/>
          <w:sz w:val="19"/>
        </w:rPr>
        <w:t>fee</w:t>
      </w:r>
      <w:r>
        <w:rPr>
          <w:rFonts w:ascii="Times New Roman" w:hAnsi="Times New Roman"/>
          <w:color w:val="0A0A0A"/>
          <w:spacing w:val="5"/>
          <w:w w:val="110"/>
          <w:sz w:val="19"/>
        </w:rPr>
        <w:t xml:space="preserve"> </w:t>
      </w:r>
      <w:r>
        <w:rPr>
          <w:rFonts w:ascii="Times New Roman" w:hAnsi="Times New Roman"/>
          <w:color w:val="0A0A0A"/>
          <w:w w:val="110"/>
          <w:sz w:val="19"/>
        </w:rPr>
        <w:t>in</w:t>
      </w:r>
      <w:r>
        <w:rPr>
          <w:rFonts w:ascii="Times New Roman" w:hAnsi="Times New Roman"/>
          <w:color w:val="0A0A0A"/>
          <w:spacing w:val="11"/>
          <w:w w:val="110"/>
          <w:sz w:val="19"/>
        </w:rPr>
        <w:t xml:space="preserve"> </w:t>
      </w:r>
      <w:r>
        <w:rPr>
          <w:rFonts w:ascii="Times New Roman" w:hAnsi="Times New Roman"/>
          <w:color w:val="0A0A0A"/>
          <w:w w:val="110"/>
          <w:sz w:val="20"/>
        </w:rPr>
        <w:t>the</w:t>
      </w:r>
      <w:r>
        <w:rPr>
          <w:rFonts w:ascii="Times New Roman" w:hAnsi="Times New Roman"/>
          <w:color w:val="0A0A0A"/>
          <w:spacing w:val="-6"/>
          <w:w w:val="110"/>
          <w:sz w:val="20"/>
        </w:rPr>
        <w:t xml:space="preserve"> </w:t>
      </w:r>
      <w:r>
        <w:rPr>
          <w:rFonts w:ascii="Times New Roman" w:hAnsi="Times New Roman"/>
          <w:color w:val="0A0A0A"/>
          <w:w w:val="110"/>
          <w:sz w:val="19"/>
        </w:rPr>
        <w:t>amowu</w:t>
      </w:r>
      <w:r>
        <w:rPr>
          <w:rFonts w:ascii="Times New Roman" w:hAnsi="Times New Roman"/>
          <w:color w:val="0A0A0A"/>
          <w:spacing w:val="-5"/>
          <w:w w:val="110"/>
          <w:sz w:val="19"/>
        </w:rPr>
        <w:t xml:space="preserve"> </w:t>
      </w:r>
      <w:r>
        <w:rPr>
          <w:rFonts w:ascii="Times New Roman" w:hAnsi="Times New Roman"/>
          <w:color w:val="0A0A0A"/>
          <w:w w:val="110"/>
          <w:sz w:val="19"/>
        </w:rPr>
        <w:t xml:space="preserve">of$ </w:t>
      </w:r>
      <w:r>
        <w:rPr>
          <w:rFonts w:ascii="Times New Roman" w:hAnsi="Times New Roman"/>
          <w:color w:val="0A0A0A"/>
          <w:spacing w:val="10"/>
          <w:w w:val="110"/>
          <w:sz w:val="19"/>
        </w:rPr>
        <w:t xml:space="preserve"> </w:t>
      </w:r>
      <w:r>
        <w:rPr>
          <w:rFonts w:ascii="Times New Roman" w:hAnsi="Times New Roman"/>
          <w:color w:val="0A0A0A"/>
          <w:w w:val="110"/>
          <w:sz w:val="34"/>
          <w:u w:val="thick" w:color="0A0A0A"/>
        </w:rPr>
        <w:t>,3£</w:t>
      </w:r>
      <w:r>
        <w:rPr>
          <w:rFonts w:ascii="Times New Roman" w:hAnsi="Times New Roman"/>
          <w:color w:val="0A0A0A"/>
          <w:spacing w:val="85"/>
          <w:w w:val="110"/>
          <w:sz w:val="34"/>
        </w:rPr>
        <w:t xml:space="preserve"> </w:t>
      </w:r>
      <w:r>
        <w:rPr>
          <w:rFonts w:ascii="Times New Roman" w:hAnsi="Times New Roman"/>
          <w:i/>
          <w:color w:val="0A0A0A"/>
          <w:w w:val="110"/>
          <w:sz w:val="24"/>
          <w:u w:val="thick" w:color="464646"/>
        </w:rPr>
        <w:t>0</w:t>
      </w:r>
      <w:r>
        <w:rPr>
          <w:i/>
          <w:color w:val="0A0A0A"/>
          <w:w w:val="110"/>
          <w:sz w:val="26"/>
          <w:u w:val="thick" w:color="464646"/>
        </w:rPr>
        <w:t>0</w:t>
      </w:r>
      <w:r>
        <w:rPr>
          <w:i/>
          <w:color w:val="0A0A0A"/>
          <w:sz w:val="26"/>
          <w:u w:val="thick" w:color="464646"/>
        </w:rPr>
        <w:tab/>
      </w:r>
      <w:r>
        <w:rPr>
          <w:i/>
          <w:color w:val="0A0A0A"/>
          <w:sz w:val="26"/>
        </w:rPr>
        <w:t xml:space="preserve"> </w:t>
      </w:r>
      <w:r>
        <w:rPr>
          <w:i/>
          <w:color w:val="0A0A0A"/>
          <w:sz w:val="26"/>
        </w:rPr>
        <w:tab/>
      </w:r>
      <w:r>
        <w:rPr>
          <w:rFonts w:ascii="Times New Roman" w:hAnsi="Times New Roman"/>
          <w:color w:val="0A0A0A"/>
          <w:w w:val="110"/>
          <w:sz w:val="19"/>
        </w:rPr>
        <w:t>having.been-paid,</w:t>
      </w:r>
      <w:r>
        <w:rPr>
          <w:rFonts w:ascii="Times New Roman" w:hAnsi="Times New Roman"/>
          <w:color w:val="464646"/>
          <w:w w:val="110"/>
          <w:sz w:val="19"/>
        </w:rPr>
        <w:t>.</w:t>
      </w:r>
      <w:r>
        <w:rPr>
          <w:rFonts w:ascii="Times New Roman" w:hAnsi="Times New Roman"/>
          <w:color w:val="0A0A0A"/>
          <w:w w:val="110"/>
          <w:sz w:val="19"/>
        </w:rPr>
        <w:t>said</w:t>
      </w:r>
      <w:r>
        <w:rPr>
          <w:rFonts w:ascii="Times New Roman" w:hAnsi="Times New Roman"/>
          <w:color w:val="0A0A0A"/>
          <w:spacing w:val="31"/>
          <w:w w:val="110"/>
          <w:sz w:val="19"/>
        </w:rPr>
        <w:t xml:space="preserve"> </w:t>
      </w:r>
      <w:r>
        <w:rPr>
          <w:rFonts w:ascii="Times New Roman" w:hAnsi="Times New Roman"/>
          <w:color w:val="0A0A0A"/>
          <w:w w:val="110"/>
          <w:sz w:val="19"/>
        </w:rPr>
        <w:t>artides</w:t>
      </w:r>
      <w:r>
        <w:rPr>
          <w:rFonts w:ascii="Times New Roman" w:hAnsi="Times New Roman"/>
          <w:color w:val="0A0A0A"/>
          <w:spacing w:val="-4"/>
          <w:w w:val="110"/>
          <w:sz w:val="19"/>
        </w:rPr>
        <w:t xml:space="preserve"> </w:t>
      </w:r>
      <w:r>
        <w:rPr>
          <w:rFonts w:ascii="Times New Roman" w:hAnsi="Times New Roman"/>
          <w:color w:val="0A0A0A"/>
          <w:w w:val="110"/>
          <w:sz w:val="19"/>
        </w:rPr>
        <w:t>are</w:t>
      </w:r>
      <w:r>
        <w:rPr>
          <w:rFonts w:ascii="Times New Roman" w:hAnsi="Times New Roman"/>
          <w:color w:val="0A0A0A"/>
          <w:spacing w:val="1"/>
          <w:w w:val="110"/>
          <w:sz w:val="19"/>
        </w:rPr>
        <w:t xml:space="preserve"> </w:t>
      </w:r>
      <w:r>
        <w:rPr>
          <w:rFonts w:ascii="Times New Roman" w:hAnsi="Times New Roman"/>
          <w:color w:val="0A0A0A"/>
          <w:w w:val="110"/>
          <w:sz w:val="19"/>
        </w:rPr>
        <w:t>deemed</w:t>
      </w:r>
    </w:p>
    <w:p w:rsidR="009D2E31" w:rsidRDefault="00F73B9F">
      <w:pPr>
        <w:tabs>
          <w:tab w:val="left" w:pos="4786"/>
          <w:tab w:val="left" w:pos="6667"/>
          <w:tab w:val="left" w:pos="8961"/>
          <w:tab w:val="left" w:pos="9174"/>
        </w:tabs>
        <w:spacing w:before="75"/>
        <w:ind w:left="2020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A0A0A"/>
          <w:spacing w:val="-1"/>
          <w:w w:val="90"/>
          <w:sz w:val="19"/>
        </w:rPr>
        <w:t>to</w:t>
      </w:r>
      <w:r>
        <w:rPr>
          <w:rFonts w:ascii="Times New Roman" w:hAnsi="Times New Roman"/>
          <w:color w:val="0A0A0A"/>
          <w:spacing w:val="-6"/>
          <w:w w:val="90"/>
          <w:sz w:val="19"/>
        </w:rPr>
        <w:t xml:space="preserve"> </w:t>
      </w:r>
      <w:r>
        <w:rPr>
          <w:b/>
          <w:color w:val="0A0A0A"/>
          <w:spacing w:val="-1"/>
          <w:w w:val="90"/>
          <w:sz w:val="20"/>
        </w:rPr>
        <w:t>have</w:t>
      </w:r>
      <w:r>
        <w:rPr>
          <w:b/>
          <w:color w:val="0A0A0A"/>
          <w:spacing w:val="-2"/>
          <w:w w:val="90"/>
          <w:sz w:val="20"/>
        </w:rPr>
        <w:t xml:space="preserve"> </w:t>
      </w:r>
      <w:r>
        <w:rPr>
          <w:rFonts w:ascii="Times New Roman" w:hAnsi="Times New Roman"/>
          <w:b/>
          <w:color w:val="0A0A0A"/>
          <w:spacing w:val="-1"/>
          <w:w w:val="90"/>
        </w:rPr>
        <w:t>been</w:t>
      </w:r>
      <w:r>
        <w:rPr>
          <w:rFonts w:ascii="Times New Roman" w:hAnsi="Times New Roman"/>
          <w:b/>
          <w:color w:val="0A0A0A"/>
          <w:spacing w:val="-3"/>
          <w:w w:val="90"/>
        </w:rPr>
        <w:t xml:space="preserve"> </w:t>
      </w:r>
      <w:r>
        <w:rPr>
          <w:rFonts w:ascii="Times New Roman" w:hAnsi="Times New Roman"/>
          <w:color w:val="0A0A0A"/>
          <w:w w:val="90"/>
          <w:sz w:val="26"/>
        </w:rPr>
        <w:t>t.ilcd</w:t>
      </w:r>
      <w:r>
        <w:rPr>
          <w:rFonts w:ascii="Times New Roman" w:hAnsi="Times New Roman"/>
          <w:color w:val="0A0A0A"/>
          <w:spacing w:val="-10"/>
          <w:w w:val="90"/>
          <w:sz w:val="26"/>
        </w:rPr>
        <w:t xml:space="preserve"> </w:t>
      </w:r>
      <w:r>
        <w:rPr>
          <w:rFonts w:ascii="Times New Roman" w:hAnsi="Times New Roman"/>
          <w:color w:val="0A0A0A"/>
          <w:w w:val="90"/>
        </w:rPr>
        <w:t>with</w:t>
      </w:r>
      <w:r>
        <w:rPr>
          <w:rFonts w:ascii="Times New Roman" w:hAnsi="Times New Roman"/>
          <w:color w:val="0A0A0A"/>
          <w:spacing w:val="7"/>
          <w:w w:val="90"/>
        </w:rPr>
        <w:t xml:space="preserve"> </w:t>
      </w:r>
      <w:r>
        <w:rPr>
          <w:rFonts w:ascii="Times New Roman" w:hAnsi="Times New Roman"/>
          <w:color w:val="0A0A0A"/>
          <w:w w:val="90"/>
        </w:rPr>
        <w:t>me</w:t>
      </w:r>
      <w:r>
        <w:rPr>
          <w:rFonts w:ascii="Times New Roman" w:hAnsi="Times New Roman"/>
          <w:color w:val="0A0A0A"/>
          <w:w w:val="90"/>
        </w:rPr>
        <w:tab/>
      </w:r>
      <w:r>
        <w:rPr>
          <w:rFonts w:ascii="Times New Roman" w:hAnsi="Times New Roman"/>
          <w:i/>
          <w:color w:val="0A0A0A"/>
          <w:w w:val="110"/>
          <w:sz w:val="32"/>
          <w:u w:val="thick" w:color="595959"/>
        </w:rPr>
        <w:t>J</w:t>
      </w:r>
      <w:r>
        <w:rPr>
          <w:rFonts w:ascii="Times New Roman" w:hAnsi="Times New Roman"/>
          <w:i/>
          <w:color w:val="464646"/>
          <w:w w:val="110"/>
          <w:sz w:val="32"/>
          <w:u w:val="thick" w:color="595959"/>
        </w:rPr>
        <w:t>·</w:t>
      </w:r>
      <w:r>
        <w:rPr>
          <w:rFonts w:ascii="Times New Roman" w:hAnsi="Times New Roman"/>
          <w:i/>
          <w:color w:val="0A0A0A"/>
          <w:w w:val="110"/>
          <w:sz w:val="32"/>
          <w:u w:val="thick" w:color="595959"/>
        </w:rPr>
        <w:t>d(i</w:t>
      </w:r>
      <w:r>
        <w:rPr>
          <w:rFonts w:ascii="Times New Roman" w:hAnsi="Times New Roman"/>
          <w:i/>
          <w:color w:val="595959"/>
          <w:w w:val="110"/>
          <w:sz w:val="32"/>
        </w:rPr>
        <w:t xml:space="preserve">. </w:t>
      </w:r>
      <w:r>
        <w:rPr>
          <w:rFonts w:ascii="Times New Roman" w:hAnsi="Times New Roman"/>
          <w:i/>
          <w:color w:val="595959"/>
          <w:spacing w:val="42"/>
          <w:w w:val="110"/>
          <w:sz w:val="32"/>
        </w:rPr>
        <w:t xml:space="preserve"> </w:t>
      </w:r>
      <w:r>
        <w:rPr>
          <w:rFonts w:ascii="Times New Roman" w:hAnsi="Times New Roman"/>
          <w:color w:val="0A0A0A"/>
          <w:w w:val="110"/>
          <w:sz w:val="19"/>
        </w:rPr>
        <w:t>day</w:t>
      </w:r>
      <w:r>
        <w:rPr>
          <w:rFonts w:ascii="Times New Roman" w:hAnsi="Times New Roman"/>
          <w:color w:val="0A0A0A"/>
          <w:spacing w:val="1"/>
          <w:w w:val="110"/>
          <w:sz w:val="19"/>
        </w:rPr>
        <w:t xml:space="preserve"> </w:t>
      </w:r>
      <w:r>
        <w:rPr>
          <w:rFonts w:ascii="Times New Roman" w:hAnsi="Times New Roman"/>
          <w:color w:val="0A0A0A"/>
        </w:rPr>
        <w:t>of</w:t>
      </w:r>
      <w:r>
        <w:rPr>
          <w:rFonts w:ascii="Times New Roman" w:hAnsi="Times New Roman"/>
          <w:color w:val="0A0A0A"/>
        </w:rPr>
        <w:tab/>
      </w:r>
      <w:r>
        <w:rPr>
          <w:i/>
          <w:color w:val="0A0A0A"/>
          <w:w w:val="105"/>
          <w:sz w:val="35"/>
          <w:u w:val="thick" w:color="0A0A0A"/>
        </w:rPr>
        <w:t>/JE{d;M</w:t>
      </w:r>
      <w:r>
        <w:rPr>
          <w:i/>
          <w:color w:val="0A0A0A"/>
          <w:spacing w:val="-19"/>
          <w:w w:val="105"/>
          <w:sz w:val="35"/>
          <w:u w:val="thick" w:color="0A0A0A"/>
        </w:rPr>
        <w:t xml:space="preserve"> </w:t>
      </w:r>
      <w:r>
        <w:rPr>
          <w:rFonts w:ascii="Times New Roman" w:hAnsi="Times New Roman"/>
          <w:i/>
          <w:color w:val="0A0A0A"/>
          <w:w w:val="105"/>
          <w:sz w:val="32"/>
          <w:u w:val="thick" w:color="0A0A0A"/>
        </w:rPr>
        <w:t>6</w:t>
      </w:r>
      <w:r>
        <w:rPr>
          <w:rFonts w:ascii="Times New Roman" w:hAnsi="Times New Roman"/>
          <w:i/>
          <w:color w:val="0A0A0A"/>
          <w:w w:val="105"/>
          <w:sz w:val="32"/>
          <w:u w:val="thick" w:color="0A0A0A"/>
        </w:rPr>
        <w:tab/>
      </w:r>
      <w:r>
        <w:rPr>
          <w:rFonts w:ascii="Times New Roman" w:hAnsi="Times New Roman"/>
          <w:i/>
          <w:color w:val="0A0A0A"/>
          <w:w w:val="105"/>
          <w:sz w:val="32"/>
        </w:rPr>
        <w:tab/>
      </w:r>
      <w:r>
        <w:rPr>
          <w:rFonts w:ascii="Times New Roman" w:hAnsi="Times New Roman"/>
          <w:color w:val="0A0A0A"/>
          <w:w w:val="165"/>
          <w:sz w:val="26"/>
        </w:rPr>
        <w:t>19-lf,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pStyle w:val="BodyText"/>
        <w:spacing w:before="7"/>
        <w:rPr>
          <w:rFonts w:ascii="Times New Roman"/>
          <w:sz w:val="23"/>
        </w:rPr>
      </w:pPr>
      <w:r>
        <w:rPr>
          <w:noProof/>
        </w:rPr>
        <w:drawing>
          <wp:anchor distT="0" distB="0" distL="0" distR="0" simplePos="0" relativeHeight="307" behindDoc="0" locked="0" layoutInCell="1" allowOverlap="1">
            <wp:simplePos x="0" y="0"/>
            <wp:positionH relativeFrom="page">
              <wp:posOffset>3989168</wp:posOffset>
            </wp:positionH>
            <wp:positionV relativeFrom="paragraph">
              <wp:posOffset>187978</wp:posOffset>
            </wp:positionV>
            <wp:extent cx="2201352" cy="574166"/>
            <wp:effectExtent l="0" t="0" r="0" b="0"/>
            <wp:wrapTopAndBottom/>
            <wp:docPr id="99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61.png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1352" cy="57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pStyle w:val="BodyText"/>
        <w:rPr>
          <w:rFonts w:ascii="Times New Roman"/>
          <w:sz w:val="38"/>
        </w:rPr>
      </w:pPr>
    </w:p>
    <w:p w:rsidR="009D2E31" w:rsidRDefault="00F73B9F">
      <w:pPr>
        <w:spacing w:before="298" w:line="281" w:lineRule="exact"/>
        <w:ind w:left="3383"/>
        <w:jc w:val="center"/>
        <w:rPr>
          <w:rFonts w:ascii="Times New Roman"/>
          <w:sz w:val="25"/>
        </w:rPr>
      </w:pPr>
      <w:r>
        <w:rPr>
          <w:rFonts w:ascii="Times New Roman"/>
          <w:color w:val="0A0A0A"/>
          <w:w w:val="85"/>
          <w:sz w:val="25"/>
        </w:rPr>
        <w:t>MICHAEL JOSEPH</w:t>
      </w:r>
      <w:r>
        <w:rPr>
          <w:rFonts w:ascii="Times New Roman"/>
          <w:color w:val="0A0A0A"/>
          <w:spacing w:val="42"/>
          <w:w w:val="85"/>
          <w:sz w:val="25"/>
        </w:rPr>
        <w:t xml:space="preserve"> </w:t>
      </w:r>
      <w:r>
        <w:rPr>
          <w:rFonts w:ascii="Times New Roman"/>
          <w:color w:val="0A0A0A"/>
          <w:w w:val="85"/>
          <w:sz w:val="25"/>
        </w:rPr>
        <w:t>CONNOLLY</w:t>
      </w:r>
    </w:p>
    <w:p w:rsidR="009D2E31" w:rsidRDefault="00F73B9F">
      <w:pPr>
        <w:spacing w:line="293" w:lineRule="exact"/>
        <w:ind w:left="3457"/>
        <w:jc w:val="center"/>
        <w:rPr>
          <w:rFonts w:ascii="Times New Roman"/>
          <w:sz w:val="26"/>
        </w:rPr>
      </w:pPr>
      <w:r>
        <w:rPr>
          <w:color w:val="0A0A0A"/>
          <w:sz w:val="20"/>
        </w:rPr>
        <w:t>Secretary</w:t>
      </w:r>
      <w:r>
        <w:rPr>
          <w:color w:val="0A0A0A"/>
          <w:spacing w:val="6"/>
          <w:sz w:val="20"/>
        </w:rPr>
        <w:t xml:space="preserve"> </w:t>
      </w:r>
      <w:r>
        <w:rPr>
          <w:rFonts w:ascii="Times New Roman"/>
          <w:color w:val="0A0A0A"/>
          <w:sz w:val="26"/>
        </w:rPr>
        <w:t>of</w:t>
      </w:r>
      <w:r>
        <w:rPr>
          <w:rFonts w:ascii="Times New Roman"/>
          <w:color w:val="0A0A0A"/>
          <w:spacing w:val="-7"/>
          <w:sz w:val="26"/>
        </w:rPr>
        <w:t xml:space="preserve"> </w:t>
      </w:r>
      <w:r>
        <w:rPr>
          <w:rFonts w:ascii="Times New Roman"/>
          <w:color w:val="0A0A0A"/>
          <w:sz w:val="26"/>
        </w:rPr>
        <w:t>State</w:t>
      </w: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spacing w:before="4"/>
        <w:rPr>
          <w:rFonts w:ascii="Times New Roman"/>
          <w:sz w:val="35"/>
        </w:rPr>
      </w:pPr>
    </w:p>
    <w:p w:rsidR="009D2E31" w:rsidRDefault="00F73B9F">
      <w:pPr>
        <w:spacing w:line="249" w:lineRule="exact"/>
        <w:ind w:left="992"/>
        <w:jc w:val="center"/>
        <w:rPr>
          <w:rFonts w:ascii="Times New Roman"/>
          <w:b/>
        </w:rPr>
      </w:pPr>
      <w:r>
        <w:rPr>
          <w:rFonts w:ascii="Times New Roman"/>
          <w:b/>
          <w:color w:val="0A0A0A"/>
          <w:w w:val="80"/>
        </w:rPr>
        <w:t>TO</w:t>
      </w:r>
      <w:r>
        <w:rPr>
          <w:rFonts w:ascii="Times New Roman"/>
          <w:b/>
          <w:color w:val="0A0A0A"/>
          <w:spacing w:val="15"/>
          <w:w w:val="80"/>
        </w:rPr>
        <w:t xml:space="preserve"> </w:t>
      </w:r>
      <w:r>
        <w:rPr>
          <w:rFonts w:ascii="Times New Roman"/>
          <w:b/>
          <w:color w:val="0A0A0A"/>
          <w:w w:val="80"/>
        </w:rPr>
        <w:t>BE</w:t>
      </w:r>
      <w:r>
        <w:rPr>
          <w:rFonts w:ascii="Times New Roman"/>
          <w:b/>
          <w:color w:val="0A0A0A"/>
          <w:spacing w:val="2"/>
          <w:w w:val="80"/>
        </w:rPr>
        <w:t xml:space="preserve"> </w:t>
      </w:r>
      <w:r>
        <w:rPr>
          <w:rFonts w:ascii="Times New Roman"/>
          <w:color w:val="0A0A0A"/>
          <w:w w:val="80"/>
        </w:rPr>
        <w:t>FILLED</w:t>
      </w:r>
      <w:r>
        <w:rPr>
          <w:rFonts w:ascii="Times New Roman"/>
          <w:color w:val="0A0A0A"/>
          <w:spacing w:val="23"/>
          <w:w w:val="80"/>
        </w:rPr>
        <w:t xml:space="preserve"> </w:t>
      </w:r>
      <w:r>
        <w:rPr>
          <w:rFonts w:ascii="Times New Roman"/>
          <w:color w:val="0A0A0A"/>
          <w:w w:val="80"/>
        </w:rPr>
        <w:t>IN</w:t>
      </w:r>
      <w:r>
        <w:rPr>
          <w:rFonts w:ascii="Times New Roman"/>
          <w:color w:val="0A0A0A"/>
          <w:spacing w:val="12"/>
          <w:w w:val="80"/>
        </w:rPr>
        <w:t xml:space="preserve"> </w:t>
      </w:r>
      <w:r>
        <w:rPr>
          <w:rFonts w:ascii="Times New Roman"/>
          <w:b/>
          <w:color w:val="0A0A0A"/>
          <w:w w:val="80"/>
        </w:rPr>
        <w:t>BY</w:t>
      </w:r>
      <w:r>
        <w:rPr>
          <w:rFonts w:ascii="Times New Roman"/>
          <w:b/>
          <w:color w:val="0A0A0A"/>
          <w:spacing w:val="-6"/>
          <w:w w:val="80"/>
        </w:rPr>
        <w:t xml:space="preserve"> </w:t>
      </w:r>
      <w:r>
        <w:rPr>
          <w:rFonts w:ascii="Times New Roman"/>
          <w:b/>
          <w:color w:val="0A0A0A"/>
          <w:w w:val="80"/>
        </w:rPr>
        <w:t>CORPORATION</w:t>
      </w:r>
    </w:p>
    <w:p w:rsidR="009D2E31" w:rsidRDefault="00F73B9F">
      <w:pPr>
        <w:spacing w:line="273" w:lineRule="exact"/>
        <w:ind w:left="4198"/>
        <w:rPr>
          <w:rFonts w:ascii="Times New Roman"/>
          <w:sz w:val="19"/>
        </w:rPr>
      </w:pPr>
      <w:r>
        <w:rPr>
          <w:rFonts w:ascii="Courier New"/>
          <w:color w:val="0A0A0A"/>
          <w:spacing w:val="-1"/>
          <w:w w:val="85"/>
          <w:sz w:val="24"/>
        </w:rPr>
        <w:t>Photocopy</w:t>
      </w:r>
      <w:r>
        <w:rPr>
          <w:rFonts w:ascii="Courier New"/>
          <w:color w:val="0A0A0A"/>
          <w:spacing w:val="-66"/>
          <w:w w:val="85"/>
          <w:sz w:val="24"/>
        </w:rPr>
        <w:t xml:space="preserve"> </w:t>
      </w:r>
      <w:r>
        <w:rPr>
          <w:rFonts w:ascii="Times New Roman"/>
          <w:color w:val="0A0A0A"/>
          <w:w w:val="85"/>
        </w:rPr>
        <w:t>of</w:t>
      </w:r>
      <w:r>
        <w:rPr>
          <w:rFonts w:ascii="Times New Roman"/>
          <w:color w:val="0A0A0A"/>
          <w:spacing w:val="3"/>
          <w:w w:val="85"/>
        </w:rPr>
        <w:t xml:space="preserve"> </w:t>
      </w:r>
      <w:r>
        <w:rPr>
          <w:rFonts w:ascii="Times New Roman"/>
          <w:color w:val="0A0A0A"/>
          <w:w w:val="85"/>
          <w:sz w:val="21"/>
        </w:rPr>
        <w:t>Altides</w:t>
      </w:r>
      <w:r>
        <w:rPr>
          <w:rFonts w:ascii="Times New Roman"/>
          <w:color w:val="0A0A0A"/>
          <w:spacing w:val="1"/>
          <w:w w:val="85"/>
          <w:sz w:val="21"/>
        </w:rPr>
        <w:t xml:space="preserve"> </w:t>
      </w:r>
      <w:r>
        <w:rPr>
          <w:rFonts w:ascii="Courier New"/>
          <w:color w:val="0A0A0A"/>
          <w:w w:val="85"/>
          <w:sz w:val="24"/>
        </w:rPr>
        <w:t>of</w:t>
      </w:r>
      <w:r>
        <w:rPr>
          <w:rFonts w:ascii="Courier New"/>
          <w:color w:val="0A0A0A"/>
          <w:spacing w:val="-84"/>
          <w:w w:val="85"/>
          <w:sz w:val="24"/>
        </w:rPr>
        <w:t xml:space="preserve"> </w:t>
      </w:r>
      <w:r>
        <w:rPr>
          <w:rFonts w:ascii="Times New Roman"/>
          <w:color w:val="0A0A0A"/>
          <w:w w:val="85"/>
          <w:sz w:val="21"/>
        </w:rPr>
        <w:t>Merger</w:t>
      </w:r>
      <w:r>
        <w:rPr>
          <w:rFonts w:ascii="Times New Roman"/>
          <w:color w:val="0A0A0A"/>
          <w:spacing w:val="1"/>
          <w:w w:val="85"/>
          <w:sz w:val="21"/>
        </w:rPr>
        <w:t xml:space="preserve"> </w:t>
      </w:r>
      <w:r>
        <w:rPr>
          <w:rFonts w:ascii="Courier New"/>
          <w:color w:val="0A0A0A"/>
          <w:w w:val="85"/>
          <w:sz w:val="24"/>
        </w:rPr>
        <w:t>To</w:t>
      </w:r>
      <w:r>
        <w:rPr>
          <w:rFonts w:ascii="Courier New"/>
          <w:color w:val="0A0A0A"/>
          <w:spacing w:val="-88"/>
          <w:w w:val="85"/>
          <w:sz w:val="24"/>
        </w:rPr>
        <w:t xml:space="preserve"> </w:t>
      </w:r>
      <w:r>
        <w:rPr>
          <w:color w:val="0A0A0A"/>
          <w:w w:val="85"/>
          <w:sz w:val="21"/>
        </w:rPr>
        <w:t>Be</w:t>
      </w:r>
      <w:r>
        <w:rPr>
          <w:color w:val="0A0A0A"/>
          <w:spacing w:val="-11"/>
          <w:w w:val="85"/>
          <w:sz w:val="21"/>
        </w:rPr>
        <w:t xml:space="preserve"> </w:t>
      </w:r>
      <w:r>
        <w:rPr>
          <w:rFonts w:ascii="Times New Roman"/>
          <w:color w:val="0A0A0A"/>
          <w:w w:val="85"/>
          <w:sz w:val="19"/>
        </w:rPr>
        <w:t>Sent</w:t>
      </w:r>
    </w:p>
    <w:p w:rsidR="009D2E31" w:rsidRDefault="009D2E31">
      <w:pPr>
        <w:pStyle w:val="BodyText"/>
        <w:rPr>
          <w:rFonts w:ascii="Times New Roman"/>
          <w:sz w:val="26"/>
        </w:rPr>
      </w:pPr>
    </w:p>
    <w:p w:rsidR="009D2E31" w:rsidRDefault="00F73B9F">
      <w:pPr>
        <w:tabs>
          <w:tab w:val="left" w:pos="3871"/>
        </w:tabs>
        <w:spacing w:before="152"/>
        <w:ind w:left="3176"/>
        <w:rPr>
          <w:rFonts w:ascii="Courier New"/>
          <w:sz w:val="21"/>
        </w:rPr>
      </w:pPr>
      <w:r>
        <w:rPr>
          <w:color w:val="0A0A0A"/>
          <w:sz w:val="19"/>
        </w:rPr>
        <w:t>TO:</w:t>
      </w:r>
      <w:r>
        <w:rPr>
          <w:color w:val="0A0A0A"/>
          <w:sz w:val="19"/>
        </w:rPr>
        <w:tab/>
      </w:r>
      <w:r>
        <w:rPr>
          <w:rFonts w:ascii="Courier New"/>
          <w:color w:val="0A0A0A"/>
          <w:w w:val="85"/>
          <w:sz w:val="21"/>
          <w:u w:val="thick" w:color="0A0A0A"/>
        </w:rPr>
        <w:t>Joel</w:t>
      </w:r>
      <w:r>
        <w:rPr>
          <w:rFonts w:ascii="Courier New"/>
          <w:color w:val="0A0A0A"/>
          <w:spacing w:val="-2"/>
          <w:w w:val="85"/>
          <w:sz w:val="21"/>
          <w:u w:val="thick" w:color="0A0A0A"/>
        </w:rPr>
        <w:t xml:space="preserve"> </w:t>
      </w:r>
      <w:r>
        <w:rPr>
          <w:rFonts w:ascii="Courier New"/>
          <w:color w:val="0A0A0A"/>
          <w:w w:val="85"/>
          <w:sz w:val="23"/>
          <w:u w:val="thick" w:color="0A0A0A"/>
        </w:rPr>
        <w:t>I.</w:t>
      </w:r>
      <w:r>
        <w:rPr>
          <w:rFonts w:ascii="Courier New"/>
          <w:color w:val="0A0A0A"/>
          <w:spacing w:val="12"/>
          <w:w w:val="85"/>
          <w:sz w:val="23"/>
        </w:rPr>
        <w:t xml:space="preserve"> </w:t>
      </w:r>
      <w:r>
        <w:rPr>
          <w:rFonts w:ascii="Courier New"/>
          <w:color w:val="0A0A0A"/>
          <w:w w:val="85"/>
          <w:sz w:val="21"/>
          <w:u w:val="thick" w:color="0A0A0A"/>
        </w:rPr>
        <w:t>Cherwin.</w:t>
      </w:r>
      <w:r>
        <w:rPr>
          <w:rFonts w:ascii="Courier New"/>
          <w:color w:val="0A0A0A"/>
          <w:spacing w:val="1"/>
          <w:w w:val="85"/>
          <w:sz w:val="21"/>
          <w:u w:val="thick" w:color="0A0A0A"/>
        </w:rPr>
        <w:t xml:space="preserve"> </w:t>
      </w:r>
      <w:r>
        <w:rPr>
          <w:rFonts w:ascii="Courier New"/>
          <w:color w:val="0A0A0A"/>
          <w:w w:val="85"/>
          <w:sz w:val="21"/>
          <w:u w:val="thick" w:color="0A0A0A"/>
        </w:rPr>
        <w:t>Esquire</w:t>
      </w:r>
    </w:p>
    <w:p w:rsidR="009D2E31" w:rsidRDefault="00F73B9F">
      <w:pPr>
        <w:tabs>
          <w:tab w:val="left" w:pos="7774"/>
          <w:tab w:val="left" w:pos="8603"/>
        </w:tabs>
        <w:spacing w:before="226" w:line="468" w:lineRule="auto"/>
        <w:ind w:left="3886" w:right="2394" w:hanging="2"/>
        <w:rPr>
          <w:rFonts w:ascii="Courier New"/>
          <w:sz w:val="21"/>
        </w:rPr>
      </w:pPr>
      <w:r>
        <w:rPr>
          <w:rFonts w:ascii="Courier New"/>
          <w:color w:val="0A0A0A"/>
          <w:w w:val="85"/>
          <w:sz w:val="21"/>
          <w:u w:val="thick" w:color="0A0A0A"/>
        </w:rPr>
        <w:t>One</w:t>
      </w:r>
      <w:r>
        <w:rPr>
          <w:rFonts w:ascii="Courier New"/>
          <w:color w:val="0A0A0A"/>
          <w:spacing w:val="5"/>
          <w:w w:val="85"/>
          <w:sz w:val="21"/>
          <w:u w:val="thick" w:color="0A0A0A"/>
        </w:rPr>
        <w:t xml:space="preserve"> </w:t>
      </w:r>
      <w:r>
        <w:rPr>
          <w:rFonts w:ascii="Courier New"/>
          <w:color w:val="0A0A0A"/>
          <w:w w:val="85"/>
          <w:sz w:val="21"/>
          <w:u w:val="thick" w:color="0A0A0A"/>
        </w:rPr>
        <w:t>International</w:t>
      </w:r>
      <w:r>
        <w:rPr>
          <w:rFonts w:ascii="Courier New"/>
          <w:color w:val="0A0A0A"/>
          <w:spacing w:val="27"/>
          <w:w w:val="85"/>
          <w:sz w:val="21"/>
          <w:u w:val="thick" w:color="0A0A0A"/>
        </w:rPr>
        <w:t xml:space="preserve"> </w:t>
      </w:r>
      <w:r>
        <w:rPr>
          <w:rFonts w:ascii="Courier New"/>
          <w:color w:val="0A0A0A"/>
          <w:w w:val="85"/>
          <w:sz w:val="21"/>
          <w:u w:val="thick" w:color="0A0A0A"/>
        </w:rPr>
        <w:t>Place</w:t>
      </w:r>
      <w:r>
        <w:rPr>
          <w:rFonts w:ascii="Courier New"/>
          <w:color w:val="0A0A0A"/>
          <w:sz w:val="21"/>
        </w:rPr>
        <w:tab/>
      </w:r>
      <w:r>
        <w:rPr>
          <w:rFonts w:ascii="Courier New"/>
          <w:color w:val="0A0A0A"/>
          <w:sz w:val="21"/>
          <w:u w:val="single" w:color="000000"/>
        </w:rPr>
        <w:t xml:space="preserve"> </w:t>
      </w:r>
      <w:r>
        <w:rPr>
          <w:rFonts w:ascii="Courier New"/>
          <w:color w:val="0A0A0A"/>
          <w:sz w:val="21"/>
          <w:u w:val="single" w:color="000000"/>
        </w:rPr>
        <w:tab/>
      </w:r>
      <w:r>
        <w:rPr>
          <w:rFonts w:ascii="Courier New"/>
          <w:color w:val="0A0A0A"/>
          <w:sz w:val="21"/>
        </w:rPr>
        <w:t xml:space="preserve"> </w:t>
      </w:r>
      <w:r>
        <w:rPr>
          <w:rFonts w:ascii="Courier New"/>
          <w:color w:val="0A0A0A"/>
          <w:w w:val="85"/>
          <w:sz w:val="21"/>
        </w:rPr>
        <w:t xml:space="preserve">             </w:t>
      </w:r>
      <w:r>
        <w:rPr>
          <w:rFonts w:ascii="Courier New"/>
          <w:color w:val="0A0A0A"/>
          <w:spacing w:val="107"/>
          <w:w w:val="85"/>
          <w:sz w:val="21"/>
        </w:rPr>
        <w:t xml:space="preserve"> </w:t>
      </w:r>
      <w:r>
        <w:rPr>
          <w:rFonts w:ascii="Courier New"/>
          <w:color w:val="0A0A0A"/>
          <w:w w:val="85"/>
          <w:sz w:val="21"/>
          <w:u w:val="thick" w:color="0A0A0A"/>
        </w:rPr>
        <w:t>Boston,</w:t>
      </w:r>
      <w:r>
        <w:rPr>
          <w:rFonts w:ascii="Courier New"/>
          <w:color w:val="0A0A0A"/>
          <w:spacing w:val="-24"/>
          <w:w w:val="85"/>
          <w:sz w:val="21"/>
          <w:u w:val="thick" w:color="0A0A0A"/>
        </w:rPr>
        <w:t xml:space="preserve"> </w:t>
      </w:r>
      <w:r>
        <w:rPr>
          <w:rFonts w:ascii="Courier New"/>
          <w:color w:val="0A0A0A"/>
          <w:w w:val="85"/>
          <w:sz w:val="21"/>
          <w:u w:val="thick" w:color="0A0A0A"/>
        </w:rPr>
        <w:t>Massachusett"s</w:t>
      </w:r>
      <w:r>
        <w:rPr>
          <w:rFonts w:ascii="Courier New"/>
          <w:color w:val="0A0A0A"/>
          <w:spacing w:val="-43"/>
          <w:w w:val="85"/>
          <w:sz w:val="21"/>
          <w:u w:val="thick" w:color="0A0A0A"/>
        </w:rPr>
        <w:t xml:space="preserve"> </w:t>
      </w:r>
      <w:r>
        <w:rPr>
          <w:rFonts w:ascii="Courier New"/>
          <w:color w:val="0A0A0A"/>
          <w:w w:val="85"/>
          <w:sz w:val="21"/>
          <w:u w:val="thick" w:color="0A0A0A"/>
        </w:rPr>
        <w:t>02110</w:t>
      </w:r>
    </w:p>
    <w:p w:rsidR="009D2E31" w:rsidRDefault="00F73B9F">
      <w:pPr>
        <w:tabs>
          <w:tab w:val="left" w:pos="3844"/>
        </w:tabs>
        <w:spacing w:before="7"/>
        <w:ind w:left="2554"/>
        <w:rPr>
          <w:rFonts w:ascii="Courier New"/>
          <w:sz w:val="24"/>
        </w:rPr>
      </w:pPr>
      <w:r>
        <w:rPr>
          <w:rFonts w:ascii="Courier New"/>
          <w:color w:val="0A0A0A"/>
          <w:w w:val="75"/>
          <w:sz w:val="24"/>
        </w:rPr>
        <w:t>Telephone</w:t>
      </w:r>
      <w:r>
        <w:rPr>
          <w:rFonts w:ascii="Courier New"/>
          <w:color w:val="0A0A0A"/>
          <w:w w:val="75"/>
          <w:sz w:val="24"/>
        </w:rPr>
        <w:tab/>
      </w:r>
      <w:r>
        <w:rPr>
          <w:rFonts w:ascii="Courier New"/>
          <w:color w:val="0A0A0A"/>
          <w:w w:val="85"/>
          <w:sz w:val="24"/>
          <w:u w:val="thick" w:color="0A0A0A"/>
        </w:rPr>
        <w:t>(617)330-1625</w:t>
      </w:r>
    </w:p>
    <w:p w:rsidR="009D2E31" w:rsidRDefault="009D2E31">
      <w:pPr>
        <w:pStyle w:val="BodyText"/>
        <w:spacing w:before="10"/>
        <w:rPr>
          <w:rFonts w:ascii="Courier New"/>
          <w:sz w:val="10"/>
        </w:rPr>
      </w:pPr>
    </w:p>
    <w:p w:rsidR="009D2E31" w:rsidRDefault="00F73B9F">
      <w:pPr>
        <w:spacing w:before="91"/>
        <w:ind w:right="2495"/>
        <w:jc w:val="right"/>
        <w:rPr>
          <w:sz w:val="19"/>
        </w:rPr>
      </w:pPr>
      <w:r>
        <w:rPr>
          <w:rFonts w:ascii="Times New Roman"/>
          <w:color w:val="0A0A0A"/>
          <w:sz w:val="21"/>
        </w:rPr>
        <w:t>Copy</w:t>
      </w:r>
      <w:r>
        <w:rPr>
          <w:rFonts w:ascii="Times New Roman"/>
          <w:color w:val="0A0A0A"/>
          <w:spacing w:val="-8"/>
          <w:sz w:val="21"/>
        </w:rPr>
        <w:t xml:space="preserve"> </w:t>
      </w:r>
      <w:r>
        <w:rPr>
          <w:color w:val="0A0A0A"/>
          <w:sz w:val="19"/>
        </w:rPr>
        <w:t>Mailed</w:t>
      </w:r>
    </w:p>
    <w:p w:rsidR="009D2E31" w:rsidRDefault="009D2E31">
      <w:pPr>
        <w:jc w:val="right"/>
        <w:rPr>
          <w:sz w:val="19"/>
        </w:rPr>
        <w:sectPr w:rsidR="009D2E31">
          <w:footerReference w:type="default" r:id="rId356"/>
          <w:pgSz w:w="12240" w:h="15840"/>
          <w:pgMar w:top="1100" w:right="740" w:bottom="280" w:left="500" w:header="0" w:footer="0" w:gutter="0"/>
          <w:cols w:space="720"/>
        </w:sectPr>
      </w:pPr>
    </w:p>
    <w:p w:rsidR="009D2E31" w:rsidRDefault="00F73B9F">
      <w:pPr>
        <w:tabs>
          <w:tab w:val="left" w:pos="8779"/>
        </w:tabs>
        <w:spacing w:before="160"/>
        <w:ind w:left="2402"/>
        <w:jc w:val="center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478629888" behindDoc="1" locked="0" layoutInCell="1" allowOverlap="1">
            <wp:simplePos x="0" y="0"/>
            <wp:positionH relativeFrom="page">
              <wp:posOffset>777656</wp:posOffset>
            </wp:positionH>
            <wp:positionV relativeFrom="paragraph">
              <wp:posOffset>2899</wp:posOffset>
            </wp:positionV>
            <wp:extent cx="790267" cy="1016761"/>
            <wp:effectExtent l="0" t="0" r="0" b="0"/>
            <wp:wrapNone/>
            <wp:docPr id="101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62.pn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267" cy="1016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0C0C0C"/>
          <w:sz w:val="28"/>
        </w:rPr>
        <w:t>The</w:t>
      </w:r>
      <w:r>
        <w:rPr>
          <w:rFonts w:ascii="Times New Roman"/>
          <w:b/>
          <w:color w:val="0C0C0C"/>
          <w:spacing w:val="12"/>
          <w:sz w:val="28"/>
        </w:rPr>
        <w:t xml:space="preserve"> </w:t>
      </w:r>
      <w:r>
        <w:rPr>
          <w:rFonts w:ascii="Times New Roman"/>
          <w:b/>
          <w:color w:val="0C0C0C"/>
          <w:sz w:val="28"/>
        </w:rPr>
        <w:t>Commonwealth</w:t>
      </w:r>
      <w:r>
        <w:rPr>
          <w:rFonts w:ascii="Times New Roman"/>
          <w:b/>
          <w:color w:val="0C0C0C"/>
          <w:spacing w:val="41"/>
          <w:sz w:val="28"/>
        </w:rPr>
        <w:t xml:space="preserve"> </w:t>
      </w:r>
      <w:r>
        <w:rPr>
          <w:rFonts w:ascii="Times New Roman"/>
          <w:b/>
          <w:color w:val="0C0C0C"/>
          <w:sz w:val="28"/>
        </w:rPr>
        <w:t>of</w:t>
      </w:r>
      <w:r>
        <w:rPr>
          <w:rFonts w:ascii="Times New Roman"/>
          <w:b/>
          <w:color w:val="0C0C0C"/>
          <w:spacing w:val="46"/>
          <w:sz w:val="28"/>
        </w:rPr>
        <w:t xml:space="preserve"> </w:t>
      </w:r>
      <w:r>
        <w:rPr>
          <w:rFonts w:ascii="Times New Roman"/>
          <w:b/>
          <w:color w:val="0C0C0C"/>
          <w:sz w:val="28"/>
        </w:rPr>
        <w:t>Massachusetts</w:t>
      </w:r>
      <w:r>
        <w:rPr>
          <w:rFonts w:ascii="Times New Roman"/>
          <w:b/>
          <w:color w:val="0C0C0C"/>
          <w:sz w:val="28"/>
        </w:rPr>
        <w:tab/>
      </w:r>
      <w:r>
        <w:rPr>
          <w:color w:val="0C0C0C"/>
          <w:spacing w:val="-1"/>
          <w:sz w:val="18"/>
        </w:rPr>
        <w:t>Fee</w:t>
      </w:r>
      <w:r>
        <w:rPr>
          <w:color w:val="0C0C0C"/>
          <w:spacing w:val="25"/>
          <w:sz w:val="18"/>
        </w:rPr>
        <w:t xml:space="preserve"> </w:t>
      </w:r>
      <w:r>
        <w:rPr>
          <w:color w:val="0C0C0C"/>
          <w:spacing w:val="-1"/>
          <w:sz w:val="18"/>
        </w:rPr>
        <w:t>S35.00</w:t>
      </w:r>
    </w:p>
    <w:p w:rsidR="009D2E31" w:rsidRDefault="00F73B9F">
      <w:pPr>
        <w:spacing w:before="59" w:line="215" w:lineRule="exact"/>
        <w:ind w:left="2721" w:right="2809"/>
        <w:jc w:val="center"/>
        <w:rPr>
          <w:rFonts w:ascii="Times New Roman"/>
          <w:sz w:val="24"/>
        </w:rPr>
      </w:pPr>
      <w:r>
        <w:rPr>
          <w:rFonts w:ascii="Times New Roman"/>
          <w:color w:val="0C0C0C"/>
          <w:spacing w:val="-1"/>
          <w:w w:val="110"/>
          <w:sz w:val="24"/>
        </w:rPr>
        <w:t>Office</w:t>
      </w:r>
      <w:r>
        <w:rPr>
          <w:rFonts w:ascii="Times New Roman"/>
          <w:color w:val="0C0C0C"/>
          <w:spacing w:val="-15"/>
          <w:w w:val="110"/>
          <w:sz w:val="24"/>
        </w:rPr>
        <w:t xml:space="preserve"> </w:t>
      </w:r>
      <w:r>
        <w:rPr>
          <w:rFonts w:ascii="Times New Roman"/>
          <w:color w:val="0C0C0C"/>
          <w:spacing w:val="-1"/>
          <w:w w:val="110"/>
          <w:sz w:val="24"/>
        </w:rPr>
        <w:t>of</w:t>
      </w:r>
      <w:r>
        <w:rPr>
          <w:rFonts w:ascii="Times New Roman"/>
          <w:color w:val="0C0C0C"/>
          <w:spacing w:val="10"/>
          <w:w w:val="110"/>
          <w:sz w:val="24"/>
        </w:rPr>
        <w:t xml:space="preserve"> </w:t>
      </w:r>
      <w:r>
        <w:rPr>
          <w:rFonts w:ascii="Times New Roman"/>
          <w:color w:val="0C0C0C"/>
          <w:spacing w:val="-1"/>
          <w:w w:val="110"/>
          <w:sz w:val="24"/>
        </w:rPr>
        <w:t>the</w:t>
      </w:r>
      <w:r>
        <w:rPr>
          <w:rFonts w:ascii="Times New Roman"/>
          <w:color w:val="0C0C0C"/>
          <w:spacing w:val="13"/>
          <w:w w:val="110"/>
          <w:sz w:val="24"/>
        </w:rPr>
        <w:t xml:space="preserve"> </w:t>
      </w:r>
      <w:r>
        <w:rPr>
          <w:rFonts w:ascii="Times New Roman"/>
          <w:color w:val="0C0C0C"/>
          <w:spacing w:val="-1"/>
          <w:w w:val="110"/>
          <w:sz w:val="24"/>
        </w:rPr>
        <w:t>Secretary</w:t>
      </w:r>
      <w:r>
        <w:rPr>
          <w:rFonts w:ascii="Times New Roman"/>
          <w:color w:val="0C0C0C"/>
          <w:spacing w:val="-16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of</w:t>
      </w:r>
      <w:r>
        <w:rPr>
          <w:rFonts w:ascii="Times New Roman"/>
          <w:color w:val="0C0C0C"/>
          <w:spacing w:val="-10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State</w:t>
      </w:r>
    </w:p>
    <w:p w:rsidR="009D2E31" w:rsidRDefault="00477E12">
      <w:pPr>
        <w:tabs>
          <w:tab w:val="left" w:pos="8519"/>
        </w:tabs>
        <w:spacing w:line="383" w:lineRule="exact"/>
        <w:ind w:left="3541"/>
        <w:rPr>
          <w:rFonts w:ascii="Times New Roman" w:hAnsi="Times New Roman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31936" behindDoc="1" locked="0" layoutInCell="1" allowOverlap="1">
                <wp:simplePos x="0" y="0"/>
                <wp:positionH relativeFrom="page">
                  <wp:posOffset>5803900</wp:posOffset>
                </wp:positionH>
                <wp:positionV relativeFrom="paragraph">
                  <wp:posOffset>86995</wp:posOffset>
                </wp:positionV>
                <wp:extent cx="730885" cy="355600"/>
                <wp:effectExtent l="0" t="0" r="0" b="0"/>
                <wp:wrapNone/>
                <wp:docPr id="425" name="docshape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88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1095"/>
                              </w:tabs>
                              <w:spacing w:line="559" w:lineRule="exact"/>
                              <w:rPr>
                                <w:sz w:val="50"/>
                              </w:rPr>
                            </w:pPr>
                            <w:r>
                              <w:rPr>
                                <w:i/>
                                <w:color w:val="0C0C0C"/>
                                <w:w w:val="85"/>
                                <w:sz w:val="50"/>
                              </w:rPr>
                              <w:t>UD</w:t>
                            </w:r>
                            <w:r>
                              <w:rPr>
                                <w:i/>
                                <w:color w:val="0C0C0C"/>
                                <w:w w:val="85"/>
                                <w:sz w:val="50"/>
                              </w:rPr>
                              <w:tab/>
                            </w:r>
                            <w:r>
                              <w:rPr>
                                <w:color w:val="626262"/>
                                <w:spacing w:val="-14"/>
                                <w:w w:val="45"/>
                                <w:sz w:val="5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34" o:spid="_x0000_s1337" type="#_x0000_t202" style="position:absolute;left:0;text-align:left;margin-left:457pt;margin-top:6.85pt;width:57.55pt;height:28pt;z-index:-246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" filled="f" stroked="f">
                <v:textbox inset="0,0,0,0">
                  <w:txbxContent>
                    <w:p w:rsidR="009D2E31" w:rsidRDefault="00F73B9F">
                      <w:pPr>
                        <w:tabs>
                          <w:tab w:val="left" w:pos="1095"/>
                        </w:tabs>
                        <w:spacing w:line="559" w:lineRule="exact"/>
                        <w:rPr>
                          <w:sz w:val="50"/>
                        </w:rPr>
                      </w:pPr>
                      <w:r>
                        <w:rPr>
                          <w:i/>
                          <w:color w:val="0C0C0C"/>
                          <w:w w:val="85"/>
                          <w:sz w:val="50"/>
                        </w:rPr>
                        <w:t>UD</w:t>
                      </w:r>
                      <w:r>
                        <w:rPr>
                          <w:i/>
                          <w:color w:val="0C0C0C"/>
                          <w:w w:val="85"/>
                          <w:sz w:val="50"/>
                        </w:rPr>
                        <w:tab/>
                      </w:r>
                      <w:r>
                        <w:rPr>
                          <w:color w:val="626262"/>
                          <w:spacing w:val="-14"/>
                          <w:w w:val="45"/>
                          <w:sz w:val="5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 w:hAnsi="Times New Roman"/>
          <w:color w:val="0C0C0C"/>
          <w:w w:val="105"/>
          <w:sz w:val="24"/>
        </w:rPr>
        <w:t>MichaelJoseph</w:t>
      </w:r>
      <w:r w:rsidR="00F73B9F">
        <w:rPr>
          <w:rFonts w:ascii="Times New Roman" w:hAnsi="Times New Roman"/>
          <w:color w:val="0C0C0C"/>
          <w:spacing w:val="-4"/>
          <w:w w:val="105"/>
          <w:sz w:val="24"/>
        </w:rPr>
        <w:t xml:space="preserve"> </w:t>
      </w:r>
      <w:r w:rsidR="00F73B9F">
        <w:rPr>
          <w:rFonts w:ascii="Times New Roman" w:hAnsi="Times New Roman"/>
          <w:color w:val="0C0C0C"/>
          <w:w w:val="105"/>
          <w:sz w:val="24"/>
        </w:rPr>
        <w:t>CoOJ.1olly,</w:t>
      </w:r>
      <w:r w:rsidR="00F73B9F">
        <w:rPr>
          <w:rFonts w:ascii="Times New Roman" w:hAnsi="Times New Roman"/>
          <w:color w:val="0C0C0C"/>
          <w:spacing w:val="8"/>
          <w:w w:val="105"/>
          <w:sz w:val="24"/>
        </w:rPr>
        <w:t xml:space="preserve"> </w:t>
      </w:r>
      <w:r w:rsidR="00F73B9F">
        <w:rPr>
          <w:rFonts w:ascii="Times New Roman" w:hAnsi="Times New Roman"/>
          <w:color w:val="0C0C0C"/>
          <w:w w:val="105"/>
          <w:sz w:val="24"/>
        </w:rPr>
        <w:t>Secretary</w:t>
      </w:r>
      <w:r w:rsidR="00F73B9F">
        <w:rPr>
          <w:rFonts w:ascii="Times New Roman" w:hAnsi="Times New Roman"/>
          <w:color w:val="0C0C0C"/>
          <w:w w:val="105"/>
          <w:sz w:val="24"/>
        </w:rPr>
        <w:tab/>
      </w:r>
      <w:r w:rsidR="00F73B9F">
        <w:rPr>
          <w:rFonts w:ascii="Times New Roman" w:hAnsi="Times New Roman"/>
          <w:color w:val="626262"/>
          <w:w w:val="105"/>
          <w:sz w:val="24"/>
        </w:rPr>
        <w:t>·</w:t>
      </w:r>
      <w:r w:rsidR="00F73B9F">
        <w:rPr>
          <w:rFonts w:ascii="Times New Roman" w:hAnsi="Times New Roman"/>
          <w:color w:val="626262"/>
          <w:spacing w:val="19"/>
          <w:w w:val="105"/>
          <w:sz w:val="24"/>
        </w:rPr>
        <w:t xml:space="preserve"> </w:t>
      </w:r>
      <w:r w:rsidR="00F73B9F">
        <w:rPr>
          <w:rFonts w:ascii="Times New Roman" w:hAnsi="Times New Roman"/>
          <w:i/>
          <w:color w:val="0C0C0C"/>
          <w:w w:val="105"/>
          <w:sz w:val="40"/>
        </w:rPr>
        <w:t xml:space="preserve">K{ </w:t>
      </w:r>
      <w:r w:rsidR="00F73B9F">
        <w:rPr>
          <w:rFonts w:ascii="Times New Roman" w:hAnsi="Times New Roman"/>
          <w:i/>
          <w:color w:val="0C0C0C"/>
          <w:spacing w:val="41"/>
          <w:w w:val="105"/>
          <w:sz w:val="40"/>
        </w:rPr>
        <w:t xml:space="preserve"> </w:t>
      </w:r>
      <w:r w:rsidR="00F73B9F">
        <w:rPr>
          <w:rFonts w:ascii="Times New Roman" w:hAnsi="Times New Roman"/>
          <w:color w:val="0C0C0C"/>
          <w:w w:val="105"/>
          <w:sz w:val="40"/>
        </w:rPr>
        <w:t>(</w:t>
      </w:r>
    </w:p>
    <w:p w:rsidR="009D2E31" w:rsidRDefault="00F73B9F">
      <w:pPr>
        <w:spacing w:line="260" w:lineRule="exact"/>
        <w:ind w:left="918" w:right="965"/>
        <w:jc w:val="center"/>
        <w:rPr>
          <w:rFonts w:ascii="Times New Roman"/>
          <w:sz w:val="24"/>
        </w:rPr>
      </w:pPr>
      <w:r>
        <w:rPr>
          <w:rFonts w:ascii="Times New Roman"/>
          <w:color w:val="0C0C0C"/>
          <w:w w:val="105"/>
          <w:sz w:val="24"/>
        </w:rPr>
        <w:t xml:space="preserve">One  </w:t>
      </w:r>
      <w:r>
        <w:rPr>
          <w:rFonts w:ascii="Times New Roman"/>
          <w:color w:val="0C0C0C"/>
          <w:spacing w:val="14"/>
          <w:w w:val="105"/>
          <w:sz w:val="24"/>
        </w:rPr>
        <w:t xml:space="preserve"> </w:t>
      </w:r>
      <w:r>
        <w:rPr>
          <w:rFonts w:ascii="Times New Roman"/>
          <w:color w:val="0C0C0C"/>
          <w:w w:val="105"/>
          <w:sz w:val="24"/>
        </w:rPr>
        <w:t>Ashburton</w:t>
      </w:r>
      <w:r>
        <w:rPr>
          <w:rFonts w:ascii="Times New Roman"/>
          <w:color w:val="0C0C0C"/>
          <w:spacing w:val="42"/>
          <w:w w:val="105"/>
          <w:sz w:val="24"/>
        </w:rPr>
        <w:t xml:space="preserve"> </w:t>
      </w:r>
      <w:r>
        <w:rPr>
          <w:rFonts w:ascii="Times New Roman"/>
          <w:color w:val="0C0C0C"/>
          <w:w w:val="105"/>
          <w:sz w:val="24"/>
        </w:rPr>
        <w:t>Place,</w:t>
      </w:r>
      <w:r>
        <w:rPr>
          <w:rFonts w:ascii="Times New Roman"/>
          <w:color w:val="0C0C0C"/>
          <w:spacing w:val="11"/>
          <w:w w:val="105"/>
          <w:sz w:val="24"/>
        </w:rPr>
        <w:t xml:space="preserve"> </w:t>
      </w:r>
      <w:r>
        <w:rPr>
          <w:rFonts w:ascii="Times New Roman"/>
          <w:color w:val="0C0C0C"/>
          <w:w w:val="105"/>
          <w:sz w:val="24"/>
        </w:rPr>
        <w:t>Boston,</w:t>
      </w:r>
      <w:r>
        <w:rPr>
          <w:rFonts w:ascii="Times New Roman"/>
          <w:color w:val="0C0C0C"/>
          <w:spacing w:val="3"/>
          <w:w w:val="105"/>
          <w:sz w:val="24"/>
        </w:rPr>
        <w:t xml:space="preserve"> </w:t>
      </w:r>
      <w:r>
        <w:rPr>
          <w:rFonts w:ascii="Times New Roman"/>
          <w:color w:val="0C0C0C"/>
          <w:w w:val="105"/>
          <w:sz w:val="24"/>
        </w:rPr>
        <w:t>Massachusetts</w:t>
      </w:r>
      <w:r>
        <w:rPr>
          <w:rFonts w:ascii="Times New Roman"/>
          <w:color w:val="0C0C0C"/>
          <w:spacing w:val="3"/>
          <w:w w:val="105"/>
          <w:sz w:val="24"/>
        </w:rPr>
        <w:t xml:space="preserve"> </w:t>
      </w:r>
      <w:r>
        <w:rPr>
          <w:rFonts w:ascii="Times New Roman"/>
          <w:color w:val="0C0C0C"/>
          <w:w w:val="105"/>
          <w:sz w:val="24"/>
        </w:rPr>
        <w:t>02108</w:t>
      </w:r>
    </w:p>
    <w:p w:rsidR="009D2E31" w:rsidRDefault="009D2E31">
      <w:pPr>
        <w:pStyle w:val="BodyText"/>
        <w:rPr>
          <w:rFonts w:ascii="Times New Roman"/>
          <w:sz w:val="26"/>
        </w:rPr>
      </w:pPr>
    </w:p>
    <w:p w:rsidR="009D2E31" w:rsidRDefault="009D2E31">
      <w:pPr>
        <w:pStyle w:val="BodyText"/>
        <w:rPr>
          <w:rFonts w:ascii="Times New Roman"/>
          <w:sz w:val="26"/>
        </w:rPr>
      </w:pPr>
    </w:p>
    <w:p w:rsidR="009D2E31" w:rsidRDefault="00F73B9F">
      <w:pPr>
        <w:tabs>
          <w:tab w:val="left" w:pos="3506"/>
        </w:tabs>
        <w:spacing w:before="231" w:line="309" w:lineRule="exact"/>
        <w:ind w:right="26"/>
        <w:jc w:val="center"/>
        <w:rPr>
          <w:b/>
          <w:sz w:val="21"/>
        </w:rPr>
      </w:pPr>
      <w:r>
        <w:rPr>
          <w:b/>
          <w:color w:val="0C0C0C"/>
          <w:spacing w:val="-1"/>
          <w:w w:val="105"/>
        </w:rPr>
        <w:t>ARTia.ES</w:t>
      </w:r>
      <w:r>
        <w:rPr>
          <w:b/>
          <w:color w:val="0C0C0C"/>
          <w:spacing w:val="-16"/>
          <w:w w:val="105"/>
        </w:rPr>
        <w:t xml:space="preserve"> </w:t>
      </w:r>
      <w:r>
        <w:rPr>
          <w:b/>
          <w:color w:val="0C0C0C"/>
          <w:w w:val="105"/>
          <w:sz w:val="21"/>
        </w:rPr>
        <w:t>01!</w:t>
      </w:r>
      <w:r>
        <w:rPr>
          <w:b/>
          <w:color w:val="0C0C0C"/>
          <w:spacing w:val="-21"/>
          <w:w w:val="105"/>
          <w:sz w:val="21"/>
        </w:rPr>
        <w:t xml:space="preserve"> </w:t>
      </w:r>
      <w:r>
        <w:rPr>
          <w:rFonts w:ascii="Times New Roman" w:hAnsi="Times New Roman"/>
          <w:b/>
          <w:color w:val="0C0C0C"/>
          <w:w w:val="105"/>
          <w:sz w:val="29"/>
        </w:rPr>
        <w:t>l</w:t>
      </w:r>
      <w:r>
        <w:rPr>
          <w:rFonts w:ascii="Times New Roman" w:hAnsi="Times New Roman"/>
          <w:b/>
          <w:color w:val="0C0C0C"/>
          <w:w w:val="105"/>
          <w:sz w:val="29"/>
        </w:rPr>
        <w:tab/>
      </w:r>
      <w:r>
        <w:rPr>
          <w:b/>
          <w:color w:val="0C0C0C"/>
          <w:w w:val="105"/>
          <w:sz w:val="21"/>
        </w:rPr>
        <w:t>MERGER•</w:t>
      </w:r>
    </w:p>
    <w:p w:rsidR="009D2E31" w:rsidRDefault="00F73B9F">
      <w:pPr>
        <w:spacing w:line="243" w:lineRule="exact"/>
        <w:ind w:left="2721" w:right="2726"/>
        <w:jc w:val="center"/>
        <w:rPr>
          <w:rFonts w:ascii="Times New Roman"/>
          <w:sz w:val="24"/>
        </w:rPr>
      </w:pPr>
      <w:r>
        <w:rPr>
          <w:rFonts w:ascii="Times New Roman"/>
          <w:color w:val="0C0C0C"/>
          <w:w w:val="95"/>
          <w:sz w:val="21"/>
        </w:rPr>
        <w:t>Pursuant</w:t>
      </w:r>
      <w:r>
        <w:rPr>
          <w:rFonts w:ascii="Times New Roman"/>
          <w:color w:val="0C0C0C"/>
          <w:spacing w:val="23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to</w:t>
      </w:r>
      <w:r>
        <w:rPr>
          <w:rFonts w:ascii="Times New Roman"/>
          <w:color w:val="0C0C0C"/>
          <w:spacing w:val="-2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0"/>
        </w:rPr>
        <w:t>General</w:t>
      </w:r>
      <w:r>
        <w:rPr>
          <w:rFonts w:ascii="Times New Roman"/>
          <w:color w:val="0C0C0C"/>
          <w:spacing w:val="32"/>
          <w:w w:val="95"/>
          <w:sz w:val="20"/>
        </w:rPr>
        <w:t xml:space="preserve"> </w:t>
      </w:r>
      <w:r>
        <w:rPr>
          <w:rFonts w:ascii="Times New Roman"/>
          <w:color w:val="0C0C0C"/>
          <w:w w:val="95"/>
        </w:rPr>
        <w:t>uws,</w:t>
      </w:r>
      <w:r>
        <w:rPr>
          <w:rFonts w:ascii="Times New Roman"/>
          <w:color w:val="0C0C0C"/>
          <w:spacing w:val="11"/>
          <w:w w:val="95"/>
        </w:rPr>
        <w:t xml:space="preserve"> </w:t>
      </w:r>
      <w:r>
        <w:rPr>
          <w:rFonts w:ascii="Times New Roman"/>
          <w:color w:val="0C0C0C"/>
          <w:w w:val="95"/>
          <w:sz w:val="21"/>
        </w:rPr>
        <w:t>Chapter</w:t>
      </w:r>
      <w:r>
        <w:rPr>
          <w:rFonts w:ascii="Times New Roman"/>
          <w:color w:val="0C0C0C"/>
          <w:spacing w:val="5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180,</w:t>
      </w:r>
      <w:r>
        <w:rPr>
          <w:rFonts w:ascii="Times New Roman"/>
          <w:color w:val="0C0C0C"/>
          <w:spacing w:val="8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4"/>
        </w:rPr>
        <w:t>Seaion)OA</w:t>
      </w:r>
    </w:p>
    <w:p w:rsidR="009D2E31" w:rsidRDefault="00F73B9F">
      <w:pPr>
        <w:tabs>
          <w:tab w:val="left" w:pos="8777"/>
        </w:tabs>
        <w:spacing w:line="233" w:lineRule="exact"/>
        <w:ind w:left="4136"/>
        <w:rPr>
          <w:rFonts w:ascii="Times New Roman"/>
          <w:sz w:val="16"/>
        </w:rPr>
      </w:pPr>
      <w:r>
        <w:rPr>
          <w:noProof/>
        </w:rPr>
        <w:drawing>
          <wp:anchor distT="0" distB="0" distL="0" distR="0" simplePos="0" relativeHeight="478630912" behindDoc="1" locked="0" layoutInCell="1" allowOverlap="1">
            <wp:simplePos x="0" y="0"/>
            <wp:positionH relativeFrom="page">
              <wp:posOffset>5338508</wp:posOffset>
            </wp:positionH>
            <wp:positionV relativeFrom="paragraph">
              <wp:posOffset>110888</wp:posOffset>
            </wp:positionV>
            <wp:extent cx="1399782" cy="445358"/>
            <wp:effectExtent l="0" t="0" r="0" b="0"/>
            <wp:wrapNone/>
            <wp:docPr id="103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63.png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782" cy="44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C0C0C"/>
          <w:sz w:val="18"/>
        </w:rPr>
        <w:t>(Foreign</w:t>
      </w:r>
      <w:r>
        <w:rPr>
          <w:color w:val="0C0C0C"/>
          <w:spacing w:val="4"/>
          <w:sz w:val="18"/>
        </w:rPr>
        <w:t xml:space="preserve"> </w:t>
      </w:r>
      <w:r>
        <w:rPr>
          <w:rFonts w:ascii="Times New Roman"/>
          <w:color w:val="0C0C0C"/>
          <w:sz w:val="21"/>
        </w:rPr>
        <w:t>and</w:t>
      </w:r>
      <w:r>
        <w:rPr>
          <w:rFonts w:ascii="Times New Roman"/>
          <w:color w:val="0C0C0C"/>
          <w:spacing w:val="-18"/>
          <w:sz w:val="21"/>
        </w:rPr>
        <w:t xml:space="preserve"> </w:t>
      </w:r>
      <w:r>
        <w:rPr>
          <w:color w:val="0C0C0C"/>
          <w:sz w:val="18"/>
        </w:rPr>
        <w:t>Domestic</w:t>
      </w:r>
      <w:r>
        <w:rPr>
          <w:color w:val="0C0C0C"/>
          <w:spacing w:val="10"/>
          <w:sz w:val="18"/>
        </w:rPr>
        <w:t xml:space="preserve"> </w:t>
      </w:r>
      <w:r>
        <w:rPr>
          <w:color w:val="0C0C0C"/>
          <w:sz w:val="18"/>
        </w:rPr>
        <w:t>Corporation)</w:t>
      </w:r>
      <w:r>
        <w:rPr>
          <w:color w:val="0C0C0C"/>
          <w:sz w:val="18"/>
        </w:rPr>
        <w:tab/>
      </w:r>
      <w:r>
        <w:rPr>
          <w:rFonts w:ascii="Times New Roman"/>
          <w:color w:val="0C0C0C"/>
          <w:w w:val="90"/>
          <w:sz w:val="16"/>
          <w:u w:val="thick" w:color="0C0C0C"/>
        </w:rPr>
        <w:t>ElW.</w:t>
      </w:r>
      <w:r>
        <w:rPr>
          <w:rFonts w:ascii="Times New Roman"/>
          <w:color w:val="0C0C0C"/>
          <w:spacing w:val="-9"/>
          <w:w w:val="90"/>
          <w:sz w:val="16"/>
          <w:u w:val="thick" w:color="0C0C0C"/>
        </w:rPr>
        <w:t xml:space="preserve"> </w:t>
      </w:r>
      <w:r>
        <w:rPr>
          <w:rFonts w:ascii="Times New Roman"/>
          <w:color w:val="0C0C0C"/>
          <w:w w:val="90"/>
          <w:sz w:val="16"/>
          <w:u w:val="thick" w:color="0C0C0C"/>
        </w:rPr>
        <w:t>IOENTTFICATION</w:t>
      </w:r>
      <w:r>
        <w:rPr>
          <w:rFonts w:ascii="Times New Roman"/>
          <w:color w:val="0C0C0C"/>
          <w:spacing w:val="34"/>
          <w:w w:val="90"/>
          <w:sz w:val="16"/>
          <w:u w:val="thick" w:color="0C0C0C"/>
        </w:rPr>
        <w:t xml:space="preserve"> </w:t>
      </w:r>
      <w:r>
        <w:rPr>
          <w:rFonts w:ascii="Times New Roman"/>
          <w:color w:val="0C0C0C"/>
          <w:w w:val="90"/>
          <w:sz w:val="16"/>
          <w:u w:val="thick" w:color="0C0C0C"/>
        </w:rPr>
        <w:t>NO</w:t>
      </w:r>
      <w:r>
        <w:rPr>
          <w:rFonts w:ascii="Times New Roman"/>
          <w:color w:val="0C0C0C"/>
          <w:w w:val="90"/>
          <w:sz w:val="16"/>
        </w:rPr>
        <w:t>.</w:t>
      </w: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spacing w:before="11"/>
        <w:rPr>
          <w:rFonts w:ascii="Times New Roman"/>
          <w:sz w:val="18"/>
        </w:rPr>
      </w:pPr>
    </w:p>
    <w:p w:rsidR="009D2E31" w:rsidRDefault="00F73B9F">
      <w:pPr>
        <w:ind w:left="8480"/>
        <w:rPr>
          <w:i/>
          <w:sz w:val="15"/>
        </w:rPr>
      </w:pPr>
      <w:r>
        <w:rPr>
          <w:rFonts w:ascii="Times New Roman" w:hAnsi="Times New Roman"/>
          <w:color w:val="0C0C0C"/>
          <w:sz w:val="17"/>
        </w:rPr>
        <w:t>F£DE!W.</w:t>
      </w:r>
      <w:r>
        <w:rPr>
          <w:rFonts w:ascii="Times New Roman" w:hAnsi="Times New Roman"/>
          <w:color w:val="0C0C0C"/>
          <w:spacing w:val="-12"/>
          <w:sz w:val="17"/>
        </w:rPr>
        <w:t xml:space="preserve"> </w:t>
      </w:r>
      <w:r>
        <w:rPr>
          <w:color w:val="0C0C0C"/>
          <w:sz w:val="14"/>
        </w:rPr>
        <w:t>lOENl1FlCATION</w:t>
      </w:r>
      <w:r>
        <w:rPr>
          <w:color w:val="0C0C0C"/>
          <w:spacing w:val="-7"/>
          <w:sz w:val="14"/>
        </w:rPr>
        <w:t xml:space="preserve"> </w:t>
      </w:r>
      <w:r>
        <w:rPr>
          <w:i/>
          <w:color w:val="0C0C0C"/>
          <w:sz w:val="15"/>
        </w:rPr>
        <w:t>:-10.</w:t>
      </w:r>
    </w:p>
    <w:p w:rsidR="009D2E31" w:rsidRDefault="00F73B9F">
      <w:pPr>
        <w:tabs>
          <w:tab w:val="left" w:pos="10449"/>
        </w:tabs>
        <w:spacing w:before="3"/>
        <w:ind w:left="8416"/>
        <w:rPr>
          <w:rFonts w:ascii="Courier New"/>
          <w:sz w:val="27"/>
        </w:rPr>
      </w:pPr>
      <w:r>
        <w:rPr>
          <w:rFonts w:ascii="Courier New"/>
          <w:color w:val="0C0C0C"/>
          <w:spacing w:val="-34"/>
          <w:sz w:val="27"/>
          <w:u w:val="single" w:color="000000"/>
        </w:rPr>
        <w:t xml:space="preserve"> </w:t>
      </w:r>
      <w:r>
        <w:rPr>
          <w:rFonts w:ascii="Courier New"/>
          <w:color w:val="0C0C0C"/>
          <w:w w:val="90"/>
          <w:sz w:val="27"/>
          <w:u w:val="single" w:color="000000"/>
        </w:rPr>
        <w:t>04-2775387</w:t>
      </w:r>
      <w:r>
        <w:rPr>
          <w:rFonts w:ascii="Courier New"/>
          <w:color w:val="0C0C0C"/>
          <w:sz w:val="27"/>
          <w:u w:val="single" w:color="000000"/>
        </w:rPr>
        <w:tab/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spacing w:before="10"/>
        <w:rPr>
          <w:rFonts w:ascii="Courier New"/>
        </w:rPr>
      </w:pPr>
    </w:p>
    <w:p w:rsidR="009D2E31" w:rsidRDefault="00F73B9F">
      <w:pPr>
        <w:pStyle w:val="ListParagraph"/>
        <w:numPr>
          <w:ilvl w:val="0"/>
          <w:numId w:val="19"/>
        </w:numPr>
        <w:tabs>
          <w:tab w:val="left" w:pos="2988"/>
          <w:tab w:val="left" w:pos="2989"/>
          <w:tab w:val="left" w:pos="4074"/>
        </w:tabs>
        <w:rPr>
          <w:sz w:val="18"/>
        </w:rPr>
      </w:pPr>
      <w:r>
        <w:rPr>
          <w:color w:val="0C0C0C"/>
          <w:sz w:val="18"/>
        </w:rPr>
        <w:t>Merger"</w:t>
      </w:r>
      <w:r>
        <w:rPr>
          <w:color w:val="0C0C0C"/>
          <w:spacing w:val="26"/>
          <w:sz w:val="18"/>
        </w:rPr>
        <w:t xml:space="preserve"> </w:t>
      </w:r>
      <w:r>
        <w:rPr>
          <w:color w:val="0C0C0C"/>
          <w:sz w:val="18"/>
        </w:rPr>
        <w:t>of</w:t>
      </w:r>
      <w:r>
        <w:rPr>
          <w:color w:val="0C0C0C"/>
          <w:sz w:val="18"/>
        </w:rPr>
        <w:tab/>
      </w:r>
      <w:r>
        <w:rPr>
          <w:color w:val="0C0C0C"/>
          <w:w w:val="85"/>
          <w:sz w:val="18"/>
          <w:u w:val="thick" w:color="0C0C0C"/>
        </w:rPr>
        <w:t>LUTHERAN</w:t>
      </w:r>
      <w:r>
        <w:rPr>
          <w:color w:val="0C0C0C"/>
          <w:spacing w:val="77"/>
          <w:sz w:val="18"/>
          <w:u w:val="thick" w:color="0C0C0C"/>
        </w:rPr>
        <w:t xml:space="preserve"> </w:t>
      </w:r>
      <w:r>
        <w:rPr>
          <w:color w:val="0C0C0C"/>
          <w:w w:val="85"/>
          <w:sz w:val="18"/>
          <w:u w:val="thick" w:color="0C0C0C"/>
        </w:rPr>
        <w:t>SOCIAL</w:t>
      </w:r>
      <w:r>
        <w:rPr>
          <w:color w:val="0C0C0C"/>
          <w:spacing w:val="39"/>
          <w:sz w:val="18"/>
          <w:u w:val="thick" w:color="0C0C0C"/>
        </w:rPr>
        <w:t xml:space="preserve"> </w:t>
      </w:r>
      <w:r>
        <w:rPr>
          <w:color w:val="0C0C0C"/>
          <w:w w:val="85"/>
          <w:sz w:val="18"/>
          <w:u w:val="thick" w:color="0C0C0C"/>
        </w:rPr>
        <w:t>SERVICES</w:t>
      </w:r>
      <w:r>
        <w:rPr>
          <w:color w:val="626262"/>
          <w:w w:val="85"/>
          <w:sz w:val="18"/>
          <w:u w:val="thick" w:color="0C0C0C"/>
        </w:rPr>
        <w:t>,</w:t>
      </w:r>
      <w:r>
        <w:rPr>
          <w:color w:val="2D2D2D"/>
          <w:w w:val="85"/>
          <w:sz w:val="18"/>
          <w:u w:val="thick" w:color="0C0C0C"/>
        </w:rPr>
        <w:t>_</w:t>
      </w:r>
      <w:r>
        <w:rPr>
          <w:color w:val="0C0C0C"/>
          <w:w w:val="85"/>
          <w:sz w:val="18"/>
          <w:u w:val="thick" w:color="0C0C0C"/>
        </w:rPr>
        <w:t>O</w:t>
      </w:r>
      <w:r>
        <w:rPr>
          <w:color w:val="0C0C0C"/>
          <w:spacing w:val="10"/>
          <w:w w:val="85"/>
          <w:sz w:val="18"/>
          <w:u w:val="thick" w:color="0C0C0C"/>
        </w:rPr>
        <w:t xml:space="preserve"> </w:t>
      </w:r>
      <w:r>
        <w:rPr>
          <w:color w:val="0C0C0C"/>
          <w:w w:val="85"/>
          <w:sz w:val="18"/>
          <w:u w:val="thick" w:color="0C0C0C"/>
        </w:rPr>
        <w:t>.</w:t>
      </w:r>
      <w:r>
        <w:rPr>
          <w:color w:val="0C0C0C"/>
          <w:spacing w:val="14"/>
          <w:w w:val="85"/>
          <w:sz w:val="18"/>
          <w:u w:val="thick" w:color="0C0C0C"/>
        </w:rPr>
        <w:t xml:space="preserve"> </w:t>
      </w:r>
      <w:r>
        <w:rPr>
          <w:rFonts w:ascii="Times New Roman" w:hAnsi="Times New Roman"/>
          <w:color w:val="0C0C0C"/>
          <w:w w:val="85"/>
          <w:sz w:val="19"/>
          <w:u w:val="thick" w:color="0C0C0C"/>
        </w:rPr>
        <w:t>_NEW..</w:t>
      </w:r>
      <w:r>
        <w:rPr>
          <w:rFonts w:ascii="Times New Roman" w:hAnsi="Times New Roman"/>
          <w:color w:val="0C0C0C"/>
          <w:spacing w:val="32"/>
          <w:w w:val="85"/>
          <w:sz w:val="19"/>
        </w:rPr>
        <w:t xml:space="preserve"> </w:t>
      </w:r>
      <w:r>
        <w:rPr>
          <w:rFonts w:ascii="Times New Roman" w:hAnsi="Times New Roman"/>
          <w:color w:val="0C0C0C"/>
          <w:w w:val="85"/>
          <w:sz w:val="23"/>
          <w:u w:val="thick" w:color="0C0C0C"/>
        </w:rPr>
        <w:t>Ef2{il,t\ND,.</w:t>
      </w:r>
      <w:r>
        <w:rPr>
          <w:rFonts w:ascii="Times New Roman" w:hAnsi="Times New Roman"/>
          <w:color w:val="0C0C0C"/>
          <w:spacing w:val="15"/>
          <w:w w:val="85"/>
          <w:sz w:val="23"/>
          <w:u w:val="thick" w:color="0C0C0C"/>
        </w:rPr>
        <w:t xml:space="preserve"> </w:t>
      </w:r>
      <w:r>
        <w:rPr>
          <w:color w:val="0C0C0C"/>
          <w:w w:val="85"/>
          <w:sz w:val="18"/>
          <w:u w:val="thick" w:color="0C0C0C"/>
        </w:rPr>
        <w:t>JNC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7"/>
        <w:rPr>
          <w:sz w:val="15"/>
        </w:rPr>
      </w:pPr>
    </w:p>
    <w:p w:rsidR="009D2E31" w:rsidRDefault="009D2E31">
      <w:pPr>
        <w:rPr>
          <w:sz w:val="15"/>
        </w:rPr>
        <w:sectPr w:rsidR="009D2E31">
          <w:footerReference w:type="default" r:id="rId359"/>
          <w:pgSz w:w="12240" w:h="15840"/>
          <w:pgMar w:top="1120" w:right="740" w:bottom="280" w:left="500" w:header="0" w:footer="0" w:gutter="0"/>
          <w:cols w:space="720"/>
        </w:sectPr>
      </w:pPr>
    </w:p>
    <w:p w:rsidR="009D2E31" w:rsidRDefault="00F73B9F">
      <w:pPr>
        <w:spacing w:before="137"/>
        <w:ind w:left="1802"/>
        <w:rPr>
          <w:sz w:val="18"/>
        </w:rPr>
      </w:pPr>
      <w:r>
        <w:rPr>
          <w:rFonts w:ascii="Times New Roman"/>
          <w:color w:val="0C0C0C"/>
          <w:sz w:val="21"/>
        </w:rPr>
        <w:t>and</w:t>
      </w:r>
      <w:r>
        <w:rPr>
          <w:rFonts w:ascii="Times New Roman"/>
          <w:color w:val="0C0C0C"/>
          <w:spacing w:val="50"/>
          <w:sz w:val="21"/>
        </w:rPr>
        <w:t xml:space="preserve"> </w:t>
      </w:r>
      <w:r>
        <w:rPr>
          <w:color w:val="0C0C0C"/>
          <w:sz w:val="18"/>
          <w:u w:val="thick" w:color="0C0C0C"/>
        </w:rPr>
        <w:t>LUTHERAN</w:t>
      </w:r>
      <w:r>
        <w:rPr>
          <w:color w:val="0C0C0C"/>
          <w:spacing w:val="40"/>
          <w:sz w:val="18"/>
          <w:u w:val="thick" w:color="0C0C0C"/>
        </w:rPr>
        <w:t xml:space="preserve"> </w:t>
      </w:r>
      <w:r>
        <w:rPr>
          <w:color w:val="0C0C0C"/>
          <w:sz w:val="18"/>
          <w:u w:val="thick" w:color="0C0C0C"/>
        </w:rPr>
        <w:t>CHILD</w:t>
      </w:r>
      <w:r>
        <w:rPr>
          <w:color w:val="0C0C0C"/>
          <w:spacing w:val="43"/>
          <w:sz w:val="18"/>
          <w:u w:val="thick" w:color="0C0C0C"/>
        </w:rPr>
        <w:t xml:space="preserve"> </w:t>
      </w:r>
      <w:r>
        <w:rPr>
          <w:color w:val="0C0C0C"/>
          <w:sz w:val="18"/>
          <w:u w:val="thick" w:color="0C0C0C"/>
        </w:rPr>
        <w:t>AND</w:t>
      </w:r>
      <w:r>
        <w:rPr>
          <w:color w:val="0C0C0C"/>
          <w:spacing w:val="27"/>
          <w:sz w:val="18"/>
          <w:u w:val="thick" w:color="0C0C0C"/>
        </w:rPr>
        <w:t xml:space="preserve"> </w:t>
      </w:r>
      <w:r>
        <w:rPr>
          <w:color w:val="0C0C0C"/>
          <w:sz w:val="18"/>
          <w:u w:val="thick" w:color="0C0C0C"/>
        </w:rPr>
        <w:t>FAM</w:t>
      </w:r>
      <w:r>
        <w:rPr>
          <w:color w:val="0C0C0C"/>
          <w:sz w:val="18"/>
        </w:rPr>
        <w:t>I</w:t>
      </w:r>
    </w:p>
    <w:p w:rsidR="009D2E31" w:rsidRDefault="009D2E31">
      <w:pPr>
        <w:pStyle w:val="BodyText"/>
        <w:rPr>
          <w:sz w:val="22"/>
        </w:rPr>
      </w:pPr>
    </w:p>
    <w:p w:rsidR="009D2E31" w:rsidRDefault="00F73B9F">
      <w:pPr>
        <w:tabs>
          <w:tab w:val="left" w:pos="2306"/>
        </w:tabs>
        <w:spacing w:before="166"/>
        <w:ind w:left="1751"/>
        <w:rPr>
          <w:sz w:val="18"/>
        </w:rPr>
      </w:pPr>
      <w:r>
        <w:rPr>
          <w:rFonts w:ascii="Times New Roman"/>
          <w:color w:val="0C0C0C"/>
          <w:sz w:val="19"/>
        </w:rPr>
        <w:t>into</w:t>
      </w:r>
      <w:r>
        <w:rPr>
          <w:rFonts w:ascii="Times New Roman"/>
          <w:color w:val="0C0C0C"/>
          <w:sz w:val="19"/>
        </w:rPr>
        <w:tab/>
      </w:r>
      <w:r>
        <w:rPr>
          <w:color w:val="0C0C0C"/>
          <w:w w:val="95"/>
          <w:sz w:val="18"/>
        </w:rPr>
        <w:t>LQ</w:t>
      </w:r>
      <w:r>
        <w:rPr>
          <w:color w:val="0C0C0C"/>
          <w:spacing w:val="-5"/>
          <w:w w:val="95"/>
          <w:sz w:val="18"/>
        </w:rPr>
        <w:t xml:space="preserve"> </w:t>
      </w:r>
      <w:r>
        <w:rPr>
          <w:color w:val="0C0C0C"/>
          <w:w w:val="95"/>
          <w:sz w:val="18"/>
        </w:rPr>
        <w:t>HERAN</w:t>
      </w:r>
      <w:r>
        <w:rPr>
          <w:color w:val="0C0C0C"/>
          <w:spacing w:val="10"/>
          <w:w w:val="95"/>
          <w:sz w:val="18"/>
        </w:rPr>
        <w:t xml:space="preserve"> </w:t>
      </w:r>
      <w:r>
        <w:rPr>
          <w:color w:val="0C0C0C"/>
          <w:w w:val="95"/>
          <w:sz w:val="18"/>
        </w:rPr>
        <w:t>SOCIAL</w:t>
      </w:r>
      <w:r>
        <w:rPr>
          <w:color w:val="0C0C0C"/>
          <w:spacing w:val="64"/>
          <w:sz w:val="18"/>
        </w:rPr>
        <w:t xml:space="preserve"> </w:t>
      </w:r>
      <w:r>
        <w:rPr>
          <w:color w:val="0C0C0C"/>
          <w:w w:val="95"/>
          <w:sz w:val="18"/>
        </w:rPr>
        <w:t>SERVICES</w:t>
      </w:r>
      <w:r>
        <w:rPr>
          <w:color w:val="0C0C0C"/>
          <w:spacing w:val="55"/>
          <w:sz w:val="18"/>
        </w:rPr>
        <w:t xml:space="preserve"> </w:t>
      </w:r>
      <w:r>
        <w:rPr>
          <w:color w:val="0C0C0C"/>
          <w:w w:val="95"/>
          <w:sz w:val="18"/>
        </w:rPr>
        <w:t>OF</w:t>
      </w:r>
      <w:r>
        <w:rPr>
          <w:color w:val="0C0C0C"/>
          <w:spacing w:val="34"/>
          <w:w w:val="95"/>
          <w:sz w:val="18"/>
        </w:rPr>
        <w:t xml:space="preserve"> </w:t>
      </w:r>
      <w:r>
        <w:rPr>
          <w:color w:val="0C0C0C"/>
          <w:w w:val="95"/>
          <w:sz w:val="18"/>
        </w:rPr>
        <w:t>NEW</w:t>
      </w:r>
      <w:r>
        <w:rPr>
          <w:color w:val="0C0C0C"/>
          <w:spacing w:val="42"/>
          <w:w w:val="95"/>
          <w:sz w:val="18"/>
        </w:rPr>
        <w:t xml:space="preserve"> </w:t>
      </w:r>
      <w:r>
        <w:rPr>
          <w:color w:val="0C0C0C"/>
          <w:w w:val="95"/>
          <w:sz w:val="18"/>
        </w:rPr>
        <w:t>ENGLAN</w:t>
      </w:r>
    </w:p>
    <w:p w:rsidR="009D2E31" w:rsidRDefault="00F73B9F">
      <w:pPr>
        <w:spacing w:before="40"/>
        <w:ind w:left="2734"/>
        <w:rPr>
          <w:sz w:val="21"/>
        </w:rPr>
      </w:pPr>
      <w:r>
        <w:rPr>
          <w:color w:val="2D2D2D"/>
          <w:w w:val="70"/>
          <w:sz w:val="21"/>
        </w:rPr>
        <w:t>"-._"</w:t>
      </w:r>
    </w:p>
    <w:p w:rsidR="009D2E31" w:rsidRDefault="009D2E31">
      <w:pPr>
        <w:pStyle w:val="BodyText"/>
        <w:spacing w:before="8"/>
        <w:rPr>
          <w:sz w:val="19"/>
        </w:rPr>
      </w:pPr>
    </w:p>
    <w:p w:rsidR="009D2E31" w:rsidRDefault="00F73B9F">
      <w:pPr>
        <w:ind w:left="2638"/>
        <w:rPr>
          <w:sz w:val="18"/>
        </w:rPr>
      </w:pPr>
      <w:r>
        <w:rPr>
          <w:color w:val="0C0C0C"/>
          <w:sz w:val="18"/>
        </w:rPr>
        <w:t>one</w:t>
      </w:r>
      <w:r>
        <w:rPr>
          <w:color w:val="0C0C0C"/>
          <w:spacing w:val="1"/>
          <w:sz w:val="18"/>
        </w:rPr>
        <w:t xml:space="preserve"> </w:t>
      </w:r>
      <w:r>
        <w:rPr>
          <w:color w:val="0C0C0C"/>
          <w:sz w:val="18"/>
        </w:rPr>
        <w:t>of</w:t>
      </w:r>
      <w:r>
        <w:rPr>
          <w:color w:val="0C0C0C"/>
          <w:spacing w:val="20"/>
          <w:sz w:val="18"/>
        </w:rPr>
        <w:t xml:space="preserve"> </w:t>
      </w:r>
      <w:r>
        <w:rPr>
          <w:rFonts w:ascii="Times New Roman" w:hAnsi="Times New Roman"/>
          <w:color w:val="0C0C0C"/>
          <w:sz w:val="20"/>
        </w:rPr>
        <w:t>the</w:t>
      </w:r>
      <w:r>
        <w:rPr>
          <w:rFonts w:ascii="Times New Roman" w:hAnsi="Times New Roman"/>
          <w:color w:val="0C0C0C"/>
          <w:spacing w:val="10"/>
          <w:sz w:val="20"/>
        </w:rPr>
        <w:t xml:space="preserve"> </w:t>
      </w:r>
      <w:r>
        <w:rPr>
          <w:color w:val="0C0C0C"/>
          <w:sz w:val="18"/>
        </w:rPr>
        <w:t>constituent</w:t>
      </w:r>
      <w:r>
        <w:rPr>
          <w:color w:val="0C0C0C"/>
          <w:spacing w:val="7"/>
          <w:sz w:val="18"/>
        </w:rPr>
        <w:t xml:space="preserve"> </w:t>
      </w:r>
      <w:r>
        <w:rPr>
          <w:color w:val="0C0C0C"/>
          <w:sz w:val="18"/>
        </w:rPr>
        <w:t>corporations•</w:t>
      </w:r>
      <w:r>
        <w:rPr>
          <w:color w:val="0C0C0C"/>
          <w:spacing w:val="14"/>
          <w:sz w:val="18"/>
        </w:rPr>
        <w:t xml:space="preserve"> </w:t>
      </w:r>
      <w:r>
        <w:rPr>
          <w:color w:val="0C0C0C"/>
          <w:sz w:val="18"/>
        </w:rPr>
        <w:t>organi7.ed</w:t>
      </w:r>
      <w:r>
        <w:rPr>
          <w:color w:val="0C0C0C"/>
          <w:spacing w:val="-4"/>
          <w:sz w:val="18"/>
        </w:rPr>
        <w:t xml:space="preserve"> </w:t>
      </w:r>
      <w:r>
        <w:rPr>
          <w:color w:val="0C0C0C"/>
          <w:sz w:val="18"/>
        </w:rPr>
        <w:t>under</w:t>
      </w:r>
      <w:r>
        <w:rPr>
          <w:color w:val="0C0C0C"/>
          <w:spacing w:val="3"/>
          <w:sz w:val="18"/>
        </w:rPr>
        <w:t xml:space="preserve"> </w:t>
      </w:r>
      <w:r>
        <w:rPr>
          <w:color w:val="0C0C0C"/>
          <w:sz w:val="18"/>
        </w:rPr>
        <w:t>the</w:t>
      </w:r>
      <w:r>
        <w:rPr>
          <w:color w:val="0C0C0C"/>
          <w:spacing w:val="5"/>
          <w:sz w:val="18"/>
        </w:rPr>
        <w:t xml:space="preserve"> </w:t>
      </w:r>
      <w:r>
        <w:rPr>
          <w:rFonts w:ascii="Times New Roman" w:hAnsi="Times New Roman"/>
          <w:color w:val="0C0C0C"/>
        </w:rPr>
        <w:t>laws</w:t>
      </w:r>
      <w:r>
        <w:rPr>
          <w:rFonts w:ascii="Times New Roman" w:hAnsi="Times New Roman"/>
          <w:color w:val="0C0C0C"/>
          <w:spacing w:val="-1"/>
        </w:rPr>
        <w:t xml:space="preserve"> </w:t>
      </w:r>
      <w:r>
        <w:rPr>
          <w:color w:val="0C0C0C"/>
          <w:sz w:val="18"/>
        </w:rPr>
        <w:t>of</w:t>
      </w:r>
    </w:p>
    <w:p w:rsidR="009D2E31" w:rsidRDefault="00F73B9F">
      <w:pPr>
        <w:spacing w:before="32"/>
        <w:ind w:left="975"/>
        <w:rPr>
          <w:rFonts w:ascii="Times New Roman"/>
        </w:rPr>
      </w:pPr>
      <w:r>
        <w:rPr>
          <w:rFonts w:ascii="Times New Roman"/>
          <w:color w:val="0C0C0C"/>
          <w:spacing w:val="-1"/>
          <w:w w:val="95"/>
          <w:sz w:val="20"/>
        </w:rPr>
        <w:t>a</w:t>
      </w:r>
      <w:r>
        <w:rPr>
          <w:rFonts w:ascii="Times New Roman"/>
          <w:color w:val="0C0C0C"/>
          <w:w w:val="95"/>
          <w:sz w:val="20"/>
        </w:rPr>
        <w:t>s</w:t>
      </w:r>
      <w:r>
        <w:rPr>
          <w:rFonts w:ascii="Times New Roman"/>
          <w:color w:val="0C0C0C"/>
          <w:spacing w:val="7"/>
          <w:sz w:val="20"/>
        </w:rPr>
        <w:t xml:space="preserve"> </w:t>
      </w:r>
      <w:r>
        <w:rPr>
          <w:rFonts w:ascii="Times New Roman"/>
          <w:color w:val="0C0C0C"/>
          <w:spacing w:val="-1"/>
          <w:w w:val="104"/>
          <w:sz w:val="20"/>
        </w:rPr>
        <w:t>specifie</w:t>
      </w:r>
      <w:r>
        <w:rPr>
          <w:rFonts w:ascii="Times New Roman"/>
          <w:color w:val="0C0C0C"/>
          <w:w w:val="104"/>
          <w:sz w:val="20"/>
        </w:rPr>
        <w:t>d</w:t>
      </w:r>
      <w:r>
        <w:rPr>
          <w:rFonts w:ascii="Times New Roman"/>
          <w:color w:val="0C0C0C"/>
          <w:spacing w:val="9"/>
          <w:sz w:val="20"/>
        </w:rPr>
        <w:t xml:space="preserve"> </w:t>
      </w:r>
      <w:r>
        <w:rPr>
          <w:rFonts w:ascii="Times New Roman"/>
          <w:color w:val="0C0C0C"/>
          <w:spacing w:val="-1"/>
          <w:w w:val="109"/>
          <w:sz w:val="20"/>
        </w:rPr>
        <w:t>i</w:t>
      </w:r>
      <w:r>
        <w:rPr>
          <w:rFonts w:ascii="Times New Roman"/>
          <w:color w:val="0C0C0C"/>
          <w:w w:val="109"/>
          <w:sz w:val="20"/>
        </w:rPr>
        <w:t>n</w:t>
      </w:r>
      <w:r>
        <w:rPr>
          <w:rFonts w:ascii="Times New Roman"/>
          <w:color w:val="0C0C0C"/>
          <w:spacing w:val="2"/>
          <w:sz w:val="20"/>
        </w:rPr>
        <w:t xml:space="preserve"> </w:t>
      </w:r>
      <w:r>
        <w:rPr>
          <w:rFonts w:ascii="Times New Roman"/>
          <w:color w:val="0C0C0C"/>
          <w:spacing w:val="-1"/>
          <w:w w:val="109"/>
          <w:sz w:val="20"/>
        </w:rPr>
        <w:t>th</w:t>
      </w:r>
      <w:r>
        <w:rPr>
          <w:rFonts w:ascii="Times New Roman"/>
          <w:color w:val="0C0C0C"/>
          <w:spacing w:val="19"/>
          <w:w w:val="109"/>
          <w:sz w:val="20"/>
        </w:rPr>
        <w:t>e</w:t>
      </w:r>
      <w:r>
        <w:rPr>
          <w:rFonts w:ascii="Times New Roman"/>
          <w:color w:val="0C0C0C"/>
          <w:w w:val="101"/>
          <w:sz w:val="20"/>
        </w:rPr>
        <w:t>.agreem</w:t>
      </w:r>
      <w:r>
        <w:rPr>
          <w:rFonts w:ascii="Times New Roman"/>
          <w:color w:val="0C0C0C"/>
          <w:spacing w:val="-47"/>
          <w:w w:val="101"/>
          <w:sz w:val="20"/>
        </w:rPr>
        <w:t>e</w:t>
      </w:r>
      <w:r>
        <w:rPr>
          <w:rFonts w:ascii="Times New Roman"/>
          <w:color w:val="494949"/>
          <w:spacing w:val="-114"/>
          <w:w w:val="168"/>
          <w:sz w:val="19"/>
        </w:rPr>
        <w:t>_</w:t>
      </w:r>
      <w:r>
        <w:rPr>
          <w:rFonts w:ascii="Times New Roman"/>
          <w:color w:val="0C0C0C"/>
          <w:w w:val="101"/>
          <w:sz w:val="20"/>
        </w:rPr>
        <w:t>n</w:t>
      </w:r>
      <w:r>
        <w:rPr>
          <w:rFonts w:ascii="Times New Roman"/>
          <w:color w:val="0C0C0C"/>
          <w:spacing w:val="-44"/>
          <w:w w:val="101"/>
          <w:sz w:val="20"/>
        </w:rPr>
        <w:t>t</w:t>
      </w:r>
      <w:r>
        <w:rPr>
          <w:rFonts w:ascii="Times New Roman"/>
          <w:color w:val="0C0C0C"/>
          <w:spacing w:val="-1"/>
          <w:w w:val="168"/>
          <w:sz w:val="19"/>
        </w:rPr>
        <w:t>t</w:t>
      </w:r>
      <w:r>
        <w:rPr>
          <w:rFonts w:ascii="Times New Roman"/>
          <w:color w:val="0C0C0C"/>
          <w:w w:val="168"/>
          <w:sz w:val="19"/>
        </w:rPr>
        <w:t>o</w:t>
      </w:r>
      <w:r>
        <w:rPr>
          <w:rFonts w:ascii="Times New Roman"/>
          <w:color w:val="0C0C0C"/>
          <w:spacing w:val="14"/>
          <w:sz w:val="19"/>
        </w:rPr>
        <w:t xml:space="preserve"> </w:t>
      </w:r>
      <w:r>
        <w:rPr>
          <w:rFonts w:ascii="Times New Roman"/>
          <w:color w:val="0C0C0C"/>
          <w:spacing w:val="-1"/>
          <w:w w:val="168"/>
          <w:sz w:val="19"/>
        </w:rPr>
        <w:t>i</w:t>
      </w:r>
      <w:r>
        <w:rPr>
          <w:rFonts w:ascii="Times New Roman"/>
          <w:color w:val="0C0C0C"/>
          <w:spacing w:val="-28"/>
          <w:w w:val="168"/>
          <w:sz w:val="19"/>
        </w:rPr>
        <w:t>n</w:t>
      </w:r>
      <w:r>
        <w:rPr>
          <w:rFonts w:ascii="Times New Roman"/>
          <w:color w:val="0C0C0C"/>
          <w:spacing w:val="-1"/>
          <w:sz w:val="20"/>
        </w:rPr>
        <w:t>Paragrap</w:t>
      </w:r>
      <w:r>
        <w:rPr>
          <w:rFonts w:ascii="Times New Roman"/>
          <w:color w:val="0C0C0C"/>
          <w:sz w:val="20"/>
        </w:rPr>
        <w:t>h</w:t>
      </w:r>
      <w:r>
        <w:rPr>
          <w:rFonts w:ascii="Times New Roman"/>
          <w:color w:val="0C0C0C"/>
          <w:spacing w:val="-2"/>
          <w:sz w:val="20"/>
        </w:rPr>
        <w:t xml:space="preserve"> </w:t>
      </w:r>
      <w:r>
        <w:rPr>
          <w:rFonts w:ascii="Times New Roman"/>
          <w:color w:val="0C0C0C"/>
          <w:sz w:val="20"/>
        </w:rPr>
        <w:t>1</w:t>
      </w:r>
      <w:r>
        <w:rPr>
          <w:rFonts w:ascii="Times New Roman"/>
          <w:color w:val="0C0C0C"/>
          <w:spacing w:val="6"/>
          <w:sz w:val="20"/>
        </w:rPr>
        <w:t xml:space="preserve"> </w:t>
      </w:r>
      <w:r>
        <w:rPr>
          <w:rFonts w:ascii="Times New Roman"/>
          <w:color w:val="0C0C0C"/>
          <w:w w:val="94"/>
        </w:rPr>
        <w:t>below.</w:t>
      </w:r>
    </w:p>
    <w:p w:rsidR="009D2E31" w:rsidRDefault="00F73B9F">
      <w:pPr>
        <w:spacing w:before="87" w:line="308" w:lineRule="exact"/>
        <w:ind w:left="1065"/>
        <w:rPr>
          <w:rFonts w:ascii="Times New Roman"/>
          <w:sz w:val="32"/>
        </w:rPr>
      </w:pPr>
      <w:r>
        <w:br w:type="column"/>
      </w:r>
      <w:r>
        <w:rPr>
          <w:rFonts w:ascii="Times New Roman"/>
          <w:color w:val="2D2D2D"/>
          <w:spacing w:val="-1"/>
          <w:w w:val="85"/>
          <w:sz w:val="32"/>
        </w:rPr>
        <w:t>:</w:t>
      </w:r>
      <w:r>
        <w:rPr>
          <w:rFonts w:ascii="Times New Roman"/>
          <w:color w:val="2D2D2D"/>
          <w:spacing w:val="-23"/>
          <w:w w:val="85"/>
          <w:sz w:val="32"/>
        </w:rPr>
        <w:t xml:space="preserve"> </w:t>
      </w:r>
      <w:r>
        <w:rPr>
          <w:rFonts w:ascii="Times New Roman"/>
          <w:color w:val="0C0C0C"/>
          <w:spacing w:val="-1"/>
          <w:w w:val="85"/>
          <w:sz w:val="32"/>
        </w:rPr>
        <w:t>C)O</w:t>
      </w:r>
    </w:p>
    <w:p w:rsidR="009D2E31" w:rsidRDefault="00F73B9F">
      <w:pPr>
        <w:spacing w:line="549" w:lineRule="exact"/>
        <w:ind w:left="975"/>
        <w:rPr>
          <w:rFonts w:ascii="Times New Roman"/>
          <w:sz w:val="40"/>
        </w:rPr>
      </w:pPr>
      <w:r>
        <w:rPr>
          <w:rFonts w:ascii="Times New Roman"/>
          <w:color w:val="0C0C0C"/>
          <w:w w:val="90"/>
          <w:sz w:val="53"/>
        </w:rPr>
        <w:t>..</w:t>
      </w:r>
      <w:r>
        <w:rPr>
          <w:rFonts w:ascii="Times New Roman"/>
          <w:color w:val="0C0C0C"/>
          <w:spacing w:val="30"/>
          <w:w w:val="90"/>
          <w:sz w:val="53"/>
        </w:rPr>
        <w:t xml:space="preserve"> </w:t>
      </w:r>
      <w:r>
        <w:rPr>
          <w:rFonts w:ascii="Times New Roman"/>
          <w:i/>
          <w:color w:val="0C0C0C"/>
          <w:w w:val="90"/>
          <w:sz w:val="53"/>
        </w:rPr>
        <w:t>/0</w:t>
      </w:r>
      <w:r>
        <w:rPr>
          <w:rFonts w:ascii="Times New Roman"/>
          <w:i/>
          <w:color w:val="0C0C0C"/>
          <w:spacing w:val="-19"/>
          <w:w w:val="90"/>
          <w:sz w:val="53"/>
        </w:rPr>
        <w:t xml:space="preserve"> </w:t>
      </w:r>
      <w:r>
        <w:rPr>
          <w:rFonts w:ascii="Times New Roman"/>
          <w:color w:val="0C0C0C"/>
          <w:w w:val="90"/>
          <w:sz w:val="40"/>
        </w:rPr>
        <w:t>76?-3</w:t>
      </w:r>
    </w:p>
    <w:p w:rsidR="009D2E31" w:rsidRDefault="009D2E31">
      <w:pPr>
        <w:spacing w:line="549" w:lineRule="exact"/>
        <w:rPr>
          <w:rFonts w:ascii="Times New Roman"/>
          <w:sz w:val="40"/>
        </w:rPr>
        <w:sectPr w:rsidR="009D2E31">
          <w:type w:val="continuous"/>
          <w:pgSz w:w="12240" w:h="15840"/>
          <w:pgMar w:top="1500" w:right="740" w:bottom="280" w:left="500" w:header="0" w:footer="0" w:gutter="0"/>
          <w:cols w:num="2" w:space="720" w:equalWidth="0">
            <w:col w:w="7959" w:space="285"/>
            <w:col w:w="2756"/>
          </w:cols>
        </w:sectPr>
      </w:pPr>
    </w:p>
    <w:p w:rsidR="009D2E31" w:rsidRDefault="00477E12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30400" behindDoc="1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476885</wp:posOffset>
                </wp:positionV>
                <wp:extent cx="7007860" cy="9489440"/>
                <wp:effectExtent l="0" t="0" r="0" b="0"/>
                <wp:wrapNone/>
                <wp:docPr id="415" name="docshapegroup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7860" cy="9489440"/>
                          <a:chOff x="609" y="751"/>
                          <a:chExt cx="11036" cy="14944"/>
                        </a:xfrm>
                      </wpg:grpSpPr>
                      <pic:pic xmlns:pic="http://schemas.openxmlformats.org/drawingml/2006/picture">
                        <pic:nvPicPr>
                          <pic:cNvPr id="416" name="docshape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" y="3394"/>
                            <a:ext cx="1126" cy="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7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655" y="34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8" name="docshape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0" y="7218"/>
                            <a:ext cx="6581" cy="1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9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11611" y="156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629" y="774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2277" y="6531"/>
                            <a:ext cx="7514" cy="0"/>
                          </a:xfrm>
                          <a:prstGeom prst="line">
                            <a:avLst/>
                          </a:prstGeom>
                          <a:noFill/>
                          <a:ln w="168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2290" y="7007"/>
                            <a:ext cx="7501" cy="0"/>
                          </a:xfrm>
                          <a:prstGeom prst="line">
                            <a:avLst/>
                          </a:prstGeom>
                          <a:noFill/>
                          <a:ln w="126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629" y="15668"/>
                            <a:ext cx="11015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2807" y="8138"/>
                            <a:ext cx="4196" cy="0"/>
                          </a:xfrm>
                          <a:prstGeom prst="line">
                            <a:avLst/>
                          </a:prstGeom>
                          <a:noFill/>
                          <a:ln w="12721">
                            <a:solidFill>
                              <a:srgbClr val="0C0C0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7F048" id="docshapegroup535" o:spid="_x0000_s1026" style="position:absolute;margin-left:30.45pt;margin-top:37.55pt;width:551.8pt;height:747.2pt;z-index:-24686080;mso-position-horizontal-relative:page;mso-position-vertical-relative:page" coordorigin="609,751" coordsize="11036,14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">
                <v:shape id="docshape536" o:spid="_x0000_s1027" type="#_x0000_t75" style="position:absolute;left:609;top:3394;width:1126;height:1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">
                  <v:imagedata r:id="rId362" o:title=""/>
                </v:shape>
                <v:line id="Line 280" o:spid="_x0000_s1028" style="position:absolute;visibility:visible;mso-wrap-style:square" from="655,3401" to="655,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" strokeweight=".70058mm"/>
                <v:shape id="docshape537" o:spid="_x0000_s1029" type="#_x0000_t75" style="position:absolute;left:5050;top:7218;width:6581;height:1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">
                  <v:imagedata r:id="rId363" o:title=""/>
                </v:shape>
                <v:line id="Line 278" o:spid="_x0000_s1030" style="position:absolute;visibility:visible;mso-wrap-style:square" from="11611,15694" to="11611,1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" strokeweight=".46706mm"/>
                <v:line id="Line 277" o:spid="_x0000_s1031" style="position:absolute;visibility:visible;mso-wrap-style:square" from="629,774" to="11631,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" strokeweight=".81694mm"/>
                <v:line id="Line 276" o:spid="_x0000_s1032" style="position:absolute;visibility:visible;mso-wrap-style:square" from="2277,6531" to="9791,6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" strokeweight=".46683mm"/>
                <v:line id="Line 275" o:spid="_x0000_s1033" style="position:absolute;visibility:visible;mso-wrap-style:square" from="2290,7007" to="9791,7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" strokeweight=".35011mm"/>
                <v:line id="Line 274" o:spid="_x0000_s1034" style="position:absolute;visibility:visible;mso-wrap-style:square" from="629,15668" to="11644,15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" strokeweight=".58353mm"/>
                <v:line id="Line 273" o:spid="_x0000_s1035" style="position:absolute;visibility:visible;mso-wrap-style:square" from="2807,8138" to="7003,8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" strokecolor="#0c0c0c" strokeweight=".35336mm"/>
                <w10:wrap anchorx="page" anchory="page"/>
              </v:group>
            </w:pict>
          </mc:Fallback>
        </mc:AlternateContent>
      </w:r>
    </w:p>
    <w:p w:rsidR="009D2E31" w:rsidRDefault="009D2E31">
      <w:pPr>
        <w:pStyle w:val="BodyText"/>
        <w:spacing w:before="10"/>
        <w:rPr>
          <w:rFonts w:ascii="Times New Roman"/>
          <w:sz w:val="29"/>
        </w:rPr>
      </w:pPr>
    </w:p>
    <w:p w:rsidR="009D2E31" w:rsidRDefault="00F73B9F">
      <w:pPr>
        <w:pStyle w:val="BodyText"/>
        <w:spacing w:before="92"/>
        <w:ind w:left="1056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888384" behindDoc="0" locked="0" layoutInCell="1" allowOverlap="1">
            <wp:simplePos x="0" y="0"/>
            <wp:positionH relativeFrom="page">
              <wp:posOffset>449779</wp:posOffset>
            </wp:positionH>
            <wp:positionV relativeFrom="paragraph">
              <wp:posOffset>277823</wp:posOffset>
            </wp:positionV>
            <wp:extent cx="311062" cy="726858"/>
            <wp:effectExtent l="0" t="0" r="0" b="0"/>
            <wp:wrapNone/>
            <wp:docPr id="105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66.png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62" cy="726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0C0C0C"/>
        </w:rPr>
        <w:t>The</w:t>
      </w:r>
      <w:r>
        <w:rPr>
          <w:rFonts w:ascii="Times New Roman"/>
          <w:color w:val="0C0C0C"/>
          <w:spacing w:val="14"/>
        </w:rPr>
        <w:t xml:space="preserve"> </w:t>
      </w:r>
      <w:r>
        <w:rPr>
          <w:rFonts w:ascii="Times New Roman"/>
          <w:color w:val="0C0C0C"/>
        </w:rPr>
        <w:t>undersigned</w:t>
      </w:r>
      <w:r>
        <w:rPr>
          <w:rFonts w:ascii="Times New Roman"/>
          <w:color w:val="0C0C0C"/>
          <w:spacing w:val="27"/>
        </w:rPr>
        <w:t xml:space="preserve"> </w:t>
      </w:r>
      <w:r>
        <w:rPr>
          <w:rFonts w:ascii="Times New Roman"/>
          <w:color w:val="0C0C0C"/>
        </w:rPr>
        <w:t>officers</w:t>
      </w:r>
      <w:r>
        <w:rPr>
          <w:rFonts w:ascii="Times New Roman"/>
          <w:color w:val="0C0C0C"/>
          <w:spacing w:val="8"/>
        </w:rPr>
        <w:t xml:space="preserve"> </w:t>
      </w:r>
      <w:r>
        <w:rPr>
          <w:rFonts w:ascii="Times New Roman"/>
          <w:color w:val="0C0C0C"/>
        </w:rPr>
        <w:t>of</w:t>
      </w:r>
      <w:r>
        <w:rPr>
          <w:rFonts w:ascii="Times New Roman"/>
          <w:color w:val="0C0C0C"/>
          <w:spacing w:val="4"/>
        </w:rPr>
        <w:t xml:space="preserve"> </w:t>
      </w:r>
      <w:r>
        <w:rPr>
          <w:rFonts w:ascii="Times New Roman"/>
          <w:color w:val="0C0C0C"/>
        </w:rPr>
        <w:t>each</w:t>
      </w:r>
      <w:r>
        <w:rPr>
          <w:rFonts w:ascii="Times New Roman"/>
          <w:color w:val="0C0C0C"/>
          <w:spacing w:val="11"/>
        </w:rPr>
        <w:t xml:space="preserve"> </w:t>
      </w:r>
      <w:r>
        <w:rPr>
          <w:rFonts w:ascii="Times New Roman"/>
          <w:color w:val="0C0C0C"/>
        </w:rPr>
        <w:t>of</w:t>
      </w:r>
      <w:r>
        <w:rPr>
          <w:rFonts w:ascii="Times New Roman"/>
          <w:color w:val="0C0C0C"/>
          <w:spacing w:val="15"/>
        </w:rPr>
        <w:t xml:space="preserve"> </w:t>
      </w:r>
      <w:r>
        <w:rPr>
          <w:rFonts w:ascii="Times New Roman"/>
          <w:color w:val="0C0C0C"/>
        </w:rPr>
        <w:t>the</w:t>
      </w:r>
      <w:r>
        <w:rPr>
          <w:rFonts w:ascii="Times New Roman"/>
          <w:color w:val="0C0C0C"/>
          <w:spacing w:val="-5"/>
        </w:rPr>
        <w:t xml:space="preserve"> </w:t>
      </w:r>
      <w:r>
        <w:rPr>
          <w:rFonts w:ascii="Times New Roman"/>
          <w:color w:val="0C0C0C"/>
        </w:rPr>
        <w:t>constituent</w:t>
      </w:r>
      <w:r>
        <w:rPr>
          <w:rFonts w:ascii="Times New Roman"/>
          <w:color w:val="0C0C0C"/>
          <w:spacing w:val="10"/>
        </w:rPr>
        <w:t xml:space="preserve"> </w:t>
      </w:r>
      <w:r>
        <w:rPr>
          <w:rFonts w:ascii="Times New Roman"/>
          <w:color w:val="0C0C0C"/>
        </w:rPr>
        <w:t>corporations</w:t>
      </w:r>
      <w:r>
        <w:rPr>
          <w:rFonts w:ascii="Times New Roman"/>
          <w:color w:val="0C0C0C"/>
          <w:spacing w:val="20"/>
        </w:rPr>
        <w:t xml:space="preserve"> </w:t>
      </w:r>
      <w:r>
        <w:rPr>
          <w:color w:val="0C0C0C"/>
          <w:sz w:val="19"/>
        </w:rPr>
        <w:t>ceitify</w:t>
      </w:r>
      <w:r>
        <w:rPr>
          <w:color w:val="0C0C0C"/>
          <w:spacing w:val="-9"/>
          <w:sz w:val="19"/>
        </w:rPr>
        <w:t xml:space="preserve"> </w:t>
      </w:r>
      <w:r>
        <w:rPr>
          <w:color w:val="0C0C0C"/>
          <w:sz w:val="18"/>
        </w:rPr>
        <w:t>under</w:t>
      </w:r>
      <w:r>
        <w:rPr>
          <w:color w:val="0C0C0C"/>
          <w:spacing w:val="17"/>
          <w:sz w:val="18"/>
        </w:rPr>
        <w:t xml:space="preserve"> </w:t>
      </w:r>
      <w:r>
        <w:rPr>
          <w:rFonts w:ascii="Times New Roman"/>
          <w:color w:val="0C0C0C"/>
        </w:rPr>
        <w:t>the</w:t>
      </w:r>
      <w:r>
        <w:rPr>
          <w:rFonts w:ascii="Times New Roman"/>
          <w:color w:val="0C0C0C"/>
          <w:spacing w:val="29"/>
        </w:rPr>
        <w:t xml:space="preserve"> </w:t>
      </w:r>
      <w:r>
        <w:rPr>
          <w:rFonts w:ascii="Times New Roman"/>
          <w:color w:val="0C0C0C"/>
        </w:rPr>
        <w:t>penalties</w:t>
      </w:r>
      <w:r>
        <w:rPr>
          <w:rFonts w:ascii="Times New Roman"/>
          <w:color w:val="0C0C0C"/>
          <w:spacing w:val="15"/>
        </w:rPr>
        <w:t xml:space="preserve"> </w:t>
      </w:r>
      <w:r>
        <w:rPr>
          <w:rFonts w:ascii="Times New Roman"/>
          <w:color w:val="0C0C0C"/>
        </w:rPr>
        <w:t>of</w:t>
      </w:r>
      <w:r>
        <w:rPr>
          <w:rFonts w:ascii="Times New Roman"/>
          <w:color w:val="0C0C0C"/>
          <w:spacing w:val="44"/>
        </w:rPr>
        <w:t xml:space="preserve"> </w:t>
      </w:r>
      <w:r>
        <w:rPr>
          <w:rFonts w:ascii="Times New Roman"/>
          <w:color w:val="0C0C0C"/>
        </w:rPr>
        <w:t>perjury</w:t>
      </w:r>
      <w:r>
        <w:rPr>
          <w:rFonts w:ascii="Times New Roman"/>
          <w:color w:val="0C0C0C"/>
          <w:spacing w:val="19"/>
        </w:rPr>
        <w:t xml:space="preserve"> </w:t>
      </w:r>
      <w:r>
        <w:rPr>
          <w:rFonts w:ascii="Times New Roman"/>
          <w:color w:val="0C0C0C"/>
        </w:rPr>
        <w:t>as</w:t>
      </w:r>
      <w:r>
        <w:rPr>
          <w:rFonts w:ascii="Times New Roman"/>
          <w:color w:val="0C0C0C"/>
          <w:spacing w:val="38"/>
        </w:rPr>
        <w:t xml:space="preserve"> </w:t>
      </w:r>
      <w:r>
        <w:rPr>
          <w:rFonts w:ascii="Times New Roman"/>
          <w:color w:val="0C0C0C"/>
        </w:rPr>
        <w:t>follows:</w:t>
      </w:r>
    </w:p>
    <w:p w:rsidR="009D2E31" w:rsidRDefault="009D2E31">
      <w:pPr>
        <w:pStyle w:val="BodyText"/>
        <w:spacing w:before="2"/>
        <w:rPr>
          <w:rFonts w:ascii="Times New Roman"/>
        </w:rPr>
      </w:pPr>
    </w:p>
    <w:p w:rsidR="009D2E31" w:rsidRDefault="00F73B9F">
      <w:pPr>
        <w:pStyle w:val="ListParagraph"/>
        <w:numPr>
          <w:ilvl w:val="1"/>
          <w:numId w:val="21"/>
        </w:numPr>
        <w:tabs>
          <w:tab w:val="left" w:pos="1725"/>
          <w:tab w:val="left" w:pos="5232"/>
          <w:tab w:val="left" w:pos="6405"/>
        </w:tabs>
        <w:spacing w:line="249" w:lineRule="auto"/>
        <w:ind w:right="666" w:hanging="316"/>
        <w:jc w:val="both"/>
        <w:rPr>
          <w:rFonts w:ascii="Times New Roman" w:hAnsi="Times New Roman"/>
          <w:color w:val="0C0C0C"/>
          <w:sz w:val="20"/>
        </w:rPr>
      </w:pPr>
      <w:r>
        <w:rPr>
          <w:rFonts w:ascii="Times New Roman" w:hAnsi="Times New Roman"/>
          <w:color w:val="0C0C0C"/>
          <w:spacing w:val="-1"/>
          <w:w w:val="108"/>
          <w:sz w:val="20"/>
        </w:rPr>
        <w:t>Th</w:t>
      </w:r>
      <w:r>
        <w:rPr>
          <w:rFonts w:ascii="Times New Roman" w:hAnsi="Times New Roman"/>
          <w:color w:val="0C0C0C"/>
          <w:w w:val="108"/>
          <w:sz w:val="20"/>
        </w:rPr>
        <w:t>e</w:t>
      </w:r>
      <w:r>
        <w:rPr>
          <w:rFonts w:ascii="Times New Roman" w:hAnsi="Times New Roman"/>
          <w:color w:val="0C0C0C"/>
          <w:spacing w:val="3"/>
          <w:sz w:val="20"/>
        </w:rPr>
        <w:t xml:space="preserve"> </w:t>
      </w:r>
      <w:r>
        <w:rPr>
          <w:rFonts w:ascii="Times New Roman" w:hAnsi="Times New Roman"/>
          <w:color w:val="0C0C0C"/>
          <w:spacing w:val="-1"/>
          <w:w w:val="104"/>
          <w:sz w:val="20"/>
        </w:rPr>
        <w:t>agreemen</w:t>
      </w:r>
      <w:r>
        <w:rPr>
          <w:rFonts w:ascii="Times New Roman" w:hAnsi="Times New Roman"/>
          <w:color w:val="0C0C0C"/>
          <w:w w:val="104"/>
          <w:sz w:val="20"/>
        </w:rPr>
        <w:t>t</w:t>
      </w:r>
      <w:r>
        <w:rPr>
          <w:rFonts w:ascii="Times New Roman" w:hAnsi="Times New Roman"/>
          <w:color w:val="0C0C0C"/>
          <w:spacing w:val="4"/>
          <w:sz w:val="20"/>
        </w:rPr>
        <w:t xml:space="preserve"> </w:t>
      </w:r>
      <w:r>
        <w:rPr>
          <w:color w:val="0C0C0C"/>
          <w:spacing w:val="-1"/>
          <w:w w:val="553"/>
          <w:sz w:val="18"/>
        </w:rPr>
        <w:t>o</w:t>
      </w:r>
      <w:r>
        <w:rPr>
          <w:color w:val="0C0C0C"/>
          <w:w w:val="553"/>
          <w:sz w:val="18"/>
        </w:rPr>
        <w:t>f</w:t>
      </w:r>
      <w:r>
        <w:rPr>
          <w:color w:val="0C0C0C"/>
          <w:sz w:val="18"/>
        </w:rPr>
        <w:t xml:space="preserve">     </w:t>
      </w:r>
      <w:r>
        <w:rPr>
          <w:color w:val="0C0C0C"/>
          <w:spacing w:val="-25"/>
          <w:sz w:val="18"/>
        </w:rPr>
        <w:t xml:space="preserve"> </w:t>
      </w:r>
      <w:r>
        <w:rPr>
          <w:color w:val="0C0C0C"/>
          <w:spacing w:val="-21"/>
          <w:w w:val="553"/>
          <w:sz w:val="18"/>
        </w:rPr>
        <w:t>•</w:t>
      </w:r>
      <w:r>
        <w:rPr>
          <w:rFonts w:ascii="Times New Roman" w:hAnsi="Times New Roman"/>
          <w:color w:val="0C0C0C"/>
          <w:spacing w:val="-1"/>
          <w:w w:val="105"/>
          <w:sz w:val="20"/>
        </w:rPr>
        <w:t>merger</w:t>
      </w:r>
      <w:r>
        <w:rPr>
          <w:rFonts w:ascii="Times New Roman" w:hAnsi="Times New Roman"/>
          <w:color w:val="0C0C0C"/>
          <w:w w:val="105"/>
          <w:sz w:val="20"/>
        </w:rPr>
        <w:t>'</w:t>
      </w:r>
      <w:r>
        <w:rPr>
          <w:rFonts w:ascii="Times New Roman" w:hAnsi="Times New Roman"/>
          <w:color w:val="0C0C0C"/>
          <w:spacing w:val="6"/>
          <w:sz w:val="20"/>
        </w:rPr>
        <w:t xml:space="preserve"> </w:t>
      </w:r>
      <w:r>
        <w:rPr>
          <w:color w:val="0C0C0C"/>
          <w:w w:val="103"/>
          <w:sz w:val="18"/>
        </w:rPr>
        <w:t>complies</w:t>
      </w:r>
      <w:r>
        <w:rPr>
          <w:color w:val="0C0C0C"/>
          <w:spacing w:val="3"/>
          <w:sz w:val="18"/>
        </w:rPr>
        <w:t xml:space="preserve"> </w:t>
      </w:r>
      <w:r>
        <w:rPr>
          <w:rFonts w:ascii="Times New Roman" w:hAnsi="Times New Roman"/>
          <w:color w:val="0C0C0C"/>
          <w:spacing w:val="-1"/>
          <w:w w:val="105"/>
          <w:sz w:val="20"/>
        </w:rPr>
        <w:t>wit</w:t>
      </w:r>
      <w:r>
        <w:rPr>
          <w:rFonts w:ascii="Times New Roman" w:hAnsi="Times New Roman"/>
          <w:color w:val="0C0C0C"/>
          <w:w w:val="105"/>
          <w:sz w:val="20"/>
        </w:rPr>
        <w:t>h</w:t>
      </w:r>
      <w:r>
        <w:rPr>
          <w:rFonts w:ascii="Times New Roman" w:hAnsi="Times New Roman"/>
          <w:color w:val="0C0C0C"/>
          <w:spacing w:val="-2"/>
          <w:sz w:val="20"/>
        </w:rPr>
        <w:t xml:space="preserve"> </w:t>
      </w:r>
      <w:r>
        <w:rPr>
          <w:rFonts w:ascii="Times New Roman" w:hAnsi="Times New Roman"/>
          <w:color w:val="0C0C0C"/>
          <w:spacing w:val="-1"/>
          <w:w w:val="105"/>
          <w:sz w:val="20"/>
        </w:rPr>
        <w:t>th</w:t>
      </w:r>
      <w:r>
        <w:rPr>
          <w:rFonts w:ascii="Times New Roman" w:hAnsi="Times New Roman"/>
          <w:color w:val="0C0C0C"/>
          <w:w w:val="105"/>
          <w:sz w:val="20"/>
        </w:rPr>
        <w:t>e</w:t>
      </w:r>
      <w:r>
        <w:rPr>
          <w:rFonts w:ascii="Times New Roman" w:hAnsi="Times New Roman"/>
          <w:color w:val="0C0C0C"/>
          <w:spacing w:val="18"/>
          <w:sz w:val="20"/>
        </w:rPr>
        <w:t xml:space="preserve"> </w:t>
      </w:r>
      <w:r>
        <w:rPr>
          <w:rFonts w:ascii="Times New Roman" w:hAnsi="Times New Roman"/>
          <w:color w:val="0C0C0C"/>
          <w:w w:val="104"/>
          <w:sz w:val="20"/>
        </w:rPr>
        <w:t>reqwrements</w:t>
      </w:r>
      <w:r>
        <w:rPr>
          <w:rFonts w:ascii="Times New Roman" w:hAnsi="Times New Roman"/>
          <w:color w:val="0C0C0C"/>
          <w:spacing w:val="7"/>
          <w:sz w:val="20"/>
        </w:rPr>
        <w:t xml:space="preserve"> </w:t>
      </w:r>
      <w:r>
        <w:rPr>
          <w:color w:val="0C0C0C"/>
          <w:spacing w:val="-1"/>
          <w:w w:val="104"/>
          <w:sz w:val="18"/>
        </w:rPr>
        <w:t>o</w:t>
      </w:r>
      <w:r>
        <w:rPr>
          <w:color w:val="0C0C0C"/>
          <w:w w:val="104"/>
          <w:sz w:val="18"/>
        </w:rPr>
        <w:t>f</w:t>
      </w:r>
      <w:r>
        <w:rPr>
          <w:color w:val="0C0C0C"/>
          <w:sz w:val="18"/>
        </w:rPr>
        <w:t xml:space="preserve">  </w:t>
      </w:r>
      <w:r>
        <w:rPr>
          <w:color w:val="0C0C0C"/>
          <w:spacing w:val="-12"/>
          <w:sz w:val="18"/>
        </w:rPr>
        <w:t xml:space="preserve"> </w:t>
      </w:r>
      <w:r>
        <w:rPr>
          <w:rFonts w:ascii="Times New Roman" w:hAnsi="Times New Roman"/>
          <w:color w:val="0C0C0C"/>
          <w:spacing w:val="-1"/>
          <w:w w:val="110"/>
          <w:sz w:val="20"/>
        </w:rPr>
        <w:t>th</w:t>
      </w:r>
      <w:r>
        <w:rPr>
          <w:rFonts w:ascii="Times New Roman" w:hAnsi="Times New Roman"/>
          <w:color w:val="0C0C0C"/>
          <w:w w:val="110"/>
          <w:sz w:val="20"/>
        </w:rPr>
        <w:t>e</w:t>
      </w:r>
      <w:r>
        <w:rPr>
          <w:rFonts w:ascii="Times New Roman" w:hAnsi="Times New Roman"/>
          <w:color w:val="0C0C0C"/>
          <w:spacing w:val="-13"/>
          <w:sz w:val="20"/>
        </w:rPr>
        <w:t xml:space="preserve"> </w:t>
      </w:r>
      <w:r>
        <w:rPr>
          <w:color w:val="0C0C0C"/>
          <w:spacing w:val="-1"/>
          <w:w w:val="94"/>
          <w:sz w:val="20"/>
        </w:rPr>
        <w:t>law</w:t>
      </w:r>
      <w:r>
        <w:rPr>
          <w:color w:val="0C0C0C"/>
          <w:w w:val="94"/>
          <w:sz w:val="20"/>
        </w:rPr>
        <w:t>s</w:t>
      </w:r>
      <w:r>
        <w:rPr>
          <w:color w:val="0C0C0C"/>
          <w:spacing w:val="-9"/>
          <w:sz w:val="20"/>
        </w:rPr>
        <w:t xml:space="preserve"> </w:t>
      </w:r>
      <w:r>
        <w:rPr>
          <w:color w:val="0C0C0C"/>
          <w:spacing w:val="-1"/>
          <w:w w:val="94"/>
          <w:sz w:val="18"/>
        </w:rPr>
        <w:t>o</w:t>
      </w:r>
      <w:r>
        <w:rPr>
          <w:color w:val="0C0C0C"/>
          <w:w w:val="94"/>
          <w:sz w:val="18"/>
        </w:rPr>
        <w:t>f</w:t>
      </w:r>
      <w:r>
        <w:rPr>
          <w:color w:val="0C0C0C"/>
          <w:sz w:val="18"/>
        </w:rPr>
        <w:t xml:space="preserve"> </w:t>
      </w:r>
      <w:r>
        <w:rPr>
          <w:color w:val="0C0C0C"/>
          <w:spacing w:val="-14"/>
          <w:sz w:val="18"/>
        </w:rPr>
        <w:t xml:space="preserve"> </w:t>
      </w:r>
      <w:r>
        <w:rPr>
          <w:rFonts w:ascii="Times New Roman" w:hAnsi="Times New Roman"/>
          <w:color w:val="0C0C0C"/>
          <w:spacing w:val="-1"/>
          <w:w w:val="99"/>
          <w:sz w:val="20"/>
        </w:rPr>
        <w:t xml:space="preserve">Massachusetts· </w:t>
      </w:r>
      <w:r>
        <w:rPr>
          <w:rFonts w:ascii="Times New Roman" w:hAnsi="Times New Roman"/>
          <w:color w:val="0C0C0C"/>
          <w:w w:val="105"/>
          <w:sz w:val="20"/>
        </w:rPr>
        <w:t>the</w:t>
      </w:r>
      <w:r>
        <w:rPr>
          <w:rFonts w:ascii="Times New Roman" w:hAnsi="Times New Roman"/>
          <w:color w:val="0C0C0C"/>
          <w:spacing w:val="10"/>
          <w:w w:val="105"/>
          <w:sz w:val="20"/>
        </w:rPr>
        <w:t xml:space="preserve"> </w:t>
      </w:r>
      <w:r>
        <w:rPr>
          <w:color w:val="0C0C0C"/>
          <w:w w:val="105"/>
          <w:sz w:val="18"/>
        </w:rPr>
        <w:t xml:space="preserve">s    </w:t>
      </w:r>
      <w:r>
        <w:rPr>
          <w:color w:val="0C0C0C"/>
          <w:spacing w:val="49"/>
          <w:w w:val="105"/>
          <w:sz w:val="18"/>
        </w:rPr>
        <w:t xml:space="preserve"> </w:t>
      </w:r>
      <w:r>
        <w:rPr>
          <w:color w:val="0C0C0C"/>
          <w:w w:val="105"/>
          <w:sz w:val="18"/>
        </w:rPr>
        <w:t>of</w:t>
      </w:r>
      <w:r>
        <w:rPr>
          <w:color w:val="0C0C0C"/>
          <w:spacing w:val="15"/>
          <w:w w:val="105"/>
          <w:sz w:val="18"/>
        </w:rPr>
        <w:t xml:space="preserve"> </w:t>
      </w:r>
      <w:r>
        <w:rPr>
          <w:color w:val="0C0C0C"/>
          <w:w w:val="105"/>
          <w:sz w:val="18"/>
        </w:rPr>
        <w:t>organization•</w:t>
      </w:r>
      <w:r>
        <w:rPr>
          <w:color w:val="0C0C0C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color w:val="0C0C0C"/>
          <w:w w:val="105"/>
          <w:sz w:val="20"/>
        </w:rPr>
        <w:t>of</w:t>
      </w:r>
      <w:r>
        <w:rPr>
          <w:rFonts w:ascii="Times New Roman" w:hAnsi="Times New Roman"/>
          <w:color w:val="0C0C0C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color w:val="0C0C0C"/>
          <w:w w:val="105"/>
          <w:sz w:val="20"/>
        </w:rPr>
        <w:t>the</w:t>
      </w:r>
      <w:r>
        <w:rPr>
          <w:rFonts w:ascii="Times New Roman" w:hAnsi="Times New Roman"/>
          <w:color w:val="0C0C0C"/>
          <w:w w:val="105"/>
          <w:sz w:val="20"/>
        </w:rPr>
        <w:tab/>
      </w:r>
      <w:r>
        <w:rPr>
          <w:rFonts w:ascii="Times New Roman" w:hAnsi="Times New Roman"/>
          <w:color w:val="0C0C0C"/>
          <w:sz w:val="20"/>
        </w:rPr>
        <w:t>surviving-</w:t>
      </w:r>
      <w:r>
        <w:rPr>
          <w:rFonts w:ascii="Times New Roman" w:hAnsi="Times New Roman"/>
          <w:color w:val="0C0C0C"/>
          <w:spacing w:val="4"/>
          <w:sz w:val="20"/>
        </w:rPr>
        <w:t xml:space="preserve"> </w:t>
      </w:r>
      <w:r>
        <w:rPr>
          <w:color w:val="0C0C0C"/>
          <w:sz w:val="18"/>
        </w:rPr>
        <w:t>corporation.</w:t>
      </w:r>
      <w:r>
        <w:rPr>
          <w:color w:val="0C0C0C"/>
          <w:spacing w:val="49"/>
          <w:sz w:val="18"/>
        </w:rPr>
        <w:t xml:space="preserve"> </w:t>
      </w:r>
      <w:r>
        <w:rPr>
          <w:rFonts w:ascii="Times New Roman" w:hAnsi="Times New Roman"/>
          <w:color w:val="0C0C0C"/>
          <w:sz w:val="20"/>
        </w:rPr>
        <w:t>The</w:t>
      </w:r>
      <w:r>
        <w:rPr>
          <w:rFonts w:ascii="Times New Roman" w:hAnsi="Times New Roman"/>
          <w:color w:val="0C0C0C"/>
          <w:spacing w:val="5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resulting</w:t>
      </w:r>
      <w:r>
        <w:rPr>
          <w:rFonts w:ascii="Times New Roman" w:hAnsi="Times New Roman"/>
          <w:color w:val="0C0C0C"/>
          <w:spacing w:val="3"/>
          <w:sz w:val="20"/>
        </w:rPr>
        <w:t xml:space="preserve"> </w:t>
      </w:r>
      <w:r>
        <w:rPr>
          <w:color w:val="0C0C0C"/>
          <w:sz w:val="18"/>
        </w:rPr>
        <w:t>or</w:t>
      </w:r>
      <w:r>
        <w:rPr>
          <w:color w:val="0C0C0C"/>
          <w:spacing w:val="9"/>
          <w:sz w:val="18"/>
        </w:rPr>
        <w:t xml:space="preserve"> </w:t>
      </w:r>
      <w:r>
        <w:rPr>
          <w:rFonts w:ascii="Times New Roman" w:hAnsi="Times New Roman"/>
          <w:color w:val="0C0C0C"/>
          <w:sz w:val="20"/>
        </w:rPr>
        <w:t>surviving</w:t>
      </w:r>
      <w:r>
        <w:rPr>
          <w:rFonts w:ascii="Times New Roman" w:hAnsi="Times New Roman"/>
          <w:color w:val="0C0C0C"/>
          <w:spacing w:val="4"/>
          <w:sz w:val="20"/>
        </w:rPr>
        <w:t xml:space="preserve"> </w:t>
      </w:r>
      <w:r>
        <w:rPr>
          <w:color w:val="0C0C0C"/>
          <w:sz w:val="18"/>
        </w:rPr>
        <w:t>corporatiory</w:t>
      </w:r>
      <w:r>
        <w:rPr>
          <w:color w:val="2D2D2D"/>
          <w:sz w:val="18"/>
        </w:rPr>
        <w:t>,</w:t>
      </w:r>
      <w:r>
        <w:rPr>
          <w:color w:val="2D2D2D"/>
          <w:spacing w:val="-48"/>
          <w:sz w:val="18"/>
        </w:rPr>
        <w:t xml:space="preserve"> </w:t>
      </w:r>
      <w:r>
        <w:rPr>
          <w:color w:val="0C0C0C"/>
          <w:w w:val="95"/>
          <w:sz w:val="18"/>
        </w:rPr>
        <w:t>shall</w:t>
      </w:r>
      <w:r>
        <w:rPr>
          <w:color w:val="0C0C0C"/>
          <w:spacing w:val="-15"/>
          <w:w w:val="95"/>
          <w:sz w:val="18"/>
        </w:rPr>
        <w:t xml:space="preserve"> </w:t>
      </w:r>
      <w:r>
        <w:rPr>
          <w:rFonts w:ascii="Times New Roman" w:hAnsi="Times New Roman"/>
          <w:color w:val="0C0C0C"/>
          <w:w w:val="95"/>
          <w:sz w:val="20"/>
        </w:rPr>
        <w:t>furnish</w:t>
      </w:r>
      <w:r>
        <w:rPr>
          <w:rFonts w:ascii="Times New Roman" w:hAnsi="Times New Roman"/>
          <w:color w:val="0C0C0C"/>
          <w:w w:val="95"/>
        </w:rPr>
        <w:t>a</w:t>
      </w:r>
      <w:r>
        <w:rPr>
          <w:rFonts w:ascii="Times New Roman" w:hAnsi="Times New Roman"/>
          <w:color w:val="0C0C0C"/>
          <w:spacing w:val="140"/>
        </w:rPr>
        <w:t xml:space="preserve"> </w:t>
      </w:r>
      <w:r>
        <w:rPr>
          <w:rFonts w:ascii="Times New Roman" w:hAnsi="Times New Roman"/>
          <w:color w:val="0C0C0C"/>
          <w:w w:val="95"/>
        </w:rPr>
        <w:t>copy</w:t>
      </w:r>
      <w:r>
        <w:rPr>
          <w:rFonts w:ascii="Times New Roman" w:hAnsi="Times New Roman"/>
          <w:color w:val="0C0C0C"/>
          <w:spacing w:val="2"/>
          <w:w w:val="95"/>
        </w:rPr>
        <w:t xml:space="preserve"> </w:t>
      </w:r>
      <w:r>
        <w:rPr>
          <w:color w:val="0C0C0C"/>
          <w:w w:val="95"/>
          <w:sz w:val="19"/>
        </w:rPr>
        <w:t>of</w:t>
      </w:r>
      <w:r>
        <w:rPr>
          <w:color w:val="0C0C0C"/>
          <w:spacing w:val="2"/>
          <w:w w:val="95"/>
          <w:sz w:val="19"/>
        </w:rPr>
        <w:t xml:space="preserve"> </w:t>
      </w:r>
      <w:r>
        <w:rPr>
          <w:rFonts w:ascii="Times New Roman" w:hAnsi="Times New Roman"/>
          <w:b/>
          <w:color w:val="0C0C0C"/>
          <w:w w:val="95"/>
        </w:rPr>
        <w:t>the</w:t>
      </w:r>
      <w:r>
        <w:rPr>
          <w:rFonts w:ascii="Times New Roman" w:hAnsi="Times New Roman"/>
          <w:b/>
          <w:color w:val="0C0C0C"/>
          <w:spacing w:val="-11"/>
          <w:w w:val="95"/>
        </w:rPr>
        <w:t xml:space="preserve"> </w:t>
      </w:r>
      <w:r>
        <w:rPr>
          <w:rFonts w:ascii="Times New Roman" w:hAnsi="Times New Roman"/>
          <w:b/>
          <w:color w:val="0C0C0C"/>
          <w:w w:val="95"/>
          <w:sz w:val="20"/>
        </w:rPr>
        <w:t>agreement</w:t>
      </w:r>
      <w:r>
        <w:rPr>
          <w:rFonts w:ascii="Times New Roman" w:hAnsi="Times New Roman"/>
          <w:b/>
          <w:color w:val="0C0C0C"/>
          <w:spacing w:val="12"/>
          <w:w w:val="95"/>
          <w:sz w:val="20"/>
        </w:rPr>
        <w:t xml:space="preserve"> </w:t>
      </w:r>
      <w:r>
        <w:rPr>
          <w:color w:val="0C0C0C"/>
          <w:w w:val="95"/>
          <w:sz w:val="18"/>
        </w:rPr>
        <w:t>of</w:t>
      </w:r>
      <w:r>
        <w:rPr>
          <w:color w:val="0C0C0C"/>
          <w:w w:val="95"/>
          <w:sz w:val="18"/>
        </w:rPr>
        <w:tab/>
      </w:r>
      <w:r>
        <w:rPr>
          <w:color w:val="0C0C0C"/>
          <w:w w:val="95"/>
          <w:sz w:val="18"/>
        </w:rPr>
        <w:tab/>
      </w:r>
      <w:r>
        <w:rPr>
          <w:color w:val="0C0C0C"/>
          <w:w w:val="135"/>
          <w:sz w:val="19"/>
        </w:rPr>
        <w:t>merg</w:t>
      </w:r>
      <w:r>
        <w:rPr>
          <w:color w:val="0C0C0C"/>
          <w:spacing w:val="-18"/>
          <w:w w:val="13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8"/>
        </w:rPr>
        <w:t>to</w:t>
      </w:r>
      <w:r>
        <w:rPr>
          <w:color w:val="0C0C0C"/>
          <w:w w:val="105"/>
          <w:sz w:val="18"/>
        </w:rPr>
        <w:t>any</w:t>
      </w:r>
      <w:r>
        <w:rPr>
          <w:color w:val="0C0C0C"/>
          <w:spacing w:val="-6"/>
          <w:w w:val="105"/>
          <w:sz w:val="18"/>
        </w:rPr>
        <w:t xml:space="preserve"> </w:t>
      </w:r>
      <w:r>
        <w:rPr>
          <w:color w:val="0C0C0C"/>
          <w:w w:val="105"/>
          <w:sz w:val="18"/>
        </w:rPr>
        <w:t>stockholder</w:t>
      </w:r>
      <w:r>
        <w:rPr>
          <w:color w:val="0C0C0C"/>
          <w:spacing w:val="6"/>
          <w:w w:val="105"/>
          <w:sz w:val="18"/>
        </w:rPr>
        <w:t xml:space="preserve"> </w:t>
      </w:r>
      <w:r>
        <w:rPr>
          <w:color w:val="0C0C0C"/>
          <w:w w:val="105"/>
          <w:sz w:val="18"/>
        </w:rPr>
        <w:t>or</w:t>
      </w:r>
      <w:r>
        <w:rPr>
          <w:color w:val="0C0C0C"/>
          <w:spacing w:val="22"/>
          <w:w w:val="105"/>
          <w:sz w:val="18"/>
        </w:rPr>
        <w:t xml:space="preserve"> </w:t>
      </w:r>
      <w:r>
        <w:rPr>
          <w:rFonts w:ascii="Times New Roman" w:hAnsi="Times New Roman"/>
          <w:color w:val="0C0C0C"/>
          <w:w w:val="105"/>
        </w:rPr>
        <w:t>member</w:t>
      </w:r>
      <w:r>
        <w:rPr>
          <w:rFonts w:ascii="Times New Roman" w:hAnsi="Times New Roman"/>
          <w:color w:val="0C0C0C"/>
          <w:spacing w:val="2"/>
          <w:w w:val="105"/>
        </w:rPr>
        <w:t xml:space="preserve"> </w:t>
      </w:r>
      <w:r>
        <w:rPr>
          <w:rFonts w:ascii="Times New Roman" w:hAnsi="Times New Roman"/>
          <w:color w:val="0C0C0C"/>
          <w:w w:val="105"/>
        </w:rPr>
        <w:t>upon</w:t>
      </w:r>
    </w:p>
    <w:p w:rsidR="009D2E31" w:rsidRDefault="00F73B9F">
      <w:pPr>
        <w:spacing w:before="65"/>
        <w:ind w:left="1836"/>
        <w:rPr>
          <w:sz w:val="20"/>
        </w:rPr>
      </w:pPr>
      <w:r>
        <w:rPr>
          <w:color w:val="0C0C0C"/>
          <w:sz w:val="19"/>
        </w:rPr>
        <w:t>written</w:t>
      </w:r>
      <w:r>
        <w:rPr>
          <w:color w:val="0C0C0C"/>
          <w:spacing w:val="-18"/>
          <w:sz w:val="19"/>
        </w:rPr>
        <w:t xml:space="preserve"> </w:t>
      </w:r>
      <w:r>
        <w:rPr>
          <w:color w:val="0C0C0C"/>
          <w:sz w:val="18"/>
        </w:rPr>
        <w:t xml:space="preserve">request </w:t>
      </w:r>
      <w:r>
        <w:rPr>
          <w:rFonts w:ascii="Times New Roman"/>
          <w:color w:val="0C0C0C"/>
          <w:sz w:val="20"/>
        </w:rPr>
        <w:t>and</w:t>
      </w:r>
      <w:r>
        <w:rPr>
          <w:rFonts w:ascii="Times New Roman"/>
          <w:color w:val="0C0C0C"/>
          <w:spacing w:val="-1"/>
          <w:sz w:val="20"/>
        </w:rPr>
        <w:t xml:space="preserve"> </w:t>
      </w:r>
      <w:r>
        <w:rPr>
          <w:rFonts w:ascii="Times New Roman"/>
          <w:color w:val="0C0C0C"/>
          <w:sz w:val="20"/>
        </w:rPr>
        <w:t>without</w:t>
      </w:r>
      <w:r>
        <w:rPr>
          <w:rFonts w:ascii="Times New Roman"/>
          <w:color w:val="0C0C0C"/>
          <w:spacing w:val="5"/>
          <w:sz w:val="20"/>
        </w:rPr>
        <w:t xml:space="preserve"> </w:t>
      </w:r>
      <w:r>
        <w:rPr>
          <w:color w:val="0C0C0C"/>
          <w:sz w:val="20"/>
        </w:rPr>
        <w:t>charge.</w:t>
      </w:r>
    </w:p>
    <w:p w:rsidR="009D2E31" w:rsidRDefault="00F73B9F">
      <w:pPr>
        <w:pStyle w:val="ListParagraph"/>
        <w:numPr>
          <w:ilvl w:val="1"/>
          <w:numId w:val="21"/>
        </w:numPr>
        <w:tabs>
          <w:tab w:val="left" w:pos="1800"/>
          <w:tab w:val="left" w:pos="5088"/>
        </w:tabs>
        <w:spacing w:before="171"/>
        <w:ind w:left="1799" w:hanging="259"/>
        <w:jc w:val="left"/>
        <w:rPr>
          <w:rFonts w:ascii="Times New Roman" w:hAnsi="Times New Roman"/>
          <w:color w:val="0C0C0C"/>
          <w:sz w:val="21"/>
        </w:rPr>
      </w:pPr>
      <w:r>
        <w:rPr>
          <w:color w:val="0C0C0C"/>
          <w:sz w:val="18"/>
        </w:rPr>
        <w:t>The</w:t>
      </w:r>
      <w:r>
        <w:rPr>
          <w:color w:val="0C0C0C"/>
          <w:spacing w:val="24"/>
          <w:sz w:val="18"/>
        </w:rPr>
        <w:t xml:space="preserve"> </w:t>
      </w:r>
      <w:r>
        <w:rPr>
          <w:color w:val="0C0C0C"/>
          <w:sz w:val="18"/>
        </w:rPr>
        <w:t>effective</w:t>
      </w:r>
      <w:r>
        <w:rPr>
          <w:color w:val="0C0C0C"/>
          <w:spacing w:val="15"/>
          <w:sz w:val="18"/>
        </w:rPr>
        <w:t xml:space="preserve"> </w:t>
      </w:r>
      <w:r>
        <w:rPr>
          <w:rFonts w:ascii="Times New Roman" w:hAnsi="Times New Roman"/>
          <w:color w:val="0C0C0C"/>
          <w:sz w:val="20"/>
        </w:rPr>
        <w:t>date</w:t>
      </w:r>
      <w:r>
        <w:rPr>
          <w:rFonts w:ascii="Times New Roman" w:hAnsi="Times New Roman"/>
          <w:color w:val="0C0C0C"/>
          <w:spacing w:val="13"/>
          <w:sz w:val="20"/>
        </w:rPr>
        <w:t xml:space="preserve"> </w:t>
      </w:r>
      <w:r>
        <w:rPr>
          <w:color w:val="0C0C0C"/>
          <w:sz w:val="18"/>
        </w:rPr>
        <w:t>of</w:t>
      </w:r>
      <w:r>
        <w:rPr>
          <w:color w:val="0C0C0C"/>
          <w:spacing w:val="38"/>
          <w:sz w:val="18"/>
        </w:rPr>
        <w:t xml:space="preserve"> </w:t>
      </w:r>
      <w:r>
        <w:rPr>
          <w:color w:val="0C0C0C"/>
          <w:sz w:val="18"/>
        </w:rPr>
        <w:t>the</w:t>
      </w:r>
      <w:r>
        <w:rPr>
          <w:color w:val="0C0C0C"/>
          <w:spacing w:val="5"/>
          <w:sz w:val="18"/>
        </w:rPr>
        <w:t xml:space="preserve"> </w:t>
      </w:r>
      <w:r>
        <w:rPr>
          <w:color w:val="0C0C0C"/>
          <w:sz w:val="18"/>
        </w:rPr>
        <w:t>c</w:t>
      </w:r>
      <w:r>
        <w:rPr>
          <w:color w:val="0C0C0C"/>
          <w:spacing w:val="19"/>
          <w:sz w:val="18"/>
        </w:rPr>
        <w:t xml:space="preserve"> </w:t>
      </w:r>
      <w:r>
        <w:rPr>
          <w:color w:val="0C0C0C"/>
          <w:sz w:val="18"/>
        </w:rPr>
        <w:t>•</w:t>
      </w:r>
      <w:r>
        <w:rPr>
          <w:color w:val="0C0C0C"/>
          <w:sz w:val="18"/>
        </w:rPr>
        <w:tab/>
      </w:r>
      <w:r>
        <w:rPr>
          <w:color w:val="0C0C0C"/>
          <w:w w:val="95"/>
          <w:sz w:val="18"/>
        </w:rPr>
        <w:t>merger"</w:t>
      </w:r>
      <w:r>
        <w:rPr>
          <w:color w:val="0C0C0C"/>
          <w:spacing w:val="20"/>
          <w:w w:val="95"/>
          <w:sz w:val="18"/>
        </w:rPr>
        <w:t xml:space="preserve"> </w:t>
      </w:r>
      <w:r>
        <w:rPr>
          <w:color w:val="0C0C0C"/>
          <w:w w:val="95"/>
          <w:sz w:val="18"/>
        </w:rPr>
        <w:t>determined</w:t>
      </w:r>
      <w:r>
        <w:rPr>
          <w:color w:val="0C0C0C"/>
          <w:spacing w:val="27"/>
          <w:w w:val="95"/>
          <w:sz w:val="18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pursuant</w:t>
      </w:r>
      <w:r>
        <w:rPr>
          <w:rFonts w:ascii="Times New Roman" w:hAnsi="Times New Roman"/>
          <w:color w:val="0C0C0C"/>
          <w:spacing w:val="20"/>
          <w:w w:val="95"/>
          <w:sz w:val="21"/>
        </w:rPr>
        <w:t xml:space="preserve"> </w:t>
      </w:r>
      <w:r>
        <w:rPr>
          <w:color w:val="0C0C0C"/>
          <w:w w:val="95"/>
          <w:sz w:val="18"/>
        </w:rPr>
        <w:t>to</w:t>
      </w:r>
      <w:r>
        <w:rPr>
          <w:color w:val="0C0C0C"/>
          <w:spacing w:val="4"/>
          <w:w w:val="95"/>
          <w:sz w:val="18"/>
        </w:rPr>
        <w:t xml:space="preserve"> </w:t>
      </w:r>
      <w:r>
        <w:rPr>
          <w:color w:val="0C0C0C"/>
          <w:w w:val="95"/>
          <w:sz w:val="18"/>
        </w:rPr>
        <w:t>the</w:t>
      </w:r>
      <w:r>
        <w:rPr>
          <w:color w:val="0C0C0C"/>
          <w:spacing w:val="6"/>
          <w:w w:val="95"/>
          <w:sz w:val="18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agreement</w:t>
      </w:r>
      <w:r>
        <w:rPr>
          <w:rFonts w:ascii="Times New Roman" w:hAnsi="Times New Roman"/>
          <w:color w:val="0C0C0C"/>
          <w:spacing w:val="32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refefl'!!d</w:t>
      </w:r>
      <w:r>
        <w:rPr>
          <w:rFonts w:ascii="Times New Roman" w:hAnsi="Times New Roman"/>
          <w:color w:val="0C0C0C"/>
          <w:spacing w:val="1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co</w:t>
      </w:r>
      <w:r>
        <w:rPr>
          <w:rFonts w:ascii="Times New Roman" w:hAnsi="Times New Roman"/>
          <w:color w:val="0C0C0C"/>
          <w:spacing w:val="18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in</w:t>
      </w:r>
    </w:p>
    <w:p w:rsidR="009D2E31" w:rsidRDefault="00F73B9F">
      <w:pPr>
        <w:tabs>
          <w:tab w:val="left" w:pos="3757"/>
        </w:tabs>
        <w:spacing w:before="26"/>
        <w:ind w:left="1804"/>
        <w:rPr>
          <w:rFonts w:ascii="Times New Roman"/>
          <w:sz w:val="20"/>
        </w:rPr>
      </w:pPr>
      <w:r>
        <w:rPr>
          <w:rFonts w:ascii="Times New Roman"/>
          <w:color w:val="0C0C0C"/>
          <w:sz w:val="20"/>
        </w:rPr>
        <w:t xml:space="preserve">paragraph1   </w:t>
      </w:r>
      <w:r>
        <w:rPr>
          <w:color w:val="0C0C0C"/>
          <w:sz w:val="18"/>
        </w:rPr>
        <w:t>shall</w:t>
      </w:r>
      <w:r>
        <w:rPr>
          <w:color w:val="0C0C0C"/>
          <w:spacing w:val="-16"/>
          <w:sz w:val="18"/>
        </w:rPr>
        <w:t xml:space="preserve"> </w:t>
      </w:r>
      <w:r>
        <w:rPr>
          <w:rFonts w:ascii="Times New Roman"/>
          <w:b/>
          <w:color w:val="0C0C0C"/>
          <w:sz w:val="21"/>
        </w:rPr>
        <w:t>be:</w:t>
      </w:r>
      <w:r>
        <w:rPr>
          <w:rFonts w:ascii="Times New Roman"/>
          <w:b/>
          <w:color w:val="0C0C0C"/>
          <w:sz w:val="21"/>
        </w:rPr>
        <w:tab/>
      </w:r>
      <w:r>
        <w:rPr>
          <w:rFonts w:ascii="Times New Roman"/>
          <w:color w:val="0C0C0C"/>
          <w:w w:val="120"/>
          <w:sz w:val="20"/>
        </w:rPr>
        <w:t xml:space="preserve">The </w:t>
      </w:r>
      <w:r>
        <w:rPr>
          <w:rFonts w:ascii="Times New Roman"/>
          <w:color w:val="0C0C0C"/>
          <w:spacing w:val="8"/>
          <w:w w:val="120"/>
          <w:sz w:val="20"/>
        </w:rPr>
        <w:t xml:space="preserve"> </w:t>
      </w:r>
      <w:r>
        <w:rPr>
          <w:rFonts w:ascii="Times New Roman"/>
          <w:color w:val="0C0C0C"/>
          <w:w w:val="130"/>
          <w:sz w:val="20"/>
        </w:rPr>
        <w:t xml:space="preserve">date </w:t>
      </w:r>
      <w:r>
        <w:rPr>
          <w:rFonts w:ascii="Times New Roman"/>
          <w:color w:val="0C0C0C"/>
          <w:spacing w:val="2"/>
          <w:w w:val="130"/>
          <w:sz w:val="20"/>
        </w:rPr>
        <w:t xml:space="preserve"> </w:t>
      </w:r>
      <w:r>
        <w:rPr>
          <w:color w:val="0C0C0C"/>
          <w:w w:val="130"/>
          <w:sz w:val="18"/>
        </w:rPr>
        <w:t xml:space="preserve">of </w:t>
      </w:r>
      <w:r>
        <w:rPr>
          <w:color w:val="0C0C0C"/>
          <w:spacing w:val="14"/>
          <w:w w:val="130"/>
          <w:sz w:val="18"/>
        </w:rPr>
        <w:t xml:space="preserve"> </w:t>
      </w:r>
      <w:r>
        <w:rPr>
          <w:color w:val="0C0C0C"/>
          <w:w w:val="130"/>
        </w:rPr>
        <w:t>filimI</w:t>
      </w:r>
      <w:r>
        <w:rPr>
          <w:color w:val="0C0C0C"/>
          <w:spacing w:val="18"/>
          <w:w w:val="130"/>
        </w:rPr>
        <w:t xml:space="preserve"> </w:t>
      </w:r>
      <w:r>
        <w:rPr>
          <w:color w:val="0C0C0C"/>
          <w:w w:val="130"/>
          <w:sz w:val="18"/>
        </w:rPr>
        <w:t xml:space="preserve">of </w:t>
      </w:r>
      <w:r>
        <w:rPr>
          <w:color w:val="0C0C0C"/>
          <w:spacing w:val="9"/>
          <w:w w:val="130"/>
          <w:sz w:val="18"/>
        </w:rPr>
        <w:t xml:space="preserve"> </w:t>
      </w:r>
      <w:r>
        <w:rPr>
          <w:rFonts w:ascii="Times New Roman"/>
          <w:color w:val="0C0C0C"/>
          <w:w w:val="130"/>
          <w:sz w:val="20"/>
        </w:rPr>
        <w:t xml:space="preserve">the Articles </w:t>
      </w:r>
      <w:r>
        <w:rPr>
          <w:rFonts w:ascii="Times New Roman"/>
          <w:color w:val="0C0C0C"/>
          <w:spacing w:val="6"/>
          <w:w w:val="130"/>
          <w:sz w:val="20"/>
        </w:rPr>
        <w:t xml:space="preserve"> </w:t>
      </w:r>
      <w:r>
        <w:rPr>
          <w:color w:val="0C0C0C"/>
          <w:w w:val="130"/>
          <w:sz w:val="18"/>
        </w:rPr>
        <w:t>of</w:t>
      </w:r>
      <w:r>
        <w:rPr>
          <w:color w:val="0C0C0C"/>
          <w:spacing w:val="62"/>
          <w:w w:val="130"/>
          <w:sz w:val="18"/>
        </w:rPr>
        <w:t xml:space="preserve"> </w:t>
      </w:r>
      <w:r>
        <w:rPr>
          <w:rFonts w:ascii="Times New Roman"/>
          <w:color w:val="0C0C0C"/>
          <w:w w:val="130"/>
          <w:sz w:val="20"/>
        </w:rPr>
        <w:t>Merger.</w:t>
      </w:r>
    </w:p>
    <w:p w:rsidR="009D2E31" w:rsidRDefault="009D2E31">
      <w:pPr>
        <w:pStyle w:val="BodyText"/>
        <w:rPr>
          <w:rFonts w:ascii="Times New Roman"/>
          <w:sz w:val="24"/>
        </w:rPr>
      </w:pPr>
    </w:p>
    <w:p w:rsidR="009D2E31" w:rsidRDefault="009D2E31">
      <w:pPr>
        <w:pStyle w:val="BodyText"/>
        <w:rPr>
          <w:rFonts w:ascii="Times New Roman"/>
          <w:sz w:val="24"/>
        </w:rPr>
      </w:pPr>
    </w:p>
    <w:p w:rsidR="009D2E31" w:rsidRDefault="009D2E31">
      <w:pPr>
        <w:pStyle w:val="BodyText"/>
        <w:rPr>
          <w:rFonts w:ascii="Times New Roman"/>
          <w:sz w:val="25"/>
        </w:rPr>
      </w:pPr>
    </w:p>
    <w:p w:rsidR="009D2E31" w:rsidRDefault="00F73B9F">
      <w:pPr>
        <w:ind w:left="1255"/>
        <w:rPr>
          <w:rFonts w:ascii="Times New Roman"/>
          <w:i/>
          <w:sz w:val="10"/>
        </w:rPr>
      </w:pPr>
      <w:r>
        <w:rPr>
          <w:rFonts w:ascii="Times New Roman"/>
          <w:i/>
          <w:color w:val="494949"/>
          <w:w w:val="120"/>
          <w:sz w:val="10"/>
        </w:rPr>
        <w:t>,I</w:t>
      </w:r>
    </w:p>
    <w:p w:rsidR="009D2E31" w:rsidRDefault="009D2E31">
      <w:pPr>
        <w:pStyle w:val="BodyText"/>
        <w:spacing w:before="2"/>
        <w:rPr>
          <w:rFonts w:ascii="Times New Roman"/>
          <w:i/>
          <w:sz w:val="19"/>
        </w:rPr>
      </w:pPr>
    </w:p>
    <w:p w:rsidR="009D2E31" w:rsidRDefault="00F73B9F">
      <w:pPr>
        <w:pStyle w:val="ListParagraph"/>
        <w:numPr>
          <w:ilvl w:val="0"/>
          <w:numId w:val="32"/>
        </w:numPr>
        <w:tabs>
          <w:tab w:val="left" w:pos="223"/>
        </w:tabs>
        <w:spacing w:before="94"/>
        <w:ind w:left="222" w:hanging="57"/>
        <w:rPr>
          <w:color w:val="0C0C0C"/>
          <w:sz w:val="15"/>
        </w:rPr>
      </w:pPr>
      <w:r>
        <w:rPr>
          <w:color w:val="626262"/>
          <w:sz w:val="17"/>
        </w:rPr>
        <w:t>,</w:t>
      </w:r>
      <w:r>
        <w:rPr>
          <w:color w:val="0C0C0C"/>
          <w:sz w:val="17"/>
        </w:rPr>
        <w:t>c.</w:t>
      </w:r>
    </w:p>
    <w:p w:rsidR="009D2E31" w:rsidRDefault="009D2E31">
      <w:pPr>
        <w:pStyle w:val="BodyText"/>
        <w:spacing w:before="10"/>
        <w:rPr>
          <w:sz w:val="19"/>
        </w:rPr>
      </w:pPr>
    </w:p>
    <w:p w:rsidR="009D2E31" w:rsidRDefault="00F73B9F">
      <w:pPr>
        <w:spacing w:before="1" w:line="691" w:lineRule="exact"/>
        <w:ind w:left="109"/>
        <w:rPr>
          <w:i/>
          <w:sz w:val="17"/>
        </w:rPr>
      </w:pPr>
      <w:r>
        <w:rPr>
          <w:noProof/>
          <w:position w:val="2"/>
        </w:rPr>
        <w:drawing>
          <wp:inline distT="0" distB="0" distL="0" distR="0">
            <wp:extent cx="348894" cy="428552"/>
            <wp:effectExtent l="0" t="0" r="0" b="0"/>
            <wp:docPr id="107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67.png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894" cy="42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i/>
          <w:color w:val="0C0C0C"/>
          <w:w w:val="95"/>
          <w:sz w:val="18"/>
        </w:rPr>
        <w:t>•Delele</w:t>
      </w:r>
      <w:r>
        <w:rPr>
          <w:i/>
          <w:color w:val="0C0C0C"/>
          <w:spacing w:val="-2"/>
          <w:w w:val="95"/>
          <w:sz w:val="18"/>
        </w:rPr>
        <w:t xml:space="preserve"> </w:t>
      </w:r>
      <w:r>
        <w:rPr>
          <w:i/>
          <w:color w:val="0C0C0C"/>
          <w:w w:val="95"/>
          <w:sz w:val="18"/>
        </w:rPr>
        <w:t>cbe</w:t>
      </w:r>
      <w:r>
        <w:rPr>
          <w:i/>
          <w:color w:val="0C0C0C"/>
          <w:spacing w:val="-15"/>
          <w:w w:val="95"/>
          <w:sz w:val="18"/>
        </w:rPr>
        <w:t xml:space="preserve"> </w:t>
      </w:r>
      <w:r>
        <w:rPr>
          <w:i/>
          <w:color w:val="0C0C0C"/>
          <w:w w:val="95"/>
          <w:sz w:val="17"/>
        </w:rPr>
        <w:t>inapp/jcai,le</w:t>
      </w:r>
      <w:r>
        <w:rPr>
          <w:i/>
          <w:color w:val="0C0C0C"/>
          <w:spacing w:val="-14"/>
          <w:w w:val="95"/>
          <w:sz w:val="17"/>
        </w:rPr>
        <w:t xml:space="preserve"> </w:t>
      </w:r>
      <w:r>
        <w:rPr>
          <w:i/>
          <w:color w:val="0C0C0C"/>
          <w:w w:val="95"/>
          <w:sz w:val="17"/>
        </w:rPr>
        <w:t>word</w:t>
      </w:r>
    </w:p>
    <w:p w:rsidR="009D2E31" w:rsidRDefault="00F73B9F">
      <w:pPr>
        <w:spacing w:line="231" w:lineRule="exact"/>
        <w:ind w:left="955"/>
        <w:rPr>
          <w:rFonts w:ascii="Times New Roman"/>
          <w:i/>
          <w:sz w:val="18"/>
        </w:rPr>
      </w:pPr>
      <w:r>
        <w:rPr>
          <w:i/>
          <w:color w:val="0C0C0C"/>
          <w:sz w:val="24"/>
        </w:rPr>
        <w:t>..If</w:t>
      </w:r>
      <w:r>
        <w:rPr>
          <w:i/>
          <w:color w:val="0C0C0C"/>
          <w:spacing w:val="-29"/>
          <w:sz w:val="24"/>
        </w:rPr>
        <w:t xml:space="preserve"> </w:t>
      </w:r>
      <w:r>
        <w:rPr>
          <w:rFonts w:ascii="Times New Roman"/>
          <w:i/>
          <w:color w:val="0C0C0C"/>
          <w:sz w:val="18"/>
        </w:rPr>
        <w:t>any</w:t>
      </w:r>
      <w:r>
        <w:rPr>
          <w:rFonts w:ascii="Times New Roman"/>
          <w:i/>
          <w:color w:val="0C0C0C"/>
          <w:spacing w:val="9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of</w:t>
      </w:r>
      <w:r>
        <w:rPr>
          <w:rFonts w:ascii="Times New Roman"/>
          <w:i/>
          <w:color w:val="0C0C0C"/>
          <w:spacing w:val="9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the</w:t>
      </w:r>
      <w:r>
        <w:rPr>
          <w:rFonts w:ascii="Times New Roman"/>
          <w:i/>
          <w:color w:val="0C0C0C"/>
          <w:spacing w:val="-13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constituent</w:t>
      </w:r>
      <w:r>
        <w:rPr>
          <w:rFonts w:ascii="Times New Roman"/>
          <w:i/>
          <w:color w:val="0C0C0C"/>
          <w:spacing w:val="4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co,po,otions organized</w:t>
      </w:r>
      <w:r>
        <w:rPr>
          <w:rFonts w:ascii="Times New Roman"/>
          <w:i/>
          <w:color w:val="0C0C0C"/>
          <w:spacing w:val="13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undlrr</w:t>
      </w:r>
      <w:r>
        <w:rPr>
          <w:i/>
          <w:color w:val="0C0C0C"/>
          <w:sz w:val="18"/>
        </w:rPr>
        <w:t>M</w:t>
      </w:r>
      <w:r>
        <w:rPr>
          <w:i/>
          <w:color w:val="2D2D2D"/>
          <w:sz w:val="18"/>
        </w:rPr>
        <w:t>.</w:t>
      </w:r>
      <w:r>
        <w:rPr>
          <w:i/>
          <w:color w:val="0C0C0C"/>
          <w:sz w:val="18"/>
        </w:rPr>
        <w:t>G</w:t>
      </w:r>
      <w:r>
        <w:rPr>
          <w:i/>
          <w:color w:val="494949"/>
          <w:sz w:val="18"/>
        </w:rPr>
        <w:t>.</w:t>
      </w:r>
      <w:r>
        <w:rPr>
          <w:i/>
          <w:color w:val="0C0C0C"/>
          <w:sz w:val="18"/>
        </w:rPr>
        <w:t>L.</w:t>
      </w:r>
      <w:r>
        <w:rPr>
          <w:rFonts w:ascii="Times New Roman"/>
          <w:i/>
          <w:color w:val="0C0C0C"/>
          <w:sz w:val="18"/>
        </w:rPr>
        <w:t>also</w:t>
      </w:r>
    </w:p>
    <w:p w:rsidR="009D2E31" w:rsidRDefault="00477E12">
      <w:pPr>
        <w:tabs>
          <w:tab w:val="left" w:pos="1057"/>
        </w:tabs>
        <w:spacing w:line="198" w:lineRule="exact"/>
        <w:ind w:left="209"/>
        <w:rPr>
          <w:rFonts w:ascii="Times New Roman"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89408" behindDoc="0" locked="0" layoutInCell="1" allowOverlap="1">
                <wp:simplePos x="0" y="0"/>
                <wp:positionH relativeFrom="page">
                  <wp:posOffset>3710940</wp:posOffset>
                </wp:positionH>
                <wp:positionV relativeFrom="paragraph">
                  <wp:posOffset>64135</wp:posOffset>
                </wp:positionV>
                <wp:extent cx="389890" cy="254000"/>
                <wp:effectExtent l="0" t="0" r="0" b="0"/>
                <wp:wrapNone/>
                <wp:docPr id="414" name="docshape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399" w:lineRule="exact"/>
                              <w:rPr>
                                <w:rFonts w:ascii="Times New Roman"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C0C0C"/>
                                <w:spacing w:val="-1"/>
                                <w:w w:val="50"/>
                                <w:sz w:val="36"/>
                              </w:rPr>
                              <w:t>'!3apter.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38" o:spid="_x0000_s1338" type="#_x0000_t202" style="position:absolute;left:0;text-align:left;margin-left:292.2pt;margin-top:5.05pt;width:30.7pt;height:20pt;z-index: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" filled="f" stroked="f">
                <v:textbox inset="0,0,0,0">
                  <w:txbxContent>
                    <w:p w:rsidR="009D2E31" w:rsidRDefault="00F73B9F">
                      <w:pPr>
                        <w:spacing w:line="399" w:lineRule="exact"/>
                        <w:rPr>
                          <w:rFonts w:ascii="Times New Roman"/>
                          <w:i/>
                          <w:sz w:val="36"/>
                        </w:rPr>
                      </w:pPr>
                      <w:r>
                        <w:rPr>
                          <w:rFonts w:ascii="Times New Roman"/>
                          <w:i/>
                          <w:color w:val="0C0C0C"/>
                          <w:spacing w:val="-1"/>
                          <w:w w:val="50"/>
                          <w:sz w:val="36"/>
                        </w:rPr>
                        <w:t>'!3apter.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i/>
          <w:color w:val="0C0C0C"/>
          <w:sz w:val="18"/>
        </w:rPr>
        <w:t xml:space="preserve">{)   </w:t>
      </w:r>
      <w:r w:rsidR="00F73B9F">
        <w:rPr>
          <w:rFonts w:ascii="Times New Roman"/>
          <w:i/>
          <w:color w:val="0C0C0C"/>
          <w:spacing w:val="11"/>
          <w:sz w:val="18"/>
        </w:rPr>
        <w:t xml:space="preserve"> </w:t>
      </w:r>
      <w:r w:rsidR="00F73B9F">
        <w:rPr>
          <w:rFonts w:ascii="Times New Roman"/>
          <w:i/>
          <w:color w:val="0C0C0C"/>
          <w:sz w:val="18"/>
        </w:rPr>
        <w:t>(</w:t>
      </w:r>
      <w:r w:rsidR="00F73B9F">
        <w:rPr>
          <w:rFonts w:ascii="Times New Roman"/>
          <w:i/>
          <w:color w:val="0C0C0C"/>
          <w:sz w:val="18"/>
        </w:rPr>
        <w:tab/>
      </w:r>
      <w:r w:rsidR="00F73B9F">
        <w:rPr>
          <w:rFonts w:ascii="Times New Roman"/>
          <w:i/>
          <w:color w:val="0C0C0C"/>
          <w:spacing w:val="-1"/>
          <w:w w:val="95"/>
          <w:sz w:val="18"/>
        </w:rPr>
        <w:t>consrillUeS</w:t>
      </w:r>
      <w:r w:rsidR="00F73B9F">
        <w:rPr>
          <w:rFonts w:ascii="Times New Roman"/>
          <w:i/>
          <w:color w:val="0C0C0C"/>
          <w:spacing w:val="13"/>
          <w:w w:val="95"/>
          <w:sz w:val="18"/>
        </w:rPr>
        <w:t xml:space="preserve"> </w:t>
      </w:r>
      <w:r w:rsidR="00F73B9F">
        <w:rPr>
          <w:rFonts w:ascii="Times New Roman"/>
          <w:i/>
          <w:color w:val="0C0C0C"/>
          <w:w w:val="95"/>
          <w:sz w:val="18"/>
        </w:rPr>
        <w:t>a</w:t>
      </w:r>
      <w:r w:rsidR="00F73B9F">
        <w:rPr>
          <w:rFonts w:ascii="Times New Roman"/>
          <w:i/>
          <w:color w:val="0C0C0C"/>
          <w:spacing w:val="18"/>
          <w:w w:val="95"/>
          <w:sz w:val="18"/>
        </w:rPr>
        <w:t xml:space="preserve"> </w:t>
      </w:r>
      <w:r w:rsidR="00F73B9F">
        <w:rPr>
          <w:rFonts w:ascii="Times New Roman"/>
          <w:i/>
          <w:color w:val="0C0C0C"/>
          <w:w w:val="95"/>
          <w:sz w:val="17"/>
        </w:rPr>
        <w:t>public</w:t>
      </w:r>
      <w:r w:rsidR="00F73B9F">
        <w:rPr>
          <w:rFonts w:ascii="Times New Roman"/>
          <w:i/>
          <w:color w:val="0C0C0C"/>
          <w:spacing w:val="1"/>
          <w:w w:val="95"/>
          <w:sz w:val="17"/>
        </w:rPr>
        <w:t xml:space="preserve"> </w:t>
      </w:r>
      <w:r w:rsidR="00F73B9F">
        <w:rPr>
          <w:rFonts w:ascii="Times New Roman"/>
          <w:i/>
          <w:color w:val="0C0C0C"/>
          <w:w w:val="95"/>
          <w:sz w:val="17"/>
        </w:rPr>
        <w:t>cbarily,</w:t>
      </w:r>
      <w:r w:rsidR="00F73B9F">
        <w:rPr>
          <w:rFonts w:ascii="Times New Roman"/>
          <w:i/>
          <w:color w:val="0C0C0C"/>
          <w:spacing w:val="7"/>
          <w:w w:val="95"/>
          <w:sz w:val="17"/>
        </w:rPr>
        <w:t xml:space="preserve"> </w:t>
      </w:r>
      <w:r w:rsidR="00F73B9F">
        <w:rPr>
          <w:rFonts w:ascii="Times New Roman"/>
          <w:i/>
          <w:color w:val="0C0C0C"/>
          <w:w w:val="95"/>
          <w:sz w:val="18"/>
        </w:rPr>
        <w:t>tbe</w:t>
      </w:r>
      <w:r w:rsidR="00F73B9F">
        <w:rPr>
          <w:rFonts w:ascii="Times New Roman"/>
          <w:i/>
          <w:color w:val="0C0C0C"/>
          <w:spacing w:val="-14"/>
          <w:w w:val="95"/>
          <w:sz w:val="18"/>
        </w:rPr>
        <w:t xml:space="preserve"> </w:t>
      </w:r>
      <w:r w:rsidR="00F73B9F">
        <w:rPr>
          <w:rFonts w:ascii="Times New Roman"/>
          <w:i/>
          <w:color w:val="0C0C0C"/>
          <w:w w:val="95"/>
          <w:sz w:val="18"/>
        </w:rPr>
        <w:t>su:rviving</w:t>
      </w:r>
      <w:r w:rsidR="00F73B9F">
        <w:rPr>
          <w:rFonts w:ascii="Times New Roman"/>
          <w:i/>
          <w:color w:val="0C0C0C"/>
          <w:spacing w:val="-2"/>
          <w:w w:val="95"/>
          <w:sz w:val="18"/>
        </w:rPr>
        <w:t xml:space="preserve"> </w:t>
      </w:r>
      <w:r w:rsidR="00F73B9F">
        <w:rPr>
          <w:rFonts w:ascii="Times New Roman"/>
          <w:color w:val="0C0C0C"/>
          <w:w w:val="95"/>
          <w:sz w:val="18"/>
        </w:rPr>
        <w:t>or</w:t>
      </w:r>
      <w:r w:rsidR="00F73B9F">
        <w:rPr>
          <w:rFonts w:ascii="Times New Roman"/>
          <w:color w:val="0C0C0C"/>
          <w:spacing w:val="19"/>
          <w:w w:val="95"/>
          <w:sz w:val="18"/>
        </w:rPr>
        <w:t xml:space="preserve"> </w:t>
      </w:r>
      <w:r w:rsidR="00F73B9F">
        <w:rPr>
          <w:rFonts w:ascii="Times New Roman"/>
          <w:i/>
          <w:color w:val="0C0C0C"/>
          <w:w w:val="95"/>
          <w:sz w:val="20"/>
        </w:rPr>
        <w:t>said</w:t>
      </w:r>
      <w:r w:rsidR="00F73B9F">
        <w:rPr>
          <w:rFonts w:ascii="Times New Roman"/>
          <w:i/>
          <w:color w:val="0C0C0C"/>
          <w:spacing w:val="47"/>
          <w:sz w:val="20"/>
        </w:rPr>
        <w:t xml:space="preserve"> </w:t>
      </w:r>
      <w:r w:rsidR="00F73B9F">
        <w:rPr>
          <w:rFonts w:ascii="Times New Roman"/>
          <w:i/>
          <w:color w:val="0C0C0C"/>
          <w:w w:val="95"/>
          <w:sz w:val="18"/>
        </w:rPr>
        <w:t>1e$Ulting</w:t>
      </w:r>
    </w:p>
    <w:p w:rsidR="009D2E31" w:rsidRDefault="00F73B9F">
      <w:pPr>
        <w:tabs>
          <w:tab w:val="left" w:pos="1980"/>
        </w:tabs>
        <w:spacing w:line="282" w:lineRule="exact"/>
        <w:ind w:left="280"/>
        <w:rPr>
          <w:rFonts w:ascii="Times New Roman"/>
          <w:i/>
          <w:sz w:val="17"/>
        </w:rPr>
      </w:pPr>
      <w:r>
        <w:rPr>
          <w:rFonts w:ascii="Times New Roman"/>
          <w:i/>
          <w:color w:val="0C0C0C"/>
          <w:spacing w:val="-1"/>
          <w:sz w:val="27"/>
        </w:rPr>
        <w:t>/</w:t>
      </w:r>
      <w:r>
        <w:rPr>
          <w:rFonts w:ascii="Times New Roman"/>
          <w:i/>
          <w:color w:val="0C0C0C"/>
          <w:spacing w:val="62"/>
          <w:sz w:val="27"/>
        </w:rPr>
        <w:t xml:space="preserve"> </w:t>
      </w:r>
      <w:r>
        <w:rPr>
          <w:rFonts w:ascii="Times New Roman"/>
          <w:color w:val="0C0C0C"/>
          <w:sz w:val="27"/>
        </w:rPr>
        <w:t>\:..1/</w:t>
      </w:r>
      <w:r>
        <w:rPr>
          <w:rFonts w:ascii="Times New Roman"/>
          <w:color w:val="0C0C0C"/>
          <w:spacing w:val="37"/>
          <w:sz w:val="27"/>
        </w:rPr>
        <w:t xml:space="preserve"> </w:t>
      </w:r>
      <w:r>
        <w:rPr>
          <w:rFonts w:ascii="Times New Roman"/>
          <w:i/>
          <w:color w:val="0C0C0C"/>
          <w:sz w:val="18"/>
        </w:rPr>
        <w:t>c</w:t>
      </w:r>
      <w:r>
        <w:rPr>
          <w:rFonts w:ascii="Times New Roman"/>
          <w:i/>
          <w:color w:val="0C0C0C"/>
          <w:sz w:val="18"/>
        </w:rPr>
        <w:tab/>
      </w:r>
      <w:r>
        <w:rPr>
          <w:rFonts w:ascii="Times New Roman"/>
          <w:b/>
          <w:i/>
          <w:color w:val="0C0C0C"/>
          <w:sz w:val="20"/>
        </w:rPr>
        <w:t>must</w:t>
      </w:r>
      <w:r>
        <w:rPr>
          <w:rFonts w:ascii="Times New Roman"/>
          <w:b/>
          <w:i/>
          <w:color w:val="0C0C0C"/>
          <w:spacing w:val="-2"/>
          <w:sz w:val="20"/>
        </w:rPr>
        <w:t xml:space="preserve"> </w:t>
      </w:r>
      <w:r>
        <w:rPr>
          <w:rFonts w:ascii="Times New Roman"/>
          <w:b/>
          <w:i/>
          <w:color w:val="0C0C0C"/>
          <w:sz w:val="17"/>
        </w:rPr>
        <w:t>be</w:t>
      </w:r>
      <w:r>
        <w:rPr>
          <w:rFonts w:ascii="Times New Roman"/>
          <w:b/>
          <w:i/>
          <w:color w:val="0C0C0C"/>
          <w:spacing w:val="19"/>
          <w:sz w:val="17"/>
        </w:rPr>
        <w:t xml:space="preserve"> </w:t>
      </w:r>
      <w:r>
        <w:rPr>
          <w:rFonts w:ascii="Times New Roman"/>
          <w:b/>
          <w:i/>
          <w:color w:val="0C0C0C"/>
          <w:sz w:val="20"/>
        </w:rPr>
        <w:t>a</w:t>
      </w:r>
      <w:r>
        <w:rPr>
          <w:rFonts w:ascii="Times New Roman"/>
          <w:b/>
          <w:i/>
          <w:color w:val="0C0C0C"/>
          <w:spacing w:val="-9"/>
          <w:sz w:val="20"/>
        </w:rPr>
        <w:t xml:space="preserve"> </w:t>
      </w:r>
      <w:r>
        <w:rPr>
          <w:i/>
          <w:color w:val="0C0C0C"/>
          <w:sz w:val="17"/>
        </w:rPr>
        <w:t>public</w:t>
      </w:r>
      <w:r>
        <w:rPr>
          <w:i/>
          <w:color w:val="0C0C0C"/>
          <w:spacing w:val="-6"/>
          <w:sz w:val="17"/>
        </w:rPr>
        <w:t xml:space="preserve"> </w:t>
      </w:r>
      <w:r>
        <w:rPr>
          <w:i/>
          <w:color w:val="0C0C0C"/>
          <w:sz w:val="16"/>
        </w:rPr>
        <w:t>cbariJy</w:t>
      </w:r>
      <w:r>
        <w:rPr>
          <w:i/>
          <w:color w:val="0C0C0C"/>
          <w:spacing w:val="9"/>
          <w:sz w:val="16"/>
        </w:rPr>
        <w:t xml:space="preserve"> </w:t>
      </w:r>
      <w:r>
        <w:rPr>
          <w:rFonts w:ascii="Times New Roman"/>
          <w:i/>
          <w:color w:val="0C0C0C"/>
          <w:sz w:val="18"/>
        </w:rPr>
        <w:t>organized</w:t>
      </w:r>
      <w:r>
        <w:rPr>
          <w:rFonts w:ascii="Times New Roman"/>
          <w:i/>
          <w:color w:val="0C0C0C"/>
          <w:spacing w:val="28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under</w:t>
      </w:r>
      <w:r>
        <w:rPr>
          <w:rFonts w:ascii="Times New Roman"/>
          <w:i/>
          <w:color w:val="0C0C0C"/>
          <w:spacing w:val="-11"/>
          <w:sz w:val="18"/>
        </w:rPr>
        <w:t xml:space="preserve"> </w:t>
      </w:r>
      <w:r>
        <w:rPr>
          <w:rFonts w:ascii="Times New Roman"/>
          <w:i/>
          <w:color w:val="0C0C0C"/>
          <w:sz w:val="17"/>
        </w:rPr>
        <w:t>this</w:t>
      </w:r>
    </w:p>
    <w:p w:rsidR="009D2E31" w:rsidRDefault="009D2E31">
      <w:pPr>
        <w:spacing w:line="282" w:lineRule="exact"/>
        <w:rPr>
          <w:rFonts w:ascii="Times New Roman"/>
          <w:sz w:val="17"/>
        </w:rPr>
        <w:sectPr w:rsidR="009D2E31">
          <w:type w:val="continuous"/>
          <w:pgSz w:w="12240" w:h="15840"/>
          <w:pgMar w:top="1500" w:right="740" w:bottom="280" w:left="500" w:header="0" w:footer="0" w:gutter="0"/>
          <w:cols w:space="720"/>
        </w:sectPr>
      </w:pPr>
    </w:p>
    <w:p w:rsidR="009D2E31" w:rsidRDefault="00F73B9F">
      <w:pPr>
        <w:spacing w:before="70"/>
        <w:ind w:left="2114" w:right="3369"/>
        <w:jc w:val="center"/>
        <w:rPr>
          <w:rFonts w:ascii="Times New Roman"/>
          <w:sz w:val="18"/>
        </w:rPr>
      </w:pPr>
      <w:r>
        <w:rPr>
          <w:rFonts w:ascii="Times New Roman"/>
          <w:color w:val="0C0C0C"/>
          <w:w w:val="80"/>
          <w:sz w:val="26"/>
        </w:rPr>
        <w:lastRenderedPageBreak/>
        <w:t>.</w:t>
      </w:r>
      <w:r>
        <w:rPr>
          <w:rFonts w:ascii="Times New Roman"/>
          <w:color w:val="0C0C0C"/>
          <w:spacing w:val="6"/>
          <w:w w:val="80"/>
          <w:sz w:val="26"/>
        </w:rPr>
        <w:t xml:space="preserve"> </w:t>
      </w:r>
      <w:r>
        <w:rPr>
          <w:color w:val="343434"/>
          <w:w w:val="80"/>
          <w:sz w:val="32"/>
        </w:rPr>
        <w:t>..</w:t>
      </w:r>
      <w:r>
        <w:rPr>
          <w:color w:val="343434"/>
          <w:spacing w:val="3"/>
          <w:w w:val="80"/>
          <w:sz w:val="32"/>
        </w:rPr>
        <w:t xml:space="preserve"> </w:t>
      </w:r>
      <w:r>
        <w:rPr>
          <w:rFonts w:ascii="Times New Roman"/>
          <w:color w:val="0C0C0C"/>
          <w:w w:val="80"/>
          <w:sz w:val="18"/>
        </w:rPr>
        <w:t>..</w:t>
      </w:r>
    </w:p>
    <w:p w:rsidR="009D2E31" w:rsidRDefault="00F73B9F">
      <w:pPr>
        <w:spacing w:before="20"/>
        <w:ind w:left="1537"/>
        <w:rPr>
          <w:rFonts w:ascii="Times New Roman"/>
          <w:sz w:val="21"/>
        </w:rPr>
      </w:pPr>
      <w:r>
        <w:rPr>
          <w:rFonts w:ascii="Times New Roman"/>
          <w:color w:val="0C0C0C"/>
          <w:w w:val="80"/>
          <w:sz w:val="21"/>
        </w:rPr>
        <w:t>3.</w:t>
      </w:r>
    </w:p>
    <w:p w:rsidR="009D2E31" w:rsidRDefault="00F73B9F">
      <w:pPr>
        <w:spacing w:before="1" w:line="188" w:lineRule="exact"/>
        <w:ind w:left="1775"/>
        <w:rPr>
          <w:rFonts w:ascii="Times New Roman"/>
          <w:b/>
          <w:i/>
          <w:sz w:val="17"/>
        </w:rPr>
      </w:pPr>
      <w:r>
        <w:rPr>
          <w:rFonts w:ascii="Times New Roman"/>
          <w:b/>
          <w:i/>
          <w:color w:val="0C0C0C"/>
          <w:w w:val="110"/>
          <w:sz w:val="17"/>
        </w:rPr>
        <w:t>(Faramerger)</w:t>
      </w:r>
    </w:p>
    <w:p w:rsidR="009D2E31" w:rsidRDefault="00F73B9F">
      <w:pPr>
        <w:spacing w:line="211" w:lineRule="exact"/>
        <w:ind w:left="1792"/>
        <w:rPr>
          <w:rFonts w:ascii="Times New Roman"/>
          <w:sz w:val="19"/>
        </w:rPr>
      </w:pPr>
      <w:r>
        <w:rPr>
          <w:color w:val="0C0C0C"/>
          <w:w w:val="105"/>
          <w:sz w:val="18"/>
        </w:rPr>
        <w:t>(A)-Tile</w:t>
      </w:r>
      <w:r>
        <w:rPr>
          <w:color w:val="0C0C0C"/>
          <w:spacing w:val="5"/>
          <w:w w:val="105"/>
          <w:sz w:val="18"/>
        </w:rPr>
        <w:t xml:space="preserve"> </w:t>
      </w:r>
      <w:r>
        <w:rPr>
          <w:rFonts w:ascii="Times New Roman"/>
          <w:color w:val="0C0C0C"/>
          <w:w w:val="105"/>
          <w:sz w:val="19"/>
        </w:rPr>
        <w:t>following</w:t>
      </w:r>
      <w:r>
        <w:rPr>
          <w:rFonts w:ascii="Times New Roman"/>
          <w:color w:val="0C0C0C"/>
          <w:spacing w:val="23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amendments</w:t>
      </w:r>
      <w:r>
        <w:rPr>
          <w:rFonts w:ascii="Times New Roman"/>
          <w:color w:val="0C0C0C"/>
          <w:spacing w:val="25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to</w:t>
      </w:r>
      <w:r>
        <w:rPr>
          <w:rFonts w:ascii="Times New Roman"/>
          <w:color w:val="0C0C0C"/>
          <w:spacing w:val="32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the</w:t>
      </w:r>
      <w:r>
        <w:rPr>
          <w:rFonts w:ascii="Times New Roman"/>
          <w:color w:val="0C0C0C"/>
          <w:spacing w:val="15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articles</w:t>
      </w:r>
      <w:r>
        <w:rPr>
          <w:rFonts w:ascii="Times New Roman"/>
          <w:color w:val="0C0C0C"/>
          <w:spacing w:val="22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of</w:t>
      </w:r>
      <w:r>
        <w:rPr>
          <w:rFonts w:ascii="Times New Roman"/>
          <w:color w:val="0C0C0C"/>
          <w:spacing w:val="6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organization</w:t>
      </w:r>
      <w:r>
        <w:rPr>
          <w:rFonts w:ascii="Times New Roman"/>
          <w:color w:val="0C0C0C"/>
          <w:spacing w:val="16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of</w:t>
      </w:r>
      <w:r>
        <w:rPr>
          <w:rFonts w:ascii="Times New Roman"/>
          <w:color w:val="0C0C0C"/>
          <w:spacing w:val="29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the</w:t>
      </w:r>
      <w:r>
        <w:rPr>
          <w:rFonts w:ascii="Times New Roman"/>
          <w:color w:val="0C0C0C"/>
          <w:spacing w:val="2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SUR\q\TING</w:t>
      </w:r>
      <w:r>
        <w:rPr>
          <w:rFonts w:ascii="Times New Roman"/>
          <w:color w:val="0C0C0C"/>
          <w:spacing w:val="34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corporation</w:t>
      </w:r>
      <w:r>
        <w:rPr>
          <w:rFonts w:ascii="Times New Roman"/>
          <w:color w:val="0C0C0C"/>
          <w:spacing w:val="33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have</w:t>
      </w:r>
    </w:p>
    <w:p w:rsidR="009D2E31" w:rsidRDefault="00F73B9F">
      <w:pPr>
        <w:spacing w:before="17"/>
        <w:ind w:left="2156"/>
        <w:jc w:val="both"/>
        <w:rPr>
          <w:rFonts w:ascii="Times New Roman"/>
          <w:sz w:val="18"/>
        </w:rPr>
      </w:pPr>
      <w:r>
        <w:rPr>
          <w:color w:val="0C0C0C"/>
          <w:w w:val="105"/>
          <w:sz w:val="18"/>
        </w:rPr>
        <w:t>been</w:t>
      </w:r>
      <w:r>
        <w:rPr>
          <w:color w:val="0C0C0C"/>
          <w:spacing w:val="-13"/>
          <w:w w:val="105"/>
          <w:sz w:val="18"/>
        </w:rPr>
        <w:t xml:space="preserve"> </w:t>
      </w:r>
      <w:r>
        <w:rPr>
          <w:rFonts w:ascii="Times New Roman"/>
          <w:color w:val="0C0C0C"/>
          <w:w w:val="105"/>
          <w:sz w:val="19"/>
        </w:rPr>
        <w:t>effeaed</w:t>
      </w:r>
      <w:r>
        <w:rPr>
          <w:rFonts w:ascii="Times New Roman"/>
          <w:color w:val="0C0C0C"/>
          <w:spacing w:val="39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pursuant</w:t>
      </w:r>
      <w:r>
        <w:rPr>
          <w:rFonts w:ascii="Times New Roman"/>
          <w:color w:val="0C0C0C"/>
          <w:spacing w:val="23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to</w:t>
      </w:r>
      <w:r>
        <w:rPr>
          <w:rFonts w:ascii="Times New Roman"/>
          <w:color w:val="0C0C0C"/>
          <w:spacing w:val="32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the</w:t>
      </w:r>
      <w:r>
        <w:rPr>
          <w:rFonts w:ascii="Times New Roman"/>
          <w:color w:val="0C0C0C"/>
          <w:spacing w:val="20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20"/>
        </w:rPr>
        <w:t>agreement</w:t>
      </w:r>
      <w:r>
        <w:rPr>
          <w:rFonts w:ascii="Times New Roman"/>
          <w:color w:val="0C0C0C"/>
          <w:spacing w:val="16"/>
          <w:w w:val="105"/>
          <w:sz w:val="20"/>
        </w:rPr>
        <w:t xml:space="preserve"> </w:t>
      </w:r>
      <w:r>
        <w:rPr>
          <w:rFonts w:ascii="Times New Roman"/>
          <w:color w:val="0C0C0C"/>
          <w:w w:val="105"/>
          <w:sz w:val="19"/>
        </w:rPr>
        <w:t>of</w:t>
      </w:r>
      <w:r>
        <w:rPr>
          <w:rFonts w:ascii="Times New Roman"/>
          <w:color w:val="0C0C0C"/>
          <w:spacing w:val="21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merger</w:t>
      </w:r>
      <w:r>
        <w:rPr>
          <w:rFonts w:ascii="Times New Roman"/>
          <w:color w:val="0C0C0C"/>
          <w:spacing w:val="22"/>
          <w:w w:val="105"/>
          <w:sz w:val="19"/>
        </w:rPr>
        <w:t xml:space="preserve"> </w:t>
      </w:r>
      <w:r>
        <w:rPr>
          <w:color w:val="0C0C0C"/>
          <w:w w:val="105"/>
          <w:sz w:val="18"/>
        </w:rPr>
        <w:t>refeired</w:t>
      </w:r>
      <w:r>
        <w:rPr>
          <w:color w:val="0C0C0C"/>
          <w:spacing w:val="12"/>
          <w:w w:val="105"/>
          <w:sz w:val="18"/>
        </w:rPr>
        <w:t xml:space="preserve"> </w:t>
      </w:r>
      <w:r>
        <w:rPr>
          <w:rFonts w:ascii="Times New Roman"/>
          <w:color w:val="0C0C0C"/>
          <w:w w:val="105"/>
          <w:sz w:val="20"/>
        </w:rPr>
        <w:t>to</w:t>
      </w:r>
      <w:r>
        <w:rPr>
          <w:rFonts w:ascii="Times New Roman"/>
          <w:color w:val="0C0C0C"/>
          <w:spacing w:val="-5"/>
          <w:w w:val="105"/>
          <w:sz w:val="20"/>
        </w:rPr>
        <w:t xml:space="preserve"> </w:t>
      </w:r>
      <w:r>
        <w:rPr>
          <w:color w:val="0C0C0C"/>
          <w:w w:val="105"/>
          <w:sz w:val="18"/>
        </w:rPr>
        <w:t xml:space="preserve">in </w:t>
      </w:r>
      <w:r>
        <w:rPr>
          <w:color w:val="0C0C0C"/>
          <w:spacing w:val="2"/>
          <w:w w:val="105"/>
          <w:sz w:val="18"/>
        </w:rPr>
        <w:t xml:space="preserve"> </w:t>
      </w:r>
      <w:r>
        <w:rPr>
          <w:rFonts w:ascii="Times New Roman"/>
          <w:color w:val="0C0C0C"/>
          <w:w w:val="105"/>
          <w:sz w:val="19"/>
        </w:rPr>
        <w:t>paragraph</w:t>
      </w:r>
      <w:r>
        <w:rPr>
          <w:rFonts w:ascii="Times New Roman"/>
          <w:color w:val="0C0C0C"/>
          <w:spacing w:val="38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8"/>
        </w:rPr>
        <w:t>1:</w:t>
      </w:r>
    </w:p>
    <w:p w:rsidR="009D2E31" w:rsidRDefault="009D2E31">
      <w:pPr>
        <w:pStyle w:val="BodyText"/>
        <w:spacing w:before="2"/>
        <w:rPr>
          <w:rFonts w:ascii="Times New Roman"/>
          <w:sz w:val="25"/>
        </w:rPr>
      </w:pPr>
    </w:p>
    <w:p w:rsidR="009D2E31" w:rsidRDefault="00F73B9F">
      <w:pPr>
        <w:ind w:left="3129"/>
        <w:rPr>
          <w:rFonts w:ascii="Courier New"/>
        </w:rPr>
      </w:pPr>
      <w:r>
        <w:rPr>
          <w:rFonts w:ascii="Courier New"/>
          <w:color w:val="0C0C0C"/>
          <w:w w:val="95"/>
        </w:rPr>
        <w:t>None</w:t>
      </w:r>
    </w:p>
    <w:p w:rsidR="009D2E31" w:rsidRDefault="009D2E31">
      <w:pPr>
        <w:pStyle w:val="BodyText"/>
        <w:spacing w:before="2"/>
        <w:rPr>
          <w:rFonts w:ascii="Courier New"/>
          <w:sz w:val="22"/>
        </w:rPr>
      </w:pPr>
    </w:p>
    <w:p w:rsidR="009D2E31" w:rsidRDefault="00477E12">
      <w:pPr>
        <w:spacing w:line="179" w:lineRule="exact"/>
        <w:ind w:left="1735"/>
        <w:rPr>
          <w:rFonts w:ascii="Times New Roman"/>
          <w:b/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33984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35560</wp:posOffset>
                </wp:positionV>
                <wp:extent cx="457835" cy="254000"/>
                <wp:effectExtent l="0" t="0" r="0" b="0"/>
                <wp:wrapNone/>
                <wp:docPr id="413" name="docshape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83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399" w:lineRule="exac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color w:val="0C0C0C"/>
                                <w:w w:val="55"/>
                                <w:sz w:val="36"/>
                              </w:rPr>
                              <w:t>pwposes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39" o:spid="_x0000_s1339" type="#_x0000_t202" style="position:absolute;left:0;text-align:left;margin-left:154.3pt;margin-top:2.8pt;width:36.05pt;height:20pt;z-index:-246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" filled="f" stroked="f">
                <v:textbox inset="0,0,0,0">
                  <w:txbxContent>
                    <w:p w:rsidR="009D2E31" w:rsidRDefault="00F73B9F">
                      <w:pPr>
                        <w:spacing w:line="399" w:lineRule="exac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color w:val="0C0C0C"/>
                          <w:w w:val="55"/>
                          <w:sz w:val="36"/>
                        </w:rPr>
                        <w:t>pwposes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b/>
          <w:i/>
          <w:color w:val="0C0C0C"/>
          <w:w w:val="110"/>
          <w:sz w:val="17"/>
        </w:rPr>
        <w:t>(Foraamsolidadon)</w:t>
      </w:r>
    </w:p>
    <w:p w:rsidR="009D2E31" w:rsidRDefault="00F73B9F">
      <w:pPr>
        <w:tabs>
          <w:tab w:val="left" w:pos="3379"/>
        </w:tabs>
        <w:spacing w:line="248" w:lineRule="exact"/>
        <w:ind w:left="1796"/>
        <w:rPr>
          <w:rFonts w:ascii="Times New Roman"/>
          <w:sz w:val="19"/>
        </w:rPr>
      </w:pPr>
      <w:r>
        <w:rPr>
          <w:rFonts w:ascii="Times New Roman"/>
          <w:color w:val="0C0C0C"/>
          <w:sz w:val="18"/>
        </w:rPr>
        <w:t xml:space="preserve">(B)  </w:t>
      </w:r>
      <w:r>
        <w:rPr>
          <w:rFonts w:ascii="Times New Roman"/>
          <w:color w:val="0C0C0C"/>
          <w:spacing w:val="6"/>
          <w:sz w:val="18"/>
        </w:rPr>
        <w:t xml:space="preserve"> </w:t>
      </w:r>
      <w:r>
        <w:rPr>
          <w:rFonts w:ascii="Times New Roman"/>
          <w:color w:val="0C0C0C"/>
          <w:sz w:val="20"/>
        </w:rPr>
        <w:t>The.</w:t>
      </w:r>
      <w:r>
        <w:rPr>
          <w:rFonts w:ascii="Times New Roman"/>
          <w:color w:val="0C0C0C"/>
          <w:sz w:val="20"/>
        </w:rPr>
        <w:tab/>
      </w:r>
      <w:r>
        <w:rPr>
          <w:rFonts w:ascii="Times New Roman"/>
          <w:color w:val="0C0C0C"/>
          <w:w w:val="95"/>
          <w:sz w:val="19"/>
        </w:rPr>
        <w:t>of</w:t>
      </w:r>
      <w:r>
        <w:rPr>
          <w:rFonts w:ascii="Times New Roman"/>
          <w:color w:val="0C0C0C"/>
          <w:spacing w:val="8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20"/>
        </w:rPr>
        <w:t>the</w:t>
      </w:r>
      <w:r>
        <w:rPr>
          <w:rFonts w:ascii="Times New Roman"/>
          <w:color w:val="0C0C0C"/>
          <w:spacing w:val="12"/>
          <w:w w:val="95"/>
          <w:sz w:val="20"/>
        </w:rPr>
        <w:t xml:space="preserve"> </w:t>
      </w:r>
      <w:r>
        <w:rPr>
          <w:rFonts w:ascii="Times New Roman"/>
          <w:color w:val="0C0C0C"/>
          <w:w w:val="95"/>
          <w:sz w:val="21"/>
        </w:rPr>
        <w:t>RESULTING</w:t>
      </w:r>
      <w:r>
        <w:rPr>
          <w:rFonts w:ascii="Times New Roman"/>
          <w:color w:val="0C0C0C"/>
          <w:spacing w:val="23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19"/>
        </w:rPr>
        <w:t>corporation</w:t>
      </w:r>
      <w:r>
        <w:rPr>
          <w:rFonts w:ascii="Times New Roman"/>
          <w:color w:val="0C0C0C"/>
          <w:spacing w:val="20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23"/>
        </w:rPr>
        <w:t>are</w:t>
      </w:r>
      <w:r>
        <w:rPr>
          <w:rFonts w:ascii="Times New Roman"/>
          <w:color w:val="0C0C0C"/>
          <w:spacing w:val="1"/>
          <w:w w:val="95"/>
          <w:sz w:val="23"/>
        </w:rPr>
        <w:t xml:space="preserve"> </w:t>
      </w:r>
      <w:r>
        <w:rPr>
          <w:rFonts w:ascii="Times New Roman"/>
          <w:color w:val="0C0C0C"/>
          <w:w w:val="95"/>
          <w:sz w:val="23"/>
        </w:rPr>
        <w:t>as</w:t>
      </w:r>
      <w:r>
        <w:rPr>
          <w:rFonts w:ascii="Times New Roman"/>
          <w:color w:val="0C0C0C"/>
          <w:spacing w:val="-3"/>
          <w:w w:val="95"/>
          <w:sz w:val="23"/>
        </w:rPr>
        <w:t xml:space="preserve"> </w:t>
      </w:r>
      <w:r>
        <w:rPr>
          <w:rFonts w:ascii="Times New Roman"/>
          <w:color w:val="0C0C0C"/>
          <w:w w:val="95"/>
          <w:sz w:val="19"/>
        </w:rPr>
        <w:t>fQllows:</w:t>
      </w:r>
    </w:p>
    <w:p w:rsidR="009D2E31" w:rsidRDefault="00F73B9F">
      <w:pPr>
        <w:spacing w:before="178"/>
        <w:ind w:left="3123"/>
        <w:rPr>
          <w:rFonts w:ascii="Courier New"/>
        </w:rPr>
      </w:pPr>
      <w:r>
        <w:rPr>
          <w:rFonts w:ascii="Courier New"/>
          <w:color w:val="0C0C0C"/>
          <w:w w:val="80"/>
        </w:rPr>
        <w:t>Not</w:t>
      </w:r>
      <w:r>
        <w:rPr>
          <w:rFonts w:ascii="Courier New"/>
          <w:color w:val="0C0C0C"/>
          <w:spacing w:val="32"/>
          <w:w w:val="80"/>
        </w:rPr>
        <w:t xml:space="preserve"> </w:t>
      </w:r>
      <w:r>
        <w:rPr>
          <w:rFonts w:ascii="Courier New"/>
          <w:color w:val="0C0C0C"/>
          <w:w w:val="80"/>
        </w:rPr>
        <w:t>applicable.</w:t>
      </w:r>
    </w:p>
    <w:p w:rsidR="009D2E31" w:rsidRDefault="00F73B9F">
      <w:pPr>
        <w:tabs>
          <w:tab w:val="left" w:pos="2195"/>
        </w:tabs>
        <w:spacing w:before="205" w:line="328" w:lineRule="exact"/>
        <w:ind w:left="1796"/>
        <w:rPr>
          <w:rFonts w:ascii="Times New Roman"/>
          <w:sz w:val="19"/>
        </w:rPr>
      </w:pPr>
      <w:r>
        <w:rPr>
          <w:color w:val="0C0C0C"/>
        </w:rPr>
        <w:t>(0</w:t>
      </w:r>
      <w:r>
        <w:rPr>
          <w:color w:val="0C0C0C"/>
        </w:rPr>
        <w:tab/>
      </w:r>
      <w:r>
        <w:rPr>
          <w:rFonts w:ascii="Times New Roman"/>
          <w:color w:val="0C0C0C"/>
          <w:spacing w:val="-1"/>
          <w:w w:val="95"/>
        </w:rPr>
        <w:t>If</w:t>
      </w:r>
      <w:r>
        <w:rPr>
          <w:rFonts w:ascii="Times New Roman"/>
          <w:color w:val="0C0C0C"/>
          <w:spacing w:val="7"/>
          <w:w w:val="95"/>
        </w:rPr>
        <w:t xml:space="preserve"> </w:t>
      </w:r>
      <w:r>
        <w:rPr>
          <w:rFonts w:ascii="Times New Roman"/>
          <w:color w:val="0C0C0C"/>
          <w:spacing w:val="-1"/>
          <w:w w:val="95"/>
          <w:sz w:val="20"/>
        </w:rPr>
        <w:t>the</w:t>
      </w:r>
      <w:r>
        <w:rPr>
          <w:rFonts w:ascii="Times New Roman"/>
          <w:color w:val="0C0C0C"/>
          <w:spacing w:val="8"/>
          <w:w w:val="95"/>
          <w:sz w:val="20"/>
        </w:rPr>
        <w:t xml:space="preserve"> </w:t>
      </w:r>
      <w:r>
        <w:rPr>
          <w:rFonts w:ascii="Times New Roman"/>
          <w:color w:val="0C0C0C"/>
          <w:spacing w:val="-1"/>
          <w:w w:val="95"/>
          <w:sz w:val="29"/>
        </w:rPr>
        <w:t>resulting</w:t>
      </w:r>
      <w:r>
        <w:rPr>
          <w:rFonts w:ascii="Times New Roman"/>
          <w:color w:val="0C0C0C"/>
          <w:spacing w:val="-14"/>
          <w:w w:val="95"/>
          <w:sz w:val="29"/>
        </w:rPr>
        <w:t xml:space="preserve"> </w:t>
      </w:r>
      <w:r>
        <w:rPr>
          <w:rFonts w:ascii="Times New Roman"/>
          <w:color w:val="0C0C0C"/>
          <w:spacing w:val="-1"/>
          <w:w w:val="95"/>
          <w:sz w:val="19"/>
        </w:rPr>
        <w:t>cx,rpora!ion</w:t>
      </w:r>
      <w:r>
        <w:rPr>
          <w:rFonts w:ascii="Times New Roman"/>
          <w:color w:val="0C0C0C"/>
          <w:spacing w:val="23"/>
          <w:w w:val="95"/>
          <w:sz w:val="19"/>
        </w:rPr>
        <w:t xml:space="preserve"> </w:t>
      </w:r>
      <w:r>
        <w:rPr>
          <w:rFonts w:ascii="Times New Roman"/>
          <w:color w:val="0C0C0C"/>
          <w:spacing w:val="-1"/>
          <w:w w:val="95"/>
          <w:sz w:val="20"/>
        </w:rPr>
        <w:t>has</w:t>
      </w:r>
      <w:r>
        <w:rPr>
          <w:rFonts w:ascii="Times New Roman"/>
          <w:color w:val="0C0C0C"/>
          <w:spacing w:val="14"/>
          <w:w w:val="95"/>
          <w:sz w:val="20"/>
        </w:rPr>
        <w:t xml:space="preserve"> </w:t>
      </w:r>
      <w:r>
        <w:rPr>
          <w:rFonts w:ascii="Times New Roman"/>
          <w:color w:val="0C0C0C"/>
          <w:spacing w:val="-1"/>
          <w:w w:val="95"/>
          <w:sz w:val="19"/>
        </w:rPr>
        <w:t>one</w:t>
      </w:r>
      <w:r>
        <w:rPr>
          <w:rFonts w:ascii="Times New Roman"/>
          <w:color w:val="0C0C0C"/>
          <w:spacing w:val="11"/>
          <w:w w:val="95"/>
          <w:sz w:val="19"/>
        </w:rPr>
        <w:t xml:space="preserve"> </w:t>
      </w:r>
      <w:r>
        <w:rPr>
          <w:rFonts w:ascii="Times New Roman"/>
          <w:color w:val="0C0C0C"/>
          <w:spacing w:val="-1"/>
          <w:w w:val="95"/>
          <w:sz w:val="19"/>
        </w:rPr>
        <w:t>or</w:t>
      </w:r>
      <w:r>
        <w:rPr>
          <w:rFonts w:ascii="Times New Roman"/>
          <w:color w:val="0C0C0C"/>
          <w:spacing w:val="25"/>
          <w:w w:val="95"/>
          <w:sz w:val="19"/>
        </w:rPr>
        <w:t xml:space="preserve"> </w:t>
      </w:r>
      <w:r>
        <w:rPr>
          <w:rFonts w:ascii="Times New Roman"/>
          <w:color w:val="0C0C0C"/>
          <w:spacing w:val="-1"/>
          <w:w w:val="95"/>
          <w:sz w:val="19"/>
        </w:rPr>
        <w:t>more.</w:t>
      </w:r>
      <w:r>
        <w:rPr>
          <w:rFonts w:ascii="Times New Roman"/>
          <w:color w:val="0C0C0C"/>
          <w:spacing w:val="-24"/>
          <w:w w:val="95"/>
          <w:sz w:val="19"/>
        </w:rPr>
        <w:t xml:space="preserve"> </w:t>
      </w:r>
      <w:r>
        <w:rPr>
          <w:rFonts w:ascii="Times New Roman"/>
          <w:color w:val="0C0C0C"/>
          <w:spacing w:val="-1"/>
          <w:w w:val="95"/>
          <w:sz w:val="21"/>
        </w:rPr>
        <w:t>classes</w:t>
      </w:r>
      <w:r>
        <w:rPr>
          <w:rFonts w:ascii="Times New Roman"/>
          <w:color w:val="0C0C0C"/>
          <w:spacing w:val="-5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19"/>
        </w:rPr>
        <w:t>of</w:t>
      </w:r>
      <w:r>
        <w:rPr>
          <w:rFonts w:ascii="Times New Roman"/>
          <w:color w:val="0C0C0C"/>
          <w:spacing w:val="10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28"/>
        </w:rPr>
        <w:t>members,</w:t>
      </w:r>
      <w:r>
        <w:rPr>
          <w:rFonts w:ascii="Times New Roman"/>
          <w:color w:val="0C0C0C"/>
          <w:spacing w:val="13"/>
          <w:w w:val="95"/>
          <w:sz w:val="28"/>
        </w:rPr>
        <w:t xml:space="preserve"> </w:t>
      </w:r>
      <w:r>
        <w:rPr>
          <w:rFonts w:ascii="Times New Roman"/>
          <w:color w:val="0C0C0C"/>
          <w:w w:val="95"/>
          <w:sz w:val="20"/>
        </w:rPr>
        <w:t>the</w:t>
      </w:r>
      <w:r>
        <w:rPr>
          <w:rFonts w:ascii="Times New Roman"/>
          <w:color w:val="0C0C0C"/>
          <w:spacing w:val="4"/>
          <w:w w:val="95"/>
          <w:sz w:val="20"/>
        </w:rPr>
        <w:t xml:space="preserve"> </w:t>
      </w:r>
      <w:r>
        <w:rPr>
          <w:rFonts w:ascii="Times New Roman"/>
          <w:color w:val="0C0C0C"/>
          <w:w w:val="95"/>
          <w:sz w:val="19"/>
        </w:rPr>
        <w:t>designation</w:t>
      </w:r>
      <w:r>
        <w:rPr>
          <w:rFonts w:ascii="Times New Roman"/>
          <w:color w:val="5D5D5D"/>
          <w:w w:val="95"/>
          <w:sz w:val="19"/>
        </w:rPr>
        <w:t>.</w:t>
      </w:r>
      <w:r>
        <w:rPr>
          <w:rFonts w:ascii="Times New Roman"/>
          <w:color w:val="0C0C0C"/>
          <w:w w:val="95"/>
          <w:sz w:val="19"/>
        </w:rPr>
        <w:t>of</w:t>
      </w:r>
      <w:r>
        <w:rPr>
          <w:rFonts w:ascii="Times New Roman"/>
          <w:color w:val="0C0C0C"/>
          <w:spacing w:val="-4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19"/>
        </w:rPr>
        <w:t>such</w:t>
      </w:r>
      <w:r>
        <w:rPr>
          <w:rFonts w:ascii="Times New Roman"/>
          <w:color w:val="0C0C0C"/>
          <w:spacing w:val="19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19"/>
        </w:rPr>
        <w:t>classes,</w:t>
      </w:r>
    </w:p>
    <w:p w:rsidR="009D2E31" w:rsidRDefault="00F73B9F">
      <w:pPr>
        <w:spacing w:line="235" w:lineRule="auto"/>
        <w:ind w:left="2167" w:right="1341" w:firstLine="9"/>
        <w:jc w:val="both"/>
        <w:rPr>
          <w:sz w:val="18"/>
        </w:rPr>
      </w:pPr>
      <w:r>
        <w:rPr>
          <w:color w:val="0C0C0C"/>
          <w:sz w:val="20"/>
        </w:rPr>
        <w:t xml:space="preserve">the </w:t>
      </w:r>
      <w:r>
        <w:rPr>
          <w:rFonts w:ascii="Times New Roman" w:hAnsi="Times New Roman"/>
          <w:color w:val="0C0C0C"/>
          <w:sz w:val="19"/>
        </w:rPr>
        <w:t>manner of election or appoinunents,</w:t>
      </w:r>
      <w:r>
        <w:rPr>
          <w:rFonts w:ascii="Times New Roman" w:hAnsi="Times New Roman"/>
          <w:color w:val="0C0C0C"/>
          <w:spacing w:val="47"/>
          <w:sz w:val="19"/>
        </w:rPr>
        <w:t xml:space="preserve"> </w:t>
      </w:r>
      <w:r>
        <w:rPr>
          <w:rFonts w:ascii="Times New Roman" w:hAnsi="Times New Roman"/>
          <w:color w:val="0C0C0C"/>
          <w:sz w:val="20"/>
        </w:rPr>
        <w:t xml:space="preserve">the </w:t>
      </w:r>
      <w:r>
        <w:rPr>
          <w:rFonts w:ascii="Times New Roman" w:hAnsi="Times New Roman"/>
          <w:color w:val="0C0C0C"/>
          <w:sz w:val="19"/>
        </w:rPr>
        <w:t xml:space="preserve">duration of </w:t>
      </w:r>
      <w:r>
        <w:rPr>
          <w:rFonts w:ascii="Times New Roman" w:hAnsi="Times New Roman"/>
          <w:color w:val="0C0C0C"/>
        </w:rPr>
        <w:t>membership</w:t>
      </w:r>
      <w:r>
        <w:rPr>
          <w:rFonts w:ascii="Times New Roman" w:hAnsi="Times New Roman"/>
          <w:color w:val="0C0C0C"/>
          <w:spacing w:val="55"/>
        </w:rPr>
        <w:t xml:space="preserve"> </w:t>
      </w:r>
      <w:r>
        <w:rPr>
          <w:rFonts w:ascii="Times New Roman" w:hAnsi="Times New Roman"/>
          <w:color w:val="0C0C0C"/>
          <w:sz w:val="19"/>
        </w:rPr>
        <w:t>and</w:t>
      </w:r>
      <w:r>
        <w:rPr>
          <w:rFonts w:ascii="Times New Roman" w:hAnsi="Times New Roman"/>
          <w:color w:val="0C0C0C"/>
          <w:spacing w:val="49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the   qualification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pacing w:val="-2"/>
          <w:w w:val="95"/>
          <w:sz w:val="19"/>
        </w:rPr>
        <w:t>and</w:t>
      </w:r>
      <w:r>
        <w:rPr>
          <w:rFonts w:ascii="Times New Roman" w:hAnsi="Times New Roman"/>
          <w:color w:val="0C0C0C"/>
          <w:spacing w:val="-1"/>
          <w:w w:val="95"/>
          <w:sz w:val="19"/>
        </w:rPr>
        <w:t xml:space="preserve"> </w:t>
      </w:r>
      <w:r>
        <w:rPr>
          <w:rFonts w:ascii="Times New Roman" w:hAnsi="Times New Roman"/>
          <w:color w:val="0C0C0C"/>
          <w:spacing w:val="-2"/>
          <w:w w:val="95"/>
          <w:sz w:val="19"/>
        </w:rPr>
        <w:t xml:space="preserve">rights, </w:t>
      </w:r>
      <w:r>
        <w:rPr>
          <w:rFonts w:ascii="Courier New" w:hAnsi="Courier New"/>
          <w:color w:val="0C0C0C"/>
          <w:spacing w:val="-2"/>
          <w:w w:val="95"/>
        </w:rPr>
        <w:t xml:space="preserve">including </w:t>
      </w:r>
      <w:r>
        <w:rPr>
          <w:rFonts w:ascii="Times New Roman" w:hAnsi="Times New Roman"/>
          <w:color w:val="0C0C0C"/>
          <w:spacing w:val="-2"/>
          <w:w w:val="95"/>
          <w:sz w:val="19"/>
        </w:rPr>
        <w:t>voting</w:t>
      </w:r>
      <w:r>
        <w:rPr>
          <w:rFonts w:ascii="Times New Roman" w:hAnsi="Times New Roman"/>
          <w:color w:val="5D5D5D"/>
          <w:spacing w:val="-2"/>
          <w:w w:val="95"/>
          <w:sz w:val="19"/>
        </w:rPr>
        <w:t>.</w:t>
      </w:r>
      <w:r>
        <w:rPr>
          <w:rFonts w:ascii="Times New Roman" w:hAnsi="Times New Roman"/>
          <w:color w:val="0C0C0C"/>
          <w:spacing w:val="-2"/>
          <w:w w:val="95"/>
          <w:sz w:val="19"/>
        </w:rPr>
        <w:t>rights</w:t>
      </w:r>
      <w:r>
        <w:rPr>
          <w:rFonts w:ascii="Times New Roman" w:hAnsi="Times New Roman"/>
          <w:color w:val="343434"/>
          <w:spacing w:val="-2"/>
          <w:w w:val="95"/>
          <w:sz w:val="19"/>
        </w:rPr>
        <w:t>,</w:t>
      </w:r>
      <w:r>
        <w:rPr>
          <w:rFonts w:ascii="Times New Roman" w:hAnsi="Times New Roman"/>
          <w:color w:val="5D5D5D"/>
          <w:spacing w:val="-2"/>
          <w:w w:val="95"/>
          <w:sz w:val="19"/>
        </w:rPr>
        <w:t>.</w:t>
      </w:r>
      <w:r>
        <w:rPr>
          <w:rFonts w:ascii="Times New Roman" w:hAnsi="Times New Roman"/>
          <w:color w:val="0C0C0C"/>
          <w:spacing w:val="-2"/>
          <w:w w:val="95"/>
          <w:sz w:val="19"/>
        </w:rPr>
        <w:t>of</w:t>
      </w:r>
      <w:r>
        <w:rPr>
          <w:rFonts w:ascii="Times New Roman" w:hAnsi="Times New Roman"/>
          <w:color w:val="343434"/>
          <w:spacing w:val="-2"/>
          <w:w w:val="95"/>
          <w:sz w:val="19"/>
        </w:rPr>
        <w:t>.</w:t>
      </w:r>
      <w:r>
        <w:rPr>
          <w:color w:val="0C0C0C"/>
          <w:spacing w:val="-2"/>
          <w:w w:val="95"/>
          <w:sz w:val="20"/>
        </w:rPr>
        <w:t>.tb</w:t>
      </w:r>
      <w:r>
        <w:rPr>
          <w:color w:val="5D5D5D"/>
          <w:spacing w:val="-2"/>
          <w:w w:val="95"/>
          <w:sz w:val="20"/>
        </w:rPr>
        <w:t>.</w:t>
      </w:r>
      <w:r>
        <w:rPr>
          <w:color w:val="0C0C0C"/>
          <w:spacing w:val="-2"/>
          <w:w w:val="95"/>
          <w:sz w:val="20"/>
        </w:rPr>
        <w:t>e.membets</w:t>
      </w:r>
      <w:r>
        <w:rPr>
          <w:rFonts w:ascii="Times New Roman" w:hAnsi="Times New Roman"/>
          <w:color w:val="343434"/>
          <w:spacing w:val="-2"/>
          <w:w w:val="95"/>
          <w:sz w:val="19"/>
        </w:rPr>
        <w:t>.of</w:t>
      </w:r>
      <w:r>
        <w:rPr>
          <w:rFonts w:ascii="Times New Roman" w:hAnsi="Times New Roman"/>
          <w:color w:val="0C0C0C"/>
          <w:spacing w:val="-2"/>
          <w:w w:val="95"/>
          <w:sz w:val="21"/>
        </w:rPr>
        <w:t xml:space="preserve">..each.class, </w:t>
      </w:r>
      <w:r>
        <w:rPr>
          <w:rFonts w:ascii="Times New Roman" w:hAnsi="Times New Roman"/>
          <w:color w:val="0C0C0C"/>
          <w:spacing w:val="-1"/>
          <w:w w:val="95"/>
          <w:sz w:val="19"/>
        </w:rPr>
        <w:t>may</w:t>
      </w:r>
      <w:r>
        <w:rPr>
          <w:rFonts w:ascii="Times New Roman" w:hAnsi="Times New Roman"/>
          <w:color w:val="0C0C0C"/>
          <w:w w:val="95"/>
          <w:sz w:val="19"/>
        </w:rPr>
        <w:t xml:space="preserve"> </w:t>
      </w:r>
      <w:r>
        <w:rPr>
          <w:color w:val="0C0C0C"/>
          <w:spacing w:val="-1"/>
          <w:w w:val="95"/>
          <w:sz w:val="18"/>
        </w:rPr>
        <w:t xml:space="preserve">be </w:t>
      </w:r>
      <w:r>
        <w:rPr>
          <w:rFonts w:ascii="Times New Roman" w:hAnsi="Times New Roman"/>
          <w:color w:val="0C0C0C"/>
          <w:spacing w:val="-1"/>
          <w:w w:val="95"/>
          <w:sz w:val="19"/>
        </w:rPr>
        <w:t>set forth</w:t>
      </w:r>
      <w:r>
        <w:rPr>
          <w:rFonts w:ascii="Times New Roman" w:hAnsi="Times New Roman"/>
          <w:color w:val="0C0C0C"/>
          <w:w w:val="95"/>
          <w:sz w:val="19"/>
        </w:rPr>
        <w:t xml:space="preserve"> </w:t>
      </w:r>
      <w:r>
        <w:rPr>
          <w:color w:val="0C0C0C"/>
          <w:spacing w:val="-1"/>
          <w:w w:val="95"/>
          <w:sz w:val="18"/>
        </w:rPr>
        <w:t xml:space="preserve">in </w:t>
      </w:r>
      <w:r>
        <w:rPr>
          <w:rFonts w:ascii="Times New Roman" w:hAnsi="Times New Roman"/>
          <w:color w:val="0C0C0C"/>
          <w:spacing w:val="-1"/>
          <w:w w:val="95"/>
          <w:sz w:val="19"/>
        </w:rPr>
        <w:t>the</w:t>
      </w:r>
      <w:r>
        <w:rPr>
          <w:rFonts w:ascii="Times New Roman" w:hAnsi="Times New Roman"/>
          <w:color w:val="0C0C0C"/>
          <w:w w:val="95"/>
          <w:sz w:val="19"/>
        </w:rPr>
        <w:t xml:space="preserve"> </w:t>
      </w:r>
      <w:r>
        <w:rPr>
          <w:color w:val="0C0C0C"/>
          <w:sz w:val="20"/>
        </w:rPr>
        <w:t>by-::i;vs</w:t>
      </w:r>
      <w:r>
        <w:rPr>
          <w:color w:val="0C0C0C"/>
          <w:spacing w:val="6"/>
          <w:sz w:val="20"/>
        </w:rPr>
        <w:t xml:space="preserve"> </w:t>
      </w:r>
      <w:r>
        <w:rPr>
          <w:rFonts w:ascii="Times New Roman" w:hAnsi="Times New Roman"/>
          <w:color w:val="0C0C0C"/>
          <w:sz w:val="19"/>
        </w:rPr>
        <w:t>of</w:t>
      </w:r>
      <w:r>
        <w:rPr>
          <w:rFonts w:ascii="Times New Roman" w:hAnsi="Times New Roman"/>
          <w:color w:val="0C0C0C"/>
          <w:spacing w:val="10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the</w:t>
      </w:r>
      <w:r>
        <w:rPr>
          <w:rFonts w:ascii="Times New Roman" w:hAnsi="Times New Roman"/>
          <w:color w:val="0C0C0C"/>
          <w:spacing w:val="12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corporation</w:t>
      </w:r>
      <w:r>
        <w:rPr>
          <w:rFonts w:ascii="Times New Roman" w:hAnsi="Times New Roman"/>
          <w:color w:val="0C0C0C"/>
          <w:spacing w:val="29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or</w:t>
      </w:r>
      <w:r>
        <w:rPr>
          <w:rFonts w:ascii="Times New Roman" w:hAnsi="Times New Roman"/>
          <w:color w:val="0C0C0C"/>
          <w:spacing w:val="15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may</w:t>
      </w:r>
      <w:r>
        <w:rPr>
          <w:rFonts w:ascii="Times New Roman" w:hAnsi="Times New Roman"/>
          <w:color w:val="0C0C0C"/>
          <w:spacing w:val="7"/>
          <w:sz w:val="19"/>
        </w:rPr>
        <w:t xml:space="preserve"> </w:t>
      </w:r>
      <w:r>
        <w:rPr>
          <w:rFonts w:ascii="Times New Roman" w:hAnsi="Times New Roman"/>
          <w:color w:val="0C0C0C"/>
          <w:sz w:val="20"/>
        </w:rPr>
        <w:t>be</w:t>
      </w:r>
      <w:r>
        <w:rPr>
          <w:rFonts w:ascii="Times New Roman" w:hAnsi="Times New Roman"/>
          <w:color w:val="0C0C0C"/>
          <w:spacing w:val="-16"/>
          <w:sz w:val="20"/>
        </w:rPr>
        <w:t xml:space="preserve"> </w:t>
      </w:r>
      <w:r>
        <w:rPr>
          <w:rFonts w:ascii="Times New Roman" w:hAnsi="Times New Roman"/>
          <w:color w:val="0C0C0C"/>
          <w:sz w:val="19"/>
        </w:rPr>
        <w:t>set</w:t>
      </w:r>
      <w:r>
        <w:rPr>
          <w:rFonts w:ascii="Times New Roman" w:hAnsi="Times New Roman"/>
          <w:color w:val="0C0C0C"/>
          <w:spacing w:val="-4"/>
          <w:sz w:val="19"/>
        </w:rPr>
        <w:t xml:space="preserve"> </w:t>
      </w:r>
      <w:r>
        <w:rPr>
          <w:rFonts w:ascii="Times New Roman" w:hAnsi="Times New Roman"/>
          <w:color w:val="0C0C0C"/>
          <w:sz w:val="20"/>
        </w:rPr>
        <w:t xml:space="preserve">.forth </w:t>
      </w:r>
      <w:r>
        <w:rPr>
          <w:color w:val="0C0C0C"/>
          <w:sz w:val="18"/>
        </w:rPr>
        <w:t>below:</w:t>
      </w:r>
      <w:r>
        <w:rPr>
          <w:color w:val="0C0C0C"/>
          <w:spacing w:val="18"/>
          <w:sz w:val="18"/>
        </w:rPr>
        <w:t xml:space="preserve"> </w:t>
      </w:r>
      <w:r>
        <w:rPr>
          <w:color w:val="0C0C0C"/>
          <w:sz w:val="18"/>
        </w:rPr>
        <w:t>-·</w:t>
      </w:r>
    </w:p>
    <w:p w:rsidR="009D2E31" w:rsidRDefault="00F73B9F">
      <w:pPr>
        <w:pStyle w:val="BodyText"/>
        <w:spacing w:before="9"/>
      </w:pPr>
      <w:r>
        <w:rPr>
          <w:noProof/>
        </w:rPr>
        <w:drawing>
          <wp:anchor distT="0" distB="0" distL="0" distR="0" simplePos="0" relativeHeight="315" behindDoc="0" locked="0" layoutInCell="1" allowOverlap="1">
            <wp:simplePos x="0" y="0"/>
            <wp:positionH relativeFrom="page">
              <wp:posOffset>2055535</wp:posOffset>
            </wp:positionH>
            <wp:positionV relativeFrom="paragraph">
              <wp:posOffset>167435</wp:posOffset>
            </wp:positionV>
            <wp:extent cx="398340" cy="159258"/>
            <wp:effectExtent l="0" t="0" r="0" b="0"/>
            <wp:wrapTopAndBottom/>
            <wp:docPr id="109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68.png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340" cy="159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F73B9F">
      <w:pPr>
        <w:spacing w:before="171" w:line="244" w:lineRule="auto"/>
        <w:ind w:left="2126" w:right="519" w:hanging="315"/>
        <w:rPr>
          <w:rFonts w:ascii="Times New Roman"/>
          <w:sz w:val="19"/>
        </w:rPr>
      </w:pPr>
      <w:r>
        <w:rPr>
          <w:color w:val="0C0C0C"/>
          <w:w w:val="105"/>
          <w:sz w:val="18"/>
        </w:rPr>
        <w:t xml:space="preserve">(D)"'Other </w:t>
      </w:r>
      <w:r>
        <w:rPr>
          <w:rFonts w:ascii="Times New Roman"/>
          <w:color w:val="0C0C0C"/>
          <w:w w:val="105"/>
          <w:sz w:val="19"/>
        </w:rPr>
        <w:t xml:space="preserve">lawful provisiom, </w:t>
      </w:r>
      <w:r>
        <w:rPr>
          <w:color w:val="0C0C0C"/>
          <w:w w:val="105"/>
        </w:rPr>
        <w:t xml:space="preserve">if </w:t>
      </w:r>
      <w:r>
        <w:rPr>
          <w:rFonts w:ascii="Times New Roman"/>
          <w:color w:val="0C0C0C"/>
          <w:w w:val="105"/>
          <w:sz w:val="20"/>
        </w:rPr>
        <w:t xml:space="preserve">any, </w:t>
      </w:r>
      <w:r>
        <w:rPr>
          <w:rFonts w:ascii="Times New Roman"/>
          <w:color w:val="0C0C0C"/>
          <w:w w:val="105"/>
          <w:sz w:val="19"/>
        </w:rPr>
        <w:t xml:space="preserve">for </w:t>
      </w:r>
      <w:r>
        <w:rPr>
          <w:rFonts w:ascii="Times New Roman"/>
          <w:color w:val="0C0C0C"/>
          <w:w w:val="105"/>
          <w:sz w:val="20"/>
        </w:rPr>
        <w:t xml:space="preserve">the </w:t>
      </w:r>
      <w:r>
        <w:rPr>
          <w:rFonts w:ascii="Times New Roman"/>
          <w:color w:val="0C0C0C"/>
          <w:w w:val="105"/>
          <w:sz w:val="19"/>
        </w:rPr>
        <w:t>conduct and</w:t>
      </w:r>
      <w:r>
        <w:rPr>
          <w:rFonts w:asci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regulation</w:t>
      </w:r>
      <w:r>
        <w:rPr>
          <w:rFonts w:asci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of the business and</w:t>
      </w:r>
      <w:r>
        <w:rPr>
          <w:rFonts w:ascii="Times New Roman"/>
          <w:color w:val="0C0C0C"/>
          <w:spacing w:val="1"/>
          <w:w w:val="105"/>
          <w:sz w:val="19"/>
        </w:rPr>
        <w:t xml:space="preserve"> </w:t>
      </w:r>
      <w:r>
        <w:rPr>
          <w:color w:val="0C0C0C"/>
          <w:w w:val="105"/>
          <w:sz w:val="21"/>
        </w:rPr>
        <w:t xml:space="preserve">affairs </w:t>
      </w:r>
      <w:r>
        <w:rPr>
          <w:rFonts w:ascii="Times New Roman"/>
          <w:color w:val="0C0C0C"/>
          <w:w w:val="105"/>
          <w:sz w:val="19"/>
        </w:rPr>
        <w:t>of the</w:t>
      </w:r>
      <w:r>
        <w:rPr>
          <w:rFonts w:ascii="Times New Roman"/>
          <w:color w:val="0C0C0C"/>
          <w:spacing w:val="-47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resulting</w:t>
      </w:r>
      <w:r>
        <w:rPr>
          <w:rFonts w:ascii="Times New Roman"/>
          <w:color w:val="0C0C0C"/>
          <w:spacing w:val="3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corporation,</w:t>
      </w:r>
      <w:r>
        <w:rPr>
          <w:rFonts w:ascii="Times New Roman"/>
          <w:color w:val="0C0C0C"/>
          <w:spacing w:val="24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for</w:t>
      </w:r>
      <w:r>
        <w:rPr>
          <w:rFonts w:ascii="Times New Roman"/>
          <w:color w:val="0C0C0C"/>
          <w:spacing w:val="-8"/>
          <w:w w:val="105"/>
          <w:sz w:val="19"/>
        </w:rPr>
        <w:t xml:space="preserve"> </w:t>
      </w:r>
      <w:r>
        <w:rPr>
          <w:color w:val="0C0C0C"/>
          <w:w w:val="105"/>
          <w:sz w:val="20"/>
        </w:rPr>
        <w:t>iis</w:t>
      </w:r>
      <w:r>
        <w:rPr>
          <w:color w:val="0C0C0C"/>
          <w:spacing w:val="-17"/>
          <w:w w:val="105"/>
          <w:sz w:val="20"/>
        </w:rPr>
        <w:t xml:space="preserve"> </w:t>
      </w:r>
      <w:r>
        <w:rPr>
          <w:rFonts w:ascii="Times New Roman"/>
          <w:color w:val="0C0C0C"/>
          <w:w w:val="105"/>
          <w:sz w:val="19"/>
        </w:rPr>
        <w:t>voluntary</w:t>
      </w:r>
      <w:r>
        <w:rPr>
          <w:rFonts w:ascii="Times New Roman"/>
          <w:color w:val="0C0C0C"/>
          <w:spacing w:val="10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dissolution,</w:t>
      </w:r>
      <w:r>
        <w:rPr>
          <w:rFonts w:ascii="Times New Roman"/>
          <w:color w:val="0C0C0C"/>
          <w:spacing w:val="18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or</w:t>
      </w:r>
      <w:r>
        <w:rPr>
          <w:rFonts w:ascii="Times New Roman"/>
          <w:color w:val="0C0C0C"/>
          <w:spacing w:val="25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 xml:space="preserve">for </w:t>
      </w:r>
      <w:r>
        <w:rPr>
          <w:rFonts w:ascii="Times New Roman"/>
          <w:color w:val="0C0C0C"/>
          <w:w w:val="105"/>
          <w:sz w:val="19"/>
          <w:u w:val="thick" w:color="0C0C0C"/>
        </w:rPr>
        <w:t>limiting,</w:t>
      </w:r>
      <w:r>
        <w:rPr>
          <w:rFonts w:ascii="Times New Roman"/>
          <w:color w:val="0C0C0C"/>
          <w:spacing w:val="21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defining,</w:t>
      </w:r>
      <w:r>
        <w:rPr>
          <w:rFonts w:ascii="Times New Roman"/>
          <w:color w:val="0C0C0C"/>
          <w:spacing w:val="13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or</w:t>
      </w:r>
      <w:r>
        <w:rPr>
          <w:rFonts w:ascii="Times New Roman"/>
          <w:color w:val="0C0C0C"/>
          <w:spacing w:val="31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regulating</w:t>
      </w:r>
      <w:r>
        <w:rPr>
          <w:rFonts w:ascii="Times New Roman"/>
          <w:color w:val="0C0C0C"/>
          <w:spacing w:val="25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the</w:t>
      </w:r>
    </w:p>
    <w:p w:rsidR="009D2E31" w:rsidRDefault="00F73B9F">
      <w:pPr>
        <w:spacing w:line="259" w:lineRule="exact"/>
        <w:ind w:left="2128"/>
        <w:rPr>
          <w:rFonts w:ascii="Times New Roman"/>
          <w:sz w:val="19"/>
        </w:rPr>
      </w:pPr>
      <w:r>
        <w:rPr>
          <w:rFonts w:ascii="Times New Roman"/>
          <w:color w:val="0C0C0C"/>
          <w:sz w:val="23"/>
        </w:rPr>
        <w:t>powers</w:t>
      </w:r>
      <w:r>
        <w:rPr>
          <w:rFonts w:ascii="Times New Roman"/>
          <w:color w:val="0C0C0C"/>
          <w:spacing w:val="-7"/>
          <w:sz w:val="23"/>
        </w:rPr>
        <w:t xml:space="preserve"> </w:t>
      </w:r>
      <w:r>
        <w:rPr>
          <w:rFonts w:ascii="Times New Roman"/>
          <w:color w:val="0C0C0C"/>
          <w:sz w:val="19"/>
        </w:rPr>
        <w:t>of</w:t>
      </w:r>
      <w:r>
        <w:rPr>
          <w:rFonts w:ascii="Times New Roman"/>
          <w:color w:val="0C0C0C"/>
          <w:spacing w:val="20"/>
          <w:sz w:val="19"/>
        </w:rPr>
        <w:t xml:space="preserve"> </w:t>
      </w:r>
      <w:r>
        <w:rPr>
          <w:rFonts w:ascii="Times New Roman"/>
          <w:color w:val="0C0C0C"/>
          <w:sz w:val="20"/>
        </w:rPr>
        <w:t>the</w:t>
      </w:r>
      <w:r>
        <w:rPr>
          <w:rFonts w:ascii="Times New Roman"/>
          <w:color w:val="0C0C0C"/>
          <w:spacing w:val="5"/>
          <w:sz w:val="20"/>
        </w:rPr>
        <w:t xml:space="preserve"> </w:t>
      </w:r>
      <w:r>
        <w:rPr>
          <w:rFonts w:ascii="Times New Roman"/>
          <w:color w:val="0C0C0C"/>
          <w:sz w:val="19"/>
        </w:rPr>
        <w:t>corporation,</w:t>
      </w:r>
      <w:r>
        <w:rPr>
          <w:rFonts w:ascii="Times New Roman"/>
          <w:color w:val="0C0C0C"/>
          <w:spacing w:val="28"/>
          <w:sz w:val="19"/>
        </w:rPr>
        <w:t xml:space="preserve"> </w:t>
      </w:r>
      <w:r>
        <w:rPr>
          <w:rFonts w:ascii="Times New Roman"/>
          <w:color w:val="0C0C0C"/>
          <w:sz w:val="19"/>
        </w:rPr>
        <w:t>or</w:t>
      </w:r>
      <w:r>
        <w:rPr>
          <w:rFonts w:ascii="Times New Roman"/>
          <w:color w:val="0C0C0C"/>
          <w:spacing w:val="26"/>
          <w:sz w:val="19"/>
        </w:rPr>
        <w:t xml:space="preserve"> </w:t>
      </w:r>
      <w:r>
        <w:rPr>
          <w:rFonts w:ascii="Times New Roman"/>
          <w:color w:val="0C0C0C"/>
          <w:sz w:val="19"/>
        </w:rPr>
        <w:t>of</w:t>
      </w:r>
      <w:r>
        <w:rPr>
          <w:rFonts w:ascii="Times New Roman"/>
          <w:color w:val="0C0C0C"/>
          <w:spacing w:val="28"/>
          <w:sz w:val="19"/>
        </w:rPr>
        <w:t xml:space="preserve"> </w:t>
      </w:r>
      <w:r>
        <w:rPr>
          <w:rFonts w:ascii="Times New Roman"/>
          <w:color w:val="0C0C0C"/>
          <w:sz w:val="19"/>
        </w:rPr>
        <w:t>its</w:t>
      </w:r>
      <w:r>
        <w:rPr>
          <w:rFonts w:ascii="Times New Roman"/>
          <w:color w:val="0C0C0C"/>
          <w:spacing w:val="13"/>
          <w:sz w:val="19"/>
        </w:rPr>
        <w:t xml:space="preserve"> </w:t>
      </w:r>
      <w:r>
        <w:rPr>
          <w:rFonts w:ascii="Times New Roman"/>
          <w:color w:val="0C0C0C"/>
          <w:sz w:val="19"/>
        </w:rPr>
        <w:t>directors</w:t>
      </w:r>
      <w:r>
        <w:rPr>
          <w:rFonts w:ascii="Times New Roman"/>
          <w:color w:val="0C0C0C"/>
          <w:spacing w:val="3"/>
          <w:sz w:val="19"/>
        </w:rPr>
        <w:t xml:space="preserve"> </w:t>
      </w:r>
      <w:r>
        <w:rPr>
          <w:rFonts w:ascii="Times New Roman"/>
          <w:color w:val="0C0C0C"/>
          <w:sz w:val="19"/>
        </w:rPr>
        <w:t>or</w:t>
      </w:r>
      <w:r>
        <w:rPr>
          <w:rFonts w:ascii="Times New Roman"/>
          <w:color w:val="0C0C0C"/>
          <w:spacing w:val="5"/>
          <w:sz w:val="19"/>
        </w:rPr>
        <w:t xml:space="preserve"> </w:t>
      </w:r>
      <w:r>
        <w:rPr>
          <w:rFonts w:ascii="Times New Roman"/>
          <w:color w:val="0C0C0C"/>
          <w:sz w:val="19"/>
        </w:rPr>
        <w:t>members,</w:t>
      </w:r>
      <w:r>
        <w:rPr>
          <w:rFonts w:ascii="Times New Roman"/>
          <w:color w:val="0C0C0C"/>
          <w:spacing w:val="25"/>
          <w:sz w:val="19"/>
        </w:rPr>
        <w:t xml:space="preserve"> </w:t>
      </w:r>
      <w:r>
        <w:rPr>
          <w:rFonts w:ascii="Times New Roman"/>
          <w:color w:val="0C0C0C"/>
          <w:sz w:val="19"/>
        </w:rPr>
        <w:t>or</w:t>
      </w:r>
      <w:r>
        <w:rPr>
          <w:rFonts w:ascii="Times New Roman"/>
          <w:color w:val="0C0C0C"/>
          <w:spacing w:val="37"/>
          <w:sz w:val="19"/>
        </w:rPr>
        <w:t xml:space="preserve"> </w:t>
      </w:r>
      <w:r>
        <w:rPr>
          <w:rFonts w:ascii="Times New Roman"/>
          <w:color w:val="0C0C0C"/>
          <w:sz w:val="19"/>
        </w:rPr>
        <w:t>of</w:t>
      </w:r>
      <w:r>
        <w:rPr>
          <w:rFonts w:ascii="Times New Roman"/>
          <w:color w:val="0C0C0C"/>
          <w:spacing w:val="15"/>
          <w:sz w:val="19"/>
        </w:rPr>
        <w:t xml:space="preserve"> </w:t>
      </w:r>
      <w:r>
        <w:rPr>
          <w:color w:val="0C0C0C"/>
          <w:sz w:val="18"/>
        </w:rPr>
        <w:t>any</w:t>
      </w:r>
      <w:r>
        <w:rPr>
          <w:color w:val="0C0C0C"/>
          <w:spacing w:val="7"/>
          <w:sz w:val="18"/>
        </w:rPr>
        <w:t xml:space="preserve"> </w:t>
      </w:r>
      <w:r>
        <w:rPr>
          <w:rFonts w:ascii="Times New Roman"/>
          <w:color w:val="0C0C0C"/>
          <w:sz w:val="29"/>
        </w:rPr>
        <w:t>qass</w:t>
      </w:r>
      <w:r>
        <w:rPr>
          <w:rFonts w:ascii="Times New Roman"/>
          <w:color w:val="0C0C0C"/>
          <w:spacing w:val="-10"/>
          <w:sz w:val="29"/>
        </w:rPr>
        <w:t xml:space="preserve"> </w:t>
      </w:r>
      <w:r>
        <w:rPr>
          <w:rFonts w:ascii="Times New Roman"/>
          <w:color w:val="0C0C0C"/>
          <w:sz w:val="19"/>
        </w:rPr>
        <w:t>of</w:t>
      </w:r>
      <w:r>
        <w:rPr>
          <w:rFonts w:ascii="Times New Roman"/>
          <w:color w:val="0C0C0C"/>
          <w:spacing w:val="28"/>
          <w:sz w:val="19"/>
        </w:rPr>
        <w:t xml:space="preserve"> </w:t>
      </w:r>
      <w:r>
        <w:rPr>
          <w:rFonts w:ascii="Times New Roman"/>
          <w:color w:val="0C0C0C"/>
          <w:sz w:val="19"/>
        </w:rPr>
        <w:t>members,</w:t>
      </w:r>
      <w:r>
        <w:rPr>
          <w:rFonts w:ascii="Times New Roman"/>
          <w:color w:val="0C0C0C"/>
          <w:spacing w:val="35"/>
          <w:sz w:val="19"/>
        </w:rPr>
        <w:t xml:space="preserve"> </w:t>
      </w:r>
      <w:r>
        <w:rPr>
          <w:rFonts w:ascii="Times New Roman"/>
          <w:color w:val="0C0C0C"/>
          <w:sz w:val="19"/>
        </w:rPr>
        <w:t>are</w:t>
      </w:r>
      <w:r>
        <w:rPr>
          <w:rFonts w:ascii="Times New Roman"/>
          <w:color w:val="0C0C0C"/>
          <w:spacing w:val="32"/>
          <w:sz w:val="19"/>
        </w:rPr>
        <w:t xml:space="preserve"> </w:t>
      </w:r>
      <w:r>
        <w:rPr>
          <w:rFonts w:ascii="Times New Roman"/>
          <w:color w:val="0C0C0C"/>
          <w:sz w:val="19"/>
        </w:rPr>
        <w:t>as</w:t>
      </w:r>
      <w:r>
        <w:rPr>
          <w:rFonts w:ascii="Times New Roman"/>
          <w:color w:val="0C0C0C"/>
          <w:spacing w:val="30"/>
          <w:sz w:val="19"/>
        </w:rPr>
        <w:t xml:space="preserve"> </w:t>
      </w:r>
      <w:r>
        <w:rPr>
          <w:rFonts w:ascii="Times New Roman"/>
          <w:color w:val="0C0C0C"/>
          <w:sz w:val="19"/>
        </w:rPr>
        <w:t>follows:</w:t>
      </w:r>
    </w:p>
    <w:p w:rsidR="009D2E31" w:rsidRDefault="009D2E31">
      <w:pPr>
        <w:pStyle w:val="BodyText"/>
        <w:spacing w:before="2"/>
        <w:rPr>
          <w:rFonts w:ascii="Times New Roman"/>
          <w:sz w:val="40"/>
        </w:rPr>
      </w:pPr>
    </w:p>
    <w:p w:rsidR="009D2E31" w:rsidRDefault="00F73B9F">
      <w:pPr>
        <w:tabs>
          <w:tab w:val="left" w:pos="2142"/>
          <w:tab w:val="left" w:pos="4054"/>
        </w:tabs>
        <w:spacing w:before="1" w:line="280" w:lineRule="auto"/>
        <w:ind w:left="2194" w:right="519" w:hanging="560"/>
        <w:rPr>
          <w:rFonts w:ascii="Times New Roman"/>
          <w:sz w:val="19"/>
        </w:rPr>
      </w:pPr>
      <w:r>
        <w:rPr>
          <w:rFonts w:ascii="Times New Roman"/>
          <w:color w:val="0C0C0C"/>
          <w:w w:val="105"/>
          <w:sz w:val="19"/>
        </w:rPr>
        <w:t>4.</w:t>
      </w:r>
      <w:r>
        <w:rPr>
          <w:rFonts w:ascii="Times New Roman"/>
          <w:color w:val="0C0C0C"/>
          <w:w w:val="105"/>
          <w:sz w:val="19"/>
        </w:rPr>
        <w:tab/>
        <w:t>The</w:t>
      </w:r>
      <w:r>
        <w:rPr>
          <w:rFonts w:ascii="Times New Roman"/>
          <w:color w:val="0C0C0C"/>
          <w:spacing w:val="39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following</w:t>
      </w:r>
      <w:r>
        <w:rPr>
          <w:rFonts w:asci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infor:ma,iron</w:t>
      </w:r>
      <w:r>
        <w:rPr>
          <w:rFonts w:ascii="Times New Roman"/>
          <w:color w:val="0C0C0C"/>
          <w:spacing w:val="5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shall</w:t>
      </w:r>
      <w:r>
        <w:rPr>
          <w:rFonts w:ascii="Times New Roman"/>
          <w:color w:val="0C0C0C"/>
          <w:spacing w:val="-4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not</w:t>
      </w:r>
      <w:r>
        <w:rPr>
          <w:rFonts w:ascii="Times New Roman"/>
          <w:color w:val="0C0C0C"/>
          <w:spacing w:val="7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for</w:t>
      </w:r>
      <w:r>
        <w:rPr>
          <w:rFonts w:ascii="Times New Roman"/>
          <w:color w:val="0C0C0C"/>
          <w:spacing w:val="-5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any</w:t>
      </w:r>
      <w:r>
        <w:rPr>
          <w:rFonts w:ascii="Times New Roman"/>
          <w:color w:val="0C0C0C"/>
          <w:spacing w:val="19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pwpose</w:t>
      </w:r>
      <w:r>
        <w:rPr>
          <w:rFonts w:ascii="Times New Roman"/>
          <w:color w:val="0C0C0C"/>
          <w:spacing w:val="-11"/>
          <w:w w:val="105"/>
          <w:sz w:val="19"/>
        </w:rPr>
        <w:t xml:space="preserve"> </w:t>
      </w:r>
      <w:r>
        <w:rPr>
          <w:color w:val="0C0C0C"/>
          <w:w w:val="105"/>
          <w:sz w:val="19"/>
        </w:rPr>
        <w:t>be</w:t>
      </w:r>
      <w:r>
        <w:rPr>
          <w:color w:val="0C0C0C"/>
          <w:spacing w:val="-17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21"/>
        </w:rPr>
        <w:t>treated</w:t>
      </w:r>
      <w:r>
        <w:rPr>
          <w:rFonts w:ascii="Times New Roman"/>
          <w:color w:val="0C0C0C"/>
          <w:spacing w:val="5"/>
          <w:w w:val="105"/>
          <w:sz w:val="21"/>
        </w:rPr>
        <w:t xml:space="preserve"> </w:t>
      </w:r>
      <w:r>
        <w:rPr>
          <w:rFonts w:ascii="Times New Roman"/>
          <w:color w:val="0C0C0C"/>
          <w:w w:val="105"/>
          <w:sz w:val="19"/>
        </w:rPr>
        <w:t>as</w:t>
      </w:r>
      <w:r>
        <w:rPr>
          <w:rFonts w:ascii="Times New Roman"/>
          <w:color w:val="0C0C0C"/>
          <w:spacing w:val="17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</w:t>
      </w:r>
      <w:r>
        <w:rPr>
          <w:rFonts w:ascii="Times New Roman"/>
          <w:color w:val="0C0C0C"/>
          <w:spacing w:val="32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permanent</w:t>
      </w:r>
      <w:r>
        <w:rPr>
          <w:rFonts w:ascii="Times New Roman"/>
          <w:color w:val="0C0C0C"/>
          <w:spacing w:val="20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part</w:t>
      </w:r>
      <w:r>
        <w:rPr>
          <w:rFonts w:ascii="Times New Roman"/>
          <w:color w:val="0C0C0C"/>
          <w:spacing w:val="10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of</w:t>
      </w:r>
      <w:r>
        <w:rPr>
          <w:rFonts w:ascii="Times New Roman"/>
          <w:color w:val="0C0C0C"/>
          <w:spacing w:val="6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the</w:t>
      </w:r>
      <w:r>
        <w:rPr>
          <w:rFonts w:ascii="Times New Roman"/>
          <w:color w:val="0C0C0C"/>
          <w:spacing w:val="24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articles</w:t>
      </w:r>
      <w:r>
        <w:rPr>
          <w:rFonts w:ascii="Times New Roman"/>
          <w:color w:val="0C0C0C"/>
          <w:spacing w:val="2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of</w:t>
      </w:r>
      <w:r>
        <w:rPr>
          <w:rFonts w:ascii="Times New Roman"/>
          <w:color w:val="0C0C0C"/>
          <w:spacing w:val="-47"/>
          <w:w w:val="105"/>
          <w:sz w:val="19"/>
        </w:rPr>
        <w:t xml:space="preserve"> </w:t>
      </w:r>
      <w:r>
        <w:rPr>
          <w:rFonts w:ascii="Times New Roman"/>
          <w:color w:val="0C0C0C"/>
          <w:w w:val="94"/>
          <w:sz w:val="19"/>
        </w:rPr>
        <w:t>orgar..!::::uion</w:t>
      </w:r>
      <w:r>
        <w:rPr>
          <w:rFonts w:ascii="Times New Roman"/>
          <w:color w:val="0C0C0C"/>
          <w:spacing w:val="-6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of</w:t>
      </w:r>
      <w:r>
        <w:rPr>
          <w:rFonts w:ascii="Times New Roman"/>
          <w:color w:val="0C0C0C"/>
          <w:spacing w:val="7"/>
          <w:sz w:val="19"/>
        </w:rPr>
        <w:t xml:space="preserve"> </w:t>
      </w:r>
      <w:r>
        <w:rPr>
          <w:rFonts w:ascii="Times New Roman"/>
          <w:color w:val="0C0C0C"/>
          <w:spacing w:val="-1"/>
          <w:w w:val="110"/>
          <w:sz w:val="19"/>
        </w:rPr>
        <w:t>th</w:t>
      </w:r>
      <w:r>
        <w:rPr>
          <w:rFonts w:ascii="Times New Roman"/>
          <w:color w:val="0C0C0C"/>
          <w:w w:val="110"/>
          <w:sz w:val="19"/>
        </w:rPr>
        <w:t>e</w:t>
      </w:r>
      <w:r>
        <w:rPr>
          <w:rFonts w:ascii="Times New Roman"/>
          <w:color w:val="0C0C0C"/>
          <w:sz w:val="19"/>
        </w:rPr>
        <w:tab/>
      </w:r>
      <w:r>
        <w:rPr>
          <w:rFonts w:ascii="Times New Roman"/>
          <w:color w:val="5D5D5D"/>
          <w:spacing w:val="10"/>
          <w:w w:val="600"/>
          <w:sz w:val="19"/>
        </w:rPr>
        <w:t>-</w:t>
      </w:r>
      <w:r>
        <w:rPr>
          <w:rFonts w:ascii="Times New Roman"/>
          <w:color w:val="0C0C0C"/>
          <w:w w:val="83"/>
          <w:sz w:val="19"/>
        </w:rPr>
        <w:t>31.1rviving"</w:t>
      </w:r>
      <w:r>
        <w:rPr>
          <w:rFonts w:ascii="Times New Roman"/>
          <w:color w:val="0C0C0C"/>
          <w:spacing w:val="16"/>
          <w:sz w:val="19"/>
        </w:rPr>
        <w:t xml:space="preserve"> </w:t>
      </w:r>
      <w:r>
        <w:rPr>
          <w:rFonts w:ascii="Times New Roman"/>
          <w:color w:val="0C0C0C"/>
          <w:spacing w:val="-1"/>
          <w:w w:val="109"/>
          <w:sz w:val="19"/>
        </w:rPr>
        <w:t>corporation.</w:t>
      </w:r>
    </w:p>
    <w:p w:rsidR="009D2E31" w:rsidRDefault="00F73B9F">
      <w:pPr>
        <w:tabs>
          <w:tab w:val="left" w:pos="7871"/>
        </w:tabs>
        <w:spacing w:before="160" w:line="270" w:lineRule="atLeast"/>
        <w:ind w:left="2198" w:right="1002" w:hanging="437"/>
        <w:rPr>
          <w:rFonts w:ascii="Times New Roman"/>
          <w:sz w:val="20"/>
        </w:rPr>
      </w:pPr>
      <w:r>
        <w:rPr>
          <w:color w:val="343434"/>
          <w:w w:val="115"/>
          <w:sz w:val="24"/>
        </w:rPr>
        <w:t>.W</w:t>
      </w:r>
      <w:r>
        <w:rPr>
          <w:color w:val="343434"/>
          <w:spacing w:val="30"/>
          <w:w w:val="115"/>
          <w:sz w:val="24"/>
        </w:rPr>
        <w:t xml:space="preserve"> </w:t>
      </w:r>
      <w:r>
        <w:rPr>
          <w:rFonts w:ascii="Times New Roman"/>
          <w:color w:val="0C0C0C"/>
          <w:w w:val="115"/>
          <w:sz w:val="20"/>
        </w:rPr>
        <w:t>The</w:t>
      </w:r>
      <w:r>
        <w:rPr>
          <w:rFonts w:ascii="Times New Roman"/>
          <w:color w:val="0C0C0C"/>
          <w:spacing w:val="43"/>
          <w:w w:val="115"/>
          <w:sz w:val="20"/>
        </w:rPr>
        <w:t xml:space="preserve"> </w:t>
      </w:r>
      <w:r>
        <w:rPr>
          <w:color w:val="0C0C0C"/>
          <w:w w:val="115"/>
          <w:sz w:val="18"/>
        </w:rPr>
        <w:t>post</w:t>
      </w:r>
      <w:r>
        <w:rPr>
          <w:color w:val="0C0C0C"/>
          <w:spacing w:val="25"/>
          <w:w w:val="115"/>
          <w:sz w:val="18"/>
        </w:rPr>
        <w:t xml:space="preserve"> </w:t>
      </w:r>
      <w:r>
        <w:rPr>
          <w:rFonts w:ascii="Times New Roman"/>
          <w:color w:val="0C0C0C"/>
          <w:w w:val="115"/>
          <w:sz w:val="19"/>
        </w:rPr>
        <w:t>otnce</w:t>
      </w:r>
      <w:r>
        <w:rPr>
          <w:rFonts w:ascii="Times New Roman"/>
          <w:color w:val="0C0C0C"/>
          <w:spacing w:val="23"/>
          <w:w w:val="115"/>
          <w:sz w:val="19"/>
        </w:rPr>
        <w:t xml:space="preserve"> </w:t>
      </w:r>
      <w:r>
        <w:rPr>
          <w:rFonts w:ascii="Times New Roman"/>
          <w:color w:val="0C0C0C"/>
          <w:w w:val="115"/>
          <w:sz w:val="19"/>
        </w:rPr>
        <w:t>a</w:t>
      </w:r>
      <w:r>
        <w:rPr>
          <w:rFonts w:ascii="Times New Roman"/>
          <w:color w:val="0C0C0C"/>
          <w:spacing w:val="53"/>
          <w:w w:val="115"/>
          <w:sz w:val="19"/>
        </w:rPr>
        <w:t xml:space="preserve"> </w:t>
      </w:r>
      <w:r>
        <w:rPr>
          <w:rFonts w:ascii="Times New Roman"/>
          <w:color w:val="5D5D5D"/>
          <w:w w:val="115"/>
          <w:sz w:val="19"/>
        </w:rPr>
        <w:t>.</w:t>
      </w:r>
      <w:r>
        <w:rPr>
          <w:rFonts w:ascii="Times New Roman"/>
          <w:color w:val="0C0C0C"/>
          <w:w w:val="115"/>
          <w:sz w:val="19"/>
        </w:rPr>
        <w:t>o(tbe.mitial.prindpal..office..of</w:t>
      </w:r>
      <w:r>
        <w:rPr>
          <w:rFonts w:ascii="Times New Roman"/>
          <w:color w:val="343434"/>
          <w:w w:val="115"/>
          <w:sz w:val="19"/>
        </w:rPr>
        <w:t>.</w:t>
      </w:r>
      <w:r>
        <w:rPr>
          <w:rFonts w:ascii="Times New Roman"/>
          <w:color w:val="0C0C0C"/>
          <w:w w:val="115"/>
          <w:sz w:val="19"/>
        </w:rPr>
        <w:t>the</w:t>
      </w:r>
      <w:r>
        <w:rPr>
          <w:rFonts w:ascii="Times New Roman"/>
          <w:color w:val="0C0C0C"/>
          <w:w w:val="115"/>
          <w:sz w:val="19"/>
        </w:rPr>
        <w:tab/>
      </w:r>
      <w:r>
        <w:rPr>
          <w:rFonts w:ascii="Times New Roman"/>
          <w:color w:val="0C0C0C"/>
          <w:w w:val="110"/>
          <w:sz w:val="19"/>
        </w:rPr>
        <w:t>surviving"</w:t>
      </w:r>
      <w:r>
        <w:rPr>
          <w:rFonts w:ascii="Times New Roman"/>
          <w:color w:val="0C0C0C"/>
          <w:spacing w:val="17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corporation</w:t>
      </w:r>
      <w:r>
        <w:rPr>
          <w:rFonts w:ascii="Times New Roman"/>
          <w:color w:val="0C0C0C"/>
          <w:spacing w:val="-10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in</w:t>
      </w:r>
      <w:r>
        <w:rPr>
          <w:rFonts w:ascii="Times New Roman"/>
          <w:color w:val="0C0C0C"/>
          <w:spacing w:val="-49"/>
          <w:w w:val="110"/>
          <w:sz w:val="19"/>
        </w:rPr>
        <w:t xml:space="preserve"> </w:t>
      </w:r>
      <w:r>
        <w:rPr>
          <w:rFonts w:ascii="Times New Roman"/>
          <w:color w:val="0C0C0C"/>
          <w:w w:val="115"/>
          <w:sz w:val="19"/>
        </w:rPr>
        <w:t>Massachuseus</w:t>
      </w:r>
      <w:r>
        <w:rPr>
          <w:rFonts w:ascii="Times New Roman"/>
          <w:color w:val="0C0C0C"/>
          <w:spacing w:val="10"/>
          <w:w w:val="115"/>
          <w:sz w:val="19"/>
        </w:rPr>
        <w:t xml:space="preserve"> </w:t>
      </w:r>
      <w:r>
        <w:rPr>
          <w:rFonts w:ascii="Times New Roman"/>
          <w:color w:val="0C0C0C"/>
          <w:w w:val="115"/>
          <w:sz w:val="20"/>
        </w:rPr>
        <w:t>is:</w:t>
      </w:r>
    </w:p>
    <w:p w:rsidR="009D2E31" w:rsidRDefault="00F73B9F">
      <w:pPr>
        <w:spacing w:line="175" w:lineRule="exact"/>
        <w:ind w:left="3907"/>
        <w:rPr>
          <w:rFonts w:ascii="Courier New" w:hAnsi="Courier New"/>
        </w:rPr>
      </w:pPr>
      <w:r>
        <w:rPr>
          <w:rFonts w:ascii="Courier New" w:hAnsi="Courier New"/>
          <w:color w:val="0C0C0C"/>
          <w:w w:val="85"/>
        </w:rPr>
        <w:t>594</w:t>
      </w:r>
      <w:r>
        <w:rPr>
          <w:rFonts w:ascii="Courier New" w:hAnsi="Courier New"/>
          <w:color w:val="0C0C0C"/>
          <w:spacing w:val="-13"/>
          <w:w w:val="85"/>
        </w:rPr>
        <w:t xml:space="preserve"> </w:t>
      </w:r>
      <w:r>
        <w:rPr>
          <w:rFonts w:ascii="Courier New" w:hAnsi="Courier New"/>
          <w:color w:val="0C0C0C"/>
          <w:w w:val="85"/>
        </w:rPr>
        <w:t>Worcester</w:t>
      </w:r>
      <w:r>
        <w:rPr>
          <w:rFonts w:ascii="Courier New" w:hAnsi="Courier New"/>
          <w:color w:val="0C0C0C"/>
          <w:spacing w:val="7"/>
          <w:w w:val="85"/>
        </w:rPr>
        <w:t xml:space="preserve"> </w:t>
      </w:r>
      <w:r>
        <w:rPr>
          <w:rFonts w:ascii="Courier New" w:hAnsi="Courier New"/>
          <w:color w:val="0C0C0C"/>
          <w:w w:val="85"/>
        </w:rPr>
        <w:t>Road,</w:t>
      </w:r>
      <w:r>
        <w:rPr>
          <w:rFonts w:ascii="Courier New" w:hAnsi="Courier New"/>
          <w:color w:val="0C0C0C"/>
          <w:spacing w:val="-16"/>
          <w:w w:val="85"/>
        </w:rPr>
        <w:t xml:space="preserve"> </w:t>
      </w:r>
      <w:r>
        <w:rPr>
          <w:rFonts w:ascii="Courier New" w:hAnsi="Courier New"/>
          <w:color w:val="0C0C0C"/>
          <w:w w:val="85"/>
        </w:rPr>
        <w:t>Natick,</w:t>
      </w:r>
      <w:r>
        <w:rPr>
          <w:rFonts w:ascii="Courier New" w:hAnsi="Courier New"/>
          <w:color w:val="0C0C0C"/>
          <w:spacing w:val="-12"/>
          <w:w w:val="85"/>
        </w:rPr>
        <w:t xml:space="preserve"> </w:t>
      </w:r>
      <w:r>
        <w:rPr>
          <w:rFonts w:ascii="Courier New" w:hAnsi="Courier New"/>
          <w:color w:val="0C0C0C"/>
          <w:w w:val="85"/>
        </w:rPr>
        <w:t>MA</w:t>
      </w:r>
      <w:r>
        <w:rPr>
          <w:rFonts w:ascii="Courier New" w:hAnsi="Courier New"/>
          <w:color w:val="0C0C0C"/>
          <w:spacing w:val="-22"/>
          <w:w w:val="85"/>
        </w:rPr>
        <w:t xml:space="preserve"> </w:t>
      </w:r>
      <w:r>
        <w:rPr>
          <w:rFonts w:ascii="Courier New" w:hAnsi="Courier New"/>
          <w:color w:val="0C0C0C"/>
          <w:w w:val="85"/>
        </w:rPr>
        <w:t>01760</w:t>
      </w:r>
      <w:r>
        <w:rPr>
          <w:rFonts w:ascii="Courier New" w:hAnsi="Courier New"/>
          <w:color w:val="343434"/>
          <w:w w:val="85"/>
        </w:rPr>
        <w:t>·</w:t>
      </w: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F73B9F">
      <w:pPr>
        <w:spacing w:before="1" w:line="197" w:lineRule="exact"/>
        <w:ind w:left="1836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0C0C0C"/>
          <w:sz w:val="18"/>
        </w:rPr>
        <w:t>(B)</w:t>
      </w:r>
      <w:r>
        <w:rPr>
          <w:rFonts w:ascii="Times New Roman" w:hAnsi="Times New Roman"/>
          <w:color w:val="0C0C0C"/>
          <w:spacing w:val="60"/>
          <w:sz w:val="18"/>
        </w:rPr>
        <w:t xml:space="preserve"> </w:t>
      </w:r>
      <w:r>
        <w:rPr>
          <w:rFonts w:ascii="Times New Roman" w:hAnsi="Times New Roman"/>
          <w:color w:val="0C0C0C"/>
          <w:sz w:val="19"/>
        </w:rPr>
        <w:t>The</w:t>
      </w:r>
      <w:r>
        <w:rPr>
          <w:rFonts w:ascii="Times New Roman" w:hAnsi="Times New Roman"/>
          <w:color w:val="0C0C0C"/>
          <w:spacing w:val="62"/>
          <w:sz w:val="19"/>
        </w:rPr>
        <w:t xml:space="preserve"> </w:t>
      </w:r>
      <w:r>
        <w:rPr>
          <w:rFonts w:ascii="Times New Roman" w:hAnsi="Times New Roman"/>
          <w:color w:val="343434"/>
          <w:sz w:val="19"/>
        </w:rPr>
        <w:t>.",::!DC.</w:t>
      </w:r>
      <w:r>
        <w:rPr>
          <w:rFonts w:ascii="Times New Roman" w:hAnsi="Times New Roman"/>
          <w:color w:val="343434"/>
          <w:spacing w:val="20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residence</w:t>
      </w:r>
      <w:r>
        <w:rPr>
          <w:rFonts w:ascii="Times New Roman" w:hAnsi="Times New Roman"/>
          <w:color w:val="0C0C0C"/>
          <w:spacing w:val="-8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and</w:t>
      </w:r>
      <w:r>
        <w:rPr>
          <w:rFonts w:ascii="Times New Roman" w:hAnsi="Times New Roman"/>
          <w:color w:val="0C0C0C"/>
          <w:spacing w:val="31"/>
          <w:sz w:val="19"/>
        </w:rPr>
        <w:t xml:space="preserve"> </w:t>
      </w:r>
      <w:r>
        <w:rPr>
          <w:rFonts w:ascii="Times New Roman" w:hAnsi="Times New Roman"/>
          <w:color w:val="0C0C0C"/>
          <w:sz w:val="21"/>
        </w:rPr>
        <w:t>po!·</w:t>
      </w:r>
      <w:r>
        <w:rPr>
          <w:rFonts w:ascii="Times New Roman" w:hAnsi="Times New Roman"/>
          <w:color w:val="0C0C0C"/>
          <w:spacing w:val="41"/>
          <w:sz w:val="21"/>
        </w:rPr>
        <w:t xml:space="preserve"> </w:t>
      </w:r>
      <w:r>
        <w:rPr>
          <w:rFonts w:ascii="Times New Roman" w:hAnsi="Times New Roman"/>
          <w:color w:val="343434"/>
          <w:sz w:val="18"/>
        </w:rPr>
        <w:t>·,ffJ.Ce</w:t>
      </w:r>
      <w:r>
        <w:rPr>
          <w:rFonts w:ascii="Times New Roman" w:hAnsi="Times New Roman"/>
          <w:color w:val="343434"/>
          <w:spacing w:val="14"/>
          <w:sz w:val="18"/>
        </w:rPr>
        <w:t xml:space="preserve"> </w:t>
      </w:r>
      <w:r>
        <w:rPr>
          <w:rFonts w:ascii="Times New Roman" w:hAnsi="Times New Roman"/>
          <w:color w:val="0C0C0C"/>
          <w:sz w:val="19"/>
        </w:rPr>
        <w:t>address</w:t>
      </w:r>
      <w:r>
        <w:rPr>
          <w:rFonts w:ascii="Times New Roman" w:hAnsi="Times New Roman"/>
          <w:color w:val="0C0C0C"/>
          <w:spacing w:val="4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of</w:t>
      </w:r>
      <w:r>
        <w:rPr>
          <w:rFonts w:ascii="Times New Roman" w:hAnsi="Times New Roman"/>
          <w:color w:val="0C0C0C"/>
          <w:spacing w:val="-2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each</w:t>
      </w:r>
      <w:r>
        <w:rPr>
          <w:rFonts w:ascii="Times New Roman" w:hAnsi="Times New Roman"/>
          <w:color w:val="0C0C0C"/>
          <w:spacing w:val="5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of</w:t>
      </w:r>
      <w:r>
        <w:rPr>
          <w:rFonts w:ascii="Times New Roman" w:hAnsi="Times New Roman"/>
          <w:color w:val="0C0C0C"/>
          <w:spacing w:val="12"/>
          <w:sz w:val="19"/>
        </w:rPr>
        <w:t xml:space="preserve"> </w:t>
      </w:r>
      <w:r>
        <w:rPr>
          <w:rFonts w:ascii="Times New Roman" w:hAnsi="Times New Roman"/>
          <w:color w:val="0C0C0C"/>
          <w:sz w:val="20"/>
        </w:rPr>
        <w:t>the</w:t>
      </w:r>
      <w:r>
        <w:rPr>
          <w:rFonts w:ascii="Times New Roman" w:hAnsi="Times New Roman"/>
          <w:color w:val="0C0C0C"/>
          <w:spacing w:val="-3"/>
          <w:sz w:val="20"/>
        </w:rPr>
        <w:t xml:space="preserve"> </w:t>
      </w:r>
      <w:r>
        <w:rPr>
          <w:rFonts w:ascii="Times New Roman" w:hAnsi="Times New Roman"/>
          <w:color w:val="0C0C0C"/>
          <w:sz w:val="21"/>
        </w:rPr>
        <w:t>initial</w:t>
      </w:r>
      <w:r>
        <w:rPr>
          <w:rFonts w:ascii="Times New Roman" w:hAnsi="Times New Roman"/>
          <w:color w:val="0C0C0C"/>
          <w:spacing w:val="4"/>
          <w:sz w:val="21"/>
        </w:rPr>
        <w:t xml:space="preserve"> </w:t>
      </w:r>
      <w:r>
        <w:rPr>
          <w:rFonts w:ascii="Times New Roman" w:hAnsi="Times New Roman"/>
          <w:color w:val="0C0C0C"/>
          <w:sz w:val="19"/>
        </w:rPr>
        <w:t>directors</w:t>
      </w:r>
      <w:r>
        <w:rPr>
          <w:rFonts w:ascii="Times New Roman" w:hAnsi="Times New Roman"/>
          <w:color w:val="0C0C0C"/>
          <w:spacing w:val="1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and</w:t>
      </w:r>
      <w:r>
        <w:rPr>
          <w:rFonts w:ascii="Times New Roman" w:hAnsi="Times New Roman"/>
          <w:color w:val="0C0C0C"/>
          <w:spacing w:val="39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president,</w:t>
      </w:r>
      <w:r>
        <w:rPr>
          <w:rFonts w:ascii="Times New Roman" w:hAnsi="Times New Roman"/>
          <w:color w:val="0C0C0C"/>
          <w:spacing w:val="23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treasurer</w:t>
      </w:r>
    </w:p>
    <w:p w:rsidR="009D2E31" w:rsidRDefault="00F73B9F">
      <w:pPr>
        <w:spacing w:line="335" w:lineRule="exact"/>
        <w:ind w:left="2209"/>
        <w:rPr>
          <w:rFonts w:ascii="Times New Roman"/>
          <w:sz w:val="19"/>
        </w:rPr>
      </w:pPr>
      <w:r>
        <w:rPr>
          <w:rFonts w:ascii="Times New Roman"/>
          <w:color w:val="0C0C0C"/>
          <w:spacing w:val="-1"/>
          <w:sz w:val="33"/>
        </w:rPr>
        <w:t>ana</w:t>
      </w:r>
      <w:r>
        <w:rPr>
          <w:rFonts w:ascii="Times New Roman"/>
          <w:color w:val="0C0C0C"/>
          <w:spacing w:val="-33"/>
          <w:sz w:val="33"/>
        </w:rPr>
        <w:t xml:space="preserve"> </w:t>
      </w:r>
      <w:r>
        <w:rPr>
          <w:rFonts w:ascii="Times New Roman"/>
          <w:color w:val="0C0C0C"/>
          <w:spacing w:val="-1"/>
          <w:sz w:val="19"/>
        </w:rPr>
        <w:t>clerk</w:t>
      </w:r>
      <w:r>
        <w:rPr>
          <w:rFonts w:ascii="Times New Roman"/>
          <w:color w:val="0C0C0C"/>
          <w:spacing w:val="-2"/>
          <w:sz w:val="19"/>
        </w:rPr>
        <w:t xml:space="preserve"> </w:t>
      </w:r>
      <w:r>
        <w:rPr>
          <w:rFonts w:ascii="Times New Roman"/>
          <w:color w:val="0C0C0C"/>
          <w:spacing w:val="-1"/>
          <w:sz w:val="19"/>
        </w:rPr>
        <w:t>of</w:t>
      </w:r>
      <w:r>
        <w:rPr>
          <w:rFonts w:ascii="Times New Roman"/>
          <w:color w:val="0C0C0C"/>
          <w:spacing w:val="24"/>
          <w:sz w:val="19"/>
        </w:rPr>
        <w:t xml:space="preserve"> </w:t>
      </w:r>
      <w:r>
        <w:rPr>
          <w:rFonts w:ascii="Times New Roman"/>
          <w:color w:val="0C0C0C"/>
          <w:spacing w:val="-1"/>
          <w:sz w:val="21"/>
        </w:rPr>
        <w:t>the:</w:t>
      </w:r>
      <w:r>
        <w:rPr>
          <w:rFonts w:ascii="Times New Roman"/>
          <w:b/>
          <w:color w:val="0C0C0C"/>
          <w:spacing w:val="-1"/>
          <w:sz w:val="18"/>
          <w:u w:val="thick" w:color="0C0C0C"/>
        </w:rPr>
        <w:t>ltliSGlmqf'</w:t>
      </w:r>
      <w:r>
        <w:rPr>
          <w:rFonts w:ascii="Times New Roman"/>
          <w:b/>
          <w:color w:val="0C0C0C"/>
          <w:spacing w:val="6"/>
          <w:sz w:val="18"/>
        </w:rPr>
        <w:t xml:space="preserve"> </w:t>
      </w:r>
      <w:r>
        <w:rPr>
          <w:rFonts w:ascii="Times New Roman"/>
          <w:color w:val="0C0C0C"/>
          <w:spacing w:val="-1"/>
          <w:sz w:val="19"/>
        </w:rPr>
        <w:t>sur</w:t>
      </w:r>
      <w:r>
        <w:rPr>
          <w:rFonts w:ascii="Times New Roman"/>
          <w:color w:val="0C0C0C"/>
          <w:spacing w:val="15"/>
          <w:sz w:val="19"/>
        </w:rPr>
        <w:t xml:space="preserve"> </w:t>
      </w:r>
      <w:r>
        <w:rPr>
          <w:rFonts w:ascii="Times New Roman"/>
          <w:color w:val="343434"/>
          <w:spacing w:val="-1"/>
          <w:w w:val="125"/>
          <w:sz w:val="19"/>
        </w:rPr>
        <w:t>,1,in</w:t>
      </w:r>
      <w:r>
        <w:rPr>
          <w:rFonts w:ascii="Times New Roman"/>
          <w:color w:val="343434"/>
          <w:spacing w:val="-5"/>
          <w:w w:val="125"/>
          <w:sz w:val="19"/>
        </w:rPr>
        <w:t xml:space="preserve"> </w:t>
      </w:r>
      <w:r>
        <w:rPr>
          <w:rFonts w:ascii="Times New Roman"/>
          <w:color w:val="0C0C0C"/>
          <w:spacing w:val="-1"/>
          <w:sz w:val="19"/>
        </w:rPr>
        <w:t>cx,rpora!ion</w:t>
      </w:r>
      <w:r>
        <w:rPr>
          <w:rFonts w:ascii="Times New Roman"/>
          <w:color w:val="0C0C0C"/>
          <w:spacing w:val="8"/>
          <w:sz w:val="19"/>
        </w:rPr>
        <w:t xml:space="preserve"> </w:t>
      </w:r>
      <w:r>
        <w:rPr>
          <w:color w:val="0C0C0C"/>
          <w:sz w:val="20"/>
        </w:rPr>
        <w:t>is</w:t>
      </w:r>
      <w:r>
        <w:rPr>
          <w:color w:val="0C0C0C"/>
          <w:spacing w:val="-15"/>
          <w:sz w:val="20"/>
        </w:rPr>
        <w:t xml:space="preserve"> </w:t>
      </w:r>
      <w:r>
        <w:rPr>
          <w:rFonts w:ascii="Times New Roman"/>
          <w:color w:val="0C0C0C"/>
          <w:sz w:val="19"/>
        </w:rPr>
        <w:t>a</w:t>
      </w:r>
      <w:r>
        <w:rPr>
          <w:rFonts w:ascii="Times New Roman"/>
          <w:color w:val="0C0C0C"/>
          <w:spacing w:val="22"/>
          <w:sz w:val="19"/>
        </w:rPr>
        <w:t xml:space="preserve"> </w:t>
      </w:r>
      <w:r>
        <w:rPr>
          <w:rFonts w:ascii="Times New Roman"/>
          <w:color w:val="0C0C0C"/>
          <w:sz w:val="19"/>
        </w:rPr>
        <w:t>follows:</w:t>
      </w:r>
    </w:p>
    <w:p w:rsidR="009D2E31" w:rsidRDefault="009D2E31">
      <w:pPr>
        <w:spacing w:line="335" w:lineRule="exact"/>
        <w:rPr>
          <w:rFonts w:ascii="Times New Roman"/>
          <w:sz w:val="19"/>
        </w:rPr>
        <w:sectPr w:rsidR="009D2E31">
          <w:footerReference w:type="default" r:id="rId367"/>
          <w:pgSz w:w="12240" w:h="15840"/>
          <w:pgMar w:top="960" w:right="740" w:bottom="280" w:left="500" w:header="0" w:footer="0" w:gutter="0"/>
          <w:cols w:space="720"/>
        </w:sectPr>
      </w:pPr>
    </w:p>
    <w:p w:rsidR="009D2E31" w:rsidRDefault="009D2E31">
      <w:pPr>
        <w:pStyle w:val="BodyText"/>
        <w:spacing w:before="2"/>
        <w:rPr>
          <w:rFonts w:ascii="Times New Roman"/>
          <w:sz w:val="23"/>
        </w:rPr>
      </w:pPr>
    </w:p>
    <w:p w:rsidR="009D2E31" w:rsidRDefault="00F73B9F">
      <w:pPr>
        <w:ind w:left="2026"/>
        <w:rPr>
          <w:rFonts w:ascii="Times New Roman"/>
          <w:b/>
          <w:sz w:val="19"/>
        </w:rPr>
      </w:pPr>
      <w:r>
        <w:rPr>
          <w:rFonts w:ascii="Times New Roman"/>
          <w:b/>
          <w:color w:val="0C0C0C"/>
          <w:w w:val="105"/>
          <w:sz w:val="19"/>
        </w:rPr>
        <w:t>Name</w:t>
      </w:r>
    </w:p>
    <w:p w:rsidR="009D2E31" w:rsidRDefault="009D2E31">
      <w:pPr>
        <w:pStyle w:val="BodyText"/>
        <w:spacing w:before="5"/>
        <w:rPr>
          <w:rFonts w:ascii="Times New Roman"/>
          <w:b/>
          <w:sz w:val="21"/>
        </w:rPr>
      </w:pPr>
    </w:p>
    <w:p w:rsidR="009D2E31" w:rsidRDefault="00F73B9F">
      <w:pPr>
        <w:tabs>
          <w:tab w:val="left" w:pos="1702"/>
        </w:tabs>
        <w:spacing w:line="650" w:lineRule="auto"/>
        <w:ind w:left="789" w:right="38" w:firstLine="8"/>
        <w:rPr>
          <w:rFonts w:ascii="Courier New"/>
        </w:rPr>
      </w:pPr>
      <w:r>
        <w:rPr>
          <w:rFonts w:ascii="Times New Roman"/>
          <w:b/>
          <w:color w:val="0C0C0C"/>
          <w:w w:val="85"/>
          <w:sz w:val="21"/>
        </w:rPr>
        <w:t>President</w:t>
      </w:r>
      <w:r>
        <w:rPr>
          <w:rFonts w:ascii="Times New Roman"/>
          <w:b/>
          <w:color w:val="0C0C0C"/>
          <w:spacing w:val="1"/>
          <w:w w:val="85"/>
          <w:sz w:val="21"/>
        </w:rPr>
        <w:t xml:space="preserve"> </w:t>
      </w:r>
      <w:r>
        <w:rPr>
          <w:rFonts w:ascii="Courier New"/>
          <w:color w:val="0C0C0C"/>
          <w:w w:val="85"/>
        </w:rPr>
        <w:t>Edith Lohr</w:t>
      </w:r>
      <w:r>
        <w:rPr>
          <w:rFonts w:ascii="Courier New"/>
          <w:color w:val="0C0C0C"/>
          <w:spacing w:val="1"/>
          <w:w w:val="85"/>
        </w:rPr>
        <w:t xml:space="preserve"> </w:t>
      </w:r>
      <w:r>
        <w:rPr>
          <w:rFonts w:ascii="Times New Roman"/>
          <w:b/>
          <w:color w:val="0C0C0C"/>
          <w:w w:val="85"/>
          <w:sz w:val="21"/>
        </w:rPr>
        <w:t>Treasurer</w:t>
      </w:r>
      <w:r>
        <w:rPr>
          <w:rFonts w:ascii="Times New Roman"/>
          <w:b/>
          <w:color w:val="0C0C0C"/>
          <w:spacing w:val="17"/>
          <w:w w:val="85"/>
          <w:sz w:val="21"/>
        </w:rPr>
        <w:t xml:space="preserve"> </w:t>
      </w:r>
      <w:r>
        <w:rPr>
          <w:rFonts w:ascii="Courier New"/>
          <w:color w:val="0C0C0C"/>
          <w:w w:val="85"/>
        </w:rPr>
        <w:t>John</w:t>
      </w:r>
      <w:r>
        <w:rPr>
          <w:rFonts w:ascii="Courier New"/>
          <w:color w:val="0C0C0C"/>
          <w:spacing w:val="-14"/>
          <w:w w:val="85"/>
        </w:rPr>
        <w:t xml:space="preserve"> </w:t>
      </w:r>
      <w:r>
        <w:rPr>
          <w:rFonts w:ascii="Courier New"/>
          <w:color w:val="0C0C0C"/>
          <w:w w:val="85"/>
        </w:rPr>
        <w:t>Burkholder</w:t>
      </w:r>
      <w:r>
        <w:rPr>
          <w:rFonts w:ascii="Courier New"/>
          <w:color w:val="0C0C0C"/>
          <w:spacing w:val="-110"/>
          <w:w w:val="85"/>
        </w:rPr>
        <w:t xml:space="preserve"> </w:t>
      </w:r>
      <w:r>
        <w:rPr>
          <w:rFonts w:ascii="Times New Roman"/>
          <w:b/>
          <w:color w:val="0C0C0C"/>
          <w:w w:val="95"/>
          <w:position w:val="-6"/>
        </w:rPr>
        <w:t>Clerk</w:t>
      </w:r>
      <w:r>
        <w:rPr>
          <w:rFonts w:ascii="Times New Roman"/>
          <w:b/>
          <w:color w:val="0C0C0C"/>
          <w:w w:val="95"/>
          <w:position w:val="-6"/>
        </w:rPr>
        <w:tab/>
      </w:r>
      <w:r>
        <w:rPr>
          <w:rFonts w:ascii="Courier New"/>
          <w:color w:val="0C0C0C"/>
          <w:spacing w:val="-1"/>
          <w:w w:val="85"/>
        </w:rPr>
        <w:t>Alfred</w:t>
      </w:r>
      <w:r>
        <w:rPr>
          <w:rFonts w:ascii="Courier New"/>
          <w:color w:val="0C0C0C"/>
          <w:spacing w:val="-12"/>
          <w:w w:val="85"/>
        </w:rPr>
        <w:t xml:space="preserve"> </w:t>
      </w:r>
      <w:r>
        <w:rPr>
          <w:rFonts w:ascii="Courier New"/>
          <w:color w:val="0C0C0C"/>
          <w:spacing w:val="-1"/>
          <w:w w:val="85"/>
        </w:rPr>
        <w:t>Ambrose</w:t>
      </w:r>
    </w:p>
    <w:p w:rsidR="009D2E31" w:rsidRDefault="00F73B9F">
      <w:pPr>
        <w:spacing w:before="201"/>
        <w:ind w:left="2058"/>
        <w:rPr>
          <w:b/>
          <w:sz w:val="21"/>
        </w:rPr>
      </w:pPr>
      <w:r>
        <w:br w:type="column"/>
      </w:r>
      <w:r>
        <w:rPr>
          <w:b/>
          <w:color w:val="0C0C0C"/>
          <w:w w:val="90"/>
          <w:sz w:val="21"/>
        </w:rPr>
        <w:t>Residence</w:t>
      </w:r>
    </w:p>
    <w:p w:rsidR="009D2E31" w:rsidRDefault="009D2E31">
      <w:pPr>
        <w:pStyle w:val="BodyText"/>
        <w:spacing w:before="1"/>
        <w:rPr>
          <w:b/>
          <w:sz w:val="25"/>
        </w:rPr>
      </w:pPr>
    </w:p>
    <w:p w:rsidR="009D2E31" w:rsidRDefault="00F73B9F">
      <w:pPr>
        <w:spacing w:line="247" w:lineRule="exact"/>
        <w:ind w:left="1122"/>
        <w:rPr>
          <w:rFonts w:ascii="Courier New"/>
        </w:rPr>
      </w:pPr>
      <w:r>
        <w:rPr>
          <w:rFonts w:ascii="Courier New"/>
          <w:color w:val="0C0C0C"/>
          <w:w w:val="80"/>
        </w:rPr>
        <w:t>154</w:t>
      </w:r>
      <w:r>
        <w:rPr>
          <w:rFonts w:ascii="Courier New"/>
          <w:color w:val="0C0C0C"/>
          <w:spacing w:val="7"/>
          <w:w w:val="80"/>
        </w:rPr>
        <w:t xml:space="preserve"> </w:t>
      </w:r>
      <w:r>
        <w:rPr>
          <w:rFonts w:ascii="Courier New"/>
          <w:color w:val="0C0C0C"/>
          <w:w w:val="80"/>
        </w:rPr>
        <w:t>Woodridge</w:t>
      </w:r>
      <w:r>
        <w:rPr>
          <w:rFonts w:ascii="Courier New"/>
          <w:color w:val="0C0C0C"/>
          <w:spacing w:val="45"/>
          <w:w w:val="80"/>
        </w:rPr>
        <w:t xml:space="preserve"> </w:t>
      </w:r>
      <w:r>
        <w:rPr>
          <w:rFonts w:ascii="Courier New"/>
          <w:color w:val="0C0C0C"/>
          <w:w w:val="80"/>
        </w:rPr>
        <w:t>Road</w:t>
      </w:r>
    </w:p>
    <w:p w:rsidR="009D2E31" w:rsidRDefault="00F73B9F">
      <w:pPr>
        <w:spacing w:line="247" w:lineRule="exact"/>
        <w:ind w:left="1124"/>
        <w:rPr>
          <w:rFonts w:ascii="Courier New" w:hAnsi="Courier New"/>
        </w:rPr>
      </w:pPr>
      <w:r>
        <w:rPr>
          <w:rFonts w:ascii="Courier New" w:hAnsi="Courier New"/>
          <w:color w:val="0C0C0C"/>
          <w:w w:val="80"/>
        </w:rPr>
        <w:t>Marlborough,·</w:t>
      </w:r>
      <w:r>
        <w:rPr>
          <w:rFonts w:ascii="Courier New" w:hAnsi="Courier New"/>
          <w:color w:val="0C0C0C"/>
          <w:spacing w:val="-28"/>
          <w:w w:val="80"/>
        </w:rPr>
        <w:t xml:space="preserve"> </w:t>
      </w:r>
      <w:r>
        <w:rPr>
          <w:rFonts w:ascii="Courier New" w:hAnsi="Courier New"/>
          <w:color w:val="0C0C0C"/>
          <w:w w:val="80"/>
        </w:rPr>
        <w:t>MA</w:t>
      </w:r>
      <w:r>
        <w:rPr>
          <w:rFonts w:ascii="Courier New" w:hAnsi="Courier New"/>
          <w:color w:val="0C0C0C"/>
          <w:spacing w:val="-3"/>
          <w:w w:val="80"/>
        </w:rPr>
        <w:t xml:space="preserve"> </w:t>
      </w:r>
      <w:r>
        <w:rPr>
          <w:rFonts w:ascii="Courier New" w:hAnsi="Courier New"/>
          <w:color w:val="0C0C0C"/>
          <w:w w:val="80"/>
        </w:rPr>
        <w:t>01752</w:t>
      </w:r>
    </w:p>
    <w:p w:rsidR="009D2E31" w:rsidRDefault="009D2E31">
      <w:pPr>
        <w:pStyle w:val="BodyText"/>
        <w:spacing w:before="5"/>
        <w:rPr>
          <w:rFonts w:ascii="Courier New"/>
          <w:sz w:val="19"/>
        </w:rPr>
      </w:pPr>
    </w:p>
    <w:p w:rsidR="009D2E31" w:rsidRDefault="00F73B9F">
      <w:pPr>
        <w:spacing w:line="244" w:lineRule="exact"/>
        <w:ind w:left="1128"/>
        <w:rPr>
          <w:rFonts w:ascii="Courier New"/>
        </w:rPr>
      </w:pPr>
      <w:r>
        <w:rPr>
          <w:rFonts w:ascii="Courier New"/>
          <w:color w:val="0C0C0C"/>
          <w:w w:val="80"/>
        </w:rPr>
        <w:t>27</w:t>
      </w:r>
      <w:r>
        <w:rPr>
          <w:rFonts w:ascii="Courier New"/>
          <w:color w:val="0C0C0C"/>
          <w:spacing w:val="5"/>
          <w:w w:val="80"/>
        </w:rPr>
        <w:t xml:space="preserve"> </w:t>
      </w:r>
      <w:r>
        <w:rPr>
          <w:rFonts w:ascii="Courier New"/>
          <w:color w:val="0C0C0C"/>
          <w:w w:val="80"/>
        </w:rPr>
        <w:t>Dudley</w:t>
      </w:r>
      <w:r>
        <w:rPr>
          <w:rFonts w:ascii="Courier New"/>
          <w:color w:val="0C0C0C"/>
          <w:spacing w:val="35"/>
          <w:w w:val="80"/>
        </w:rPr>
        <w:t xml:space="preserve"> </w:t>
      </w:r>
      <w:r>
        <w:rPr>
          <w:rFonts w:ascii="Courier New"/>
          <w:color w:val="0C0C0C"/>
          <w:w w:val="80"/>
        </w:rPr>
        <w:t>Street</w:t>
      </w:r>
    </w:p>
    <w:p w:rsidR="009D2E31" w:rsidRDefault="00F73B9F">
      <w:pPr>
        <w:spacing w:line="244" w:lineRule="exact"/>
        <w:ind w:left="1124"/>
        <w:rPr>
          <w:rFonts w:ascii="Courier New"/>
        </w:rPr>
      </w:pPr>
      <w:r>
        <w:rPr>
          <w:rFonts w:ascii="Courier New"/>
          <w:color w:val="0C0C0C"/>
          <w:w w:val="85"/>
        </w:rPr>
        <w:t>Marlborough,</w:t>
      </w:r>
      <w:r>
        <w:rPr>
          <w:rFonts w:ascii="Courier New"/>
          <w:color w:val="0C0C0C"/>
          <w:spacing w:val="-12"/>
          <w:w w:val="85"/>
        </w:rPr>
        <w:t xml:space="preserve"> </w:t>
      </w:r>
      <w:r>
        <w:rPr>
          <w:rFonts w:ascii="Courier New"/>
          <w:color w:val="0C0C0C"/>
          <w:w w:val="85"/>
        </w:rPr>
        <w:t>MA</w:t>
      </w:r>
      <w:r>
        <w:rPr>
          <w:rFonts w:ascii="Courier New"/>
          <w:color w:val="0C0C0C"/>
          <w:spacing w:val="-39"/>
          <w:w w:val="85"/>
        </w:rPr>
        <w:t xml:space="preserve"> </w:t>
      </w:r>
      <w:r>
        <w:rPr>
          <w:rFonts w:ascii="Courier New"/>
          <w:color w:val="0C0C0C"/>
          <w:w w:val="85"/>
        </w:rPr>
        <w:t>01752</w:t>
      </w:r>
    </w:p>
    <w:p w:rsidR="009D2E31" w:rsidRDefault="009D2E31">
      <w:pPr>
        <w:pStyle w:val="BodyText"/>
        <w:spacing w:before="6"/>
        <w:rPr>
          <w:rFonts w:ascii="Courier New"/>
          <w:sz w:val="19"/>
        </w:rPr>
      </w:pPr>
    </w:p>
    <w:p w:rsidR="009D2E31" w:rsidRDefault="00F73B9F">
      <w:pPr>
        <w:pStyle w:val="ListParagraph"/>
        <w:numPr>
          <w:ilvl w:val="0"/>
          <w:numId w:val="18"/>
        </w:numPr>
        <w:tabs>
          <w:tab w:val="left" w:pos="1127"/>
        </w:tabs>
        <w:spacing w:line="230" w:lineRule="auto"/>
        <w:ind w:right="38" w:hanging="333"/>
        <w:rPr>
          <w:rFonts w:ascii="Courier New" w:hAnsi="Courier New"/>
        </w:rPr>
      </w:pPr>
      <w:r>
        <w:rPr>
          <w:rFonts w:ascii="Courier New" w:hAnsi="Courier New"/>
          <w:color w:val="0C0C0C"/>
          <w:w w:val="80"/>
        </w:rPr>
        <w:t>38</w:t>
      </w:r>
      <w:r>
        <w:rPr>
          <w:rFonts w:ascii="Courier New" w:hAnsi="Courier New"/>
          <w:color w:val="0C0C0C"/>
          <w:spacing w:val="-1"/>
          <w:w w:val="80"/>
        </w:rPr>
        <w:t xml:space="preserve"> </w:t>
      </w:r>
      <w:r>
        <w:rPr>
          <w:rFonts w:ascii="Courier New" w:hAnsi="Courier New"/>
          <w:color w:val="0C0C0C"/>
          <w:w w:val="80"/>
        </w:rPr>
        <w:t>Wilson</w:t>
      </w:r>
      <w:r>
        <w:rPr>
          <w:rFonts w:ascii="Courier New" w:hAnsi="Courier New"/>
          <w:color w:val="0C0C0C"/>
          <w:spacing w:val="3"/>
          <w:w w:val="80"/>
        </w:rPr>
        <w:t xml:space="preserve"> </w:t>
      </w:r>
      <w:r>
        <w:rPr>
          <w:rFonts w:ascii="Courier New" w:hAnsi="Courier New"/>
          <w:color w:val="0C0C0C"/>
          <w:w w:val="80"/>
        </w:rPr>
        <w:t>Road</w:t>
      </w:r>
      <w:r>
        <w:rPr>
          <w:rFonts w:ascii="Courier New" w:hAnsi="Courier New"/>
          <w:color w:val="0C0C0C"/>
          <w:spacing w:val="1"/>
          <w:w w:val="80"/>
        </w:rPr>
        <w:t xml:space="preserve"> </w:t>
      </w:r>
      <w:r>
        <w:rPr>
          <w:rFonts w:ascii="Courier New" w:hAnsi="Courier New"/>
          <w:color w:val="0C0C0C"/>
          <w:spacing w:val="-1"/>
          <w:w w:val="85"/>
        </w:rPr>
        <w:t>Northborough,</w:t>
      </w:r>
      <w:r>
        <w:rPr>
          <w:rFonts w:ascii="Courier New" w:hAnsi="Courier New"/>
          <w:color w:val="0C0C0C"/>
          <w:spacing w:val="7"/>
          <w:w w:val="85"/>
        </w:rPr>
        <w:t xml:space="preserve"> </w:t>
      </w:r>
      <w:r>
        <w:rPr>
          <w:rFonts w:ascii="Courier New" w:hAnsi="Courier New"/>
          <w:color w:val="0C0C0C"/>
          <w:w w:val="85"/>
        </w:rPr>
        <w:t>MA</w:t>
      </w:r>
      <w:r>
        <w:rPr>
          <w:rFonts w:ascii="Courier New" w:hAnsi="Courier New"/>
          <w:color w:val="0C0C0C"/>
          <w:spacing w:val="-33"/>
          <w:w w:val="85"/>
        </w:rPr>
        <w:t xml:space="preserve"> </w:t>
      </w:r>
      <w:r>
        <w:rPr>
          <w:rFonts w:ascii="Courier New" w:hAnsi="Courier New"/>
          <w:color w:val="0C0C0C"/>
          <w:w w:val="85"/>
        </w:rPr>
        <w:t>01532</w:t>
      </w:r>
    </w:p>
    <w:p w:rsidR="009D2E31" w:rsidRDefault="00F73B9F">
      <w:pPr>
        <w:spacing w:before="157"/>
        <w:ind w:left="1384"/>
        <w:rPr>
          <w:b/>
          <w:sz w:val="20"/>
        </w:rPr>
      </w:pPr>
      <w:r>
        <w:br w:type="column"/>
      </w:r>
      <w:r>
        <w:rPr>
          <w:b/>
          <w:color w:val="343434"/>
          <w:w w:val="80"/>
          <w:sz w:val="20"/>
        </w:rPr>
        <w:t>'Post</w:t>
      </w:r>
      <w:r>
        <w:rPr>
          <w:b/>
          <w:color w:val="343434"/>
          <w:spacing w:val="22"/>
          <w:w w:val="80"/>
          <w:sz w:val="20"/>
        </w:rPr>
        <w:t xml:space="preserve"> </w:t>
      </w:r>
      <w:r>
        <w:rPr>
          <w:b/>
          <w:color w:val="0C0C0C"/>
          <w:w w:val="80"/>
          <w:sz w:val="20"/>
        </w:rPr>
        <w:t>Office</w:t>
      </w:r>
      <w:r>
        <w:rPr>
          <w:b/>
          <w:color w:val="0C0C0C"/>
          <w:spacing w:val="33"/>
          <w:w w:val="80"/>
          <w:sz w:val="20"/>
        </w:rPr>
        <w:t xml:space="preserve"> </w:t>
      </w:r>
      <w:r>
        <w:rPr>
          <w:b/>
          <w:color w:val="0C0C0C"/>
          <w:w w:val="80"/>
          <w:sz w:val="20"/>
        </w:rPr>
        <w:t>Address</w:t>
      </w:r>
    </w:p>
    <w:p w:rsidR="009D2E31" w:rsidRDefault="009D2E31">
      <w:pPr>
        <w:pStyle w:val="BodyText"/>
        <w:spacing w:before="5"/>
        <w:rPr>
          <w:b/>
          <w:sz w:val="30"/>
        </w:rPr>
      </w:pPr>
    </w:p>
    <w:p w:rsidR="009D2E31" w:rsidRDefault="00F73B9F">
      <w:pPr>
        <w:spacing w:before="1" w:line="247" w:lineRule="exact"/>
        <w:ind w:left="789"/>
        <w:rPr>
          <w:rFonts w:ascii="Courier New"/>
        </w:rPr>
      </w:pPr>
      <w:r>
        <w:rPr>
          <w:rFonts w:ascii="Courier New"/>
          <w:color w:val="0C0C0C"/>
          <w:w w:val="80"/>
        </w:rPr>
        <w:t>594</w:t>
      </w:r>
      <w:r>
        <w:rPr>
          <w:rFonts w:ascii="Courier New"/>
          <w:color w:val="0C0C0C"/>
          <w:spacing w:val="23"/>
          <w:w w:val="80"/>
        </w:rPr>
        <w:t xml:space="preserve"> </w:t>
      </w:r>
      <w:r>
        <w:rPr>
          <w:rFonts w:ascii="Courier New"/>
          <w:color w:val="0C0C0C"/>
          <w:w w:val="80"/>
        </w:rPr>
        <w:t>Worcester</w:t>
      </w:r>
      <w:r>
        <w:rPr>
          <w:rFonts w:ascii="Courier New"/>
          <w:color w:val="0C0C0C"/>
          <w:spacing w:val="40"/>
          <w:w w:val="80"/>
        </w:rPr>
        <w:t xml:space="preserve"> </w:t>
      </w:r>
      <w:r>
        <w:rPr>
          <w:rFonts w:ascii="Courier New"/>
          <w:color w:val="0C0C0C"/>
          <w:w w:val="80"/>
        </w:rPr>
        <w:t>Road</w:t>
      </w:r>
    </w:p>
    <w:p w:rsidR="009D2E31" w:rsidRDefault="00F73B9F">
      <w:pPr>
        <w:spacing w:line="446" w:lineRule="auto"/>
        <w:ind w:left="1119" w:right="638" w:hanging="320"/>
        <w:rPr>
          <w:rFonts w:ascii="Courier New"/>
        </w:rPr>
      </w:pPr>
      <w:r>
        <w:rPr>
          <w:rFonts w:ascii="Courier New"/>
          <w:color w:val="0C0C0C"/>
          <w:w w:val="85"/>
        </w:rPr>
        <w:t>Natick,</w:t>
      </w:r>
      <w:r>
        <w:rPr>
          <w:rFonts w:ascii="Courier New"/>
          <w:color w:val="0C0C0C"/>
          <w:spacing w:val="3"/>
          <w:w w:val="85"/>
        </w:rPr>
        <w:t xml:space="preserve"> </w:t>
      </w:r>
      <w:r>
        <w:rPr>
          <w:rFonts w:ascii="Courier New"/>
          <w:color w:val="0C0C0C"/>
          <w:w w:val="85"/>
        </w:rPr>
        <w:t>MA</w:t>
      </w:r>
      <w:r>
        <w:rPr>
          <w:rFonts w:ascii="Courier New"/>
          <w:color w:val="0C0C0C"/>
          <w:spacing w:val="-21"/>
          <w:w w:val="85"/>
        </w:rPr>
        <w:t xml:space="preserve"> </w:t>
      </w:r>
      <w:r>
        <w:rPr>
          <w:rFonts w:ascii="Courier New"/>
          <w:color w:val="0C0C0C"/>
          <w:w w:val="85"/>
        </w:rPr>
        <w:t>01760</w:t>
      </w:r>
      <w:r>
        <w:rPr>
          <w:rFonts w:ascii="Courier New"/>
          <w:color w:val="0C0C0C"/>
          <w:spacing w:val="-109"/>
          <w:w w:val="85"/>
        </w:rPr>
        <w:t xml:space="preserve"> </w:t>
      </w:r>
      <w:r>
        <w:rPr>
          <w:rFonts w:ascii="Courier New"/>
          <w:color w:val="0C0C0C"/>
          <w:w w:val="95"/>
        </w:rPr>
        <w:t>same</w:t>
      </w:r>
    </w:p>
    <w:p w:rsidR="009D2E31" w:rsidRDefault="009D2E31">
      <w:pPr>
        <w:pStyle w:val="BodyText"/>
        <w:spacing w:before="8"/>
        <w:rPr>
          <w:rFonts w:ascii="Courier New"/>
        </w:rPr>
      </w:pPr>
    </w:p>
    <w:p w:rsidR="009D2E31" w:rsidRDefault="00F73B9F">
      <w:pPr>
        <w:ind w:left="1078" w:right="1614"/>
        <w:jc w:val="center"/>
        <w:rPr>
          <w:rFonts w:ascii="Courier New"/>
        </w:rPr>
      </w:pPr>
      <w:r>
        <w:rPr>
          <w:rFonts w:ascii="Courier New"/>
          <w:color w:val="0C0C0C"/>
          <w:w w:val="95"/>
        </w:rPr>
        <w:t>same</w:t>
      </w:r>
    </w:p>
    <w:p w:rsidR="009D2E31" w:rsidRDefault="009D2E31">
      <w:pPr>
        <w:jc w:val="center"/>
        <w:rPr>
          <w:rFonts w:ascii="Courier New"/>
        </w:rPr>
        <w:sectPr w:rsidR="009D2E31">
          <w:type w:val="continuous"/>
          <w:pgSz w:w="12240" w:h="15840"/>
          <w:pgMar w:top="1500" w:right="740" w:bottom="280" w:left="500" w:header="0" w:footer="0" w:gutter="0"/>
          <w:cols w:num="3" w:space="720" w:equalWidth="0">
            <w:col w:w="3396" w:space="286"/>
            <w:col w:w="3612" w:space="471"/>
            <w:col w:w="3235"/>
          </w:cols>
        </w:sectPr>
      </w:pPr>
    </w:p>
    <w:p w:rsidR="009D2E31" w:rsidRDefault="00477E12">
      <w:pPr>
        <w:spacing w:before="63"/>
        <w:ind w:left="814"/>
        <w:rPr>
          <w:rFonts w:ascii="Times New Roman"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33472" behindDoc="1" locked="0" layoutInCell="1" allowOverlap="1">
                <wp:simplePos x="0" y="0"/>
                <wp:positionH relativeFrom="page">
                  <wp:posOffset>394970</wp:posOffset>
                </wp:positionH>
                <wp:positionV relativeFrom="page">
                  <wp:posOffset>466090</wp:posOffset>
                </wp:positionV>
                <wp:extent cx="6990715" cy="9508490"/>
                <wp:effectExtent l="0" t="0" r="0" b="0"/>
                <wp:wrapNone/>
                <wp:docPr id="408" name="docshapegroup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715" cy="9508490"/>
                          <a:chOff x="622" y="734"/>
                          <a:chExt cx="11009" cy="14974"/>
                        </a:xfrm>
                      </wpg:grpSpPr>
                      <wps:wsp>
                        <wps:cNvPr id="409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655" y="157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11611" y="156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622" y="768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629" y="15675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A4EFB" id="docshapegroup540" o:spid="_x0000_s1026" style="position:absolute;margin-left:31.1pt;margin-top:36.7pt;width:550.45pt;height:748.7pt;z-index:-24683008;mso-position-horizontal-relative:page;mso-position-vertical-relative:page" coordorigin="622,734" coordsize="11009,14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">
                <v:line id="Line 269" o:spid="_x0000_s1027" style="position:absolute;visibility:visible;mso-wrap-style:square" from="655,15708" to="655,15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" strokeweight=".70058mm"/>
                <v:line id="Line 268" o:spid="_x0000_s1028" style="position:absolute;visibility:visible;mso-wrap-style:square" from="11611,15694" to="11611,1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" strokeweight=".46706mm"/>
                <v:line id="Line 267" o:spid="_x0000_s1029" style="position:absolute;visibility:visible;mso-wrap-style:square" from="622,768" to="11624,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" strokeweight=".81694mm"/>
                <v:line id="Line 266" o:spid="_x0000_s1030" style="position:absolute;visibility:visible;mso-wrap-style:square" from="629,15675" to="11631,15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" strokeweight=".58353mm"/>
                <w10:wrap anchorx="page" anchory="page"/>
              </v:group>
            </w:pict>
          </mc:Fallback>
        </mc:AlternateContent>
      </w:r>
      <w:r w:rsidR="00F73B9F">
        <w:rPr>
          <w:rFonts w:ascii="Times New Roman"/>
          <w:color w:val="0C0C0C"/>
          <w:w w:val="105"/>
          <w:sz w:val="19"/>
        </w:rPr>
        <w:t>Direct0rs</w:t>
      </w:r>
      <w:r w:rsidR="00F73B9F">
        <w:rPr>
          <w:rFonts w:ascii="Times New Roman"/>
          <w:color w:val="0C0C0C"/>
          <w:spacing w:val="22"/>
          <w:w w:val="105"/>
          <w:sz w:val="19"/>
        </w:rPr>
        <w:t xml:space="preserve"> </w:t>
      </w:r>
      <w:r w:rsidR="00F73B9F">
        <w:rPr>
          <w:rFonts w:ascii="Times New Roman"/>
          <w:color w:val="0C0C0C"/>
          <w:w w:val="105"/>
          <w:sz w:val="19"/>
        </w:rPr>
        <w:t>(or</w:t>
      </w:r>
      <w:r w:rsidR="00F73B9F">
        <w:rPr>
          <w:rFonts w:ascii="Times New Roman"/>
          <w:color w:val="0C0C0C"/>
          <w:spacing w:val="45"/>
          <w:w w:val="105"/>
          <w:sz w:val="19"/>
        </w:rPr>
        <w:t xml:space="preserve"> </w:t>
      </w:r>
      <w:r w:rsidR="00F73B9F">
        <w:rPr>
          <w:rFonts w:ascii="Times New Roman"/>
          <w:color w:val="0C0C0C"/>
          <w:w w:val="105"/>
          <w:sz w:val="19"/>
        </w:rPr>
        <w:t>officeis</w:t>
      </w:r>
      <w:r w:rsidR="00F73B9F">
        <w:rPr>
          <w:rFonts w:ascii="Times New Roman"/>
          <w:color w:val="0C0C0C"/>
          <w:spacing w:val="14"/>
          <w:w w:val="105"/>
          <w:sz w:val="19"/>
        </w:rPr>
        <w:t xml:space="preserve"> </w:t>
      </w:r>
      <w:r w:rsidR="00F73B9F">
        <w:rPr>
          <w:rFonts w:ascii="Times New Roman"/>
          <w:color w:val="0C0C0C"/>
          <w:w w:val="105"/>
          <w:sz w:val="19"/>
        </w:rPr>
        <w:t>having</w:t>
      </w:r>
      <w:r w:rsidR="00F73B9F">
        <w:rPr>
          <w:rFonts w:ascii="Times New Roman"/>
          <w:color w:val="0C0C0C"/>
          <w:spacing w:val="14"/>
          <w:w w:val="105"/>
          <w:sz w:val="19"/>
        </w:rPr>
        <w:t xml:space="preserve"> </w:t>
      </w:r>
      <w:r w:rsidR="00F73B9F">
        <w:rPr>
          <w:rFonts w:ascii="Times New Roman"/>
          <w:color w:val="0C0C0C"/>
          <w:w w:val="105"/>
          <w:sz w:val="20"/>
        </w:rPr>
        <w:t>the</w:t>
      </w:r>
      <w:r w:rsidR="00F73B9F">
        <w:rPr>
          <w:rFonts w:ascii="Times New Roman"/>
          <w:color w:val="0C0C0C"/>
          <w:spacing w:val="27"/>
          <w:w w:val="105"/>
          <w:sz w:val="20"/>
        </w:rPr>
        <w:t xml:space="preserve"> </w:t>
      </w:r>
      <w:r w:rsidR="00F73B9F">
        <w:rPr>
          <w:rFonts w:ascii="Times New Roman"/>
          <w:color w:val="0C0C0C"/>
          <w:w w:val="105"/>
          <w:sz w:val="19"/>
        </w:rPr>
        <w:t>powers</w:t>
      </w:r>
      <w:r w:rsidR="00F73B9F">
        <w:rPr>
          <w:rFonts w:ascii="Times New Roman"/>
          <w:color w:val="0C0C0C"/>
          <w:spacing w:val="4"/>
          <w:w w:val="105"/>
          <w:sz w:val="19"/>
        </w:rPr>
        <w:t xml:space="preserve"> </w:t>
      </w:r>
      <w:r w:rsidR="00F73B9F">
        <w:rPr>
          <w:rFonts w:ascii="Times New Roman"/>
          <w:color w:val="0C0C0C"/>
          <w:w w:val="105"/>
          <w:sz w:val="19"/>
        </w:rPr>
        <w:t>of</w:t>
      </w:r>
      <w:r w:rsidR="00F73B9F">
        <w:rPr>
          <w:rFonts w:ascii="Times New Roman"/>
          <w:color w:val="0C0C0C"/>
          <w:spacing w:val="13"/>
          <w:w w:val="105"/>
          <w:sz w:val="19"/>
        </w:rPr>
        <w:t xml:space="preserve"> </w:t>
      </w:r>
      <w:r w:rsidR="00F73B9F">
        <w:rPr>
          <w:rFonts w:ascii="Times New Roman"/>
          <w:color w:val="0C0C0C"/>
          <w:w w:val="105"/>
          <w:sz w:val="19"/>
        </w:rPr>
        <w:t>directors)</w:t>
      </w:r>
    </w:p>
    <w:p w:rsidR="009D2E31" w:rsidRDefault="00F73B9F">
      <w:pPr>
        <w:spacing w:before="197"/>
        <w:ind w:left="1711"/>
        <w:rPr>
          <w:rFonts w:ascii="Courier New"/>
        </w:rPr>
      </w:pPr>
      <w:r>
        <w:rPr>
          <w:rFonts w:ascii="Courier New"/>
          <w:color w:val="0C0C0C"/>
          <w:w w:val="85"/>
        </w:rPr>
        <w:t>See</w:t>
      </w:r>
      <w:r>
        <w:rPr>
          <w:rFonts w:ascii="Courier New"/>
          <w:color w:val="0C0C0C"/>
          <w:spacing w:val="-12"/>
          <w:w w:val="85"/>
        </w:rPr>
        <w:t xml:space="preserve"> </w:t>
      </w:r>
      <w:r>
        <w:rPr>
          <w:rFonts w:ascii="Courier New"/>
          <w:color w:val="0C0C0C"/>
          <w:w w:val="85"/>
        </w:rPr>
        <w:t>insert</w:t>
      </w:r>
      <w:r>
        <w:rPr>
          <w:rFonts w:ascii="Courier New"/>
          <w:color w:val="0C0C0C"/>
          <w:spacing w:val="-4"/>
          <w:w w:val="85"/>
        </w:rPr>
        <w:t xml:space="preserve"> </w:t>
      </w:r>
      <w:r>
        <w:rPr>
          <w:rFonts w:ascii="Courier New"/>
          <w:color w:val="0C0C0C"/>
          <w:w w:val="85"/>
        </w:rPr>
        <w:t>4B</w:t>
      </w: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spacing w:before="7"/>
        <w:rPr>
          <w:rFonts w:ascii="Courier New"/>
          <w:sz w:val="32"/>
        </w:rPr>
      </w:pPr>
    </w:p>
    <w:p w:rsidR="009D2E31" w:rsidRDefault="00F73B9F">
      <w:pPr>
        <w:ind w:left="848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C0C0C"/>
          <w:w w:val="95"/>
          <w:sz w:val="18"/>
        </w:rPr>
        <w:t>•Dt!hu</w:t>
      </w:r>
      <w:r>
        <w:rPr>
          <w:b/>
          <w:i/>
          <w:color w:val="0C0C0C"/>
          <w:w w:val="95"/>
          <w:sz w:val="18"/>
        </w:rPr>
        <w:t>tM</w:t>
      </w:r>
      <w:r>
        <w:rPr>
          <w:b/>
          <w:i/>
          <w:color w:val="0C0C0C"/>
          <w:spacing w:val="-10"/>
          <w:w w:val="95"/>
          <w:sz w:val="18"/>
        </w:rPr>
        <w:t xml:space="preserve"> </w:t>
      </w:r>
      <w:r>
        <w:rPr>
          <w:rFonts w:ascii="Times New Roman" w:hAnsi="Times New Roman"/>
          <w:b/>
          <w:i/>
          <w:color w:val="0C0C0C"/>
          <w:w w:val="95"/>
          <w:sz w:val="21"/>
        </w:rPr>
        <w:t>inapplicMk</w:t>
      </w:r>
      <w:r>
        <w:rPr>
          <w:rFonts w:ascii="Times New Roman" w:hAnsi="Times New Roman"/>
          <w:b/>
          <w:i/>
          <w:color w:val="0C0C0C"/>
          <w:spacing w:val="30"/>
          <w:w w:val="95"/>
          <w:sz w:val="21"/>
        </w:rPr>
        <w:t xml:space="preserve"> </w:t>
      </w:r>
      <w:r>
        <w:rPr>
          <w:rFonts w:ascii="Times New Roman" w:hAnsi="Times New Roman"/>
          <w:i/>
          <w:color w:val="0C0C0C"/>
          <w:w w:val="95"/>
          <w:sz w:val="18"/>
        </w:rPr>
        <w:t>word.</w:t>
      </w:r>
    </w:p>
    <w:p w:rsidR="009D2E31" w:rsidRDefault="009D2E31">
      <w:pPr>
        <w:rPr>
          <w:rFonts w:ascii="Times New Roman" w:hAnsi="Times New Roman"/>
          <w:sz w:val="18"/>
        </w:rPr>
        <w:sectPr w:rsidR="009D2E31">
          <w:type w:val="continuous"/>
          <w:pgSz w:w="12240" w:h="15840"/>
          <w:pgMar w:top="1500" w:right="740" w:bottom="280" w:left="500" w:header="0" w:footer="0" w:gutter="0"/>
          <w:cols w:space="720"/>
        </w:sectPr>
      </w:pPr>
    </w:p>
    <w:p w:rsidR="009D2E31" w:rsidRDefault="00F73B9F">
      <w:pPr>
        <w:spacing w:before="87"/>
        <w:ind w:left="2721" w:right="3232"/>
        <w:jc w:val="center"/>
        <w:rPr>
          <w:rFonts w:ascii="Courier New"/>
          <w:sz w:val="23"/>
        </w:rPr>
      </w:pPr>
      <w:r>
        <w:rPr>
          <w:rFonts w:ascii="Courier New"/>
          <w:color w:val="0F0F0F"/>
          <w:w w:val="95"/>
          <w:sz w:val="23"/>
          <w:u w:val="thick" w:color="0F0F0F"/>
        </w:rPr>
        <w:lastRenderedPageBreak/>
        <w:t>INSERT</w:t>
      </w:r>
      <w:r>
        <w:rPr>
          <w:rFonts w:ascii="Courier New"/>
          <w:color w:val="0F0F0F"/>
          <w:spacing w:val="-1"/>
          <w:w w:val="95"/>
          <w:sz w:val="23"/>
          <w:u w:val="thick" w:color="0F0F0F"/>
        </w:rPr>
        <w:t xml:space="preserve"> </w:t>
      </w:r>
      <w:r>
        <w:rPr>
          <w:rFonts w:ascii="Courier New"/>
          <w:color w:val="0F0F0F"/>
          <w:w w:val="95"/>
          <w:sz w:val="23"/>
          <w:u w:val="thick" w:color="0F0F0F"/>
        </w:rPr>
        <w:t>4B</w:t>
      </w: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8"/>
        </w:rPr>
      </w:pPr>
    </w:p>
    <w:p w:rsidR="009D2E31" w:rsidRDefault="00F73B9F">
      <w:pPr>
        <w:pStyle w:val="BodyText"/>
        <w:ind w:left="178"/>
        <w:jc w:val="center"/>
        <w:rPr>
          <w:rFonts w:ascii="Courier New"/>
        </w:rPr>
      </w:pPr>
      <w:r>
        <w:rPr>
          <w:rFonts w:ascii="Courier New"/>
          <w:color w:val="0F0F0F"/>
          <w:w w:val="90"/>
        </w:rPr>
        <w:t>BOARD</w:t>
      </w:r>
      <w:r>
        <w:rPr>
          <w:rFonts w:ascii="Courier New"/>
          <w:color w:val="0F0F0F"/>
          <w:spacing w:val="4"/>
          <w:w w:val="90"/>
        </w:rPr>
        <w:t xml:space="preserve"> </w:t>
      </w:r>
      <w:r>
        <w:rPr>
          <w:rFonts w:ascii="Courier New"/>
          <w:color w:val="0F0F0F"/>
          <w:w w:val="90"/>
        </w:rPr>
        <w:t>OF</w:t>
      </w:r>
      <w:r>
        <w:rPr>
          <w:rFonts w:ascii="Courier New"/>
          <w:color w:val="0F0F0F"/>
          <w:spacing w:val="-12"/>
          <w:w w:val="90"/>
        </w:rPr>
        <w:t xml:space="preserve"> </w:t>
      </w:r>
      <w:r>
        <w:rPr>
          <w:rFonts w:ascii="Courier New"/>
          <w:color w:val="0F0F0F"/>
          <w:w w:val="90"/>
        </w:rPr>
        <w:t>DIRECTORS</w:t>
      </w:r>
      <w:r>
        <w:rPr>
          <w:rFonts w:ascii="Courier New"/>
          <w:color w:val="0F0F0F"/>
          <w:spacing w:val="13"/>
          <w:w w:val="90"/>
        </w:rPr>
        <w:t xml:space="preserve"> </w:t>
      </w:r>
      <w:r>
        <w:rPr>
          <w:rFonts w:ascii="Courier New"/>
          <w:color w:val="0F0F0F"/>
          <w:w w:val="90"/>
        </w:rPr>
        <w:t>-</w:t>
      </w:r>
      <w:r>
        <w:rPr>
          <w:rFonts w:ascii="Courier New"/>
          <w:color w:val="0F0F0F"/>
          <w:spacing w:val="9"/>
          <w:w w:val="90"/>
        </w:rPr>
        <w:t xml:space="preserve"> </w:t>
      </w:r>
      <w:r>
        <w:rPr>
          <w:rFonts w:ascii="Courier New"/>
          <w:color w:val="0F0F0F"/>
          <w:w w:val="90"/>
        </w:rPr>
        <w:t>L{ITHERAN</w:t>
      </w:r>
      <w:r>
        <w:rPr>
          <w:rFonts w:ascii="Courier New"/>
          <w:color w:val="0F0F0F"/>
          <w:spacing w:val="-10"/>
          <w:w w:val="90"/>
        </w:rPr>
        <w:t xml:space="preserve"> </w:t>
      </w:r>
      <w:r>
        <w:rPr>
          <w:rFonts w:ascii="Courier New"/>
          <w:color w:val="0F0F0F"/>
          <w:w w:val="90"/>
        </w:rPr>
        <w:t>SOCIAL</w:t>
      </w:r>
      <w:r>
        <w:rPr>
          <w:rFonts w:ascii="Courier New"/>
          <w:color w:val="0F0F0F"/>
          <w:spacing w:val="-7"/>
          <w:w w:val="90"/>
        </w:rPr>
        <w:t xml:space="preserve"> </w:t>
      </w:r>
      <w:r>
        <w:rPr>
          <w:rFonts w:ascii="Courier New"/>
          <w:color w:val="0F0F0F"/>
          <w:w w:val="90"/>
        </w:rPr>
        <w:t>SERVICES</w:t>
      </w:r>
      <w:r>
        <w:rPr>
          <w:rFonts w:ascii="Courier New"/>
          <w:color w:val="0F0F0F"/>
          <w:spacing w:val="7"/>
          <w:w w:val="90"/>
        </w:rPr>
        <w:t xml:space="preserve"> </w:t>
      </w:r>
      <w:r>
        <w:rPr>
          <w:rFonts w:ascii="Courier New"/>
          <w:color w:val="0F0F0F"/>
          <w:w w:val="90"/>
        </w:rPr>
        <w:t>OF</w:t>
      </w:r>
      <w:r>
        <w:rPr>
          <w:rFonts w:ascii="Courier New"/>
          <w:color w:val="0F0F0F"/>
          <w:spacing w:val="-1"/>
          <w:w w:val="90"/>
        </w:rPr>
        <w:t xml:space="preserve"> </w:t>
      </w:r>
      <w:r>
        <w:rPr>
          <w:rFonts w:ascii="Courier New"/>
          <w:color w:val="0F0F0F"/>
          <w:w w:val="90"/>
        </w:rPr>
        <w:t>NEW</w:t>
      </w:r>
      <w:r>
        <w:rPr>
          <w:rFonts w:ascii="Courier New"/>
          <w:color w:val="0F0F0F"/>
          <w:spacing w:val="-3"/>
          <w:w w:val="90"/>
        </w:rPr>
        <w:t xml:space="preserve"> </w:t>
      </w:r>
      <w:r>
        <w:rPr>
          <w:rFonts w:ascii="Courier New"/>
          <w:color w:val="0F0F0F"/>
          <w:w w:val="90"/>
        </w:rPr>
        <w:t>ENGLAND,</w:t>
      </w:r>
      <w:r>
        <w:rPr>
          <w:rFonts w:ascii="Courier New"/>
          <w:color w:val="0F0F0F"/>
          <w:spacing w:val="17"/>
          <w:w w:val="90"/>
        </w:rPr>
        <w:t xml:space="preserve"> </w:t>
      </w:r>
      <w:r>
        <w:rPr>
          <w:rFonts w:ascii="Courier New"/>
          <w:color w:val="0F0F0F"/>
          <w:w w:val="90"/>
        </w:rPr>
        <w:t>INC.</w:t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spacing w:before="5"/>
        <w:rPr>
          <w:rFonts w:ascii="Courier New"/>
          <w:sz w:val="19"/>
        </w:rPr>
      </w:pPr>
    </w:p>
    <w:p w:rsidR="009D2E31" w:rsidRDefault="009D2E31">
      <w:pPr>
        <w:rPr>
          <w:rFonts w:ascii="Courier New"/>
          <w:sz w:val="19"/>
        </w:rPr>
        <w:sectPr w:rsidR="009D2E31">
          <w:footerReference w:type="default" r:id="rId368"/>
          <w:pgSz w:w="12240" w:h="15840"/>
          <w:pgMar w:top="720" w:right="740" w:bottom="280" w:left="500" w:header="0" w:footer="0" w:gutter="0"/>
          <w:cols w:space="720"/>
        </w:sectPr>
      </w:pPr>
    </w:p>
    <w:p w:rsidR="009D2E31" w:rsidRDefault="00F73B9F">
      <w:pPr>
        <w:pStyle w:val="BodyText"/>
        <w:spacing w:before="101" w:line="213" w:lineRule="exact"/>
        <w:ind w:left="1249"/>
        <w:rPr>
          <w:rFonts w:ascii="Courier New"/>
        </w:rPr>
      </w:pPr>
      <w:r>
        <w:rPr>
          <w:rFonts w:ascii="Courier New"/>
          <w:color w:val="0F0F0F"/>
          <w:w w:val="95"/>
        </w:rPr>
        <w:t>Sylvia</w:t>
      </w:r>
      <w:r>
        <w:rPr>
          <w:rFonts w:ascii="Courier New"/>
          <w:color w:val="0F0F0F"/>
          <w:spacing w:val="-13"/>
          <w:w w:val="95"/>
        </w:rPr>
        <w:t xml:space="preserve"> </w:t>
      </w:r>
      <w:r>
        <w:rPr>
          <w:rFonts w:ascii="Courier New"/>
          <w:color w:val="0F0F0F"/>
          <w:w w:val="95"/>
        </w:rPr>
        <w:t>Brown</w:t>
      </w:r>
    </w:p>
    <w:p w:rsidR="009D2E31" w:rsidRDefault="00F73B9F">
      <w:pPr>
        <w:pStyle w:val="BodyText"/>
        <w:spacing w:before="11" w:line="204" w:lineRule="auto"/>
        <w:ind w:left="1258" w:right="1642" w:firstLine="3"/>
        <w:rPr>
          <w:rFonts w:ascii="Courier New"/>
        </w:rPr>
      </w:pPr>
      <w:r>
        <w:rPr>
          <w:rFonts w:ascii="Courier New"/>
          <w:color w:val="0F0F0F"/>
          <w:w w:val="95"/>
        </w:rPr>
        <w:t>5 Eliot Circle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w w:val="95"/>
        </w:rPr>
        <w:t>Acton,</w:t>
      </w:r>
      <w:r>
        <w:rPr>
          <w:rFonts w:ascii="Courier New"/>
          <w:color w:val="0F0F0F"/>
          <w:spacing w:val="-4"/>
          <w:w w:val="95"/>
        </w:rPr>
        <w:t xml:space="preserve"> </w:t>
      </w:r>
      <w:r>
        <w:rPr>
          <w:rFonts w:ascii="Courier New"/>
          <w:color w:val="0F0F0F"/>
          <w:w w:val="95"/>
        </w:rPr>
        <w:t>MA</w:t>
      </w:r>
      <w:r>
        <w:rPr>
          <w:rFonts w:ascii="Courier New"/>
          <w:color w:val="0F0F0F"/>
          <w:spacing w:val="90"/>
          <w:w w:val="95"/>
        </w:rPr>
        <w:t xml:space="preserve"> </w:t>
      </w:r>
      <w:r>
        <w:rPr>
          <w:rFonts w:ascii="Courier New"/>
          <w:color w:val="0F0F0F"/>
          <w:w w:val="95"/>
        </w:rPr>
        <w:t>01720</w:t>
      </w:r>
    </w:p>
    <w:p w:rsidR="009D2E31" w:rsidRDefault="009D2E31">
      <w:pPr>
        <w:pStyle w:val="BodyText"/>
        <w:spacing w:before="1"/>
        <w:rPr>
          <w:rFonts w:ascii="Courier New"/>
          <w:sz w:val="18"/>
        </w:rPr>
      </w:pPr>
    </w:p>
    <w:p w:rsidR="009D2E31" w:rsidRDefault="00F73B9F">
      <w:pPr>
        <w:pStyle w:val="BodyText"/>
        <w:spacing w:line="211" w:lineRule="auto"/>
        <w:ind w:left="1263" w:right="1321" w:hanging="5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Rev.</w:t>
      </w:r>
      <w:r>
        <w:rPr>
          <w:rFonts w:ascii="Courier New"/>
          <w:color w:val="0F0F0F"/>
          <w:spacing w:val="-4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Ronald</w:t>
      </w:r>
      <w:r>
        <w:rPr>
          <w:rFonts w:ascii="Courier New"/>
          <w:color w:val="0F0F0F"/>
          <w:spacing w:val="-12"/>
          <w:w w:val="95"/>
        </w:rPr>
        <w:t xml:space="preserve"> </w:t>
      </w:r>
      <w:r>
        <w:rPr>
          <w:rFonts w:ascii="Courier New"/>
          <w:color w:val="0F0F0F"/>
          <w:w w:val="95"/>
        </w:rPr>
        <w:t>A.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</w:rPr>
        <w:t>Erbe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spacing w:val="-1"/>
        </w:rPr>
        <w:t>26</w:t>
      </w:r>
      <w:r>
        <w:rPr>
          <w:rFonts w:ascii="Courier New"/>
          <w:color w:val="0F0F0F"/>
          <w:spacing w:val="-29"/>
        </w:rPr>
        <w:t xml:space="preserve"> </w:t>
      </w:r>
      <w:r>
        <w:rPr>
          <w:rFonts w:ascii="Courier New"/>
          <w:color w:val="0F0F0F"/>
          <w:spacing w:val="-1"/>
        </w:rPr>
        <w:t>Shady</w:t>
      </w:r>
      <w:r>
        <w:rPr>
          <w:rFonts w:ascii="Courier New"/>
          <w:color w:val="0F0F0F"/>
          <w:spacing w:val="-24"/>
        </w:rPr>
        <w:t xml:space="preserve"> </w:t>
      </w:r>
      <w:r>
        <w:rPr>
          <w:rFonts w:ascii="Courier New"/>
          <w:color w:val="0F0F0F"/>
          <w:spacing w:val="-1"/>
        </w:rPr>
        <w:t>Lane</w:t>
      </w:r>
    </w:p>
    <w:p w:rsidR="009D2E31" w:rsidRDefault="00F73B9F">
      <w:pPr>
        <w:pStyle w:val="BodyText"/>
        <w:spacing w:line="198" w:lineRule="exact"/>
        <w:ind w:left="1248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Greenwich,</w:t>
      </w:r>
      <w:r>
        <w:rPr>
          <w:rFonts w:ascii="Courier New"/>
          <w:color w:val="0F0F0F"/>
          <w:spacing w:val="3"/>
          <w:w w:val="95"/>
        </w:rPr>
        <w:t xml:space="preserve"> </w:t>
      </w:r>
      <w:r>
        <w:rPr>
          <w:rFonts w:ascii="Courier New"/>
          <w:color w:val="0F0F0F"/>
          <w:w w:val="95"/>
        </w:rPr>
        <w:t>CT</w:t>
      </w:r>
      <w:r>
        <w:rPr>
          <w:rFonts w:ascii="Courier New"/>
          <w:color w:val="0F0F0F"/>
          <w:spacing w:val="-33"/>
          <w:w w:val="95"/>
        </w:rPr>
        <w:t xml:space="preserve"> </w:t>
      </w:r>
      <w:r>
        <w:rPr>
          <w:rFonts w:ascii="Courier New"/>
          <w:color w:val="0F0F0F"/>
          <w:w w:val="95"/>
        </w:rPr>
        <w:t>06831</w:t>
      </w:r>
    </w:p>
    <w:p w:rsidR="009D2E31" w:rsidRDefault="00F73B9F">
      <w:pPr>
        <w:pStyle w:val="BodyText"/>
        <w:spacing w:before="164" w:line="213" w:lineRule="exact"/>
        <w:ind w:left="1252"/>
        <w:rPr>
          <w:rFonts w:ascii="Courier New"/>
        </w:rPr>
      </w:pPr>
      <w:r>
        <w:rPr>
          <w:rFonts w:ascii="Courier New"/>
          <w:color w:val="0F0F0F"/>
          <w:w w:val="95"/>
        </w:rPr>
        <w:t>Doris</w:t>
      </w:r>
      <w:r>
        <w:rPr>
          <w:rFonts w:ascii="Courier New"/>
          <w:color w:val="0F0F0F"/>
          <w:spacing w:val="-12"/>
          <w:w w:val="95"/>
        </w:rPr>
        <w:t xml:space="preserve"> </w:t>
      </w:r>
      <w:r>
        <w:rPr>
          <w:rFonts w:ascii="Courier New"/>
          <w:color w:val="0F0F0F"/>
          <w:w w:val="95"/>
        </w:rPr>
        <w:t>Topa</w:t>
      </w:r>
    </w:p>
    <w:p w:rsidR="009D2E31" w:rsidRDefault="00F73B9F">
      <w:pPr>
        <w:pStyle w:val="BodyText"/>
        <w:spacing w:before="11" w:line="204" w:lineRule="auto"/>
        <w:ind w:left="1258" w:right="982" w:hanging="6"/>
        <w:rPr>
          <w:rFonts w:ascii="Courier New"/>
        </w:rPr>
      </w:pPr>
      <w:r>
        <w:rPr>
          <w:rFonts w:ascii="Courier New"/>
          <w:color w:val="0F0F0F"/>
          <w:w w:val="95"/>
        </w:rPr>
        <w:t>401</w:t>
      </w:r>
      <w:r>
        <w:rPr>
          <w:rFonts w:ascii="Courier New"/>
          <w:color w:val="0F0F0F"/>
          <w:spacing w:val="-19"/>
          <w:w w:val="95"/>
        </w:rPr>
        <w:t xml:space="preserve"> </w:t>
      </w:r>
      <w:r>
        <w:rPr>
          <w:rFonts w:ascii="Courier New"/>
          <w:color w:val="0F0F0F"/>
          <w:w w:val="95"/>
        </w:rPr>
        <w:t>Colonial</w:t>
      </w:r>
      <w:r>
        <w:rPr>
          <w:rFonts w:ascii="Courier New"/>
          <w:color w:val="0F0F0F"/>
          <w:spacing w:val="-10"/>
          <w:w w:val="95"/>
        </w:rPr>
        <w:t xml:space="preserve"> </w:t>
      </w:r>
      <w:r>
        <w:rPr>
          <w:rFonts w:ascii="Courier New"/>
          <w:color w:val="0F0F0F"/>
          <w:w w:val="95"/>
        </w:rPr>
        <w:t>Drive</w:t>
      </w:r>
      <w:r>
        <w:rPr>
          <w:rFonts w:ascii="Courier New"/>
          <w:color w:val="0F0F0F"/>
          <w:spacing w:val="-17"/>
          <w:w w:val="95"/>
        </w:rPr>
        <w:t xml:space="preserve"> </w:t>
      </w:r>
      <w:r>
        <w:rPr>
          <w:rFonts w:ascii="Courier New"/>
          <w:color w:val="0F0F0F"/>
          <w:w w:val="95"/>
        </w:rPr>
        <w:t>#41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w w:val="95"/>
        </w:rPr>
        <w:t>Ipswich,</w:t>
      </w:r>
      <w:r>
        <w:rPr>
          <w:rFonts w:ascii="Courier New"/>
          <w:color w:val="0F0F0F"/>
          <w:spacing w:val="-8"/>
          <w:w w:val="95"/>
        </w:rPr>
        <w:t xml:space="preserve"> </w:t>
      </w:r>
      <w:r>
        <w:rPr>
          <w:rFonts w:ascii="Courier New"/>
          <w:color w:val="0F0F0F"/>
          <w:w w:val="95"/>
        </w:rPr>
        <w:t>MA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</w:rPr>
        <w:t>01938</w:t>
      </w:r>
    </w:p>
    <w:p w:rsidR="009D2E31" w:rsidRDefault="009D2E31">
      <w:pPr>
        <w:pStyle w:val="BodyText"/>
        <w:spacing w:before="11"/>
        <w:rPr>
          <w:rFonts w:ascii="Courier New"/>
          <w:sz w:val="17"/>
        </w:rPr>
      </w:pPr>
    </w:p>
    <w:p w:rsidR="009D2E31" w:rsidRDefault="00F73B9F">
      <w:pPr>
        <w:pStyle w:val="BodyText"/>
        <w:spacing w:line="204" w:lineRule="auto"/>
        <w:ind w:left="1272" w:right="1528"/>
        <w:rPr>
          <w:rFonts w:ascii="Courier New"/>
        </w:rPr>
      </w:pPr>
      <w:r>
        <w:rPr>
          <w:rFonts w:ascii="Courier New"/>
          <w:color w:val="0F0F0F"/>
          <w:w w:val="95"/>
        </w:rPr>
        <w:t>Rev.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w w:val="95"/>
        </w:rPr>
        <w:t>Ernest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w w:val="95"/>
        </w:rPr>
        <w:t>Varga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w w:val="85"/>
        </w:rPr>
        <w:t>R.R.I.,</w:t>
      </w:r>
      <w:r>
        <w:rPr>
          <w:rFonts w:ascii="Courier New"/>
          <w:color w:val="0F0F0F"/>
          <w:spacing w:val="20"/>
          <w:w w:val="85"/>
        </w:rPr>
        <w:t xml:space="preserve"> </w:t>
      </w:r>
      <w:r>
        <w:rPr>
          <w:rFonts w:ascii="Courier New"/>
          <w:color w:val="0F0F0F"/>
          <w:w w:val="85"/>
        </w:rPr>
        <w:t>Box</w:t>
      </w:r>
      <w:r>
        <w:rPr>
          <w:rFonts w:ascii="Courier New"/>
          <w:color w:val="0F0F0F"/>
          <w:spacing w:val="-1"/>
          <w:w w:val="85"/>
        </w:rPr>
        <w:t xml:space="preserve"> </w:t>
      </w:r>
      <w:r>
        <w:rPr>
          <w:rFonts w:ascii="Courier New"/>
          <w:color w:val="0F0F0F"/>
          <w:w w:val="85"/>
        </w:rPr>
        <w:t>l.80</w:t>
      </w:r>
    </w:p>
    <w:p w:rsidR="009D2E31" w:rsidRDefault="00F73B9F">
      <w:pPr>
        <w:pStyle w:val="BodyText"/>
        <w:spacing w:line="204" w:lineRule="auto"/>
        <w:ind w:left="1262" w:firstLine="1"/>
        <w:rPr>
          <w:rFonts w:ascii="Courier New"/>
        </w:rPr>
      </w:pPr>
      <w:r>
        <w:rPr>
          <w:rFonts w:ascii="Courier New"/>
          <w:color w:val="0F0F0F"/>
          <w:w w:val="90"/>
        </w:rPr>
        <w:t>Hidden</w:t>
      </w:r>
      <w:r>
        <w:rPr>
          <w:rFonts w:ascii="Courier New"/>
          <w:color w:val="0F0F0F"/>
          <w:spacing w:val="34"/>
          <w:w w:val="90"/>
        </w:rPr>
        <w:t xml:space="preserve"> </w:t>
      </w:r>
      <w:r>
        <w:rPr>
          <w:rFonts w:ascii="Courier New"/>
          <w:color w:val="0F0F0F"/>
          <w:w w:val="90"/>
        </w:rPr>
        <w:t>Valley,</w:t>
      </w:r>
      <w:r>
        <w:rPr>
          <w:rFonts w:ascii="Courier New"/>
          <w:color w:val="0F0F0F"/>
          <w:spacing w:val="18"/>
          <w:w w:val="90"/>
        </w:rPr>
        <w:t xml:space="preserve"> </w:t>
      </w:r>
      <w:r>
        <w:rPr>
          <w:rFonts w:ascii="Courier New"/>
          <w:color w:val="0F0F0F"/>
          <w:w w:val="90"/>
        </w:rPr>
        <w:t>Tunic</w:t>
      </w:r>
      <w:r>
        <w:rPr>
          <w:rFonts w:ascii="Courier New"/>
          <w:color w:val="0F0F0F"/>
          <w:spacing w:val="13"/>
          <w:w w:val="90"/>
        </w:rPr>
        <w:t xml:space="preserve"> </w:t>
      </w:r>
      <w:r>
        <w:rPr>
          <w:rFonts w:ascii="Courier New"/>
          <w:color w:val="0F0F0F"/>
          <w:w w:val="90"/>
        </w:rPr>
        <w:t>Circle</w:t>
      </w:r>
      <w:r>
        <w:rPr>
          <w:rFonts w:ascii="Courier New"/>
          <w:color w:val="0F0F0F"/>
          <w:spacing w:val="-105"/>
          <w:w w:val="90"/>
        </w:rPr>
        <w:t xml:space="preserve"> </w:t>
      </w:r>
      <w:r>
        <w:rPr>
          <w:rFonts w:ascii="Courier New"/>
          <w:color w:val="0F0F0F"/>
        </w:rPr>
        <w:t>Shaftsbury,</w:t>
      </w:r>
      <w:r>
        <w:rPr>
          <w:rFonts w:ascii="Courier New"/>
          <w:color w:val="0F0F0F"/>
          <w:spacing w:val="-7"/>
        </w:rPr>
        <w:t xml:space="preserve"> </w:t>
      </w:r>
      <w:r>
        <w:rPr>
          <w:rFonts w:ascii="Times New Roman"/>
          <w:color w:val="0F0F0F"/>
          <w:sz w:val="16"/>
        </w:rPr>
        <w:t>VT</w:t>
      </w:r>
      <w:r>
        <w:rPr>
          <w:rFonts w:ascii="Times New Roman"/>
          <w:color w:val="0F0F0F"/>
          <w:spacing w:val="39"/>
          <w:sz w:val="16"/>
        </w:rPr>
        <w:t xml:space="preserve"> </w:t>
      </w:r>
      <w:r>
        <w:rPr>
          <w:rFonts w:ascii="Courier New"/>
          <w:color w:val="0F0F0F"/>
        </w:rPr>
        <w:t>05262</w:t>
      </w:r>
    </w:p>
    <w:p w:rsidR="009D2E31" w:rsidRDefault="009D2E31">
      <w:pPr>
        <w:pStyle w:val="BodyText"/>
        <w:spacing w:before="7"/>
        <w:rPr>
          <w:rFonts w:ascii="Courier New"/>
          <w:sz w:val="32"/>
        </w:rPr>
      </w:pPr>
    </w:p>
    <w:p w:rsidR="009D2E31" w:rsidRDefault="00F73B9F">
      <w:pPr>
        <w:pStyle w:val="BodyText"/>
        <w:spacing w:line="213" w:lineRule="exact"/>
        <w:ind w:left="1272"/>
        <w:rPr>
          <w:rFonts w:ascii="Courier New"/>
        </w:rPr>
      </w:pPr>
      <w:r>
        <w:rPr>
          <w:rFonts w:ascii="Courier New"/>
          <w:color w:val="0F0F0F"/>
          <w:w w:val="90"/>
        </w:rPr>
        <w:t>Rev.</w:t>
      </w:r>
      <w:r>
        <w:rPr>
          <w:rFonts w:ascii="Courier New"/>
          <w:color w:val="0F0F0F"/>
          <w:spacing w:val="-11"/>
          <w:w w:val="90"/>
        </w:rPr>
        <w:t xml:space="preserve"> </w:t>
      </w:r>
      <w:r>
        <w:rPr>
          <w:rFonts w:ascii="Courier New"/>
          <w:color w:val="0F0F0F"/>
          <w:w w:val="90"/>
        </w:rPr>
        <w:t>Osmar</w:t>
      </w:r>
      <w:r>
        <w:rPr>
          <w:rFonts w:ascii="Courier New"/>
          <w:color w:val="0F0F0F"/>
          <w:spacing w:val="-2"/>
          <w:w w:val="90"/>
        </w:rPr>
        <w:t xml:space="preserve"> </w:t>
      </w:r>
      <w:r>
        <w:rPr>
          <w:rFonts w:ascii="Courier New"/>
          <w:color w:val="0F0F0F"/>
          <w:w w:val="90"/>
          <w:sz w:val="19"/>
        </w:rPr>
        <w:t>0.</w:t>
      </w:r>
      <w:r>
        <w:rPr>
          <w:rFonts w:ascii="Courier New"/>
          <w:color w:val="0F0F0F"/>
          <w:spacing w:val="58"/>
          <w:w w:val="90"/>
          <w:sz w:val="19"/>
        </w:rPr>
        <w:t xml:space="preserve"> </w:t>
      </w:r>
      <w:r>
        <w:rPr>
          <w:rFonts w:ascii="Courier New"/>
          <w:color w:val="0F0F0F"/>
          <w:w w:val="90"/>
        </w:rPr>
        <w:t>Lehenbauer,</w:t>
      </w:r>
      <w:r>
        <w:rPr>
          <w:rFonts w:ascii="Courier New"/>
          <w:color w:val="0F0F0F"/>
          <w:spacing w:val="38"/>
          <w:w w:val="90"/>
        </w:rPr>
        <w:t xml:space="preserve"> </w:t>
      </w:r>
      <w:r>
        <w:rPr>
          <w:rFonts w:ascii="Courier New"/>
          <w:color w:val="0F0F0F"/>
          <w:w w:val="90"/>
        </w:rPr>
        <w:t>Pres.</w:t>
      </w:r>
    </w:p>
    <w:p w:rsidR="009D2E31" w:rsidRDefault="00F73B9F">
      <w:pPr>
        <w:pStyle w:val="BodyText"/>
        <w:spacing w:before="6" w:line="211" w:lineRule="auto"/>
        <w:ind w:left="1272" w:right="1321" w:hanging="2"/>
        <w:rPr>
          <w:rFonts w:ascii="Courier New"/>
        </w:rPr>
      </w:pPr>
      <w:r>
        <w:rPr>
          <w:rFonts w:ascii="Courier New"/>
          <w:color w:val="0F0F0F"/>
          <w:w w:val="95"/>
        </w:rPr>
        <w:t>239 Baldwin Dr.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w w:val="90"/>
        </w:rPr>
        <w:t>Bristol,</w:t>
      </w:r>
      <w:r>
        <w:rPr>
          <w:rFonts w:ascii="Courier New"/>
          <w:color w:val="0F0F0F"/>
          <w:spacing w:val="46"/>
          <w:w w:val="90"/>
        </w:rPr>
        <w:t xml:space="preserve"> </w:t>
      </w:r>
      <w:r>
        <w:rPr>
          <w:rFonts w:ascii="Courier New"/>
          <w:color w:val="0F0F0F"/>
          <w:w w:val="90"/>
        </w:rPr>
        <w:t>CT</w:t>
      </w:r>
      <w:r>
        <w:rPr>
          <w:rFonts w:ascii="Courier New"/>
          <w:color w:val="0F0F0F"/>
          <w:spacing w:val="14"/>
          <w:w w:val="90"/>
        </w:rPr>
        <w:t xml:space="preserve"> </w:t>
      </w:r>
      <w:r>
        <w:rPr>
          <w:rFonts w:ascii="Courier New"/>
          <w:color w:val="0F0F0F"/>
          <w:w w:val="90"/>
        </w:rPr>
        <w:t>06010</w:t>
      </w:r>
    </w:p>
    <w:p w:rsidR="009D2E31" w:rsidRDefault="00F73B9F">
      <w:pPr>
        <w:pStyle w:val="BodyText"/>
        <w:spacing w:before="163" w:line="216" w:lineRule="exact"/>
        <w:ind w:left="1276"/>
        <w:rPr>
          <w:rFonts w:ascii="Courier New"/>
        </w:rPr>
      </w:pPr>
      <w:r>
        <w:rPr>
          <w:rFonts w:ascii="Courier New"/>
          <w:color w:val="0F0F0F"/>
          <w:w w:val="95"/>
        </w:rPr>
        <w:t>Neville</w:t>
      </w:r>
      <w:r>
        <w:rPr>
          <w:rFonts w:ascii="Courier New"/>
          <w:color w:val="0F0F0F"/>
          <w:spacing w:val="-21"/>
          <w:w w:val="95"/>
        </w:rPr>
        <w:t xml:space="preserve"> </w:t>
      </w:r>
      <w:r>
        <w:rPr>
          <w:rFonts w:ascii="Courier New"/>
          <w:color w:val="0F0F0F"/>
          <w:w w:val="95"/>
        </w:rPr>
        <w:t>Bogle</w:t>
      </w:r>
    </w:p>
    <w:p w:rsidR="009D2E31" w:rsidRDefault="00F73B9F">
      <w:pPr>
        <w:pStyle w:val="BodyText"/>
        <w:spacing w:line="202" w:lineRule="exact"/>
        <w:ind w:left="1265"/>
        <w:rPr>
          <w:rFonts w:ascii="Courier New"/>
        </w:rPr>
      </w:pPr>
      <w:r>
        <w:rPr>
          <w:rFonts w:ascii="Courier New"/>
          <w:color w:val="0F0F0F"/>
          <w:w w:val="95"/>
        </w:rPr>
        <w:t>12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w w:val="95"/>
        </w:rPr>
        <w:t>Evergreen</w:t>
      </w:r>
      <w:r>
        <w:rPr>
          <w:rFonts w:ascii="Courier New"/>
          <w:color w:val="0F0F0F"/>
          <w:spacing w:val="-14"/>
          <w:w w:val="95"/>
        </w:rPr>
        <w:t xml:space="preserve"> </w:t>
      </w:r>
      <w:r>
        <w:rPr>
          <w:rFonts w:ascii="Courier New"/>
          <w:color w:val="0F0F0F"/>
          <w:w w:val="95"/>
        </w:rPr>
        <w:t>Drive</w:t>
      </w:r>
    </w:p>
    <w:p w:rsidR="009D2E31" w:rsidRDefault="00F73B9F">
      <w:pPr>
        <w:pStyle w:val="BodyText"/>
        <w:spacing w:line="213" w:lineRule="exact"/>
        <w:ind w:left="1272"/>
        <w:rPr>
          <w:rFonts w:ascii="Courier New"/>
        </w:rPr>
      </w:pPr>
      <w:r>
        <w:rPr>
          <w:rFonts w:ascii="Courier New"/>
          <w:color w:val="0F0F0F"/>
          <w:w w:val="90"/>
        </w:rPr>
        <w:t>E.</w:t>
      </w:r>
      <w:r>
        <w:rPr>
          <w:rFonts w:ascii="Courier New"/>
          <w:color w:val="0F0F0F"/>
          <w:spacing w:val="6"/>
          <w:w w:val="90"/>
        </w:rPr>
        <w:t xml:space="preserve"> </w:t>
      </w:r>
      <w:r>
        <w:rPr>
          <w:rFonts w:ascii="Courier New"/>
          <w:color w:val="0F0F0F"/>
          <w:w w:val="90"/>
        </w:rPr>
        <w:t>Longmeadow,</w:t>
      </w:r>
      <w:r>
        <w:rPr>
          <w:rFonts w:ascii="Courier New"/>
          <w:color w:val="0F0F0F"/>
          <w:spacing w:val="48"/>
          <w:w w:val="90"/>
        </w:rPr>
        <w:t xml:space="preserve"> </w:t>
      </w:r>
      <w:r>
        <w:rPr>
          <w:rFonts w:ascii="Courier New"/>
          <w:color w:val="0F0F0F"/>
          <w:w w:val="90"/>
        </w:rPr>
        <w:t>MA</w:t>
      </w:r>
      <w:r>
        <w:rPr>
          <w:rFonts w:ascii="Courier New"/>
          <w:color w:val="0F0F0F"/>
          <w:spacing w:val="2"/>
          <w:w w:val="90"/>
        </w:rPr>
        <w:t xml:space="preserve"> </w:t>
      </w:r>
      <w:r>
        <w:rPr>
          <w:rFonts w:ascii="Courier New"/>
          <w:color w:val="0F0F0F"/>
          <w:w w:val="90"/>
        </w:rPr>
        <w:t>01028</w:t>
      </w:r>
    </w:p>
    <w:p w:rsidR="009D2E31" w:rsidRDefault="00F73B9F">
      <w:pPr>
        <w:pStyle w:val="BodyText"/>
        <w:spacing w:before="164" w:line="213" w:lineRule="exact"/>
        <w:ind w:left="1264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Adolph</w:t>
      </w:r>
      <w:r>
        <w:rPr>
          <w:rFonts w:ascii="Courier New"/>
          <w:color w:val="0F0F0F"/>
          <w:spacing w:val="-14"/>
          <w:w w:val="95"/>
        </w:rPr>
        <w:t xml:space="preserve"> </w:t>
      </w:r>
      <w:r>
        <w:rPr>
          <w:rFonts w:ascii="Courier New"/>
          <w:color w:val="0F0F0F"/>
          <w:w w:val="95"/>
        </w:rPr>
        <w:t>(Buss)</w:t>
      </w:r>
      <w:r>
        <w:rPr>
          <w:rFonts w:ascii="Courier New"/>
          <w:color w:val="0F0F0F"/>
          <w:spacing w:val="-7"/>
          <w:w w:val="95"/>
        </w:rPr>
        <w:t xml:space="preserve"> </w:t>
      </w:r>
      <w:r>
        <w:rPr>
          <w:rFonts w:ascii="Courier New"/>
          <w:color w:val="0F0F0F"/>
          <w:w w:val="95"/>
        </w:rPr>
        <w:t>Wismar,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</w:rPr>
        <w:t>Jr.</w:t>
      </w:r>
    </w:p>
    <w:p w:rsidR="009D2E31" w:rsidRDefault="00F73B9F">
      <w:pPr>
        <w:pStyle w:val="BodyText"/>
        <w:spacing w:before="6" w:line="211" w:lineRule="auto"/>
        <w:ind w:left="1270" w:right="1624" w:firstLine="7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8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Ellington</w:t>
      </w:r>
      <w:r>
        <w:rPr>
          <w:rFonts w:ascii="Courier New"/>
          <w:color w:val="0F0F0F"/>
          <w:spacing w:val="-3"/>
          <w:w w:val="95"/>
        </w:rPr>
        <w:t xml:space="preserve"> </w:t>
      </w:r>
      <w:r>
        <w:rPr>
          <w:rFonts w:ascii="Courier New"/>
          <w:color w:val="0F0F0F"/>
          <w:w w:val="95"/>
        </w:rPr>
        <w:t>Road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w w:val="95"/>
        </w:rPr>
        <w:t>Quincy,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w w:val="95"/>
        </w:rPr>
        <w:t>MA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</w:rPr>
        <w:t>02170</w:t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spacing w:before="5"/>
        <w:rPr>
          <w:rFonts w:ascii="Courier New"/>
          <w:sz w:val="27"/>
        </w:rPr>
      </w:pPr>
    </w:p>
    <w:p w:rsidR="009D2E31" w:rsidRDefault="00F73B9F">
      <w:pPr>
        <w:pStyle w:val="BodyText"/>
        <w:spacing w:line="213" w:lineRule="exact"/>
        <w:ind w:left="1285"/>
        <w:rPr>
          <w:rFonts w:ascii="Courier New"/>
        </w:rPr>
      </w:pPr>
      <w:r>
        <w:rPr>
          <w:rFonts w:ascii="Courier New"/>
          <w:color w:val="0F0F0F"/>
          <w:w w:val="95"/>
        </w:rPr>
        <w:t>Riley</w:t>
      </w:r>
      <w:r>
        <w:rPr>
          <w:rFonts w:ascii="Courier New"/>
          <w:color w:val="0F0F0F"/>
          <w:spacing w:val="-11"/>
          <w:w w:val="95"/>
        </w:rPr>
        <w:t xml:space="preserve"> </w:t>
      </w:r>
      <w:r>
        <w:rPr>
          <w:rFonts w:ascii="Courier New"/>
          <w:color w:val="0F0F0F"/>
          <w:w w:val="95"/>
        </w:rPr>
        <w:t>Waugh</w:t>
      </w:r>
    </w:p>
    <w:p w:rsidR="009D2E31" w:rsidRDefault="00F73B9F">
      <w:pPr>
        <w:pStyle w:val="BodyText"/>
        <w:spacing w:line="195" w:lineRule="exact"/>
        <w:ind w:left="1273"/>
        <w:rPr>
          <w:rFonts w:ascii="Courier New"/>
        </w:rPr>
      </w:pPr>
      <w:r>
        <w:rPr>
          <w:rFonts w:ascii="Courier New"/>
          <w:color w:val="0F0F0F"/>
          <w:w w:val="95"/>
        </w:rPr>
        <w:t>62</w:t>
      </w:r>
      <w:r>
        <w:rPr>
          <w:rFonts w:ascii="Courier New"/>
          <w:color w:val="0F0F0F"/>
          <w:spacing w:val="-34"/>
          <w:w w:val="95"/>
        </w:rPr>
        <w:t xml:space="preserve"> </w:t>
      </w:r>
      <w:r>
        <w:rPr>
          <w:rFonts w:ascii="Courier New"/>
          <w:color w:val="0F0F0F"/>
          <w:w w:val="95"/>
        </w:rPr>
        <w:t>Talcott</w:t>
      </w:r>
      <w:r>
        <w:rPr>
          <w:rFonts w:ascii="Courier New"/>
          <w:color w:val="0F0F0F"/>
          <w:spacing w:val="4"/>
          <w:w w:val="95"/>
        </w:rPr>
        <w:t xml:space="preserve"> </w:t>
      </w:r>
      <w:r>
        <w:rPr>
          <w:rFonts w:ascii="Courier New"/>
          <w:color w:val="0F0F0F"/>
          <w:w w:val="95"/>
        </w:rPr>
        <w:t>Avenue</w:t>
      </w:r>
    </w:p>
    <w:p w:rsidR="009D2E31" w:rsidRDefault="00F73B9F">
      <w:pPr>
        <w:pStyle w:val="BodyText"/>
        <w:spacing w:line="209" w:lineRule="exact"/>
        <w:ind w:left="1292"/>
        <w:rPr>
          <w:rFonts w:ascii="Courier New"/>
        </w:rPr>
      </w:pPr>
      <w:r>
        <w:rPr>
          <w:rFonts w:ascii="Courier New"/>
          <w:color w:val="0F0F0F"/>
          <w:w w:val="90"/>
        </w:rPr>
        <w:t>Rockville,</w:t>
      </w:r>
      <w:r>
        <w:rPr>
          <w:rFonts w:ascii="Courier New"/>
          <w:color w:val="0F0F0F"/>
          <w:spacing w:val="45"/>
          <w:w w:val="90"/>
        </w:rPr>
        <w:t xml:space="preserve"> </w:t>
      </w:r>
      <w:r>
        <w:rPr>
          <w:rFonts w:ascii="Courier New"/>
          <w:color w:val="0F0F0F"/>
          <w:w w:val="90"/>
        </w:rPr>
        <w:t>CT</w:t>
      </w:r>
      <w:r>
        <w:rPr>
          <w:rFonts w:ascii="Courier New"/>
          <w:color w:val="0F0F0F"/>
          <w:spacing w:val="1"/>
          <w:w w:val="90"/>
        </w:rPr>
        <w:t xml:space="preserve"> </w:t>
      </w:r>
      <w:r>
        <w:rPr>
          <w:rFonts w:ascii="Courier New"/>
          <w:color w:val="0F0F0F"/>
          <w:w w:val="90"/>
        </w:rPr>
        <w:t>06066</w:t>
      </w:r>
    </w:p>
    <w:p w:rsidR="009D2E31" w:rsidRDefault="00F73B9F">
      <w:pPr>
        <w:pStyle w:val="BodyText"/>
        <w:spacing w:before="197" w:line="211" w:lineRule="auto"/>
        <w:ind w:left="1281" w:firstLine="10"/>
        <w:rPr>
          <w:rFonts w:ascii="Courier New"/>
        </w:rPr>
      </w:pPr>
      <w:r>
        <w:rPr>
          <w:rFonts w:ascii="Courier New"/>
          <w:color w:val="0F0F0F"/>
          <w:w w:val="90"/>
        </w:rPr>
        <w:t>Rev.</w:t>
      </w:r>
      <w:r>
        <w:rPr>
          <w:rFonts w:ascii="Courier New"/>
          <w:color w:val="0F0F0F"/>
          <w:spacing w:val="13"/>
          <w:w w:val="90"/>
        </w:rPr>
        <w:t xml:space="preserve"> </w:t>
      </w:r>
      <w:r>
        <w:rPr>
          <w:rFonts w:ascii="Courier New"/>
          <w:color w:val="0F0F0F"/>
          <w:w w:val="90"/>
        </w:rPr>
        <w:t>Robert</w:t>
      </w:r>
      <w:r>
        <w:rPr>
          <w:rFonts w:ascii="Courier New"/>
          <w:color w:val="0F0F0F"/>
          <w:spacing w:val="19"/>
          <w:w w:val="90"/>
        </w:rPr>
        <w:t xml:space="preserve"> </w:t>
      </w:r>
      <w:r>
        <w:rPr>
          <w:rFonts w:ascii="Courier New"/>
          <w:color w:val="0F0F0F"/>
          <w:w w:val="90"/>
        </w:rPr>
        <w:t>L.</w:t>
      </w:r>
      <w:r>
        <w:rPr>
          <w:rFonts w:ascii="Courier New"/>
          <w:color w:val="0F0F0F"/>
          <w:spacing w:val="-4"/>
          <w:w w:val="90"/>
        </w:rPr>
        <w:t xml:space="preserve"> </w:t>
      </w:r>
      <w:r>
        <w:rPr>
          <w:rFonts w:ascii="Courier New"/>
          <w:color w:val="0F0F0F"/>
          <w:w w:val="90"/>
        </w:rPr>
        <w:t>Isaksen,</w:t>
      </w:r>
      <w:r>
        <w:rPr>
          <w:rFonts w:ascii="Courier New"/>
          <w:color w:val="0F0F0F"/>
          <w:spacing w:val="32"/>
          <w:w w:val="90"/>
        </w:rPr>
        <w:t xml:space="preserve"> </w:t>
      </w:r>
      <w:r>
        <w:rPr>
          <w:rFonts w:ascii="Courier New"/>
          <w:color w:val="0F0F0F"/>
          <w:w w:val="90"/>
        </w:rPr>
        <w:t>Bishop</w:t>
      </w:r>
      <w:r>
        <w:rPr>
          <w:rFonts w:ascii="Courier New"/>
          <w:color w:val="0F0F0F"/>
          <w:spacing w:val="-105"/>
          <w:w w:val="90"/>
        </w:rPr>
        <w:t xml:space="preserve"> </w:t>
      </w:r>
      <w:r>
        <w:rPr>
          <w:rFonts w:ascii="Courier New"/>
          <w:color w:val="0F0F0F"/>
          <w:spacing w:val="-1"/>
          <w:w w:val="95"/>
        </w:rPr>
        <w:t>52</w:t>
      </w:r>
      <w:r>
        <w:rPr>
          <w:rFonts w:ascii="Courier New"/>
          <w:color w:val="0F0F0F"/>
          <w:spacing w:val="-27"/>
          <w:w w:val="95"/>
        </w:rPr>
        <w:t xml:space="preserve"> </w:t>
      </w:r>
      <w:r>
        <w:rPr>
          <w:rFonts w:ascii="Courier New"/>
          <w:color w:val="0F0F0F"/>
          <w:w w:val="95"/>
        </w:rPr>
        <w:t>Waterford</w:t>
      </w:r>
      <w:r>
        <w:rPr>
          <w:rFonts w:ascii="Courier New"/>
          <w:color w:val="0F0F0F"/>
          <w:spacing w:val="2"/>
          <w:w w:val="95"/>
        </w:rPr>
        <w:t xml:space="preserve"> </w:t>
      </w:r>
      <w:r>
        <w:rPr>
          <w:rFonts w:ascii="Courier New"/>
          <w:color w:val="0F0F0F"/>
          <w:w w:val="95"/>
        </w:rPr>
        <w:t>Road</w:t>
      </w:r>
    </w:p>
    <w:p w:rsidR="009D2E31" w:rsidRDefault="00F73B9F">
      <w:pPr>
        <w:pStyle w:val="BodyText"/>
        <w:spacing w:line="192" w:lineRule="exact"/>
        <w:ind w:left="1296"/>
        <w:rPr>
          <w:rFonts w:ascii="Courier New"/>
        </w:rPr>
      </w:pPr>
      <w:r>
        <w:rPr>
          <w:rFonts w:ascii="Courier New"/>
          <w:color w:val="0F0F0F"/>
          <w:w w:val="90"/>
        </w:rPr>
        <w:t>Worcester,</w:t>
      </w:r>
      <w:r>
        <w:rPr>
          <w:rFonts w:ascii="Courier New"/>
          <w:color w:val="0F0F0F"/>
          <w:spacing w:val="43"/>
          <w:w w:val="90"/>
        </w:rPr>
        <w:t xml:space="preserve"> </w:t>
      </w:r>
      <w:r>
        <w:rPr>
          <w:rFonts w:ascii="Courier New"/>
          <w:color w:val="0F0F0F"/>
          <w:w w:val="90"/>
        </w:rPr>
        <w:t>MA</w:t>
      </w:r>
      <w:r>
        <w:rPr>
          <w:rFonts w:ascii="Courier New"/>
          <w:color w:val="0F0F0F"/>
          <w:spacing w:val="-1"/>
          <w:w w:val="90"/>
        </w:rPr>
        <w:t xml:space="preserve"> </w:t>
      </w:r>
      <w:r>
        <w:rPr>
          <w:rFonts w:ascii="Courier New"/>
          <w:color w:val="0F0F0F"/>
          <w:w w:val="90"/>
        </w:rPr>
        <w:t>01608</w:t>
      </w:r>
    </w:p>
    <w:p w:rsidR="009D2E31" w:rsidRDefault="00F73B9F">
      <w:pPr>
        <w:pStyle w:val="BodyText"/>
        <w:spacing w:before="191" w:line="211" w:lineRule="auto"/>
        <w:ind w:left="1290" w:right="1733" w:firstLine="1"/>
        <w:rPr>
          <w:rFonts w:ascii="Courier New"/>
        </w:rPr>
      </w:pPr>
      <w:r>
        <w:rPr>
          <w:rFonts w:ascii="Courier New"/>
          <w:color w:val="0F0F0F"/>
          <w:w w:val="95"/>
        </w:rPr>
        <w:t>Richard Koenig</w:t>
      </w:r>
      <w:r>
        <w:rPr>
          <w:rFonts w:ascii="Courier New"/>
          <w:color w:val="0F0F0F"/>
          <w:spacing w:val="-112"/>
          <w:w w:val="95"/>
        </w:rPr>
        <w:t xml:space="preserve"> </w:t>
      </w:r>
      <w:r>
        <w:rPr>
          <w:rFonts w:ascii="Courier New"/>
          <w:color w:val="0F0F0F"/>
          <w:w w:val="95"/>
        </w:rPr>
        <w:t>22</w:t>
      </w:r>
      <w:r>
        <w:rPr>
          <w:rFonts w:ascii="Courier New"/>
          <w:color w:val="0F0F0F"/>
          <w:spacing w:val="-18"/>
          <w:w w:val="95"/>
        </w:rPr>
        <w:t xml:space="preserve"> </w:t>
      </w:r>
      <w:r>
        <w:rPr>
          <w:rFonts w:ascii="Courier New"/>
          <w:color w:val="0F0F0F"/>
          <w:w w:val="95"/>
        </w:rPr>
        <w:t>Salo</w:t>
      </w:r>
      <w:r>
        <w:rPr>
          <w:rFonts w:ascii="Courier New"/>
          <w:color w:val="0F0F0F"/>
          <w:spacing w:val="-19"/>
          <w:w w:val="95"/>
        </w:rPr>
        <w:t xml:space="preserve"> </w:t>
      </w:r>
      <w:r>
        <w:rPr>
          <w:rFonts w:ascii="Courier New"/>
          <w:color w:val="0F0F0F"/>
          <w:w w:val="95"/>
        </w:rPr>
        <w:t>Terrace</w:t>
      </w:r>
    </w:p>
    <w:p w:rsidR="009D2E31" w:rsidRDefault="00F73B9F">
      <w:pPr>
        <w:pStyle w:val="BodyText"/>
        <w:spacing w:line="198" w:lineRule="exact"/>
        <w:ind w:left="1296"/>
        <w:rPr>
          <w:rFonts w:ascii="Courier New"/>
        </w:rPr>
      </w:pPr>
      <w:r>
        <w:rPr>
          <w:rFonts w:ascii="Courier New"/>
          <w:color w:val="0F0F0F"/>
          <w:w w:val="90"/>
        </w:rPr>
        <w:t>Worcester,</w:t>
      </w:r>
      <w:r>
        <w:rPr>
          <w:rFonts w:ascii="Courier New"/>
          <w:color w:val="0F0F0F"/>
          <w:spacing w:val="39"/>
          <w:w w:val="90"/>
        </w:rPr>
        <w:t xml:space="preserve"> </w:t>
      </w:r>
      <w:r>
        <w:rPr>
          <w:rFonts w:ascii="Courier New"/>
          <w:color w:val="0F0F0F"/>
          <w:w w:val="90"/>
        </w:rPr>
        <w:t>MA</w:t>
      </w:r>
      <w:r>
        <w:rPr>
          <w:rFonts w:ascii="Courier New"/>
          <w:color w:val="0F0F0F"/>
          <w:spacing w:val="2"/>
          <w:w w:val="90"/>
        </w:rPr>
        <w:t xml:space="preserve"> </w:t>
      </w:r>
      <w:r>
        <w:rPr>
          <w:rFonts w:ascii="Courier New"/>
          <w:color w:val="0F0F0F"/>
          <w:w w:val="90"/>
        </w:rPr>
        <w:t>01608</w:t>
      </w:r>
    </w:p>
    <w:p w:rsidR="009D2E31" w:rsidRDefault="00F73B9F">
      <w:pPr>
        <w:pStyle w:val="BodyText"/>
        <w:spacing w:before="107" w:line="213" w:lineRule="exact"/>
        <w:ind w:left="1148"/>
        <w:rPr>
          <w:rFonts w:ascii="Courier New"/>
        </w:rPr>
      </w:pPr>
      <w:r>
        <w:br w:type="column"/>
      </w:r>
      <w:r>
        <w:rPr>
          <w:rFonts w:ascii="Courier New"/>
          <w:color w:val="0F0F0F"/>
          <w:w w:val="90"/>
        </w:rPr>
        <w:t>Mark</w:t>
      </w:r>
      <w:r>
        <w:rPr>
          <w:rFonts w:ascii="Courier New"/>
          <w:color w:val="0F0F0F"/>
          <w:spacing w:val="28"/>
          <w:w w:val="90"/>
        </w:rPr>
        <w:t xml:space="preserve"> </w:t>
      </w:r>
      <w:r>
        <w:rPr>
          <w:rFonts w:ascii="Courier New"/>
          <w:color w:val="0F0F0F"/>
          <w:w w:val="90"/>
        </w:rPr>
        <w:t>Dollhopf</w:t>
      </w:r>
    </w:p>
    <w:p w:rsidR="009D2E31" w:rsidRDefault="00F73B9F">
      <w:pPr>
        <w:pStyle w:val="BodyText"/>
        <w:spacing w:before="11" w:line="204" w:lineRule="auto"/>
        <w:ind w:left="1153" w:right="2961" w:hanging="9"/>
        <w:rPr>
          <w:rFonts w:ascii="Courier New"/>
        </w:rPr>
      </w:pPr>
      <w:r>
        <w:rPr>
          <w:rFonts w:ascii="Courier New"/>
          <w:color w:val="0F0F0F"/>
        </w:rPr>
        <w:t>507 Whitney Ave</w:t>
      </w:r>
      <w:r>
        <w:rPr>
          <w:rFonts w:ascii="Courier New"/>
          <w:color w:val="0F0F0F"/>
          <w:spacing w:val="1"/>
        </w:rPr>
        <w:t xml:space="preserve"> </w:t>
      </w:r>
      <w:r>
        <w:rPr>
          <w:rFonts w:ascii="Courier New"/>
          <w:color w:val="0F0F0F"/>
          <w:spacing w:val="-1"/>
          <w:w w:val="95"/>
        </w:rPr>
        <w:t>New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Haven,</w:t>
      </w:r>
      <w:r>
        <w:rPr>
          <w:rFonts w:ascii="Courier New"/>
          <w:color w:val="0F0F0F"/>
          <w:spacing w:val="-5"/>
          <w:w w:val="95"/>
        </w:rPr>
        <w:t xml:space="preserve"> </w:t>
      </w:r>
      <w:r>
        <w:rPr>
          <w:rFonts w:ascii="Courier New"/>
          <w:color w:val="0F0F0F"/>
          <w:w w:val="95"/>
        </w:rPr>
        <w:t>CT</w:t>
      </w:r>
      <w:r>
        <w:rPr>
          <w:rFonts w:ascii="Courier New"/>
          <w:color w:val="0F0F0F"/>
          <w:spacing w:val="-21"/>
          <w:w w:val="95"/>
        </w:rPr>
        <w:t xml:space="preserve"> </w:t>
      </w:r>
      <w:r>
        <w:rPr>
          <w:rFonts w:ascii="Courier New"/>
          <w:color w:val="0F0F0F"/>
          <w:w w:val="95"/>
        </w:rPr>
        <w:t>06511</w:t>
      </w:r>
    </w:p>
    <w:p w:rsidR="009D2E31" w:rsidRDefault="009D2E31">
      <w:pPr>
        <w:pStyle w:val="BodyText"/>
        <w:spacing w:before="6"/>
        <w:rPr>
          <w:rFonts w:ascii="Courier New"/>
          <w:sz w:val="17"/>
        </w:rPr>
      </w:pPr>
    </w:p>
    <w:p w:rsidR="009D2E31" w:rsidRDefault="00F73B9F">
      <w:pPr>
        <w:pStyle w:val="BodyText"/>
        <w:spacing w:line="211" w:lineRule="auto"/>
        <w:ind w:left="1148" w:right="3396" w:firstLine="6"/>
        <w:rPr>
          <w:rFonts w:ascii="Courier New"/>
        </w:rPr>
      </w:pPr>
      <w:r>
        <w:rPr>
          <w:rFonts w:ascii="Courier New"/>
          <w:color w:val="0F0F0F"/>
          <w:w w:val="90"/>
        </w:rPr>
        <w:t>Mildred</w:t>
      </w:r>
      <w:r>
        <w:rPr>
          <w:rFonts w:ascii="Courier New"/>
          <w:color w:val="0F0F0F"/>
          <w:spacing w:val="37"/>
          <w:w w:val="90"/>
        </w:rPr>
        <w:t xml:space="preserve"> </w:t>
      </w:r>
      <w:r>
        <w:rPr>
          <w:rFonts w:ascii="Courier New"/>
          <w:color w:val="0F0F0F"/>
          <w:w w:val="90"/>
        </w:rPr>
        <w:t>Engberg</w:t>
      </w:r>
      <w:r>
        <w:rPr>
          <w:rFonts w:ascii="Courier New"/>
          <w:color w:val="0F0F0F"/>
          <w:spacing w:val="-105"/>
          <w:w w:val="90"/>
        </w:rPr>
        <w:t xml:space="preserve"> </w:t>
      </w:r>
      <w:r>
        <w:rPr>
          <w:rFonts w:ascii="Courier New"/>
          <w:color w:val="0F0F0F"/>
          <w:spacing w:val="-1"/>
          <w:w w:val="95"/>
        </w:rPr>
        <w:t>80</w:t>
      </w:r>
      <w:r>
        <w:rPr>
          <w:rFonts w:ascii="Courier New"/>
          <w:color w:val="0F0F0F"/>
          <w:spacing w:val="-21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Concord</w:t>
      </w:r>
      <w:r>
        <w:rPr>
          <w:rFonts w:ascii="Courier New"/>
          <w:color w:val="0F0F0F"/>
          <w:spacing w:val="-2"/>
          <w:w w:val="95"/>
        </w:rPr>
        <w:t xml:space="preserve"> </w:t>
      </w:r>
      <w:r>
        <w:rPr>
          <w:rFonts w:ascii="Courier New"/>
          <w:color w:val="0F0F0F"/>
          <w:w w:val="95"/>
        </w:rPr>
        <w:t>Road</w:t>
      </w:r>
    </w:p>
    <w:p w:rsidR="009D2E31" w:rsidRDefault="00F73B9F">
      <w:pPr>
        <w:pStyle w:val="BodyText"/>
        <w:spacing w:line="198" w:lineRule="exact"/>
        <w:ind w:left="1167"/>
        <w:rPr>
          <w:rFonts w:ascii="Courier New"/>
        </w:rPr>
      </w:pPr>
      <w:r>
        <w:rPr>
          <w:rFonts w:ascii="Courier New"/>
          <w:color w:val="0F0F0F"/>
          <w:w w:val="95"/>
        </w:rPr>
        <w:t>Wayland,</w:t>
      </w:r>
      <w:r>
        <w:rPr>
          <w:rFonts w:ascii="Courier New"/>
          <w:color w:val="0F0F0F"/>
          <w:spacing w:val="-24"/>
          <w:w w:val="95"/>
        </w:rPr>
        <w:t xml:space="preserve"> </w:t>
      </w:r>
      <w:r>
        <w:rPr>
          <w:rFonts w:ascii="Courier New"/>
          <w:color w:val="0F0F0F"/>
          <w:w w:val="95"/>
          <w:sz w:val="18"/>
        </w:rPr>
        <w:t>MA</w:t>
      </w:r>
      <w:r>
        <w:rPr>
          <w:rFonts w:ascii="Courier New"/>
          <w:color w:val="0F0F0F"/>
          <w:spacing w:val="9"/>
          <w:w w:val="95"/>
          <w:sz w:val="18"/>
        </w:rPr>
        <w:t xml:space="preserve"> </w:t>
      </w:r>
      <w:r>
        <w:rPr>
          <w:rFonts w:ascii="Courier New"/>
          <w:color w:val="0F0F0F"/>
          <w:w w:val="95"/>
        </w:rPr>
        <w:t>01778</w:t>
      </w:r>
    </w:p>
    <w:p w:rsidR="009D2E31" w:rsidRDefault="00F73B9F">
      <w:pPr>
        <w:pStyle w:val="BodyText"/>
        <w:spacing w:before="171" w:line="209" w:lineRule="exact"/>
        <w:ind w:left="1145"/>
        <w:rPr>
          <w:rFonts w:ascii="Courier New"/>
        </w:rPr>
      </w:pPr>
      <w:r>
        <w:rPr>
          <w:rFonts w:ascii="Courier New"/>
          <w:color w:val="0F0F0F"/>
          <w:w w:val="95"/>
        </w:rPr>
        <w:t>Guy</w:t>
      </w:r>
      <w:r>
        <w:rPr>
          <w:rFonts w:ascii="Courier New"/>
          <w:color w:val="0F0F0F"/>
          <w:spacing w:val="-11"/>
          <w:w w:val="95"/>
        </w:rPr>
        <w:t xml:space="preserve"> </w:t>
      </w:r>
      <w:r>
        <w:rPr>
          <w:rFonts w:ascii="Courier New"/>
          <w:color w:val="0F0F0F"/>
          <w:w w:val="95"/>
        </w:rPr>
        <w:t>Erwin</w:t>
      </w:r>
    </w:p>
    <w:p w:rsidR="009D2E31" w:rsidRDefault="00F73B9F">
      <w:pPr>
        <w:pStyle w:val="BodyText"/>
        <w:spacing w:before="8" w:line="204" w:lineRule="auto"/>
        <w:ind w:left="1160" w:right="2954" w:hanging="6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276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Humphrey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w w:val="95"/>
        </w:rPr>
        <w:t>Street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New</w:t>
      </w:r>
      <w:r>
        <w:rPr>
          <w:rFonts w:ascii="Courier New"/>
          <w:color w:val="0F0F0F"/>
          <w:spacing w:val="-17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Haven,</w:t>
      </w:r>
      <w:r>
        <w:rPr>
          <w:rFonts w:ascii="Courier New"/>
          <w:color w:val="0F0F0F"/>
          <w:spacing w:val="2"/>
          <w:w w:val="95"/>
        </w:rPr>
        <w:t xml:space="preserve"> </w:t>
      </w:r>
      <w:r>
        <w:rPr>
          <w:rFonts w:ascii="Courier New"/>
          <w:color w:val="0F0F0F"/>
          <w:w w:val="95"/>
        </w:rPr>
        <w:t>CT</w:t>
      </w:r>
      <w:r>
        <w:rPr>
          <w:rFonts w:ascii="Courier New"/>
          <w:color w:val="0F0F0F"/>
          <w:spacing w:val="-34"/>
          <w:w w:val="95"/>
        </w:rPr>
        <w:t xml:space="preserve"> </w:t>
      </w:r>
      <w:r>
        <w:rPr>
          <w:rFonts w:ascii="Courier New"/>
          <w:color w:val="0F0F0F"/>
          <w:w w:val="95"/>
        </w:rPr>
        <w:t>06511</w:t>
      </w:r>
    </w:p>
    <w:p w:rsidR="009D2E31" w:rsidRDefault="009D2E31">
      <w:pPr>
        <w:pStyle w:val="BodyText"/>
        <w:spacing w:before="5"/>
        <w:rPr>
          <w:rFonts w:ascii="Courier New"/>
          <w:sz w:val="17"/>
        </w:rPr>
      </w:pPr>
    </w:p>
    <w:p w:rsidR="009D2E31" w:rsidRDefault="00F73B9F">
      <w:pPr>
        <w:pStyle w:val="BodyText"/>
        <w:spacing w:before="1" w:line="211" w:lineRule="auto"/>
        <w:ind w:left="1158" w:right="2012" w:hanging="5"/>
        <w:rPr>
          <w:rFonts w:ascii="Courier New"/>
        </w:rPr>
      </w:pPr>
      <w:r>
        <w:rPr>
          <w:rFonts w:ascii="Courier New"/>
          <w:color w:val="0F0F0F"/>
          <w:w w:val="90"/>
        </w:rPr>
        <w:t>Jean-Ellen</w:t>
      </w:r>
      <w:r>
        <w:rPr>
          <w:rFonts w:ascii="Courier New"/>
          <w:color w:val="0F0F0F"/>
          <w:spacing w:val="61"/>
          <w:w w:val="90"/>
        </w:rPr>
        <w:t xml:space="preserve"> </w:t>
      </w:r>
      <w:r>
        <w:rPr>
          <w:rFonts w:ascii="Courier New"/>
          <w:color w:val="0F0F0F"/>
          <w:w w:val="90"/>
        </w:rPr>
        <w:t>Ouellette-Kenny</w:t>
      </w:r>
      <w:r>
        <w:rPr>
          <w:rFonts w:ascii="Courier New"/>
          <w:color w:val="0F0F0F"/>
          <w:spacing w:val="-105"/>
          <w:w w:val="90"/>
        </w:rPr>
        <w:t xml:space="preserve"> </w:t>
      </w:r>
      <w:r>
        <w:rPr>
          <w:rFonts w:ascii="Courier New"/>
          <w:color w:val="0F0F0F"/>
          <w:w w:val="95"/>
        </w:rPr>
        <w:t>55</w:t>
      </w:r>
      <w:r>
        <w:rPr>
          <w:rFonts w:ascii="Courier New"/>
          <w:color w:val="0F0F0F"/>
          <w:spacing w:val="-35"/>
          <w:w w:val="95"/>
        </w:rPr>
        <w:t xml:space="preserve"> </w:t>
      </w:r>
      <w:r>
        <w:rPr>
          <w:rFonts w:ascii="Courier New"/>
          <w:color w:val="0F0F0F"/>
          <w:w w:val="95"/>
        </w:rPr>
        <w:t>Janes</w:t>
      </w:r>
      <w:r>
        <w:rPr>
          <w:rFonts w:ascii="Courier New"/>
          <w:color w:val="0F0F0F"/>
          <w:spacing w:val="-2"/>
          <w:w w:val="95"/>
        </w:rPr>
        <w:t xml:space="preserve"> </w:t>
      </w:r>
      <w:r>
        <w:rPr>
          <w:rFonts w:ascii="Courier New"/>
          <w:color w:val="0F0F0F"/>
          <w:w w:val="95"/>
        </w:rPr>
        <w:t>Way</w:t>
      </w:r>
    </w:p>
    <w:p w:rsidR="009D2E31" w:rsidRDefault="00F73B9F">
      <w:pPr>
        <w:pStyle w:val="BodyText"/>
        <w:spacing w:line="192" w:lineRule="exact"/>
        <w:ind w:left="1162"/>
        <w:rPr>
          <w:rFonts w:ascii="Courier New"/>
          <w:sz w:val="18"/>
        </w:rPr>
      </w:pPr>
      <w:r>
        <w:rPr>
          <w:rFonts w:ascii="Courier New"/>
          <w:color w:val="0F0F0F"/>
          <w:w w:val="95"/>
        </w:rPr>
        <w:t>Bridgewater,</w:t>
      </w:r>
      <w:r>
        <w:rPr>
          <w:rFonts w:ascii="Courier New"/>
          <w:color w:val="0F0F0F"/>
          <w:spacing w:val="-7"/>
          <w:w w:val="95"/>
        </w:rPr>
        <w:t xml:space="preserve"> </w:t>
      </w:r>
      <w:r>
        <w:rPr>
          <w:rFonts w:ascii="Courier New"/>
          <w:color w:val="0F0F0F"/>
          <w:w w:val="95"/>
          <w:sz w:val="18"/>
        </w:rPr>
        <w:t>MA</w:t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spacing w:before="10"/>
        <w:rPr>
          <w:rFonts w:ascii="Courier New"/>
          <w:sz w:val="26"/>
        </w:rPr>
      </w:pPr>
    </w:p>
    <w:p w:rsidR="009D2E31" w:rsidRDefault="00F73B9F">
      <w:pPr>
        <w:pStyle w:val="BodyText"/>
        <w:spacing w:line="213" w:lineRule="exact"/>
        <w:ind w:left="1168"/>
        <w:rPr>
          <w:rFonts w:ascii="Courier New"/>
        </w:rPr>
      </w:pPr>
      <w:r>
        <w:rPr>
          <w:rFonts w:ascii="Courier New"/>
          <w:color w:val="0F0F0F"/>
          <w:w w:val="95"/>
        </w:rPr>
        <w:t>Vyrjil</w:t>
      </w:r>
      <w:r>
        <w:rPr>
          <w:rFonts w:ascii="Courier New"/>
          <w:color w:val="0F0F0F"/>
          <w:spacing w:val="-18"/>
          <w:w w:val="95"/>
        </w:rPr>
        <w:t xml:space="preserve"> </w:t>
      </w:r>
      <w:r>
        <w:rPr>
          <w:rFonts w:ascii="Courier New"/>
          <w:color w:val="0F0F0F"/>
          <w:w w:val="95"/>
        </w:rPr>
        <w:t>Buus</w:t>
      </w:r>
    </w:p>
    <w:p w:rsidR="009D2E31" w:rsidRDefault="00F73B9F">
      <w:pPr>
        <w:pStyle w:val="BodyText"/>
        <w:spacing w:line="198" w:lineRule="exact"/>
        <w:ind w:left="1168"/>
        <w:rPr>
          <w:rFonts w:ascii="Courier New"/>
        </w:rPr>
      </w:pPr>
      <w:r>
        <w:rPr>
          <w:rFonts w:ascii="Courier New"/>
          <w:color w:val="0F0F0F"/>
          <w:w w:val="95"/>
        </w:rPr>
        <w:t>89</w:t>
      </w:r>
      <w:r>
        <w:rPr>
          <w:rFonts w:ascii="Courier New"/>
          <w:color w:val="0F0F0F"/>
          <w:spacing w:val="-12"/>
          <w:w w:val="95"/>
        </w:rPr>
        <w:t xml:space="preserve"> </w:t>
      </w:r>
      <w:r>
        <w:rPr>
          <w:rFonts w:ascii="Courier New"/>
          <w:color w:val="0F0F0F"/>
          <w:w w:val="95"/>
        </w:rPr>
        <w:t>Maple St</w:t>
      </w:r>
      <w:r>
        <w:rPr>
          <w:rFonts w:ascii="Courier New"/>
          <w:color w:val="4B4B4B"/>
          <w:w w:val="95"/>
        </w:rPr>
        <w:t>.</w:t>
      </w:r>
      <w:r>
        <w:rPr>
          <w:rFonts w:ascii="Courier New"/>
          <w:color w:val="4B4B4B"/>
          <w:spacing w:val="-33"/>
          <w:w w:val="95"/>
        </w:rPr>
        <w:t xml:space="preserve"> </w:t>
      </w:r>
      <w:r>
        <w:rPr>
          <w:rFonts w:ascii="Courier New"/>
          <w:color w:val="0F0F0F"/>
          <w:w w:val="95"/>
        </w:rPr>
        <w:t>Box</w:t>
      </w:r>
      <w:r>
        <w:rPr>
          <w:rFonts w:ascii="Courier New"/>
          <w:color w:val="0F0F0F"/>
          <w:spacing w:val="-21"/>
          <w:w w:val="95"/>
        </w:rPr>
        <w:t xml:space="preserve"> </w:t>
      </w:r>
      <w:r>
        <w:rPr>
          <w:rFonts w:ascii="Courier New"/>
          <w:color w:val="0F0F0F"/>
          <w:w w:val="95"/>
        </w:rPr>
        <w:t>304</w:t>
      </w:r>
    </w:p>
    <w:p w:rsidR="009D2E31" w:rsidRDefault="00F73B9F">
      <w:pPr>
        <w:pStyle w:val="BodyText"/>
        <w:spacing w:line="213" w:lineRule="exact"/>
        <w:ind w:left="1169"/>
        <w:rPr>
          <w:rFonts w:ascii="Courier New"/>
        </w:rPr>
      </w:pPr>
      <w:r>
        <w:rPr>
          <w:rFonts w:ascii="Courier New"/>
          <w:color w:val="0F0F0F"/>
          <w:w w:val="90"/>
        </w:rPr>
        <w:t>Ellington,</w:t>
      </w:r>
      <w:r>
        <w:rPr>
          <w:rFonts w:ascii="Courier New"/>
          <w:color w:val="0F0F0F"/>
          <w:spacing w:val="41"/>
          <w:w w:val="90"/>
        </w:rPr>
        <w:t xml:space="preserve"> </w:t>
      </w:r>
      <w:r>
        <w:rPr>
          <w:rFonts w:ascii="Courier New"/>
          <w:color w:val="0F0F0F"/>
          <w:w w:val="90"/>
        </w:rPr>
        <w:t>CT</w:t>
      </w:r>
      <w:r>
        <w:rPr>
          <w:rFonts w:ascii="Courier New"/>
          <w:color w:val="0F0F0F"/>
          <w:spacing w:val="-4"/>
          <w:w w:val="90"/>
        </w:rPr>
        <w:t xml:space="preserve"> </w:t>
      </w:r>
      <w:r>
        <w:rPr>
          <w:rFonts w:ascii="Courier New"/>
          <w:color w:val="0F0F0F"/>
          <w:w w:val="90"/>
        </w:rPr>
        <w:t>06029</w:t>
      </w:r>
    </w:p>
    <w:p w:rsidR="009D2E31" w:rsidRDefault="00F73B9F">
      <w:pPr>
        <w:pStyle w:val="BodyText"/>
        <w:spacing w:before="184" w:line="211" w:lineRule="auto"/>
        <w:ind w:left="1167" w:right="3051" w:firstLine="1"/>
        <w:rPr>
          <w:rFonts w:ascii="Courier New"/>
        </w:rPr>
      </w:pPr>
      <w:r>
        <w:rPr>
          <w:rFonts w:ascii="Courier New"/>
          <w:color w:val="0F0F0F"/>
          <w:w w:val="95"/>
        </w:rPr>
        <w:t>Robert Rynearson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w w:val="95"/>
        </w:rPr>
        <w:t>21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w w:val="95"/>
        </w:rPr>
        <w:t>Fox</w:t>
      </w:r>
      <w:r>
        <w:rPr>
          <w:rFonts w:ascii="Courier New"/>
          <w:color w:val="0F0F0F"/>
          <w:spacing w:val="-21"/>
          <w:w w:val="95"/>
        </w:rPr>
        <w:t xml:space="preserve"> </w:t>
      </w:r>
      <w:r>
        <w:rPr>
          <w:rFonts w:ascii="Courier New"/>
          <w:color w:val="0F0F0F"/>
          <w:w w:val="95"/>
        </w:rPr>
        <w:t>Glove</w:t>
      </w:r>
      <w:r>
        <w:rPr>
          <w:rFonts w:ascii="Courier New"/>
          <w:color w:val="0F0F0F"/>
          <w:spacing w:val="-7"/>
          <w:w w:val="95"/>
        </w:rPr>
        <w:t xml:space="preserve"> </w:t>
      </w:r>
      <w:r>
        <w:rPr>
          <w:rFonts w:ascii="Courier New"/>
          <w:color w:val="0F0F0F"/>
          <w:w w:val="95"/>
        </w:rPr>
        <w:t>Court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Nashua,</w:t>
      </w:r>
      <w:r>
        <w:rPr>
          <w:rFonts w:ascii="Courier New"/>
          <w:color w:val="0F0F0F"/>
          <w:spacing w:val="-12"/>
          <w:w w:val="95"/>
        </w:rPr>
        <w:t xml:space="preserve"> </w:t>
      </w:r>
      <w:r>
        <w:rPr>
          <w:rFonts w:ascii="Courier New"/>
          <w:color w:val="0F0F0F"/>
          <w:w w:val="95"/>
        </w:rPr>
        <w:t>NH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</w:rPr>
        <w:t>03062</w:t>
      </w:r>
    </w:p>
    <w:p w:rsidR="009D2E31" w:rsidRDefault="00F73B9F">
      <w:pPr>
        <w:pStyle w:val="BodyText"/>
        <w:spacing w:before="169" w:line="213" w:lineRule="exact"/>
        <w:ind w:left="1176"/>
        <w:rPr>
          <w:rFonts w:ascii="Courier New"/>
        </w:rPr>
      </w:pPr>
      <w:r>
        <w:rPr>
          <w:rFonts w:ascii="Courier New"/>
          <w:color w:val="0F0F0F"/>
          <w:w w:val="90"/>
        </w:rPr>
        <w:t>Rev.</w:t>
      </w:r>
      <w:r>
        <w:rPr>
          <w:rFonts w:ascii="Courier New"/>
          <w:color w:val="0F0F0F"/>
          <w:spacing w:val="4"/>
          <w:w w:val="90"/>
        </w:rPr>
        <w:t xml:space="preserve"> </w:t>
      </w:r>
      <w:r>
        <w:rPr>
          <w:rFonts w:ascii="Courier New"/>
          <w:color w:val="0F0F0F"/>
          <w:w w:val="90"/>
        </w:rPr>
        <w:t>Carl</w:t>
      </w:r>
      <w:r>
        <w:rPr>
          <w:rFonts w:ascii="Courier New"/>
          <w:color w:val="0F0F0F"/>
          <w:spacing w:val="23"/>
          <w:w w:val="90"/>
        </w:rPr>
        <w:t xml:space="preserve"> </w:t>
      </w:r>
      <w:r>
        <w:rPr>
          <w:rFonts w:ascii="Courier New"/>
          <w:color w:val="0F0F0F"/>
          <w:w w:val="90"/>
        </w:rPr>
        <w:t>Bloomquist</w:t>
      </w:r>
    </w:p>
    <w:p w:rsidR="009D2E31" w:rsidRDefault="00F73B9F">
      <w:pPr>
        <w:pStyle w:val="BodyText"/>
        <w:spacing w:before="11" w:line="204" w:lineRule="auto"/>
        <w:ind w:left="1168" w:right="3263" w:firstLine="4"/>
        <w:rPr>
          <w:rFonts w:ascii="Courier New"/>
        </w:rPr>
      </w:pPr>
      <w:r>
        <w:rPr>
          <w:rFonts w:ascii="Courier New"/>
          <w:color w:val="0F0F0F"/>
          <w:w w:val="95"/>
        </w:rPr>
        <w:t>P.O.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w w:val="95"/>
        </w:rPr>
        <w:t>Box</w:t>
      </w:r>
      <w:r>
        <w:rPr>
          <w:rFonts w:ascii="Courier New"/>
          <w:color w:val="0F0F0F"/>
          <w:spacing w:val="108"/>
        </w:rPr>
        <w:t xml:space="preserve"> </w:t>
      </w:r>
      <w:r>
        <w:rPr>
          <w:rFonts w:ascii="Courier New"/>
          <w:color w:val="0F0F0F"/>
          <w:w w:val="95"/>
        </w:rPr>
        <w:t>1314</w:t>
      </w:r>
      <w:r>
        <w:rPr>
          <w:rFonts w:ascii="Courier New"/>
          <w:color w:val="0F0F0F"/>
          <w:spacing w:val="-112"/>
          <w:w w:val="95"/>
        </w:rPr>
        <w:t xml:space="preserve"> </w:t>
      </w:r>
      <w:r>
        <w:rPr>
          <w:rFonts w:ascii="Courier New"/>
          <w:color w:val="0F0F0F"/>
          <w:w w:val="95"/>
        </w:rPr>
        <w:t>17</w:t>
      </w:r>
      <w:r>
        <w:rPr>
          <w:rFonts w:ascii="Courier New"/>
          <w:color w:val="0F0F0F"/>
          <w:spacing w:val="-25"/>
          <w:w w:val="95"/>
        </w:rPr>
        <w:t xml:space="preserve"> </w:t>
      </w:r>
      <w:r>
        <w:rPr>
          <w:rFonts w:ascii="Courier New"/>
          <w:color w:val="0F0F0F"/>
          <w:w w:val="95"/>
        </w:rPr>
        <w:t>Cherokee</w:t>
      </w:r>
      <w:r>
        <w:rPr>
          <w:rFonts w:ascii="Courier New"/>
          <w:color w:val="0F0F0F"/>
          <w:spacing w:val="-8"/>
          <w:w w:val="95"/>
        </w:rPr>
        <w:t xml:space="preserve"> </w:t>
      </w:r>
      <w:r>
        <w:rPr>
          <w:rFonts w:ascii="Courier New"/>
          <w:color w:val="0F0F0F"/>
          <w:w w:val="95"/>
        </w:rPr>
        <w:t>Bend</w:t>
      </w:r>
    </w:p>
    <w:p w:rsidR="009D2E31" w:rsidRDefault="00F73B9F">
      <w:pPr>
        <w:pStyle w:val="BodyText"/>
        <w:spacing w:line="207" w:lineRule="exact"/>
        <w:ind w:left="1172"/>
        <w:rPr>
          <w:rFonts w:ascii="Courier New"/>
        </w:rPr>
      </w:pPr>
      <w:r>
        <w:rPr>
          <w:rFonts w:ascii="Courier New"/>
          <w:color w:val="0F0F0F"/>
          <w:w w:val="95"/>
        </w:rPr>
        <w:t>Charlestown,</w:t>
      </w:r>
      <w:r>
        <w:rPr>
          <w:rFonts w:ascii="Courier New"/>
          <w:color w:val="0F0F0F"/>
          <w:spacing w:val="70"/>
          <w:w w:val="95"/>
        </w:rPr>
        <w:t xml:space="preserve"> </w:t>
      </w:r>
      <w:r>
        <w:rPr>
          <w:rFonts w:ascii="Courier New"/>
          <w:color w:val="0F0F0F"/>
          <w:w w:val="95"/>
        </w:rPr>
        <w:t>02813</w:t>
      </w:r>
    </w:p>
    <w:p w:rsidR="009D2E31" w:rsidRDefault="009D2E31">
      <w:pPr>
        <w:pStyle w:val="BodyText"/>
        <w:rPr>
          <w:rFonts w:ascii="Courier New"/>
          <w:sz w:val="32"/>
        </w:rPr>
      </w:pPr>
    </w:p>
    <w:p w:rsidR="009D2E31" w:rsidRDefault="00F73B9F">
      <w:pPr>
        <w:pStyle w:val="BodyText"/>
        <w:spacing w:line="209" w:lineRule="exact"/>
        <w:ind w:left="1182"/>
        <w:rPr>
          <w:rFonts w:ascii="Courier New"/>
        </w:rPr>
      </w:pPr>
      <w:r>
        <w:rPr>
          <w:rFonts w:ascii="Courier New"/>
          <w:color w:val="0F0F0F"/>
          <w:w w:val="95"/>
        </w:rPr>
        <w:t>Karen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</w:rPr>
        <w:t>Lea</w:t>
      </w:r>
    </w:p>
    <w:p w:rsidR="009D2E31" w:rsidRDefault="00F73B9F">
      <w:pPr>
        <w:pStyle w:val="BodyText"/>
        <w:spacing w:before="3" w:line="211" w:lineRule="auto"/>
        <w:ind w:left="1187" w:right="2012" w:hanging="13"/>
        <w:rPr>
          <w:rFonts w:ascii="Courier New"/>
        </w:rPr>
      </w:pPr>
      <w:r>
        <w:rPr>
          <w:rFonts w:ascii="Courier New"/>
          <w:color w:val="0F0F0F"/>
          <w:w w:val="90"/>
        </w:rPr>
        <w:t>1197</w:t>
      </w:r>
      <w:r>
        <w:rPr>
          <w:rFonts w:ascii="Courier New"/>
          <w:color w:val="0F0F0F"/>
          <w:spacing w:val="-5"/>
          <w:w w:val="90"/>
        </w:rPr>
        <w:t xml:space="preserve"> </w:t>
      </w:r>
      <w:r>
        <w:rPr>
          <w:rFonts w:ascii="Courier New"/>
          <w:color w:val="0F0F0F"/>
          <w:w w:val="90"/>
        </w:rPr>
        <w:t>Grafton</w:t>
      </w:r>
      <w:r>
        <w:rPr>
          <w:rFonts w:ascii="Courier New"/>
          <w:color w:val="0F0F0F"/>
          <w:spacing w:val="24"/>
          <w:w w:val="90"/>
        </w:rPr>
        <w:t xml:space="preserve"> </w:t>
      </w:r>
      <w:r>
        <w:rPr>
          <w:rFonts w:ascii="Courier New"/>
          <w:color w:val="0F0F0F"/>
          <w:w w:val="90"/>
        </w:rPr>
        <w:t>Street,</w:t>
      </w:r>
      <w:r>
        <w:rPr>
          <w:rFonts w:ascii="Courier New"/>
          <w:color w:val="0F0F0F"/>
          <w:spacing w:val="44"/>
          <w:w w:val="90"/>
        </w:rPr>
        <w:t xml:space="preserve"> </w:t>
      </w:r>
      <w:r>
        <w:rPr>
          <w:rFonts w:ascii="Courier New"/>
          <w:color w:val="0F0F0F"/>
          <w:w w:val="90"/>
        </w:rPr>
        <w:t>56D</w:t>
      </w:r>
      <w:r>
        <w:rPr>
          <w:rFonts w:ascii="Courier New"/>
          <w:color w:val="0F0F0F"/>
          <w:spacing w:val="-105"/>
          <w:w w:val="90"/>
        </w:rPr>
        <w:t xml:space="preserve"> </w:t>
      </w:r>
      <w:r>
        <w:rPr>
          <w:rFonts w:ascii="Courier New"/>
          <w:color w:val="0F0F0F"/>
          <w:w w:val="90"/>
        </w:rPr>
        <w:t>Worcester,</w:t>
      </w:r>
      <w:r>
        <w:rPr>
          <w:rFonts w:ascii="Courier New"/>
          <w:color w:val="0F0F0F"/>
          <w:spacing w:val="22"/>
          <w:w w:val="90"/>
        </w:rPr>
        <w:t xml:space="preserve"> </w:t>
      </w:r>
      <w:r>
        <w:rPr>
          <w:rFonts w:ascii="Courier New"/>
          <w:color w:val="0F0F0F"/>
          <w:w w:val="90"/>
        </w:rPr>
        <w:t>MA</w:t>
      </w:r>
      <w:r>
        <w:rPr>
          <w:rFonts w:ascii="Courier New"/>
          <w:color w:val="0F0F0F"/>
          <w:spacing w:val="-15"/>
          <w:w w:val="90"/>
        </w:rPr>
        <w:t xml:space="preserve"> </w:t>
      </w:r>
      <w:r>
        <w:rPr>
          <w:rFonts w:ascii="Courier New"/>
          <w:color w:val="0F0F0F"/>
          <w:w w:val="90"/>
        </w:rPr>
        <w:t>01604</w:t>
      </w:r>
    </w:p>
    <w:p w:rsidR="009D2E31" w:rsidRDefault="00F73B9F">
      <w:pPr>
        <w:pStyle w:val="BodyText"/>
        <w:spacing w:before="183" w:line="209" w:lineRule="exact"/>
        <w:ind w:left="1180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Paul</w:t>
      </w:r>
      <w:r>
        <w:rPr>
          <w:rFonts w:ascii="Courier New"/>
          <w:color w:val="0F0F0F"/>
          <w:spacing w:val="-19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Wangerin</w:t>
      </w:r>
    </w:p>
    <w:p w:rsidR="009D2E31" w:rsidRDefault="00F73B9F">
      <w:pPr>
        <w:pStyle w:val="BodyText"/>
        <w:spacing w:before="8" w:line="204" w:lineRule="auto"/>
        <w:ind w:left="1185" w:right="3030" w:firstLine="3"/>
        <w:rPr>
          <w:rFonts w:ascii="Courier New"/>
        </w:rPr>
      </w:pPr>
      <w:r>
        <w:rPr>
          <w:rFonts w:ascii="Courier New"/>
          <w:color w:val="0F0F0F"/>
          <w:w w:val="95"/>
        </w:rPr>
        <w:t>11</w:t>
      </w:r>
      <w:r>
        <w:rPr>
          <w:rFonts w:ascii="Courier New"/>
          <w:color w:val="0F0F0F"/>
          <w:spacing w:val="-32"/>
          <w:w w:val="95"/>
        </w:rPr>
        <w:t xml:space="preserve"> </w:t>
      </w:r>
      <w:r>
        <w:rPr>
          <w:rFonts w:ascii="Courier New"/>
          <w:color w:val="0F0F0F"/>
          <w:w w:val="95"/>
        </w:rPr>
        <w:t>Old</w:t>
      </w:r>
      <w:r>
        <w:rPr>
          <w:rFonts w:ascii="Courier New"/>
          <w:color w:val="0F0F0F"/>
          <w:spacing w:val="-19"/>
          <w:w w:val="95"/>
        </w:rPr>
        <w:t xml:space="preserve"> </w:t>
      </w:r>
      <w:r>
        <w:rPr>
          <w:rFonts w:ascii="Courier New"/>
          <w:color w:val="0F0F0F"/>
          <w:w w:val="95"/>
        </w:rPr>
        <w:t>Tavern</w:t>
      </w:r>
      <w:r>
        <w:rPr>
          <w:rFonts w:ascii="Courier New"/>
          <w:color w:val="0F0F0F"/>
          <w:spacing w:val="-5"/>
          <w:w w:val="95"/>
        </w:rPr>
        <w:t xml:space="preserve"> </w:t>
      </w:r>
      <w:r>
        <w:rPr>
          <w:rFonts w:ascii="Courier New"/>
          <w:color w:val="0F0F0F"/>
          <w:w w:val="95"/>
        </w:rPr>
        <w:t>Lane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w w:val="95"/>
        </w:rPr>
        <w:t>Coventry,</w:t>
      </w:r>
      <w:r>
        <w:rPr>
          <w:rFonts w:ascii="Courier New"/>
          <w:color w:val="0F0F0F"/>
          <w:spacing w:val="-16"/>
          <w:w w:val="95"/>
        </w:rPr>
        <w:t xml:space="preserve"> </w:t>
      </w:r>
      <w:r>
        <w:rPr>
          <w:rFonts w:ascii="Courier New"/>
          <w:color w:val="0F0F0F"/>
          <w:w w:val="95"/>
        </w:rPr>
        <w:t>CT</w:t>
      </w:r>
      <w:r>
        <w:rPr>
          <w:rFonts w:ascii="Courier New"/>
          <w:color w:val="0F0F0F"/>
          <w:spacing w:val="-29"/>
          <w:w w:val="95"/>
        </w:rPr>
        <w:t xml:space="preserve"> </w:t>
      </w:r>
      <w:r>
        <w:rPr>
          <w:rFonts w:ascii="Courier New"/>
          <w:color w:val="0F0F0F"/>
          <w:w w:val="95"/>
        </w:rPr>
        <w:t>06238</w:t>
      </w:r>
    </w:p>
    <w:p w:rsidR="009D2E31" w:rsidRDefault="009D2E31">
      <w:pPr>
        <w:pStyle w:val="BodyText"/>
        <w:spacing w:before="6"/>
        <w:rPr>
          <w:rFonts w:ascii="Courier New"/>
          <w:sz w:val="17"/>
        </w:rPr>
      </w:pPr>
    </w:p>
    <w:p w:rsidR="009D2E31" w:rsidRDefault="00F73B9F">
      <w:pPr>
        <w:pStyle w:val="BodyText"/>
        <w:spacing w:line="211" w:lineRule="auto"/>
        <w:ind w:left="1190" w:right="3475" w:hanging="2"/>
        <w:rPr>
          <w:rFonts w:ascii="Courier New"/>
        </w:rPr>
      </w:pPr>
      <w:r>
        <w:rPr>
          <w:rFonts w:ascii="Courier New"/>
          <w:color w:val="0F0F0F"/>
          <w:w w:val="95"/>
        </w:rPr>
        <w:t>Barbara Ruhe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w w:val="95"/>
        </w:rPr>
        <w:t>79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w w:val="95"/>
        </w:rPr>
        <w:t>Main</w:t>
      </w:r>
      <w:r>
        <w:rPr>
          <w:rFonts w:ascii="Courier New"/>
          <w:color w:val="0F0F0F"/>
          <w:spacing w:val="-19"/>
          <w:w w:val="95"/>
        </w:rPr>
        <w:t xml:space="preserve"> </w:t>
      </w:r>
      <w:r>
        <w:rPr>
          <w:rFonts w:ascii="Courier New"/>
          <w:color w:val="0F0F0F"/>
          <w:w w:val="95"/>
        </w:rPr>
        <w:t>Street</w:t>
      </w:r>
    </w:p>
    <w:p w:rsidR="009D2E31" w:rsidRDefault="00F73B9F">
      <w:pPr>
        <w:pStyle w:val="BodyText"/>
        <w:spacing w:line="192" w:lineRule="exact"/>
        <w:ind w:left="1194"/>
        <w:rPr>
          <w:rFonts w:ascii="Courier New"/>
        </w:rPr>
      </w:pPr>
      <w:r>
        <w:rPr>
          <w:rFonts w:ascii="Courier New"/>
          <w:color w:val="0F0F0F"/>
          <w:w w:val="90"/>
        </w:rPr>
        <w:t>Wethersfield,</w:t>
      </w:r>
      <w:r>
        <w:rPr>
          <w:rFonts w:ascii="Courier New"/>
          <w:color w:val="0F0F0F"/>
          <w:spacing w:val="46"/>
          <w:w w:val="90"/>
        </w:rPr>
        <w:t xml:space="preserve"> </w:t>
      </w:r>
      <w:r>
        <w:rPr>
          <w:rFonts w:ascii="Courier New"/>
          <w:color w:val="0F0F0F"/>
          <w:w w:val="90"/>
        </w:rPr>
        <w:t>CT</w:t>
      </w:r>
      <w:r>
        <w:rPr>
          <w:rFonts w:ascii="Courier New"/>
          <w:color w:val="0F0F0F"/>
          <w:spacing w:val="-13"/>
          <w:w w:val="90"/>
        </w:rPr>
        <w:t xml:space="preserve"> </w:t>
      </w:r>
      <w:r>
        <w:rPr>
          <w:rFonts w:ascii="Courier New"/>
          <w:color w:val="0F0F0F"/>
          <w:w w:val="90"/>
        </w:rPr>
        <w:t>06109</w:t>
      </w:r>
    </w:p>
    <w:p w:rsidR="009D2E31" w:rsidRDefault="00F73B9F">
      <w:pPr>
        <w:pStyle w:val="BodyText"/>
        <w:spacing w:before="170" w:line="213" w:lineRule="exact"/>
        <w:ind w:left="1202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Robert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Waehler</w:t>
      </w:r>
    </w:p>
    <w:p w:rsidR="009D2E31" w:rsidRDefault="00F73B9F">
      <w:pPr>
        <w:pStyle w:val="BodyText"/>
        <w:spacing w:before="6" w:line="211" w:lineRule="auto"/>
        <w:ind w:left="1198" w:right="2917" w:hanging="8"/>
        <w:rPr>
          <w:rFonts w:ascii="Courier New"/>
        </w:rPr>
      </w:pPr>
      <w:r>
        <w:rPr>
          <w:rFonts w:ascii="Courier New"/>
          <w:color w:val="0F0F0F"/>
          <w:w w:val="95"/>
        </w:rPr>
        <w:t>6 Ledgelawm Avenue</w:t>
      </w:r>
      <w:r>
        <w:rPr>
          <w:rFonts w:ascii="Courier New"/>
          <w:color w:val="0F0F0F"/>
          <w:spacing w:val="-112"/>
          <w:w w:val="95"/>
        </w:rPr>
        <w:t xml:space="preserve"> </w:t>
      </w:r>
      <w:r>
        <w:rPr>
          <w:rFonts w:ascii="Courier New"/>
          <w:color w:val="0F0F0F"/>
          <w:w w:val="95"/>
        </w:rPr>
        <w:t>Lexington,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  <w:sz w:val="18"/>
        </w:rPr>
        <w:t>MA</w:t>
      </w:r>
      <w:r>
        <w:rPr>
          <w:rFonts w:ascii="Courier New"/>
          <w:color w:val="0F0F0F"/>
          <w:spacing w:val="-2"/>
          <w:w w:val="95"/>
          <w:sz w:val="18"/>
        </w:rPr>
        <w:t xml:space="preserve"> </w:t>
      </w:r>
      <w:r>
        <w:rPr>
          <w:rFonts w:ascii="Courier New"/>
          <w:color w:val="0F0F0F"/>
          <w:w w:val="95"/>
        </w:rPr>
        <w:t>02173</w:t>
      </w:r>
    </w:p>
    <w:p w:rsidR="009D2E31" w:rsidRDefault="009D2E31">
      <w:pPr>
        <w:spacing w:line="211" w:lineRule="auto"/>
        <w:rPr>
          <w:rFonts w:ascii="Courier New"/>
        </w:rPr>
        <w:sectPr w:rsidR="009D2E31">
          <w:type w:val="continuous"/>
          <w:pgSz w:w="12240" w:h="15840"/>
          <w:pgMar w:top="1500" w:right="740" w:bottom="280" w:left="500" w:header="0" w:footer="0" w:gutter="0"/>
          <w:cols w:num="2" w:space="720" w:equalWidth="0">
            <w:col w:w="4717" w:space="40"/>
            <w:col w:w="6243"/>
          </w:cols>
        </w:sectPr>
      </w:pPr>
    </w:p>
    <w:p w:rsidR="009D2E31" w:rsidRDefault="00477E12">
      <w:pPr>
        <w:pStyle w:val="BodyText"/>
        <w:rPr>
          <w:rFonts w:ascii="Courier Ne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34496" behindDoc="1" locked="0" layoutInCell="1" allowOverlap="1">
                <wp:simplePos x="0" y="0"/>
                <wp:positionH relativeFrom="page">
                  <wp:posOffset>403225</wp:posOffset>
                </wp:positionH>
                <wp:positionV relativeFrom="page">
                  <wp:posOffset>476885</wp:posOffset>
                </wp:positionV>
                <wp:extent cx="6990715" cy="9502140"/>
                <wp:effectExtent l="0" t="0" r="0" b="0"/>
                <wp:wrapNone/>
                <wp:docPr id="405" name="docshapegroup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715" cy="9502140"/>
                          <a:chOff x="635" y="751"/>
                          <a:chExt cx="11009" cy="14964"/>
                        </a:xfrm>
                      </wpg:grpSpPr>
                      <wps:wsp>
                        <wps:cNvPr id="406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635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F0F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docshape542"/>
                        <wps:cNvSpPr>
                          <a:spLocks/>
                        </wps:cNvSpPr>
                        <wps:spPr bwMode="auto">
                          <a:xfrm>
                            <a:off x="635" y="754"/>
                            <a:ext cx="11009" cy="14960"/>
                          </a:xfrm>
                          <a:custGeom>
                            <a:avLst/>
                            <a:gdLst>
                              <a:gd name="T0" fmla="+- 0 11624 635"/>
                              <a:gd name="T1" fmla="*/ T0 w 11009"/>
                              <a:gd name="T2" fmla="+- 0 15714 754"/>
                              <a:gd name="T3" fmla="*/ 15714 h 14960"/>
                              <a:gd name="T4" fmla="+- 0 11624 635"/>
                              <a:gd name="T5" fmla="*/ T4 w 11009"/>
                              <a:gd name="T6" fmla="+- 0 754 754"/>
                              <a:gd name="T7" fmla="*/ 754 h 14960"/>
                              <a:gd name="T8" fmla="+- 0 635 635"/>
                              <a:gd name="T9" fmla="*/ T8 w 11009"/>
                              <a:gd name="T10" fmla="+- 0 754 754"/>
                              <a:gd name="T11" fmla="*/ 754 h 14960"/>
                              <a:gd name="T12" fmla="+- 0 11638 635"/>
                              <a:gd name="T13" fmla="*/ T12 w 11009"/>
                              <a:gd name="T14" fmla="+- 0 754 754"/>
                              <a:gd name="T15" fmla="*/ 754 h 14960"/>
                              <a:gd name="T16" fmla="+- 0 1933 635"/>
                              <a:gd name="T17" fmla="*/ T16 w 11009"/>
                              <a:gd name="T18" fmla="+- 0 15688 754"/>
                              <a:gd name="T19" fmla="*/ 15688 h 14960"/>
                              <a:gd name="T20" fmla="+- 0 11644 635"/>
                              <a:gd name="T21" fmla="*/ T20 w 11009"/>
                              <a:gd name="T22" fmla="+- 0 15688 754"/>
                              <a:gd name="T23" fmla="*/ 15688 h 14960"/>
                              <a:gd name="T24" fmla="+- 0 635 635"/>
                              <a:gd name="T25" fmla="*/ T24 w 11009"/>
                              <a:gd name="T26" fmla="+- 0 15688 754"/>
                              <a:gd name="T27" fmla="*/ 15688 h 14960"/>
                              <a:gd name="T28" fmla="+- 0 1787 635"/>
                              <a:gd name="T29" fmla="*/ T28 w 11009"/>
                              <a:gd name="T30" fmla="+- 0 15688 754"/>
                              <a:gd name="T31" fmla="*/ 15688 h 14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009" h="14960">
                                <a:moveTo>
                                  <a:pt x="10989" y="14960"/>
                                </a:moveTo>
                                <a:lnTo>
                                  <a:pt x="10989" y="0"/>
                                </a:lnTo>
                                <a:moveTo>
                                  <a:pt x="0" y="0"/>
                                </a:moveTo>
                                <a:lnTo>
                                  <a:pt x="11003" y="0"/>
                                </a:lnTo>
                                <a:moveTo>
                                  <a:pt x="1298" y="14934"/>
                                </a:moveTo>
                                <a:lnTo>
                                  <a:pt x="11009" y="14934"/>
                                </a:lnTo>
                                <a:moveTo>
                                  <a:pt x="0" y="14934"/>
                                </a:moveTo>
                                <a:lnTo>
                                  <a:pt x="1152" y="14934"/>
                                </a:lnTo>
                              </a:path>
                            </a:pathLst>
                          </a:custGeom>
                          <a:noFill/>
                          <a:ln w="4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9737B" id="docshapegroup541" o:spid="_x0000_s1026" style="position:absolute;margin-left:31.75pt;margin-top:37.55pt;width:550.45pt;height:748.2pt;z-index:-24681984;mso-position-horizontal-relative:page;mso-position-vertical-relative:page" coordorigin="635,751" coordsize="11009,14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">
                <v:line id="Line 264" o:spid="_x0000_s1027" style="position:absolute;visibility:visible;mso-wrap-style:square" from="635,15714" to="635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" strokecolor="#0f0f0f" strokeweight="0"/>
                <v:shape id="docshape542" o:spid="_x0000_s1028" style="position:absolute;left:635;top:754;width:11009;height:14960;visibility:visible;mso-wrap-style:square;v-text-anchor:top" coordsize="11009,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" path="m10989,14960l10989,m,l11003,m1298,14934r9711,m,14934r1152,e" filled="f" strokeweight=".11675mm">
                  <v:path arrowok="t" o:connecttype="custom" o:connectlocs="10989,15714;10989,754;0,754;11003,754;1298,15688;11009,15688;0,15688;1152,15688" o:connectangles="0,0,0,0,0,0,0,0"/>
                </v:shape>
                <w10:wrap anchorx="page" anchory="page"/>
              </v:group>
            </w:pict>
          </mc:Fallback>
        </mc:AlternateContent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spacing w:before="7"/>
        <w:rPr>
          <w:rFonts w:ascii="Courier New"/>
          <w:sz w:val="22"/>
        </w:rPr>
      </w:pPr>
    </w:p>
    <w:p w:rsidR="009D2E31" w:rsidRDefault="00F73B9F">
      <w:pPr>
        <w:pStyle w:val="BodyText"/>
        <w:ind w:left="1303"/>
        <w:rPr>
          <w:rFonts w:ascii="Courier New"/>
        </w:rPr>
      </w:pPr>
      <w:r>
        <w:rPr>
          <w:rFonts w:ascii="Courier New"/>
          <w:color w:val="0F0F0F"/>
        </w:rPr>
        <w:t>2/22/94</w:t>
      </w:r>
    </w:p>
    <w:p w:rsidR="009D2E31" w:rsidRDefault="009D2E31">
      <w:pPr>
        <w:rPr>
          <w:rFonts w:ascii="Courier New"/>
        </w:rPr>
        <w:sectPr w:rsidR="009D2E31">
          <w:type w:val="continuous"/>
          <w:pgSz w:w="12240" w:h="15840"/>
          <w:pgMar w:top="1500" w:right="740" w:bottom="280" w:left="500" w:header="0" w:footer="0" w:gutter="0"/>
          <w:cols w:space="720"/>
        </w:sectPr>
      </w:pPr>
    </w:p>
    <w:p w:rsidR="009D2E31" w:rsidRDefault="00F73B9F">
      <w:pPr>
        <w:tabs>
          <w:tab w:val="left" w:pos="1161"/>
        </w:tabs>
        <w:spacing w:before="59" w:line="588" w:lineRule="exact"/>
        <w:ind w:left="549"/>
        <w:rPr>
          <w:sz w:val="19"/>
        </w:rPr>
      </w:pPr>
      <w:r>
        <w:rPr>
          <w:rFonts w:ascii="Times New Roman"/>
          <w:color w:val="343434"/>
          <w:w w:val="59"/>
          <w:sz w:val="39"/>
        </w:rPr>
        <w:lastRenderedPageBreak/>
        <w:t>......</w:t>
      </w:r>
      <w:r>
        <w:rPr>
          <w:rFonts w:ascii="Times New Roman"/>
          <w:color w:val="343434"/>
          <w:sz w:val="39"/>
        </w:rPr>
        <w:tab/>
      </w:r>
      <w:r>
        <w:rPr>
          <w:color w:val="0C0C0C"/>
          <w:spacing w:val="-22"/>
          <w:w w:val="78"/>
          <w:position w:val="3"/>
          <w:sz w:val="35"/>
        </w:rPr>
        <w:t>.</w:t>
      </w:r>
      <w:r>
        <w:rPr>
          <w:color w:val="0C0C0C"/>
          <w:spacing w:val="-142"/>
          <w:w w:val="94"/>
          <w:position w:val="-14"/>
          <w:sz w:val="62"/>
        </w:rPr>
        <w:t>.</w:t>
      </w:r>
      <w:r>
        <w:rPr>
          <w:color w:val="0C0C0C"/>
          <w:spacing w:val="-22"/>
          <w:w w:val="78"/>
          <w:position w:val="3"/>
          <w:sz w:val="35"/>
        </w:rPr>
        <w:t>.</w:t>
      </w:r>
      <w:r>
        <w:rPr>
          <w:rFonts w:ascii="Times New Roman"/>
          <w:color w:val="545454"/>
          <w:w w:val="78"/>
          <w:position w:val="3"/>
          <w:sz w:val="14"/>
        </w:rPr>
        <w:t>,</w:t>
      </w:r>
      <w:r>
        <w:rPr>
          <w:rFonts w:ascii="Times New Roman"/>
          <w:color w:val="545454"/>
          <w:position w:val="3"/>
          <w:sz w:val="14"/>
        </w:rPr>
        <w:t xml:space="preserve"> </w:t>
      </w:r>
      <w:r>
        <w:rPr>
          <w:rFonts w:ascii="Times New Roman"/>
          <w:color w:val="545454"/>
          <w:spacing w:val="7"/>
          <w:position w:val="3"/>
          <w:sz w:val="14"/>
        </w:rPr>
        <w:t xml:space="preserve"> </w:t>
      </w:r>
      <w:r>
        <w:rPr>
          <w:color w:val="343434"/>
          <w:w w:val="94"/>
          <w:position w:val="-14"/>
          <w:sz w:val="19"/>
        </w:rPr>
        <w:t>'</w:t>
      </w:r>
    </w:p>
    <w:p w:rsidR="009D2E31" w:rsidRDefault="00F73B9F">
      <w:pPr>
        <w:pStyle w:val="BodyText"/>
        <w:tabs>
          <w:tab w:val="left" w:pos="1631"/>
          <w:tab w:val="left" w:pos="4250"/>
        </w:tabs>
        <w:spacing w:line="225" w:lineRule="exact"/>
        <w:ind w:left="1258"/>
        <w:rPr>
          <w:rFonts w:ascii="Times New Roman"/>
        </w:rPr>
      </w:pPr>
      <w:r>
        <w:rPr>
          <w:rFonts w:ascii="Times New Roman"/>
          <w:color w:val="0C0C0C"/>
        </w:rPr>
        <w:t>(0</w:t>
      </w:r>
      <w:r>
        <w:rPr>
          <w:rFonts w:ascii="Times New Roman"/>
          <w:color w:val="0C0C0C"/>
        </w:rPr>
        <w:tab/>
        <w:t>The</w:t>
      </w:r>
      <w:r>
        <w:rPr>
          <w:rFonts w:ascii="Times New Roman"/>
          <w:color w:val="0C0C0C"/>
          <w:spacing w:val="11"/>
        </w:rPr>
        <w:t xml:space="preserve"> </w:t>
      </w:r>
      <w:r>
        <w:rPr>
          <w:color w:val="0C0C0C"/>
        </w:rPr>
        <w:t>fiscal</w:t>
      </w:r>
      <w:r>
        <w:rPr>
          <w:color w:val="0C0C0C"/>
          <w:spacing w:val="1"/>
        </w:rPr>
        <w:t xml:space="preserve"> </w:t>
      </w:r>
      <w:r>
        <w:rPr>
          <w:rFonts w:ascii="Times New Roman"/>
          <w:color w:val="0C0C0C"/>
        </w:rPr>
        <w:t>year</w:t>
      </w:r>
      <w:r>
        <w:rPr>
          <w:rFonts w:ascii="Times New Roman"/>
          <w:color w:val="0C0C0C"/>
          <w:spacing w:val="-2"/>
        </w:rPr>
        <w:t xml:space="preserve"> </w:t>
      </w:r>
      <w:r>
        <w:rPr>
          <w:rFonts w:ascii="Times New Roman"/>
          <w:color w:val="0C0C0C"/>
        </w:rPr>
        <w:t>of</w:t>
      </w:r>
      <w:r>
        <w:rPr>
          <w:rFonts w:ascii="Times New Roman"/>
          <w:color w:val="0C0C0C"/>
          <w:spacing w:val="2"/>
        </w:rPr>
        <w:t xml:space="preserve"> </w:t>
      </w:r>
      <w:r>
        <w:rPr>
          <w:rFonts w:ascii="Times New Roman"/>
          <w:color w:val="0C0C0C"/>
        </w:rPr>
        <w:t>the</w:t>
      </w:r>
      <w:r>
        <w:rPr>
          <w:rFonts w:ascii="Times New Roman"/>
          <w:color w:val="0C0C0C"/>
        </w:rPr>
        <w:tab/>
        <w:t>surviving</w:t>
      </w:r>
      <w:r>
        <w:rPr>
          <w:rFonts w:ascii="Times New Roman"/>
          <w:color w:val="0C0C0C"/>
          <w:spacing w:val="-3"/>
        </w:rPr>
        <w:t xml:space="preserve"> </w:t>
      </w:r>
      <w:r>
        <w:rPr>
          <w:rFonts w:ascii="Times New Roman"/>
          <w:color w:val="0C0C0C"/>
        </w:rPr>
        <w:t>corporation</w:t>
      </w:r>
      <w:r>
        <w:rPr>
          <w:rFonts w:ascii="Times New Roman"/>
          <w:color w:val="0C0C0C"/>
          <w:spacing w:val="26"/>
        </w:rPr>
        <w:t xml:space="preserve"> </w:t>
      </w:r>
      <w:r>
        <w:rPr>
          <w:rFonts w:ascii="Times New Roman"/>
          <w:color w:val="0C0C0C"/>
        </w:rPr>
        <w:t>initially</w:t>
      </w:r>
      <w:r>
        <w:rPr>
          <w:rFonts w:ascii="Times New Roman"/>
          <w:color w:val="0C0C0C"/>
          <w:spacing w:val="7"/>
        </w:rPr>
        <w:t xml:space="preserve"> </w:t>
      </w:r>
      <w:r>
        <w:rPr>
          <w:rFonts w:ascii="Times New Roman"/>
          <w:color w:val="0C0C0C"/>
        </w:rPr>
        <w:t>adopted</w:t>
      </w:r>
      <w:r>
        <w:rPr>
          <w:rFonts w:ascii="Times New Roman"/>
          <w:color w:val="0C0C0C"/>
          <w:spacing w:val="9"/>
        </w:rPr>
        <w:t xml:space="preserve"> </w:t>
      </w:r>
      <w:r>
        <w:rPr>
          <w:rFonts w:ascii="Times New Roman"/>
          <w:color w:val="0C0C0C"/>
        </w:rPr>
        <w:t>is:</w:t>
      </w:r>
    </w:p>
    <w:p w:rsidR="009D2E31" w:rsidRDefault="00F73B9F">
      <w:pPr>
        <w:pStyle w:val="BodyText"/>
        <w:spacing w:before="14" w:line="227" w:lineRule="exact"/>
        <w:ind w:left="2031"/>
        <w:rPr>
          <w:rFonts w:ascii="Times New Roman" w:hAnsi="Times New Roman"/>
        </w:rPr>
      </w:pPr>
      <w:r>
        <w:rPr>
          <w:rFonts w:ascii="Times New Roman" w:hAnsi="Times New Roman"/>
          <w:color w:val="0C0C0C"/>
          <w:spacing w:val="-1"/>
          <w:w w:val="105"/>
        </w:rPr>
        <w:t>December</w:t>
      </w:r>
      <w:r>
        <w:rPr>
          <w:rFonts w:ascii="Times New Roman" w:hAnsi="Times New Roman"/>
          <w:color w:val="0C0C0C"/>
          <w:spacing w:val="23"/>
          <w:w w:val="105"/>
        </w:rPr>
        <w:t xml:space="preserve"> </w:t>
      </w:r>
      <w:r>
        <w:rPr>
          <w:rFonts w:ascii="Times New Roman" w:hAnsi="Times New Roman"/>
          <w:color w:val="0C0C0C"/>
          <w:w w:val="105"/>
        </w:rPr>
        <w:t>31.</w:t>
      </w:r>
      <w:r>
        <w:rPr>
          <w:rFonts w:ascii="Times New Roman" w:hAnsi="Times New Roman"/>
          <w:color w:val="0C0C0C"/>
          <w:spacing w:val="-13"/>
          <w:w w:val="105"/>
        </w:rPr>
        <w:t xml:space="preserve"> </w:t>
      </w:r>
      <w:r>
        <w:rPr>
          <w:rFonts w:ascii="Times New Roman" w:hAnsi="Times New Roman"/>
          <w:color w:val="424242"/>
          <w:w w:val="105"/>
        </w:rPr>
        <w:t>·</w:t>
      </w:r>
    </w:p>
    <w:p w:rsidR="009D2E31" w:rsidRDefault="00F73B9F">
      <w:pPr>
        <w:pStyle w:val="BodyText"/>
        <w:spacing w:line="242" w:lineRule="auto"/>
        <w:ind w:left="1683" w:right="1335" w:hanging="425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0C0C0C"/>
          <w:spacing w:val="-1"/>
          <w:w w:val="110"/>
          <w:sz w:val="18"/>
        </w:rPr>
        <w:t>(D)</w:t>
      </w:r>
      <w:r>
        <w:rPr>
          <w:rFonts w:ascii="Times New Roman" w:hAnsi="Times New Roman"/>
          <w:color w:val="0C0C0C"/>
          <w:spacing w:val="16"/>
          <w:w w:val="110"/>
          <w:sz w:val="18"/>
        </w:rPr>
        <w:t xml:space="preserve"> </w:t>
      </w:r>
      <w:r>
        <w:rPr>
          <w:rFonts w:ascii="Times New Roman" w:hAnsi="Times New Roman"/>
          <w:color w:val="0C0C0C"/>
          <w:spacing w:val="-1"/>
          <w:w w:val="110"/>
        </w:rPr>
        <w:t>The</w:t>
      </w:r>
      <w:r>
        <w:rPr>
          <w:rFonts w:ascii="Times New Roman" w:hAnsi="Times New Roman"/>
          <w:color w:val="0C0C0C"/>
          <w:spacing w:val="-6"/>
          <w:w w:val="110"/>
        </w:rPr>
        <w:t xml:space="preserve"> </w:t>
      </w:r>
      <w:r>
        <w:rPr>
          <w:rFonts w:ascii="Times New Roman" w:hAnsi="Times New Roman"/>
          <w:color w:val="0C0C0C"/>
          <w:spacing w:val="-1"/>
          <w:w w:val="110"/>
        </w:rPr>
        <w:t>date</w:t>
      </w:r>
      <w:r>
        <w:rPr>
          <w:rFonts w:ascii="Times New Roman" w:hAnsi="Times New Roman"/>
          <w:color w:val="0C0C0C"/>
          <w:spacing w:val="-10"/>
          <w:w w:val="110"/>
        </w:rPr>
        <w:t xml:space="preserve"> </w:t>
      </w:r>
      <w:r>
        <w:rPr>
          <w:rFonts w:ascii="Times New Roman" w:hAnsi="Times New Roman"/>
          <w:color w:val="0C0C0C"/>
          <w:spacing w:val="-1"/>
          <w:w w:val="110"/>
        </w:rPr>
        <w:t>initially</w:t>
      </w:r>
      <w:r>
        <w:rPr>
          <w:rFonts w:ascii="Times New Roman" w:hAnsi="Times New Roman"/>
          <w:color w:val="0C0C0C"/>
          <w:spacing w:val="-8"/>
          <w:w w:val="110"/>
        </w:rPr>
        <w:t xml:space="preserve"> </w:t>
      </w:r>
      <w:r>
        <w:rPr>
          <w:rFonts w:ascii="Times New Roman" w:hAnsi="Times New Roman"/>
          <w:color w:val="0C0C0C"/>
          <w:w w:val="110"/>
        </w:rPr>
        <w:t>fixed</w:t>
      </w:r>
      <w:r>
        <w:rPr>
          <w:rFonts w:ascii="Times New Roman" w:hAnsi="Times New Roman"/>
          <w:color w:val="0C0C0C"/>
          <w:spacing w:val="-7"/>
          <w:w w:val="110"/>
        </w:rPr>
        <w:t xml:space="preserve"> </w:t>
      </w:r>
      <w:r>
        <w:rPr>
          <w:rFonts w:ascii="Times New Roman" w:hAnsi="Times New Roman"/>
          <w:color w:val="0C0C0C"/>
          <w:w w:val="110"/>
        </w:rPr>
        <w:t>in</w:t>
      </w:r>
      <w:r>
        <w:rPr>
          <w:rFonts w:ascii="Times New Roman" w:hAnsi="Times New Roman"/>
          <w:color w:val="0C0C0C"/>
          <w:spacing w:val="-11"/>
          <w:w w:val="110"/>
        </w:rPr>
        <w:t xml:space="preserve"> </w:t>
      </w:r>
      <w:r>
        <w:rPr>
          <w:rFonts w:ascii="Times New Roman" w:hAnsi="Times New Roman"/>
          <w:color w:val="0C0C0C"/>
          <w:w w:val="110"/>
        </w:rPr>
        <w:t>the</w:t>
      </w:r>
      <w:r>
        <w:rPr>
          <w:rFonts w:ascii="Times New Roman" w:hAnsi="Times New Roman"/>
          <w:color w:val="0C0C0C"/>
          <w:spacing w:val="-5"/>
          <w:w w:val="110"/>
        </w:rPr>
        <w:t xml:space="preserve"> </w:t>
      </w:r>
      <w:r>
        <w:rPr>
          <w:rFonts w:ascii="Times New Roman" w:hAnsi="Times New Roman"/>
          <w:color w:val="0C0C0C"/>
          <w:w w:val="110"/>
        </w:rPr>
        <w:t>by-laws</w:t>
      </w:r>
      <w:r>
        <w:rPr>
          <w:rFonts w:ascii="Times New Roman" w:hAnsi="Times New Roman"/>
          <w:color w:val="0C0C0C"/>
          <w:spacing w:val="-1"/>
          <w:w w:val="110"/>
        </w:rPr>
        <w:t xml:space="preserve"> </w:t>
      </w:r>
      <w:r>
        <w:rPr>
          <w:rFonts w:ascii="Times New Roman" w:hAnsi="Times New Roman"/>
          <w:color w:val="0C0C0C"/>
          <w:w w:val="110"/>
        </w:rPr>
        <w:t>for</w:t>
      </w:r>
      <w:r>
        <w:rPr>
          <w:rFonts w:ascii="Times New Roman" w:hAnsi="Times New Roman"/>
          <w:color w:val="0C0C0C"/>
          <w:spacing w:val="-13"/>
          <w:w w:val="110"/>
        </w:rPr>
        <w:t xml:space="preserve"> </w:t>
      </w:r>
      <w:r>
        <w:rPr>
          <w:rFonts w:ascii="Times New Roman" w:hAnsi="Times New Roman"/>
          <w:color w:val="0C0C0C"/>
          <w:w w:val="110"/>
        </w:rPr>
        <w:t>the</w:t>
      </w:r>
      <w:r>
        <w:rPr>
          <w:rFonts w:ascii="Times New Roman" w:hAnsi="Times New Roman"/>
          <w:color w:val="0C0C0C"/>
          <w:spacing w:val="-12"/>
          <w:w w:val="110"/>
        </w:rPr>
        <w:t xml:space="preserve"> </w:t>
      </w:r>
      <w:r>
        <w:rPr>
          <w:rFonts w:ascii="Times New Roman" w:hAnsi="Times New Roman"/>
          <w:color w:val="0C0C0C"/>
          <w:w w:val="110"/>
        </w:rPr>
        <w:t>annual</w:t>
      </w:r>
      <w:r>
        <w:rPr>
          <w:rFonts w:ascii="Times New Roman" w:hAnsi="Times New Roman"/>
          <w:color w:val="0C0C0C"/>
          <w:spacing w:val="-6"/>
          <w:w w:val="110"/>
        </w:rPr>
        <w:t xml:space="preserve"> </w:t>
      </w:r>
      <w:r>
        <w:rPr>
          <w:rFonts w:ascii="Times New Roman" w:hAnsi="Times New Roman"/>
          <w:color w:val="0C0C0C"/>
          <w:w w:val="110"/>
        </w:rPr>
        <w:t>meeting</w:t>
      </w:r>
      <w:r>
        <w:rPr>
          <w:rFonts w:ascii="Times New Roman" w:hAnsi="Times New Roman"/>
          <w:color w:val="0C0C0C"/>
          <w:spacing w:val="-11"/>
          <w:w w:val="110"/>
        </w:rPr>
        <w:t xml:space="preserve"> </w:t>
      </w:r>
      <w:r>
        <w:rPr>
          <w:rFonts w:ascii="Times New Roman" w:hAnsi="Times New Roman"/>
          <w:color w:val="0C0C0C"/>
          <w:w w:val="110"/>
        </w:rPr>
        <w:t>of</w:t>
      </w:r>
      <w:r>
        <w:rPr>
          <w:rFonts w:ascii="Times New Roman" w:hAnsi="Times New Roman"/>
          <w:color w:val="0C0C0C"/>
          <w:spacing w:val="-2"/>
          <w:w w:val="110"/>
        </w:rPr>
        <w:t xml:space="preserve"> </w:t>
      </w:r>
      <w:r>
        <w:rPr>
          <w:rFonts w:ascii="Times New Roman" w:hAnsi="Times New Roman"/>
          <w:color w:val="0C0C0C"/>
          <w:w w:val="160"/>
        </w:rPr>
        <w:t>members/</w:t>
      </w:r>
      <w:r>
        <w:rPr>
          <w:rFonts w:ascii="Times New Roman" w:hAnsi="Times New Roman"/>
          <w:color w:val="0C0C0C"/>
          <w:spacing w:val="-2"/>
          <w:w w:val="160"/>
        </w:rPr>
        <w:t xml:space="preserve"> </w:t>
      </w:r>
      <w:r>
        <w:rPr>
          <w:rFonts w:ascii="Times New Roman" w:hAnsi="Times New Roman"/>
          <w:color w:val="0C0C0C"/>
          <w:w w:val="160"/>
        </w:rPr>
        <w:t>m</w:t>
      </w:r>
      <w:r>
        <w:rPr>
          <w:rFonts w:ascii="Times New Roman" w:hAnsi="Times New Roman"/>
          <w:color w:val="0C0C0C"/>
          <w:spacing w:val="-77"/>
          <w:w w:val="160"/>
        </w:rPr>
        <w:t xml:space="preserve"> </w:t>
      </w:r>
      <w:r>
        <w:rPr>
          <w:rFonts w:ascii="Times New Roman" w:hAnsi="Times New Roman"/>
          <w:color w:val="0C0C0C"/>
          <w:w w:val="110"/>
        </w:rPr>
        <w:t>of</w:t>
      </w:r>
      <w:r>
        <w:rPr>
          <w:rFonts w:ascii="Times New Roman" w:hAnsi="Times New Roman"/>
          <w:color w:val="0C0C0C"/>
          <w:spacing w:val="7"/>
          <w:w w:val="110"/>
        </w:rPr>
        <w:t xml:space="preserve"> </w:t>
      </w:r>
      <w:r>
        <w:rPr>
          <w:rFonts w:ascii="Times New Roman" w:hAnsi="Times New Roman"/>
          <w:color w:val="0C0C0C"/>
          <w:w w:val="110"/>
        </w:rPr>
        <w:t>the</w:t>
      </w:r>
      <w:r>
        <w:rPr>
          <w:rFonts w:ascii="Times New Roman" w:hAnsi="Times New Roman"/>
          <w:color w:val="0C0C0C"/>
          <w:spacing w:val="22"/>
          <w:w w:val="110"/>
        </w:rPr>
        <w:t xml:space="preserve"> </w:t>
      </w:r>
      <w:r>
        <w:rPr>
          <w:color w:val="0C0C0C"/>
          <w:w w:val="110"/>
          <w:sz w:val="19"/>
        </w:rPr>
        <w:t>liltltig•</w:t>
      </w:r>
      <w:r>
        <w:rPr>
          <w:color w:val="0C0C0C"/>
          <w:spacing w:val="-12"/>
          <w:w w:val="110"/>
          <w:sz w:val="19"/>
        </w:rPr>
        <w:t xml:space="preserve"> </w:t>
      </w:r>
      <w:r>
        <w:rPr>
          <w:rFonts w:ascii="Times New Roman" w:hAnsi="Times New Roman"/>
          <w:color w:val="0C0C0C"/>
          <w:w w:val="110"/>
        </w:rPr>
        <w:t>survivng•</w:t>
      </w:r>
      <w:r>
        <w:rPr>
          <w:rFonts w:ascii="Times New Roman" w:hAnsi="Times New Roman"/>
          <w:color w:val="0C0C0C"/>
          <w:spacing w:val="5"/>
          <w:w w:val="110"/>
        </w:rPr>
        <w:t xml:space="preserve"> </w:t>
      </w:r>
      <w:r>
        <w:rPr>
          <w:rFonts w:ascii="Times New Roman" w:hAnsi="Times New Roman"/>
          <w:color w:val="0C0C0C"/>
          <w:w w:val="110"/>
        </w:rPr>
        <w:t>corporation</w:t>
      </w:r>
      <w:r>
        <w:rPr>
          <w:rFonts w:ascii="Times New Roman" w:hAnsi="Times New Roman"/>
          <w:color w:val="0C0C0C"/>
          <w:spacing w:val="13"/>
          <w:w w:val="110"/>
        </w:rPr>
        <w:t xml:space="preserve"> </w:t>
      </w:r>
      <w:r>
        <w:rPr>
          <w:rFonts w:ascii="Times New Roman" w:hAnsi="Times New Roman"/>
          <w:color w:val="0C0C0C"/>
          <w:w w:val="110"/>
          <w:sz w:val="18"/>
        </w:rPr>
        <w:t>is:</w:t>
      </w:r>
    </w:p>
    <w:p w:rsidR="009D2E31" w:rsidRDefault="00477E12">
      <w:pPr>
        <w:pStyle w:val="BodyText"/>
        <w:tabs>
          <w:tab w:val="left" w:pos="4439"/>
          <w:tab w:val="left" w:pos="7367"/>
          <w:tab w:val="left" w:pos="8177"/>
        </w:tabs>
        <w:spacing w:before="18" w:line="240" w:lineRule="exact"/>
        <w:ind w:left="258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92992" behindDoc="0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113665</wp:posOffset>
                </wp:positionV>
                <wp:extent cx="114935" cy="211455"/>
                <wp:effectExtent l="0" t="0" r="0" b="0"/>
                <wp:wrapNone/>
                <wp:docPr id="404" name="docshape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333" w:lineRule="exact"/>
                              <w:rPr>
                                <w:rFonts w:ascii="Times New Roman"/>
                                <w:sz w:val="30"/>
                              </w:rPr>
                            </w:pPr>
                            <w:r>
                              <w:rPr>
                                <w:rFonts w:ascii="Times New Roman"/>
                                <w:color w:val="0C0C0C"/>
                                <w:w w:val="90"/>
                                <w:sz w:val="3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color w:val="545454"/>
                                <w:w w:val="90"/>
                                <w:sz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43" o:spid="_x0000_s1340" type="#_x0000_t202" style="position:absolute;left:0;text-align:left;margin-left:84.7pt;margin-top:8.95pt;width:9.05pt;height:16.65pt;z-index: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" filled="f" stroked="f">
                <v:textbox inset="0,0,0,0">
                  <w:txbxContent>
                    <w:p w:rsidR="009D2E31" w:rsidRDefault="00F73B9F">
                      <w:pPr>
                        <w:spacing w:line="333" w:lineRule="exact"/>
                        <w:rPr>
                          <w:rFonts w:ascii="Times New Roman"/>
                          <w:sz w:val="30"/>
                        </w:rPr>
                      </w:pPr>
                      <w:r>
                        <w:rPr>
                          <w:rFonts w:ascii="Times New Roman"/>
                          <w:color w:val="0C0C0C"/>
                          <w:w w:val="90"/>
                          <w:sz w:val="30"/>
                        </w:rPr>
                        <w:t>s</w:t>
                      </w:r>
                      <w:r>
                        <w:rPr>
                          <w:rFonts w:ascii="Times New Roman"/>
                          <w:color w:val="545454"/>
                          <w:w w:val="90"/>
                          <w:sz w:val="3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 w:hAnsi="Times New Roman"/>
          <w:color w:val="0C0C0C"/>
          <w:spacing w:val="-1"/>
          <w:w w:val="125"/>
          <w:sz w:val="24"/>
        </w:rPr>
        <w:t>Hn:</w:t>
      </w:r>
      <w:r w:rsidR="00F73B9F">
        <w:rPr>
          <w:rFonts w:ascii="Times New Roman" w:hAnsi="Times New Roman"/>
          <w:color w:val="0C0C0C"/>
          <w:w w:val="125"/>
          <w:sz w:val="24"/>
        </w:rPr>
        <w:t>t</w:t>
      </w:r>
      <w:r w:rsidR="00F73B9F">
        <w:rPr>
          <w:rFonts w:ascii="Times New Roman" w:hAnsi="Times New Roman"/>
          <w:color w:val="0C0C0C"/>
          <w:sz w:val="24"/>
        </w:rPr>
        <w:t xml:space="preserve"> </w:t>
      </w:r>
      <w:r w:rsidR="00F73B9F">
        <w:rPr>
          <w:rFonts w:ascii="Times New Roman" w:hAnsi="Times New Roman"/>
          <w:color w:val="0C0C0C"/>
          <w:spacing w:val="-10"/>
          <w:sz w:val="24"/>
        </w:rPr>
        <w:t xml:space="preserve"> </w:t>
      </w:r>
      <w:r w:rsidR="00F73B9F">
        <w:rPr>
          <w:rFonts w:ascii="Times New Roman" w:hAnsi="Times New Roman"/>
          <w:color w:val="0C0C0C"/>
          <w:spacing w:val="-1"/>
          <w:w w:val="86"/>
        </w:rPr>
        <w:t>'I'</w:t>
      </w:r>
      <w:r w:rsidR="00F73B9F">
        <w:rPr>
          <w:rFonts w:ascii="Times New Roman" w:hAnsi="Times New Roman"/>
          <w:color w:val="0C0C0C"/>
          <w:w w:val="86"/>
        </w:rPr>
        <w:t>Y</w:t>
      </w:r>
      <w:r w:rsidR="00F73B9F">
        <w:rPr>
          <w:rFonts w:ascii="Times New Roman" w:hAnsi="Times New Roman"/>
          <w:color w:val="0C0C0C"/>
          <w:spacing w:val="-7"/>
        </w:rPr>
        <w:t xml:space="preserve"> </w:t>
      </w:r>
      <w:r w:rsidR="00F73B9F">
        <w:rPr>
          <w:rFonts w:ascii="Times New Roman" w:hAnsi="Times New Roman"/>
          <w:color w:val="0C0C0C"/>
          <w:w w:val="86"/>
        </w:rPr>
        <w:t>$.Qi3)'</w:t>
      </w:r>
      <w:r w:rsidR="00F73B9F">
        <w:rPr>
          <w:rFonts w:ascii="Times New Roman" w:hAnsi="Times New Roman"/>
          <w:color w:val="0C0C0C"/>
        </w:rPr>
        <w:t xml:space="preserve">  </w:t>
      </w:r>
      <w:r w:rsidR="00F73B9F">
        <w:rPr>
          <w:rFonts w:ascii="Times New Roman" w:hAnsi="Times New Roman"/>
          <w:color w:val="0C0C0C"/>
          <w:spacing w:val="-25"/>
        </w:rPr>
        <w:t xml:space="preserve"> </w:t>
      </w:r>
      <w:r w:rsidR="00F73B9F">
        <w:rPr>
          <w:rFonts w:ascii="Times New Roman" w:hAnsi="Times New Roman"/>
          <w:color w:val="0C0C0C"/>
          <w:w w:val="86"/>
          <w:sz w:val="16"/>
        </w:rPr>
        <w:t>9f</w:t>
      </w:r>
      <w:r w:rsidR="00F73B9F">
        <w:rPr>
          <w:rFonts w:ascii="Times New Roman" w:hAnsi="Times New Roman"/>
          <w:color w:val="0C0C0C"/>
          <w:sz w:val="16"/>
        </w:rPr>
        <w:tab/>
      </w:r>
      <w:r w:rsidR="00F73B9F">
        <w:rPr>
          <w:rFonts w:ascii="Times New Roman" w:hAnsi="Times New Roman"/>
          <w:color w:val="0C0C0C"/>
          <w:spacing w:val="-1"/>
          <w:w w:val="109"/>
          <w:u w:val="thick" w:color="0C0C0C"/>
        </w:rPr>
        <w:t>St!p.tember</w:t>
      </w:r>
      <w:r w:rsidR="00F73B9F">
        <w:rPr>
          <w:rFonts w:ascii="Times New Roman" w:hAnsi="Times New Roman"/>
          <w:color w:val="0C0C0C"/>
          <w:w w:val="109"/>
          <w:u w:val="thick" w:color="0C0C0C"/>
        </w:rPr>
        <w:t>.</w:t>
      </w:r>
      <w:r w:rsidR="00F73B9F">
        <w:rPr>
          <w:rFonts w:ascii="Times New Roman" w:hAnsi="Times New Roman"/>
          <w:color w:val="0C0C0C"/>
        </w:rPr>
        <w:tab/>
      </w:r>
      <w:r w:rsidR="00F73B9F">
        <w:rPr>
          <w:rFonts w:ascii="Times New Roman" w:hAnsi="Times New Roman"/>
          <w:color w:val="0C0C0C"/>
          <w:w w:val="92"/>
        </w:rPr>
        <w:t>•</w:t>
      </w:r>
      <w:r w:rsidR="00F73B9F">
        <w:rPr>
          <w:rFonts w:ascii="Times New Roman" w:hAnsi="Times New Roman"/>
          <w:color w:val="0C0C0C"/>
          <w:spacing w:val="-14"/>
        </w:rPr>
        <w:t xml:space="preserve"> </w:t>
      </w:r>
      <w:r w:rsidR="00F73B9F">
        <w:rPr>
          <w:rFonts w:ascii="Times New Roman" w:hAnsi="Times New Roman"/>
          <w:color w:val="545454"/>
          <w:w w:val="92"/>
        </w:rPr>
        <w:t>·</w:t>
      </w:r>
      <w:r w:rsidR="00F73B9F">
        <w:rPr>
          <w:rFonts w:ascii="Times New Roman" w:hAnsi="Times New Roman"/>
          <w:color w:val="545454"/>
          <w:spacing w:val="-6"/>
        </w:rPr>
        <w:t xml:space="preserve"> </w:t>
      </w:r>
      <w:r w:rsidR="00F73B9F">
        <w:rPr>
          <w:rFonts w:ascii="Times New Roman" w:hAnsi="Times New Roman"/>
          <w:color w:val="343434"/>
          <w:spacing w:val="-16"/>
          <w:w w:val="92"/>
        </w:rPr>
        <w:t>·</w:t>
      </w:r>
      <w:r w:rsidR="00F73B9F">
        <w:rPr>
          <w:rFonts w:ascii="Times New Roman" w:hAnsi="Times New Roman"/>
          <w:color w:val="545454"/>
          <w:w w:val="92"/>
        </w:rPr>
        <w:t>,</w:t>
      </w:r>
      <w:r w:rsidR="00F73B9F">
        <w:rPr>
          <w:rFonts w:ascii="Times New Roman" w:hAnsi="Times New Roman"/>
          <w:color w:val="545454"/>
        </w:rPr>
        <w:t xml:space="preserve">   </w:t>
      </w:r>
      <w:r w:rsidR="00F73B9F">
        <w:rPr>
          <w:rFonts w:ascii="Times New Roman" w:hAnsi="Times New Roman"/>
          <w:color w:val="545454"/>
          <w:spacing w:val="-12"/>
        </w:rPr>
        <w:t xml:space="preserve"> </w:t>
      </w:r>
      <w:r w:rsidR="00F73B9F">
        <w:rPr>
          <w:rFonts w:ascii="Times New Roman" w:hAnsi="Times New Roman"/>
          <w:color w:val="8A8A8A"/>
          <w:w w:val="72"/>
        </w:rPr>
        <w:t>..</w:t>
      </w:r>
      <w:r w:rsidR="00F73B9F">
        <w:rPr>
          <w:rFonts w:ascii="Times New Roman" w:hAnsi="Times New Roman"/>
          <w:color w:val="8A8A8A"/>
        </w:rPr>
        <w:tab/>
      </w:r>
      <w:r w:rsidR="00F73B9F">
        <w:rPr>
          <w:rFonts w:ascii="Times New Roman" w:hAnsi="Times New Roman"/>
          <w:color w:val="0C0C0C"/>
          <w:w w:val="72"/>
        </w:rPr>
        <w:t>-</w:t>
      </w:r>
      <w:r w:rsidR="00F73B9F">
        <w:rPr>
          <w:rFonts w:ascii="Times New Roman" w:hAnsi="Times New Roman"/>
          <w:color w:val="0C0C0C"/>
        </w:rPr>
        <w:t xml:space="preserve">   </w:t>
      </w:r>
      <w:r w:rsidR="00F73B9F">
        <w:rPr>
          <w:rFonts w:ascii="Times New Roman" w:hAnsi="Times New Roman"/>
          <w:color w:val="0C0C0C"/>
          <w:spacing w:val="-1"/>
        </w:rPr>
        <w:t xml:space="preserve"> </w:t>
      </w:r>
      <w:r w:rsidR="00F73B9F">
        <w:rPr>
          <w:rFonts w:ascii="Times New Roman" w:hAnsi="Times New Roman"/>
          <w:color w:val="343434"/>
          <w:w w:val="72"/>
        </w:rPr>
        <w:t>..</w:t>
      </w:r>
      <w:r w:rsidR="00F73B9F">
        <w:rPr>
          <w:rFonts w:ascii="Times New Roman" w:hAnsi="Times New Roman"/>
          <w:color w:val="343434"/>
          <w:spacing w:val="14"/>
          <w:w w:val="72"/>
        </w:rPr>
        <w:t>.</w:t>
      </w:r>
      <w:r w:rsidR="00F73B9F">
        <w:rPr>
          <w:rFonts w:ascii="Times New Roman" w:hAnsi="Times New Roman"/>
          <w:color w:val="343434"/>
          <w:w w:val="371"/>
          <w:vertAlign w:val="subscript"/>
        </w:rPr>
        <w:t>1</w:t>
      </w:r>
    </w:p>
    <w:p w:rsidR="009D2E31" w:rsidRDefault="00F73B9F">
      <w:pPr>
        <w:tabs>
          <w:tab w:val="left" w:pos="7041"/>
        </w:tabs>
        <w:spacing w:line="228" w:lineRule="exact"/>
        <w:ind w:left="1653"/>
        <w:rPr>
          <w:rFonts w:ascii="Times New Roman"/>
          <w:sz w:val="19"/>
        </w:rPr>
      </w:pPr>
      <w:r>
        <w:rPr>
          <w:color w:val="0C0C0C"/>
          <w:w w:val="124"/>
          <w:sz w:val="16"/>
        </w:rPr>
        <w:t>(</w:t>
      </w:r>
      <w:r>
        <w:rPr>
          <w:color w:val="0C0C0C"/>
          <w:spacing w:val="-1"/>
          <w:w w:val="124"/>
          <w:sz w:val="16"/>
        </w:rPr>
        <w:t>Thi</w:t>
      </w:r>
      <w:r>
        <w:rPr>
          <w:color w:val="0C0C0C"/>
          <w:w w:val="124"/>
          <w:sz w:val="16"/>
        </w:rPr>
        <w:t>s</w:t>
      </w:r>
      <w:r>
        <w:rPr>
          <w:color w:val="0C0C0C"/>
          <w:spacing w:val="-6"/>
          <w:sz w:val="16"/>
        </w:rPr>
        <w:t xml:space="preserve"> </w:t>
      </w:r>
      <w:r>
        <w:rPr>
          <w:rFonts w:ascii="Times New Roman"/>
          <w:color w:val="0C0C0C"/>
          <w:w w:val="111"/>
          <w:sz w:val="19"/>
        </w:rPr>
        <w:t>paragraph</w:t>
      </w:r>
      <w:r>
        <w:rPr>
          <w:rFonts w:ascii="Times New Roman"/>
          <w:color w:val="0C0C0C"/>
          <w:spacing w:val="-1"/>
          <w:sz w:val="19"/>
        </w:rPr>
        <w:t xml:space="preserve"> </w:t>
      </w:r>
      <w:r>
        <w:rPr>
          <w:rFonts w:ascii="Times New Roman"/>
          <w:i/>
          <w:color w:val="0C0C0C"/>
          <w:w w:val="89"/>
          <w:sz w:val="19"/>
        </w:rPr>
        <w:t>S</w:t>
      </w:r>
      <w:r>
        <w:rPr>
          <w:rFonts w:ascii="Times New Roman"/>
          <w:i/>
          <w:color w:val="0C0C0C"/>
          <w:spacing w:val="-9"/>
          <w:sz w:val="19"/>
        </w:rPr>
        <w:t xml:space="preserve"> </w:t>
      </w:r>
      <w:r>
        <w:rPr>
          <w:color w:val="0C0C0C"/>
          <w:spacing w:val="-1"/>
          <w:w w:val="94"/>
          <w:sz w:val="18"/>
        </w:rPr>
        <w:t>.ma</w:t>
      </w:r>
      <w:r>
        <w:rPr>
          <w:color w:val="0C0C0C"/>
          <w:w w:val="94"/>
          <w:sz w:val="18"/>
        </w:rPr>
        <w:t>y</w:t>
      </w:r>
      <w:r>
        <w:rPr>
          <w:color w:val="0C0C0C"/>
          <w:spacing w:val="-29"/>
          <w:sz w:val="18"/>
        </w:rPr>
        <w:t xml:space="preserve"> </w:t>
      </w:r>
      <w:r>
        <w:rPr>
          <w:color w:val="0C0C0C"/>
          <w:spacing w:val="-1"/>
          <w:w w:val="94"/>
          <w:sz w:val="18"/>
        </w:rPr>
        <w:t>b</w:t>
      </w:r>
      <w:r>
        <w:rPr>
          <w:color w:val="0C0C0C"/>
          <w:w w:val="94"/>
          <w:sz w:val="18"/>
        </w:rPr>
        <w:t>e</w:t>
      </w:r>
      <w:r>
        <w:rPr>
          <w:color w:val="0C0C0C"/>
          <w:spacing w:val="-1"/>
          <w:sz w:val="18"/>
        </w:rPr>
        <w:t xml:space="preserve"> </w:t>
      </w:r>
      <w:r>
        <w:rPr>
          <w:color w:val="0C0C0C"/>
          <w:spacing w:val="-1"/>
          <w:w w:val="108"/>
          <w:sz w:val="17"/>
        </w:rPr>
        <w:t>ddetc:</w:t>
      </w:r>
      <w:r>
        <w:rPr>
          <w:color w:val="0C0C0C"/>
          <w:spacing w:val="5"/>
          <w:w w:val="108"/>
          <w:sz w:val="17"/>
        </w:rPr>
        <w:t>d</w:t>
      </w:r>
      <w:r>
        <w:rPr>
          <w:color w:val="0C0C0C"/>
          <w:spacing w:val="-1"/>
          <w:w w:val="104"/>
          <w:sz w:val="18"/>
        </w:rPr>
        <w:t>1</w:t>
      </w:r>
      <w:r>
        <w:rPr>
          <w:color w:val="0C0C0C"/>
          <w:w w:val="104"/>
          <w:sz w:val="18"/>
        </w:rPr>
        <w:t>f</w:t>
      </w:r>
      <w:r>
        <w:rPr>
          <w:color w:val="0C0C0C"/>
          <w:spacing w:val="-24"/>
          <w:sz w:val="18"/>
        </w:rPr>
        <w:t xml:space="preserve"> </w:t>
      </w:r>
      <w:r>
        <w:rPr>
          <w:rFonts w:ascii="Times New Roman"/>
          <w:color w:val="0C0C0C"/>
          <w:spacing w:val="-1"/>
          <w:w w:val="104"/>
          <w:sz w:val="19"/>
        </w:rPr>
        <w:t>th</w:t>
      </w:r>
      <w:r>
        <w:rPr>
          <w:rFonts w:ascii="Times New Roman"/>
          <w:color w:val="0C0C0C"/>
          <w:w w:val="104"/>
          <w:sz w:val="19"/>
        </w:rPr>
        <w:t>,</w:t>
      </w:r>
      <w:r>
        <w:rPr>
          <w:rFonts w:ascii="Times New Roman"/>
          <w:color w:val="0C0C0C"/>
          <w:sz w:val="19"/>
        </w:rPr>
        <w:t xml:space="preserve"> </w:t>
      </w:r>
      <w:r>
        <w:rPr>
          <w:rFonts w:ascii="Times New Roman"/>
          <w:color w:val="0C0C0C"/>
          <w:spacing w:val="-6"/>
          <w:sz w:val="19"/>
        </w:rPr>
        <w:t xml:space="preserve"> </w:t>
      </w:r>
      <w:r>
        <w:rPr>
          <w:color w:val="0C0C0C"/>
          <w:spacing w:val="-1"/>
          <w:w w:val="115"/>
          <w:sz w:val="19"/>
          <w:u w:val="thick" w:color="0C0C0C"/>
        </w:rPr>
        <w:t>aealtiat</w:t>
      </w:r>
      <w:r>
        <w:rPr>
          <w:color w:val="0C0C0C"/>
          <w:w w:val="115"/>
          <w:sz w:val="19"/>
          <w:u w:val="thick" w:color="0C0C0C"/>
        </w:rPr>
        <w:t>f</w:t>
      </w:r>
      <w:r>
        <w:rPr>
          <w:color w:val="0C0C0C"/>
          <w:spacing w:val="-5"/>
          <w:sz w:val="19"/>
        </w:rPr>
        <w:t xml:space="preserve"> </w:t>
      </w:r>
      <w:r>
        <w:rPr>
          <w:color w:val="0C0C0C"/>
          <w:w w:val="101"/>
          <w:sz w:val="19"/>
        </w:rPr>
        <w:t>surviving-</w:t>
      </w:r>
      <w:r>
        <w:rPr>
          <w:color w:val="0C0C0C"/>
          <w:sz w:val="19"/>
        </w:rPr>
        <w:tab/>
      </w:r>
      <w:r>
        <w:rPr>
          <w:color w:val="0C0C0C"/>
          <w:spacing w:val="-1"/>
          <w:w w:val="245"/>
          <w:sz w:val="24"/>
        </w:rPr>
        <w:t>':</w:t>
      </w:r>
      <w:r>
        <w:rPr>
          <w:color w:val="0C0C0C"/>
          <w:spacing w:val="-148"/>
          <w:w w:val="245"/>
          <w:sz w:val="24"/>
        </w:rPr>
        <w:t>1</w:t>
      </w:r>
      <w:r>
        <w:rPr>
          <w:color w:val="424242"/>
          <w:spacing w:val="-163"/>
          <w:w w:val="245"/>
          <w:sz w:val="17"/>
        </w:rPr>
        <w:t>_</w:t>
      </w:r>
      <w:r>
        <w:rPr>
          <w:color w:val="0C0C0C"/>
          <w:spacing w:val="-1"/>
          <w:w w:val="245"/>
          <w:sz w:val="17"/>
        </w:rPr>
        <w:t>i</w:t>
      </w:r>
      <w:r>
        <w:rPr>
          <w:color w:val="0C0C0C"/>
          <w:spacing w:val="-130"/>
          <w:w w:val="245"/>
          <w:sz w:val="17"/>
        </w:rPr>
        <w:t>s</w:t>
      </w:r>
      <w:r>
        <w:rPr>
          <w:rFonts w:ascii="Times New Roman"/>
          <w:color w:val="0C0C0C"/>
          <w:w w:val="310"/>
          <w:sz w:val="18"/>
        </w:rPr>
        <w:t>_!J.</w:t>
      </w:r>
      <w:r>
        <w:rPr>
          <w:rFonts w:ascii="Times New Roman"/>
          <w:color w:val="0C0C0C"/>
          <w:spacing w:val="-3"/>
          <w:sz w:val="18"/>
        </w:rPr>
        <w:t xml:space="preserve"> </w:t>
      </w:r>
      <w:r>
        <w:rPr>
          <w:rFonts w:ascii="Times New Roman"/>
          <w:color w:val="0C0C0C"/>
          <w:w w:val="111"/>
          <w:sz w:val="19"/>
        </w:rPr>
        <w:t>under</w:t>
      </w:r>
      <w:r>
        <w:rPr>
          <w:rFonts w:ascii="Times New Roman"/>
          <w:color w:val="0C0C0C"/>
          <w:spacing w:val="-1"/>
          <w:sz w:val="19"/>
        </w:rPr>
        <w:t xml:space="preserve"> </w:t>
      </w:r>
      <w:r>
        <w:rPr>
          <w:rFonts w:ascii="Times New Roman"/>
          <w:color w:val="0C0C0C"/>
          <w:spacing w:val="-1"/>
          <w:w w:val="111"/>
          <w:sz w:val="19"/>
        </w:rPr>
        <w:t>the</w:t>
      </w:r>
    </w:p>
    <w:p w:rsidR="009D2E31" w:rsidRDefault="00F73B9F">
      <w:pPr>
        <w:tabs>
          <w:tab w:val="left" w:pos="6645"/>
          <w:tab w:val="left" w:pos="7290"/>
        </w:tabs>
        <w:spacing w:line="207" w:lineRule="exact"/>
        <w:ind w:left="1664"/>
        <w:rPr>
          <w:sz w:val="11"/>
        </w:rPr>
      </w:pPr>
      <w:r>
        <w:rPr>
          <w:b/>
          <w:color w:val="0C0C0C"/>
          <w:w w:val="105"/>
          <w:sz w:val="17"/>
        </w:rPr>
        <w:t>laws</w:t>
      </w:r>
      <w:r>
        <w:rPr>
          <w:b/>
          <w:color w:val="0C0C0C"/>
          <w:spacing w:val="-20"/>
          <w:w w:val="105"/>
          <w:sz w:val="17"/>
        </w:rPr>
        <w:t xml:space="preserve"> </w:t>
      </w:r>
      <w:r>
        <w:rPr>
          <w:rFonts w:ascii="Times New Roman" w:hAnsi="Times New Roman"/>
          <w:b/>
          <w:color w:val="0C0C0C"/>
          <w:w w:val="105"/>
          <w:sz w:val="19"/>
          <w:u w:val="thick" w:color="0C0C0C"/>
        </w:rPr>
        <w:t>ofMassacbnscas.)</w:t>
      </w:r>
      <w:r>
        <w:rPr>
          <w:rFonts w:ascii="Times New Roman" w:hAnsi="Times New Roman"/>
          <w:b/>
          <w:color w:val="0C0C0C"/>
          <w:w w:val="105"/>
          <w:sz w:val="19"/>
        </w:rPr>
        <w:tab/>
      </w:r>
      <w:r>
        <w:rPr>
          <w:color w:val="0C0C0C"/>
          <w:w w:val="105"/>
          <w:sz w:val="11"/>
        </w:rPr>
        <w:t xml:space="preserve">1. </w:t>
      </w:r>
      <w:r>
        <w:rPr>
          <w:color w:val="232323"/>
          <w:w w:val="105"/>
          <w:sz w:val="11"/>
        </w:rPr>
        <w:t xml:space="preserve">•   </w:t>
      </w:r>
      <w:r>
        <w:rPr>
          <w:color w:val="232323"/>
          <w:spacing w:val="29"/>
          <w:w w:val="105"/>
          <w:sz w:val="11"/>
        </w:rPr>
        <w:t xml:space="preserve"> </w:t>
      </w:r>
      <w:r>
        <w:rPr>
          <w:color w:val="0C0C0C"/>
          <w:w w:val="105"/>
          <w:sz w:val="11"/>
        </w:rPr>
        <w:t>-</w:t>
      </w:r>
      <w:r>
        <w:rPr>
          <w:color w:val="0C0C0C"/>
          <w:w w:val="105"/>
          <w:sz w:val="11"/>
        </w:rPr>
        <w:tab/>
      </w:r>
      <w:r>
        <w:rPr>
          <w:color w:val="696969"/>
          <w:w w:val="105"/>
          <w:sz w:val="11"/>
        </w:rPr>
        <w:t>·</w:t>
      </w:r>
    </w:p>
    <w:p w:rsidR="009D2E31" w:rsidRDefault="00F73B9F">
      <w:pPr>
        <w:pStyle w:val="BodyText"/>
        <w:tabs>
          <w:tab w:val="left" w:pos="4693"/>
          <w:tab w:val="left" w:pos="6657"/>
          <w:tab w:val="left" w:pos="7084"/>
        </w:tabs>
        <w:spacing w:before="24"/>
        <w:ind w:left="1616" w:right="865" w:hanging="6"/>
        <w:rPr>
          <w:rFonts w:ascii="Times New Roman" w:hAnsi="Times New Roman"/>
        </w:rPr>
      </w:pPr>
      <w:r>
        <w:rPr>
          <w:rFonts w:ascii="Times New Roman" w:hAnsi="Times New Roman"/>
          <w:color w:val="0C0C0C"/>
          <w:sz w:val="19"/>
        </w:rPr>
        <w:t>The</w:t>
      </w:r>
      <w:r>
        <w:rPr>
          <w:rFonts w:ascii="Times New Roman" w:hAnsi="Times New Roman"/>
          <w:color w:val="0C0C0C"/>
          <w:spacing w:val="25"/>
          <w:sz w:val="19"/>
        </w:rPr>
        <w:t xml:space="preserve"> </w:t>
      </w:r>
      <w:r>
        <w:rPr>
          <w:rFonts w:ascii="Times New Roman" w:hAnsi="Times New Roman"/>
          <w:color w:val="0C0C0C"/>
        </w:rPr>
        <w:t>resulting-</w:t>
      </w:r>
      <w:r>
        <w:rPr>
          <w:rFonts w:ascii="Times New Roman" w:hAnsi="Times New Roman"/>
          <w:color w:val="0C0C0C"/>
          <w:spacing w:val="6"/>
        </w:rPr>
        <w:t xml:space="preserve"> </w:t>
      </w:r>
      <w:r>
        <w:rPr>
          <w:rFonts w:ascii="Times New Roman" w:hAnsi="Times New Roman"/>
          <w:color w:val="0C0C0C"/>
        </w:rPr>
        <w:t>surviving-</w:t>
      </w:r>
      <w:r>
        <w:rPr>
          <w:rFonts w:ascii="Times New Roman" w:hAnsi="Times New Roman"/>
          <w:color w:val="0C0C0C"/>
          <w:spacing w:val="4"/>
        </w:rPr>
        <w:t xml:space="preserve"> </w:t>
      </w:r>
      <w:r>
        <w:rPr>
          <w:rFonts w:ascii="Times New Roman" w:hAnsi="Times New Roman"/>
          <w:color w:val="0C0C0C"/>
        </w:rPr>
        <w:t xml:space="preserve">corpo   </w:t>
      </w:r>
      <w:r>
        <w:rPr>
          <w:rFonts w:ascii="Times New Roman" w:hAnsi="Times New Roman"/>
          <w:color w:val="0C0C0C"/>
          <w:spacing w:val="14"/>
        </w:rPr>
        <w:t xml:space="preserve"> </w:t>
      </w:r>
      <w:r>
        <w:rPr>
          <w:rFonts w:ascii="Times New Roman" w:hAnsi="Times New Roman"/>
          <w:color w:val="545454"/>
        </w:rPr>
        <w:t>·</w:t>
      </w:r>
      <w:r>
        <w:rPr>
          <w:rFonts w:ascii="Times New Roman" w:hAnsi="Times New Roman"/>
          <w:color w:val="0C0C0C"/>
        </w:rPr>
        <w:t>on</w:t>
      </w:r>
      <w:r>
        <w:rPr>
          <w:rFonts w:ascii="Times New Roman" w:hAnsi="Times New Roman"/>
          <w:color w:val="0C0C0C"/>
          <w:spacing w:val="10"/>
        </w:rPr>
        <w:t xml:space="preserve"> </w:t>
      </w:r>
      <w:r>
        <w:rPr>
          <w:rFonts w:ascii="Times New Roman" w:hAnsi="Times New Roman"/>
          <w:color w:val="0C0C0C"/>
        </w:rPr>
        <w:t>hereby</w:t>
      </w:r>
      <w:r>
        <w:rPr>
          <w:rFonts w:ascii="Times New Roman" w:hAnsi="Times New Roman"/>
          <w:color w:val="0C0C0C"/>
          <w:spacing w:val="15"/>
        </w:rPr>
        <w:t xml:space="preserve"> </w:t>
      </w:r>
      <w:r>
        <w:rPr>
          <w:rFonts w:ascii="Times New Roman" w:hAnsi="Times New Roman"/>
          <w:color w:val="0C0C0C"/>
        </w:rPr>
        <w:t>agrees</w:t>
      </w:r>
      <w:r>
        <w:rPr>
          <w:rFonts w:ascii="Times New Roman" w:hAnsi="Times New Roman"/>
          <w:color w:val="0C0C0C"/>
          <w:spacing w:val="11"/>
        </w:rPr>
        <w:t xml:space="preserve"> </w:t>
      </w:r>
      <w:r>
        <w:rPr>
          <w:rFonts w:ascii="Times New Roman" w:hAnsi="Times New Roman"/>
          <w:color w:val="0C0C0C"/>
        </w:rPr>
        <w:t>that</w:t>
      </w:r>
      <w:r>
        <w:rPr>
          <w:rFonts w:ascii="Times New Roman" w:hAnsi="Times New Roman"/>
          <w:color w:val="0C0C0C"/>
          <w:spacing w:val="5"/>
        </w:rPr>
        <w:t xml:space="preserve"> </w:t>
      </w:r>
      <w:r>
        <w:rPr>
          <w:rFonts w:ascii="Times New Roman" w:hAnsi="Times New Roman"/>
          <w:color w:val="0C0C0C"/>
        </w:rPr>
        <w:t>it</w:t>
      </w:r>
      <w:r>
        <w:rPr>
          <w:rFonts w:ascii="Times New Roman" w:hAnsi="Times New Roman"/>
          <w:color w:val="0C0C0C"/>
          <w:spacing w:val="18"/>
        </w:rPr>
        <w:t xml:space="preserve"> </w:t>
      </w:r>
      <w:r>
        <w:rPr>
          <w:rFonts w:ascii="Times New Roman" w:hAnsi="Times New Roman"/>
          <w:color w:val="0C0C0C"/>
        </w:rPr>
        <w:t>ma</w:t>
      </w:r>
      <w:r>
        <w:rPr>
          <w:rFonts w:ascii="Times New Roman" w:hAnsi="Times New Roman"/>
          <w:color w:val="0C0C0C"/>
          <w:spacing w:val="28"/>
        </w:rPr>
        <w:t xml:space="preserve"> </w:t>
      </w:r>
      <w:r>
        <w:rPr>
          <w:rFonts w:ascii="Times New Roman" w:hAnsi="Times New Roman"/>
          <w:color w:val="424242"/>
        </w:rPr>
        <w:t>.</w:t>
      </w:r>
      <w:r>
        <w:rPr>
          <w:rFonts w:ascii="Times New Roman" w:hAnsi="Times New Roman"/>
          <w:color w:val="424242"/>
        </w:rPr>
        <w:tab/>
      </w:r>
      <w:r>
        <w:rPr>
          <w:rFonts w:ascii="Times New Roman" w:hAnsi="Times New Roman"/>
          <w:color w:val="0C0C0C"/>
        </w:rPr>
        <w:t>sued</w:t>
      </w:r>
      <w:r>
        <w:rPr>
          <w:rFonts w:ascii="Times New Roman" w:hAnsi="Times New Roman"/>
          <w:color w:val="0C0C0C"/>
          <w:spacing w:val="19"/>
        </w:rPr>
        <w:t xml:space="preserve"> </w:t>
      </w:r>
      <w:r>
        <w:rPr>
          <w:rFonts w:ascii="Times New Roman" w:hAnsi="Times New Roman"/>
          <w:color w:val="0C0C0C"/>
        </w:rPr>
        <w:t>in</w:t>
      </w:r>
      <w:r>
        <w:rPr>
          <w:rFonts w:ascii="Times New Roman" w:hAnsi="Times New Roman"/>
          <w:color w:val="0C0C0C"/>
          <w:spacing w:val="18"/>
        </w:rPr>
        <w:t xml:space="preserve"> </w:t>
      </w:r>
      <w:r>
        <w:rPr>
          <w:rFonts w:ascii="Times New Roman" w:hAnsi="Times New Roman"/>
          <w:color w:val="0C0C0C"/>
        </w:rPr>
        <w:t>the</w:t>
      </w:r>
      <w:r>
        <w:rPr>
          <w:rFonts w:ascii="Times New Roman" w:hAnsi="Times New Roman"/>
          <w:color w:val="0C0C0C"/>
          <w:spacing w:val="15"/>
        </w:rPr>
        <w:t xml:space="preserve"> </w:t>
      </w:r>
      <w:r>
        <w:rPr>
          <w:rFonts w:ascii="Times New Roman" w:hAnsi="Times New Roman"/>
          <w:color w:val="0C0C0C"/>
        </w:rPr>
        <w:t>Commonwealth</w:t>
      </w:r>
      <w:r>
        <w:rPr>
          <w:rFonts w:ascii="Times New Roman" w:hAnsi="Times New Roman"/>
          <w:color w:val="0C0C0C"/>
          <w:spacing w:val="-47"/>
        </w:rPr>
        <w:t xml:space="preserve"> </w:t>
      </w:r>
      <w:r>
        <w:rPr>
          <w:rFonts w:ascii="Times New Roman" w:hAnsi="Times New Roman"/>
          <w:color w:val="0C0C0C"/>
        </w:rPr>
        <w:t>of</w:t>
      </w:r>
      <w:r>
        <w:rPr>
          <w:rFonts w:ascii="Times New Roman" w:hAnsi="Times New Roman"/>
          <w:color w:val="0C0C0C"/>
          <w:spacing w:val="6"/>
        </w:rPr>
        <w:t xml:space="preserve"> </w:t>
      </w:r>
      <w:r>
        <w:rPr>
          <w:rFonts w:ascii="Times New Roman" w:hAnsi="Times New Roman"/>
          <w:color w:val="0C0C0C"/>
        </w:rPr>
        <w:t>Massachuseas</w:t>
      </w:r>
      <w:r>
        <w:rPr>
          <w:rFonts w:ascii="Times New Roman" w:hAnsi="Times New Roman"/>
          <w:color w:val="0C0C0C"/>
          <w:spacing w:val="21"/>
        </w:rPr>
        <w:t xml:space="preserve"> </w:t>
      </w:r>
      <w:r>
        <w:rPr>
          <w:rFonts w:ascii="Times New Roman" w:hAnsi="Times New Roman"/>
          <w:color w:val="0C0C0C"/>
        </w:rPr>
        <w:t>for</w:t>
      </w:r>
      <w:r>
        <w:rPr>
          <w:rFonts w:ascii="Times New Roman" w:hAnsi="Times New Roman"/>
          <w:color w:val="0C0C0C"/>
          <w:spacing w:val="2"/>
        </w:rPr>
        <w:t xml:space="preserve"> </w:t>
      </w:r>
      <w:r>
        <w:rPr>
          <w:rFonts w:ascii="Times New Roman" w:hAnsi="Times New Roman"/>
          <w:color w:val="0C0C0C"/>
        </w:rPr>
        <w:t>any</w:t>
      </w:r>
      <w:r>
        <w:rPr>
          <w:rFonts w:ascii="Times New Roman" w:hAnsi="Times New Roman"/>
          <w:color w:val="0C0C0C"/>
          <w:spacing w:val="11"/>
        </w:rPr>
        <w:t xml:space="preserve"> </w:t>
      </w:r>
      <w:r>
        <w:rPr>
          <w:rFonts w:ascii="Times New Roman" w:hAnsi="Times New Roman"/>
          <w:color w:val="0C0C0C"/>
        </w:rPr>
        <w:t>prior</w:t>
      </w:r>
      <w:r>
        <w:rPr>
          <w:rFonts w:ascii="Times New Roman" w:hAnsi="Times New Roman"/>
          <w:color w:val="0C0C0C"/>
          <w:spacing w:val="7"/>
        </w:rPr>
        <w:t xml:space="preserve"> </w:t>
      </w:r>
      <w:r>
        <w:rPr>
          <w:rFonts w:ascii="Times New Roman" w:hAnsi="Times New Roman"/>
          <w:color w:val="0C0C0C"/>
        </w:rPr>
        <w:t>obli</w:t>
      </w:r>
      <w:r>
        <w:rPr>
          <w:rFonts w:ascii="Times New Roman" w:hAnsi="Times New Roman"/>
          <w:color w:val="0C0C0C"/>
        </w:rPr>
        <w:tab/>
        <w:t>·on</w:t>
      </w:r>
      <w:r>
        <w:rPr>
          <w:rFonts w:ascii="Times New Roman" w:hAnsi="Times New Roman"/>
          <w:color w:val="0C0C0C"/>
          <w:spacing w:val="12"/>
        </w:rPr>
        <w:t xml:space="preserve"> </w:t>
      </w:r>
      <w:r>
        <w:rPr>
          <w:rFonts w:ascii="Times New Roman" w:hAnsi="Times New Roman"/>
          <w:color w:val="0C0C0C"/>
        </w:rPr>
        <w:t>of</w:t>
      </w:r>
      <w:r>
        <w:rPr>
          <w:rFonts w:ascii="Times New Roman" w:hAnsi="Times New Roman"/>
          <w:color w:val="0C0C0C"/>
          <w:spacing w:val="10"/>
        </w:rPr>
        <w:t xml:space="preserve"> </w:t>
      </w:r>
      <w:r>
        <w:rPr>
          <w:rFonts w:ascii="Times New Roman" w:hAnsi="Times New Roman"/>
          <w:color w:val="0C0C0C"/>
        </w:rPr>
        <w:t>any</w:t>
      </w:r>
      <w:r>
        <w:rPr>
          <w:rFonts w:ascii="Times New Roman" w:hAnsi="Times New Roman"/>
          <w:color w:val="0C0C0C"/>
          <w:spacing w:val="-3"/>
        </w:rPr>
        <w:t xml:space="preserve"> </w:t>
      </w:r>
      <w:r>
        <w:rPr>
          <w:rFonts w:ascii="Times New Roman" w:hAnsi="Times New Roman"/>
          <w:color w:val="0C0C0C"/>
        </w:rPr>
        <w:t>constitu</w:t>
      </w:r>
      <w:r>
        <w:rPr>
          <w:rFonts w:ascii="Times New Roman" w:hAnsi="Times New Roman"/>
          <w:color w:val="0C0C0C"/>
        </w:rPr>
        <w:tab/>
        <w:t>omestic</w:t>
      </w:r>
      <w:r>
        <w:rPr>
          <w:rFonts w:ascii="Times New Roman" w:hAnsi="Times New Roman"/>
          <w:color w:val="0C0C0C"/>
          <w:spacing w:val="15"/>
        </w:rPr>
        <w:t xml:space="preserve"> </w:t>
      </w:r>
      <w:r>
        <w:rPr>
          <w:rFonts w:ascii="Times New Roman" w:hAnsi="Times New Roman"/>
          <w:color w:val="0C0C0C"/>
        </w:rPr>
        <w:t>corporation,</w:t>
      </w:r>
      <w:r>
        <w:rPr>
          <w:rFonts w:ascii="Times New Roman" w:hAnsi="Times New Roman"/>
          <w:color w:val="0C0C0C"/>
          <w:spacing w:val="24"/>
        </w:rPr>
        <w:t xml:space="preserve"> </w:t>
      </w:r>
      <w:r>
        <w:rPr>
          <w:rFonts w:ascii="Times New Roman" w:hAnsi="Times New Roman"/>
          <w:color w:val="0C0C0C"/>
        </w:rPr>
        <w:t>any</w:t>
      </w:r>
      <w:r>
        <w:rPr>
          <w:rFonts w:ascii="Times New Roman" w:hAnsi="Times New Roman"/>
          <w:color w:val="0C0C0C"/>
          <w:spacing w:val="13"/>
        </w:rPr>
        <w:t xml:space="preserve"> </w:t>
      </w:r>
      <w:r>
        <w:rPr>
          <w:rFonts w:ascii="Times New Roman" w:hAnsi="Times New Roman"/>
          <w:color w:val="0C0C0C"/>
        </w:rPr>
        <w:t>prior</w:t>
      </w:r>
    </w:p>
    <w:p w:rsidR="009D2E31" w:rsidRDefault="00F73B9F">
      <w:pPr>
        <w:tabs>
          <w:tab w:val="left" w:pos="5139"/>
          <w:tab w:val="left" w:pos="5905"/>
          <w:tab w:val="left" w:pos="6269"/>
        </w:tabs>
        <w:spacing w:line="257" w:lineRule="exact"/>
        <w:ind w:left="1616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C0C0C"/>
          <w:w w:val="95"/>
          <w:sz w:val="20"/>
        </w:rPr>
        <w:t>obligation</w:t>
      </w:r>
      <w:r>
        <w:rPr>
          <w:rFonts w:ascii="Times New Roman" w:hAnsi="Times New Roman"/>
          <w:color w:val="0C0C0C"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color w:val="0C0C0C"/>
          <w:w w:val="95"/>
          <w:sz w:val="20"/>
        </w:rPr>
        <w:t>of</w:t>
      </w:r>
      <w:r>
        <w:rPr>
          <w:rFonts w:ascii="Times New Roman" w:hAnsi="Times New Roman"/>
          <w:color w:val="0C0C0C"/>
          <w:spacing w:val="27"/>
          <w:w w:val="95"/>
          <w:sz w:val="20"/>
        </w:rPr>
        <w:t xml:space="preserve"> </w:t>
      </w:r>
      <w:r>
        <w:rPr>
          <w:rFonts w:ascii="Times New Roman" w:hAnsi="Times New Roman"/>
          <w:color w:val="0C0C0C"/>
          <w:w w:val="95"/>
          <w:sz w:val="20"/>
        </w:rPr>
        <w:t>an¥</w:t>
      </w:r>
      <w:r>
        <w:rPr>
          <w:rFonts w:ascii="Times New Roman" w:hAnsi="Times New Roman"/>
          <w:color w:val="0C0C0C"/>
          <w:w w:val="95"/>
          <w:sz w:val="24"/>
        </w:rPr>
        <w:t xml:space="preserve">.consutuent </w:t>
      </w:r>
      <w:r>
        <w:rPr>
          <w:rFonts w:ascii="Times New Roman" w:hAnsi="Times New Roman"/>
          <w:color w:val="0C0C0C"/>
          <w:w w:val="95"/>
          <w:sz w:val="20"/>
        </w:rPr>
        <w:t>f9reign</w:t>
      </w:r>
      <w:r>
        <w:rPr>
          <w:rFonts w:ascii="Times New Roman" w:hAnsi="Times New Roman"/>
          <w:color w:val="0C0C0C"/>
          <w:w w:val="95"/>
          <w:sz w:val="20"/>
        </w:rPr>
        <w:tab/>
      </w:r>
      <w:r>
        <w:rPr>
          <w:rFonts w:ascii="Times New Roman" w:hAnsi="Times New Roman"/>
          <w:color w:val="0C0C0C"/>
          <w:sz w:val="20"/>
        </w:rPr>
        <w:t>ration</w:t>
      </w:r>
      <w:r>
        <w:rPr>
          <w:rFonts w:ascii="Times New Roman" w:hAnsi="Times New Roman"/>
          <w:color w:val="0C0C0C"/>
          <w:sz w:val="20"/>
        </w:rPr>
        <w:tab/>
        <w:t>·</w:t>
      </w:r>
      <w:r>
        <w:rPr>
          <w:rFonts w:ascii="Times New Roman" w:hAnsi="Times New Roman"/>
          <w:color w:val="0C0C0C"/>
          <w:sz w:val="20"/>
        </w:rPr>
        <w:tab/>
      </w:r>
      <w:r>
        <w:rPr>
          <w:rFonts w:ascii="Times New Roman" w:hAnsi="Times New Roman"/>
          <w:color w:val="0C0C0C"/>
          <w:sz w:val="30"/>
        </w:rPr>
        <w:t>a</w:t>
      </w:r>
      <w:r>
        <w:rPr>
          <w:rFonts w:ascii="Times New Roman" w:hAnsi="Times New Roman"/>
          <w:color w:val="0C0C0C"/>
          <w:spacing w:val="-13"/>
          <w:sz w:val="30"/>
        </w:rPr>
        <w:t xml:space="preserve"> </w:t>
      </w:r>
      <w:r>
        <w:rPr>
          <w:rFonts w:ascii="Times New Roman" w:hAnsi="Times New Roman"/>
          <w:color w:val="0C0C0C"/>
          <w:sz w:val="20"/>
        </w:rPr>
        <w:t>under</w:t>
      </w:r>
      <w:r>
        <w:rPr>
          <w:rFonts w:ascii="Times New Roman" w:hAnsi="Times New Roman"/>
          <w:color w:val="0C0C0C"/>
          <w:spacing w:val="9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General</w:t>
      </w:r>
      <w:r>
        <w:rPr>
          <w:rFonts w:ascii="Times New Roman" w:hAnsi="Times New Roman"/>
          <w:color w:val="0C0C0C"/>
          <w:spacing w:val="21"/>
          <w:sz w:val="20"/>
        </w:rPr>
        <w:t xml:space="preserve"> </w:t>
      </w:r>
      <w:r>
        <w:rPr>
          <w:color w:val="0C0C0C"/>
          <w:sz w:val="17"/>
        </w:rPr>
        <w:t>Laws,</w:t>
      </w:r>
      <w:r>
        <w:rPr>
          <w:color w:val="0C0C0C"/>
          <w:spacing w:val="17"/>
          <w:sz w:val="17"/>
        </w:rPr>
        <w:t xml:space="preserve"> </w:t>
      </w:r>
      <w:r>
        <w:rPr>
          <w:rFonts w:ascii="Times New Roman" w:hAnsi="Times New Roman"/>
          <w:color w:val="0C0C0C"/>
          <w:sz w:val="20"/>
        </w:rPr>
        <w:t>Chapter</w:t>
      </w:r>
      <w:r>
        <w:rPr>
          <w:rFonts w:ascii="Times New Roman" w:hAnsi="Times New Roman"/>
          <w:color w:val="0C0C0C"/>
          <w:spacing w:val="18"/>
          <w:sz w:val="20"/>
        </w:rPr>
        <w:t xml:space="preserve"> </w:t>
      </w:r>
      <w:r>
        <w:rPr>
          <w:rFonts w:ascii="Times New Roman" w:hAnsi="Times New Roman"/>
          <w:color w:val="0C0C0C"/>
          <w:sz w:val="19"/>
        </w:rPr>
        <w:t>181,</w:t>
      </w:r>
      <w:r>
        <w:rPr>
          <w:rFonts w:ascii="Times New Roman" w:hAnsi="Times New Roman"/>
          <w:color w:val="0C0C0C"/>
          <w:spacing w:val="22"/>
          <w:sz w:val="19"/>
        </w:rPr>
        <w:t xml:space="preserve"> </w:t>
      </w:r>
      <w:r>
        <w:rPr>
          <w:rFonts w:ascii="Times New Roman" w:hAnsi="Times New Roman"/>
          <w:color w:val="0C0C0C"/>
          <w:sz w:val="20"/>
        </w:rPr>
        <w:t>and</w:t>
      </w:r>
    </w:p>
    <w:p w:rsidR="009D2E31" w:rsidRDefault="00F73B9F">
      <w:pPr>
        <w:pStyle w:val="BodyText"/>
        <w:tabs>
          <w:tab w:val="left" w:pos="4780"/>
          <w:tab w:val="left" w:pos="5080"/>
          <w:tab w:val="left" w:pos="5839"/>
          <w:tab w:val="left" w:pos="6105"/>
        </w:tabs>
        <w:spacing w:line="249" w:lineRule="auto"/>
        <w:ind w:left="1622" w:right="597" w:hanging="6"/>
        <w:rPr>
          <w:rFonts w:ascii="Times New Roman" w:hAnsi="Times New Roman"/>
        </w:rPr>
      </w:pPr>
      <w:r>
        <w:rPr>
          <w:rFonts w:ascii="Times New Roman" w:hAnsi="Times New Roman"/>
          <w:color w:val="0C0C0C"/>
        </w:rPr>
        <w:t>any</w:t>
      </w:r>
      <w:r>
        <w:rPr>
          <w:rFonts w:ascii="Times New Roman" w:hAnsi="Times New Roman"/>
          <w:color w:val="0C0C0C"/>
          <w:spacing w:val="8"/>
        </w:rPr>
        <w:t xml:space="preserve"> </w:t>
      </w:r>
      <w:r>
        <w:rPr>
          <w:rFonts w:ascii="Times New Roman" w:hAnsi="Times New Roman"/>
          <w:color w:val="0C0C0C"/>
        </w:rPr>
        <w:t>obligations</w:t>
      </w:r>
      <w:r>
        <w:rPr>
          <w:rFonts w:ascii="Times New Roman" w:hAnsi="Times New Roman"/>
          <w:color w:val="0C0C0C"/>
          <w:spacing w:val="16"/>
        </w:rPr>
        <w:t xml:space="preserve"> </w:t>
      </w:r>
      <w:r>
        <w:rPr>
          <w:rFonts w:ascii="Times New Roman" w:hAnsi="Times New Roman"/>
          <w:color w:val="0C0C0C"/>
        </w:rPr>
        <w:t>hereafter</w:t>
      </w:r>
      <w:r>
        <w:rPr>
          <w:rFonts w:ascii="Times New Roman" w:hAnsi="Times New Roman"/>
          <w:color w:val="0C0C0C"/>
          <w:spacing w:val="17"/>
        </w:rPr>
        <w:t xml:space="preserve"> </w:t>
      </w:r>
      <w:r>
        <w:rPr>
          <w:rFonts w:ascii="Times New Roman" w:hAnsi="Times New Roman"/>
          <w:color w:val="0C0C0C"/>
        </w:rPr>
        <w:t>inaured</w:t>
      </w:r>
      <w:r>
        <w:rPr>
          <w:rFonts w:ascii="Times New Roman" w:hAnsi="Times New Roman"/>
          <w:color w:val="0C0C0C"/>
          <w:spacing w:val="17"/>
        </w:rPr>
        <w:t xml:space="preserve"> </w:t>
      </w:r>
      <w:r>
        <w:rPr>
          <w:rFonts w:ascii="Times New Roman" w:hAnsi="Times New Roman"/>
          <w:color w:val="0C0C0C"/>
          <w:sz w:val="19"/>
        </w:rPr>
        <w:t>by</w:t>
      </w:r>
      <w:r>
        <w:rPr>
          <w:rFonts w:ascii="Times New Roman" w:hAnsi="Times New Roman"/>
          <w:color w:val="0C0C0C"/>
          <w:spacing w:val="5"/>
          <w:sz w:val="19"/>
        </w:rPr>
        <w:t xml:space="preserve"> </w:t>
      </w:r>
      <w:r>
        <w:rPr>
          <w:rFonts w:ascii="Times New Roman" w:hAnsi="Times New Roman"/>
          <w:color w:val="0C0C0C"/>
        </w:rPr>
        <w:t>the:</w:t>
      </w:r>
      <w:r>
        <w:rPr>
          <w:rFonts w:ascii="Times New Roman" w:hAnsi="Times New Roman"/>
          <w:color w:val="0C0C0C"/>
          <w:spacing w:val="7"/>
        </w:rPr>
        <w:t xml:space="preserve"> </w:t>
      </w:r>
      <w:r>
        <w:rPr>
          <w:rFonts w:ascii="Times New Roman" w:hAnsi="Times New Roman"/>
          <w:color w:val="0C0C0C"/>
        </w:rPr>
        <w:t>ruJtifl8"":surviving8</w:t>
      </w:r>
      <w:r>
        <w:rPr>
          <w:rFonts w:ascii="Times New Roman" w:hAnsi="Times New Roman"/>
          <w:color w:val="0C0C0C"/>
          <w:spacing w:val="-16"/>
        </w:rPr>
        <w:t xml:space="preserve"> </w:t>
      </w:r>
      <w:r>
        <w:rPr>
          <w:rFonts w:ascii="Times New Roman" w:hAnsi="Times New Roman"/>
          <w:color w:val="0C0C0C"/>
        </w:rPr>
        <w:t>corporation,</w:t>
      </w:r>
      <w:r>
        <w:rPr>
          <w:rFonts w:ascii="Times New Roman" w:hAnsi="Times New Roman"/>
          <w:color w:val="0C0C0C"/>
          <w:spacing w:val="16"/>
        </w:rPr>
        <w:t xml:space="preserve"> </w:t>
      </w:r>
      <w:r>
        <w:rPr>
          <w:i/>
          <w:color w:val="0C0C0C"/>
        </w:rPr>
        <w:t xml:space="preserve">so </w:t>
      </w:r>
      <w:r>
        <w:rPr>
          <w:rFonts w:ascii="Times New Roman" w:hAnsi="Times New Roman"/>
          <w:color w:val="0C0C0C"/>
        </w:rPr>
        <w:t>long</w:t>
      </w:r>
      <w:r>
        <w:rPr>
          <w:rFonts w:ascii="Times New Roman" w:hAnsi="Times New Roman"/>
          <w:color w:val="0C0C0C"/>
          <w:spacing w:val="8"/>
        </w:rPr>
        <w:t xml:space="preserve"> </w:t>
      </w:r>
      <w:r>
        <w:rPr>
          <w:rFonts w:ascii="Times New Roman" w:hAnsi="Times New Roman"/>
          <w:color w:val="0C0C0C"/>
        </w:rPr>
        <w:t>as</w:t>
      </w:r>
      <w:r>
        <w:rPr>
          <w:rFonts w:ascii="Times New Roman" w:hAnsi="Times New Roman"/>
          <w:color w:val="0C0C0C"/>
          <w:spacing w:val="15"/>
        </w:rPr>
        <w:t xml:space="preserve"> </w:t>
      </w:r>
      <w:r>
        <w:rPr>
          <w:rFonts w:ascii="Times New Roman" w:hAnsi="Times New Roman"/>
          <w:color w:val="0C0C0C"/>
        </w:rPr>
        <w:t>any</w:t>
      </w:r>
      <w:r>
        <w:rPr>
          <w:rFonts w:ascii="Times New Roman" w:hAnsi="Times New Roman"/>
          <w:color w:val="0C0C0C"/>
          <w:spacing w:val="18"/>
        </w:rPr>
        <w:t xml:space="preserve"> </w:t>
      </w:r>
      <w:r>
        <w:rPr>
          <w:rFonts w:ascii="Times New Roman" w:hAnsi="Times New Roman"/>
          <w:color w:val="0C0C0C"/>
        </w:rPr>
        <w:t>liability</w:t>
      </w:r>
      <w:r>
        <w:rPr>
          <w:rFonts w:ascii="Times New Roman" w:hAnsi="Times New Roman"/>
          <w:color w:val="0C0C0C"/>
          <w:spacing w:val="-47"/>
        </w:rPr>
        <w:t xml:space="preserve"> </w:t>
      </w:r>
      <w:r>
        <w:rPr>
          <w:rFonts w:ascii="Times New Roman" w:hAnsi="Times New Roman"/>
          <w:color w:val="0C0C0C"/>
          <w:sz w:val="19"/>
        </w:rPr>
        <w:t>remains</w:t>
      </w:r>
      <w:r>
        <w:rPr>
          <w:rFonts w:ascii="Times New Roman" w:hAnsi="Times New Roman"/>
          <w:color w:val="0C0C0C"/>
          <w:spacing w:val="47"/>
          <w:sz w:val="19"/>
        </w:rPr>
        <w:t xml:space="preserve"> </w:t>
      </w:r>
      <w:r>
        <w:rPr>
          <w:rFonts w:ascii="Times New Roman" w:hAnsi="Times New Roman"/>
          <w:color w:val="0C0C0C"/>
        </w:rPr>
        <w:t>outstanding</w:t>
      </w:r>
      <w:r>
        <w:rPr>
          <w:rFonts w:ascii="Times New Roman" w:hAnsi="Times New Roman"/>
          <w:color w:val="0C0C0C"/>
          <w:spacing w:val="50"/>
        </w:rPr>
        <w:t xml:space="preserve"> </w:t>
      </w:r>
      <w:r>
        <w:rPr>
          <w:rFonts w:ascii="Times New Roman" w:hAnsi="Times New Roman"/>
          <w:color w:val="0C0C0C"/>
        </w:rPr>
        <w:t>against the corporation</w:t>
      </w:r>
      <w:r>
        <w:rPr>
          <w:rFonts w:ascii="Times New Roman" w:hAnsi="Times New Roman"/>
          <w:color w:val="0C0C0C"/>
          <w:spacing w:val="50"/>
        </w:rPr>
        <w:t xml:space="preserve"> </w:t>
      </w:r>
      <w:r>
        <w:rPr>
          <w:rFonts w:ascii="Times New Roman" w:hAnsi="Times New Roman"/>
          <w:color w:val="545454"/>
        </w:rPr>
        <w:t>·</w:t>
      </w:r>
      <w:r>
        <w:rPr>
          <w:rFonts w:ascii="Times New Roman" w:hAnsi="Times New Roman"/>
          <w:color w:val="545454"/>
          <w:spacing w:val="51"/>
        </w:rPr>
        <w:t xml:space="preserve"> </w:t>
      </w:r>
      <w:r>
        <w:rPr>
          <w:rFonts w:ascii="Times New Roman" w:hAnsi="Times New Roman"/>
          <w:color w:val="0C0C0C"/>
          <w:sz w:val="19"/>
        </w:rPr>
        <w:t>the</w:t>
      </w:r>
      <w:r>
        <w:rPr>
          <w:rFonts w:ascii="Times New Roman" w:hAnsi="Times New Roman"/>
          <w:color w:val="0C0C0C"/>
          <w:spacing w:val="48"/>
          <w:sz w:val="19"/>
        </w:rPr>
        <w:t xml:space="preserve"> </w:t>
      </w:r>
      <w:r>
        <w:rPr>
          <w:rFonts w:ascii="Times New Roman" w:hAnsi="Times New Roman"/>
          <w:color w:val="0C0C0C"/>
        </w:rPr>
        <w:t>Commonwealth</w:t>
      </w:r>
      <w:r>
        <w:rPr>
          <w:rFonts w:ascii="Times New Roman" w:hAnsi="Times New Roman"/>
          <w:color w:val="0C0C0C"/>
          <w:spacing w:val="50"/>
        </w:rPr>
        <w:t xml:space="preserve"> </w:t>
      </w:r>
      <w:r>
        <w:rPr>
          <w:rFonts w:ascii="Times New Roman" w:hAnsi="Times New Roman"/>
          <w:color w:val="0C0C0C"/>
        </w:rPr>
        <w:t>of Massachusetts,</w:t>
      </w:r>
      <w:r>
        <w:rPr>
          <w:rFonts w:ascii="Times New Roman" w:hAnsi="Times New Roman"/>
          <w:color w:val="0C0C0C"/>
          <w:spacing w:val="50"/>
        </w:rPr>
        <w:t xml:space="preserve"> </w:t>
      </w:r>
      <w:r>
        <w:rPr>
          <w:rFonts w:ascii="Times New Roman" w:hAnsi="Times New Roman"/>
          <w:color w:val="0C0C0C"/>
        </w:rPr>
        <w:t>and it</w:t>
      </w:r>
      <w:r>
        <w:rPr>
          <w:rFonts w:ascii="Times New Roman" w:hAnsi="Times New Roman"/>
          <w:color w:val="0C0C0C"/>
          <w:spacing w:val="1"/>
        </w:rPr>
        <w:t xml:space="preserve"> </w:t>
      </w:r>
      <w:r>
        <w:rPr>
          <w:rFonts w:ascii="Times New Roman" w:hAnsi="Times New Roman"/>
          <w:color w:val="0C0C0C"/>
          <w:sz w:val="19"/>
        </w:rPr>
        <w:t>hereby</w:t>
      </w:r>
      <w:r>
        <w:rPr>
          <w:rFonts w:ascii="Times New Roman" w:hAnsi="Times New Roman"/>
          <w:color w:val="0C0C0C"/>
          <w:spacing w:val="20"/>
          <w:sz w:val="19"/>
        </w:rPr>
        <w:t xml:space="preserve"> </w:t>
      </w:r>
      <w:r>
        <w:rPr>
          <w:rFonts w:ascii="Times New Roman" w:hAnsi="Times New Roman"/>
          <w:color w:val="0C0C0C"/>
        </w:rPr>
        <w:t>inevocably</w:t>
      </w:r>
      <w:r>
        <w:rPr>
          <w:rFonts w:ascii="Times New Roman" w:hAnsi="Times New Roman"/>
          <w:color w:val="0C0C0C"/>
          <w:spacing w:val="24"/>
        </w:rPr>
        <w:t xml:space="preserve"> </w:t>
      </w:r>
      <w:r>
        <w:rPr>
          <w:rFonts w:ascii="Times New Roman" w:hAnsi="Times New Roman"/>
          <w:color w:val="0C0C0C"/>
        </w:rPr>
        <w:t>appoints</w:t>
      </w:r>
      <w:r>
        <w:rPr>
          <w:rFonts w:ascii="Times New Roman" w:hAnsi="Times New Roman"/>
          <w:color w:val="0C0C0C"/>
          <w:spacing w:val="28"/>
        </w:rPr>
        <w:t xml:space="preserve"> </w:t>
      </w:r>
      <w:r>
        <w:rPr>
          <w:rFonts w:ascii="Times New Roman" w:hAnsi="Times New Roman"/>
          <w:color w:val="0C0C0C"/>
        </w:rPr>
        <w:t>the</w:t>
      </w:r>
      <w:r>
        <w:rPr>
          <w:rFonts w:ascii="Times New Roman" w:hAnsi="Times New Roman"/>
          <w:color w:val="0C0C0C"/>
          <w:spacing w:val="14"/>
        </w:rPr>
        <w:t xml:space="preserve"> </w:t>
      </w:r>
      <w:r>
        <w:rPr>
          <w:rFonts w:ascii="Times New Roman" w:hAnsi="Times New Roman"/>
          <w:color w:val="0C0C0C"/>
        </w:rPr>
        <w:t>Secre</w:t>
      </w:r>
      <w:r>
        <w:rPr>
          <w:rFonts w:ascii="Times New Roman" w:hAnsi="Times New Roman"/>
          <w:color w:val="0C0C0C"/>
        </w:rPr>
        <w:tab/>
      </w:r>
      <w:r>
        <w:rPr>
          <w:rFonts w:ascii="Times New Roman" w:hAnsi="Times New Roman"/>
          <w:color w:val="0C0C0C"/>
        </w:rPr>
        <w:tab/>
        <w:t>of</w:t>
      </w:r>
      <w:r>
        <w:rPr>
          <w:rFonts w:ascii="Times New Roman" w:hAnsi="Times New Roman"/>
          <w:color w:val="0C0C0C"/>
          <w:spacing w:val="1"/>
        </w:rPr>
        <w:t xml:space="preserve"> </w:t>
      </w:r>
      <w:r>
        <w:rPr>
          <w:rFonts w:ascii="Times New Roman" w:hAnsi="Times New Roman"/>
          <w:color w:val="0C0C0C"/>
        </w:rPr>
        <w:t>ui</w:t>
      </w:r>
      <w:r>
        <w:rPr>
          <w:rFonts w:ascii="Times New Roman" w:hAnsi="Times New Roman"/>
          <w:color w:val="0C0C0C"/>
          <w:spacing w:val="1"/>
        </w:rPr>
        <w:t xml:space="preserve"> </w:t>
      </w:r>
      <w:r>
        <w:rPr>
          <w:rFonts w:ascii="Times New Roman" w:hAnsi="Times New Roman"/>
          <w:color w:val="0C0C0C"/>
        </w:rPr>
        <w:t>Commonwealth as</w:t>
      </w:r>
      <w:r>
        <w:rPr>
          <w:rFonts w:ascii="Times New Roman" w:hAnsi="Times New Roman"/>
          <w:color w:val="0C0C0C"/>
          <w:spacing w:val="1"/>
        </w:rPr>
        <w:t xml:space="preserve"> </w:t>
      </w:r>
      <w:r>
        <w:rPr>
          <w:rFonts w:ascii="Times New Roman" w:hAnsi="Times New Roman"/>
          <w:color w:val="232323"/>
        </w:rPr>
        <w:t xml:space="preserve">its </w:t>
      </w:r>
      <w:r>
        <w:rPr>
          <w:rFonts w:ascii="Times New Roman" w:hAnsi="Times New Roman"/>
          <w:color w:val="0C0C0C"/>
        </w:rPr>
        <w:t>agent to accept service</w:t>
      </w:r>
      <w:r>
        <w:rPr>
          <w:rFonts w:ascii="Times New Roman" w:hAnsi="Times New Roman"/>
          <w:color w:val="0C0C0C"/>
          <w:spacing w:val="1"/>
        </w:rPr>
        <w:t xml:space="preserve"> </w:t>
      </w:r>
      <w:r>
        <w:rPr>
          <w:rFonts w:ascii="Times New Roman" w:hAnsi="Times New Roman"/>
          <w:color w:val="0C0C0C"/>
        </w:rPr>
        <w:t>of</w:t>
      </w:r>
      <w:r>
        <w:rPr>
          <w:rFonts w:ascii="Times New Roman" w:hAnsi="Times New Roman"/>
          <w:color w:val="0C0C0C"/>
          <w:spacing w:val="1"/>
        </w:rPr>
        <w:t xml:space="preserve"> </w:t>
      </w:r>
      <w:r>
        <w:rPr>
          <w:rFonts w:ascii="Times New Roman" w:hAnsi="Times New Roman"/>
          <w:color w:val="0C0C0C"/>
        </w:rPr>
        <w:t>process</w:t>
      </w:r>
      <w:r>
        <w:rPr>
          <w:rFonts w:ascii="Times New Roman" w:hAnsi="Times New Roman"/>
          <w:color w:val="696969"/>
        </w:rPr>
        <w:t>.</w:t>
      </w:r>
      <w:r>
        <w:rPr>
          <w:rFonts w:ascii="Times New Roman" w:hAnsi="Times New Roman"/>
          <w:color w:val="0C0C0C"/>
        </w:rPr>
        <w:t>in</w:t>
      </w:r>
      <w:r>
        <w:rPr>
          <w:rFonts w:ascii="Times New Roman" w:hAnsi="Times New Roman"/>
          <w:color w:val="0C0C0C"/>
          <w:spacing w:val="25"/>
        </w:rPr>
        <w:t xml:space="preserve"> </w:t>
      </w:r>
      <w:r>
        <w:rPr>
          <w:rFonts w:ascii="Times New Roman" w:hAnsi="Times New Roman"/>
          <w:color w:val="0C0C0C"/>
        </w:rPr>
        <w:t>any</w:t>
      </w:r>
      <w:r>
        <w:rPr>
          <w:rFonts w:ascii="Times New Roman" w:hAnsi="Times New Roman"/>
          <w:color w:val="0C0C0C"/>
          <w:spacing w:val="14"/>
        </w:rPr>
        <w:t xml:space="preserve"> </w:t>
      </w:r>
      <w:r>
        <w:rPr>
          <w:rFonts w:ascii="Times New Roman" w:hAnsi="Times New Roman"/>
          <w:color w:val="0C0C0C"/>
        </w:rPr>
        <w:t>aaion</w:t>
      </w:r>
      <w:r>
        <w:rPr>
          <w:rFonts w:ascii="Times New Roman" w:hAnsi="Times New Roman"/>
          <w:color w:val="0C0C0C"/>
          <w:spacing w:val="14"/>
        </w:rPr>
        <w:t xml:space="preserve"> </w:t>
      </w:r>
      <w:r>
        <w:rPr>
          <w:rFonts w:ascii="Times New Roman" w:hAnsi="Times New Roman"/>
          <w:color w:val="0C0C0C"/>
        </w:rPr>
        <w:t>for</w:t>
      </w:r>
      <w:r>
        <w:rPr>
          <w:rFonts w:ascii="Times New Roman" w:hAnsi="Times New Roman"/>
          <w:color w:val="0C0C0C"/>
          <w:spacing w:val="31"/>
        </w:rPr>
        <w:t xml:space="preserve"> </w:t>
      </w:r>
      <w:r>
        <w:rPr>
          <w:rFonts w:ascii="Times New Roman" w:hAnsi="Times New Roman"/>
          <w:color w:val="0C0C0C"/>
        </w:rPr>
        <w:t>the</w:t>
      </w:r>
      <w:r>
        <w:rPr>
          <w:rFonts w:ascii="Times New Roman" w:hAnsi="Times New Roman"/>
          <w:color w:val="0C0C0C"/>
          <w:spacing w:val="14"/>
        </w:rPr>
        <w:t xml:space="preserve"> </w:t>
      </w:r>
      <w:r>
        <w:rPr>
          <w:rFonts w:ascii="Times New Roman" w:hAnsi="Times New Roman"/>
          <w:color w:val="0C0C0C"/>
        </w:rPr>
        <w:t>enfo</w:t>
      </w:r>
      <w:r>
        <w:rPr>
          <w:rFonts w:ascii="Times New Roman" w:hAnsi="Times New Roman"/>
          <w:color w:val="0C0C0C"/>
        </w:rPr>
        <w:tab/>
        <w:t>ent</w:t>
      </w:r>
      <w:r>
        <w:rPr>
          <w:rFonts w:ascii="Times New Roman" w:hAnsi="Times New Roman"/>
          <w:color w:val="0C0C0C"/>
          <w:spacing w:val="20"/>
        </w:rPr>
        <w:t xml:space="preserve"> </w:t>
      </w:r>
      <w:r>
        <w:rPr>
          <w:rFonts w:ascii="Times New Roman" w:hAnsi="Times New Roman"/>
          <w:color w:val="0C0C0C"/>
        </w:rPr>
        <w:t>of</w:t>
      </w:r>
      <w:r>
        <w:rPr>
          <w:rFonts w:ascii="Times New Roman" w:hAnsi="Times New Roman"/>
          <w:color w:val="0C0C0C"/>
          <w:spacing w:val="18"/>
        </w:rPr>
        <w:t xml:space="preserve"> </w:t>
      </w:r>
      <w:r>
        <w:rPr>
          <w:rFonts w:ascii="Times New Roman" w:hAnsi="Times New Roman"/>
          <w:color w:val="0C0C0C"/>
        </w:rPr>
        <w:t>any</w:t>
      </w:r>
      <w:r>
        <w:rPr>
          <w:rFonts w:ascii="Times New Roman" w:hAnsi="Times New Roman"/>
          <w:color w:val="0C0C0C"/>
        </w:rPr>
        <w:tab/>
      </w:r>
      <w:r>
        <w:rPr>
          <w:rFonts w:ascii="Times New Roman" w:hAnsi="Times New Roman"/>
          <w:color w:val="A3A3A3"/>
        </w:rPr>
        <w:t>.</w:t>
      </w:r>
      <w:r>
        <w:rPr>
          <w:rFonts w:ascii="Times New Roman" w:hAnsi="Times New Roman"/>
          <w:color w:val="A3A3A3"/>
        </w:rPr>
        <w:tab/>
      </w:r>
      <w:r>
        <w:rPr>
          <w:rFonts w:ascii="Times New Roman" w:hAnsi="Times New Roman"/>
          <w:color w:val="0C0C0C"/>
        </w:rPr>
        <w:t>obligation,</w:t>
      </w:r>
      <w:r>
        <w:rPr>
          <w:rFonts w:ascii="Times New Roman" w:hAnsi="Times New Roman"/>
          <w:color w:val="0C0C0C"/>
          <w:spacing w:val="16"/>
        </w:rPr>
        <w:t xml:space="preserve"> </w:t>
      </w:r>
      <w:r>
        <w:rPr>
          <w:rFonts w:ascii="Times New Roman" w:hAnsi="Times New Roman"/>
          <w:color w:val="0C0C0C"/>
        </w:rPr>
        <w:t>including</w:t>
      </w:r>
      <w:r>
        <w:rPr>
          <w:rFonts w:ascii="Times New Roman" w:hAnsi="Times New Roman"/>
          <w:color w:val="0C0C0C"/>
          <w:spacing w:val="15"/>
        </w:rPr>
        <w:t xml:space="preserve"> </w:t>
      </w:r>
      <w:r>
        <w:rPr>
          <w:rFonts w:ascii="Times New Roman" w:hAnsi="Times New Roman"/>
          <w:color w:val="0C0C0C"/>
        </w:rPr>
        <w:t>taxes,</w:t>
      </w:r>
      <w:r>
        <w:rPr>
          <w:rFonts w:ascii="Times New Roman" w:hAnsi="Times New Roman"/>
          <w:color w:val="0C0C0C"/>
          <w:spacing w:val="21"/>
        </w:rPr>
        <w:t xml:space="preserve"> </w:t>
      </w:r>
      <w:r>
        <w:rPr>
          <w:rFonts w:ascii="Times New Roman" w:hAnsi="Times New Roman"/>
          <w:color w:val="0C0C0C"/>
        </w:rPr>
        <w:t>in</w:t>
      </w:r>
      <w:r>
        <w:rPr>
          <w:rFonts w:ascii="Times New Roman" w:hAnsi="Times New Roman"/>
          <w:color w:val="0C0C0C"/>
          <w:spacing w:val="11"/>
        </w:rPr>
        <w:t xml:space="preserve"> </w:t>
      </w:r>
      <w:r>
        <w:rPr>
          <w:rFonts w:ascii="Times New Roman" w:hAnsi="Times New Roman"/>
          <w:color w:val="0C0C0C"/>
        </w:rPr>
        <w:t>the</w:t>
      </w:r>
      <w:r>
        <w:rPr>
          <w:rFonts w:ascii="Times New Roman" w:hAnsi="Times New Roman"/>
          <w:color w:val="0C0C0C"/>
          <w:spacing w:val="3"/>
        </w:rPr>
        <w:t xml:space="preserve"> </w:t>
      </w:r>
      <w:r>
        <w:rPr>
          <w:rFonts w:ascii="Times New Roman" w:hAnsi="Times New Roman"/>
          <w:color w:val="0C0C0C"/>
        </w:rPr>
        <w:t>same</w:t>
      </w:r>
    </w:p>
    <w:p w:rsidR="009D2E31" w:rsidRDefault="00F73B9F">
      <w:pPr>
        <w:tabs>
          <w:tab w:val="left" w:pos="4234"/>
          <w:tab w:val="left" w:pos="6556"/>
        </w:tabs>
        <w:spacing w:before="25"/>
        <w:ind w:left="1608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color w:val="0C0C0C"/>
          <w:sz w:val="20"/>
        </w:rPr>
        <w:t>manner</w:t>
      </w:r>
      <w:r>
        <w:rPr>
          <w:rFonts w:ascii="Times New Roman" w:hAnsi="Times New Roman"/>
          <w:color w:val="0C0C0C"/>
          <w:spacing w:val="-5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as</w:t>
      </w:r>
      <w:r>
        <w:rPr>
          <w:rFonts w:ascii="Times New Roman" w:hAnsi="Times New Roman"/>
          <w:color w:val="0C0C0C"/>
          <w:spacing w:val="9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provided</w:t>
      </w:r>
      <w:r>
        <w:rPr>
          <w:rFonts w:ascii="Times New Roman" w:hAnsi="Times New Roman"/>
          <w:color w:val="0C0C0C"/>
          <w:spacing w:val="6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in</w:t>
      </w:r>
      <w:r>
        <w:rPr>
          <w:rFonts w:ascii="Times New Roman" w:hAnsi="Times New Roman"/>
          <w:color w:val="0C0C0C"/>
          <w:spacing w:val="-12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Cha</w:t>
      </w:r>
      <w:r>
        <w:rPr>
          <w:rFonts w:ascii="Times New Roman" w:hAnsi="Times New Roman"/>
          <w:color w:val="0C0C0C"/>
          <w:sz w:val="20"/>
        </w:rPr>
        <w:tab/>
      </w:r>
      <w:r>
        <w:rPr>
          <w:rFonts w:ascii="Times New Roman" w:hAnsi="Times New Roman"/>
          <w:color w:val="0C0C0C"/>
          <w:w w:val="105"/>
          <w:sz w:val="20"/>
        </w:rPr>
        <w:t>81.</w:t>
      </w:r>
      <w:r>
        <w:rPr>
          <w:rFonts w:ascii="Times New Roman" w:hAnsi="Times New Roman"/>
          <w:color w:val="0C0C0C"/>
          <w:w w:val="105"/>
          <w:sz w:val="20"/>
        </w:rPr>
        <w:tab/>
      </w:r>
      <w:r>
        <w:rPr>
          <w:rFonts w:ascii="Times New Roman" w:hAnsi="Times New Roman"/>
          <w:i/>
          <w:color w:val="0C0C0C"/>
          <w:w w:val="105"/>
          <w:sz w:val="18"/>
        </w:rPr>
        <w:t>•Delstetbeinapplicablewords</w:t>
      </w:r>
      <w:r>
        <w:rPr>
          <w:rFonts w:ascii="Times New Roman" w:hAnsi="Times New Roman"/>
          <w:i/>
          <w:color w:val="424242"/>
          <w:w w:val="105"/>
          <w:sz w:val="18"/>
        </w:rPr>
        <w:t>.</w:t>
      </w:r>
    </w:p>
    <w:p w:rsidR="009D2E31" w:rsidRDefault="009D2E31">
      <w:pPr>
        <w:pStyle w:val="BodyText"/>
        <w:spacing w:before="3"/>
        <w:rPr>
          <w:rFonts w:ascii="Times New Roman"/>
          <w:i/>
          <w:sz w:val="17"/>
        </w:rPr>
      </w:pPr>
    </w:p>
    <w:p w:rsidR="009D2E31" w:rsidRDefault="00F73B9F">
      <w:pPr>
        <w:spacing w:before="91"/>
        <w:ind w:left="3319" w:right="3608"/>
        <w:jc w:val="center"/>
        <w:rPr>
          <w:rFonts w:ascii="Times New Roman"/>
          <w:sz w:val="21"/>
        </w:rPr>
      </w:pPr>
      <w:r>
        <w:rPr>
          <w:rFonts w:ascii="Times New Roman"/>
          <w:color w:val="0C0C0C"/>
          <w:w w:val="85"/>
          <w:sz w:val="21"/>
        </w:rPr>
        <w:t>FOR</w:t>
      </w:r>
      <w:r>
        <w:rPr>
          <w:rFonts w:ascii="Times New Roman"/>
          <w:color w:val="0C0C0C"/>
          <w:spacing w:val="37"/>
          <w:sz w:val="21"/>
        </w:rPr>
        <w:t xml:space="preserve"> </w:t>
      </w:r>
      <w:r>
        <w:rPr>
          <w:rFonts w:ascii="Times New Roman"/>
          <w:color w:val="0C0C0C"/>
          <w:w w:val="85"/>
          <w:sz w:val="21"/>
        </w:rPr>
        <w:t>MASSAOilJSETIS</w:t>
      </w:r>
      <w:r>
        <w:rPr>
          <w:rFonts w:ascii="Times New Roman"/>
          <w:color w:val="0C0C0C"/>
          <w:spacing w:val="13"/>
          <w:w w:val="85"/>
          <w:sz w:val="21"/>
        </w:rPr>
        <w:t xml:space="preserve"> </w:t>
      </w:r>
      <w:r>
        <w:rPr>
          <w:rFonts w:ascii="Times New Roman"/>
          <w:color w:val="0C0C0C"/>
          <w:w w:val="85"/>
          <w:sz w:val="21"/>
        </w:rPr>
        <w:t>CORPORATIONS</w:t>
      </w:r>
    </w:p>
    <w:p w:rsidR="009D2E31" w:rsidRDefault="00F73B9F">
      <w:pPr>
        <w:pStyle w:val="BodyText"/>
        <w:tabs>
          <w:tab w:val="left" w:pos="6152"/>
        </w:tabs>
        <w:spacing w:before="112" w:line="186" w:lineRule="exact"/>
        <w:ind w:left="4642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424242"/>
        </w:rPr>
        <w:t>·</w:t>
      </w:r>
      <w:r>
        <w:rPr>
          <w:rFonts w:ascii="Times New Roman" w:hAnsi="Times New Roman"/>
          <w:color w:val="424242"/>
        </w:rPr>
        <w:tab/>
      </w:r>
      <w:r>
        <w:rPr>
          <w:rFonts w:ascii="Times New Roman" w:hAnsi="Times New Roman"/>
          <w:color w:val="0C0C0C"/>
          <w:w w:val="90"/>
        </w:rPr>
        <w:t>LUTHERAN</w:t>
      </w:r>
      <w:r>
        <w:rPr>
          <w:rFonts w:ascii="Times New Roman" w:hAnsi="Times New Roman"/>
          <w:color w:val="0C0C0C"/>
          <w:spacing w:val="11"/>
          <w:w w:val="90"/>
        </w:rPr>
        <w:t xml:space="preserve"> </w:t>
      </w:r>
      <w:r>
        <w:rPr>
          <w:rFonts w:ascii="Times New Roman" w:hAnsi="Times New Roman"/>
          <w:color w:val="0C0C0C"/>
          <w:w w:val="90"/>
        </w:rPr>
        <w:t>SOCIAL</w:t>
      </w:r>
      <w:r>
        <w:rPr>
          <w:rFonts w:ascii="Times New Roman" w:hAnsi="Times New Roman"/>
          <w:color w:val="0C0C0C"/>
          <w:spacing w:val="41"/>
        </w:rPr>
        <w:t xml:space="preserve"> </w:t>
      </w:r>
      <w:r>
        <w:rPr>
          <w:rFonts w:ascii="Times New Roman" w:hAnsi="Times New Roman"/>
          <w:color w:val="0C0C0C"/>
          <w:w w:val="90"/>
        </w:rPr>
        <w:t>SERVICES</w:t>
      </w:r>
      <w:r>
        <w:rPr>
          <w:rFonts w:ascii="Times New Roman" w:hAnsi="Times New Roman"/>
          <w:color w:val="0C0C0C"/>
          <w:spacing w:val="42"/>
          <w:w w:val="90"/>
        </w:rPr>
        <w:t xml:space="preserve"> </w:t>
      </w:r>
      <w:r>
        <w:rPr>
          <w:rFonts w:ascii="Times New Roman" w:hAnsi="Times New Roman"/>
          <w:color w:val="0C0C0C"/>
          <w:w w:val="90"/>
        </w:rPr>
        <w:t>OF</w:t>
      </w:r>
    </w:p>
    <w:p w:rsidR="009D2E31" w:rsidRDefault="00F73B9F">
      <w:pPr>
        <w:tabs>
          <w:tab w:val="left" w:pos="5033"/>
        </w:tabs>
        <w:spacing w:line="194" w:lineRule="exact"/>
        <w:ind w:left="491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0C0C0C"/>
          <w:spacing w:val="-1"/>
          <w:w w:val="115"/>
          <w:sz w:val="20"/>
        </w:rPr>
        <w:t>The</w:t>
      </w:r>
      <w:r>
        <w:rPr>
          <w:rFonts w:ascii="Times New Roman" w:hAnsi="Times New Roman"/>
          <w:color w:val="0C0C0C"/>
          <w:spacing w:val="3"/>
          <w:w w:val="115"/>
          <w:sz w:val="20"/>
        </w:rPr>
        <w:t xml:space="preserve"> </w:t>
      </w:r>
      <w:r>
        <w:rPr>
          <w:rFonts w:ascii="Times New Roman" w:hAnsi="Times New Roman"/>
          <w:color w:val="0C0C0C"/>
          <w:spacing w:val="-1"/>
          <w:w w:val="115"/>
          <w:sz w:val="20"/>
        </w:rPr>
        <w:t>undersigned</w:t>
      </w:r>
      <w:r>
        <w:rPr>
          <w:rFonts w:ascii="Times New Roman" w:hAnsi="Times New Roman"/>
          <w:color w:val="0C0C0C"/>
          <w:spacing w:val="4"/>
          <w:w w:val="115"/>
          <w:sz w:val="20"/>
        </w:rPr>
        <w:t xml:space="preserve"> </w:t>
      </w:r>
      <w:r>
        <w:rPr>
          <w:rFonts w:ascii="Times New Roman" w:hAnsi="Times New Roman"/>
          <w:color w:val="0C0C0C"/>
          <w:w w:val="115"/>
          <w:sz w:val="20"/>
        </w:rPr>
        <w:t>Presiden</w:t>
      </w:r>
      <w:r>
        <w:rPr>
          <w:rFonts w:ascii="Times New Roman" w:hAnsi="Times New Roman"/>
          <w:color w:val="0C0C0C"/>
          <w:spacing w:val="-11"/>
          <w:w w:val="115"/>
          <w:sz w:val="20"/>
        </w:rPr>
        <w:t xml:space="preserve"> </w:t>
      </w:r>
      <w:r>
        <w:rPr>
          <w:rFonts w:ascii="Times New Roman" w:hAnsi="Times New Roman"/>
          <w:color w:val="0C0C0C"/>
          <w:w w:val="180"/>
          <w:sz w:val="20"/>
        </w:rPr>
        <w:t>NioecR</w:t>
      </w:r>
      <w:r>
        <w:rPr>
          <w:rFonts w:ascii="Times New Roman" w:hAnsi="Times New Roman"/>
          <w:color w:val="0C0C0C"/>
          <w:spacing w:val="-24"/>
          <w:w w:val="180"/>
          <w:sz w:val="20"/>
        </w:rPr>
        <w:t xml:space="preserve"> </w:t>
      </w:r>
      <w:r>
        <w:rPr>
          <w:rFonts w:ascii="Times New Roman" w:hAnsi="Times New Roman"/>
          <w:color w:val="0C0C0C"/>
          <w:w w:val="115"/>
          <w:sz w:val="20"/>
        </w:rPr>
        <w:t>and</w:t>
      </w:r>
      <w:r>
        <w:rPr>
          <w:rFonts w:ascii="Times New Roman" w:hAnsi="Times New Roman"/>
          <w:color w:val="0C0C0C"/>
          <w:w w:val="115"/>
          <w:sz w:val="20"/>
        </w:rPr>
        <w:tab/>
      </w:r>
      <w:r>
        <w:rPr>
          <w:rFonts w:ascii="Times New Roman" w:hAnsi="Times New Roman"/>
          <w:color w:val="0C0C0C"/>
          <w:sz w:val="20"/>
        </w:rPr>
        <w:t>Assistant</w:t>
      </w:r>
      <w:r>
        <w:rPr>
          <w:rFonts w:ascii="Times New Roman" w:hAnsi="Times New Roman"/>
          <w:color w:val="0C0C0C"/>
          <w:spacing w:val="4"/>
          <w:sz w:val="20"/>
        </w:rPr>
        <w:t xml:space="preserve"> </w:t>
      </w:r>
      <w:r>
        <w:rPr>
          <w:rFonts w:ascii="Times New Roman" w:hAnsi="Times New Roman"/>
          <w:color w:val="0C0C0C"/>
          <w:sz w:val="21"/>
        </w:rPr>
        <w:t>Oerk•</w:t>
      </w:r>
      <w:r>
        <w:rPr>
          <w:rFonts w:ascii="Times New Roman" w:hAnsi="Times New Roman"/>
          <w:color w:val="0C0C0C"/>
          <w:spacing w:val="-9"/>
          <w:sz w:val="21"/>
        </w:rPr>
        <w:t xml:space="preserve"> </w:t>
      </w:r>
      <w:r>
        <w:rPr>
          <w:rFonts w:ascii="Times New Roman" w:hAnsi="Times New Roman"/>
          <w:color w:val="0C0C0C"/>
          <w:sz w:val="20"/>
        </w:rPr>
        <w:t>of</w:t>
      </w:r>
      <w:r>
        <w:rPr>
          <w:rFonts w:ascii="Times New Roman" w:hAnsi="Times New Roman"/>
          <w:color w:val="0C0C0C"/>
          <w:spacing w:val="66"/>
          <w:sz w:val="20"/>
        </w:rPr>
        <w:t xml:space="preserve"> </w:t>
      </w:r>
      <w:r>
        <w:rPr>
          <w:rFonts w:ascii="Times New Roman" w:hAnsi="Times New Roman"/>
          <w:color w:val="232323"/>
          <w:sz w:val="20"/>
          <w:u w:val="thick" w:color="0C0C0C"/>
        </w:rPr>
        <w:t>NEW</w:t>
      </w:r>
      <w:r>
        <w:rPr>
          <w:rFonts w:ascii="Times New Roman" w:hAnsi="Times New Roman"/>
          <w:color w:val="232323"/>
          <w:spacing w:val="60"/>
          <w:sz w:val="20"/>
        </w:rPr>
        <w:t xml:space="preserve"> </w:t>
      </w:r>
      <w:r>
        <w:rPr>
          <w:rFonts w:ascii="Times New Roman" w:hAnsi="Times New Roman"/>
          <w:color w:val="232323"/>
          <w:sz w:val="18"/>
          <w:u w:val="thick" w:color="0C0C0C"/>
        </w:rPr>
        <w:t>iNCI.AN</w:t>
      </w:r>
      <w:r>
        <w:rPr>
          <w:rFonts w:ascii="Times New Roman" w:hAnsi="Times New Roman"/>
          <w:color w:val="232323"/>
          <w:spacing w:val="8"/>
          <w:sz w:val="18"/>
          <w:u w:val="thick" w:color="0C0C0C"/>
        </w:rPr>
        <w:t xml:space="preserve"> </w:t>
      </w:r>
      <w:r>
        <w:rPr>
          <w:rFonts w:ascii="Times New Roman" w:hAnsi="Times New Roman"/>
          <w:color w:val="232323"/>
          <w:sz w:val="18"/>
          <w:u w:val="thick" w:color="0C0C0C"/>
        </w:rPr>
        <w:t xml:space="preserve">,  </w:t>
      </w:r>
      <w:r>
        <w:rPr>
          <w:rFonts w:ascii="Times New Roman" w:hAnsi="Times New Roman"/>
          <w:color w:val="232323"/>
          <w:spacing w:val="25"/>
          <w:sz w:val="18"/>
          <w:u w:val="thick" w:color="0C0C0C"/>
        </w:rPr>
        <w:t xml:space="preserve"> </w:t>
      </w:r>
      <w:r>
        <w:rPr>
          <w:rFonts w:ascii="Times New Roman" w:hAnsi="Times New Roman"/>
          <w:color w:val="0C0C0C"/>
          <w:sz w:val="21"/>
          <w:u w:val="thick" w:color="0C0C0C"/>
        </w:rPr>
        <w:t>Hi€</w:t>
      </w:r>
      <w:r>
        <w:rPr>
          <w:rFonts w:ascii="Times New Roman" w:hAnsi="Times New Roman"/>
          <w:color w:val="0C0C0C"/>
          <w:sz w:val="21"/>
        </w:rPr>
        <w:t>.</w:t>
      </w:r>
    </w:p>
    <w:p w:rsidR="009D2E31" w:rsidRDefault="00F73B9F">
      <w:pPr>
        <w:pStyle w:val="BodyText"/>
        <w:tabs>
          <w:tab w:val="left" w:pos="2868"/>
        </w:tabs>
        <w:spacing w:before="50" w:line="170" w:lineRule="auto"/>
        <w:ind w:left="497" w:right="784" w:firstLine="13"/>
        <w:rPr>
          <w:rFonts w:ascii="Times New Roman"/>
        </w:rPr>
      </w:pPr>
      <w:r>
        <w:rPr>
          <w:rFonts w:ascii="Times New Roman"/>
          <w:color w:val="0C0C0C"/>
        </w:rPr>
        <w:t>a corporation</w:t>
      </w:r>
      <w:r>
        <w:rPr>
          <w:rFonts w:ascii="Times New Roman"/>
          <w:color w:val="0C0C0C"/>
          <w:spacing w:val="1"/>
        </w:rPr>
        <w:t xml:space="preserve"> </w:t>
      </w:r>
      <w:r>
        <w:rPr>
          <w:rFonts w:ascii="Times New Roman"/>
          <w:color w:val="0C0C0C"/>
        </w:rPr>
        <w:t>organized</w:t>
      </w:r>
      <w:r>
        <w:rPr>
          <w:rFonts w:ascii="Times New Roman"/>
          <w:color w:val="0C0C0C"/>
          <w:spacing w:val="1"/>
        </w:rPr>
        <w:t xml:space="preserve"> </w:t>
      </w:r>
      <w:r>
        <w:rPr>
          <w:rFonts w:ascii="Times New Roman"/>
          <w:color w:val="0C0C0C"/>
        </w:rPr>
        <w:t xml:space="preserve">under the </w:t>
      </w:r>
      <w:r>
        <w:rPr>
          <w:color w:val="0C0C0C"/>
        </w:rPr>
        <w:t xml:space="preserve">laws </w:t>
      </w:r>
      <w:r>
        <w:rPr>
          <w:rFonts w:ascii="Times New Roman"/>
          <w:color w:val="0C0C0C"/>
        </w:rPr>
        <w:t xml:space="preserve">of </w:t>
      </w:r>
      <w:r>
        <w:rPr>
          <w:color w:val="0C0C0C"/>
          <w:sz w:val="19"/>
        </w:rPr>
        <w:t xml:space="preserve">Massachusetts </w:t>
      </w:r>
      <w:r>
        <w:rPr>
          <w:rFonts w:ascii="Times New Roman"/>
          <w:color w:val="0C0C0C"/>
        </w:rPr>
        <w:t>further state under the penalties of</w:t>
      </w:r>
      <w:r>
        <w:rPr>
          <w:rFonts w:ascii="Times New Roman"/>
          <w:color w:val="0C0C0C"/>
          <w:spacing w:val="1"/>
        </w:rPr>
        <w:t xml:space="preserve"> </w:t>
      </w:r>
      <w:r>
        <w:rPr>
          <w:rFonts w:ascii="Times New Roman"/>
          <w:color w:val="0C0C0C"/>
        </w:rPr>
        <w:t>perjury that the</w:t>
      </w:r>
      <w:r>
        <w:rPr>
          <w:rFonts w:ascii="Times New Roman"/>
          <w:color w:val="0C0C0C"/>
          <w:spacing w:val="-47"/>
        </w:rPr>
        <w:t xml:space="preserve"> </w:t>
      </w:r>
      <w:r>
        <w:rPr>
          <w:rFonts w:ascii="Times New Roman"/>
          <w:color w:val="0C0C0C"/>
        </w:rPr>
        <w:t>agreement</w:t>
      </w:r>
      <w:r>
        <w:rPr>
          <w:rFonts w:ascii="Times New Roman"/>
          <w:color w:val="0C0C0C"/>
          <w:spacing w:val="10"/>
        </w:rPr>
        <w:t xml:space="preserve"> </w:t>
      </w:r>
      <w:r>
        <w:rPr>
          <w:rFonts w:ascii="Times New Roman"/>
          <w:color w:val="0C0C0C"/>
        </w:rPr>
        <w:t>of</w:t>
      </w:r>
      <w:r>
        <w:rPr>
          <w:rFonts w:ascii="Times New Roman"/>
          <w:color w:val="0C0C0C"/>
        </w:rPr>
        <w:tab/>
      </w:r>
      <w:r>
        <w:rPr>
          <w:color w:val="0C0C0C"/>
          <w:w w:val="90"/>
          <w:sz w:val="31"/>
        </w:rPr>
        <w:t xml:space="preserve">merser- </w:t>
      </w:r>
      <w:r>
        <w:rPr>
          <w:color w:val="0C0C0C"/>
          <w:w w:val="95"/>
        </w:rPr>
        <w:t>referred</w:t>
      </w:r>
      <w:r>
        <w:rPr>
          <w:color w:val="0C0C0C"/>
          <w:spacing w:val="5"/>
          <w:w w:val="95"/>
        </w:rPr>
        <w:t xml:space="preserve"> </w:t>
      </w:r>
      <w:r>
        <w:rPr>
          <w:rFonts w:ascii="Times New Roman"/>
          <w:color w:val="0C0C0C"/>
          <w:w w:val="95"/>
          <w:sz w:val="19"/>
        </w:rPr>
        <w:t>to</w:t>
      </w:r>
      <w:r>
        <w:rPr>
          <w:rFonts w:ascii="Times New Roman"/>
          <w:color w:val="0C0C0C"/>
          <w:spacing w:val="37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</w:rPr>
        <w:t>in</w:t>
      </w:r>
      <w:r>
        <w:rPr>
          <w:rFonts w:ascii="Times New Roman"/>
          <w:color w:val="0C0C0C"/>
          <w:spacing w:val="12"/>
          <w:w w:val="95"/>
        </w:rPr>
        <w:t xml:space="preserve"> </w:t>
      </w:r>
      <w:r>
        <w:rPr>
          <w:rFonts w:ascii="Times New Roman"/>
          <w:color w:val="0C0C0C"/>
          <w:w w:val="95"/>
        </w:rPr>
        <w:t>pangrapb</w:t>
      </w:r>
      <w:r>
        <w:rPr>
          <w:rFonts w:ascii="Times New Roman"/>
          <w:color w:val="0C0C0C"/>
          <w:spacing w:val="-2"/>
          <w:w w:val="95"/>
        </w:rPr>
        <w:t xml:space="preserve"> </w:t>
      </w:r>
      <w:r>
        <w:rPr>
          <w:rFonts w:ascii="Times New Roman"/>
          <w:color w:val="0C0C0C"/>
          <w:w w:val="95"/>
        </w:rPr>
        <w:t>1</w:t>
      </w:r>
      <w:r>
        <w:rPr>
          <w:rFonts w:ascii="Times New Roman"/>
          <w:color w:val="0C0C0C"/>
          <w:spacing w:val="21"/>
          <w:w w:val="95"/>
        </w:rPr>
        <w:t xml:space="preserve"> </w:t>
      </w:r>
      <w:r>
        <w:rPr>
          <w:rFonts w:ascii="Times New Roman"/>
          <w:color w:val="0C0C0C"/>
          <w:w w:val="95"/>
        </w:rPr>
        <w:t>has</w:t>
      </w:r>
      <w:r>
        <w:rPr>
          <w:rFonts w:ascii="Times New Roman"/>
          <w:color w:val="0C0C0C"/>
          <w:spacing w:val="8"/>
          <w:w w:val="95"/>
        </w:rPr>
        <w:t xml:space="preserve"> </w:t>
      </w:r>
      <w:r>
        <w:rPr>
          <w:rFonts w:ascii="Times New Roman"/>
          <w:color w:val="0C0C0C"/>
          <w:w w:val="95"/>
          <w:sz w:val="19"/>
        </w:rPr>
        <w:t>been</w:t>
      </w:r>
      <w:r>
        <w:rPr>
          <w:rFonts w:ascii="Times New Roman"/>
          <w:color w:val="0C0C0C"/>
          <w:spacing w:val="11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</w:rPr>
        <w:t>duly</w:t>
      </w:r>
      <w:r>
        <w:rPr>
          <w:rFonts w:ascii="Times New Roman"/>
          <w:color w:val="0C0C0C"/>
          <w:spacing w:val="-6"/>
          <w:w w:val="95"/>
        </w:rPr>
        <w:t xml:space="preserve"> </w:t>
      </w:r>
      <w:r>
        <w:rPr>
          <w:rFonts w:ascii="Times New Roman"/>
          <w:color w:val="0C0C0C"/>
          <w:w w:val="95"/>
        </w:rPr>
        <w:t>executed</w:t>
      </w:r>
      <w:r>
        <w:rPr>
          <w:rFonts w:ascii="Times New Roman"/>
          <w:color w:val="0C0C0C"/>
          <w:spacing w:val="11"/>
          <w:w w:val="95"/>
        </w:rPr>
        <w:t xml:space="preserve"> </w:t>
      </w:r>
      <w:r>
        <w:rPr>
          <w:rFonts w:ascii="Times New Roman"/>
          <w:color w:val="0C0C0C"/>
          <w:w w:val="95"/>
        </w:rPr>
        <w:t>on</w:t>
      </w:r>
      <w:r>
        <w:rPr>
          <w:rFonts w:ascii="Times New Roman"/>
          <w:color w:val="0C0C0C"/>
          <w:spacing w:val="19"/>
          <w:w w:val="95"/>
        </w:rPr>
        <w:t xml:space="preserve"> </w:t>
      </w:r>
      <w:r>
        <w:rPr>
          <w:color w:val="0C0C0C"/>
          <w:w w:val="95"/>
        </w:rPr>
        <w:t>behalf</w:t>
      </w:r>
      <w:r>
        <w:rPr>
          <w:color w:val="0C0C0C"/>
          <w:spacing w:val="3"/>
          <w:w w:val="95"/>
        </w:rPr>
        <w:t xml:space="preserve"> </w:t>
      </w:r>
      <w:r>
        <w:rPr>
          <w:rFonts w:ascii="Times New Roman"/>
          <w:color w:val="0C0C0C"/>
          <w:w w:val="95"/>
        </w:rPr>
        <w:t>of</w:t>
      </w:r>
      <w:r>
        <w:rPr>
          <w:rFonts w:ascii="Times New Roman"/>
          <w:color w:val="0C0C0C"/>
          <w:spacing w:val="3"/>
          <w:w w:val="95"/>
        </w:rPr>
        <w:t xml:space="preserve"> </w:t>
      </w:r>
      <w:r>
        <w:rPr>
          <w:rFonts w:ascii="Times New Roman"/>
          <w:color w:val="0C0C0C"/>
          <w:w w:val="95"/>
        </w:rPr>
        <w:t>such</w:t>
      </w:r>
    </w:p>
    <w:p w:rsidR="009D2E31" w:rsidRDefault="00F73B9F">
      <w:pPr>
        <w:pStyle w:val="BodyText"/>
        <w:spacing w:line="228" w:lineRule="exact"/>
        <w:ind w:left="497"/>
        <w:rPr>
          <w:rFonts w:ascii="Times New Roman"/>
        </w:rPr>
      </w:pPr>
      <w:r>
        <w:rPr>
          <w:rFonts w:ascii="Times New Roman"/>
          <w:color w:val="0C0C0C"/>
          <w:spacing w:val="-1"/>
          <w:w w:val="105"/>
        </w:rPr>
        <w:t>corporation</w:t>
      </w:r>
      <w:r>
        <w:rPr>
          <w:rFonts w:ascii="Times New Roman"/>
          <w:color w:val="0C0C0C"/>
          <w:spacing w:val="2"/>
          <w:w w:val="105"/>
        </w:rPr>
        <w:t xml:space="preserve"> </w:t>
      </w:r>
      <w:r>
        <w:rPr>
          <w:rFonts w:ascii="Times New Roman"/>
          <w:color w:val="0C0C0C"/>
          <w:spacing w:val="-1"/>
          <w:w w:val="105"/>
        </w:rPr>
        <w:t>an</w:t>
      </w:r>
      <w:r>
        <w:rPr>
          <w:rFonts w:ascii="Times New Roman"/>
          <w:color w:val="0C0C0C"/>
          <w:spacing w:val="71"/>
          <w:w w:val="105"/>
        </w:rPr>
        <w:t xml:space="preserve"> </w:t>
      </w:r>
      <w:r>
        <w:rPr>
          <w:rFonts w:ascii="Times New Roman"/>
          <w:color w:val="0C0C0C"/>
          <w:spacing w:val="-1"/>
          <w:w w:val="105"/>
        </w:rPr>
        <w:t>duly</w:t>
      </w:r>
      <w:r>
        <w:rPr>
          <w:rFonts w:ascii="Times New Roman"/>
          <w:color w:val="0C0C0C"/>
          <w:spacing w:val="-7"/>
          <w:w w:val="105"/>
        </w:rPr>
        <w:t xml:space="preserve"> </w:t>
      </w:r>
      <w:r>
        <w:rPr>
          <w:rFonts w:ascii="Times New Roman"/>
          <w:color w:val="0C0C0C"/>
          <w:spacing w:val="-1"/>
          <w:w w:val="105"/>
        </w:rPr>
        <w:t>approved</w:t>
      </w:r>
      <w:r>
        <w:rPr>
          <w:rFonts w:ascii="Times New Roman"/>
          <w:color w:val="0C0C0C"/>
          <w:spacing w:val="6"/>
          <w:w w:val="105"/>
        </w:rPr>
        <w:t xml:space="preserve"> </w:t>
      </w:r>
      <w:r>
        <w:rPr>
          <w:rFonts w:ascii="Times New Roman"/>
          <w:color w:val="0C0C0C"/>
          <w:spacing w:val="-1"/>
          <w:w w:val="105"/>
        </w:rPr>
        <w:t>in the</w:t>
      </w:r>
      <w:r>
        <w:rPr>
          <w:rFonts w:ascii="Times New Roman"/>
          <w:color w:val="0C0C0C"/>
          <w:spacing w:val="8"/>
          <w:w w:val="105"/>
        </w:rPr>
        <w:t xml:space="preserve"> </w:t>
      </w:r>
      <w:r>
        <w:rPr>
          <w:rFonts w:ascii="Times New Roman"/>
          <w:color w:val="0C0C0C"/>
          <w:spacing w:val="-1"/>
          <w:w w:val="105"/>
        </w:rPr>
        <w:t>manner</w:t>
      </w:r>
      <w:r>
        <w:rPr>
          <w:rFonts w:ascii="Times New Roman"/>
          <w:color w:val="0C0C0C"/>
          <w:spacing w:val="-2"/>
          <w:w w:val="105"/>
        </w:rPr>
        <w:t xml:space="preserve"> </w:t>
      </w:r>
      <w:r>
        <w:rPr>
          <w:rFonts w:ascii="Times New Roman"/>
          <w:color w:val="0C0C0C"/>
          <w:spacing w:val="-1"/>
          <w:w w:val="105"/>
        </w:rPr>
        <w:t>required</w:t>
      </w:r>
      <w:r>
        <w:rPr>
          <w:rFonts w:ascii="Times New Roman"/>
          <w:color w:val="0C0C0C"/>
          <w:spacing w:val="2"/>
          <w:w w:val="105"/>
        </w:rPr>
        <w:t xml:space="preserve"> </w:t>
      </w:r>
      <w:r>
        <w:rPr>
          <w:rFonts w:ascii="Times New Roman"/>
          <w:color w:val="0C0C0C"/>
          <w:spacing w:val="-1"/>
          <w:w w:val="105"/>
          <w:sz w:val="19"/>
        </w:rPr>
        <w:t>by</w:t>
      </w:r>
      <w:r>
        <w:rPr>
          <w:rFonts w:ascii="Times New Roman"/>
          <w:color w:val="0C0C0C"/>
          <w:spacing w:val="10"/>
          <w:w w:val="105"/>
          <w:sz w:val="19"/>
        </w:rPr>
        <w:t xml:space="preserve"> </w:t>
      </w:r>
      <w:r>
        <w:rPr>
          <w:rFonts w:ascii="Times New Roman"/>
          <w:color w:val="0C0C0C"/>
          <w:spacing w:val="-1"/>
          <w:w w:val="105"/>
        </w:rPr>
        <w:t>General</w:t>
      </w:r>
      <w:r>
        <w:rPr>
          <w:rFonts w:ascii="Times New Roman"/>
          <w:color w:val="0C0C0C"/>
          <w:spacing w:val="-4"/>
          <w:w w:val="105"/>
        </w:rPr>
        <w:t xml:space="preserve"> </w:t>
      </w:r>
      <w:r>
        <w:rPr>
          <w:color w:val="0C0C0C"/>
          <w:spacing w:val="-1"/>
          <w:w w:val="105"/>
          <w:sz w:val="17"/>
        </w:rPr>
        <w:t xml:space="preserve">Laws, </w:t>
      </w:r>
      <w:r>
        <w:rPr>
          <w:rFonts w:ascii="Times New Roman"/>
          <w:color w:val="0C0C0C"/>
          <w:spacing w:val="-1"/>
          <w:w w:val="105"/>
        </w:rPr>
        <w:t>Chapter</w:t>
      </w:r>
      <w:r>
        <w:rPr>
          <w:rFonts w:ascii="Times New Roman"/>
          <w:color w:val="0C0C0C"/>
          <w:spacing w:val="6"/>
          <w:w w:val="105"/>
        </w:rPr>
        <w:t xml:space="preserve"> </w:t>
      </w:r>
      <w:r>
        <w:rPr>
          <w:rFonts w:ascii="Times New Roman"/>
          <w:color w:val="0C0C0C"/>
          <w:w w:val="105"/>
        </w:rPr>
        <w:t>180</w:t>
      </w:r>
      <w:r>
        <w:rPr>
          <w:rFonts w:ascii="Times New Roman"/>
          <w:color w:val="0C0C0C"/>
          <w:spacing w:val="-13"/>
          <w:w w:val="105"/>
        </w:rPr>
        <w:t xml:space="preserve"> </w:t>
      </w:r>
      <w:r>
        <w:rPr>
          <w:rFonts w:ascii="Times New Roman"/>
          <w:color w:val="0C0C0C"/>
          <w:w w:val="105"/>
        </w:rPr>
        <w:t>Seaion</w:t>
      </w:r>
      <w:r>
        <w:rPr>
          <w:rFonts w:ascii="Times New Roman"/>
          <w:color w:val="0C0C0C"/>
          <w:spacing w:val="7"/>
          <w:w w:val="105"/>
        </w:rPr>
        <w:t xml:space="preserve"> </w:t>
      </w:r>
      <w:r>
        <w:rPr>
          <w:rFonts w:ascii="Times New Roman"/>
          <w:color w:val="0C0C0C"/>
          <w:w w:val="105"/>
          <w:sz w:val="19"/>
        </w:rPr>
        <w:t>10</w:t>
      </w:r>
      <w:r>
        <w:rPr>
          <w:rFonts w:ascii="Times New Roman"/>
          <w:color w:val="0C0C0C"/>
          <w:spacing w:val="-2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</w:rPr>
        <w:t>and</w:t>
      </w:r>
      <w:r>
        <w:rPr>
          <w:rFonts w:ascii="Times New Roman"/>
          <w:color w:val="0C0C0C"/>
          <w:spacing w:val="-1"/>
          <w:w w:val="105"/>
        </w:rPr>
        <w:t xml:space="preserve"> </w:t>
      </w:r>
      <w:r>
        <w:rPr>
          <w:rFonts w:ascii="Times New Roman"/>
          <w:color w:val="0C0C0C"/>
          <w:w w:val="105"/>
        </w:rPr>
        <w:t>in</w:t>
      </w:r>
    </w:p>
    <w:p w:rsidR="009D2E31" w:rsidRDefault="00F73B9F">
      <w:pPr>
        <w:tabs>
          <w:tab w:val="left" w:pos="7330"/>
        </w:tabs>
        <w:spacing w:before="11" w:after="7" w:line="225" w:lineRule="auto"/>
        <w:ind w:left="496" w:right="749" w:hanging="53"/>
        <w:rPr>
          <w:sz w:val="21"/>
        </w:rPr>
      </w:pPr>
      <w:r>
        <w:rPr>
          <w:rFonts w:ascii="Times New Roman" w:hAnsi="Times New Roman"/>
          <w:color w:val="696969"/>
          <w:sz w:val="20"/>
        </w:rPr>
        <w:t>.</w:t>
      </w:r>
      <w:r>
        <w:rPr>
          <w:rFonts w:ascii="Times New Roman" w:hAnsi="Times New Roman"/>
          <w:color w:val="0C0C0C"/>
          <w:sz w:val="20"/>
        </w:rPr>
        <w:t>compliance</w:t>
      </w:r>
      <w:r>
        <w:rPr>
          <w:rFonts w:ascii="Times New Roman" w:hAnsi="Times New Roman"/>
          <w:color w:val="0C0C0C"/>
          <w:spacing w:val="21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with</w:t>
      </w:r>
      <w:r>
        <w:rPr>
          <w:rFonts w:ascii="Times New Roman" w:hAnsi="Times New Roman"/>
          <w:color w:val="0C0C0C"/>
          <w:spacing w:val="-5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all</w:t>
      </w:r>
      <w:r>
        <w:rPr>
          <w:rFonts w:ascii="Times New Roman" w:hAnsi="Times New Roman"/>
          <w:color w:val="0C0C0C"/>
          <w:spacing w:val="9"/>
          <w:sz w:val="20"/>
        </w:rPr>
        <w:t xml:space="preserve"> </w:t>
      </w:r>
      <w:r>
        <w:rPr>
          <w:rFonts w:ascii="Times New Roman" w:hAnsi="Times New Roman"/>
          <w:color w:val="0C0C0C"/>
          <w:sz w:val="19"/>
        </w:rPr>
        <w:t>pcnii:lent</w:t>
      </w:r>
      <w:r>
        <w:rPr>
          <w:rFonts w:ascii="Times New Roman" w:hAnsi="Times New Roman"/>
          <w:color w:val="0C0C0C"/>
          <w:spacing w:val="8"/>
          <w:sz w:val="19"/>
        </w:rPr>
        <w:t xml:space="preserve"> </w:t>
      </w:r>
      <w:r>
        <w:rPr>
          <w:rFonts w:ascii="Times New Roman" w:hAnsi="Times New Roman"/>
          <w:i/>
          <w:color w:val="0C0C0C"/>
          <w:sz w:val="21"/>
        </w:rPr>
        <w:t>requiremenrs</w:t>
      </w:r>
      <w:r>
        <w:rPr>
          <w:rFonts w:ascii="Times New Roman" w:hAnsi="Times New Roman"/>
          <w:i/>
          <w:color w:val="0C0C0C"/>
          <w:spacing w:val="21"/>
          <w:sz w:val="21"/>
        </w:rPr>
        <w:t xml:space="preserve"> </w:t>
      </w:r>
      <w:r>
        <w:rPr>
          <w:rFonts w:ascii="Times New Roman" w:hAnsi="Times New Roman"/>
          <w:color w:val="0C0C0C"/>
          <w:sz w:val="20"/>
        </w:rPr>
        <w:t>of</w:t>
      </w:r>
      <w:r>
        <w:rPr>
          <w:rFonts w:ascii="Times New Roman" w:hAnsi="Times New Roman"/>
          <w:color w:val="0C0C0C"/>
          <w:spacing w:val="12"/>
          <w:sz w:val="20"/>
        </w:rPr>
        <w:t xml:space="preserve"> </w:t>
      </w:r>
      <w:r>
        <w:rPr>
          <w:rFonts w:ascii="Times New Roman" w:hAnsi="Times New Roman"/>
          <w:color w:val="0C0C0C"/>
          <w:sz w:val="19"/>
        </w:rPr>
        <w:t>the</w:t>
      </w:r>
      <w:r>
        <w:rPr>
          <w:rFonts w:ascii="Times New Roman" w:hAnsi="Times New Roman"/>
          <w:color w:val="0C0C0C"/>
          <w:spacing w:val="25"/>
          <w:sz w:val="19"/>
        </w:rPr>
        <w:t xml:space="preserve"> </w:t>
      </w:r>
      <w:r>
        <w:rPr>
          <w:rFonts w:ascii="Times New Roman" w:hAnsi="Times New Roman"/>
          <w:color w:val="0C0C0C"/>
          <w:sz w:val="20"/>
        </w:rPr>
        <w:t>articles</w:t>
      </w:r>
      <w:r>
        <w:rPr>
          <w:rFonts w:ascii="Times New Roman" w:hAnsi="Times New Roman"/>
          <w:color w:val="0C0C0C"/>
          <w:spacing w:val="1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of</w:t>
      </w:r>
      <w:r>
        <w:rPr>
          <w:rFonts w:ascii="Times New Roman" w:hAnsi="Times New Roman"/>
          <w:color w:val="0C0C0C"/>
          <w:spacing w:val="7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organization</w:t>
      </w:r>
      <w:r>
        <w:rPr>
          <w:rFonts w:ascii="Times New Roman" w:hAnsi="Times New Roman"/>
          <w:color w:val="0C0C0C"/>
          <w:spacing w:val="15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of</w:t>
      </w:r>
      <w:r>
        <w:rPr>
          <w:rFonts w:ascii="Times New Roman" w:hAnsi="Times New Roman"/>
          <w:color w:val="0C0C0C"/>
          <w:spacing w:val="-7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such</w:t>
      </w:r>
      <w:r>
        <w:rPr>
          <w:rFonts w:ascii="Times New Roman" w:hAnsi="Times New Roman"/>
          <w:color w:val="0C0C0C"/>
          <w:spacing w:val="-1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corporation</w:t>
      </w:r>
      <w:r>
        <w:rPr>
          <w:rFonts w:ascii="Times New Roman" w:hAnsi="Times New Roman"/>
          <w:color w:val="0C0C0C"/>
          <w:spacing w:val="14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at</w:t>
      </w:r>
      <w:r>
        <w:rPr>
          <w:rFonts w:ascii="Times New Roman" w:hAnsi="Times New Roman"/>
          <w:color w:val="0C0C0C"/>
          <w:spacing w:val="6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a</w:t>
      </w:r>
      <w:r>
        <w:rPr>
          <w:rFonts w:ascii="Times New Roman" w:hAnsi="Times New Roman"/>
          <w:color w:val="0C0C0C"/>
          <w:spacing w:val="12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meeting</w:t>
      </w:r>
      <w:r>
        <w:rPr>
          <w:rFonts w:ascii="Times New Roman" w:hAnsi="Times New Roman"/>
          <w:color w:val="0C0C0C"/>
          <w:spacing w:val="15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of</w:t>
      </w:r>
      <w:r>
        <w:rPr>
          <w:rFonts w:ascii="Times New Roman" w:hAnsi="Times New Roman"/>
          <w:color w:val="0C0C0C"/>
          <w:spacing w:val="1"/>
          <w:sz w:val="20"/>
        </w:rPr>
        <w:t xml:space="preserve"> </w:t>
      </w:r>
      <w:r>
        <w:rPr>
          <w:rFonts w:ascii="Times New Roman" w:hAnsi="Times New Roman"/>
          <w:color w:val="0C0C0C"/>
          <w:w w:val="135"/>
          <w:sz w:val="20"/>
        </w:rPr>
        <w:t>members/j{</w:t>
      </w:r>
      <w:r>
        <w:rPr>
          <w:rFonts w:ascii="Times New Roman" w:hAnsi="Times New Roman"/>
          <w:color w:val="0C0C0C"/>
          <w:spacing w:val="26"/>
          <w:w w:val="135"/>
          <w:sz w:val="20"/>
        </w:rPr>
        <w:t xml:space="preserve"> </w:t>
      </w:r>
      <w:r>
        <w:rPr>
          <w:rFonts w:ascii="Times New Roman" w:hAnsi="Times New Roman"/>
          <w:color w:val="0C0C0C"/>
          <w:w w:val="135"/>
          <w:sz w:val="20"/>
        </w:rPr>
        <w:t>directors•</w:t>
      </w:r>
      <w:r>
        <w:rPr>
          <w:rFonts w:ascii="Times New Roman" w:hAnsi="Times New Roman"/>
          <w:color w:val="0C0C0C"/>
          <w:spacing w:val="-12"/>
          <w:w w:val="135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of</w:t>
      </w:r>
      <w:r>
        <w:rPr>
          <w:rFonts w:ascii="Times New Roman" w:hAnsi="Times New Roman"/>
          <w:color w:val="0C0C0C"/>
          <w:spacing w:val="7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such</w:t>
      </w:r>
      <w:r>
        <w:rPr>
          <w:rFonts w:ascii="Times New Roman" w:hAnsi="Times New Roman"/>
          <w:color w:val="0C0C0C"/>
          <w:spacing w:val="20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corporation</w:t>
      </w:r>
      <w:r>
        <w:rPr>
          <w:rFonts w:ascii="Times New Roman" w:hAnsi="Times New Roman"/>
          <w:color w:val="0C0C0C"/>
          <w:spacing w:val="31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held</w:t>
      </w:r>
      <w:r>
        <w:rPr>
          <w:rFonts w:ascii="Times New Roman" w:hAnsi="Times New Roman"/>
          <w:color w:val="0C0C0C"/>
          <w:spacing w:val="13"/>
          <w:sz w:val="20"/>
        </w:rPr>
        <w:t xml:space="preserve"> </w:t>
      </w:r>
      <w:r>
        <w:rPr>
          <w:rFonts w:ascii="Times New Roman" w:hAnsi="Times New Roman"/>
          <w:color w:val="0C0C0C"/>
          <w:sz w:val="20"/>
        </w:rPr>
        <w:t>on</w:t>
      </w:r>
      <w:r>
        <w:rPr>
          <w:rFonts w:ascii="Times New Roman" w:hAnsi="Times New Roman"/>
          <w:color w:val="0C0C0C"/>
          <w:spacing w:val="92"/>
          <w:sz w:val="20"/>
        </w:rPr>
        <w:t xml:space="preserve"> </w:t>
      </w:r>
      <w:r>
        <w:rPr>
          <w:color w:val="0C0C0C"/>
          <w:sz w:val="23"/>
          <w:u w:val="thick" w:color="0C0C0C"/>
        </w:rPr>
        <w:t>November</w:t>
      </w:r>
      <w:r>
        <w:rPr>
          <w:color w:val="0C0C0C"/>
          <w:spacing w:val="105"/>
          <w:sz w:val="23"/>
        </w:rPr>
        <w:t xml:space="preserve"> </w:t>
      </w:r>
      <w:r>
        <w:rPr>
          <w:color w:val="0C0C0C"/>
          <w:sz w:val="23"/>
          <w:u w:val="thick" w:color="0C0C0C"/>
        </w:rPr>
        <w:t>29</w:t>
      </w:r>
      <w:r>
        <w:rPr>
          <w:color w:val="0C0C0C"/>
          <w:sz w:val="23"/>
        </w:rPr>
        <w:tab/>
      </w:r>
      <w:r>
        <w:rPr>
          <w:color w:val="0C0C0C"/>
          <w:sz w:val="21"/>
          <w:u w:val="thick" w:color="343434"/>
        </w:rPr>
        <w:t>1994</w:t>
      </w:r>
      <w:r>
        <w:rPr>
          <w:color w:val="343434"/>
          <w:sz w:val="21"/>
          <w:u w:val="thick" w:color="343434"/>
        </w:rPr>
        <w:t>·</w:t>
      </w:r>
      <w:r>
        <w:rPr>
          <w:color w:val="343434"/>
          <w:sz w:val="21"/>
        </w:rPr>
        <w:t>·</w:t>
      </w:r>
    </w:p>
    <w:p w:rsidR="009D2E31" w:rsidRDefault="00F73B9F">
      <w:pPr>
        <w:pStyle w:val="BodyText"/>
        <w:ind w:left="4028"/>
      </w:pPr>
      <w:r>
        <w:rPr>
          <w:noProof/>
        </w:rPr>
        <w:drawing>
          <wp:inline distT="0" distB="0" distL="0" distR="0">
            <wp:extent cx="3857107" cy="850773"/>
            <wp:effectExtent l="0" t="0" r="0" b="0"/>
            <wp:docPr id="111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69.png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107" cy="85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pStyle w:val="BodyText"/>
      </w:pPr>
    </w:p>
    <w:p w:rsidR="009D2E31" w:rsidRDefault="00F73B9F">
      <w:pPr>
        <w:spacing w:before="266"/>
        <w:ind w:right="280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color w:val="0C0C0C"/>
          <w:w w:val="85"/>
          <w:sz w:val="21"/>
        </w:rPr>
        <w:t>FOR</w:t>
      </w:r>
      <w:r>
        <w:rPr>
          <w:rFonts w:ascii="Times New Roman"/>
          <w:b/>
          <w:color w:val="0C0C0C"/>
          <w:spacing w:val="16"/>
          <w:w w:val="85"/>
          <w:sz w:val="21"/>
        </w:rPr>
        <w:t xml:space="preserve"> </w:t>
      </w:r>
      <w:r>
        <w:rPr>
          <w:rFonts w:ascii="Times New Roman"/>
          <w:b/>
          <w:color w:val="0C0C0C"/>
          <w:w w:val="85"/>
          <w:sz w:val="21"/>
        </w:rPr>
        <w:t>CORPORATIONS</w:t>
      </w:r>
      <w:r>
        <w:rPr>
          <w:rFonts w:ascii="Times New Roman"/>
          <w:b/>
          <w:color w:val="0C0C0C"/>
          <w:spacing w:val="33"/>
          <w:w w:val="85"/>
          <w:sz w:val="21"/>
        </w:rPr>
        <w:t xml:space="preserve"> </w:t>
      </w:r>
      <w:r>
        <w:rPr>
          <w:rFonts w:ascii="Times New Roman"/>
          <w:b/>
          <w:color w:val="0C0C0C"/>
          <w:w w:val="85"/>
          <w:sz w:val="21"/>
        </w:rPr>
        <w:t>ORGANIZED</w:t>
      </w:r>
      <w:r>
        <w:rPr>
          <w:rFonts w:ascii="Times New Roman"/>
          <w:b/>
          <w:color w:val="0C0C0C"/>
          <w:spacing w:val="31"/>
          <w:w w:val="85"/>
          <w:sz w:val="21"/>
        </w:rPr>
        <w:t xml:space="preserve"> </w:t>
      </w:r>
      <w:r>
        <w:rPr>
          <w:rFonts w:ascii="Times New Roman"/>
          <w:b/>
          <w:color w:val="0C0C0C"/>
          <w:w w:val="85"/>
          <w:sz w:val="20"/>
        </w:rPr>
        <w:t>01liER</w:t>
      </w:r>
      <w:r>
        <w:rPr>
          <w:rFonts w:ascii="Times New Roman"/>
          <w:b/>
          <w:color w:val="0C0C0C"/>
          <w:spacing w:val="11"/>
          <w:w w:val="85"/>
          <w:sz w:val="20"/>
        </w:rPr>
        <w:t xml:space="preserve"> </w:t>
      </w:r>
      <w:r>
        <w:rPr>
          <w:rFonts w:ascii="Times New Roman"/>
          <w:b/>
          <w:color w:val="0C0C0C"/>
          <w:w w:val="85"/>
          <w:sz w:val="21"/>
        </w:rPr>
        <w:t>1HAN</w:t>
      </w:r>
      <w:r>
        <w:rPr>
          <w:rFonts w:ascii="Times New Roman"/>
          <w:b/>
          <w:color w:val="0C0C0C"/>
          <w:spacing w:val="-24"/>
          <w:w w:val="85"/>
          <w:sz w:val="21"/>
        </w:rPr>
        <w:t xml:space="preserve"> </w:t>
      </w:r>
      <w:r>
        <w:rPr>
          <w:color w:val="0C0C0C"/>
          <w:w w:val="85"/>
          <w:sz w:val="27"/>
        </w:rPr>
        <w:t>IN</w:t>
      </w:r>
      <w:r>
        <w:rPr>
          <w:color w:val="0C0C0C"/>
          <w:spacing w:val="-32"/>
          <w:w w:val="85"/>
          <w:sz w:val="27"/>
        </w:rPr>
        <w:t xml:space="preserve"> </w:t>
      </w:r>
      <w:r>
        <w:rPr>
          <w:rFonts w:ascii="Times New Roman"/>
          <w:b/>
          <w:color w:val="0C0C0C"/>
          <w:w w:val="85"/>
          <w:sz w:val="21"/>
        </w:rPr>
        <w:t>MASSAOiUSE'ITS</w:t>
      </w:r>
    </w:p>
    <w:p w:rsidR="009D2E31" w:rsidRDefault="00F73B9F">
      <w:pPr>
        <w:tabs>
          <w:tab w:val="left" w:pos="9866"/>
        </w:tabs>
        <w:spacing w:before="210"/>
        <w:ind w:left="173"/>
        <w:rPr>
          <w:rFonts w:ascii="Times New Roman"/>
          <w:sz w:val="20"/>
        </w:rPr>
      </w:pPr>
      <w:r>
        <w:rPr>
          <w:rFonts w:ascii="Times New Roman"/>
          <w:color w:val="0C0C0C"/>
          <w:spacing w:val="-1"/>
          <w:w w:val="102"/>
          <w:sz w:val="20"/>
        </w:rPr>
        <w:t>Th</w:t>
      </w:r>
      <w:r>
        <w:rPr>
          <w:rFonts w:ascii="Times New Roman"/>
          <w:color w:val="0C0C0C"/>
          <w:w w:val="102"/>
          <w:sz w:val="20"/>
        </w:rPr>
        <w:t>e</w:t>
      </w:r>
      <w:r>
        <w:rPr>
          <w:rFonts w:ascii="Times New Roman"/>
          <w:color w:val="0C0C0C"/>
          <w:spacing w:val="9"/>
          <w:sz w:val="20"/>
        </w:rPr>
        <w:t xml:space="preserve"> </w:t>
      </w:r>
      <w:r>
        <w:rPr>
          <w:rFonts w:ascii="Times New Roman"/>
          <w:b/>
          <w:color w:val="0C0C0C"/>
          <w:spacing w:val="-1"/>
          <w:w w:val="91"/>
          <w:sz w:val="21"/>
        </w:rPr>
        <w:t>undersigne</w:t>
      </w:r>
      <w:r>
        <w:rPr>
          <w:rFonts w:ascii="Times New Roman"/>
          <w:b/>
          <w:color w:val="0C0C0C"/>
          <w:w w:val="91"/>
          <w:sz w:val="21"/>
        </w:rPr>
        <w:t>d</w:t>
      </w:r>
      <w:r>
        <w:rPr>
          <w:rFonts w:ascii="Times New Roman"/>
          <w:b/>
          <w:color w:val="0C0C0C"/>
          <w:spacing w:val="10"/>
          <w:sz w:val="21"/>
        </w:rPr>
        <w:t xml:space="preserve"> </w:t>
      </w:r>
      <w:r>
        <w:rPr>
          <w:rFonts w:ascii="Times New Roman"/>
          <w:color w:val="0C0C0C"/>
          <w:w w:val="76"/>
          <w:sz w:val="20"/>
        </w:rPr>
        <w:t>_P_r_e_s_i_d_e_n_</w:t>
      </w:r>
      <w:r>
        <w:rPr>
          <w:rFonts w:ascii="Times New Roman"/>
          <w:color w:val="0C0C0C"/>
          <w:spacing w:val="-18"/>
          <w:w w:val="76"/>
          <w:sz w:val="20"/>
        </w:rPr>
        <w:t>t</w:t>
      </w:r>
      <w:r>
        <w:rPr>
          <w:rFonts w:ascii="Times New Roman"/>
          <w:color w:val="0C0C0C"/>
          <w:w w:val="393"/>
          <w:sz w:val="20"/>
        </w:rPr>
        <w:t>----------</w:t>
      </w:r>
      <w:r>
        <w:rPr>
          <w:rFonts w:ascii="Times New Roman"/>
          <w:color w:val="0C0C0C"/>
          <w:spacing w:val="-27"/>
          <w:sz w:val="20"/>
        </w:rPr>
        <w:t xml:space="preserve"> </w:t>
      </w:r>
      <w:r>
        <w:rPr>
          <w:rFonts w:ascii="Times New Roman"/>
          <w:b/>
          <w:color w:val="0C0C0C"/>
          <w:w w:val="96"/>
          <w:sz w:val="21"/>
        </w:rPr>
        <w:t>and</w:t>
      </w:r>
      <w:r>
        <w:rPr>
          <w:rFonts w:ascii="Times New Roman"/>
          <w:b/>
          <w:color w:val="0C0C0C"/>
          <w:spacing w:val="-17"/>
          <w:sz w:val="21"/>
        </w:rPr>
        <w:t xml:space="preserve"> </w:t>
      </w:r>
      <w:r>
        <w:rPr>
          <w:rFonts w:ascii="Times New Roman"/>
          <w:b/>
          <w:color w:val="0C0C0C"/>
          <w:sz w:val="21"/>
          <w:u w:val="single" w:color="0B0B0B"/>
        </w:rPr>
        <w:t xml:space="preserve">    </w:t>
      </w:r>
      <w:r>
        <w:rPr>
          <w:rFonts w:ascii="Times New Roman"/>
          <w:b/>
          <w:color w:val="0C0C0C"/>
          <w:spacing w:val="-13"/>
          <w:sz w:val="21"/>
          <w:u w:val="single" w:color="0B0B0B"/>
        </w:rPr>
        <w:t xml:space="preserve"> </w:t>
      </w:r>
      <w:r>
        <w:rPr>
          <w:rFonts w:ascii="Times New Roman"/>
          <w:b/>
          <w:color w:val="0C0C0C"/>
          <w:spacing w:val="-8"/>
          <w:sz w:val="21"/>
        </w:rPr>
        <w:t xml:space="preserve"> </w:t>
      </w:r>
      <w:r>
        <w:rPr>
          <w:rFonts w:ascii="Times New Roman"/>
          <w:color w:val="0C0C0C"/>
          <w:spacing w:val="-1"/>
          <w:w w:val="58"/>
          <w:sz w:val="20"/>
          <w:u w:val="thick" w:color="0C0C0C"/>
        </w:rPr>
        <w:t>A_s_s_i_s_ta_n_t--=S-=e_..c.._r,._et.,</w:t>
      </w:r>
      <w:r>
        <w:rPr>
          <w:rFonts w:ascii="Times New Roman"/>
          <w:color w:val="0C0C0C"/>
          <w:spacing w:val="-19"/>
          <w:w w:val="58"/>
          <w:sz w:val="20"/>
          <w:u w:val="thick" w:color="0C0C0C"/>
        </w:rPr>
        <w:t>.</w:t>
      </w:r>
      <w:r>
        <w:rPr>
          <w:rFonts w:ascii="Times New Roman"/>
          <w:color w:val="0C0C0C"/>
          <w:spacing w:val="-11"/>
          <w:w w:val="58"/>
          <w:sz w:val="20"/>
          <w:u w:val="thick" w:color="0C0C0C"/>
        </w:rPr>
        <w:t>.</w:t>
      </w:r>
      <w:r>
        <w:rPr>
          <w:rFonts w:ascii="Times New Roman"/>
          <w:color w:val="0C0C0C"/>
          <w:spacing w:val="-19"/>
          <w:w w:val="58"/>
          <w:sz w:val="20"/>
          <w:u w:val="thick" w:color="0C0C0C"/>
        </w:rPr>
        <w:t>.</w:t>
      </w:r>
      <w:r>
        <w:rPr>
          <w:rFonts w:ascii="Times New Roman"/>
          <w:color w:val="0C0C0C"/>
          <w:spacing w:val="-11"/>
          <w:w w:val="58"/>
          <w:sz w:val="20"/>
          <w:u w:val="thick" w:color="0C0C0C"/>
        </w:rPr>
        <w:t>.</w:t>
      </w:r>
      <w:r>
        <w:rPr>
          <w:rFonts w:ascii="Times New Roman"/>
          <w:color w:val="0C0C0C"/>
          <w:w w:val="58"/>
          <w:sz w:val="20"/>
          <w:u w:val="thick" w:color="0C0C0C"/>
        </w:rPr>
        <w:t>a</w:t>
      </w:r>
      <w:r>
        <w:rPr>
          <w:rFonts w:ascii="Times New Roman"/>
          <w:color w:val="0C0C0C"/>
          <w:w w:val="73"/>
          <w:sz w:val="20"/>
          <w:u w:val="thick" w:color="0C0C0C"/>
        </w:rPr>
        <w:t>r,..y.</w:t>
      </w:r>
      <w:r>
        <w:rPr>
          <w:rFonts w:ascii="Times New Roman"/>
          <w:color w:val="0C0C0C"/>
          <w:sz w:val="20"/>
          <w:u w:val="thick" w:color="0C0C0C"/>
        </w:rPr>
        <w:t xml:space="preserve"> </w:t>
      </w:r>
      <w:r>
        <w:rPr>
          <w:rFonts w:ascii="Times New Roman"/>
          <w:color w:val="0C0C0C"/>
          <w:spacing w:val="8"/>
          <w:sz w:val="20"/>
          <w:u w:val="thick" w:color="0C0C0C"/>
        </w:rPr>
        <w:t xml:space="preserve"> </w:t>
      </w:r>
      <w:r>
        <w:rPr>
          <w:rFonts w:ascii="Times New Roman"/>
          <w:color w:val="0C0C0C"/>
          <w:sz w:val="20"/>
        </w:rPr>
        <w:tab/>
      </w:r>
      <w:r>
        <w:rPr>
          <w:rFonts w:ascii="Times New Roman"/>
          <w:color w:val="0C0C0C"/>
          <w:spacing w:val="-1"/>
          <w:w w:val="104"/>
          <w:sz w:val="20"/>
        </w:rPr>
        <w:t>++</w:t>
      </w:r>
    </w:p>
    <w:p w:rsidR="009D2E31" w:rsidRDefault="009D2E31">
      <w:pPr>
        <w:pStyle w:val="BodyText"/>
        <w:spacing w:before="8"/>
        <w:rPr>
          <w:rFonts w:ascii="Times New Roman"/>
          <w:sz w:val="12"/>
        </w:rPr>
      </w:pPr>
    </w:p>
    <w:p w:rsidR="009D2E31" w:rsidRDefault="00F73B9F">
      <w:pPr>
        <w:pStyle w:val="BodyText"/>
        <w:tabs>
          <w:tab w:val="left" w:pos="712"/>
        </w:tabs>
        <w:spacing w:before="92" w:line="227" w:lineRule="exact"/>
        <w:ind w:left="318"/>
        <w:rPr>
          <w:rFonts w:ascii="Times New Roman" w:hAnsi="Times New Roman"/>
        </w:rPr>
      </w:pPr>
      <w:r>
        <w:rPr>
          <w:rFonts w:ascii="Times New Roman" w:hAnsi="Times New Roman"/>
          <w:color w:val="0C0C0C"/>
        </w:rPr>
        <w:t>of</w:t>
      </w:r>
      <w:r>
        <w:rPr>
          <w:rFonts w:ascii="Times New Roman" w:hAnsi="Times New Roman"/>
          <w:color w:val="0C0C0C"/>
        </w:rPr>
        <w:tab/>
      </w:r>
      <w:r>
        <w:rPr>
          <w:rFonts w:ascii="Times New Roman" w:hAnsi="Times New Roman"/>
          <w:color w:val="0C0C0C"/>
          <w:w w:val="95"/>
          <w:u w:val="thick" w:color="0C0C0C"/>
        </w:rPr>
        <w:t>LUTHERAN</w:t>
      </w:r>
      <w:r>
        <w:rPr>
          <w:rFonts w:ascii="Times New Roman" w:hAnsi="Times New Roman"/>
          <w:color w:val="0C0C0C"/>
          <w:spacing w:val="38"/>
          <w:w w:val="95"/>
        </w:rPr>
        <w:t xml:space="preserve"> </w:t>
      </w:r>
      <w:r>
        <w:rPr>
          <w:rFonts w:ascii="Times New Roman" w:hAnsi="Times New Roman"/>
          <w:color w:val="0C0C0C"/>
          <w:w w:val="95"/>
          <w:u w:val="thick" w:color="0C0C0C"/>
        </w:rPr>
        <w:t>CHILD</w:t>
      </w:r>
      <w:r>
        <w:rPr>
          <w:rFonts w:ascii="Times New Roman" w:hAnsi="Times New Roman"/>
          <w:color w:val="0C0C0C"/>
          <w:spacing w:val="57"/>
          <w:u w:val="thick" w:color="0C0C0C"/>
        </w:rPr>
        <w:t xml:space="preserve"> </w:t>
      </w:r>
      <w:r>
        <w:rPr>
          <w:rFonts w:ascii="Times New Roman" w:hAnsi="Times New Roman"/>
          <w:color w:val="0C0C0C"/>
          <w:w w:val="95"/>
          <w:u w:val="thick" w:color="0C0C0C"/>
        </w:rPr>
        <w:t>AND</w:t>
      </w:r>
      <w:r>
        <w:rPr>
          <w:rFonts w:ascii="Times New Roman" w:hAnsi="Times New Roman"/>
          <w:color w:val="0C0C0C"/>
          <w:spacing w:val="71"/>
        </w:rPr>
        <w:t xml:space="preserve"> </w:t>
      </w:r>
      <w:r>
        <w:rPr>
          <w:rFonts w:ascii="Times New Roman" w:hAnsi="Times New Roman"/>
          <w:color w:val="0C0C0C"/>
          <w:w w:val="95"/>
          <w:u w:val="thick" w:color="0C0C0C"/>
        </w:rPr>
        <w:t>FAMILY</w:t>
      </w:r>
      <w:r>
        <w:rPr>
          <w:rFonts w:ascii="Times New Roman" w:hAnsi="Times New Roman"/>
          <w:color w:val="0C0C0C"/>
          <w:spacing w:val="89"/>
        </w:rPr>
        <w:t xml:space="preserve"> </w:t>
      </w:r>
      <w:r>
        <w:rPr>
          <w:rFonts w:ascii="Times New Roman" w:hAnsi="Times New Roman"/>
          <w:color w:val="0C0C0C"/>
          <w:w w:val="95"/>
          <w:u w:val="thick" w:color="0C0C0C"/>
        </w:rPr>
        <w:t>SERVICES</w:t>
      </w:r>
      <w:r>
        <w:rPr>
          <w:rFonts w:ascii="Times New Roman" w:hAnsi="Times New Roman"/>
          <w:color w:val="0C0C0C"/>
          <w:spacing w:val="76"/>
          <w:u w:val="thick" w:color="0C0C0C"/>
        </w:rPr>
        <w:t xml:space="preserve"> </w:t>
      </w:r>
      <w:r>
        <w:rPr>
          <w:rFonts w:ascii="Times New Roman" w:hAnsi="Times New Roman"/>
          <w:color w:val="0C0C0C"/>
          <w:w w:val="95"/>
          <w:u w:val="thick" w:color="0C0C0C"/>
        </w:rPr>
        <w:t>OF</w:t>
      </w:r>
      <w:r>
        <w:rPr>
          <w:rFonts w:ascii="Times New Roman" w:hAnsi="Times New Roman"/>
          <w:color w:val="0C0C0C"/>
          <w:spacing w:val="43"/>
          <w:w w:val="95"/>
          <w:u w:val="thick" w:color="0C0C0C"/>
        </w:rPr>
        <w:t xml:space="preserve"> </w:t>
      </w:r>
      <w:r>
        <w:rPr>
          <w:color w:val="0C0C0C"/>
          <w:w w:val="95"/>
          <w:sz w:val="19"/>
          <w:u w:val="thick" w:color="0C0C0C"/>
        </w:rPr>
        <w:t>cd@)t¢TJ'¢rj</w:t>
      </w:r>
      <w:r>
        <w:rPr>
          <w:color w:val="0C0C0C"/>
          <w:w w:val="95"/>
          <w:sz w:val="19"/>
        </w:rPr>
        <w:t>'</w:t>
      </w:r>
      <w:r>
        <w:rPr>
          <w:color w:val="0C0C0C"/>
          <w:spacing w:val="-21"/>
          <w:w w:val="95"/>
          <w:sz w:val="19"/>
        </w:rPr>
        <w:t xml:space="preserve"> </w:t>
      </w:r>
      <w:r>
        <w:rPr>
          <w:rFonts w:ascii="Times New Roman" w:hAnsi="Times New Roman"/>
          <w:color w:val="0C0C0C"/>
          <w:w w:val="95"/>
        </w:rPr>
        <w:t>corporation</w:t>
      </w:r>
      <w:r>
        <w:rPr>
          <w:rFonts w:ascii="Times New Roman" w:hAnsi="Times New Roman"/>
          <w:color w:val="0C0C0C"/>
          <w:spacing w:val="27"/>
          <w:w w:val="95"/>
        </w:rPr>
        <w:t xml:space="preserve"> </w:t>
      </w:r>
      <w:r>
        <w:rPr>
          <w:rFonts w:ascii="Times New Roman" w:hAnsi="Times New Roman"/>
          <w:color w:val="0C0C0C"/>
          <w:w w:val="95"/>
        </w:rPr>
        <w:t>organized</w:t>
      </w:r>
      <w:r>
        <w:rPr>
          <w:rFonts w:ascii="Times New Roman" w:hAnsi="Times New Roman"/>
          <w:color w:val="0C0C0C"/>
          <w:spacing w:val="15"/>
          <w:w w:val="95"/>
        </w:rPr>
        <w:t xml:space="preserve"> </w:t>
      </w:r>
      <w:r>
        <w:rPr>
          <w:rFonts w:ascii="Times New Roman" w:hAnsi="Times New Roman"/>
          <w:color w:val="0C0C0C"/>
          <w:w w:val="95"/>
        </w:rPr>
        <w:t>under</w:t>
      </w:r>
      <w:r>
        <w:rPr>
          <w:rFonts w:ascii="Times New Roman" w:hAnsi="Times New Roman"/>
          <w:color w:val="0C0C0C"/>
          <w:spacing w:val="9"/>
          <w:w w:val="95"/>
        </w:rPr>
        <w:t xml:space="preserve"> </w:t>
      </w:r>
      <w:r>
        <w:rPr>
          <w:rFonts w:ascii="Times New Roman" w:hAnsi="Times New Roman"/>
          <w:color w:val="0C0C0C"/>
          <w:w w:val="95"/>
        </w:rPr>
        <w:t>the</w:t>
      </w:r>
      <w:r>
        <w:rPr>
          <w:rFonts w:ascii="Times New Roman" w:hAnsi="Times New Roman"/>
          <w:color w:val="0C0C0C"/>
          <w:spacing w:val="12"/>
          <w:w w:val="95"/>
        </w:rPr>
        <w:t xml:space="preserve"> </w:t>
      </w:r>
      <w:r>
        <w:rPr>
          <w:rFonts w:ascii="Times New Roman" w:hAnsi="Times New Roman"/>
          <w:color w:val="0C0C0C"/>
          <w:w w:val="95"/>
        </w:rPr>
        <w:t>laws</w:t>
      </w:r>
      <w:r>
        <w:rPr>
          <w:rFonts w:ascii="Times New Roman" w:hAnsi="Times New Roman"/>
          <w:color w:val="0C0C0C"/>
          <w:spacing w:val="13"/>
          <w:w w:val="95"/>
        </w:rPr>
        <w:t xml:space="preserve"> </w:t>
      </w:r>
      <w:r>
        <w:rPr>
          <w:rFonts w:ascii="Times New Roman" w:hAnsi="Times New Roman"/>
          <w:color w:val="0C0C0C"/>
          <w:w w:val="95"/>
        </w:rPr>
        <w:t>of</w:t>
      </w:r>
    </w:p>
    <w:p w:rsidR="009D2E31" w:rsidRDefault="00F73B9F">
      <w:pPr>
        <w:spacing w:line="208" w:lineRule="exact"/>
        <w:ind w:left="358" w:right="305"/>
        <w:jc w:val="center"/>
        <w:rPr>
          <w:rFonts w:ascii="Courier New"/>
          <w:sz w:val="24"/>
        </w:rPr>
      </w:pPr>
      <w:r>
        <w:rPr>
          <w:rFonts w:ascii="Courier New"/>
          <w:color w:val="0C0C0C"/>
          <w:w w:val="90"/>
          <w:sz w:val="24"/>
        </w:rPr>
        <w:t>INC.</w:t>
      </w:r>
    </w:p>
    <w:p w:rsidR="009D2E31" w:rsidRDefault="009D2E31">
      <w:pPr>
        <w:spacing w:line="208" w:lineRule="exact"/>
        <w:jc w:val="center"/>
        <w:rPr>
          <w:rFonts w:ascii="Courier New"/>
          <w:sz w:val="24"/>
        </w:rPr>
        <w:sectPr w:rsidR="009D2E31">
          <w:footerReference w:type="default" r:id="rId370"/>
          <w:pgSz w:w="12240" w:h="15850"/>
          <w:pgMar w:top="780" w:right="1180" w:bottom="280" w:left="840" w:header="0" w:footer="0" w:gutter="0"/>
          <w:cols w:space="720"/>
        </w:sectPr>
      </w:pPr>
    </w:p>
    <w:p w:rsidR="009D2E31" w:rsidRDefault="00F73B9F">
      <w:pPr>
        <w:pStyle w:val="BodyText"/>
        <w:tabs>
          <w:tab w:val="left" w:pos="384"/>
          <w:tab w:val="left" w:pos="716"/>
          <w:tab w:val="left" w:pos="4077"/>
        </w:tabs>
        <w:ind w:left="102"/>
        <w:rPr>
          <w:rFonts w:ascii="Times New Roman" w:hAnsi="Times New Roman"/>
        </w:rPr>
      </w:pPr>
      <w:r>
        <w:rPr>
          <w:rFonts w:ascii="Times New Roman" w:hAnsi="Times New Roman"/>
          <w:color w:val="232323"/>
          <w:u w:val="single" w:color="0B0B0B"/>
        </w:rPr>
        <w:t xml:space="preserve"> </w:t>
      </w:r>
      <w:r>
        <w:rPr>
          <w:rFonts w:ascii="Times New Roman" w:hAnsi="Times New Roman"/>
          <w:color w:val="232323"/>
          <w:u w:val="single" w:color="0B0B0B"/>
        </w:rPr>
        <w:tab/>
      </w:r>
      <w:r>
        <w:rPr>
          <w:rFonts w:ascii="Times New Roman" w:hAnsi="Times New Roman"/>
          <w:color w:val="232323"/>
        </w:rPr>
        <w:tab/>
      </w:r>
      <w:r>
        <w:rPr>
          <w:rFonts w:ascii="Times New Roman" w:hAnsi="Times New Roman"/>
          <w:color w:val="232323"/>
          <w:w w:val="65"/>
        </w:rPr>
        <w:t>co_</w:t>
      </w:r>
      <w:r>
        <w:rPr>
          <w:rFonts w:ascii="Times New Roman" w:hAnsi="Times New Roman"/>
          <w:color w:val="545454"/>
          <w:w w:val="65"/>
        </w:rPr>
        <w:t>·</w:t>
      </w:r>
      <w:r>
        <w:rPr>
          <w:rFonts w:ascii="Times New Roman" w:hAnsi="Times New Roman"/>
          <w:color w:val="545454"/>
          <w:spacing w:val="-2"/>
          <w:w w:val="65"/>
        </w:rPr>
        <w:t xml:space="preserve"> </w:t>
      </w:r>
      <w:r>
        <w:rPr>
          <w:rFonts w:ascii="Times New Roman" w:hAnsi="Times New Roman"/>
          <w:color w:val="0C0C0C"/>
          <w:w w:val="65"/>
        </w:rPr>
        <w:t>n_n_e_c_t_i_cu</w:t>
      </w:r>
      <w:r>
        <w:rPr>
          <w:rFonts w:ascii="Times New Roman" w:hAnsi="Times New Roman"/>
          <w:color w:val="0C0C0C"/>
          <w:w w:val="65"/>
          <w:u w:val="single" w:color="0B0B0B"/>
        </w:rPr>
        <w:t>_t</w:t>
      </w:r>
      <w:r>
        <w:rPr>
          <w:rFonts w:ascii="Times New Roman" w:hAnsi="Times New Roman"/>
          <w:color w:val="0C0C0C"/>
          <w:u w:val="single" w:color="0B0B0B"/>
        </w:rPr>
        <w:tab/>
      </w:r>
    </w:p>
    <w:p w:rsidR="009D2E31" w:rsidRDefault="00F73B9F">
      <w:pPr>
        <w:spacing w:before="103" w:line="179" w:lineRule="exact"/>
        <w:ind w:left="904"/>
        <w:rPr>
          <w:sz w:val="19"/>
        </w:rPr>
      </w:pPr>
      <w:r>
        <w:rPr>
          <w:color w:val="545454"/>
          <w:w w:val="105"/>
          <w:sz w:val="19"/>
        </w:rPr>
        <w:t>..</w:t>
      </w:r>
    </w:p>
    <w:p w:rsidR="009D2E31" w:rsidRDefault="00F73B9F">
      <w:pPr>
        <w:pStyle w:val="BodyText"/>
        <w:spacing w:line="233" w:lineRule="exact"/>
        <w:ind w:left="102"/>
        <w:rPr>
          <w:rFonts w:ascii="Times New Roman"/>
        </w:rPr>
      </w:pPr>
      <w:r>
        <w:br w:type="column"/>
      </w:r>
      <w:r>
        <w:rPr>
          <w:color w:val="232323"/>
        </w:rPr>
        <w:t>.fwtber</w:t>
      </w:r>
      <w:r>
        <w:rPr>
          <w:color w:val="232323"/>
          <w:spacing w:val="-12"/>
        </w:rPr>
        <w:t xml:space="preserve"> </w:t>
      </w:r>
      <w:r>
        <w:rPr>
          <w:rFonts w:ascii="Times New Roman"/>
          <w:color w:val="0C0C0C"/>
          <w:sz w:val="21"/>
        </w:rPr>
        <w:t>sr.ate</w:t>
      </w:r>
      <w:r>
        <w:rPr>
          <w:rFonts w:ascii="Times New Roman"/>
          <w:color w:val="0C0C0C"/>
          <w:spacing w:val="3"/>
          <w:sz w:val="21"/>
        </w:rPr>
        <w:t xml:space="preserve"> </w:t>
      </w:r>
      <w:r>
        <w:rPr>
          <w:rFonts w:ascii="Times New Roman"/>
          <w:color w:val="0C0C0C"/>
        </w:rPr>
        <w:t>under</w:t>
      </w:r>
      <w:r>
        <w:rPr>
          <w:rFonts w:ascii="Times New Roman"/>
          <w:color w:val="0C0C0C"/>
          <w:spacing w:val="-4"/>
        </w:rPr>
        <w:t xml:space="preserve"> </w:t>
      </w:r>
      <w:r>
        <w:rPr>
          <w:rFonts w:ascii="Times New Roman"/>
          <w:color w:val="0C0C0C"/>
          <w:sz w:val="19"/>
        </w:rPr>
        <w:t>the</w:t>
      </w:r>
      <w:r>
        <w:rPr>
          <w:rFonts w:ascii="Times New Roman"/>
          <w:color w:val="0C0C0C"/>
          <w:spacing w:val="20"/>
          <w:sz w:val="19"/>
        </w:rPr>
        <w:t xml:space="preserve"> </w:t>
      </w:r>
      <w:r>
        <w:rPr>
          <w:rFonts w:ascii="Times New Roman"/>
          <w:color w:val="0C0C0C"/>
        </w:rPr>
        <w:t>penalties</w:t>
      </w:r>
      <w:r>
        <w:rPr>
          <w:rFonts w:ascii="Times New Roman"/>
          <w:color w:val="0C0C0C"/>
          <w:spacing w:val="1"/>
        </w:rPr>
        <w:t xml:space="preserve"> </w:t>
      </w:r>
      <w:r>
        <w:rPr>
          <w:rFonts w:ascii="Times New Roman"/>
          <w:color w:val="0C0C0C"/>
        </w:rPr>
        <w:t>of</w:t>
      </w:r>
      <w:r>
        <w:rPr>
          <w:rFonts w:ascii="Times New Roman"/>
          <w:color w:val="0C0C0C"/>
          <w:spacing w:val="7"/>
        </w:rPr>
        <w:t xml:space="preserve"> </w:t>
      </w:r>
      <w:r>
        <w:rPr>
          <w:rFonts w:ascii="Times New Roman"/>
          <w:color w:val="0C0C0C"/>
        </w:rPr>
        <w:t>perjury</w:t>
      </w:r>
      <w:r>
        <w:rPr>
          <w:rFonts w:ascii="Times New Roman"/>
          <w:color w:val="0C0C0C"/>
          <w:spacing w:val="3"/>
        </w:rPr>
        <w:t xml:space="preserve"> </w:t>
      </w:r>
      <w:r>
        <w:rPr>
          <w:rFonts w:ascii="Times New Roman"/>
          <w:color w:val="0C0C0C"/>
        </w:rPr>
        <w:t>thac</w:t>
      </w:r>
      <w:r>
        <w:rPr>
          <w:rFonts w:ascii="Times New Roman"/>
          <w:color w:val="0C0C0C"/>
          <w:spacing w:val="-1"/>
        </w:rPr>
        <w:t xml:space="preserve"> </w:t>
      </w:r>
      <w:r>
        <w:rPr>
          <w:rFonts w:ascii="Times New Roman"/>
          <w:color w:val="0C0C0C"/>
        </w:rPr>
        <w:t>the</w:t>
      </w:r>
      <w:r>
        <w:rPr>
          <w:rFonts w:ascii="Times New Roman"/>
          <w:color w:val="0C0C0C"/>
          <w:spacing w:val="-8"/>
        </w:rPr>
        <w:t xml:space="preserve"> </w:t>
      </w:r>
      <w:r>
        <w:rPr>
          <w:rFonts w:ascii="Times New Roman"/>
          <w:color w:val="0C0C0C"/>
        </w:rPr>
        <w:t>agree-</w:t>
      </w:r>
    </w:p>
    <w:p w:rsidR="009D2E31" w:rsidRDefault="009D2E31">
      <w:pPr>
        <w:spacing w:line="233" w:lineRule="exact"/>
        <w:rPr>
          <w:rFonts w:ascii="Times New Roman"/>
        </w:rPr>
        <w:sectPr w:rsidR="009D2E31">
          <w:type w:val="continuous"/>
          <w:pgSz w:w="12240" w:h="15850"/>
          <w:pgMar w:top="1500" w:right="1180" w:bottom="280" w:left="840" w:header="0" w:footer="0" w:gutter="0"/>
          <w:cols w:num="2" w:space="720" w:equalWidth="0">
            <w:col w:w="4118" w:space="823"/>
            <w:col w:w="5279"/>
          </w:cols>
        </w:sectPr>
      </w:pPr>
    </w:p>
    <w:p w:rsidR="009D2E31" w:rsidRDefault="00477E12">
      <w:pPr>
        <w:tabs>
          <w:tab w:val="left" w:pos="2052"/>
        </w:tabs>
        <w:spacing w:line="268" w:lineRule="exact"/>
        <w:ind w:left="138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35520" behindDoc="1" locked="0" layoutInCell="1" allowOverlap="1">
                <wp:simplePos x="0" y="0"/>
                <wp:positionH relativeFrom="page">
                  <wp:posOffset>294640</wp:posOffset>
                </wp:positionH>
                <wp:positionV relativeFrom="page">
                  <wp:posOffset>403225</wp:posOffset>
                </wp:positionV>
                <wp:extent cx="7204710" cy="9634220"/>
                <wp:effectExtent l="0" t="0" r="0" b="0"/>
                <wp:wrapNone/>
                <wp:docPr id="398" name="docshapegroup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4710" cy="9634220"/>
                          <a:chOff x="464" y="635"/>
                          <a:chExt cx="11346" cy="15172"/>
                        </a:xfrm>
                      </wpg:grpSpPr>
                      <wps:wsp>
                        <wps:cNvPr id="399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656" y="155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1611" y="158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10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782" y="787"/>
                            <a:ext cx="11027" cy="0"/>
                          </a:xfrm>
                          <a:prstGeom prst="line">
                            <a:avLst/>
                          </a:prstGeom>
                          <a:noFill/>
                          <a:ln w="293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464" y="15675"/>
                            <a:ext cx="11028" cy="0"/>
                          </a:xfrm>
                          <a:prstGeom prst="line">
                            <a:avLst/>
                          </a:prstGeom>
                          <a:noFill/>
                          <a:ln w="2099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4207" y="11726"/>
                            <a:ext cx="1894" cy="0"/>
                          </a:xfrm>
                          <a:prstGeom prst="line">
                            <a:avLst/>
                          </a:prstGeom>
                          <a:noFill/>
                          <a:ln w="5094">
                            <a:solidFill>
                              <a:srgbClr val="0B0B0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4C5DFA" id="docshapegroup544" o:spid="_x0000_s1026" style="position:absolute;margin-left:23.2pt;margin-top:31.75pt;width:567.3pt;height:758.6pt;z-index:-24680960;mso-position-horizontal-relative:page;mso-position-vertical-relative:page" coordorigin="464,635" coordsize="11346,15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">
                <v:line id="Line 260" o:spid="_x0000_s1027" style="position:absolute;visibility:visible;mso-wrap-style:square" from="656,15589" to="656,15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" strokeweight=".70097mm"/>
                <v:line id="Line 259" o:spid="_x0000_s1028" style="position:absolute;visibility:visible;mso-wrap-style:square" from="11611,15807" to="11611,15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" strokeweight=".58414mm"/>
                <v:line id="Line 258" o:spid="_x0000_s1029" style="position:absolute;visibility:visible;mso-wrap-style:square" from="782,787" to="11809,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" strokeweight=".81661mm"/>
                <v:line id="Line 257" o:spid="_x0000_s1030" style="position:absolute;visibility:visible;mso-wrap-style:square" from="464,15675" to="11492,15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" strokeweight=".58331mm"/>
                <v:line id="Line 256" o:spid="_x0000_s1031" style="position:absolute;visibility:visible;mso-wrap-style:square" from="4207,11726" to="6101,11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" strokecolor="#0b0b0b" strokeweight=".1415mm"/>
                <w10:wrap anchorx="page" anchory="page"/>
              </v:group>
            </w:pict>
          </mc:Fallback>
        </mc:AlternateContent>
      </w:r>
      <w:r w:rsidR="00F73B9F">
        <w:rPr>
          <w:rFonts w:ascii="Times New Roman"/>
          <w:color w:val="0C0C0C"/>
          <w:sz w:val="20"/>
        </w:rPr>
        <w:t>ment</w:t>
      </w:r>
      <w:r w:rsidR="00F73B9F">
        <w:rPr>
          <w:rFonts w:ascii="Times New Roman"/>
          <w:color w:val="0C0C0C"/>
          <w:spacing w:val="8"/>
          <w:sz w:val="20"/>
        </w:rPr>
        <w:t xml:space="preserve"> </w:t>
      </w:r>
      <w:r w:rsidR="00F73B9F">
        <w:rPr>
          <w:rFonts w:ascii="Times New Roman"/>
          <w:color w:val="0C0C0C"/>
          <w:sz w:val="20"/>
        </w:rPr>
        <w:t>of</w:t>
      </w:r>
      <w:r w:rsidR="00F73B9F">
        <w:rPr>
          <w:rFonts w:ascii="Times New Roman"/>
          <w:color w:val="0C0C0C"/>
          <w:spacing w:val="4"/>
          <w:sz w:val="20"/>
        </w:rPr>
        <w:t xml:space="preserve"> </w:t>
      </w:r>
      <w:r w:rsidR="00F73B9F">
        <w:rPr>
          <w:b/>
          <w:color w:val="0C0C0C"/>
          <w:sz w:val="18"/>
        </w:rPr>
        <w:t>CZ</w:t>
      </w:r>
      <w:r w:rsidR="00F73B9F">
        <w:rPr>
          <w:b/>
          <w:color w:val="0C0C0C"/>
          <w:sz w:val="18"/>
        </w:rPr>
        <w:tab/>
      </w:r>
      <w:r w:rsidR="00F73B9F">
        <w:rPr>
          <w:b/>
          <w:color w:val="0C0C0C"/>
          <w:sz w:val="24"/>
        </w:rPr>
        <w:t>merger-</w:t>
      </w:r>
      <w:r w:rsidR="00F73B9F">
        <w:rPr>
          <w:b/>
          <w:color w:val="0C0C0C"/>
          <w:spacing w:val="2"/>
          <w:sz w:val="24"/>
        </w:rPr>
        <w:t xml:space="preserve"> </w:t>
      </w:r>
      <w:r w:rsidR="00F73B9F">
        <w:rPr>
          <w:rFonts w:ascii="Times New Roman"/>
          <w:color w:val="0C0C0C"/>
          <w:sz w:val="20"/>
        </w:rPr>
        <w:t>referred</w:t>
      </w:r>
      <w:r w:rsidR="00F73B9F">
        <w:rPr>
          <w:rFonts w:ascii="Times New Roman"/>
          <w:color w:val="0C0C0C"/>
          <w:spacing w:val="6"/>
          <w:sz w:val="20"/>
        </w:rPr>
        <w:t xml:space="preserve"> </w:t>
      </w:r>
      <w:r w:rsidR="00F73B9F">
        <w:rPr>
          <w:rFonts w:ascii="Times New Roman"/>
          <w:color w:val="0C0C0C"/>
          <w:sz w:val="19"/>
        </w:rPr>
        <w:t>to</w:t>
      </w:r>
      <w:r w:rsidR="00F73B9F">
        <w:rPr>
          <w:rFonts w:ascii="Times New Roman"/>
          <w:color w:val="0C0C0C"/>
          <w:spacing w:val="13"/>
          <w:sz w:val="19"/>
        </w:rPr>
        <w:t xml:space="preserve"> </w:t>
      </w:r>
      <w:r w:rsidR="00F73B9F">
        <w:rPr>
          <w:rFonts w:ascii="Times New Roman"/>
          <w:color w:val="0C0C0C"/>
          <w:sz w:val="21"/>
        </w:rPr>
        <w:t>in</w:t>
      </w:r>
      <w:r w:rsidR="00F73B9F">
        <w:rPr>
          <w:rFonts w:ascii="Times New Roman"/>
          <w:color w:val="0C0C0C"/>
          <w:spacing w:val="-2"/>
          <w:sz w:val="21"/>
        </w:rPr>
        <w:t xml:space="preserve"> </w:t>
      </w:r>
      <w:r w:rsidR="00F73B9F">
        <w:rPr>
          <w:rFonts w:ascii="Times New Roman"/>
          <w:color w:val="0C0C0C"/>
          <w:sz w:val="20"/>
        </w:rPr>
        <w:t>paragraph</w:t>
      </w:r>
      <w:r w:rsidR="00F73B9F">
        <w:rPr>
          <w:rFonts w:ascii="Times New Roman"/>
          <w:color w:val="0C0C0C"/>
          <w:spacing w:val="-3"/>
          <w:sz w:val="20"/>
        </w:rPr>
        <w:t xml:space="preserve"> </w:t>
      </w:r>
      <w:r w:rsidR="00F73B9F">
        <w:rPr>
          <w:rFonts w:ascii="Times New Roman"/>
          <w:color w:val="0C0C0C"/>
          <w:sz w:val="20"/>
        </w:rPr>
        <w:t>1,</w:t>
      </w:r>
      <w:r w:rsidR="00F73B9F">
        <w:rPr>
          <w:rFonts w:ascii="Times New Roman"/>
          <w:color w:val="0C0C0C"/>
          <w:spacing w:val="1"/>
          <w:sz w:val="20"/>
        </w:rPr>
        <w:t xml:space="preserve"> </w:t>
      </w:r>
      <w:r w:rsidR="00F73B9F">
        <w:rPr>
          <w:rFonts w:ascii="Times New Roman"/>
          <w:color w:val="0C0C0C"/>
          <w:sz w:val="21"/>
        </w:rPr>
        <w:t>has</w:t>
      </w:r>
      <w:r w:rsidR="00F73B9F">
        <w:rPr>
          <w:rFonts w:ascii="Times New Roman"/>
          <w:color w:val="0C0C0C"/>
          <w:spacing w:val="-10"/>
          <w:sz w:val="21"/>
        </w:rPr>
        <w:t xml:space="preserve"> </w:t>
      </w:r>
      <w:r w:rsidR="00F73B9F">
        <w:rPr>
          <w:rFonts w:ascii="Times New Roman"/>
          <w:color w:val="0C0C0C"/>
        </w:rPr>
        <w:t>been</w:t>
      </w:r>
      <w:r w:rsidR="00F73B9F">
        <w:rPr>
          <w:rFonts w:ascii="Times New Roman"/>
          <w:color w:val="0C0C0C"/>
          <w:spacing w:val="-12"/>
        </w:rPr>
        <w:t xml:space="preserve"> </w:t>
      </w:r>
      <w:r w:rsidR="00F73B9F">
        <w:rPr>
          <w:rFonts w:ascii="Times New Roman"/>
          <w:color w:val="0C0C0C"/>
          <w:sz w:val="21"/>
        </w:rPr>
        <w:t>duly</w:t>
      </w:r>
      <w:r w:rsidR="00F73B9F">
        <w:rPr>
          <w:rFonts w:ascii="Times New Roman"/>
          <w:color w:val="0C0C0C"/>
          <w:spacing w:val="-3"/>
          <w:sz w:val="21"/>
        </w:rPr>
        <w:t xml:space="preserve"> </w:t>
      </w:r>
      <w:r w:rsidR="00F73B9F">
        <w:rPr>
          <w:rFonts w:ascii="Times New Roman"/>
          <w:color w:val="0C0C0C"/>
          <w:sz w:val="20"/>
        </w:rPr>
        <w:t>adopted</w:t>
      </w:r>
      <w:r w:rsidR="00F73B9F">
        <w:rPr>
          <w:rFonts w:ascii="Times New Roman"/>
          <w:color w:val="0C0C0C"/>
          <w:spacing w:val="4"/>
          <w:sz w:val="20"/>
        </w:rPr>
        <w:t xml:space="preserve"> </w:t>
      </w:r>
      <w:r w:rsidR="00F73B9F">
        <w:rPr>
          <w:rFonts w:ascii="Times New Roman"/>
          <w:color w:val="0C0C0C"/>
          <w:sz w:val="19"/>
        </w:rPr>
        <w:t>by</w:t>
      </w:r>
      <w:r w:rsidR="00F73B9F">
        <w:rPr>
          <w:rFonts w:ascii="Times New Roman"/>
          <w:color w:val="0C0C0C"/>
          <w:spacing w:val="-1"/>
          <w:sz w:val="19"/>
        </w:rPr>
        <w:t xml:space="preserve"> </w:t>
      </w:r>
      <w:r w:rsidR="00F73B9F">
        <w:rPr>
          <w:rFonts w:ascii="Times New Roman"/>
          <w:color w:val="0C0C0C"/>
          <w:sz w:val="20"/>
        </w:rPr>
        <w:t>such</w:t>
      </w:r>
      <w:r w:rsidR="00F73B9F">
        <w:rPr>
          <w:rFonts w:ascii="Times New Roman"/>
          <w:color w:val="0C0C0C"/>
          <w:spacing w:val="-4"/>
          <w:sz w:val="20"/>
        </w:rPr>
        <w:t xml:space="preserve"> </w:t>
      </w:r>
      <w:r w:rsidR="00F73B9F">
        <w:rPr>
          <w:rFonts w:ascii="Times New Roman"/>
          <w:color w:val="0C0C0C"/>
          <w:sz w:val="20"/>
        </w:rPr>
        <w:t>corporation</w:t>
      </w:r>
      <w:r w:rsidR="00F73B9F">
        <w:rPr>
          <w:rFonts w:ascii="Times New Roman"/>
          <w:color w:val="0C0C0C"/>
          <w:spacing w:val="10"/>
          <w:sz w:val="20"/>
        </w:rPr>
        <w:t xml:space="preserve"> </w:t>
      </w:r>
      <w:r w:rsidR="00F73B9F">
        <w:rPr>
          <w:rFonts w:ascii="Times New Roman"/>
          <w:color w:val="0C0C0C"/>
          <w:sz w:val="20"/>
        </w:rPr>
        <w:t>in</w:t>
      </w:r>
      <w:r w:rsidR="00F73B9F">
        <w:rPr>
          <w:rFonts w:ascii="Times New Roman"/>
          <w:color w:val="0C0C0C"/>
          <w:spacing w:val="-2"/>
          <w:sz w:val="20"/>
        </w:rPr>
        <w:t xml:space="preserve"> </w:t>
      </w:r>
      <w:r w:rsidR="00F73B9F">
        <w:rPr>
          <w:rFonts w:ascii="Times New Roman"/>
          <w:color w:val="0C0C0C"/>
          <w:sz w:val="20"/>
        </w:rPr>
        <w:t>the</w:t>
      </w:r>
      <w:r w:rsidR="00F73B9F">
        <w:rPr>
          <w:rFonts w:ascii="Times New Roman"/>
          <w:color w:val="0C0C0C"/>
          <w:spacing w:val="-4"/>
          <w:sz w:val="20"/>
        </w:rPr>
        <w:t xml:space="preserve"> </w:t>
      </w:r>
      <w:r w:rsidR="00F73B9F">
        <w:rPr>
          <w:rFonts w:ascii="Times New Roman"/>
          <w:color w:val="0C0C0C"/>
          <w:sz w:val="20"/>
        </w:rPr>
        <w:t>manner</w:t>
      </w:r>
    </w:p>
    <w:p w:rsidR="009D2E31" w:rsidRDefault="009D2E31">
      <w:pPr>
        <w:pStyle w:val="BodyText"/>
        <w:rPr>
          <w:rFonts w:ascii="Times New Roman"/>
          <w:sz w:val="11"/>
        </w:rPr>
      </w:pPr>
    </w:p>
    <w:p w:rsidR="009D2E31" w:rsidRDefault="00F73B9F">
      <w:pPr>
        <w:pStyle w:val="BodyText"/>
        <w:tabs>
          <w:tab w:val="left" w:pos="5266"/>
        </w:tabs>
        <w:spacing w:before="92"/>
        <w:ind w:left="152"/>
        <w:rPr>
          <w:rFonts w:ascii="Times New Roman"/>
        </w:rPr>
      </w:pPr>
      <w:r>
        <w:rPr>
          <w:rFonts w:ascii="Times New Roman"/>
          <w:color w:val="0C0C0C"/>
          <w:w w:val="85"/>
        </w:rPr>
        <w:t>required</w:t>
      </w:r>
      <w:r>
        <w:rPr>
          <w:rFonts w:ascii="Times New Roman"/>
          <w:color w:val="0C0C0C"/>
          <w:spacing w:val="30"/>
          <w:w w:val="85"/>
        </w:rPr>
        <w:t xml:space="preserve"> </w:t>
      </w:r>
      <w:r>
        <w:rPr>
          <w:rFonts w:ascii="Times New Roman"/>
          <w:color w:val="0C0C0C"/>
          <w:w w:val="85"/>
          <w:sz w:val="19"/>
        </w:rPr>
        <w:t>by</w:t>
      </w:r>
      <w:r>
        <w:rPr>
          <w:rFonts w:ascii="Times New Roman"/>
          <w:color w:val="0C0C0C"/>
          <w:spacing w:val="18"/>
          <w:w w:val="85"/>
          <w:sz w:val="19"/>
        </w:rPr>
        <w:t xml:space="preserve"> </w:t>
      </w:r>
      <w:r>
        <w:rPr>
          <w:rFonts w:ascii="Times New Roman"/>
          <w:color w:val="0C0C0C"/>
          <w:w w:val="85"/>
        </w:rPr>
        <w:t>the</w:t>
      </w:r>
      <w:r>
        <w:rPr>
          <w:rFonts w:ascii="Times New Roman"/>
          <w:color w:val="0C0C0C"/>
          <w:spacing w:val="7"/>
          <w:w w:val="85"/>
        </w:rPr>
        <w:t xml:space="preserve"> </w:t>
      </w:r>
      <w:r>
        <w:rPr>
          <w:rFonts w:ascii="Times New Roman"/>
          <w:color w:val="0C0C0C"/>
          <w:w w:val="85"/>
        </w:rPr>
        <w:t>laws</w:t>
      </w:r>
      <w:r>
        <w:rPr>
          <w:rFonts w:ascii="Times New Roman"/>
          <w:color w:val="0C0C0C"/>
          <w:spacing w:val="1"/>
          <w:w w:val="85"/>
        </w:rPr>
        <w:t xml:space="preserve"> </w:t>
      </w:r>
      <w:r>
        <w:rPr>
          <w:rFonts w:ascii="Times New Roman"/>
          <w:color w:val="0C0C0C"/>
          <w:w w:val="85"/>
        </w:rPr>
        <w:t>of_C_o_n_n_e_c_t_i_cu_t</w:t>
      </w:r>
      <w:r>
        <w:rPr>
          <w:rFonts w:ascii="Times New Roman"/>
          <w:color w:val="0C0C0C"/>
          <w:w w:val="85"/>
        </w:rPr>
        <w:tab/>
      </w:r>
      <w:r>
        <w:rPr>
          <w:rFonts w:ascii="Times New Roman"/>
          <w:color w:val="0C0C0C"/>
        </w:rPr>
        <w:t>an.d</w:t>
      </w:r>
      <w:r>
        <w:rPr>
          <w:rFonts w:ascii="Times New Roman"/>
          <w:color w:val="0C0C0C"/>
          <w:spacing w:val="10"/>
        </w:rPr>
        <w:t xml:space="preserve"> </w:t>
      </w:r>
      <w:r>
        <w:rPr>
          <w:rFonts w:ascii="Times New Roman"/>
          <w:color w:val="0C0C0C"/>
        </w:rPr>
        <w:t>in</w:t>
      </w:r>
      <w:r>
        <w:rPr>
          <w:rFonts w:ascii="Times New Roman"/>
          <w:color w:val="0C0C0C"/>
          <w:spacing w:val="-6"/>
        </w:rPr>
        <w:t xml:space="preserve"> </w:t>
      </w:r>
      <w:r>
        <w:rPr>
          <w:rFonts w:ascii="Times New Roman"/>
          <w:color w:val="0C0C0C"/>
        </w:rPr>
        <w:t>compliance</w:t>
      </w:r>
      <w:r>
        <w:rPr>
          <w:rFonts w:ascii="Times New Roman"/>
          <w:color w:val="0C0C0C"/>
          <w:spacing w:val="16"/>
        </w:rPr>
        <w:t xml:space="preserve"> </w:t>
      </w:r>
      <w:r>
        <w:rPr>
          <w:rFonts w:ascii="Times New Roman"/>
          <w:color w:val="0C0C0C"/>
          <w:sz w:val="19"/>
        </w:rPr>
        <w:t>with</w:t>
      </w:r>
      <w:r>
        <w:rPr>
          <w:rFonts w:ascii="Times New Roman"/>
          <w:color w:val="0C0C0C"/>
          <w:spacing w:val="16"/>
          <w:sz w:val="19"/>
        </w:rPr>
        <w:t xml:space="preserve"> </w:t>
      </w:r>
      <w:r>
        <w:rPr>
          <w:color w:val="0C0C0C"/>
          <w:sz w:val="19"/>
        </w:rPr>
        <w:t>all</w:t>
      </w:r>
      <w:r>
        <w:rPr>
          <w:color w:val="0C0C0C"/>
          <w:spacing w:val="8"/>
          <w:sz w:val="19"/>
        </w:rPr>
        <w:t xml:space="preserve"> </w:t>
      </w:r>
      <w:r>
        <w:rPr>
          <w:rFonts w:ascii="Times New Roman"/>
          <w:color w:val="0C0C0C"/>
        </w:rPr>
        <w:t>pertinenc</w:t>
      </w:r>
      <w:r>
        <w:rPr>
          <w:rFonts w:ascii="Times New Roman"/>
          <w:color w:val="0C0C0C"/>
          <w:spacing w:val="14"/>
        </w:rPr>
        <w:t xml:space="preserve"> </w:t>
      </w:r>
      <w:r>
        <w:rPr>
          <w:rFonts w:ascii="Times New Roman"/>
          <w:color w:val="0C0C0C"/>
        </w:rPr>
        <w:t>requirements</w:t>
      </w:r>
      <w:r>
        <w:rPr>
          <w:rFonts w:ascii="Times New Roman"/>
          <w:color w:val="0C0C0C"/>
          <w:spacing w:val="24"/>
        </w:rPr>
        <w:t xml:space="preserve"> </w:t>
      </w:r>
      <w:r>
        <w:rPr>
          <w:rFonts w:ascii="Times New Roman"/>
          <w:color w:val="0C0C0C"/>
        </w:rPr>
        <w:t>of</w:t>
      </w:r>
      <w:r>
        <w:rPr>
          <w:rFonts w:ascii="Times New Roman"/>
          <w:color w:val="0C0C0C"/>
          <w:spacing w:val="18"/>
        </w:rPr>
        <w:t xml:space="preserve"> </w:t>
      </w:r>
      <w:r>
        <w:rPr>
          <w:rFonts w:ascii="Times New Roman"/>
          <w:color w:val="0C0C0C"/>
        </w:rPr>
        <w:t>lhe</w:t>
      </w:r>
    </w:p>
    <w:p w:rsidR="009D2E31" w:rsidRDefault="009D2E31">
      <w:pPr>
        <w:pStyle w:val="BodyText"/>
        <w:spacing w:before="7"/>
        <w:rPr>
          <w:rFonts w:ascii="Times New Roman"/>
          <w:sz w:val="14"/>
        </w:rPr>
      </w:pPr>
    </w:p>
    <w:p w:rsidR="009D2E31" w:rsidRDefault="00477E12">
      <w:pPr>
        <w:pStyle w:val="BodyText"/>
        <w:spacing w:before="91"/>
        <w:ind w:left="159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35008" behindDoc="1" locked="0" layoutInCell="1" allowOverlap="1">
                <wp:simplePos x="0" y="0"/>
                <wp:positionH relativeFrom="page">
                  <wp:posOffset>3065780</wp:posOffset>
                </wp:positionH>
                <wp:positionV relativeFrom="paragraph">
                  <wp:posOffset>62865</wp:posOffset>
                </wp:positionV>
                <wp:extent cx="2729865" cy="1033145"/>
                <wp:effectExtent l="0" t="0" r="0" b="0"/>
                <wp:wrapNone/>
                <wp:docPr id="395" name="docshapegroup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9865" cy="1033145"/>
                          <a:chOff x="4828" y="99"/>
                          <a:chExt cx="4299" cy="1627"/>
                        </a:xfrm>
                      </wpg:grpSpPr>
                      <pic:pic xmlns:pic="http://schemas.openxmlformats.org/drawingml/2006/picture">
                        <pic:nvPicPr>
                          <pic:cNvPr id="396" name="docshape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8" y="112"/>
                            <a:ext cx="4299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7" name="docshape547"/>
                        <wps:cNvSpPr txBox="1">
                          <a:spLocks noChangeArrowheads="1"/>
                        </wps:cNvSpPr>
                        <wps:spPr bwMode="auto">
                          <a:xfrm>
                            <a:off x="4828" y="99"/>
                            <a:ext cx="4299" cy="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22" w:lineRule="exact"/>
                                <w:ind w:left="126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C0C0C"/>
                                  <w:w w:val="115"/>
                                  <w:sz w:val="20"/>
                                  <w:u w:val="thick" w:color="232323"/>
                                </w:rPr>
                                <w:t>September</w:t>
                              </w:r>
                              <w:r>
                                <w:rPr>
                                  <w:rFonts w:ascii="Times New Roman"/>
                                  <w:color w:val="0C0C0C"/>
                                  <w:spacing w:val="22"/>
                                  <w:w w:val="115"/>
                                  <w:sz w:val="20"/>
                                  <w:u w:val="thick" w:color="2323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232323"/>
                                  <w:w w:val="115"/>
                                  <w:sz w:val="20"/>
                                  <w:u w:val="thick" w:color="232323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45" o:spid="_x0000_s1341" style="position:absolute;left:0;text-align:left;margin-left:241.4pt;margin-top:4.95pt;width:214.95pt;height:81.35pt;z-index:-24681472;mso-position-horizontal-relative:page;mso-position-vertical-relative:text" coordorigin="4828,99" coordsize="4299,1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">
                <v:shape id="docshape546" o:spid="_x0000_s1342" type="#_x0000_t75" style="position:absolute;left:4828;top:112;width:4299;height:1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">
                  <v:imagedata r:id="rId372" o:title=""/>
                </v:shape>
                <v:shape id="docshape547" o:spid="_x0000_s1343" type="#_x0000_t202" style="position:absolute;left:4828;top:99;width:4299;height:1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L9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Cr+TL9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line="222" w:lineRule="exact"/>
                          <w:ind w:left="12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color w:val="0C0C0C"/>
                            <w:w w:val="115"/>
                            <w:sz w:val="20"/>
                            <w:u w:val="thick" w:color="232323"/>
                          </w:rPr>
                          <w:t>September</w:t>
                        </w:r>
                        <w:r>
                          <w:rPr>
                            <w:rFonts w:ascii="Times New Roman"/>
                            <w:color w:val="0C0C0C"/>
                            <w:spacing w:val="22"/>
                            <w:w w:val="115"/>
                            <w:sz w:val="20"/>
                            <w:u w:val="thick" w:color="23232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2323"/>
                            <w:w w:val="115"/>
                            <w:sz w:val="20"/>
                            <w:u w:val="thick" w:color="232323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73B9F">
        <w:rPr>
          <w:rFonts w:ascii="Times New Roman"/>
          <w:color w:val="0C0C0C"/>
        </w:rPr>
        <w:t>articles</w:t>
      </w:r>
      <w:r w:rsidR="00F73B9F">
        <w:rPr>
          <w:rFonts w:ascii="Times New Roman"/>
          <w:color w:val="0C0C0C"/>
          <w:spacing w:val="23"/>
        </w:rPr>
        <w:t xml:space="preserve"> </w:t>
      </w:r>
      <w:r w:rsidR="00F73B9F">
        <w:rPr>
          <w:rFonts w:ascii="Times New Roman"/>
          <w:color w:val="0C0C0C"/>
        </w:rPr>
        <w:t>of</w:t>
      </w:r>
      <w:r w:rsidR="00F73B9F">
        <w:rPr>
          <w:rFonts w:ascii="Times New Roman"/>
          <w:color w:val="0C0C0C"/>
          <w:spacing w:val="15"/>
        </w:rPr>
        <w:t xml:space="preserve"> </w:t>
      </w:r>
      <w:r w:rsidR="00F73B9F">
        <w:rPr>
          <w:rFonts w:ascii="Times New Roman"/>
          <w:color w:val="0C0C0C"/>
        </w:rPr>
        <w:t>organization</w:t>
      </w:r>
      <w:r w:rsidR="00F73B9F">
        <w:rPr>
          <w:rFonts w:ascii="Times New Roman"/>
          <w:color w:val="0C0C0C"/>
          <w:spacing w:val="28"/>
        </w:rPr>
        <w:t xml:space="preserve"> </w:t>
      </w:r>
      <w:r w:rsidR="00F73B9F">
        <w:rPr>
          <w:rFonts w:ascii="Times New Roman"/>
          <w:color w:val="0C0C0C"/>
        </w:rPr>
        <w:t>of</w:t>
      </w:r>
      <w:r w:rsidR="00F73B9F">
        <w:rPr>
          <w:rFonts w:ascii="Times New Roman"/>
          <w:color w:val="0C0C0C"/>
          <w:spacing w:val="-1"/>
        </w:rPr>
        <w:t xml:space="preserve"> </w:t>
      </w:r>
      <w:r w:rsidR="00F73B9F">
        <w:rPr>
          <w:rFonts w:ascii="Times New Roman"/>
          <w:color w:val="0C0C0C"/>
        </w:rPr>
        <w:t>such</w:t>
      </w:r>
      <w:r w:rsidR="00F73B9F">
        <w:rPr>
          <w:rFonts w:ascii="Times New Roman"/>
          <w:color w:val="0C0C0C"/>
          <w:spacing w:val="15"/>
        </w:rPr>
        <w:t xml:space="preserve"> </w:t>
      </w:r>
      <w:r w:rsidR="00F73B9F">
        <w:rPr>
          <w:rFonts w:ascii="Times New Roman"/>
          <w:color w:val="0C0C0C"/>
        </w:rPr>
        <w:t>corporation</w:t>
      </w:r>
      <w:r w:rsidR="00F73B9F">
        <w:rPr>
          <w:rFonts w:ascii="Times New Roman"/>
          <w:color w:val="0C0C0C"/>
          <w:spacing w:val="7"/>
        </w:rPr>
        <w:t xml:space="preserve"> </w:t>
      </w:r>
      <w:r w:rsidR="00F73B9F">
        <w:rPr>
          <w:rFonts w:ascii="Times New Roman"/>
          <w:color w:val="0C0C0C"/>
        </w:rPr>
        <w:t>on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3"/>
        <w:rPr>
          <w:rFonts w:ascii="Times New Roman"/>
          <w:sz w:val="21"/>
        </w:rPr>
      </w:pPr>
    </w:p>
    <w:p w:rsidR="009D2E31" w:rsidRDefault="00F73B9F">
      <w:pPr>
        <w:spacing w:before="94" w:line="202" w:lineRule="exact"/>
        <w:ind w:left="157"/>
        <w:rPr>
          <w:i/>
          <w:sz w:val="19"/>
        </w:rPr>
      </w:pPr>
      <w:r>
        <w:rPr>
          <w:rFonts w:ascii="Times New Roman"/>
          <w:i/>
          <w:color w:val="0C0C0C"/>
          <w:sz w:val="17"/>
        </w:rPr>
        <w:t>'Delete</w:t>
      </w:r>
      <w:r>
        <w:rPr>
          <w:rFonts w:ascii="Times New Roman"/>
          <w:i/>
          <w:color w:val="0C0C0C"/>
          <w:sz w:val="18"/>
        </w:rPr>
        <w:t>tbeinapplicable</w:t>
      </w:r>
      <w:r>
        <w:rPr>
          <w:rFonts w:ascii="Times New Roman"/>
          <w:i/>
          <w:color w:val="0C0C0C"/>
          <w:spacing w:val="-24"/>
          <w:sz w:val="18"/>
        </w:rPr>
        <w:t xml:space="preserve"> </w:t>
      </w:r>
      <w:r>
        <w:rPr>
          <w:i/>
          <w:color w:val="0C0C0C"/>
          <w:sz w:val="19"/>
        </w:rPr>
        <w:t>words.</w:t>
      </w:r>
    </w:p>
    <w:p w:rsidR="009D2E31" w:rsidRDefault="00F73B9F">
      <w:pPr>
        <w:spacing w:line="253" w:lineRule="exact"/>
        <w:ind w:left="142"/>
        <w:rPr>
          <w:rFonts w:ascii="Times New Roman"/>
          <w:b/>
          <w:i/>
          <w:sz w:val="19"/>
        </w:rPr>
      </w:pPr>
      <w:r>
        <w:rPr>
          <w:rFonts w:ascii="Times New Roman"/>
          <w:i/>
          <w:color w:val="0C0C0C"/>
          <w:w w:val="95"/>
          <w:sz w:val="18"/>
        </w:rPr>
        <w:t>,E.Specify</w:t>
      </w:r>
      <w:r>
        <w:rPr>
          <w:rFonts w:ascii="Times New Roman"/>
          <w:i/>
          <w:color w:val="0C0C0C"/>
          <w:spacing w:val="14"/>
          <w:w w:val="95"/>
          <w:sz w:val="18"/>
        </w:rPr>
        <w:t xml:space="preserve"> </w:t>
      </w:r>
      <w:r>
        <w:rPr>
          <w:rFonts w:ascii="Times New Roman"/>
          <w:i/>
          <w:color w:val="0C0C0C"/>
          <w:w w:val="95"/>
          <w:sz w:val="18"/>
        </w:rPr>
        <w:t>tbe</w:t>
      </w:r>
      <w:r>
        <w:rPr>
          <w:rFonts w:ascii="Times New Roman"/>
          <w:i/>
          <w:color w:val="0C0C0C"/>
          <w:spacing w:val="-15"/>
          <w:w w:val="95"/>
          <w:sz w:val="18"/>
        </w:rPr>
        <w:t xml:space="preserve"> </w:t>
      </w:r>
      <w:r>
        <w:rPr>
          <w:rFonts w:ascii="Times New Roman"/>
          <w:i/>
          <w:color w:val="0C0C0C"/>
          <w:w w:val="95"/>
          <w:sz w:val="18"/>
        </w:rPr>
        <w:t xml:space="preserve">officer </w:t>
      </w:r>
      <w:r>
        <w:rPr>
          <w:rFonts w:ascii="Times New Roman"/>
          <w:b/>
          <w:i/>
          <w:color w:val="0C0C0C"/>
          <w:w w:val="95"/>
          <w:sz w:val="19"/>
        </w:rPr>
        <w:t>having</w:t>
      </w:r>
      <w:r>
        <w:rPr>
          <w:rFonts w:ascii="Times New Roman"/>
          <w:b/>
          <w:i/>
          <w:color w:val="0C0C0C"/>
          <w:spacing w:val="8"/>
          <w:w w:val="95"/>
          <w:sz w:val="19"/>
        </w:rPr>
        <w:t xml:space="preserve"> </w:t>
      </w:r>
      <w:r>
        <w:rPr>
          <w:rFonts w:ascii="Times New Roman"/>
          <w:b/>
          <w:i/>
          <w:color w:val="0C0C0C"/>
          <w:w w:val="95"/>
          <w:sz w:val="19"/>
        </w:rPr>
        <w:t>powers</w:t>
      </w:r>
      <w:r>
        <w:rPr>
          <w:rFonts w:ascii="Times New Roman"/>
          <w:b/>
          <w:i/>
          <w:color w:val="0C0C0C"/>
          <w:spacing w:val="-6"/>
          <w:w w:val="95"/>
          <w:sz w:val="19"/>
        </w:rPr>
        <w:t xml:space="preserve"> </w:t>
      </w:r>
      <w:r>
        <w:rPr>
          <w:rFonts w:ascii="Times New Roman"/>
          <w:b/>
          <w:i/>
          <w:color w:val="0C0C0C"/>
          <w:w w:val="95"/>
          <w:sz w:val="19"/>
        </w:rPr>
        <w:t>and</w:t>
      </w:r>
      <w:r>
        <w:rPr>
          <w:rFonts w:ascii="Times New Roman"/>
          <w:b/>
          <w:i/>
          <w:color w:val="0C0C0C"/>
          <w:spacing w:val="-3"/>
          <w:w w:val="95"/>
          <w:sz w:val="19"/>
        </w:rPr>
        <w:t xml:space="preserve"> </w:t>
      </w:r>
      <w:r>
        <w:rPr>
          <w:rFonts w:ascii="Times New Roman"/>
          <w:b/>
          <w:i/>
          <w:color w:val="0C0C0C"/>
          <w:w w:val="95"/>
          <w:sz w:val="17"/>
        </w:rPr>
        <w:t>dulles</w:t>
      </w:r>
      <w:r>
        <w:rPr>
          <w:rFonts w:ascii="Times New Roman"/>
          <w:b/>
          <w:i/>
          <w:color w:val="0C0C0C"/>
          <w:spacing w:val="8"/>
          <w:w w:val="95"/>
          <w:sz w:val="17"/>
        </w:rPr>
        <w:t xml:space="preserve"> </w:t>
      </w:r>
      <w:r>
        <w:rPr>
          <w:rFonts w:ascii="Times New Roman"/>
          <w:b/>
          <w:i/>
          <w:color w:val="0C0C0C"/>
          <w:w w:val="95"/>
          <w:sz w:val="19"/>
        </w:rPr>
        <w:t>conesponding</w:t>
      </w:r>
      <w:r>
        <w:rPr>
          <w:rFonts w:ascii="Times New Roman"/>
          <w:b/>
          <w:i/>
          <w:color w:val="0C0C0C"/>
          <w:spacing w:val="40"/>
          <w:w w:val="95"/>
          <w:sz w:val="19"/>
        </w:rPr>
        <w:t xml:space="preserve"> </w:t>
      </w:r>
      <w:r>
        <w:rPr>
          <w:rFonts w:ascii="Times New Roman"/>
          <w:b/>
          <w:i/>
          <w:color w:val="0C0C0C"/>
          <w:w w:val="95"/>
          <w:sz w:val="16"/>
        </w:rPr>
        <w:t>to</w:t>
      </w:r>
      <w:r>
        <w:rPr>
          <w:rFonts w:ascii="Times New Roman"/>
          <w:b/>
          <w:i/>
          <w:color w:val="0C0C0C"/>
          <w:spacing w:val="36"/>
          <w:w w:val="95"/>
          <w:sz w:val="16"/>
        </w:rPr>
        <w:t xml:space="preserve"> </w:t>
      </w:r>
      <w:r>
        <w:rPr>
          <w:rFonts w:ascii="Times New Roman"/>
          <w:b/>
          <w:i/>
          <w:color w:val="0C0C0C"/>
          <w:w w:val="95"/>
          <w:sz w:val="19"/>
        </w:rPr>
        <w:t>those</w:t>
      </w:r>
      <w:r>
        <w:rPr>
          <w:rFonts w:ascii="Times New Roman"/>
          <w:b/>
          <w:i/>
          <w:color w:val="0C0C0C"/>
          <w:spacing w:val="-15"/>
          <w:w w:val="95"/>
          <w:sz w:val="19"/>
        </w:rPr>
        <w:t xml:space="preserve"> </w:t>
      </w:r>
      <w:r>
        <w:rPr>
          <w:i/>
          <w:color w:val="0C0C0C"/>
          <w:w w:val="95"/>
          <w:sz w:val="24"/>
        </w:rPr>
        <w:t>of</w:t>
      </w:r>
      <w:r>
        <w:rPr>
          <w:i/>
          <w:color w:val="0C0C0C"/>
          <w:spacing w:val="-32"/>
          <w:w w:val="95"/>
          <w:sz w:val="24"/>
        </w:rPr>
        <w:t xml:space="preserve"> </w:t>
      </w:r>
      <w:r>
        <w:rPr>
          <w:i/>
          <w:color w:val="0C0C0C"/>
          <w:w w:val="95"/>
          <w:sz w:val="18"/>
        </w:rPr>
        <w:t>Pmidenl</w:t>
      </w:r>
      <w:r>
        <w:rPr>
          <w:i/>
          <w:color w:val="0C0C0C"/>
          <w:spacing w:val="4"/>
          <w:w w:val="95"/>
          <w:sz w:val="18"/>
        </w:rPr>
        <w:t xml:space="preserve"> </w:t>
      </w:r>
      <w:r>
        <w:rPr>
          <w:rFonts w:ascii="Times New Roman"/>
          <w:i/>
          <w:color w:val="0C0C0C"/>
          <w:w w:val="95"/>
          <w:sz w:val="18"/>
        </w:rPr>
        <w:t>or</w:t>
      </w:r>
      <w:r>
        <w:rPr>
          <w:rFonts w:ascii="Times New Roman"/>
          <w:i/>
          <w:color w:val="0C0C0C"/>
          <w:spacing w:val="-7"/>
          <w:w w:val="95"/>
          <w:sz w:val="18"/>
        </w:rPr>
        <w:t xml:space="preserve"> </w:t>
      </w:r>
      <w:r>
        <w:rPr>
          <w:rFonts w:ascii="Times New Roman"/>
          <w:i/>
          <w:color w:val="0C0C0C"/>
          <w:w w:val="95"/>
          <w:sz w:val="18"/>
        </w:rPr>
        <w:t>Vice</w:t>
      </w:r>
      <w:r>
        <w:rPr>
          <w:rFonts w:ascii="Times New Roman"/>
          <w:i/>
          <w:color w:val="0C0C0C"/>
          <w:spacing w:val="9"/>
          <w:w w:val="95"/>
          <w:sz w:val="18"/>
        </w:rPr>
        <w:t xml:space="preserve"> </w:t>
      </w:r>
      <w:r>
        <w:rPr>
          <w:rFonts w:ascii="Times New Roman"/>
          <w:i/>
          <w:color w:val="0C0C0C"/>
          <w:w w:val="95"/>
          <w:sz w:val="18"/>
        </w:rPr>
        <w:t>Presidenl</w:t>
      </w:r>
      <w:r>
        <w:rPr>
          <w:rFonts w:ascii="Times New Roman"/>
          <w:i/>
          <w:color w:val="0C0C0C"/>
          <w:spacing w:val="10"/>
          <w:w w:val="95"/>
          <w:sz w:val="18"/>
        </w:rPr>
        <w:t xml:space="preserve"> </w:t>
      </w:r>
      <w:r>
        <w:rPr>
          <w:rFonts w:ascii="Times New Roman"/>
          <w:i/>
          <w:color w:val="0C0C0C"/>
          <w:w w:val="95"/>
          <w:sz w:val="18"/>
        </w:rPr>
        <w:t>of</w:t>
      </w:r>
      <w:r>
        <w:rPr>
          <w:rFonts w:ascii="Times New Roman"/>
          <w:i/>
          <w:color w:val="0C0C0C"/>
          <w:spacing w:val="9"/>
          <w:w w:val="95"/>
          <w:sz w:val="18"/>
        </w:rPr>
        <w:t xml:space="preserve"> </w:t>
      </w:r>
      <w:r>
        <w:rPr>
          <w:rFonts w:ascii="Times New Roman"/>
          <w:b/>
          <w:i/>
          <w:color w:val="0C0C0C"/>
          <w:w w:val="95"/>
          <w:sz w:val="19"/>
        </w:rPr>
        <w:t>a</w:t>
      </w:r>
    </w:p>
    <w:p w:rsidR="009D2E31" w:rsidRDefault="00F73B9F">
      <w:pPr>
        <w:spacing w:line="199" w:lineRule="exact"/>
        <w:ind w:left="179"/>
        <w:rPr>
          <w:rFonts w:ascii="Times New Roman"/>
          <w:i/>
          <w:sz w:val="18"/>
        </w:rPr>
      </w:pPr>
      <w:r>
        <w:rPr>
          <w:rFonts w:ascii="Times New Roman"/>
          <w:i/>
          <w:color w:val="0C0C0C"/>
          <w:w w:val="95"/>
          <w:sz w:val="18"/>
        </w:rPr>
        <w:t>Massachusetts</w:t>
      </w:r>
      <w:r>
        <w:rPr>
          <w:rFonts w:ascii="Times New Roman"/>
          <w:i/>
          <w:color w:val="0C0C0C"/>
          <w:spacing w:val="18"/>
          <w:w w:val="95"/>
          <w:sz w:val="18"/>
        </w:rPr>
        <w:t xml:space="preserve"> </w:t>
      </w:r>
      <w:r>
        <w:rPr>
          <w:rFonts w:ascii="Times New Roman"/>
          <w:b/>
          <w:i/>
          <w:color w:val="0C0C0C"/>
          <w:w w:val="95"/>
          <w:sz w:val="17"/>
        </w:rPr>
        <w:t>co,porrzlion</w:t>
      </w:r>
      <w:r>
        <w:rPr>
          <w:rFonts w:ascii="Times New Roman"/>
          <w:b/>
          <w:i/>
          <w:color w:val="0C0C0C"/>
          <w:spacing w:val="2"/>
          <w:w w:val="95"/>
          <w:sz w:val="17"/>
        </w:rPr>
        <w:t xml:space="preserve"> </w:t>
      </w:r>
      <w:r>
        <w:rPr>
          <w:rFonts w:ascii="Times New Roman"/>
          <w:b/>
          <w:i/>
          <w:color w:val="0C0C0C"/>
          <w:w w:val="95"/>
          <w:sz w:val="20"/>
        </w:rPr>
        <w:t>organizal</w:t>
      </w:r>
      <w:r>
        <w:rPr>
          <w:rFonts w:ascii="Times New Roman"/>
          <w:b/>
          <w:i/>
          <w:color w:val="0C0C0C"/>
          <w:spacing w:val="25"/>
          <w:w w:val="95"/>
          <w:sz w:val="20"/>
        </w:rPr>
        <w:t xml:space="preserve"> </w:t>
      </w:r>
      <w:r>
        <w:rPr>
          <w:rFonts w:ascii="Times New Roman"/>
          <w:b/>
          <w:i/>
          <w:color w:val="0C0C0C"/>
          <w:w w:val="95"/>
          <w:sz w:val="19"/>
        </w:rPr>
        <w:t>tmdet-</w:t>
      </w:r>
      <w:r>
        <w:rPr>
          <w:rFonts w:ascii="Times New Roman"/>
          <w:b/>
          <w:i/>
          <w:color w:val="0C0C0C"/>
          <w:spacing w:val="-18"/>
          <w:w w:val="95"/>
          <w:sz w:val="19"/>
        </w:rPr>
        <w:t xml:space="preserve"> </w:t>
      </w:r>
      <w:r>
        <w:rPr>
          <w:rFonts w:ascii="Times New Roman"/>
          <w:b/>
          <w:i/>
          <w:color w:val="0C0C0C"/>
          <w:w w:val="95"/>
          <w:sz w:val="19"/>
        </w:rPr>
        <w:t>General</w:t>
      </w:r>
      <w:r>
        <w:rPr>
          <w:rFonts w:ascii="Times New Roman"/>
          <w:b/>
          <w:i/>
          <w:color w:val="0C0C0C"/>
          <w:spacing w:val="-12"/>
          <w:w w:val="95"/>
          <w:sz w:val="19"/>
        </w:rPr>
        <w:t xml:space="preserve"> </w:t>
      </w:r>
      <w:r>
        <w:rPr>
          <w:i/>
          <w:color w:val="0C0C0C"/>
          <w:w w:val="95"/>
          <w:sz w:val="18"/>
        </w:rPr>
        <w:t>IAws,</w:t>
      </w:r>
      <w:r>
        <w:rPr>
          <w:i/>
          <w:color w:val="0C0C0C"/>
          <w:spacing w:val="-17"/>
          <w:w w:val="95"/>
          <w:sz w:val="18"/>
        </w:rPr>
        <w:t xml:space="preserve"> </w:t>
      </w:r>
      <w:r>
        <w:rPr>
          <w:i/>
          <w:color w:val="0C0C0C"/>
          <w:w w:val="95"/>
          <w:sz w:val="18"/>
        </w:rPr>
        <w:t>Q,apr.er</w:t>
      </w:r>
      <w:r>
        <w:rPr>
          <w:i/>
          <w:color w:val="0C0C0C"/>
          <w:spacing w:val="24"/>
          <w:w w:val="95"/>
          <w:sz w:val="18"/>
        </w:rPr>
        <w:t xml:space="preserve"> </w:t>
      </w:r>
      <w:r>
        <w:rPr>
          <w:rFonts w:ascii="Times New Roman"/>
          <w:i/>
          <w:color w:val="0C0C0C"/>
          <w:w w:val="95"/>
          <w:sz w:val="18"/>
        </w:rPr>
        <w:t>156B.</w:t>
      </w:r>
    </w:p>
    <w:p w:rsidR="009D2E31" w:rsidRDefault="00F73B9F">
      <w:pPr>
        <w:spacing w:line="251" w:lineRule="exact"/>
        <w:ind w:left="123"/>
        <w:rPr>
          <w:i/>
          <w:sz w:val="15"/>
        </w:rPr>
      </w:pPr>
      <w:r>
        <w:rPr>
          <w:rFonts w:ascii="Times New Roman"/>
          <w:i/>
          <w:color w:val="0C0C0C"/>
          <w:spacing w:val="-1"/>
          <w:sz w:val="18"/>
        </w:rPr>
        <w:t>+rBSpecify</w:t>
      </w:r>
      <w:r>
        <w:rPr>
          <w:rFonts w:ascii="Times New Roman"/>
          <w:i/>
          <w:color w:val="0C0C0C"/>
          <w:spacing w:val="-4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tbe</w:t>
      </w:r>
      <w:r>
        <w:rPr>
          <w:rFonts w:ascii="Times New Roman"/>
          <w:i/>
          <w:color w:val="0C0C0C"/>
          <w:spacing w:val="-16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officerballing</w:t>
      </w:r>
      <w:r>
        <w:rPr>
          <w:rFonts w:ascii="Times New Roman"/>
          <w:i/>
          <w:color w:val="0C0C0C"/>
          <w:spacing w:val="1"/>
          <w:sz w:val="18"/>
        </w:rPr>
        <w:t xml:space="preserve"> </w:t>
      </w:r>
      <w:r>
        <w:rPr>
          <w:rFonts w:ascii="Times New Roman"/>
          <w:b/>
          <w:i/>
          <w:color w:val="0C0C0C"/>
          <w:sz w:val="20"/>
        </w:rPr>
        <w:t>power</w:t>
      </w:r>
      <w:r>
        <w:rPr>
          <w:rFonts w:ascii="Times New Roman"/>
          <w:b/>
          <w:i/>
          <w:color w:val="0C0C0C"/>
          <w:spacing w:val="-27"/>
          <w:sz w:val="20"/>
        </w:rPr>
        <w:t xml:space="preserve"> </w:t>
      </w:r>
      <w:r>
        <w:rPr>
          <w:b/>
          <w:i/>
          <w:color w:val="0C0C0C"/>
          <w:sz w:val="17"/>
        </w:rPr>
        <w:t>and</w:t>
      </w:r>
      <w:r>
        <w:rPr>
          <w:b/>
          <w:i/>
          <w:color w:val="0C0C0C"/>
          <w:spacing w:val="-14"/>
          <w:sz w:val="17"/>
        </w:rPr>
        <w:t xml:space="preserve"> </w:t>
      </w:r>
      <w:r>
        <w:rPr>
          <w:rFonts w:ascii="Times New Roman"/>
          <w:b/>
          <w:i/>
          <w:color w:val="0C0C0C"/>
          <w:sz w:val="17"/>
        </w:rPr>
        <w:t>duties</w:t>
      </w:r>
      <w:r>
        <w:rPr>
          <w:rFonts w:ascii="Times New Roman"/>
          <w:b/>
          <w:i/>
          <w:color w:val="0C0C0C"/>
          <w:spacing w:val="-19"/>
          <w:sz w:val="17"/>
        </w:rPr>
        <w:t xml:space="preserve"> </w:t>
      </w:r>
      <w:r>
        <w:rPr>
          <w:rFonts w:ascii="Times New Roman"/>
          <w:i/>
          <w:color w:val="0C0C0C"/>
          <w:sz w:val="18"/>
        </w:rPr>
        <w:t>corresponding</w:t>
      </w:r>
      <w:r>
        <w:rPr>
          <w:rFonts w:ascii="Times New Roman"/>
          <w:i/>
          <w:color w:val="0C0C0C"/>
          <w:spacing w:val="11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 xml:space="preserve">to </w:t>
      </w:r>
      <w:r>
        <w:rPr>
          <w:rFonts w:ascii="Times New Roman"/>
          <w:b/>
          <w:i/>
          <w:color w:val="0C0C0C"/>
          <w:sz w:val="17"/>
        </w:rPr>
        <w:t>lbe</w:t>
      </w:r>
      <w:r>
        <w:rPr>
          <w:rFonts w:ascii="Times New Roman"/>
          <w:b/>
          <w:i/>
          <w:color w:val="0C0C0C"/>
          <w:spacing w:val="7"/>
          <w:sz w:val="17"/>
        </w:rPr>
        <w:t xml:space="preserve"> </w:t>
      </w:r>
      <w:r>
        <w:rPr>
          <w:rFonts w:ascii="Times New Roman"/>
          <w:b/>
          <w:i/>
          <w:color w:val="0C0C0C"/>
          <w:sz w:val="18"/>
        </w:rPr>
        <w:t>C1erlt</w:t>
      </w:r>
      <w:r>
        <w:rPr>
          <w:rFonts w:ascii="Times New Roman"/>
          <w:b/>
          <w:i/>
          <w:color w:val="0C0C0C"/>
          <w:spacing w:val="-2"/>
          <w:sz w:val="18"/>
        </w:rPr>
        <w:t xml:space="preserve"> </w:t>
      </w:r>
      <w:r>
        <w:rPr>
          <w:rFonts w:ascii="Times New Roman"/>
          <w:i/>
          <w:color w:val="0C0C0C"/>
          <w:sz w:val="18"/>
        </w:rPr>
        <w:t>or</w:t>
      </w:r>
      <w:r>
        <w:rPr>
          <w:rFonts w:ascii="Times New Roman"/>
          <w:i/>
          <w:color w:val="0C0C0C"/>
          <w:spacing w:val="5"/>
          <w:sz w:val="18"/>
        </w:rPr>
        <w:t xml:space="preserve"> </w:t>
      </w:r>
      <w:r>
        <w:rPr>
          <w:rFonts w:ascii="Times New Roman"/>
          <w:i/>
          <w:color w:val="0C0C0C"/>
          <w:sz w:val="17"/>
        </w:rPr>
        <w:t>.Assistant</w:t>
      </w:r>
      <w:r>
        <w:rPr>
          <w:rFonts w:ascii="Times New Roman"/>
          <w:i/>
          <w:color w:val="0C0C0C"/>
          <w:spacing w:val="-3"/>
          <w:sz w:val="17"/>
        </w:rPr>
        <w:t xml:space="preserve"> </w:t>
      </w:r>
      <w:r>
        <w:rPr>
          <w:rFonts w:ascii="Times New Roman"/>
          <w:i/>
          <w:color w:val="0C0C0C"/>
          <w:sz w:val="15"/>
        </w:rPr>
        <w:t>C1llrl,</w:t>
      </w:r>
      <w:r>
        <w:rPr>
          <w:i/>
          <w:color w:val="0C0C0C"/>
          <w:sz w:val="24"/>
        </w:rPr>
        <w:t>of</w:t>
      </w:r>
      <w:r>
        <w:rPr>
          <w:i/>
          <w:color w:val="0C0C0C"/>
          <w:sz w:val="15"/>
        </w:rPr>
        <w:t>nld,</w:t>
      </w:r>
    </w:p>
    <w:p w:rsidR="009D2E31" w:rsidRDefault="00F73B9F">
      <w:pPr>
        <w:spacing w:line="207" w:lineRule="exact"/>
        <w:ind w:left="182"/>
        <w:rPr>
          <w:i/>
          <w:sz w:val="17"/>
        </w:rPr>
      </w:pPr>
      <w:r>
        <w:rPr>
          <w:rFonts w:ascii="Times New Roman"/>
          <w:i/>
          <w:color w:val="0C0C0C"/>
          <w:w w:val="115"/>
          <w:sz w:val="18"/>
        </w:rPr>
        <w:t>aMassacbwsas</w:t>
      </w:r>
      <w:r>
        <w:rPr>
          <w:i/>
          <w:color w:val="0C0C0C"/>
          <w:w w:val="115"/>
          <w:sz w:val="17"/>
        </w:rPr>
        <w:t>""[JCNlion.</w:t>
      </w:r>
    </w:p>
    <w:p w:rsidR="009D2E31" w:rsidRDefault="009D2E31">
      <w:pPr>
        <w:spacing w:line="207" w:lineRule="exact"/>
        <w:rPr>
          <w:sz w:val="17"/>
        </w:rPr>
        <w:sectPr w:rsidR="009D2E31">
          <w:type w:val="continuous"/>
          <w:pgSz w:w="12240" w:h="15850"/>
          <w:pgMar w:top="1500" w:right="1180" w:bottom="280" w:left="840" w:header="0" w:footer="0" w:gutter="0"/>
          <w:cols w:space="720"/>
        </w:sectPr>
      </w:pPr>
    </w:p>
    <w:p w:rsidR="009D2E31" w:rsidRDefault="00F73B9F">
      <w:pPr>
        <w:spacing w:before="88"/>
        <w:ind w:left="1473"/>
        <w:jc w:val="center"/>
        <w:rPr>
          <w:rFonts w:ascii="Courier New"/>
          <w:sz w:val="33"/>
        </w:rPr>
      </w:pPr>
      <w:r>
        <w:rPr>
          <w:rFonts w:ascii="Courier New"/>
          <w:color w:val="0C0C0C"/>
          <w:w w:val="105"/>
          <w:sz w:val="33"/>
        </w:rPr>
        <w:lastRenderedPageBreak/>
        <w:t>486S99</w:t>
      </w:r>
    </w:p>
    <w:p w:rsidR="009D2E31" w:rsidRDefault="009D2E31">
      <w:pPr>
        <w:pStyle w:val="BodyText"/>
        <w:spacing w:before="4"/>
        <w:rPr>
          <w:rFonts w:ascii="Courier New"/>
        </w:rPr>
      </w:pPr>
    </w:p>
    <w:p w:rsidR="009D2E31" w:rsidRDefault="00F73B9F">
      <w:pPr>
        <w:spacing w:before="92" w:line="210" w:lineRule="exact"/>
        <w:ind w:left="1112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A3A3A3"/>
          <w:spacing w:val="-6"/>
          <w:w w:val="189"/>
          <w:sz w:val="20"/>
        </w:rPr>
        <w:t>·</w:t>
      </w:r>
      <w:r>
        <w:rPr>
          <w:color w:val="262626"/>
          <w:spacing w:val="-14"/>
          <w:w w:val="103"/>
          <w:position w:val="11"/>
          <w:sz w:val="7"/>
        </w:rPr>
        <w:t>,</w:t>
      </w:r>
      <w:r>
        <w:rPr>
          <w:rFonts w:ascii="Times New Roman" w:hAnsi="Times New Roman"/>
          <w:color w:val="0C0C0C"/>
          <w:spacing w:val="-81"/>
          <w:w w:val="189"/>
          <w:sz w:val="20"/>
        </w:rPr>
        <w:t>,</w:t>
      </w:r>
      <w:r>
        <w:rPr>
          <w:color w:val="262626"/>
          <w:spacing w:val="-1"/>
          <w:w w:val="103"/>
          <w:position w:val="11"/>
          <w:sz w:val="7"/>
        </w:rPr>
        <w:t>.</w:t>
      </w:r>
      <w:r>
        <w:rPr>
          <w:color w:val="262626"/>
          <w:w w:val="103"/>
          <w:position w:val="11"/>
          <w:sz w:val="7"/>
        </w:rPr>
        <w:t>.</w:t>
      </w:r>
      <w:r>
        <w:rPr>
          <w:color w:val="262626"/>
          <w:position w:val="11"/>
          <w:sz w:val="7"/>
        </w:rPr>
        <w:t xml:space="preserve">  </w:t>
      </w:r>
      <w:r>
        <w:rPr>
          <w:color w:val="262626"/>
          <w:spacing w:val="-9"/>
          <w:position w:val="11"/>
          <w:sz w:val="7"/>
        </w:rPr>
        <w:t xml:space="preserve"> </w:t>
      </w:r>
      <w:r>
        <w:rPr>
          <w:rFonts w:ascii="Times New Roman" w:hAnsi="Times New Roman"/>
          <w:color w:val="0C0C0C"/>
          <w:spacing w:val="5"/>
          <w:w w:val="189"/>
          <w:sz w:val="20"/>
        </w:rPr>
        <w:t>t</w:t>
      </w:r>
      <w:r>
        <w:rPr>
          <w:rFonts w:ascii="Times New Roman" w:hAnsi="Times New Roman"/>
          <w:color w:val="0C0C0C"/>
          <w:spacing w:val="-90"/>
          <w:w w:val="189"/>
          <w:sz w:val="20"/>
        </w:rPr>
        <w:t>,</w:t>
      </w:r>
      <w:r>
        <w:rPr>
          <w:i/>
          <w:color w:val="262626"/>
          <w:spacing w:val="-47"/>
          <w:w w:val="248"/>
          <w:position w:val="11"/>
          <w:sz w:val="7"/>
        </w:rPr>
        <w:t>(</w:t>
      </w:r>
      <w:r>
        <w:rPr>
          <w:rFonts w:ascii="Times New Roman" w:hAnsi="Times New Roman"/>
          <w:color w:val="0C0C0C"/>
          <w:spacing w:val="-4"/>
          <w:w w:val="99"/>
          <w:sz w:val="20"/>
        </w:rPr>
        <w:t>.</w:t>
      </w:r>
      <w:r>
        <w:rPr>
          <w:i/>
          <w:color w:val="262626"/>
          <w:spacing w:val="-31"/>
          <w:w w:val="248"/>
          <w:position w:val="11"/>
          <w:sz w:val="7"/>
        </w:rPr>
        <w:t>'</w:t>
      </w:r>
      <w:r>
        <w:rPr>
          <w:rFonts w:ascii="Times New Roman" w:hAnsi="Times New Roman"/>
          <w:color w:val="0C0C0C"/>
          <w:spacing w:val="-20"/>
          <w:w w:val="99"/>
          <w:sz w:val="20"/>
        </w:rPr>
        <w:t>.</w:t>
      </w:r>
      <w:r>
        <w:rPr>
          <w:i/>
          <w:color w:val="262626"/>
          <w:spacing w:val="-29"/>
          <w:w w:val="248"/>
          <w:position w:val="11"/>
          <w:sz w:val="7"/>
        </w:rPr>
        <w:t>f</w:t>
      </w:r>
      <w:r>
        <w:rPr>
          <w:rFonts w:ascii="Times New Roman" w:hAnsi="Times New Roman"/>
          <w:color w:val="0C0C0C"/>
          <w:spacing w:val="-12"/>
          <w:w w:val="71"/>
          <w:sz w:val="20"/>
        </w:rPr>
        <w:t>;</w:t>
      </w:r>
      <w:r>
        <w:rPr>
          <w:i/>
          <w:color w:val="262626"/>
          <w:spacing w:val="-22"/>
          <w:w w:val="248"/>
          <w:position w:val="11"/>
          <w:sz w:val="7"/>
        </w:rPr>
        <w:t>'</w:t>
      </w:r>
      <w:r>
        <w:rPr>
          <w:rFonts w:ascii="Times New Roman" w:hAnsi="Times New Roman"/>
          <w:color w:val="0C0C0C"/>
          <w:spacing w:val="-29"/>
          <w:w w:val="71"/>
          <w:sz w:val="20"/>
        </w:rPr>
        <w:t>•</w:t>
      </w:r>
      <w:r>
        <w:rPr>
          <w:i/>
          <w:color w:val="262626"/>
          <w:spacing w:val="-33"/>
          <w:w w:val="248"/>
          <w:position w:val="11"/>
          <w:sz w:val="7"/>
        </w:rPr>
        <w:t>•</w:t>
      </w:r>
      <w:r>
        <w:rPr>
          <w:rFonts w:ascii="Times New Roman" w:hAnsi="Times New Roman"/>
          <w:color w:val="0C0C0C"/>
          <w:spacing w:val="-16"/>
          <w:w w:val="71"/>
          <w:sz w:val="20"/>
        </w:rPr>
        <w:t>;</w:t>
      </w:r>
      <w:r>
        <w:rPr>
          <w:color w:val="0C0C0C"/>
          <w:w w:val="210"/>
          <w:position w:val="11"/>
          <w:sz w:val="7"/>
        </w:rPr>
        <w:t>•</w:t>
      </w:r>
      <w:r>
        <w:rPr>
          <w:color w:val="3A3A3A"/>
          <w:w w:val="210"/>
          <w:position w:val="11"/>
          <w:sz w:val="7"/>
        </w:rPr>
        <w:t>•</w:t>
      </w:r>
      <w:r>
        <w:rPr>
          <w:color w:val="3A3A3A"/>
          <w:spacing w:val="-4"/>
          <w:position w:val="11"/>
          <w:sz w:val="7"/>
        </w:rPr>
        <w:t xml:space="preserve"> </w:t>
      </w:r>
      <w:r>
        <w:rPr>
          <w:rFonts w:ascii="Times New Roman" w:hAnsi="Times New Roman"/>
          <w:i/>
          <w:color w:val="0C0C0C"/>
          <w:spacing w:val="-1"/>
          <w:w w:val="76"/>
          <w:sz w:val="20"/>
        </w:rPr>
        <w:t>'</w:t>
      </w:r>
      <w:r>
        <w:rPr>
          <w:rFonts w:ascii="Times New Roman" w:hAnsi="Times New Roman"/>
          <w:i/>
          <w:color w:val="0C0C0C"/>
          <w:spacing w:val="13"/>
          <w:w w:val="76"/>
          <w:sz w:val="20"/>
        </w:rPr>
        <w:t>[</w:t>
      </w:r>
      <w:r>
        <w:rPr>
          <w:rFonts w:ascii="Times New Roman" w:hAnsi="Times New Roman"/>
          <w:color w:val="262626"/>
          <w:w w:val="76"/>
          <w:sz w:val="20"/>
        </w:rPr>
        <w:t>;</w:t>
      </w:r>
      <w:r>
        <w:rPr>
          <w:rFonts w:ascii="Times New Roman" w:hAnsi="Times New Roman"/>
          <w:color w:val="262626"/>
          <w:sz w:val="20"/>
        </w:rPr>
        <w:t xml:space="preserve"> </w:t>
      </w:r>
      <w:r>
        <w:rPr>
          <w:rFonts w:ascii="Times New Roman" w:hAnsi="Times New Roman"/>
          <w:color w:val="262626"/>
          <w:spacing w:val="-7"/>
          <w:sz w:val="20"/>
        </w:rPr>
        <w:t xml:space="preserve"> </w:t>
      </w:r>
      <w:r>
        <w:rPr>
          <w:rFonts w:ascii="Times New Roman" w:hAnsi="Times New Roman"/>
          <w:i/>
          <w:color w:val="262626"/>
          <w:w w:val="80"/>
          <w:sz w:val="20"/>
        </w:rPr>
        <w:t>;:</w:t>
      </w:r>
      <w:r>
        <w:rPr>
          <w:rFonts w:ascii="Times New Roman" w:hAnsi="Times New Roman"/>
          <w:i/>
          <w:color w:val="262626"/>
          <w:spacing w:val="-10"/>
          <w:sz w:val="20"/>
        </w:rPr>
        <w:t xml:space="preserve"> </w:t>
      </w:r>
      <w:r>
        <w:rPr>
          <w:rFonts w:ascii="Times New Roman" w:hAnsi="Times New Roman"/>
          <w:i/>
          <w:color w:val="262626"/>
          <w:w w:val="80"/>
          <w:sz w:val="20"/>
        </w:rPr>
        <w:t>.,.</w:t>
      </w:r>
      <w:r>
        <w:rPr>
          <w:rFonts w:ascii="Times New Roman" w:hAnsi="Times New Roman"/>
          <w:i/>
          <w:color w:val="262626"/>
          <w:spacing w:val="9"/>
          <w:sz w:val="20"/>
        </w:rPr>
        <w:t xml:space="preserve"> </w:t>
      </w:r>
      <w:r>
        <w:rPr>
          <w:rFonts w:ascii="Times New Roman" w:hAnsi="Times New Roman"/>
          <w:color w:val="3A3A3A"/>
          <w:w w:val="77"/>
          <w:sz w:val="20"/>
        </w:rPr>
        <w:t>..</w:t>
      </w:r>
      <w:r>
        <w:rPr>
          <w:rFonts w:ascii="Times New Roman" w:hAnsi="Times New Roman"/>
          <w:color w:val="3A3A3A"/>
          <w:spacing w:val="16"/>
          <w:w w:val="77"/>
          <w:sz w:val="20"/>
        </w:rPr>
        <w:t>,</w:t>
      </w:r>
      <w:r>
        <w:rPr>
          <w:rFonts w:ascii="Times New Roman" w:hAnsi="Times New Roman"/>
          <w:color w:val="0C0C0C"/>
          <w:w w:val="99"/>
          <w:sz w:val="20"/>
        </w:rPr>
        <w:t>..</w:t>
      </w:r>
      <w:r>
        <w:rPr>
          <w:rFonts w:ascii="Times New Roman" w:hAnsi="Times New Roman"/>
          <w:color w:val="0C0C0C"/>
          <w:sz w:val="20"/>
        </w:rPr>
        <w:t xml:space="preserve">  </w:t>
      </w:r>
      <w:r>
        <w:rPr>
          <w:rFonts w:ascii="Times New Roman" w:hAnsi="Times New Roman"/>
          <w:i/>
          <w:color w:val="4D4D4D"/>
          <w:w w:val="74"/>
          <w:sz w:val="20"/>
        </w:rPr>
        <w:t>.:</w:t>
      </w:r>
      <w:r>
        <w:rPr>
          <w:rFonts w:ascii="Times New Roman" w:hAnsi="Times New Roman"/>
          <w:i/>
          <w:color w:val="4D4D4D"/>
          <w:spacing w:val="-19"/>
          <w:sz w:val="20"/>
        </w:rPr>
        <w:t xml:space="preserve"> </w:t>
      </w:r>
      <w:r>
        <w:rPr>
          <w:rFonts w:ascii="Times New Roman" w:hAnsi="Times New Roman"/>
          <w:color w:val="262626"/>
          <w:w w:val="74"/>
          <w:sz w:val="20"/>
        </w:rPr>
        <w:t>.</w:t>
      </w:r>
      <w:r>
        <w:rPr>
          <w:rFonts w:ascii="Times New Roman" w:hAnsi="Times New Roman"/>
          <w:color w:val="262626"/>
          <w:spacing w:val="9"/>
          <w:sz w:val="20"/>
        </w:rPr>
        <w:t xml:space="preserve"> </w:t>
      </w:r>
      <w:r>
        <w:rPr>
          <w:rFonts w:ascii="Times New Roman" w:hAnsi="Times New Roman"/>
          <w:color w:val="4D4D4D"/>
          <w:w w:val="74"/>
          <w:sz w:val="20"/>
        </w:rPr>
        <w:t>.</w:t>
      </w:r>
    </w:p>
    <w:p w:rsidR="009D2E31" w:rsidRDefault="00477E12">
      <w:pPr>
        <w:spacing w:line="131" w:lineRule="exact"/>
        <w:ind w:left="1392"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38080" behindDoc="1" locked="0" layoutInCell="1" allowOverlap="1">
                <wp:simplePos x="0" y="0"/>
                <wp:positionH relativeFrom="page">
                  <wp:posOffset>2542540</wp:posOffset>
                </wp:positionH>
                <wp:positionV relativeFrom="paragraph">
                  <wp:posOffset>38735</wp:posOffset>
                </wp:positionV>
                <wp:extent cx="145415" cy="147955"/>
                <wp:effectExtent l="0" t="0" r="0" b="0"/>
                <wp:wrapNone/>
                <wp:docPr id="394" name="docshape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33" w:lineRule="exact"/>
                              <w:rPr>
                                <w:rFonts w:ascii="Times New Roman" w:hAns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C0C0C"/>
                                <w:w w:val="80"/>
                                <w:sz w:val="21"/>
                              </w:rPr>
                              <w:t>'v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w w:val="80"/>
                                <w:sz w:val="21"/>
                              </w:rPr>
                              <w:t>•·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48" o:spid="_x0000_s1344" type="#_x0000_t202" style="position:absolute;left:0;text-align:left;margin-left:200.2pt;margin-top:3.05pt;width:11.45pt;height:11.65pt;z-index:-246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" filled="f" stroked="f">
                <v:textbox inset="0,0,0,0">
                  <w:txbxContent>
                    <w:p w:rsidR="009D2E31" w:rsidRDefault="00F73B9F">
                      <w:pPr>
                        <w:spacing w:line="233" w:lineRule="exact"/>
                        <w:rPr>
                          <w:rFonts w:ascii="Times New Roman" w:hAnsi="Times New Roman"/>
                          <w:sz w:val="21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C0C0C"/>
                          <w:w w:val="80"/>
                          <w:sz w:val="21"/>
                        </w:rPr>
                        <w:t>'v</w:t>
                      </w:r>
                      <w:r>
                        <w:rPr>
                          <w:rFonts w:ascii="Times New Roman" w:hAnsi="Times New Roman"/>
                          <w:color w:val="262626"/>
                          <w:w w:val="80"/>
                          <w:sz w:val="21"/>
                        </w:rPr>
                        <w:t>•·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 w:hAnsi="Times New Roman"/>
          <w:color w:val="262626"/>
          <w:w w:val="304"/>
          <w:sz w:val="16"/>
        </w:rPr>
        <w:t>.</w:t>
      </w:r>
      <w:r w:rsidR="00F73B9F">
        <w:rPr>
          <w:rFonts w:ascii="Times New Roman" w:hAnsi="Times New Roman"/>
          <w:i/>
          <w:color w:val="0C0C0C"/>
          <w:w w:val="304"/>
          <w:sz w:val="16"/>
        </w:rPr>
        <w:t>..</w:t>
      </w:r>
      <w:r w:rsidR="00F73B9F">
        <w:rPr>
          <w:rFonts w:ascii="Times New Roman" w:hAnsi="Times New Roman"/>
          <w:i/>
          <w:color w:val="0C0C0C"/>
          <w:spacing w:val="4"/>
          <w:w w:val="304"/>
          <w:sz w:val="16"/>
        </w:rPr>
        <w:t>.</w:t>
      </w:r>
      <w:r w:rsidR="00F73B9F">
        <w:rPr>
          <w:rFonts w:ascii="Times New Roman" w:hAnsi="Times New Roman"/>
          <w:i/>
          <w:color w:val="0C0C0C"/>
          <w:w w:val="78"/>
          <w:sz w:val="16"/>
        </w:rPr>
        <w:t>;:--,</w:t>
      </w:r>
      <w:r w:rsidR="00F73B9F">
        <w:rPr>
          <w:rFonts w:ascii="Times New Roman" w:hAnsi="Times New Roman"/>
          <w:i/>
          <w:color w:val="0C0C0C"/>
          <w:spacing w:val="-9"/>
          <w:sz w:val="16"/>
        </w:rPr>
        <w:t xml:space="preserve"> </w:t>
      </w:r>
      <w:r w:rsidR="00F73B9F">
        <w:rPr>
          <w:rFonts w:ascii="Times New Roman" w:hAnsi="Times New Roman"/>
          <w:i/>
          <w:color w:val="0C0C0C"/>
          <w:spacing w:val="-25"/>
          <w:w w:val="78"/>
          <w:sz w:val="16"/>
        </w:rPr>
        <w:t>·</w:t>
      </w:r>
      <w:r w:rsidR="00F73B9F">
        <w:rPr>
          <w:rFonts w:ascii="Times New Roman" w:hAnsi="Times New Roman"/>
          <w:i/>
          <w:color w:val="0C0C0C"/>
          <w:w w:val="93"/>
          <w:sz w:val="16"/>
        </w:rPr>
        <w:t>.</w:t>
      </w:r>
      <w:r w:rsidR="00F73B9F">
        <w:rPr>
          <w:rFonts w:ascii="Times New Roman" w:hAnsi="Times New Roman"/>
          <w:i/>
          <w:color w:val="0C0C0C"/>
          <w:spacing w:val="-20"/>
          <w:w w:val="93"/>
          <w:sz w:val="16"/>
        </w:rPr>
        <w:t>.</w:t>
      </w:r>
      <w:r w:rsidR="00F73B9F">
        <w:rPr>
          <w:rFonts w:ascii="Times New Roman" w:hAnsi="Times New Roman"/>
          <w:i/>
          <w:color w:val="262626"/>
          <w:w w:val="93"/>
          <w:sz w:val="16"/>
        </w:rPr>
        <w:t>:,</w:t>
      </w:r>
      <w:r w:rsidR="00F73B9F">
        <w:rPr>
          <w:rFonts w:ascii="Times New Roman" w:hAnsi="Times New Roman"/>
          <w:i/>
          <w:color w:val="262626"/>
          <w:sz w:val="16"/>
        </w:rPr>
        <w:t xml:space="preserve">  </w:t>
      </w:r>
      <w:r w:rsidR="00F73B9F">
        <w:rPr>
          <w:rFonts w:ascii="Times New Roman" w:hAnsi="Times New Roman"/>
          <w:i/>
          <w:color w:val="262626"/>
          <w:spacing w:val="-19"/>
          <w:sz w:val="16"/>
        </w:rPr>
        <w:t xml:space="preserve"> </w:t>
      </w:r>
      <w:r w:rsidR="00F73B9F">
        <w:rPr>
          <w:rFonts w:ascii="Times New Roman" w:hAnsi="Times New Roman"/>
          <w:color w:val="0C0C0C"/>
          <w:spacing w:val="-1"/>
          <w:w w:val="108"/>
          <w:sz w:val="16"/>
        </w:rPr>
        <w:t>'--::.t;f.</w:t>
      </w:r>
      <w:r w:rsidR="00F73B9F">
        <w:rPr>
          <w:rFonts w:ascii="Times New Roman" w:hAnsi="Times New Roman"/>
          <w:color w:val="0C0C0C"/>
          <w:w w:val="108"/>
          <w:sz w:val="16"/>
        </w:rPr>
        <w:t>;</w:t>
      </w:r>
      <w:r w:rsidR="00F73B9F">
        <w:rPr>
          <w:rFonts w:ascii="Times New Roman" w:hAnsi="Times New Roman"/>
          <w:color w:val="0C0C0C"/>
          <w:spacing w:val="3"/>
          <w:sz w:val="16"/>
        </w:rPr>
        <w:t xml:space="preserve"> </w:t>
      </w:r>
      <w:r w:rsidR="00F73B9F">
        <w:rPr>
          <w:rFonts w:ascii="Times New Roman" w:hAnsi="Times New Roman"/>
          <w:color w:val="0C0C0C"/>
          <w:spacing w:val="-1"/>
          <w:w w:val="108"/>
          <w:sz w:val="16"/>
        </w:rPr>
        <w:t>;·_;</w:t>
      </w:r>
    </w:p>
    <w:p w:rsidR="009D2E31" w:rsidRDefault="00F73B9F">
      <w:pPr>
        <w:tabs>
          <w:tab w:val="left" w:pos="2539"/>
          <w:tab w:val="left" w:pos="3136"/>
          <w:tab w:val="left" w:pos="6562"/>
        </w:tabs>
        <w:spacing w:line="138" w:lineRule="exact"/>
        <w:ind w:left="1738"/>
        <w:rPr>
          <w:rFonts w:ascii="Times New Roman" w:hAnsi="Times New Roman"/>
          <w:sz w:val="16"/>
        </w:rPr>
      </w:pPr>
      <w:r>
        <w:rPr>
          <w:color w:val="0C0C0C"/>
          <w:w w:val="140"/>
          <w:sz w:val="11"/>
        </w:rPr>
        <w:t>.....</w:t>
      </w:r>
      <w:r>
        <w:rPr>
          <w:color w:val="262626"/>
          <w:w w:val="140"/>
          <w:sz w:val="11"/>
        </w:rPr>
        <w:t xml:space="preserve">I.   </w:t>
      </w:r>
      <w:r>
        <w:rPr>
          <w:color w:val="262626"/>
          <w:spacing w:val="6"/>
          <w:w w:val="140"/>
          <w:sz w:val="11"/>
        </w:rPr>
        <w:t xml:space="preserve"> </w:t>
      </w:r>
      <w:r>
        <w:rPr>
          <w:color w:val="0C0C0C"/>
          <w:w w:val="140"/>
          <w:sz w:val="11"/>
        </w:rPr>
        <w:t>I</w:t>
      </w:r>
      <w:r>
        <w:rPr>
          <w:color w:val="0C0C0C"/>
          <w:w w:val="140"/>
          <w:sz w:val="11"/>
        </w:rPr>
        <w:tab/>
      </w:r>
      <w:r>
        <w:rPr>
          <w:color w:val="0C0C0C"/>
          <w:sz w:val="11"/>
        </w:rPr>
        <w:t>I</w:t>
      </w:r>
      <w:r>
        <w:rPr>
          <w:color w:val="0C0C0C"/>
          <w:spacing w:val="5"/>
          <w:sz w:val="11"/>
        </w:rPr>
        <w:t xml:space="preserve"> </w:t>
      </w:r>
      <w:r>
        <w:rPr>
          <w:rFonts w:ascii="Times New Roman" w:hAnsi="Times New Roman"/>
          <w:color w:val="0C0C0C"/>
          <w:sz w:val="16"/>
        </w:rPr>
        <w:t>l</w:t>
      </w:r>
      <w:r>
        <w:rPr>
          <w:rFonts w:ascii="Times New Roman" w:hAnsi="Times New Roman"/>
          <w:color w:val="0C0C0C"/>
          <w:sz w:val="16"/>
        </w:rPr>
        <w:tab/>
        <w:t>•</w:t>
      </w:r>
      <w:r>
        <w:rPr>
          <w:rFonts w:ascii="Times New Roman" w:hAnsi="Times New Roman"/>
          <w:color w:val="0C0C0C"/>
          <w:sz w:val="16"/>
        </w:rPr>
        <w:tab/>
      </w:r>
      <w:r>
        <w:rPr>
          <w:rFonts w:ascii="Times New Roman" w:hAnsi="Times New Roman"/>
          <w:color w:val="676767"/>
          <w:sz w:val="16"/>
        </w:rPr>
        <w:t>.</w:t>
      </w:r>
    </w:p>
    <w:p w:rsidR="009D2E31" w:rsidRDefault="00477E12">
      <w:pPr>
        <w:tabs>
          <w:tab w:val="left" w:pos="1634"/>
          <w:tab w:val="left" w:pos="2241"/>
        </w:tabs>
        <w:spacing w:line="272" w:lineRule="exact"/>
        <w:ind w:left="1037"/>
        <w:rPr>
          <w:rFonts w:ascii="Times New Roman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37568" behindDoc="1" locked="0" layoutInCell="1" allowOverlap="1">
                <wp:simplePos x="0" y="0"/>
                <wp:positionH relativeFrom="page">
                  <wp:posOffset>2047240</wp:posOffset>
                </wp:positionH>
                <wp:positionV relativeFrom="paragraph">
                  <wp:posOffset>94615</wp:posOffset>
                </wp:positionV>
                <wp:extent cx="354965" cy="226695"/>
                <wp:effectExtent l="0" t="0" r="0" b="0"/>
                <wp:wrapNone/>
                <wp:docPr id="393" name="docshape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412"/>
                              </w:tabs>
                              <w:spacing w:line="356" w:lineRule="exact"/>
                              <w:rPr>
                                <w:rFonts w:ascii="Times New Roman"/>
                                <w:sz w:val="29"/>
                              </w:rPr>
                            </w:pPr>
                            <w:r>
                              <w:rPr>
                                <w:i/>
                                <w:color w:val="0C0C0C"/>
                                <w:sz w:val="28"/>
                              </w:rPr>
                              <w:t>0</w:t>
                            </w:r>
                            <w:r>
                              <w:rPr>
                                <w:i/>
                                <w:color w:val="0C0C0C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0C0C0C"/>
                                <w:spacing w:val="-5"/>
                                <w:position w:val="-3"/>
                                <w:sz w:val="29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49" o:spid="_x0000_s1345" type="#_x0000_t202" style="position:absolute;left:0;text-align:left;margin-left:161.2pt;margin-top:7.45pt;width:27.95pt;height:17.85pt;z-index:-246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" filled="f" stroked="f">
                <v:textbox inset="0,0,0,0">
                  <w:txbxContent>
                    <w:p w:rsidR="009D2E31" w:rsidRDefault="00F73B9F">
                      <w:pPr>
                        <w:tabs>
                          <w:tab w:val="left" w:pos="412"/>
                        </w:tabs>
                        <w:spacing w:line="356" w:lineRule="exact"/>
                        <w:rPr>
                          <w:rFonts w:ascii="Times New Roman"/>
                          <w:sz w:val="29"/>
                        </w:rPr>
                      </w:pPr>
                      <w:r>
                        <w:rPr>
                          <w:i/>
                          <w:color w:val="0C0C0C"/>
                          <w:sz w:val="28"/>
                        </w:rPr>
                        <w:t>0</w:t>
                      </w:r>
                      <w:r>
                        <w:rPr>
                          <w:i/>
                          <w:color w:val="0C0C0C"/>
                          <w:sz w:val="28"/>
                        </w:rPr>
                        <w:tab/>
                      </w:r>
                      <w:r>
                        <w:rPr>
                          <w:rFonts w:ascii="Times New Roman"/>
                          <w:color w:val="0C0C0C"/>
                          <w:spacing w:val="-5"/>
                          <w:position w:val="-3"/>
                          <w:sz w:val="29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i/>
          <w:color w:val="262626"/>
          <w:w w:val="90"/>
          <w:sz w:val="28"/>
        </w:rPr>
        <w:t>:199</w:t>
      </w:r>
      <w:r w:rsidR="00F73B9F">
        <w:rPr>
          <w:i/>
          <w:color w:val="262626"/>
          <w:w w:val="90"/>
          <w:sz w:val="28"/>
        </w:rPr>
        <w:tab/>
      </w:r>
      <w:r w:rsidR="00F73B9F">
        <w:rPr>
          <w:i/>
          <w:color w:val="0C0C0C"/>
          <w:sz w:val="28"/>
        </w:rPr>
        <w:t>,.,.</w:t>
      </w:r>
      <w:r w:rsidR="00F73B9F">
        <w:rPr>
          <w:i/>
          <w:color w:val="0C0C0C"/>
          <w:sz w:val="28"/>
        </w:rPr>
        <w:tab/>
      </w:r>
      <w:r w:rsidR="00F73B9F">
        <w:rPr>
          <w:rFonts w:ascii="Times New Roman"/>
          <w:b/>
          <w:color w:val="0C0C0C"/>
          <w:sz w:val="28"/>
        </w:rPr>
        <w:t>The</w:t>
      </w:r>
      <w:r w:rsidR="00F73B9F">
        <w:rPr>
          <w:rFonts w:ascii="Times New Roman"/>
          <w:b/>
          <w:color w:val="0C0C0C"/>
          <w:spacing w:val="10"/>
          <w:sz w:val="28"/>
        </w:rPr>
        <w:t xml:space="preserve"> </w:t>
      </w:r>
      <w:r w:rsidR="00F73B9F">
        <w:rPr>
          <w:rFonts w:ascii="Times New Roman"/>
          <w:b/>
          <w:color w:val="0C0C0C"/>
          <w:sz w:val="29"/>
        </w:rPr>
        <w:t>Commonwealth</w:t>
      </w:r>
      <w:r w:rsidR="00F73B9F">
        <w:rPr>
          <w:rFonts w:ascii="Times New Roman"/>
          <w:b/>
          <w:color w:val="0C0C0C"/>
          <w:spacing w:val="81"/>
          <w:sz w:val="29"/>
        </w:rPr>
        <w:t xml:space="preserve"> </w:t>
      </w:r>
      <w:r w:rsidR="00F73B9F">
        <w:rPr>
          <w:rFonts w:ascii="Times New Roman"/>
          <w:b/>
          <w:color w:val="0C0C0C"/>
          <w:sz w:val="29"/>
        </w:rPr>
        <w:t>of</w:t>
      </w:r>
      <w:r w:rsidR="00F73B9F">
        <w:rPr>
          <w:rFonts w:ascii="Times New Roman"/>
          <w:b/>
          <w:color w:val="0C0C0C"/>
          <w:spacing w:val="53"/>
          <w:sz w:val="29"/>
        </w:rPr>
        <w:t xml:space="preserve"> </w:t>
      </w:r>
      <w:r w:rsidR="00F73B9F">
        <w:rPr>
          <w:rFonts w:ascii="Times New Roman"/>
          <w:b/>
          <w:color w:val="0C0C0C"/>
          <w:sz w:val="28"/>
        </w:rPr>
        <w:t>Massachusetts</w:t>
      </w:r>
    </w:p>
    <w:p w:rsidR="009D2E31" w:rsidRDefault="00F73B9F">
      <w:pPr>
        <w:tabs>
          <w:tab w:val="left" w:pos="1524"/>
          <w:tab w:val="left" w:pos="3967"/>
          <w:tab w:val="left" w:pos="5152"/>
          <w:tab w:val="left" w:pos="6985"/>
        </w:tabs>
        <w:spacing w:line="286" w:lineRule="exact"/>
        <w:ind w:left="1054"/>
        <w:rPr>
          <w:sz w:val="28"/>
        </w:rPr>
      </w:pPr>
      <w:r>
        <w:rPr>
          <w:rFonts w:ascii="Times New Roman" w:hAnsi="Times New Roman"/>
          <w:color w:val="262626"/>
        </w:rPr>
        <w:t>·</w:t>
      </w:r>
      <w:r>
        <w:rPr>
          <w:rFonts w:ascii="Times New Roman" w:hAnsi="Times New Roman"/>
          <w:color w:val="262626"/>
        </w:rPr>
        <w:tab/>
      </w:r>
      <w:r>
        <w:rPr>
          <w:rFonts w:ascii="Times New Roman" w:hAnsi="Times New Roman"/>
          <w:color w:val="0C0C0C"/>
          <w:w w:val="65"/>
        </w:rPr>
        <w:t>t</w:t>
      </w:r>
      <w:r>
        <w:rPr>
          <w:rFonts w:ascii="Times New Roman" w:hAnsi="Times New Roman"/>
          <w:color w:val="0C0C0C"/>
          <w:spacing w:val="107"/>
        </w:rPr>
        <w:t xml:space="preserve"> </w:t>
      </w:r>
      <w:r>
        <w:rPr>
          <w:color w:val="0C0C0C"/>
          <w:w w:val="65"/>
          <w:sz w:val="20"/>
        </w:rPr>
        <w:t>t.</w:t>
      </w:r>
      <w:r>
        <w:rPr>
          <w:color w:val="0C0C0C"/>
          <w:spacing w:val="-8"/>
          <w:w w:val="65"/>
          <w:sz w:val="20"/>
        </w:rPr>
        <w:t xml:space="preserve"> </w:t>
      </w:r>
      <w:r>
        <w:rPr>
          <w:color w:val="262626"/>
          <w:w w:val="65"/>
          <w:sz w:val="20"/>
        </w:rPr>
        <w:t>·</w:t>
      </w:r>
      <w:r>
        <w:rPr>
          <w:color w:val="262626"/>
          <w:spacing w:val="58"/>
          <w:sz w:val="20"/>
        </w:rPr>
        <w:t xml:space="preserve"> </w:t>
      </w:r>
      <w:r>
        <w:rPr>
          <w:rFonts w:ascii="Times New Roman" w:hAnsi="Times New Roman"/>
          <w:color w:val="0C0C0C"/>
          <w:w w:val="65"/>
          <w:sz w:val="29"/>
        </w:rPr>
        <w:t>0</w:t>
      </w:r>
      <w:r>
        <w:rPr>
          <w:rFonts w:ascii="Times New Roman" w:hAnsi="Times New Roman"/>
          <w:color w:val="0C0C0C"/>
          <w:spacing w:val="83"/>
          <w:sz w:val="29"/>
        </w:rPr>
        <w:t xml:space="preserve"> </w:t>
      </w:r>
      <w:r>
        <w:rPr>
          <w:i/>
          <w:color w:val="0C0C0C"/>
          <w:w w:val="65"/>
          <w:sz w:val="28"/>
        </w:rPr>
        <w:t>PH</w:t>
      </w:r>
      <w:r>
        <w:rPr>
          <w:i/>
          <w:color w:val="0C0C0C"/>
          <w:spacing w:val="13"/>
          <w:w w:val="65"/>
          <w:sz w:val="28"/>
        </w:rPr>
        <w:t xml:space="preserve"> </w:t>
      </w:r>
      <w:r>
        <w:rPr>
          <w:i/>
          <w:color w:val="0C0C0C"/>
          <w:w w:val="65"/>
          <w:sz w:val="28"/>
        </w:rPr>
        <w:t>12:</w:t>
      </w:r>
      <w:r>
        <w:rPr>
          <w:i/>
          <w:color w:val="0C0C0C"/>
          <w:spacing w:val="43"/>
          <w:sz w:val="28"/>
        </w:rPr>
        <w:t xml:space="preserve"> </w:t>
      </w:r>
      <w:r>
        <w:rPr>
          <w:i/>
          <w:color w:val="0C0C0C"/>
          <w:w w:val="65"/>
          <w:sz w:val="28"/>
        </w:rPr>
        <w:t>I3</w:t>
      </w:r>
      <w:r>
        <w:rPr>
          <w:i/>
          <w:color w:val="0C0C0C"/>
          <w:w w:val="65"/>
          <w:sz w:val="28"/>
        </w:rPr>
        <w:tab/>
      </w:r>
      <w:r>
        <w:rPr>
          <w:color w:val="0C0C0C"/>
          <w:sz w:val="28"/>
        </w:rPr>
        <w:t>,</w:t>
      </w:r>
      <w:r>
        <w:rPr>
          <w:color w:val="0C0C0C"/>
          <w:sz w:val="28"/>
        </w:rPr>
        <w:tab/>
      </w:r>
      <w:r>
        <w:rPr>
          <w:color w:val="4D4D4D"/>
          <w:sz w:val="28"/>
        </w:rPr>
        <w:t>.</w:t>
      </w:r>
      <w:r>
        <w:rPr>
          <w:color w:val="4D4D4D"/>
          <w:sz w:val="28"/>
        </w:rPr>
        <w:tab/>
        <w:t>·</w:t>
      </w:r>
    </w:p>
    <w:p w:rsidR="009D2E31" w:rsidRDefault="00F73B9F">
      <w:pPr>
        <w:tabs>
          <w:tab w:val="left" w:pos="3579"/>
        </w:tabs>
        <w:spacing w:before="81"/>
        <w:ind w:left="1010"/>
        <w:rPr>
          <w:b/>
          <w:sz w:val="23"/>
        </w:rPr>
      </w:pPr>
      <w:r>
        <w:rPr>
          <w:rFonts w:ascii="Times New Roman"/>
          <w:i/>
          <w:color w:val="0C0C0C"/>
          <w:w w:val="70"/>
          <w:sz w:val="25"/>
        </w:rPr>
        <w:t>CO,?POiU,_TtON</w:t>
      </w:r>
      <w:r>
        <w:rPr>
          <w:rFonts w:ascii="Times New Roman"/>
          <w:i/>
          <w:color w:val="0C0C0C"/>
          <w:spacing w:val="33"/>
          <w:w w:val="70"/>
          <w:sz w:val="25"/>
        </w:rPr>
        <w:t xml:space="preserve"> </w:t>
      </w:r>
      <w:r>
        <w:rPr>
          <w:rFonts w:ascii="Times New Roman"/>
          <w:color w:val="0C0C0C"/>
          <w:w w:val="70"/>
          <w:sz w:val="25"/>
        </w:rPr>
        <w:t>/</w:t>
      </w:r>
      <w:r>
        <w:rPr>
          <w:rFonts w:ascii="Times New Roman"/>
          <w:color w:val="0C0C0C"/>
          <w:w w:val="70"/>
          <w:sz w:val="25"/>
        </w:rPr>
        <w:tab/>
      </w:r>
      <w:r>
        <w:rPr>
          <w:b/>
          <w:color w:val="0C0C0C"/>
          <w:w w:val="110"/>
          <w:sz w:val="23"/>
        </w:rPr>
        <w:t xml:space="preserve">OF   </w:t>
      </w:r>
      <w:r>
        <w:rPr>
          <w:b/>
          <w:color w:val="0C0C0C"/>
          <w:spacing w:val="20"/>
          <w:w w:val="110"/>
          <w:sz w:val="23"/>
        </w:rPr>
        <w:t xml:space="preserve"> </w:t>
      </w:r>
      <w:r>
        <w:rPr>
          <w:b/>
          <w:color w:val="0C0C0C"/>
          <w:w w:val="180"/>
          <w:sz w:val="23"/>
        </w:rPr>
        <w:t>ON/MERGER</w:t>
      </w:r>
    </w:p>
    <w:p w:rsidR="009D2E31" w:rsidRDefault="00F73B9F">
      <w:pPr>
        <w:spacing w:before="48"/>
        <w:ind w:left="386"/>
        <w:jc w:val="center"/>
        <w:rPr>
          <w:rFonts w:ascii="Times New Roman"/>
          <w:sz w:val="19"/>
        </w:rPr>
      </w:pPr>
      <w:r>
        <w:rPr>
          <w:color w:val="0C0C0C"/>
          <w:sz w:val="20"/>
        </w:rPr>
        <w:t>General</w:t>
      </w:r>
      <w:r>
        <w:rPr>
          <w:color w:val="0C0C0C"/>
          <w:spacing w:val="-12"/>
          <w:sz w:val="20"/>
        </w:rPr>
        <w:t xml:space="preserve"> </w:t>
      </w:r>
      <w:r>
        <w:rPr>
          <w:rFonts w:ascii="Times New Roman"/>
          <w:color w:val="0C0C0C"/>
          <w:sz w:val="21"/>
        </w:rPr>
        <w:t>Laws,</w:t>
      </w:r>
      <w:r>
        <w:rPr>
          <w:rFonts w:ascii="Times New Roman"/>
          <w:color w:val="0C0C0C"/>
          <w:spacing w:val="6"/>
          <w:sz w:val="21"/>
        </w:rPr>
        <w:t xml:space="preserve"> </w:t>
      </w:r>
      <w:r>
        <w:rPr>
          <w:rFonts w:ascii="Times New Roman"/>
          <w:color w:val="0C0C0C"/>
          <w:sz w:val="19"/>
        </w:rPr>
        <w:t>Chapter</w:t>
      </w:r>
      <w:r>
        <w:rPr>
          <w:rFonts w:ascii="Times New Roman"/>
          <w:color w:val="0C0C0C"/>
          <w:spacing w:val="2"/>
          <w:sz w:val="19"/>
        </w:rPr>
        <w:t xml:space="preserve"> </w:t>
      </w:r>
      <w:r>
        <w:rPr>
          <w:rFonts w:ascii="Times New Roman"/>
          <w:color w:val="0C0C0C"/>
          <w:sz w:val="19"/>
        </w:rPr>
        <w:t>1</w:t>
      </w:r>
      <w:r>
        <w:rPr>
          <w:rFonts w:ascii="Times New Roman"/>
          <w:color w:val="0C0C0C"/>
          <w:spacing w:val="2"/>
          <w:sz w:val="19"/>
        </w:rPr>
        <w:t xml:space="preserve"> </w:t>
      </w:r>
      <w:r>
        <w:rPr>
          <w:rFonts w:ascii="Times New Roman"/>
          <w:color w:val="0C0C0C"/>
          <w:sz w:val="19"/>
        </w:rPr>
        <w:t>.</w:t>
      </w:r>
      <w:r>
        <w:rPr>
          <w:rFonts w:ascii="Times New Roman"/>
          <w:color w:val="0C0C0C"/>
          <w:spacing w:val="78"/>
          <w:sz w:val="19"/>
        </w:rPr>
        <w:t xml:space="preserve"> </w:t>
      </w:r>
      <w:r>
        <w:rPr>
          <w:rFonts w:ascii="Times New Roman"/>
          <w:color w:val="0C0C0C"/>
          <w:sz w:val="21"/>
        </w:rPr>
        <w:t>Seaion</w:t>
      </w:r>
      <w:r>
        <w:rPr>
          <w:rFonts w:ascii="Times New Roman"/>
          <w:color w:val="0C0C0C"/>
          <w:spacing w:val="11"/>
          <w:sz w:val="21"/>
        </w:rPr>
        <w:t xml:space="preserve"> </w:t>
      </w:r>
      <w:r>
        <w:rPr>
          <w:rFonts w:ascii="Times New Roman"/>
          <w:color w:val="0C0C0C"/>
          <w:sz w:val="19"/>
        </w:rPr>
        <w:t>lOA</w:t>
      </w:r>
    </w:p>
    <w:p w:rsidR="009D2E31" w:rsidRDefault="00F73B9F">
      <w:pPr>
        <w:ind w:left="230"/>
        <w:jc w:val="center"/>
        <w:rPr>
          <w:rFonts w:ascii="Times New Roman"/>
        </w:rPr>
      </w:pPr>
      <w:r>
        <w:rPr>
          <w:rFonts w:ascii="Times New Roman"/>
          <w:color w:val="262626"/>
          <w:w w:val="115"/>
        </w:rPr>
        <w:t>.</w:t>
      </w:r>
      <w:r>
        <w:rPr>
          <w:rFonts w:ascii="Times New Roman"/>
          <w:color w:val="0C0C0C"/>
          <w:w w:val="115"/>
        </w:rPr>
        <w:t xml:space="preserve">- </w:t>
      </w:r>
      <w:r>
        <w:rPr>
          <w:rFonts w:ascii="Times New Roman"/>
          <w:color w:val="0C0C0C"/>
          <w:spacing w:val="35"/>
          <w:w w:val="115"/>
        </w:rPr>
        <w:t xml:space="preserve"> </w:t>
      </w:r>
      <w:r>
        <w:rPr>
          <w:rFonts w:ascii="Times New Roman"/>
          <w:color w:val="4D4D4D"/>
          <w:w w:val="115"/>
        </w:rPr>
        <w:t>.</w:t>
      </w:r>
      <w:r>
        <w:rPr>
          <w:rFonts w:ascii="Times New Roman"/>
          <w:color w:val="0C0C0C"/>
          <w:w w:val="115"/>
        </w:rPr>
        <w:t>.</w:t>
      </w:r>
      <w:r>
        <w:rPr>
          <w:rFonts w:ascii="Times New Roman"/>
          <w:color w:val="4D4D4D"/>
          <w:w w:val="115"/>
        </w:rPr>
        <w:t>..</w:t>
      </w:r>
      <w:r>
        <w:rPr>
          <w:rFonts w:ascii="Times New Roman"/>
          <w:color w:val="676767"/>
          <w:w w:val="115"/>
        </w:rPr>
        <w:t>.</w:t>
      </w:r>
      <w:r>
        <w:rPr>
          <w:rFonts w:ascii="Times New Roman"/>
          <w:color w:val="676767"/>
          <w:spacing w:val="33"/>
          <w:w w:val="115"/>
        </w:rPr>
        <w:t xml:space="preserve"> </w:t>
      </w:r>
      <w:r>
        <w:rPr>
          <w:rFonts w:ascii="Times New Roman"/>
          <w:color w:val="0C0C0C"/>
          <w:w w:val="135"/>
        </w:rPr>
        <w:t>oreign</w:t>
      </w:r>
      <w:r>
        <w:rPr>
          <w:rFonts w:ascii="Times New Roman"/>
          <w:color w:val="0C0C0C"/>
          <w:spacing w:val="-9"/>
          <w:w w:val="135"/>
        </w:rPr>
        <w:t xml:space="preserve"> </w:t>
      </w:r>
      <w:r>
        <w:rPr>
          <w:rFonts w:ascii="Times New Roman"/>
          <w:color w:val="0C0C0C"/>
          <w:w w:val="135"/>
        </w:rPr>
        <w:t>and.Domesti</w:t>
      </w:r>
      <w:r>
        <w:rPr>
          <w:rFonts w:ascii="Times New Roman"/>
          <w:color w:val="0C0C0C"/>
          <w:spacing w:val="41"/>
          <w:w w:val="135"/>
        </w:rPr>
        <w:t xml:space="preserve"> </w:t>
      </w:r>
      <w:r>
        <w:rPr>
          <w:rFonts w:ascii="Times New Roman"/>
          <w:color w:val="3A3A3A"/>
          <w:w w:val="135"/>
        </w:rPr>
        <w:t>.</w:t>
      </w:r>
      <w:r>
        <w:rPr>
          <w:rFonts w:ascii="Times New Roman"/>
          <w:color w:val="0C0C0C"/>
          <w:w w:val="135"/>
        </w:rPr>
        <w:t>C</w:t>
      </w:r>
      <w:r>
        <w:rPr>
          <w:rFonts w:ascii="Times New Roman"/>
          <w:color w:val="0C0C0C"/>
          <w:spacing w:val="42"/>
          <w:w w:val="135"/>
        </w:rPr>
        <w:t xml:space="preserve"> </w:t>
      </w:r>
      <w:r>
        <w:rPr>
          <w:rFonts w:ascii="Times New Roman"/>
          <w:color w:val="0C0C0C"/>
          <w:w w:val="135"/>
        </w:rPr>
        <w:t>)</w:t>
      </w:r>
      <w:r>
        <w:rPr>
          <w:rFonts w:ascii="Times New Roman"/>
          <w:color w:val="0C0C0C"/>
          <w:spacing w:val="22"/>
          <w:w w:val="135"/>
        </w:rPr>
        <w:t xml:space="preserve"> </w:t>
      </w:r>
      <w:r>
        <w:rPr>
          <w:rFonts w:ascii="Times New Roman"/>
          <w:color w:val="4D4D4D"/>
          <w:w w:val="115"/>
        </w:rPr>
        <w:t>.</w:t>
      </w:r>
      <w:r>
        <w:rPr>
          <w:rFonts w:ascii="Times New Roman"/>
          <w:color w:val="0C0C0C"/>
          <w:w w:val="115"/>
        </w:rPr>
        <w:t>.</w:t>
      </w:r>
      <w:r>
        <w:rPr>
          <w:rFonts w:ascii="Times New Roman"/>
          <w:color w:val="262626"/>
          <w:w w:val="115"/>
        </w:rPr>
        <w:t>...</w:t>
      </w:r>
      <w:r>
        <w:rPr>
          <w:rFonts w:ascii="Times New Roman"/>
          <w:color w:val="676767"/>
          <w:w w:val="115"/>
        </w:rPr>
        <w:t>.</w:t>
      </w:r>
      <w:r>
        <w:rPr>
          <w:rFonts w:ascii="Times New Roman"/>
          <w:color w:val="676767"/>
          <w:spacing w:val="3"/>
          <w:w w:val="115"/>
        </w:rPr>
        <w:t xml:space="preserve"> </w:t>
      </w:r>
      <w:r>
        <w:rPr>
          <w:rFonts w:ascii="Times New Roman"/>
          <w:color w:val="3A3A3A"/>
          <w:w w:val="115"/>
        </w:rPr>
        <w:t>.</w:t>
      </w:r>
    </w:p>
    <w:p w:rsidR="009D2E31" w:rsidRDefault="009D2E31">
      <w:pPr>
        <w:pStyle w:val="BodyText"/>
        <w:rPr>
          <w:rFonts w:ascii="Times New Roman"/>
          <w:sz w:val="24"/>
        </w:rPr>
      </w:pPr>
    </w:p>
    <w:p w:rsidR="009D2E31" w:rsidRDefault="009D2E31">
      <w:pPr>
        <w:pStyle w:val="BodyText"/>
        <w:rPr>
          <w:rFonts w:ascii="Times New Roman"/>
          <w:sz w:val="24"/>
        </w:rPr>
      </w:pPr>
    </w:p>
    <w:p w:rsidR="009D2E31" w:rsidRDefault="00F73B9F">
      <w:pPr>
        <w:tabs>
          <w:tab w:val="left" w:pos="3854"/>
        </w:tabs>
        <w:spacing w:before="177"/>
        <w:ind w:left="398"/>
        <w:jc w:val="center"/>
        <w:rPr>
          <w:rFonts w:ascii="Times New Roman"/>
          <w:sz w:val="19"/>
        </w:rPr>
      </w:pPr>
      <w:r>
        <w:rPr>
          <w:rFonts w:ascii="Times New Roman"/>
          <w:color w:val="0C0C0C"/>
          <w:spacing w:val="-1"/>
          <w:w w:val="105"/>
          <w:sz w:val="19"/>
        </w:rPr>
        <w:t>1</w:t>
      </w:r>
      <w:r>
        <w:rPr>
          <w:rFonts w:ascii="Times New Roman"/>
          <w:color w:val="0C0C0C"/>
          <w:spacing w:val="-12"/>
          <w:w w:val="105"/>
          <w:sz w:val="19"/>
        </w:rPr>
        <w:t xml:space="preserve"> </w:t>
      </w:r>
      <w:r>
        <w:rPr>
          <w:rFonts w:ascii="Times New Roman"/>
          <w:color w:val="0C0C0C"/>
          <w:spacing w:val="-1"/>
          <w:w w:val="105"/>
          <w:sz w:val="19"/>
        </w:rPr>
        <w:t>hereby</w:t>
      </w:r>
      <w:r>
        <w:rPr>
          <w:rFonts w:ascii="Times New Roman"/>
          <w:color w:val="0C0C0C"/>
          <w:spacing w:val="-4"/>
          <w:w w:val="105"/>
          <w:sz w:val="19"/>
        </w:rPr>
        <w:t xml:space="preserve"> </w:t>
      </w:r>
      <w:r>
        <w:rPr>
          <w:rFonts w:ascii="Times New Roman"/>
          <w:color w:val="0C0C0C"/>
          <w:spacing w:val="-1"/>
          <w:w w:val="105"/>
          <w:sz w:val="19"/>
        </w:rPr>
        <w:t>approve</w:t>
      </w:r>
      <w:r>
        <w:rPr>
          <w:rFonts w:ascii="Times New Roman"/>
          <w:color w:val="0C0C0C"/>
          <w:spacing w:val="-3"/>
          <w:w w:val="105"/>
          <w:sz w:val="19"/>
        </w:rPr>
        <w:t xml:space="preserve"> </w:t>
      </w:r>
      <w:r>
        <w:rPr>
          <w:rFonts w:ascii="Times New Roman"/>
          <w:color w:val="0C0C0C"/>
          <w:spacing w:val="-1"/>
          <w:w w:val="105"/>
          <w:sz w:val="20"/>
        </w:rPr>
        <w:t>the</w:t>
      </w:r>
      <w:r>
        <w:rPr>
          <w:rFonts w:ascii="Times New Roman"/>
          <w:color w:val="0C0C0C"/>
          <w:spacing w:val="-6"/>
          <w:w w:val="105"/>
          <w:sz w:val="20"/>
        </w:rPr>
        <w:t xml:space="preserve"> </w:t>
      </w:r>
      <w:r>
        <w:rPr>
          <w:rFonts w:ascii="Times New Roman"/>
          <w:color w:val="0C0C0C"/>
          <w:spacing w:val="-1"/>
          <w:w w:val="105"/>
          <w:sz w:val="21"/>
        </w:rPr>
        <w:t>wichin alticles</w:t>
      </w:r>
      <w:r>
        <w:rPr>
          <w:rFonts w:ascii="Times New Roman"/>
          <w:color w:val="0C0C0C"/>
          <w:spacing w:val="2"/>
          <w:w w:val="105"/>
          <w:sz w:val="21"/>
        </w:rPr>
        <w:t xml:space="preserve"> </w:t>
      </w:r>
      <w:r>
        <w:rPr>
          <w:rFonts w:ascii="Times New Roman"/>
          <w:color w:val="0C0C0C"/>
          <w:w w:val="105"/>
          <w:sz w:val="19"/>
        </w:rPr>
        <w:t>of</w:t>
      </w:r>
      <w:r>
        <w:rPr>
          <w:rFonts w:ascii="Times New Roman"/>
          <w:color w:val="0C0C0C"/>
          <w:w w:val="105"/>
          <w:sz w:val="19"/>
        </w:rPr>
        <w:tab/>
      </w:r>
      <w:r>
        <w:rPr>
          <w:rFonts w:ascii="Times New Roman"/>
          <w:color w:val="0C0C0C"/>
          <w:w w:val="340"/>
          <w:sz w:val="21"/>
        </w:rPr>
        <w:t>erger</w:t>
      </w:r>
      <w:r>
        <w:rPr>
          <w:rFonts w:ascii="Times New Roman"/>
          <w:color w:val="0C0C0C"/>
          <w:spacing w:val="-97"/>
          <w:w w:val="340"/>
          <w:sz w:val="21"/>
        </w:rPr>
        <w:t xml:space="preserve"> </w:t>
      </w:r>
      <w:r>
        <w:rPr>
          <w:rFonts w:ascii="Times New Roman"/>
          <w:color w:val="0C0C0C"/>
          <w:w w:val="110"/>
          <w:sz w:val="19"/>
        </w:rPr>
        <w:t>and,</w:t>
      </w:r>
      <w:r>
        <w:rPr>
          <w:rFonts w:ascii="Times New Roman"/>
          <w:color w:val="0C0C0C"/>
          <w:spacing w:val="23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the</w:t>
      </w:r>
      <w:r>
        <w:rPr>
          <w:rFonts w:ascii="Times New Roman"/>
          <w:color w:val="0C0C0C"/>
          <w:spacing w:val="27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filing</w:t>
      </w:r>
    </w:p>
    <w:p w:rsidR="009D2E31" w:rsidRDefault="00F73B9F">
      <w:pPr>
        <w:tabs>
          <w:tab w:val="left" w:pos="4227"/>
        </w:tabs>
        <w:spacing w:before="144" w:line="147" w:lineRule="exact"/>
        <w:ind w:left="1125"/>
        <w:rPr>
          <w:rFonts w:ascii="Times New Roman"/>
          <w:sz w:val="19"/>
        </w:rPr>
      </w:pPr>
      <w:r>
        <w:rPr>
          <w:rFonts w:ascii="Times New Roman"/>
          <w:color w:val="0C0C0C"/>
          <w:w w:val="105"/>
          <w:sz w:val="19"/>
        </w:rPr>
        <w:t>fee</w:t>
      </w:r>
      <w:r>
        <w:rPr>
          <w:rFonts w:ascii="Times New Roman"/>
          <w:color w:val="0C0C0C"/>
          <w:spacing w:val="12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in</w:t>
      </w:r>
      <w:r>
        <w:rPr>
          <w:rFonts w:ascii="Times New Roman"/>
          <w:color w:val="0C0C0C"/>
          <w:spacing w:val="11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the</w:t>
      </w:r>
      <w:r>
        <w:rPr>
          <w:rFonts w:ascii="Times New Roman"/>
          <w:color w:val="0C0C0C"/>
          <w:spacing w:val="19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amount</w:t>
      </w:r>
      <w:r>
        <w:rPr>
          <w:rFonts w:ascii="Times New Roman"/>
          <w:color w:val="0C0C0C"/>
          <w:spacing w:val="4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 xml:space="preserve">of$ </w:t>
      </w:r>
      <w:r>
        <w:rPr>
          <w:rFonts w:ascii="Times New Roman"/>
          <w:color w:val="0C0C0C"/>
          <w:spacing w:val="28"/>
          <w:w w:val="105"/>
          <w:sz w:val="19"/>
        </w:rPr>
        <w:t xml:space="preserve"> </w:t>
      </w:r>
      <w:r>
        <w:rPr>
          <w:rFonts w:ascii="Times New Roman"/>
          <w:i/>
          <w:color w:val="0C0C0C"/>
          <w:w w:val="105"/>
          <w:sz w:val="30"/>
          <w:u w:val="thick" w:color="3A3A3A"/>
        </w:rPr>
        <w:t>3Y.'...d0</w:t>
      </w:r>
      <w:r>
        <w:rPr>
          <w:rFonts w:ascii="Times New Roman"/>
          <w:i/>
          <w:color w:val="0C0C0C"/>
          <w:w w:val="105"/>
          <w:sz w:val="30"/>
          <w:u w:val="thick" w:color="3A3A3A"/>
        </w:rPr>
        <w:tab/>
      </w:r>
      <w:r>
        <w:rPr>
          <w:rFonts w:ascii="Times New Roman"/>
          <w:color w:val="3A3A3A"/>
          <w:w w:val="105"/>
          <w:sz w:val="30"/>
        </w:rPr>
        <w:t xml:space="preserve">. </w:t>
      </w:r>
      <w:r>
        <w:rPr>
          <w:rFonts w:ascii="Times New Roman"/>
          <w:color w:val="3A3A3A"/>
          <w:spacing w:val="42"/>
          <w:w w:val="105"/>
          <w:sz w:val="30"/>
        </w:rPr>
        <w:t xml:space="preserve"> </w:t>
      </w:r>
      <w:r>
        <w:rPr>
          <w:rFonts w:ascii="Times New Roman"/>
          <w:color w:val="4D4D4D"/>
          <w:w w:val="105"/>
          <w:sz w:val="30"/>
          <w:u w:val="thick" w:color="3A3A3A"/>
        </w:rPr>
        <w:t>.</w:t>
      </w:r>
      <w:r>
        <w:rPr>
          <w:rFonts w:ascii="Times New Roman"/>
          <w:color w:val="3A3A3A"/>
          <w:w w:val="105"/>
          <w:sz w:val="30"/>
        </w:rPr>
        <w:t>.</w:t>
      </w:r>
      <w:r>
        <w:rPr>
          <w:rFonts w:ascii="Times New Roman"/>
          <w:color w:val="3A3A3A"/>
          <w:spacing w:val="-26"/>
          <w:w w:val="105"/>
          <w:sz w:val="30"/>
        </w:rPr>
        <w:t xml:space="preserve"> </w:t>
      </w:r>
      <w:r>
        <w:rPr>
          <w:rFonts w:ascii="Times New Roman"/>
          <w:color w:val="0C0C0C"/>
          <w:w w:val="105"/>
          <w:sz w:val="19"/>
        </w:rPr>
        <w:t>having.been..paid,</w:t>
      </w:r>
      <w:r>
        <w:rPr>
          <w:rFonts w:ascii="Times New Roman"/>
          <w:color w:val="3A3A3A"/>
          <w:w w:val="105"/>
          <w:sz w:val="19"/>
        </w:rPr>
        <w:t>.</w:t>
      </w:r>
      <w:r>
        <w:rPr>
          <w:rFonts w:ascii="Times New Roman"/>
          <w:color w:val="0C0C0C"/>
          <w:w w:val="105"/>
          <w:sz w:val="19"/>
        </w:rPr>
        <w:t>said</w:t>
      </w:r>
      <w:r>
        <w:rPr>
          <w:rFonts w:ascii="Times New Roman"/>
          <w:color w:val="0C0C0C"/>
          <w:spacing w:val="26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articles</w:t>
      </w:r>
      <w:r>
        <w:rPr>
          <w:rFonts w:ascii="Times New Roman"/>
          <w:color w:val="0C0C0C"/>
          <w:spacing w:val="-2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are</w:t>
      </w:r>
      <w:r>
        <w:rPr>
          <w:rFonts w:ascii="Times New Roman"/>
          <w:color w:val="0C0C0C"/>
          <w:spacing w:val="18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deemed</w:t>
      </w:r>
    </w:p>
    <w:p w:rsidR="009D2E31" w:rsidRDefault="00477E12">
      <w:pPr>
        <w:tabs>
          <w:tab w:val="left" w:pos="4522"/>
          <w:tab w:val="left" w:pos="5252"/>
          <w:tab w:val="left" w:pos="7838"/>
        </w:tabs>
        <w:spacing w:line="766" w:lineRule="exact"/>
        <w:ind w:left="725"/>
        <w:rPr>
          <w:rFonts w:ascii="Times New Roman"/>
          <w:sz w:val="6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38592" behindDoc="1" locked="0" layoutInCell="1" allowOverlap="1">
                <wp:simplePos x="0" y="0"/>
                <wp:positionH relativeFrom="page">
                  <wp:posOffset>3564890</wp:posOffset>
                </wp:positionH>
                <wp:positionV relativeFrom="paragraph">
                  <wp:posOffset>46355</wp:posOffset>
                </wp:positionV>
                <wp:extent cx="154305" cy="291465"/>
                <wp:effectExtent l="0" t="0" r="0" b="0"/>
                <wp:wrapNone/>
                <wp:docPr id="392" name="docshape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459" w:lineRule="exact"/>
                              <w:rPr>
                                <w:sz w:val="41"/>
                              </w:rPr>
                            </w:pPr>
                            <w:r>
                              <w:rPr>
                                <w:color w:val="0C0C0C"/>
                                <w:w w:val="106"/>
                                <w:sz w:val="41"/>
                                <w:u w:val="thick" w:color="0C0C0C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50" o:spid="_x0000_s1346" type="#_x0000_t202" style="position:absolute;left:0;text-align:left;margin-left:280.7pt;margin-top:3.65pt;width:12.15pt;height:22.95pt;z-index:-2467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" filled="f" stroked="f">
                <v:textbox inset="0,0,0,0">
                  <w:txbxContent>
                    <w:p w:rsidR="009D2E31" w:rsidRDefault="00F73B9F">
                      <w:pPr>
                        <w:spacing w:line="459" w:lineRule="exact"/>
                        <w:rPr>
                          <w:sz w:val="41"/>
                        </w:rPr>
                      </w:pPr>
                      <w:r>
                        <w:rPr>
                          <w:color w:val="0C0C0C"/>
                          <w:w w:val="106"/>
                          <w:sz w:val="41"/>
                          <w:u w:val="thick" w:color="0C0C0C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color w:val="0C0C0C"/>
          <w:w w:val="25"/>
          <w:sz w:val="69"/>
        </w:rPr>
        <w:t>I</w:t>
      </w:r>
      <w:r w:rsidR="00F73B9F">
        <w:rPr>
          <w:rFonts w:ascii="Times New Roman"/>
          <w:color w:val="0C0C0C"/>
          <w:spacing w:val="-3"/>
          <w:w w:val="25"/>
          <w:sz w:val="69"/>
        </w:rPr>
        <w:t>O</w:t>
      </w:r>
      <w:r w:rsidR="00F73B9F">
        <w:rPr>
          <w:rFonts w:ascii="Times New Roman"/>
          <w:color w:val="0C0C0C"/>
          <w:w w:val="66"/>
          <w:sz w:val="69"/>
        </w:rPr>
        <w:t>...</w:t>
      </w:r>
      <w:r w:rsidR="00F73B9F">
        <w:rPr>
          <w:rFonts w:ascii="Times New Roman"/>
          <w:color w:val="0C0C0C"/>
          <w:spacing w:val="50"/>
          <w:w w:val="66"/>
          <w:sz w:val="69"/>
        </w:rPr>
        <w:t>.</w:t>
      </w:r>
      <w:r w:rsidR="00F73B9F">
        <w:rPr>
          <w:rFonts w:ascii="Times New Roman"/>
          <w:color w:val="0C0C0C"/>
          <w:w w:val="105"/>
          <w:sz w:val="21"/>
        </w:rPr>
        <w:t>been</w:t>
      </w:r>
      <w:r w:rsidR="00F73B9F">
        <w:rPr>
          <w:rFonts w:ascii="Times New Roman"/>
          <w:color w:val="0C0C0C"/>
          <w:spacing w:val="-2"/>
          <w:sz w:val="21"/>
        </w:rPr>
        <w:t xml:space="preserve"> </w:t>
      </w:r>
      <w:r w:rsidR="00F73B9F">
        <w:rPr>
          <w:color w:val="0C0C0C"/>
          <w:spacing w:val="-1"/>
          <w:w w:val="109"/>
          <w:sz w:val="19"/>
        </w:rPr>
        <w:t>file</w:t>
      </w:r>
      <w:r w:rsidR="00F73B9F">
        <w:rPr>
          <w:color w:val="0C0C0C"/>
          <w:spacing w:val="8"/>
          <w:w w:val="109"/>
          <w:sz w:val="19"/>
        </w:rPr>
        <w:t>d</w:t>
      </w:r>
      <w:r w:rsidR="00F73B9F">
        <w:rPr>
          <w:color w:val="0C0C0C"/>
          <w:spacing w:val="-1"/>
          <w:w w:val="205"/>
          <w:sz w:val="19"/>
        </w:rPr>
        <w:t>......</w:t>
      </w:r>
      <w:r w:rsidR="00F73B9F">
        <w:rPr>
          <w:color w:val="0C0C0C"/>
          <w:spacing w:val="-5"/>
          <w:w w:val="205"/>
          <w:sz w:val="19"/>
        </w:rPr>
        <w:t>.</w:t>
      </w:r>
      <w:r w:rsidR="00F73B9F">
        <w:rPr>
          <w:rFonts w:ascii="Times New Roman"/>
          <w:color w:val="0C0C0C"/>
          <w:spacing w:val="-1"/>
          <w:w w:val="106"/>
          <w:sz w:val="20"/>
        </w:rPr>
        <w:t>llu</w:t>
      </w:r>
      <w:r w:rsidR="00F73B9F">
        <w:rPr>
          <w:rFonts w:ascii="Times New Roman"/>
          <w:color w:val="0C0C0C"/>
          <w:w w:val="106"/>
          <w:sz w:val="20"/>
        </w:rPr>
        <w:t>s</w:t>
      </w:r>
      <w:r w:rsidR="00F73B9F">
        <w:rPr>
          <w:rFonts w:ascii="Times New Roman"/>
          <w:color w:val="0C0C0C"/>
          <w:sz w:val="20"/>
        </w:rPr>
        <w:t xml:space="preserve"> </w:t>
      </w:r>
      <w:r w:rsidR="00F73B9F">
        <w:rPr>
          <w:rFonts w:ascii="Times New Roman"/>
          <w:color w:val="0C0C0C"/>
          <w:spacing w:val="20"/>
          <w:sz w:val="20"/>
        </w:rPr>
        <w:t xml:space="preserve"> </w:t>
      </w:r>
      <w:r w:rsidR="00F73B9F">
        <w:rPr>
          <w:i/>
          <w:color w:val="0C0C0C"/>
          <w:w w:val="107"/>
          <w:sz w:val="34"/>
          <w:u w:val="thick" w:color="0C0C0C"/>
        </w:rPr>
        <w:t>3</w:t>
      </w:r>
      <w:r w:rsidR="00F73B9F">
        <w:rPr>
          <w:i/>
          <w:color w:val="0C0C0C"/>
          <w:sz w:val="34"/>
          <w:u w:val="thick" w:color="0C0C0C"/>
        </w:rPr>
        <w:t xml:space="preserve"> </w:t>
      </w:r>
      <w:r w:rsidR="00F73B9F">
        <w:rPr>
          <w:i/>
          <w:color w:val="0C0C0C"/>
          <w:spacing w:val="-17"/>
          <w:sz w:val="34"/>
          <w:u w:val="thick" w:color="0C0C0C"/>
        </w:rPr>
        <w:t xml:space="preserve"> </w:t>
      </w:r>
      <w:r w:rsidR="00F73B9F">
        <w:rPr>
          <w:i/>
          <w:color w:val="0C0C0C"/>
          <w:w w:val="72"/>
          <w:sz w:val="37"/>
          <w:u w:val="thick" w:color="0C0C0C"/>
        </w:rPr>
        <w:t>a</w:t>
      </w:r>
      <w:r w:rsidR="00F73B9F">
        <w:rPr>
          <w:i/>
          <w:color w:val="0C0C0C"/>
          <w:sz w:val="37"/>
        </w:rPr>
        <w:tab/>
      </w:r>
      <w:r w:rsidR="00F73B9F">
        <w:rPr>
          <w:color w:val="0C0C0C"/>
          <w:spacing w:val="-1"/>
          <w:w w:val="97"/>
          <w:sz w:val="20"/>
        </w:rPr>
        <w:t>da</w:t>
      </w:r>
      <w:r w:rsidR="00F73B9F">
        <w:rPr>
          <w:color w:val="0C0C0C"/>
          <w:w w:val="97"/>
          <w:sz w:val="20"/>
        </w:rPr>
        <w:t>y</w:t>
      </w:r>
      <w:r w:rsidR="00F73B9F">
        <w:rPr>
          <w:color w:val="0C0C0C"/>
          <w:spacing w:val="-25"/>
          <w:sz w:val="20"/>
        </w:rPr>
        <w:t xml:space="preserve"> </w:t>
      </w:r>
      <w:r w:rsidR="00F73B9F">
        <w:rPr>
          <w:color w:val="0C0C0C"/>
          <w:spacing w:val="-1"/>
          <w:w w:val="97"/>
          <w:sz w:val="20"/>
        </w:rPr>
        <w:t>o</w:t>
      </w:r>
      <w:r w:rsidR="00F73B9F">
        <w:rPr>
          <w:color w:val="0C0C0C"/>
          <w:w w:val="97"/>
          <w:sz w:val="20"/>
        </w:rPr>
        <w:t>f</w:t>
      </w:r>
      <w:r w:rsidR="00F73B9F">
        <w:rPr>
          <w:color w:val="0C0C0C"/>
          <w:sz w:val="20"/>
        </w:rPr>
        <w:tab/>
      </w:r>
      <w:r w:rsidR="00F73B9F">
        <w:rPr>
          <w:i/>
          <w:color w:val="0C0C0C"/>
          <w:w w:val="97"/>
          <w:sz w:val="34"/>
          <w:u w:val="thick" w:color="0C0C0C"/>
        </w:rPr>
        <w:t>O</w:t>
      </w:r>
      <w:r w:rsidR="00F73B9F">
        <w:rPr>
          <w:i/>
          <w:color w:val="0C0C0C"/>
          <w:spacing w:val="-40"/>
          <w:sz w:val="34"/>
          <w:u w:val="thick" w:color="0C0C0C"/>
        </w:rPr>
        <w:t xml:space="preserve"> </w:t>
      </w:r>
      <w:r w:rsidR="00F73B9F">
        <w:rPr>
          <w:i/>
          <w:color w:val="0C0C0C"/>
          <w:spacing w:val="-1"/>
          <w:w w:val="138"/>
          <w:sz w:val="32"/>
          <w:u w:val="thick" w:color="0C0C0C"/>
        </w:rPr>
        <w:t>Rtfl'FBff</w:t>
      </w:r>
      <w:r w:rsidR="00F73B9F">
        <w:rPr>
          <w:i/>
          <w:color w:val="0C0C0C"/>
          <w:w w:val="138"/>
          <w:sz w:val="32"/>
          <w:u w:val="thick" w:color="0C0C0C"/>
        </w:rPr>
        <w:t>l</w:t>
      </w:r>
      <w:r w:rsidR="00F73B9F">
        <w:rPr>
          <w:i/>
          <w:color w:val="0C0C0C"/>
          <w:sz w:val="32"/>
        </w:rPr>
        <w:tab/>
      </w:r>
      <w:r w:rsidR="00F73B9F">
        <w:rPr>
          <w:rFonts w:ascii="Times New Roman"/>
          <w:color w:val="0C0C0C"/>
          <w:w w:val="79"/>
          <w:sz w:val="69"/>
        </w:rPr>
        <w:t>19#-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pStyle w:val="BodyText"/>
        <w:spacing w:before="3"/>
        <w:rPr>
          <w:rFonts w:ascii="Times New Roman"/>
          <w:sz w:val="28"/>
        </w:rPr>
      </w:pPr>
      <w:r>
        <w:rPr>
          <w:noProof/>
        </w:rPr>
        <w:drawing>
          <wp:anchor distT="0" distB="0" distL="0" distR="0" simplePos="0" relativeHeight="322" behindDoc="0" locked="0" layoutInCell="1" allowOverlap="1">
            <wp:simplePos x="0" y="0"/>
            <wp:positionH relativeFrom="page">
              <wp:posOffset>3875673</wp:posOffset>
            </wp:positionH>
            <wp:positionV relativeFrom="paragraph">
              <wp:posOffset>222222</wp:posOffset>
            </wp:positionV>
            <wp:extent cx="2339723" cy="574166"/>
            <wp:effectExtent l="0" t="0" r="0" b="0"/>
            <wp:wrapTopAndBottom/>
            <wp:docPr id="113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71.png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723" cy="57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F73B9F">
      <w:pPr>
        <w:spacing w:before="150" w:line="261" w:lineRule="exact"/>
        <w:ind w:left="2849"/>
        <w:jc w:val="center"/>
        <w:rPr>
          <w:sz w:val="23"/>
        </w:rPr>
      </w:pPr>
      <w:r>
        <w:rPr>
          <w:color w:val="0C0C0C"/>
          <w:w w:val="90"/>
          <w:sz w:val="23"/>
        </w:rPr>
        <w:t>MICHAEL</w:t>
      </w:r>
      <w:r>
        <w:rPr>
          <w:color w:val="0C0C0C"/>
          <w:spacing w:val="-7"/>
          <w:w w:val="90"/>
          <w:sz w:val="23"/>
        </w:rPr>
        <w:t xml:space="preserve"> </w:t>
      </w:r>
      <w:r>
        <w:rPr>
          <w:color w:val="0C0C0C"/>
          <w:w w:val="90"/>
          <w:sz w:val="23"/>
        </w:rPr>
        <w:t>JOSEPH</w:t>
      </w:r>
      <w:r>
        <w:rPr>
          <w:color w:val="0C0C0C"/>
          <w:spacing w:val="41"/>
          <w:w w:val="90"/>
          <w:sz w:val="23"/>
        </w:rPr>
        <w:t xml:space="preserve"> </w:t>
      </w:r>
      <w:r>
        <w:rPr>
          <w:color w:val="0C0C0C"/>
          <w:w w:val="90"/>
          <w:sz w:val="23"/>
        </w:rPr>
        <w:t>CONNOLLY</w:t>
      </w:r>
    </w:p>
    <w:p w:rsidR="009D2E31" w:rsidRDefault="00F73B9F">
      <w:pPr>
        <w:spacing w:line="295" w:lineRule="exact"/>
        <w:ind w:left="2941"/>
        <w:jc w:val="center"/>
        <w:rPr>
          <w:rFonts w:ascii="Times New Roman"/>
          <w:sz w:val="26"/>
        </w:rPr>
      </w:pPr>
      <w:r>
        <w:rPr>
          <w:rFonts w:ascii="Times New Roman"/>
          <w:color w:val="0C0C0C"/>
          <w:sz w:val="23"/>
        </w:rPr>
        <w:t>Secretary</w:t>
      </w:r>
      <w:r>
        <w:rPr>
          <w:rFonts w:ascii="Times New Roman"/>
          <w:color w:val="0C0C0C"/>
          <w:spacing w:val="-3"/>
          <w:sz w:val="23"/>
        </w:rPr>
        <w:t xml:space="preserve"> </w:t>
      </w:r>
      <w:r>
        <w:rPr>
          <w:rFonts w:ascii="Times New Roman"/>
          <w:color w:val="0C0C0C"/>
          <w:sz w:val="26"/>
        </w:rPr>
        <w:t>of</w:t>
      </w:r>
      <w:r>
        <w:rPr>
          <w:rFonts w:ascii="Times New Roman"/>
          <w:color w:val="0C0C0C"/>
          <w:spacing w:val="-8"/>
          <w:sz w:val="26"/>
        </w:rPr>
        <w:t xml:space="preserve"> </w:t>
      </w:r>
      <w:r>
        <w:rPr>
          <w:rFonts w:ascii="Times New Roman"/>
          <w:color w:val="0C0C0C"/>
          <w:sz w:val="26"/>
        </w:rPr>
        <w:t>State</w:t>
      </w: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spacing w:before="8"/>
        <w:rPr>
          <w:rFonts w:ascii="Times New Roman"/>
          <w:sz w:val="34"/>
        </w:rPr>
      </w:pPr>
    </w:p>
    <w:p w:rsidR="009D2E31" w:rsidRDefault="00F73B9F">
      <w:pPr>
        <w:ind w:left="458"/>
        <w:jc w:val="center"/>
        <w:rPr>
          <w:rFonts w:ascii="Times New Roman"/>
        </w:rPr>
      </w:pPr>
      <w:r>
        <w:rPr>
          <w:rFonts w:ascii="Times New Roman"/>
          <w:color w:val="0C0C0C"/>
          <w:w w:val="85"/>
        </w:rPr>
        <w:t>TO BE</w:t>
      </w:r>
      <w:r>
        <w:rPr>
          <w:rFonts w:ascii="Times New Roman"/>
          <w:color w:val="0C0C0C"/>
          <w:spacing w:val="-16"/>
          <w:w w:val="85"/>
        </w:rPr>
        <w:t xml:space="preserve"> </w:t>
      </w:r>
      <w:r>
        <w:rPr>
          <w:color w:val="0C0C0C"/>
          <w:w w:val="85"/>
        </w:rPr>
        <w:t>FlI.LED</w:t>
      </w:r>
      <w:r>
        <w:rPr>
          <w:color w:val="0C0C0C"/>
          <w:spacing w:val="7"/>
          <w:w w:val="85"/>
        </w:rPr>
        <w:t xml:space="preserve"> </w:t>
      </w:r>
      <w:r>
        <w:rPr>
          <w:rFonts w:ascii="Times New Roman"/>
          <w:color w:val="0C0C0C"/>
          <w:w w:val="85"/>
        </w:rPr>
        <w:t>IN</w:t>
      </w:r>
      <w:r>
        <w:rPr>
          <w:rFonts w:ascii="Times New Roman"/>
          <w:color w:val="0C0C0C"/>
          <w:spacing w:val="13"/>
          <w:w w:val="85"/>
        </w:rPr>
        <w:t xml:space="preserve"> </w:t>
      </w:r>
      <w:r>
        <w:rPr>
          <w:rFonts w:ascii="Times New Roman"/>
          <w:color w:val="0C0C0C"/>
          <w:w w:val="85"/>
        </w:rPr>
        <w:t>BY</w:t>
      </w:r>
      <w:r>
        <w:rPr>
          <w:rFonts w:ascii="Times New Roman"/>
          <w:color w:val="0C0C0C"/>
          <w:spacing w:val="-3"/>
          <w:w w:val="85"/>
        </w:rPr>
        <w:t xml:space="preserve"> </w:t>
      </w:r>
      <w:r>
        <w:rPr>
          <w:rFonts w:ascii="Times New Roman"/>
          <w:color w:val="0C0C0C"/>
          <w:w w:val="85"/>
        </w:rPr>
        <w:t>CORPORATION</w:t>
      </w:r>
    </w:p>
    <w:p w:rsidR="009D2E31" w:rsidRDefault="00F73B9F">
      <w:pPr>
        <w:spacing w:before="2"/>
        <w:ind w:left="498"/>
        <w:jc w:val="center"/>
        <w:rPr>
          <w:rFonts w:ascii="Times New Roman"/>
          <w:sz w:val="21"/>
        </w:rPr>
      </w:pPr>
      <w:r>
        <w:rPr>
          <w:rFonts w:ascii="Times New Roman"/>
          <w:color w:val="0C0C0C"/>
          <w:sz w:val="19"/>
        </w:rPr>
        <w:t>Photoc0py</w:t>
      </w:r>
      <w:r>
        <w:rPr>
          <w:rFonts w:ascii="Times New Roman"/>
          <w:color w:val="0C0C0C"/>
          <w:spacing w:val="9"/>
          <w:sz w:val="19"/>
        </w:rPr>
        <w:t xml:space="preserve"> </w:t>
      </w:r>
      <w:r>
        <w:rPr>
          <w:rFonts w:ascii="Times New Roman"/>
          <w:color w:val="0C0C0C"/>
          <w:sz w:val="19"/>
        </w:rPr>
        <w:t>of</w:t>
      </w:r>
      <w:r>
        <w:rPr>
          <w:rFonts w:ascii="Times New Roman"/>
          <w:color w:val="0C0C0C"/>
          <w:spacing w:val="12"/>
          <w:sz w:val="19"/>
        </w:rPr>
        <w:t xml:space="preserve"> </w:t>
      </w:r>
      <w:r>
        <w:rPr>
          <w:rFonts w:ascii="Times New Roman"/>
          <w:color w:val="0C0C0C"/>
          <w:sz w:val="21"/>
        </w:rPr>
        <w:t>Articles</w:t>
      </w:r>
      <w:r>
        <w:rPr>
          <w:rFonts w:ascii="Times New Roman"/>
          <w:color w:val="0C0C0C"/>
          <w:spacing w:val="1"/>
          <w:sz w:val="21"/>
        </w:rPr>
        <w:t xml:space="preserve"> </w:t>
      </w:r>
      <w:r>
        <w:rPr>
          <w:rFonts w:ascii="Times New Roman"/>
          <w:color w:val="0C0C0C"/>
          <w:sz w:val="19"/>
        </w:rPr>
        <w:t>of</w:t>
      </w:r>
      <w:r>
        <w:rPr>
          <w:rFonts w:ascii="Times New Roman"/>
          <w:color w:val="0C0C0C"/>
          <w:spacing w:val="-10"/>
          <w:sz w:val="19"/>
        </w:rPr>
        <w:t xml:space="preserve"> </w:t>
      </w:r>
      <w:r>
        <w:rPr>
          <w:color w:val="0C0C0C"/>
          <w:sz w:val="20"/>
        </w:rPr>
        <w:t>Merger</w:t>
      </w:r>
      <w:r>
        <w:rPr>
          <w:color w:val="0C0C0C"/>
          <w:spacing w:val="-12"/>
          <w:sz w:val="20"/>
        </w:rPr>
        <w:t xml:space="preserve"> </w:t>
      </w:r>
      <w:r>
        <w:rPr>
          <w:rFonts w:ascii="Times New Roman"/>
          <w:color w:val="0C0C0C"/>
          <w:sz w:val="21"/>
        </w:rPr>
        <w:t>To</w:t>
      </w:r>
      <w:r>
        <w:rPr>
          <w:rFonts w:ascii="Times New Roman"/>
          <w:color w:val="0C0C0C"/>
          <w:spacing w:val="-23"/>
          <w:sz w:val="21"/>
        </w:rPr>
        <w:t xml:space="preserve"> </w:t>
      </w:r>
      <w:r>
        <w:rPr>
          <w:color w:val="0C0C0C"/>
          <w:sz w:val="20"/>
        </w:rPr>
        <w:t>Be</w:t>
      </w:r>
      <w:r>
        <w:rPr>
          <w:color w:val="0C0C0C"/>
          <w:spacing w:val="-24"/>
          <w:sz w:val="20"/>
        </w:rPr>
        <w:t xml:space="preserve"> </w:t>
      </w:r>
      <w:r>
        <w:rPr>
          <w:rFonts w:ascii="Times New Roman"/>
          <w:color w:val="0C0C0C"/>
          <w:sz w:val="21"/>
        </w:rPr>
        <w:t>Sent</w:t>
      </w: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spacing w:before="9"/>
        <w:rPr>
          <w:rFonts w:ascii="Times New Roman"/>
          <w:sz w:val="19"/>
        </w:rPr>
      </w:pPr>
    </w:p>
    <w:p w:rsidR="009D2E31" w:rsidRDefault="00F73B9F">
      <w:pPr>
        <w:tabs>
          <w:tab w:val="left" w:pos="2498"/>
        </w:tabs>
        <w:spacing w:before="1"/>
        <w:ind w:left="1863"/>
        <w:rPr>
          <w:rFonts w:ascii="Courier New"/>
        </w:rPr>
      </w:pPr>
      <w:r>
        <w:rPr>
          <w:color w:val="0C0C0C"/>
          <w:sz w:val="20"/>
        </w:rPr>
        <w:t>TO:</w:t>
      </w:r>
      <w:r>
        <w:rPr>
          <w:color w:val="0C0C0C"/>
          <w:sz w:val="20"/>
        </w:rPr>
        <w:tab/>
      </w:r>
      <w:r>
        <w:rPr>
          <w:rFonts w:ascii="Courier New"/>
          <w:color w:val="0C0C0C"/>
          <w:w w:val="85"/>
          <w:u w:val="thick" w:color="0C0C0C"/>
        </w:rPr>
        <w:t>Joel</w:t>
      </w:r>
      <w:r>
        <w:rPr>
          <w:rFonts w:ascii="Courier New"/>
          <w:color w:val="0C0C0C"/>
          <w:spacing w:val="-31"/>
          <w:w w:val="85"/>
          <w:u w:val="thick" w:color="0C0C0C"/>
        </w:rPr>
        <w:t xml:space="preserve"> </w:t>
      </w:r>
      <w:r>
        <w:rPr>
          <w:rFonts w:ascii="Courier New"/>
          <w:color w:val="0C0C0C"/>
          <w:w w:val="85"/>
          <w:u w:val="thick" w:color="0C0C0C"/>
        </w:rPr>
        <w:t>I.</w:t>
      </w:r>
      <w:r>
        <w:rPr>
          <w:rFonts w:ascii="Courier New"/>
          <w:color w:val="0C0C0C"/>
          <w:spacing w:val="-5"/>
          <w:w w:val="85"/>
        </w:rPr>
        <w:t xml:space="preserve"> </w:t>
      </w:r>
      <w:r>
        <w:rPr>
          <w:rFonts w:ascii="Courier New"/>
          <w:color w:val="0C0C0C"/>
          <w:w w:val="85"/>
          <w:u w:val="thick" w:color="0C0C0C"/>
        </w:rPr>
        <w:t>Cherwin</w:t>
      </w:r>
    </w:p>
    <w:p w:rsidR="009D2E31" w:rsidRDefault="00F73B9F">
      <w:pPr>
        <w:tabs>
          <w:tab w:val="left" w:pos="5913"/>
          <w:tab w:val="left" w:pos="6475"/>
          <w:tab w:val="left" w:pos="7317"/>
        </w:tabs>
        <w:spacing w:before="159" w:line="434" w:lineRule="auto"/>
        <w:ind w:left="2617" w:right="1620" w:hanging="320"/>
        <w:rPr>
          <w:rFonts w:ascii="Courier New"/>
        </w:rPr>
      </w:pPr>
      <w:r>
        <w:rPr>
          <w:rFonts w:ascii="Courier New"/>
          <w:color w:val="0C0C0C"/>
          <w:u w:val="thick" w:color="000000"/>
        </w:rPr>
        <w:t xml:space="preserve"> </w:t>
      </w:r>
      <w:r>
        <w:rPr>
          <w:rFonts w:ascii="Courier New"/>
          <w:color w:val="0C0C0C"/>
          <w:spacing w:val="-53"/>
          <w:u w:val="thick" w:color="000000"/>
        </w:rPr>
        <w:t xml:space="preserve"> </w:t>
      </w:r>
      <w:r>
        <w:rPr>
          <w:rFonts w:ascii="Courier New"/>
          <w:color w:val="0C0C0C"/>
          <w:w w:val="80"/>
          <w:u w:val="thick" w:color="000000"/>
        </w:rPr>
        <w:t>Cherwin</w:t>
      </w:r>
      <w:r>
        <w:rPr>
          <w:rFonts w:ascii="Courier New"/>
          <w:color w:val="0C0C0C"/>
          <w:spacing w:val="20"/>
          <w:w w:val="80"/>
          <w:u w:val="thick" w:color="000000"/>
        </w:rPr>
        <w:t xml:space="preserve"> </w:t>
      </w:r>
      <w:r>
        <w:rPr>
          <w:rFonts w:ascii="Courier New"/>
          <w:color w:val="0C0C0C"/>
          <w:w w:val="80"/>
          <w:sz w:val="23"/>
          <w:u w:val="thick" w:color="000000"/>
        </w:rPr>
        <w:t>&amp;</w:t>
      </w:r>
      <w:r>
        <w:rPr>
          <w:rFonts w:ascii="Courier New"/>
          <w:color w:val="0C0C0C"/>
          <w:spacing w:val="25"/>
          <w:w w:val="80"/>
          <w:sz w:val="23"/>
          <w:u w:val="thick" w:color="000000"/>
        </w:rPr>
        <w:t xml:space="preserve"> </w:t>
      </w:r>
      <w:r>
        <w:rPr>
          <w:rFonts w:ascii="Courier New"/>
          <w:color w:val="0C0C0C"/>
          <w:w w:val="80"/>
          <w:u w:val="thick" w:color="000000"/>
        </w:rPr>
        <w:t>Glickman</w:t>
      </w:r>
      <w:r>
        <w:rPr>
          <w:rFonts w:ascii="Courier New"/>
          <w:color w:val="0C0C0C"/>
          <w:u w:val="thick" w:color="000000"/>
        </w:rPr>
        <w:tab/>
      </w:r>
      <w:r>
        <w:rPr>
          <w:rFonts w:ascii="Courier New"/>
          <w:color w:val="0C0C0C"/>
        </w:rPr>
        <w:tab/>
      </w:r>
      <w:r>
        <w:rPr>
          <w:rFonts w:ascii="Courier New"/>
          <w:color w:val="0C0C0C"/>
          <w:u w:val="single" w:color="000000"/>
        </w:rPr>
        <w:t xml:space="preserve"> </w:t>
      </w:r>
      <w:r>
        <w:rPr>
          <w:rFonts w:ascii="Courier New"/>
          <w:color w:val="0C0C0C"/>
          <w:u w:val="single" w:color="000000"/>
        </w:rPr>
        <w:tab/>
      </w:r>
      <w:r>
        <w:rPr>
          <w:rFonts w:ascii="Courier New"/>
          <w:color w:val="0C0C0C"/>
        </w:rPr>
        <w:t xml:space="preserve"> </w:t>
      </w:r>
      <w:r>
        <w:rPr>
          <w:rFonts w:ascii="Courier New"/>
          <w:color w:val="0C0C0C"/>
          <w:w w:val="80"/>
        </w:rPr>
        <w:t xml:space="preserve">                          One</w:t>
      </w:r>
      <w:r>
        <w:rPr>
          <w:rFonts w:ascii="Courier New"/>
          <w:color w:val="0C0C0C"/>
          <w:spacing w:val="-1"/>
          <w:w w:val="80"/>
        </w:rPr>
        <w:t xml:space="preserve"> </w:t>
      </w:r>
      <w:r>
        <w:rPr>
          <w:rFonts w:ascii="Courier New"/>
          <w:color w:val="262626"/>
          <w:w w:val="80"/>
        </w:rPr>
        <w:t>International</w:t>
      </w:r>
      <w:r>
        <w:rPr>
          <w:rFonts w:ascii="Courier New"/>
          <w:color w:val="262626"/>
          <w:spacing w:val="18"/>
          <w:w w:val="80"/>
        </w:rPr>
        <w:t xml:space="preserve"> </w:t>
      </w:r>
      <w:r>
        <w:rPr>
          <w:rFonts w:ascii="Courier New"/>
          <w:color w:val="0C0C0C"/>
          <w:w w:val="80"/>
        </w:rPr>
        <w:t>Place</w:t>
      </w:r>
    </w:p>
    <w:p w:rsidR="009D2E31" w:rsidRDefault="009D2E31">
      <w:pPr>
        <w:spacing w:line="434" w:lineRule="auto"/>
        <w:rPr>
          <w:rFonts w:ascii="Courier New"/>
        </w:rPr>
        <w:sectPr w:rsidR="009D2E31">
          <w:footerReference w:type="default" r:id="rId374"/>
          <w:pgSz w:w="12240" w:h="15840"/>
          <w:pgMar w:top="1060" w:right="1580" w:bottom="280" w:left="1720" w:header="0" w:footer="0" w:gutter="0"/>
          <w:cols w:space="720"/>
        </w:sectPr>
      </w:pPr>
    </w:p>
    <w:p w:rsidR="009D2E31" w:rsidRDefault="00477E12">
      <w:pPr>
        <w:spacing w:before="150"/>
        <w:ind w:left="1259"/>
        <w:rPr>
          <w:rFonts w:ascii="Times New Roman"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37056" behindDoc="1" locked="0" layoutInCell="1" allowOverlap="1">
                <wp:simplePos x="0" y="0"/>
                <wp:positionH relativeFrom="page">
                  <wp:posOffset>391160</wp:posOffset>
                </wp:positionH>
                <wp:positionV relativeFrom="page">
                  <wp:posOffset>462280</wp:posOffset>
                </wp:positionV>
                <wp:extent cx="6995160" cy="9516745"/>
                <wp:effectExtent l="0" t="0" r="0" b="0"/>
                <wp:wrapNone/>
                <wp:docPr id="384" name="docshapegroup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5160" cy="9516745"/>
                          <a:chOff x="616" y="728"/>
                          <a:chExt cx="11016" cy="14987"/>
                        </a:xfrm>
                      </wpg:grpSpPr>
                      <pic:pic xmlns:pic="http://schemas.openxmlformats.org/drawingml/2006/picture">
                        <pic:nvPicPr>
                          <pic:cNvPr id="385" name="docshape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2" y="727"/>
                            <a:ext cx="1530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6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11611" y="157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655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616" y="768"/>
                            <a:ext cx="9426" cy="0"/>
                          </a:xfrm>
                          <a:prstGeom prst="line">
                            <a:avLst/>
                          </a:prstGeom>
                          <a:noFill/>
                          <a:ln w="2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4018" y="13630"/>
                            <a:ext cx="4905" cy="0"/>
                          </a:xfrm>
                          <a:prstGeom prst="line">
                            <a:avLst/>
                          </a:prstGeom>
                          <a:noFill/>
                          <a:ln w="168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4065" y="14106"/>
                            <a:ext cx="4905" cy="0"/>
                          </a:xfrm>
                          <a:prstGeom prst="line">
                            <a:avLst/>
                          </a:prstGeom>
                          <a:noFill/>
                          <a:ln w="126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629" y="15668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6BE8B1" id="docshapegroup551" o:spid="_x0000_s1026" style="position:absolute;margin-left:30.8pt;margin-top:36.4pt;width:550.8pt;height:749.35pt;z-index:-24679424;mso-position-horizontal-relative:page;mso-position-vertical-relative:page" coordorigin="616,728" coordsize="11016,14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">
                <v:shape id="docshape552" o:spid="_x0000_s1027" type="#_x0000_t75" style="position:absolute;left:10042;top:727;width:1530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">
                  <v:imagedata r:id="rId376" o:title=""/>
                </v:shape>
                <v:line id="Line 247" o:spid="_x0000_s1028" style="position:absolute;visibility:visible;mso-wrap-style:square" from="11611,15701" to="11611,15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" strokeweight=".46706mm"/>
                <v:line id="Line 246" o:spid="_x0000_s1029" style="position:absolute;visibility:visible;mso-wrap-style:square" from="655,15714" to="655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" strokeweight=".70058mm"/>
                <v:line id="Line 245" o:spid="_x0000_s1030" style="position:absolute;visibility:visible;mso-wrap-style:square" from="616,768" to="10042,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" strokeweight=".81694mm"/>
                <v:line id="Line 244" o:spid="_x0000_s1031" style="position:absolute;visibility:visible;mso-wrap-style:square" from="4018,13630" to="8923,13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" strokeweight=".46683mm"/>
                <v:line id="Line 243" o:spid="_x0000_s1032" style="position:absolute;visibility:visible;mso-wrap-style:square" from="4065,14106" to="8970,14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" strokeweight=".35011mm"/>
                <v:line id="Line 242" o:spid="_x0000_s1033" style="position:absolute;visibility:visible;mso-wrap-style:square" from="629,15668" to="11631,15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" strokeweight=".58353mm"/>
                <w10:wrap anchorx="page" anchory="page"/>
              </v:group>
            </w:pict>
          </mc:Fallback>
        </mc:AlternateContent>
      </w:r>
      <w:r w:rsidR="00F73B9F">
        <w:rPr>
          <w:rFonts w:ascii="Times New Roman"/>
          <w:color w:val="0C0C0C"/>
          <w:w w:val="110"/>
          <w:sz w:val="19"/>
        </w:rPr>
        <w:t>Telephone</w:t>
      </w:r>
    </w:p>
    <w:p w:rsidR="009D2E31" w:rsidRDefault="00F73B9F">
      <w:pPr>
        <w:tabs>
          <w:tab w:val="left" w:pos="2609"/>
        </w:tabs>
        <w:spacing w:before="19"/>
        <w:ind w:left="421"/>
        <w:rPr>
          <w:rFonts w:ascii="Courier New"/>
        </w:rPr>
      </w:pPr>
      <w:r>
        <w:br w:type="column"/>
      </w:r>
      <w:r>
        <w:rPr>
          <w:rFonts w:ascii="Courier New"/>
          <w:color w:val="0C0C0C"/>
          <w:w w:val="85"/>
        </w:rPr>
        <w:t>Boston,</w:t>
      </w:r>
      <w:r>
        <w:rPr>
          <w:rFonts w:ascii="Courier New"/>
          <w:color w:val="0C0C0C"/>
          <w:spacing w:val="-6"/>
          <w:w w:val="85"/>
        </w:rPr>
        <w:t xml:space="preserve"> </w:t>
      </w:r>
      <w:r>
        <w:rPr>
          <w:rFonts w:ascii="Courier New"/>
          <w:color w:val="0C0C0C"/>
          <w:w w:val="85"/>
        </w:rPr>
        <w:t>MA</w:t>
      </w:r>
      <w:r>
        <w:rPr>
          <w:rFonts w:ascii="Courier New"/>
          <w:color w:val="0C0C0C"/>
          <w:spacing w:val="-20"/>
          <w:w w:val="85"/>
        </w:rPr>
        <w:t xml:space="preserve"> </w:t>
      </w:r>
      <w:r>
        <w:rPr>
          <w:rFonts w:ascii="Courier New"/>
          <w:color w:val="0C0C0C"/>
          <w:w w:val="85"/>
        </w:rPr>
        <w:t>02110</w:t>
      </w:r>
      <w:r>
        <w:rPr>
          <w:rFonts w:ascii="Courier New"/>
          <w:color w:val="0C0C0C"/>
          <w:w w:val="85"/>
        </w:rPr>
        <w:tab/>
      </w:r>
      <w:r>
        <w:rPr>
          <w:rFonts w:ascii="Courier New"/>
          <w:color w:val="0C0C0C"/>
          <w:w w:val="95"/>
        </w:rPr>
        <w:t>(617)330-1625</w:t>
      </w:r>
    </w:p>
    <w:p w:rsidR="009D2E31" w:rsidRDefault="009D2E31">
      <w:pPr>
        <w:pStyle w:val="BodyText"/>
        <w:spacing w:before="5"/>
        <w:rPr>
          <w:rFonts w:ascii="Courier New"/>
          <w:sz w:val="26"/>
        </w:rPr>
      </w:pPr>
    </w:p>
    <w:p w:rsidR="009D2E31" w:rsidRDefault="00F73B9F">
      <w:pPr>
        <w:ind w:left="3925"/>
        <w:rPr>
          <w:sz w:val="20"/>
        </w:rPr>
      </w:pPr>
      <w:r>
        <w:rPr>
          <w:rFonts w:ascii="Times New Roman"/>
          <w:color w:val="0C0C0C"/>
          <w:sz w:val="21"/>
        </w:rPr>
        <w:t>Copy</w:t>
      </w:r>
      <w:r>
        <w:rPr>
          <w:rFonts w:ascii="Times New Roman"/>
          <w:color w:val="0C0C0C"/>
          <w:spacing w:val="-13"/>
          <w:sz w:val="21"/>
        </w:rPr>
        <w:t xml:space="preserve"> </w:t>
      </w:r>
      <w:r>
        <w:rPr>
          <w:color w:val="0C0C0C"/>
          <w:sz w:val="20"/>
        </w:rPr>
        <w:t>Mailed</w:t>
      </w:r>
    </w:p>
    <w:p w:rsidR="009D2E31" w:rsidRDefault="009D2E31">
      <w:pPr>
        <w:rPr>
          <w:sz w:val="20"/>
        </w:rPr>
        <w:sectPr w:rsidR="009D2E31">
          <w:type w:val="continuous"/>
          <w:pgSz w:w="12240" w:h="15840"/>
          <w:pgMar w:top="1500" w:right="1580" w:bottom="280" w:left="1720" w:header="0" w:footer="0" w:gutter="0"/>
          <w:cols w:num="2" w:space="720" w:equalWidth="0">
            <w:col w:w="2159" w:space="40"/>
            <w:col w:w="6741"/>
          </w:cols>
        </w:sectPr>
      </w:pPr>
    </w:p>
    <w:p w:rsidR="009D2E31" w:rsidRDefault="00F73B9F">
      <w:pPr>
        <w:spacing w:before="49"/>
        <w:ind w:left="157"/>
        <w:rPr>
          <w:rFonts w:ascii="Times New Roman" w:hAnsi="Times New Roman"/>
          <w:sz w:val="63"/>
        </w:rPr>
      </w:pPr>
      <w:r>
        <w:rPr>
          <w:rFonts w:ascii="Times New Roman" w:hAnsi="Times New Roman"/>
          <w:i/>
          <w:color w:val="0C0C0C"/>
          <w:spacing w:val="-2"/>
          <w:w w:val="55"/>
          <w:sz w:val="63"/>
        </w:rPr>
        <w:lastRenderedPageBreak/>
        <w:t>i</w:t>
      </w:r>
      <w:r>
        <w:rPr>
          <w:rFonts w:ascii="Times New Roman" w:hAnsi="Times New Roman"/>
          <w:i/>
          <w:color w:val="0C0C0C"/>
          <w:spacing w:val="49"/>
          <w:sz w:val="63"/>
        </w:rPr>
        <w:t xml:space="preserve"> </w:t>
      </w:r>
      <w:r>
        <w:rPr>
          <w:rFonts w:ascii="Times New Roman" w:hAnsi="Times New Roman"/>
          <w:color w:val="3D3D3D"/>
          <w:spacing w:val="-1"/>
          <w:w w:val="55"/>
          <w:sz w:val="63"/>
        </w:rPr>
        <w:t>·</w:t>
      </w:r>
      <w:r>
        <w:rPr>
          <w:rFonts w:ascii="Times New Roman" w:hAnsi="Times New Roman"/>
          <w:color w:val="2D2D2D"/>
          <w:spacing w:val="-1"/>
          <w:w w:val="55"/>
          <w:sz w:val="63"/>
        </w:rPr>
        <w:t>.</w:t>
      </w:r>
    </w:p>
    <w:p w:rsidR="009D2E31" w:rsidRDefault="00F73B9F">
      <w:pPr>
        <w:rPr>
          <w:rFonts w:ascii="Times New Roman"/>
          <w:sz w:val="6"/>
        </w:rPr>
      </w:pPr>
      <w:r>
        <w:br w:type="column"/>
      </w:r>
    </w:p>
    <w:p w:rsidR="009D2E31" w:rsidRDefault="009D2E31">
      <w:pPr>
        <w:pStyle w:val="BodyText"/>
        <w:rPr>
          <w:rFonts w:ascii="Times New Roman"/>
          <w:sz w:val="6"/>
        </w:rPr>
      </w:pPr>
    </w:p>
    <w:p w:rsidR="009D2E31" w:rsidRDefault="009D2E31">
      <w:pPr>
        <w:pStyle w:val="BodyText"/>
        <w:rPr>
          <w:rFonts w:ascii="Times New Roman"/>
          <w:sz w:val="6"/>
        </w:rPr>
      </w:pPr>
    </w:p>
    <w:p w:rsidR="009D2E31" w:rsidRDefault="009D2E31">
      <w:pPr>
        <w:pStyle w:val="BodyText"/>
        <w:rPr>
          <w:rFonts w:ascii="Times New Roman"/>
          <w:sz w:val="6"/>
        </w:rPr>
      </w:pPr>
    </w:p>
    <w:p w:rsidR="009D2E31" w:rsidRDefault="009D2E31">
      <w:pPr>
        <w:pStyle w:val="BodyText"/>
        <w:spacing w:before="11"/>
        <w:rPr>
          <w:rFonts w:ascii="Times New Roman"/>
          <w:sz w:val="6"/>
        </w:rPr>
      </w:pPr>
    </w:p>
    <w:p w:rsidR="009D2E31" w:rsidRDefault="00F73B9F">
      <w:pPr>
        <w:spacing w:line="53" w:lineRule="exact"/>
        <w:ind w:left="290"/>
        <w:rPr>
          <w:rFonts w:ascii="Times New Roman" w:hAnsi="Times New Roman"/>
          <w:sz w:val="6"/>
        </w:rPr>
      </w:pPr>
      <w:r>
        <w:rPr>
          <w:rFonts w:ascii="Times New Roman" w:hAnsi="Times New Roman"/>
          <w:color w:val="0C0C0C"/>
          <w:w w:val="120"/>
          <w:sz w:val="6"/>
        </w:rPr>
        <w:t>I</w:t>
      </w:r>
      <w:r>
        <w:rPr>
          <w:rFonts w:ascii="Times New Roman" w:hAnsi="Times New Roman"/>
          <w:color w:val="0C0C0C"/>
          <w:spacing w:val="18"/>
          <w:w w:val="120"/>
          <w:sz w:val="6"/>
        </w:rPr>
        <w:t xml:space="preserve"> </w:t>
      </w:r>
      <w:r>
        <w:rPr>
          <w:rFonts w:ascii="Times New Roman" w:hAnsi="Times New Roman"/>
          <w:color w:val="3D3D3D"/>
          <w:w w:val="120"/>
          <w:sz w:val="6"/>
        </w:rPr>
        <w:t xml:space="preserve">• </w:t>
      </w:r>
      <w:r>
        <w:rPr>
          <w:rFonts w:ascii="Times New Roman" w:hAnsi="Times New Roman"/>
          <w:color w:val="3D3D3D"/>
          <w:spacing w:val="8"/>
          <w:w w:val="120"/>
          <w:sz w:val="6"/>
        </w:rPr>
        <w:t xml:space="preserve"> </w:t>
      </w:r>
      <w:r>
        <w:rPr>
          <w:rFonts w:ascii="Times New Roman" w:hAnsi="Times New Roman"/>
          <w:color w:val="0C0C0C"/>
          <w:w w:val="120"/>
          <w:sz w:val="6"/>
        </w:rPr>
        <w:t>.-</w:t>
      </w:r>
      <w:r>
        <w:rPr>
          <w:rFonts w:ascii="Times New Roman" w:hAnsi="Times New Roman"/>
          <w:color w:val="646464"/>
          <w:w w:val="120"/>
          <w:sz w:val="6"/>
        </w:rPr>
        <w:t>-</w:t>
      </w:r>
      <w:r>
        <w:rPr>
          <w:rFonts w:ascii="Times New Roman" w:hAnsi="Times New Roman"/>
          <w:color w:val="8E8E8E"/>
          <w:w w:val="120"/>
          <w:sz w:val="6"/>
        </w:rPr>
        <w:t>•</w:t>
      </w:r>
    </w:p>
    <w:p w:rsidR="009D2E31" w:rsidRDefault="00F73B9F">
      <w:pPr>
        <w:spacing w:line="283" w:lineRule="exact"/>
        <w:ind w:left="16" w:right="772"/>
        <w:jc w:val="center"/>
        <w:rPr>
          <w:sz w:val="26"/>
        </w:rPr>
      </w:pPr>
      <w:r>
        <w:rPr>
          <w:i/>
          <w:color w:val="3D3D3D"/>
          <w:spacing w:val="-1"/>
          <w:w w:val="64"/>
          <w:sz w:val="26"/>
        </w:rPr>
        <w:t>...</w:t>
      </w:r>
      <w:r>
        <w:rPr>
          <w:i/>
          <w:color w:val="3D3D3D"/>
          <w:w w:val="64"/>
          <w:sz w:val="26"/>
        </w:rPr>
        <w:t>J</w:t>
      </w:r>
      <w:r>
        <w:rPr>
          <w:i/>
          <w:color w:val="3D3D3D"/>
          <w:spacing w:val="1"/>
          <w:sz w:val="26"/>
        </w:rPr>
        <w:t xml:space="preserve"> </w:t>
      </w:r>
      <w:r>
        <w:rPr>
          <w:color w:val="0C0C0C"/>
          <w:spacing w:val="-1"/>
          <w:w w:val="102"/>
          <w:sz w:val="26"/>
        </w:rPr>
        <w:t>.</w:t>
      </w:r>
      <w:r>
        <w:rPr>
          <w:color w:val="8E8E8E"/>
          <w:spacing w:val="-50"/>
          <w:w w:val="102"/>
          <w:sz w:val="26"/>
        </w:rPr>
        <w:t>,</w:t>
      </w:r>
      <w:r>
        <w:rPr>
          <w:color w:val="4D4D4D"/>
          <w:spacing w:val="-129"/>
          <w:w w:val="164"/>
          <w:sz w:val="26"/>
        </w:rPr>
        <w:t>·</w:t>
      </w:r>
      <w:r>
        <w:rPr>
          <w:color w:val="8E8E8E"/>
          <w:spacing w:val="-1"/>
          <w:w w:val="99"/>
          <w:sz w:val="26"/>
        </w:rPr>
        <w:t>.</w:t>
      </w:r>
      <w:r>
        <w:rPr>
          <w:color w:val="8E8E8E"/>
          <w:spacing w:val="-15"/>
          <w:w w:val="99"/>
          <w:sz w:val="26"/>
        </w:rPr>
        <w:t>.</w:t>
      </w:r>
      <w:r>
        <w:rPr>
          <w:color w:val="0C0C0C"/>
          <w:w w:val="164"/>
          <w:sz w:val="26"/>
        </w:rPr>
        <w:t>,</w:t>
      </w:r>
    </w:p>
    <w:p w:rsidR="009D2E31" w:rsidRDefault="009D2E31">
      <w:pPr>
        <w:pStyle w:val="BodyText"/>
        <w:rPr>
          <w:sz w:val="28"/>
        </w:rPr>
      </w:pPr>
    </w:p>
    <w:p w:rsidR="009D2E31" w:rsidRDefault="009D2E31">
      <w:pPr>
        <w:pStyle w:val="BodyText"/>
        <w:spacing w:before="5"/>
        <w:rPr>
          <w:sz w:val="33"/>
        </w:rPr>
      </w:pPr>
    </w:p>
    <w:p w:rsidR="009D2E31" w:rsidRDefault="00F73B9F">
      <w:pPr>
        <w:ind w:left="16" w:right="698"/>
        <w:jc w:val="center"/>
        <w:rPr>
          <w:rFonts w:ascii="Times New Roman"/>
          <w:sz w:val="12"/>
        </w:rPr>
      </w:pPr>
      <w:r>
        <w:rPr>
          <w:rFonts w:ascii="Times New Roman"/>
          <w:color w:val="3D3D3D"/>
          <w:w w:val="165"/>
          <w:sz w:val="12"/>
        </w:rPr>
        <w:t>\.</w:t>
      </w:r>
    </w:p>
    <w:p w:rsidR="009D2E31" w:rsidRDefault="00F73B9F">
      <w:pPr>
        <w:pStyle w:val="BodyText"/>
        <w:ind w:left="311" w:right="-1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720002" cy="364521"/>
            <wp:effectExtent l="0" t="0" r="0" b="0"/>
            <wp:docPr id="115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73.png"/>
                    <pic:cNvPicPr/>
                  </pic:nvPicPr>
                  <pic:blipFill>
                    <a:blip r:embed="rId3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2" cy="36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F73B9F">
      <w:pPr>
        <w:rPr>
          <w:rFonts w:ascii="Times New Roman"/>
          <w:sz w:val="32"/>
        </w:rPr>
      </w:pPr>
      <w:r>
        <w:br w:type="column"/>
      </w:r>
    </w:p>
    <w:p w:rsidR="009D2E31" w:rsidRDefault="009D2E31">
      <w:pPr>
        <w:pStyle w:val="BodyText"/>
        <w:spacing w:before="4"/>
        <w:rPr>
          <w:rFonts w:ascii="Times New Roman"/>
          <w:sz w:val="38"/>
        </w:rPr>
      </w:pPr>
    </w:p>
    <w:p w:rsidR="009D2E31" w:rsidRDefault="00F73B9F">
      <w:pPr>
        <w:pStyle w:val="Heading9"/>
        <w:jc w:val="center"/>
      </w:pPr>
      <w:r>
        <w:rPr>
          <w:color w:val="0C0C0C"/>
          <w:spacing w:val="-1"/>
          <w:w w:val="164"/>
        </w:rPr>
        <w:t>Th</w:t>
      </w:r>
      <w:r>
        <w:rPr>
          <w:color w:val="0C0C0C"/>
          <w:spacing w:val="-193"/>
          <w:w w:val="164"/>
        </w:rPr>
        <w:t>e</w:t>
      </w:r>
      <w:r>
        <w:rPr>
          <w:color w:val="0C0C0C"/>
          <w:spacing w:val="-1"/>
          <w:w w:val="108"/>
        </w:rPr>
        <w:t>Commonwealt</w:t>
      </w:r>
      <w:r>
        <w:rPr>
          <w:color w:val="0C0C0C"/>
          <w:w w:val="108"/>
        </w:rPr>
        <w:t>h</w:t>
      </w:r>
      <w:r>
        <w:rPr>
          <w:color w:val="0C0C0C"/>
          <w:spacing w:val="11"/>
        </w:rPr>
        <w:t xml:space="preserve"> </w:t>
      </w:r>
      <w:r>
        <w:rPr>
          <w:color w:val="0C0C0C"/>
          <w:w w:val="109"/>
        </w:rPr>
        <w:t>of</w:t>
      </w:r>
      <w:r>
        <w:rPr>
          <w:color w:val="0C0C0C"/>
          <w:spacing w:val="-7"/>
        </w:rPr>
        <w:t xml:space="preserve"> </w:t>
      </w:r>
      <w:r>
        <w:rPr>
          <w:color w:val="0C0C0C"/>
          <w:spacing w:val="-1"/>
          <w:w w:val="109"/>
        </w:rPr>
        <w:t>Massachusitts</w:t>
      </w:r>
    </w:p>
    <w:p w:rsidR="009D2E31" w:rsidRDefault="00F73B9F">
      <w:pPr>
        <w:spacing w:before="11" w:line="244" w:lineRule="auto"/>
        <w:ind w:left="989" w:right="837" w:firstLine="4"/>
        <w:jc w:val="center"/>
        <w:rPr>
          <w:rFonts w:ascii="Times New Roman"/>
          <w:sz w:val="25"/>
        </w:rPr>
      </w:pPr>
      <w:r>
        <w:rPr>
          <w:rFonts w:ascii="Times New Roman"/>
          <w:color w:val="0C0C0C"/>
          <w:w w:val="110"/>
          <w:sz w:val="24"/>
        </w:rPr>
        <w:t>Office of the Seaet:ary of State</w:t>
      </w:r>
      <w:r>
        <w:rPr>
          <w:rFonts w:ascii="Times New Roman"/>
          <w:color w:val="0C0C0C"/>
          <w:spacing w:val="1"/>
          <w:w w:val="110"/>
          <w:sz w:val="24"/>
        </w:rPr>
        <w:t xml:space="preserve"> </w:t>
      </w:r>
      <w:r>
        <w:rPr>
          <w:rFonts w:ascii="Times New Roman"/>
          <w:color w:val="0C0C0C"/>
          <w:w w:val="105"/>
          <w:sz w:val="24"/>
        </w:rPr>
        <w:t>Michael</w:t>
      </w:r>
      <w:r>
        <w:rPr>
          <w:rFonts w:ascii="Times New Roman"/>
          <w:color w:val="0C0C0C"/>
          <w:w w:val="105"/>
          <w:sz w:val="25"/>
        </w:rPr>
        <w:t>Joseph</w:t>
      </w:r>
      <w:r>
        <w:rPr>
          <w:rFonts w:ascii="Times New Roman"/>
          <w:color w:val="0C0C0C"/>
          <w:spacing w:val="33"/>
          <w:w w:val="105"/>
          <w:sz w:val="25"/>
        </w:rPr>
        <w:t xml:space="preserve"> </w:t>
      </w:r>
      <w:r>
        <w:rPr>
          <w:rFonts w:ascii="Times New Roman"/>
          <w:color w:val="0C0C0C"/>
          <w:w w:val="105"/>
          <w:sz w:val="25"/>
        </w:rPr>
        <w:t>Connolly,</w:t>
      </w:r>
      <w:r>
        <w:rPr>
          <w:rFonts w:ascii="Times New Roman"/>
          <w:color w:val="0C0C0C"/>
          <w:spacing w:val="43"/>
          <w:w w:val="105"/>
          <w:sz w:val="25"/>
        </w:rPr>
        <w:t xml:space="preserve"> </w:t>
      </w:r>
      <w:r>
        <w:rPr>
          <w:rFonts w:ascii="Times New Roman"/>
          <w:color w:val="0C0C0C"/>
          <w:w w:val="105"/>
          <w:sz w:val="25"/>
        </w:rPr>
        <w:t>Secretary</w:t>
      </w:r>
    </w:p>
    <w:p w:rsidR="009D2E31" w:rsidRDefault="00F73B9F">
      <w:pPr>
        <w:spacing w:before="1"/>
        <w:ind w:left="157"/>
        <w:jc w:val="center"/>
        <w:rPr>
          <w:rFonts w:ascii="Times New Roman"/>
          <w:sz w:val="24"/>
        </w:rPr>
      </w:pPr>
      <w:r>
        <w:rPr>
          <w:rFonts w:ascii="Times New Roman"/>
          <w:color w:val="0C0C0C"/>
          <w:spacing w:val="-1"/>
          <w:w w:val="110"/>
          <w:sz w:val="24"/>
        </w:rPr>
        <w:t>One</w:t>
      </w:r>
      <w:r>
        <w:rPr>
          <w:rFonts w:ascii="Times New Roman"/>
          <w:color w:val="0C0C0C"/>
          <w:w w:val="110"/>
          <w:sz w:val="24"/>
        </w:rPr>
        <w:t xml:space="preserve"> </w:t>
      </w:r>
      <w:r>
        <w:rPr>
          <w:rFonts w:ascii="Times New Roman"/>
          <w:color w:val="0C0C0C"/>
          <w:spacing w:val="-1"/>
          <w:w w:val="110"/>
          <w:sz w:val="24"/>
        </w:rPr>
        <w:t>Ashburtoo</w:t>
      </w:r>
      <w:r>
        <w:rPr>
          <w:rFonts w:ascii="Times New Roman"/>
          <w:color w:val="0C0C0C"/>
          <w:spacing w:val="-8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Place,</w:t>
      </w:r>
      <w:r>
        <w:rPr>
          <w:rFonts w:ascii="Times New Roman"/>
          <w:color w:val="0C0C0C"/>
          <w:spacing w:val="-8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Boston,</w:t>
      </w:r>
      <w:r>
        <w:rPr>
          <w:rFonts w:ascii="Times New Roman"/>
          <w:color w:val="0C0C0C"/>
          <w:spacing w:val="-16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Massachusetts</w:t>
      </w:r>
      <w:r>
        <w:rPr>
          <w:rFonts w:ascii="Times New Roman"/>
          <w:color w:val="0C0C0C"/>
          <w:spacing w:val="6"/>
          <w:w w:val="110"/>
          <w:sz w:val="24"/>
        </w:rPr>
        <w:t xml:space="preserve"> </w:t>
      </w:r>
      <w:r>
        <w:rPr>
          <w:rFonts w:ascii="Times New Roman"/>
          <w:color w:val="0C0C0C"/>
          <w:w w:val="110"/>
          <w:sz w:val="24"/>
        </w:rPr>
        <w:t>02108</w:t>
      </w:r>
    </w:p>
    <w:p w:rsidR="009D2E31" w:rsidRDefault="009D2E31">
      <w:pPr>
        <w:pStyle w:val="BodyText"/>
        <w:rPr>
          <w:rFonts w:ascii="Times New Roman"/>
          <w:sz w:val="26"/>
        </w:rPr>
      </w:pPr>
    </w:p>
    <w:p w:rsidR="009D2E31" w:rsidRDefault="009D2E31">
      <w:pPr>
        <w:pStyle w:val="BodyText"/>
        <w:rPr>
          <w:rFonts w:ascii="Times New Roman"/>
          <w:sz w:val="26"/>
        </w:rPr>
      </w:pPr>
    </w:p>
    <w:p w:rsidR="009D2E31" w:rsidRDefault="009D2E31">
      <w:pPr>
        <w:pStyle w:val="BodyText"/>
        <w:spacing w:before="11"/>
        <w:rPr>
          <w:rFonts w:ascii="Times New Roman"/>
          <w:sz w:val="22"/>
        </w:rPr>
      </w:pPr>
    </w:p>
    <w:p w:rsidR="009D2E31" w:rsidRDefault="00F73B9F">
      <w:pPr>
        <w:tabs>
          <w:tab w:val="left" w:pos="3653"/>
        </w:tabs>
        <w:spacing w:line="231" w:lineRule="exact"/>
        <w:ind w:left="144"/>
        <w:jc w:val="center"/>
        <w:rPr>
          <w:b/>
          <w:sz w:val="21"/>
        </w:rPr>
      </w:pPr>
      <w:r>
        <w:rPr>
          <w:rFonts w:ascii="Times New Roman" w:hAnsi="Times New Roman"/>
          <w:b/>
          <w:color w:val="0C0C0C"/>
          <w:spacing w:val="-1"/>
          <w:w w:val="110"/>
          <w:sz w:val="24"/>
        </w:rPr>
        <w:t>ARila.ES</w:t>
      </w:r>
      <w:r>
        <w:rPr>
          <w:rFonts w:ascii="Times New Roman" w:hAnsi="Times New Roman"/>
          <w:b/>
          <w:color w:val="0C0C0C"/>
          <w:spacing w:val="-19"/>
          <w:w w:val="110"/>
          <w:sz w:val="24"/>
        </w:rPr>
        <w:t xml:space="preserve"> </w:t>
      </w:r>
      <w:r>
        <w:rPr>
          <w:b/>
          <w:color w:val="0C0C0C"/>
          <w:w w:val="110"/>
          <w:sz w:val="21"/>
        </w:rPr>
        <w:t>OF</w:t>
      </w:r>
      <w:r>
        <w:rPr>
          <w:b/>
          <w:color w:val="0C0C0C"/>
          <w:w w:val="110"/>
          <w:sz w:val="21"/>
        </w:rPr>
        <w:tab/>
        <w:t>MERGER•</w:t>
      </w:r>
    </w:p>
    <w:p w:rsidR="009D2E31" w:rsidRDefault="00F73B9F">
      <w:pPr>
        <w:spacing w:line="312" w:lineRule="exact"/>
        <w:ind w:left="16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C0C0C"/>
          <w:spacing w:val="-1"/>
          <w:w w:val="90"/>
          <w:sz w:val="19"/>
        </w:rPr>
        <w:t>Pu.rsuant</w:t>
      </w:r>
      <w:r>
        <w:rPr>
          <w:rFonts w:ascii="Times New Roman" w:hAnsi="Times New Roman"/>
          <w:color w:val="0C0C0C"/>
          <w:spacing w:val="18"/>
          <w:w w:val="90"/>
          <w:sz w:val="19"/>
        </w:rPr>
        <w:t xml:space="preserve"> </w:t>
      </w:r>
      <w:r>
        <w:rPr>
          <w:rFonts w:ascii="Times New Roman" w:hAnsi="Times New Roman"/>
          <w:color w:val="0C0C0C"/>
          <w:spacing w:val="-1"/>
          <w:w w:val="90"/>
          <w:sz w:val="19"/>
        </w:rPr>
        <w:t>to</w:t>
      </w:r>
      <w:r>
        <w:rPr>
          <w:rFonts w:ascii="Times New Roman" w:hAnsi="Times New Roman"/>
          <w:color w:val="0C0C0C"/>
          <w:spacing w:val="24"/>
          <w:w w:val="90"/>
          <w:sz w:val="19"/>
        </w:rPr>
        <w:t xml:space="preserve"> </w:t>
      </w:r>
      <w:r>
        <w:rPr>
          <w:rFonts w:ascii="Times New Roman" w:hAnsi="Times New Roman"/>
          <w:color w:val="0C0C0C"/>
          <w:spacing w:val="-1"/>
          <w:w w:val="90"/>
          <w:sz w:val="19"/>
        </w:rPr>
        <w:t>General</w:t>
      </w:r>
      <w:r>
        <w:rPr>
          <w:rFonts w:ascii="Times New Roman" w:hAnsi="Times New Roman"/>
          <w:color w:val="0C0C0C"/>
          <w:spacing w:val="18"/>
          <w:w w:val="90"/>
          <w:sz w:val="19"/>
        </w:rPr>
        <w:t xml:space="preserve"> </w:t>
      </w:r>
      <w:r>
        <w:rPr>
          <w:rFonts w:ascii="Times New Roman" w:hAnsi="Times New Roman"/>
          <w:color w:val="0C0C0C"/>
          <w:spacing w:val="-1"/>
          <w:w w:val="90"/>
          <w:sz w:val="19"/>
        </w:rPr>
        <w:t>Laws,</w:t>
      </w:r>
      <w:r>
        <w:rPr>
          <w:rFonts w:ascii="Times New Roman" w:hAnsi="Times New Roman"/>
          <w:color w:val="0C0C0C"/>
          <w:spacing w:val="18"/>
          <w:w w:val="90"/>
          <w:sz w:val="19"/>
        </w:rPr>
        <w:t xml:space="preserve"> </w:t>
      </w:r>
      <w:r>
        <w:rPr>
          <w:rFonts w:ascii="Times New Roman" w:hAnsi="Times New Roman"/>
          <w:color w:val="0C0C0C"/>
          <w:w w:val="90"/>
          <w:sz w:val="19"/>
        </w:rPr>
        <w:t>Chapter</w:t>
      </w:r>
      <w:r>
        <w:rPr>
          <w:rFonts w:ascii="Times New Roman" w:hAnsi="Times New Roman"/>
          <w:color w:val="0C0C0C"/>
          <w:spacing w:val="6"/>
          <w:w w:val="90"/>
          <w:sz w:val="19"/>
        </w:rPr>
        <w:t xml:space="preserve"> </w:t>
      </w:r>
      <w:r>
        <w:rPr>
          <w:rFonts w:ascii="Times New Roman" w:hAnsi="Times New Roman"/>
          <w:color w:val="0C0C0C"/>
          <w:w w:val="90"/>
          <w:sz w:val="19"/>
        </w:rPr>
        <w:t>180,</w:t>
      </w:r>
      <w:r>
        <w:rPr>
          <w:rFonts w:ascii="Times New Roman" w:hAnsi="Times New Roman"/>
          <w:color w:val="0C0C0C"/>
          <w:spacing w:val="-6"/>
          <w:w w:val="90"/>
          <w:sz w:val="19"/>
        </w:rPr>
        <w:t xml:space="preserve"> </w:t>
      </w:r>
      <w:r>
        <w:rPr>
          <w:rFonts w:ascii="Times New Roman" w:hAnsi="Times New Roman"/>
          <w:color w:val="0C0C0C"/>
          <w:w w:val="90"/>
          <w:sz w:val="31"/>
        </w:rPr>
        <w:t>Section·</w:t>
      </w:r>
      <w:r>
        <w:rPr>
          <w:rFonts w:ascii="Times New Roman" w:hAnsi="Times New Roman"/>
          <w:color w:val="0C0C0C"/>
          <w:spacing w:val="-42"/>
          <w:w w:val="90"/>
          <w:sz w:val="31"/>
        </w:rPr>
        <w:t xml:space="preserve"> </w:t>
      </w:r>
      <w:r>
        <w:rPr>
          <w:rFonts w:ascii="Times New Roman" w:hAnsi="Times New Roman"/>
          <w:color w:val="0C0C0C"/>
          <w:w w:val="90"/>
          <w:sz w:val="26"/>
        </w:rPr>
        <w:t>lOA</w:t>
      </w:r>
    </w:p>
    <w:p w:rsidR="009D2E31" w:rsidRDefault="00F73B9F">
      <w:pPr>
        <w:spacing w:before="17"/>
        <w:ind w:left="1554"/>
        <w:rPr>
          <w:rFonts w:ascii="Times New Roman"/>
          <w:sz w:val="19"/>
        </w:rPr>
      </w:pPr>
      <w:r>
        <w:rPr>
          <w:rFonts w:ascii="Times New Roman"/>
          <w:color w:val="0C0C0C"/>
          <w:spacing w:val="-1"/>
          <w:w w:val="105"/>
          <w:sz w:val="19"/>
        </w:rPr>
        <w:t>(Foreign</w:t>
      </w:r>
      <w:r>
        <w:rPr>
          <w:rFonts w:ascii="Times New Roman"/>
          <w:color w:val="0C0C0C"/>
          <w:spacing w:val="5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20"/>
        </w:rPr>
        <w:t>and</w:t>
      </w:r>
      <w:r>
        <w:rPr>
          <w:rFonts w:ascii="Times New Roman"/>
          <w:color w:val="0C0C0C"/>
          <w:spacing w:val="3"/>
          <w:w w:val="105"/>
          <w:sz w:val="20"/>
        </w:rPr>
        <w:t xml:space="preserve"> </w:t>
      </w:r>
      <w:r>
        <w:rPr>
          <w:rFonts w:ascii="Times New Roman"/>
          <w:color w:val="0C0C0C"/>
          <w:w w:val="105"/>
          <w:sz w:val="19"/>
        </w:rPr>
        <w:t>Domestic</w:t>
      </w:r>
      <w:r>
        <w:rPr>
          <w:rFonts w:ascii="Times New Roman"/>
          <w:color w:val="0C0C0C"/>
          <w:spacing w:val="-19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Corporation)</w:t>
      </w:r>
    </w:p>
    <w:p w:rsidR="009D2E31" w:rsidRDefault="00F73B9F">
      <w:pPr>
        <w:rPr>
          <w:rFonts w:ascii="Times New Roman"/>
          <w:sz w:val="20"/>
        </w:rPr>
      </w:pPr>
      <w:r>
        <w:br w:type="column"/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4"/>
        <w:rPr>
          <w:rFonts w:ascii="Times New Roman"/>
          <w:sz w:val="17"/>
        </w:rPr>
      </w:pPr>
    </w:p>
    <w:p w:rsidR="009D2E31" w:rsidRDefault="00F73B9F">
      <w:pPr>
        <w:ind w:left="1196"/>
        <w:rPr>
          <w:rFonts w:ascii="Times New Roman"/>
          <w:sz w:val="19"/>
        </w:rPr>
      </w:pPr>
      <w:r>
        <w:rPr>
          <w:rFonts w:ascii="Times New Roman"/>
          <w:color w:val="0C0C0C"/>
          <w:sz w:val="19"/>
        </w:rPr>
        <w:t>Fee</w:t>
      </w:r>
      <w:r>
        <w:rPr>
          <w:rFonts w:ascii="Times New Roman"/>
          <w:color w:val="0C0C0C"/>
          <w:spacing w:val="12"/>
          <w:sz w:val="19"/>
        </w:rPr>
        <w:t xml:space="preserve"> </w:t>
      </w:r>
      <w:r>
        <w:rPr>
          <w:rFonts w:ascii="Times New Roman"/>
          <w:color w:val="0C0C0C"/>
          <w:sz w:val="19"/>
        </w:rPr>
        <w:t>S35.00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pStyle w:val="BodyText"/>
        <w:spacing w:before="4"/>
        <w:rPr>
          <w:rFonts w:ascii="Times New Roman"/>
        </w:rPr>
      </w:pPr>
      <w:r>
        <w:rPr>
          <w:noProof/>
        </w:rPr>
        <w:drawing>
          <wp:anchor distT="0" distB="0" distL="0" distR="0" simplePos="0" relativeHeight="327" behindDoc="0" locked="0" layoutInCell="1" allowOverlap="1">
            <wp:simplePos x="0" y="0"/>
            <wp:positionH relativeFrom="page">
              <wp:posOffset>6074128</wp:posOffset>
            </wp:positionH>
            <wp:positionV relativeFrom="paragraph">
              <wp:posOffset>164376</wp:posOffset>
            </wp:positionV>
            <wp:extent cx="649923" cy="440054"/>
            <wp:effectExtent l="0" t="0" r="0" b="0"/>
            <wp:wrapTopAndBottom/>
            <wp:docPr id="117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74.png"/>
                    <pic:cNvPicPr/>
                  </pic:nvPicPr>
                  <pic:blipFill>
                    <a:blip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923" cy="440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4"/>
        <w:rPr>
          <w:rFonts w:ascii="Times New Roman"/>
          <w:sz w:val="21"/>
        </w:rPr>
      </w:pPr>
    </w:p>
    <w:p w:rsidR="009D2E31" w:rsidRDefault="00F73B9F">
      <w:pPr>
        <w:spacing w:before="1"/>
        <w:ind w:left="196"/>
        <w:rPr>
          <w:rFonts w:ascii="Times New Roman"/>
          <w:sz w:val="17"/>
        </w:rPr>
      </w:pPr>
      <w:r>
        <w:rPr>
          <w:rFonts w:ascii="Times New Roman"/>
          <w:color w:val="0C0C0C"/>
          <w:spacing w:val="-1"/>
          <w:w w:val="85"/>
          <w:sz w:val="17"/>
        </w:rPr>
        <w:t>FEDERAL</w:t>
      </w:r>
      <w:r>
        <w:rPr>
          <w:rFonts w:ascii="Times New Roman"/>
          <w:color w:val="0C0C0C"/>
          <w:spacing w:val="-3"/>
          <w:w w:val="85"/>
          <w:sz w:val="17"/>
        </w:rPr>
        <w:t xml:space="preserve"> </w:t>
      </w:r>
      <w:r>
        <w:rPr>
          <w:rFonts w:ascii="Times New Roman"/>
          <w:color w:val="0C0C0C"/>
          <w:w w:val="85"/>
          <w:sz w:val="17"/>
        </w:rPr>
        <w:t>IDENTIFICATION</w:t>
      </w:r>
      <w:r>
        <w:rPr>
          <w:rFonts w:ascii="Times New Roman"/>
          <w:color w:val="0C0C0C"/>
          <w:spacing w:val="1"/>
          <w:w w:val="85"/>
          <w:sz w:val="17"/>
        </w:rPr>
        <w:t xml:space="preserve"> </w:t>
      </w:r>
      <w:r>
        <w:rPr>
          <w:rFonts w:ascii="Times New Roman"/>
          <w:color w:val="0C0C0C"/>
          <w:w w:val="85"/>
          <w:sz w:val="17"/>
        </w:rPr>
        <w:t>NO</w:t>
      </w:r>
      <w:r>
        <w:rPr>
          <w:rFonts w:ascii="Times New Roman"/>
          <w:color w:val="3D3D3D"/>
          <w:w w:val="85"/>
          <w:sz w:val="17"/>
        </w:rPr>
        <w:t>.</w:t>
      </w:r>
    </w:p>
    <w:p w:rsidR="009D2E31" w:rsidRDefault="00F73B9F">
      <w:pPr>
        <w:pStyle w:val="BodyText"/>
        <w:tabs>
          <w:tab w:val="left" w:pos="304"/>
        </w:tabs>
        <w:spacing w:before="41" w:line="217" w:lineRule="exact"/>
        <w:ind w:left="30"/>
        <w:rPr>
          <w:rFonts w:ascii="Times New Roman"/>
        </w:rPr>
      </w:pPr>
      <w:r>
        <w:rPr>
          <w:rFonts w:ascii="Times New Roman"/>
          <w:color w:val="646464"/>
          <w:w w:val="105"/>
        </w:rPr>
        <w:t>.</w:t>
      </w:r>
      <w:r>
        <w:rPr>
          <w:rFonts w:ascii="Times New Roman"/>
          <w:color w:val="646464"/>
          <w:w w:val="105"/>
        </w:rPr>
        <w:tab/>
      </w:r>
      <w:r>
        <w:rPr>
          <w:rFonts w:ascii="Times New Roman"/>
          <w:color w:val="0C0C0C"/>
          <w:w w:val="105"/>
          <w:u w:val="thick" w:color="0C0C0C"/>
        </w:rPr>
        <w:t>04-249653</w:t>
      </w:r>
    </w:p>
    <w:p w:rsidR="009D2E31" w:rsidRDefault="009D2E31">
      <w:pPr>
        <w:spacing w:line="217" w:lineRule="exact"/>
        <w:rPr>
          <w:rFonts w:ascii="Times New Roman"/>
        </w:rPr>
        <w:sectPr w:rsidR="009D2E31">
          <w:footerReference w:type="default" r:id="rId379"/>
          <w:pgSz w:w="12240" w:h="15840"/>
          <w:pgMar w:top="700" w:right="840" w:bottom="280" w:left="460" w:header="0" w:footer="0" w:gutter="0"/>
          <w:cols w:num="4" w:space="720" w:equalWidth="0">
            <w:col w:w="672" w:space="40"/>
            <w:col w:w="1477" w:space="614"/>
            <w:col w:w="5672" w:space="40"/>
            <w:col w:w="2425"/>
          </w:cols>
        </w:sectPr>
      </w:pPr>
    </w:p>
    <w:p w:rsidR="009D2E31" w:rsidRDefault="00F73B9F">
      <w:pPr>
        <w:tabs>
          <w:tab w:val="left" w:pos="607"/>
          <w:tab w:val="left" w:pos="832"/>
        </w:tabs>
        <w:spacing w:line="297" w:lineRule="exact"/>
        <w:ind w:right="660"/>
        <w:jc w:val="right"/>
        <w:rPr>
          <w:i/>
          <w:sz w:val="28"/>
        </w:rPr>
      </w:pPr>
      <w:r>
        <w:rPr>
          <w:i/>
          <w:color w:val="0C0C0C"/>
          <w:sz w:val="23"/>
          <w:u w:val="thick" w:color="0C0C0C"/>
        </w:rPr>
        <w:t xml:space="preserve"> </w:t>
      </w:r>
      <w:r>
        <w:rPr>
          <w:i/>
          <w:color w:val="0C0C0C"/>
          <w:sz w:val="23"/>
          <w:u w:val="thick" w:color="0C0C0C"/>
        </w:rPr>
        <w:tab/>
      </w:r>
      <w:r>
        <w:rPr>
          <w:i/>
          <w:color w:val="0C0C0C"/>
          <w:sz w:val="23"/>
        </w:rPr>
        <w:tab/>
      </w:r>
      <w:r>
        <w:rPr>
          <w:i/>
          <w:color w:val="0C0C0C"/>
          <w:spacing w:val="-1"/>
          <w:w w:val="120"/>
          <w:sz w:val="23"/>
        </w:rPr>
        <w:t>0'{-</w:t>
      </w:r>
      <w:r>
        <w:rPr>
          <w:i/>
          <w:color w:val="0C0C0C"/>
          <w:spacing w:val="-41"/>
          <w:w w:val="120"/>
          <w:sz w:val="23"/>
        </w:rPr>
        <w:t xml:space="preserve"> </w:t>
      </w:r>
      <w:r>
        <w:rPr>
          <w:i/>
          <w:color w:val="0C0C0C"/>
          <w:spacing w:val="-1"/>
          <w:w w:val="120"/>
          <w:sz w:val="23"/>
        </w:rPr>
        <w:t>?t/915'</w:t>
      </w:r>
      <w:r>
        <w:rPr>
          <w:i/>
          <w:color w:val="0C0C0C"/>
          <w:spacing w:val="-25"/>
          <w:w w:val="120"/>
          <w:sz w:val="23"/>
        </w:rPr>
        <w:t xml:space="preserve"> </w:t>
      </w:r>
      <w:r>
        <w:rPr>
          <w:i/>
          <w:color w:val="0C0C0C"/>
          <w:w w:val="120"/>
          <w:sz w:val="28"/>
        </w:rPr>
        <w:t>J</w:t>
      </w:r>
    </w:p>
    <w:p w:rsidR="009D2E31" w:rsidRDefault="00F73B9F">
      <w:pPr>
        <w:spacing w:line="177" w:lineRule="exact"/>
        <w:ind w:left="8718"/>
        <w:rPr>
          <w:rFonts w:ascii="Times New Roman"/>
          <w:sz w:val="17"/>
        </w:rPr>
      </w:pPr>
      <w:r>
        <w:rPr>
          <w:rFonts w:ascii="Times New Roman"/>
          <w:color w:val="0C0C0C"/>
          <w:w w:val="90"/>
          <w:sz w:val="17"/>
        </w:rPr>
        <w:t>DERAL</w:t>
      </w:r>
      <w:r>
        <w:rPr>
          <w:rFonts w:ascii="Times New Roman"/>
          <w:color w:val="0C0C0C"/>
          <w:spacing w:val="12"/>
          <w:w w:val="90"/>
          <w:sz w:val="17"/>
        </w:rPr>
        <w:t xml:space="preserve"> </w:t>
      </w:r>
      <w:r>
        <w:rPr>
          <w:rFonts w:ascii="Times New Roman"/>
          <w:color w:val="0C0C0C"/>
          <w:w w:val="90"/>
          <w:sz w:val="17"/>
        </w:rPr>
        <w:t>IDENTIFICATION</w:t>
      </w:r>
      <w:r>
        <w:rPr>
          <w:rFonts w:ascii="Times New Roman"/>
          <w:color w:val="0C0C0C"/>
          <w:spacing w:val="24"/>
          <w:w w:val="90"/>
          <w:sz w:val="17"/>
        </w:rPr>
        <w:t xml:space="preserve"> </w:t>
      </w:r>
      <w:r>
        <w:rPr>
          <w:rFonts w:ascii="Times New Roman"/>
          <w:color w:val="0C0C0C"/>
          <w:w w:val="90"/>
          <w:sz w:val="17"/>
        </w:rPr>
        <w:t>NO</w:t>
      </w:r>
      <w:r>
        <w:rPr>
          <w:rFonts w:ascii="Times New Roman"/>
          <w:color w:val="3D3D3D"/>
          <w:w w:val="90"/>
          <w:sz w:val="17"/>
        </w:rPr>
        <w:t>.</w:t>
      </w:r>
    </w:p>
    <w:p w:rsidR="009D2E31" w:rsidRDefault="00F73B9F">
      <w:pPr>
        <w:pStyle w:val="BodyText"/>
        <w:spacing w:line="227" w:lineRule="exact"/>
        <w:ind w:left="8813"/>
        <w:rPr>
          <w:rFonts w:ascii="Times New Roman"/>
        </w:rPr>
      </w:pPr>
      <w:r>
        <w:rPr>
          <w:rFonts w:ascii="Times New Roman"/>
          <w:color w:val="0C0C0C"/>
          <w:w w:val="105"/>
          <w:u w:val="double" w:color="0C0C0C"/>
        </w:rPr>
        <w:t>Q</w:t>
      </w:r>
      <w:r>
        <w:rPr>
          <w:rFonts w:ascii="Times New Roman"/>
          <w:color w:val="646464"/>
          <w:w w:val="105"/>
          <w:u w:val="double" w:color="0C0C0C"/>
        </w:rPr>
        <w:t>,</w:t>
      </w:r>
      <w:r>
        <w:rPr>
          <w:rFonts w:ascii="Times New Roman"/>
          <w:color w:val="0C0C0C"/>
          <w:w w:val="105"/>
          <w:u w:val="double" w:color="0C0C0C"/>
        </w:rPr>
        <w:t>1-0427961</w:t>
      </w: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spacing w:before="8"/>
        <w:rPr>
          <w:rFonts w:ascii="Times New Roman"/>
          <w:sz w:val="19"/>
        </w:rPr>
      </w:pPr>
    </w:p>
    <w:p w:rsidR="009D2E31" w:rsidRDefault="00F73B9F">
      <w:pPr>
        <w:tabs>
          <w:tab w:val="left" w:pos="2535"/>
        </w:tabs>
        <w:spacing w:before="1"/>
        <w:ind w:left="329"/>
        <w:jc w:val="center"/>
        <w:rPr>
          <w:rFonts w:ascii="Times New Roman" w:hAnsi="Times New Roman"/>
          <w:sz w:val="21"/>
        </w:rPr>
      </w:pPr>
      <w:r>
        <w:rPr>
          <w:color w:val="0C0C0C"/>
          <w:w w:val="225"/>
          <w:sz w:val="19"/>
        </w:rPr>
        <w:t>IBIR•</w:t>
      </w:r>
      <w:r>
        <w:rPr>
          <w:color w:val="0C0C0C"/>
          <w:spacing w:val="-69"/>
          <w:w w:val="225"/>
          <w:sz w:val="19"/>
        </w:rPr>
        <w:t xml:space="preserve"> </w:t>
      </w:r>
      <w:r>
        <w:rPr>
          <w:b/>
          <w:color w:val="0C0C0C"/>
          <w:w w:val="135"/>
          <w:sz w:val="18"/>
        </w:rPr>
        <w:t>Merg</w:t>
      </w:r>
      <w:r>
        <w:rPr>
          <w:b/>
          <w:color w:val="0C0C0C"/>
          <w:spacing w:val="39"/>
          <w:w w:val="135"/>
          <w:sz w:val="18"/>
        </w:rPr>
        <w:t xml:space="preserve"> </w:t>
      </w:r>
      <w:r>
        <w:rPr>
          <w:rFonts w:ascii="Times New Roman" w:hAnsi="Times New Roman"/>
          <w:color w:val="0C0C0C"/>
          <w:sz w:val="19"/>
        </w:rPr>
        <w:t>of</w:t>
      </w:r>
      <w:r>
        <w:rPr>
          <w:rFonts w:ascii="Times New Roman" w:hAnsi="Times New Roman"/>
          <w:color w:val="0C0C0C"/>
          <w:sz w:val="19"/>
        </w:rPr>
        <w:tab/>
      </w:r>
      <w:r>
        <w:rPr>
          <w:color w:val="0C0C0C"/>
          <w:w w:val="90"/>
          <w:sz w:val="19"/>
          <w:u w:val="thick" w:color="0C0C0C"/>
        </w:rPr>
        <w:t>LUffiH</w:t>
      </w:r>
      <w:r>
        <w:rPr>
          <w:color w:val="0C0C0C"/>
          <w:spacing w:val="2"/>
          <w:w w:val="90"/>
          <w:sz w:val="19"/>
          <w:u w:val="thick" w:color="0C0C0C"/>
        </w:rPr>
        <w:t xml:space="preserve"> </w:t>
      </w:r>
      <w:r>
        <w:rPr>
          <w:color w:val="0C0C0C"/>
          <w:w w:val="90"/>
          <w:sz w:val="19"/>
          <w:u w:val="thick" w:color="0C0C0C"/>
        </w:rPr>
        <w:t>J¼N</w:t>
      </w:r>
      <w:r>
        <w:rPr>
          <w:color w:val="0C0C0C"/>
          <w:spacing w:val="61"/>
          <w:sz w:val="19"/>
          <w:u w:val="thick" w:color="0C0C0C"/>
        </w:rPr>
        <w:t xml:space="preserve"> </w:t>
      </w:r>
      <w:r>
        <w:rPr>
          <w:rFonts w:ascii="Times New Roman" w:hAnsi="Times New Roman"/>
          <w:color w:val="0C0C0C"/>
          <w:w w:val="90"/>
          <w:sz w:val="21"/>
          <w:u w:val="thick" w:color="0C0C0C"/>
        </w:rPr>
        <w:t>SOCIAi,</w:t>
      </w:r>
      <w:r>
        <w:rPr>
          <w:rFonts w:ascii="Times New Roman" w:hAnsi="Times New Roman"/>
          <w:color w:val="0C0C0C"/>
          <w:spacing w:val="59"/>
          <w:sz w:val="21"/>
          <w:u w:val="thick" w:color="0C0C0C"/>
        </w:rPr>
        <w:t xml:space="preserve"> </w:t>
      </w:r>
      <w:r>
        <w:rPr>
          <w:color w:val="0C0C0C"/>
          <w:w w:val="90"/>
          <w:sz w:val="19"/>
          <w:u w:val="thick" w:color="0C0C0C"/>
        </w:rPr>
        <w:t>SERVICES</w:t>
      </w:r>
      <w:r>
        <w:rPr>
          <w:color w:val="0C0C0C"/>
          <w:spacing w:val="60"/>
          <w:sz w:val="19"/>
          <w:u w:val="thick" w:color="0C0C0C"/>
        </w:rPr>
        <w:t xml:space="preserve"> </w:t>
      </w:r>
      <w:r>
        <w:rPr>
          <w:color w:val="0C0C0C"/>
          <w:w w:val="90"/>
          <w:sz w:val="19"/>
          <w:u w:val="thick" w:color="0C0C0C"/>
        </w:rPr>
        <w:t>OF</w:t>
      </w:r>
      <w:r>
        <w:rPr>
          <w:color w:val="0C0C0C"/>
          <w:spacing w:val="46"/>
          <w:w w:val="90"/>
          <w:sz w:val="19"/>
          <w:u w:val="thick" w:color="0C0C0C"/>
        </w:rPr>
        <w:t xml:space="preserve"> </w:t>
      </w:r>
      <w:r>
        <w:rPr>
          <w:color w:val="0C0C0C"/>
          <w:w w:val="90"/>
          <w:sz w:val="19"/>
          <w:u w:val="thick" w:color="0C0C0C"/>
        </w:rPr>
        <w:t>bliloJ</w:t>
      </w:r>
      <w:r>
        <w:rPr>
          <w:color w:val="0C0C0C"/>
          <w:spacing w:val="49"/>
          <w:sz w:val="19"/>
        </w:rPr>
        <w:t xml:space="preserve"> </w:t>
      </w:r>
      <w:r>
        <w:rPr>
          <w:color w:val="0C0C0C"/>
          <w:w w:val="90"/>
          <w:sz w:val="19"/>
          <w:u w:val="thick" w:color="0C0C0C"/>
        </w:rPr>
        <w:t>iNGI.MiQ</w:t>
      </w:r>
      <w:r>
        <w:rPr>
          <w:color w:val="0C0C0C"/>
          <w:w w:val="90"/>
          <w:sz w:val="19"/>
        </w:rPr>
        <w:t>,</w:t>
      </w:r>
      <w:r>
        <w:rPr>
          <w:color w:val="0C0C0C"/>
          <w:spacing w:val="56"/>
          <w:sz w:val="19"/>
        </w:rPr>
        <w:t xml:space="preserve"> </w:t>
      </w:r>
      <w:r>
        <w:rPr>
          <w:rFonts w:ascii="Times New Roman" w:hAnsi="Times New Roman"/>
          <w:color w:val="0C0C0C"/>
          <w:w w:val="90"/>
          <w:sz w:val="21"/>
          <w:u w:val="thick" w:color="3D3D3D"/>
        </w:rPr>
        <w:t>HIG</w:t>
      </w:r>
      <w:r>
        <w:rPr>
          <w:rFonts w:ascii="Times New Roman" w:hAnsi="Times New Roman"/>
          <w:color w:val="3D3D3D"/>
          <w:w w:val="90"/>
          <w:sz w:val="21"/>
          <w:u w:val="thick" w:color="3D3D3D"/>
        </w:rPr>
        <w:t>.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3"/>
        <w:rPr>
          <w:rFonts w:ascii="Times New Roman"/>
          <w:sz w:val="27"/>
        </w:rPr>
      </w:pPr>
    </w:p>
    <w:p w:rsidR="009D2E31" w:rsidRDefault="009D2E31">
      <w:pPr>
        <w:rPr>
          <w:rFonts w:ascii="Times New Roman"/>
          <w:sz w:val="27"/>
        </w:rPr>
        <w:sectPr w:rsidR="009D2E31">
          <w:type w:val="continuous"/>
          <w:pgSz w:w="12240" w:h="15840"/>
          <w:pgMar w:top="1500" w:right="840" w:bottom="280" w:left="460" w:header="0" w:footer="0" w:gutter="0"/>
          <w:cols w:space="720"/>
        </w:sectPr>
      </w:pPr>
    </w:p>
    <w:p w:rsidR="009D2E31" w:rsidRDefault="00F73B9F">
      <w:pPr>
        <w:tabs>
          <w:tab w:val="left" w:pos="2517"/>
        </w:tabs>
        <w:spacing w:before="94"/>
        <w:ind w:left="1897"/>
        <w:rPr>
          <w:sz w:val="19"/>
        </w:rPr>
      </w:pPr>
      <w:r>
        <w:rPr>
          <w:rFonts w:ascii="Times New Roman"/>
          <w:color w:val="0C0C0C"/>
          <w:w w:val="95"/>
          <w:sz w:val="19"/>
        </w:rPr>
        <w:t>into</w:t>
      </w:r>
      <w:r>
        <w:rPr>
          <w:rFonts w:ascii="Times New Roman"/>
          <w:color w:val="0C0C0C"/>
          <w:w w:val="95"/>
          <w:sz w:val="19"/>
          <w:u w:val="single" w:color="0B0B0B"/>
        </w:rPr>
        <w:tab/>
      </w:r>
      <w:r>
        <w:rPr>
          <w:color w:val="0C0C0C"/>
          <w:w w:val="60"/>
          <w:sz w:val="19"/>
        </w:rPr>
        <w:t>L_u_T_HE_RAN</w:t>
      </w:r>
    </w:p>
    <w:p w:rsidR="009D2E31" w:rsidRDefault="00F73B9F">
      <w:pPr>
        <w:tabs>
          <w:tab w:val="left" w:leader="dot" w:pos="5529"/>
          <w:tab w:val="left" w:pos="5946"/>
        </w:tabs>
        <w:spacing w:before="94"/>
        <w:ind w:left="109"/>
        <w:rPr>
          <w:sz w:val="19"/>
        </w:rPr>
      </w:pPr>
      <w:r>
        <w:br w:type="column"/>
      </w:r>
      <w:r>
        <w:rPr>
          <w:color w:val="0C0C0C"/>
          <w:w w:val="60"/>
          <w:sz w:val="19"/>
        </w:rPr>
        <w:t>s_oc_r_A_L_s_ER_v_r_c_E_s_o_F_N_E_W_E_N_G_L_AN_D.....,_I</w:t>
      </w:r>
      <w:r>
        <w:rPr>
          <w:color w:val="0C0C0C"/>
          <w:spacing w:val="12"/>
          <w:sz w:val="19"/>
          <w:u w:val="single" w:color="0B0B0B"/>
        </w:rPr>
        <w:t xml:space="preserve">    </w:t>
      </w:r>
      <w:r>
        <w:rPr>
          <w:color w:val="0C0C0C"/>
          <w:w w:val="60"/>
          <w:sz w:val="19"/>
          <w:u w:val="single" w:color="0B0B0B"/>
        </w:rPr>
        <w:t>Nc</w:t>
      </w:r>
      <w:r>
        <w:rPr>
          <w:color w:val="0C0C0C"/>
          <w:w w:val="60"/>
          <w:sz w:val="19"/>
        </w:rPr>
        <w:t>_</w:t>
      </w:r>
      <w:r>
        <w:rPr>
          <w:color w:val="0C0C0C"/>
          <w:sz w:val="19"/>
        </w:rPr>
        <w:t xml:space="preserve"> </w:t>
      </w:r>
      <w:r>
        <w:rPr>
          <w:color w:val="0C0C0C"/>
          <w:sz w:val="19"/>
        </w:rPr>
        <w:tab/>
      </w:r>
      <w:r>
        <w:rPr>
          <w:color w:val="0C0C0C"/>
          <w:sz w:val="19"/>
          <w:u w:val="single" w:color="0B0B0B"/>
        </w:rPr>
        <w:t xml:space="preserve"> </w:t>
      </w:r>
      <w:r>
        <w:rPr>
          <w:color w:val="0C0C0C"/>
          <w:sz w:val="19"/>
          <w:u w:val="single" w:color="0B0B0B"/>
        </w:rPr>
        <w:tab/>
      </w:r>
    </w:p>
    <w:p w:rsidR="009D2E31" w:rsidRDefault="009D2E31">
      <w:pPr>
        <w:pStyle w:val="BodyText"/>
        <w:spacing w:before="4"/>
        <w:rPr>
          <w:sz w:val="17"/>
        </w:rPr>
      </w:pPr>
    </w:p>
    <w:p w:rsidR="009D2E31" w:rsidRDefault="00F73B9F">
      <w:pPr>
        <w:spacing w:before="1"/>
        <w:ind w:left="4705"/>
        <w:rPr>
          <w:rFonts w:ascii="Times New Roman"/>
          <w:i/>
          <w:sz w:val="26"/>
        </w:rPr>
      </w:pPr>
      <w:r>
        <w:rPr>
          <w:rFonts w:ascii="Times New Roman"/>
          <w:i/>
          <w:color w:val="0C0C0C"/>
          <w:w w:val="190"/>
          <w:sz w:val="26"/>
        </w:rPr>
        <w:t>ti:,</w:t>
      </w:r>
    </w:p>
    <w:p w:rsidR="009D2E31" w:rsidRDefault="009D2E31">
      <w:pPr>
        <w:rPr>
          <w:rFonts w:ascii="Times New Roman"/>
          <w:sz w:val="26"/>
        </w:rPr>
        <w:sectPr w:rsidR="009D2E31">
          <w:type w:val="continuous"/>
          <w:pgSz w:w="12240" w:h="15840"/>
          <w:pgMar w:top="1500" w:right="840" w:bottom="280" w:left="460" w:header="0" w:footer="0" w:gutter="0"/>
          <w:cols w:num="2" w:space="720" w:equalWidth="0">
            <w:col w:w="3443" w:space="40"/>
            <w:col w:w="7457"/>
          </w:cols>
        </w:sectPr>
      </w:pPr>
    </w:p>
    <w:p w:rsidR="009D2E31" w:rsidRDefault="00477E12">
      <w:pPr>
        <w:spacing w:before="30" w:line="216" w:lineRule="auto"/>
        <w:ind w:left="1102" w:right="1334" w:firstLine="1635"/>
        <w:rPr>
          <w:rFonts w:ascii="Times New Roman" w:hAnsi="Times New Roman"/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39616" behindDoc="1" locked="0" layoutInCell="1" allowOverlap="1">
                <wp:simplePos x="0" y="0"/>
                <wp:positionH relativeFrom="page">
                  <wp:posOffset>327660</wp:posOffset>
                </wp:positionH>
                <wp:positionV relativeFrom="page">
                  <wp:posOffset>433070</wp:posOffset>
                </wp:positionV>
                <wp:extent cx="7138035" cy="9596755"/>
                <wp:effectExtent l="0" t="0" r="0" b="0"/>
                <wp:wrapNone/>
                <wp:docPr id="376" name="docshapegroup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8035" cy="9596755"/>
                          <a:chOff x="516" y="682"/>
                          <a:chExt cx="11241" cy="15113"/>
                        </a:xfrm>
                      </wpg:grpSpPr>
                      <pic:pic xmlns:pic="http://schemas.openxmlformats.org/drawingml/2006/picture">
                        <pic:nvPicPr>
                          <pic:cNvPr id="377" name="docshape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" y="3116"/>
                            <a:ext cx="2139" cy="1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8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761" y="31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11611" y="157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10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755" y="781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516" y="15681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2" name="docshape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6" y="6682"/>
                            <a:ext cx="8335" cy="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3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3630" y="8303"/>
                            <a:ext cx="130" cy="0"/>
                          </a:xfrm>
                          <a:prstGeom prst="line">
                            <a:avLst/>
                          </a:prstGeom>
                          <a:noFill/>
                          <a:ln w="7617">
                            <a:solidFill>
                              <a:srgbClr val="0B0B0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30C94" id="docshapegroup553" o:spid="_x0000_s1026" style="position:absolute;margin-left:25.8pt;margin-top:34.1pt;width:562.05pt;height:755.65pt;z-index:-24676864;mso-position-horizontal-relative:page;mso-position-vertical-relative:page" coordorigin="516,682" coordsize="11241,15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">
                <v:shape id="docshape554" o:spid="_x0000_s1027" type="#_x0000_t75" style="position:absolute;left:668;top:3116;width:2139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">
                  <v:imagedata r:id="rId382" o:title=""/>
                </v:shape>
                <v:line id="Line 239" o:spid="_x0000_s1028" style="position:absolute;visibility:visible;mso-wrap-style:square" from="761,3123" to="761,3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" strokeweight=".70058mm"/>
                <v:line id="Line 238" o:spid="_x0000_s1029" style="position:absolute;visibility:visible;mso-wrap-style:square" from="11611,15794" to="11611,15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" strokeweight=".58383mm"/>
                <v:line id="Line 237" o:spid="_x0000_s1030" style="position:absolute;visibility:visible;mso-wrap-style:square" from="755,781" to="11757,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" strokeweight=".81694mm"/>
                <v:line id="Line 236" o:spid="_x0000_s1031" style="position:absolute;visibility:visible;mso-wrap-style:square" from="516,15681" to="11518,15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" strokeweight=".58353mm"/>
                <v:shape id="docshape555" o:spid="_x0000_s1032" type="#_x0000_t75" style="position:absolute;left:2416;top:6682;width:8335;height:1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">
                  <v:imagedata r:id="rId383" o:title=""/>
                </v:shape>
                <v:line id="Line 234" o:spid="_x0000_s1033" style="position:absolute;visibility:visible;mso-wrap-style:square" from="3630,8303" to="3760,8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" strokecolor="#0b0b0b" strokeweight=".21158mm"/>
                <w10:wrap anchorx="page" anchory="page"/>
              </v:group>
            </w:pict>
          </mc:Fallback>
        </mc:AlternateContent>
      </w:r>
      <w:r w:rsidR="00F73B9F">
        <w:rPr>
          <w:rFonts w:ascii="Times New Roman" w:hAnsi="Times New Roman"/>
          <w:color w:val="0C0C0C"/>
          <w:w w:val="190"/>
          <w:sz w:val="19"/>
        </w:rPr>
        <w:t>on</w:t>
      </w:r>
      <w:r w:rsidR="00F73B9F">
        <w:rPr>
          <w:rFonts w:ascii="Times New Roman" w:hAnsi="Times New Roman"/>
          <w:color w:val="0C0C0C"/>
          <w:spacing w:val="-146"/>
          <w:w w:val="190"/>
          <w:sz w:val="19"/>
        </w:rPr>
        <w:t>e</w:t>
      </w:r>
      <w:r w:rsidR="00F73B9F">
        <w:rPr>
          <w:rFonts w:ascii="Times New Roman" w:hAnsi="Times New Roman"/>
          <w:color w:val="0C0C0C"/>
          <w:w w:val="106"/>
          <w:sz w:val="19"/>
        </w:rPr>
        <w:t>of</w:t>
      </w:r>
      <w:r w:rsidR="00F73B9F">
        <w:rPr>
          <w:rFonts w:ascii="Times New Roman" w:hAnsi="Times New Roman"/>
          <w:color w:val="0C0C0C"/>
          <w:spacing w:val="13"/>
          <w:sz w:val="19"/>
        </w:rPr>
        <w:t xml:space="preserve"> </w:t>
      </w:r>
      <w:r w:rsidR="00F73B9F">
        <w:rPr>
          <w:rFonts w:ascii="Times New Roman" w:hAnsi="Times New Roman"/>
          <w:color w:val="0C0C0C"/>
          <w:spacing w:val="-1"/>
          <w:w w:val="97"/>
        </w:rPr>
        <w:t>th</w:t>
      </w:r>
      <w:r w:rsidR="00F73B9F">
        <w:rPr>
          <w:rFonts w:ascii="Times New Roman" w:hAnsi="Times New Roman"/>
          <w:color w:val="0C0C0C"/>
          <w:w w:val="97"/>
        </w:rPr>
        <w:t>e</w:t>
      </w:r>
      <w:r w:rsidR="00F73B9F">
        <w:rPr>
          <w:rFonts w:ascii="Times New Roman" w:hAnsi="Times New Roman"/>
          <w:color w:val="0C0C0C"/>
          <w:spacing w:val="-10"/>
        </w:rPr>
        <w:t xml:space="preserve"> </w:t>
      </w:r>
      <w:r w:rsidR="00F73B9F">
        <w:rPr>
          <w:rFonts w:ascii="Times New Roman" w:hAnsi="Times New Roman"/>
          <w:color w:val="0C0C0C"/>
          <w:spacing w:val="-1"/>
          <w:w w:val="107"/>
          <w:sz w:val="19"/>
        </w:rPr>
        <w:t>constituen</w:t>
      </w:r>
      <w:r w:rsidR="00F73B9F">
        <w:rPr>
          <w:rFonts w:ascii="Times New Roman" w:hAnsi="Times New Roman"/>
          <w:color w:val="0C0C0C"/>
          <w:w w:val="107"/>
          <w:sz w:val="19"/>
        </w:rPr>
        <w:t>t</w:t>
      </w:r>
      <w:r w:rsidR="00F73B9F">
        <w:rPr>
          <w:rFonts w:ascii="Times New Roman" w:hAnsi="Times New Roman"/>
          <w:color w:val="0C0C0C"/>
          <w:spacing w:val="13"/>
          <w:sz w:val="19"/>
        </w:rPr>
        <w:t xml:space="preserve"> </w:t>
      </w:r>
      <w:r w:rsidR="00F73B9F">
        <w:rPr>
          <w:rFonts w:ascii="Times New Roman" w:hAnsi="Times New Roman"/>
          <w:color w:val="0C0C0C"/>
          <w:spacing w:val="-1"/>
          <w:w w:val="106"/>
          <w:sz w:val="19"/>
        </w:rPr>
        <w:t>corporations</w:t>
      </w:r>
      <w:r w:rsidR="00F73B9F">
        <w:rPr>
          <w:rFonts w:ascii="Times New Roman" w:hAnsi="Times New Roman"/>
          <w:color w:val="0C0C0C"/>
          <w:w w:val="106"/>
          <w:sz w:val="19"/>
        </w:rPr>
        <w:t>•</w:t>
      </w:r>
      <w:r w:rsidR="00F73B9F">
        <w:rPr>
          <w:rFonts w:ascii="Times New Roman" w:hAnsi="Times New Roman"/>
          <w:color w:val="0C0C0C"/>
          <w:spacing w:val="13"/>
          <w:sz w:val="19"/>
        </w:rPr>
        <w:t xml:space="preserve"> </w:t>
      </w:r>
      <w:r w:rsidR="00F73B9F">
        <w:rPr>
          <w:rFonts w:ascii="Times New Roman" w:hAnsi="Times New Roman"/>
          <w:color w:val="0C0C0C"/>
          <w:w w:val="107"/>
          <w:sz w:val="19"/>
        </w:rPr>
        <w:t>organized</w:t>
      </w:r>
      <w:r w:rsidR="00F73B9F">
        <w:rPr>
          <w:rFonts w:ascii="Times New Roman" w:hAnsi="Times New Roman"/>
          <w:color w:val="0C0C0C"/>
          <w:spacing w:val="9"/>
          <w:sz w:val="19"/>
        </w:rPr>
        <w:t xml:space="preserve"> </w:t>
      </w:r>
      <w:r w:rsidR="00F73B9F">
        <w:rPr>
          <w:rFonts w:ascii="Times New Roman" w:hAnsi="Times New Roman"/>
          <w:color w:val="0C0C0C"/>
          <w:w w:val="112"/>
          <w:sz w:val="19"/>
        </w:rPr>
        <w:t>under</w:t>
      </w:r>
      <w:r w:rsidR="00F73B9F">
        <w:rPr>
          <w:rFonts w:ascii="Times New Roman" w:hAnsi="Times New Roman"/>
          <w:color w:val="0C0C0C"/>
          <w:spacing w:val="14"/>
          <w:sz w:val="19"/>
        </w:rPr>
        <w:t xml:space="preserve"> </w:t>
      </w:r>
      <w:r w:rsidR="00F73B9F">
        <w:rPr>
          <w:rFonts w:ascii="Times New Roman" w:hAnsi="Times New Roman"/>
          <w:color w:val="0C0C0C"/>
          <w:spacing w:val="-1"/>
          <w:w w:val="110"/>
          <w:sz w:val="19"/>
        </w:rPr>
        <w:t>th</w:t>
      </w:r>
      <w:r w:rsidR="00F73B9F">
        <w:rPr>
          <w:rFonts w:ascii="Times New Roman" w:hAnsi="Times New Roman"/>
          <w:color w:val="0C0C0C"/>
          <w:w w:val="110"/>
          <w:sz w:val="19"/>
        </w:rPr>
        <w:t>e</w:t>
      </w:r>
      <w:r w:rsidR="00F73B9F">
        <w:rPr>
          <w:rFonts w:ascii="Times New Roman" w:hAnsi="Times New Roman"/>
          <w:color w:val="0C0C0C"/>
          <w:spacing w:val="4"/>
          <w:sz w:val="19"/>
        </w:rPr>
        <w:t xml:space="preserve"> </w:t>
      </w:r>
      <w:r w:rsidR="00F73B9F">
        <w:rPr>
          <w:rFonts w:ascii="Times New Roman" w:hAnsi="Times New Roman"/>
          <w:color w:val="0C0C0C"/>
          <w:spacing w:val="-1"/>
          <w:w w:val="106"/>
          <w:sz w:val="19"/>
        </w:rPr>
        <w:t>law</w:t>
      </w:r>
      <w:r w:rsidR="00F73B9F">
        <w:rPr>
          <w:rFonts w:ascii="Times New Roman" w:hAnsi="Times New Roman"/>
          <w:color w:val="0C0C0C"/>
          <w:w w:val="106"/>
          <w:sz w:val="19"/>
        </w:rPr>
        <w:t>s</w:t>
      </w:r>
      <w:r w:rsidR="00F73B9F">
        <w:rPr>
          <w:rFonts w:ascii="Times New Roman" w:hAnsi="Times New Roman"/>
          <w:color w:val="0C0C0C"/>
          <w:spacing w:val="5"/>
          <w:sz w:val="19"/>
        </w:rPr>
        <w:t xml:space="preserve"> </w:t>
      </w:r>
      <w:r w:rsidR="00F73B9F">
        <w:rPr>
          <w:rFonts w:ascii="Times New Roman" w:hAnsi="Times New Roman"/>
          <w:color w:val="0C0C0C"/>
          <w:w w:val="102"/>
          <w:sz w:val="19"/>
        </w:rPr>
        <w:t>of</w:t>
      </w:r>
      <w:r w:rsidR="00F73B9F">
        <w:rPr>
          <w:rFonts w:ascii="Times New Roman" w:hAnsi="Times New Roman"/>
          <w:color w:val="0C0C0C"/>
          <w:sz w:val="19"/>
        </w:rPr>
        <w:t xml:space="preserve">  </w:t>
      </w:r>
      <w:r w:rsidR="00F73B9F">
        <w:rPr>
          <w:rFonts w:ascii="Times New Roman" w:hAnsi="Times New Roman"/>
          <w:color w:val="0C0C0C"/>
          <w:spacing w:val="2"/>
          <w:sz w:val="19"/>
        </w:rPr>
        <w:t xml:space="preserve"> </w:t>
      </w:r>
      <w:r w:rsidR="00F73B9F">
        <w:rPr>
          <w:color w:val="0C0C0C"/>
          <w:spacing w:val="-1"/>
          <w:w w:val="76"/>
          <w:sz w:val="25"/>
          <w:u w:val="thick" w:color="0C0C0C"/>
        </w:rPr>
        <w:t>t:</w:t>
      </w:r>
      <w:r w:rsidR="00F73B9F">
        <w:rPr>
          <w:color w:val="0C0C0C"/>
          <w:w w:val="76"/>
          <w:sz w:val="25"/>
          <w:u w:val="thick" w:color="0C0C0C"/>
        </w:rPr>
        <w:t>i</w:t>
      </w:r>
      <w:r w:rsidR="00F73B9F">
        <w:rPr>
          <w:color w:val="0C0C0C"/>
          <w:spacing w:val="-1"/>
          <w:w w:val="76"/>
          <w:sz w:val="25"/>
          <w:u w:val="thick" w:color="0C0C0C"/>
        </w:rPr>
        <w:t>a</w:t>
      </w:r>
      <w:r w:rsidR="00F73B9F">
        <w:rPr>
          <w:color w:val="0C0C0C"/>
          <w:w w:val="76"/>
          <w:sz w:val="25"/>
          <w:u w:val="thick" w:color="0C0C0C"/>
        </w:rPr>
        <w:t>ssa</w:t>
      </w:r>
      <w:r w:rsidR="00F73B9F">
        <w:rPr>
          <w:color w:val="646464"/>
          <w:w w:val="76"/>
          <w:sz w:val="25"/>
          <w:u w:val="thick" w:color="0C0C0C"/>
        </w:rPr>
        <w:t>-</w:t>
      </w:r>
      <w:r w:rsidR="00F73B9F">
        <w:rPr>
          <w:color w:val="0C0C0C"/>
          <w:w w:val="76"/>
          <w:sz w:val="25"/>
          <w:u w:val="thick" w:color="0C0C0C"/>
        </w:rPr>
        <w:t>cb</w:t>
      </w:r>
      <w:r w:rsidR="00F73B9F">
        <w:rPr>
          <w:color w:val="0C0C0C"/>
          <w:spacing w:val="-20"/>
          <w:w w:val="76"/>
          <w:sz w:val="25"/>
          <w:u w:val="thick" w:color="0C0C0C"/>
        </w:rPr>
        <w:t>n</w:t>
      </w:r>
      <w:r w:rsidR="00F73B9F">
        <w:rPr>
          <w:rFonts w:ascii="Times New Roman" w:hAnsi="Times New Roman"/>
          <w:color w:val="0C0C0C"/>
          <w:w w:val="76"/>
          <w:sz w:val="19"/>
          <w:u w:val="thick" w:color="0C0C0C"/>
        </w:rPr>
        <w:t>s</w:t>
      </w:r>
      <w:r w:rsidR="00F73B9F">
        <w:rPr>
          <w:rFonts w:ascii="Times New Roman" w:hAnsi="Times New Roman"/>
          <w:color w:val="0C0C0C"/>
          <w:spacing w:val="-14"/>
          <w:sz w:val="19"/>
          <w:u w:val="thick" w:color="0C0C0C"/>
        </w:rPr>
        <w:t xml:space="preserve"> </w:t>
      </w:r>
      <w:r w:rsidR="00F73B9F">
        <w:rPr>
          <w:rFonts w:ascii="Times New Roman" w:hAnsi="Times New Roman"/>
          <w:color w:val="0C0C0C"/>
          <w:spacing w:val="-1"/>
          <w:w w:val="76"/>
          <w:sz w:val="19"/>
          <w:u w:val="thick" w:color="0C0C0C"/>
        </w:rPr>
        <w:t>e</w:t>
      </w:r>
      <w:r w:rsidR="00F73B9F">
        <w:rPr>
          <w:rFonts w:ascii="Times New Roman" w:hAnsi="Times New Roman"/>
          <w:color w:val="0C0C0C"/>
          <w:w w:val="76"/>
          <w:sz w:val="19"/>
          <w:u w:val="thick" w:color="0C0C0C"/>
        </w:rPr>
        <w:t>r</w:t>
      </w:r>
      <w:r w:rsidR="00F73B9F">
        <w:rPr>
          <w:rFonts w:ascii="Times New Roman" w:hAnsi="Times New Roman"/>
          <w:color w:val="0C0C0C"/>
          <w:sz w:val="19"/>
          <w:u w:val="thick" w:color="0C0C0C"/>
        </w:rPr>
        <w:t xml:space="preserve"> </w:t>
      </w:r>
      <w:r w:rsidR="00F73B9F">
        <w:rPr>
          <w:rFonts w:ascii="Times New Roman" w:hAnsi="Times New Roman"/>
          <w:color w:val="0C0C0C"/>
          <w:spacing w:val="-6"/>
          <w:sz w:val="19"/>
          <w:u w:val="thick" w:color="0C0C0C"/>
        </w:rPr>
        <w:t xml:space="preserve"> </w:t>
      </w:r>
      <w:r w:rsidR="00F73B9F">
        <w:rPr>
          <w:rFonts w:ascii="Times New Roman" w:hAnsi="Times New Roman"/>
          <w:color w:val="0C0C0C"/>
          <w:spacing w:val="-20"/>
          <w:sz w:val="19"/>
        </w:rPr>
        <w:t xml:space="preserve"> </w:t>
      </w:r>
      <w:r w:rsidR="00F73B9F">
        <w:rPr>
          <w:rFonts w:ascii="Times New Roman" w:hAnsi="Times New Roman"/>
          <w:color w:val="0C0C0C"/>
          <w:spacing w:val="-1"/>
          <w:w w:val="76"/>
          <w:sz w:val="19"/>
          <w:u w:val="thick" w:color="0C0C0C"/>
        </w:rPr>
        <w:t>t</w:t>
      </w:r>
      <w:r w:rsidR="00F73B9F">
        <w:rPr>
          <w:rFonts w:ascii="Times New Roman" w:hAnsi="Times New Roman"/>
          <w:color w:val="0C0C0C"/>
          <w:w w:val="76"/>
          <w:sz w:val="19"/>
          <w:u w:val="thick" w:color="0C0C0C"/>
        </w:rPr>
        <w:t>s</w:t>
      </w:r>
      <w:r w:rsidR="00F73B9F">
        <w:rPr>
          <w:rFonts w:ascii="Times New Roman" w:hAnsi="Times New Roman"/>
          <w:color w:val="0C0C0C"/>
          <w:spacing w:val="20"/>
          <w:sz w:val="19"/>
          <w:u w:val="thick" w:color="0C0C0C"/>
        </w:rPr>
        <w:t xml:space="preserve"> </w:t>
      </w:r>
      <w:r w:rsidR="00F73B9F">
        <w:rPr>
          <w:rFonts w:ascii="Times New Roman" w:hAnsi="Times New Roman"/>
          <w:color w:val="0C0C0C"/>
          <w:spacing w:val="20"/>
          <w:sz w:val="19"/>
        </w:rPr>
        <w:t xml:space="preserve"> </w:t>
      </w:r>
      <w:r w:rsidR="00F73B9F">
        <w:rPr>
          <w:rFonts w:ascii="Times New Roman" w:hAnsi="Times New Roman"/>
          <w:color w:val="0C0C0C"/>
          <w:sz w:val="19"/>
        </w:rPr>
        <w:t>as</w:t>
      </w:r>
      <w:r w:rsidR="00F73B9F">
        <w:rPr>
          <w:rFonts w:ascii="Times New Roman" w:hAnsi="Times New Roman"/>
          <w:color w:val="0C0C0C"/>
          <w:spacing w:val="4"/>
          <w:sz w:val="19"/>
        </w:rPr>
        <w:t xml:space="preserve"> </w:t>
      </w:r>
      <w:r w:rsidR="00F73B9F">
        <w:rPr>
          <w:rFonts w:ascii="Times New Roman" w:hAnsi="Times New Roman"/>
          <w:color w:val="0C0C0C"/>
          <w:sz w:val="19"/>
        </w:rPr>
        <w:t>specified</w:t>
      </w:r>
      <w:r w:rsidR="00F73B9F">
        <w:rPr>
          <w:rFonts w:ascii="Times New Roman" w:hAnsi="Times New Roman"/>
          <w:color w:val="0C0C0C"/>
          <w:spacing w:val="9"/>
          <w:sz w:val="19"/>
        </w:rPr>
        <w:t xml:space="preserve"> </w:t>
      </w:r>
      <w:r w:rsidR="00F73B9F">
        <w:rPr>
          <w:rFonts w:ascii="Times New Roman" w:hAnsi="Times New Roman"/>
          <w:color w:val="0C0C0C"/>
          <w:sz w:val="19"/>
        </w:rPr>
        <w:t>in</w:t>
      </w:r>
      <w:r w:rsidR="00F73B9F">
        <w:rPr>
          <w:rFonts w:ascii="Times New Roman" w:hAnsi="Times New Roman"/>
          <w:color w:val="0C0C0C"/>
          <w:spacing w:val="11"/>
          <w:sz w:val="19"/>
        </w:rPr>
        <w:t xml:space="preserve"> </w:t>
      </w:r>
      <w:r w:rsidR="00F73B9F">
        <w:rPr>
          <w:color w:val="0C0C0C"/>
          <w:sz w:val="20"/>
        </w:rPr>
        <w:t>the</w:t>
      </w:r>
      <w:r w:rsidR="00F73B9F">
        <w:rPr>
          <w:rFonts w:ascii="Times New Roman" w:hAnsi="Times New Roman"/>
          <w:color w:val="3D3D3D"/>
          <w:sz w:val="19"/>
        </w:rPr>
        <w:t>.</w:t>
      </w:r>
      <w:r w:rsidR="00F73B9F">
        <w:rPr>
          <w:rFonts w:ascii="Times New Roman" w:hAnsi="Times New Roman"/>
          <w:color w:val="0C0C0C"/>
          <w:sz w:val="19"/>
        </w:rPr>
        <w:t>agreement</w:t>
      </w:r>
      <w:r w:rsidR="00F73B9F">
        <w:rPr>
          <w:rFonts w:ascii="Times New Roman" w:hAnsi="Times New Roman"/>
          <w:color w:val="0C0C0C"/>
          <w:spacing w:val="26"/>
          <w:sz w:val="19"/>
        </w:rPr>
        <w:t xml:space="preserve"> </w:t>
      </w:r>
      <w:r w:rsidR="00F73B9F">
        <w:rPr>
          <w:rFonts w:ascii="Times New Roman" w:hAnsi="Times New Roman"/>
          <w:color w:val="0C0C0C"/>
          <w:sz w:val="19"/>
        </w:rPr>
        <w:t>to</w:t>
      </w:r>
      <w:r w:rsidR="00F73B9F">
        <w:rPr>
          <w:rFonts w:ascii="Times New Roman" w:hAnsi="Times New Roman"/>
          <w:color w:val="0C0C0C"/>
          <w:spacing w:val="13"/>
          <w:sz w:val="19"/>
        </w:rPr>
        <w:t xml:space="preserve"> </w:t>
      </w:r>
      <w:r w:rsidR="00F73B9F">
        <w:rPr>
          <w:rFonts w:ascii="Times New Roman" w:hAnsi="Times New Roman"/>
          <w:color w:val="0C0C0C"/>
          <w:sz w:val="19"/>
        </w:rPr>
        <w:t>in</w:t>
      </w:r>
      <w:r w:rsidR="00F73B9F">
        <w:rPr>
          <w:rFonts w:ascii="Times New Roman" w:hAnsi="Times New Roman"/>
          <w:color w:val="0C0C0C"/>
          <w:spacing w:val="11"/>
          <w:sz w:val="19"/>
        </w:rPr>
        <w:t xml:space="preserve"> </w:t>
      </w:r>
      <w:r w:rsidR="00F73B9F">
        <w:rPr>
          <w:rFonts w:ascii="Times New Roman" w:hAnsi="Times New Roman"/>
          <w:color w:val="0C0C0C"/>
          <w:sz w:val="19"/>
        </w:rPr>
        <w:t>Paragraph</w:t>
      </w:r>
      <w:r w:rsidR="00F73B9F">
        <w:rPr>
          <w:rFonts w:ascii="Times New Roman" w:hAnsi="Times New Roman"/>
          <w:color w:val="0C0C0C"/>
          <w:spacing w:val="9"/>
          <w:sz w:val="19"/>
        </w:rPr>
        <w:t xml:space="preserve"> </w:t>
      </w:r>
      <w:r w:rsidR="00F73B9F">
        <w:rPr>
          <w:rFonts w:ascii="Times New Roman" w:hAnsi="Times New Roman"/>
          <w:color w:val="0C0C0C"/>
          <w:sz w:val="19"/>
        </w:rPr>
        <w:t>1</w:t>
      </w:r>
      <w:r w:rsidR="00F73B9F">
        <w:rPr>
          <w:rFonts w:ascii="Times New Roman" w:hAnsi="Times New Roman"/>
          <w:color w:val="0C0C0C"/>
          <w:spacing w:val="1"/>
          <w:sz w:val="19"/>
        </w:rPr>
        <w:t xml:space="preserve"> </w:t>
      </w:r>
      <w:r w:rsidR="00F73B9F">
        <w:rPr>
          <w:rFonts w:ascii="Times New Roman" w:hAnsi="Times New Roman"/>
          <w:b/>
          <w:color w:val="0C0C0C"/>
          <w:sz w:val="21"/>
        </w:rPr>
        <w:t>below.</w:t>
      </w:r>
    </w:p>
    <w:p w:rsidR="009D2E31" w:rsidRDefault="009D2E31">
      <w:pPr>
        <w:pStyle w:val="BodyText"/>
        <w:rPr>
          <w:rFonts w:ascii="Times New Roman"/>
          <w:b/>
          <w:sz w:val="22"/>
        </w:rPr>
      </w:pPr>
    </w:p>
    <w:p w:rsidR="009D2E31" w:rsidRDefault="009D2E31">
      <w:pPr>
        <w:pStyle w:val="BodyText"/>
        <w:rPr>
          <w:rFonts w:ascii="Times New Roman"/>
          <w:b/>
          <w:sz w:val="22"/>
        </w:rPr>
      </w:pPr>
    </w:p>
    <w:p w:rsidR="009D2E31" w:rsidRDefault="009D2E31">
      <w:pPr>
        <w:pStyle w:val="BodyText"/>
        <w:spacing w:before="11"/>
        <w:rPr>
          <w:rFonts w:ascii="Times New Roman"/>
          <w:b/>
          <w:sz w:val="19"/>
        </w:rPr>
      </w:pPr>
    </w:p>
    <w:p w:rsidR="009D2E31" w:rsidRDefault="00F73B9F">
      <w:pPr>
        <w:spacing w:line="205" w:lineRule="exact"/>
        <w:ind w:left="1175"/>
        <w:rPr>
          <w:rFonts w:ascii="Times New Roman"/>
          <w:sz w:val="19"/>
        </w:rPr>
      </w:pPr>
      <w:r>
        <w:rPr>
          <w:noProof/>
        </w:rPr>
        <w:drawing>
          <wp:anchor distT="0" distB="0" distL="0" distR="0" simplePos="0" relativeHeight="15897088" behindDoc="0" locked="0" layoutInCell="1" allowOverlap="1">
            <wp:simplePos x="0" y="0"/>
            <wp:positionH relativeFrom="page">
              <wp:posOffset>399337</wp:posOffset>
            </wp:positionH>
            <wp:positionV relativeFrom="paragraph">
              <wp:posOffset>79026</wp:posOffset>
            </wp:positionV>
            <wp:extent cx="399337" cy="462164"/>
            <wp:effectExtent l="0" t="0" r="0" b="0"/>
            <wp:wrapNone/>
            <wp:docPr id="119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77.png"/>
                    <pic:cNvPicPr/>
                  </pic:nvPicPr>
                  <pic:blipFill>
                    <a:blip r:embed="rId3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337" cy="462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0C0C0C"/>
          <w:w w:val="105"/>
          <w:sz w:val="19"/>
        </w:rPr>
        <w:t>The</w:t>
      </w:r>
      <w:r>
        <w:rPr>
          <w:rFonts w:ascii="Times New Roman"/>
          <w:color w:val="0C0C0C"/>
          <w:spacing w:val="16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undersigned</w:t>
      </w:r>
      <w:r>
        <w:rPr>
          <w:rFonts w:ascii="Times New Roman"/>
          <w:color w:val="0C0C0C"/>
          <w:spacing w:val="19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officers</w:t>
      </w:r>
      <w:r>
        <w:rPr>
          <w:rFonts w:ascii="Times New Roman"/>
          <w:color w:val="0C0C0C"/>
          <w:spacing w:val="14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of each</w:t>
      </w:r>
      <w:r>
        <w:rPr>
          <w:rFonts w:ascii="Times New Roman"/>
          <w:color w:val="0C0C0C"/>
          <w:spacing w:val="6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of</w:t>
      </w:r>
      <w:r>
        <w:rPr>
          <w:rFonts w:ascii="Times New Roman"/>
          <w:color w:val="0C0C0C"/>
          <w:spacing w:val="13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the</w:t>
      </w:r>
      <w:r>
        <w:rPr>
          <w:rFonts w:ascii="Times New Roman"/>
          <w:color w:val="0C0C0C"/>
          <w:spacing w:val="8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constituent</w:t>
      </w:r>
      <w:r>
        <w:rPr>
          <w:rFonts w:ascii="Times New Roman"/>
          <w:color w:val="0C0C0C"/>
          <w:spacing w:val="25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corporations</w:t>
      </w:r>
      <w:r>
        <w:rPr>
          <w:rFonts w:ascii="Times New Roman"/>
          <w:color w:val="0C0C0C"/>
          <w:spacing w:val="16"/>
          <w:w w:val="105"/>
          <w:sz w:val="19"/>
        </w:rPr>
        <w:t xml:space="preserve"> </w:t>
      </w:r>
      <w:r>
        <w:rPr>
          <w:color w:val="0C0C0C"/>
          <w:w w:val="105"/>
          <w:sz w:val="18"/>
        </w:rPr>
        <w:t>certify</w:t>
      </w:r>
      <w:r>
        <w:rPr>
          <w:color w:val="0C0C0C"/>
          <w:spacing w:val="8"/>
          <w:w w:val="105"/>
          <w:sz w:val="18"/>
        </w:rPr>
        <w:t xml:space="preserve"> </w:t>
      </w:r>
      <w:r>
        <w:rPr>
          <w:rFonts w:ascii="Times New Roman"/>
          <w:color w:val="0C0C0C"/>
          <w:w w:val="105"/>
          <w:sz w:val="19"/>
        </w:rPr>
        <w:t>under</w:t>
      </w:r>
      <w:r>
        <w:rPr>
          <w:rFonts w:ascii="Times New Roman"/>
          <w:color w:val="0C0C0C"/>
          <w:spacing w:val="14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the</w:t>
      </w:r>
      <w:r>
        <w:rPr>
          <w:rFonts w:ascii="Times New Roman"/>
          <w:color w:val="0C0C0C"/>
          <w:spacing w:val="24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penalties</w:t>
      </w:r>
      <w:r>
        <w:rPr>
          <w:rFonts w:ascii="Times New Roman"/>
          <w:color w:val="0C0C0C"/>
          <w:spacing w:val="14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of</w:t>
      </w:r>
      <w:r>
        <w:rPr>
          <w:rFonts w:ascii="Times New Roman"/>
          <w:color w:val="0C0C0C"/>
          <w:spacing w:val="31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perjury</w:t>
      </w:r>
      <w:r>
        <w:rPr>
          <w:rFonts w:ascii="Times New Roman"/>
          <w:color w:val="0C0C0C"/>
          <w:spacing w:val="13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as</w:t>
      </w:r>
      <w:r>
        <w:rPr>
          <w:rFonts w:ascii="Times New Roman"/>
          <w:color w:val="0C0C0C"/>
          <w:spacing w:val="35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follows</w:t>
      </w:r>
      <w:r>
        <w:rPr>
          <w:rFonts w:ascii="Times New Roman"/>
          <w:color w:val="3D3D3D"/>
          <w:w w:val="105"/>
          <w:sz w:val="19"/>
        </w:rPr>
        <w:t>:</w:t>
      </w:r>
    </w:p>
    <w:p w:rsidR="009D2E31" w:rsidRDefault="00F73B9F">
      <w:pPr>
        <w:tabs>
          <w:tab w:val="left" w:pos="1588"/>
        </w:tabs>
        <w:spacing w:line="111" w:lineRule="exact"/>
        <w:ind w:right="890"/>
        <w:jc w:val="center"/>
        <w:rPr>
          <w:rFonts w:ascii="Courier New"/>
          <w:sz w:val="11"/>
        </w:rPr>
      </w:pPr>
      <w:r>
        <w:rPr>
          <w:rFonts w:ascii="Courier New"/>
          <w:color w:val="3D3D3D"/>
          <w:w w:val="105"/>
          <w:sz w:val="11"/>
        </w:rPr>
        <w:t>.</w:t>
      </w:r>
      <w:r>
        <w:rPr>
          <w:rFonts w:ascii="Courier New"/>
          <w:color w:val="3D3D3D"/>
          <w:w w:val="105"/>
          <w:sz w:val="11"/>
        </w:rPr>
        <w:tab/>
        <w:t>.</w:t>
      </w:r>
    </w:p>
    <w:p w:rsidR="009D2E31" w:rsidRDefault="009D2E31">
      <w:pPr>
        <w:pStyle w:val="BodyText"/>
        <w:spacing w:before="6"/>
        <w:rPr>
          <w:rFonts w:ascii="Courier New"/>
          <w:sz w:val="12"/>
        </w:rPr>
      </w:pPr>
    </w:p>
    <w:p w:rsidR="009D2E31" w:rsidRDefault="00F73B9F">
      <w:pPr>
        <w:pStyle w:val="ListParagraph"/>
        <w:numPr>
          <w:ilvl w:val="1"/>
          <w:numId w:val="4"/>
        </w:numPr>
        <w:tabs>
          <w:tab w:val="left" w:pos="1819"/>
          <w:tab w:val="left" w:pos="5320"/>
        </w:tabs>
        <w:spacing w:before="1" w:line="230" w:lineRule="auto"/>
        <w:ind w:left="1854" w:right="539" w:hanging="282"/>
        <w:jc w:val="left"/>
        <w:rPr>
          <w:rFonts w:ascii="Times New Roman" w:hAnsi="Times New Roman"/>
          <w:color w:val="0C0C0C"/>
          <w:sz w:val="19"/>
        </w:rPr>
      </w:pPr>
      <w:r>
        <w:rPr>
          <w:rFonts w:ascii="Times New Roman" w:hAnsi="Times New Roman"/>
          <w:color w:val="0C0C0C"/>
          <w:sz w:val="19"/>
        </w:rPr>
        <w:t>The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agreement</w:t>
      </w:r>
      <w:r>
        <w:rPr>
          <w:rFonts w:ascii="Times New Roman" w:hAnsi="Times New Roman"/>
          <w:color w:val="0C0C0C"/>
          <w:spacing w:val="47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 xml:space="preserve">of </w:t>
      </w:r>
      <w:r>
        <w:rPr>
          <w:rFonts w:ascii="Times New Roman" w:hAnsi="Times New Roman"/>
          <w:b/>
          <w:color w:val="0C0C0C"/>
          <w:sz w:val="21"/>
          <w:u w:val="thick" w:color="0C0C0C"/>
        </w:rPr>
        <w:t>x:easoMam•</w:t>
      </w:r>
      <w:r>
        <w:rPr>
          <w:rFonts w:ascii="Times New Roman" w:hAnsi="Times New Roman"/>
          <w:b/>
          <w:color w:val="0C0C0C"/>
          <w:spacing w:val="53"/>
          <w:sz w:val="21"/>
        </w:rPr>
        <w:t xml:space="preserve"> </w:t>
      </w:r>
      <w:r>
        <w:rPr>
          <w:rFonts w:ascii="Times New Roman" w:hAnsi="Times New Roman"/>
          <w:color w:val="0C0C0C"/>
          <w:sz w:val="19"/>
        </w:rPr>
        <w:t>merge,.</w:t>
      </w:r>
      <w:r>
        <w:rPr>
          <w:rFonts w:ascii="Times New Roman" w:hAnsi="Times New Roman"/>
          <w:color w:val="0C0C0C"/>
          <w:spacing w:val="47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complies</w:t>
      </w:r>
      <w:r>
        <w:rPr>
          <w:rFonts w:ascii="Times New Roman" w:hAnsi="Times New Roman"/>
          <w:color w:val="0C0C0C"/>
          <w:spacing w:val="48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with</w:t>
      </w:r>
      <w:r>
        <w:rPr>
          <w:rFonts w:ascii="Times New Roman" w:hAnsi="Times New Roman"/>
          <w:color w:val="0C0C0C"/>
          <w:spacing w:val="47"/>
          <w:sz w:val="19"/>
        </w:rPr>
        <w:t xml:space="preserve"> </w:t>
      </w:r>
      <w:r>
        <w:rPr>
          <w:color w:val="0C0C0C"/>
          <w:sz w:val="20"/>
        </w:rPr>
        <w:t xml:space="preserve">the </w:t>
      </w:r>
      <w:r>
        <w:rPr>
          <w:rFonts w:ascii="Times New Roman" w:hAnsi="Times New Roman"/>
          <w:color w:val="0C0C0C"/>
          <w:sz w:val="19"/>
        </w:rPr>
        <w:t>requirements</w:t>
      </w:r>
      <w:r>
        <w:rPr>
          <w:rFonts w:ascii="Times New Roman" w:hAnsi="Times New Roman"/>
          <w:color w:val="0C0C0C"/>
          <w:spacing w:val="48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of</w:t>
      </w:r>
      <w:r>
        <w:rPr>
          <w:rFonts w:ascii="Times New Roman" w:hAnsi="Times New Roman"/>
          <w:color w:val="0C0C0C"/>
          <w:spacing w:val="48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the laws</w:t>
      </w:r>
      <w:r>
        <w:rPr>
          <w:rFonts w:ascii="Times New Roman" w:hAnsi="Times New Roman"/>
          <w:color w:val="0C0C0C"/>
          <w:spacing w:val="47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of</w:t>
      </w:r>
      <w:r>
        <w:rPr>
          <w:rFonts w:ascii="Times New Roman" w:hAnsi="Times New Roman"/>
          <w:color w:val="0C0C0C"/>
          <w:spacing w:val="48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Massachusetts·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color w:val="0C0C0C"/>
          <w:sz w:val="20"/>
        </w:rPr>
        <w:t>the</w:t>
      </w:r>
      <w:r>
        <w:rPr>
          <w:color w:val="0C0C0C"/>
          <w:spacing w:val="-10"/>
          <w:sz w:val="20"/>
        </w:rPr>
        <w:t xml:space="preserve"> </w:t>
      </w:r>
      <w:r>
        <w:rPr>
          <w:rFonts w:ascii="Times New Roman" w:hAnsi="Times New Roman"/>
          <w:color w:val="0C0C0C"/>
          <w:sz w:val="19"/>
        </w:rPr>
        <w:t xml:space="preserve">swe  </w:t>
      </w:r>
      <w:r>
        <w:rPr>
          <w:rFonts w:ascii="Times New Roman" w:hAnsi="Times New Roman"/>
          <w:color w:val="0C0C0C"/>
          <w:spacing w:val="3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of</w:t>
      </w:r>
      <w:r>
        <w:rPr>
          <w:rFonts w:ascii="Times New Roman" w:hAnsi="Times New Roman"/>
          <w:color w:val="0C0C0C"/>
          <w:spacing w:val="7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organization•</w:t>
      </w:r>
      <w:r>
        <w:rPr>
          <w:rFonts w:ascii="Times New Roman" w:hAnsi="Times New Roman"/>
          <w:color w:val="0C0C0C"/>
          <w:spacing w:val="1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of</w:t>
      </w:r>
      <w:r>
        <w:rPr>
          <w:rFonts w:ascii="Times New Roman" w:hAnsi="Times New Roman"/>
          <w:color w:val="0C0C0C"/>
          <w:spacing w:val="18"/>
          <w:sz w:val="19"/>
        </w:rPr>
        <w:t xml:space="preserve"> </w:t>
      </w:r>
      <w:r>
        <w:rPr>
          <w:color w:val="0C0C0C"/>
          <w:sz w:val="20"/>
        </w:rPr>
        <w:t>the</w:t>
      </w:r>
      <w:r>
        <w:rPr>
          <w:color w:val="0C0C0C"/>
          <w:sz w:val="20"/>
        </w:rPr>
        <w:tab/>
      </w:r>
      <w:r>
        <w:rPr>
          <w:color w:val="0C0C0C"/>
          <w:sz w:val="19"/>
        </w:rPr>
        <w:t xml:space="preserve">swviving- </w:t>
      </w:r>
      <w:r>
        <w:rPr>
          <w:rFonts w:ascii="Times New Roman" w:hAnsi="Times New Roman"/>
          <w:color w:val="0C0C0C"/>
          <w:sz w:val="19"/>
        </w:rPr>
        <w:t>corporation.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The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resulting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or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surviving</w:t>
      </w:r>
      <w:r>
        <w:rPr>
          <w:rFonts w:ascii="Times New Roman" w:hAnsi="Times New Roman"/>
          <w:color w:val="0C0C0C"/>
          <w:spacing w:val="47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corporation</w:t>
      </w:r>
      <w:r>
        <w:rPr>
          <w:rFonts w:ascii="Times New Roman" w:hAnsi="Times New Roman"/>
          <w:color w:val="0C0C0C"/>
          <w:spacing w:val="-45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shall furnish a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 xml:space="preserve">copy of </w:t>
      </w:r>
      <w:r>
        <w:rPr>
          <w:rFonts w:ascii="Times New Roman" w:hAnsi="Times New Roman"/>
          <w:color w:val="0C0C0C"/>
        </w:rPr>
        <w:t xml:space="preserve">the </w:t>
      </w:r>
      <w:r>
        <w:rPr>
          <w:rFonts w:ascii="Times New Roman" w:hAnsi="Times New Roman"/>
          <w:color w:val="0C0C0C"/>
          <w:sz w:val="19"/>
        </w:rPr>
        <w:t xml:space="preserve">agreement of </w:t>
      </w:r>
      <w:r>
        <w:rPr>
          <w:rFonts w:ascii="Times New Roman" w:hAnsi="Times New Roman"/>
          <w:b/>
          <w:color w:val="0C0C0C"/>
          <w:sz w:val="24"/>
          <w:u w:val="thick" w:color="646464"/>
        </w:rPr>
        <w:t>:camolmem•</w:t>
      </w:r>
      <w:r>
        <w:rPr>
          <w:rFonts w:ascii="Times New Roman" w:hAnsi="Times New Roman"/>
          <w:b/>
          <w:color w:val="646464"/>
          <w:sz w:val="24"/>
          <w:u w:val="thick" w:color="646464"/>
        </w:rPr>
        <w:t>:</w:t>
      </w:r>
      <w:r>
        <w:rPr>
          <w:rFonts w:ascii="Times New Roman" w:hAnsi="Times New Roman"/>
          <w:b/>
          <w:color w:val="646464"/>
          <w:sz w:val="24"/>
        </w:rPr>
        <w:t xml:space="preserve"> </w:t>
      </w:r>
      <w:r>
        <w:rPr>
          <w:b/>
          <w:color w:val="0C0C0C"/>
          <w:sz w:val="23"/>
        </w:rPr>
        <w:t>merge,-</w:t>
      </w:r>
      <w:r>
        <w:rPr>
          <w:b/>
          <w:color w:val="646464"/>
          <w:sz w:val="23"/>
        </w:rPr>
        <w:t>.</w:t>
      </w:r>
      <w:r>
        <w:rPr>
          <w:rFonts w:ascii="Times New Roman" w:hAnsi="Times New Roman"/>
          <w:color w:val="0C0C0C"/>
          <w:sz w:val="19"/>
        </w:rPr>
        <w:t>to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any stockholder or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member upon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wriaen</w:t>
      </w:r>
      <w:r>
        <w:rPr>
          <w:rFonts w:ascii="Times New Roman" w:hAnsi="Times New Roman"/>
          <w:color w:val="0C0C0C"/>
          <w:spacing w:val="7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request</w:t>
      </w:r>
      <w:r>
        <w:rPr>
          <w:rFonts w:ascii="Times New Roman" w:hAnsi="Times New Roman"/>
          <w:color w:val="0C0C0C"/>
          <w:spacing w:val="5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and</w:t>
      </w:r>
      <w:r>
        <w:rPr>
          <w:rFonts w:ascii="Times New Roman" w:hAnsi="Times New Roman"/>
          <w:color w:val="0C0C0C"/>
          <w:spacing w:val="14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 xml:space="preserve">without </w:t>
      </w:r>
      <w:r>
        <w:rPr>
          <w:color w:val="0C0C0C"/>
          <w:sz w:val="21"/>
        </w:rPr>
        <w:t>charge.</w:t>
      </w:r>
    </w:p>
    <w:p w:rsidR="009D2E31" w:rsidRDefault="009D2E31">
      <w:pPr>
        <w:pStyle w:val="BodyText"/>
        <w:spacing w:before="7"/>
        <w:rPr>
          <w:sz w:val="21"/>
        </w:rPr>
      </w:pPr>
    </w:p>
    <w:p w:rsidR="009D2E31" w:rsidRDefault="00F73B9F">
      <w:pPr>
        <w:tabs>
          <w:tab w:val="left" w:pos="3863"/>
        </w:tabs>
        <w:spacing w:line="288" w:lineRule="auto"/>
        <w:ind w:left="1857" w:right="787" w:hanging="250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0C0C0C"/>
          <w:sz w:val="20"/>
        </w:rPr>
        <w:t>2.</w:t>
      </w:r>
      <w:r>
        <w:rPr>
          <w:rFonts w:ascii="Times New Roman" w:hAnsi="Times New Roman"/>
          <w:color w:val="0C0C0C"/>
          <w:spacing w:val="1"/>
          <w:sz w:val="20"/>
        </w:rPr>
        <w:t xml:space="preserve"> </w:t>
      </w:r>
      <w:r>
        <w:rPr>
          <w:rFonts w:ascii="Times New Roman" w:hAnsi="Times New Roman"/>
          <w:color w:val="0C0C0C"/>
          <w:sz w:val="19"/>
        </w:rPr>
        <w:t>The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effeaive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20"/>
        </w:rPr>
        <w:t>date</w:t>
      </w:r>
      <w:r>
        <w:rPr>
          <w:rFonts w:ascii="Times New Roman" w:hAnsi="Times New Roman"/>
          <w:color w:val="0C0C0C"/>
          <w:spacing w:val="1"/>
          <w:sz w:val="20"/>
        </w:rPr>
        <w:t xml:space="preserve"> </w:t>
      </w:r>
      <w:r>
        <w:rPr>
          <w:rFonts w:ascii="Times New Roman" w:hAnsi="Times New Roman"/>
          <w:color w:val="0C0C0C"/>
          <w:sz w:val="19"/>
        </w:rPr>
        <w:t>of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the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color w:val="0C0C0C"/>
          <w:w w:val="170"/>
          <w:sz w:val="20"/>
        </w:rPr>
        <w:t xml:space="preserve">ui:ron• </w:t>
      </w:r>
      <w:r>
        <w:rPr>
          <w:rFonts w:ascii="Times New Roman" w:hAnsi="Times New Roman"/>
          <w:color w:val="0C0C0C"/>
          <w:sz w:val="19"/>
        </w:rPr>
        <w:t>merge,. detennined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pwsuant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to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the agreement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referr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d</w:t>
      </w:r>
      <w:r>
        <w:rPr>
          <w:rFonts w:ascii="Times New Roman" w:hAnsi="Times New Roman"/>
          <w:color w:val="0C0C0C"/>
          <w:spacing w:val="47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to</w:t>
      </w:r>
      <w:r>
        <w:rPr>
          <w:rFonts w:ascii="Times New Roman" w:hAnsi="Times New Roman"/>
          <w:color w:val="0C0C0C"/>
          <w:spacing w:val="48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in</w:t>
      </w:r>
      <w:r>
        <w:rPr>
          <w:rFonts w:ascii="Times New Roman" w:hAnsi="Times New Roman"/>
          <w:color w:val="0C0C0C"/>
          <w:spacing w:val="1"/>
          <w:sz w:val="19"/>
        </w:rPr>
        <w:t xml:space="preserve"> </w:t>
      </w:r>
      <w:r>
        <w:rPr>
          <w:rFonts w:ascii="Times New Roman" w:hAnsi="Times New Roman"/>
          <w:color w:val="0C0C0C"/>
          <w:w w:val="95"/>
          <w:sz w:val="19"/>
        </w:rPr>
        <w:t>p3:13-graph</w:t>
      </w:r>
      <w:r>
        <w:rPr>
          <w:rFonts w:ascii="Times New Roman" w:hAnsi="Times New Roman"/>
          <w:color w:val="0C0C0C"/>
          <w:spacing w:val="16"/>
          <w:w w:val="95"/>
          <w:sz w:val="19"/>
        </w:rPr>
        <w:t xml:space="preserve"> </w:t>
      </w:r>
      <w:r>
        <w:rPr>
          <w:rFonts w:ascii="Times New Roman" w:hAnsi="Times New Roman"/>
          <w:color w:val="0C0C0C"/>
          <w:w w:val="95"/>
          <w:sz w:val="19"/>
        </w:rPr>
        <w:t>1</w:t>
      </w:r>
      <w:r>
        <w:rPr>
          <w:rFonts w:ascii="Times New Roman" w:hAnsi="Times New Roman"/>
          <w:color w:val="0C0C0C"/>
          <w:spacing w:val="10"/>
          <w:w w:val="95"/>
          <w:sz w:val="19"/>
        </w:rPr>
        <w:t xml:space="preserve"> </w:t>
      </w:r>
      <w:r>
        <w:rPr>
          <w:rFonts w:ascii="Times New Roman" w:hAnsi="Times New Roman"/>
          <w:color w:val="0C0C0C"/>
          <w:w w:val="95"/>
          <w:sz w:val="19"/>
        </w:rPr>
        <w:t>shall</w:t>
      </w:r>
      <w:r>
        <w:rPr>
          <w:rFonts w:ascii="Times New Roman" w:hAnsi="Times New Roman"/>
          <w:color w:val="0C0C0C"/>
          <w:spacing w:val="-6"/>
          <w:w w:val="95"/>
          <w:sz w:val="19"/>
        </w:rPr>
        <w:t xml:space="preserve"> </w:t>
      </w:r>
      <w:r>
        <w:rPr>
          <w:rFonts w:ascii="Times New Roman" w:hAnsi="Times New Roman"/>
          <w:b/>
          <w:color w:val="0C0C0C"/>
          <w:w w:val="95"/>
          <w:sz w:val="21"/>
        </w:rPr>
        <w:t>be:</w:t>
      </w:r>
      <w:r>
        <w:rPr>
          <w:rFonts w:ascii="Times New Roman" w:hAnsi="Times New Roman"/>
          <w:b/>
          <w:color w:val="0C0C0C"/>
          <w:w w:val="95"/>
          <w:sz w:val="21"/>
        </w:rPr>
        <w:tab/>
      </w:r>
      <w:r>
        <w:rPr>
          <w:rFonts w:ascii="Times New Roman" w:hAnsi="Times New Roman"/>
          <w:color w:val="0C0C0C"/>
          <w:sz w:val="19"/>
        </w:rPr>
        <w:t>The</w:t>
      </w:r>
      <w:r>
        <w:rPr>
          <w:rFonts w:ascii="Times New Roman" w:hAnsi="Times New Roman"/>
          <w:color w:val="0C0C0C"/>
          <w:spacing w:val="32"/>
          <w:sz w:val="19"/>
        </w:rPr>
        <w:t xml:space="preserve"> </w:t>
      </w:r>
      <w:r>
        <w:rPr>
          <w:rFonts w:ascii="Times New Roman" w:hAnsi="Times New Roman"/>
          <w:color w:val="0C0C0C"/>
          <w:w w:val="130"/>
          <w:sz w:val="19"/>
        </w:rPr>
        <w:t>date</w:t>
      </w:r>
      <w:r>
        <w:rPr>
          <w:rFonts w:ascii="Times New Roman" w:hAnsi="Times New Roman"/>
          <w:color w:val="0C0C0C"/>
          <w:spacing w:val="51"/>
          <w:w w:val="130"/>
          <w:sz w:val="19"/>
        </w:rPr>
        <w:t xml:space="preserve"> </w:t>
      </w:r>
      <w:r>
        <w:rPr>
          <w:rFonts w:ascii="Times New Roman" w:hAnsi="Times New Roman"/>
          <w:color w:val="0C0C0C"/>
          <w:w w:val="130"/>
          <w:sz w:val="19"/>
        </w:rPr>
        <w:t>of</w:t>
      </w:r>
      <w:r>
        <w:rPr>
          <w:rFonts w:ascii="Times New Roman" w:hAnsi="Times New Roman"/>
          <w:color w:val="0C0C0C"/>
          <w:spacing w:val="47"/>
          <w:w w:val="130"/>
          <w:sz w:val="19"/>
        </w:rPr>
        <w:t xml:space="preserve"> </w:t>
      </w:r>
      <w:r>
        <w:rPr>
          <w:rFonts w:ascii="Times New Roman" w:hAnsi="Times New Roman"/>
          <w:color w:val="0C0C0C"/>
          <w:w w:val="170"/>
          <w:sz w:val="19"/>
        </w:rPr>
        <w:t>filing</w:t>
      </w:r>
      <w:r>
        <w:rPr>
          <w:rFonts w:ascii="Times New Roman" w:hAnsi="Times New Roman"/>
          <w:color w:val="0C0C0C"/>
          <w:spacing w:val="20"/>
          <w:w w:val="170"/>
          <w:sz w:val="19"/>
        </w:rPr>
        <w:t xml:space="preserve"> </w:t>
      </w:r>
      <w:r>
        <w:rPr>
          <w:rFonts w:ascii="Times New Roman" w:hAnsi="Times New Roman"/>
          <w:color w:val="0C0C0C"/>
          <w:w w:val="170"/>
          <w:sz w:val="19"/>
        </w:rPr>
        <w:t>of</w:t>
      </w:r>
      <w:r>
        <w:rPr>
          <w:rFonts w:ascii="Times New Roman" w:hAnsi="Times New Roman"/>
          <w:color w:val="0C0C0C"/>
          <w:spacing w:val="14"/>
          <w:w w:val="170"/>
          <w:sz w:val="19"/>
        </w:rPr>
        <w:t xml:space="preserve"> </w:t>
      </w:r>
      <w:r>
        <w:rPr>
          <w:rFonts w:ascii="Times New Roman" w:hAnsi="Times New Roman"/>
          <w:color w:val="0C0C0C"/>
          <w:w w:val="170"/>
          <w:sz w:val="19"/>
        </w:rPr>
        <w:t>the</w:t>
      </w:r>
      <w:r>
        <w:rPr>
          <w:rFonts w:ascii="Times New Roman" w:hAnsi="Times New Roman"/>
          <w:color w:val="0C0C0C"/>
          <w:spacing w:val="-40"/>
          <w:w w:val="170"/>
          <w:sz w:val="19"/>
        </w:rPr>
        <w:t xml:space="preserve"> </w:t>
      </w:r>
      <w:r>
        <w:rPr>
          <w:rFonts w:ascii="Times New Roman" w:hAnsi="Times New Roman"/>
          <w:color w:val="0C0C0C"/>
          <w:w w:val="130"/>
          <w:sz w:val="19"/>
        </w:rPr>
        <w:t>Articles</w:t>
      </w:r>
      <w:r>
        <w:rPr>
          <w:rFonts w:ascii="Times New Roman" w:hAnsi="Times New Roman"/>
          <w:color w:val="0C0C0C"/>
          <w:spacing w:val="4"/>
          <w:w w:val="130"/>
          <w:sz w:val="19"/>
        </w:rPr>
        <w:t xml:space="preserve"> </w:t>
      </w:r>
      <w:r>
        <w:rPr>
          <w:rFonts w:ascii="Times New Roman" w:hAnsi="Times New Roman"/>
          <w:color w:val="0C0C0C"/>
          <w:w w:val="130"/>
          <w:sz w:val="19"/>
        </w:rPr>
        <w:t>of</w:t>
      </w:r>
      <w:r>
        <w:rPr>
          <w:rFonts w:ascii="Times New Roman" w:hAnsi="Times New Roman"/>
          <w:color w:val="0C0C0C"/>
          <w:spacing w:val="31"/>
          <w:w w:val="130"/>
          <w:sz w:val="19"/>
        </w:rPr>
        <w:t xml:space="preserve"> </w:t>
      </w:r>
      <w:r>
        <w:rPr>
          <w:rFonts w:ascii="Times New Roman" w:hAnsi="Times New Roman"/>
          <w:color w:val="0C0C0C"/>
          <w:w w:val="130"/>
          <w:sz w:val="19"/>
        </w:rPr>
        <w:t>Merger.</w:t>
      </w: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F73B9F">
      <w:pPr>
        <w:tabs>
          <w:tab w:val="left" w:pos="5589"/>
        </w:tabs>
        <w:spacing w:before="130" w:line="611" w:lineRule="exact"/>
        <w:ind w:left="100"/>
        <w:rPr>
          <w:rFonts w:ascii="Times New Roman" w:hAnsi="Times New Roman"/>
          <w:sz w:val="18"/>
        </w:rPr>
      </w:pPr>
      <w:r>
        <w:rPr>
          <w:noProof/>
        </w:rPr>
        <w:drawing>
          <wp:anchor distT="0" distB="0" distL="0" distR="0" simplePos="0" relativeHeight="478640640" behindDoc="1" locked="0" layoutInCell="1" allowOverlap="1">
            <wp:simplePos x="0" y="0"/>
            <wp:positionH relativeFrom="page">
              <wp:posOffset>399337</wp:posOffset>
            </wp:positionH>
            <wp:positionV relativeFrom="paragraph">
              <wp:posOffset>-414733</wp:posOffset>
            </wp:positionV>
            <wp:extent cx="462390" cy="638626"/>
            <wp:effectExtent l="0" t="0" r="0" b="0"/>
            <wp:wrapNone/>
            <wp:docPr id="121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78.png"/>
                    <pic:cNvPicPr/>
                  </pic:nvPicPr>
                  <pic:blipFill>
                    <a:blip r:embed="rId3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390" cy="638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E12">
        <w:rPr>
          <w:noProof/>
        </w:rPr>
        <mc:AlternateContent>
          <mc:Choice Requires="wps">
            <w:drawing>
              <wp:anchor distT="0" distB="0" distL="114300" distR="114300" simplePos="0" relativeHeight="478641152" behindDoc="1" locked="0" layoutInCell="1" allowOverlap="1">
                <wp:simplePos x="0" y="0"/>
                <wp:positionH relativeFrom="page">
                  <wp:posOffset>361315</wp:posOffset>
                </wp:positionH>
                <wp:positionV relativeFrom="paragraph">
                  <wp:posOffset>218440</wp:posOffset>
                </wp:positionV>
                <wp:extent cx="601345" cy="429895"/>
                <wp:effectExtent l="0" t="0" r="0" b="0"/>
                <wp:wrapNone/>
                <wp:docPr id="375" name="docshape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" cy="42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846"/>
                              </w:tabs>
                              <w:spacing w:line="676" w:lineRule="exact"/>
                              <w:rPr>
                                <w:rFonts w:ascii="Times New Roman"/>
                                <w:i/>
                                <w:sz w:val="6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C0C0C"/>
                                <w:w w:val="70"/>
                                <w:sz w:val="61"/>
                              </w:rPr>
                              <w:t>v/</w:t>
                            </w:r>
                            <w:r>
                              <w:rPr>
                                <w:rFonts w:ascii="Times New Roman"/>
                                <w:i/>
                                <w:color w:val="0C0C0C"/>
                                <w:w w:val="70"/>
                                <w:sz w:val="61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i/>
                                <w:color w:val="0C0C0C"/>
                                <w:spacing w:val="-37"/>
                                <w:w w:val="55"/>
                                <w:sz w:val="61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56" o:spid="_x0000_s1347" type="#_x0000_t202" style="position:absolute;left:0;text-align:left;margin-left:28.45pt;margin-top:17.2pt;width:47.35pt;height:33.85pt;z-index:-246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MhswIAALQ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" filled="f" stroked="f">
                <v:textbox inset="0,0,0,0">
                  <w:txbxContent>
                    <w:p w:rsidR="009D2E31" w:rsidRDefault="00F73B9F">
                      <w:pPr>
                        <w:tabs>
                          <w:tab w:val="left" w:pos="846"/>
                        </w:tabs>
                        <w:spacing w:line="676" w:lineRule="exact"/>
                        <w:rPr>
                          <w:rFonts w:ascii="Times New Roman"/>
                          <w:i/>
                          <w:sz w:val="61"/>
                        </w:rPr>
                      </w:pPr>
                      <w:r>
                        <w:rPr>
                          <w:rFonts w:ascii="Times New Roman"/>
                          <w:i/>
                          <w:color w:val="0C0C0C"/>
                          <w:w w:val="70"/>
                          <w:sz w:val="61"/>
                        </w:rPr>
                        <w:t>v/</w:t>
                      </w:r>
                      <w:r>
                        <w:rPr>
                          <w:rFonts w:ascii="Times New Roman"/>
                          <w:i/>
                          <w:color w:val="0C0C0C"/>
                          <w:w w:val="70"/>
                          <w:sz w:val="61"/>
                        </w:rPr>
                        <w:tab/>
                      </w:r>
                      <w:r>
                        <w:rPr>
                          <w:rFonts w:ascii="Times New Roman"/>
                          <w:i/>
                          <w:color w:val="0C0C0C"/>
                          <w:spacing w:val="-37"/>
                          <w:w w:val="55"/>
                          <w:sz w:val="61"/>
                        </w:rPr>
                        <w:t>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C0C0C"/>
          <w:w w:val="97"/>
          <w:position w:val="9"/>
          <w:sz w:val="7"/>
        </w:rPr>
        <w:t>1</w:t>
      </w:r>
      <w:r>
        <w:rPr>
          <w:color w:val="0C0C0C"/>
          <w:spacing w:val="9"/>
          <w:w w:val="97"/>
          <w:sz w:val="48"/>
        </w:rPr>
        <w:t>m</w:t>
      </w:r>
      <w:r>
        <w:rPr>
          <w:color w:val="0C0C0C"/>
          <w:w w:val="97"/>
          <w:sz w:val="59"/>
        </w:rPr>
        <w:t>c</w:t>
      </w:r>
      <w:r>
        <w:rPr>
          <w:color w:val="0C0C0C"/>
          <w:spacing w:val="73"/>
          <w:sz w:val="59"/>
        </w:rPr>
        <w:t xml:space="preserve"> </w:t>
      </w:r>
      <w:r>
        <w:rPr>
          <w:i/>
          <w:color w:val="0C0C0C"/>
          <w:spacing w:val="-1"/>
          <w:w w:val="83"/>
          <w:sz w:val="17"/>
        </w:rPr>
        <w:t>•0e1er</w:t>
      </w:r>
      <w:r>
        <w:rPr>
          <w:i/>
          <w:color w:val="0C0C0C"/>
          <w:w w:val="83"/>
          <w:sz w:val="17"/>
        </w:rPr>
        <w:t>e</w:t>
      </w:r>
      <w:r>
        <w:rPr>
          <w:i/>
          <w:color w:val="0C0C0C"/>
          <w:spacing w:val="-8"/>
          <w:sz w:val="17"/>
        </w:rPr>
        <w:t xml:space="preserve"> </w:t>
      </w:r>
      <w:r>
        <w:rPr>
          <w:i/>
          <w:color w:val="0C0C0C"/>
          <w:spacing w:val="-1"/>
          <w:w w:val="102"/>
          <w:sz w:val="17"/>
        </w:rPr>
        <w:t>tb</w:t>
      </w:r>
      <w:r>
        <w:rPr>
          <w:i/>
          <w:color w:val="0C0C0C"/>
          <w:w w:val="102"/>
          <w:sz w:val="17"/>
        </w:rPr>
        <w:t>e</w:t>
      </w:r>
      <w:r>
        <w:rPr>
          <w:i/>
          <w:color w:val="0C0C0C"/>
          <w:spacing w:val="-20"/>
          <w:sz w:val="17"/>
        </w:rPr>
        <w:t xml:space="preserve"> </w:t>
      </w:r>
      <w:r>
        <w:rPr>
          <w:i/>
          <w:color w:val="0C0C0C"/>
          <w:spacing w:val="-1"/>
          <w:w w:val="98"/>
          <w:sz w:val="17"/>
        </w:rPr>
        <w:t>inappliu&amp;bl</w:t>
      </w:r>
      <w:r>
        <w:rPr>
          <w:i/>
          <w:color w:val="0C0C0C"/>
          <w:w w:val="98"/>
          <w:sz w:val="17"/>
        </w:rPr>
        <w:t>e</w:t>
      </w:r>
      <w:r>
        <w:rPr>
          <w:i/>
          <w:color w:val="0C0C0C"/>
          <w:spacing w:val="-1"/>
          <w:sz w:val="17"/>
        </w:rPr>
        <w:t xml:space="preserve"> </w:t>
      </w:r>
      <w:r>
        <w:rPr>
          <w:rFonts w:ascii="Times New Roman" w:hAnsi="Times New Roman"/>
          <w:i/>
          <w:color w:val="0C0C0C"/>
          <w:spacing w:val="-1"/>
          <w:w w:val="90"/>
          <w:sz w:val="18"/>
        </w:rPr>
        <w:t>wore</w:t>
      </w:r>
      <w:r>
        <w:rPr>
          <w:rFonts w:ascii="Times New Roman" w:hAnsi="Times New Roman"/>
          <w:i/>
          <w:color w:val="0C0C0C"/>
          <w:w w:val="90"/>
          <w:sz w:val="18"/>
        </w:rPr>
        <w:t>1</w:t>
      </w:r>
      <w:r>
        <w:rPr>
          <w:rFonts w:ascii="Times New Roman" w:hAnsi="Times New Roman"/>
          <w:i/>
          <w:color w:val="0C0C0C"/>
          <w:sz w:val="18"/>
        </w:rPr>
        <w:tab/>
      </w:r>
      <w:r>
        <w:rPr>
          <w:rFonts w:ascii="Times New Roman" w:hAnsi="Times New Roman"/>
          <w:color w:val="646464"/>
          <w:w w:val="90"/>
          <w:sz w:val="18"/>
        </w:rPr>
        <w:t>-</w:t>
      </w:r>
    </w:p>
    <w:p w:rsidR="009D2E31" w:rsidRDefault="00F73B9F">
      <w:pPr>
        <w:spacing w:line="193" w:lineRule="exact"/>
        <w:ind w:left="1055"/>
        <w:rPr>
          <w:rFonts w:ascii="Times New Roman"/>
          <w:i/>
          <w:sz w:val="18"/>
        </w:rPr>
      </w:pPr>
      <w:r>
        <w:rPr>
          <w:i/>
          <w:color w:val="0C0C0C"/>
          <w:spacing w:val="-1"/>
          <w:w w:val="105"/>
          <w:sz w:val="23"/>
        </w:rPr>
        <w:t>If</w:t>
      </w:r>
      <w:r>
        <w:rPr>
          <w:i/>
          <w:color w:val="0C0C0C"/>
          <w:spacing w:val="-38"/>
          <w:w w:val="105"/>
          <w:sz w:val="23"/>
        </w:rPr>
        <w:t xml:space="preserve"> </w:t>
      </w:r>
      <w:r>
        <w:rPr>
          <w:rFonts w:ascii="Times New Roman"/>
          <w:b/>
          <w:i/>
          <w:color w:val="0C0C0C"/>
          <w:spacing w:val="-1"/>
          <w:w w:val="105"/>
          <w:sz w:val="17"/>
        </w:rPr>
        <w:t>any</w:t>
      </w:r>
      <w:r>
        <w:rPr>
          <w:rFonts w:ascii="Times New Roman"/>
          <w:b/>
          <w:i/>
          <w:color w:val="0C0C0C"/>
          <w:spacing w:val="33"/>
          <w:w w:val="105"/>
          <w:sz w:val="17"/>
        </w:rPr>
        <w:t xml:space="preserve"> </w:t>
      </w:r>
      <w:r>
        <w:rPr>
          <w:rFonts w:ascii="Times New Roman"/>
          <w:i/>
          <w:color w:val="0C0C0C"/>
          <w:spacing w:val="-1"/>
          <w:w w:val="105"/>
          <w:sz w:val="18"/>
        </w:rPr>
        <w:t>of</w:t>
      </w:r>
      <w:r>
        <w:rPr>
          <w:rFonts w:ascii="Times New Roman"/>
          <w:i/>
          <w:color w:val="0C0C0C"/>
          <w:spacing w:val="9"/>
          <w:w w:val="105"/>
          <w:sz w:val="18"/>
        </w:rPr>
        <w:t xml:space="preserve"> </w:t>
      </w:r>
      <w:r>
        <w:rPr>
          <w:rFonts w:ascii="Times New Roman"/>
          <w:b/>
          <w:i/>
          <w:color w:val="0C0C0C"/>
          <w:spacing w:val="-1"/>
          <w:w w:val="105"/>
          <w:sz w:val="17"/>
        </w:rPr>
        <w:t>tbe</w:t>
      </w:r>
      <w:r>
        <w:rPr>
          <w:rFonts w:ascii="Times New Roman"/>
          <w:b/>
          <w:i/>
          <w:color w:val="0C0C0C"/>
          <w:spacing w:val="1"/>
          <w:w w:val="105"/>
          <w:sz w:val="17"/>
        </w:rPr>
        <w:t xml:space="preserve"> </w:t>
      </w:r>
      <w:r>
        <w:rPr>
          <w:rFonts w:ascii="Times New Roman"/>
          <w:b/>
          <w:i/>
          <w:color w:val="0C0C0C"/>
          <w:spacing w:val="-1"/>
          <w:w w:val="105"/>
          <w:sz w:val="17"/>
        </w:rPr>
        <w:t>constitMenl</w:t>
      </w:r>
      <w:r>
        <w:rPr>
          <w:rFonts w:ascii="Times New Roman"/>
          <w:b/>
          <w:i/>
          <w:color w:val="0C0C0C"/>
          <w:spacing w:val="2"/>
          <w:w w:val="105"/>
          <w:sz w:val="17"/>
        </w:rPr>
        <w:t xml:space="preserve"> </w:t>
      </w:r>
      <w:r>
        <w:rPr>
          <w:rFonts w:ascii="Times New Roman"/>
          <w:b/>
          <w:i/>
          <w:color w:val="0C0C0C"/>
          <w:spacing w:val="-1"/>
          <w:w w:val="105"/>
          <w:sz w:val="17"/>
        </w:rPr>
        <w:t>co,po,olioru</w:t>
      </w:r>
      <w:r>
        <w:rPr>
          <w:rFonts w:ascii="Times New Roman"/>
          <w:b/>
          <w:i/>
          <w:color w:val="0C0C0C"/>
          <w:spacing w:val="-10"/>
          <w:w w:val="105"/>
          <w:sz w:val="17"/>
        </w:rPr>
        <w:t xml:space="preserve"> </w:t>
      </w:r>
      <w:r>
        <w:rPr>
          <w:rFonts w:ascii="Times New Roman"/>
          <w:b/>
          <w:i/>
          <w:color w:val="0C0C0C"/>
          <w:w w:val="105"/>
          <w:sz w:val="17"/>
        </w:rPr>
        <w:t>o,ganized</w:t>
      </w:r>
      <w:r>
        <w:rPr>
          <w:rFonts w:ascii="Times New Roman"/>
          <w:b/>
          <w:i/>
          <w:color w:val="0C0C0C"/>
          <w:spacing w:val="-1"/>
          <w:w w:val="105"/>
          <w:sz w:val="17"/>
        </w:rPr>
        <w:t xml:space="preserve"> </w:t>
      </w:r>
      <w:r>
        <w:rPr>
          <w:rFonts w:ascii="Times New Roman"/>
          <w:b/>
          <w:i/>
          <w:color w:val="0C0C0C"/>
          <w:w w:val="105"/>
          <w:sz w:val="17"/>
        </w:rPr>
        <w:t>under</w:t>
      </w:r>
      <w:r>
        <w:rPr>
          <w:rFonts w:ascii="Times New Roman"/>
          <w:b/>
          <w:i/>
          <w:color w:val="0C0C0C"/>
          <w:spacing w:val="-21"/>
          <w:w w:val="105"/>
          <w:sz w:val="17"/>
        </w:rPr>
        <w:t xml:space="preserve"> </w:t>
      </w:r>
      <w:r>
        <w:rPr>
          <w:rFonts w:ascii="Times New Roman"/>
          <w:i/>
          <w:color w:val="0C0C0C"/>
          <w:w w:val="105"/>
          <w:sz w:val="18"/>
        </w:rPr>
        <w:t>M</w:t>
      </w:r>
      <w:r>
        <w:rPr>
          <w:rFonts w:ascii="Times New Roman"/>
          <w:i/>
          <w:color w:val="3D3D3D"/>
          <w:w w:val="105"/>
          <w:sz w:val="18"/>
        </w:rPr>
        <w:t>.</w:t>
      </w:r>
      <w:r>
        <w:rPr>
          <w:rFonts w:ascii="Times New Roman"/>
          <w:i/>
          <w:color w:val="0C0C0C"/>
          <w:w w:val="105"/>
          <w:sz w:val="18"/>
        </w:rPr>
        <w:t>G</w:t>
      </w:r>
      <w:r>
        <w:rPr>
          <w:rFonts w:ascii="Times New Roman"/>
          <w:i/>
          <w:color w:val="2D2D2D"/>
          <w:w w:val="105"/>
          <w:sz w:val="18"/>
        </w:rPr>
        <w:t>.</w:t>
      </w:r>
      <w:r>
        <w:rPr>
          <w:rFonts w:ascii="Times New Roman"/>
          <w:i/>
          <w:color w:val="0C0C0C"/>
          <w:w w:val="105"/>
          <w:sz w:val="18"/>
        </w:rPr>
        <w:t>L</w:t>
      </w:r>
      <w:r>
        <w:rPr>
          <w:rFonts w:ascii="Times New Roman"/>
          <w:i/>
          <w:color w:val="0C0C0C"/>
          <w:spacing w:val="17"/>
          <w:w w:val="105"/>
          <w:sz w:val="18"/>
        </w:rPr>
        <w:t xml:space="preserve"> </w:t>
      </w:r>
      <w:r>
        <w:rPr>
          <w:rFonts w:ascii="Times New Roman"/>
          <w:i/>
          <w:color w:val="0C0C0C"/>
          <w:w w:val="105"/>
          <w:sz w:val="18"/>
        </w:rPr>
        <w:t>also</w:t>
      </w:r>
    </w:p>
    <w:p w:rsidR="009D2E31" w:rsidRDefault="00F73B9F">
      <w:pPr>
        <w:spacing w:line="194" w:lineRule="exact"/>
        <w:ind w:left="1046"/>
        <w:rPr>
          <w:rFonts w:ascii="Times New Roman"/>
          <w:b/>
          <w:i/>
          <w:sz w:val="19"/>
        </w:rPr>
      </w:pPr>
      <w:r>
        <w:rPr>
          <w:i/>
          <w:color w:val="0C0C0C"/>
          <w:spacing w:val="-1"/>
          <w:w w:val="95"/>
          <w:sz w:val="16"/>
        </w:rPr>
        <w:t>consrilul.e:s</w:t>
      </w:r>
      <w:r>
        <w:rPr>
          <w:i/>
          <w:color w:val="0C0C0C"/>
          <w:spacing w:val="8"/>
          <w:w w:val="95"/>
          <w:sz w:val="16"/>
        </w:rPr>
        <w:t xml:space="preserve"> </w:t>
      </w:r>
      <w:r>
        <w:rPr>
          <w:rFonts w:ascii="Times New Roman"/>
          <w:b/>
          <w:i/>
          <w:color w:val="0C0C0C"/>
          <w:spacing w:val="-1"/>
          <w:w w:val="95"/>
          <w:sz w:val="19"/>
        </w:rPr>
        <w:t>a</w:t>
      </w:r>
      <w:r>
        <w:rPr>
          <w:rFonts w:ascii="Times New Roman"/>
          <w:b/>
          <w:i/>
          <w:color w:val="0C0C0C"/>
          <w:spacing w:val="21"/>
          <w:w w:val="95"/>
          <w:sz w:val="19"/>
        </w:rPr>
        <w:t xml:space="preserve"> </w:t>
      </w:r>
      <w:r>
        <w:rPr>
          <w:rFonts w:ascii="Times New Roman"/>
          <w:b/>
          <w:i/>
          <w:color w:val="0C0C0C"/>
          <w:spacing w:val="-1"/>
          <w:w w:val="95"/>
          <w:sz w:val="18"/>
        </w:rPr>
        <w:t>prJ,li.c</w:t>
      </w:r>
      <w:r>
        <w:rPr>
          <w:rFonts w:ascii="Times New Roman"/>
          <w:b/>
          <w:i/>
          <w:color w:val="0C0C0C"/>
          <w:spacing w:val="1"/>
          <w:w w:val="95"/>
          <w:sz w:val="18"/>
        </w:rPr>
        <w:t xml:space="preserve"> </w:t>
      </w:r>
      <w:r>
        <w:rPr>
          <w:rFonts w:ascii="Times New Roman"/>
          <w:b/>
          <w:i/>
          <w:color w:val="0C0C0C"/>
          <w:spacing w:val="-1"/>
          <w:w w:val="95"/>
          <w:sz w:val="17"/>
        </w:rPr>
        <w:t>cbtirily,</w:t>
      </w:r>
      <w:r>
        <w:rPr>
          <w:rFonts w:ascii="Times New Roman"/>
          <w:b/>
          <w:i/>
          <w:color w:val="0C0C0C"/>
          <w:spacing w:val="21"/>
          <w:w w:val="95"/>
          <w:sz w:val="17"/>
        </w:rPr>
        <w:t xml:space="preserve"> </w:t>
      </w:r>
      <w:r>
        <w:rPr>
          <w:rFonts w:ascii="Times New Roman"/>
          <w:b/>
          <w:i/>
          <w:color w:val="0C0C0C"/>
          <w:w w:val="95"/>
          <w:sz w:val="19"/>
        </w:rPr>
        <w:t>tbe</w:t>
      </w:r>
      <w:r>
        <w:rPr>
          <w:rFonts w:ascii="Times New Roman"/>
          <w:b/>
          <w:i/>
          <w:color w:val="0C0C0C"/>
          <w:spacing w:val="-20"/>
          <w:w w:val="95"/>
          <w:sz w:val="19"/>
        </w:rPr>
        <w:t xml:space="preserve"> </w:t>
      </w:r>
      <w:r>
        <w:rPr>
          <w:rFonts w:ascii="Times New Roman"/>
          <w:b/>
          <w:i/>
          <w:color w:val="0C0C0C"/>
          <w:w w:val="95"/>
          <w:sz w:val="19"/>
        </w:rPr>
        <w:t>s""1iving</w:t>
      </w:r>
      <w:r>
        <w:rPr>
          <w:rFonts w:ascii="Times New Roman"/>
          <w:b/>
          <w:i/>
          <w:color w:val="0C0C0C"/>
          <w:spacing w:val="2"/>
          <w:w w:val="95"/>
          <w:sz w:val="19"/>
        </w:rPr>
        <w:t xml:space="preserve"> </w:t>
      </w:r>
      <w:r>
        <w:rPr>
          <w:i/>
          <w:color w:val="0C0C0C"/>
          <w:w w:val="95"/>
          <w:sz w:val="16"/>
        </w:rPr>
        <w:t>or</w:t>
      </w:r>
      <w:r>
        <w:rPr>
          <w:i/>
          <w:color w:val="0C0C0C"/>
          <w:spacing w:val="32"/>
          <w:w w:val="95"/>
          <w:sz w:val="16"/>
        </w:rPr>
        <w:t xml:space="preserve"> </w:t>
      </w:r>
      <w:r>
        <w:rPr>
          <w:rFonts w:ascii="Times New Roman"/>
          <w:b/>
          <w:i/>
          <w:color w:val="0C0C0C"/>
          <w:w w:val="95"/>
          <w:sz w:val="17"/>
        </w:rPr>
        <w:t>said</w:t>
      </w:r>
      <w:r>
        <w:rPr>
          <w:rFonts w:ascii="Times New Roman"/>
          <w:b/>
          <w:i/>
          <w:color w:val="0C0C0C"/>
          <w:spacing w:val="19"/>
          <w:w w:val="95"/>
          <w:sz w:val="17"/>
        </w:rPr>
        <w:t xml:space="preserve"> </w:t>
      </w:r>
      <w:r>
        <w:rPr>
          <w:rFonts w:ascii="Times New Roman"/>
          <w:b/>
          <w:i/>
          <w:color w:val="0C0C0C"/>
          <w:w w:val="95"/>
          <w:sz w:val="19"/>
        </w:rPr>
        <w:t>mulling</w:t>
      </w:r>
    </w:p>
    <w:p w:rsidR="009D2E31" w:rsidRDefault="00F73B9F">
      <w:pPr>
        <w:spacing w:line="256" w:lineRule="exact"/>
        <w:ind w:left="1049"/>
        <w:rPr>
          <w:rFonts w:ascii="Times New Roman"/>
          <w:b/>
          <w:i/>
          <w:sz w:val="17"/>
        </w:rPr>
      </w:pPr>
      <w:r>
        <w:rPr>
          <w:rFonts w:ascii="Times New Roman"/>
          <w:i/>
          <w:color w:val="0C0C0C"/>
          <w:w w:val="95"/>
          <w:sz w:val="24"/>
        </w:rPr>
        <w:t>co,poranon</w:t>
      </w:r>
      <w:r>
        <w:rPr>
          <w:rFonts w:ascii="Times New Roman"/>
          <w:i/>
          <w:color w:val="0C0C0C"/>
          <w:spacing w:val="16"/>
          <w:w w:val="95"/>
          <w:sz w:val="24"/>
        </w:rPr>
        <w:t xml:space="preserve"> </w:t>
      </w:r>
      <w:r>
        <w:rPr>
          <w:rFonts w:ascii="Times New Roman"/>
          <w:b/>
          <w:i/>
          <w:color w:val="0C0C0C"/>
          <w:w w:val="95"/>
          <w:sz w:val="17"/>
        </w:rPr>
        <w:t>,nt,,sl</w:t>
      </w:r>
      <w:r>
        <w:rPr>
          <w:rFonts w:ascii="Times New Roman"/>
          <w:b/>
          <w:i/>
          <w:color w:val="0C0C0C"/>
          <w:spacing w:val="-3"/>
          <w:w w:val="95"/>
          <w:sz w:val="17"/>
        </w:rPr>
        <w:t xml:space="preserve"> </w:t>
      </w:r>
      <w:r>
        <w:rPr>
          <w:rFonts w:ascii="Times New Roman"/>
          <w:b/>
          <w:i/>
          <w:color w:val="0C0C0C"/>
          <w:w w:val="95"/>
          <w:sz w:val="19"/>
        </w:rPr>
        <w:t>be</w:t>
      </w:r>
      <w:r>
        <w:rPr>
          <w:rFonts w:ascii="Times New Roman"/>
          <w:b/>
          <w:i/>
          <w:color w:val="0C0C0C"/>
          <w:spacing w:val="-12"/>
          <w:w w:val="95"/>
          <w:sz w:val="19"/>
        </w:rPr>
        <w:t xml:space="preserve"> </w:t>
      </w:r>
      <w:r>
        <w:rPr>
          <w:rFonts w:ascii="Times New Roman"/>
          <w:b/>
          <w:i/>
          <w:color w:val="0C0C0C"/>
          <w:w w:val="95"/>
          <w:sz w:val="17"/>
        </w:rPr>
        <w:t>a</w:t>
      </w:r>
      <w:r>
        <w:rPr>
          <w:rFonts w:ascii="Times New Roman"/>
          <w:b/>
          <w:i/>
          <w:color w:val="0C0C0C"/>
          <w:spacing w:val="35"/>
          <w:w w:val="95"/>
          <w:sz w:val="17"/>
        </w:rPr>
        <w:t xml:space="preserve"> </w:t>
      </w:r>
      <w:r>
        <w:rPr>
          <w:rFonts w:ascii="Times New Roman"/>
          <w:b/>
          <w:i/>
          <w:color w:val="0C0C0C"/>
          <w:w w:val="95"/>
          <w:sz w:val="18"/>
        </w:rPr>
        <w:t>prJ,Uc</w:t>
      </w:r>
      <w:r>
        <w:rPr>
          <w:rFonts w:ascii="Times New Roman"/>
          <w:b/>
          <w:i/>
          <w:color w:val="0C0C0C"/>
          <w:spacing w:val="1"/>
          <w:w w:val="95"/>
          <w:sz w:val="18"/>
        </w:rPr>
        <w:t xml:space="preserve"> </w:t>
      </w:r>
      <w:r>
        <w:rPr>
          <w:rFonts w:ascii="Times New Roman"/>
          <w:b/>
          <w:i/>
          <w:color w:val="0C0C0C"/>
          <w:w w:val="95"/>
          <w:sz w:val="17"/>
        </w:rPr>
        <w:t>cbarily</w:t>
      </w:r>
      <w:r>
        <w:rPr>
          <w:rFonts w:ascii="Times New Roman"/>
          <w:b/>
          <w:i/>
          <w:color w:val="0C0C0C"/>
          <w:spacing w:val="-9"/>
          <w:w w:val="95"/>
          <w:sz w:val="17"/>
        </w:rPr>
        <w:t xml:space="preserve"> </w:t>
      </w:r>
      <w:r>
        <w:rPr>
          <w:rFonts w:ascii="Times New Roman"/>
          <w:b/>
          <w:i/>
          <w:color w:val="0C0C0C"/>
          <w:w w:val="95"/>
          <w:sz w:val="17"/>
        </w:rPr>
        <w:t>o,ganized</w:t>
      </w:r>
      <w:r>
        <w:rPr>
          <w:rFonts w:ascii="Times New Roman"/>
          <w:b/>
          <w:i/>
          <w:color w:val="0C0C0C"/>
          <w:spacing w:val="15"/>
          <w:w w:val="95"/>
          <w:sz w:val="17"/>
        </w:rPr>
        <w:t xml:space="preserve"> </w:t>
      </w:r>
      <w:r>
        <w:rPr>
          <w:b/>
          <w:i/>
          <w:color w:val="0C0C0C"/>
          <w:w w:val="95"/>
          <w:sz w:val="16"/>
        </w:rPr>
        <w:t>under</w:t>
      </w:r>
      <w:r>
        <w:rPr>
          <w:b/>
          <w:i/>
          <w:color w:val="0C0C0C"/>
          <w:spacing w:val="3"/>
          <w:w w:val="95"/>
          <w:sz w:val="16"/>
        </w:rPr>
        <w:t xml:space="preserve"> </w:t>
      </w:r>
      <w:r>
        <w:rPr>
          <w:i/>
          <w:color w:val="0C0C0C"/>
          <w:w w:val="95"/>
          <w:sz w:val="17"/>
        </w:rPr>
        <w:t>Ibis</w:t>
      </w:r>
      <w:r>
        <w:rPr>
          <w:i/>
          <w:color w:val="0C0C0C"/>
          <w:spacing w:val="-1"/>
          <w:w w:val="95"/>
          <w:sz w:val="17"/>
        </w:rPr>
        <w:t xml:space="preserve"> </w:t>
      </w:r>
      <w:r>
        <w:rPr>
          <w:rFonts w:ascii="Times New Roman"/>
          <w:b/>
          <w:i/>
          <w:color w:val="0C0C0C"/>
          <w:w w:val="95"/>
          <w:sz w:val="17"/>
        </w:rPr>
        <w:t>cbaptllr</w:t>
      </w:r>
      <w:r>
        <w:rPr>
          <w:rFonts w:ascii="Times New Roman"/>
          <w:b/>
          <w:i/>
          <w:color w:val="4D4D4D"/>
          <w:w w:val="95"/>
          <w:sz w:val="17"/>
        </w:rPr>
        <w:t>.</w:t>
      </w:r>
    </w:p>
    <w:p w:rsidR="009D2E31" w:rsidRDefault="009D2E31">
      <w:pPr>
        <w:spacing w:line="256" w:lineRule="exact"/>
        <w:rPr>
          <w:rFonts w:ascii="Times New Roman"/>
          <w:sz w:val="17"/>
        </w:rPr>
        <w:sectPr w:rsidR="009D2E31">
          <w:type w:val="continuous"/>
          <w:pgSz w:w="12240" w:h="15840"/>
          <w:pgMar w:top="1500" w:right="840" w:bottom="280" w:left="460" w:header="0" w:footer="0" w:gutter="0"/>
          <w:cols w:space="720"/>
        </w:sectPr>
      </w:pPr>
    </w:p>
    <w:p w:rsidR="009D2E31" w:rsidRDefault="009D2E31">
      <w:pPr>
        <w:pStyle w:val="BodyText"/>
        <w:spacing w:before="1"/>
        <w:rPr>
          <w:rFonts w:ascii="Times New Roman"/>
          <w:b/>
          <w:i/>
          <w:sz w:val="28"/>
        </w:rPr>
      </w:pPr>
    </w:p>
    <w:p w:rsidR="009D2E31" w:rsidRDefault="00F73B9F">
      <w:pPr>
        <w:spacing w:before="101" w:line="262" w:lineRule="exact"/>
        <w:ind w:left="876"/>
        <w:rPr>
          <w:rFonts w:ascii="Courier New"/>
          <w:sz w:val="24"/>
        </w:rPr>
      </w:pPr>
      <w:r>
        <w:rPr>
          <w:rFonts w:ascii="Courier New"/>
          <w:color w:val="0C0C0C"/>
          <w:w w:val="80"/>
          <w:sz w:val="24"/>
        </w:rPr>
        <w:t>3.</w:t>
      </w:r>
    </w:p>
    <w:p w:rsidR="009D2E31" w:rsidRDefault="00F73B9F">
      <w:pPr>
        <w:spacing w:line="179" w:lineRule="exact"/>
        <w:ind w:left="1117"/>
        <w:rPr>
          <w:rFonts w:ascii="Times New Roman"/>
          <w:b/>
          <w:i/>
          <w:sz w:val="17"/>
        </w:rPr>
      </w:pPr>
      <w:r>
        <w:rPr>
          <w:i/>
          <w:color w:val="0C0C0C"/>
          <w:w w:val="110"/>
          <w:sz w:val="15"/>
        </w:rPr>
        <w:t>(Far</w:t>
      </w:r>
      <w:r>
        <w:rPr>
          <w:rFonts w:ascii="Times New Roman"/>
          <w:b/>
          <w:i/>
          <w:color w:val="0C0C0C"/>
          <w:w w:val="110"/>
          <w:sz w:val="14"/>
        </w:rPr>
        <w:t>O</w:t>
      </w:r>
      <w:r>
        <w:rPr>
          <w:rFonts w:ascii="Times New Roman"/>
          <w:b/>
          <w:i/>
          <w:color w:val="0C0C0C"/>
          <w:w w:val="110"/>
          <w:sz w:val="17"/>
        </w:rPr>
        <w:t>"""Bff')</w:t>
      </w:r>
    </w:p>
    <w:p w:rsidR="009D2E31" w:rsidRDefault="00F73B9F">
      <w:pPr>
        <w:spacing w:line="234" w:lineRule="exact"/>
        <w:ind w:left="1139"/>
        <w:rPr>
          <w:rFonts w:ascii="Times New Roman"/>
          <w:sz w:val="21"/>
        </w:rPr>
      </w:pPr>
      <w:r>
        <w:rPr>
          <w:color w:val="0C0C0C"/>
          <w:spacing w:val="-1"/>
          <w:w w:val="110"/>
          <w:sz w:val="18"/>
        </w:rPr>
        <w:t>(A)-rbe</w:t>
      </w:r>
      <w:r>
        <w:rPr>
          <w:color w:val="0C0C0C"/>
          <w:spacing w:val="-8"/>
          <w:w w:val="110"/>
          <w:sz w:val="18"/>
        </w:rPr>
        <w:t xml:space="preserve"> </w:t>
      </w:r>
      <w:r>
        <w:rPr>
          <w:rFonts w:ascii="Times New Roman"/>
          <w:color w:val="0C0C0C"/>
          <w:sz w:val="21"/>
        </w:rPr>
        <w:t>following</w:t>
      </w:r>
      <w:r>
        <w:rPr>
          <w:rFonts w:ascii="Times New Roman"/>
          <w:color w:val="0C0C0C"/>
          <w:spacing w:val="4"/>
          <w:sz w:val="21"/>
        </w:rPr>
        <w:t xml:space="preserve"> </w:t>
      </w:r>
      <w:r>
        <w:rPr>
          <w:rFonts w:ascii="Times New Roman"/>
          <w:color w:val="0C0C0C"/>
          <w:sz w:val="21"/>
        </w:rPr>
        <w:t>amendments</w:t>
      </w:r>
      <w:r>
        <w:rPr>
          <w:rFonts w:ascii="Times New Roman"/>
          <w:color w:val="0C0C0C"/>
          <w:spacing w:val="12"/>
          <w:sz w:val="21"/>
        </w:rPr>
        <w:t xml:space="preserve"> </w:t>
      </w:r>
      <w:r>
        <w:rPr>
          <w:rFonts w:ascii="Times New Roman"/>
          <w:color w:val="0C0C0C"/>
          <w:sz w:val="21"/>
        </w:rPr>
        <w:t>to</w:t>
      </w:r>
      <w:r>
        <w:rPr>
          <w:rFonts w:ascii="Times New Roman"/>
          <w:color w:val="0C0C0C"/>
          <w:spacing w:val="1"/>
          <w:sz w:val="21"/>
        </w:rPr>
        <w:t xml:space="preserve"> </w:t>
      </w:r>
      <w:r>
        <w:rPr>
          <w:rFonts w:ascii="Times New Roman"/>
          <w:color w:val="0C0C0C"/>
          <w:sz w:val="21"/>
        </w:rPr>
        <w:t>the</w:t>
      </w:r>
      <w:r>
        <w:rPr>
          <w:rFonts w:ascii="Times New Roman"/>
          <w:color w:val="0C0C0C"/>
          <w:spacing w:val="-12"/>
          <w:sz w:val="21"/>
        </w:rPr>
        <w:t xml:space="preserve"> </w:t>
      </w:r>
      <w:r>
        <w:rPr>
          <w:color w:val="0C0C0C"/>
          <w:w w:val="110"/>
          <w:sz w:val="19"/>
        </w:rPr>
        <w:t>articl</w:t>
      </w:r>
      <w:r>
        <w:rPr>
          <w:color w:val="0C0C0C"/>
          <w:spacing w:val="-8"/>
          <w:w w:val="110"/>
          <w:sz w:val="19"/>
        </w:rPr>
        <w:t xml:space="preserve"> </w:t>
      </w:r>
      <w:r>
        <w:rPr>
          <w:rFonts w:ascii="Times New Roman"/>
          <w:color w:val="0C0C0C"/>
          <w:sz w:val="21"/>
        </w:rPr>
        <w:t>of</w:t>
      </w:r>
      <w:r>
        <w:rPr>
          <w:rFonts w:ascii="Times New Roman"/>
          <w:color w:val="0C0C0C"/>
          <w:spacing w:val="-2"/>
          <w:sz w:val="21"/>
        </w:rPr>
        <w:t xml:space="preserve"> </w:t>
      </w:r>
      <w:r>
        <w:rPr>
          <w:rFonts w:ascii="Times New Roman"/>
          <w:color w:val="0C0C0C"/>
          <w:sz w:val="21"/>
        </w:rPr>
        <w:t>organization</w:t>
      </w:r>
      <w:r>
        <w:rPr>
          <w:rFonts w:ascii="Times New Roman"/>
          <w:color w:val="0C0C0C"/>
          <w:spacing w:val="15"/>
          <w:sz w:val="21"/>
        </w:rPr>
        <w:t xml:space="preserve"> </w:t>
      </w:r>
      <w:r>
        <w:rPr>
          <w:rFonts w:ascii="Times New Roman"/>
          <w:color w:val="0C0C0C"/>
          <w:sz w:val="21"/>
        </w:rPr>
        <w:t>of</w:t>
      </w:r>
      <w:r>
        <w:rPr>
          <w:rFonts w:ascii="Times New Roman"/>
          <w:color w:val="0C0C0C"/>
          <w:spacing w:val="8"/>
          <w:sz w:val="21"/>
        </w:rPr>
        <w:t xml:space="preserve"> </w:t>
      </w:r>
      <w:r>
        <w:rPr>
          <w:rFonts w:ascii="Times New Roman"/>
          <w:color w:val="0C0C0C"/>
          <w:sz w:val="21"/>
        </w:rPr>
        <w:t>the</w:t>
      </w:r>
      <w:r>
        <w:rPr>
          <w:rFonts w:ascii="Times New Roman"/>
          <w:color w:val="0C0C0C"/>
          <w:spacing w:val="-13"/>
          <w:sz w:val="21"/>
        </w:rPr>
        <w:t xml:space="preserve"> </w:t>
      </w:r>
      <w:r>
        <w:rPr>
          <w:rFonts w:ascii="Times New Roman"/>
          <w:color w:val="0C0C0C"/>
          <w:sz w:val="21"/>
        </w:rPr>
        <w:t>SURVIVING</w:t>
      </w:r>
      <w:r>
        <w:rPr>
          <w:rFonts w:ascii="Times New Roman"/>
          <w:color w:val="0C0C0C"/>
          <w:spacing w:val="28"/>
          <w:sz w:val="21"/>
        </w:rPr>
        <w:t xml:space="preserve"> </w:t>
      </w:r>
      <w:r>
        <w:rPr>
          <w:rFonts w:ascii="Times New Roman"/>
          <w:color w:val="0C0C0C"/>
          <w:sz w:val="21"/>
        </w:rPr>
        <w:t>corporation</w:t>
      </w:r>
      <w:r>
        <w:rPr>
          <w:rFonts w:ascii="Times New Roman"/>
          <w:color w:val="0C0C0C"/>
          <w:spacing w:val="7"/>
          <w:sz w:val="21"/>
        </w:rPr>
        <w:t xml:space="preserve"> </w:t>
      </w:r>
      <w:r>
        <w:rPr>
          <w:rFonts w:ascii="Times New Roman"/>
          <w:color w:val="0C0C0C"/>
          <w:sz w:val="21"/>
        </w:rPr>
        <w:t>have</w:t>
      </w:r>
    </w:p>
    <w:p w:rsidR="009D2E31" w:rsidRDefault="00F73B9F">
      <w:pPr>
        <w:spacing w:before="3"/>
        <w:ind w:left="1521"/>
        <w:jc w:val="both"/>
        <w:rPr>
          <w:rFonts w:ascii="Times New Roman"/>
          <w:sz w:val="21"/>
        </w:rPr>
      </w:pPr>
      <w:r>
        <w:rPr>
          <w:rFonts w:ascii="Times New Roman"/>
          <w:color w:val="0C0C0C"/>
          <w:sz w:val="19"/>
        </w:rPr>
        <w:t>been</w:t>
      </w:r>
      <w:r>
        <w:rPr>
          <w:rFonts w:ascii="Times New Roman"/>
          <w:color w:val="0C0C0C"/>
          <w:spacing w:val="-5"/>
          <w:sz w:val="19"/>
        </w:rPr>
        <w:t xml:space="preserve"> </w:t>
      </w:r>
      <w:r>
        <w:rPr>
          <w:rFonts w:ascii="Times New Roman"/>
          <w:color w:val="0C0C0C"/>
          <w:sz w:val="21"/>
        </w:rPr>
        <w:t>effeaed</w:t>
      </w:r>
      <w:r>
        <w:rPr>
          <w:rFonts w:ascii="Times New Roman"/>
          <w:color w:val="0C0C0C"/>
          <w:spacing w:val="9"/>
          <w:sz w:val="21"/>
        </w:rPr>
        <w:t xml:space="preserve"> </w:t>
      </w:r>
      <w:r>
        <w:rPr>
          <w:rFonts w:ascii="Times New Roman"/>
          <w:color w:val="0C0C0C"/>
          <w:sz w:val="21"/>
        </w:rPr>
        <w:t>pursuant</w:t>
      </w:r>
      <w:r>
        <w:rPr>
          <w:rFonts w:ascii="Times New Roman"/>
          <w:color w:val="0C0C0C"/>
          <w:spacing w:val="20"/>
          <w:sz w:val="21"/>
        </w:rPr>
        <w:t xml:space="preserve"> </w:t>
      </w:r>
      <w:r>
        <w:rPr>
          <w:rFonts w:ascii="Times New Roman"/>
          <w:color w:val="0C0C0C"/>
          <w:sz w:val="19"/>
        </w:rPr>
        <w:t>to</w:t>
      </w:r>
      <w:r>
        <w:rPr>
          <w:rFonts w:ascii="Times New Roman"/>
          <w:color w:val="0C0C0C"/>
          <w:spacing w:val="25"/>
          <w:sz w:val="19"/>
        </w:rPr>
        <w:t xml:space="preserve"> </w:t>
      </w:r>
      <w:r>
        <w:rPr>
          <w:rFonts w:ascii="Times New Roman"/>
          <w:color w:val="0C0C0C"/>
          <w:sz w:val="21"/>
        </w:rPr>
        <w:t>the</w:t>
      </w:r>
      <w:r>
        <w:rPr>
          <w:rFonts w:ascii="Times New Roman"/>
          <w:color w:val="0C0C0C"/>
          <w:spacing w:val="-3"/>
          <w:sz w:val="21"/>
        </w:rPr>
        <w:t xml:space="preserve"> </w:t>
      </w:r>
      <w:r>
        <w:rPr>
          <w:rFonts w:ascii="Times New Roman"/>
          <w:color w:val="0C0C0C"/>
          <w:sz w:val="21"/>
        </w:rPr>
        <w:t>agreement</w:t>
      </w:r>
      <w:r>
        <w:rPr>
          <w:rFonts w:ascii="Times New Roman"/>
          <w:color w:val="0C0C0C"/>
          <w:spacing w:val="6"/>
          <w:sz w:val="21"/>
        </w:rPr>
        <w:t xml:space="preserve"> </w:t>
      </w:r>
      <w:r>
        <w:rPr>
          <w:rFonts w:ascii="Times New Roman"/>
          <w:color w:val="0C0C0C"/>
          <w:sz w:val="21"/>
        </w:rPr>
        <w:t>of</w:t>
      </w:r>
      <w:r>
        <w:rPr>
          <w:rFonts w:ascii="Times New Roman"/>
          <w:color w:val="0C0C0C"/>
          <w:spacing w:val="-8"/>
          <w:sz w:val="21"/>
        </w:rPr>
        <w:t xml:space="preserve"> </w:t>
      </w:r>
      <w:r>
        <w:rPr>
          <w:color w:val="0C0C0C"/>
          <w:sz w:val="20"/>
        </w:rPr>
        <w:t>merger</w:t>
      </w:r>
      <w:r>
        <w:rPr>
          <w:color w:val="0C0C0C"/>
          <w:spacing w:val="-5"/>
          <w:sz w:val="20"/>
        </w:rPr>
        <w:t xml:space="preserve"> </w:t>
      </w:r>
      <w:r>
        <w:rPr>
          <w:color w:val="0C0C0C"/>
          <w:sz w:val="20"/>
        </w:rPr>
        <w:t>referred</w:t>
      </w:r>
      <w:r>
        <w:rPr>
          <w:color w:val="0C0C0C"/>
          <w:spacing w:val="-5"/>
          <w:sz w:val="20"/>
        </w:rPr>
        <w:t xml:space="preserve"> </w:t>
      </w:r>
      <w:r>
        <w:rPr>
          <w:rFonts w:ascii="Times New Roman"/>
          <w:color w:val="0C0C0C"/>
          <w:sz w:val="21"/>
        </w:rPr>
        <w:t>to</w:t>
      </w:r>
      <w:r>
        <w:rPr>
          <w:rFonts w:ascii="Times New Roman"/>
          <w:color w:val="0C0C0C"/>
          <w:spacing w:val="-11"/>
          <w:sz w:val="21"/>
        </w:rPr>
        <w:t xml:space="preserve"> </w:t>
      </w:r>
      <w:r>
        <w:rPr>
          <w:rFonts w:ascii="Times New Roman"/>
          <w:color w:val="0C0C0C"/>
          <w:sz w:val="21"/>
        </w:rPr>
        <w:t>in</w:t>
      </w:r>
      <w:r>
        <w:rPr>
          <w:rFonts w:ascii="Times New Roman"/>
          <w:color w:val="0C0C0C"/>
          <w:spacing w:val="7"/>
          <w:sz w:val="21"/>
        </w:rPr>
        <w:t xml:space="preserve"> </w:t>
      </w:r>
      <w:r>
        <w:rPr>
          <w:rFonts w:ascii="Times New Roman"/>
          <w:color w:val="0C0C0C"/>
          <w:sz w:val="21"/>
        </w:rPr>
        <w:t>paragraph</w:t>
      </w:r>
      <w:r>
        <w:rPr>
          <w:rFonts w:ascii="Times New Roman"/>
          <w:color w:val="0C0C0C"/>
          <w:spacing w:val="10"/>
          <w:sz w:val="21"/>
        </w:rPr>
        <w:t xml:space="preserve"> </w:t>
      </w:r>
      <w:r>
        <w:rPr>
          <w:rFonts w:ascii="Times New Roman"/>
          <w:color w:val="0C0C0C"/>
          <w:sz w:val="21"/>
        </w:rPr>
        <w:t>1:</w:t>
      </w:r>
    </w:p>
    <w:p w:rsidR="009D2E31" w:rsidRDefault="00F73B9F">
      <w:pPr>
        <w:spacing w:before="124"/>
        <w:ind w:left="2125"/>
        <w:rPr>
          <w:rFonts w:ascii="Courier New"/>
          <w:sz w:val="21"/>
        </w:rPr>
      </w:pPr>
      <w:r>
        <w:rPr>
          <w:rFonts w:ascii="Courier New"/>
          <w:color w:val="0C0C0C"/>
          <w:sz w:val="21"/>
        </w:rPr>
        <w:t>None</w:t>
      </w:r>
    </w:p>
    <w:p w:rsidR="009D2E31" w:rsidRDefault="009D2E31">
      <w:pPr>
        <w:pStyle w:val="BodyText"/>
        <w:spacing w:before="10"/>
        <w:rPr>
          <w:rFonts w:ascii="Courier New"/>
          <w:sz w:val="35"/>
        </w:rPr>
      </w:pPr>
    </w:p>
    <w:p w:rsidR="009D2E31" w:rsidRDefault="00F73B9F">
      <w:pPr>
        <w:spacing w:line="190" w:lineRule="exact"/>
        <w:ind w:left="1095"/>
        <w:rPr>
          <w:rFonts w:ascii="Times New Roman"/>
          <w:b/>
          <w:i/>
          <w:sz w:val="17"/>
        </w:rPr>
      </w:pPr>
      <w:r>
        <w:rPr>
          <w:rFonts w:ascii="Times New Roman"/>
          <w:b/>
          <w:i/>
          <w:color w:val="0C0C0C"/>
          <w:sz w:val="17"/>
        </w:rPr>
        <w:t>(Faroconsolidalil;m)</w:t>
      </w:r>
    </w:p>
    <w:p w:rsidR="009D2E31" w:rsidRDefault="00F73B9F">
      <w:pPr>
        <w:spacing w:line="248" w:lineRule="exact"/>
        <w:ind w:left="1156"/>
        <w:rPr>
          <w:rFonts w:ascii="Times New Roman"/>
          <w:sz w:val="21"/>
        </w:rPr>
      </w:pPr>
      <w:r>
        <w:rPr>
          <w:rFonts w:ascii="Times New Roman"/>
          <w:color w:val="0C0C0C"/>
          <w:w w:val="90"/>
          <w:sz w:val="18"/>
        </w:rPr>
        <w:t>(B)</w:t>
      </w:r>
      <w:r>
        <w:rPr>
          <w:rFonts w:ascii="Times New Roman"/>
          <w:color w:val="0C0C0C"/>
          <w:spacing w:val="46"/>
          <w:sz w:val="18"/>
        </w:rPr>
        <w:t xml:space="preserve"> </w:t>
      </w:r>
      <w:r>
        <w:rPr>
          <w:rFonts w:ascii="Times New Roman"/>
          <w:color w:val="0C0C0C"/>
          <w:w w:val="90"/>
          <w:sz w:val="21"/>
        </w:rPr>
        <w:t>The.purposes</w:t>
      </w:r>
      <w:r>
        <w:rPr>
          <w:rFonts w:ascii="Times New Roman"/>
          <w:color w:val="0C0C0C"/>
          <w:spacing w:val="30"/>
          <w:w w:val="90"/>
          <w:sz w:val="21"/>
        </w:rPr>
        <w:t xml:space="preserve"> </w:t>
      </w:r>
      <w:r>
        <w:rPr>
          <w:rFonts w:ascii="Times New Roman"/>
          <w:color w:val="0C0C0C"/>
          <w:w w:val="90"/>
          <w:sz w:val="21"/>
        </w:rPr>
        <w:t>of</w:t>
      </w:r>
      <w:r>
        <w:rPr>
          <w:rFonts w:ascii="Times New Roman"/>
          <w:color w:val="0C0C0C"/>
          <w:spacing w:val="27"/>
          <w:w w:val="90"/>
          <w:sz w:val="21"/>
        </w:rPr>
        <w:t xml:space="preserve"> </w:t>
      </w:r>
      <w:r>
        <w:rPr>
          <w:rFonts w:ascii="Times New Roman"/>
          <w:color w:val="0C0C0C"/>
          <w:w w:val="90"/>
          <w:sz w:val="19"/>
        </w:rPr>
        <w:t>the</w:t>
      </w:r>
      <w:r>
        <w:rPr>
          <w:rFonts w:ascii="Times New Roman"/>
          <w:color w:val="0C0C0C"/>
          <w:spacing w:val="73"/>
          <w:sz w:val="19"/>
        </w:rPr>
        <w:t xml:space="preserve"> </w:t>
      </w:r>
      <w:r>
        <w:rPr>
          <w:rFonts w:ascii="Times New Roman"/>
          <w:color w:val="0C0C0C"/>
          <w:w w:val="90"/>
        </w:rPr>
        <w:t>RESULTING</w:t>
      </w:r>
      <w:r>
        <w:rPr>
          <w:rFonts w:ascii="Times New Roman"/>
          <w:color w:val="0C0C0C"/>
          <w:spacing w:val="52"/>
        </w:rPr>
        <w:t xml:space="preserve"> </w:t>
      </w:r>
      <w:r>
        <w:rPr>
          <w:rFonts w:ascii="Times New Roman"/>
          <w:color w:val="0C0C0C"/>
          <w:w w:val="90"/>
          <w:sz w:val="21"/>
        </w:rPr>
        <w:t>corporation</w:t>
      </w:r>
      <w:r>
        <w:rPr>
          <w:rFonts w:ascii="Times New Roman"/>
          <w:color w:val="0C0C0C"/>
          <w:spacing w:val="40"/>
          <w:w w:val="90"/>
          <w:sz w:val="21"/>
        </w:rPr>
        <w:t xml:space="preserve"> </w:t>
      </w:r>
      <w:r>
        <w:rPr>
          <w:rFonts w:ascii="Times New Roman"/>
          <w:color w:val="0C0C0C"/>
          <w:w w:val="90"/>
        </w:rPr>
        <w:t>are</w:t>
      </w:r>
      <w:r>
        <w:rPr>
          <w:rFonts w:ascii="Times New Roman"/>
          <w:color w:val="0C0C0C"/>
          <w:spacing w:val="25"/>
          <w:w w:val="90"/>
        </w:rPr>
        <w:t xml:space="preserve"> </w:t>
      </w:r>
      <w:r>
        <w:rPr>
          <w:rFonts w:ascii="Times New Roman"/>
          <w:color w:val="0C0C0C"/>
          <w:w w:val="90"/>
        </w:rPr>
        <w:t>as</w:t>
      </w:r>
      <w:r>
        <w:rPr>
          <w:rFonts w:ascii="Times New Roman"/>
          <w:color w:val="0C0C0C"/>
          <w:spacing w:val="4"/>
          <w:w w:val="90"/>
        </w:rPr>
        <w:t xml:space="preserve"> </w:t>
      </w:r>
      <w:r>
        <w:rPr>
          <w:rFonts w:ascii="Times New Roman"/>
          <w:color w:val="0C0C0C"/>
          <w:w w:val="90"/>
          <w:sz w:val="21"/>
        </w:rPr>
        <w:t>follows</w:t>
      </w:r>
      <w:r>
        <w:rPr>
          <w:rFonts w:ascii="Times New Roman"/>
          <w:color w:val="3B3B3B"/>
          <w:w w:val="90"/>
          <w:sz w:val="21"/>
        </w:rPr>
        <w:t>:</w:t>
      </w:r>
    </w:p>
    <w:p w:rsidR="009D2E31" w:rsidRDefault="00F73B9F">
      <w:pPr>
        <w:spacing w:before="215"/>
        <w:ind w:left="2125"/>
        <w:rPr>
          <w:rFonts w:ascii="Courier New"/>
          <w:sz w:val="21"/>
        </w:rPr>
      </w:pPr>
      <w:r>
        <w:rPr>
          <w:rFonts w:ascii="Courier New"/>
          <w:color w:val="0C0C0C"/>
          <w:w w:val="85"/>
          <w:sz w:val="21"/>
        </w:rPr>
        <w:t>Not</w:t>
      </w:r>
      <w:r>
        <w:rPr>
          <w:rFonts w:ascii="Courier New"/>
          <w:color w:val="0C0C0C"/>
          <w:spacing w:val="15"/>
          <w:w w:val="85"/>
          <w:sz w:val="21"/>
        </w:rPr>
        <w:t xml:space="preserve"> </w:t>
      </w:r>
      <w:r>
        <w:rPr>
          <w:rFonts w:ascii="Courier New"/>
          <w:color w:val="0C0C0C"/>
          <w:w w:val="85"/>
          <w:sz w:val="21"/>
        </w:rPr>
        <w:t>applicable.</w:t>
      </w:r>
    </w:p>
    <w:p w:rsidR="009D2E31" w:rsidRDefault="00F73B9F">
      <w:pPr>
        <w:tabs>
          <w:tab w:val="left" w:pos="1521"/>
        </w:tabs>
        <w:spacing w:before="194" w:line="301" w:lineRule="exact"/>
        <w:ind w:left="1152"/>
        <w:rPr>
          <w:rFonts w:ascii="Times New Roman"/>
          <w:sz w:val="23"/>
        </w:rPr>
      </w:pPr>
      <w:r>
        <w:rPr>
          <w:color w:val="0C0C0C"/>
          <w:sz w:val="18"/>
        </w:rPr>
        <w:t>(0</w:t>
      </w:r>
      <w:r>
        <w:rPr>
          <w:color w:val="0C0C0C"/>
          <w:sz w:val="18"/>
        </w:rPr>
        <w:tab/>
      </w:r>
      <w:r>
        <w:rPr>
          <w:color w:val="0C0C0C"/>
          <w:w w:val="95"/>
          <w:sz w:val="21"/>
        </w:rPr>
        <w:t>If</w:t>
      </w:r>
      <w:r>
        <w:rPr>
          <w:color w:val="0C0C0C"/>
          <w:spacing w:val="28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19"/>
        </w:rPr>
        <w:t>the</w:t>
      </w:r>
      <w:r>
        <w:rPr>
          <w:rFonts w:ascii="Times New Roman"/>
          <w:color w:val="0C0C0C"/>
          <w:spacing w:val="19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21"/>
        </w:rPr>
        <w:t>resulting</w:t>
      </w:r>
      <w:r>
        <w:rPr>
          <w:rFonts w:ascii="Times New Roman"/>
          <w:color w:val="0C0C0C"/>
          <w:spacing w:val="-8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corporation</w:t>
      </w:r>
      <w:r>
        <w:rPr>
          <w:rFonts w:ascii="Times New Roman"/>
          <w:color w:val="0C0C0C"/>
          <w:spacing w:val="11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19"/>
        </w:rPr>
        <w:t>has</w:t>
      </w:r>
      <w:r>
        <w:rPr>
          <w:rFonts w:ascii="Times New Roman"/>
          <w:color w:val="0C0C0C"/>
          <w:spacing w:val="27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21"/>
        </w:rPr>
        <w:t>one</w:t>
      </w:r>
      <w:r>
        <w:rPr>
          <w:rFonts w:ascii="Times New Roman"/>
          <w:color w:val="0C0C0C"/>
          <w:spacing w:val="-10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or</w:t>
      </w:r>
      <w:r>
        <w:rPr>
          <w:rFonts w:ascii="Times New Roman"/>
          <w:color w:val="0C0C0C"/>
          <w:spacing w:val="3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 xml:space="preserve">more </w:t>
      </w:r>
      <w:r>
        <w:rPr>
          <w:rFonts w:ascii="Times New Roman"/>
          <w:color w:val="0C0C0C"/>
          <w:w w:val="95"/>
          <w:sz w:val="19"/>
        </w:rPr>
        <w:t>classes</w:t>
      </w:r>
      <w:r>
        <w:rPr>
          <w:rFonts w:ascii="Times New Roman"/>
          <w:color w:val="0C0C0C"/>
          <w:spacing w:val="8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21"/>
        </w:rPr>
        <w:t>of</w:t>
      </w:r>
      <w:r>
        <w:rPr>
          <w:rFonts w:ascii="Times New Roman"/>
          <w:color w:val="0C0C0C"/>
          <w:spacing w:val="11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7"/>
        </w:rPr>
        <w:t>members,</w:t>
      </w:r>
      <w:r>
        <w:rPr>
          <w:rFonts w:ascii="Times New Roman"/>
          <w:color w:val="0C0C0C"/>
          <w:spacing w:val="4"/>
          <w:w w:val="95"/>
          <w:sz w:val="27"/>
        </w:rPr>
        <w:t xml:space="preserve"> </w:t>
      </w:r>
      <w:r>
        <w:rPr>
          <w:rFonts w:ascii="Times New Roman"/>
          <w:color w:val="0C0C0C"/>
          <w:w w:val="95"/>
          <w:sz w:val="21"/>
        </w:rPr>
        <w:t>the</w:t>
      </w:r>
      <w:r>
        <w:rPr>
          <w:rFonts w:ascii="Times New Roman"/>
          <w:color w:val="0C0C0C"/>
          <w:spacing w:val="-6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designation</w:t>
      </w:r>
      <w:r>
        <w:rPr>
          <w:rFonts w:ascii="Times New Roman"/>
          <w:color w:val="4B4B4B"/>
          <w:w w:val="95"/>
          <w:sz w:val="21"/>
        </w:rPr>
        <w:t>-</w:t>
      </w:r>
      <w:r>
        <w:rPr>
          <w:rFonts w:ascii="Times New Roman"/>
          <w:color w:val="0C0C0C"/>
          <w:w w:val="95"/>
          <w:sz w:val="21"/>
        </w:rPr>
        <w:t>of</w:t>
      </w:r>
      <w:r>
        <w:rPr>
          <w:rFonts w:ascii="Times New Roman"/>
          <w:color w:val="0C0C0C"/>
          <w:spacing w:val="-9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such</w:t>
      </w:r>
      <w:r>
        <w:rPr>
          <w:rFonts w:ascii="Times New Roman"/>
          <w:color w:val="0C0C0C"/>
          <w:spacing w:val="8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3"/>
        </w:rPr>
        <w:t>classes,</w:t>
      </w:r>
    </w:p>
    <w:p w:rsidR="009D2E31" w:rsidRDefault="00F73B9F">
      <w:pPr>
        <w:spacing w:line="237" w:lineRule="auto"/>
        <w:ind w:left="1522" w:right="1412" w:firstLine="16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0C0C0C"/>
          <w:w w:val="95"/>
          <w:sz w:val="21"/>
        </w:rPr>
        <w:t xml:space="preserve">the </w:t>
      </w:r>
      <w:r>
        <w:rPr>
          <w:rFonts w:ascii="Times New Roman" w:hAnsi="Times New Roman"/>
          <w:color w:val="0C0C0C"/>
          <w:w w:val="95"/>
        </w:rPr>
        <w:t xml:space="preserve">manner </w:t>
      </w:r>
      <w:r>
        <w:rPr>
          <w:rFonts w:ascii="Times New Roman" w:hAnsi="Times New Roman"/>
          <w:color w:val="0C0C0C"/>
          <w:w w:val="95"/>
          <w:sz w:val="21"/>
        </w:rPr>
        <w:t xml:space="preserve">of election or </w:t>
      </w:r>
      <w:r>
        <w:rPr>
          <w:rFonts w:ascii="Times New Roman" w:hAnsi="Times New Roman"/>
          <w:color w:val="0C0C0C"/>
          <w:w w:val="95"/>
        </w:rPr>
        <w:t xml:space="preserve">appointments, </w:t>
      </w:r>
      <w:r>
        <w:rPr>
          <w:rFonts w:ascii="Times New Roman" w:hAnsi="Times New Roman"/>
          <w:color w:val="0C0C0C"/>
          <w:w w:val="95"/>
          <w:sz w:val="21"/>
        </w:rPr>
        <w:t>the duration of membership and the qualification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spacing w:val="-1"/>
          <w:w w:val="95"/>
          <w:sz w:val="21"/>
        </w:rPr>
        <w:t>and rights, including voting.rights,</w:t>
      </w:r>
      <w:r>
        <w:rPr>
          <w:rFonts w:ascii="Times New Roman" w:hAnsi="Times New Roman"/>
          <w:color w:val="4B4B4B"/>
          <w:spacing w:val="-1"/>
          <w:w w:val="95"/>
          <w:sz w:val="21"/>
        </w:rPr>
        <w:t>.</w:t>
      </w:r>
      <w:r>
        <w:rPr>
          <w:rFonts w:ascii="Times New Roman" w:hAnsi="Times New Roman"/>
          <w:color w:val="0C0C0C"/>
          <w:spacing w:val="-1"/>
          <w:w w:val="95"/>
          <w:sz w:val="21"/>
        </w:rPr>
        <w:t>of</w:t>
      </w:r>
      <w:r>
        <w:rPr>
          <w:rFonts w:ascii="Times New Roman" w:hAnsi="Times New Roman"/>
          <w:color w:val="3B3B3B"/>
          <w:spacing w:val="-1"/>
          <w:w w:val="95"/>
          <w:sz w:val="21"/>
        </w:rPr>
        <w:t>.</w:t>
      </w:r>
      <w:r>
        <w:rPr>
          <w:rFonts w:ascii="Times New Roman" w:hAnsi="Times New Roman"/>
          <w:color w:val="0C0C0C"/>
          <w:spacing w:val="-1"/>
          <w:w w:val="95"/>
          <w:sz w:val="21"/>
        </w:rPr>
        <w:t xml:space="preserve">tb,e.members </w:t>
      </w:r>
      <w:r>
        <w:rPr>
          <w:rFonts w:ascii="Times New Roman" w:hAnsi="Times New Roman"/>
          <w:color w:val="4B4B4B"/>
          <w:spacing w:val="-1"/>
          <w:w w:val="95"/>
        </w:rPr>
        <w:t>.</w:t>
      </w:r>
      <w:r>
        <w:rPr>
          <w:rFonts w:ascii="Times New Roman" w:hAnsi="Times New Roman"/>
          <w:color w:val="0C0C0C"/>
          <w:spacing w:val="-1"/>
          <w:w w:val="95"/>
        </w:rPr>
        <w:t>of.each</w:t>
      </w:r>
      <w:r>
        <w:rPr>
          <w:rFonts w:ascii="Times New Roman" w:hAnsi="Times New Roman"/>
          <w:color w:val="3B3B3B"/>
          <w:spacing w:val="-1"/>
          <w:w w:val="95"/>
        </w:rPr>
        <w:t>.</w:t>
      </w:r>
      <w:r>
        <w:rPr>
          <w:rFonts w:ascii="Times New Roman" w:hAnsi="Times New Roman"/>
          <w:color w:val="0C0C0C"/>
          <w:spacing w:val="-1"/>
          <w:w w:val="95"/>
        </w:rPr>
        <w:t xml:space="preserve">cla.ss, </w:t>
      </w:r>
      <w:r>
        <w:rPr>
          <w:rFonts w:ascii="Times New Roman" w:hAnsi="Times New Roman"/>
          <w:color w:val="0C0C0C"/>
          <w:w w:val="95"/>
        </w:rPr>
        <w:t>may</w:t>
      </w:r>
      <w:r>
        <w:rPr>
          <w:rFonts w:ascii="Times New Roman" w:hAnsi="Times New Roman"/>
          <w:color w:val="0C0C0C"/>
          <w:spacing w:val="1"/>
          <w:w w:val="95"/>
        </w:rPr>
        <w:t xml:space="preserve"> </w:t>
      </w:r>
      <w:r>
        <w:rPr>
          <w:rFonts w:ascii="Times New Roman" w:hAnsi="Times New Roman"/>
          <w:color w:val="0C0C0C"/>
          <w:w w:val="95"/>
          <w:sz w:val="19"/>
        </w:rPr>
        <w:t>be</w:t>
      </w:r>
      <w:r>
        <w:rPr>
          <w:rFonts w:ascii="Times New Roman" w:hAnsi="Times New Roman"/>
          <w:color w:val="0C0C0C"/>
          <w:spacing w:val="1"/>
          <w:w w:val="95"/>
          <w:sz w:val="19"/>
        </w:rPr>
        <w:t xml:space="preserve"> </w:t>
      </w:r>
      <w:r>
        <w:rPr>
          <w:rFonts w:ascii="Times New Roman" w:hAnsi="Times New Roman"/>
          <w:color w:val="0C0C0C"/>
          <w:w w:val="95"/>
        </w:rPr>
        <w:t xml:space="preserve">sec </w:t>
      </w:r>
      <w:r>
        <w:rPr>
          <w:rFonts w:ascii="Times New Roman" w:hAnsi="Times New Roman"/>
          <w:color w:val="0C0C0C"/>
          <w:w w:val="95"/>
          <w:sz w:val="21"/>
        </w:rPr>
        <w:t>forth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18"/>
        </w:rPr>
        <w:t>in</w:t>
      </w:r>
      <w:r>
        <w:rPr>
          <w:rFonts w:ascii="Times New Roman" w:hAnsi="Times New Roman"/>
          <w:color w:val="0C0C0C"/>
          <w:spacing w:val="40"/>
          <w:sz w:val="18"/>
        </w:rPr>
        <w:t xml:space="preserve"> </w:t>
      </w:r>
      <w:r>
        <w:rPr>
          <w:rFonts w:ascii="Times New Roman" w:hAnsi="Times New Roman"/>
          <w:color w:val="0C0C0C"/>
          <w:w w:val="95"/>
          <w:sz w:val="21"/>
        </w:rPr>
        <w:t>the</w:t>
      </w:r>
      <w:r>
        <w:rPr>
          <w:rFonts w:ascii="Times New Roman" w:hAnsi="Times New Roman"/>
          <w:color w:val="0C0C0C"/>
          <w:spacing w:val="1"/>
          <w:w w:val="95"/>
          <w:sz w:val="21"/>
        </w:rPr>
        <w:t xml:space="preserve"> </w:t>
      </w:r>
      <w:r>
        <w:rPr>
          <w:color w:val="0C0C0C"/>
          <w:sz w:val="19"/>
        </w:rPr>
        <w:t>by-:</w:t>
      </w:r>
      <w:r>
        <w:rPr>
          <w:color w:val="0C0C0C"/>
          <w:spacing w:val="4"/>
          <w:sz w:val="19"/>
        </w:rPr>
        <w:t xml:space="preserve"> </w:t>
      </w:r>
      <w:r>
        <w:rPr>
          <w:color w:val="0C0C0C"/>
          <w:sz w:val="19"/>
        </w:rPr>
        <w:t>ws</w:t>
      </w:r>
      <w:r>
        <w:rPr>
          <w:color w:val="0C0C0C"/>
          <w:spacing w:val="-4"/>
          <w:sz w:val="19"/>
        </w:rPr>
        <w:t xml:space="preserve"> </w:t>
      </w:r>
      <w:r>
        <w:rPr>
          <w:rFonts w:ascii="Times New Roman" w:hAnsi="Times New Roman"/>
          <w:color w:val="0C0C0C"/>
          <w:sz w:val="21"/>
        </w:rPr>
        <w:t>of</w:t>
      </w:r>
      <w:r>
        <w:rPr>
          <w:rFonts w:ascii="Times New Roman" w:hAnsi="Times New Roman"/>
          <w:color w:val="0C0C0C"/>
          <w:spacing w:val="11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the</w:t>
      </w:r>
      <w:r>
        <w:rPr>
          <w:rFonts w:ascii="Times New Roman" w:hAnsi="Times New Roman"/>
          <w:color w:val="0C0C0C"/>
          <w:spacing w:val="-7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corporation</w:t>
      </w:r>
      <w:r>
        <w:rPr>
          <w:rFonts w:ascii="Times New Roman" w:hAnsi="Times New Roman"/>
          <w:color w:val="0C0C0C"/>
          <w:spacing w:val="23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or</w:t>
      </w:r>
      <w:r>
        <w:rPr>
          <w:rFonts w:ascii="Times New Roman" w:hAnsi="Times New Roman"/>
          <w:color w:val="0C0C0C"/>
          <w:spacing w:val="-14"/>
          <w:sz w:val="21"/>
        </w:rPr>
        <w:t xml:space="preserve"> </w:t>
      </w:r>
      <w:r>
        <w:rPr>
          <w:color w:val="0C0C0C"/>
          <w:sz w:val="19"/>
        </w:rPr>
        <w:t xml:space="preserve">may </w:t>
      </w:r>
      <w:r>
        <w:rPr>
          <w:rFonts w:ascii="Times New Roman" w:hAnsi="Times New Roman"/>
          <w:color w:val="0C0C0C"/>
          <w:sz w:val="19"/>
        </w:rPr>
        <w:t>be</w:t>
      </w:r>
      <w:r>
        <w:rPr>
          <w:rFonts w:ascii="Times New Roman" w:hAnsi="Times New Roman"/>
          <w:color w:val="0C0C0C"/>
          <w:spacing w:val="9"/>
          <w:sz w:val="19"/>
        </w:rPr>
        <w:t xml:space="preserve"> </w:t>
      </w:r>
      <w:r>
        <w:rPr>
          <w:color w:val="0C0C0C"/>
          <w:sz w:val="19"/>
        </w:rPr>
        <w:t>set</w:t>
      </w:r>
      <w:r>
        <w:rPr>
          <w:color w:val="0C0C0C"/>
          <w:spacing w:val="-17"/>
          <w:sz w:val="19"/>
        </w:rPr>
        <w:t xml:space="preserve"> </w:t>
      </w:r>
      <w:r>
        <w:rPr>
          <w:color w:val="0C0C0C"/>
          <w:sz w:val="20"/>
        </w:rPr>
        <w:t>fo.rth</w:t>
      </w:r>
      <w:r>
        <w:rPr>
          <w:color w:val="0C0C0C"/>
          <w:spacing w:val="-4"/>
          <w:sz w:val="20"/>
        </w:rPr>
        <w:t xml:space="preserve"> </w:t>
      </w:r>
      <w:r>
        <w:rPr>
          <w:rFonts w:ascii="Times New Roman" w:hAnsi="Times New Roman"/>
          <w:color w:val="0C0C0C"/>
          <w:sz w:val="19"/>
        </w:rPr>
        <w:t>below:</w:t>
      </w:r>
      <w:r>
        <w:rPr>
          <w:rFonts w:ascii="Times New Roman" w:hAnsi="Times New Roman"/>
          <w:color w:val="0C0C0C"/>
          <w:spacing w:val="11"/>
          <w:sz w:val="19"/>
        </w:rPr>
        <w:t xml:space="preserve"> </w:t>
      </w:r>
      <w:r>
        <w:rPr>
          <w:rFonts w:ascii="Times New Roman" w:hAnsi="Times New Roman"/>
          <w:color w:val="0C0C0C"/>
          <w:w w:val="110"/>
          <w:sz w:val="19"/>
        </w:rPr>
        <w:t>-</w:t>
      </w:r>
      <w:r>
        <w:rPr>
          <w:rFonts w:ascii="Times New Roman" w:hAnsi="Times New Roman"/>
          <w:color w:val="777777"/>
          <w:w w:val="110"/>
          <w:sz w:val="19"/>
        </w:rPr>
        <w:t>·</w:t>
      </w: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F73B9F">
      <w:pPr>
        <w:spacing w:before="180" w:line="250" w:lineRule="exact"/>
        <w:ind w:left="733" w:right="561"/>
        <w:jc w:val="center"/>
        <w:rPr>
          <w:rFonts w:ascii="Times New Roman"/>
          <w:sz w:val="21"/>
        </w:rPr>
      </w:pPr>
      <w:r>
        <w:rPr>
          <w:color w:val="0C0C0C"/>
          <w:w w:val="95"/>
          <w:sz w:val="20"/>
        </w:rPr>
        <w:t>CD)"Other</w:t>
      </w:r>
      <w:r>
        <w:rPr>
          <w:color w:val="0C0C0C"/>
          <w:spacing w:val="15"/>
          <w:w w:val="95"/>
          <w:sz w:val="20"/>
        </w:rPr>
        <w:t xml:space="preserve"> </w:t>
      </w:r>
      <w:r>
        <w:rPr>
          <w:rFonts w:ascii="Times New Roman"/>
          <w:color w:val="0C0C0C"/>
          <w:w w:val="95"/>
          <w:sz w:val="21"/>
        </w:rPr>
        <w:t>lawful</w:t>
      </w:r>
      <w:r>
        <w:rPr>
          <w:rFonts w:ascii="Times New Roman"/>
          <w:color w:val="0C0C0C"/>
          <w:spacing w:val="19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provisions,</w:t>
      </w:r>
      <w:r>
        <w:rPr>
          <w:rFonts w:ascii="Times New Roman"/>
          <w:color w:val="0C0C0C"/>
          <w:spacing w:val="23"/>
          <w:w w:val="95"/>
          <w:sz w:val="21"/>
        </w:rPr>
        <w:t xml:space="preserve"> </w:t>
      </w:r>
      <w:r>
        <w:rPr>
          <w:color w:val="0C0C0C"/>
          <w:w w:val="95"/>
          <w:sz w:val="21"/>
        </w:rPr>
        <w:t>if</w:t>
      </w:r>
      <w:r>
        <w:rPr>
          <w:color w:val="0C0C0C"/>
          <w:spacing w:val="26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any,</w:t>
      </w:r>
      <w:r>
        <w:rPr>
          <w:rFonts w:ascii="Times New Roman"/>
          <w:color w:val="0C0C0C"/>
          <w:spacing w:val="10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for</w:t>
      </w:r>
      <w:r>
        <w:rPr>
          <w:rFonts w:ascii="Times New Roman"/>
          <w:color w:val="0C0C0C"/>
          <w:spacing w:val="6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the</w:t>
      </w:r>
      <w:r>
        <w:rPr>
          <w:rFonts w:ascii="Times New Roman"/>
          <w:color w:val="0C0C0C"/>
          <w:spacing w:val="7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condua</w:t>
      </w:r>
      <w:r>
        <w:rPr>
          <w:rFonts w:ascii="Times New Roman"/>
          <w:color w:val="0C0C0C"/>
          <w:spacing w:val="4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and</w:t>
      </w:r>
      <w:r>
        <w:rPr>
          <w:rFonts w:ascii="Times New Roman"/>
          <w:color w:val="0C0C0C"/>
          <w:spacing w:val="7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regulation</w:t>
      </w:r>
      <w:r>
        <w:rPr>
          <w:rFonts w:ascii="Times New Roman"/>
          <w:color w:val="0C0C0C"/>
          <w:spacing w:val="28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of</w:t>
      </w:r>
      <w:r>
        <w:rPr>
          <w:rFonts w:ascii="Times New Roman"/>
          <w:color w:val="0C0C0C"/>
          <w:spacing w:val="19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the</w:t>
      </w:r>
      <w:r>
        <w:rPr>
          <w:rFonts w:ascii="Times New Roman"/>
          <w:color w:val="0C0C0C"/>
          <w:spacing w:val="17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business</w:t>
      </w:r>
      <w:r>
        <w:rPr>
          <w:rFonts w:ascii="Times New Roman"/>
          <w:color w:val="0C0C0C"/>
          <w:spacing w:val="18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 xml:space="preserve">and </w:t>
      </w:r>
      <w:r>
        <w:rPr>
          <w:rFonts w:ascii="Times New Roman"/>
          <w:color w:val="0C0C0C"/>
          <w:w w:val="95"/>
        </w:rPr>
        <w:t>affairs</w:t>
      </w:r>
      <w:r>
        <w:rPr>
          <w:rFonts w:ascii="Times New Roman"/>
          <w:color w:val="0C0C0C"/>
          <w:spacing w:val="18"/>
          <w:w w:val="95"/>
        </w:rPr>
        <w:t xml:space="preserve"> </w:t>
      </w:r>
      <w:r>
        <w:rPr>
          <w:rFonts w:ascii="Times New Roman"/>
          <w:color w:val="0C0C0C"/>
          <w:w w:val="95"/>
          <w:sz w:val="21"/>
        </w:rPr>
        <w:t>of</w:t>
      </w:r>
      <w:r>
        <w:rPr>
          <w:rFonts w:ascii="Times New Roman"/>
          <w:color w:val="0C0C0C"/>
          <w:spacing w:val="20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the</w:t>
      </w:r>
    </w:p>
    <w:p w:rsidR="009D2E31" w:rsidRDefault="00F73B9F">
      <w:pPr>
        <w:spacing w:line="237" w:lineRule="exact"/>
        <w:ind w:left="701" w:right="561"/>
        <w:jc w:val="center"/>
        <w:rPr>
          <w:rFonts w:ascii="Times New Roman"/>
          <w:sz w:val="21"/>
        </w:rPr>
      </w:pPr>
      <w:r>
        <w:rPr>
          <w:rFonts w:ascii="Times New Roman"/>
          <w:color w:val="0C0C0C"/>
          <w:sz w:val="19"/>
        </w:rPr>
        <w:t>resulting</w:t>
      </w:r>
      <w:r>
        <w:rPr>
          <w:rFonts w:ascii="Times New Roman"/>
          <w:color w:val="0C0C0C"/>
          <w:spacing w:val="-1"/>
          <w:sz w:val="19"/>
        </w:rPr>
        <w:t xml:space="preserve"> </w:t>
      </w:r>
      <w:r>
        <w:rPr>
          <w:rFonts w:ascii="Times New Roman"/>
          <w:color w:val="0C0C0C"/>
          <w:sz w:val="21"/>
        </w:rPr>
        <w:t>corporation,</w:t>
      </w:r>
      <w:r>
        <w:rPr>
          <w:rFonts w:ascii="Times New Roman"/>
          <w:color w:val="0C0C0C"/>
          <w:spacing w:val="10"/>
          <w:sz w:val="21"/>
        </w:rPr>
        <w:t xml:space="preserve"> </w:t>
      </w:r>
      <w:r>
        <w:rPr>
          <w:rFonts w:ascii="Times New Roman"/>
          <w:color w:val="0C0C0C"/>
          <w:sz w:val="21"/>
        </w:rPr>
        <w:t>for</w:t>
      </w:r>
      <w:r>
        <w:rPr>
          <w:rFonts w:ascii="Times New Roman"/>
          <w:color w:val="0C0C0C"/>
          <w:spacing w:val="-9"/>
          <w:sz w:val="21"/>
        </w:rPr>
        <w:t xml:space="preserve"> </w:t>
      </w:r>
      <w:r>
        <w:rPr>
          <w:rFonts w:ascii="Times New Roman"/>
          <w:color w:val="0C0C0C"/>
          <w:sz w:val="20"/>
        </w:rPr>
        <w:t>ilS</w:t>
      </w:r>
      <w:r>
        <w:rPr>
          <w:rFonts w:ascii="Times New Roman"/>
          <w:color w:val="0C0C0C"/>
          <w:spacing w:val="-12"/>
          <w:sz w:val="20"/>
        </w:rPr>
        <w:t xml:space="preserve"> </w:t>
      </w:r>
      <w:r>
        <w:rPr>
          <w:color w:val="0C0C0C"/>
          <w:sz w:val="18"/>
        </w:rPr>
        <w:t xml:space="preserve">voluntary </w:t>
      </w:r>
      <w:r>
        <w:rPr>
          <w:rFonts w:ascii="Times New Roman"/>
          <w:color w:val="0C0C0C"/>
          <w:sz w:val="21"/>
        </w:rPr>
        <w:t>dissolution,</w:t>
      </w:r>
      <w:r>
        <w:rPr>
          <w:rFonts w:ascii="Times New Roman"/>
          <w:color w:val="0C0C0C"/>
          <w:spacing w:val="16"/>
          <w:sz w:val="21"/>
        </w:rPr>
        <w:t xml:space="preserve"> </w:t>
      </w:r>
      <w:r>
        <w:rPr>
          <w:rFonts w:ascii="Times New Roman"/>
          <w:color w:val="0C0C0C"/>
          <w:sz w:val="21"/>
        </w:rPr>
        <w:t>or</w:t>
      </w:r>
      <w:r>
        <w:rPr>
          <w:rFonts w:ascii="Times New Roman"/>
          <w:color w:val="0C0C0C"/>
          <w:spacing w:val="16"/>
          <w:sz w:val="21"/>
        </w:rPr>
        <w:t xml:space="preserve"> </w:t>
      </w:r>
      <w:r>
        <w:rPr>
          <w:rFonts w:ascii="Times New Roman"/>
          <w:color w:val="0C0C0C"/>
          <w:sz w:val="21"/>
        </w:rPr>
        <w:t>for</w:t>
      </w:r>
      <w:r>
        <w:rPr>
          <w:rFonts w:ascii="Times New Roman"/>
          <w:color w:val="0C0C0C"/>
          <w:spacing w:val="-9"/>
          <w:sz w:val="21"/>
        </w:rPr>
        <w:t xml:space="preserve"> </w:t>
      </w:r>
      <w:r>
        <w:rPr>
          <w:rFonts w:ascii="Times New Roman"/>
          <w:color w:val="0C0C0C"/>
          <w:sz w:val="19"/>
        </w:rPr>
        <w:t>limiting,</w:t>
      </w:r>
      <w:r>
        <w:rPr>
          <w:rFonts w:ascii="Times New Roman"/>
          <w:color w:val="0C0C0C"/>
          <w:spacing w:val="3"/>
          <w:sz w:val="19"/>
        </w:rPr>
        <w:t xml:space="preserve"> </w:t>
      </w:r>
      <w:r>
        <w:rPr>
          <w:rFonts w:ascii="Times New Roman"/>
          <w:color w:val="0C0C0C"/>
          <w:sz w:val="21"/>
        </w:rPr>
        <w:t>defming,</w:t>
      </w:r>
      <w:r>
        <w:rPr>
          <w:rFonts w:ascii="Times New Roman"/>
          <w:color w:val="0C0C0C"/>
          <w:spacing w:val="8"/>
          <w:sz w:val="21"/>
        </w:rPr>
        <w:t xml:space="preserve"> </w:t>
      </w:r>
      <w:r>
        <w:rPr>
          <w:rFonts w:ascii="Times New Roman"/>
          <w:color w:val="0C0C0C"/>
          <w:sz w:val="21"/>
        </w:rPr>
        <w:t>or regulating</w:t>
      </w:r>
      <w:r>
        <w:rPr>
          <w:rFonts w:ascii="Times New Roman"/>
          <w:color w:val="0C0C0C"/>
          <w:spacing w:val="6"/>
          <w:sz w:val="21"/>
        </w:rPr>
        <w:t xml:space="preserve"> </w:t>
      </w:r>
      <w:r>
        <w:rPr>
          <w:rFonts w:ascii="Times New Roman"/>
          <w:color w:val="0C0C0C"/>
          <w:sz w:val="21"/>
        </w:rPr>
        <w:t>the</w:t>
      </w:r>
    </w:p>
    <w:p w:rsidR="009D2E31" w:rsidRDefault="00F73B9F">
      <w:pPr>
        <w:spacing w:line="240" w:lineRule="exact"/>
        <w:ind w:left="1165" w:right="261"/>
        <w:jc w:val="center"/>
        <w:rPr>
          <w:rFonts w:ascii="Times New Roman"/>
          <w:sz w:val="21"/>
        </w:rPr>
      </w:pPr>
      <w:r>
        <w:rPr>
          <w:color w:val="0C0C0C"/>
          <w:sz w:val="16"/>
        </w:rPr>
        <w:t>poweis</w:t>
      </w:r>
      <w:r>
        <w:rPr>
          <w:color w:val="0C0C0C"/>
          <w:spacing w:val="7"/>
          <w:sz w:val="16"/>
        </w:rPr>
        <w:t xml:space="preserve"> </w:t>
      </w:r>
      <w:r>
        <w:rPr>
          <w:rFonts w:ascii="Times New Roman"/>
          <w:color w:val="0C0C0C"/>
          <w:sz w:val="21"/>
        </w:rPr>
        <w:t>of</w:t>
      </w:r>
      <w:r>
        <w:rPr>
          <w:rFonts w:ascii="Times New Roman"/>
          <w:color w:val="0C0C0C"/>
          <w:spacing w:val="2"/>
          <w:sz w:val="21"/>
        </w:rPr>
        <w:t xml:space="preserve"> </w:t>
      </w:r>
      <w:r>
        <w:rPr>
          <w:rFonts w:ascii="Times New Roman"/>
          <w:color w:val="0C0C0C"/>
          <w:sz w:val="21"/>
        </w:rPr>
        <w:t>the</w:t>
      </w:r>
      <w:r>
        <w:rPr>
          <w:rFonts w:ascii="Times New Roman"/>
          <w:color w:val="0C0C0C"/>
          <w:spacing w:val="-2"/>
          <w:sz w:val="21"/>
        </w:rPr>
        <w:t xml:space="preserve"> </w:t>
      </w:r>
      <w:r>
        <w:rPr>
          <w:rFonts w:ascii="Times New Roman"/>
          <w:color w:val="0C0C0C"/>
          <w:sz w:val="21"/>
        </w:rPr>
        <w:t>corporation,</w:t>
      </w:r>
      <w:r>
        <w:rPr>
          <w:rFonts w:ascii="Times New Roman"/>
          <w:color w:val="0C0C0C"/>
          <w:spacing w:val="14"/>
          <w:sz w:val="21"/>
        </w:rPr>
        <w:t xml:space="preserve"> </w:t>
      </w:r>
      <w:r>
        <w:rPr>
          <w:rFonts w:ascii="Times New Roman"/>
          <w:color w:val="0C0C0C"/>
          <w:sz w:val="21"/>
        </w:rPr>
        <w:t>or</w:t>
      </w:r>
      <w:r>
        <w:rPr>
          <w:rFonts w:ascii="Times New Roman"/>
          <w:color w:val="0C0C0C"/>
          <w:spacing w:val="8"/>
          <w:sz w:val="21"/>
        </w:rPr>
        <w:t xml:space="preserve"> </w:t>
      </w:r>
      <w:r>
        <w:rPr>
          <w:rFonts w:ascii="Times New Roman"/>
          <w:color w:val="0C0C0C"/>
          <w:sz w:val="21"/>
        </w:rPr>
        <w:t>of</w:t>
      </w:r>
      <w:r>
        <w:rPr>
          <w:rFonts w:ascii="Times New Roman"/>
          <w:color w:val="0C0C0C"/>
          <w:spacing w:val="-6"/>
          <w:sz w:val="21"/>
        </w:rPr>
        <w:t xml:space="preserve"> </w:t>
      </w:r>
      <w:r>
        <w:rPr>
          <w:rFonts w:ascii="Times New Roman"/>
          <w:color w:val="0C0C0C"/>
          <w:sz w:val="19"/>
        </w:rPr>
        <w:t>its</w:t>
      </w:r>
      <w:r>
        <w:rPr>
          <w:rFonts w:ascii="Times New Roman"/>
          <w:color w:val="0C0C0C"/>
          <w:spacing w:val="4"/>
          <w:sz w:val="19"/>
        </w:rPr>
        <w:t xml:space="preserve"> </w:t>
      </w:r>
      <w:r>
        <w:rPr>
          <w:rFonts w:ascii="Times New Roman"/>
          <w:color w:val="0C0C0C"/>
          <w:sz w:val="21"/>
        </w:rPr>
        <w:t>directors or</w:t>
      </w:r>
      <w:r>
        <w:rPr>
          <w:rFonts w:ascii="Times New Roman"/>
          <w:color w:val="0C0C0C"/>
          <w:spacing w:val="21"/>
          <w:sz w:val="21"/>
        </w:rPr>
        <w:t xml:space="preserve"> </w:t>
      </w:r>
      <w:r>
        <w:rPr>
          <w:rFonts w:ascii="Times New Roman"/>
          <w:color w:val="0C0C0C"/>
          <w:sz w:val="21"/>
        </w:rPr>
        <w:t>members,</w:t>
      </w:r>
      <w:r>
        <w:rPr>
          <w:rFonts w:ascii="Times New Roman"/>
          <w:color w:val="0C0C0C"/>
          <w:spacing w:val="11"/>
          <w:sz w:val="21"/>
        </w:rPr>
        <w:t xml:space="preserve"> </w:t>
      </w:r>
      <w:r>
        <w:rPr>
          <w:rFonts w:ascii="Times New Roman"/>
          <w:color w:val="0C0C0C"/>
          <w:sz w:val="21"/>
        </w:rPr>
        <w:t>or</w:t>
      </w:r>
      <w:r>
        <w:rPr>
          <w:rFonts w:ascii="Times New Roman"/>
          <w:color w:val="0C0C0C"/>
          <w:spacing w:val="15"/>
          <w:sz w:val="21"/>
        </w:rPr>
        <w:t xml:space="preserve"> </w:t>
      </w:r>
      <w:r>
        <w:rPr>
          <w:rFonts w:ascii="Times New Roman"/>
          <w:color w:val="0C0C0C"/>
          <w:sz w:val="21"/>
        </w:rPr>
        <w:t>of</w:t>
      </w:r>
      <w:r>
        <w:rPr>
          <w:rFonts w:ascii="Times New Roman"/>
          <w:color w:val="0C0C0C"/>
          <w:spacing w:val="-8"/>
          <w:sz w:val="21"/>
        </w:rPr>
        <w:t xml:space="preserve"> </w:t>
      </w:r>
      <w:r>
        <w:rPr>
          <w:rFonts w:ascii="Times New Roman"/>
          <w:color w:val="0C0C0C"/>
          <w:sz w:val="21"/>
        </w:rPr>
        <w:t>any</w:t>
      </w:r>
      <w:r>
        <w:rPr>
          <w:rFonts w:ascii="Times New Roman"/>
          <w:color w:val="0C0C0C"/>
          <w:spacing w:val="-7"/>
          <w:sz w:val="21"/>
        </w:rPr>
        <w:t xml:space="preserve"> </w:t>
      </w:r>
      <w:r>
        <w:rPr>
          <w:color w:val="0C0C0C"/>
          <w:sz w:val="18"/>
        </w:rPr>
        <w:t>tjass</w:t>
      </w:r>
      <w:r>
        <w:rPr>
          <w:color w:val="0C0C0C"/>
          <w:spacing w:val="-5"/>
          <w:sz w:val="18"/>
        </w:rPr>
        <w:t xml:space="preserve"> </w:t>
      </w:r>
      <w:r>
        <w:rPr>
          <w:rFonts w:ascii="Times New Roman"/>
          <w:color w:val="0C0C0C"/>
          <w:sz w:val="21"/>
        </w:rPr>
        <w:t>of</w:t>
      </w:r>
      <w:r>
        <w:rPr>
          <w:rFonts w:ascii="Times New Roman"/>
          <w:color w:val="0C0C0C"/>
          <w:spacing w:val="10"/>
          <w:sz w:val="21"/>
        </w:rPr>
        <w:t xml:space="preserve"> </w:t>
      </w:r>
      <w:r>
        <w:rPr>
          <w:rFonts w:ascii="Times New Roman"/>
          <w:color w:val="0C0C0C"/>
          <w:sz w:val="21"/>
        </w:rPr>
        <w:t>members,</w:t>
      </w:r>
      <w:r>
        <w:rPr>
          <w:rFonts w:ascii="Times New Roman"/>
          <w:color w:val="0C0C0C"/>
          <w:spacing w:val="10"/>
          <w:sz w:val="21"/>
        </w:rPr>
        <w:t xml:space="preserve"> </w:t>
      </w:r>
      <w:r>
        <w:rPr>
          <w:rFonts w:ascii="Times New Roman"/>
          <w:color w:val="0C0C0C"/>
          <w:sz w:val="21"/>
        </w:rPr>
        <w:t>are</w:t>
      </w:r>
      <w:r>
        <w:rPr>
          <w:rFonts w:ascii="Times New Roman"/>
          <w:color w:val="0C0C0C"/>
          <w:spacing w:val="-2"/>
          <w:sz w:val="21"/>
        </w:rPr>
        <w:t xml:space="preserve"> </w:t>
      </w:r>
      <w:r>
        <w:rPr>
          <w:rFonts w:ascii="Times New Roman"/>
          <w:color w:val="0C0C0C"/>
          <w:sz w:val="21"/>
        </w:rPr>
        <w:t>as follows: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9"/>
        <w:rPr>
          <w:rFonts w:ascii="Times New Roman"/>
          <w:sz w:val="19"/>
        </w:rPr>
      </w:pPr>
    </w:p>
    <w:p w:rsidR="009D2E31" w:rsidRDefault="00F73B9F">
      <w:pPr>
        <w:pStyle w:val="ListParagraph"/>
        <w:numPr>
          <w:ilvl w:val="0"/>
          <w:numId w:val="17"/>
        </w:numPr>
        <w:tabs>
          <w:tab w:val="left" w:pos="1481"/>
          <w:tab w:val="left" w:pos="1482"/>
        </w:tabs>
        <w:spacing w:line="254" w:lineRule="auto"/>
        <w:ind w:right="600" w:hanging="553"/>
        <w:jc w:val="left"/>
        <w:rPr>
          <w:rFonts w:ascii="Times New Roman"/>
          <w:color w:val="0C0C0C"/>
          <w:sz w:val="21"/>
        </w:rPr>
      </w:pPr>
      <w:r>
        <w:rPr>
          <w:rFonts w:ascii="Times New Roman"/>
          <w:color w:val="0C0C0C"/>
          <w:w w:val="95"/>
          <w:sz w:val="21"/>
        </w:rPr>
        <w:t>The</w:t>
      </w:r>
      <w:r>
        <w:rPr>
          <w:rFonts w:ascii="Times New Roman"/>
          <w:color w:val="0C0C0C"/>
          <w:spacing w:val="11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following</w:t>
      </w:r>
      <w:r>
        <w:rPr>
          <w:rFonts w:ascii="Times New Roman"/>
          <w:color w:val="0C0C0C"/>
          <w:spacing w:val="19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informaiton</w:t>
      </w:r>
      <w:r>
        <w:rPr>
          <w:rFonts w:ascii="Times New Roman"/>
          <w:color w:val="0C0C0C"/>
          <w:spacing w:val="10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shall</w:t>
      </w:r>
      <w:r>
        <w:rPr>
          <w:rFonts w:ascii="Times New Roman"/>
          <w:color w:val="0C0C0C"/>
          <w:spacing w:val="24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not</w:t>
      </w:r>
      <w:r>
        <w:rPr>
          <w:rFonts w:ascii="Times New Roman"/>
          <w:color w:val="0C0C0C"/>
          <w:spacing w:val="17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for</w:t>
      </w:r>
      <w:r>
        <w:rPr>
          <w:rFonts w:ascii="Times New Roman"/>
          <w:color w:val="0C0C0C"/>
          <w:spacing w:val="3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</w:rPr>
        <w:t>any</w:t>
      </w:r>
      <w:r>
        <w:rPr>
          <w:rFonts w:ascii="Times New Roman"/>
          <w:color w:val="0C0C0C"/>
          <w:spacing w:val="28"/>
          <w:w w:val="95"/>
        </w:rPr>
        <w:t xml:space="preserve"> </w:t>
      </w:r>
      <w:r>
        <w:rPr>
          <w:rFonts w:ascii="Times New Roman"/>
          <w:color w:val="0C0C0C"/>
          <w:w w:val="95"/>
        </w:rPr>
        <w:t>purpose</w:t>
      </w:r>
      <w:r>
        <w:rPr>
          <w:rFonts w:ascii="Times New Roman"/>
          <w:color w:val="0C0C0C"/>
          <w:spacing w:val="9"/>
          <w:w w:val="95"/>
        </w:rPr>
        <w:t xml:space="preserve"> </w:t>
      </w:r>
      <w:r>
        <w:rPr>
          <w:rFonts w:ascii="Times New Roman"/>
          <w:color w:val="0C0C0C"/>
          <w:w w:val="95"/>
          <w:sz w:val="21"/>
        </w:rPr>
        <w:t>be</w:t>
      </w:r>
      <w:r>
        <w:rPr>
          <w:rFonts w:ascii="Times New Roman"/>
          <w:color w:val="0C0C0C"/>
          <w:spacing w:val="7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treated</w:t>
      </w:r>
      <w:r>
        <w:rPr>
          <w:rFonts w:ascii="Times New Roman"/>
          <w:color w:val="0C0C0C"/>
          <w:spacing w:val="19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</w:rPr>
        <w:t>as</w:t>
      </w:r>
      <w:r>
        <w:rPr>
          <w:rFonts w:ascii="Times New Roman"/>
          <w:color w:val="0C0C0C"/>
          <w:spacing w:val="5"/>
          <w:w w:val="95"/>
        </w:rPr>
        <w:t xml:space="preserve"> </w:t>
      </w:r>
      <w:r>
        <w:rPr>
          <w:rFonts w:ascii="Times New Roman"/>
          <w:color w:val="0C0C0C"/>
          <w:w w:val="95"/>
        </w:rPr>
        <w:t>a</w:t>
      </w:r>
      <w:r>
        <w:rPr>
          <w:rFonts w:ascii="Times New Roman"/>
          <w:color w:val="0C0C0C"/>
          <w:spacing w:val="29"/>
          <w:w w:val="95"/>
        </w:rPr>
        <w:t xml:space="preserve"> </w:t>
      </w:r>
      <w:r>
        <w:rPr>
          <w:rFonts w:ascii="Times New Roman"/>
          <w:color w:val="0C0C0C"/>
          <w:w w:val="95"/>
          <w:sz w:val="21"/>
        </w:rPr>
        <w:t>permanent</w:t>
      </w:r>
      <w:r>
        <w:rPr>
          <w:rFonts w:ascii="Times New Roman"/>
          <w:color w:val="0C0C0C"/>
          <w:spacing w:val="30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</w:rPr>
        <w:t>pan</w:t>
      </w:r>
      <w:r>
        <w:rPr>
          <w:rFonts w:ascii="Times New Roman"/>
          <w:color w:val="0C0C0C"/>
          <w:spacing w:val="9"/>
          <w:w w:val="95"/>
        </w:rPr>
        <w:t xml:space="preserve"> </w:t>
      </w:r>
      <w:r>
        <w:rPr>
          <w:rFonts w:ascii="Times New Roman"/>
          <w:color w:val="0C0C0C"/>
          <w:w w:val="95"/>
          <w:sz w:val="21"/>
        </w:rPr>
        <w:t>of</w:t>
      </w:r>
      <w:r>
        <w:rPr>
          <w:rFonts w:ascii="Times New Roman"/>
          <w:color w:val="0C0C0C"/>
          <w:spacing w:val="32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the</w:t>
      </w:r>
      <w:r>
        <w:rPr>
          <w:rFonts w:ascii="Times New Roman"/>
          <w:color w:val="0C0C0C"/>
          <w:spacing w:val="12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articles</w:t>
      </w:r>
      <w:r>
        <w:rPr>
          <w:rFonts w:ascii="Times New Roman"/>
          <w:color w:val="0C0C0C"/>
          <w:spacing w:val="20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of</w:t>
      </w:r>
      <w:r>
        <w:rPr>
          <w:rFonts w:ascii="Times New Roman"/>
          <w:color w:val="0C0C0C"/>
          <w:spacing w:val="-47"/>
          <w:w w:val="95"/>
          <w:sz w:val="21"/>
        </w:rPr>
        <w:t xml:space="preserve"> </w:t>
      </w:r>
      <w:r>
        <w:rPr>
          <w:rFonts w:ascii="Times New Roman"/>
          <w:color w:val="0C0C0C"/>
          <w:sz w:val="21"/>
        </w:rPr>
        <w:t>organization</w:t>
      </w:r>
      <w:r>
        <w:rPr>
          <w:rFonts w:ascii="Times New Roman"/>
          <w:color w:val="0C0C0C"/>
          <w:spacing w:val="22"/>
          <w:sz w:val="21"/>
        </w:rPr>
        <w:t xml:space="preserve"> </w:t>
      </w:r>
      <w:r>
        <w:rPr>
          <w:rFonts w:ascii="Times New Roman"/>
          <w:color w:val="0C0C0C"/>
          <w:sz w:val="21"/>
        </w:rPr>
        <w:t>of</w:t>
      </w:r>
      <w:r>
        <w:rPr>
          <w:rFonts w:ascii="Times New Roman"/>
          <w:color w:val="0C0C0C"/>
          <w:spacing w:val="9"/>
          <w:sz w:val="21"/>
        </w:rPr>
        <w:t xml:space="preserve"> </w:t>
      </w:r>
      <w:r>
        <w:rPr>
          <w:rFonts w:ascii="Times New Roman"/>
          <w:color w:val="0C0C0C"/>
          <w:sz w:val="21"/>
        </w:rPr>
        <w:t>the</w:t>
      </w:r>
      <w:r>
        <w:rPr>
          <w:rFonts w:ascii="Times New Roman"/>
          <w:color w:val="0C0C0C"/>
          <w:spacing w:val="52"/>
          <w:sz w:val="21"/>
        </w:rPr>
        <w:t xml:space="preserve"> </w:t>
      </w:r>
      <w:r>
        <w:rPr>
          <w:color w:val="0C0C0C"/>
          <w:w w:val="165"/>
          <w:sz w:val="19"/>
        </w:rPr>
        <w:t>liag"</w:t>
      </w:r>
      <w:r>
        <w:rPr>
          <w:color w:val="0C0C0C"/>
          <w:spacing w:val="-48"/>
          <w:w w:val="165"/>
          <w:sz w:val="19"/>
        </w:rPr>
        <w:t xml:space="preserve"> </w:t>
      </w:r>
      <w:r>
        <w:rPr>
          <w:rFonts w:ascii="Times New Roman"/>
          <w:color w:val="3B3B3B"/>
          <w:sz w:val="21"/>
        </w:rPr>
        <w:t>:</w:t>
      </w:r>
      <w:r>
        <w:rPr>
          <w:rFonts w:ascii="Times New Roman"/>
          <w:color w:val="0C0C0C"/>
          <w:sz w:val="21"/>
        </w:rPr>
        <w:t>urviving"</w:t>
      </w:r>
      <w:r>
        <w:rPr>
          <w:rFonts w:ascii="Times New Roman"/>
          <w:color w:val="0C0C0C"/>
          <w:spacing w:val="-28"/>
          <w:sz w:val="21"/>
        </w:rPr>
        <w:t xml:space="preserve"> </w:t>
      </w:r>
      <w:r>
        <w:rPr>
          <w:rFonts w:ascii="Times New Roman"/>
          <w:color w:val="0C0C0C"/>
          <w:sz w:val="21"/>
        </w:rPr>
        <w:t>corporation.</w:t>
      </w:r>
    </w:p>
    <w:p w:rsidR="009D2E31" w:rsidRDefault="00F73B9F">
      <w:pPr>
        <w:spacing w:before="180"/>
        <w:ind w:left="1102"/>
        <w:rPr>
          <w:sz w:val="19"/>
        </w:rPr>
      </w:pPr>
      <w:r>
        <w:rPr>
          <w:color w:val="232323"/>
          <w:w w:val="95"/>
          <w:sz w:val="23"/>
        </w:rPr>
        <w:t>.W</w:t>
      </w:r>
      <w:r>
        <w:rPr>
          <w:color w:val="232323"/>
          <w:spacing w:val="63"/>
          <w:sz w:val="23"/>
        </w:rPr>
        <w:t xml:space="preserve"> </w:t>
      </w:r>
      <w:r>
        <w:rPr>
          <w:rFonts w:ascii="Times New Roman"/>
          <w:color w:val="0C0C0C"/>
          <w:w w:val="95"/>
          <w:sz w:val="19"/>
        </w:rPr>
        <w:t>The</w:t>
      </w:r>
      <w:r>
        <w:rPr>
          <w:rFonts w:ascii="Times New Roman"/>
          <w:color w:val="0C0C0C"/>
          <w:spacing w:val="77"/>
          <w:sz w:val="19"/>
        </w:rPr>
        <w:t xml:space="preserve"> </w:t>
      </w:r>
      <w:r>
        <w:rPr>
          <w:color w:val="0C0C0C"/>
          <w:w w:val="95"/>
          <w:sz w:val="18"/>
        </w:rPr>
        <w:t>post</w:t>
      </w:r>
      <w:r>
        <w:rPr>
          <w:color w:val="0C0C0C"/>
          <w:spacing w:val="16"/>
          <w:w w:val="95"/>
          <w:sz w:val="18"/>
        </w:rPr>
        <w:t xml:space="preserve"> </w:t>
      </w:r>
      <w:r>
        <w:rPr>
          <w:rFonts w:ascii="Times New Roman"/>
          <w:color w:val="0C0C0C"/>
          <w:w w:val="95"/>
          <w:sz w:val="21"/>
        </w:rPr>
        <w:t>office</w:t>
      </w:r>
      <w:r>
        <w:rPr>
          <w:rFonts w:ascii="Times New Roman"/>
          <w:color w:val="0C0C0C"/>
          <w:spacing w:val="29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ad::!</w:t>
      </w:r>
      <w:r>
        <w:rPr>
          <w:rFonts w:ascii="Times New Roman"/>
          <w:color w:val="0C0C0C"/>
          <w:spacing w:val="19"/>
          <w:w w:val="95"/>
          <w:sz w:val="21"/>
        </w:rPr>
        <w:t xml:space="preserve"> </w:t>
      </w:r>
      <w:r>
        <w:rPr>
          <w:rFonts w:ascii="Times New Roman"/>
          <w:color w:val="3B3B3B"/>
          <w:w w:val="95"/>
          <w:sz w:val="21"/>
        </w:rPr>
        <w:t>.</w:t>
      </w:r>
      <w:r>
        <w:rPr>
          <w:rFonts w:ascii="Times New Roman"/>
          <w:color w:val="0C0C0C"/>
          <w:w w:val="95"/>
          <w:sz w:val="21"/>
        </w:rPr>
        <w:t>of.the.Allitial.principal..office.of.the.resulting"</w:t>
      </w:r>
      <w:r>
        <w:rPr>
          <w:rFonts w:ascii="Times New Roman"/>
          <w:color w:val="0C0C0C"/>
          <w:spacing w:val="-13"/>
          <w:w w:val="95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surviving"</w:t>
      </w:r>
      <w:r>
        <w:rPr>
          <w:rFonts w:ascii="Times New Roman"/>
          <w:color w:val="0C0C0C"/>
          <w:spacing w:val="57"/>
          <w:sz w:val="21"/>
        </w:rPr>
        <w:t xml:space="preserve"> </w:t>
      </w:r>
      <w:r>
        <w:rPr>
          <w:rFonts w:ascii="Times New Roman"/>
          <w:color w:val="0C0C0C"/>
          <w:w w:val="95"/>
          <w:sz w:val="21"/>
        </w:rPr>
        <w:t>corporation</w:t>
      </w:r>
      <w:r>
        <w:rPr>
          <w:rFonts w:ascii="Times New Roman"/>
          <w:color w:val="0C0C0C"/>
          <w:spacing w:val="42"/>
          <w:w w:val="95"/>
          <w:sz w:val="21"/>
        </w:rPr>
        <w:t xml:space="preserve"> </w:t>
      </w:r>
      <w:r>
        <w:rPr>
          <w:color w:val="0C0C0C"/>
          <w:w w:val="95"/>
          <w:sz w:val="19"/>
        </w:rPr>
        <w:t>in</w:t>
      </w:r>
    </w:p>
    <w:p w:rsidR="009D2E31" w:rsidRDefault="00F73B9F">
      <w:pPr>
        <w:tabs>
          <w:tab w:val="left" w:pos="3320"/>
        </w:tabs>
        <w:spacing w:before="28"/>
        <w:ind w:left="1525"/>
        <w:rPr>
          <w:rFonts w:ascii="Courier New"/>
        </w:rPr>
      </w:pPr>
      <w:r>
        <w:rPr>
          <w:color w:val="0C0C0C"/>
          <w:w w:val="90"/>
          <w:position w:val="10"/>
          <w:sz w:val="20"/>
        </w:rPr>
        <w:t>Massachuseas</w:t>
      </w:r>
      <w:r>
        <w:rPr>
          <w:color w:val="0C0C0C"/>
          <w:spacing w:val="14"/>
          <w:w w:val="90"/>
          <w:position w:val="10"/>
          <w:sz w:val="20"/>
        </w:rPr>
        <w:t xml:space="preserve"> </w:t>
      </w:r>
      <w:r>
        <w:rPr>
          <w:rFonts w:ascii="Times New Roman"/>
          <w:color w:val="0C0C0C"/>
          <w:w w:val="90"/>
          <w:position w:val="10"/>
          <w:sz w:val="18"/>
        </w:rPr>
        <w:t>is:</w:t>
      </w:r>
      <w:r>
        <w:rPr>
          <w:rFonts w:ascii="Times New Roman"/>
          <w:color w:val="0C0C0C"/>
          <w:w w:val="90"/>
          <w:position w:val="10"/>
          <w:sz w:val="18"/>
        </w:rPr>
        <w:tab/>
      </w:r>
      <w:r>
        <w:rPr>
          <w:rFonts w:ascii="Courier New"/>
          <w:color w:val="0C0C0C"/>
          <w:w w:val="85"/>
        </w:rPr>
        <w:t>594</w:t>
      </w:r>
      <w:r>
        <w:rPr>
          <w:rFonts w:ascii="Courier New"/>
          <w:color w:val="0C0C0C"/>
          <w:spacing w:val="13"/>
          <w:w w:val="85"/>
        </w:rPr>
        <w:t xml:space="preserve"> </w:t>
      </w:r>
      <w:r>
        <w:rPr>
          <w:rFonts w:ascii="Courier New"/>
          <w:color w:val="0C0C0C"/>
          <w:w w:val="85"/>
          <w:sz w:val="21"/>
        </w:rPr>
        <w:t>Worcester</w:t>
      </w:r>
      <w:r>
        <w:rPr>
          <w:rFonts w:ascii="Courier New"/>
          <w:color w:val="0C0C0C"/>
          <w:spacing w:val="27"/>
          <w:w w:val="85"/>
          <w:sz w:val="21"/>
        </w:rPr>
        <w:t xml:space="preserve"> </w:t>
      </w:r>
      <w:r>
        <w:rPr>
          <w:rFonts w:ascii="Courier New"/>
          <w:color w:val="0C0C0C"/>
          <w:w w:val="85"/>
          <w:sz w:val="21"/>
        </w:rPr>
        <w:t>Road,</w:t>
      </w:r>
      <w:r>
        <w:rPr>
          <w:rFonts w:ascii="Courier New"/>
          <w:color w:val="0C0C0C"/>
          <w:spacing w:val="16"/>
          <w:w w:val="85"/>
          <w:sz w:val="21"/>
        </w:rPr>
        <w:t xml:space="preserve"> </w:t>
      </w:r>
      <w:r>
        <w:rPr>
          <w:rFonts w:ascii="Courier New"/>
          <w:color w:val="0C0C0C"/>
          <w:w w:val="85"/>
          <w:sz w:val="21"/>
        </w:rPr>
        <w:t>Natick,</w:t>
      </w:r>
      <w:r>
        <w:rPr>
          <w:rFonts w:ascii="Courier New"/>
          <w:color w:val="0C0C0C"/>
          <w:spacing w:val="12"/>
          <w:w w:val="85"/>
          <w:sz w:val="21"/>
        </w:rPr>
        <w:t xml:space="preserve"> </w:t>
      </w:r>
      <w:r>
        <w:rPr>
          <w:rFonts w:ascii="Courier New"/>
          <w:color w:val="0C0C0C"/>
          <w:w w:val="85"/>
          <w:sz w:val="21"/>
        </w:rPr>
        <w:t>MA</w:t>
      </w:r>
      <w:r>
        <w:rPr>
          <w:rFonts w:ascii="Courier New"/>
          <w:color w:val="0C0C0C"/>
          <w:spacing w:val="4"/>
          <w:w w:val="85"/>
          <w:sz w:val="21"/>
        </w:rPr>
        <w:t xml:space="preserve"> </w:t>
      </w:r>
      <w:r>
        <w:rPr>
          <w:rFonts w:ascii="Courier New"/>
          <w:color w:val="0C0C0C"/>
          <w:w w:val="85"/>
        </w:rPr>
        <w:t>01760</w:t>
      </w:r>
      <w:r>
        <w:rPr>
          <w:rFonts w:ascii="Courier New"/>
          <w:color w:val="777777"/>
          <w:w w:val="85"/>
        </w:rPr>
        <w:t>,</w:t>
      </w:r>
    </w:p>
    <w:p w:rsidR="009D2E31" w:rsidRDefault="009D2E31">
      <w:pPr>
        <w:pStyle w:val="BodyText"/>
        <w:rPr>
          <w:rFonts w:ascii="Courier New"/>
          <w:sz w:val="34"/>
        </w:rPr>
      </w:pPr>
    </w:p>
    <w:p w:rsidR="009D2E31" w:rsidRDefault="00F73B9F">
      <w:pPr>
        <w:tabs>
          <w:tab w:val="left" w:pos="3489"/>
          <w:tab w:val="left" w:pos="3763"/>
        </w:tabs>
        <w:spacing w:before="221" w:line="189" w:lineRule="auto"/>
        <w:ind w:left="1540" w:right="706" w:hanging="364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0C0C0C"/>
          <w:sz w:val="19"/>
        </w:rPr>
        <w:t>CB)</w:t>
      </w:r>
      <w:r>
        <w:rPr>
          <w:rFonts w:ascii="Times New Roman" w:hAnsi="Times New Roman"/>
          <w:color w:val="0C0C0C"/>
          <w:spacing w:val="-10"/>
          <w:sz w:val="19"/>
        </w:rPr>
        <w:t xml:space="preserve"> </w:t>
      </w:r>
      <w:r>
        <w:rPr>
          <w:rFonts w:ascii="Times New Roman" w:hAnsi="Times New Roman"/>
          <w:color w:val="0C0C0C"/>
          <w:sz w:val="21"/>
        </w:rPr>
        <w:t>The</w:t>
      </w:r>
      <w:r>
        <w:rPr>
          <w:rFonts w:ascii="Times New Roman" w:hAnsi="Times New Roman"/>
          <w:color w:val="0C0C0C"/>
          <w:spacing w:val="-2"/>
          <w:sz w:val="21"/>
        </w:rPr>
        <w:t xml:space="preserve"> </w:t>
      </w:r>
      <w:r>
        <w:rPr>
          <w:rFonts w:ascii="Times New Roman" w:hAnsi="Times New Roman"/>
          <w:color w:val="232323"/>
          <w:sz w:val="20"/>
        </w:rPr>
        <w:t>,·.</w:t>
      </w:r>
      <w:r>
        <w:rPr>
          <w:rFonts w:ascii="Times New Roman" w:hAnsi="Times New Roman"/>
          <w:color w:val="4B4B4B"/>
          <w:sz w:val="20"/>
        </w:rPr>
        <w:t>:</w:t>
      </w:r>
      <w:r>
        <w:rPr>
          <w:rFonts w:ascii="Times New Roman" w:hAnsi="Times New Roman"/>
          <w:color w:val="232323"/>
          <w:sz w:val="20"/>
        </w:rPr>
        <w:t>::ne,</w:t>
      </w:r>
      <w:r>
        <w:rPr>
          <w:rFonts w:ascii="Times New Roman" w:hAnsi="Times New Roman"/>
          <w:color w:val="232323"/>
          <w:spacing w:val="-5"/>
          <w:sz w:val="20"/>
        </w:rPr>
        <w:t xml:space="preserve"> </w:t>
      </w:r>
      <w:r>
        <w:rPr>
          <w:rFonts w:ascii="Times New Roman" w:hAnsi="Times New Roman"/>
          <w:color w:val="0C0C0C"/>
          <w:sz w:val="21"/>
        </w:rPr>
        <w:t>residence</w:t>
      </w:r>
      <w:r>
        <w:rPr>
          <w:rFonts w:ascii="Times New Roman" w:hAnsi="Times New Roman"/>
          <w:color w:val="0C0C0C"/>
          <w:spacing w:val="4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and</w:t>
      </w:r>
      <w:r>
        <w:rPr>
          <w:rFonts w:ascii="Times New Roman" w:hAnsi="Times New Roman"/>
          <w:color w:val="0C0C0C"/>
          <w:spacing w:val="-10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pot·</w:t>
      </w:r>
      <w:r>
        <w:rPr>
          <w:rFonts w:ascii="Times New Roman" w:hAnsi="Times New Roman"/>
          <w:color w:val="777777"/>
          <w:sz w:val="21"/>
        </w:rPr>
        <w:t>,</w:t>
      </w:r>
      <w:r>
        <w:rPr>
          <w:rFonts w:ascii="Times New Roman" w:hAnsi="Times New Roman"/>
          <w:color w:val="777777"/>
          <w:spacing w:val="12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-ffice</w:t>
      </w:r>
      <w:r>
        <w:rPr>
          <w:rFonts w:ascii="Times New Roman" w:hAnsi="Times New Roman"/>
          <w:color w:val="0C0C0C"/>
          <w:spacing w:val="-6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address</w:t>
      </w:r>
      <w:r>
        <w:rPr>
          <w:rFonts w:ascii="Times New Roman" w:hAnsi="Times New Roman"/>
          <w:color w:val="0C0C0C"/>
          <w:spacing w:val="-12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of</w:t>
      </w:r>
      <w:r>
        <w:rPr>
          <w:rFonts w:ascii="Times New Roman" w:hAnsi="Times New Roman"/>
          <w:color w:val="0C0C0C"/>
          <w:spacing w:val="-12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each</w:t>
      </w:r>
      <w:r>
        <w:rPr>
          <w:rFonts w:ascii="Times New Roman" w:hAnsi="Times New Roman"/>
          <w:color w:val="0C0C0C"/>
          <w:spacing w:val="-11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of</w:t>
      </w:r>
      <w:r>
        <w:rPr>
          <w:rFonts w:ascii="Times New Roman" w:hAnsi="Times New Roman"/>
          <w:color w:val="0C0C0C"/>
          <w:spacing w:val="-8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the</w:t>
      </w:r>
      <w:r>
        <w:rPr>
          <w:rFonts w:ascii="Times New Roman" w:hAnsi="Times New Roman"/>
          <w:color w:val="0C0C0C"/>
          <w:spacing w:val="-11"/>
          <w:sz w:val="21"/>
        </w:rPr>
        <w:t xml:space="preserve"> </w:t>
      </w:r>
      <w:r>
        <w:rPr>
          <w:rFonts w:ascii="Times New Roman" w:hAnsi="Times New Roman"/>
          <w:color w:val="0C0C0C"/>
          <w:sz w:val="19"/>
        </w:rPr>
        <w:t>initial</w:t>
      </w:r>
      <w:r>
        <w:rPr>
          <w:rFonts w:ascii="Times New Roman" w:hAnsi="Times New Roman"/>
          <w:color w:val="0C0C0C"/>
          <w:spacing w:val="-6"/>
          <w:sz w:val="19"/>
        </w:rPr>
        <w:t xml:space="preserve"> </w:t>
      </w:r>
      <w:r>
        <w:rPr>
          <w:rFonts w:ascii="Times New Roman" w:hAnsi="Times New Roman"/>
          <w:color w:val="0C0C0C"/>
          <w:sz w:val="21"/>
        </w:rPr>
        <w:t>direaors</w:t>
      </w:r>
      <w:r>
        <w:rPr>
          <w:rFonts w:ascii="Times New Roman" w:hAnsi="Times New Roman"/>
          <w:color w:val="0C0C0C"/>
          <w:spacing w:val="-7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and</w:t>
      </w:r>
      <w:r>
        <w:rPr>
          <w:rFonts w:ascii="Times New Roman" w:hAnsi="Times New Roman"/>
          <w:color w:val="0C0C0C"/>
          <w:spacing w:val="-5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president.</w:t>
      </w:r>
      <w:r>
        <w:rPr>
          <w:rFonts w:ascii="Times New Roman" w:hAnsi="Times New Roman"/>
          <w:color w:val="0C0C0C"/>
          <w:spacing w:val="6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treasurer</w:t>
      </w:r>
      <w:r>
        <w:rPr>
          <w:rFonts w:ascii="Times New Roman" w:hAnsi="Times New Roman"/>
          <w:color w:val="0C0C0C"/>
          <w:spacing w:val="-50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anti</w:t>
      </w:r>
      <w:r>
        <w:rPr>
          <w:rFonts w:ascii="Times New Roman" w:hAnsi="Times New Roman"/>
          <w:color w:val="0C0C0C"/>
          <w:spacing w:val="-4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clerk</w:t>
      </w:r>
      <w:r>
        <w:rPr>
          <w:rFonts w:ascii="Times New Roman" w:hAnsi="Times New Roman"/>
          <w:color w:val="0C0C0C"/>
          <w:spacing w:val="5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of</w:t>
      </w:r>
      <w:r>
        <w:rPr>
          <w:rFonts w:ascii="Times New Roman" w:hAnsi="Times New Roman"/>
          <w:color w:val="0C0C0C"/>
          <w:spacing w:val="4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>t</w:t>
      </w:r>
      <w:r>
        <w:rPr>
          <w:rFonts w:ascii="Times New Roman" w:hAnsi="Times New Roman"/>
          <w:color w:val="0C0C0C"/>
          <w:sz w:val="21"/>
          <w:u w:val="thick" w:color="0C0C0C"/>
        </w:rPr>
        <w:t>he</w:t>
      </w:r>
      <w:r>
        <w:rPr>
          <w:rFonts w:ascii="Times New Roman" w:hAnsi="Times New Roman"/>
          <w:color w:val="0C0C0C"/>
          <w:sz w:val="21"/>
          <w:u w:val="thick" w:color="0C0C0C"/>
        </w:rPr>
        <w:tab/>
      </w:r>
      <w:r>
        <w:rPr>
          <w:rFonts w:ascii="Times New Roman" w:hAnsi="Times New Roman"/>
          <w:color w:val="0C0C0C"/>
          <w:sz w:val="21"/>
        </w:rPr>
        <w:tab/>
      </w:r>
      <w:r>
        <w:rPr>
          <w:rFonts w:ascii="Times New Roman" w:hAnsi="Times New Roman"/>
          <w:color w:val="0C0C0C"/>
          <w:w w:val="85"/>
          <w:sz w:val="21"/>
        </w:rPr>
        <w:t>ru</w:t>
      </w:r>
      <w:r>
        <w:rPr>
          <w:rFonts w:ascii="Times New Roman" w:hAnsi="Times New Roman"/>
          <w:color w:val="3B3B3B"/>
          <w:w w:val="85"/>
          <w:sz w:val="21"/>
        </w:rPr>
        <w:t>r</w:t>
      </w:r>
      <w:r>
        <w:rPr>
          <w:color w:val="232323"/>
          <w:w w:val="85"/>
          <w:sz w:val="26"/>
        </w:rPr>
        <w:t>"°'</w:t>
      </w:r>
      <w:r>
        <w:rPr>
          <w:rFonts w:ascii="Times New Roman" w:hAnsi="Times New Roman"/>
          <w:color w:val="0C0C0C"/>
          <w:w w:val="85"/>
          <w:sz w:val="30"/>
        </w:rPr>
        <w:t>,·mg"</w:t>
      </w:r>
      <w:r>
        <w:rPr>
          <w:rFonts w:ascii="Times New Roman" w:hAnsi="Times New Roman"/>
          <w:color w:val="0C0C0C"/>
          <w:spacing w:val="-7"/>
          <w:w w:val="85"/>
          <w:sz w:val="30"/>
        </w:rPr>
        <w:t xml:space="preserve"> </w:t>
      </w:r>
      <w:r>
        <w:rPr>
          <w:rFonts w:ascii="Times New Roman" w:hAnsi="Times New Roman"/>
          <w:color w:val="0C0C0C"/>
          <w:w w:val="85"/>
          <w:sz w:val="21"/>
        </w:rPr>
        <w:t>corporation</w:t>
      </w:r>
      <w:r>
        <w:rPr>
          <w:rFonts w:ascii="Times New Roman" w:hAnsi="Times New Roman"/>
          <w:color w:val="0C0C0C"/>
          <w:spacing w:val="14"/>
          <w:w w:val="85"/>
          <w:sz w:val="21"/>
        </w:rPr>
        <w:t xml:space="preserve"> </w:t>
      </w:r>
      <w:r>
        <w:rPr>
          <w:rFonts w:ascii="Times New Roman" w:hAnsi="Times New Roman"/>
          <w:color w:val="0C0C0C"/>
          <w:w w:val="85"/>
          <w:sz w:val="18"/>
        </w:rPr>
        <w:t>is</w:t>
      </w:r>
      <w:r>
        <w:rPr>
          <w:rFonts w:ascii="Times New Roman" w:hAnsi="Times New Roman"/>
          <w:color w:val="0C0C0C"/>
          <w:spacing w:val="35"/>
          <w:w w:val="85"/>
          <w:sz w:val="18"/>
        </w:rPr>
        <w:t xml:space="preserve"> </w:t>
      </w:r>
      <w:r>
        <w:rPr>
          <w:rFonts w:ascii="Times New Roman" w:hAnsi="Times New Roman"/>
          <w:color w:val="0C0C0C"/>
          <w:w w:val="85"/>
          <w:sz w:val="21"/>
        </w:rPr>
        <w:t>a</w:t>
      </w:r>
      <w:r>
        <w:rPr>
          <w:rFonts w:ascii="Times New Roman" w:hAnsi="Times New Roman"/>
          <w:color w:val="0C0C0C"/>
          <w:spacing w:val="8"/>
          <w:w w:val="85"/>
          <w:sz w:val="21"/>
        </w:rPr>
        <w:t xml:space="preserve"> </w:t>
      </w:r>
      <w:r>
        <w:rPr>
          <w:rFonts w:ascii="Times New Roman" w:hAnsi="Times New Roman"/>
          <w:color w:val="0C0C0C"/>
          <w:w w:val="85"/>
          <w:sz w:val="21"/>
        </w:rPr>
        <w:t>follows:</w:t>
      </w:r>
    </w:p>
    <w:p w:rsidR="009D2E31" w:rsidRDefault="009D2E31">
      <w:pPr>
        <w:pStyle w:val="BodyText"/>
        <w:spacing w:before="1"/>
        <w:rPr>
          <w:rFonts w:ascii="Times New Roman"/>
          <w:sz w:val="9"/>
        </w:rPr>
      </w:pPr>
    </w:p>
    <w:p w:rsidR="009D2E31" w:rsidRDefault="009D2E31">
      <w:pPr>
        <w:rPr>
          <w:rFonts w:ascii="Times New Roman"/>
          <w:sz w:val="9"/>
        </w:rPr>
        <w:sectPr w:rsidR="009D2E31">
          <w:footerReference w:type="default" r:id="rId386"/>
          <w:pgSz w:w="12240" w:h="15840"/>
          <w:pgMar w:top="1500" w:right="680" w:bottom="0" w:left="1140" w:header="0" w:footer="0" w:gutter="0"/>
          <w:cols w:space="720"/>
        </w:sectPr>
      </w:pPr>
    </w:p>
    <w:p w:rsidR="009D2E31" w:rsidRDefault="00477E12">
      <w:pPr>
        <w:spacing w:before="128"/>
        <w:ind w:left="1357"/>
        <w:rPr>
          <w:rFonts w:ascii="Courier New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41664" behindDoc="1" locked="0" layoutInCell="1" allowOverlap="1">
                <wp:simplePos x="0" y="0"/>
                <wp:positionH relativeFrom="page">
                  <wp:posOffset>394970</wp:posOffset>
                </wp:positionH>
                <wp:positionV relativeFrom="page">
                  <wp:posOffset>472440</wp:posOffset>
                </wp:positionV>
                <wp:extent cx="6990715" cy="9505950"/>
                <wp:effectExtent l="0" t="0" r="0" b="0"/>
                <wp:wrapNone/>
                <wp:docPr id="369" name="docshapegroup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715" cy="9505950"/>
                          <a:chOff x="622" y="744"/>
                          <a:chExt cx="11009" cy="14970"/>
                        </a:xfrm>
                      </wpg:grpSpPr>
                      <pic:pic xmlns:pic="http://schemas.openxmlformats.org/drawingml/2006/picture">
                        <pic:nvPicPr>
                          <pic:cNvPr id="370" name="docshape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1" y="906"/>
                            <a:ext cx="1391" cy="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1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11611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655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622" y="768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629" y="15668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96D16" id="docshapegroup557" o:spid="_x0000_s1026" style="position:absolute;margin-left:31.1pt;margin-top:37.2pt;width:550.45pt;height:748.5pt;z-index:-24674816;mso-position-horizontal-relative:page;mso-position-vertical-relative:page" coordorigin="622,744" coordsize="11009,14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">
                <v:shape id="docshape558" o:spid="_x0000_s1027" type="#_x0000_t75" style="position:absolute;left:10201;top:906;width:1391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">
                  <v:imagedata r:id="rId388" o:title=""/>
                </v:shape>
                <v:line id="Line 230" o:spid="_x0000_s1028" style="position:absolute;visibility:visible;mso-wrap-style:square" from="11611,15714" to="11611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" strokeweight=".46706mm"/>
                <v:line id="Line 229" o:spid="_x0000_s1029" style="position:absolute;visibility:visible;mso-wrap-style:square" from="655,15714" to="655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" strokeweight=".70058mm"/>
                <v:line id="Line 228" o:spid="_x0000_s1030" style="position:absolute;visibility:visible;mso-wrap-style:square" from="622,768" to="11624,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" strokeweight=".81694mm"/>
                <v:line id="Line 227" o:spid="_x0000_s1031" style="position:absolute;visibility:visible;mso-wrap-style:square" from="629,15668" to="11631,15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" strokeweight=".58353mm"/>
                <w10:wrap anchorx="page" anchory="page"/>
              </v:group>
            </w:pict>
          </mc:Fallback>
        </mc:AlternateContent>
      </w:r>
      <w:r w:rsidR="00F73B9F">
        <w:rPr>
          <w:rFonts w:ascii="Courier New"/>
          <w:color w:val="0C0C0C"/>
          <w:w w:val="95"/>
          <w:sz w:val="24"/>
        </w:rPr>
        <w:t>Name</w:t>
      </w:r>
    </w:p>
    <w:p w:rsidR="009D2E31" w:rsidRDefault="00F73B9F">
      <w:pPr>
        <w:tabs>
          <w:tab w:val="left" w:pos="1121"/>
        </w:tabs>
        <w:spacing w:before="187"/>
        <w:ind w:left="134"/>
        <w:rPr>
          <w:rFonts w:ascii="Courier New"/>
          <w:sz w:val="21"/>
        </w:rPr>
      </w:pPr>
      <w:r>
        <w:rPr>
          <w:rFonts w:ascii="Times New Roman"/>
          <w:color w:val="0C0C0C"/>
          <w:sz w:val="19"/>
        </w:rPr>
        <w:t>President</w:t>
      </w:r>
      <w:r>
        <w:rPr>
          <w:rFonts w:ascii="Times New Roman"/>
          <w:color w:val="0C0C0C"/>
          <w:sz w:val="19"/>
        </w:rPr>
        <w:tab/>
      </w:r>
      <w:r>
        <w:rPr>
          <w:rFonts w:ascii="Courier New"/>
          <w:color w:val="0C0C0C"/>
          <w:w w:val="85"/>
          <w:sz w:val="21"/>
        </w:rPr>
        <w:t>Edith</w:t>
      </w:r>
      <w:r>
        <w:rPr>
          <w:rFonts w:ascii="Courier New"/>
          <w:color w:val="0C0C0C"/>
          <w:spacing w:val="14"/>
          <w:w w:val="85"/>
          <w:sz w:val="21"/>
        </w:rPr>
        <w:t xml:space="preserve"> </w:t>
      </w:r>
      <w:r>
        <w:rPr>
          <w:rFonts w:ascii="Courier New"/>
          <w:color w:val="0C0C0C"/>
          <w:w w:val="85"/>
          <w:sz w:val="21"/>
        </w:rPr>
        <w:t>Lohr</w:t>
      </w: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F73B9F">
      <w:pPr>
        <w:tabs>
          <w:tab w:val="left" w:pos="1112"/>
        </w:tabs>
        <w:spacing w:before="177"/>
        <w:ind w:left="111"/>
        <w:rPr>
          <w:rFonts w:ascii="Courier New"/>
          <w:sz w:val="21"/>
        </w:rPr>
      </w:pPr>
      <w:r>
        <w:rPr>
          <w:rFonts w:ascii="Times New Roman"/>
          <w:color w:val="0C0C0C"/>
          <w:sz w:val="21"/>
        </w:rPr>
        <w:t>Treasurer</w:t>
      </w:r>
      <w:r>
        <w:rPr>
          <w:rFonts w:ascii="Times New Roman"/>
          <w:color w:val="0C0C0C"/>
          <w:sz w:val="21"/>
        </w:rPr>
        <w:tab/>
      </w:r>
      <w:r>
        <w:rPr>
          <w:rFonts w:ascii="Courier New"/>
          <w:color w:val="0C0C0C"/>
          <w:w w:val="85"/>
          <w:sz w:val="21"/>
        </w:rPr>
        <w:t>John</w:t>
      </w:r>
      <w:r>
        <w:rPr>
          <w:rFonts w:ascii="Courier New"/>
          <w:color w:val="0C0C0C"/>
          <w:spacing w:val="17"/>
          <w:w w:val="85"/>
          <w:sz w:val="21"/>
        </w:rPr>
        <w:t xml:space="preserve"> </w:t>
      </w:r>
      <w:r>
        <w:rPr>
          <w:rFonts w:ascii="Courier New"/>
          <w:color w:val="0C0C0C"/>
          <w:w w:val="85"/>
          <w:sz w:val="21"/>
        </w:rPr>
        <w:t>Burkholder</w:t>
      </w: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F73B9F">
      <w:pPr>
        <w:tabs>
          <w:tab w:val="left" w:pos="1121"/>
          <w:tab w:val="left" w:pos="3813"/>
        </w:tabs>
        <w:spacing w:before="147"/>
        <w:ind w:left="116"/>
      </w:pPr>
      <w:r>
        <w:rPr>
          <w:rFonts w:ascii="Times New Roman" w:hAnsi="Times New Roman"/>
          <w:color w:val="0C0C0C"/>
          <w:position w:val="-2"/>
          <w:sz w:val="21"/>
        </w:rPr>
        <w:t>Clerk</w:t>
      </w:r>
      <w:r>
        <w:rPr>
          <w:rFonts w:ascii="Times New Roman" w:hAnsi="Times New Roman"/>
          <w:color w:val="0C0C0C"/>
          <w:position w:val="-2"/>
          <w:sz w:val="21"/>
        </w:rPr>
        <w:tab/>
      </w:r>
      <w:r>
        <w:rPr>
          <w:rFonts w:ascii="Courier New" w:hAnsi="Courier New"/>
          <w:color w:val="0C0C0C"/>
          <w:spacing w:val="-1"/>
          <w:w w:val="90"/>
          <w:sz w:val="21"/>
        </w:rPr>
        <w:t>Alfred</w:t>
      </w:r>
      <w:r>
        <w:rPr>
          <w:rFonts w:ascii="Courier New" w:hAnsi="Courier New"/>
          <w:color w:val="0C0C0C"/>
          <w:spacing w:val="-18"/>
          <w:w w:val="90"/>
          <w:sz w:val="21"/>
        </w:rPr>
        <w:t xml:space="preserve"> </w:t>
      </w:r>
      <w:r>
        <w:rPr>
          <w:rFonts w:ascii="Courier New" w:hAnsi="Courier New"/>
          <w:color w:val="0C0C0C"/>
          <w:spacing w:val="-1"/>
          <w:w w:val="90"/>
          <w:sz w:val="21"/>
        </w:rPr>
        <w:t>Ambrose</w:t>
      </w:r>
      <w:r>
        <w:rPr>
          <w:rFonts w:ascii="Courier New" w:hAnsi="Courier New"/>
          <w:color w:val="0C0C0C"/>
          <w:spacing w:val="-1"/>
          <w:w w:val="90"/>
          <w:sz w:val="21"/>
        </w:rPr>
        <w:tab/>
      </w:r>
      <w:r>
        <w:rPr>
          <w:color w:val="0C0C0C"/>
          <w:position w:val="6"/>
        </w:rPr>
        <w:t>•</w:t>
      </w:r>
    </w:p>
    <w:p w:rsidR="009D2E31" w:rsidRDefault="009D2E31">
      <w:pPr>
        <w:pStyle w:val="BodyText"/>
        <w:spacing w:before="9"/>
        <w:rPr>
          <w:sz w:val="40"/>
        </w:rPr>
      </w:pPr>
    </w:p>
    <w:p w:rsidR="009D2E31" w:rsidRDefault="00F73B9F">
      <w:pPr>
        <w:ind w:left="134"/>
        <w:rPr>
          <w:rFonts w:ascii="Times New Roman"/>
          <w:sz w:val="21"/>
        </w:rPr>
      </w:pPr>
      <w:r>
        <w:rPr>
          <w:rFonts w:ascii="Times New Roman"/>
          <w:color w:val="0C0C0C"/>
          <w:sz w:val="21"/>
        </w:rPr>
        <w:t>Direaors</w:t>
      </w:r>
      <w:r>
        <w:rPr>
          <w:rFonts w:ascii="Times New Roman"/>
          <w:color w:val="0C0C0C"/>
          <w:spacing w:val="11"/>
          <w:sz w:val="21"/>
        </w:rPr>
        <w:t xml:space="preserve"> </w:t>
      </w:r>
      <w:r>
        <w:rPr>
          <w:rFonts w:ascii="Times New Roman"/>
          <w:color w:val="0C0C0C"/>
          <w:sz w:val="21"/>
        </w:rPr>
        <w:t>(or</w:t>
      </w:r>
      <w:r>
        <w:rPr>
          <w:rFonts w:ascii="Times New Roman"/>
          <w:color w:val="0C0C0C"/>
          <w:spacing w:val="-1"/>
          <w:sz w:val="21"/>
        </w:rPr>
        <w:t xml:space="preserve"> </w:t>
      </w:r>
      <w:r>
        <w:rPr>
          <w:rFonts w:ascii="Times New Roman"/>
          <w:color w:val="0C0C0C"/>
          <w:sz w:val="21"/>
        </w:rPr>
        <w:t>officers</w:t>
      </w:r>
      <w:r>
        <w:rPr>
          <w:rFonts w:ascii="Times New Roman"/>
          <w:color w:val="0C0C0C"/>
          <w:spacing w:val="19"/>
          <w:sz w:val="21"/>
        </w:rPr>
        <w:t xml:space="preserve"> </w:t>
      </w:r>
      <w:r>
        <w:rPr>
          <w:rFonts w:ascii="Times New Roman"/>
          <w:color w:val="0C0C0C"/>
          <w:sz w:val="19"/>
        </w:rPr>
        <w:t>having</w:t>
      </w:r>
      <w:r>
        <w:rPr>
          <w:rFonts w:ascii="Times New Roman"/>
          <w:color w:val="0C0C0C"/>
          <w:spacing w:val="15"/>
          <w:sz w:val="19"/>
        </w:rPr>
        <w:t xml:space="preserve"> </w:t>
      </w:r>
      <w:r>
        <w:rPr>
          <w:rFonts w:ascii="Times New Roman"/>
          <w:color w:val="0C0C0C"/>
          <w:sz w:val="21"/>
        </w:rPr>
        <w:t>the</w:t>
      </w:r>
      <w:r>
        <w:rPr>
          <w:rFonts w:ascii="Times New Roman"/>
          <w:color w:val="0C0C0C"/>
          <w:spacing w:val="20"/>
          <w:sz w:val="21"/>
        </w:rPr>
        <w:t xml:space="preserve"> </w:t>
      </w:r>
      <w:r>
        <w:rPr>
          <w:rFonts w:ascii="Times New Roman"/>
          <w:color w:val="0C0C0C"/>
          <w:sz w:val="21"/>
        </w:rPr>
        <w:t>powers</w:t>
      </w:r>
      <w:r>
        <w:rPr>
          <w:rFonts w:ascii="Times New Roman"/>
          <w:color w:val="0C0C0C"/>
          <w:spacing w:val="6"/>
          <w:sz w:val="21"/>
        </w:rPr>
        <w:t xml:space="preserve"> </w:t>
      </w:r>
      <w:r>
        <w:rPr>
          <w:rFonts w:ascii="Times New Roman"/>
          <w:color w:val="0C0C0C"/>
          <w:sz w:val="21"/>
        </w:rPr>
        <w:t>of</w:t>
      </w:r>
      <w:r>
        <w:rPr>
          <w:rFonts w:ascii="Times New Roman"/>
          <w:color w:val="0C0C0C"/>
          <w:spacing w:val="19"/>
          <w:sz w:val="21"/>
        </w:rPr>
        <w:t xml:space="preserve"> </w:t>
      </w:r>
      <w:r>
        <w:rPr>
          <w:rFonts w:ascii="Times New Roman"/>
          <w:color w:val="0C0C0C"/>
          <w:sz w:val="21"/>
        </w:rPr>
        <w:t>direaors)</w:t>
      </w:r>
    </w:p>
    <w:p w:rsidR="009D2E31" w:rsidRDefault="009D2E31">
      <w:pPr>
        <w:pStyle w:val="BodyText"/>
        <w:spacing w:before="8"/>
        <w:rPr>
          <w:rFonts w:ascii="Times New Roman"/>
          <w:sz w:val="17"/>
        </w:rPr>
      </w:pPr>
    </w:p>
    <w:p w:rsidR="009D2E31" w:rsidRDefault="00F73B9F">
      <w:pPr>
        <w:ind w:left="1111"/>
        <w:rPr>
          <w:rFonts w:ascii="Courier New"/>
          <w:sz w:val="21"/>
        </w:rPr>
      </w:pPr>
      <w:r>
        <w:rPr>
          <w:rFonts w:ascii="Courier New"/>
          <w:color w:val="0C0C0C"/>
          <w:w w:val="80"/>
          <w:sz w:val="21"/>
        </w:rPr>
        <w:t>See</w:t>
      </w:r>
      <w:r>
        <w:rPr>
          <w:rFonts w:ascii="Courier New"/>
          <w:color w:val="0C0C0C"/>
          <w:spacing w:val="6"/>
          <w:w w:val="80"/>
          <w:sz w:val="21"/>
        </w:rPr>
        <w:t xml:space="preserve"> </w:t>
      </w:r>
      <w:r>
        <w:rPr>
          <w:rFonts w:ascii="Courier New"/>
          <w:color w:val="232323"/>
          <w:w w:val="80"/>
          <w:sz w:val="21"/>
        </w:rPr>
        <w:t>insert</w:t>
      </w:r>
      <w:r>
        <w:rPr>
          <w:rFonts w:ascii="Courier New"/>
          <w:color w:val="232323"/>
          <w:spacing w:val="8"/>
          <w:w w:val="80"/>
          <w:sz w:val="21"/>
        </w:rPr>
        <w:t xml:space="preserve"> </w:t>
      </w:r>
      <w:r>
        <w:rPr>
          <w:rFonts w:ascii="Courier New"/>
          <w:color w:val="0C0C0C"/>
          <w:w w:val="80"/>
          <w:sz w:val="21"/>
        </w:rPr>
        <w:t>l+B</w:t>
      </w: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spacing w:before="5"/>
        <w:rPr>
          <w:rFonts w:ascii="Courier New"/>
          <w:sz w:val="30"/>
        </w:rPr>
      </w:pPr>
    </w:p>
    <w:p w:rsidR="009D2E31" w:rsidRDefault="00F73B9F">
      <w:pPr>
        <w:tabs>
          <w:tab w:val="left" w:pos="722"/>
        </w:tabs>
        <w:ind w:left="148"/>
        <w:rPr>
          <w:rFonts w:ascii="Times New Roman" w:hAnsi="Times New Roman"/>
          <w:b/>
          <w:i/>
          <w:sz w:val="19"/>
        </w:rPr>
      </w:pPr>
      <w:r>
        <w:rPr>
          <w:rFonts w:ascii="Times New Roman" w:hAnsi="Times New Roman"/>
          <w:b/>
          <w:i/>
          <w:color w:val="0C0C0C"/>
          <w:w w:val="95"/>
          <w:sz w:val="19"/>
        </w:rPr>
        <w:t>•D</w:t>
      </w:r>
      <w:r>
        <w:rPr>
          <w:rFonts w:ascii="Times New Roman" w:hAnsi="Times New Roman"/>
          <w:b/>
          <w:i/>
          <w:color w:val="0C0C0C"/>
          <w:w w:val="95"/>
          <w:sz w:val="19"/>
        </w:rPr>
        <w:tab/>
        <w:t>1M</w:t>
      </w:r>
      <w:r>
        <w:rPr>
          <w:rFonts w:ascii="Times New Roman" w:hAnsi="Times New Roman"/>
          <w:b/>
          <w:i/>
          <w:color w:val="0C0C0C"/>
          <w:spacing w:val="13"/>
          <w:w w:val="95"/>
          <w:sz w:val="19"/>
        </w:rPr>
        <w:t xml:space="preserve"> </w:t>
      </w:r>
      <w:r>
        <w:rPr>
          <w:rFonts w:ascii="Times New Roman" w:hAnsi="Times New Roman"/>
          <w:b/>
          <w:i/>
          <w:color w:val="0C0C0C"/>
          <w:w w:val="190"/>
          <w:sz w:val="18"/>
        </w:rPr>
        <w:t>inapp</w:t>
      </w:r>
      <w:r>
        <w:rPr>
          <w:rFonts w:ascii="Times New Roman" w:hAnsi="Times New Roman"/>
          <w:b/>
          <w:i/>
          <w:color w:val="0C0C0C"/>
          <w:spacing w:val="-46"/>
          <w:w w:val="190"/>
          <w:sz w:val="18"/>
        </w:rPr>
        <w:t xml:space="preserve"> </w:t>
      </w:r>
      <w:r>
        <w:rPr>
          <w:rFonts w:ascii="Times New Roman" w:hAnsi="Times New Roman"/>
          <w:b/>
          <w:i/>
          <w:color w:val="0C0C0C"/>
          <w:w w:val="95"/>
          <w:sz w:val="19"/>
        </w:rPr>
        <w:t>word.</w:t>
      </w:r>
    </w:p>
    <w:p w:rsidR="009D2E31" w:rsidRDefault="00F73B9F">
      <w:pPr>
        <w:spacing w:before="112"/>
        <w:ind w:left="433"/>
        <w:rPr>
          <w:rFonts w:ascii="Times New Roman"/>
          <w:sz w:val="21"/>
        </w:rPr>
      </w:pPr>
      <w:r>
        <w:br w:type="column"/>
      </w:r>
      <w:r>
        <w:rPr>
          <w:rFonts w:ascii="Times New Roman"/>
          <w:color w:val="0C0C0C"/>
          <w:sz w:val="21"/>
        </w:rPr>
        <w:t>Residence</w:t>
      </w:r>
    </w:p>
    <w:p w:rsidR="009D2E31" w:rsidRDefault="009D2E31">
      <w:pPr>
        <w:pStyle w:val="BodyText"/>
        <w:spacing w:before="4"/>
        <w:rPr>
          <w:rFonts w:ascii="Times New Roman"/>
        </w:rPr>
      </w:pPr>
    </w:p>
    <w:p w:rsidR="009D2E31" w:rsidRDefault="00F73B9F">
      <w:pPr>
        <w:spacing w:line="247" w:lineRule="exact"/>
        <w:ind w:left="114"/>
        <w:rPr>
          <w:rFonts w:ascii="Courier New"/>
          <w:sz w:val="21"/>
        </w:rPr>
      </w:pPr>
      <w:r>
        <w:rPr>
          <w:rFonts w:ascii="Courier New"/>
          <w:color w:val="0C0C0C"/>
          <w:w w:val="85"/>
        </w:rPr>
        <w:t>154</w:t>
      </w:r>
      <w:r>
        <w:rPr>
          <w:rFonts w:ascii="Courier New"/>
          <w:color w:val="0C0C0C"/>
          <w:spacing w:val="-6"/>
          <w:w w:val="85"/>
        </w:rPr>
        <w:t xml:space="preserve"> </w:t>
      </w:r>
      <w:r>
        <w:rPr>
          <w:rFonts w:ascii="Courier New"/>
          <w:color w:val="0C0C0C"/>
          <w:w w:val="85"/>
          <w:sz w:val="21"/>
        </w:rPr>
        <w:t>Woodridge</w:t>
      </w:r>
      <w:r>
        <w:rPr>
          <w:rFonts w:ascii="Courier New"/>
          <w:color w:val="0C0C0C"/>
          <w:spacing w:val="31"/>
          <w:w w:val="85"/>
          <w:sz w:val="21"/>
        </w:rPr>
        <w:t xml:space="preserve"> </w:t>
      </w:r>
      <w:r>
        <w:rPr>
          <w:rFonts w:ascii="Courier New"/>
          <w:color w:val="0C0C0C"/>
          <w:w w:val="85"/>
          <w:sz w:val="21"/>
        </w:rPr>
        <w:t>Road</w:t>
      </w:r>
    </w:p>
    <w:p w:rsidR="009D2E31" w:rsidRDefault="00F73B9F">
      <w:pPr>
        <w:spacing w:line="247" w:lineRule="exact"/>
        <w:ind w:left="116"/>
        <w:rPr>
          <w:rFonts w:ascii="Courier New"/>
        </w:rPr>
      </w:pPr>
      <w:r>
        <w:rPr>
          <w:rFonts w:ascii="Courier New"/>
          <w:color w:val="0C0C0C"/>
          <w:w w:val="85"/>
          <w:sz w:val="21"/>
        </w:rPr>
        <w:t>Marlborough,</w:t>
      </w:r>
      <w:r>
        <w:rPr>
          <w:rFonts w:ascii="Courier New"/>
          <w:color w:val="4B4B4B"/>
          <w:w w:val="85"/>
          <w:sz w:val="21"/>
        </w:rPr>
        <w:t>.</w:t>
      </w:r>
      <w:r>
        <w:rPr>
          <w:rFonts w:ascii="Courier New"/>
          <w:color w:val="0C0C0C"/>
          <w:w w:val="85"/>
          <w:sz w:val="21"/>
        </w:rPr>
        <w:t>MA</w:t>
      </w:r>
      <w:r>
        <w:rPr>
          <w:rFonts w:ascii="Courier New"/>
          <w:color w:val="0C0C0C"/>
          <w:spacing w:val="1"/>
          <w:w w:val="85"/>
          <w:sz w:val="21"/>
        </w:rPr>
        <w:t xml:space="preserve"> </w:t>
      </w:r>
      <w:r>
        <w:rPr>
          <w:rFonts w:ascii="Courier New"/>
          <w:color w:val="0C0C0C"/>
          <w:w w:val="85"/>
        </w:rPr>
        <w:t>01752</w:t>
      </w:r>
    </w:p>
    <w:p w:rsidR="009D2E31" w:rsidRDefault="009D2E31">
      <w:pPr>
        <w:pStyle w:val="BodyText"/>
        <w:spacing w:before="6"/>
        <w:rPr>
          <w:rFonts w:ascii="Courier New"/>
          <w:sz w:val="19"/>
        </w:rPr>
      </w:pPr>
    </w:p>
    <w:p w:rsidR="009D2E31" w:rsidRDefault="00F73B9F">
      <w:pPr>
        <w:spacing w:line="244" w:lineRule="exact"/>
        <w:ind w:left="120"/>
        <w:rPr>
          <w:rFonts w:ascii="Courier New"/>
          <w:sz w:val="21"/>
        </w:rPr>
      </w:pPr>
      <w:r>
        <w:rPr>
          <w:rFonts w:ascii="Courier New"/>
          <w:color w:val="232323"/>
          <w:w w:val="85"/>
        </w:rPr>
        <w:t>27</w:t>
      </w:r>
      <w:r>
        <w:rPr>
          <w:rFonts w:ascii="Courier New"/>
          <w:color w:val="232323"/>
          <w:spacing w:val="-5"/>
          <w:w w:val="85"/>
        </w:rPr>
        <w:t xml:space="preserve"> </w:t>
      </w:r>
      <w:r>
        <w:rPr>
          <w:rFonts w:ascii="Courier New"/>
          <w:color w:val="0C0C0C"/>
          <w:w w:val="85"/>
          <w:sz w:val="21"/>
        </w:rPr>
        <w:t>Dudley</w:t>
      </w:r>
      <w:r>
        <w:rPr>
          <w:rFonts w:ascii="Courier New"/>
          <w:color w:val="0C0C0C"/>
          <w:spacing w:val="18"/>
          <w:w w:val="85"/>
          <w:sz w:val="21"/>
        </w:rPr>
        <w:t xml:space="preserve"> </w:t>
      </w:r>
      <w:r>
        <w:rPr>
          <w:rFonts w:ascii="Courier New"/>
          <w:color w:val="0C0C0C"/>
          <w:w w:val="85"/>
          <w:sz w:val="21"/>
        </w:rPr>
        <w:t>Street</w:t>
      </w:r>
    </w:p>
    <w:p w:rsidR="009D2E31" w:rsidRDefault="00F73B9F">
      <w:pPr>
        <w:spacing w:line="244" w:lineRule="exact"/>
        <w:ind w:left="123"/>
        <w:rPr>
          <w:rFonts w:ascii="Courier New"/>
        </w:rPr>
      </w:pPr>
      <w:r>
        <w:rPr>
          <w:rFonts w:ascii="Courier New"/>
          <w:color w:val="0C0C0C"/>
          <w:w w:val="85"/>
          <w:sz w:val="21"/>
        </w:rPr>
        <w:t>Marlborough,</w:t>
      </w:r>
      <w:r>
        <w:rPr>
          <w:rFonts w:ascii="Courier New"/>
          <w:color w:val="0C0C0C"/>
          <w:spacing w:val="32"/>
          <w:w w:val="85"/>
          <w:sz w:val="21"/>
        </w:rPr>
        <w:t xml:space="preserve"> </w:t>
      </w:r>
      <w:r>
        <w:rPr>
          <w:rFonts w:ascii="Courier New"/>
          <w:color w:val="0C0C0C"/>
          <w:w w:val="85"/>
          <w:sz w:val="21"/>
        </w:rPr>
        <w:t>MA</w:t>
      </w:r>
      <w:r>
        <w:rPr>
          <w:rFonts w:ascii="Courier New"/>
          <w:color w:val="0C0C0C"/>
          <w:spacing w:val="-10"/>
          <w:w w:val="85"/>
          <w:sz w:val="21"/>
        </w:rPr>
        <w:t xml:space="preserve"> </w:t>
      </w:r>
      <w:r>
        <w:rPr>
          <w:rFonts w:ascii="Courier New"/>
          <w:color w:val="0C0C0C"/>
          <w:w w:val="85"/>
        </w:rPr>
        <w:t>01752</w:t>
      </w:r>
    </w:p>
    <w:p w:rsidR="009D2E31" w:rsidRDefault="009D2E31">
      <w:pPr>
        <w:pStyle w:val="BodyText"/>
        <w:spacing w:before="1"/>
        <w:rPr>
          <w:rFonts w:ascii="Courier New"/>
          <w:sz w:val="24"/>
        </w:rPr>
      </w:pPr>
    </w:p>
    <w:p w:rsidR="009D2E31" w:rsidRDefault="00F73B9F">
      <w:pPr>
        <w:spacing w:line="240" w:lineRule="exact"/>
        <w:ind w:left="111"/>
        <w:rPr>
          <w:rFonts w:ascii="Courier New"/>
          <w:sz w:val="21"/>
        </w:rPr>
      </w:pPr>
      <w:r>
        <w:rPr>
          <w:rFonts w:ascii="Courier New"/>
          <w:color w:val="0C0C0C"/>
          <w:w w:val="85"/>
        </w:rPr>
        <w:t>38</w:t>
      </w:r>
      <w:r>
        <w:rPr>
          <w:rFonts w:ascii="Courier New"/>
          <w:color w:val="0C0C0C"/>
          <w:spacing w:val="-2"/>
          <w:w w:val="85"/>
        </w:rPr>
        <w:t xml:space="preserve"> </w:t>
      </w:r>
      <w:r>
        <w:rPr>
          <w:rFonts w:ascii="Courier New"/>
          <w:color w:val="0C0C0C"/>
          <w:w w:val="85"/>
          <w:sz w:val="21"/>
        </w:rPr>
        <w:t>Wilson</w:t>
      </w:r>
      <w:r>
        <w:rPr>
          <w:rFonts w:ascii="Courier New"/>
          <w:color w:val="0C0C0C"/>
          <w:spacing w:val="23"/>
          <w:w w:val="85"/>
          <w:sz w:val="21"/>
        </w:rPr>
        <w:t xml:space="preserve"> </w:t>
      </w:r>
      <w:r>
        <w:rPr>
          <w:rFonts w:ascii="Courier New"/>
          <w:color w:val="0C0C0C"/>
          <w:w w:val="85"/>
          <w:sz w:val="21"/>
        </w:rPr>
        <w:t>Road</w:t>
      </w:r>
    </w:p>
    <w:p w:rsidR="009D2E31" w:rsidRDefault="00F73B9F">
      <w:pPr>
        <w:spacing w:line="240" w:lineRule="exact"/>
        <w:ind w:left="121"/>
        <w:rPr>
          <w:rFonts w:ascii="Courier New"/>
        </w:rPr>
      </w:pPr>
      <w:r>
        <w:rPr>
          <w:rFonts w:ascii="Courier New"/>
          <w:color w:val="0C0C0C"/>
          <w:w w:val="85"/>
          <w:sz w:val="21"/>
        </w:rPr>
        <w:t>Northborough,</w:t>
      </w:r>
      <w:r>
        <w:rPr>
          <w:rFonts w:ascii="Courier New"/>
          <w:color w:val="0C0C0C"/>
          <w:spacing w:val="28"/>
          <w:w w:val="85"/>
          <w:sz w:val="21"/>
        </w:rPr>
        <w:t xml:space="preserve"> </w:t>
      </w:r>
      <w:r>
        <w:rPr>
          <w:rFonts w:ascii="Courier New"/>
          <w:color w:val="0C0C0C"/>
          <w:w w:val="85"/>
          <w:sz w:val="21"/>
        </w:rPr>
        <w:t>MA</w:t>
      </w:r>
      <w:r>
        <w:rPr>
          <w:rFonts w:ascii="Courier New"/>
          <w:color w:val="0C0C0C"/>
          <w:spacing w:val="-2"/>
          <w:w w:val="85"/>
          <w:sz w:val="21"/>
        </w:rPr>
        <w:t xml:space="preserve"> </w:t>
      </w:r>
      <w:r>
        <w:rPr>
          <w:rFonts w:ascii="Courier New"/>
          <w:color w:val="0C0C0C"/>
          <w:w w:val="85"/>
        </w:rPr>
        <w:t>01532</w:t>
      </w:r>
    </w:p>
    <w:p w:rsidR="009D2E31" w:rsidRDefault="00F73B9F">
      <w:pPr>
        <w:spacing w:before="92"/>
        <w:ind w:left="195"/>
        <w:rPr>
          <w:rFonts w:ascii="Times New Roman"/>
          <w:sz w:val="21"/>
        </w:rPr>
      </w:pPr>
      <w:r>
        <w:br w:type="column"/>
      </w:r>
      <w:r>
        <w:rPr>
          <w:rFonts w:ascii="Times New Roman"/>
          <w:color w:val="0C0C0C"/>
          <w:w w:val="95"/>
          <w:sz w:val="19"/>
        </w:rPr>
        <w:t>Post</w:t>
      </w:r>
      <w:r>
        <w:rPr>
          <w:rFonts w:ascii="Times New Roman"/>
          <w:color w:val="0C0C0C"/>
          <w:spacing w:val="22"/>
          <w:w w:val="95"/>
          <w:sz w:val="19"/>
        </w:rPr>
        <w:t xml:space="preserve"> </w:t>
      </w:r>
      <w:r>
        <w:rPr>
          <w:color w:val="0C0C0C"/>
          <w:w w:val="95"/>
          <w:sz w:val="20"/>
        </w:rPr>
        <w:t>Office</w:t>
      </w:r>
      <w:r>
        <w:rPr>
          <w:color w:val="0C0C0C"/>
          <w:spacing w:val="20"/>
          <w:w w:val="95"/>
          <w:sz w:val="20"/>
        </w:rPr>
        <w:t xml:space="preserve"> </w:t>
      </w:r>
      <w:r>
        <w:rPr>
          <w:rFonts w:ascii="Times New Roman"/>
          <w:color w:val="0C0C0C"/>
          <w:w w:val="95"/>
          <w:sz w:val="21"/>
        </w:rPr>
        <w:t>Address</w:t>
      </w:r>
    </w:p>
    <w:p w:rsidR="009D2E31" w:rsidRDefault="009D2E31">
      <w:pPr>
        <w:pStyle w:val="BodyText"/>
        <w:rPr>
          <w:rFonts w:ascii="Times New Roman"/>
          <w:sz w:val="25"/>
        </w:rPr>
      </w:pPr>
    </w:p>
    <w:p w:rsidR="009D2E31" w:rsidRDefault="00F73B9F">
      <w:pPr>
        <w:spacing w:line="244" w:lineRule="exact"/>
        <w:ind w:left="111"/>
        <w:rPr>
          <w:rFonts w:ascii="Courier New"/>
          <w:sz w:val="21"/>
        </w:rPr>
      </w:pPr>
      <w:r>
        <w:rPr>
          <w:rFonts w:ascii="Courier New"/>
          <w:color w:val="0C0C0C"/>
          <w:w w:val="85"/>
        </w:rPr>
        <w:t>594</w:t>
      </w:r>
      <w:r>
        <w:rPr>
          <w:rFonts w:ascii="Courier New"/>
          <w:color w:val="0C0C0C"/>
          <w:spacing w:val="1"/>
          <w:w w:val="85"/>
        </w:rPr>
        <w:t xml:space="preserve"> </w:t>
      </w:r>
      <w:r>
        <w:rPr>
          <w:rFonts w:ascii="Courier New"/>
          <w:color w:val="0C0C0C"/>
          <w:w w:val="85"/>
          <w:sz w:val="21"/>
        </w:rPr>
        <w:t>Worcester</w:t>
      </w:r>
      <w:r>
        <w:rPr>
          <w:rFonts w:ascii="Courier New"/>
          <w:color w:val="0C0C0C"/>
          <w:spacing w:val="30"/>
          <w:w w:val="85"/>
          <w:sz w:val="21"/>
        </w:rPr>
        <w:t xml:space="preserve"> </w:t>
      </w:r>
      <w:r>
        <w:rPr>
          <w:rFonts w:ascii="Courier New"/>
          <w:color w:val="0C0C0C"/>
          <w:w w:val="85"/>
          <w:sz w:val="21"/>
        </w:rPr>
        <w:t>Rd.</w:t>
      </w:r>
    </w:p>
    <w:p w:rsidR="009D2E31" w:rsidRDefault="00F73B9F">
      <w:pPr>
        <w:spacing w:line="244" w:lineRule="exact"/>
        <w:ind w:left="121"/>
        <w:rPr>
          <w:rFonts w:ascii="Courier New"/>
        </w:rPr>
      </w:pPr>
      <w:r>
        <w:rPr>
          <w:rFonts w:ascii="Courier New"/>
          <w:color w:val="232323"/>
          <w:w w:val="85"/>
          <w:sz w:val="21"/>
        </w:rPr>
        <w:t>Natick,</w:t>
      </w:r>
      <w:r>
        <w:rPr>
          <w:rFonts w:ascii="Courier New"/>
          <w:color w:val="232323"/>
          <w:spacing w:val="16"/>
          <w:w w:val="85"/>
          <w:sz w:val="21"/>
        </w:rPr>
        <w:t xml:space="preserve"> </w:t>
      </w:r>
      <w:r>
        <w:rPr>
          <w:rFonts w:ascii="Courier New"/>
          <w:color w:val="0C0C0C"/>
          <w:w w:val="85"/>
          <w:sz w:val="21"/>
        </w:rPr>
        <w:t>MA</w:t>
      </w:r>
      <w:r>
        <w:rPr>
          <w:rFonts w:ascii="Courier New"/>
          <w:color w:val="0C0C0C"/>
          <w:spacing w:val="-2"/>
          <w:w w:val="85"/>
          <w:sz w:val="21"/>
        </w:rPr>
        <w:t xml:space="preserve"> </w:t>
      </w:r>
      <w:r>
        <w:rPr>
          <w:rFonts w:ascii="Courier New"/>
          <w:color w:val="0C0C0C"/>
          <w:w w:val="85"/>
        </w:rPr>
        <w:t>01860</w:t>
      </w:r>
    </w:p>
    <w:p w:rsidR="009D2E31" w:rsidRDefault="009D2E31">
      <w:pPr>
        <w:pStyle w:val="BodyText"/>
        <w:spacing w:before="7"/>
        <w:rPr>
          <w:rFonts w:ascii="Courier New"/>
          <w:sz w:val="19"/>
        </w:rPr>
      </w:pPr>
    </w:p>
    <w:p w:rsidR="009D2E31" w:rsidRDefault="00F73B9F">
      <w:pPr>
        <w:ind w:left="117"/>
        <w:rPr>
          <w:rFonts w:ascii="Courier New"/>
          <w:sz w:val="21"/>
        </w:rPr>
      </w:pPr>
      <w:r>
        <w:rPr>
          <w:rFonts w:ascii="Courier New"/>
          <w:color w:val="0C0C0C"/>
          <w:sz w:val="21"/>
        </w:rPr>
        <w:t>same</w:t>
      </w: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9D2E31">
      <w:pPr>
        <w:pStyle w:val="BodyText"/>
        <w:spacing w:before="2"/>
        <w:rPr>
          <w:rFonts w:ascii="Courier New"/>
          <w:sz w:val="22"/>
        </w:rPr>
      </w:pPr>
    </w:p>
    <w:p w:rsidR="009D2E31" w:rsidRDefault="00F73B9F">
      <w:pPr>
        <w:ind w:left="117"/>
        <w:rPr>
          <w:rFonts w:ascii="Courier New"/>
          <w:sz w:val="21"/>
        </w:rPr>
      </w:pPr>
      <w:r>
        <w:rPr>
          <w:rFonts w:ascii="Courier New"/>
          <w:color w:val="0C0C0C"/>
          <w:sz w:val="21"/>
        </w:rPr>
        <w:t>same</w:t>
      </w:r>
    </w:p>
    <w:p w:rsidR="009D2E31" w:rsidRDefault="009D2E31">
      <w:pPr>
        <w:rPr>
          <w:rFonts w:ascii="Courier New"/>
          <w:sz w:val="21"/>
        </w:rPr>
        <w:sectPr w:rsidR="009D2E31">
          <w:type w:val="continuous"/>
          <w:pgSz w:w="12240" w:h="15840"/>
          <w:pgMar w:top="1500" w:right="680" w:bottom="280" w:left="1140" w:header="0" w:footer="0" w:gutter="0"/>
          <w:cols w:num="3" w:space="720" w:equalWidth="0">
            <w:col w:w="4557" w:space="96"/>
            <w:col w:w="2604" w:space="1043"/>
            <w:col w:w="2120"/>
          </w:cols>
        </w:sectPr>
      </w:pPr>
    </w:p>
    <w:p w:rsidR="009D2E31" w:rsidRDefault="00F73B9F">
      <w:pPr>
        <w:tabs>
          <w:tab w:val="left" w:pos="3997"/>
        </w:tabs>
        <w:spacing w:before="81"/>
        <w:ind w:left="811"/>
        <w:rPr>
          <w:rFonts w:ascii="Courier New" w:hAnsi="Courier New"/>
          <w:sz w:val="23"/>
        </w:rPr>
      </w:pPr>
      <w:r>
        <w:rPr>
          <w:color w:val="4B4B4B"/>
          <w:position w:val="-14"/>
          <w:sz w:val="24"/>
        </w:rPr>
        <w:lastRenderedPageBreak/>
        <w:t>·,</w:t>
      </w:r>
      <w:r>
        <w:rPr>
          <w:color w:val="4B4B4B"/>
          <w:position w:val="-14"/>
          <w:sz w:val="24"/>
        </w:rPr>
        <w:tab/>
      </w:r>
      <w:r>
        <w:rPr>
          <w:rFonts w:ascii="Courier New" w:hAnsi="Courier New"/>
          <w:color w:val="0F0F0F"/>
          <w:w w:val="95"/>
          <w:sz w:val="23"/>
          <w:u w:val="thick" w:color="0F0F0F"/>
        </w:rPr>
        <w:t>INSERT</w:t>
      </w:r>
      <w:r>
        <w:rPr>
          <w:rFonts w:ascii="Courier New" w:hAnsi="Courier New"/>
          <w:color w:val="0F0F0F"/>
          <w:spacing w:val="-1"/>
          <w:w w:val="95"/>
          <w:sz w:val="23"/>
          <w:u w:val="thick" w:color="0F0F0F"/>
        </w:rPr>
        <w:t xml:space="preserve"> </w:t>
      </w:r>
      <w:r>
        <w:rPr>
          <w:rFonts w:ascii="Courier New" w:hAnsi="Courier New"/>
          <w:color w:val="0F0F0F"/>
          <w:w w:val="95"/>
          <w:sz w:val="23"/>
          <w:u w:val="thick" w:color="0F0F0F"/>
        </w:rPr>
        <w:t>4B</w:t>
      </w:r>
    </w:p>
    <w:p w:rsidR="009D2E31" w:rsidRDefault="00F73B9F">
      <w:pPr>
        <w:spacing w:before="189"/>
        <w:ind w:right="3313"/>
        <w:jc w:val="right"/>
        <w:rPr>
          <w:sz w:val="24"/>
        </w:rPr>
      </w:pPr>
      <w:r>
        <w:rPr>
          <w:color w:val="0F0F0F"/>
          <w:w w:val="106"/>
          <w:sz w:val="24"/>
        </w:rPr>
        <w:t>.</w:t>
      </w:r>
    </w:p>
    <w:p w:rsidR="009D2E31" w:rsidRDefault="00F73B9F">
      <w:pPr>
        <w:pStyle w:val="BodyText"/>
        <w:spacing w:before="21"/>
        <w:ind w:left="1294"/>
        <w:rPr>
          <w:rFonts w:ascii="Courier New"/>
        </w:rPr>
      </w:pPr>
      <w:r>
        <w:rPr>
          <w:rFonts w:ascii="Courier New"/>
          <w:color w:val="0F0F0F"/>
          <w:w w:val="90"/>
        </w:rPr>
        <w:t>BOARD</w:t>
      </w:r>
      <w:r>
        <w:rPr>
          <w:rFonts w:ascii="Courier New"/>
          <w:color w:val="0F0F0F"/>
          <w:spacing w:val="13"/>
          <w:w w:val="90"/>
        </w:rPr>
        <w:t xml:space="preserve"> </w:t>
      </w:r>
      <w:r>
        <w:rPr>
          <w:rFonts w:ascii="Courier New"/>
          <w:color w:val="0F0F0F"/>
          <w:w w:val="90"/>
        </w:rPr>
        <w:t>OF</w:t>
      </w:r>
      <w:r>
        <w:rPr>
          <w:rFonts w:ascii="Courier New"/>
          <w:color w:val="0F0F0F"/>
          <w:spacing w:val="-5"/>
          <w:w w:val="90"/>
        </w:rPr>
        <w:t xml:space="preserve"> </w:t>
      </w:r>
      <w:r>
        <w:rPr>
          <w:rFonts w:ascii="Courier New"/>
          <w:color w:val="0F0F0F"/>
          <w:w w:val="90"/>
        </w:rPr>
        <w:t>DIRECTORS</w:t>
      </w:r>
      <w:r>
        <w:rPr>
          <w:rFonts w:ascii="Courier New"/>
          <w:color w:val="0F0F0F"/>
          <w:spacing w:val="29"/>
          <w:w w:val="90"/>
        </w:rPr>
        <w:t xml:space="preserve"> </w:t>
      </w:r>
      <w:r>
        <w:rPr>
          <w:rFonts w:ascii="Courier New"/>
          <w:color w:val="2D2D2D"/>
          <w:w w:val="90"/>
        </w:rPr>
        <w:t>-</w:t>
      </w:r>
      <w:r>
        <w:rPr>
          <w:rFonts w:ascii="Courier New"/>
          <w:color w:val="2D2D2D"/>
          <w:spacing w:val="18"/>
          <w:w w:val="90"/>
        </w:rPr>
        <w:t xml:space="preserve"> </w:t>
      </w:r>
      <w:r>
        <w:rPr>
          <w:rFonts w:ascii="Courier New"/>
          <w:color w:val="0F0F0F"/>
          <w:w w:val="90"/>
        </w:rPr>
        <w:t>LUTHERAN</w:t>
      </w:r>
      <w:r>
        <w:rPr>
          <w:rFonts w:ascii="Courier New"/>
          <w:color w:val="0F0F0F"/>
          <w:spacing w:val="3"/>
          <w:w w:val="90"/>
        </w:rPr>
        <w:t xml:space="preserve"> </w:t>
      </w:r>
      <w:r>
        <w:rPr>
          <w:rFonts w:ascii="Courier New"/>
          <w:color w:val="0F0F0F"/>
          <w:w w:val="90"/>
        </w:rPr>
        <w:t>SOCIAL SERVICES</w:t>
      </w:r>
      <w:r>
        <w:rPr>
          <w:rFonts w:ascii="Courier New"/>
          <w:color w:val="0F0F0F"/>
          <w:spacing w:val="15"/>
          <w:w w:val="90"/>
        </w:rPr>
        <w:t xml:space="preserve"> </w:t>
      </w:r>
      <w:r>
        <w:rPr>
          <w:rFonts w:ascii="Courier New"/>
          <w:color w:val="0F0F0F"/>
          <w:w w:val="90"/>
        </w:rPr>
        <w:t>OF</w:t>
      </w:r>
      <w:r>
        <w:rPr>
          <w:rFonts w:ascii="Courier New"/>
          <w:color w:val="0F0F0F"/>
          <w:spacing w:val="16"/>
          <w:w w:val="90"/>
        </w:rPr>
        <w:t xml:space="preserve"> </w:t>
      </w:r>
      <w:r>
        <w:rPr>
          <w:rFonts w:ascii="Courier New"/>
          <w:color w:val="0F0F0F"/>
          <w:w w:val="90"/>
        </w:rPr>
        <w:t>NEW</w:t>
      </w:r>
      <w:r>
        <w:rPr>
          <w:rFonts w:ascii="Courier New"/>
          <w:color w:val="0F0F0F"/>
          <w:spacing w:val="6"/>
          <w:w w:val="90"/>
        </w:rPr>
        <w:t xml:space="preserve"> </w:t>
      </w:r>
      <w:r>
        <w:rPr>
          <w:rFonts w:ascii="Courier New"/>
          <w:color w:val="0F0F0F"/>
          <w:w w:val="90"/>
        </w:rPr>
        <w:t>ENGLAND,</w:t>
      </w:r>
      <w:r>
        <w:rPr>
          <w:rFonts w:ascii="Courier New"/>
          <w:color w:val="0F0F0F"/>
          <w:spacing w:val="27"/>
          <w:w w:val="90"/>
        </w:rPr>
        <w:t xml:space="preserve"> </w:t>
      </w:r>
      <w:r>
        <w:rPr>
          <w:rFonts w:ascii="Courier New"/>
          <w:color w:val="0F0F0F"/>
          <w:w w:val="90"/>
        </w:rPr>
        <w:t>INC.</w:t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spacing w:before="5"/>
        <w:rPr>
          <w:rFonts w:ascii="Courier New"/>
          <w:sz w:val="19"/>
        </w:rPr>
      </w:pPr>
    </w:p>
    <w:p w:rsidR="009D2E31" w:rsidRDefault="009D2E31">
      <w:pPr>
        <w:rPr>
          <w:rFonts w:ascii="Courier New"/>
          <w:sz w:val="19"/>
        </w:rPr>
        <w:sectPr w:rsidR="009D2E31">
          <w:footerReference w:type="default" r:id="rId389"/>
          <w:pgSz w:w="12240" w:h="15840"/>
          <w:pgMar w:top="720" w:right="680" w:bottom="280" w:left="1140" w:header="0" w:footer="0" w:gutter="0"/>
          <w:cols w:space="720"/>
        </w:sectPr>
      </w:pPr>
    </w:p>
    <w:p w:rsidR="009D2E31" w:rsidRDefault="00F73B9F">
      <w:pPr>
        <w:pStyle w:val="BodyText"/>
        <w:spacing w:before="101" w:line="213" w:lineRule="exact"/>
        <w:ind w:left="609"/>
        <w:rPr>
          <w:rFonts w:ascii="Courier New"/>
        </w:rPr>
      </w:pPr>
      <w:r>
        <w:rPr>
          <w:rFonts w:ascii="Courier New"/>
          <w:color w:val="0F0F0F"/>
          <w:w w:val="95"/>
        </w:rPr>
        <w:t>Sylvia</w:t>
      </w:r>
      <w:r>
        <w:rPr>
          <w:rFonts w:ascii="Courier New"/>
          <w:color w:val="0F0F0F"/>
          <w:spacing w:val="-13"/>
          <w:w w:val="95"/>
        </w:rPr>
        <w:t xml:space="preserve"> </w:t>
      </w:r>
      <w:r>
        <w:rPr>
          <w:rFonts w:ascii="Courier New"/>
          <w:color w:val="0F0F0F"/>
          <w:w w:val="95"/>
        </w:rPr>
        <w:t>Brown</w:t>
      </w:r>
    </w:p>
    <w:p w:rsidR="009D2E31" w:rsidRDefault="00F73B9F">
      <w:pPr>
        <w:pStyle w:val="BodyText"/>
        <w:spacing w:before="6" w:line="211" w:lineRule="auto"/>
        <w:ind w:left="618" w:right="1341" w:hanging="4"/>
        <w:rPr>
          <w:rFonts w:ascii="Courier New"/>
        </w:rPr>
      </w:pPr>
      <w:r>
        <w:rPr>
          <w:rFonts w:ascii="Courier New"/>
          <w:color w:val="0F0F0F"/>
          <w:w w:val="95"/>
        </w:rPr>
        <w:t>5 Eliot Circle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w w:val="95"/>
        </w:rPr>
        <w:t>Acton,</w:t>
      </w:r>
      <w:r>
        <w:rPr>
          <w:rFonts w:ascii="Courier New"/>
          <w:color w:val="0F0F0F"/>
          <w:spacing w:val="-4"/>
          <w:w w:val="95"/>
        </w:rPr>
        <w:t xml:space="preserve"> </w:t>
      </w:r>
      <w:r>
        <w:rPr>
          <w:rFonts w:ascii="Courier New"/>
          <w:color w:val="0F0F0F"/>
          <w:w w:val="95"/>
          <w:sz w:val="18"/>
        </w:rPr>
        <w:t>MA</w:t>
      </w:r>
      <w:r>
        <w:rPr>
          <w:rFonts w:ascii="Courier New"/>
          <w:color w:val="0F0F0F"/>
          <w:spacing w:val="24"/>
          <w:w w:val="95"/>
          <w:sz w:val="18"/>
        </w:rPr>
        <w:t xml:space="preserve"> </w:t>
      </w:r>
      <w:r>
        <w:rPr>
          <w:rFonts w:ascii="Courier New"/>
          <w:color w:val="0F0F0F"/>
          <w:w w:val="95"/>
        </w:rPr>
        <w:t>01720</w:t>
      </w:r>
    </w:p>
    <w:p w:rsidR="009D2E31" w:rsidRDefault="009D2E31">
      <w:pPr>
        <w:pStyle w:val="BodyText"/>
        <w:spacing w:before="7"/>
        <w:rPr>
          <w:rFonts w:ascii="Courier New"/>
          <w:sz w:val="17"/>
        </w:rPr>
      </w:pPr>
    </w:p>
    <w:p w:rsidR="009D2E31" w:rsidRDefault="00F73B9F">
      <w:pPr>
        <w:pStyle w:val="BodyText"/>
        <w:spacing w:line="206" w:lineRule="auto"/>
        <w:ind w:left="608" w:right="1341" w:firstLine="10"/>
        <w:rPr>
          <w:rFonts w:ascii="Courier New"/>
        </w:rPr>
      </w:pPr>
      <w:r>
        <w:rPr>
          <w:rFonts w:ascii="Courier New"/>
          <w:color w:val="0F0F0F"/>
          <w:w w:val="95"/>
        </w:rPr>
        <w:t>Rev.</w:t>
      </w:r>
      <w:r>
        <w:rPr>
          <w:rFonts w:ascii="Courier New"/>
          <w:color w:val="0F0F0F"/>
          <w:spacing w:val="-13"/>
          <w:w w:val="95"/>
        </w:rPr>
        <w:t xml:space="preserve"> </w:t>
      </w:r>
      <w:r>
        <w:rPr>
          <w:rFonts w:ascii="Courier New"/>
          <w:color w:val="0F0F0F"/>
          <w:w w:val="95"/>
        </w:rPr>
        <w:t>Ronald</w:t>
      </w:r>
      <w:r>
        <w:rPr>
          <w:rFonts w:ascii="Courier New"/>
          <w:color w:val="0F0F0F"/>
          <w:spacing w:val="-4"/>
          <w:w w:val="95"/>
        </w:rPr>
        <w:t xml:space="preserve"> </w:t>
      </w:r>
      <w:r>
        <w:rPr>
          <w:rFonts w:ascii="Courier New"/>
          <w:color w:val="0F0F0F"/>
          <w:w w:val="95"/>
        </w:rPr>
        <w:t>A.</w:t>
      </w:r>
      <w:r>
        <w:rPr>
          <w:rFonts w:ascii="Courier New"/>
          <w:color w:val="0F0F0F"/>
          <w:spacing w:val="-18"/>
          <w:w w:val="95"/>
        </w:rPr>
        <w:t xml:space="preserve"> </w:t>
      </w:r>
      <w:r>
        <w:rPr>
          <w:rFonts w:ascii="Courier New"/>
          <w:color w:val="0F0F0F"/>
          <w:w w:val="95"/>
        </w:rPr>
        <w:t>Erbe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</w:rPr>
        <w:t>26 Shady Lane</w:t>
      </w:r>
      <w:r>
        <w:rPr>
          <w:rFonts w:ascii="Courier New"/>
          <w:color w:val="0F0F0F"/>
          <w:spacing w:val="1"/>
        </w:rPr>
        <w:t xml:space="preserve"> </w:t>
      </w:r>
      <w:r>
        <w:rPr>
          <w:rFonts w:ascii="Courier New"/>
          <w:color w:val="0F0F0F"/>
          <w:spacing w:val="-1"/>
          <w:w w:val="90"/>
        </w:rPr>
        <w:t>Greenwich,</w:t>
      </w:r>
      <w:r>
        <w:rPr>
          <w:rFonts w:ascii="Courier New"/>
          <w:color w:val="0F0F0F"/>
          <w:spacing w:val="6"/>
          <w:w w:val="90"/>
        </w:rPr>
        <w:t xml:space="preserve"> </w:t>
      </w:r>
      <w:r>
        <w:rPr>
          <w:rFonts w:ascii="Courier New"/>
          <w:color w:val="0F0F0F"/>
          <w:spacing w:val="-1"/>
          <w:w w:val="90"/>
        </w:rPr>
        <w:t>CT</w:t>
      </w:r>
      <w:r>
        <w:rPr>
          <w:rFonts w:ascii="Courier New"/>
          <w:color w:val="0F0F0F"/>
          <w:spacing w:val="-23"/>
          <w:w w:val="90"/>
        </w:rPr>
        <w:t xml:space="preserve"> </w:t>
      </w:r>
      <w:r>
        <w:rPr>
          <w:rFonts w:ascii="Courier New"/>
          <w:color w:val="0F0F0F"/>
          <w:w w:val="90"/>
        </w:rPr>
        <w:t>068_31</w:t>
      </w:r>
    </w:p>
    <w:p w:rsidR="009D2E31" w:rsidRDefault="00F73B9F">
      <w:pPr>
        <w:pStyle w:val="BodyText"/>
        <w:spacing w:before="173" w:line="213" w:lineRule="exact"/>
        <w:ind w:left="612"/>
        <w:rPr>
          <w:rFonts w:ascii="Courier New"/>
        </w:rPr>
      </w:pPr>
      <w:r>
        <w:rPr>
          <w:rFonts w:ascii="Courier New"/>
          <w:color w:val="0F0F0F"/>
          <w:w w:val="95"/>
        </w:rPr>
        <w:t>Doris</w:t>
      </w:r>
      <w:r>
        <w:rPr>
          <w:rFonts w:ascii="Courier New"/>
          <w:color w:val="0F0F0F"/>
          <w:spacing w:val="-10"/>
          <w:w w:val="95"/>
        </w:rPr>
        <w:t xml:space="preserve"> </w:t>
      </w:r>
      <w:r>
        <w:rPr>
          <w:rFonts w:ascii="Courier New"/>
          <w:color w:val="0F0F0F"/>
          <w:w w:val="95"/>
        </w:rPr>
        <w:t>Topa</w:t>
      </w:r>
    </w:p>
    <w:p w:rsidR="009D2E31" w:rsidRDefault="00F73B9F">
      <w:pPr>
        <w:pStyle w:val="BodyText"/>
        <w:spacing w:line="195" w:lineRule="exact"/>
        <w:ind w:left="606"/>
        <w:rPr>
          <w:rFonts w:ascii="Courier New"/>
        </w:rPr>
      </w:pPr>
      <w:r>
        <w:rPr>
          <w:rFonts w:ascii="Courier New"/>
          <w:color w:val="0F0F0F"/>
          <w:w w:val="95"/>
        </w:rPr>
        <w:t>401</w:t>
      </w:r>
      <w:r>
        <w:rPr>
          <w:rFonts w:ascii="Courier New"/>
          <w:color w:val="0F0F0F"/>
          <w:spacing w:val="-15"/>
          <w:w w:val="95"/>
        </w:rPr>
        <w:t xml:space="preserve"> </w:t>
      </w:r>
      <w:r>
        <w:rPr>
          <w:rFonts w:ascii="Courier New"/>
          <w:color w:val="0F0F0F"/>
          <w:w w:val="95"/>
        </w:rPr>
        <w:t>Colonial</w:t>
      </w:r>
      <w:r>
        <w:rPr>
          <w:rFonts w:ascii="Courier New"/>
          <w:color w:val="0F0F0F"/>
          <w:spacing w:val="-3"/>
          <w:w w:val="95"/>
        </w:rPr>
        <w:t xml:space="preserve"> </w:t>
      </w:r>
      <w:r>
        <w:rPr>
          <w:rFonts w:ascii="Courier New"/>
          <w:color w:val="0F0F0F"/>
          <w:w w:val="95"/>
        </w:rPr>
        <w:t>Drive</w:t>
      </w:r>
      <w:r>
        <w:rPr>
          <w:rFonts w:ascii="Courier New"/>
          <w:color w:val="0F0F0F"/>
          <w:spacing w:val="-11"/>
          <w:w w:val="95"/>
        </w:rPr>
        <w:t xml:space="preserve"> </w:t>
      </w:r>
      <w:r>
        <w:rPr>
          <w:rFonts w:ascii="Courier New"/>
          <w:color w:val="0F0F0F"/>
          <w:w w:val="95"/>
        </w:rPr>
        <w:t>#41</w:t>
      </w:r>
    </w:p>
    <w:p w:rsidR="009D2E31" w:rsidRDefault="00F73B9F">
      <w:pPr>
        <w:pStyle w:val="BodyText"/>
        <w:spacing w:line="209" w:lineRule="exact"/>
        <w:ind w:left="618"/>
        <w:rPr>
          <w:rFonts w:ascii="Courier New"/>
        </w:rPr>
      </w:pPr>
      <w:r>
        <w:rPr>
          <w:rFonts w:ascii="Courier New"/>
          <w:color w:val="0F0F0F"/>
          <w:w w:val="95"/>
        </w:rPr>
        <w:t>Ipswich,</w:t>
      </w:r>
      <w:r>
        <w:rPr>
          <w:rFonts w:ascii="Courier New"/>
          <w:color w:val="0F0F0F"/>
          <w:spacing w:val="-11"/>
          <w:w w:val="95"/>
        </w:rPr>
        <w:t xml:space="preserve"> </w:t>
      </w:r>
      <w:r>
        <w:rPr>
          <w:rFonts w:ascii="Courier New"/>
          <w:color w:val="0F0F0F"/>
          <w:w w:val="95"/>
          <w:sz w:val="18"/>
        </w:rPr>
        <w:t>MA</w:t>
      </w:r>
      <w:r>
        <w:rPr>
          <w:rFonts w:ascii="Courier New"/>
          <w:color w:val="0F0F0F"/>
          <w:spacing w:val="26"/>
          <w:w w:val="95"/>
          <w:sz w:val="18"/>
        </w:rPr>
        <w:t xml:space="preserve"> </w:t>
      </w:r>
      <w:r>
        <w:rPr>
          <w:rFonts w:ascii="Courier New"/>
          <w:color w:val="0F0F0F"/>
          <w:w w:val="95"/>
        </w:rPr>
        <w:t>01938</w:t>
      </w:r>
    </w:p>
    <w:p w:rsidR="009D2E31" w:rsidRDefault="00F73B9F">
      <w:pPr>
        <w:pStyle w:val="BodyText"/>
        <w:spacing w:before="170" w:line="209" w:lineRule="exact"/>
        <w:ind w:left="625"/>
        <w:rPr>
          <w:rFonts w:ascii="Courier New"/>
        </w:rPr>
      </w:pPr>
      <w:r>
        <w:rPr>
          <w:rFonts w:ascii="Courier New"/>
          <w:color w:val="0F0F0F"/>
          <w:w w:val="95"/>
        </w:rPr>
        <w:t>Rev.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w w:val="95"/>
        </w:rPr>
        <w:t>Ernest</w:t>
      </w:r>
      <w:r>
        <w:rPr>
          <w:rFonts w:ascii="Courier New"/>
          <w:color w:val="0F0F0F"/>
          <w:spacing w:val="-12"/>
          <w:w w:val="95"/>
        </w:rPr>
        <w:t xml:space="preserve"> </w:t>
      </w:r>
      <w:r>
        <w:rPr>
          <w:rFonts w:ascii="Courier New"/>
          <w:color w:val="0F0F0F"/>
          <w:w w:val="95"/>
        </w:rPr>
        <w:t>Varga</w:t>
      </w:r>
    </w:p>
    <w:p w:rsidR="009D2E31" w:rsidRDefault="00F73B9F">
      <w:pPr>
        <w:spacing w:line="192" w:lineRule="exact"/>
        <w:ind w:left="624"/>
        <w:rPr>
          <w:rFonts w:ascii="Times New Roman"/>
          <w:sz w:val="17"/>
        </w:rPr>
      </w:pPr>
      <w:r>
        <w:rPr>
          <w:rFonts w:ascii="Times New Roman"/>
          <w:color w:val="0F0F0F"/>
          <w:w w:val="95"/>
          <w:sz w:val="17"/>
        </w:rPr>
        <w:t>R.</w:t>
      </w:r>
      <w:r>
        <w:rPr>
          <w:rFonts w:ascii="Times New Roman"/>
          <w:color w:val="0F0F0F"/>
          <w:spacing w:val="14"/>
          <w:w w:val="95"/>
          <w:sz w:val="17"/>
        </w:rPr>
        <w:t xml:space="preserve"> </w:t>
      </w:r>
      <w:r>
        <w:rPr>
          <w:rFonts w:ascii="Times New Roman"/>
          <w:color w:val="0F0F0F"/>
          <w:w w:val="95"/>
          <w:sz w:val="17"/>
        </w:rPr>
        <w:t>R.</w:t>
      </w:r>
      <w:r>
        <w:rPr>
          <w:rFonts w:ascii="Times New Roman"/>
          <w:color w:val="0F0F0F"/>
          <w:spacing w:val="31"/>
          <w:w w:val="95"/>
          <w:sz w:val="17"/>
        </w:rPr>
        <w:t xml:space="preserve"> </w:t>
      </w:r>
      <w:r>
        <w:rPr>
          <w:rFonts w:ascii="Courier New"/>
          <w:color w:val="0F0F0F"/>
          <w:w w:val="95"/>
          <w:sz w:val="20"/>
        </w:rPr>
        <w:t>I</w:t>
      </w:r>
      <w:r>
        <w:rPr>
          <w:rFonts w:ascii="Courier New"/>
          <w:color w:val="2D2D2D"/>
          <w:w w:val="95"/>
          <w:sz w:val="20"/>
        </w:rPr>
        <w:t>.</w:t>
      </w:r>
      <w:r>
        <w:rPr>
          <w:rFonts w:ascii="Courier New"/>
          <w:color w:val="0F0F0F"/>
          <w:w w:val="95"/>
          <w:sz w:val="20"/>
        </w:rPr>
        <w:t>,</w:t>
      </w:r>
      <w:r>
        <w:rPr>
          <w:rFonts w:ascii="Courier New"/>
          <w:color w:val="0F0F0F"/>
          <w:spacing w:val="2"/>
          <w:w w:val="95"/>
          <w:sz w:val="20"/>
        </w:rPr>
        <w:t xml:space="preserve"> </w:t>
      </w:r>
      <w:r>
        <w:rPr>
          <w:rFonts w:ascii="Courier New"/>
          <w:color w:val="0F0F0F"/>
          <w:w w:val="95"/>
          <w:sz w:val="20"/>
        </w:rPr>
        <w:t>Box</w:t>
      </w:r>
      <w:r>
        <w:rPr>
          <w:rFonts w:ascii="Courier New"/>
          <w:color w:val="0F0F0F"/>
          <w:spacing w:val="-17"/>
          <w:w w:val="95"/>
          <w:sz w:val="20"/>
        </w:rPr>
        <w:t xml:space="preserve"> </w:t>
      </w:r>
      <w:r>
        <w:rPr>
          <w:rFonts w:ascii="Courier New"/>
          <w:color w:val="0F0F0F"/>
          <w:w w:val="95"/>
          <w:sz w:val="20"/>
        </w:rPr>
        <w:t>18</w:t>
      </w:r>
      <w:r>
        <w:rPr>
          <w:rFonts w:ascii="Times New Roman"/>
          <w:color w:val="0F0F0F"/>
          <w:w w:val="95"/>
          <w:sz w:val="17"/>
        </w:rPr>
        <w:t>0</w:t>
      </w:r>
    </w:p>
    <w:p w:rsidR="009D2E31" w:rsidRDefault="00F73B9F">
      <w:pPr>
        <w:pStyle w:val="BodyText"/>
        <w:spacing w:before="3" w:line="211" w:lineRule="auto"/>
        <w:ind w:left="622" w:hanging="6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Hidden</w:t>
      </w:r>
      <w:r>
        <w:rPr>
          <w:rFonts w:ascii="Courier New"/>
          <w:color w:val="0F0F0F"/>
          <w:spacing w:val="-12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Valley,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Tunic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w w:val="95"/>
        </w:rPr>
        <w:t>Circle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</w:rPr>
        <w:t>Shaftsbury,</w:t>
      </w:r>
      <w:r>
        <w:rPr>
          <w:rFonts w:ascii="Courier New"/>
          <w:color w:val="0F0F0F"/>
          <w:spacing w:val="-1"/>
        </w:rPr>
        <w:t xml:space="preserve"> </w:t>
      </w:r>
      <w:r>
        <w:rPr>
          <w:rFonts w:ascii="Courier New"/>
          <w:color w:val="0F0F0F"/>
          <w:sz w:val="18"/>
        </w:rPr>
        <w:t>VT</w:t>
      </w:r>
      <w:r>
        <w:rPr>
          <w:rFonts w:ascii="Courier New"/>
          <w:color w:val="0F0F0F"/>
          <w:spacing w:val="-2"/>
          <w:sz w:val="18"/>
        </w:rPr>
        <w:t xml:space="preserve"> </w:t>
      </w:r>
      <w:r>
        <w:rPr>
          <w:rFonts w:ascii="Courier New"/>
          <w:color w:val="0F0F0F"/>
        </w:rPr>
        <w:t>05262</w:t>
      </w:r>
    </w:p>
    <w:p w:rsidR="009D2E31" w:rsidRDefault="009D2E31">
      <w:pPr>
        <w:pStyle w:val="BodyText"/>
        <w:spacing w:before="11"/>
        <w:rPr>
          <w:rFonts w:ascii="Courier New"/>
          <w:sz w:val="31"/>
        </w:rPr>
      </w:pPr>
    </w:p>
    <w:p w:rsidR="009D2E31" w:rsidRDefault="00F73B9F">
      <w:pPr>
        <w:pStyle w:val="BodyText"/>
        <w:tabs>
          <w:tab w:val="left" w:pos="2210"/>
        </w:tabs>
        <w:spacing w:line="213" w:lineRule="exact"/>
        <w:ind w:left="632"/>
        <w:rPr>
          <w:rFonts w:ascii="Courier New"/>
        </w:rPr>
      </w:pPr>
      <w:r>
        <w:rPr>
          <w:rFonts w:ascii="Courier New"/>
          <w:color w:val="0F0F0F"/>
          <w:w w:val="95"/>
        </w:rPr>
        <w:t>Rev.</w:t>
      </w:r>
      <w:r>
        <w:rPr>
          <w:rFonts w:ascii="Courier New"/>
          <w:color w:val="0F0F0F"/>
          <w:spacing w:val="-27"/>
          <w:w w:val="95"/>
        </w:rPr>
        <w:t xml:space="preserve"> </w:t>
      </w:r>
      <w:r>
        <w:rPr>
          <w:rFonts w:ascii="Courier New"/>
          <w:color w:val="0F0F0F"/>
          <w:w w:val="95"/>
        </w:rPr>
        <w:t>Osmar</w:t>
      </w:r>
      <w:r>
        <w:rPr>
          <w:rFonts w:ascii="Courier New"/>
          <w:color w:val="0F0F0F"/>
          <w:spacing w:val="-10"/>
          <w:w w:val="95"/>
        </w:rPr>
        <w:t xml:space="preserve"> </w:t>
      </w:r>
      <w:r>
        <w:rPr>
          <w:rFonts w:ascii="Times New Roman"/>
          <w:color w:val="0F0F0F"/>
          <w:w w:val="95"/>
          <w:sz w:val="17"/>
        </w:rPr>
        <w:t>0.</w:t>
      </w:r>
      <w:r>
        <w:rPr>
          <w:rFonts w:ascii="Times New Roman"/>
          <w:color w:val="0F0F0F"/>
          <w:w w:val="95"/>
          <w:sz w:val="17"/>
        </w:rPr>
        <w:tab/>
      </w:r>
      <w:r>
        <w:rPr>
          <w:rFonts w:ascii="Courier New"/>
          <w:color w:val="0F0F0F"/>
          <w:w w:val="90"/>
        </w:rPr>
        <w:t>Lehenbauer,</w:t>
      </w:r>
      <w:r>
        <w:rPr>
          <w:rFonts w:ascii="Courier New"/>
          <w:color w:val="0F0F0F"/>
          <w:spacing w:val="12"/>
          <w:w w:val="90"/>
        </w:rPr>
        <w:t xml:space="preserve"> </w:t>
      </w:r>
      <w:r>
        <w:rPr>
          <w:rFonts w:ascii="Courier New"/>
          <w:color w:val="0F0F0F"/>
          <w:w w:val="90"/>
        </w:rPr>
        <w:t>Pres.</w:t>
      </w:r>
    </w:p>
    <w:p w:rsidR="009D2E31" w:rsidRDefault="00F73B9F">
      <w:pPr>
        <w:pStyle w:val="BodyText"/>
        <w:spacing w:before="6" w:line="211" w:lineRule="auto"/>
        <w:ind w:left="625" w:right="1558" w:hanging="2"/>
        <w:rPr>
          <w:rFonts w:ascii="Courier New"/>
        </w:rPr>
      </w:pPr>
      <w:r>
        <w:rPr>
          <w:rFonts w:ascii="Courier New"/>
          <w:color w:val="0F0F0F"/>
          <w:w w:val="95"/>
        </w:rPr>
        <w:t>239 Baldwin Dr.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 xml:space="preserve">Bristol, </w:t>
      </w:r>
      <w:r>
        <w:rPr>
          <w:rFonts w:ascii="Courier New"/>
          <w:color w:val="0F0F0F"/>
          <w:w w:val="95"/>
        </w:rPr>
        <w:t>CT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w w:val="95"/>
        </w:rPr>
        <w:t>06010</w:t>
      </w:r>
    </w:p>
    <w:p w:rsidR="009D2E31" w:rsidRDefault="00F73B9F">
      <w:pPr>
        <w:pStyle w:val="BodyText"/>
        <w:spacing w:before="170" w:line="213" w:lineRule="exact"/>
        <w:ind w:left="623"/>
        <w:rPr>
          <w:rFonts w:ascii="Courier New"/>
        </w:rPr>
      </w:pPr>
      <w:r>
        <w:rPr>
          <w:rFonts w:ascii="Courier New"/>
          <w:color w:val="0F0F0F"/>
          <w:w w:val="95"/>
        </w:rPr>
        <w:t>Neville</w:t>
      </w:r>
      <w:r>
        <w:rPr>
          <w:rFonts w:ascii="Courier New"/>
          <w:color w:val="0F0F0F"/>
          <w:spacing w:val="-12"/>
          <w:w w:val="95"/>
        </w:rPr>
        <w:t xml:space="preserve"> </w:t>
      </w:r>
      <w:r>
        <w:rPr>
          <w:rFonts w:ascii="Courier New"/>
          <w:color w:val="0F0F0F"/>
          <w:w w:val="95"/>
        </w:rPr>
        <w:t>Bogle</w:t>
      </w:r>
    </w:p>
    <w:p w:rsidR="009D2E31" w:rsidRDefault="00F73B9F">
      <w:pPr>
        <w:pStyle w:val="BodyText"/>
        <w:spacing w:line="198" w:lineRule="exact"/>
        <w:ind w:left="618"/>
        <w:rPr>
          <w:rFonts w:ascii="Courier New"/>
        </w:rPr>
      </w:pPr>
      <w:r>
        <w:rPr>
          <w:rFonts w:ascii="Courier New"/>
          <w:color w:val="0F0F0F"/>
          <w:w w:val="95"/>
        </w:rPr>
        <w:t>12</w:t>
      </w:r>
      <w:r>
        <w:rPr>
          <w:rFonts w:ascii="Courier New"/>
          <w:color w:val="0F0F0F"/>
          <w:spacing w:val="-18"/>
          <w:w w:val="95"/>
        </w:rPr>
        <w:t xml:space="preserve"> </w:t>
      </w:r>
      <w:r>
        <w:rPr>
          <w:rFonts w:ascii="Courier New"/>
          <w:color w:val="0F0F0F"/>
          <w:w w:val="95"/>
        </w:rPr>
        <w:t>Evergreen</w:t>
      </w:r>
      <w:r>
        <w:rPr>
          <w:rFonts w:ascii="Courier New"/>
          <w:color w:val="0F0F0F"/>
          <w:spacing w:val="-11"/>
          <w:w w:val="95"/>
        </w:rPr>
        <w:t xml:space="preserve"> </w:t>
      </w:r>
      <w:r>
        <w:rPr>
          <w:rFonts w:ascii="Courier New"/>
          <w:color w:val="0F0F0F"/>
          <w:w w:val="95"/>
        </w:rPr>
        <w:t>Drive</w:t>
      </w:r>
    </w:p>
    <w:p w:rsidR="009D2E31" w:rsidRDefault="00F73B9F">
      <w:pPr>
        <w:pStyle w:val="BodyText"/>
        <w:spacing w:line="213" w:lineRule="exact"/>
        <w:ind w:left="632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E.</w:t>
      </w:r>
      <w:r>
        <w:rPr>
          <w:rFonts w:ascii="Courier New"/>
          <w:color w:val="0F0F0F"/>
          <w:spacing w:val="-21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Longmeadow,</w:t>
      </w:r>
      <w:r>
        <w:rPr>
          <w:rFonts w:ascii="Courier New"/>
          <w:color w:val="0F0F0F"/>
          <w:spacing w:val="4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MA</w:t>
      </w:r>
      <w:r>
        <w:rPr>
          <w:rFonts w:ascii="Courier New"/>
          <w:color w:val="0F0F0F"/>
          <w:spacing w:val="-27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01028</w:t>
      </w:r>
    </w:p>
    <w:p w:rsidR="009D2E31" w:rsidRDefault="00F73B9F">
      <w:pPr>
        <w:pStyle w:val="BodyText"/>
        <w:spacing w:before="164" w:line="213" w:lineRule="exact"/>
        <w:ind w:left="624"/>
        <w:rPr>
          <w:rFonts w:ascii="Courier New"/>
        </w:rPr>
      </w:pPr>
      <w:r>
        <w:rPr>
          <w:rFonts w:ascii="Courier New"/>
          <w:color w:val="0F0F0F"/>
          <w:w w:val="95"/>
        </w:rPr>
        <w:t>Adolph</w:t>
      </w:r>
      <w:r>
        <w:rPr>
          <w:rFonts w:ascii="Courier New"/>
          <w:color w:val="0F0F0F"/>
          <w:spacing w:val="-24"/>
          <w:w w:val="95"/>
        </w:rPr>
        <w:t xml:space="preserve"> </w:t>
      </w:r>
      <w:r>
        <w:rPr>
          <w:rFonts w:ascii="Courier New"/>
          <w:color w:val="0F0F0F"/>
          <w:w w:val="95"/>
        </w:rPr>
        <w:t>(Buss)</w:t>
      </w:r>
      <w:r>
        <w:rPr>
          <w:rFonts w:ascii="Courier New"/>
          <w:color w:val="0F0F0F"/>
          <w:spacing w:val="-4"/>
          <w:w w:val="95"/>
        </w:rPr>
        <w:t xml:space="preserve"> </w:t>
      </w:r>
      <w:r>
        <w:rPr>
          <w:rFonts w:ascii="Courier New"/>
          <w:color w:val="0F0F0F"/>
          <w:w w:val="95"/>
        </w:rPr>
        <w:t>Wismar,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</w:rPr>
        <w:t>Jr.</w:t>
      </w:r>
    </w:p>
    <w:p w:rsidR="009D2E31" w:rsidRDefault="00F73B9F">
      <w:pPr>
        <w:pStyle w:val="BodyText"/>
        <w:spacing w:before="6" w:line="211" w:lineRule="auto"/>
        <w:ind w:left="630" w:right="1658" w:firstLine="10"/>
        <w:rPr>
          <w:rFonts w:ascii="Courier New"/>
        </w:rPr>
      </w:pPr>
      <w:r>
        <w:rPr>
          <w:color w:val="0F0F0F"/>
          <w:w w:val="95"/>
          <w:sz w:val="15"/>
        </w:rPr>
        <w:t>8</w:t>
      </w:r>
      <w:r>
        <w:rPr>
          <w:color w:val="0F0F0F"/>
          <w:spacing w:val="5"/>
          <w:w w:val="95"/>
          <w:sz w:val="15"/>
        </w:rPr>
        <w:t xml:space="preserve"> </w:t>
      </w:r>
      <w:r>
        <w:rPr>
          <w:rFonts w:ascii="Courier New"/>
          <w:color w:val="0F0F0F"/>
          <w:w w:val="95"/>
        </w:rPr>
        <w:t>Ellington</w:t>
      </w:r>
      <w:r>
        <w:rPr>
          <w:rFonts w:ascii="Courier New"/>
          <w:color w:val="0F0F0F"/>
          <w:spacing w:val="-3"/>
          <w:w w:val="95"/>
        </w:rPr>
        <w:t xml:space="preserve"> </w:t>
      </w:r>
      <w:r>
        <w:rPr>
          <w:rFonts w:ascii="Courier New"/>
          <w:color w:val="0F0F0F"/>
          <w:w w:val="95"/>
        </w:rPr>
        <w:t>Road</w:t>
      </w:r>
      <w:r>
        <w:rPr>
          <w:rFonts w:ascii="Courier New"/>
          <w:color w:val="0F0F0F"/>
          <w:spacing w:val="-112"/>
          <w:w w:val="95"/>
        </w:rPr>
        <w:t xml:space="preserve"> </w:t>
      </w:r>
      <w:r>
        <w:rPr>
          <w:rFonts w:ascii="Courier New"/>
          <w:color w:val="0F0F0F"/>
          <w:w w:val="95"/>
        </w:rPr>
        <w:t>Quincy, MA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w w:val="95"/>
        </w:rPr>
        <w:t>02170</w:t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spacing w:before="5"/>
        <w:rPr>
          <w:rFonts w:ascii="Courier New"/>
          <w:sz w:val="27"/>
        </w:rPr>
      </w:pPr>
    </w:p>
    <w:p w:rsidR="009D2E31" w:rsidRDefault="00F73B9F">
      <w:pPr>
        <w:pStyle w:val="BodyText"/>
        <w:spacing w:line="216" w:lineRule="exact"/>
        <w:ind w:left="638"/>
        <w:rPr>
          <w:rFonts w:ascii="Courier New"/>
        </w:rPr>
      </w:pPr>
      <w:r>
        <w:rPr>
          <w:rFonts w:ascii="Courier New"/>
          <w:color w:val="0F0F0F"/>
          <w:w w:val="95"/>
        </w:rPr>
        <w:t>Riley</w:t>
      </w:r>
      <w:r>
        <w:rPr>
          <w:rFonts w:ascii="Courier New"/>
          <w:color w:val="0F0F0F"/>
          <w:spacing w:val="-14"/>
          <w:w w:val="95"/>
        </w:rPr>
        <w:t xml:space="preserve"> </w:t>
      </w:r>
      <w:r>
        <w:rPr>
          <w:rFonts w:ascii="Courier New"/>
          <w:color w:val="0F0F0F"/>
          <w:w w:val="95"/>
        </w:rPr>
        <w:t>Waugh</w:t>
      </w:r>
    </w:p>
    <w:p w:rsidR="009D2E31" w:rsidRDefault="00F73B9F">
      <w:pPr>
        <w:pStyle w:val="BodyText"/>
        <w:spacing w:line="195" w:lineRule="exact"/>
        <w:ind w:left="633"/>
        <w:rPr>
          <w:rFonts w:ascii="Courier New"/>
        </w:rPr>
      </w:pPr>
      <w:r>
        <w:rPr>
          <w:rFonts w:ascii="Courier New"/>
          <w:color w:val="0F0F0F"/>
          <w:w w:val="95"/>
        </w:rPr>
        <w:t>62</w:t>
      </w:r>
      <w:r>
        <w:rPr>
          <w:rFonts w:ascii="Courier New"/>
          <w:color w:val="0F0F0F"/>
          <w:spacing w:val="-31"/>
          <w:w w:val="95"/>
        </w:rPr>
        <w:t xml:space="preserve"> </w:t>
      </w:r>
      <w:r>
        <w:rPr>
          <w:rFonts w:ascii="Courier New"/>
          <w:color w:val="0F0F0F"/>
          <w:w w:val="95"/>
        </w:rPr>
        <w:t>Talcott Avenue</w:t>
      </w:r>
    </w:p>
    <w:p w:rsidR="009D2E31" w:rsidRDefault="00F73B9F">
      <w:pPr>
        <w:pStyle w:val="BodyText"/>
        <w:spacing w:line="206" w:lineRule="exact"/>
        <w:ind w:left="638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Rockville,</w:t>
      </w:r>
      <w:r>
        <w:rPr>
          <w:rFonts w:ascii="Courier New"/>
          <w:color w:val="0F0F0F"/>
          <w:spacing w:val="4"/>
          <w:w w:val="95"/>
        </w:rPr>
        <w:t xml:space="preserve"> </w:t>
      </w:r>
      <w:r>
        <w:rPr>
          <w:rFonts w:ascii="Courier New"/>
          <w:color w:val="0F0F0F"/>
          <w:w w:val="95"/>
        </w:rPr>
        <w:t>CT</w:t>
      </w:r>
      <w:r>
        <w:rPr>
          <w:rFonts w:ascii="Courier New"/>
          <w:color w:val="0F0F0F"/>
          <w:spacing w:val="-33"/>
          <w:w w:val="95"/>
        </w:rPr>
        <w:t xml:space="preserve"> </w:t>
      </w:r>
      <w:r>
        <w:rPr>
          <w:rFonts w:ascii="Courier New"/>
          <w:color w:val="0F0F0F"/>
          <w:w w:val="95"/>
        </w:rPr>
        <w:t>06066</w:t>
      </w:r>
    </w:p>
    <w:p w:rsidR="009D2E31" w:rsidRDefault="00F73B9F">
      <w:pPr>
        <w:pStyle w:val="BodyText"/>
        <w:spacing w:before="197" w:line="211" w:lineRule="auto"/>
        <w:ind w:left="641" w:hanging="3"/>
        <w:rPr>
          <w:rFonts w:ascii="Courier New"/>
        </w:rPr>
      </w:pPr>
      <w:r>
        <w:rPr>
          <w:rFonts w:ascii="Courier New"/>
          <w:color w:val="0F0F0F"/>
          <w:w w:val="90"/>
        </w:rPr>
        <w:t>Rev.</w:t>
      </w:r>
      <w:r>
        <w:rPr>
          <w:rFonts w:ascii="Courier New"/>
          <w:color w:val="0F0F0F"/>
          <w:spacing w:val="13"/>
          <w:w w:val="90"/>
        </w:rPr>
        <w:t xml:space="preserve"> </w:t>
      </w:r>
      <w:r>
        <w:rPr>
          <w:rFonts w:ascii="Courier New"/>
          <w:color w:val="0F0F0F"/>
          <w:w w:val="90"/>
        </w:rPr>
        <w:t>Robert</w:t>
      </w:r>
      <w:r>
        <w:rPr>
          <w:rFonts w:ascii="Courier New"/>
          <w:color w:val="0F0F0F"/>
          <w:spacing w:val="23"/>
          <w:w w:val="90"/>
        </w:rPr>
        <w:t xml:space="preserve"> </w:t>
      </w:r>
      <w:r>
        <w:rPr>
          <w:rFonts w:ascii="Courier New"/>
          <w:color w:val="0F0F0F"/>
          <w:w w:val="90"/>
        </w:rPr>
        <w:t>L.</w:t>
      </w:r>
      <w:r>
        <w:rPr>
          <w:rFonts w:ascii="Courier New"/>
          <w:color w:val="0F0F0F"/>
          <w:spacing w:val="1"/>
          <w:w w:val="90"/>
        </w:rPr>
        <w:t xml:space="preserve"> </w:t>
      </w:r>
      <w:r>
        <w:rPr>
          <w:rFonts w:ascii="Courier New"/>
          <w:color w:val="0F0F0F"/>
          <w:w w:val="90"/>
        </w:rPr>
        <w:t>Isaksen,</w:t>
      </w:r>
      <w:r>
        <w:rPr>
          <w:rFonts w:ascii="Courier New"/>
          <w:color w:val="0F0F0F"/>
          <w:spacing w:val="29"/>
          <w:w w:val="90"/>
        </w:rPr>
        <w:t xml:space="preserve"> </w:t>
      </w:r>
      <w:r>
        <w:rPr>
          <w:rFonts w:ascii="Courier New"/>
          <w:color w:val="0F0F0F"/>
          <w:w w:val="90"/>
        </w:rPr>
        <w:t>Bishop</w:t>
      </w:r>
      <w:r>
        <w:rPr>
          <w:rFonts w:ascii="Courier New"/>
          <w:color w:val="0F0F0F"/>
          <w:spacing w:val="-105"/>
          <w:w w:val="90"/>
        </w:rPr>
        <w:t xml:space="preserve"> </w:t>
      </w:r>
      <w:r>
        <w:rPr>
          <w:rFonts w:ascii="Courier New"/>
          <w:color w:val="0F0F0F"/>
          <w:w w:val="95"/>
        </w:rPr>
        <w:t>52</w:t>
      </w:r>
      <w:r>
        <w:rPr>
          <w:rFonts w:ascii="Courier New"/>
          <w:color w:val="0F0F0F"/>
          <w:spacing w:val="-19"/>
          <w:w w:val="95"/>
        </w:rPr>
        <w:t xml:space="preserve"> </w:t>
      </w:r>
      <w:r>
        <w:rPr>
          <w:rFonts w:ascii="Courier New"/>
          <w:color w:val="0F0F0F"/>
          <w:w w:val="95"/>
        </w:rPr>
        <w:t>Waterford</w:t>
      </w:r>
      <w:r>
        <w:rPr>
          <w:rFonts w:ascii="Courier New"/>
          <w:color w:val="0F0F0F"/>
          <w:spacing w:val="-2"/>
          <w:w w:val="95"/>
        </w:rPr>
        <w:t xml:space="preserve"> </w:t>
      </w:r>
      <w:r>
        <w:rPr>
          <w:rFonts w:ascii="Courier New"/>
          <w:color w:val="0F0F0F"/>
          <w:w w:val="95"/>
        </w:rPr>
        <w:t>Road</w:t>
      </w:r>
    </w:p>
    <w:p w:rsidR="009D2E31" w:rsidRDefault="00F73B9F">
      <w:pPr>
        <w:pStyle w:val="BodyText"/>
        <w:spacing w:line="198" w:lineRule="exact"/>
        <w:ind w:left="643"/>
        <w:rPr>
          <w:rFonts w:ascii="Courier New"/>
        </w:rPr>
      </w:pPr>
      <w:r>
        <w:rPr>
          <w:rFonts w:ascii="Courier New"/>
          <w:color w:val="0F0F0F"/>
          <w:w w:val="90"/>
        </w:rPr>
        <w:t>Worcester,</w:t>
      </w:r>
      <w:r>
        <w:rPr>
          <w:rFonts w:ascii="Courier New"/>
          <w:color w:val="0F0F0F"/>
          <w:spacing w:val="58"/>
          <w:w w:val="90"/>
        </w:rPr>
        <w:t xml:space="preserve"> </w:t>
      </w:r>
      <w:r>
        <w:rPr>
          <w:rFonts w:ascii="Courier New"/>
          <w:color w:val="0F0F0F"/>
          <w:w w:val="90"/>
        </w:rPr>
        <w:t>MA</w:t>
      </w:r>
      <w:r>
        <w:rPr>
          <w:rFonts w:ascii="Courier New"/>
          <w:color w:val="0F0F0F"/>
          <w:spacing w:val="-3"/>
          <w:w w:val="90"/>
        </w:rPr>
        <w:t xml:space="preserve"> </w:t>
      </w:r>
      <w:r>
        <w:rPr>
          <w:rFonts w:ascii="Courier New"/>
          <w:color w:val="0F0F0F"/>
          <w:w w:val="90"/>
        </w:rPr>
        <w:t>01608</w:t>
      </w:r>
    </w:p>
    <w:p w:rsidR="009D2E31" w:rsidRDefault="00F73B9F">
      <w:pPr>
        <w:pStyle w:val="BodyText"/>
        <w:spacing w:before="184" w:line="211" w:lineRule="auto"/>
        <w:ind w:left="643" w:right="1773" w:firstLine="8"/>
        <w:rPr>
          <w:rFonts w:ascii="Courier New"/>
        </w:rPr>
      </w:pPr>
      <w:r>
        <w:rPr>
          <w:rFonts w:ascii="Courier New"/>
          <w:color w:val="0F0F0F"/>
          <w:w w:val="95"/>
        </w:rPr>
        <w:t>Richard Koenig</w:t>
      </w:r>
      <w:r>
        <w:rPr>
          <w:rFonts w:ascii="Courier New"/>
          <w:color w:val="0F0F0F"/>
          <w:spacing w:val="-112"/>
          <w:w w:val="95"/>
        </w:rPr>
        <w:t xml:space="preserve"> </w:t>
      </w:r>
      <w:r>
        <w:rPr>
          <w:rFonts w:ascii="Courier New"/>
          <w:color w:val="0F0F0F"/>
          <w:w w:val="95"/>
        </w:rPr>
        <w:t>22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</w:rPr>
        <w:t>Salo</w:t>
      </w:r>
      <w:r>
        <w:rPr>
          <w:rFonts w:ascii="Courier New"/>
          <w:color w:val="0F0F0F"/>
          <w:spacing w:val="-13"/>
          <w:w w:val="95"/>
        </w:rPr>
        <w:t xml:space="preserve"> </w:t>
      </w:r>
      <w:r>
        <w:rPr>
          <w:rFonts w:ascii="Courier New"/>
          <w:color w:val="0F0F0F"/>
          <w:w w:val="95"/>
        </w:rPr>
        <w:t>Terrace</w:t>
      </w:r>
    </w:p>
    <w:p w:rsidR="009D2E31" w:rsidRDefault="00F73B9F">
      <w:pPr>
        <w:pStyle w:val="BodyText"/>
        <w:spacing w:line="192" w:lineRule="exact"/>
        <w:ind w:left="650"/>
        <w:rPr>
          <w:rFonts w:ascii="Courier New"/>
        </w:rPr>
      </w:pPr>
      <w:r>
        <w:rPr>
          <w:rFonts w:ascii="Courier New"/>
          <w:color w:val="0F0F0F"/>
          <w:w w:val="90"/>
        </w:rPr>
        <w:t>Worcester,</w:t>
      </w:r>
      <w:r>
        <w:rPr>
          <w:rFonts w:ascii="Courier New"/>
          <w:color w:val="0F0F0F"/>
          <w:spacing w:val="51"/>
          <w:w w:val="90"/>
        </w:rPr>
        <w:t xml:space="preserve"> </w:t>
      </w:r>
      <w:r>
        <w:rPr>
          <w:rFonts w:ascii="Courier New"/>
          <w:color w:val="0F0F0F"/>
          <w:w w:val="90"/>
        </w:rPr>
        <w:t>MA</w:t>
      </w:r>
      <w:r>
        <w:rPr>
          <w:rFonts w:ascii="Courier New"/>
          <w:color w:val="0F0F0F"/>
          <w:spacing w:val="-2"/>
          <w:w w:val="90"/>
        </w:rPr>
        <w:t xml:space="preserve"> </w:t>
      </w:r>
      <w:r>
        <w:rPr>
          <w:rFonts w:ascii="Courier New"/>
          <w:color w:val="0F0F0F"/>
          <w:w w:val="90"/>
        </w:rPr>
        <w:t>01608</w:t>
      </w:r>
    </w:p>
    <w:p w:rsidR="009D2E31" w:rsidRDefault="00F73B9F">
      <w:pPr>
        <w:pStyle w:val="BodyText"/>
        <w:spacing w:before="114" w:line="213" w:lineRule="exact"/>
        <w:ind w:left="616"/>
        <w:rPr>
          <w:rFonts w:ascii="Courier New"/>
        </w:rPr>
      </w:pPr>
      <w:r>
        <w:br w:type="column"/>
      </w:r>
      <w:r>
        <w:rPr>
          <w:rFonts w:ascii="Courier New"/>
          <w:color w:val="0F0F0F"/>
          <w:w w:val="90"/>
        </w:rPr>
        <w:t>Mark</w:t>
      </w:r>
      <w:r>
        <w:rPr>
          <w:rFonts w:ascii="Courier New"/>
          <w:color w:val="0F0F0F"/>
          <w:spacing w:val="28"/>
          <w:w w:val="90"/>
        </w:rPr>
        <w:t xml:space="preserve"> </w:t>
      </w:r>
      <w:r>
        <w:rPr>
          <w:rFonts w:ascii="Courier New"/>
          <w:color w:val="0F0F0F"/>
          <w:w w:val="90"/>
        </w:rPr>
        <w:t>Dollhopf</w:t>
      </w:r>
    </w:p>
    <w:p w:rsidR="009D2E31" w:rsidRDefault="00F73B9F">
      <w:pPr>
        <w:pStyle w:val="BodyText"/>
        <w:spacing w:before="11" w:line="204" w:lineRule="auto"/>
        <w:ind w:left="614" w:right="3022" w:hanging="2"/>
        <w:rPr>
          <w:rFonts w:ascii="Courier New"/>
        </w:rPr>
      </w:pPr>
      <w:r>
        <w:rPr>
          <w:rFonts w:ascii="Courier New"/>
          <w:color w:val="0F0F0F"/>
        </w:rPr>
        <w:t>507 Whitney Ave</w:t>
      </w:r>
      <w:r>
        <w:rPr>
          <w:rFonts w:ascii="Courier New"/>
          <w:color w:val="0F0F0F"/>
          <w:spacing w:val="1"/>
        </w:rPr>
        <w:t xml:space="preserve"> </w:t>
      </w:r>
      <w:r>
        <w:rPr>
          <w:rFonts w:ascii="Courier New"/>
          <w:color w:val="0F0F0F"/>
          <w:w w:val="95"/>
        </w:rPr>
        <w:t>New</w:t>
      </w:r>
      <w:r>
        <w:rPr>
          <w:rFonts w:ascii="Courier New"/>
          <w:color w:val="0F0F0F"/>
          <w:spacing w:val="-17"/>
          <w:w w:val="95"/>
        </w:rPr>
        <w:t xml:space="preserve"> </w:t>
      </w:r>
      <w:r>
        <w:rPr>
          <w:rFonts w:ascii="Courier New"/>
          <w:color w:val="0F0F0F"/>
          <w:w w:val="95"/>
        </w:rPr>
        <w:t>Haven,</w:t>
      </w:r>
      <w:r>
        <w:rPr>
          <w:rFonts w:ascii="Courier New"/>
          <w:color w:val="0F0F0F"/>
          <w:spacing w:val="-6"/>
          <w:w w:val="95"/>
        </w:rPr>
        <w:t xml:space="preserve"> </w:t>
      </w:r>
      <w:r>
        <w:rPr>
          <w:rFonts w:ascii="Courier New"/>
          <w:color w:val="0F0F0F"/>
          <w:w w:val="95"/>
        </w:rPr>
        <w:t>CT</w:t>
      </w:r>
      <w:r>
        <w:rPr>
          <w:rFonts w:ascii="Courier New"/>
          <w:color w:val="0F0F0F"/>
          <w:spacing w:val="-29"/>
          <w:w w:val="95"/>
        </w:rPr>
        <w:t xml:space="preserve"> </w:t>
      </w:r>
      <w:r>
        <w:rPr>
          <w:rFonts w:ascii="Courier New"/>
          <w:color w:val="0F0F0F"/>
          <w:w w:val="95"/>
        </w:rPr>
        <w:t>06511</w:t>
      </w:r>
    </w:p>
    <w:p w:rsidR="009D2E31" w:rsidRDefault="00F73B9F">
      <w:pPr>
        <w:pStyle w:val="BodyText"/>
        <w:spacing w:before="194" w:line="218" w:lineRule="auto"/>
        <w:ind w:left="616" w:right="3456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Mildred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Engberg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80</w:t>
      </w:r>
      <w:r>
        <w:rPr>
          <w:rFonts w:ascii="Courier New"/>
          <w:color w:val="0F0F0F"/>
          <w:spacing w:val="-21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Concord</w:t>
      </w:r>
      <w:r>
        <w:rPr>
          <w:rFonts w:ascii="Courier New"/>
          <w:color w:val="0F0F0F"/>
          <w:spacing w:val="-2"/>
          <w:w w:val="95"/>
        </w:rPr>
        <w:t xml:space="preserve"> </w:t>
      </w:r>
      <w:r>
        <w:rPr>
          <w:rFonts w:ascii="Courier New"/>
          <w:color w:val="0F0F0F"/>
          <w:w w:val="95"/>
        </w:rPr>
        <w:t>Road</w:t>
      </w:r>
    </w:p>
    <w:p w:rsidR="009D2E31" w:rsidRDefault="00F73B9F">
      <w:pPr>
        <w:pStyle w:val="BodyText"/>
        <w:spacing w:line="183" w:lineRule="exact"/>
        <w:ind w:left="621"/>
        <w:rPr>
          <w:rFonts w:ascii="Courier New"/>
        </w:rPr>
      </w:pPr>
      <w:r>
        <w:rPr>
          <w:rFonts w:ascii="Courier New"/>
          <w:color w:val="0F0F0F"/>
          <w:w w:val="95"/>
        </w:rPr>
        <w:t>Wayland,</w:t>
      </w:r>
      <w:r>
        <w:rPr>
          <w:rFonts w:ascii="Courier New"/>
          <w:color w:val="0F0F0F"/>
          <w:spacing w:val="-14"/>
          <w:w w:val="95"/>
        </w:rPr>
        <w:t xml:space="preserve"> </w:t>
      </w:r>
      <w:r>
        <w:rPr>
          <w:rFonts w:ascii="Courier New"/>
          <w:color w:val="0F0F0F"/>
          <w:w w:val="95"/>
          <w:sz w:val="18"/>
        </w:rPr>
        <w:t>MA</w:t>
      </w:r>
      <w:r>
        <w:rPr>
          <w:rFonts w:ascii="Courier New"/>
          <w:color w:val="0F0F0F"/>
          <w:spacing w:val="12"/>
          <w:w w:val="95"/>
          <w:sz w:val="18"/>
        </w:rPr>
        <w:t xml:space="preserve"> </w:t>
      </w:r>
      <w:r>
        <w:rPr>
          <w:rFonts w:ascii="Courier New"/>
          <w:color w:val="0F0F0F"/>
          <w:w w:val="95"/>
        </w:rPr>
        <w:t>01778</w:t>
      </w:r>
    </w:p>
    <w:p w:rsidR="009D2E31" w:rsidRDefault="00F73B9F">
      <w:pPr>
        <w:pStyle w:val="BodyText"/>
        <w:spacing w:before="170" w:line="209" w:lineRule="exact"/>
        <w:ind w:left="606"/>
        <w:rPr>
          <w:rFonts w:ascii="Courier New"/>
        </w:rPr>
      </w:pPr>
      <w:r>
        <w:rPr>
          <w:rFonts w:ascii="Courier New"/>
          <w:color w:val="0F0F0F"/>
          <w:w w:val="95"/>
        </w:rPr>
        <w:t>Guy</w:t>
      </w:r>
      <w:r>
        <w:rPr>
          <w:rFonts w:ascii="Courier New"/>
          <w:color w:val="0F0F0F"/>
          <w:spacing w:val="-7"/>
          <w:w w:val="95"/>
        </w:rPr>
        <w:t xml:space="preserve"> </w:t>
      </w:r>
      <w:r>
        <w:rPr>
          <w:rFonts w:ascii="Courier New"/>
          <w:color w:val="0F0F0F"/>
          <w:w w:val="95"/>
        </w:rPr>
        <w:t>Erwin</w:t>
      </w:r>
    </w:p>
    <w:p w:rsidR="009D2E31" w:rsidRDefault="00F73B9F">
      <w:pPr>
        <w:pStyle w:val="BodyText"/>
        <w:spacing w:before="8" w:line="204" w:lineRule="auto"/>
        <w:ind w:left="621" w:right="3015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276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Humphrey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w w:val="95"/>
        </w:rPr>
        <w:t>Street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w w:val="95"/>
        </w:rPr>
        <w:t>New</w:t>
      </w:r>
      <w:r>
        <w:rPr>
          <w:rFonts w:ascii="Courier New"/>
          <w:color w:val="0F0F0F"/>
          <w:spacing w:val="-18"/>
          <w:w w:val="95"/>
        </w:rPr>
        <w:t xml:space="preserve"> </w:t>
      </w:r>
      <w:r>
        <w:rPr>
          <w:rFonts w:ascii="Courier New"/>
          <w:color w:val="0F0F0F"/>
          <w:w w:val="95"/>
        </w:rPr>
        <w:t>Haven,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w w:val="95"/>
        </w:rPr>
        <w:t>CT</w:t>
      </w:r>
      <w:r>
        <w:rPr>
          <w:rFonts w:ascii="Courier New"/>
          <w:color w:val="0F0F0F"/>
          <w:spacing w:val="-35"/>
          <w:w w:val="95"/>
        </w:rPr>
        <w:t xml:space="preserve"> </w:t>
      </w:r>
      <w:r>
        <w:rPr>
          <w:rFonts w:ascii="Courier New"/>
          <w:color w:val="0F0F0F"/>
          <w:w w:val="95"/>
        </w:rPr>
        <w:t>06511</w:t>
      </w:r>
    </w:p>
    <w:p w:rsidR="009D2E31" w:rsidRDefault="009D2E31">
      <w:pPr>
        <w:pStyle w:val="BodyText"/>
        <w:spacing w:before="6"/>
        <w:rPr>
          <w:rFonts w:ascii="Courier New"/>
          <w:sz w:val="17"/>
        </w:rPr>
      </w:pPr>
    </w:p>
    <w:p w:rsidR="009D2E31" w:rsidRDefault="00F73B9F">
      <w:pPr>
        <w:pStyle w:val="BodyText"/>
        <w:spacing w:line="211" w:lineRule="auto"/>
        <w:ind w:left="619" w:right="2205" w:hanging="12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Jean-Ellen Ouellette-Kenny</w:t>
      </w:r>
      <w:r>
        <w:rPr>
          <w:rFonts w:ascii="Courier New"/>
          <w:color w:val="0F0F0F"/>
          <w:spacing w:val="-112"/>
          <w:w w:val="95"/>
        </w:rPr>
        <w:t xml:space="preserve"> </w:t>
      </w:r>
      <w:r>
        <w:rPr>
          <w:rFonts w:ascii="Courier New"/>
          <w:color w:val="0F0F0F"/>
          <w:w w:val="95"/>
        </w:rPr>
        <w:t>55</w:t>
      </w:r>
      <w:r>
        <w:rPr>
          <w:rFonts w:ascii="Courier New"/>
          <w:color w:val="0F0F0F"/>
          <w:spacing w:val="-28"/>
          <w:w w:val="95"/>
        </w:rPr>
        <w:t xml:space="preserve"> </w:t>
      </w:r>
      <w:r>
        <w:rPr>
          <w:rFonts w:ascii="Courier New"/>
          <w:color w:val="0F0F0F"/>
          <w:w w:val="95"/>
        </w:rPr>
        <w:t>Janes</w:t>
      </w:r>
      <w:r>
        <w:rPr>
          <w:rFonts w:ascii="Courier New"/>
          <w:color w:val="0F0F0F"/>
          <w:spacing w:val="-2"/>
          <w:w w:val="95"/>
        </w:rPr>
        <w:t xml:space="preserve"> </w:t>
      </w:r>
      <w:r>
        <w:rPr>
          <w:rFonts w:ascii="Courier New"/>
          <w:color w:val="0F0F0F"/>
          <w:w w:val="95"/>
        </w:rPr>
        <w:t>Way</w:t>
      </w:r>
    </w:p>
    <w:p w:rsidR="009D2E31" w:rsidRDefault="00F73B9F">
      <w:pPr>
        <w:pStyle w:val="BodyText"/>
        <w:spacing w:line="192" w:lineRule="exact"/>
        <w:ind w:left="623"/>
        <w:rPr>
          <w:rFonts w:ascii="Courier New"/>
          <w:sz w:val="18"/>
        </w:rPr>
      </w:pPr>
      <w:r>
        <w:rPr>
          <w:rFonts w:ascii="Courier New"/>
          <w:color w:val="0F0F0F"/>
          <w:w w:val="95"/>
        </w:rPr>
        <w:t xml:space="preserve">Bridgewater, </w:t>
      </w:r>
      <w:r>
        <w:rPr>
          <w:rFonts w:ascii="Courier New"/>
          <w:color w:val="0F0F0F"/>
          <w:w w:val="95"/>
          <w:sz w:val="18"/>
        </w:rPr>
        <w:t>MA</w:t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spacing w:before="10"/>
        <w:rPr>
          <w:rFonts w:ascii="Courier New"/>
          <w:sz w:val="26"/>
        </w:rPr>
      </w:pPr>
    </w:p>
    <w:p w:rsidR="009D2E31" w:rsidRDefault="00F73B9F">
      <w:pPr>
        <w:pStyle w:val="BodyText"/>
        <w:spacing w:line="216" w:lineRule="exact"/>
        <w:ind w:left="629"/>
        <w:rPr>
          <w:rFonts w:ascii="Courier New"/>
        </w:rPr>
      </w:pPr>
      <w:r>
        <w:rPr>
          <w:rFonts w:ascii="Courier New"/>
          <w:color w:val="0F0F0F"/>
          <w:w w:val="95"/>
        </w:rPr>
        <w:t>Vyrjil</w:t>
      </w:r>
      <w:r>
        <w:rPr>
          <w:rFonts w:ascii="Courier New"/>
          <w:color w:val="0F0F0F"/>
          <w:spacing w:val="-17"/>
          <w:w w:val="95"/>
        </w:rPr>
        <w:t xml:space="preserve"> </w:t>
      </w:r>
      <w:r>
        <w:rPr>
          <w:rFonts w:ascii="Courier New"/>
          <w:color w:val="0F0F0F"/>
          <w:w w:val="95"/>
        </w:rPr>
        <w:t>Buus</w:t>
      </w:r>
    </w:p>
    <w:p w:rsidR="009D2E31" w:rsidRDefault="00F73B9F">
      <w:pPr>
        <w:pStyle w:val="BodyText"/>
        <w:spacing w:before="10" w:line="211" w:lineRule="auto"/>
        <w:ind w:left="630" w:right="2895" w:hanging="8"/>
        <w:rPr>
          <w:rFonts w:ascii="Courier New"/>
        </w:rPr>
      </w:pPr>
      <w:r>
        <w:rPr>
          <w:rFonts w:ascii="Courier New"/>
          <w:color w:val="0F0F0F"/>
          <w:w w:val="95"/>
        </w:rPr>
        <w:t>89</w:t>
      </w:r>
      <w:r>
        <w:rPr>
          <w:rFonts w:ascii="Courier New"/>
          <w:color w:val="0F0F0F"/>
          <w:spacing w:val="-1"/>
          <w:w w:val="95"/>
        </w:rPr>
        <w:t xml:space="preserve"> </w:t>
      </w:r>
      <w:r>
        <w:rPr>
          <w:rFonts w:ascii="Courier New"/>
          <w:color w:val="0F0F0F"/>
          <w:w w:val="95"/>
        </w:rPr>
        <w:t>Maple</w:t>
      </w:r>
      <w:r>
        <w:rPr>
          <w:rFonts w:ascii="Courier New"/>
          <w:color w:val="0F0F0F"/>
          <w:spacing w:val="-18"/>
          <w:w w:val="95"/>
        </w:rPr>
        <w:t xml:space="preserve"> </w:t>
      </w:r>
      <w:r>
        <w:rPr>
          <w:rFonts w:ascii="Courier New"/>
          <w:color w:val="0F0F0F"/>
          <w:w w:val="95"/>
        </w:rPr>
        <w:t>St.</w:t>
      </w:r>
      <w:r>
        <w:rPr>
          <w:rFonts w:ascii="Courier New"/>
          <w:color w:val="0F0F0F"/>
          <w:spacing w:val="-6"/>
          <w:w w:val="95"/>
        </w:rPr>
        <w:t xml:space="preserve"> </w:t>
      </w:r>
      <w:r>
        <w:rPr>
          <w:rFonts w:ascii="Courier New"/>
          <w:color w:val="0F0F0F"/>
          <w:w w:val="95"/>
        </w:rPr>
        <w:t>Box</w:t>
      </w:r>
      <w:r>
        <w:rPr>
          <w:rFonts w:ascii="Courier New"/>
          <w:color w:val="0F0F0F"/>
          <w:spacing w:val="-22"/>
          <w:w w:val="95"/>
        </w:rPr>
        <w:t xml:space="preserve"> </w:t>
      </w:r>
      <w:r>
        <w:rPr>
          <w:rFonts w:ascii="Courier New"/>
          <w:color w:val="0F0F0F"/>
          <w:w w:val="95"/>
        </w:rPr>
        <w:t>304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w w:val="90"/>
        </w:rPr>
        <w:t>Ellington,</w:t>
      </w:r>
      <w:r>
        <w:rPr>
          <w:rFonts w:ascii="Courier New"/>
          <w:color w:val="0F0F0F"/>
          <w:spacing w:val="31"/>
          <w:w w:val="90"/>
        </w:rPr>
        <w:t xml:space="preserve"> </w:t>
      </w:r>
      <w:r>
        <w:rPr>
          <w:rFonts w:ascii="Courier New"/>
          <w:color w:val="0F0F0F"/>
          <w:w w:val="90"/>
        </w:rPr>
        <w:t>CT</w:t>
      </w:r>
      <w:r>
        <w:rPr>
          <w:rFonts w:ascii="Courier New"/>
          <w:color w:val="0F0F0F"/>
          <w:spacing w:val="-11"/>
          <w:w w:val="90"/>
        </w:rPr>
        <w:t xml:space="preserve"> </w:t>
      </w:r>
      <w:r>
        <w:rPr>
          <w:rFonts w:ascii="Courier New"/>
          <w:color w:val="0F0F0F"/>
          <w:w w:val="90"/>
        </w:rPr>
        <w:t>06029</w:t>
      </w:r>
    </w:p>
    <w:p w:rsidR="009D2E31" w:rsidRDefault="00F73B9F">
      <w:pPr>
        <w:pStyle w:val="BodyText"/>
        <w:spacing w:before="193" w:line="206" w:lineRule="auto"/>
        <w:ind w:left="628" w:right="3119" w:firstLine="1"/>
        <w:rPr>
          <w:rFonts w:ascii="Courier New"/>
        </w:rPr>
      </w:pPr>
      <w:r>
        <w:rPr>
          <w:rFonts w:ascii="Courier New"/>
          <w:color w:val="0F0F0F"/>
          <w:w w:val="95"/>
        </w:rPr>
        <w:t>Robert Rynearson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w w:val="95"/>
        </w:rPr>
        <w:t>21</w:t>
      </w:r>
      <w:r>
        <w:rPr>
          <w:rFonts w:ascii="Courier New"/>
          <w:color w:val="0F0F0F"/>
          <w:spacing w:val="-16"/>
          <w:w w:val="95"/>
        </w:rPr>
        <w:t xml:space="preserve"> </w:t>
      </w:r>
      <w:r>
        <w:rPr>
          <w:rFonts w:ascii="Courier New"/>
          <w:color w:val="0F0F0F"/>
          <w:w w:val="95"/>
        </w:rPr>
        <w:t>Fox</w:t>
      </w:r>
      <w:r>
        <w:rPr>
          <w:rFonts w:ascii="Courier New"/>
          <w:color w:val="0F0F0F"/>
          <w:spacing w:val="-24"/>
          <w:w w:val="95"/>
        </w:rPr>
        <w:t xml:space="preserve"> </w:t>
      </w:r>
      <w:r>
        <w:rPr>
          <w:rFonts w:ascii="Courier New"/>
          <w:color w:val="0F0F0F"/>
          <w:w w:val="95"/>
        </w:rPr>
        <w:t>Glove</w:t>
      </w:r>
      <w:r>
        <w:rPr>
          <w:rFonts w:ascii="Courier New"/>
          <w:color w:val="0F0F0F"/>
          <w:spacing w:val="-9"/>
          <w:w w:val="95"/>
        </w:rPr>
        <w:t xml:space="preserve"> </w:t>
      </w:r>
      <w:r>
        <w:rPr>
          <w:rFonts w:ascii="Courier New"/>
          <w:color w:val="0F0F0F"/>
          <w:w w:val="95"/>
        </w:rPr>
        <w:t>Court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w w:val="95"/>
        </w:rPr>
        <w:t>Nashua,</w:t>
      </w:r>
      <w:r>
        <w:rPr>
          <w:rFonts w:ascii="Courier New"/>
          <w:color w:val="0F0F0F"/>
          <w:spacing w:val="-11"/>
          <w:w w:val="95"/>
        </w:rPr>
        <w:t xml:space="preserve"> </w:t>
      </w:r>
      <w:r>
        <w:rPr>
          <w:color w:val="0F0F0F"/>
          <w:w w:val="95"/>
          <w:sz w:val="15"/>
        </w:rPr>
        <w:t>NH</w:t>
      </w:r>
      <w:r>
        <w:rPr>
          <w:color w:val="0F0F0F"/>
          <w:spacing w:val="5"/>
          <w:w w:val="95"/>
          <w:sz w:val="15"/>
        </w:rPr>
        <w:t xml:space="preserve"> </w:t>
      </w:r>
      <w:r>
        <w:rPr>
          <w:rFonts w:ascii="Courier New"/>
          <w:color w:val="0F0F0F"/>
          <w:w w:val="95"/>
        </w:rPr>
        <w:t>03062</w:t>
      </w:r>
    </w:p>
    <w:p w:rsidR="009D2E31" w:rsidRDefault="00F73B9F">
      <w:pPr>
        <w:pStyle w:val="BodyText"/>
        <w:spacing w:before="173" w:line="213" w:lineRule="exact"/>
        <w:ind w:left="630"/>
        <w:rPr>
          <w:rFonts w:ascii="Courier New"/>
        </w:rPr>
      </w:pPr>
      <w:r>
        <w:rPr>
          <w:rFonts w:ascii="Courier New"/>
          <w:color w:val="0F0F0F"/>
          <w:w w:val="90"/>
        </w:rPr>
        <w:t>Rev.</w:t>
      </w:r>
      <w:r>
        <w:rPr>
          <w:rFonts w:ascii="Courier New"/>
          <w:color w:val="0F0F0F"/>
          <w:spacing w:val="11"/>
          <w:w w:val="90"/>
        </w:rPr>
        <w:t xml:space="preserve"> </w:t>
      </w:r>
      <w:r>
        <w:rPr>
          <w:rFonts w:ascii="Courier New"/>
          <w:color w:val="0F0F0F"/>
          <w:w w:val="90"/>
        </w:rPr>
        <w:t>Carl</w:t>
      </w:r>
      <w:r>
        <w:rPr>
          <w:rFonts w:ascii="Courier New"/>
          <w:color w:val="0F0F0F"/>
          <w:spacing w:val="27"/>
          <w:w w:val="90"/>
        </w:rPr>
        <w:t xml:space="preserve"> </w:t>
      </w:r>
      <w:r>
        <w:rPr>
          <w:rFonts w:ascii="Courier New"/>
          <w:color w:val="0F0F0F"/>
          <w:w w:val="90"/>
        </w:rPr>
        <w:t>Bloomquist</w:t>
      </w:r>
    </w:p>
    <w:p w:rsidR="009D2E31" w:rsidRDefault="00F73B9F">
      <w:pPr>
        <w:pStyle w:val="BodyText"/>
        <w:spacing w:before="6" w:line="211" w:lineRule="auto"/>
        <w:ind w:left="629" w:right="3337" w:firstLine="4"/>
        <w:rPr>
          <w:rFonts w:ascii="Courier New"/>
        </w:rPr>
      </w:pPr>
      <w:r>
        <w:rPr>
          <w:rFonts w:ascii="Courier New"/>
          <w:color w:val="0F0F0F"/>
          <w:w w:val="95"/>
        </w:rPr>
        <w:t>P.O.</w:t>
      </w:r>
      <w:r>
        <w:rPr>
          <w:rFonts w:ascii="Courier New"/>
          <w:color w:val="0F0F0F"/>
          <w:spacing w:val="108"/>
        </w:rPr>
        <w:t xml:space="preserve"> </w:t>
      </w:r>
      <w:r>
        <w:rPr>
          <w:rFonts w:ascii="Courier New"/>
          <w:color w:val="0F0F0F"/>
          <w:w w:val="95"/>
        </w:rPr>
        <w:t>Box 1314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w w:val="90"/>
        </w:rPr>
        <w:t>17</w:t>
      </w:r>
      <w:r>
        <w:rPr>
          <w:rFonts w:ascii="Courier New"/>
          <w:color w:val="0F0F0F"/>
          <w:spacing w:val="9"/>
          <w:w w:val="90"/>
        </w:rPr>
        <w:t xml:space="preserve"> </w:t>
      </w:r>
      <w:r>
        <w:rPr>
          <w:rFonts w:ascii="Courier New"/>
          <w:color w:val="0F0F0F"/>
          <w:w w:val="90"/>
        </w:rPr>
        <w:t>Cherokee</w:t>
      </w:r>
      <w:r>
        <w:rPr>
          <w:rFonts w:ascii="Courier New"/>
          <w:color w:val="0F0F0F"/>
          <w:spacing w:val="46"/>
          <w:w w:val="90"/>
        </w:rPr>
        <w:t xml:space="preserve"> </w:t>
      </w:r>
      <w:r>
        <w:rPr>
          <w:rFonts w:ascii="Courier New"/>
          <w:color w:val="0F0F0F"/>
          <w:w w:val="90"/>
        </w:rPr>
        <w:t>Bend</w:t>
      </w:r>
    </w:p>
    <w:p w:rsidR="009D2E31" w:rsidRDefault="00F73B9F">
      <w:pPr>
        <w:pStyle w:val="BodyText"/>
        <w:spacing w:line="198" w:lineRule="exact"/>
        <w:ind w:left="633"/>
        <w:rPr>
          <w:rFonts w:ascii="Courier New"/>
        </w:rPr>
      </w:pPr>
      <w:r>
        <w:rPr>
          <w:rFonts w:ascii="Courier New"/>
          <w:color w:val="0F0F0F"/>
          <w:w w:val="95"/>
        </w:rPr>
        <w:t>Charlestown,</w:t>
      </w:r>
      <w:r>
        <w:rPr>
          <w:rFonts w:ascii="Courier New"/>
          <w:color w:val="0F0F0F"/>
          <w:spacing w:val="74"/>
          <w:w w:val="95"/>
        </w:rPr>
        <w:t xml:space="preserve"> </w:t>
      </w:r>
      <w:r>
        <w:rPr>
          <w:rFonts w:ascii="Courier New"/>
          <w:color w:val="0F0F0F"/>
          <w:w w:val="95"/>
        </w:rPr>
        <w:t>02813</w:t>
      </w:r>
    </w:p>
    <w:p w:rsidR="009D2E31" w:rsidRDefault="009D2E31">
      <w:pPr>
        <w:pStyle w:val="BodyText"/>
        <w:spacing w:before="11"/>
        <w:rPr>
          <w:rFonts w:ascii="Courier New"/>
          <w:sz w:val="31"/>
        </w:rPr>
      </w:pPr>
    </w:p>
    <w:p w:rsidR="009D2E31" w:rsidRDefault="00F73B9F">
      <w:pPr>
        <w:pStyle w:val="BodyText"/>
        <w:spacing w:line="216" w:lineRule="exact"/>
        <w:ind w:left="636"/>
        <w:rPr>
          <w:rFonts w:ascii="Courier New"/>
        </w:rPr>
      </w:pPr>
      <w:r>
        <w:rPr>
          <w:rFonts w:ascii="Courier New"/>
          <w:color w:val="0F0F0F"/>
          <w:w w:val="95"/>
        </w:rPr>
        <w:t>Karen</w:t>
      </w:r>
      <w:r>
        <w:rPr>
          <w:rFonts w:ascii="Courier New"/>
          <w:color w:val="0F0F0F"/>
          <w:spacing w:val="-15"/>
          <w:w w:val="95"/>
        </w:rPr>
        <w:t xml:space="preserve"> </w:t>
      </w:r>
      <w:r>
        <w:rPr>
          <w:rFonts w:ascii="Courier New"/>
          <w:color w:val="0F0F0F"/>
          <w:w w:val="95"/>
        </w:rPr>
        <w:t>Lea</w:t>
      </w:r>
    </w:p>
    <w:p w:rsidR="009D2E31" w:rsidRDefault="00F73B9F">
      <w:pPr>
        <w:pStyle w:val="BodyText"/>
        <w:spacing w:line="195" w:lineRule="exact"/>
        <w:ind w:left="636"/>
        <w:rPr>
          <w:rFonts w:ascii="Courier New"/>
        </w:rPr>
      </w:pPr>
      <w:r>
        <w:rPr>
          <w:rFonts w:ascii="Courier New"/>
          <w:color w:val="0F0F0F"/>
          <w:w w:val="95"/>
        </w:rPr>
        <w:t>1197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w w:val="95"/>
        </w:rPr>
        <w:t>Grafton</w:t>
      </w:r>
      <w:r>
        <w:rPr>
          <w:rFonts w:ascii="Courier New"/>
          <w:color w:val="0F0F0F"/>
          <w:spacing w:val="-21"/>
          <w:w w:val="95"/>
        </w:rPr>
        <w:t xml:space="preserve"> </w:t>
      </w:r>
      <w:r>
        <w:rPr>
          <w:rFonts w:ascii="Courier New"/>
          <w:color w:val="0F0F0F"/>
          <w:w w:val="95"/>
        </w:rPr>
        <w:t>Street,</w:t>
      </w:r>
      <w:r>
        <w:rPr>
          <w:rFonts w:ascii="Courier New"/>
          <w:color w:val="0F0F0F"/>
          <w:spacing w:val="-14"/>
          <w:w w:val="95"/>
        </w:rPr>
        <w:t xml:space="preserve"> </w:t>
      </w:r>
      <w:r>
        <w:rPr>
          <w:rFonts w:ascii="Courier New"/>
          <w:color w:val="0F0F0F"/>
          <w:w w:val="95"/>
        </w:rPr>
        <w:t>560</w:t>
      </w:r>
    </w:p>
    <w:p w:rsidR="009D2E31" w:rsidRDefault="00F73B9F">
      <w:pPr>
        <w:pStyle w:val="BodyText"/>
        <w:spacing w:line="206" w:lineRule="exact"/>
        <w:ind w:left="641"/>
        <w:rPr>
          <w:rFonts w:ascii="Courier New"/>
        </w:rPr>
      </w:pPr>
      <w:r>
        <w:rPr>
          <w:rFonts w:ascii="Courier New"/>
          <w:color w:val="0F0F0F"/>
          <w:w w:val="90"/>
        </w:rPr>
        <w:t>Worcester,</w:t>
      </w:r>
      <w:r>
        <w:rPr>
          <w:rFonts w:ascii="Courier New"/>
          <w:color w:val="0F0F0F"/>
          <w:spacing w:val="36"/>
          <w:w w:val="90"/>
        </w:rPr>
        <w:t xml:space="preserve"> </w:t>
      </w:r>
      <w:r>
        <w:rPr>
          <w:rFonts w:ascii="Courier New"/>
          <w:color w:val="0F0F0F"/>
          <w:w w:val="90"/>
        </w:rPr>
        <w:t>MA</w:t>
      </w:r>
      <w:r>
        <w:rPr>
          <w:rFonts w:ascii="Courier New"/>
          <w:color w:val="0F0F0F"/>
          <w:spacing w:val="4"/>
          <w:w w:val="90"/>
        </w:rPr>
        <w:t xml:space="preserve"> </w:t>
      </w:r>
      <w:r>
        <w:rPr>
          <w:rFonts w:ascii="Courier New"/>
          <w:color w:val="0F0F0F"/>
          <w:w w:val="90"/>
        </w:rPr>
        <w:t>01604</w:t>
      </w:r>
    </w:p>
    <w:p w:rsidR="009D2E31" w:rsidRDefault="00F73B9F">
      <w:pPr>
        <w:pStyle w:val="BodyText"/>
        <w:spacing w:before="177" w:line="213" w:lineRule="exact"/>
        <w:ind w:left="634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Paul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w w:val="95"/>
        </w:rPr>
        <w:t>Wangerin</w:t>
      </w:r>
    </w:p>
    <w:p w:rsidR="009D2E31" w:rsidRDefault="00F73B9F">
      <w:pPr>
        <w:pStyle w:val="BodyText"/>
        <w:spacing w:before="16" w:line="196" w:lineRule="auto"/>
        <w:ind w:left="639" w:right="3096" w:hanging="4"/>
        <w:rPr>
          <w:rFonts w:ascii="Courier New"/>
        </w:rPr>
      </w:pPr>
      <w:r>
        <w:rPr>
          <w:rFonts w:ascii="Courier New"/>
          <w:color w:val="0F0F0F"/>
          <w:w w:val="95"/>
        </w:rPr>
        <w:t>11</w:t>
      </w:r>
      <w:r>
        <w:rPr>
          <w:rFonts w:ascii="Courier New"/>
          <w:color w:val="0F0F0F"/>
          <w:spacing w:val="-20"/>
          <w:w w:val="95"/>
        </w:rPr>
        <w:t xml:space="preserve"> </w:t>
      </w:r>
      <w:r>
        <w:rPr>
          <w:rFonts w:ascii="Courier New"/>
          <w:color w:val="0F0F0F"/>
          <w:w w:val="95"/>
        </w:rPr>
        <w:t>Old</w:t>
      </w:r>
      <w:r>
        <w:rPr>
          <w:rFonts w:ascii="Courier New"/>
          <w:color w:val="0F0F0F"/>
          <w:spacing w:val="-18"/>
          <w:w w:val="95"/>
        </w:rPr>
        <w:t xml:space="preserve"> </w:t>
      </w:r>
      <w:r>
        <w:rPr>
          <w:rFonts w:ascii="Courier New"/>
          <w:color w:val="0F0F0F"/>
          <w:w w:val="95"/>
        </w:rPr>
        <w:t>Tavern</w:t>
      </w:r>
      <w:r>
        <w:rPr>
          <w:rFonts w:ascii="Courier New"/>
          <w:color w:val="0F0F0F"/>
          <w:spacing w:val="-4"/>
          <w:w w:val="95"/>
        </w:rPr>
        <w:t xml:space="preserve"> </w:t>
      </w:r>
      <w:r>
        <w:rPr>
          <w:rFonts w:ascii="Courier New"/>
          <w:color w:val="0F0F0F"/>
          <w:w w:val="95"/>
        </w:rPr>
        <w:t>Lane</w:t>
      </w:r>
      <w:r>
        <w:rPr>
          <w:rFonts w:ascii="Courier New"/>
          <w:color w:val="0F0F0F"/>
          <w:spacing w:val="-111"/>
          <w:w w:val="95"/>
        </w:rPr>
        <w:t xml:space="preserve"> </w:t>
      </w:r>
      <w:r>
        <w:rPr>
          <w:rFonts w:ascii="Courier New"/>
          <w:color w:val="0F0F0F"/>
          <w:w w:val="95"/>
        </w:rPr>
        <w:t>Coventry,</w:t>
      </w:r>
      <w:r>
        <w:rPr>
          <w:rFonts w:ascii="Courier New"/>
          <w:color w:val="0F0F0F"/>
          <w:spacing w:val="-2"/>
          <w:w w:val="95"/>
        </w:rPr>
        <w:t xml:space="preserve"> </w:t>
      </w:r>
      <w:r>
        <w:rPr>
          <w:rFonts w:ascii="Courier New"/>
          <w:color w:val="0F0F0F"/>
          <w:w w:val="95"/>
        </w:rPr>
        <w:t>CT</w:t>
      </w:r>
      <w:r>
        <w:rPr>
          <w:rFonts w:ascii="Courier New"/>
          <w:color w:val="0F0F0F"/>
          <w:spacing w:val="-35"/>
          <w:w w:val="95"/>
        </w:rPr>
        <w:t xml:space="preserve"> </w:t>
      </w:r>
      <w:r>
        <w:rPr>
          <w:rFonts w:ascii="Courier New"/>
          <w:color w:val="0F0F0F"/>
          <w:w w:val="95"/>
        </w:rPr>
        <w:t>06238</w:t>
      </w:r>
    </w:p>
    <w:p w:rsidR="009D2E31" w:rsidRDefault="009D2E31">
      <w:pPr>
        <w:pStyle w:val="BodyText"/>
        <w:spacing w:before="8"/>
        <w:rPr>
          <w:rFonts w:ascii="Courier New"/>
          <w:sz w:val="17"/>
        </w:rPr>
      </w:pPr>
    </w:p>
    <w:p w:rsidR="009D2E31" w:rsidRDefault="00F73B9F">
      <w:pPr>
        <w:pStyle w:val="BodyText"/>
        <w:spacing w:line="211" w:lineRule="auto"/>
        <w:ind w:left="644" w:right="3543" w:hanging="2"/>
        <w:rPr>
          <w:rFonts w:ascii="Courier New"/>
        </w:rPr>
      </w:pPr>
      <w:r>
        <w:rPr>
          <w:rFonts w:ascii="Courier New"/>
          <w:color w:val="0F0F0F"/>
          <w:w w:val="95"/>
        </w:rPr>
        <w:t>Barbara Ruhe</w:t>
      </w:r>
      <w:r>
        <w:rPr>
          <w:rFonts w:ascii="Courier New"/>
          <w:color w:val="0F0F0F"/>
          <w:spacing w:val="1"/>
          <w:w w:val="95"/>
        </w:rPr>
        <w:t xml:space="preserve"> </w:t>
      </w:r>
      <w:r>
        <w:rPr>
          <w:rFonts w:ascii="Courier New"/>
          <w:color w:val="0F0F0F"/>
          <w:w w:val="95"/>
        </w:rPr>
        <w:t>79</w:t>
      </w:r>
      <w:r>
        <w:rPr>
          <w:rFonts w:ascii="Courier New"/>
          <w:color w:val="0F0F0F"/>
          <w:spacing w:val="-15"/>
          <w:w w:val="95"/>
        </w:rPr>
        <w:t xml:space="preserve"> </w:t>
      </w:r>
      <w:r>
        <w:rPr>
          <w:rFonts w:ascii="Courier New"/>
          <w:color w:val="0F0F0F"/>
          <w:w w:val="95"/>
        </w:rPr>
        <w:t>Main</w:t>
      </w:r>
      <w:r>
        <w:rPr>
          <w:rFonts w:ascii="Courier New"/>
          <w:color w:val="0F0F0F"/>
          <w:spacing w:val="-18"/>
          <w:w w:val="95"/>
        </w:rPr>
        <w:t xml:space="preserve"> </w:t>
      </w:r>
      <w:r>
        <w:rPr>
          <w:rFonts w:ascii="Courier New"/>
          <w:color w:val="0F0F0F"/>
          <w:w w:val="95"/>
        </w:rPr>
        <w:t>Street</w:t>
      </w:r>
    </w:p>
    <w:p w:rsidR="009D2E31" w:rsidRDefault="00F73B9F">
      <w:pPr>
        <w:pStyle w:val="BodyText"/>
        <w:spacing w:line="192" w:lineRule="exact"/>
        <w:ind w:left="655"/>
        <w:rPr>
          <w:rFonts w:ascii="Courier New"/>
        </w:rPr>
      </w:pPr>
      <w:r>
        <w:rPr>
          <w:rFonts w:ascii="Courier New"/>
          <w:color w:val="0F0F0F"/>
          <w:w w:val="90"/>
        </w:rPr>
        <w:t>Wethersfield,</w:t>
      </w:r>
      <w:r>
        <w:rPr>
          <w:rFonts w:ascii="Courier New"/>
          <w:color w:val="0F0F0F"/>
          <w:spacing w:val="50"/>
          <w:w w:val="90"/>
        </w:rPr>
        <w:t xml:space="preserve"> </w:t>
      </w:r>
      <w:r>
        <w:rPr>
          <w:rFonts w:ascii="Courier New"/>
          <w:color w:val="0F0F0F"/>
          <w:w w:val="90"/>
        </w:rPr>
        <w:t>CT</w:t>
      </w:r>
      <w:r>
        <w:rPr>
          <w:rFonts w:ascii="Courier New"/>
          <w:color w:val="0F0F0F"/>
          <w:spacing w:val="-14"/>
          <w:w w:val="90"/>
        </w:rPr>
        <w:t xml:space="preserve"> </w:t>
      </w:r>
      <w:r>
        <w:rPr>
          <w:rFonts w:ascii="Courier New"/>
          <w:color w:val="0F0F0F"/>
          <w:w w:val="90"/>
        </w:rPr>
        <w:t>06109</w:t>
      </w:r>
    </w:p>
    <w:p w:rsidR="009D2E31" w:rsidRDefault="00F73B9F">
      <w:pPr>
        <w:pStyle w:val="BodyText"/>
        <w:spacing w:before="170" w:line="213" w:lineRule="exact"/>
        <w:ind w:left="656"/>
        <w:rPr>
          <w:rFonts w:ascii="Courier New"/>
        </w:rPr>
      </w:pPr>
      <w:r>
        <w:rPr>
          <w:rFonts w:ascii="Courier New"/>
          <w:color w:val="0F0F0F"/>
          <w:spacing w:val="-1"/>
          <w:w w:val="95"/>
        </w:rPr>
        <w:t>Robert</w:t>
      </w:r>
      <w:r>
        <w:rPr>
          <w:rFonts w:ascii="Courier New"/>
          <w:color w:val="0F0F0F"/>
          <w:spacing w:val="-23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waehler</w:t>
      </w:r>
    </w:p>
    <w:p w:rsidR="009D2E31" w:rsidRDefault="00F73B9F">
      <w:pPr>
        <w:pStyle w:val="BodyText"/>
        <w:spacing w:before="11" w:line="204" w:lineRule="auto"/>
        <w:ind w:left="646" w:right="2983" w:hanging="1"/>
        <w:rPr>
          <w:rFonts w:ascii="Courier New"/>
        </w:rPr>
      </w:pPr>
      <w:r>
        <w:rPr>
          <w:rFonts w:ascii="Courier New"/>
          <w:color w:val="0F0F0F"/>
          <w:w w:val="95"/>
        </w:rPr>
        <w:t>6 Ledgelawm Avenue</w:t>
      </w:r>
      <w:r>
        <w:rPr>
          <w:rFonts w:ascii="Courier New"/>
          <w:color w:val="0F0F0F"/>
          <w:spacing w:val="-112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Lexington,</w:t>
      </w:r>
      <w:r>
        <w:rPr>
          <w:rFonts w:ascii="Courier New"/>
          <w:color w:val="0F0F0F"/>
          <w:spacing w:val="2"/>
          <w:w w:val="95"/>
        </w:rPr>
        <w:t xml:space="preserve"> </w:t>
      </w:r>
      <w:r>
        <w:rPr>
          <w:rFonts w:ascii="Courier New"/>
          <w:color w:val="0F0F0F"/>
          <w:spacing w:val="-1"/>
          <w:w w:val="95"/>
        </w:rPr>
        <w:t>MA</w:t>
      </w:r>
      <w:r>
        <w:rPr>
          <w:rFonts w:ascii="Courier New"/>
          <w:color w:val="0F0F0F"/>
          <w:spacing w:val="-35"/>
          <w:w w:val="95"/>
        </w:rPr>
        <w:t xml:space="preserve"> </w:t>
      </w:r>
      <w:r>
        <w:rPr>
          <w:rFonts w:ascii="Courier New"/>
          <w:color w:val="0F0F0F"/>
          <w:w w:val="95"/>
        </w:rPr>
        <w:t>02173</w:t>
      </w:r>
    </w:p>
    <w:p w:rsidR="009D2E31" w:rsidRDefault="009D2E31">
      <w:pPr>
        <w:spacing w:line="204" w:lineRule="auto"/>
        <w:rPr>
          <w:rFonts w:ascii="Courier New"/>
        </w:rPr>
        <w:sectPr w:rsidR="009D2E31">
          <w:type w:val="continuous"/>
          <w:pgSz w:w="12240" w:h="15840"/>
          <w:pgMar w:top="1500" w:right="680" w:bottom="280" w:left="1140" w:header="0" w:footer="0" w:gutter="0"/>
          <w:cols w:num="2" w:space="720" w:equalWidth="0">
            <w:col w:w="4111" w:space="538"/>
            <w:col w:w="5771"/>
          </w:cols>
        </w:sectPr>
      </w:pPr>
    </w:p>
    <w:p w:rsidR="009D2E31" w:rsidRDefault="00477E12">
      <w:pPr>
        <w:pStyle w:val="BodyText"/>
        <w:rPr>
          <w:rFonts w:ascii="Courier Ne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42176" behindDoc="1" locked="0" layoutInCell="1" allowOverlap="1">
                <wp:simplePos x="0" y="0"/>
                <wp:positionH relativeFrom="page">
                  <wp:posOffset>403225</wp:posOffset>
                </wp:positionH>
                <wp:positionV relativeFrom="page">
                  <wp:posOffset>466090</wp:posOffset>
                </wp:positionV>
                <wp:extent cx="6986905" cy="9512300"/>
                <wp:effectExtent l="0" t="0" r="0" b="0"/>
                <wp:wrapNone/>
                <wp:docPr id="366" name="docshapegroup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905" cy="9512300"/>
                          <a:chOff x="635" y="734"/>
                          <a:chExt cx="11003" cy="14980"/>
                        </a:xfrm>
                      </wpg:grpSpPr>
                      <wps:wsp>
                        <wps:cNvPr id="367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635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F0F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docshape560"/>
                        <wps:cNvSpPr>
                          <a:spLocks/>
                        </wps:cNvSpPr>
                        <wps:spPr bwMode="auto">
                          <a:xfrm>
                            <a:off x="635" y="754"/>
                            <a:ext cx="11003" cy="14960"/>
                          </a:xfrm>
                          <a:custGeom>
                            <a:avLst/>
                            <a:gdLst>
                              <a:gd name="T0" fmla="+- 0 11624 635"/>
                              <a:gd name="T1" fmla="*/ T0 w 11003"/>
                              <a:gd name="T2" fmla="+- 0 15714 754"/>
                              <a:gd name="T3" fmla="*/ 15714 h 14960"/>
                              <a:gd name="T4" fmla="+- 0 11624 635"/>
                              <a:gd name="T5" fmla="*/ T4 w 11003"/>
                              <a:gd name="T6" fmla="+- 0 754 754"/>
                              <a:gd name="T7" fmla="*/ 754 h 14960"/>
                              <a:gd name="T8" fmla="+- 0 635 635"/>
                              <a:gd name="T9" fmla="*/ T8 w 11003"/>
                              <a:gd name="T10" fmla="+- 0 754 754"/>
                              <a:gd name="T11" fmla="*/ 754 h 14960"/>
                              <a:gd name="T12" fmla="+- 0 11638 635"/>
                              <a:gd name="T13" fmla="*/ T12 w 11003"/>
                              <a:gd name="T14" fmla="+- 0 754 754"/>
                              <a:gd name="T15" fmla="*/ 754 h 14960"/>
                              <a:gd name="T16" fmla="+- 0 635 635"/>
                              <a:gd name="T17" fmla="*/ T16 w 11003"/>
                              <a:gd name="T18" fmla="+- 0 15688 754"/>
                              <a:gd name="T19" fmla="*/ 15688 h 14960"/>
                              <a:gd name="T20" fmla="+- 0 11638 635"/>
                              <a:gd name="T21" fmla="*/ T20 w 11003"/>
                              <a:gd name="T22" fmla="+- 0 15688 754"/>
                              <a:gd name="T23" fmla="*/ 15688 h 14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003" h="14960">
                                <a:moveTo>
                                  <a:pt x="10989" y="14960"/>
                                </a:moveTo>
                                <a:lnTo>
                                  <a:pt x="10989" y="0"/>
                                </a:lnTo>
                                <a:moveTo>
                                  <a:pt x="0" y="0"/>
                                </a:moveTo>
                                <a:lnTo>
                                  <a:pt x="11003" y="0"/>
                                </a:lnTo>
                                <a:moveTo>
                                  <a:pt x="0" y="14934"/>
                                </a:moveTo>
                                <a:lnTo>
                                  <a:pt x="11003" y="14934"/>
                                </a:lnTo>
                              </a:path>
                            </a:pathLst>
                          </a:custGeom>
                          <a:noFill/>
                          <a:ln w="4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A2764" id="docshapegroup559" o:spid="_x0000_s1026" style="position:absolute;margin-left:31.75pt;margin-top:36.7pt;width:550.15pt;height:749pt;z-index:-24674304;mso-position-horizontal-relative:page;mso-position-vertical-relative:page" coordorigin="635,734" coordsize="11003,1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">
                <v:line id="Line 225" o:spid="_x0000_s1027" style="position:absolute;visibility:visible;mso-wrap-style:square" from="635,15714" to="635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" strokecolor="#0f0f0f" strokeweight="0"/>
                <v:shape id="docshape560" o:spid="_x0000_s1028" style="position:absolute;left:635;top:754;width:11003;height:14960;visibility:visible;mso-wrap-style:square;v-text-anchor:top" coordsize="11003,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" path="m10989,14960l10989,m,l11003,m,14934r11003,e" filled="f" strokeweight=".11675mm">
                  <v:path arrowok="t" o:connecttype="custom" o:connectlocs="10989,15714;10989,754;0,754;11003,754;0,15688;11003,15688" o:connectangles="0,0,0,0,0,0"/>
                </v:shape>
                <w10:wrap anchorx="page" anchory="page"/>
              </v:group>
            </w:pict>
          </mc:Fallback>
        </mc:AlternateContent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F73B9F">
      <w:pPr>
        <w:pStyle w:val="BodyText"/>
        <w:ind w:left="663"/>
        <w:rPr>
          <w:rFonts w:ascii="Courier New"/>
        </w:rPr>
      </w:pPr>
      <w:r>
        <w:rPr>
          <w:rFonts w:ascii="Courier New"/>
          <w:color w:val="0F0F0F"/>
        </w:rPr>
        <w:t>2/22/94</w:t>
      </w:r>
    </w:p>
    <w:p w:rsidR="009D2E31" w:rsidRDefault="009D2E31">
      <w:pPr>
        <w:rPr>
          <w:rFonts w:ascii="Courier New"/>
        </w:rPr>
        <w:sectPr w:rsidR="009D2E31">
          <w:type w:val="continuous"/>
          <w:pgSz w:w="12240" w:h="15840"/>
          <w:pgMar w:top="1500" w:right="680" w:bottom="280" w:left="1140" w:header="0" w:footer="0" w:gutter="0"/>
          <w:cols w:space="720"/>
        </w:sectPr>
      </w:pPr>
    </w:p>
    <w:p w:rsidR="009D2E31" w:rsidRDefault="00F73B9F">
      <w:pPr>
        <w:tabs>
          <w:tab w:val="left" w:pos="1603"/>
        </w:tabs>
        <w:spacing w:before="70"/>
        <w:ind w:left="1226"/>
        <w:rPr>
          <w:rFonts w:ascii="Times New Roman"/>
          <w:sz w:val="18"/>
        </w:rPr>
      </w:pPr>
      <w:r>
        <w:rPr>
          <w:color w:val="0C0C0C"/>
          <w:sz w:val="19"/>
        </w:rPr>
        <w:lastRenderedPageBreak/>
        <w:t>(0</w:t>
      </w:r>
      <w:r>
        <w:rPr>
          <w:color w:val="0C0C0C"/>
          <w:sz w:val="19"/>
        </w:rPr>
        <w:tab/>
      </w:r>
      <w:r>
        <w:rPr>
          <w:rFonts w:ascii="Times New Roman"/>
          <w:color w:val="0C0C0C"/>
          <w:sz w:val="19"/>
        </w:rPr>
        <w:t>The</w:t>
      </w:r>
      <w:r>
        <w:rPr>
          <w:rFonts w:ascii="Times New Roman"/>
          <w:color w:val="0C0C0C"/>
          <w:spacing w:val="52"/>
          <w:sz w:val="19"/>
        </w:rPr>
        <w:t xml:space="preserve"> </w:t>
      </w:r>
      <w:r>
        <w:rPr>
          <w:color w:val="0C0C0C"/>
          <w:sz w:val="21"/>
        </w:rPr>
        <w:t>fiscal</w:t>
      </w:r>
      <w:r>
        <w:rPr>
          <w:color w:val="0C0C0C"/>
          <w:spacing w:val="-3"/>
          <w:sz w:val="21"/>
        </w:rPr>
        <w:t xml:space="preserve"> </w:t>
      </w:r>
      <w:r>
        <w:rPr>
          <w:i/>
          <w:color w:val="0C0C0C"/>
          <w:sz w:val="19"/>
        </w:rPr>
        <w:t>year</w:t>
      </w:r>
      <w:r>
        <w:rPr>
          <w:i/>
          <w:color w:val="0C0C0C"/>
          <w:spacing w:val="16"/>
          <w:sz w:val="19"/>
        </w:rPr>
        <w:t xml:space="preserve"> </w:t>
      </w:r>
      <w:r>
        <w:rPr>
          <w:rFonts w:ascii="Times New Roman"/>
          <w:color w:val="0C0C0C"/>
          <w:sz w:val="19"/>
        </w:rPr>
        <w:t>of</w:t>
      </w:r>
      <w:r>
        <w:rPr>
          <w:rFonts w:ascii="Times New Roman"/>
          <w:color w:val="0C0C0C"/>
          <w:spacing w:val="6"/>
          <w:sz w:val="19"/>
        </w:rPr>
        <w:t xml:space="preserve"> </w:t>
      </w:r>
      <w:r>
        <w:rPr>
          <w:rFonts w:ascii="Times New Roman"/>
          <w:color w:val="0C0C0C"/>
          <w:sz w:val="19"/>
        </w:rPr>
        <w:t>the</w:t>
      </w:r>
      <w:r>
        <w:rPr>
          <w:rFonts w:ascii="Times New Roman"/>
          <w:color w:val="0C0C0C"/>
          <w:spacing w:val="36"/>
          <w:sz w:val="19"/>
        </w:rPr>
        <w:t xml:space="preserve"> </w:t>
      </w:r>
      <w:r>
        <w:rPr>
          <w:rFonts w:ascii="Times New Roman"/>
          <w:color w:val="0C0C0C"/>
          <w:sz w:val="18"/>
          <w:u w:val="thick" w:color="0C0C0C"/>
        </w:rPr>
        <w:t>rn::dliilg"</w:t>
      </w:r>
      <w:r>
        <w:rPr>
          <w:rFonts w:ascii="Times New Roman"/>
          <w:color w:val="0C0C0C"/>
          <w:spacing w:val="1"/>
          <w:sz w:val="18"/>
        </w:rPr>
        <w:t xml:space="preserve"> </w:t>
      </w:r>
      <w:r>
        <w:rPr>
          <w:rFonts w:ascii="Times New Roman"/>
          <w:color w:val="0C0C0C"/>
          <w:sz w:val="19"/>
        </w:rPr>
        <w:t>SUMving</w:t>
      </w:r>
      <w:r>
        <w:rPr>
          <w:rFonts w:ascii="Times New Roman"/>
          <w:color w:val="0C0C0C"/>
          <w:spacing w:val="12"/>
          <w:sz w:val="19"/>
        </w:rPr>
        <w:t xml:space="preserve"> </w:t>
      </w:r>
      <w:r>
        <w:rPr>
          <w:rFonts w:ascii="Times New Roman"/>
          <w:color w:val="0C0C0C"/>
          <w:sz w:val="19"/>
        </w:rPr>
        <w:t>corporation</w:t>
      </w:r>
      <w:r>
        <w:rPr>
          <w:rFonts w:ascii="Times New Roman"/>
          <w:color w:val="0C0C0C"/>
          <w:spacing w:val="21"/>
          <w:sz w:val="19"/>
        </w:rPr>
        <w:t xml:space="preserve"> </w:t>
      </w:r>
      <w:r>
        <w:rPr>
          <w:rFonts w:ascii="Times New Roman"/>
          <w:color w:val="0C0C0C"/>
          <w:sz w:val="19"/>
        </w:rPr>
        <w:t>initially</w:t>
      </w:r>
      <w:r>
        <w:rPr>
          <w:rFonts w:ascii="Times New Roman"/>
          <w:color w:val="0C0C0C"/>
          <w:spacing w:val="8"/>
          <w:sz w:val="19"/>
        </w:rPr>
        <w:t xml:space="preserve"> </w:t>
      </w:r>
      <w:r>
        <w:rPr>
          <w:rFonts w:ascii="Times New Roman"/>
          <w:color w:val="0C0C0C"/>
          <w:sz w:val="19"/>
        </w:rPr>
        <w:t>adoptecf</w:t>
      </w:r>
      <w:r>
        <w:rPr>
          <w:rFonts w:ascii="Times New Roman"/>
          <w:color w:val="0C0C0C"/>
          <w:spacing w:val="-23"/>
          <w:sz w:val="19"/>
        </w:rPr>
        <w:t xml:space="preserve"> </w:t>
      </w:r>
      <w:r>
        <w:rPr>
          <w:rFonts w:ascii="Times New Roman"/>
          <w:color w:val="0C0C0C"/>
          <w:sz w:val="18"/>
        </w:rPr>
        <w:t>is</w:t>
      </w:r>
      <w:r>
        <w:rPr>
          <w:rFonts w:ascii="Times New Roman"/>
          <w:color w:val="4B4B4B"/>
          <w:sz w:val="18"/>
        </w:rPr>
        <w:t>:</w:t>
      </w:r>
    </w:p>
    <w:p w:rsidR="009D2E31" w:rsidRDefault="00F73B9F">
      <w:pPr>
        <w:tabs>
          <w:tab w:val="left" w:pos="7356"/>
        </w:tabs>
        <w:spacing w:before="3"/>
        <w:ind w:left="1897"/>
        <w:rPr>
          <w:rFonts w:ascii="Times New Roman" w:hAnsi="Times New Roman"/>
          <w:i/>
          <w:sz w:val="19"/>
        </w:rPr>
      </w:pPr>
      <w:r>
        <w:rPr>
          <w:rFonts w:ascii="Times New Roman" w:hAnsi="Times New Roman"/>
          <w:color w:val="0C0C0C"/>
          <w:w w:val="110"/>
          <w:sz w:val="19"/>
        </w:rPr>
        <w:t xml:space="preserve">December </w:t>
      </w:r>
      <w:r>
        <w:rPr>
          <w:rFonts w:ascii="Times New Roman" w:hAnsi="Times New Roman"/>
          <w:color w:val="0C0C0C"/>
          <w:spacing w:val="24"/>
          <w:w w:val="110"/>
          <w:sz w:val="19"/>
        </w:rPr>
        <w:t xml:space="preserve"> </w:t>
      </w:r>
      <w:r>
        <w:rPr>
          <w:rFonts w:ascii="Times New Roman" w:hAnsi="Times New Roman"/>
          <w:color w:val="0C0C0C"/>
          <w:w w:val="110"/>
          <w:sz w:val="19"/>
        </w:rPr>
        <w:t xml:space="preserve">31. </w:t>
      </w:r>
      <w:r>
        <w:rPr>
          <w:rFonts w:ascii="Times New Roman" w:hAnsi="Times New Roman"/>
          <w:color w:val="0C0C0C"/>
          <w:spacing w:val="41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·</w:t>
      </w:r>
      <w:r>
        <w:rPr>
          <w:rFonts w:ascii="Times New Roman" w:hAnsi="Times New Roman"/>
          <w:color w:val="3D3D3D"/>
          <w:w w:val="110"/>
          <w:sz w:val="19"/>
        </w:rPr>
        <w:tab/>
      </w:r>
      <w:r>
        <w:rPr>
          <w:rFonts w:ascii="Times New Roman" w:hAnsi="Times New Roman"/>
          <w:i/>
          <w:color w:val="0C0C0C"/>
          <w:w w:val="110"/>
          <w:sz w:val="19"/>
        </w:rPr>
        <w:t>:.</w:t>
      </w:r>
    </w:p>
    <w:p w:rsidR="009D2E31" w:rsidRDefault="00F73B9F">
      <w:pPr>
        <w:spacing w:before="33"/>
        <w:ind w:left="1230"/>
        <w:rPr>
          <w:rFonts w:ascii="Times New Roman"/>
          <w:sz w:val="19"/>
        </w:rPr>
      </w:pPr>
      <w:r>
        <w:rPr>
          <w:rFonts w:ascii="Times New Roman"/>
          <w:color w:val="0C0C0C"/>
          <w:spacing w:val="-1"/>
          <w:w w:val="115"/>
          <w:sz w:val="18"/>
        </w:rPr>
        <w:t>(D)</w:t>
      </w:r>
      <w:r>
        <w:rPr>
          <w:rFonts w:ascii="Times New Roman"/>
          <w:color w:val="0C0C0C"/>
          <w:spacing w:val="40"/>
          <w:w w:val="115"/>
          <w:sz w:val="18"/>
        </w:rPr>
        <w:t xml:space="preserve"> </w:t>
      </w:r>
      <w:r>
        <w:rPr>
          <w:rFonts w:ascii="Times New Roman"/>
          <w:color w:val="0C0C0C"/>
          <w:w w:val="115"/>
          <w:sz w:val="19"/>
        </w:rPr>
        <w:t>The</w:t>
      </w:r>
      <w:r>
        <w:rPr>
          <w:rFonts w:ascii="Times New Roman"/>
          <w:color w:val="0C0C0C"/>
          <w:spacing w:val="4"/>
          <w:w w:val="115"/>
          <w:sz w:val="19"/>
        </w:rPr>
        <w:t xml:space="preserve"> </w:t>
      </w:r>
      <w:r>
        <w:rPr>
          <w:rFonts w:ascii="Times New Roman"/>
          <w:color w:val="0C0C0C"/>
          <w:w w:val="115"/>
          <w:sz w:val="19"/>
        </w:rPr>
        <w:t>date</w:t>
      </w:r>
      <w:r>
        <w:rPr>
          <w:rFonts w:ascii="Times New Roman"/>
          <w:color w:val="0C0C0C"/>
          <w:spacing w:val="-10"/>
          <w:w w:val="115"/>
          <w:sz w:val="19"/>
        </w:rPr>
        <w:t xml:space="preserve"> </w:t>
      </w:r>
      <w:r>
        <w:rPr>
          <w:rFonts w:ascii="Times New Roman"/>
          <w:color w:val="0C0C0C"/>
          <w:w w:val="115"/>
          <w:sz w:val="19"/>
        </w:rPr>
        <w:t>initially</w:t>
      </w:r>
      <w:r>
        <w:rPr>
          <w:rFonts w:ascii="Times New Roman"/>
          <w:color w:val="0C0C0C"/>
          <w:spacing w:val="-1"/>
          <w:w w:val="115"/>
          <w:sz w:val="19"/>
        </w:rPr>
        <w:t xml:space="preserve"> </w:t>
      </w:r>
      <w:r>
        <w:rPr>
          <w:rFonts w:ascii="Times New Roman"/>
          <w:color w:val="0C0C0C"/>
          <w:w w:val="115"/>
          <w:sz w:val="19"/>
        </w:rPr>
        <w:t>fixed</w:t>
      </w:r>
      <w:r>
        <w:rPr>
          <w:rFonts w:ascii="Times New Roman"/>
          <w:color w:val="0C0C0C"/>
          <w:spacing w:val="-8"/>
          <w:w w:val="115"/>
          <w:sz w:val="19"/>
        </w:rPr>
        <w:t xml:space="preserve"> </w:t>
      </w:r>
      <w:r>
        <w:rPr>
          <w:rFonts w:ascii="Times New Roman"/>
          <w:color w:val="0C0C0C"/>
          <w:w w:val="115"/>
          <w:sz w:val="19"/>
        </w:rPr>
        <w:t>in</w:t>
      </w:r>
      <w:r>
        <w:rPr>
          <w:rFonts w:ascii="Times New Roman"/>
          <w:color w:val="0C0C0C"/>
          <w:spacing w:val="-9"/>
          <w:w w:val="115"/>
          <w:sz w:val="19"/>
        </w:rPr>
        <w:t xml:space="preserve"> </w:t>
      </w:r>
      <w:r>
        <w:rPr>
          <w:rFonts w:ascii="Times New Roman"/>
          <w:color w:val="0C0C0C"/>
          <w:w w:val="115"/>
          <w:sz w:val="19"/>
        </w:rPr>
        <w:t>the</w:t>
      </w:r>
      <w:r>
        <w:rPr>
          <w:rFonts w:ascii="Times New Roman"/>
          <w:color w:val="0C0C0C"/>
          <w:spacing w:val="-5"/>
          <w:w w:val="115"/>
          <w:sz w:val="19"/>
        </w:rPr>
        <w:t xml:space="preserve"> </w:t>
      </w:r>
      <w:r>
        <w:rPr>
          <w:rFonts w:ascii="Times New Roman"/>
          <w:color w:val="0C0C0C"/>
          <w:w w:val="115"/>
          <w:sz w:val="19"/>
        </w:rPr>
        <w:t>by-laws</w:t>
      </w:r>
      <w:r>
        <w:rPr>
          <w:rFonts w:ascii="Times New Roman"/>
          <w:color w:val="0C0C0C"/>
          <w:spacing w:val="-8"/>
          <w:w w:val="115"/>
          <w:sz w:val="19"/>
        </w:rPr>
        <w:t xml:space="preserve"> </w:t>
      </w:r>
      <w:r>
        <w:rPr>
          <w:rFonts w:ascii="Times New Roman"/>
          <w:color w:val="0C0C0C"/>
          <w:w w:val="115"/>
          <w:sz w:val="19"/>
        </w:rPr>
        <w:t>for</w:t>
      </w:r>
      <w:r>
        <w:rPr>
          <w:rFonts w:ascii="Times New Roman"/>
          <w:color w:val="0C0C0C"/>
          <w:spacing w:val="-6"/>
          <w:w w:val="115"/>
          <w:sz w:val="19"/>
        </w:rPr>
        <w:t xml:space="preserve"> </w:t>
      </w:r>
      <w:r>
        <w:rPr>
          <w:rFonts w:ascii="Times New Roman"/>
          <w:color w:val="0C0C0C"/>
          <w:w w:val="115"/>
          <w:sz w:val="19"/>
        </w:rPr>
        <w:t>the</w:t>
      </w:r>
      <w:r>
        <w:rPr>
          <w:rFonts w:ascii="Times New Roman"/>
          <w:color w:val="0C0C0C"/>
          <w:spacing w:val="-11"/>
          <w:w w:val="115"/>
          <w:sz w:val="19"/>
        </w:rPr>
        <w:t xml:space="preserve"> </w:t>
      </w:r>
      <w:r>
        <w:rPr>
          <w:rFonts w:ascii="Times New Roman"/>
          <w:color w:val="0C0C0C"/>
          <w:w w:val="115"/>
          <w:sz w:val="19"/>
        </w:rPr>
        <w:t>aru1ual</w:t>
      </w:r>
      <w:r>
        <w:rPr>
          <w:rFonts w:ascii="Times New Roman"/>
          <w:color w:val="0C0C0C"/>
          <w:spacing w:val="3"/>
          <w:w w:val="115"/>
          <w:sz w:val="19"/>
        </w:rPr>
        <w:t xml:space="preserve"> </w:t>
      </w:r>
      <w:r>
        <w:rPr>
          <w:rFonts w:ascii="Times New Roman"/>
          <w:color w:val="0C0C0C"/>
          <w:w w:val="115"/>
          <w:sz w:val="19"/>
        </w:rPr>
        <w:t>meeting</w:t>
      </w:r>
      <w:r>
        <w:rPr>
          <w:rFonts w:ascii="Times New Roman"/>
          <w:color w:val="0C0C0C"/>
          <w:spacing w:val="-14"/>
          <w:w w:val="115"/>
          <w:sz w:val="19"/>
        </w:rPr>
        <w:t xml:space="preserve"> </w:t>
      </w:r>
      <w:r>
        <w:rPr>
          <w:rFonts w:ascii="Times New Roman"/>
          <w:color w:val="0C0C0C"/>
          <w:w w:val="115"/>
          <w:sz w:val="19"/>
        </w:rPr>
        <w:t>of</w:t>
      </w:r>
      <w:r>
        <w:rPr>
          <w:rFonts w:ascii="Times New Roman"/>
          <w:color w:val="0C0C0C"/>
          <w:spacing w:val="-1"/>
          <w:w w:val="115"/>
          <w:sz w:val="19"/>
        </w:rPr>
        <w:t xml:space="preserve"> </w:t>
      </w:r>
      <w:r>
        <w:rPr>
          <w:rFonts w:ascii="Times New Roman"/>
          <w:color w:val="0C0C0C"/>
          <w:w w:val="165"/>
          <w:sz w:val="19"/>
        </w:rPr>
        <w:t xml:space="preserve">members/ </w:t>
      </w:r>
      <w:r>
        <w:rPr>
          <w:rFonts w:ascii="Times New Roman"/>
          <w:color w:val="0C0C0C"/>
          <w:spacing w:val="10"/>
          <w:w w:val="165"/>
          <w:sz w:val="19"/>
        </w:rPr>
        <w:t xml:space="preserve"> </w:t>
      </w:r>
      <w:r>
        <w:rPr>
          <w:rFonts w:ascii="Times New Roman"/>
          <w:color w:val="0C0C0C"/>
          <w:w w:val="165"/>
          <w:sz w:val="19"/>
        </w:rPr>
        <w:t>I</w:t>
      </w:r>
    </w:p>
    <w:p w:rsidR="009D2E31" w:rsidRDefault="00F73B9F">
      <w:pPr>
        <w:tabs>
          <w:tab w:val="left" w:pos="8414"/>
        </w:tabs>
        <w:spacing w:before="26" w:line="176" w:lineRule="exact"/>
        <w:ind w:left="1661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0C0C0C"/>
          <w:w w:val="105"/>
          <w:sz w:val="19"/>
        </w:rPr>
        <w:t>of</w:t>
      </w:r>
      <w:r>
        <w:rPr>
          <w:rFonts w:ascii="Times New Roman" w:hAnsi="Times New Roman"/>
          <w:color w:val="0C0C0C"/>
          <w:spacing w:val="-3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the</w:t>
      </w:r>
      <w:r>
        <w:rPr>
          <w:rFonts w:ascii="Times New Roman" w:hAnsi="Times New Roman"/>
          <w:color w:val="0C0C0C"/>
          <w:spacing w:val="6"/>
          <w:w w:val="105"/>
          <w:sz w:val="19"/>
        </w:rPr>
        <w:t xml:space="preserve"> </w:t>
      </w:r>
      <w:r>
        <w:rPr>
          <w:b/>
          <w:color w:val="0C0C0C"/>
          <w:w w:val="105"/>
          <w:sz w:val="19"/>
        </w:rPr>
        <w:t>oawtmg•</w:t>
      </w:r>
      <w:r>
        <w:rPr>
          <w:b/>
          <w:color w:val="0C0C0C"/>
          <w:spacing w:val="-6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survivng•</w:t>
      </w:r>
      <w:r>
        <w:rPr>
          <w:rFonts w:ascii="Times New Roman" w:hAnsi="Times New Roman"/>
          <w:color w:val="0C0C0C"/>
          <w:spacing w:val="2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corporation</w:t>
      </w:r>
      <w:r>
        <w:rPr>
          <w:rFonts w:ascii="Times New Roman" w:hAnsi="Times New Roman"/>
          <w:color w:val="0C0C0C"/>
          <w:spacing w:val="3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8"/>
        </w:rPr>
        <w:t>is:</w:t>
      </w:r>
      <w:r>
        <w:rPr>
          <w:rFonts w:ascii="Times New Roman" w:hAnsi="Times New Roman"/>
          <w:color w:val="0C0C0C"/>
          <w:w w:val="105"/>
          <w:sz w:val="18"/>
        </w:rPr>
        <w:tab/>
      </w:r>
      <w:r>
        <w:rPr>
          <w:rFonts w:ascii="Times New Roman" w:hAnsi="Times New Roman"/>
          <w:color w:val="0C0C0C"/>
          <w:w w:val="110"/>
          <w:sz w:val="18"/>
        </w:rPr>
        <w:t xml:space="preserve">••  </w:t>
      </w:r>
      <w:r>
        <w:rPr>
          <w:rFonts w:ascii="Times New Roman" w:hAnsi="Times New Roman"/>
          <w:color w:val="0C0C0C"/>
          <w:spacing w:val="39"/>
          <w:w w:val="110"/>
          <w:sz w:val="18"/>
        </w:rPr>
        <w:t xml:space="preserve"> </w:t>
      </w:r>
      <w:r>
        <w:rPr>
          <w:rFonts w:ascii="Times New Roman" w:hAnsi="Times New Roman"/>
          <w:color w:val="0C0C0C"/>
          <w:w w:val="110"/>
          <w:sz w:val="18"/>
        </w:rPr>
        <w:t xml:space="preserve">.  • </w:t>
      </w:r>
      <w:r>
        <w:rPr>
          <w:rFonts w:ascii="Times New Roman" w:hAnsi="Times New Roman"/>
          <w:color w:val="0C0C0C"/>
          <w:spacing w:val="25"/>
          <w:w w:val="110"/>
          <w:sz w:val="18"/>
        </w:rPr>
        <w:t xml:space="preserve"> </w:t>
      </w:r>
      <w:r>
        <w:rPr>
          <w:rFonts w:ascii="Times New Roman" w:hAnsi="Times New Roman"/>
          <w:color w:val="0C0C0C"/>
          <w:w w:val="110"/>
          <w:sz w:val="18"/>
        </w:rPr>
        <w:t>,.,</w:t>
      </w:r>
    </w:p>
    <w:p w:rsidR="009D2E31" w:rsidRDefault="00F73B9F">
      <w:pPr>
        <w:tabs>
          <w:tab w:val="left" w:pos="7127"/>
          <w:tab w:val="left" w:pos="7596"/>
          <w:tab w:val="left" w:pos="8281"/>
        </w:tabs>
        <w:spacing w:line="280" w:lineRule="exact"/>
        <w:ind w:left="2559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0C0C0C"/>
          <w:w w:val="145"/>
          <w:sz w:val="19"/>
        </w:rPr>
        <w:t xml:space="preserve">First </w:t>
      </w:r>
      <w:r>
        <w:rPr>
          <w:rFonts w:ascii="Times New Roman" w:hAnsi="Times New Roman"/>
          <w:color w:val="0C0C0C"/>
          <w:spacing w:val="2"/>
          <w:w w:val="145"/>
          <w:sz w:val="19"/>
        </w:rPr>
        <w:t xml:space="preserve"> </w:t>
      </w:r>
      <w:r>
        <w:rPr>
          <w:rFonts w:ascii="Times New Roman" w:hAnsi="Times New Roman"/>
          <w:color w:val="0C0C0C"/>
          <w:w w:val="115"/>
          <w:sz w:val="19"/>
        </w:rPr>
        <w:t xml:space="preserve">Tuesday </w:t>
      </w:r>
      <w:r>
        <w:rPr>
          <w:rFonts w:ascii="Times New Roman" w:hAnsi="Times New Roman"/>
          <w:color w:val="0C0C0C"/>
          <w:spacing w:val="48"/>
          <w:w w:val="115"/>
          <w:sz w:val="19"/>
        </w:rPr>
        <w:t xml:space="preserve"> </w:t>
      </w:r>
      <w:r>
        <w:rPr>
          <w:rFonts w:ascii="Times New Roman" w:hAnsi="Times New Roman"/>
          <w:color w:val="0C0C0C"/>
          <w:w w:val="115"/>
          <w:sz w:val="19"/>
        </w:rPr>
        <w:t xml:space="preserve">of  </w:t>
      </w:r>
      <w:r>
        <w:rPr>
          <w:rFonts w:ascii="Times New Roman" w:hAnsi="Times New Roman"/>
          <w:color w:val="0C0C0C"/>
          <w:spacing w:val="19"/>
          <w:w w:val="115"/>
          <w:sz w:val="19"/>
        </w:rPr>
        <w:t xml:space="preserve"> </w:t>
      </w:r>
      <w:r>
        <w:rPr>
          <w:rFonts w:ascii="Times New Roman" w:hAnsi="Times New Roman"/>
          <w:color w:val="0C0C0C"/>
          <w:w w:val="115"/>
          <w:sz w:val="19"/>
        </w:rPr>
        <w:t>September.</w:t>
      </w:r>
      <w:r>
        <w:rPr>
          <w:rFonts w:ascii="Times New Roman" w:hAnsi="Times New Roman"/>
          <w:color w:val="0C0C0C"/>
          <w:w w:val="115"/>
          <w:sz w:val="19"/>
        </w:rPr>
        <w:tab/>
      </w:r>
      <w:r>
        <w:rPr>
          <w:rFonts w:ascii="Times New Roman" w:hAnsi="Times New Roman"/>
          <w:color w:val="0C0C0C"/>
          <w:w w:val="115"/>
          <w:sz w:val="29"/>
        </w:rPr>
        <w:t>£:</w:t>
      </w:r>
      <w:r>
        <w:rPr>
          <w:rFonts w:ascii="Times New Roman" w:hAnsi="Times New Roman"/>
          <w:color w:val="0C0C0C"/>
          <w:w w:val="115"/>
          <w:sz w:val="29"/>
        </w:rPr>
        <w:tab/>
        <w:t>·</w:t>
      </w:r>
      <w:r>
        <w:rPr>
          <w:rFonts w:ascii="Times New Roman" w:hAnsi="Times New Roman"/>
          <w:color w:val="0C0C0C"/>
          <w:w w:val="115"/>
          <w:sz w:val="29"/>
        </w:rPr>
        <w:tab/>
      </w:r>
      <w:r>
        <w:rPr>
          <w:rFonts w:ascii="Times New Roman" w:hAnsi="Times New Roman"/>
          <w:color w:val="0C0C0C"/>
          <w:w w:val="90"/>
          <w:sz w:val="29"/>
        </w:rPr>
        <w:t>;,,</w:t>
      </w:r>
      <w:r>
        <w:rPr>
          <w:rFonts w:ascii="Times New Roman" w:hAnsi="Times New Roman"/>
          <w:color w:val="0C0C0C"/>
          <w:spacing w:val="19"/>
          <w:w w:val="90"/>
          <w:sz w:val="29"/>
        </w:rPr>
        <w:t xml:space="preserve"> </w:t>
      </w:r>
      <w:r>
        <w:rPr>
          <w:rFonts w:ascii="Times New Roman" w:hAnsi="Times New Roman"/>
          <w:color w:val="4B4B4B"/>
          <w:w w:val="90"/>
          <w:sz w:val="29"/>
        </w:rPr>
        <w:t>,</w:t>
      </w:r>
      <w:r>
        <w:rPr>
          <w:rFonts w:ascii="Times New Roman" w:hAnsi="Times New Roman"/>
          <w:color w:val="4B4B4B"/>
          <w:spacing w:val="78"/>
          <w:sz w:val="29"/>
        </w:rPr>
        <w:t xml:space="preserve"> </w:t>
      </w:r>
      <w:r>
        <w:rPr>
          <w:rFonts w:ascii="Times New Roman" w:hAnsi="Times New Roman"/>
          <w:color w:val="3D3D3D"/>
          <w:w w:val="90"/>
          <w:sz w:val="29"/>
        </w:rPr>
        <w:t>•</w:t>
      </w:r>
      <w:r>
        <w:rPr>
          <w:rFonts w:ascii="Times New Roman" w:hAnsi="Times New Roman"/>
          <w:color w:val="3D3D3D"/>
          <w:spacing w:val="-9"/>
          <w:w w:val="90"/>
          <w:sz w:val="29"/>
        </w:rPr>
        <w:t xml:space="preserve"> </w:t>
      </w:r>
      <w:r>
        <w:rPr>
          <w:rFonts w:ascii="Times New Roman" w:hAnsi="Times New Roman"/>
          <w:color w:val="0C0C0C"/>
          <w:w w:val="145"/>
          <w:sz w:val="16"/>
        </w:rPr>
        <w:t>,</w:t>
      </w:r>
      <w:r>
        <w:rPr>
          <w:rFonts w:ascii="Times New Roman" w:hAnsi="Times New Roman"/>
          <w:color w:val="0C0C0C"/>
          <w:spacing w:val="-2"/>
          <w:w w:val="145"/>
          <w:sz w:val="16"/>
        </w:rPr>
        <w:t xml:space="preserve"> </w:t>
      </w:r>
      <w:r>
        <w:rPr>
          <w:rFonts w:ascii="Times New Roman" w:hAnsi="Times New Roman"/>
          <w:color w:val="0C0C0C"/>
          <w:w w:val="145"/>
          <w:sz w:val="16"/>
        </w:rPr>
        <w:t>\.I</w:t>
      </w:r>
    </w:p>
    <w:p w:rsidR="009D2E31" w:rsidRDefault="00477E12">
      <w:pPr>
        <w:pStyle w:val="ListParagraph"/>
        <w:numPr>
          <w:ilvl w:val="0"/>
          <w:numId w:val="17"/>
        </w:numPr>
        <w:tabs>
          <w:tab w:val="left" w:pos="1635"/>
          <w:tab w:val="left" w:pos="1636"/>
          <w:tab w:val="left" w:pos="8546"/>
        </w:tabs>
        <w:spacing w:line="232" w:lineRule="exact"/>
        <w:ind w:left="1635" w:hanging="800"/>
        <w:jc w:val="left"/>
        <w:rPr>
          <w:rFonts w:ascii="Times New Roman"/>
          <w:color w:val="0C0C0C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43712" behindDoc="1" locked="0" layoutInCell="1" allowOverlap="1">
                <wp:simplePos x="0" y="0"/>
                <wp:positionH relativeFrom="page">
                  <wp:posOffset>5113655</wp:posOffset>
                </wp:positionH>
                <wp:positionV relativeFrom="paragraph">
                  <wp:posOffset>116840</wp:posOffset>
                </wp:positionV>
                <wp:extent cx="1168400" cy="106045"/>
                <wp:effectExtent l="0" t="0" r="0" b="0"/>
                <wp:wrapNone/>
                <wp:docPr id="365" name="docshape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10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888"/>
                                <w:tab w:val="left" w:pos="1285"/>
                                <w:tab w:val="left" w:pos="1687"/>
                              </w:tabs>
                              <w:spacing w:line="166" w:lineRule="exact"/>
                              <w:rPr>
                                <w:rFonts w:ascii="Times New Roman" w:hAns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5E5E5E"/>
                                <w:w w:val="120"/>
                                <w:sz w:val="15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5E5E5E"/>
                                <w:w w:val="120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C0C0C"/>
                                <w:w w:val="120"/>
                                <w:sz w:val="15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/>
                                <w:color w:val="0C0C0C"/>
                                <w:w w:val="120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C0C0C"/>
                                <w:w w:val="135"/>
                                <w:sz w:val="15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/>
                                <w:color w:val="3D3D3D"/>
                                <w:w w:val="135"/>
                                <w:sz w:val="15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3D3D3D"/>
                                <w:w w:val="135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C0C0C"/>
                                <w:w w:val="120"/>
                                <w:sz w:val="15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C0C0C"/>
                                <w:spacing w:val="1"/>
                                <w:w w:val="12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4B4B4B"/>
                                <w:w w:val="120"/>
                                <w:sz w:val="15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61" o:spid="_x0000_s1348" type="#_x0000_t202" style="position:absolute;left:0;text-align:left;margin-left:402.65pt;margin-top:9.2pt;width:92pt;height:8.35pt;z-index:-246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" filled="f" stroked="f">
                <v:textbox inset="0,0,0,0">
                  <w:txbxContent>
                    <w:p w:rsidR="009D2E31" w:rsidRDefault="00F73B9F">
                      <w:pPr>
                        <w:tabs>
                          <w:tab w:val="left" w:pos="888"/>
                          <w:tab w:val="left" w:pos="1285"/>
                          <w:tab w:val="left" w:pos="1687"/>
                        </w:tabs>
                        <w:spacing w:line="166" w:lineRule="exact"/>
                        <w:rPr>
                          <w:rFonts w:ascii="Times New Roman" w:hAnsi="Times New Roman"/>
                          <w:sz w:val="15"/>
                        </w:rPr>
                      </w:pPr>
                      <w:r>
                        <w:rPr>
                          <w:rFonts w:ascii="Times New Roman" w:hAnsi="Times New Roman"/>
                          <w:color w:val="5E5E5E"/>
                          <w:w w:val="120"/>
                          <w:sz w:val="15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5E5E5E"/>
                          <w:w w:val="120"/>
                          <w:sz w:val="15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C0C0C"/>
                          <w:w w:val="120"/>
                          <w:sz w:val="15"/>
                        </w:rPr>
                        <w:t>•</w:t>
                      </w:r>
                      <w:r>
                        <w:rPr>
                          <w:rFonts w:ascii="Times New Roman" w:hAnsi="Times New Roman"/>
                          <w:color w:val="0C0C0C"/>
                          <w:w w:val="120"/>
                          <w:sz w:val="15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C0C0C"/>
                          <w:w w:val="135"/>
                          <w:sz w:val="15"/>
                        </w:rPr>
                        <w:t>•</w:t>
                      </w:r>
                      <w:r>
                        <w:rPr>
                          <w:rFonts w:ascii="Times New Roman" w:hAnsi="Times New Roman"/>
                          <w:color w:val="3D3D3D"/>
                          <w:w w:val="135"/>
                          <w:sz w:val="15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3D3D3D"/>
                          <w:w w:val="135"/>
                          <w:sz w:val="15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C0C0C"/>
                          <w:w w:val="120"/>
                          <w:sz w:val="15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C0C0C"/>
                          <w:spacing w:val="1"/>
                          <w:w w:val="12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B4B4B"/>
                          <w:w w:val="120"/>
                          <w:sz w:val="15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color w:val="0C0C0C"/>
          <w:w w:val="95"/>
          <w:position w:val="1"/>
          <w:sz w:val="17"/>
        </w:rPr>
        <w:t>('l'hb</w:t>
      </w:r>
      <w:r w:rsidR="00F73B9F">
        <w:rPr>
          <w:rFonts w:ascii="Times New Roman"/>
          <w:color w:val="0C0C0C"/>
          <w:spacing w:val="9"/>
          <w:w w:val="95"/>
          <w:position w:val="1"/>
          <w:sz w:val="17"/>
        </w:rPr>
        <w:t xml:space="preserve"> </w:t>
      </w:r>
      <w:r w:rsidR="00F73B9F">
        <w:rPr>
          <w:rFonts w:ascii="Times New Roman"/>
          <w:b/>
          <w:color w:val="0C0C0C"/>
          <w:w w:val="95"/>
          <w:position w:val="1"/>
          <w:sz w:val="20"/>
        </w:rPr>
        <w:t>paragraph</w:t>
      </w:r>
      <w:r w:rsidR="00F73B9F">
        <w:rPr>
          <w:rFonts w:ascii="Times New Roman"/>
          <w:b/>
          <w:color w:val="0C0C0C"/>
          <w:spacing w:val="1"/>
          <w:w w:val="95"/>
          <w:position w:val="1"/>
          <w:sz w:val="20"/>
        </w:rPr>
        <w:t xml:space="preserve"> </w:t>
      </w:r>
      <w:r w:rsidR="00F73B9F">
        <w:rPr>
          <w:rFonts w:ascii="Times New Roman"/>
          <w:b/>
          <w:i/>
          <w:color w:val="0C0C0C"/>
          <w:w w:val="95"/>
          <w:position w:val="1"/>
          <w:sz w:val="21"/>
        </w:rPr>
        <w:t>5</w:t>
      </w:r>
      <w:r w:rsidR="00F73B9F">
        <w:rPr>
          <w:rFonts w:ascii="Times New Roman"/>
          <w:b/>
          <w:i/>
          <w:color w:val="0C0C0C"/>
          <w:spacing w:val="-3"/>
          <w:w w:val="95"/>
          <w:position w:val="1"/>
          <w:sz w:val="21"/>
        </w:rPr>
        <w:t xml:space="preserve"> </w:t>
      </w:r>
      <w:r w:rsidR="00F73B9F">
        <w:rPr>
          <w:b/>
          <w:color w:val="0C0C0C"/>
          <w:w w:val="95"/>
          <w:position w:val="1"/>
          <w:sz w:val="19"/>
        </w:rPr>
        <w:t>may</w:t>
      </w:r>
      <w:r w:rsidR="00F73B9F">
        <w:rPr>
          <w:b/>
          <w:color w:val="0C0C0C"/>
          <w:spacing w:val="-12"/>
          <w:w w:val="95"/>
          <w:position w:val="1"/>
          <w:sz w:val="19"/>
        </w:rPr>
        <w:t xml:space="preserve"> </w:t>
      </w:r>
      <w:r w:rsidR="00F73B9F">
        <w:rPr>
          <w:rFonts w:ascii="Times New Roman"/>
          <w:b/>
          <w:color w:val="0C0C0C"/>
          <w:w w:val="95"/>
          <w:position w:val="1"/>
          <w:sz w:val="19"/>
        </w:rPr>
        <w:t>be</w:t>
      </w:r>
      <w:r w:rsidR="00F73B9F">
        <w:rPr>
          <w:rFonts w:ascii="Times New Roman"/>
          <w:b/>
          <w:color w:val="0C0C0C"/>
          <w:spacing w:val="31"/>
          <w:w w:val="95"/>
          <w:position w:val="1"/>
          <w:sz w:val="19"/>
        </w:rPr>
        <w:t xml:space="preserve"> </w:t>
      </w:r>
      <w:r w:rsidR="00F73B9F">
        <w:rPr>
          <w:b/>
          <w:color w:val="0C0C0C"/>
          <w:w w:val="95"/>
          <w:position w:val="1"/>
          <w:sz w:val="17"/>
        </w:rPr>
        <w:t>deleled</w:t>
      </w:r>
      <w:r w:rsidR="00F73B9F">
        <w:rPr>
          <w:b/>
          <w:color w:val="0C0C0C"/>
          <w:spacing w:val="-15"/>
          <w:w w:val="95"/>
          <w:position w:val="1"/>
          <w:sz w:val="17"/>
        </w:rPr>
        <w:t xml:space="preserve"> </w:t>
      </w:r>
      <w:r w:rsidR="00F73B9F">
        <w:rPr>
          <w:rFonts w:ascii="Times New Roman"/>
          <w:color w:val="0C0C0C"/>
          <w:w w:val="95"/>
          <w:position w:val="1"/>
          <w:sz w:val="18"/>
        </w:rPr>
        <w:t>if</w:t>
      </w:r>
      <w:r w:rsidR="00F73B9F">
        <w:rPr>
          <w:rFonts w:ascii="Times New Roman"/>
          <w:color w:val="0C0C0C"/>
          <w:spacing w:val="41"/>
          <w:position w:val="1"/>
          <w:sz w:val="18"/>
        </w:rPr>
        <w:t xml:space="preserve"> </w:t>
      </w:r>
      <w:r w:rsidR="00F73B9F">
        <w:rPr>
          <w:rFonts w:ascii="Times New Roman"/>
          <w:b/>
          <w:color w:val="0C0C0C"/>
          <w:w w:val="95"/>
          <w:position w:val="1"/>
          <w:sz w:val="18"/>
        </w:rPr>
        <w:t>the</w:t>
      </w:r>
      <w:r w:rsidR="00F73B9F">
        <w:rPr>
          <w:rFonts w:ascii="Times New Roman"/>
          <w:b/>
          <w:color w:val="0C0C0C"/>
          <w:spacing w:val="21"/>
          <w:w w:val="95"/>
          <w:position w:val="1"/>
          <w:sz w:val="18"/>
        </w:rPr>
        <w:t xml:space="preserve"> </w:t>
      </w:r>
      <w:r w:rsidR="00F73B9F">
        <w:rPr>
          <w:b/>
          <w:color w:val="0C0C0C"/>
          <w:w w:val="95"/>
          <w:position w:val="1"/>
          <w:sz w:val="21"/>
        </w:rPr>
        <w:t>ffDkkllr</w:t>
      </w:r>
      <w:r w:rsidR="00F73B9F">
        <w:rPr>
          <w:b/>
          <w:color w:val="0C0C0C"/>
          <w:spacing w:val="2"/>
          <w:w w:val="95"/>
          <w:position w:val="1"/>
          <w:sz w:val="21"/>
        </w:rPr>
        <w:t xml:space="preserve"> </w:t>
      </w:r>
      <w:r w:rsidR="00F73B9F">
        <w:rPr>
          <w:rFonts w:ascii="Times New Roman"/>
          <w:b/>
          <w:color w:val="0C0C0C"/>
          <w:w w:val="95"/>
          <w:position w:val="1"/>
          <w:sz w:val="20"/>
        </w:rPr>
        <w:t>sunlvi.ol"</w:t>
      </w:r>
      <w:r w:rsidR="00F73B9F">
        <w:rPr>
          <w:rFonts w:ascii="Times New Roman"/>
          <w:b/>
          <w:color w:val="0C0C0C"/>
          <w:spacing w:val="-2"/>
          <w:w w:val="95"/>
          <w:position w:val="1"/>
          <w:sz w:val="20"/>
        </w:rPr>
        <w:t xml:space="preserve"> </w:t>
      </w:r>
      <w:r w:rsidR="00F73B9F">
        <w:rPr>
          <w:rFonts w:ascii="Times New Roman"/>
          <w:b/>
          <w:color w:val="0C0C0C"/>
          <w:w w:val="95"/>
          <w:position w:val="1"/>
          <w:sz w:val="20"/>
        </w:rPr>
        <w:t>c:orporatloo</w:t>
      </w:r>
      <w:r w:rsidR="00F73B9F">
        <w:rPr>
          <w:rFonts w:ascii="Times New Roman"/>
          <w:b/>
          <w:color w:val="0C0C0C"/>
          <w:spacing w:val="17"/>
          <w:w w:val="95"/>
          <w:position w:val="1"/>
          <w:sz w:val="20"/>
        </w:rPr>
        <w:t xml:space="preserve"> </w:t>
      </w:r>
      <w:r w:rsidR="00F73B9F">
        <w:rPr>
          <w:color w:val="0C0C0C"/>
          <w:w w:val="95"/>
          <w:position w:val="1"/>
          <w:sz w:val="17"/>
        </w:rPr>
        <w:t>is</w:t>
      </w:r>
      <w:r w:rsidR="00F73B9F">
        <w:rPr>
          <w:color w:val="0C0C0C"/>
          <w:spacing w:val="38"/>
          <w:w w:val="95"/>
          <w:position w:val="1"/>
          <w:sz w:val="17"/>
        </w:rPr>
        <w:t xml:space="preserve"> </w:t>
      </w:r>
      <w:r w:rsidR="00F73B9F">
        <w:rPr>
          <w:rFonts w:ascii="Times New Roman"/>
          <w:color w:val="0C0C0C"/>
          <w:w w:val="95"/>
          <w:position w:val="1"/>
          <w:sz w:val="18"/>
        </w:rPr>
        <w:t>o</w:t>
      </w:r>
      <w:r w:rsidR="00F73B9F">
        <w:rPr>
          <w:rFonts w:ascii="Times New Roman"/>
          <w:color w:val="0C0C0C"/>
          <w:w w:val="95"/>
          <w:position w:val="1"/>
          <w:sz w:val="18"/>
        </w:rPr>
        <w:tab/>
      </w:r>
      <w:r w:rsidR="00F73B9F">
        <w:rPr>
          <w:rFonts w:ascii="Times New Roman"/>
          <w:color w:val="0C0C0C"/>
          <w:w w:val="105"/>
          <w:position w:val="1"/>
          <w:sz w:val="18"/>
        </w:rPr>
        <w:t>under</w:t>
      </w:r>
      <w:r w:rsidR="00F73B9F">
        <w:rPr>
          <w:rFonts w:ascii="Times New Roman"/>
          <w:color w:val="0C0C0C"/>
          <w:spacing w:val="33"/>
          <w:w w:val="105"/>
          <w:position w:val="1"/>
          <w:sz w:val="18"/>
        </w:rPr>
        <w:t xml:space="preserve"> </w:t>
      </w:r>
      <w:r w:rsidR="00F73B9F">
        <w:rPr>
          <w:rFonts w:ascii="Times New Roman"/>
          <w:color w:val="0C0C0C"/>
          <w:w w:val="105"/>
          <w:position w:val="1"/>
          <w:sz w:val="18"/>
        </w:rPr>
        <w:t>the</w:t>
      </w:r>
    </w:p>
    <w:p w:rsidR="009D2E31" w:rsidRDefault="00F73B9F">
      <w:pPr>
        <w:tabs>
          <w:tab w:val="left" w:pos="7144"/>
          <w:tab w:val="left" w:pos="7563"/>
          <w:tab w:val="left" w:pos="8026"/>
          <w:tab w:val="left" w:pos="8430"/>
          <w:tab w:val="left" w:pos="8886"/>
        </w:tabs>
        <w:spacing w:line="208" w:lineRule="exact"/>
        <w:ind w:left="1658"/>
        <w:rPr>
          <w:rFonts w:ascii="Times New Roman" w:hAnsi="Times New Roman"/>
          <w:sz w:val="14"/>
        </w:rPr>
      </w:pPr>
      <w:r>
        <w:rPr>
          <w:rFonts w:ascii="Times New Roman" w:hAnsi="Times New Roman"/>
          <w:b/>
          <w:color w:val="0C0C0C"/>
          <w:spacing w:val="-1"/>
          <w:w w:val="108"/>
          <w:sz w:val="18"/>
        </w:rPr>
        <w:t>law</w:t>
      </w:r>
      <w:r>
        <w:rPr>
          <w:rFonts w:ascii="Times New Roman" w:hAnsi="Times New Roman"/>
          <w:b/>
          <w:color w:val="0C0C0C"/>
          <w:w w:val="108"/>
          <w:sz w:val="18"/>
        </w:rPr>
        <w:t>s</w:t>
      </w:r>
      <w:r>
        <w:rPr>
          <w:rFonts w:ascii="Times New Roman" w:hAnsi="Times New Roman"/>
          <w:b/>
          <w:color w:val="0C0C0C"/>
          <w:spacing w:val="-13"/>
          <w:sz w:val="18"/>
        </w:rPr>
        <w:t xml:space="preserve"> </w:t>
      </w:r>
      <w:r>
        <w:rPr>
          <w:rFonts w:ascii="Times New Roman" w:hAnsi="Times New Roman"/>
          <w:b/>
          <w:color w:val="0C0C0C"/>
          <w:w w:val="108"/>
          <w:sz w:val="20"/>
        </w:rPr>
        <w:t>of</w:t>
      </w:r>
      <w:r>
        <w:rPr>
          <w:rFonts w:ascii="Times New Roman" w:hAnsi="Times New Roman"/>
          <w:b/>
          <w:color w:val="0C0C0C"/>
          <w:spacing w:val="-9"/>
          <w:sz w:val="20"/>
        </w:rPr>
        <w:t xml:space="preserve"> </w:t>
      </w:r>
      <w:r>
        <w:rPr>
          <w:rFonts w:ascii="Times New Roman" w:hAnsi="Times New Roman"/>
          <w:b/>
          <w:color w:val="0C0C0C"/>
          <w:spacing w:val="-1"/>
          <w:w w:val="88"/>
          <w:sz w:val="20"/>
          <w:u w:val="thick" w:color="0C0C0C"/>
        </w:rPr>
        <w:t>Ma</w:t>
      </w:r>
      <w:r>
        <w:rPr>
          <w:rFonts w:ascii="Times New Roman" w:hAnsi="Times New Roman"/>
          <w:b/>
          <w:color w:val="0C0C0C"/>
          <w:spacing w:val="1"/>
          <w:w w:val="88"/>
          <w:sz w:val="20"/>
          <w:u w:val="thick" w:color="0C0C0C"/>
        </w:rPr>
        <w:t>s</w:t>
      </w:r>
      <w:r>
        <w:rPr>
          <w:rFonts w:ascii="Times New Roman" w:hAnsi="Times New Roman"/>
          <w:b/>
          <w:color w:val="0C0C0C"/>
          <w:spacing w:val="-1"/>
          <w:w w:val="88"/>
          <w:sz w:val="20"/>
          <w:u w:val="thick" w:color="0C0C0C"/>
        </w:rPr>
        <w:t>s</w:t>
      </w:r>
      <w:r>
        <w:rPr>
          <w:rFonts w:ascii="Times New Roman" w:hAnsi="Times New Roman"/>
          <w:b/>
          <w:color w:val="0C0C0C"/>
          <w:w w:val="88"/>
          <w:sz w:val="20"/>
          <w:u w:val="thick" w:color="0C0C0C"/>
        </w:rPr>
        <w:t>acb</w:t>
      </w:r>
      <w:r>
        <w:rPr>
          <w:rFonts w:ascii="Times New Roman" w:hAnsi="Times New Roman"/>
          <w:b/>
          <w:color w:val="0C0C0C"/>
          <w:w w:val="88"/>
          <w:position w:val="1"/>
          <w:sz w:val="9"/>
          <w:u w:val="thick" w:color="0C0C0C"/>
        </w:rPr>
        <w:t>11</w:t>
      </w:r>
      <w:r>
        <w:rPr>
          <w:rFonts w:ascii="Times New Roman" w:hAnsi="Times New Roman"/>
          <w:b/>
          <w:color w:val="0C0C0C"/>
          <w:spacing w:val="-1"/>
          <w:w w:val="88"/>
          <w:sz w:val="17"/>
          <w:u w:val="thick" w:color="0C0C0C"/>
        </w:rPr>
        <w:t>'1CUS</w:t>
      </w:r>
      <w:r>
        <w:rPr>
          <w:rFonts w:ascii="Times New Roman" w:hAnsi="Times New Roman"/>
          <w:b/>
          <w:color w:val="0C0C0C"/>
          <w:spacing w:val="2"/>
          <w:w w:val="88"/>
          <w:sz w:val="17"/>
          <w:u w:val="thick" w:color="0C0C0C"/>
        </w:rPr>
        <w:t>.</w:t>
      </w:r>
      <w:r>
        <w:rPr>
          <w:rFonts w:ascii="Times New Roman" w:hAnsi="Times New Roman"/>
          <w:b/>
          <w:color w:val="0C0C0C"/>
          <w:w w:val="88"/>
          <w:sz w:val="17"/>
          <w:u w:val="thick" w:color="0C0C0C"/>
        </w:rPr>
        <w:t>)</w:t>
      </w:r>
      <w:r>
        <w:rPr>
          <w:rFonts w:ascii="Times New Roman" w:hAnsi="Times New Roman"/>
          <w:b/>
          <w:color w:val="0C0C0C"/>
          <w:sz w:val="17"/>
        </w:rPr>
        <w:tab/>
      </w:r>
      <w:r>
        <w:rPr>
          <w:rFonts w:ascii="Times New Roman" w:hAnsi="Times New Roman"/>
          <w:color w:val="282828"/>
          <w:w w:val="88"/>
          <w:sz w:val="17"/>
        </w:rPr>
        <w:t>..</w:t>
      </w:r>
      <w:r>
        <w:rPr>
          <w:rFonts w:ascii="Times New Roman" w:hAnsi="Times New Roman"/>
          <w:color w:val="282828"/>
          <w:sz w:val="17"/>
        </w:rPr>
        <w:tab/>
      </w:r>
      <w:r>
        <w:rPr>
          <w:rFonts w:ascii="Times New Roman" w:hAnsi="Times New Roman"/>
          <w:color w:val="0C0C0C"/>
          <w:w w:val="109"/>
          <w:sz w:val="17"/>
        </w:rPr>
        <w:t>•</w:t>
      </w:r>
      <w:r>
        <w:rPr>
          <w:rFonts w:ascii="Times New Roman" w:hAnsi="Times New Roman"/>
          <w:color w:val="0C0C0C"/>
          <w:spacing w:val="-11"/>
          <w:sz w:val="17"/>
        </w:rPr>
        <w:t xml:space="preserve"> </w:t>
      </w:r>
      <w:r>
        <w:rPr>
          <w:rFonts w:ascii="Times New Roman" w:hAnsi="Times New Roman"/>
          <w:color w:val="282828"/>
          <w:w w:val="109"/>
          <w:sz w:val="17"/>
        </w:rPr>
        <w:t>.</w:t>
      </w:r>
      <w:r>
        <w:rPr>
          <w:rFonts w:ascii="Times New Roman" w:hAnsi="Times New Roman"/>
          <w:color w:val="282828"/>
          <w:sz w:val="17"/>
        </w:rPr>
        <w:tab/>
      </w:r>
      <w:r>
        <w:rPr>
          <w:rFonts w:ascii="Times New Roman" w:hAnsi="Times New Roman"/>
          <w:color w:val="3D3D3D"/>
          <w:w w:val="109"/>
          <w:sz w:val="14"/>
        </w:rPr>
        <w:t>I</w:t>
      </w:r>
      <w:r>
        <w:rPr>
          <w:rFonts w:ascii="Times New Roman" w:hAnsi="Times New Roman"/>
          <w:color w:val="3D3D3D"/>
          <w:sz w:val="14"/>
        </w:rPr>
        <w:tab/>
      </w:r>
      <w:r>
        <w:rPr>
          <w:rFonts w:ascii="Times New Roman" w:hAnsi="Times New Roman"/>
          <w:color w:val="282828"/>
          <w:w w:val="109"/>
          <w:sz w:val="14"/>
        </w:rPr>
        <w:t>..</w:t>
      </w:r>
      <w:r>
        <w:rPr>
          <w:rFonts w:ascii="Times New Roman" w:hAnsi="Times New Roman"/>
          <w:color w:val="282828"/>
          <w:sz w:val="14"/>
        </w:rPr>
        <w:t xml:space="preserve"> </w:t>
      </w:r>
      <w:r>
        <w:rPr>
          <w:rFonts w:ascii="Times New Roman" w:hAnsi="Times New Roman"/>
          <w:color w:val="282828"/>
          <w:spacing w:val="-1"/>
          <w:sz w:val="14"/>
        </w:rPr>
        <w:t xml:space="preserve"> </w:t>
      </w:r>
      <w:r>
        <w:rPr>
          <w:rFonts w:ascii="Times New Roman" w:hAnsi="Times New Roman"/>
          <w:color w:val="3D3D3D"/>
          <w:w w:val="109"/>
          <w:sz w:val="14"/>
        </w:rPr>
        <w:t>..</w:t>
      </w:r>
      <w:r>
        <w:rPr>
          <w:rFonts w:ascii="Times New Roman" w:hAnsi="Times New Roman"/>
          <w:color w:val="3D3D3D"/>
          <w:sz w:val="14"/>
        </w:rPr>
        <w:tab/>
      </w:r>
      <w:r>
        <w:rPr>
          <w:rFonts w:ascii="Times New Roman" w:hAnsi="Times New Roman"/>
          <w:color w:val="9A9A9A"/>
          <w:w w:val="81"/>
          <w:sz w:val="14"/>
        </w:rPr>
        <w:t>'</w:t>
      </w:r>
      <w:r>
        <w:rPr>
          <w:rFonts w:ascii="Times New Roman" w:hAnsi="Times New Roman"/>
          <w:color w:val="9A9A9A"/>
          <w:sz w:val="14"/>
        </w:rPr>
        <w:t xml:space="preserve">    </w:t>
      </w:r>
      <w:r>
        <w:rPr>
          <w:rFonts w:ascii="Times New Roman" w:hAnsi="Times New Roman"/>
          <w:color w:val="9A9A9A"/>
          <w:spacing w:val="-14"/>
          <w:sz w:val="14"/>
        </w:rPr>
        <w:t xml:space="preserve"> </w:t>
      </w:r>
      <w:r>
        <w:rPr>
          <w:rFonts w:ascii="Times New Roman" w:hAnsi="Times New Roman"/>
          <w:color w:val="0C0C0C"/>
          <w:w w:val="81"/>
          <w:sz w:val="14"/>
        </w:rPr>
        <w:t>•</w:t>
      </w:r>
      <w:r>
        <w:rPr>
          <w:rFonts w:ascii="Times New Roman" w:hAnsi="Times New Roman"/>
          <w:color w:val="0C0C0C"/>
          <w:sz w:val="14"/>
        </w:rPr>
        <w:t xml:space="preserve"> </w:t>
      </w:r>
      <w:r>
        <w:rPr>
          <w:rFonts w:ascii="Times New Roman" w:hAnsi="Times New Roman"/>
          <w:color w:val="0C0C0C"/>
          <w:spacing w:val="-2"/>
          <w:sz w:val="14"/>
        </w:rPr>
        <w:t xml:space="preserve"> </w:t>
      </w:r>
      <w:r>
        <w:rPr>
          <w:rFonts w:ascii="Times New Roman" w:hAnsi="Times New Roman"/>
          <w:color w:val="0C0C0C"/>
          <w:w w:val="81"/>
          <w:sz w:val="14"/>
        </w:rPr>
        <w:t>-</w:t>
      </w:r>
    </w:p>
    <w:p w:rsidR="009D2E31" w:rsidRDefault="00F73B9F">
      <w:pPr>
        <w:spacing w:before="44" w:line="254" w:lineRule="auto"/>
        <w:ind w:left="1595" w:right="817" w:hanging="13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0C0C0C"/>
          <w:w w:val="105"/>
          <w:sz w:val="19"/>
        </w:rPr>
        <w:t>The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 xml:space="preserve">resulting- swvivinS-  corporation hereby agrees  that </w:t>
      </w:r>
      <w:r>
        <w:rPr>
          <w:rFonts w:ascii="Times New Roman" w:hAnsi="Times New Roman"/>
          <w:color w:val="0C0C0C"/>
          <w:w w:val="105"/>
          <w:sz w:val="18"/>
        </w:rPr>
        <w:t xml:space="preserve">it  </w:t>
      </w:r>
      <w:r>
        <w:rPr>
          <w:rFonts w:ascii="Times New Roman" w:hAnsi="Times New Roman"/>
          <w:color w:val="0C0C0C"/>
          <w:w w:val="105"/>
          <w:sz w:val="19"/>
        </w:rPr>
        <w:t xml:space="preserve">may </w:t>
      </w:r>
      <w:r>
        <w:rPr>
          <w:color w:val="0C0C0C"/>
          <w:w w:val="105"/>
          <w:sz w:val="18"/>
        </w:rPr>
        <w:t xml:space="preserve">be </w:t>
      </w:r>
      <w:r>
        <w:rPr>
          <w:rFonts w:ascii="Times New Roman" w:hAnsi="Times New Roman"/>
          <w:color w:val="0C0C0C"/>
          <w:w w:val="105"/>
          <w:sz w:val="19"/>
        </w:rPr>
        <w:t>sued in the Commonwealth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of</w:t>
      </w:r>
      <w:r>
        <w:rPr>
          <w:rFonts w:ascii="Times New Roman" w:hAnsi="Times New Roman"/>
          <w:color w:val="0C0C0C"/>
          <w:spacing w:val="9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Massachuseas</w:t>
      </w:r>
      <w:r>
        <w:rPr>
          <w:rFonts w:ascii="Times New Roman" w:hAnsi="Times New Roman"/>
          <w:color w:val="0C0C0C"/>
          <w:spacing w:val="24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for</w:t>
      </w:r>
      <w:r>
        <w:rPr>
          <w:rFonts w:ascii="Times New Roman" w:hAnsi="Times New Roman"/>
          <w:color w:val="0C0C0C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any</w:t>
      </w:r>
      <w:r>
        <w:rPr>
          <w:rFonts w:ascii="Times New Roman" w:hAnsi="Times New Roman"/>
          <w:color w:val="0C0C0C"/>
          <w:spacing w:val="3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prior</w:t>
      </w:r>
      <w:r>
        <w:rPr>
          <w:rFonts w:ascii="Times New Roman" w:hAnsi="Times New Roman"/>
          <w:color w:val="0C0C0C"/>
          <w:spacing w:val="2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obligation</w:t>
      </w:r>
      <w:r>
        <w:rPr>
          <w:rFonts w:ascii="Times New Roman" w:hAnsi="Times New Roman"/>
          <w:color w:val="0C0C0C"/>
          <w:spacing w:val="17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of</w:t>
      </w:r>
      <w:r>
        <w:rPr>
          <w:rFonts w:ascii="Times New Roman" w:hAnsi="Times New Roman"/>
          <w:color w:val="0C0C0C"/>
          <w:spacing w:val="13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any</w:t>
      </w:r>
      <w:r>
        <w:rPr>
          <w:rFonts w:ascii="Times New Roman" w:hAnsi="Times New Roman"/>
          <w:color w:val="0C0C0C"/>
          <w:spacing w:val="3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constituent</w:t>
      </w:r>
      <w:r>
        <w:rPr>
          <w:rFonts w:ascii="Times New Roman" w:hAnsi="Times New Roman"/>
          <w:color w:val="0C0C0C"/>
          <w:spacing w:val="19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domestic</w:t>
      </w:r>
      <w:r>
        <w:rPr>
          <w:rFonts w:ascii="Times New Roman" w:hAnsi="Times New Roman"/>
          <w:color w:val="0C0C0C"/>
          <w:spacing w:val="7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corporation,</w:t>
      </w:r>
      <w:r>
        <w:rPr>
          <w:rFonts w:ascii="Times New Roman" w:hAnsi="Times New Roman"/>
          <w:color w:val="0C0C0C"/>
          <w:spacing w:val="28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any</w:t>
      </w:r>
      <w:r>
        <w:rPr>
          <w:rFonts w:ascii="Times New Roman" w:hAnsi="Times New Roman"/>
          <w:color w:val="0C0C0C"/>
          <w:spacing w:val="1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prior</w:t>
      </w:r>
      <w:r>
        <w:rPr>
          <w:rFonts w:ascii="Times New Roman" w:hAnsi="Times New Roman"/>
          <w:color w:val="0C0C0C"/>
          <w:spacing w:val="11"/>
          <w:w w:val="105"/>
          <w:sz w:val="19"/>
        </w:rPr>
        <w:t xml:space="preserve"> </w:t>
      </w:r>
      <w:r>
        <w:rPr>
          <w:rFonts w:ascii="Times New Roman" w:hAnsi="Times New Roman"/>
          <w:color w:val="5E5E5E"/>
          <w:w w:val="105"/>
          <w:sz w:val="19"/>
        </w:rPr>
        <w:t>·</w:t>
      </w:r>
    </w:p>
    <w:p w:rsidR="009D2E31" w:rsidRDefault="00F73B9F">
      <w:pPr>
        <w:spacing w:line="240" w:lineRule="exact"/>
        <w:ind w:left="1595"/>
        <w:rPr>
          <w:rFonts w:ascii="Times New Roman"/>
          <w:sz w:val="19"/>
        </w:rPr>
      </w:pPr>
      <w:r>
        <w:rPr>
          <w:rFonts w:ascii="Times New Roman"/>
          <w:color w:val="0C0C0C"/>
          <w:w w:val="95"/>
          <w:sz w:val="19"/>
        </w:rPr>
        <w:t>obligation</w:t>
      </w:r>
      <w:r>
        <w:rPr>
          <w:rFonts w:ascii="Times New Roman"/>
          <w:color w:val="0C0C0C"/>
          <w:spacing w:val="19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19"/>
        </w:rPr>
        <w:t>of</w:t>
      </w:r>
      <w:r>
        <w:rPr>
          <w:rFonts w:ascii="Times New Roman"/>
          <w:color w:val="0C0C0C"/>
          <w:spacing w:val="33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28"/>
        </w:rPr>
        <w:t>anv:.consutuent</w:t>
      </w:r>
      <w:r>
        <w:rPr>
          <w:rFonts w:ascii="Times New Roman"/>
          <w:color w:val="0C0C0C"/>
          <w:w w:val="95"/>
          <w:sz w:val="19"/>
        </w:rPr>
        <w:t>f9reign</w:t>
      </w:r>
      <w:r>
        <w:rPr>
          <w:rFonts w:ascii="Times New Roman"/>
          <w:color w:val="0C0C0C"/>
          <w:spacing w:val="36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19"/>
        </w:rPr>
        <w:t>corporation</w:t>
      </w:r>
      <w:r>
        <w:rPr>
          <w:rFonts w:ascii="Times New Roman"/>
          <w:color w:val="0C0C0C"/>
          <w:spacing w:val="52"/>
          <w:sz w:val="19"/>
        </w:rPr>
        <w:t xml:space="preserve"> </w:t>
      </w:r>
      <w:r>
        <w:rPr>
          <w:rFonts w:ascii="Times New Roman"/>
          <w:color w:val="0C0C0C"/>
          <w:w w:val="95"/>
          <w:sz w:val="19"/>
        </w:rPr>
        <w:t>qua.lified</w:t>
      </w:r>
      <w:r>
        <w:rPr>
          <w:rFonts w:ascii="Times New Roman"/>
          <w:color w:val="0C0C0C"/>
          <w:spacing w:val="30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19"/>
        </w:rPr>
        <w:t>under</w:t>
      </w:r>
      <w:r>
        <w:rPr>
          <w:rFonts w:ascii="Times New Roman"/>
          <w:color w:val="0C0C0C"/>
          <w:spacing w:val="18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19"/>
        </w:rPr>
        <w:t>General</w:t>
      </w:r>
      <w:r>
        <w:rPr>
          <w:rFonts w:ascii="Times New Roman"/>
          <w:color w:val="0C0C0C"/>
          <w:spacing w:val="3"/>
          <w:w w:val="95"/>
          <w:sz w:val="19"/>
        </w:rPr>
        <w:t xml:space="preserve"> </w:t>
      </w:r>
      <w:r>
        <w:rPr>
          <w:color w:val="0C0C0C"/>
          <w:w w:val="95"/>
          <w:sz w:val="19"/>
        </w:rPr>
        <w:t>Laws,</w:t>
      </w:r>
      <w:r>
        <w:rPr>
          <w:color w:val="0C0C0C"/>
          <w:spacing w:val="17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19"/>
        </w:rPr>
        <w:t>Chapter</w:t>
      </w:r>
      <w:r>
        <w:rPr>
          <w:rFonts w:ascii="Times New Roman"/>
          <w:color w:val="0C0C0C"/>
          <w:spacing w:val="19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19"/>
        </w:rPr>
        <w:t>181,</w:t>
      </w:r>
      <w:r>
        <w:rPr>
          <w:rFonts w:ascii="Times New Roman"/>
          <w:color w:val="0C0C0C"/>
          <w:spacing w:val="31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19"/>
        </w:rPr>
        <w:t>and</w:t>
      </w:r>
    </w:p>
    <w:p w:rsidR="009D2E31" w:rsidRDefault="00F73B9F">
      <w:pPr>
        <w:spacing w:line="254" w:lineRule="auto"/>
        <w:ind w:left="1601" w:right="598" w:hanging="6"/>
        <w:rPr>
          <w:rFonts w:ascii="Times New Roman"/>
          <w:sz w:val="19"/>
        </w:rPr>
      </w:pPr>
      <w:r>
        <w:rPr>
          <w:rFonts w:ascii="Times New Roman"/>
          <w:color w:val="0C0C0C"/>
          <w:sz w:val="19"/>
        </w:rPr>
        <w:t>any obligations</w:t>
      </w:r>
      <w:r>
        <w:rPr>
          <w:rFonts w:ascii="Times New Roman"/>
          <w:color w:val="0C0C0C"/>
          <w:spacing w:val="1"/>
          <w:sz w:val="19"/>
        </w:rPr>
        <w:t xml:space="preserve"> </w:t>
      </w:r>
      <w:r>
        <w:rPr>
          <w:rFonts w:ascii="Times New Roman"/>
          <w:color w:val="0C0C0C"/>
          <w:sz w:val="19"/>
        </w:rPr>
        <w:t>hereafter incwred</w:t>
      </w:r>
      <w:r>
        <w:rPr>
          <w:rFonts w:ascii="Times New Roman"/>
          <w:color w:val="0C0C0C"/>
          <w:spacing w:val="1"/>
          <w:sz w:val="19"/>
        </w:rPr>
        <w:t xml:space="preserve"> </w:t>
      </w:r>
      <w:r>
        <w:rPr>
          <w:rFonts w:ascii="Times New Roman"/>
          <w:color w:val="0C0C0C"/>
          <w:sz w:val="19"/>
        </w:rPr>
        <w:t xml:space="preserve">by the </w:t>
      </w:r>
      <w:r>
        <w:rPr>
          <w:b/>
          <w:color w:val="0C0C0C"/>
          <w:sz w:val="20"/>
        </w:rPr>
        <w:t xml:space="preserve">resulting- swviving- </w:t>
      </w:r>
      <w:r>
        <w:rPr>
          <w:rFonts w:ascii="Times New Roman"/>
          <w:color w:val="0C0C0C"/>
          <w:sz w:val="19"/>
        </w:rPr>
        <w:t>corporation,</w:t>
      </w:r>
      <w:r>
        <w:rPr>
          <w:rFonts w:ascii="Times New Roman"/>
          <w:color w:val="0C0C0C"/>
          <w:spacing w:val="1"/>
          <w:sz w:val="19"/>
        </w:rPr>
        <w:t xml:space="preserve"> </w:t>
      </w:r>
      <w:r>
        <w:rPr>
          <w:rFonts w:ascii="Times New Roman"/>
          <w:color w:val="0C0C0C"/>
          <w:sz w:val="19"/>
        </w:rPr>
        <w:t>so</w:t>
      </w:r>
      <w:r>
        <w:rPr>
          <w:rFonts w:ascii="Times New Roman"/>
          <w:color w:val="0C0C0C"/>
          <w:spacing w:val="1"/>
          <w:sz w:val="19"/>
        </w:rPr>
        <w:t xml:space="preserve"> </w:t>
      </w:r>
      <w:r>
        <w:rPr>
          <w:rFonts w:ascii="Times New Roman"/>
          <w:color w:val="0C0C0C"/>
          <w:sz w:val="19"/>
        </w:rPr>
        <w:t>long as any liability</w:t>
      </w:r>
      <w:r>
        <w:rPr>
          <w:rFonts w:ascii="Times New Roman"/>
          <w:color w:val="0C0C0C"/>
          <w:spacing w:val="1"/>
          <w:sz w:val="19"/>
        </w:rPr>
        <w:t xml:space="preserve"> </w:t>
      </w:r>
      <w:r>
        <w:rPr>
          <w:rFonts w:ascii="Times New Roman"/>
          <w:color w:val="0C0C0C"/>
          <w:w w:val="105"/>
          <w:sz w:val="18"/>
        </w:rPr>
        <w:t xml:space="preserve">remains  </w:t>
      </w:r>
      <w:r>
        <w:rPr>
          <w:rFonts w:ascii="Times New Roman"/>
          <w:color w:val="0C0C0C"/>
          <w:w w:val="105"/>
          <w:sz w:val="19"/>
        </w:rPr>
        <w:t xml:space="preserve">outstanding against the  corporation </w:t>
      </w:r>
      <w:r>
        <w:rPr>
          <w:rFonts w:ascii="Times New Roman"/>
          <w:color w:val="0C0C0C"/>
          <w:w w:val="105"/>
          <w:sz w:val="18"/>
        </w:rPr>
        <w:t xml:space="preserve">in  </w:t>
      </w:r>
      <w:r>
        <w:rPr>
          <w:rFonts w:ascii="Times New Roman"/>
          <w:color w:val="0C0C0C"/>
          <w:w w:val="105"/>
          <w:sz w:val="19"/>
        </w:rPr>
        <w:t xml:space="preserve">the Commonwealth  of Massachusetts,  and </w:t>
      </w:r>
      <w:r>
        <w:rPr>
          <w:rFonts w:ascii="Times New Roman"/>
          <w:color w:val="282828"/>
          <w:w w:val="105"/>
          <w:sz w:val="19"/>
        </w:rPr>
        <w:t>it</w:t>
      </w:r>
      <w:r>
        <w:rPr>
          <w:rFonts w:ascii="Times New Roman"/>
          <w:color w:val="282828"/>
          <w:spacing w:val="1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hereby</w:t>
      </w:r>
      <w:r>
        <w:rPr>
          <w:rFonts w:ascii="Times New Roman"/>
          <w:color w:val="0C0C0C"/>
          <w:spacing w:val="10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inevocably</w:t>
      </w:r>
      <w:r>
        <w:rPr>
          <w:rFonts w:ascii="Times New Roman"/>
          <w:color w:val="0C0C0C"/>
          <w:spacing w:val="15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appoinrs</w:t>
      </w:r>
      <w:r>
        <w:rPr>
          <w:rFonts w:ascii="Times New Roman"/>
          <w:color w:val="0C0C0C"/>
          <w:spacing w:val="25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the</w:t>
      </w:r>
      <w:r>
        <w:rPr>
          <w:rFonts w:ascii="Times New Roman"/>
          <w:color w:val="0C0C0C"/>
          <w:spacing w:val="18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8"/>
        </w:rPr>
        <w:t>Secretary</w:t>
      </w:r>
      <w:r>
        <w:rPr>
          <w:rFonts w:ascii="Times New Roman"/>
          <w:color w:val="0C0C0C"/>
          <w:spacing w:val="17"/>
          <w:w w:val="105"/>
          <w:sz w:val="18"/>
        </w:rPr>
        <w:t xml:space="preserve"> </w:t>
      </w:r>
      <w:r>
        <w:rPr>
          <w:rFonts w:ascii="Times New Roman"/>
          <w:color w:val="0C0C0C"/>
          <w:w w:val="105"/>
          <w:sz w:val="19"/>
        </w:rPr>
        <w:t>of</w:t>
      </w:r>
      <w:r>
        <w:rPr>
          <w:rFonts w:ascii="Times New Roman"/>
          <w:color w:val="0C0C0C"/>
          <w:spacing w:val="20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the</w:t>
      </w:r>
      <w:r>
        <w:rPr>
          <w:rFonts w:ascii="Times New Roman"/>
          <w:color w:val="0C0C0C"/>
          <w:spacing w:val="11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Commonwealth</w:t>
      </w:r>
      <w:r>
        <w:rPr>
          <w:rFonts w:ascii="Times New Roman"/>
          <w:color w:val="0C0C0C"/>
          <w:spacing w:val="29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as</w:t>
      </w:r>
      <w:r>
        <w:rPr>
          <w:rFonts w:ascii="Times New Roman"/>
          <w:color w:val="0C0C0C"/>
          <w:spacing w:val="16"/>
          <w:w w:val="105"/>
          <w:sz w:val="19"/>
        </w:rPr>
        <w:t xml:space="preserve"> </w:t>
      </w:r>
      <w:r>
        <w:rPr>
          <w:color w:val="0C0C0C"/>
          <w:w w:val="105"/>
          <w:sz w:val="19"/>
        </w:rPr>
        <w:t xml:space="preserve">its </w:t>
      </w:r>
      <w:r>
        <w:rPr>
          <w:rFonts w:ascii="Times New Roman"/>
          <w:color w:val="0C0C0C"/>
          <w:w w:val="105"/>
          <w:sz w:val="19"/>
        </w:rPr>
        <w:t>agent</w:t>
      </w:r>
      <w:r>
        <w:rPr>
          <w:rFonts w:ascii="Times New Roman"/>
          <w:color w:val="0C0C0C"/>
          <w:spacing w:val="16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to</w:t>
      </w:r>
      <w:r>
        <w:rPr>
          <w:rFonts w:ascii="Times New Roman"/>
          <w:color w:val="0C0C0C"/>
          <w:spacing w:val="5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accept</w:t>
      </w:r>
      <w:r>
        <w:rPr>
          <w:rFonts w:ascii="Times New Roman"/>
          <w:color w:val="0C0C0C"/>
          <w:spacing w:val="2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service</w:t>
      </w:r>
      <w:r>
        <w:rPr>
          <w:rFonts w:ascii="Times New Roman"/>
          <w:color w:val="0C0C0C"/>
          <w:spacing w:val="6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of</w:t>
      </w:r>
      <w:r>
        <w:rPr>
          <w:rFonts w:asci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process</w:t>
      </w:r>
      <w:r>
        <w:rPr>
          <w:rFonts w:ascii="Times New Roman"/>
          <w:color w:val="4B4B4B"/>
          <w:w w:val="105"/>
          <w:sz w:val="19"/>
        </w:rPr>
        <w:t>.</w:t>
      </w:r>
      <w:r>
        <w:rPr>
          <w:rFonts w:ascii="Times New Roman"/>
          <w:color w:val="0C0C0C"/>
          <w:w w:val="105"/>
          <w:sz w:val="20"/>
        </w:rPr>
        <w:t>in</w:t>
      </w:r>
      <w:r>
        <w:rPr>
          <w:rFonts w:ascii="Times New Roman"/>
          <w:color w:val="0C0C0C"/>
          <w:spacing w:val="2"/>
          <w:w w:val="105"/>
          <w:sz w:val="20"/>
        </w:rPr>
        <w:t xml:space="preserve"> </w:t>
      </w:r>
      <w:r>
        <w:rPr>
          <w:rFonts w:ascii="Times New Roman"/>
          <w:color w:val="0C0C0C"/>
          <w:w w:val="105"/>
          <w:sz w:val="19"/>
        </w:rPr>
        <w:t>any</w:t>
      </w:r>
      <w:r>
        <w:rPr>
          <w:rFonts w:ascii="Times New Roman"/>
          <w:color w:val="0C0C0C"/>
          <w:spacing w:val="13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aaion</w:t>
      </w:r>
      <w:r>
        <w:rPr>
          <w:rFonts w:ascii="Times New Roman"/>
          <w:color w:val="0C0C0C"/>
          <w:spacing w:val="8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for</w:t>
      </w:r>
      <w:r>
        <w:rPr>
          <w:rFonts w:ascii="Times New Roman"/>
          <w:color w:val="0C0C0C"/>
          <w:spacing w:val="16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the enforcement</w:t>
      </w:r>
      <w:r>
        <w:rPr>
          <w:rFonts w:ascii="Times New Roman"/>
          <w:color w:val="0C0C0C"/>
          <w:spacing w:val="19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of</w:t>
      </w:r>
      <w:r>
        <w:rPr>
          <w:rFonts w:ascii="Times New Roman"/>
          <w:color w:val="0C0C0C"/>
          <w:spacing w:val="23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any</w:t>
      </w:r>
      <w:r>
        <w:rPr>
          <w:rFonts w:ascii="Times New Roman"/>
          <w:color w:val="0C0C0C"/>
          <w:spacing w:val="5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such</w:t>
      </w:r>
      <w:r>
        <w:rPr>
          <w:rFonts w:ascii="Times New Roman"/>
          <w:color w:val="0C0C0C"/>
          <w:spacing w:val="14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obligation,</w:t>
      </w:r>
      <w:r>
        <w:rPr>
          <w:rFonts w:ascii="Times New Roman"/>
          <w:color w:val="0C0C0C"/>
          <w:spacing w:val="29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including</w:t>
      </w:r>
      <w:r>
        <w:rPr>
          <w:rFonts w:ascii="Times New Roman"/>
          <w:color w:val="0C0C0C"/>
          <w:spacing w:val="22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taxes,</w:t>
      </w:r>
      <w:r>
        <w:rPr>
          <w:rFonts w:ascii="Times New Roman"/>
          <w:color w:val="0C0C0C"/>
          <w:spacing w:val="28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20"/>
        </w:rPr>
        <w:t>in</w:t>
      </w:r>
      <w:r>
        <w:rPr>
          <w:rFonts w:ascii="Times New Roman"/>
          <w:color w:val="0C0C0C"/>
          <w:spacing w:val="23"/>
          <w:w w:val="105"/>
          <w:sz w:val="20"/>
        </w:rPr>
        <w:t xml:space="preserve"> </w:t>
      </w:r>
      <w:r>
        <w:rPr>
          <w:rFonts w:ascii="Times New Roman"/>
          <w:color w:val="0C0C0C"/>
          <w:w w:val="105"/>
          <w:sz w:val="19"/>
        </w:rPr>
        <w:t>the</w:t>
      </w:r>
      <w:r>
        <w:rPr>
          <w:rFonts w:ascii="Times New Roman"/>
          <w:color w:val="0C0C0C"/>
          <w:spacing w:val="-2"/>
          <w:w w:val="105"/>
          <w:sz w:val="19"/>
        </w:rPr>
        <w:t xml:space="preserve"> </w:t>
      </w:r>
      <w:r>
        <w:rPr>
          <w:rFonts w:ascii="Times New Roman"/>
          <w:color w:val="0C0C0C"/>
          <w:w w:val="105"/>
          <w:sz w:val="19"/>
        </w:rPr>
        <w:t>same</w:t>
      </w:r>
    </w:p>
    <w:p w:rsidR="009D2E31" w:rsidRDefault="00F73B9F">
      <w:pPr>
        <w:tabs>
          <w:tab w:val="left" w:pos="6537"/>
        </w:tabs>
        <w:spacing w:before="33"/>
        <w:ind w:left="1587"/>
        <w:rPr>
          <w:i/>
          <w:sz w:val="16"/>
        </w:rPr>
      </w:pPr>
      <w:r>
        <w:rPr>
          <w:rFonts w:ascii="Times New Roman" w:hAnsi="Times New Roman"/>
          <w:color w:val="0C0C0C"/>
          <w:sz w:val="19"/>
        </w:rPr>
        <w:t>manner</w:t>
      </w:r>
      <w:r>
        <w:rPr>
          <w:rFonts w:ascii="Times New Roman" w:hAnsi="Times New Roman"/>
          <w:color w:val="0C0C0C"/>
          <w:spacing w:val="7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as</w:t>
      </w:r>
      <w:r>
        <w:rPr>
          <w:rFonts w:ascii="Times New Roman" w:hAnsi="Times New Roman"/>
          <w:color w:val="0C0C0C"/>
          <w:spacing w:val="21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provided</w:t>
      </w:r>
      <w:r>
        <w:rPr>
          <w:rFonts w:ascii="Times New Roman" w:hAnsi="Times New Roman"/>
          <w:color w:val="0C0C0C"/>
          <w:spacing w:val="30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in</w:t>
      </w:r>
      <w:r>
        <w:rPr>
          <w:rFonts w:ascii="Times New Roman" w:hAnsi="Times New Roman"/>
          <w:color w:val="0C0C0C"/>
          <w:spacing w:val="24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Chapter</w:t>
      </w:r>
      <w:r>
        <w:rPr>
          <w:rFonts w:ascii="Times New Roman" w:hAnsi="Times New Roman"/>
          <w:color w:val="0C0C0C"/>
          <w:spacing w:val="7"/>
          <w:sz w:val="19"/>
        </w:rPr>
        <w:t xml:space="preserve"> </w:t>
      </w:r>
      <w:r>
        <w:rPr>
          <w:rFonts w:ascii="Times New Roman" w:hAnsi="Times New Roman"/>
          <w:color w:val="0C0C0C"/>
          <w:sz w:val="19"/>
        </w:rPr>
        <w:t>181.</w:t>
      </w:r>
      <w:r>
        <w:rPr>
          <w:rFonts w:ascii="Times New Roman" w:hAnsi="Times New Roman"/>
          <w:color w:val="0C0C0C"/>
          <w:sz w:val="19"/>
        </w:rPr>
        <w:tab/>
      </w:r>
      <w:r>
        <w:rPr>
          <w:rFonts w:ascii="Times New Roman" w:hAnsi="Times New Roman"/>
          <w:b/>
          <w:i/>
          <w:color w:val="0C0C0C"/>
          <w:w w:val="90"/>
          <w:sz w:val="19"/>
        </w:rPr>
        <w:t>•Delsr.e</w:t>
      </w:r>
      <w:r>
        <w:rPr>
          <w:rFonts w:ascii="Times New Roman" w:hAnsi="Times New Roman"/>
          <w:b/>
          <w:i/>
          <w:color w:val="0C0C0C"/>
          <w:spacing w:val="-11"/>
          <w:w w:val="90"/>
          <w:sz w:val="19"/>
        </w:rPr>
        <w:t xml:space="preserve"> </w:t>
      </w:r>
      <w:r>
        <w:rPr>
          <w:rFonts w:ascii="Times New Roman" w:hAnsi="Times New Roman"/>
          <w:b/>
          <w:i/>
          <w:color w:val="0C0C0C"/>
          <w:w w:val="90"/>
          <w:sz w:val="17"/>
        </w:rPr>
        <w:t>tbe</w:t>
      </w:r>
      <w:r>
        <w:rPr>
          <w:rFonts w:ascii="Times New Roman" w:hAnsi="Times New Roman"/>
          <w:b/>
          <w:i/>
          <w:color w:val="0C0C0C"/>
          <w:spacing w:val="16"/>
          <w:w w:val="90"/>
          <w:sz w:val="17"/>
        </w:rPr>
        <w:t xml:space="preserve"> </w:t>
      </w:r>
      <w:r>
        <w:rPr>
          <w:rFonts w:ascii="Times New Roman" w:hAnsi="Times New Roman"/>
          <w:i/>
          <w:color w:val="0C0C0C"/>
          <w:w w:val="90"/>
          <w:sz w:val="18"/>
        </w:rPr>
        <w:t>inapplic.able</w:t>
      </w:r>
      <w:r>
        <w:rPr>
          <w:rFonts w:ascii="Times New Roman" w:hAnsi="Times New Roman"/>
          <w:i/>
          <w:color w:val="0C0C0C"/>
          <w:spacing w:val="-11"/>
          <w:w w:val="90"/>
          <w:sz w:val="18"/>
        </w:rPr>
        <w:t xml:space="preserve"> </w:t>
      </w:r>
      <w:r>
        <w:rPr>
          <w:i/>
          <w:color w:val="0C0C0C"/>
          <w:w w:val="90"/>
          <w:sz w:val="16"/>
        </w:rPr>
        <w:t>words</w:t>
      </w:r>
      <w:r>
        <w:rPr>
          <w:i/>
          <w:color w:val="3D3D3D"/>
          <w:w w:val="90"/>
          <w:sz w:val="16"/>
        </w:rPr>
        <w:t>.</w:t>
      </w:r>
    </w:p>
    <w:p w:rsidR="009D2E31" w:rsidRDefault="009D2E31">
      <w:pPr>
        <w:pStyle w:val="BodyText"/>
        <w:spacing w:before="10"/>
        <w:rPr>
          <w:i/>
          <w:sz w:val="16"/>
        </w:rPr>
      </w:pPr>
    </w:p>
    <w:p w:rsidR="009D2E31" w:rsidRDefault="00F73B9F">
      <w:pPr>
        <w:spacing w:before="91"/>
        <w:ind w:left="1905" w:right="2227"/>
        <w:jc w:val="center"/>
        <w:rPr>
          <w:rFonts w:ascii="Times New Roman"/>
          <w:sz w:val="21"/>
        </w:rPr>
      </w:pPr>
      <w:r>
        <w:rPr>
          <w:rFonts w:ascii="Times New Roman"/>
          <w:color w:val="0C0C0C"/>
          <w:w w:val="85"/>
          <w:sz w:val="21"/>
        </w:rPr>
        <w:t>FOR</w:t>
      </w:r>
      <w:r>
        <w:rPr>
          <w:rFonts w:ascii="Times New Roman"/>
          <w:color w:val="0C0C0C"/>
          <w:spacing w:val="12"/>
          <w:w w:val="85"/>
          <w:sz w:val="21"/>
        </w:rPr>
        <w:t xml:space="preserve"> </w:t>
      </w:r>
      <w:r>
        <w:rPr>
          <w:rFonts w:ascii="Times New Roman"/>
          <w:color w:val="0C0C0C"/>
          <w:w w:val="85"/>
          <w:sz w:val="21"/>
        </w:rPr>
        <w:t>MASSACHUSETIS</w:t>
      </w:r>
      <w:r>
        <w:rPr>
          <w:rFonts w:ascii="Times New Roman"/>
          <w:color w:val="0C0C0C"/>
          <w:spacing w:val="21"/>
          <w:w w:val="85"/>
          <w:sz w:val="21"/>
        </w:rPr>
        <w:t xml:space="preserve"> </w:t>
      </w:r>
      <w:r>
        <w:rPr>
          <w:rFonts w:ascii="Times New Roman"/>
          <w:color w:val="0C0C0C"/>
          <w:w w:val="85"/>
          <w:sz w:val="21"/>
        </w:rPr>
        <w:t>CORPORATIONS</w:t>
      </w:r>
    </w:p>
    <w:p w:rsidR="009D2E31" w:rsidRDefault="00F73B9F">
      <w:pPr>
        <w:tabs>
          <w:tab w:val="left" w:pos="5998"/>
        </w:tabs>
        <w:spacing w:before="102" w:line="194" w:lineRule="exact"/>
        <w:ind w:left="5073"/>
        <w:jc w:val="center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5E5E5E"/>
          <w:sz w:val="19"/>
        </w:rPr>
        <w:t>·</w:t>
      </w:r>
      <w:r>
        <w:rPr>
          <w:rFonts w:ascii="Times New Roman" w:hAnsi="Times New Roman"/>
          <w:color w:val="5E5E5E"/>
          <w:sz w:val="19"/>
        </w:rPr>
        <w:tab/>
      </w:r>
      <w:r>
        <w:rPr>
          <w:rFonts w:ascii="Times New Roman" w:hAnsi="Times New Roman"/>
          <w:color w:val="0C0C0C"/>
          <w:w w:val="95"/>
          <w:sz w:val="19"/>
        </w:rPr>
        <w:t>DUTHERAN</w:t>
      </w:r>
      <w:r>
        <w:rPr>
          <w:rFonts w:ascii="Times New Roman" w:hAnsi="Times New Roman"/>
          <w:color w:val="0C0C0C"/>
          <w:spacing w:val="2"/>
          <w:w w:val="95"/>
          <w:sz w:val="19"/>
        </w:rPr>
        <w:t xml:space="preserve"> </w:t>
      </w:r>
      <w:r>
        <w:rPr>
          <w:rFonts w:ascii="Times New Roman" w:hAnsi="Times New Roman"/>
          <w:color w:val="0C0C0C"/>
          <w:w w:val="95"/>
          <w:sz w:val="19"/>
        </w:rPr>
        <w:t>SOCIAL</w:t>
      </w:r>
      <w:r>
        <w:rPr>
          <w:rFonts w:ascii="Times New Roman" w:hAnsi="Times New Roman"/>
          <w:color w:val="0C0C0C"/>
          <w:spacing w:val="39"/>
          <w:w w:val="95"/>
          <w:sz w:val="19"/>
        </w:rPr>
        <w:t xml:space="preserve"> </w:t>
      </w:r>
      <w:r>
        <w:rPr>
          <w:rFonts w:ascii="Times New Roman" w:hAnsi="Times New Roman"/>
          <w:color w:val="0C0C0C"/>
          <w:w w:val="95"/>
          <w:sz w:val="19"/>
        </w:rPr>
        <w:t>SERVICES</w:t>
      </w:r>
      <w:r>
        <w:rPr>
          <w:rFonts w:ascii="Times New Roman" w:hAnsi="Times New Roman"/>
          <w:color w:val="0C0C0C"/>
          <w:spacing w:val="37"/>
          <w:w w:val="95"/>
          <w:sz w:val="19"/>
        </w:rPr>
        <w:t xml:space="preserve"> </w:t>
      </w:r>
      <w:r>
        <w:rPr>
          <w:rFonts w:ascii="Times New Roman" w:hAnsi="Times New Roman"/>
          <w:color w:val="0C0C0C"/>
          <w:w w:val="95"/>
          <w:sz w:val="19"/>
        </w:rPr>
        <w:t>OF</w:t>
      </w:r>
    </w:p>
    <w:p w:rsidR="009D2E31" w:rsidRDefault="00F73B9F">
      <w:pPr>
        <w:spacing w:line="204" w:lineRule="exact"/>
        <w:ind w:left="471"/>
        <w:rPr>
          <w:rFonts w:ascii="Times New Roman"/>
          <w:sz w:val="19"/>
        </w:rPr>
      </w:pPr>
      <w:r>
        <w:rPr>
          <w:rFonts w:ascii="Times New Roman"/>
          <w:color w:val="0C0C0C"/>
          <w:w w:val="110"/>
          <w:sz w:val="19"/>
        </w:rPr>
        <w:t>The</w:t>
      </w:r>
      <w:r>
        <w:rPr>
          <w:rFonts w:ascii="Times New Roman"/>
          <w:color w:val="0C0C0C"/>
          <w:spacing w:val="12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undersigned</w:t>
      </w:r>
      <w:r>
        <w:rPr>
          <w:rFonts w:ascii="Times New Roman"/>
          <w:color w:val="0C0C0C"/>
          <w:spacing w:val="21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 xml:space="preserve">Presiden </w:t>
      </w:r>
      <w:r>
        <w:rPr>
          <w:rFonts w:ascii="Times New Roman"/>
          <w:color w:val="0C0C0C"/>
          <w:spacing w:val="14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lPH!SUfMt'</w:t>
      </w:r>
      <w:r>
        <w:rPr>
          <w:rFonts w:ascii="Times New Roman"/>
          <w:color w:val="0C0C0C"/>
          <w:spacing w:val="12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and</w:t>
      </w:r>
      <w:r>
        <w:rPr>
          <w:color w:val="0C0C0C"/>
          <w:w w:val="110"/>
          <w:sz w:val="18"/>
        </w:rPr>
        <w:t>Qlalk-</w:t>
      </w:r>
      <w:r>
        <w:rPr>
          <w:color w:val="0C0C0C"/>
          <w:spacing w:val="-8"/>
          <w:w w:val="110"/>
          <w:sz w:val="18"/>
        </w:rPr>
        <w:t xml:space="preserve"> </w:t>
      </w:r>
      <w:r>
        <w:rPr>
          <w:rFonts w:ascii="Times New Roman"/>
          <w:color w:val="0C0C0C"/>
          <w:w w:val="110"/>
          <w:sz w:val="19"/>
        </w:rPr>
        <w:t>Assistant</w:t>
      </w:r>
      <w:r>
        <w:rPr>
          <w:rFonts w:ascii="Times New Roman"/>
          <w:color w:val="0C0C0C"/>
          <w:spacing w:val="6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 xml:space="preserve">Qerk" of </w:t>
      </w:r>
      <w:r>
        <w:rPr>
          <w:rFonts w:ascii="Times New Roman"/>
          <w:color w:val="0C0C0C"/>
          <w:spacing w:val="47"/>
          <w:w w:val="110"/>
          <w:sz w:val="19"/>
          <w:u w:val="thick" w:color="0C0C0C"/>
        </w:rPr>
        <w:t xml:space="preserve"> </w:t>
      </w:r>
      <w:r>
        <w:rPr>
          <w:rFonts w:ascii="Times New Roman"/>
          <w:color w:val="0C0C0C"/>
          <w:w w:val="110"/>
          <w:sz w:val="20"/>
          <w:u w:val="thick" w:color="0C0C0C"/>
        </w:rPr>
        <w:t xml:space="preserve">mu </w:t>
      </w:r>
      <w:r>
        <w:rPr>
          <w:rFonts w:ascii="Times New Roman"/>
          <w:color w:val="0C0C0C"/>
          <w:spacing w:val="17"/>
          <w:w w:val="110"/>
          <w:sz w:val="20"/>
          <w:u w:val="thick" w:color="0C0C0C"/>
        </w:rPr>
        <w:t xml:space="preserve"> </w:t>
      </w:r>
      <w:r>
        <w:rPr>
          <w:rFonts w:ascii="Times New Roman"/>
          <w:color w:val="0C0C0C"/>
          <w:w w:val="105"/>
          <w:sz w:val="20"/>
          <w:u w:val="thick" w:color="0C0C0C"/>
        </w:rPr>
        <w:t>eW61,MJB,</w:t>
      </w:r>
      <w:r>
        <w:rPr>
          <w:rFonts w:ascii="Times New Roman"/>
          <w:color w:val="0C0C0C"/>
          <w:w w:val="105"/>
          <w:sz w:val="20"/>
        </w:rPr>
        <w:t xml:space="preserve"> </w:t>
      </w:r>
      <w:r>
        <w:rPr>
          <w:rFonts w:ascii="Times New Roman"/>
          <w:color w:val="0C0C0C"/>
          <w:spacing w:val="3"/>
          <w:w w:val="105"/>
          <w:sz w:val="20"/>
        </w:rPr>
        <w:t xml:space="preserve"> </w:t>
      </w:r>
      <w:r>
        <w:rPr>
          <w:rFonts w:ascii="Times New Roman"/>
          <w:color w:val="0C0C0C"/>
          <w:w w:val="110"/>
          <w:sz w:val="19"/>
          <w:u w:val="thick" w:color="0C0C0C"/>
        </w:rPr>
        <w:t>HIS</w:t>
      </w:r>
      <w:r>
        <w:rPr>
          <w:rFonts w:ascii="Times New Roman"/>
          <w:color w:val="0C0C0C"/>
          <w:w w:val="110"/>
          <w:sz w:val="19"/>
        </w:rPr>
        <w:t>.</w:t>
      </w:r>
    </w:p>
    <w:p w:rsidR="009D2E31" w:rsidRDefault="00F73B9F">
      <w:pPr>
        <w:tabs>
          <w:tab w:val="left" w:pos="2508"/>
          <w:tab w:val="left" w:pos="3540"/>
          <w:tab w:val="left" w:pos="7228"/>
        </w:tabs>
        <w:spacing w:line="247" w:lineRule="auto"/>
        <w:ind w:left="483" w:right="761" w:firstLine="13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0C0C0C"/>
          <w:w w:val="105"/>
          <w:sz w:val="19"/>
        </w:rPr>
        <w:t>a corporation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organized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under the laws of Massachusetts fwther state under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the penalties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of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perjury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that the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agreement</w:t>
      </w:r>
      <w:r>
        <w:rPr>
          <w:rFonts w:ascii="Times New Roman" w:hAnsi="Times New Roman"/>
          <w:color w:val="0C0C0C"/>
          <w:spacing w:val="17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520"/>
          <w:sz w:val="19"/>
        </w:rPr>
        <w:t>of</w:t>
      </w:r>
      <w:r>
        <w:rPr>
          <w:rFonts w:ascii="Times New Roman" w:hAnsi="Times New Roman"/>
          <w:color w:val="0C0C0C"/>
          <w:w w:val="520"/>
          <w:sz w:val="19"/>
        </w:rPr>
        <w:tab/>
        <w:t>•</w:t>
      </w:r>
      <w:r>
        <w:rPr>
          <w:rFonts w:ascii="Times New Roman" w:hAnsi="Times New Roman"/>
          <w:color w:val="0C0C0C"/>
          <w:w w:val="520"/>
          <w:sz w:val="19"/>
        </w:rPr>
        <w:tab/>
      </w:r>
      <w:r>
        <w:rPr>
          <w:rFonts w:ascii="Times New Roman" w:hAnsi="Times New Roman"/>
          <w:color w:val="0C0C0C"/>
          <w:w w:val="105"/>
          <w:sz w:val="19"/>
        </w:rPr>
        <w:t xml:space="preserve">referred </w:t>
      </w:r>
      <w:r>
        <w:rPr>
          <w:rFonts w:ascii="Times New Roman" w:hAnsi="Times New Roman"/>
          <w:i/>
          <w:color w:val="0C0C0C"/>
          <w:w w:val="105"/>
          <w:sz w:val="20"/>
        </w:rPr>
        <w:t xml:space="preserve">to </w:t>
      </w:r>
      <w:r>
        <w:rPr>
          <w:color w:val="0C0C0C"/>
          <w:w w:val="105"/>
          <w:sz w:val="19"/>
        </w:rPr>
        <w:t xml:space="preserve">in </w:t>
      </w:r>
      <w:r>
        <w:rPr>
          <w:rFonts w:ascii="Times New Roman" w:hAnsi="Times New Roman"/>
          <w:color w:val="0C0C0C"/>
          <w:w w:val="105"/>
          <w:sz w:val="19"/>
        </w:rPr>
        <w:t>paragraph 1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bas been duly executed on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color w:val="0C0C0C"/>
          <w:w w:val="105"/>
          <w:sz w:val="21"/>
        </w:rPr>
        <w:t xml:space="preserve">behalf </w:t>
      </w:r>
      <w:r>
        <w:rPr>
          <w:rFonts w:ascii="Times New Roman" w:hAnsi="Times New Roman"/>
          <w:color w:val="0C0C0C"/>
          <w:w w:val="105"/>
          <w:sz w:val="19"/>
        </w:rPr>
        <w:t>of such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corporation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 xml:space="preserve">an!i duly approved </w:t>
      </w:r>
      <w:r>
        <w:rPr>
          <w:color w:val="0C0C0C"/>
          <w:w w:val="105"/>
          <w:sz w:val="19"/>
        </w:rPr>
        <w:t>in</w:t>
      </w:r>
      <w:r>
        <w:rPr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the manner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 xml:space="preserve">required </w:t>
      </w:r>
      <w:r>
        <w:rPr>
          <w:rFonts w:ascii="Times New Roman" w:hAnsi="Times New Roman"/>
          <w:color w:val="0C0C0C"/>
          <w:w w:val="105"/>
          <w:sz w:val="18"/>
        </w:rPr>
        <w:t>by</w:t>
      </w:r>
      <w:r>
        <w:rPr>
          <w:rFonts w:ascii="Times New Roman" w:hAnsi="Times New Roman"/>
          <w:color w:val="0C0C0C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 xml:space="preserve">General </w:t>
      </w:r>
      <w:r>
        <w:rPr>
          <w:color w:val="0C0C0C"/>
          <w:w w:val="105"/>
          <w:sz w:val="20"/>
        </w:rPr>
        <w:t xml:space="preserve">Laws, </w:t>
      </w:r>
      <w:r>
        <w:rPr>
          <w:rFonts w:ascii="Times New Roman" w:hAnsi="Times New Roman"/>
          <w:color w:val="0C0C0C"/>
          <w:w w:val="105"/>
          <w:sz w:val="19"/>
        </w:rPr>
        <w:t>Chapter 180 Seaion 10 and in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compliance</w:t>
      </w:r>
      <w:r>
        <w:rPr>
          <w:rFonts w:ascii="Times New Roman" w:hAnsi="Times New Roman"/>
          <w:color w:val="0C0C0C"/>
          <w:spacing w:val="12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with</w:t>
      </w:r>
      <w:r>
        <w:rPr>
          <w:rFonts w:ascii="Times New Roman" w:hAnsi="Times New Roman"/>
          <w:color w:val="0C0C0C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20"/>
        </w:rPr>
        <w:t>all</w:t>
      </w:r>
      <w:r>
        <w:rPr>
          <w:rFonts w:ascii="Times New Roman" w:hAnsi="Times New Roman"/>
          <w:color w:val="0C0C0C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pertic:lent</w:t>
      </w:r>
      <w:r>
        <w:rPr>
          <w:rFonts w:ascii="Times New Roman" w:hAnsi="Times New Roman"/>
          <w:color w:val="0C0C0C"/>
          <w:spacing w:val="19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8"/>
        </w:rPr>
        <w:t>requirements</w:t>
      </w:r>
      <w:r>
        <w:rPr>
          <w:rFonts w:ascii="Times New Roman" w:hAnsi="Times New Roman"/>
          <w:color w:val="0C0C0C"/>
          <w:spacing w:val="20"/>
          <w:w w:val="105"/>
          <w:sz w:val="18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of</w:t>
      </w:r>
      <w:r>
        <w:rPr>
          <w:rFonts w:ascii="Times New Roman" w:hAnsi="Times New Roman"/>
          <w:color w:val="0C0C0C"/>
          <w:spacing w:val="12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the</w:t>
      </w:r>
      <w:r>
        <w:rPr>
          <w:rFonts w:ascii="Times New Roman" w:hAnsi="Times New Roman"/>
          <w:color w:val="0C0C0C"/>
          <w:spacing w:val="29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articles</w:t>
      </w:r>
      <w:r>
        <w:rPr>
          <w:rFonts w:ascii="Times New Roman" w:hAnsi="Times New Roman"/>
          <w:color w:val="0C0C0C"/>
          <w:spacing w:val="10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of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organization</w:t>
      </w:r>
      <w:r>
        <w:rPr>
          <w:rFonts w:ascii="Times New Roman" w:hAnsi="Times New Roman"/>
          <w:color w:val="0C0C0C"/>
          <w:spacing w:val="19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of</w:t>
      </w:r>
      <w:r>
        <w:rPr>
          <w:rFonts w:ascii="Times New Roman" w:hAnsi="Times New Roman"/>
          <w:color w:val="0C0C0C"/>
          <w:spacing w:val="-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such</w:t>
      </w:r>
      <w:r>
        <w:rPr>
          <w:rFonts w:ascii="Times New Roman" w:hAnsi="Times New Roman"/>
          <w:color w:val="0C0C0C"/>
          <w:spacing w:val="3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corporation</w:t>
      </w:r>
      <w:r>
        <w:rPr>
          <w:rFonts w:ascii="Times New Roman" w:hAnsi="Times New Roman"/>
          <w:color w:val="0C0C0C"/>
          <w:spacing w:val="19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at</w:t>
      </w:r>
      <w:r>
        <w:rPr>
          <w:rFonts w:ascii="Times New Roman" w:hAnsi="Times New Roman"/>
          <w:color w:val="0C0C0C"/>
          <w:spacing w:val="9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a</w:t>
      </w:r>
      <w:r>
        <w:rPr>
          <w:rFonts w:ascii="Times New Roman" w:hAnsi="Times New Roman"/>
          <w:color w:val="0C0C0C"/>
          <w:spacing w:val="10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meeting</w:t>
      </w:r>
      <w:r>
        <w:rPr>
          <w:rFonts w:ascii="Times New Roman" w:hAnsi="Times New Roman"/>
          <w:color w:val="0C0C0C"/>
          <w:spacing w:val="12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of</w:t>
      </w:r>
      <w:r>
        <w:rPr>
          <w:rFonts w:ascii="Times New Roman" w:hAnsi="Times New Roman"/>
          <w:color w:val="0C0C0C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65"/>
          <w:sz w:val="19"/>
        </w:rPr>
        <w:t>members/s</w:t>
      </w:r>
      <w:r>
        <w:rPr>
          <w:rFonts w:ascii="Times New Roman" w:hAnsi="Times New Roman"/>
          <w:color w:val="0C0C0C"/>
          <w:spacing w:val="49"/>
          <w:w w:val="165"/>
          <w:sz w:val="19"/>
        </w:rPr>
        <w:t xml:space="preserve"> </w:t>
      </w:r>
      <w:r>
        <w:rPr>
          <w:rFonts w:ascii="Times New Roman" w:hAnsi="Times New Roman"/>
          <w:color w:val="0C0C0C"/>
          <w:w w:val="165"/>
          <w:sz w:val="19"/>
        </w:rPr>
        <w:t>direaors•</w:t>
      </w:r>
      <w:r>
        <w:rPr>
          <w:rFonts w:ascii="Times New Roman" w:hAnsi="Times New Roman"/>
          <w:color w:val="0C0C0C"/>
          <w:spacing w:val="-18"/>
          <w:w w:val="16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of</w:t>
      </w:r>
      <w:r>
        <w:rPr>
          <w:rFonts w:ascii="Times New Roman" w:hAnsi="Times New Roman"/>
          <w:color w:val="0C0C0C"/>
          <w:spacing w:val="27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such</w:t>
      </w:r>
      <w:r>
        <w:rPr>
          <w:rFonts w:ascii="Times New Roman" w:hAnsi="Times New Roman"/>
          <w:color w:val="0C0C0C"/>
          <w:spacing w:val="33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corporation</w:t>
      </w:r>
      <w:r>
        <w:rPr>
          <w:rFonts w:ascii="Times New Roman" w:hAnsi="Times New Roman"/>
          <w:color w:val="0C0C0C"/>
          <w:spacing w:val="43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held</w:t>
      </w:r>
      <w:r>
        <w:rPr>
          <w:rFonts w:ascii="Times New Roman" w:hAnsi="Times New Roman"/>
          <w:color w:val="0C0C0C"/>
          <w:spacing w:val="27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  <w:u w:val="thick" w:color="0C0C0C"/>
        </w:rPr>
        <w:t xml:space="preserve">onNoverober   </w:t>
      </w:r>
      <w:r>
        <w:rPr>
          <w:rFonts w:ascii="Times New Roman" w:hAnsi="Times New Roman"/>
          <w:color w:val="0C0C0C"/>
          <w:spacing w:val="36"/>
          <w:w w:val="105"/>
          <w:sz w:val="19"/>
          <w:u w:val="thick" w:color="0C0C0C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  <w:u w:val="thick" w:color="0C0C0C"/>
        </w:rPr>
        <w:t>29</w:t>
      </w:r>
      <w:r>
        <w:rPr>
          <w:rFonts w:ascii="Times New Roman" w:hAnsi="Times New Roman"/>
          <w:color w:val="0C0C0C"/>
          <w:w w:val="105"/>
          <w:sz w:val="19"/>
        </w:rPr>
        <w:tab/>
      </w:r>
      <w:r>
        <w:rPr>
          <w:rFonts w:ascii="Times New Roman" w:hAnsi="Times New Roman"/>
          <w:color w:val="0C0C0C"/>
          <w:w w:val="105"/>
          <w:sz w:val="19"/>
          <w:u w:val="thick" w:color="5E5E5E"/>
        </w:rPr>
        <w:t>1994</w:t>
      </w:r>
      <w:r>
        <w:rPr>
          <w:rFonts w:ascii="Times New Roman" w:hAnsi="Times New Roman"/>
          <w:color w:val="0C0C0C"/>
          <w:spacing w:val="-1"/>
          <w:w w:val="105"/>
          <w:sz w:val="19"/>
          <w:u w:val="thick" w:color="5E5E5E"/>
        </w:rPr>
        <w:t xml:space="preserve"> </w:t>
      </w:r>
      <w:r>
        <w:rPr>
          <w:rFonts w:ascii="Times New Roman" w:hAnsi="Times New Roman"/>
          <w:color w:val="3D3D3D"/>
          <w:w w:val="105"/>
          <w:sz w:val="19"/>
          <w:u w:val="thick" w:color="5E5E5E"/>
        </w:rPr>
        <w:t>·</w:t>
      </w:r>
      <w:r>
        <w:rPr>
          <w:rFonts w:ascii="Times New Roman" w:hAnsi="Times New Roman"/>
          <w:color w:val="5E5E5E"/>
          <w:w w:val="105"/>
          <w:sz w:val="19"/>
        </w:rPr>
        <w:t>·</w:t>
      </w:r>
      <w:r>
        <w:rPr>
          <w:rFonts w:ascii="Times New Roman" w:hAnsi="Times New Roman"/>
          <w:color w:val="5E5E5E"/>
          <w:spacing w:val="8"/>
          <w:w w:val="105"/>
          <w:sz w:val="19"/>
        </w:rPr>
        <w:t xml:space="preserve"> </w:t>
      </w:r>
      <w:r>
        <w:rPr>
          <w:rFonts w:ascii="Times New Roman" w:hAnsi="Times New Roman"/>
          <w:color w:val="0C0C0C"/>
          <w:w w:val="105"/>
          <w:sz w:val="19"/>
        </w:rPr>
        <w:t>.</w:t>
      </w:r>
    </w:p>
    <w:p w:rsidR="009D2E31" w:rsidRDefault="00F73B9F">
      <w:pPr>
        <w:pStyle w:val="BodyText"/>
        <w:ind w:left="402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3869619" cy="880110"/>
            <wp:effectExtent l="0" t="0" r="0" b="0"/>
            <wp:docPr id="123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80.png"/>
                    <pic:cNvPicPr/>
                  </pic:nvPicPr>
                  <pic:blipFill>
                    <a:blip r:embed="rId3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9619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8"/>
        <w:rPr>
          <w:rFonts w:ascii="Times New Roman"/>
          <w:sz w:val="18"/>
        </w:rPr>
      </w:pPr>
    </w:p>
    <w:p w:rsidR="009D2E31" w:rsidRDefault="00F73B9F">
      <w:pPr>
        <w:ind w:left="1905" w:right="2200"/>
        <w:jc w:val="center"/>
        <w:rPr>
          <w:rFonts w:ascii="Times New Roman"/>
          <w:sz w:val="21"/>
        </w:rPr>
      </w:pPr>
      <w:r>
        <w:rPr>
          <w:rFonts w:ascii="Times New Roman"/>
          <w:color w:val="0C0C0C"/>
          <w:w w:val="85"/>
          <w:sz w:val="21"/>
        </w:rPr>
        <w:t>FOR</w:t>
      </w:r>
      <w:r>
        <w:rPr>
          <w:rFonts w:ascii="Times New Roman"/>
          <w:color w:val="0C0C0C"/>
          <w:spacing w:val="43"/>
          <w:w w:val="85"/>
          <w:sz w:val="21"/>
        </w:rPr>
        <w:t xml:space="preserve"> </w:t>
      </w:r>
      <w:r>
        <w:rPr>
          <w:rFonts w:ascii="Times New Roman"/>
          <w:color w:val="0C0C0C"/>
          <w:w w:val="85"/>
          <w:sz w:val="21"/>
        </w:rPr>
        <w:t>CORPORATIONS</w:t>
      </w:r>
      <w:r>
        <w:rPr>
          <w:rFonts w:ascii="Times New Roman"/>
          <w:color w:val="0C0C0C"/>
          <w:spacing w:val="57"/>
          <w:sz w:val="21"/>
        </w:rPr>
        <w:t xml:space="preserve"> </w:t>
      </w:r>
      <w:r>
        <w:rPr>
          <w:rFonts w:ascii="Times New Roman"/>
          <w:color w:val="0C0C0C"/>
          <w:w w:val="85"/>
          <w:sz w:val="21"/>
        </w:rPr>
        <w:t>ORGANIZED</w:t>
      </w:r>
      <w:r>
        <w:rPr>
          <w:rFonts w:ascii="Times New Roman"/>
          <w:color w:val="0C0C0C"/>
          <w:spacing w:val="37"/>
          <w:w w:val="85"/>
          <w:sz w:val="21"/>
        </w:rPr>
        <w:t xml:space="preserve"> </w:t>
      </w:r>
      <w:r>
        <w:rPr>
          <w:rFonts w:ascii="Times New Roman"/>
          <w:color w:val="0C0C0C"/>
          <w:w w:val="85"/>
          <w:sz w:val="21"/>
        </w:rPr>
        <w:t>OTHER</w:t>
      </w:r>
      <w:r>
        <w:rPr>
          <w:rFonts w:ascii="Times New Roman"/>
          <w:color w:val="0C0C0C"/>
          <w:spacing w:val="39"/>
          <w:w w:val="85"/>
          <w:sz w:val="21"/>
        </w:rPr>
        <w:t xml:space="preserve"> </w:t>
      </w:r>
      <w:r>
        <w:rPr>
          <w:rFonts w:ascii="Times New Roman"/>
          <w:color w:val="0C0C0C"/>
          <w:w w:val="85"/>
          <w:sz w:val="19"/>
        </w:rPr>
        <w:t>TiiAN</w:t>
      </w:r>
      <w:r>
        <w:rPr>
          <w:rFonts w:ascii="Times New Roman"/>
          <w:color w:val="0C0C0C"/>
          <w:spacing w:val="4"/>
          <w:w w:val="85"/>
          <w:sz w:val="19"/>
        </w:rPr>
        <w:t xml:space="preserve"> </w:t>
      </w:r>
      <w:r>
        <w:rPr>
          <w:color w:val="0C0C0C"/>
          <w:w w:val="85"/>
          <w:sz w:val="28"/>
        </w:rPr>
        <w:t>IN</w:t>
      </w:r>
      <w:r>
        <w:rPr>
          <w:color w:val="0C0C0C"/>
          <w:spacing w:val="-5"/>
          <w:w w:val="85"/>
          <w:sz w:val="28"/>
        </w:rPr>
        <w:t xml:space="preserve"> </w:t>
      </w:r>
      <w:r>
        <w:rPr>
          <w:rFonts w:ascii="Times New Roman"/>
          <w:color w:val="0C0C0C"/>
          <w:w w:val="85"/>
          <w:sz w:val="21"/>
        </w:rPr>
        <w:t>MASSAOflJSETJ'S</w:t>
      </w:r>
    </w:p>
    <w:p w:rsidR="009D2E31" w:rsidRDefault="009D2E31">
      <w:pPr>
        <w:jc w:val="center"/>
        <w:rPr>
          <w:rFonts w:ascii="Times New Roman"/>
          <w:sz w:val="21"/>
        </w:rPr>
        <w:sectPr w:rsidR="009D2E31">
          <w:footerReference w:type="default" r:id="rId391"/>
          <w:pgSz w:w="12240" w:h="15840"/>
          <w:pgMar w:top="1460" w:right="1160" w:bottom="280" w:left="880" w:header="0" w:footer="0" w:gutter="0"/>
          <w:cols w:space="720"/>
        </w:sectPr>
      </w:pPr>
    </w:p>
    <w:p w:rsidR="009D2E31" w:rsidRDefault="009D2E31">
      <w:pPr>
        <w:pStyle w:val="BodyText"/>
        <w:spacing w:before="11"/>
        <w:rPr>
          <w:rFonts w:ascii="Times New Roman"/>
          <w:sz w:val="17"/>
        </w:rPr>
      </w:pPr>
    </w:p>
    <w:p w:rsidR="009D2E31" w:rsidRDefault="00F73B9F">
      <w:pPr>
        <w:tabs>
          <w:tab w:val="left" w:pos="4805"/>
        </w:tabs>
        <w:ind w:left="173"/>
        <w:rPr>
          <w:rFonts w:ascii="Times New Roman"/>
          <w:sz w:val="19"/>
        </w:rPr>
      </w:pPr>
      <w:r>
        <w:rPr>
          <w:rFonts w:ascii="Times New Roman"/>
          <w:color w:val="0C0C0C"/>
          <w:w w:val="95"/>
          <w:sz w:val="19"/>
        </w:rPr>
        <w:t>The</w:t>
      </w:r>
      <w:r>
        <w:rPr>
          <w:rFonts w:ascii="Times New Roman"/>
          <w:color w:val="0C0C0C"/>
          <w:spacing w:val="-2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19"/>
        </w:rPr>
        <w:t>undersigned</w:t>
      </w:r>
      <w:r>
        <w:rPr>
          <w:rFonts w:ascii="Times New Roman"/>
          <w:color w:val="0C0C0C"/>
          <w:spacing w:val="-7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19"/>
        </w:rPr>
        <w:t>_P_r_e_s_i_d_en_</w:t>
      </w:r>
      <w:r>
        <w:rPr>
          <w:rFonts w:ascii="Times New Roman"/>
          <w:color w:val="0C0C0C"/>
          <w:w w:val="95"/>
          <w:sz w:val="19"/>
          <w:u w:val="single" w:color="0B0B0B"/>
        </w:rPr>
        <w:t>t</w:t>
      </w:r>
      <w:r>
        <w:rPr>
          <w:rFonts w:ascii="Times New Roman"/>
          <w:color w:val="0C0C0C"/>
          <w:sz w:val="19"/>
          <w:u w:val="single" w:color="0B0B0B"/>
        </w:rPr>
        <w:tab/>
      </w:r>
    </w:p>
    <w:p w:rsidR="009D2E31" w:rsidRDefault="00F73B9F">
      <w:pPr>
        <w:spacing w:before="160"/>
        <w:ind w:left="173"/>
        <w:rPr>
          <w:rFonts w:ascii="Times New Roman"/>
          <w:sz w:val="19"/>
        </w:rPr>
      </w:pPr>
      <w:r>
        <w:br w:type="column"/>
      </w:r>
      <w:r>
        <w:rPr>
          <w:rFonts w:ascii="Times New Roman"/>
          <w:color w:val="0C0C0C"/>
          <w:w w:val="272"/>
          <w:sz w:val="19"/>
        </w:rPr>
        <w:t>.</w:t>
      </w:r>
      <w:r>
        <w:rPr>
          <w:rFonts w:ascii="Times New Roman"/>
          <w:color w:val="0C0C0C"/>
          <w:spacing w:val="-85"/>
          <w:w w:val="272"/>
          <w:sz w:val="19"/>
        </w:rPr>
        <w:t>,</w:t>
      </w:r>
      <w:r>
        <w:rPr>
          <w:rFonts w:ascii="Times New Roman"/>
          <w:b/>
          <w:color w:val="0C0C0C"/>
          <w:w w:val="272"/>
          <w:sz w:val="24"/>
        </w:rPr>
        <w:t>a</w:t>
      </w:r>
      <w:r>
        <w:rPr>
          <w:rFonts w:ascii="Times New Roman"/>
          <w:b/>
          <w:color w:val="0C0C0C"/>
          <w:spacing w:val="-173"/>
          <w:w w:val="272"/>
          <w:sz w:val="24"/>
        </w:rPr>
        <w:t>n</w:t>
      </w:r>
      <w:r>
        <w:rPr>
          <w:rFonts w:ascii="Times New Roman"/>
          <w:b/>
          <w:color w:val="0C0C0C"/>
          <w:spacing w:val="-1"/>
          <w:w w:val="103"/>
          <w:sz w:val="24"/>
          <w:u w:val="thick" w:color="0C0C0C"/>
        </w:rPr>
        <w:t>Assistan</w:t>
      </w:r>
      <w:r>
        <w:rPr>
          <w:rFonts w:ascii="Times New Roman"/>
          <w:b/>
          <w:color w:val="0C0C0C"/>
          <w:w w:val="103"/>
          <w:sz w:val="24"/>
          <w:u w:val="thick" w:color="0C0C0C"/>
        </w:rPr>
        <w:t>t</w:t>
      </w:r>
      <w:r>
        <w:rPr>
          <w:rFonts w:ascii="Times New Roman"/>
          <w:b/>
          <w:color w:val="0C0C0C"/>
          <w:sz w:val="24"/>
        </w:rPr>
        <w:t xml:space="preserve"> </w:t>
      </w:r>
      <w:r>
        <w:rPr>
          <w:rFonts w:ascii="Times New Roman"/>
          <w:b/>
          <w:color w:val="0C0C0C"/>
          <w:spacing w:val="18"/>
          <w:sz w:val="24"/>
        </w:rPr>
        <w:t xml:space="preserve"> </w:t>
      </w:r>
      <w:r>
        <w:rPr>
          <w:rFonts w:ascii="Times New Roman"/>
          <w:color w:val="0C0C0C"/>
          <w:spacing w:val="-1"/>
          <w:w w:val="137"/>
          <w:sz w:val="19"/>
          <w:u w:val="thick" w:color="0C0C0C"/>
        </w:rPr>
        <w:t>Secretary</w:t>
      </w:r>
    </w:p>
    <w:p w:rsidR="009D2E31" w:rsidRDefault="009D2E31">
      <w:pPr>
        <w:rPr>
          <w:rFonts w:ascii="Times New Roman"/>
          <w:sz w:val="19"/>
        </w:rPr>
        <w:sectPr w:rsidR="009D2E31">
          <w:type w:val="continuous"/>
          <w:pgSz w:w="12240" w:h="15840"/>
          <w:pgMar w:top="1500" w:right="1160" w:bottom="280" w:left="880" w:header="0" w:footer="0" w:gutter="0"/>
          <w:cols w:num="2" w:space="720" w:equalWidth="0">
            <w:col w:w="4847" w:space="289"/>
            <w:col w:w="5064"/>
          </w:cols>
        </w:sectPr>
      </w:pPr>
    </w:p>
    <w:p w:rsidR="009D2E31" w:rsidRDefault="00477E12">
      <w:pPr>
        <w:pStyle w:val="BodyText"/>
        <w:spacing w:before="7"/>
        <w:rPr>
          <w:rFonts w:ascii="Times New Roman"/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43200" behindDoc="1" locked="0" layoutInCell="1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441325</wp:posOffset>
                </wp:positionV>
                <wp:extent cx="7129780" cy="9587865"/>
                <wp:effectExtent l="0" t="0" r="0" b="0"/>
                <wp:wrapNone/>
                <wp:docPr id="360" name="docshapegroup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9780" cy="9587865"/>
                          <a:chOff x="536" y="695"/>
                          <a:chExt cx="11228" cy="15099"/>
                        </a:xfrm>
                      </wpg:grpSpPr>
                      <wps:wsp>
                        <wps:cNvPr id="361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662" y="156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11618" y="157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741" y="787"/>
                            <a:ext cx="11022" cy="0"/>
                          </a:xfrm>
                          <a:prstGeom prst="line">
                            <a:avLst/>
                          </a:prstGeom>
                          <a:noFill/>
                          <a:ln w="2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536" y="15681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ABF977" id="docshapegroup562" o:spid="_x0000_s1026" style="position:absolute;margin-left:26.8pt;margin-top:34.75pt;width:561.4pt;height:754.95pt;z-index:-24673280;mso-position-horizontal-relative:page;mso-position-vertical-relative:page" coordorigin="536,695" coordsize="11228,15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">
                <v:line id="Line 221" o:spid="_x0000_s1027" style="position:absolute;visibility:visible;mso-wrap-style:square" from="662,15635" to="662,15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" strokeweight=".70058mm"/>
                <v:line id="Line 220" o:spid="_x0000_s1028" style="position:absolute;visibility:visible;mso-wrap-style:square" from="11618,15794" to="11618,15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" strokeweight=".46706mm"/>
                <v:line id="Line 219" o:spid="_x0000_s1029" style="position:absolute;visibility:visible;mso-wrap-style:square" from="741,787" to="11763,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" strokeweight=".81694mm"/>
                <v:line id="Line 218" o:spid="_x0000_s1030" style="position:absolute;visibility:visible;mso-wrap-style:square" from="536,15681" to="11538,15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" strokeweight=".58353mm"/>
                <w10:wrap anchorx="page" anchory="page"/>
              </v:group>
            </w:pict>
          </mc:Fallback>
        </mc:AlternateContent>
      </w:r>
    </w:p>
    <w:p w:rsidR="009D2E31" w:rsidRDefault="00F73B9F">
      <w:pPr>
        <w:tabs>
          <w:tab w:val="left" w:pos="499"/>
          <w:tab w:val="left" w:pos="5477"/>
        </w:tabs>
        <w:spacing w:before="91"/>
        <w:ind w:right="324"/>
        <w:jc w:val="center"/>
        <w:rPr>
          <w:rFonts w:ascii="Times New Roman"/>
          <w:sz w:val="19"/>
        </w:rPr>
      </w:pPr>
      <w:r>
        <w:rPr>
          <w:rFonts w:ascii="Times New Roman"/>
          <w:color w:val="0C0C0C"/>
          <w:sz w:val="19"/>
        </w:rPr>
        <w:t>of</w:t>
      </w:r>
      <w:r>
        <w:rPr>
          <w:rFonts w:ascii="Times New Roman"/>
          <w:color w:val="0C0C0C"/>
          <w:sz w:val="19"/>
        </w:rPr>
        <w:tab/>
      </w:r>
      <w:r>
        <w:rPr>
          <w:rFonts w:ascii="Times New Roman"/>
          <w:color w:val="0C0C0C"/>
          <w:w w:val="90"/>
          <w:sz w:val="19"/>
          <w:u w:val="thick" w:color="0C0C0C"/>
        </w:rPr>
        <w:t>LUTHERAN</w:t>
      </w:r>
      <w:r>
        <w:rPr>
          <w:rFonts w:ascii="Times New Roman"/>
          <w:color w:val="0C0C0C"/>
          <w:spacing w:val="52"/>
          <w:sz w:val="19"/>
        </w:rPr>
        <w:t xml:space="preserve"> </w:t>
      </w:r>
      <w:r>
        <w:rPr>
          <w:rFonts w:ascii="Times New Roman"/>
          <w:color w:val="0C0C0C"/>
          <w:w w:val="90"/>
          <w:sz w:val="19"/>
          <w:u w:val="thick" w:color="0C0C0C"/>
        </w:rPr>
        <w:t>CHILD</w:t>
      </w:r>
      <w:r>
        <w:rPr>
          <w:rFonts w:ascii="Times New Roman"/>
          <w:color w:val="0C0C0C"/>
          <w:spacing w:val="33"/>
          <w:w w:val="90"/>
          <w:sz w:val="19"/>
          <w:u w:val="thick" w:color="0C0C0C"/>
        </w:rPr>
        <w:t xml:space="preserve"> </w:t>
      </w:r>
      <w:r>
        <w:rPr>
          <w:rFonts w:ascii="Times New Roman"/>
          <w:color w:val="0C0C0C"/>
          <w:w w:val="90"/>
          <w:sz w:val="19"/>
          <w:u w:val="thick" w:color="0C0C0C"/>
        </w:rPr>
        <w:t>AND</w:t>
      </w:r>
      <w:r>
        <w:rPr>
          <w:rFonts w:ascii="Times New Roman"/>
          <w:color w:val="0C0C0C"/>
          <w:spacing w:val="39"/>
          <w:sz w:val="19"/>
        </w:rPr>
        <w:t xml:space="preserve"> </w:t>
      </w:r>
      <w:r>
        <w:rPr>
          <w:rFonts w:ascii="Times New Roman"/>
          <w:color w:val="0C0C0C"/>
          <w:w w:val="90"/>
          <w:sz w:val="19"/>
          <w:u w:val="thick" w:color="0C0C0C"/>
        </w:rPr>
        <w:t>FAMILY</w:t>
      </w:r>
      <w:r>
        <w:rPr>
          <w:rFonts w:ascii="Times New Roman"/>
          <w:color w:val="0C0C0C"/>
          <w:spacing w:val="33"/>
          <w:w w:val="90"/>
          <w:sz w:val="19"/>
          <w:u w:val="thick" w:color="0C0C0C"/>
        </w:rPr>
        <w:t xml:space="preserve"> </w:t>
      </w:r>
      <w:r>
        <w:rPr>
          <w:rFonts w:ascii="Times New Roman"/>
          <w:color w:val="0C0C0C"/>
          <w:w w:val="90"/>
          <w:sz w:val="19"/>
          <w:u w:val="thick" w:color="0C0C0C"/>
        </w:rPr>
        <w:t>SERVICES</w:t>
      </w:r>
      <w:r>
        <w:rPr>
          <w:rFonts w:ascii="Times New Roman"/>
          <w:color w:val="0C0C0C"/>
          <w:spacing w:val="39"/>
          <w:sz w:val="19"/>
        </w:rPr>
        <w:t xml:space="preserve"> </w:t>
      </w:r>
      <w:r>
        <w:rPr>
          <w:rFonts w:ascii="Times New Roman"/>
          <w:color w:val="0C0C0C"/>
          <w:w w:val="90"/>
          <w:sz w:val="23"/>
          <w:u w:val="thick" w:color="0C0C0C"/>
        </w:rPr>
        <w:t>OF</w:t>
      </w:r>
      <w:r>
        <w:rPr>
          <w:rFonts w:ascii="Times New Roman"/>
          <w:color w:val="0C0C0C"/>
          <w:spacing w:val="19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3"/>
          <w:u w:val="thick" w:color="0C0C0C"/>
        </w:rPr>
        <w:t>MAINE</w:t>
      </w:r>
      <w:r>
        <w:rPr>
          <w:rFonts w:ascii="Times New Roman"/>
          <w:color w:val="0C0C0C"/>
          <w:w w:val="90"/>
          <w:sz w:val="23"/>
        </w:rPr>
        <w:tab/>
      </w:r>
      <w:r>
        <w:rPr>
          <w:rFonts w:ascii="Times New Roman"/>
          <w:color w:val="0C0C0C"/>
          <w:sz w:val="19"/>
          <w:u w:val="thick" w:color="0C0C0C"/>
        </w:rPr>
        <w:t>JNOl</w:t>
      </w:r>
      <w:r>
        <w:rPr>
          <w:rFonts w:ascii="Times New Roman"/>
          <w:color w:val="0C0C0C"/>
          <w:spacing w:val="42"/>
          <w:sz w:val="19"/>
        </w:rPr>
        <w:t xml:space="preserve"> </w:t>
      </w:r>
      <w:r>
        <w:rPr>
          <w:rFonts w:ascii="Times New Roman"/>
          <w:color w:val="0C0C0C"/>
          <w:w w:val="125"/>
          <w:sz w:val="19"/>
        </w:rPr>
        <w:t>corporation</w:t>
      </w:r>
      <w:r>
        <w:rPr>
          <w:rFonts w:ascii="Times New Roman"/>
          <w:color w:val="757575"/>
          <w:w w:val="125"/>
          <w:sz w:val="19"/>
        </w:rPr>
        <w:t>.</w:t>
      </w:r>
      <w:r>
        <w:rPr>
          <w:rFonts w:ascii="Times New Roman"/>
          <w:color w:val="757575"/>
          <w:spacing w:val="47"/>
          <w:w w:val="125"/>
          <w:sz w:val="19"/>
        </w:rPr>
        <w:t xml:space="preserve"> </w:t>
      </w:r>
      <w:r>
        <w:rPr>
          <w:rFonts w:ascii="Times New Roman"/>
          <w:color w:val="0C0C0C"/>
          <w:w w:val="125"/>
          <w:sz w:val="19"/>
        </w:rPr>
        <w:t>r</w:t>
      </w:r>
      <w:r>
        <w:rPr>
          <w:rFonts w:ascii="Times New Roman"/>
          <w:color w:val="0C0C0C"/>
          <w:spacing w:val="46"/>
          <w:w w:val="125"/>
          <w:sz w:val="19"/>
        </w:rPr>
        <w:t xml:space="preserve"> </w:t>
      </w:r>
      <w:r>
        <w:rPr>
          <w:rFonts w:ascii="Times New Roman"/>
          <w:color w:val="0C0C0C"/>
          <w:w w:val="125"/>
          <w:sz w:val="19"/>
        </w:rPr>
        <w:t xml:space="preserve">ed </w:t>
      </w:r>
      <w:r>
        <w:rPr>
          <w:rFonts w:ascii="Times New Roman"/>
          <w:color w:val="0C0C0C"/>
          <w:spacing w:val="5"/>
          <w:w w:val="125"/>
          <w:sz w:val="19"/>
        </w:rPr>
        <w:t xml:space="preserve"> </w:t>
      </w:r>
      <w:r>
        <w:rPr>
          <w:rFonts w:ascii="Times New Roman"/>
          <w:color w:val="0C0C0C"/>
          <w:sz w:val="19"/>
        </w:rPr>
        <w:t>under</w:t>
      </w:r>
      <w:r>
        <w:rPr>
          <w:rFonts w:ascii="Times New Roman"/>
          <w:color w:val="0C0C0C"/>
          <w:spacing w:val="46"/>
          <w:sz w:val="19"/>
        </w:rPr>
        <w:t xml:space="preserve"> </w:t>
      </w:r>
      <w:r>
        <w:rPr>
          <w:rFonts w:ascii="Times New Roman"/>
          <w:color w:val="0C0C0C"/>
          <w:sz w:val="19"/>
        </w:rPr>
        <w:t>the</w:t>
      </w:r>
      <w:r>
        <w:rPr>
          <w:rFonts w:ascii="Times New Roman"/>
          <w:color w:val="0C0C0C"/>
          <w:spacing w:val="43"/>
          <w:sz w:val="19"/>
        </w:rPr>
        <w:t xml:space="preserve"> </w:t>
      </w:r>
      <w:r>
        <w:rPr>
          <w:rFonts w:ascii="Times New Roman"/>
          <w:color w:val="0C0C0C"/>
          <w:sz w:val="19"/>
        </w:rPr>
        <w:t>laws</w:t>
      </w:r>
      <w:r>
        <w:rPr>
          <w:rFonts w:ascii="Times New Roman"/>
          <w:color w:val="0C0C0C"/>
          <w:spacing w:val="35"/>
          <w:sz w:val="19"/>
        </w:rPr>
        <w:t xml:space="preserve"> </w:t>
      </w:r>
      <w:r>
        <w:rPr>
          <w:rFonts w:ascii="Times New Roman"/>
          <w:color w:val="0C0C0C"/>
          <w:sz w:val="19"/>
        </w:rPr>
        <w:t>of</w:t>
      </w:r>
    </w:p>
    <w:p w:rsidR="009D2E31" w:rsidRDefault="00F73B9F">
      <w:pPr>
        <w:tabs>
          <w:tab w:val="left" w:pos="431"/>
          <w:tab w:val="left" w:pos="783"/>
          <w:tab w:val="left" w:pos="2004"/>
          <w:tab w:val="left" w:pos="5016"/>
        </w:tabs>
        <w:spacing w:before="126" w:line="463" w:lineRule="auto"/>
        <w:ind w:left="101" w:right="397" w:hanging="16"/>
        <w:jc w:val="center"/>
        <w:rPr>
          <w:rFonts w:ascii="Times New Roman"/>
          <w:sz w:val="19"/>
        </w:rPr>
      </w:pPr>
      <w:r>
        <w:rPr>
          <w:rFonts w:ascii="Times New Roman"/>
          <w:color w:val="0C0C0C"/>
          <w:sz w:val="19"/>
          <w:u w:val="single" w:color="0B0B0B"/>
        </w:rPr>
        <w:t xml:space="preserve"> </w:t>
      </w:r>
      <w:r>
        <w:rPr>
          <w:rFonts w:ascii="Times New Roman"/>
          <w:color w:val="0C0C0C"/>
          <w:sz w:val="19"/>
          <w:u w:val="single" w:color="0B0B0B"/>
        </w:rPr>
        <w:tab/>
      </w:r>
      <w:r>
        <w:rPr>
          <w:rFonts w:ascii="Times New Roman"/>
          <w:color w:val="0C0C0C"/>
          <w:sz w:val="19"/>
        </w:rPr>
        <w:tab/>
      </w:r>
      <w:r>
        <w:rPr>
          <w:rFonts w:ascii="Times New Roman"/>
          <w:color w:val="0C0C0C"/>
          <w:w w:val="70"/>
          <w:sz w:val="19"/>
        </w:rPr>
        <w:t>M_a_i_n_e</w:t>
      </w:r>
      <w:r>
        <w:rPr>
          <w:color w:val="0C0C0C"/>
          <w:w w:val="70"/>
          <w:sz w:val="19"/>
          <w:u w:val="single" w:color="0B0B0B"/>
        </w:rPr>
        <w:tab/>
      </w:r>
      <w:r>
        <w:rPr>
          <w:color w:val="0C0C0C"/>
          <w:w w:val="70"/>
          <w:sz w:val="19"/>
          <w:u w:val="single" w:color="0B0B0B"/>
        </w:rPr>
        <w:tab/>
      </w:r>
      <w:r>
        <w:rPr>
          <w:color w:val="0C0C0C"/>
          <w:spacing w:val="-1"/>
          <w:w w:val="95"/>
          <w:sz w:val="21"/>
        </w:rPr>
        <w:t xml:space="preserve">.fwther </w:t>
      </w:r>
      <w:r>
        <w:rPr>
          <w:rFonts w:ascii="Times New Roman"/>
          <w:color w:val="0C0C0C"/>
          <w:w w:val="95"/>
          <w:sz w:val="25"/>
        </w:rPr>
        <w:t xml:space="preserve">swe </w:t>
      </w:r>
      <w:r>
        <w:rPr>
          <w:color w:val="0C0C0C"/>
          <w:w w:val="95"/>
          <w:sz w:val="21"/>
        </w:rPr>
        <w:t xml:space="preserve">Wlder </w:t>
      </w:r>
      <w:r>
        <w:rPr>
          <w:rFonts w:ascii="Times New Roman"/>
          <w:b/>
          <w:color w:val="0C0C0C"/>
          <w:w w:val="95"/>
          <w:sz w:val="21"/>
        </w:rPr>
        <w:t xml:space="preserve">the </w:t>
      </w:r>
      <w:r>
        <w:rPr>
          <w:b/>
          <w:color w:val="0C0C0C"/>
          <w:w w:val="95"/>
          <w:sz w:val="21"/>
        </w:rPr>
        <w:t xml:space="preserve">penalties </w:t>
      </w:r>
      <w:r>
        <w:rPr>
          <w:rFonts w:ascii="Times New Roman"/>
          <w:color w:val="0C0C0C"/>
          <w:w w:val="95"/>
          <w:sz w:val="19"/>
        </w:rPr>
        <w:t>of</w:t>
      </w:r>
      <w:r>
        <w:rPr>
          <w:rFonts w:ascii="Times New Roman"/>
          <w:color w:val="0C0C0C"/>
          <w:spacing w:val="1"/>
          <w:w w:val="95"/>
          <w:sz w:val="19"/>
        </w:rPr>
        <w:t xml:space="preserve"> </w:t>
      </w:r>
      <w:r>
        <w:rPr>
          <w:rFonts w:ascii="Times New Roman"/>
          <w:color w:val="0C0C0C"/>
          <w:w w:val="95"/>
          <w:sz w:val="19"/>
        </w:rPr>
        <w:t>perjury that the agree-</w:t>
      </w:r>
      <w:r>
        <w:rPr>
          <w:rFonts w:ascii="Times New Roman"/>
          <w:color w:val="0C0C0C"/>
          <w:spacing w:val="1"/>
          <w:w w:val="95"/>
          <w:sz w:val="19"/>
        </w:rPr>
        <w:t xml:space="preserve"> </w:t>
      </w:r>
      <w:r>
        <w:rPr>
          <w:rFonts w:ascii="Times New Roman"/>
          <w:color w:val="0C0C0C"/>
          <w:sz w:val="19"/>
        </w:rPr>
        <w:t>ment</w:t>
      </w:r>
      <w:r>
        <w:rPr>
          <w:rFonts w:ascii="Times New Roman"/>
          <w:color w:val="0C0C0C"/>
          <w:spacing w:val="43"/>
          <w:sz w:val="19"/>
        </w:rPr>
        <w:t xml:space="preserve"> </w:t>
      </w:r>
      <w:r>
        <w:rPr>
          <w:rFonts w:ascii="Times New Roman"/>
          <w:color w:val="0C0C0C"/>
          <w:sz w:val="19"/>
        </w:rPr>
        <w:t>of</w:t>
      </w:r>
      <w:r>
        <w:rPr>
          <w:rFonts w:ascii="Times New Roman"/>
          <w:color w:val="0C0C0C"/>
          <w:sz w:val="19"/>
        </w:rPr>
        <w:tab/>
      </w:r>
      <w:r>
        <w:rPr>
          <w:rFonts w:ascii="Times New Roman"/>
          <w:color w:val="0C0C0C"/>
          <w:sz w:val="19"/>
        </w:rPr>
        <w:tab/>
      </w:r>
      <w:r>
        <w:rPr>
          <w:color w:val="0C0C0C"/>
          <w:sz w:val="18"/>
        </w:rPr>
        <w:t>merger'</w:t>
      </w:r>
      <w:r>
        <w:rPr>
          <w:color w:val="0C0C0C"/>
          <w:spacing w:val="45"/>
          <w:sz w:val="18"/>
        </w:rPr>
        <w:t xml:space="preserve"> </w:t>
      </w:r>
      <w:r>
        <w:rPr>
          <w:rFonts w:ascii="Times New Roman"/>
          <w:color w:val="0C0C0C"/>
          <w:sz w:val="19"/>
        </w:rPr>
        <w:t>referred</w:t>
      </w:r>
      <w:r>
        <w:rPr>
          <w:rFonts w:ascii="Times New Roman"/>
          <w:color w:val="0C0C0C"/>
          <w:spacing w:val="34"/>
          <w:sz w:val="19"/>
        </w:rPr>
        <w:t xml:space="preserve"> </w:t>
      </w:r>
      <w:r>
        <w:rPr>
          <w:color w:val="0C0C0C"/>
          <w:w w:val="95"/>
        </w:rPr>
        <w:t>co</w:t>
      </w:r>
      <w:r>
        <w:rPr>
          <w:color w:val="0C0C0C"/>
          <w:spacing w:val="21"/>
          <w:w w:val="95"/>
        </w:rPr>
        <w:t xml:space="preserve"> </w:t>
      </w:r>
      <w:r>
        <w:rPr>
          <w:rFonts w:ascii="Times New Roman"/>
          <w:color w:val="0C0C0C"/>
          <w:sz w:val="19"/>
        </w:rPr>
        <w:t>in</w:t>
      </w:r>
      <w:r>
        <w:rPr>
          <w:rFonts w:ascii="Times New Roman"/>
          <w:color w:val="0C0C0C"/>
          <w:spacing w:val="43"/>
          <w:sz w:val="19"/>
        </w:rPr>
        <w:t xml:space="preserve"> </w:t>
      </w:r>
      <w:r>
        <w:rPr>
          <w:rFonts w:ascii="Times New Roman"/>
          <w:color w:val="0C0C0C"/>
          <w:sz w:val="19"/>
        </w:rPr>
        <w:t>paragnph</w:t>
      </w:r>
      <w:r>
        <w:rPr>
          <w:rFonts w:ascii="Times New Roman"/>
          <w:color w:val="0C0C0C"/>
          <w:spacing w:val="35"/>
          <w:sz w:val="19"/>
        </w:rPr>
        <w:t xml:space="preserve"> </w:t>
      </w:r>
      <w:r>
        <w:rPr>
          <w:rFonts w:ascii="Times New Roman"/>
          <w:color w:val="0C0C0C"/>
          <w:sz w:val="19"/>
        </w:rPr>
        <w:t>1,</w:t>
      </w:r>
      <w:r>
        <w:rPr>
          <w:rFonts w:ascii="Times New Roman"/>
          <w:color w:val="0C0C0C"/>
          <w:spacing w:val="17"/>
          <w:sz w:val="19"/>
        </w:rPr>
        <w:t xml:space="preserve"> </w:t>
      </w:r>
      <w:r>
        <w:rPr>
          <w:rFonts w:ascii="Times New Roman"/>
          <w:b/>
          <w:color w:val="0C0C0C"/>
          <w:w w:val="95"/>
          <w:sz w:val="23"/>
        </w:rPr>
        <w:t>bas</w:t>
      </w:r>
      <w:r>
        <w:rPr>
          <w:rFonts w:ascii="Times New Roman"/>
          <w:b/>
          <w:color w:val="0C0C0C"/>
          <w:spacing w:val="15"/>
          <w:w w:val="95"/>
          <w:sz w:val="23"/>
        </w:rPr>
        <w:t xml:space="preserve"> </w:t>
      </w:r>
      <w:r>
        <w:rPr>
          <w:rFonts w:ascii="Times New Roman"/>
          <w:b/>
          <w:color w:val="0C0C0C"/>
          <w:w w:val="95"/>
          <w:sz w:val="23"/>
        </w:rPr>
        <w:t>been</w:t>
      </w:r>
      <w:r>
        <w:rPr>
          <w:rFonts w:ascii="Times New Roman"/>
          <w:b/>
          <w:color w:val="0C0C0C"/>
          <w:spacing w:val="22"/>
          <w:w w:val="95"/>
          <w:sz w:val="23"/>
        </w:rPr>
        <w:t xml:space="preserve"> </w:t>
      </w:r>
      <w:r>
        <w:rPr>
          <w:rFonts w:ascii="Times New Roman"/>
          <w:color w:val="0C0C0C"/>
          <w:sz w:val="19"/>
        </w:rPr>
        <w:t>duly</w:t>
      </w:r>
      <w:r>
        <w:rPr>
          <w:rFonts w:ascii="Times New Roman"/>
          <w:color w:val="0C0C0C"/>
          <w:spacing w:val="16"/>
          <w:sz w:val="19"/>
        </w:rPr>
        <w:t xml:space="preserve"> </w:t>
      </w:r>
      <w:r>
        <w:rPr>
          <w:rFonts w:ascii="Times New Roman"/>
          <w:color w:val="0C0C0C"/>
          <w:sz w:val="19"/>
        </w:rPr>
        <w:t>adopted</w:t>
      </w:r>
      <w:r>
        <w:rPr>
          <w:rFonts w:ascii="Times New Roman"/>
          <w:color w:val="0C0C0C"/>
          <w:spacing w:val="42"/>
          <w:sz w:val="19"/>
        </w:rPr>
        <w:t xml:space="preserve"> </w:t>
      </w:r>
      <w:r>
        <w:rPr>
          <w:rFonts w:ascii="Times New Roman"/>
          <w:color w:val="0C0C0C"/>
          <w:sz w:val="19"/>
        </w:rPr>
        <w:t>by</w:t>
      </w:r>
      <w:r>
        <w:rPr>
          <w:rFonts w:ascii="Times New Roman"/>
          <w:color w:val="0C0C0C"/>
          <w:spacing w:val="4"/>
          <w:sz w:val="19"/>
        </w:rPr>
        <w:t xml:space="preserve"> </w:t>
      </w:r>
      <w:r>
        <w:rPr>
          <w:rFonts w:ascii="Times New Roman"/>
          <w:color w:val="0C0C0C"/>
          <w:sz w:val="19"/>
        </w:rPr>
        <w:t>such</w:t>
      </w:r>
      <w:r>
        <w:rPr>
          <w:rFonts w:ascii="Times New Roman"/>
          <w:color w:val="0C0C0C"/>
          <w:spacing w:val="28"/>
          <w:sz w:val="19"/>
        </w:rPr>
        <w:t xml:space="preserve"> </w:t>
      </w:r>
      <w:r>
        <w:rPr>
          <w:rFonts w:ascii="Times New Roman"/>
          <w:color w:val="0C0C0C"/>
          <w:sz w:val="19"/>
        </w:rPr>
        <w:t>corporation</w:t>
      </w:r>
      <w:r>
        <w:rPr>
          <w:rFonts w:ascii="Times New Roman"/>
          <w:color w:val="0C0C0C"/>
          <w:spacing w:val="32"/>
          <w:sz w:val="19"/>
        </w:rPr>
        <w:t xml:space="preserve"> </w:t>
      </w:r>
      <w:r>
        <w:rPr>
          <w:color w:val="0C0C0C"/>
          <w:sz w:val="19"/>
        </w:rPr>
        <w:t>in</w:t>
      </w:r>
      <w:r>
        <w:rPr>
          <w:color w:val="0C0C0C"/>
          <w:spacing w:val="49"/>
          <w:sz w:val="19"/>
        </w:rPr>
        <w:t xml:space="preserve"> </w:t>
      </w:r>
      <w:r>
        <w:rPr>
          <w:rFonts w:ascii="Times New Roman"/>
          <w:color w:val="0C0C0C"/>
          <w:sz w:val="19"/>
        </w:rPr>
        <w:t>the</w:t>
      </w:r>
      <w:r>
        <w:rPr>
          <w:rFonts w:ascii="Times New Roman"/>
          <w:color w:val="0C0C0C"/>
          <w:spacing w:val="4"/>
          <w:sz w:val="19"/>
        </w:rPr>
        <w:t xml:space="preserve"> </w:t>
      </w:r>
      <w:r>
        <w:rPr>
          <w:rFonts w:ascii="Times New Roman"/>
          <w:color w:val="0C0C0C"/>
          <w:sz w:val="19"/>
        </w:rPr>
        <w:t>manner</w:t>
      </w:r>
    </w:p>
    <w:p w:rsidR="009D2E31" w:rsidRDefault="00F73B9F">
      <w:pPr>
        <w:tabs>
          <w:tab w:val="left" w:leader="dot" w:pos="2299"/>
          <w:tab w:val="left" w:pos="5263"/>
        </w:tabs>
        <w:spacing w:line="218" w:lineRule="exact"/>
        <w:ind w:left="157"/>
        <w:rPr>
          <w:rFonts w:ascii="Times New Roman"/>
          <w:sz w:val="19"/>
        </w:rPr>
      </w:pPr>
      <w:r>
        <w:rPr>
          <w:rFonts w:ascii="Times New Roman"/>
          <w:color w:val="0C0C0C"/>
          <w:w w:val="106"/>
          <w:sz w:val="19"/>
        </w:rPr>
        <w:t>required</w:t>
      </w:r>
      <w:r>
        <w:rPr>
          <w:rFonts w:ascii="Times New Roman"/>
          <w:color w:val="0C0C0C"/>
          <w:spacing w:val="23"/>
          <w:sz w:val="19"/>
        </w:rPr>
        <w:t xml:space="preserve"> </w:t>
      </w:r>
      <w:r>
        <w:rPr>
          <w:rFonts w:ascii="Times New Roman"/>
          <w:color w:val="0C0C0C"/>
          <w:w w:val="106"/>
          <w:sz w:val="19"/>
        </w:rPr>
        <w:t>by</w:t>
      </w:r>
      <w:r>
        <w:rPr>
          <w:rFonts w:ascii="Times New Roman"/>
          <w:color w:val="0C0C0C"/>
          <w:spacing w:val="6"/>
          <w:sz w:val="19"/>
        </w:rPr>
        <w:t xml:space="preserve"> </w:t>
      </w:r>
      <w:r>
        <w:rPr>
          <w:rFonts w:ascii="Times New Roman"/>
          <w:color w:val="0C0C0C"/>
          <w:spacing w:val="-1"/>
          <w:w w:val="106"/>
          <w:sz w:val="19"/>
        </w:rPr>
        <w:t>th</w:t>
      </w:r>
      <w:r>
        <w:rPr>
          <w:rFonts w:ascii="Times New Roman"/>
          <w:color w:val="0C0C0C"/>
          <w:w w:val="106"/>
          <w:sz w:val="19"/>
        </w:rPr>
        <w:t>e</w:t>
      </w:r>
      <w:r>
        <w:rPr>
          <w:rFonts w:ascii="Times New Roman"/>
          <w:color w:val="0C0C0C"/>
          <w:sz w:val="19"/>
        </w:rPr>
        <w:t xml:space="preserve"> </w:t>
      </w:r>
      <w:r>
        <w:rPr>
          <w:rFonts w:ascii="Times New Roman"/>
          <w:color w:val="0C0C0C"/>
          <w:spacing w:val="-21"/>
          <w:sz w:val="19"/>
        </w:rPr>
        <w:t xml:space="preserve"> </w:t>
      </w:r>
      <w:r>
        <w:rPr>
          <w:rFonts w:ascii="Times New Roman"/>
          <w:color w:val="0C0C0C"/>
          <w:spacing w:val="-1"/>
          <w:w w:val="106"/>
          <w:sz w:val="19"/>
        </w:rPr>
        <w:t>law</w:t>
      </w:r>
      <w:r>
        <w:rPr>
          <w:rFonts w:ascii="Times New Roman"/>
          <w:color w:val="0C0C0C"/>
          <w:w w:val="106"/>
          <w:sz w:val="19"/>
        </w:rPr>
        <w:t>s</w:t>
      </w:r>
      <w:r>
        <w:rPr>
          <w:rFonts w:ascii="Times New Roman"/>
          <w:color w:val="0C0C0C"/>
          <w:spacing w:val="-1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of</w:t>
      </w:r>
      <w:r>
        <w:rPr>
          <w:rFonts w:ascii="Times New Roman"/>
          <w:color w:val="0C0C0C"/>
          <w:sz w:val="19"/>
        </w:rPr>
        <w:t xml:space="preserve"> </w:t>
      </w:r>
      <w:r>
        <w:rPr>
          <w:rFonts w:ascii="Times New Roman"/>
          <w:color w:val="0C0C0C"/>
          <w:sz w:val="19"/>
        </w:rPr>
        <w:tab/>
      </w:r>
      <w:r>
        <w:rPr>
          <w:color w:val="0C0C0C"/>
          <w:spacing w:val="-1"/>
          <w:w w:val="53"/>
          <w:sz w:val="16"/>
          <w:u w:val="thick" w:color="0C0C0C"/>
        </w:rPr>
        <w:t>iM,.yaui.,..nl,lil</w:t>
      </w:r>
      <w:r>
        <w:rPr>
          <w:color w:val="0C0C0C"/>
          <w:spacing w:val="-10"/>
          <w:w w:val="53"/>
          <w:sz w:val="16"/>
        </w:rPr>
        <w:t>e</w:t>
      </w:r>
      <w:r>
        <w:rPr>
          <w:color w:val="0C0C0C"/>
          <w:sz w:val="16"/>
          <w:u w:val="single" w:color="0B0B0B"/>
        </w:rPr>
        <w:t xml:space="preserve"> </w:t>
      </w:r>
      <w:r>
        <w:rPr>
          <w:color w:val="0C0C0C"/>
          <w:sz w:val="16"/>
          <w:u w:val="single" w:color="0B0B0B"/>
        </w:rPr>
        <w:tab/>
      </w:r>
      <w:r>
        <w:rPr>
          <w:rFonts w:ascii="Times New Roman"/>
          <w:color w:val="0C0C0C"/>
          <w:spacing w:val="-1"/>
          <w:w w:val="267"/>
          <w:sz w:val="19"/>
        </w:rPr>
        <w:t>a</w:t>
      </w:r>
      <w:r>
        <w:rPr>
          <w:rFonts w:ascii="Times New Roman"/>
          <w:color w:val="0C0C0C"/>
          <w:spacing w:val="-115"/>
          <w:w w:val="267"/>
          <w:sz w:val="19"/>
        </w:rPr>
        <w:t>n</w:t>
      </w:r>
      <w:r>
        <w:rPr>
          <w:rFonts w:ascii="Times New Roman"/>
          <w:color w:val="0C0C0C"/>
          <w:spacing w:val="-1"/>
          <w:w w:val="106"/>
          <w:sz w:val="19"/>
        </w:rPr>
        <w:t>i</w:t>
      </w:r>
      <w:r>
        <w:rPr>
          <w:rFonts w:ascii="Times New Roman"/>
          <w:color w:val="0C0C0C"/>
          <w:spacing w:val="-43"/>
          <w:w w:val="106"/>
          <w:sz w:val="19"/>
        </w:rPr>
        <w:t>n</w:t>
      </w:r>
      <w:r>
        <w:rPr>
          <w:rFonts w:ascii="Times New Roman"/>
          <w:color w:val="0C0C0C"/>
          <w:spacing w:val="-164"/>
          <w:w w:val="267"/>
          <w:sz w:val="19"/>
        </w:rPr>
        <w:t>d</w:t>
      </w:r>
      <w:r>
        <w:rPr>
          <w:rFonts w:ascii="Times New Roman"/>
          <w:color w:val="0C0C0C"/>
          <w:spacing w:val="-1"/>
          <w:w w:val="108"/>
          <w:sz w:val="19"/>
        </w:rPr>
        <w:t>complianc</w:t>
      </w:r>
      <w:r>
        <w:rPr>
          <w:rFonts w:ascii="Times New Roman"/>
          <w:color w:val="0C0C0C"/>
          <w:w w:val="108"/>
          <w:sz w:val="19"/>
        </w:rPr>
        <w:t>e</w:t>
      </w:r>
      <w:r>
        <w:rPr>
          <w:rFonts w:ascii="Times New Roman"/>
          <w:color w:val="0C0C0C"/>
          <w:spacing w:val="4"/>
          <w:sz w:val="19"/>
        </w:rPr>
        <w:t xml:space="preserve"> </w:t>
      </w:r>
      <w:r>
        <w:rPr>
          <w:rFonts w:ascii="Times New Roman"/>
          <w:color w:val="0C0C0C"/>
          <w:spacing w:val="-1"/>
          <w:w w:val="106"/>
          <w:sz w:val="19"/>
        </w:rPr>
        <w:t>wit</w:t>
      </w:r>
      <w:r>
        <w:rPr>
          <w:rFonts w:ascii="Times New Roman"/>
          <w:color w:val="0C0C0C"/>
          <w:w w:val="106"/>
          <w:sz w:val="19"/>
        </w:rPr>
        <w:t>h</w:t>
      </w:r>
      <w:r>
        <w:rPr>
          <w:rFonts w:ascii="Times New Roman"/>
          <w:color w:val="0C0C0C"/>
          <w:spacing w:val="11"/>
          <w:sz w:val="19"/>
        </w:rPr>
        <w:t xml:space="preserve"> </w:t>
      </w:r>
      <w:r>
        <w:rPr>
          <w:rFonts w:ascii="Times New Roman"/>
          <w:color w:val="0C0C0C"/>
          <w:spacing w:val="-1"/>
          <w:sz w:val="20"/>
        </w:rPr>
        <w:t>al</w:t>
      </w:r>
      <w:r>
        <w:rPr>
          <w:rFonts w:ascii="Times New Roman"/>
          <w:color w:val="0C0C0C"/>
          <w:sz w:val="20"/>
        </w:rPr>
        <w:t>l</w:t>
      </w:r>
      <w:r>
        <w:rPr>
          <w:rFonts w:ascii="Times New Roman"/>
          <w:color w:val="0C0C0C"/>
          <w:spacing w:val="15"/>
          <w:sz w:val="20"/>
        </w:rPr>
        <w:t xml:space="preserve"> </w:t>
      </w:r>
      <w:r>
        <w:rPr>
          <w:rFonts w:ascii="Times New Roman"/>
          <w:color w:val="0C0C0C"/>
          <w:w w:val="107"/>
          <w:sz w:val="19"/>
        </w:rPr>
        <w:t>pertinent</w:t>
      </w:r>
      <w:r>
        <w:rPr>
          <w:rFonts w:ascii="Times New Roman"/>
          <w:color w:val="0C0C0C"/>
          <w:spacing w:val="20"/>
          <w:sz w:val="19"/>
        </w:rPr>
        <w:t xml:space="preserve"> </w:t>
      </w:r>
      <w:r>
        <w:rPr>
          <w:rFonts w:ascii="Times New Roman"/>
          <w:color w:val="0C0C0C"/>
          <w:w w:val="103"/>
          <w:sz w:val="19"/>
        </w:rPr>
        <w:t>requiremencs</w:t>
      </w:r>
      <w:r>
        <w:rPr>
          <w:rFonts w:ascii="Times New Roman"/>
          <w:color w:val="0C0C0C"/>
          <w:spacing w:val="22"/>
          <w:sz w:val="19"/>
        </w:rPr>
        <w:t xml:space="preserve"> </w:t>
      </w:r>
      <w:r>
        <w:rPr>
          <w:rFonts w:ascii="Times New Roman"/>
          <w:color w:val="0C0C0C"/>
          <w:w w:val="102"/>
          <w:sz w:val="19"/>
        </w:rPr>
        <w:t>of</w:t>
      </w:r>
      <w:r>
        <w:rPr>
          <w:rFonts w:ascii="Times New Roman"/>
          <w:color w:val="0C0C0C"/>
          <w:spacing w:val="13"/>
          <w:sz w:val="19"/>
        </w:rPr>
        <w:t xml:space="preserve"> </w:t>
      </w:r>
      <w:r>
        <w:rPr>
          <w:rFonts w:ascii="Times New Roman"/>
          <w:color w:val="0C0C0C"/>
          <w:spacing w:val="-1"/>
          <w:w w:val="110"/>
          <w:sz w:val="19"/>
        </w:rPr>
        <w:t>the</w:t>
      </w:r>
    </w:p>
    <w:p w:rsidR="009D2E31" w:rsidRDefault="009D2E31">
      <w:pPr>
        <w:pStyle w:val="BodyText"/>
        <w:spacing w:before="1"/>
        <w:rPr>
          <w:rFonts w:ascii="Times New Roman"/>
          <w:sz w:val="15"/>
        </w:rPr>
      </w:pPr>
    </w:p>
    <w:p w:rsidR="009D2E31" w:rsidRDefault="00F73B9F">
      <w:pPr>
        <w:tabs>
          <w:tab w:val="left" w:pos="4319"/>
          <w:tab w:val="left" w:pos="6610"/>
        </w:tabs>
        <w:spacing w:before="96"/>
        <w:ind w:left="172"/>
        <w:rPr>
          <w:rFonts w:ascii="Times New Roman"/>
          <w:sz w:val="20"/>
        </w:rPr>
      </w:pPr>
      <w:r>
        <w:rPr>
          <w:rFonts w:ascii="Times New Roman"/>
          <w:color w:val="282828"/>
          <w:spacing w:val="-1"/>
          <w:w w:val="110"/>
          <w:sz w:val="19"/>
        </w:rPr>
        <w:t>articles</w:t>
      </w:r>
      <w:r>
        <w:rPr>
          <w:rFonts w:ascii="Times New Roman"/>
          <w:color w:val="282828"/>
          <w:spacing w:val="-10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of</w:t>
      </w:r>
      <w:r>
        <w:rPr>
          <w:rFonts w:ascii="Times New Roman"/>
          <w:color w:val="0C0C0C"/>
          <w:spacing w:val="-13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organization</w:t>
      </w:r>
      <w:r>
        <w:rPr>
          <w:rFonts w:ascii="Times New Roman"/>
          <w:color w:val="0C0C0C"/>
          <w:spacing w:val="-5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of</w:t>
      </w:r>
      <w:r>
        <w:rPr>
          <w:rFonts w:ascii="Times New Roman"/>
          <w:color w:val="0C0C0C"/>
          <w:spacing w:val="-11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such</w:t>
      </w:r>
      <w:r>
        <w:rPr>
          <w:rFonts w:ascii="Times New Roman"/>
          <w:color w:val="0C0C0C"/>
          <w:spacing w:val="-12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corporation</w:t>
      </w:r>
      <w:r>
        <w:rPr>
          <w:rFonts w:ascii="Times New Roman"/>
          <w:color w:val="0C0C0C"/>
          <w:spacing w:val="-6"/>
          <w:w w:val="110"/>
          <w:sz w:val="19"/>
        </w:rPr>
        <w:t xml:space="preserve"> </w:t>
      </w:r>
      <w:r>
        <w:rPr>
          <w:rFonts w:ascii="Times New Roman"/>
          <w:color w:val="0C0C0C"/>
          <w:w w:val="110"/>
          <w:sz w:val="19"/>
        </w:rPr>
        <w:t>on</w:t>
      </w:r>
      <w:r>
        <w:rPr>
          <w:rFonts w:ascii="Times New Roman"/>
          <w:color w:val="0C0C0C"/>
          <w:w w:val="110"/>
          <w:sz w:val="19"/>
        </w:rPr>
        <w:tab/>
      </w:r>
      <w:r>
        <w:rPr>
          <w:rFonts w:ascii="Times New Roman"/>
          <w:b/>
          <w:color w:val="0C0C0C"/>
          <w:w w:val="105"/>
          <w:sz w:val="20"/>
          <w:u w:val="thick" w:color="0C0C0C"/>
        </w:rPr>
        <w:t>Septernber</w:t>
      </w:r>
      <w:r>
        <w:rPr>
          <w:rFonts w:ascii="Times New Roman"/>
          <w:b/>
          <w:color w:val="0C0C0C"/>
          <w:spacing w:val="50"/>
          <w:w w:val="105"/>
          <w:sz w:val="20"/>
          <w:u w:val="thick" w:color="0C0C0C"/>
        </w:rPr>
        <w:t xml:space="preserve"> </w:t>
      </w:r>
      <w:r>
        <w:rPr>
          <w:rFonts w:ascii="Times New Roman"/>
          <w:b/>
          <w:color w:val="0C0C0C"/>
          <w:w w:val="105"/>
          <w:sz w:val="20"/>
          <w:u w:val="thick" w:color="0C0C0C"/>
        </w:rPr>
        <w:t>6,</w:t>
      </w:r>
      <w:r>
        <w:rPr>
          <w:rFonts w:ascii="Times New Roman"/>
          <w:b/>
          <w:color w:val="0C0C0C"/>
          <w:w w:val="105"/>
          <w:sz w:val="20"/>
        </w:rPr>
        <w:tab/>
      </w:r>
      <w:r>
        <w:rPr>
          <w:rFonts w:ascii="Times New Roman"/>
          <w:color w:val="0C0C0C"/>
          <w:w w:val="110"/>
          <w:position w:val="1"/>
          <w:sz w:val="20"/>
        </w:rPr>
        <w:t>19</w:t>
      </w:r>
      <w:r>
        <w:rPr>
          <w:rFonts w:ascii="Times New Roman"/>
          <w:color w:val="0C0C0C"/>
          <w:w w:val="110"/>
          <w:position w:val="1"/>
          <w:sz w:val="20"/>
          <w:u w:val="single" w:color="0B0B0B"/>
        </w:rPr>
        <w:t xml:space="preserve">   </w:t>
      </w:r>
      <w:r>
        <w:rPr>
          <w:rFonts w:ascii="Times New Roman"/>
          <w:color w:val="0C0C0C"/>
          <w:spacing w:val="37"/>
          <w:w w:val="110"/>
          <w:position w:val="1"/>
          <w:sz w:val="20"/>
          <w:u w:val="single" w:color="0B0B0B"/>
        </w:rPr>
        <w:t xml:space="preserve"> </w:t>
      </w:r>
      <w:r>
        <w:rPr>
          <w:rFonts w:ascii="Times New Roman"/>
          <w:color w:val="0C0C0C"/>
          <w:w w:val="110"/>
          <w:position w:val="1"/>
          <w:sz w:val="20"/>
        </w:rPr>
        <w:t>li..</w:t>
      </w:r>
    </w:p>
    <w:p w:rsidR="009D2E31" w:rsidRDefault="00F73B9F">
      <w:pPr>
        <w:tabs>
          <w:tab w:val="left" w:leader="dot" w:pos="2857"/>
          <w:tab w:val="left" w:pos="5912"/>
        </w:tabs>
        <w:spacing w:before="96"/>
        <w:ind w:left="1905"/>
        <w:jc w:val="center"/>
        <w:rPr>
          <w:sz w:val="23"/>
        </w:rPr>
      </w:pPr>
      <w:r>
        <w:rPr>
          <w:color w:val="0C0C0C"/>
          <w:spacing w:val="-1"/>
          <w:w w:val="48"/>
          <w:sz w:val="31"/>
        </w:rPr>
        <w:t>...</w:t>
      </w:r>
      <w:r>
        <w:rPr>
          <w:color w:val="0C0C0C"/>
          <w:spacing w:val="-28"/>
          <w:w w:val="48"/>
          <w:sz w:val="31"/>
        </w:rPr>
        <w:t>.</w:t>
      </w:r>
      <w:r>
        <w:rPr>
          <w:rFonts w:ascii="Times New Roman"/>
          <w:color w:val="0C0C0C"/>
          <w:spacing w:val="-142"/>
          <w:w w:val="93"/>
          <w:sz w:val="25"/>
        </w:rPr>
        <w:t>Y</w:t>
      </w:r>
      <w:r>
        <w:rPr>
          <w:color w:val="0C0C0C"/>
          <w:w w:val="48"/>
          <w:sz w:val="31"/>
        </w:rPr>
        <w:t>.</w:t>
      </w:r>
      <w:r>
        <w:rPr>
          <w:color w:val="0C0C0C"/>
          <w:spacing w:val="13"/>
          <w:sz w:val="31"/>
        </w:rPr>
        <w:t xml:space="preserve"> </w:t>
      </w:r>
      <w:r>
        <w:rPr>
          <w:rFonts w:ascii="Times New Roman"/>
          <w:color w:val="0C0C0C"/>
          <w:spacing w:val="-1"/>
          <w:w w:val="93"/>
          <w:sz w:val="25"/>
        </w:rPr>
        <w:t>t,....,.</w:t>
      </w:r>
      <w:r>
        <w:rPr>
          <w:rFonts w:ascii="Times New Roman"/>
          <w:color w:val="0C0C0C"/>
          <w:sz w:val="25"/>
        </w:rPr>
        <w:t xml:space="preserve"> </w:t>
      </w:r>
      <w:r>
        <w:rPr>
          <w:rFonts w:ascii="Times New Roman"/>
          <w:color w:val="0C0C0C"/>
          <w:sz w:val="25"/>
        </w:rPr>
        <w:tab/>
      </w:r>
      <w:r>
        <w:rPr>
          <w:rFonts w:ascii="Times New Roman"/>
          <w:color w:val="0C0C0C"/>
          <w:spacing w:val="-1"/>
          <w:w w:val="93"/>
          <w:sz w:val="25"/>
        </w:rPr>
        <w:t>,..</w:t>
      </w:r>
      <w:r>
        <w:rPr>
          <w:rFonts w:ascii="Times New Roman"/>
          <w:color w:val="0C0C0C"/>
          <w:w w:val="93"/>
          <w:sz w:val="25"/>
        </w:rPr>
        <w:t>.</w:t>
      </w:r>
      <w:r>
        <w:rPr>
          <w:rFonts w:ascii="Times New Roman"/>
          <w:color w:val="0C0C0C"/>
          <w:spacing w:val="-5"/>
          <w:sz w:val="25"/>
        </w:rPr>
        <w:t xml:space="preserve"> </w:t>
      </w:r>
      <w:r>
        <w:rPr>
          <w:rFonts w:ascii="Times New Roman"/>
          <w:color w:val="0C0C0C"/>
          <w:w w:val="93"/>
          <w:sz w:val="25"/>
        </w:rPr>
        <w:t>--_;_</w:t>
      </w:r>
      <w:r>
        <w:rPr>
          <w:rFonts w:ascii="Times New Roman"/>
          <w:color w:val="0C0C0C"/>
          <w:spacing w:val="-5"/>
          <w:sz w:val="25"/>
        </w:rPr>
        <w:t xml:space="preserve"> </w:t>
      </w:r>
      <w:r>
        <w:rPr>
          <w:rFonts w:ascii="Times New Roman"/>
          <w:color w:val="0C0C0C"/>
          <w:spacing w:val="-1"/>
          <w:w w:val="93"/>
          <w:sz w:val="25"/>
        </w:rPr>
        <w:t>=-,.i:-</w:t>
      </w:r>
      <w:r>
        <w:rPr>
          <w:rFonts w:ascii="Times New Roman"/>
          <w:color w:val="0C0C0C"/>
          <w:spacing w:val="-17"/>
          <w:w w:val="93"/>
          <w:sz w:val="25"/>
        </w:rPr>
        <w:t>-</w:t>
      </w:r>
      <w:r>
        <w:rPr>
          <w:color w:val="0C0C0C"/>
          <w:sz w:val="23"/>
          <w:u w:val="single" w:color="0B0B0B"/>
        </w:rPr>
        <w:t xml:space="preserve"> </w:t>
      </w:r>
      <w:r>
        <w:rPr>
          <w:color w:val="0C0C0C"/>
          <w:sz w:val="23"/>
          <w:u w:val="single" w:color="0B0B0B"/>
        </w:rPr>
        <w:tab/>
      </w:r>
      <w:r>
        <w:rPr>
          <w:color w:val="0C0C0C"/>
          <w:w w:val="107"/>
          <w:sz w:val="23"/>
        </w:rPr>
        <w:t>+</w:t>
      </w:r>
    </w:p>
    <w:p w:rsidR="009D2E31" w:rsidRDefault="00F73B9F">
      <w:pPr>
        <w:tabs>
          <w:tab w:val="left" w:pos="2655"/>
          <w:tab w:val="left" w:leader="hyphen" w:pos="5649"/>
        </w:tabs>
        <w:spacing w:before="293" w:line="202" w:lineRule="exact"/>
        <w:ind w:left="1918"/>
        <w:jc w:val="center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0C0C0C"/>
          <w:w w:val="280"/>
          <w:sz w:val="19"/>
        </w:rPr>
        <w:t>t/(</w:t>
      </w:r>
      <w:r>
        <w:rPr>
          <w:rFonts w:ascii="Times New Roman" w:hAnsi="Times New Roman"/>
          <w:color w:val="0C0C0C"/>
          <w:w w:val="280"/>
          <w:sz w:val="19"/>
        </w:rPr>
        <w:tab/>
        <w:t>7-1.:(_,a</w:t>
      </w:r>
      <w:r>
        <w:rPr>
          <w:rFonts w:ascii="Times New Roman" w:hAnsi="Times New Roman"/>
          <w:color w:val="0C0C0C"/>
          <w:w w:val="280"/>
          <w:sz w:val="19"/>
        </w:rPr>
        <w:tab/>
        <w:t>•M</w:t>
      </w:r>
    </w:p>
    <w:p w:rsidR="009D2E31" w:rsidRDefault="00F73B9F">
      <w:pPr>
        <w:spacing w:line="202" w:lineRule="exact"/>
        <w:ind w:left="6959"/>
        <w:rPr>
          <w:rFonts w:ascii="Times New Roman"/>
          <w:sz w:val="19"/>
        </w:rPr>
      </w:pPr>
      <w:r>
        <w:rPr>
          <w:noProof/>
        </w:rPr>
        <w:drawing>
          <wp:anchor distT="0" distB="0" distL="0" distR="0" simplePos="0" relativeHeight="478642688" behindDoc="1" locked="0" layoutInCell="1" allowOverlap="1">
            <wp:simplePos x="0" y="0"/>
            <wp:positionH relativeFrom="page">
              <wp:posOffset>3152660</wp:posOffset>
            </wp:positionH>
            <wp:positionV relativeFrom="paragraph">
              <wp:posOffset>1254</wp:posOffset>
            </wp:positionV>
            <wp:extent cx="1752879" cy="273097"/>
            <wp:effectExtent l="0" t="0" r="0" b="0"/>
            <wp:wrapNone/>
            <wp:docPr id="125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81.png"/>
                    <pic:cNvPicPr/>
                  </pic:nvPicPr>
                  <pic:blipFill>
                    <a:blip r:embed="rId3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879" cy="273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282828"/>
          <w:w w:val="135"/>
          <w:sz w:val="19"/>
        </w:rPr>
        <w:t>Secretary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10"/>
        <w:rPr>
          <w:rFonts w:ascii="Times New Roman"/>
          <w:sz w:val="26"/>
        </w:rPr>
      </w:pPr>
    </w:p>
    <w:p w:rsidR="009D2E31" w:rsidRDefault="00F73B9F">
      <w:pPr>
        <w:ind w:left="170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C0C0C"/>
          <w:spacing w:val="-1"/>
          <w:w w:val="90"/>
          <w:sz w:val="18"/>
        </w:rPr>
        <w:t>•Dele,e</w:t>
      </w:r>
      <w:r>
        <w:rPr>
          <w:rFonts w:ascii="Times New Roman" w:hAnsi="Times New Roman"/>
          <w:i/>
          <w:color w:val="0C0C0C"/>
          <w:spacing w:val="-9"/>
          <w:w w:val="90"/>
          <w:sz w:val="18"/>
        </w:rPr>
        <w:t xml:space="preserve"> </w:t>
      </w:r>
      <w:r>
        <w:rPr>
          <w:i/>
          <w:color w:val="0C0C0C"/>
          <w:spacing w:val="-1"/>
          <w:w w:val="90"/>
          <w:sz w:val="18"/>
        </w:rPr>
        <w:t>rbe</w:t>
      </w:r>
      <w:r>
        <w:rPr>
          <w:rFonts w:ascii="Times New Roman" w:hAnsi="Times New Roman"/>
          <w:i/>
          <w:color w:val="0C0C0C"/>
          <w:spacing w:val="-1"/>
          <w:w w:val="90"/>
          <w:sz w:val="18"/>
        </w:rPr>
        <w:t>i714pplic.ablsVJOrds.</w:t>
      </w:r>
    </w:p>
    <w:p w:rsidR="009D2E31" w:rsidRDefault="00F73B9F">
      <w:pPr>
        <w:tabs>
          <w:tab w:val="left" w:pos="4613"/>
        </w:tabs>
        <w:spacing w:before="15"/>
        <w:ind w:left="143"/>
        <w:rPr>
          <w:rFonts w:ascii="Times New Roman"/>
          <w:b/>
          <w:i/>
          <w:sz w:val="17"/>
        </w:rPr>
      </w:pPr>
      <w:r>
        <w:rPr>
          <w:rFonts w:ascii="Times New Roman"/>
          <w:i/>
          <w:color w:val="0C0C0C"/>
          <w:spacing w:val="-1"/>
          <w:sz w:val="17"/>
        </w:rPr>
        <w:t>+Specify</w:t>
      </w:r>
      <w:r>
        <w:rPr>
          <w:rFonts w:ascii="Times New Roman"/>
          <w:i/>
          <w:color w:val="0C0C0C"/>
          <w:spacing w:val="2"/>
          <w:sz w:val="17"/>
        </w:rPr>
        <w:t xml:space="preserve"> </w:t>
      </w:r>
      <w:r>
        <w:rPr>
          <w:rFonts w:ascii="Times New Roman"/>
          <w:i/>
          <w:color w:val="0C0C0C"/>
          <w:spacing w:val="-1"/>
          <w:sz w:val="19"/>
        </w:rPr>
        <w:t>tbe</w:t>
      </w:r>
      <w:r>
        <w:rPr>
          <w:rFonts w:ascii="Times New Roman"/>
          <w:i/>
          <w:color w:val="0C0C0C"/>
          <w:spacing w:val="-18"/>
          <w:sz w:val="19"/>
        </w:rPr>
        <w:t xml:space="preserve"> </w:t>
      </w:r>
      <w:r>
        <w:rPr>
          <w:rFonts w:ascii="Times New Roman"/>
          <w:i/>
          <w:color w:val="0C0C0C"/>
          <w:spacing w:val="-1"/>
          <w:sz w:val="19"/>
        </w:rPr>
        <w:t>offu:.er</w:t>
      </w:r>
      <w:r>
        <w:rPr>
          <w:rFonts w:ascii="Times New Roman"/>
          <w:i/>
          <w:color w:val="0C0C0C"/>
          <w:spacing w:val="-11"/>
          <w:sz w:val="19"/>
        </w:rPr>
        <w:t xml:space="preserve"> </w:t>
      </w:r>
      <w:r>
        <w:rPr>
          <w:rFonts w:ascii="Times New Roman"/>
          <w:b/>
          <w:i/>
          <w:color w:val="0C0C0C"/>
          <w:sz w:val="17"/>
        </w:rPr>
        <w:t>baumg</w:t>
      </w:r>
      <w:r>
        <w:rPr>
          <w:rFonts w:ascii="Times New Roman"/>
          <w:b/>
          <w:i/>
          <w:color w:val="0C0C0C"/>
          <w:spacing w:val="15"/>
          <w:sz w:val="17"/>
        </w:rPr>
        <w:t xml:space="preserve"> </w:t>
      </w:r>
      <w:r>
        <w:rPr>
          <w:rFonts w:ascii="Times New Roman"/>
          <w:b/>
          <w:i/>
          <w:color w:val="0C0C0C"/>
          <w:sz w:val="15"/>
        </w:rPr>
        <w:t>f'OUJ'M</w:t>
      </w:r>
      <w:r>
        <w:rPr>
          <w:rFonts w:ascii="Times New Roman"/>
          <w:b/>
          <w:i/>
          <w:color w:val="0C0C0C"/>
          <w:spacing w:val="8"/>
          <w:sz w:val="15"/>
        </w:rPr>
        <w:t xml:space="preserve"> </w:t>
      </w:r>
      <w:r>
        <w:rPr>
          <w:b/>
          <w:i/>
          <w:color w:val="0C0C0C"/>
          <w:sz w:val="16"/>
        </w:rPr>
        <w:t>and</w:t>
      </w:r>
      <w:r>
        <w:rPr>
          <w:b/>
          <w:i/>
          <w:color w:val="0C0C0C"/>
          <w:spacing w:val="-4"/>
          <w:sz w:val="16"/>
        </w:rPr>
        <w:t xml:space="preserve"> </w:t>
      </w:r>
      <w:r>
        <w:rPr>
          <w:rFonts w:ascii="Times New Roman"/>
          <w:b/>
          <w:i/>
          <w:color w:val="0C0C0C"/>
          <w:sz w:val="17"/>
        </w:rPr>
        <w:t>dwies</w:t>
      </w:r>
      <w:r>
        <w:rPr>
          <w:rFonts w:ascii="Times New Roman"/>
          <w:b/>
          <w:i/>
          <w:color w:val="0C0C0C"/>
          <w:spacing w:val="57"/>
          <w:sz w:val="17"/>
        </w:rPr>
        <w:t xml:space="preserve"> </w:t>
      </w:r>
      <w:r>
        <w:rPr>
          <w:rFonts w:ascii="Times New Roman"/>
          <w:b/>
          <w:i/>
          <w:color w:val="0C0C0C"/>
          <w:sz w:val="17"/>
        </w:rPr>
        <w:t>"8</w:t>
      </w:r>
      <w:r>
        <w:rPr>
          <w:rFonts w:ascii="Times New Roman"/>
          <w:b/>
          <w:i/>
          <w:color w:val="0C0C0C"/>
          <w:sz w:val="17"/>
        </w:rPr>
        <w:tab/>
      </w:r>
      <w:r>
        <w:rPr>
          <w:rFonts w:ascii="Times New Roman"/>
          <w:i/>
          <w:color w:val="0C0C0C"/>
          <w:spacing w:val="-1"/>
          <w:w w:val="105"/>
          <w:sz w:val="19"/>
        </w:rPr>
        <w:t>to</w:t>
      </w:r>
      <w:r>
        <w:rPr>
          <w:rFonts w:ascii="Times New Roman"/>
          <w:i/>
          <w:color w:val="0C0C0C"/>
          <w:spacing w:val="-31"/>
          <w:w w:val="105"/>
          <w:sz w:val="19"/>
        </w:rPr>
        <w:t xml:space="preserve"> </w:t>
      </w:r>
      <w:r>
        <w:rPr>
          <w:rFonts w:ascii="Times New Roman"/>
          <w:i/>
          <w:color w:val="0C0C0C"/>
          <w:spacing w:val="-1"/>
          <w:w w:val="105"/>
          <w:sz w:val="19"/>
        </w:rPr>
        <w:t>those</w:t>
      </w:r>
      <w:r>
        <w:rPr>
          <w:rFonts w:ascii="Times New Roman"/>
          <w:i/>
          <w:color w:val="0C0C0C"/>
          <w:spacing w:val="-24"/>
          <w:w w:val="105"/>
          <w:sz w:val="19"/>
        </w:rPr>
        <w:t xml:space="preserve"> </w:t>
      </w:r>
      <w:r>
        <w:rPr>
          <w:rFonts w:ascii="Times New Roman"/>
          <w:i/>
          <w:color w:val="0C0C0C"/>
          <w:spacing w:val="-1"/>
          <w:w w:val="105"/>
          <w:sz w:val="19"/>
        </w:rPr>
        <w:t>of</w:t>
      </w:r>
      <w:r>
        <w:rPr>
          <w:rFonts w:ascii="Times New Roman"/>
          <w:i/>
          <w:color w:val="0C0C0C"/>
          <w:spacing w:val="2"/>
          <w:w w:val="105"/>
          <w:sz w:val="19"/>
        </w:rPr>
        <w:t xml:space="preserve"> </w:t>
      </w:r>
      <w:r>
        <w:rPr>
          <w:rFonts w:ascii="Times New Roman"/>
          <w:i/>
          <w:color w:val="0C0C0C"/>
          <w:spacing w:val="-1"/>
          <w:w w:val="105"/>
          <w:sz w:val="18"/>
        </w:rPr>
        <w:t>Praidenl</w:t>
      </w:r>
      <w:r>
        <w:rPr>
          <w:rFonts w:ascii="Times New Roman"/>
          <w:i/>
          <w:color w:val="0C0C0C"/>
          <w:spacing w:val="-4"/>
          <w:w w:val="105"/>
          <w:sz w:val="18"/>
        </w:rPr>
        <w:t xml:space="preserve"> </w:t>
      </w:r>
      <w:r>
        <w:rPr>
          <w:rFonts w:ascii="Times New Roman"/>
          <w:i/>
          <w:color w:val="0C0C0C"/>
          <w:spacing w:val="-1"/>
          <w:w w:val="105"/>
          <w:sz w:val="19"/>
        </w:rPr>
        <w:t>ur</w:t>
      </w:r>
      <w:r>
        <w:rPr>
          <w:rFonts w:ascii="Times New Roman"/>
          <w:i/>
          <w:color w:val="0C0C0C"/>
          <w:spacing w:val="-32"/>
          <w:w w:val="105"/>
          <w:sz w:val="19"/>
        </w:rPr>
        <w:t xml:space="preserve"> </w:t>
      </w:r>
      <w:r>
        <w:rPr>
          <w:rFonts w:ascii="Times New Roman"/>
          <w:i/>
          <w:color w:val="0C0C0C"/>
          <w:spacing w:val="-1"/>
          <w:w w:val="105"/>
          <w:sz w:val="17"/>
        </w:rPr>
        <w:t>Vice</w:t>
      </w:r>
      <w:r>
        <w:rPr>
          <w:rFonts w:ascii="Times New Roman"/>
          <w:i/>
          <w:color w:val="0C0C0C"/>
          <w:spacing w:val="-14"/>
          <w:w w:val="105"/>
          <w:sz w:val="17"/>
        </w:rPr>
        <w:t xml:space="preserve"> </w:t>
      </w:r>
      <w:r>
        <w:rPr>
          <w:rFonts w:ascii="Times New Roman"/>
          <w:i/>
          <w:color w:val="0C0C0C"/>
          <w:w w:val="105"/>
          <w:sz w:val="18"/>
        </w:rPr>
        <w:t>Praidenl</w:t>
      </w:r>
      <w:r>
        <w:rPr>
          <w:rFonts w:ascii="Times New Roman"/>
          <w:i/>
          <w:color w:val="0C0C0C"/>
          <w:spacing w:val="-10"/>
          <w:w w:val="105"/>
          <w:sz w:val="18"/>
        </w:rPr>
        <w:t xml:space="preserve"> </w:t>
      </w:r>
      <w:r>
        <w:rPr>
          <w:rFonts w:ascii="Times New Roman"/>
          <w:i/>
          <w:color w:val="0C0C0C"/>
          <w:w w:val="105"/>
          <w:sz w:val="19"/>
        </w:rPr>
        <w:t>of</w:t>
      </w:r>
      <w:r>
        <w:rPr>
          <w:rFonts w:ascii="Times New Roman"/>
          <w:i/>
          <w:color w:val="0C0C0C"/>
          <w:spacing w:val="-13"/>
          <w:w w:val="105"/>
          <w:sz w:val="19"/>
        </w:rPr>
        <w:t xml:space="preserve"> </w:t>
      </w:r>
      <w:r>
        <w:rPr>
          <w:rFonts w:ascii="Times New Roman"/>
          <w:b/>
          <w:i/>
          <w:color w:val="0C0C0C"/>
          <w:w w:val="105"/>
          <w:sz w:val="17"/>
        </w:rPr>
        <w:t>a</w:t>
      </w:r>
    </w:p>
    <w:p w:rsidR="009D2E31" w:rsidRDefault="00F73B9F">
      <w:pPr>
        <w:spacing w:before="4" w:line="222" w:lineRule="exact"/>
        <w:ind w:left="185"/>
        <w:rPr>
          <w:rFonts w:ascii="Times New Roman"/>
          <w:i/>
          <w:sz w:val="20"/>
        </w:rPr>
      </w:pPr>
      <w:r>
        <w:rPr>
          <w:rFonts w:ascii="Times New Roman"/>
          <w:i/>
          <w:color w:val="0C0C0C"/>
          <w:w w:val="90"/>
          <w:sz w:val="20"/>
        </w:rPr>
        <w:t>Ma.ssacbwen.s</w:t>
      </w:r>
      <w:r>
        <w:rPr>
          <w:rFonts w:ascii="Times New Roman"/>
          <w:i/>
          <w:color w:val="0C0C0C"/>
          <w:spacing w:val="31"/>
          <w:w w:val="90"/>
          <w:sz w:val="20"/>
        </w:rPr>
        <w:t xml:space="preserve"> </w:t>
      </w:r>
      <w:r>
        <w:rPr>
          <w:rFonts w:ascii="Times New Roman"/>
          <w:b/>
          <w:i/>
          <w:color w:val="0C0C0C"/>
          <w:w w:val="90"/>
          <w:sz w:val="18"/>
        </w:rPr>
        <w:t>co,po,alion</w:t>
      </w:r>
      <w:r>
        <w:rPr>
          <w:rFonts w:ascii="Times New Roman"/>
          <w:b/>
          <w:i/>
          <w:color w:val="0C0C0C"/>
          <w:w w:val="90"/>
          <w:sz w:val="19"/>
        </w:rPr>
        <w:t>"'1J""ized</w:t>
      </w:r>
      <w:r>
        <w:rPr>
          <w:rFonts w:ascii="Times New Roman"/>
          <w:b/>
          <w:i/>
          <w:color w:val="0C0C0C"/>
          <w:spacing w:val="29"/>
          <w:w w:val="90"/>
          <w:sz w:val="19"/>
        </w:rPr>
        <w:t xml:space="preserve"> </w:t>
      </w:r>
      <w:r>
        <w:rPr>
          <w:rFonts w:ascii="Times New Roman"/>
          <w:b/>
          <w:i/>
          <w:color w:val="0C0C0C"/>
          <w:w w:val="90"/>
          <w:sz w:val="17"/>
        </w:rPr>
        <w:t>under</w:t>
      </w:r>
      <w:r>
        <w:rPr>
          <w:rFonts w:ascii="Times New Roman"/>
          <w:b/>
          <w:i/>
          <w:color w:val="0C0C0C"/>
          <w:spacing w:val="-1"/>
          <w:w w:val="90"/>
          <w:sz w:val="17"/>
        </w:rPr>
        <w:t xml:space="preserve"> </w:t>
      </w:r>
      <w:r>
        <w:rPr>
          <w:b/>
          <w:i/>
          <w:color w:val="0C0C0C"/>
          <w:w w:val="90"/>
          <w:sz w:val="18"/>
        </w:rPr>
        <w:t>GeMraJ</w:t>
      </w:r>
      <w:r>
        <w:rPr>
          <w:b/>
          <w:i/>
          <w:color w:val="0C0C0C"/>
          <w:spacing w:val="1"/>
          <w:w w:val="90"/>
          <w:sz w:val="18"/>
        </w:rPr>
        <w:t xml:space="preserve"> </w:t>
      </w:r>
      <w:r>
        <w:rPr>
          <w:b/>
          <w:i/>
          <w:color w:val="0C0C0C"/>
          <w:w w:val="90"/>
          <w:sz w:val="18"/>
        </w:rPr>
        <w:t>UIUIS,</w:t>
      </w:r>
      <w:r>
        <w:rPr>
          <w:b/>
          <w:i/>
          <w:color w:val="0C0C0C"/>
          <w:spacing w:val="11"/>
          <w:w w:val="90"/>
          <w:sz w:val="18"/>
        </w:rPr>
        <w:t xml:space="preserve"> </w:t>
      </w:r>
      <w:r>
        <w:rPr>
          <w:b/>
          <w:i/>
          <w:color w:val="0C0C0C"/>
          <w:w w:val="90"/>
          <w:sz w:val="18"/>
        </w:rPr>
        <w:t>Oapter</w:t>
      </w:r>
      <w:r>
        <w:rPr>
          <w:b/>
          <w:i/>
          <w:color w:val="0C0C0C"/>
          <w:spacing w:val="35"/>
          <w:w w:val="90"/>
          <w:sz w:val="18"/>
        </w:rPr>
        <w:t xml:space="preserve"> </w:t>
      </w:r>
      <w:r>
        <w:rPr>
          <w:rFonts w:ascii="Times New Roman"/>
          <w:i/>
          <w:color w:val="0C0C0C"/>
          <w:w w:val="90"/>
          <w:sz w:val="20"/>
        </w:rPr>
        <w:t>156B</w:t>
      </w:r>
      <w:r>
        <w:rPr>
          <w:rFonts w:ascii="Times New Roman"/>
          <w:i/>
          <w:color w:val="3D3D3D"/>
          <w:w w:val="90"/>
          <w:sz w:val="20"/>
        </w:rPr>
        <w:t>.</w:t>
      </w:r>
    </w:p>
    <w:p w:rsidR="009D2E31" w:rsidRDefault="00F73B9F">
      <w:pPr>
        <w:spacing w:line="256" w:lineRule="auto"/>
        <w:ind w:left="195" w:right="2831" w:hanging="55"/>
        <w:rPr>
          <w:rFonts w:ascii="Times New Roman"/>
          <w:b/>
          <w:i/>
          <w:sz w:val="18"/>
        </w:rPr>
      </w:pPr>
      <w:r>
        <w:rPr>
          <w:rFonts w:ascii="Times New Roman"/>
          <w:i/>
          <w:color w:val="0C0C0C"/>
          <w:spacing w:val="-1"/>
          <w:w w:val="105"/>
          <w:sz w:val="17"/>
        </w:rPr>
        <w:t>#Specify</w:t>
      </w:r>
      <w:r>
        <w:rPr>
          <w:rFonts w:ascii="Times New Roman"/>
          <w:i/>
          <w:color w:val="0C0C0C"/>
          <w:spacing w:val="-16"/>
          <w:w w:val="105"/>
          <w:sz w:val="17"/>
        </w:rPr>
        <w:t xml:space="preserve"> </w:t>
      </w:r>
      <w:r>
        <w:rPr>
          <w:i/>
          <w:color w:val="0C0C0C"/>
          <w:spacing w:val="-1"/>
          <w:sz w:val="16"/>
        </w:rPr>
        <w:t>tbe</w:t>
      </w:r>
      <w:r>
        <w:rPr>
          <w:rFonts w:ascii="Times New Roman"/>
          <w:i/>
          <w:color w:val="0C0C0C"/>
          <w:spacing w:val="-1"/>
          <w:sz w:val="17"/>
        </w:rPr>
        <w:t>officer</w:t>
      </w:r>
      <w:r>
        <w:rPr>
          <w:rFonts w:ascii="Times New Roman"/>
          <w:i/>
          <w:color w:val="0C0C0C"/>
          <w:spacing w:val="-14"/>
          <w:sz w:val="17"/>
        </w:rPr>
        <w:t xml:space="preserve"> </w:t>
      </w:r>
      <w:r>
        <w:rPr>
          <w:rFonts w:ascii="Times New Roman"/>
          <w:b/>
          <w:i/>
          <w:color w:val="0C0C0C"/>
          <w:sz w:val="17"/>
        </w:rPr>
        <w:t>bauing</w:t>
      </w:r>
      <w:r>
        <w:rPr>
          <w:b/>
          <w:i/>
          <w:color w:val="0C0C0C"/>
          <w:sz w:val="18"/>
        </w:rPr>
        <w:t>JJOUIBr</w:t>
      </w:r>
      <w:r>
        <w:rPr>
          <w:b/>
          <w:i/>
          <w:color w:val="0C0C0C"/>
          <w:spacing w:val="-11"/>
          <w:sz w:val="18"/>
        </w:rPr>
        <w:t xml:space="preserve"> </w:t>
      </w:r>
      <w:r>
        <w:rPr>
          <w:b/>
          <w:i/>
          <w:color w:val="0C0C0C"/>
          <w:sz w:val="16"/>
        </w:rPr>
        <w:t xml:space="preserve">and  </w:t>
      </w:r>
      <w:r>
        <w:rPr>
          <w:b/>
          <w:i/>
          <w:color w:val="0C0C0C"/>
          <w:spacing w:val="30"/>
          <w:sz w:val="16"/>
        </w:rPr>
        <w:t xml:space="preserve"> </w:t>
      </w:r>
      <w:r>
        <w:rPr>
          <w:rFonts w:ascii="Times New Roman"/>
          <w:b/>
          <w:i/>
          <w:color w:val="0C0C0C"/>
          <w:sz w:val="19"/>
        </w:rPr>
        <w:t>dulilts</w:t>
      </w:r>
      <w:r>
        <w:rPr>
          <w:rFonts w:ascii="Times New Roman"/>
          <w:b/>
          <w:i/>
          <w:color w:val="0C0C0C"/>
          <w:sz w:val="17"/>
          <w:u w:val="thick" w:color="0C0C0C"/>
        </w:rPr>
        <w:t>Wire.ponding</w:t>
      </w:r>
      <w:r>
        <w:rPr>
          <w:rFonts w:ascii="Times New Roman"/>
          <w:b/>
          <w:i/>
          <w:color w:val="0C0C0C"/>
          <w:spacing w:val="18"/>
          <w:sz w:val="17"/>
        </w:rPr>
        <w:t xml:space="preserve"> </w:t>
      </w:r>
      <w:r>
        <w:rPr>
          <w:rFonts w:ascii="Times New Roman"/>
          <w:b/>
          <w:i/>
          <w:color w:val="0C0C0C"/>
          <w:sz w:val="17"/>
        </w:rPr>
        <w:t>to</w:t>
      </w:r>
      <w:r>
        <w:rPr>
          <w:rFonts w:ascii="Times New Roman"/>
          <w:b/>
          <w:i/>
          <w:color w:val="0C0C0C"/>
          <w:spacing w:val="-10"/>
          <w:sz w:val="17"/>
        </w:rPr>
        <w:t xml:space="preserve"> </w:t>
      </w:r>
      <w:r>
        <w:rPr>
          <w:rFonts w:ascii="Times New Roman"/>
          <w:b/>
          <w:i/>
          <w:color w:val="0C0C0C"/>
          <w:sz w:val="17"/>
        </w:rPr>
        <w:t>tbe</w:t>
      </w:r>
      <w:r>
        <w:rPr>
          <w:rFonts w:ascii="Times New Roman"/>
          <w:b/>
          <w:i/>
          <w:color w:val="0C0C0C"/>
          <w:spacing w:val="-16"/>
          <w:sz w:val="17"/>
        </w:rPr>
        <w:t xml:space="preserve"> </w:t>
      </w:r>
      <w:r>
        <w:rPr>
          <w:rFonts w:ascii="Times New Roman"/>
          <w:b/>
          <w:i/>
          <w:color w:val="0C0C0C"/>
          <w:sz w:val="19"/>
        </w:rPr>
        <w:t>Cllri</w:t>
      </w:r>
      <w:r>
        <w:rPr>
          <w:rFonts w:ascii="Times New Roman"/>
          <w:b/>
          <w:i/>
          <w:color w:val="0C0C0C"/>
          <w:spacing w:val="-10"/>
          <w:sz w:val="19"/>
        </w:rPr>
        <w:t xml:space="preserve"> </w:t>
      </w:r>
      <w:r>
        <w:rPr>
          <w:i/>
          <w:color w:val="0C0C0C"/>
          <w:sz w:val="16"/>
        </w:rPr>
        <w:t>or</w:t>
      </w:r>
      <w:r>
        <w:rPr>
          <w:i/>
          <w:color w:val="0C0C0C"/>
          <w:spacing w:val="-12"/>
          <w:sz w:val="16"/>
        </w:rPr>
        <w:t xml:space="preserve"> </w:t>
      </w:r>
      <w:r>
        <w:rPr>
          <w:rFonts w:ascii="Times New Roman"/>
          <w:b/>
          <w:i/>
          <w:color w:val="0C0C0C"/>
          <w:sz w:val="17"/>
        </w:rPr>
        <w:t>.iUSistant</w:t>
      </w:r>
      <w:r>
        <w:rPr>
          <w:rFonts w:ascii="Times New Roman"/>
          <w:b/>
          <w:i/>
          <w:color w:val="0C0C0C"/>
          <w:spacing w:val="-1"/>
          <w:sz w:val="17"/>
        </w:rPr>
        <w:t xml:space="preserve"> </w:t>
      </w:r>
      <w:r>
        <w:rPr>
          <w:rFonts w:ascii="Times New Roman"/>
          <w:b/>
          <w:i/>
          <w:color w:val="0C0C0C"/>
          <w:sz w:val="17"/>
        </w:rPr>
        <w:t>Clerlt</w:t>
      </w:r>
      <w:r>
        <w:rPr>
          <w:rFonts w:ascii="Times New Roman"/>
          <w:b/>
          <w:i/>
          <w:color w:val="0C0C0C"/>
          <w:spacing w:val="-1"/>
          <w:sz w:val="17"/>
        </w:rPr>
        <w:t xml:space="preserve"> </w:t>
      </w:r>
      <w:r>
        <w:rPr>
          <w:rFonts w:ascii="Times New Roman"/>
          <w:i/>
          <w:color w:val="0C0C0C"/>
          <w:sz w:val="19"/>
        </w:rPr>
        <w:t>of</w:t>
      </w:r>
      <w:r>
        <w:rPr>
          <w:rFonts w:ascii="Times New Roman"/>
          <w:i/>
          <w:color w:val="0C0C0C"/>
          <w:spacing w:val="-11"/>
          <w:sz w:val="19"/>
        </w:rPr>
        <w:t xml:space="preserve"> </w:t>
      </w:r>
      <w:r>
        <w:rPr>
          <w:rFonts w:ascii="Times New Roman"/>
          <w:i/>
          <w:color w:val="0C0C0C"/>
          <w:sz w:val="17"/>
        </w:rPr>
        <w:t>sw:b</w:t>
      </w:r>
      <w:r>
        <w:rPr>
          <w:rFonts w:ascii="Times New Roman"/>
          <w:i/>
          <w:color w:val="0C0C0C"/>
          <w:spacing w:val="1"/>
          <w:sz w:val="17"/>
        </w:rPr>
        <w:t xml:space="preserve"> </w:t>
      </w:r>
      <w:r>
        <w:rPr>
          <w:rFonts w:ascii="Times New Roman"/>
          <w:i/>
          <w:color w:val="0C0C0C"/>
          <w:sz w:val="17"/>
        </w:rPr>
        <w:lastRenderedPageBreak/>
        <w:t xml:space="preserve">a </w:t>
      </w:r>
      <w:r>
        <w:rPr>
          <w:b/>
          <w:i/>
          <w:color w:val="0C0C0C"/>
          <w:sz w:val="17"/>
        </w:rPr>
        <w:t>Ma.ssacbwsllJ</w:t>
      </w:r>
      <w:r>
        <w:rPr>
          <w:b/>
          <w:i/>
          <w:color w:val="0C0C0C"/>
          <w:spacing w:val="7"/>
          <w:sz w:val="17"/>
        </w:rPr>
        <w:t xml:space="preserve"> </w:t>
      </w:r>
      <w:r>
        <w:rPr>
          <w:rFonts w:ascii="Times New Roman"/>
          <w:b/>
          <w:i/>
          <w:color w:val="0C0C0C"/>
          <w:sz w:val="18"/>
        </w:rPr>
        <w:t>co,po,alion.</w:t>
      </w:r>
    </w:p>
    <w:p w:rsidR="009D2E31" w:rsidRDefault="009D2E31">
      <w:pPr>
        <w:spacing w:line="256" w:lineRule="auto"/>
        <w:rPr>
          <w:rFonts w:ascii="Times New Roman"/>
          <w:sz w:val="18"/>
        </w:rPr>
        <w:sectPr w:rsidR="009D2E31">
          <w:type w:val="continuous"/>
          <w:pgSz w:w="12240" w:h="15840"/>
          <w:pgMar w:top="1500" w:right="1160" w:bottom="280" w:left="880" w:header="0" w:footer="0" w:gutter="0"/>
          <w:cols w:space="720"/>
        </w:sectPr>
      </w:pPr>
    </w:p>
    <w:p w:rsidR="009D2E31" w:rsidRDefault="00F73B9F">
      <w:pPr>
        <w:tabs>
          <w:tab w:val="left" w:pos="5241"/>
        </w:tabs>
        <w:ind w:left="119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1295652" cy="712470"/>
            <wp:effectExtent l="0" t="0" r="0" b="0"/>
            <wp:docPr id="127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82.png"/>
                    <pic:cNvPicPr/>
                  </pic:nvPicPr>
                  <pic:blipFill>
                    <a:blip r:embed="rId3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652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79"/>
          <w:sz w:val="20"/>
        </w:rPr>
        <w:drawing>
          <wp:inline distT="0" distB="0" distL="0" distR="0">
            <wp:extent cx="763135" cy="222123"/>
            <wp:effectExtent l="0" t="0" r="0" b="0"/>
            <wp:docPr id="129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83.png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135" cy="22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F73B9F">
      <w:pPr>
        <w:tabs>
          <w:tab w:val="left" w:pos="6064"/>
          <w:tab w:val="left" w:pos="7368"/>
        </w:tabs>
        <w:spacing w:before="89" w:line="302" w:lineRule="exact"/>
        <w:ind w:left="1111"/>
        <w:rPr>
          <w:sz w:val="27"/>
        </w:rPr>
      </w:pPr>
      <w:r>
        <w:rPr>
          <w:rFonts w:ascii="Times New Roman" w:hAnsi="Times New Roman"/>
          <w:color w:val="0A0A0A"/>
          <w:w w:val="70"/>
          <w:sz w:val="31"/>
        </w:rPr>
        <w:t>'/99fOEC:3Q</w:t>
      </w:r>
      <w:r>
        <w:rPr>
          <w:rFonts w:ascii="Times New Roman" w:hAnsi="Times New Roman"/>
          <w:color w:val="0A0A0A"/>
          <w:spacing w:val="5"/>
          <w:w w:val="70"/>
          <w:sz w:val="31"/>
        </w:rPr>
        <w:t xml:space="preserve"> </w:t>
      </w:r>
      <w:r>
        <w:rPr>
          <w:color w:val="0A0A0A"/>
          <w:w w:val="70"/>
          <w:sz w:val="27"/>
        </w:rPr>
        <w:t>·pM</w:t>
      </w:r>
      <w:r>
        <w:rPr>
          <w:color w:val="565656"/>
          <w:w w:val="70"/>
          <w:sz w:val="27"/>
        </w:rPr>
        <w:t>-</w:t>
      </w:r>
      <w:r>
        <w:rPr>
          <w:color w:val="0A0A0A"/>
          <w:w w:val="70"/>
          <w:sz w:val="27"/>
        </w:rPr>
        <w:t>12</w:t>
      </w:r>
      <w:r>
        <w:rPr>
          <w:color w:val="2A2A2A"/>
          <w:w w:val="70"/>
          <w:sz w:val="27"/>
        </w:rPr>
        <w:t>:</w:t>
      </w:r>
      <w:r>
        <w:rPr>
          <w:color w:val="2A2A2A"/>
          <w:spacing w:val="5"/>
          <w:w w:val="70"/>
          <w:sz w:val="27"/>
        </w:rPr>
        <w:t xml:space="preserve"> </w:t>
      </w:r>
      <w:r>
        <w:rPr>
          <w:color w:val="0A0A0A"/>
          <w:w w:val="70"/>
          <w:sz w:val="27"/>
        </w:rPr>
        <w:t>L</w:t>
      </w:r>
      <w:r>
        <w:rPr>
          <w:color w:val="3A3A3A"/>
          <w:w w:val="70"/>
          <w:sz w:val="27"/>
        </w:rPr>
        <w:t>.</w:t>
      </w:r>
      <w:r>
        <w:rPr>
          <w:color w:val="0A0A0A"/>
          <w:w w:val="70"/>
          <w:sz w:val="27"/>
        </w:rPr>
        <w:t>3</w:t>
      </w:r>
      <w:r>
        <w:rPr>
          <w:color w:val="0A0A0A"/>
          <w:w w:val="70"/>
          <w:sz w:val="27"/>
        </w:rPr>
        <w:tab/>
      </w:r>
      <w:r>
        <w:rPr>
          <w:color w:val="0A0A0A"/>
          <w:w w:val="85"/>
          <w:sz w:val="27"/>
        </w:rPr>
        <w:t>·</w:t>
      </w:r>
      <w:r>
        <w:rPr>
          <w:color w:val="0A0A0A"/>
          <w:w w:val="85"/>
          <w:sz w:val="27"/>
        </w:rPr>
        <w:tab/>
      </w:r>
      <w:r>
        <w:rPr>
          <w:color w:val="707070"/>
          <w:w w:val="85"/>
          <w:sz w:val="27"/>
        </w:rPr>
        <w:t>.</w:t>
      </w:r>
    </w:p>
    <w:p w:rsidR="009D2E31" w:rsidRDefault="00F73B9F">
      <w:pPr>
        <w:tabs>
          <w:tab w:val="left" w:pos="1699"/>
          <w:tab w:val="left" w:pos="2921"/>
        </w:tabs>
        <w:spacing w:line="284" w:lineRule="exact"/>
        <w:ind w:left="1342"/>
        <w:rPr>
          <w:rFonts w:ascii="Times New Roman"/>
          <w:b/>
          <w:sz w:val="29"/>
        </w:rPr>
      </w:pPr>
      <w:r>
        <w:rPr>
          <w:rFonts w:ascii="Times New Roman"/>
          <w:color w:val="0A0A0A"/>
          <w:sz w:val="29"/>
        </w:rPr>
        <w:t>.,</w:t>
      </w:r>
      <w:r>
        <w:rPr>
          <w:rFonts w:ascii="Times New Roman"/>
          <w:color w:val="0A0A0A"/>
          <w:sz w:val="29"/>
        </w:rPr>
        <w:tab/>
        <w:t>.</w:t>
      </w:r>
      <w:r>
        <w:rPr>
          <w:rFonts w:ascii="Times New Roman"/>
          <w:color w:val="0A0A0A"/>
          <w:spacing w:val="85"/>
          <w:sz w:val="29"/>
        </w:rPr>
        <w:t xml:space="preserve"> </w:t>
      </w:r>
      <w:r>
        <w:rPr>
          <w:rFonts w:ascii="Times New Roman"/>
          <w:color w:val="0A0A0A"/>
          <w:sz w:val="29"/>
        </w:rPr>
        <w:t>..</w:t>
      </w:r>
      <w:r>
        <w:rPr>
          <w:rFonts w:ascii="Times New Roman"/>
          <w:color w:val="0A0A0A"/>
          <w:sz w:val="29"/>
        </w:rPr>
        <w:tab/>
      </w:r>
      <w:r>
        <w:rPr>
          <w:rFonts w:ascii="Times New Roman"/>
          <w:b/>
          <w:color w:val="0A0A0A"/>
          <w:sz w:val="29"/>
        </w:rPr>
        <w:t>The</w:t>
      </w:r>
      <w:r>
        <w:rPr>
          <w:rFonts w:ascii="Times New Roman"/>
          <w:b/>
          <w:color w:val="0A0A0A"/>
          <w:spacing w:val="-16"/>
          <w:sz w:val="29"/>
        </w:rPr>
        <w:t xml:space="preserve"> </w:t>
      </w:r>
      <w:r>
        <w:rPr>
          <w:rFonts w:ascii="Times New Roman"/>
          <w:b/>
          <w:color w:val="0A0A0A"/>
          <w:sz w:val="29"/>
        </w:rPr>
        <w:t>Commonwealth</w:t>
      </w:r>
      <w:r>
        <w:rPr>
          <w:rFonts w:ascii="Times New Roman"/>
          <w:b/>
          <w:color w:val="0A0A0A"/>
          <w:spacing w:val="32"/>
          <w:sz w:val="29"/>
        </w:rPr>
        <w:t xml:space="preserve"> </w:t>
      </w:r>
      <w:r>
        <w:rPr>
          <w:rFonts w:ascii="Times New Roman"/>
          <w:b/>
          <w:color w:val="0A0A0A"/>
          <w:sz w:val="29"/>
        </w:rPr>
        <w:t>of</w:t>
      </w:r>
      <w:r>
        <w:rPr>
          <w:rFonts w:ascii="Times New Roman"/>
          <w:b/>
          <w:color w:val="0A0A0A"/>
          <w:spacing w:val="23"/>
          <w:sz w:val="29"/>
        </w:rPr>
        <w:t xml:space="preserve"> </w:t>
      </w:r>
      <w:r>
        <w:rPr>
          <w:rFonts w:ascii="Times New Roman"/>
          <w:b/>
          <w:color w:val="0A0A0A"/>
          <w:sz w:val="29"/>
        </w:rPr>
        <w:t>Massachusetts</w:t>
      </w:r>
    </w:p>
    <w:p w:rsidR="009D2E31" w:rsidRDefault="00F73B9F">
      <w:pPr>
        <w:tabs>
          <w:tab w:val="left" w:pos="5846"/>
        </w:tabs>
        <w:spacing w:line="238" w:lineRule="exact"/>
        <w:ind w:left="1024"/>
        <w:rPr>
          <w:rFonts w:ascii="Times New Roman"/>
          <w:sz w:val="24"/>
        </w:rPr>
      </w:pPr>
      <w:r>
        <w:rPr>
          <w:rFonts w:ascii="Times New Roman"/>
          <w:color w:val="0A0A0A"/>
          <w:w w:val="75"/>
          <w:sz w:val="24"/>
        </w:rPr>
        <w:t>C0</w:t>
      </w:r>
      <w:r>
        <w:rPr>
          <w:rFonts w:ascii="Times New Roman"/>
          <w:color w:val="0A0A0A"/>
          <w:w w:val="75"/>
          <w:position w:val="6"/>
          <w:sz w:val="15"/>
        </w:rPr>
        <w:t>11</w:t>
      </w:r>
      <w:r>
        <w:rPr>
          <w:rFonts w:ascii="Times New Roman"/>
          <w:color w:val="0A0A0A"/>
          <w:w w:val="75"/>
          <w:sz w:val="24"/>
        </w:rPr>
        <w:t>PO;Ud</w:t>
      </w:r>
      <w:r>
        <w:rPr>
          <w:rFonts w:ascii="Times New Roman"/>
          <w:color w:val="0A0A0A"/>
          <w:spacing w:val="17"/>
          <w:w w:val="75"/>
          <w:sz w:val="24"/>
        </w:rPr>
        <w:t xml:space="preserve"> </w:t>
      </w:r>
      <w:r>
        <w:rPr>
          <w:rFonts w:ascii="Times New Roman"/>
          <w:color w:val="0A0A0A"/>
          <w:w w:val="75"/>
          <w:sz w:val="24"/>
        </w:rPr>
        <w:t>ION</w:t>
      </w:r>
      <w:r>
        <w:rPr>
          <w:rFonts w:ascii="Times New Roman"/>
          <w:color w:val="0A0A0A"/>
          <w:spacing w:val="56"/>
          <w:sz w:val="24"/>
        </w:rPr>
        <w:t xml:space="preserve"> </w:t>
      </w:r>
      <w:r>
        <w:rPr>
          <w:rFonts w:ascii="Times New Roman"/>
          <w:color w:val="0A0A0A"/>
          <w:w w:val="75"/>
          <w:sz w:val="24"/>
        </w:rPr>
        <w:t>DIVIS/:i/-1</w:t>
      </w:r>
      <w:r>
        <w:rPr>
          <w:rFonts w:ascii="Times New Roman"/>
          <w:color w:val="0A0A0A"/>
          <w:w w:val="75"/>
          <w:sz w:val="24"/>
        </w:rPr>
        <w:tab/>
      </w:r>
      <w:r>
        <w:rPr>
          <w:rFonts w:ascii="Times New Roman"/>
          <w:color w:val="AAAAAA"/>
          <w:w w:val="95"/>
          <w:sz w:val="24"/>
        </w:rPr>
        <w:t>.</w:t>
      </w:r>
    </w:p>
    <w:p w:rsidR="009D2E31" w:rsidRDefault="00F73B9F">
      <w:pPr>
        <w:tabs>
          <w:tab w:val="left" w:pos="1660"/>
        </w:tabs>
        <w:spacing w:before="189"/>
        <w:ind w:right="12"/>
        <w:jc w:val="center"/>
        <w:rPr>
          <w:b/>
          <w:sz w:val="23"/>
        </w:rPr>
      </w:pPr>
      <w:r>
        <w:rPr>
          <w:noProof/>
        </w:rPr>
        <w:drawing>
          <wp:anchor distT="0" distB="0" distL="0" distR="0" simplePos="0" relativeHeight="15902208" behindDoc="0" locked="0" layoutInCell="1" allowOverlap="1">
            <wp:simplePos x="0" y="0"/>
            <wp:positionH relativeFrom="page">
              <wp:posOffset>1483852</wp:posOffset>
            </wp:positionH>
            <wp:positionV relativeFrom="paragraph">
              <wp:posOffset>214993</wp:posOffset>
            </wp:positionV>
            <wp:extent cx="453983" cy="71425"/>
            <wp:effectExtent l="0" t="0" r="0" b="0"/>
            <wp:wrapNone/>
            <wp:docPr id="131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84.png"/>
                    <pic:cNvPicPr/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983" cy="7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A0A0A"/>
          <w:sz w:val="23"/>
        </w:rPr>
        <w:t>ARTia.ES</w:t>
      </w:r>
      <w:r>
        <w:rPr>
          <w:b/>
          <w:color w:val="0A0A0A"/>
          <w:spacing w:val="-2"/>
          <w:sz w:val="23"/>
        </w:rPr>
        <w:t xml:space="preserve"> </w:t>
      </w:r>
      <w:r>
        <w:rPr>
          <w:b/>
          <w:color w:val="0A0A0A"/>
          <w:sz w:val="23"/>
        </w:rPr>
        <w:t>OF</w:t>
      </w:r>
      <w:r>
        <w:rPr>
          <w:b/>
          <w:color w:val="0A0A0A"/>
          <w:sz w:val="23"/>
        </w:rPr>
        <w:tab/>
      </w:r>
      <w:r>
        <w:rPr>
          <w:b/>
          <w:color w:val="0A0A0A"/>
          <w:w w:val="240"/>
          <w:sz w:val="23"/>
        </w:rPr>
        <w:t>/MERGER</w:t>
      </w:r>
    </w:p>
    <w:p w:rsidR="009D2E31" w:rsidRDefault="00F73B9F">
      <w:pPr>
        <w:spacing w:before="29" w:line="228" w:lineRule="exact"/>
        <w:ind w:right="1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color w:val="0A0A0A"/>
          <w:w w:val="95"/>
          <w:sz w:val="20"/>
        </w:rPr>
        <w:t xml:space="preserve">Genenl </w:t>
      </w:r>
      <w:r>
        <w:rPr>
          <w:b/>
          <w:color w:val="0A0A0A"/>
          <w:w w:val="95"/>
          <w:sz w:val="19"/>
        </w:rPr>
        <w:t>Laws,</w:t>
      </w:r>
      <w:r>
        <w:rPr>
          <w:b/>
          <w:color w:val="0A0A0A"/>
          <w:spacing w:val="5"/>
          <w:w w:val="95"/>
          <w:sz w:val="19"/>
        </w:rPr>
        <w:t xml:space="preserve"> </w:t>
      </w:r>
      <w:r>
        <w:rPr>
          <w:rFonts w:ascii="Times New Roman"/>
          <w:b/>
          <w:color w:val="0A0A0A"/>
          <w:w w:val="95"/>
          <w:sz w:val="20"/>
        </w:rPr>
        <w:t>Chapter</w:t>
      </w:r>
      <w:r>
        <w:rPr>
          <w:rFonts w:ascii="Times New Roman"/>
          <w:b/>
          <w:color w:val="0A0A0A"/>
          <w:spacing w:val="42"/>
          <w:w w:val="95"/>
          <w:sz w:val="20"/>
        </w:rPr>
        <w:t xml:space="preserve"> </w:t>
      </w:r>
      <w:r>
        <w:rPr>
          <w:rFonts w:ascii="Times New Roman"/>
          <w:b/>
          <w:color w:val="0A0A0A"/>
          <w:w w:val="95"/>
          <w:sz w:val="20"/>
        </w:rPr>
        <w:t>IS&gt;, Seaion</w:t>
      </w:r>
      <w:r>
        <w:rPr>
          <w:rFonts w:ascii="Times New Roman"/>
          <w:b/>
          <w:color w:val="0A0A0A"/>
          <w:spacing w:val="32"/>
          <w:w w:val="95"/>
          <w:sz w:val="20"/>
        </w:rPr>
        <w:t xml:space="preserve"> </w:t>
      </w:r>
      <w:r>
        <w:rPr>
          <w:rFonts w:ascii="Times New Roman"/>
          <w:b/>
          <w:color w:val="0A0A0A"/>
          <w:w w:val="95"/>
          <w:sz w:val="20"/>
        </w:rPr>
        <w:t>lOA</w:t>
      </w:r>
    </w:p>
    <w:p w:rsidR="009D2E31" w:rsidRDefault="00F73B9F">
      <w:pPr>
        <w:spacing w:line="251" w:lineRule="exact"/>
        <w:ind w:right="166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565656"/>
          <w:spacing w:val="-1"/>
          <w:w w:val="95"/>
        </w:rPr>
        <w:t>·</w:t>
      </w:r>
      <w:r>
        <w:rPr>
          <w:rFonts w:ascii="Times New Roman" w:hAnsi="Times New Roman"/>
          <w:color w:val="2A2A2A"/>
          <w:spacing w:val="-1"/>
          <w:w w:val="95"/>
        </w:rPr>
        <w:t>-</w:t>
      </w:r>
      <w:r>
        <w:rPr>
          <w:rFonts w:ascii="Times New Roman" w:hAnsi="Times New Roman"/>
          <w:color w:val="2A2A2A"/>
          <w:spacing w:val="4"/>
          <w:w w:val="95"/>
        </w:rPr>
        <w:t xml:space="preserve"> </w:t>
      </w:r>
      <w:r>
        <w:rPr>
          <w:rFonts w:ascii="Times New Roman" w:hAnsi="Times New Roman"/>
          <w:b/>
          <w:color w:val="3A3A3A"/>
          <w:spacing w:val="-1"/>
          <w:w w:val="95"/>
        </w:rPr>
        <w:t>.</w:t>
      </w:r>
      <w:r>
        <w:rPr>
          <w:rFonts w:ascii="Times New Roman" w:hAnsi="Times New Roman"/>
          <w:b/>
          <w:color w:val="0A0A0A"/>
          <w:spacing w:val="-1"/>
          <w:w w:val="95"/>
        </w:rPr>
        <w:t>.</w:t>
      </w:r>
      <w:r>
        <w:rPr>
          <w:rFonts w:ascii="Times New Roman" w:hAnsi="Times New Roman"/>
          <w:b/>
          <w:color w:val="3A3A3A"/>
          <w:spacing w:val="-1"/>
          <w:w w:val="95"/>
        </w:rPr>
        <w:t>.</w:t>
      </w:r>
      <w:r>
        <w:rPr>
          <w:rFonts w:ascii="Times New Roman" w:hAnsi="Times New Roman"/>
          <w:b/>
          <w:color w:val="565656"/>
          <w:spacing w:val="-1"/>
          <w:w w:val="95"/>
        </w:rPr>
        <w:t>..</w:t>
      </w:r>
      <w:r>
        <w:rPr>
          <w:rFonts w:ascii="Times New Roman" w:hAnsi="Times New Roman"/>
          <w:b/>
          <w:color w:val="0A0A0A"/>
          <w:spacing w:val="-1"/>
          <w:w w:val="95"/>
        </w:rPr>
        <w:t>-{¥oreign</w:t>
      </w:r>
      <w:r>
        <w:rPr>
          <w:rFonts w:ascii="Times New Roman" w:hAnsi="Times New Roman"/>
          <w:b/>
          <w:color w:val="0A0A0A"/>
          <w:spacing w:val="-2"/>
          <w:w w:val="95"/>
        </w:rPr>
        <w:t xml:space="preserve"> </w:t>
      </w:r>
      <w:r>
        <w:rPr>
          <w:rFonts w:ascii="Times New Roman" w:hAnsi="Times New Roman"/>
          <w:b/>
          <w:color w:val="0A0A0A"/>
          <w:spacing w:val="-1"/>
          <w:w w:val="95"/>
          <w:u w:val="thick" w:color="0A0A0A"/>
        </w:rPr>
        <w:t>and.Domestic</w:t>
      </w:r>
      <w:r>
        <w:rPr>
          <w:rFonts w:ascii="Times New Roman" w:hAnsi="Times New Roman"/>
          <w:b/>
          <w:color w:val="3A3A3A"/>
          <w:spacing w:val="-1"/>
          <w:w w:val="95"/>
          <w:u w:val="thick" w:color="0A0A0A"/>
        </w:rPr>
        <w:t>.</w:t>
      </w:r>
      <w:r>
        <w:rPr>
          <w:rFonts w:ascii="Times New Roman" w:hAnsi="Times New Roman"/>
          <w:b/>
          <w:color w:val="0A0A0A"/>
          <w:spacing w:val="-1"/>
          <w:w w:val="95"/>
          <w:u w:val="thick" w:color="0A0A0A"/>
        </w:rPr>
        <w:t>Cotpacatioos)</w:t>
      </w:r>
      <w:r>
        <w:rPr>
          <w:rFonts w:ascii="Times New Roman" w:hAnsi="Times New Roman"/>
          <w:b/>
          <w:color w:val="0A0A0A"/>
          <w:spacing w:val="12"/>
          <w:w w:val="95"/>
        </w:rPr>
        <w:t xml:space="preserve"> </w:t>
      </w:r>
      <w:r>
        <w:rPr>
          <w:rFonts w:ascii="Times New Roman" w:hAnsi="Times New Roman"/>
          <w:color w:val="565656"/>
          <w:w w:val="95"/>
        </w:rPr>
        <w:t>.</w:t>
      </w:r>
      <w:r>
        <w:rPr>
          <w:rFonts w:ascii="Times New Roman" w:hAnsi="Times New Roman"/>
          <w:color w:val="0A0A0A"/>
          <w:w w:val="95"/>
        </w:rPr>
        <w:t>..</w:t>
      </w:r>
      <w:r>
        <w:rPr>
          <w:rFonts w:ascii="Times New Roman" w:hAnsi="Times New Roman"/>
          <w:color w:val="3A3A3A"/>
          <w:w w:val="95"/>
        </w:rPr>
        <w:t>...</w:t>
      </w:r>
      <w:r>
        <w:rPr>
          <w:rFonts w:ascii="Times New Roman" w:hAnsi="Times New Roman"/>
          <w:color w:val="3A3A3A"/>
          <w:spacing w:val="-8"/>
          <w:w w:val="95"/>
        </w:rPr>
        <w:t xml:space="preserve"> </w:t>
      </w:r>
      <w:r>
        <w:rPr>
          <w:rFonts w:ascii="Times New Roman" w:hAnsi="Times New Roman"/>
          <w:color w:val="3A3A3A"/>
          <w:w w:val="95"/>
        </w:rPr>
        <w:t>.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477E12">
      <w:pPr>
        <w:ind w:left="15" w:right="12"/>
        <w:jc w:val="center"/>
        <w:rPr>
          <w:rFonts w:ascii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45760" behindDoc="1" locked="0" layoutInCell="1" allowOverlap="1">
                <wp:simplePos x="0" y="0"/>
                <wp:positionH relativeFrom="page">
                  <wp:posOffset>6090285</wp:posOffset>
                </wp:positionH>
                <wp:positionV relativeFrom="paragraph">
                  <wp:posOffset>344170</wp:posOffset>
                </wp:positionV>
                <wp:extent cx="735965" cy="486410"/>
                <wp:effectExtent l="0" t="0" r="0" b="0"/>
                <wp:wrapNone/>
                <wp:docPr id="359" name="docshape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965" cy="48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765" w:lineRule="exact"/>
                              <w:rPr>
                                <w:rFonts w:ascii="Times New Roman"/>
                                <w:sz w:val="69"/>
                              </w:rPr>
                            </w:pPr>
                            <w:r>
                              <w:rPr>
                                <w:rFonts w:ascii="Times New Roman"/>
                                <w:color w:val="3A3A3A"/>
                                <w:w w:val="65"/>
                                <w:sz w:val="69"/>
                              </w:rPr>
                              <w:t>'</w:t>
                            </w:r>
                            <w:r>
                              <w:rPr>
                                <w:rFonts w:ascii="Times New Roman"/>
                                <w:color w:val="0A0A0A"/>
                                <w:w w:val="65"/>
                                <w:sz w:val="69"/>
                              </w:rPr>
                              <w:t>197-f'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63" o:spid="_x0000_s1349" type="#_x0000_t202" style="position:absolute;left:0;text-align:left;margin-left:479.55pt;margin-top:27.1pt;width:57.95pt;height:38.3pt;z-index:-2467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" filled="f" stroked="f">
                <v:textbox inset="0,0,0,0">
                  <w:txbxContent>
                    <w:p w:rsidR="009D2E31" w:rsidRDefault="00F73B9F">
                      <w:pPr>
                        <w:spacing w:line="765" w:lineRule="exact"/>
                        <w:rPr>
                          <w:rFonts w:ascii="Times New Roman"/>
                          <w:sz w:val="69"/>
                        </w:rPr>
                      </w:pPr>
                      <w:r>
                        <w:rPr>
                          <w:rFonts w:ascii="Times New Roman"/>
                          <w:color w:val="3A3A3A"/>
                          <w:w w:val="65"/>
                          <w:sz w:val="69"/>
                        </w:rPr>
                        <w:t>'</w:t>
                      </w:r>
                      <w:r>
                        <w:rPr>
                          <w:rFonts w:ascii="Times New Roman"/>
                          <w:color w:val="0A0A0A"/>
                          <w:w w:val="65"/>
                          <w:sz w:val="69"/>
                        </w:rPr>
                        <w:t>197-f'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color w:val="0A0A0A"/>
          <w:w w:val="95"/>
        </w:rPr>
        <w:t>I</w:t>
      </w:r>
      <w:r w:rsidR="00F73B9F">
        <w:rPr>
          <w:rFonts w:ascii="Times New Roman"/>
          <w:color w:val="0A0A0A"/>
          <w:spacing w:val="4"/>
          <w:w w:val="95"/>
        </w:rPr>
        <w:t xml:space="preserve"> </w:t>
      </w:r>
      <w:r w:rsidR="00F73B9F">
        <w:rPr>
          <w:rFonts w:ascii="Times New Roman"/>
          <w:color w:val="0A0A0A"/>
          <w:w w:val="95"/>
          <w:sz w:val="20"/>
        </w:rPr>
        <w:t>hereby</w:t>
      </w:r>
      <w:r w:rsidR="00F73B9F">
        <w:rPr>
          <w:rFonts w:ascii="Times New Roman"/>
          <w:color w:val="0A0A0A"/>
          <w:spacing w:val="-3"/>
          <w:w w:val="95"/>
          <w:sz w:val="20"/>
        </w:rPr>
        <w:t xml:space="preserve"> </w:t>
      </w:r>
      <w:r w:rsidR="00F73B9F">
        <w:rPr>
          <w:rFonts w:ascii="Times New Roman"/>
          <w:color w:val="0A0A0A"/>
          <w:w w:val="95"/>
        </w:rPr>
        <w:t>approve</w:t>
      </w:r>
      <w:r w:rsidR="00F73B9F">
        <w:rPr>
          <w:rFonts w:ascii="Times New Roman"/>
          <w:color w:val="0A0A0A"/>
          <w:spacing w:val="8"/>
          <w:w w:val="95"/>
        </w:rPr>
        <w:t xml:space="preserve"> </w:t>
      </w:r>
      <w:r w:rsidR="00F73B9F">
        <w:rPr>
          <w:rFonts w:ascii="Times New Roman"/>
          <w:color w:val="0A0A0A"/>
          <w:w w:val="95"/>
          <w:sz w:val="21"/>
        </w:rPr>
        <w:t>the</w:t>
      </w:r>
      <w:r w:rsidR="00F73B9F">
        <w:rPr>
          <w:rFonts w:ascii="Times New Roman"/>
          <w:color w:val="0A0A0A"/>
          <w:spacing w:val="-3"/>
          <w:w w:val="95"/>
          <w:sz w:val="21"/>
        </w:rPr>
        <w:t xml:space="preserve"> </w:t>
      </w:r>
      <w:r w:rsidR="00F73B9F">
        <w:rPr>
          <w:rFonts w:ascii="Times New Roman"/>
          <w:color w:val="0A0A0A"/>
          <w:w w:val="95"/>
          <w:sz w:val="21"/>
        </w:rPr>
        <w:t>within</w:t>
      </w:r>
      <w:r w:rsidR="00F73B9F">
        <w:rPr>
          <w:rFonts w:ascii="Times New Roman"/>
          <w:color w:val="0A0A0A"/>
          <w:spacing w:val="2"/>
          <w:w w:val="95"/>
          <w:sz w:val="21"/>
        </w:rPr>
        <w:t xml:space="preserve"> </w:t>
      </w:r>
      <w:r w:rsidR="00F73B9F">
        <w:rPr>
          <w:rFonts w:ascii="Times New Roman"/>
          <w:color w:val="0A0A0A"/>
          <w:w w:val="95"/>
          <w:sz w:val="21"/>
        </w:rPr>
        <w:t>articles</w:t>
      </w:r>
      <w:r w:rsidR="00F73B9F">
        <w:rPr>
          <w:rFonts w:ascii="Times New Roman"/>
          <w:color w:val="0A0A0A"/>
          <w:spacing w:val="-7"/>
          <w:w w:val="95"/>
          <w:sz w:val="21"/>
        </w:rPr>
        <w:t xml:space="preserve"> </w:t>
      </w:r>
      <w:r w:rsidR="00F73B9F">
        <w:rPr>
          <w:rFonts w:ascii="Times New Roman"/>
          <w:color w:val="0A0A0A"/>
          <w:w w:val="95"/>
          <w:sz w:val="21"/>
        </w:rPr>
        <w:t>of</w:t>
      </w:r>
      <w:r w:rsidR="00F73B9F">
        <w:rPr>
          <w:rFonts w:ascii="Times New Roman"/>
          <w:color w:val="0A0A0A"/>
          <w:spacing w:val="2"/>
          <w:w w:val="95"/>
          <w:sz w:val="21"/>
        </w:rPr>
        <w:t xml:space="preserve"> </w:t>
      </w:r>
      <w:r w:rsidR="00F73B9F">
        <w:rPr>
          <w:rFonts w:ascii="Times New Roman"/>
          <w:b/>
          <w:color w:val="0A0A0A"/>
          <w:w w:val="95"/>
          <w:u w:val="thick" w:color="0A0A0A"/>
        </w:rPr>
        <w:t>cxi:zolidatien/merger</w:t>
      </w:r>
      <w:r w:rsidR="00F73B9F">
        <w:rPr>
          <w:rFonts w:ascii="Times New Roman"/>
          <w:b/>
          <w:color w:val="0A0A0A"/>
          <w:spacing w:val="-5"/>
          <w:w w:val="95"/>
        </w:rPr>
        <w:t xml:space="preserve"> </w:t>
      </w:r>
      <w:r w:rsidR="00F73B9F">
        <w:rPr>
          <w:rFonts w:ascii="Times New Roman"/>
          <w:color w:val="0A0A0A"/>
          <w:w w:val="95"/>
          <w:sz w:val="21"/>
        </w:rPr>
        <w:t>and,</w:t>
      </w:r>
      <w:r w:rsidR="00F73B9F">
        <w:rPr>
          <w:rFonts w:ascii="Times New Roman"/>
          <w:color w:val="0A0A0A"/>
          <w:spacing w:val="4"/>
          <w:w w:val="95"/>
          <w:sz w:val="21"/>
        </w:rPr>
        <w:t xml:space="preserve"> </w:t>
      </w:r>
      <w:r w:rsidR="00F73B9F">
        <w:rPr>
          <w:rFonts w:ascii="Times New Roman"/>
          <w:color w:val="0A0A0A"/>
          <w:w w:val="95"/>
        </w:rPr>
        <w:t>the</w:t>
      </w:r>
      <w:r w:rsidR="00F73B9F">
        <w:rPr>
          <w:rFonts w:ascii="Times New Roman"/>
          <w:color w:val="0A0A0A"/>
          <w:spacing w:val="-5"/>
          <w:w w:val="95"/>
        </w:rPr>
        <w:t xml:space="preserve"> </w:t>
      </w:r>
      <w:r w:rsidR="00F73B9F">
        <w:rPr>
          <w:rFonts w:ascii="Times New Roman"/>
          <w:color w:val="0A0A0A"/>
          <w:w w:val="95"/>
          <w:sz w:val="21"/>
        </w:rPr>
        <w:t>filing</w:t>
      </w:r>
    </w:p>
    <w:p w:rsidR="009D2E31" w:rsidRDefault="009D2E31">
      <w:pPr>
        <w:pStyle w:val="BodyText"/>
        <w:spacing w:before="5"/>
        <w:rPr>
          <w:rFonts w:ascii="Times New Roman"/>
          <w:sz w:val="9"/>
        </w:rPr>
      </w:pPr>
    </w:p>
    <w:p w:rsidR="009D2E31" w:rsidRDefault="009D2E31">
      <w:pPr>
        <w:rPr>
          <w:rFonts w:ascii="Times New Roman"/>
          <w:sz w:val="9"/>
        </w:rPr>
        <w:sectPr w:rsidR="009D2E31">
          <w:footerReference w:type="default" r:id="rId396"/>
          <w:pgSz w:w="12240" w:h="15840"/>
          <w:pgMar w:top="1060" w:right="476" w:bottom="280" w:left="1080" w:header="0" w:footer="0" w:gutter="0"/>
          <w:cols w:space="720"/>
        </w:sectPr>
      </w:pPr>
    </w:p>
    <w:p w:rsidR="009D2E31" w:rsidRDefault="00F73B9F">
      <w:pPr>
        <w:spacing w:before="92" w:line="268" w:lineRule="exact"/>
        <w:ind w:left="1791"/>
        <w:rPr>
          <w:sz w:val="25"/>
        </w:rPr>
      </w:pPr>
      <w:r>
        <w:rPr>
          <w:rFonts w:ascii="Times New Roman"/>
          <w:color w:val="0A0A0A"/>
          <w:w w:val="95"/>
        </w:rPr>
        <w:t>fee</w:t>
      </w:r>
      <w:r>
        <w:rPr>
          <w:rFonts w:ascii="Times New Roman"/>
          <w:color w:val="0A0A0A"/>
          <w:spacing w:val="12"/>
          <w:w w:val="95"/>
        </w:rPr>
        <w:t xml:space="preserve"> </w:t>
      </w:r>
      <w:r>
        <w:rPr>
          <w:rFonts w:ascii="Times New Roman"/>
          <w:color w:val="0A0A0A"/>
          <w:w w:val="95"/>
          <w:sz w:val="19"/>
        </w:rPr>
        <w:t>in</w:t>
      </w:r>
      <w:r>
        <w:rPr>
          <w:rFonts w:ascii="Times New Roman"/>
          <w:color w:val="0A0A0A"/>
          <w:spacing w:val="9"/>
          <w:w w:val="95"/>
          <w:sz w:val="19"/>
        </w:rPr>
        <w:t xml:space="preserve"> </w:t>
      </w:r>
      <w:r>
        <w:rPr>
          <w:color w:val="0A0A0A"/>
          <w:w w:val="95"/>
          <w:sz w:val="18"/>
        </w:rPr>
        <w:t>the</w:t>
      </w:r>
      <w:r>
        <w:rPr>
          <w:color w:val="0A0A0A"/>
          <w:spacing w:val="51"/>
          <w:sz w:val="18"/>
        </w:rPr>
        <w:t xml:space="preserve"> </w:t>
      </w:r>
      <w:r>
        <w:rPr>
          <w:rFonts w:ascii="Times New Roman"/>
          <w:color w:val="0A0A0A"/>
          <w:w w:val="95"/>
        </w:rPr>
        <w:t>amowtt</w:t>
      </w:r>
      <w:r>
        <w:rPr>
          <w:rFonts w:ascii="Times New Roman"/>
          <w:color w:val="0A0A0A"/>
          <w:spacing w:val="12"/>
          <w:w w:val="95"/>
        </w:rPr>
        <w:t xml:space="preserve"> </w:t>
      </w:r>
      <w:r>
        <w:rPr>
          <w:rFonts w:ascii="Times New Roman"/>
          <w:color w:val="0A0A0A"/>
          <w:w w:val="95"/>
          <w:sz w:val="21"/>
        </w:rPr>
        <w:t>of</w:t>
      </w:r>
      <w:r>
        <w:rPr>
          <w:rFonts w:ascii="Times New Roman"/>
          <w:color w:val="0A0A0A"/>
          <w:spacing w:val="-1"/>
          <w:w w:val="95"/>
          <w:sz w:val="21"/>
        </w:rPr>
        <w:t xml:space="preserve"> </w:t>
      </w:r>
      <w:r>
        <w:rPr>
          <w:rFonts w:ascii="Times New Roman"/>
          <w:b/>
          <w:color w:val="0A0A0A"/>
          <w:w w:val="95"/>
        </w:rPr>
        <w:t>S</w:t>
      </w:r>
      <w:r>
        <w:rPr>
          <w:i/>
          <w:color w:val="0A0A0A"/>
          <w:w w:val="95"/>
          <w:sz w:val="24"/>
          <w:u w:val="thick" w:color="0A0A0A"/>
        </w:rPr>
        <w:t>3,5;</w:t>
      </w:r>
      <w:r>
        <w:rPr>
          <w:i/>
          <w:color w:val="565656"/>
          <w:w w:val="95"/>
          <w:sz w:val="24"/>
          <w:u w:val="thick" w:color="0A0A0A"/>
        </w:rPr>
        <w:t>.</w:t>
      </w:r>
      <w:r>
        <w:rPr>
          <w:i/>
          <w:color w:val="0A0A0A"/>
          <w:w w:val="95"/>
          <w:sz w:val="24"/>
          <w:u w:val="thick" w:color="0A0A0A"/>
        </w:rPr>
        <w:t>d</w:t>
      </w:r>
      <w:r>
        <w:rPr>
          <w:i/>
          <w:color w:val="0A0A0A"/>
          <w:spacing w:val="-15"/>
          <w:w w:val="95"/>
          <w:sz w:val="24"/>
          <w:u w:val="thick" w:color="0A0A0A"/>
        </w:rPr>
        <w:t xml:space="preserve"> </w:t>
      </w:r>
      <w:r>
        <w:rPr>
          <w:color w:val="0A0A0A"/>
          <w:w w:val="95"/>
          <w:sz w:val="25"/>
          <w:u w:val="thick" w:color="0A0A0A"/>
        </w:rPr>
        <w:t>0</w:t>
      </w:r>
    </w:p>
    <w:p w:rsidR="009D2E31" w:rsidRDefault="00477E12">
      <w:pPr>
        <w:tabs>
          <w:tab w:val="left" w:pos="525"/>
        </w:tabs>
        <w:spacing w:line="256" w:lineRule="exact"/>
        <w:jc w:val="right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46272" behindDoc="1" locked="0" layoutInCell="1" allowOverlap="1">
                <wp:simplePos x="0" y="0"/>
                <wp:positionH relativeFrom="page">
                  <wp:posOffset>1566545</wp:posOffset>
                </wp:positionH>
                <wp:positionV relativeFrom="paragraph">
                  <wp:posOffset>76200</wp:posOffset>
                </wp:positionV>
                <wp:extent cx="2750820" cy="260985"/>
                <wp:effectExtent l="0" t="0" r="0" b="0"/>
                <wp:wrapNone/>
                <wp:docPr id="358" name="docshape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3801"/>
                              </w:tabs>
                              <w:spacing w:line="410" w:lineRule="exact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0A0A0A"/>
                                <w:w w:val="95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0A0A0A"/>
                                <w:spacing w:val="7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A0A0A"/>
                                <w:w w:val="95"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color w:val="0A0A0A"/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A0A0A"/>
                                <w:w w:val="95"/>
                                <w:sz w:val="21"/>
                              </w:rPr>
                              <w:t>been</w:t>
                            </w:r>
                            <w:r>
                              <w:rPr>
                                <w:rFonts w:ascii="Times New Roman"/>
                                <w:color w:val="0A0A0A"/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A0A0A"/>
                                <w:w w:val="95"/>
                                <w:sz w:val="21"/>
                              </w:rPr>
                              <w:t>riled</w:t>
                            </w:r>
                            <w:r>
                              <w:rPr>
                                <w:rFonts w:ascii="Times New Roman"/>
                                <w:color w:val="0A0A0A"/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A0A0A"/>
                                <w:w w:val="95"/>
                                <w:sz w:val="21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color w:val="0A0A0A"/>
                                <w:spacing w:val="1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A0A0A"/>
                                <w:w w:val="95"/>
                                <w:sz w:val="21"/>
                              </w:rPr>
                              <w:t>me</w:t>
                            </w:r>
                            <w:r>
                              <w:rPr>
                                <w:rFonts w:ascii="Times New Roman"/>
                                <w:color w:val="0A0A0A"/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A0A0A"/>
                                <w:w w:val="95"/>
                                <w:sz w:val="21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color w:val="0A0A0A"/>
                                <w:spacing w:val="8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A0A0A"/>
                                <w:w w:val="95"/>
                                <w:sz w:val="16"/>
                              </w:rPr>
                              <w:t>&gt;</w:t>
                            </w:r>
                            <w:r>
                              <w:rPr>
                                <w:color w:val="0A0A0A"/>
                                <w:spacing w:val="2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color w:val="0A0A0A"/>
                                <w:w w:val="95"/>
                                <w:sz w:val="37"/>
                                <w:u w:val="thick" w:color="0A0A0A"/>
                              </w:rPr>
                              <w:t>30</w:t>
                            </w:r>
                            <w:r>
                              <w:rPr>
                                <w:rFonts w:ascii="Times New Roman"/>
                                <w:i/>
                                <w:color w:val="0A0A0A"/>
                                <w:spacing w:val="7"/>
                                <w:w w:val="95"/>
                                <w:sz w:val="37"/>
                                <w:u w:val="thick" w:color="0A0A0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A0A0A"/>
                                <w:w w:val="95"/>
                                <w:sz w:val="37"/>
                                <w:u w:val="thick" w:color="0A0A0A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0A0A0A"/>
                                <w:w w:val="95"/>
                                <w:sz w:val="3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0A0A0A"/>
                                <w:spacing w:val="-1"/>
                                <w:sz w:val="21"/>
                              </w:rPr>
                              <w:t>day</w:t>
                            </w:r>
                            <w:r>
                              <w:rPr>
                                <w:rFonts w:ascii="Times New Roman"/>
                                <w:color w:val="0A0A0A"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A0A0A"/>
                                <w:sz w:val="21"/>
                              </w:rPr>
                              <w:t>of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64" o:spid="_x0000_s1350" type="#_x0000_t202" style="position:absolute;left:0;text-align:left;margin-left:123.35pt;margin-top:6pt;width:216.6pt;height:20.55pt;z-index:-246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VktAIAALU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" filled="f" stroked="f">
                <v:textbox inset="0,0,0,0">
                  <w:txbxContent>
                    <w:p w:rsidR="009D2E31" w:rsidRDefault="00F73B9F">
                      <w:pPr>
                        <w:tabs>
                          <w:tab w:val="left" w:pos="3801"/>
                        </w:tabs>
                        <w:spacing w:line="410" w:lineRule="exact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0A0A0A"/>
                          <w:w w:val="95"/>
                          <w:sz w:val="19"/>
                        </w:rPr>
                        <w:t>to</w:t>
                      </w:r>
                      <w:r>
                        <w:rPr>
                          <w:rFonts w:ascii="Times New Roman"/>
                          <w:color w:val="0A0A0A"/>
                          <w:spacing w:val="74"/>
                          <w:sz w:val="19"/>
                        </w:rPr>
                        <w:t xml:space="preserve"> </w:t>
                      </w:r>
                      <w:r>
                        <w:rPr>
                          <w:color w:val="0A0A0A"/>
                          <w:w w:val="95"/>
                          <w:sz w:val="20"/>
                        </w:rPr>
                        <w:t>have</w:t>
                      </w:r>
                      <w:r>
                        <w:rPr>
                          <w:color w:val="0A0A0A"/>
                          <w:spacing w:val="-8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A0A0A"/>
                          <w:w w:val="95"/>
                          <w:sz w:val="21"/>
                        </w:rPr>
                        <w:t>been</w:t>
                      </w:r>
                      <w:r>
                        <w:rPr>
                          <w:rFonts w:ascii="Times New Roman"/>
                          <w:color w:val="0A0A0A"/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A0A0A"/>
                          <w:w w:val="95"/>
                          <w:sz w:val="21"/>
                        </w:rPr>
                        <w:t>riled</w:t>
                      </w:r>
                      <w:r>
                        <w:rPr>
                          <w:rFonts w:ascii="Times New Roman"/>
                          <w:color w:val="0A0A0A"/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A0A0A"/>
                          <w:w w:val="95"/>
                          <w:sz w:val="21"/>
                        </w:rPr>
                        <w:t>with</w:t>
                      </w:r>
                      <w:r>
                        <w:rPr>
                          <w:rFonts w:ascii="Times New Roman"/>
                          <w:color w:val="0A0A0A"/>
                          <w:spacing w:val="14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A0A0A"/>
                          <w:w w:val="95"/>
                          <w:sz w:val="21"/>
                        </w:rPr>
                        <w:t>me</w:t>
                      </w:r>
                      <w:r>
                        <w:rPr>
                          <w:rFonts w:ascii="Times New Roman"/>
                          <w:color w:val="0A0A0A"/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A0A0A"/>
                          <w:w w:val="95"/>
                          <w:sz w:val="21"/>
                        </w:rPr>
                        <w:t>this</w:t>
                      </w:r>
                      <w:r>
                        <w:rPr>
                          <w:rFonts w:ascii="Times New Roman"/>
                          <w:color w:val="0A0A0A"/>
                          <w:spacing w:val="89"/>
                          <w:sz w:val="21"/>
                        </w:rPr>
                        <w:t xml:space="preserve"> </w:t>
                      </w:r>
                      <w:r>
                        <w:rPr>
                          <w:color w:val="0A0A0A"/>
                          <w:w w:val="95"/>
                          <w:sz w:val="16"/>
                        </w:rPr>
                        <w:t>&gt;</w:t>
                      </w:r>
                      <w:r>
                        <w:rPr>
                          <w:color w:val="0A0A0A"/>
                          <w:spacing w:val="2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color w:val="0A0A0A"/>
                          <w:w w:val="95"/>
                          <w:sz w:val="37"/>
                          <w:u w:val="thick" w:color="0A0A0A"/>
                        </w:rPr>
                        <w:t>30</w:t>
                      </w:r>
                      <w:r>
                        <w:rPr>
                          <w:rFonts w:ascii="Times New Roman"/>
                          <w:i/>
                          <w:color w:val="0A0A0A"/>
                          <w:spacing w:val="7"/>
                          <w:w w:val="95"/>
                          <w:sz w:val="37"/>
                          <w:u w:val="thick" w:color="0A0A0A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A0A0A"/>
                          <w:w w:val="95"/>
                          <w:sz w:val="37"/>
                          <w:u w:val="thick" w:color="0A0A0A"/>
                        </w:rPr>
                        <w:t>-</w:t>
                      </w:r>
                      <w:r>
                        <w:rPr>
                          <w:rFonts w:ascii="Times New Roman"/>
                          <w:color w:val="0A0A0A"/>
                          <w:w w:val="95"/>
                          <w:sz w:val="37"/>
                        </w:rPr>
                        <w:tab/>
                      </w:r>
                      <w:r>
                        <w:rPr>
                          <w:rFonts w:ascii="Times New Roman"/>
                          <w:color w:val="0A0A0A"/>
                          <w:spacing w:val="-1"/>
                          <w:sz w:val="21"/>
                        </w:rPr>
                        <w:t>day</w:t>
                      </w:r>
                      <w:r>
                        <w:rPr>
                          <w:rFonts w:ascii="Times New Roman"/>
                          <w:color w:val="0A0A0A"/>
                          <w:spacing w:val="-1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A0A0A"/>
                          <w:sz w:val="21"/>
                        </w:rPr>
                        <w:t>of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3744" behindDoc="0" locked="0" layoutInCell="1" allowOverlap="1">
                <wp:simplePos x="0" y="0"/>
                <wp:positionH relativeFrom="page">
                  <wp:posOffset>4550410</wp:posOffset>
                </wp:positionH>
                <wp:positionV relativeFrom="paragraph">
                  <wp:posOffset>118745</wp:posOffset>
                </wp:positionV>
                <wp:extent cx="1555115" cy="197485"/>
                <wp:effectExtent l="0" t="0" r="0" b="0"/>
                <wp:wrapNone/>
                <wp:docPr id="357" name="docshape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11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2373"/>
                              </w:tabs>
                              <w:spacing w:line="310" w:lineRule="exac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A0A0A"/>
                                <w:w w:val="115"/>
                                <w:sz w:val="28"/>
                                <w:u w:val="thick" w:color="0A0A0A"/>
                              </w:rPr>
                              <w:t>0E=C,£1'119g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A0A0A"/>
                                <w:w w:val="115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A0A0A"/>
                                <w:spacing w:val="-12"/>
                                <w:w w:val="115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65" o:spid="_x0000_s1351" type="#_x0000_t202" style="position:absolute;left:0;text-align:left;margin-left:358.3pt;margin-top:9.35pt;width:122.45pt;height:15.55pt;z-index: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" filled="f" stroked="f">
                <v:textbox inset="0,0,0,0">
                  <w:txbxContent>
                    <w:p w:rsidR="009D2E31" w:rsidRDefault="00F73B9F">
                      <w:pPr>
                        <w:tabs>
                          <w:tab w:val="left" w:pos="2373"/>
                        </w:tabs>
                        <w:spacing w:line="310" w:lineRule="exac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A0A0A"/>
                          <w:w w:val="115"/>
                          <w:sz w:val="28"/>
                          <w:u w:val="thick" w:color="0A0A0A"/>
                        </w:rPr>
                        <w:t>0E=C,£1'119g</w:t>
                      </w:r>
                      <w:r>
                        <w:rPr>
                          <w:rFonts w:ascii="Times New Roman" w:hAnsi="Times New Roman"/>
                          <w:i/>
                          <w:color w:val="0A0A0A"/>
                          <w:w w:val="115"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A0A0A"/>
                          <w:spacing w:val="-12"/>
                          <w:w w:val="115"/>
                          <w:sz w:val="28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565656"/>
          <w:w w:val="95"/>
          <w:sz w:val="24"/>
        </w:rPr>
        <w:t>.</w:t>
      </w:r>
      <w:r w:rsidR="00F73B9F">
        <w:rPr>
          <w:color w:val="565656"/>
          <w:w w:val="95"/>
          <w:sz w:val="24"/>
        </w:rPr>
        <w:tab/>
      </w:r>
      <w:r w:rsidR="00F73B9F">
        <w:rPr>
          <w:i/>
          <w:color w:val="0A0A0A"/>
          <w:w w:val="90"/>
          <w:sz w:val="24"/>
        </w:rPr>
        <w:t>--!Ji'</w:t>
      </w:r>
    </w:p>
    <w:p w:rsidR="009D2E31" w:rsidRDefault="00F73B9F">
      <w:pPr>
        <w:spacing w:before="118"/>
        <w:ind w:left="171"/>
        <w:rPr>
          <w:rFonts w:ascii="Times New Roman"/>
          <w:sz w:val="21"/>
        </w:rPr>
      </w:pPr>
      <w:r>
        <w:br w:type="column"/>
      </w:r>
      <w:r>
        <w:rPr>
          <w:rFonts w:ascii="Times New Roman"/>
          <w:color w:val="565656"/>
          <w:w w:val="95"/>
          <w:sz w:val="21"/>
        </w:rPr>
        <w:t>..</w:t>
      </w:r>
      <w:r>
        <w:rPr>
          <w:rFonts w:ascii="Times New Roman"/>
          <w:color w:val="565656"/>
          <w:spacing w:val="58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having</w:t>
      </w:r>
      <w:r>
        <w:rPr>
          <w:rFonts w:ascii="Times New Roman"/>
          <w:color w:val="2A2A2A"/>
          <w:w w:val="95"/>
          <w:sz w:val="21"/>
        </w:rPr>
        <w:t>.</w:t>
      </w:r>
      <w:r>
        <w:rPr>
          <w:rFonts w:ascii="Times New Roman"/>
          <w:color w:val="0A0A0A"/>
          <w:w w:val="95"/>
          <w:sz w:val="21"/>
        </w:rPr>
        <w:t>been..paid,</w:t>
      </w:r>
      <w:r>
        <w:rPr>
          <w:rFonts w:ascii="Times New Roman"/>
          <w:color w:val="3A3A3A"/>
          <w:w w:val="95"/>
          <w:sz w:val="21"/>
        </w:rPr>
        <w:t>,</w:t>
      </w:r>
      <w:r>
        <w:rPr>
          <w:rFonts w:ascii="Times New Roman"/>
          <w:color w:val="0A0A0A"/>
          <w:w w:val="95"/>
          <w:sz w:val="21"/>
        </w:rPr>
        <w:t>said</w:t>
      </w:r>
      <w:r>
        <w:rPr>
          <w:rFonts w:ascii="Times New Roman"/>
          <w:color w:val="0A0A0A"/>
          <w:spacing w:val="17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articles</w:t>
      </w:r>
      <w:r>
        <w:rPr>
          <w:rFonts w:ascii="Times New Roman"/>
          <w:color w:val="0A0A0A"/>
          <w:spacing w:val="32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are</w:t>
      </w:r>
      <w:r>
        <w:rPr>
          <w:rFonts w:ascii="Times New Roman"/>
          <w:color w:val="0A0A0A"/>
          <w:spacing w:val="21"/>
          <w:w w:val="95"/>
          <w:sz w:val="21"/>
        </w:rPr>
        <w:t xml:space="preserve"> </w:t>
      </w:r>
      <w:r>
        <w:rPr>
          <w:rFonts w:ascii="Times New Roman"/>
          <w:color w:val="0A0A0A"/>
          <w:w w:val="95"/>
          <w:sz w:val="21"/>
        </w:rPr>
        <w:t>deemed</w:t>
      </w:r>
    </w:p>
    <w:p w:rsidR="009D2E31" w:rsidRDefault="009D2E31">
      <w:pPr>
        <w:rPr>
          <w:rFonts w:ascii="Times New Roman"/>
          <w:sz w:val="21"/>
        </w:rPr>
        <w:sectPr w:rsidR="009D2E31">
          <w:type w:val="continuous"/>
          <w:pgSz w:w="12240" w:h="15840"/>
          <w:pgMar w:top="1500" w:right="476" w:bottom="280" w:left="1080" w:header="0" w:footer="0" w:gutter="0"/>
          <w:cols w:num="2" w:space="720" w:equalWidth="0">
            <w:col w:w="4950" w:space="40"/>
            <w:col w:w="5694"/>
          </w:cols>
        </w:sectPr>
      </w:pPr>
    </w:p>
    <w:p w:rsidR="009D2E31" w:rsidRDefault="00477E12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44736" behindDoc="1" locked="0" layoutInCell="1" allowOverlap="1">
                <wp:simplePos x="0" y="0"/>
                <wp:positionH relativeFrom="page">
                  <wp:posOffset>399415</wp:posOffset>
                </wp:positionH>
                <wp:positionV relativeFrom="page">
                  <wp:posOffset>462280</wp:posOffset>
                </wp:positionV>
                <wp:extent cx="6986905" cy="9516745"/>
                <wp:effectExtent l="0" t="0" r="0" b="0"/>
                <wp:wrapNone/>
                <wp:docPr id="349" name="docshapegroup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905" cy="9516745"/>
                          <a:chOff x="629" y="728"/>
                          <a:chExt cx="11003" cy="14987"/>
                        </a:xfrm>
                      </wpg:grpSpPr>
                      <pic:pic xmlns:pic="http://schemas.openxmlformats.org/drawingml/2006/picture">
                        <pic:nvPicPr>
                          <pic:cNvPr id="350" name="docshape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1" y="727"/>
                            <a:ext cx="1470" cy="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1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11618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655" y="15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629" y="774"/>
                            <a:ext cx="9519" cy="0"/>
                          </a:xfrm>
                          <a:prstGeom prst="line">
                            <a:avLst/>
                          </a:prstGeom>
                          <a:noFill/>
                          <a:ln w="2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4051" y="14371"/>
                            <a:ext cx="4906" cy="0"/>
                          </a:xfrm>
                          <a:prstGeom prst="line">
                            <a:avLst/>
                          </a:prstGeom>
                          <a:noFill/>
                          <a:ln w="168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629" y="15668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21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docshape568"/>
                        <wps:cNvSpPr>
                          <a:spLocks/>
                        </wps:cNvSpPr>
                        <wps:spPr bwMode="auto">
                          <a:xfrm>
                            <a:off x="5217" y="5948"/>
                            <a:ext cx="4348" cy="7021"/>
                          </a:xfrm>
                          <a:custGeom>
                            <a:avLst/>
                            <a:gdLst>
                              <a:gd name="T0" fmla="+- 0 5218 5218"/>
                              <a:gd name="T1" fmla="*/ T0 w 4348"/>
                              <a:gd name="T2" fmla="+- 0 5962 5948"/>
                              <a:gd name="T3" fmla="*/ 5962 h 7021"/>
                              <a:gd name="T4" fmla="+- 0 5264 5218"/>
                              <a:gd name="T5" fmla="*/ T4 w 4348"/>
                              <a:gd name="T6" fmla="+- 0 5962 5948"/>
                              <a:gd name="T7" fmla="*/ 5962 h 7021"/>
                              <a:gd name="T8" fmla="+- 0 9539 5218"/>
                              <a:gd name="T9" fmla="*/ T8 w 4348"/>
                              <a:gd name="T10" fmla="+- 0 5948 5948"/>
                              <a:gd name="T11" fmla="*/ 5948 h 7021"/>
                              <a:gd name="T12" fmla="+- 0 9565 5218"/>
                              <a:gd name="T13" fmla="*/ T12 w 4348"/>
                              <a:gd name="T14" fmla="+- 0 5948 5948"/>
                              <a:gd name="T15" fmla="*/ 5948 h 7021"/>
                              <a:gd name="T16" fmla="+- 0 5885 5218"/>
                              <a:gd name="T17" fmla="*/ T16 w 4348"/>
                              <a:gd name="T18" fmla="+- 0 12968 5948"/>
                              <a:gd name="T19" fmla="*/ 12968 h 7021"/>
                              <a:gd name="T20" fmla="+- 0 5931 5218"/>
                              <a:gd name="T21" fmla="*/ T20 w 4348"/>
                              <a:gd name="T22" fmla="+- 0 12968 5948"/>
                              <a:gd name="T23" fmla="*/ 12968 h 7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348" h="7021">
                                <a:moveTo>
                                  <a:pt x="0" y="14"/>
                                </a:moveTo>
                                <a:lnTo>
                                  <a:pt x="46" y="14"/>
                                </a:lnTo>
                                <a:moveTo>
                                  <a:pt x="4321" y="0"/>
                                </a:moveTo>
                                <a:lnTo>
                                  <a:pt x="4347" y="0"/>
                                </a:lnTo>
                                <a:moveTo>
                                  <a:pt x="667" y="7020"/>
                                </a:moveTo>
                                <a:lnTo>
                                  <a:pt x="713" y="7020"/>
                                </a:lnTo>
                              </a:path>
                            </a:pathLst>
                          </a:custGeom>
                          <a:noFill/>
                          <a:ln w="12724">
                            <a:solidFill>
                              <a:srgbClr val="0A0A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7A1E5" id="docshapegroup566" o:spid="_x0000_s1026" style="position:absolute;margin-left:31.45pt;margin-top:36.4pt;width:550.15pt;height:749.35pt;z-index:-24671744;mso-position-horizontal-relative:page;mso-position-vertical-relative:page" coordorigin="629,728" coordsize="11003,14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">
                <v:shape id="docshape567" o:spid="_x0000_s1027" type="#_x0000_t75" style="position:absolute;left:10141;top:727;width:1470;height: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">
                  <v:imagedata r:id="rId398" o:title=""/>
                </v:shape>
                <v:line id="Line 212" o:spid="_x0000_s1028" style="position:absolute;visibility:visible;mso-wrap-style:square" from="11618,15714" to="11618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" strokeweight=".46706mm"/>
                <v:line id="Line 211" o:spid="_x0000_s1029" style="position:absolute;visibility:visible;mso-wrap-style:square" from="655,15714" to="655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" strokeweight=".70058mm"/>
                <v:line id="Line 210" o:spid="_x0000_s1030" style="position:absolute;visibility:visible;mso-wrap-style:square" from="629,774" to="10148,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" strokeweight=".81694mm"/>
                <v:line id="Line 209" o:spid="_x0000_s1031" style="position:absolute;visibility:visible;mso-wrap-style:square" from="4051,14371" to="8957,1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" strokeweight=".46683mm"/>
                <v:line id="Line 208" o:spid="_x0000_s1032" style="position:absolute;visibility:visible;mso-wrap-style:square" from="629,15668" to="11631,15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" strokeweight=".58353mm"/>
                <v:shape id="docshape568" o:spid="_x0000_s1033" style="position:absolute;left:5217;top:5948;width:4348;height:7021;visibility:visible;mso-wrap-style:square;v-text-anchor:top" coordsize="4348,7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" path="m,14r46,m4321,r26,m667,7020r46,e" filled="f" strokecolor="#0a0a0a" strokeweight=".35344mm">
                  <v:path arrowok="t" o:connecttype="custom" o:connectlocs="0,5962;46,5962;4321,5948;4347,5948;667,12968;713,12968" o:connectangles="0,0,0,0,0,0"/>
                </v:shape>
                <w10:wrap anchorx="page" anchory="page"/>
              </v:group>
            </w:pict>
          </mc:Fallback>
        </mc:AlternateConten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  <w:sz w:val="16"/>
        </w:rPr>
      </w:pPr>
    </w:p>
    <w:p w:rsidR="009D2E31" w:rsidRDefault="00F73B9F">
      <w:pPr>
        <w:pStyle w:val="BodyText"/>
        <w:ind w:left="4824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2213932" cy="574166"/>
            <wp:effectExtent l="0" t="0" r="0" b="0"/>
            <wp:docPr id="133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86.png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932" cy="57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2"/>
        <w:rPr>
          <w:rFonts w:ascii="Times New Roman"/>
          <w:sz w:val="29"/>
        </w:rPr>
      </w:pPr>
    </w:p>
    <w:p w:rsidR="009D2E31" w:rsidRDefault="00F73B9F">
      <w:pPr>
        <w:spacing w:before="93" w:line="261" w:lineRule="exact"/>
        <w:ind w:left="4999"/>
        <w:rPr>
          <w:sz w:val="23"/>
        </w:rPr>
      </w:pPr>
      <w:r>
        <w:rPr>
          <w:color w:val="0A0A0A"/>
          <w:w w:val="90"/>
          <w:sz w:val="23"/>
        </w:rPr>
        <w:t>MICHAEL</w:t>
      </w:r>
      <w:r>
        <w:rPr>
          <w:color w:val="0A0A0A"/>
          <w:spacing w:val="-10"/>
          <w:w w:val="90"/>
          <w:sz w:val="23"/>
        </w:rPr>
        <w:t xml:space="preserve"> </w:t>
      </w:r>
      <w:r>
        <w:rPr>
          <w:color w:val="0A0A0A"/>
          <w:w w:val="90"/>
          <w:sz w:val="23"/>
        </w:rPr>
        <w:t>JOSEPH</w:t>
      </w:r>
      <w:r>
        <w:rPr>
          <w:color w:val="0A0A0A"/>
          <w:spacing w:val="36"/>
          <w:w w:val="90"/>
          <w:sz w:val="23"/>
        </w:rPr>
        <w:t xml:space="preserve"> </w:t>
      </w:r>
      <w:r>
        <w:rPr>
          <w:color w:val="0A0A0A"/>
          <w:w w:val="90"/>
          <w:sz w:val="23"/>
        </w:rPr>
        <w:t>CONNOLLY</w:t>
      </w:r>
    </w:p>
    <w:p w:rsidR="009D2E31" w:rsidRDefault="00F73B9F">
      <w:pPr>
        <w:spacing w:line="295" w:lineRule="exact"/>
        <w:ind w:left="5735"/>
        <w:rPr>
          <w:rFonts w:ascii="Times New Roman"/>
          <w:sz w:val="26"/>
        </w:rPr>
      </w:pPr>
      <w:r>
        <w:rPr>
          <w:rFonts w:ascii="Times New Roman"/>
          <w:color w:val="0A0A0A"/>
          <w:sz w:val="26"/>
        </w:rPr>
        <w:t>Seaewy</w:t>
      </w:r>
      <w:r>
        <w:rPr>
          <w:rFonts w:ascii="Times New Roman"/>
          <w:color w:val="0A0A0A"/>
          <w:spacing w:val="7"/>
          <w:sz w:val="26"/>
        </w:rPr>
        <w:t xml:space="preserve"> </w:t>
      </w:r>
      <w:r>
        <w:rPr>
          <w:rFonts w:ascii="Times New Roman"/>
          <w:color w:val="0A0A0A"/>
          <w:sz w:val="26"/>
        </w:rPr>
        <w:t>of</w:t>
      </w:r>
      <w:r>
        <w:rPr>
          <w:rFonts w:ascii="Times New Roman"/>
          <w:color w:val="0A0A0A"/>
          <w:spacing w:val="1"/>
          <w:sz w:val="26"/>
        </w:rPr>
        <w:t xml:space="preserve"> </w:t>
      </w:r>
      <w:r>
        <w:rPr>
          <w:rFonts w:ascii="Times New Roman"/>
          <w:color w:val="0A0A0A"/>
          <w:sz w:val="26"/>
        </w:rPr>
        <w:t>State</w:t>
      </w: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9D2E31">
      <w:pPr>
        <w:pStyle w:val="BodyText"/>
        <w:spacing w:before="8"/>
        <w:rPr>
          <w:rFonts w:ascii="Times New Roman"/>
          <w:sz w:val="33"/>
        </w:rPr>
      </w:pPr>
    </w:p>
    <w:p w:rsidR="009D2E31" w:rsidRDefault="00F73B9F">
      <w:pPr>
        <w:spacing w:line="246" w:lineRule="exact"/>
        <w:ind w:right="16"/>
        <w:jc w:val="center"/>
        <w:rPr>
          <w:rFonts w:ascii="Times New Roman"/>
        </w:rPr>
      </w:pPr>
      <w:r>
        <w:rPr>
          <w:rFonts w:ascii="Times New Roman"/>
          <w:color w:val="0A0A0A"/>
          <w:w w:val="80"/>
        </w:rPr>
        <w:t>TO</w:t>
      </w:r>
      <w:r>
        <w:rPr>
          <w:rFonts w:ascii="Times New Roman"/>
          <w:color w:val="0A0A0A"/>
          <w:spacing w:val="23"/>
          <w:w w:val="80"/>
        </w:rPr>
        <w:t xml:space="preserve"> </w:t>
      </w:r>
      <w:r>
        <w:rPr>
          <w:rFonts w:ascii="Times New Roman"/>
          <w:color w:val="0A0A0A"/>
          <w:w w:val="80"/>
        </w:rPr>
        <w:t>BE</w:t>
      </w:r>
      <w:r>
        <w:rPr>
          <w:rFonts w:ascii="Times New Roman"/>
          <w:color w:val="0A0A0A"/>
          <w:spacing w:val="17"/>
          <w:w w:val="80"/>
        </w:rPr>
        <w:t xml:space="preserve"> </w:t>
      </w:r>
      <w:r>
        <w:rPr>
          <w:rFonts w:ascii="Times New Roman"/>
          <w:color w:val="0A0A0A"/>
          <w:w w:val="80"/>
        </w:rPr>
        <w:t>PILLED</w:t>
      </w:r>
      <w:r>
        <w:rPr>
          <w:rFonts w:ascii="Times New Roman"/>
          <w:color w:val="0A0A0A"/>
          <w:spacing w:val="41"/>
          <w:w w:val="80"/>
        </w:rPr>
        <w:t xml:space="preserve"> </w:t>
      </w:r>
      <w:r>
        <w:rPr>
          <w:rFonts w:ascii="Times New Roman"/>
          <w:color w:val="0A0A0A"/>
          <w:w w:val="80"/>
        </w:rPr>
        <w:t>IN</w:t>
      </w:r>
      <w:r>
        <w:rPr>
          <w:rFonts w:ascii="Times New Roman"/>
          <w:color w:val="0A0A0A"/>
          <w:spacing w:val="3"/>
          <w:w w:val="80"/>
        </w:rPr>
        <w:t xml:space="preserve"> </w:t>
      </w:r>
      <w:r>
        <w:rPr>
          <w:rFonts w:ascii="Times New Roman"/>
          <w:color w:val="0A0A0A"/>
          <w:w w:val="80"/>
        </w:rPr>
        <w:t>BY</w:t>
      </w:r>
      <w:r>
        <w:rPr>
          <w:rFonts w:ascii="Times New Roman"/>
          <w:color w:val="0A0A0A"/>
          <w:spacing w:val="5"/>
          <w:w w:val="80"/>
        </w:rPr>
        <w:t xml:space="preserve"> </w:t>
      </w:r>
      <w:r>
        <w:rPr>
          <w:rFonts w:ascii="Times New Roman"/>
          <w:color w:val="0A0A0A"/>
          <w:w w:val="80"/>
        </w:rPr>
        <w:t>CORPORATION</w:t>
      </w:r>
    </w:p>
    <w:p w:rsidR="009D2E31" w:rsidRDefault="00F73B9F">
      <w:pPr>
        <w:spacing w:line="246" w:lineRule="exact"/>
        <w:ind w:left="31" w:right="12"/>
        <w:jc w:val="center"/>
        <w:rPr>
          <w:rFonts w:ascii="Times New Roman"/>
        </w:rPr>
      </w:pPr>
      <w:r>
        <w:rPr>
          <w:rFonts w:ascii="Times New Roman"/>
          <w:color w:val="0A0A0A"/>
          <w:w w:val="90"/>
        </w:rPr>
        <w:t>Photocopy</w:t>
      </w:r>
      <w:r>
        <w:rPr>
          <w:rFonts w:ascii="Times New Roman"/>
          <w:color w:val="0A0A0A"/>
          <w:spacing w:val="24"/>
          <w:w w:val="90"/>
        </w:rPr>
        <w:t xml:space="preserve"> </w:t>
      </w:r>
      <w:r>
        <w:rPr>
          <w:rFonts w:ascii="Times New Roman"/>
          <w:color w:val="0A0A0A"/>
          <w:w w:val="90"/>
        </w:rPr>
        <w:t>of</w:t>
      </w:r>
      <w:r>
        <w:rPr>
          <w:rFonts w:ascii="Times New Roman"/>
          <w:color w:val="0A0A0A"/>
          <w:spacing w:val="16"/>
          <w:w w:val="90"/>
        </w:rPr>
        <w:t xml:space="preserve"> </w:t>
      </w:r>
      <w:r>
        <w:rPr>
          <w:rFonts w:ascii="Times New Roman"/>
          <w:color w:val="0A0A0A"/>
          <w:w w:val="90"/>
        </w:rPr>
        <w:t>Altides</w:t>
      </w:r>
      <w:r>
        <w:rPr>
          <w:rFonts w:ascii="Times New Roman"/>
          <w:color w:val="0A0A0A"/>
          <w:spacing w:val="18"/>
          <w:w w:val="90"/>
        </w:rPr>
        <w:t xml:space="preserve"> </w:t>
      </w:r>
      <w:r>
        <w:rPr>
          <w:rFonts w:ascii="Times New Roman"/>
          <w:color w:val="0A0A0A"/>
          <w:w w:val="90"/>
        </w:rPr>
        <w:t>of</w:t>
      </w:r>
      <w:r>
        <w:rPr>
          <w:rFonts w:ascii="Times New Roman"/>
          <w:color w:val="0A0A0A"/>
          <w:spacing w:val="14"/>
          <w:w w:val="90"/>
        </w:rPr>
        <w:t xml:space="preserve"> </w:t>
      </w:r>
      <w:r>
        <w:rPr>
          <w:rFonts w:ascii="Times New Roman"/>
          <w:color w:val="0A0A0A"/>
          <w:w w:val="90"/>
        </w:rPr>
        <w:t>Merger</w:t>
      </w:r>
      <w:r>
        <w:rPr>
          <w:rFonts w:ascii="Times New Roman"/>
          <w:color w:val="0A0A0A"/>
          <w:spacing w:val="14"/>
          <w:w w:val="90"/>
        </w:rPr>
        <w:t xml:space="preserve"> </w:t>
      </w:r>
      <w:r>
        <w:rPr>
          <w:rFonts w:ascii="Times New Roman"/>
          <w:color w:val="0A0A0A"/>
          <w:w w:val="90"/>
        </w:rPr>
        <w:t>To</w:t>
      </w:r>
      <w:r>
        <w:rPr>
          <w:rFonts w:ascii="Times New Roman"/>
          <w:color w:val="0A0A0A"/>
          <w:spacing w:val="-1"/>
          <w:w w:val="90"/>
        </w:rPr>
        <w:t xml:space="preserve"> </w:t>
      </w:r>
      <w:r>
        <w:rPr>
          <w:color w:val="0A0A0A"/>
          <w:w w:val="90"/>
          <w:sz w:val="20"/>
        </w:rPr>
        <w:t>Be</w:t>
      </w:r>
      <w:r>
        <w:rPr>
          <w:color w:val="0A0A0A"/>
          <w:spacing w:val="8"/>
          <w:w w:val="90"/>
          <w:sz w:val="20"/>
        </w:rPr>
        <w:t xml:space="preserve"> </w:t>
      </w:r>
      <w:r>
        <w:rPr>
          <w:rFonts w:ascii="Times New Roman"/>
          <w:color w:val="0A0A0A"/>
          <w:w w:val="90"/>
        </w:rPr>
        <w:t>Sent</w:t>
      </w:r>
    </w:p>
    <w:p w:rsidR="009D2E31" w:rsidRDefault="009D2E31">
      <w:pPr>
        <w:pStyle w:val="BodyText"/>
        <w:rPr>
          <w:rFonts w:ascii="Times New Roman"/>
          <w:sz w:val="24"/>
        </w:rPr>
      </w:pPr>
    </w:p>
    <w:p w:rsidR="009D2E31" w:rsidRDefault="00F73B9F">
      <w:pPr>
        <w:tabs>
          <w:tab w:val="left" w:pos="3091"/>
        </w:tabs>
        <w:spacing w:before="166"/>
        <w:ind w:left="2496"/>
        <w:rPr>
          <w:rFonts w:ascii="Courier New"/>
        </w:rPr>
      </w:pPr>
      <w:r>
        <w:rPr>
          <w:color w:val="0A0A0A"/>
          <w:sz w:val="20"/>
        </w:rPr>
        <w:t>TO:</w:t>
      </w:r>
      <w:r>
        <w:rPr>
          <w:color w:val="0A0A0A"/>
          <w:sz w:val="20"/>
        </w:rPr>
        <w:tab/>
      </w:r>
      <w:r>
        <w:rPr>
          <w:rFonts w:ascii="Courier New"/>
          <w:color w:val="0A0A0A"/>
          <w:w w:val="85"/>
          <w:u w:val="thick" w:color="0A0A0A"/>
        </w:rPr>
        <w:t>Joel</w:t>
      </w:r>
      <w:r>
        <w:rPr>
          <w:rFonts w:ascii="Courier New"/>
          <w:color w:val="0A0A0A"/>
          <w:spacing w:val="-8"/>
          <w:w w:val="85"/>
          <w:u w:val="thick" w:color="0A0A0A"/>
        </w:rPr>
        <w:t xml:space="preserve"> </w:t>
      </w:r>
      <w:r>
        <w:rPr>
          <w:rFonts w:ascii="Times New Roman"/>
          <w:color w:val="0A0A0A"/>
          <w:w w:val="85"/>
          <w:sz w:val="20"/>
          <w:u w:val="thick" w:color="0A0A0A"/>
        </w:rPr>
        <w:t>I,</w:t>
      </w:r>
      <w:r>
        <w:rPr>
          <w:rFonts w:ascii="Times New Roman"/>
          <w:color w:val="0A0A0A"/>
          <w:spacing w:val="59"/>
          <w:sz w:val="20"/>
          <w:u w:val="thick" w:color="0A0A0A"/>
        </w:rPr>
        <w:t xml:space="preserve"> </w:t>
      </w:r>
      <w:r>
        <w:rPr>
          <w:rFonts w:ascii="Times New Roman"/>
          <w:color w:val="0A0A0A"/>
          <w:spacing w:val="60"/>
          <w:sz w:val="20"/>
        </w:rPr>
        <w:t xml:space="preserve"> </w:t>
      </w:r>
      <w:r>
        <w:rPr>
          <w:rFonts w:ascii="Courier New"/>
          <w:color w:val="0A0A0A"/>
          <w:w w:val="85"/>
          <w:u w:val="thick" w:color="0A0A0A"/>
        </w:rPr>
        <w:t>Chetwin</w:t>
      </w:r>
      <w:r>
        <w:rPr>
          <w:rFonts w:ascii="Times New Roman"/>
          <w:color w:val="0A0A0A"/>
          <w:w w:val="85"/>
          <w:vertAlign w:val="subscript"/>
        </w:rPr>
        <w:t>1</w:t>
      </w:r>
      <w:r>
        <w:rPr>
          <w:rFonts w:ascii="Times New Roman"/>
          <w:color w:val="0A0A0A"/>
          <w:spacing w:val="26"/>
          <w:w w:val="85"/>
        </w:rPr>
        <w:t xml:space="preserve"> </w:t>
      </w:r>
      <w:r>
        <w:rPr>
          <w:rFonts w:ascii="Courier New"/>
          <w:color w:val="0A0A0A"/>
          <w:w w:val="85"/>
          <w:u w:val="thick" w:color="0A0A0A"/>
        </w:rPr>
        <w:t>Esquire</w:t>
      </w:r>
    </w:p>
    <w:p w:rsidR="009D2E31" w:rsidRDefault="00F73B9F">
      <w:pPr>
        <w:tabs>
          <w:tab w:val="left" w:pos="6661"/>
          <w:tab w:val="left" w:pos="7101"/>
          <w:tab w:val="left" w:pos="7950"/>
        </w:tabs>
        <w:spacing w:before="180"/>
        <w:ind w:left="2924"/>
        <w:rPr>
          <w:rFonts w:ascii="Courier New"/>
        </w:rPr>
      </w:pPr>
      <w:r>
        <w:rPr>
          <w:rFonts w:ascii="Courier New"/>
          <w:color w:val="0A0A0A"/>
          <w:u w:val="thick" w:color="000000"/>
        </w:rPr>
        <w:t xml:space="preserve"> </w:t>
      </w:r>
      <w:r>
        <w:rPr>
          <w:rFonts w:ascii="Courier New"/>
          <w:color w:val="0A0A0A"/>
          <w:spacing w:val="-97"/>
          <w:u w:val="thick" w:color="000000"/>
        </w:rPr>
        <w:t xml:space="preserve"> </w:t>
      </w:r>
      <w:r>
        <w:rPr>
          <w:rFonts w:ascii="Courier New"/>
          <w:color w:val="0A0A0A"/>
          <w:spacing w:val="-1"/>
          <w:w w:val="85"/>
          <w:u w:val="thick" w:color="000000"/>
        </w:rPr>
        <w:t>One</w:t>
      </w:r>
      <w:r>
        <w:rPr>
          <w:rFonts w:ascii="Courier New"/>
          <w:color w:val="0A0A0A"/>
          <w:spacing w:val="-25"/>
          <w:w w:val="85"/>
          <w:u w:val="thick" w:color="000000"/>
        </w:rPr>
        <w:t xml:space="preserve"> </w:t>
      </w:r>
      <w:r>
        <w:rPr>
          <w:rFonts w:ascii="Courier New"/>
          <w:color w:val="0A0A0A"/>
          <w:spacing w:val="-1"/>
          <w:w w:val="85"/>
          <w:u w:val="thick" w:color="000000"/>
        </w:rPr>
        <w:t>International.Place</w:t>
      </w:r>
      <w:r>
        <w:rPr>
          <w:rFonts w:ascii="Courier New"/>
          <w:color w:val="0A0A0A"/>
          <w:spacing w:val="-1"/>
          <w:u w:val="thick" w:color="000000"/>
        </w:rPr>
        <w:tab/>
      </w:r>
      <w:r>
        <w:rPr>
          <w:rFonts w:ascii="Courier New"/>
          <w:color w:val="0A0A0A"/>
          <w:spacing w:val="-1"/>
        </w:rPr>
        <w:tab/>
      </w:r>
      <w:r>
        <w:rPr>
          <w:rFonts w:ascii="Courier New"/>
          <w:color w:val="0A0A0A"/>
          <w:spacing w:val="-1"/>
          <w:u w:val="single" w:color="000000"/>
        </w:rPr>
        <w:t xml:space="preserve"> </w:t>
      </w:r>
      <w:r>
        <w:rPr>
          <w:rFonts w:ascii="Courier New"/>
          <w:color w:val="0A0A0A"/>
          <w:spacing w:val="-1"/>
          <w:u w:val="single" w:color="000000"/>
        </w:rPr>
        <w:tab/>
      </w:r>
    </w:p>
    <w:p w:rsidR="009D2E31" w:rsidRDefault="009D2E31">
      <w:pPr>
        <w:pStyle w:val="BodyText"/>
        <w:spacing w:before="1"/>
        <w:rPr>
          <w:rFonts w:ascii="Courier New"/>
        </w:rPr>
      </w:pPr>
    </w:p>
    <w:p w:rsidR="009D2E31" w:rsidRDefault="00F73B9F">
      <w:pPr>
        <w:tabs>
          <w:tab w:val="left" w:pos="7445"/>
        </w:tabs>
        <w:ind w:left="2924"/>
        <w:rPr>
          <w:rFonts w:ascii="Courier New"/>
        </w:rPr>
      </w:pPr>
      <w:r>
        <w:rPr>
          <w:rFonts w:ascii="Courier New"/>
          <w:color w:val="0A0A0A"/>
          <w:u w:val="thick" w:color="000000"/>
        </w:rPr>
        <w:t xml:space="preserve"> </w:t>
      </w:r>
      <w:r>
        <w:rPr>
          <w:rFonts w:ascii="Courier New"/>
          <w:color w:val="0A0A0A"/>
          <w:spacing w:val="-95"/>
          <w:u w:val="thick" w:color="000000"/>
        </w:rPr>
        <w:t xml:space="preserve"> </w:t>
      </w:r>
      <w:r>
        <w:rPr>
          <w:rFonts w:ascii="Courier New"/>
          <w:color w:val="0A0A0A"/>
          <w:w w:val="85"/>
          <w:u w:val="thick" w:color="000000"/>
        </w:rPr>
        <w:t>Boston,</w:t>
      </w:r>
      <w:r>
        <w:rPr>
          <w:rFonts w:ascii="Courier New"/>
          <w:color w:val="0A0A0A"/>
          <w:spacing w:val="-18"/>
          <w:w w:val="85"/>
          <w:u w:val="thick" w:color="000000"/>
        </w:rPr>
        <w:t xml:space="preserve"> </w:t>
      </w:r>
      <w:r>
        <w:rPr>
          <w:rFonts w:ascii="Courier New"/>
          <w:color w:val="0A0A0A"/>
          <w:w w:val="85"/>
          <w:u w:val="thick" w:color="000000"/>
        </w:rPr>
        <w:t>MA</w:t>
      </w:r>
      <w:r>
        <w:rPr>
          <w:rFonts w:ascii="Courier New"/>
          <w:color w:val="0A0A0A"/>
          <w:spacing w:val="-40"/>
          <w:w w:val="85"/>
          <w:u w:val="thick" w:color="000000"/>
        </w:rPr>
        <w:t xml:space="preserve"> </w:t>
      </w:r>
      <w:r>
        <w:rPr>
          <w:rFonts w:ascii="Courier New"/>
          <w:color w:val="0A0A0A"/>
          <w:w w:val="85"/>
          <w:u w:val="thick" w:color="000000"/>
        </w:rPr>
        <w:t>02110</w:t>
      </w:r>
      <w:r>
        <w:rPr>
          <w:rFonts w:ascii="Courier New"/>
          <w:color w:val="0A0A0A"/>
          <w:u w:val="thick" w:color="000000"/>
        </w:rPr>
        <w:tab/>
      </w:r>
    </w:p>
    <w:p w:rsidR="009D2E31" w:rsidRDefault="00F73B9F">
      <w:pPr>
        <w:tabs>
          <w:tab w:val="left" w:pos="3170"/>
        </w:tabs>
        <w:spacing w:before="214"/>
        <w:ind w:left="1872"/>
        <w:rPr>
          <w:rFonts w:ascii="Courier New"/>
        </w:rPr>
      </w:pPr>
      <w:r>
        <w:rPr>
          <w:rFonts w:ascii="Times New Roman"/>
          <w:color w:val="0A0A0A"/>
          <w:position w:val="-9"/>
        </w:rPr>
        <w:t>Telephone</w:t>
      </w:r>
      <w:r>
        <w:rPr>
          <w:rFonts w:ascii="Times New Roman"/>
          <w:color w:val="0A0A0A"/>
          <w:position w:val="-9"/>
        </w:rPr>
        <w:tab/>
      </w:r>
      <w:r>
        <w:rPr>
          <w:rFonts w:ascii="Courier New"/>
          <w:color w:val="0A0A0A"/>
        </w:rPr>
        <w:t>(617)330-1625</w:t>
      </w:r>
    </w:p>
    <w:p w:rsidR="009D2E31" w:rsidRDefault="00F73B9F">
      <w:pPr>
        <w:pStyle w:val="BodyText"/>
        <w:spacing w:before="10"/>
        <w:rPr>
          <w:rFonts w:ascii="Courier New"/>
          <w:sz w:val="19"/>
        </w:rPr>
      </w:pPr>
      <w:r>
        <w:rPr>
          <w:noProof/>
        </w:rPr>
        <w:drawing>
          <wp:anchor distT="0" distB="0" distL="0" distR="0" simplePos="0" relativeHeight="337" behindDoc="0" locked="0" layoutInCell="1" allowOverlap="1">
            <wp:simplePos x="0" y="0"/>
            <wp:positionH relativeFrom="page">
              <wp:posOffset>4960188</wp:posOffset>
            </wp:positionH>
            <wp:positionV relativeFrom="paragraph">
              <wp:posOffset>158263</wp:posOffset>
            </wp:positionV>
            <wp:extent cx="779907" cy="222123"/>
            <wp:effectExtent l="0" t="0" r="0" b="0"/>
            <wp:wrapTopAndBottom/>
            <wp:docPr id="135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87.png"/>
                    <pic:cNvPicPr/>
                  </pic:nvPicPr>
                  <pic:blipFill>
                    <a:blip r:embed="rId4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907" cy="222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rPr>
          <w:rFonts w:ascii="Courier New"/>
          <w:sz w:val="19"/>
        </w:rPr>
        <w:sectPr w:rsidR="009D2E31">
          <w:type w:val="continuous"/>
          <w:pgSz w:w="12240" w:h="15840"/>
          <w:pgMar w:top="1500" w:right="476" w:bottom="280" w:left="1080" w:header="0" w:footer="0" w:gutter="0"/>
          <w:cols w:space="720"/>
        </w:sect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spacing w:before="6"/>
        <w:rPr>
          <w:rFonts w:ascii="Courier New"/>
          <w:sz w:val="18"/>
        </w:rPr>
      </w:pPr>
    </w:p>
    <w:p w:rsidR="009D2E31" w:rsidRDefault="009D2E31">
      <w:pPr>
        <w:rPr>
          <w:rFonts w:ascii="Courier New"/>
          <w:sz w:val="18"/>
        </w:rPr>
        <w:sectPr w:rsidR="009D2E31">
          <w:footerReference w:type="default" r:id="rId401"/>
          <w:pgSz w:w="12250" w:h="15840"/>
          <w:pgMar w:top="1280" w:right="480" w:bottom="280" w:left="1080" w:header="0" w:footer="0" w:gutter="0"/>
          <w:cols w:space="720"/>
        </w:sectPr>
      </w:pPr>
    </w:p>
    <w:p w:rsidR="009D2E31" w:rsidRDefault="00F73B9F">
      <w:pPr>
        <w:spacing w:before="107" w:line="172" w:lineRule="exact"/>
        <w:ind w:left="5022"/>
        <w:rPr>
          <w:rFonts w:ascii="Times New Roman"/>
          <w:sz w:val="16"/>
        </w:rPr>
      </w:pPr>
      <w:r>
        <w:rPr>
          <w:rFonts w:ascii="Times New Roman"/>
          <w:color w:val="161616"/>
          <w:w w:val="105"/>
          <w:sz w:val="16"/>
        </w:rPr>
        <w:t>FEDERAL</w:t>
      </w:r>
      <w:r>
        <w:rPr>
          <w:rFonts w:ascii="Times New Roman"/>
          <w:color w:val="161616"/>
          <w:spacing w:val="-5"/>
          <w:w w:val="105"/>
          <w:sz w:val="16"/>
        </w:rPr>
        <w:t xml:space="preserve"> </w:t>
      </w:r>
      <w:r>
        <w:rPr>
          <w:rFonts w:ascii="Times New Roman"/>
          <w:color w:val="161616"/>
          <w:w w:val="105"/>
          <w:sz w:val="16"/>
        </w:rPr>
        <w:t>IDENTIFICATlON</w:t>
      </w:r>
    </w:p>
    <w:p w:rsidR="009D2E31" w:rsidRDefault="00F73B9F">
      <w:pPr>
        <w:spacing w:line="195" w:lineRule="exact"/>
        <w:ind w:left="5013"/>
        <w:rPr>
          <w:rFonts w:ascii="Times New Roman"/>
          <w:sz w:val="18"/>
        </w:rPr>
      </w:pPr>
      <w:r>
        <w:rPr>
          <w:noProof/>
        </w:rPr>
        <w:drawing>
          <wp:anchor distT="0" distB="0" distL="0" distR="0" simplePos="0" relativeHeight="15906304" behindDoc="0" locked="0" layoutInCell="1" allowOverlap="1">
            <wp:simplePos x="0" y="0"/>
            <wp:positionH relativeFrom="page">
              <wp:posOffset>802362</wp:posOffset>
            </wp:positionH>
            <wp:positionV relativeFrom="paragraph">
              <wp:posOffset>95126</wp:posOffset>
            </wp:positionV>
            <wp:extent cx="1043071" cy="548715"/>
            <wp:effectExtent l="0" t="0" r="0" b="0"/>
            <wp:wrapNone/>
            <wp:docPr id="137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88.png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071" cy="54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w w:val="110"/>
          <w:sz w:val="15"/>
        </w:rPr>
        <w:t>NO.</w:t>
      </w:r>
      <w:r>
        <w:rPr>
          <w:color w:val="010101"/>
          <w:spacing w:val="30"/>
          <w:w w:val="110"/>
          <w:sz w:val="15"/>
        </w:rPr>
        <w:t xml:space="preserve"> </w:t>
      </w:r>
      <w:r>
        <w:rPr>
          <w:rFonts w:ascii="Times New Roman"/>
          <w:color w:val="161616"/>
          <w:w w:val="110"/>
          <w:sz w:val="18"/>
          <w:u w:val="thick" w:color="161616"/>
        </w:rPr>
        <w:t>oooao1uo</w:t>
      </w:r>
    </w:p>
    <w:p w:rsidR="009D2E31" w:rsidRDefault="00F73B9F">
      <w:pPr>
        <w:spacing w:before="11" w:line="249" w:lineRule="exact"/>
        <w:ind w:right="619"/>
        <w:jc w:val="right"/>
        <w:rPr>
          <w:sz w:val="28"/>
        </w:rPr>
      </w:pPr>
      <w:r>
        <w:rPr>
          <w:color w:val="161616"/>
          <w:w w:val="90"/>
          <w:sz w:val="28"/>
        </w:rPr>
        <w:t>&lt;!CIJ8-e-r'-Uo</w:t>
      </w:r>
    </w:p>
    <w:p w:rsidR="009D2E31" w:rsidRDefault="00F73B9F">
      <w:pPr>
        <w:spacing w:before="94" w:line="173" w:lineRule="exact"/>
        <w:ind w:left="155"/>
        <w:rPr>
          <w:rFonts w:ascii="Times New Roman"/>
          <w:sz w:val="16"/>
        </w:rPr>
      </w:pPr>
      <w:r>
        <w:br w:type="column"/>
      </w:r>
      <w:r>
        <w:rPr>
          <w:rFonts w:ascii="Times New Roman"/>
          <w:color w:val="161616"/>
          <w:spacing w:val="-1"/>
          <w:w w:val="105"/>
          <w:sz w:val="16"/>
        </w:rPr>
        <w:t>FEDERAL</w:t>
      </w:r>
      <w:r>
        <w:rPr>
          <w:rFonts w:ascii="Times New Roman"/>
          <w:color w:val="161616"/>
          <w:spacing w:val="-6"/>
          <w:w w:val="105"/>
          <w:sz w:val="16"/>
        </w:rPr>
        <w:t xml:space="preserve"> </w:t>
      </w:r>
      <w:r>
        <w:rPr>
          <w:rFonts w:ascii="Times New Roman"/>
          <w:color w:val="161616"/>
          <w:w w:val="105"/>
          <w:sz w:val="16"/>
        </w:rPr>
        <w:t>IDENTIFICATION</w:t>
      </w:r>
    </w:p>
    <w:p w:rsidR="009D2E31" w:rsidRDefault="00F73B9F">
      <w:pPr>
        <w:spacing w:line="161" w:lineRule="exact"/>
        <w:ind w:left="146"/>
        <w:rPr>
          <w:rFonts w:ascii="Times New Roman"/>
          <w:sz w:val="13"/>
        </w:rPr>
      </w:pPr>
      <w:r>
        <w:rPr>
          <w:color w:val="161616"/>
          <w:w w:val="125"/>
          <w:sz w:val="15"/>
        </w:rPr>
        <w:t xml:space="preserve">NO. </w:t>
      </w:r>
      <w:r>
        <w:rPr>
          <w:color w:val="161616"/>
          <w:spacing w:val="22"/>
          <w:w w:val="125"/>
          <w:sz w:val="15"/>
        </w:rPr>
        <w:t xml:space="preserve"> </w:t>
      </w:r>
      <w:r>
        <w:rPr>
          <w:rFonts w:ascii="Times New Roman"/>
          <w:color w:val="161616"/>
          <w:w w:val="125"/>
          <w:sz w:val="13"/>
          <w:u w:val="thick" w:color="161616"/>
        </w:rPr>
        <w:t>042496563</w:t>
      </w:r>
    </w:p>
    <w:p w:rsidR="009D2E31" w:rsidRDefault="00F73B9F">
      <w:pPr>
        <w:spacing w:before="64"/>
        <w:ind w:left="155"/>
        <w:rPr>
          <w:rFonts w:ascii="Times New Roman"/>
          <w:sz w:val="16"/>
        </w:rPr>
      </w:pPr>
      <w:r>
        <w:rPr>
          <w:rFonts w:ascii="Times New Roman"/>
          <w:color w:val="161616"/>
          <w:w w:val="110"/>
          <w:sz w:val="16"/>
        </w:rPr>
        <w:t>Fee:</w:t>
      </w:r>
      <w:r>
        <w:rPr>
          <w:rFonts w:ascii="Times New Roman"/>
          <w:color w:val="161616"/>
          <w:spacing w:val="-7"/>
          <w:w w:val="110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>$35.00</w:t>
      </w:r>
    </w:p>
    <w:p w:rsidR="009D2E31" w:rsidRDefault="009D2E31">
      <w:pPr>
        <w:rPr>
          <w:rFonts w:ascii="Times New Roman"/>
          <w:sz w:val="16"/>
        </w:rPr>
        <w:sectPr w:rsidR="009D2E31">
          <w:type w:val="continuous"/>
          <w:pgSz w:w="12250" w:h="15840"/>
          <w:pgMar w:top="1500" w:right="480" w:bottom="280" w:left="1080" w:header="0" w:footer="0" w:gutter="0"/>
          <w:cols w:num="2" w:space="720" w:equalWidth="0">
            <w:col w:w="7169" w:space="40"/>
            <w:col w:w="3481"/>
          </w:cols>
        </w:sectPr>
      </w:pPr>
    </w:p>
    <w:p w:rsidR="009D2E31" w:rsidRDefault="00477E12">
      <w:pPr>
        <w:pStyle w:val="Heading4"/>
        <w:spacing w:line="421" w:lineRule="exact"/>
        <w:ind w:left="1386" w:right="104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7328" behindDoc="0" locked="0" layoutInCell="1" allowOverlap="1">
                <wp:simplePos x="0" y="0"/>
                <wp:positionH relativeFrom="page">
                  <wp:posOffset>7474585</wp:posOffset>
                </wp:positionH>
                <wp:positionV relativeFrom="paragraph">
                  <wp:posOffset>7306310</wp:posOffset>
                </wp:positionV>
                <wp:extent cx="0" cy="0"/>
                <wp:effectExtent l="0" t="0" r="0" b="0"/>
                <wp:wrapNone/>
                <wp:docPr id="348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4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32EFA" id="Line 205" o:spid="_x0000_s1026" style="position:absolute;z-index: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8.55pt,575.3pt" to="588.55pt,5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eAGQIAAD8EAAAOAAAAZHJzL2Uyb0RvYy54bWysU82O2jAQvlfqO1i+QxI2S9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" strokeweight=".23461mm">
                <w10:wrap anchorx="page"/>
              </v:line>
            </w:pict>
          </mc:Fallback>
        </mc:AlternateContent>
      </w:r>
      <w:r w:rsidR="00F73B9F">
        <w:rPr>
          <w:color w:val="161616"/>
        </w:rPr>
        <w:t>be-</w:t>
      </w:r>
      <w:r w:rsidR="00F73B9F">
        <w:rPr>
          <w:color w:val="161616"/>
          <w:spacing w:val="10"/>
        </w:rPr>
        <w:t xml:space="preserve"> </w:t>
      </w:r>
      <w:r w:rsidR="00F73B9F">
        <w:rPr>
          <w:color w:val="161616"/>
        </w:rPr>
        <w:t>&lt;lCommonwtalth</w:t>
      </w:r>
      <w:r w:rsidR="00F73B9F">
        <w:rPr>
          <w:color w:val="161616"/>
          <w:spacing w:val="36"/>
        </w:rPr>
        <w:t xml:space="preserve"> </w:t>
      </w:r>
      <w:r w:rsidR="00F73B9F">
        <w:rPr>
          <w:color w:val="161616"/>
        </w:rPr>
        <w:t>of</w:t>
      </w:r>
      <w:r w:rsidR="00F73B9F">
        <w:rPr>
          <w:color w:val="161616"/>
          <w:spacing w:val="42"/>
        </w:rPr>
        <w:t xml:space="preserve"> </w:t>
      </w:r>
      <w:r w:rsidR="00F73B9F">
        <w:rPr>
          <w:color w:val="161616"/>
        </w:rPr>
        <w:t>fflassatbusttts</w:t>
      </w:r>
    </w:p>
    <w:p w:rsidR="009D2E31" w:rsidRDefault="00F73B9F">
      <w:pPr>
        <w:spacing w:before="10" w:line="229" w:lineRule="exact"/>
        <w:ind w:left="1386" w:right="1206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color w:val="161616"/>
          <w:w w:val="105"/>
          <w:sz w:val="20"/>
        </w:rPr>
        <w:t>William</w:t>
      </w:r>
      <w:r>
        <w:rPr>
          <w:rFonts w:ascii="Times New Roman"/>
          <w:b/>
          <w:color w:val="161616"/>
          <w:spacing w:val="15"/>
          <w:w w:val="105"/>
          <w:sz w:val="20"/>
        </w:rPr>
        <w:t xml:space="preserve"> </w:t>
      </w:r>
      <w:r>
        <w:rPr>
          <w:rFonts w:ascii="Times New Roman"/>
          <w:b/>
          <w:color w:val="161616"/>
          <w:w w:val="105"/>
          <w:sz w:val="20"/>
        </w:rPr>
        <w:t>Francis</w:t>
      </w:r>
      <w:r>
        <w:rPr>
          <w:rFonts w:ascii="Times New Roman"/>
          <w:b/>
          <w:color w:val="161616"/>
          <w:spacing w:val="9"/>
          <w:w w:val="105"/>
          <w:sz w:val="20"/>
        </w:rPr>
        <w:t xml:space="preserve"> </w:t>
      </w:r>
      <w:r>
        <w:rPr>
          <w:rFonts w:ascii="Times New Roman"/>
          <w:b/>
          <w:color w:val="161616"/>
          <w:w w:val="105"/>
          <w:sz w:val="20"/>
        </w:rPr>
        <w:t>Galvin</w:t>
      </w:r>
    </w:p>
    <w:p w:rsidR="009D2E31" w:rsidRDefault="00F73B9F">
      <w:pPr>
        <w:spacing w:line="215" w:lineRule="exact"/>
        <w:ind w:left="1386" w:right="1236"/>
        <w:jc w:val="center"/>
        <w:rPr>
          <w:rFonts w:ascii="Times New Roman"/>
          <w:sz w:val="19"/>
        </w:rPr>
      </w:pPr>
      <w:r>
        <w:rPr>
          <w:rFonts w:ascii="Times New Roman"/>
          <w:color w:val="161616"/>
          <w:w w:val="110"/>
          <w:sz w:val="19"/>
        </w:rPr>
        <w:t>Secretary</w:t>
      </w:r>
      <w:r>
        <w:rPr>
          <w:rFonts w:ascii="Times New Roman"/>
          <w:color w:val="161616"/>
          <w:spacing w:val="-8"/>
          <w:w w:val="110"/>
          <w:sz w:val="19"/>
        </w:rPr>
        <w:t xml:space="preserve"> </w:t>
      </w:r>
      <w:r>
        <w:rPr>
          <w:rFonts w:ascii="Times New Roman"/>
          <w:color w:val="161616"/>
          <w:w w:val="110"/>
          <w:sz w:val="19"/>
        </w:rPr>
        <w:t>of</w:t>
      </w:r>
      <w:r>
        <w:rPr>
          <w:rFonts w:ascii="Times New Roman"/>
          <w:color w:val="161616"/>
          <w:spacing w:val="-4"/>
          <w:w w:val="110"/>
          <w:sz w:val="19"/>
        </w:rPr>
        <w:t xml:space="preserve"> </w:t>
      </w:r>
      <w:r>
        <w:rPr>
          <w:rFonts w:ascii="Times New Roman"/>
          <w:color w:val="161616"/>
          <w:w w:val="110"/>
          <w:sz w:val="19"/>
        </w:rPr>
        <w:t>the</w:t>
      </w:r>
      <w:r>
        <w:rPr>
          <w:rFonts w:ascii="Times New Roman"/>
          <w:color w:val="161616"/>
          <w:spacing w:val="18"/>
          <w:w w:val="110"/>
          <w:sz w:val="19"/>
        </w:rPr>
        <w:t xml:space="preserve"> </w:t>
      </w:r>
      <w:r>
        <w:rPr>
          <w:rFonts w:ascii="Times New Roman"/>
          <w:color w:val="161616"/>
          <w:w w:val="110"/>
          <w:sz w:val="19"/>
        </w:rPr>
        <w:t>Commonwealth</w:t>
      </w:r>
    </w:p>
    <w:p w:rsidR="009D2E31" w:rsidRDefault="00F73B9F">
      <w:pPr>
        <w:spacing w:line="216" w:lineRule="exact"/>
        <w:ind w:left="1386" w:right="1210"/>
        <w:jc w:val="center"/>
        <w:rPr>
          <w:rFonts w:ascii="Times New Roman"/>
          <w:sz w:val="19"/>
        </w:rPr>
      </w:pPr>
      <w:r>
        <w:rPr>
          <w:rFonts w:ascii="Times New Roman"/>
          <w:color w:val="161616"/>
          <w:w w:val="110"/>
          <w:sz w:val="19"/>
        </w:rPr>
        <w:t>One Ashburton</w:t>
      </w:r>
      <w:r>
        <w:rPr>
          <w:rFonts w:ascii="Times New Roman"/>
          <w:color w:val="161616"/>
          <w:spacing w:val="-10"/>
          <w:w w:val="110"/>
          <w:sz w:val="19"/>
        </w:rPr>
        <w:t xml:space="preserve"> </w:t>
      </w:r>
      <w:r>
        <w:rPr>
          <w:rFonts w:ascii="Times New Roman"/>
          <w:color w:val="161616"/>
          <w:w w:val="110"/>
          <w:sz w:val="19"/>
        </w:rPr>
        <w:t>Place,</w:t>
      </w:r>
      <w:r>
        <w:rPr>
          <w:rFonts w:ascii="Times New Roman"/>
          <w:color w:val="161616"/>
          <w:spacing w:val="-8"/>
          <w:w w:val="110"/>
          <w:sz w:val="19"/>
        </w:rPr>
        <w:t xml:space="preserve"> </w:t>
      </w:r>
      <w:r>
        <w:rPr>
          <w:rFonts w:ascii="Times New Roman"/>
          <w:color w:val="161616"/>
          <w:w w:val="110"/>
          <w:sz w:val="19"/>
        </w:rPr>
        <w:t>Boston,</w:t>
      </w:r>
      <w:r>
        <w:rPr>
          <w:rFonts w:ascii="Times New Roman"/>
          <w:color w:val="161616"/>
          <w:spacing w:val="-5"/>
          <w:w w:val="110"/>
          <w:sz w:val="19"/>
        </w:rPr>
        <w:t xml:space="preserve"> </w:t>
      </w:r>
      <w:r>
        <w:rPr>
          <w:rFonts w:ascii="Times New Roman"/>
          <w:color w:val="161616"/>
          <w:w w:val="110"/>
          <w:sz w:val="19"/>
        </w:rPr>
        <w:t>Massachusetts</w:t>
      </w:r>
      <w:r>
        <w:rPr>
          <w:rFonts w:ascii="Times New Roman"/>
          <w:color w:val="161616"/>
          <w:spacing w:val="-5"/>
          <w:w w:val="110"/>
          <w:sz w:val="19"/>
        </w:rPr>
        <w:t xml:space="preserve"> </w:t>
      </w:r>
      <w:r>
        <w:rPr>
          <w:rFonts w:ascii="Times New Roman"/>
          <w:color w:val="161616"/>
          <w:w w:val="110"/>
          <w:sz w:val="19"/>
        </w:rPr>
        <w:t>02108-1512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spacing w:before="118"/>
        <w:ind w:left="1386" w:right="1220"/>
        <w:jc w:val="center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b/>
          <w:color w:val="161616"/>
          <w:sz w:val="21"/>
        </w:rPr>
        <w:t>ARTICLES</w:t>
      </w:r>
      <w:r>
        <w:rPr>
          <w:rFonts w:ascii="Times New Roman" w:hAnsi="Times New Roman"/>
          <w:b/>
          <w:color w:val="161616"/>
          <w:spacing w:val="22"/>
          <w:sz w:val="21"/>
        </w:rPr>
        <w:t xml:space="preserve"> </w:t>
      </w:r>
      <w:r>
        <w:rPr>
          <w:rFonts w:ascii="Times New Roman" w:hAnsi="Times New Roman"/>
          <w:b/>
          <w:color w:val="161616"/>
          <w:sz w:val="21"/>
        </w:rPr>
        <w:t>OF</w:t>
      </w:r>
      <w:r>
        <w:rPr>
          <w:rFonts w:ascii="Times New Roman" w:hAnsi="Times New Roman"/>
          <w:b/>
          <w:color w:val="161616"/>
          <w:spacing w:val="53"/>
          <w:sz w:val="21"/>
        </w:rPr>
        <w:t xml:space="preserve"> </w:t>
      </w:r>
      <w:r>
        <w:rPr>
          <w:rFonts w:ascii="Times New Roman" w:hAnsi="Times New Roman"/>
          <w:b/>
          <w:color w:val="161616"/>
          <w:sz w:val="21"/>
        </w:rPr>
        <w:t xml:space="preserve">•60N!50-EffM.'fmN </w:t>
      </w:r>
      <w:r>
        <w:rPr>
          <w:rFonts w:ascii="Times New Roman" w:hAnsi="Times New Roman"/>
          <w:color w:val="161616"/>
          <w:sz w:val="21"/>
        </w:rPr>
        <w:t>/</w:t>
      </w:r>
      <w:r>
        <w:rPr>
          <w:rFonts w:ascii="Times New Roman" w:hAnsi="Times New Roman"/>
          <w:color w:val="161616"/>
          <w:spacing w:val="61"/>
          <w:sz w:val="21"/>
        </w:rPr>
        <w:t xml:space="preserve"> </w:t>
      </w:r>
      <w:r>
        <w:rPr>
          <w:rFonts w:ascii="Times New Roman" w:hAnsi="Times New Roman"/>
          <w:b/>
          <w:color w:val="161616"/>
          <w:sz w:val="21"/>
        </w:rPr>
        <w:t>"'MERGER</w:t>
      </w:r>
    </w:p>
    <w:p w:rsidR="009D2E31" w:rsidRDefault="00F73B9F">
      <w:pPr>
        <w:spacing w:before="19" w:line="254" w:lineRule="auto"/>
        <w:ind w:left="3694" w:right="3511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color w:val="161616"/>
          <w:w w:val="110"/>
          <w:sz w:val="18"/>
        </w:rPr>
        <w:t>(General</w:t>
      </w:r>
      <w:r>
        <w:rPr>
          <w:rFonts w:ascii="Times New Roman"/>
          <w:b/>
          <w:color w:val="161616"/>
          <w:spacing w:val="14"/>
          <w:w w:val="110"/>
          <w:sz w:val="18"/>
        </w:rPr>
        <w:t xml:space="preserve"> </w:t>
      </w:r>
      <w:r>
        <w:rPr>
          <w:rFonts w:ascii="Times New Roman"/>
          <w:b/>
          <w:color w:val="161616"/>
          <w:w w:val="110"/>
          <w:sz w:val="18"/>
        </w:rPr>
        <w:t>Laws,</w:t>
      </w:r>
      <w:r>
        <w:rPr>
          <w:rFonts w:ascii="Times New Roman"/>
          <w:b/>
          <w:color w:val="161616"/>
          <w:spacing w:val="10"/>
          <w:w w:val="110"/>
          <w:sz w:val="18"/>
        </w:rPr>
        <w:t xml:space="preserve"> </w:t>
      </w:r>
      <w:r>
        <w:rPr>
          <w:rFonts w:ascii="Times New Roman"/>
          <w:b/>
          <w:color w:val="161616"/>
          <w:w w:val="110"/>
          <w:sz w:val="18"/>
        </w:rPr>
        <w:t>Chapter 180,</w:t>
      </w:r>
      <w:r>
        <w:rPr>
          <w:rFonts w:ascii="Times New Roman"/>
          <w:b/>
          <w:color w:val="161616"/>
          <w:spacing w:val="-8"/>
          <w:w w:val="110"/>
          <w:sz w:val="18"/>
        </w:rPr>
        <w:t xml:space="preserve"> </w:t>
      </w:r>
      <w:r>
        <w:rPr>
          <w:rFonts w:ascii="Times New Roman"/>
          <w:b/>
          <w:color w:val="161616"/>
          <w:w w:val="110"/>
          <w:sz w:val="18"/>
        </w:rPr>
        <w:t>Section</w:t>
      </w:r>
      <w:r>
        <w:rPr>
          <w:rFonts w:ascii="Times New Roman"/>
          <w:b/>
          <w:color w:val="161616"/>
          <w:spacing w:val="6"/>
          <w:w w:val="110"/>
          <w:sz w:val="18"/>
        </w:rPr>
        <w:t xml:space="preserve"> </w:t>
      </w:r>
      <w:r>
        <w:rPr>
          <w:rFonts w:ascii="Times New Roman"/>
          <w:b/>
          <w:color w:val="161616"/>
          <w:w w:val="110"/>
          <w:sz w:val="18"/>
        </w:rPr>
        <w:t>10)</w:t>
      </w:r>
      <w:r>
        <w:rPr>
          <w:rFonts w:ascii="Times New Roman"/>
          <w:b/>
          <w:color w:val="161616"/>
          <w:spacing w:val="-47"/>
          <w:w w:val="110"/>
          <w:sz w:val="18"/>
        </w:rPr>
        <w:t xml:space="preserve"> </w:t>
      </w:r>
      <w:r>
        <w:rPr>
          <w:rFonts w:ascii="Times New Roman"/>
          <w:b/>
          <w:color w:val="161616"/>
          <w:w w:val="110"/>
          <w:sz w:val="18"/>
        </w:rPr>
        <w:t>Domestic</w:t>
      </w:r>
      <w:r>
        <w:rPr>
          <w:rFonts w:ascii="Times New Roman"/>
          <w:b/>
          <w:color w:val="161616"/>
          <w:spacing w:val="16"/>
          <w:w w:val="110"/>
          <w:sz w:val="18"/>
        </w:rPr>
        <w:t xml:space="preserve"> </w:t>
      </w:r>
      <w:r>
        <w:rPr>
          <w:rFonts w:ascii="Times New Roman"/>
          <w:b/>
          <w:color w:val="161616"/>
          <w:w w:val="110"/>
          <w:sz w:val="18"/>
        </w:rPr>
        <w:t>and</w:t>
      </w:r>
      <w:r>
        <w:rPr>
          <w:rFonts w:ascii="Times New Roman"/>
          <w:b/>
          <w:color w:val="161616"/>
          <w:spacing w:val="14"/>
          <w:w w:val="110"/>
          <w:sz w:val="18"/>
        </w:rPr>
        <w:t xml:space="preserve"> </w:t>
      </w:r>
      <w:r>
        <w:rPr>
          <w:rFonts w:ascii="Times New Roman"/>
          <w:b/>
          <w:color w:val="161616"/>
          <w:w w:val="110"/>
          <w:sz w:val="18"/>
        </w:rPr>
        <w:t>Domestic</w:t>
      </w:r>
      <w:r>
        <w:rPr>
          <w:rFonts w:ascii="Times New Roman"/>
          <w:b/>
          <w:color w:val="161616"/>
          <w:spacing w:val="2"/>
          <w:w w:val="110"/>
          <w:sz w:val="18"/>
        </w:rPr>
        <w:t xml:space="preserve"> </w:t>
      </w:r>
      <w:r>
        <w:rPr>
          <w:rFonts w:ascii="Times New Roman"/>
          <w:b/>
          <w:color w:val="161616"/>
          <w:w w:val="110"/>
          <w:sz w:val="18"/>
        </w:rPr>
        <w:t>Corporations</w:t>
      </w:r>
    </w:p>
    <w:p w:rsidR="009D2E31" w:rsidRDefault="009D2E31">
      <w:pPr>
        <w:pStyle w:val="BodyText"/>
        <w:spacing w:before="9"/>
        <w:rPr>
          <w:rFonts w:ascii="Times New Roman"/>
          <w:b/>
          <w:sz w:val="15"/>
        </w:rPr>
      </w:pPr>
    </w:p>
    <w:p w:rsidR="009D2E31" w:rsidRDefault="00F73B9F">
      <w:pPr>
        <w:pStyle w:val="ListParagraph"/>
        <w:numPr>
          <w:ilvl w:val="0"/>
          <w:numId w:val="16"/>
        </w:numPr>
        <w:tabs>
          <w:tab w:val="left" w:pos="1548"/>
          <w:tab w:val="left" w:pos="5400"/>
        </w:tabs>
        <w:rPr>
          <w:rFonts w:ascii="Times New Roman" w:hAnsi="Times New Roman"/>
          <w:sz w:val="15"/>
        </w:rPr>
      </w:pPr>
      <w:r>
        <w:rPr>
          <w:b/>
          <w:color w:val="161616"/>
          <w:spacing w:val="-1"/>
          <w:w w:val="135"/>
          <w:position w:val="-2"/>
          <w:sz w:val="15"/>
        </w:rPr>
        <w:t>ltltitl6HC/</w:t>
      </w:r>
      <w:r>
        <w:rPr>
          <w:b/>
          <w:color w:val="161616"/>
          <w:spacing w:val="-17"/>
          <w:w w:val="135"/>
          <w:position w:val="-2"/>
          <w:sz w:val="15"/>
        </w:rPr>
        <w:t xml:space="preserve"> </w:t>
      </w:r>
      <w:r>
        <w:rPr>
          <w:rFonts w:ascii="Times New Roman" w:hAnsi="Times New Roman"/>
          <w:color w:val="161616"/>
          <w:w w:val="135"/>
          <w:position w:val="-2"/>
          <w:sz w:val="16"/>
        </w:rPr>
        <w:t>•merger</w:t>
      </w:r>
      <w:r>
        <w:rPr>
          <w:rFonts w:ascii="Times New Roman" w:hAnsi="Times New Roman"/>
          <w:color w:val="161616"/>
          <w:spacing w:val="-31"/>
          <w:w w:val="135"/>
          <w:position w:val="-2"/>
          <w:sz w:val="16"/>
        </w:rPr>
        <w:t xml:space="preserve"> </w:t>
      </w:r>
      <w:r>
        <w:rPr>
          <w:rFonts w:ascii="Times New Roman" w:hAnsi="Times New Roman"/>
          <w:color w:val="161616"/>
          <w:w w:val="135"/>
          <w:position w:val="-2"/>
          <w:sz w:val="16"/>
        </w:rPr>
        <w:t>of</w:t>
      </w:r>
      <w:r>
        <w:rPr>
          <w:rFonts w:ascii="Times New Roman" w:hAnsi="Times New Roman"/>
          <w:color w:val="161616"/>
          <w:w w:val="135"/>
          <w:position w:val="-2"/>
          <w:sz w:val="16"/>
        </w:rPr>
        <w:tab/>
      </w:r>
      <w:r>
        <w:rPr>
          <w:rFonts w:ascii="Times New Roman" w:hAnsi="Times New Roman"/>
          <w:color w:val="161616"/>
          <w:w w:val="135"/>
          <w:sz w:val="15"/>
          <w:u w:val="thick" w:color="161616"/>
        </w:rPr>
        <w:t>Lutheran</w:t>
      </w:r>
      <w:r>
        <w:rPr>
          <w:rFonts w:ascii="Times New Roman" w:hAnsi="Times New Roman"/>
          <w:color w:val="161616"/>
          <w:spacing w:val="48"/>
          <w:w w:val="135"/>
          <w:sz w:val="15"/>
        </w:rPr>
        <w:t xml:space="preserve"> </w:t>
      </w:r>
      <w:r>
        <w:rPr>
          <w:rFonts w:ascii="Times New Roman" w:hAnsi="Times New Roman"/>
          <w:color w:val="161616"/>
          <w:w w:val="135"/>
          <w:sz w:val="15"/>
          <w:u w:val="thick" w:color="161616"/>
        </w:rPr>
        <w:t>Social</w:t>
      </w:r>
      <w:r>
        <w:rPr>
          <w:rFonts w:ascii="Times New Roman" w:hAnsi="Times New Roman"/>
          <w:color w:val="161616"/>
          <w:spacing w:val="44"/>
          <w:w w:val="135"/>
          <w:sz w:val="15"/>
        </w:rPr>
        <w:t xml:space="preserve"> </w:t>
      </w:r>
      <w:r>
        <w:rPr>
          <w:rFonts w:ascii="Times New Roman" w:hAnsi="Times New Roman"/>
          <w:color w:val="161616"/>
          <w:w w:val="135"/>
          <w:sz w:val="15"/>
          <w:u w:val="thick" w:color="161616"/>
        </w:rPr>
        <w:t>Services</w:t>
      </w:r>
      <w:r>
        <w:rPr>
          <w:rFonts w:ascii="Times New Roman" w:hAnsi="Times New Roman"/>
          <w:color w:val="161616"/>
          <w:spacing w:val="48"/>
          <w:w w:val="135"/>
          <w:sz w:val="15"/>
        </w:rPr>
        <w:t xml:space="preserve"> </w:t>
      </w:r>
      <w:r>
        <w:rPr>
          <w:rFonts w:ascii="Times New Roman" w:hAnsi="Times New Roman"/>
          <w:color w:val="161616"/>
          <w:w w:val="135"/>
          <w:sz w:val="15"/>
          <w:u w:val="thick" w:color="161616"/>
        </w:rPr>
        <w:t>of</w:t>
      </w:r>
      <w:r>
        <w:rPr>
          <w:rFonts w:ascii="Times New Roman" w:hAnsi="Times New Roman"/>
          <w:color w:val="161616"/>
          <w:spacing w:val="5"/>
          <w:w w:val="135"/>
          <w:sz w:val="15"/>
        </w:rPr>
        <w:t xml:space="preserve"> </w:t>
      </w:r>
      <w:r>
        <w:rPr>
          <w:rFonts w:ascii="Courier New" w:hAnsi="Courier New"/>
          <w:b/>
          <w:color w:val="161616"/>
          <w:w w:val="135"/>
          <w:sz w:val="14"/>
          <w:u w:val="thick" w:color="161616"/>
        </w:rPr>
        <w:t>Ne</w:t>
      </w:r>
      <w:r>
        <w:rPr>
          <w:rFonts w:ascii="Courier New" w:hAnsi="Courier New"/>
          <w:b/>
          <w:color w:val="161616"/>
          <w:w w:val="135"/>
          <w:sz w:val="14"/>
        </w:rPr>
        <w:t>w</w:t>
      </w:r>
      <w:r>
        <w:rPr>
          <w:rFonts w:ascii="Times New Roman" w:hAnsi="Times New Roman"/>
          <w:color w:val="161616"/>
          <w:w w:val="135"/>
          <w:sz w:val="15"/>
          <w:u w:val="thick" w:color="161616"/>
        </w:rPr>
        <w:t>England</w:t>
      </w:r>
      <w:r>
        <w:rPr>
          <w:rFonts w:ascii="Times New Roman" w:hAnsi="Times New Roman"/>
          <w:color w:val="161616"/>
          <w:w w:val="135"/>
          <w:sz w:val="15"/>
        </w:rPr>
        <w:t>,</w:t>
      </w:r>
      <w:r>
        <w:rPr>
          <w:rFonts w:ascii="Times New Roman" w:hAnsi="Times New Roman"/>
          <w:color w:val="161616"/>
          <w:spacing w:val="28"/>
          <w:w w:val="135"/>
          <w:sz w:val="15"/>
        </w:rPr>
        <w:t xml:space="preserve"> </w:t>
      </w:r>
      <w:r>
        <w:rPr>
          <w:rFonts w:ascii="Times New Roman" w:hAnsi="Times New Roman"/>
          <w:color w:val="161616"/>
          <w:w w:val="135"/>
          <w:sz w:val="15"/>
          <w:u w:val="thick" w:color="161616"/>
        </w:rPr>
        <w:t>Inc</w:t>
      </w:r>
      <w:r>
        <w:rPr>
          <w:rFonts w:ascii="Times New Roman" w:hAnsi="Times New Roman"/>
          <w:color w:val="161616"/>
          <w:w w:val="135"/>
          <w:sz w:val="15"/>
        </w:rPr>
        <w:t xml:space="preserve">. </w:t>
      </w:r>
      <w:r>
        <w:rPr>
          <w:rFonts w:ascii="Times New Roman" w:hAnsi="Times New Roman"/>
          <w:color w:val="161616"/>
          <w:spacing w:val="37"/>
          <w:w w:val="135"/>
          <w:sz w:val="15"/>
        </w:rPr>
        <w:t xml:space="preserve"> </w:t>
      </w:r>
      <w:r>
        <w:rPr>
          <w:rFonts w:ascii="Times New Roman" w:hAnsi="Times New Roman"/>
          <w:noProof/>
          <w:color w:val="161616"/>
          <w:spacing w:val="-12"/>
          <w:position w:val="-6"/>
          <w:sz w:val="15"/>
        </w:rPr>
        <w:drawing>
          <wp:inline distT="0" distB="0" distL="0" distR="0">
            <wp:extent cx="637667" cy="211044"/>
            <wp:effectExtent l="0" t="0" r="0" b="0"/>
            <wp:docPr id="139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89.png"/>
                    <pic:cNvPicPr/>
                  </pic:nvPicPr>
                  <pic:blipFill>
                    <a:blip r:embed="rId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667" cy="21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477E12">
      <w:pPr>
        <w:pStyle w:val="BodyText"/>
        <w:spacing w:before="5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63456" behindDoc="1" locked="0" layoutInCell="1" allowOverlap="1">
                <wp:simplePos x="0" y="0"/>
                <wp:positionH relativeFrom="page">
                  <wp:posOffset>4109085</wp:posOffset>
                </wp:positionH>
                <wp:positionV relativeFrom="paragraph">
                  <wp:posOffset>99060</wp:posOffset>
                </wp:positionV>
                <wp:extent cx="2538095" cy="1270"/>
                <wp:effectExtent l="0" t="0" r="0" b="0"/>
                <wp:wrapTopAndBottom/>
                <wp:docPr id="347" name="docshape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8095" cy="1270"/>
                        </a:xfrm>
                        <a:custGeom>
                          <a:avLst/>
                          <a:gdLst>
                            <a:gd name="T0" fmla="+- 0 6471 6471"/>
                            <a:gd name="T1" fmla="*/ T0 w 3997"/>
                            <a:gd name="T2" fmla="+- 0 10468 6471"/>
                            <a:gd name="T3" fmla="*/ T2 w 39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97">
                              <a:moveTo>
                                <a:pt x="0" y="0"/>
                              </a:moveTo>
                              <a:lnTo>
                                <a:pt x="3997" y="0"/>
                              </a:lnTo>
                            </a:path>
                          </a:pathLst>
                        </a:custGeom>
                        <a:noFill/>
                        <a:ln w="42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3A93E" id="docshape569" o:spid="_x0000_s1026" style="position:absolute;margin-left:323.55pt;margin-top:7.8pt;width:199.85pt;height:.1pt;z-index:-15553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WQgBgMAAKg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" path="m,l3997,e" filled="f" strokeweight=".11725mm">
                <v:path arrowok="t" o:connecttype="custom" o:connectlocs="0,0;2538095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477E12">
      <w:pPr>
        <w:pStyle w:val="BodyText"/>
        <w:spacing w:before="3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63968" behindDoc="1" locked="0" layoutInCell="1" allowOverlap="1">
                <wp:simplePos x="0" y="0"/>
                <wp:positionH relativeFrom="page">
                  <wp:posOffset>4096385</wp:posOffset>
                </wp:positionH>
                <wp:positionV relativeFrom="paragraph">
                  <wp:posOffset>105410</wp:posOffset>
                </wp:positionV>
                <wp:extent cx="2546985" cy="1270"/>
                <wp:effectExtent l="0" t="0" r="0" b="0"/>
                <wp:wrapTopAndBottom/>
                <wp:docPr id="346" name="docshape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985" cy="1270"/>
                        </a:xfrm>
                        <a:custGeom>
                          <a:avLst/>
                          <a:gdLst>
                            <a:gd name="T0" fmla="+- 0 6451 6451"/>
                            <a:gd name="T1" fmla="*/ T0 w 4011"/>
                            <a:gd name="T2" fmla="+- 0 10461 6451"/>
                            <a:gd name="T3" fmla="*/ T2 w 40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11">
                              <a:moveTo>
                                <a:pt x="0" y="0"/>
                              </a:moveTo>
                              <a:lnTo>
                                <a:pt x="4010" y="0"/>
                              </a:lnTo>
                            </a:path>
                          </a:pathLst>
                        </a:custGeom>
                        <a:noFill/>
                        <a:ln w="42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3A345" id="docshape570" o:spid="_x0000_s1026" style="position:absolute;margin-left:322.55pt;margin-top:8.3pt;width:200.55pt;height:.1pt;z-index:-1555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" path="m,l4010,e" filled="f" strokeweight=".11725mm">
                <v:path arrowok="t" o:connecttype="custom" o:connectlocs="0,0;2546350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477E12">
      <w:pPr>
        <w:pStyle w:val="BodyText"/>
        <w:spacing w:before="3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64480" behindDoc="1" locked="0" layoutInCell="1" allowOverlap="1">
                <wp:simplePos x="0" y="0"/>
                <wp:positionH relativeFrom="page">
                  <wp:posOffset>4096385</wp:posOffset>
                </wp:positionH>
                <wp:positionV relativeFrom="paragraph">
                  <wp:posOffset>105410</wp:posOffset>
                </wp:positionV>
                <wp:extent cx="2546985" cy="1270"/>
                <wp:effectExtent l="0" t="0" r="0" b="0"/>
                <wp:wrapTopAndBottom/>
                <wp:docPr id="345" name="docshape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985" cy="1270"/>
                        </a:xfrm>
                        <a:custGeom>
                          <a:avLst/>
                          <a:gdLst>
                            <a:gd name="T0" fmla="+- 0 6451 6451"/>
                            <a:gd name="T1" fmla="*/ T0 w 4011"/>
                            <a:gd name="T2" fmla="+- 0 10461 6451"/>
                            <a:gd name="T3" fmla="*/ T2 w 40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11">
                              <a:moveTo>
                                <a:pt x="0" y="0"/>
                              </a:moveTo>
                              <a:lnTo>
                                <a:pt x="4010" y="0"/>
                              </a:lnTo>
                            </a:path>
                          </a:pathLst>
                        </a:custGeom>
                        <a:noFill/>
                        <a:ln w="42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A00DB" id="docshape571" o:spid="_x0000_s1026" style="position:absolute;margin-left:322.55pt;margin-top:8.3pt;width:200.55pt;height:.1pt;z-index:-15552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f9tCAMAAKg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" path="m,l4010,e" filled="f" strokeweight=".11725mm">
                <v:path arrowok="t" o:connecttype="custom" o:connectlocs="0,0;2546350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rPr>
          <w:rFonts w:ascii="Times New Roman"/>
          <w:sz w:val="8"/>
        </w:rPr>
      </w:pPr>
    </w:p>
    <w:p w:rsidR="009D2E31" w:rsidRDefault="00F73B9F">
      <w:pPr>
        <w:tabs>
          <w:tab w:val="left" w:pos="9075"/>
        </w:tabs>
        <w:spacing w:before="94"/>
        <w:ind w:left="5385"/>
        <w:rPr>
          <w:rFonts w:ascii="Times New Roman"/>
          <w:sz w:val="16"/>
        </w:rPr>
      </w:pPr>
      <w:r>
        <w:rPr>
          <w:rFonts w:ascii="Times New Roman"/>
          <w:color w:val="161616"/>
          <w:sz w:val="16"/>
          <w:u w:val="single" w:color="000000"/>
        </w:rPr>
        <w:t xml:space="preserve"> </w:t>
      </w:r>
      <w:r>
        <w:rPr>
          <w:rFonts w:ascii="Times New Roman"/>
          <w:color w:val="161616"/>
          <w:sz w:val="16"/>
          <w:u w:val="single" w:color="000000"/>
        </w:rPr>
        <w:tab/>
      </w:r>
      <w:r>
        <w:rPr>
          <w:rFonts w:ascii="Times New Roman"/>
          <w:color w:val="161616"/>
          <w:sz w:val="16"/>
        </w:rPr>
        <w:t xml:space="preserve">  </w:t>
      </w:r>
      <w:r>
        <w:rPr>
          <w:rFonts w:ascii="Times New Roman"/>
          <w:color w:val="161616"/>
          <w:spacing w:val="-20"/>
          <w:sz w:val="16"/>
        </w:rPr>
        <w:t xml:space="preserve"> </w:t>
      </w:r>
      <w:r>
        <w:rPr>
          <w:rFonts w:ascii="Times New Roman"/>
          <w:color w:val="161616"/>
          <w:w w:val="215"/>
          <w:sz w:val="16"/>
        </w:rPr>
        <w:t>and</w:t>
      </w:r>
    </w:p>
    <w:p w:rsidR="009D2E31" w:rsidRDefault="009D2E31">
      <w:pPr>
        <w:pStyle w:val="BodyText"/>
        <w:spacing w:before="2"/>
        <w:rPr>
          <w:rFonts w:ascii="Times New Roman"/>
          <w:sz w:val="19"/>
        </w:rPr>
      </w:pPr>
    </w:p>
    <w:p w:rsidR="009D2E31" w:rsidRDefault="00477E12">
      <w:pPr>
        <w:ind w:left="5407"/>
        <w:rPr>
          <w:b/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51392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250190</wp:posOffset>
                </wp:positionV>
                <wp:extent cx="811530" cy="220345"/>
                <wp:effectExtent l="0" t="0" r="0" b="0"/>
                <wp:wrapNone/>
                <wp:docPr id="344" name="docshape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347" w:lineRule="exact"/>
                              <w:rPr>
                                <w:i/>
                                <w:sz w:val="31"/>
                              </w:rPr>
                            </w:pPr>
                            <w:r>
                              <w:rPr>
                                <w:i/>
                                <w:color w:val="161616"/>
                                <w:w w:val="75"/>
                                <w:sz w:val="31"/>
                              </w:rPr>
                              <w:t>OOD&amp;R4tO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72" o:spid="_x0000_s1352" type="#_x0000_t202" style="position:absolute;left:0;text-align:left;margin-left:448.5pt;margin-top:19.7pt;width:63.9pt;height:17.35pt;z-index:-246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" filled="f" stroked="f">
                <v:textbox inset="0,0,0,0">
                  <w:txbxContent>
                    <w:p w:rsidR="009D2E31" w:rsidRDefault="00F73B9F">
                      <w:pPr>
                        <w:spacing w:line="347" w:lineRule="exact"/>
                        <w:rPr>
                          <w:i/>
                          <w:sz w:val="31"/>
                        </w:rPr>
                      </w:pPr>
                      <w:r>
                        <w:rPr>
                          <w:i/>
                          <w:color w:val="161616"/>
                          <w:w w:val="75"/>
                          <w:sz w:val="31"/>
                        </w:rPr>
                        <w:t>OOD&amp;R4tO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color w:val="161616"/>
          <w:spacing w:val="-1"/>
          <w:w w:val="133"/>
          <w:sz w:val="15"/>
          <w:u w:val="thick" w:color="161616"/>
        </w:rPr>
        <w:t>Luthera</w:t>
      </w:r>
      <w:r w:rsidR="00F73B9F">
        <w:rPr>
          <w:rFonts w:ascii="Times New Roman"/>
          <w:color w:val="161616"/>
          <w:w w:val="133"/>
          <w:sz w:val="15"/>
          <w:u w:val="thick" w:color="161616"/>
        </w:rPr>
        <w:t>n</w:t>
      </w:r>
      <w:r w:rsidR="00F73B9F">
        <w:rPr>
          <w:rFonts w:ascii="Times New Roman"/>
          <w:color w:val="161616"/>
          <w:sz w:val="15"/>
        </w:rPr>
        <w:t xml:space="preserve"> </w:t>
      </w:r>
      <w:r w:rsidR="00F73B9F">
        <w:rPr>
          <w:rFonts w:ascii="Times New Roman"/>
          <w:color w:val="161616"/>
          <w:spacing w:val="9"/>
          <w:sz w:val="15"/>
        </w:rPr>
        <w:t xml:space="preserve"> </w:t>
      </w:r>
      <w:r w:rsidR="00F73B9F">
        <w:rPr>
          <w:rFonts w:ascii="Times New Roman"/>
          <w:color w:val="2D2D2D"/>
          <w:spacing w:val="-1"/>
          <w:w w:val="143"/>
          <w:sz w:val="15"/>
          <w:u w:val="thick" w:color="2D2D2D"/>
        </w:rPr>
        <w:t>Socia</w:t>
      </w:r>
      <w:r w:rsidR="00F73B9F">
        <w:rPr>
          <w:rFonts w:ascii="Times New Roman"/>
          <w:color w:val="2D2D2D"/>
          <w:w w:val="143"/>
          <w:sz w:val="15"/>
          <w:u w:val="thick" w:color="2D2D2D"/>
        </w:rPr>
        <w:t>l</w:t>
      </w:r>
      <w:r w:rsidR="00F73B9F">
        <w:rPr>
          <w:rFonts w:ascii="Times New Roman"/>
          <w:color w:val="2D2D2D"/>
          <w:sz w:val="15"/>
        </w:rPr>
        <w:t xml:space="preserve">  </w:t>
      </w:r>
      <w:r w:rsidR="00F73B9F">
        <w:rPr>
          <w:rFonts w:ascii="Times New Roman"/>
          <w:color w:val="2D2D2D"/>
          <w:spacing w:val="-18"/>
          <w:sz w:val="15"/>
        </w:rPr>
        <w:t xml:space="preserve"> </w:t>
      </w:r>
      <w:r w:rsidR="00F73B9F">
        <w:rPr>
          <w:rFonts w:ascii="Times New Roman"/>
          <w:color w:val="161616"/>
          <w:spacing w:val="-1"/>
          <w:w w:val="121"/>
          <w:sz w:val="15"/>
          <w:u w:val="thick" w:color="565656"/>
        </w:rPr>
        <w:t>Min</w:t>
      </w:r>
      <w:r w:rsidR="00F73B9F">
        <w:rPr>
          <w:rFonts w:ascii="Times New Roman"/>
          <w:color w:val="161616"/>
          <w:spacing w:val="9"/>
          <w:w w:val="121"/>
          <w:sz w:val="15"/>
          <w:u w:val="thick" w:color="565656"/>
        </w:rPr>
        <w:t>i</w:t>
      </w:r>
      <w:r w:rsidR="00F73B9F">
        <w:rPr>
          <w:rFonts w:ascii="Times New Roman"/>
          <w:color w:val="161616"/>
          <w:w w:val="121"/>
          <w:sz w:val="15"/>
          <w:u w:val="thick" w:color="565656"/>
        </w:rPr>
        <w:t>a</w:t>
      </w:r>
      <w:r w:rsidR="00F73B9F">
        <w:rPr>
          <w:rFonts w:ascii="Times New Roman"/>
          <w:color w:val="161616"/>
          <w:spacing w:val="-18"/>
          <w:sz w:val="15"/>
          <w:u w:val="thick" w:color="565656"/>
        </w:rPr>
        <w:t xml:space="preserve"> </w:t>
      </w:r>
      <w:r w:rsidR="00F73B9F">
        <w:rPr>
          <w:rFonts w:ascii="Times New Roman"/>
          <w:color w:val="161616"/>
          <w:spacing w:val="-1"/>
          <w:w w:val="175"/>
          <w:sz w:val="15"/>
          <w:u w:val="thick" w:color="565656"/>
        </w:rPr>
        <w:t>trie</w:t>
      </w:r>
      <w:r w:rsidR="00F73B9F">
        <w:rPr>
          <w:rFonts w:ascii="Times New Roman"/>
          <w:color w:val="161616"/>
          <w:w w:val="175"/>
          <w:sz w:val="15"/>
          <w:u w:val="thick" w:color="565656"/>
        </w:rPr>
        <w:t>s</w:t>
      </w:r>
      <w:r w:rsidR="00F73B9F">
        <w:rPr>
          <w:rFonts w:ascii="Times New Roman"/>
          <w:color w:val="161616"/>
          <w:sz w:val="15"/>
          <w:u w:val="thick" w:color="565656"/>
        </w:rPr>
        <w:t xml:space="preserve"> </w:t>
      </w:r>
      <w:r w:rsidR="00F73B9F">
        <w:rPr>
          <w:rFonts w:ascii="Times New Roman"/>
          <w:color w:val="161616"/>
          <w:spacing w:val="7"/>
          <w:sz w:val="15"/>
          <w:u w:val="thick" w:color="565656"/>
        </w:rPr>
        <w:t xml:space="preserve"> </w:t>
      </w:r>
      <w:r w:rsidR="00F73B9F">
        <w:rPr>
          <w:rFonts w:ascii="Times New Roman"/>
          <w:color w:val="161616"/>
          <w:w w:val="175"/>
          <w:sz w:val="15"/>
          <w:u w:val="thick" w:color="565656"/>
        </w:rPr>
        <w:t>of</w:t>
      </w:r>
      <w:r w:rsidR="00F73B9F">
        <w:rPr>
          <w:rFonts w:ascii="Times New Roman"/>
          <w:color w:val="161616"/>
          <w:spacing w:val="16"/>
          <w:sz w:val="15"/>
          <w:u w:val="thick" w:color="565656"/>
        </w:rPr>
        <w:t xml:space="preserve"> </w:t>
      </w:r>
      <w:r w:rsidR="00F73B9F">
        <w:rPr>
          <w:rFonts w:ascii="Times New Roman"/>
          <w:color w:val="161616"/>
          <w:spacing w:val="-1"/>
          <w:w w:val="96"/>
          <w:sz w:val="15"/>
          <w:u w:val="thick" w:color="565656"/>
        </w:rPr>
        <w:t>Ne</w:t>
      </w:r>
      <w:r w:rsidR="00F73B9F">
        <w:rPr>
          <w:rFonts w:ascii="Times New Roman"/>
          <w:color w:val="161616"/>
          <w:w w:val="96"/>
          <w:sz w:val="15"/>
          <w:u w:val="thick" w:color="565656"/>
        </w:rPr>
        <w:t>w</w:t>
      </w:r>
      <w:r w:rsidR="00F73B9F">
        <w:rPr>
          <w:rFonts w:ascii="Times New Roman"/>
          <w:color w:val="161616"/>
          <w:sz w:val="15"/>
          <w:u w:val="thick" w:color="565656"/>
        </w:rPr>
        <w:t xml:space="preserve"> </w:t>
      </w:r>
      <w:r w:rsidR="00F73B9F">
        <w:rPr>
          <w:rFonts w:ascii="Times New Roman"/>
          <w:color w:val="161616"/>
          <w:spacing w:val="3"/>
          <w:sz w:val="15"/>
          <w:u w:val="thick" w:color="565656"/>
        </w:rPr>
        <w:t xml:space="preserve"> </w:t>
      </w:r>
      <w:r w:rsidR="00F73B9F">
        <w:rPr>
          <w:rFonts w:ascii="Times New Roman"/>
          <w:color w:val="161616"/>
          <w:spacing w:val="-1"/>
          <w:w w:val="126"/>
          <w:sz w:val="15"/>
          <w:u w:val="thick" w:color="565656"/>
        </w:rPr>
        <w:t>E</w:t>
      </w:r>
      <w:r w:rsidR="00F73B9F">
        <w:rPr>
          <w:rFonts w:ascii="Times New Roman"/>
          <w:color w:val="161616"/>
          <w:w w:val="126"/>
          <w:sz w:val="15"/>
          <w:u w:val="thick" w:color="565656"/>
        </w:rPr>
        <w:t>ng</w:t>
      </w:r>
      <w:r w:rsidR="00F73B9F">
        <w:rPr>
          <w:rFonts w:ascii="Times New Roman"/>
          <w:color w:val="161616"/>
          <w:spacing w:val="-1"/>
          <w:w w:val="126"/>
          <w:sz w:val="15"/>
          <w:u w:val="thick" w:color="565656"/>
        </w:rPr>
        <w:t>la</w:t>
      </w:r>
      <w:r w:rsidR="00F73B9F">
        <w:rPr>
          <w:rFonts w:ascii="Times New Roman"/>
          <w:color w:val="161616"/>
          <w:w w:val="126"/>
          <w:sz w:val="15"/>
          <w:u w:val="thick" w:color="565656"/>
        </w:rPr>
        <w:t>nd</w:t>
      </w:r>
      <w:r w:rsidR="00F73B9F">
        <w:rPr>
          <w:rFonts w:ascii="Times New Roman"/>
          <w:color w:val="565656"/>
          <w:w w:val="126"/>
          <w:sz w:val="15"/>
        </w:rPr>
        <w:t>,</w:t>
      </w:r>
      <w:r w:rsidR="00F73B9F">
        <w:rPr>
          <w:rFonts w:ascii="Times New Roman"/>
          <w:color w:val="565656"/>
          <w:sz w:val="15"/>
        </w:rPr>
        <w:t xml:space="preserve">   </w:t>
      </w:r>
      <w:r w:rsidR="00F73B9F">
        <w:rPr>
          <w:rFonts w:ascii="Times New Roman"/>
          <w:color w:val="565656"/>
          <w:spacing w:val="-18"/>
          <w:sz w:val="15"/>
        </w:rPr>
        <w:t xml:space="preserve"> </w:t>
      </w:r>
      <w:r w:rsidR="00F73B9F">
        <w:rPr>
          <w:rFonts w:ascii="Times New Roman"/>
          <w:color w:val="161616"/>
          <w:w w:val="175"/>
          <w:sz w:val="15"/>
          <w:u w:val="thick" w:color="161616"/>
        </w:rPr>
        <w:t>I</w:t>
      </w:r>
      <w:r w:rsidR="00F73B9F">
        <w:rPr>
          <w:rFonts w:ascii="Times New Roman"/>
          <w:color w:val="161616"/>
          <w:sz w:val="15"/>
          <w:u w:val="thick" w:color="161616"/>
        </w:rPr>
        <w:t xml:space="preserve"> </w:t>
      </w:r>
      <w:r w:rsidR="00F73B9F">
        <w:rPr>
          <w:rFonts w:ascii="Times New Roman"/>
          <w:color w:val="161616"/>
          <w:spacing w:val="-10"/>
          <w:sz w:val="15"/>
          <w:u w:val="thick" w:color="161616"/>
        </w:rPr>
        <w:t xml:space="preserve"> </w:t>
      </w:r>
      <w:r w:rsidR="00F73B9F">
        <w:rPr>
          <w:rFonts w:ascii="Times New Roman"/>
          <w:color w:val="161616"/>
          <w:spacing w:val="-1"/>
          <w:w w:val="175"/>
          <w:sz w:val="15"/>
          <w:u w:val="thick" w:color="161616"/>
        </w:rPr>
        <w:t>c</w:t>
      </w:r>
      <w:r w:rsidR="00F73B9F">
        <w:rPr>
          <w:rFonts w:ascii="Times New Roman"/>
          <w:color w:val="161616"/>
          <w:spacing w:val="-10"/>
          <w:w w:val="175"/>
          <w:sz w:val="15"/>
          <w:u w:val="thick" w:color="161616"/>
        </w:rPr>
        <w:t>,</w:t>
      </w:r>
      <w:r w:rsidR="00F73B9F">
        <w:rPr>
          <w:b/>
          <w:i/>
          <w:color w:val="161616"/>
          <w:spacing w:val="-1"/>
          <w:w w:val="55"/>
          <w:sz w:val="33"/>
        </w:rPr>
        <w:t>'J,&gt;</w:t>
      </w:r>
      <w:r w:rsidR="00F73B9F">
        <w:rPr>
          <w:b/>
          <w:i/>
          <w:color w:val="161616"/>
          <w:w w:val="55"/>
          <w:sz w:val="33"/>
        </w:rPr>
        <w:t>(ff</w:t>
      </w:r>
      <w:r w:rsidR="00F73B9F">
        <w:rPr>
          <w:b/>
          <w:i/>
          <w:color w:val="161616"/>
          <w:spacing w:val="-60"/>
          <w:sz w:val="33"/>
        </w:rPr>
        <w:t xml:space="preserve"> </w:t>
      </w:r>
      <w:r w:rsidR="00F73B9F">
        <w:rPr>
          <w:b/>
          <w:i/>
          <w:color w:val="161616"/>
          <w:w w:val="58"/>
          <w:sz w:val="27"/>
        </w:rPr>
        <w:t>t(:)</w:t>
      </w:r>
      <w:r w:rsidR="00F73B9F">
        <w:rPr>
          <w:b/>
          <w:i/>
          <w:color w:val="161616"/>
          <w:spacing w:val="-1"/>
          <w:w w:val="58"/>
          <w:sz w:val="27"/>
        </w:rPr>
        <w:t>2..</w:t>
      </w:r>
    </w:p>
    <w:p w:rsidR="009D2E31" w:rsidRDefault="00F73B9F">
      <w:pPr>
        <w:spacing w:before="253"/>
        <w:ind w:left="7018"/>
        <w:rPr>
          <w:rFonts w:ascii="Times New Roman"/>
          <w:sz w:val="16"/>
        </w:rPr>
      </w:pPr>
      <w:r>
        <w:rPr>
          <w:rFonts w:ascii="Times New Roman"/>
          <w:color w:val="161616"/>
          <w:w w:val="105"/>
          <w:sz w:val="16"/>
        </w:rPr>
        <w:t xml:space="preserve">the  </w:t>
      </w:r>
      <w:r>
        <w:rPr>
          <w:rFonts w:ascii="Times New Roman"/>
          <w:color w:val="161616"/>
          <w:spacing w:val="25"/>
          <w:w w:val="105"/>
          <w:sz w:val="16"/>
        </w:rPr>
        <w:t xml:space="preserve"> </w:t>
      </w:r>
      <w:r>
        <w:rPr>
          <w:rFonts w:ascii="Times New Roman"/>
          <w:color w:val="161616"/>
          <w:w w:val="105"/>
          <w:sz w:val="15"/>
        </w:rPr>
        <w:t>c:onstitm:nt</w:t>
      </w:r>
      <w:r>
        <w:rPr>
          <w:rFonts w:ascii="Times New Roman"/>
          <w:color w:val="161616"/>
          <w:spacing w:val="27"/>
          <w:w w:val="105"/>
          <w:sz w:val="15"/>
        </w:rPr>
        <w:t xml:space="preserve"> </w:t>
      </w:r>
      <w:r>
        <w:rPr>
          <w:rFonts w:ascii="Times New Roman"/>
          <w:color w:val="161616"/>
          <w:w w:val="105"/>
          <w:sz w:val="16"/>
        </w:rPr>
        <w:t>corporations,</w:t>
      </w:r>
      <w:r>
        <w:rPr>
          <w:rFonts w:ascii="Times New Roman"/>
          <w:color w:val="161616"/>
          <w:spacing w:val="32"/>
          <w:w w:val="105"/>
          <w:sz w:val="16"/>
        </w:rPr>
        <w:t xml:space="preserve"> </w:t>
      </w:r>
      <w:r>
        <w:rPr>
          <w:rFonts w:ascii="Times New Roman"/>
          <w:color w:val="161616"/>
          <w:w w:val="105"/>
          <w:sz w:val="16"/>
        </w:rPr>
        <w:t>Into</w:t>
      </w:r>
    </w:p>
    <w:p w:rsidR="009D2E31" w:rsidRDefault="009D2E31">
      <w:pPr>
        <w:pStyle w:val="BodyText"/>
        <w:spacing w:before="7"/>
        <w:rPr>
          <w:rFonts w:ascii="Times New Roman"/>
          <w:sz w:val="9"/>
        </w:rPr>
      </w:pPr>
    </w:p>
    <w:p w:rsidR="009D2E31" w:rsidRDefault="00477E12">
      <w:pPr>
        <w:spacing w:before="94"/>
        <w:ind w:left="5467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51904" behindDoc="1" locked="0" layoutInCell="1" allowOverlap="1">
                <wp:simplePos x="0" y="0"/>
                <wp:positionH relativeFrom="page">
                  <wp:posOffset>6069965</wp:posOffset>
                </wp:positionH>
                <wp:positionV relativeFrom="paragraph">
                  <wp:posOffset>171450</wp:posOffset>
                </wp:positionV>
                <wp:extent cx="917575" cy="218440"/>
                <wp:effectExtent l="0" t="0" r="0" b="0"/>
                <wp:wrapNone/>
                <wp:docPr id="343" name="docshape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757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344" w:lineRule="exact"/>
                              <w:rPr>
                                <w:rFonts w:ascii="Times New Roman"/>
                                <w:i/>
                                <w:sz w:val="3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161616"/>
                                <w:w w:val="125"/>
                                <w:sz w:val="31"/>
                              </w:rPr>
                              <w:t>D4249</w:t>
                            </w:r>
                            <w:r>
                              <w:rPr>
                                <w:rFonts w:ascii="Times New Roman"/>
                                <w:i/>
                                <w:color w:val="161616"/>
                                <w:spacing w:val="-15"/>
                                <w:w w:val="12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color w:val="161616"/>
                                <w:w w:val="125"/>
                                <w:sz w:val="31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73" o:spid="_x0000_s1353" type="#_x0000_t202" style="position:absolute;left:0;text-align:left;margin-left:477.95pt;margin-top:13.5pt;width:72.25pt;height:17.2pt;z-index:-2466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" filled="f" stroked="f">
                <v:textbox inset="0,0,0,0">
                  <w:txbxContent>
                    <w:p w:rsidR="009D2E31" w:rsidRDefault="00F73B9F">
                      <w:pPr>
                        <w:spacing w:line="344" w:lineRule="exact"/>
                        <w:rPr>
                          <w:rFonts w:ascii="Times New Roman"/>
                          <w:i/>
                          <w:sz w:val="31"/>
                        </w:rPr>
                      </w:pPr>
                      <w:r>
                        <w:rPr>
                          <w:rFonts w:ascii="Times New Roman"/>
                          <w:i/>
                          <w:color w:val="161616"/>
                          <w:w w:val="125"/>
                          <w:sz w:val="31"/>
                        </w:rPr>
                        <w:t>D4249</w:t>
                      </w:r>
                      <w:r>
                        <w:rPr>
                          <w:rFonts w:ascii="Times New Roman"/>
                          <w:i/>
                          <w:color w:val="161616"/>
                          <w:spacing w:val="-15"/>
                          <w:w w:val="125"/>
                          <w:sz w:val="31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color w:val="161616"/>
                          <w:w w:val="125"/>
                          <w:sz w:val="31"/>
                        </w:rPr>
                        <w:t>3.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color w:val="161616"/>
          <w:w w:val="135"/>
          <w:sz w:val="15"/>
          <w:u w:val="thick" w:color="161616"/>
        </w:rPr>
        <w:t>Lutheran</w:t>
      </w:r>
      <w:r w:rsidR="00F73B9F">
        <w:rPr>
          <w:rFonts w:ascii="Times New Roman"/>
          <w:color w:val="161616"/>
          <w:spacing w:val="22"/>
          <w:w w:val="135"/>
          <w:sz w:val="15"/>
        </w:rPr>
        <w:t xml:space="preserve"> </w:t>
      </w:r>
      <w:r w:rsidR="00F73B9F">
        <w:rPr>
          <w:rFonts w:ascii="Times New Roman"/>
          <w:color w:val="2D2D2D"/>
          <w:w w:val="135"/>
          <w:sz w:val="15"/>
          <w:u w:val="thick" w:color="2D2D2D"/>
        </w:rPr>
        <w:t>Social</w:t>
      </w:r>
      <w:r w:rsidR="00F73B9F">
        <w:rPr>
          <w:rFonts w:ascii="Times New Roman"/>
          <w:color w:val="2D2D2D"/>
          <w:spacing w:val="16"/>
          <w:w w:val="135"/>
          <w:sz w:val="15"/>
        </w:rPr>
        <w:t xml:space="preserve"> </w:t>
      </w:r>
      <w:r w:rsidR="00F73B9F">
        <w:rPr>
          <w:rFonts w:ascii="Times New Roman"/>
          <w:color w:val="161616"/>
          <w:w w:val="135"/>
          <w:sz w:val="15"/>
          <w:u w:val="thick" w:color="161616"/>
        </w:rPr>
        <w:t>Services</w:t>
      </w:r>
      <w:r w:rsidR="00F73B9F">
        <w:rPr>
          <w:rFonts w:ascii="Times New Roman"/>
          <w:color w:val="161616"/>
          <w:spacing w:val="14"/>
          <w:w w:val="135"/>
          <w:sz w:val="15"/>
        </w:rPr>
        <w:t xml:space="preserve"> </w:t>
      </w:r>
      <w:r w:rsidR="00F73B9F">
        <w:rPr>
          <w:rFonts w:ascii="Times New Roman"/>
          <w:color w:val="161616"/>
          <w:w w:val="135"/>
          <w:sz w:val="15"/>
          <w:u w:val="thick" w:color="161616"/>
        </w:rPr>
        <w:t>of</w:t>
      </w:r>
      <w:r w:rsidR="00F73B9F">
        <w:rPr>
          <w:rFonts w:ascii="Times New Roman"/>
          <w:color w:val="161616"/>
          <w:spacing w:val="37"/>
          <w:w w:val="135"/>
          <w:sz w:val="15"/>
        </w:rPr>
        <w:t xml:space="preserve"> </w:t>
      </w:r>
      <w:r w:rsidR="00F73B9F">
        <w:rPr>
          <w:rFonts w:ascii="Times New Roman"/>
          <w:color w:val="161616"/>
          <w:w w:val="120"/>
          <w:sz w:val="15"/>
          <w:u w:val="thick" w:color="161616"/>
        </w:rPr>
        <w:t>New</w:t>
      </w:r>
      <w:r w:rsidR="00F73B9F">
        <w:rPr>
          <w:rFonts w:ascii="Times New Roman"/>
          <w:color w:val="161616"/>
          <w:spacing w:val="23"/>
          <w:w w:val="120"/>
          <w:sz w:val="15"/>
          <w:u w:val="thick" w:color="161616"/>
        </w:rPr>
        <w:t xml:space="preserve"> </w:t>
      </w:r>
      <w:r w:rsidR="00F73B9F">
        <w:rPr>
          <w:rFonts w:ascii="Times New Roman"/>
          <w:color w:val="161616"/>
          <w:w w:val="135"/>
          <w:sz w:val="15"/>
          <w:u w:val="thick" w:color="161616"/>
        </w:rPr>
        <w:t>England</w:t>
      </w:r>
      <w:r w:rsidR="00F73B9F">
        <w:rPr>
          <w:rFonts w:ascii="Times New Roman"/>
          <w:color w:val="161616"/>
          <w:w w:val="135"/>
          <w:sz w:val="15"/>
        </w:rPr>
        <w:t xml:space="preserve">, </w:t>
      </w:r>
      <w:r w:rsidR="00F73B9F">
        <w:rPr>
          <w:rFonts w:ascii="Times New Roman"/>
          <w:color w:val="161616"/>
          <w:spacing w:val="5"/>
          <w:w w:val="135"/>
          <w:sz w:val="15"/>
        </w:rPr>
        <w:t xml:space="preserve"> </w:t>
      </w:r>
      <w:r w:rsidR="00F73B9F">
        <w:rPr>
          <w:rFonts w:ascii="Times New Roman"/>
          <w:color w:val="161616"/>
          <w:w w:val="135"/>
          <w:sz w:val="15"/>
          <w:u w:val="thick" w:color="161616"/>
        </w:rPr>
        <w:t>Inc,</w:t>
      </w:r>
      <w:r w:rsidR="00F73B9F">
        <w:rPr>
          <w:rFonts w:ascii="Times New Roman"/>
          <w:color w:val="161616"/>
          <w:w w:val="135"/>
          <w:sz w:val="15"/>
        </w:rPr>
        <w:t>.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pStyle w:val="ListParagraph"/>
        <w:numPr>
          <w:ilvl w:val="1"/>
          <w:numId w:val="16"/>
        </w:numPr>
        <w:tabs>
          <w:tab w:val="left" w:pos="5430"/>
          <w:tab w:val="left" w:pos="7327"/>
        </w:tabs>
        <w:rPr>
          <w:rFonts w:ascii="Times New Roman" w:hAnsi="Times New Roman"/>
          <w:sz w:val="16"/>
        </w:rPr>
      </w:pPr>
      <w:r>
        <w:rPr>
          <w:b/>
          <w:color w:val="2D2D2D"/>
          <w:w w:val="157"/>
          <w:sz w:val="15"/>
        </w:rPr>
        <w:t>(</w:t>
      </w:r>
      <w:r>
        <w:rPr>
          <w:b/>
          <w:color w:val="2D2D2D"/>
          <w:spacing w:val="-1"/>
          <w:w w:val="157"/>
          <w:sz w:val="15"/>
        </w:rPr>
        <w:t>JifeQS!Qffi</w:t>
      </w:r>
      <w:r>
        <w:rPr>
          <w:b/>
          <w:color w:val="2D2D2D"/>
          <w:w w:val="157"/>
          <w:sz w:val="15"/>
        </w:rPr>
        <w:t>J</w:t>
      </w:r>
      <w:r>
        <w:rPr>
          <w:b/>
          <w:color w:val="2D2D2D"/>
          <w:sz w:val="15"/>
        </w:rPr>
        <w:t xml:space="preserve"> </w:t>
      </w:r>
      <w:r>
        <w:rPr>
          <w:b/>
          <w:color w:val="2D2D2D"/>
          <w:spacing w:val="-19"/>
          <w:sz w:val="15"/>
        </w:rPr>
        <w:t xml:space="preserve"> </w:t>
      </w:r>
      <w:r>
        <w:rPr>
          <w:b/>
          <w:color w:val="2D2D2D"/>
          <w:spacing w:val="-1"/>
          <w:w w:val="157"/>
          <w:sz w:val="15"/>
        </w:rPr>
        <w:t>l</w:t>
      </w:r>
      <w:r>
        <w:rPr>
          <w:b/>
          <w:color w:val="2D2D2D"/>
          <w:w w:val="157"/>
          <w:sz w:val="15"/>
        </w:rPr>
        <w:t>l</w:t>
      </w:r>
      <w:r>
        <w:rPr>
          <w:b/>
          <w:color w:val="2D2D2D"/>
          <w:sz w:val="15"/>
        </w:rPr>
        <w:tab/>
      </w:r>
      <w:r>
        <w:rPr>
          <w:b/>
          <w:color w:val="2D2D2D"/>
          <w:spacing w:val="-1"/>
          <w:w w:val="157"/>
          <w:sz w:val="15"/>
        </w:rPr>
        <w:t>iffiiff</w:t>
      </w:r>
      <w:r>
        <w:rPr>
          <w:b/>
          <w:color w:val="2D2D2D"/>
          <w:w w:val="157"/>
          <w:sz w:val="15"/>
        </w:rPr>
        <w:t>i</w:t>
      </w:r>
      <w:r>
        <w:rPr>
          <w:b/>
          <w:color w:val="2D2D2D"/>
          <w:spacing w:val="-7"/>
          <w:sz w:val="15"/>
        </w:rPr>
        <w:t xml:space="preserve"> </w:t>
      </w:r>
      <w:r>
        <w:rPr>
          <w:color w:val="161616"/>
          <w:w w:val="157"/>
          <w:sz w:val="15"/>
        </w:rPr>
        <w:t>/</w:t>
      </w:r>
      <w:r>
        <w:rPr>
          <w:color w:val="161616"/>
          <w:sz w:val="15"/>
        </w:rPr>
        <w:t xml:space="preserve"> </w:t>
      </w:r>
      <w:r>
        <w:rPr>
          <w:color w:val="161616"/>
          <w:spacing w:val="-1"/>
          <w:w w:val="157"/>
          <w:sz w:val="10"/>
        </w:rPr>
        <w:t>•.</w:t>
      </w:r>
      <w:r>
        <w:rPr>
          <w:color w:val="161616"/>
          <w:w w:val="157"/>
          <w:sz w:val="10"/>
        </w:rPr>
        <w:t>i</w:t>
      </w:r>
      <w:r>
        <w:rPr>
          <w:color w:val="161616"/>
          <w:sz w:val="10"/>
        </w:rPr>
        <w:t xml:space="preserve"> </w:t>
      </w:r>
      <w:r>
        <w:rPr>
          <w:color w:val="161616"/>
          <w:spacing w:val="-13"/>
          <w:sz w:val="10"/>
        </w:rPr>
        <w:t xml:space="preserve"> </w:t>
      </w:r>
      <w:r>
        <w:rPr>
          <w:rFonts w:ascii="Times New Roman" w:hAnsi="Times New Roman"/>
          <w:color w:val="161616"/>
          <w:w w:val="157"/>
          <w:sz w:val="16"/>
        </w:rPr>
        <w:t>ne</w:t>
      </w:r>
      <w:r>
        <w:rPr>
          <w:rFonts w:ascii="Times New Roman" w:hAnsi="Times New Roman"/>
          <w:color w:val="161616"/>
          <w:spacing w:val="-79"/>
          <w:w w:val="157"/>
          <w:sz w:val="16"/>
        </w:rPr>
        <w:t>w</w:t>
      </w:r>
      <w:r>
        <w:rPr>
          <w:rFonts w:ascii="Times New Roman" w:hAnsi="Times New Roman"/>
          <w:color w:val="161616"/>
          <w:spacing w:val="-1"/>
          <w:w w:val="105"/>
          <w:sz w:val="16"/>
        </w:rPr>
        <w:t>crn-po"'""""·</w:t>
      </w: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spacing w:before="8"/>
        <w:rPr>
          <w:rFonts w:ascii="Times New Roman"/>
          <w:sz w:val="15"/>
        </w:rPr>
      </w:pPr>
    </w:p>
    <w:p w:rsidR="009D2E31" w:rsidRDefault="00F73B9F">
      <w:pPr>
        <w:ind w:left="1386" w:right="1380"/>
        <w:jc w:val="center"/>
        <w:rPr>
          <w:rFonts w:ascii="Times New Roman"/>
          <w:sz w:val="16"/>
        </w:rPr>
      </w:pPr>
      <w:r>
        <w:rPr>
          <w:rFonts w:ascii="Times New Roman"/>
          <w:color w:val="2D2D2D"/>
          <w:spacing w:val="-1"/>
          <w:w w:val="110"/>
          <w:sz w:val="16"/>
        </w:rPr>
        <w:t>The</w:t>
      </w:r>
      <w:r>
        <w:rPr>
          <w:rFonts w:ascii="Times New Roman"/>
          <w:color w:val="2D2D2D"/>
          <w:spacing w:val="25"/>
          <w:w w:val="110"/>
          <w:sz w:val="16"/>
        </w:rPr>
        <w:t xml:space="preserve"> </w:t>
      </w:r>
      <w:r>
        <w:rPr>
          <w:rFonts w:ascii="Times New Roman"/>
          <w:color w:val="161616"/>
          <w:spacing w:val="-1"/>
          <w:w w:val="110"/>
          <w:sz w:val="16"/>
        </w:rPr>
        <w:t>undersigned</w:t>
      </w:r>
      <w:r>
        <w:rPr>
          <w:rFonts w:ascii="Times New Roman"/>
          <w:color w:val="161616"/>
          <w:spacing w:val="1"/>
          <w:w w:val="110"/>
          <w:sz w:val="16"/>
        </w:rPr>
        <w:t xml:space="preserve"> </w:t>
      </w:r>
      <w:r>
        <w:rPr>
          <w:rFonts w:ascii="Times New Roman"/>
          <w:color w:val="161616"/>
          <w:spacing w:val="-1"/>
          <w:w w:val="110"/>
          <w:sz w:val="16"/>
        </w:rPr>
        <w:t>officers</w:t>
      </w:r>
      <w:r>
        <w:rPr>
          <w:rFonts w:ascii="Times New Roman"/>
          <w:color w:val="161616"/>
          <w:spacing w:val="-15"/>
          <w:w w:val="110"/>
          <w:sz w:val="16"/>
        </w:rPr>
        <w:t xml:space="preserve"> </w:t>
      </w:r>
      <w:r>
        <w:rPr>
          <w:rFonts w:ascii="Times New Roman"/>
          <w:color w:val="161616"/>
          <w:spacing w:val="-1"/>
          <w:w w:val="110"/>
          <w:sz w:val="16"/>
        </w:rPr>
        <w:t>of</w:t>
      </w:r>
      <w:r>
        <w:rPr>
          <w:rFonts w:ascii="Times New Roman"/>
          <w:color w:val="161616"/>
          <w:spacing w:val="-3"/>
          <w:w w:val="110"/>
          <w:sz w:val="16"/>
        </w:rPr>
        <w:t xml:space="preserve"> </w:t>
      </w:r>
      <w:r>
        <w:rPr>
          <w:rFonts w:ascii="Times New Roman"/>
          <w:color w:val="161616"/>
          <w:spacing w:val="-1"/>
          <w:w w:val="110"/>
          <w:sz w:val="16"/>
        </w:rPr>
        <w:t>each</w:t>
      </w:r>
      <w:r>
        <w:rPr>
          <w:rFonts w:ascii="Times New Roman"/>
          <w:color w:val="161616"/>
          <w:spacing w:val="2"/>
          <w:w w:val="110"/>
          <w:sz w:val="16"/>
        </w:rPr>
        <w:t xml:space="preserve"> </w:t>
      </w:r>
      <w:r>
        <w:rPr>
          <w:rFonts w:ascii="Times New Roman"/>
          <w:color w:val="161616"/>
          <w:spacing w:val="-1"/>
          <w:w w:val="110"/>
          <w:sz w:val="16"/>
        </w:rPr>
        <w:t>of</w:t>
      </w:r>
      <w:r>
        <w:rPr>
          <w:rFonts w:ascii="Times New Roman"/>
          <w:color w:val="161616"/>
          <w:spacing w:val="-7"/>
          <w:w w:val="110"/>
          <w:sz w:val="16"/>
        </w:rPr>
        <w:t xml:space="preserve"> </w:t>
      </w:r>
      <w:r>
        <w:rPr>
          <w:rFonts w:ascii="Times New Roman"/>
          <w:color w:val="161616"/>
          <w:spacing w:val="-1"/>
          <w:w w:val="110"/>
          <w:sz w:val="16"/>
        </w:rPr>
        <w:t>the</w:t>
      </w:r>
      <w:r>
        <w:rPr>
          <w:rFonts w:ascii="Times New Roman"/>
          <w:color w:val="161616"/>
          <w:spacing w:val="5"/>
          <w:w w:val="110"/>
          <w:sz w:val="16"/>
        </w:rPr>
        <w:t xml:space="preserve"> </w:t>
      </w:r>
      <w:r>
        <w:rPr>
          <w:rFonts w:ascii="Times New Roman"/>
          <w:color w:val="161616"/>
          <w:spacing w:val="-1"/>
          <w:w w:val="110"/>
          <w:sz w:val="16"/>
        </w:rPr>
        <w:t>constituent</w:t>
      </w:r>
      <w:r>
        <w:rPr>
          <w:rFonts w:ascii="Times New Roman"/>
          <w:color w:val="161616"/>
          <w:spacing w:val="7"/>
          <w:w w:val="110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>corporations cenify</w:t>
      </w:r>
      <w:r>
        <w:rPr>
          <w:rFonts w:ascii="Times New Roman"/>
          <w:color w:val="161616"/>
          <w:spacing w:val="-6"/>
          <w:w w:val="110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>under</w:t>
      </w:r>
      <w:r>
        <w:rPr>
          <w:rFonts w:ascii="Times New Roman"/>
          <w:color w:val="161616"/>
          <w:spacing w:val="-2"/>
          <w:w w:val="110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>the</w:t>
      </w:r>
      <w:r>
        <w:rPr>
          <w:rFonts w:ascii="Times New Roman"/>
          <w:color w:val="161616"/>
          <w:spacing w:val="7"/>
          <w:w w:val="110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>penalties</w:t>
      </w:r>
      <w:r>
        <w:rPr>
          <w:rFonts w:ascii="Times New Roman"/>
          <w:color w:val="161616"/>
          <w:spacing w:val="-12"/>
          <w:w w:val="110"/>
          <w:sz w:val="16"/>
        </w:rPr>
        <w:t xml:space="preserve"> </w:t>
      </w:r>
      <w:r>
        <w:rPr>
          <w:rFonts w:ascii="Times New Roman"/>
          <w:color w:val="2D2D2D"/>
          <w:w w:val="110"/>
          <w:sz w:val="16"/>
        </w:rPr>
        <w:t>of</w:t>
      </w:r>
      <w:r>
        <w:rPr>
          <w:rFonts w:ascii="Times New Roman"/>
          <w:color w:val="2D2D2D"/>
          <w:spacing w:val="8"/>
          <w:w w:val="110"/>
          <w:sz w:val="16"/>
        </w:rPr>
        <w:t xml:space="preserve"> </w:t>
      </w:r>
      <w:r>
        <w:rPr>
          <w:rFonts w:ascii="Times New Roman"/>
          <w:color w:val="2D2D2D"/>
          <w:w w:val="110"/>
          <w:sz w:val="16"/>
        </w:rPr>
        <w:t>perjury</w:t>
      </w:r>
      <w:r>
        <w:rPr>
          <w:rFonts w:ascii="Times New Roman"/>
          <w:color w:val="2D2D2D"/>
          <w:spacing w:val="-5"/>
          <w:w w:val="110"/>
          <w:sz w:val="16"/>
        </w:rPr>
        <w:t xml:space="preserve"> </w:t>
      </w:r>
      <w:r>
        <w:rPr>
          <w:rFonts w:ascii="Times New Roman"/>
          <w:color w:val="2D2D2D"/>
          <w:w w:val="110"/>
          <w:sz w:val="16"/>
        </w:rPr>
        <w:t>;is</w:t>
      </w:r>
      <w:r>
        <w:rPr>
          <w:rFonts w:ascii="Times New Roman"/>
          <w:color w:val="2D2D2D"/>
          <w:spacing w:val="-14"/>
          <w:w w:val="110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>follows:</w:t>
      </w:r>
    </w:p>
    <w:p w:rsidR="009D2E31" w:rsidRDefault="009D2E31">
      <w:pPr>
        <w:pStyle w:val="BodyText"/>
        <w:spacing w:before="3"/>
        <w:rPr>
          <w:rFonts w:ascii="Times New Roman"/>
        </w:rPr>
      </w:pPr>
    </w:p>
    <w:p w:rsidR="009D2E31" w:rsidRDefault="00F73B9F">
      <w:pPr>
        <w:pStyle w:val="ListParagraph"/>
        <w:numPr>
          <w:ilvl w:val="1"/>
          <w:numId w:val="17"/>
        </w:numPr>
        <w:tabs>
          <w:tab w:val="left" w:pos="1543"/>
          <w:tab w:val="left" w:pos="3728"/>
        </w:tabs>
        <w:spacing w:line="211" w:lineRule="auto"/>
        <w:ind w:right="1270" w:firstLine="21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161616"/>
          <w:spacing w:val="-1"/>
          <w:w w:val="106"/>
          <w:sz w:val="16"/>
        </w:rPr>
        <w:t>Th</w:t>
      </w:r>
      <w:r>
        <w:rPr>
          <w:rFonts w:ascii="Times New Roman" w:hAnsi="Times New Roman"/>
          <w:color w:val="161616"/>
          <w:w w:val="106"/>
          <w:sz w:val="16"/>
        </w:rPr>
        <w:t>e</w:t>
      </w:r>
      <w:r>
        <w:rPr>
          <w:rFonts w:ascii="Times New Roman" w:hAnsi="Times New Roman"/>
          <w:color w:val="161616"/>
          <w:spacing w:val="14"/>
          <w:sz w:val="16"/>
        </w:rPr>
        <w:t xml:space="preserve"> </w:t>
      </w:r>
      <w:r>
        <w:rPr>
          <w:rFonts w:ascii="Times New Roman" w:hAnsi="Times New Roman"/>
          <w:color w:val="161616"/>
          <w:spacing w:val="-1"/>
          <w:w w:val="107"/>
          <w:sz w:val="16"/>
        </w:rPr>
        <w:t>agreem,:n</w:t>
      </w:r>
      <w:r>
        <w:rPr>
          <w:rFonts w:ascii="Times New Roman" w:hAnsi="Times New Roman"/>
          <w:color w:val="161616"/>
          <w:w w:val="107"/>
          <w:sz w:val="16"/>
        </w:rPr>
        <w:t>t</w:t>
      </w:r>
      <w:r>
        <w:rPr>
          <w:rFonts w:ascii="Times New Roman" w:hAnsi="Times New Roman"/>
          <w:color w:val="161616"/>
          <w:spacing w:val="-3"/>
          <w:sz w:val="16"/>
        </w:rPr>
        <w:t xml:space="preserve"> </w:t>
      </w:r>
      <w:r>
        <w:rPr>
          <w:rFonts w:ascii="Times New Roman" w:hAnsi="Times New Roman"/>
          <w:color w:val="2D2D2D"/>
          <w:w w:val="409"/>
          <w:sz w:val="16"/>
        </w:rPr>
        <w:t>of•</w:t>
      </w:r>
      <w:r>
        <w:rPr>
          <w:rFonts w:ascii="Times New Roman" w:hAnsi="Times New Roman"/>
          <w:color w:val="2D2D2D"/>
          <w:sz w:val="16"/>
        </w:rPr>
        <w:tab/>
      </w:r>
      <w:r>
        <w:rPr>
          <w:rFonts w:ascii="Times New Roman" w:hAnsi="Times New Roman"/>
          <w:color w:val="2D2D2D"/>
          <w:spacing w:val="7"/>
          <w:w w:val="409"/>
          <w:sz w:val="16"/>
        </w:rPr>
        <w:t>/</w:t>
      </w:r>
      <w:r>
        <w:rPr>
          <w:rFonts w:ascii="Times New Roman" w:hAnsi="Times New Roman"/>
          <w:color w:val="161616"/>
          <w:spacing w:val="-1"/>
          <w:w w:val="109"/>
          <w:sz w:val="16"/>
        </w:rPr>
        <w:t>•merge</w:t>
      </w:r>
      <w:r>
        <w:rPr>
          <w:rFonts w:ascii="Times New Roman" w:hAnsi="Times New Roman"/>
          <w:color w:val="161616"/>
          <w:w w:val="109"/>
          <w:sz w:val="16"/>
        </w:rPr>
        <w:t>r</w:t>
      </w:r>
      <w:r>
        <w:rPr>
          <w:rFonts w:ascii="Times New Roman" w:hAnsi="Times New Roman"/>
          <w:color w:val="161616"/>
          <w:spacing w:val="-10"/>
          <w:sz w:val="16"/>
        </w:rPr>
        <w:t xml:space="preserve"> </w:t>
      </w:r>
      <w:r>
        <w:rPr>
          <w:rFonts w:ascii="Times New Roman" w:hAnsi="Times New Roman"/>
          <w:color w:val="161616"/>
          <w:spacing w:val="-1"/>
          <w:w w:val="109"/>
          <w:sz w:val="16"/>
        </w:rPr>
        <w:t>wa</w:t>
      </w:r>
      <w:r>
        <w:rPr>
          <w:rFonts w:ascii="Times New Roman" w:hAnsi="Times New Roman"/>
          <w:color w:val="161616"/>
          <w:w w:val="109"/>
          <w:sz w:val="16"/>
        </w:rPr>
        <w:t>s</w:t>
      </w:r>
      <w:r>
        <w:rPr>
          <w:rFonts w:ascii="Times New Roman" w:hAnsi="Times New Roman"/>
          <w:color w:val="161616"/>
          <w:spacing w:val="3"/>
          <w:sz w:val="16"/>
        </w:rPr>
        <w:t xml:space="preserve"> </w:t>
      </w:r>
      <w:r>
        <w:rPr>
          <w:rFonts w:ascii="Times New Roman" w:hAnsi="Times New Roman"/>
          <w:color w:val="161616"/>
          <w:w w:val="103"/>
          <w:sz w:val="16"/>
        </w:rPr>
        <w:t>duly</w:t>
      </w:r>
      <w:r>
        <w:rPr>
          <w:rFonts w:ascii="Times New Roman" w:hAnsi="Times New Roman"/>
          <w:color w:val="161616"/>
          <w:spacing w:val="-2"/>
          <w:sz w:val="16"/>
        </w:rPr>
        <w:t xml:space="preserve"> </w:t>
      </w:r>
      <w:r>
        <w:rPr>
          <w:rFonts w:ascii="Times New Roman" w:hAnsi="Times New Roman"/>
          <w:color w:val="161616"/>
          <w:spacing w:val="-1"/>
          <w:w w:val="111"/>
          <w:sz w:val="16"/>
        </w:rPr>
        <w:t>adopte</w:t>
      </w:r>
      <w:r>
        <w:rPr>
          <w:rFonts w:ascii="Times New Roman" w:hAnsi="Times New Roman"/>
          <w:color w:val="161616"/>
          <w:w w:val="111"/>
          <w:sz w:val="16"/>
        </w:rPr>
        <w:t>d</w:t>
      </w:r>
      <w:r>
        <w:rPr>
          <w:rFonts w:ascii="Times New Roman" w:hAnsi="Times New Roman"/>
          <w:color w:val="161616"/>
          <w:spacing w:val="-3"/>
          <w:sz w:val="16"/>
        </w:rPr>
        <w:t xml:space="preserve"> </w:t>
      </w:r>
      <w:r>
        <w:rPr>
          <w:rFonts w:ascii="Times New Roman" w:hAnsi="Times New Roman"/>
          <w:color w:val="161616"/>
          <w:spacing w:val="-1"/>
          <w:w w:val="111"/>
          <w:sz w:val="15"/>
        </w:rPr>
        <w:t>i</w:t>
      </w:r>
      <w:r>
        <w:rPr>
          <w:rFonts w:ascii="Times New Roman" w:hAnsi="Times New Roman"/>
          <w:color w:val="161616"/>
          <w:w w:val="111"/>
          <w:sz w:val="15"/>
        </w:rPr>
        <w:t>n</w:t>
      </w:r>
      <w:r>
        <w:rPr>
          <w:rFonts w:ascii="Times New Roman" w:hAnsi="Times New Roman"/>
          <w:color w:val="161616"/>
          <w:spacing w:val="4"/>
          <w:sz w:val="15"/>
        </w:rPr>
        <w:t xml:space="preserve"> </w:t>
      </w:r>
      <w:r>
        <w:rPr>
          <w:rFonts w:ascii="Times New Roman" w:hAnsi="Times New Roman"/>
          <w:color w:val="161616"/>
          <w:spacing w:val="-1"/>
          <w:w w:val="109"/>
          <w:sz w:val="16"/>
        </w:rPr>
        <w:t>accordanc</w:t>
      </w:r>
      <w:r>
        <w:rPr>
          <w:rFonts w:ascii="Times New Roman" w:hAnsi="Times New Roman"/>
          <w:color w:val="161616"/>
          <w:w w:val="109"/>
          <w:sz w:val="16"/>
        </w:rPr>
        <w:t>e</w:t>
      </w:r>
      <w:r>
        <w:rPr>
          <w:rFonts w:ascii="Times New Roman" w:hAnsi="Times New Roman"/>
          <w:color w:val="161616"/>
          <w:spacing w:val="-9"/>
          <w:sz w:val="16"/>
        </w:rPr>
        <w:t xml:space="preserve"> </w:t>
      </w:r>
      <w:r>
        <w:rPr>
          <w:rFonts w:ascii="Times New Roman" w:hAnsi="Times New Roman"/>
          <w:color w:val="2D2D2D"/>
          <w:spacing w:val="-1"/>
          <w:w w:val="108"/>
          <w:sz w:val="16"/>
        </w:rPr>
        <w:t>:m</w:t>
      </w:r>
      <w:r>
        <w:rPr>
          <w:rFonts w:ascii="Times New Roman" w:hAnsi="Times New Roman"/>
          <w:color w:val="2D2D2D"/>
          <w:w w:val="108"/>
          <w:sz w:val="16"/>
        </w:rPr>
        <w:t>d</w:t>
      </w:r>
      <w:r>
        <w:rPr>
          <w:rFonts w:ascii="Times New Roman" w:hAnsi="Times New Roman"/>
          <w:color w:val="2D2D2D"/>
          <w:spacing w:val="-9"/>
          <w:sz w:val="16"/>
        </w:rPr>
        <w:t xml:space="preserve"> </w:t>
      </w:r>
      <w:r>
        <w:rPr>
          <w:rFonts w:ascii="Times New Roman" w:hAnsi="Times New Roman"/>
          <w:color w:val="2D2D2D"/>
          <w:spacing w:val="-1"/>
          <w:w w:val="109"/>
          <w:sz w:val="16"/>
        </w:rPr>
        <w:t>complianc</w:t>
      </w:r>
      <w:r>
        <w:rPr>
          <w:rFonts w:ascii="Times New Roman" w:hAnsi="Times New Roman"/>
          <w:color w:val="2D2D2D"/>
          <w:w w:val="109"/>
          <w:sz w:val="16"/>
        </w:rPr>
        <w:t>e</w:t>
      </w:r>
      <w:r>
        <w:rPr>
          <w:rFonts w:ascii="Times New Roman" w:hAnsi="Times New Roman"/>
          <w:color w:val="2D2D2D"/>
          <w:spacing w:val="5"/>
          <w:sz w:val="16"/>
        </w:rPr>
        <w:t xml:space="preserve"> </w:t>
      </w:r>
      <w:r>
        <w:rPr>
          <w:rFonts w:ascii="Times New Roman" w:hAnsi="Times New Roman"/>
          <w:color w:val="2D2D2D"/>
          <w:spacing w:val="-1"/>
          <w:w w:val="113"/>
          <w:sz w:val="16"/>
        </w:rPr>
        <w:t>wit</w:t>
      </w:r>
      <w:r>
        <w:rPr>
          <w:rFonts w:ascii="Times New Roman" w:hAnsi="Times New Roman"/>
          <w:color w:val="2D2D2D"/>
          <w:w w:val="113"/>
          <w:sz w:val="16"/>
        </w:rPr>
        <w:t>h</w:t>
      </w:r>
      <w:r>
        <w:rPr>
          <w:rFonts w:ascii="Times New Roman" w:hAnsi="Times New Roman"/>
          <w:color w:val="2D2D2D"/>
          <w:spacing w:val="3"/>
          <w:sz w:val="16"/>
        </w:rPr>
        <w:t xml:space="preserve"> </w:t>
      </w:r>
      <w:r>
        <w:rPr>
          <w:rFonts w:ascii="Times New Roman" w:hAnsi="Times New Roman"/>
          <w:color w:val="161616"/>
          <w:spacing w:val="-1"/>
          <w:w w:val="113"/>
          <w:sz w:val="16"/>
        </w:rPr>
        <w:t>th</w:t>
      </w:r>
      <w:r>
        <w:rPr>
          <w:rFonts w:ascii="Times New Roman" w:hAnsi="Times New Roman"/>
          <w:color w:val="161616"/>
          <w:w w:val="113"/>
          <w:sz w:val="16"/>
        </w:rPr>
        <w:t>e</w:t>
      </w:r>
      <w:r>
        <w:rPr>
          <w:rFonts w:ascii="Times New Roman" w:hAnsi="Times New Roman"/>
          <w:color w:val="161616"/>
          <w:spacing w:val="-2"/>
          <w:sz w:val="16"/>
        </w:rPr>
        <w:t xml:space="preserve"> </w:t>
      </w:r>
      <w:r>
        <w:rPr>
          <w:rFonts w:ascii="Times New Roman" w:hAnsi="Times New Roman"/>
          <w:color w:val="161616"/>
          <w:w w:val="107"/>
          <w:sz w:val="16"/>
        </w:rPr>
        <w:t xml:space="preserve">requirements </w:t>
      </w:r>
      <w:r>
        <w:rPr>
          <w:rFonts w:ascii="Times New Roman" w:hAnsi="Times New Roman"/>
          <w:color w:val="2D2D2D"/>
          <w:w w:val="115"/>
          <w:sz w:val="16"/>
        </w:rPr>
        <w:t>of</w:t>
      </w:r>
      <w:r>
        <w:rPr>
          <w:rFonts w:ascii="Times New Roman" w:hAnsi="Times New Roman"/>
          <w:color w:val="2D2D2D"/>
          <w:spacing w:val="-7"/>
          <w:w w:val="115"/>
          <w:sz w:val="16"/>
        </w:rPr>
        <w:t xml:space="preserve"> </w:t>
      </w:r>
      <w:r>
        <w:rPr>
          <w:rFonts w:ascii="Times New Roman" w:hAnsi="Times New Roman"/>
          <w:color w:val="2D2D2D"/>
          <w:w w:val="115"/>
          <w:sz w:val="16"/>
        </w:rPr>
        <w:t>General</w:t>
      </w:r>
      <w:r>
        <w:rPr>
          <w:rFonts w:ascii="Times New Roman" w:hAnsi="Times New Roman"/>
          <w:color w:val="2D2D2D"/>
          <w:spacing w:val="7"/>
          <w:w w:val="115"/>
          <w:sz w:val="16"/>
        </w:rPr>
        <w:t xml:space="preserve"> </w:t>
      </w:r>
      <w:r>
        <w:rPr>
          <w:rFonts w:ascii="Times New Roman" w:hAnsi="Times New Roman"/>
          <w:color w:val="161616"/>
          <w:w w:val="115"/>
          <w:sz w:val="19"/>
        </w:rPr>
        <w:t>uws,</w:t>
      </w:r>
      <w:r>
        <w:rPr>
          <w:rFonts w:ascii="Times New Roman" w:hAnsi="Times New Roman"/>
          <w:color w:val="161616"/>
          <w:spacing w:val="-14"/>
          <w:w w:val="115"/>
          <w:sz w:val="19"/>
        </w:rPr>
        <w:t xml:space="preserve"> </w:t>
      </w:r>
      <w:r>
        <w:rPr>
          <w:rFonts w:ascii="Times New Roman" w:hAnsi="Times New Roman"/>
          <w:color w:val="2D2D2D"/>
          <w:w w:val="115"/>
          <w:sz w:val="16"/>
        </w:rPr>
        <w:t>Chapter</w:t>
      </w:r>
      <w:r>
        <w:rPr>
          <w:rFonts w:ascii="Times New Roman" w:hAnsi="Times New Roman"/>
          <w:color w:val="2D2D2D"/>
          <w:spacing w:val="-10"/>
          <w:w w:val="115"/>
          <w:sz w:val="16"/>
        </w:rPr>
        <w:t xml:space="preserve"> </w:t>
      </w:r>
      <w:r>
        <w:rPr>
          <w:rFonts w:ascii="Times New Roman" w:hAnsi="Times New Roman"/>
          <w:color w:val="161616"/>
          <w:w w:val="115"/>
          <w:sz w:val="16"/>
        </w:rPr>
        <w:t>180,</w:t>
      </w:r>
      <w:r>
        <w:rPr>
          <w:rFonts w:ascii="Times New Roman" w:hAnsi="Times New Roman"/>
          <w:color w:val="161616"/>
          <w:spacing w:val="-17"/>
          <w:w w:val="115"/>
          <w:sz w:val="16"/>
        </w:rPr>
        <w:t xml:space="preserve"> </w:t>
      </w:r>
      <w:r>
        <w:rPr>
          <w:rFonts w:ascii="Times New Roman" w:hAnsi="Times New Roman"/>
          <w:color w:val="161616"/>
          <w:w w:val="115"/>
          <w:sz w:val="16"/>
        </w:rPr>
        <w:t>Section</w:t>
      </w:r>
      <w:r>
        <w:rPr>
          <w:rFonts w:ascii="Times New Roman" w:hAnsi="Times New Roman"/>
          <w:color w:val="161616"/>
          <w:spacing w:val="-4"/>
          <w:w w:val="115"/>
          <w:sz w:val="16"/>
        </w:rPr>
        <w:t xml:space="preserve"> </w:t>
      </w:r>
      <w:r>
        <w:rPr>
          <w:rFonts w:ascii="Times New Roman" w:hAnsi="Times New Roman"/>
          <w:color w:val="161616"/>
          <w:w w:val="115"/>
          <w:sz w:val="16"/>
        </w:rPr>
        <w:t>10.</w:t>
      </w:r>
    </w:p>
    <w:p w:rsidR="009D2E31" w:rsidRDefault="009D2E31">
      <w:pPr>
        <w:pStyle w:val="BodyText"/>
        <w:spacing w:before="11"/>
        <w:rPr>
          <w:rFonts w:ascii="Times New Roman"/>
          <w:sz w:val="10"/>
        </w:rPr>
      </w:pPr>
    </w:p>
    <w:p w:rsidR="009D2E31" w:rsidRDefault="00F73B9F">
      <w:pPr>
        <w:pStyle w:val="ListParagraph"/>
        <w:numPr>
          <w:ilvl w:val="0"/>
          <w:numId w:val="15"/>
        </w:numPr>
        <w:tabs>
          <w:tab w:val="left" w:pos="1544"/>
        </w:tabs>
        <w:spacing w:before="94" w:line="252" w:lineRule="auto"/>
        <w:ind w:right="1838" w:hanging="3"/>
        <w:rPr>
          <w:rFonts w:ascii="Times New Roman"/>
          <w:color w:val="2D2D2D"/>
          <w:sz w:val="15"/>
        </w:rPr>
      </w:pPr>
      <w:r>
        <w:rPr>
          <w:rFonts w:ascii="Times New Roman"/>
          <w:color w:val="565656"/>
          <w:spacing w:val="-1"/>
          <w:w w:val="110"/>
          <w:sz w:val="16"/>
        </w:rPr>
        <w:t xml:space="preserve">"I'h:tt </w:t>
      </w:r>
      <w:r>
        <w:rPr>
          <w:rFonts w:ascii="Times New Roman"/>
          <w:color w:val="161616"/>
          <w:spacing w:val="-1"/>
          <w:w w:val="110"/>
          <w:sz w:val="14"/>
        </w:rPr>
        <w:t>if</w:t>
      </w:r>
      <w:r>
        <w:rPr>
          <w:rFonts w:ascii="Times New Roman"/>
          <w:color w:val="161616"/>
          <w:w w:val="110"/>
          <w:sz w:val="14"/>
        </w:rPr>
        <w:t xml:space="preserve"> </w:t>
      </w:r>
      <w:r>
        <w:rPr>
          <w:rFonts w:ascii="Times New Roman"/>
          <w:color w:val="161616"/>
          <w:spacing w:val="-1"/>
          <w:w w:val="110"/>
          <w:sz w:val="15"/>
        </w:rPr>
        <w:t>any</w:t>
      </w:r>
      <w:r>
        <w:rPr>
          <w:rFonts w:ascii="Times New Roman"/>
          <w:color w:val="161616"/>
          <w:w w:val="110"/>
          <w:sz w:val="15"/>
        </w:rPr>
        <w:t xml:space="preserve"> </w:t>
      </w:r>
      <w:r>
        <w:rPr>
          <w:rFonts w:ascii="Times New Roman"/>
          <w:color w:val="2D2D2D"/>
          <w:spacing w:val="-1"/>
          <w:w w:val="110"/>
          <w:sz w:val="15"/>
        </w:rPr>
        <w:t>of</w:t>
      </w:r>
      <w:r>
        <w:rPr>
          <w:rFonts w:ascii="Times New Roman"/>
          <w:color w:val="2D2D2D"/>
          <w:w w:val="110"/>
          <w:sz w:val="15"/>
        </w:rPr>
        <w:t xml:space="preserve"> </w:t>
      </w:r>
      <w:r>
        <w:rPr>
          <w:rFonts w:ascii="Times New Roman"/>
          <w:color w:val="161616"/>
          <w:spacing w:val="-1"/>
          <w:w w:val="110"/>
          <w:sz w:val="16"/>
        </w:rPr>
        <w:t>the</w:t>
      </w:r>
      <w:r>
        <w:rPr>
          <w:rFonts w:ascii="Times New Roman"/>
          <w:color w:val="161616"/>
          <w:w w:val="110"/>
          <w:sz w:val="16"/>
        </w:rPr>
        <w:t xml:space="preserve"> </w:t>
      </w:r>
      <w:r>
        <w:rPr>
          <w:rFonts w:ascii="Times New Roman"/>
          <w:color w:val="161616"/>
          <w:spacing w:val="-1"/>
          <w:w w:val="110"/>
          <w:sz w:val="16"/>
        </w:rPr>
        <w:t>constituent</w:t>
      </w:r>
      <w:r>
        <w:rPr>
          <w:rFonts w:ascii="Times New Roman"/>
          <w:color w:val="161616"/>
          <w:w w:val="110"/>
          <w:sz w:val="16"/>
        </w:rPr>
        <w:t xml:space="preserve"> </w:t>
      </w:r>
      <w:r>
        <w:rPr>
          <w:rFonts w:ascii="Times New Roman"/>
          <w:color w:val="2D2D2D"/>
          <w:spacing w:val="-1"/>
          <w:w w:val="110"/>
          <w:sz w:val="16"/>
        </w:rPr>
        <w:t xml:space="preserve">corpor.itions </w:t>
      </w:r>
      <w:r>
        <w:rPr>
          <w:rFonts w:ascii="Times New Roman"/>
          <w:color w:val="161616"/>
          <w:w w:val="110"/>
          <w:sz w:val="16"/>
        </w:rPr>
        <w:t xml:space="preserve">constitutes </w:t>
      </w:r>
      <w:r>
        <w:rPr>
          <w:rFonts w:ascii="Times New Roman"/>
          <w:color w:val="2D2D2D"/>
          <w:w w:val="110"/>
          <w:sz w:val="15"/>
        </w:rPr>
        <w:t xml:space="preserve">a </w:t>
      </w:r>
      <w:r>
        <w:rPr>
          <w:rFonts w:ascii="Times New Roman"/>
          <w:color w:val="161616"/>
          <w:w w:val="110"/>
          <w:sz w:val="16"/>
        </w:rPr>
        <w:t xml:space="preserve">public </w:t>
      </w:r>
      <w:r>
        <w:rPr>
          <w:rFonts w:ascii="Times New Roman"/>
          <w:color w:val="2D2D2D"/>
          <w:w w:val="110"/>
          <w:sz w:val="15"/>
        </w:rPr>
        <w:t xml:space="preserve">charity, </w:t>
      </w:r>
      <w:r>
        <w:rPr>
          <w:rFonts w:ascii="Times New Roman"/>
          <w:color w:val="161616"/>
          <w:w w:val="110"/>
          <w:sz w:val="16"/>
        </w:rPr>
        <w:t>then the resulting or surviving</w:t>
      </w:r>
      <w:r>
        <w:rPr>
          <w:rFonts w:ascii="Times New Roman"/>
          <w:color w:val="161616"/>
          <w:spacing w:val="-41"/>
          <w:w w:val="110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>rnrpor.ttion</w:t>
      </w:r>
      <w:r>
        <w:rPr>
          <w:rFonts w:ascii="Times New Roman"/>
          <w:color w:val="161616"/>
          <w:spacing w:val="10"/>
          <w:w w:val="110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>shall</w:t>
      </w:r>
      <w:r>
        <w:rPr>
          <w:rFonts w:ascii="Times New Roman"/>
          <w:color w:val="161616"/>
          <w:spacing w:val="3"/>
          <w:w w:val="110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>be</w:t>
      </w:r>
      <w:r>
        <w:rPr>
          <w:rFonts w:ascii="Times New Roman"/>
          <w:color w:val="161616"/>
          <w:spacing w:val="3"/>
          <w:w w:val="110"/>
          <w:sz w:val="16"/>
        </w:rPr>
        <w:t xml:space="preserve"> </w:t>
      </w:r>
      <w:r>
        <w:rPr>
          <w:rFonts w:ascii="Times New Roman"/>
          <w:color w:val="2D2D2D"/>
          <w:w w:val="110"/>
          <w:sz w:val="16"/>
        </w:rPr>
        <w:t>a</w:t>
      </w:r>
      <w:r>
        <w:rPr>
          <w:rFonts w:ascii="Times New Roman"/>
          <w:color w:val="2D2D2D"/>
          <w:spacing w:val="3"/>
          <w:w w:val="110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>public</w:t>
      </w:r>
      <w:r>
        <w:rPr>
          <w:rFonts w:ascii="Times New Roman"/>
          <w:color w:val="161616"/>
          <w:spacing w:val="-9"/>
          <w:w w:val="110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>charity.</w:t>
      </w:r>
    </w:p>
    <w:p w:rsidR="009D2E31" w:rsidRDefault="00F73B9F">
      <w:pPr>
        <w:pStyle w:val="ListParagraph"/>
        <w:numPr>
          <w:ilvl w:val="0"/>
          <w:numId w:val="15"/>
        </w:numPr>
        <w:tabs>
          <w:tab w:val="left" w:pos="1548"/>
          <w:tab w:val="left" w:pos="8290"/>
        </w:tabs>
        <w:spacing w:before="142"/>
        <w:ind w:left="1375" w:right="1534" w:hanging="2"/>
        <w:jc w:val="both"/>
        <w:rPr>
          <w:rFonts w:ascii="Times New Roman" w:hAnsi="Times New Roman"/>
          <w:color w:val="2D2D2D"/>
          <w:sz w:val="19"/>
        </w:rPr>
      </w:pPr>
      <w:r>
        <w:rPr>
          <w:rFonts w:ascii="Times New Roman" w:hAnsi="Times New Roman"/>
          <w:color w:val="161616"/>
          <w:w w:val="105"/>
          <w:sz w:val="19"/>
        </w:rPr>
        <w:t>The</w:t>
      </w:r>
      <w:r>
        <w:rPr>
          <w:rFonts w:ascii="Times New Roman" w:hAnsi="Times New Roman"/>
          <w:color w:val="161616"/>
          <w:spacing w:val="9"/>
          <w:w w:val="105"/>
          <w:sz w:val="19"/>
        </w:rPr>
        <w:t xml:space="preserve"> </w:t>
      </w:r>
      <w:r>
        <w:rPr>
          <w:rFonts w:ascii="Times New Roman" w:hAnsi="Times New Roman"/>
          <w:color w:val="161616"/>
          <w:w w:val="105"/>
          <w:sz w:val="16"/>
        </w:rPr>
        <w:t>resulting</w:t>
      </w:r>
      <w:r>
        <w:rPr>
          <w:rFonts w:ascii="Times New Roman" w:hAnsi="Times New Roman"/>
          <w:color w:val="161616"/>
          <w:spacing w:val="-2"/>
          <w:w w:val="105"/>
          <w:sz w:val="16"/>
        </w:rPr>
        <w:t xml:space="preserve"> </w:t>
      </w:r>
      <w:r>
        <w:rPr>
          <w:rFonts w:ascii="Times New Roman" w:hAnsi="Times New Roman"/>
          <w:color w:val="161616"/>
          <w:w w:val="105"/>
          <w:sz w:val="16"/>
        </w:rPr>
        <w:t>or</w:t>
      </w:r>
      <w:r>
        <w:rPr>
          <w:rFonts w:ascii="Times New Roman" w:hAnsi="Times New Roman"/>
          <w:color w:val="161616"/>
          <w:spacing w:val="14"/>
          <w:w w:val="105"/>
          <w:sz w:val="16"/>
        </w:rPr>
        <w:t xml:space="preserve"> </w:t>
      </w:r>
      <w:r>
        <w:rPr>
          <w:rFonts w:ascii="Times New Roman" w:hAnsi="Times New Roman"/>
          <w:color w:val="161616"/>
          <w:w w:val="105"/>
          <w:sz w:val="16"/>
        </w:rPr>
        <w:t>surviving</w:t>
      </w:r>
      <w:r>
        <w:rPr>
          <w:rFonts w:ascii="Times New Roman" w:hAnsi="Times New Roman"/>
          <w:color w:val="161616"/>
          <w:spacing w:val="-4"/>
          <w:w w:val="105"/>
          <w:sz w:val="16"/>
        </w:rPr>
        <w:t xml:space="preserve"> </w:t>
      </w:r>
      <w:r>
        <w:rPr>
          <w:rFonts w:ascii="Times New Roman" w:hAnsi="Times New Roman"/>
          <w:color w:val="161616"/>
          <w:w w:val="105"/>
          <w:sz w:val="16"/>
        </w:rPr>
        <w:t>corporatinn</w:t>
      </w:r>
      <w:r>
        <w:rPr>
          <w:rFonts w:ascii="Times New Roman" w:hAnsi="Times New Roman"/>
          <w:color w:val="161616"/>
          <w:spacing w:val="10"/>
          <w:w w:val="105"/>
          <w:sz w:val="16"/>
        </w:rPr>
        <w:t xml:space="preserve"> </w:t>
      </w:r>
      <w:r>
        <w:rPr>
          <w:rFonts w:ascii="Times New Roman" w:hAnsi="Times New Roman"/>
          <w:color w:val="2D2D2D"/>
          <w:w w:val="105"/>
          <w:sz w:val="19"/>
        </w:rPr>
        <w:t>shall</w:t>
      </w:r>
      <w:r>
        <w:rPr>
          <w:rFonts w:ascii="Times New Roman" w:hAnsi="Times New Roman"/>
          <w:color w:val="2D2D2D"/>
          <w:spacing w:val="-16"/>
          <w:w w:val="105"/>
          <w:sz w:val="19"/>
        </w:rPr>
        <w:t xml:space="preserve"> </w:t>
      </w:r>
      <w:r>
        <w:rPr>
          <w:rFonts w:ascii="Times New Roman" w:hAnsi="Times New Roman"/>
          <w:color w:val="161616"/>
          <w:w w:val="105"/>
          <w:sz w:val="19"/>
        </w:rPr>
        <w:t>furnish</w:t>
      </w:r>
      <w:r>
        <w:rPr>
          <w:rFonts w:ascii="Times New Roman" w:hAnsi="Times New Roman"/>
          <w:color w:val="161616"/>
          <w:spacing w:val="-12"/>
          <w:w w:val="105"/>
          <w:sz w:val="19"/>
        </w:rPr>
        <w:t xml:space="preserve"> </w:t>
      </w:r>
      <w:r>
        <w:rPr>
          <w:rFonts w:ascii="Times New Roman" w:hAnsi="Times New Roman"/>
          <w:color w:val="161616"/>
          <w:w w:val="105"/>
          <w:sz w:val="19"/>
        </w:rPr>
        <w:t>a</w:t>
      </w:r>
      <w:r>
        <w:rPr>
          <w:rFonts w:ascii="Times New Roman" w:hAnsi="Times New Roman"/>
          <w:color w:val="161616"/>
          <w:spacing w:val="-12"/>
          <w:w w:val="105"/>
          <w:sz w:val="19"/>
        </w:rPr>
        <w:t xml:space="preserve"> </w:t>
      </w:r>
      <w:r>
        <w:rPr>
          <w:rFonts w:ascii="Times New Roman" w:hAnsi="Times New Roman"/>
          <w:color w:val="161616"/>
          <w:w w:val="105"/>
          <w:sz w:val="16"/>
        </w:rPr>
        <w:t>copy</w:t>
      </w:r>
      <w:r>
        <w:rPr>
          <w:rFonts w:ascii="Times New Roman" w:hAnsi="Times New Roman"/>
          <w:color w:val="161616"/>
          <w:spacing w:val="-1"/>
          <w:w w:val="105"/>
          <w:sz w:val="16"/>
        </w:rPr>
        <w:t xml:space="preserve"> </w:t>
      </w:r>
      <w:r>
        <w:rPr>
          <w:rFonts w:ascii="Times New Roman" w:hAnsi="Times New Roman"/>
          <w:color w:val="161616"/>
          <w:w w:val="105"/>
          <w:sz w:val="16"/>
        </w:rPr>
        <w:t>of the</w:t>
      </w:r>
      <w:r>
        <w:rPr>
          <w:rFonts w:ascii="Times New Roman" w:hAnsi="Times New Roman"/>
          <w:color w:val="161616"/>
          <w:spacing w:val="8"/>
          <w:w w:val="105"/>
          <w:sz w:val="16"/>
        </w:rPr>
        <w:t xml:space="preserve"> </w:t>
      </w:r>
      <w:r>
        <w:rPr>
          <w:rFonts w:ascii="Times New Roman" w:hAnsi="Times New Roman"/>
          <w:color w:val="2D2D2D"/>
          <w:w w:val="105"/>
          <w:sz w:val="16"/>
        </w:rPr>
        <w:t>agreement</w:t>
      </w:r>
      <w:r>
        <w:rPr>
          <w:rFonts w:ascii="Times New Roman" w:hAnsi="Times New Roman"/>
          <w:color w:val="2D2D2D"/>
          <w:spacing w:val="6"/>
          <w:w w:val="105"/>
          <w:sz w:val="16"/>
        </w:rPr>
        <w:t xml:space="preserve"> </w:t>
      </w:r>
      <w:r>
        <w:rPr>
          <w:rFonts w:ascii="Times New Roman" w:hAnsi="Times New Roman"/>
          <w:color w:val="161616"/>
          <w:w w:val="105"/>
          <w:sz w:val="19"/>
        </w:rPr>
        <w:t>of</w:t>
      </w:r>
      <w:r>
        <w:rPr>
          <w:rFonts w:ascii="Times New Roman" w:hAnsi="Times New Roman"/>
          <w:color w:val="161616"/>
          <w:spacing w:val="-18"/>
          <w:w w:val="105"/>
          <w:sz w:val="19"/>
        </w:rPr>
        <w:t xml:space="preserve"> </w:t>
      </w:r>
      <w:r>
        <w:rPr>
          <w:i/>
          <w:color w:val="161616"/>
          <w:w w:val="105"/>
          <w:sz w:val="24"/>
        </w:rPr>
        <w:t>•</w:t>
      </w:r>
      <w:r>
        <w:rPr>
          <w:i/>
          <w:color w:val="161616"/>
          <w:spacing w:val="-1"/>
          <w:w w:val="105"/>
          <w:sz w:val="24"/>
        </w:rPr>
        <w:t xml:space="preserve"> </w:t>
      </w:r>
      <w:r>
        <w:rPr>
          <w:i/>
          <w:color w:val="161616"/>
          <w:w w:val="105"/>
          <w:sz w:val="24"/>
        </w:rPr>
        <w:t>m</w:t>
      </w:r>
      <w:r>
        <w:rPr>
          <w:i/>
          <w:color w:val="161616"/>
          <w:w w:val="105"/>
          <w:sz w:val="24"/>
        </w:rPr>
        <w:tab/>
      </w:r>
      <w:r>
        <w:rPr>
          <w:color w:val="2D2D2D"/>
          <w:spacing w:val="-1"/>
          <w:w w:val="110"/>
          <w:sz w:val="24"/>
        </w:rPr>
        <w:t>/</w:t>
      </w:r>
      <w:r>
        <w:rPr>
          <w:color w:val="2D2D2D"/>
          <w:spacing w:val="-30"/>
          <w:w w:val="110"/>
          <w:sz w:val="24"/>
        </w:rPr>
        <w:t xml:space="preserve"> </w:t>
      </w:r>
      <w:r>
        <w:rPr>
          <w:rFonts w:ascii="Times New Roman" w:hAnsi="Times New Roman"/>
          <w:color w:val="161616"/>
          <w:spacing w:val="-1"/>
          <w:w w:val="110"/>
          <w:sz w:val="16"/>
        </w:rPr>
        <w:t>•merger</w:t>
      </w:r>
      <w:r>
        <w:rPr>
          <w:rFonts w:ascii="Times New Roman" w:hAnsi="Times New Roman"/>
          <w:color w:val="161616"/>
          <w:spacing w:val="-2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to</w:t>
      </w:r>
      <w:r>
        <w:rPr>
          <w:rFonts w:ascii="Times New Roman" w:hAnsi="Times New Roman"/>
          <w:color w:val="161616"/>
          <w:spacing w:val="-41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spacing w:val="-1"/>
          <w:w w:val="110"/>
          <w:sz w:val="16"/>
        </w:rPr>
        <w:t xml:space="preserve">any of </w:t>
      </w:r>
      <w:r>
        <w:rPr>
          <w:rFonts w:ascii="Times New Roman" w:hAnsi="Times New Roman"/>
          <w:color w:val="2D2D2D"/>
          <w:spacing w:val="-1"/>
          <w:w w:val="110"/>
          <w:sz w:val="16"/>
        </w:rPr>
        <w:t xml:space="preserve">its </w:t>
      </w:r>
      <w:r>
        <w:rPr>
          <w:rFonts w:ascii="Times New Roman" w:hAnsi="Times New Roman"/>
          <w:color w:val="161616"/>
          <w:spacing w:val="-1"/>
          <w:w w:val="110"/>
          <w:sz w:val="16"/>
        </w:rPr>
        <w:t xml:space="preserve">n1embers </w:t>
      </w:r>
      <w:r>
        <w:rPr>
          <w:rFonts w:ascii="Times New Roman" w:hAnsi="Times New Roman"/>
          <w:color w:val="2D2D2D"/>
          <w:spacing w:val="-1"/>
          <w:w w:val="110"/>
          <w:sz w:val="16"/>
        </w:rPr>
        <w:t xml:space="preserve">or to </w:t>
      </w:r>
      <w:r>
        <w:rPr>
          <w:rFonts w:ascii="Times New Roman" w:hAnsi="Times New Roman"/>
          <w:color w:val="161616"/>
          <w:spacing w:val="-1"/>
          <w:w w:val="110"/>
          <w:sz w:val="16"/>
        </w:rPr>
        <w:t xml:space="preserve">any person </w:t>
      </w:r>
      <w:r>
        <w:rPr>
          <w:rFonts w:ascii="Times New Roman" w:hAnsi="Times New Roman"/>
          <w:color w:val="2D2D2D"/>
          <w:spacing w:val="-1"/>
          <w:w w:val="110"/>
          <w:sz w:val="16"/>
        </w:rPr>
        <w:t xml:space="preserve">who </w:t>
      </w:r>
      <w:r>
        <w:rPr>
          <w:rFonts w:ascii="Times New Roman" w:hAnsi="Times New Roman"/>
          <w:color w:val="161616"/>
          <w:spacing w:val="-1"/>
          <w:w w:val="110"/>
          <w:sz w:val="16"/>
        </w:rPr>
        <w:t xml:space="preserve">was </w:t>
      </w:r>
      <w:r>
        <w:rPr>
          <w:rFonts w:ascii="Times New Roman" w:hAnsi="Times New Roman"/>
          <w:color w:val="2D2D2D"/>
          <w:spacing w:val="-1"/>
          <w:w w:val="110"/>
          <w:sz w:val="16"/>
        </w:rPr>
        <w:t xml:space="preserve">a stockholder </w:t>
      </w:r>
      <w:r>
        <w:rPr>
          <w:rFonts w:ascii="Times New Roman" w:hAnsi="Times New Roman"/>
          <w:color w:val="161616"/>
          <w:w w:val="110"/>
          <w:sz w:val="16"/>
        </w:rPr>
        <w:t xml:space="preserve">or member </w:t>
      </w:r>
      <w:r>
        <w:rPr>
          <w:rFonts w:ascii="Times New Roman" w:hAnsi="Times New Roman"/>
          <w:color w:val="2D2D2D"/>
          <w:w w:val="110"/>
          <w:sz w:val="15"/>
        </w:rPr>
        <w:t xml:space="preserve">of </w:t>
      </w:r>
      <w:r>
        <w:rPr>
          <w:rFonts w:ascii="Times New Roman" w:hAnsi="Times New Roman"/>
          <w:color w:val="2D2D2D"/>
          <w:w w:val="110"/>
          <w:sz w:val="16"/>
        </w:rPr>
        <w:t>any constituent corpor:11ion upon</w:t>
      </w:r>
      <w:r>
        <w:rPr>
          <w:rFonts w:ascii="Times New Roman" w:hAnsi="Times New Roman"/>
          <w:color w:val="2D2D2D"/>
          <w:spacing w:val="1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written</w:t>
      </w:r>
      <w:r>
        <w:rPr>
          <w:rFonts w:ascii="Times New Roman" w:hAnsi="Times New Roman"/>
          <w:color w:val="161616"/>
          <w:spacing w:val="8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request</w:t>
      </w:r>
      <w:r>
        <w:rPr>
          <w:rFonts w:ascii="Times New Roman" w:hAnsi="Times New Roman"/>
          <w:color w:val="2D2D2D"/>
          <w:spacing w:val="1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and</w:t>
      </w:r>
      <w:r>
        <w:rPr>
          <w:rFonts w:ascii="Times New Roman" w:hAnsi="Times New Roman"/>
          <w:color w:val="2D2D2D"/>
          <w:spacing w:val="-1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without</w:t>
      </w:r>
      <w:r>
        <w:rPr>
          <w:rFonts w:ascii="Times New Roman" w:hAnsi="Times New Roman"/>
          <w:color w:val="161616"/>
          <w:spacing w:val="3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5"/>
        </w:rPr>
        <w:t>charge.</w:t>
      </w:r>
    </w:p>
    <w:p w:rsidR="009D2E31" w:rsidRDefault="009D2E31">
      <w:pPr>
        <w:pStyle w:val="BodyText"/>
        <w:spacing w:before="3"/>
        <w:rPr>
          <w:rFonts w:ascii="Times New Roman"/>
          <w:sz w:val="11"/>
        </w:rPr>
      </w:pPr>
    </w:p>
    <w:p w:rsidR="009D2E31" w:rsidRDefault="009D2E31">
      <w:pPr>
        <w:rPr>
          <w:rFonts w:ascii="Times New Roman"/>
          <w:sz w:val="11"/>
        </w:rPr>
        <w:sectPr w:rsidR="009D2E31">
          <w:type w:val="continuous"/>
          <w:pgSz w:w="12250" w:h="15840"/>
          <w:pgMar w:top="1500" w:right="480" w:bottom="280" w:left="1080" w:header="0" w:footer="0" w:gutter="0"/>
          <w:cols w:space="720"/>
        </w:sectPr>
      </w:pPr>
    </w:p>
    <w:p w:rsidR="009D2E31" w:rsidRDefault="009D2E31">
      <w:pPr>
        <w:pStyle w:val="BodyText"/>
        <w:spacing w:before="1"/>
        <w:rPr>
          <w:rFonts w:ascii="Times New Roman"/>
          <w:sz w:val="51"/>
        </w:rPr>
      </w:pPr>
    </w:p>
    <w:p w:rsidR="009D2E31" w:rsidRDefault="00F73B9F">
      <w:pPr>
        <w:tabs>
          <w:tab w:val="left" w:pos="832"/>
        </w:tabs>
        <w:spacing w:line="338" w:lineRule="exact"/>
        <w:ind w:left="303"/>
        <w:rPr>
          <w:sz w:val="32"/>
        </w:rPr>
      </w:pPr>
      <w:r>
        <w:rPr>
          <w:color w:val="2D2D2D"/>
          <w:w w:val="105"/>
          <w:sz w:val="13"/>
        </w:rPr>
        <w:t>C</w:t>
      </w:r>
      <w:r>
        <w:rPr>
          <w:color w:val="2D2D2D"/>
          <w:w w:val="105"/>
          <w:sz w:val="13"/>
        </w:rPr>
        <w:tab/>
      </w:r>
      <w:r>
        <w:rPr>
          <w:color w:val="2D2D2D"/>
          <w:w w:val="105"/>
          <w:position w:val="-5"/>
          <w:sz w:val="32"/>
        </w:rPr>
        <w:t>□</w:t>
      </w:r>
    </w:p>
    <w:p w:rsidR="009D2E31" w:rsidRDefault="00F73B9F">
      <w:pPr>
        <w:tabs>
          <w:tab w:val="left" w:pos="834"/>
        </w:tabs>
        <w:spacing w:line="154" w:lineRule="exact"/>
        <w:ind w:left="315"/>
        <w:rPr>
          <w:sz w:val="19"/>
        </w:rPr>
      </w:pPr>
      <w:r>
        <w:rPr>
          <w:color w:val="161616"/>
          <w:position w:val="1"/>
          <w:sz w:val="13"/>
        </w:rPr>
        <w:t>1</w:t>
      </w:r>
      <w:r>
        <w:rPr>
          <w:color w:val="161616"/>
          <w:position w:val="1"/>
          <w:sz w:val="16"/>
        </w:rPr>
        <w:t>►</w:t>
      </w:r>
      <w:r>
        <w:rPr>
          <w:color w:val="161616"/>
          <w:position w:val="1"/>
          <w:sz w:val="16"/>
        </w:rPr>
        <w:tab/>
      </w:r>
      <w:r>
        <w:rPr>
          <w:color w:val="2D2D2D"/>
          <w:sz w:val="19"/>
        </w:rPr>
        <w:t>LJ</w:t>
      </w:r>
    </w:p>
    <w:p w:rsidR="009D2E31" w:rsidRDefault="00F73B9F">
      <w:pPr>
        <w:tabs>
          <w:tab w:val="left" w:pos="846"/>
        </w:tabs>
        <w:spacing w:line="250" w:lineRule="exact"/>
        <w:ind w:left="293"/>
        <w:rPr>
          <w:rFonts w:ascii="Times New Roman"/>
          <w:sz w:val="28"/>
        </w:rPr>
      </w:pPr>
      <w:r>
        <w:rPr>
          <w:color w:val="161616"/>
          <w:sz w:val="13"/>
        </w:rPr>
        <w:t>M</w:t>
      </w:r>
      <w:r>
        <w:rPr>
          <w:color w:val="161616"/>
          <w:sz w:val="13"/>
        </w:rPr>
        <w:tab/>
      </w:r>
      <w:r>
        <w:rPr>
          <w:rFonts w:ascii="Times New Roman"/>
          <w:color w:val="2D2D2D"/>
          <w:sz w:val="28"/>
        </w:rPr>
        <w:t>n</w:t>
      </w:r>
    </w:p>
    <w:p w:rsidR="009D2E31" w:rsidRDefault="00F73B9F">
      <w:pPr>
        <w:tabs>
          <w:tab w:val="left" w:pos="819"/>
        </w:tabs>
        <w:spacing w:line="331" w:lineRule="exact"/>
        <w:ind w:left="159"/>
        <w:rPr>
          <w:sz w:val="32"/>
        </w:rPr>
      </w:pPr>
      <w:r>
        <w:rPr>
          <w:rFonts w:ascii="Times New Roman" w:hAnsi="Times New Roman"/>
          <w:color w:val="161616"/>
          <w:w w:val="105"/>
          <w:sz w:val="15"/>
        </w:rPr>
        <w:t>It.A.</w:t>
      </w:r>
      <w:r>
        <w:rPr>
          <w:rFonts w:ascii="Times New Roman" w:hAnsi="Times New Roman"/>
          <w:color w:val="161616"/>
          <w:w w:val="105"/>
          <w:sz w:val="15"/>
        </w:rPr>
        <w:tab/>
      </w:r>
      <w:r>
        <w:rPr>
          <w:color w:val="161616"/>
          <w:w w:val="105"/>
          <w:position w:val="-5"/>
          <w:sz w:val="32"/>
        </w:rPr>
        <w:t>□</w:t>
      </w:r>
    </w:p>
    <w:p w:rsidR="009D2E31" w:rsidRDefault="00F73B9F">
      <w:pPr>
        <w:tabs>
          <w:tab w:val="left" w:pos="7887"/>
        </w:tabs>
        <w:spacing w:before="94"/>
        <w:ind w:left="170"/>
        <w:rPr>
          <w:rFonts w:ascii="Times New Roman" w:hAnsi="Times New Roman"/>
          <w:sz w:val="16"/>
        </w:rPr>
      </w:pPr>
      <w:r>
        <w:br w:type="column"/>
      </w:r>
      <w:r>
        <w:rPr>
          <w:rFonts w:ascii="Times New Roman" w:hAnsi="Times New Roman"/>
          <w:color w:val="2D2D2D"/>
          <w:w w:val="117"/>
          <w:sz w:val="16"/>
        </w:rPr>
        <w:t>4</w:t>
      </w:r>
      <w:r>
        <w:rPr>
          <w:rFonts w:ascii="Times New Roman" w:hAnsi="Times New Roman"/>
          <w:color w:val="A3A3A3"/>
          <w:w w:val="117"/>
          <w:sz w:val="16"/>
        </w:rPr>
        <w:t>,</w:t>
      </w:r>
      <w:r>
        <w:rPr>
          <w:rFonts w:ascii="Times New Roman" w:hAnsi="Times New Roman"/>
          <w:color w:val="A3A3A3"/>
          <w:spacing w:val="-11"/>
          <w:sz w:val="16"/>
        </w:rPr>
        <w:t xml:space="preserve"> </w:t>
      </w:r>
      <w:r>
        <w:rPr>
          <w:rFonts w:ascii="Times New Roman" w:hAnsi="Times New Roman"/>
          <w:color w:val="2D2D2D"/>
          <w:spacing w:val="-1"/>
          <w:w w:val="117"/>
          <w:sz w:val="16"/>
        </w:rPr>
        <w:t>Th</w:t>
      </w:r>
      <w:r>
        <w:rPr>
          <w:rFonts w:ascii="Times New Roman" w:hAnsi="Times New Roman"/>
          <w:color w:val="2D2D2D"/>
          <w:w w:val="117"/>
          <w:sz w:val="16"/>
        </w:rPr>
        <w:t>e</w:t>
      </w:r>
      <w:r>
        <w:rPr>
          <w:rFonts w:ascii="Times New Roman" w:hAnsi="Times New Roman"/>
          <w:color w:val="2D2D2D"/>
          <w:sz w:val="16"/>
        </w:rPr>
        <w:t xml:space="preserve"> </w:t>
      </w:r>
      <w:r>
        <w:rPr>
          <w:rFonts w:ascii="Times New Roman" w:hAnsi="Times New Roman"/>
          <w:color w:val="2D2D2D"/>
          <w:spacing w:val="-1"/>
          <w:w w:val="112"/>
          <w:sz w:val="16"/>
        </w:rPr>
        <w:t>effectiv</w:t>
      </w:r>
      <w:r>
        <w:rPr>
          <w:rFonts w:ascii="Times New Roman" w:hAnsi="Times New Roman"/>
          <w:color w:val="2D2D2D"/>
          <w:w w:val="112"/>
          <w:sz w:val="16"/>
        </w:rPr>
        <w:t>e</w:t>
      </w:r>
      <w:r>
        <w:rPr>
          <w:rFonts w:ascii="Times New Roman" w:hAnsi="Times New Roman"/>
          <w:color w:val="2D2D2D"/>
          <w:spacing w:val="-8"/>
          <w:sz w:val="16"/>
        </w:rPr>
        <w:t xml:space="preserve"> </w:t>
      </w:r>
      <w:r>
        <w:rPr>
          <w:rFonts w:ascii="Times New Roman" w:hAnsi="Times New Roman"/>
          <w:color w:val="161616"/>
          <w:w w:val="120"/>
          <w:sz w:val="16"/>
        </w:rPr>
        <w:t>date</w:t>
      </w:r>
      <w:r>
        <w:rPr>
          <w:rFonts w:ascii="Times New Roman" w:hAnsi="Times New Roman"/>
          <w:color w:val="161616"/>
          <w:spacing w:val="-9"/>
          <w:sz w:val="16"/>
        </w:rPr>
        <w:t xml:space="preserve"> </w:t>
      </w:r>
      <w:r>
        <w:rPr>
          <w:rFonts w:ascii="Times New Roman" w:hAnsi="Times New Roman"/>
          <w:color w:val="161616"/>
          <w:w w:val="109"/>
          <w:sz w:val="16"/>
        </w:rPr>
        <w:t>of</w:t>
      </w:r>
      <w:r>
        <w:rPr>
          <w:rFonts w:ascii="Times New Roman" w:hAnsi="Times New Roman"/>
          <w:color w:val="161616"/>
          <w:spacing w:val="11"/>
          <w:sz w:val="16"/>
        </w:rPr>
        <w:t xml:space="preserve"> </w:t>
      </w:r>
      <w:r>
        <w:rPr>
          <w:rFonts w:ascii="Times New Roman" w:hAnsi="Times New Roman"/>
          <w:color w:val="2D2D2D"/>
          <w:spacing w:val="-1"/>
          <w:w w:val="109"/>
          <w:sz w:val="16"/>
        </w:rPr>
        <w:t>th</w:t>
      </w:r>
      <w:r>
        <w:rPr>
          <w:rFonts w:ascii="Times New Roman" w:hAnsi="Times New Roman"/>
          <w:color w:val="2D2D2D"/>
          <w:w w:val="109"/>
          <w:sz w:val="16"/>
        </w:rPr>
        <w:t>e</w:t>
      </w:r>
      <w:r>
        <w:rPr>
          <w:rFonts w:ascii="Times New Roman" w:hAnsi="Times New Roman"/>
          <w:color w:val="2D2D2D"/>
          <w:spacing w:val="13"/>
          <w:sz w:val="16"/>
        </w:rPr>
        <w:t xml:space="preserve"> </w:t>
      </w:r>
      <w:r>
        <w:rPr>
          <w:color w:val="2D2D2D"/>
          <w:spacing w:val="-1"/>
          <w:w w:val="440"/>
          <w:sz w:val="14"/>
        </w:rPr>
        <w:t>•dff</w:t>
      </w:r>
      <w:r>
        <w:rPr>
          <w:color w:val="2D2D2D"/>
          <w:w w:val="440"/>
          <w:sz w:val="14"/>
        </w:rPr>
        <w:t>l</w:t>
      </w:r>
      <w:r>
        <w:rPr>
          <w:color w:val="2D2D2D"/>
          <w:spacing w:val="-21"/>
          <w:sz w:val="14"/>
        </w:rPr>
        <w:t xml:space="preserve"> </w:t>
      </w:r>
      <w:r>
        <w:rPr>
          <w:color w:val="2D2D2D"/>
          <w:spacing w:val="-59"/>
          <w:w w:val="440"/>
          <w:sz w:val="14"/>
        </w:rPr>
        <w:t>/</w:t>
      </w:r>
      <w:r>
        <w:rPr>
          <w:rFonts w:ascii="Times New Roman" w:hAnsi="Times New Roman"/>
          <w:color w:val="010101"/>
          <w:w w:val="118"/>
          <w:sz w:val="16"/>
        </w:rPr>
        <w:t>'m</w:t>
      </w:r>
      <w:r>
        <w:rPr>
          <w:rFonts w:ascii="Times New Roman" w:hAnsi="Times New Roman"/>
          <w:color w:val="2D2D2D"/>
          <w:w w:val="118"/>
          <w:sz w:val="16"/>
        </w:rPr>
        <w:t>erger</w:t>
      </w:r>
      <w:r>
        <w:rPr>
          <w:rFonts w:ascii="Times New Roman" w:hAnsi="Times New Roman"/>
          <w:color w:val="2D2D2D"/>
          <w:spacing w:val="-5"/>
          <w:sz w:val="16"/>
        </w:rPr>
        <w:t xml:space="preserve"> </w:t>
      </w:r>
      <w:r>
        <w:rPr>
          <w:rFonts w:ascii="Times New Roman" w:hAnsi="Times New Roman"/>
          <w:color w:val="161616"/>
          <w:w w:val="114"/>
          <w:sz w:val="16"/>
        </w:rPr>
        <w:t>determined</w:t>
      </w:r>
      <w:r>
        <w:rPr>
          <w:rFonts w:ascii="Times New Roman" w:hAnsi="Times New Roman"/>
          <w:color w:val="161616"/>
          <w:spacing w:val="14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purstmnt</w:t>
      </w:r>
      <w:r>
        <w:rPr>
          <w:rFonts w:ascii="Times New Roman" w:hAnsi="Times New Roman"/>
          <w:color w:val="2D2D2D"/>
          <w:spacing w:val="9"/>
          <w:sz w:val="16"/>
        </w:rPr>
        <w:t xml:space="preserve"> </w:t>
      </w:r>
      <w:r>
        <w:rPr>
          <w:rFonts w:ascii="Times New Roman" w:hAnsi="Times New Roman"/>
          <w:color w:val="2D2D2D"/>
          <w:spacing w:val="-1"/>
          <w:w w:val="110"/>
          <w:sz w:val="13"/>
        </w:rPr>
        <w:t>t</w:t>
      </w:r>
      <w:r>
        <w:rPr>
          <w:rFonts w:ascii="Times New Roman" w:hAnsi="Times New Roman"/>
          <w:color w:val="2D2D2D"/>
          <w:w w:val="110"/>
          <w:sz w:val="13"/>
        </w:rPr>
        <w:t>o</w:t>
      </w:r>
      <w:r>
        <w:rPr>
          <w:rFonts w:ascii="Times New Roman" w:hAnsi="Times New Roman"/>
          <w:color w:val="2D2D2D"/>
          <w:sz w:val="13"/>
        </w:rPr>
        <w:t xml:space="preserve"> </w:t>
      </w:r>
      <w:r>
        <w:rPr>
          <w:rFonts w:ascii="Times New Roman" w:hAnsi="Times New Roman"/>
          <w:color w:val="2D2D2D"/>
          <w:spacing w:val="16"/>
          <w:sz w:val="13"/>
        </w:rPr>
        <w:t xml:space="preserve"> </w:t>
      </w:r>
      <w:r>
        <w:rPr>
          <w:rFonts w:ascii="Times New Roman" w:hAnsi="Times New Roman"/>
          <w:color w:val="161616"/>
          <w:spacing w:val="-1"/>
          <w:w w:val="110"/>
          <w:sz w:val="16"/>
        </w:rPr>
        <w:t>th</w:t>
      </w:r>
      <w:r>
        <w:rPr>
          <w:rFonts w:ascii="Times New Roman" w:hAnsi="Times New Roman"/>
          <w:color w:val="161616"/>
          <w:w w:val="110"/>
          <w:sz w:val="16"/>
        </w:rPr>
        <w:t>e</w:t>
      </w:r>
      <w:r>
        <w:rPr>
          <w:rFonts w:ascii="Times New Roman" w:hAnsi="Times New Roman"/>
          <w:color w:val="161616"/>
          <w:spacing w:val="13"/>
          <w:sz w:val="16"/>
        </w:rPr>
        <w:t xml:space="preserve"> </w:t>
      </w:r>
      <w:r>
        <w:rPr>
          <w:rFonts w:ascii="Times New Roman" w:hAnsi="Times New Roman"/>
          <w:color w:val="2D2D2D"/>
          <w:spacing w:val="-1"/>
          <w:w w:val="113"/>
          <w:sz w:val="16"/>
        </w:rPr>
        <w:t>agreemen</w:t>
      </w:r>
      <w:r>
        <w:rPr>
          <w:rFonts w:ascii="Times New Roman" w:hAnsi="Times New Roman"/>
          <w:color w:val="2D2D2D"/>
          <w:w w:val="113"/>
          <w:sz w:val="16"/>
        </w:rPr>
        <w:t>t</w:t>
      </w:r>
      <w:r>
        <w:rPr>
          <w:rFonts w:ascii="Times New Roman" w:hAnsi="Times New Roman"/>
          <w:color w:val="2D2D2D"/>
          <w:spacing w:val="4"/>
          <w:sz w:val="16"/>
        </w:rPr>
        <w:t xml:space="preserve"> </w:t>
      </w:r>
      <w:r>
        <w:rPr>
          <w:rFonts w:ascii="Times New Roman" w:hAnsi="Times New Roman"/>
          <w:color w:val="2D2D2D"/>
          <w:w w:val="426"/>
          <w:sz w:val="16"/>
        </w:rPr>
        <w:t>of•</w:t>
      </w:r>
      <w:r>
        <w:rPr>
          <w:rFonts w:ascii="Times New Roman" w:hAnsi="Times New Roman"/>
          <w:color w:val="2D2D2D"/>
          <w:sz w:val="16"/>
        </w:rPr>
        <w:tab/>
      </w:r>
      <w:r>
        <w:rPr>
          <w:rFonts w:ascii="Times New Roman" w:hAnsi="Times New Roman"/>
          <w:color w:val="2D2D2D"/>
          <w:w w:val="426"/>
          <w:sz w:val="16"/>
        </w:rPr>
        <w:t>/</w:t>
      </w:r>
    </w:p>
    <w:p w:rsidR="009D2E31" w:rsidRDefault="00F73B9F">
      <w:pPr>
        <w:spacing w:before="15"/>
        <w:ind w:left="167" w:right="999" w:hanging="4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161616"/>
          <w:w w:val="110"/>
          <w:sz w:val="16"/>
        </w:rPr>
        <w:t>•merger</w:t>
      </w:r>
      <w:r>
        <w:rPr>
          <w:rFonts w:ascii="Times New Roman" w:hAnsi="Times New Roman"/>
          <w:color w:val="161616"/>
          <w:spacing w:val="-7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shall</w:t>
      </w:r>
      <w:r>
        <w:rPr>
          <w:rFonts w:ascii="Times New Roman" w:hAnsi="Times New Roman"/>
          <w:color w:val="2D2D2D"/>
          <w:spacing w:val="11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be</w:t>
      </w:r>
      <w:r>
        <w:rPr>
          <w:rFonts w:ascii="Times New Roman" w:hAnsi="Times New Roman"/>
          <w:color w:val="2D2D2D"/>
          <w:spacing w:val="15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the.</w:t>
      </w:r>
      <w:r>
        <w:rPr>
          <w:rFonts w:ascii="Times New Roman" w:hAnsi="Times New Roman"/>
          <w:color w:val="161616"/>
          <w:w w:val="110"/>
          <w:sz w:val="16"/>
        </w:rPr>
        <w:t>date</w:t>
      </w:r>
      <w:r>
        <w:rPr>
          <w:rFonts w:ascii="Times New Roman" w:hAnsi="Times New Roman"/>
          <w:color w:val="161616"/>
          <w:spacing w:val="-8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approved</w:t>
      </w:r>
      <w:r>
        <w:rPr>
          <w:rFonts w:ascii="Times New Roman" w:hAnsi="Times New Roman"/>
          <w:color w:val="161616"/>
          <w:spacing w:val="9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and</w:t>
      </w:r>
      <w:r>
        <w:rPr>
          <w:rFonts w:ascii="Times New Roman" w:hAnsi="Times New Roman"/>
          <w:color w:val="161616"/>
          <w:spacing w:val="-3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fiku</w:t>
      </w:r>
      <w:r>
        <w:rPr>
          <w:rFonts w:ascii="Times New Roman" w:hAnsi="Times New Roman"/>
          <w:color w:val="2D2D2D"/>
          <w:spacing w:val="15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by</w:t>
      </w:r>
      <w:r>
        <w:rPr>
          <w:rFonts w:ascii="Times New Roman" w:hAnsi="Times New Roman"/>
          <w:color w:val="2D2D2D"/>
          <w:spacing w:val="11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the</w:t>
      </w:r>
      <w:r>
        <w:rPr>
          <w:rFonts w:ascii="Times New Roman" w:hAnsi="Times New Roman"/>
          <w:color w:val="161616"/>
          <w:spacing w:val="-3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Secrctmy</w:t>
      </w:r>
      <w:r>
        <w:rPr>
          <w:rFonts w:ascii="Times New Roman" w:hAnsi="Times New Roman"/>
          <w:color w:val="2D2D2D"/>
          <w:spacing w:val="-1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of</w:t>
      </w:r>
      <w:r>
        <w:rPr>
          <w:rFonts w:ascii="Times New Roman" w:hAnsi="Times New Roman"/>
          <w:color w:val="2D2D2D"/>
          <w:spacing w:val="13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the</w:t>
      </w:r>
      <w:r>
        <w:rPr>
          <w:rFonts w:ascii="Times New Roman" w:hAnsi="Times New Roman"/>
          <w:color w:val="2D2D2D"/>
          <w:spacing w:val="15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Commonwealth.</w:t>
      </w:r>
      <w:r>
        <w:rPr>
          <w:rFonts w:ascii="Times New Roman" w:hAnsi="Times New Roman"/>
          <w:color w:val="2D2D2D"/>
          <w:spacing w:val="21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If</w:t>
      </w:r>
      <w:r>
        <w:rPr>
          <w:rFonts w:ascii="Times New Roman" w:hAnsi="Times New Roman"/>
          <w:color w:val="161616"/>
          <w:spacing w:val="-2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1"/>
        </w:rPr>
        <w:t>:i</w:t>
      </w:r>
      <w:r>
        <w:rPr>
          <w:rFonts w:ascii="Times New Roman" w:hAnsi="Times New Roman"/>
          <w:color w:val="161616"/>
          <w:spacing w:val="15"/>
          <w:w w:val="110"/>
          <w:sz w:val="11"/>
        </w:rPr>
        <w:t xml:space="preserve"> </w:t>
      </w:r>
      <w:r>
        <w:rPr>
          <w:rFonts w:ascii="Times New Roman" w:hAnsi="Times New Roman"/>
          <w:i/>
          <w:color w:val="2D2D2D"/>
          <w:w w:val="110"/>
          <w:sz w:val="16"/>
        </w:rPr>
        <w:t>late,.</w:t>
      </w:r>
      <w:r>
        <w:rPr>
          <w:rFonts w:ascii="Times New Roman" w:hAnsi="Times New Roman"/>
          <w:color w:val="2D2D2D"/>
          <w:w w:val="110"/>
          <w:sz w:val="16"/>
        </w:rPr>
        <w:t>effective</w:t>
      </w:r>
      <w:r>
        <w:rPr>
          <w:rFonts w:ascii="Times New Roman" w:hAnsi="Times New Roman"/>
          <w:color w:val="2D2D2D"/>
          <w:spacing w:val="5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date</w:t>
      </w:r>
      <w:r>
        <w:rPr>
          <w:rFonts w:ascii="Times New Roman" w:hAnsi="Times New Roman"/>
          <w:color w:val="161616"/>
          <w:spacing w:val="3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is</w:t>
      </w:r>
      <w:r>
        <w:rPr>
          <w:rFonts w:ascii="Times New Roman" w:hAnsi="Times New Roman"/>
          <w:color w:val="161616"/>
          <w:spacing w:val="1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desired,</w:t>
      </w:r>
      <w:r>
        <w:rPr>
          <w:rFonts w:ascii="Times New Roman" w:hAnsi="Times New Roman"/>
          <w:color w:val="161616"/>
          <w:spacing w:val="-1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specify</w:t>
      </w:r>
      <w:r>
        <w:rPr>
          <w:rFonts w:ascii="Times New Roman" w:hAnsi="Times New Roman"/>
          <w:color w:val="2D2D2D"/>
          <w:spacing w:val="3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such</w:t>
      </w:r>
      <w:r>
        <w:rPr>
          <w:rFonts w:ascii="Times New Roman" w:hAnsi="Times New Roman"/>
          <w:color w:val="2D2D2D"/>
          <w:spacing w:val="10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date</w:t>
      </w:r>
      <w:r>
        <w:rPr>
          <w:rFonts w:ascii="Times New Roman" w:hAnsi="Times New Roman"/>
          <w:color w:val="161616"/>
          <w:spacing w:val="2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whic</w:t>
      </w:r>
      <w:r>
        <w:rPr>
          <w:rFonts w:ascii="Times New Roman" w:hAnsi="Times New Roman"/>
          <w:color w:val="010101"/>
          <w:w w:val="110"/>
          <w:sz w:val="16"/>
        </w:rPr>
        <w:t>h</w:t>
      </w:r>
      <w:r>
        <w:rPr>
          <w:rFonts w:ascii="Times New Roman" w:hAnsi="Times New Roman"/>
          <w:color w:val="010101"/>
          <w:spacing w:val="13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sha</w:t>
      </w:r>
      <w:r>
        <w:rPr>
          <w:rFonts w:ascii="Times New Roman" w:hAnsi="Times New Roman"/>
          <w:color w:val="010101"/>
          <w:w w:val="110"/>
          <w:sz w:val="16"/>
        </w:rPr>
        <w:t>ll</w:t>
      </w:r>
      <w:r>
        <w:rPr>
          <w:rFonts w:ascii="Times New Roman" w:hAnsi="Times New Roman"/>
          <w:color w:val="010101"/>
          <w:spacing w:val="19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not</w:t>
      </w:r>
      <w:r>
        <w:rPr>
          <w:rFonts w:ascii="Times New Roman" w:hAnsi="Times New Roman"/>
          <w:color w:val="161616"/>
          <w:spacing w:val="2"/>
          <w:w w:val="110"/>
          <w:sz w:val="16"/>
        </w:rPr>
        <w:t xml:space="preserve"> </w:t>
      </w:r>
      <w:r>
        <w:rPr>
          <w:color w:val="2D2D2D"/>
          <w:w w:val="110"/>
          <w:sz w:val="16"/>
        </w:rPr>
        <w:t>be</w:t>
      </w:r>
      <w:r>
        <w:rPr>
          <w:color w:val="2D2D2D"/>
          <w:spacing w:val="-7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more</w:t>
      </w:r>
      <w:r>
        <w:rPr>
          <w:rFonts w:ascii="Times New Roman" w:hAnsi="Times New Roman"/>
          <w:color w:val="161616"/>
          <w:spacing w:val="5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than</w:t>
      </w:r>
      <w:r>
        <w:rPr>
          <w:rFonts w:ascii="Times New Roman" w:hAnsi="Times New Roman"/>
          <w:color w:val="161616"/>
          <w:spacing w:val="3"/>
          <w:w w:val="110"/>
          <w:sz w:val="16"/>
        </w:rPr>
        <w:t xml:space="preserve"> </w:t>
      </w:r>
      <w:r>
        <w:rPr>
          <w:rFonts w:ascii="Times New Roman" w:hAnsi="Times New Roman"/>
          <w:i/>
          <w:color w:val="161616"/>
          <w:w w:val="110"/>
          <w:sz w:val="17"/>
        </w:rPr>
        <w:t>tbli-ty</w:t>
      </w:r>
      <w:r>
        <w:rPr>
          <w:rFonts w:ascii="Times New Roman" w:hAnsi="Times New Roman"/>
          <w:i/>
          <w:color w:val="161616"/>
          <w:spacing w:val="7"/>
          <w:w w:val="110"/>
          <w:sz w:val="17"/>
        </w:rPr>
        <w:t xml:space="preserve"> </w:t>
      </w:r>
      <w:r>
        <w:rPr>
          <w:rFonts w:ascii="Times New Roman" w:hAnsi="Times New Roman"/>
          <w:i/>
          <w:color w:val="2D2D2D"/>
          <w:w w:val="110"/>
          <w:sz w:val="17"/>
        </w:rPr>
        <w:t>days</w:t>
      </w:r>
      <w:r>
        <w:rPr>
          <w:rFonts w:ascii="Times New Roman" w:hAnsi="Times New Roman"/>
          <w:i/>
          <w:color w:val="2D2D2D"/>
          <w:spacing w:val="-14"/>
          <w:w w:val="110"/>
          <w:sz w:val="17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after</w:t>
      </w:r>
      <w:r>
        <w:rPr>
          <w:rFonts w:ascii="Times New Roman" w:hAnsi="Times New Roman"/>
          <w:color w:val="161616"/>
          <w:spacing w:val="20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the</w:t>
      </w:r>
      <w:r>
        <w:rPr>
          <w:rFonts w:ascii="Times New Roman" w:hAnsi="Times New Roman"/>
          <w:color w:val="161616"/>
          <w:spacing w:val="6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date</w:t>
      </w:r>
      <w:r>
        <w:rPr>
          <w:rFonts w:ascii="Times New Roman" w:hAnsi="Times New Roman"/>
          <w:color w:val="161616"/>
          <w:spacing w:val="-4"/>
          <w:w w:val="110"/>
          <w:sz w:val="16"/>
        </w:rPr>
        <w:t xml:space="preserve"> </w:t>
      </w:r>
      <w:r>
        <w:rPr>
          <w:rFonts w:ascii="Times New Roman" w:hAnsi="Times New Roman"/>
          <w:color w:val="2D2D2D"/>
          <w:w w:val="110"/>
          <w:sz w:val="15"/>
        </w:rPr>
        <w:t>of</w:t>
      </w:r>
      <w:r>
        <w:rPr>
          <w:rFonts w:ascii="Times New Roman" w:hAnsi="Times New Roman"/>
          <w:color w:val="2D2D2D"/>
          <w:spacing w:val="10"/>
          <w:w w:val="110"/>
          <w:sz w:val="15"/>
        </w:rPr>
        <w:t xml:space="preserve"> </w:t>
      </w:r>
      <w:r>
        <w:rPr>
          <w:rFonts w:ascii="Times New Roman" w:hAnsi="Times New Roman"/>
          <w:color w:val="161616"/>
          <w:w w:val="110"/>
          <w:sz w:val="16"/>
        </w:rPr>
        <w:t>filing</w:t>
      </w:r>
      <w:r>
        <w:rPr>
          <w:rFonts w:ascii="Times New Roman" w:hAnsi="Times New Roman"/>
          <w:color w:val="565656"/>
          <w:w w:val="110"/>
          <w:sz w:val="16"/>
        </w:rPr>
        <w:t>:</w:t>
      </w:r>
      <w:r>
        <w:rPr>
          <w:rFonts w:ascii="Times New Roman" w:hAnsi="Times New Roman"/>
          <w:color w:val="565656"/>
          <w:spacing w:val="13"/>
          <w:w w:val="110"/>
          <w:sz w:val="16"/>
        </w:rPr>
        <w:t xml:space="preserve"> </w:t>
      </w:r>
      <w:r>
        <w:rPr>
          <w:rFonts w:ascii="Times New Roman" w:hAnsi="Times New Roman"/>
          <w:color w:val="161616"/>
          <w:w w:val="110"/>
          <w:sz w:val="15"/>
        </w:rPr>
        <w:t>January</w:t>
      </w:r>
      <w:r>
        <w:rPr>
          <w:rFonts w:ascii="Times New Roman" w:hAnsi="Times New Roman"/>
          <w:color w:val="161616"/>
          <w:spacing w:val="11"/>
          <w:w w:val="110"/>
          <w:sz w:val="15"/>
        </w:rPr>
        <w:t xml:space="preserve"> </w:t>
      </w:r>
      <w:r>
        <w:rPr>
          <w:rFonts w:ascii="Times New Roman" w:hAnsi="Times New Roman"/>
          <w:color w:val="161616"/>
          <w:w w:val="110"/>
          <w:sz w:val="15"/>
        </w:rPr>
        <w:t>1,</w:t>
      </w:r>
      <w:r>
        <w:rPr>
          <w:rFonts w:ascii="Times New Roman" w:hAnsi="Times New Roman"/>
          <w:color w:val="161616"/>
          <w:spacing w:val="33"/>
          <w:w w:val="110"/>
          <w:sz w:val="15"/>
        </w:rPr>
        <w:t xml:space="preserve"> </w:t>
      </w:r>
      <w:r>
        <w:rPr>
          <w:rFonts w:ascii="Times New Roman" w:hAnsi="Times New Roman"/>
          <w:color w:val="2D2D2D"/>
          <w:w w:val="110"/>
          <w:sz w:val="16"/>
        </w:rPr>
        <w:t>200a</w:t>
      </w: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spacing w:before="5"/>
        <w:rPr>
          <w:rFonts w:ascii="Times New Roman"/>
          <w:sz w:val="14"/>
        </w:rPr>
      </w:pPr>
    </w:p>
    <w:p w:rsidR="009D2E31" w:rsidRDefault="00F73B9F">
      <w:pPr>
        <w:pStyle w:val="ListParagraph"/>
        <w:numPr>
          <w:ilvl w:val="0"/>
          <w:numId w:val="14"/>
        </w:numPr>
        <w:tabs>
          <w:tab w:val="left" w:pos="338"/>
        </w:tabs>
        <w:rPr>
          <w:rFonts w:ascii="Times New Roman"/>
          <w:color w:val="161616"/>
          <w:sz w:val="18"/>
        </w:rPr>
      </w:pPr>
      <w:r>
        <w:rPr>
          <w:b/>
          <w:color w:val="161616"/>
          <w:w w:val="105"/>
          <w:sz w:val="16"/>
        </w:rPr>
        <w:t>(For</w:t>
      </w:r>
      <w:r>
        <w:rPr>
          <w:b/>
          <w:color w:val="161616"/>
          <w:spacing w:val="10"/>
          <w:w w:val="105"/>
          <w:sz w:val="16"/>
        </w:rPr>
        <w:t xml:space="preserve"> </w:t>
      </w:r>
      <w:r>
        <w:rPr>
          <w:b/>
          <w:color w:val="161616"/>
          <w:w w:val="105"/>
          <w:sz w:val="16"/>
        </w:rPr>
        <w:t>a</w:t>
      </w:r>
      <w:r>
        <w:rPr>
          <w:b/>
          <w:color w:val="161616"/>
          <w:spacing w:val="-4"/>
          <w:w w:val="105"/>
          <w:sz w:val="16"/>
        </w:rPr>
        <w:t xml:space="preserve"> </w:t>
      </w:r>
      <w:r>
        <w:rPr>
          <w:rFonts w:ascii="Times New Roman"/>
          <w:b/>
          <w:color w:val="161616"/>
          <w:w w:val="105"/>
          <w:sz w:val="18"/>
        </w:rPr>
        <w:t>merger)</w:t>
      </w:r>
    </w:p>
    <w:p w:rsidR="009D2E31" w:rsidRDefault="00F73B9F">
      <w:pPr>
        <w:pStyle w:val="ListParagraph"/>
        <w:numPr>
          <w:ilvl w:val="0"/>
          <w:numId w:val="13"/>
        </w:numPr>
        <w:tabs>
          <w:tab w:val="left" w:pos="402"/>
        </w:tabs>
        <w:spacing w:before="27" w:line="235" w:lineRule="auto"/>
        <w:ind w:right="1422" w:hanging="8"/>
        <w:rPr>
          <w:rFonts w:ascii="Times New Roman"/>
          <w:color w:val="2D2D2D"/>
          <w:sz w:val="16"/>
        </w:rPr>
      </w:pPr>
      <w:r>
        <w:rPr>
          <w:rFonts w:ascii="Times New Roman"/>
          <w:color w:val="161616"/>
          <w:w w:val="105"/>
          <w:sz w:val="16"/>
        </w:rPr>
        <w:t>The</w:t>
      </w:r>
      <w:r>
        <w:rPr>
          <w:rFonts w:ascii="Times New Roman"/>
          <w:color w:val="161616"/>
          <w:spacing w:val="4"/>
          <w:w w:val="105"/>
          <w:sz w:val="16"/>
        </w:rPr>
        <w:t xml:space="preserve"> </w:t>
      </w:r>
      <w:r>
        <w:rPr>
          <w:rFonts w:ascii="Times New Roman"/>
          <w:color w:val="2D2D2D"/>
          <w:w w:val="105"/>
          <w:sz w:val="16"/>
        </w:rPr>
        <w:t>following</w:t>
      </w:r>
      <w:r>
        <w:rPr>
          <w:rFonts w:ascii="Times New Roman"/>
          <w:color w:val="2D2D2D"/>
          <w:spacing w:val="-2"/>
          <w:w w:val="105"/>
          <w:sz w:val="16"/>
        </w:rPr>
        <w:t xml:space="preserve"> </w:t>
      </w:r>
      <w:r>
        <w:rPr>
          <w:rFonts w:ascii="Times New Roman"/>
          <w:color w:val="2D2D2D"/>
          <w:w w:val="105"/>
          <w:sz w:val="16"/>
        </w:rPr>
        <w:t>amendments</w:t>
      </w:r>
      <w:r>
        <w:rPr>
          <w:rFonts w:ascii="Times New Roman"/>
          <w:color w:val="2D2D2D"/>
          <w:spacing w:val="15"/>
          <w:w w:val="105"/>
          <w:sz w:val="16"/>
        </w:rPr>
        <w:t xml:space="preserve"> </w:t>
      </w:r>
      <w:r>
        <w:rPr>
          <w:rFonts w:ascii="Times New Roman"/>
          <w:color w:val="161616"/>
          <w:w w:val="105"/>
          <w:sz w:val="14"/>
        </w:rPr>
        <w:t>to</w:t>
      </w:r>
      <w:r>
        <w:rPr>
          <w:rFonts w:ascii="Times New Roman"/>
          <w:color w:val="161616"/>
          <w:spacing w:val="12"/>
          <w:w w:val="105"/>
          <w:sz w:val="14"/>
        </w:rPr>
        <w:t xml:space="preserve"> </w:t>
      </w:r>
      <w:r>
        <w:rPr>
          <w:rFonts w:ascii="Times New Roman"/>
          <w:color w:val="161616"/>
          <w:w w:val="105"/>
          <w:sz w:val="16"/>
        </w:rPr>
        <w:t>the</w:t>
      </w:r>
      <w:r>
        <w:rPr>
          <w:rFonts w:ascii="Times New Roman"/>
          <w:color w:val="161616"/>
          <w:spacing w:val="12"/>
          <w:w w:val="105"/>
          <w:sz w:val="16"/>
        </w:rPr>
        <w:t xml:space="preserve"> </w:t>
      </w:r>
      <w:r>
        <w:rPr>
          <w:rFonts w:ascii="Times New Roman"/>
          <w:color w:val="161616"/>
          <w:w w:val="105"/>
          <w:sz w:val="16"/>
        </w:rPr>
        <w:t>Articles</w:t>
      </w:r>
      <w:r>
        <w:rPr>
          <w:rFonts w:ascii="Times New Roman"/>
          <w:color w:val="161616"/>
          <w:spacing w:val="4"/>
          <w:w w:val="105"/>
          <w:sz w:val="16"/>
        </w:rPr>
        <w:t xml:space="preserve"> </w:t>
      </w:r>
      <w:r>
        <w:rPr>
          <w:rFonts w:ascii="Times New Roman"/>
          <w:color w:val="2D2D2D"/>
          <w:w w:val="105"/>
          <w:sz w:val="16"/>
        </w:rPr>
        <w:t>of</w:t>
      </w:r>
      <w:r>
        <w:rPr>
          <w:rFonts w:ascii="Times New Roman"/>
          <w:color w:val="2D2D2D"/>
          <w:spacing w:val="28"/>
          <w:w w:val="105"/>
          <w:sz w:val="16"/>
        </w:rPr>
        <w:t xml:space="preserve"> </w:t>
      </w:r>
      <w:r>
        <w:rPr>
          <w:rFonts w:ascii="Times New Roman"/>
          <w:color w:val="2D2D2D"/>
          <w:w w:val="105"/>
          <w:sz w:val="16"/>
        </w:rPr>
        <w:t>Organization</w:t>
      </w:r>
      <w:r>
        <w:rPr>
          <w:rFonts w:ascii="Times New Roman"/>
          <w:color w:val="2D2D2D"/>
          <w:spacing w:val="27"/>
          <w:w w:val="105"/>
          <w:sz w:val="16"/>
        </w:rPr>
        <w:t xml:space="preserve"> </w:t>
      </w:r>
      <w:r>
        <w:rPr>
          <w:rFonts w:ascii="Times New Roman"/>
          <w:color w:val="2D2D2D"/>
          <w:w w:val="105"/>
          <w:sz w:val="16"/>
        </w:rPr>
        <w:t>of</w:t>
      </w:r>
      <w:r>
        <w:rPr>
          <w:rFonts w:ascii="Times New Roman"/>
          <w:color w:val="2D2D2D"/>
          <w:spacing w:val="24"/>
          <w:w w:val="105"/>
          <w:sz w:val="16"/>
        </w:rPr>
        <w:t xml:space="preserve"> </w:t>
      </w:r>
      <w:r>
        <w:rPr>
          <w:rFonts w:ascii="Times New Roman"/>
          <w:color w:val="2D2D2D"/>
          <w:w w:val="105"/>
          <w:sz w:val="16"/>
        </w:rPr>
        <w:t>the</w:t>
      </w:r>
      <w:r>
        <w:rPr>
          <w:rFonts w:ascii="Times New Roman"/>
          <w:color w:val="2D2D2D"/>
          <w:spacing w:val="15"/>
          <w:w w:val="105"/>
          <w:sz w:val="16"/>
        </w:rPr>
        <w:t xml:space="preserve"> </w:t>
      </w:r>
      <w:r>
        <w:rPr>
          <w:i/>
          <w:color w:val="161616"/>
          <w:w w:val="105"/>
          <w:sz w:val="15"/>
        </w:rPr>
        <w:t>sundvl11g</w:t>
      </w:r>
      <w:r>
        <w:rPr>
          <w:i/>
          <w:color w:val="161616"/>
          <w:spacing w:val="4"/>
          <w:w w:val="105"/>
          <w:sz w:val="15"/>
        </w:rPr>
        <w:t xml:space="preserve"> </w:t>
      </w:r>
      <w:r>
        <w:rPr>
          <w:rFonts w:ascii="Times New Roman"/>
          <w:color w:val="2D2D2D"/>
          <w:w w:val="105"/>
          <w:sz w:val="16"/>
        </w:rPr>
        <w:t>c:orpomtion</w:t>
      </w:r>
      <w:r>
        <w:rPr>
          <w:rFonts w:ascii="Times New Roman"/>
          <w:color w:val="2D2D2D"/>
          <w:spacing w:val="30"/>
          <w:w w:val="105"/>
          <w:sz w:val="16"/>
        </w:rPr>
        <w:t xml:space="preserve"> </w:t>
      </w:r>
      <w:r>
        <w:rPr>
          <w:rFonts w:ascii="Times New Roman"/>
          <w:color w:val="161616"/>
          <w:w w:val="105"/>
          <w:sz w:val="16"/>
        </w:rPr>
        <w:t>have</w:t>
      </w:r>
      <w:r>
        <w:rPr>
          <w:rFonts w:ascii="Times New Roman"/>
          <w:color w:val="161616"/>
          <w:spacing w:val="18"/>
          <w:w w:val="105"/>
          <w:sz w:val="16"/>
        </w:rPr>
        <w:t xml:space="preserve"> </w:t>
      </w:r>
      <w:r>
        <w:rPr>
          <w:rFonts w:ascii="Times New Roman"/>
          <w:color w:val="161616"/>
          <w:w w:val="105"/>
          <w:sz w:val="16"/>
        </w:rPr>
        <w:t>been</w:t>
      </w:r>
      <w:r>
        <w:rPr>
          <w:rFonts w:ascii="Times New Roman"/>
          <w:color w:val="161616"/>
          <w:spacing w:val="15"/>
          <w:w w:val="105"/>
          <w:sz w:val="16"/>
        </w:rPr>
        <w:t xml:space="preserve"> </w:t>
      </w:r>
      <w:r>
        <w:rPr>
          <w:rFonts w:ascii="Times New Roman"/>
          <w:color w:val="161616"/>
          <w:w w:val="105"/>
          <w:sz w:val="16"/>
        </w:rPr>
        <w:t>eftec1ed</w:t>
      </w:r>
      <w:r>
        <w:rPr>
          <w:rFonts w:ascii="Times New Roman"/>
          <w:color w:val="161616"/>
          <w:spacing w:val="1"/>
          <w:w w:val="105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>pursuam</w:t>
      </w:r>
      <w:r>
        <w:rPr>
          <w:rFonts w:ascii="Times New Roman"/>
          <w:color w:val="161616"/>
          <w:spacing w:val="-2"/>
          <w:w w:val="110"/>
          <w:sz w:val="16"/>
        </w:rPr>
        <w:t xml:space="preserve"> </w:t>
      </w:r>
      <w:r>
        <w:rPr>
          <w:color w:val="2D2D2D"/>
          <w:w w:val="110"/>
          <w:sz w:val="11"/>
        </w:rPr>
        <w:t>10</w:t>
      </w:r>
      <w:r>
        <w:rPr>
          <w:color w:val="2D2D2D"/>
          <w:spacing w:val="23"/>
          <w:w w:val="110"/>
          <w:sz w:val="11"/>
        </w:rPr>
        <w:t xml:space="preserve"> </w:t>
      </w:r>
      <w:r>
        <w:rPr>
          <w:rFonts w:ascii="Times New Roman"/>
          <w:color w:val="161616"/>
          <w:w w:val="110"/>
          <w:sz w:val="16"/>
        </w:rPr>
        <w:t>the</w:t>
      </w:r>
      <w:r>
        <w:rPr>
          <w:rFonts w:ascii="Times New Roman"/>
          <w:color w:val="161616"/>
          <w:spacing w:val="9"/>
          <w:w w:val="110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 xml:space="preserve">agreement </w:t>
      </w:r>
      <w:r>
        <w:rPr>
          <w:rFonts w:ascii="Times New Roman"/>
          <w:color w:val="2D2D2D"/>
          <w:w w:val="110"/>
          <w:sz w:val="16"/>
        </w:rPr>
        <w:t>of</w:t>
      </w:r>
      <w:r>
        <w:rPr>
          <w:rFonts w:ascii="Times New Roman"/>
          <w:color w:val="2D2D2D"/>
          <w:spacing w:val="2"/>
          <w:w w:val="110"/>
          <w:sz w:val="16"/>
        </w:rPr>
        <w:t xml:space="preserve"> </w:t>
      </w:r>
      <w:r>
        <w:rPr>
          <w:rFonts w:ascii="Times New Roman"/>
          <w:color w:val="161616"/>
          <w:w w:val="110"/>
          <w:sz w:val="16"/>
        </w:rPr>
        <w:t>merger:</w:t>
      </w:r>
    </w:p>
    <w:p w:rsidR="009D2E31" w:rsidRDefault="009D2E31">
      <w:pPr>
        <w:pStyle w:val="BodyText"/>
        <w:rPr>
          <w:rFonts w:ascii="Times New Roman"/>
          <w:sz w:val="23"/>
        </w:rPr>
      </w:pPr>
    </w:p>
    <w:p w:rsidR="009D2E31" w:rsidRDefault="00F73B9F">
      <w:pPr>
        <w:ind w:left="1793"/>
        <w:rPr>
          <w:rFonts w:ascii="Times New Roman"/>
          <w:sz w:val="15"/>
        </w:rPr>
      </w:pPr>
      <w:r>
        <w:rPr>
          <w:rFonts w:ascii="Times New Roman"/>
          <w:color w:val="2D2D2D"/>
          <w:w w:val="125"/>
          <w:sz w:val="15"/>
        </w:rPr>
        <w:t>See</w:t>
      </w:r>
      <w:r>
        <w:rPr>
          <w:rFonts w:ascii="Times New Roman"/>
          <w:color w:val="2D2D2D"/>
          <w:spacing w:val="28"/>
          <w:w w:val="125"/>
          <w:sz w:val="15"/>
        </w:rPr>
        <w:t xml:space="preserve"> </w:t>
      </w:r>
      <w:r>
        <w:rPr>
          <w:rFonts w:ascii="Times New Roman"/>
          <w:color w:val="2D2D2D"/>
          <w:w w:val="125"/>
          <w:sz w:val="15"/>
        </w:rPr>
        <w:t xml:space="preserve">Attachment </w:t>
      </w:r>
      <w:r>
        <w:rPr>
          <w:rFonts w:ascii="Times New Roman"/>
          <w:color w:val="2D2D2D"/>
          <w:spacing w:val="7"/>
          <w:w w:val="125"/>
          <w:sz w:val="15"/>
        </w:rPr>
        <w:t xml:space="preserve"> </w:t>
      </w:r>
      <w:r>
        <w:rPr>
          <w:rFonts w:ascii="Times New Roman"/>
          <w:color w:val="2D2D2D"/>
          <w:w w:val="125"/>
          <w:sz w:val="15"/>
        </w:rPr>
        <w:t xml:space="preserve">Sheet </w:t>
      </w:r>
      <w:r>
        <w:rPr>
          <w:rFonts w:ascii="Times New Roman"/>
          <w:color w:val="2D2D2D"/>
          <w:spacing w:val="9"/>
          <w:w w:val="125"/>
          <w:sz w:val="15"/>
        </w:rPr>
        <w:t xml:space="preserve"> </w:t>
      </w:r>
      <w:r>
        <w:rPr>
          <w:rFonts w:ascii="Times New Roman"/>
          <w:color w:val="2D2D2D"/>
          <w:w w:val="125"/>
          <w:sz w:val="15"/>
        </w:rPr>
        <w:t>S(a)</w:t>
      </w:r>
    </w:p>
    <w:p w:rsidR="009D2E31" w:rsidRDefault="009D2E31">
      <w:pPr>
        <w:rPr>
          <w:rFonts w:ascii="Times New Roman"/>
          <w:sz w:val="15"/>
        </w:rPr>
        <w:sectPr w:rsidR="009D2E31">
          <w:type w:val="continuous"/>
          <w:pgSz w:w="12250" w:h="15840"/>
          <w:pgMar w:top="1500" w:right="480" w:bottom="280" w:left="1080" w:header="0" w:footer="0" w:gutter="0"/>
          <w:cols w:num="2" w:space="720" w:equalWidth="0">
            <w:col w:w="1073" w:space="128"/>
            <w:col w:w="9489"/>
          </w:cols>
        </w:sectPr>
      </w:pPr>
    </w:p>
    <w:p w:rsidR="009D2E31" w:rsidRDefault="00477E12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6816" behindDoc="0" locked="0" layoutInCell="1" allowOverlap="1">
                <wp:simplePos x="0" y="0"/>
                <wp:positionH relativeFrom="page">
                  <wp:posOffset>307975</wp:posOffset>
                </wp:positionH>
                <wp:positionV relativeFrom="page">
                  <wp:posOffset>9003030</wp:posOffset>
                </wp:positionV>
                <wp:extent cx="0" cy="0"/>
                <wp:effectExtent l="0" t="0" r="0" b="0"/>
                <wp:wrapNone/>
                <wp:docPr id="342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2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FC35C" id="Line 199" o:spid="_x0000_s1026" style="position:absolute;z-index: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.25pt,708.9pt" to="24.25pt,7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" strokeweight=".1173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650880" behindDoc="1" locked="0" layoutInCell="1" allowOverlap="1">
                <wp:simplePos x="0" y="0"/>
                <wp:positionH relativeFrom="page">
                  <wp:posOffset>299720</wp:posOffset>
                </wp:positionH>
                <wp:positionV relativeFrom="page">
                  <wp:posOffset>848360</wp:posOffset>
                </wp:positionV>
                <wp:extent cx="7187565" cy="0"/>
                <wp:effectExtent l="0" t="0" r="0" b="0"/>
                <wp:wrapNone/>
                <wp:docPr id="341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87565" cy="0"/>
                        </a:xfrm>
                        <a:prstGeom prst="line">
                          <a:avLst/>
                        </a:prstGeom>
                        <a:noFill/>
                        <a:ln w="67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58ADA" id="Line 198" o:spid="_x0000_s1026" style="position:absolute;z-index:-2466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.6pt,66.8pt" to="589.55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" strokeweight="1.87594mm">
                <w10:wrap anchorx="page" anchory="page"/>
              </v:line>
            </w:pict>
          </mc:Fallback>
        </mc:AlternateContent>
      </w:r>
    </w:p>
    <w:p w:rsidR="009D2E31" w:rsidRDefault="009D2E31">
      <w:pPr>
        <w:pStyle w:val="BodyText"/>
        <w:rPr>
          <w:rFonts w:ascii="Times New Roman"/>
          <w:sz w:val="24"/>
        </w:rPr>
      </w:pPr>
    </w:p>
    <w:p w:rsidR="009D2E31" w:rsidRDefault="00477E12">
      <w:pPr>
        <w:pStyle w:val="BodyText"/>
        <w:spacing w:line="20" w:lineRule="exact"/>
        <w:ind w:left="110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697230" cy="8890"/>
                <wp:effectExtent l="12700" t="6985" r="4445" b="3175"/>
                <wp:docPr id="339" name="docshapegroup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30" cy="8890"/>
                          <a:chOff x="0" y="0"/>
                          <a:chExt cx="1098" cy="14"/>
                        </a:xfrm>
                      </wpg:grpSpPr>
                      <wps:wsp>
                        <wps:cNvPr id="340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97" cy="0"/>
                          </a:xfrm>
                          <a:prstGeom prst="line">
                            <a:avLst/>
                          </a:prstGeom>
                          <a:noFill/>
                          <a:ln w="84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DEA0F0" id="docshapegroup574" o:spid="_x0000_s1026" style="width:54.9pt;height:.7pt;mso-position-horizontal-relative:char;mso-position-vertical-relative:line" coordsize="1098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">
                <v:line id="Line 197" o:spid="_x0000_s1027" style="position:absolute;visibility:visible;mso-wrap-style:square" from="0,7" to="109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" strokeweight=".2345mm"/>
                <w10:anchorlock/>
              </v:group>
            </w:pict>
          </mc:Fallback>
        </mc:AlternateContent>
      </w:r>
    </w:p>
    <w:p w:rsidR="009D2E31" w:rsidRDefault="00F73B9F">
      <w:pPr>
        <w:tabs>
          <w:tab w:val="left" w:pos="1320"/>
        </w:tabs>
        <w:spacing w:before="42"/>
        <w:ind w:left="121"/>
        <w:rPr>
          <w:rFonts w:ascii="Times New Roman"/>
          <w:sz w:val="14"/>
        </w:rPr>
      </w:pPr>
      <w:r>
        <w:rPr>
          <w:rFonts w:ascii="Times New Roman"/>
          <w:color w:val="161616"/>
          <w:sz w:val="14"/>
        </w:rPr>
        <w:t>P</w:t>
      </w:r>
      <w:r>
        <w:rPr>
          <w:rFonts w:ascii="Times New Roman"/>
          <w:color w:val="646464"/>
          <w:sz w:val="14"/>
        </w:rPr>
        <w:t>.</w:t>
      </w:r>
      <w:r>
        <w:rPr>
          <w:rFonts w:ascii="Times New Roman"/>
          <w:color w:val="2D2D2D"/>
          <w:sz w:val="14"/>
        </w:rPr>
        <w:t>C</w:t>
      </w:r>
      <w:r>
        <w:rPr>
          <w:rFonts w:ascii="Times New Roman"/>
          <w:color w:val="2D2D2D"/>
          <w:sz w:val="14"/>
        </w:rPr>
        <w:tab/>
      </w:r>
      <w:r>
        <w:rPr>
          <w:rFonts w:ascii="Times New Roman"/>
          <w:noProof/>
          <w:color w:val="2D2D2D"/>
          <w:position w:val="-6"/>
          <w:sz w:val="14"/>
        </w:rPr>
        <w:drawing>
          <wp:inline distT="0" distB="0" distL="0" distR="0">
            <wp:extent cx="1169760" cy="105522"/>
            <wp:effectExtent l="0" t="0" r="0" b="0"/>
            <wp:docPr id="141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90.png"/>
                    <pic:cNvPicPr/>
                  </pic:nvPicPr>
                  <pic:blipFill>
                    <a:blip r:embed="rId4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760" cy="10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pStyle w:val="BodyText"/>
        <w:spacing w:before="2"/>
        <w:rPr>
          <w:rFonts w:ascii="Times New Roman"/>
          <w:sz w:val="17"/>
        </w:rPr>
      </w:pPr>
    </w:p>
    <w:p w:rsidR="009D2E31" w:rsidRDefault="00F73B9F">
      <w:pPr>
        <w:ind w:right="961"/>
        <w:jc w:val="right"/>
        <w:rPr>
          <w:rFonts w:ascii="Times New Roman"/>
          <w:sz w:val="8"/>
        </w:rPr>
      </w:pPr>
      <w:r>
        <w:rPr>
          <w:rFonts w:ascii="Times New Roman"/>
          <w:color w:val="161616"/>
          <w:w w:val="110"/>
          <w:sz w:val="8"/>
        </w:rPr>
        <w:t>IIOUJm</w:t>
      </w:r>
      <w:r>
        <w:rPr>
          <w:rFonts w:ascii="Times New Roman"/>
          <w:color w:val="161616"/>
          <w:spacing w:val="-1"/>
          <w:w w:val="110"/>
          <w:sz w:val="8"/>
        </w:rPr>
        <w:t xml:space="preserve"> </w:t>
      </w:r>
      <w:r>
        <w:rPr>
          <w:rFonts w:ascii="Times New Roman"/>
          <w:color w:val="2D2D2D"/>
          <w:w w:val="110"/>
          <w:sz w:val="8"/>
        </w:rPr>
        <w:t>415.'00</w:t>
      </w:r>
    </w:p>
    <w:p w:rsidR="009D2E31" w:rsidRDefault="009D2E31">
      <w:pPr>
        <w:jc w:val="right"/>
        <w:rPr>
          <w:rFonts w:ascii="Times New Roman"/>
          <w:sz w:val="8"/>
        </w:rPr>
        <w:sectPr w:rsidR="009D2E31">
          <w:type w:val="continuous"/>
          <w:pgSz w:w="12250" w:h="15840"/>
          <w:pgMar w:top="1500" w:right="480" w:bottom="280" w:left="1080" w:header="0" w:footer="0" w:gutter="0"/>
          <w:cols w:space="720"/>
        </w:sectPr>
      </w:pPr>
    </w:p>
    <w:p w:rsidR="009D2E31" w:rsidRDefault="00477E12">
      <w:pPr>
        <w:pStyle w:val="BodyText"/>
        <w:rPr>
          <w:rFonts w:asci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910400" behindDoc="0" locked="0" layoutInCell="1" allowOverlap="1">
                <wp:simplePos x="0" y="0"/>
                <wp:positionH relativeFrom="page">
                  <wp:posOffset>316865</wp:posOffset>
                </wp:positionH>
                <wp:positionV relativeFrom="page">
                  <wp:posOffset>5430520</wp:posOffset>
                </wp:positionV>
                <wp:extent cx="0" cy="0"/>
                <wp:effectExtent l="0" t="0" r="0" b="0"/>
                <wp:wrapNone/>
                <wp:docPr id="338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2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F644C" id="Line 195" o:spid="_x0000_s1026" style="position:absolute;z-index: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.95pt,427.6pt" to="24.95pt,4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" strokeweight=".1174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653952" behindDoc="1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1858010</wp:posOffset>
                </wp:positionV>
                <wp:extent cx="3528695" cy="8175625"/>
                <wp:effectExtent l="0" t="0" r="0" b="0"/>
                <wp:wrapNone/>
                <wp:docPr id="335" name="docshapegroup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8695" cy="8175625"/>
                          <a:chOff x="6315" y="2926"/>
                          <a:chExt cx="5557" cy="12875"/>
                        </a:xfrm>
                      </wpg:grpSpPr>
                      <wps:wsp>
                        <wps:cNvPr id="336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11784" y="158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6315" y="15793"/>
                            <a:ext cx="5556" cy="0"/>
                          </a:xfrm>
                          <a:prstGeom prst="line">
                            <a:avLst/>
                          </a:prstGeom>
                          <a:noFill/>
                          <a:ln w="42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013E7" id="docshapegroup575" o:spid="_x0000_s1026" style="position:absolute;margin-left:315.75pt;margin-top:146.3pt;width:277.85pt;height:643.75pt;z-index:-24662528;mso-position-horizontal-relative:page;mso-position-vertical-relative:page" coordorigin="6315,2926" coordsize="5557,1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">
                <v:line id="Line 194" o:spid="_x0000_s1027" style="position:absolute;visibility:visible;mso-wrap-style:square" from="11784,15800" to="11784,15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" strokeweight=".46947mm"/>
                <v:line id="Line 193" o:spid="_x0000_s1028" style="position:absolute;visibility:visible;mso-wrap-style:square" from="6315,15793" to="11871,15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" strokeweight=".117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654464" behindDoc="1" locked="0" layoutInCell="1" allowOverlap="1">
                <wp:simplePos x="0" y="0"/>
                <wp:positionH relativeFrom="page">
                  <wp:posOffset>291465</wp:posOffset>
                </wp:positionH>
                <wp:positionV relativeFrom="page">
                  <wp:posOffset>852805</wp:posOffset>
                </wp:positionV>
                <wp:extent cx="7170420" cy="0"/>
                <wp:effectExtent l="0" t="0" r="0" b="0"/>
                <wp:wrapNone/>
                <wp:docPr id="334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0420" cy="0"/>
                        </a:xfrm>
                        <a:prstGeom prst="line">
                          <a:avLst/>
                        </a:prstGeom>
                        <a:noFill/>
                        <a:ln w="844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3B563" id="Line 191" o:spid="_x0000_s1026" style="position:absolute;z-index:-246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95pt,67.15pt" to="587.55pt,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" strokeweight="2.34592mm">
                <w10:wrap anchorx="page" anchory="page"/>
              </v:line>
            </w:pict>
          </mc:Fallback>
        </mc:AlternateConten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5"/>
        <w:rPr>
          <w:rFonts w:ascii="Times New Roman"/>
          <w:sz w:val="24"/>
        </w:rPr>
      </w:pPr>
    </w:p>
    <w:p w:rsidR="009D2E31" w:rsidRDefault="00F73B9F">
      <w:pPr>
        <w:spacing w:before="93" w:line="194" w:lineRule="exact"/>
        <w:ind w:left="116"/>
        <w:rPr>
          <w:rFonts w:ascii="Times New Roman"/>
          <w:sz w:val="17"/>
        </w:rPr>
      </w:pPr>
      <w:r>
        <w:rPr>
          <w:rFonts w:ascii="Times New Roman"/>
          <w:color w:val="1F1F1F"/>
          <w:w w:val="120"/>
          <w:sz w:val="17"/>
        </w:rPr>
        <w:t>(For</w:t>
      </w:r>
      <w:r>
        <w:rPr>
          <w:rFonts w:ascii="Times New Roman"/>
          <w:color w:val="1F1F1F"/>
          <w:spacing w:val="-13"/>
          <w:w w:val="120"/>
          <w:sz w:val="17"/>
        </w:rPr>
        <w:t xml:space="preserve"> </w:t>
      </w:r>
      <w:r>
        <w:rPr>
          <w:rFonts w:ascii="Times New Roman"/>
          <w:color w:val="1F1F1F"/>
          <w:w w:val="120"/>
          <w:sz w:val="17"/>
        </w:rPr>
        <w:t>a</w:t>
      </w:r>
      <w:r>
        <w:rPr>
          <w:rFonts w:ascii="Times New Roman"/>
          <w:color w:val="1F1F1F"/>
          <w:spacing w:val="-3"/>
          <w:w w:val="120"/>
          <w:sz w:val="17"/>
        </w:rPr>
        <w:t xml:space="preserve"> </w:t>
      </w:r>
      <w:r>
        <w:rPr>
          <w:rFonts w:ascii="Times New Roman"/>
          <w:color w:val="1F1F1F"/>
          <w:w w:val="120"/>
          <w:sz w:val="17"/>
        </w:rPr>
        <w:t>consolidation)</w:t>
      </w:r>
    </w:p>
    <w:p w:rsidR="009D2E31" w:rsidRDefault="00F73B9F">
      <w:pPr>
        <w:pStyle w:val="ListParagraph"/>
        <w:numPr>
          <w:ilvl w:val="0"/>
          <w:numId w:val="13"/>
        </w:numPr>
        <w:tabs>
          <w:tab w:val="left" w:pos="365"/>
        </w:tabs>
        <w:spacing w:line="194" w:lineRule="exact"/>
        <w:ind w:left="364"/>
        <w:rPr>
          <w:rFonts w:ascii="Times New Roman" w:hAnsi="Times New Roman"/>
          <w:color w:val="343434"/>
          <w:sz w:val="15"/>
        </w:rPr>
      </w:pPr>
      <w:r>
        <w:rPr>
          <w:rFonts w:ascii="Times New Roman" w:hAnsi="Times New Roman"/>
          <w:color w:val="6D6D6D"/>
          <w:sz w:val="17"/>
        </w:rPr>
        <w:t>·</w:t>
      </w:r>
      <w:r>
        <w:rPr>
          <w:rFonts w:ascii="Times New Roman" w:hAnsi="Times New Roman"/>
          <w:color w:val="1F1F1F"/>
          <w:sz w:val="17"/>
        </w:rPr>
        <w:t>11,c</w:t>
      </w:r>
      <w:r>
        <w:rPr>
          <w:rFonts w:ascii="Times New Roman" w:hAnsi="Times New Roman"/>
          <w:color w:val="1F1F1F"/>
          <w:spacing w:val="27"/>
          <w:sz w:val="17"/>
        </w:rPr>
        <w:t xml:space="preserve"> </w:t>
      </w:r>
      <w:r>
        <w:rPr>
          <w:rFonts w:ascii="Times New Roman" w:hAnsi="Times New Roman"/>
          <w:color w:val="1F1F1F"/>
          <w:sz w:val="17"/>
        </w:rPr>
        <w:t>purpose</w:t>
      </w:r>
      <w:r>
        <w:rPr>
          <w:rFonts w:ascii="Times New Roman" w:hAnsi="Times New Roman"/>
          <w:color w:val="1F1F1F"/>
          <w:spacing w:val="14"/>
          <w:sz w:val="17"/>
        </w:rPr>
        <w:t xml:space="preserve"> </w:t>
      </w:r>
      <w:r>
        <w:rPr>
          <w:rFonts w:ascii="Times New Roman" w:hAnsi="Times New Roman"/>
          <w:color w:val="1F1F1F"/>
          <w:sz w:val="17"/>
        </w:rPr>
        <w:t>of</w:t>
      </w:r>
      <w:r>
        <w:rPr>
          <w:rFonts w:ascii="Times New Roman" w:hAnsi="Times New Roman"/>
          <w:color w:val="1F1F1F"/>
          <w:spacing w:val="18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the</w:t>
      </w:r>
      <w:r>
        <w:rPr>
          <w:rFonts w:ascii="Times New Roman" w:hAnsi="Times New Roman"/>
          <w:color w:val="343434"/>
          <w:spacing w:val="31"/>
          <w:sz w:val="17"/>
        </w:rPr>
        <w:t xml:space="preserve"> </w:t>
      </w:r>
      <w:r>
        <w:rPr>
          <w:rFonts w:ascii="Times New Roman" w:hAnsi="Times New Roman"/>
          <w:i/>
          <w:color w:val="1F1F1F"/>
          <w:sz w:val="17"/>
        </w:rPr>
        <w:t>resulltng</w:t>
      </w:r>
      <w:r>
        <w:rPr>
          <w:rFonts w:ascii="Times New Roman" w:hAnsi="Times New Roman"/>
          <w:i/>
          <w:color w:val="1F1F1F"/>
          <w:spacing w:val="12"/>
          <w:sz w:val="17"/>
        </w:rPr>
        <w:t xml:space="preserve"> </w:t>
      </w:r>
      <w:r>
        <w:rPr>
          <w:rFonts w:ascii="Times New Roman" w:hAnsi="Times New Roman"/>
          <w:color w:val="1F1F1F"/>
          <w:sz w:val="17"/>
        </w:rPr>
        <w:t>corpor:itlon</w:t>
      </w:r>
      <w:r>
        <w:rPr>
          <w:rFonts w:ascii="Times New Roman" w:hAnsi="Times New Roman"/>
          <w:color w:val="1F1F1F"/>
          <w:spacing w:val="27"/>
          <w:sz w:val="17"/>
        </w:rPr>
        <w:t xml:space="preserve"> </w:t>
      </w:r>
      <w:r>
        <w:rPr>
          <w:rFonts w:ascii="Times New Roman" w:hAnsi="Times New Roman"/>
          <w:color w:val="1F1F1F"/>
          <w:sz w:val="17"/>
        </w:rPr>
        <w:t>is</w:t>
      </w:r>
      <w:r>
        <w:rPr>
          <w:rFonts w:ascii="Times New Roman" w:hAnsi="Times New Roman"/>
          <w:color w:val="1F1F1F"/>
          <w:spacing w:val="-8"/>
          <w:sz w:val="17"/>
        </w:rPr>
        <w:t xml:space="preserve"> </w:t>
      </w:r>
      <w:r>
        <w:rPr>
          <w:rFonts w:ascii="Times New Roman" w:hAnsi="Times New Roman"/>
          <w:color w:val="1F1F1F"/>
          <w:sz w:val="17"/>
        </w:rPr>
        <w:t>to</w:t>
      </w:r>
      <w:r>
        <w:rPr>
          <w:rFonts w:ascii="Times New Roman" w:hAnsi="Times New Roman"/>
          <w:color w:val="1F1F1F"/>
          <w:spacing w:val="8"/>
          <w:sz w:val="17"/>
        </w:rPr>
        <w:t xml:space="preserve"> </w:t>
      </w:r>
      <w:r>
        <w:rPr>
          <w:rFonts w:ascii="Times New Roman" w:hAnsi="Times New Roman"/>
          <w:color w:val="1F1F1F"/>
          <w:sz w:val="17"/>
        </w:rPr>
        <w:t>engage</w:t>
      </w:r>
      <w:r>
        <w:rPr>
          <w:rFonts w:ascii="Times New Roman" w:hAnsi="Times New Roman"/>
          <w:color w:val="1F1F1F"/>
          <w:spacing w:val="14"/>
          <w:sz w:val="17"/>
        </w:rPr>
        <w:t xml:space="preserve"> </w:t>
      </w:r>
      <w:r>
        <w:rPr>
          <w:rFonts w:ascii="Times New Roman" w:hAnsi="Times New Roman"/>
          <w:color w:val="1F1F1F"/>
          <w:sz w:val="17"/>
        </w:rPr>
        <w:t>in</w:t>
      </w:r>
      <w:r>
        <w:rPr>
          <w:rFonts w:ascii="Times New Roman" w:hAnsi="Times New Roman"/>
          <w:color w:val="1F1F1F"/>
          <w:spacing w:val="18"/>
          <w:sz w:val="17"/>
        </w:rPr>
        <w:t xml:space="preserve"> </w:t>
      </w:r>
      <w:r>
        <w:rPr>
          <w:rFonts w:ascii="Times New Roman" w:hAnsi="Times New Roman"/>
          <w:color w:val="1F1F1F"/>
          <w:sz w:val="17"/>
        </w:rPr>
        <w:t>the</w:t>
      </w:r>
      <w:r>
        <w:rPr>
          <w:rFonts w:ascii="Times New Roman" w:hAnsi="Times New Roman"/>
          <w:color w:val="1F1F1F"/>
          <w:spacing w:val="41"/>
          <w:sz w:val="17"/>
        </w:rPr>
        <w:t xml:space="preserve"> </w:t>
      </w:r>
      <w:r>
        <w:rPr>
          <w:rFonts w:ascii="Times New Roman" w:hAnsi="Times New Roman"/>
          <w:color w:val="1F1F1F"/>
          <w:sz w:val="17"/>
        </w:rPr>
        <w:t>following</w:t>
      </w:r>
      <w:r>
        <w:rPr>
          <w:rFonts w:ascii="Times New Roman" w:hAnsi="Times New Roman"/>
          <w:color w:val="1F1F1F"/>
          <w:spacing w:val="4"/>
          <w:sz w:val="17"/>
        </w:rPr>
        <w:t xml:space="preserve"> </w:t>
      </w:r>
      <w:r>
        <w:rPr>
          <w:rFonts w:ascii="Times New Roman" w:hAnsi="Times New Roman"/>
          <w:color w:val="1F1F1F"/>
          <w:sz w:val="17"/>
        </w:rPr>
        <w:t>activities:</w:t>
      </w: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spacing w:before="1"/>
        <w:rPr>
          <w:rFonts w:ascii="Times New Roman"/>
          <w:sz w:val="15"/>
        </w:rPr>
      </w:pPr>
    </w:p>
    <w:p w:rsidR="009D2E31" w:rsidRDefault="00F73B9F">
      <w:pPr>
        <w:ind w:left="2668"/>
        <w:rPr>
          <w:rFonts w:ascii="Courier New"/>
          <w:sz w:val="17"/>
        </w:rPr>
      </w:pPr>
      <w:r>
        <w:rPr>
          <w:rFonts w:ascii="Courier New"/>
          <w:color w:val="1F1F1F"/>
          <w:w w:val="85"/>
          <w:sz w:val="17"/>
        </w:rPr>
        <w:t>Not</w:t>
      </w:r>
      <w:r>
        <w:rPr>
          <w:rFonts w:ascii="Courier New"/>
          <w:color w:val="1F1F1F"/>
          <w:spacing w:val="13"/>
          <w:w w:val="85"/>
          <w:sz w:val="17"/>
        </w:rPr>
        <w:t xml:space="preserve"> </w:t>
      </w:r>
      <w:r>
        <w:rPr>
          <w:rFonts w:ascii="Courier New"/>
          <w:color w:val="1F1F1F"/>
          <w:w w:val="85"/>
          <w:sz w:val="17"/>
        </w:rPr>
        <w:t>Applicable</w:t>
      </w: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F73B9F">
      <w:pPr>
        <w:spacing w:before="139" w:line="244" w:lineRule="auto"/>
        <w:ind w:left="137" w:right="111" w:hanging="13"/>
        <w:jc w:val="both"/>
        <w:rPr>
          <w:rFonts w:ascii="Times New Roman"/>
          <w:sz w:val="17"/>
        </w:rPr>
      </w:pPr>
      <w:r>
        <w:rPr>
          <w:rFonts w:ascii="Times New Roman"/>
          <w:color w:val="1F1F1F"/>
          <w:w w:val="105"/>
          <w:sz w:val="17"/>
        </w:rPr>
        <w:t xml:space="preserve">.. </w:t>
      </w:r>
      <w:r>
        <w:rPr>
          <w:rFonts w:ascii="Times New Roman"/>
          <w:color w:val="343434"/>
          <w:w w:val="105"/>
          <w:sz w:val="17"/>
        </w:rPr>
        <w:t xml:space="preserve">(c) </w:t>
      </w:r>
      <w:r>
        <w:rPr>
          <w:rFonts w:ascii="Times New Roman"/>
          <w:color w:val="1F1F1F"/>
          <w:w w:val="105"/>
          <w:sz w:val="17"/>
        </w:rPr>
        <w:t xml:space="preserve">The resulting </w:t>
      </w:r>
      <w:r>
        <w:rPr>
          <w:rFonts w:ascii="Times New Roman"/>
          <w:color w:val="343434"/>
          <w:w w:val="105"/>
          <w:sz w:val="17"/>
        </w:rPr>
        <w:t xml:space="preserve">corporJtiou </w:t>
      </w:r>
      <w:r>
        <w:rPr>
          <w:rFonts w:ascii="Times New Roman"/>
          <w:color w:val="1F1F1F"/>
          <w:w w:val="105"/>
          <w:sz w:val="17"/>
        </w:rPr>
        <w:t xml:space="preserve">may have </w:t>
      </w:r>
      <w:r>
        <w:rPr>
          <w:rFonts w:ascii="Times New Roman"/>
          <w:color w:val="343434"/>
          <w:w w:val="105"/>
          <w:sz w:val="13"/>
        </w:rPr>
        <w:t xml:space="preserve">01\C </w:t>
      </w:r>
      <w:r>
        <w:rPr>
          <w:rFonts w:ascii="Times New Roman"/>
          <w:color w:val="343434"/>
          <w:w w:val="105"/>
          <w:sz w:val="17"/>
        </w:rPr>
        <w:t xml:space="preserve">or more </w:t>
      </w:r>
      <w:r>
        <w:rPr>
          <w:rFonts w:ascii="Times New Roman"/>
          <w:color w:val="1F1F1F"/>
          <w:w w:val="105"/>
          <w:sz w:val="17"/>
        </w:rPr>
        <w:t xml:space="preserve">classes </w:t>
      </w:r>
      <w:r>
        <w:rPr>
          <w:rFonts w:ascii="Times New Roman"/>
          <w:color w:val="343434"/>
          <w:w w:val="105"/>
          <w:sz w:val="17"/>
        </w:rPr>
        <w:t xml:space="preserve">of </w:t>
      </w:r>
      <w:r>
        <w:rPr>
          <w:rFonts w:ascii="Times New Roman"/>
          <w:color w:val="1F1F1F"/>
          <w:w w:val="105"/>
          <w:sz w:val="17"/>
        </w:rPr>
        <w:t xml:space="preserve">member.;. </w:t>
      </w:r>
      <w:r>
        <w:rPr>
          <w:rFonts w:ascii="Times New Roman"/>
          <w:color w:val="1F1F1F"/>
          <w:w w:val="105"/>
          <w:sz w:val="15"/>
        </w:rPr>
        <w:t xml:space="preserve">If </w:t>
      </w:r>
      <w:r>
        <w:rPr>
          <w:rFonts w:ascii="Times New Roman"/>
          <w:color w:val="1F1F1F"/>
          <w:w w:val="105"/>
          <w:sz w:val="17"/>
        </w:rPr>
        <w:t xml:space="preserve">it </w:t>
      </w:r>
      <w:r>
        <w:rPr>
          <w:rFonts w:ascii="Times New Roman"/>
          <w:color w:val="0A0A0A"/>
          <w:w w:val="105"/>
          <w:sz w:val="17"/>
        </w:rPr>
        <w:t>doc</w:t>
      </w:r>
      <w:r>
        <w:rPr>
          <w:rFonts w:ascii="Times New Roman"/>
          <w:color w:val="505050"/>
          <w:w w:val="105"/>
          <w:sz w:val="17"/>
        </w:rPr>
        <w:t xml:space="preserve">. , </w:t>
      </w:r>
      <w:r>
        <w:rPr>
          <w:rFonts w:ascii="Times New Roman"/>
          <w:color w:val="1F1F1F"/>
          <w:w w:val="105"/>
          <w:sz w:val="17"/>
        </w:rPr>
        <w:t xml:space="preserve">the </w:t>
      </w:r>
      <w:r>
        <w:rPr>
          <w:rFonts w:ascii="Times New Roman"/>
          <w:color w:val="343434"/>
          <w:w w:val="105"/>
          <w:sz w:val="17"/>
        </w:rPr>
        <w:t xml:space="preserve">designation </w:t>
      </w:r>
      <w:r>
        <w:rPr>
          <w:rFonts w:ascii="Times New Roman"/>
          <w:color w:val="1F1F1F"/>
          <w:w w:val="105"/>
          <w:sz w:val="17"/>
        </w:rPr>
        <w:t xml:space="preserve">of such </w:t>
      </w:r>
      <w:r>
        <w:rPr>
          <w:rFonts w:ascii="Times New Roman"/>
          <w:color w:val="343434"/>
          <w:w w:val="105"/>
          <w:sz w:val="17"/>
        </w:rPr>
        <w:t xml:space="preserve">class </w:t>
      </w:r>
      <w:r>
        <w:rPr>
          <w:rFonts w:ascii="Times New Roman"/>
          <w:color w:val="1F1F1F"/>
          <w:w w:val="105"/>
          <w:sz w:val="17"/>
        </w:rPr>
        <w:t xml:space="preserve">or </w:t>
      </w:r>
      <w:r>
        <w:rPr>
          <w:rFonts w:ascii="Times New Roman"/>
          <w:color w:val="1F1F1F"/>
          <w:w w:val="115"/>
          <w:sz w:val="13"/>
        </w:rPr>
        <w:t>da:;scs,</w:t>
      </w:r>
      <w:r>
        <w:rPr>
          <w:rFonts w:ascii="Times New Roman"/>
          <w:color w:val="1F1F1F"/>
          <w:spacing w:val="1"/>
          <w:w w:val="115"/>
          <w:sz w:val="13"/>
        </w:rPr>
        <w:t xml:space="preserve"> </w:t>
      </w:r>
      <w:r>
        <w:rPr>
          <w:rFonts w:ascii="Times New Roman"/>
          <w:color w:val="1F1F1F"/>
          <w:w w:val="105"/>
          <w:sz w:val="17"/>
        </w:rPr>
        <w:t xml:space="preserve">the </w:t>
      </w:r>
      <w:r>
        <w:rPr>
          <w:rFonts w:ascii="Times New Roman"/>
          <w:color w:val="343434"/>
          <w:w w:val="105"/>
          <w:sz w:val="17"/>
        </w:rPr>
        <w:t xml:space="preserve">nmnner </w:t>
      </w:r>
      <w:r>
        <w:rPr>
          <w:rFonts w:ascii="Times New Roman"/>
          <w:color w:val="1F1F1F"/>
          <w:w w:val="105"/>
          <w:sz w:val="17"/>
        </w:rPr>
        <w:t>of election or appointment</w:t>
      </w:r>
      <w:r>
        <w:rPr>
          <w:rFonts w:ascii="Times New Roman"/>
          <w:color w:val="505050"/>
          <w:w w:val="105"/>
          <w:sz w:val="17"/>
        </w:rPr>
        <w:t xml:space="preserve">, </w:t>
      </w:r>
      <w:r>
        <w:rPr>
          <w:rFonts w:ascii="Times New Roman"/>
          <w:color w:val="1F1F1F"/>
          <w:w w:val="105"/>
          <w:sz w:val="17"/>
        </w:rPr>
        <w:t xml:space="preserve">the duration of membership und the qualification and rights, </w:t>
      </w:r>
      <w:r>
        <w:rPr>
          <w:rFonts w:ascii="Times New Roman"/>
          <w:color w:val="343434"/>
          <w:w w:val="105"/>
          <w:sz w:val="17"/>
        </w:rPr>
        <w:t xml:space="preserve">Including voting </w:t>
      </w:r>
      <w:r>
        <w:rPr>
          <w:rFonts w:ascii="Times New Roman"/>
          <w:color w:val="1F1F1F"/>
          <w:w w:val="105"/>
          <w:sz w:val="17"/>
        </w:rPr>
        <w:t>rights,</w:t>
      </w:r>
      <w:r>
        <w:rPr>
          <w:rFonts w:ascii="Times New Roman"/>
          <w:color w:val="1F1F1F"/>
          <w:spacing w:val="1"/>
          <w:w w:val="105"/>
          <w:sz w:val="17"/>
        </w:rPr>
        <w:t xml:space="preserve"> </w:t>
      </w:r>
      <w:r>
        <w:rPr>
          <w:rFonts w:ascii="Times New Roman"/>
          <w:color w:val="343434"/>
          <w:sz w:val="17"/>
        </w:rPr>
        <w:t>of</w:t>
      </w:r>
      <w:r>
        <w:rPr>
          <w:rFonts w:ascii="Times New Roman"/>
          <w:color w:val="343434"/>
          <w:spacing w:val="8"/>
          <w:sz w:val="17"/>
        </w:rPr>
        <w:t xml:space="preserve"> </w:t>
      </w:r>
      <w:r>
        <w:rPr>
          <w:rFonts w:ascii="Times New Roman"/>
          <w:color w:val="1F1F1F"/>
          <w:sz w:val="17"/>
        </w:rPr>
        <w:t>the</w:t>
      </w:r>
      <w:r>
        <w:rPr>
          <w:rFonts w:ascii="Times New Roman"/>
          <w:color w:val="1F1F1F"/>
          <w:spacing w:val="12"/>
          <w:sz w:val="17"/>
        </w:rPr>
        <w:t xml:space="preserve"> </w:t>
      </w:r>
      <w:r>
        <w:rPr>
          <w:rFonts w:ascii="Times New Roman"/>
          <w:color w:val="1F1F1F"/>
          <w:sz w:val="17"/>
        </w:rPr>
        <w:t>mcmhcr.;</w:t>
      </w:r>
      <w:r>
        <w:rPr>
          <w:rFonts w:ascii="Times New Roman"/>
          <w:color w:val="1F1F1F"/>
          <w:spacing w:val="-13"/>
          <w:sz w:val="17"/>
        </w:rPr>
        <w:t xml:space="preserve"> </w:t>
      </w:r>
      <w:r>
        <w:rPr>
          <w:rFonts w:ascii="Times New Roman"/>
          <w:color w:val="1F1F1F"/>
          <w:sz w:val="17"/>
        </w:rPr>
        <w:t>of</w:t>
      </w:r>
      <w:r>
        <w:rPr>
          <w:rFonts w:ascii="Times New Roman"/>
          <w:color w:val="1F1F1F"/>
          <w:spacing w:val="3"/>
          <w:sz w:val="17"/>
        </w:rPr>
        <w:t xml:space="preserve"> </w:t>
      </w:r>
      <w:r>
        <w:rPr>
          <w:rFonts w:ascii="Times New Roman"/>
          <w:color w:val="1F1F1F"/>
          <w:sz w:val="17"/>
        </w:rPr>
        <w:t>c:,ch</w:t>
      </w:r>
      <w:r>
        <w:rPr>
          <w:rFonts w:ascii="Times New Roman"/>
          <w:color w:val="1F1F1F"/>
          <w:spacing w:val="1"/>
          <w:sz w:val="17"/>
        </w:rPr>
        <w:t xml:space="preserve"> </w:t>
      </w:r>
      <w:r>
        <w:rPr>
          <w:rFonts w:ascii="Times New Roman"/>
          <w:color w:val="1F1F1F"/>
          <w:sz w:val="17"/>
        </w:rPr>
        <w:t>class,</w:t>
      </w:r>
      <w:r>
        <w:rPr>
          <w:rFonts w:ascii="Times New Roman"/>
          <w:color w:val="1F1F1F"/>
          <w:spacing w:val="11"/>
          <w:sz w:val="17"/>
        </w:rPr>
        <w:t xml:space="preserve"> </w:t>
      </w:r>
      <w:r>
        <w:rPr>
          <w:rFonts w:ascii="Times New Roman"/>
          <w:color w:val="1F1F1F"/>
          <w:sz w:val="17"/>
        </w:rPr>
        <w:t>m:iy</w:t>
      </w:r>
      <w:r>
        <w:rPr>
          <w:rFonts w:ascii="Times New Roman"/>
          <w:color w:val="1F1F1F"/>
          <w:spacing w:val="13"/>
          <w:sz w:val="17"/>
        </w:rPr>
        <w:t xml:space="preserve"> </w:t>
      </w:r>
      <w:r>
        <w:rPr>
          <w:rFonts w:ascii="Times New Roman"/>
          <w:color w:val="1F1F1F"/>
          <w:sz w:val="17"/>
        </w:rPr>
        <w:t>be</w:t>
      </w:r>
      <w:r>
        <w:rPr>
          <w:rFonts w:ascii="Times New Roman"/>
          <w:color w:val="1F1F1F"/>
          <w:spacing w:val="-4"/>
          <w:sz w:val="17"/>
        </w:rPr>
        <w:t xml:space="preserve"> </w:t>
      </w:r>
      <w:r>
        <w:rPr>
          <w:rFonts w:ascii="Times New Roman"/>
          <w:color w:val="1F1F1F"/>
          <w:sz w:val="17"/>
        </w:rPr>
        <w:t>set</w:t>
      </w:r>
      <w:r>
        <w:rPr>
          <w:rFonts w:ascii="Times New Roman"/>
          <w:color w:val="1F1F1F"/>
          <w:spacing w:val="13"/>
          <w:sz w:val="17"/>
        </w:rPr>
        <w:t xml:space="preserve"> </w:t>
      </w:r>
      <w:r>
        <w:rPr>
          <w:rFonts w:ascii="Times New Roman"/>
          <w:color w:val="1F1F1F"/>
          <w:sz w:val="17"/>
        </w:rPr>
        <w:t>forth</w:t>
      </w:r>
      <w:r>
        <w:rPr>
          <w:rFonts w:ascii="Times New Roman"/>
          <w:color w:val="1F1F1F"/>
          <w:spacing w:val="8"/>
          <w:sz w:val="17"/>
        </w:rPr>
        <w:t xml:space="preserve"> </w:t>
      </w:r>
      <w:r>
        <w:rPr>
          <w:rFonts w:ascii="Times New Roman"/>
          <w:color w:val="1F1F1F"/>
          <w:sz w:val="17"/>
        </w:rPr>
        <w:t>In</w:t>
      </w:r>
      <w:r>
        <w:rPr>
          <w:rFonts w:ascii="Times New Roman"/>
          <w:color w:val="1F1F1F"/>
          <w:spacing w:val="9"/>
          <w:sz w:val="17"/>
        </w:rPr>
        <w:t xml:space="preserve"> </w:t>
      </w:r>
      <w:r>
        <w:rPr>
          <w:rFonts w:ascii="Times New Roman"/>
          <w:color w:val="343434"/>
          <w:sz w:val="17"/>
        </w:rPr>
        <w:t>the</w:t>
      </w:r>
      <w:r>
        <w:rPr>
          <w:rFonts w:ascii="Times New Roman"/>
          <w:color w:val="343434"/>
          <w:spacing w:val="9"/>
          <w:sz w:val="17"/>
        </w:rPr>
        <w:t xml:space="preserve"> </w:t>
      </w:r>
      <w:r>
        <w:rPr>
          <w:rFonts w:ascii="Times New Roman"/>
          <w:color w:val="1F1F1F"/>
          <w:sz w:val="17"/>
        </w:rPr>
        <w:t>bylaws</w:t>
      </w:r>
      <w:r>
        <w:rPr>
          <w:rFonts w:ascii="Times New Roman"/>
          <w:color w:val="1F1F1F"/>
          <w:spacing w:val="-1"/>
          <w:sz w:val="17"/>
        </w:rPr>
        <w:t xml:space="preserve"> </w:t>
      </w:r>
      <w:r>
        <w:rPr>
          <w:rFonts w:ascii="Times New Roman"/>
          <w:color w:val="1F1F1F"/>
          <w:sz w:val="17"/>
        </w:rPr>
        <w:t>of</w:t>
      </w:r>
      <w:r>
        <w:rPr>
          <w:rFonts w:ascii="Times New Roman"/>
          <w:color w:val="1F1F1F"/>
          <w:spacing w:val="8"/>
          <w:sz w:val="17"/>
        </w:rPr>
        <w:t xml:space="preserve"> </w:t>
      </w:r>
      <w:r>
        <w:rPr>
          <w:rFonts w:ascii="Times New Roman"/>
          <w:color w:val="1F1F1F"/>
          <w:sz w:val="17"/>
        </w:rPr>
        <w:t>the</w:t>
      </w:r>
      <w:r>
        <w:rPr>
          <w:rFonts w:ascii="Times New Roman"/>
          <w:color w:val="1F1F1F"/>
          <w:spacing w:val="-7"/>
          <w:sz w:val="17"/>
        </w:rPr>
        <w:t xml:space="preserve"> </w:t>
      </w:r>
      <w:r>
        <w:rPr>
          <w:rFonts w:ascii="Times New Roman"/>
          <w:color w:val="343434"/>
          <w:sz w:val="17"/>
        </w:rPr>
        <w:t>corpo</w:t>
      </w:r>
      <w:r>
        <w:rPr>
          <w:rFonts w:ascii="Times New Roman"/>
          <w:color w:val="0A0A0A"/>
          <w:sz w:val="17"/>
        </w:rPr>
        <w:t>ra</w:t>
      </w:r>
      <w:r>
        <w:rPr>
          <w:rFonts w:ascii="Times New Roman"/>
          <w:color w:val="343434"/>
          <w:sz w:val="17"/>
        </w:rPr>
        <w:t>tion</w:t>
      </w:r>
      <w:r>
        <w:rPr>
          <w:rFonts w:ascii="Times New Roman"/>
          <w:color w:val="343434"/>
          <w:spacing w:val="12"/>
          <w:sz w:val="17"/>
        </w:rPr>
        <w:t xml:space="preserve"> </w:t>
      </w:r>
      <w:r>
        <w:rPr>
          <w:rFonts w:ascii="Times New Roman"/>
          <w:color w:val="343434"/>
          <w:sz w:val="17"/>
        </w:rPr>
        <w:t>or</w:t>
      </w:r>
      <w:r>
        <w:rPr>
          <w:rFonts w:ascii="Times New Roman"/>
          <w:color w:val="343434"/>
          <w:spacing w:val="14"/>
          <w:sz w:val="17"/>
        </w:rPr>
        <w:t xml:space="preserve"> </w:t>
      </w:r>
      <w:r>
        <w:rPr>
          <w:rFonts w:ascii="Times New Roman"/>
          <w:color w:val="1F1F1F"/>
          <w:sz w:val="17"/>
        </w:rPr>
        <w:t>may</w:t>
      </w:r>
      <w:r>
        <w:rPr>
          <w:rFonts w:ascii="Times New Roman"/>
          <w:color w:val="1F1F1F"/>
          <w:spacing w:val="7"/>
          <w:sz w:val="17"/>
        </w:rPr>
        <w:t xml:space="preserve"> </w:t>
      </w:r>
      <w:r>
        <w:rPr>
          <w:rFonts w:ascii="Times New Roman"/>
          <w:color w:val="1F1F1F"/>
          <w:sz w:val="17"/>
        </w:rPr>
        <w:t>be</w:t>
      </w:r>
      <w:r>
        <w:rPr>
          <w:rFonts w:ascii="Times New Roman"/>
          <w:color w:val="1F1F1F"/>
          <w:spacing w:val="3"/>
          <w:sz w:val="17"/>
        </w:rPr>
        <w:t xml:space="preserve"> </w:t>
      </w:r>
      <w:r>
        <w:rPr>
          <w:rFonts w:ascii="Times New Roman"/>
          <w:color w:val="343434"/>
          <w:sz w:val="17"/>
        </w:rPr>
        <w:t>set</w:t>
      </w:r>
      <w:r>
        <w:rPr>
          <w:rFonts w:ascii="Times New Roman"/>
          <w:color w:val="343434"/>
          <w:spacing w:val="34"/>
          <w:sz w:val="17"/>
        </w:rPr>
        <w:t xml:space="preserve"> </w:t>
      </w:r>
      <w:r>
        <w:rPr>
          <w:rFonts w:ascii="Times New Roman"/>
          <w:color w:val="1F1F1F"/>
          <w:sz w:val="17"/>
        </w:rPr>
        <w:t>forth</w:t>
      </w:r>
      <w:r>
        <w:rPr>
          <w:rFonts w:ascii="Times New Roman"/>
          <w:color w:val="1F1F1F"/>
          <w:spacing w:val="-1"/>
          <w:sz w:val="17"/>
        </w:rPr>
        <w:t xml:space="preserve"> </w:t>
      </w:r>
      <w:r>
        <w:rPr>
          <w:rFonts w:ascii="Times New Roman"/>
          <w:color w:val="1F1F1F"/>
          <w:sz w:val="17"/>
        </w:rPr>
        <w:t>below</w:t>
      </w:r>
      <w:r>
        <w:rPr>
          <w:rFonts w:ascii="Times New Roman"/>
          <w:color w:val="505050"/>
          <w:sz w:val="17"/>
        </w:rPr>
        <w:t>:</w:t>
      </w: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spacing w:before="5"/>
        <w:rPr>
          <w:rFonts w:ascii="Times New Roman"/>
        </w:rPr>
      </w:pPr>
    </w:p>
    <w:p w:rsidR="009D2E31" w:rsidRDefault="00F73B9F">
      <w:pPr>
        <w:ind w:left="2661"/>
        <w:rPr>
          <w:rFonts w:ascii="Courier New"/>
          <w:sz w:val="17"/>
        </w:rPr>
      </w:pPr>
      <w:r>
        <w:rPr>
          <w:rFonts w:ascii="Courier New"/>
          <w:color w:val="1F1F1F"/>
          <w:w w:val="85"/>
          <w:sz w:val="17"/>
        </w:rPr>
        <w:t>Not</w:t>
      </w:r>
      <w:r>
        <w:rPr>
          <w:rFonts w:ascii="Courier New"/>
          <w:color w:val="1F1F1F"/>
          <w:spacing w:val="27"/>
          <w:w w:val="85"/>
          <w:sz w:val="17"/>
        </w:rPr>
        <w:t xml:space="preserve"> </w:t>
      </w:r>
      <w:r>
        <w:rPr>
          <w:rFonts w:ascii="Courier New"/>
          <w:color w:val="1F1F1F"/>
          <w:w w:val="85"/>
          <w:sz w:val="17"/>
        </w:rPr>
        <w:t>Applicable</w:t>
      </w: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spacing w:before="8"/>
        <w:rPr>
          <w:rFonts w:ascii="Courier New"/>
          <w:sz w:val="25"/>
        </w:rPr>
      </w:pPr>
    </w:p>
    <w:p w:rsidR="009D2E31" w:rsidRDefault="00F73B9F">
      <w:pPr>
        <w:spacing w:line="244" w:lineRule="auto"/>
        <w:ind w:left="135" w:right="134" w:hanging="3"/>
        <w:rPr>
          <w:rFonts w:ascii="Times New Roman"/>
          <w:sz w:val="17"/>
        </w:rPr>
      </w:pPr>
      <w:r>
        <w:rPr>
          <w:color w:val="1F1F1F"/>
          <w:w w:val="105"/>
          <w:sz w:val="14"/>
        </w:rPr>
        <w:t xml:space="preserve">-(&lt;I) </w:t>
      </w:r>
      <w:r>
        <w:rPr>
          <w:rFonts w:ascii="Times New Roman"/>
          <w:color w:val="343434"/>
          <w:w w:val="105"/>
          <w:sz w:val="17"/>
        </w:rPr>
        <w:t xml:space="preserve">Other </w:t>
      </w:r>
      <w:r>
        <w:rPr>
          <w:rFonts w:ascii="Times New Roman"/>
          <w:color w:val="1F1F1F"/>
          <w:w w:val="105"/>
          <w:sz w:val="17"/>
        </w:rPr>
        <w:t xml:space="preserve">lawful provisions, if </w:t>
      </w:r>
      <w:r>
        <w:rPr>
          <w:rFonts w:ascii="Times New Roman"/>
          <w:color w:val="343434"/>
          <w:w w:val="105"/>
          <w:sz w:val="17"/>
        </w:rPr>
        <w:t xml:space="preserve">any, </w:t>
      </w:r>
      <w:r>
        <w:rPr>
          <w:rFonts w:ascii="Times New Roman"/>
          <w:color w:val="1F1F1F"/>
          <w:w w:val="105"/>
          <w:sz w:val="17"/>
        </w:rPr>
        <w:t xml:space="preserve">for the comluct and regulation of the </w:t>
      </w:r>
      <w:r>
        <w:rPr>
          <w:rFonts w:ascii="Times New Roman"/>
          <w:color w:val="0A0A0A"/>
          <w:w w:val="105"/>
          <w:sz w:val="17"/>
        </w:rPr>
        <w:t>busin</w:t>
      </w:r>
      <w:r>
        <w:rPr>
          <w:rFonts w:ascii="Times New Roman"/>
          <w:color w:val="343434"/>
          <w:w w:val="105"/>
          <w:sz w:val="17"/>
        </w:rPr>
        <w:t xml:space="preserve">ess </w:t>
      </w:r>
      <w:r>
        <w:rPr>
          <w:rFonts w:ascii="Times New Roman"/>
          <w:color w:val="1F1F1F"/>
          <w:w w:val="105"/>
          <w:sz w:val="17"/>
        </w:rPr>
        <w:t xml:space="preserve">and affairs uf the resulting </w:t>
      </w:r>
      <w:r>
        <w:rPr>
          <w:rFonts w:ascii="Times New Roman"/>
          <w:color w:val="343434"/>
          <w:w w:val="105"/>
          <w:sz w:val="17"/>
        </w:rPr>
        <w:t>corporation,</w:t>
      </w:r>
      <w:r>
        <w:rPr>
          <w:rFonts w:ascii="Times New Roman"/>
          <w:color w:val="343434"/>
          <w:spacing w:val="1"/>
          <w:w w:val="105"/>
          <w:sz w:val="17"/>
        </w:rPr>
        <w:t xml:space="preserve"> </w:t>
      </w:r>
      <w:r>
        <w:rPr>
          <w:color w:val="1F1F1F"/>
          <w:spacing w:val="-1"/>
          <w:w w:val="105"/>
          <w:sz w:val="14"/>
        </w:rPr>
        <w:t xml:space="preserve">f1)r </w:t>
      </w:r>
      <w:r>
        <w:rPr>
          <w:rFonts w:ascii="Times New Roman"/>
          <w:color w:val="1F1F1F"/>
          <w:spacing w:val="-1"/>
          <w:w w:val="105"/>
          <w:sz w:val="17"/>
        </w:rPr>
        <w:t xml:space="preserve">its voluntary dissolution, </w:t>
      </w:r>
      <w:r>
        <w:rPr>
          <w:rFonts w:ascii="Times New Roman"/>
          <w:color w:val="1F1F1F"/>
          <w:w w:val="105"/>
          <w:sz w:val="17"/>
        </w:rPr>
        <w:t xml:space="preserve">or </w:t>
      </w:r>
      <w:r>
        <w:rPr>
          <w:color w:val="1F1F1F"/>
          <w:w w:val="105"/>
          <w:sz w:val="14"/>
        </w:rPr>
        <w:t>for</w:t>
      </w:r>
      <w:r>
        <w:rPr>
          <w:color w:val="1F1F1F"/>
          <w:spacing w:val="1"/>
          <w:w w:val="105"/>
          <w:sz w:val="14"/>
        </w:rPr>
        <w:t xml:space="preserve"> </w:t>
      </w:r>
      <w:r>
        <w:rPr>
          <w:rFonts w:ascii="Times New Roman"/>
          <w:color w:val="1F1F1F"/>
          <w:w w:val="105"/>
          <w:sz w:val="17"/>
        </w:rPr>
        <w:t xml:space="preserve">limiting, defining, </w:t>
      </w:r>
      <w:r>
        <w:rPr>
          <w:rFonts w:ascii="Times New Roman"/>
          <w:color w:val="343434"/>
          <w:w w:val="105"/>
          <w:sz w:val="17"/>
        </w:rPr>
        <w:t>or regu</w:t>
      </w:r>
      <w:r>
        <w:rPr>
          <w:rFonts w:ascii="Times New Roman"/>
          <w:color w:val="0A0A0A"/>
          <w:w w:val="105"/>
          <w:sz w:val="17"/>
        </w:rPr>
        <w:t xml:space="preserve">lating </w:t>
      </w:r>
      <w:r>
        <w:rPr>
          <w:rFonts w:ascii="Times New Roman"/>
          <w:color w:val="1F1F1F"/>
          <w:w w:val="105"/>
          <w:sz w:val="17"/>
        </w:rPr>
        <w:t xml:space="preserve">the powers </w:t>
      </w:r>
      <w:r>
        <w:rPr>
          <w:rFonts w:ascii="Times New Roman"/>
          <w:color w:val="343434"/>
          <w:w w:val="105"/>
          <w:sz w:val="17"/>
        </w:rPr>
        <w:t xml:space="preserve">of </w:t>
      </w:r>
      <w:r>
        <w:rPr>
          <w:rFonts w:ascii="Times New Roman"/>
          <w:color w:val="1F1F1F"/>
          <w:w w:val="105"/>
          <w:sz w:val="17"/>
        </w:rPr>
        <w:t xml:space="preserve">the </w:t>
      </w:r>
      <w:r>
        <w:rPr>
          <w:rFonts w:ascii="Times New Roman"/>
          <w:color w:val="343434"/>
          <w:w w:val="105"/>
          <w:sz w:val="17"/>
        </w:rPr>
        <w:t xml:space="preserve">corporation, or of </w:t>
      </w:r>
      <w:r>
        <w:rPr>
          <w:rFonts w:ascii="Times New Roman"/>
          <w:color w:val="1F1F1F"/>
          <w:w w:val="105"/>
          <w:sz w:val="17"/>
        </w:rPr>
        <w:t xml:space="preserve">its </w:t>
      </w:r>
      <w:r>
        <w:rPr>
          <w:rFonts w:ascii="Times New Roman"/>
          <w:color w:val="0A0A0A"/>
          <w:w w:val="105"/>
          <w:sz w:val="17"/>
        </w:rPr>
        <w:t>direct</w:t>
      </w:r>
      <w:r>
        <w:rPr>
          <w:rFonts w:ascii="Times New Roman"/>
          <w:color w:val="343434"/>
          <w:w w:val="105"/>
          <w:sz w:val="17"/>
        </w:rPr>
        <w:t xml:space="preserve">ors </w:t>
      </w:r>
      <w:r>
        <w:rPr>
          <w:rFonts w:ascii="Times New Roman"/>
          <w:color w:val="1F1F1F"/>
          <w:w w:val="105"/>
          <w:sz w:val="17"/>
        </w:rPr>
        <w:t>or</w:t>
      </w:r>
      <w:r>
        <w:rPr>
          <w:rFonts w:ascii="Times New Roman"/>
          <w:color w:val="1F1F1F"/>
          <w:spacing w:val="1"/>
          <w:w w:val="105"/>
          <w:sz w:val="17"/>
        </w:rPr>
        <w:t xml:space="preserve"> </w:t>
      </w:r>
      <w:r>
        <w:rPr>
          <w:rFonts w:ascii="Times New Roman"/>
          <w:color w:val="1F1F1F"/>
          <w:w w:val="110"/>
          <w:sz w:val="17"/>
        </w:rPr>
        <w:t>members,</w:t>
      </w:r>
      <w:r>
        <w:rPr>
          <w:rFonts w:ascii="Times New Roman"/>
          <w:color w:val="1F1F1F"/>
          <w:spacing w:val="-2"/>
          <w:w w:val="110"/>
          <w:sz w:val="17"/>
        </w:rPr>
        <w:t xml:space="preserve"> </w:t>
      </w:r>
      <w:r>
        <w:rPr>
          <w:rFonts w:ascii="Times New Roman"/>
          <w:color w:val="1F1F1F"/>
          <w:w w:val="110"/>
          <w:sz w:val="17"/>
        </w:rPr>
        <w:t>or</w:t>
      </w:r>
      <w:r>
        <w:rPr>
          <w:rFonts w:ascii="Times New Roman"/>
          <w:color w:val="1F1F1F"/>
          <w:spacing w:val="2"/>
          <w:w w:val="110"/>
          <w:sz w:val="17"/>
        </w:rPr>
        <w:t xml:space="preserve"> </w:t>
      </w:r>
      <w:r>
        <w:rPr>
          <w:rFonts w:ascii="Times New Roman"/>
          <w:color w:val="1F1F1F"/>
          <w:w w:val="110"/>
          <w:sz w:val="17"/>
        </w:rPr>
        <w:t>of</w:t>
      </w:r>
      <w:r>
        <w:rPr>
          <w:rFonts w:ascii="Times New Roman"/>
          <w:color w:val="1F1F1F"/>
          <w:spacing w:val="-16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:my</w:t>
      </w:r>
      <w:r>
        <w:rPr>
          <w:rFonts w:ascii="Times New Roman"/>
          <w:color w:val="343434"/>
          <w:spacing w:val="-10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c</w:t>
      </w:r>
      <w:r>
        <w:rPr>
          <w:rFonts w:ascii="Times New Roman"/>
          <w:color w:val="0A0A0A"/>
          <w:w w:val="110"/>
          <w:sz w:val="17"/>
        </w:rPr>
        <w:t>la</w:t>
      </w:r>
      <w:r>
        <w:rPr>
          <w:rFonts w:ascii="Times New Roman"/>
          <w:color w:val="343434"/>
          <w:w w:val="110"/>
          <w:sz w:val="17"/>
        </w:rPr>
        <w:t>ss</w:t>
      </w:r>
      <w:r>
        <w:rPr>
          <w:rFonts w:ascii="Times New Roman"/>
          <w:color w:val="343434"/>
          <w:spacing w:val="-5"/>
          <w:w w:val="110"/>
          <w:sz w:val="17"/>
        </w:rPr>
        <w:t xml:space="preserve"> </w:t>
      </w:r>
      <w:r>
        <w:rPr>
          <w:rFonts w:ascii="Times New Roman"/>
          <w:color w:val="1F1F1F"/>
          <w:w w:val="110"/>
          <w:sz w:val="17"/>
        </w:rPr>
        <w:t>of</w:t>
      </w:r>
      <w:r>
        <w:rPr>
          <w:rFonts w:ascii="Times New Roman"/>
          <w:color w:val="1F1F1F"/>
          <w:spacing w:val="-2"/>
          <w:w w:val="110"/>
          <w:sz w:val="17"/>
        </w:rPr>
        <w:t xml:space="preserve"> </w:t>
      </w:r>
      <w:r>
        <w:rPr>
          <w:rFonts w:ascii="Times New Roman"/>
          <w:color w:val="1F1F1F"/>
          <w:w w:val="110"/>
          <w:sz w:val="17"/>
        </w:rPr>
        <w:t>mcmhers</w:t>
      </w:r>
      <w:r>
        <w:rPr>
          <w:rFonts w:ascii="Times New Roman"/>
          <w:color w:val="505050"/>
          <w:w w:val="110"/>
          <w:sz w:val="17"/>
        </w:rPr>
        <w:t>,</w:t>
      </w:r>
      <w:r>
        <w:rPr>
          <w:rFonts w:ascii="Times New Roman"/>
          <w:color w:val="505050"/>
          <w:spacing w:val="-16"/>
          <w:w w:val="110"/>
          <w:sz w:val="17"/>
        </w:rPr>
        <w:t xml:space="preserve"> </w:t>
      </w:r>
      <w:r>
        <w:rPr>
          <w:rFonts w:ascii="Times New Roman"/>
          <w:color w:val="1F1F1F"/>
          <w:w w:val="110"/>
          <w:sz w:val="17"/>
        </w:rPr>
        <w:t>arc</w:t>
      </w:r>
      <w:r>
        <w:rPr>
          <w:rFonts w:ascii="Times New Roman"/>
          <w:color w:val="1F1F1F"/>
          <w:spacing w:val="-12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as</w:t>
      </w:r>
      <w:r>
        <w:rPr>
          <w:rFonts w:ascii="Times New Roman"/>
          <w:color w:val="343434"/>
          <w:spacing w:val="-8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foUows:</w:t>
      </w: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spacing w:before="10"/>
        <w:rPr>
          <w:rFonts w:ascii="Times New Roman"/>
          <w:sz w:val="22"/>
        </w:rPr>
      </w:pPr>
    </w:p>
    <w:p w:rsidR="009D2E31" w:rsidRDefault="00F73B9F">
      <w:pPr>
        <w:ind w:left="2548"/>
        <w:rPr>
          <w:rFonts w:ascii="Courier New"/>
          <w:sz w:val="17"/>
        </w:rPr>
      </w:pPr>
      <w:r>
        <w:rPr>
          <w:rFonts w:ascii="Courier New"/>
          <w:color w:val="1F1F1F"/>
          <w:w w:val="85"/>
          <w:sz w:val="17"/>
        </w:rPr>
        <w:t>Not</w:t>
      </w:r>
      <w:r>
        <w:rPr>
          <w:rFonts w:ascii="Courier New"/>
          <w:color w:val="1F1F1F"/>
          <w:spacing w:val="10"/>
          <w:w w:val="85"/>
          <w:sz w:val="17"/>
        </w:rPr>
        <w:t xml:space="preserve"> </w:t>
      </w:r>
      <w:r>
        <w:rPr>
          <w:rFonts w:ascii="Courier New"/>
          <w:color w:val="1F1F1F"/>
          <w:w w:val="85"/>
          <w:sz w:val="17"/>
        </w:rPr>
        <w:t>Applicable</w:t>
      </w: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9D2E31">
      <w:pPr>
        <w:pStyle w:val="BodyText"/>
        <w:spacing w:before="9"/>
        <w:rPr>
          <w:rFonts w:ascii="Courier New"/>
          <w:sz w:val="23"/>
        </w:rPr>
      </w:pPr>
    </w:p>
    <w:p w:rsidR="009D2E31" w:rsidRDefault="00F73B9F">
      <w:pPr>
        <w:pStyle w:val="ListParagraph"/>
        <w:numPr>
          <w:ilvl w:val="0"/>
          <w:numId w:val="14"/>
        </w:numPr>
        <w:tabs>
          <w:tab w:val="left" w:pos="305"/>
        </w:tabs>
        <w:spacing w:line="225" w:lineRule="auto"/>
        <w:ind w:left="124" w:right="257" w:hanging="6"/>
        <w:rPr>
          <w:rFonts w:ascii="Times New Roman" w:hAnsi="Times New Roman"/>
          <w:i/>
          <w:color w:val="1F1F1F"/>
          <w:sz w:val="18"/>
        </w:rPr>
      </w:pPr>
      <w:r>
        <w:rPr>
          <w:rFonts w:ascii="Times New Roman" w:hAnsi="Times New Roman"/>
          <w:color w:val="1F1F1F"/>
          <w:w w:val="95"/>
          <w:sz w:val="17"/>
        </w:rPr>
        <w:t xml:space="preserve">The </w:t>
      </w:r>
      <w:r>
        <w:rPr>
          <w:rFonts w:ascii="Times New Roman" w:hAnsi="Times New Roman"/>
          <w:color w:val="343434"/>
          <w:w w:val="95"/>
          <w:sz w:val="17"/>
        </w:rPr>
        <w:t>Information</w:t>
      </w:r>
      <w:r>
        <w:rPr>
          <w:rFonts w:ascii="Times New Roman" w:hAnsi="Times New Roman"/>
          <w:color w:val="343434"/>
          <w:spacing w:val="1"/>
          <w:w w:val="95"/>
          <w:sz w:val="17"/>
        </w:rPr>
        <w:t xml:space="preserve"> </w:t>
      </w:r>
      <w:r>
        <w:rPr>
          <w:rFonts w:ascii="Times New Roman" w:hAnsi="Times New Roman"/>
          <w:color w:val="1F1F1F"/>
          <w:w w:val="95"/>
          <w:sz w:val="17"/>
        </w:rPr>
        <w:t>contained</w:t>
      </w:r>
      <w:r>
        <w:rPr>
          <w:rFonts w:ascii="Times New Roman" w:hAnsi="Times New Roman"/>
          <w:color w:val="1F1F1F"/>
          <w:spacing w:val="1"/>
          <w:w w:val="95"/>
          <w:sz w:val="17"/>
        </w:rPr>
        <w:t xml:space="preserve"> </w:t>
      </w:r>
      <w:r>
        <w:rPr>
          <w:rFonts w:ascii="Times New Roman" w:hAnsi="Times New Roman"/>
          <w:color w:val="343434"/>
          <w:w w:val="95"/>
          <w:sz w:val="17"/>
        </w:rPr>
        <w:t>in</w:t>
      </w:r>
      <w:r>
        <w:rPr>
          <w:rFonts w:ascii="Times New Roman" w:hAnsi="Times New Roman"/>
          <w:color w:val="343434"/>
          <w:spacing w:val="1"/>
          <w:w w:val="95"/>
          <w:sz w:val="17"/>
        </w:rPr>
        <w:t xml:space="preserve"> </w:t>
      </w:r>
      <w:r>
        <w:rPr>
          <w:rFonts w:ascii="Times New Roman" w:hAnsi="Times New Roman"/>
          <w:color w:val="1F1F1F"/>
          <w:w w:val="95"/>
          <w:sz w:val="17"/>
        </w:rPr>
        <w:t xml:space="preserve">llem </w:t>
      </w:r>
      <w:r>
        <w:rPr>
          <w:rFonts w:ascii="Times New Roman" w:hAnsi="Times New Roman"/>
          <w:color w:val="343434"/>
          <w:w w:val="95"/>
          <w:sz w:val="17"/>
        </w:rPr>
        <w:t>6</w:t>
      </w:r>
      <w:r>
        <w:rPr>
          <w:rFonts w:ascii="Times New Roman" w:hAnsi="Times New Roman"/>
          <w:color w:val="343434"/>
          <w:spacing w:val="1"/>
          <w:w w:val="95"/>
          <w:sz w:val="17"/>
        </w:rPr>
        <w:t xml:space="preserve"> </w:t>
      </w:r>
      <w:r>
        <w:rPr>
          <w:rFonts w:ascii="Times New Roman" w:hAnsi="Times New Roman"/>
          <w:color w:val="1F1F1F"/>
          <w:w w:val="95"/>
          <w:sz w:val="17"/>
        </w:rPr>
        <w:t xml:space="preserve">is </w:t>
      </w:r>
      <w:r>
        <w:rPr>
          <w:rFonts w:ascii="Times New Roman" w:hAnsi="Times New Roman"/>
          <w:i/>
          <w:color w:val="1F1F1F"/>
          <w:w w:val="95"/>
          <w:sz w:val="18"/>
        </w:rPr>
        <w:t xml:space="preserve">not </w:t>
      </w:r>
      <w:r>
        <w:rPr>
          <w:rFonts w:ascii="Times New Roman" w:hAnsi="Times New Roman"/>
          <w:color w:val="1F1F1F"/>
          <w:w w:val="95"/>
          <w:sz w:val="12"/>
        </w:rPr>
        <w:t>:i</w:t>
      </w:r>
      <w:r>
        <w:rPr>
          <w:rFonts w:ascii="Times New Roman" w:hAnsi="Times New Roman"/>
          <w:color w:val="1F1F1F"/>
          <w:spacing w:val="1"/>
          <w:w w:val="95"/>
          <w:sz w:val="12"/>
        </w:rPr>
        <w:t xml:space="preserve"> </w:t>
      </w:r>
      <w:r>
        <w:rPr>
          <w:rFonts w:ascii="Times New Roman" w:hAnsi="Times New Roman"/>
          <w:i/>
          <w:color w:val="1F1F1F"/>
          <w:w w:val="95"/>
          <w:sz w:val="18"/>
        </w:rPr>
        <w:t>p,mneme11t</w:t>
      </w:r>
      <w:r>
        <w:rPr>
          <w:rFonts w:ascii="Times New Roman" w:hAnsi="Times New Roman"/>
          <w:i/>
          <w:color w:val="1F1F1F"/>
          <w:spacing w:val="1"/>
          <w:w w:val="95"/>
          <w:sz w:val="18"/>
        </w:rPr>
        <w:t xml:space="preserve"> </w:t>
      </w:r>
      <w:r>
        <w:rPr>
          <w:rFonts w:ascii="Times New Roman" w:hAnsi="Times New Roman"/>
          <w:color w:val="1F1F1F"/>
          <w:w w:val="95"/>
          <w:sz w:val="17"/>
        </w:rPr>
        <w:t>part</w:t>
      </w:r>
      <w:r>
        <w:rPr>
          <w:rFonts w:ascii="Times New Roman" w:hAnsi="Times New Roman"/>
          <w:color w:val="1F1F1F"/>
          <w:spacing w:val="1"/>
          <w:w w:val="95"/>
          <w:sz w:val="17"/>
        </w:rPr>
        <w:t xml:space="preserve"> </w:t>
      </w:r>
      <w:r>
        <w:rPr>
          <w:rFonts w:ascii="Times New Roman" w:hAnsi="Times New Roman"/>
          <w:color w:val="1F1F1F"/>
          <w:w w:val="95"/>
          <w:sz w:val="17"/>
        </w:rPr>
        <w:t xml:space="preserve">of </w:t>
      </w:r>
      <w:r>
        <w:rPr>
          <w:rFonts w:ascii="Times New Roman" w:hAnsi="Times New Roman"/>
          <w:color w:val="0A0A0A"/>
          <w:w w:val="95"/>
          <w:sz w:val="17"/>
        </w:rPr>
        <w:t>the</w:t>
      </w:r>
      <w:r>
        <w:rPr>
          <w:rFonts w:ascii="Times New Roman" w:hAnsi="Times New Roman"/>
          <w:color w:val="0A0A0A"/>
          <w:spacing w:val="1"/>
          <w:w w:val="95"/>
          <w:sz w:val="17"/>
        </w:rPr>
        <w:t xml:space="preserve"> </w:t>
      </w:r>
      <w:r>
        <w:rPr>
          <w:rFonts w:ascii="Times New Roman" w:hAnsi="Times New Roman"/>
          <w:color w:val="1F1F1F"/>
          <w:w w:val="95"/>
          <w:sz w:val="17"/>
        </w:rPr>
        <w:t xml:space="preserve">Articles of Organization </w:t>
      </w:r>
      <w:r>
        <w:rPr>
          <w:rFonts w:ascii="Times New Roman" w:hAnsi="Times New Roman"/>
          <w:color w:val="343434"/>
          <w:w w:val="95"/>
          <w:sz w:val="17"/>
        </w:rPr>
        <w:t>of</w:t>
      </w:r>
      <w:r>
        <w:rPr>
          <w:rFonts w:ascii="Times New Roman" w:hAnsi="Times New Roman"/>
          <w:color w:val="343434"/>
          <w:spacing w:val="1"/>
          <w:w w:val="95"/>
          <w:sz w:val="17"/>
        </w:rPr>
        <w:t xml:space="preserve"> </w:t>
      </w:r>
      <w:r>
        <w:rPr>
          <w:rFonts w:ascii="Times New Roman" w:hAnsi="Times New Roman"/>
          <w:color w:val="1F1F1F"/>
          <w:w w:val="95"/>
          <w:sz w:val="17"/>
        </w:rPr>
        <w:t>the</w:t>
      </w:r>
      <w:r>
        <w:rPr>
          <w:rFonts w:ascii="Times New Roman" w:hAnsi="Times New Roman"/>
          <w:color w:val="1F1F1F"/>
          <w:spacing w:val="1"/>
          <w:w w:val="95"/>
          <w:sz w:val="17"/>
        </w:rPr>
        <w:t xml:space="preserve"> </w:t>
      </w:r>
      <w:r>
        <w:rPr>
          <w:rFonts w:ascii="Times New Roman" w:hAnsi="Times New Roman"/>
          <w:b/>
          <w:color w:val="0A0A0A"/>
          <w:w w:val="95"/>
          <w:sz w:val="16"/>
        </w:rPr>
        <w:t>"rlf¥lllle1Hg</w:t>
      </w:r>
      <w:r>
        <w:rPr>
          <w:rFonts w:ascii="Times New Roman" w:hAnsi="Times New Roman"/>
          <w:b/>
          <w:color w:val="0A0A0A"/>
          <w:spacing w:val="36"/>
          <w:sz w:val="16"/>
        </w:rPr>
        <w:t xml:space="preserve"> </w:t>
      </w:r>
      <w:r>
        <w:rPr>
          <w:rFonts w:ascii="Times New Roman" w:hAnsi="Times New Roman"/>
          <w:color w:val="343434"/>
          <w:w w:val="95"/>
          <w:sz w:val="16"/>
        </w:rPr>
        <w:t>/</w:t>
      </w:r>
      <w:r>
        <w:rPr>
          <w:rFonts w:ascii="Times New Roman" w:hAnsi="Times New Roman"/>
          <w:color w:val="343434"/>
          <w:spacing w:val="36"/>
          <w:sz w:val="16"/>
        </w:rPr>
        <w:t xml:space="preserve"> </w:t>
      </w:r>
      <w:r>
        <w:rPr>
          <w:rFonts w:ascii="Times New Roman" w:hAnsi="Times New Roman"/>
          <w:color w:val="0A0A0A"/>
          <w:w w:val="95"/>
          <w:sz w:val="17"/>
        </w:rPr>
        <w:t>•</w:t>
      </w:r>
      <w:r>
        <w:rPr>
          <w:rFonts w:ascii="Times New Roman" w:hAnsi="Times New Roman"/>
          <w:color w:val="343434"/>
          <w:w w:val="95"/>
          <w:sz w:val="17"/>
        </w:rPr>
        <w:t>surviving</w:t>
      </w:r>
      <w:r>
        <w:rPr>
          <w:rFonts w:ascii="Times New Roman" w:hAnsi="Times New Roman"/>
          <w:color w:val="343434"/>
          <w:spacing w:val="-38"/>
          <w:w w:val="95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corpor</w:t>
      </w:r>
      <w:r>
        <w:rPr>
          <w:rFonts w:ascii="Times New Roman" w:hAnsi="Times New Roman"/>
          <w:color w:val="343434"/>
          <w:spacing w:val="5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tion</w:t>
      </w:r>
      <w:r>
        <w:rPr>
          <w:rFonts w:ascii="Times New Roman" w:hAnsi="Times New Roman"/>
          <w:color w:val="6D6D6D"/>
          <w:sz w:val="17"/>
        </w:rPr>
        <w:t>.</w:t>
      </w:r>
    </w:p>
    <w:p w:rsidR="009D2E31" w:rsidRDefault="009D2E31">
      <w:pPr>
        <w:pStyle w:val="BodyText"/>
        <w:spacing w:before="10"/>
        <w:rPr>
          <w:rFonts w:ascii="Times New Roman"/>
          <w:sz w:val="17"/>
        </w:rPr>
      </w:pPr>
    </w:p>
    <w:p w:rsidR="009D2E31" w:rsidRDefault="00F73B9F">
      <w:pPr>
        <w:ind w:left="123"/>
        <w:rPr>
          <w:i/>
          <w:sz w:val="14"/>
        </w:rPr>
      </w:pPr>
      <w:r>
        <w:rPr>
          <w:rFonts w:ascii="Times New Roman" w:hAnsi="Times New Roman"/>
          <w:color w:val="505050"/>
          <w:w w:val="105"/>
          <w:sz w:val="17"/>
        </w:rPr>
        <w:t>(u)</w:t>
      </w:r>
      <w:r>
        <w:rPr>
          <w:rFonts w:ascii="Times New Roman" w:hAnsi="Times New Roman"/>
          <w:color w:val="50505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343434"/>
          <w:w w:val="105"/>
          <w:sz w:val="17"/>
        </w:rPr>
        <w:t>The</w:t>
      </w:r>
      <w:r>
        <w:rPr>
          <w:rFonts w:ascii="Times New Roman" w:hAnsi="Times New Roman"/>
          <w:color w:val="343434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color w:val="343434"/>
          <w:w w:val="105"/>
          <w:sz w:val="17"/>
        </w:rPr>
        <w:t>street</w:t>
      </w:r>
      <w:r>
        <w:rPr>
          <w:rFonts w:ascii="Times New Roman" w:hAnsi="Times New Roman"/>
          <w:color w:val="343434"/>
          <w:spacing w:val="7"/>
          <w:w w:val="105"/>
          <w:sz w:val="17"/>
        </w:rPr>
        <w:t xml:space="preserve"> </w:t>
      </w:r>
      <w:r>
        <w:rPr>
          <w:rFonts w:ascii="Times New Roman" w:hAnsi="Times New Roman"/>
          <w:color w:val="343434"/>
          <w:w w:val="105"/>
          <w:sz w:val="17"/>
        </w:rPr>
        <w:t>address</w:t>
      </w:r>
      <w:r>
        <w:rPr>
          <w:rFonts w:ascii="Times New Roman" w:hAnsi="Times New Roman"/>
          <w:color w:val="343434"/>
          <w:spacing w:val="6"/>
          <w:w w:val="105"/>
          <w:sz w:val="17"/>
        </w:rPr>
        <w:t xml:space="preserve"> </w:t>
      </w:r>
      <w:r>
        <w:rPr>
          <w:rFonts w:ascii="Times New Roman" w:hAnsi="Times New Roman"/>
          <w:color w:val="343434"/>
          <w:w w:val="105"/>
          <w:sz w:val="17"/>
        </w:rPr>
        <w:t>of</w:t>
      </w:r>
      <w:r>
        <w:rPr>
          <w:rFonts w:ascii="Times New Roman" w:hAnsi="Times New Roman"/>
          <w:color w:val="343434"/>
          <w:spacing w:val="13"/>
          <w:w w:val="105"/>
          <w:sz w:val="17"/>
        </w:rPr>
        <w:t xml:space="preserve"> </w:t>
      </w:r>
      <w:r>
        <w:rPr>
          <w:rFonts w:ascii="Times New Roman" w:hAnsi="Times New Roman"/>
          <w:color w:val="343434"/>
          <w:w w:val="105"/>
          <w:sz w:val="17"/>
        </w:rPr>
        <w:t>the</w:t>
      </w:r>
      <w:r>
        <w:rPr>
          <w:rFonts w:ascii="Times New Roman" w:hAnsi="Times New Roman"/>
          <w:color w:val="343434"/>
          <w:spacing w:val="37"/>
          <w:w w:val="105"/>
          <w:sz w:val="17"/>
        </w:rPr>
        <w:t xml:space="preserve"> </w:t>
      </w:r>
      <w:r>
        <w:rPr>
          <w:b/>
          <w:color w:val="1F1F1F"/>
          <w:w w:val="105"/>
          <w:sz w:val="17"/>
        </w:rPr>
        <w:t>•</w:t>
      </w:r>
      <w:r>
        <w:rPr>
          <w:b/>
          <w:color w:val="1F1F1F"/>
          <w:spacing w:val="29"/>
          <w:w w:val="105"/>
          <w:sz w:val="17"/>
        </w:rPr>
        <w:t xml:space="preserve"> </w:t>
      </w:r>
      <w:r>
        <w:rPr>
          <w:b/>
          <w:color w:val="1F1F1F"/>
          <w:w w:val="105"/>
          <w:sz w:val="17"/>
        </w:rPr>
        <w:t>l\l'lft'/</w:t>
      </w:r>
      <w:r>
        <w:rPr>
          <w:b/>
          <w:color w:val="1F1F1F"/>
          <w:spacing w:val="-14"/>
          <w:w w:val="105"/>
          <w:sz w:val="17"/>
        </w:rPr>
        <w:t xml:space="preserve"> </w:t>
      </w:r>
      <w:r>
        <w:rPr>
          <w:rFonts w:ascii="Times New Roman" w:hAnsi="Times New Roman"/>
          <w:color w:val="1F1F1F"/>
          <w:w w:val="105"/>
          <w:sz w:val="17"/>
        </w:rPr>
        <w:t>•surviving</w:t>
      </w:r>
      <w:r>
        <w:rPr>
          <w:rFonts w:ascii="Times New Roman" w:hAnsi="Times New Roman"/>
          <w:color w:val="1F1F1F"/>
          <w:spacing w:val="5"/>
          <w:w w:val="105"/>
          <w:sz w:val="17"/>
        </w:rPr>
        <w:t xml:space="preserve"> </w:t>
      </w:r>
      <w:r>
        <w:rPr>
          <w:rFonts w:ascii="Times New Roman" w:hAnsi="Times New Roman"/>
          <w:color w:val="343434"/>
          <w:w w:val="105"/>
          <w:sz w:val="17"/>
        </w:rPr>
        <w:t>corporation</w:t>
      </w:r>
      <w:r>
        <w:rPr>
          <w:rFonts w:ascii="Times New Roman" w:hAnsi="Times New Roman"/>
          <w:color w:val="343434"/>
          <w:spacing w:val="10"/>
          <w:w w:val="105"/>
          <w:sz w:val="17"/>
        </w:rPr>
        <w:t xml:space="preserve"> </w:t>
      </w:r>
      <w:r>
        <w:rPr>
          <w:rFonts w:ascii="Times New Roman" w:hAnsi="Times New Roman"/>
          <w:color w:val="343434"/>
          <w:w w:val="105"/>
          <w:sz w:val="17"/>
        </w:rPr>
        <w:t>In</w:t>
      </w:r>
      <w:r>
        <w:rPr>
          <w:rFonts w:ascii="Times New Roman" w:hAnsi="Times New Roman"/>
          <w:color w:val="343434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1F1F1F"/>
          <w:w w:val="105"/>
          <w:sz w:val="17"/>
        </w:rPr>
        <w:t>Massachusetts</w:t>
      </w:r>
      <w:r>
        <w:rPr>
          <w:rFonts w:ascii="Times New Roman" w:hAnsi="Times New Roman"/>
          <w:color w:val="1F1F1F"/>
          <w:spacing w:val="-1"/>
          <w:w w:val="105"/>
          <w:sz w:val="17"/>
        </w:rPr>
        <w:t xml:space="preserve"> </w:t>
      </w:r>
      <w:r>
        <w:rPr>
          <w:i/>
          <w:color w:val="343434"/>
          <w:w w:val="105"/>
          <w:sz w:val="14"/>
        </w:rPr>
        <w:t>is:</w:t>
      </w:r>
      <w:r>
        <w:rPr>
          <w:i/>
          <w:color w:val="343434"/>
          <w:spacing w:val="30"/>
          <w:w w:val="105"/>
          <w:sz w:val="14"/>
        </w:rPr>
        <w:t xml:space="preserve"> </w:t>
      </w:r>
      <w:r>
        <w:rPr>
          <w:i/>
          <w:color w:val="343434"/>
          <w:w w:val="105"/>
          <w:sz w:val="14"/>
        </w:rPr>
        <w:t>(post</w:t>
      </w:r>
      <w:r>
        <w:rPr>
          <w:i/>
          <w:color w:val="343434"/>
          <w:spacing w:val="-8"/>
          <w:w w:val="105"/>
          <w:sz w:val="14"/>
        </w:rPr>
        <w:t xml:space="preserve"> </w:t>
      </w:r>
      <w:r>
        <w:rPr>
          <w:i/>
          <w:color w:val="343434"/>
          <w:w w:val="105"/>
          <w:sz w:val="14"/>
        </w:rPr>
        <w:t>offici:</w:t>
      </w:r>
      <w:r>
        <w:rPr>
          <w:i/>
          <w:color w:val="343434"/>
          <w:spacing w:val="13"/>
          <w:w w:val="105"/>
          <w:sz w:val="14"/>
        </w:rPr>
        <w:t xml:space="preserve"> </w:t>
      </w:r>
      <w:r>
        <w:rPr>
          <w:i/>
          <w:color w:val="343434"/>
          <w:w w:val="105"/>
          <w:sz w:val="14"/>
        </w:rPr>
        <w:t>/x&gt;.ws</w:t>
      </w:r>
      <w:r>
        <w:rPr>
          <w:i/>
          <w:color w:val="343434"/>
          <w:spacing w:val="-1"/>
          <w:w w:val="105"/>
          <w:sz w:val="14"/>
        </w:rPr>
        <w:t xml:space="preserve"> </w:t>
      </w:r>
      <w:r>
        <w:rPr>
          <w:i/>
          <w:color w:val="1F1F1F"/>
          <w:w w:val="105"/>
          <w:sz w:val="14"/>
        </w:rPr>
        <w:t>nre</w:t>
      </w:r>
      <w:r>
        <w:rPr>
          <w:i/>
          <w:color w:val="1F1F1F"/>
          <w:spacing w:val="26"/>
          <w:w w:val="105"/>
          <w:sz w:val="14"/>
        </w:rPr>
        <w:t xml:space="preserve"> </w:t>
      </w:r>
      <w:r>
        <w:rPr>
          <w:i/>
          <w:color w:val="1F1F1F"/>
          <w:w w:val="105"/>
          <w:sz w:val="14"/>
        </w:rPr>
        <w:t xml:space="preserve">nnl </w:t>
      </w:r>
      <w:r>
        <w:rPr>
          <w:i/>
          <w:color w:val="1F1F1F"/>
          <w:spacing w:val="24"/>
          <w:w w:val="105"/>
          <w:sz w:val="14"/>
        </w:rPr>
        <w:t xml:space="preserve"> </w:t>
      </w:r>
      <w:r>
        <w:rPr>
          <w:i/>
          <w:color w:val="343434"/>
          <w:w w:val="105"/>
          <w:sz w:val="14"/>
        </w:rPr>
        <w:t>t1Cce/)tflbl11)</w:t>
      </w:r>
    </w:p>
    <w:p w:rsidR="009D2E31" w:rsidRDefault="00F73B9F">
      <w:pPr>
        <w:spacing w:before="115"/>
        <w:ind w:left="2965"/>
        <w:rPr>
          <w:rFonts w:ascii="Courier New"/>
          <w:sz w:val="17"/>
        </w:rPr>
      </w:pPr>
      <w:r>
        <w:rPr>
          <w:rFonts w:ascii="Courier New"/>
          <w:color w:val="1F1F1F"/>
          <w:w w:val="85"/>
          <w:sz w:val="17"/>
        </w:rPr>
        <w:t>888</w:t>
      </w:r>
      <w:r>
        <w:rPr>
          <w:rFonts w:ascii="Courier New"/>
          <w:color w:val="1F1F1F"/>
          <w:spacing w:val="12"/>
          <w:w w:val="85"/>
          <w:sz w:val="17"/>
        </w:rPr>
        <w:t xml:space="preserve"> </w:t>
      </w:r>
      <w:r>
        <w:rPr>
          <w:rFonts w:ascii="Courier New"/>
          <w:color w:val="1F1F1F"/>
          <w:w w:val="85"/>
          <w:sz w:val="17"/>
        </w:rPr>
        <w:t>Worcester</w:t>
      </w:r>
      <w:r>
        <w:rPr>
          <w:rFonts w:ascii="Courier New"/>
          <w:color w:val="1F1F1F"/>
          <w:spacing w:val="24"/>
          <w:w w:val="85"/>
          <w:sz w:val="17"/>
        </w:rPr>
        <w:t xml:space="preserve"> </w:t>
      </w:r>
      <w:r>
        <w:rPr>
          <w:rFonts w:ascii="Courier New"/>
          <w:color w:val="343434"/>
          <w:w w:val="85"/>
          <w:sz w:val="17"/>
        </w:rPr>
        <w:t>Street,</w:t>
      </w:r>
      <w:r>
        <w:rPr>
          <w:rFonts w:ascii="Courier New"/>
          <w:color w:val="343434"/>
          <w:spacing w:val="18"/>
          <w:w w:val="85"/>
          <w:sz w:val="17"/>
        </w:rPr>
        <w:t xml:space="preserve"> </w:t>
      </w:r>
      <w:r>
        <w:rPr>
          <w:rFonts w:ascii="Courier New"/>
          <w:color w:val="1F1F1F"/>
          <w:w w:val="85"/>
          <w:sz w:val="17"/>
        </w:rPr>
        <w:t>Suite</w:t>
      </w:r>
      <w:r>
        <w:rPr>
          <w:rFonts w:ascii="Courier New"/>
          <w:color w:val="1F1F1F"/>
          <w:spacing w:val="10"/>
          <w:w w:val="85"/>
          <w:sz w:val="17"/>
        </w:rPr>
        <w:t xml:space="preserve"> </w:t>
      </w:r>
      <w:r>
        <w:rPr>
          <w:rFonts w:ascii="Courier New"/>
          <w:color w:val="1F1F1F"/>
          <w:w w:val="85"/>
          <w:sz w:val="17"/>
        </w:rPr>
        <w:t>160</w:t>
      </w:r>
    </w:p>
    <w:p w:rsidR="009D2E31" w:rsidRDefault="00F73B9F">
      <w:pPr>
        <w:spacing w:before="80"/>
        <w:ind w:left="2968"/>
        <w:rPr>
          <w:rFonts w:ascii="Courier New"/>
          <w:sz w:val="17"/>
        </w:rPr>
      </w:pPr>
      <w:r>
        <w:rPr>
          <w:rFonts w:ascii="Courier New"/>
          <w:color w:val="1F1F1F"/>
          <w:w w:val="90"/>
          <w:sz w:val="17"/>
        </w:rPr>
        <w:t>Wellesley,</w:t>
      </w:r>
      <w:r>
        <w:rPr>
          <w:rFonts w:ascii="Courier New"/>
          <w:color w:val="1F1F1F"/>
          <w:spacing w:val="-15"/>
          <w:w w:val="90"/>
          <w:sz w:val="17"/>
        </w:rPr>
        <w:t xml:space="preserve"> </w:t>
      </w:r>
      <w:r>
        <w:rPr>
          <w:b/>
          <w:color w:val="1F1F1F"/>
          <w:w w:val="90"/>
          <w:sz w:val="13"/>
        </w:rPr>
        <w:t>MA</w:t>
      </w:r>
      <w:r>
        <w:rPr>
          <w:b/>
          <w:color w:val="1F1F1F"/>
          <w:spacing w:val="31"/>
          <w:w w:val="90"/>
          <w:sz w:val="13"/>
        </w:rPr>
        <w:t xml:space="preserve"> </w:t>
      </w:r>
      <w:r>
        <w:rPr>
          <w:rFonts w:ascii="Courier New"/>
          <w:color w:val="1F1F1F"/>
          <w:w w:val="90"/>
          <w:sz w:val="17"/>
        </w:rPr>
        <w:t>02484</w:t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F73B9F">
      <w:pPr>
        <w:pStyle w:val="BodyText"/>
        <w:spacing w:before="1"/>
        <w:rPr>
          <w:rFonts w:ascii="Courier New"/>
          <w:sz w:val="19"/>
        </w:rPr>
      </w:pPr>
      <w:r>
        <w:rPr>
          <w:noProof/>
        </w:rPr>
        <w:drawing>
          <wp:anchor distT="0" distB="0" distL="0" distR="0" simplePos="0" relativeHeight="353" behindDoc="0" locked="0" layoutInCell="1" allowOverlap="1">
            <wp:simplePos x="0" y="0"/>
            <wp:positionH relativeFrom="page">
              <wp:posOffset>967582</wp:posOffset>
            </wp:positionH>
            <wp:positionV relativeFrom="paragraph">
              <wp:posOffset>165216</wp:posOffset>
            </wp:positionV>
            <wp:extent cx="1161621" cy="92202"/>
            <wp:effectExtent l="0" t="0" r="0" b="0"/>
            <wp:wrapTopAndBottom/>
            <wp:docPr id="143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91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621" cy="92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4" behindDoc="0" locked="0" layoutInCell="1" allowOverlap="1">
            <wp:simplePos x="0" y="0"/>
            <wp:positionH relativeFrom="page">
              <wp:posOffset>2484448</wp:posOffset>
            </wp:positionH>
            <wp:positionV relativeFrom="paragraph">
              <wp:posOffset>152548</wp:posOffset>
            </wp:positionV>
            <wp:extent cx="1576785" cy="104775"/>
            <wp:effectExtent l="0" t="0" r="0" b="0"/>
            <wp:wrapTopAndBottom/>
            <wp:docPr id="145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92.png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78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rPr>
          <w:rFonts w:ascii="Courier New"/>
          <w:sz w:val="19"/>
        </w:rPr>
        <w:sectPr w:rsidR="009D2E31">
          <w:footerReference w:type="default" r:id="rId407"/>
          <w:pgSz w:w="12250" w:h="15840"/>
          <w:pgMar w:top="1260" w:right="1660" w:bottom="0" w:left="1420" w:header="0" w:footer="0" w:gutter="0"/>
          <w:cols w:space="720"/>
        </w:sect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  <w:sz w:val="25"/>
        </w:rPr>
      </w:pPr>
    </w:p>
    <w:p w:rsidR="009D2E31" w:rsidRDefault="00F73B9F">
      <w:pPr>
        <w:pStyle w:val="ListParagraph"/>
        <w:numPr>
          <w:ilvl w:val="0"/>
          <w:numId w:val="12"/>
        </w:numPr>
        <w:tabs>
          <w:tab w:val="left" w:pos="378"/>
          <w:tab w:val="left" w:pos="7243"/>
        </w:tabs>
        <w:spacing w:before="93"/>
        <w:rPr>
          <w:rFonts w:ascii="Times New Roman" w:hAnsi="Times New Roman"/>
          <w:color w:val="1A1A1A"/>
          <w:sz w:val="14"/>
        </w:rPr>
      </w:pPr>
      <w:r>
        <w:rPr>
          <w:rFonts w:ascii="Times New Roman" w:hAnsi="Times New Roman"/>
          <w:color w:val="1A1A1A"/>
          <w:w w:val="105"/>
          <w:sz w:val="16"/>
        </w:rPr>
        <w:t xml:space="preserve">The </w:t>
      </w:r>
      <w:r>
        <w:rPr>
          <w:rFonts w:ascii="Times New Roman" w:hAnsi="Times New Roman"/>
          <w:color w:val="1A1A1A"/>
          <w:spacing w:val="32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name,</w:t>
      </w:r>
      <w:r>
        <w:rPr>
          <w:rFonts w:ascii="Times New Roman" w:hAnsi="Times New Roman"/>
          <w:color w:val="1A1A1A"/>
          <w:spacing w:val="1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rt:.sidcntlal</w:t>
      </w:r>
      <w:r>
        <w:rPr>
          <w:rFonts w:ascii="Times New Roman" w:hAnsi="Times New Roman"/>
          <w:color w:val="1A1A1A"/>
          <w:spacing w:val="15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address</w:t>
      </w:r>
      <w:r>
        <w:rPr>
          <w:rFonts w:ascii="Times New Roman" w:hAnsi="Times New Roman"/>
          <w:color w:val="1A1A1A"/>
          <w:spacing w:val="-5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and</w:t>
      </w:r>
      <w:r>
        <w:rPr>
          <w:rFonts w:ascii="Times New Roman" w:hAnsi="Times New Roman"/>
          <w:color w:val="1A1A1A"/>
          <w:spacing w:val="8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post</w:t>
      </w:r>
      <w:r>
        <w:rPr>
          <w:rFonts w:ascii="Times New Roman" w:hAnsi="Times New Roman"/>
          <w:color w:val="1A1A1A"/>
          <w:spacing w:val="-11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office</w:t>
      </w:r>
      <w:r>
        <w:rPr>
          <w:rFonts w:ascii="Times New Roman" w:hAnsi="Times New Roman"/>
          <w:color w:val="1A1A1A"/>
          <w:spacing w:val="-16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address</w:t>
      </w:r>
      <w:r>
        <w:rPr>
          <w:rFonts w:ascii="Times New Roman" w:hAnsi="Times New Roman"/>
          <w:color w:val="1A1A1A"/>
          <w:spacing w:val="-14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of</w:t>
      </w:r>
      <w:r>
        <w:rPr>
          <w:rFonts w:ascii="Times New Roman" w:hAnsi="Times New Roman"/>
          <w:color w:val="1A1A1A"/>
          <w:spacing w:val="-4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each</w:t>
      </w:r>
      <w:r>
        <w:rPr>
          <w:rFonts w:ascii="Times New Roman" w:hAnsi="Times New Roman"/>
          <w:color w:val="1A1A1A"/>
          <w:spacing w:val="3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director</w:t>
      </w:r>
      <w:r>
        <w:rPr>
          <w:rFonts w:ascii="Times New Roman" w:hAnsi="Times New Roman"/>
          <w:color w:val="1A1A1A"/>
          <w:spacing w:val="-7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and</w:t>
      </w:r>
      <w:r>
        <w:rPr>
          <w:rFonts w:ascii="Times New Roman" w:hAnsi="Times New Roman"/>
          <w:color w:val="1A1A1A"/>
          <w:spacing w:val="3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officer</w:t>
      </w:r>
      <w:r>
        <w:rPr>
          <w:rFonts w:ascii="Times New Roman" w:hAnsi="Times New Roman"/>
          <w:color w:val="1A1A1A"/>
          <w:spacing w:val="-8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of</w:t>
      </w:r>
      <w:r>
        <w:rPr>
          <w:rFonts w:ascii="Times New Roman" w:hAnsi="Times New Roman"/>
          <w:color w:val="1A1A1A"/>
          <w:spacing w:val="3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the</w:t>
      </w:r>
      <w:r>
        <w:rPr>
          <w:rFonts w:ascii="Times New Roman" w:hAnsi="Times New Roman"/>
          <w:color w:val="1A1A1A"/>
          <w:spacing w:val="11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•</w:t>
      </w:r>
      <w:r>
        <w:rPr>
          <w:rFonts w:ascii="Times New Roman" w:hAnsi="Times New Roman"/>
          <w:color w:val="1A1A1A"/>
          <w:w w:val="105"/>
          <w:sz w:val="16"/>
        </w:rPr>
        <w:tab/>
      </w:r>
      <w:r>
        <w:rPr>
          <w:color w:val="1A1A1A"/>
          <w:w w:val="105"/>
          <w:sz w:val="15"/>
        </w:rPr>
        <w:t>•surviVing</w:t>
      </w:r>
      <w:r>
        <w:rPr>
          <w:color w:val="1A1A1A"/>
          <w:spacing w:val="-20"/>
          <w:w w:val="105"/>
          <w:sz w:val="15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corpomtion</w:t>
      </w:r>
      <w:r>
        <w:rPr>
          <w:rFonts w:ascii="Times New Roman" w:hAnsi="Times New Roman"/>
          <w:color w:val="1A1A1A"/>
          <w:spacing w:val="-1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is:</w:t>
      </w:r>
    </w:p>
    <w:p w:rsidR="009D2E31" w:rsidRDefault="009D2E31">
      <w:pPr>
        <w:rPr>
          <w:rFonts w:ascii="Times New Roman" w:hAnsi="Times New Roman"/>
          <w:sz w:val="14"/>
        </w:rPr>
        <w:sectPr w:rsidR="009D2E31">
          <w:footerReference w:type="default" r:id="rId408"/>
          <w:pgSz w:w="12250" w:h="15840"/>
          <w:pgMar w:top="1280" w:right="1460" w:bottom="0" w:left="1420" w:header="0" w:footer="0" w:gutter="0"/>
          <w:cols w:space="720"/>
        </w:sectPr>
      </w:pPr>
    </w:p>
    <w:p w:rsidR="009D2E31" w:rsidRDefault="009D2E31">
      <w:pPr>
        <w:pStyle w:val="BodyText"/>
        <w:rPr>
          <w:rFonts w:ascii="Times New Roman"/>
          <w:sz w:val="16"/>
        </w:rPr>
      </w:pPr>
    </w:p>
    <w:p w:rsidR="009D2E31" w:rsidRDefault="009D2E31">
      <w:pPr>
        <w:pStyle w:val="BodyText"/>
        <w:spacing w:before="8"/>
        <w:rPr>
          <w:rFonts w:ascii="Times New Roman"/>
          <w:sz w:val="19"/>
        </w:rPr>
      </w:pPr>
    </w:p>
    <w:p w:rsidR="009D2E31" w:rsidRDefault="00F73B9F">
      <w:pPr>
        <w:ind w:left="144"/>
        <w:rPr>
          <w:rFonts w:ascii="Times New Roman"/>
          <w:sz w:val="15"/>
        </w:rPr>
      </w:pPr>
      <w:r>
        <w:rPr>
          <w:rFonts w:ascii="Times New Roman"/>
          <w:color w:val="1A1A1A"/>
          <w:w w:val="115"/>
          <w:sz w:val="15"/>
        </w:rPr>
        <w:t>l'rc:sident:</w:t>
      </w:r>
    </w:p>
    <w:p w:rsidR="009D2E31" w:rsidRDefault="00F73B9F">
      <w:pPr>
        <w:spacing w:before="4"/>
        <w:rPr>
          <w:rFonts w:ascii="Times New Roman"/>
          <w:sz w:val="17"/>
        </w:rPr>
      </w:pPr>
      <w:r>
        <w:br w:type="column"/>
      </w:r>
    </w:p>
    <w:p w:rsidR="009D2E31" w:rsidRDefault="00F73B9F">
      <w:pPr>
        <w:spacing w:line="213" w:lineRule="exact"/>
        <w:ind w:left="186"/>
        <w:rPr>
          <w:rFonts w:ascii="Courier New"/>
          <w:b/>
          <w:sz w:val="19"/>
        </w:rPr>
      </w:pPr>
      <w:r>
        <w:rPr>
          <w:rFonts w:ascii="Courier New"/>
          <w:b/>
          <w:color w:val="1A1A1A"/>
          <w:w w:val="105"/>
          <w:sz w:val="19"/>
        </w:rPr>
        <w:t>NAME</w:t>
      </w:r>
    </w:p>
    <w:p w:rsidR="009D2E31" w:rsidRDefault="00F73B9F">
      <w:pPr>
        <w:spacing w:line="179" w:lineRule="exact"/>
        <w:ind w:left="144"/>
        <w:rPr>
          <w:rFonts w:ascii="Courier New"/>
          <w:sz w:val="16"/>
        </w:rPr>
      </w:pPr>
      <w:r>
        <w:rPr>
          <w:rFonts w:ascii="Courier New"/>
          <w:color w:val="1A1A1A"/>
          <w:w w:val="95"/>
          <w:sz w:val="16"/>
        </w:rPr>
        <w:t>Edith</w:t>
      </w:r>
      <w:r>
        <w:rPr>
          <w:rFonts w:ascii="Courier New"/>
          <w:color w:val="1A1A1A"/>
          <w:spacing w:val="-4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6"/>
        </w:rPr>
        <w:t>M.</w:t>
      </w:r>
      <w:r>
        <w:rPr>
          <w:rFonts w:ascii="Courier New"/>
          <w:color w:val="1A1A1A"/>
          <w:spacing w:val="-22"/>
          <w:w w:val="95"/>
          <w:sz w:val="16"/>
        </w:rPr>
        <w:t xml:space="preserve"> </w:t>
      </w:r>
      <w:r>
        <w:rPr>
          <w:rFonts w:ascii="Courier New"/>
          <w:color w:val="2F2F2F"/>
          <w:w w:val="95"/>
          <w:sz w:val="16"/>
        </w:rPr>
        <w:t>Lohr</w:t>
      </w:r>
    </w:p>
    <w:p w:rsidR="009D2E31" w:rsidRDefault="00F73B9F">
      <w:pPr>
        <w:spacing w:before="2"/>
        <w:rPr>
          <w:rFonts w:ascii="Courier New"/>
          <w:sz w:val="18"/>
        </w:rPr>
      </w:pPr>
      <w:r>
        <w:br w:type="column"/>
      </w:r>
    </w:p>
    <w:p w:rsidR="009D2E31" w:rsidRDefault="00F73B9F">
      <w:pPr>
        <w:ind w:left="144"/>
        <w:rPr>
          <w:rFonts w:ascii="Times New Roman"/>
          <w:b/>
          <w:sz w:val="17"/>
        </w:rPr>
      </w:pPr>
      <w:r>
        <w:rPr>
          <w:rFonts w:ascii="Times New Roman"/>
          <w:b/>
          <w:color w:val="1A1A1A"/>
          <w:w w:val="90"/>
          <w:sz w:val="17"/>
        </w:rPr>
        <w:t>RESIDENTIAL</w:t>
      </w:r>
      <w:r>
        <w:rPr>
          <w:rFonts w:ascii="Times New Roman"/>
          <w:b/>
          <w:color w:val="1A1A1A"/>
          <w:spacing w:val="18"/>
          <w:w w:val="90"/>
          <w:sz w:val="17"/>
        </w:rPr>
        <w:t xml:space="preserve"> </w:t>
      </w:r>
      <w:r>
        <w:rPr>
          <w:rFonts w:ascii="Times New Roman"/>
          <w:b/>
          <w:color w:val="1A1A1A"/>
          <w:w w:val="90"/>
          <w:sz w:val="17"/>
        </w:rPr>
        <w:t>ADDRESS</w:t>
      </w:r>
    </w:p>
    <w:p w:rsidR="009D2E31" w:rsidRDefault="00F73B9F">
      <w:pPr>
        <w:spacing w:before="9"/>
        <w:ind w:left="366"/>
        <w:rPr>
          <w:rFonts w:ascii="Courier New"/>
          <w:sz w:val="14"/>
        </w:rPr>
      </w:pPr>
      <w:r>
        <w:rPr>
          <w:rFonts w:ascii="Courier New"/>
          <w:color w:val="1A1A1A"/>
          <w:w w:val="95"/>
          <w:sz w:val="14"/>
        </w:rPr>
        <w:t>47</w:t>
      </w:r>
      <w:r>
        <w:rPr>
          <w:rFonts w:ascii="Courier New"/>
          <w:color w:val="1A1A1A"/>
          <w:spacing w:val="28"/>
          <w:w w:val="95"/>
          <w:sz w:val="14"/>
        </w:rPr>
        <w:t xml:space="preserve"> </w:t>
      </w:r>
      <w:r>
        <w:rPr>
          <w:rFonts w:ascii="Courier New"/>
          <w:color w:val="2F2F2F"/>
          <w:w w:val="95"/>
          <w:sz w:val="16"/>
        </w:rPr>
        <w:t>Brook</w:t>
      </w:r>
      <w:r>
        <w:rPr>
          <w:rFonts w:ascii="Courier New"/>
          <w:color w:val="2F2F2F"/>
          <w:spacing w:val="-2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6"/>
        </w:rPr>
        <w:t>Lane,</w:t>
      </w:r>
      <w:r>
        <w:rPr>
          <w:rFonts w:ascii="Courier New"/>
          <w:color w:val="1A1A1A"/>
          <w:spacing w:val="-9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6"/>
        </w:rPr>
        <w:t>Berlin,</w:t>
      </w:r>
      <w:r>
        <w:rPr>
          <w:rFonts w:ascii="Courier New"/>
          <w:color w:val="1A1A1A"/>
          <w:spacing w:val="-8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4"/>
        </w:rPr>
        <w:t>MA</w:t>
      </w:r>
      <w:r>
        <w:rPr>
          <w:rFonts w:ascii="Courier New"/>
          <w:color w:val="1A1A1A"/>
          <w:spacing w:val="36"/>
          <w:w w:val="95"/>
          <w:sz w:val="14"/>
        </w:rPr>
        <w:t xml:space="preserve"> </w:t>
      </w:r>
      <w:r>
        <w:rPr>
          <w:rFonts w:ascii="Courier New"/>
          <w:color w:val="2F2F2F"/>
          <w:w w:val="95"/>
          <w:sz w:val="14"/>
        </w:rPr>
        <w:t>01503</w:t>
      </w:r>
    </w:p>
    <w:p w:rsidR="009D2E31" w:rsidRDefault="00F73B9F">
      <w:pPr>
        <w:spacing w:before="4"/>
        <w:rPr>
          <w:rFonts w:ascii="Courier New"/>
          <w:sz w:val="18"/>
        </w:rPr>
      </w:pPr>
      <w:r>
        <w:br w:type="column"/>
      </w:r>
    </w:p>
    <w:p w:rsidR="009D2E31" w:rsidRDefault="00F73B9F">
      <w:pPr>
        <w:ind w:left="61"/>
        <w:rPr>
          <w:rFonts w:ascii="Times New Roman"/>
          <w:b/>
          <w:sz w:val="15"/>
        </w:rPr>
      </w:pPr>
      <w:r>
        <w:rPr>
          <w:rFonts w:ascii="Times New Roman"/>
          <w:color w:val="1A1A1A"/>
          <w:w w:val="105"/>
          <w:sz w:val="16"/>
        </w:rPr>
        <w:t>POST</w:t>
      </w:r>
      <w:r>
        <w:rPr>
          <w:rFonts w:ascii="Times New Roman"/>
          <w:color w:val="1A1A1A"/>
          <w:spacing w:val="-8"/>
          <w:w w:val="105"/>
          <w:sz w:val="16"/>
        </w:rPr>
        <w:t xml:space="preserve"> </w:t>
      </w:r>
      <w:r>
        <w:rPr>
          <w:rFonts w:ascii="Times New Roman"/>
          <w:color w:val="1A1A1A"/>
          <w:w w:val="105"/>
          <w:sz w:val="16"/>
        </w:rPr>
        <w:t>OFFICE</w:t>
      </w:r>
      <w:r>
        <w:rPr>
          <w:rFonts w:ascii="Times New Roman"/>
          <w:color w:val="1A1A1A"/>
          <w:spacing w:val="15"/>
          <w:w w:val="105"/>
          <w:sz w:val="16"/>
        </w:rPr>
        <w:t xml:space="preserve"> </w:t>
      </w:r>
      <w:r>
        <w:rPr>
          <w:rFonts w:ascii="Times New Roman"/>
          <w:b/>
          <w:color w:val="1A1A1A"/>
          <w:w w:val="105"/>
          <w:sz w:val="15"/>
        </w:rPr>
        <w:t>ADDRESS</w:t>
      </w:r>
    </w:p>
    <w:p w:rsidR="009D2E31" w:rsidRDefault="009D2E31">
      <w:pPr>
        <w:rPr>
          <w:rFonts w:ascii="Times New Roman"/>
          <w:sz w:val="15"/>
        </w:rPr>
        <w:sectPr w:rsidR="009D2E31">
          <w:type w:val="continuous"/>
          <w:pgSz w:w="12250" w:h="15840"/>
          <w:pgMar w:top="1500" w:right="1460" w:bottom="280" w:left="1420" w:header="0" w:footer="0" w:gutter="0"/>
          <w:cols w:num="4" w:space="720" w:equalWidth="0">
            <w:col w:w="906" w:space="216"/>
            <w:col w:w="1364" w:space="482"/>
            <w:col w:w="3137" w:space="39"/>
            <w:col w:w="3226"/>
          </w:cols>
        </w:sectPr>
      </w:pPr>
    </w:p>
    <w:p w:rsidR="009D2E31" w:rsidRDefault="009D2E31">
      <w:pPr>
        <w:pStyle w:val="BodyText"/>
        <w:spacing w:before="4"/>
        <w:rPr>
          <w:rFonts w:ascii="Times New Roman"/>
          <w:b/>
          <w:sz w:val="9"/>
        </w:rPr>
      </w:pPr>
    </w:p>
    <w:p w:rsidR="009D2E31" w:rsidRDefault="009D2E31">
      <w:pPr>
        <w:rPr>
          <w:rFonts w:ascii="Times New Roman"/>
          <w:sz w:val="9"/>
        </w:rPr>
        <w:sectPr w:rsidR="009D2E31">
          <w:type w:val="continuous"/>
          <w:pgSz w:w="12250" w:h="15840"/>
          <w:pgMar w:top="1500" w:right="1460" w:bottom="280" w:left="1420" w:header="0" w:footer="0" w:gutter="0"/>
          <w:cols w:space="720"/>
        </w:sectPr>
      </w:pPr>
    </w:p>
    <w:p w:rsidR="009D2E31" w:rsidRDefault="00F73B9F">
      <w:pPr>
        <w:spacing w:before="94"/>
        <w:ind w:left="138"/>
        <w:rPr>
          <w:rFonts w:ascii="Times New Roman"/>
          <w:sz w:val="16"/>
        </w:rPr>
      </w:pPr>
      <w:r>
        <w:rPr>
          <w:rFonts w:ascii="Times New Roman"/>
          <w:color w:val="2F2F2F"/>
          <w:sz w:val="16"/>
        </w:rPr>
        <w:t>Tre.-isurcr:</w:t>
      </w:r>
    </w:p>
    <w:p w:rsidR="009D2E31" w:rsidRDefault="00F73B9F">
      <w:pPr>
        <w:spacing w:before="104"/>
        <w:ind w:left="138"/>
        <w:rPr>
          <w:rFonts w:ascii="Courier New"/>
          <w:sz w:val="16"/>
        </w:rPr>
      </w:pPr>
      <w:r>
        <w:br w:type="column"/>
      </w:r>
      <w:r>
        <w:rPr>
          <w:rFonts w:ascii="Courier New"/>
          <w:color w:val="1A1A1A"/>
          <w:w w:val="95"/>
          <w:sz w:val="16"/>
        </w:rPr>
        <w:t>Robert</w:t>
      </w:r>
      <w:r>
        <w:rPr>
          <w:rFonts w:ascii="Courier New"/>
          <w:color w:val="1A1A1A"/>
          <w:spacing w:val="15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6"/>
        </w:rPr>
        <w:t>H</w:t>
      </w:r>
      <w:r>
        <w:rPr>
          <w:rFonts w:ascii="Courier New"/>
          <w:color w:val="464646"/>
          <w:w w:val="95"/>
          <w:sz w:val="16"/>
        </w:rPr>
        <w:t>.</w:t>
      </w:r>
      <w:r>
        <w:rPr>
          <w:rFonts w:ascii="Courier New"/>
          <w:color w:val="464646"/>
          <w:spacing w:val="-32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6"/>
        </w:rPr>
        <w:t>Smith</w:t>
      </w:r>
    </w:p>
    <w:p w:rsidR="009D2E31" w:rsidRDefault="00F73B9F">
      <w:pPr>
        <w:spacing w:before="104"/>
        <w:ind w:left="138"/>
        <w:rPr>
          <w:rFonts w:ascii="Courier New"/>
          <w:sz w:val="14"/>
        </w:rPr>
      </w:pPr>
      <w:r>
        <w:br w:type="column"/>
      </w:r>
      <w:r>
        <w:rPr>
          <w:rFonts w:ascii="Courier New"/>
          <w:color w:val="1A1A1A"/>
          <w:w w:val="95"/>
          <w:sz w:val="14"/>
        </w:rPr>
        <w:t>60</w:t>
      </w:r>
      <w:r>
        <w:rPr>
          <w:rFonts w:ascii="Courier New"/>
          <w:color w:val="1A1A1A"/>
          <w:spacing w:val="21"/>
          <w:w w:val="95"/>
          <w:sz w:val="14"/>
        </w:rPr>
        <w:t xml:space="preserve"> </w:t>
      </w:r>
      <w:r>
        <w:rPr>
          <w:rFonts w:ascii="Courier New"/>
          <w:color w:val="2F2F2F"/>
          <w:w w:val="95"/>
          <w:sz w:val="16"/>
        </w:rPr>
        <w:t>Marilyn</w:t>
      </w:r>
      <w:r>
        <w:rPr>
          <w:rFonts w:ascii="Courier New"/>
          <w:color w:val="2F2F2F"/>
          <w:spacing w:val="-9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6"/>
        </w:rPr>
        <w:t>Street,</w:t>
      </w:r>
      <w:r>
        <w:rPr>
          <w:rFonts w:ascii="Courier New"/>
          <w:color w:val="1A1A1A"/>
          <w:spacing w:val="-11"/>
          <w:w w:val="95"/>
          <w:sz w:val="16"/>
        </w:rPr>
        <w:t xml:space="preserve"> </w:t>
      </w:r>
      <w:r>
        <w:rPr>
          <w:rFonts w:ascii="Courier New"/>
          <w:color w:val="2F2F2F"/>
          <w:w w:val="95"/>
          <w:sz w:val="16"/>
        </w:rPr>
        <w:t>Holliston,</w:t>
      </w:r>
      <w:r>
        <w:rPr>
          <w:rFonts w:ascii="Courier New"/>
          <w:color w:val="2F2F2F"/>
          <w:spacing w:val="11"/>
          <w:w w:val="95"/>
          <w:sz w:val="16"/>
        </w:rPr>
        <w:t xml:space="preserve"> </w:t>
      </w:r>
      <w:r>
        <w:rPr>
          <w:b/>
          <w:color w:val="1A1A1A"/>
          <w:w w:val="95"/>
          <w:sz w:val="13"/>
        </w:rPr>
        <w:t>MA</w:t>
      </w:r>
      <w:r>
        <w:rPr>
          <w:b/>
          <w:color w:val="1A1A1A"/>
          <w:spacing w:val="41"/>
          <w:sz w:val="13"/>
        </w:rPr>
        <w:t xml:space="preserve"> </w:t>
      </w:r>
      <w:r>
        <w:rPr>
          <w:rFonts w:ascii="Courier New"/>
          <w:color w:val="1A1A1A"/>
          <w:w w:val="95"/>
          <w:sz w:val="14"/>
        </w:rPr>
        <w:t>01746</w:t>
      </w:r>
    </w:p>
    <w:p w:rsidR="009D2E31" w:rsidRDefault="009D2E31">
      <w:pPr>
        <w:rPr>
          <w:rFonts w:ascii="Courier New"/>
          <w:sz w:val="14"/>
        </w:rPr>
        <w:sectPr w:rsidR="009D2E31">
          <w:type w:val="continuous"/>
          <w:pgSz w:w="12250" w:h="15840"/>
          <w:pgMar w:top="1500" w:right="1460" w:bottom="280" w:left="1420" w:header="0" w:footer="0" w:gutter="0"/>
          <w:cols w:num="3" w:space="720" w:equalWidth="0">
            <w:col w:w="910" w:space="232"/>
            <w:col w:w="1542" w:space="521"/>
            <w:col w:w="6165"/>
          </w:cols>
        </w:sectPr>
      </w:pPr>
    </w:p>
    <w:p w:rsidR="009D2E31" w:rsidRDefault="009D2E31">
      <w:pPr>
        <w:pStyle w:val="BodyText"/>
        <w:spacing w:before="6"/>
        <w:rPr>
          <w:rFonts w:ascii="Courier New"/>
          <w:sz w:val="16"/>
        </w:rPr>
      </w:pPr>
    </w:p>
    <w:p w:rsidR="009D2E31" w:rsidRDefault="00F73B9F">
      <w:pPr>
        <w:tabs>
          <w:tab w:val="left" w:pos="1226"/>
        </w:tabs>
        <w:spacing w:before="1" w:line="228" w:lineRule="auto"/>
        <w:ind w:left="167" w:right="38" w:hanging="24"/>
        <w:rPr>
          <w:rFonts w:ascii="Courier New"/>
          <w:sz w:val="16"/>
        </w:rPr>
      </w:pPr>
      <w:r>
        <w:rPr>
          <w:rFonts w:ascii="Times New Roman"/>
          <w:color w:val="2F2F2F"/>
          <w:sz w:val="16"/>
        </w:rPr>
        <w:t>Clerk:</w:t>
      </w:r>
      <w:r>
        <w:rPr>
          <w:rFonts w:ascii="Times New Roman"/>
          <w:color w:val="2F2F2F"/>
          <w:sz w:val="16"/>
        </w:rPr>
        <w:tab/>
      </w:r>
      <w:r>
        <w:rPr>
          <w:rFonts w:ascii="Courier New"/>
          <w:color w:val="1A1A1A"/>
          <w:w w:val="95"/>
          <w:sz w:val="16"/>
        </w:rPr>
        <w:t>Bonnie Olson</w:t>
      </w:r>
      <w:r>
        <w:rPr>
          <w:rFonts w:ascii="Courier New"/>
          <w:color w:val="1A1A1A"/>
          <w:spacing w:val="1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6"/>
        </w:rPr>
        <w:t>Assistant</w:t>
      </w:r>
      <w:r>
        <w:rPr>
          <w:rFonts w:ascii="Courier New"/>
          <w:color w:val="1A1A1A"/>
          <w:spacing w:val="-7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6"/>
        </w:rPr>
        <w:t>Clerk:</w:t>
      </w:r>
      <w:r>
        <w:rPr>
          <w:rFonts w:ascii="Courier New"/>
          <w:color w:val="1A1A1A"/>
          <w:spacing w:val="-19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6"/>
        </w:rPr>
        <w:t>Alana</w:t>
      </w:r>
      <w:r>
        <w:rPr>
          <w:rFonts w:ascii="Courier New"/>
          <w:color w:val="1A1A1A"/>
          <w:spacing w:val="-18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6"/>
        </w:rPr>
        <w:t>Geary</w:t>
      </w:r>
    </w:p>
    <w:p w:rsidR="009D2E31" w:rsidRDefault="00F73B9F">
      <w:pPr>
        <w:spacing w:before="137"/>
        <w:ind w:left="144"/>
        <w:rPr>
          <w:rFonts w:ascii="Courier New"/>
          <w:sz w:val="15"/>
        </w:rPr>
      </w:pPr>
      <w:r>
        <w:br w:type="column"/>
      </w:r>
      <w:r>
        <w:rPr>
          <w:rFonts w:ascii="Courier New"/>
          <w:color w:val="1A1A1A"/>
          <w:spacing w:val="-1"/>
          <w:w w:val="95"/>
          <w:sz w:val="15"/>
        </w:rPr>
        <w:t>7</w:t>
      </w:r>
      <w:r>
        <w:rPr>
          <w:rFonts w:ascii="Courier New"/>
          <w:color w:val="1A1A1A"/>
          <w:w w:val="95"/>
          <w:sz w:val="15"/>
        </w:rPr>
        <w:t xml:space="preserve"> </w:t>
      </w:r>
      <w:r>
        <w:rPr>
          <w:rFonts w:ascii="Courier New"/>
          <w:color w:val="1A1A1A"/>
          <w:spacing w:val="-1"/>
          <w:w w:val="95"/>
          <w:sz w:val="16"/>
        </w:rPr>
        <w:t>Anderson</w:t>
      </w:r>
      <w:r>
        <w:rPr>
          <w:rFonts w:ascii="Courier New"/>
          <w:color w:val="1A1A1A"/>
          <w:spacing w:val="-18"/>
          <w:w w:val="95"/>
          <w:sz w:val="16"/>
        </w:rPr>
        <w:t xml:space="preserve"> </w:t>
      </w:r>
      <w:r>
        <w:rPr>
          <w:rFonts w:ascii="Courier New"/>
          <w:color w:val="1A1A1A"/>
          <w:spacing w:val="-1"/>
          <w:w w:val="95"/>
          <w:sz w:val="16"/>
        </w:rPr>
        <w:t>Avenue,</w:t>
      </w:r>
      <w:r>
        <w:rPr>
          <w:rFonts w:ascii="Courier New"/>
          <w:color w:val="1A1A1A"/>
          <w:spacing w:val="-7"/>
          <w:w w:val="95"/>
          <w:sz w:val="16"/>
        </w:rPr>
        <w:t xml:space="preserve"> </w:t>
      </w:r>
      <w:r>
        <w:rPr>
          <w:rFonts w:ascii="Courier New"/>
          <w:color w:val="1A1A1A"/>
          <w:spacing w:val="-1"/>
          <w:w w:val="95"/>
          <w:sz w:val="16"/>
        </w:rPr>
        <w:t>Middleboro,</w:t>
      </w:r>
      <w:r>
        <w:rPr>
          <w:rFonts w:ascii="Courier New"/>
          <w:color w:val="1A1A1A"/>
          <w:spacing w:val="4"/>
          <w:w w:val="95"/>
          <w:sz w:val="16"/>
        </w:rPr>
        <w:t xml:space="preserve"> </w:t>
      </w:r>
      <w:r>
        <w:rPr>
          <w:b/>
          <w:color w:val="1A1A1A"/>
          <w:spacing w:val="-1"/>
          <w:w w:val="95"/>
          <w:sz w:val="13"/>
        </w:rPr>
        <w:t>MA</w:t>
      </w:r>
      <w:r>
        <w:rPr>
          <w:b/>
          <w:color w:val="1A1A1A"/>
          <w:spacing w:val="42"/>
          <w:sz w:val="13"/>
        </w:rPr>
        <w:t xml:space="preserve"> </w:t>
      </w:r>
      <w:r>
        <w:rPr>
          <w:rFonts w:ascii="Courier New"/>
          <w:color w:val="1A1A1A"/>
          <w:w w:val="95"/>
          <w:sz w:val="15"/>
        </w:rPr>
        <w:t>02346</w:t>
      </w:r>
    </w:p>
    <w:p w:rsidR="009D2E31" w:rsidRDefault="00F73B9F">
      <w:pPr>
        <w:spacing w:before="58"/>
        <w:ind w:left="143"/>
        <w:rPr>
          <w:rFonts w:ascii="Courier New"/>
          <w:sz w:val="14"/>
        </w:rPr>
      </w:pPr>
      <w:r>
        <w:rPr>
          <w:rFonts w:ascii="Courier New"/>
          <w:color w:val="1A1A1A"/>
          <w:w w:val="95"/>
          <w:sz w:val="15"/>
        </w:rPr>
        <w:t>102</w:t>
      </w:r>
      <w:r>
        <w:rPr>
          <w:rFonts w:ascii="Courier New"/>
          <w:color w:val="1A1A1A"/>
          <w:spacing w:val="-5"/>
          <w:w w:val="95"/>
          <w:sz w:val="15"/>
        </w:rPr>
        <w:t xml:space="preserve"> </w:t>
      </w:r>
      <w:r>
        <w:rPr>
          <w:rFonts w:ascii="Courier New"/>
          <w:color w:val="1A1A1A"/>
          <w:w w:val="95"/>
          <w:sz w:val="16"/>
        </w:rPr>
        <w:t>Hopkingtoo</w:t>
      </w:r>
      <w:r>
        <w:rPr>
          <w:rFonts w:ascii="Courier New"/>
          <w:color w:val="1A1A1A"/>
          <w:spacing w:val="-2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6"/>
        </w:rPr>
        <w:t>Road,</w:t>
      </w:r>
      <w:r>
        <w:rPr>
          <w:rFonts w:ascii="Courier New"/>
          <w:color w:val="1A1A1A"/>
          <w:spacing w:val="-7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6"/>
        </w:rPr>
        <w:t>Upton,</w:t>
      </w:r>
      <w:r>
        <w:rPr>
          <w:rFonts w:ascii="Courier New"/>
          <w:color w:val="1A1A1A"/>
          <w:spacing w:val="1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5"/>
        </w:rPr>
        <w:t>MA</w:t>
      </w:r>
      <w:r>
        <w:rPr>
          <w:rFonts w:ascii="Courier New"/>
          <w:color w:val="1A1A1A"/>
          <w:spacing w:val="18"/>
          <w:w w:val="95"/>
          <w:sz w:val="15"/>
        </w:rPr>
        <w:t xml:space="preserve"> </w:t>
      </w:r>
      <w:r>
        <w:rPr>
          <w:rFonts w:ascii="Courier New"/>
          <w:color w:val="1A1A1A"/>
          <w:w w:val="95"/>
          <w:sz w:val="14"/>
        </w:rPr>
        <w:t>01S69</w:t>
      </w:r>
    </w:p>
    <w:p w:rsidR="009D2E31" w:rsidRDefault="009D2E31">
      <w:pPr>
        <w:rPr>
          <w:rFonts w:ascii="Courier New"/>
          <w:sz w:val="14"/>
        </w:rPr>
        <w:sectPr w:rsidR="009D2E31">
          <w:type w:val="continuous"/>
          <w:pgSz w:w="12250" w:h="15840"/>
          <w:pgMar w:top="1500" w:right="1460" w:bottom="280" w:left="1420" w:header="0" w:footer="0" w:gutter="0"/>
          <w:cols w:num="2" w:space="720" w:equalWidth="0">
            <w:col w:w="2740" w:space="462"/>
            <w:col w:w="6168"/>
          </w:cols>
        </w:sectPr>
      </w:pPr>
    </w:p>
    <w:p w:rsidR="009D2E31" w:rsidRDefault="00F73B9F">
      <w:pPr>
        <w:tabs>
          <w:tab w:val="left" w:pos="1164"/>
          <w:tab w:val="left" w:pos="3287"/>
        </w:tabs>
        <w:spacing w:before="68" w:line="208" w:lineRule="auto"/>
        <w:ind w:left="1166" w:right="1641" w:hanging="1013"/>
        <w:rPr>
          <w:rFonts w:ascii="Times New Roman"/>
          <w:sz w:val="12"/>
        </w:rPr>
      </w:pPr>
      <w:r>
        <w:rPr>
          <w:rFonts w:ascii="Times New Roman"/>
          <w:color w:val="1A1A1A"/>
          <w:w w:val="110"/>
          <w:sz w:val="16"/>
        </w:rPr>
        <w:t>Directors:</w:t>
      </w:r>
      <w:r>
        <w:rPr>
          <w:rFonts w:ascii="Times New Roman"/>
          <w:color w:val="1A1A1A"/>
          <w:w w:val="110"/>
          <w:sz w:val="16"/>
        </w:rPr>
        <w:tab/>
      </w:r>
      <w:r>
        <w:rPr>
          <w:color w:val="1A1A1A"/>
          <w:w w:val="105"/>
          <w:sz w:val="12"/>
        </w:rPr>
        <w:t>The</w:t>
      </w:r>
      <w:r>
        <w:rPr>
          <w:color w:val="1A1A1A"/>
          <w:spacing w:val="5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Rev</w:t>
      </w:r>
      <w:r>
        <w:rPr>
          <w:rFonts w:ascii="Times New Roman"/>
          <w:color w:val="575757"/>
          <w:w w:val="105"/>
          <w:sz w:val="12"/>
        </w:rPr>
        <w:t>.</w:t>
      </w:r>
      <w:r>
        <w:rPr>
          <w:rFonts w:ascii="Times New Roman"/>
          <w:color w:val="575757"/>
          <w:spacing w:val="6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Jim</w:t>
      </w:r>
      <w:r>
        <w:rPr>
          <w:rFonts w:ascii="Times New Roman"/>
          <w:color w:val="1A1A1A"/>
          <w:spacing w:val="12"/>
          <w:w w:val="105"/>
          <w:sz w:val="12"/>
        </w:rPr>
        <w:t xml:space="preserve"> </w:t>
      </w:r>
      <w:r>
        <w:rPr>
          <w:rFonts w:ascii="Times New Roman"/>
          <w:color w:val="2F2F2F"/>
          <w:w w:val="105"/>
          <w:sz w:val="12"/>
        </w:rPr>
        <w:t>Keunaloinen</w:t>
      </w:r>
      <w:r>
        <w:rPr>
          <w:rFonts w:ascii="Times New Roman"/>
          <w:color w:val="2F2F2F"/>
          <w:w w:val="105"/>
          <w:sz w:val="12"/>
        </w:rPr>
        <w:tab/>
      </w:r>
      <w:r>
        <w:rPr>
          <w:rFonts w:ascii="Times New Roman"/>
          <w:color w:val="1A1A1A"/>
          <w:w w:val="110"/>
          <w:sz w:val="12"/>
        </w:rPr>
        <w:t xml:space="preserve">New </w:t>
      </w:r>
      <w:r>
        <w:rPr>
          <w:rFonts w:ascii="Times New Roman"/>
          <w:color w:val="2F2F2F"/>
          <w:w w:val="110"/>
          <w:sz w:val="12"/>
        </w:rPr>
        <w:t xml:space="preserve">England District </w:t>
      </w:r>
      <w:r>
        <w:rPr>
          <w:rFonts w:ascii="Times New Roman"/>
          <w:color w:val="1A1A1A"/>
          <w:w w:val="110"/>
          <w:sz w:val="12"/>
        </w:rPr>
        <w:t>LCMS,</w:t>
      </w:r>
      <w:r>
        <w:rPr>
          <w:rFonts w:ascii="Times New Roman"/>
          <w:color w:val="1A1A1A"/>
          <w:spacing w:val="1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400 Wilbraham Road</w:t>
      </w:r>
      <w:r>
        <w:rPr>
          <w:rFonts w:ascii="Times New Roman"/>
          <w:color w:val="464646"/>
          <w:w w:val="110"/>
          <w:sz w:val="12"/>
        </w:rPr>
        <w:t xml:space="preserve">, </w:t>
      </w:r>
      <w:r>
        <w:rPr>
          <w:rFonts w:ascii="Times New Roman"/>
          <w:color w:val="2F2F2F"/>
          <w:w w:val="110"/>
          <w:sz w:val="12"/>
        </w:rPr>
        <w:t xml:space="preserve">Springfield, </w:t>
      </w:r>
      <w:r>
        <w:rPr>
          <w:rFonts w:ascii="Times New Roman"/>
          <w:color w:val="1A1A1A"/>
          <w:w w:val="110"/>
          <w:sz w:val="12"/>
        </w:rPr>
        <w:t>MA 01109-2794</w:t>
      </w:r>
      <w:r>
        <w:rPr>
          <w:rFonts w:ascii="Times New Roman"/>
          <w:color w:val="1A1A1A"/>
          <w:spacing w:val="-30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Stanley</w:t>
      </w:r>
      <w:r>
        <w:rPr>
          <w:rFonts w:ascii="Times New Roman"/>
          <w:color w:val="1A1A1A"/>
          <w:spacing w:val="5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Reiblc</w:t>
      </w:r>
      <w:r>
        <w:rPr>
          <w:rFonts w:ascii="Times New Roman"/>
          <w:color w:val="1A1A1A"/>
          <w:w w:val="110"/>
          <w:sz w:val="12"/>
        </w:rPr>
        <w:tab/>
      </w:r>
      <w:r>
        <w:rPr>
          <w:rFonts w:ascii="Times New Roman"/>
          <w:color w:val="1A1A1A"/>
          <w:w w:val="105"/>
          <w:sz w:val="12"/>
        </w:rPr>
        <w:t>195</w:t>
      </w:r>
      <w:r>
        <w:rPr>
          <w:rFonts w:ascii="Times New Roman"/>
          <w:color w:val="1A1A1A"/>
          <w:spacing w:val="-7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Concord Road</w:t>
      </w:r>
      <w:r>
        <w:rPr>
          <w:rFonts w:ascii="Times New Roman"/>
          <w:color w:val="464646"/>
          <w:w w:val="105"/>
          <w:sz w:val="12"/>
        </w:rPr>
        <w:t>,</w:t>
      </w:r>
      <w:r>
        <w:rPr>
          <w:rFonts w:ascii="Times New Roman"/>
          <w:color w:val="464646"/>
          <w:spacing w:val="7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Westford,</w:t>
      </w:r>
      <w:r>
        <w:rPr>
          <w:rFonts w:ascii="Times New Roman"/>
          <w:color w:val="1A1A1A"/>
          <w:spacing w:val="5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6"/>
        </w:rPr>
        <w:t>MA</w:t>
      </w:r>
      <w:r>
        <w:rPr>
          <w:rFonts w:ascii="Times New Roman"/>
          <w:color w:val="1A1A1A"/>
          <w:spacing w:val="-10"/>
          <w:w w:val="105"/>
          <w:sz w:val="16"/>
        </w:rPr>
        <w:t xml:space="preserve"> </w:t>
      </w:r>
      <w:r>
        <w:rPr>
          <w:rFonts w:ascii="Times New Roman"/>
          <w:color w:val="1A1A1A"/>
          <w:w w:val="105"/>
          <w:sz w:val="12"/>
        </w:rPr>
        <w:t>01886</w:t>
      </w:r>
    </w:p>
    <w:p w:rsidR="009D2E31" w:rsidRDefault="00F73B9F">
      <w:pPr>
        <w:tabs>
          <w:tab w:val="left" w:pos="3270"/>
          <w:tab w:val="left" w:pos="3300"/>
        </w:tabs>
        <w:spacing w:before="6" w:line="208" w:lineRule="auto"/>
        <w:ind w:left="1169" w:right="3617"/>
        <w:rPr>
          <w:rFonts w:ascii="Times New Roman"/>
          <w:sz w:val="16"/>
        </w:rPr>
      </w:pPr>
      <w:r>
        <w:rPr>
          <w:rFonts w:ascii="Times New Roman"/>
          <w:color w:val="1A1A1A"/>
          <w:w w:val="105"/>
          <w:sz w:val="14"/>
        </w:rPr>
        <w:t>The</w:t>
      </w:r>
      <w:r>
        <w:rPr>
          <w:rFonts w:ascii="Times New Roman"/>
          <w:color w:val="1A1A1A"/>
          <w:spacing w:val="3"/>
          <w:w w:val="105"/>
          <w:sz w:val="14"/>
        </w:rPr>
        <w:t xml:space="preserve"> </w:t>
      </w:r>
      <w:r>
        <w:rPr>
          <w:rFonts w:ascii="Times New Roman"/>
          <w:color w:val="1A1A1A"/>
          <w:w w:val="105"/>
          <w:sz w:val="12"/>
        </w:rPr>
        <w:t>Rev.</w:t>
      </w:r>
      <w:r>
        <w:rPr>
          <w:rFonts w:ascii="Times New Roman"/>
          <w:color w:val="1A1A1A"/>
          <w:spacing w:val="-14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4"/>
        </w:rPr>
        <w:t>Roben</w:t>
      </w:r>
      <w:r>
        <w:rPr>
          <w:rFonts w:ascii="Times New Roman"/>
          <w:color w:val="1A1A1A"/>
          <w:spacing w:val="-12"/>
          <w:w w:val="105"/>
          <w:sz w:val="14"/>
        </w:rPr>
        <w:t xml:space="preserve"> </w:t>
      </w:r>
      <w:r>
        <w:rPr>
          <w:rFonts w:ascii="Times New Roman"/>
          <w:color w:val="2F2F2F"/>
          <w:w w:val="105"/>
          <w:sz w:val="12"/>
        </w:rPr>
        <w:t>Schipul</w:t>
      </w:r>
      <w:r>
        <w:rPr>
          <w:rFonts w:ascii="Times New Roman"/>
          <w:color w:val="2F2F2F"/>
          <w:w w:val="105"/>
          <w:sz w:val="12"/>
        </w:rPr>
        <w:tab/>
      </w:r>
      <w:r>
        <w:rPr>
          <w:rFonts w:ascii="Times New Roman"/>
          <w:color w:val="2F2F2F"/>
          <w:w w:val="105"/>
          <w:sz w:val="12"/>
        </w:rPr>
        <w:tab/>
      </w:r>
      <w:r>
        <w:rPr>
          <w:rFonts w:ascii="Times New Roman"/>
          <w:color w:val="1A1A1A"/>
          <w:sz w:val="12"/>
        </w:rPr>
        <w:t>11</w:t>
      </w:r>
      <w:r>
        <w:rPr>
          <w:rFonts w:ascii="Times New Roman"/>
          <w:color w:val="1A1A1A"/>
          <w:spacing w:val="8"/>
          <w:sz w:val="12"/>
        </w:rPr>
        <w:t xml:space="preserve"> </w:t>
      </w:r>
      <w:r>
        <w:rPr>
          <w:rFonts w:ascii="Times New Roman"/>
          <w:color w:val="2F2F2F"/>
          <w:sz w:val="12"/>
        </w:rPr>
        <w:t>Oannell</w:t>
      </w:r>
      <w:r>
        <w:rPr>
          <w:rFonts w:ascii="Times New Roman"/>
          <w:color w:val="2F2F2F"/>
          <w:spacing w:val="7"/>
          <w:sz w:val="12"/>
        </w:rPr>
        <w:t xml:space="preserve"> </w:t>
      </w:r>
      <w:r>
        <w:rPr>
          <w:rFonts w:ascii="Times New Roman"/>
          <w:color w:val="1A1A1A"/>
          <w:sz w:val="14"/>
        </w:rPr>
        <w:t xml:space="preserve">Pasture </w:t>
      </w:r>
      <w:r>
        <w:rPr>
          <w:rFonts w:ascii="Times New Roman"/>
          <w:color w:val="2F2F2F"/>
          <w:sz w:val="14"/>
        </w:rPr>
        <w:t>Lane,</w:t>
      </w:r>
      <w:r>
        <w:rPr>
          <w:rFonts w:ascii="Times New Roman"/>
          <w:color w:val="2F2F2F"/>
          <w:spacing w:val="-11"/>
          <w:sz w:val="14"/>
        </w:rPr>
        <w:t xml:space="preserve"> </w:t>
      </w:r>
      <w:r>
        <w:rPr>
          <w:rFonts w:ascii="Times New Roman"/>
          <w:color w:val="1A1A1A"/>
          <w:sz w:val="12"/>
        </w:rPr>
        <w:t>Scituate,</w:t>
      </w:r>
      <w:r>
        <w:rPr>
          <w:rFonts w:ascii="Times New Roman"/>
          <w:color w:val="1A1A1A"/>
          <w:spacing w:val="4"/>
          <w:sz w:val="12"/>
        </w:rPr>
        <w:t xml:space="preserve"> </w:t>
      </w:r>
      <w:r>
        <w:rPr>
          <w:rFonts w:ascii="Times New Roman"/>
          <w:color w:val="1A1A1A"/>
          <w:sz w:val="16"/>
        </w:rPr>
        <w:t>MA</w:t>
      </w:r>
      <w:r>
        <w:rPr>
          <w:rFonts w:ascii="Times New Roman"/>
          <w:color w:val="1A1A1A"/>
          <w:spacing w:val="-6"/>
          <w:sz w:val="16"/>
        </w:rPr>
        <w:t xml:space="preserve"> </w:t>
      </w:r>
      <w:r>
        <w:rPr>
          <w:rFonts w:ascii="Times New Roman"/>
          <w:color w:val="1A1A1A"/>
          <w:sz w:val="12"/>
        </w:rPr>
        <w:t>02066</w:t>
      </w:r>
      <w:r>
        <w:rPr>
          <w:rFonts w:ascii="Times New Roman"/>
          <w:color w:val="1A1A1A"/>
          <w:spacing w:val="1"/>
          <w:sz w:val="12"/>
        </w:rPr>
        <w:t xml:space="preserve"> </w:t>
      </w:r>
      <w:r>
        <w:rPr>
          <w:rFonts w:ascii="Times New Roman"/>
          <w:color w:val="1A1A1A"/>
          <w:sz w:val="14"/>
        </w:rPr>
        <w:t>The</w:t>
      </w:r>
      <w:r>
        <w:rPr>
          <w:rFonts w:ascii="Times New Roman"/>
          <w:color w:val="1A1A1A"/>
          <w:spacing w:val="9"/>
          <w:sz w:val="14"/>
        </w:rPr>
        <w:t xml:space="preserve"> </w:t>
      </w:r>
      <w:r>
        <w:rPr>
          <w:rFonts w:ascii="Times New Roman"/>
          <w:color w:val="1A1A1A"/>
          <w:sz w:val="12"/>
        </w:rPr>
        <w:t>Rev</w:t>
      </w:r>
      <w:r>
        <w:rPr>
          <w:rFonts w:ascii="Times New Roman"/>
          <w:color w:val="464646"/>
          <w:sz w:val="12"/>
        </w:rPr>
        <w:t>.</w:t>
      </w:r>
      <w:r>
        <w:rPr>
          <w:rFonts w:ascii="Times New Roman"/>
          <w:color w:val="464646"/>
          <w:spacing w:val="7"/>
          <w:sz w:val="12"/>
        </w:rPr>
        <w:t xml:space="preserve"> </w:t>
      </w:r>
      <w:r>
        <w:rPr>
          <w:rFonts w:ascii="Times New Roman"/>
          <w:color w:val="2F2F2F"/>
          <w:sz w:val="13"/>
        </w:rPr>
        <w:t>Carl</w:t>
      </w:r>
      <w:r>
        <w:rPr>
          <w:rFonts w:ascii="Times New Roman"/>
          <w:color w:val="2F2F2F"/>
          <w:spacing w:val="-3"/>
          <w:sz w:val="13"/>
        </w:rPr>
        <w:t xml:space="preserve"> </w:t>
      </w:r>
      <w:r>
        <w:rPr>
          <w:rFonts w:ascii="Times New Roman"/>
          <w:color w:val="1A1A1A"/>
          <w:sz w:val="13"/>
        </w:rPr>
        <w:t>J.</w:t>
      </w:r>
      <w:r>
        <w:rPr>
          <w:rFonts w:ascii="Times New Roman"/>
          <w:color w:val="1A1A1A"/>
          <w:spacing w:val="6"/>
          <w:sz w:val="13"/>
        </w:rPr>
        <w:t xml:space="preserve"> </w:t>
      </w:r>
      <w:r>
        <w:rPr>
          <w:rFonts w:ascii="Times New Roman"/>
          <w:color w:val="1A1A1A"/>
          <w:sz w:val="13"/>
        </w:rPr>
        <w:t>Anloo</w:t>
      </w:r>
      <w:r>
        <w:rPr>
          <w:rFonts w:ascii="Times New Roman"/>
          <w:color w:val="1A1A1A"/>
          <w:sz w:val="13"/>
        </w:rPr>
        <w:tab/>
      </w:r>
      <w:r>
        <w:rPr>
          <w:rFonts w:ascii="Times New Roman"/>
          <w:color w:val="1A1A1A"/>
          <w:w w:val="110"/>
          <w:sz w:val="13"/>
        </w:rPr>
        <w:t xml:space="preserve">1760 </w:t>
      </w:r>
      <w:r>
        <w:rPr>
          <w:rFonts w:ascii="Times New Roman"/>
          <w:color w:val="2F2F2F"/>
          <w:w w:val="110"/>
          <w:sz w:val="12"/>
        </w:rPr>
        <w:t xml:space="preserve">Boulevard, </w:t>
      </w:r>
      <w:r>
        <w:rPr>
          <w:rFonts w:ascii="Times New Roman"/>
          <w:color w:val="1A1A1A"/>
          <w:w w:val="110"/>
          <w:sz w:val="12"/>
        </w:rPr>
        <w:t>Wett Hanfonl, CT</w:t>
      </w:r>
      <w:r>
        <w:rPr>
          <w:rFonts w:ascii="Times New Roman"/>
          <w:color w:val="1A1A1A"/>
          <w:spacing w:val="1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06107</w:t>
      </w:r>
      <w:r>
        <w:rPr>
          <w:rFonts w:ascii="Times New Roman"/>
          <w:color w:val="1A1A1A"/>
          <w:spacing w:val="1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Kalie</w:t>
      </w:r>
      <w:r>
        <w:rPr>
          <w:rFonts w:ascii="Times New Roman"/>
          <w:color w:val="1A1A1A"/>
          <w:spacing w:val="-6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Benashski</w:t>
      </w:r>
      <w:r>
        <w:rPr>
          <w:rFonts w:ascii="Times New Roman"/>
          <w:color w:val="1A1A1A"/>
          <w:w w:val="110"/>
          <w:sz w:val="12"/>
        </w:rPr>
        <w:tab/>
      </w:r>
      <w:r>
        <w:rPr>
          <w:rFonts w:ascii="Times New Roman"/>
          <w:color w:val="1A1A1A"/>
          <w:spacing w:val="-1"/>
          <w:w w:val="110"/>
          <w:sz w:val="12"/>
        </w:rPr>
        <w:t>40</w:t>
      </w:r>
      <w:r>
        <w:rPr>
          <w:rFonts w:ascii="Times New Roman"/>
          <w:color w:val="1A1A1A"/>
          <w:spacing w:val="-2"/>
          <w:w w:val="110"/>
          <w:sz w:val="12"/>
        </w:rPr>
        <w:t xml:space="preserve"> </w:t>
      </w:r>
      <w:r>
        <w:rPr>
          <w:rFonts w:ascii="Times New Roman"/>
          <w:color w:val="1A1A1A"/>
          <w:spacing w:val="-1"/>
          <w:w w:val="110"/>
          <w:sz w:val="12"/>
        </w:rPr>
        <w:t>Trivet</w:t>
      </w:r>
      <w:r>
        <w:rPr>
          <w:rFonts w:ascii="Times New Roman"/>
          <w:color w:val="1A1A1A"/>
          <w:spacing w:val="-5"/>
          <w:w w:val="110"/>
          <w:sz w:val="12"/>
        </w:rPr>
        <w:t xml:space="preserve"> </w:t>
      </w:r>
      <w:r>
        <w:rPr>
          <w:rFonts w:ascii="Times New Roman"/>
          <w:color w:val="1A1A1A"/>
          <w:spacing w:val="-1"/>
          <w:w w:val="110"/>
          <w:sz w:val="12"/>
        </w:rPr>
        <w:t>l.mie,</w:t>
      </w:r>
      <w:r>
        <w:rPr>
          <w:rFonts w:ascii="Times New Roman"/>
          <w:color w:val="1A1A1A"/>
          <w:spacing w:val="-4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Wetlterofidd,</w:t>
      </w:r>
      <w:r>
        <w:rPr>
          <w:rFonts w:ascii="Times New Roman"/>
          <w:color w:val="1A1A1A"/>
          <w:spacing w:val="-12"/>
          <w:w w:val="110"/>
          <w:sz w:val="12"/>
        </w:rPr>
        <w:t xml:space="preserve"> </w:t>
      </w:r>
      <w:r>
        <w:rPr>
          <w:rFonts w:ascii="Times New Roman"/>
          <w:color w:val="2F2F2F"/>
          <w:w w:val="110"/>
          <w:sz w:val="12"/>
        </w:rPr>
        <w:t>CT</w:t>
      </w:r>
      <w:r>
        <w:rPr>
          <w:rFonts w:ascii="Times New Roman"/>
          <w:color w:val="2F2F2F"/>
          <w:spacing w:val="2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6"/>
        </w:rPr>
        <w:t>0610</w:t>
      </w:r>
    </w:p>
    <w:p w:rsidR="009D2E31" w:rsidRDefault="00F73B9F">
      <w:pPr>
        <w:tabs>
          <w:tab w:val="left" w:pos="3270"/>
        </w:tabs>
        <w:spacing w:before="5" w:line="213" w:lineRule="auto"/>
        <w:ind w:left="1169" w:right="2353" w:hanging="6"/>
        <w:rPr>
          <w:rFonts w:ascii="Times New Roman"/>
          <w:sz w:val="12"/>
        </w:rPr>
      </w:pPr>
      <w:r>
        <w:rPr>
          <w:color w:val="1A1A1A"/>
          <w:w w:val="110"/>
          <w:sz w:val="12"/>
        </w:rPr>
        <w:t>The</w:t>
      </w:r>
      <w:r>
        <w:rPr>
          <w:color w:val="1A1A1A"/>
          <w:spacing w:val="-12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!uv</w:t>
      </w:r>
      <w:r>
        <w:rPr>
          <w:rFonts w:ascii="Times New Roman"/>
          <w:color w:val="575757"/>
          <w:w w:val="110"/>
          <w:sz w:val="12"/>
        </w:rPr>
        <w:t>.</w:t>
      </w:r>
      <w:r>
        <w:rPr>
          <w:rFonts w:ascii="Times New Roman"/>
          <w:color w:val="575757"/>
          <w:spacing w:val="13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Margaret</w:t>
      </w:r>
      <w:r>
        <w:rPr>
          <w:rFonts w:ascii="Times New Roman"/>
          <w:color w:val="1A1A1A"/>
          <w:spacing w:val="-4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G.</w:t>
      </w:r>
      <w:r>
        <w:rPr>
          <w:rFonts w:ascii="Times New Roman"/>
          <w:color w:val="1A1A1A"/>
          <w:spacing w:val="23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Payne</w:t>
      </w:r>
      <w:r>
        <w:rPr>
          <w:rFonts w:ascii="Times New Roman"/>
          <w:color w:val="1A1A1A"/>
          <w:w w:val="110"/>
          <w:sz w:val="12"/>
        </w:rPr>
        <w:tab/>
      </w:r>
      <w:r>
        <w:rPr>
          <w:rFonts w:ascii="Times New Roman"/>
          <w:color w:val="1A1A1A"/>
          <w:spacing w:val="-1"/>
          <w:w w:val="110"/>
          <w:sz w:val="12"/>
        </w:rPr>
        <w:t xml:space="preserve">New England </w:t>
      </w:r>
      <w:r>
        <w:rPr>
          <w:rFonts w:ascii="Times New Roman"/>
          <w:color w:val="1A1A1A"/>
          <w:spacing w:val="-1"/>
          <w:w w:val="110"/>
          <w:sz w:val="14"/>
        </w:rPr>
        <w:t xml:space="preserve">Synod, </w:t>
      </w:r>
      <w:r>
        <w:rPr>
          <w:rFonts w:ascii="Times New Roman"/>
          <w:color w:val="1A1A1A"/>
          <w:spacing w:val="-1"/>
          <w:w w:val="110"/>
          <w:sz w:val="12"/>
        </w:rPr>
        <w:t xml:space="preserve">ELCA, 20 Upland </w:t>
      </w:r>
      <w:r>
        <w:rPr>
          <w:rFonts w:ascii="Times New Roman"/>
          <w:color w:val="1A1A1A"/>
          <w:w w:val="110"/>
          <w:sz w:val="12"/>
        </w:rPr>
        <w:t xml:space="preserve">Sueet, Worccsler, MA </w:t>
      </w:r>
      <w:r>
        <w:rPr>
          <w:rFonts w:ascii="Times New Roman"/>
          <w:color w:val="2F2F2F"/>
          <w:w w:val="110"/>
          <w:sz w:val="12"/>
        </w:rPr>
        <w:t>01607</w:t>
      </w:r>
      <w:r>
        <w:rPr>
          <w:rFonts w:ascii="Times New Roman"/>
          <w:color w:val="2F2F2F"/>
          <w:spacing w:val="-30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Oanh</w:t>
      </w:r>
      <w:r>
        <w:rPr>
          <w:rFonts w:ascii="Times New Roman"/>
          <w:color w:val="1A1A1A"/>
          <w:spacing w:val="-3"/>
          <w:w w:val="110"/>
          <w:sz w:val="12"/>
        </w:rPr>
        <w:t xml:space="preserve"> </w:t>
      </w:r>
      <w:r>
        <w:rPr>
          <w:rFonts w:ascii="Times New Roman"/>
          <w:color w:val="2F2F2F"/>
          <w:w w:val="110"/>
          <w:sz w:val="12"/>
        </w:rPr>
        <w:t>Greimaon</w:t>
      </w:r>
      <w:r>
        <w:rPr>
          <w:rFonts w:ascii="Times New Roman"/>
          <w:color w:val="2F2F2F"/>
          <w:w w:val="110"/>
          <w:sz w:val="12"/>
        </w:rPr>
        <w:tab/>
      </w:r>
      <w:r>
        <w:rPr>
          <w:rFonts w:ascii="Times New Roman"/>
          <w:color w:val="1A1A1A"/>
          <w:w w:val="95"/>
          <w:sz w:val="12"/>
        </w:rPr>
        <w:t>17</w:t>
      </w:r>
      <w:r>
        <w:rPr>
          <w:rFonts w:ascii="Times New Roman"/>
          <w:color w:val="1A1A1A"/>
          <w:spacing w:val="11"/>
          <w:w w:val="95"/>
          <w:sz w:val="12"/>
        </w:rPr>
        <w:t xml:space="preserve"> </w:t>
      </w:r>
      <w:r>
        <w:rPr>
          <w:rFonts w:ascii="Times New Roman"/>
          <w:color w:val="1A1A1A"/>
          <w:w w:val="95"/>
          <w:sz w:val="12"/>
        </w:rPr>
        <w:t>Ravine</w:t>
      </w:r>
      <w:r>
        <w:rPr>
          <w:rFonts w:ascii="Times New Roman"/>
          <w:color w:val="1A1A1A"/>
          <w:spacing w:val="-1"/>
          <w:w w:val="95"/>
          <w:sz w:val="12"/>
        </w:rPr>
        <w:t xml:space="preserve"> </w:t>
      </w:r>
      <w:r>
        <w:rPr>
          <w:rFonts w:ascii="Times New Roman"/>
          <w:color w:val="1A1A1A"/>
          <w:w w:val="95"/>
          <w:sz w:val="12"/>
        </w:rPr>
        <w:t>Road,</w:t>
      </w:r>
      <w:r>
        <w:rPr>
          <w:rFonts w:ascii="Times New Roman"/>
          <w:color w:val="1A1A1A"/>
          <w:spacing w:val="1"/>
          <w:w w:val="95"/>
          <w:sz w:val="12"/>
        </w:rPr>
        <w:t xml:space="preserve"> </w:t>
      </w:r>
      <w:r>
        <w:rPr>
          <w:rFonts w:ascii="Times New Roman"/>
          <w:color w:val="1A1A1A"/>
          <w:w w:val="95"/>
          <w:sz w:val="16"/>
        </w:rPr>
        <w:t>Wellesley,</w:t>
      </w:r>
      <w:r>
        <w:rPr>
          <w:rFonts w:ascii="Times New Roman"/>
          <w:color w:val="1A1A1A"/>
          <w:spacing w:val="4"/>
          <w:w w:val="95"/>
          <w:sz w:val="16"/>
        </w:rPr>
        <w:t xml:space="preserve"> </w:t>
      </w:r>
      <w:r>
        <w:rPr>
          <w:rFonts w:ascii="Times New Roman"/>
          <w:color w:val="1A1A1A"/>
          <w:w w:val="95"/>
          <w:sz w:val="16"/>
        </w:rPr>
        <w:t>MA</w:t>
      </w:r>
      <w:r>
        <w:rPr>
          <w:rFonts w:ascii="Times New Roman"/>
          <w:color w:val="1A1A1A"/>
          <w:spacing w:val="-13"/>
          <w:w w:val="95"/>
          <w:sz w:val="16"/>
        </w:rPr>
        <w:t xml:space="preserve"> </w:t>
      </w:r>
      <w:r>
        <w:rPr>
          <w:rFonts w:ascii="Times New Roman"/>
          <w:color w:val="1A1A1A"/>
          <w:w w:val="95"/>
          <w:sz w:val="12"/>
        </w:rPr>
        <w:t>02481</w:t>
      </w:r>
    </w:p>
    <w:p w:rsidR="009D2E31" w:rsidRDefault="00F73B9F">
      <w:pPr>
        <w:tabs>
          <w:tab w:val="left" w:pos="3259"/>
        </w:tabs>
        <w:spacing w:line="160" w:lineRule="exact"/>
        <w:ind w:left="1178"/>
        <w:rPr>
          <w:rFonts w:ascii="Times New Roman"/>
          <w:sz w:val="12"/>
        </w:rPr>
      </w:pPr>
      <w:r>
        <w:rPr>
          <w:rFonts w:ascii="Times New Roman"/>
          <w:color w:val="1A1A1A"/>
          <w:w w:val="110"/>
          <w:sz w:val="12"/>
        </w:rPr>
        <w:t>Dale</w:t>
      </w:r>
      <w:r>
        <w:rPr>
          <w:rFonts w:ascii="Times New Roman"/>
          <w:color w:val="1A1A1A"/>
          <w:spacing w:val="-6"/>
          <w:w w:val="110"/>
          <w:sz w:val="12"/>
        </w:rPr>
        <w:t xml:space="preserve"> </w:t>
      </w:r>
      <w:r>
        <w:rPr>
          <w:rFonts w:ascii="Times New Roman"/>
          <w:color w:val="2F2F2F"/>
          <w:w w:val="110"/>
          <w:sz w:val="12"/>
        </w:rPr>
        <w:t>Eck</w:t>
      </w:r>
      <w:r>
        <w:rPr>
          <w:rFonts w:ascii="Times New Roman"/>
          <w:color w:val="2F2F2F"/>
          <w:w w:val="110"/>
          <w:sz w:val="12"/>
        </w:rPr>
        <w:tab/>
      </w:r>
      <w:r>
        <w:rPr>
          <w:rFonts w:ascii="Times New Roman"/>
          <w:color w:val="1A1A1A"/>
          <w:w w:val="105"/>
          <w:sz w:val="12"/>
        </w:rPr>
        <w:t>211</w:t>
      </w:r>
      <w:r>
        <w:rPr>
          <w:rFonts w:ascii="Times New Roman"/>
          <w:color w:val="1A1A1A"/>
          <w:spacing w:val="2"/>
          <w:w w:val="105"/>
          <w:sz w:val="12"/>
        </w:rPr>
        <w:t xml:space="preserve"> </w:t>
      </w:r>
      <w:r>
        <w:rPr>
          <w:rFonts w:ascii="Times New Roman"/>
          <w:color w:val="2F2F2F"/>
          <w:w w:val="105"/>
          <w:sz w:val="12"/>
        </w:rPr>
        <w:t>Still</w:t>
      </w:r>
      <w:r>
        <w:rPr>
          <w:rFonts w:ascii="Times New Roman"/>
          <w:color w:val="2F2F2F"/>
          <w:spacing w:val="5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River</w:t>
      </w:r>
      <w:r>
        <w:rPr>
          <w:rFonts w:ascii="Times New Roman"/>
          <w:color w:val="1A1A1A"/>
          <w:spacing w:val="-3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Road,</w:t>
      </w:r>
      <w:r>
        <w:rPr>
          <w:rFonts w:ascii="Times New Roman"/>
          <w:color w:val="1A1A1A"/>
          <w:spacing w:val="-4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Bolfon.</w:t>
      </w:r>
      <w:r>
        <w:rPr>
          <w:rFonts w:ascii="Times New Roman"/>
          <w:color w:val="1A1A1A"/>
          <w:spacing w:val="19"/>
          <w:w w:val="105"/>
          <w:sz w:val="12"/>
        </w:rPr>
        <w:t xml:space="preserve"> </w:t>
      </w:r>
      <w:r>
        <w:rPr>
          <w:rFonts w:ascii="Times New Roman"/>
          <w:color w:val="2F2F2F"/>
          <w:w w:val="105"/>
          <w:sz w:val="16"/>
        </w:rPr>
        <w:t>MA</w:t>
      </w:r>
      <w:r>
        <w:rPr>
          <w:rFonts w:ascii="Times New Roman"/>
          <w:color w:val="2F2F2F"/>
          <w:spacing w:val="-18"/>
          <w:w w:val="105"/>
          <w:sz w:val="16"/>
        </w:rPr>
        <w:t xml:space="preserve"> </w:t>
      </w:r>
      <w:r>
        <w:rPr>
          <w:rFonts w:ascii="Times New Roman"/>
          <w:color w:val="1A1A1A"/>
          <w:w w:val="105"/>
          <w:sz w:val="12"/>
        </w:rPr>
        <w:t>01740</w:t>
      </w:r>
    </w:p>
    <w:p w:rsidR="009D2E31" w:rsidRDefault="00F73B9F">
      <w:pPr>
        <w:tabs>
          <w:tab w:val="left" w:pos="3259"/>
        </w:tabs>
        <w:spacing w:line="157" w:lineRule="exact"/>
        <w:ind w:left="1178"/>
        <w:rPr>
          <w:rFonts w:ascii="Times New Roman"/>
          <w:sz w:val="12"/>
        </w:rPr>
      </w:pPr>
      <w:r>
        <w:rPr>
          <w:rFonts w:ascii="Times New Roman"/>
          <w:color w:val="1A1A1A"/>
          <w:w w:val="110"/>
          <w:sz w:val="12"/>
        </w:rPr>
        <w:t>Mr</w:t>
      </w:r>
      <w:r>
        <w:rPr>
          <w:rFonts w:ascii="Times New Roman"/>
          <w:color w:val="464646"/>
          <w:w w:val="110"/>
          <w:sz w:val="12"/>
        </w:rPr>
        <w:t xml:space="preserve">. </w:t>
      </w:r>
      <w:r>
        <w:rPr>
          <w:rFonts w:ascii="Times New Roman"/>
          <w:color w:val="1A1A1A"/>
          <w:w w:val="110"/>
          <w:sz w:val="12"/>
        </w:rPr>
        <w:t>Jell'Xinney</w:t>
      </w:r>
      <w:r>
        <w:rPr>
          <w:rFonts w:ascii="Times New Roman"/>
          <w:color w:val="1A1A1A"/>
          <w:w w:val="110"/>
          <w:sz w:val="12"/>
        </w:rPr>
        <w:tab/>
      </w:r>
      <w:r>
        <w:rPr>
          <w:rFonts w:ascii="Times New Roman"/>
          <w:color w:val="1A1A1A"/>
          <w:w w:val="105"/>
          <w:sz w:val="12"/>
        </w:rPr>
        <w:t>2113</w:t>
      </w:r>
      <w:r>
        <w:rPr>
          <w:rFonts w:ascii="Times New Roman"/>
          <w:color w:val="1A1A1A"/>
          <w:spacing w:val="-9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Main</w:t>
      </w:r>
      <w:r>
        <w:rPr>
          <w:rFonts w:ascii="Times New Roman"/>
          <w:color w:val="1A1A1A"/>
          <w:spacing w:val="-1"/>
          <w:w w:val="105"/>
          <w:sz w:val="12"/>
        </w:rPr>
        <w:t xml:space="preserve"> </w:t>
      </w:r>
      <w:r>
        <w:rPr>
          <w:rFonts w:ascii="Times New Roman"/>
          <w:color w:val="2F2F2F"/>
          <w:w w:val="105"/>
          <w:sz w:val="14"/>
        </w:rPr>
        <w:t>Street,</w:t>
      </w:r>
      <w:r>
        <w:rPr>
          <w:rFonts w:ascii="Times New Roman"/>
          <w:color w:val="2F2F2F"/>
          <w:spacing w:val="-16"/>
          <w:w w:val="105"/>
          <w:sz w:val="14"/>
        </w:rPr>
        <w:t xml:space="preserve"> </w:t>
      </w:r>
      <w:r>
        <w:rPr>
          <w:rFonts w:ascii="Times New Roman"/>
          <w:color w:val="2F2F2F"/>
          <w:w w:val="105"/>
          <w:sz w:val="14"/>
        </w:rPr>
        <w:t>Owlonbury,</w:t>
      </w:r>
      <w:r>
        <w:rPr>
          <w:rFonts w:ascii="Times New Roman"/>
          <w:color w:val="2F2F2F"/>
          <w:spacing w:val="7"/>
          <w:w w:val="105"/>
          <w:sz w:val="14"/>
        </w:rPr>
        <w:t xml:space="preserve"> </w:t>
      </w:r>
      <w:r>
        <w:rPr>
          <w:rFonts w:ascii="Times New Roman"/>
          <w:color w:val="1A1A1A"/>
          <w:w w:val="105"/>
          <w:sz w:val="12"/>
        </w:rPr>
        <w:t>CT06033</w:t>
      </w:r>
    </w:p>
    <w:p w:rsidR="009D2E31" w:rsidRDefault="00F73B9F">
      <w:pPr>
        <w:tabs>
          <w:tab w:val="left" w:pos="3257"/>
        </w:tabs>
        <w:spacing w:line="147" w:lineRule="exact"/>
        <w:ind w:left="1166"/>
        <w:rPr>
          <w:rFonts w:ascii="Times New Roman"/>
          <w:sz w:val="12"/>
        </w:rPr>
      </w:pPr>
      <w:r>
        <w:rPr>
          <w:rFonts w:ascii="Times New Roman"/>
          <w:color w:val="1A1A1A"/>
          <w:w w:val="110"/>
          <w:sz w:val="12"/>
        </w:rPr>
        <w:t>Sonja</w:t>
      </w:r>
      <w:r>
        <w:rPr>
          <w:rFonts w:ascii="Times New Roman"/>
          <w:color w:val="1A1A1A"/>
          <w:spacing w:val="-3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Hcgymcgi</w:t>
      </w:r>
      <w:r>
        <w:rPr>
          <w:rFonts w:ascii="Times New Roman"/>
          <w:color w:val="1A1A1A"/>
          <w:w w:val="110"/>
          <w:sz w:val="12"/>
        </w:rPr>
        <w:tab/>
        <w:t>75</w:t>
      </w:r>
      <w:r>
        <w:rPr>
          <w:rFonts w:ascii="Times New Roman"/>
          <w:color w:val="1A1A1A"/>
          <w:spacing w:val="7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Snowapple</w:t>
      </w:r>
      <w:r>
        <w:rPr>
          <w:rFonts w:ascii="Times New Roman"/>
          <w:color w:val="1A1A1A"/>
          <w:spacing w:val="-7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Lane</w:t>
      </w:r>
      <w:r>
        <w:rPr>
          <w:rFonts w:ascii="Times New Roman"/>
          <w:color w:val="464646"/>
          <w:w w:val="110"/>
          <w:sz w:val="12"/>
        </w:rPr>
        <w:t>,</w:t>
      </w:r>
      <w:r>
        <w:rPr>
          <w:rFonts w:ascii="Times New Roman"/>
          <w:color w:val="464646"/>
          <w:spacing w:val="2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Milford</w:t>
      </w:r>
      <w:r>
        <w:rPr>
          <w:rFonts w:ascii="Times New Roman"/>
          <w:color w:val="575757"/>
          <w:w w:val="110"/>
          <w:sz w:val="12"/>
        </w:rPr>
        <w:t>,</w:t>
      </w:r>
      <w:r>
        <w:rPr>
          <w:rFonts w:ascii="Times New Roman"/>
          <w:color w:val="575757"/>
          <w:spacing w:val="-12"/>
          <w:w w:val="110"/>
          <w:sz w:val="12"/>
        </w:rPr>
        <w:t xml:space="preserve"> </w:t>
      </w:r>
      <w:r>
        <w:rPr>
          <w:i/>
          <w:color w:val="1A1A1A"/>
          <w:w w:val="110"/>
          <w:sz w:val="14"/>
        </w:rPr>
        <w:t>CT</w:t>
      </w:r>
      <w:r>
        <w:rPr>
          <w:i/>
          <w:color w:val="1A1A1A"/>
          <w:spacing w:val="41"/>
          <w:w w:val="110"/>
          <w:sz w:val="14"/>
        </w:rPr>
        <w:t xml:space="preserve"> </w:t>
      </w:r>
      <w:r>
        <w:rPr>
          <w:rFonts w:ascii="Times New Roman"/>
          <w:color w:val="1A1A1A"/>
          <w:w w:val="110"/>
          <w:sz w:val="12"/>
        </w:rPr>
        <w:t>06460</w:t>
      </w:r>
      <w:r>
        <w:rPr>
          <w:rFonts w:ascii="Times New Roman"/>
          <w:color w:val="1A1A1A"/>
          <w:spacing w:val="13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726</w:t>
      </w:r>
    </w:p>
    <w:p w:rsidR="009D2E31" w:rsidRDefault="00F73B9F">
      <w:pPr>
        <w:tabs>
          <w:tab w:val="left" w:pos="3243"/>
        </w:tabs>
        <w:spacing w:line="171" w:lineRule="exact"/>
        <w:ind w:left="1170"/>
        <w:rPr>
          <w:rFonts w:ascii="Times New Roman"/>
          <w:sz w:val="16"/>
        </w:rPr>
      </w:pPr>
      <w:r>
        <w:rPr>
          <w:color w:val="1A1A1A"/>
          <w:w w:val="105"/>
          <w:sz w:val="12"/>
        </w:rPr>
        <w:t>Tbc</w:t>
      </w:r>
      <w:r>
        <w:rPr>
          <w:rFonts w:ascii="Times New Roman"/>
          <w:color w:val="1A1A1A"/>
          <w:w w:val="105"/>
          <w:sz w:val="14"/>
        </w:rPr>
        <w:t>Rev.</w:t>
      </w:r>
      <w:r>
        <w:rPr>
          <w:rFonts w:ascii="Times New Roman"/>
          <w:color w:val="1A1A1A"/>
          <w:spacing w:val="-24"/>
          <w:w w:val="105"/>
          <w:sz w:val="14"/>
        </w:rPr>
        <w:t xml:space="preserve"> </w:t>
      </w:r>
      <w:r>
        <w:rPr>
          <w:rFonts w:ascii="Times New Roman"/>
          <w:color w:val="1A1A1A"/>
          <w:w w:val="105"/>
          <w:sz w:val="12"/>
        </w:rPr>
        <w:t>Timothy</w:t>
      </w:r>
      <w:r>
        <w:rPr>
          <w:rFonts w:ascii="Times New Roman"/>
          <w:color w:val="1A1A1A"/>
          <w:spacing w:val="5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4"/>
        </w:rPr>
        <w:t>Keyl</w:t>
      </w:r>
      <w:r>
        <w:rPr>
          <w:rFonts w:ascii="Times New Roman"/>
          <w:color w:val="1A1A1A"/>
          <w:w w:val="105"/>
          <w:sz w:val="14"/>
        </w:rPr>
        <w:tab/>
      </w:r>
      <w:r>
        <w:rPr>
          <w:rFonts w:ascii="Times New Roman"/>
          <w:color w:val="1A1A1A"/>
          <w:spacing w:val="-1"/>
          <w:w w:val="105"/>
          <w:sz w:val="12"/>
        </w:rPr>
        <w:t>ChriSI</w:t>
      </w:r>
      <w:r>
        <w:rPr>
          <w:rFonts w:ascii="Times New Roman"/>
          <w:color w:val="1A1A1A"/>
          <w:spacing w:val="-2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the</w:t>
      </w:r>
      <w:r>
        <w:rPr>
          <w:rFonts w:ascii="Times New Roman"/>
          <w:color w:val="1A1A1A"/>
          <w:spacing w:val="14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King</w:t>
      </w:r>
      <w:r>
        <w:rPr>
          <w:rFonts w:ascii="Times New Roman"/>
          <w:color w:val="1A1A1A"/>
          <w:spacing w:val="-11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 xml:space="preserve">LUlhentn </w:t>
      </w:r>
      <w:r>
        <w:rPr>
          <w:rFonts w:ascii="Times New Roman"/>
          <w:color w:val="2F2F2F"/>
          <w:w w:val="105"/>
          <w:sz w:val="12"/>
        </w:rPr>
        <w:t xml:space="preserve">Church, </w:t>
      </w:r>
      <w:r>
        <w:rPr>
          <w:rFonts w:ascii="Times New Roman"/>
          <w:color w:val="1A1A1A"/>
          <w:w w:val="105"/>
          <w:sz w:val="12"/>
        </w:rPr>
        <w:t>l</w:t>
      </w:r>
      <w:r>
        <w:rPr>
          <w:rFonts w:ascii="Times New Roman"/>
          <w:color w:val="1A1A1A"/>
          <w:spacing w:val="2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Lulhentn</w:t>
      </w:r>
      <w:r>
        <w:rPr>
          <w:rFonts w:ascii="Times New Roman"/>
          <w:color w:val="1A1A1A"/>
          <w:spacing w:val="-1"/>
          <w:w w:val="105"/>
          <w:sz w:val="12"/>
        </w:rPr>
        <w:t xml:space="preserve"> </w:t>
      </w:r>
      <w:r>
        <w:rPr>
          <w:rFonts w:ascii="Times New Roman"/>
          <w:color w:val="2F2F2F"/>
          <w:w w:val="105"/>
          <w:sz w:val="12"/>
        </w:rPr>
        <w:t xml:space="preserve">Drive, </w:t>
      </w:r>
      <w:r>
        <w:rPr>
          <w:rFonts w:ascii="Times New Roman"/>
          <w:color w:val="1A1A1A"/>
          <w:w w:val="105"/>
          <w:sz w:val="12"/>
        </w:rPr>
        <w:t>Nashua,</w:t>
      </w:r>
      <w:r>
        <w:rPr>
          <w:rFonts w:ascii="Times New Roman"/>
          <w:color w:val="1A1A1A"/>
          <w:spacing w:val="-3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NH</w:t>
      </w:r>
      <w:r>
        <w:rPr>
          <w:rFonts w:ascii="Times New Roman"/>
          <w:color w:val="1A1A1A"/>
          <w:spacing w:val="-4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6"/>
        </w:rPr>
        <w:t>03063</w:t>
      </w:r>
    </w:p>
    <w:p w:rsidR="009D2E31" w:rsidRDefault="00F73B9F">
      <w:pPr>
        <w:tabs>
          <w:tab w:val="left" w:pos="3254"/>
        </w:tabs>
        <w:spacing w:before="13" w:line="130" w:lineRule="exact"/>
        <w:ind w:left="1169"/>
        <w:rPr>
          <w:rFonts w:ascii="Times New Roman"/>
          <w:sz w:val="12"/>
        </w:rPr>
      </w:pPr>
      <w:r>
        <w:rPr>
          <w:rFonts w:ascii="Times New Roman"/>
          <w:color w:val="1A1A1A"/>
          <w:w w:val="110"/>
          <w:sz w:val="12"/>
        </w:rPr>
        <w:t>Gail</w:t>
      </w:r>
      <w:r>
        <w:rPr>
          <w:rFonts w:ascii="Times New Roman"/>
          <w:color w:val="1A1A1A"/>
          <w:spacing w:val="2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Bucher</w:t>
      </w:r>
      <w:r>
        <w:rPr>
          <w:rFonts w:ascii="Times New Roman"/>
          <w:color w:val="1A1A1A"/>
          <w:w w:val="110"/>
          <w:sz w:val="12"/>
        </w:rPr>
        <w:tab/>
        <w:t>14</w:t>
      </w:r>
      <w:r>
        <w:rPr>
          <w:rFonts w:ascii="Times New Roman"/>
          <w:color w:val="1A1A1A"/>
          <w:spacing w:val="-6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South</w:t>
      </w:r>
      <w:r>
        <w:rPr>
          <w:rFonts w:ascii="Times New Roman"/>
          <w:color w:val="1A1A1A"/>
          <w:spacing w:val="-1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Meadow</w:t>
      </w:r>
      <w:r>
        <w:rPr>
          <w:rFonts w:ascii="Times New Roman"/>
          <w:color w:val="1A1A1A"/>
          <w:spacing w:val="-5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Ridge,</w:t>
      </w:r>
      <w:r>
        <w:rPr>
          <w:rFonts w:ascii="Times New Roman"/>
          <w:color w:val="1A1A1A"/>
          <w:spacing w:val="-16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Concord,</w:t>
      </w:r>
      <w:r>
        <w:rPr>
          <w:rFonts w:ascii="Times New Roman"/>
          <w:color w:val="1A1A1A"/>
          <w:spacing w:val="-6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MA</w:t>
      </w:r>
      <w:r>
        <w:rPr>
          <w:rFonts w:ascii="Times New Roman"/>
          <w:color w:val="1A1A1A"/>
          <w:spacing w:val="-6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01742-3051</w:t>
      </w:r>
    </w:p>
    <w:p w:rsidR="009D2E31" w:rsidRDefault="00F73B9F">
      <w:pPr>
        <w:tabs>
          <w:tab w:val="left" w:pos="3237"/>
        </w:tabs>
        <w:spacing w:line="164" w:lineRule="exact"/>
        <w:ind w:left="1171"/>
        <w:rPr>
          <w:rFonts w:ascii="Times New Roman"/>
          <w:sz w:val="16"/>
        </w:rPr>
      </w:pPr>
      <w:r>
        <w:rPr>
          <w:rFonts w:ascii="Times New Roman"/>
          <w:color w:val="1A1A1A"/>
          <w:w w:val="105"/>
          <w:sz w:val="12"/>
        </w:rPr>
        <w:t>David</w:t>
      </w:r>
      <w:r>
        <w:rPr>
          <w:rFonts w:ascii="Times New Roman"/>
          <w:color w:val="1A1A1A"/>
          <w:spacing w:val="7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fOt'Sberg</w:t>
      </w:r>
      <w:r>
        <w:rPr>
          <w:rFonts w:ascii="Times New Roman"/>
          <w:color w:val="1A1A1A"/>
          <w:w w:val="105"/>
          <w:sz w:val="12"/>
        </w:rPr>
        <w:tab/>
      </w:r>
      <w:r>
        <w:rPr>
          <w:rFonts w:ascii="Times New Roman"/>
          <w:color w:val="2F2F2F"/>
          <w:spacing w:val="-1"/>
          <w:w w:val="105"/>
          <w:sz w:val="12"/>
        </w:rPr>
        <w:t>704</w:t>
      </w:r>
      <w:r>
        <w:rPr>
          <w:rFonts w:ascii="Times New Roman"/>
          <w:color w:val="2F2F2F"/>
          <w:spacing w:val="23"/>
          <w:w w:val="105"/>
          <w:sz w:val="12"/>
        </w:rPr>
        <w:t xml:space="preserve"> </w:t>
      </w:r>
      <w:r>
        <w:rPr>
          <w:rFonts w:ascii="Times New Roman"/>
          <w:color w:val="1A1A1A"/>
          <w:spacing w:val="-1"/>
          <w:w w:val="105"/>
          <w:sz w:val="12"/>
        </w:rPr>
        <w:t>Kittering</w:t>
      </w:r>
      <w:r>
        <w:rPr>
          <w:rFonts w:ascii="Times New Roman"/>
          <w:color w:val="1A1A1A"/>
          <w:spacing w:val="-8"/>
          <w:w w:val="105"/>
          <w:sz w:val="12"/>
        </w:rPr>
        <w:t xml:space="preserve"> </w:t>
      </w:r>
      <w:r>
        <w:rPr>
          <w:rFonts w:ascii="Times New Roman"/>
          <w:color w:val="1A1A1A"/>
          <w:spacing w:val="-1"/>
          <w:w w:val="105"/>
          <w:sz w:val="12"/>
        </w:rPr>
        <w:t>Way,</w:t>
      </w:r>
      <w:r>
        <w:rPr>
          <w:rFonts w:ascii="Times New Roman"/>
          <w:color w:val="1A1A1A"/>
          <w:spacing w:val="20"/>
          <w:w w:val="105"/>
          <w:sz w:val="12"/>
        </w:rPr>
        <w:t xml:space="preserve"> </w:t>
      </w:r>
      <w:r>
        <w:rPr>
          <w:rFonts w:ascii="Times New Roman"/>
          <w:color w:val="1A1A1A"/>
          <w:spacing w:val="-1"/>
          <w:w w:val="105"/>
          <w:sz w:val="12"/>
        </w:rPr>
        <w:t>Worcester,</w:t>
      </w:r>
      <w:r>
        <w:rPr>
          <w:rFonts w:ascii="Times New Roman"/>
          <w:color w:val="1A1A1A"/>
          <w:spacing w:val="6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 xml:space="preserve">MA </w:t>
      </w:r>
      <w:r>
        <w:rPr>
          <w:rFonts w:ascii="Times New Roman"/>
          <w:color w:val="1A1A1A"/>
          <w:w w:val="105"/>
          <w:sz w:val="16"/>
        </w:rPr>
        <w:t>01609</w:t>
      </w:r>
    </w:p>
    <w:p w:rsidR="009D2E31" w:rsidRDefault="00F73B9F">
      <w:pPr>
        <w:tabs>
          <w:tab w:val="left" w:pos="3236"/>
        </w:tabs>
        <w:spacing w:line="160" w:lineRule="exact"/>
        <w:ind w:left="1178"/>
        <w:rPr>
          <w:rFonts w:ascii="Times New Roman"/>
          <w:sz w:val="12"/>
        </w:rPr>
      </w:pPr>
      <w:r>
        <w:rPr>
          <w:rFonts w:ascii="Times New Roman"/>
          <w:color w:val="1A1A1A"/>
          <w:sz w:val="12"/>
        </w:rPr>
        <w:t>Paul</w:t>
      </w:r>
      <w:r>
        <w:rPr>
          <w:rFonts w:ascii="Times New Roman"/>
          <w:color w:val="1A1A1A"/>
          <w:spacing w:val="-2"/>
          <w:sz w:val="12"/>
        </w:rPr>
        <w:t xml:space="preserve"> </w:t>
      </w:r>
      <w:r>
        <w:rPr>
          <w:rFonts w:ascii="Times New Roman"/>
          <w:color w:val="1A1A1A"/>
          <w:sz w:val="12"/>
        </w:rPr>
        <w:t>N&lt;&gt;rdquisl</w:t>
      </w:r>
      <w:r>
        <w:rPr>
          <w:rFonts w:ascii="Times New Roman"/>
          <w:color w:val="1A1A1A"/>
          <w:sz w:val="12"/>
        </w:rPr>
        <w:tab/>
      </w:r>
      <w:r>
        <w:rPr>
          <w:rFonts w:ascii="Times New Roman"/>
          <w:color w:val="1A1A1A"/>
          <w:w w:val="105"/>
          <w:sz w:val="12"/>
        </w:rPr>
        <w:t>32</w:t>
      </w:r>
      <w:r>
        <w:rPr>
          <w:rFonts w:ascii="Times New Roman"/>
          <w:color w:val="1A1A1A"/>
          <w:spacing w:val="24"/>
          <w:w w:val="105"/>
          <w:sz w:val="12"/>
        </w:rPr>
        <w:t xml:space="preserve"> </w:t>
      </w:r>
      <w:r>
        <w:rPr>
          <w:rFonts w:ascii="Times New Roman"/>
          <w:color w:val="2F2F2F"/>
          <w:w w:val="105"/>
          <w:sz w:val="12"/>
        </w:rPr>
        <w:t>Greenleaf</w:t>
      </w:r>
      <w:r>
        <w:rPr>
          <w:rFonts w:ascii="Times New Roman"/>
          <w:color w:val="2F2F2F"/>
          <w:spacing w:val="-14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Circle,</w:t>
      </w:r>
      <w:r>
        <w:rPr>
          <w:rFonts w:ascii="Times New Roman"/>
          <w:color w:val="1A1A1A"/>
          <w:spacing w:val="-9"/>
          <w:w w:val="105"/>
          <w:sz w:val="12"/>
        </w:rPr>
        <w:t xml:space="preserve"> </w:t>
      </w:r>
      <w:r>
        <w:rPr>
          <w:rFonts w:ascii="Times New Roman"/>
          <w:color w:val="2F2F2F"/>
          <w:w w:val="105"/>
          <w:sz w:val="12"/>
        </w:rPr>
        <w:t>framin&amp;J,am,</w:t>
      </w:r>
      <w:r>
        <w:rPr>
          <w:rFonts w:ascii="Times New Roman"/>
          <w:color w:val="2F2F2F"/>
          <w:spacing w:val="10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6"/>
        </w:rPr>
        <w:t>MA</w:t>
      </w:r>
      <w:r>
        <w:rPr>
          <w:rFonts w:ascii="Times New Roman"/>
          <w:color w:val="1A1A1A"/>
          <w:spacing w:val="-15"/>
          <w:w w:val="105"/>
          <w:sz w:val="16"/>
        </w:rPr>
        <w:t xml:space="preserve"> </w:t>
      </w:r>
      <w:r>
        <w:rPr>
          <w:rFonts w:ascii="Times New Roman"/>
          <w:color w:val="1A1A1A"/>
          <w:w w:val="105"/>
          <w:sz w:val="12"/>
        </w:rPr>
        <w:t>01701</w:t>
      </w:r>
    </w:p>
    <w:p w:rsidR="009D2E31" w:rsidRDefault="00F73B9F">
      <w:pPr>
        <w:tabs>
          <w:tab w:val="left" w:pos="3258"/>
        </w:tabs>
        <w:spacing w:line="172" w:lineRule="exact"/>
        <w:ind w:left="1185"/>
        <w:rPr>
          <w:rFonts w:ascii="Times New Roman"/>
          <w:sz w:val="12"/>
        </w:rPr>
      </w:pPr>
      <w:r>
        <w:rPr>
          <w:rFonts w:ascii="Times New Roman"/>
          <w:color w:val="1A1A1A"/>
          <w:w w:val="105"/>
          <w:sz w:val="12"/>
        </w:rPr>
        <w:t>Williom</w:t>
      </w:r>
      <w:r>
        <w:rPr>
          <w:rFonts w:ascii="Times New Roman"/>
          <w:color w:val="1A1A1A"/>
          <w:spacing w:val="6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Swanson</w:t>
      </w:r>
      <w:r>
        <w:rPr>
          <w:rFonts w:ascii="Times New Roman"/>
          <w:color w:val="1A1A1A"/>
          <w:w w:val="105"/>
          <w:sz w:val="12"/>
        </w:rPr>
        <w:tab/>
      </w:r>
      <w:r>
        <w:rPr>
          <w:rFonts w:ascii="Times New Roman"/>
          <w:color w:val="1A1A1A"/>
          <w:w w:val="105"/>
          <w:sz w:val="14"/>
        </w:rPr>
        <w:t>24</w:t>
      </w:r>
      <w:r>
        <w:rPr>
          <w:rFonts w:ascii="Times New Roman"/>
          <w:color w:val="1A1A1A"/>
          <w:spacing w:val="-22"/>
          <w:w w:val="105"/>
          <w:sz w:val="14"/>
        </w:rPr>
        <w:t xml:space="preserve"> </w:t>
      </w:r>
      <w:r>
        <w:rPr>
          <w:rFonts w:ascii="Times New Roman"/>
          <w:color w:val="2F2F2F"/>
          <w:w w:val="105"/>
          <w:sz w:val="12"/>
        </w:rPr>
        <w:t>C.noe</w:t>
      </w:r>
      <w:r>
        <w:rPr>
          <w:rFonts w:ascii="Times New Roman"/>
          <w:color w:val="2F2F2F"/>
          <w:spacing w:val="-9"/>
          <w:w w:val="105"/>
          <w:sz w:val="12"/>
        </w:rPr>
        <w:t xml:space="preserve"> </w:t>
      </w:r>
      <w:r>
        <w:rPr>
          <w:rFonts w:ascii="Times New Roman"/>
          <w:color w:val="2F2F2F"/>
          <w:w w:val="105"/>
          <w:sz w:val="14"/>
        </w:rPr>
        <w:t>Club</w:t>
      </w:r>
      <w:r>
        <w:rPr>
          <w:rFonts w:ascii="Times New Roman"/>
          <w:color w:val="2F2F2F"/>
          <w:spacing w:val="-2"/>
          <w:w w:val="105"/>
          <w:sz w:val="14"/>
        </w:rPr>
        <w:t xml:space="preserve"> </w:t>
      </w:r>
      <w:r>
        <w:rPr>
          <w:rFonts w:ascii="Times New Roman"/>
          <w:color w:val="1A1A1A"/>
          <w:w w:val="105"/>
          <w:sz w:val="12"/>
        </w:rPr>
        <w:t>Lano,  Pembroke,</w:t>
      </w:r>
      <w:r>
        <w:rPr>
          <w:rFonts w:ascii="Times New Roman"/>
          <w:color w:val="1A1A1A"/>
          <w:spacing w:val="5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6"/>
        </w:rPr>
        <w:t>MA</w:t>
      </w:r>
      <w:r>
        <w:rPr>
          <w:rFonts w:ascii="Times New Roman"/>
          <w:color w:val="1A1A1A"/>
          <w:spacing w:val="-14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2"/>
        </w:rPr>
        <w:t>02359</w:t>
      </w:r>
    </w:p>
    <w:p w:rsidR="009D2E31" w:rsidRDefault="00F73B9F">
      <w:pPr>
        <w:tabs>
          <w:tab w:val="left" w:pos="3261"/>
        </w:tabs>
        <w:spacing w:before="6" w:line="135" w:lineRule="exact"/>
        <w:ind w:left="1185"/>
        <w:rPr>
          <w:rFonts w:ascii="Times New Roman"/>
          <w:sz w:val="12"/>
        </w:rPr>
      </w:pPr>
      <w:r>
        <w:rPr>
          <w:rFonts w:ascii="Times New Roman"/>
          <w:color w:val="1A1A1A"/>
          <w:w w:val="110"/>
          <w:sz w:val="12"/>
        </w:rPr>
        <w:t>Wilcue</w:t>
      </w:r>
      <w:r>
        <w:rPr>
          <w:rFonts w:ascii="Times New Roman"/>
          <w:color w:val="1A1A1A"/>
          <w:spacing w:val="-4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W.</w:t>
      </w:r>
      <w:r>
        <w:rPr>
          <w:rFonts w:ascii="Times New Roman"/>
          <w:color w:val="1A1A1A"/>
          <w:spacing w:val="-10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Thompson</w:t>
      </w:r>
      <w:r>
        <w:rPr>
          <w:rFonts w:ascii="Times New Roman"/>
          <w:color w:val="1A1A1A"/>
          <w:w w:val="110"/>
          <w:sz w:val="12"/>
        </w:rPr>
        <w:tab/>
        <w:t>88</w:t>
      </w:r>
      <w:r>
        <w:rPr>
          <w:rFonts w:ascii="Times New Roman"/>
          <w:color w:val="1A1A1A"/>
          <w:spacing w:val="-6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Till</w:t>
      </w:r>
      <w:r>
        <w:rPr>
          <w:rFonts w:ascii="Times New Roman"/>
          <w:color w:val="1A1A1A"/>
          <w:spacing w:val="-14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Rock</w:t>
      </w:r>
      <w:r>
        <w:rPr>
          <w:rFonts w:ascii="Times New Roman"/>
          <w:color w:val="1A1A1A"/>
          <w:spacing w:val="1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Lane</w:t>
      </w:r>
      <w:r>
        <w:rPr>
          <w:rFonts w:ascii="Times New Roman"/>
          <w:color w:val="464646"/>
          <w:w w:val="110"/>
          <w:sz w:val="12"/>
        </w:rPr>
        <w:t>,</w:t>
      </w:r>
      <w:r>
        <w:rPr>
          <w:rFonts w:ascii="Times New Roman"/>
          <w:color w:val="464646"/>
          <w:spacing w:val="4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Norwell,</w:t>
      </w:r>
      <w:r>
        <w:rPr>
          <w:rFonts w:ascii="Times New Roman"/>
          <w:color w:val="1A1A1A"/>
          <w:spacing w:val="4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MA</w:t>
      </w:r>
      <w:r>
        <w:rPr>
          <w:rFonts w:ascii="Times New Roman"/>
          <w:color w:val="1A1A1A"/>
          <w:spacing w:val="32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02061</w:t>
      </w:r>
    </w:p>
    <w:p w:rsidR="009D2E31" w:rsidRDefault="00F73B9F">
      <w:pPr>
        <w:tabs>
          <w:tab w:val="left" w:pos="3223"/>
          <w:tab w:val="left" w:pos="3254"/>
        </w:tabs>
        <w:spacing w:before="15" w:line="208" w:lineRule="auto"/>
        <w:ind w:left="1184" w:right="3834" w:hanging="1"/>
        <w:jc w:val="both"/>
        <w:rPr>
          <w:rFonts w:ascii="Times New Roman"/>
          <w:sz w:val="16"/>
        </w:rPr>
      </w:pPr>
      <w:r>
        <w:rPr>
          <w:rFonts w:ascii="Times New Roman"/>
          <w:color w:val="1A1A1A"/>
          <w:spacing w:val="-1"/>
          <w:sz w:val="14"/>
        </w:rPr>
        <w:t>Bryan</w:t>
      </w:r>
      <w:r>
        <w:rPr>
          <w:rFonts w:ascii="Times New Roman"/>
          <w:color w:val="1A1A1A"/>
          <w:spacing w:val="-8"/>
          <w:sz w:val="14"/>
        </w:rPr>
        <w:t xml:space="preserve"> </w:t>
      </w:r>
      <w:r>
        <w:rPr>
          <w:rFonts w:ascii="Times New Roman"/>
          <w:color w:val="2F2F2F"/>
          <w:spacing w:val="-1"/>
          <w:sz w:val="14"/>
        </w:rPr>
        <w:t>Lord,</w:t>
      </w:r>
      <w:r>
        <w:rPr>
          <w:rFonts w:ascii="Times New Roman"/>
          <w:color w:val="2F2F2F"/>
          <w:spacing w:val="-6"/>
          <w:sz w:val="14"/>
        </w:rPr>
        <w:t xml:space="preserve"> </w:t>
      </w:r>
      <w:r>
        <w:rPr>
          <w:rFonts w:ascii="Times New Roman"/>
          <w:color w:val="1A1A1A"/>
          <w:sz w:val="12"/>
        </w:rPr>
        <w:t>Esq</w:t>
      </w:r>
      <w:r>
        <w:rPr>
          <w:rFonts w:ascii="Times New Roman"/>
          <w:color w:val="464646"/>
          <w:sz w:val="12"/>
        </w:rPr>
        <w:t>.</w:t>
      </w:r>
      <w:r>
        <w:rPr>
          <w:rFonts w:ascii="Times New Roman"/>
          <w:color w:val="464646"/>
          <w:sz w:val="12"/>
        </w:rPr>
        <w:tab/>
      </w:r>
      <w:r>
        <w:rPr>
          <w:rFonts w:ascii="Times New Roman"/>
          <w:color w:val="464646"/>
          <w:sz w:val="12"/>
        </w:rPr>
        <w:tab/>
      </w:r>
      <w:r>
        <w:rPr>
          <w:rFonts w:ascii="Times New Roman"/>
          <w:color w:val="1A1A1A"/>
          <w:sz w:val="12"/>
        </w:rPr>
        <w:t>1197</w:t>
      </w:r>
      <w:r>
        <w:rPr>
          <w:rFonts w:ascii="Times New Roman"/>
          <w:color w:val="1A1A1A"/>
          <w:spacing w:val="1"/>
          <w:sz w:val="12"/>
        </w:rPr>
        <w:t xml:space="preserve"> </w:t>
      </w:r>
      <w:r>
        <w:rPr>
          <w:rFonts w:ascii="Times New Roman"/>
          <w:color w:val="1A1A1A"/>
          <w:sz w:val="15"/>
        </w:rPr>
        <w:t xml:space="preserve">Unioo </w:t>
      </w:r>
      <w:r>
        <w:rPr>
          <w:rFonts w:ascii="Times New Roman"/>
          <w:color w:val="1A1A1A"/>
          <w:sz w:val="12"/>
        </w:rPr>
        <w:t>Street. Manchester</w:t>
      </w:r>
      <w:r>
        <w:rPr>
          <w:rFonts w:ascii="Times New Roman"/>
          <w:color w:val="464646"/>
          <w:sz w:val="12"/>
        </w:rPr>
        <w:t>,</w:t>
      </w:r>
      <w:r>
        <w:rPr>
          <w:rFonts w:ascii="Times New Roman"/>
          <w:color w:val="464646"/>
          <w:spacing w:val="1"/>
          <w:sz w:val="12"/>
        </w:rPr>
        <w:t xml:space="preserve"> </w:t>
      </w:r>
      <w:r>
        <w:rPr>
          <w:rFonts w:ascii="Times New Roman"/>
          <w:color w:val="2F2F2F"/>
          <w:sz w:val="12"/>
        </w:rPr>
        <w:t>NH03104</w:t>
      </w:r>
      <w:r>
        <w:rPr>
          <w:rFonts w:ascii="Times New Roman"/>
          <w:color w:val="2F2F2F"/>
          <w:spacing w:val="1"/>
          <w:sz w:val="12"/>
        </w:rPr>
        <w:t xml:space="preserve"> </w:t>
      </w:r>
      <w:r>
        <w:rPr>
          <w:rFonts w:ascii="Times New Roman"/>
          <w:color w:val="1A1A1A"/>
          <w:sz w:val="12"/>
        </w:rPr>
        <w:t>Rev</w:t>
      </w:r>
      <w:r>
        <w:rPr>
          <w:rFonts w:ascii="Times New Roman"/>
          <w:color w:val="575757"/>
          <w:sz w:val="12"/>
        </w:rPr>
        <w:t>.</w:t>
      </w:r>
      <w:r>
        <w:rPr>
          <w:rFonts w:ascii="Times New Roman"/>
          <w:color w:val="575757"/>
          <w:spacing w:val="32"/>
          <w:sz w:val="12"/>
        </w:rPr>
        <w:t xml:space="preserve"> </w:t>
      </w:r>
      <w:r>
        <w:rPr>
          <w:rFonts w:ascii="Times New Roman"/>
          <w:color w:val="1A1A1A"/>
          <w:sz w:val="12"/>
        </w:rPr>
        <w:t>Lowrenoe</w:t>
      </w:r>
      <w:r>
        <w:rPr>
          <w:rFonts w:ascii="Times New Roman"/>
          <w:color w:val="1A1A1A"/>
          <w:spacing w:val="16"/>
          <w:sz w:val="12"/>
        </w:rPr>
        <w:t xml:space="preserve"> </w:t>
      </w:r>
      <w:r>
        <w:rPr>
          <w:rFonts w:ascii="Times New Roman"/>
          <w:color w:val="1A1A1A"/>
          <w:sz w:val="12"/>
        </w:rPr>
        <w:t>Wog,nan</w:t>
      </w:r>
      <w:r>
        <w:rPr>
          <w:rFonts w:ascii="Times New Roman"/>
          <w:color w:val="1A1A1A"/>
          <w:sz w:val="12"/>
        </w:rPr>
        <w:tab/>
      </w:r>
      <w:r>
        <w:rPr>
          <w:rFonts w:ascii="Times New Roman"/>
          <w:color w:val="2F2F2F"/>
          <w:w w:val="90"/>
          <w:sz w:val="12"/>
        </w:rPr>
        <w:t xml:space="preserve">S2 Coun </w:t>
      </w:r>
      <w:r>
        <w:rPr>
          <w:rFonts w:ascii="Times New Roman"/>
          <w:color w:val="1A1A1A"/>
          <w:w w:val="90"/>
          <w:sz w:val="12"/>
        </w:rPr>
        <w:t xml:space="preserve">Street, </w:t>
      </w:r>
      <w:r>
        <w:rPr>
          <w:rFonts w:ascii="Times New Roman"/>
          <w:color w:val="2F2F2F"/>
          <w:w w:val="90"/>
          <w:sz w:val="16"/>
        </w:rPr>
        <w:t xml:space="preserve">Cromwell, </w:t>
      </w:r>
      <w:r>
        <w:rPr>
          <w:rFonts w:ascii="Times New Roman"/>
          <w:color w:val="2F2F2F"/>
          <w:w w:val="90"/>
          <w:sz w:val="12"/>
        </w:rPr>
        <w:t>CT</w:t>
      </w:r>
      <w:r>
        <w:rPr>
          <w:rFonts w:ascii="Times New Roman"/>
          <w:color w:val="2F2F2F"/>
          <w:spacing w:val="1"/>
          <w:w w:val="90"/>
          <w:sz w:val="12"/>
        </w:rPr>
        <w:t xml:space="preserve"> </w:t>
      </w:r>
      <w:r>
        <w:rPr>
          <w:rFonts w:ascii="Times New Roman"/>
          <w:color w:val="2F2F2F"/>
          <w:w w:val="90"/>
          <w:sz w:val="16"/>
        </w:rPr>
        <w:t>06406-1621</w:t>
      </w:r>
      <w:r>
        <w:rPr>
          <w:rFonts w:ascii="Times New Roman"/>
          <w:color w:val="2F2F2F"/>
          <w:spacing w:val="-33"/>
          <w:w w:val="90"/>
          <w:sz w:val="16"/>
        </w:rPr>
        <w:t xml:space="preserve"> </w:t>
      </w:r>
      <w:r>
        <w:rPr>
          <w:rFonts w:ascii="Times New Roman"/>
          <w:color w:val="1A1A1A"/>
          <w:w w:val="95"/>
          <w:sz w:val="12"/>
        </w:rPr>
        <w:t>Heather</w:t>
      </w:r>
      <w:r>
        <w:rPr>
          <w:rFonts w:ascii="Times New Roman"/>
          <w:color w:val="1A1A1A"/>
          <w:spacing w:val="-2"/>
          <w:w w:val="95"/>
          <w:sz w:val="12"/>
        </w:rPr>
        <w:t xml:space="preserve"> </w:t>
      </w:r>
      <w:r>
        <w:rPr>
          <w:rFonts w:ascii="Times New Roman"/>
          <w:color w:val="1A1A1A"/>
          <w:w w:val="95"/>
          <w:sz w:val="16"/>
        </w:rPr>
        <w:t>Feltman</w:t>
      </w:r>
      <w:r>
        <w:rPr>
          <w:rFonts w:ascii="Times New Roman"/>
          <w:color w:val="1A1A1A"/>
          <w:w w:val="95"/>
          <w:sz w:val="16"/>
        </w:rPr>
        <w:tab/>
      </w:r>
      <w:r>
        <w:rPr>
          <w:rFonts w:ascii="Times New Roman"/>
          <w:color w:val="1A1A1A"/>
          <w:w w:val="90"/>
          <w:sz w:val="16"/>
        </w:rPr>
        <w:t>1025</w:t>
      </w:r>
      <w:r>
        <w:rPr>
          <w:rFonts w:ascii="Times New Roman"/>
          <w:color w:val="1A1A1A"/>
          <w:spacing w:val="-5"/>
          <w:w w:val="90"/>
          <w:sz w:val="16"/>
        </w:rPr>
        <w:t xml:space="preserve"> </w:t>
      </w:r>
      <w:r>
        <w:rPr>
          <w:rFonts w:ascii="Times New Roman"/>
          <w:color w:val="1A1A1A"/>
          <w:w w:val="90"/>
          <w:sz w:val="16"/>
        </w:rPr>
        <w:t>Anacla</w:t>
      </w:r>
      <w:r>
        <w:rPr>
          <w:rFonts w:ascii="Times New Roman"/>
          <w:color w:val="1A1A1A"/>
          <w:spacing w:val="2"/>
          <w:w w:val="90"/>
          <w:sz w:val="16"/>
        </w:rPr>
        <w:t xml:space="preserve"> </w:t>
      </w:r>
      <w:r>
        <w:rPr>
          <w:rFonts w:ascii="Times New Roman"/>
          <w:color w:val="1A1A1A"/>
          <w:w w:val="90"/>
          <w:sz w:val="16"/>
        </w:rPr>
        <w:t>Ct.,</w:t>
      </w:r>
      <w:r>
        <w:rPr>
          <w:rFonts w:ascii="Times New Roman"/>
          <w:color w:val="1A1A1A"/>
          <w:spacing w:val="-19"/>
          <w:w w:val="90"/>
          <w:sz w:val="16"/>
        </w:rPr>
        <w:t xml:space="preserve"> </w:t>
      </w:r>
      <w:r>
        <w:rPr>
          <w:rFonts w:ascii="Times New Roman"/>
          <w:color w:val="2F2F2F"/>
          <w:w w:val="90"/>
          <w:sz w:val="12"/>
        </w:rPr>
        <w:t>Schaumbuc&amp;,</w:t>
      </w:r>
      <w:r>
        <w:rPr>
          <w:rFonts w:ascii="Times New Roman"/>
          <w:color w:val="2F2F2F"/>
          <w:spacing w:val="11"/>
          <w:w w:val="90"/>
          <w:sz w:val="12"/>
        </w:rPr>
        <w:t xml:space="preserve"> </w:t>
      </w:r>
      <w:r>
        <w:rPr>
          <w:rFonts w:ascii="Times New Roman"/>
          <w:color w:val="1A1A1A"/>
          <w:w w:val="90"/>
          <w:sz w:val="12"/>
        </w:rPr>
        <w:t>IL</w:t>
      </w:r>
      <w:r>
        <w:rPr>
          <w:rFonts w:ascii="Times New Roman"/>
          <w:color w:val="1A1A1A"/>
          <w:spacing w:val="7"/>
          <w:w w:val="90"/>
          <w:sz w:val="12"/>
        </w:rPr>
        <w:t xml:space="preserve"> </w:t>
      </w:r>
      <w:r>
        <w:rPr>
          <w:rFonts w:ascii="Times New Roman"/>
          <w:color w:val="1A1A1A"/>
          <w:w w:val="90"/>
          <w:sz w:val="16"/>
        </w:rPr>
        <w:t>60173</w:t>
      </w:r>
    </w:p>
    <w:p w:rsidR="009D2E31" w:rsidRDefault="00F73B9F">
      <w:pPr>
        <w:tabs>
          <w:tab w:val="left" w:pos="3227"/>
        </w:tabs>
        <w:spacing w:line="146" w:lineRule="exact"/>
        <w:ind w:left="1178"/>
        <w:rPr>
          <w:rFonts w:ascii="Times New Roman"/>
          <w:sz w:val="12"/>
        </w:rPr>
      </w:pPr>
      <w:r>
        <w:rPr>
          <w:rFonts w:ascii="Times New Roman"/>
          <w:color w:val="1A1A1A"/>
          <w:w w:val="110"/>
          <w:sz w:val="12"/>
        </w:rPr>
        <w:t>Dan</w:t>
      </w:r>
      <w:r>
        <w:rPr>
          <w:rFonts w:ascii="Times New Roman"/>
          <w:color w:val="1A1A1A"/>
          <w:spacing w:val="25"/>
          <w:w w:val="110"/>
          <w:sz w:val="12"/>
        </w:rPr>
        <w:t xml:space="preserve"> </w:t>
      </w:r>
      <w:r>
        <w:rPr>
          <w:rFonts w:ascii="Times New Roman"/>
          <w:color w:val="1A1A1A"/>
          <w:w w:val="110"/>
          <w:sz w:val="12"/>
        </w:rPr>
        <w:t>Abushanab</w:t>
      </w:r>
      <w:r>
        <w:rPr>
          <w:rFonts w:ascii="Times New Roman"/>
          <w:color w:val="1A1A1A"/>
          <w:w w:val="110"/>
          <w:sz w:val="12"/>
        </w:rPr>
        <w:tab/>
      </w:r>
      <w:r>
        <w:rPr>
          <w:rFonts w:ascii="Times New Roman"/>
          <w:color w:val="1A1A1A"/>
          <w:w w:val="105"/>
          <w:sz w:val="12"/>
        </w:rPr>
        <w:t>14</w:t>
      </w:r>
      <w:r>
        <w:rPr>
          <w:rFonts w:ascii="Times New Roman"/>
          <w:color w:val="1A1A1A"/>
          <w:spacing w:val="11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Bellwood</w:t>
      </w:r>
      <w:r>
        <w:rPr>
          <w:rFonts w:ascii="Times New Roman"/>
          <w:color w:val="1A1A1A"/>
          <w:spacing w:val="27"/>
          <w:w w:val="105"/>
          <w:sz w:val="12"/>
        </w:rPr>
        <w:t xml:space="preserve"> </w:t>
      </w:r>
      <w:r>
        <w:rPr>
          <w:rFonts w:ascii="Times New Roman"/>
          <w:color w:val="1A1A1A"/>
          <w:w w:val="105"/>
          <w:sz w:val="12"/>
        </w:rPr>
        <w:t>Way,</w:t>
      </w:r>
      <w:r>
        <w:rPr>
          <w:rFonts w:ascii="Times New Roman"/>
          <w:color w:val="1A1A1A"/>
          <w:spacing w:val="-6"/>
          <w:w w:val="105"/>
          <w:sz w:val="12"/>
        </w:rPr>
        <w:t xml:space="preserve"> </w:t>
      </w:r>
      <w:r>
        <w:rPr>
          <w:rFonts w:ascii="Times New Roman"/>
          <w:color w:val="2F2F2F"/>
          <w:w w:val="105"/>
          <w:sz w:val="12"/>
        </w:rPr>
        <w:t xml:space="preserve">fntmingham, </w:t>
      </w:r>
      <w:r>
        <w:rPr>
          <w:rFonts w:ascii="Times New Roman"/>
          <w:color w:val="1A1A1A"/>
          <w:w w:val="105"/>
          <w:sz w:val="16"/>
        </w:rPr>
        <w:t>MA</w:t>
      </w:r>
      <w:r>
        <w:rPr>
          <w:rFonts w:ascii="Times New Roman"/>
          <w:color w:val="1A1A1A"/>
          <w:spacing w:val="-6"/>
          <w:w w:val="105"/>
          <w:sz w:val="16"/>
        </w:rPr>
        <w:t xml:space="preserve"> </w:t>
      </w:r>
      <w:r>
        <w:rPr>
          <w:rFonts w:ascii="Times New Roman"/>
          <w:color w:val="1A1A1A"/>
          <w:w w:val="105"/>
          <w:sz w:val="12"/>
        </w:rPr>
        <w:t>01701</w:t>
      </w:r>
    </w:p>
    <w:p w:rsidR="009D2E31" w:rsidRDefault="00F73B9F">
      <w:pPr>
        <w:tabs>
          <w:tab w:val="left" w:pos="3219"/>
        </w:tabs>
        <w:spacing w:line="160" w:lineRule="exact"/>
        <w:ind w:left="1178"/>
        <w:rPr>
          <w:rFonts w:ascii="Times New Roman"/>
          <w:sz w:val="16"/>
        </w:rPr>
      </w:pPr>
      <w:r>
        <w:rPr>
          <w:rFonts w:ascii="Times New Roman"/>
          <w:color w:val="1A1A1A"/>
          <w:w w:val="105"/>
          <w:sz w:val="12"/>
        </w:rPr>
        <w:t>Rev.Gloria</w:t>
      </w:r>
      <w:r>
        <w:rPr>
          <w:rFonts w:ascii="Times New Roman"/>
          <w:color w:val="1A1A1A"/>
          <w:spacing w:val="-17"/>
          <w:w w:val="105"/>
          <w:sz w:val="12"/>
        </w:rPr>
        <w:t xml:space="preserve"> </w:t>
      </w:r>
      <w:r>
        <w:rPr>
          <w:rFonts w:ascii="Times New Roman"/>
          <w:color w:val="2F2F2F"/>
          <w:w w:val="105"/>
          <w:sz w:val="14"/>
        </w:rPr>
        <w:t>Cannery</w:t>
      </w:r>
      <w:r>
        <w:rPr>
          <w:rFonts w:ascii="Times New Roman"/>
          <w:color w:val="2F2F2F"/>
          <w:w w:val="105"/>
          <w:sz w:val="14"/>
        </w:rPr>
        <w:tab/>
      </w:r>
      <w:r>
        <w:rPr>
          <w:rFonts w:ascii="Times New Roman"/>
          <w:color w:val="1A1A1A"/>
          <w:sz w:val="12"/>
        </w:rPr>
        <w:t>ErMnuel</w:t>
      </w:r>
      <w:r>
        <w:rPr>
          <w:rFonts w:ascii="Times New Roman"/>
          <w:color w:val="1A1A1A"/>
          <w:spacing w:val="23"/>
          <w:sz w:val="12"/>
        </w:rPr>
        <w:t xml:space="preserve"> </w:t>
      </w:r>
      <w:r>
        <w:rPr>
          <w:rFonts w:ascii="Times New Roman"/>
          <w:color w:val="1A1A1A"/>
          <w:sz w:val="12"/>
        </w:rPr>
        <w:t>Lu1hen1n</w:t>
      </w:r>
      <w:r>
        <w:rPr>
          <w:rFonts w:ascii="Times New Roman"/>
          <w:color w:val="1A1A1A"/>
          <w:spacing w:val="13"/>
          <w:sz w:val="12"/>
        </w:rPr>
        <w:t xml:space="preserve"> </w:t>
      </w:r>
      <w:r>
        <w:rPr>
          <w:rFonts w:ascii="Times New Roman"/>
          <w:color w:val="2F2F2F"/>
          <w:sz w:val="12"/>
        </w:rPr>
        <w:t>Chuo::h, 200</w:t>
      </w:r>
      <w:r>
        <w:rPr>
          <w:rFonts w:ascii="Times New Roman"/>
          <w:color w:val="2F2F2F"/>
          <w:spacing w:val="18"/>
          <w:sz w:val="12"/>
        </w:rPr>
        <w:t xml:space="preserve"> </w:t>
      </w:r>
      <w:r>
        <w:rPr>
          <w:rFonts w:ascii="Times New Roman"/>
          <w:color w:val="1A1A1A"/>
          <w:sz w:val="12"/>
        </w:rPr>
        <w:t>Greenwood</w:t>
      </w:r>
      <w:r>
        <w:rPr>
          <w:rFonts w:ascii="Times New Roman"/>
          <w:color w:val="1A1A1A"/>
          <w:spacing w:val="23"/>
          <w:sz w:val="12"/>
        </w:rPr>
        <w:t xml:space="preserve"> </w:t>
      </w:r>
      <w:r>
        <w:rPr>
          <w:rFonts w:ascii="Times New Roman"/>
          <w:color w:val="1A1A1A"/>
          <w:sz w:val="12"/>
        </w:rPr>
        <w:t>Road,</w:t>
      </w:r>
      <w:r>
        <w:rPr>
          <w:rFonts w:ascii="Times New Roman"/>
          <w:color w:val="1A1A1A"/>
          <w:spacing w:val="7"/>
          <w:sz w:val="12"/>
        </w:rPr>
        <w:t xml:space="preserve"> </w:t>
      </w:r>
      <w:r>
        <w:rPr>
          <w:rFonts w:ascii="Times New Roman"/>
          <w:color w:val="1A1A1A"/>
          <w:sz w:val="12"/>
        </w:rPr>
        <w:t>Worcester</w:t>
      </w:r>
      <w:r>
        <w:rPr>
          <w:rFonts w:ascii="Times New Roman"/>
          <w:color w:val="575757"/>
          <w:sz w:val="12"/>
        </w:rPr>
        <w:t>,</w:t>
      </w:r>
      <w:r>
        <w:rPr>
          <w:rFonts w:ascii="Times New Roman"/>
          <w:color w:val="575757"/>
          <w:spacing w:val="14"/>
          <w:sz w:val="12"/>
        </w:rPr>
        <w:t xml:space="preserve"> </w:t>
      </w:r>
      <w:r>
        <w:rPr>
          <w:rFonts w:ascii="Times New Roman"/>
          <w:color w:val="1A1A1A"/>
          <w:sz w:val="12"/>
        </w:rPr>
        <w:t>MA</w:t>
      </w:r>
      <w:r>
        <w:rPr>
          <w:rFonts w:ascii="Times New Roman"/>
          <w:color w:val="1A1A1A"/>
          <w:spacing w:val="6"/>
          <w:sz w:val="12"/>
        </w:rPr>
        <w:t xml:space="preserve"> </w:t>
      </w:r>
      <w:r>
        <w:rPr>
          <w:color w:val="1A1A1A"/>
          <w:sz w:val="13"/>
        </w:rPr>
        <w:t>O</w:t>
      </w:r>
      <w:r>
        <w:rPr>
          <w:rFonts w:ascii="Times New Roman"/>
          <w:color w:val="1A1A1A"/>
          <w:sz w:val="16"/>
        </w:rPr>
        <w:t>1607</w:t>
      </w:r>
    </w:p>
    <w:p w:rsidR="009D2E31" w:rsidRDefault="00F73B9F">
      <w:pPr>
        <w:tabs>
          <w:tab w:val="left" w:pos="3227"/>
        </w:tabs>
        <w:spacing w:line="172" w:lineRule="exact"/>
        <w:ind w:left="1178"/>
        <w:rPr>
          <w:rFonts w:ascii="Times New Roman"/>
          <w:sz w:val="16"/>
        </w:rPr>
      </w:pPr>
      <w:r>
        <w:rPr>
          <w:color w:val="1A1A1A"/>
          <w:w w:val="105"/>
          <w:sz w:val="12"/>
        </w:rPr>
        <w:t>K</w:t>
      </w:r>
      <w:r>
        <w:rPr>
          <w:color w:val="464646"/>
          <w:w w:val="105"/>
          <w:sz w:val="12"/>
        </w:rPr>
        <w:t>are</w:t>
      </w:r>
      <w:r>
        <w:rPr>
          <w:color w:val="1A1A1A"/>
          <w:w w:val="105"/>
          <w:sz w:val="12"/>
        </w:rPr>
        <w:t>n</w:t>
      </w:r>
      <w:r>
        <w:rPr>
          <w:color w:val="1A1A1A"/>
          <w:spacing w:val="-9"/>
          <w:w w:val="105"/>
          <w:sz w:val="12"/>
        </w:rPr>
        <w:t xml:space="preserve"> </w:t>
      </w:r>
      <w:r>
        <w:rPr>
          <w:rFonts w:ascii="Times New Roman"/>
          <w:color w:val="2F2F2F"/>
          <w:w w:val="105"/>
          <w:sz w:val="12"/>
        </w:rPr>
        <w:t>Gaylin</w:t>
      </w:r>
      <w:r>
        <w:rPr>
          <w:rFonts w:ascii="Times New Roman"/>
          <w:color w:val="2F2F2F"/>
          <w:w w:val="105"/>
          <w:sz w:val="12"/>
        </w:rPr>
        <w:tab/>
      </w:r>
      <w:r>
        <w:rPr>
          <w:rFonts w:ascii="Times New Roman"/>
          <w:color w:val="1A1A1A"/>
          <w:sz w:val="12"/>
        </w:rPr>
        <w:t>180</w:t>
      </w:r>
      <w:r>
        <w:rPr>
          <w:rFonts w:ascii="Times New Roman"/>
          <w:color w:val="1A1A1A"/>
          <w:spacing w:val="7"/>
          <w:sz w:val="12"/>
        </w:rPr>
        <w:t xml:space="preserve"> </w:t>
      </w:r>
      <w:r>
        <w:rPr>
          <w:rFonts w:ascii="Times New Roman"/>
          <w:color w:val="1A1A1A"/>
          <w:sz w:val="12"/>
        </w:rPr>
        <w:t>Mi</w:t>
      </w:r>
      <w:r>
        <w:rPr>
          <w:rFonts w:ascii="Times New Roman"/>
          <w:color w:val="464646"/>
          <w:sz w:val="12"/>
        </w:rPr>
        <w:t>l</w:t>
      </w:r>
      <w:r>
        <w:rPr>
          <w:rFonts w:ascii="Times New Roman"/>
          <w:color w:val="1A1A1A"/>
          <w:sz w:val="12"/>
        </w:rPr>
        <w:t>d</w:t>
      </w:r>
      <w:r>
        <w:rPr>
          <w:rFonts w:ascii="Times New Roman"/>
          <w:color w:val="464646"/>
          <w:sz w:val="12"/>
        </w:rPr>
        <w:t>r</w:t>
      </w:r>
      <w:r>
        <w:rPr>
          <w:rFonts w:ascii="Times New Roman"/>
          <w:color w:val="1A1A1A"/>
          <w:sz w:val="12"/>
        </w:rPr>
        <w:t>ed</w:t>
      </w:r>
      <w:r>
        <w:rPr>
          <w:rFonts w:ascii="Times New Roman"/>
          <w:color w:val="1A1A1A"/>
          <w:spacing w:val="27"/>
          <w:sz w:val="12"/>
        </w:rPr>
        <w:t xml:space="preserve"> </w:t>
      </w:r>
      <w:r>
        <w:rPr>
          <w:rFonts w:ascii="Times New Roman"/>
          <w:color w:val="1A1A1A"/>
          <w:sz w:val="12"/>
        </w:rPr>
        <w:t>Circle,</w:t>
      </w:r>
      <w:r>
        <w:rPr>
          <w:rFonts w:ascii="Times New Roman"/>
          <w:color w:val="1A1A1A"/>
          <w:spacing w:val="5"/>
          <w:sz w:val="12"/>
        </w:rPr>
        <w:t xml:space="preserve"> </w:t>
      </w:r>
      <w:r>
        <w:rPr>
          <w:rFonts w:ascii="Times New Roman"/>
          <w:color w:val="2F2F2F"/>
          <w:sz w:val="12"/>
        </w:rPr>
        <w:t>Coocord,</w:t>
      </w:r>
      <w:r>
        <w:rPr>
          <w:rFonts w:ascii="Times New Roman"/>
          <w:color w:val="2F2F2F"/>
          <w:spacing w:val="4"/>
          <w:sz w:val="12"/>
        </w:rPr>
        <w:t xml:space="preserve"> </w:t>
      </w:r>
      <w:r>
        <w:rPr>
          <w:rFonts w:ascii="Times New Roman"/>
          <w:color w:val="1A1A1A"/>
          <w:sz w:val="16"/>
        </w:rPr>
        <w:t>MA</w:t>
      </w:r>
      <w:r>
        <w:rPr>
          <w:rFonts w:ascii="Times New Roman"/>
          <w:color w:val="1A1A1A"/>
          <w:spacing w:val="-9"/>
          <w:sz w:val="16"/>
        </w:rPr>
        <w:t xml:space="preserve"> </w:t>
      </w:r>
      <w:r>
        <w:rPr>
          <w:rFonts w:ascii="Times New Roman"/>
          <w:color w:val="1A1A1A"/>
          <w:sz w:val="16"/>
        </w:rPr>
        <w:t>017</w:t>
      </w:r>
      <w:r>
        <w:rPr>
          <w:rFonts w:ascii="Times New Roman"/>
          <w:color w:val="1A1A1A"/>
          <w:spacing w:val="13"/>
          <w:sz w:val="16"/>
        </w:rPr>
        <w:t xml:space="preserve"> </w:t>
      </w:r>
      <w:r>
        <w:rPr>
          <w:rFonts w:ascii="Times New Roman"/>
          <w:color w:val="464646"/>
          <w:sz w:val="16"/>
        </w:rPr>
        <w:t>2</w:t>
      </w:r>
    </w:p>
    <w:p w:rsidR="009D2E31" w:rsidRDefault="00F73B9F">
      <w:pPr>
        <w:pStyle w:val="ListParagraph"/>
        <w:numPr>
          <w:ilvl w:val="0"/>
          <w:numId w:val="12"/>
        </w:numPr>
        <w:tabs>
          <w:tab w:val="left" w:pos="391"/>
        </w:tabs>
        <w:spacing w:before="49"/>
        <w:ind w:left="390" w:hanging="242"/>
        <w:rPr>
          <w:rFonts w:ascii="Times New Roman" w:hAnsi="Times New Roman"/>
          <w:color w:val="2F2F2F"/>
          <w:sz w:val="16"/>
        </w:rPr>
      </w:pPr>
      <w:r>
        <w:rPr>
          <w:rFonts w:ascii="Times New Roman" w:hAnsi="Times New Roman"/>
          <w:color w:val="1A1A1A"/>
          <w:spacing w:val="-1"/>
          <w:w w:val="98"/>
          <w:sz w:val="16"/>
        </w:rPr>
        <w:t>Th</w:t>
      </w:r>
      <w:r>
        <w:rPr>
          <w:rFonts w:ascii="Times New Roman" w:hAnsi="Times New Roman"/>
          <w:color w:val="1A1A1A"/>
          <w:w w:val="98"/>
          <w:sz w:val="16"/>
        </w:rPr>
        <w:t>e</w:t>
      </w:r>
      <w:r>
        <w:rPr>
          <w:rFonts w:ascii="Times New Roman" w:hAnsi="Times New Roman"/>
          <w:color w:val="1A1A1A"/>
          <w:sz w:val="16"/>
        </w:rPr>
        <w:t xml:space="preserve"> </w:t>
      </w:r>
      <w:r>
        <w:rPr>
          <w:rFonts w:ascii="Times New Roman" w:hAnsi="Times New Roman"/>
          <w:color w:val="1A1A1A"/>
          <w:spacing w:val="11"/>
          <w:sz w:val="16"/>
        </w:rPr>
        <w:t xml:space="preserve"> </w:t>
      </w:r>
      <w:r>
        <w:rPr>
          <w:rFonts w:ascii="Times New Roman" w:hAnsi="Times New Roman"/>
          <w:color w:val="1A1A1A"/>
          <w:spacing w:val="-1"/>
          <w:w w:val="108"/>
          <w:sz w:val="16"/>
        </w:rPr>
        <w:t>tisca</w:t>
      </w:r>
      <w:r>
        <w:rPr>
          <w:rFonts w:ascii="Times New Roman" w:hAnsi="Times New Roman"/>
          <w:color w:val="1A1A1A"/>
          <w:w w:val="108"/>
          <w:sz w:val="16"/>
        </w:rPr>
        <w:t>l</w:t>
      </w:r>
      <w:r>
        <w:rPr>
          <w:rFonts w:ascii="Times New Roman" w:hAnsi="Times New Roman"/>
          <w:color w:val="1A1A1A"/>
          <w:spacing w:val="-5"/>
          <w:sz w:val="16"/>
        </w:rPr>
        <w:t xml:space="preserve"> </w:t>
      </w:r>
      <w:r>
        <w:rPr>
          <w:rFonts w:ascii="Times New Roman" w:hAnsi="Times New Roman"/>
          <w:color w:val="1A1A1A"/>
          <w:w w:val="114"/>
          <w:sz w:val="16"/>
        </w:rPr>
        <w:t>year</w:t>
      </w:r>
      <w:r>
        <w:rPr>
          <w:rFonts w:ascii="Times New Roman" w:hAnsi="Times New Roman"/>
          <w:color w:val="1A1A1A"/>
          <w:spacing w:val="-8"/>
          <w:sz w:val="16"/>
        </w:rPr>
        <w:t xml:space="preserve"> </w:t>
      </w:r>
      <w:r>
        <w:rPr>
          <w:rFonts w:ascii="Times New Roman" w:hAnsi="Times New Roman"/>
          <w:color w:val="464646"/>
          <w:w w:val="117"/>
          <w:sz w:val="16"/>
        </w:rPr>
        <w:t>(</w:t>
      </w:r>
      <w:r>
        <w:rPr>
          <w:rFonts w:ascii="Times New Roman" w:hAnsi="Times New Roman"/>
          <w:color w:val="1A1A1A"/>
          <w:spacing w:val="-1"/>
          <w:w w:val="117"/>
          <w:sz w:val="16"/>
        </w:rPr>
        <w:t>i</w:t>
      </w:r>
      <w:r>
        <w:rPr>
          <w:rFonts w:ascii="Times New Roman" w:hAnsi="Times New Roman"/>
          <w:color w:val="1A1A1A"/>
          <w:w w:val="117"/>
          <w:sz w:val="16"/>
        </w:rPr>
        <w:t>.e</w:t>
      </w:r>
      <w:r>
        <w:rPr>
          <w:rFonts w:ascii="Times New Roman" w:hAnsi="Times New Roman"/>
          <w:color w:val="6B6B6B"/>
          <w:w w:val="117"/>
          <w:sz w:val="16"/>
        </w:rPr>
        <w:t>.</w:t>
      </w:r>
      <w:r>
        <w:rPr>
          <w:rFonts w:ascii="Times New Roman" w:hAnsi="Times New Roman"/>
          <w:color w:val="6B6B6B"/>
          <w:spacing w:val="-1"/>
          <w:sz w:val="16"/>
        </w:rPr>
        <w:t xml:space="preserve"> </w:t>
      </w:r>
      <w:r>
        <w:rPr>
          <w:rFonts w:ascii="Times New Roman" w:hAnsi="Times New Roman"/>
          <w:color w:val="1A1A1A"/>
          <w:spacing w:val="-1"/>
          <w:w w:val="117"/>
          <w:sz w:val="16"/>
        </w:rPr>
        <w:t>ta</w:t>
      </w:r>
      <w:r>
        <w:rPr>
          <w:rFonts w:ascii="Times New Roman" w:hAnsi="Times New Roman"/>
          <w:color w:val="1A1A1A"/>
          <w:w w:val="117"/>
          <w:sz w:val="16"/>
        </w:rPr>
        <w:t>x</w:t>
      </w:r>
      <w:r>
        <w:rPr>
          <w:rFonts w:ascii="Times New Roman" w:hAnsi="Times New Roman"/>
          <w:color w:val="1A1A1A"/>
          <w:spacing w:val="4"/>
          <w:sz w:val="16"/>
        </w:rPr>
        <w:t xml:space="preserve"> </w:t>
      </w:r>
      <w:r>
        <w:rPr>
          <w:rFonts w:ascii="Times New Roman" w:hAnsi="Times New Roman"/>
          <w:color w:val="2F2F2F"/>
          <w:w w:val="110"/>
          <w:sz w:val="16"/>
        </w:rPr>
        <w:t>year)</w:t>
      </w:r>
      <w:r>
        <w:rPr>
          <w:rFonts w:ascii="Times New Roman" w:hAnsi="Times New Roman"/>
          <w:color w:val="2F2F2F"/>
          <w:spacing w:val="-9"/>
          <w:sz w:val="16"/>
        </w:rPr>
        <w:t xml:space="preserve"> </w:t>
      </w:r>
      <w:r>
        <w:rPr>
          <w:rFonts w:ascii="Times New Roman" w:hAnsi="Times New Roman"/>
          <w:color w:val="2F2F2F"/>
          <w:w w:val="109"/>
          <w:sz w:val="16"/>
        </w:rPr>
        <w:t>of</w:t>
      </w:r>
      <w:r>
        <w:rPr>
          <w:rFonts w:ascii="Times New Roman" w:hAnsi="Times New Roman"/>
          <w:color w:val="2F2F2F"/>
          <w:spacing w:val="11"/>
          <w:sz w:val="16"/>
        </w:rPr>
        <w:t xml:space="preserve"> </w:t>
      </w:r>
      <w:r>
        <w:rPr>
          <w:rFonts w:ascii="Times New Roman" w:hAnsi="Times New Roman"/>
          <w:color w:val="1A1A1A"/>
          <w:spacing w:val="-1"/>
          <w:w w:val="328"/>
          <w:sz w:val="16"/>
        </w:rPr>
        <w:t>the</w:t>
      </w:r>
      <w:r>
        <w:rPr>
          <w:rFonts w:ascii="Times New Roman" w:hAnsi="Times New Roman"/>
          <w:color w:val="1A1A1A"/>
          <w:w w:val="328"/>
          <w:sz w:val="16"/>
        </w:rPr>
        <w:t>•</w:t>
      </w:r>
      <w:r>
        <w:rPr>
          <w:rFonts w:ascii="Times New Roman" w:hAnsi="Times New Roman"/>
          <w:color w:val="1A1A1A"/>
          <w:sz w:val="16"/>
        </w:rPr>
        <w:t xml:space="preserve">  </w:t>
      </w:r>
      <w:r>
        <w:rPr>
          <w:rFonts w:ascii="Times New Roman" w:hAnsi="Times New Roman"/>
          <w:color w:val="1A1A1A"/>
          <w:spacing w:val="10"/>
          <w:sz w:val="16"/>
        </w:rPr>
        <w:t xml:space="preserve"> </w:t>
      </w:r>
      <w:r>
        <w:rPr>
          <w:rFonts w:ascii="Times New Roman" w:hAnsi="Times New Roman"/>
          <w:color w:val="1A1A1A"/>
          <w:spacing w:val="-5"/>
          <w:w w:val="328"/>
          <w:sz w:val="16"/>
        </w:rPr>
        <w:t>;</w:t>
      </w:r>
      <w:r>
        <w:rPr>
          <w:rFonts w:ascii="Times New Roman" w:hAnsi="Times New Roman"/>
          <w:color w:val="1A1A1A"/>
          <w:spacing w:val="-1"/>
          <w:w w:val="108"/>
          <w:sz w:val="16"/>
        </w:rPr>
        <w:t>•survivin</w:t>
      </w:r>
      <w:r>
        <w:rPr>
          <w:rFonts w:ascii="Times New Roman" w:hAnsi="Times New Roman"/>
          <w:color w:val="1A1A1A"/>
          <w:w w:val="108"/>
          <w:sz w:val="16"/>
        </w:rPr>
        <w:t>g</w:t>
      </w:r>
      <w:r>
        <w:rPr>
          <w:rFonts w:ascii="Times New Roman" w:hAnsi="Times New Roman"/>
          <w:color w:val="1A1A1A"/>
          <w:spacing w:val="-7"/>
          <w:sz w:val="16"/>
        </w:rPr>
        <w:t xml:space="preserve"> </w:t>
      </w:r>
      <w:r>
        <w:rPr>
          <w:rFonts w:ascii="Times New Roman" w:hAnsi="Times New Roman"/>
          <w:color w:val="2F2F2F"/>
          <w:spacing w:val="-1"/>
          <w:w w:val="111"/>
          <w:sz w:val="16"/>
        </w:rPr>
        <w:t>corpornrlo</w:t>
      </w:r>
      <w:r>
        <w:rPr>
          <w:rFonts w:ascii="Times New Roman" w:hAnsi="Times New Roman"/>
          <w:color w:val="2F2F2F"/>
          <w:w w:val="111"/>
          <w:sz w:val="16"/>
        </w:rPr>
        <w:t>n</w:t>
      </w:r>
      <w:r>
        <w:rPr>
          <w:rFonts w:ascii="Times New Roman" w:hAnsi="Times New Roman"/>
          <w:color w:val="2F2F2F"/>
          <w:spacing w:val="-4"/>
          <w:sz w:val="16"/>
        </w:rPr>
        <w:t xml:space="preserve"> </w:t>
      </w:r>
      <w:r>
        <w:rPr>
          <w:rFonts w:ascii="Times New Roman" w:hAnsi="Times New Roman"/>
          <w:color w:val="2F2F2F"/>
          <w:spacing w:val="-1"/>
          <w:w w:val="112"/>
          <w:sz w:val="16"/>
        </w:rPr>
        <w:t>shal</w:t>
      </w:r>
      <w:r>
        <w:rPr>
          <w:rFonts w:ascii="Times New Roman" w:hAnsi="Times New Roman"/>
          <w:color w:val="2F2F2F"/>
          <w:w w:val="112"/>
          <w:sz w:val="16"/>
        </w:rPr>
        <w:t>l</w:t>
      </w:r>
      <w:r>
        <w:rPr>
          <w:rFonts w:ascii="Times New Roman" w:hAnsi="Times New Roman"/>
          <w:color w:val="2F2F2F"/>
          <w:spacing w:val="-12"/>
          <w:sz w:val="16"/>
        </w:rPr>
        <w:t xml:space="preserve"> </w:t>
      </w:r>
      <w:r>
        <w:rPr>
          <w:rFonts w:ascii="Times New Roman" w:hAnsi="Times New Roman"/>
          <w:color w:val="1A1A1A"/>
          <w:spacing w:val="-1"/>
          <w:w w:val="112"/>
          <w:sz w:val="16"/>
        </w:rPr>
        <w:t>en</w:t>
      </w:r>
      <w:r>
        <w:rPr>
          <w:rFonts w:ascii="Times New Roman" w:hAnsi="Times New Roman"/>
          <w:color w:val="1A1A1A"/>
          <w:w w:val="112"/>
          <w:sz w:val="16"/>
        </w:rPr>
        <w:t>d</w:t>
      </w:r>
      <w:r>
        <w:rPr>
          <w:rFonts w:ascii="Times New Roman" w:hAnsi="Times New Roman"/>
          <w:color w:val="1A1A1A"/>
          <w:sz w:val="16"/>
        </w:rPr>
        <w:t xml:space="preserve"> </w:t>
      </w:r>
      <w:r>
        <w:rPr>
          <w:rFonts w:ascii="Times New Roman" w:hAnsi="Times New Roman"/>
          <w:color w:val="1A1A1A"/>
          <w:spacing w:val="-20"/>
          <w:sz w:val="16"/>
        </w:rPr>
        <w:t xml:space="preserve"> </w:t>
      </w:r>
      <w:r>
        <w:rPr>
          <w:rFonts w:ascii="Times New Roman" w:hAnsi="Times New Roman"/>
          <w:color w:val="2F2F2F"/>
          <w:w w:val="112"/>
          <w:sz w:val="16"/>
        </w:rPr>
        <w:t>on</w:t>
      </w:r>
      <w:r>
        <w:rPr>
          <w:rFonts w:ascii="Times New Roman" w:hAnsi="Times New Roman"/>
          <w:color w:val="2F2F2F"/>
          <w:spacing w:val="10"/>
          <w:sz w:val="16"/>
        </w:rPr>
        <w:t xml:space="preserve"> </w:t>
      </w:r>
      <w:r>
        <w:rPr>
          <w:rFonts w:ascii="Times New Roman" w:hAnsi="Times New Roman"/>
          <w:color w:val="1A1A1A"/>
          <w:spacing w:val="-1"/>
          <w:w w:val="112"/>
          <w:sz w:val="16"/>
        </w:rPr>
        <w:t>th</w:t>
      </w:r>
      <w:r>
        <w:rPr>
          <w:rFonts w:ascii="Times New Roman" w:hAnsi="Times New Roman"/>
          <w:color w:val="1A1A1A"/>
          <w:w w:val="112"/>
          <w:sz w:val="16"/>
        </w:rPr>
        <w:t>e</w:t>
      </w:r>
      <w:r>
        <w:rPr>
          <w:rFonts w:ascii="Times New Roman" w:hAnsi="Times New Roman"/>
          <w:color w:val="1A1A1A"/>
          <w:spacing w:val="16"/>
          <w:sz w:val="16"/>
        </w:rPr>
        <w:t xml:space="preserve"> </w:t>
      </w:r>
      <w:r>
        <w:rPr>
          <w:rFonts w:ascii="Times New Roman" w:hAnsi="Times New Roman"/>
          <w:color w:val="1A1A1A"/>
          <w:spacing w:val="-1"/>
          <w:w w:val="111"/>
          <w:sz w:val="16"/>
        </w:rPr>
        <w:t>las</w:t>
      </w:r>
      <w:r>
        <w:rPr>
          <w:rFonts w:ascii="Times New Roman" w:hAnsi="Times New Roman"/>
          <w:color w:val="1A1A1A"/>
          <w:w w:val="111"/>
          <w:sz w:val="16"/>
        </w:rPr>
        <w:t>t</w:t>
      </w:r>
      <w:r>
        <w:rPr>
          <w:rFonts w:ascii="Times New Roman" w:hAnsi="Times New Roman"/>
          <w:color w:val="1A1A1A"/>
          <w:spacing w:val="-9"/>
          <w:sz w:val="16"/>
        </w:rPr>
        <w:t xml:space="preserve"> </w:t>
      </w:r>
      <w:r>
        <w:rPr>
          <w:rFonts w:ascii="Times New Roman" w:hAnsi="Times New Roman"/>
          <w:color w:val="2F2F2F"/>
          <w:spacing w:val="-1"/>
          <w:w w:val="98"/>
          <w:sz w:val="16"/>
        </w:rPr>
        <w:t>cla</w:t>
      </w:r>
      <w:r>
        <w:rPr>
          <w:rFonts w:ascii="Times New Roman" w:hAnsi="Times New Roman"/>
          <w:color w:val="2F2F2F"/>
          <w:w w:val="98"/>
          <w:sz w:val="16"/>
        </w:rPr>
        <w:t>y</w:t>
      </w:r>
      <w:r>
        <w:rPr>
          <w:rFonts w:ascii="Times New Roman" w:hAnsi="Times New Roman"/>
          <w:color w:val="2F2F2F"/>
          <w:spacing w:val="-3"/>
          <w:sz w:val="16"/>
        </w:rPr>
        <w:t xml:space="preserve"> </w:t>
      </w:r>
      <w:r>
        <w:rPr>
          <w:rFonts w:ascii="Times New Roman" w:hAnsi="Times New Roman"/>
          <w:color w:val="2F2F2F"/>
          <w:w w:val="109"/>
          <w:sz w:val="16"/>
        </w:rPr>
        <w:t>of</w:t>
      </w:r>
      <w:r>
        <w:rPr>
          <w:rFonts w:ascii="Times New Roman" w:hAnsi="Times New Roman"/>
          <w:color w:val="2F2F2F"/>
          <w:spacing w:val="11"/>
          <w:sz w:val="16"/>
        </w:rPr>
        <w:t xml:space="preserve"> </w:t>
      </w:r>
      <w:r>
        <w:rPr>
          <w:rFonts w:ascii="Times New Roman" w:hAnsi="Times New Roman"/>
          <w:color w:val="1A1A1A"/>
          <w:w w:val="94"/>
          <w:sz w:val="16"/>
        </w:rPr>
        <w:t>rhc:</w:t>
      </w:r>
      <w:r>
        <w:rPr>
          <w:rFonts w:ascii="Times New Roman" w:hAnsi="Times New Roman"/>
          <w:color w:val="1A1A1A"/>
          <w:spacing w:val="-2"/>
          <w:sz w:val="16"/>
        </w:rPr>
        <w:t xml:space="preserve"> </w:t>
      </w:r>
      <w:r>
        <w:rPr>
          <w:rFonts w:ascii="Times New Roman" w:hAnsi="Times New Roman"/>
          <w:color w:val="1A1A1A"/>
          <w:spacing w:val="-1"/>
          <w:w w:val="112"/>
          <w:sz w:val="16"/>
        </w:rPr>
        <w:t>mont</w:t>
      </w:r>
      <w:r>
        <w:rPr>
          <w:rFonts w:ascii="Times New Roman" w:hAnsi="Times New Roman"/>
          <w:color w:val="1A1A1A"/>
          <w:w w:val="112"/>
          <w:sz w:val="16"/>
        </w:rPr>
        <w:t>h</w:t>
      </w:r>
      <w:r>
        <w:rPr>
          <w:rFonts w:ascii="Times New Roman" w:hAnsi="Times New Roman"/>
          <w:color w:val="1A1A1A"/>
          <w:spacing w:val="9"/>
          <w:sz w:val="16"/>
        </w:rPr>
        <w:t xml:space="preserve"> </w:t>
      </w:r>
      <w:r>
        <w:rPr>
          <w:rFonts w:ascii="Times New Roman" w:hAnsi="Times New Roman"/>
          <w:color w:val="2F2F2F"/>
          <w:w w:val="106"/>
          <w:sz w:val="16"/>
        </w:rPr>
        <w:t>of</w:t>
      </w:r>
      <w:r>
        <w:rPr>
          <w:rFonts w:ascii="Times New Roman" w:hAnsi="Times New Roman"/>
          <w:color w:val="6B6B6B"/>
          <w:w w:val="106"/>
          <w:sz w:val="16"/>
        </w:rPr>
        <w:t>:</w:t>
      </w:r>
    </w:p>
    <w:p w:rsidR="009D2E31" w:rsidRDefault="00F73B9F">
      <w:pPr>
        <w:spacing w:before="5"/>
        <w:ind w:left="2882"/>
        <w:rPr>
          <w:rFonts w:ascii="Courier New"/>
          <w:sz w:val="16"/>
        </w:rPr>
      </w:pPr>
      <w:r>
        <w:rPr>
          <w:rFonts w:ascii="Courier New"/>
          <w:color w:val="1A1A1A"/>
          <w:sz w:val="16"/>
        </w:rPr>
        <w:t>June</w:t>
      </w:r>
    </w:p>
    <w:p w:rsidR="009D2E31" w:rsidRDefault="00F73B9F">
      <w:pPr>
        <w:pStyle w:val="ListParagraph"/>
        <w:numPr>
          <w:ilvl w:val="0"/>
          <w:numId w:val="12"/>
        </w:numPr>
        <w:tabs>
          <w:tab w:val="left" w:pos="398"/>
        </w:tabs>
        <w:spacing w:before="29"/>
        <w:ind w:left="397" w:hanging="249"/>
        <w:rPr>
          <w:rFonts w:ascii="Times New Roman" w:hAnsi="Times New Roman"/>
          <w:color w:val="2F2F2F"/>
          <w:sz w:val="16"/>
        </w:rPr>
      </w:pPr>
      <w:r>
        <w:rPr>
          <w:rFonts w:ascii="Times New Roman" w:hAnsi="Times New Roman"/>
          <w:color w:val="2F2F2F"/>
          <w:spacing w:val="-1"/>
          <w:w w:val="110"/>
          <w:sz w:val="16"/>
        </w:rPr>
        <w:t>The</w:t>
      </w:r>
      <w:r>
        <w:rPr>
          <w:rFonts w:ascii="Times New Roman" w:hAnsi="Times New Roman"/>
          <w:color w:val="2F2F2F"/>
          <w:spacing w:val="6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spacing w:val="-1"/>
          <w:w w:val="110"/>
          <w:sz w:val="16"/>
        </w:rPr>
        <w:t>name</w:t>
      </w:r>
      <w:r>
        <w:rPr>
          <w:rFonts w:ascii="Times New Roman" w:hAnsi="Times New Roman"/>
          <w:color w:val="1A1A1A"/>
          <w:spacing w:val="-16"/>
          <w:w w:val="110"/>
          <w:sz w:val="16"/>
        </w:rPr>
        <w:t xml:space="preserve"> </w:t>
      </w:r>
      <w:r>
        <w:rPr>
          <w:rFonts w:ascii="Times New Roman" w:hAnsi="Times New Roman"/>
          <w:color w:val="2F2F2F"/>
          <w:spacing w:val="-1"/>
          <w:w w:val="110"/>
          <w:sz w:val="16"/>
        </w:rPr>
        <w:t>and</w:t>
      </w:r>
      <w:r>
        <w:rPr>
          <w:rFonts w:ascii="Times New Roman" w:hAnsi="Times New Roman"/>
          <w:color w:val="2F2F2F"/>
          <w:spacing w:val="8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spacing w:val="-1"/>
          <w:w w:val="110"/>
          <w:sz w:val="16"/>
        </w:rPr>
        <w:t>business</w:t>
      </w:r>
      <w:r>
        <w:rPr>
          <w:rFonts w:ascii="Times New Roman" w:hAnsi="Times New Roman"/>
          <w:color w:val="1A1A1A"/>
          <w:spacing w:val="-3"/>
          <w:w w:val="110"/>
          <w:sz w:val="16"/>
        </w:rPr>
        <w:t xml:space="preserve"> </w:t>
      </w:r>
      <w:r>
        <w:rPr>
          <w:rFonts w:ascii="Times New Roman" w:hAnsi="Times New Roman"/>
          <w:color w:val="2F2F2F"/>
          <w:spacing w:val="-1"/>
          <w:w w:val="110"/>
          <w:sz w:val="16"/>
        </w:rPr>
        <w:t>address</w:t>
      </w:r>
      <w:r>
        <w:rPr>
          <w:rFonts w:ascii="Times New Roman" w:hAnsi="Times New Roman"/>
          <w:color w:val="2F2F2F"/>
          <w:spacing w:val="-7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of</w:t>
      </w:r>
      <w:r>
        <w:rPr>
          <w:rFonts w:ascii="Times New Roman" w:hAnsi="Times New Roman"/>
          <w:color w:val="1A1A1A"/>
          <w:spacing w:val="7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the</w:t>
      </w:r>
      <w:r>
        <w:rPr>
          <w:rFonts w:ascii="Times New Roman" w:hAnsi="Times New Roman"/>
          <w:color w:val="1A1A1A"/>
          <w:spacing w:val="25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residenl</w:t>
      </w:r>
      <w:r>
        <w:rPr>
          <w:rFonts w:ascii="Times New Roman" w:hAnsi="Times New Roman"/>
          <w:color w:val="1A1A1A"/>
          <w:spacing w:val="-4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agent,</w:t>
      </w:r>
      <w:r>
        <w:rPr>
          <w:rFonts w:ascii="Times New Roman" w:hAnsi="Times New Roman"/>
          <w:color w:val="1A1A1A"/>
          <w:spacing w:val="-12"/>
          <w:w w:val="110"/>
          <w:sz w:val="16"/>
        </w:rPr>
        <w:t xml:space="preserve"> </w:t>
      </w:r>
      <w:r>
        <w:rPr>
          <w:color w:val="1A1A1A"/>
          <w:w w:val="110"/>
          <w:sz w:val="14"/>
        </w:rPr>
        <w:t>U</w:t>
      </w:r>
      <w:r>
        <w:rPr>
          <w:color w:val="575757"/>
          <w:w w:val="110"/>
          <w:sz w:val="14"/>
        </w:rPr>
        <w:t>'</w:t>
      </w:r>
      <w:r>
        <w:rPr>
          <w:color w:val="575757"/>
          <w:spacing w:val="-22"/>
          <w:w w:val="110"/>
          <w:sz w:val="14"/>
        </w:rPr>
        <w:t xml:space="preserve"> </w:t>
      </w:r>
      <w:r>
        <w:rPr>
          <w:rFonts w:ascii="Times New Roman" w:hAnsi="Times New Roman"/>
          <w:color w:val="2F2F2F"/>
          <w:w w:val="110"/>
          <w:sz w:val="16"/>
        </w:rPr>
        <w:t>an)',</w:t>
      </w:r>
      <w:r>
        <w:rPr>
          <w:rFonts w:ascii="Times New Roman" w:hAnsi="Times New Roman"/>
          <w:color w:val="2F2F2F"/>
          <w:spacing w:val="-15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of the</w:t>
      </w:r>
      <w:r>
        <w:rPr>
          <w:rFonts w:ascii="Times New Roman" w:hAnsi="Times New Roman"/>
          <w:color w:val="1A1A1A"/>
          <w:spacing w:val="11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5"/>
        </w:rPr>
        <w:t>'.llC5llkiugt/</w:t>
      </w:r>
      <w:r>
        <w:rPr>
          <w:rFonts w:ascii="Times New Roman" w:hAnsi="Times New Roman"/>
          <w:color w:val="1A1A1A"/>
          <w:spacing w:val="-16"/>
          <w:w w:val="110"/>
          <w:sz w:val="15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•suiviving</w:t>
      </w:r>
      <w:r>
        <w:rPr>
          <w:rFonts w:ascii="Times New Roman" w:hAnsi="Times New Roman"/>
          <w:color w:val="1A1A1A"/>
          <w:spacing w:val="-7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corporati</w:t>
      </w:r>
      <w:r>
        <w:rPr>
          <w:rFonts w:ascii="Times New Roman" w:hAnsi="Times New Roman"/>
          <w:color w:val="464646"/>
          <w:w w:val="110"/>
          <w:sz w:val="16"/>
        </w:rPr>
        <w:t>o</w:t>
      </w:r>
      <w:r>
        <w:rPr>
          <w:rFonts w:ascii="Times New Roman" w:hAnsi="Times New Roman"/>
          <w:color w:val="1A1A1A"/>
          <w:w w:val="110"/>
          <w:sz w:val="16"/>
        </w:rPr>
        <w:t>n</w:t>
      </w:r>
      <w:r>
        <w:rPr>
          <w:rFonts w:ascii="Times New Roman" w:hAnsi="Times New Roman"/>
          <w:color w:val="1A1A1A"/>
          <w:spacing w:val="5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is</w:t>
      </w:r>
      <w:r>
        <w:rPr>
          <w:rFonts w:ascii="Times New Roman" w:hAnsi="Times New Roman"/>
          <w:color w:val="575757"/>
          <w:w w:val="110"/>
          <w:sz w:val="16"/>
        </w:rPr>
        <w:t>:</w:t>
      </w:r>
    </w:p>
    <w:p w:rsidR="009D2E31" w:rsidRDefault="00F73B9F">
      <w:pPr>
        <w:spacing w:before="5"/>
        <w:ind w:left="2184"/>
        <w:rPr>
          <w:rFonts w:ascii="Courier New"/>
          <w:sz w:val="16"/>
        </w:rPr>
      </w:pPr>
      <w:r>
        <w:rPr>
          <w:rFonts w:ascii="Courier New"/>
          <w:color w:val="2F2F2F"/>
          <w:w w:val="85"/>
          <w:sz w:val="16"/>
        </w:rPr>
        <w:t>Bonn.ie</w:t>
      </w:r>
      <w:r>
        <w:rPr>
          <w:rFonts w:ascii="Courier New"/>
          <w:color w:val="2F2F2F"/>
          <w:spacing w:val="15"/>
          <w:w w:val="85"/>
          <w:sz w:val="16"/>
        </w:rPr>
        <w:t xml:space="preserve"> </w:t>
      </w:r>
      <w:r>
        <w:rPr>
          <w:rFonts w:ascii="Courier New"/>
          <w:color w:val="2F2F2F"/>
          <w:w w:val="85"/>
          <w:sz w:val="16"/>
        </w:rPr>
        <w:t>Olson</w:t>
      </w:r>
    </w:p>
    <w:p w:rsidR="009D2E31" w:rsidRDefault="00F73B9F">
      <w:pPr>
        <w:spacing w:before="84" w:line="159" w:lineRule="exact"/>
        <w:ind w:left="2189"/>
        <w:rPr>
          <w:rFonts w:ascii="Courier New"/>
          <w:sz w:val="13"/>
        </w:rPr>
      </w:pPr>
      <w:r>
        <w:rPr>
          <w:rFonts w:ascii="Courier New"/>
          <w:color w:val="1A1A1A"/>
          <w:w w:val="95"/>
          <w:sz w:val="13"/>
        </w:rPr>
        <w:t>888</w:t>
      </w:r>
      <w:r>
        <w:rPr>
          <w:rFonts w:ascii="Courier New"/>
          <w:color w:val="1A1A1A"/>
          <w:spacing w:val="74"/>
          <w:sz w:val="13"/>
        </w:rPr>
        <w:t xml:space="preserve"> </w:t>
      </w:r>
      <w:r>
        <w:rPr>
          <w:rFonts w:ascii="Courier New"/>
          <w:color w:val="1A1A1A"/>
          <w:w w:val="95"/>
          <w:sz w:val="16"/>
        </w:rPr>
        <w:t>Worc</w:t>
      </w:r>
      <w:r>
        <w:rPr>
          <w:rFonts w:ascii="Courier New"/>
          <w:color w:val="464646"/>
          <w:w w:val="95"/>
          <w:sz w:val="16"/>
        </w:rPr>
        <w:t>e</w:t>
      </w:r>
      <w:r>
        <w:rPr>
          <w:rFonts w:ascii="Courier New"/>
          <w:color w:val="1A1A1A"/>
          <w:w w:val="95"/>
          <w:sz w:val="16"/>
        </w:rPr>
        <w:t>ster</w:t>
      </w:r>
      <w:r>
        <w:rPr>
          <w:rFonts w:ascii="Courier New"/>
          <w:color w:val="1A1A1A"/>
          <w:spacing w:val="-12"/>
          <w:w w:val="95"/>
          <w:sz w:val="16"/>
        </w:rPr>
        <w:t xml:space="preserve"> </w:t>
      </w:r>
      <w:r>
        <w:rPr>
          <w:rFonts w:ascii="Courier New"/>
          <w:color w:val="464646"/>
          <w:w w:val="95"/>
          <w:sz w:val="16"/>
        </w:rPr>
        <w:t>S</w:t>
      </w:r>
      <w:r>
        <w:rPr>
          <w:rFonts w:ascii="Courier New"/>
          <w:color w:val="1A1A1A"/>
          <w:w w:val="95"/>
          <w:sz w:val="16"/>
        </w:rPr>
        <w:t>treet,</w:t>
      </w:r>
      <w:r>
        <w:rPr>
          <w:rFonts w:ascii="Courier New"/>
          <w:color w:val="1A1A1A"/>
          <w:spacing w:val="-35"/>
          <w:w w:val="95"/>
          <w:sz w:val="16"/>
        </w:rPr>
        <w:t xml:space="preserve"> </w:t>
      </w:r>
      <w:r>
        <w:rPr>
          <w:rFonts w:ascii="Courier New"/>
          <w:color w:val="2F2F2F"/>
          <w:w w:val="95"/>
          <w:sz w:val="16"/>
        </w:rPr>
        <w:t>Suite</w:t>
      </w:r>
      <w:r>
        <w:rPr>
          <w:rFonts w:ascii="Courier New"/>
          <w:color w:val="2F2F2F"/>
          <w:spacing w:val="-8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4"/>
        </w:rPr>
        <w:t>160,</w:t>
      </w:r>
      <w:r>
        <w:rPr>
          <w:rFonts w:ascii="Courier New"/>
          <w:color w:val="1A1A1A"/>
          <w:spacing w:val="14"/>
          <w:w w:val="95"/>
          <w:sz w:val="14"/>
        </w:rPr>
        <w:t xml:space="preserve"> </w:t>
      </w:r>
      <w:r>
        <w:rPr>
          <w:rFonts w:ascii="Courier New"/>
          <w:color w:val="1A1A1A"/>
          <w:w w:val="95"/>
          <w:sz w:val="16"/>
        </w:rPr>
        <w:t>Wellesley,</w:t>
      </w:r>
      <w:r>
        <w:rPr>
          <w:rFonts w:ascii="Courier New"/>
          <w:color w:val="1A1A1A"/>
          <w:spacing w:val="13"/>
          <w:w w:val="95"/>
          <w:sz w:val="16"/>
        </w:rPr>
        <w:t xml:space="preserve"> </w:t>
      </w:r>
      <w:r>
        <w:rPr>
          <w:rFonts w:ascii="Courier New"/>
          <w:color w:val="1A1A1A"/>
          <w:w w:val="95"/>
          <w:sz w:val="14"/>
        </w:rPr>
        <w:t>MA</w:t>
      </w:r>
      <w:r>
        <w:rPr>
          <w:rFonts w:ascii="Courier New"/>
          <w:color w:val="1A1A1A"/>
          <w:spacing w:val="53"/>
          <w:w w:val="95"/>
          <w:sz w:val="14"/>
        </w:rPr>
        <w:t xml:space="preserve"> </w:t>
      </w:r>
      <w:r>
        <w:rPr>
          <w:rFonts w:ascii="Courier New"/>
          <w:color w:val="1A1A1A"/>
          <w:w w:val="95"/>
          <w:sz w:val="13"/>
        </w:rPr>
        <w:t>0</w:t>
      </w:r>
      <w:r>
        <w:rPr>
          <w:rFonts w:ascii="Courier New"/>
          <w:color w:val="464646"/>
          <w:w w:val="95"/>
          <w:sz w:val="13"/>
        </w:rPr>
        <w:t>2</w:t>
      </w:r>
      <w:r>
        <w:rPr>
          <w:rFonts w:ascii="Courier New"/>
          <w:color w:val="1A1A1A"/>
          <w:w w:val="95"/>
          <w:sz w:val="13"/>
        </w:rPr>
        <w:t>484</w:t>
      </w:r>
    </w:p>
    <w:p w:rsidR="009D2E31" w:rsidRDefault="00F73B9F">
      <w:pPr>
        <w:spacing w:line="162" w:lineRule="exact"/>
        <w:ind w:left="144"/>
        <w:rPr>
          <w:rFonts w:ascii="Times New Roman"/>
          <w:sz w:val="16"/>
        </w:rPr>
      </w:pPr>
      <w:r>
        <w:rPr>
          <w:rFonts w:ascii="Times New Roman"/>
          <w:color w:val="2F2F2F"/>
          <w:w w:val="110"/>
          <w:sz w:val="16"/>
        </w:rPr>
        <w:t>The</w:t>
      </w:r>
      <w:r>
        <w:rPr>
          <w:rFonts w:ascii="Times New Roman"/>
          <w:color w:val="2F2F2F"/>
          <w:spacing w:val="28"/>
          <w:w w:val="110"/>
          <w:sz w:val="16"/>
        </w:rPr>
        <w:t xml:space="preserve"> </w:t>
      </w:r>
      <w:r>
        <w:rPr>
          <w:rFonts w:ascii="Times New Roman"/>
          <w:color w:val="1A1A1A"/>
          <w:w w:val="110"/>
          <w:sz w:val="16"/>
        </w:rPr>
        <w:t>undersigned</w:t>
      </w:r>
      <w:r>
        <w:rPr>
          <w:rFonts w:ascii="Times New Roman"/>
          <w:color w:val="1A1A1A"/>
          <w:spacing w:val="23"/>
          <w:w w:val="110"/>
          <w:sz w:val="16"/>
        </w:rPr>
        <w:t xml:space="preserve"> </w:t>
      </w:r>
      <w:r>
        <w:rPr>
          <w:rFonts w:ascii="Times New Roman"/>
          <w:color w:val="1A1A1A"/>
          <w:w w:val="110"/>
          <w:sz w:val="16"/>
        </w:rPr>
        <w:t>officers</w:t>
      </w:r>
      <w:r>
        <w:rPr>
          <w:rFonts w:ascii="Times New Roman"/>
          <w:color w:val="1A1A1A"/>
          <w:spacing w:val="-8"/>
          <w:w w:val="110"/>
          <w:sz w:val="16"/>
        </w:rPr>
        <w:t xml:space="preserve"> </w:t>
      </w:r>
      <w:r>
        <w:rPr>
          <w:rFonts w:ascii="Times New Roman"/>
          <w:color w:val="1A1A1A"/>
          <w:w w:val="110"/>
          <w:sz w:val="16"/>
        </w:rPr>
        <w:t>of</w:t>
      </w:r>
      <w:r>
        <w:rPr>
          <w:rFonts w:ascii="Times New Roman"/>
          <w:color w:val="1A1A1A"/>
          <w:spacing w:val="13"/>
          <w:w w:val="110"/>
          <w:sz w:val="16"/>
        </w:rPr>
        <w:t xml:space="preserve"> </w:t>
      </w:r>
      <w:r>
        <w:rPr>
          <w:rFonts w:ascii="Times New Roman"/>
          <w:color w:val="1A1A1A"/>
          <w:w w:val="110"/>
          <w:sz w:val="16"/>
        </w:rPr>
        <w:t>the</w:t>
      </w:r>
      <w:r>
        <w:rPr>
          <w:rFonts w:ascii="Times New Roman"/>
          <w:color w:val="1A1A1A"/>
          <w:spacing w:val="4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sever.ii</w:t>
      </w:r>
      <w:r>
        <w:rPr>
          <w:rFonts w:ascii="Times New Roman"/>
          <w:color w:val="2F2F2F"/>
          <w:spacing w:val="2"/>
          <w:w w:val="110"/>
          <w:sz w:val="16"/>
        </w:rPr>
        <w:t xml:space="preserve"> </w:t>
      </w:r>
      <w:r>
        <w:rPr>
          <w:rFonts w:ascii="Times New Roman"/>
          <w:color w:val="1A1A1A"/>
          <w:w w:val="110"/>
          <w:sz w:val="16"/>
        </w:rPr>
        <w:t>constituent</w:t>
      </w:r>
      <w:r>
        <w:rPr>
          <w:rFonts w:ascii="Times New Roman"/>
          <w:color w:val="1A1A1A"/>
          <w:spacing w:val="16"/>
          <w:w w:val="110"/>
          <w:sz w:val="16"/>
        </w:rPr>
        <w:t xml:space="preserve"> </w:t>
      </w:r>
      <w:r>
        <w:rPr>
          <w:rFonts w:ascii="Times New Roman"/>
          <w:color w:val="1A1A1A"/>
          <w:w w:val="110"/>
          <w:sz w:val="16"/>
        </w:rPr>
        <w:t>corporations</w:t>
      </w:r>
      <w:r>
        <w:rPr>
          <w:rFonts w:ascii="Times New Roman"/>
          <w:color w:val="1A1A1A"/>
          <w:spacing w:val="-6"/>
          <w:w w:val="110"/>
          <w:sz w:val="16"/>
        </w:rPr>
        <w:t xml:space="preserve"> </w:t>
      </w:r>
      <w:r>
        <w:rPr>
          <w:rFonts w:ascii="Times New Roman"/>
          <w:color w:val="1A1A1A"/>
          <w:w w:val="110"/>
          <w:sz w:val="16"/>
        </w:rPr>
        <w:t>listed</w:t>
      </w:r>
      <w:r>
        <w:rPr>
          <w:rFonts w:ascii="Times New Roman"/>
          <w:color w:val="1A1A1A"/>
          <w:spacing w:val="9"/>
          <w:w w:val="110"/>
          <w:sz w:val="16"/>
        </w:rPr>
        <w:t xml:space="preserve"> </w:t>
      </w:r>
      <w:r>
        <w:rPr>
          <w:rFonts w:ascii="Times New Roman"/>
          <w:color w:val="1A1A1A"/>
          <w:w w:val="110"/>
          <w:sz w:val="16"/>
        </w:rPr>
        <w:t>herein</w:t>
      </w:r>
      <w:r>
        <w:rPr>
          <w:rFonts w:ascii="Times New Roman"/>
          <w:color w:val="1A1A1A"/>
          <w:spacing w:val="10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further</w:t>
      </w:r>
      <w:r>
        <w:rPr>
          <w:rFonts w:ascii="Times New Roman"/>
          <w:color w:val="2F2F2F"/>
          <w:spacing w:val="-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state</w:t>
      </w:r>
      <w:r>
        <w:rPr>
          <w:rFonts w:ascii="Times New Roman"/>
          <w:color w:val="2F2F2F"/>
          <w:spacing w:val="7"/>
          <w:w w:val="110"/>
          <w:sz w:val="16"/>
        </w:rPr>
        <w:t xml:space="preserve"> </w:t>
      </w:r>
      <w:r>
        <w:rPr>
          <w:rFonts w:ascii="Times New Roman"/>
          <w:color w:val="1A1A1A"/>
          <w:w w:val="110"/>
          <w:sz w:val="16"/>
        </w:rPr>
        <w:t>under</w:t>
      </w:r>
      <w:r>
        <w:rPr>
          <w:rFonts w:ascii="Times New Roman"/>
          <w:color w:val="1A1A1A"/>
          <w:spacing w:val="6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rhe</w:t>
      </w:r>
      <w:r>
        <w:rPr>
          <w:rFonts w:ascii="Times New Roman"/>
          <w:color w:val="2F2F2F"/>
          <w:spacing w:val="-8"/>
          <w:w w:val="110"/>
          <w:sz w:val="16"/>
        </w:rPr>
        <w:t xml:space="preserve"> </w:t>
      </w:r>
      <w:r>
        <w:rPr>
          <w:rFonts w:ascii="Times New Roman"/>
          <w:color w:val="1A1A1A"/>
          <w:w w:val="110"/>
          <w:sz w:val="16"/>
        </w:rPr>
        <w:t>penalties</w:t>
      </w:r>
      <w:r>
        <w:rPr>
          <w:rFonts w:ascii="Times New Roman"/>
          <w:color w:val="1A1A1A"/>
          <w:spacing w:val="4"/>
          <w:w w:val="110"/>
          <w:sz w:val="16"/>
        </w:rPr>
        <w:t xml:space="preserve"> </w:t>
      </w:r>
      <w:r>
        <w:rPr>
          <w:rFonts w:ascii="Times New Roman"/>
          <w:color w:val="1A1A1A"/>
          <w:w w:val="110"/>
          <w:sz w:val="16"/>
        </w:rPr>
        <w:t>of</w:t>
      </w:r>
      <w:r>
        <w:rPr>
          <w:rFonts w:ascii="Times New Roman"/>
          <w:color w:val="1A1A1A"/>
          <w:spacing w:val="15"/>
          <w:w w:val="110"/>
          <w:sz w:val="16"/>
        </w:rPr>
        <w:t xml:space="preserve"> </w:t>
      </w:r>
      <w:r>
        <w:rPr>
          <w:rFonts w:ascii="Times New Roman"/>
          <w:color w:val="1A1A1A"/>
          <w:w w:val="110"/>
          <w:sz w:val="16"/>
        </w:rPr>
        <w:t>perjury</w:t>
      </w:r>
      <w:r>
        <w:rPr>
          <w:rFonts w:ascii="Times New Roman"/>
          <w:color w:val="1A1A1A"/>
          <w:spacing w:val="5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as</w:t>
      </w:r>
    </w:p>
    <w:p w:rsidR="009D2E31" w:rsidRDefault="00F73B9F">
      <w:pPr>
        <w:spacing w:before="15" w:line="256" w:lineRule="auto"/>
        <w:ind w:left="150" w:firstLine="10"/>
        <w:rPr>
          <w:sz w:val="15"/>
        </w:rPr>
      </w:pPr>
      <w:r>
        <w:rPr>
          <w:rFonts w:ascii="Times New Roman" w:hAnsi="Times New Roman"/>
          <w:color w:val="1A1A1A"/>
          <w:spacing w:val="-1"/>
          <w:w w:val="115"/>
          <w:sz w:val="16"/>
        </w:rPr>
        <w:t xml:space="preserve">to rhcir respective </w:t>
      </w:r>
      <w:r>
        <w:rPr>
          <w:rFonts w:ascii="Times New Roman" w:hAnsi="Times New Roman"/>
          <w:color w:val="1A1A1A"/>
          <w:w w:val="115"/>
          <w:sz w:val="16"/>
        </w:rPr>
        <w:t xml:space="preserve">corporations that the </w:t>
      </w:r>
      <w:r>
        <w:rPr>
          <w:rFonts w:ascii="Times New Roman" w:hAnsi="Times New Roman"/>
          <w:color w:val="2F2F2F"/>
          <w:w w:val="115"/>
          <w:sz w:val="16"/>
        </w:rPr>
        <w:t xml:space="preserve">agreement of </w:t>
      </w:r>
      <w:r>
        <w:rPr>
          <w:color w:val="2F2F2F"/>
          <w:w w:val="170"/>
          <w:sz w:val="16"/>
        </w:rPr>
        <w:t xml:space="preserve">• lfi(iffli&lt;/ </w:t>
      </w:r>
      <w:r>
        <w:rPr>
          <w:rFonts w:ascii="Times New Roman" w:hAnsi="Times New Roman"/>
          <w:color w:val="2F2F2F"/>
          <w:w w:val="115"/>
          <w:sz w:val="16"/>
        </w:rPr>
        <w:t xml:space="preserve">•merger </w:t>
      </w:r>
      <w:r>
        <w:rPr>
          <w:rFonts w:ascii="Times New Roman" w:hAnsi="Times New Roman"/>
          <w:color w:val="1A1A1A"/>
          <w:w w:val="115"/>
          <w:sz w:val="16"/>
        </w:rPr>
        <w:t xml:space="preserve">has been duly </w:t>
      </w:r>
      <w:r>
        <w:rPr>
          <w:rFonts w:ascii="Times New Roman" w:hAnsi="Times New Roman"/>
          <w:color w:val="2F2F2F"/>
          <w:w w:val="115"/>
          <w:sz w:val="16"/>
        </w:rPr>
        <w:t xml:space="preserve">executed on </w:t>
      </w:r>
      <w:r>
        <w:rPr>
          <w:rFonts w:ascii="Times New Roman" w:hAnsi="Times New Roman"/>
          <w:color w:val="1A1A1A"/>
          <w:w w:val="115"/>
          <w:sz w:val="16"/>
        </w:rPr>
        <w:t xml:space="preserve">behalf </w:t>
      </w:r>
      <w:r>
        <w:rPr>
          <w:rFonts w:ascii="Times New Roman" w:hAnsi="Times New Roman"/>
          <w:color w:val="2F2F2F"/>
          <w:w w:val="115"/>
          <w:sz w:val="16"/>
        </w:rPr>
        <w:t xml:space="preserve">of </w:t>
      </w:r>
      <w:r>
        <w:rPr>
          <w:rFonts w:ascii="Times New Roman" w:hAnsi="Times New Roman"/>
          <w:color w:val="1A1A1A"/>
          <w:w w:val="115"/>
          <w:sz w:val="16"/>
        </w:rPr>
        <w:t>such</w:t>
      </w:r>
      <w:r>
        <w:rPr>
          <w:rFonts w:ascii="Times New Roman" w:hAnsi="Times New Roman"/>
          <w:color w:val="1A1A1A"/>
          <w:spacing w:val="1"/>
          <w:w w:val="115"/>
          <w:sz w:val="16"/>
        </w:rPr>
        <w:t xml:space="preserve"> </w:t>
      </w:r>
      <w:r>
        <w:rPr>
          <w:rFonts w:ascii="Times New Roman" w:hAnsi="Times New Roman"/>
          <w:color w:val="464646"/>
          <w:w w:val="110"/>
          <w:sz w:val="16"/>
        </w:rPr>
        <w:t>c::</w:t>
      </w:r>
      <w:r>
        <w:rPr>
          <w:rFonts w:ascii="Times New Roman" w:hAnsi="Times New Roman"/>
          <w:color w:val="1A1A1A"/>
          <w:w w:val="110"/>
          <w:sz w:val="16"/>
        </w:rPr>
        <w:t>orporati</w:t>
      </w:r>
      <w:r>
        <w:rPr>
          <w:rFonts w:ascii="Times New Roman" w:hAnsi="Times New Roman"/>
          <w:color w:val="464646"/>
          <w:w w:val="110"/>
          <w:sz w:val="16"/>
        </w:rPr>
        <w:t>o</w:t>
      </w:r>
      <w:r>
        <w:rPr>
          <w:rFonts w:ascii="Times New Roman" w:hAnsi="Times New Roman"/>
          <w:color w:val="1A1A1A"/>
          <w:w w:val="110"/>
          <w:sz w:val="16"/>
        </w:rPr>
        <w:t>ns</w:t>
      </w:r>
      <w:r>
        <w:rPr>
          <w:rFonts w:ascii="Times New Roman" w:hAnsi="Times New Roman"/>
          <w:color w:val="1A1A1A"/>
          <w:spacing w:val="6"/>
          <w:w w:val="110"/>
          <w:sz w:val="16"/>
        </w:rPr>
        <w:t xml:space="preserve"> </w:t>
      </w:r>
      <w:r>
        <w:rPr>
          <w:rFonts w:ascii="Times New Roman" w:hAnsi="Times New Roman"/>
          <w:color w:val="2F2F2F"/>
          <w:w w:val="110"/>
          <w:sz w:val="16"/>
        </w:rPr>
        <w:t>.ind</w:t>
      </w:r>
      <w:r>
        <w:rPr>
          <w:rFonts w:ascii="Times New Roman" w:hAnsi="Times New Roman"/>
          <w:color w:val="2F2F2F"/>
          <w:spacing w:val="-7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duly</w:t>
      </w:r>
      <w:r>
        <w:rPr>
          <w:rFonts w:ascii="Times New Roman" w:hAnsi="Times New Roman"/>
          <w:color w:val="1A1A1A"/>
          <w:spacing w:val="1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approved</w:t>
      </w:r>
      <w:r>
        <w:rPr>
          <w:rFonts w:ascii="Times New Roman" w:hAnsi="Times New Roman"/>
          <w:color w:val="1A1A1A"/>
          <w:spacing w:val="29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by</w:t>
      </w:r>
      <w:r>
        <w:rPr>
          <w:rFonts w:ascii="Times New Roman" w:hAnsi="Times New Roman"/>
          <w:color w:val="1A1A1A"/>
          <w:spacing w:val="-2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the</w:t>
      </w:r>
      <w:r>
        <w:rPr>
          <w:rFonts w:ascii="Times New Roman" w:hAnsi="Times New Roman"/>
          <w:color w:val="1A1A1A"/>
          <w:spacing w:val="37"/>
          <w:w w:val="110"/>
          <w:sz w:val="16"/>
        </w:rPr>
        <w:t xml:space="preserve"> </w:t>
      </w:r>
      <w:r>
        <w:rPr>
          <w:rFonts w:ascii="Times New Roman" w:hAnsi="Times New Roman"/>
          <w:color w:val="2F2F2F"/>
          <w:w w:val="110"/>
          <w:sz w:val="16"/>
        </w:rPr>
        <w:t>members</w:t>
      </w:r>
      <w:r>
        <w:rPr>
          <w:rFonts w:ascii="Times New Roman" w:hAnsi="Times New Roman"/>
          <w:color w:val="2F2F2F"/>
          <w:spacing w:val="1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/stockholders/</w:t>
      </w:r>
      <w:r>
        <w:rPr>
          <w:rFonts w:ascii="Times New Roman" w:hAnsi="Times New Roman"/>
          <w:color w:val="1A1A1A"/>
          <w:spacing w:val="-11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directors</w:t>
      </w:r>
      <w:r>
        <w:rPr>
          <w:rFonts w:ascii="Times New Roman" w:hAnsi="Times New Roman"/>
          <w:color w:val="1A1A1A"/>
          <w:spacing w:val="4"/>
          <w:w w:val="110"/>
          <w:sz w:val="16"/>
        </w:rPr>
        <w:t xml:space="preserve"> </w:t>
      </w:r>
      <w:r>
        <w:rPr>
          <w:rFonts w:ascii="Times New Roman" w:hAnsi="Times New Roman"/>
          <w:color w:val="2F2F2F"/>
          <w:w w:val="110"/>
          <w:sz w:val="16"/>
        </w:rPr>
        <w:t>of</w:t>
      </w:r>
      <w:r>
        <w:rPr>
          <w:rFonts w:ascii="Times New Roman" w:hAnsi="Times New Roman"/>
          <w:color w:val="2F2F2F"/>
          <w:spacing w:val="-5"/>
          <w:w w:val="110"/>
          <w:sz w:val="16"/>
        </w:rPr>
        <w:t xml:space="preserve"> </w:t>
      </w:r>
      <w:r>
        <w:rPr>
          <w:rFonts w:ascii="Times New Roman" w:hAnsi="Times New Roman"/>
          <w:color w:val="2F2F2F"/>
          <w:w w:val="110"/>
          <w:sz w:val="16"/>
        </w:rPr>
        <w:t>such</w:t>
      </w:r>
      <w:r>
        <w:rPr>
          <w:rFonts w:ascii="Times New Roman" w:hAnsi="Times New Roman"/>
          <w:color w:val="2F2F2F"/>
          <w:spacing w:val="11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corporations</w:t>
      </w:r>
      <w:r>
        <w:rPr>
          <w:rFonts w:ascii="Times New Roman" w:hAnsi="Times New Roman"/>
          <w:color w:val="1A1A1A"/>
          <w:spacing w:val="14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in</w:t>
      </w:r>
      <w:r>
        <w:rPr>
          <w:rFonts w:ascii="Times New Roman" w:hAnsi="Times New Roman"/>
          <w:color w:val="1A1A1A"/>
          <w:spacing w:val="14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the</w:t>
      </w:r>
      <w:r>
        <w:rPr>
          <w:rFonts w:ascii="Times New Roman" w:hAnsi="Times New Roman"/>
          <w:color w:val="1A1A1A"/>
          <w:spacing w:val="27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m,umer</w:t>
      </w:r>
      <w:r>
        <w:rPr>
          <w:rFonts w:ascii="Times New Roman" w:hAnsi="Times New Roman"/>
          <w:color w:val="1A1A1A"/>
          <w:spacing w:val="6"/>
          <w:w w:val="110"/>
          <w:sz w:val="16"/>
        </w:rPr>
        <w:t xml:space="preserve"> </w:t>
      </w:r>
      <w:r>
        <w:rPr>
          <w:rFonts w:ascii="Times New Roman" w:hAnsi="Times New Roman"/>
          <w:color w:val="1A1A1A"/>
          <w:w w:val="110"/>
          <w:sz w:val="16"/>
        </w:rPr>
        <w:t>required</w:t>
      </w:r>
      <w:r>
        <w:rPr>
          <w:rFonts w:ascii="Times New Roman" w:hAnsi="Times New Roman"/>
          <w:color w:val="1A1A1A"/>
          <w:spacing w:val="11"/>
          <w:w w:val="110"/>
          <w:sz w:val="16"/>
        </w:rPr>
        <w:t xml:space="preserve"> </w:t>
      </w:r>
      <w:r>
        <w:rPr>
          <w:color w:val="1A1A1A"/>
          <w:w w:val="110"/>
          <w:sz w:val="15"/>
        </w:rPr>
        <w:t>by</w:t>
      </w:r>
      <w:r>
        <w:rPr>
          <w:color w:val="1A1A1A"/>
          <w:spacing w:val="1"/>
          <w:w w:val="110"/>
          <w:sz w:val="15"/>
        </w:rPr>
        <w:t xml:space="preserve"> </w:t>
      </w:r>
      <w:r>
        <w:rPr>
          <w:rFonts w:ascii="Times New Roman" w:hAnsi="Times New Roman"/>
          <w:color w:val="2F2F2F"/>
          <w:w w:val="115"/>
          <w:sz w:val="16"/>
        </w:rPr>
        <w:t>General</w:t>
      </w:r>
      <w:r>
        <w:rPr>
          <w:rFonts w:ascii="Times New Roman" w:hAnsi="Times New Roman"/>
          <w:color w:val="2F2F2F"/>
          <w:spacing w:val="-7"/>
          <w:w w:val="115"/>
          <w:sz w:val="16"/>
        </w:rPr>
        <w:t xml:space="preserve"> </w:t>
      </w:r>
      <w:r>
        <w:rPr>
          <w:rFonts w:ascii="Times New Roman" w:hAnsi="Times New Roman"/>
          <w:color w:val="1A1A1A"/>
          <w:w w:val="115"/>
          <w:sz w:val="16"/>
        </w:rPr>
        <w:t>l;tws,</w:t>
      </w:r>
      <w:r>
        <w:rPr>
          <w:rFonts w:ascii="Times New Roman" w:hAnsi="Times New Roman"/>
          <w:color w:val="1A1A1A"/>
          <w:spacing w:val="-11"/>
          <w:w w:val="115"/>
          <w:sz w:val="16"/>
        </w:rPr>
        <w:t xml:space="preserve"> </w:t>
      </w:r>
      <w:r>
        <w:rPr>
          <w:rFonts w:ascii="Times New Roman" w:hAnsi="Times New Roman"/>
          <w:color w:val="1A1A1A"/>
          <w:w w:val="115"/>
          <w:sz w:val="16"/>
        </w:rPr>
        <w:t>Chapter</w:t>
      </w:r>
      <w:r>
        <w:rPr>
          <w:rFonts w:ascii="Times New Roman" w:hAnsi="Times New Roman"/>
          <w:color w:val="1A1A1A"/>
          <w:spacing w:val="-3"/>
          <w:w w:val="115"/>
          <w:sz w:val="16"/>
        </w:rPr>
        <w:t xml:space="preserve"> </w:t>
      </w:r>
      <w:r>
        <w:rPr>
          <w:color w:val="1A1A1A"/>
          <w:w w:val="115"/>
          <w:sz w:val="15"/>
        </w:rPr>
        <w:t>180,</w:t>
      </w:r>
      <w:r>
        <w:rPr>
          <w:color w:val="1A1A1A"/>
          <w:spacing w:val="-33"/>
          <w:w w:val="115"/>
          <w:sz w:val="15"/>
        </w:rPr>
        <w:t xml:space="preserve"> </w:t>
      </w:r>
      <w:r>
        <w:rPr>
          <w:rFonts w:ascii="Courier New" w:hAnsi="Courier New"/>
          <w:color w:val="2F2F2F"/>
          <w:sz w:val="16"/>
        </w:rPr>
        <w:t>Section</w:t>
      </w:r>
      <w:r>
        <w:rPr>
          <w:rFonts w:ascii="Courier New" w:hAnsi="Courier New"/>
          <w:color w:val="2F2F2F"/>
          <w:spacing w:val="-41"/>
          <w:sz w:val="16"/>
        </w:rPr>
        <w:t xml:space="preserve"> </w:t>
      </w:r>
      <w:r>
        <w:rPr>
          <w:color w:val="1A1A1A"/>
          <w:w w:val="115"/>
          <w:sz w:val="15"/>
        </w:rPr>
        <w:t>10</w:t>
      </w:r>
      <w:r>
        <w:rPr>
          <w:color w:val="575757"/>
          <w:w w:val="115"/>
          <w:sz w:val="15"/>
        </w:rPr>
        <w:t>.</w:t>
      </w:r>
    </w:p>
    <w:p w:rsidR="009D2E31" w:rsidRDefault="009D2E31">
      <w:pPr>
        <w:pStyle w:val="BodyText"/>
        <w:spacing w:before="10"/>
        <w:rPr>
          <w:sz w:val="24"/>
        </w:rPr>
      </w:pPr>
    </w:p>
    <w:p w:rsidR="009D2E31" w:rsidRDefault="009D2E31">
      <w:pPr>
        <w:rPr>
          <w:sz w:val="24"/>
        </w:rPr>
        <w:sectPr w:rsidR="009D2E31">
          <w:type w:val="continuous"/>
          <w:pgSz w:w="12250" w:h="15840"/>
          <w:pgMar w:top="1500" w:right="1460" w:bottom="280" w:left="1420" w:header="0" w:footer="0" w:gutter="0"/>
          <w:cols w:space="720"/>
        </w:sectPr>
      </w:pPr>
    </w:p>
    <w:p w:rsidR="009D2E31" w:rsidRDefault="00F73B9F">
      <w:pPr>
        <w:spacing w:before="94"/>
        <w:ind w:left="144"/>
        <w:rPr>
          <w:rFonts w:ascii="Times New Roman"/>
          <w:sz w:val="16"/>
        </w:rPr>
      </w:pPr>
      <w:r>
        <w:rPr>
          <w:rFonts w:ascii="Times New Roman"/>
          <w:color w:val="2F2F2F"/>
          <w:sz w:val="16"/>
        </w:rPr>
        <w:t>TO</w:t>
      </w:r>
      <w:r>
        <w:rPr>
          <w:rFonts w:ascii="Times New Roman"/>
          <w:color w:val="2F2F2F"/>
          <w:spacing w:val="41"/>
          <w:sz w:val="16"/>
        </w:rPr>
        <w:t xml:space="preserve"> </w:t>
      </w:r>
      <w:r>
        <w:rPr>
          <w:rFonts w:ascii="Times New Roman"/>
          <w:color w:val="1A1A1A"/>
          <w:sz w:val="16"/>
        </w:rPr>
        <w:t xml:space="preserve">BE </w:t>
      </w:r>
      <w:r>
        <w:rPr>
          <w:rFonts w:ascii="Times New Roman"/>
          <w:color w:val="2F2F2F"/>
          <w:sz w:val="16"/>
        </w:rPr>
        <w:t>EXECUTED</w:t>
      </w:r>
      <w:r>
        <w:rPr>
          <w:rFonts w:ascii="Times New Roman"/>
          <w:color w:val="2F2F2F"/>
          <w:spacing w:val="18"/>
          <w:sz w:val="16"/>
        </w:rPr>
        <w:t xml:space="preserve"> </w:t>
      </w:r>
      <w:r>
        <w:rPr>
          <w:rFonts w:ascii="Times New Roman"/>
          <w:color w:val="2F2F2F"/>
          <w:sz w:val="16"/>
        </w:rPr>
        <w:t>ON</w:t>
      </w:r>
      <w:r>
        <w:rPr>
          <w:rFonts w:ascii="Times New Roman"/>
          <w:color w:val="2F2F2F"/>
          <w:spacing w:val="41"/>
          <w:sz w:val="16"/>
        </w:rPr>
        <w:t xml:space="preserve"> </w:t>
      </w:r>
      <w:r>
        <w:rPr>
          <w:rFonts w:ascii="Times New Roman"/>
          <w:color w:val="1A1A1A"/>
          <w:sz w:val="16"/>
        </w:rPr>
        <w:t>BEHALF</w:t>
      </w:r>
      <w:r>
        <w:rPr>
          <w:rFonts w:ascii="Times New Roman"/>
          <w:color w:val="1A1A1A"/>
          <w:spacing w:val="14"/>
          <w:sz w:val="16"/>
        </w:rPr>
        <w:t xml:space="preserve"> </w:t>
      </w:r>
      <w:r>
        <w:rPr>
          <w:rFonts w:ascii="Times New Roman"/>
          <w:color w:val="1A1A1A"/>
          <w:sz w:val="16"/>
        </w:rPr>
        <w:t>OF</w:t>
      </w:r>
      <w:r>
        <w:rPr>
          <w:rFonts w:ascii="Times New Roman"/>
          <w:color w:val="1A1A1A"/>
          <w:spacing w:val="38"/>
          <w:sz w:val="16"/>
        </w:rPr>
        <w:t xml:space="preserve"> </w:t>
      </w:r>
      <w:r>
        <w:rPr>
          <w:rFonts w:ascii="Times New Roman"/>
          <w:color w:val="2F2F2F"/>
          <w:sz w:val="16"/>
        </w:rPr>
        <w:t>EACH</w:t>
      </w:r>
      <w:r>
        <w:rPr>
          <w:rFonts w:ascii="Times New Roman"/>
          <w:color w:val="2F2F2F"/>
          <w:spacing w:val="5"/>
          <w:sz w:val="16"/>
        </w:rPr>
        <w:t xml:space="preserve"> </w:t>
      </w:r>
      <w:r>
        <w:rPr>
          <w:rFonts w:ascii="Times New Roman"/>
          <w:color w:val="2F2F2F"/>
          <w:sz w:val="16"/>
        </w:rPr>
        <w:t>CONSTITIJENT</w:t>
      </w:r>
      <w:r>
        <w:rPr>
          <w:rFonts w:ascii="Times New Roman"/>
          <w:color w:val="2F2F2F"/>
          <w:spacing w:val="32"/>
          <w:sz w:val="16"/>
        </w:rPr>
        <w:t xml:space="preserve"> </w:t>
      </w:r>
      <w:r>
        <w:rPr>
          <w:rFonts w:ascii="Times New Roman"/>
          <w:color w:val="2F2F2F"/>
          <w:sz w:val="16"/>
        </w:rPr>
        <w:t>CORPORATION</w:t>
      </w:r>
    </w:p>
    <w:p w:rsidR="009D2E31" w:rsidRDefault="00477E12">
      <w:pPr>
        <w:tabs>
          <w:tab w:val="left" w:pos="6514"/>
        </w:tabs>
        <w:spacing w:before="72"/>
        <w:ind w:left="1499"/>
        <w:rPr>
          <w:rFonts w:ascii="Times New Roman"/>
          <w:i/>
          <w:sz w:val="5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3984" behindDoc="0" locked="0" layoutInCell="1" allowOverlap="1">
                <wp:simplePos x="0" y="0"/>
                <wp:positionH relativeFrom="page">
                  <wp:posOffset>1036320</wp:posOffset>
                </wp:positionH>
                <wp:positionV relativeFrom="paragraph">
                  <wp:posOffset>311150</wp:posOffset>
                </wp:positionV>
                <wp:extent cx="217805" cy="0"/>
                <wp:effectExtent l="0" t="0" r="0" b="0"/>
                <wp:wrapNone/>
                <wp:docPr id="333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805" cy="0"/>
                        </a:xfrm>
                        <a:prstGeom prst="line">
                          <a:avLst/>
                        </a:prstGeom>
                        <a:noFill/>
                        <a:ln w="27784">
                          <a:solidFill>
                            <a:srgbClr val="565656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1E1FF" id="Line 190" o:spid="_x0000_s1026" style="position:absolute;z-index:15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1.6pt,24.5pt" to="98.7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" strokecolor="#565656" strokeweight=".77178mm">
                <v:stroke dashstyle="3 1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14496" behindDoc="0" locked="0" layoutInCell="1" allowOverlap="1">
                <wp:simplePos x="0" y="0"/>
                <wp:positionH relativeFrom="page">
                  <wp:posOffset>1336040</wp:posOffset>
                </wp:positionH>
                <wp:positionV relativeFrom="paragraph">
                  <wp:posOffset>311150</wp:posOffset>
                </wp:positionV>
                <wp:extent cx="435610" cy="0"/>
                <wp:effectExtent l="0" t="0" r="0" b="0"/>
                <wp:wrapNone/>
                <wp:docPr id="332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" cy="0"/>
                        </a:xfrm>
                        <a:prstGeom prst="line">
                          <a:avLst/>
                        </a:prstGeom>
                        <a:noFill/>
                        <a:ln w="27784">
                          <a:solidFill>
                            <a:srgbClr val="191919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F63F4" id="Line 189" o:spid="_x0000_s1026" style="position:absolute;z-index: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5.2pt,24.5pt" to="139.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" strokecolor="#191919" strokeweight=".77178mm">
                <v:stroke dashstyle="3 1"/>
                <w10:wrap anchorx="page"/>
              </v:line>
            </w:pict>
          </mc:Fallback>
        </mc:AlternateContent>
      </w:r>
      <w:r w:rsidR="00F73B9F">
        <w:rPr>
          <w:rFonts w:ascii="Times New Roman"/>
          <w:color w:val="575757"/>
          <w:spacing w:val="-10"/>
          <w:w w:val="85"/>
          <w:sz w:val="59"/>
        </w:rPr>
        <w:t>-</w:t>
      </w:r>
      <w:r w:rsidR="00F73B9F">
        <w:rPr>
          <w:rFonts w:ascii="Times New Roman"/>
          <w:color w:val="575757"/>
          <w:spacing w:val="-4"/>
          <w:w w:val="85"/>
          <w:sz w:val="59"/>
        </w:rPr>
        <w:t xml:space="preserve"> </w:t>
      </w:r>
      <w:r w:rsidR="00F73B9F">
        <w:rPr>
          <w:rFonts w:ascii="Times New Roman"/>
          <w:color w:val="1A1A1A"/>
          <w:spacing w:val="-10"/>
          <w:w w:val="85"/>
          <w:sz w:val="59"/>
        </w:rPr>
        <w:t>-</w:t>
      </w:r>
      <w:r w:rsidR="00F73B9F">
        <w:rPr>
          <w:rFonts w:ascii="Times New Roman"/>
          <w:i/>
          <w:color w:val="2F2F2F"/>
          <w:spacing w:val="-10"/>
          <w:w w:val="85"/>
          <w:sz w:val="59"/>
          <w:u w:val="thick" w:color="1A1A1A"/>
        </w:rPr>
        <w:t>efow-'-f'</w:t>
      </w:r>
      <w:r w:rsidR="00F73B9F">
        <w:rPr>
          <w:rFonts w:ascii="Times New Roman"/>
          <w:i/>
          <w:color w:val="2F2F2F"/>
          <w:spacing w:val="-10"/>
          <w:sz w:val="59"/>
          <w:u w:val="thick" w:color="1A1A1A"/>
        </w:rPr>
        <w:tab/>
      </w:r>
    </w:p>
    <w:p w:rsidR="009D2E31" w:rsidRDefault="00F73B9F">
      <w:pPr>
        <w:spacing w:before="350"/>
        <w:ind w:left="144"/>
        <w:rPr>
          <w:rFonts w:ascii="Times New Roman" w:hAnsi="Times New Roman"/>
          <w:sz w:val="16"/>
        </w:rPr>
      </w:pPr>
      <w:r>
        <w:br w:type="column"/>
      </w:r>
      <w:r>
        <w:rPr>
          <w:rFonts w:ascii="Times New Roman" w:hAnsi="Times New Roman"/>
          <w:i/>
          <w:color w:val="1A1A1A"/>
          <w:spacing w:val="-138"/>
          <w:w w:val="84"/>
          <w:sz w:val="59"/>
        </w:rPr>
        <w:t>•</w:t>
      </w:r>
      <w:r>
        <w:rPr>
          <w:rFonts w:ascii="Times New Roman" w:hAnsi="Times New Roman"/>
          <w:color w:val="2F2F2F"/>
          <w:spacing w:val="-1"/>
          <w:w w:val="113"/>
          <w:sz w:val="16"/>
        </w:rPr>
        <w:t>•Presiden</w:t>
      </w:r>
      <w:r>
        <w:rPr>
          <w:rFonts w:ascii="Times New Roman" w:hAnsi="Times New Roman"/>
          <w:color w:val="2F2F2F"/>
          <w:w w:val="113"/>
          <w:sz w:val="16"/>
        </w:rPr>
        <w:t>t</w:t>
      </w:r>
      <w:r>
        <w:rPr>
          <w:rFonts w:ascii="Times New Roman" w:hAnsi="Times New Roman"/>
          <w:color w:val="2F2F2F"/>
          <w:spacing w:val="2"/>
          <w:sz w:val="16"/>
        </w:rPr>
        <w:t xml:space="preserve"> </w:t>
      </w:r>
      <w:r>
        <w:rPr>
          <w:rFonts w:ascii="Times New Roman" w:hAnsi="Times New Roman"/>
          <w:color w:val="2F2F2F"/>
          <w:spacing w:val="-1"/>
          <w:w w:val="260"/>
          <w:sz w:val="16"/>
        </w:rPr>
        <w:t>/</w:t>
      </w:r>
      <w:r>
        <w:rPr>
          <w:rFonts w:ascii="Times New Roman" w:hAnsi="Times New Roman"/>
          <w:color w:val="2F2F2F"/>
          <w:w w:val="260"/>
          <w:sz w:val="16"/>
        </w:rPr>
        <w:t>'</w:t>
      </w:r>
      <w:r>
        <w:rPr>
          <w:rFonts w:ascii="Times New Roman" w:hAnsi="Times New Roman"/>
          <w:color w:val="2F2F2F"/>
          <w:sz w:val="16"/>
        </w:rPr>
        <w:t xml:space="preserve">  </w:t>
      </w:r>
      <w:r>
        <w:rPr>
          <w:rFonts w:ascii="Times New Roman" w:hAnsi="Times New Roman"/>
          <w:color w:val="2F2F2F"/>
          <w:spacing w:val="-17"/>
          <w:sz w:val="16"/>
        </w:rPr>
        <w:t xml:space="preserve"> </w:t>
      </w:r>
      <w:r>
        <w:rPr>
          <w:rFonts w:ascii="Times New Roman" w:hAnsi="Times New Roman"/>
          <w:color w:val="2F2F2F"/>
          <w:w w:val="260"/>
          <w:sz w:val="16"/>
        </w:rPr>
        <w:t>klenc</w:t>
      </w:r>
    </w:p>
    <w:p w:rsidR="009D2E31" w:rsidRDefault="009D2E31">
      <w:pPr>
        <w:rPr>
          <w:rFonts w:ascii="Times New Roman" w:hAnsi="Times New Roman"/>
          <w:sz w:val="16"/>
        </w:rPr>
        <w:sectPr w:rsidR="009D2E31">
          <w:type w:val="continuous"/>
          <w:pgSz w:w="12250" w:h="15840"/>
          <w:pgMar w:top="1500" w:right="1460" w:bottom="280" w:left="1420" w:header="0" w:footer="0" w:gutter="0"/>
          <w:cols w:num="2" w:space="720" w:equalWidth="0">
            <w:col w:w="6555" w:space="394"/>
            <w:col w:w="2421"/>
          </w:cols>
        </w:sectPr>
      </w:pPr>
    </w:p>
    <w:p w:rsidR="009D2E31" w:rsidRDefault="009D2E31">
      <w:pPr>
        <w:pStyle w:val="BodyText"/>
        <w:spacing w:before="1"/>
        <w:rPr>
          <w:rFonts w:ascii="Times New Roman"/>
          <w:sz w:val="11"/>
        </w:rPr>
      </w:pPr>
    </w:p>
    <w:p w:rsidR="009D2E31" w:rsidRDefault="00F73B9F">
      <w:pPr>
        <w:spacing w:before="90"/>
        <w:ind w:left="225"/>
        <w:rPr>
          <w:rFonts w:ascii="Times New Roman" w:hAnsi="Times New Roman"/>
          <w:sz w:val="25"/>
        </w:rPr>
      </w:pPr>
      <w:r>
        <w:rPr>
          <w:rFonts w:ascii="Times New Roman" w:hAnsi="Times New Roman"/>
          <w:color w:val="1A1A1A"/>
          <w:w w:val="170"/>
          <w:sz w:val="25"/>
        </w:rPr>
        <w:t>-</w:t>
      </w:r>
      <w:r>
        <w:rPr>
          <w:rFonts w:ascii="Times New Roman" w:hAnsi="Times New Roman"/>
          <w:color w:val="1A1A1A"/>
          <w:spacing w:val="15"/>
          <w:w w:val="170"/>
          <w:sz w:val="25"/>
        </w:rPr>
        <w:t xml:space="preserve"> </w:t>
      </w:r>
      <w:r>
        <w:rPr>
          <w:rFonts w:ascii="Times New Roman" w:hAnsi="Times New Roman"/>
          <w:color w:val="1A1A1A"/>
          <w:w w:val="170"/>
          <w:sz w:val="25"/>
        </w:rPr>
        <w:t>-</w:t>
      </w:r>
      <w:r>
        <w:rPr>
          <w:rFonts w:ascii="Times New Roman" w:hAnsi="Times New Roman"/>
          <w:color w:val="1A1A1A"/>
          <w:spacing w:val="15"/>
          <w:w w:val="170"/>
          <w:sz w:val="25"/>
        </w:rPr>
        <w:t xml:space="preserve"> </w:t>
      </w:r>
      <w:r>
        <w:rPr>
          <w:rFonts w:ascii="Times New Roman" w:hAnsi="Times New Roman"/>
          <w:color w:val="575757"/>
          <w:w w:val="170"/>
          <w:sz w:val="25"/>
        </w:rPr>
        <w:t>--</w:t>
      </w:r>
      <w:r>
        <w:rPr>
          <w:rFonts w:ascii="Times New Roman" w:hAnsi="Times New Roman"/>
          <w:color w:val="1A1A1A"/>
          <w:w w:val="170"/>
          <w:sz w:val="25"/>
        </w:rPr>
        <w:t>-·</w:t>
      </w:r>
      <w:r>
        <w:rPr>
          <w:rFonts w:ascii="Times New Roman" w:hAnsi="Times New Roman"/>
          <w:color w:val="464646"/>
          <w:w w:val="170"/>
          <w:sz w:val="25"/>
        </w:rPr>
        <w:t>---'-A-'--·</w:t>
      </w:r>
      <w:r>
        <w:rPr>
          <w:rFonts w:ascii="Times New Roman" w:hAnsi="Times New Roman"/>
          <w:color w:val="1A1A1A"/>
          <w:w w:val="170"/>
          <w:sz w:val="25"/>
        </w:rPr>
        <w:t>-</w:t>
      </w:r>
      <w:r>
        <w:rPr>
          <w:rFonts w:ascii="Times New Roman" w:hAnsi="Times New Roman"/>
          <w:color w:val="1A1A1A"/>
          <w:spacing w:val="16"/>
          <w:w w:val="170"/>
          <w:sz w:val="25"/>
        </w:rPr>
        <w:t xml:space="preserve"> </w:t>
      </w:r>
      <w:r>
        <w:rPr>
          <w:rFonts w:ascii="Times New Roman" w:hAnsi="Times New Roman"/>
          <w:color w:val="1A1A1A"/>
          <w:w w:val="170"/>
          <w:sz w:val="25"/>
        </w:rPr>
        <w:t>----</w:t>
      </w:r>
      <w:r>
        <w:rPr>
          <w:rFonts w:ascii="Times New Roman" w:hAnsi="Times New Roman"/>
          <w:color w:val="464646"/>
          <w:w w:val="170"/>
          <w:sz w:val="25"/>
        </w:rPr>
        <w:t>-</w:t>
      </w:r>
      <w:r>
        <w:rPr>
          <w:rFonts w:ascii="Times New Roman" w:hAnsi="Times New Roman"/>
          <w:color w:val="1A1A1A"/>
          <w:w w:val="170"/>
          <w:sz w:val="25"/>
        </w:rPr>
        <w:t>-</w:t>
      </w:r>
      <w:r>
        <w:rPr>
          <w:rFonts w:ascii="Times New Roman" w:hAnsi="Times New Roman"/>
          <w:color w:val="575757"/>
          <w:w w:val="170"/>
          <w:sz w:val="25"/>
        </w:rPr>
        <w:t>-</w:t>
      </w:r>
      <w:r>
        <w:rPr>
          <w:rFonts w:ascii="Times New Roman" w:hAnsi="Times New Roman"/>
          <w:color w:val="1A1A1A"/>
          <w:w w:val="170"/>
          <w:sz w:val="25"/>
        </w:rPr>
        <w:t>-----</w:t>
      </w:r>
      <w:r>
        <w:rPr>
          <w:rFonts w:ascii="Times New Roman" w:hAnsi="Times New Roman"/>
          <w:color w:val="464646"/>
          <w:w w:val="170"/>
          <w:sz w:val="25"/>
        </w:rPr>
        <w:t>-</w:t>
      </w:r>
      <w:r>
        <w:rPr>
          <w:rFonts w:ascii="Times New Roman" w:hAnsi="Times New Roman"/>
          <w:color w:val="838383"/>
          <w:w w:val="170"/>
          <w:sz w:val="25"/>
        </w:rPr>
        <w:t>-</w:t>
      </w:r>
      <w:r>
        <w:rPr>
          <w:rFonts w:ascii="Times New Roman" w:hAnsi="Times New Roman"/>
          <w:color w:val="575757"/>
          <w:w w:val="170"/>
          <w:sz w:val="25"/>
        </w:rPr>
        <w:t>-</w:t>
      </w:r>
      <w:r>
        <w:rPr>
          <w:rFonts w:ascii="Times New Roman" w:hAnsi="Times New Roman"/>
          <w:color w:val="2F2F2F"/>
          <w:w w:val="170"/>
          <w:sz w:val="25"/>
        </w:rPr>
        <w:t>-</w:t>
      </w:r>
      <w:r>
        <w:rPr>
          <w:rFonts w:ascii="Times New Roman" w:hAnsi="Times New Roman"/>
          <w:color w:val="6B6B6B"/>
          <w:w w:val="170"/>
          <w:sz w:val="25"/>
        </w:rPr>
        <w:t>-</w:t>
      </w:r>
      <w:r>
        <w:rPr>
          <w:rFonts w:ascii="Times New Roman" w:hAnsi="Times New Roman"/>
          <w:color w:val="464646"/>
          <w:w w:val="170"/>
          <w:sz w:val="25"/>
        </w:rPr>
        <w:t>-</w:t>
      </w:r>
      <w:r>
        <w:rPr>
          <w:rFonts w:ascii="Times New Roman" w:hAnsi="Times New Roman"/>
          <w:color w:val="1A1A1A"/>
          <w:w w:val="170"/>
          <w:sz w:val="25"/>
        </w:rPr>
        <w:t>--</w:t>
      </w:r>
      <w:r>
        <w:rPr>
          <w:rFonts w:ascii="Times New Roman" w:hAnsi="Times New Roman"/>
          <w:color w:val="464646"/>
          <w:w w:val="170"/>
          <w:sz w:val="25"/>
        </w:rPr>
        <w:t>---·</w:t>
      </w:r>
      <w:r>
        <w:rPr>
          <w:rFonts w:ascii="Times New Roman" w:hAnsi="Times New Roman"/>
          <w:color w:val="1A1A1A"/>
          <w:w w:val="170"/>
          <w:sz w:val="25"/>
        </w:rPr>
        <w:t>·c1erk/•</w:t>
      </w:r>
      <w:r>
        <w:rPr>
          <w:rFonts w:ascii="Times New Roman" w:hAnsi="Times New Roman"/>
          <w:color w:val="1A1A1A"/>
          <w:spacing w:val="15"/>
          <w:w w:val="170"/>
          <w:sz w:val="25"/>
        </w:rPr>
        <w:t xml:space="preserve"> </w:t>
      </w:r>
      <w:r>
        <w:rPr>
          <w:rFonts w:ascii="Times New Roman" w:hAnsi="Times New Roman"/>
          <w:color w:val="1A1A1A"/>
          <w:w w:val="170"/>
          <w:sz w:val="25"/>
        </w:rPr>
        <w:t>=flllld:</w:t>
      </w:r>
    </w:p>
    <w:p w:rsidR="009D2E31" w:rsidRDefault="009D2E31">
      <w:pPr>
        <w:pStyle w:val="BodyText"/>
        <w:spacing w:before="6"/>
        <w:rPr>
          <w:rFonts w:ascii="Times New Roman"/>
          <w:sz w:val="13"/>
        </w:rPr>
      </w:pPr>
    </w:p>
    <w:p w:rsidR="009D2E31" w:rsidRDefault="009D2E31">
      <w:pPr>
        <w:rPr>
          <w:rFonts w:ascii="Times New Roman"/>
          <w:sz w:val="13"/>
        </w:rPr>
        <w:sectPr w:rsidR="009D2E31">
          <w:type w:val="continuous"/>
          <w:pgSz w:w="12250" w:h="15840"/>
          <w:pgMar w:top="1500" w:right="1460" w:bottom="280" w:left="1420" w:header="0" w:footer="0" w:gutter="0"/>
          <w:cols w:space="720"/>
        </w:sectPr>
      </w:pPr>
    </w:p>
    <w:p w:rsidR="009D2E31" w:rsidRDefault="00F73B9F">
      <w:pPr>
        <w:spacing w:before="93"/>
        <w:ind w:left="114"/>
        <w:rPr>
          <w:rFonts w:ascii="Times New Roman"/>
          <w:sz w:val="16"/>
        </w:rPr>
      </w:pPr>
      <w:r>
        <w:rPr>
          <w:rFonts w:ascii="Times New Roman"/>
          <w:color w:val="1A1A1A"/>
          <w:spacing w:val="-145"/>
          <w:w w:val="225"/>
          <w:sz w:val="16"/>
        </w:rPr>
        <w:t>_</w:t>
      </w:r>
      <w:r>
        <w:rPr>
          <w:rFonts w:ascii="Times New Roman"/>
          <w:color w:val="2F2F2F"/>
          <w:w w:val="109"/>
          <w:sz w:val="16"/>
        </w:rPr>
        <w:t>of</w:t>
      </w:r>
    </w:p>
    <w:p w:rsidR="009D2E31" w:rsidRDefault="00F73B9F">
      <w:pPr>
        <w:tabs>
          <w:tab w:val="left" w:pos="8367"/>
        </w:tabs>
        <w:spacing w:before="93"/>
        <w:ind w:left="114"/>
        <w:rPr>
          <w:rFonts w:ascii="Courier New"/>
          <w:sz w:val="16"/>
        </w:rPr>
      </w:pPr>
      <w:r>
        <w:br w:type="column"/>
      </w:r>
      <w:r>
        <w:rPr>
          <w:rFonts w:ascii="Courier New"/>
          <w:color w:val="2F2F2F"/>
          <w:spacing w:val="-1"/>
          <w:w w:val="95"/>
          <w:sz w:val="16"/>
        </w:rPr>
        <w:t>Luthera</w:t>
      </w:r>
      <w:r>
        <w:rPr>
          <w:rFonts w:ascii="Courier New"/>
          <w:color w:val="2F2F2F"/>
          <w:w w:val="95"/>
          <w:sz w:val="16"/>
        </w:rPr>
        <w:t>n</w:t>
      </w:r>
      <w:r>
        <w:rPr>
          <w:rFonts w:ascii="Courier New"/>
          <w:color w:val="2F2F2F"/>
          <w:spacing w:val="-27"/>
          <w:sz w:val="16"/>
        </w:rPr>
        <w:t xml:space="preserve"> </w:t>
      </w:r>
      <w:r>
        <w:rPr>
          <w:rFonts w:ascii="Courier New"/>
          <w:color w:val="2F2F2F"/>
          <w:spacing w:val="-1"/>
          <w:w w:val="96"/>
          <w:sz w:val="16"/>
        </w:rPr>
        <w:t>Socia</w:t>
      </w:r>
      <w:r>
        <w:rPr>
          <w:rFonts w:ascii="Courier New"/>
          <w:color w:val="2F2F2F"/>
          <w:w w:val="96"/>
          <w:sz w:val="16"/>
        </w:rPr>
        <w:t>l</w:t>
      </w:r>
      <w:r>
        <w:rPr>
          <w:rFonts w:ascii="Courier New"/>
          <w:color w:val="2F2F2F"/>
          <w:spacing w:val="-19"/>
          <w:sz w:val="16"/>
        </w:rPr>
        <w:t xml:space="preserve"> </w:t>
      </w:r>
      <w:r>
        <w:rPr>
          <w:rFonts w:ascii="Courier New"/>
          <w:color w:val="2F2F2F"/>
          <w:spacing w:val="-1"/>
          <w:w w:val="95"/>
          <w:sz w:val="16"/>
        </w:rPr>
        <w:t>Service</w:t>
      </w:r>
      <w:r>
        <w:rPr>
          <w:rFonts w:ascii="Courier New"/>
          <w:color w:val="2F2F2F"/>
          <w:w w:val="95"/>
          <w:sz w:val="16"/>
        </w:rPr>
        <w:t>s</w:t>
      </w:r>
      <w:r>
        <w:rPr>
          <w:rFonts w:ascii="Courier New"/>
          <w:color w:val="2F2F2F"/>
          <w:spacing w:val="-27"/>
          <w:sz w:val="16"/>
        </w:rPr>
        <w:t xml:space="preserve"> </w:t>
      </w:r>
      <w:r>
        <w:rPr>
          <w:rFonts w:ascii="Courier New"/>
          <w:color w:val="2F2F2F"/>
          <w:spacing w:val="-1"/>
          <w:w w:val="106"/>
          <w:sz w:val="16"/>
        </w:rPr>
        <w:t>o</w:t>
      </w:r>
      <w:r>
        <w:rPr>
          <w:rFonts w:ascii="Courier New"/>
          <w:color w:val="2F2F2F"/>
          <w:w w:val="106"/>
          <w:sz w:val="16"/>
        </w:rPr>
        <w:t>f</w:t>
      </w:r>
      <w:r>
        <w:rPr>
          <w:rFonts w:ascii="Courier New"/>
          <w:color w:val="2F2F2F"/>
          <w:spacing w:val="-20"/>
          <w:sz w:val="16"/>
        </w:rPr>
        <w:t xml:space="preserve"> </w:t>
      </w:r>
      <w:r>
        <w:rPr>
          <w:rFonts w:ascii="Courier New"/>
          <w:color w:val="2F2F2F"/>
          <w:spacing w:val="-1"/>
          <w:sz w:val="16"/>
        </w:rPr>
        <w:t>Ne</w:t>
      </w:r>
      <w:r>
        <w:rPr>
          <w:rFonts w:ascii="Courier New"/>
          <w:color w:val="2F2F2F"/>
          <w:sz w:val="16"/>
        </w:rPr>
        <w:t>w</w:t>
      </w:r>
      <w:r>
        <w:rPr>
          <w:rFonts w:ascii="Courier New"/>
          <w:color w:val="2F2F2F"/>
          <w:spacing w:val="-23"/>
          <w:sz w:val="16"/>
        </w:rPr>
        <w:t xml:space="preserve"> </w:t>
      </w:r>
      <w:r>
        <w:rPr>
          <w:rFonts w:ascii="Courier New"/>
          <w:color w:val="2F2F2F"/>
          <w:spacing w:val="-1"/>
          <w:w w:val="93"/>
          <w:sz w:val="16"/>
        </w:rPr>
        <w:t>England</w:t>
      </w:r>
      <w:r>
        <w:rPr>
          <w:rFonts w:ascii="Courier New"/>
          <w:color w:val="2F2F2F"/>
          <w:w w:val="93"/>
          <w:sz w:val="16"/>
        </w:rPr>
        <w:t>,</w:t>
      </w:r>
      <w:r>
        <w:rPr>
          <w:rFonts w:ascii="Courier New"/>
          <w:color w:val="2F2F2F"/>
          <w:spacing w:val="-12"/>
          <w:sz w:val="16"/>
        </w:rPr>
        <w:t xml:space="preserve"> </w:t>
      </w:r>
      <w:r>
        <w:rPr>
          <w:rFonts w:ascii="Courier New"/>
          <w:color w:val="1A1A1A"/>
          <w:spacing w:val="-40"/>
          <w:w w:val="103"/>
          <w:sz w:val="16"/>
        </w:rPr>
        <w:t>I</w:t>
      </w:r>
      <w:r>
        <w:rPr>
          <w:rFonts w:ascii="Times New Roman"/>
          <w:color w:val="6B6B6B"/>
          <w:spacing w:val="-141"/>
          <w:w w:val="225"/>
          <w:position w:val="2"/>
          <w:sz w:val="16"/>
        </w:rPr>
        <w:t>_</w:t>
      </w:r>
      <w:r>
        <w:rPr>
          <w:rFonts w:ascii="Courier New"/>
          <w:color w:val="1A1A1A"/>
          <w:w w:val="103"/>
          <w:sz w:val="16"/>
        </w:rPr>
        <w:t>n</w:t>
      </w:r>
      <w:r>
        <w:rPr>
          <w:rFonts w:ascii="Courier New"/>
          <w:color w:val="1A1A1A"/>
          <w:spacing w:val="-58"/>
          <w:w w:val="103"/>
          <w:sz w:val="16"/>
        </w:rPr>
        <w:t>c</w:t>
      </w:r>
      <w:r>
        <w:rPr>
          <w:rFonts w:ascii="Times New Roman"/>
          <w:color w:val="1A1A1A"/>
          <w:spacing w:val="-123"/>
          <w:w w:val="225"/>
          <w:position w:val="2"/>
          <w:sz w:val="16"/>
        </w:rPr>
        <w:t>_</w:t>
      </w:r>
      <w:r>
        <w:rPr>
          <w:rFonts w:ascii="Courier New"/>
          <w:color w:val="464646"/>
          <w:w w:val="103"/>
          <w:sz w:val="16"/>
        </w:rPr>
        <w:t>.</w:t>
      </w:r>
      <w:r>
        <w:rPr>
          <w:rFonts w:ascii="Courier New"/>
          <w:color w:val="464646"/>
          <w:spacing w:val="-73"/>
          <w:sz w:val="16"/>
        </w:rPr>
        <w:t xml:space="preserve"> </w:t>
      </w:r>
      <w:r>
        <w:rPr>
          <w:rFonts w:ascii="Courier New"/>
          <w:color w:val="464646"/>
          <w:sz w:val="16"/>
          <w:u w:val="single" w:color="191919"/>
        </w:rPr>
        <w:t xml:space="preserve"> </w:t>
      </w:r>
      <w:r>
        <w:rPr>
          <w:rFonts w:ascii="Courier New"/>
          <w:color w:val="464646"/>
          <w:sz w:val="16"/>
          <w:u w:val="single" w:color="191919"/>
        </w:rPr>
        <w:tab/>
      </w:r>
    </w:p>
    <w:p w:rsidR="009D2E31" w:rsidRDefault="00F73B9F">
      <w:pPr>
        <w:spacing w:before="75"/>
        <w:ind w:left="3028" w:right="3154"/>
        <w:jc w:val="center"/>
        <w:rPr>
          <w:rFonts w:ascii="Times New Roman"/>
          <w:i/>
          <w:sz w:val="16"/>
        </w:rPr>
      </w:pPr>
      <w:r>
        <w:rPr>
          <w:rFonts w:ascii="Times New Roman"/>
          <w:i/>
          <w:color w:val="464646"/>
          <w:w w:val="115"/>
          <w:sz w:val="16"/>
        </w:rPr>
        <w:t>(Na</w:t>
      </w:r>
      <w:r>
        <w:rPr>
          <w:rFonts w:ascii="Times New Roman"/>
          <w:i/>
          <w:color w:val="1A1A1A"/>
          <w:w w:val="115"/>
          <w:sz w:val="16"/>
        </w:rPr>
        <w:t>me</w:t>
      </w:r>
      <w:r>
        <w:rPr>
          <w:rFonts w:ascii="Times New Roman"/>
          <w:i/>
          <w:color w:val="1A1A1A"/>
          <w:spacing w:val="-2"/>
          <w:w w:val="115"/>
          <w:sz w:val="16"/>
        </w:rPr>
        <w:t xml:space="preserve"> </w:t>
      </w:r>
      <w:r>
        <w:rPr>
          <w:rFonts w:ascii="Times New Roman"/>
          <w:i/>
          <w:color w:val="2F2F2F"/>
          <w:w w:val="115"/>
          <w:sz w:val="16"/>
        </w:rPr>
        <w:t>of</w:t>
      </w:r>
      <w:r>
        <w:rPr>
          <w:rFonts w:ascii="Times New Roman"/>
          <w:i/>
          <w:color w:val="2F2F2F"/>
          <w:spacing w:val="-10"/>
          <w:w w:val="115"/>
          <w:sz w:val="16"/>
        </w:rPr>
        <w:t xml:space="preserve"> </w:t>
      </w:r>
      <w:r>
        <w:rPr>
          <w:rFonts w:ascii="Times New Roman"/>
          <w:i/>
          <w:color w:val="464646"/>
          <w:w w:val="115"/>
          <w:sz w:val="16"/>
        </w:rPr>
        <w:t>cons</w:t>
      </w:r>
      <w:r>
        <w:rPr>
          <w:rFonts w:ascii="Times New Roman"/>
          <w:i/>
          <w:color w:val="1A1A1A"/>
          <w:w w:val="115"/>
          <w:sz w:val="16"/>
        </w:rPr>
        <w:t>tituent</w:t>
      </w:r>
      <w:r>
        <w:rPr>
          <w:rFonts w:ascii="Times New Roman"/>
          <w:i/>
          <w:color w:val="1A1A1A"/>
          <w:spacing w:val="-8"/>
          <w:w w:val="115"/>
          <w:sz w:val="16"/>
        </w:rPr>
        <w:t xml:space="preserve"> </w:t>
      </w:r>
      <w:r>
        <w:rPr>
          <w:rFonts w:ascii="Times New Roman"/>
          <w:i/>
          <w:color w:val="2F2F2F"/>
          <w:w w:val="115"/>
          <w:sz w:val="16"/>
        </w:rPr>
        <w:t>co,prn-atfon)</w:t>
      </w:r>
    </w:p>
    <w:p w:rsidR="009D2E31" w:rsidRDefault="009D2E31">
      <w:pPr>
        <w:jc w:val="center"/>
        <w:rPr>
          <w:rFonts w:ascii="Times New Roman"/>
          <w:sz w:val="16"/>
        </w:rPr>
        <w:sectPr w:rsidR="009D2E31">
          <w:type w:val="continuous"/>
          <w:pgSz w:w="12250" w:h="15840"/>
          <w:pgMar w:top="1500" w:right="1460" w:bottom="280" w:left="1420" w:header="0" w:footer="0" w:gutter="0"/>
          <w:cols w:num="2" w:space="720" w:equalWidth="0">
            <w:col w:w="337" w:space="274"/>
            <w:col w:w="8759"/>
          </w:cols>
        </w:sectPr>
      </w:pPr>
    </w:p>
    <w:p w:rsidR="009D2E31" w:rsidRDefault="009D2E31">
      <w:pPr>
        <w:pStyle w:val="BodyText"/>
        <w:spacing w:before="10"/>
        <w:rPr>
          <w:rFonts w:ascii="Times New Roman"/>
          <w:i/>
          <w:sz w:val="16"/>
        </w:rPr>
      </w:pPr>
    </w:p>
    <w:p w:rsidR="009D2E31" w:rsidRDefault="00F73B9F">
      <w:pPr>
        <w:tabs>
          <w:tab w:val="left" w:pos="1129"/>
          <w:tab w:val="left" w:pos="7043"/>
        </w:tabs>
        <w:spacing w:before="89"/>
        <w:ind w:left="23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color w:val="2F2F2F"/>
          <w:sz w:val="28"/>
          <w:u w:val="single" w:color="6A6A6A"/>
        </w:rPr>
        <w:t xml:space="preserve"> </w:t>
      </w:r>
      <w:r>
        <w:rPr>
          <w:rFonts w:ascii="Times New Roman" w:hAnsi="Times New Roman"/>
          <w:color w:val="2F2F2F"/>
          <w:sz w:val="28"/>
          <w:u w:val="single" w:color="6A6A6A"/>
        </w:rPr>
        <w:tab/>
      </w:r>
      <w:r>
        <w:rPr>
          <w:rFonts w:ascii="Times New Roman" w:hAnsi="Times New Roman"/>
          <w:color w:val="2F2F2F"/>
          <w:spacing w:val="-1"/>
          <w:w w:val="60"/>
          <w:sz w:val="28"/>
          <w:u w:val="single" w:color="6A6A6A"/>
        </w:rPr>
        <w:t>'cf.</w:t>
      </w:r>
      <w:r>
        <w:rPr>
          <w:rFonts w:ascii="Times New Roman" w:hAnsi="Times New Roman"/>
          <w:color w:val="575757"/>
          <w:spacing w:val="-1"/>
          <w:w w:val="60"/>
          <w:sz w:val="28"/>
          <w:u w:val="single" w:color="6A6A6A"/>
        </w:rPr>
        <w:t>-=--</w:t>
      </w:r>
      <w:r>
        <w:rPr>
          <w:rFonts w:ascii="Times New Roman" w:hAnsi="Times New Roman"/>
          <w:color w:val="6B6B6B"/>
          <w:spacing w:val="-1"/>
          <w:w w:val="60"/>
          <w:sz w:val="28"/>
          <w:u w:val="single" w:color="6A6A6A"/>
        </w:rPr>
        <w:t>--</w:t>
      </w:r>
      <w:r>
        <w:rPr>
          <w:rFonts w:ascii="Times New Roman" w:hAnsi="Times New Roman"/>
          <w:color w:val="B1B1B1"/>
          <w:spacing w:val="-1"/>
          <w:w w:val="60"/>
          <w:sz w:val="28"/>
          <w:u w:val="single" w:color="6A6A6A"/>
        </w:rPr>
        <w:t>·</w:t>
      </w:r>
      <w:r>
        <w:rPr>
          <w:rFonts w:ascii="Times New Roman" w:hAnsi="Times New Roman"/>
          <w:color w:val="575757"/>
          <w:spacing w:val="-1"/>
          <w:w w:val="60"/>
          <w:sz w:val="28"/>
          <w:u w:val="single" w:color="6A6A6A"/>
        </w:rPr>
        <w:t>----'=----</w:t>
      </w:r>
      <w:r>
        <w:rPr>
          <w:rFonts w:ascii="Times New Roman" w:hAnsi="Times New Roman"/>
          <w:color w:val="575757"/>
          <w:spacing w:val="11"/>
          <w:w w:val="60"/>
          <w:sz w:val="28"/>
        </w:rPr>
        <w:t xml:space="preserve"> </w:t>
      </w:r>
      <w:r>
        <w:rPr>
          <w:rFonts w:ascii="Times New Roman" w:hAnsi="Times New Roman"/>
          <w:color w:val="575757"/>
          <w:w w:val="60"/>
          <w:sz w:val="28"/>
          <w:u w:val="thick" w:color="2F2F2F"/>
        </w:rPr>
        <w:t>--'·-"</w:t>
      </w:r>
      <w:r>
        <w:rPr>
          <w:rFonts w:ascii="Times New Roman" w:hAnsi="Times New Roman"/>
          <w:color w:val="2F2F2F"/>
          <w:w w:val="60"/>
          <w:sz w:val="28"/>
          <w:u w:val="thick" w:color="2F2F2F"/>
        </w:rPr>
        <w:t>czy</w:t>
      </w:r>
      <w:r>
        <w:rPr>
          <w:rFonts w:ascii="Times New Roman" w:hAnsi="Times New Roman"/>
          <w:color w:val="575757"/>
          <w:w w:val="60"/>
          <w:sz w:val="28"/>
          <w:u w:val="thick" w:color="2F2F2F"/>
        </w:rPr>
        <w:t>=--,</w:t>
      </w:r>
      <w:r>
        <w:rPr>
          <w:rFonts w:ascii="Times New Roman" w:hAnsi="Times New Roman"/>
          <w:color w:val="2F2F2F"/>
          <w:w w:val="60"/>
          <w:sz w:val="28"/>
          <w:u w:val="thick" w:color="2F2F2F"/>
        </w:rPr>
        <w:t>._Uv</w:t>
      </w:r>
      <w:r>
        <w:rPr>
          <w:rFonts w:ascii="Times New Roman" w:hAnsi="Times New Roman"/>
          <w:color w:val="2F2F2F"/>
          <w:spacing w:val="12"/>
          <w:w w:val="60"/>
          <w:sz w:val="28"/>
        </w:rPr>
        <w:t xml:space="preserve"> </w:t>
      </w:r>
      <w:r>
        <w:rPr>
          <w:rFonts w:ascii="Times New Roman" w:hAnsi="Times New Roman"/>
          <w:color w:val="2F2F2F"/>
          <w:w w:val="60"/>
          <w:sz w:val="28"/>
          <w:u w:val="thick" w:color="2F2F2F"/>
        </w:rPr>
        <w:t>...::</w:t>
      </w:r>
      <w:r>
        <w:rPr>
          <w:rFonts w:ascii="Times New Roman" w:hAnsi="Times New Roman"/>
          <w:color w:val="2F2F2F"/>
          <w:w w:val="60"/>
          <w:sz w:val="28"/>
        </w:rPr>
        <w:t>....</w:t>
      </w:r>
      <w:r>
        <w:rPr>
          <w:rFonts w:ascii="Times New Roman" w:hAnsi="Times New Roman"/>
          <w:color w:val="2F2F2F"/>
          <w:w w:val="60"/>
          <w:sz w:val="28"/>
        </w:rPr>
        <w:tab/>
      </w:r>
      <w:r>
        <w:rPr>
          <w:rFonts w:ascii="Times New Roman" w:hAnsi="Times New Roman"/>
          <w:color w:val="464646"/>
          <w:w w:val="80"/>
          <w:sz w:val="28"/>
        </w:rPr>
        <w:t>,</w:t>
      </w:r>
      <w:r>
        <w:rPr>
          <w:rFonts w:ascii="Times New Roman" w:hAnsi="Times New Roman"/>
          <w:color w:val="464646"/>
          <w:spacing w:val="-9"/>
          <w:w w:val="80"/>
          <w:sz w:val="28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'l'rcskknt</w:t>
      </w:r>
      <w:r>
        <w:rPr>
          <w:rFonts w:ascii="Times New Roman" w:hAnsi="Times New Roman"/>
          <w:color w:val="1A1A1A"/>
          <w:spacing w:val="25"/>
          <w:w w:val="105"/>
          <w:sz w:val="16"/>
        </w:rPr>
        <w:t xml:space="preserve"> </w:t>
      </w:r>
      <w:r>
        <w:rPr>
          <w:rFonts w:ascii="Times New Roman" w:hAnsi="Times New Roman"/>
          <w:color w:val="2F2F2F"/>
          <w:w w:val="105"/>
          <w:sz w:val="16"/>
        </w:rPr>
        <w:t>/</w:t>
      </w:r>
      <w:r>
        <w:rPr>
          <w:rFonts w:ascii="Times New Roman" w:hAnsi="Times New Roman"/>
          <w:color w:val="2F2F2F"/>
          <w:spacing w:val="30"/>
          <w:w w:val="105"/>
          <w:sz w:val="16"/>
        </w:rPr>
        <w:t xml:space="preserve"> </w:t>
      </w:r>
      <w:r>
        <w:rPr>
          <w:rFonts w:ascii="Times New Roman" w:hAnsi="Times New Roman"/>
          <w:b/>
          <w:color w:val="1A1A1A"/>
          <w:w w:val="80"/>
          <w:sz w:val="18"/>
        </w:rPr>
        <w:t>'\»JC1tl8o:xidc:m</w:t>
      </w:r>
    </w:p>
    <w:p w:rsidR="009D2E31" w:rsidRDefault="00F73B9F">
      <w:pPr>
        <w:pStyle w:val="BodyText"/>
        <w:spacing w:before="9"/>
        <w:rPr>
          <w:rFonts w:ascii="Times New Roman"/>
          <w:b/>
          <w:sz w:val="19"/>
        </w:rPr>
      </w:pPr>
      <w:r>
        <w:rPr>
          <w:noProof/>
        </w:rPr>
        <w:drawing>
          <wp:anchor distT="0" distB="0" distL="0" distR="0" simplePos="0" relativeHeight="358" behindDoc="0" locked="0" layoutInCell="1" allowOverlap="1">
            <wp:simplePos x="0" y="0"/>
            <wp:positionH relativeFrom="page">
              <wp:posOffset>1038848</wp:posOffset>
            </wp:positionH>
            <wp:positionV relativeFrom="paragraph">
              <wp:posOffset>159885</wp:posOffset>
            </wp:positionV>
            <wp:extent cx="5597736" cy="222122"/>
            <wp:effectExtent l="0" t="0" r="0" b="0"/>
            <wp:wrapTopAndBottom/>
            <wp:docPr id="147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93.png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7736" cy="222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pStyle w:val="BodyText"/>
        <w:spacing w:before="3"/>
        <w:rPr>
          <w:rFonts w:ascii="Times New Roman"/>
          <w:b/>
          <w:sz w:val="16"/>
        </w:rPr>
      </w:pPr>
    </w:p>
    <w:p w:rsidR="009D2E31" w:rsidRDefault="009D2E31">
      <w:pPr>
        <w:rPr>
          <w:rFonts w:ascii="Times New Roman"/>
          <w:sz w:val="16"/>
        </w:rPr>
        <w:sectPr w:rsidR="009D2E31">
          <w:type w:val="continuous"/>
          <w:pgSz w:w="12250" w:h="15840"/>
          <w:pgMar w:top="1500" w:right="1460" w:bottom="280" w:left="1420" w:header="0" w:footer="0" w:gutter="0"/>
          <w:cols w:space="720"/>
        </w:sectPr>
      </w:pPr>
    </w:p>
    <w:p w:rsidR="009D2E31" w:rsidRDefault="00F73B9F">
      <w:pPr>
        <w:spacing w:before="118"/>
        <w:ind w:left="114"/>
        <w:rPr>
          <w:rFonts w:ascii="Times New Roman"/>
          <w:sz w:val="16"/>
        </w:rPr>
      </w:pPr>
      <w:r>
        <w:rPr>
          <w:rFonts w:ascii="Times New Roman"/>
          <w:color w:val="1A1A1A"/>
          <w:spacing w:val="-168"/>
          <w:w w:val="238"/>
          <w:sz w:val="16"/>
        </w:rPr>
        <w:t>_</w:t>
      </w:r>
      <w:r>
        <w:rPr>
          <w:rFonts w:ascii="Times New Roman"/>
          <w:color w:val="2F2F2F"/>
          <w:w w:val="103"/>
          <w:sz w:val="16"/>
        </w:rPr>
        <w:t>of</w:t>
      </w:r>
    </w:p>
    <w:p w:rsidR="009D2E31" w:rsidRDefault="00F73B9F">
      <w:pPr>
        <w:spacing w:before="101"/>
        <w:ind w:left="114"/>
        <w:rPr>
          <w:rFonts w:ascii="Courier New"/>
          <w:sz w:val="16"/>
        </w:rPr>
      </w:pPr>
      <w:r>
        <w:br w:type="column"/>
      </w:r>
      <w:r>
        <w:rPr>
          <w:rFonts w:ascii="Courier New"/>
          <w:color w:val="2F2F2F"/>
          <w:spacing w:val="-1"/>
          <w:w w:val="95"/>
          <w:sz w:val="16"/>
        </w:rPr>
        <w:t>Luthera</w:t>
      </w:r>
      <w:r>
        <w:rPr>
          <w:rFonts w:ascii="Courier New"/>
          <w:color w:val="2F2F2F"/>
          <w:w w:val="95"/>
          <w:sz w:val="16"/>
        </w:rPr>
        <w:t>n</w:t>
      </w:r>
      <w:r>
        <w:rPr>
          <w:rFonts w:ascii="Courier New"/>
          <w:color w:val="2F2F2F"/>
          <w:spacing w:val="-21"/>
          <w:sz w:val="16"/>
        </w:rPr>
        <w:t xml:space="preserve"> </w:t>
      </w:r>
      <w:r>
        <w:rPr>
          <w:rFonts w:ascii="Courier New"/>
          <w:color w:val="575757"/>
          <w:spacing w:val="-1"/>
          <w:w w:val="95"/>
          <w:sz w:val="16"/>
        </w:rPr>
        <w:t>Socia</w:t>
      </w:r>
      <w:r>
        <w:rPr>
          <w:rFonts w:ascii="Courier New"/>
          <w:color w:val="575757"/>
          <w:w w:val="95"/>
          <w:sz w:val="16"/>
        </w:rPr>
        <w:t>l</w:t>
      </w:r>
      <w:r>
        <w:rPr>
          <w:rFonts w:ascii="Courier New"/>
          <w:color w:val="575757"/>
          <w:spacing w:val="-14"/>
          <w:sz w:val="16"/>
        </w:rPr>
        <w:t xml:space="preserve"> </w:t>
      </w:r>
      <w:r>
        <w:rPr>
          <w:rFonts w:ascii="Courier New"/>
          <w:color w:val="2F2F2F"/>
          <w:spacing w:val="-1"/>
          <w:w w:val="93"/>
          <w:sz w:val="16"/>
        </w:rPr>
        <w:t>Ministrie</w:t>
      </w:r>
      <w:r>
        <w:rPr>
          <w:rFonts w:ascii="Courier New"/>
          <w:color w:val="2F2F2F"/>
          <w:w w:val="93"/>
          <w:sz w:val="16"/>
        </w:rPr>
        <w:t>s</w:t>
      </w:r>
      <w:r>
        <w:rPr>
          <w:rFonts w:ascii="Courier New"/>
          <w:color w:val="2F2F2F"/>
          <w:spacing w:val="-10"/>
          <w:sz w:val="16"/>
        </w:rPr>
        <w:t xml:space="preserve"> </w:t>
      </w:r>
      <w:r>
        <w:rPr>
          <w:rFonts w:ascii="Courier New"/>
          <w:color w:val="464646"/>
          <w:spacing w:val="-1"/>
          <w:w w:val="106"/>
          <w:sz w:val="16"/>
        </w:rPr>
        <w:t>o</w:t>
      </w:r>
      <w:r>
        <w:rPr>
          <w:rFonts w:ascii="Courier New"/>
          <w:color w:val="464646"/>
          <w:spacing w:val="-81"/>
          <w:w w:val="106"/>
          <w:sz w:val="16"/>
        </w:rPr>
        <w:t>f</w:t>
      </w:r>
      <w:r>
        <w:rPr>
          <w:rFonts w:ascii="Times New Roman"/>
          <w:color w:val="6B6B6B"/>
          <w:spacing w:val="-34"/>
          <w:w w:val="238"/>
          <w:position w:val="-2"/>
          <w:sz w:val="16"/>
        </w:rPr>
        <w:t>_</w:t>
      </w:r>
      <w:r>
        <w:rPr>
          <w:rFonts w:ascii="Courier New"/>
          <w:color w:val="1A1A1A"/>
          <w:spacing w:val="-1"/>
          <w:w w:val="96"/>
          <w:sz w:val="16"/>
        </w:rPr>
        <w:t>Ne</w:t>
      </w:r>
      <w:r>
        <w:rPr>
          <w:rFonts w:ascii="Courier New"/>
          <w:color w:val="1A1A1A"/>
          <w:w w:val="96"/>
          <w:sz w:val="16"/>
        </w:rPr>
        <w:t>w</w:t>
      </w:r>
      <w:r>
        <w:rPr>
          <w:rFonts w:ascii="Courier New"/>
          <w:color w:val="1A1A1A"/>
          <w:spacing w:val="-18"/>
          <w:sz w:val="16"/>
        </w:rPr>
        <w:t xml:space="preserve"> </w:t>
      </w:r>
      <w:r>
        <w:rPr>
          <w:rFonts w:ascii="Courier New"/>
          <w:color w:val="1A1A1A"/>
          <w:spacing w:val="-1"/>
          <w:w w:val="92"/>
          <w:sz w:val="16"/>
        </w:rPr>
        <w:t>England</w:t>
      </w:r>
      <w:r>
        <w:rPr>
          <w:rFonts w:ascii="Courier New"/>
          <w:color w:val="1A1A1A"/>
          <w:w w:val="92"/>
          <w:sz w:val="16"/>
        </w:rPr>
        <w:t>,</w:t>
      </w:r>
      <w:r>
        <w:rPr>
          <w:rFonts w:ascii="Courier New"/>
          <w:color w:val="1A1A1A"/>
          <w:spacing w:val="-11"/>
          <w:sz w:val="16"/>
        </w:rPr>
        <w:t xml:space="preserve"> </w:t>
      </w:r>
      <w:r>
        <w:rPr>
          <w:rFonts w:ascii="Courier New"/>
          <w:color w:val="1A1A1A"/>
          <w:spacing w:val="-70"/>
          <w:w w:val="103"/>
          <w:sz w:val="16"/>
        </w:rPr>
        <w:t>I</w:t>
      </w:r>
      <w:r>
        <w:rPr>
          <w:rFonts w:ascii="Times New Roman"/>
          <w:color w:val="1A1A1A"/>
          <w:spacing w:val="-122"/>
          <w:w w:val="238"/>
          <w:position w:val="-2"/>
          <w:sz w:val="16"/>
        </w:rPr>
        <w:t>_</w:t>
      </w:r>
      <w:r>
        <w:rPr>
          <w:rFonts w:ascii="Courier New"/>
          <w:color w:val="1A1A1A"/>
          <w:w w:val="103"/>
          <w:sz w:val="16"/>
        </w:rPr>
        <w:t>n</w:t>
      </w:r>
      <w:r>
        <w:rPr>
          <w:rFonts w:ascii="Courier New"/>
          <w:color w:val="575757"/>
          <w:spacing w:val="-78"/>
          <w:w w:val="103"/>
          <w:sz w:val="16"/>
        </w:rPr>
        <w:t>a</w:t>
      </w:r>
      <w:r>
        <w:rPr>
          <w:rFonts w:ascii="Times New Roman"/>
          <w:color w:val="1A1A1A"/>
          <w:spacing w:val="-114"/>
          <w:w w:val="238"/>
          <w:position w:val="-2"/>
          <w:sz w:val="16"/>
        </w:rPr>
        <w:t>_</w:t>
      </w:r>
      <w:r>
        <w:rPr>
          <w:rFonts w:ascii="Courier New"/>
          <w:color w:val="575757"/>
          <w:w w:val="103"/>
          <w:sz w:val="16"/>
        </w:rPr>
        <w:t>.</w:t>
      </w:r>
    </w:p>
    <w:p w:rsidR="009D2E31" w:rsidRDefault="00F73B9F">
      <w:pPr>
        <w:spacing w:before="85"/>
        <w:ind w:left="2934" w:right="3155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464646"/>
          <w:spacing w:val="-1"/>
          <w:w w:val="105"/>
          <w:sz w:val="16"/>
        </w:rPr>
        <w:t>(N</w:t>
      </w:r>
      <w:r>
        <w:rPr>
          <w:rFonts w:ascii="Times New Roman" w:hAnsi="Times New Roman"/>
          <w:i/>
          <w:color w:val="1A1A1A"/>
          <w:spacing w:val="-1"/>
          <w:w w:val="105"/>
          <w:sz w:val="16"/>
        </w:rPr>
        <w:t>ame</w:t>
      </w:r>
      <w:r>
        <w:rPr>
          <w:rFonts w:ascii="Times New Roman" w:hAnsi="Times New Roman"/>
          <w:i/>
          <w:color w:val="1A1A1A"/>
          <w:spacing w:val="13"/>
          <w:w w:val="105"/>
          <w:sz w:val="16"/>
        </w:rPr>
        <w:t xml:space="preserve"> </w:t>
      </w:r>
      <w:r>
        <w:rPr>
          <w:rFonts w:ascii="Times New Roman" w:hAnsi="Times New Roman"/>
          <w:i/>
          <w:color w:val="2F2F2F"/>
          <w:w w:val="105"/>
          <w:sz w:val="15"/>
        </w:rPr>
        <w:t>r&gt;f</w:t>
      </w:r>
      <w:r>
        <w:rPr>
          <w:rFonts w:ascii="Times New Roman" w:hAnsi="Times New Roman"/>
          <w:i/>
          <w:color w:val="2F2F2F"/>
          <w:spacing w:val="-10"/>
          <w:w w:val="105"/>
          <w:sz w:val="15"/>
        </w:rPr>
        <w:t xml:space="preserve"> </w:t>
      </w:r>
      <w:r>
        <w:rPr>
          <w:rFonts w:ascii="Times New Roman" w:hAnsi="Times New Roman"/>
          <w:i/>
          <w:color w:val="464646"/>
          <w:w w:val="105"/>
          <w:sz w:val="16"/>
        </w:rPr>
        <w:t>co</w:t>
      </w:r>
      <w:r>
        <w:rPr>
          <w:rFonts w:ascii="Times New Roman" w:hAnsi="Times New Roman"/>
          <w:i/>
          <w:color w:val="1A1A1A"/>
          <w:w w:val="105"/>
          <w:sz w:val="16"/>
        </w:rPr>
        <w:t>n..,titu</w:t>
      </w:r>
      <w:r>
        <w:rPr>
          <w:rFonts w:ascii="Times New Roman" w:hAnsi="Times New Roman"/>
          <w:i/>
          <w:color w:val="464646"/>
          <w:w w:val="105"/>
          <w:sz w:val="16"/>
        </w:rPr>
        <w:t>e11t</w:t>
      </w:r>
      <w:r>
        <w:rPr>
          <w:rFonts w:ascii="Times New Roman" w:hAnsi="Times New Roman"/>
          <w:i/>
          <w:color w:val="464646"/>
          <w:spacing w:val="11"/>
          <w:w w:val="105"/>
          <w:sz w:val="16"/>
        </w:rPr>
        <w:t xml:space="preserve"> </w:t>
      </w:r>
      <w:r>
        <w:rPr>
          <w:rFonts w:ascii="Times New Roman" w:hAnsi="Times New Roman"/>
          <w:i/>
          <w:color w:val="2F2F2F"/>
          <w:w w:val="105"/>
          <w:sz w:val="16"/>
        </w:rPr>
        <w:t>cnrpo,·"tlon)</w:t>
      </w:r>
    </w:p>
    <w:p w:rsidR="009D2E31" w:rsidRDefault="009D2E31">
      <w:pPr>
        <w:jc w:val="center"/>
        <w:rPr>
          <w:rFonts w:ascii="Times New Roman" w:hAnsi="Times New Roman"/>
          <w:sz w:val="16"/>
        </w:rPr>
        <w:sectPr w:rsidR="009D2E31">
          <w:type w:val="continuous"/>
          <w:pgSz w:w="12250" w:h="15840"/>
          <w:pgMar w:top="1500" w:right="1460" w:bottom="280" w:left="1420" w:header="0" w:footer="0" w:gutter="0"/>
          <w:cols w:num="2" w:space="720" w:equalWidth="0">
            <w:col w:w="315" w:space="388"/>
            <w:col w:w="8667"/>
          </w:cols>
        </w:sectPr>
      </w:pPr>
    </w:p>
    <w:p w:rsidR="009D2E31" w:rsidRDefault="00477E12">
      <w:pPr>
        <w:pStyle w:val="BodyText"/>
        <w:spacing w:before="2"/>
        <w:rPr>
          <w:rFonts w:ascii="Times New Roman"/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2448" behindDoc="0" locked="0" layoutInCell="1" allowOverlap="1">
                <wp:simplePos x="0" y="0"/>
                <wp:positionH relativeFrom="page">
                  <wp:posOffset>316865</wp:posOffset>
                </wp:positionH>
                <wp:positionV relativeFrom="page">
                  <wp:posOffset>5660390</wp:posOffset>
                </wp:positionV>
                <wp:extent cx="0" cy="0"/>
                <wp:effectExtent l="0" t="0" r="0" b="0"/>
                <wp:wrapNone/>
                <wp:docPr id="331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2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B8F1D" id="Line 188" o:spid="_x0000_s1026" style="position:absolute;z-index:159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.95pt,445.7pt" to="24.95pt,4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" strokeweight=".1173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656000" behindDoc="1" locked="0" layoutInCell="1" allowOverlap="1">
                <wp:simplePos x="0" y="0"/>
                <wp:positionH relativeFrom="page">
                  <wp:posOffset>1089025</wp:posOffset>
                </wp:positionH>
                <wp:positionV relativeFrom="page">
                  <wp:posOffset>2490470</wp:posOffset>
                </wp:positionV>
                <wp:extent cx="6444615" cy="7538720"/>
                <wp:effectExtent l="0" t="0" r="0" b="0"/>
                <wp:wrapNone/>
                <wp:docPr id="312" name="docshapegroup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4615" cy="7538720"/>
                          <a:chOff x="1715" y="3922"/>
                          <a:chExt cx="10149" cy="11872"/>
                        </a:xfrm>
                      </wpg:grpSpPr>
                      <wps:wsp>
                        <wps:cNvPr id="313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11778" y="157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7229" y="15787"/>
                            <a:ext cx="4635" cy="0"/>
                          </a:xfrm>
                          <a:prstGeom prst="line">
                            <a:avLst/>
                          </a:prstGeom>
                          <a:noFill/>
                          <a:ln w="84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5023" y="10739"/>
                            <a:ext cx="3490" cy="0"/>
                          </a:xfrm>
                          <a:prstGeom prst="line">
                            <a:avLst/>
                          </a:prstGeom>
                          <a:noFill/>
                          <a:ln w="24405">
                            <a:solidFill>
                              <a:srgbClr val="565656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715" y="11930"/>
                            <a:ext cx="543" cy="0"/>
                          </a:xfrm>
                          <a:prstGeom prst="line">
                            <a:avLst/>
                          </a:prstGeom>
                          <a:noFill/>
                          <a:ln w="4073">
                            <a:solidFill>
                              <a:srgbClr val="19191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2259" y="11930"/>
                            <a:ext cx="723" cy="0"/>
                          </a:xfrm>
                          <a:prstGeom prst="line">
                            <a:avLst/>
                          </a:prstGeom>
                          <a:noFill/>
                          <a:ln w="4073">
                            <a:solidFill>
                              <a:srgbClr val="B0B0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2983" y="11930"/>
                            <a:ext cx="724" cy="0"/>
                          </a:xfrm>
                          <a:prstGeom prst="line">
                            <a:avLst/>
                          </a:prstGeom>
                          <a:noFill/>
                          <a:ln w="4073">
                            <a:solidFill>
                              <a:srgbClr val="19191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docshape577"/>
                        <wps:cNvSpPr>
                          <a:spLocks/>
                        </wps:cNvSpPr>
                        <wps:spPr bwMode="auto">
                          <a:xfrm>
                            <a:off x="3707" y="11929"/>
                            <a:ext cx="1086" cy="2"/>
                          </a:xfrm>
                          <a:custGeom>
                            <a:avLst/>
                            <a:gdLst>
                              <a:gd name="T0" fmla="+- 0 3707 3707"/>
                              <a:gd name="T1" fmla="*/ T0 w 1086"/>
                              <a:gd name="T2" fmla="+- 0 4431 3707"/>
                              <a:gd name="T3" fmla="*/ T2 w 1086"/>
                              <a:gd name="T4" fmla="+- 0 4432 3707"/>
                              <a:gd name="T5" fmla="*/ T4 w 1086"/>
                              <a:gd name="T6" fmla="+- 0 4793 3707"/>
                              <a:gd name="T7" fmla="*/ T6 w 10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86">
                                <a:moveTo>
                                  <a:pt x="0" y="0"/>
                                </a:moveTo>
                                <a:lnTo>
                                  <a:pt x="724" y="0"/>
                                </a:lnTo>
                                <a:moveTo>
                                  <a:pt x="725" y="0"/>
                                </a:moveTo>
                                <a:lnTo>
                                  <a:pt x="1086" y="0"/>
                                </a:lnTo>
                              </a:path>
                            </a:pathLst>
                          </a:custGeom>
                          <a:noFill/>
                          <a:ln w="4073">
                            <a:solidFill>
                              <a:srgbClr val="56565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4794" y="11930"/>
                            <a:ext cx="361" cy="0"/>
                          </a:xfrm>
                          <a:prstGeom prst="line">
                            <a:avLst/>
                          </a:prstGeom>
                          <a:noFill/>
                          <a:ln w="4073">
                            <a:solidFill>
                              <a:srgbClr val="9898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5156" y="11930"/>
                            <a:ext cx="724" cy="0"/>
                          </a:xfrm>
                          <a:prstGeom prst="line">
                            <a:avLst/>
                          </a:prstGeom>
                          <a:noFill/>
                          <a:ln w="4073">
                            <a:solidFill>
                              <a:srgbClr val="45454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4922" y="12824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7127">
                            <a:solidFill>
                              <a:srgbClr val="2E2E2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5193" y="12824"/>
                            <a:ext cx="3117" cy="0"/>
                          </a:xfrm>
                          <a:prstGeom prst="line">
                            <a:avLst/>
                          </a:prstGeom>
                          <a:noFill/>
                          <a:ln w="7127">
                            <a:solidFill>
                              <a:srgbClr val="19191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725" y="13917"/>
                            <a:ext cx="573" cy="0"/>
                          </a:xfrm>
                          <a:prstGeom prst="line">
                            <a:avLst/>
                          </a:prstGeom>
                          <a:noFill/>
                          <a:ln w="4073">
                            <a:solidFill>
                              <a:srgbClr val="19191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2298" y="13917"/>
                            <a:ext cx="764" cy="0"/>
                          </a:xfrm>
                          <a:prstGeom prst="line">
                            <a:avLst/>
                          </a:prstGeom>
                          <a:noFill/>
                          <a:ln w="4073">
                            <a:solidFill>
                              <a:srgbClr val="9898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3062" y="13917"/>
                            <a:ext cx="764" cy="0"/>
                          </a:xfrm>
                          <a:prstGeom prst="line">
                            <a:avLst/>
                          </a:prstGeom>
                          <a:noFill/>
                          <a:ln w="4073">
                            <a:solidFill>
                              <a:srgbClr val="2E2E2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3826" y="13917"/>
                            <a:ext cx="954" cy="0"/>
                          </a:xfrm>
                          <a:prstGeom prst="line">
                            <a:avLst/>
                          </a:prstGeom>
                          <a:noFill/>
                          <a:ln w="4073">
                            <a:solidFill>
                              <a:srgbClr val="56565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4971" y="13917"/>
                            <a:ext cx="382" cy="0"/>
                          </a:xfrm>
                          <a:prstGeom prst="line">
                            <a:avLst/>
                          </a:prstGeom>
                          <a:noFill/>
                          <a:ln w="4073">
                            <a:solidFill>
                              <a:srgbClr val="B0B0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5353" y="13917"/>
                            <a:ext cx="764" cy="0"/>
                          </a:xfrm>
                          <a:prstGeom prst="line">
                            <a:avLst/>
                          </a:prstGeom>
                          <a:noFill/>
                          <a:ln w="4073">
                            <a:solidFill>
                              <a:srgbClr val="56565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6499" y="13917"/>
                            <a:ext cx="3732" cy="0"/>
                          </a:xfrm>
                          <a:prstGeom prst="line">
                            <a:avLst/>
                          </a:prstGeom>
                          <a:noFill/>
                          <a:ln w="4073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0AE1C" id="docshapegroup576" o:spid="_x0000_s1026" style="position:absolute;margin-left:85.75pt;margin-top:196.1pt;width:507.45pt;height:593.6pt;z-index:-24660480;mso-position-horizontal-relative:page;mso-position-vertical-relative:page" coordorigin="1715,3922" coordsize="10149,11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">
                <v:line id="Line 187" o:spid="_x0000_s1027" style="position:absolute;visibility:visible;mso-wrap-style:square" from="11778,15793" to="11778,15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" strokeweight=".46922mm"/>
                <v:line id="Line 186" o:spid="_x0000_s1028" style="position:absolute;visibility:visible;mso-wrap-style:square" from="7229,15787" to="11864,15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" strokeweight=".2345mm"/>
                <v:line id="Line 185" o:spid="_x0000_s1029" style="position:absolute;visibility:visible;mso-wrap-style:square" from="5023,10739" to="8513,10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" strokecolor="#565656" strokeweight=".67792mm">
                  <v:stroke dashstyle="longDash"/>
                </v:line>
                <v:line id="Line 184" o:spid="_x0000_s1030" style="position:absolute;visibility:visible;mso-wrap-style:square" from="1715,11930" to="2258,11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" strokecolor="#191919" strokeweight=".1131mm"/>
                <v:line id="Line 183" o:spid="_x0000_s1031" style="position:absolute;visibility:visible;mso-wrap-style:square" from="2259,11930" to="2982,11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" strokecolor="#b0b0b0" strokeweight=".1131mm"/>
                <v:line id="Line 182" o:spid="_x0000_s1032" style="position:absolute;visibility:visible;mso-wrap-style:square" from="2983,11930" to="3707,11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" strokecolor="#191919" strokeweight=".1131mm"/>
                <v:shape id="docshape577" o:spid="_x0000_s1033" style="position:absolute;left:3707;top:11929;width:1086;height:2;visibility:visible;mso-wrap-style:square;v-text-anchor:top" coordsize="10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" path="m,l724,t1,l1086,e" filled="f" strokecolor="#565656" strokeweight=".1131mm">
                  <v:path arrowok="t" o:connecttype="custom" o:connectlocs="0,0;724,0;725,0;1086,0" o:connectangles="0,0,0,0"/>
                </v:shape>
                <v:line id="Line 180" o:spid="_x0000_s1034" style="position:absolute;visibility:visible;mso-wrap-style:square" from="4794,11930" to="5155,11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" strokecolor="#989898" strokeweight=".1131mm"/>
                <v:line id="Line 179" o:spid="_x0000_s1035" style="position:absolute;visibility:visible;mso-wrap-style:square" from="5156,11930" to="5880,11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" strokecolor="#454545" strokeweight=".1131mm"/>
                <v:line id="Line 178" o:spid="_x0000_s1036" style="position:absolute;visibility:visible;mso-wrap-style:square" from="4922,12824" to="5192,12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" strokecolor="#2e2e2e" strokeweight=".19797mm"/>
                <v:line id="Line 177" o:spid="_x0000_s1037" style="position:absolute;visibility:visible;mso-wrap-style:square" from="5193,12824" to="8310,12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" strokecolor="#191919" strokeweight=".19797mm"/>
                <v:line id="Line 176" o:spid="_x0000_s1038" style="position:absolute;visibility:visible;mso-wrap-style:square" from="1725,13917" to="2298,13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" strokecolor="#191919" strokeweight=".1131mm"/>
                <v:line id="Line 175" o:spid="_x0000_s1039" style="position:absolute;visibility:visible;mso-wrap-style:square" from="2298,13917" to="3062,13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" strokecolor="#989898" strokeweight=".1131mm"/>
                <v:line id="Line 174" o:spid="_x0000_s1040" style="position:absolute;visibility:visible;mso-wrap-style:square" from="3062,13917" to="3826,13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" strokecolor="#2e2e2e" strokeweight=".1131mm"/>
                <v:line id="Line 173" o:spid="_x0000_s1041" style="position:absolute;visibility:visible;mso-wrap-style:square" from="3826,13917" to="4780,13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" strokecolor="#565656" strokeweight=".1131mm"/>
                <v:line id="Line 172" o:spid="_x0000_s1042" style="position:absolute;visibility:visible;mso-wrap-style:square" from="4971,13917" to="5353,13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" strokecolor="#b0b0b0" strokeweight=".1131mm"/>
                <v:line id="Line 171" o:spid="_x0000_s1043" style="position:absolute;visibility:visible;mso-wrap-style:square" from="5353,13917" to="6117,13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" strokecolor="#565656" strokeweight=".1131mm"/>
                <v:line id="Line 170" o:spid="_x0000_s1044" style="position:absolute;visibility:visible;mso-wrap-style:square" from="6499,13917" to="10231,13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" strokecolor="#6a6a6a" strokeweight=".1131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656512" behindDoc="1" locked="0" layoutInCell="1" allowOverlap="1">
                <wp:simplePos x="0" y="0"/>
                <wp:positionH relativeFrom="page">
                  <wp:posOffset>278765</wp:posOffset>
                </wp:positionH>
                <wp:positionV relativeFrom="page">
                  <wp:posOffset>856615</wp:posOffset>
                </wp:positionV>
                <wp:extent cx="7166610" cy="0"/>
                <wp:effectExtent l="0" t="0" r="0" b="0"/>
                <wp:wrapNone/>
                <wp:docPr id="311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6610" cy="0"/>
                        </a:xfrm>
                        <a:prstGeom prst="line">
                          <a:avLst/>
                        </a:prstGeom>
                        <a:noFill/>
                        <a:ln w="801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7481F" id="Line 168" o:spid="_x0000_s1026" style="position:absolute;z-index:-246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.95pt,67.45pt" to="586.25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" strokeweight="2.22769mm">
                <w10:wrap anchorx="page" anchory="page"/>
              </v:line>
            </w:pict>
          </mc:Fallback>
        </mc:AlternateContent>
      </w:r>
    </w:p>
    <w:p w:rsidR="009D2E31" w:rsidRDefault="00F73B9F">
      <w:pPr>
        <w:ind w:left="148"/>
        <w:rPr>
          <w:b/>
          <w:i/>
          <w:sz w:val="10"/>
        </w:rPr>
      </w:pPr>
      <w:r>
        <w:rPr>
          <w:b/>
          <w:i/>
          <w:color w:val="2F2F2F"/>
          <w:spacing w:val="-1"/>
          <w:w w:val="110"/>
          <w:sz w:val="10"/>
        </w:rPr>
        <w:t>•J.kllflc:</w:t>
      </w:r>
      <w:r>
        <w:rPr>
          <w:b/>
          <w:i/>
          <w:color w:val="2F2F2F"/>
          <w:spacing w:val="-9"/>
          <w:w w:val="110"/>
          <w:sz w:val="10"/>
        </w:rPr>
        <w:t xml:space="preserve"> </w:t>
      </w:r>
      <w:r>
        <w:rPr>
          <w:b/>
          <w:i/>
          <w:color w:val="2F2F2F"/>
          <w:spacing w:val="-1"/>
          <w:w w:val="110"/>
          <w:sz w:val="10"/>
        </w:rPr>
        <w:t>tfH:</w:t>
      </w:r>
      <w:r>
        <w:rPr>
          <w:b/>
          <w:i/>
          <w:color w:val="2F2F2F"/>
          <w:spacing w:val="-7"/>
          <w:w w:val="110"/>
          <w:sz w:val="10"/>
        </w:rPr>
        <w:t xml:space="preserve"> </w:t>
      </w:r>
      <w:r>
        <w:rPr>
          <w:b/>
          <w:i/>
          <w:color w:val="2F2F2F"/>
          <w:spacing w:val="-1"/>
          <w:w w:val="110"/>
          <w:sz w:val="10"/>
        </w:rPr>
        <w:t>il1u/</w:t>
      </w:r>
      <w:r>
        <w:rPr>
          <w:b/>
          <w:i/>
          <w:color w:val="575757"/>
          <w:spacing w:val="-1"/>
          <w:w w:val="110"/>
          <w:sz w:val="10"/>
        </w:rPr>
        <w:t>1</w:t>
      </w:r>
      <w:r>
        <w:rPr>
          <w:b/>
          <w:i/>
          <w:color w:val="1A1A1A"/>
          <w:spacing w:val="-1"/>
          <w:w w:val="110"/>
          <w:sz w:val="10"/>
        </w:rPr>
        <w:t>/.1llc</w:t>
      </w:r>
      <w:r>
        <w:rPr>
          <w:b/>
          <w:i/>
          <w:color w:val="999999"/>
          <w:spacing w:val="-1"/>
          <w:w w:val="110"/>
          <w:sz w:val="10"/>
        </w:rPr>
        <w:t>-</w:t>
      </w:r>
      <w:r>
        <w:rPr>
          <w:b/>
          <w:i/>
          <w:color w:val="2F2F2F"/>
          <w:spacing w:val="-1"/>
          <w:w w:val="110"/>
          <w:sz w:val="10"/>
        </w:rPr>
        <w:t>t1ble</w:t>
      </w:r>
      <w:r>
        <w:rPr>
          <w:b/>
          <w:i/>
          <w:color w:val="2F2F2F"/>
          <w:spacing w:val="8"/>
          <w:w w:val="110"/>
          <w:sz w:val="10"/>
        </w:rPr>
        <w:t xml:space="preserve"> </w:t>
      </w:r>
      <w:r>
        <w:rPr>
          <w:b/>
          <w:i/>
          <w:color w:val="2F2F2F"/>
          <w:w w:val="110"/>
          <w:sz w:val="10"/>
        </w:rPr>
        <w:t>wurtls.</w:t>
      </w:r>
    </w:p>
    <w:p w:rsidR="009D2E31" w:rsidRDefault="009D2E31">
      <w:pPr>
        <w:rPr>
          <w:sz w:val="10"/>
        </w:rPr>
        <w:sectPr w:rsidR="009D2E31">
          <w:type w:val="continuous"/>
          <w:pgSz w:w="12250" w:h="15840"/>
          <w:pgMar w:top="1500" w:right="1460" w:bottom="280" w:left="1420" w:header="0" w:footer="0" w:gutter="0"/>
          <w:cols w:space="720"/>
        </w:sectPr>
      </w:pPr>
    </w:p>
    <w:p w:rsidR="009D2E31" w:rsidRDefault="00477E12">
      <w:pPr>
        <w:pStyle w:val="BodyText"/>
        <w:rPr>
          <w:b/>
          <w:i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915008" behindDoc="0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5730875</wp:posOffset>
                </wp:positionV>
                <wp:extent cx="0" cy="0"/>
                <wp:effectExtent l="0" t="0" r="0" b="0"/>
                <wp:wrapNone/>
                <wp:docPr id="310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4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76260" id="Line 167" o:spid="_x0000_s1026" style="position:absolute;z-index: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5pt,451.25pt" to="25.5pt,4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h2GQIAAD8EAAAOAAAAZHJzL2Uyb0RvYy54bWysU82O2jAQvlfqO1i+QxI2Zd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" strokeweight=".23353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15520" behindDoc="0" locked="0" layoutInCell="1" allowOverlap="1">
                <wp:simplePos x="0" y="0"/>
                <wp:positionH relativeFrom="page">
                  <wp:posOffset>7482205</wp:posOffset>
                </wp:positionH>
                <wp:positionV relativeFrom="page">
                  <wp:posOffset>10003790</wp:posOffset>
                </wp:positionV>
                <wp:extent cx="0" cy="0"/>
                <wp:effectExtent l="0" t="0" r="0" b="0"/>
                <wp:wrapNone/>
                <wp:docPr id="309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10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A6E08" id="Line 166" o:spid="_x0000_s1026" style="position:absolute;z-index: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9.15pt,787.7pt" to="589.15pt,7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yCGgIAAEAEAAAOAAAAZHJzL2Uyb0RvYy54bWysU82O2jAQvlfqO1i+QxI2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" strokeweight=".58383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659072" behindDoc="1" locked="0" layoutInCell="1" allowOverlap="1">
                <wp:simplePos x="0" y="0"/>
                <wp:positionH relativeFrom="page">
                  <wp:posOffset>277495</wp:posOffset>
                </wp:positionH>
                <wp:positionV relativeFrom="page">
                  <wp:posOffset>865505</wp:posOffset>
                </wp:positionV>
                <wp:extent cx="7137400" cy="0"/>
                <wp:effectExtent l="0" t="0" r="0" b="0"/>
                <wp:wrapNone/>
                <wp:docPr id="308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37400" cy="0"/>
                        </a:xfrm>
                        <a:prstGeom prst="line">
                          <a:avLst/>
                        </a:prstGeom>
                        <a:noFill/>
                        <a:ln w="109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4CC4F" id="Line 165" o:spid="_x0000_s1026" style="position:absolute;z-index:-246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.85pt,68.15pt" to="583.85pt,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" strokeweight="3.03442mm">
                <w10:wrap anchorx="page" anchory="page"/>
              </v:line>
            </w:pict>
          </mc:Fallback>
        </mc:AlternateContent>
      </w:r>
    </w:p>
    <w:p w:rsidR="009D2E31" w:rsidRDefault="009D2E31">
      <w:pPr>
        <w:pStyle w:val="BodyText"/>
        <w:rPr>
          <w:b/>
          <w:i/>
        </w:rPr>
      </w:pPr>
    </w:p>
    <w:p w:rsidR="009D2E31" w:rsidRDefault="009D2E31">
      <w:pPr>
        <w:pStyle w:val="BodyText"/>
        <w:rPr>
          <w:b/>
          <w:i/>
        </w:rPr>
      </w:pPr>
    </w:p>
    <w:p w:rsidR="009D2E31" w:rsidRDefault="009D2E31">
      <w:pPr>
        <w:pStyle w:val="BodyText"/>
        <w:rPr>
          <w:b/>
          <w:i/>
        </w:rPr>
      </w:pPr>
    </w:p>
    <w:p w:rsidR="009D2E31" w:rsidRDefault="009D2E31">
      <w:pPr>
        <w:pStyle w:val="BodyText"/>
        <w:rPr>
          <w:b/>
          <w:i/>
        </w:rPr>
      </w:pPr>
    </w:p>
    <w:p w:rsidR="009D2E31" w:rsidRDefault="009D2E31">
      <w:pPr>
        <w:pStyle w:val="BodyText"/>
        <w:rPr>
          <w:b/>
          <w:i/>
        </w:rPr>
      </w:pPr>
    </w:p>
    <w:p w:rsidR="009D2E31" w:rsidRDefault="009D2E31">
      <w:pPr>
        <w:pStyle w:val="BodyText"/>
        <w:spacing w:before="5"/>
        <w:rPr>
          <w:b/>
          <w:i/>
          <w:sz w:val="19"/>
        </w:rPr>
      </w:pPr>
    </w:p>
    <w:p w:rsidR="009D2E31" w:rsidRDefault="00F73B9F">
      <w:pPr>
        <w:spacing w:line="249" w:lineRule="auto"/>
        <w:ind w:left="3508" w:right="3642" w:firstLine="10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color w:val="161616"/>
          <w:w w:val="105"/>
          <w:sz w:val="20"/>
        </w:rPr>
        <w:t>Attachment S(a)</w:t>
      </w:r>
      <w:r>
        <w:rPr>
          <w:rFonts w:ascii="Times New Roman"/>
          <w:b/>
          <w:color w:val="161616"/>
          <w:spacing w:val="1"/>
          <w:w w:val="105"/>
          <w:sz w:val="20"/>
        </w:rPr>
        <w:t xml:space="preserve"> </w:t>
      </w:r>
      <w:r>
        <w:rPr>
          <w:rFonts w:ascii="Times New Roman"/>
          <w:b/>
          <w:color w:val="161616"/>
          <w:sz w:val="20"/>
        </w:rPr>
        <w:t>Articles</w:t>
      </w:r>
      <w:r>
        <w:rPr>
          <w:rFonts w:ascii="Times New Roman"/>
          <w:b/>
          <w:color w:val="161616"/>
          <w:spacing w:val="11"/>
          <w:sz w:val="20"/>
        </w:rPr>
        <w:t xml:space="preserve"> </w:t>
      </w:r>
      <w:r>
        <w:rPr>
          <w:rFonts w:ascii="Times New Roman"/>
          <w:b/>
          <w:color w:val="161616"/>
          <w:sz w:val="20"/>
        </w:rPr>
        <w:t>of</w:t>
      </w:r>
      <w:r>
        <w:rPr>
          <w:rFonts w:ascii="Times New Roman"/>
          <w:b/>
          <w:color w:val="161616"/>
          <w:spacing w:val="38"/>
          <w:sz w:val="20"/>
        </w:rPr>
        <w:t xml:space="preserve"> </w:t>
      </w:r>
      <w:r>
        <w:rPr>
          <w:rFonts w:ascii="Times New Roman"/>
          <w:b/>
          <w:color w:val="161616"/>
          <w:sz w:val="20"/>
        </w:rPr>
        <w:t>Merger</w:t>
      </w:r>
    </w:p>
    <w:p w:rsidR="009D2E31" w:rsidRDefault="00F73B9F">
      <w:pPr>
        <w:spacing w:before="11" w:line="440" w:lineRule="atLeast"/>
        <w:ind w:left="1638" w:right="1739"/>
        <w:jc w:val="center"/>
        <w:rPr>
          <w:rFonts w:ascii="Times New Roman"/>
          <w:sz w:val="21"/>
        </w:rPr>
      </w:pPr>
      <w:r>
        <w:rPr>
          <w:rFonts w:ascii="Times New Roman"/>
          <w:color w:val="161616"/>
          <w:sz w:val="19"/>
        </w:rPr>
        <w:t>LUTHERAN</w:t>
      </w:r>
      <w:r>
        <w:rPr>
          <w:rFonts w:ascii="Times New Roman"/>
          <w:color w:val="161616"/>
          <w:spacing w:val="23"/>
          <w:sz w:val="19"/>
        </w:rPr>
        <w:t xml:space="preserve"> </w:t>
      </w:r>
      <w:r>
        <w:rPr>
          <w:rFonts w:ascii="Times New Roman"/>
          <w:color w:val="161616"/>
          <w:sz w:val="19"/>
        </w:rPr>
        <w:t>SOCIAL SERVICES</w:t>
      </w:r>
      <w:r>
        <w:rPr>
          <w:rFonts w:ascii="Times New Roman"/>
          <w:color w:val="161616"/>
          <w:spacing w:val="13"/>
          <w:sz w:val="19"/>
        </w:rPr>
        <w:t xml:space="preserve"> </w:t>
      </w:r>
      <w:r>
        <w:rPr>
          <w:rFonts w:ascii="Times New Roman"/>
          <w:color w:val="161616"/>
          <w:sz w:val="19"/>
        </w:rPr>
        <w:t>OF</w:t>
      </w:r>
      <w:r>
        <w:rPr>
          <w:rFonts w:ascii="Times New Roman"/>
          <w:color w:val="161616"/>
          <w:spacing w:val="5"/>
          <w:sz w:val="19"/>
        </w:rPr>
        <w:t xml:space="preserve"> </w:t>
      </w:r>
      <w:r>
        <w:rPr>
          <w:rFonts w:ascii="Times New Roman"/>
          <w:color w:val="161616"/>
          <w:sz w:val="19"/>
        </w:rPr>
        <w:t>NEW</w:t>
      </w:r>
      <w:r>
        <w:rPr>
          <w:rFonts w:ascii="Times New Roman"/>
          <w:color w:val="161616"/>
          <w:spacing w:val="10"/>
          <w:sz w:val="19"/>
        </w:rPr>
        <w:t xml:space="preserve"> </w:t>
      </w:r>
      <w:r>
        <w:rPr>
          <w:rFonts w:ascii="Times New Roman"/>
          <w:color w:val="161616"/>
          <w:sz w:val="19"/>
        </w:rPr>
        <w:t>ENGLAND,</w:t>
      </w:r>
      <w:r>
        <w:rPr>
          <w:rFonts w:ascii="Times New Roman"/>
          <w:color w:val="161616"/>
          <w:spacing w:val="11"/>
          <w:sz w:val="19"/>
        </w:rPr>
        <w:t xml:space="preserve"> </w:t>
      </w:r>
      <w:r>
        <w:rPr>
          <w:rFonts w:ascii="Times New Roman"/>
          <w:color w:val="282828"/>
          <w:sz w:val="19"/>
        </w:rPr>
        <w:t>INC.</w:t>
      </w:r>
      <w:r>
        <w:rPr>
          <w:rFonts w:ascii="Times New Roman"/>
          <w:color w:val="282828"/>
          <w:spacing w:val="-44"/>
          <w:sz w:val="19"/>
        </w:rPr>
        <w:t xml:space="preserve"> </w:t>
      </w:r>
      <w:r>
        <w:rPr>
          <w:rFonts w:ascii="Times New Roman"/>
          <w:color w:val="161616"/>
          <w:sz w:val="19"/>
        </w:rPr>
        <w:t>ARTICLE</w:t>
      </w:r>
      <w:r>
        <w:rPr>
          <w:rFonts w:ascii="Times New Roman"/>
          <w:color w:val="161616"/>
          <w:spacing w:val="-1"/>
          <w:sz w:val="19"/>
        </w:rPr>
        <w:t xml:space="preserve"> </w:t>
      </w:r>
      <w:r>
        <w:rPr>
          <w:rFonts w:ascii="Times New Roman"/>
          <w:color w:val="161616"/>
          <w:sz w:val="21"/>
        </w:rPr>
        <w:t>II</w:t>
      </w:r>
    </w:p>
    <w:p w:rsidR="009D2E31" w:rsidRDefault="00F73B9F">
      <w:pPr>
        <w:spacing w:before="7" w:line="235" w:lineRule="auto"/>
        <w:ind w:left="213" w:right="345" w:hanging="7"/>
        <w:jc w:val="both"/>
        <w:rPr>
          <w:rFonts w:ascii="Times New Roman"/>
          <w:sz w:val="19"/>
        </w:rPr>
      </w:pPr>
      <w:r>
        <w:rPr>
          <w:rFonts w:ascii="Times New Roman"/>
          <w:color w:val="161616"/>
          <w:sz w:val="19"/>
        </w:rPr>
        <w:t xml:space="preserve">The Corporation is </w:t>
      </w:r>
      <w:r>
        <w:rPr>
          <w:rFonts w:ascii="Times New Roman"/>
          <w:color w:val="282828"/>
          <w:sz w:val="19"/>
        </w:rPr>
        <w:t xml:space="preserve">a </w:t>
      </w:r>
      <w:r>
        <w:rPr>
          <w:rFonts w:ascii="Times New Roman"/>
          <w:color w:val="161616"/>
          <w:sz w:val="19"/>
        </w:rPr>
        <w:t>public benefit nonprofit corporation formed and operated exclusively for charitable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 xml:space="preserve">purposes within the meaning of Section 50l(c)(3) of </w:t>
      </w:r>
      <w:r>
        <w:rPr>
          <w:rFonts w:ascii="Times New Roman"/>
          <w:color w:val="282828"/>
          <w:sz w:val="19"/>
        </w:rPr>
        <w:t xml:space="preserve">the </w:t>
      </w:r>
      <w:r>
        <w:rPr>
          <w:rFonts w:ascii="Times New Roman"/>
          <w:color w:val="161616"/>
          <w:sz w:val="19"/>
        </w:rPr>
        <w:t xml:space="preserve">Internal Revenue Code of </w:t>
      </w:r>
      <w:r>
        <w:rPr>
          <w:rFonts w:ascii="Times New Roman"/>
          <w:color w:val="161616"/>
          <w:sz w:val="20"/>
        </w:rPr>
        <w:t xml:space="preserve">1986, </w:t>
      </w:r>
      <w:r>
        <w:rPr>
          <w:rFonts w:ascii="Times New Roman"/>
          <w:color w:val="161616"/>
          <w:sz w:val="21"/>
        </w:rPr>
        <w:t xml:space="preserve">as </w:t>
      </w:r>
      <w:r>
        <w:rPr>
          <w:rFonts w:ascii="Times New Roman"/>
          <w:color w:val="161616"/>
          <w:sz w:val="19"/>
        </w:rPr>
        <w:t>amended.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In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furtherance of its charitable purpose,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the Corporation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may engage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in any</w:t>
      </w:r>
      <w:r>
        <w:rPr>
          <w:rFonts w:ascii="Times New Roman"/>
          <w:color w:val="161616"/>
          <w:spacing w:val="47"/>
          <w:sz w:val="19"/>
        </w:rPr>
        <w:t xml:space="preserve"> </w:t>
      </w:r>
      <w:r>
        <w:rPr>
          <w:rFonts w:ascii="Times New Roman"/>
          <w:color w:val="161616"/>
          <w:sz w:val="19"/>
        </w:rPr>
        <w:t>lawful</w:t>
      </w:r>
      <w:r>
        <w:rPr>
          <w:rFonts w:ascii="Times New Roman"/>
          <w:color w:val="161616"/>
          <w:spacing w:val="48"/>
          <w:sz w:val="19"/>
        </w:rPr>
        <w:t xml:space="preserve"> </w:t>
      </w:r>
      <w:r>
        <w:rPr>
          <w:rFonts w:ascii="Times New Roman"/>
          <w:color w:val="161616"/>
          <w:sz w:val="19"/>
        </w:rPr>
        <w:t>acts or</w:t>
      </w:r>
      <w:r>
        <w:rPr>
          <w:rFonts w:ascii="Times New Roman"/>
          <w:color w:val="161616"/>
          <w:spacing w:val="47"/>
          <w:sz w:val="19"/>
        </w:rPr>
        <w:t xml:space="preserve"> </w:t>
      </w:r>
      <w:r>
        <w:rPr>
          <w:rFonts w:ascii="Times New Roman"/>
          <w:color w:val="282828"/>
          <w:sz w:val="19"/>
        </w:rPr>
        <w:t>activities</w:t>
      </w:r>
      <w:r>
        <w:rPr>
          <w:rFonts w:ascii="Times New Roman"/>
          <w:color w:val="282828"/>
          <w:spacing w:val="48"/>
          <w:sz w:val="19"/>
        </w:rPr>
        <w:t xml:space="preserve"> </w:t>
      </w:r>
      <w:r>
        <w:rPr>
          <w:rFonts w:ascii="Times New Roman"/>
          <w:color w:val="161616"/>
          <w:sz w:val="19"/>
        </w:rPr>
        <w:t>for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which</w:t>
      </w:r>
      <w:r>
        <w:rPr>
          <w:rFonts w:ascii="Times New Roman"/>
          <w:color w:val="161616"/>
          <w:spacing w:val="-3"/>
          <w:sz w:val="19"/>
        </w:rPr>
        <w:t xml:space="preserve"> </w:t>
      </w:r>
      <w:r>
        <w:rPr>
          <w:rFonts w:ascii="Times New Roman"/>
          <w:color w:val="282828"/>
          <w:sz w:val="19"/>
        </w:rPr>
        <w:t>corporations</w:t>
      </w:r>
      <w:r>
        <w:rPr>
          <w:rFonts w:ascii="Times New Roman"/>
          <w:color w:val="282828"/>
          <w:spacing w:val="11"/>
          <w:sz w:val="19"/>
        </w:rPr>
        <w:t xml:space="preserve"> </w:t>
      </w:r>
      <w:r>
        <w:rPr>
          <w:rFonts w:ascii="Times New Roman"/>
          <w:color w:val="161616"/>
          <w:sz w:val="19"/>
        </w:rPr>
        <w:t>may</w:t>
      </w:r>
      <w:r>
        <w:rPr>
          <w:rFonts w:ascii="Times New Roman"/>
          <w:color w:val="161616"/>
          <w:spacing w:val="7"/>
          <w:sz w:val="19"/>
        </w:rPr>
        <w:t xml:space="preserve"> </w:t>
      </w:r>
      <w:r>
        <w:rPr>
          <w:rFonts w:ascii="Times New Roman"/>
          <w:color w:val="161616"/>
          <w:sz w:val="19"/>
        </w:rPr>
        <w:t>be</w:t>
      </w:r>
      <w:r>
        <w:rPr>
          <w:rFonts w:ascii="Times New Roman"/>
          <w:color w:val="161616"/>
          <w:spacing w:val="-10"/>
          <w:sz w:val="19"/>
        </w:rPr>
        <w:t xml:space="preserve"> </w:t>
      </w:r>
      <w:r>
        <w:rPr>
          <w:rFonts w:ascii="Times New Roman"/>
          <w:color w:val="161616"/>
          <w:sz w:val="19"/>
        </w:rPr>
        <w:t>formed</w:t>
      </w:r>
      <w:r>
        <w:rPr>
          <w:rFonts w:ascii="Times New Roman"/>
          <w:color w:val="161616"/>
          <w:spacing w:val="8"/>
          <w:sz w:val="19"/>
        </w:rPr>
        <w:t xml:space="preserve"> </w:t>
      </w:r>
      <w:r>
        <w:rPr>
          <w:rFonts w:ascii="Times New Roman"/>
          <w:color w:val="161616"/>
          <w:sz w:val="19"/>
        </w:rPr>
        <w:t>under</w:t>
      </w:r>
      <w:r>
        <w:rPr>
          <w:rFonts w:ascii="Times New Roman"/>
          <w:color w:val="161616"/>
          <w:spacing w:val="-4"/>
          <w:sz w:val="19"/>
        </w:rPr>
        <w:t xml:space="preserve"> </w:t>
      </w:r>
      <w:r>
        <w:rPr>
          <w:rFonts w:ascii="Times New Roman"/>
          <w:color w:val="161616"/>
          <w:sz w:val="19"/>
        </w:rPr>
        <w:t>Chapter</w:t>
      </w:r>
      <w:r>
        <w:rPr>
          <w:rFonts w:ascii="Times New Roman"/>
          <w:color w:val="161616"/>
          <w:spacing w:val="9"/>
          <w:sz w:val="19"/>
        </w:rPr>
        <w:t xml:space="preserve"> </w:t>
      </w:r>
      <w:r>
        <w:rPr>
          <w:rFonts w:ascii="Times New Roman"/>
          <w:color w:val="161616"/>
          <w:sz w:val="18"/>
        </w:rPr>
        <w:t>180</w:t>
      </w:r>
      <w:r>
        <w:rPr>
          <w:rFonts w:ascii="Times New Roman"/>
          <w:color w:val="161616"/>
          <w:spacing w:val="-14"/>
          <w:sz w:val="18"/>
        </w:rPr>
        <w:t xml:space="preserve"> </w:t>
      </w:r>
      <w:r>
        <w:rPr>
          <w:rFonts w:ascii="Times New Roman"/>
          <w:color w:val="161616"/>
          <w:sz w:val="19"/>
        </w:rPr>
        <w:t>of</w:t>
      </w:r>
      <w:r>
        <w:rPr>
          <w:rFonts w:ascii="Times New Roman"/>
          <w:color w:val="161616"/>
          <w:spacing w:val="-3"/>
          <w:sz w:val="19"/>
        </w:rPr>
        <w:t xml:space="preserve"> </w:t>
      </w:r>
      <w:r>
        <w:rPr>
          <w:rFonts w:ascii="Times New Roman"/>
          <w:color w:val="282828"/>
          <w:sz w:val="19"/>
        </w:rPr>
        <w:t>the</w:t>
      </w:r>
      <w:r>
        <w:rPr>
          <w:rFonts w:ascii="Times New Roman"/>
          <w:color w:val="282828"/>
          <w:spacing w:val="-11"/>
          <w:sz w:val="19"/>
        </w:rPr>
        <w:t xml:space="preserve"> </w:t>
      </w:r>
      <w:r>
        <w:rPr>
          <w:rFonts w:ascii="Times New Roman"/>
          <w:color w:val="161616"/>
          <w:sz w:val="19"/>
        </w:rPr>
        <w:t>Massachusetts</w:t>
      </w:r>
      <w:r>
        <w:rPr>
          <w:rFonts w:ascii="Times New Roman"/>
          <w:color w:val="161616"/>
          <w:spacing w:val="13"/>
          <w:sz w:val="19"/>
        </w:rPr>
        <w:t xml:space="preserve"> </w:t>
      </w:r>
      <w:r>
        <w:rPr>
          <w:rFonts w:ascii="Times New Roman"/>
          <w:color w:val="161616"/>
          <w:sz w:val="19"/>
        </w:rPr>
        <w:t>General</w:t>
      </w:r>
      <w:r>
        <w:rPr>
          <w:rFonts w:ascii="Times New Roman"/>
          <w:color w:val="161616"/>
          <w:spacing w:val="12"/>
          <w:sz w:val="19"/>
        </w:rPr>
        <w:t xml:space="preserve"> </w:t>
      </w:r>
      <w:r>
        <w:rPr>
          <w:rFonts w:ascii="Times New Roman"/>
          <w:color w:val="161616"/>
          <w:sz w:val="19"/>
        </w:rPr>
        <w:t>Laws.</w:t>
      </w:r>
    </w:p>
    <w:p w:rsidR="009D2E31" w:rsidRDefault="009D2E31">
      <w:pPr>
        <w:pStyle w:val="BodyText"/>
        <w:spacing w:before="9"/>
        <w:rPr>
          <w:rFonts w:ascii="Times New Roman"/>
          <w:sz w:val="18"/>
        </w:rPr>
      </w:pPr>
    </w:p>
    <w:p w:rsidR="009D2E31" w:rsidRDefault="00F73B9F">
      <w:pPr>
        <w:ind w:left="3789" w:right="3948"/>
        <w:jc w:val="center"/>
        <w:rPr>
          <w:rFonts w:ascii="Times New Roman"/>
          <w:sz w:val="19"/>
        </w:rPr>
      </w:pPr>
      <w:r>
        <w:rPr>
          <w:rFonts w:ascii="Times New Roman"/>
          <w:color w:val="161616"/>
          <w:sz w:val="19"/>
        </w:rPr>
        <w:t>ARTICLE</w:t>
      </w:r>
      <w:r>
        <w:rPr>
          <w:rFonts w:ascii="Times New Roman"/>
          <w:color w:val="161616"/>
          <w:spacing w:val="4"/>
          <w:sz w:val="19"/>
        </w:rPr>
        <w:t xml:space="preserve"> </w:t>
      </w:r>
      <w:r>
        <w:rPr>
          <w:rFonts w:ascii="Times New Roman"/>
          <w:color w:val="161616"/>
          <w:sz w:val="19"/>
        </w:rPr>
        <w:t>Ill</w:t>
      </w:r>
    </w:p>
    <w:p w:rsidR="009D2E31" w:rsidRDefault="00F73B9F">
      <w:pPr>
        <w:ind w:left="212" w:right="341" w:firstLine="1"/>
        <w:jc w:val="both"/>
        <w:rPr>
          <w:rFonts w:ascii="Times New Roman"/>
          <w:sz w:val="19"/>
        </w:rPr>
      </w:pPr>
      <w:r>
        <w:rPr>
          <w:rFonts w:ascii="Times New Roman"/>
          <w:color w:val="161616"/>
          <w:sz w:val="19"/>
        </w:rPr>
        <w:t xml:space="preserve">The Corporation </w:t>
      </w:r>
      <w:r>
        <w:rPr>
          <w:rFonts w:ascii="Times New Roman"/>
          <w:color w:val="282828"/>
          <w:sz w:val="19"/>
        </w:rPr>
        <w:t xml:space="preserve">shall </w:t>
      </w:r>
      <w:r>
        <w:rPr>
          <w:rFonts w:ascii="Times New Roman"/>
          <w:color w:val="161616"/>
          <w:sz w:val="19"/>
        </w:rPr>
        <w:t>have one class of members.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The New England Synod of the Evangelical Lutheran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 xml:space="preserve">Church </w:t>
      </w:r>
      <w:r>
        <w:rPr>
          <w:rFonts w:ascii="Times New Roman"/>
          <w:color w:val="282828"/>
          <w:sz w:val="19"/>
        </w:rPr>
        <w:t xml:space="preserve">in </w:t>
      </w:r>
      <w:r>
        <w:rPr>
          <w:rFonts w:ascii="Times New Roman"/>
          <w:color w:val="161616"/>
          <w:sz w:val="19"/>
        </w:rPr>
        <w:t xml:space="preserve">America and the New England District of the Lutheran Church </w:t>
      </w:r>
      <w:r>
        <w:rPr>
          <w:rFonts w:ascii="Times New Roman"/>
          <w:color w:val="282828"/>
          <w:sz w:val="19"/>
        </w:rPr>
        <w:t>-</w:t>
      </w:r>
      <w:r>
        <w:rPr>
          <w:rFonts w:ascii="Times New Roman"/>
          <w:color w:val="282828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 xml:space="preserve">Missouri Synod </w:t>
      </w:r>
      <w:r>
        <w:rPr>
          <w:rFonts w:ascii="Times New Roman"/>
          <w:color w:val="3B3B3B"/>
          <w:sz w:val="19"/>
        </w:rPr>
        <w:t xml:space="preserve">shall </w:t>
      </w:r>
      <w:r>
        <w:rPr>
          <w:rFonts w:ascii="Times New Roman"/>
          <w:b/>
          <w:color w:val="161616"/>
          <w:sz w:val="19"/>
        </w:rPr>
        <w:t xml:space="preserve">be </w:t>
      </w:r>
      <w:r>
        <w:rPr>
          <w:rFonts w:ascii="Times New Roman"/>
          <w:color w:val="161616"/>
          <w:sz w:val="19"/>
        </w:rPr>
        <w:t>the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w w:val="105"/>
          <w:sz w:val="19"/>
        </w:rPr>
        <w:t xml:space="preserve">members (individually, a "Member" </w:t>
      </w:r>
      <w:r>
        <w:rPr>
          <w:rFonts w:ascii="Times New Roman"/>
          <w:color w:val="282828"/>
          <w:w w:val="105"/>
          <w:sz w:val="19"/>
        </w:rPr>
        <w:t xml:space="preserve">and </w:t>
      </w:r>
      <w:r>
        <w:rPr>
          <w:rFonts w:ascii="Times New Roman"/>
          <w:color w:val="161616"/>
          <w:w w:val="105"/>
          <w:sz w:val="19"/>
        </w:rPr>
        <w:t>collectively, the "Members").</w:t>
      </w:r>
      <w:r>
        <w:rPr>
          <w:rFonts w:ascii="Times New Roman"/>
          <w:color w:val="161616"/>
          <w:spacing w:val="1"/>
          <w:w w:val="105"/>
          <w:sz w:val="19"/>
        </w:rPr>
        <w:t xml:space="preserve"> </w:t>
      </w:r>
      <w:r>
        <w:rPr>
          <w:rFonts w:ascii="Times New Roman"/>
          <w:color w:val="161616"/>
          <w:w w:val="105"/>
          <w:sz w:val="21"/>
        </w:rPr>
        <w:t xml:space="preserve">At </w:t>
      </w:r>
      <w:r>
        <w:rPr>
          <w:rFonts w:ascii="Times New Roman"/>
          <w:color w:val="161616"/>
          <w:w w:val="105"/>
          <w:sz w:val="19"/>
        </w:rPr>
        <w:t xml:space="preserve">all times and in </w:t>
      </w:r>
      <w:r>
        <w:rPr>
          <w:rFonts w:ascii="Times New Roman"/>
          <w:color w:val="282828"/>
          <w:w w:val="105"/>
          <w:sz w:val="21"/>
        </w:rPr>
        <w:t xml:space="preserve">all </w:t>
      </w:r>
      <w:r>
        <w:rPr>
          <w:rFonts w:ascii="Times New Roman"/>
          <w:color w:val="161616"/>
          <w:w w:val="105"/>
          <w:sz w:val="19"/>
        </w:rPr>
        <w:t>matters</w:t>
      </w:r>
      <w:r>
        <w:rPr>
          <w:rFonts w:ascii="Times New Roman"/>
          <w:color w:val="161616"/>
          <w:spacing w:val="1"/>
          <w:w w:val="105"/>
          <w:sz w:val="19"/>
        </w:rPr>
        <w:t xml:space="preserve"> </w:t>
      </w:r>
      <w:r>
        <w:rPr>
          <w:rFonts w:ascii="Times New Roman"/>
          <w:color w:val="282828"/>
          <w:spacing w:val="-1"/>
          <w:w w:val="105"/>
          <w:sz w:val="19"/>
        </w:rPr>
        <w:t xml:space="preserve">concerning </w:t>
      </w:r>
      <w:r>
        <w:rPr>
          <w:rFonts w:ascii="Times New Roman"/>
          <w:color w:val="161616"/>
          <w:spacing w:val="-1"/>
          <w:w w:val="105"/>
          <w:sz w:val="19"/>
        </w:rPr>
        <w:t xml:space="preserve">the Corporation </w:t>
      </w:r>
      <w:r>
        <w:rPr>
          <w:rFonts w:ascii="Times New Roman"/>
          <w:color w:val="161616"/>
          <w:w w:val="105"/>
          <w:sz w:val="19"/>
        </w:rPr>
        <w:t xml:space="preserve">and submitted to </w:t>
      </w:r>
      <w:r>
        <w:rPr>
          <w:color w:val="161616"/>
          <w:w w:val="105"/>
          <w:sz w:val="17"/>
        </w:rPr>
        <w:t xml:space="preserve">a </w:t>
      </w:r>
      <w:r>
        <w:rPr>
          <w:rFonts w:ascii="Times New Roman"/>
          <w:color w:val="161616"/>
          <w:w w:val="105"/>
          <w:sz w:val="19"/>
        </w:rPr>
        <w:t>vote of the Members, including the election of directors</w:t>
      </w:r>
      <w:r>
        <w:rPr>
          <w:rFonts w:ascii="Times New Roman"/>
          <w:color w:val="161616"/>
          <w:spacing w:val="1"/>
          <w:w w:val="105"/>
          <w:sz w:val="19"/>
        </w:rPr>
        <w:t xml:space="preserve"> </w:t>
      </w:r>
      <w:r>
        <w:rPr>
          <w:rFonts w:ascii="Times New Roman"/>
          <w:color w:val="161616"/>
          <w:w w:val="105"/>
          <w:sz w:val="19"/>
        </w:rPr>
        <w:t>and the amendment of the By-laws, the New England Synod of the Evangelical Lutheran Church in</w:t>
      </w:r>
      <w:r>
        <w:rPr>
          <w:rFonts w:ascii="Times New Roman"/>
          <w:color w:val="161616"/>
          <w:spacing w:val="1"/>
          <w:w w:val="105"/>
          <w:sz w:val="19"/>
        </w:rPr>
        <w:t xml:space="preserve"> </w:t>
      </w:r>
      <w:r>
        <w:rPr>
          <w:rFonts w:ascii="Times New Roman"/>
          <w:color w:val="161616"/>
          <w:sz w:val="19"/>
        </w:rPr>
        <w:t xml:space="preserve">America as a Member of the Corporation shall have two </w:t>
      </w:r>
      <w:r>
        <w:rPr>
          <w:color w:val="161616"/>
          <w:sz w:val="17"/>
        </w:rPr>
        <w:t>(2)</w:t>
      </w:r>
      <w:r>
        <w:rPr>
          <w:color w:val="161616"/>
          <w:spacing w:val="1"/>
          <w:sz w:val="17"/>
        </w:rPr>
        <w:t xml:space="preserve"> </w:t>
      </w:r>
      <w:r>
        <w:rPr>
          <w:rFonts w:ascii="Times New Roman"/>
          <w:color w:val="161616"/>
          <w:sz w:val="19"/>
        </w:rPr>
        <w:t xml:space="preserve">votes, and the New </w:t>
      </w:r>
      <w:r>
        <w:rPr>
          <w:rFonts w:ascii="Times New Roman"/>
          <w:color w:val="282828"/>
          <w:sz w:val="19"/>
        </w:rPr>
        <w:t xml:space="preserve">England </w:t>
      </w:r>
      <w:r>
        <w:rPr>
          <w:rFonts w:ascii="Times New Roman"/>
          <w:color w:val="161616"/>
          <w:sz w:val="19"/>
        </w:rPr>
        <w:t>District of the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w w:val="105"/>
          <w:sz w:val="19"/>
        </w:rPr>
        <w:t>Lutheran Church -</w:t>
      </w:r>
      <w:r>
        <w:rPr>
          <w:rFonts w:ascii="Times New Roman"/>
          <w:color w:val="161616"/>
          <w:spacing w:val="1"/>
          <w:w w:val="105"/>
          <w:sz w:val="19"/>
        </w:rPr>
        <w:t xml:space="preserve"> </w:t>
      </w:r>
      <w:r>
        <w:rPr>
          <w:rFonts w:ascii="Times New Roman"/>
          <w:color w:val="161616"/>
          <w:w w:val="105"/>
          <w:sz w:val="19"/>
        </w:rPr>
        <w:t xml:space="preserve">Missouri Synod as a Member </w:t>
      </w:r>
      <w:r>
        <w:rPr>
          <w:rFonts w:ascii="Times New Roman"/>
          <w:color w:val="282828"/>
          <w:w w:val="105"/>
          <w:sz w:val="19"/>
        </w:rPr>
        <w:t xml:space="preserve">of </w:t>
      </w:r>
      <w:r>
        <w:rPr>
          <w:rFonts w:ascii="Times New Roman"/>
          <w:color w:val="161616"/>
          <w:w w:val="105"/>
          <w:sz w:val="19"/>
        </w:rPr>
        <w:t xml:space="preserve">the Corporation </w:t>
      </w:r>
      <w:r>
        <w:rPr>
          <w:rFonts w:ascii="Times New Roman"/>
          <w:color w:val="282828"/>
          <w:w w:val="105"/>
          <w:sz w:val="19"/>
        </w:rPr>
        <w:t xml:space="preserve">shall </w:t>
      </w:r>
      <w:r>
        <w:rPr>
          <w:rFonts w:ascii="Times New Roman"/>
          <w:color w:val="161616"/>
          <w:w w:val="105"/>
          <w:sz w:val="19"/>
        </w:rPr>
        <w:t xml:space="preserve">have one </w:t>
      </w:r>
      <w:r>
        <w:rPr>
          <w:color w:val="161616"/>
          <w:w w:val="105"/>
          <w:sz w:val="18"/>
        </w:rPr>
        <w:t>(I)</w:t>
      </w:r>
      <w:r>
        <w:rPr>
          <w:color w:val="161616"/>
          <w:spacing w:val="1"/>
          <w:w w:val="105"/>
          <w:sz w:val="18"/>
        </w:rPr>
        <w:t xml:space="preserve"> </w:t>
      </w:r>
      <w:r>
        <w:rPr>
          <w:rFonts w:ascii="Times New Roman"/>
          <w:color w:val="161616"/>
          <w:w w:val="105"/>
          <w:sz w:val="19"/>
        </w:rPr>
        <w:t>vote.</w:t>
      </w:r>
      <w:r>
        <w:rPr>
          <w:rFonts w:ascii="Times New Roman"/>
          <w:color w:val="161616"/>
          <w:spacing w:val="1"/>
          <w:w w:val="105"/>
          <w:sz w:val="19"/>
        </w:rPr>
        <w:t xml:space="preserve"> </w:t>
      </w:r>
      <w:r>
        <w:rPr>
          <w:rFonts w:ascii="Times New Roman"/>
          <w:color w:val="161616"/>
          <w:w w:val="105"/>
          <w:sz w:val="19"/>
        </w:rPr>
        <w:t>The</w:t>
      </w:r>
      <w:r>
        <w:rPr>
          <w:rFonts w:ascii="Times New Roman"/>
          <w:color w:val="161616"/>
          <w:spacing w:val="1"/>
          <w:w w:val="105"/>
          <w:sz w:val="19"/>
        </w:rPr>
        <w:t xml:space="preserve"> </w:t>
      </w:r>
      <w:r>
        <w:rPr>
          <w:rFonts w:ascii="Times New Roman"/>
          <w:color w:val="161616"/>
          <w:sz w:val="19"/>
        </w:rPr>
        <w:t xml:space="preserve">Members may admit additional members in accordance with the By-laws. The voting rights of </w:t>
      </w:r>
      <w:r>
        <w:rPr>
          <w:rFonts w:ascii="Times New Roman"/>
          <w:color w:val="282828"/>
          <w:sz w:val="19"/>
        </w:rPr>
        <w:t>additional</w:t>
      </w:r>
      <w:r>
        <w:rPr>
          <w:rFonts w:ascii="Times New Roman"/>
          <w:color w:val="282828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members</w:t>
      </w:r>
      <w:r>
        <w:rPr>
          <w:rFonts w:ascii="Times New Roman"/>
          <w:color w:val="161616"/>
          <w:spacing w:val="-2"/>
          <w:sz w:val="19"/>
        </w:rPr>
        <w:t xml:space="preserve"> </w:t>
      </w:r>
      <w:r>
        <w:rPr>
          <w:rFonts w:ascii="Times New Roman"/>
          <w:color w:val="282828"/>
          <w:sz w:val="19"/>
        </w:rPr>
        <w:t>will</w:t>
      </w:r>
      <w:r>
        <w:rPr>
          <w:rFonts w:ascii="Times New Roman"/>
          <w:color w:val="282828"/>
          <w:spacing w:val="9"/>
          <w:sz w:val="19"/>
        </w:rPr>
        <w:t xml:space="preserve"> </w:t>
      </w:r>
      <w:r>
        <w:rPr>
          <w:rFonts w:ascii="Times New Roman"/>
          <w:color w:val="161616"/>
          <w:sz w:val="19"/>
        </w:rPr>
        <w:t>be</w:t>
      </w:r>
      <w:r>
        <w:rPr>
          <w:rFonts w:ascii="Times New Roman"/>
          <w:color w:val="161616"/>
          <w:spacing w:val="-2"/>
          <w:sz w:val="19"/>
        </w:rPr>
        <w:t xml:space="preserve"> </w:t>
      </w:r>
      <w:r>
        <w:rPr>
          <w:rFonts w:ascii="Times New Roman"/>
          <w:color w:val="161616"/>
          <w:sz w:val="19"/>
        </w:rPr>
        <w:t>fixed</w:t>
      </w:r>
      <w:r>
        <w:rPr>
          <w:rFonts w:ascii="Times New Roman"/>
          <w:color w:val="161616"/>
          <w:spacing w:val="4"/>
          <w:sz w:val="19"/>
        </w:rPr>
        <w:t xml:space="preserve"> </w:t>
      </w:r>
      <w:r>
        <w:rPr>
          <w:rFonts w:ascii="Times New Roman"/>
          <w:color w:val="161616"/>
          <w:sz w:val="19"/>
        </w:rPr>
        <w:t>by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the</w:t>
      </w:r>
      <w:r>
        <w:rPr>
          <w:rFonts w:ascii="Times New Roman"/>
          <w:color w:val="161616"/>
          <w:spacing w:val="-8"/>
          <w:sz w:val="19"/>
        </w:rPr>
        <w:t xml:space="preserve"> </w:t>
      </w:r>
      <w:r>
        <w:rPr>
          <w:rFonts w:ascii="Times New Roman"/>
          <w:color w:val="282828"/>
          <w:sz w:val="19"/>
        </w:rPr>
        <w:t>existing</w:t>
      </w:r>
      <w:r>
        <w:rPr>
          <w:rFonts w:ascii="Times New Roman"/>
          <w:color w:val="282828"/>
          <w:spacing w:val="7"/>
          <w:sz w:val="19"/>
        </w:rPr>
        <w:t xml:space="preserve"> </w:t>
      </w:r>
      <w:r>
        <w:rPr>
          <w:rFonts w:ascii="Times New Roman"/>
          <w:color w:val="161616"/>
          <w:sz w:val="19"/>
        </w:rPr>
        <w:t>Members</w:t>
      </w:r>
      <w:r>
        <w:rPr>
          <w:rFonts w:ascii="Times New Roman"/>
          <w:color w:val="161616"/>
          <w:spacing w:val="-1"/>
          <w:sz w:val="19"/>
        </w:rPr>
        <w:t xml:space="preserve"> </w:t>
      </w:r>
      <w:r>
        <w:rPr>
          <w:rFonts w:ascii="Times New Roman"/>
          <w:color w:val="161616"/>
          <w:sz w:val="19"/>
        </w:rPr>
        <w:t>at</w:t>
      </w:r>
      <w:r>
        <w:rPr>
          <w:rFonts w:ascii="Times New Roman"/>
          <w:color w:val="161616"/>
          <w:spacing w:val="-5"/>
          <w:sz w:val="19"/>
        </w:rPr>
        <w:t xml:space="preserve"> </w:t>
      </w:r>
      <w:r>
        <w:rPr>
          <w:rFonts w:ascii="Times New Roman"/>
          <w:color w:val="161616"/>
          <w:sz w:val="19"/>
        </w:rPr>
        <w:t>the</w:t>
      </w:r>
      <w:r>
        <w:rPr>
          <w:rFonts w:ascii="Times New Roman"/>
          <w:color w:val="161616"/>
          <w:spacing w:val="-10"/>
          <w:sz w:val="19"/>
        </w:rPr>
        <w:t xml:space="preserve"> </w:t>
      </w:r>
      <w:r>
        <w:rPr>
          <w:rFonts w:ascii="Times New Roman"/>
          <w:color w:val="161616"/>
          <w:sz w:val="19"/>
        </w:rPr>
        <w:t>time</w:t>
      </w:r>
      <w:r>
        <w:rPr>
          <w:rFonts w:ascii="Times New Roman"/>
          <w:color w:val="161616"/>
          <w:spacing w:val="2"/>
          <w:sz w:val="19"/>
        </w:rPr>
        <w:t xml:space="preserve"> </w:t>
      </w:r>
      <w:r>
        <w:rPr>
          <w:rFonts w:ascii="Times New Roman"/>
          <w:color w:val="161616"/>
          <w:sz w:val="19"/>
        </w:rPr>
        <w:t>a</w:t>
      </w:r>
      <w:r>
        <w:rPr>
          <w:rFonts w:ascii="Times New Roman"/>
          <w:color w:val="161616"/>
          <w:spacing w:val="-6"/>
          <w:sz w:val="19"/>
        </w:rPr>
        <w:t xml:space="preserve"> </w:t>
      </w:r>
      <w:r>
        <w:rPr>
          <w:rFonts w:ascii="Times New Roman"/>
          <w:color w:val="161616"/>
          <w:sz w:val="19"/>
        </w:rPr>
        <w:t>new</w:t>
      </w:r>
      <w:r>
        <w:rPr>
          <w:rFonts w:ascii="Times New Roman"/>
          <w:color w:val="161616"/>
          <w:spacing w:val="5"/>
          <w:sz w:val="19"/>
        </w:rPr>
        <w:t xml:space="preserve"> </w:t>
      </w:r>
      <w:r>
        <w:rPr>
          <w:rFonts w:ascii="Times New Roman"/>
          <w:color w:val="161616"/>
          <w:sz w:val="19"/>
        </w:rPr>
        <w:t>member</w:t>
      </w:r>
      <w:r>
        <w:rPr>
          <w:rFonts w:ascii="Times New Roman"/>
          <w:color w:val="161616"/>
          <w:spacing w:val="3"/>
          <w:sz w:val="19"/>
        </w:rPr>
        <w:t xml:space="preserve"> </w:t>
      </w:r>
      <w:r>
        <w:rPr>
          <w:rFonts w:ascii="Times New Roman"/>
          <w:color w:val="161616"/>
          <w:sz w:val="19"/>
        </w:rPr>
        <w:t>is</w:t>
      </w:r>
      <w:r>
        <w:rPr>
          <w:rFonts w:ascii="Times New Roman"/>
          <w:color w:val="161616"/>
          <w:spacing w:val="-12"/>
          <w:sz w:val="19"/>
        </w:rPr>
        <w:t xml:space="preserve"> </w:t>
      </w:r>
      <w:r>
        <w:rPr>
          <w:rFonts w:ascii="Times New Roman"/>
          <w:color w:val="161616"/>
          <w:sz w:val="19"/>
        </w:rPr>
        <w:t>admitted.</w:t>
      </w:r>
    </w:p>
    <w:p w:rsidR="009D2E31" w:rsidRDefault="009D2E31">
      <w:pPr>
        <w:pStyle w:val="BodyText"/>
        <w:spacing w:before="8"/>
        <w:rPr>
          <w:rFonts w:ascii="Times New Roman"/>
          <w:sz w:val="19"/>
        </w:rPr>
      </w:pPr>
    </w:p>
    <w:p w:rsidR="009D2E31" w:rsidRDefault="00F73B9F">
      <w:pPr>
        <w:ind w:left="1613" w:right="1739"/>
        <w:jc w:val="center"/>
        <w:rPr>
          <w:rFonts w:ascii="Times New Roman"/>
          <w:sz w:val="19"/>
        </w:rPr>
      </w:pPr>
      <w:r>
        <w:rPr>
          <w:rFonts w:ascii="Times New Roman"/>
          <w:color w:val="161616"/>
          <w:sz w:val="19"/>
        </w:rPr>
        <w:t>ARTICLE IV</w:t>
      </w:r>
    </w:p>
    <w:p w:rsidR="009D2E31" w:rsidRDefault="00F73B9F">
      <w:pPr>
        <w:ind w:left="1601" w:right="1739"/>
        <w:jc w:val="center"/>
        <w:rPr>
          <w:rFonts w:ascii="Times New Roman"/>
          <w:sz w:val="19"/>
        </w:rPr>
      </w:pPr>
      <w:r>
        <w:rPr>
          <w:rFonts w:ascii="Times New Roman"/>
          <w:color w:val="161616"/>
          <w:sz w:val="19"/>
          <w:u w:val="thick" w:color="161616"/>
        </w:rPr>
        <w:t>Other</w:t>
      </w:r>
      <w:r>
        <w:rPr>
          <w:rFonts w:ascii="Times New Roman"/>
          <w:color w:val="161616"/>
          <w:spacing w:val="-1"/>
          <w:sz w:val="19"/>
          <w:u w:val="thick" w:color="161616"/>
        </w:rPr>
        <w:t xml:space="preserve"> </w:t>
      </w:r>
      <w:r>
        <w:rPr>
          <w:rFonts w:ascii="Times New Roman"/>
          <w:color w:val="161616"/>
          <w:sz w:val="19"/>
          <w:u w:val="thick" w:color="161616"/>
        </w:rPr>
        <w:t>Provisions</w:t>
      </w:r>
    </w:p>
    <w:p w:rsidR="009D2E31" w:rsidRDefault="009D2E31">
      <w:pPr>
        <w:pStyle w:val="BodyText"/>
        <w:spacing w:before="6"/>
        <w:rPr>
          <w:rFonts w:ascii="Times New Roman"/>
          <w:sz w:val="19"/>
        </w:rPr>
      </w:pPr>
    </w:p>
    <w:p w:rsidR="009D2E31" w:rsidRDefault="00F73B9F">
      <w:pPr>
        <w:spacing w:before="1"/>
        <w:ind w:left="218" w:right="353" w:hanging="7"/>
        <w:jc w:val="both"/>
        <w:rPr>
          <w:rFonts w:ascii="Times New Roman"/>
          <w:sz w:val="19"/>
        </w:rPr>
      </w:pPr>
      <w:r>
        <w:rPr>
          <w:rFonts w:ascii="Times New Roman"/>
          <w:color w:val="282828"/>
          <w:sz w:val="19"/>
        </w:rPr>
        <w:t xml:space="preserve">Other </w:t>
      </w:r>
      <w:r>
        <w:rPr>
          <w:rFonts w:ascii="Times New Roman"/>
          <w:color w:val="161616"/>
          <w:sz w:val="19"/>
        </w:rPr>
        <w:t xml:space="preserve">lawful provisions </w:t>
      </w:r>
      <w:r>
        <w:rPr>
          <w:rFonts w:ascii="Times New Roman"/>
          <w:color w:val="282828"/>
          <w:sz w:val="19"/>
        </w:rPr>
        <w:t xml:space="preserve">for </w:t>
      </w:r>
      <w:r>
        <w:rPr>
          <w:rFonts w:ascii="Times New Roman"/>
          <w:color w:val="161616"/>
          <w:sz w:val="19"/>
        </w:rPr>
        <w:t xml:space="preserve">the </w:t>
      </w:r>
      <w:r>
        <w:rPr>
          <w:rFonts w:ascii="Times New Roman"/>
          <w:color w:val="282828"/>
          <w:sz w:val="19"/>
        </w:rPr>
        <w:t xml:space="preserve">conduct </w:t>
      </w:r>
      <w:r>
        <w:rPr>
          <w:rFonts w:ascii="Times New Roman"/>
          <w:color w:val="161616"/>
          <w:sz w:val="19"/>
        </w:rPr>
        <w:t xml:space="preserve">and </w:t>
      </w:r>
      <w:r>
        <w:rPr>
          <w:rFonts w:ascii="Times New Roman"/>
          <w:color w:val="282828"/>
          <w:sz w:val="19"/>
        </w:rPr>
        <w:t xml:space="preserve">regulation </w:t>
      </w:r>
      <w:r>
        <w:rPr>
          <w:rFonts w:ascii="Times New Roman"/>
          <w:color w:val="161616"/>
          <w:sz w:val="19"/>
        </w:rPr>
        <w:t>of business and affairs of the Corporation are set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forth</w:t>
      </w:r>
      <w:r>
        <w:rPr>
          <w:rFonts w:ascii="Times New Roman"/>
          <w:color w:val="161616"/>
          <w:spacing w:val="6"/>
          <w:sz w:val="19"/>
        </w:rPr>
        <w:t xml:space="preserve"> </w:t>
      </w:r>
      <w:r>
        <w:rPr>
          <w:rFonts w:ascii="Times New Roman"/>
          <w:color w:val="161616"/>
          <w:sz w:val="19"/>
        </w:rPr>
        <w:t>in</w:t>
      </w:r>
      <w:r>
        <w:rPr>
          <w:rFonts w:ascii="Times New Roman"/>
          <w:color w:val="161616"/>
          <w:spacing w:val="-1"/>
          <w:sz w:val="19"/>
        </w:rPr>
        <w:t xml:space="preserve"> </w:t>
      </w:r>
      <w:r>
        <w:rPr>
          <w:rFonts w:ascii="Times New Roman"/>
          <w:color w:val="161616"/>
          <w:sz w:val="19"/>
        </w:rPr>
        <w:t>this</w:t>
      </w:r>
      <w:r>
        <w:rPr>
          <w:rFonts w:ascii="Times New Roman"/>
          <w:color w:val="161616"/>
          <w:spacing w:val="2"/>
          <w:sz w:val="19"/>
        </w:rPr>
        <w:t xml:space="preserve"> </w:t>
      </w:r>
      <w:r>
        <w:rPr>
          <w:rFonts w:ascii="Times New Roman"/>
          <w:color w:val="161616"/>
          <w:sz w:val="19"/>
        </w:rPr>
        <w:t>Article</w:t>
      </w:r>
      <w:r>
        <w:rPr>
          <w:rFonts w:ascii="Times New Roman"/>
          <w:color w:val="161616"/>
          <w:spacing w:val="4"/>
          <w:sz w:val="19"/>
        </w:rPr>
        <w:t xml:space="preserve"> </w:t>
      </w:r>
      <w:r>
        <w:rPr>
          <w:rFonts w:ascii="Times New Roman"/>
          <w:color w:val="161616"/>
          <w:sz w:val="19"/>
        </w:rPr>
        <w:t>JV.</w:t>
      </w:r>
    </w:p>
    <w:p w:rsidR="009D2E31" w:rsidRDefault="009D2E31">
      <w:pPr>
        <w:pStyle w:val="BodyText"/>
        <w:spacing w:before="4"/>
        <w:rPr>
          <w:rFonts w:ascii="Times New Roman"/>
          <w:sz w:val="18"/>
        </w:rPr>
      </w:pPr>
    </w:p>
    <w:p w:rsidR="009D2E31" w:rsidRDefault="00F73B9F">
      <w:pPr>
        <w:pStyle w:val="ListParagraph"/>
        <w:numPr>
          <w:ilvl w:val="0"/>
          <w:numId w:val="1"/>
        </w:numPr>
        <w:tabs>
          <w:tab w:val="left" w:pos="859"/>
        </w:tabs>
        <w:ind w:right="353" w:hanging="318"/>
        <w:jc w:val="both"/>
        <w:rPr>
          <w:rFonts w:ascii="Times New Roman" w:hAnsi="Times New Roman"/>
          <w:color w:val="161616"/>
          <w:sz w:val="19"/>
        </w:rPr>
      </w:pPr>
      <w:r>
        <w:rPr>
          <w:rFonts w:ascii="Times New Roman" w:hAnsi="Times New Roman"/>
          <w:color w:val="161616"/>
          <w:sz w:val="19"/>
          <w:u w:val="thick" w:color="161616"/>
        </w:rPr>
        <w:t>Powers</w:t>
      </w:r>
      <w:r>
        <w:rPr>
          <w:rFonts w:ascii="Times New Roman" w:hAnsi="Times New Roman"/>
          <w:color w:val="161616"/>
          <w:sz w:val="19"/>
        </w:rPr>
        <w:t>.</w:t>
      </w:r>
      <w:r>
        <w:rPr>
          <w:rFonts w:ascii="Times New Roman" w:hAnsi="Times New Roman"/>
          <w:color w:val="161616"/>
          <w:spacing w:val="47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 xml:space="preserve">The Corporation may have and exercise all powers necessary or convenient to </w:t>
      </w:r>
      <w:r>
        <w:rPr>
          <w:rFonts w:ascii="Times New Roman" w:hAnsi="Times New Roman"/>
          <w:color w:val="282828"/>
          <w:sz w:val="19"/>
        </w:rPr>
        <w:t>effect any</w:t>
      </w:r>
      <w:r>
        <w:rPr>
          <w:rFonts w:ascii="Times New Roman" w:hAnsi="Times New Roman"/>
          <w:color w:val="282828"/>
          <w:spacing w:val="1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 xml:space="preserve">or all purposes for which the Corporation </w:t>
      </w:r>
      <w:r>
        <w:rPr>
          <w:color w:val="161616"/>
          <w:sz w:val="17"/>
        </w:rPr>
        <w:t xml:space="preserve">is </w:t>
      </w:r>
      <w:r>
        <w:rPr>
          <w:rFonts w:ascii="Times New Roman" w:hAnsi="Times New Roman"/>
          <w:color w:val="161616"/>
          <w:sz w:val="19"/>
        </w:rPr>
        <w:t>formed and which are granted by Chapter 180 of the</w:t>
      </w:r>
      <w:r>
        <w:rPr>
          <w:rFonts w:ascii="Times New Roman" w:hAnsi="Times New Roman"/>
          <w:color w:val="161616"/>
          <w:spacing w:val="1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>Massachusetts General</w:t>
      </w:r>
      <w:r>
        <w:rPr>
          <w:rFonts w:ascii="Times New Roman" w:hAnsi="Times New Roman"/>
          <w:color w:val="161616"/>
          <w:spacing w:val="1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>Laws, as</w:t>
      </w:r>
      <w:r>
        <w:rPr>
          <w:rFonts w:ascii="Times New Roman" w:hAnsi="Times New Roman"/>
          <w:color w:val="161616"/>
          <w:spacing w:val="47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 xml:space="preserve">now in force or as hereafter amended, provided that no </w:t>
      </w:r>
      <w:r>
        <w:rPr>
          <w:rFonts w:ascii="Times New Roman" w:hAnsi="Times New Roman"/>
          <w:color w:val="282828"/>
          <w:sz w:val="19"/>
        </w:rPr>
        <w:t>such</w:t>
      </w:r>
      <w:r>
        <w:rPr>
          <w:rFonts w:ascii="Times New Roman" w:hAnsi="Times New Roman"/>
          <w:color w:val="282828"/>
          <w:spacing w:val="1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 xml:space="preserve">power shall be </w:t>
      </w:r>
      <w:r>
        <w:rPr>
          <w:rFonts w:ascii="Times New Roman" w:hAnsi="Times New Roman"/>
          <w:color w:val="282828"/>
          <w:sz w:val="19"/>
        </w:rPr>
        <w:t xml:space="preserve">exercised </w:t>
      </w:r>
      <w:r>
        <w:rPr>
          <w:rFonts w:ascii="Times New Roman" w:hAnsi="Times New Roman"/>
          <w:color w:val="161616"/>
          <w:sz w:val="19"/>
        </w:rPr>
        <w:t xml:space="preserve">in </w:t>
      </w:r>
      <w:r>
        <w:rPr>
          <w:rFonts w:ascii="Times New Roman" w:hAnsi="Times New Roman"/>
          <w:color w:val="282828"/>
          <w:sz w:val="19"/>
        </w:rPr>
        <w:t xml:space="preserve">a </w:t>
      </w:r>
      <w:r>
        <w:rPr>
          <w:rFonts w:ascii="Times New Roman" w:hAnsi="Times New Roman"/>
          <w:color w:val="161616"/>
          <w:sz w:val="19"/>
        </w:rPr>
        <w:t xml:space="preserve">manner </w:t>
      </w:r>
      <w:r>
        <w:rPr>
          <w:rFonts w:ascii="Times New Roman" w:hAnsi="Times New Roman"/>
          <w:color w:val="282828"/>
          <w:sz w:val="19"/>
        </w:rPr>
        <w:t xml:space="preserve">inconsistent </w:t>
      </w:r>
      <w:r>
        <w:rPr>
          <w:rFonts w:ascii="Times New Roman" w:hAnsi="Times New Roman"/>
          <w:color w:val="161616"/>
          <w:sz w:val="19"/>
        </w:rPr>
        <w:t xml:space="preserve">with Chapter </w:t>
      </w:r>
      <w:r>
        <w:rPr>
          <w:rFonts w:ascii="Times New Roman" w:hAnsi="Times New Roman"/>
          <w:color w:val="161616"/>
          <w:sz w:val="20"/>
        </w:rPr>
        <w:t xml:space="preserve">180 </w:t>
      </w:r>
      <w:r>
        <w:rPr>
          <w:rFonts w:ascii="Times New Roman" w:hAnsi="Times New Roman"/>
          <w:color w:val="161616"/>
          <w:sz w:val="19"/>
        </w:rPr>
        <w:t>of the Massachusetts General</w:t>
      </w:r>
      <w:r>
        <w:rPr>
          <w:rFonts w:ascii="Times New Roman" w:hAnsi="Times New Roman"/>
          <w:color w:val="161616"/>
          <w:spacing w:val="1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 xml:space="preserve">Laws </w:t>
      </w:r>
      <w:r>
        <w:rPr>
          <w:rFonts w:ascii="Times New Roman" w:hAnsi="Times New Roman"/>
          <w:color w:val="282828"/>
          <w:sz w:val="19"/>
        </w:rPr>
        <w:t xml:space="preserve">or </w:t>
      </w:r>
      <w:r>
        <w:rPr>
          <w:rFonts w:ascii="Times New Roman" w:hAnsi="Times New Roman"/>
          <w:color w:val="161616"/>
          <w:sz w:val="19"/>
        </w:rPr>
        <w:t>with</w:t>
      </w:r>
      <w:r>
        <w:rPr>
          <w:rFonts w:ascii="Times New Roman" w:hAnsi="Times New Roman"/>
          <w:color w:val="161616"/>
          <w:spacing w:val="47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 xml:space="preserve">the powers exercised by or reserved to the Members </w:t>
      </w:r>
      <w:r>
        <w:rPr>
          <w:rFonts w:ascii="Times New Roman" w:hAnsi="Times New Roman"/>
          <w:color w:val="282828"/>
          <w:sz w:val="19"/>
        </w:rPr>
        <w:t xml:space="preserve">in </w:t>
      </w:r>
      <w:r>
        <w:rPr>
          <w:rFonts w:ascii="Times New Roman" w:hAnsi="Times New Roman"/>
          <w:color w:val="161616"/>
          <w:sz w:val="19"/>
        </w:rPr>
        <w:t>accordance with</w:t>
      </w:r>
      <w:r>
        <w:rPr>
          <w:rFonts w:ascii="Times New Roman" w:hAnsi="Times New Roman"/>
          <w:color w:val="161616"/>
          <w:spacing w:val="48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>the By­</w:t>
      </w:r>
      <w:r>
        <w:rPr>
          <w:rFonts w:ascii="Times New Roman" w:hAnsi="Times New Roman"/>
          <w:color w:val="161616"/>
          <w:spacing w:val="1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>laws,</w:t>
      </w:r>
      <w:r>
        <w:rPr>
          <w:rFonts w:ascii="Times New Roman" w:hAnsi="Times New Roman"/>
          <w:color w:val="161616"/>
          <w:spacing w:val="-9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>as</w:t>
      </w:r>
      <w:r>
        <w:rPr>
          <w:rFonts w:ascii="Times New Roman" w:hAnsi="Times New Roman"/>
          <w:color w:val="161616"/>
          <w:spacing w:val="9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>amended</w:t>
      </w:r>
      <w:r>
        <w:rPr>
          <w:rFonts w:ascii="Times New Roman" w:hAnsi="Times New Roman"/>
          <w:color w:val="161616"/>
          <w:spacing w:val="14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>from</w:t>
      </w:r>
      <w:r>
        <w:rPr>
          <w:rFonts w:ascii="Times New Roman" w:hAnsi="Times New Roman"/>
          <w:color w:val="161616"/>
          <w:spacing w:val="-3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>time</w:t>
      </w:r>
      <w:r>
        <w:rPr>
          <w:rFonts w:ascii="Times New Roman" w:hAnsi="Times New Roman"/>
          <w:color w:val="161616"/>
          <w:spacing w:val="-9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>to</w:t>
      </w:r>
      <w:r>
        <w:rPr>
          <w:rFonts w:ascii="Times New Roman" w:hAnsi="Times New Roman"/>
          <w:color w:val="161616"/>
          <w:spacing w:val="-7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>time.</w:t>
      </w:r>
    </w:p>
    <w:p w:rsidR="009D2E31" w:rsidRDefault="00F73B9F">
      <w:pPr>
        <w:pStyle w:val="ListParagraph"/>
        <w:numPr>
          <w:ilvl w:val="0"/>
          <w:numId w:val="1"/>
        </w:numPr>
        <w:tabs>
          <w:tab w:val="left" w:pos="859"/>
        </w:tabs>
        <w:spacing w:before="1"/>
        <w:ind w:left="852" w:right="366" w:hanging="308"/>
        <w:jc w:val="both"/>
        <w:rPr>
          <w:rFonts w:ascii="Times New Roman"/>
          <w:color w:val="161616"/>
          <w:sz w:val="19"/>
        </w:rPr>
      </w:pPr>
      <w:r>
        <w:rPr>
          <w:rFonts w:ascii="Times New Roman"/>
          <w:color w:val="161616"/>
          <w:sz w:val="19"/>
          <w:u w:val="thick" w:color="161616"/>
        </w:rPr>
        <w:t>By-laws</w:t>
      </w:r>
      <w:r>
        <w:rPr>
          <w:rFonts w:ascii="Times New Roman"/>
          <w:color w:val="161616"/>
          <w:sz w:val="19"/>
        </w:rPr>
        <w:t>.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The By-Laws may be amended in whole or in part by the Members or by the Directors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282828"/>
          <w:sz w:val="19"/>
        </w:rPr>
        <w:t xml:space="preserve">subject </w:t>
      </w:r>
      <w:r>
        <w:rPr>
          <w:rFonts w:ascii="Times New Roman"/>
          <w:color w:val="161616"/>
          <w:sz w:val="19"/>
        </w:rPr>
        <w:t>to</w:t>
      </w:r>
      <w:r>
        <w:rPr>
          <w:rFonts w:ascii="Times New Roman"/>
          <w:color w:val="161616"/>
          <w:spacing w:val="-1"/>
          <w:sz w:val="19"/>
        </w:rPr>
        <w:t xml:space="preserve"> </w:t>
      </w:r>
      <w:r>
        <w:rPr>
          <w:rFonts w:ascii="Times New Roman"/>
          <w:color w:val="161616"/>
          <w:sz w:val="19"/>
        </w:rPr>
        <w:t>the</w:t>
      </w:r>
      <w:r>
        <w:rPr>
          <w:rFonts w:ascii="Times New Roman"/>
          <w:color w:val="161616"/>
          <w:spacing w:val="-8"/>
          <w:sz w:val="19"/>
        </w:rPr>
        <w:t xml:space="preserve"> </w:t>
      </w:r>
      <w:r>
        <w:rPr>
          <w:rFonts w:ascii="Times New Roman"/>
          <w:color w:val="282828"/>
          <w:sz w:val="19"/>
        </w:rPr>
        <w:t>approval</w:t>
      </w:r>
      <w:r>
        <w:rPr>
          <w:rFonts w:ascii="Times New Roman"/>
          <w:color w:val="282828"/>
          <w:spacing w:val="9"/>
          <w:sz w:val="19"/>
        </w:rPr>
        <w:t xml:space="preserve"> </w:t>
      </w:r>
      <w:r>
        <w:rPr>
          <w:rFonts w:ascii="Times New Roman"/>
          <w:color w:val="161616"/>
          <w:sz w:val="19"/>
        </w:rPr>
        <w:t>of</w:t>
      </w:r>
      <w:r>
        <w:rPr>
          <w:rFonts w:ascii="Times New Roman"/>
          <w:color w:val="161616"/>
          <w:spacing w:val="-5"/>
          <w:sz w:val="19"/>
        </w:rPr>
        <w:t xml:space="preserve"> </w:t>
      </w:r>
      <w:r>
        <w:rPr>
          <w:rFonts w:ascii="Times New Roman"/>
          <w:color w:val="161616"/>
          <w:sz w:val="19"/>
        </w:rPr>
        <w:t>the</w:t>
      </w:r>
      <w:r>
        <w:rPr>
          <w:rFonts w:ascii="Times New Roman"/>
          <w:color w:val="161616"/>
          <w:spacing w:val="-6"/>
          <w:sz w:val="19"/>
        </w:rPr>
        <w:t xml:space="preserve"> </w:t>
      </w:r>
      <w:r>
        <w:rPr>
          <w:rFonts w:ascii="Times New Roman"/>
          <w:color w:val="161616"/>
          <w:sz w:val="19"/>
        </w:rPr>
        <w:t>Members</w:t>
      </w:r>
      <w:r>
        <w:rPr>
          <w:rFonts w:ascii="Times New Roman"/>
          <w:color w:val="5E5E5E"/>
          <w:sz w:val="19"/>
        </w:rPr>
        <w:t>.</w:t>
      </w:r>
    </w:p>
    <w:p w:rsidR="009D2E31" w:rsidRDefault="00F73B9F">
      <w:pPr>
        <w:pStyle w:val="ListParagraph"/>
        <w:numPr>
          <w:ilvl w:val="0"/>
          <w:numId w:val="1"/>
        </w:numPr>
        <w:tabs>
          <w:tab w:val="left" w:pos="859"/>
        </w:tabs>
        <w:spacing w:before="6" w:line="247" w:lineRule="auto"/>
        <w:ind w:left="862" w:right="362" w:hanging="326"/>
        <w:jc w:val="both"/>
        <w:rPr>
          <w:rFonts w:ascii="Times New Roman"/>
          <w:color w:val="161616"/>
          <w:sz w:val="19"/>
        </w:rPr>
      </w:pPr>
      <w:r>
        <w:rPr>
          <w:rFonts w:ascii="Times New Roman"/>
          <w:color w:val="161616"/>
          <w:w w:val="105"/>
          <w:sz w:val="19"/>
          <w:u w:val="thick" w:color="161616"/>
        </w:rPr>
        <w:t>Meetings</w:t>
      </w:r>
      <w:r>
        <w:rPr>
          <w:rFonts w:ascii="Times New Roman"/>
          <w:color w:val="161616"/>
          <w:w w:val="105"/>
          <w:sz w:val="19"/>
        </w:rPr>
        <w:t>.</w:t>
      </w:r>
      <w:r>
        <w:rPr>
          <w:rFonts w:ascii="Times New Roman"/>
          <w:color w:val="161616"/>
          <w:spacing w:val="1"/>
          <w:w w:val="105"/>
          <w:sz w:val="19"/>
        </w:rPr>
        <w:t xml:space="preserve"> </w:t>
      </w:r>
      <w:r>
        <w:rPr>
          <w:rFonts w:ascii="Times New Roman"/>
          <w:color w:val="161616"/>
          <w:w w:val="105"/>
          <w:sz w:val="19"/>
        </w:rPr>
        <w:t xml:space="preserve">Meetings of the Directors of the Corporation shall be held </w:t>
      </w:r>
      <w:r>
        <w:rPr>
          <w:rFonts w:ascii="Times New Roman"/>
          <w:color w:val="282828"/>
          <w:w w:val="105"/>
          <w:sz w:val="19"/>
        </w:rPr>
        <w:t xml:space="preserve">in </w:t>
      </w:r>
      <w:r>
        <w:rPr>
          <w:rFonts w:ascii="Times New Roman"/>
          <w:color w:val="161616"/>
          <w:w w:val="105"/>
          <w:sz w:val="19"/>
        </w:rPr>
        <w:t>accordance with the</w:t>
      </w:r>
      <w:r>
        <w:rPr>
          <w:rFonts w:ascii="Times New Roman"/>
          <w:color w:val="161616"/>
          <w:spacing w:val="1"/>
          <w:w w:val="105"/>
          <w:sz w:val="19"/>
        </w:rPr>
        <w:t xml:space="preserve"> </w:t>
      </w:r>
      <w:r>
        <w:rPr>
          <w:rFonts w:ascii="Times New Roman"/>
          <w:color w:val="161616"/>
          <w:w w:val="105"/>
          <w:sz w:val="19"/>
        </w:rPr>
        <w:t>provisions</w:t>
      </w:r>
      <w:r>
        <w:rPr>
          <w:rFonts w:ascii="Times New Roman"/>
          <w:color w:val="161616"/>
          <w:spacing w:val="1"/>
          <w:w w:val="105"/>
          <w:sz w:val="19"/>
        </w:rPr>
        <w:t xml:space="preserve"> </w:t>
      </w:r>
      <w:r>
        <w:rPr>
          <w:rFonts w:ascii="Times New Roman"/>
          <w:color w:val="161616"/>
          <w:w w:val="105"/>
          <w:sz w:val="19"/>
        </w:rPr>
        <w:t>of</w:t>
      </w:r>
      <w:r>
        <w:rPr>
          <w:rFonts w:ascii="Times New Roman"/>
          <w:color w:val="161616"/>
          <w:spacing w:val="-3"/>
          <w:w w:val="105"/>
          <w:sz w:val="19"/>
        </w:rPr>
        <w:t xml:space="preserve"> </w:t>
      </w:r>
      <w:r>
        <w:rPr>
          <w:rFonts w:ascii="Times New Roman"/>
          <w:color w:val="161616"/>
          <w:w w:val="105"/>
          <w:sz w:val="19"/>
        </w:rPr>
        <w:t>the</w:t>
      </w:r>
      <w:r>
        <w:rPr>
          <w:rFonts w:ascii="Times New Roman"/>
          <w:color w:val="161616"/>
          <w:spacing w:val="-23"/>
          <w:w w:val="105"/>
          <w:sz w:val="19"/>
        </w:rPr>
        <w:t xml:space="preserve"> </w:t>
      </w:r>
      <w:r>
        <w:rPr>
          <w:rFonts w:ascii="Times New Roman"/>
          <w:color w:val="161616"/>
          <w:w w:val="105"/>
          <w:sz w:val="19"/>
        </w:rPr>
        <w:t>By-laws.</w:t>
      </w:r>
    </w:p>
    <w:p w:rsidR="009D2E31" w:rsidRDefault="00F73B9F">
      <w:pPr>
        <w:pStyle w:val="ListParagraph"/>
        <w:numPr>
          <w:ilvl w:val="0"/>
          <w:numId w:val="1"/>
        </w:numPr>
        <w:tabs>
          <w:tab w:val="left" w:pos="857"/>
        </w:tabs>
        <w:ind w:left="854" w:right="368" w:hanging="317"/>
        <w:jc w:val="both"/>
        <w:rPr>
          <w:rFonts w:ascii="Times New Roman"/>
          <w:color w:val="161616"/>
          <w:sz w:val="19"/>
        </w:rPr>
      </w:pPr>
      <w:r>
        <w:rPr>
          <w:rFonts w:ascii="Times New Roman"/>
          <w:color w:val="161616"/>
          <w:w w:val="105"/>
          <w:sz w:val="19"/>
          <w:u w:val="thick" w:color="161616"/>
        </w:rPr>
        <w:t>Indemnification</w:t>
      </w:r>
      <w:r>
        <w:rPr>
          <w:rFonts w:ascii="Times New Roman"/>
          <w:color w:val="161616"/>
          <w:w w:val="105"/>
          <w:sz w:val="19"/>
        </w:rPr>
        <w:t>.</w:t>
      </w:r>
      <w:r>
        <w:rPr>
          <w:rFonts w:ascii="Times New Roman"/>
          <w:color w:val="161616"/>
          <w:spacing w:val="1"/>
          <w:w w:val="105"/>
          <w:sz w:val="19"/>
        </w:rPr>
        <w:t xml:space="preserve"> </w:t>
      </w:r>
      <w:r>
        <w:rPr>
          <w:rFonts w:ascii="Times New Roman"/>
          <w:color w:val="161616"/>
          <w:w w:val="105"/>
          <w:sz w:val="19"/>
        </w:rPr>
        <w:t>Indemnification of directors, officers, employees, and agents, by whomever</w:t>
      </w:r>
      <w:r>
        <w:rPr>
          <w:rFonts w:ascii="Times New Roman"/>
          <w:color w:val="161616"/>
          <w:spacing w:val="1"/>
          <w:w w:val="105"/>
          <w:sz w:val="19"/>
        </w:rPr>
        <w:t xml:space="preserve"> </w:t>
      </w:r>
      <w:r>
        <w:rPr>
          <w:rFonts w:ascii="Times New Roman"/>
          <w:color w:val="161616"/>
          <w:sz w:val="19"/>
        </w:rPr>
        <w:t>elected</w:t>
      </w:r>
      <w:r>
        <w:rPr>
          <w:rFonts w:ascii="Times New Roman"/>
          <w:color w:val="161616"/>
          <w:spacing w:val="5"/>
          <w:sz w:val="19"/>
        </w:rPr>
        <w:t xml:space="preserve"> </w:t>
      </w:r>
      <w:r>
        <w:rPr>
          <w:rFonts w:ascii="Times New Roman"/>
          <w:color w:val="161616"/>
          <w:sz w:val="19"/>
        </w:rPr>
        <w:t>or</w:t>
      </w:r>
      <w:r>
        <w:rPr>
          <w:rFonts w:ascii="Times New Roman"/>
          <w:color w:val="161616"/>
          <w:spacing w:val="-10"/>
          <w:sz w:val="19"/>
        </w:rPr>
        <w:t xml:space="preserve"> </w:t>
      </w:r>
      <w:r>
        <w:rPr>
          <w:rFonts w:ascii="Times New Roman"/>
          <w:color w:val="161616"/>
          <w:sz w:val="19"/>
        </w:rPr>
        <w:t>appointed,</w:t>
      </w:r>
      <w:r>
        <w:rPr>
          <w:rFonts w:ascii="Times New Roman"/>
          <w:color w:val="161616"/>
          <w:spacing w:val="-1"/>
          <w:sz w:val="19"/>
        </w:rPr>
        <w:t xml:space="preserve"> </w:t>
      </w:r>
      <w:r>
        <w:rPr>
          <w:rFonts w:ascii="Times New Roman"/>
          <w:color w:val="161616"/>
          <w:sz w:val="19"/>
        </w:rPr>
        <w:t>shall</w:t>
      </w:r>
      <w:r>
        <w:rPr>
          <w:rFonts w:ascii="Times New Roman"/>
          <w:color w:val="161616"/>
          <w:spacing w:val="4"/>
          <w:sz w:val="19"/>
        </w:rPr>
        <w:t xml:space="preserve"> </w:t>
      </w:r>
      <w:r>
        <w:rPr>
          <w:rFonts w:ascii="Times New Roman"/>
          <w:color w:val="161616"/>
          <w:sz w:val="19"/>
        </w:rPr>
        <w:t>be</w:t>
      </w:r>
      <w:r>
        <w:rPr>
          <w:rFonts w:ascii="Times New Roman"/>
          <w:color w:val="161616"/>
          <w:spacing w:val="-7"/>
          <w:sz w:val="19"/>
        </w:rPr>
        <w:t xml:space="preserve"> </w:t>
      </w:r>
      <w:r>
        <w:rPr>
          <w:rFonts w:ascii="Times New Roman"/>
          <w:color w:val="161616"/>
          <w:sz w:val="19"/>
        </w:rPr>
        <w:t>in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accordance</w:t>
      </w:r>
      <w:r>
        <w:rPr>
          <w:rFonts w:ascii="Times New Roman"/>
          <w:color w:val="161616"/>
          <w:spacing w:val="10"/>
          <w:sz w:val="19"/>
        </w:rPr>
        <w:t xml:space="preserve"> </w:t>
      </w:r>
      <w:r>
        <w:rPr>
          <w:rFonts w:ascii="Times New Roman"/>
          <w:color w:val="161616"/>
          <w:sz w:val="19"/>
        </w:rPr>
        <w:t>with</w:t>
      </w:r>
      <w:r>
        <w:rPr>
          <w:rFonts w:ascii="Times New Roman"/>
          <w:color w:val="161616"/>
          <w:spacing w:val="3"/>
          <w:sz w:val="19"/>
        </w:rPr>
        <w:t xml:space="preserve"> </w:t>
      </w:r>
      <w:r>
        <w:rPr>
          <w:rFonts w:ascii="Times New Roman"/>
          <w:color w:val="161616"/>
          <w:sz w:val="19"/>
        </w:rPr>
        <w:t>the</w:t>
      </w:r>
      <w:r>
        <w:rPr>
          <w:rFonts w:ascii="Times New Roman"/>
          <w:color w:val="161616"/>
          <w:spacing w:val="-15"/>
          <w:sz w:val="19"/>
        </w:rPr>
        <w:t xml:space="preserve"> </w:t>
      </w:r>
      <w:r>
        <w:rPr>
          <w:rFonts w:ascii="Times New Roman"/>
          <w:color w:val="161616"/>
          <w:sz w:val="19"/>
        </w:rPr>
        <w:t>provisions</w:t>
      </w:r>
      <w:r>
        <w:rPr>
          <w:rFonts w:ascii="Times New Roman"/>
          <w:color w:val="161616"/>
          <w:spacing w:val="4"/>
          <w:sz w:val="19"/>
        </w:rPr>
        <w:t xml:space="preserve"> </w:t>
      </w:r>
      <w:r>
        <w:rPr>
          <w:rFonts w:ascii="Times New Roman"/>
          <w:color w:val="161616"/>
          <w:sz w:val="19"/>
        </w:rPr>
        <w:t>in the</w:t>
      </w:r>
      <w:r>
        <w:rPr>
          <w:rFonts w:ascii="Times New Roman"/>
          <w:color w:val="161616"/>
          <w:spacing w:val="-5"/>
          <w:sz w:val="19"/>
        </w:rPr>
        <w:t xml:space="preserve"> </w:t>
      </w:r>
      <w:r>
        <w:rPr>
          <w:rFonts w:ascii="Times New Roman"/>
          <w:color w:val="161616"/>
          <w:sz w:val="19"/>
        </w:rPr>
        <w:t>By-laws.</w:t>
      </w:r>
    </w:p>
    <w:p w:rsidR="009D2E31" w:rsidRDefault="00F73B9F">
      <w:pPr>
        <w:pStyle w:val="ListParagraph"/>
        <w:numPr>
          <w:ilvl w:val="0"/>
          <w:numId w:val="1"/>
        </w:numPr>
        <w:tabs>
          <w:tab w:val="left" w:pos="843"/>
        </w:tabs>
        <w:spacing w:before="7"/>
        <w:ind w:left="851" w:right="348"/>
        <w:jc w:val="both"/>
        <w:rPr>
          <w:rFonts w:ascii="Times New Roman"/>
          <w:color w:val="161616"/>
          <w:sz w:val="19"/>
        </w:rPr>
      </w:pPr>
      <w:r>
        <w:rPr>
          <w:rFonts w:ascii="Times New Roman"/>
          <w:color w:val="161616"/>
          <w:sz w:val="19"/>
          <w:u w:val="thick" w:color="161616"/>
        </w:rPr>
        <w:t>Transactions with Interested Persons</w:t>
      </w:r>
      <w:r>
        <w:rPr>
          <w:rFonts w:ascii="Times New Roman"/>
          <w:color w:val="161616"/>
          <w:sz w:val="19"/>
        </w:rPr>
        <w:t>.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All transactions with Interested Persons, as defined in the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By.laws,</w:t>
      </w:r>
      <w:r>
        <w:rPr>
          <w:rFonts w:ascii="Times New Roman"/>
          <w:color w:val="161616"/>
          <w:spacing w:val="-3"/>
          <w:sz w:val="19"/>
        </w:rPr>
        <w:t xml:space="preserve"> </w:t>
      </w:r>
      <w:r>
        <w:rPr>
          <w:rFonts w:ascii="Times New Roman"/>
          <w:color w:val="161616"/>
          <w:sz w:val="19"/>
        </w:rPr>
        <w:t>shall</w:t>
      </w:r>
      <w:r>
        <w:rPr>
          <w:rFonts w:ascii="Times New Roman"/>
          <w:color w:val="161616"/>
          <w:spacing w:val="-2"/>
          <w:sz w:val="19"/>
        </w:rPr>
        <w:t xml:space="preserve"> </w:t>
      </w:r>
      <w:r>
        <w:rPr>
          <w:i/>
          <w:color w:val="161616"/>
          <w:sz w:val="18"/>
        </w:rPr>
        <w:t>be</w:t>
      </w:r>
      <w:r>
        <w:rPr>
          <w:i/>
          <w:color w:val="161616"/>
          <w:spacing w:val="-9"/>
          <w:sz w:val="18"/>
        </w:rPr>
        <w:t xml:space="preserve"> </w:t>
      </w:r>
      <w:r>
        <w:rPr>
          <w:rFonts w:ascii="Times New Roman"/>
          <w:color w:val="161616"/>
          <w:sz w:val="19"/>
        </w:rPr>
        <w:t>conducted</w:t>
      </w:r>
      <w:r>
        <w:rPr>
          <w:rFonts w:ascii="Times New Roman"/>
          <w:color w:val="161616"/>
          <w:spacing w:val="22"/>
          <w:sz w:val="19"/>
        </w:rPr>
        <w:t xml:space="preserve"> </w:t>
      </w:r>
      <w:r>
        <w:rPr>
          <w:rFonts w:ascii="Times New Roman"/>
          <w:color w:val="161616"/>
          <w:sz w:val="19"/>
        </w:rPr>
        <w:t>in</w:t>
      </w:r>
      <w:r>
        <w:rPr>
          <w:rFonts w:ascii="Times New Roman"/>
          <w:color w:val="161616"/>
          <w:spacing w:val="-5"/>
          <w:sz w:val="19"/>
        </w:rPr>
        <w:t xml:space="preserve"> </w:t>
      </w:r>
      <w:r>
        <w:rPr>
          <w:rFonts w:ascii="Times New Roman"/>
          <w:color w:val="161616"/>
          <w:sz w:val="19"/>
        </w:rPr>
        <w:t>accordance</w:t>
      </w:r>
      <w:r>
        <w:rPr>
          <w:rFonts w:ascii="Times New Roman"/>
          <w:color w:val="161616"/>
          <w:spacing w:val="13"/>
          <w:sz w:val="19"/>
        </w:rPr>
        <w:t xml:space="preserve"> </w:t>
      </w:r>
      <w:r>
        <w:rPr>
          <w:rFonts w:ascii="Times New Roman"/>
          <w:color w:val="161616"/>
          <w:sz w:val="19"/>
        </w:rPr>
        <w:t>with</w:t>
      </w:r>
      <w:r>
        <w:rPr>
          <w:rFonts w:ascii="Times New Roman"/>
          <w:color w:val="161616"/>
          <w:spacing w:val="-9"/>
          <w:sz w:val="19"/>
        </w:rPr>
        <w:t xml:space="preserve"> </w:t>
      </w:r>
      <w:r>
        <w:rPr>
          <w:rFonts w:ascii="Times New Roman"/>
          <w:color w:val="282828"/>
          <w:sz w:val="19"/>
        </w:rPr>
        <w:t>the</w:t>
      </w:r>
      <w:r>
        <w:rPr>
          <w:rFonts w:ascii="Times New Roman"/>
          <w:color w:val="282828"/>
          <w:spacing w:val="-14"/>
          <w:sz w:val="19"/>
        </w:rPr>
        <w:t xml:space="preserve"> </w:t>
      </w:r>
      <w:r>
        <w:rPr>
          <w:rFonts w:ascii="Times New Roman"/>
          <w:color w:val="161616"/>
          <w:sz w:val="19"/>
        </w:rPr>
        <w:t>provisions</w:t>
      </w:r>
      <w:r>
        <w:rPr>
          <w:rFonts w:ascii="Times New Roman"/>
          <w:color w:val="161616"/>
          <w:spacing w:val="12"/>
          <w:sz w:val="19"/>
        </w:rPr>
        <w:t xml:space="preserve"> </w:t>
      </w:r>
      <w:r>
        <w:rPr>
          <w:rFonts w:ascii="Times New Roman"/>
          <w:color w:val="161616"/>
          <w:sz w:val="19"/>
        </w:rPr>
        <w:t>in</w:t>
      </w:r>
      <w:r>
        <w:rPr>
          <w:rFonts w:ascii="Times New Roman"/>
          <w:color w:val="161616"/>
          <w:spacing w:val="-6"/>
          <w:sz w:val="19"/>
        </w:rPr>
        <w:t xml:space="preserve"> </w:t>
      </w:r>
      <w:r>
        <w:rPr>
          <w:rFonts w:ascii="Times New Roman"/>
          <w:color w:val="161616"/>
          <w:sz w:val="19"/>
        </w:rPr>
        <w:t>the</w:t>
      </w:r>
      <w:r>
        <w:rPr>
          <w:rFonts w:ascii="Times New Roman"/>
          <w:color w:val="161616"/>
          <w:spacing w:val="-6"/>
          <w:sz w:val="19"/>
        </w:rPr>
        <w:t xml:space="preserve"> </w:t>
      </w:r>
      <w:r>
        <w:rPr>
          <w:rFonts w:ascii="Times New Roman"/>
          <w:color w:val="161616"/>
          <w:sz w:val="19"/>
        </w:rPr>
        <w:t>By-laws</w:t>
      </w:r>
      <w:r>
        <w:rPr>
          <w:rFonts w:ascii="Times New Roman"/>
          <w:color w:val="4D4D4D"/>
          <w:sz w:val="19"/>
        </w:rPr>
        <w:t>.</w:t>
      </w:r>
    </w:p>
    <w:p w:rsidR="009D2E31" w:rsidRDefault="00F73B9F">
      <w:pPr>
        <w:pStyle w:val="ListParagraph"/>
        <w:numPr>
          <w:ilvl w:val="0"/>
          <w:numId w:val="1"/>
        </w:numPr>
        <w:tabs>
          <w:tab w:val="left" w:pos="858"/>
        </w:tabs>
        <w:spacing w:before="9" w:line="235" w:lineRule="auto"/>
        <w:ind w:left="841" w:right="361" w:hanging="305"/>
        <w:jc w:val="both"/>
        <w:rPr>
          <w:rFonts w:ascii="Times New Roman"/>
          <w:color w:val="161616"/>
          <w:sz w:val="19"/>
        </w:rPr>
      </w:pPr>
      <w:r>
        <w:rPr>
          <w:rFonts w:ascii="Times New Roman"/>
          <w:color w:val="282828"/>
          <w:sz w:val="19"/>
          <w:u w:val="thick" w:color="282828"/>
        </w:rPr>
        <w:t>Earnings</w:t>
      </w:r>
      <w:r>
        <w:rPr>
          <w:rFonts w:ascii="Times New Roman"/>
          <w:color w:val="282828"/>
          <w:sz w:val="19"/>
        </w:rPr>
        <w:t>.</w:t>
      </w:r>
      <w:r>
        <w:rPr>
          <w:rFonts w:ascii="Times New Roman"/>
          <w:color w:val="282828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No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part of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the net earnings of the Corporation shall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inure to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282828"/>
          <w:sz w:val="19"/>
        </w:rPr>
        <w:t xml:space="preserve">the </w:t>
      </w:r>
      <w:r>
        <w:rPr>
          <w:rFonts w:ascii="Times New Roman"/>
          <w:color w:val="161616"/>
          <w:sz w:val="19"/>
        </w:rPr>
        <w:t xml:space="preserve">benefit of, </w:t>
      </w:r>
      <w:r>
        <w:rPr>
          <w:rFonts w:ascii="Times New Roman"/>
          <w:color w:val="282828"/>
          <w:sz w:val="19"/>
        </w:rPr>
        <w:t xml:space="preserve">or </w:t>
      </w:r>
      <w:r>
        <w:rPr>
          <w:rFonts w:ascii="Times New Roman"/>
          <w:color w:val="161616"/>
          <w:sz w:val="19"/>
        </w:rPr>
        <w:t>be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 xml:space="preserve">distributable to, its Members, directors, trustees, officers, or </w:t>
      </w:r>
      <w:r>
        <w:rPr>
          <w:rFonts w:ascii="Times New Roman"/>
          <w:color w:val="282828"/>
          <w:sz w:val="19"/>
        </w:rPr>
        <w:t xml:space="preserve">other </w:t>
      </w:r>
      <w:r>
        <w:rPr>
          <w:rFonts w:ascii="Times New Roman"/>
          <w:color w:val="161616"/>
          <w:sz w:val="19"/>
        </w:rPr>
        <w:t>private persons except that the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Corporation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282828"/>
          <w:sz w:val="19"/>
        </w:rPr>
        <w:t>shall</w:t>
      </w:r>
      <w:r>
        <w:rPr>
          <w:rFonts w:ascii="Times New Roman"/>
          <w:color w:val="282828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be authorized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and empowered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to pay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reasonable compensation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 xml:space="preserve">for </w:t>
      </w:r>
      <w:r>
        <w:rPr>
          <w:rFonts w:ascii="Times New Roman"/>
          <w:color w:val="282828"/>
          <w:sz w:val="19"/>
        </w:rPr>
        <w:t>services</w:t>
      </w:r>
      <w:r>
        <w:rPr>
          <w:rFonts w:ascii="Times New Roman"/>
          <w:color w:val="282828"/>
          <w:spacing w:val="1"/>
          <w:sz w:val="19"/>
        </w:rPr>
        <w:t xml:space="preserve"> </w:t>
      </w:r>
      <w:r>
        <w:rPr>
          <w:rFonts w:ascii="Times New Roman"/>
          <w:color w:val="282828"/>
          <w:sz w:val="19"/>
        </w:rPr>
        <w:t xml:space="preserve">rendered </w:t>
      </w:r>
      <w:r>
        <w:rPr>
          <w:rFonts w:ascii="Times New Roman"/>
          <w:color w:val="161616"/>
          <w:sz w:val="19"/>
        </w:rPr>
        <w:t>and to make payments and distributions in furtherance of the purposes set forth in the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By-laws.</w:t>
      </w:r>
    </w:p>
    <w:p w:rsidR="009D2E31" w:rsidRDefault="00F73B9F">
      <w:pPr>
        <w:pStyle w:val="ListParagraph"/>
        <w:numPr>
          <w:ilvl w:val="0"/>
          <w:numId w:val="1"/>
        </w:numPr>
        <w:tabs>
          <w:tab w:val="left" w:pos="846"/>
        </w:tabs>
        <w:spacing w:before="17" w:line="232" w:lineRule="auto"/>
        <w:ind w:left="846" w:right="366"/>
        <w:jc w:val="both"/>
        <w:rPr>
          <w:rFonts w:ascii="Times New Roman"/>
          <w:color w:val="282828"/>
          <w:sz w:val="19"/>
        </w:rPr>
      </w:pPr>
      <w:r>
        <w:rPr>
          <w:rFonts w:ascii="Times New Roman"/>
          <w:color w:val="161616"/>
          <w:sz w:val="19"/>
          <w:u w:val="thick" w:color="161616"/>
        </w:rPr>
        <w:t>Dissolution.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 xml:space="preserve">The </w:t>
      </w:r>
      <w:r>
        <w:rPr>
          <w:rFonts w:ascii="Times New Roman"/>
          <w:color w:val="282828"/>
          <w:sz w:val="19"/>
        </w:rPr>
        <w:t xml:space="preserve">Corporation </w:t>
      </w:r>
      <w:r>
        <w:rPr>
          <w:rFonts w:ascii="Times New Roman"/>
          <w:color w:val="161616"/>
          <w:sz w:val="19"/>
        </w:rPr>
        <w:t>may be voluntarily dissolved in the manner provided by law and by</w:t>
      </w:r>
      <w:r>
        <w:rPr>
          <w:rFonts w:ascii="Times New Roman"/>
          <w:color w:val="161616"/>
          <w:spacing w:val="1"/>
          <w:sz w:val="19"/>
        </w:rPr>
        <w:t xml:space="preserve"> </w:t>
      </w:r>
      <w:r>
        <w:rPr>
          <w:rFonts w:ascii="Times New Roman"/>
          <w:color w:val="161616"/>
          <w:sz w:val="19"/>
        </w:rPr>
        <w:t>the</w:t>
      </w:r>
      <w:r>
        <w:rPr>
          <w:rFonts w:ascii="Times New Roman"/>
          <w:color w:val="161616"/>
          <w:spacing w:val="-7"/>
          <w:sz w:val="19"/>
        </w:rPr>
        <w:t xml:space="preserve"> </w:t>
      </w:r>
      <w:r>
        <w:rPr>
          <w:rFonts w:ascii="Times New Roman"/>
          <w:color w:val="161616"/>
          <w:sz w:val="19"/>
        </w:rPr>
        <w:t>By-laws.</w:t>
      </w:r>
    </w:p>
    <w:p w:rsidR="009D2E31" w:rsidRDefault="009D2E31">
      <w:pPr>
        <w:spacing w:line="232" w:lineRule="auto"/>
        <w:jc w:val="both"/>
        <w:rPr>
          <w:rFonts w:ascii="Times New Roman"/>
          <w:sz w:val="19"/>
        </w:rPr>
        <w:sectPr w:rsidR="009D2E31">
          <w:footerReference w:type="default" r:id="rId410"/>
          <w:pgSz w:w="12240" w:h="15840"/>
          <w:pgMar w:top="1280" w:right="1720" w:bottom="0" w:left="1720" w:header="0" w:footer="0" w:gutter="0"/>
          <w:cols w:space="720"/>
        </w:sect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1"/>
        <w:rPr>
          <w:rFonts w:ascii="Times New Roman"/>
          <w:sz w:val="13"/>
        </w:rPr>
      </w:pPr>
    </w:p>
    <w:p w:rsidR="009D2E31" w:rsidRDefault="00F73B9F">
      <w:pPr>
        <w:pStyle w:val="BodyText"/>
        <w:ind w:left="7428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826031" cy="360425"/>
            <wp:effectExtent l="0" t="0" r="0" b="0"/>
            <wp:docPr id="149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94.png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031" cy="36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3"/>
        <w:rPr>
          <w:rFonts w:ascii="Times New Roman"/>
          <w:sz w:val="22"/>
        </w:rPr>
      </w:pPr>
    </w:p>
    <w:p w:rsidR="009D2E31" w:rsidRDefault="00F73B9F">
      <w:pPr>
        <w:spacing w:before="1"/>
        <w:ind w:left="2377" w:right="2514"/>
        <w:jc w:val="center"/>
        <w:rPr>
          <w:rFonts w:ascii="Times New Roman"/>
          <w:b/>
          <w:sz w:val="19"/>
        </w:rPr>
      </w:pPr>
      <w:r>
        <w:rPr>
          <w:rFonts w:ascii="Times New Roman"/>
          <w:b/>
          <w:color w:val="0E0E0E"/>
          <w:w w:val="90"/>
          <w:sz w:val="19"/>
        </w:rPr>
        <w:t>THE</w:t>
      </w:r>
      <w:r>
        <w:rPr>
          <w:rFonts w:ascii="Times New Roman"/>
          <w:b/>
          <w:color w:val="0E0E0E"/>
          <w:spacing w:val="7"/>
          <w:w w:val="90"/>
          <w:sz w:val="19"/>
        </w:rPr>
        <w:t xml:space="preserve"> </w:t>
      </w:r>
      <w:r>
        <w:rPr>
          <w:rFonts w:ascii="Times New Roman"/>
          <w:b/>
          <w:color w:val="0E0E0E"/>
          <w:w w:val="90"/>
          <w:sz w:val="19"/>
        </w:rPr>
        <w:t>COMMONWEAi.TI-i</w:t>
      </w:r>
      <w:r>
        <w:rPr>
          <w:rFonts w:ascii="Times New Roman"/>
          <w:b/>
          <w:color w:val="0E0E0E"/>
          <w:spacing w:val="22"/>
          <w:w w:val="90"/>
          <w:sz w:val="19"/>
        </w:rPr>
        <w:t xml:space="preserve"> </w:t>
      </w:r>
      <w:r>
        <w:rPr>
          <w:rFonts w:ascii="Times New Roman"/>
          <w:b/>
          <w:color w:val="0E0E0E"/>
          <w:w w:val="90"/>
          <w:sz w:val="19"/>
        </w:rPr>
        <w:t>OF</w:t>
      </w:r>
      <w:r>
        <w:rPr>
          <w:rFonts w:ascii="Times New Roman"/>
          <w:b/>
          <w:color w:val="0E0E0E"/>
          <w:spacing w:val="21"/>
          <w:w w:val="90"/>
          <w:sz w:val="19"/>
        </w:rPr>
        <w:t xml:space="preserve"> </w:t>
      </w:r>
      <w:r>
        <w:rPr>
          <w:rFonts w:ascii="Times New Roman"/>
          <w:b/>
          <w:color w:val="0E0E0E"/>
          <w:w w:val="90"/>
          <w:sz w:val="19"/>
        </w:rPr>
        <w:t>MASSACHUSE'ITS</w:t>
      </w:r>
    </w:p>
    <w:p w:rsidR="009D2E31" w:rsidRDefault="009D2E31">
      <w:pPr>
        <w:pStyle w:val="BodyText"/>
        <w:spacing w:before="1"/>
        <w:rPr>
          <w:rFonts w:ascii="Times New Roman"/>
          <w:b/>
          <w:sz w:val="21"/>
        </w:rPr>
      </w:pPr>
    </w:p>
    <w:p w:rsidR="009D2E31" w:rsidRDefault="00F73B9F">
      <w:pPr>
        <w:tabs>
          <w:tab w:val="left" w:pos="3361"/>
        </w:tabs>
        <w:ind w:right="15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E0E0E"/>
          <w:spacing w:val="-1"/>
          <w:w w:val="115"/>
        </w:rPr>
        <w:t>ARTICLES</w:t>
      </w:r>
      <w:r>
        <w:rPr>
          <w:rFonts w:ascii="Times New Roman" w:hAnsi="Times New Roman"/>
          <w:b/>
          <w:color w:val="0E0E0E"/>
          <w:spacing w:val="-14"/>
          <w:w w:val="115"/>
        </w:rPr>
        <w:t xml:space="preserve"> </w:t>
      </w:r>
      <w:r>
        <w:rPr>
          <w:rFonts w:ascii="Times New Roman" w:hAnsi="Times New Roman"/>
          <w:b/>
          <w:color w:val="0E0E0E"/>
          <w:w w:val="405"/>
        </w:rPr>
        <w:t>OF•</w:t>
      </w:r>
      <w:r>
        <w:rPr>
          <w:rFonts w:ascii="Times New Roman" w:hAnsi="Times New Roman"/>
          <w:b/>
          <w:color w:val="0E0E0E"/>
          <w:w w:val="405"/>
        </w:rPr>
        <w:tab/>
      </w:r>
      <w:r>
        <w:rPr>
          <w:rFonts w:ascii="Times New Roman" w:hAnsi="Times New Roman"/>
          <w:b/>
          <w:color w:val="0E0E0E"/>
          <w:w w:val="110"/>
        </w:rPr>
        <w:t>/</w:t>
      </w:r>
      <w:r>
        <w:rPr>
          <w:rFonts w:ascii="Times New Roman" w:hAnsi="Times New Roman"/>
          <w:b/>
          <w:color w:val="0E0E0E"/>
          <w:spacing w:val="-11"/>
          <w:w w:val="110"/>
        </w:rPr>
        <w:t xml:space="preserve"> </w:t>
      </w:r>
      <w:r>
        <w:rPr>
          <w:rFonts w:ascii="Times New Roman" w:hAnsi="Times New Roman"/>
          <w:b/>
          <w:color w:val="0E0E0E"/>
          <w:w w:val="110"/>
        </w:rPr>
        <w:t>*MERGER</w:t>
      </w:r>
    </w:p>
    <w:p w:rsidR="009D2E31" w:rsidRDefault="00F73B9F">
      <w:pPr>
        <w:spacing w:before="16" w:line="266" w:lineRule="auto"/>
        <w:ind w:left="2365" w:right="2514"/>
        <w:jc w:val="center"/>
        <w:rPr>
          <w:rFonts w:ascii="Times New Roman"/>
          <w:b/>
          <w:sz w:val="19"/>
        </w:rPr>
      </w:pPr>
      <w:r>
        <w:rPr>
          <w:rFonts w:ascii="Times New Roman"/>
          <w:b/>
          <w:color w:val="0E0E0E"/>
          <w:w w:val="110"/>
          <w:sz w:val="18"/>
        </w:rPr>
        <w:t>(General</w:t>
      </w:r>
      <w:r>
        <w:rPr>
          <w:rFonts w:ascii="Times New Roman"/>
          <w:b/>
          <w:color w:val="0E0E0E"/>
          <w:spacing w:val="17"/>
          <w:w w:val="110"/>
          <w:sz w:val="18"/>
        </w:rPr>
        <w:t xml:space="preserve"> </w:t>
      </w:r>
      <w:r>
        <w:rPr>
          <w:rFonts w:ascii="Times New Roman"/>
          <w:b/>
          <w:color w:val="0E0E0E"/>
          <w:w w:val="110"/>
          <w:sz w:val="18"/>
        </w:rPr>
        <w:t>Laws,</w:t>
      </w:r>
      <w:r>
        <w:rPr>
          <w:rFonts w:ascii="Times New Roman"/>
          <w:b/>
          <w:color w:val="0E0E0E"/>
          <w:spacing w:val="-5"/>
          <w:w w:val="110"/>
          <w:sz w:val="18"/>
        </w:rPr>
        <w:t xml:space="preserve"> </w:t>
      </w:r>
      <w:r>
        <w:rPr>
          <w:rFonts w:ascii="Times New Roman"/>
          <w:b/>
          <w:color w:val="0E0E0E"/>
          <w:w w:val="110"/>
          <w:sz w:val="18"/>
        </w:rPr>
        <w:t>Chapter</w:t>
      </w:r>
      <w:r>
        <w:rPr>
          <w:rFonts w:ascii="Times New Roman"/>
          <w:b/>
          <w:color w:val="0E0E0E"/>
          <w:spacing w:val="4"/>
          <w:w w:val="110"/>
          <w:sz w:val="18"/>
        </w:rPr>
        <w:t xml:space="preserve"> </w:t>
      </w:r>
      <w:r>
        <w:rPr>
          <w:rFonts w:ascii="Times New Roman"/>
          <w:b/>
          <w:color w:val="0E0E0E"/>
          <w:w w:val="110"/>
          <w:sz w:val="18"/>
        </w:rPr>
        <w:t>180,</w:t>
      </w:r>
      <w:r>
        <w:rPr>
          <w:rFonts w:ascii="Times New Roman"/>
          <w:b/>
          <w:color w:val="0E0E0E"/>
          <w:spacing w:val="-9"/>
          <w:w w:val="110"/>
          <w:sz w:val="18"/>
        </w:rPr>
        <w:t xml:space="preserve"> </w:t>
      </w:r>
      <w:r>
        <w:rPr>
          <w:rFonts w:ascii="Times New Roman"/>
          <w:b/>
          <w:color w:val="1C1C1C"/>
          <w:w w:val="110"/>
          <w:sz w:val="18"/>
        </w:rPr>
        <w:t>Section</w:t>
      </w:r>
      <w:r>
        <w:rPr>
          <w:rFonts w:ascii="Times New Roman"/>
          <w:b/>
          <w:color w:val="1C1C1C"/>
          <w:spacing w:val="9"/>
          <w:w w:val="110"/>
          <w:sz w:val="18"/>
        </w:rPr>
        <w:t xml:space="preserve"> </w:t>
      </w:r>
      <w:r>
        <w:rPr>
          <w:rFonts w:ascii="Times New Roman"/>
          <w:b/>
          <w:color w:val="0E0E0E"/>
          <w:w w:val="110"/>
          <w:sz w:val="18"/>
        </w:rPr>
        <w:t>10)</w:t>
      </w:r>
      <w:r>
        <w:rPr>
          <w:rFonts w:ascii="Times New Roman"/>
          <w:b/>
          <w:color w:val="0E0E0E"/>
          <w:spacing w:val="-47"/>
          <w:w w:val="110"/>
          <w:sz w:val="18"/>
        </w:rPr>
        <w:t xml:space="preserve"> </w:t>
      </w:r>
      <w:r>
        <w:rPr>
          <w:rFonts w:ascii="Times New Roman"/>
          <w:b/>
          <w:color w:val="0E0E0E"/>
          <w:w w:val="110"/>
          <w:sz w:val="18"/>
        </w:rPr>
        <w:t>Domestic</w:t>
      </w:r>
      <w:r>
        <w:rPr>
          <w:rFonts w:ascii="Times New Roman"/>
          <w:b/>
          <w:color w:val="0E0E0E"/>
          <w:spacing w:val="2"/>
          <w:w w:val="110"/>
          <w:sz w:val="18"/>
        </w:rPr>
        <w:t xml:space="preserve"> </w:t>
      </w:r>
      <w:r>
        <w:rPr>
          <w:rFonts w:ascii="Times New Roman"/>
          <w:b/>
          <w:color w:val="1C1C1C"/>
          <w:w w:val="110"/>
          <w:sz w:val="19"/>
        </w:rPr>
        <w:t>and</w:t>
      </w:r>
      <w:r>
        <w:rPr>
          <w:rFonts w:ascii="Times New Roman"/>
          <w:b/>
          <w:color w:val="1C1C1C"/>
          <w:spacing w:val="-31"/>
          <w:w w:val="110"/>
          <w:sz w:val="19"/>
        </w:rPr>
        <w:t xml:space="preserve"> </w:t>
      </w:r>
      <w:r>
        <w:rPr>
          <w:rFonts w:ascii="Times New Roman"/>
          <w:b/>
          <w:color w:val="0E0E0E"/>
          <w:w w:val="110"/>
          <w:sz w:val="18"/>
        </w:rPr>
        <w:t>Domestic</w:t>
      </w:r>
      <w:r>
        <w:rPr>
          <w:rFonts w:ascii="Times New Roman"/>
          <w:b/>
          <w:color w:val="0E0E0E"/>
          <w:spacing w:val="-4"/>
          <w:w w:val="110"/>
          <w:sz w:val="18"/>
        </w:rPr>
        <w:t xml:space="preserve"> </w:t>
      </w:r>
      <w:r>
        <w:rPr>
          <w:rFonts w:ascii="Times New Roman"/>
          <w:b/>
          <w:color w:val="1C1C1C"/>
          <w:w w:val="110"/>
          <w:sz w:val="19"/>
        </w:rPr>
        <w:t>Corporations</w:t>
      </w: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477E12">
      <w:pPr>
        <w:pStyle w:val="BodyText"/>
        <w:spacing w:before="4"/>
        <w:rPr>
          <w:rFonts w:ascii="Times New Roman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75744" behindDoc="1" locked="0" layoutInCell="1" allowOverlap="1">
                <wp:simplePos x="0" y="0"/>
                <wp:positionH relativeFrom="page">
                  <wp:posOffset>2273935</wp:posOffset>
                </wp:positionH>
                <wp:positionV relativeFrom="paragraph">
                  <wp:posOffset>156845</wp:posOffset>
                </wp:positionV>
                <wp:extent cx="3169920" cy="1270"/>
                <wp:effectExtent l="0" t="0" r="0" b="0"/>
                <wp:wrapTopAndBottom/>
                <wp:docPr id="307" name="docshape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9920" cy="1270"/>
                        </a:xfrm>
                        <a:custGeom>
                          <a:avLst/>
                          <a:gdLst>
                            <a:gd name="T0" fmla="+- 0 3581 3581"/>
                            <a:gd name="T1" fmla="*/ T0 w 4992"/>
                            <a:gd name="T2" fmla="+- 0 8573 3581"/>
                            <a:gd name="T3" fmla="*/ T2 w 49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92">
                              <a:moveTo>
                                <a:pt x="0" y="0"/>
                              </a:moveTo>
                              <a:lnTo>
                                <a:pt x="4992" y="0"/>
                              </a:lnTo>
                            </a:path>
                          </a:pathLst>
                        </a:custGeom>
                        <a:noFill/>
                        <a:ln w="12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D1C8A" id="docshape578" o:spid="_x0000_s1026" style="position:absolute;margin-left:179.05pt;margin-top:12.35pt;width:249.6pt;height:.1pt;z-index:-15540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" path="m,l4992,e" filled="f" strokeweight=".35011mm">
                <v:path arrowok="t" o:connecttype="custom" o:connectlocs="0,0;3169920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F73B9F">
      <w:pPr>
        <w:pStyle w:val="BodyText"/>
        <w:spacing w:before="4"/>
        <w:rPr>
          <w:rFonts w:ascii="Times New Roman"/>
          <w:b/>
          <w:sz w:val="25"/>
        </w:rPr>
      </w:pPr>
      <w:r>
        <w:rPr>
          <w:noProof/>
        </w:rPr>
        <w:drawing>
          <wp:anchor distT="0" distB="0" distL="0" distR="0" simplePos="0" relativeHeight="368" behindDoc="0" locked="0" layoutInCell="1" allowOverlap="1">
            <wp:simplePos x="0" y="0"/>
            <wp:positionH relativeFrom="page">
              <wp:posOffset>2269916</wp:posOffset>
            </wp:positionH>
            <wp:positionV relativeFrom="paragraph">
              <wp:posOffset>200585</wp:posOffset>
            </wp:positionV>
            <wp:extent cx="3157368" cy="766952"/>
            <wp:effectExtent l="0" t="0" r="0" b="0"/>
            <wp:wrapTopAndBottom/>
            <wp:docPr id="151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95.png"/>
                    <pic:cNvPicPr/>
                  </pic:nvPicPr>
                  <pic:blipFill>
                    <a:blip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368" cy="766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9" behindDoc="0" locked="0" layoutInCell="1" allowOverlap="1">
            <wp:simplePos x="0" y="0"/>
            <wp:positionH relativeFrom="page">
              <wp:posOffset>5657978</wp:posOffset>
            </wp:positionH>
            <wp:positionV relativeFrom="paragraph">
              <wp:posOffset>771988</wp:posOffset>
            </wp:positionV>
            <wp:extent cx="901506" cy="284988"/>
            <wp:effectExtent l="0" t="0" r="0" b="0"/>
            <wp:wrapTopAndBottom/>
            <wp:docPr id="153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96.png"/>
                    <pic:cNvPicPr/>
                  </pic:nvPicPr>
                  <pic:blipFill>
                    <a:blip r:embed="rId4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506" cy="284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spacing w:before="4"/>
        <w:rPr>
          <w:rFonts w:ascii="Times New Roman"/>
          <w:b/>
          <w:sz w:val="16"/>
        </w:rPr>
      </w:pPr>
    </w:p>
    <w:p w:rsidR="009D2E31" w:rsidRDefault="00F73B9F">
      <w:pPr>
        <w:tabs>
          <w:tab w:val="left" w:pos="4891"/>
        </w:tabs>
        <w:ind w:right="216"/>
        <w:jc w:val="center"/>
        <w:rPr>
          <w:rFonts w:ascii="Times New Roman"/>
          <w:i/>
          <w:sz w:val="17"/>
        </w:rPr>
      </w:pPr>
      <w:r>
        <w:rPr>
          <w:rFonts w:ascii="Times New Roman"/>
          <w:i/>
          <w:color w:val="1C1C1C"/>
          <w:w w:val="105"/>
          <w:sz w:val="17"/>
        </w:rPr>
        <w:t>Effecrive</w:t>
      </w:r>
      <w:r>
        <w:rPr>
          <w:rFonts w:ascii="Times New Roman"/>
          <w:i/>
          <w:color w:val="1C1C1C"/>
          <w:spacing w:val="-11"/>
          <w:w w:val="105"/>
          <w:sz w:val="17"/>
        </w:rPr>
        <w:t xml:space="preserve"> </w:t>
      </w:r>
      <w:r>
        <w:rPr>
          <w:rFonts w:ascii="Times New Roman"/>
          <w:i/>
          <w:color w:val="0E0E0E"/>
          <w:w w:val="105"/>
          <w:sz w:val="17"/>
        </w:rPr>
        <w:t>date:</w:t>
      </w:r>
      <w:r>
        <w:rPr>
          <w:rFonts w:ascii="Times New Roman"/>
          <w:i/>
          <w:color w:val="0E0E0E"/>
          <w:spacing w:val="-3"/>
          <w:sz w:val="17"/>
        </w:rPr>
        <w:t xml:space="preserve"> </w:t>
      </w:r>
      <w:r>
        <w:rPr>
          <w:rFonts w:ascii="Times New Roman"/>
          <w:i/>
          <w:color w:val="0E0E0E"/>
          <w:sz w:val="17"/>
          <w:u w:val="single" w:color="0D0D0D"/>
        </w:rPr>
        <w:t xml:space="preserve"> </w:t>
      </w:r>
      <w:r>
        <w:rPr>
          <w:rFonts w:ascii="Times New Roman"/>
          <w:i/>
          <w:color w:val="0E0E0E"/>
          <w:sz w:val="17"/>
          <w:u w:val="single" w:color="0D0D0D"/>
        </w:rPr>
        <w:tab/>
      </w: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F73B9F">
      <w:pPr>
        <w:pStyle w:val="BodyText"/>
        <w:spacing w:before="6"/>
        <w:rPr>
          <w:rFonts w:ascii="Times New Roman"/>
          <w:i/>
          <w:sz w:val="10"/>
        </w:rPr>
      </w:pPr>
      <w:r>
        <w:rPr>
          <w:noProof/>
        </w:rPr>
        <w:drawing>
          <wp:anchor distT="0" distB="0" distL="0" distR="0" simplePos="0" relativeHeight="370" behindDoc="0" locked="0" layoutInCell="1" allowOverlap="1">
            <wp:simplePos x="0" y="0"/>
            <wp:positionH relativeFrom="page">
              <wp:posOffset>2837395</wp:posOffset>
            </wp:positionH>
            <wp:positionV relativeFrom="paragraph">
              <wp:posOffset>92173</wp:posOffset>
            </wp:positionV>
            <wp:extent cx="2088140" cy="461010"/>
            <wp:effectExtent l="0" t="0" r="0" b="0"/>
            <wp:wrapTopAndBottom/>
            <wp:docPr id="155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97.png"/>
                    <pic:cNvPicPr/>
                  </pic:nvPicPr>
                  <pic:blipFill>
                    <a:blip r:embed="rId4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14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F73B9F">
      <w:pPr>
        <w:spacing w:before="92"/>
        <w:ind w:left="2377" w:right="2509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color w:val="0E0E0E"/>
          <w:w w:val="105"/>
          <w:sz w:val="18"/>
        </w:rPr>
        <w:t>WillIAM</w:t>
      </w:r>
      <w:r>
        <w:rPr>
          <w:rFonts w:ascii="Times New Roman"/>
          <w:b/>
          <w:color w:val="0E0E0E"/>
          <w:spacing w:val="29"/>
          <w:w w:val="105"/>
          <w:sz w:val="18"/>
        </w:rPr>
        <w:t xml:space="preserve"> </w:t>
      </w:r>
      <w:r>
        <w:rPr>
          <w:rFonts w:ascii="Times New Roman"/>
          <w:b/>
          <w:color w:val="0E0E0E"/>
          <w:w w:val="105"/>
          <w:sz w:val="18"/>
        </w:rPr>
        <w:t>FRANCIS</w:t>
      </w:r>
      <w:r>
        <w:rPr>
          <w:rFonts w:ascii="Times New Roman"/>
          <w:b/>
          <w:color w:val="0E0E0E"/>
          <w:spacing w:val="19"/>
          <w:w w:val="105"/>
          <w:sz w:val="18"/>
        </w:rPr>
        <w:t xml:space="preserve"> </w:t>
      </w:r>
      <w:r>
        <w:rPr>
          <w:rFonts w:ascii="Times New Roman"/>
          <w:b/>
          <w:color w:val="0E0E0E"/>
          <w:w w:val="105"/>
          <w:sz w:val="18"/>
        </w:rPr>
        <w:t>GALVIN</w:t>
      </w:r>
    </w:p>
    <w:p w:rsidR="009D2E31" w:rsidRDefault="00F73B9F">
      <w:pPr>
        <w:spacing w:before="60"/>
        <w:ind w:right="149"/>
        <w:jc w:val="center"/>
        <w:rPr>
          <w:rFonts w:ascii="Times New Roman"/>
          <w:i/>
          <w:sz w:val="17"/>
        </w:rPr>
      </w:pPr>
      <w:r>
        <w:rPr>
          <w:rFonts w:ascii="Times New Roman"/>
          <w:i/>
          <w:color w:val="1C1C1C"/>
          <w:w w:val="95"/>
          <w:sz w:val="17"/>
        </w:rPr>
        <w:t>Secretal':J'</w:t>
      </w:r>
      <w:r>
        <w:rPr>
          <w:rFonts w:ascii="Times New Roman"/>
          <w:i/>
          <w:color w:val="1C1C1C"/>
          <w:spacing w:val="31"/>
          <w:w w:val="95"/>
          <w:sz w:val="17"/>
        </w:rPr>
        <w:t xml:space="preserve"> </w:t>
      </w:r>
      <w:r>
        <w:rPr>
          <w:rFonts w:ascii="Times New Roman"/>
          <w:i/>
          <w:color w:val="1C1C1C"/>
          <w:w w:val="95"/>
          <w:sz w:val="17"/>
        </w:rPr>
        <w:t>of</w:t>
      </w:r>
      <w:r>
        <w:rPr>
          <w:rFonts w:ascii="Times New Roman"/>
          <w:i/>
          <w:color w:val="1C1C1C"/>
          <w:spacing w:val="31"/>
          <w:w w:val="95"/>
          <w:sz w:val="17"/>
        </w:rPr>
        <w:t xml:space="preserve"> </w:t>
      </w:r>
      <w:r>
        <w:rPr>
          <w:rFonts w:ascii="Times New Roman"/>
          <w:i/>
          <w:color w:val="1C1C1C"/>
          <w:w w:val="95"/>
          <w:sz w:val="17"/>
        </w:rPr>
        <w:t>tbe</w:t>
      </w:r>
      <w:r>
        <w:rPr>
          <w:rFonts w:ascii="Times New Roman"/>
          <w:i/>
          <w:color w:val="1C1C1C"/>
          <w:spacing w:val="8"/>
          <w:w w:val="95"/>
          <w:sz w:val="17"/>
        </w:rPr>
        <w:t xml:space="preserve"> </w:t>
      </w:r>
      <w:r>
        <w:rPr>
          <w:rFonts w:ascii="Times New Roman"/>
          <w:i/>
          <w:color w:val="0E0E0E"/>
          <w:w w:val="95"/>
          <w:sz w:val="17"/>
        </w:rPr>
        <w:t>Commonwealtl&gt;</w:t>
      </w: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F73B9F">
      <w:pPr>
        <w:spacing w:before="118"/>
        <w:ind w:left="2368" w:right="2514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color w:val="0E0E0E"/>
          <w:spacing w:val="-1"/>
          <w:w w:val="105"/>
          <w:sz w:val="18"/>
        </w:rPr>
        <w:t>TO</w:t>
      </w:r>
      <w:r>
        <w:rPr>
          <w:rFonts w:ascii="Times New Roman"/>
          <w:b/>
          <w:color w:val="0E0E0E"/>
          <w:spacing w:val="-11"/>
          <w:w w:val="105"/>
          <w:sz w:val="18"/>
        </w:rPr>
        <w:t xml:space="preserve"> </w:t>
      </w:r>
      <w:r>
        <w:rPr>
          <w:rFonts w:ascii="Times New Roman"/>
          <w:b/>
          <w:color w:val="0E0E0E"/>
          <w:w w:val="105"/>
          <w:sz w:val="18"/>
        </w:rPr>
        <w:t>BE</w:t>
      </w:r>
      <w:r>
        <w:rPr>
          <w:rFonts w:ascii="Times New Roman"/>
          <w:b/>
          <w:color w:val="0E0E0E"/>
          <w:spacing w:val="-12"/>
          <w:w w:val="105"/>
          <w:sz w:val="18"/>
        </w:rPr>
        <w:t xml:space="preserve"> </w:t>
      </w:r>
      <w:r>
        <w:rPr>
          <w:rFonts w:ascii="Times New Roman"/>
          <w:b/>
          <w:color w:val="0E0E0E"/>
          <w:w w:val="105"/>
          <w:sz w:val="18"/>
        </w:rPr>
        <w:t>FILLED</w:t>
      </w:r>
      <w:r>
        <w:rPr>
          <w:rFonts w:ascii="Times New Roman"/>
          <w:b/>
          <w:color w:val="0E0E0E"/>
          <w:spacing w:val="10"/>
          <w:w w:val="105"/>
          <w:sz w:val="18"/>
        </w:rPr>
        <w:t xml:space="preserve"> </w:t>
      </w:r>
      <w:r>
        <w:rPr>
          <w:rFonts w:ascii="Times New Roman"/>
          <w:color w:val="0E0E0E"/>
          <w:w w:val="105"/>
          <w:sz w:val="19"/>
        </w:rPr>
        <w:t>IN</w:t>
      </w:r>
      <w:r>
        <w:rPr>
          <w:rFonts w:ascii="Times New Roman"/>
          <w:color w:val="0E0E0E"/>
          <w:spacing w:val="-3"/>
          <w:w w:val="105"/>
          <w:sz w:val="19"/>
        </w:rPr>
        <w:t xml:space="preserve"> </w:t>
      </w:r>
      <w:r>
        <w:rPr>
          <w:rFonts w:ascii="Times New Roman"/>
          <w:b/>
          <w:color w:val="0E0E0E"/>
          <w:w w:val="105"/>
          <w:sz w:val="18"/>
        </w:rPr>
        <w:t>BY</w:t>
      </w:r>
      <w:r>
        <w:rPr>
          <w:rFonts w:ascii="Times New Roman"/>
          <w:b/>
          <w:color w:val="0E0E0E"/>
          <w:spacing w:val="-9"/>
          <w:w w:val="105"/>
          <w:sz w:val="18"/>
        </w:rPr>
        <w:t xml:space="preserve"> </w:t>
      </w:r>
      <w:r>
        <w:rPr>
          <w:rFonts w:ascii="Times New Roman"/>
          <w:b/>
          <w:color w:val="0E0E0E"/>
          <w:w w:val="105"/>
          <w:sz w:val="18"/>
        </w:rPr>
        <w:t>CORPORATION</w:t>
      </w:r>
    </w:p>
    <w:p w:rsidR="009D2E31" w:rsidRDefault="00F73B9F">
      <w:pPr>
        <w:spacing w:before="22"/>
        <w:ind w:right="129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color w:val="1C1C1C"/>
          <w:w w:val="110"/>
          <w:sz w:val="18"/>
        </w:rPr>
        <w:t>Contact</w:t>
      </w:r>
      <w:r>
        <w:rPr>
          <w:rFonts w:ascii="Times New Roman"/>
          <w:b/>
          <w:color w:val="1C1C1C"/>
          <w:spacing w:val="1"/>
          <w:w w:val="110"/>
          <w:sz w:val="18"/>
        </w:rPr>
        <w:t xml:space="preserve"> </w:t>
      </w:r>
      <w:r>
        <w:rPr>
          <w:rFonts w:ascii="Times New Roman"/>
          <w:b/>
          <w:color w:val="0E0E0E"/>
          <w:w w:val="110"/>
          <w:sz w:val="18"/>
        </w:rPr>
        <w:t>information:</w:t>
      </w:r>
    </w:p>
    <w:p w:rsidR="009D2E31" w:rsidRDefault="009D2E31">
      <w:pPr>
        <w:pStyle w:val="BodyText"/>
        <w:spacing w:before="7"/>
        <w:rPr>
          <w:rFonts w:ascii="Times New Roman"/>
          <w:b/>
          <w:sz w:val="29"/>
        </w:rPr>
      </w:pPr>
    </w:p>
    <w:p w:rsidR="009D2E31" w:rsidRDefault="00477E12">
      <w:pPr>
        <w:ind w:left="2266"/>
        <w:rPr>
          <w:rFonts w:ascii="Courier New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77792" behindDoc="1" locked="0" layoutInCell="1" allowOverlap="1">
                <wp:simplePos x="0" y="0"/>
                <wp:positionH relativeFrom="page">
                  <wp:posOffset>2328545</wp:posOffset>
                </wp:positionH>
                <wp:positionV relativeFrom="paragraph">
                  <wp:posOffset>120015</wp:posOffset>
                </wp:positionV>
                <wp:extent cx="3006090" cy="1270"/>
                <wp:effectExtent l="0" t="0" r="0" b="0"/>
                <wp:wrapTopAndBottom/>
                <wp:docPr id="306" name="docshape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06090" cy="1270"/>
                        </a:xfrm>
                        <a:custGeom>
                          <a:avLst/>
                          <a:gdLst>
                            <a:gd name="T0" fmla="+- 0 3667 3667"/>
                            <a:gd name="T1" fmla="*/ T0 w 4734"/>
                            <a:gd name="T2" fmla="+- 0 8400 3667"/>
                            <a:gd name="T3" fmla="*/ T2 w 47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34">
                              <a:moveTo>
                                <a:pt x="0" y="0"/>
                              </a:moveTo>
                              <a:lnTo>
                                <a:pt x="4733" y="0"/>
                              </a:lnTo>
                            </a:path>
                          </a:pathLst>
                        </a:custGeom>
                        <a:noFill/>
                        <a:ln w="84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87380" id="docshape579" o:spid="_x0000_s1026" style="position:absolute;margin-left:183.35pt;margin-top:9.45pt;width:236.7pt;height:.1pt;z-index:-15538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" path="m,l4733,e" filled="f" strokeweight=".23342mm">
                <v:path arrowok="t" o:connecttype="custom" o:connectlocs="0,0;3005455,0" o:connectangles="0,0"/>
                <w10:wrap type="topAndBottom" anchorx="page"/>
              </v:shape>
            </w:pict>
          </mc:Fallback>
        </mc:AlternateContent>
      </w:r>
      <w:r w:rsidR="00F73B9F">
        <w:rPr>
          <w:rFonts w:ascii="Courier New"/>
          <w:b/>
          <w:color w:val="0E0E0E"/>
          <w:w w:val="105"/>
          <w:sz w:val="14"/>
        </w:rPr>
        <w:t>Nina</w:t>
      </w:r>
      <w:r w:rsidR="00F73B9F">
        <w:rPr>
          <w:rFonts w:ascii="Courier New"/>
          <w:b/>
          <w:color w:val="0E0E0E"/>
          <w:spacing w:val="-4"/>
          <w:w w:val="105"/>
          <w:sz w:val="14"/>
        </w:rPr>
        <w:t xml:space="preserve"> </w:t>
      </w:r>
      <w:r w:rsidR="00F73B9F">
        <w:rPr>
          <w:rFonts w:ascii="Courier New"/>
          <w:color w:val="1C1C1C"/>
          <w:w w:val="105"/>
          <w:sz w:val="14"/>
        </w:rPr>
        <w:t>G.</w:t>
      </w:r>
      <w:r w:rsidR="00F73B9F">
        <w:rPr>
          <w:rFonts w:ascii="Courier New"/>
          <w:color w:val="1C1C1C"/>
          <w:spacing w:val="4"/>
          <w:w w:val="105"/>
          <w:sz w:val="14"/>
        </w:rPr>
        <w:t xml:space="preserve"> </w:t>
      </w:r>
      <w:r w:rsidR="00F73B9F">
        <w:rPr>
          <w:rFonts w:ascii="Courier New"/>
          <w:color w:val="0E0E0E"/>
          <w:w w:val="105"/>
          <w:sz w:val="14"/>
        </w:rPr>
        <w:t>Edwards,</w:t>
      </w:r>
      <w:r w:rsidR="00F73B9F">
        <w:rPr>
          <w:rFonts w:ascii="Courier New"/>
          <w:color w:val="0E0E0E"/>
          <w:spacing w:val="4"/>
          <w:w w:val="105"/>
          <w:sz w:val="14"/>
        </w:rPr>
        <w:t xml:space="preserve"> </w:t>
      </w:r>
      <w:r w:rsidR="00F73B9F">
        <w:rPr>
          <w:rFonts w:ascii="Courier New"/>
          <w:color w:val="1C1C1C"/>
          <w:w w:val="105"/>
          <w:sz w:val="14"/>
        </w:rPr>
        <w:t>Esq.</w:t>
      </w:r>
    </w:p>
    <w:p w:rsidR="009D2E31" w:rsidRDefault="00F73B9F">
      <w:pPr>
        <w:spacing w:before="75"/>
        <w:ind w:left="2254"/>
        <w:rPr>
          <w:rFonts w:ascii="Courier New"/>
          <w:sz w:val="14"/>
        </w:rPr>
      </w:pPr>
      <w:r>
        <w:rPr>
          <w:rFonts w:ascii="Courier New"/>
          <w:color w:val="0E0E0E"/>
          <w:w w:val="105"/>
          <w:sz w:val="14"/>
        </w:rPr>
        <w:t>Donoghue</w:t>
      </w:r>
      <w:r>
        <w:rPr>
          <w:rFonts w:ascii="Courier New"/>
          <w:color w:val="0E0E0E"/>
          <w:spacing w:val="-2"/>
          <w:w w:val="105"/>
          <w:sz w:val="14"/>
        </w:rPr>
        <w:t xml:space="preserve"> </w:t>
      </w:r>
      <w:r>
        <w:rPr>
          <w:rFonts w:ascii="Courier New"/>
          <w:color w:val="1C1C1C"/>
          <w:w w:val="105"/>
          <w:sz w:val="14"/>
        </w:rPr>
        <w:t>Barrett</w:t>
      </w:r>
      <w:r>
        <w:rPr>
          <w:rFonts w:ascii="Courier New"/>
          <w:color w:val="1C1C1C"/>
          <w:spacing w:val="9"/>
          <w:w w:val="105"/>
          <w:sz w:val="14"/>
        </w:rPr>
        <w:t xml:space="preserve"> </w:t>
      </w:r>
      <w:r>
        <w:rPr>
          <w:rFonts w:ascii="Courier New"/>
          <w:color w:val="1C1C1C"/>
          <w:w w:val="105"/>
          <w:sz w:val="14"/>
        </w:rPr>
        <w:t>and</w:t>
      </w:r>
      <w:r>
        <w:rPr>
          <w:rFonts w:ascii="Courier New"/>
          <w:color w:val="1C1C1C"/>
          <w:spacing w:val="-2"/>
          <w:w w:val="105"/>
          <w:sz w:val="14"/>
        </w:rPr>
        <w:t xml:space="preserve"> </w:t>
      </w:r>
      <w:r>
        <w:rPr>
          <w:rFonts w:ascii="Courier New"/>
          <w:color w:val="1C1C1C"/>
          <w:w w:val="105"/>
          <w:sz w:val="14"/>
        </w:rPr>
        <w:t>Singal,</w:t>
      </w:r>
      <w:r>
        <w:rPr>
          <w:rFonts w:ascii="Courier New"/>
          <w:color w:val="1C1C1C"/>
          <w:spacing w:val="12"/>
          <w:w w:val="105"/>
          <w:sz w:val="14"/>
        </w:rPr>
        <w:t xml:space="preserve"> </w:t>
      </w:r>
      <w:r>
        <w:rPr>
          <w:rFonts w:ascii="Courier New"/>
          <w:color w:val="1C1C1C"/>
          <w:w w:val="105"/>
          <w:sz w:val="14"/>
        </w:rPr>
        <w:t>P.O.</w:t>
      </w:r>
    </w:p>
    <w:p w:rsidR="009D2E31" w:rsidRDefault="00477E12">
      <w:pPr>
        <w:pStyle w:val="BodyText"/>
        <w:spacing w:before="8"/>
        <w:rPr>
          <w:rFonts w:ascii="Courier New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78304" behindDoc="1" locked="0" layoutInCell="1" allowOverlap="1">
                <wp:simplePos x="0" y="0"/>
                <wp:positionH relativeFrom="page">
                  <wp:posOffset>2328545</wp:posOffset>
                </wp:positionH>
                <wp:positionV relativeFrom="paragraph">
                  <wp:posOffset>99695</wp:posOffset>
                </wp:positionV>
                <wp:extent cx="3006090" cy="1270"/>
                <wp:effectExtent l="0" t="0" r="0" b="0"/>
                <wp:wrapTopAndBottom/>
                <wp:docPr id="305" name="docshape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06090" cy="1270"/>
                        </a:xfrm>
                        <a:custGeom>
                          <a:avLst/>
                          <a:gdLst>
                            <a:gd name="T0" fmla="+- 0 3667 3667"/>
                            <a:gd name="T1" fmla="*/ T0 w 4734"/>
                            <a:gd name="T2" fmla="+- 0 8400 3667"/>
                            <a:gd name="T3" fmla="*/ T2 w 47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34">
                              <a:moveTo>
                                <a:pt x="0" y="0"/>
                              </a:moveTo>
                              <a:lnTo>
                                <a:pt x="4733" y="0"/>
                              </a:lnTo>
                            </a:path>
                          </a:pathLst>
                        </a:custGeom>
                        <a:noFill/>
                        <a:ln w="4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56F45" id="docshape580" o:spid="_x0000_s1026" style="position:absolute;margin-left:183.35pt;margin-top:7.85pt;width:236.7pt;height:.1pt;z-index:-15538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" path="m,l4733,e" filled="f" strokeweight=".1167mm">
                <v:path arrowok="t" o:connecttype="custom" o:connectlocs="0,0;3005455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spacing w:before="7"/>
        <w:rPr>
          <w:rFonts w:ascii="Courier New"/>
          <w:sz w:val="9"/>
        </w:rPr>
      </w:pPr>
    </w:p>
    <w:p w:rsidR="009D2E31" w:rsidRDefault="009D2E31">
      <w:pPr>
        <w:rPr>
          <w:rFonts w:ascii="Courier New"/>
          <w:sz w:val="9"/>
        </w:rPr>
        <w:sectPr w:rsidR="009D2E31">
          <w:footerReference w:type="default" r:id="rId415"/>
          <w:pgSz w:w="12240" w:h="15840"/>
          <w:pgMar w:top="1280" w:right="1680" w:bottom="0" w:left="1720" w:header="0" w:footer="0" w:gutter="0"/>
          <w:cols w:space="720"/>
        </w:sectPr>
      </w:pPr>
    </w:p>
    <w:p w:rsidR="009D2E31" w:rsidRDefault="00477E12">
      <w:pPr>
        <w:spacing w:before="96"/>
        <w:ind w:left="2255"/>
        <w:rPr>
          <w:rFonts w:ascii="Courier New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1664" behindDoc="0" locked="0" layoutInCell="1" allowOverlap="1">
                <wp:simplePos x="0" y="0"/>
                <wp:positionH relativeFrom="page">
                  <wp:posOffset>2328545</wp:posOffset>
                </wp:positionH>
                <wp:positionV relativeFrom="paragraph">
                  <wp:posOffset>175895</wp:posOffset>
                </wp:positionV>
                <wp:extent cx="3005455" cy="0"/>
                <wp:effectExtent l="0" t="0" r="0" b="0"/>
                <wp:wrapNone/>
                <wp:docPr id="304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5455" cy="0"/>
                        </a:xfrm>
                        <a:prstGeom prst="line">
                          <a:avLst/>
                        </a:prstGeom>
                        <a:noFill/>
                        <a:ln w="4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EC349" id="Line 161" o:spid="_x0000_s1026" style="position:absolute;z-index:159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35pt,13.85pt" to="420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" strokeweight=".1167mm">
                <w10:wrap anchorx="page"/>
              </v:line>
            </w:pict>
          </mc:Fallback>
        </mc:AlternateContent>
      </w:r>
      <w:r w:rsidR="00F73B9F">
        <w:rPr>
          <w:rFonts w:ascii="Courier New"/>
          <w:color w:val="1C1C1C"/>
          <w:w w:val="105"/>
          <w:sz w:val="14"/>
        </w:rPr>
        <w:t>one</w:t>
      </w:r>
      <w:r w:rsidR="00F73B9F">
        <w:rPr>
          <w:rFonts w:ascii="Courier New"/>
          <w:color w:val="1C1C1C"/>
          <w:spacing w:val="4"/>
          <w:w w:val="105"/>
          <w:sz w:val="14"/>
        </w:rPr>
        <w:t xml:space="preserve"> </w:t>
      </w:r>
      <w:r w:rsidR="00F73B9F">
        <w:rPr>
          <w:rFonts w:ascii="Courier New"/>
          <w:color w:val="0E0E0E"/>
          <w:w w:val="105"/>
          <w:sz w:val="14"/>
        </w:rPr>
        <w:t>Beacon</w:t>
      </w:r>
      <w:r w:rsidR="00F73B9F">
        <w:rPr>
          <w:rFonts w:ascii="Courier New"/>
          <w:color w:val="0E0E0E"/>
          <w:spacing w:val="-6"/>
          <w:w w:val="105"/>
          <w:sz w:val="14"/>
        </w:rPr>
        <w:t xml:space="preserve"> </w:t>
      </w:r>
      <w:r w:rsidR="00F73B9F">
        <w:rPr>
          <w:rFonts w:ascii="Courier New"/>
          <w:color w:val="1C1C1C"/>
          <w:w w:val="105"/>
          <w:sz w:val="14"/>
        </w:rPr>
        <w:t>Street,</w:t>
      </w:r>
      <w:r w:rsidR="00F73B9F">
        <w:rPr>
          <w:rFonts w:ascii="Courier New"/>
          <w:color w:val="1C1C1C"/>
          <w:spacing w:val="-5"/>
          <w:w w:val="105"/>
          <w:sz w:val="14"/>
        </w:rPr>
        <w:t xml:space="preserve"> </w:t>
      </w:r>
      <w:r w:rsidR="00F73B9F">
        <w:rPr>
          <w:rFonts w:ascii="Courier New"/>
          <w:color w:val="1C1C1C"/>
          <w:w w:val="105"/>
          <w:sz w:val="14"/>
        </w:rPr>
        <w:t>Suite</w:t>
      </w:r>
      <w:r w:rsidR="00F73B9F">
        <w:rPr>
          <w:rFonts w:ascii="Courier New"/>
          <w:color w:val="1C1C1C"/>
          <w:spacing w:val="-11"/>
          <w:w w:val="105"/>
          <w:sz w:val="14"/>
        </w:rPr>
        <w:t xml:space="preserve"> </w:t>
      </w:r>
      <w:r w:rsidR="00F73B9F">
        <w:rPr>
          <w:rFonts w:ascii="Courier New"/>
          <w:color w:val="1C1C1C"/>
          <w:w w:val="105"/>
          <w:sz w:val="14"/>
        </w:rPr>
        <w:t>1320,</w:t>
      </w:r>
      <w:r w:rsidR="00F73B9F">
        <w:rPr>
          <w:rFonts w:ascii="Courier New"/>
          <w:color w:val="1C1C1C"/>
          <w:spacing w:val="11"/>
          <w:w w:val="105"/>
          <w:sz w:val="14"/>
        </w:rPr>
        <w:t xml:space="preserve"> </w:t>
      </w:r>
      <w:r w:rsidR="00F73B9F">
        <w:rPr>
          <w:rFonts w:ascii="Courier New"/>
          <w:color w:val="1C1C1C"/>
          <w:w w:val="105"/>
          <w:sz w:val="14"/>
        </w:rPr>
        <w:t>Boston,</w:t>
      </w:r>
      <w:r w:rsidR="00F73B9F">
        <w:rPr>
          <w:rFonts w:ascii="Courier New"/>
          <w:color w:val="1C1C1C"/>
          <w:spacing w:val="-2"/>
          <w:w w:val="105"/>
          <w:sz w:val="14"/>
        </w:rPr>
        <w:t xml:space="preserve"> </w:t>
      </w:r>
      <w:r w:rsidR="00F73B9F">
        <w:rPr>
          <w:b/>
          <w:color w:val="0E0E0E"/>
          <w:w w:val="105"/>
          <w:sz w:val="13"/>
        </w:rPr>
        <w:t xml:space="preserve">MA </w:t>
      </w:r>
      <w:r w:rsidR="00F73B9F">
        <w:rPr>
          <w:b/>
          <w:color w:val="0E0E0E"/>
          <w:spacing w:val="9"/>
          <w:w w:val="105"/>
          <w:sz w:val="13"/>
        </w:rPr>
        <w:t xml:space="preserve"> </w:t>
      </w:r>
      <w:r w:rsidR="00F73B9F">
        <w:rPr>
          <w:rFonts w:ascii="Courier New"/>
          <w:color w:val="1C1C1C"/>
          <w:w w:val="105"/>
          <w:sz w:val="14"/>
        </w:rPr>
        <w:t>02108</w:t>
      </w:r>
    </w:p>
    <w:p w:rsidR="009D2E31" w:rsidRDefault="009D2E31">
      <w:pPr>
        <w:pStyle w:val="BodyText"/>
        <w:spacing w:before="2"/>
        <w:rPr>
          <w:rFonts w:ascii="Courier New"/>
          <w:sz w:val="18"/>
        </w:rPr>
      </w:pPr>
    </w:p>
    <w:p w:rsidR="009D2E31" w:rsidRDefault="00F73B9F">
      <w:pPr>
        <w:ind w:left="1910"/>
        <w:rPr>
          <w:rFonts w:ascii="Courier New"/>
          <w:sz w:val="14"/>
        </w:rPr>
      </w:pPr>
      <w:r>
        <w:rPr>
          <w:rFonts w:ascii="Times New Roman"/>
          <w:color w:val="1C1C1C"/>
          <w:spacing w:val="-1"/>
          <w:w w:val="122"/>
          <w:position w:val="-6"/>
          <w:sz w:val="14"/>
        </w:rPr>
        <w:t>Tdcplmnc</w:t>
      </w:r>
      <w:r>
        <w:rPr>
          <w:rFonts w:ascii="Times New Roman"/>
          <w:color w:val="1C1C1C"/>
          <w:w w:val="122"/>
          <w:position w:val="-6"/>
          <w:sz w:val="14"/>
        </w:rPr>
        <w:t>:</w:t>
      </w:r>
      <w:r>
        <w:rPr>
          <w:rFonts w:ascii="Times New Roman"/>
          <w:color w:val="1C1C1C"/>
          <w:position w:val="-6"/>
          <w:sz w:val="14"/>
        </w:rPr>
        <w:t xml:space="preserve"> </w:t>
      </w:r>
      <w:r>
        <w:rPr>
          <w:rFonts w:ascii="Times New Roman"/>
          <w:color w:val="1C1C1C"/>
          <w:spacing w:val="-11"/>
          <w:position w:val="-6"/>
          <w:sz w:val="14"/>
        </w:rPr>
        <w:t xml:space="preserve"> </w:t>
      </w:r>
      <w:r>
        <w:rPr>
          <w:rFonts w:ascii="Times New Roman"/>
          <w:color w:val="0E0E0E"/>
          <w:spacing w:val="-24"/>
          <w:w w:val="260"/>
          <w:position w:val="-6"/>
          <w:sz w:val="14"/>
        </w:rPr>
        <w:t>_</w:t>
      </w:r>
      <w:r>
        <w:rPr>
          <w:rFonts w:ascii="Courier New"/>
          <w:color w:val="0E0E0E"/>
          <w:spacing w:val="-1"/>
          <w:w w:val="107"/>
          <w:sz w:val="14"/>
        </w:rPr>
        <w:t>617-598-6700</w:t>
      </w:r>
    </w:p>
    <w:p w:rsidR="009D2E31" w:rsidRDefault="00477E12">
      <w:pPr>
        <w:pStyle w:val="BodyText"/>
        <w:spacing w:line="20" w:lineRule="exact"/>
        <w:ind w:left="2892"/>
        <w:rPr>
          <w:rFonts w:ascii="Courier New"/>
          <w:sz w:val="2"/>
        </w:rPr>
      </w:pPr>
      <w:r>
        <w:rPr>
          <w:rFonts w:ascii="Courier New"/>
          <w:noProof/>
          <w:sz w:val="2"/>
        </w:rPr>
        <mc:AlternateContent>
          <mc:Choice Requires="wpg">
            <w:drawing>
              <wp:inline distT="0" distB="0" distL="0" distR="0">
                <wp:extent cx="2201545" cy="3810"/>
                <wp:effectExtent l="13970" t="5715" r="13335" b="9525"/>
                <wp:docPr id="302" name="docshapegroup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1545" cy="3810"/>
                          <a:chOff x="0" y="0"/>
                          <a:chExt cx="3467" cy="6"/>
                        </a:xfrm>
                      </wpg:grpSpPr>
                      <wps:wsp>
                        <wps:cNvPr id="303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3466" cy="0"/>
                          </a:xfrm>
                          <a:prstGeom prst="line">
                            <a:avLst/>
                          </a:prstGeom>
                          <a:noFill/>
                          <a:ln w="3564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5F1105" id="docshapegroup581" o:spid="_x0000_s1026" style="width:173.35pt;height:.3pt;mso-position-horizontal-relative:char;mso-position-vertical-relative:line" coordsize="3467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">
                <v:line id="Line 160" o:spid="_x0000_s1027" style="position:absolute;visibility:visible;mso-wrap-style:square" from="0,3" to="34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" strokecolor="#0d0d0d" strokeweight=".099mm"/>
                <w10:anchorlock/>
              </v:group>
            </w:pict>
          </mc:Fallback>
        </mc:AlternateContent>
      </w:r>
    </w:p>
    <w:p w:rsidR="009D2E31" w:rsidRDefault="009D2E31">
      <w:pPr>
        <w:pStyle w:val="BodyText"/>
        <w:spacing w:before="9"/>
        <w:rPr>
          <w:rFonts w:ascii="Courier New"/>
          <w:sz w:val="8"/>
        </w:rPr>
      </w:pPr>
    </w:p>
    <w:p w:rsidR="009D2E31" w:rsidRDefault="00F73B9F">
      <w:pPr>
        <w:rPr>
          <w:rFonts w:ascii="Courier New"/>
          <w:sz w:val="16"/>
        </w:rPr>
      </w:pPr>
      <w:r>
        <w:br w:type="column"/>
      </w:r>
    </w:p>
    <w:p w:rsidR="009D2E31" w:rsidRDefault="009D2E31">
      <w:pPr>
        <w:pStyle w:val="BodyText"/>
        <w:rPr>
          <w:rFonts w:ascii="Courier New"/>
          <w:sz w:val="16"/>
        </w:rPr>
      </w:pPr>
    </w:p>
    <w:p w:rsidR="009D2E31" w:rsidRDefault="009D2E31">
      <w:pPr>
        <w:pStyle w:val="BodyText"/>
        <w:spacing w:before="8"/>
        <w:rPr>
          <w:rFonts w:ascii="Courier New"/>
          <w:sz w:val="13"/>
        </w:rPr>
      </w:pPr>
    </w:p>
    <w:p w:rsidR="009D2E31" w:rsidRDefault="00F73B9F">
      <w:pPr>
        <w:ind w:left="-30"/>
        <w:rPr>
          <w:rFonts w:ascii="Times New Roman"/>
          <w:sz w:val="14"/>
        </w:rPr>
      </w:pPr>
      <w:r>
        <w:rPr>
          <w:rFonts w:ascii="Times New Roman"/>
          <w:color w:val="0E0E0E"/>
          <w:w w:val="260"/>
          <w:sz w:val="14"/>
        </w:rPr>
        <w:t>_</w:t>
      </w:r>
    </w:p>
    <w:p w:rsidR="009D2E31" w:rsidRDefault="00477E12">
      <w:pPr>
        <w:spacing w:before="105" w:line="123" w:lineRule="exact"/>
        <w:ind w:left="60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65728" behindDoc="1" locked="0" layoutInCell="1" allowOverlap="1">
                <wp:simplePos x="0" y="0"/>
                <wp:positionH relativeFrom="page">
                  <wp:posOffset>5185410</wp:posOffset>
                </wp:positionH>
                <wp:positionV relativeFrom="paragraph">
                  <wp:posOffset>197485</wp:posOffset>
                </wp:positionV>
                <wp:extent cx="73025" cy="50800"/>
                <wp:effectExtent l="0" t="0" r="0" b="0"/>
                <wp:wrapNone/>
                <wp:docPr id="299" name="docshapegroup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25" cy="50800"/>
                          <a:chOff x="8166" y="311"/>
                          <a:chExt cx="115" cy="80"/>
                        </a:xfrm>
                      </wpg:grpSpPr>
                      <wps:wsp>
                        <wps:cNvPr id="300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8166" y="321"/>
                            <a:ext cx="33" cy="0"/>
                          </a:xfrm>
                          <a:prstGeom prst="line">
                            <a:avLst/>
                          </a:prstGeom>
                          <a:noFill/>
                          <a:ln w="12721">
                            <a:solidFill>
                              <a:srgbClr val="1C1C1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8206" y="380"/>
                            <a:ext cx="75" cy="0"/>
                          </a:xfrm>
                          <a:prstGeom prst="line">
                            <a:avLst/>
                          </a:prstGeom>
                          <a:noFill/>
                          <a:ln w="12721">
                            <a:solidFill>
                              <a:srgbClr val="56565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76347" id="docshapegroup582" o:spid="_x0000_s1026" style="position:absolute;margin-left:408.3pt;margin-top:15.55pt;width:5.75pt;height:4pt;z-index:-24650752;mso-position-horizontal-relative:page" coordorigin="8166,311" coordsize="11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">
                <v:line id="Line 158" o:spid="_x0000_s1027" style="position:absolute;visibility:visible;mso-wrap-style:square" from="8166,321" to="8199,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" strokecolor="#1c1c1c" strokeweight=".35336mm"/>
                <v:line id="Line 157" o:spid="_x0000_s1028" style="position:absolute;visibility:visible;mso-wrap-style:square" from="8206,380" to="8281,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" strokecolor="#565656" strokeweight=".35336mm"/>
                <w10:wrap anchorx="page"/>
              </v:group>
            </w:pict>
          </mc:Fallback>
        </mc:AlternateContent>
      </w:r>
      <w:r w:rsidR="00F73B9F">
        <w:rPr>
          <w:rFonts w:ascii="Times New Roman"/>
          <w:color w:val="1C1C1C"/>
          <w:spacing w:val="21"/>
          <w:w w:val="260"/>
          <w:sz w:val="16"/>
        </w:rPr>
        <w:t>,</w:t>
      </w:r>
      <w:r w:rsidR="00F73B9F">
        <w:rPr>
          <w:rFonts w:ascii="Times New Roman"/>
          <w:color w:val="1C1C1C"/>
          <w:spacing w:val="8"/>
          <w:w w:val="260"/>
          <w:sz w:val="16"/>
        </w:rPr>
        <w:t>,</w:t>
      </w:r>
      <w:r w:rsidR="00F73B9F">
        <w:rPr>
          <w:rFonts w:ascii="Times New Roman"/>
          <w:color w:val="0E0E0E"/>
          <w:w w:val="104"/>
          <w:sz w:val="16"/>
        </w:rPr>
        <w:t>,,1f1'1</w:t>
      </w:r>
    </w:p>
    <w:p w:rsidR="009D2E31" w:rsidRDefault="009D2E31">
      <w:pPr>
        <w:spacing w:line="123" w:lineRule="exact"/>
        <w:rPr>
          <w:rFonts w:ascii="Times New Roman"/>
          <w:sz w:val="16"/>
        </w:rPr>
        <w:sectPr w:rsidR="009D2E31">
          <w:type w:val="continuous"/>
          <w:pgSz w:w="12240" w:h="15840"/>
          <w:pgMar w:top="1500" w:right="1680" w:bottom="280" w:left="1720" w:header="0" w:footer="0" w:gutter="0"/>
          <w:cols w:num="2" w:space="720" w:equalWidth="0">
            <w:col w:w="6466" w:space="40"/>
            <w:col w:w="2334"/>
          </w:cols>
        </w:sectPr>
      </w:pPr>
    </w:p>
    <w:p w:rsidR="009D2E31" w:rsidRDefault="00F73B9F">
      <w:pPr>
        <w:tabs>
          <w:tab w:val="left" w:pos="2572"/>
        </w:tabs>
        <w:spacing w:line="189" w:lineRule="exact"/>
        <w:ind w:left="1924"/>
        <w:rPr>
          <w:b/>
          <w:sz w:val="15"/>
        </w:rPr>
      </w:pPr>
      <w:r>
        <w:rPr>
          <w:rFonts w:ascii="Times New Roman"/>
          <w:color w:val="0E0E0E"/>
          <w:w w:val="105"/>
          <w:sz w:val="15"/>
        </w:rPr>
        <w:t>Email:</w:t>
      </w:r>
      <w:r>
        <w:rPr>
          <w:rFonts w:ascii="Times New Roman"/>
          <w:color w:val="0E0E0E"/>
          <w:w w:val="105"/>
          <w:sz w:val="15"/>
        </w:rPr>
        <w:tab/>
      </w:r>
      <w:r>
        <w:rPr>
          <w:b/>
          <w:color w:val="0E0E0E"/>
          <w:sz w:val="15"/>
          <w:u w:val="thick" w:color="0E0E0E"/>
        </w:rPr>
        <w:t>nedwardsadhslawf</w:t>
      </w:r>
      <w:r>
        <w:rPr>
          <w:b/>
          <w:color w:val="0E0E0E"/>
          <w:spacing w:val="-8"/>
          <w:sz w:val="15"/>
          <w:u w:val="thick" w:color="0E0E0E"/>
        </w:rPr>
        <w:t xml:space="preserve"> </w:t>
      </w:r>
      <w:r>
        <w:rPr>
          <w:rFonts w:ascii="Times New Roman"/>
          <w:b/>
          <w:color w:val="0E0E0E"/>
          <w:sz w:val="17"/>
          <w:u w:val="thick" w:color="0E0E0E"/>
        </w:rPr>
        <w:t>i</w:t>
      </w:r>
      <w:r>
        <w:rPr>
          <w:rFonts w:ascii="Times New Roman"/>
          <w:b/>
          <w:color w:val="0E0E0E"/>
          <w:spacing w:val="-4"/>
          <w:sz w:val="17"/>
          <w:u w:val="thick" w:color="0E0E0E"/>
        </w:rPr>
        <w:t xml:space="preserve"> </w:t>
      </w:r>
      <w:r>
        <w:rPr>
          <w:b/>
          <w:color w:val="0E0E0E"/>
          <w:sz w:val="15"/>
          <w:u w:val="thick" w:color="0E0E0E"/>
        </w:rPr>
        <w:t>rm</w:t>
      </w:r>
      <w:r>
        <w:rPr>
          <w:b/>
          <w:color w:val="0E0E0E"/>
          <w:spacing w:val="48"/>
          <w:sz w:val="15"/>
          <w:u w:val="thick" w:color="0E0E0E"/>
        </w:rPr>
        <w:t xml:space="preserve"> </w:t>
      </w:r>
      <w:r>
        <w:rPr>
          <w:b/>
          <w:color w:val="0E0E0E"/>
          <w:sz w:val="15"/>
          <w:u w:val="thick" w:color="0E0E0E"/>
        </w:rPr>
        <w:t>com</w:t>
      </w:r>
    </w:p>
    <w:p w:rsidR="009D2E31" w:rsidRDefault="00F73B9F">
      <w:pPr>
        <w:spacing w:before="68" w:line="205" w:lineRule="exact"/>
        <w:ind w:left="762"/>
        <w:rPr>
          <w:rFonts w:ascii="Times New Roman" w:hAnsi="Times New Roman"/>
          <w:sz w:val="26"/>
        </w:rPr>
      </w:pPr>
      <w:r>
        <w:br w:type="column"/>
      </w:r>
      <w:r>
        <w:rPr>
          <w:rFonts w:ascii="Times New Roman" w:hAnsi="Times New Roman"/>
          <w:color w:val="333333"/>
          <w:spacing w:val="-2"/>
          <w:w w:val="105"/>
          <w:sz w:val="26"/>
        </w:rPr>
        <w:t>n</w:t>
      </w:r>
      <w:r>
        <w:rPr>
          <w:rFonts w:ascii="Times New Roman" w:hAnsi="Times New Roman"/>
          <w:color w:val="333333"/>
          <w:spacing w:val="-14"/>
          <w:w w:val="105"/>
          <w:sz w:val="26"/>
        </w:rPr>
        <w:t xml:space="preserve"> </w:t>
      </w:r>
      <w:r>
        <w:rPr>
          <w:rFonts w:ascii="Times New Roman" w:hAnsi="Times New Roman"/>
          <w:color w:val="333333"/>
          <w:spacing w:val="-2"/>
          <w:w w:val="105"/>
          <w:sz w:val="26"/>
        </w:rPr>
        <w:t>•,,.</w:t>
      </w:r>
    </w:p>
    <w:p w:rsidR="009D2E31" w:rsidRDefault="00F73B9F">
      <w:pPr>
        <w:spacing w:before="11"/>
        <w:ind w:left="93"/>
        <w:rPr>
          <w:rFonts w:ascii="Times New Roman" w:hAnsi="Times New Roman"/>
          <w:sz w:val="15"/>
        </w:rPr>
      </w:pPr>
      <w:r>
        <w:br w:type="column"/>
      </w:r>
      <w:r>
        <w:rPr>
          <w:b/>
          <w:color w:val="1C1C1C"/>
          <w:w w:val="91"/>
          <w:sz w:val="8"/>
          <w:u w:val="thick" w:color="1C1C1C"/>
        </w:rPr>
        <w:t>e</w:t>
      </w:r>
      <w:r>
        <w:rPr>
          <w:b/>
          <w:color w:val="1C1C1C"/>
          <w:sz w:val="8"/>
          <w:u w:val="thick" w:color="1C1C1C"/>
        </w:rPr>
        <w:t xml:space="preserve"> </w:t>
      </w:r>
      <w:r>
        <w:rPr>
          <w:b/>
          <w:color w:val="1C1C1C"/>
          <w:spacing w:val="-10"/>
          <w:sz w:val="8"/>
          <w:u w:val="thick" w:color="1C1C1C"/>
        </w:rPr>
        <w:t xml:space="preserve"> </w:t>
      </w:r>
      <w:r>
        <w:rPr>
          <w:color w:val="1C1C1C"/>
          <w:w w:val="91"/>
          <w:sz w:val="8"/>
        </w:rPr>
        <w:t>,</w:t>
      </w:r>
      <w:r>
        <w:rPr>
          <w:color w:val="1C1C1C"/>
          <w:sz w:val="8"/>
        </w:rPr>
        <w:t xml:space="preserve">     </w:t>
      </w:r>
      <w:r>
        <w:rPr>
          <w:color w:val="1C1C1C"/>
          <w:spacing w:val="-6"/>
          <w:sz w:val="8"/>
        </w:rPr>
        <w:t xml:space="preserve"> </w:t>
      </w:r>
      <w:r>
        <w:rPr>
          <w:color w:val="1C1C1C"/>
          <w:w w:val="91"/>
          <w:sz w:val="8"/>
        </w:rPr>
        <w:t>,</w:t>
      </w:r>
      <w:r>
        <w:rPr>
          <w:color w:val="424242"/>
          <w:w w:val="91"/>
          <w:sz w:val="8"/>
        </w:rPr>
        <w:t>•</w:t>
      </w:r>
      <w:r>
        <w:rPr>
          <w:color w:val="424242"/>
          <w:sz w:val="8"/>
        </w:rPr>
        <w:t xml:space="preserve">    </w:t>
      </w:r>
      <w:r>
        <w:rPr>
          <w:rFonts w:ascii="Times New Roman" w:hAnsi="Times New Roman"/>
          <w:color w:val="1C1C1C"/>
          <w:spacing w:val="3"/>
          <w:w w:val="91"/>
          <w:position w:val="6"/>
          <w:sz w:val="8"/>
        </w:rPr>
        <w:t>1</w:t>
      </w:r>
      <w:r>
        <w:rPr>
          <w:rFonts w:ascii="Times New Roman" w:hAnsi="Times New Roman"/>
          <w:color w:val="1C1C1C"/>
          <w:spacing w:val="-1"/>
          <w:w w:val="333"/>
          <w:sz w:val="8"/>
        </w:rPr>
        <w:t>'</w:t>
      </w:r>
      <w:r>
        <w:rPr>
          <w:rFonts w:ascii="Times New Roman" w:hAnsi="Times New Roman"/>
          <w:color w:val="565656"/>
          <w:w w:val="333"/>
          <w:sz w:val="8"/>
        </w:rPr>
        <w:t>,</w:t>
      </w:r>
      <w:r>
        <w:rPr>
          <w:rFonts w:ascii="Times New Roman" w:hAnsi="Times New Roman"/>
          <w:color w:val="565656"/>
          <w:sz w:val="8"/>
        </w:rPr>
        <w:t xml:space="preserve"> </w:t>
      </w:r>
      <w:r>
        <w:rPr>
          <w:rFonts w:ascii="Times New Roman" w:hAnsi="Times New Roman"/>
          <w:color w:val="565656"/>
          <w:spacing w:val="-10"/>
          <w:sz w:val="8"/>
        </w:rPr>
        <w:t xml:space="preserve"> </w:t>
      </w:r>
      <w:r>
        <w:rPr>
          <w:rFonts w:ascii="Times New Roman" w:hAnsi="Times New Roman"/>
          <w:color w:val="1C1C1C"/>
          <w:w w:val="333"/>
          <w:sz w:val="8"/>
        </w:rPr>
        <w:t>(</w:t>
      </w:r>
      <w:r>
        <w:rPr>
          <w:rFonts w:ascii="Times New Roman" w:hAnsi="Times New Roman"/>
          <w:color w:val="1C1C1C"/>
          <w:spacing w:val="-1"/>
          <w:w w:val="333"/>
          <w:sz w:val="8"/>
        </w:rPr>
        <w:t>'</w:t>
      </w:r>
      <w:r>
        <w:rPr>
          <w:rFonts w:ascii="Times New Roman" w:hAnsi="Times New Roman"/>
          <w:color w:val="565656"/>
          <w:spacing w:val="-1"/>
          <w:w w:val="333"/>
          <w:sz w:val="15"/>
        </w:rPr>
        <w:t>'u</w:t>
      </w:r>
    </w:p>
    <w:p w:rsidR="009D2E31" w:rsidRDefault="009D2E31">
      <w:pPr>
        <w:rPr>
          <w:rFonts w:ascii="Times New Roman" w:hAnsi="Times New Roman"/>
          <w:sz w:val="15"/>
        </w:rPr>
        <w:sectPr w:rsidR="009D2E31">
          <w:type w:val="continuous"/>
          <w:pgSz w:w="12240" w:h="15840"/>
          <w:pgMar w:top="1500" w:right="1680" w:bottom="280" w:left="1720" w:header="0" w:footer="0" w:gutter="0"/>
          <w:cols w:num="3" w:space="720" w:equalWidth="0">
            <w:col w:w="4646" w:space="40"/>
            <w:col w:w="1264" w:space="39"/>
            <w:col w:w="2851"/>
          </w:cols>
        </w:sectPr>
      </w:pPr>
    </w:p>
    <w:p w:rsidR="009D2E31" w:rsidRDefault="00477E12">
      <w:pPr>
        <w:spacing w:line="260" w:lineRule="exact"/>
        <w:ind w:left="621" w:right="216"/>
        <w:jc w:val="center"/>
        <w:rPr>
          <w:rFonts w:ascii="Times New Roman" w:hAns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2176" behindDoc="0" locked="0" layoutInCell="1" allowOverlap="1">
                <wp:simplePos x="0" y="0"/>
                <wp:positionH relativeFrom="page">
                  <wp:posOffset>5099050</wp:posOffset>
                </wp:positionH>
                <wp:positionV relativeFrom="paragraph">
                  <wp:posOffset>-77470</wp:posOffset>
                </wp:positionV>
                <wp:extent cx="29845" cy="0"/>
                <wp:effectExtent l="0" t="0" r="0" b="0"/>
                <wp:wrapNone/>
                <wp:docPr id="298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12721">
                          <a:solidFill>
                            <a:srgbClr val="4242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A509D" id="Line 155" o:spid="_x0000_s1026" style="position:absolute;z-index:159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1.5pt,-6.1pt" to="403.85pt,-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" strokecolor="#424242" strokeweight=".35336mm">
                <w10:wrap anchorx="page"/>
              </v:line>
            </w:pict>
          </mc:Fallback>
        </mc:AlternateContent>
      </w:r>
      <w:r w:rsidR="00F73B9F">
        <w:rPr>
          <w:rFonts w:ascii="Times New Roman" w:hAnsi="Times New Roman"/>
          <w:color w:val="1C1C1C"/>
          <w:w w:val="105"/>
          <w:sz w:val="13"/>
        </w:rPr>
        <w:t xml:space="preserve">A </w:t>
      </w:r>
      <w:r w:rsidR="00F73B9F">
        <w:rPr>
          <w:rFonts w:ascii="Times New Roman" w:hAnsi="Times New Roman"/>
          <w:color w:val="0E0E0E"/>
          <w:w w:val="105"/>
          <w:sz w:val="15"/>
        </w:rPr>
        <w:t>cop)'</w:t>
      </w:r>
      <w:r w:rsidR="00F73B9F">
        <w:rPr>
          <w:rFonts w:ascii="Times New Roman" w:hAnsi="Times New Roman"/>
          <w:color w:val="0E0E0E"/>
          <w:spacing w:val="8"/>
          <w:w w:val="105"/>
          <w:sz w:val="15"/>
        </w:rPr>
        <w:t xml:space="preserve"> </w:t>
      </w:r>
      <w:r w:rsidR="00F73B9F">
        <w:rPr>
          <w:rFonts w:ascii="Times New Roman" w:hAnsi="Times New Roman"/>
          <w:color w:val="0E0E0E"/>
          <w:w w:val="105"/>
          <w:sz w:val="13"/>
        </w:rPr>
        <w:t>this</w:t>
      </w:r>
      <w:r w:rsidR="00F73B9F">
        <w:rPr>
          <w:rFonts w:ascii="Times New Roman" w:hAnsi="Times New Roman"/>
          <w:color w:val="0E0E0E"/>
          <w:spacing w:val="14"/>
          <w:w w:val="105"/>
          <w:sz w:val="13"/>
        </w:rPr>
        <w:t xml:space="preserve"> </w:t>
      </w:r>
      <w:r w:rsidR="00F73B9F">
        <w:rPr>
          <w:rFonts w:ascii="Times New Roman" w:hAnsi="Times New Roman"/>
          <w:color w:val="0E0E0E"/>
          <w:w w:val="105"/>
          <w:sz w:val="13"/>
        </w:rPr>
        <w:t xml:space="preserve">fillni; </w:t>
      </w:r>
      <w:r w:rsidR="00F73B9F">
        <w:rPr>
          <w:rFonts w:ascii="Times New Roman" w:hAnsi="Times New Roman"/>
          <w:color w:val="1C1C1C"/>
          <w:w w:val="105"/>
          <w:sz w:val="13"/>
        </w:rPr>
        <w:t>will</w:t>
      </w:r>
      <w:r w:rsidR="00F73B9F">
        <w:rPr>
          <w:rFonts w:ascii="Times New Roman" w:hAnsi="Times New Roman"/>
          <w:color w:val="1C1C1C"/>
          <w:spacing w:val="22"/>
          <w:w w:val="105"/>
          <w:sz w:val="13"/>
        </w:rPr>
        <w:t xml:space="preserve"> </w:t>
      </w:r>
      <w:r w:rsidR="00F73B9F">
        <w:rPr>
          <w:rFonts w:ascii="Times New Roman" w:hAnsi="Times New Roman"/>
          <w:color w:val="1C1C1C"/>
          <w:w w:val="105"/>
          <w:sz w:val="13"/>
        </w:rPr>
        <w:t>he</w:t>
      </w:r>
      <w:r w:rsidR="00F73B9F">
        <w:rPr>
          <w:rFonts w:ascii="Times New Roman" w:hAnsi="Times New Roman"/>
          <w:color w:val="1C1C1C"/>
          <w:spacing w:val="19"/>
          <w:w w:val="105"/>
          <w:sz w:val="13"/>
        </w:rPr>
        <w:t xml:space="preserve"> </w:t>
      </w:r>
      <w:r w:rsidR="00F73B9F">
        <w:rPr>
          <w:rFonts w:ascii="Times New Roman" w:hAnsi="Times New Roman"/>
          <w:color w:val="1C1C1C"/>
          <w:w w:val="105"/>
          <w:sz w:val="13"/>
        </w:rPr>
        <w:t>availahle</w:t>
      </w:r>
      <w:r w:rsidR="00F73B9F">
        <w:rPr>
          <w:rFonts w:ascii="Times New Roman" w:hAnsi="Times New Roman"/>
          <w:color w:val="1C1C1C"/>
          <w:spacing w:val="15"/>
          <w:w w:val="105"/>
          <w:sz w:val="13"/>
        </w:rPr>
        <w:t xml:space="preserve"> </w:t>
      </w:r>
      <w:r w:rsidR="00F73B9F">
        <w:rPr>
          <w:rFonts w:ascii="Times New Roman" w:hAnsi="Times New Roman"/>
          <w:color w:val="333333"/>
          <w:w w:val="105"/>
          <w:sz w:val="15"/>
        </w:rPr>
        <w:t>on-line</w:t>
      </w:r>
      <w:r w:rsidR="00F73B9F">
        <w:rPr>
          <w:rFonts w:ascii="Times New Roman" w:hAnsi="Times New Roman"/>
          <w:color w:val="333333"/>
          <w:spacing w:val="12"/>
          <w:w w:val="105"/>
          <w:sz w:val="15"/>
        </w:rPr>
        <w:t xml:space="preserve"> </w:t>
      </w:r>
      <w:r w:rsidR="00F73B9F">
        <w:rPr>
          <w:rFonts w:ascii="Times New Roman" w:hAnsi="Times New Roman"/>
          <w:color w:val="1C1C1C"/>
          <w:w w:val="105"/>
          <w:sz w:val="13"/>
        </w:rPr>
        <w:t xml:space="preserve">at </w:t>
      </w:r>
      <w:r w:rsidR="00F73B9F">
        <w:rPr>
          <w:rFonts w:ascii="Times New Roman" w:hAnsi="Times New Roman"/>
          <w:color w:val="1C1C1C"/>
          <w:spacing w:val="25"/>
          <w:w w:val="105"/>
          <w:sz w:val="13"/>
        </w:rPr>
        <w:t xml:space="preserve"> </w:t>
      </w:r>
      <w:r w:rsidR="00F73B9F">
        <w:rPr>
          <w:rFonts w:ascii="Times New Roman" w:hAnsi="Times New Roman"/>
          <w:color w:val="1C1C1C"/>
          <w:w w:val="105"/>
          <w:sz w:val="15"/>
        </w:rPr>
        <w:t>www.\11h1Lm:1.us/sec/coi:,</w:t>
      </w:r>
      <w:r w:rsidR="00F73B9F">
        <w:rPr>
          <w:rFonts w:ascii="Times New Roman" w:hAnsi="Times New Roman"/>
          <w:color w:val="1C1C1C"/>
          <w:spacing w:val="27"/>
          <w:w w:val="105"/>
          <w:sz w:val="15"/>
        </w:rPr>
        <w:t xml:space="preserve"> </w:t>
      </w:r>
      <w:r w:rsidR="00F73B9F">
        <w:rPr>
          <w:color w:val="1C1C1C"/>
          <w:w w:val="105"/>
          <w:sz w:val="26"/>
        </w:rPr>
        <w:t>"1\l</w:t>
      </w:r>
      <w:r w:rsidR="00F73B9F">
        <w:rPr>
          <w:color w:val="1C1C1C"/>
          <w:spacing w:val="-39"/>
          <w:w w:val="105"/>
          <w:sz w:val="26"/>
        </w:rPr>
        <w:t xml:space="preserve"> </w:t>
      </w:r>
      <w:r w:rsidR="00F73B9F">
        <w:rPr>
          <w:rFonts w:ascii="Times New Roman" w:hAnsi="Times New Roman"/>
          <w:color w:val="1C1C1C"/>
          <w:w w:val="105"/>
          <w:sz w:val="15"/>
        </w:rPr>
        <w:t>l.lf.'</w:t>
      </w:r>
      <w:r w:rsidR="00F73B9F">
        <w:rPr>
          <w:rFonts w:ascii="Times New Roman" w:hAnsi="Times New Roman"/>
          <w:color w:val="565656"/>
          <w:w w:val="105"/>
          <w:sz w:val="15"/>
        </w:rPr>
        <w:t>·</w:t>
      </w:r>
    </w:p>
    <w:p w:rsidR="009D2E31" w:rsidRDefault="009D2E31">
      <w:pPr>
        <w:spacing w:line="260" w:lineRule="exact"/>
        <w:jc w:val="center"/>
        <w:rPr>
          <w:rFonts w:ascii="Times New Roman" w:hAnsi="Times New Roman"/>
          <w:sz w:val="15"/>
        </w:rPr>
        <w:sectPr w:rsidR="009D2E31">
          <w:type w:val="continuous"/>
          <w:pgSz w:w="12240" w:h="15840"/>
          <w:pgMar w:top="1500" w:right="1680" w:bottom="280" w:left="1720" w:header="0" w:footer="0" w:gutter="0"/>
          <w:cols w:space="720"/>
        </w:sectPr>
      </w:pPr>
    </w:p>
    <w:p w:rsidR="009D2E31" w:rsidRDefault="00477E12">
      <w:pPr>
        <w:spacing w:line="166" w:lineRule="exact"/>
        <w:ind w:left="1908"/>
        <w:rPr>
          <w:rFonts w:ascii="Times New Roman" w:hAns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0128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ge">
                  <wp:posOffset>10041890</wp:posOffset>
                </wp:positionV>
                <wp:extent cx="0" cy="0"/>
                <wp:effectExtent l="0" t="0" r="0" b="0"/>
                <wp:wrapNone/>
                <wp:docPr id="297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68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3BE7F" id="Line 154" o:spid="_x0000_s1026" style="position:absolute;z-index:159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5pt,790.7pt" to="26.5pt,7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NPFGQIAAEAEAAAOAAAAZHJzL2Uyb0RvYy54bWysU82O2jAQvlfqO1i+QxKa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" strokeweight=".4670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0640" behindDoc="0" locked="0" layoutInCell="1" allowOverlap="1">
                <wp:simplePos x="0" y="0"/>
                <wp:positionH relativeFrom="page">
                  <wp:posOffset>7456805</wp:posOffset>
                </wp:positionH>
                <wp:positionV relativeFrom="page">
                  <wp:posOffset>5596255</wp:posOffset>
                </wp:positionV>
                <wp:extent cx="0" cy="0"/>
                <wp:effectExtent l="0" t="0" r="0" b="0"/>
                <wp:wrapNone/>
                <wp:docPr id="296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2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83CD9" id="Line 153" o:spid="_x0000_s1026" style="position:absolute;z-index: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7.15pt,440.65pt" to="587.15pt,4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OpyGQIAAD8EAAAOAAAAZHJzL2Uyb0RvYy54bWysU82O2jAQvlfqO1i+QxI2Sy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" strokeweight=".1168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664192" behindDoc="1" locked="0" layoutInCell="1" allowOverlap="1">
                <wp:simplePos x="0" y="0"/>
                <wp:positionH relativeFrom="page">
                  <wp:posOffset>319405</wp:posOffset>
                </wp:positionH>
                <wp:positionV relativeFrom="page">
                  <wp:posOffset>848995</wp:posOffset>
                </wp:positionV>
                <wp:extent cx="7150100" cy="0"/>
                <wp:effectExtent l="0" t="0" r="0" b="0"/>
                <wp:wrapNone/>
                <wp:docPr id="295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0100" cy="0"/>
                        </a:xfrm>
                        <a:prstGeom prst="line">
                          <a:avLst/>
                        </a:prstGeom>
                        <a:noFill/>
                        <a:ln w="840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FEC7F" id="Line 152" o:spid="_x0000_s1026" style="position:absolute;z-index:-2465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15pt,66.85pt" to="588.15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qMIAIAAEY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" strokeweight="2.33417mm">
                <w10:wrap anchorx="page" anchory="page"/>
              </v:line>
            </w:pict>
          </mc:Fallback>
        </mc:AlternateContent>
      </w:r>
      <w:r w:rsidR="00F73B9F">
        <w:rPr>
          <w:rFonts w:ascii="Times New Roman" w:hAnsi="Times New Roman"/>
          <w:color w:val="1C1C1C"/>
          <w:spacing w:val="-1"/>
          <w:w w:val="110"/>
          <w:sz w:val="15"/>
        </w:rPr>
        <w:t>once</w:t>
      </w:r>
      <w:r w:rsidR="00F73B9F">
        <w:rPr>
          <w:rFonts w:ascii="Times New Roman" w:hAnsi="Times New Roman"/>
          <w:color w:val="1C1C1C"/>
          <w:spacing w:val="-24"/>
          <w:w w:val="110"/>
          <w:sz w:val="15"/>
        </w:rPr>
        <w:t xml:space="preserve"> </w:t>
      </w:r>
      <w:r w:rsidR="00F73B9F">
        <w:rPr>
          <w:rFonts w:ascii="Times New Roman" w:hAnsi="Times New Roman"/>
          <w:color w:val="333333"/>
          <w:spacing w:val="-1"/>
          <w:w w:val="110"/>
          <w:sz w:val="15"/>
        </w:rPr>
        <w:t>!ht•</w:t>
      </w:r>
      <w:r w:rsidR="00F73B9F">
        <w:rPr>
          <w:rFonts w:ascii="Times New Roman" w:hAnsi="Times New Roman"/>
          <w:color w:val="333333"/>
          <w:spacing w:val="-19"/>
          <w:w w:val="110"/>
          <w:sz w:val="15"/>
        </w:rPr>
        <w:t xml:space="preserve"> </w:t>
      </w:r>
      <w:r w:rsidR="00F73B9F">
        <w:rPr>
          <w:rFonts w:ascii="Times New Roman" w:hAnsi="Times New Roman"/>
          <w:color w:val="0E0E0E"/>
          <w:spacing w:val="-1"/>
          <w:w w:val="110"/>
          <w:sz w:val="15"/>
        </w:rPr>
        <w:t>document</w:t>
      </w:r>
      <w:r w:rsidR="00F73B9F">
        <w:rPr>
          <w:rFonts w:ascii="Times New Roman" w:hAnsi="Times New Roman"/>
          <w:color w:val="0E0E0E"/>
          <w:spacing w:val="4"/>
          <w:w w:val="110"/>
          <w:sz w:val="15"/>
        </w:rPr>
        <w:t xml:space="preserve"> </w:t>
      </w:r>
      <w:r w:rsidR="00F73B9F">
        <w:rPr>
          <w:rFonts w:ascii="Times New Roman" w:hAnsi="Times New Roman"/>
          <w:color w:val="0E0E0E"/>
          <w:w w:val="110"/>
          <w:sz w:val="15"/>
        </w:rPr>
        <w:t>is</w:t>
      </w:r>
      <w:r w:rsidR="00F73B9F">
        <w:rPr>
          <w:rFonts w:ascii="Times New Roman" w:hAnsi="Times New Roman"/>
          <w:color w:val="0E0E0E"/>
          <w:spacing w:val="-10"/>
          <w:w w:val="110"/>
          <w:sz w:val="15"/>
        </w:rPr>
        <w:t xml:space="preserve"> </w:t>
      </w:r>
      <w:r w:rsidR="00F73B9F">
        <w:rPr>
          <w:rFonts w:ascii="Times New Roman" w:hAnsi="Times New Roman"/>
          <w:color w:val="0E0E0E"/>
          <w:w w:val="110"/>
          <w:sz w:val="15"/>
        </w:rPr>
        <w:t>filed.</w:t>
      </w:r>
    </w:p>
    <w:p w:rsidR="009D2E31" w:rsidRDefault="00F73B9F">
      <w:pPr>
        <w:tabs>
          <w:tab w:val="left" w:pos="2536"/>
        </w:tabs>
        <w:spacing w:before="22" w:line="117" w:lineRule="exact"/>
        <w:ind w:left="1846"/>
        <w:rPr>
          <w:rFonts w:ascii="Times New Roman"/>
          <w:sz w:val="12"/>
        </w:rPr>
      </w:pPr>
      <w:r>
        <w:br w:type="column"/>
      </w:r>
      <w:r>
        <w:rPr>
          <w:rFonts w:ascii="Times New Roman"/>
          <w:i/>
          <w:color w:val="1C1C1C"/>
          <w:sz w:val="12"/>
        </w:rPr>
        <w:t xml:space="preserve">C    </w:t>
      </w:r>
      <w:r>
        <w:rPr>
          <w:rFonts w:ascii="Times New Roman"/>
          <w:i/>
          <w:color w:val="1C1C1C"/>
          <w:spacing w:val="22"/>
          <w:sz w:val="12"/>
        </w:rPr>
        <w:t xml:space="preserve"> </w:t>
      </w:r>
      <w:r>
        <w:rPr>
          <w:rFonts w:ascii="Times New Roman"/>
          <w:color w:val="1C1C1C"/>
          <w:sz w:val="12"/>
        </w:rPr>
        <w:t xml:space="preserve">\\  </w:t>
      </w:r>
      <w:r>
        <w:rPr>
          <w:rFonts w:ascii="Times New Roman"/>
          <w:color w:val="1C1C1C"/>
          <w:spacing w:val="26"/>
          <w:sz w:val="12"/>
        </w:rPr>
        <w:t xml:space="preserve"> </w:t>
      </w:r>
      <w:r>
        <w:rPr>
          <w:rFonts w:ascii="Times New Roman"/>
          <w:color w:val="0E0E0E"/>
          <w:sz w:val="12"/>
        </w:rPr>
        <w:t>\</w:t>
      </w:r>
      <w:r>
        <w:rPr>
          <w:rFonts w:ascii="Times New Roman"/>
          <w:color w:val="0E0E0E"/>
          <w:sz w:val="12"/>
        </w:rPr>
        <w:tab/>
        <w:t>\</w:t>
      </w:r>
      <w:r>
        <w:rPr>
          <w:rFonts w:ascii="Times New Roman"/>
          <w:color w:val="0E0E0E"/>
          <w:spacing w:val="48"/>
          <w:sz w:val="12"/>
        </w:rPr>
        <w:t xml:space="preserve"> </w:t>
      </w:r>
      <w:r>
        <w:rPr>
          <w:rFonts w:ascii="Times New Roman"/>
          <w:color w:val="1C1C1C"/>
          <w:sz w:val="12"/>
        </w:rPr>
        <w:t xml:space="preserve">(,   </w:t>
      </w:r>
      <w:r>
        <w:rPr>
          <w:rFonts w:ascii="Times New Roman"/>
          <w:color w:val="1C1C1C"/>
          <w:spacing w:val="21"/>
          <w:sz w:val="12"/>
        </w:rPr>
        <w:t xml:space="preserve"> </w:t>
      </w:r>
      <w:r>
        <w:rPr>
          <w:rFonts w:ascii="Times New Roman"/>
          <w:color w:val="1C1C1C"/>
          <w:sz w:val="12"/>
        </w:rPr>
        <w:t>..l</w:t>
      </w:r>
    </w:p>
    <w:p w:rsidR="009D2E31" w:rsidRDefault="00477E12">
      <w:pPr>
        <w:spacing w:line="186" w:lineRule="exact"/>
        <w:ind w:left="1807"/>
        <w:rPr>
          <w:rFonts w:ascii="Times New Roman" w:hAns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3200" behindDoc="0" locked="0" layoutInCell="1" allowOverlap="1">
                <wp:simplePos x="0" y="0"/>
                <wp:positionH relativeFrom="page">
                  <wp:posOffset>4380865</wp:posOffset>
                </wp:positionH>
                <wp:positionV relativeFrom="paragraph">
                  <wp:posOffset>-38735</wp:posOffset>
                </wp:positionV>
                <wp:extent cx="201930" cy="163830"/>
                <wp:effectExtent l="0" t="0" r="0" b="0"/>
                <wp:wrapNone/>
                <wp:docPr id="294" name="docshape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57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E0E0E"/>
                                <w:w w:val="80"/>
                                <w:sz w:val="23"/>
                              </w:rPr>
                              <w:t>\</w:t>
                            </w:r>
                            <w:r>
                              <w:rPr>
                                <w:color w:val="0E0E0E"/>
                                <w:spacing w:val="4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C1C1C"/>
                                <w:w w:val="80"/>
                                <w:sz w:val="23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83" o:spid="_x0000_s1354" type="#_x0000_t202" style="position:absolute;left:0;text-align:left;margin-left:344.95pt;margin-top:-3.05pt;width:15.9pt;height:12.9pt;z-index:159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3H1sQIAALQFAAAOAAAAZHJzL2Uyb0RvYy54bWysVG1vmzAQ/j5p/8Hyd8pLCAV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" filled="f" stroked="f">
                <v:textbox inset="0,0,0,0">
                  <w:txbxContent>
                    <w:p w:rsidR="009D2E31" w:rsidRDefault="00F73B9F">
                      <w:pPr>
                        <w:spacing w:line="257" w:lineRule="exact"/>
                        <w:rPr>
                          <w:sz w:val="23"/>
                        </w:rPr>
                      </w:pPr>
                      <w:r>
                        <w:rPr>
                          <w:color w:val="0E0E0E"/>
                          <w:w w:val="80"/>
                          <w:sz w:val="23"/>
                        </w:rPr>
                        <w:t>\</w:t>
                      </w:r>
                      <w:r>
                        <w:rPr>
                          <w:color w:val="0E0E0E"/>
                          <w:spacing w:val="43"/>
                          <w:sz w:val="23"/>
                        </w:rPr>
                        <w:t xml:space="preserve"> </w:t>
                      </w:r>
                      <w:r>
                        <w:rPr>
                          <w:color w:val="1C1C1C"/>
                          <w:w w:val="80"/>
                          <w:sz w:val="23"/>
                        </w:rPr>
                        <w:t>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 w:hAnsi="Times New Roman"/>
          <w:color w:val="0E0E0E"/>
          <w:w w:val="95"/>
          <w:sz w:val="18"/>
        </w:rPr>
        <w:t>·•v</w:t>
      </w:r>
      <w:r w:rsidR="00F73B9F">
        <w:rPr>
          <w:rFonts w:ascii="Times New Roman" w:hAnsi="Times New Roman"/>
          <w:color w:val="0E0E0E"/>
          <w:spacing w:val="25"/>
          <w:w w:val="95"/>
          <w:sz w:val="18"/>
        </w:rPr>
        <w:t xml:space="preserve"> </w:t>
      </w:r>
      <w:r w:rsidR="00F73B9F">
        <w:rPr>
          <w:rFonts w:ascii="Times New Roman" w:hAnsi="Times New Roman"/>
          <w:color w:val="333333"/>
          <w:w w:val="95"/>
          <w:sz w:val="18"/>
        </w:rPr>
        <w:t>.</w:t>
      </w:r>
      <w:r w:rsidR="00F73B9F">
        <w:rPr>
          <w:rFonts w:ascii="Times New Roman" w:hAnsi="Times New Roman"/>
          <w:color w:val="333333"/>
          <w:spacing w:val="-10"/>
          <w:w w:val="95"/>
          <w:sz w:val="18"/>
        </w:rPr>
        <w:t xml:space="preserve"> </w:t>
      </w:r>
      <w:r w:rsidR="00F73B9F">
        <w:rPr>
          <w:rFonts w:ascii="Times New Roman" w:hAnsi="Times New Roman"/>
          <w:color w:val="1C1C1C"/>
          <w:w w:val="95"/>
          <w:sz w:val="18"/>
        </w:rPr>
        <w:t>,a</w:t>
      </w:r>
    </w:p>
    <w:p w:rsidR="009D2E31" w:rsidRDefault="009D2E31">
      <w:pPr>
        <w:spacing w:line="186" w:lineRule="exact"/>
        <w:rPr>
          <w:rFonts w:ascii="Times New Roman" w:hAnsi="Times New Roman"/>
          <w:sz w:val="18"/>
        </w:rPr>
        <w:sectPr w:rsidR="009D2E31">
          <w:type w:val="continuous"/>
          <w:pgSz w:w="12240" w:h="15840"/>
          <w:pgMar w:top="1500" w:right="1680" w:bottom="280" w:left="1720" w:header="0" w:footer="0" w:gutter="0"/>
          <w:cols w:num="2" w:space="720" w:equalWidth="0">
            <w:col w:w="3687" w:space="40"/>
            <w:col w:w="5113"/>
          </w:cols>
        </w:sectPr>
      </w:pPr>
    </w:p>
    <w:p w:rsidR="009D2E31" w:rsidRDefault="00F73B9F">
      <w:pPr>
        <w:tabs>
          <w:tab w:val="left" w:pos="1952"/>
          <w:tab w:val="left" w:pos="3320"/>
          <w:tab w:val="left" w:pos="5042"/>
          <w:tab w:val="left" w:pos="9086"/>
        </w:tabs>
        <w:spacing w:before="79"/>
        <w:ind w:left="112"/>
        <w:rPr>
          <w:rFonts w:ascii="Times New Roman"/>
          <w:sz w:val="25"/>
        </w:rPr>
      </w:pPr>
      <w:r>
        <w:rPr>
          <w:color w:val="444444"/>
          <w:w w:val="130"/>
          <w:sz w:val="21"/>
        </w:rPr>
        <w:lastRenderedPageBreak/>
        <w:t>AUG-0lfvW</w:t>
      </w:r>
      <w:r>
        <w:rPr>
          <w:color w:val="444444"/>
          <w:spacing w:val="12"/>
          <w:w w:val="130"/>
          <w:sz w:val="21"/>
        </w:rPr>
        <w:t xml:space="preserve"> </w:t>
      </w:r>
      <w:r>
        <w:rPr>
          <w:color w:val="444444"/>
          <w:w w:val="130"/>
          <w:sz w:val="21"/>
        </w:rPr>
        <w:t>l</w:t>
      </w:r>
      <w:r>
        <w:rPr>
          <w:color w:val="444444"/>
          <w:w w:val="130"/>
          <w:sz w:val="21"/>
        </w:rPr>
        <w:tab/>
      </w:r>
      <w:r>
        <w:rPr>
          <w:color w:val="262626"/>
          <w:w w:val="230"/>
          <w:sz w:val="23"/>
        </w:rPr>
        <w:t>iii</w:t>
      </w:r>
      <w:r>
        <w:rPr>
          <w:color w:val="262626"/>
          <w:spacing w:val="-70"/>
          <w:w w:val="230"/>
          <w:sz w:val="23"/>
        </w:rPr>
        <w:t xml:space="preserve"> </w:t>
      </w:r>
      <w:r>
        <w:rPr>
          <w:color w:val="161616"/>
          <w:w w:val="230"/>
          <w:sz w:val="26"/>
        </w:rPr>
        <w:t>Mi</w:t>
      </w:r>
      <w:r>
        <w:rPr>
          <w:color w:val="161616"/>
          <w:w w:val="230"/>
          <w:sz w:val="26"/>
        </w:rPr>
        <w:tab/>
      </w:r>
      <w:r>
        <w:rPr>
          <w:color w:val="262626"/>
          <w:sz w:val="21"/>
        </w:rPr>
        <w:t>200832043930</w:t>
      </w:r>
      <w:r>
        <w:rPr>
          <w:color w:val="262626"/>
          <w:sz w:val="21"/>
        </w:rPr>
        <w:tab/>
      </w:r>
      <w:r>
        <w:rPr>
          <w:color w:val="161616"/>
          <w:w w:val="85"/>
          <w:sz w:val="21"/>
        </w:rPr>
        <w:t>Date:</w:t>
      </w:r>
      <w:r>
        <w:rPr>
          <w:color w:val="161616"/>
          <w:spacing w:val="62"/>
          <w:sz w:val="21"/>
        </w:rPr>
        <w:t xml:space="preserve"> </w:t>
      </w:r>
      <w:r>
        <w:rPr>
          <w:color w:val="262626"/>
          <w:w w:val="85"/>
          <w:sz w:val="26"/>
        </w:rPr>
        <w:t>SI0H</w:t>
      </w:r>
      <w:r>
        <w:rPr>
          <w:color w:val="262626"/>
          <w:spacing w:val="3"/>
          <w:w w:val="85"/>
          <w:sz w:val="26"/>
        </w:rPr>
        <w:t xml:space="preserve"> </w:t>
      </w:r>
      <w:r>
        <w:rPr>
          <w:color w:val="262626"/>
          <w:w w:val="85"/>
          <w:sz w:val="26"/>
        </w:rPr>
        <w:t>O'ffit</w:t>
      </w:r>
      <w:r>
        <w:rPr>
          <w:color w:val="262626"/>
          <w:spacing w:val="-16"/>
          <w:w w:val="85"/>
          <w:sz w:val="26"/>
        </w:rPr>
        <w:t xml:space="preserve"> </w:t>
      </w:r>
      <w:r>
        <w:rPr>
          <w:color w:val="161616"/>
          <w:w w:val="85"/>
          <w:sz w:val="26"/>
        </w:rPr>
        <w:t>1</w:t>
      </w:r>
      <w:r>
        <w:rPr>
          <w:color w:val="444444"/>
          <w:w w:val="85"/>
          <w:sz w:val="26"/>
        </w:rPr>
        <w:t>9</w:t>
      </w:r>
      <w:r>
        <w:rPr>
          <w:color w:val="262626"/>
          <w:w w:val="85"/>
          <w:sz w:val="26"/>
        </w:rPr>
        <w:t>8"2</w:t>
      </w:r>
      <w:r>
        <w:rPr>
          <w:color w:val="262626"/>
          <w:w w:val="85"/>
          <w:sz w:val="25"/>
        </w:rPr>
        <w:t>S008</w:t>
      </w:r>
      <w:r>
        <w:rPr>
          <w:color w:val="262626"/>
          <w:w w:val="85"/>
          <w:sz w:val="25"/>
        </w:rPr>
        <w:tab/>
      </w:r>
      <w:r>
        <w:rPr>
          <w:rFonts w:ascii="Times New Roman"/>
          <w:color w:val="444444"/>
          <w:position w:val="13"/>
          <w:sz w:val="25"/>
        </w:rPr>
        <w:t>P.</w:t>
      </w:r>
      <w:r>
        <w:rPr>
          <w:rFonts w:ascii="Times New Roman"/>
          <w:color w:val="444444"/>
          <w:spacing w:val="43"/>
          <w:position w:val="13"/>
          <w:sz w:val="25"/>
        </w:rPr>
        <w:t xml:space="preserve"> </w:t>
      </w:r>
      <w:r>
        <w:rPr>
          <w:rFonts w:ascii="Times New Roman"/>
          <w:color w:val="565656"/>
          <w:position w:val="13"/>
          <w:sz w:val="25"/>
        </w:rPr>
        <w:t>02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F73B9F">
      <w:pPr>
        <w:spacing w:before="94" w:line="194" w:lineRule="exact"/>
        <w:ind w:left="7628"/>
        <w:rPr>
          <w:rFonts w:ascii="Times New Roman"/>
          <w:b/>
          <w:sz w:val="17"/>
        </w:rPr>
      </w:pPr>
      <w:r>
        <w:rPr>
          <w:rFonts w:ascii="Times New Roman"/>
          <w:color w:val="363636"/>
          <w:w w:val="85"/>
          <w:sz w:val="16"/>
        </w:rPr>
        <w:t>111lPfiRAL</w:t>
      </w:r>
      <w:r>
        <w:rPr>
          <w:rFonts w:ascii="Times New Roman"/>
          <w:color w:val="363636"/>
          <w:spacing w:val="18"/>
          <w:w w:val="85"/>
          <w:sz w:val="16"/>
        </w:rPr>
        <w:t xml:space="preserve"> </w:t>
      </w:r>
      <w:r>
        <w:rPr>
          <w:rFonts w:ascii="Times New Roman"/>
          <w:b/>
          <w:color w:val="444444"/>
          <w:w w:val="85"/>
          <w:sz w:val="17"/>
        </w:rPr>
        <w:t>!Dt;N'l'll'lc:ATIO</w:t>
      </w:r>
    </w:p>
    <w:p w:rsidR="009D2E31" w:rsidRDefault="00477E12">
      <w:pPr>
        <w:spacing w:line="182" w:lineRule="exact"/>
        <w:ind w:left="7634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5760" behindDoc="0" locked="0" layoutInCell="1" allowOverlap="1">
                <wp:simplePos x="0" y="0"/>
                <wp:positionH relativeFrom="page">
                  <wp:posOffset>885825</wp:posOffset>
                </wp:positionH>
                <wp:positionV relativeFrom="paragraph">
                  <wp:posOffset>99695</wp:posOffset>
                </wp:positionV>
                <wp:extent cx="712470" cy="7467600"/>
                <wp:effectExtent l="0" t="0" r="0" b="0"/>
                <wp:wrapNone/>
                <wp:docPr id="286" name="docshapegroup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" cy="7467600"/>
                          <a:chOff x="1395" y="157"/>
                          <a:chExt cx="1122" cy="11760"/>
                        </a:xfrm>
                      </wpg:grpSpPr>
                      <pic:pic xmlns:pic="http://schemas.openxmlformats.org/drawingml/2006/picture">
                        <pic:nvPicPr>
                          <pic:cNvPr id="287" name="docshape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" y="821"/>
                            <a:ext cx="664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8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2502" y="119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docshape586"/>
                        <wps:cNvSpPr>
                          <a:spLocks/>
                        </wps:cNvSpPr>
                        <wps:spPr bwMode="auto">
                          <a:xfrm>
                            <a:off x="1433" y="744"/>
                            <a:ext cx="1049" cy="1685"/>
                          </a:xfrm>
                          <a:custGeom>
                            <a:avLst/>
                            <a:gdLst>
                              <a:gd name="T0" fmla="+- 0 1434 1434"/>
                              <a:gd name="T1" fmla="*/ T0 w 1049"/>
                              <a:gd name="T2" fmla="+- 0 744 744"/>
                              <a:gd name="T3" fmla="*/ 744 h 1685"/>
                              <a:gd name="T4" fmla="+- 0 2463 1434"/>
                              <a:gd name="T5" fmla="*/ T4 w 1049"/>
                              <a:gd name="T6" fmla="+- 0 744 744"/>
                              <a:gd name="T7" fmla="*/ 744 h 1685"/>
                              <a:gd name="T8" fmla="+- 0 1453 1434"/>
                              <a:gd name="T9" fmla="*/ T8 w 1049"/>
                              <a:gd name="T10" fmla="+- 0 2428 744"/>
                              <a:gd name="T11" fmla="*/ 2428 h 1685"/>
                              <a:gd name="T12" fmla="+- 0 2483 1434"/>
                              <a:gd name="T13" fmla="*/ T12 w 1049"/>
                              <a:gd name="T14" fmla="+- 0 2428 744"/>
                              <a:gd name="T15" fmla="*/ 2428 h 1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9" h="1685">
                                <a:moveTo>
                                  <a:pt x="0" y="0"/>
                                </a:moveTo>
                                <a:lnTo>
                                  <a:pt x="1029" y="0"/>
                                </a:lnTo>
                                <a:moveTo>
                                  <a:pt x="19" y="1684"/>
                                </a:moveTo>
                                <a:lnTo>
                                  <a:pt x="1049" y="1684"/>
                                </a:lnTo>
                              </a:path>
                            </a:pathLst>
                          </a:custGeom>
                          <a:noFill/>
                          <a:ln w="12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395" y="11619"/>
                            <a:ext cx="1030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docshape587"/>
                        <wps:cNvSpPr txBox="1">
                          <a:spLocks noChangeArrowheads="1"/>
                        </wps:cNvSpPr>
                        <wps:spPr bwMode="auto">
                          <a:xfrm>
                            <a:off x="1443" y="2504"/>
                            <a:ext cx="651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168" w:lineRule="exact"/>
                                <w:ind w:left="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44444"/>
                                  <w:sz w:val="15"/>
                                </w:rPr>
                                <w:t>t,l.ime</w:t>
                              </w:r>
                            </w:p>
                            <w:p w:rsidR="009D2E31" w:rsidRDefault="00F73B9F">
                              <w:pPr>
                                <w:spacing w:before="11"/>
                                <w:rPr>
                                  <w:rFonts w:asci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62626"/>
                                  <w:w w:val="85"/>
                                  <w:sz w:val="15"/>
                                </w:rPr>
                                <w:t>"PPI\WC.-d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2" name="docshape588"/>
                        <wps:cNvSpPr txBox="1">
                          <a:spLocks noChangeArrowheads="1"/>
                        </wps:cNvSpPr>
                        <wps:spPr bwMode="auto">
                          <a:xfrm>
                            <a:off x="1466" y="8954"/>
                            <a:ext cx="265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24" w:lineRule="exact"/>
                                <w:ind w:left="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65656"/>
                                  <w:w w:val="105"/>
                                  <w:sz w:val="20"/>
                                </w:rPr>
                                <w:t>r.</w:t>
                              </w:r>
                            </w:p>
                            <w:p w:rsidR="009D2E31" w:rsidRDefault="00F73B9F">
                              <w:pPr>
                                <w:spacing w:before="38"/>
                                <w:ind w:left="7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565656"/>
                                  <w:sz w:val="16"/>
                                </w:rPr>
                                <w:t>Ii</w:t>
                              </w:r>
                            </w:p>
                            <w:p w:rsidR="009D2E31" w:rsidRDefault="00F73B9F">
                              <w:pPr>
                                <w:spacing w:before="76"/>
                                <w:ind w:left="65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color w:val="444444"/>
                                  <w:w w:val="92"/>
                                  <w:sz w:val="15"/>
                                </w:rPr>
                                <w:t>M</w:t>
                              </w:r>
                            </w:p>
                            <w:p w:rsidR="009D2E31" w:rsidRDefault="00F73B9F">
                              <w:pPr>
                                <w:spacing w:before="49"/>
                                <w:rPr>
                                  <w:rFonts w:asci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444444"/>
                                  <w:w w:val="90"/>
                                  <w:sz w:val="15"/>
                                </w:rPr>
                                <w:t>fl.A</w:t>
                              </w:r>
                              <w:r>
                                <w:rPr>
                                  <w:rFonts w:ascii="Times New Roman"/>
                                  <w:color w:val="939393"/>
                                  <w:w w:val="90"/>
                                  <w:sz w:val="15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3" name="docshape589"/>
                        <wps:cNvSpPr txBox="1">
                          <a:spLocks noChangeArrowheads="1"/>
                        </wps:cNvSpPr>
                        <wps:spPr bwMode="auto">
                          <a:xfrm>
                            <a:off x="2077" y="8972"/>
                            <a:ext cx="203" cy="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01" w:lineRule="exact"/>
                                <w:ind w:lef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65656"/>
                                  <w:sz w:val="18"/>
                                </w:rPr>
                                <w:t>f"'</w:t>
                              </w:r>
                            </w:p>
                            <w:p w:rsidR="009D2E31" w:rsidRDefault="00F73B9F">
                              <w:pPr>
                                <w:spacing w:before="24" w:line="216" w:lineRule="exact"/>
                                <w:ind w:left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939393"/>
                                  <w:spacing w:val="-1"/>
                                  <w:w w:val="70"/>
                                  <w:sz w:val="20"/>
                                </w:rPr>
                                <w:t>I....</w:t>
                              </w:r>
                            </w:p>
                            <w:p w:rsidR="009D2E31" w:rsidRDefault="00F73B9F">
                              <w:pPr>
                                <w:spacing w:line="204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939393"/>
                                  <w:w w:val="80"/>
                                  <w:sz w:val="19"/>
                                </w:rPr>
                                <w:t>1"·</w:t>
                              </w:r>
                            </w:p>
                            <w:p w:rsidR="009D2E31" w:rsidRDefault="00F73B9F">
                              <w:pPr>
                                <w:spacing w:before="32"/>
                                <w:ind w:left="1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E6E6E"/>
                                  <w:w w:val="80"/>
                                  <w:sz w:val="21"/>
                                </w:rPr>
                                <w:t>C: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84" o:spid="_x0000_s1355" style="position:absolute;left:0;text-align:left;margin-left:69.75pt;margin-top:7.85pt;width:56.1pt;height:588pt;z-index:15925760;mso-position-horizontal-relative:page;mso-position-vertical-relative:text" coordorigin="1395,157" coordsize="1122,11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">
                <v:shape id="docshape585" o:spid="_x0000_s1356" type="#_x0000_t75" style="position:absolute;left:1414;top:821;width:664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">
                  <v:imagedata r:id="rId417" o:title=""/>
                </v:shape>
                <v:line id="Line 149" o:spid="_x0000_s1357" style="position:absolute;visibility:visible;mso-wrap-style:square" from="2502,11917" to="2502,11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" strokeweight=".50919mm"/>
                <v:shape id="docshape586" o:spid="_x0000_s1358" style="position:absolute;left:1433;top:744;width:1049;height:1685;visibility:visible;mso-wrap-style:square;v-text-anchor:top" coordsize="1049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" path="m,l1029,m19,1684r1030,e" filled="f" strokeweight=".33947mm">
                  <v:path arrowok="t" o:connecttype="custom" o:connectlocs="0,744;1029,744;19,2428;1049,2428" o:connectangles="0,0,0,0"/>
                </v:shape>
                <v:line id="Line 147" o:spid="_x0000_s1359" style="position:absolute;visibility:visible;mso-wrap-style:square" from="1395,11619" to="2425,1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" strokeweight=".16975mm"/>
                <v:shape id="docshape587" o:spid="_x0000_s1360" type="#_x0000_t202" style="position:absolute;left:1443;top:2504;width:651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spacing w:line="168" w:lineRule="exact"/>
                          <w:ind w:left="7"/>
                          <w:rPr>
                            <w:sz w:val="15"/>
                          </w:rPr>
                        </w:pPr>
                        <w:r>
                          <w:rPr>
                            <w:color w:val="444444"/>
                            <w:sz w:val="15"/>
                          </w:rPr>
                          <w:t>t,l.ime</w:t>
                        </w:r>
                      </w:p>
                      <w:p w:rsidR="009D2E31" w:rsidRDefault="00F73B9F">
                        <w:pPr>
                          <w:spacing w:before="11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62626"/>
                            <w:w w:val="85"/>
                            <w:sz w:val="15"/>
                          </w:rPr>
                          <w:t>"PPI\WC.-d</w:t>
                        </w:r>
                      </w:p>
                    </w:txbxContent>
                  </v:textbox>
                </v:shape>
                <v:shape id="docshape588" o:spid="_x0000_s1361" type="#_x0000_t202" style="position:absolute;left:1466;top:8954;width:265;height: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line="224" w:lineRule="exact"/>
                          <w:ind w:left="79"/>
                          <w:rPr>
                            <w:sz w:val="20"/>
                          </w:rPr>
                        </w:pPr>
                        <w:r>
                          <w:rPr>
                            <w:color w:val="565656"/>
                            <w:w w:val="105"/>
                            <w:sz w:val="20"/>
                          </w:rPr>
                          <w:t>r.</w:t>
                        </w:r>
                      </w:p>
                      <w:p w:rsidR="009D2E31" w:rsidRDefault="00F73B9F">
                        <w:pPr>
                          <w:spacing w:before="38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color w:val="565656"/>
                            <w:sz w:val="16"/>
                          </w:rPr>
                          <w:t>Ii</w:t>
                        </w:r>
                      </w:p>
                      <w:p w:rsidR="009D2E31" w:rsidRDefault="00F73B9F">
                        <w:pPr>
                          <w:spacing w:before="76"/>
                          <w:ind w:left="65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color w:val="444444"/>
                            <w:w w:val="92"/>
                            <w:sz w:val="15"/>
                          </w:rPr>
                          <w:t>M</w:t>
                        </w:r>
                      </w:p>
                      <w:p w:rsidR="009D2E31" w:rsidRDefault="00F73B9F">
                        <w:pPr>
                          <w:spacing w:before="49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444444"/>
                            <w:w w:val="90"/>
                            <w:sz w:val="15"/>
                          </w:rPr>
                          <w:t>fl.A</w:t>
                        </w:r>
                        <w:r>
                          <w:rPr>
                            <w:rFonts w:ascii="Times New Roman"/>
                            <w:color w:val="939393"/>
                            <w:w w:val="90"/>
                            <w:sz w:val="15"/>
                          </w:rPr>
                          <w:t>,</w:t>
                        </w:r>
                      </w:p>
                    </w:txbxContent>
                  </v:textbox>
                </v:shape>
                <v:shape id="docshape589" o:spid="_x0000_s1362" type="#_x0000_t202" style="position:absolute;left:2077;top:8972;width:203;height: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:rsidR="009D2E31" w:rsidRDefault="00F73B9F">
                        <w:pPr>
                          <w:spacing w:line="201" w:lineRule="exact"/>
                          <w:ind w:left="18"/>
                          <w:rPr>
                            <w:sz w:val="18"/>
                          </w:rPr>
                        </w:pPr>
                        <w:r>
                          <w:rPr>
                            <w:color w:val="565656"/>
                            <w:sz w:val="18"/>
                          </w:rPr>
                          <w:t>f"'</w:t>
                        </w:r>
                      </w:p>
                      <w:p w:rsidR="009D2E31" w:rsidRDefault="00F73B9F">
                        <w:pPr>
                          <w:spacing w:before="24" w:line="216" w:lineRule="exact"/>
                          <w:ind w:left="1"/>
                          <w:rPr>
                            <w:sz w:val="20"/>
                          </w:rPr>
                        </w:pPr>
                        <w:r>
                          <w:rPr>
                            <w:color w:val="939393"/>
                            <w:spacing w:val="-1"/>
                            <w:w w:val="70"/>
                            <w:sz w:val="20"/>
                          </w:rPr>
                          <w:t>I....</w:t>
                        </w:r>
                      </w:p>
                      <w:p w:rsidR="009D2E31" w:rsidRDefault="00F73B9F">
                        <w:pPr>
                          <w:spacing w:line="204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939393"/>
                            <w:w w:val="80"/>
                            <w:sz w:val="19"/>
                          </w:rPr>
                          <w:t>1"·</w:t>
                        </w:r>
                      </w:p>
                      <w:p w:rsidR="009D2E31" w:rsidRDefault="00F73B9F">
                        <w:pPr>
                          <w:spacing w:before="32"/>
                          <w:ind w:left="10"/>
                          <w:rPr>
                            <w:sz w:val="21"/>
                          </w:rPr>
                        </w:pPr>
                        <w:r>
                          <w:rPr>
                            <w:color w:val="6E6E6E"/>
                            <w:w w:val="80"/>
                            <w:sz w:val="21"/>
                          </w:rPr>
                          <w:t>C: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73B9F">
        <w:rPr>
          <w:color w:val="565656"/>
          <w:w w:val="105"/>
          <w:sz w:val="11"/>
        </w:rPr>
        <w:t>110</w:t>
      </w:r>
      <w:r w:rsidR="00F73B9F">
        <w:rPr>
          <w:color w:val="565656"/>
          <w:spacing w:val="28"/>
          <w:w w:val="105"/>
          <w:sz w:val="11"/>
        </w:rPr>
        <w:t xml:space="preserve"> </w:t>
      </w:r>
      <w:r w:rsidR="00F73B9F">
        <w:rPr>
          <w:rFonts w:ascii="Times New Roman"/>
          <w:color w:val="363636"/>
          <w:w w:val="105"/>
          <w:sz w:val="16"/>
          <w:u w:val="thick" w:color="363636"/>
        </w:rPr>
        <w:t>042496563</w:t>
      </w:r>
    </w:p>
    <w:p w:rsidR="009D2E31" w:rsidRDefault="00F73B9F">
      <w:pPr>
        <w:spacing w:before="8"/>
        <w:ind w:left="7627"/>
        <w:rPr>
          <w:sz w:val="16"/>
        </w:rPr>
      </w:pPr>
      <w:r>
        <w:rPr>
          <w:rFonts w:ascii="Times New Roman" w:hAnsi="Times New Roman"/>
          <w:color w:val="363636"/>
          <w:w w:val="85"/>
          <w:sz w:val="17"/>
        </w:rPr>
        <w:t>1'c;¢</w:t>
      </w:r>
      <w:r>
        <w:rPr>
          <w:rFonts w:ascii="Times New Roman" w:hAnsi="Times New Roman"/>
          <w:color w:val="6E6E6E"/>
          <w:w w:val="85"/>
          <w:sz w:val="17"/>
        </w:rPr>
        <w:t>;</w:t>
      </w:r>
      <w:r>
        <w:rPr>
          <w:rFonts w:ascii="Times New Roman" w:hAnsi="Times New Roman"/>
          <w:color w:val="6E6E6E"/>
          <w:spacing w:val="-20"/>
          <w:w w:val="85"/>
          <w:sz w:val="17"/>
        </w:rPr>
        <w:t xml:space="preserve"> </w:t>
      </w:r>
      <w:r>
        <w:rPr>
          <w:color w:val="444444"/>
          <w:w w:val="85"/>
          <w:sz w:val="15"/>
        </w:rPr>
        <w:t>$</w:t>
      </w:r>
      <w:r>
        <w:rPr>
          <w:color w:val="444444"/>
          <w:spacing w:val="10"/>
          <w:w w:val="85"/>
          <w:sz w:val="15"/>
        </w:rPr>
        <w:t xml:space="preserve"> </w:t>
      </w:r>
      <w:r>
        <w:rPr>
          <w:color w:val="565656"/>
          <w:w w:val="85"/>
          <w:sz w:val="16"/>
        </w:rPr>
        <w:t>l</w:t>
      </w:r>
      <w:r>
        <w:rPr>
          <w:color w:val="565656"/>
          <w:spacing w:val="-3"/>
          <w:w w:val="85"/>
          <w:sz w:val="16"/>
        </w:rPr>
        <w:t xml:space="preserve"> </w:t>
      </w:r>
      <w:r>
        <w:rPr>
          <w:color w:val="565656"/>
          <w:w w:val="85"/>
          <w:sz w:val="16"/>
        </w:rPr>
        <w:t>':i.00</w:t>
      </w:r>
    </w:p>
    <w:p w:rsidR="009D2E31" w:rsidRDefault="00F73B9F">
      <w:pPr>
        <w:spacing w:before="42" w:line="414" w:lineRule="exact"/>
        <w:ind w:left="1738" w:right="534"/>
        <w:jc w:val="center"/>
        <w:rPr>
          <w:rFonts w:ascii="Times New Roman"/>
          <w:sz w:val="38"/>
        </w:rPr>
      </w:pPr>
      <w:r>
        <w:rPr>
          <w:rFonts w:ascii="Times New Roman"/>
          <w:color w:val="161616"/>
          <w:w w:val="75"/>
          <w:sz w:val="39"/>
        </w:rPr>
        <w:t>ut;JJe</w:t>
      </w:r>
      <w:r>
        <w:rPr>
          <w:rFonts w:ascii="Times New Roman"/>
          <w:color w:val="161616"/>
          <w:spacing w:val="49"/>
          <w:sz w:val="39"/>
        </w:rPr>
        <w:t xml:space="preserve"> </w:t>
      </w:r>
      <w:r>
        <w:rPr>
          <w:rFonts w:ascii="Times New Roman"/>
          <w:color w:val="262626"/>
          <w:w w:val="75"/>
          <w:sz w:val="39"/>
        </w:rPr>
        <w:t>4L:ommonwealtb</w:t>
      </w:r>
      <w:r>
        <w:rPr>
          <w:rFonts w:ascii="Times New Roman"/>
          <w:color w:val="262626"/>
          <w:spacing w:val="59"/>
          <w:sz w:val="39"/>
        </w:rPr>
        <w:t xml:space="preserve"> </w:t>
      </w:r>
      <w:r>
        <w:rPr>
          <w:rFonts w:ascii="Times New Roman"/>
          <w:color w:val="161616"/>
          <w:w w:val="75"/>
          <w:sz w:val="39"/>
        </w:rPr>
        <w:t>of.</w:t>
      </w:r>
      <w:r>
        <w:rPr>
          <w:rFonts w:ascii="Times New Roman"/>
          <w:color w:val="161616"/>
          <w:spacing w:val="63"/>
          <w:sz w:val="39"/>
        </w:rPr>
        <w:t xml:space="preserve"> </w:t>
      </w:r>
      <w:r>
        <w:rPr>
          <w:rFonts w:ascii="Times New Roman"/>
          <w:color w:val="262626"/>
          <w:w w:val="75"/>
          <w:sz w:val="38"/>
        </w:rPr>
        <w:t>la.s-1n1cbtu.';'e.tt.s-</w:t>
      </w:r>
    </w:p>
    <w:p w:rsidR="009D2E31" w:rsidRDefault="00F73B9F">
      <w:pPr>
        <w:spacing w:line="217" w:lineRule="exact"/>
        <w:ind w:left="1738" w:right="555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color w:val="262626"/>
          <w:w w:val="105"/>
        </w:rPr>
        <w:t>wuuam</w:t>
      </w:r>
      <w:r>
        <w:rPr>
          <w:rFonts w:ascii="Times New Roman"/>
          <w:b/>
          <w:color w:val="262626"/>
          <w:spacing w:val="-2"/>
          <w:w w:val="105"/>
        </w:rPr>
        <w:t xml:space="preserve"> </w:t>
      </w:r>
      <w:r>
        <w:rPr>
          <w:rFonts w:ascii="Times New Roman"/>
          <w:b/>
          <w:color w:val="262626"/>
          <w:w w:val="105"/>
        </w:rPr>
        <w:t>Ffands</w:t>
      </w:r>
      <w:r>
        <w:rPr>
          <w:rFonts w:ascii="Times New Roman"/>
          <w:b/>
          <w:color w:val="262626"/>
          <w:spacing w:val="-8"/>
          <w:w w:val="105"/>
        </w:rPr>
        <w:t xml:space="preserve"> </w:t>
      </w:r>
      <w:r>
        <w:rPr>
          <w:rFonts w:ascii="Times New Roman"/>
          <w:b/>
          <w:color w:val="262626"/>
          <w:w w:val="105"/>
          <w:sz w:val="20"/>
        </w:rPr>
        <w:t>Galvin</w:t>
      </w:r>
    </w:p>
    <w:p w:rsidR="009D2E31" w:rsidRDefault="00F73B9F">
      <w:pPr>
        <w:spacing w:line="193" w:lineRule="exact"/>
        <w:ind w:left="1738" w:right="523"/>
        <w:jc w:val="center"/>
        <w:rPr>
          <w:rFonts w:ascii="Times New Roman"/>
          <w:sz w:val="18"/>
        </w:rPr>
      </w:pPr>
      <w:r>
        <w:rPr>
          <w:color w:val="363636"/>
          <w:w w:val="105"/>
          <w:sz w:val="17"/>
        </w:rPr>
        <w:t>Scct'cti1ry</w:t>
      </w:r>
      <w:r>
        <w:rPr>
          <w:color w:val="363636"/>
          <w:spacing w:val="-8"/>
          <w:w w:val="105"/>
          <w:sz w:val="17"/>
        </w:rPr>
        <w:t xml:space="preserve"> </w:t>
      </w:r>
      <w:r>
        <w:rPr>
          <w:color w:val="363636"/>
          <w:w w:val="105"/>
          <w:sz w:val="17"/>
        </w:rPr>
        <w:t>of</w:t>
      </w:r>
      <w:r>
        <w:rPr>
          <w:color w:val="363636"/>
          <w:spacing w:val="46"/>
          <w:w w:val="105"/>
          <w:sz w:val="17"/>
        </w:rPr>
        <w:t xml:space="preserve"> </w:t>
      </w:r>
      <w:r>
        <w:rPr>
          <w:rFonts w:ascii="Times New Roman"/>
          <w:color w:val="363636"/>
          <w:w w:val="105"/>
          <w:sz w:val="18"/>
        </w:rPr>
        <w:t>thi:</w:t>
      </w:r>
      <w:r>
        <w:rPr>
          <w:rFonts w:ascii="Times New Roman"/>
          <w:color w:val="444444"/>
          <w:w w:val="105"/>
          <w:sz w:val="18"/>
        </w:rPr>
        <w:t>Communwc11ltl1</w:t>
      </w:r>
    </w:p>
    <w:p w:rsidR="009D2E31" w:rsidRDefault="00F73B9F">
      <w:pPr>
        <w:spacing w:line="230" w:lineRule="exact"/>
        <w:ind w:left="1738" w:right="541"/>
        <w:jc w:val="center"/>
        <w:rPr>
          <w:rFonts w:ascii="Times New Roman"/>
          <w:sz w:val="21"/>
        </w:rPr>
      </w:pPr>
      <w:r>
        <w:rPr>
          <w:rFonts w:ascii="Times New Roman"/>
          <w:color w:val="363636"/>
          <w:w w:val="90"/>
          <w:sz w:val="21"/>
        </w:rPr>
        <w:t>OneA:ihbtH</w:t>
      </w:r>
      <w:r>
        <w:rPr>
          <w:rFonts w:ascii="Times New Roman"/>
          <w:color w:val="6E6E6E"/>
          <w:w w:val="90"/>
          <w:sz w:val="21"/>
        </w:rPr>
        <w:t>'</w:t>
      </w:r>
      <w:r>
        <w:rPr>
          <w:rFonts w:ascii="Times New Roman"/>
          <w:color w:val="363636"/>
          <w:w w:val="90"/>
          <w:sz w:val="21"/>
        </w:rPr>
        <w:t>lt)n</w:t>
      </w:r>
      <w:r>
        <w:rPr>
          <w:rFonts w:ascii="Times New Roman"/>
          <w:color w:val="363636"/>
          <w:spacing w:val="-9"/>
          <w:w w:val="90"/>
          <w:sz w:val="21"/>
        </w:rPr>
        <w:t xml:space="preserve"> </w:t>
      </w:r>
      <w:r>
        <w:rPr>
          <w:color w:val="DBDBDB"/>
          <w:w w:val="90"/>
          <w:sz w:val="19"/>
        </w:rPr>
        <w:t>I</w:t>
      </w:r>
      <w:r>
        <w:rPr>
          <w:color w:val="363636"/>
          <w:w w:val="90"/>
          <w:sz w:val="19"/>
        </w:rPr>
        <w:t>1</w:t>
      </w:r>
      <w:r>
        <w:rPr>
          <w:color w:val="363636"/>
          <w:spacing w:val="-1"/>
          <w:w w:val="90"/>
          <w:sz w:val="19"/>
        </w:rPr>
        <w:t xml:space="preserve"> </w:t>
      </w:r>
      <w:r>
        <w:rPr>
          <w:color w:val="363636"/>
          <w:w w:val="90"/>
          <w:sz w:val="19"/>
        </w:rPr>
        <w:t>1ac</w:t>
      </w:r>
      <w:r>
        <w:rPr>
          <w:color w:val="565656"/>
          <w:w w:val="90"/>
          <w:sz w:val="19"/>
        </w:rPr>
        <w:t>e,</w:t>
      </w:r>
      <w:r>
        <w:rPr>
          <w:color w:val="565656"/>
          <w:spacing w:val="-12"/>
          <w:w w:val="90"/>
          <w:sz w:val="19"/>
        </w:rPr>
        <w:t xml:space="preserve"> </w:t>
      </w:r>
      <w:r>
        <w:rPr>
          <w:rFonts w:ascii="Times New Roman"/>
          <w:color w:val="262626"/>
          <w:w w:val="90"/>
          <w:sz w:val="21"/>
        </w:rPr>
        <w:t>Bosmn,</w:t>
      </w:r>
      <w:r>
        <w:rPr>
          <w:rFonts w:ascii="Times New Roman"/>
          <w:color w:val="262626"/>
          <w:spacing w:val="-14"/>
          <w:w w:val="90"/>
          <w:sz w:val="21"/>
        </w:rPr>
        <w:t xml:space="preserve"> </w:t>
      </w:r>
      <w:r>
        <w:rPr>
          <w:rFonts w:ascii="Times New Roman"/>
          <w:color w:val="363636"/>
          <w:w w:val="90"/>
          <w:sz w:val="21"/>
        </w:rPr>
        <w:t>Mas11aclluscm</w:t>
      </w:r>
      <w:r>
        <w:rPr>
          <w:rFonts w:ascii="Times New Roman"/>
          <w:color w:val="363636"/>
          <w:spacing w:val="23"/>
          <w:w w:val="90"/>
          <w:sz w:val="21"/>
        </w:rPr>
        <w:t xml:space="preserve"> </w:t>
      </w:r>
      <w:r>
        <w:rPr>
          <w:rFonts w:ascii="Times New Roman"/>
          <w:color w:val="363636"/>
          <w:w w:val="90"/>
          <w:sz w:val="21"/>
        </w:rPr>
        <w:t>02</w:t>
      </w:r>
      <w:r>
        <w:rPr>
          <w:rFonts w:ascii="Times New Roman"/>
          <w:color w:val="161616"/>
          <w:w w:val="90"/>
          <w:sz w:val="21"/>
        </w:rPr>
        <w:t>1</w:t>
      </w:r>
      <w:r>
        <w:rPr>
          <w:rFonts w:ascii="Times New Roman"/>
          <w:color w:val="363636"/>
          <w:w w:val="90"/>
          <w:sz w:val="21"/>
        </w:rPr>
        <w:t>08</w:t>
      </w:r>
      <w:r>
        <w:rPr>
          <w:rFonts w:ascii="Times New Roman"/>
          <w:color w:val="6E6E6E"/>
          <w:w w:val="90"/>
          <w:sz w:val="21"/>
        </w:rPr>
        <w:t>-</w:t>
      </w:r>
      <w:r>
        <w:rPr>
          <w:rFonts w:ascii="Times New Roman"/>
          <w:color w:val="262626"/>
          <w:w w:val="90"/>
          <w:sz w:val="21"/>
        </w:rPr>
        <w:t>1</w:t>
      </w:r>
      <w:r>
        <w:rPr>
          <w:rFonts w:ascii="Times New Roman"/>
          <w:color w:val="444444"/>
          <w:w w:val="90"/>
          <w:sz w:val="21"/>
        </w:rPr>
        <w:t>5</w:t>
      </w:r>
      <w:r>
        <w:rPr>
          <w:rFonts w:ascii="Times New Roman"/>
          <w:color w:val="262626"/>
          <w:w w:val="90"/>
          <w:sz w:val="21"/>
        </w:rPr>
        <w:t>12</w:t>
      </w: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F73B9F">
      <w:pPr>
        <w:spacing w:before="161" w:line="253" w:lineRule="exact"/>
        <w:ind w:left="1738" w:right="568"/>
        <w:jc w:val="center"/>
        <w:rPr>
          <w:rFonts w:ascii="Times New Roman"/>
          <w:b/>
          <w:sz w:val="25"/>
        </w:rPr>
      </w:pPr>
      <w:r>
        <w:rPr>
          <w:rFonts w:ascii="Times New Roman"/>
          <w:b/>
          <w:color w:val="262626"/>
          <w:w w:val="85"/>
          <w:sz w:val="25"/>
        </w:rPr>
        <w:t>ARTICLES</w:t>
      </w:r>
      <w:r>
        <w:rPr>
          <w:rFonts w:ascii="Times New Roman"/>
          <w:b/>
          <w:color w:val="262626"/>
          <w:spacing w:val="19"/>
          <w:w w:val="85"/>
          <w:sz w:val="25"/>
        </w:rPr>
        <w:t xml:space="preserve"> </w:t>
      </w:r>
      <w:r>
        <w:rPr>
          <w:rFonts w:ascii="Times New Roman"/>
          <w:b/>
          <w:color w:val="161616"/>
          <w:w w:val="85"/>
          <w:sz w:val="25"/>
        </w:rPr>
        <w:t>OF</w:t>
      </w:r>
      <w:r>
        <w:rPr>
          <w:rFonts w:ascii="Times New Roman"/>
          <w:b/>
          <w:color w:val="161616"/>
          <w:spacing w:val="7"/>
          <w:w w:val="85"/>
          <w:sz w:val="25"/>
        </w:rPr>
        <w:t xml:space="preserve"> </w:t>
      </w:r>
      <w:r>
        <w:rPr>
          <w:rFonts w:ascii="Times New Roman"/>
          <w:b/>
          <w:color w:val="161616"/>
          <w:w w:val="85"/>
          <w:sz w:val="25"/>
        </w:rPr>
        <w:t>A.m!NDMENT</w:t>
      </w:r>
    </w:p>
    <w:p w:rsidR="009D2E31" w:rsidRDefault="00F73B9F">
      <w:pPr>
        <w:spacing w:line="173" w:lineRule="exact"/>
        <w:ind w:left="1738" w:right="556"/>
        <w:jc w:val="center"/>
        <w:rPr>
          <w:rFonts w:ascii="Times New Roman"/>
          <w:sz w:val="18"/>
        </w:rPr>
      </w:pPr>
      <w:r>
        <w:rPr>
          <w:rFonts w:ascii="Times New Roman"/>
          <w:b/>
          <w:color w:val="444444"/>
          <w:spacing w:val="-1"/>
          <w:w w:val="110"/>
          <w:sz w:val="18"/>
        </w:rPr>
        <w:t>(General</w:t>
      </w:r>
      <w:r>
        <w:rPr>
          <w:rFonts w:ascii="Times New Roman"/>
          <w:b/>
          <w:color w:val="444444"/>
          <w:spacing w:val="7"/>
          <w:w w:val="110"/>
          <w:sz w:val="18"/>
        </w:rPr>
        <w:t xml:space="preserve"> </w:t>
      </w:r>
      <w:r>
        <w:rPr>
          <w:rFonts w:ascii="Times New Roman"/>
          <w:b/>
          <w:color w:val="363636"/>
          <w:w w:val="110"/>
          <w:sz w:val="18"/>
        </w:rPr>
        <w:t>Laws,</w:t>
      </w:r>
      <w:r>
        <w:rPr>
          <w:rFonts w:ascii="Times New Roman"/>
          <w:b/>
          <w:color w:val="363636"/>
          <w:spacing w:val="-7"/>
          <w:w w:val="110"/>
          <w:sz w:val="18"/>
        </w:rPr>
        <w:t xml:space="preserve"> </w:t>
      </w:r>
      <w:r>
        <w:rPr>
          <w:rFonts w:ascii="Times New Roman"/>
          <w:b/>
          <w:color w:val="363636"/>
          <w:w w:val="110"/>
          <w:sz w:val="18"/>
        </w:rPr>
        <w:t>Chapter</w:t>
      </w:r>
      <w:r>
        <w:rPr>
          <w:rFonts w:ascii="Times New Roman"/>
          <w:b/>
          <w:color w:val="363636"/>
          <w:spacing w:val="-15"/>
          <w:w w:val="110"/>
          <w:sz w:val="18"/>
        </w:rPr>
        <w:t xml:space="preserve"> </w:t>
      </w:r>
      <w:r>
        <w:rPr>
          <w:rFonts w:ascii="Times New Roman"/>
          <w:b/>
          <w:color w:val="262626"/>
          <w:w w:val="110"/>
          <w:sz w:val="18"/>
        </w:rPr>
        <w:t>180,</w:t>
      </w:r>
      <w:r>
        <w:rPr>
          <w:rFonts w:ascii="Times New Roman"/>
          <w:b/>
          <w:color w:val="262626"/>
          <w:spacing w:val="-25"/>
          <w:w w:val="110"/>
          <w:sz w:val="18"/>
        </w:rPr>
        <w:t xml:space="preserve"> </w:t>
      </w:r>
      <w:r>
        <w:rPr>
          <w:rFonts w:ascii="Times New Roman"/>
          <w:b/>
          <w:color w:val="363636"/>
          <w:w w:val="110"/>
          <w:sz w:val="18"/>
        </w:rPr>
        <w:t>Section</w:t>
      </w:r>
      <w:r>
        <w:rPr>
          <w:rFonts w:ascii="Times New Roman"/>
          <w:b/>
          <w:color w:val="363636"/>
          <w:spacing w:val="6"/>
          <w:w w:val="110"/>
          <w:sz w:val="18"/>
        </w:rPr>
        <w:t xml:space="preserve"> </w:t>
      </w:r>
      <w:r>
        <w:rPr>
          <w:rFonts w:ascii="Times New Roman"/>
          <w:color w:val="262626"/>
          <w:w w:val="110"/>
          <w:sz w:val="18"/>
        </w:rPr>
        <w:t>7)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3"/>
        <w:rPr>
          <w:rFonts w:ascii="Times New Roman"/>
          <w:sz w:val="22"/>
        </w:rPr>
      </w:pPr>
    </w:p>
    <w:p w:rsidR="009D2E31" w:rsidRDefault="00F73B9F">
      <w:pPr>
        <w:spacing w:before="95"/>
        <w:ind w:left="1545"/>
        <w:rPr>
          <w:sz w:val="17"/>
        </w:rPr>
      </w:pPr>
      <w:r>
        <w:rPr>
          <w:noProof/>
        </w:rPr>
        <w:drawing>
          <wp:anchor distT="0" distB="0" distL="0" distR="0" simplePos="0" relativeHeight="15926272" behindDoc="0" locked="0" layoutInCell="1" allowOverlap="1">
            <wp:simplePos x="0" y="0"/>
            <wp:positionH relativeFrom="page">
              <wp:posOffset>5462624</wp:posOffset>
            </wp:positionH>
            <wp:positionV relativeFrom="paragraph">
              <wp:posOffset>63808</wp:posOffset>
            </wp:positionV>
            <wp:extent cx="1301497" cy="134437"/>
            <wp:effectExtent l="0" t="0" r="0" b="0"/>
            <wp:wrapNone/>
            <wp:docPr id="157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99.png"/>
                    <pic:cNvPicPr/>
                  </pic:nvPicPr>
                  <pic:blipFill>
                    <a:blip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497" cy="134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4"/>
          <w:spacing w:val="-1"/>
          <w:sz w:val="17"/>
        </w:rPr>
        <w:t>we</w:t>
      </w:r>
      <w:r>
        <w:rPr>
          <w:color w:val="444444"/>
          <w:spacing w:val="7"/>
          <w:sz w:val="17"/>
        </w:rPr>
        <w:t xml:space="preserve"> </w:t>
      </w:r>
      <w:r>
        <w:rPr>
          <w:color w:val="363636"/>
          <w:spacing w:val="-1"/>
          <w:sz w:val="17"/>
          <w:u w:val="thick" w:color="363636"/>
        </w:rPr>
        <w:t>Heather</w:t>
      </w:r>
      <w:r>
        <w:rPr>
          <w:color w:val="363636"/>
          <w:spacing w:val="-17"/>
          <w:sz w:val="17"/>
          <w:u w:val="thick" w:color="363636"/>
        </w:rPr>
        <w:t xml:space="preserve"> </w:t>
      </w:r>
      <w:r>
        <w:rPr>
          <w:color w:val="262626"/>
          <w:spacing w:val="-1"/>
          <w:sz w:val="17"/>
          <w:u w:val="thick" w:color="363636"/>
        </w:rPr>
        <w:t>L</w:t>
      </w:r>
      <w:r>
        <w:rPr>
          <w:color w:val="7E7E7E"/>
          <w:spacing w:val="-1"/>
          <w:sz w:val="17"/>
          <w:u w:val="thick" w:color="363636"/>
        </w:rPr>
        <w:t>.</w:t>
      </w:r>
      <w:r>
        <w:rPr>
          <w:color w:val="7E7E7E"/>
          <w:spacing w:val="-11"/>
          <w:sz w:val="17"/>
          <w:u w:val="thick" w:color="363636"/>
        </w:rPr>
        <w:t xml:space="preserve"> </w:t>
      </w:r>
      <w:r>
        <w:rPr>
          <w:color w:val="363636"/>
          <w:spacing w:val="-1"/>
          <w:sz w:val="17"/>
          <w:u w:val="thick" w:color="363636"/>
        </w:rPr>
        <w:t>Feltrnan</w:t>
      </w:r>
    </w:p>
    <w:p w:rsidR="009D2E31" w:rsidRDefault="009D2E31">
      <w:pPr>
        <w:pStyle w:val="BodyText"/>
        <w:spacing w:before="8"/>
        <w:rPr>
          <w:sz w:val="26"/>
        </w:rPr>
      </w:pPr>
    </w:p>
    <w:p w:rsidR="009D2E31" w:rsidRDefault="00F73B9F">
      <w:pPr>
        <w:tabs>
          <w:tab w:val="left" w:pos="7762"/>
        </w:tabs>
        <w:spacing w:before="95"/>
        <w:ind w:left="1603"/>
        <w:rPr>
          <w:sz w:val="17"/>
        </w:rPr>
      </w:pPr>
      <w:r>
        <w:rPr>
          <w:color w:val="444444"/>
          <w:sz w:val="17"/>
        </w:rPr>
        <w:t>nci</w:t>
      </w:r>
      <w:r>
        <w:rPr>
          <w:color w:val="444444"/>
          <w:spacing w:val="27"/>
          <w:sz w:val="17"/>
        </w:rPr>
        <w:t xml:space="preserve"> </w:t>
      </w:r>
      <w:r>
        <w:rPr>
          <w:color w:val="363636"/>
          <w:sz w:val="17"/>
          <w:u w:val="thick" w:color="363636"/>
        </w:rPr>
        <w:t>Bonnie</w:t>
      </w:r>
      <w:r>
        <w:rPr>
          <w:color w:val="363636"/>
          <w:spacing w:val="-11"/>
          <w:sz w:val="17"/>
          <w:u w:val="thick" w:color="363636"/>
        </w:rPr>
        <w:t xml:space="preserve"> </w:t>
      </w:r>
      <w:r>
        <w:rPr>
          <w:color w:val="363636"/>
          <w:sz w:val="17"/>
          <w:u w:val="thick" w:color="363636"/>
        </w:rPr>
        <w:t>Olson</w:t>
      </w:r>
      <w:r>
        <w:rPr>
          <w:color w:val="363636"/>
          <w:sz w:val="17"/>
        </w:rPr>
        <w:tab/>
      </w:r>
      <w:r>
        <w:rPr>
          <w:noProof/>
          <w:color w:val="363636"/>
          <w:position w:val="-6"/>
          <w:sz w:val="17"/>
        </w:rPr>
        <w:drawing>
          <wp:inline distT="0" distB="0" distL="0" distR="0">
            <wp:extent cx="1136519" cy="140547"/>
            <wp:effectExtent l="0" t="0" r="0" b="0"/>
            <wp:docPr id="159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200.png"/>
                    <pic:cNvPicPr/>
                  </pic:nvPicPr>
                  <pic:blipFill>
                    <a:blip r:embed="rId4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519" cy="14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pStyle w:val="BodyText"/>
        <w:spacing w:before="7"/>
        <w:rPr>
          <w:sz w:val="29"/>
        </w:rPr>
      </w:pPr>
    </w:p>
    <w:p w:rsidR="009D2E31" w:rsidRDefault="00477E12">
      <w:pPr>
        <w:ind w:left="154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7296" behindDoc="0" locked="0" layoutInCell="1" allowOverlap="1">
                <wp:simplePos x="0" y="0"/>
                <wp:positionH relativeFrom="page">
                  <wp:posOffset>4028440</wp:posOffset>
                </wp:positionH>
                <wp:positionV relativeFrom="paragraph">
                  <wp:posOffset>55245</wp:posOffset>
                </wp:positionV>
                <wp:extent cx="319405" cy="247015"/>
                <wp:effectExtent l="0" t="0" r="0" b="0"/>
                <wp:wrapNone/>
                <wp:docPr id="285" name="docshape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388" w:lineRule="exact"/>
                              <w:rPr>
                                <w:rFonts w:ascii="Times New Roman" w:hAnsi="Times New Roman"/>
                                <w:i/>
                                <w:sz w:val="3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565656"/>
                                <w:spacing w:val="-14"/>
                                <w:w w:val="75"/>
                                <w:sz w:val="35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565656"/>
                                <w:spacing w:val="4"/>
                                <w:w w:val="75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565656"/>
                                <w:spacing w:val="-14"/>
                                <w:w w:val="75"/>
                                <w:sz w:val="35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62626"/>
                                <w:spacing w:val="-14"/>
                                <w:w w:val="75"/>
                                <w:sz w:val="35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565656"/>
                                <w:spacing w:val="-14"/>
                                <w:w w:val="75"/>
                                <w:sz w:val="35"/>
                              </w:rPr>
                              <w:t>,·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363636"/>
                                <w:spacing w:val="-14"/>
                                <w:w w:val="75"/>
                                <w:sz w:val="3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90" o:spid="_x0000_s1363" type="#_x0000_t202" style="position:absolute;left:0;text-align:left;margin-left:317.2pt;margin-top:4.35pt;width:25.15pt;height:19.45pt;z-index:159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" filled="f" stroked="f">
                <v:textbox inset="0,0,0,0">
                  <w:txbxContent>
                    <w:p w:rsidR="009D2E31" w:rsidRDefault="00F73B9F">
                      <w:pPr>
                        <w:spacing w:line="388" w:lineRule="exact"/>
                        <w:rPr>
                          <w:rFonts w:ascii="Times New Roman" w:hAnsi="Times New Roman"/>
                          <w:i/>
                          <w:sz w:val="35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565656"/>
                          <w:spacing w:val="-14"/>
                          <w:w w:val="75"/>
                          <w:sz w:val="35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i/>
                          <w:color w:val="565656"/>
                          <w:spacing w:val="4"/>
                          <w:w w:val="75"/>
                          <w:sz w:val="3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565656"/>
                          <w:spacing w:val="-14"/>
                          <w:w w:val="75"/>
                          <w:sz w:val="35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i/>
                          <w:color w:val="262626"/>
                          <w:spacing w:val="-14"/>
                          <w:w w:val="75"/>
                          <w:sz w:val="35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i/>
                          <w:color w:val="565656"/>
                          <w:spacing w:val="-14"/>
                          <w:w w:val="75"/>
                          <w:sz w:val="35"/>
                        </w:rPr>
                        <w:t>,·</w:t>
                      </w:r>
                      <w:r>
                        <w:rPr>
                          <w:rFonts w:ascii="Times New Roman" w:hAnsi="Times New Roman"/>
                          <w:i/>
                          <w:color w:val="363636"/>
                          <w:spacing w:val="-14"/>
                          <w:w w:val="75"/>
                          <w:sz w:val="3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565656"/>
          <w:w w:val="90"/>
          <w:sz w:val="17"/>
        </w:rPr>
        <w:t>llf</w:t>
      </w:r>
      <w:r w:rsidR="00F73B9F">
        <w:rPr>
          <w:color w:val="565656"/>
          <w:spacing w:val="46"/>
          <w:sz w:val="17"/>
        </w:rPr>
        <w:t xml:space="preserve">  </w:t>
      </w:r>
      <w:r w:rsidR="00F73B9F">
        <w:rPr>
          <w:color w:val="444444"/>
          <w:w w:val="90"/>
          <w:sz w:val="18"/>
          <w:u w:val="thick" w:color="262626"/>
        </w:rPr>
        <w:t>Lutheran</w:t>
      </w:r>
      <w:r w:rsidR="00F73B9F">
        <w:rPr>
          <w:color w:val="444444"/>
          <w:spacing w:val="8"/>
          <w:w w:val="90"/>
          <w:sz w:val="18"/>
          <w:u w:val="thick" w:color="262626"/>
        </w:rPr>
        <w:t xml:space="preserve"> </w:t>
      </w:r>
      <w:r w:rsidR="00F73B9F">
        <w:rPr>
          <w:color w:val="262626"/>
          <w:w w:val="90"/>
          <w:sz w:val="18"/>
          <w:u w:val="thick" w:color="262626"/>
        </w:rPr>
        <w:t>Social</w:t>
      </w:r>
      <w:r w:rsidR="00F73B9F">
        <w:rPr>
          <w:color w:val="262626"/>
          <w:spacing w:val="-10"/>
          <w:w w:val="90"/>
          <w:sz w:val="18"/>
          <w:u w:val="thick" w:color="262626"/>
        </w:rPr>
        <w:t xml:space="preserve"> </w:t>
      </w:r>
      <w:r w:rsidR="00F73B9F">
        <w:rPr>
          <w:color w:val="363636"/>
          <w:w w:val="90"/>
          <w:sz w:val="18"/>
          <w:u w:val="thick" w:color="262626"/>
        </w:rPr>
        <w:t>Sarvloes</w:t>
      </w:r>
      <w:r w:rsidR="00F73B9F">
        <w:rPr>
          <w:color w:val="363636"/>
          <w:spacing w:val="-1"/>
          <w:w w:val="90"/>
          <w:sz w:val="18"/>
          <w:u w:val="thick" w:color="262626"/>
        </w:rPr>
        <w:t xml:space="preserve"> </w:t>
      </w:r>
      <w:r w:rsidR="00F73B9F">
        <w:rPr>
          <w:color w:val="444444"/>
          <w:w w:val="90"/>
          <w:sz w:val="18"/>
          <w:u w:val="thick" w:color="262626"/>
        </w:rPr>
        <w:t>of</w:t>
      </w:r>
      <w:r w:rsidR="00F73B9F">
        <w:rPr>
          <w:color w:val="444444"/>
          <w:spacing w:val="-1"/>
          <w:w w:val="90"/>
          <w:sz w:val="18"/>
          <w:u w:val="thick" w:color="262626"/>
        </w:rPr>
        <w:t xml:space="preserve"> </w:t>
      </w:r>
      <w:r w:rsidR="00F73B9F">
        <w:rPr>
          <w:color w:val="363636"/>
          <w:w w:val="90"/>
          <w:sz w:val="18"/>
          <w:u w:val="thick" w:color="262626"/>
        </w:rPr>
        <w:t>New</w:t>
      </w:r>
      <w:r w:rsidR="00F73B9F">
        <w:rPr>
          <w:color w:val="363636"/>
          <w:spacing w:val="-6"/>
          <w:w w:val="90"/>
          <w:sz w:val="18"/>
          <w:u w:val="thick" w:color="262626"/>
        </w:rPr>
        <w:t xml:space="preserve"> </w:t>
      </w:r>
      <w:r w:rsidR="00F73B9F">
        <w:rPr>
          <w:color w:val="363636"/>
          <w:w w:val="90"/>
          <w:sz w:val="18"/>
          <w:u w:val="thick" w:color="262626"/>
        </w:rPr>
        <w:t>England,</w:t>
      </w:r>
      <w:r w:rsidR="00F73B9F">
        <w:rPr>
          <w:color w:val="363636"/>
          <w:spacing w:val="-16"/>
          <w:w w:val="90"/>
          <w:sz w:val="18"/>
          <w:u w:val="thick" w:color="262626"/>
        </w:rPr>
        <w:t xml:space="preserve"> </w:t>
      </w:r>
      <w:r w:rsidR="00F73B9F">
        <w:rPr>
          <w:color w:val="262626"/>
          <w:w w:val="90"/>
          <w:sz w:val="18"/>
          <w:u w:val="thick" w:color="262626"/>
        </w:rPr>
        <w:t>lno</w:t>
      </w:r>
      <w:r w:rsidR="00F73B9F">
        <w:rPr>
          <w:color w:val="262626"/>
          <w:w w:val="90"/>
          <w:sz w:val="18"/>
        </w:rPr>
        <w:t>.</w:t>
      </w:r>
    </w:p>
    <w:p w:rsidR="009D2E31" w:rsidRDefault="00F73B9F">
      <w:pPr>
        <w:spacing w:before="52"/>
        <w:ind w:left="5746"/>
        <w:rPr>
          <w:i/>
          <w:sz w:val="15"/>
        </w:rPr>
      </w:pPr>
      <w:r>
        <w:rPr>
          <w:i/>
          <w:color w:val="363636"/>
          <w:w w:val="95"/>
          <w:sz w:val="15"/>
        </w:rPr>
        <w:t>m11111:</w:t>
      </w:r>
      <w:r>
        <w:rPr>
          <w:i/>
          <w:color w:val="363636"/>
          <w:spacing w:val="9"/>
          <w:w w:val="95"/>
          <w:sz w:val="15"/>
        </w:rPr>
        <w:t xml:space="preserve"> </w:t>
      </w:r>
      <w:r>
        <w:rPr>
          <w:i/>
          <w:color w:val="444444"/>
          <w:w w:val="95"/>
          <w:sz w:val="15"/>
        </w:rPr>
        <w:t>rift'orpom1101t)</w:t>
      </w:r>
    </w:p>
    <w:p w:rsidR="009D2E31" w:rsidRDefault="009D2E31">
      <w:pPr>
        <w:pStyle w:val="BodyText"/>
        <w:spacing w:before="8"/>
        <w:rPr>
          <w:i/>
          <w:sz w:val="12"/>
        </w:rPr>
      </w:pPr>
    </w:p>
    <w:p w:rsidR="009D2E31" w:rsidRDefault="00F73B9F">
      <w:pPr>
        <w:ind w:left="1487"/>
        <w:rPr>
          <w:sz w:val="18"/>
        </w:rPr>
      </w:pPr>
      <w:r>
        <w:rPr>
          <w:color w:val="161616"/>
          <w:spacing w:val="-1"/>
          <w:w w:val="94"/>
          <w:sz w:val="18"/>
        </w:rPr>
        <w:t>i</w:t>
      </w:r>
      <w:r>
        <w:rPr>
          <w:color w:val="444444"/>
          <w:spacing w:val="-1"/>
          <w:w w:val="94"/>
          <w:sz w:val="18"/>
        </w:rPr>
        <w:t>o</w:t>
      </w:r>
      <w:r>
        <w:rPr>
          <w:color w:val="444444"/>
          <w:w w:val="94"/>
          <w:sz w:val="18"/>
        </w:rPr>
        <w:t>c</w:t>
      </w:r>
      <w:r>
        <w:rPr>
          <w:color w:val="262626"/>
          <w:spacing w:val="-1"/>
          <w:w w:val="94"/>
          <w:sz w:val="18"/>
        </w:rPr>
        <w:t>:</w:t>
      </w:r>
      <w:r>
        <w:rPr>
          <w:color w:val="262626"/>
          <w:w w:val="94"/>
          <w:sz w:val="18"/>
        </w:rPr>
        <w:t>1</w:t>
      </w:r>
      <w:r>
        <w:rPr>
          <w:color w:val="565656"/>
          <w:spacing w:val="-1"/>
          <w:w w:val="94"/>
          <w:sz w:val="18"/>
        </w:rPr>
        <w:t>t</w:t>
      </w:r>
      <w:r>
        <w:rPr>
          <w:color w:val="565656"/>
          <w:w w:val="94"/>
          <w:sz w:val="18"/>
        </w:rPr>
        <w:t>c</w:t>
      </w:r>
      <w:r>
        <w:rPr>
          <w:color w:val="262626"/>
          <w:spacing w:val="-1"/>
          <w:w w:val="94"/>
          <w:sz w:val="18"/>
        </w:rPr>
        <w:t>&lt;</w:t>
      </w:r>
      <w:r>
        <w:rPr>
          <w:color w:val="262626"/>
          <w:spacing w:val="-70"/>
          <w:w w:val="94"/>
          <w:sz w:val="18"/>
        </w:rPr>
        <w:t>1</w:t>
      </w:r>
      <w:r>
        <w:rPr>
          <w:rFonts w:ascii="Times New Roman"/>
          <w:color w:val="444444"/>
          <w:spacing w:val="-1"/>
          <w:w w:val="104"/>
          <w:sz w:val="15"/>
        </w:rPr>
        <w:t>R</w:t>
      </w:r>
      <w:r>
        <w:rPr>
          <w:rFonts w:ascii="Times New Roman"/>
          <w:color w:val="444444"/>
          <w:w w:val="104"/>
          <w:sz w:val="15"/>
        </w:rPr>
        <w:t>l</w:t>
      </w:r>
      <w:r>
        <w:rPr>
          <w:rFonts w:ascii="Times New Roman"/>
          <w:color w:val="444444"/>
          <w:spacing w:val="12"/>
          <w:sz w:val="15"/>
        </w:rPr>
        <w:t xml:space="preserve"> </w:t>
      </w:r>
      <w:r>
        <w:rPr>
          <w:color w:val="363636"/>
          <w:spacing w:val="-1"/>
          <w:w w:val="101"/>
          <w:sz w:val="17"/>
          <w:u w:val="thick" w:color="444444"/>
        </w:rPr>
        <w:t>88</w:t>
      </w:r>
      <w:r>
        <w:rPr>
          <w:color w:val="363636"/>
          <w:w w:val="101"/>
          <w:sz w:val="17"/>
          <w:u w:val="thick" w:color="444444"/>
        </w:rPr>
        <w:t>8</w:t>
      </w:r>
      <w:r>
        <w:rPr>
          <w:color w:val="363636"/>
          <w:spacing w:val="-12"/>
          <w:sz w:val="17"/>
          <w:u w:val="thick" w:color="444444"/>
        </w:rPr>
        <w:t xml:space="preserve"> </w:t>
      </w:r>
      <w:r>
        <w:rPr>
          <w:color w:val="444444"/>
          <w:spacing w:val="-1"/>
          <w:w w:val="92"/>
          <w:sz w:val="18"/>
          <w:u w:val="thick" w:color="444444"/>
        </w:rPr>
        <w:t>Worceste</w:t>
      </w:r>
      <w:r>
        <w:rPr>
          <w:color w:val="444444"/>
          <w:w w:val="92"/>
          <w:sz w:val="18"/>
          <w:u w:val="thick" w:color="444444"/>
        </w:rPr>
        <w:t>r</w:t>
      </w:r>
      <w:r>
        <w:rPr>
          <w:color w:val="444444"/>
          <w:spacing w:val="-16"/>
          <w:sz w:val="18"/>
          <w:u w:val="thick" w:color="444444"/>
        </w:rPr>
        <w:t xml:space="preserve"> </w:t>
      </w:r>
      <w:r>
        <w:rPr>
          <w:color w:val="363636"/>
          <w:spacing w:val="-1"/>
          <w:w w:val="95"/>
          <w:sz w:val="18"/>
          <w:u w:val="thick" w:color="444444"/>
        </w:rPr>
        <w:t>Street</w:t>
      </w:r>
      <w:r>
        <w:rPr>
          <w:color w:val="363636"/>
          <w:w w:val="95"/>
          <w:sz w:val="18"/>
          <w:u w:val="thick" w:color="444444"/>
        </w:rPr>
        <w:t>,</w:t>
      </w:r>
      <w:r>
        <w:rPr>
          <w:color w:val="363636"/>
          <w:spacing w:val="-17"/>
          <w:sz w:val="18"/>
          <w:u w:val="thick" w:color="444444"/>
        </w:rPr>
        <w:t xml:space="preserve"> </w:t>
      </w:r>
      <w:r>
        <w:rPr>
          <w:color w:val="363636"/>
          <w:spacing w:val="-1"/>
          <w:w w:val="99"/>
          <w:sz w:val="17"/>
          <w:u w:val="thick" w:color="444444"/>
        </w:rPr>
        <w:t>Suit</w:t>
      </w:r>
      <w:r>
        <w:rPr>
          <w:color w:val="363636"/>
          <w:w w:val="99"/>
          <w:sz w:val="17"/>
          <w:u w:val="thick" w:color="444444"/>
        </w:rPr>
        <w:t>e</w:t>
      </w:r>
      <w:r>
        <w:rPr>
          <w:color w:val="363636"/>
          <w:spacing w:val="-20"/>
          <w:sz w:val="17"/>
          <w:u w:val="thick" w:color="444444"/>
        </w:rPr>
        <w:t xml:space="preserve"> </w:t>
      </w:r>
      <w:r>
        <w:rPr>
          <w:color w:val="363636"/>
          <w:spacing w:val="-1"/>
          <w:w w:val="96"/>
          <w:sz w:val="18"/>
          <w:u w:val="thick" w:color="444444"/>
        </w:rPr>
        <w:t>160</w:t>
      </w:r>
      <w:r>
        <w:rPr>
          <w:color w:val="363636"/>
          <w:w w:val="96"/>
          <w:sz w:val="18"/>
          <w:u w:val="thick" w:color="444444"/>
        </w:rPr>
        <w:t>,</w:t>
      </w:r>
      <w:r>
        <w:rPr>
          <w:color w:val="363636"/>
          <w:spacing w:val="-16"/>
          <w:sz w:val="18"/>
          <w:u w:val="thick" w:color="444444"/>
        </w:rPr>
        <w:t xml:space="preserve"> </w:t>
      </w:r>
      <w:r>
        <w:rPr>
          <w:color w:val="363636"/>
          <w:spacing w:val="-1"/>
          <w:w w:val="91"/>
          <w:sz w:val="18"/>
          <w:u w:val="thick" w:color="444444"/>
        </w:rPr>
        <w:t>Wellesley</w:t>
      </w:r>
      <w:r>
        <w:rPr>
          <w:color w:val="363636"/>
          <w:w w:val="91"/>
          <w:sz w:val="18"/>
          <w:u w:val="thick" w:color="444444"/>
        </w:rPr>
        <w:t>,</w:t>
      </w:r>
      <w:r>
        <w:rPr>
          <w:color w:val="363636"/>
          <w:spacing w:val="-14"/>
          <w:sz w:val="18"/>
          <w:u w:val="thick" w:color="444444"/>
        </w:rPr>
        <w:t xml:space="preserve"> </w:t>
      </w:r>
      <w:r>
        <w:rPr>
          <w:color w:val="262626"/>
          <w:w w:val="95"/>
          <w:sz w:val="18"/>
          <w:u w:val="thick" w:color="444444"/>
        </w:rPr>
        <w:t>MA</w:t>
      </w:r>
      <w:r>
        <w:rPr>
          <w:color w:val="262626"/>
          <w:spacing w:val="22"/>
          <w:sz w:val="18"/>
          <w:u w:val="thick" w:color="444444"/>
        </w:rPr>
        <w:t xml:space="preserve"> </w:t>
      </w:r>
      <w:r>
        <w:rPr>
          <w:color w:val="444444"/>
          <w:spacing w:val="-1"/>
          <w:w w:val="93"/>
          <w:sz w:val="18"/>
          <w:u w:val="thick" w:color="444444"/>
        </w:rPr>
        <w:t>02482</w:t>
      </w:r>
    </w:p>
    <w:p w:rsidR="009D2E31" w:rsidRDefault="00F73B9F">
      <w:pPr>
        <w:spacing w:before="52"/>
        <w:ind w:left="4766"/>
        <w:rPr>
          <w:i/>
          <w:sz w:val="14"/>
        </w:rPr>
      </w:pPr>
      <w:r>
        <w:rPr>
          <w:i/>
          <w:color w:val="444444"/>
          <w:w w:val="105"/>
          <w:sz w:val="15"/>
        </w:rPr>
        <w:t>(A,td.ress</w:t>
      </w:r>
      <w:r>
        <w:rPr>
          <w:i/>
          <w:color w:val="444444"/>
          <w:spacing w:val="11"/>
          <w:w w:val="105"/>
          <w:sz w:val="15"/>
        </w:rPr>
        <w:t xml:space="preserve"> </w:t>
      </w:r>
      <w:r>
        <w:rPr>
          <w:i/>
          <w:color w:val="363636"/>
          <w:w w:val="105"/>
          <w:sz w:val="15"/>
        </w:rPr>
        <w:t>ofcrJl'po•'fllfon</w:t>
      </w:r>
      <w:r>
        <w:rPr>
          <w:i/>
          <w:color w:val="363636"/>
          <w:spacing w:val="3"/>
          <w:w w:val="105"/>
          <w:sz w:val="15"/>
        </w:rPr>
        <w:t xml:space="preserve"> </w:t>
      </w:r>
      <w:r>
        <w:rPr>
          <w:i/>
          <w:color w:val="363636"/>
          <w:w w:val="105"/>
          <w:sz w:val="15"/>
        </w:rPr>
        <w:t>In</w:t>
      </w:r>
      <w:r>
        <w:rPr>
          <w:i/>
          <w:color w:val="363636"/>
          <w:spacing w:val="14"/>
          <w:w w:val="105"/>
          <w:sz w:val="15"/>
        </w:rPr>
        <w:t xml:space="preserve"> </w:t>
      </w:r>
      <w:r>
        <w:rPr>
          <w:i/>
          <w:color w:val="444444"/>
          <w:w w:val="105"/>
          <w:sz w:val="14"/>
        </w:rPr>
        <w:t>Masr</w:t>
      </w:r>
      <w:r>
        <w:rPr>
          <w:i/>
          <w:color w:val="444444"/>
          <w:spacing w:val="15"/>
          <w:w w:val="105"/>
          <w:sz w:val="14"/>
        </w:rPr>
        <w:t xml:space="preserve"> </w:t>
      </w:r>
      <w:r>
        <w:rPr>
          <w:i/>
          <w:color w:val="444444"/>
          <w:w w:val="105"/>
          <w:sz w:val="14"/>
        </w:rPr>
        <w:t>t•/J1tse/M</w:t>
      </w:r>
    </w:p>
    <w:p w:rsidR="009D2E31" w:rsidRDefault="009D2E31">
      <w:pPr>
        <w:pStyle w:val="BodyText"/>
        <w:spacing w:before="7"/>
        <w:rPr>
          <w:i/>
          <w:sz w:val="18"/>
        </w:rPr>
      </w:pPr>
    </w:p>
    <w:p w:rsidR="009D2E31" w:rsidRDefault="00F73B9F">
      <w:pPr>
        <w:ind w:left="1536"/>
        <w:rPr>
          <w:sz w:val="15"/>
        </w:rPr>
      </w:pPr>
      <w:r>
        <w:rPr>
          <w:color w:val="363636"/>
          <w:sz w:val="15"/>
        </w:rPr>
        <w:t>i:lo</w:t>
      </w:r>
      <w:r>
        <w:rPr>
          <w:color w:val="363636"/>
          <w:spacing w:val="-10"/>
          <w:sz w:val="15"/>
        </w:rPr>
        <w:t xml:space="preserve"> </w:t>
      </w:r>
      <w:r>
        <w:rPr>
          <w:color w:val="444444"/>
          <w:sz w:val="15"/>
        </w:rPr>
        <w:t>hereby</w:t>
      </w:r>
      <w:r>
        <w:rPr>
          <w:color w:val="444444"/>
          <w:spacing w:val="-7"/>
          <w:sz w:val="15"/>
        </w:rPr>
        <w:t xml:space="preserve"> </w:t>
      </w:r>
      <w:r>
        <w:rPr>
          <w:color w:val="565656"/>
          <w:sz w:val="15"/>
        </w:rPr>
        <w:t>cortil'y</w:t>
      </w:r>
      <w:r>
        <w:rPr>
          <w:color w:val="565656"/>
          <w:spacing w:val="12"/>
          <w:sz w:val="15"/>
        </w:rPr>
        <w:t xml:space="preserve"> </w:t>
      </w:r>
      <w:r>
        <w:rPr>
          <w:rFonts w:ascii="Times New Roman"/>
          <w:color w:val="363636"/>
          <w:sz w:val="16"/>
        </w:rPr>
        <w:t>th,1t</w:t>
      </w:r>
      <w:r>
        <w:rPr>
          <w:rFonts w:ascii="Times New Roman"/>
          <w:color w:val="363636"/>
          <w:spacing w:val="4"/>
          <w:sz w:val="16"/>
        </w:rPr>
        <w:t xml:space="preserve"> </w:t>
      </w:r>
      <w:r>
        <w:rPr>
          <w:color w:val="363636"/>
          <w:sz w:val="15"/>
        </w:rPr>
        <w:t>rhi:sc</w:t>
      </w:r>
      <w:r>
        <w:rPr>
          <w:color w:val="363636"/>
          <w:spacing w:val="1"/>
          <w:sz w:val="15"/>
        </w:rPr>
        <w:t xml:space="preserve"> </w:t>
      </w:r>
      <w:r>
        <w:rPr>
          <w:color w:val="363636"/>
          <w:sz w:val="15"/>
        </w:rPr>
        <w:t>Art'ic:kx of</w:t>
      </w:r>
      <w:r>
        <w:rPr>
          <w:color w:val="363636"/>
          <w:spacing w:val="40"/>
          <w:sz w:val="15"/>
        </w:rPr>
        <w:t xml:space="preserve"> </w:t>
      </w:r>
      <w:r>
        <w:rPr>
          <w:color w:val="444444"/>
          <w:sz w:val="15"/>
        </w:rPr>
        <w:t>Amc11dn1cnt</w:t>
      </w:r>
      <w:r>
        <w:rPr>
          <w:color w:val="444444"/>
          <w:spacing w:val="-7"/>
          <w:sz w:val="15"/>
        </w:rPr>
        <w:t xml:space="preserve"> </w:t>
      </w:r>
      <w:r>
        <w:rPr>
          <w:rFonts w:ascii="Times New Roman"/>
          <w:color w:val="363636"/>
          <w:sz w:val="16"/>
        </w:rPr>
        <w:t>:1/focrinJ;</w:t>
      </w:r>
      <w:r>
        <w:rPr>
          <w:rFonts w:ascii="Times New Roman"/>
          <w:color w:val="363636"/>
          <w:spacing w:val="-14"/>
          <w:sz w:val="16"/>
        </w:rPr>
        <w:t xml:space="preserve"> </w:t>
      </w:r>
      <w:r>
        <w:rPr>
          <w:color w:val="565656"/>
          <w:sz w:val="15"/>
        </w:rPr>
        <w:t>:rrfic!C</w:t>
      </w:r>
      <w:r>
        <w:rPr>
          <w:color w:val="565656"/>
          <w:spacing w:val="4"/>
          <w:sz w:val="15"/>
        </w:rPr>
        <w:t xml:space="preserve"> </w:t>
      </w:r>
      <w:r>
        <w:rPr>
          <w:color w:val="262626"/>
          <w:sz w:val="15"/>
        </w:rPr>
        <w:t>numb</w:t>
      </w:r>
      <w:r>
        <w:rPr>
          <w:color w:val="444444"/>
          <w:sz w:val="15"/>
        </w:rPr>
        <w:t>crc</w:t>
      </w:r>
      <w:r>
        <w:rPr>
          <w:color w:val="262626"/>
          <w:sz w:val="15"/>
        </w:rPr>
        <w:t>u</w:t>
      </w:r>
      <w:r>
        <w:rPr>
          <w:color w:val="565656"/>
          <w:sz w:val="15"/>
        </w:rPr>
        <w:t>:</w:t>
      </w:r>
    </w:p>
    <w:p w:rsidR="009D2E31" w:rsidRDefault="009D2E31">
      <w:pPr>
        <w:rPr>
          <w:sz w:val="15"/>
        </w:rPr>
        <w:sectPr w:rsidR="009D2E31">
          <w:footerReference w:type="default" r:id="rId420"/>
          <w:pgSz w:w="12240" w:h="15840"/>
          <w:pgMar w:top="1080" w:right="1240" w:bottom="280" w:left="1100" w:header="0" w:footer="0" w:gutter="0"/>
          <w:cols w:space="720"/>
        </w:sectPr>
      </w:pPr>
    </w:p>
    <w:p w:rsidR="009D2E31" w:rsidRDefault="009D2E31">
      <w:pPr>
        <w:pStyle w:val="BodyText"/>
        <w:spacing w:before="10"/>
        <w:rPr>
          <w:sz w:val="14"/>
        </w:rPr>
      </w:pPr>
    </w:p>
    <w:p w:rsidR="009D2E31" w:rsidRDefault="00477E12">
      <w:pPr>
        <w:jc w:val="right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6784" behindDoc="0" locked="0" layoutInCell="1" allowOverlap="1">
                <wp:simplePos x="0" y="0"/>
                <wp:positionH relativeFrom="page">
                  <wp:posOffset>1674495</wp:posOffset>
                </wp:positionH>
                <wp:positionV relativeFrom="paragraph">
                  <wp:posOffset>125730</wp:posOffset>
                </wp:positionV>
                <wp:extent cx="5089525" cy="0"/>
                <wp:effectExtent l="0" t="0" r="0" b="0"/>
                <wp:wrapNone/>
                <wp:docPr id="284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9525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F0378" id="Line 141" o:spid="_x0000_s1026" style="position:absolute;z-index:159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1.85pt,9.9pt" to="532.6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" strokeweight=".3395mm">
                <w10:wrap anchorx="page"/>
              </v:line>
            </w:pict>
          </mc:Fallback>
        </mc:AlternateContent>
      </w:r>
      <w:r w:rsidR="00F73B9F">
        <w:rPr>
          <w:color w:val="363636"/>
          <w:w w:val="110"/>
          <w:sz w:val="15"/>
        </w:rPr>
        <w:t>Article</w:t>
      </w:r>
      <w:r w:rsidR="00F73B9F">
        <w:rPr>
          <w:color w:val="363636"/>
          <w:spacing w:val="-19"/>
          <w:w w:val="110"/>
          <w:sz w:val="15"/>
        </w:rPr>
        <w:t xml:space="preserve"> </w:t>
      </w:r>
      <w:r w:rsidR="00F73B9F">
        <w:rPr>
          <w:color w:val="444444"/>
          <w:w w:val="110"/>
          <w:sz w:val="15"/>
        </w:rPr>
        <w:t>II</w:t>
      </w:r>
    </w:p>
    <w:p w:rsidR="009D2E31" w:rsidRDefault="00F73B9F">
      <w:pPr>
        <w:rPr>
          <w:sz w:val="20"/>
        </w:rPr>
      </w:pPr>
      <w:r>
        <w:br w:type="column"/>
      </w:r>
    </w:p>
    <w:p w:rsidR="009D2E31" w:rsidRDefault="00F73B9F">
      <w:pPr>
        <w:spacing w:before="164"/>
        <w:ind w:left="1244"/>
        <w:rPr>
          <w:i/>
          <w:sz w:val="14"/>
        </w:rPr>
      </w:pPr>
      <w:r>
        <w:rPr>
          <w:rFonts w:ascii="Times New Roman" w:hAnsi="Times New Roman"/>
          <w:i/>
          <w:color w:val="444444"/>
          <w:w w:val="95"/>
          <w:sz w:val="17"/>
        </w:rPr>
        <w:t>(N1111//Jer</w:t>
      </w:r>
      <w:r>
        <w:rPr>
          <w:rFonts w:ascii="Times New Roman" w:hAnsi="Times New Roman"/>
          <w:i/>
          <w:color w:val="444444"/>
          <w:spacing w:val="3"/>
          <w:w w:val="95"/>
          <w:sz w:val="17"/>
        </w:rPr>
        <w:t xml:space="preserve"> </w:t>
      </w:r>
      <w:r>
        <w:rPr>
          <w:i/>
          <w:color w:val="444444"/>
          <w:w w:val="95"/>
          <w:sz w:val="14"/>
        </w:rPr>
        <w:t>t/Jos,•</w:t>
      </w:r>
      <w:r>
        <w:rPr>
          <w:i/>
          <w:color w:val="444444"/>
          <w:spacing w:val="-15"/>
          <w:w w:val="95"/>
          <w:sz w:val="14"/>
        </w:rPr>
        <w:t xml:space="preserve"> </w:t>
      </w:r>
      <w:r>
        <w:rPr>
          <w:rFonts w:ascii="Times New Roman" w:hAnsi="Times New Roman"/>
          <w:i/>
          <w:color w:val="565656"/>
          <w:w w:val="95"/>
          <w:sz w:val="17"/>
        </w:rPr>
        <w:t>11r1ich•t</w:t>
      </w:r>
      <w:r>
        <w:rPr>
          <w:rFonts w:ascii="Times New Roman" w:hAnsi="Times New Roman"/>
          <w:i/>
          <w:color w:val="565656"/>
          <w:spacing w:val="38"/>
          <w:w w:val="95"/>
          <w:sz w:val="17"/>
        </w:rPr>
        <w:t xml:space="preserve"> </w:t>
      </w:r>
      <w:r>
        <w:rPr>
          <w:rFonts w:ascii="Times New Roman" w:hAnsi="Times New Roman"/>
          <w:i/>
          <w:color w:val="262626"/>
          <w:w w:val="95"/>
          <w:sz w:val="17"/>
        </w:rPr>
        <w:t>I,</w:t>
      </w:r>
      <w:r>
        <w:rPr>
          <w:rFonts w:ascii="Times New Roman" w:hAnsi="Times New Roman"/>
          <w:i/>
          <w:color w:val="262626"/>
          <w:spacing w:val="17"/>
          <w:w w:val="95"/>
          <w:sz w:val="17"/>
        </w:rPr>
        <w:t xml:space="preserve"> </w:t>
      </w:r>
      <w:r>
        <w:rPr>
          <w:rFonts w:ascii="Times New Roman" w:hAnsi="Times New Roman"/>
          <w:i/>
          <w:color w:val="363636"/>
          <w:w w:val="95"/>
          <w:sz w:val="17"/>
        </w:rPr>
        <w:t>2.</w:t>
      </w:r>
      <w:r>
        <w:rPr>
          <w:rFonts w:ascii="Times New Roman" w:hAnsi="Times New Roman"/>
          <w:i/>
          <w:color w:val="363636"/>
          <w:spacing w:val="17"/>
          <w:w w:val="95"/>
          <w:sz w:val="17"/>
        </w:rPr>
        <w:t xml:space="preserve"> </w:t>
      </w:r>
      <w:r>
        <w:rPr>
          <w:rFonts w:ascii="Times New Roman" w:hAnsi="Times New Roman"/>
          <w:i/>
          <w:color w:val="444444"/>
          <w:w w:val="95"/>
          <w:sz w:val="18"/>
        </w:rPr>
        <w:t>3,</w:t>
      </w:r>
      <w:r>
        <w:rPr>
          <w:rFonts w:ascii="Times New Roman" w:hAnsi="Times New Roman"/>
          <w:i/>
          <w:color w:val="444444"/>
          <w:spacing w:val="25"/>
          <w:w w:val="95"/>
          <w:sz w:val="18"/>
        </w:rPr>
        <w:t xml:space="preserve"> </w:t>
      </w:r>
      <w:r>
        <w:rPr>
          <w:i/>
          <w:color w:val="444444"/>
          <w:w w:val="95"/>
          <w:sz w:val="14"/>
        </w:rPr>
        <w:t>,11,cl/or</w:t>
      </w:r>
      <w:r>
        <w:rPr>
          <w:i/>
          <w:color w:val="444444"/>
          <w:spacing w:val="-3"/>
          <w:w w:val="95"/>
          <w:sz w:val="14"/>
        </w:rPr>
        <w:t xml:space="preserve"> </w:t>
      </w:r>
      <w:r>
        <w:rPr>
          <w:i/>
          <w:color w:val="363636"/>
          <w:w w:val="95"/>
          <w:sz w:val="14"/>
        </w:rPr>
        <w:t>11,l!frtJI</w:t>
      </w:r>
      <w:r>
        <w:rPr>
          <w:i/>
          <w:color w:val="363636"/>
          <w:spacing w:val="12"/>
          <w:w w:val="95"/>
          <w:sz w:val="14"/>
        </w:rPr>
        <w:t xml:space="preserve"> </w:t>
      </w:r>
      <w:r>
        <w:rPr>
          <w:i/>
          <w:color w:val="363636"/>
          <w:w w:val="95"/>
          <w:sz w:val="14"/>
        </w:rPr>
        <w:t>mtWtltlctu)</w:t>
      </w:r>
    </w:p>
    <w:p w:rsidR="009D2E31" w:rsidRDefault="009D2E31">
      <w:pPr>
        <w:rPr>
          <w:sz w:val="14"/>
        </w:rPr>
        <w:sectPr w:rsidR="009D2E31">
          <w:type w:val="continuous"/>
          <w:pgSz w:w="12240" w:h="15840"/>
          <w:pgMar w:top="1500" w:right="1240" w:bottom="280" w:left="1100" w:header="0" w:footer="0" w:gutter="0"/>
          <w:cols w:num="2" w:space="720" w:equalWidth="0">
            <w:col w:w="2156" w:space="40"/>
            <w:col w:w="7704"/>
          </w:cols>
        </w:sectPr>
      </w:pPr>
    </w:p>
    <w:p w:rsidR="009D2E31" w:rsidRDefault="00F73B9F">
      <w:pPr>
        <w:tabs>
          <w:tab w:val="left" w:pos="7923"/>
        </w:tabs>
        <w:spacing w:before="167"/>
        <w:ind w:left="1531"/>
        <w:rPr>
          <w:sz w:val="18"/>
        </w:rPr>
      </w:pPr>
      <w:r>
        <w:rPr>
          <w:color w:val="444444"/>
          <w:spacing w:val="-1"/>
          <w:w w:val="115"/>
          <w:sz w:val="16"/>
        </w:rPr>
        <w:t>ofl'h</w:t>
      </w:r>
      <w:r>
        <w:rPr>
          <w:color w:val="444444"/>
          <w:w w:val="115"/>
          <w:sz w:val="16"/>
        </w:rPr>
        <w:t>c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w w:val="91"/>
          <w:sz w:val="18"/>
        </w:rPr>
        <w:t>Ant</w:t>
      </w:r>
      <w:r>
        <w:rPr>
          <w:color w:val="6E6E6E"/>
          <w:w w:val="91"/>
          <w:sz w:val="18"/>
        </w:rPr>
        <w:t>c</w:t>
      </w:r>
      <w:r>
        <w:rPr>
          <w:color w:val="262626"/>
          <w:w w:val="91"/>
          <w:sz w:val="18"/>
        </w:rPr>
        <w:t>l</w:t>
      </w:r>
      <w:r>
        <w:rPr>
          <w:color w:val="444444"/>
          <w:w w:val="91"/>
          <w:sz w:val="18"/>
        </w:rPr>
        <w:t>cs</w:t>
      </w:r>
      <w:r>
        <w:rPr>
          <w:color w:val="444444"/>
          <w:spacing w:val="-23"/>
          <w:sz w:val="18"/>
        </w:rPr>
        <w:t xml:space="preserve"> </w:t>
      </w:r>
      <w:r>
        <w:rPr>
          <w:color w:val="565656"/>
          <w:w w:val="109"/>
          <w:sz w:val="15"/>
        </w:rPr>
        <w:t>n(Orga</w:t>
      </w:r>
      <w:r>
        <w:rPr>
          <w:color w:val="262626"/>
          <w:w w:val="109"/>
          <w:sz w:val="15"/>
        </w:rPr>
        <w:t>n</w:t>
      </w:r>
      <w:r>
        <w:rPr>
          <w:color w:val="565656"/>
          <w:w w:val="109"/>
          <w:sz w:val="15"/>
        </w:rPr>
        <w:t>lz</w:t>
      </w:r>
      <w:r>
        <w:rPr>
          <w:color w:val="565656"/>
          <w:spacing w:val="1"/>
          <w:w w:val="109"/>
          <w:sz w:val="15"/>
        </w:rPr>
        <w:t>m</w:t>
      </w:r>
      <w:r>
        <w:rPr>
          <w:color w:val="565656"/>
          <w:w w:val="109"/>
          <w:sz w:val="15"/>
        </w:rPr>
        <w:t>fo</w:t>
      </w:r>
      <w:r>
        <w:rPr>
          <w:color w:val="363636"/>
          <w:w w:val="109"/>
          <w:sz w:val="15"/>
        </w:rPr>
        <w:t>n</w:t>
      </w:r>
      <w:r>
        <w:rPr>
          <w:color w:val="363636"/>
          <w:spacing w:val="1"/>
          <w:sz w:val="15"/>
        </w:rPr>
        <w:t xml:space="preserve"> </w:t>
      </w:r>
      <w:r>
        <w:rPr>
          <w:color w:val="262626"/>
          <w:w w:val="102"/>
          <w:sz w:val="16"/>
        </w:rPr>
        <w:t>wer</w:t>
      </w:r>
      <w:r>
        <w:rPr>
          <w:color w:val="565656"/>
          <w:w w:val="102"/>
          <w:sz w:val="16"/>
        </w:rPr>
        <w:t>e</w:t>
      </w:r>
      <w:r>
        <w:rPr>
          <w:color w:val="565656"/>
          <w:spacing w:val="-14"/>
          <w:sz w:val="16"/>
        </w:rPr>
        <w:t xml:space="preserve"> </w:t>
      </w:r>
      <w:r>
        <w:rPr>
          <w:color w:val="444444"/>
          <w:spacing w:val="-1"/>
          <w:w w:val="65"/>
          <w:sz w:val="16"/>
        </w:rPr>
        <w:t>'</w:t>
      </w:r>
      <w:r>
        <w:rPr>
          <w:color w:val="444444"/>
          <w:w w:val="65"/>
          <w:sz w:val="16"/>
        </w:rPr>
        <w:t>1</w:t>
      </w:r>
      <w:r>
        <w:rPr>
          <w:color w:val="444444"/>
          <w:spacing w:val="-1"/>
          <w:w w:val="65"/>
          <w:sz w:val="16"/>
        </w:rPr>
        <w:t>1</w:t>
      </w:r>
      <w:r>
        <w:rPr>
          <w:color w:val="444444"/>
          <w:w w:val="65"/>
          <w:sz w:val="16"/>
        </w:rPr>
        <w:t>1</w:t>
      </w:r>
      <w:r>
        <w:rPr>
          <w:color w:val="262626"/>
          <w:w w:val="65"/>
          <w:sz w:val="16"/>
        </w:rPr>
        <w:t>1</w:t>
      </w:r>
      <w:r>
        <w:rPr>
          <w:color w:val="6E6E6E"/>
          <w:w w:val="65"/>
          <w:sz w:val="16"/>
        </w:rPr>
        <w:t>)</w:t>
      </w:r>
      <w:r>
        <w:rPr>
          <w:color w:val="262626"/>
          <w:w w:val="65"/>
          <w:sz w:val="16"/>
        </w:rPr>
        <w:t>'</w:t>
      </w:r>
      <w:r>
        <w:rPr>
          <w:color w:val="262626"/>
          <w:spacing w:val="-27"/>
          <w:sz w:val="16"/>
        </w:rPr>
        <w:t xml:space="preserve"> </w:t>
      </w:r>
      <w:r>
        <w:rPr>
          <w:rFonts w:ascii="Times New Roman"/>
          <w:color w:val="6E6E6E"/>
          <w:w w:val="88"/>
          <w:sz w:val="17"/>
        </w:rPr>
        <w:t>1</w:t>
      </w:r>
      <w:r>
        <w:rPr>
          <w:rFonts w:ascii="Times New Roman"/>
          <w:color w:val="363636"/>
          <w:w w:val="88"/>
          <w:sz w:val="17"/>
        </w:rPr>
        <w:t>1dop1c</w:t>
      </w:r>
      <w:r>
        <w:rPr>
          <w:rFonts w:ascii="Times New Roman"/>
          <w:color w:val="363636"/>
          <w:spacing w:val="-1"/>
          <w:w w:val="88"/>
          <w:sz w:val="17"/>
        </w:rPr>
        <w:t>&lt;</w:t>
      </w:r>
      <w:r>
        <w:rPr>
          <w:rFonts w:ascii="Times New Roman"/>
          <w:color w:val="363636"/>
          <w:spacing w:val="1"/>
          <w:w w:val="88"/>
          <w:sz w:val="17"/>
        </w:rPr>
        <w:t>1</w:t>
      </w:r>
      <w:r>
        <w:rPr>
          <w:rFonts w:ascii="Times New Roman"/>
          <w:color w:val="363636"/>
          <w:w w:val="88"/>
          <w:sz w:val="17"/>
        </w:rPr>
        <w:t>a11</w:t>
      </w:r>
      <w:r>
        <w:rPr>
          <w:rFonts w:ascii="Times New Roman"/>
          <w:color w:val="363636"/>
          <w:spacing w:val="-61"/>
          <w:w w:val="88"/>
          <w:sz w:val="17"/>
        </w:rPr>
        <w:t>1</w:t>
      </w:r>
      <w:r>
        <w:rPr>
          <w:color w:val="444444"/>
          <w:w w:val="103"/>
          <w:sz w:val="16"/>
        </w:rPr>
        <w:t>meeting</w:t>
      </w:r>
      <w:r>
        <w:rPr>
          <w:color w:val="444444"/>
          <w:spacing w:val="-17"/>
          <w:sz w:val="16"/>
        </w:rPr>
        <w:t xml:space="preserve"> </w:t>
      </w:r>
      <w:r>
        <w:rPr>
          <w:color w:val="444444"/>
          <w:spacing w:val="-1"/>
          <w:w w:val="111"/>
          <w:sz w:val="16"/>
        </w:rPr>
        <w:t>hel</w:t>
      </w:r>
      <w:r>
        <w:rPr>
          <w:color w:val="444444"/>
          <w:spacing w:val="15"/>
          <w:w w:val="111"/>
          <w:sz w:val="16"/>
        </w:rPr>
        <w:t>d</w:t>
      </w:r>
      <w:r>
        <w:rPr>
          <w:color w:val="444444"/>
          <w:spacing w:val="-1"/>
          <w:w w:val="111"/>
          <w:sz w:val="16"/>
        </w:rPr>
        <w:t>o</w:t>
      </w:r>
      <w:r>
        <w:rPr>
          <w:color w:val="444444"/>
          <w:w w:val="111"/>
          <w:sz w:val="16"/>
        </w:rPr>
        <w:t>n</w:t>
      </w:r>
      <w:r>
        <w:rPr>
          <w:color w:val="444444"/>
          <w:sz w:val="16"/>
        </w:rPr>
        <w:t xml:space="preserve">  </w:t>
      </w:r>
      <w:r>
        <w:rPr>
          <w:color w:val="444444"/>
          <w:w w:val="55"/>
          <w:sz w:val="18"/>
        </w:rPr>
        <w:t>_J_u</w:t>
      </w:r>
      <w:r>
        <w:rPr>
          <w:color w:val="161616"/>
          <w:w w:val="55"/>
          <w:sz w:val="18"/>
        </w:rPr>
        <w:t>_</w:t>
      </w:r>
      <w:r>
        <w:rPr>
          <w:color w:val="444444"/>
          <w:spacing w:val="-1"/>
          <w:w w:val="55"/>
          <w:sz w:val="18"/>
        </w:rPr>
        <w:t>lY</w:t>
      </w:r>
      <w:r>
        <w:rPr>
          <w:color w:val="161616"/>
          <w:w w:val="55"/>
          <w:sz w:val="18"/>
        </w:rPr>
        <w:t>_</w:t>
      </w:r>
      <w:r>
        <w:rPr>
          <w:color w:val="363636"/>
          <w:spacing w:val="-1"/>
          <w:w w:val="55"/>
          <w:sz w:val="18"/>
        </w:rPr>
        <w:t>'</w:t>
      </w:r>
      <w:r>
        <w:rPr>
          <w:color w:val="363636"/>
          <w:w w:val="55"/>
          <w:sz w:val="18"/>
        </w:rPr>
        <w:t>l</w:t>
      </w:r>
      <w:r>
        <w:rPr>
          <w:color w:val="363636"/>
          <w:spacing w:val="5"/>
          <w:sz w:val="18"/>
        </w:rPr>
        <w:t xml:space="preserve"> </w:t>
      </w:r>
      <w:r>
        <w:rPr>
          <w:color w:val="161616"/>
          <w:w w:val="55"/>
          <w:sz w:val="18"/>
        </w:rPr>
        <w:t>O</w:t>
      </w:r>
      <w:r>
        <w:rPr>
          <w:color w:val="161616"/>
          <w:sz w:val="18"/>
        </w:rPr>
        <w:tab/>
      </w:r>
      <w:r>
        <w:rPr>
          <w:color w:val="444444"/>
          <w:spacing w:val="-1"/>
          <w:w w:val="391"/>
          <w:sz w:val="15"/>
        </w:rPr>
        <w:t>;,</w:t>
      </w:r>
      <w:r>
        <w:rPr>
          <w:color w:val="444444"/>
          <w:spacing w:val="-8"/>
          <w:w w:val="391"/>
          <w:sz w:val="15"/>
        </w:rPr>
        <w:t>m</w:t>
      </w:r>
      <w:r>
        <w:rPr>
          <w:color w:val="939393"/>
          <w:w w:val="105"/>
          <w:sz w:val="16"/>
        </w:rPr>
        <w:t>,</w:t>
      </w:r>
      <w:r>
        <w:rPr>
          <w:color w:val="444444"/>
          <w:w w:val="105"/>
          <w:sz w:val="16"/>
        </w:rPr>
        <w:t>h</w:t>
      </w:r>
      <w:r>
        <w:rPr>
          <w:color w:val="444444"/>
          <w:spacing w:val="-1"/>
          <w:w w:val="105"/>
          <w:sz w:val="16"/>
        </w:rPr>
        <w:t>}</w:t>
      </w:r>
      <w:r>
        <w:rPr>
          <w:color w:val="444444"/>
          <w:w w:val="105"/>
          <w:sz w:val="16"/>
        </w:rPr>
        <w:t>'</w:t>
      </w:r>
      <w:r>
        <w:rPr>
          <w:color w:val="444444"/>
          <w:spacing w:val="16"/>
          <w:sz w:val="16"/>
        </w:rPr>
        <w:t xml:space="preserve"> </w:t>
      </w:r>
      <w:r>
        <w:rPr>
          <w:color w:val="565656"/>
          <w:w w:val="96"/>
          <w:sz w:val="16"/>
        </w:rPr>
        <w:t>vote</w:t>
      </w:r>
      <w:r>
        <w:rPr>
          <w:color w:val="565656"/>
          <w:spacing w:val="-13"/>
          <w:sz w:val="16"/>
        </w:rPr>
        <w:t xml:space="preserve"> </w:t>
      </w:r>
      <w:r>
        <w:rPr>
          <w:color w:val="444444"/>
          <w:w w:val="104"/>
          <w:sz w:val="18"/>
        </w:rPr>
        <w:t>of</w:t>
      </w:r>
      <w:r>
        <w:rPr>
          <w:color w:val="6E6E6E"/>
          <w:w w:val="104"/>
          <w:sz w:val="18"/>
        </w:rPr>
        <w:t>:</w:t>
      </w:r>
    </w:p>
    <w:p w:rsidR="009D2E31" w:rsidRDefault="00477E12">
      <w:pPr>
        <w:pStyle w:val="BodyText"/>
        <w:spacing w:line="20" w:lineRule="exact"/>
        <w:ind w:left="70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56565" cy="7620"/>
                <wp:effectExtent l="6350" t="5080" r="13335" b="6350"/>
                <wp:docPr id="281" name="docshapegroup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" cy="7620"/>
                          <a:chOff x="0" y="0"/>
                          <a:chExt cx="719" cy="12"/>
                        </a:xfrm>
                      </wpg:grpSpPr>
                      <wps:wsp>
                        <wps:cNvPr id="282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99" cy="0"/>
                          </a:xfrm>
                          <a:prstGeom prst="line">
                            <a:avLst/>
                          </a:prstGeom>
                          <a:noFill/>
                          <a:ln w="7218">
                            <a:solidFill>
                              <a:srgbClr val="15151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200" y="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7218">
                            <a:solidFill>
                              <a:srgbClr val="2525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36895E" id="docshapegroup591" o:spid="_x0000_s1026" style="width:35.95pt;height:.6pt;mso-position-horizontal-relative:char;mso-position-vertical-relative:line" coordsize="7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">
                <v:line id="Line 140" o:spid="_x0000_s1027" style="position:absolute;visibility:visible;mso-wrap-style:square" from="0,6" to="19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" strokecolor="#151515" strokeweight=".2005mm"/>
                <v:line id="Line 139" o:spid="_x0000_s1028" style="position:absolute;visibility:visible;mso-wrap-style:square" from="200,6" to="71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" strokecolor="#252525" strokeweight=".2005mm"/>
                <w10:anchorlock/>
              </v:group>
            </w:pict>
          </mc:Fallback>
        </mc:AlternateContent>
      </w:r>
    </w:p>
    <w:p w:rsidR="009D2E31" w:rsidRDefault="00F73B9F">
      <w:pPr>
        <w:pStyle w:val="BodyText"/>
        <w:spacing w:before="10"/>
        <w:rPr>
          <w:sz w:val="23"/>
        </w:rPr>
      </w:pPr>
      <w:r>
        <w:rPr>
          <w:noProof/>
        </w:rPr>
        <w:drawing>
          <wp:anchor distT="0" distB="0" distL="0" distR="0" simplePos="0" relativeHeight="382" behindDoc="0" locked="0" layoutInCell="1" allowOverlap="1">
            <wp:simplePos x="0" y="0"/>
            <wp:positionH relativeFrom="page">
              <wp:posOffset>1649785</wp:posOffset>
            </wp:positionH>
            <wp:positionV relativeFrom="paragraph">
              <wp:posOffset>189571</wp:posOffset>
            </wp:positionV>
            <wp:extent cx="5101967" cy="188975"/>
            <wp:effectExtent l="0" t="0" r="0" b="0"/>
            <wp:wrapTopAndBottom/>
            <wp:docPr id="161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201.png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1967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3" behindDoc="0" locked="0" layoutInCell="1" allowOverlap="1">
            <wp:simplePos x="0" y="0"/>
            <wp:positionH relativeFrom="page">
              <wp:posOffset>1833095</wp:posOffset>
            </wp:positionH>
            <wp:positionV relativeFrom="paragraph">
              <wp:posOffset>482888</wp:posOffset>
            </wp:positionV>
            <wp:extent cx="4541177" cy="164591"/>
            <wp:effectExtent l="0" t="0" r="0" b="0"/>
            <wp:wrapTopAndBottom/>
            <wp:docPr id="163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02.png"/>
                    <pic:cNvPicPr/>
                  </pic:nvPicPr>
                  <pic:blipFill>
                    <a:blip r:embed="rId4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177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pStyle w:val="BodyText"/>
        <w:spacing w:before="2"/>
        <w:rPr>
          <w:sz w:val="12"/>
        </w:rPr>
      </w:pPr>
    </w:p>
    <w:p w:rsidR="009D2E31" w:rsidRDefault="00F73B9F">
      <w:pPr>
        <w:spacing w:before="75" w:line="329" w:lineRule="exact"/>
        <w:ind w:left="1738" w:right="1173"/>
        <w:jc w:val="center"/>
        <w:rPr>
          <w:sz w:val="17"/>
        </w:rPr>
      </w:pPr>
      <w:r>
        <w:rPr>
          <w:color w:val="262626"/>
          <w:spacing w:val="-1"/>
          <w:w w:val="90"/>
          <w:sz w:val="29"/>
        </w:rPr>
        <w:t>0</w:t>
      </w:r>
      <w:r>
        <w:rPr>
          <w:color w:val="262626"/>
          <w:spacing w:val="96"/>
          <w:sz w:val="29"/>
        </w:rPr>
        <w:t xml:space="preserve"> </w:t>
      </w:r>
      <w:r>
        <w:rPr>
          <w:rFonts w:ascii="Times New Roman"/>
          <w:color w:val="363636"/>
          <w:spacing w:val="-1"/>
          <w:w w:val="90"/>
          <w:sz w:val="17"/>
        </w:rPr>
        <w:t>BclnR</w:t>
      </w:r>
      <w:r>
        <w:rPr>
          <w:rFonts w:ascii="Times New Roman"/>
          <w:color w:val="363636"/>
          <w:spacing w:val="-18"/>
          <w:w w:val="90"/>
          <w:sz w:val="17"/>
        </w:rPr>
        <w:t xml:space="preserve"> </w:t>
      </w:r>
      <w:r>
        <w:rPr>
          <w:rFonts w:ascii="Times New Roman"/>
          <w:color w:val="262626"/>
          <w:spacing w:val="-1"/>
          <w:w w:val="90"/>
          <w:sz w:val="17"/>
        </w:rPr>
        <w:t>11t</w:t>
      </w:r>
      <w:r>
        <w:rPr>
          <w:rFonts w:ascii="Times New Roman"/>
          <w:color w:val="262626"/>
          <w:spacing w:val="-5"/>
          <w:w w:val="90"/>
          <w:sz w:val="17"/>
        </w:rPr>
        <w:t xml:space="preserve"> </w:t>
      </w:r>
      <w:r>
        <w:rPr>
          <w:rFonts w:ascii="Times New Roman"/>
          <w:color w:val="262626"/>
          <w:spacing w:val="-1"/>
          <w:w w:val="90"/>
          <w:sz w:val="17"/>
        </w:rPr>
        <w:t>J</w:t>
      </w:r>
      <w:r>
        <w:rPr>
          <w:rFonts w:ascii="Times New Roman"/>
          <w:color w:val="565656"/>
          <w:spacing w:val="-1"/>
          <w:w w:val="90"/>
          <w:sz w:val="17"/>
        </w:rPr>
        <w:t>e11s1</w:t>
      </w:r>
      <w:r>
        <w:rPr>
          <w:rFonts w:ascii="Times New Roman"/>
          <w:color w:val="565656"/>
          <w:spacing w:val="-17"/>
          <w:w w:val="90"/>
          <w:sz w:val="17"/>
        </w:rPr>
        <w:t xml:space="preserve"> </w:t>
      </w:r>
      <w:r>
        <w:rPr>
          <w:rFonts w:ascii="Times New Roman"/>
          <w:color w:val="565656"/>
          <w:spacing w:val="-1"/>
          <w:w w:val="90"/>
          <w:sz w:val="17"/>
        </w:rPr>
        <w:t>rwo-1hirds</w:t>
      </w:r>
      <w:r>
        <w:rPr>
          <w:rFonts w:ascii="Times New Roman"/>
          <w:color w:val="565656"/>
          <w:spacing w:val="5"/>
          <w:w w:val="90"/>
          <w:sz w:val="17"/>
        </w:rPr>
        <w:t xml:space="preserve"> </w:t>
      </w:r>
      <w:r>
        <w:rPr>
          <w:rFonts w:ascii="Times New Roman"/>
          <w:color w:val="444444"/>
          <w:spacing w:val="-1"/>
          <w:w w:val="90"/>
          <w:sz w:val="17"/>
        </w:rPr>
        <w:t>or</w:t>
      </w:r>
      <w:r>
        <w:rPr>
          <w:rFonts w:ascii="Times New Roman"/>
          <w:color w:val="444444"/>
          <w:spacing w:val="10"/>
          <w:w w:val="90"/>
          <w:sz w:val="17"/>
        </w:rPr>
        <w:t xml:space="preserve"> </w:t>
      </w:r>
      <w:r>
        <w:rPr>
          <w:color w:val="363636"/>
          <w:spacing w:val="-1"/>
          <w:w w:val="90"/>
          <w:sz w:val="17"/>
        </w:rPr>
        <w:t>I</w:t>
      </w:r>
      <w:r>
        <w:rPr>
          <w:color w:val="363636"/>
          <w:spacing w:val="73"/>
          <w:sz w:val="17"/>
        </w:rPr>
        <w:t xml:space="preserve"> </w:t>
      </w:r>
      <w:r>
        <w:rPr>
          <w:rFonts w:ascii="Times New Roman"/>
          <w:color w:val="444444"/>
          <w:spacing w:val="-1"/>
          <w:w w:val="90"/>
          <w:sz w:val="18"/>
        </w:rPr>
        <w:t>&lt;1troc10rs</w:t>
      </w:r>
      <w:r>
        <w:rPr>
          <w:rFonts w:ascii="Times New Roman"/>
          <w:color w:val="444444"/>
          <w:spacing w:val="11"/>
          <w:w w:val="90"/>
          <w:sz w:val="18"/>
        </w:rPr>
        <w:t xml:space="preserve"> </w:t>
      </w:r>
      <w:r>
        <w:rPr>
          <w:color w:val="363636"/>
          <w:spacing w:val="-1"/>
          <w:w w:val="90"/>
          <w:sz w:val="17"/>
        </w:rPr>
        <w:t>wlwn:</w:t>
      </w:r>
      <w:r>
        <w:rPr>
          <w:color w:val="363636"/>
          <w:spacing w:val="-15"/>
          <w:w w:val="90"/>
          <w:sz w:val="17"/>
        </w:rPr>
        <w:t xml:space="preserve"> </w:t>
      </w:r>
      <w:r>
        <w:rPr>
          <w:color w:val="161616"/>
          <w:spacing w:val="-1"/>
          <w:w w:val="90"/>
          <w:sz w:val="17"/>
        </w:rPr>
        <w:t>th</w:t>
      </w:r>
      <w:r>
        <w:rPr>
          <w:color w:val="444444"/>
          <w:spacing w:val="-1"/>
          <w:w w:val="90"/>
          <w:sz w:val="17"/>
        </w:rPr>
        <w:t>cr&lt;:</w:t>
      </w:r>
      <w:r>
        <w:rPr>
          <w:rFonts w:ascii="Times New Roman"/>
          <w:color w:val="363636"/>
          <w:spacing w:val="-1"/>
          <w:w w:val="90"/>
          <w:sz w:val="18"/>
        </w:rPr>
        <w:t>arc</w:t>
      </w:r>
      <w:r>
        <w:rPr>
          <w:rFonts w:ascii="Times New Roman"/>
          <w:color w:val="363636"/>
          <w:spacing w:val="-4"/>
          <w:w w:val="90"/>
          <w:sz w:val="18"/>
        </w:rPr>
        <w:t xml:space="preserve"> </w:t>
      </w:r>
      <w:r>
        <w:rPr>
          <w:rFonts w:ascii="Times New Roman"/>
          <w:color w:val="363636"/>
          <w:spacing w:val="-1"/>
          <w:w w:val="90"/>
          <w:sz w:val="17"/>
        </w:rPr>
        <w:t>no</w:t>
      </w:r>
      <w:r>
        <w:rPr>
          <w:rFonts w:ascii="Times New Roman"/>
          <w:color w:val="363636"/>
          <w:spacing w:val="14"/>
          <w:w w:val="90"/>
          <w:sz w:val="17"/>
        </w:rPr>
        <w:t xml:space="preserve"> </w:t>
      </w:r>
      <w:r>
        <w:rPr>
          <w:rFonts w:ascii="Times New Roman"/>
          <w:color w:val="363636"/>
          <w:spacing w:val="-1"/>
          <w:w w:val="90"/>
          <w:sz w:val="20"/>
        </w:rPr>
        <w:t>mcmbtrs</w:t>
      </w:r>
      <w:r>
        <w:rPr>
          <w:rFonts w:ascii="Times New Roman"/>
          <w:color w:val="363636"/>
          <w:spacing w:val="2"/>
          <w:w w:val="90"/>
          <w:sz w:val="20"/>
        </w:rPr>
        <w:t xml:space="preserve"> </w:t>
      </w:r>
      <w:r>
        <w:rPr>
          <w:rFonts w:ascii="Times New Roman"/>
          <w:color w:val="444444"/>
          <w:spacing w:val="-1"/>
          <w:w w:val="90"/>
          <w:sz w:val="18"/>
        </w:rPr>
        <w:t>p.irsual)l</w:t>
      </w:r>
      <w:r>
        <w:rPr>
          <w:rFonts w:ascii="Times New Roman"/>
          <w:color w:val="444444"/>
          <w:spacing w:val="-12"/>
          <w:w w:val="90"/>
          <w:sz w:val="18"/>
        </w:rPr>
        <w:t xml:space="preserve"> </w:t>
      </w:r>
      <w:r>
        <w:rPr>
          <w:rFonts w:ascii="Times New Roman"/>
          <w:color w:val="363636"/>
          <w:w w:val="90"/>
          <w:sz w:val="17"/>
        </w:rPr>
        <w:t>10</w:t>
      </w:r>
      <w:r>
        <w:rPr>
          <w:rFonts w:ascii="Times New Roman"/>
          <w:color w:val="363636"/>
          <w:spacing w:val="-11"/>
          <w:w w:val="90"/>
          <w:sz w:val="17"/>
        </w:rPr>
        <w:t xml:space="preserve"> </w:t>
      </w:r>
      <w:r>
        <w:rPr>
          <w:rFonts w:ascii="Times New Roman"/>
          <w:color w:val="444444"/>
          <w:w w:val="90"/>
          <w:sz w:val="17"/>
        </w:rPr>
        <w:t xml:space="preserve">Gt:1Wn1I </w:t>
      </w:r>
      <w:r>
        <w:rPr>
          <w:color w:val="444444"/>
          <w:w w:val="90"/>
          <w:sz w:val="17"/>
        </w:rPr>
        <w:t>Litiv.-:,</w:t>
      </w:r>
    </w:p>
    <w:p w:rsidR="009D2E31" w:rsidRDefault="00F73B9F">
      <w:pPr>
        <w:spacing w:line="180" w:lineRule="exact"/>
        <w:ind w:left="2050"/>
        <w:rPr>
          <w:rFonts w:ascii="Times New Roman"/>
          <w:sz w:val="16"/>
        </w:rPr>
      </w:pPr>
      <w:r>
        <w:rPr>
          <w:rFonts w:ascii="Times New Roman"/>
          <w:color w:val="444444"/>
          <w:w w:val="105"/>
          <w:sz w:val="16"/>
        </w:rPr>
        <w:t>C</w:t>
      </w:r>
      <w:r>
        <w:rPr>
          <w:rFonts w:ascii="Times New Roman"/>
          <w:color w:val="161616"/>
          <w:w w:val="105"/>
          <w:sz w:val="16"/>
        </w:rPr>
        <w:t>l</w:t>
      </w:r>
      <w:r>
        <w:rPr>
          <w:rFonts w:ascii="Times New Roman"/>
          <w:color w:val="363636"/>
          <w:w w:val="105"/>
          <w:sz w:val="16"/>
        </w:rPr>
        <w:t>wprer</w:t>
      </w:r>
      <w:r>
        <w:rPr>
          <w:rFonts w:ascii="Times New Roman"/>
          <w:color w:val="363636"/>
          <w:spacing w:val="30"/>
          <w:w w:val="105"/>
          <w:sz w:val="16"/>
        </w:rPr>
        <w:t xml:space="preserve"> </w:t>
      </w:r>
      <w:r>
        <w:rPr>
          <w:rFonts w:ascii="Times New Roman"/>
          <w:color w:val="262626"/>
          <w:w w:val="105"/>
          <w:sz w:val="16"/>
        </w:rPr>
        <w:t>180,</w:t>
      </w:r>
      <w:r>
        <w:rPr>
          <w:rFonts w:ascii="Times New Roman"/>
          <w:color w:val="565656"/>
          <w:w w:val="105"/>
          <w:sz w:val="16"/>
        </w:rPr>
        <w:t>Section</w:t>
      </w:r>
      <w:r>
        <w:rPr>
          <w:rFonts w:ascii="Times New Roman"/>
          <w:color w:val="565656"/>
          <w:spacing w:val="11"/>
          <w:w w:val="105"/>
          <w:sz w:val="16"/>
        </w:rPr>
        <w:t xml:space="preserve"> </w:t>
      </w:r>
      <w:r>
        <w:rPr>
          <w:rFonts w:ascii="Times New Roman"/>
          <w:color w:val="444444"/>
          <w:w w:val="105"/>
          <w:sz w:val="15"/>
        </w:rPr>
        <w:t>?,;</w:t>
      </w:r>
      <w:r>
        <w:rPr>
          <w:rFonts w:ascii="Times New Roman"/>
          <w:color w:val="444444"/>
          <w:w w:val="105"/>
          <w:sz w:val="16"/>
        </w:rPr>
        <w:t>Oil</w:t>
      </w:r>
    </w:p>
    <w:p w:rsidR="009D2E31" w:rsidRDefault="009D2E31">
      <w:pPr>
        <w:spacing w:line="180" w:lineRule="exact"/>
        <w:rPr>
          <w:rFonts w:ascii="Times New Roman"/>
          <w:sz w:val="16"/>
        </w:rPr>
        <w:sectPr w:rsidR="009D2E31">
          <w:type w:val="continuous"/>
          <w:pgSz w:w="12240" w:h="15840"/>
          <w:pgMar w:top="1500" w:right="1240" w:bottom="280" w:left="1100" w:header="0" w:footer="0" w:gutter="0"/>
          <w:cols w:space="720"/>
        </w:sectPr>
      </w:pPr>
    </w:p>
    <w:p w:rsidR="009D2E31" w:rsidRDefault="00F73B9F">
      <w:pPr>
        <w:spacing w:before="99" w:line="329" w:lineRule="exact"/>
        <w:ind w:left="1791"/>
        <w:jc w:val="center"/>
        <w:rPr>
          <w:sz w:val="15"/>
        </w:rPr>
      </w:pPr>
      <w:r>
        <w:rPr>
          <w:rFonts w:ascii="Times New Roman"/>
          <w:color w:val="262626"/>
          <w:w w:val="102"/>
          <w:sz w:val="30"/>
        </w:rPr>
        <w:t>D</w:t>
      </w:r>
      <w:r>
        <w:rPr>
          <w:rFonts w:ascii="Times New Roman"/>
          <w:color w:val="262626"/>
          <w:spacing w:val="-36"/>
          <w:sz w:val="30"/>
        </w:rPr>
        <w:t xml:space="preserve"> </w:t>
      </w:r>
      <w:r>
        <w:rPr>
          <w:rFonts w:ascii="Times New Roman"/>
          <w:color w:val="444444"/>
          <w:w w:val="103"/>
          <w:sz w:val="17"/>
        </w:rPr>
        <w:t>In</w:t>
      </w:r>
      <w:r>
        <w:rPr>
          <w:rFonts w:ascii="Times New Roman"/>
          <w:color w:val="444444"/>
          <w:spacing w:val="-12"/>
          <w:sz w:val="17"/>
        </w:rPr>
        <w:t xml:space="preserve"> </w:t>
      </w:r>
      <w:r>
        <w:rPr>
          <w:rFonts w:ascii="Times New Roman"/>
          <w:color w:val="363636"/>
          <w:w w:val="98"/>
          <w:sz w:val="17"/>
        </w:rPr>
        <w:t>1hc</w:t>
      </w:r>
      <w:r>
        <w:rPr>
          <w:rFonts w:ascii="Times New Roman"/>
          <w:color w:val="363636"/>
          <w:spacing w:val="-1"/>
          <w:sz w:val="17"/>
        </w:rPr>
        <w:t xml:space="preserve"> </w:t>
      </w:r>
      <w:r>
        <w:rPr>
          <w:color w:val="565656"/>
          <w:w w:val="95"/>
          <w:sz w:val="15"/>
        </w:rPr>
        <w:t>cur.c</w:t>
      </w:r>
      <w:r>
        <w:rPr>
          <w:color w:val="565656"/>
          <w:spacing w:val="-15"/>
          <w:sz w:val="15"/>
        </w:rPr>
        <w:t xml:space="preserve"> </w:t>
      </w:r>
      <w:r>
        <w:rPr>
          <w:rFonts w:ascii="Times New Roman"/>
          <w:color w:val="565656"/>
          <w:w w:val="95"/>
          <w:sz w:val="17"/>
        </w:rPr>
        <w:t>of</w:t>
      </w:r>
      <w:r>
        <w:rPr>
          <w:rFonts w:ascii="Times New Roman"/>
          <w:color w:val="565656"/>
          <w:spacing w:val="10"/>
          <w:sz w:val="17"/>
        </w:rPr>
        <w:t xml:space="preserve"> </w:t>
      </w:r>
      <w:r>
        <w:rPr>
          <w:rFonts w:ascii="Times New Roman"/>
          <w:color w:val="444444"/>
          <w:spacing w:val="-1"/>
          <w:w w:val="95"/>
          <w:sz w:val="12"/>
        </w:rPr>
        <w:t>:</w:t>
      </w:r>
      <w:r>
        <w:rPr>
          <w:rFonts w:ascii="Times New Roman"/>
          <w:color w:val="444444"/>
          <w:w w:val="95"/>
          <w:sz w:val="12"/>
        </w:rPr>
        <w:t>i</w:t>
      </w:r>
      <w:r>
        <w:rPr>
          <w:rFonts w:ascii="Times New Roman"/>
          <w:color w:val="444444"/>
          <w:sz w:val="12"/>
        </w:rPr>
        <w:t xml:space="preserve"> </w:t>
      </w:r>
      <w:r>
        <w:rPr>
          <w:rFonts w:ascii="Times New Roman"/>
          <w:color w:val="444444"/>
          <w:spacing w:val="-4"/>
          <w:sz w:val="12"/>
        </w:rPr>
        <w:t xml:space="preserve"> </w:t>
      </w:r>
      <w:r>
        <w:rPr>
          <w:rFonts w:ascii="Times New Roman"/>
          <w:color w:val="444444"/>
          <w:spacing w:val="-1"/>
          <w:w w:val="106"/>
          <w:sz w:val="17"/>
        </w:rPr>
        <w:t>corporatio</w:t>
      </w:r>
      <w:r>
        <w:rPr>
          <w:rFonts w:ascii="Times New Roman"/>
          <w:color w:val="444444"/>
          <w:w w:val="106"/>
          <w:sz w:val="17"/>
        </w:rPr>
        <w:t>n</w:t>
      </w:r>
      <w:r>
        <w:rPr>
          <w:rFonts w:ascii="Times New Roman"/>
          <w:color w:val="444444"/>
          <w:spacing w:val="6"/>
          <w:sz w:val="17"/>
        </w:rPr>
        <w:t xml:space="preserve"> </w:t>
      </w:r>
      <w:r>
        <w:rPr>
          <w:rFonts w:ascii="Times New Roman"/>
          <w:color w:val="444444"/>
          <w:w w:val="95"/>
          <w:sz w:val="18"/>
        </w:rPr>
        <w:t>hnvin3</w:t>
      </w:r>
      <w:r>
        <w:rPr>
          <w:rFonts w:ascii="Times New Roman"/>
          <w:color w:val="444444"/>
          <w:spacing w:val="-16"/>
          <w:sz w:val="18"/>
        </w:rPr>
        <w:t xml:space="preserve"> </w:t>
      </w:r>
      <w:r>
        <w:rPr>
          <w:color w:val="565656"/>
          <w:w w:val="104"/>
          <w:sz w:val="15"/>
        </w:rPr>
        <w:t>capit</w:t>
      </w:r>
      <w:r>
        <w:rPr>
          <w:color w:val="565656"/>
          <w:spacing w:val="-28"/>
          <w:w w:val="104"/>
          <w:sz w:val="15"/>
        </w:rPr>
        <w:t>n</w:t>
      </w:r>
      <w:r>
        <w:rPr>
          <w:rFonts w:ascii="Times New Roman"/>
          <w:color w:val="444444"/>
          <w:spacing w:val="-160"/>
          <w:w w:val="141"/>
          <w:sz w:val="17"/>
        </w:rPr>
        <w:t>m</w:t>
      </w:r>
      <w:r>
        <w:rPr>
          <w:color w:val="565656"/>
          <w:w w:val="104"/>
          <w:sz w:val="15"/>
        </w:rPr>
        <w:t>t</w:t>
      </w:r>
    </w:p>
    <w:p w:rsidR="009D2E31" w:rsidRDefault="00F73B9F">
      <w:pPr>
        <w:spacing w:line="180" w:lineRule="exact"/>
        <w:ind w:left="1748"/>
        <w:jc w:val="center"/>
        <w:rPr>
          <w:rFonts w:ascii="Times New Roman"/>
          <w:sz w:val="17"/>
        </w:rPr>
      </w:pPr>
      <w:r>
        <w:rPr>
          <w:rFonts w:ascii="Times New Roman"/>
          <w:color w:val="444444"/>
          <w:sz w:val="16"/>
        </w:rPr>
        <w:t xml:space="preserve">SIOCI&lt; </w:t>
      </w:r>
      <w:r>
        <w:rPr>
          <w:rFonts w:ascii="Times New Roman"/>
          <w:color w:val="363636"/>
          <w:sz w:val="16"/>
        </w:rPr>
        <w:t>huvinl{</w:t>
      </w:r>
      <w:r>
        <w:rPr>
          <w:rFonts w:ascii="Times New Roman"/>
          <w:color w:val="363636"/>
          <w:spacing w:val="-6"/>
          <w:sz w:val="16"/>
        </w:rPr>
        <w:t xml:space="preserve"> </w:t>
      </w:r>
      <w:r>
        <w:rPr>
          <w:rFonts w:ascii="Times New Roman"/>
          <w:color w:val="363636"/>
          <w:sz w:val="16"/>
        </w:rPr>
        <w:t>rhc</w:t>
      </w:r>
      <w:r>
        <w:rPr>
          <w:rFonts w:ascii="Times New Roman"/>
          <w:color w:val="363636"/>
          <w:spacing w:val="2"/>
          <w:sz w:val="16"/>
        </w:rPr>
        <w:t xml:space="preserve"> </w:t>
      </w:r>
      <w:r>
        <w:rPr>
          <w:rFonts w:ascii="Times New Roman"/>
          <w:color w:val="363636"/>
          <w:sz w:val="17"/>
        </w:rPr>
        <w:t>right</w:t>
      </w:r>
      <w:r>
        <w:rPr>
          <w:rFonts w:ascii="Times New Roman"/>
          <w:color w:val="363636"/>
          <w:spacing w:val="-4"/>
          <w:sz w:val="17"/>
        </w:rPr>
        <w:t xml:space="preserve"> </w:t>
      </w:r>
      <w:r>
        <w:rPr>
          <w:rFonts w:ascii="Times New Roman"/>
          <w:color w:val="444444"/>
          <w:sz w:val="16"/>
        </w:rPr>
        <w:t>tn</w:t>
      </w:r>
      <w:r>
        <w:rPr>
          <w:rFonts w:ascii="Times New Roman"/>
          <w:color w:val="444444"/>
          <w:spacing w:val="19"/>
          <w:sz w:val="16"/>
        </w:rPr>
        <w:t xml:space="preserve"> </w:t>
      </w:r>
      <w:r>
        <w:rPr>
          <w:color w:val="444444"/>
          <w:w w:val="115"/>
          <w:sz w:val="12"/>
        </w:rPr>
        <w:t>\'Ott</w:t>
      </w:r>
      <w:r>
        <w:rPr>
          <w:color w:val="444444"/>
          <w:spacing w:val="-4"/>
          <w:w w:val="115"/>
          <w:sz w:val="12"/>
        </w:rPr>
        <w:t xml:space="preserve"> </w:t>
      </w:r>
      <w:r>
        <w:rPr>
          <w:rFonts w:ascii="Times New Roman"/>
          <w:color w:val="565656"/>
          <w:sz w:val="17"/>
        </w:rPr>
        <w:t>tll</w:t>
      </w:r>
      <w:r>
        <w:rPr>
          <w:rFonts w:ascii="Times New Roman"/>
          <w:color w:val="565656"/>
          <w:spacing w:val="-2"/>
          <w:sz w:val="17"/>
        </w:rPr>
        <w:t xml:space="preserve"> </w:t>
      </w:r>
      <w:r>
        <w:rPr>
          <w:rFonts w:ascii="Times New Roman"/>
          <w:color w:val="565656"/>
          <w:sz w:val="17"/>
        </w:rPr>
        <w:t>N;jn</w:t>
      </w:r>
      <w:r>
        <w:rPr>
          <w:rFonts w:ascii="Times New Roman"/>
          <w:color w:val="BFBFBF"/>
          <w:sz w:val="17"/>
        </w:rPr>
        <w:t>,</w:t>
      </w:r>
    </w:p>
    <w:p w:rsidR="009D2E31" w:rsidRDefault="00F73B9F">
      <w:pPr>
        <w:spacing w:before="4"/>
        <w:rPr>
          <w:rFonts w:ascii="Times New Roman"/>
          <w:sz w:val="18"/>
        </w:rPr>
      </w:pPr>
      <w:r>
        <w:br w:type="column"/>
      </w:r>
    </w:p>
    <w:p w:rsidR="009D2E31" w:rsidRDefault="00F73B9F">
      <w:pPr>
        <w:ind w:left="76"/>
        <w:rPr>
          <w:rFonts w:ascii="Times New Roman"/>
          <w:sz w:val="17"/>
        </w:rPr>
      </w:pPr>
      <w:r>
        <w:rPr>
          <w:rFonts w:ascii="Times New Roman"/>
          <w:color w:val="444444"/>
          <w:w w:val="90"/>
          <w:sz w:val="17"/>
        </w:rPr>
        <w:t>e</w:t>
      </w:r>
      <w:r>
        <w:rPr>
          <w:rFonts w:ascii="Times New Roman"/>
          <w:color w:val="939393"/>
          <w:w w:val="90"/>
          <w:sz w:val="17"/>
        </w:rPr>
        <w:t>'</w:t>
      </w:r>
      <w:r>
        <w:rPr>
          <w:rFonts w:ascii="Times New Roman"/>
          <w:color w:val="6E6E6E"/>
          <w:w w:val="90"/>
          <w:sz w:val="17"/>
        </w:rPr>
        <w:t>&lt;</w:t>
      </w:r>
      <w:r>
        <w:rPr>
          <w:rFonts w:ascii="Times New Roman"/>
          <w:color w:val="363636"/>
          <w:w w:val="90"/>
          <w:sz w:val="17"/>
        </w:rPr>
        <w:t>,</w:t>
      </w:r>
      <w:r>
        <w:rPr>
          <w:rFonts w:ascii="Times New Roman"/>
          <w:color w:val="363636"/>
          <w:spacing w:val="-16"/>
          <w:w w:val="90"/>
          <w:sz w:val="17"/>
        </w:rPr>
        <w:t xml:space="preserve"> </w:t>
      </w:r>
      <w:r>
        <w:rPr>
          <w:rFonts w:ascii="Times New Roman"/>
          <w:color w:val="363636"/>
          <w:w w:val="90"/>
          <w:sz w:val="18"/>
        </w:rPr>
        <w:t>fly</w:t>
      </w:r>
      <w:r>
        <w:rPr>
          <w:rFonts w:ascii="Times New Roman"/>
          <w:color w:val="363636"/>
          <w:spacing w:val="-14"/>
          <w:w w:val="90"/>
          <w:sz w:val="18"/>
        </w:rPr>
        <w:t xml:space="preserve"> </w:t>
      </w:r>
      <w:r>
        <w:rPr>
          <w:color w:val="444444"/>
          <w:w w:val="90"/>
          <w:sz w:val="15"/>
        </w:rPr>
        <w:t>llw</w:t>
      </w:r>
      <w:r>
        <w:rPr>
          <w:color w:val="444444"/>
          <w:spacing w:val="50"/>
          <w:sz w:val="15"/>
        </w:rPr>
        <w:t xml:space="preserve"> </w:t>
      </w:r>
      <w:r>
        <w:rPr>
          <w:color w:val="363636"/>
          <w:w w:val="90"/>
          <w:sz w:val="15"/>
        </w:rPr>
        <w:t>holder</w:t>
      </w:r>
      <w:r>
        <w:rPr>
          <w:color w:val="7E7E7E"/>
          <w:w w:val="90"/>
          <w:sz w:val="15"/>
        </w:rPr>
        <w:t>,</w:t>
      </w:r>
      <w:r>
        <w:rPr>
          <w:color w:val="7E7E7E"/>
          <w:spacing w:val="81"/>
          <w:sz w:val="15"/>
        </w:rPr>
        <w:t xml:space="preserve"> </w:t>
      </w:r>
      <w:r>
        <w:rPr>
          <w:rFonts w:ascii="Times New Roman"/>
          <w:color w:val="444444"/>
          <w:w w:val="90"/>
          <w:sz w:val="17"/>
        </w:rPr>
        <w:t>o</w:t>
      </w:r>
      <w:r>
        <w:rPr>
          <w:rFonts w:ascii="Times New Roman"/>
          <w:color w:val="6E6E6E"/>
          <w:w w:val="90"/>
          <w:sz w:val="17"/>
        </w:rPr>
        <w:t>f</w:t>
      </w:r>
      <w:r>
        <w:rPr>
          <w:rFonts w:ascii="Times New Roman"/>
          <w:color w:val="6E6E6E"/>
          <w:spacing w:val="-17"/>
          <w:w w:val="90"/>
          <w:sz w:val="17"/>
        </w:rPr>
        <w:t xml:space="preserve"> </w:t>
      </w:r>
      <w:r>
        <w:rPr>
          <w:color w:val="363636"/>
          <w:w w:val="90"/>
          <w:sz w:val="14"/>
        </w:rPr>
        <w:t>:it</w:t>
      </w:r>
      <w:r>
        <w:rPr>
          <w:color w:val="363636"/>
          <w:spacing w:val="30"/>
          <w:w w:val="90"/>
          <w:sz w:val="14"/>
        </w:rPr>
        <w:t xml:space="preserve"> </w:t>
      </w:r>
      <w:r>
        <w:rPr>
          <w:rFonts w:ascii="Times New Roman"/>
          <w:color w:val="363636"/>
          <w:w w:val="90"/>
          <w:sz w:val="17"/>
        </w:rPr>
        <w:t>1</w:t>
      </w:r>
      <w:r>
        <w:rPr>
          <w:rFonts w:ascii="Times New Roman"/>
          <w:color w:val="565656"/>
          <w:w w:val="90"/>
          <w:sz w:val="17"/>
        </w:rPr>
        <w:t>c.1s</w:t>
      </w:r>
      <w:r>
        <w:rPr>
          <w:rFonts w:ascii="Times New Roman"/>
          <w:color w:val="363636"/>
          <w:w w:val="90"/>
          <w:sz w:val="17"/>
        </w:rPr>
        <w:t>1</w:t>
      </w:r>
      <w:r>
        <w:rPr>
          <w:rFonts w:ascii="Times New Roman"/>
          <w:color w:val="6E6E6E"/>
          <w:w w:val="90"/>
          <w:sz w:val="17"/>
        </w:rPr>
        <w:t>:</w:t>
      </w:r>
      <w:r>
        <w:rPr>
          <w:rFonts w:ascii="Times New Roman"/>
          <w:color w:val="6E6E6E"/>
          <w:spacing w:val="-21"/>
          <w:w w:val="90"/>
          <w:sz w:val="17"/>
        </w:rPr>
        <w:t xml:space="preserve"> </w:t>
      </w:r>
      <w:r>
        <w:rPr>
          <w:rFonts w:ascii="Times New Roman"/>
          <w:color w:val="444444"/>
          <w:w w:val="90"/>
          <w:sz w:val="18"/>
        </w:rPr>
        <w:t xml:space="preserve">cwo-chirdi </w:t>
      </w:r>
      <w:r>
        <w:rPr>
          <w:rFonts w:ascii="Times New Roman"/>
          <w:color w:val="444444"/>
          <w:w w:val="90"/>
          <w:sz w:val="17"/>
        </w:rPr>
        <w:t>of</w:t>
      </w:r>
      <w:r>
        <w:rPr>
          <w:rFonts w:ascii="Times New Roman"/>
          <w:color w:val="444444"/>
          <w:spacing w:val="10"/>
          <w:w w:val="90"/>
          <w:sz w:val="17"/>
        </w:rPr>
        <w:t xml:space="preserve"> </w:t>
      </w:r>
      <w:r>
        <w:rPr>
          <w:color w:val="444444"/>
          <w:w w:val="90"/>
          <w:sz w:val="15"/>
        </w:rPr>
        <w:t>rhc</w:t>
      </w:r>
      <w:r>
        <w:rPr>
          <w:color w:val="444444"/>
          <w:spacing w:val="3"/>
          <w:w w:val="90"/>
          <w:sz w:val="15"/>
        </w:rPr>
        <w:t xml:space="preserve"> </w:t>
      </w:r>
      <w:r>
        <w:rPr>
          <w:rFonts w:ascii="Times New Roman"/>
          <w:color w:val="444444"/>
          <w:w w:val="90"/>
          <w:sz w:val="17"/>
        </w:rPr>
        <w:t>cor,11;11</w:t>
      </w:r>
    </w:p>
    <w:p w:rsidR="009D2E31" w:rsidRDefault="009D2E31">
      <w:pPr>
        <w:rPr>
          <w:rFonts w:ascii="Times New Roman"/>
          <w:sz w:val="17"/>
        </w:rPr>
        <w:sectPr w:rsidR="009D2E31">
          <w:type w:val="continuous"/>
          <w:pgSz w:w="12240" w:h="15840"/>
          <w:pgMar w:top="1500" w:right="1240" w:bottom="280" w:left="1100" w:header="0" w:footer="0" w:gutter="0"/>
          <w:cols w:num="2" w:space="720" w:equalWidth="0">
            <w:col w:w="5004" w:space="40"/>
            <w:col w:w="4856"/>
          </w:cols>
        </w:sect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8"/>
        <w:rPr>
          <w:rFonts w:ascii="Times New Roman"/>
          <w:sz w:val="26"/>
        </w:rPr>
      </w:pPr>
    </w:p>
    <w:p w:rsidR="009D2E31" w:rsidRDefault="00F73B9F">
      <w:pPr>
        <w:spacing w:before="93" w:line="184" w:lineRule="exact"/>
        <w:ind w:left="1517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565656"/>
          <w:w w:val="80"/>
          <w:sz w:val="17"/>
        </w:rPr>
        <w:t>•</w:t>
      </w:r>
      <w:r>
        <w:rPr>
          <w:rFonts w:ascii="Times New Roman" w:hAnsi="Times New Roman"/>
          <w:i/>
          <w:color w:val="444444"/>
          <w:w w:val="80"/>
          <w:sz w:val="17"/>
        </w:rPr>
        <w:t>n</w:t>
      </w:r>
      <w:r>
        <w:rPr>
          <w:rFonts w:ascii="Times New Roman" w:hAnsi="Times New Roman"/>
          <w:i/>
          <w:color w:val="6E6E6E"/>
          <w:w w:val="80"/>
          <w:sz w:val="17"/>
        </w:rPr>
        <w:t>na</w:t>
      </w:r>
      <w:r>
        <w:rPr>
          <w:rFonts w:ascii="Times New Roman" w:hAnsi="Times New Roman"/>
          <w:i/>
          <w:color w:val="444444"/>
          <w:w w:val="80"/>
          <w:sz w:val="17"/>
        </w:rPr>
        <w:t>w</w:t>
      </w:r>
      <w:r>
        <w:rPr>
          <w:rFonts w:ascii="Times New Roman" w:hAnsi="Times New Roman"/>
          <w:i/>
          <w:color w:val="444444"/>
          <w:spacing w:val="-1"/>
          <w:w w:val="80"/>
          <w:sz w:val="17"/>
        </w:rPr>
        <w:t xml:space="preserve"> </w:t>
      </w:r>
      <w:r>
        <w:rPr>
          <w:rFonts w:ascii="Times New Roman" w:hAnsi="Times New Roman"/>
          <w:i/>
          <w:color w:val="444444"/>
          <w:w w:val="80"/>
          <w:sz w:val="17"/>
        </w:rPr>
        <w:t>tho</w:t>
      </w:r>
      <w:r>
        <w:rPr>
          <w:i/>
          <w:color w:val="565656"/>
          <w:w w:val="80"/>
          <w:sz w:val="14"/>
        </w:rPr>
        <w:t>1n,111;,11ml</w:t>
      </w:r>
      <w:r>
        <w:rPr>
          <w:i/>
          <w:color w:val="565656"/>
          <w:spacing w:val="6"/>
          <w:w w:val="80"/>
          <w:sz w:val="14"/>
        </w:rPr>
        <w:t xml:space="preserve"> </w:t>
      </w:r>
      <w:r>
        <w:rPr>
          <w:i/>
          <w:color w:val="565656"/>
          <w:w w:val="80"/>
          <w:sz w:val="14"/>
        </w:rPr>
        <w:t>1•</w:t>
      </w:r>
      <w:r>
        <w:rPr>
          <w:i/>
          <w:color w:val="565656"/>
          <w:spacing w:val="-3"/>
          <w:w w:val="80"/>
          <w:sz w:val="14"/>
        </w:rPr>
        <w:t xml:space="preserve"> </w:t>
      </w:r>
      <w:r>
        <w:rPr>
          <w:rFonts w:ascii="Times New Roman" w:hAnsi="Times New Roman"/>
          <w:color w:val="565656"/>
          <w:w w:val="80"/>
          <w:sz w:val="14"/>
        </w:rPr>
        <w:t>11•11r/</w:t>
      </w:r>
      <w:r>
        <w:rPr>
          <w:rFonts w:ascii="Times New Roman" w:hAnsi="Times New Roman"/>
          <w:color w:val="565656"/>
          <w:spacing w:val="8"/>
          <w:w w:val="80"/>
          <w:sz w:val="14"/>
        </w:rPr>
        <w:t xml:space="preserve"> </w:t>
      </w:r>
      <w:r>
        <w:rPr>
          <w:rFonts w:ascii="Times New Roman" w:hAnsi="Times New Roman"/>
          <w:color w:val="939393"/>
          <w:w w:val="80"/>
          <w:sz w:val="14"/>
        </w:rPr>
        <w:t>,</w:t>
      </w:r>
    </w:p>
    <w:p w:rsidR="009D2E31" w:rsidRDefault="00F73B9F">
      <w:pPr>
        <w:spacing w:line="146" w:lineRule="exact"/>
        <w:ind w:left="1509"/>
        <w:rPr>
          <w:rFonts w:ascii="Times New Roman" w:hAnsi="Times New Roman"/>
          <w:sz w:val="13"/>
        </w:rPr>
      </w:pPr>
      <w:r>
        <w:rPr>
          <w:rFonts w:ascii="Times New Roman" w:hAnsi="Times New Roman"/>
          <w:color w:val="6E6E6E"/>
          <w:w w:val="85"/>
          <w:sz w:val="14"/>
        </w:rPr>
        <w:t>•</w:t>
      </w:r>
      <w:r>
        <w:rPr>
          <w:rFonts w:ascii="Times New Roman" w:hAnsi="Times New Roman"/>
          <w:color w:val="6E6E6E"/>
          <w:spacing w:val="19"/>
          <w:w w:val="85"/>
          <w:sz w:val="14"/>
        </w:rPr>
        <w:t xml:space="preserve"> </w:t>
      </w:r>
      <w:r>
        <w:rPr>
          <w:rFonts w:ascii="Times New Roman" w:hAnsi="Times New Roman"/>
          <w:i/>
          <w:color w:val="444444"/>
          <w:w w:val="85"/>
          <w:sz w:val="14"/>
        </w:rPr>
        <w:t>•(,"/J,•t</w:t>
      </w:r>
      <w:r>
        <w:rPr>
          <w:rFonts w:ascii="Times New Roman" w:hAnsi="Times New Roman"/>
          <w:i/>
          <w:color w:val="6E6E6E"/>
          <w:w w:val="85"/>
          <w:sz w:val="14"/>
        </w:rPr>
        <w:t>·</w:t>
      </w:r>
      <w:r>
        <w:rPr>
          <w:rFonts w:ascii="Times New Roman" w:hAnsi="Times New Roman"/>
          <w:i/>
          <w:color w:val="444444"/>
          <w:w w:val="85"/>
          <w:sz w:val="14"/>
        </w:rPr>
        <w:t>k</w:t>
      </w:r>
      <w:r>
        <w:rPr>
          <w:rFonts w:ascii="Times New Roman" w:hAnsi="Times New Roman"/>
          <w:i/>
          <w:color w:val="444444"/>
          <w:spacing w:val="22"/>
          <w:w w:val="85"/>
          <w:sz w:val="14"/>
        </w:rPr>
        <w:t xml:space="preserve"> </w:t>
      </w:r>
      <w:r>
        <w:rPr>
          <w:i/>
          <w:color w:val="565656"/>
          <w:w w:val="85"/>
          <w:sz w:val="12"/>
        </w:rPr>
        <w:t>1,,1/J•</w:t>
      </w:r>
      <w:r>
        <w:rPr>
          <w:i/>
          <w:color w:val="565656"/>
          <w:spacing w:val="-11"/>
          <w:w w:val="85"/>
          <w:sz w:val="12"/>
        </w:rPr>
        <w:t xml:space="preserve"> </w:t>
      </w:r>
      <w:r>
        <w:rPr>
          <w:rFonts w:ascii="Times New Roman" w:hAnsi="Times New Roman"/>
          <w:color w:val="565656"/>
          <w:w w:val="85"/>
          <w:sz w:val="10"/>
        </w:rPr>
        <w:t>1,1,u</w:t>
      </w:r>
      <w:r>
        <w:rPr>
          <w:rFonts w:ascii="Times New Roman" w:hAnsi="Times New Roman"/>
          <w:color w:val="565656"/>
          <w:spacing w:val="3"/>
          <w:w w:val="85"/>
          <w:sz w:val="10"/>
        </w:rPr>
        <w:t xml:space="preserve"> </w:t>
      </w:r>
      <w:r>
        <w:rPr>
          <w:rFonts w:ascii="Times New Roman" w:hAnsi="Times New Roman"/>
          <w:color w:val="565656"/>
          <w:w w:val="85"/>
          <w:sz w:val="13"/>
        </w:rPr>
        <w:t>l&gt;11</w:t>
      </w:r>
      <w:r>
        <w:rPr>
          <w:i/>
          <w:color w:val="565656"/>
          <w:w w:val="85"/>
          <w:sz w:val="12"/>
        </w:rPr>
        <w:t>1/Jnr</w:t>
      </w:r>
      <w:r>
        <w:rPr>
          <w:i/>
          <w:color w:val="565656"/>
          <w:spacing w:val="13"/>
          <w:w w:val="85"/>
          <w:sz w:val="12"/>
        </w:rPr>
        <w:t xml:space="preserve"> </w:t>
      </w:r>
      <w:r>
        <w:rPr>
          <w:rFonts w:ascii="Times New Roman" w:hAnsi="Times New Roman"/>
          <w:color w:val="444444"/>
          <w:w w:val="85"/>
          <w:sz w:val="13"/>
        </w:rPr>
        <w:t>11/1/,/le,,</w:t>
      </w:r>
    </w:p>
    <w:p w:rsidR="009D2E31" w:rsidRDefault="00F73B9F">
      <w:pPr>
        <w:spacing w:line="126" w:lineRule="exact"/>
        <w:ind w:left="1492"/>
        <w:rPr>
          <w:i/>
          <w:sz w:val="14"/>
        </w:rPr>
      </w:pPr>
      <w:r>
        <w:rPr>
          <w:i/>
          <w:color w:val="444444"/>
          <w:w w:val="105"/>
          <w:sz w:val="12"/>
        </w:rPr>
        <w:t>Noll!:</w:t>
      </w:r>
      <w:r>
        <w:rPr>
          <w:rFonts w:ascii="Times New Roman" w:hAnsi="Times New Roman"/>
          <w:i/>
          <w:color w:val="444444"/>
          <w:w w:val="105"/>
          <w:sz w:val="14"/>
        </w:rPr>
        <w:t>((th,</w:t>
      </w:r>
      <w:r>
        <w:rPr>
          <w:i/>
          <w:color w:val="444444"/>
          <w:w w:val="105"/>
          <w:sz w:val="12"/>
        </w:rPr>
        <w:t>sp,1c&lt;1</w:t>
      </w:r>
      <w:r>
        <w:rPr>
          <w:i/>
          <w:color w:val="444444"/>
          <w:spacing w:val="-20"/>
          <w:w w:val="105"/>
          <w:sz w:val="12"/>
        </w:rPr>
        <w:t xml:space="preserve"> </w:t>
      </w:r>
      <w:r>
        <w:rPr>
          <w:i/>
          <w:color w:val="262626"/>
          <w:w w:val="105"/>
          <w:sz w:val="12"/>
        </w:rPr>
        <w:t>J&gt;l</w:t>
      </w:r>
      <w:r>
        <w:rPr>
          <w:i/>
          <w:color w:val="565656"/>
          <w:w w:val="105"/>
          <w:sz w:val="12"/>
        </w:rPr>
        <w:t>'O</w:t>
      </w:r>
      <w:r>
        <w:rPr>
          <w:i/>
          <w:color w:val="363636"/>
          <w:w w:val="105"/>
          <w:sz w:val="12"/>
        </w:rPr>
        <w:t>(•/lllt(/</w:t>
      </w:r>
      <w:r>
        <w:rPr>
          <w:i/>
          <w:color w:val="363636"/>
          <w:spacing w:val="2"/>
          <w:w w:val="105"/>
          <w:sz w:val="12"/>
        </w:rPr>
        <w:t xml:space="preserve"> </w:t>
      </w:r>
      <w:r>
        <w:rPr>
          <w:i/>
          <w:color w:val="444444"/>
          <w:w w:val="105"/>
          <w:sz w:val="14"/>
        </w:rPr>
        <w:t>1/l!l(fr</w:t>
      </w:r>
      <w:r>
        <w:rPr>
          <w:i/>
          <w:color w:val="444444"/>
          <w:spacing w:val="-9"/>
          <w:w w:val="105"/>
          <w:sz w:val="14"/>
        </w:rPr>
        <w:t xml:space="preserve"> </w:t>
      </w:r>
      <w:r>
        <w:rPr>
          <w:i/>
          <w:color w:val="444444"/>
          <w:w w:val="105"/>
          <w:sz w:val="11"/>
        </w:rPr>
        <w:t>(Illy</w:t>
      </w:r>
      <w:r>
        <w:rPr>
          <w:i/>
          <w:color w:val="444444"/>
          <w:spacing w:val="-6"/>
          <w:w w:val="105"/>
          <w:sz w:val="11"/>
        </w:rPr>
        <w:t xml:space="preserve"> </w:t>
      </w:r>
      <w:r>
        <w:rPr>
          <w:i/>
          <w:color w:val="565656"/>
          <w:w w:val="105"/>
          <w:sz w:val="14"/>
        </w:rPr>
        <w:t>,,,;1¢1</w:t>
      </w:r>
      <w:r>
        <w:rPr>
          <w:i/>
          <w:color w:val="565656"/>
          <w:spacing w:val="-12"/>
          <w:w w:val="105"/>
          <w:sz w:val="14"/>
        </w:rPr>
        <w:t xml:space="preserve"> </w:t>
      </w:r>
      <w:r>
        <w:rPr>
          <w:i/>
          <w:color w:val="565656"/>
          <w:w w:val="105"/>
          <w:sz w:val="12"/>
        </w:rPr>
        <w:t>01•</w:t>
      </w:r>
      <w:r>
        <w:rPr>
          <w:i/>
          <w:color w:val="565656"/>
          <w:spacing w:val="-17"/>
          <w:w w:val="105"/>
          <w:sz w:val="12"/>
        </w:rPr>
        <w:t xml:space="preserve"> </w:t>
      </w:r>
      <w:r>
        <w:rPr>
          <w:color w:val="262626"/>
          <w:w w:val="105"/>
          <w:sz w:val="13"/>
        </w:rPr>
        <w:t>/lc,m</w:t>
      </w:r>
      <w:r>
        <w:rPr>
          <w:color w:val="262626"/>
          <w:spacing w:val="-5"/>
          <w:w w:val="105"/>
          <w:sz w:val="13"/>
        </w:rPr>
        <w:t xml:space="preserve"> </w:t>
      </w:r>
      <w:r>
        <w:rPr>
          <w:color w:val="444444"/>
          <w:w w:val="105"/>
          <w:sz w:val="13"/>
        </w:rPr>
        <w:t xml:space="preserve">"" </w:t>
      </w:r>
      <w:r>
        <w:rPr>
          <w:color w:val="444444"/>
          <w:spacing w:val="28"/>
          <w:w w:val="105"/>
          <w:sz w:val="13"/>
        </w:rPr>
        <w:t xml:space="preserve"> </w:t>
      </w:r>
      <w:r>
        <w:rPr>
          <w:color w:val="262626"/>
          <w:w w:val="105"/>
          <w:sz w:val="13"/>
        </w:rPr>
        <w:t>I/J(,;jbr,,,</w:t>
      </w:r>
      <w:r>
        <w:rPr>
          <w:color w:val="363636"/>
          <w:w w:val="105"/>
          <w:sz w:val="13"/>
        </w:rPr>
        <w:t xml:space="preserve">,  </w:t>
      </w:r>
      <w:r>
        <w:rPr>
          <w:color w:val="363636"/>
          <w:spacing w:val="3"/>
          <w:w w:val="105"/>
          <w:sz w:val="13"/>
        </w:rPr>
        <w:t xml:space="preserve"> </w:t>
      </w:r>
      <w:r>
        <w:rPr>
          <w:rFonts w:ascii="Times New Roman" w:hAnsi="Times New Roman"/>
          <w:i/>
          <w:color w:val="363636"/>
          <w:sz w:val="14"/>
        </w:rPr>
        <w:t>/11111[/lcl,1111,</w:t>
      </w:r>
      <w:r>
        <w:rPr>
          <w:rFonts w:ascii="Times New Roman" w:hAnsi="Times New Roman"/>
          <w:i/>
          <w:color w:val="363636"/>
          <w:spacing w:val="-22"/>
          <w:sz w:val="14"/>
        </w:rPr>
        <w:t xml:space="preserve"> </w:t>
      </w:r>
      <w:r>
        <w:rPr>
          <w:rFonts w:ascii="Times New Roman" w:hAnsi="Times New Roman"/>
          <w:color w:val="363636"/>
          <w:w w:val="105"/>
          <w:sz w:val="11"/>
        </w:rPr>
        <w:t>11(/(//j/(lf/$</w:t>
      </w:r>
      <w:r>
        <w:rPr>
          <w:i/>
          <w:color w:val="444444"/>
          <w:w w:val="105"/>
          <w:sz w:val="12"/>
        </w:rPr>
        <w:t>&amp;b11(1</w:t>
      </w:r>
      <w:r>
        <w:rPr>
          <w:i/>
          <w:color w:val="444444"/>
          <w:spacing w:val="-20"/>
          <w:w w:val="105"/>
          <w:sz w:val="12"/>
        </w:rPr>
        <w:t xml:space="preserve"> </w:t>
      </w:r>
      <w:r>
        <w:rPr>
          <w:i/>
          <w:color w:val="363636"/>
          <w:w w:val="105"/>
          <w:sz w:val="14"/>
        </w:rPr>
        <w:t>b-.</w:t>
      </w:r>
      <w:r>
        <w:rPr>
          <w:i/>
          <w:color w:val="363636"/>
          <w:spacing w:val="-14"/>
          <w:w w:val="105"/>
          <w:sz w:val="14"/>
        </w:rPr>
        <w:t xml:space="preserve"> </w:t>
      </w:r>
      <w:r>
        <w:rPr>
          <w:color w:val="565656"/>
          <w:w w:val="105"/>
          <w:sz w:val="13"/>
        </w:rPr>
        <w:t xml:space="preserve">tn(Jnrll,  </w:t>
      </w:r>
      <w:r>
        <w:rPr>
          <w:color w:val="363636"/>
          <w:w w:val="105"/>
          <w:sz w:val="13"/>
        </w:rPr>
        <w:t xml:space="preserve">" </w:t>
      </w:r>
      <w:r>
        <w:rPr>
          <w:color w:val="363636"/>
          <w:spacing w:val="8"/>
          <w:w w:val="105"/>
          <w:sz w:val="13"/>
        </w:rPr>
        <w:t xml:space="preserve"> </w:t>
      </w:r>
      <w:r>
        <w:rPr>
          <w:i/>
          <w:color w:val="363636"/>
          <w:sz w:val="12"/>
        </w:rPr>
        <w:t>OHP</w:t>
      </w:r>
      <w:r>
        <w:rPr>
          <w:i/>
          <w:color w:val="363636"/>
          <w:spacing w:val="-10"/>
          <w:sz w:val="12"/>
        </w:rPr>
        <w:t xml:space="preserve"> </w:t>
      </w:r>
      <w:r>
        <w:rPr>
          <w:i/>
          <w:color w:val="565656"/>
          <w:w w:val="105"/>
          <w:sz w:val="14"/>
        </w:rPr>
        <w:t>:,/tfo</w:t>
      </w:r>
    </w:p>
    <w:p w:rsidR="009D2E31" w:rsidRDefault="00F73B9F">
      <w:pPr>
        <w:tabs>
          <w:tab w:val="left" w:pos="4921"/>
        </w:tabs>
        <w:spacing w:line="172" w:lineRule="exact"/>
        <w:ind w:left="1489"/>
        <w:rPr>
          <w:rFonts w:ascii="Times New Roman" w:hAnsi="Times New Roman"/>
          <w:i/>
          <w:sz w:val="13"/>
        </w:rPr>
      </w:pPr>
      <w:r>
        <w:rPr>
          <w:color w:val="565656"/>
          <w:sz w:val="13"/>
        </w:rPr>
        <w:t>rm{</w:t>
      </w:r>
      <w:r>
        <w:rPr>
          <w:color w:val="262626"/>
          <w:sz w:val="13"/>
        </w:rPr>
        <w:t>i</w:t>
      </w:r>
      <w:r>
        <w:rPr>
          <w:color w:val="6E6E6E"/>
          <w:sz w:val="13"/>
        </w:rPr>
        <w:t>•</w:t>
      </w:r>
      <w:r>
        <w:rPr>
          <w:color w:val="6E6E6E"/>
          <w:spacing w:val="-19"/>
          <w:sz w:val="13"/>
        </w:rPr>
        <w:t xml:space="preserve"> </w:t>
      </w:r>
      <w:r>
        <w:rPr>
          <w:rFonts w:ascii="Times New Roman" w:hAnsi="Times New Roman"/>
          <w:i/>
          <w:color w:val="444444"/>
          <w:sz w:val="13"/>
        </w:rPr>
        <w:t>l!I"</w:t>
      </w:r>
      <w:r>
        <w:rPr>
          <w:rFonts w:ascii="Times New Roman" w:hAnsi="Times New Roman"/>
          <w:i/>
          <w:color w:val="363636"/>
          <w:sz w:val="13"/>
        </w:rPr>
        <w:t>•</w:t>
      </w:r>
      <w:r>
        <w:rPr>
          <w:rFonts w:ascii="Times New Roman" w:hAnsi="Times New Roman"/>
          <w:i/>
          <w:color w:val="363636"/>
          <w:spacing w:val="7"/>
          <w:sz w:val="13"/>
        </w:rPr>
        <w:t xml:space="preserve"> </w:t>
      </w:r>
      <w:r>
        <w:rPr>
          <w:rFonts w:ascii="Times New Roman" w:hAnsi="Times New Roman"/>
          <w:i/>
          <w:color w:val="363636"/>
          <w:sz w:val="13"/>
        </w:rPr>
        <w:t>p11rnlo</w:t>
      </w:r>
      <w:r>
        <w:rPr>
          <w:rFonts w:ascii="Times New Roman" w:hAnsi="Times New Roman"/>
          <w:i/>
          <w:color w:val="363636"/>
          <w:spacing w:val="-18"/>
          <w:sz w:val="13"/>
        </w:rPr>
        <w:t xml:space="preserve"> </w:t>
      </w:r>
      <w:r>
        <w:rPr>
          <w:i/>
          <w:color w:val="444444"/>
          <w:sz w:val="12"/>
        </w:rPr>
        <w:t>JJ</w:t>
      </w:r>
      <w:r>
        <w:rPr>
          <w:i/>
          <w:color w:val="444444"/>
          <w:spacing w:val="-6"/>
          <w:sz w:val="12"/>
        </w:rPr>
        <w:t xml:space="preserve"> </w:t>
      </w:r>
      <w:r>
        <w:rPr>
          <w:rFonts w:ascii="Times New Roman" w:hAnsi="Times New Roman"/>
          <w:i/>
          <w:color w:val="262626"/>
          <w:sz w:val="13"/>
        </w:rPr>
        <w:t>1</w:t>
      </w:r>
      <w:r>
        <w:rPr>
          <w:rFonts w:ascii="Times New Roman" w:hAnsi="Times New Roman"/>
          <w:i/>
          <w:color w:val="565656"/>
          <w:sz w:val="13"/>
        </w:rPr>
        <w:t>1</w:t>
      </w:r>
      <w:r>
        <w:rPr>
          <w:rFonts w:ascii="Times New Roman" w:hAnsi="Times New Roman"/>
          <w:i/>
          <w:color w:val="363636"/>
          <w:sz w:val="13"/>
        </w:rPr>
        <w:t>2</w:t>
      </w:r>
      <w:r>
        <w:rPr>
          <w:rFonts w:ascii="Times New Roman" w:hAnsi="Times New Roman"/>
          <w:i/>
          <w:color w:val="363636"/>
          <w:spacing w:val="3"/>
          <w:sz w:val="13"/>
        </w:rPr>
        <w:t xml:space="preserve"> </w:t>
      </w:r>
      <w:r>
        <w:rPr>
          <w:rFonts w:ascii="Times New Roman" w:hAnsi="Times New Roman"/>
          <w:color w:val="565656"/>
          <w:sz w:val="13"/>
        </w:rPr>
        <w:t>,,.</w:t>
      </w:r>
      <w:r>
        <w:rPr>
          <w:rFonts w:ascii="Times New Roman" w:hAnsi="Times New Roman"/>
          <w:color w:val="565656"/>
          <w:spacing w:val="27"/>
          <w:sz w:val="13"/>
        </w:rPr>
        <w:t xml:space="preserve"> </w:t>
      </w:r>
      <w:r>
        <w:rPr>
          <w:rFonts w:ascii="Times New Roman" w:hAnsi="Times New Roman"/>
          <w:i/>
          <w:color w:val="262626"/>
          <w:sz w:val="13"/>
        </w:rPr>
        <w:t>I</w:t>
      </w:r>
      <w:r>
        <w:rPr>
          <w:rFonts w:ascii="Times New Roman" w:hAnsi="Times New Roman"/>
          <w:i/>
          <w:color w:val="262626"/>
          <w:spacing w:val="-14"/>
          <w:sz w:val="13"/>
        </w:rPr>
        <w:t xml:space="preserve"> </w:t>
      </w:r>
      <w:r>
        <w:rPr>
          <w:rFonts w:ascii="Times New Roman" w:hAnsi="Times New Roman"/>
          <w:color w:val="363636"/>
          <w:sz w:val="11"/>
        </w:rPr>
        <w:t>I</w:t>
      </w:r>
      <w:r>
        <w:rPr>
          <w:rFonts w:ascii="Times New Roman" w:hAnsi="Times New Roman"/>
          <w:color w:val="363636"/>
          <w:spacing w:val="37"/>
          <w:sz w:val="11"/>
        </w:rPr>
        <w:t xml:space="preserve"> </w:t>
      </w:r>
      <w:r>
        <w:rPr>
          <w:rFonts w:ascii="Times New Roman" w:hAnsi="Times New Roman"/>
          <w:i/>
          <w:color w:val="444444"/>
          <w:sz w:val="13"/>
        </w:rPr>
        <w:t>,bD•l8</w:t>
      </w:r>
      <w:r>
        <w:rPr>
          <w:rFonts w:ascii="Times New Roman" w:hAnsi="Times New Roman"/>
          <w:i/>
          <w:color w:val="444444"/>
          <w:spacing w:val="-2"/>
          <w:sz w:val="13"/>
        </w:rPr>
        <w:t xml:space="preserve"> </w:t>
      </w:r>
      <w:r>
        <w:rPr>
          <w:rFonts w:ascii="Times New Roman" w:hAnsi="Times New Roman"/>
          <w:i/>
          <w:color w:val="363636"/>
          <w:sz w:val="13"/>
        </w:rPr>
        <w:t>lif</w:t>
      </w:r>
      <w:r>
        <w:rPr>
          <w:rFonts w:ascii="Times New Roman" w:hAnsi="Times New Roman"/>
          <w:i/>
          <w:color w:val="363636"/>
          <w:spacing w:val="-17"/>
          <w:sz w:val="13"/>
        </w:rPr>
        <w:t xml:space="preserve"> </w:t>
      </w:r>
      <w:r>
        <w:rPr>
          <w:i/>
          <w:color w:val="363636"/>
          <w:sz w:val="12"/>
        </w:rPr>
        <w:t>J,n/101'</w:t>
      </w:r>
      <w:r>
        <w:rPr>
          <w:i/>
          <w:color w:val="363636"/>
          <w:spacing w:val="-13"/>
          <w:sz w:val="12"/>
        </w:rPr>
        <w:t xml:space="preserve"> </w:t>
      </w:r>
      <w:r>
        <w:rPr>
          <w:i/>
          <w:color w:val="262626"/>
          <w:sz w:val="12"/>
        </w:rPr>
        <w:t>11</w:t>
      </w:r>
      <w:r>
        <w:rPr>
          <w:i/>
          <w:color w:val="565656"/>
          <w:sz w:val="12"/>
        </w:rPr>
        <w:t>,</w:t>
      </w:r>
      <w:r>
        <w:rPr>
          <w:i/>
          <w:color w:val="363636"/>
          <w:sz w:val="12"/>
        </w:rPr>
        <w:t>111</w:t>
      </w:r>
      <w:r>
        <w:rPr>
          <w:i/>
          <w:color w:val="565656"/>
          <w:sz w:val="12"/>
        </w:rPr>
        <w:t>,</w:t>
      </w:r>
      <w:r>
        <w:rPr>
          <w:i/>
          <w:color w:val="565656"/>
          <w:spacing w:val="8"/>
          <w:sz w:val="12"/>
        </w:rPr>
        <w:t xml:space="preserve"> </w:t>
      </w:r>
      <w:r>
        <w:rPr>
          <w:rFonts w:ascii="Times New Roman" w:hAnsi="Times New Roman"/>
          <w:color w:val="444444"/>
          <w:sz w:val="11"/>
        </w:rPr>
        <w:t>11</w:t>
      </w:r>
      <w:r>
        <w:rPr>
          <w:rFonts w:ascii="Times New Roman" w:hAnsi="Times New Roman"/>
          <w:color w:val="444444"/>
          <w:spacing w:val="-10"/>
          <w:sz w:val="11"/>
        </w:rPr>
        <w:t xml:space="preserve"> </w:t>
      </w:r>
      <w:r>
        <w:rPr>
          <w:rFonts w:ascii="Times New Roman" w:hAnsi="Times New Roman"/>
          <w:color w:val="444444"/>
          <w:sz w:val="11"/>
        </w:rPr>
        <w:t>/</w:t>
      </w:r>
      <w:r>
        <w:rPr>
          <w:rFonts w:ascii="Times New Roman" w:hAnsi="Times New Roman"/>
          <w:color w:val="444444"/>
          <w:sz w:val="11"/>
        </w:rPr>
        <w:tab/>
      </w:r>
      <w:r>
        <w:rPr>
          <w:rFonts w:ascii="Times New Roman" w:hAnsi="Times New Roman"/>
          <w:i/>
          <w:color w:val="262626"/>
          <w:w w:val="90"/>
          <w:sz w:val="13"/>
        </w:rPr>
        <w:t>mntg/11</w:t>
      </w:r>
      <w:r>
        <w:rPr>
          <w:rFonts w:ascii="Times New Roman" w:hAnsi="Times New Roman"/>
          <w:i/>
          <w:color w:val="262626"/>
          <w:spacing w:val="-13"/>
          <w:w w:val="90"/>
          <w:sz w:val="13"/>
        </w:rPr>
        <w:t xml:space="preserve"> </w:t>
      </w:r>
      <w:r>
        <w:rPr>
          <w:rFonts w:ascii="Times New Roman" w:hAnsi="Times New Roman"/>
          <w:color w:val="444444"/>
          <w:w w:val="90"/>
          <w:sz w:val="18"/>
        </w:rPr>
        <w:t>,lf</w:t>
      </w:r>
      <w:r>
        <w:rPr>
          <w:rFonts w:ascii="Times New Roman" w:hAnsi="Times New Roman"/>
          <w:color w:val="444444"/>
          <w:spacing w:val="-18"/>
          <w:w w:val="90"/>
          <w:sz w:val="18"/>
        </w:rPr>
        <w:t xml:space="preserve"> </w:t>
      </w:r>
      <w:r>
        <w:rPr>
          <w:rFonts w:ascii="Times New Roman" w:hAnsi="Times New Roman"/>
          <w:i/>
          <w:color w:val="363636"/>
          <w:w w:val="90"/>
          <w:sz w:val="13"/>
        </w:rPr>
        <w:t>nl</w:t>
      </w:r>
      <w:r>
        <w:rPr>
          <w:rFonts w:ascii="Times New Roman" w:hAnsi="Times New Roman"/>
          <w:i/>
          <w:color w:val="363636"/>
          <w:spacing w:val="45"/>
          <w:sz w:val="13"/>
        </w:rPr>
        <w:t xml:space="preserve"> </w:t>
      </w:r>
      <w:r>
        <w:rPr>
          <w:i/>
          <w:color w:val="363636"/>
          <w:w w:val="90"/>
          <w:sz w:val="14"/>
        </w:rPr>
        <w:t>lun,,1</w:t>
      </w:r>
      <w:r>
        <w:rPr>
          <w:i/>
          <w:color w:val="363636"/>
          <w:spacing w:val="3"/>
          <w:w w:val="90"/>
          <w:sz w:val="14"/>
        </w:rPr>
        <w:t xml:space="preserve"> </w:t>
      </w:r>
      <w:r>
        <w:rPr>
          <w:rFonts w:ascii="Times New Roman" w:hAnsi="Times New Roman"/>
          <w:color w:val="262626"/>
          <w:w w:val="90"/>
          <w:sz w:val="11"/>
        </w:rPr>
        <w:t>I</w:t>
      </w:r>
      <w:r>
        <w:rPr>
          <w:rFonts w:ascii="Times New Roman" w:hAnsi="Times New Roman"/>
          <w:color w:val="262626"/>
          <w:spacing w:val="33"/>
          <w:sz w:val="11"/>
        </w:rPr>
        <w:t xml:space="preserve"> </w:t>
      </w:r>
      <w:r>
        <w:rPr>
          <w:rFonts w:ascii="Times New Roman" w:hAnsi="Times New Roman"/>
          <w:i/>
          <w:color w:val="444444"/>
          <w:w w:val="90"/>
          <w:sz w:val="11"/>
        </w:rPr>
        <w:t>/11,:/1.</w:t>
      </w:r>
      <w:r>
        <w:rPr>
          <w:i/>
          <w:color w:val="444444"/>
          <w:w w:val="90"/>
          <w:sz w:val="12"/>
        </w:rPr>
        <w:t>111/tl/Ur&gt;III</w:t>
      </w:r>
      <w:r>
        <w:rPr>
          <w:i/>
          <w:color w:val="444444"/>
          <w:spacing w:val="23"/>
          <w:w w:val="90"/>
          <w:sz w:val="12"/>
        </w:rPr>
        <w:t xml:space="preserve"> </w:t>
      </w:r>
      <w:r>
        <w:rPr>
          <w:rFonts w:ascii="Times New Roman" w:hAnsi="Times New Roman"/>
          <w:color w:val="363636"/>
          <w:w w:val="90"/>
          <w:sz w:val="13"/>
        </w:rPr>
        <w:t>u,</w:t>
      </w:r>
      <w:r>
        <w:rPr>
          <w:rFonts w:ascii="Times New Roman" w:hAnsi="Times New Roman"/>
          <w:color w:val="363636"/>
          <w:spacing w:val="57"/>
          <w:sz w:val="13"/>
        </w:rPr>
        <w:t xml:space="preserve"> </w:t>
      </w:r>
      <w:r>
        <w:rPr>
          <w:rFonts w:ascii="Times New Roman" w:hAnsi="Times New Roman"/>
          <w:i/>
          <w:color w:val="363636"/>
          <w:w w:val="90"/>
          <w:sz w:val="13"/>
        </w:rPr>
        <w:t>nmr&lt;l</w:t>
      </w:r>
      <w:r>
        <w:rPr>
          <w:rFonts w:ascii="Times New Roman" w:hAnsi="Times New Roman"/>
          <w:i/>
          <w:color w:val="363636"/>
          <w:spacing w:val="-11"/>
          <w:w w:val="90"/>
          <w:sz w:val="13"/>
        </w:rPr>
        <w:t xml:space="preserve"> </w:t>
      </w:r>
      <w:r>
        <w:rPr>
          <w:rFonts w:ascii="Times New Roman" w:hAnsi="Times New Roman"/>
          <w:color w:val="262626"/>
          <w:w w:val="90"/>
          <w:sz w:val="11"/>
        </w:rPr>
        <w:t>111&lt;111</w:t>
      </w:r>
      <w:r>
        <w:rPr>
          <w:rFonts w:ascii="Times New Roman" w:hAnsi="Times New Roman"/>
          <w:color w:val="262626"/>
          <w:spacing w:val="6"/>
          <w:w w:val="90"/>
          <w:sz w:val="11"/>
        </w:rPr>
        <w:t xml:space="preserve"> </w:t>
      </w:r>
      <w:r>
        <w:rPr>
          <w:rFonts w:ascii="Times New Roman" w:hAnsi="Times New Roman"/>
          <w:i/>
          <w:color w:val="363636"/>
          <w:w w:val="90"/>
          <w:sz w:val="16"/>
        </w:rPr>
        <w:t>rn,e</w:t>
      </w:r>
      <w:r>
        <w:rPr>
          <w:i/>
          <w:color w:val="565656"/>
          <w:w w:val="90"/>
          <w:sz w:val="12"/>
        </w:rPr>
        <w:t>1</w:t>
      </w:r>
      <w:r>
        <w:rPr>
          <w:i/>
          <w:color w:val="262626"/>
          <w:w w:val="90"/>
          <w:sz w:val="12"/>
        </w:rPr>
        <w:t>11•/fc/u</w:t>
      </w:r>
      <w:r>
        <w:rPr>
          <w:i/>
          <w:color w:val="262626"/>
          <w:spacing w:val="1"/>
          <w:w w:val="90"/>
          <w:sz w:val="12"/>
        </w:rPr>
        <w:t xml:space="preserve"> </w:t>
      </w:r>
      <w:r>
        <w:rPr>
          <w:rFonts w:ascii="Times New Roman" w:hAnsi="Times New Roman"/>
          <w:color w:val="262626"/>
          <w:w w:val="90"/>
          <w:sz w:val="13"/>
        </w:rPr>
        <w:t>1</w:t>
      </w:r>
      <w:r>
        <w:rPr>
          <w:rFonts w:ascii="Times New Roman" w:hAnsi="Times New Roman"/>
          <w:color w:val="565656"/>
          <w:w w:val="90"/>
          <w:sz w:val="13"/>
        </w:rPr>
        <w:t>1</w:t>
      </w:r>
      <w:r>
        <w:rPr>
          <w:rFonts w:ascii="Times New Roman" w:hAnsi="Times New Roman"/>
          <w:color w:val="363636"/>
          <w:w w:val="90"/>
          <w:sz w:val="13"/>
        </w:rPr>
        <w:t>1,u•</w:t>
      </w:r>
      <w:r>
        <w:rPr>
          <w:rFonts w:ascii="Times New Roman" w:hAnsi="Times New Roman"/>
          <w:color w:val="363636"/>
          <w:spacing w:val="-12"/>
          <w:w w:val="90"/>
          <w:sz w:val="13"/>
        </w:rPr>
        <w:t xml:space="preserve"> </w:t>
      </w:r>
      <w:r>
        <w:rPr>
          <w:rFonts w:ascii="Times New Roman" w:hAnsi="Times New Roman"/>
          <w:i/>
          <w:color w:val="363636"/>
          <w:w w:val="90"/>
          <w:sz w:val="13"/>
        </w:rPr>
        <w:t>(111</w:t>
      </w:r>
    </w:p>
    <w:p w:rsidR="009D2E31" w:rsidRDefault="00F73B9F">
      <w:pPr>
        <w:spacing w:line="147" w:lineRule="exact"/>
        <w:ind w:left="1478"/>
        <w:rPr>
          <w:rFonts w:ascii="Times New Roman" w:hAnsi="Times New Roman"/>
          <w:i/>
          <w:sz w:val="13"/>
        </w:rPr>
      </w:pPr>
      <w:r>
        <w:rPr>
          <w:i/>
          <w:color w:val="565656"/>
          <w:spacing w:val="-1"/>
          <w:sz w:val="13"/>
        </w:rPr>
        <w:t>1mufo</w:t>
      </w:r>
      <w:r>
        <w:rPr>
          <w:i/>
          <w:color w:val="565656"/>
          <w:spacing w:val="-16"/>
          <w:sz w:val="13"/>
        </w:rPr>
        <w:t xml:space="preserve"> </w:t>
      </w:r>
      <w:r>
        <w:rPr>
          <w:rFonts w:ascii="Times New Roman" w:hAnsi="Times New Roman"/>
          <w:color w:val="363636"/>
          <w:spacing w:val="-1"/>
          <w:sz w:val="11"/>
        </w:rPr>
        <w:t>ml</w:t>
      </w:r>
      <w:r>
        <w:rPr>
          <w:rFonts w:ascii="Times New Roman" w:hAnsi="Times New Roman"/>
          <w:color w:val="363636"/>
          <w:spacing w:val="16"/>
          <w:sz w:val="11"/>
        </w:rPr>
        <w:t xml:space="preserve"> </w:t>
      </w:r>
      <w:r>
        <w:rPr>
          <w:i/>
          <w:color w:val="363636"/>
          <w:spacing w:val="-1"/>
          <w:sz w:val="13"/>
        </w:rPr>
        <w:t>n</w:t>
      </w:r>
      <w:r>
        <w:rPr>
          <w:i/>
          <w:color w:val="363636"/>
          <w:spacing w:val="1"/>
          <w:sz w:val="13"/>
        </w:rPr>
        <w:t xml:space="preserve"> </w:t>
      </w:r>
      <w:r>
        <w:rPr>
          <w:rFonts w:ascii="Times New Roman" w:hAnsi="Times New Roman"/>
          <w:color w:val="7E7E7E"/>
          <w:spacing w:val="-1"/>
          <w:sz w:val="13"/>
        </w:rPr>
        <w:t>,</w:t>
      </w:r>
      <w:r>
        <w:rPr>
          <w:rFonts w:ascii="Times New Roman" w:hAnsi="Times New Roman"/>
          <w:color w:val="565656"/>
          <w:spacing w:val="-1"/>
          <w:sz w:val="13"/>
        </w:rPr>
        <w:t>tl</w:t>
      </w:r>
      <w:r>
        <w:rPr>
          <w:rFonts w:ascii="Times New Roman" w:hAnsi="Times New Roman"/>
          <w:color w:val="262626"/>
          <w:spacing w:val="-1"/>
          <w:sz w:val="13"/>
        </w:rPr>
        <w:t>l11Jl</w:t>
      </w:r>
      <w:r>
        <w:rPr>
          <w:rFonts w:ascii="Times New Roman" w:hAnsi="Times New Roman"/>
          <w:color w:val="444444"/>
          <w:spacing w:val="-1"/>
          <w:sz w:val="13"/>
        </w:rPr>
        <w:t>t'</w:t>
      </w:r>
      <w:r>
        <w:rPr>
          <w:rFonts w:ascii="Times New Roman" w:hAnsi="Times New Roman"/>
          <w:color w:val="444444"/>
          <w:spacing w:val="12"/>
          <w:sz w:val="13"/>
        </w:rPr>
        <w:t xml:space="preserve"> </w:t>
      </w:r>
      <w:r>
        <w:rPr>
          <w:i/>
          <w:color w:val="444444"/>
          <w:spacing w:val="-1"/>
          <w:sz w:val="12"/>
        </w:rPr>
        <w:t>,fbtn!I</w:t>
      </w:r>
      <w:r>
        <w:rPr>
          <w:i/>
          <w:color w:val="444444"/>
          <w:spacing w:val="51"/>
          <w:sz w:val="12"/>
        </w:rPr>
        <w:t xml:space="preserve"> </w:t>
      </w:r>
      <w:r>
        <w:rPr>
          <w:color w:val="363636"/>
          <w:spacing w:val="-1"/>
          <w:sz w:val="12"/>
        </w:rPr>
        <w:t>"</w:t>
      </w:r>
      <w:r>
        <w:rPr>
          <w:color w:val="363636"/>
          <w:spacing w:val="64"/>
          <w:sz w:val="12"/>
        </w:rPr>
        <w:t xml:space="preserve"> </w:t>
      </w:r>
      <w:r>
        <w:rPr>
          <w:i/>
          <w:color w:val="444444"/>
          <w:spacing w:val="-1"/>
          <w:sz w:val="13"/>
        </w:rPr>
        <w:t>/UIIJ,!</w:t>
      </w:r>
      <w:r>
        <w:rPr>
          <w:i/>
          <w:color w:val="444444"/>
          <w:spacing w:val="-5"/>
          <w:sz w:val="13"/>
        </w:rPr>
        <w:t xml:space="preserve"> </w:t>
      </w:r>
      <w:r>
        <w:rPr>
          <w:i/>
          <w:color w:val="444444"/>
          <w:spacing w:val="-1"/>
          <w:sz w:val="13"/>
        </w:rPr>
        <w:t>n.</w:t>
      </w:r>
      <w:r>
        <w:rPr>
          <w:i/>
          <w:color w:val="444444"/>
          <w:spacing w:val="43"/>
          <w:sz w:val="13"/>
        </w:rPr>
        <w:t xml:space="preserve"> </w:t>
      </w:r>
      <w:r>
        <w:rPr>
          <w:i/>
          <w:color w:val="262626"/>
          <w:spacing w:val="-1"/>
          <w:sz w:val="13"/>
        </w:rPr>
        <w:t>1111rb</w:t>
      </w:r>
      <w:r>
        <w:rPr>
          <w:i/>
          <w:color w:val="262626"/>
          <w:spacing w:val="-10"/>
          <w:sz w:val="13"/>
        </w:rPr>
        <w:t xml:space="preserve"> </w:t>
      </w:r>
      <w:r>
        <w:rPr>
          <w:i/>
          <w:color w:val="363636"/>
          <w:spacing w:val="-1"/>
          <w:w w:val="110"/>
          <w:sz w:val="12"/>
        </w:rPr>
        <w:t>«rllc/e</w:t>
      </w:r>
      <w:r>
        <w:rPr>
          <w:i/>
          <w:color w:val="363636"/>
          <w:spacing w:val="-15"/>
          <w:w w:val="110"/>
          <w:sz w:val="12"/>
        </w:rPr>
        <w:t xml:space="preserve"> </w:t>
      </w:r>
      <w:r>
        <w:rPr>
          <w:i/>
          <w:color w:val="444444"/>
          <w:spacing w:val="-1"/>
          <w:w w:val="110"/>
          <w:sz w:val="13"/>
        </w:rPr>
        <w:t>•</w:t>
      </w:r>
      <w:r>
        <w:rPr>
          <w:i/>
          <w:color w:val="444444"/>
          <w:spacing w:val="4"/>
          <w:w w:val="110"/>
          <w:sz w:val="13"/>
        </w:rPr>
        <w:t xml:space="preserve"> </w:t>
      </w:r>
      <w:r>
        <w:rPr>
          <w:i/>
          <w:color w:val="444444"/>
          <w:spacing w:val="-1"/>
          <w:w w:val="110"/>
          <w:sz w:val="13"/>
        </w:rPr>
        <w:t xml:space="preserve">t/llil'III&amp; </w:t>
      </w:r>
      <w:r>
        <w:rPr>
          <w:i/>
          <w:color w:val="444444"/>
          <w:spacing w:val="-1"/>
          <w:w w:val="110"/>
          <w:sz w:val="12"/>
        </w:rPr>
        <w:t>M"</w:t>
      </w:r>
      <w:r>
        <w:rPr>
          <w:i/>
          <w:color w:val="161616"/>
          <w:spacing w:val="-1"/>
          <w:w w:val="110"/>
          <w:sz w:val="12"/>
        </w:rPr>
        <w:t>l</w:t>
      </w:r>
      <w:r>
        <w:rPr>
          <w:i/>
          <w:color w:val="161616"/>
          <w:spacing w:val="-1"/>
          <w:w w:val="110"/>
          <w:sz w:val="13"/>
        </w:rPr>
        <w:t>,</w:t>
      </w:r>
      <w:r>
        <w:rPr>
          <w:i/>
          <w:color w:val="363636"/>
          <w:spacing w:val="-1"/>
          <w:w w:val="110"/>
          <w:sz w:val="12"/>
        </w:rPr>
        <w:t>i</w:t>
      </w:r>
      <w:r>
        <w:rPr>
          <w:i/>
          <w:color w:val="161616"/>
          <w:spacing w:val="-1"/>
          <w:w w:val="110"/>
          <w:sz w:val="13"/>
        </w:rPr>
        <w:t>ut</w:t>
      </w:r>
      <w:r>
        <w:rPr>
          <w:i/>
          <w:color w:val="363636"/>
          <w:spacing w:val="-1"/>
          <w:w w:val="110"/>
          <w:sz w:val="13"/>
        </w:rPr>
        <w:t>,l</w:t>
      </w:r>
      <w:r>
        <w:rPr>
          <w:i/>
          <w:color w:val="565656"/>
          <w:spacing w:val="-1"/>
          <w:w w:val="110"/>
          <w:sz w:val="13"/>
        </w:rPr>
        <w:t>/1/</w:t>
      </w:r>
      <w:r>
        <w:rPr>
          <w:i/>
          <w:color w:val="363636"/>
          <w:spacing w:val="-1"/>
          <w:w w:val="110"/>
          <w:sz w:val="13"/>
        </w:rPr>
        <w:t>tlll</w:t>
      </w:r>
      <w:r>
        <w:rPr>
          <w:i/>
          <w:color w:val="363636"/>
          <w:spacing w:val="32"/>
          <w:w w:val="110"/>
          <w:sz w:val="13"/>
        </w:rPr>
        <w:t xml:space="preserve"> </w:t>
      </w:r>
      <w:r>
        <w:rPr>
          <w:rFonts w:ascii="Times New Roman" w:hAnsi="Times New Roman"/>
          <w:color w:val="363636"/>
          <w:spacing w:val="-1"/>
          <w:sz w:val="13"/>
        </w:rPr>
        <w:t>1,1</w:t>
      </w:r>
      <w:r>
        <w:rPr>
          <w:rFonts w:ascii="Times New Roman" w:hAnsi="Times New Roman"/>
          <w:color w:val="363636"/>
          <w:spacing w:val="-17"/>
          <w:sz w:val="13"/>
        </w:rPr>
        <w:t xml:space="preserve"> </w:t>
      </w:r>
      <w:r>
        <w:rPr>
          <w:rFonts w:ascii="Times New Roman" w:hAnsi="Times New Roman"/>
          <w:color w:val="444444"/>
          <w:spacing w:val="-1"/>
          <w:sz w:val="13"/>
        </w:rPr>
        <w:t>l'(i'llr(Y</w:t>
      </w:r>
      <w:r>
        <w:rPr>
          <w:rFonts w:ascii="Times New Roman" w:hAnsi="Times New Roman"/>
          <w:color w:val="444444"/>
          <w:spacing w:val="15"/>
          <w:sz w:val="13"/>
        </w:rPr>
        <w:t xml:space="preserve"> </w:t>
      </w:r>
      <w:r>
        <w:rPr>
          <w:rFonts w:ascii="Times New Roman" w:hAnsi="Times New Roman"/>
          <w:i/>
          <w:color w:val="262626"/>
          <w:spacing w:val="-1"/>
          <w:sz w:val="13"/>
        </w:rPr>
        <w:t>/1111/</w:t>
      </w:r>
      <w:r>
        <w:rPr>
          <w:rFonts w:ascii="Times New Roman" w:hAnsi="Times New Roman"/>
          <w:i/>
          <w:color w:val="565656"/>
          <w:spacing w:val="-1"/>
          <w:sz w:val="13"/>
        </w:rPr>
        <w:t>C</w:t>
      </w:r>
      <w:r>
        <w:rPr>
          <w:rFonts w:ascii="Times New Roman" w:hAnsi="Times New Roman"/>
          <w:i/>
          <w:color w:val="363636"/>
          <w:spacing w:val="-1"/>
          <w:sz w:val="13"/>
        </w:rPr>
        <w:t>llt</w:t>
      </w:r>
      <w:r>
        <w:rPr>
          <w:rFonts w:ascii="Times New Roman" w:hAnsi="Times New Roman"/>
          <w:i/>
          <w:color w:val="565656"/>
          <w:spacing w:val="-1"/>
          <w:sz w:val="13"/>
        </w:rPr>
        <w:t>Jt</w:t>
      </w:r>
      <w:r>
        <w:rPr>
          <w:rFonts w:ascii="Times New Roman" w:hAnsi="Times New Roman"/>
          <w:i/>
          <w:color w:val="161616"/>
          <w:spacing w:val="-1"/>
          <w:sz w:val="13"/>
        </w:rPr>
        <w:t>/</w:t>
      </w:r>
      <w:r>
        <w:rPr>
          <w:rFonts w:ascii="Times New Roman" w:hAnsi="Times New Roman"/>
          <w:i/>
          <w:color w:val="565656"/>
          <w:spacing w:val="-1"/>
          <w:sz w:val="13"/>
        </w:rPr>
        <w:t>,</w:t>
      </w:r>
    </w:p>
    <w:p w:rsidR="009D2E31" w:rsidRDefault="00F73B9F">
      <w:pPr>
        <w:pStyle w:val="BodyText"/>
        <w:spacing w:before="2"/>
        <w:rPr>
          <w:rFonts w:ascii="Times New Roman"/>
          <w:i/>
          <w:sz w:val="12"/>
        </w:rPr>
      </w:pPr>
      <w:r>
        <w:rPr>
          <w:noProof/>
        </w:rPr>
        <w:drawing>
          <wp:anchor distT="0" distB="0" distL="0" distR="0" simplePos="0" relativeHeight="384" behindDoc="0" locked="0" layoutInCell="1" allowOverlap="1">
            <wp:simplePos x="0" y="0"/>
            <wp:positionH relativeFrom="page">
              <wp:posOffset>6507488</wp:posOffset>
            </wp:positionH>
            <wp:positionV relativeFrom="paragraph">
              <wp:posOffset>104132</wp:posOffset>
            </wp:positionV>
            <wp:extent cx="408401" cy="85343"/>
            <wp:effectExtent l="0" t="0" r="0" b="0"/>
            <wp:wrapTopAndBottom/>
            <wp:docPr id="165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03.png"/>
                    <pic:cNvPicPr/>
                  </pic:nvPicPr>
                  <pic:blipFill>
                    <a:blip r:embed="rId4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01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rPr>
          <w:rFonts w:ascii="Times New Roman"/>
          <w:sz w:val="12"/>
        </w:rPr>
        <w:sectPr w:rsidR="009D2E31">
          <w:type w:val="continuous"/>
          <w:pgSz w:w="12240" w:h="15840"/>
          <w:pgMar w:top="1500" w:right="1240" w:bottom="280" w:left="1100" w:header="0" w:footer="0" w:gutter="0"/>
          <w:cols w:space="720"/>
        </w:sectPr>
      </w:pPr>
    </w:p>
    <w:p w:rsidR="009D2E31" w:rsidRDefault="00F73B9F">
      <w:pPr>
        <w:tabs>
          <w:tab w:val="left" w:pos="5607"/>
          <w:tab w:val="left" w:pos="9048"/>
        </w:tabs>
        <w:spacing w:before="71"/>
        <w:ind w:left="115"/>
        <w:rPr>
          <w:sz w:val="24"/>
        </w:rPr>
      </w:pPr>
      <w:r>
        <w:rPr>
          <w:rFonts w:ascii="Courier New"/>
          <w:color w:val="2A2A2A"/>
          <w:w w:val="60"/>
          <w:sz w:val="28"/>
        </w:rPr>
        <w:lastRenderedPageBreak/>
        <w:t>AUG-01-2008</w:t>
      </w:r>
      <w:r>
        <w:rPr>
          <w:rFonts w:ascii="Courier New"/>
          <w:color w:val="2A2A2A"/>
          <w:spacing w:val="9"/>
          <w:w w:val="60"/>
          <w:sz w:val="28"/>
        </w:rPr>
        <w:t xml:space="preserve"> </w:t>
      </w:r>
      <w:r>
        <w:rPr>
          <w:rFonts w:ascii="Courier New"/>
          <w:color w:val="181818"/>
          <w:w w:val="60"/>
          <w:sz w:val="28"/>
        </w:rPr>
        <w:t>FRI</w:t>
      </w:r>
      <w:r>
        <w:rPr>
          <w:rFonts w:ascii="Courier New"/>
          <w:color w:val="181818"/>
          <w:spacing w:val="6"/>
          <w:w w:val="60"/>
          <w:sz w:val="28"/>
        </w:rPr>
        <w:t xml:space="preserve"> </w:t>
      </w:r>
      <w:r>
        <w:rPr>
          <w:rFonts w:ascii="Courier New"/>
          <w:color w:val="2A2A2A"/>
          <w:w w:val="60"/>
          <w:sz w:val="28"/>
        </w:rPr>
        <w:t>01:45</w:t>
      </w:r>
      <w:r>
        <w:rPr>
          <w:rFonts w:ascii="Courier New"/>
          <w:color w:val="2A2A2A"/>
          <w:spacing w:val="12"/>
          <w:w w:val="60"/>
          <w:sz w:val="28"/>
        </w:rPr>
        <w:t xml:space="preserve"> </w:t>
      </w:r>
      <w:r>
        <w:rPr>
          <w:rFonts w:ascii="Courier New"/>
          <w:color w:val="2A2A2A"/>
          <w:w w:val="60"/>
          <w:sz w:val="28"/>
        </w:rPr>
        <w:t>PM</w:t>
      </w:r>
      <w:r>
        <w:rPr>
          <w:rFonts w:ascii="Courier New"/>
          <w:color w:val="2A2A2A"/>
          <w:spacing w:val="16"/>
          <w:w w:val="60"/>
          <w:sz w:val="28"/>
        </w:rPr>
        <w:t xml:space="preserve"> </w:t>
      </w:r>
      <w:r>
        <w:rPr>
          <w:rFonts w:ascii="Courier New"/>
          <w:color w:val="2A2A2A"/>
          <w:w w:val="60"/>
          <w:sz w:val="28"/>
        </w:rPr>
        <w:t>LSSNE</w:t>
      </w:r>
      <w:r>
        <w:rPr>
          <w:rFonts w:ascii="Courier New"/>
          <w:color w:val="2A2A2A"/>
          <w:w w:val="60"/>
          <w:sz w:val="28"/>
        </w:rPr>
        <w:tab/>
      </w:r>
      <w:r>
        <w:rPr>
          <w:rFonts w:ascii="Courier New"/>
          <w:color w:val="181818"/>
          <w:w w:val="60"/>
          <w:position w:val="13"/>
          <w:sz w:val="28"/>
        </w:rPr>
        <w:t>FAX</w:t>
      </w:r>
      <w:r>
        <w:rPr>
          <w:rFonts w:ascii="Courier New"/>
          <w:color w:val="181818"/>
          <w:spacing w:val="23"/>
          <w:w w:val="60"/>
          <w:position w:val="13"/>
          <w:sz w:val="28"/>
        </w:rPr>
        <w:t xml:space="preserve"> </w:t>
      </w:r>
      <w:r>
        <w:rPr>
          <w:rFonts w:ascii="Courier New"/>
          <w:color w:val="2A2A2A"/>
          <w:w w:val="60"/>
          <w:position w:val="13"/>
          <w:sz w:val="28"/>
        </w:rPr>
        <w:t>NO.</w:t>
      </w:r>
      <w:r>
        <w:rPr>
          <w:rFonts w:ascii="Courier New"/>
          <w:color w:val="2A2A2A"/>
          <w:spacing w:val="26"/>
          <w:w w:val="60"/>
          <w:position w:val="13"/>
          <w:sz w:val="28"/>
        </w:rPr>
        <w:t xml:space="preserve"> </w:t>
      </w:r>
      <w:r>
        <w:rPr>
          <w:rFonts w:ascii="Courier New"/>
          <w:color w:val="2A2A2A"/>
          <w:w w:val="60"/>
          <w:position w:val="13"/>
          <w:sz w:val="28"/>
        </w:rPr>
        <w:t>781</w:t>
      </w:r>
      <w:r>
        <w:rPr>
          <w:rFonts w:ascii="Courier New"/>
          <w:color w:val="2A2A2A"/>
          <w:spacing w:val="2"/>
          <w:w w:val="60"/>
          <w:position w:val="13"/>
          <w:sz w:val="28"/>
        </w:rPr>
        <w:t xml:space="preserve"> </w:t>
      </w:r>
      <w:r>
        <w:rPr>
          <w:rFonts w:ascii="Courier New"/>
          <w:color w:val="2A2A2A"/>
          <w:w w:val="60"/>
          <w:position w:val="13"/>
          <w:sz w:val="28"/>
        </w:rPr>
        <w:t>997</w:t>
      </w:r>
      <w:r>
        <w:rPr>
          <w:rFonts w:ascii="Courier New"/>
          <w:color w:val="2A2A2A"/>
          <w:spacing w:val="-14"/>
          <w:w w:val="60"/>
          <w:position w:val="13"/>
          <w:sz w:val="28"/>
        </w:rPr>
        <w:t xml:space="preserve"> </w:t>
      </w:r>
      <w:r>
        <w:rPr>
          <w:rFonts w:ascii="Courier New"/>
          <w:color w:val="2A2A2A"/>
          <w:w w:val="60"/>
          <w:position w:val="13"/>
          <w:sz w:val="28"/>
        </w:rPr>
        <w:t>0888</w:t>
      </w:r>
      <w:r>
        <w:rPr>
          <w:rFonts w:ascii="Courier New"/>
          <w:color w:val="2A2A2A"/>
          <w:w w:val="60"/>
          <w:position w:val="13"/>
          <w:sz w:val="28"/>
        </w:rPr>
        <w:tab/>
      </w:r>
      <w:r>
        <w:rPr>
          <w:color w:val="181818"/>
          <w:w w:val="75"/>
          <w:position w:val="20"/>
          <w:sz w:val="24"/>
        </w:rPr>
        <w:t>P.</w:t>
      </w:r>
      <w:r>
        <w:rPr>
          <w:color w:val="181818"/>
          <w:spacing w:val="41"/>
          <w:position w:val="20"/>
          <w:sz w:val="24"/>
        </w:rPr>
        <w:t xml:space="preserve"> </w:t>
      </w:r>
      <w:r>
        <w:rPr>
          <w:color w:val="2A2A2A"/>
          <w:w w:val="75"/>
          <w:position w:val="20"/>
          <w:sz w:val="24"/>
        </w:rPr>
        <w:t>03</w:t>
      </w:r>
    </w:p>
    <w:p w:rsidR="009D2E31" w:rsidRDefault="009D2E31">
      <w:pPr>
        <w:pStyle w:val="BodyText"/>
        <w:rPr>
          <w:sz w:val="50"/>
        </w:rPr>
      </w:pPr>
    </w:p>
    <w:p w:rsidR="009D2E31" w:rsidRDefault="00F73B9F">
      <w:pPr>
        <w:spacing w:before="442"/>
        <w:ind w:left="602" w:right="2410"/>
        <w:jc w:val="center"/>
        <w:rPr>
          <w:sz w:val="16"/>
        </w:rPr>
      </w:pPr>
      <w:r>
        <w:rPr>
          <w:color w:val="181818"/>
          <w:w w:val="85"/>
          <w:sz w:val="16"/>
        </w:rPr>
        <w:t>ARTICL.E</w:t>
      </w:r>
      <w:r>
        <w:rPr>
          <w:color w:val="181818"/>
          <w:spacing w:val="2"/>
          <w:w w:val="85"/>
          <w:sz w:val="16"/>
        </w:rPr>
        <w:t xml:space="preserve"> </w:t>
      </w:r>
      <w:r>
        <w:rPr>
          <w:color w:val="2A2A2A"/>
          <w:w w:val="85"/>
          <w:sz w:val="16"/>
        </w:rPr>
        <w:t>II</w:t>
      </w: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spacing w:before="5"/>
        <w:rPr>
          <w:sz w:val="24"/>
        </w:rPr>
      </w:pPr>
    </w:p>
    <w:p w:rsidR="009D2E31" w:rsidRDefault="00F73B9F">
      <w:pPr>
        <w:spacing w:line="218" w:lineRule="auto"/>
        <w:ind w:left="1363" w:right="895" w:hanging="4"/>
        <w:rPr>
          <w:sz w:val="17"/>
        </w:rPr>
      </w:pPr>
      <w:r>
        <w:rPr>
          <w:color w:val="181818"/>
          <w:w w:val="85"/>
          <w:sz w:val="17"/>
        </w:rPr>
        <w:t xml:space="preserve">The </w:t>
      </w:r>
      <w:r>
        <w:rPr>
          <w:color w:val="181818"/>
          <w:w w:val="85"/>
          <w:sz w:val="16"/>
        </w:rPr>
        <w:t xml:space="preserve">Corpcmit)on </w:t>
      </w:r>
      <w:r>
        <w:rPr>
          <w:color w:val="2A2A2A"/>
          <w:w w:val="85"/>
          <w:sz w:val="17"/>
        </w:rPr>
        <w:t>i</w:t>
      </w:r>
      <w:r>
        <w:rPr>
          <w:color w:val="2A2A2A"/>
          <w:spacing w:val="1"/>
          <w:w w:val="85"/>
          <w:sz w:val="17"/>
        </w:rPr>
        <w:t xml:space="preserve"> </w:t>
      </w:r>
      <w:r>
        <w:rPr>
          <w:color w:val="181818"/>
          <w:w w:val="85"/>
          <w:sz w:val="17"/>
        </w:rPr>
        <w:t xml:space="preserve">a </w:t>
      </w:r>
      <w:r>
        <w:rPr>
          <w:color w:val="181818"/>
          <w:w w:val="85"/>
          <w:sz w:val="16"/>
        </w:rPr>
        <w:t>pL.lbllG</w:t>
      </w:r>
      <w:r>
        <w:rPr>
          <w:color w:val="181818"/>
          <w:spacing w:val="1"/>
          <w:w w:val="85"/>
          <w:sz w:val="16"/>
        </w:rPr>
        <w:t xml:space="preserve"> </w:t>
      </w:r>
      <w:r>
        <w:rPr>
          <w:color w:val="2A2A2A"/>
          <w:w w:val="85"/>
          <w:sz w:val="17"/>
        </w:rPr>
        <w:t xml:space="preserve">benefit </w:t>
      </w:r>
      <w:r>
        <w:rPr>
          <w:color w:val="181818"/>
          <w:w w:val="85"/>
          <w:sz w:val="17"/>
        </w:rPr>
        <w:t xml:space="preserve">nonprofit </w:t>
      </w:r>
      <w:r>
        <w:rPr>
          <w:color w:val="2A2A2A"/>
          <w:w w:val="85"/>
          <w:sz w:val="17"/>
        </w:rPr>
        <w:t>oorporauon fo</w:t>
      </w:r>
      <w:r>
        <w:rPr>
          <w:color w:val="565656"/>
          <w:w w:val="85"/>
          <w:sz w:val="17"/>
        </w:rPr>
        <w:t>r</w:t>
      </w:r>
      <w:r>
        <w:rPr>
          <w:color w:val="2A2A2A"/>
          <w:w w:val="85"/>
          <w:sz w:val="17"/>
        </w:rPr>
        <w:t xml:space="preserve">medand </w:t>
      </w:r>
      <w:r>
        <w:rPr>
          <w:color w:val="181818"/>
          <w:w w:val="85"/>
          <w:sz w:val="17"/>
        </w:rPr>
        <w:t>opera</w:t>
      </w:r>
      <w:r>
        <w:rPr>
          <w:color w:val="444444"/>
          <w:w w:val="85"/>
          <w:sz w:val="17"/>
        </w:rPr>
        <w:t>t</w:t>
      </w:r>
      <w:r>
        <w:rPr>
          <w:color w:val="181818"/>
          <w:w w:val="85"/>
          <w:sz w:val="17"/>
        </w:rPr>
        <w:t>ed exc</w:t>
      </w:r>
      <w:r>
        <w:rPr>
          <w:color w:val="444444"/>
          <w:w w:val="85"/>
          <w:sz w:val="17"/>
        </w:rPr>
        <w:t>l</w:t>
      </w:r>
      <w:r>
        <w:rPr>
          <w:color w:val="2A2A2A"/>
          <w:w w:val="85"/>
          <w:sz w:val="17"/>
        </w:rPr>
        <w:t xml:space="preserve">wslvely </w:t>
      </w:r>
      <w:r>
        <w:rPr>
          <w:color w:val="444444"/>
          <w:w w:val="85"/>
          <w:sz w:val="16"/>
        </w:rPr>
        <w:t xml:space="preserve">for </w:t>
      </w:r>
      <w:r>
        <w:rPr>
          <w:rFonts w:ascii="Times New Roman"/>
          <w:color w:val="2A2A2A"/>
          <w:w w:val="85"/>
          <w:sz w:val="17"/>
        </w:rPr>
        <w:t xml:space="preserve">charltl'lbte </w:t>
      </w:r>
      <w:r>
        <w:rPr>
          <w:color w:val="444444"/>
          <w:w w:val="85"/>
          <w:sz w:val="16"/>
        </w:rPr>
        <w:t>purposes</w:t>
      </w:r>
      <w:r>
        <w:rPr>
          <w:color w:val="444444"/>
          <w:spacing w:val="1"/>
          <w:w w:val="85"/>
          <w:sz w:val="16"/>
        </w:rPr>
        <w:t xml:space="preserve"> </w:t>
      </w:r>
      <w:r>
        <w:rPr>
          <w:color w:val="2A2A2A"/>
          <w:w w:val="85"/>
          <w:sz w:val="16"/>
        </w:rPr>
        <w:t>within</w:t>
      </w:r>
      <w:r>
        <w:rPr>
          <w:color w:val="2A2A2A"/>
          <w:spacing w:val="3"/>
          <w:w w:val="85"/>
          <w:sz w:val="16"/>
        </w:rPr>
        <w:t xml:space="preserve"> </w:t>
      </w:r>
      <w:r>
        <w:rPr>
          <w:color w:val="2A2A2A"/>
          <w:w w:val="85"/>
          <w:sz w:val="17"/>
        </w:rPr>
        <w:t>th11</w:t>
      </w:r>
      <w:r>
        <w:rPr>
          <w:color w:val="2A2A2A"/>
          <w:spacing w:val="-10"/>
          <w:w w:val="85"/>
          <w:sz w:val="17"/>
        </w:rPr>
        <w:t xml:space="preserve"> </w:t>
      </w:r>
      <w:r>
        <w:rPr>
          <w:color w:val="181818"/>
          <w:w w:val="85"/>
          <w:sz w:val="16"/>
        </w:rPr>
        <w:t>meaning</w:t>
      </w:r>
      <w:r>
        <w:rPr>
          <w:color w:val="181818"/>
          <w:spacing w:val="13"/>
          <w:w w:val="85"/>
          <w:sz w:val="16"/>
        </w:rPr>
        <w:t xml:space="preserve"> </w:t>
      </w:r>
      <w:r>
        <w:rPr>
          <w:color w:val="2A2A2A"/>
          <w:w w:val="85"/>
          <w:sz w:val="17"/>
        </w:rPr>
        <w:t>of</w:t>
      </w:r>
      <w:r>
        <w:rPr>
          <w:color w:val="2A2A2A"/>
          <w:spacing w:val="-2"/>
          <w:w w:val="85"/>
          <w:sz w:val="17"/>
        </w:rPr>
        <w:t xml:space="preserve"> </w:t>
      </w:r>
      <w:r>
        <w:rPr>
          <w:color w:val="181818"/>
          <w:w w:val="85"/>
          <w:sz w:val="16"/>
        </w:rPr>
        <w:t>Sacllol'l</w:t>
      </w:r>
      <w:r>
        <w:rPr>
          <w:color w:val="181818"/>
          <w:spacing w:val="-3"/>
          <w:w w:val="85"/>
          <w:sz w:val="16"/>
        </w:rPr>
        <w:t xml:space="preserve"> </w:t>
      </w:r>
      <w:r>
        <w:rPr>
          <w:color w:val="181818"/>
          <w:w w:val="85"/>
          <w:sz w:val="17"/>
        </w:rPr>
        <w:t>501(c)(3)</w:t>
      </w:r>
      <w:r>
        <w:rPr>
          <w:color w:val="181818"/>
          <w:spacing w:val="15"/>
          <w:w w:val="85"/>
          <w:sz w:val="17"/>
        </w:rPr>
        <w:t xml:space="preserve"> </w:t>
      </w:r>
      <w:r>
        <w:rPr>
          <w:i/>
          <w:color w:val="2A2A2A"/>
          <w:w w:val="85"/>
          <w:sz w:val="17"/>
        </w:rPr>
        <w:t>of</w:t>
      </w:r>
      <w:r>
        <w:rPr>
          <w:i/>
          <w:color w:val="2A2A2A"/>
          <w:spacing w:val="35"/>
          <w:w w:val="85"/>
          <w:sz w:val="17"/>
        </w:rPr>
        <w:t xml:space="preserve"> </w:t>
      </w:r>
      <w:r>
        <w:rPr>
          <w:color w:val="181818"/>
          <w:w w:val="85"/>
          <w:sz w:val="17"/>
        </w:rPr>
        <w:t xml:space="preserve">the </w:t>
      </w:r>
      <w:r>
        <w:rPr>
          <w:color w:val="2A2A2A"/>
          <w:w w:val="85"/>
          <w:sz w:val="17"/>
        </w:rPr>
        <w:t>lmernal</w:t>
      </w:r>
      <w:r>
        <w:rPr>
          <w:color w:val="2A2A2A"/>
          <w:spacing w:val="-4"/>
          <w:w w:val="85"/>
          <w:sz w:val="17"/>
        </w:rPr>
        <w:t xml:space="preserve"> </w:t>
      </w:r>
      <w:r>
        <w:rPr>
          <w:color w:val="181818"/>
          <w:w w:val="85"/>
          <w:sz w:val="17"/>
        </w:rPr>
        <w:t>Revenue</w:t>
      </w:r>
      <w:r>
        <w:rPr>
          <w:color w:val="181818"/>
          <w:spacing w:val="16"/>
          <w:w w:val="85"/>
          <w:sz w:val="17"/>
        </w:rPr>
        <w:t xml:space="preserve"> </w:t>
      </w:r>
      <w:r>
        <w:rPr>
          <w:color w:val="181818"/>
          <w:w w:val="85"/>
          <w:sz w:val="17"/>
        </w:rPr>
        <w:t>Cocle</w:t>
      </w:r>
      <w:r>
        <w:rPr>
          <w:color w:val="181818"/>
          <w:spacing w:val="14"/>
          <w:w w:val="85"/>
          <w:sz w:val="17"/>
        </w:rPr>
        <w:t xml:space="preserve"> </w:t>
      </w:r>
      <w:r>
        <w:rPr>
          <w:color w:val="181818"/>
          <w:w w:val="85"/>
          <w:sz w:val="17"/>
        </w:rPr>
        <w:t>of</w:t>
      </w:r>
      <w:r>
        <w:rPr>
          <w:color w:val="181818"/>
          <w:spacing w:val="1"/>
          <w:w w:val="85"/>
          <w:sz w:val="17"/>
        </w:rPr>
        <w:t xml:space="preserve"> </w:t>
      </w:r>
      <w:r>
        <w:rPr>
          <w:color w:val="181818"/>
          <w:w w:val="85"/>
          <w:sz w:val="17"/>
        </w:rPr>
        <w:t>1986</w:t>
      </w:r>
      <w:r>
        <w:rPr>
          <w:color w:val="444444"/>
          <w:w w:val="85"/>
          <w:sz w:val="17"/>
        </w:rPr>
        <w:t>,</w:t>
      </w:r>
      <w:r>
        <w:rPr>
          <w:color w:val="444444"/>
          <w:spacing w:val="-11"/>
          <w:w w:val="85"/>
          <w:sz w:val="17"/>
        </w:rPr>
        <w:t xml:space="preserve"> </w:t>
      </w:r>
      <w:r>
        <w:rPr>
          <w:color w:val="181818"/>
          <w:w w:val="85"/>
          <w:sz w:val="17"/>
        </w:rPr>
        <w:t>as</w:t>
      </w:r>
      <w:r>
        <w:rPr>
          <w:color w:val="181818"/>
          <w:spacing w:val="4"/>
          <w:w w:val="85"/>
          <w:sz w:val="17"/>
        </w:rPr>
        <w:t xml:space="preserve"> </w:t>
      </w:r>
      <w:r>
        <w:rPr>
          <w:color w:val="181818"/>
          <w:w w:val="85"/>
          <w:sz w:val="16"/>
        </w:rPr>
        <w:t>amended</w:t>
      </w:r>
      <w:r>
        <w:rPr>
          <w:color w:val="181818"/>
          <w:spacing w:val="12"/>
          <w:w w:val="85"/>
          <w:sz w:val="16"/>
        </w:rPr>
        <w:t xml:space="preserve"> </w:t>
      </w:r>
      <w:r>
        <w:rPr>
          <w:color w:val="181818"/>
          <w:w w:val="85"/>
          <w:sz w:val="16"/>
        </w:rPr>
        <w:t>("IRC")</w:t>
      </w:r>
      <w:r>
        <w:rPr>
          <w:color w:val="565656"/>
          <w:w w:val="85"/>
          <w:sz w:val="16"/>
        </w:rPr>
        <w:t>.</w:t>
      </w:r>
      <w:r>
        <w:rPr>
          <w:color w:val="565656"/>
          <w:spacing w:val="19"/>
          <w:w w:val="85"/>
          <w:sz w:val="16"/>
        </w:rPr>
        <w:t xml:space="preserve"> </w:t>
      </w:r>
      <w:r>
        <w:rPr>
          <w:color w:val="181818"/>
          <w:w w:val="85"/>
          <w:sz w:val="17"/>
        </w:rPr>
        <w:t>Its</w:t>
      </w:r>
      <w:r>
        <w:rPr>
          <w:color w:val="181818"/>
          <w:spacing w:val="6"/>
          <w:w w:val="85"/>
          <w:sz w:val="17"/>
        </w:rPr>
        <w:t xml:space="preserve"> </w:t>
      </w:r>
      <w:r>
        <w:rPr>
          <w:color w:val="2A2A2A"/>
          <w:w w:val="85"/>
          <w:sz w:val="17"/>
        </w:rPr>
        <w:t>purpose</w:t>
      </w:r>
    </w:p>
    <w:p w:rsidR="009D2E31" w:rsidRDefault="00F73B9F">
      <w:pPr>
        <w:spacing w:before="9" w:line="206" w:lineRule="auto"/>
        <w:ind w:left="1357" w:right="895" w:hanging="3"/>
        <w:rPr>
          <w:sz w:val="16"/>
        </w:rPr>
      </w:pPr>
      <w:r>
        <w:rPr>
          <w:color w:val="2A2A2A"/>
          <w:w w:val="85"/>
          <w:sz w:val="17"/>
        </w:rPr>
        <w:t>I</w:t>
      </w:r>
      <w:r>
        <w:rPr>
          <w:color w:val="2A2A2A"/>
          <w:spacing w:val="1"/>
          <w:w w:val="85"/>
          <w:sz w:val="17"/>
        </w:rPr>
        <w:t xml:space="preserve"> </w:t>
      </w:r>
      <w:r>
        <w:rPr>
          <w:color w:val="181818"/>
          <w:w w:val="85"/>
          <w:sz w:val="16"/>
        </w:rPr>
        <w:t xml:space="preserve">10 </w:t>
      </w:r>
      <w:r>
        <w:rPr>
          <w:color w:val="181818"/>
          <w:w w:val="85"/>
          <w:sz w:val="17"/>
        </w:rPr>
        <w:t xml:space="preserve">enhance </w:t>
      </w:r>
      <w:r>
        <w:rPr>
          <w:color w:val="2A2A2A"/>
          <w:w w:val="85"/>
          <w:sz w:val="17"/>
        </w:rPr>
        <w:t xml:space="preserve">and reflect the </w:t>
      </w:r>
      <w:r>
        <w:rPr>
          <w:color w:val="181818"/>
          <w:w w:val="85"/>
          <w:sz w:val="17"/>
        </w:rPr>
        <w:t>religious</w:t>
      </w:r>
      <w:r>
        <w:rPr>
          <w:color w:val="181818"/>
          <w:spacing w:val="1"/>
          <w:w w:val="85"/>
          <w:sz w:val="17"/>
        </w:rPr>
        <w:t xml:space="preserve"> </w:t>
      </w:r>
      <w:r>
        <w:rPr>
          <w:color w:val="2A2A2A"/>
          <w:w w:val="85"/>
          <w:sz w:val="16"/>
        </w:rPr>
        <w:t xml:space="preserve">mls5\ons </w:t>
      </w:r>
      <w:r>
        <w:rPr>
          <w:color w:val="2A2A2A"/>
          <w:w w:val="85"/>
          <w:sz w:val="17"/>
        </w:rPr>
        <w:t xml:space="preserve">of </w:t>
      </w:r>
      <w:r>
        <w:rPr>
          <w:color w:val="181818"/>
          <w:w w:val="85"/>
          <w:sz w:val="16"/>
        </w:rPr>
        <w:t xml:space="preserve">lhe </w:t>
      </w:r>
      <w:r>
        <w:rPr>
          <w:color w:val="2A2A2A"/>
          <w:w w:val="85"/>
          <w:sz w:val="17"/>
        </w:rPr>
        <w:t xml:space="preserve">New </w:t>
      </w:r>
      <w:r>
        <w:rPr>
          <w:color w:val="181818"/>
          <w:w w:val="85"/>
          <w:sz w:val="17"/>
        </w:rPr>
        <w:t xml:space="preserve">Eng\11nd </w:t>
      </w:r>
      <w:r>
        <w:rPr>
          <w:color w:val="2A2A2A"/>
          <w:w w:val="85"/>
          <w:sz w:val="16"/>
        </w:rPr>
        <w:t>Synod</w:t>
      </w:r>
      <w:r>
        <w:rPr>
          <w:color w:val="2A2A2A"/>
          <w:spacing w:val="1"/>
          <w:w w:val="85"/>
          <w:sz w:val="16"/>
        </w:rPr>
        <w:t xml:space="preserve"> </w:t>
      </w:r>
      <w:r>
        <w:rPr>
          <w:color w:val="181818"/>
          <w:w w:val="85"/>
          <w:sz w:val="16"/>
        </w:rPr>
        <w:t xml:space="preserve">of </w:t>
      </w:r>
      <w:r>
        <w:rPr>
          <w:color w:val="2A2A2A"/>
          <w:w w:val="85"/>
          <w:sz w:val="16"/>
        </w:rPr>
        <w:t xml:space="preserve">lhe </w:t>
      </w:r>
      <w:r>
        <w:rPr>
          <w:color w:val="181818"/>
          <w:w w:val="85"/>
          <w:sz w:val="16"/>
        </w:rPr>
        <w:t xml:space="preserve">Evangelical </w:t>
      </w:r>
      <w:r>
        <w:rPr>
          <w:color w:val="2A2A2A"/>
          <w:w w:val="85"/>
          <w:sz w:val="16"/>
        </w:rPr>
        <w:t>LL1lheran</w:t>
      </w:r>
      <w:r>
        <w:rPr>
          <w:color w:val="2A2A2A"/>
          <w:spacing w:val="1"/>
          <w:w w:val="85"/>
          <w:sz w:val="16"/>
        </w:rPr>
        <w:t xml:space="preserve"> </w:t>
      </w:r>
      <w:r>
        <w:rPr>
          <w:color w:val="2A2A2A"/>
          <w:w w:val="85"/>
          <w:sz w:val="16"/>
        </w:rPr>
        <w:t xml:space="preserve">Churr:h </w:t>
      </w:r>
      <w:r>
        <w:rPr>
          <w:color w:val="6E6E6E"/>
          <w:w w:val="85"/>
          <w:sz w:val="17"/>
        </w:rPr>
        <w:t>I</w:t>
      </w:r>
      <w:r>
        <w:rPr>
          <w:color w:val="181818"/>
          <w:w w:val="85"/>
          <w:sz w:val="17"/>
        </w:rPr>
        <w:t>n</w:t>
      </w:r>
      <w:r>
        <w:rPr>
          <w:color w:val="181818"/>
          <w:spacing w:val="1"/>
          <w:w w:val="85"/>
          <w:sz w:val="17"/>
        </w:rPr>
        <w:t xml:space="preserve"> </w:t>
      </w:r>
      <w:r>
        <w:rPr>
          <w:color w:val="181818"/>
          <w:spacing w:val="-1"/>
          <w:w w:val="90"/>
          <w:sz w:val="16"/>
        </w:rPr>
        <w:t xml:space="preserve">America </w:t>
      </w:r>
      <w:r>
        <w:rPr>
          <w:color w:val="2A2A2A"/>
          <w:spacing w:val="-1"/>
          <w:w w:val="90"/>
          <w:sz w:val="16"/>
        </w:rPr>
        <w:t xml:space="preserve">and </w:t>
      </w:r>
      <w:r>
        <w:rPr>
          <w:color w:val="181818"/>
          <w:spacing w:val="-1"/>
          <w:w w:val="90"/>
          <w:sz w:val="16"/>
        </w:rPr>
        <w:t>lhe N€JW Eng</w:t>
      </w:r>
      <w:r>
        <w:rPr>
          <w:color w:val="444444"/>
          <w:spacing w:val="-1"/>
          <w:w w:val="90"/>
          <w:sz w:val="16"/>
        </w:rPr>
        <w:t>l</w:t>
      </w:r>
      <w:r>
        <w:rPr>
          <w:color w:val="181818"/>
          <w:spacing w:val="-1"/>
          <w:w w:val="90"/>
          <w:sz w:val="16"/>
        </w:rPr>
        <w:t xml:space="preserve">anelOistrict of </w:t>
      </w:r>
      <w:r>
        <w:rPr>
          <w:color w:val="2A2A2A"/>
          <w:spacing w:val="-1"/>
          <w:w w:val="90"/>
          <w:sz w:val="16"/>
        </w:rPr>
        <w:t xml:space="preserve">the </w:t>
      </w:r>
      <w:r>
        <w:rPr>
          <w:color w:val="181818"/>
          <w:spacing w:val="-1"/>
          <w:w w:val="90"/>
          <w:sz w:val="16"/>
        </w:rPr>
        <w:t xml:space="preserve">Lutheran </w:t>
      </w:r>
      <w:r>
        <w:rPr>
          <w:color w:val="181818"/>
          <w:w w:val="90"/>
          <w:sz w:val="16"/>
        </w:rPr>
        <w:t xml:space="preserve">Church- </w:t>
      </w:r>
      <w:r>
        <w:rPr>
          <w:color w:val="2A2A2A"/>
          <w:w w:val="90"/>
          <w:sz w:val="16"/>
        </w:rPr>
        <w:t xml:space="preserve">11/1\f-sourl </w:t>
      </w:r>
      <w:r>
        <w:rPr>
          <w:color w:val="181818"/>
          <w:w w:val="90"/>
          <w:sz w:val="16"/>
        </w:rPr>
        <w:t xml:space="preserve">Synod </w:t>
      </w:r>
      <w:r>
        <w:rPr>
          <w:color w:val="2A2A2A"/>
          <w:w w:val="90"/>
          <w:sz w:val="16"/>
        </w:rPr>
        <w:t xml:space="preserve">by </w:t>
      </w:r>
      <w:r>
        <w:rPr>
          <w:color w:val="181818"/>
          <w:w w:val="90"/>
          <w:sz w:val="16"/>
        </w:rPr>
        <w:t xml:space="preserve">engaging </w:t>
      </w:r>
      <w:r>
        <w:rPr>
          <w:color w:val="2A2A2A"/>
          <w:w w:val="90"/>
          <w:sz w:val="19"/>
        </w:rPr>
        <w:t xml:space="preserve">In </w:t>
      </w:r>
      <w:r>
        <w:rPr>
          <w:color w:val="2A2A2A"/>
          <w:w w:val="90"/>
          <w:sz w:val="16"/>
        </w:rPr>
        <w:t xml:space="preserve">anylawful acls </w:t>
      </w:r>
      <w:r>
        <w:rPr>
          <w:color w:val="181818"/>
          <w:w w:val="90"/>
          <w:sz w:val="16"/>
        </w:rPr>
        <w:t>or</w:t>
      </w:r>
      <w:r>
        <w:rPr>
          <w:color w:val="181818"/>
          <w:spacing w:val="1"/>
          <w:w w:val="90"/>
          <w:sz w:val="16"/>
        </w:rPr>
        <w:t xml:space="preserve"> </w:t>
      </w:r>
      <w:r>
        <w:rPr>
          <w:color w:val="181818"/>
          <w:w w:val="85"/>
          <w:sz w:val="17"/>
        </w:rPr>
        <w:t xml:space="preserve">activities </w:t>
      </w:r>
      <w:r>
        <w:rPr>
          <w:color w:val="2A2A2A"/>
          <w:w w:val="85"/>
          <w:sz w:val="17"/>
        </w:rPr>
        <w:t xml:space="preserve">for </w:t>
      </w:r>
      <w:r>
        <w:rPr>
          <w:color w:val="2A2A2A"/>
          <w:w w:val="85"/>
          <w:sz w:val="16"/>
        </w:rPr>
        <w:t xml:space="preserve">which </w:t>
      </w:r>
      <w:r>
        <w:rPr>
          <w:color w:val="2A2A2A"/>
          <w:w w:val="85"/>
          <w:sz w:val="17"/>
        </w:rPr>
        <w:t>corporations</w:t>
      </w:r>
      <w:r>
        <w:rPr>
          <w:color w:val="2A2A2A"/>
          <w:spacing w:val="1"/>
          <w:w w:val="85"/>
          <w:sz w:val="17"/>
        </w:rPr>
        <w:t xml:space="preserve"> </w:t>
      </w:r>
      <w:r>
        <w:rPr>
          <w:color w:val="181818"/>
          <w:w w:val="85"/>
          <w:sz w:val="17"/>
        </w:rPr>
        <w:t xml:space="preserve">may </w:t>
      </w:r>
      <w:r>
        <w:rPr>
          <w:color w:val="2A2A2A"/>
          <w:w w:val="85"/>
          <w:sz w:val="17"/>
        </w:rPr>
        <w:t xml:space="preserve">bf! </w:t>
      </w:r>
      <w:r>
        <w:rPr>
          <w:color w:val="181818"/>
          <w:w w:val="85"/>
          <w:sz w:val="17"/>
        </w:rPr>
        <w:t>forrnecl</w:t>
      </w:r>
      <w:r>
        <w:rPr>
          <w:color w:val="181818"/>
          <w:spacing w:val="1"/>
          <w:w w:val="85"/>
          <w:sz w:val="17"/>
        </w:rPr>
        <w:t xml:space="preserve"> </w:t>
      </w:r>
      <w:r>
        <w:rPr>
          <w:color w:val="181818"/>
          <w:w w:val="85"/>
          <w:sz w:val="17"/>
        </w:rPr>
        <w:t xml:space="preserve">under Chaptar 180 of </w:t>
      </w:r>
      <w:r>
        <w:rPr>
          <w:color w:val="181818"/>
          <w:w w:val="85"/>
          <w:sz w:val="16"/>
        </w:rPr>
        <w:t>lhe Massachusetts</w:t>
      </w:r>
      <w:r>
        <w:rPr>
          <w:color w:val="181818"/>
          <w:spacing w:val="1"/>
          <w:w w:val="85"/>
          <w:sz w:val="16"/>
        </w:rPr>
        <w:t xml:space="preserve"> </w:t>
      </w:r>
      <w:r>
        <w:rPr>
          <w:color w:val="181818"/>
          <w:w w:val="85"/>
          <w:sz w:val="17"/>
        </w:rPr>
        <w:t xml:space="preserve">General </w:t>
      </w:r>
      <w:r>
        <w:rPr>
          <w:color w:val="2A2A2A"/>
          <w:w w:val="85"/>
          <w:sz w:val="16"/>
        </w:rPr>
        <w:t xml:space="preserve">Laws </w:t>
      </w:r>
      <w:r>
        <w:rPr>
          <w:color w:val="2A2A2A"/>
          <w:w w:val="85"/>
          <w:sz w:val="17"/>
        </w:rPr>
        <w:t>and</w:t>
      </w:r>
      <w:r>
        <w:rPr>
          <w:color w:val="2A2A2A"/>
          <w:spacing w:val="1"/>
          <w:w w:val="85"/>
          <w:sz w:val="17"/>
        </w:rPr>
        <w:t xml:space="preserve"> </w:t>
      </w:r>
      <w:r>
        <w:rPr>
          <w:color w:val="181818"/>
          <w:w w:val="95"/>
          <w:sz w:val="16"/>
        </w:rPr>
        <w:t>cons</w:t>
      </w:r>
      <w:r>
        <w:rPr>
          <w:color w:val="444444"/>
          <w:w w:val="95"/>
          <w:sz w:val="16"/>
        </w:rPr>
        <w:t>i</w:t>
      </w:r>
      <w:r>
        <w:rPr>
          <w:color w:val="2A2A2A"/>
          <w:w w:val="95"/>
          <w:sz w:val="16"/>
        </w:rPr>
        <w:t>stent</w:t>
      </w:r>
      <w:r>
        <w:rPr>
          <w:color w:val="2A2A2A"/>
          <w:spacing w:val="-8"/>
          <w:w w:val="95"/>
          <w:sz w:val="16"/>
        </w:rPr>
        <w:t xml:space="preserve"> </w:t>
      </w:r>
      <w:r>
        <w:rPr>
          <w:color w:val="2A2A2A"/>
          <w:w w:val="95"/>
          <w:sz w:val="16"/>
        </w:rPr>
        <w:t>wlll1</w:t>
      </w:r>
      <w:r>
        <w:rPr>
          <w:color w:val="2A2A2A"/>
          <w:spacing w:val="-28"/>
          <w:w w:val="95"/>
          <w:sz w:val="16"/>
        </w:rPr>
        <w:t xml:space="preserve"> </w:t>
      </w:r>
      <w:r>
        <w:rPr>
          <w:color w:val="181818"/>
          <w:w w:val="95"/>
          <w:sz w:val="16"/>
        </w:rPr>
        <w:t>the</w:t>
      </w:r>
      <w:r>
        <w:rPr>
          <w:color w:val="181818"/>
          <w:spacing w:val="-22"/>
          <w:w w:val="95"/>
          <w:sz w:val="16"/>
        </w:rPr>
        <w:t xml:space="preserve"> </w:t>
      </w:r>
      <w:r>
        <w:rPr>
          <w:color w:val="181818"/>
          <w:w w:val="95"/>
          <w:sz w:val="16"/>
        </w:rPr>
        <w:t>roqu</w:t>
      </w:r>
      <w:r>
        <w:rPr>
          <w:color w:val="6E6E6E"/>
          <w:w w:val="95"/>
          <w:sz w:val="16"/>
        </w:rPr>
        <w:t>i</w:t>
      </w:r>
      <w:r>
        <w:rPr>
          <w:color w:val="181818"/>
          <w:w w:val="95"/>
          <w:sz w:val="16"/>
        </w:rPr>
        <w:t>rernonlS</w:t>
      </w:r>
      <w:r>
        <w:rPr>
          <w:color w:val="181818"/>
          <w:spacing w:val="-28"/>
          <w:w w:val="95"/>
          <w:sz w:val="16"/>
        </w:rPr>
        <w:t xml:space="preserve"> </w:t>
      </w:r>
      <w:r>
        <w:rPr>
          <w:color w:val="181818"/>
          <w:w w:val="95"/>
          <w:sz w:val="16"/>
        </w:rPr>
        <w:t>of</w:t>
      </w:r>
      <w:r>
        <w:rPr>
          <w:color w:val="181818"/>
          <w:spacing w:val="-17"/>
          <w:w w:val="95"/>
          <w:sz w:val="16"/>
        </w:rPr>
        <w:t xml:space="preserve"> </w:t>
      </w:r>
      <w:r>
        <w:rPr>
          <w:color w:val="181818"/>
          <w:w w:val="95"/>
          <w:sz w:val="16"/>
        </w:rPr>
        <w:t>Sec1lon</w:t>
      </w:r>
      <w:r>
        <w:rPr>
          <w:color w:val="181818"/>
          <w:spacing w:val="-4"/>
          <w:w w:val="95"/>
          <w:sz w:val="16"/>
        </w:rPr>
        <w:t xml:space="preserve"> </w:t>
      </w:r>
      <w:r>
        <w:rPr>
          <w:color w:val="2A2A2A"/>
          <w:w w:val="95"/>
          <w:sz w:val="16"/>
        </w:rPr>
        <w:t>501(c)(3)</w:t>
      </w:r>
      <w:r>
        <w:rPr>
          <w:color w:val="2A2A2A"/>
          <w:spacing w:val="-9"/>
          <w:w w:val="95"/>
          <w:sz w:val="16"/>
        </w:rPr>
        <w:t xml:space="preserve"> </w:t>
      </w:r>
      <w:r>
        <w:rPr>
          <w:color w:val="181818"/>
          <w:w w:val="95"/>
          <w:sz w:val="17"/>
        </w:rPr>
        <w:t xml:space="preserve">of </w:t>
      </w:r>
      <w:r>
        <w:rPr>
          <w:color w:val="2A2A2A"/>
          <w:w w:val="95"/>
          <w:sz w:val="16"/>
        </w:rPr>
        <w:t>the</w:t>
      </w:r>
      <w:r>
        <w:rPr>
          <w:color w:val="2A2A2A"/>
          <w:spacing w:val="-20"/>
          <w:w w:val="95"/>
          <w:sz w:val="16"/>
        </w:rPr>
        <w:t xml:space="preserve"> </w:t>
      </w:r>
      <w:r>
        <w:rPr>
          <w:color w:val="2A2A2A"/>
          <w:w w:val="95"/>
          <w:sz w:val="16"/>
        </w:rPr>
        <w:t>IRC</w:t>
      </w:r>
      <w:r>
        <w:rPr>
          <w:color w:val="6E6E6E"/>
          <w:w w:val="95"/>
          <w:sz w:val="16"/>
        </w:rPr>
        <w:t>.</w:t>
      </w: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rPr>
          <w:sz w:val="18"/>
        </w:rPr>
      </w:pPr>
    </w:p>
    <w:p w:rsidR="009D2E31" w:rsidRDefault="009D2E31">
      <w:pPr>
        <w:pStyle w:val="BodyText"/>
        <w:spacing w:before="2"/>
      </w:pPr>
    </w:p>
    <w:p w:rsidR="009D2E31" w:rsidRDefault="00F73B9F">
      <w:pPr>
        <w:spacing w:line="184" w:lineRule="exact"/>
        <w:ind w:left="595"/>
        <w:rPr>
          <w:sz w:val="16"/>
        </w:rPr>
      </w:pPr>
      <w:r>
        <w:rPr>
          <w:color w:val="444444"/>
          <w:w w:val="95"/>
          <w:sz w:val="16"/>
        </w:rPr>
        <w:t>'l11c</w:t>
      </w:r>
      <w:r>
        <w:rPr>
          <w:color w:val="444444"/>
          <w:spacing w:val="18"/>
          <w:w w:val="95"/>
          <w:sz w:val="16"/>
        </w:rPr>
        <w:t xml:space="preserve"> </w:t>
      </w:r>
      <w:r>
        <w:rPr>
          <w:color w:val="181818"/>
          <w:w w:val="95"/>
          <w:sz w:val="16"/>
        </w:rPr>
        <w:t>foregoing</w:t>
      </w:r>
      <w:r>
        <w:rPr>
          <w:color w:val="181818"/>
          <w:spacing w:val="-7"/>
          <w:w w:val="95"/>
          <w:sz w:val="16"/>
        </w:rPr>
        <w:t xml:space="preserve"> </w:t>
      </w:r>
      <w:r>
        <w:rPr>
          <w:color w:val="181818"/>
          <w:w w:val="95"/>
          <w:sz w:val="16"/>
        </w:rPr>
        <w:t>amcmlmc:nr</w:t>
      </w:r>
      <w:r>
        <w:rPr>
          <w:color w:val="444444"/>
          <w:w w:val="95"/>
          <w:sz w:val="16"/>
        </w:rPr>
        <w:t>(</w:t>
      </w:r>
      <w:r>
        <w:rPr>
          <w:color w:val="181818"/>
          <w:w w:val="95"/>
          <w:sz w:val="16"/>
        </w:rPr>
        <w:t>s)</w:t>
      </w:r>
      <w:r>
        <w:rPr>
          <w:color w:val="181818"/>
          <w:spacing w:val="20"/>
          <w:w w:val="95"/>
          <w:sz w:val="16"/>
        </w:rPr>
        <w:t xml:space="preserve"> </w:t>
      </w:r>
      <w:r>
        <w:rPr>
          <w:rFonts w:ascii="Times New Roman"/>
          <w:color w:val="181818"/>
          <w:w w:val="95"/>
          <w:sz w:val="17"/>
        </w:rPr>
        <w:t>will</w:t>
      </w:r>
      <w:r>
        <w:rPr>
          <w:rFonts w:ascii="Times New Roman"/>
          <w:color w:val="181818"/>
          <w:spacing w:val="11"/>
          <w:w w:val="95"/>
          <w:sz w:val="17"/>
        </w:rPr>
        <w:t xml:space="preserve"> </w:t>
      </w:r>
      <w:r>
        <w:rPr>
          <w:color w:val="2A2A2A"/>
          <w:w w:val="95"/>
          <w:sz w:val="16"/>
        </w:rPr>
        <w:t>bi::c:omc</w:t>
      </w:r>
      <w:r>
        <w:rPr>
          <w:color w:val="2A2A2A"/>
          <w:spacing w:val="23"/>
          <w:w w:val="95"/>
          <w:sz w:val="16"/>
        </w:rPr>
        <w:t xml:space="preserve"> </w:t>
      </w:r>
      <w:r>
        <w:rPr>
          <w:color w:val="181818"/>
          <w:w w:val="95"/>
          <w:sz w:val="16"/>
        </w:rPr>
        <w:t>effective</w:t>
      </w:r>
      <w:r>
        <w:rPr>
          <w:color w:val="181818"/>
          <w:spacing w:val="17"/>
          <w:w w:val="95"/>
          <w:sz w:val="16"/>
        </w:rPr>
        <w:t xml:space="preserve"> </w:t>
      </w:r>
      <w:r>
        <w:rPr>
          <w:color w:val="2A2A2A"/>
          <w:w w:val="95"/>
          <w:sz w:val="16"/>
        </w:rPr>
        <w:t>when</w:t>
      </w:r>
      <w:r>
        <w:rPr>
          <w:color w:val="2A2A2A"/>
          <w:spacing w:val="13"/>
          <w:w w:val="95"/>
          <w:sz w:val="16"/>
        </w:rPr>
        <w:t xml:space="preserve"> </w:t>
      </w:r>
      <w:r>
        <w:rPr>
          <w:rFonts w:ascii="Times New Roman"/>
          <w:color w:val="181818"/>
          <w:w w:val="95"/>
          <w:sz w:val="17"/>
        </w:rPr>
        <w:t>thcst:l\rticfti</w:t>
      </w:r>
      <w:r>
        <w:rPr>
          <w:rFonts w:ascii="Times New Roman"/>
          <w:color w:val="181818"/>
          <w:spacing w:val="7"/>
          <w:w w:val="95"/>
          <w:sz w:val="17"/>
        </w:rPr>
        <w:t xml:space="preserve"> </w:t>
      </w:r>
      <w:r>
        <w:rPr>
          <w:color w:val="2A2A2A"/>
          <w:w w:val="95"/>
          <w:sz w:val="16"/>
        </w:rPr>
        <w:t>oft\111cndmcnt</w:t>
      </w:r>
      <w:r>
        <w:rPr>
          <w:color w:val="2A2A2A"/>
          <w:spacing w:val="-7"/>
          <w:w w:val="95"/>
          <w:sz w:val="16"/>
        </w:rPr>
        <w:t xml:space="preserve"> </w:t>
      </w:r>
      <w:r>
        <w:rPr>
          <w:color w:val="2A2A2A"/>
          <w:w w:val="95"/>
          <w:sz w:val="16"/>
        </w:rPr>
        <w:t>nrc</w:t>
      </w:r>
      <w:r>
        <w:rPr>
          <w:color w:val="2A2A2A"/>
          <w:spacing w:val="13"/>
          <w:w w:val="95"/>
          <w:sz w:val="16"/>
        </w:rPr>
        <w:t xml:space="preserve"> </w:t>
      </w:r>
      <w:r>
        <w:rPr>
          <w:color w:val="444444"/>
          <w:w w:val="95"/>
          <w:sz w:val="16"/>
        </w:rPr>
        <w:t>fi</w:t>
      </w:r>
      <w:r>
        <w:rPr>
          <w:color w:val="181818"/>
          <w:w w:val="95"/>
          <w:sz w:val="16"/>
        </w:rPr>
        <w:t>Jca</w:t>
      </w:r>
      <w:r>
        <w:rPr>
          <w:color w:val="181818"/>
          <w:spacing w:val="15"/>
          <w:w w:val="95"/>
          <w:sz w:val="16"/>
        </w:rPr>
        <w:t xml:space="preserve"> </w:t>
      </w:r>
      <w:r>
        <w:rPr>
          <w:color w:val="2A2A2A"/>
          <w:w w:val="95"/>
          <w:sz w:val="16"/>
        </w:rPr>
        <w:t>ln</w:t>
      </w:r>
      <w:r>
        <w:rPr>
          <w:color w:val="2A2A2A"/>
          <w:spacing w:val="39"/>
          <w:w w:val="95"/>
          <w:sz w:val="16"/>
        </w:rPr>
        <w:t xml:space="preserve"> </w:t>
      </w:r>
      <w:r>
        <w:rPr>
          <w:color w:val="2A2A2A"/>
          <w:w w:val="95"/>
          <w:sz w:val="15"/>
        </w:rPr>
        <w:t>accarcfancc</w:t>
      </w:r>
      <w:r>
        <w:rPr>
          <w:color w:val="2A2A2A"/>
          <w:spacing w:val="22"/>
          <w:w w:val="95"/>
          <w:sz w:val="15"/>
        </w:rPr>
        <w:t xml:space="preserve"> </w:t>
      </w:r>
      <w:r>
        <w:rPr>
          <w:color w:val="2A2A2A"/>
          <w:w w:val="95"/>
          <w:sz w:val="16"/>
        </w:rPr>
        <w:t>with</w:t>
      </w:r>
      <w:r>
        <w:rPr>
          <w:color w:val="2A2A2A"/>
          <w:spacing w:val="-5"/>
          <w:w w:val="95"/>
          <w:sz w:val="16"/>
        </w:rPr>
        <w:t xml:space="preserve"> </w:t>
      </w:r>
      <w:r>
        <w:rPr>
          <w:color w:val="181818"/>
          <w:w w:val="95"/>
          <w:sz w:val="16"/>
        </w:rPr>
        <w:t>Gi:ncrn</w:t>
      </w:r>
      <w:r>
        <w:rPr>
          <w:color w:val="444444"/>
          <w:w w:val="95"/>
          <w:sz w:val="16"/>
        </w:rPr>
        <w:t>l</w:t>
      </w:r>
    </w:p>
    <w:p w:rsidR="009D2E31" w:rsidRDefault="00F73B9F">
      <w:pPr>
        <w:spacing w:line="203" w:lineRule="exact"/>
        <w:ind w:left="617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181818"/>
          <w:w w:val="95"/>
          <w:sz w:val="16"/>
        </w:rPr>
        <w:t>l</w:t>
      </w:r>
      <w:r>
        <w:rPr>
          <w:rFonts w:ascii="Times New Roman" w:hAnsi="Times New Roman"/>
          <w:color w:val="565656"/>
          <w:w w:val="95"/>
          <w:sz w:val="16"/>
        </w:rPr>
        <w:t>.</w:t>
      </w:r>
      <w:r>
        <w:rPr>
          <w:rFonts w:ascii="Times New Roman" w:hAnsi="Times New Roman"/>
          <w:color w:val="2A2A2A"/>
          <w:w w:val="95"/>
          <w:sz w:val="16"/>
        </w:rPr>
        <w:t>:iws</w:t>
      </w:r>
      <w:r>
        <w:rPr>
          <w:rFonts w:ascii="Times New Roman" w:hAnsi="Times New Roman"/>
          <w:color w:val="444444"/>
          <w:w w:val="95"/>
          <w:sz w:val="16"/>
        </w:rPr>
        <w:t>,</w:t>
      </w:r>
      <w:r>
        <w:rPr>
          <w:rFonts w:ascii="Times New Roman" w:hAnsi="Times New Roman"/>
          <w:color w:val="444444"/>
          <w:spacing w:val="-15"/>
          <w:w w:val="95"/>
          <w:sz w:val="16"/>
        </w:rPr>
        <w:t xml:space="preserve"> </w:t>
      </w:r>
      <w:r>
        <w:rPr>
          <w:rFonts w:ascii="Times New Roman" w:hAnsi="Times New Roman"/>
          <w:color w:val="2A2A2A"/>
          <w:w w:val="95"/>
          <w:sz w:val="16"/>
        </w:rPr>
        <w:t>Chuptcr</w:t>
      </w:r>
      <w:r>
        <w:rPr>
          <w:rFonts w:ascii="Times New Roman" w:hAnsi="Times New Roman"/>
          <w:color w:val="2A2A2A"/>
          <w:spacing w:val="4"/>
          <w:w w:val="95"/>
          <w:sz w:val="16"/>
        </w:rPr>
        <w:t xml:space="preserve"> </w:t>
      </w:r>
      <w:r>
        <w:rPr>
          <w:color w:val="181818"/>
          <w:w w:val="95"/>
          <w:sz w:val="15"/>
        </w:rPr>
        <w:t>t</w:t>
      </w:r>
      <w:r>
        <w:rPr>
          <w:color w:val="181818"/>
          <w:spacing w:val="-22"/>
          <w:w w:val="95"/>
          <w:sz w:val="15"/>
        </w:rPr>
        <w:t xml:space="preserve"> </w:t>
      </w:r>
      <w:r>
        <w:rPr>
          <w:rFonts w:ascii="Times New Roman" w:hAnsi="Times New Roman"/>
          <w:color w:val="2A2A2A"/>
          <w:w w:val="95"/>
          <w:sz w:val="16"/>
        </w:rPr>
        <w:t>80,</w:t>
      </w:r>
      <w:r>
        <w:rPr>
          <w:rFonts w:ascii="Times New Roman" w:hAnsi="Times New Roman"/>
          <w:color w:val="2A2A2A"/>
          <w:spacing w:val="-8"/>
          <w:w w:val="95"/>
          <w:sz w:val="16"/>
        </w:rPr>
        <w:t xml:space="preserve"> </w:t>
      </w:r>
      <w:r>
        <w:rPr>
          <w:color w:val="2A2A2A"/>
          <w:w w:val="95"/>
          <w:sz w:val="15"/>
        </w:rPr>
        <w:t>Sccrion</w:t>
      </w:r>
      <w:r>
        <w:rPr>
          <w:color w:val="2A2A2A"/>
          <w:spacing w:val="-3"/>
          <w:w w:val="95"/>
          <w:sz w:val="15"/>
        </w:rPr>
        <w:t xml:space="preserve"> </w:t>
      </w:r>
      <w:r>
        <w:rPr>
          <w:rFonts w:ascii="Times New Roman" w:hAnsi="Times New Roman"/>
          <w:color w:val="181818"/>
          <w:w w:val="95"/>
          <w:sz w:val="16"/>
        </w:rPr>
        <w:t>7</w:t>
      </w:r>
      <w:r>
        <w:rPr>
          <w:rFonts w:ascii="Times New Roman" w:hAnsi="Times New Roman"/>
          <w:color w:val="181818"/>
          <w:spacing w:val="33"/>
          <w:w w:val="95"/>
          <w:sz w:val="16"/>
        </w:rPr>
        <w:t xml:space="preserve"> </w:t>
      </w:r>
      <w:r>
        <w:rPr>
          <w:rFonts w:ascii="Times New Roman" w:hAnsi="Times New Roman"/>
          <w:color w:val="2A2A2A"/>
          <w:w w:val="95"/>
          <w:sz w:val="16"/>
        </w:rPr>
        <w:t>unless1hc</w:t>
      </w:r>
      <w:r>
        <w:rPr>
          <w:rFonts w:ascii="Times New Roman" w:hAnsi="Times New Roman"/>
          <w:color w:val="2A2A2A"/>
          <w:spacing w:val="13"/>
          <w:w w:val="95"/>
          <w:sz w:val="16"/>
        </w:rPr>
        <w:t xml:space="preserve"> </w:t>
      </w:r>
      <w:r>
        <w:rPr>
          <w:rFonts w:ascii="Times New Roman" w:hAnsi="Times New Roman"/>
          <w:color w:val="2A2A2A"/>
          <w:w w:val="95"/>
          <w:sz w:val="16"/>
        </w:rPr>
        <w:t>c</w:t>
      </w:r>
      <w:r>
        <w:rPr>
          <w:rFonts w:ascii="Times New Roman" w:hAnsi="Times New Roman"/>
          <w:color w:val="2A2A2A"/>
          <w:spacing w:val="47"/>
          <w:sz w:val="16"/>
        </w:rPr>
        <w:t xml:space="preserve"> </w:t>
      </w:r>
      <w:r>
        <w:rPr>
          <w:rFonts w:ascii="Times New Roman" w:hAnsi="Times New Roman"/>
          <w:color w:val="2A2A2A"/>
          <w:w w:val="95"/>
          <w:sz w:val="17"/>
        </w:rPr>
        <w:t>rt.lcle5</w:t>
      </w:r>
      <w:r>
        <w:rPr>
          <w:rFonts w:ascii="Times New Roman" w:hAnsi="Times New Roman"/>
          <w:color w:val="2A2A2A"/>
          <w:spacing w:val="-5"/>
          <w:w w:val="95"/>
          <w:sz w:val="17"/>
        </w:rPr>
        <w:t xml:space="preserve"> </w:t>
      </w:r>
      <w:r>
        <w:rPr>
          <w:rFonts w:ascii="Times New Roman" w:hAnsi="Times New Roman"/>
          <w:color w:val="2A2A2A"/>
          <w:w w:val="95"/>
          <w:sz w:val="17"/>
        </w:rPr>
        <w:t>spcrif}•,</w:t>
      </w:r>
      <w:r>
        <w:rPr>
          <w:rFonts w:ascii="Times New Roman" w:hAnsi="Times New Roman"/>
          <w:color w:val="2A2A2A"/>
          <w:spacing w:val="12"/>
          <w:w w:val="95"/>
          <w:sz w:val="17"/>
        </w:rPr>
        <w:t xml:space="preserve"> </w:t>
      </w:r>
      <w:r>
        <w:rPr>
          <w:rFonts w:ascii="Times New Roman" w:hAnsi="Times New Roman"/>
          <w:color w:val="181818"/>
          <w:w w:val="95"/>
          <w:sz w:val="17"/>
        </w:rPr>
        <w:t>in</w:t>
      </w:r>
      <w:r>
        <w:rPr>
          <w:rFonts w:ascii="Times New Roman" w:hAnsi="Times New Roman"/>
          <w:color w:val="181818"/>
          <w:spacing w:val="-17"/>
          <w:w w:val="95"/>
          <w:sz w:val="17"/>
        </w:rPr>
        <w:t xml:space="preserve"> </w:t>
      </w:r>
      <w:r>
        <w:rPr>
          <w:rFonts w:ascii="Times New Roman" w:hAnsi="Times New Roman"/>
          <w:color w:val="2A2A2A"/>
          <w:w w:val="95"/>
          <w:sz w:val="17"/>
        </w:rPr>
        <w:t>11cc:orcl</w:t>
      </w:r>
      <w:r>
        <w:rPr>
          <w:rFonts w:ascii="Times New Roman" w:hAnsi="Times New Roman"/>
          <w:color w:val="2A2A2A"/>
          <w:spacing w:val="1"/>
          <w:w w:val="95"/>
          <w:sz w:val="17"/>
        </w:rPr>
        <w:t xml:space="preserve"> </w:t>
      </w:r>
      <w:r>
        <w:rPr>
          <w:rFonts w:ascii="Times New Roman" w:hAnsi="Times New Roman"/>
          <w:color w:val="2A2A2A"/>
          <w:w w:val="95"/>
          <w:sz w:val="17"/>
        </w:rPr>
        <w:t>nc,:</w:t>
      </w:r>
      <w:r>
        <w:rPr>
          <w:rFonts w:ascii="Times New Roman" w:hAnsi="Times New Roman"/>
          <w:color w:val="2A2A2A"/>
          <w:spacing w:val="-14"/>
          <w:w w:val="95"/>
          <w:sz w:val="17"/>
        </w:rPr>
        <w:t xml:space="preserve"> </w:t>
      </w:r>
      <w:r>
        <w:rPr>
          <w:rFonts w:ascii="Times New Roman" w:hAnsi="Times New Roman"/>
          <w:color w:val="2A2A2A"/>
          <w:w w:val="95"/>
          <w:sz w:val="16"/>
        </w:rPr>
        <w:t>wlr.h</w:t>
      </w:r>
      <w:r>
        <w:rPr>
          <w:rFonts w:ascii="Times New Roman" w:hAnsi="Times New Roman"/>
          <w:color w:val="2A2A2A"/>
          <w:spacing w:val="16"/>
          <w:w w:val="95"/>
          <w:sz w:val="16"/>
        </w:rPr>
        <w:t xml:space="preserve"> </w:t>
      </w:r>
      <w:r>
        <w:rPr>
          <w:color w:val="2A2A2A"/>
          <w:w w:val="95"/>
          <w:sz w:val="19"/>
        </w:rPr>
        <w:t>t.he</w:t>
      </w:r>
      <w:r>
        <w:rPr>
          <w:color w:val="2A2A2A"/>
          <w:spacing w:val="-14"/>
          <w:w w:val="95"/>
          <w:sz w:val="19"/>
        </w:rPr>
        <w:t xml:space="preserve"> </w:t>
      </w:r>
      <w:r>
        <w:rPr>
          <w:rFonts w:ascii="Times New Roman" w:hAnsi="Times New Roman"/>
          <w:color w:val="2A2A2A"/>
          <w:w w:val="95"/>
          <w:sz w:val="17"/>
        </w:rPr>
        <w:t>yoft'.</w:t>
      </w:r>
      <w:r>
        <w:rPr>
          <w:rFonts w:ascii="Times New Roman" w:hAnsi="Times New Roman"/>
          <w:color w:val="2A2A2A"/>
          <w:spacing w:val="55"/>
          <w:sz w:val="17"/>
        </w:rPr>
        <w:t xml:space="preserve"> </w:t>
      </w:r>
      <w:r>
        <w:rPr>
          <w:rFonts w:ascii="Times New Roman" w:hAnsi="Times New Roman"/>
          <w:color w:val="181818"/>
          <w:w w:val="95"/>
          <w:sz w:val="17"/>
        </w:rPr>
        <w:t>llopling</w:t>
      </w:r>
      <w:r>
        <w:rPr>
          <w:rFonts w:ascii="Times New Roman" w:hAnsi="Times New Roman"/>
          <w:color w:val="181818"/>
          <w:spacing w:val="10"/>
          <w:w w:val="95"/>
          <w:sz w:val="17"/>
        </w:rPr>
        <w:t xml:space="preserve"> </w:t>
      </w:r>
      <w:r>
        <w:rPr>
          <w:rFonts w:ascii="Times New Roman" w:hAnsi="Times New Roman"/>
          <w:color w:val="181818"/>
          <w:w w:val="95"/>
          <w:sz w:val="16"/>
        </w:rPr>
        <w:t>Ilic</w:t>
      </w:r>
      <w:r>
        <w:rPr>
          <w:rFonts w:ascii="Times New Roman" w:hAnsi="Times New Roman"/>
          <w:color w:val="181818"/>
          <w:spacing w:val="-13"/>
          <w:w w:val="95"/>
          <w:sz w:val="16"/>
        </w:rPr>
        <w:t xml:space="preserve"> </w:t>
      </w:r>
      <w:r>
        <w:rPr>
          <w:rFonts w:ascii="Times New Roman" w:hAnsi="Times New Roman"/>
          <w:color w:val="2A2A2A"/>
          <w:w w:val="95"/>
          <w:sz w:val="17"/>
        </w:rPr>
        <w:t>:1111cndment.</w:t>
      </w:r>
      <w:r>
        <w:rPr>
          <w:rFonts w:ascii="Times New Roman" w:hAnsi="Times New Roman"/>
          <w:color w:val="6E6E6E"/>
          <w:w w:val="95"/>
          <w:sz w:val="17"/>
        </w:rPr>
        <w:t>.</w:t>
      </w:r>
      <w:r>
        <w:rPr>
          <w:i/>
          <w:color w:val="2A2A2A"/>
          <w:w w:val="95"/>
          <w:sz w:val="14"/>
        </w:rPr>
        <w:t>"/(.lf1;r</w:t>
      </w:r>
      <w:r>
        <w:rPr>
          <w:i/>
          <w:color w:val="2A2A2A"/>
          <w:spacing w:val="16"/>
          <w:w w:val="95"/>
          <w:sz w:val="14"/>
        </w:rPr>
        <w:t xml:space="preserve"> </w:t>
      </w:r>
      <w:r>
        <w:rPr>
          <w:rFonts w:ascii="Times New Roman" w:hAnsi="Times New Roman"/>
          <w:color w:val="181818"/>
          <w:w w:val="95"/>
          <w:sz w:val="17"/>
        </w:rPr>
        <w:t>effective</w:t>
      </w:r>
    </w:p>
    <w:p w:rsidR="009D2E31" w:rsidRDefault="00F73B9F">
      <w:pPr>
        <w:spacing w:line="192" w:lineRule="exact"/>
        <w:ind w:left="599"/>
        <w:rPr>
          <w:sz w:val="15"/>
        </w:rPr>
      </w:pPr>
      <w:r>
        <w:rPr>
          <w:rFonts w:ascii="Times New Roman" w:hAnsi="Times New Roman"/>
          <w:color w:val="181818"/>
          <w:w w:val="90"/>
          <w:sz w:val="17"/>
        </w:rPr>
        <w:t>&lt;law</w:t>
      </w:r>
      <w:r>
        <w:rPr>
          <w:rFonts w:ascii="Times New Roman" w:hAnsi="Times New Roman"/>
          <w:color w:val="181818"/>
          <w:spacing w:val="-3"/>
          <w:w w:val="90"/>
          <w:sz w:val="17"/>
        </w:rPr>
        <w:t xml:space="preserve"> </w:t>
      </w:r>
      <w:r>
        <w:rPr>
          <w:rFonts w:ascii="Times New Roman" w:hAnsi="Times New Roman"/>
          <w:color w:val="2A2A2A"/>
          <w:w w:val="90"/>
          <w:sz w:val="17"/>
        </w:rPr>
        <w:t>11nl</w:t>
      </w:r>
      <w:r>
        <w:rPr>
          <w:rFonts w:ascii="Times New Roman" w:hAnsi="Times New Roman"/>
          <w:color w:val="2A2A2A"/>
          <w:spacing w:val="24"/>
          <w:w w:val="90"/>
          <w:sz w:val="17"/>
        </w:rPr>
        <w:t xml:space="preserve"> </w:t>
      </w:r>
      <w:r>
        <w:rPr>
          <w:rFonts w:ascii="Times New Roman" w:hAnsi="Times New Roman"/>
          <w:color w:val="2A2A2A"/>
          <w:w w:val="90"/>
          <w:sz w:val="17"/>
        </w:rPr>
        <w:t>mo1·c</w:t>
      </w:r>
      <w:r>
        <w:rPr>
          <w:rFonts w:ascii="Times New Roman" w:hAnsi="Times New Roman"/>
          <w:color w:val="2A2A2A"/>
          <w:spacing w:val="-8"/>
          <w:w w:val="90"/>
          <w:sz w:val="17"/>
        </w:rPr>
        <w:t xml:space="preserve"> </w:t>
      </w:r>
      <w:r>
        <w:rPr>
          <w:rFonts w:ascii="Times New Roman" w:hAnsi="Times New Roman"/>
          <w:color w:val="2A2A2A"/>
          <w:w w:val="90"/>
          <w:sz w:val="17"/>
        </w:rPr>
        <w:t>1han</w:t>
      </w:r>
      <w:r>
        <w:rPr>
          <w:rFonts w:ascii="Times New Roman" w:hAnsi="Times New Roman"/>
          <w:color w:val="2A2A2A"/>
          <w:spacing w:val="2"/>
          <w:w w:val="90"/>
          <w:sz w:val="17"/>
        </w:rPr>
        <w:t xml:space="preserve"> </w:t>
      </w:r>
      <w:r>
        <w:rPr>
          <w:rFonts w:ascii="Times New Roman" w:hAnsi="Times New Roman"/>
          <w:i/>
          <w:color w:val="181818"/>
          <w:w w:val="90"/>
          <w:sz w:val="14"/>
        </w:rPr>
        <w:t>11</w:t>
      </w:r>
      <w:r>
        <w:rPr>
          <w:rFonts w:ascii="Times New Roman" w:hAnsi="Times New Roman"/>
          <w:i/>
          <w:color w:val="444444"/>
          <w:w w:val="90"/>
          <w:sz w:val="14"/>
        </w:rPr>
        <w:t>)</w:t>
      </w:r>
      <w:r>
        <w:rPr>
          <w:rFonts w:ascii="Times New Roman" w:hAnsi="Times New Roman"/>
          <w:i/>
          <w:color w:val="181818"/>
          <w:w w:val="90"/>
          <w:sz w:val="14"/>
        </w:rPr>
        <w:t>11'(</w:t>
      </w:r>
      <w:r>
        <w:rPr>
          <w:rFonts w:ascii="Times New Roman" w:hAnsi="Times New Roman"/>
          <w:i/>
          <w:color w:val="444444"/>
          <w:w w:val="90"/>
          <w:sz w:val="14"/>
        </w:rPr>
        <w:t>1'</w:t>
      </w:r>
      <w:r>
        <w:rPr>
          <w:i/>
          <w:color w:val="2A2A2A"/>
          <w:w w:val="90"/>
          <w:sz w:val="14"/>
        </w:rPr>
        <w:t>1h1ys</w:t>
      </w:r>
      <w:r>
        <w:rPr>
          <w:i/>
          <w:color w:val="2A2A2A"/>
          <w:spacing w:val="-11"/>
          <w:w w:val="90"/>
          <w:sz w:val="14"/>
        </w:rPr>
        <w:t xml:space="preserve"> </w:t>
      </w:r>
      <w:r>
        <w:rPr>
          <w:rFonts w:ascii="Times New Roman" w:hAnsi="Times New Roman"/>
          <w:color w:val="2A2A2A"/>
          <w:w w:val="90"/>
          <w:sz w:val="17"/>
        </w:rPr>
        <w:t>.iltr.:r</w:t>
      </w:r>
      <w:r>
        <w:rPr>
          <w:rFonts w:ascii="Times New Roman" w:hAnsi="Times New Roman"/>
          <w:color w:val="2A2A2A"/>
          <w:spacing w:val="-8"/>
          <w:w w:val="90"/>
          <w:sz w:val="17"/>
        </w:rPr>
        <w:t xml:space="preserve"> </w:t>
      </w:r>
      <w:r>
        <w:rPr>
          <w:rFonts w:ascii="Times New Roman" w:hAnsi="Times New Roman"/>
          <w:color w:val="2A2A2A"/>
          <w:w w:val="90"/>
          <w:sz w:val="17"/>
        </w:rPr>
        <w:t>1mch</w:t>
      </w:r>
      <w:r>
        <w:rPr>
          <w:rFonts w:ascii="Times New Roman" w:hAnsi="Times New Roman"/>
          <w:color w:val="2A2A2A"/>
          <w:spacing w:val="13"/>
          <w:w w:val="90"/>
          <w:sz w:val="17"/>
        </w:rPr>
        <w:t xml:space="preserve"> </w:t>
      </w:r>
      <w:r>
        <w:rPr>
          <w:rFonts w:ascii="Times New Roman" w:hAnsi="Times New Roman"/>
          <w:color w:val="181818"/>
          <w:w w:val="90"/>
          <w:sz w:val="17"/>
        </w:rPr>
        <w:t>IHinR,</w:t>
      </w:r>
      <w:r>
        <w:rPr>
          <w:rFonts w:ascii="Times New Roman" w:hAnsi="Times New Roman"/>
          <w:color w:val="181818"/>
          <w:spacing w:val="4"/>
          <w:w w:val="90"/>
          <w:sz w:val="17"/>
        </w:rPr>
        <w:t xml:space="preserve"> </w:t>
      </w:r>
      <w:r>
        <w:rPr>
          <w:rFonts w:ascii="Times New Roman" w:hAnsi="Times New Roman"/>
          <w:color w:val="181818"/>
          <w:w w:val="90"/>
          <w:sz w:val="17"/>
        </w:rPr>
        <w:t>In</w:t>
      </w:r>
      <w:r>
        <w:rPr>
          <w:rFonts w:ascii="Times New Roman" w:hAnsi="Times New Roman"/>
          <w:color w:val="181818"/>
          <w:spacing w:val="4"/>
          <w:w w:val="90"/>
          <w:sz w:val="17"/>
        </w:rPr>
        <w:t xml:space="preserve"> </w:t>
      </w:r>
      <w:r>
        <w:rPr>
          <w:rFonts w:ascii="Times New Roman" w:hAnsi="Times New Roman"/>
          <w:color w:val="444444"/>
          <w:w w:val="90"/>
          <w:sz w:val="17"/>
        </w:rPr>
        <w:t>w</w:t>
      </w:r>
      <w:r>
        <w:rPr>
          <w:rFonts w:ascii="Times New Roman" w:hAnsi="Times New Roman"/>
          <w:color w:val="181818"/>
          <w:w w:val="90"/>
          <w:sz w:val="17"/>
        </w:rPr>
        <w:t>hich</w:t>
      </w:r>
      <w:r>
        <w:rPr>
          <w:rFonts w:ascii="Times New Roman" w:hAnsi="Times New Roman"/>
          <w:color w:val="181818"/>
          <w:spacing w:val="14"/>
          <w:w w:val="90"/>
          <w:sz w:val="17"/>
        </w:rPr>
        <w:t xml:space="preserve"> </w:t>
      </w:r>
      <w:r>
        <w:rPr>
          <w:rFonts w:ascii="Times New Roman" w:hAnsi="Times New Roman"/>
          <w:color w:val="2A2A2A"/>
          <w:w w:val="90"/>
          <w:sz w:val="17"/>
        </w:rPr>
        <w:t>ev1:nt</w:t>
      </w:r>
      <w:r>
        <w:rPr>
          <w:rFonts w:ascii="Times New Roman" w:hAnsi="Times New Roman"/>
          <w:color w:val="2A2A2A"/>
          <w:spacing w:val="5"/>
          <w:w w:val="90"/>
          <w:sz w:val="17"/>
        </w:rPr>
        <w:t xml:space="preserve"> </w:t>
      </w:r>
      <w:r>
        <w:rPr>
          <w:rFonts w:ascii="Times New Roman" w:hAnsi="Times New Roman"/>
          <w:color w:val="565656"/>
          <w:w w:val="90"/>
          <w:sz w:val="17"/>
        </w:rPr>
        <w:t>t</w:t>
      </w:r>
      <w:r>
        <w:rPr>
          <w:rFonts w:ascii="Times New Roman" w:hAnsi="Times New Roman"/>
          <w:color w:val="2A2A2A"/>
          <w:w w:val="90"/>
          <w:sz w:val="17"/>
        </w:rPr>
        <w:t>he:</w:t>
      </w:r>
      <w:r>
        <w:rPr>
          <w:color w:val="2A2A2A"/>
          <w:w w:val="90"/>
          <w:sz w:val="15"/>
        </w:rPr>
        <w:t>:1111c11i.lmcm</w:t>
      </w:r>
      <w:r>
        <w:rPr>
          <w:color w:val="2A2A2A"/>
          <w:spacing w:val="3"/>
          <w:w w:val="90"/>
          <w:sz w:val="15"/>
        </w:rPr>
        <w:t xml:space="preserve"> </w:t>
      </w:r>
      <w:r>
        <w:rPr>
          <w:rFonts w:ascii="Times New Roman" w:hAnsi="Times New Roman"/>
          <w:color w:val="2A2A2A"/>
          <w:w w:val="90"/>
          <w:sz w:val="17"/>
        </w:rPr>
        <w:t>will</w:t>
      </w:r>
      <w:r>
        <w:rPr>
          <w:rFonts w:ascii="Times New Roman" w:hAnsi="Times New Roman"/>
          <w:color w:val="2A2A2A"/>
          <w:spacing w:val="13"/>
          <w:w w:val="90"/>
          <w:sz w:val="17"/>
        </w:rPr>
        <w:t xml:space="preserve"> </w:t>
      </w:r>
      <w:r>
        <w:rPr>
          <w:rFonts w:ascii="Times New Roman" w:hAnsi="Times New Roman"/>
          <w:color w:val="181818"/>
          <w:w w:val="90"/>
          <w:sz w:val="17"/>
        </w:rPr>
        <w:t>be</w:t>
      </w:r>
      <w:r>
        <w:rPr>
          <w:rFonts w:ascii="Times New Roman" w:hAnsi="Times New Roman"/>
          <w:color w:val="444444"/>
          <w:w w:val="90"/>
          <w:sz w:val="17"/>
        </w:rPr>
        <w:t>c</w:t>
      </w:r>
      <w:r>
        <w:rPr>
          <w:rFonts w:ascii="Times New Roman" w:hAnsi="Times New Roman"/>
          <w:color w:val="2A2A2A"/>
          <w:w w:val="90"/>
          <w:sz w:val="17"/>
        </w:rPr>
        <w:t>om</w:t>
      </w:r>
      <w:r>
        <w:rPr>
          <w:rFonts w:ascii="Times New Roman" w:hAnsi="Times New Roman"/>
          <w:color w:val="444444"/>
          <w:w w:val="90"/>
          <w:sz w:val="17"/>
        </w:rPr>
        <w:t>e</w:t>
      </w:r>
      <w:r>
        <w:rPr>
          <w:rFonts w:ascii="Times New Roman" w:hAnsi="Times New Roman"/>
          <w:color w:val="444444"/>
          <w:spacing w:val="-4"/>
          <w:w w:val="90"/>
          <w:sz w:val="17"/>
        </w:rPr>
        <w:t xml:space="preserve"> </w:t>
      </w:r>
      <w:r>
        <w:rPr>
          <w:rFonts w:ascii="Times New Roman" w:hAnsi="Times New Roman"/>
          <w:color w:val="444444"/>
          <w:w w:val="90"/>
          <w:sz w:val="17"/>
        </w:rPr>
        <w:t>crr</w:t>
      </w:r>
      <w:r>
        <w:rPr>
          <w:rFonts w:ascii="Times New Roman" w:hAnsi="Times New Roman"/>
          <w:color w:val="444444"/>
          <w:spacing w:val="9"/>
          <w:w w:val="90"/>
          <w:sz w:val="17"/>
        </w:rPr>
        <w:t xml:space="preserve"> </w:t>
      </w:r>
      <w:r>
        <w:rPr>
          <w:rFonts w:ascii="Times New Roman" w:hAnsi="Times New Roman"/>
          <w:color w:val="444444"/>
          <w:w w:val="90"/>
          <w:sz w:val="17"/>
        </w:rPr>
        <w:t>ctivc</w:t>
      </w:r>
      <w:r>
        <w:rPr>
          <w:rFonts w:ascii="Times New Roman" w:hAnsi="Times New Roman"/>
          <w:color w:val="444444"/>
          <w:spacing w:val="24"/>
          <w:w w:val="90"/>
          <w:sz w:val="17"/>
        </w:rPr>
        <w:t xml:space="preserve"> </w:t>
      </w:r>
      <w:r>
        <w:rPr>
          <w:rFonts w:ascii="Times New Roman" w:hAnsi="Times New Roman"/>
          <w:color w:val="2A2A2A"/>
          <w:w w:val="90"/>
          <w:sz w:val="17"/>
        </w:rPr>
        <w:t>on</w:t>
      </w:r>
      <w:r>
        <w:rPr>
          <w:rFonts w:ascii="Times New Roman" w:hAnsi="Times New Roman"/>
          <w:color w:val="2A2A2A"/>
          <w:spacing w:val="4"/>
          <w:w w:val="90"/>
          <w:sz w:val="17"/>
        </w:rPr>
        <w:t xml:space="preserve"> </w:t>
      </w:r>
      <w:r>
        <w:rPr>
          <w:rFonts w:ascii="Times New Roman" w:hAnsi="Times New Roman"/>
          <w:color w:val="2A2A2A"/>
          <w:w w:val="90"/>
          <w:sz w:val="17"/>
        </w:rPr>
        <w:t>s11d\</w:t>
      </w:r>
      <w:r>
        <w:rPr>
          <w:rFonts w:ascii="Times New Roman" w:hAnsi="Times New Roman"/>
          <w:color w:val="2A2A2A"/>
          <w:spacing w:val="14"/>
          <w:w w:val="90"/>
          <w:sz w:val="17"/>
        </w:rPr>
        <w:t xml:space="preserve"> </w:t>
      </w:r>
      <w:r>
        <w:rPr>
          <w:rFonts w:ascii="Times New Roman" w:hAnsi="Times New Roman"/>
          <w:color w:val="181818"/>
          <w:w w:val="90"/>
          <w:sz w:val="17"/>
        </w:rPr>
        <w:t>l.itcr</w:t>
      </w:r>
      <w:r>
        <w:rPr>
          <w:rFonts w:ascii="Times New Roman" w:hAnsi="Times New Roman"/>
          <w:color w:val="181818"/>
          <w:spacing w:val="5"/>
          <w:w w:val="90"/>
          <w:sz w:val="17"/>
        </w:rPr>
        <w:t xml:space="preserve"> </w:t>
      </w:r>
      <w:r>
        <w:rPr>
          <w:color w:val="2A2A2A"/>
          <w:w w:val="90"/>
          <w:sz w:val="15"/>
        </w:rPr>
        <w:t>elate</w:t>
      </w:r>
      <w:r>
        <w:rPr>
          <w:color w:val="565656"/>
          <w:w w:val="90"/>
          <w:sz w:val="15"/>
        </w:rPr>
        <w:t>:</w:t>
      </w:r>
      <w:r>
        <w:rPr>
          <w:color w:val="2A2A2A"/>
          <w:w w:val="90"/>
          <w:sz w:val="15"/>
        </w:rPr>
        <w:t>,</w:t>
      </w:r>
    </w:p>
    <w:p w:rsidR="009D2E31" w:rsidRDefault="009D2E31">
      <w:pPr>
        <w:pStyle w:val="BodyText"/>
        <w:spacing w:before="4"/>
        <w:rPr>
          <w:sz w:val="19"/>
        </w:rPr>
      </w:pPr>
    </w:p>
    <w:p w:rsidR="009D2E31" w:rsidRDefault="009D2E31">
      <w:pPr>
        <w:rPr>
          <w:sz w:val="19"/>
        </w:rPr>
        <w:sectPr w:rsidR="009D2E31">
          <w:footerReference w:type="default" r:id="rId424"/>
          <w:pgSz w:w="12240" w:h="15840"/>
          <w:pgMar w:top="1100" w:right="1460" w:bottom="0" w:left="1080" w:header="0" w:footer="0" w:gutter="0"/>
          <w:cols w:space="720"/>
        </w:sectPr>
      </w:pPr>
    </w:p>
    <w:p w:rsidR="009D2E31" w:rsidRDefault="00F73B9F">
      <w:pPr>
        <w:pStyle w:val="BodyText"/>
        <w:spacing w:line="206" w:lineRule="exact"/>
        <w:ind w:left="582" w:right="-87"/>
      </w:pPr>
      <w:r>
        <w:rPr>
          <w:noProof/>
          <w:position w:val="-3"/>
        </w:rPr>
        <w:drawing>
          <wp:inline distT="0" distB="0" distL="0" distR="0">
            <wp:extent cx="2830752" cy="131063"/>
            <wp:effectExtent l="0" t="0" r="0" b="0"/>
            <wp:docPr id="167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04.png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752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F73B9F">
      <w:pPr>
        <w:spacing w:before="184"/>
        <w:ind w:left="597"/>
        <w:rPr>
          <w:rFonts w:ascii="Times New Roman" w:hAnsi="Times New Roman"/>
          <w:sz w:val="34"/>
        </w:rPr>
      </w:pPr>
      <w:r>
        <w:rPr>
          <w:rFonts w:ascii="Times New Roman" w:hAnsi="Times New Roman"/>
          <w:color w:val="2A2A2A"/>
          <w:spacing w:val="-1"/>
          <w:w w:val="85"/>
          <w:sz w:val="17"/>
        </w:rPr>
        <w:t>lilGNl:D</w:t>
      </w:r>
      <w:r>
        <w:rPr>
          <w:rFonts w:ascii="Times New Roman" w:hAnsi="Times New Roman"/>
          <w:color w:val="2A2A2A"/>
          <w:spacing w:val="14"/>
          <w:w w:val="85"/>
          <w:sz w:val="17"/>
        </w:rPr>
        <w:t xml:space="preserve"> </w:t>
      </w:r>
      <w:r>
        <w:rPr>
          <w:rFonts w:ascii="Times New Roman" w:hAnsi="Times New Roman"/>
          <w:color w:val="2A2A2A"/>
          <w:spacing w:val="-1"/>
          <w:w w:val="85"/>
          <w:sz w:val="18"/>
        </w:rPr>
        <w:t>UNl)llR</w:t>
      </w:r>
      <w:r>
        <w:rPr>
          <w:rFonts w:ascii="Times New Roman" w:hAnsi="Times New Roman"/>
          <w:color w:val="2A2A2A"/>
          <w:spacing w:val="-12"/>
          <w:w w:val="85"/>
          <w:sz w:val="18"/>
        </w:rPr>
        <w:t xml:space="preserve"> </w:t>
      </w:r>
      <w:r>
        <w:rPr>
          <w:rFonts w:ascii="Times New Roman" w:hAnsi="Times New Roman"/>
          <w:color w:val="2A2A2A"/>
          <w:w w:val="85"/>
          <w:sz w:val="17"/>
        </w:rPr>
        <w:t>Tlili</w:t>
      </w:r>
      <w:r>
        <w:rPr>
          <w:rFonts w:ascii="Times New Roman" w:hAnsi="Times New Roman"/>
          <w:color w:val="2A2A2A"/>
          <w:spacing w:val="-1"/>
          <w:w w:val="85"/>
          <w:sz w:val="17"/>
        </w:rPr>
        <w:t xml:space="preserve"> </w:t>
      </w:r>
      <w:r>
        <w:rPr>
          <w:rFonts w:ascii="Times New Roman" w:hAnsi="Times New Roman"/>
          <w:color w:val="181818"/>
          <w:w w:val="85"/>
          <w:sz w:val="18"/>
        </w:rPr>
        <w:t>l'F.NAI.TlES</w:t>
      </w:r>
      <w:r>
        <w:rPr>
          <w:rFonts w:ascii="Times New Roman" w:hAnsi="Times New Roman"/>
          <w:color w:val="181818"/>
          <w:spacing w:val="15"/>
          <w:w w:val="85"/>
          <w:sz w:val="18"/>
        </w:rPr>
        <w:t xml:space="preserve"> </w:t>
      </w:r>
      <w:r>
        <w:rPr>
          <w:color w:val="2A2A2A"/>
          <w:w w:val="85"/>
          <w:sz w:val="18"/>
        </w:rPr>
        <w:t>or,</w:t>
      </w:r>
      <w:r>
        <w:rPr>
          <w:color w:val="2A2A2A"/>
          <w:spacing w:val="-11"/>
          <w:w w:val="85"/>
          <w:sz w:val="18"/>
        </w:rPr>
        <w:t xml:space="preserve"> </w:t>
      </w:r>
      <w:r>
        <w:rPr>
          <w:color w:val="181818"/>
          <w:w w:val="85"/>
          <w:sz w:val="15"/>
        </w:rPr>
        <w:t>flH(lJlJKY,</w:t>
      </w:r>
      <w:r>
        <w:rPr>
          <w:color w:val="181818"/>
          <w:spacing w:val="-12"/>
          <w:w w:val="85"/>
          <w:sz w:val="15"/>
        </w:rPr>
        <w:t xml:space="preserve"> </w:t>
      </w:r>
      <w:r>
        <w:rPr>
          <w:rFonts w:ascii="Times New Roman" w:hAnsi="Times New Roman"/>
          <w:color w:val="2A2A2A"/>
          <w:w w:val="85"/>
          <w:sz w:val="17"/>
        </w:rPr>
        <w:t>th!s</w:t>
      </w:r>
      <w:r>
        <w:rPr>
          <w:rFonts w:ascii="Times New Roman" w:hAnsi="Times New Roman"/>
          <w:color w:val="181818"/>
          <w:w w:val="85"/>
          <w:sz w:val="17"/>
        </w:rPr>
        <w:t>_</w:t>
      </w:r>
      <w:r>
        <w:rPr>
          <w:rFonts w:ascii="Times New Roman" w:hAnsi="Times New Roman"/>
          <w:color w:val="181818"/>
          <w:spacing w:val="56"/>
          <w:sz w:val="17"/>
        </w:rPr>
        <w:t xml:space="preserve"> </w:t>
      </w:r>
      <w:r>
        <w:rPr>
          <w:rFonts w:ascii="Times New Roman" w:hAnsi="Times New Roman"/>
          <w:color w:val="181818"/>
          <w:w w:val="85"/>
          <w:sz w:val="34"/>
          <w:u w:val="thick" w:color="181818"/>
        </w:rPr>
        <w:t>_,/_§f</w:t>
      </w:r>
    </w:p>
    <w:p w:rsidR="009D2E31" w:rsidRDefault="00477E12">
      <w:pPr>
        <w:pStyle w:val="BodyText"/>
        <w:spacing w:line="20" w:lineRule="exact"/>
        <w:ind w:left="4592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79070" cy="8890"/>
                <wp:effectExtent l="10795" t="7620" r="10160" b="2540"/>
                <wp:docPr id="279" name="docshapegroup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070" cy="8890"/>
                          <a:chOff x="0" y="0"/>
                          <a:chExt cx="282" cy="14"/>
                        </a:xfrm>
                      </wpg:grpSpPr>
                      <wps:wsp>
                        <wps:cNvPr id="280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8659">
                            <a:solidFill>
                              <a:srgbClr val="29292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11430E" id="docshapegroup592" o:spid="_x0000_s1026" style="width:14.1pt;height:.7pt;mso-position-horizontal-relative:char;mso-position-vertical-relative:line" coordsize="28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">
                <v:line id="Line 137" o:spid="_x0000_s1027" style="position:absolute;visibility:visible;mso-wrap-style:square" from="0,7" to="28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" strokecolor="#292929" strokeweight=".24053mm"/>
                <w10:anchorlock/>
              </v:group>
            </w:pict>
          </mc:Fallback>
        </mc:AlternateContent>
      </w:r>
    </w:p>
    <w:p w:rsidR="009D2E31" w:rsidRDefault="00F73B9F">
      <w:pPr>
        <w:spacing w:before="72"/>
        <w:ind w:left="185"/>
        <w:rPr>
          <w:i/>
          <w:sz w:val="29"/>
        </w:rPr>
      </w:pPr>
      <w:r>
        <w:br w:type="column"/>
      </w:r>
      <w:r>
        <w:rPr>
          <w:rFonts w:ascii="Times New Roman"/>
          <w:color w:val="2A2A2A"/>
          <w:w w:val="112"/>
          <w:sz w:val="18"/>
        </w:rPr>
        <w:t>d</w:t>
      </w:r>
      <w:r>
        <w:rPr>
          <w:rFonts w:ascii="Times New Roman"/>
          <w:color w:val="2A2A2A"/>
          <w:spacing w:val="5"/>
          <w:sz w:val="18"/>
        </w:rPr>
        <w:t xml:space="preserve"> </w:t>
      </w:r>
      <w:r>
        <w:rPr>
          <w:rFonts w:ascii="Times New Roman"/>
          <w:color w:val="565656"/>
          <w:spacing w:val="25"/>
          <w:w w:val="112"/>
          <w:sz w:val="18"/>
        </w:rPr>
        <w:t>y</w:t>
      </w:r>
      <w:r>
        <w:rPr>
          <w:rFonts w:ascii="Times New Roman"/>
          <w:color w:val="2A2A2A"/>
          <w:w w:val="102"/>
          <w:sz w:val="17"/>
        </w:rPr>
        <w:t>of</w:t>
      </w:r>
      <w:r>
        <w:rPr>
          <w:rFonts w:ascii="Times New Roman"/>
          <w:color w:val="2A2A2A"/>
          <w:sz w:val="17"/>
        </w:rPr>
        <w:t xml:space="preserve">  </w:t>
      </w:r>
      <w:r>
        <w:rPr>
          <w:rFonts w:ascii="Times New Roman"/>
          <w:color w:val="2A2A2A"/>
          <w:spacing w:val="-13"/>
          <w:sz w:val="17"/>
        </w:rPr>
        <w:t xml:space="preserve"> </w:t>
      </w:r>
      <w:r>
        <w:rPr>
          <w:rFonts w:ascii="Times New Roman"/>
          <w:i/>
          <w:color w:val="2A2A2A"/>
          <w:w w:val="79"/>
          <w:sz w:val="68"/>
          <w:u w:val="thick" w:color="2A2A2A"/>
        </w:rPr>
        <w:t>-.A</w:t>
      </w:r>
      <w:r>
        <w:rPr>
          <w:rFonts w:ascii="Times New Roman"/>
          <w:i/>
          <w:color w:val="2A2A2A"/>
          <w:spacing w:val="-58"/>
          <w:w w:val="79"/>
          <w:sz w:val="68"/>
          <w:u w:val="thick" w:color="2A2A2A"/>
        </w:rPr>
        <w:t>,</w:t>
      </w:r>
      <w:r>
        <w:rPr>
          <w:i/>
          <w:color w:val="2A2A2A"/>
          <w:spacing w:val="-1"/>
          <w:w w:val="85"/>
          <w:sz w:val="29"/>
          <w:u w:val="thick" w:color="2A2A2A"/>
        </w:rPr>
        <w:t>414!t:</w:t>
      </w:r>
    </w:p>
    <w:p w:rsidR="009D2E31" w:rsidRDefault="00F73B9F">
      <w:pPr>
        <w:rPr>
          <w:i/>
          <w:sz w:val="18"/>
        </w:rPr>
      </w:pPr>
      <w:r>
        <w:br w:type="column"/>
      </w:r>
    </w:p>
    <w:p w:rsidR="009D2E31" w:rsidRDefault="009D2E31">
      <w:pPr>
        <w:pStyle w:val="BodyText"/>
        <w:rPr>
          <w:i/>
          <w:sz w:val="18"/>
        </w:rPr>
      </w:pPr>
    </w:p>
    <w:p w:rsidR="009D2E31" w:rsidRDefault="00F73B9F">
      <w:pPr>
        <w:spacing w:before="137"/>
        <w:ind w:left="582"/>
        <w:rPr>
          <w:rFonts w:ascii="Times New Roman"/>
          <w:sz w:val="16"/>
        </w:rPr>
      </w:pPr>
      <w:r>
        <w:rPr>
          <w:rFonts w:ascii="Times New Roman"/>
          <w:color w:val="565656"/>
          <w:w w:val="110"/>
          <w:sz w:val="16"/>
        </w:rPr>
        <w:t>,</w:t>
      </w:r>
      <w:r>
        <w:rPr>
          <w:rFonts w:ascii="Times New Roman"/>
          <w:color w:val="2A2A2A"/>
          <w:w w:val="110"/>
          <w:sz w:val="16"/>
        </w:rPr>
        <w:t xml:space="preserve">20 </w:t>
      </w:r>
      <w:r>
        <w:rPr>
          <w:rFonts w:ascii="Times New Roman"/>
          <w:color w:val="2A2A2A"/>
          <w:spacing w:val="43"/>
          <w:w w:val="110"/>
          <w:sz w:val="16"/>
        </w:rPr>
        <w:t xml:space="preserve"> </w:t>
      </w:r>
      <w:r>
        <w:rPr>
          <w:rFonts w:ascii="Times New Roman"/>
          <w:color w:val="2A2A2A"/>
          <w:w w:val="110"/>
          <w:sz w:val="16"/>
          <w:u w:val="thick" w:color="2A2A2A"/>
        </w:rPr>
        <w:t>08</w:t>
      </w:r>
    </w:p>
    <w:p w:rsidR="009D2E31" w:rsidRDefault="009D2E31">
      <w:pPr>
        <w:rPr>
          <w:rFonts w:ascii="Times New Roman"/>
          <w:sz w:val="16"/>
        </w:rPr>
        <w:sectPr w:rsidR="009D2E31">
          <w:type w:val="continuous"/>
          <w:pgSz w:w="12240" w:h="15840"/>
          <w:pgMar w:top="1500" w:right="1460" w:bottom="280" w:left="1080" w:header="0" w:footer="0" w:gutter="0"/>
          <w:cols w:num="3" w:space="720" w:equalWidth="0">
            <w:col w:w="5001" w:space="40"/>
            <w:col w:w="2102" w:space="577"/>
            <w:col w:w="1980"/>
          </w:cols>
        </w:sectPr>
      </w:pPr>
    </w:p>
    <w:p w:rsidR="009D2E31" w:rsidRDefault="009D2E31">
      <w:pPr>
        <w:pStyle w:val="BodyText"/>
        <w:spacing w:before="11"/>
        <w:rPr>
          <w:rFonts w:ascii="Times New Roman"/>
          <w:sz w:val="24"/>
        </w:rPr>
      </w:pPr>
    </w:p>
    <w:p w:rsidR="009D2E31" w:rsidRDefault="009D2E31">
      <w:pPr>
        <w:rPr>
          <w:rFonts w:ascii="Times New Roman"/>
          <w:sz w:val="24"/>
        </w:rPr>
        <w:sectPr w:rsidR="009D2E31">
          <w:type w:val="continuous"/>
          <w:pgSz w:w="12240" w:h="15840"/>
          <w:pgMar w:top="1500" w:right="1460" w:bottom="280" w:left="1080" w:header="0" w:footer="0" w:gutter="0"/>
          <w:cols w:space="720"/>
        </w:sectPr>
      </w:pPr>
    </w:p>
    <w:p w:rsidR="009D2E31" w:rsidRDefault="00477E12">
      <w:pPr>
        <w:tabs>
          <w:tab w:val="left" w:pos="3291"/>
          <w:tab w:val="left" w:pos="7176"/>
        </w:tabs>
        <w:spacing w:before="89"/>
        <w:ind w:left="303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9344" behindDoc="0" locked="0" layoutInCell="1" allowOverlap="1">
                <wp:simplePos x="0" y="0"/>
                <wp:positionH relativeFrom="page">
                  <wp:posOffset>2941955</wp:posOffset>
                </wp:positionH>
                <wp:positionV relativeFrom="paragraph">
                  <wp:posOffset>233680</wp:posOffset>
                </wp:positionV>
                <wp:extent cx="41910" cy="0"/>
                <wp:effectExtent l="0" t="0" r="0" b="0"/>
                <wp:wrapNone/>
                <wp:docPr id="278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2727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59B0D" id="Line 135" o:spid="_x0000_s1026" style="position:absolute;z-index: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1.65pt,18.4pt" to="234.9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" strokecolor="#181818" strokeweight=".35353mm">
                <w10:wrap anchorx="page"/>
              </v:line>
            </w:pict>
          </mc:Fallback>
        </mc:AlternateContent>
      </w:r>
      <w:r w:rsidR="00F73B9F">
        <w:rPr>
          <w:rFonts w:ascii="Times New Roman"/>
          <w:b/>
          <w:color w:val="181818"/>
          <w:spacing w:val="18"/>
          <w:sz w:val="27"/>
          <w:u w:val="thick" w:color="181818"/>
        </w:rPr>
        <w:t xml:space="preserve"> </w:t>
      </w:r>
      <w:r w:rsidR="00F73B9F">
        <w:rPr>
          <w:rFonts w:ascii="Times New Roman"/>
          <w:b/>
          <w:color w:val="181818"/>
          <w:w w:val="127"/>
          <w:sz w:val="27"/>
          <w:u w:val="thick" w:color="181818"/>
        </w:rPr>
        <w:t>-4l/n,</w:t>
      </w:r>
      <w:r w:rsidR="00F73B9F">
        <w:rPr>
          <w:rFonts w:ascii="Times New Roman"/>
          <w:b/>
          <w:color w:val="181818"/>
          <w:spacing w:val="21"/>
          <w:sz w:val="27"/>
          <w:u w:val="thick" w:color="181818"/>
        </w:rPr>
        <w:t xml:space="preserve"> </w:t>
      </w:r>
      <w:r w:rsidR="00F73B9F">
        <w:rPr>
          <w:rFonts w:ascii="Times New Roman"/>
          <w:b/>
          <w:color w:val="181818"/>
          <w:w w:val="127"/>
          <w:sz w:val="27"/>
          <w:u w:val="thick" w:color="181818"/>
        </w:rPr>
        <w:t>.=</w:t>
      </w:r>
      <w:r w:rsidR="00F73B9F">
        <w:rPr>
          <w:rFonts w:ascii="Times New Roman"/>
          <w:b/>
          <w:color w:val="181818"/>
          <w:spacing w:val="2"/>
          <w:w w:val="127"/>
          <w:sz w:val="27"/>
        </w:rPr>
        <w:t>J</w:t>
      </w:r>
      <w:r w:rsidR="00F73B9F">
        <w:rPr>
          <w:rFonts w:ascii="Times New Roman"/>
          <w:b/>
          <w:color w:val="6E6E6E"/>
          <w:spacing w:val="18"/>
          <w:sz w:val="27"/>
          <w:u w:val="thick" w:color="181818"/>
        </w:rPr>
        <w:t xml:space="preserve"> </w:t>
      </w:r>
      <w:r w:rsidR="00F73B9F">
        <w:rPr>
          <w:rFonts w:ascii="Times New Roman"/>
          <w:b/>
          <w:color w:val="6E6E6E"/>
          <w:w w:val="127"/>
          <w:sz w:val="27"/>
          <w:u w:val="thick" w:color="181818"/>
        </w:rPr>
        <w:t>.</w:t>
      </w:r>
      <w:r w:rsidR="00F73B9F">
        <w:rPr>
          <w:rFonts w:ascii="Times New Roman"/>
          <w:b/>
          <w:color w:val="181818"/>
          <w:spacing w:val="-1"/>
          <w:w w:val="127"/>
          <w:sz w:val="27"/>
          <w:u w:val="thick" w:color="181818"/>
        </w:rPr>
        <w:t>/b</w:t>
      </w:r>
      <w:r w:rsidR="00F73B9F">
        <w:rPr>
          <w:rFonts w:ascii="Times New Roman"/>
          <w:b/>
          <w:color w:val="181818"/>
          <w:w w:val="127"/>
          <w:sz w:val="27"/>
          <w:u w:val="thick" w:color="181818"/>
        </w:rPr>
        <w:t>1</w:t>
      </w:r>
      <w:r w:rsidR="00F73B9F">
        <w:rPr>
          <w:rFonts w:ascii="Times New Roman"/>
          <w:b/>
          <w:color w:val="181818"/>
          <w:spacing w:val="21"/>
          <w:sz w:val="27"/>
          <w:u w:val="thick" w:color="181818"/>
        </w:rPr>
        <w:t xml:space="preserve"> </w:t>
      </w:r>
      <w:r w:rsidR="00F73B9F">
        <w:rPr>
          <w:rFonts w:ascii="Times New Roman"/>
          <w:b/>
          <w:color w:val="181818"/>
          <w:spacing w:val="-1"/>
          <w:w w:val="127"/>
          <w:sz w:val="27"/>
          <w:u w:val="thick" w:color="181818"/>
        </w:rPr>
        <w:t>"-</w:t>
      </w:r>
      <w:r w:rsidR="00F73B9F">
        <w:rPr>
          <w:rFonts w:ascii="Times New Roman"/>
          <w:b/>
          <w:color w:val="181818"/>
          <w:spacing w:val="2"/>
          <w:w w:val="127"/>
          <w:sz w:val="27"/>
          <w:u w:val="thick" w:color="181818"/>
        </w:rPr>
        <w:t>-</w:t>
      </w:r>
      <w:r w:rsidR="00F73B9F">
        <w:rPr>
          <w:rFonts w:ascii="Times New Roman"/>
          <w:b/>
          <w:color w:val="181818"/>
          <w:w w:val="127"/>
          <w:sz w:val="27"/>
          <w:u w:val="thick" w:color="181818"/>
        </w:rPr>
        <w:t>-</w:t>
      </w:r>
      <w:r w:rsidR="00F73B9F">
        <w:rPr>
          <w:rFonts w:ascii="Times New Roman"/>
          <w:b/>
          <w:color w:val="181818"/>
          <w:sz w:val="27"/>
          <w:u w:val="thick" w:color="181818"/>
        </w:rPr>
        <w:t xml:space="preserve"> </w:t>
      </w:r>
      <w:r w:rsidR="00F73B9F">
        <w:rPr>
          <w:rFonts w:ascii="Times New Roman"/>
          <w:b/>
          <w:color w:val="181818"/>
          <w:sz w:val="27"/>
          <w:u w:val="thick" w:color="181818"/>
        </w:rPr>
        <w:tab/>
      </w:r>
      <w:r w:rsidR="00F73B9F">
        <w:rPr>
          <w:rFonts w:ascii="Times New Roman"/>
          <w:b/>
          <w:color w:val="181818"/>
          <w:w w:val="127"/>
          <w:sz w:val="27"/>
        </w:rPr>
        <w:t>.</w:t>
      </w:r>
      <w:r w:rsidR="00F73B9F">
        <w:rPr>
          <w:rFonts w:ascii="Times New Roman"/>
          <w:b/>
          <w:color w:val="181818"/>
          <w:spacing w:val="3"/>
          <w:w w:val="127"/>
          <w:sz w:val="27"/>
        </w:rPr>
        <w:t>_</w:t>
      </w:r>
      <w:r w:rsidR="00F73B9F">
        <w:rPr>
          <w:b/>
          <w:color w:val="181818"/>
          <w:w w:val="127"/>
          <w:position w:val="-2"/>
          <w:sz w:val="10"/>
        </w:rPr>
        <w:t>4</w:t>
      </w:r>
      <w:r w:rsidR="00F73B9F">
        <w:rPr>
          <w:b/>
          <w:color w:val="181818"/>
          <w:position w:val="-2"/>
          <w:sz w:val="10"/>
        </w:rPr>
        <w:t xml:space="preserve"> </w:t>
      </w:r>
      <w:r w:rsidR="00F73B9F">
        <w:rPr>
          <w:b/>
          <w:color w:val="181818"/>
          <w:spacing w:val="-10"/>
          <w:position w:val="-2"/>
          <w:sz w:val="10"/>
        </w:rPr>
        <w:t xml:space="preserve"> </w:t>
      </w:r>
      <w:r w:rsidR="00F73B9F">
        <w:rPr>
          <w:b/>
          <w:color w:val="181818"/>
          <w:position w:val="-2"/>
          <w:sz w:val="10"/>
          <w:u w:val="single" w:color="171717"/>
        </w:rPr>
        <w:t xml:space="preserve"> </w:t>
      </w:r>
      <w:r w:rsidR="00F73B9F">
        <w:rPr>
          <w:b/>
          <w:color w:val="181818"/>
          <w:position w:val="-2"/>
          <w:sz w:val="10"/>
          <w:u w:val="single" w:color="171717"/>
        </w:rPr>
        <w:tab/>
      </w:r>
    </w:p>
    <w:p w:rsidR="009D2E31" w:rsidRDefault="00F73B9F">
      <w:pPr>
        <w:spacing w:before="9"/>
        <w:rPr>
          <w:b/>
          <w:sz w:val="15"/>
        </w:rPr>
      </w:pPr>
      <w:r>
        <w:br w:type="column"/>
      </w:r>
    </w:p>
    <w:p w:rsidR="009D2E31" w:rsidRDefault="00F73B9F">
      <w:pPr>
        <w:ind w:left="258"/>
        <w:rPr>
          <w:b/>
          <w:sz w:val="17"/>
        </w:rPr>
      </w:pPr>
      <w:r>
        <w:rPr>
          <w:rFonts w:ascii="Times New Roman" w:hAnsi="Times New Roman"/>
          <w:color w:val="565656"/>
          <w:w w:val="120"/>
          <w:sz w:val="17"/>
        </w:rPr>
        <w:t>,</w:t>
      </w:r>
      <w:r>
        <w:rPr>
          <w:rFonts w:ascii="Times New Roman" w:hAnsi="Times New Roman"/>
          <w:color w:val="181818"/>
          <w:w w:val="120"/>
          <w:sz w:val="17"/>
        </w:rPr>
        <w:t>•Jl</w:t>
      </w:r>
      <w:r>
        <w:rPr>
          <w:rFonts w:ascii="Times New Roman" w:hAnsi="Times New Roman"/>
          <w:color w:val="565656"/>
          <w:w w:val="120"/>
          <w:sz w:val="17"/>
        </w:rPr>
        <w:t>r</w:t>
      </w:r>
      <w:r>
        <w:rPr>
          <w:rFonts w:ascii="Times New Roman" w:hAnsi="Times New Roman"/>
          <w:color w:val="181818"/>
          <w:w w:val="120"/>
          <w:sz w:val="17"/>
        </w:rPr>
        <w:t>csidcnt</w:t>
      </w:r>
      <w:r>
        <w:rPr>
          <w:rFonts w:ascii="Times New Roman" w:hAnsi="Times New Roman"/>
          <w:color w:val="181818"/>
          <w:spacing w:val="-3"/>
          <w:w w:val="120"/>
          <w:sz w:val="17"/>
        </w:rPr>
        <w:t xml:space="preserve"> </w:t>
      </w:r>
      <w:r>
        <w:rPr>
          <w:b/>
          <w:color w:val="444444"/>
          <w:w w:val="185"/>
          <w:sz w:val="17"/>
        </w:rPr>
        <w:t>/</w:t>
      </w:r>
      <w:r>
        <w:rPr>
          <w:b/>
          <w:color w:val="444444"/>
          <w:spacing w:val="61"/>
          <w:w w:val="185"/>
          <w:sz w:val="17"/>
        </w:rPr>
        <w:t xml:space="preserve"> </w:t>
      </w:r>
      <w:r>
        <w:rPr>
          <w:b/>
          <w:color w:val="181818"/>
          <w:w w:val="185"/>
          <w:sz w:val="17"/>
        </w:rPr>
        <w:t>lil</w:t>
      </w:r>
      <w:r>
        <w:rPr>
          <w:b/>
          <w:color w:val="181818"/>
          <w:spacing w:val="-13"/>
          <w:w w:val="185"/>
          <w:sz w:val="17"/>
        </w:rPr>
        <w:t xml:space="preserve"> </w:t>
      </w:r>
      <w:r>
        <w:rPr>
          <w:b/>
          <w:color w:val="181818"/>
          <w:w w:val="185"/>
          <w:sz w:val="17"/>
        </w:rPr>
        <w:t>K</w:t>
      </w:r>
    </w:p>
    <w:p w:rsidR="009D2E31" w:rsidRDefault="009D2E31">
      <w:pPr>
        <w:rPr>
          <w:sz w:val="17"/>
        </w:rPr>
        <w:sectPr w:rsidR="009D2E31">
          <w:type w:val="continuous"/>
          <w:pgSz w:w="12240" w:h="15840"/>
          <w:pgMar w:top="1500" w:right="1460" w:bottom="280" w:left="1080" w:header="0" w:footer="0" w:gutter="0"/>
          <w:cols w:num="2" w:space="720" w:equalWidth="0">
            <w:col w:w="7177" w:space="40"/>
            <w:col w:w="2483"/>
          </w:cols>
        </w:sectPr>
      </w:pPr>
    </w:p>
    <w:p w:rsidR="009D2E31" w:rsidRDefault="009D2E31">
      <w:pPr>
        <w:pStyle w:val="BodyText"/>
        <w:spacing w:before="10"/>
        <w:rPr>
          <w:b/>
          <w:sz w:val="15"/>
        </w:rPr>
      </w:pPr>
    </w:p>
    <w:p w:rsidR="009D2E31" w:rsidRDefault="00477E12">
      <w:pPr>
        <w:tabs>
          <w:tab w:val="left" w:pos="3041"/>
          <w:tab w:val="left" w:pos="8753"/>
        </w:tabs>
        <w:spacing w:before="88"/>
        <w:ind w:left="569"/>
        <w:rPr>
          <w:rFonts w:ascii="Times New Roman" w:hAnsi="Times New Roman"/>
          <w:b/>
          <w:i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8832" behindDoc="0" locked="0" layoutInCell="1" allowOverlap="1">
                <wp:simplePos x="0" y="0"/>
                <wp:positionH relativeFrom="page">
                  <wp:posOffset>5648325</wp:posOffset>
                </wp:positionH>
                <wp:positionV relativeFrom="paragraph">
                  <wp:posOffset>1360170</wp:posOffset>
                </wp:positionV>
                <wp:extent cx="0" cy="0"/>
                <wp:effectExtent l="0" t="0" r="0" b="0"/>
                <wp:wrapNone/>
                <wp:docPr id="277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F2930" id="Line 134" o:spid="_x0000_s1026" style="position:absolute;z-index:159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4.75pt,107.1pt" to="444.75pt,1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KOGQIAAD8EAAAOAAAAZHJzL2Uyb0RvYy54bWysU82O2jAQvlfqO1i+QxI2Zd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" strokeweight=".1168mm">
                <w10:wrap anchorx="page"/>
              </v:line>
            </w:pict>
          </mc:Fallback>
        </mc:AlternateContent>
      </w:r>
      <w:r w:rsidR="00F73B9F">
        <w:rPr>
          <w:rFonts w:ascii="Times New Roman" w:hAnsi="Times New Roman"/>
          <w:b/>
          <w:color w:val="181818"/>
          <w:w w:val="64"/>
          <w:sz w:val="30"/>
        </w:rPr>
        <w:t>.</w:t>
      </w:r>
      <w:r w:rsidR="00F73B9F">
        <w:rPr>
          <w:rFonts w:ascii="Times New Roman" w:hAnsi="Times New Roman"/>
          <w:b/>
          <w:color w:val="181818"/>
          <w:w w:val="64"/>
          <w:sz w:val="30"/>
          <w:u w:val="thick" w:color="181818"/>
        </w:rPr>
        <w:t>..</w:t>
      </w:r>
      <w:r w:rsidR="00F73B9F">
        <w:rPr>
          <w:rFonts w:ascii="Times New Roman" w:hAnsi="Times New Roman"/>
          <w:b/>
          <w:color w:val="181818"/>
          <w:w w:val="125"/>
          <w:sz w:val="30"/>
          <w:u w:val="thick" w:color="181818"/>
        </w:rPr>
        <w:t>.._</w:t>
      </w:r>
      <w:r w:rsidR="00F73B9F">
        <w:rPr>
          <w:rFonts w:ascii="Times New Roman" w:hAnsi="Times New Roman"/>
          <w:b/>
          <w:color w:val="181818"/>
          <w:spacing w:val="8"/>
          <w:sz w:val="30"/>
          <w:u w:val="thick" w:color="181818"/>
        </w:rPr>
        <w:t xml:space="preserve"> </w:t>
      </w:r>
      <w:r w:rsidR="00F73B9F">
        <w:rPr>
          <w:rFonts w:ascii="Times New Roman" w:hAnsi="Times New Roman"/>
          <w:b/>
          <w:color w:val="181818"/>
          <w:spacing w:val="-11"/>
          <w:w w:val="50"/>
          <w:sz w:val="30"/>
          <w:u w:val="thick" w:color="181818"/>
        </w:rPr>
        <w:t>.</w:t>
      </w:r>
      <w:r w:rsidR="00F73B9F">
        <w:rPr>
          <w:rFonts w:ascii="Times New Roman" w:hAnsi="Times New Roman"/>
          <w:b/>
          <w:color w:val="181818"/>
          <w:spacing w:val="-200"/>
          <w:w w:val="125"/>
          <w:sz w:val="30"/>
          <w:u w:val="thick" w:color="181818"/>
        </w:rPr>
        <w:t>u</w:t>
      </w:r>
      <w:r w:rsidR="00F73B9F">
        <w:rPr>
          <w:rFonts w:ascii="Times New Roman" w:hAnsi="Times New Roman"/>
          <w:b/>
          <w:color w:val="181818"/>
          <w:w w:val="50"/>
          <w:sz w:val="30"/>
          <w:u w:val="thick" w:color="181818"/>
        </w:rPr>
        <w:t>....</w:t>
      </w:r>
      <w:r w:rsidR="00F73B9F">
        <w:rPr>
          <w:rFonts w:ascii="Times New Roman" w:hAnsi="Times New Roman"/>
          <w:b/>
          <w:color w:val="181818"/>
          <w:spacing w:val="-27"/>
          <w:w w:val="50"/>
          <w:sz w:val="30"/>
          <w:u w:val="thick" w:color="181818"/>
        </w:rPr>
        <w:t>.</w:t>
      </w:r>
      <w:r w:rsidR="00F73B9F">
        <w:rPr>
          <w:rFonts w:ascii="Times New Roman" w:hAnsi="Times New Roman"/>
          <w:b/>
          <w:color w:val="181818"/>
          <w:spacing w:val="-19"/>
          <w:w w:val="61"/>
          <w:sz w:val="30"/>
          <w:u w:val="thick" w:color="181818"/>
        </w:rPr>
        <w:t>.</w:t>
      </w:r>
      <w:r w:rsidR="00F73B9F">
        <w:rPr>
          <w:rFonts w:ascii="Times New Roman" w:hAnsi="Times New Roman"/>
          <w:b/>
          <w:color w:val="181818"/>
          <w:spacing w:val="-19"/>
          <w:w w:val="50"/>
          <w:sz w:val="30"/>
          <w:u w:val="thick" w:color="181818"/>
        </w:rPr>
        <w:t>.</w:t>
      </w:r>
      <w:r w:rsidR="00F73B9F">
        <w:rPr>
          <w:rFonts w:ascii="Times New Roman" w:hAnsi="Times New Roman"/>
          <w:b/>
          <w:color w:val="181818"/>
          <w:spacing w:val="-46"/>
          <w:w w:val="61"/>
          <w:sz w:val="30"/>
          <w:u w:val="thick" w:color="181818"/>
        </w:rPr>
        <w:t>,</w:t>
      </w:r>
      <w:r w:rsidR="00F73B9F">
        <w:rPr>
          <w:rFonts w:ascii="Times New Roman" w:hAnsi="Times New Roman"/>
          <w:b/>
          <w:color w:val="181818"/>
          <w:w w:val="46"/>
          <w:sz w:val="30"/>
          <w:u w:val="thick" w:color="181818"/>
        </w:rPr>
        <w:t>.</w:t>
      </w:r>
      <w:r w:rsidR="00F73B9F">
        <w:rPr>
          <w:rFonts w:ascii="Times New Roman" w:hAnsi="Times New Roman"/>
          <w:b/>
          <w:color w:val="181818"/>
          <w:spacing w:val="-24"/>
          <w:w w:val="46"/>
          <w:sz w:val="30"/>
          <w:u w:val="thick" w:color="181818"/>
        </w:rPr>
        <w:t>.</w:t>
      </w:r>
      <w:r w:rsidR="00F73B9F">
        <w:rPr>
          <w:rFonts w:ascii="Times New Roman" w:hAnsi="Times New Roman"/>
          <w:b/>
          <w:color w:val="181818"/>
          <w:spacing w:val="-23"/>
          <w:w w:val="61"/>
          <w:sz w:val="30"/>
          <w:u w:val="thick" w:color="181818"/>
        </w:rPr>
        <w:t>.</w:t>
      </w:r>
      <w:r w:rsidR="00F73B9F">
        <w:rPr>
          <w:rFonts w:ascii="Times New Roman" w:hAnsi="Times New Roman"/>
          <w:b/>
          <w:color w:val="181818"/>
          <w:w w:val="46"/>
          <w:sz w:val="30"/>
          <w:u w:val="thick" w:color="181818"/>
        </w:rPr>
        <w:t>..</w:t>
      </w:r>
      <w:r w:rsidR="00F73B9F">
        <w:rPr>
          <w:rFonts w:ascii="Times New Roman" w:hAnsi="Times New Roman"/>
          <w:b/>
          <w:color w:val="181818"/>
          <w:spacing w:val="-27"/>
          <w:w w:val="46"/>
          <w:sz w:val="30"/>
          <w:u w:val="thick" w:color="181818"/>
        </w:rPr>
        <w:t>.</w:t>
      </w:r>
      <w:r w:rsidR="00F73B9F">
        <w:rPr>
          <w:rFonts w:ascii="Times New Roman" w:hAnsi="Times New Roman"/>
          <w:b/>
          <w:color w:val="2A2A2A"/>
          <w:spacing w:val="-80"/>
          <w:w w:val="106"/>
          <w:sz w:val="30"/>
          <w:u w:val="thick" w:color="181818"/>
        </w:rPr>
        <w:t>:</w:t>
      </w:r>
      <w:r w:rsidR="00F73B9F">
        <w:rPr>
          <w:rFonts w:ascii="Times New Roman" w:hAnsi="Times New Roman"/>
          <w:b/>
          <w:color w:val="181818"/>
          <w:w w:val="46"/>
          <w:sz w:val="30"/>
          <w:u w:val="thick" w:color="181818"/>
        </w:rPr>
        <w:t>..</w:t>
      </w:r>
      <w:r w:rsidR="00F73B9F">
        <w:rPr>
          <w:rFonts w:ascii="Times New Roman" w:hAnsi="Times New Roman"/>
          <w:b/>
          <w:color w:val="181818"/>
          <w:spacing w:val="-8"/>
          <w:w w:val="46"/>
          <w:sz w:val="30"/>
          <w:u w:val="thick" w:color="181818"/>
        </w:rPr>
        <w:t>.</w:t>
      </w:r>
      <w:r w:rsidR="00F73B9F">
        <w:rPr>
          <w:rFonts w:ascii="Times New Roman" w:hAnsi="Times New Roman"/>
          <w:b/>
          <w:i/>
          <w:color w:val="181818"/>
          <w:w w:val="49"/>
          <w:sz w:val="30"/>
          <w:u w:val="thick" w:color="181818"/>
        </w:rPr>
        <w:t>.</w:t>
      </w:r>
      <w:r w:rsidR="00F73B9F">
        <w:rPr>
          <w:rFonts w:ascii="Times New Roman" w:hAnsi="Times New Roman"/>
          <w:b/>
          <w:i/>
          <w:color w:val="181818"/>
          <w:spacing w:val="-25"/>
          <w:w w:val="49"/>
          <w:sz w:val="30"/>
          <w:u w:val="thick" w:color="181818"/>
        </w:rPr>
        <w:t>.</w:t>
      </w:r>
      <w:r w:rsidR="00F73B9F">
        <w:rPr>
          <w:rFonts w:ascii="Times New Roman" w:hAnsi="Times New Roman"/>
          <w:b/>
          <w:i/>
          <w:color w:val="181818"/>
          <w:spacing w:val="-70"/>
          <w:w w:val="163"/>
          <w:sz w:val="23"/>
          <w:u w:val="thick" w:color="181818"/>
        </w:rPr>
        <w:t>,</w:t>
      </w:r>
      <w:r w:rsidR="00F73B9F">
        <w:rPr>
          <w:rFonts w:ascii="Times New Roman" w:hAnsi="Times New Roman"/>
          <w:b/>
          <w:i/>
          <w:color w:val="181818"/>
          <w:w w:val="49"/>
          <w:sz w:val="30"/>
          <w:u w:val="thick" w:color="181818"/>
        </w:rPr>
        <w:t>.</w:t>
      </w:r>
      <w:r w:rsidR="00F73B9F">
        <w:rPr>
          <w:rFonts w:ascii="Times New Roman" w:hAnsi="Times New Roman"/>
          <w:b/>
          <w:i/>
          <w:color w:val="181818"/>
          <w:spacing w:val="-5"/>
          <w:w w:val="49"/>
          <w:sz w:val="30"/>
          <w:u w:val="thick" w:color="181818"/>
        </w:rPr>
        <w:t>.</w:t>
      </w:r>
      <w:r w:rsidR="00F73B9F">
        <w:rPr>
          <w:rFonts w:ascii="Times New Roman" w:hAnsi="Times New Roman"/>
          <w:b/>
          <w:i/>
          <w:color w:val="181818"/>
          <w:w w:val="163"/>
          <w:sz w:val="23"/>
          <w:u w:val="thick" w:color="181818"/>
        </w:rPr>
        <w:t>.d</w:t>
      </w:r>
      <w:r w:rsidR="00F73B9F">
        <w:rPr>
          <w:rFonts w:ascii="Times New Roman" w:hAnsi="Times New Roman"/>
          <w:b/>
          <w:i/>
          <w:color w:val="181818"/>
          <w:spacing w:val="-1"/>
          <w:w w:val="163"/>
          <w:sz w:val="23"/>
          <w:u w:val="thick" w:color="181818"/>
        </w:rPr>
        <w:t>A</w:t>
      </w:r>
      <w:r w:rsidR="00F73B9F">
        <w:rPr>
          <w:rFonts w:ascii="Times New Roman" w:hAnsi="Times New Roman"/>
          <w:b/>
          <w:i/>
          <w:color w:val="181818"/>
          <w:spacing w:val="-1"/>
          <w:w w:val="163"/>
          <w:sz w:val="23"/>
        </w:rPr>
        <w:t>L</w:t>
      </w:r>
      <w:r w:rsidR="00F73B9F">
        <w:rPr>
          <w:rFonts w:ascii="Times New Roman" w:hAnsi="Times New Roman"/>
          <w:b/>
          <w:i/>
          <w:color w:val="181818"/>
          <w:spacing w:val="1"/>
          <w:w w:val="163"/>
          <w:sz w:val="23"/>
        </w:rPr>
        <w:t>-</w:t>
      </w:r>
      <w:r w:rsidR="00F73B9F">
        <w:rPr>
          <w:rFonts w:ascii="Times New Roman" w:hAnsi="Times New Roman"/>
          <w:b/>
          <w:i/>
          <w:color w:val="181818"/>
          <w:sz w:val="23"/>
          <w:u w:val="double" w:color="181818"/>
        </w:rPr>
        <w:t xml:space="preserve"> </w:t>
      </w:r>
      <w:r w:rsidR="00F73B9F">
        <w:rPr>
          <w:rFonts w:ascii="Times New Roman" w:hAnsi="Times New Roman"/>
          <w:b/>
          <w:i/>
          <w:color w:val="181818"/>
          <w:sz w:val="23"/>
          <w:u w:val="double" w:color="181818"/>
        </w:rPr>
        <w:tab/>
      </w:r>
      <w:r w:rsidR="00F73B9F">
        <w:rPr>
          <w:rFonts w:ascii="Times New Roman" w:hAnsi="Times New Roman"/>
          <w:b/>
          <w:i/>
          <w:color w:val="181818"/>
          <w:spacing w:val="7"/>
          <w:sz w:val="23"/>
        </w:rPr>
        <w:t xml:space="preserve"> </w:t>
      </w:r>
      <w:r w:rsidR="00F73B9F">
        <w:rPr>
          <w:rFonts w:ascii="Times New Roman" w:hAnsi="Times New Roman"/>
          <w:b/>
          <w:i/>
          <w:color w:val="181818"/>
          <w:w w:val="163"/>
          <w:sz w:val="23"/>
        </w:rPr>
        <w:t>.</w:t>
      </w:r>
      <w:r w:rsidR="00F73B9F">
        <w:rPr>
          <w:rFonts w:ascii="Times New Roman" w:hAnsi="Times New Roman"/>
          <w:b/>
          <w:i/>
          <w:color w:val="181818"/>
          <w:spacing w:val="-1"/>
          <w:w w:val="163"/>
          <w:sz w:val="23"/>
          <w:u w:val="thick" w:color="181818"/>
        </w:rPr>
        <w:t>!O</w:t>
      </w:r>
      <w:r w:rsidR="00F73B9F">
        <w:rPr>
          <w:rFonts w:ascii="Times New Roman" w:hAnsi="Times New Roman"/>
          <w:b/>
          <w:i/>
          <w:color w:val="181818"/>
          <w:w w:val="163"/>
          <w:sz w:val="23"/>
        </w:rPr>
        <w:t>t</w:t>
      </w:r>
      <w:r w:rsidR="00F73B9F">
        <w:rPr>
          <w:rFonts w:ascii="Times New Roman" w:hAnsi="Times New Roman"/>
          <w:b/>
          <w:i/>
          <w:color w:val="181818"/>
          <w:sz w:val="23"/>
          <w:u w:val="thick" w:color="181818"/>
        </w:rPr>
        <w:t xml:space="preserve"> </w:t>
      </w:r>
      <w:r w:rsidR="00F73B9F">
        <w:rPr>
          <w:rFonts w:ascii="Times New Roman" w:hAnsi="Times New Roman"/>
          <w:b/>
          <w:i/>
          <w:color w:val="181818"/>
          <w:spacing w:val="-21"/>
          <w:sz w:val="23"/>
          <w:u w:val="thick" w:color="181818"/>
        </w:rPr>
        <w:t xml:space="preserve"> </w:t>
      </w:r>
      <w:r w:rsidR="00F73B9F">
        <w:rPr>
          <w:rFonts w:ascii="Times New Roman" w:hAnsi="Times New Roman"/>
          <w:b/>
          <w:i/>
          <w:color w:val="181818"/>
          <w:w w:val="163"/>
          <w:sz w:val="23"/>
          <w:u w:val="thick" w:color="181818"/>
        </w:rPr>
        <w:t>.</w:t>
      </w:r>
      <w:r w:rsidR="00F73B9F">
        <w:rPr>
          <w:rFonts w:ascii="Times New Roman" w:hAnsi="Times New Roman"/>
          <w:b/>
          <w:i/>
          <w:color w:val="181818"/>
          <w:w w:val="163"/>
          <w:sz w:val="23"/>
        </w:rPr>
        <w:t>.-</w:t>
      </w:r>
      <w:r w:rsidR="00F73B9F">
        <w:rPr>
          <w:rFonts w:ascii="Times New Roman" w:hAnsi="Times New Roman"/>
          <w:b/>
          <w:i/>
          <w:color w:val="181818"/>
          <w:spacing w:val="1"/>
          <w:w w:val="163"/>
          <w:sz w:val="23"/>
        </w:rPr>
        <w:t>1</w:t>
      </w:r>
      <w:r w:rsidR="00F73B9F">
        <w:rPr>
          <w:rFonts w:ascii="Times New Roman" w:hAnsi="Times New Roman"/>
          <w:b/>
          <w:i/>
          <w:color w:val="181818"/>
          <w:sz w:val="23"/>
          <w:u w:val="thick" w:color="2A2A2A"/>
        </w:rPr>
        <w:t xml:space="preserve"> </w:t>
      </w:r>
      <w:r w:rsidR="00F73B9F">
        <w:rPr>
          <w:rFonts w:ascii="Times New Roman" w:hAnsi="Times New Roman"/>
          <w:b/>
          <w:i/>
          <w:color w:val="181818"/>
          <w:spacing w:val="-21"/>
          <w:sz w:val="23"/>
          <w:u w:val="thick" w:color="2A2A2A"/>
        </w:rPr>
        <w:t xml:space="preserve"> </w:t>
      </w:r>
      <w:r w:rsidR="00F73B9F">
        <w:rPr>
          <w:rFonts w:ascii="Times New Roman" w:hAnsi="Times New Roman"/>
          <w:b/>
          <w:i/>
          <w:color w:val="181818"/>
          <w:w w:val="163"/>
          <w:sz w:val="23"/>
          <w:u w:val="thick" w:color="2A2A2A"/>
        </w:rPr>
        <w:t>u&amp;=</w:t>
      </w:r>
      <w:r w:rsidR="00F73B9F">
        <w:rPr>
          <w:rFonts w:ascii="Times New Roman" w:hAnsi="Times New Roman"/>
          <w:b/>
          <w:i/>
          <w:color w:val="181818"/>
          <w:spacing w:val="-1"/>
          <w:w w:val="163"/>
          <w:sz w:val="23"/>
          <w:u w:val="thick" w:color="2A2A2A"/>
        </w:rPr>
        <w:t>=</w:t>
      </w:r>
      <w:r w:rsidR="00F73B9F">
        <w:rPr>
          <w:rFonts w:ascii="Times New Roman" w:hAnsi="Times New Roman"/>
          <w:b/>
          <w:i/>
          <w:color w:val="181818"/>
          <w:w w:val="163"/>
          <w:sz w:val="23"/>
          <w:u w:val="thick" w:color="2A2A2A"/>
        </w:rPr>
        <w:t>-</w:t>
      </w:r>
      <w:r w:rsidR="00F73B9F">
        <w:rPr>
          <w:rFonts w:ascii="Times New Roman" w:hAnsi="Times New Roman"/>
          <w:b/>
          <w:i/>
          <w:color w:val="444444"/>
          <w:w w:val="163"/>
          <w:sz w:val="23"/>
          <w:u w:val="thick" w:color="2A2A2A"/>
        </w:rPr>
        <w:t>-</w:t>
      </w:r>
      <w:r w:rsidR="00F73B9F">
        <w:rPr>
          <w:rFonts w:ascii="Times New Roman" w:hAnsi="Times New Roman"/>
          <w:b/>
          <w:i/>
          <w:color w:val="181818"/>
          <w:w w:val="163"/>
          <w:sz w:val="23"/>
          <w:u w:val="thick" w:color="2A2A2A"/>
        </w:rPr>
        <w:t>-------</w:t>
      </w:r>
      <w:r w:rsidR="00F73B9F">
        <w:rPr>
          <w:rFonts w:ascii="Times New Roman" w:hAnsi="Times New Roman"/>
          <w:b/>
          <w:i/>
          <w:color w:val="181818"/>
          <w:sz w:val="23"/>
          <w:u w:val="thick" w:color="2A2A2A"/>
        </w:rPr>
        <w:t xml:space="preserve"> </w:t>
      </w:r>
      <w:r w:rsidR="00F73B9F">
        <w:rPr>
          <w:rFonts w:ascii="Times New Roman" w:hAnsi="Times New Roman"/>
          <w:b/>
          <w:i/>
          <w:color w:val="181818"/>
          <w:spacing w:val="-21"/>
          <w:sz w:val="23"/>
          <w:u w:val="thick" w:color="2A2A2A"/>
        </w:rPr>
        <w:t xml:space="preserve"> </w:t>
      </w:r>
      <w:r w:rsidR="00F73B9F">
        <w:rPr>
          <w:rFonts w:ascii="Times New Roman" w:hAnsi="Times New Roman"/>
          <w:b/>
          <w:i/>
          <w:color w:val="181818"/>
          <w:w w:val="163"/>
          <w:sz w:val="23"/>
          <w:u w:val="thick" w:color="2A2A2A"/>
        </w:rPr>
        <w:t>--------</w:t>
      </w:r>
      <w:r w:rsidR="00F73B9F">
        <w:rPr>
          <w:rFonts w:ascii="Times New Roman" w:hAnsi="Times New Roman"/>
          <w:b/>
          <w:i/>
          <w:color w:val="565656"/>
          <w:w w:val="163"/>
          <w:sz w:val="23"/>
          <w:u w:val="thick" w:color="2A2A2A"/>
        </w:rPr>
        <w:t>-</w:t>
      </w:r>
      <w:r w:rsidR="00F73B9F">
        <w:rPr>
          <w:rFonts w:ascii="Times New Roman" w:hAnsi="Times New Roman"/>
          <w:b/>
          <w:i/>
          <w:color w:val="2A2A2A"/>
          <w:spacing w:val="-9"/>
          <w:w w:val="163"/>
          <w:sz w:val="23"/>
        </w:rPr>
        <w:t>,</w:t>
      </w:r>
      <w:r w:rsidR="00F73B9F">
        <w:rPr>
          <w:color w:val="181818"/>
          <w:sz w:val="16"/>
        </w:rPr>
        <w:t>·c1crk</w:t>
      </w:r>
      <w:r w:rsidR="00F73B9F">
        <w:rPr>
          <w:color w:val="181818"/>
          <w:spacing w:val="16"/>
          <w:sz w:val="16"/>
        </w:rPr>
        <w:t xml:space="preserve"> </w:t>
      </w:r>
      <w:r w:rsidR="00F73B9F">
        <w:rPr>
          <w:rFonts w:ascii="Times New Roman" w:hAnsi="Times New Roman"/>
          <w:b/>
          <w:i/>
          <w:color w:val="565656"/>
          <w:w w:val="157"/>
          <w:sz w:val="30"/>
        </w:rPr>
        <w:t>,</w:t>
      </w:r>
      <w:r w:rsidR="00F73B9F">
        <w:rPr>
          <w:rFonts w:ascii="Times New Roman" w:hAnsi="Times New Roman"/>
          <w:b/>
          <w:i/>
          <w:color w:val="565656"/>
          <w:sz w:val="30"/>
        </w:rPr>
        <w:tab/>
      </w:r>
      <w:r w:rsidR="00F73B9F">
        <w:rPr>
          <w:rFonts w:ascii="Times New Roman" w:hAnsi="Times New Roman"/>
          <w:b/>
          <w:i/>
          <w:color w:val="2A2A2A"/>
          <w:w w:val="157"/>
          <w:sz w:val="30"/>
        </w:rPr>
        <w:t>x</w:t>
      </w:r>
    </w:p>
    <w:p w:rsidR="009D2E31" w:rsidRDefault="00F73B9F">
      <w:pPr>
        <w:pStyle w:val="BodyText"/>
        <w:spacing w:before="7"/>
        <w:rPr>
          <w:rFonts w:ascii="Times New Roman"/>
          <w:b/>
          <w:i/>
          <w:sz w:val="25"/>
        </w:rPr>
      </w:pPr>
      <w:r>
        <w:rPr>
          <w:noProof/>
        </w:rPr>
        <w:drawing>
          <wp:anchor distT="0" distB="0" distL="0" distR="0" simplePos="0" relativeHeight="390" behindDoc="0" locked="0" layoutInCell="1" allowOverlap="1">
            <wp:simplePos x="0" y="0"/>
            <wp:positionH relativeFrom="page">
              <wp:posOffset>1055661</wp:posOffset>
            </wp:positionH>
            <wp:positionV relativeFrom="paragraph">
              <wp:posOffset>202640</wp:posOffset>
            </wp:positionV>
            <wp:extent cx="1144843" cy="113156"/>
            <wp:effectExtent l="0" t="0" r="0" b="0"/>
            <wp:wrapTopAndBottom/>
            <wp:docPr id="169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205.png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843" cy="113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rPr>
          <w:rFonts w:ascii="Times New Roman"/>
          <w:sz w:val="25"/>
        </w:rPr>
        <w:sectPr w:rsidR="009D2E31">
          <w:type w:val="continuous"/>
          <w:pgSz w:w="12240" w:h="15840"/>
          <w:pgMar w:top="1500" w:right="1460" w:bottom="280" w:left="1080" w:header="0" w:footer="0" w:gutter="0"/>
          <w:cols w:space="720"/>
        </w:sectPr>
      </w:pPr>
    </w:p>
    <w:p w:rsidR="009D2E31" w:rsidRDefault="00F73B9F">
      <w:pPr>
        <w:tabs>
          <w:tab w:val="left" w:pos="2121"/>
          <w:tab w:val="left" w:pos="6444"/>
        </w:tabs>
        <w:spacing w:before="16"/>
        <w:ind w:left="619"/>
        <w:rPr>
          <w:b/>
          <w:sz w:val="29"/>
        </w:rPr>
      </w:pPr>
      <w:r>
        <w:rPr>
          <w:b/>
          <w:color w:val="0E0E0E"/>
          <w:sz w:val="29"/>
        </w:rPr>
        <w:lastRenderedPageBreak/>
        <w:t>MA SOC</w:t>
      </w:r>
      <w:r>
        <w:rPr>
          <w:b/>
          <w:color w:val="0E0E0E"/>
          <w:sz w:val="29"/>
        </w:rPr>
        <w:tab/>
      </w:r>
      <w:r>
        <w:rPr>
          <w:b/>
          <w:color w:val="0E0E0E"/>
          <w:w w:val="95"/>
          <w:sz w:val="29"/>
        </w:rPr>
        <w:t>Filing</w:t>
      </w:r>
      <w:r>
        <w:rPr>
          <w:b/>
          <w:color w:val="0E0E0E"/>
          <w:spacing w:val="30"/>
          <w:w w:val="95"/>
          <w:sz w:val="29"/>
        </w:rPr>
        <w:t xml:space="preserve"> </w:t>
      </w:r>
      <w:r>
        <w:rPr>
          <w:b/>
          <w:color w:val="0E0E0E"/>
          <w:w w:val="95"/>
          <w:sz w:val="29"/>
        </w:rPr>
        <w:t>Number:</w:t>
      </w:r>
      <w:r>
        <w:rPr>
          <w:b/>
          <w:color w:val="0E0E0E"/>
          <w:spacing w:val="23"/>
          <w:w w:val="95"/>
          <w:sz w:val="29"/>
        </w:rPr>
        <w:t xml:space="preserve"> </w:t>
      </w:r>
      <w:r>
        <w:rPr>
          <w:b/>
          <w:color w:val="232323"/>
          <w:w w:val="95"/>
          <w:sz w:val="29"/>
        </w:rPr>
        <w:t>200832043930</w:t>
      </w:r>
      <w:r>
        <w:rPr>
          <w:b/>
          <w:color w:val="232323"/>
          <w:w w:val="95"/>
          <w:sz w:val="29"/>
        </w:rPr>
        <w:tab/>
      </w:r>
      <w:r>
        <w:rPr>
          <w:b/>
          <w:color w:val="0E0E0E"/>
          <w:sz w:val="29"/>
        </w:rPr>
        <w:t>Date:</w:t>
      </w:r>
      <w:r>
        <w:rPr>
          <w:b/>
          <w:color w:val="0E0E0E"/>
          <w:spacing w:val="-13"/>
          <w:sz w:val="29"/>
        </w:rPr>
        <w:t xml:space="preserve"> </w:t>
      </w:r>
      <w:r>
        <w:rPr>
          <w:b/>
          <w:color w:val="232323"/>
          <w:sz w:val="29"/>
        </w:rPr>
        <w:t>08/01/2008</w:t>
      </w:r>
      <w:r>
        <w:rPr>
          <w:b/>
          <w:color w:val="232323"/>
          <w:spacing w:val="32"/>
          <w:sz w:val="29"/>
        </w:rPr>
        <w:t xml:space="preserve"> </w:t>
      </w:r>
      <w:r>
        <w:rPr>
          <w:b/>
          <w:color w:val="0E0E0E"/>
          <w:sz w:val="29"/>
        </w:rPr>
        <w:t>1</w:t>
      </w:r>
      <w:r>
        <w:rPr>
          <w:b/>
          <w:color w:val="363636"/>
          <w:sz w:val="29"/>
        </w:rPr>
        <w:t>:</w:t>
      </w:r>
      <w:r>
        <w:rPr>
          <w:b/>
          <w:color w:val="0E0E0E"/>
          <w:sz w:val="29"/>
        </w:rPr>
        <w:t>52</w:t>
      </w:r>
      <w:r>
        <w:rPr>
          <w:b/>
          <w:color w:val="0E0E0E"/>
          <w:spacing w:val="7"/>
          <w:sz w:val="29"/>
        </w:rPr>
        <w:t xml:space="preserve"> </w:t>
      </w:r>
      <w:r>
        <w:rPr>
          <w:b/>
          <w:color w:val="0E0E0E"/>
          <w:sz w:val="29"/>
        </w:rPr>
        <w:t>PM</w:t>
      </w:r>
    </w:p>
    <w:p w:rsidR="009D2E31" w:rsidRDefault="009D2E31">
      <w:pPr>
        <w:pStyle w:val="BodyText"/>
        <w:rPr>
          <w:b/>
          <w:sz w:val="32"/>
        </w:rPr>
      </w:pPr>
    </w:p>
    <w:p w:rsidR="009D2E31" w:rsidRDefault="009D2E31">
      <w:pPr>
        <w:pStyle w:val="BodyText"/>
        <w:rPr>
          <w:b/>
          <w:sz w:val="32"/>
        </w:rPr>
      </w:pPr>
    </w:p>
    <w:p w:rsidR="009D2E31" w:rsidRDefault="009D2E31">
      <w:pPr>
        <w:pStyle w:val="BodyText"/>
        <w:rPr>
          <w:b/>
          <w:sz w:val="32"/>
        </w:rPr>
      </w:pPr>
    </w:p>
    <w:p w:rsidR="009D2E31" w:rsidRDefault="009D2E31">
      <w:pPr>
        <w:pStyle w:val="BodyText"/>
        <w:rPr>
          <w:b/>
          <w:sz w:val="32"/>
        </w:rPr>
      </w:pPr>
    </w:p>
    <w:p w:rsidR="009D2E31" w:rsidRDefault="009D2E31">
      <w:pPr>
        <w:pStyle w:val="BodyText"/>
        <w:rPr>
          <w:b/>
          <w:sz w:val="32"/>
        </w:rPr>
      </w:pPr>
    </w:p>
    <w:p w:rsidR="009D2E31" w:rsidRDefault="009D2E31">
      <w:pPr>
        <w:pStyle w:val="BodyText"/>
        <w:rPr>
          <w:b/>
          <w:sz w:val="32"/>
        </w:rPr>
      </w:pPr>
    </w:p>
    <w:p w:rsidR="009D2E31" w:rsidRDefault="009D2E31">
      <w:pPr>
        <w:pStyle w:val="BodyText"/>
        <w:rPr>
          <w:b/>
          <w:sz w:val="41"/>
        </w:rPr>
      </w:pPr>
    </w:p>
    <w:p w:rsidR="009D2E31" w:rsidRDefault="00F73B9F">
      <w:pPr>
        <w:spacing w:before="1"/>
        <w:ind w:left="2032" w:right="1692"/>
        <w:jc w:val="center"/>
        <w:rPr>
          <w:rFonts w:ascii="Times New Roman"/>
          <w:sz w:val="27"/>
        </w:rPr>
      </w:pPr>
      <w:r>
        <w:rPr>
          <w:rFonts w:ascii="Times New Roman"/>
          <w:color w:val="232323"/>
          <w:sz w:val="27"/>
        </w:rPr>
        <w:t>THE</w:t>
      </w:r>
      <w:r>
        <w:rPr>
          <w:rFonts w:ascii="Times New Roman"/>
          <w:color w:val="232323"/>
          <w:spacing w:val="33"/>
          <w:sz w:val="27"/>
        </w:rPr>
        <w:t xml:space="preserve"> </w:t>
      </w:r>
      <w:r>
        <w:rPr>
          <w:rFonts w:ascii="Times New Roman"/>
          <w:color w:val="363636"/>
          <w:sz w:val="27"/>
        </w:rPr>
        <w:t>COMMONWEALTII</w:t>
      </w:r>
      <w:r>
        <w:rPr>
          <w:rFonts w:ascii="Times New Roman"/>
          <w:color w:val="363636"/>
          <w:spacing w:val="73"/>
          <w:sz w:val="27"/>
        </w:rPr>
        <w:t xml:space="preserve"> </w:t>
      </w:r>
      <w:r>
        <w:rPr>
          <w:rFonts w:ascii="Times New Roman"/>
          <w:color w:val="232323"/>
          <w:sz w:val="27"/>
        </w:rPr>
        <w:t>OF</w:t>
      </w:r>
      <w:r>
        <w:rPr>
          <w:rFonts w:ascii="Times New Roman"/>
          <w:color w:val="232323"/>
          <w:spacing w:val="47"/>
          <w:sz w:val="27"/>
        </w:rPr>
        <w:t xml:space="preserve"> </w:t>
      </w:r>
      <w:r>
        <w:rPr>
          <w:rFonts w:ascii="Times New Roman"/>
          <w:color w:val="232323"/>
          <w:sz w:val="27"/>
        </w:rPr>
        <w:t>MASSACHUSETTS</w:t>
      </w:r>
    </w:p>
    <w:p w:rsidR="009D2E31" w:rsidRDefault="009D2E31">
      <w:pPr>
        <w:pStyle w:val="BodyText"/>
        <w:rPr>
          <w:rFonts w:ascii="Times New Roman"/>
          <w:sz w:val="30"/>
        </w:rPr>
      </w:pPr>
    </w:p>
    <w:p w:rsidR="009D2E31" w:rsidRDefault="009D2E31">
      <w:pPr>
        <w:pStyle w:val="BodyText"/>
        <w:rPr>
          <w:rFonts w:ascii="Times New Roman"/>
          <w:sz w:val="30"/>
        </w:rPr>
      </w:pPr>
    </w:p>
    <w:p w:rsidR="009D2E31" w:rsidRDefault="00F73B9F">
      <w:pPr>
        <w:spacing w:before="220" w:line="525" w:lineRule="auto"/>
        <w:ind w:left="907" w:right="483" w:hanging="13"/>
        <w:jc w:val="both"/>
        <w:rPr>
          <w:rFonts w:ascii="Times New Roman"/>
        </w:rPr>
      </w:pPr>
      <w:r>
        <w:rPr>
          <w:rFonts w:ascii="Times New Roman"/>
          <w:color w:val="363636"/>
          <w:w w:val="105"/>
        </w:rPr>
        <w:t xml:space="preserve">I hereby certify </w:t>
      </w:r>
      <w:r>
        <w:rPr>
          <w:rFonts w:ascii="Times New Roman"/>
          <w:color w:val="232323"/>
          <w:w w:val="105"/>
        </w:rPr>
        <w:t xml:space="preserve">thatl upon </w:t>
      </w:r>
      <w:r>
        <w:rPr>
          <w:rFonts w:ascii="Times New Roman"/>
          <w:color w:val="363636"/>
          <w:w w:val="105"/>
        </w:rPr>
        <w:t xml:space="preserve">examination of this </w:t>
      </w:r>
      <w:r>
        <w:rPr>
          <w:rFonts w:ascii="Times New Roman"/>
          <w:color w:val="232323"/>
          <w:w w:val="105"/>
        </w:rPr>
        <w:t xml:space="preserve">document, duly </w:t>
      </w:r>
      <w:r>
        <w:rPr>
          <w:rFonts w:ascii="Times New Roman"/>
          <w:color w:val="363636"/>
          <w:w w:val="105"/>
        </w:rPr>
        <w:t xml:space="preserve">submitted  </w:t>
      </w:r>
      <w:r>
        <w:rPr>
          <w:rFonts w:ascii="Times New Roman"/>
          <w:color w:val="232323"/>
          <w:w w:val="105"/>
        </w:rPr>
        <w:t xml:space="preserve">to me, it </w:t>
      </w:r>
      <w:r>
        <w:rPr>
          <w:rFonts w:ascii="Times New Roman"/>
          <w:color w:val="363636"/>
          <w:w w:val="105"/>
        </w:rPr>
        <w:t>appears</w:t>
      </w:r>
      <w:r>
        <w:rPr>
          <w:rFonts w:ascii="Times New Roman"/>
          <w:color w:val="363636"/>
          <w:spacing w:val="1"/>
          <w:w w:val="105"/>
        </w:rPr>
        <w:t xml:space="preserve"> </w:t>
      </w:r>
      <w:r>
        <w:rPr>
          <w:rFonts w:ascii="Times New Roman"/>
          <w:color w:val="232323"/>
          <w:spacing w:val="-1"/>
          <w:w w:val="110"/>
        </w:rPr>
        <w:t xml:space="preserve">that </w:t>
      </w:r>
      <w:r>
        <w:rPr>
          <w:rFonts w:ascii="Times New Roman"/>
          <w:color w:val="363636"/>
          <w:spacing w:val="-1"/>
          <w:w w:val="110"/>
        </w:rPr>
        <w:t xml:space="preserve">the </w:t>
      </w:r>
      <w:r>
        <w:rPr>
          <w:rFonts w:ascii="Times New Roman"/>
          <w:color w:val="232323"/>
          <w:spacing w:val="-1"/>
          <w:w w:val="110"/>
        </w:rPr>
        <w:t xml:space="preserve">provisjons </w:t>
      </w:r>
      <w:r>
        <w:rPr>
          <w:rFonts w:ascii="Times New Roman"/>
          <w:color w:val="363636"/>
          <w:spacing w:val="-1"/>
          <w:w w:val="110"/>
        </w:rPr>
        <w:t xml:space="preserve">of the </w:t>
      </w:r>
      <w:r>
        <w:rPr>
          <w:rFonts w:ascii="Times New Roman"/>
          <w:color w:val="232323"/>
          <w:spacing w:val="-1"/>
          <w:w w:val="110"/>
        </w:rPr>
        <w:t xml:space="preserve">General Laws relative </w:t>
      </w:r>
      <w:r>
        <w:rPr>
          <w:rFonts w:ascii="Times New Roman"/>
          <w:color w:val="363636"/>
          <w:w w:val="110"/>
        </w:rPr>
        <w:t xml:space="preserve">to </w:t>
      </w:r>
      <w:r>
        <w:rPr>
          <w:rFonts w:ascii="Times New Roman"/>
          <w:color w:val="232323"/>
          <w:w w:val="110"/>
        </w:rPr>
        <w:t xml:space="preserve">corporations have </w:t>
      </w:r>
      <w:r>
        <w:rPr>
          <w:rFonts w:ascii="Times New Roman"/>
          <w:color w:val="363636"/>
          <w:w w:val="110"/>
        </w:rPr>
        <w:t>been complied with,</w:t>
      </w:r>
      <w:r>
        <w:rPr>
          <w:rFonts w:ascii="Times New Roman"/>
          <w:color w:val="363636"/>
          <w:spacing w:val="-58"/>
          <w:w w:val="110"/>
        </w:rPr>
        <w:t xml:space="preserve"> </w:t>
      </w:r>
      <w:r>
        <w:rPr>
          <w:rFonts w:ascii="Times New Roman"/>
          <w:color w:val="363636"/>
          <w:w w:val="105"/>
        </w:rPr>
        <w:t>and</w:t>
      </w:r>
      <w:r>
        <w:rPr>
          <w:rFonts w:ascii="Times New Roman"/>
          <w:color w:val="363636"/>
          <w:spacing w:val="-10"/>
          <w:w w:val="105"/>
        </w:rPr>
        <w:t xml:space="preserve"> </w:t>
      </w:r>
      <w:r>
        <w:rPr>
          <w:rFonts w:ascii="Times New Roman"/>
          <w:color w:val="232323"/>
          <w:w w:val="105"/>
        </w:rPr>
        <w:t>1</w:t>
      </w:r>
      <w:r>
        <w:rPr>
          <w:rFonts w:ascii="Times New Roman"/>
          <w:color w:val="232323"/>
          <w:spacing w:val="1"/>
          <w:w w:val="105"/>
        </w:rPr>
        <w:t xml:space="preserve"> </w:t>
      </w:r>
      <w:r>
        <w:rPr>
          <w:rFonts w:ascii="Times New Roman"/>
          <w:color w:val="232323"/>
          <w:w w:val="105"/>
        </w:rPr>
        <w:t>hereby</w:t>
      </w:r>
      <w:r>
        <w:rPr>
          <w:rFonts w:ascii="Times New Roman"/>
          <w:color w:val="232323"/>
          <w:spacing w:val="2"/>
          <w:w w:val="105"/>
        </w:rPr>
        <w:t xml:space="preserve"> </w:t>
      </w:r>
      <w:r>
        <w:rPr>
          <w:rFonts w:ascii="Times New Roman"/>
          <w:color w:val="363636"/>
          <w:w w:val="105"/>
        </w:rPr>
        <w:t>approve</w:t>
      </w:r>
      <w:r>
        <w:rPr>
          <w:rFonts w:ascii="Times New Roman"/>
          <w:color w:val="363636"/>
          <w:spacing w:val="5"/>
          <w:w w:val="105"/>
        </w:rPr>
        <w:t xml:space="preserve"> </w:t>
      </w:r>
      <w:r>
        <w:rPr>
          <w:rFonts w:ascii="Times New Roman"/>
          <w:color w:val="494949"/>
          <w:w w:val="105"/>
        </w:rPr>
        <w:t>said</w:t>
      </w:r>
      <w:r>
        <w:rPr>
          <w:rFonts w:ascii="Times New Roman"/>
          <w:color w:val="494949"/>
          <w:spacing w:val="12"/>
          <w:w w:val="105"/>
        </w:rPr>
        <w:t xml:space="preserve"> </w:t>
      </w:r>
      <w:r>
        <w:rPr>
          <w:rFonts w:ascii="Times New Roman"/>
          <w:color w:val="363636"/>
          <w:w w:val="105"/>
        </w:rPr>
        <w:t>artic</w:t>
      </w:r>
      <w:r>
        <w:rPr>
          <w:rFonts w:ascii="Times New Roman"/>
          <w:color w:val="0E0E0E"/>
          <w:w w:val="105"/>
        </w:rPr>
        <w:t>l</w:t>
      </w:r>
      <w:r>
        <w:rPr>
          <w:rFonts w:ascii="Times New Roman"/>
          <w:color w:val="363636"/>
          <w:w w:val="105"/>
        </w:rPr>
        <w:t>es</w:t>
      </w:r>
      <w:r>
        <w:rPr>
          <w:rFonts w:ascii="Times New Roman"/>
          <w:color w:val="5B5B5B"/>
          <w:w w:val="105"/>
        </w:rPr>
        <w:t xml:space="preserve">; </w:t>
      </w:r>
      <w:r>
        <w:rPr>
          <w:rFonts w:ascii="Times New Roman"/>
          <w:color w:val="363636"/>
          <w:w w:val="105"/>
        </w:rPr>
        <w:t>and</w:t>
      </w:r>
      <w:r>
        <w:rPr>
          <w:rFonts w:ascii="Times New Roman"/>
          <w:color w:val="363636"/>
          <w:spacing w:val="31"/>
          <w:w w:val="105"/>
        </w:rPr>
        <w:t xml:space="preserve"> </w:t>
      </w:r>
      <w:r>
        <w:rPr>
          <w:rFonts w:ascii="Times New Roman"/>
          <w:color w:val="232323"/>
          <w:w w:val="105"/>
        </w:rPr>
        <w:t>the</w:t>
      </w:r>
      <w:r>
        <w:rPr>
          <w:rFonts w:ascii="Times New Roman"/>
          <w:color w:val="232323"/>
          <w:spacing w:val="31"/>
          <w:w w:val="105"/>
        </w:rPr>
        <w:t xml:space="preserve"> </w:t>
      </w:r>
      <w:r>
        <w:rPr>
          <w:color w:val="232323"/>
          <w:w w:val="105"/>
          <w:sz w:val="23"/>
        </w:rPr>
        <w:t>filing</w:t>
      </w:r>
      <w:r>
        <w:rPr>
          <w:color w:val="232323"/>
          <w:spacing w:val="-6"/>
          <w:w w:val="105"/>
          <w:sz w:val="23"/>
        </w:rPr>
        <w:t xml:space="preserve"> </w:t>
      </w:r>
      <w:r>
        <w:rPr>
          <w:rFonts w:ascii="Times New Roman"/>
          <w:color w:val="232323"/>
          <w:w w:val="105"/>
        </w:rPr>
        <w:t>fee</w:t>
      </w:r>
      <w:r>
        <w:rPr>
          <w:rFonts w:ascii="Times New Roman"/>
          <w:color w:val="232323"/>
          <w:spacing w:val="5"/>
          <w:w w:val="105"/>
        </w:rPr>
        <w:t xml:space="preserve"> </w:t>
      </w:r>
      <w:r>
        <w:rPr>
          <w:rFonts w:ascii="Times New Roman"/>
          <w:color w:val="232323"/>
          <w:w w:val="105"/>
        </w:rPr>
        <w:t>having</w:t>
      </w:r>
      <w:r>
        <w:rPr>
          <w:rFonts w:ascii="Times New Roman"/>
          <w:color w:val="232323"/>
          <w:spacing w:val="34"/>
          <w:w w:val="105"/>
        </w:rPr>
        <w:t xml:space="preserve"> </w:t>
      </w:r>
      <w:r>
        <w:rPr>
          <w:rFonts w:ascii="Times New Roman"/>
          <w:color w:val="232323"/>
          <w:w w:val="105"/>
        </w:rPr>
        <w:t>been</w:t>
      </w:r>
      <w:r>
        <w:rPr>
          <w:rFonts w:ascii="Times New Roman"/>
          <w:color w:val="232323"/>
          <w:spacing w:val="10"/>
          <w:w w:val="105"/>
        </w:rPr>
        <w:t xml:space="preserve"> </w:t>
      </w:r>
      <w:r>
        <w:rPr>
          <w:rFonts w:ascii="Times New Roman"/>
          <w:color w:val="232323"/>
          <w:w w:val="105"/>
        </w:rPr>
        <w:t>prud,</w:t>
      </w:r>
      <w:r>
        <w:rPr>
          <w:rFonts w:ascii="Times New Roman"/>
          <w:color w:val="232323"/>
          <w:spacing w:val="9"/>
          <w:w w:val="105"/>
        </w:rPr>
        <w:t xml:space="preserve"> </w:t>
      </w:r>
      <w:r>
        <w:rPr>
          <w:rFonts w:ascii="Times New Roman"/>
          <w:color w:val="494949"/>
          <w:w w:val="105"/>
        </w:rPr>
        <w:t>said</w:t>
      </w:r>
      <w:r>
        <w:rPr>
          <w:rFonts w:ascii="Times New Roman"/>
          <w:color w:val="494949"/>
          <w:spacing w:val="9"/>
          <w:w w:val="105"/>
        </w:rPr>
        <w:t xml:space="preserve"> </w:t>
      </w:r>
      <w:r>
        <w:rPr>
          <w:rFonts w:ascii="Times New Roman"/>
          <w:color w:val="363636"/>
          <w:w w:val="105"/>
        </w:rPr>
        <w:t>artic</w:t>
      </w:r>
      <w:r>
        <w:rPr>
          <w:rFonts w:ascii="Times New Roman"/>
          <w:color w:val="0E0E0E"/>
          <w:w w:val="105"/>
        </w:rPr>
        <w:t>l</w:t>
      </w:r>
      <w:r>
        <w:rPr>
          <w:rFonts w:ascii="Times New Roman"/>
          <w:color w:val="363636"/>
          <w:w w:val="105"/>
        </w:rPr>
        <w:t>es</w:t>
      </w:r>
      <w:r>
        <w:rPr>
          <w:rFonts w:ascii="Times New Roman"/>
          <w:color w:val="363636"/>
          <w:spacing w:val="19"/>
          <w:w w:val="105"/>
        </w:rPr>
        <w:t xml:space="preserve"> </w:t>
      </w:r>
      <w:r>
        <w:rPr>
          <w:rFonts w:ascii="Times New Roman"/>
          <w:color w:val="494949"/>
          <w:w w:val="105"/>
        </w:rPr>
        <w:t>are</w:t>
      </w:r>
    </w:p>
    <w:p w:rsidR="009D2E31" w:rsidRDefault="00F73B9F">
      <w:pPr>
        <w:spacing w:line="233" w:lineRule="exact"/>
        <w:ind w:left="2224" w:right="1825"/>
        <w:jc w:val="center"/>
        <w:rPr>
          <w:rFonts w:ascii="Times New Roman"/>
        </w:rPr>
      </w:pPr>
      <w:r>
        <w:rPr>
          <w:rFonts w:ascii="Times New Roman"/>
          <w:color w:val="232323"/>
          <w:w w:val="105"/>
        </w:rPr>
        <w:t>deemed</w:t>
      </w:r>
      <w:r>
        <w:rPr>
          <w:rFonts w:ascii="Times New Roman"/>
          <w:color w:val="232323"/>
          <w:spacing w:val="24"/>
          <w:w w:val="105"/>
        </w:rPr>
        <w:t xml:space="preserve"> </w:t>
      </w:r>
      <w:r>
        <w:rPr>
          <w:rFonts w:ascii="Times New Roman"/>
          <w:color w:val="232323"/>
          <w:w w:val="105"/>
        </w:rPr>
        <w:t>to</w:t>
      </w:r>
      <w:r>
        <w:rPr>
          <w:rFonts w:ascii="Times New Roman"/>
          <w:color w:val="232323"/>
          <w:spacing w:val="33"/>
          <w:w w:val="105"/>
        </w:rPr>
        <w:t xml:space="preserve"> </w:t>
      </w:r>
      <w:r>
        <w:rPr>
          <w:rFonts w:ascii="Times New Roman"/>
          <w:color w:val="232323"/>
          <w:w w:val="105"/>
        </w:rPr>
        <w:t>have</w:t>
      </w:r>
      <w:r>
        <w:rPr>
          <w:rFonts w:ascii="Times New Roman"/>
          <w:color w:val="232323"/>
          <w:spacing w:val="10"/>
          <w:w w:val="105"/>
        </w:rPr>
        <w:t xml:space="preserve"> </w:t>
      </w:r>
      <w:r>
        <w:rPr>
          <w:rFonts w:ascii="Times New Roman"/>
          <w:color w:val="232323"/>
          <w:w w:val="105"/>
        </w:rPr>
        <w:t>been</w:t>
      </w:r>
      <w:r>
        <w:rPr>
          <w:rFonts w:ascii="Times New Roman"/>
          <w:color w:val="232323"/>
          <w:spacing w:val="8"/>
          <w:w w:val="105"/>
        </w:rPr>
        <w:t xml:space="preserve"> </w:t>
      </w:r>
      <w:r>
        <w:rPr>
          <w:rFonts w:ascii="Times New Roman"/>
          <w:color w:val="232323"/>
          <w:w w:val="105"/>
        </w:rPr>
        <w:t>filed</w:t>
      </w:r>
      <w:r>
        <w:rPr>
          <w:rFonts w:ascii="Times New Roman"/>
          <w:color w:val="232323"/>
          <w:spacing w:val="27"/>
          <w:w w:val="105"/>
        </w:rPr>
        <w:t xml:space="preserve"> </w:t>
      </w:r>
      <w:r>
        <w:rPr>
          <w:rFonts w:ascii="Times New Roman"/>
          <w:i/>
          <w:color w:val="232323"/>
          <w:w w:val="105"/>
          <w:sz w:val="23"/>
        </w:rPr>
        <w:t>with</w:t>
      </w:r>
      <w:r>
        <w:rPr>
          <w:rFonts w:ascii="Times New Roman"/>
          <w:i/>
          <w:color w:val="232323"/>
          <w:spacing w:val="-8"/>
          <w:w w:val="105"/>
          <w:sz w:val="23"/>
        </w:rPr>
        <w:t xml:space="preserve"> </w:t>
      </w:r>
      <w:r>
        <w:rPr>
          <w:rFonts w:ascii="Times New Roman"/>
          <w:color w:val="363636"/>
          <w:w w:val="105"/>
        </w:rPr>
        <w:t>me</w:t>
      </w:r>
      <w:r>
        <w:rPr>
          <w:rFonts w:ascii="Times New Roman"/>
          <w:color w:val="363636"/>
          <w:spacing w:val="33"/>
          <w:w w:val="105"/>
        </w:rPr>
        <w:t xml:space="preserve"> </w:t>
      </w:r>
      <w:r>
        <w:rPr>
          <w:rFonts w:ascii="Times New Roman"/>
          <w:color w:val="363636"/>
          <w:w w:val="105"/>
        </w:rPr>
        <w:t>on:</w:t>
      </w:r>
    </w:p>
    <w:p w:rsidR="009D2E31" w:rsidRDefault="00F73B9F">
      <w:pPr>
        <w:spacing w:before="91"/>
        <w:ind w:left="4136"/>
        <w:rPr>
          <w:sz w:val="25"/>
        </w:rPr>
      </w:pPr>
      <w:r>
        <w:rPr>
          <w:color w:val="232323"/>
          <w:spacing w:val="-1"/>
          <w:sz w:val="25"/>
        </w:rPr>
        <w:t>August</w:t>
      </w:r>
      <w:r>
        <w:rPr>
          <w:color w:val="232323"/>
          <w:spacing w:val="-9"/>
          <w:sz w:val="25"/>
        </w:rPr>
        <w:t xml:space="preserve"> </w:t>
      </w:r>
      <w:r>
        <w:rPr>
          <w:color w:val="0E0E0E"/>
          <w:spacing w:val="-1"/>
          <w:sz w:val="25"/>
        </w:rPr>
        <w:t>01</w:t>
      </w:r>
      <w:r>
        <w:rPr>
          <w:color w:val="494949"/>
          <w:spacing w:val="-1"/>
          <w:sz w:val="25"/>
        </w:rPr>
        <w:t>,</w:t>
      </w:r>
      <w:r>
        <w:rPr>
          <w:color w:val="494949"/>
          <w:spacing w:val="-28"/>
          <w:sz w:val="25"/>
        </w:rPr>
        <w:t xml:space="preserve"> </w:t>
      </w:r>
      <w:r>
        <w:rPr>
          <w:color w:val="232323"/>
          <w:spacing w:val="-1"/>
          <w:sz w:val="25"/>
        </w:rPr>
        <w:t>2008</w:t>
      </w:r>
      <w:r>
        <w:rPr>
          <w:color w:val="232323"/>
          <w:spacing w:val="-22"/>
          <w:sz w:val="25"/>
        </w:rPr>
        <w:t xml:space="preserve"> </w:t>
      </w:r>
      <w:r>
        <w:rPr>
          <w:color w:val="232323"/>
          <w:spacing w:val="-1"/>
          <w:sz w:val="25"/>
        </w:rPr>
        <w:t>1</w:t>
      </w:r>
      <w:r>
        <w:rPr>
          <w:color w:val="363636"/>
          <w:spacing w:val="-1"/>
          <w:sz w:val="25"/>
        </w:rPr>
        <w:t>:52</w:t>
      </w:r>
      <w:r>
        <w:rPr>
          <w:color w:val="363636"/>
          <w:spacing w:val="-21"/>
          <w:sz w:val="25"/>
        </w:rPr>
        <w:t xml:space="preserve"> </w:t>
      </w:r>
      <w:r>
        <w:rPr>
          <w:color w:val="0E0E0E"/>
          <w:sz w:val="25"/>
        </w:rPr>
        <w:t>PM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F73B9F">
      <w:pPr>
        <w:pStyle w:val="BodyText"/>
        <w:spacing w:before="10"/>
        <w:rPr>
          <w:sz w:val="18"/>
        </w:rPr>
      </w:pPr>
      <w:r>
        <w:rPr>
          <w:noProof/>
        </w:rPr>
        <w:drawing>
          <wp:anchor distT="0" distB="0" distL="0" distR="0" simplePos="0" relativeHeight="393" behindDoc="0" locked="0" layoutInCell="1" allowOverlap="1">
            <wp:simplePos x="0" y="0"/>
            <wp:positionH relativeFrom="page">
              <wp:posOffset>2354323</wp:posOffset>
            </wp:positionH>
            <wp:positionV relativeFrom="paragraph">
              <wp:posOffset>153521</wp:posOffset>
            </wp:positionV>
            <wp:extent cx="3184375" cy="859536"/>
            <wp:effectExtent l="0" t="0" r="0" b="0"/>
            <wp:wrapTopAndBottom/>
            <wp:docPr id="171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206.png"/>
                    <pic:cNvPicPr/>
                  </pic:nvPicPr>
                  <pic:blipFill>
                    <a:blip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4375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pStyle w:val="BodyText"/>
        <w:rPr>
          <w:sz w:val="28"/>
        </w:rPr>
      </w:pPr>
    </w:p>
    <w:p w:rsidR="009D2E31" w:rsidRDefault="009D2E31">
      <w:pPr>
        <w:pStyle w:val="BodyText"/>
        <w:rPr>
          <w:sz w:val="28"/>
        </w:rPr>
      </w:pPr>
    </w:p>
    <w:p w:rsidR="009D2E31" w:rsidRDefault="009D2E31">
      <w:pPr>
        <w:pStyle w:val="BodyText"/>
        <w:spacing w:before="2"/>
        <w:rPr>
          <w:sz w:val="25"/>
        </w:rPr>
      </w:pPr>
    </w:p>
    <w:p w:rsidR="009D2E31" w:rsidRDefault="00F73B9F">
      <w:pPr>
        <w:ind w:left="2224" w:right="1854"/>
        <w:jc w:val="center"/>
        <w:rPr>
          <w:rFonts w:ascii="Times New Roman"/>
        </w:rPr>
      </w:pPr>
      <w:r>
        <w:rPr>
          <w:rFonts w:ascii="Times New Roman"/>
          <w:color w:val="363636"/>
          <w:w w:val="105"/>
        </w:rPr>
        <w:t>WILLIAM</w:t>
      </w:r>
      <w:r>
        <w:rPr>
          <w:rFonts w:ascii="Times New Roman"/>
          <w:color w:val="363636"/>
          <w:spacing w:val="40"/>
          <w:w w:val="105"/>
        </w:rPr>
        <w:t xml:space="preserve"> </w:t>
      </w:r>
      <w:r>
        <w:rPr>
          <w:rFonts w:ascii="Times New Roman"/>
          <w:color w:val="232323"/>
          <w:w w:val="105"/>
        </w:rPr>
        <w:t xml:space="preserve">FRANCIS </w:t>
      </w:r>
      <w:r>
        <w:rPr>
          <w:rFonts w:ascii="Times New Roman"/>
          <w:color w:val="232323"/>
          <w:spacing w:val="3"/>
          <w:w w:val="105"/>
        </w:rPr>
        <w:t xml:space="preserve"> </w:t>
      </w:r>
      <w:r>
        <w:rPr>
          <w:rFonts w:ascii="Times New Roman"/>
          <w:color w:val="232323"/>
          <w:w w:val="105"/>
        </w:rPr>
        <w:t>GAL</w:t>
      </w:r>
      <w:r>
        <w:rPr>
          <w:rFonts w:ascii="Times New Roman"/>
          <w:color w:val="363636"/>
          <w:w w:val="105"/>
        </w:rPr>
        <w:t>VlN</w:t>
      </w:r>
    </w:p>
    <w:p w:rsidR="009D2E31" w:rsidRDefault="009D2E31">
      <w:pPr>
        <w:pStyle w:val="BodyText"/>
        <w:spacing w:before="10"/>
        <w:rPr>
          <w:rFonts w:ascii="Times New Roman"/>
          <w:sz w:val="24"/>
        </w:rPr>
      </w:pPr>
    </w:p>
    <w:p w:rsidR="009D2E31" w:rsidRDefault="00F73B9F">
      <w:pPr>
        <w:ind w:left="2224" w:right="1837"/>
        <w:jc w:val="center"/>
        <w:rPr>
          <w:rFonts w:ascii="Times New Roman"/>
          <w:i/>
          <w:sz w:val="23"/>
        </w:rPr>
      </w:pPr>
      <w:r>
        <w:rPr>
          <w:rFonts w:ascii="Times New Roman"/>
          <w:i/>
          <w:color w:val="363636"/>
          <w:w w:val="105"/>
          <w:sz w:val="23"/>
        </w:rPr>
        <w:t>Secreta,y</w:t>
      </w:r>
      <w:r>
        <w:rPr>
          <w:rFonts w:ascii="Times New Roman"/>
          <w:i/>
          <w:color w:val="363636"/>
          <w:spacing w:val="8"/>
          <w:w w:val="105"/>
          <w:sz w:val="23"/>
        </w:rPr>
        <w:t xml:space="preserve"> </w:t>
      </w:r>
      <w:r>
        <w:rPr>
          <w:rFonts w:ascii="Times New Roman"/>
          <w:i/>
          <w:color w:val="363636"/>
          <w:w w:val="105"/>
          <w:sz w:val="23"/>
        </w:rPr>
        <w:t>of</w:t>
      </w:r>
      <w:r>
        <w:rPr>
          <w:rFonts w:ascii="Times New Roman"/>
          <w:i/>
          <w:color w:val="363636"/>
          <w:spacing w:val="21"/>
          <w:w w:val="105"/>
          <w:sz w:val="23"/>
        </w:rPr>
        <w:t xml:space="preserve"> </w:t>
      </w:r>
      <w:r>
        <w:rPr>
          <w:rFonts w:ascii="Times New Roman"/>
          <w:i/>
          <w:color w:val="363636"/>
          <w:w w:val="105"/>
          <w:sz w:val="23"/>
        </w:rPr>
        <w:t>the</w:t>
      </w:r>
      <w:r>
        <w:rPr>
          <w:rFonts w:ascii="Times New Roman"/>
          <w:i/>
          <w:color w:val="363636"/>
          <w:spacing w:val="9"/>
          <w:w w:val="105"/>
          <w:sz w:val="23"/>
        </w:rPr>
        <w:t xml:space="preserve"> </w:t>
      </w:r>
      <w:r>
        <w:rPr>
          <w:rFonts w:ascii="Times New Roman"/>
          <w:i/>
          <w:color w:val="363636"/>
          <w:w w:val="105"/>
          <w:sz w:val="23"/>
        </w:rPr>
        <w:t>Commonwealth</w:t>
      </w:r>
    </w:p>
    <w:p w:rsidR="009D2E31" w:rsidRDefault="009D2E31">
      <w:pPr>
        <w:pStyle w:val="BodyText"/>
        <w:rPr>
          <w:rFonts w:ascii="Times New Roman"/>
          <w:i/>
          <w:sz w:val="26"/>
        </w:rPr>
      </w:pPr>
    </w:p>
    <w:p w:rsidR="009D2E31" w:rsidRDefault="009D2E31">
      <w:pPr>
        <w:pStyle w:val="BodyText"/>
        <w:rPr>
          <w:rFonts w:ascii="Times New Roman"/>
          <w:i/>
          <w:sz w:val="26"/>
        </w:rPr>
      </w:pPr>
    </w:p>
    <w:p w:rsidR="009D2E31" w:rsidRDefault="009D2E31">
      <w:pPr>
        <w:pStyle w:val="BodyText"/>
        <w:rPr>
          <w:rFonts w:ascii="Times New Roman"/>
          <w:i/>
          <w:sz w:val="26"/>
        </w:rPr>
      </w:pPr>
    </w:p>
    <w:p w:rsidR="009D2E31" w:rsidRDefault="009D2E31">
      <w:pPr>
        <w:pStyle w:val="BodyText"/>
        <w:rPr>
          <w:rFonts w:ascii="Times New Roman"/>
          <w:i/>
          <w:sz w:val="26"/>
        </w:rPr>
      </w:pPr>
    </w:p>
    <w:p w:rsidR="009D2E31" w:rsidRDefault="009D2E31">
      <w:pPr>
        <w:pStyle w:val="BodyText"/>
        <w:rPr>
          <w:rFonts w:ascii="Times New Roman"/>
          <w:i/>
          <w:sz w:val="26"/>
        </w:rPr>
      </w:pPr>
    </w:p>
    <w:p w:rsidR="009D2E31" w:rsidRDefault="009D2E31">
      <w:pPr>
        <w:pStyle w:val="BodyText"/>
        <w:rPr>
          <w:rFonts w:ascii="Times New Roman"/>
          <w:i/>
          <w:sz w:val="26"/>
        </w:rPr>
      </w:pPr>
    </w:p>
    <w:p w:rsidR="009D2E31" w:rsidRDefault="009D2E31">
      <w:pPr>
        <w:pStyle w:val="BodyText"/>
        <w:rPr>
          <w:rFonts w:ascii="Times New Roman"/>
          <w:i/>
          <w:sz w:val="26"/>
        </w:rPr>
      </w:pPr>
    </w:p>
    <w:p w:rsidR="009D2E31" w:rsidRDefault="009D2E31">
      <w:pPr>
        <w:pStyle w:val="BodyText"/>
        <w:rPr>
          <w:rFonts w:ascii="Times New Roman"/>
          <w:i/>
          <w:sz w:val="26"/>
        </w:rPr>
      </w:pPr>
    </w:p>
    <w:p w:rsidR="009D2E31" w:rsidRDefault="009D2E31">
      <w:pPr>
        <w:pStyle w:val="BodyText"/>
        <w:rPr>
          <w:rFonts w:ascii="Times New Roman"/>
          <w:i/>
          <w:sz w:val="26"/>
        </w:rPr>
      </w:pPr>
    </w:p>
    <w:p w:rsidR="009D2E31" w:rsidRDefault="009D2E31">
      <w:pPr>
        <w:pStyle w:val="BodyText"/>
        <w:rPr>
          <w:rFonts w:ascii="Times New Roman"/>
          <w:i/>
          <w:sz w:val="26"/>
        </w:rPr>
      </w:pPr>
    </w:p>
    <w:p w:rsidR="009D2E31" w:rsidRDefault="009D2E31">
      <w:pPr>
        <w:pStyle w:val="BodyText"/>
        <w:rPr>
          <w:rFonts w:ascii="Times New Roman"/>
          <w:i/>
          <w:sz w:val="26"/>
        </w:rPr>
      </w:pPr>
    </w:p>
    <w:p w:rsidR="009D2E31" w:rsidRDefault="009D2E31">
      <w:pPr>
        <w:pStyle w:val="BodyText"/>
        <w:spacing w:before="11"/>
        <w:rPr>
          <w:rFonts w:ascii="Times New Roman"/>
          <w:i/>
          <w:sz w:val="33"/>
        </w:rPr>
      </w:pPr>
    </w:p>
    <w:p w:rsidR="009D2E31" w:rsidRDefault="00F73B9F">
      <w:pPr>
        <w:ind w:left="116"/>
        <w:rPr>
          <w:rFonts w:ascii="Times New Roman"/>
          <w:sz w:val="17"/>
        </w:rPr>
      </w:pPr>
      <w:r>
        <w:rPr>
          <w:rFonts w:ascii="Times New Roman"/>
          <w:color w:val="363636"/>
          <w:w w:val="105"/>
          <w:sz w:val="17"/>
        </w:rPr>
        <w:t>262263-1-0</w:t>
      </w:r>
    </w:p>
    <w:p w:rsidR="009D2E31" w:rsidRDefault="009D2E31">
      <w:pPr>
        <w:rPr>
          <w:rFonts w:ascii="Times New Roman"/>
          <w:sz w:val="17"/>
        </w:rPr>
        <w:sectPr w:rsidR="009D2E31">
          <w:footerReference w:type="default" r:id="rId428"/>
          <w:pgSz w:w="12240" w:h="15840"/>
          <w:pgMar w:top="0" w:right="1280" w:bottom="280" w:left="920" w:header="0" w:footer="0" w:gutter="0"/>
          <w:cols w:space="720"/>
        </w:sect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2"/>
        <w:rPr>
          <w:rFonts w:ascii="Times New Roman"/>
          <w:sz w:val="21"/>
        </w:rPr>
      </w:pPr>
    </w:p>
    <w:p w:rsidR="009D2E31" w:rsidRDefault="00F73B9F">
      <w:pPr>
        <w:spacing w:before="94" w:line="128" w:lineRule="exact"/>
        <w:ind w:right="377"/>
        <w:jc w:val="right"/>
        <w:rPr>
          <w:rFonts w:ascii="Times New Roman"/>
          <w:sz w:val="15"/>
        </w:rPr>
      </w:pPr>
      <w:r>
        <w:rPr>
          <w:noProof/>
        </w:rPr>
        <w:drawing>
          <wp:anchor distT="0" distB="0" distL="0" distR="0" simplePos="0" relativeHeight="478674944" behindDoc="1" locked="0" layoutInCell="1" allowOverlap="1">
            <wp:simplePos x="0" y="0"/>
            <wp:positionH relativeFrom="page">
              <wp:posOffset>601107</wp:posOffset>
            </wp:positionH>
            <wp:positionV relativeFrom="paragraph">
              <wp:posOffset>-32050</wp:posOffset>
            </wp:positionV>
            <wp:extent cx="626328" cy="642828"/>
            <wp:effectExtent l="0" t="0" r="0" b="0"/>
            <wp:wrapNone/>
            <wp:docPr id="173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07.png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328" cy="642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E12">
        <w:rPr>
          <w:noProof/>
        </w:rPr>
        <mc:AlternateContent>
          <mc:Choice Requires="wps">
            <w:drawing>
              <wp:anchor distT="0" distB="0" distL="114300" distR="114300" simplePos="0" relativeHeight="478676992" behindDoc="1" locked="0" layoutInCell="1" allowOverlap="1">
                <wp:simplePos x="0" y="0"/>
                <wp:positionH relativeFrom="page">
                  <wp:posOffset>5669915</wp:posOffset>
                </wp:positionH>
                <wp:positionV relativeFrom="paragraph">
                  <wp:posOffset>-123190</wp:posOffset>
                </wp:positionV>
                <wp:extent cx="441325" cy="338455"/>
                <wp:effectExtent l="0" t="0" r="0" b="0"/>
                <wp:wrapNone/>
                <wp:docPr id="276" name="docshape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32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532" w:lineRule="exact"/>
                              <w:rPr>
                                <w:rFonts w:asci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/>
                                <w:color w:val="181818"/>
                                <w:w w:val="50"/>
                                <w:sz w:val="48"/>
                                <w:u w:val="thick" w:color="181818"/>
                              </w:rPr>
                              <w:t>FEDW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93" o:spid="_x0000_s1364" type="#_x0000_t202" style="position:absolute;left:0;text-align:left;margin-left:446.45pt;margin-top:-9.7pt;width:34.75pt;height:26.65pt;z-index:-246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" filled="f" stroked="f">
                <v:textbox inset="0,0,0,0">
                  <w:txbxContent>
                    <w:p w:rsidR="009D2E31" w:rsidRDefault="00F73B9F">
                      <w:pPr>
                        <w:spacing w:line="532" w:lineRule="exact"/>
                        <w:rPr>
                          <w:rFonts w:ascii="Times New Roman"/>
                          <w:sz w:val="48"/>
                        </w:rPr>
                      </w:pPr>
                      <w:r>
                        <w:rPr>
                          <w:rFonts w:ascii="Times New Roman"/>
                          <w:color w:val="181818"/>
                          <w:w w:val="50"/>
                          <w:sz w:val="48"/>
                          <w:u w:val="thick" w:color="181818"/>
                        </w:rPr>
                        <w:t>FEDW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color w:val="181818"/>
          <w:w w:val="105"/>
          <w:sz w:val="15"/>
        </w:rPr>
        <w:t>IDENTIFICATION</w:t>
      </w:r>
    </w:p>
    <w:p w:rsidR="009D2E31" w:rsidRDefault="00477E12">
      <w:pPr>
        <w:tabs>
          <w:tab w:val="left" w:pos="8607"/>
          <w:tab w:val="left" w:pos="9239"/>
        </w:tabs>
        <w:spacing w:line="243" w:lineRule="exact"/>
        <w:ind w:left="114"/>
        <w:rPr>
          <w:i/>
          <w:sz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75456" behindDoc="1" locked="0" layoutInCell="1" allowOverlap="1">
                <wp:simplePos x="0" y="0"/>
                <wp:positionH relativeFrom="page">
                  <wp:posOffset>692150</wp:posOffset>
                </wp:positionH>
                <wp:positionV relativeFrom="paragraph">
                  <wp:posOffset>120650</wp:posOffset>
                </wp:positionV>
                <wp:extent cx="770890" cy="7907655"/>
                <wp:effectExtent l="0" t="0" r="0" b="0"/>
                <wp:wrapNone/>
                <wp:docPr id="270" name="docshapegroup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890" cy="7907655"/>
                          <a:chOff x="1090" y="190"/>
                          <a:chExt cx="1214" cy="12453"/>
                        </a:xfrm>
                      </wpg:grpSpPr>
                      <pic:pic xmlns:pic="http://schemas.openxmlformats.org/drawingml/2006/picture">
                        <pic:nvPicPr>
                          <pic:cNvPr id="271" name="docshape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5" y="924"/>
                            <a:ext cx="1166" cy="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2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2290" y="126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8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docshape596"/>
                        <wps:cNvSpPr txBox="1">
                          <a:spLocks noChangeArrowheads="1"/>
                        </wps:cNvSpPr>
                        <wps:spPr bwMode="auto">
                          <a:xfrm>
                            <a:off x="1090" y="2100"/>
                            <a:ext cx="728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1006" w:lineRule="exac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color w:val="181818"/>
                                  <w:spacing w:val="-470"/>
                                  <w:w w:val="103"/>
                                  <w:position w:val="10"/>
                                  <w:sz w:val="90"/>
                                </w:rPr>
                                <w:t>#</w:t>
                              </w:r>
                              <w:r>
                                <w:rPr>
                                  <w:rFonts w:ascii="Times New Roman"/>
                                  <w:color w:val="181818"/>
                                  <w:spacing w:val="-1"/>
                                  <w:w w:val="97"/>
                                  <w:sz w:val="17"/>
                                </w:rPr>
                                <w:t>Appro</w:t>
                              </w:r>
                              <w:r>
                                <w:rPr>
                                  <w:rFonts w:ascii="Times New Roman"/>
                                  <w:color w:val="181818"/>
                                  <w:spacing w:val="-35"/>
                                  <w:w w:val="97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i/>
                                  <w:color w:val="181818"/>
                                  <w:spacing w:val="-275"/>
                                  <w:w w:val="103"/>
                                  <w:position w:val="10"/>
                                  <w:sz w:val="90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color w:val="181818"/>
                                  <w:spacing w:val="-1"/>
                                  <w:w w:val="97"/>
                                  <w:sz w:val="17"/>
                                </w:rPr>
                                <w:t>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4" name="docshape597"/>
                        <wps:cNvSpPr txBox="1">
                          <a:spLocks noChangeArrowheads="1"/>
                        </wps:cNvSpPr>
                        <wps:spPr bwMode="auto">
                          <a:xfrm>
                            <a:off x="1220" y="9530"/>
                            <a:ext cx="856" cy="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tabs>
                                  <w:tab w:val="left" w:pos="594"/>
                                </w:tabs>
                                <w:spacing w:line="224" w:lineRule="exact"/>
                                <w:ind w:left="9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B3B3B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Times New Roman"/>
                                  <w:color w:val="3B3B3B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3B3B3B"/>
                                  <w:sz w:val="20"/>
                                </w:rPr>
                                <w:t>0</w:t>
                              </w:r>
                            </w:p>
                            <w:p w:rsidR="009D2E31" w:rsidRDefault="00F73B9F">
                              <w:pPr>
                                <w:tabs>
                                  <w:tab w:val="left" w:pos="601"/>
                                </w:tabs>
                                <w:spacing w:before="1"/>
                                <w:ind w:left="9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Courier New"/>
                                  <w:color w:val="181818"/>
                                  <w:sz w:val="15"/>
                                </w:rPr>
                                <w:t>p</w:t>
                              </w:r>
                              <w:r>
                                <w:rPr>
                                  <w:rFonts w:ascii="Courier New"/>
                                  <w:color w:val="181818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color w:val="2B2B2B"/>
                                  <w:sz w:val="20"/>
                                </w:rPr>
                                <w:t>0</w:t>
                              </w:r>
                            </w:p>
                            <w:p w:rsidR="009D2E31" w:rsidRDefault="00F73B9F">
                              <w:pPr>
                                <w:tabs>
                                  <w:tab w:val="left" w:pos="661"/>
                                </w:tabs>
                                <w:spacing w:before="15" w:line="247" w:lineRule="exact"/>
                                <w:ind w:left="74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Courier New"/>
                                  <w:color w:val="181818"/>
                                  <w:sz w:val="17"/>
                                </w:rPr>
                                <w:t>M</w:t>
                              </w:r>
                              <w:r>
                                <w:rPr>
                                  <w:rFonts w:ascii="Courier New"/>
                                  <w:color w:val="181818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181818"/>
                                </w:rPr>
                                <w:t>D</w:t>
                              </w:r>
                            </w:p>
                            <w:p w:rsidR="009D2E31" w:rsidRDefault="00F73B9F">
                              <w:pPr>
                                <w:tabs>
                                  <w:tab w:val="left" w:pos="661"/>
                                </w:tabs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color w:val="181818"/>
                                  <w:w w:val="110"/>
                                  <w:sz w:val="13"/>
                                </w:rPr>
                                <w:t>R</w:t>
                              </w:r>
                              <w:r>
                                <w:rPr>
                                  <w:color w:val="525252"/>
                                  <w:w w:val="110"/>
                                  <w:sz w:val="13"/>
                                </w:rPr>
                                <w:t>.</w:t>
                              </w:r>
                              <w:r>
                                <w:rPr>
                                  <w:color w:val="181818"/>
                                  <w:w w:val="110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color w:val="7B7B7B"/>
                                  <w:w w:val="110"/>
                                  <w:sz w:val="13"/>
                                </w:rPr>
                                <w:t>.</w:t>
                              </w:r>
                              <w:r>
                                <w:rPr>
                                  <w:color w:val="7B7B7B"/>
                                  <w:w w:val="110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2B2B2B"/>
                                  <w:w w:val="11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" name="docshape598"/>
                        <wps:cNvSpPr txBox="1">
                          <a:spLocks noChangeArrowheads="1"/>
                        </wps:cNvSpPr>
                        <wps:spPr bwMode="auto">
                          <a:xfrm>
                            <a:off x="1173" y="11498"/>
                            <a:ext cx="1015" cy="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873" w:lineRule="exact"/>
                                <w:ind w:left="47"/>
                                <w:rPr>
                                  <w:i/>
                                  <w:sz w:val="78"/>
                                </w:rPr>
                              </w:pPr>
                              <w:r>
                                <w:rPr>
                                  <w:i/>
                                  <w:color w:val="181818"/>
                                  <w:w w:val="110"/>
                                  <w:sz w:val="78"/>
                                </w:rPr>
                                <w:t>_L</w:t>
                              </w:r>
                            </w:p>
                            <w:p w:rsidR="009D2E31" w:rsidRDefault="00F73B9F">
                              <w:pPr>
                                <w:spacing w:before="52"/>
                                <w:rPr>
                                  <w:rFonts w:asci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B2B2B"/>
                                  <w:w w:val="120"/>
                                  <w:sz w:val="15"/>
                                </w:rPr>
                                <w:t>l'C.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94" o:spid="_x0000_s1365" style="position:absolute;left:0;text-align:left;margin-left:54.5pt;margin-top:9.5pt;width:60.7pt;height:622.65pt;z-index:-24641024;mso-position-horizontal-relative:page;mso-position-vertical-relative:text" coordorigin="1090,190" coordsize="1214,12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">
                <v:shape id="docshape595" o:spid="_x0000_s1366" type="#_x0000_t75" style="position:absolute;left:1105;top:924;width:1166;height: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">
                  <v:imagedata r:id="rId431" o:title=""/>
                </v:shape>
                <v:line id="Line 131" o:spid="_x0000_s1367" style="position:absolute;visibility:visible;mso-wrap-style:square" from="2290,12643" to="2290,12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" strokeweight=".46706mm"/>
                <v:shape id="docshape596" o:spid="_x0000_s1368" type="#_x0000_t202" style="position:absolute;left:1090;top:2100;width:728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:rsidR="009D2E31" w:rsidRDefault="00F73B9F">
                        <w:pPr>
                          <w:spacing w:line="1006" w:lineRule="exac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i/>
                            <w:color w:val="181818"/>
                            <w:spacing w:val="-470"/>
                            <w:w w:val="103"/>
                            <w:position w:val="10"/>
                            <w:sz w:val="90"/>
                          </w:rPr>
                          <w:t>#</w:t>
                        </w:r>
                        <w:r>
                          <w:rPr>
                            <w:rFonts w:ascii="Times New Roman"/>
                            <w:color w:val="181818"/>
                            <w:spacing w:val="-1"/>
                            <w:w w:val="97"/>
                            <w:sz w:val="17"/>
                          </w:rPr>
                          <w:t>Appro</w:t>
                        </w:r>
                        <w:r>
                          <w:rPr>
                            <w:rFonts w:ascii="Times New Roman"/>
                            <w:color w:val="181818"/>
                            <w:spacing w:val="-35"/>
                            <w:w w:val="97"/>
                            <w:sz w:val="17"/>
                          </w:rPr>
                          <w:t>v</w:t>
                        </w:r>
                        <w:r>
                          <w:rPr>
                            <w:i/>
                            <w:color w:val="181818"/>
                            <w:spacing w:val="-275"/>
                            <w:w w:val="103"/>
                            <w:position w:val="10"/>
                            <w:sz w:val="90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181818"/>
                            <w:spacing w:val="-1"/>
                            <w:w w:val="97"/>
                            <w:sz w:val="17"/>
                          </w:rPr>
                          <w:t>ed</w:t>
                        </w:r>
                      </w:p>
                    </w:txbxContent>
                  </v:textbox>
                </v:shape>
                <v:shape id="docshape597" o:spid="_x0000_s1369" type="#_x0000_t202" style="position:absolute;left:1220;top:9530;width:856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:rsidR="009D2E31" w:rsidRDefault="00F73B9F">
                        <w:pPr>
                          <w:tabs>
                            <w:tab w:val="left" w:pos="594"/>
                          </w:tabs>
                          <w:spacing w:line="224" w:lineRule="exact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14"/>
                          </w:rPr>
                          <w:t>C</w:t>
                        </w:r>
                        <w:r>
                          <w:rPr>
                            <w:rFonts w:ascii="Times New Roman"/>
                            <w:color w:val="3B3B3B"/>
                            <w:sz w:val="14"/>
                          </w:rPr>
                          <w:tab/>
                        </w:r>
                        <w:r>
                          <w:rPr>
                            <w:color w:val="3B3B3B"/>
                            <w:sz w:val="20"/>
                          </w:rPr>
                          <w:t>0</w:t>
                        </w:r>
                      </w:p>
                      <w:p w:rsidR="009D2E31" w:rsidRDefault="00F73B9F">
                        <w:pPr>
                          <w:tabs>
                            <w:tab w:val="left" w:pos="601"/>
                          </w:tabs>
                          <w:spacing w:before="1"/>
                          <w:ind w:left="93"/>
                          <w:rPr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181818"/>
                            <w:sz w:val="15"/>
                          </w:rPr>
                          <w:t>p</w:t>
                        </w:r>
                        <w:r>
                          <w:rPr>
                            <w:rFonts w:ascii="Courier New"/>
                            <w:color w:val="181818"/>
                            <w:sz w:val="15"/>
                          </w:rPr>
                          <w:tab/>
                        </w:r>
                        <w:r>
                          <w:rPr>
                            <w:color w:val="2B2B2B"/>
                            <w:sz w:val="20"/>
                          </w:rPr>
                          <w:t>0</w:t>
                        </w:r>
                      </w:p>
                      <w:p w:rsidR="009D2E31" w:rsidRDefault="00F73B9F">
                        <w:pPr>
                          <w:tabs>
                            <w:tab w:val="left" w:pos="661"/>
                          </w:tabs>
                          <w:spacing w:before="15" w:line="247" w:lineRule="exact"/>
                          <w:ind w:left="74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Courier New"/>
                            <w:color w:val="181818"/>
                            <w:sz w:val="17"/>
                          </w:rPr>
                          <w:t>M</w:t>
                        </w:r>
                        <w:r>
                          <w:rPr>
                            <w:rFonts w:ascii="Courier New"/>
                            <w:color w:val="181818"/>
                            <w:sz w:val="17"/>
                          </w:rPr>
                          <w:tab/>
                        </w:r>
                        <w:r>
                          <w:rPr>
                            <w:rFonts w:ascii="Times New Roman"/>
                            <w:color w:val="181818"/>
                          </w:rPr>
                          <w:t>D</w:t>
                        </w:r>
                      </w:p>
                      <w:p w:rsidR="009D2E31" w:rsidRDefault="00F73B9F">
                        <w:pPr>
                          <w:tabs>
                            <w:tab w:val="left" w:pos="661"/>
                          </w:tabs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color w:val="181818"/>
                            <w:w w:val="110"/>
                            <w:sz w:val="13"/>
                          </w:rPr>
                          <w:t>R</w:t>
                        </w:r>
                        <w:r>
                          <w:rPr>
                            <w:color w:val="525252"/>
                            <w:w w:val="110"/>
                            <w:sz w:val="13"/>
                          </w:rPr>
                          <w:t>.</w:t>
                        </w:r>
                        <w:r>
                          <w:rPr>
                            <w:color w:val="181818"/>
                            <w:w w:val="110"/>
                            <w:sz w:val="13"/>
                          </w:rPr>
                          <w:t>A</w:t>
                        </w:r>
                        <w:r>
                          <w:rPr>
                            <w:color w:val="7B7B7B"/>
                            <w:w w:val="110"/>
                            <w:sz w:val="13"/>
                          </w:rPr>
                          <w:t>.</w:t>
                        </w:r>
                        <w:r>
                          <w:rPr>
                            <w:color w:val="7B7B7B"/>
                            <w:w w:val="110"/>
                            <w:sz w:val="13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B2B2B"/>
                            <w:w w:val="110"/>
                          </w:rPr>
                          <w:t>D</w:t>
                        </w:r>
                      </w:p>
                    </w:txbxContent>
                  </v:textbox>
                </v:shape>
                <v:shape id="docshape598" o:spid="_x0000_s1370" type="#_x0000_t202" style="position:absolute;left:1173;top:11498;width:1015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:rsidR="009D2E31" w:rsidRDefault="00F73B9F">
                        <w:pPr>
                          <w:spacing w:line="873" w:lineRule="exact"/>
                          <w:ind w:left="47"/>
                          <w:rPr>
                            <w:i/>
                            <w:sz w:val="78"/>
                          </w:rPr>
                        </w:pPr>
                        <w:r>
                          <w:rPr>
                            <w:i/>
                            <w:color w:val="181818"/>
                            <w:w w:val="110"/>
                            <w:sz w:val="78"/>
                          </w:rPr>
                          <w:t>_L</w:t>
                        </w:r>
                      </w:p>
                      <w:p w:rsidR="009D2E31" w:rsidRDefault="00F73B9F">
                        <w:pPr>
                          <w:spacing w:before="52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B2B2B"/>
                            <w:w w:val="120"/>
                            <w:sz w:val="15"/>
                          </w:rPr>
                          <w:t>l'C.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73B9F">
        <w:rPr>
          <w:rFonts w:ascii="Times New Roman" w:hAnsi="Times New Roman"/>
          <w:color w:val="3B3B3B"/>
          <w:w w:val="105"/>
          <w:sz w:val="9"/>
        </w:rPr>
        <w:t xml:space="preserve">I </w:t>
      </w:r>
      <w:r w:rsidR="00F73B9F">
        <w:rPr>
          <w:rFonts w:ascii="Times New Roman" w:hAnsi="Times New Roman"/>
          <w:color w:val="3B3B3B"/>
          <w:spacing w:val="4"/>
          <w:w w:val="105"/>
          <w:sz w:val="9"/>
        </w:rPr>
        <w:t xml:space="preserve"> </w:t>
      </w:r>
      <w:r w:rsidR="00F73B9F">
        <w:rPr>
          <w:rFonts w:ascii="Times New Roman" w:hAnsi="Times New Roman"/>
          <w:color w:val="9C9C9C"/>
          <w:w w:val="105"/>
          <w:sz w:val="9"/>
        </w:rPr>
        <w:t>•</w:t>
      </w:r>
      <w:r w:rsidR="00F73B9F">
        <w:rPr>
          <w:rFonts w:ascii="Times New Roman" w:hAnsi="Times New Roman"/>
          <w:color w:val="9C9C9C"/>
          <w:w w:val="105"/>
          <w:sz w:val="9"/>
        </w:rPr>
        <w:tab/>
      </w:r>
      <w:r w:rsidR="00F73B9F">
        <w:rPr>
          <w:color w:val="181818"/>
          <w:w w:val="105"/>
          <w:sz w:val="14"/>
        </w:rPr>
        <w:t>no</w:t>
      </w:r>
      <w:r w:rsidR="00F73B9F">
        <w:rPr>
          <w:color w:val="7B7B7B"/>
          <w:w w:val="105"/>
          <w:sz w:val="14"/>
        </w:rPr>
        <w:t>.</w:t>
      </w:r>
      <w:r w:rsidR="00F73B9F">
        <w:rPr>
          <w:color w:val="7B7B7B"/>
          <w:w w:val="105"/>
          <w:sz w:val="14"/>
        </w:rPr>
        <w:tab/>
      </w:r>
      <w:r w:rsidR="00F73B9F">
        <w:rPr>
          <w:color w:val="181818"/>
          <w:spacing w:val="-28"/>
          <w:w w:val="105"/>
          <w:sz w:val="8"/>
        </w:rPr>
        <w:t>-</w:t>
      </w:r>
      <w:r w:rsidR="00F73B9F">
        <w:rPr>
          <w:color w:val="181818"/>
          <w:spacing w:val="168"/>
          <w:w w:val="105"/>
          <w:sz w:val="8"/>
        </w:rPr>
        <w:t xml:space="preserve"> </w:t>
      </w:r>
      <w:r w:rsidR="00F73B9F">
        <w:rPr>
          <w:i/>
          <w:color w:val="181818"/>
          <w:spacing w:val="-1"/>
          <w:w w:val="105"/>
          <w:sz w:val="25"/>
          <w:u w:val="thick" w:color="181818"/>
        </w:rPr>
        <w:t>,JJ./L"j/£;l;3J</w:t>
      </w:r>
    </w:p>
    <w:p w:rsidR="009D2E31" w:rsidRDefault="00F73B9F">
      <w:pPr>
        <w:spacing w:before="7"/>
        <w:ind w:right="1543"/>
        <w:jc w:val="right"/>
        <w:rPr>
          <w:rFonts w:ascii="Times New Roman"/>
          <w:sz w:val="17"/>
        </w:rPr>
      </w:pPr>
      <w:r>
        <w:rPr>
          <w:rFonts w:ascii="Times New Roman"/>
          <w:color w:val="2B2B2B"/>
          <w:w w:val="110"/>
          <w:sz w:val="17"/>
        </w:rPr>
        <w:t>Fee:$15.00</w:t>
      </w:r>
    </w:p>
    <w:p w:rsidR="009D2E31" w:rsidRDefault="00F73B9F">
      <w:pPr>
        <w:pStyle w:val="Heading3"/>
        <w:spacing w:before="62"/>
        <w:ind w:left="1734"/>
        <w:jc w:val="center"/>
      </w:pPr>
      <w:r>
        <w:rPr>
          <w:color w:val="181818"/>
          <w:w w:val="95"/>
        </w:rPr>
        <w:t>'ftb</w:t>
      </w:r>
      <w:r>
        <w:rPr>
          <w:color w:val="181818"/>
          <w:spacing w:val="35"/>
          <w:w w:val="95"/>
        </w:rPr>
        <w:t xml:space="preserve"> </w:t>
      </w:r>
      <w:r>
        <w:rPr>
          <w:color w:val="181818"/>
          <w:w w:val="95"/>
        </w:rPr>
        <w:t>QContntonwealtb</w:t>
      </w:r>
      <w:r>
        <w:rPr>
          <w:color w:val="181818"/>
          <w:spacing w:val="37"/>
          <w:w w:val="95"/>
        </w:rPr>
        <w:t xml:space="preserve"> </w:t>
      </w:r>
      <w:r>
        <w:rPr>
          <w:color w:val="181818"/>
          <w:w w:val="95"/>
        </w:rPr>
        <w:t>of</w:t>
      </w:r>
      <w:r>
        <w:rPr>
          <w:color w:val="181818"/>
          <w:spacing w:val="78"/>
          <w:w w:val="95"/>
        </w:rPr>
        <w:t xml:space="preserve"> </w:t>
      </w:r>
      <w:r>
        <w:rPr>
          <w:color w:val="181818"/>
          <w:w w:val="95"/>
        </w:rPr>
        <w:t>fflaggacbu1Tetts</w:t>
      </w:r>
    </w:p>
    <w:p w:rsidR="009D2E31" w:rsidRDefault="00F73B9F">
      <w:pPr>
        <w:spacing w:line="208" w:lineRule="exact"/>
        <w:ind w:left="1713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color w:val="181818"/>
          <w:spacing w:val="-1"/>
          <w:w w:val="115"/>
          <w:sz w:val="20"/>
        </w:rPr>
        <w:t>William</w:t>
      </w:r>
      <w:r>
        <w:rPr>
          <w:rFonts w:ascii="Times New Roman"/>
          <w:b/>
          <w:color w:val="181818"/>
          <w:spacing w:val="-7"/>
          <w:w w:val="115"/>
          <w:sz w:val="20"/>
        </w:rPr>
        <w:t xml:space="preserve"> </w:t>
      </w:r>
      <w:r>
        <w:rPr>
          <w:rFonts w:ascii="Times New Roman"/>
          <w:b/>
          <w:color w:val="181818"/>
          <w:w w:val="115"/>
          <w:sz w:val="20"/>
        </w:rPr>
        <w:t>Francis</w:t>
      </w:r>
      <w:r>
        <w:rPr>
          <w:rFonts w:ascii="Times New Roman"/>
          <w:b/>
          <w:color w:val="181818"/>
          <w:spacing w:val="-14"/>
          <w:w w:val="115"/>
          <w:sz w:val="20"/>
        </w:rPr>
        <w:t xml:space="preserve"> </w:t>
      </w:r>
      <w:r>
        <w:rPr>
          <w:rFonts w:ascii="Times New Roman"/>
          <w:b/>
          <w:color w:val="181818"/>
          <w:w w:val="115"/>
          <w:sz w:val="20"/>
        </w:rPr>
        <w:t>Galvin</w:t>
      </w:r>
    </w:p>
    <w:p w:rsidR="009D2E31" w:rsidRDefault="00F73B9F">
      <w:pPr>
        <w:pStyle w:val="BodyText"/>
        <w:spacing w:line="225" w:lineRule="exact"/>
        <w:ind w:left="1680"/>
        <w:jc w:val="center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932928" behindDoc="0" locked="0" layoutInCell="1" allowOverlap="1">
            <wp:simplePos x="0" y="0"/>
            <wp:positionH relativeFrom="page">
              <wp:posOffset>6036298</wp:posOffset>
            </wp:positionH>
            <wp:positionV relativeFrom="paragraph">
              <wp:posOffset>37144</wp:posOffset>
            </wp:positionV>
            <wp:extent cx="563275" cy="663835"/>
            <wp:effectExtent l="0" t="0" r="0" b="0"/>
            <wp:wrapNone/>
            <wp:docPr id="175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09.png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75" cy="66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181818"/>
          <w:w w:val="110"/>
        </w:rPr>
        <w:t>Secretary</w:t>
      </w:r>
      <w:r>
        <w:rPr>
          <w:rFonts w:ascii="Times New Roman"/>
          <w:color w:val="181818"/>
          <w:spacing w:val="9"/>
          <w:w w:val="110"/>
        </w:rPr>
        <w:t xml:space="preserve"> </w:t>
      </w:r>
      <w:r>
        <w:rPr>
          <w:rFonts w:ascii="Times New Roman"/>
          <w:color w:val="181818"/>
          <w:w w:val="110"/>
        </w:rPr>
        <w:t>of</w:t>
      </w:r>
      <w:r>
        <w:rPr>
          <w:rFonts w:ascii="Times New Roman"/>
          <w:color w:val="181818"/>
          <w:spacing w:val="-1"/>
          <w:w w:val="110"/>
        </w:rPr>
        <w:t xml:space="preserve"> </w:t>
      </w:r>
      <w:r>
        <w:rPr>
          <w:rFonts w:ascii="Times New Roman"/>
          <w:color w:val="181818"/>
          <w:w w:val="110"/>
        </w:rPr>
        <w:t>the</w:t>
      </w:r>
      <w:r>
        <w:rPr>
          <w:rFonts w:ascii="Times New Roman"/>
          <w:color w:val="181818"/>
          <w:spacing w:val="27"/>
          <w:w w:val="110"/>
        </w:rPr>
        <w:t xml:space="preserve"> </w:t>
      </w:r>
      <w:r>
        <w:rPr>
          <w:rFonts w:ascii="Times New Roman"/>
          <w:color w:val="181818"/>
          <w:w w:val="110"/>
        </w:rPr>
        <w:t>Commonwealth</w:t>
      </w:r>
    </w:p>
    <w:p w:rsidR="009D2E31" w:rsidRDefault="00F73B9F">
      <w:pPr>
        <w:pStyle w:val="BodyText"/>
        <w:spacing w:line="227" w:lineRule="exact"/>
        <w:ind w:left="1705"/>
        <w:jc w:val="center"/>
        <w:rPr>
          <w:rFonts w:ascii="Times New Roman"/>
        </w:rPr>
      </w:pPr>
      <w:r>
        <w:rPr>
          <w:rFonts w:ascii="Times New Roman"/>
          <w:color w:val="181818"/>
          <w:w w:val="105"/>
        </w:rPr>
        <w:t>One</w:t>
      </w:r>
      <w:r>
        <w:rPr>
          <w:rFonts w:ascii="Times New Roman"/>
          <w:color w:val="181818"/>
          <w:spacing w:val="4"/>
          <w:w w:val="105"/>
        </w:rPr>
        <w:t xml:space="preserve"> </w:t>
      </w:r>
      <w:r>
        <w:rPr>
          <w:rFonts w:ascii="Times New Roman"/>
          <w:color w:val="181818"/>
          <w:w w:val="105"/>
        </w:rPr>
        <w:t xml:space="preserve">Ashburton </w:t>
      </w:r>
      <w:r>
        <w:rPr>
          <w:rFonts w:ascii="Times New Roman"/>
          <w:color w:val="181818"/>
          <w:spacing w:val="14"/>
          <w:w w:val="105"/>
        </w:rPr>
        <w:t xml:space="preserve"> </w:t>
      </w:r>
      <w:r>
        <w:rPr>
          <w:rFonts w:ascii="Times New Roman"/>
          <w:color w:val="181818"/>
          <w:w w:val="105"/>
        </w:rPr>
        <w:t>Place,</w:t>
      </w:r>
      <w:r>
        <w:rPr>
          <w:rFonts w:ascii="Times New Roman"/>
          <w:color w:val="181818"/>
          <w:spacing w:val="-7"/>
          <w:w w:val="105"/>
        </w:rPr>
        <w:t xml:space="preserve"> </w:t>
      </w:r>
      <w:r>
        <w:rPr>
          <w:rFonts w:ascii="Times New Roman"/>
          <w:color w:val="181818"/>
          <w:w w:val="105"/>
        </w:rPr>
        <w:t>Boston,</w:t>
      </w:r>
      <w:r>
        <w:rPr>
          <w:rFonts w:ascii="Times New Roman"/>
          <w:color w:val="181818"/>
          <w:spacing w:val="-6"/>
          <w:w w:val="105"/>
        </w:rPr>
        <w:t xml:space="preserve"> </w:t>
      </w:r>
      <w:r>
        <w:rPr>
          <w:rFonts w:ascii="Times New Roman"/>
          <w:b/>
          <w:color w:val="181818"/>
          <w:w w:val="105"/>
        </w:rPr>
        <w:t>M</w:t>
      </w:r>
      <w:r>
        <w:rPr>
          <w:rFonts w:ascii="Times New Roman"/>
          <w:color w:val="181818"/>
          <w:w w:val="105"/>
        </w:rPr>
        <w:t>assachusens</w:t>
      </w:r>
      <w:r>
        <w:rPr>
          <w:rFonts w:ascii="Times New Roman"/>
          <w:color w:val="181818"/>
          <w:spacing w:val="39"/>
          <w:w w:val="105"/>
        </w:rPr>
        <w:t xml:space="preserve"> </w:t>
      </w:r>
      <w:r>
        <w:rPr>
          <w:rFonts w:ascii="Times New Roman"/>
          <w:color w:val="181818"/>
          <w:w w:val="105"/>
        </w:rPr>
        <w:t>02108-1512</w:t>
      </w:r>
    </w:p>
    <w:p w:rsidR="009D2E31" w:rsidRDefault="009D2E31">
      <w:pPr>
        <w:pStyle w:val="BodyText"/>
        <w:rPr>
          <w:rFonts w:ascii="Times New Roman"/>
          <w:sz w:val="22"/>
        </w:rPr>
      </w:pPr>
    </w:p>
    <w:p w:rsidR="009D2E31" w:rsidRDefault="009D2E31">
      <w:pPr>
        <w:pStyle w:val="BodyText"/>
        <w:spacing w:before="1"/>
        <w:rPr>
          <w:rFonts w:ascii="Times New Roman"/>
          <w:sz w:val="19"/>
        </w:rPr>
      </w:pPr>
    </w:p>
    <w:p w:rsidR="009D2E31" w:rsidRDefault="00F73B9F">
      <w:pPr>
        <w:spacing w:line="227" w:lineRule="exact"/>
        <w:ind w:left="1694"/>
        <w:jc w:val="center"/>
        <w:rPr>
          <w:rFonts w:ascii="Times New Roman"/>
          <w:b/>
        </w:rPr>
      </w:pPr>
      <w:r>
        <w:rPr>
          <w:rFonts w:ascii="Times New Roman"/>
          <w:b/>
          <w:color w:val="181818"/>
          <w:w w:val="105"/>
        </w:rPr>
        <w:t>ARTICLES</w:t>
      </w:r>
      <w:r>
        <w:rPr>
          <w:rFonts w:ascii="Times New Roman"/>
          <w:b/>
          <w:color w:val="181818"/>
          <w:spacing w:val="-7"/>
          <w:w w:val="105"/>
        </w:rPr>
        <w:t xml:space="preserve"> </w:t>
      </w:r>
      <w:r>
        <w:rPr>
          <w:rFonts w:ascii="Times New Roman"/>
          <w:b/>
          <w:color w:val="181818"/>
          <w:w w:val="105"/>
        </w:rPr>
        <w:t>OF</w:t>
      </w:r>
      <w:r>
        <w:rPr>
          <w:rFonts w:ascii="Times New Roman"/>
          <w:b/>
          <w:color w:val="181818"/>
          <w:spacing w:val="-13"/>
          <w:w w:val="105"/>
        </w:rPr>
        <w:t xml:space="preserve"> </w:t>
      </w:r>
      <w:r>
        <w:rPr>
          <w:rFonts w:ascii="Times New Roman"/>
          <w:b/>
          <w:color w:val="181818"/>
          <w:w w:val="105"/>
        </w:rPr>
        <w:t>AMENDMENT</w:t>
      </w:r>
    </w:p>
    <w:p w:rsidR="009D2E31" w:rsidRDefault="00F73B9F">
      <w:pPr>
        <w:spacing w:line="192" w:lineRule="exact"/>
        <w:ind w:left="1693"/>
        <w:jc w:val="center"/>
        <w:rPr>
          <w:rFonts w:ascii="Times New Roman"/>
          <w:b/>
          <w:sz w:val="19"/>
        </w:rPr>
      </w:pPr>
      <w:r>
        <w:rPr>
          <w:rFonts w:ascii="Times New Roman"/>
          <w:b/>
          <w:color w:val="181818"/>
          <w:w w:val="110"/>
          <w:sz w:val="19"/>
        </w:rPr>
        <w:t>(General</w:t>
      </w:r>
      <w:r>
        <w:rPr>
          <w:rFonts w:ascii="Times New Roman"/>
          <w:b/>
          <w:color w:val="181818"/>
          <w:spacing w:val="17"/>
          <w:w w:val="110"/>
          <w:sz w:val="19"/>
        </w:rPr>
        <w:t xml:space="preserve"> </w:t>
      </w:r>
      <w:r>
        <w:rPr>
          <w:rFonts w:ascii="Times New Roman"/>
          <w:b/>
          <w:color w:val="181818"/>
          <w:w w:val="110"/>
          <w:sz w:val="19"/>
        </w:rPr>
        <w:t>laws,</w:t>
      </w:r>
      <w:r>
        <w:rPr>
          <w:rFonts w:ascii="Times New Roman"/>
          <w:b/>
          <w:color w:val="181818"/>
          <w:spacing w:val="15"/>
          <w:w w:val="110"/>
          <w:sz w:val="19"/>
        </w:rPr>
        <w:t xml:space="preserve"> </w:t>
      </w:r>
      <w:r>
        <w:rPr>
          <w:rFonts w:ascii="Times New Roman"/>
          <w:b/>
          <w:color w:val="181818"/>
          <w:w w:val="110"/>
          <w:sz w:val="19"/>
        </w:rPr>
        <w:t>Chapter</w:t>
      </w:r>
      <w:r>
        <w:rPr>
          <w:rFonts w:ascii="Times New Roman"/>
          <w:b/>
          <w:color w:val="181818"/>
          <w:spacing w:val="34"/>
          <w:w w:val="110"/>
          <w:sz w:val="19"/>
        </w:rPr>
        <w:t xml:space="preserve"> </w:t>
      </w:r>
      <w:r>
        <w:rPr>
          <w:rFonts w:ascii="Times New Roman"/>
          <w:b/>
          <w:color w:val="181818"/>
          <w:w w:val="110"/>
          <w:sz w:val="19"/>
        </w:rPr>
        <w:t>180,</w:t>
      </w:r>
      <w:r>
        <w:rPr>
          <w:rFonts w:ascii="Times New Roman"/>
          <w:b/>
          <w:color w:val="181818"/>
          <w:spacing w:val="-9"/>
          <w:w w:val="110"/>
          <w:sz w:val="19"/>
        </w:rPr>
        <w:t xml:space="preserve"> </w:t>
      </w:r>
      <w:r>
        <w:rPr>
          <w:rFonts w:ascii="Times New Roman"/>
          <w:b/>
          <w:color w:val="181818"/>
          <w:w w:val="110"/>
          <w:sz w:val="19"/>
        </w:rPr>
        <w:t>Section</w:t>
      </w:r>
      <w:r>
        <w:rPr>
          <w:rFonts w:ascii="Times New Roman"/>
          <w:b/>
          <w:color w:val="181818"/>
          <w:spacing w:val="13"/>
          <w:w w:val="110"/>
          <w:sz w:val="19"/>
        </w:rPr>
        <w:t xml:space="preserve"> </w:t>
      </w:r>
      <w:r>
        <w:rPr>
          <w:rFonts w:ascii="Times New Roman"/>
          <w:b/>
          <w:color w:val="181818"/>
          <w:w w:val="110"/>
          <w:sz w:val="19"/>
        </w:rPr>
        <w:t>7)</w:t>
      </w: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F73B9F">
      <w:pPr>
        <w:tabs>
          <w:tab w:val="left" w:pos="8132"/>
        </w:tabs>
        <w:spacing w:before="118"/>
        <w:ind w:left="1752"/>
        <w:jc w:val="center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181818"/>
          <w:w w:val="105"/>
          <w:position w:val="1"/>
          <w:sz w:val="24"/>
        </w:rPr>
        <w:t>we</w:t>
      </w:r>
      <w:r>
        <w:rPr>
          <w:rFonts w:ascii="Times New Roman" w:hAnsi="Times New Roman"/>
          <w:color w:val="181818"/>
          <w:spacing w:val="49"/>
          <w:w w:val="105"/>
          <w:position w:val="1"/>
          <w:sz w:val="24"/>
        </w:rPr>
        <w:t xml:space="preserve"> </w:t>
      </w:r>
      <w:r>
        <w:rPr>
          <w:color w:val="181818"/>
          <w:w w:val="105"/>
          <w:position w:val="1"/>
          <w:sz w:val="16"/>
          <w:u w:val="thick" w:color="181818"/>
        </w:rPr>
        <w:t>Heather</w:t>
      </w:r>
      <w:r>
        <w:rPr>
          <w:color w:val="181818"/>
          <w:spacing w:val="3"/>
          <w:w w:val="105"/>
          <w:position w:val="1"/>
          <w:sz w:val="16"/>
          <w:u w:val="thick" w:color="181818"/>
        </w:rPr>
        <w:t xml:space="preserve"> </w:t>
      </w:r>
      <w:r>
        <w:rPr>
          <w:color w:val="181818"/>
          <w:w w:val="105"/>
          <w:position w:val="1"/>
          <w:sz w:val="16"/>
          <w:u w:val="thick" w:color="181818"/>
        </w:rPr>
        <w:t>Feltman</w:t>
      </w:r>
      <w:r>
        <w:rPr>
          <w:color w:val="181818"/>
          <w:w w:val="105"/>
          <w:position w:val="1"/>
          <w:sz w:val="16"/>
        </w:rPr>
        <w:tab/>
      </w:r>
      <w:r>
        <w:rPr>
          <w:rFonts w:ascii="Times New Roman" w:hAnsi="Times New Roman"/>
          <w:color w:val="2B2B2B"/>
          <w:w w:val="105"/>
          <w:sz w:val="17"/>
        </w:rPr>
        <w:t>,</w:t>
      </w:r>
      <w:r>
        <w:rPr>
          <w:rFonts w:ascii="Times New Roman" w:hAnsi="Times New Roman"/>
          <w:color w:val="181818"/>
          <w:w w:val="105"/>
          <w:sz w:val="17"/>
        </w:rPr>
        <w:t>•President</w:t>
      </w:r>
      <w:r>
        <w:rPr>
          <w:rFonts w:ascii="Times New Roman" w:hAnsi="Times New Roman"/>
          <w:color w:val="181818"/>
          <w:spacing w:val="23"/>
          <w:w w:val="105"/>
          <w:sz w:val="17"/>
        </w:rPr>
        <w:t xml:space="preserve"> </w:t>
      </w:r>
      <w:r>
        <w:rPr>
          <w:rFonts w:ascii="Times New Roman" w:hAnsi="Times New Roman"/>
          <w:color w:val="2B2B2B"/>
          <w:w w:val="105"/>
          <w:sz w:val="17"/>
        </w:rPr>
        <w:t>/</w:t>
      </w:r>
      <w:r>
        <w:rPr>
          <w:rFonts w:ascii="Times New Roman" w:hAnsi="Times New Roman"/>
          <w:color w:val="2B2B2B"/>
          <w:spacing w:val="41"/>
          <w:w w:val="105"/>
          <w:sz w:val="17"/>
        </w:rPr>
        <w:t xml:space="preserve"> </w:t>
      </w:r>
      <w:r>
        <w:rPr>
          <w:rFonts w:ascii="Times New Roman" w:hAnsi="Times New Roman"/>
          <w:color w:val="181818"/>
          <w:w w:val="105"/>
          <w:sz w:val="17"/>
        </w:rPr>
        <w:t>-Vii=Pf'e'Stdent,</w:t>
      </w:r>
    </w:p>
    <w:p w:rsidR="009D2E31" w:rsidRDefault="009D2E31">
      <w:pPr>
        <w:pStyle w:val="BodyText"/>
        <w:rPr>
          <w:rFonts w:ascii="Times New Roman"/>
          <w:sz w:val="28"/>
        </w:rPr>
      </w:pPr>
    </w:p>
    <w:p w:rsidR="009D2E31" w:rsidRDefault="00F73B9F">
      <w:pPr>
        <w:tabs>
          <w:tab w:val="left" w:pos="8766"/>
        </w:tabs>
        <w:spacing w:before="96"/>
        <w:ind w:left="2110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181818"/>
          <w:w w:val="110"/>
          <w:position w:val="1"/>
          <w:sz w:val="17"/>
        </w:rPr>
        <w:t xml:space="preserve">and </w:t>
      </w:r>
      <w:r>
        <w:rPr>
          <w:rFonts w:ascii="Times New Roman" w:hAnsi="Times New Roman"/>
          <w:color w:val="181818"/>
          <w:spacing w:val="32"/>
          <w:w w:val="110"/>
          <w:position w:val="1"/>
          <w:sz w:val="17"/>
        </w:rPr>
        <w:t xml:space="preserve"> </w:t>
      </w:r>
      <w:r>
        <w:rPr>
          <w:color w:val="181818"/>
          <w:w w:val="110"/>
          <w:position w:val="1"/>
          <w:sz w:val="16"/>
          <w:u w:val="thick" w:color="181818"/>
        </w:rPr>
        <w:t>Alana</w:t>
      </w:r>
      <w:r>
        <w:rPr>
          <w:color w:val="181818"/>
          <w:spacing w:val="-7"/>
          <w:w w:val="110"/>
          <w:position w:val="1"/>
          <w:sz w:val="16"/>
          <w:u w:val="thick" w:color="181818"/>
        </w:rPr>
        <w:t xml:space="preserve"> </w:t>
      </w:r>
      <w:r>
        <w:rPr>
          <w:color w:val="181818"/>
          <w:w w:val="110"/>
          <w:position w:val="1"/>
          <w:sz w:val="16"/>
          <w:u w:val="thick" w:color="181818"/>
        </w:rPr>
        <w:t>Geary</w:t>
      </w:r>
      <w:r>
        <w:rPr>
          <w:color w:val="181818"/>
          <w:w w:val="110"/>
          <w:position w:val="1"/>
          <w:sz w:val="16"/>
        </w:rPr>
        <w:tab/>
      </w:r>
      <w:r>
        <w:rPr>
          <w:rFonts w:ascii="Times New Roman" w:hAnsi="Times New Roman"/>
          <w:color w:val="181818"/>
          <w:w w:val="110"/>
          <w:sz w:val="17"/>
        </w:rPr>
        <w:t>,'Clerk /</w:t>
      </w:r>
      <w:r>
        <w:rPr>
          <w:rFonts w:ascii="Times New Roman" w:hAnsi="Times New Roman"/>
          <w:color w:val="181818"/>
          <w:spacing w:val="-6"/>
          <w:w w:val="110"/>
          <w:sz w:val="17"/>
        </w:rPr>
        <w:t xml:space="preserve"> </w:t>
      </w:r>
      <w:r>
        <w:rPr>
          <w:rFonts w:ascii="Times New Roman" w:hAnsi="Times New Roman"/>
          <w:color w:val="181818"/>
          <w:w w:val="110"/>
          <w:sz w:val="17"/>
        </w:rPr>
        <w:t>¼ssistant.-Clerk,</w:t>
      </w:r>
    </w:p>
    <w:p w:rsidR="009D2E31" w:rsidRDefault="009D2E31">
      <w:pPr>
        <w:pStyle w:val="BodyText"/>
        <w:spacing w:before="2"/>
        <w:rPr>
          <w:rFonts w:ascii="Times New Roman"/>
          <w:sz w:val="26"/>
        </w:rPr>
      </w:pPr>
    </w:p>
    <w:p w:rsidR="009D2E31" w:rsidRDefault="00F73B9F">
      <w:pPr>
        <w:spacing w:before="93"/>
        <w:ind w:left="2116"/>
        <w:rPr>
          <w:sz w:val="16"/>
        </w:rPr>
      </w:pPr>
      <w:r>
        <w:rPr>
          <w:rFonts w:ascii="Times New Roman"/>
          <w:color w:val="2B2B2B"/>
          <w:spacing w:val="-1"/>
          <w:w w:val="110"/>
          <w:sz w:val="17"/>
        </w:rPr>
        <w:t>of</w:t>
      </w:r>
      <w:r>
        <w:rPr>
          <w:rFonts w:ascii="Times New Roman"/>
          <w:color w:val="2B2B2B"/>
          <w:spacing w:val="47"/>
          <w:w w:val="110"/>
          <w:sz w:val="17"/>
        </w:rPr>
        <w:t xml:space="preserve"> </w:t>
      </w:r>
      <w:r>
        <w:rPr>
          <w:color w:val="181818"/>
          <w:spacing w:val="-1"/>
          <w:w w:val="110"/>
          <w:sz w:val="16"/>
          <w:u w:val="thick" w:color="6B6B6B"/>
        </w:rPr>
        <w:t>Lutheran</w:t>
      </w:r>
      <w:r>
        <w:rPr>
          <w:color w:val="181818"/>
          <w:spacing w:val="-2"/>
          <w:w w:val="110"/>
          <w:sz w:val="16"/>
          <w:u w:val="thick" w:color="6B6B6B"/>
        </w:rPr>
        <w:t xml:space="preserve"> </w:t>
      </w:r>
      <w:r>
        <w:rPr>
          <w:color w:val="181818"/>
          <w:w w:val="110"/>
          <w:sz w:val="16"/>
          <w:u w:val="thick" w:color="6B6B6B"/>
        </w:rPr>
        <w:t>Social</w:t>
      </w:r>
      <w:r>
        <w:rPr>
          <w:color w:val="181818"/>
          <w:spacing w:val="-12"/>
          <w:w w:val="110"/>
          <w:sz w:val="16"/>
          <w:u w:val="thick" w:color="6B6B6B"/>
        </w:rPr>
        <w:t xml:space="preserve"> </w:t>
      </w:r>
      <w:r>
        <w:rPr>
          <w:color w:val="181818"/>
          <w:w w:val="110"/>
          <w:sz w:val="16"/>
          <w:u w:val="thick" w:color="6B6B6B"/>
        </w:rPr>
        <w:t>Services</w:t>
      </w:r>
      <w:r>
        <w:rPr>
          <w:color w:val="181818"/>
          <w:spacing w:val="2"/>
          <w:w w:val="110"/>
          <w:sz w:val="16"/>
          <w:u w:val="thick" w:color="6B6B6B"/>
        </w:rPr>
        <w:t xml:space="preserve"> </w:t>
      </w:r>
      <w:r>
        <w:rPr>
          <w:color w:val="181818"/>
          <w:w w:val="110"/>
          <w:sz w:val="16"/>
          <w:u w:val="thick" w:color="6B6B6B"/>
        </w:rPr>
        <w:t>of</w:t>
      </w:r>
      <w:r>
        <w:rPr>
          <w:color w:val="181818"/>
          <w:spacing w:val="3"/>
          <w:w w:val="110"/>
          <w:sz w:val="16"/>
          <w:u w:val="thick" w:color="6B6B6B"/>
        </w:rPr>
        <w:t xml:space="preserve"> </w:t>
      </w:r>
      <w:r>
        <w:rPr>
          <w:color w:val="181818"/>
          <w:w w:val="110"/>
          <w:sz w:val="16"/>
          <w:u w:val="thick" w:color="6B6B6B"/>
        </w:rPr>
        <w:t>New</w:t>
      </w:r>
      <w:r>
        <w:rPr>
          <w:color w:val="181818"/>
          <w:spacing w:val="13"/>
          <w:w w:val="110"/>
          <w:sz w:val="16"/>
          <w:u w:val="thick" w:color="6B6B6B"/>
        </w:rPr>
        <w:t xml:space="preserve"> </w:t>
      </w:r>
      <w:r>
        <w:rPr>
          <w:color w:val="181818"/>
          <w:w w:val="110"/>
          <w:sz w:val="16"/>
          <w:u w:val="thick" w:color="6B6B6B"/>
        </w:rPr>
        <w:t>England,</w:t>
      </w:r>
      <w:r>
        <w:rPr>
          <w:color w:val="181818"/>
          <w:spacing w:val="-14"/>
          <w:w w:val="110"/>
          <w:sz w:val="16"/>
          <w:u w:val="thick" w:color="6B6B6B"/>
        </w:rPr>
        <w:t xml:space="preserve"> </w:t>
      </w:r>
      <w:r>
        <w:rPr>
          <w:color w:val="181818"/>
          <w:w w:val="110"/>
          <w:sz w:val="16"/>
          <w:u w:val="thick" w:color="6B6B6B"/>
        </w:rPr>
        <w:t>Inc</w:t>
      </w:r>
      <w:r>
        <w:rPr>
          <w:color w:val="6B6B6B"/>
          <w:w w:val="110"/>
          <w:sz w:val="16"/>
        </w:rPr>
        <w:t>.</w:t>
      </w:r>
    </w:p>
    <w:p w:rsidR="009D2E31" w:rsidRDefault="00F73B9F">
      <w:pPr>
        <w:spacing w:before="42"/>
        <w:ind w:left="6056"/>
        <w:rPr>
          <w:rFonts w:ascii="Times New Roman"/>
          <w:i/>
          <w:sz w:val="17"/>
        </w:rPr>
      </w:pPr>
      <w:r>
        <w:rPr>
          <w:rFonts w:ascii="Times New Roman"/>
          <w:i/>
          <w:color w:val="2B2B2B"/>
          <w:w w:val="115"/>
          <w:sz w:val="17"/>
        </w:rPr>
        <w:t>(Exact</w:t>
      </w:r>
      <w:r>
        <w:rPr>
          <w:rFonts w:ascii="Times New Roman"/>
          <w:i/>
          <w:color w:val="2B2B2B"/>
          <w:spacing w:val="-3"/>
          <w:w w:val="115"/>
          <w:sz w:val="17"/>
        </w:rPr>
        <w:t xml:space="preserve"> </w:t>
      </w:r>
      <w:r>
        <w:rPr>
          <w:rFonts w:ascii="Times New Roman"/>
          <w:i/>
          <w:color w:val="181818"/>
          <w:w w:val="115"/>
          <w:sz w:val="17"/>
        </w:rPr>
        <w:t>name</w:t>
      </w:r>
      <w:r>
        <w:rPr>
          <w:rFonts w:ascii="Times New Roman"/>
          <w:i/>
          <w:color w:val="181818"/>
          <w:spacing w:val="-14"/>
          <w:w w:val="115"/>
          <w:sz w:val="17"/>
        </w:rPr>
        <w:t xml:space="preserve"> </w:t>
      </w:r>
      <w:r>
        <w:rPr>
          <w:rFonts w:ascii="Times New Roman"/>
          <w:i/>
          <w:color w:val="181818"/>
          <w:w w:val="115"/>
          <w:sz w:val="17"/>
        </w:rPr>
        <w:t>of</w:t>
      </w:r>
      <w:r>
        <w:rPr>
          <w:rFonts w:ascii="Times New Roman"/>
          <w:i/>
          <w:color w:val="181818"/>
          <w:spacing w:val="-13"/>
          <w:w w:val="115"/>
          <w:sz w:val="17"/>
        </w:rPr>
        <w:t xml:space="preserve"> </w:t>
      </w:r>
      <w:r>
        <w:rPr>
          <w:rFonts w:ascii="Times New Roman"/>
          <w:i/>
          <w:color w:val="181818"/>
          <w:w w:val="115"/>
          <w:sz w:val="17"/>
        </w:rPr>
        <w:t>corporalion)</w:t>
      </w:r>
    </w:p>
    <w:p w:rsidR="009D2E31" w:rsidRDefault="009D2E31">
      <w:pPr>
        <w:pStyle w:val="BodyText"/>
        <w:spacing w:before="5"/>
        <w:rPr>
          <w:rFonts w:ascii="Times New Roman"/>
          <w:i/>
          <w:sz w:val="16"/>
        </w:rPr>
      </w:pPr>
    </w:p>
    <w:p w:rsidR="009D2E31" w:rsidRDefault="00F73B9F">
      <w:pPr>
        <w:ind w:left="2117"/>
        <w:rPr>
          <w:rFonts w:ascii="Times New Roman"/>
          <w:sz w:val="17"/>
        </w:rPr>
      </w:pPr>
      <w:r>
        <w:rPr>
          <w:rFonts w:ascii="Times New Roman"/>
          <w:color w:val="181818"/>
          <w:w w:val="110"/>
          <w:sz w:val="17"/>
        </w:rPr>
        <w:t>located</w:t>
      </w:r>
      <w:r>
        <w:rPr>
          <w:rFonts w:ascii="Times New Roman"/>
          <w:color w:val="181818"/>
          <w:spacing w:val="-4"/>
          <w:w w:val="110"/>
          <w:sz w:val="17"/>
        </w:rPr>
        <w:t xml:space="preserve"> </w:t>
      </w:r>
      <w:r>
        <w:rPr>
          <w:rFonts w:ascii="Times New Roman"/>
          <w:color w:val="2B2B2B"/>
          <w:w w:val="110"/>
          <w:sz w:val="17"/>
        </w:rPr>
        <w:t>at</w:t>
      </w:r>
      <w:r>
        <w:rPr>
          <w:rFonts w:ascii="Times New Roman"/>
          <w:color w:val="2B2B2B"/>
          <w:spacing w:val="22"/>
          <w:w w:val="110"/>
          <w:sz w:val="17"/>
        </w:rPr>
        <w:t xml:space="preserve"> </w:t>
      </w:r>
      <w:r>
        <w:rPr>
          <w:rFonts w:ascii="Times New Roman"/>
          <w:color w:val="181818"/>
          <w:w w:val="110"/>
          <w:sz w:val="17"/>
          <w:u w:val="thick" w:color="181818"/>
        </w:rPr>
        <w:t>888</w:t>
      </w:r>
      <w:r>
        <w:rPr>
          <w:rFonts w:ascii="Times New Roman"/>
          <w:color w:val="181818"/>
          <w:spacing w:val="17"/>
          <w:w w:val="110"/>
          <w:sz w:val="17"/>
          <w:u w:val="thick" w:color="181818"/>
        </w:rPr>
        <w:t xml:space="preserve"> </w:t>
      </w:r>
      <w:r>
        <w:rPr>
          <w:color w:val="181818"/>
          <w:w w:val="110"/>
          <w:sz w:val="16"/>
          <w:u w:val="thick" w:color="181818"/>
        </w:rPr>
        <w:t>Worcester-Street,</w:t>
      </w:r>
      <w:r>
        <w:rPr>
          <w:color w:val="181818"/>
          <w:spacing w:val="-9"/>
          <w:w w:val="110"/>
          <w:sz w:val="16"/>
          <w:u w:val="thick" w:color="181818"/>
        </w:rPr>
        <w:t xml:space="preserve"> </w:t>
      </w:r>
      <w:r>
        <w:rPr>
          <w:color w:val="181818"/>
          <w:w w:val="110"/>
          <w:sz w:val="16"/>
          <w:u w:val="thick" w:color="181818"/>
        </w:rPr>
        <w:t>Suite</w:t>
      </w:r>
      <w:r>
        <w:rPr>
          <w:color w:val="181818"/>
          <w:spacing w:val="-7"/>
          <w:w w:val="110"/>
          <w:sz w:val="16"/>
          <w:u w:val="thick" w:color="181818"/>
        </w:rPr>
        <w:t xml:space="preserve"> </w:t>
      </w:r>
      <w:r>
        <w:rPr>
          <w:rFonts w:ascii="Times New Roman"/>
          <w:color w:val="181818"/>
          <w:w w:val="110"/>
          <w:sz w:val="17"/>
          <w:u w:val="thick" w:color="181818"/>
        </w:rPr>
        <w:t>160,</w:t>
      </w:r>
      <w:r>
        <w:rPr>
          <w:rFonts w:ascii="Times New Roman"/>
          <w:color w:val="181818"/>
          <w:spacing w:val="3"/>
          <w:w w:val="110"/>
          <w:sz w:val="17"/>
          <w:u w:val="thick" w:color="181818"/>
        </w:rPr>
        <w:t xml:space="preserve"> </w:t>
      </w:r>
      <w:r>
        <w:rPr>
          <w:color w:val="181818"/>
          <w:w w:val="110"/>
          <w:sz w:val="16"/>
          <w:u w:val="thick" w:color="181818"/>
        </w:rPr>
        <w:t>Wellesley,</w:t>
      </w:r>
      <w:r>
        <w:rPr>
          <w:color w:val="181818"/>
          <w:spacing w:val="13"/>
          <w:w w:val="110"/>
          <w:sz w:val="16"/>
          <w:u w:val="thick" w:color="181818"/>
        </w:rPr>
        <w:t xml:space="preserve"> </w:t>
      </w:r>
      <w:r>
        <w:rPr>
          <w:rFonts w:ascii="Times New Roman"/>
          <w:color w:val="181818"/>
          <w:w w:val="110"/>
          <w:sz w:val="17"/>
          <w:u w:val="thick" w:color="181818"/>
        </w:rPr>
        <w:t>MA</w:t>
      </w:r>
      <w:r>
        <w:rPr>
          <w:rFonts w:ascii="Times New Roman"/>
          <w:color w:val="181818"/>
          <w:spacing w:val="-8"/>
          <w:w w:val="110"/>
          <w:sz w:val="17"/>
          <w:u w:val="thick" w:color="181818"/>
        </w:rPr>
        <w:t xml:space="preserve"> </w:t>
      </w:r>
      <w:r>
        <w:rPr>
          <w:rFonts w:ascii="Times New Roman"/>
          <w:color w:val="181818"/>
          <w:w w:val="110"/>
          <w:sz w:val="17"/>
          <w:u w:val="thick" w:color="181818"/>
        </w:rPr>
        <w:t>02482</w:t>
      </w:r>
    </w:p>
    <w:p w:rsidR="009D2E31" w:rsidRDefault="00F73B9F">
      <w:pPr>
        <w:spacing w:before="42"/>
        <w:ind w:left="5540"/>
        <w:rPr>
          <w:rFonts w:ascii="Times New Roman"/>
          <w:i/>
          <w:sz w:val="17"/>
        </w:rPr>
      </w:pPr>
      <w:r>
        <w:rPr>
          <w:rFonts w:ascii="Times New Roman"/>
          <w:i/>
          <w:color w:val="181818"/>
          <w:w w:val="110"/>
          <w:sz w:val="17"/>
        </w:rPr>
        <w:t>(Address</w:t>
      </w:r>
      <w:r>
        <w:rPr>
          <w:rFonts w:ascii="Times New Roman"/>
          <w:i/>
          <w:color w:val="181818"/>
          <w:spacing w:val="7"/>
          <w:w w:val="110"/>
          <w:sz w:val="17"/>
        </w:rPr>
        <w:t xml:space="preserve"> </w:t>
      </w:r>
      <w:r>
        <w:rPr>
          <w:rFonts w:ascii="Times New Roman"/>
          <w:i/>
          <w:color w:val="181818"/>
          <w:w w:val="110"/>
          <w:sz w:val="17"/>
        </w:rPr>
        <w:t>of</w:t>
      </w:r>
      <w:r>
        <w:rPr>
          <w:rFonts w:ascii="Times New Roman"/>
          <w:i/>
          <w:color w:val="181818"/>
          <w:spacing w:val="13"/>
          <w:w w:val="110"/>
          <w:sz w:val="17"/>
        </w:rPr>
        <w:t xml:space="preserve"> </w:t>
      </w:r>
      <w:r>
        <w:rPr>
          <w:rFonts w:ascii="Times New Roman"/>
          <w:i/>
          <w:color w:val="181818"/>
          <w:w w:val="110"/>
          <w:sz w:val="17"/>
        </w:rPr>
        <w:t>corporation</w:t>
      </w:r>
      <w:r>
        <w:rPr>
          <w:rFonts w:ascii="Times New Roman"/>
          <w:i/>
          <w:color w:val="181818"/>
          <w:spacing w:val="11"/>
          <w:w w:val="110"/>
          <w:sz w:val="17"/>
        </w:rPr>
        <w:t xml:space="preserve"> </w:t>
      </w:r>
      <w:r>
        <w:rPr>
          <w:rFonts w:ascii="Times New Roman"/>
          <w:i/>
          <w:color w:val="181818"/>
          <w:w w:val="110"/>
          <w:sz w:val="17"/>
        </w:rPr>
        <w:t>in</w:t>
      </w:r>
      <w:r>
        <w:rPr>
          <w:rFonts w:ascii="Times New Roman"/>
          <w:i/>
          <w:color w:val="181818"/>
          <w:spacing w:val="19"/>
          <w:w w:val="110"/>
          <w:sz w:val="17"/>
        </w:rPr>
        <w:t xml:space="preserve"> </w:t>
      </w:r>
      <w:r>
        <w:rPr>
          <w:rFonts w:ascii="Times New Roman"/>
          <w:i/>
          <w:color w:val="181818"/>
          <w:w w:val="110"/>
          <w:sz w:val="17"/>
        </w:rPr>
        <w:t>Massachusetts)</w:t>
      </w:r>
    </w:p>
    <w:p w:rsidR="009D2E31" w:rsidRDefault="009D2E31">
      <w:pPr>
        <w:pStyle w:val="BodyText"/>
        <w:spacing w:before="10"/>
        <w:rPr>
          <w:rFonts w:ascii="Times New Roman"/>
          <w:i/>
          <w:sz w:val="19"/>
        </w:rPr>
      </w:pPr>
    </w:p>
    <w:p w:rsidR="009D2E31" w:rsidRDefault="00F73B9F">
      <w:pPr>
        <w:ind w:left="2117"/>
        <w:rPr>
          <w:rFonts w:ascii="Times New Roman"/>
          <w:sz w:val="17"/>
        </w:rPr>
      </w:pPr>
      <w:r>
        <w:rPr>
          <w:rFonts w:ascii="Times New Roman"/>
          <w:color w:val="181818"/>
          <w:spacing w:val="-1"/>
          <w:w w:val="110"/>
          <w:sz w:val="17"/>
        </w:rPr>
        <w:t>do</w:t>
      </w:r>
      <w:r>
        <w:rPr>
          <w:rFonts w:ascii="Times New Roman"/>
          <w:color w:val="181818"/>
          <w:spacing w:val="2"/>
          <w:w w:val="110"/>
          <w:sz w:val="17"/>
        </w:rPr>
        <w:t xml:space="preserve"> </w:t>
      </w:r>
      <w:r>
        <w:rPr>
          <w:rFonts w:ascii="Times New Roman"/>
          <w:color w:val="181818"/>
          <w:spacing w:val="-1"/>
          <w:w w:val="110"/>
          <w:sz w:val="17"/>
        </w:rPr>
        <w:t>hereby</w:t>
      </w:r>
      <w:r>
        <w:rPr>
          <w:rFonts w:ascii="Times New Roman"/>
          <w:color w:val="181818"/>
          <w:spacing w:val="-4"/>
          <w:w w:val="110"/>
          <w:sz w:val="17"/>
        </w:rPr>
        <w:t xml:space="preserve"> </w:t>
      </w:r>
      <w:r>
        <w:rPr>
          <w:rFonts w:ascii="Times New Roman"/>
          <w:color w:val="181818"/>
          <w:spacing w:val="-1"/>
          <w:w w:val="110"/>
          <w:sz w:val="17"/>
        </w:rPr>
        <w:t>certify</w:t>
      </w:r>
      <w:r>
        <w:rPr>
          <w:rFonts w:ascii="Times New Roman"/>
          <w:color w:val="181818"/>
          <w:spacing w:val="-10"/>
          <w:w w:val="110"/>
          <w:sz w:val="17"/>
        </w:rPr>
        <w:t xml:space="preserve"> </w:t>
      </w:r>
      <w:r>
        <w:rPr>
          <w:rFonts w:ascii="Times New Roman"/>
          <w:color w:val="181818"/>
          <w:spacing w:val="-1"/>
          <w:w w:val="110"/>
          <w:sz w:val="17"/>
        </w:rPr>
        <w:t>that</w:t>
      </w:r>
      <w:r>
        <w:rPr>
          <w:rFonts w:ascii="Times New Roman"/>
          <w:color w:val="181818"/>
          <w:spacing w:val="2"/>
          <w:w w:val="110"/>
          <w:sz w:val="17"/>
        </w:rPr>
        <w:t xml:space="preserve"> </w:t>
      </w:r>
      <w:r>
        <w:rPr>
          <w:rFonts w:ascii="Times New Roman"/>
          <w:color w:val="181818"/>
          <w:spacing w:val="-1"/>
          <w:w w:val="110"/>
          <w:sz w:val="17"/>
        </w:rPr>
        <w:t>these</w:t>
      </w:r>
      <w:r>
        <w:rPr>
          <w:rFonts w:ascii="Times New Roman"/>
          <w:color w:val="181818"/>
          <w:spacing w:val="-21"/>
          <w:w w:val="110"/>
          <w:sz w:val="17"/>
        </w:rPr>
        <w:t xml:space="preserve"> </w:t>
      </w:r>
      <w:r>
        <w:rPr>
          <w:rFonts w:ascii="Times New Roman"/>
          <w:color w:val="181818"/>
          <w:spacing w:val="-1"/>
          <w:w w:val="110"/>
          <w:sz w:val="17"/>
        </w:rPr>
        <w:t>Articles</w:t>
      </w:r>
      <w:r>
        <w:rPr>
          <w:rFonts w:ascii="Times New Roman"/>
          <w:color w:val="181818"/>
          <w:spacing w:val="-10"/>
          <w:w w:val="110"/>
          <w:sz w:val="17"/>
        </w:rPr>
        <w:t xml:space="preserve"> </w:t>
      </w:r>
      <w:r>
        <w:rPr>
          <w:rFonts w:ascii="Times New Roman"/>
          <w:color w:val="181818"/>
          <w:spacing w:val="-1"/>
          <w:w w:val="110"/>
          <w:sz w:val="17"/>
        </w:rPr>
        <w:t>of</w:t>
      </w:r>
      <w:r>
        <w:rPr>
          <w:rFonts w:ascii="Times New Roman"/>
          <w:color w:val="181818"/>
          <w:spacing w:val="-26"/>
          <w:w w:val="110"/>
          <w:sz w:val="17"/>
        </w:rPr>
        <w:t xml:space="preserve"> </w:t>
      </w:r>
      <w:r>
        <w:rPr>
          <w:rFonts w:ascii="Times New Roman"/>
          <w:color w:val="181818"/>
          <w:spacing w:val="-1"/>
          <w:w w:val="110"/>
          <w:sz w:val="17"/>
        </w:rPr>
        <w:t>Amendment</w:t>
      </w:r>
      <w:r>
        <w:rPr>
          <w:rFonts w:ascii="Times New Roman"/>
          <w:color w:val="181818"/>
          <w:spacing w:val="4"/>
          <w:w w:val="110"/>
          <w:sz w:val="17"/>
        </w:rPr>
        <w:t xml:space="preserve"> </w:t>
      </w:r>
      <w:r>
        <w:rPr>
          <w:rFonts w:ascii="Times New Roman"/>
          <w:color w:val="181818"/>
          <w:w w:val="110"/>
          <w:sz w:val="17"/>
        </w:rPr>
        <w:t>affecting</w:t>
      </w:r>
      <w:r>
        <w:rPr>
          <w:rFonts w:ascii="Times New Roman"/>
          <w:color w:val="181818"/>
          <w:spacing w:val="-5"/>
          <w:w w:val="110"/>
          <w:sz w:val="17"/>
        </w:rPr>
        <w:t xml:space="preserve"> </w:t>
      </w:r>
      <w:r>
        <w:rPr>
          <w:rFonts w:ascii="Times New Roman"/>
          <w:color w:val="2B2B2B"/>
          <w:w w:val="110"/>
          <w:sz w:val="17"/>
        </w:rPr>
        <w:t>articles</w:t>
      </w:r>
      <w:r>
        <w:rPr>
          <w:rFonts w:ascii="Times New Roman"/>
          <w:color w:val="2B2B2B"/>
          <w:spacing w:val="2"/>
          <w:w w:val="110"/>
          <w:sz w:val="17"/>
        </w:rPr>
        <w:t xml:space="preserve"> </w:t>
      </w:r>
      <w:r>
        <w:rPr>
          <w:rFonts w:ascii="Times New Roman"/>
          <w:color w:val="181818"/>
          <w:w w:val="110"/>
          <w:sz w:val="17"/>
        </w:rPr>
        <w:t>numbered</w:t>
      </w:r>
      <w:r>
        <w:rPr>
          <w:rFonts w:ascii="Times New Roman"/>
          <w:color w:val="525252"/>
          <w:w w:val="110"/>
          <w:sz w:val="17"/>
        </w:rPr>
        <w:t>:</w:t>
      </w:r>
    </w:p>
    <w:p w:rsidR="009D2E31" w:rsidRDefault="009D2E31">
      <w:pPr>
        <w:pStyle w:val="BodyText"/>
        <w:spacing w:before="9"/>
        <w:rPr>
          <w:rFonts w:ascii="Times New Roman"/>
          <w:sz w:val="14"/>
        </w:rPr>
      </w:pPr>
    </w:p>
    <w:p w:rsidR="009D2E31" w:rsidRDefault="00477E12">
      <w:pPr>
        <w:ind w:left="213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89568" behindDoc="1" locked="0" layoutInCell="1" allowOverlap="1">
                <wp:simplePos x="0" y="0"/>
                <wp:positionH relativeFrom="page">
                  <wp:posOffset>1542415</wp:posOffset>
                </wp:positionH>
                <wp:positionV relativeFrom="paragraph">
                  <wp:posOffset>137160</wp:posOffset>
                </wp:positionV>
                <wp:extent cx="5406390" cy="1270"/>
                <wp:effectExtent l="0" t="0" r="0" b="0"/>
                <wp:wrapTopAndBottom/>
                <wp:docPr id="269" name="docshape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6390" cy="1270"/>
                        </a:xfrm>
                        <a:custGeom>
                          <a:avLst/>
                          <a:gdLst>
                            <a:gd name="T0" fmla="+- 0 2429 2429"/>
                            <a:gd name="T1" fmla="*/ T0 w 8514"/>
                            <a:gd name="T2" fmla="+- 0 10942 2429"/>
                            <a:gd name="T3" fmla="*/ T2 w 8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14">
                              <a:moveTo>
                                <a:pt x="0" y="0"/>
                              </a:moveTo>
                              <a:lnTo>
                                <a:pt x="8513" y="0"/>
                              </a:lnTo>
                            </a:path>
                          </a:pathLst>
                        </a:custGeom>
                        <a:noFill/>
                        <a:ln w="84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E4495" id="docshape599" o:spid="_x0000_s1026" style="position:absolute;margin-left:121.45pt;margin-top:10.8pt;width:425.7pt;height:.1pt;z-index:-1552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" path="m,l8513,e" filled="f" strokeweight=".23342mm">
                <v:path arrowok="t" o:connecttype="custom" o:connectlocs="0,0;5405755,0" o:connectangles="0,0"/>
                <w10:wrap type="topAndBottom" anchorx="page"/>
              </v:shape>
            </w:pict>
          </mc:Fallback>
        </mc:AlternateContent>
      </w:r>
      <w:r w:rsidR="00F73B9F">
        <w:rPr>
          <w:color w:val="181818"/>
          <w:w w:val="110"/>
          <w:sz w:val="16"/>
        </w:rPr>
        <w:t>2,</w:t>
      </w:r>
      <w:r w:rsidR="00F73B9F">
        <w:rPr>
          <w:color w:val="181818"/>
          <w:spacing w:val="-1"/>
          <w:w w:val="110"/>
          <w:sz w:val="16"/>
        </w:rPr>
        <w:t xml:space="preserve"> </w:t>
      </w:r>
      <w:r w:rsidR="00F73B9F">
        <w:rPr>
          <w:color w:val="181818"/>
          <w:w w:val="110"/>
          <w:sz w:val="16"/>
        </w:rPr>
        <w:t>3</w:t>
      </w:r>
      <w:r w:rsidR="00F73B9F">
        <w:rPr>
          <w:color w:val="181818"/>
          <w:spacing w:val="13"/>
          <w:w w:val="110"/>
          <w:sz w:val="16"/>
        </w:rPr>
        <w:t xml:space="preserve"> </w:t>
      </w:r>
      <w:r w:rsidR="00F73B9F">
        <w:rPr>
          <w:color w:val="181818"/>
          <w:w w:val="110"/>
          <w:sz w:val="16"/>
        </w:rPr>
        <w:t>and</w:t>
      </w:r>
      <w:r w:rsidR="00F73B9F">
        <w:rPr>
          <w:color w:val="181818"/>
          <w:spacing w:val="-18"/>
          <w:w w:val="110"/>
          <w:sz w:val="16"/>
        </w:rPr>
        <w:t xml:space="preserve"> </w:t>
      </w:r>
      <w:r w:rsidR="00F73B9F">
        <w:rPr>
          <w:color w:val="181818"/>
          <w:w w:val="110"/>
          <w:sz w:val="16"/>
        </w:rPr>
        <w:t>4</w:t>
      </w:r>
    </w:p>
    <w:p w:rsidR="009D2E31" w:rsidRDefault="00F73B9F">
      <w:pPr>
        <w:spacing w:before="26"/>
        <w:ind w:left="4136"/>
        <w:rPr>
          <w:rFonts w:ascii="Times New Roman"/>
          <w:i/>
          <w:sz w:val="17"/>
        </w:rPr>
      </w:pPr>
      <w:r>
        <w:rPr>
          <w:rFonts w:ascii="Times New Roman"/>
          <w:i/>
          <w:color w:val="2B2B2B"/>
          <w:w w:val="115"/>
          <w:sz w:val="17"/>
        </w:rPr>
        <w:t>(Number</w:t>
      </w:r>
      <w:r>
        <w:rPr>
          <w:rFonts w:ascii="Times New Roman"/>
          <w:i/>
          <w:color w:val="2B2B2B"/>
          <w:spacing w:val="6"/>
          <w:w w:val="115"/>
          <w:sz w:val="17"/>
        </w:rPr>
        <w:t xml:space="preserve"> </w:t>
      </w:r>
      <w:r>
        <w:rPr>
          <w:rFonts w:ascii="Times New Roman"/>
          <w:i/>
          <w:color w:val="181818"/>
          <w:w w:val="115"/>
          <w:sz w:val="17"/>
        </w:rPr>
        <w:t xml:space="preserve">those </w:t>
      </w:r>
      <w:r>
        <w:rPr>
          <w:rFonts w:ascii="Times New Roman"/>
          <w:i/>
          <w:color w:val="2B2B2B"/>
          <w:w w:val="115"/>
          <w:sz w:val="17"/>
        </w:rPr>
        <w:t>artides</w:t>
      </w:r>
      <w:r>
        <w:rPr>
          <w:rFonts w:ascii="Times New Roman"/>
          <w:i/>
          <w:color w:val="2B2B2B"/>
          <w:spacing w:val="6"/>
          <w:w w:val="115"/>
          <w:sz w:val="17"/>
        </w:rPr>
        <w:t xml:space="preserve"> </w:t>
      </w:r>
      <w:r>
        <w:rPr>
          <w:rFonts w:ascii="Times New Roman"/>
          <w:i/>
          <w:color w:val="181818"/>
          <w:w w:val="115"/>
          <w:sz w:val="17"/>
        </w:rPr>
        <w:t>1,</w:t>
      </w:r>
      <w:r>
        <w:rPr>
          <w:rFonts w:ascii="Times New Roman"/>
          <w:i/>
          <w:color w:val="181818"/>
          <w:spacing w:val="-14"/>
          <w:w w:val="115"/>
          <w:sz w:val="17"/>
        </w:rPr>
        <w:t xml:space="preserve"> </w:t>
      </w:r>
      <w:r>
        <w:rPr>
          <w:rFonts w:ascii="Times New Roman"/>
          <w:i/>
          <w:color w:val="2B2B2B"/>
          <w:w w:val="115"/>
          <w:sz w:val="17"/>
        </w:rPr>
        <w:t>2,3,</w:t>
      </w:r>
      <w:r>
        <w:rPr>
          <w:rFonts w:ascii="Times New Roman"/>
          <w:i/>
          <w:color w:val="2B2B2B"/>
          <w:spacing w:val="6"/>
          <w:w w:val="115"/>
          <w:sz w:val="17"/>
        </w:rPr>
        <w:t xml:space="preserve"> </w:t>
      </w:r>
      <w:r>
        <w:rPr>
          <w:rFonts w:ascii="Times New Roman"/>
          <w:i/>
          <w:color w:val="181818"/>
          <w:w w:val="115"/>
          <w:sz w:val="17"/>
        </w:rPr>
        <w:t>and/or</w:t>
      </w:r>
      <w:r>
        <w:rPr>
          <w:rFonts w:ascii="Times New Roman"/>
          <w:i/>
          <w:color w:val="181818"/>
          <w:spacing w:val="-1"/>
          <w:w w:val="115"/>
          <w:sz w:val="17"/>
        </w:rPr>
        <w:t xml:space="preserve"> </w:t>
      </w:r>
      <w:r>
        <w:rPr>
          <w:rFonts w:ascii="Times New Roman"/>
          <w:i/>
          <w:color w:val="181818"/>
          <w:w w:val="115"/>
          <w:sz w:val="17"/>
        </w:rPr>
        <w:t>4</w:t>
      </w:r>
      <w:r>
        <w:rPr>
          <w:rFonts w:ascii="Times New Roman"/>
          <w:i/>
          <w:color w:val="181818"/>
          <w:spacing w:val="17"/>
          <w:w w:val="115"/>
          <w:sz w:val="17"/>
        </w:rPr>
        <w:t xml:space="preserve"> </w:t>
      </w:r>
      <w:r>
        <w:rPr>
          <w:rFonts w:ascii="Times New Roman"/>
          <w:i/>
          <w:color w:val="181818"/>
          <w:w w:val="115"/>
          <w:sz w:val="17"/>
        </w:rPr>
        <w:t>being</w:t>
      </w:r>
      <w:r>
        <w:rPr>
          <w:rFonts w:ascii="Times New Roman"/>
          <w:i/>
          <w:color w:val="181818"/>
          <w:spacing w:val="10"/>
          <w:w w:val="115"/>
          <w:sz w:val="17"/>
        </w:rPr>
        <w:t xml:space="preserve"> </w:t>
      </w:r>
      <w:r>
        <w:rPr>
          <w:rFonts w:ascii="Times New Roman"/>
          <w:i/>
          <w:color w:val="181818"/>
          <w:w w:val="115"/>
          <w:sz w:val="17"/>
        </w:rPr>
        <w:t>amended)</w:t>
      </w:r>
    </w:p>
    <w:p w:rsidR="009D2E31" w:rsidRDefault="00F73B9F">
      <w:pPr>
        <w:tabs>
          <w:tab w:val="left" w:pos="8900"/>
          <w:tab w:val="left" w:pos="9772"/>
        </w:tabs>
        <w:spacing w:before="155"/>
        <w:ind w:left="2116"/>
        <w:rPr>
          <w:rFonts w:ascii="Times New Roman"/>
          <w:sz w:val="17"/>
        </w:rPr>
      </w:pPr>
      <w:r>
        <w:rPr>
          <w:rFonts w:ascii="Times New Roman"/>
          <w:color w:val="181818"/>
          <w:sz w:val="17"/>
        </w:rPr>
        <w:t>of</w:t>
      </w:r>
      <w:r>
        <w:rPr>
          <w:rFonts w:ascii="Times New Roman"/>
          <w:color w:val="181818"/>
          <w:spacing w:val="7"/>
          <w:sz w:val="17"/>
        </w:rPr>
        <w:t xml:space="preserve"> </w:t>
      </w:r>
      <w:r>
        <w:rPr>
          <w:rFonts w:ascii="Times New Roman"/>
          <w:color w:val="181818"/>
          <w:sz w:val="17"/>
        </w:rPr>
        <w:t>the</w:t>
      </w:r>
      <w:r>
        <w:rPr>
          <w:rFonts w:ascii="Times New Roman"/>
          <w:color w:val="181818"/>
          <w:spacing w:val="4"/>
          <w:sz w:val="17"/>
        </w:rPr>
        <w:t xml:space="preserve"> </w:t>
      </w:r>
      <w:r>
        <w:rPr>
          <w:rFonts w:ascii="Times New Roman"/>
          <w:color w:val="181818"/>
          <w:sz w:val="17"/>
        </w:rPr>
        <w:t>Articles</w:t>
      </w:r>
      <w:r>
        <w:rPr>
          <w:rFonts w:ascii="Times New Roman"/>
          <w:color w:val="181818"/>
          <w:spacing w:val="4"/>
          <w:sz w:val="17"/>
        </w:rPr>
        <w:t xml:space="preserve"> </w:t>
      </w:r>
      <w:r>
        <w:rPr>
          <w:rFonts w:ascii="Times New Roman"/>
          <w:color w:val="2B2B2B"/>
          <w:sz w:val="17"/>
        </w:rPr>
        <w:t>of</w:t>
      </w:r>
      <w:r>
        <w:rPr>
          <w:rFonts w:ascii="Times New Roman"/>
          <w:color w:val="2B2B2B"/>
          <w:spacing w:val="20"/>
          <w:sz w:val="17"/>
        </w:rPr>
        <w:t xml:space="preserve"> </w:t>
      </w:r>
      <w:r>
        <w:rPr>
          <w:rFonts w:ascii="Times New Roman"/>
          <w:color w:val="181818"/>
          <w:sz w:val="17"/>
        </w:rPr>
        <w:t>Organization</w:t>
      </w:r>
      <w:r>
        <w:rPr>
          <w:rFonts w:ascii="Times New Roman"/>
          <w:color w:val="181818"/>
          <w:spacing w:val="20"/>
          <w:sz w:val="17"/>
        </w:rPr>
        <w:t xml:space="preserve"> </w:t>
      </w:r>
      <w:r>
        <w:rPr>
          <w:rFonts w:ascii="Times New Roman"/>
          <w:color w:val="181818"/>
          <w:sz w:val="17"/>
        </w:rPr>
        <w:t>were</w:t>
      </w:r>
      <w:r>
        <w:rPr>
          <w:rFonts w:ascii="Times New Roman"/>
          <w:color w:val="181818"/>
          <w:spacing w:val="-6"/>
          <w:sz w:val="17"/>
        </w:rPr>
        <w:t xml:space="preserve"> </w:t>
      </w:r>
      <w:r>
        <w:rPr>
          <w:rFonts w:ascii="Times New Roman"/>
          <w:color w:val="181818"/>
          <w:sz w:val="17"/>
        </w:rPr>
        <w:t>duly</w:t>
      </w:r>
      <w:r>
        <w:rPr>
          <w:rFonts w:ascii="Times New Roman"/>
          <w:color w:val="181818"/>
          <w:spacing w:val="5"/>
          <w:sz w:val="17"/>
        </w:rPr>
        <w:t xml:space="preserve"> </w:t>
      </w:r>
      <w:r>
        <w:rPr>
          <w:rFonts w:ascii="Times New Roman"/>
          <w:color w:val="181818"/>
          <w:sz w:val="17"/>
        </w:rPr>
        <w:t>adopted</w:t>
      </w:r>
      <w:r>
        <w:rPr>
          <w:rFonts w:ascii="Times New Roman"/>
          <w:color w:val="181818"/>
          <w:spacing w:val="12"/>
          <w:sz w:val="17"/>
        </w:rPr>
        <w:t xml:space="preserve"> </w:t>
      </w:r>
      <w:r>
        <w:rPr>
          <w:rFonts w:ascii="Times New Roman"/>
          <w:color w:val="181818"/>
          <w:sz w:val="17"/>
        </w:rPr>
        <w:t>at</w:t>
      </w:r>
      <w:r>
        <w:rPr>
          <w:rFonts w:ascii="Times New Roman"/>
          <w:color w:val="181818"/>
          <w:spacing w:val="2"/>
          <w:sz w:val="17"/>
        </w:rPr>
        <w:t xml:space="preserve"> </w:t>
      </w:r>
      <w:r>
        <w:rPr>
          <w:rFonts w:ascii="Times New Roman"/>
          <w:color w:val="181818"/>
          <w:sz w:val="17"/>
        </w:rPr>
        <w:t>a</w:t>
      </w:r>
      <w:r>
        <w:rPr>
          <w:rFonts w:ascii="Times New Roman"/>
          <w:color w:val="181818"/>
          <w:spacing w:val="15"/>
          <w:sz w:val="17"/>
        </w:rPr>
        <w:t xml:space="preserve"> </w:t>
      </w:r>
      <w:r>
        <w:rPr>
          <w:rFonts w:ascii="Times New Roman"/>
          <w:color w:val="181818"/>
          <w:sz w:val="17"/>
        </w:rPr>
        <w:t>meeting h.cld</w:t>
      </w:r>
      <w:r>
        <w:rPr>
          <w:rFonts w:ascii="Times New Roman"/>
          <w:color w:val="181818"/>
          <w:spacing w:val="8"/>
          <w:sz w:val="17"/>
        </w:rPr>
        <w:t xml:space="preserve"> </w:t>
      </w:r>
      <w:r>
        <w:rPr>
          <w:rFonts w:ascii="Times New Roman"/>
          <w:color w:val="2B2B2B"/>
          <w:sz w:val="17"/>
        </w:rPr>
        <w:t xml:space="preserve">on  </w:t>
      </w:r>
      <w:r>
        <w:rPr>
          <w:rFonts w:ascii="Times New Roman"/>
          <w:color w:val="2B2B2B"/>
          <w:spacing w:val="6"/>
          <w:sz w:val="17"/>
        </w:rPr>
        <w:t xml:space="preserve"> </w:t>
      </w:r>
      <w:r>
        <w:rPr>
          <w:color w:val="181818"/>
          <w:w w:val="95"/>
          <w:sz w:val="16"/>
        </w:rPr>
        <w:t>_J_u_lY_</w:t>
      </w:r>
      <w:r>
        <w:rPr>
          <w:rFonts w:ascii="Times New Roman"/>
          <w:color w:val="181818"/>
          <w:w w:val="95"/>
          <w:position w:val="6"/>
          <w:sz w:val="17"/>
        </w:rPr>
        <w:t>1</w:t>
      </w:r>
      <w:r>
        <w:rPr>
          <w:rFonts w:ascii="Times New Roman"/>
          <w:color w:val="2B2B2B"/>
          <w:w w:val="95"/>
          <w:sz w:val="17"/>
          <w:u w:val="single" w:color="171717"/>
        </w:rPr>
        <w:tab/>
      </w:r>
      <w:r>
        <w:rPr>
          <w:rFonts w:ascii="Times New Roman"/>
          <w:color w:val="2B2B2B"/>
          <w:spacing w:val="-5"/>
          <w:sz w:val="17"/>
        </w:rPr>
        <w:t>20_</w:t>
      </w:r>
      <w:r>
        <w:rPr>
          <w:rFonts w:ascii="Times New Roman"/>
          <w:color w:val="2B2B2B"/>
          <w:spacing w:val="-5"/>
          <w:position w:val="6"/>
          <w:sz w:val="17"/>
        </w:rPr>
        <w:t>1</w:t>
      </w:r>
      <w:r>
        <w:rPr>
          <w:rFonts w:ascii="Times New Roman"/>
          <w:color w:val="2B2B2B"/>
          <w:spacing w:val="-5"/>
          <w:sz w:val="17"/>
        </w:rPr>
        <w:t>_</w:t>
      </w:r>
      <w:r>
        <w:rPr>
          <w:rFonts w:ascii="Times New Roman"/>
          <w:color w:val="2B2B2B"/>
          <w:spacing w:val="-5"/>
          <w:position w:val="6"/>
          <w:sz w:val="17"/>
        </w:rPr>
        <w:t>1</w:t>
      </w:r>
      <w:r>
        <w:rPr>
          <w:rFonts w:ascii="Times New Roman"/>
          <w:color w:val="3B3B3B"/>
          <w:spacing w:val="-5"/>
          <w:sz w:val="17"/>
        </w:rPr>
        <w:tab/>
      </w:r>
      <w:r>
        <w:rPr>
          <w:rFonts w:ascii="Times New Roman"/>
          <w:color w:val="3B3B3B"/>
          <w:sz w:val="17"/>
        </w:rPr>
        <w:t>,</w:t>
      </w:r>
      <w:r>
        <w:rPr>
          <w:rFonts w:ascii="Times New Roman"/>
          <w:color w:val="3B3B3B"/>
          <w:spacing w:val="-3"/>
          <w:sz w:val="17"/>
        </w:rPr>
        <w:t xml:space="preserve"> </w:t>
      </w:r>
      <w:r>
        <w:rPr>
          <w:rFonts w:ascii="Times New Roman"/>
          <w:color w:val="181818"/>
          <w:sz w:val="17"/>
        </w:rPr>
        <w:t>by</w:t>
      </w:r>
      <w:r>
        <w:rPr>
          <w:rFonts w:ascii="Times New Roman"/>
          <w:color w:val="181818"/>
          <w:spacing w:val="12"/>
          <w:sz w:val="17"/>
        </w:rPr>
        <w:t xml:space="preserve"> </w:t>
      </w:r>
      <w:r>
        <w:rPr>
          <w:rFonts w:ascii="Times New Roman"/>
          <w:color w:val="2B2B2B"/>
          <w:sz w:val="17"/>
        </w:rPr>
        <w:t>vote</w:t>
      </w:r>
      <w:r>
        <w:rPr>
          <w:rFonts w:ascii="Times New Roman"/>
          <w:color w:val="2B2B2B"/>
          <w:spacing w:val="-2"/>
          <w:sz w:val="17"/>
        </w:rPr>
        <w:t xml:space="preserve"> </w:t>
      </w:r>
      <w:r>
        <w:rPr>
          <w:rFonts w:ascii="Times New Roman"/>
          <w:color w:val="2B2B2B"/>
          <w:sz w:val="17"/>
        </w:rPr>
        <w:t>of:</w:t>
      </w:r>
    </w:p>
    <w:p w:rsidR="009D2E31" w:rsidRDefault="009D2E31">
      <w:pPr>
        <w:pStyle w:val="BodyText"/>
        <w:spacing w:before="11"/>
        <w:rPr>
          <w:rFonts w:ascii="Times New Roman"/>
          <w:sz w:val="24"/>
        </w:rPr>
      </w:pPr>
    </w:p>
    <w:p w:rsidR="009D2E31" w:rsidRDefault="009D2E31">
      <w:pPr>
        <w:rPr>
          <w:rFonts w:ascii="Times New Roman"/>
          <w:sz w:val="24"/>
        </w:rPr>
        <w:sectPr w:rsidR="009D2E31">
          <w:footerReference w:type="default" r:id="rId433"/>
          <w:pgSz w:w="12240" w:h="15840"/>
          <w:pgMar w:top="1200" w:right="900" w:bottom="0" w:left="320" w:header="0" w:footer="0" w:gutter="0"/>
          <w:cols w:space="720"/>
        </w:sectPr>
      </w:pPr>
    </w:p>
    <w:p w:rsidR="009D2E31" w:rsidRDefault="00F73B9F">
      <w:pPr>
        <w:tabs>
          <w:tab w:val="left" w:pos="4080"/>
          <w:tab w:val="left" w:pos="6784"/>
        </w:tabs>
        <w:spacing w:before="93"/>
        <w:ind w:left="2124"/>
        <w:rPr>
          <w:rFonts w:ascii="Times New Roman"/>
          <w:sz w:val="17"/>
        </w:rPr>
      </w:pPr>
      <w:r>
        <w:rPr>
          <w:rFonts w:ascii="Times New Roman"/>
          <w:color w:val="2B2B2B"/>
          <w:spacing w:val="-10"/>
          <w:sz w:val="17"/>
        </w:rPr>
        <w:t>_</w:t>
      </w:r>
      <w:r>
        <w:rPr>
          <w:rFonts w:ascii="Times New Roman"/>
          <w:color w:val="2B2B2B"/>
          <w:spacing w:val="-10"/>
          <w:position w:val="2"/>
          <w:sz w:val="17"/>
        </w:rPr>
        <w:t>2</w:t>
      </w:r>
      <w:r>
        <w:rPr>
          <w:rFonts w:ascii="Times New Roman"/>
          <w:color w:val="2B2B2B"/>
          <w:spacing w:val="-10"/>
          <w:position w:val="2"/>
          <w:sz w:val="17"/>
          <w:u w:val="single" w:color="171717"/>
        </w:rPr>
        <w:tab/>
      </w:r>
      <w:r>
        <w:rPr>
          <w:rFonts w:ascii="Times New Roman"/>
          <w:color w:val="181818"/>
          <w:sz w:val="17"/>
        </w:rPr>
        <w:t>members</w:t>
      </w:r>
      <w:r>
        <w:rPr>
          <w:rFonts w:ascii="Times New Roman"/>
          <w:color w:val="525252"/>
          <w:sz w:val="17"/>
        </w:rPr>
        <w:t>,</w:t>
      </w:r>
      <w:r>
        <w:rPr>
          <w:rFonts w:ascii="Times New Roman"/>
          <w:color w:val="525252"/>
          <w:sz w:val="17"/>
          <w:u w:val="single" w:color="171717"/>
        </w:rPr>
        <w:tab/>
      </w:r>
      <w:r>
        <w:rPr>
          <w:rFonts w:ascii="Times New Roman"/>
          <w:color w:val="181818"/>
          <w:sz w:val="17"/>
        </w:rPr>
        <w:t>directors,</w:t>
      </w:r>
      <w:r>
        <w:rPr>
          <w:rFonts w:ascii="Times New Roman"/>
          <w:color w:val="181818"/>
          <w:spacing w:val="28"/>
          <w:sz w:val="17"/>
        </w:rPr>
        <w:t xml:space="preserve"> </w:t>
      </w:r>
      <w:r>
        <w:rPr>
          <w:rFonts w:ascii="Times New Roman"/>
          <w:color w:val="181818"/>
          <w:sz w:val="17"/>
        </w:rPr>
        <w:t>or</w:t>
      </w:r>
      <w:r>
        <w:rPr>
          <w:rFonts w:ascii="Times New Roman"/>
          <w:color w:val="181818"/>
          <w:spacing w:val="20"/>
          <w:sz w:val="17"/>
        </w:rPr>
        <w:t xml:space="preserve"> </w:t>
      </w:r>
      <w:r>
        <w:rPr>
          <w:rFonts w:ascii="Times New Roman"/>
          <w:color w:val="181818"/>
          <w:sz w:val="17"/>
          <w:u w:val="single" w:color="171717"/>
        </w:rPr>
        <w:t xml:space="preserve"> </w:t>
      </w:r>
      <w:r>
        <w:rPr>
          <w:rFonts w:ascii="Times New Roman"/>
          <w:color w:val="181818"/>
          <w:spacing w:val="12"/>
          <w:sz w:val="17"/>
          <w:u w:val="single" w:color="171717"/>
        </w:rPr>
        <w:t xml:space="preserve"> </w:t>
      </w:r>
    </w:p>
    <w:p w:rsidR="009D2E31" w:rsidRDefault="00F73B9F">
      <w:pPr>
        <w:tabs>
          <w:tab w:val="left" w:pos="1439"/>
        </w:tabs>
        <w:spacing w:before="113"/>
        <w:ind w:left="112"/>
        <w:rPr>
          <w:rFonts w:ascii="Times New Roman"/>
          <w:sz w:val="17"/>
        </w:rPr>
      </w:pPr>
      <w:r>
        <w:br w:type="column"/>
      </w:r>
      <w:r>
        <w:rPr>
          <w:rFonts w:ascii="Times New Roman"/>
          <w:color w:val="181818"/>
          <w:spacing w:val="-1"/>
          <w:w w:val="85"/>
          <w:sz w:val="17"/>
        </w:rPr>
        <w:t>....,...</w:t>
      </w:r>
      <w:r>
        <w:rPr>
          <w:rFonts w:ascii="Times New Roman"/>
          <w:color w:val="181818"/>
          <w:spacing w:val="-1"/>
          <w:w w:val="85"/>
          <w:sz w:val="17"/>
          <w:u w:val="single" w:color="171717"/>
        </w:rPr>
        <w:tab/>
      </w:r>
      <w:r>
        <w:rPr>
          <w:rFonts w:ascii="Times New Roman"/>
          <w:color w:val="181818"/>
          <w:sz w:val="17"/>
        </w:rPr>
        <w:t>shareholders",</w:t>
      </w:r>
    </w:p>
    <w:p w:rsidR="009D2E31" w:rsidRDefault="009D2E31">
      <w:pPr>
        <w:rPr>
          <w:rFonts w:ascii="Times New Roman"/>
          <w:sz w:val="17"/>
        </w:rPr>
        <w:sectPr w:rsidR="009D2E31">
          <w:type w:val="continuous"/>
          <w:pgSz w:w="12240" w:h="15840"/>
          <w:pgMar w:top="1500" w:right="900" w:bottom="280" w:left="320" w:header="0" w:footer="0" w:gutter="0"/>
          <w:cols w:num="2" w:space="720" w:equalWidth="0">
            <w:col w:w="8029" w:space="40"/>
            <w:col w:w="2951"/>
          </w:cols>
        </w:sectPr>
      </w:pPr>
    </w:p>
    <w:p w:rsidR="009D2E31" w:rsidRDefault="00477E12">
      <w:pPr>
        <w:pStyle w:val="BodyText"/>
        <w:rPr>
          <w:rFonts w:ascii="Times New Roman"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3440" behindDoc="0" locked="0" layoutInCell="1" allowOverlap="1">
                <wp:simplePos x="0" y="0"/>
                <wp:positionH relativeFrom="page">
                  <wp:posOffset>7482205</wp:posOffset>
                </wp:positionH>
                <wp:positionV relativeFrom="page">
                  <wp:posOffset>10029190</wp:posOffset>
                </wp:positionV>
                <wp:extent cx="0" cy="0"/>
                <wp:effectExtent l="0" t="0" r="0" b="0"/>
                <wp:wrapNone/>
                <wp:docPr id="268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134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44782" id="Line 125" o:spid="_x0000_s1026" style="position:absolute;z-index:159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9.15pt,789.7pt" to="589.15pt,7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zfvGgIAAEEEAAAOAAAAZHJzL2Uyb0RvYy54bWysU82O2jAQvlfqO1i+QxI2Sy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" strokeweight="3.15267mm">
                <w10:wrap anchorx="page" anchory="page"/>
              </v:line>
            </w:pict>
          </mc:Fallback>
        </mc:AlternateContent>
      </w:r>
    </w:p>
    <w:p w:rsidR="009D2E31" w:rsidRDefault="00F73B9F">
      <w:pPr>
        <w:spacing w:before="93"/>
        <w:ind w:left="2406"/>
        <w:rPr>
          <w:rFonts w:ascii="Times New Roman"/>
          <w:sz w:val="17"/>
        </w:rPr>
      </w:pPr>
      <w:r>
        <w:rPr>
          <w:color w:val="181818"/>
          <w:w w:val="105"/>
          <w:sz w:val="21"/>
        </w:rPr>
        <w:t>[Z]</w:t>
      </w:r>
      <w:r>
        <w:rPr>
          <w:rFonts w:ascii="Times New Roman"/>
          <w:color w:val="181818"/>
          <w:w w:val="105"/>
          <w:sz w:val="17"/>
        </w:rPr>
        <w:t>Being</w:t>
      </w:r>
      <w:r>
        <w:rPr>
          <w:rFonts w:ascii="Times New Roman"/>
          <w:color w:val="181818"/>
          <w:spacing w:val="-3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>at</w:t>
      </w:r>
      <w:r>
        <w:rPr>
          <w:rFonts w:ascii="Times New Roman"/>
          <w:color w:val="181818"/>
          <w:spacing w:val="20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>least</w:t>
      </w:r>
      <w:r>
        <w:rPr>
          <w:rFonts w:ascii="Times New Roman"/>
          <w:color w:val="181818"/>
          <w:spacing w:val="4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>two-thirds</w:t>
      </w:r>
      <w:r>
        <w:rPr>
          <w:rFonts w:ascii="Times New Roman"/>
          <w:color w:val="181818"/>
          <w:spacing w:val="2"/>
          <w:w w:val="105"/>
          <w:sz w:val="17"/>
        </w:rPr>
        <w:t xml:space="preserve"> </w:t>
      </w:r>
      <w:r>
        <w:rPr>
          <w:rFonts w:ascii="Times New Roman"/>
          <w:color w:val="2B2B2B"/>
          <w:w w:val="105"/>
          <w:sz w:val="17"/>
        </w:rPr>
        <w:t>of</w:t>
      </w:r>
      <w:r>
        <w:rPr>
          <w:rFonts w:ascii="Times New Roman"/>
          <w:color w:val="2B2B2B"/>
          <w:spacing w:val="1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>its</w:t>
      </w:r>
      <w:r>
        <w:rPr>
          <w:rFonts w:ascii="Times New Roman"/>
          <w:color w:val="181818"/>
          <w:spacing w:val="27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>members</w:t>
      </w:r>
      <w:r>
        <w:rPr>
          <w:rFonts w:ascii="Times New Roman"/>
          <w:color w:val="181818"/>
          <w:spacing w:val="6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>legally</w:t>
      </w:r>
      <w:r>
        <w:rPr>
          <w:rFonts w:ascii="Times New Roman"/>
          <w:color w:val="181818"/>
          <w:spacing w:val="10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>qualified</w:t>
      </w:r>
      <w:r>
        <w:rPr>
          <w:rFonts w:ascii="Times New Roman"/>
          <w:color w:val="181818"/>
          <w:spacing w:val="17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>to</w:t>
      </w:r>
      <w:r>
        <w:rPr>
          <w:rFonts w:ascii="Times New Roman"/>
          <w:color w:val="181818"/>
          <w:spacing w:val="31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>vote</w:t>
      </w:r>
      <w:r>
        <w:rPr>
          <w:rFonts w:ascii="Times New Roman"/>
          <w:color w:val="181818"/>
          <w:spacing w:val="8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>in</w:t>
      </w:r>
      <w:r>
        <w:rPr>
          <w:rFonts w:ascii="Times New Roman"/>
          <w:color w:val="181818"/>
          <w:spacing w:val="14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>meetings</w:t>
      </w:r>
      <w:r>
        <w:rPr>
          <w:rFonts w:ascii="Times New Roman"/>
          <w:color w:val="181818"/>
          <w:spacing w:val="1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>of</w:t>
      </w:r>
      <w:r>
        <w:rPr>
          <w:rFonts w:ascii="Times New Roman"/>
          <w:color w:val="181818"/>
          <w:spacing w:val="8"/>
          <w:w w:val="105"/>
          <w:sz w:val="17"/>
        </w:rPr>
        <w:t xml:space="preserve"> </w:t>
      </w:r>
      <w:r>
        <w:rPr>
          <w:rFonts w:ascii="Times New Roman"/>
          <w:color w:val="2B2B2B"/>
          <w:w w:val="105"/>
          <w:sz w:val="17"/>
        </w:rPr>
        <w:t>the</w:t>
      </w:r>
      <w:r>
        <w:rPr>
          <w:rFonts w:ascii="Times New Roman"/>
          <w:color w:val="2B2B2B"/>
          <w:spacing w:val="13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>corporation;</w:t>
      </w:r>
      <w:r>
        <w:rPr>
          <w:rFonts w:ascii="Times New Roman"/>
          <w:color w:val="3B3B3B"/>
          <w:spacing w:val="-19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>OR</w:t>
      </w:r>
    </w:p>
    <w:p w:rsidR="009D2E31" w:rsidRDefault="00F73B9F">
      <w:pPr>
        <w:tabs>
          <w:tab w:val="left" w:pos="2689"/>
        </w:tabs>
        <w:spacing w:before="131" w:line="232" w:lineRule="auto"/>
        <w:ind w:left="2685" w:right="1227" w:hanging="356"/>
        <w:rPr>
          <w:rFonts w:ascii="Times New Roman"/>
          <w:sz w:val="17"/>
        </w:rPr>
      </w:pPr>
      <w:r>
        <w:rPr>
          <w:color w:val="181818"/>
          <w:w w:val="110"/>
          <w:sz w:val="28"/>
        </w:rPr>
        <w:t>0</w:t>
      </w:r>
      <w:r>
        <w:rPr>
          <w:color w:val="181818"/>
          <w:w w:val="110"/>
          <w:sz w:val="28"/>
        </w:rPr>
        <w:tab/>
      </w:r>
      <w:r>
        <w:rPr>
          <w:color w:val="181818"/>
          <w:w w:val="110"/>
          <w:sz w:val="28"/>
        </w:rPr>
        <w:tab/>
      </w:r>
      <w:r>
        <w:rPr>
          <w:rFonts w:ascii="Times New Roman"/>
          <w:color w:val="181818"/>
          <w:spacing w:val="-1"/>
          <w:w w:val="110"/>
          <w:sz w:val="17"/>
        </w:rPr>
        <w:t xml:space="preserve">Being </w:t>
      </w:r>
      <w:r>
        <w:rPr>
          <w:rFonts w:ascii="Times New Roman"/>
          <w:color w:val="2B2B2B"/>
          <w:spacing w:val="-1"/>
          <w:w w:val="110"/>
          <w:sz w:val="17"/>
        </w:rPr>
        <w:t xml:space="preserve">at </w:t>
      </w:r>
      <w:r>
        <w:rPr>
          <w:rFonts w:ascii="Times New Roman"/>
          <w:color w:val="181818"/>
          <w:spacing w:val="-1"/>
          <w:w w:val="110"/>
          <w:sz w:val="17"/>
        </w:rPr>
        <w:t xml:space="preserve">least two-thirds of its directors </w:t>
      </w:r>
      <w:r>
        <w:rPr>
          <w:rFonts w:ascii="Times New Roman"/>
          <w:color w:val="2B2B2B"/>
          <w:spacing w:val="-1"/>
          <w:w w:val="110"/>
          <w:sz w:val="17"/>
        </w:rPr>
        <w:t xml:space="preserve">where </w:t>
      </w:r>
      <w:r>
        <w:rPr>
          <w:rFonts w:ascii="Times New Roman"/>
          <w:color w:val="181818"/>
          <w:spacing w:val="-1"/>
          <w:w w:val="110"/>
          <w:sz w:val="17"/>
        </w:rPr>
        <w:t xml:space="preserve">there arc no members pursuant </w:t>
      </w:r>
      <w:r>
        <w:rPr>
          <w:rFonts w:ascii="Times New Roman"/>
          <w:color w:val="2B2B2B"/>
          <w:spacing w:val="-1"/>
          <w:w w:val="110"/>
          <w:sz w:val="17"/>
        </w:rPr>
        <w:t xml:space="preserve">to General </w:t>
      </w:r>
      <w:r>
        <w:rPr>
          <w:rFonts w:ascii="Times New Roman"/>
          <w:color w:val="181818"/>
          <w:w w:val="110"/>
          <w:sz w:val="17"/>
        </w:rPr>
        <w:t>Laws.</w:t>
      </w:r>
      <w:r>
        <w:rPr>
          <w:rFonts w:ascii="Times New Roman"/>
          <w:color w:val="181818"/>
          <w:spacing w:val="1"/>
          <w:w w:val="110"/>
          <w:sz w:val="17"/>
        </w:rPr>
        <w:t xml:space="preserve"> </w:t>
      </w:r>
      <w:r>
        <w:rPr>
          <w:rFonts w:ascii="Times New Roman"/>
          <w:color w:val="2B2B2B"/>
          <w:w w:val="110"/>
          <w:sz w:val="17"/>
        </w:rPr>
        <w:t>Chapter</w:t>
      </w:r>
      <w:r>
        <w:rPr>
          <w:rFonts w:ascii="Times New Roman"/>
          <w:color w:val="2B2B2B"/>
          <w:spacing w:val="-2"/>
          <w:w w:val="110"/>
          <w:sz w:val="17"/>
        </w:rPr>
        <w:t xml:space="preserve"> </w:t>
      </w:r>
      <w:r>
        <w:rPr>
          <w:rFonts w:ascii="Times New Roman"/>
          <w:color w:val="181818"/>
          <w:w w:val="110"/>
          <w:sz w:val="17"/>
        </w:rPr>
        <w:t>180,</w:t>
      </w:r>
      <w:r>
        <w:rPr>
          <w:rFonts w:ascii="Times New Roman"/>
          <w:color w:val="2B2B2B"/>
          <w:w w:val="110"/>
          <w:sz w:val="17"/>
        </w:rPr>
        <w:t>Section</w:t>
      </w:r>
      <w:r>
        <w:rPr>
          <w:rFonts w:ascii="Times New Roman"/>
          <w:color w:val="2B2B2B"/>
          <w:spacing w:val="5"/>
          <w:w w:val="110"/>
          <w:sz w:val="17"/>
        </w:rPr>
        <w:t xml:space="preserve"> </w:t>
      </w:r>
      <w:r>
        <w:rPr>
          <w:rFonts w:ascii="Times New Roman"/>
          <w:color w:val="181818"/>
          <w:w w:val="110"/>
          <w:sz w:val="17"/>
        </w:rPr>
        <w:t>3</w:t>
      </w:r>
      <w:r>
        <w:rPr>
          <w:rFonts w:ascii="Times New Roman"/>
          <w:color w:val="525252"/>
          <w:w w:val="110"/>
          <w:sz w:val="17"/>
        </w:rPr>
        <w:t>;</w:t>
      </w:r>
      <w:r>
        <w:rPr>
          <w:rFonts w:ascii="Times New Roman"/>
          <w:color w:val="525252"/>
          <w:spacing w:val="-26"/>
          <w:w w:val="110"/>
          <w:sz w:val="17"/>
        </w:rPr>
        <w:t xml:space="preserve"> </w:t>
      </w:r>
      <w:r>
        <w:rPr>
          <w:rFonts w:ascii="Times New Roman"/>
          <w:color w:val="181818"/>
          <w:w w:val="110"/>
          <w:sz w:val="17"/>
        </w:rPr>
        <w:t>OR</w:t>
      </w:r>
    </w:p>
    <w:p w:rsidR="009D2E31" w:rsidRDefault="00F73B9F">
      <w:pPr>
        <w:tabs>
          <w:tab w:val="left" w:pos="2694"/>
        </w:tabs>
        <w:spacing w:before="140" w:line="232" w:lineRule="auto"/>
        <w:ind w:left="2683" w:right="1044" w:hanging="353"/>
        <w:rPr>
          <w:rFonts w:ascii="Times New Roman"/>
          <w:sz w:val="17"/>
        </w:rPr>
      </w:pPr>
      <w:r>
        <w:rPr>
          <w:color w:val="181818"/>
          <w:w w:val="110"/>
          <w:sz w:val="28"/>
        </w:rPr>
        <w:t>0</w:t>
      </w:r>
      <w:r>
        <w:rPr>
          <w:color w:val="181818"/>
          <w:w w:val="110"/>
          <w:sz w:val="28"/>
        </w:rPr>
        <w:tab/>
      </w:r>
      <w:r>
        <w:rPr>
          <w:color w:val="181818"/>
          <w:w w:val="110"/>
          <w:sz w:val="28"/>
        </w:rPr>
        <w:tab/>
      </w:r>
      <w:r>
        <w:rPr>
          <w:rFonts w:ascii="Times New Roman"/>
          <w:color w:val="2B2B2B"/>
          <w:w w:val="105"/>
          <w:sz w:val="17"/>
        </w:rPr>
        <w:t xml:space="preserve">In </w:t>
      </w:r>
      <w:r>
        <w:rPr>
          <w:rFonts w:ascii="Times New Roman"/>
          <w:color w:val="181818"/>
          <w:w w:val="105"/>
          <w:sz w:val="17"/>
        </w:rPr>
        <w:t>the</w:t>
      </w:r>
      <w:r>
        <w:rPr>
          <w:rFonts w:ascii="Times New Roman"/>
          <w:color w:val="181818"/>
          <w:spacing w:val="1"/>
          <w:w w:val="105"/>
          <w:sz w:val="17"/>
        </w:rPr>
        <w:t xml:space="preserve"> </w:t>
      </w:r>
      <w:r>
        <w:rPr>
          <w:rFonts w:ascii="Times New Roman"/>
          <w:color w:val="2B2B2B"/>
          <w:w w:val="105"/>
          <w:sz w:val="17"/>
        </w:rPr>
        <w:t xml:space="preserve">ca.se </w:t>
      </w:r>
      <w:r>
        <w:rPr>
          <w:rFonts w:ascii="Times New Roman"/>
          <w:color w:val="181818"/>
          <w:w w:val="105"/>
          <w:sz w:val="17"/>
        </w:rPr>
        <w:t xml:space="preserve">of a </w:t>
      </w:r>
      <w:r>
        <w:rPr>
          <w:rFonts w:ascii="Times New Roman"/>
          <w:color w:val="3B3B3B"/>
          <w:w w:val="105"/>
          <w:sz w:val="17"/>
        </w:rPr>
        <w:t>corporation</w:t>
      </w:r>
      <w:r>
        <w:rPr>
          <w:rFonts w:ascii="Times New Roman"/>
          <w:color w:val="3B3B3B"/>
          <w:spacing w:val="1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 xml:space="preserve">having </w:t>
      </w:r>
      <w:r>
        <w:rPr>
          <w:rFonts w:ascii="Times New Roman"/>
          <w:color w:val="2B2B2B"/>
          <w:w w:val="105"/>
          <w:sz w:val="17"/>
        </w:rPr>
        <w:t xml:space="preserve">capital </w:t>
      </w:r>
      <w:r>
        <w:rPr>
          <w:rFonts w:ascii="Times New Roman"/>
          <w:color w:val="3B3B3B"/>
          <w:w w:val="105"/>
          <w:sz w:val="17"/>
        </w:rPr>
        <w:t xml:space="preserve">stock, </w:t>
      </w:r>
      <w:r>
        <w:rPr>
          <w:rFonts w:ascii="Times New Roman"/>
          <w:color w:val="181818"/>
          <w:w w:val="105"/>
          <w:sz w:val="17"/>
        </w:rPr>
        <w:t>by the</w:t>
      </w:r>
      <w:r>
        <w:rPr>
          <w:rFonts w:ascii="Times New Roman"/>
          <w:color w:val="181818"/>
          <w:spacing w:val="1"/>
          <w:w w:val="105"/>
          <w:sz w:val="17"/>
        </w:rPr>
        <w:t xml:space="preserve"> </w:t>
      </w:r>
      <w:r>
        <w:rPr>
          <w:rFonts w:ascii="Times New Roman"/>
          <w:color w:val="181818"/>
          <w:w w:val="105"/>
          <w:sz w:val="17"/>
        </w:rPr>
        <w:t xml:space="preserve">holders </w:t>
      </w:r>
      <w:r>
        <w:rPr>
          <w:rFonts w:ascii="Times New Roman"/>
          <w:color w:val="2B2B2B"/>
          <w:w w:val="105"/>
          <w:sz w:val="17"/>
        </w:rPr>
        <w:t xml:space="preserve">of at </w:t>
      </w:r>
      <w:r>
        <w:rPr>
          <w:rFonts w:ascii="Times New Roman"/>
          <w:color w:val="181818"/>
          <w:w w:val="105"/>
          <w:sz w:val="17"/>
        </w:rPr>
        <w:t xml:space="preserve">least </w:t>
      </w:r>
      <w:r>
        <w:rPr>
          <w:rFonts w:ascii="Times New Roman"/>
          <w:color w:val="3B3B3B"/>
          <w:w w:val="105"/>
          <w:sz w:val="17"/>
        </w:rPr>
        <w:t xml:space="preserve">two-thirds </w:t>
      </w:r>
      <w:r>
        <w:rPr>
          <w:rFonts w:ascii="Times New Roman"/>
          <w:color w:val="2B2B2B"/>
          <w:w w:val="105"/>
          <w:sz w:val="17"/>
        </w:rPr>
        <w:t xml:space="preserve">of </w:t>
      </w:r>
      <w:r>
        <w:rPr>
          <w:rFonts w:ascii="Times New Roman"/>
          <w:color w:val="181818"/>
          <w:w w:val="105"/>
          <w:sz w:val="17"/>
        </w:rPr>
        <w:t>the</w:t>
      </w:r>
      <w:r>
        <w:rPr>
          <w:rFonts w:ascii="Times New Roman"/>
          <w:color w:val="181818"/>
          <w:spacing w:val="1"/>
          <w:w w:val="105"/>
          <w:sz w:val="17"/>
        </w:rPr>
        <w:t xml:space="preserve"> </w:t>
      </w:r>
      <w:r>
        <w:rPr>
          <w:rFonts w:ascii="Times New Roman"/>
          <w:color w:val="2B2B2B"/>
          <w:w w:val="105"/>
          <w:sz w:val="17"/>
        </w:rPr>
        <w:t>capital</w:t>
      </w:r>
      <w:r>
        <w:rPr>
          <w:rFonts w:ascii="Times New Roman"/>
          <w:color w:val="2B2B2B"/>
          <w:spacing w:val="1"/>
          <w:w w:val="105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stock</w:t>
      </w:r>
      <w:r>
        <w:rPr>
          <w:rFonts w:ascii="Times New Roman"/>
          <w:color w:val="3B3B3B"/>
          <w:spacing w:val="4"/>
          <w:w w:val="110"/>
          <w:sz w:val="17"/>
        </w:rPr>
        <w:t xml:space="preserve"> </w:t>
      </w:r>
      <w:r>
        <w:rPr>
          <w:rFonts w:ascii="Times New Roman"/>
          <w:color w:val="181818"/>
          <w:w w:val="110"/>
          <w:sz w:val="17"/>
        </w:rPr>
        <w:t>having</w:t>
      </w:r>
      <w:r>
        <w:rPr>
          <w:rFonts w:ascii="Times New Roman"/>
          <w:color w:val="181818"/>
          <w:spacing w:val="-12"/>
          <w:w w:val="110"/>
          <w:sz w:val="17"/>
        </w:rPr>
        <w:t xml:space="preserve"> </w:t>
      </w:r>
      <w:r>
        <w:rPr>
          <w:rFonts w:ascii="Times New Roman"/>
          <w:color w:val="181818"/>
          <w:w w:val="110"/>
          <w:sz w:val="17"/>
        </w:rPr>
        <w:t>the</w:t>
      </w:r>
      <w:r>
        <w:rPr>
          <w:rFonts w:ascii="Times New Roman"/>
          <w:color w:val="181818"/>
          <w:spacing w:val="20"/>
          <w:w w:val="110"/>
          <w:sz w:val="17"/>
        </w:rPr>
        <w:t xml:space="preserve"> </w:t>
      </w:r>
      <w:r>
        <w:rPr>
          <w:rFonts w:ascii="Times New Roman"/>
          <w:color w:val="181818"/>
          <w:w w:val="110"/>
          <w:sz w:val="17"/>
        </w:rPr>
        <w:t>right</w:t>
      </w:r>
      <w:r>
        <w:rPr>
          <w:rFonts w:ascii="Times New Roman"/>
          <w:color w:val="181818"/>
          <w:spacing w:val="-1"/>
          <w:w w:val="110"/>
          <w:sz w:val="17"/>
        </w:rPr>
        <w:t xml:space="preserve"> </w:t>
      </w:r>
      <w:r>
        <w:rPr>
          <w:rFonts w:ascii="Times New Roman"/>
          <w:color w:val="2B2B2B"/>
          <w:w w:val="110"/>
          <w:sz w:val="17"/>
        </w:rPr>
        <w:t>to</w:t>
      </w:r>
      <w:r>
        <w:rPr>
          <w:rFonts w:ascii="Times New Roman"/>
          <w:color w:val="2B2B2B"/>
          <w:spacing w:val="1"/>
          <w:w w:val="110"/>
          <w:sz w:val="17"/>
        </w:rPr>
        <w:t xml:space="preserve"> </w:t>
      </w:r>
      <w:r>
        <w:rPr>
          <w:rFonts w:ascii="Times New Roman"/>
          <w:color w:val="2B2B2B"/>
          <w:w w:val="110"/>
          <w:sz w:val="17"/>
        </w:rPr>
        <w:t>vote</w:t>
      </w:r>
      <w:r>
        <w:rPr>
          <w:rFonts w:ascii="Times New Roman"/>
          <w:color w:val="2B2B2B"/>
          <w:spacing w:val="-3"/>
          <w:w w:val="110"/>
          <w:sz w:val="17"/>
        </w:rPr>
        <w:t xml:space="preserve"> </w:t>
      </w:r>
      <w:r>
        <w:rPr>
          <w:rFonts w:ascii="Times New Roman"/>
          <w:color w:val="181818"/>
          <w:w w:val="110"/>
          <w:sz w:val="17"/>
        </w:rPr>
        <w:t>ther</w:t>
      </w:r>
      <w:r>
        <w:rPr>
          <w:rFonts w:ascii="Times New Roman"/>
          <w:color w:val="3B3B3B"/>
          <w:w w:val="110"/>
          <w:sz w:val="17"/>
        </w:rPr>
        <w:t>e</w:t>
      </w:r>
      <w:r>
        <w:rPr>
          <w:rFonts w:ascii="Times New Roman"/>
          <w:color w:val="181818"/>
          <w:w w:val="110"/>
          <w:sz w:val="17"/>
        </w:rPr>
        <w:t>in</w:t>
      </w:r>
      <w:r>
        <w:rPr>
          <w:rFonts w:ascii="Times New Roman"/>
          <w:color w:val="6B6B6B"/>
          <w:w w:val="110"/>
          <w:sz w:val="17"/>
        </w:rPr>
        <w:t>.</w:t>
      </w: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spacing w:before="3"/>
        <w:rPr>
          <w:rFonts w:ascii="Times New Roman"/>
          <w:sz w:val="15"/>
        </w:rPr>
      </w:pPr>
    </w:p>
    <w:p w:rsidR="009D2E31" w:rsidRDefault="00F73B9F">
      <w:pPr>
        <w:pStyle w:val="ListParagraph"/>
        <w:numPr>
          <w:ilvl w:val="1"/>
          <w:numId w:val="1"/>
        </w:numPr>
        <w:tabs>
          <w:tab w:val="left" w:pos="2206"/>
        </w:tabs>
        <w:spacing w:line="157" w:lineRule="exact"/>
        <w:rPr>
          <w:rFonts w:ascii="Times New Roman" w:hAnsi="Times New Roman"/>
          <w:i/>
          <w:sz w:val="14"/>
        </w:rPr>
      </w:pPr>
      <w:r>
        <w:rPr>
          <w:rFonts w:ascii="Times New Roman" w:hAnsi="Times New Roman"/>
          <w:i/>
          <w:color w:val="181818"/>
          <w:spacing w:val="-1"/>
          <w:w w:val="95"/>
          <w:sz w:val="14"/>
        </w:rPr>
        <w:t>r&gt;elete</w:t>
      </w:r>
      <w:r>
        <w:rPr>
          <w:rFonts w:ascii="Times New Roman" w:hAnsi="Times New Roman"/>
          <w:i/>
          <w:color w:val="181818"/>
          <w:spacing w:val="-9"/>
          <w:w w:val="95"/>
          <w:sz w:val="14"/>
        </w:rPr>
        <w:t xml:space="preserve"> </w:t>
      </w:r>
      <w:r>
        <w:rPr>
          <w:rFonts w:ascii="Times New Roman" w:hAnsi="Times New Roman"/>
          <w:i/>
          <w:color w:val="181818"/>
          <w:spacing w:val="-1"/>
          <w:w w:val="95"/>
          <w:sz w:val="14"/>
        </w:rPr>
        <w:t>tbe</w:t>
      </w:r>
      <w:r>
        <w:rPr>
          <w:rFonts w:ascii="Times New Roman" w:hAnsi="Times New Roman"/>
          <w:i/>
          <w:color w:val="181818"/>
          <w:spacing w:val="29"/>
          <w:w w:val="95"/>
          <w:sz w:val="14"/>
        </w:rPr>
        <w:t xml:space="preserve"> </w:t>
      </w:r>
      <w:r>
        <w:rPr>
          <w:rFonts w:ascii="Times New Roman" w:hAnsi="Times New Roman"/>
          <w:i/>
          <w:color w:val="181818"/>
          <w:w w:val="95"/>
          <w:sz w:val="14"/>
        </w:rPr>
        <w:t>inapp/lc,1h/e</w:t>
      </w:r>
      <w:r>
        <w:rPr>
          <w:rFonts w:ascii="Times New Roman" w:hAnsi="Times New Roman"/>
          <w:i/>
          <w:color w:val="181818"/>
          <w:spacing w:val="16"/>
          <w:w w:val="95"/>
          <w:sz w:val="14"/>
        </w:rPr>
        <w:t xml:space="preserve"> </w:t>
      </w:r>
      <w:r>
        <w:rPr>
          <w:rFonts w:ascii="Times New Roman" w:hAnsi="Times New Roman"/>
          <w:i/>
          <w:color w:val="181818"/>
          <w:w w:val="95"/>
          <w:sz w:val="14"/>
        </w:rPr>
        <w:t>wnrd.&lt;.</w:t>
      </w:r>
    </w:p>
    <w:p w:rsidR="009D2E31" w:rsidRDefault="00F73B9F">
      <w:pPr>
        <w:spacing w:line="154" w:lineRule="exact"/>
        <w:ind w:left="2134"/>
        <w:rPr>
          <w:i/>
          <w:sz w:val="13"/>
        </w:rPr>
      </w:pPr>
      <w:r>
        <w:rPr>
          <w:i/>
          <w:color w:val="3B3B3B"/>
          <w:w w:val="110"/>
          <w:sz w:val="13"/>
        </w:rPr>
        <w:t>**Ch</w:t>
      </w:r>
      <w:r>
        <w:rPr>
          <w:i/>
          <w:color w:val="3B3B3B"/>
          <w:spacing w:val="2"/>
          <w:w w:val="110"/>
          <w:sz w:val="13"/>
        </w:rPr>
        <w:t xml:space="preserve"> </w:t>
      </w:r>
      <w:r>
        <w:rPr>
          <w:i/>
          <w:color w:val="3B3B3B"/>
          <w:w w:val="110"/>
          <w:sz w:val="13"/>
        </w:rPr>
        <w:t>ck</w:t>
      </w:r>
      <w:r>
        <w:rPr>
          <w:i/>
          <w:color w:val="3B3B3B"/>
          <w:spacing w:val="-4"/>
          <w:w w:val="110"/>
          <w:sz w:val="13"/>
        </w:rPr>
        <w:t xml:space="preserve"> </w:t>
      </w:r>
      <w:r>
        <w:rPr>
          <w:i/>
          <w:color w:val="2B2B2B"/>
          <w:w w:val="110"/>
          <w:sz w:val="13"/>
        </w:rPr>
        <w:t>,m/y</w:t>
      </w:r>
      <w:r>
        <w:rPr>
          <w:i/>
          <w:color w:val="2B2B2B"/>
          <w:spacing w:val="-10"/>
          <w:w w:val="110"/>
          <w:sz w:val="13"/>
        </w:rPr>
        <w:t xml:space="preserve"> </w:t>
      </w:r>
      <w:r>
        <w:rPr>
          <w:rFonts w:ascii="Times New Roman"/>
          <w:i/>
          <w:color w:val="181818"/>
          <w:w w:val="110"/>
          <w:sz w:val="14"/>
        </w:rPr>
        <w:t>nne</w:t>
      </w:r>
      <w:r>
        <w:rPr>
          <w:rFonts w:ascii="Times New Roman"/>
          <w:i/>
          <w:color w:val="181818"/>
          <w:spacing w:val="-2"/>
          <w:w w:val="110"/>
          <w:sz w:val="14"/>
        </w:rPr>
        <w:t xml:space="preserve"> </w:t>
      </w:r>
      <w:r>
        <w:rPr>
          <w:rFonts w:ascii="Times New Roman"/>
          <w:i/>
          <w:color w:val="181818"/>
          <w:w w:val="110"/>
          <w:sz w:val="14"/>
        </w:rPr>
        <w:t>ht,x</w:t>
      </w:r>
      <w:r>
        <w:rPr>
          <w:rFonts w:ascii="Times New Roman"/>
          <w:i/>
          <w:color w:val="181818"/>
          <w:spacing w:val="-4"/>
          <w:w w:val="110"/>
          <w:sz w:val="14"/>
        </w:rPr>
        <w:t xml:space="preserve"> </w:t>
      </w:r>
      <w:r>
        <w:rPr>
          <w:rFonts w:ascii="Times New Roman"/>
          <w:i/>
          <w:color w:val="181818"/>
          <w:w w:val="110"/>
          <w:sz w:val="14"/>
        </w:rPr>
        <w:t>/hat</w:t>
      </w:r>
      <w:r>
        <w:rPr>
          <w:rFonts w:ascii="Times New Roman"/>
          <w:i/>
          <w:color w:val="181818"/>
          <w:spacing w:val="-2"/>
          <w:w w:val="110"/>
          <w:sz w:val="14"/>
        </w:rPr>
        <w:t xml:space="preserve"> </w:t>
      </w:r>
      <w:r>
        <w:rPr>
          <w:i/>
          <w:color w:val="2B2B2B"/>
          <w:w w:val="110"/>
          <w:sz w:val="13"/>
        </w:rPr>
        <w:t>applle</w:t>
      </w:r>
      <w:r>
        <w:rPr>
          <w:i/>
          <w:color w:val="525252"/>
          <w:w w:val="110"/>
          <w:sz w:val="13"/>
        </w:rPr>
        <w:t>.,</w:t>
      </w:r>
      <w:r>
        <w:rPr>
          <w:i/>
          <w:color w:val="6B6B6B"/>
          <w:w w:val="110"/>
          <w:sz w:val="13"/>
        </w:rPr>
        <w:t>.</w:t>
      </w:r>
    </w:p>
    <w:p w:rsidR="009D2E31" w:rsidRDefault="00F73B9F">
      <w:pPr>
        <w:spacing w:before="7" w:line="223" w:lineRule="auto"/>
        <w:ind w:left="2118" w:right="704" w:firstLine="8"/>
        <w:rPr>
          <w:rFonts w:ascii="Times New Roman"/>
          <w:i/>
          <w:sz w:val="14"/>
        </w:rPr>
      </w:pPr>
      <w:r>
        <w:rPr>
          <w:rFonts w:ascii="Times New Roman"/>
          <w:i/>
          <w:color w:val="181818"/>
          <w:spacing w:val="-1"/>
          <w:w w:val="120"/>
          <w:sz w:val="14"/>
        </w:rPr>
        <w:t>Note:</w:t>
      </w:r>
      <w:r>
        <w:rPr>
          <w:rFonts w:ascii="Times New Roman"/>
          <w:i/>
          <w:color w:val="181818"/>
          <w:spacing w:val="-20"/>
          <w:w w:val="120"/>
          <w:sz w:val="14"/>
        </w:rPr>
        <w:t xml:space="preserve"> </w:t>
      </w:r>
      <w:r>
        <w:rPr>
          <w:rFonts w:ascii="Times New Roman"/>
          <w:i/>
          <w:color w:val="181818"/>
          <w:w w:val="130"/>
          <w:sz w:val="14"/>
        </w:rPr>
        <w:t>lftl,e</w:t>
      </w:r>
      <w:r>
        <w:rPr>
          <w:rFonts w:ascii="Times New Roman"/>
          <w:i/>
          <w:color w:val="181818"/>
          <w:spacing w:val="-19"/>
          <w:w w:val="130"/>
          <w:sz w:val="14"/>
        </w:rPr>
        <w:t xml:space="preserve"> </w:t>
      </w:r>
      <w:r>
        <w:rPr>
          <w:rFonts w:ascii="Times New Roman"/>
          <w:i/>
          <w:color w:val="181818"/>
          <w:w w:val="120"/>
          <w:sz w:val="14"/>
        </w:rPr>
        <w:t>space</w:t>
      </w:r>
      <w:r>
        <w:rPr>
          <w:rFonts w:ascii="Times New Roman"/>
          <w:i/>
          <w:color w:val="181818"/>
          <w:spacing w:val="-4"/>
          <w:w w:val="120"/>
          <w:sz w:val="14"/>
        </w:rPr>
        <w:t xml:space="preserve"> </w:t>
      </w:r>
      <w:r>
        <w:rPr>
          <w:rFonts w:ascii="Times New Roman"/>
          <w:i/>
          <w:color w:val="181818"/>
          <w:w w:val="120"/>
          <w:sz w:val="14"/>
        </w:rPr>
        <w:t>proz&gt;ided</w:t>
      </w:r>
      <w:r>
        <w:rPr>
          <w:rFonts w:ascii="Times New Roman"/>
          <w:i/>
          <w:color w:val="181818"/>
          <w:spacing w:val="2"/>
          <w:w w:val="120"/>
          <w:sz w:val="14"/>
        </w:rPr>
        <w:t xml:space="preserve"> </w:t>
      </w:r>
      <w:r>
        <w:rPr>
          <w:rFonts w:ascii="Times New Roman"/>
          <w:i/>
          <w:color w:val="181818"/>
          <w:w w:val="120"/>
          <w:sz w:val="14"/>
        </w:rPr>
        <w:t>under</w:t>
      </w:r>
      <w:r>
        <w:rPr>
          <w:rFonts w:ascii="Times New Roman"/>
          <w:i/>
          <w:color w:val="181818"/>
          <w:spacing w:val="-11"/>
          <w:w w:val="120"/>
          <w:sz w:val="14"/>
        </w:rPr>
        <w:t xml:space="preserve"> </w:t>
      </w:r>
      <w:r>
        <w:rPr>
          <w:rFonts w:ascii="Times New Roman"/>
          <w:i/>
          <w:color w:val="2B2B2B"/>
          <w:w w:val="120"/>
          <w:sz w:val="14"/>
        </w:rPr>
        <w:t>any</w:t>
      </w:r>
      <w:r>
        <w:rPr>
          <w:rFonts w:ascii="Times New Roman"/>
          <w:i/>
          <w:color w:val="2B2B2B"/>
          <w:spacing w:val="-16"/>
          <w:w w:val="120"/>
          <w:sz w:val="14"/>
        </w:rPr>
        <w:t xml:space="preserve"> </w:t>
      </w:r>
      <w:r>
        <w:rPr>
          <w:rFonts w:ascii="Times New Roman"/>
          <w:i/>
          <w:color w:val="181818"/>
          <w:w w:val="120"/>
          <w:sz w:val="14"/>
        </w:rPr>
        <w:t>arlicle</w:t>
      </w:r>
      <w:r>
        <w:rPr>
          <w:rFonts w:ascii="Times New Roman"/>
          <w:i/>
          <w:color w:val="181818"/>
          <w:spacing w:val="-9"/>
          <w:w w:val="120"/>
          <w:sz w:val="14"/>
        </w:rPr>
        <w:t xml:space="preserve"> </w:t>
      </w:r>
      <w:r>
        <w:rPr>
          <w:rFonts w:ascii="Times New Roman"/>
          <w:color w:val="181818"/>
          <w:w w:val="120"/>
          <w:sz w:val="15"/>
        </w:rPr>
        <w:t>or</w:t>
      </w:r>
      <w:r>
        <w:rPr>
          <w:rFonts w:ascii="Times New Roman"/>
          <w:color w:val="181818"/>
          <w:spacing w:val="-5"/>
          <w:w w:val="120"/>
          <w:sz w:val="15"/>
        </w:rPr>
        <w:t xml:space="preserve"> </w:t>
      </w:r>
      <w:r>
        <w:rPr>
          <w:rFonts w:ascii="Times New Roman"/>
          <w:i/>
          <w:color w:val="181818"/>
          <w:w w:val="120"/>
          <w:sz w:val="14"/>
        </w:rPr>
        <w:t>item</w:t>
      </w:r>
      <w:r>
        <w:rPr>
          <w:rFonts w:ascii="Times New Roman"/>
          <w:i/>
          <w:color w:val="181818"/>
          <w:spacing w:val="-26"/>
          <w:w w:val="120"/>
          <w:sz w:val="14"/>
        </w:rPr>
        <w:t xml:space="preserve"> </w:t>
      </w:r>
      <w:r>
        <w:rPr>
          <w:rFonts w:ascii="Times New Roman"/>
          <w:i/>
          <w:color w:val="2B2B2B"/>
          <w:w w:val="120"/>
          <w:sz w:val="14"/>
        </w:rPr>
        <w:t>on</w:t>
      </w:r>
      <w:r>
        <w:rPr>
          <w:rFonts w:ascii="Times New Roman"/>
          <w:i/>
          <w:color w:val="2B2B2B"/>
          <w:spacing w:val="-20"/>
          <w:w w:val="120"/>
          <w:sz w:val="14"/>
        </w:rPr>
        <w:t xml:space="preserve"> </w:t>
      </w:r>
      <w:r>
        <w:rPr>
          <w:rFonts w:ascii="Times New Roman"/>
          <w:i/>
          <w:color w:val="181818"/>
          <w:w w:val="120"/>
          <w:sz w:val="14"/>
        </w:rPr>
        <w:t>this</w:t>
      </w:r>
      <w:r>
        <w:rPr>
          <w:rFonts w:ascii="Times New Roman"/>
          <w:i/>
          <w:color w:val="181818"/>
          <w:spacing w:val="-21"/>
          <w:w w:val="120"/>
          <w:sz w:val="14"/>
        </w:rPr>
        <w:t xml:space="preserve"> </w:t>
      </w:r>
      <w:r>
        <w:rPr>
          <w:rFonts w:ascii="Times New Roman"/>
          <w:i/>
          <w:color w:val="181818"/>
          <w:w w:val="120"/>
          <w:sz w:val="14"/>
        </w:rPr>
        <w:t>form</w:t>
      </w:r>
      <w:r>
        <w:rPr>
          <w:rFonts w:ascii="Times New Roman"/>
          <w:i/>
          <w:color w:val="181818"/>
          <w:spacing w:val="-4"/>
          <w:w w:val="120"/>
          <w:sz w:val="14"/>
        </w:rPr>
        <w:t xml:space="preserve"> </w:t>
      </w:r>
      <w:r>
        <w:rPr>
          <w:rFonts w:ascii="Times New Roman"/>
          <w:i/>
          <w:color w:val="181818"/>
          <w:w w:val="120"/>
          <w:sz w:val="14"/>
        </w:rPr>
        <w:t>is</w:t>
      </w:r>
      <w:r>
        <w:rPr>
          <w:rFonts w:ascii="Times New Roman"/>
          <w:i/>
          <w:color w:val="181818"/>
          <w:spacing w:val="-6"/>
          <w:w w:val="120"/>
          <w:sz w:val="14"/>
        </w:rPr>
        <w:t xml:space="preserve"> </w:t>
      </w:r>
      <w:r>
        <w:rPr>
          <w:rFonts w:ascii="Times New Roman"/>
          <w:i/>
          <w:color w:val="181818"/>
          <w:w w:val="120"/>
          <w:sz w:val="14"/>
        </w:rPr>
        <w:t>tnsulficienl,</w:t>
      </w:r>
      <w:r>
        <w:rPr>
          <w:rFonts w:ascii="Times New Roman"/>
          <w:i/>
          <w:color w:val="181818"/>
          <w:spacing w:val="-8"/>
          <w:w w:val="120"/>
          <w:sz w:val="14"/>
        </w:rPr>
        <w:t xml:space="preserve"> </w:t>
      </w:r>
      <w:r>
        <w:rPr>
          <w:rFonts w:ascii="Times New Roman"/>
          <w:i/>
          <w:color w:val="181818"/>
          <w:w w:val="120"/>
          <w:sz w:val="14"/>
        </w:rPr>
        <w:t>addilions</w:t>
      </w:r>
      <w:r>
        <w:rPr>
          <w:rFonts w:ascii="Times New Roman"/>
          <w:i/>
          <w:color w:val="181818"/>
          <w:spacing w:val="-7"/>
          <w:w w:val="120"/>
          <w:sz w:val="14"/>
        </w:rPr>
        <w:t xml:space="preserve"> </w:t>
      </w:r>
      <w:r>
        <w:rPr>
          <w:rFonts w:ascii="Times New Roman"/>
          <w:i/>
          <w:color w:val="181818"/>
          <w:w w:val="120"/>
          <w:sz w:val="14"/>
        </w:rPr>
        <w:t>shall</w:t>
      </w:r>
      <w:r>
        <w:rPr>
          <w:rFonts w:ascii="Times New Roman"/>
          <w:i/>
          <w:color w:val="181818"/>
          <w:spacing w:val="-18"/>
          <w:w w:val="120"/>
          <w:sz w:val="14"/>
        </w:rPr>
        <w:t xml:space="preserve"> </w:t>
      </w:r>
      <w:r>
        <w:rPr>
          <w:rFonts w:ascii="Times New Roman"/>
          <w:i/>
          <w:color w:val="181818"/>
          <w:w w:val="120"/>
          <w:sz w:val="14"/>
        </w:rPr>
        <w:t>be</w:t>
      </w:r>
      <w:r>
        <w:rPr>
          <w:rFonts w:ascii="Times New Roman"/>
          <w:i/>
          <w:color w:val="181818"/>
          <w:spacing w:val="1"/>
          <w:w w:val="120"/>
          <w:sz w:val="14"/>
        </w:rPr>
        <w:t xml:space="preserve"> </w:t>
      </w:r>
      <w:r>
        <w:rPr>
          <w:rFonts w:ascii="Times New Roman"/>
          <w:i/>
          <w:color w:val="2B2B2B"/>
          <w:w w:val="120"/>
          <w:sz w:val="14"/>
        </w:rPr>
        <w:t>setf011b</w:t>
      </w:r>
      <w:r>
        <w:rPr>
          <w:rFonts w:ascii="Times New Roman"/>
          <w:i/>
          <w:color w:val="2B2B2B"/>
          <w:spacing w:val="-11"/>
          <w:w w:val="120"/>
          <w:sz w:val="14"/>
        </w:rPr>
        <w:t xml:space="preserve"> </w:t>
      </w:r>
      <w:r>
        <w:rPr>
          <w:rFonts w:ascii="Times New Roman"/>
          <w:i/>
          <w:color w:val="2B2B2B"/>
          <w:w w:val="120"/>
          <w:sz w:val="14"/>
        </w:rPr>
        <w:t>on</w:t>
      </w:r>
      <w:r>
        <w:rPr>
          <w:rFonts w:ascii="Times New Roman"/>
          <w:i/>
          <w:color w:val="2B2B2B"/>
          <w:spacing w:val="-4"/>
          <w:w w:val="120"/>
          <w:sz w:val="14"/>
        </w:rPr>
        <w:t xml:space="preserve"> </w:t>
      </w:r>
      <w:r>
        <w:rPr>
          <w:rFonts w:ascii="Times New Roman"/>
          <w:i/>
          <w:color w:val="2B2B2B"/>
          <w:w w:val="120"/>
          <w:sz w:val="14"/>
        </w:rPr>
        <w:t xml:space="preserve">one </w:t>
      </w:r>
      <w:r>
        <w:rPr>
          <w:rFonts w:ascii="Times New Roman"/>
          <w:i/>
          <w:color w:val="181818"/>
          <w:w w:val="120"/>
          <w:sz w:val="14"/>
        </w:rPr>
        <w:t>sitle</w:t>
      </w:r>
      <w:r>
        <w:rPr>
          <w:rFonts w:ascii="Times New Roman"/>
          <w:i/>
          <w:color w:val="181818"/>
          <w:spacing w:val="1"/>
          <w:w w:val="120"/>
          <w:sz w:val="14"/>
        </w:rPr>
        <w:t xml:space="preserve"> </w:t>
      </w:r>
      <w:r>
        <w:rPr>
          <w:rFonts w:ascii="Times New Roman"/>
          <w:i/>
          <w:color w:val="2B2B2B"/>
          <w:w w:val="115"/>
          <w:sz w:val="14"/>
        </w:rPr>
        <w:t>only</w:t>
      </w:r>
      <w:r>
        <w:rPr>
          <w:rFonts w:ascii="Times New Roman"/>
          <w:i/>
          <w:color w:val="2B2B2B"/>
          <w:spacing w:val="-3"/>
          <w:w w:val="115"/>
          <w:sz w:val="14"/>
        </w:rPr>
        <w:t xml:space="preserve"> </w:t>
      </w:r>
      <w:r>
        <w:rPr>
          <w:rFonts w:ascii="Times New Roman"/>
          <w:i/>
          <w:color w:val="2B2B2B"/>
          <w:w w:val="115"/>
          <w:sz w:val="14"/>
        </w:rPr>
        <w:t>of</w:t>
      </w:r>
      <w:r>
        <w:rPr>
          <w:rFonts w:ascii="Times New Roman"/>
          <w:i/>
          <w:color w:val="2B2B2B"/>
          <w:spacing w:val="31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separate</w:t>
      </w:r>
      <w:r>
        <w:rPr>
          <w:rFonts w:ascii="Times New Roman"/>
          <w:i/>
          <w:color w:val="181818"/>
          <w:spacing w:val="3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8</w:t>
      </w:r>
      <w:r>
        <w:rPr>
          <w:rFonts w:ascii="Times New Roman"/>
          <w:i/>
          <w:color w:val="181818"/>
          <w:spacing w:val="-1"/>
          <w:w w:val="115"/>
          <w:sz w:val="14"/>
        </w:rPr>
        <w:t xml:space="preserve"> </w:t>
      </w:r>
      <w:r>
        <w:rPr>
          <w:i/>
          <w:color w:val="181818"/>
          <w:w w:val="115"/>
          <w:sz w:val="13"/>
        </w:rPr>
        <w:t>1/2</w:t>
      </w:r>
      <w:r>
        <w:rPr>
          <w:i/>
          <w:color w:val="181818"/>
          <w:spacing w:val="12"/>
          <w:w w:val="115"/>
          <w:sz w:val="13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x</w:t>
      </w:r>
      <w:r>
        <w:rPr>
          <w:rFonts w:ascii="Times New Roman"/>
          <w:i/>
          <w:color w:val="181818"/>
          <w:spacing w:val="3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I</w:t>
      </w:r>
      <w:r>
        <w:rPr>
          <w:rFonts w:ascii="Times New Roman"/>
          <w:i/>
          <w:color w:val="181818"/>
          <w:spacing w:val="-19"/>
          <w:w w:val="115"/>
          <w:sz w:val="14"/>
        </w:rPr>
        <w:t xml:space="preserve"> </w:t>
      </w:r>
      <w:r>
        <w:rPr>
          <w:i/>
          <w:color w:val="181818"/>
          <w:w w:val="115"/>
          <w:sz w:val="13"/>
        </w:rPr>
        <w:t>J</w:t>
      </w:r>
      <w:r>
        <w:rPr>
          <w:i/>
          <w:color w:val="181818"/>
          <w:spacing w:val="21"/>
          <w:w w:val="115"/>
          <w:sz w:val="13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sl,ee/s</w:t>
      </w:r>
      <w:r>
        <w:rPr>
          <w:rFonts w:ascii="Times New Roman"/>
          <w:i/>
          <w:color w:val="181818"/>
          <w:spacing w:val="4"/>
          <w:w w:val="115"/>
          <w:sz w:val="14"/>
        </w:rPr>
        <w:t xml:space="preserve"> </w:t>
      </w:r>
      <w:r>
        <w:rPr>
          <w:rFonts w:ascii="Times New Roman"/>
          <w:i/>
          <w:color w:val="2B2B2B"/>
          <w:w w:val="115"/>
          <w:sz w:val="14"/>
        </w:rPr>
        <w:t>of</w:t>
      </w:r>
      <w:r>
        <w:rPr>
          <w:rFonts w:ascii="Times New Roman"/>
          <w:i/>
          <w:color w:val="2B2B2B"/>
          <w:spacing w:val="6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p"per</w:t>
      </w:r>
      <w:r>
        <w:rPr>
          <w:rFonts w:ascii="Times New Roman"/>
          <w:i/>
          <w:color w:val="181818"/>
          <w:spacing w:val="3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wilb</w:t>
      </w:r>
      <w:r>
        <w:rPr>
          <w:rFonts w:ascii="Times New Roman"/>
          <w:i/>
          <w:color w:val="181818"/>
          <w:spacing w:val="1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a</w:t>
      </w:r>
      <w:r>
        <w:rPr>
          <w:rFonts w:ascii="Times New Roman"/>
          <w:i/>
          <w:color w:val="181818"/>
          <w:spacing w:val="1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left</w:t>
      </w:r>
      <w:r>
        <w:rPr>
          <w:rFonts w:ascii="Times New Roman"/>
          <w:i/>
          <w:color w:val="181818"/>
          <w:spacing w:val="2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mt1rgin</w:t>
      </w:r>
      <w:r>
        <w:rPr>
          <w:rFonts w:ascii="Times New Roman"/>
          <w:i/>
          <w:color w:val="181818"/>
          <w:spacing w:val="-2"/>
          <w:w w:val="115"/>
          <w:sz w:val="14"/>
        </w:rPr>
        <w:t xml:space="preserve"> </w:t>
      </w:r>
      <w:r>
        <w:rPr>
          <w:rFonts w:ascii="Times New Roman"/>
          <w:i/>
          <w:color w:val="3B3B3B"/>
          <w:w w:val="115"/>
          <w:sz w:val="14"/>
        </w:rPr>
        <w:t>of</w:t>
      </w:r>
      <w:r>
        <w:rPr>
          <w:rFonts w:ascii="Times New Roman"/>
          <w:i/>
          <w:color w:val="3B3B3B"/>
          <w:spacing w:val="21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at</w:t>
      </w:r>
      <w:r>
        <w:rPr>
          <w:rFonts w:ascii="Times New Roman"/>
          <w:i/>
          <w:color w:val="181818"/>
          <w:spacing w:val="17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leas/</w:t>
      </w:r>
      <w:r>
        <w:rPr>
          <w:rFonts w:ascii="Times New Roman"/>
          <w:i/>
          <w:color w:val="181818"/>
          <w:spacing w:val="31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1</w:t>
      </w:r>
      <w:r>
        <w:rPr>
          <w:rFonts w:ascii="Times New Roman"/>
          <w:i/>
          <w:color w:val="181818"/>
          <w:spacing w:val="11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In</w:t>
      </w:r>
      <w:r>
        <w:rPr>
          <w:rFonts w:ascii="Times New Roman"/>
          <w:i/>
          <w:color w:val="3B3B3B"/>
          <w:w w:val="115"/>
          <w:sz w:val="14"/>
        </w:rPr>
        <w:t>c</w:t>
      </w:r>
      <w:r>
        <w:rPr>
          <w:rFonts w:ascii="Times New Roman"/>
          <w:i/>
          <w:color w:val="181818"/>
          <w:w w:val="115"/>
          <w:sz w:val="14"/>
        </w:rPr>
        <w:t>h</w:t>
      </w:r>
      <w:r>
        <w:rPr>
          <w:rFonts w:ascii="Times New Roman"/>
          <w:i/>
          <w:color w:val="6B6B6B"/>
          <w:w w:val="115"/>
          <w:sz w:val="14"/>
        </w:rPr>
        <w:t>.</w:t>
      </w:r>
      <w:r>
        <w:rPr>
          <w:rFonts w:ascii="Times New Roman"/>
          <w:i/>
          <w:color w:val="6B6B6B"/>
          <w:spacing w:val="5"/>
          <w:w w:val="115"/>
          <w:sz w:val="14"/>
        </w:rPr>
        <w:t xml:space="preserve"> </w:t>
      </w:r>
      <w:r>
        <w:rPr>
          <w:rFonts w:ascii="Times New Roman"/>
          <w:i/>
          <w:color w:val="2B2B2B"/>
          <w:w w:val="115"/>
          <w:sz w:val="14"/>
        </w:rPr>
        <w:t>Addillons</w:t>
      </w:r>
      <w:r>
        <w:rPr>
          <w:rFonts w:ascii="Times New Roman"/>
          <w:i/>
          <w:color w:val="2B2B2B"/>
          <w:spacing w:val="1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to</w:t>
      </w:r>
      <w:r>
        <w:rPr>
          <w:rFonts w:ascii="Times New Roman"/>
          <w:i/>
          <w:color w:val="181818"/>
          <w:spacing w:val="13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more</w:t>
      </w:r>
      <w:r>
        <w:rPr>
          <w:rFonts w:ascii="Times New Roman"/>
          <w:i/>
          <w:color w:val="181818"/>
          <w:spacing w:val="-14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than</w:t>
      </w:r>
      <w:r>
        <w:rPr>
          <w:rFonts w:ascii="Times New Roman"/>
          <w:i/>
          <w:color w:val="181818"/>
          <w:spacing w:val="-1"/>
          <w:w w:val="115"/>
          <w:sz w:val="14"/>
        </w:rPr>
        <w:t xml:space="preserve"> </w:t>
      </w:r>
      <w:r>
        <w:rPr>
          <w:rFonts w:ascii="Times New Roman"/>
          <w:i/>
          <w:color w:val="2B2B2B"/>
          <w:w w:val="115"/>
          <w:sz w:val="14"/>
        </w:rPr>
        <w:t>one</w:t>
      </w:r>
      <w:r>
        <w:rPr>
          <w:rFonts w:ascii="Times New Roman"/>
          <w:i/>
          <w:color w:val="181818"/>
          <w:w w:val="115"/>
          <w:sz w:val="14"/>
        </w:rPr>
        <w:t>article</w:t>
      </w:r>
      <w:r>
        <w:rPr>
          <w:rFonts w:ascii="Times New Roman"/>
          <w:i/>
          <w:color w:val="181818"/>
          <w:spacing w:val="1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may</w:t>
      </w:r>
      <w:r>
        <w:rPr>
          <w:rFonts w:ascii="Times New Roman"/>
          <w:i/>
          <w:color w:val="181818"/>
          <w:spacing w:val="2"/>
          <w:w w:val="115"/>
          <w:sz w:val="14"/>
        </w:rPr>
        <w:t xml:space="preserve"> </w:t>
      </w:r>
      <w:r>
        <w:rPr>
          <w:rFonts w:ascii="Times New Roman"/>
          <w:i/>
          <w:color w:val="181818"/>
          <w:w w:val="115"/>
          <w:sz w:val="14"/>
        </w:rPr>
        <w:t>be</w:t>
      </w:r>
    </w:p>
    <w:p w:rsidR="009D2E31" w:rsidRDefault="00F73B9F">
      <w:pPr>
        <w:spacing w:line="155" w:lineRule="exact"/>
        <w:ind w:left="2110"/>
        <w:rPr>
          <w:rFonts w:ascii="Times New Roman" w:hAnsi="Times New Roman"/>
          <w:i/>
          <w:sz w:val="14"/>
        </w:rPr>
      </w:pPr>
      <w:r>
        <w:rPr>
          <w:rFonts w:ascii="Times New Roman" w:hAnsi="Times New Roman"/>
          <w:i/>
          <w:color w:val="181818"/>
          <w:spacing w:val="-1"/>
          <w:w w:val="115"/>
          <w:sz w:val="14"/>
        </w:rPr>
        <w:t>•ttatle</w:t>
      </w:r>
      <w:r>
        <w:rPr>
          <w:rFonts w:ascii="Times New Roman" w:hAnsi="Times New Roman"/>
          <w:i/>
          <w:color w:val="181818"/>
          <w:spacing w:val="-5"/>
          <w:w w:val="115"/>
          <w:sz w:val="14"/>
        </w:rPr>
        <w:t xml:space="preserve"> </w:t>
      </w:r>
      <w:r>
        <w:rPr>
          <w:rFonts w:ascii="Times New Roman" w:hAnsi="Times New Roman"/>
          <w:i/>
          <w:color w:val="181818"/>
          <w:spacing w:val="-1"/>
          <w:w w:val="115"/>
          <w:sz w:val="14"/>
        </w:rPr>
        <w:t>on</w:t>
      </w:r>
      <w:r>
        <w:rPr>
          <w:rFonts w:ascii="Times New Roman" w:hAnsi="Times New Roman"/>
          <w:i/>
          <w:color w:val="181818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B2B2B"/>
          <w:spacing w:val="-1"/>
          <w:w w:val="115"/>
          <w:sz w:val="14"/>
        </w:rPr>
        <w:t>a</w:t>
      </w:r>
      <w:r>
        <w:rPr>
          <w:rFonts w:ascii="Times New Roman" w:hAnsi="Times New Roman"/>
          <w:i/>
          <w:color w:val="2B2B2B"/>
          <w:spacing w:val="11"/>
          <w:w w:val="115"/>
          <w:sz w:val="14"/>
        </w:rPr>
        <w:t xml:space="preserve"> </w:t>
      </w:r>
      <w:r>
        <w:rPr>
          <w:rFonts w:ascii="Times New Roman" w:hAnsi="Times New Roman"/>
          <w:i/>
          <w:color w:val="3B3B3B"/>
          <w:spacing w:val="-1"/>
          <w:w w:val="115"/>
          <w:sz w:val="14"/>
        </w:rPr>
        <w:t>single</w:t>
      </w:r>
      <w:r>
        <w:rPr>
          <w:rFonts w:ascii="Times New Roman" w:hAnsi="Times New Roman"/>
          <w:i/>
          <w:color w:val="3B3B3B"/>
          <w:spacing w:val="-2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B2B2B"/>
          <w:spacing w:val="-1"/>
          <w:w w:val="115"/>
          <w:sz w:val="14"/>
        </w:rPr>
        <w:t>sheet</w:t>
      </w:r>
      <w:r>
        <w:rPr>
          <w:rFonts w:ascii="Times New Roman" w:hAnsi="Times New Roman"/>
          <w:i/>
          <w:color w:val="2B2B2B"/>
          <w:spacing w:val="-7"/>
          <w:w w:val="115"/>
          <w:sz w:val="14"/>
        </w:rPr>
        <w:t xml:space="preserve"> </w:t>
      </w:r>
      <w:r>
        <w:rPr>
          <w:color w:val="2B2B2B"/>
          <w:spacing w:val="-1"/>
          <w:w w:val="115"/>
          <w:sz w:val="12"/>
        </w:rPr>
        <w:t>so</w:t>
      </w:r>
      <w:r>
        <w:rPr>
          <w:color w:val="2B2B2B"/>
          <w:spacing w:val="6"/>
          <w:w w:val="115"/>
          <w:sz w:val="12"/>
        </w:rPr>
        <w:t xml:space="preserve"> </w:t>
      </w:r>
      <w:r>
        <w:rPr>
          <w:rFonts w:ascii="Times New Roman" w:hAnsi="Times New Roman"/>
          <w:i/>
          <w:color w:val="181818"/>
          <w:spacing w:val="-1"/>
          <w:w w:val="115"/>
          <w:sz w:val="14"/>
        </w:rPr>
        <w:t>long</w:t>
      </w:r>
      <w:r>
        <w:rPr>
          <w:rFonts w:ascii="Times New Roman" w:hAnsi="Times New Roman"/>
          <w:i/>
          <w:color w:val="181818"/>
          <w:spacing w:val="5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B2B2B"/>
          <w:spacing w:val="-1"/>
          <w:w w:val="115"/>
          <w:sz w:val="14"/>
        </w:rPr>
        <w:t>as</w:t>
      </w:r>
      <w:r>
        <w:rPr>
          <w:rFonts w:ascii="Times New Roman" w:hAnsi="Times New Roman"/>
          <w:i/>
          <w:color w:val="2B2B2B"/>
          <w:spacing w:val="3"/>
          <w:w w:val="115"/>
          <w:sz w:val="14"/>
        </w:rPr>
        <w:t xml:space="preserve"> </w:t>
      </w:r>
      <w:r>
        <w:rPr>
          <w:rFonts w:ascii="Times New Roman" w:hAnsi="Times New Roman"/>
          <w:i/>
          <w:color w:val="3B3B3B"/>
          <w:spacing w:val="-1"/>
          <w:w w:val="115"/>
          <w:sz w:val="14"/>
        </w:rPr>
        <w:t>eac/J</w:t>
      </w:r>
      <w:r>
        <w:rPr>
          <w:rFonts w:ascii="Times New Roman" w:hAnsi="Times New Roman"/>
          <w:i/>
          <w:color w:val="3B3B3B"/>
          <w:spacing w:val="11"/>
          <w:w w:val="115"/>
          <w:sz w:val="14"/>
        </w:rPr>
        <w:t xml:space="preserve"> </w:t>
      </w:r>
      <w:r>
        <w:rPr>
          <w:rFonts w:ascii="Times New Roman" w:hAnsi="Times New Roman"/>
          <w:i/>
          <w:color w:val="181818"/>
          <w:spacing w:val="-1"/>
          <w:w w:val="115"/>
          <w:sz w:val="14"/>
        </w:rPr>
        <w:t>article</w:t>
      </w:r>
      <w:r>
        <w:rPr>
          <w:rFonts w:ascii="Times New Roman" w:hAnsi="Times New Roman"/>
          <w:i/>
          <w:color w:val="181818"/>
          <w:spacing w:val="-5"/>
          <w:w w:val="115"/>
          <w:sz w:val="14"/>
        </w:rPr>
        <w:t xml:space="preserve"> </w:t>
      </w:r>
      <w:r>
        <w:rPr>
          <w:rFonts w:ascii="Times New Roman" w:hAnsi="Times New Roman"/>
          <w:i/>
          <w:color w:val="181818"/>
          <w:w w:val="115"/>
          <w:sz w:val="14"/>
        </w:rPr>
        <w:t>req11irlng</w:t>
      </w:r>
      <w:r>
        <w:rPr>
          <w:rFonts w:ascii="Times New Roman" w:hAnsi="Times New Roman"/>
          <w:i/>
          <w:color w:val="181818"/>
          <w:spacing w:val="4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B2B2B"/>
          <w:w w:val="115"/>
          <w:sz w:val="14"/>
        </w:rPr>
        <w:t>each</w:t>
      </w:r>
      <w:r>
        <w:rPr>
          <w:rFonts w:ascii="Times New Roman" w:hAnsi="Times New Roman"/>
          <w:i/>
          <w:color w:val="2B2B2B"/>
          <w:spacing w:val="-13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B2B2B"/>
          <w:w w:val="115"/>
          <w:sz w:val="14"/>
        </w:rPr>
        <w:t>addition</w:t>
      </w:r>
      <w:r>
        <w:rPr>
          <w:rFonts w:ascii="Times New Roman" w:hAnsi="Times New Roman"/>
          <w:i/>
          <w:color w:val="2B2B2B"/>
          <w:spacing w:val="-13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B2B2B"/>
          <w:w w:val="115"/>
          <w:sz w:val="14"/>
        </w:rPr>
        <w:t>is</w:t>
      </w:r>
      <w:r>
        <w:rPr>
          <w:rFonts w:ascii="Times New Roman" w:hAnsi="Times New Roman"/>
          <w:i/>
          <w:color w:val="2B2B2B"/>
          <w:spacing w:val="8"/>
          <w:w w:val="115"/>
          <w:sz w:val="14"/>
        </w:rPr>
        <w:t xml:space="preserve"> </w:t>
      </w:r>
      <w:r>
        <w:rPr>
          <w:rFonts w:ascii="Times New Roman" w:hAnsi="Times New Roman"/>
          <w:i/>
          <w:color w:val="181818"/>
          <w:w w:val="115"/>
          <w:sz w:val="14"/>
        </w:rPr>
        <w:t>clearly</w:t>
      </w:r>
      <w:r>
        <w:rPr>
          <w:rFonts w:ascii="Times New Roman" w:hAnsi="Times New Roman"/>
          <w:i/>
          <w:color w:val="181818"/>
          <w:spacing w:val="8"/>
          <w:w w:val="115"/>
          <w:sz w:val="14"/>
        </w:rPr>
        <w:t xml:space="preserve"> </w:t>
      </w:r>
      <w:r>
        <w:rPr>
          <w:rFonts w:ascii="Times New Roman" w:hAnsi="Times New Roman"/>
          <w:i/>
          <w:color w:val="181818"/>
          <w:w w:val="115"/>
          <w:sz w:val="14"/>
        </w:rPr>
        <w:t>Indicated.</w:t>
      </w:r>
    </w:p>
    <w:p w:rsidR="009D2E31" w:rsidRDefault="00F73B9F">
      <w:pPr>
        <w:pStyle w:val="BodyText"/>
        <w:spacing w:before="8"/>
        <w:rPr>
          <w:rFonts w:ascii="Times New Roman"/>
          <w:i/>
          <w:sz w:val="13"/>
        </w:rPr>
      </w:pPr>
      <w:r>
        <w:rPr>
          <w:noProof/>
        </w:rPr>
        <w:lastRenderedPageBreak/>
        <w:drawing>
          <wp:anchor distT="0" distB="0" distL="0" distR="0" simplePos="0" relativeHeight="395" behindDoc="0" locked="0" layoutInCell="1" allowOverlap="1">
            <wp:simplePos x="0" y="0"/>
            <wp:positionH relativeFrom="page">
              <wp:posOffset>3455318</wp:posOffset>
            </wp:positionH>
            <wp:positionV relativeFrom="paragraph">
              <wp:posOffset>115244</wp:posOffset>
            </wp:positionV>
            <wp:extent cx="1371127" cy="486156"/>
            <wp:effectExtent l="0" t="0" r="0" b="0"/>
            <wp:wrapTopAndBottom/>
            <wp:docPr id="177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10.png"/>
                    <pic:cNvPicPr/>
                  </pic:nvPicPr>
                  <pic:blipFill>
                    <a:blip r:embed="rId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127" cy="486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6" behindDoc="0" locked="0" layoutInCell="1" allowOverlap="1">
            <wp:simplePos x="0" y="0"/>
            <wp:positionH relativeFrom="page">
              <wp:posOffset>6666831</wp:posOffset>
            </wp:positionH>
            <wp:positionV relativeFrom="paragraph">
              <wp:posOffset>140453</wp:posOffset>
            </wp:positionV>
            <wp:extent cx="461235" cy="71247"/>
            <wp:effectExtent l="0" t="0" r="0" b="0"/>
            <wp:wrapTopAndBottom/>
            <wp:docPr id="179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11.png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235" cy="71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rPr>
          <w:rFonts w:ascii="Times New Roman"/>
          <w:sz w:val="13"/>
        </w:rPr>
        <w:sectPr w:rsidR="009D2E31">
          <w:type w:val="continuous"/>
          <w:pgSz w:w="12240" w:h="15840"/>
          <w:pgMar w:top="1500" w:right="900" w:bottom="280" w:left="320" w:header="0" w:footer="0" w:gutter="0"/>
          <w:cols w:space="720"/>
        </w:sectPr>
      </w:pPr>
    </w:p>
    <w:p w:rsidR="009D2E31" w:rsidRDefault="00477E12">
      <w:pPr>
        <w:pStyle w:val="BodyText"/>
        <w:rPr>
          <w:rFonts w:ascii="Times New Roman"/>
          <w:i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934464" behindDoc="0" locked="0" layoutInCell="1" allowOverlap="1">
                <wp:simplePos x="0" y="0"/>
                <wp:positionH relativeFrom="page">
                  <wp:posOffset>7473950</wp:posOffset>
                </wp:positionH>
                <wp:positionV relativeFrom="page">
                  <wp:posOffset>10041890</wp:posOffset>
                </wp:positionV>
                <wp:extent cx="0" cy="0"/>
                <wp:effectExtent l="0" t="0" r="0" b="0"/>
                <wp:wrapNone/>
                <wp:docPr id="267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09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6EB15" id="Line 124" o:spid="_x0000_s1026" style="position:absolute;z-index:159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5pt,790.7pt" to="588.5pt,7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" strokeweight="3.03425mm">
                <w10:wrap anchorx="page" anchory="page"/>
              </v:line>
            </w:pict>
          </mc:Fallback>
        </mc:AlternateContent>
      </w: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spacing w:before="9"/>
        <w:rPr>
          <w:rFonts w:ascii="Times New Roman"/>
          <w:i/>
          <w:sz w:val="22"/>
        </w:rPr>
      </w:pPr>
    </w:p>
    <w:p w:rsidR="009D2E31" w:rsidRDefault="00F73B9F">
      <w:pPr>
        <w:spacing w:before="95"/>
        <w:ind w:left="681"/>
        <w:rPr>
          <w:sz w:val="17"/>
        </w:rPr>
      </w:pPr>
      <w:r>
        <w:rPr>
          <w:color w:val="111111"/>
          <w:sz w:val="17"/>
        </w:rPr>
        <w:t>ARTICLE</w:t>
      </w:r>
      <w:r>
        <w:rPr>
          <w:color w:val="111111"/>
          <w:spacing w:val="8"/>
          <w:sz w:val="17"/>
        </w:rPr>
        <w:t xml:space="preserve"> </w:t>
      </w:r>
      <w:r>
        <w:rPr>
          <w:color w:val="111111"/>
          <w:sz w:val="17"/>
        </w:rPr>
        <w:t>II</w:t>
      </w:r>
    </w:p>
    <w:p w:rsidR="009D2E31" w:rsidRDefault="00F73B9F">
      <w:pPr>
        <w:spacing w:before="3" w:line="256" w:lineRule="auto"/>
        <w:ind w:left="670" w:right="132" w:firstLine="7"/>
        <w:rPr>
          <w:sz w:val="17"/>
        </w:rPr>
      </w:pPr>
      <w:r>
        <w:rPr>
          <w:color w:val="111111"/>
          <w:sz w:val="17"/>
        </w:rPr>
        <w:t>The Corporation is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a public benefit nonprofit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corporation formed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and operated exclusively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for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charitable</w:t>
      </w:r>
      <w:r>
        <w:rPr>
          <w:color w:val="111111"/>
          <w:spacing w:val="-4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purposes within the meaning of Section 501(c)(3) of the Internal Revenue Code of 1986, as amended</w:t>
      </w:r>
      <w:r>
        <w:rPr>
          <w:color w:val="111111"/>
          <w:w w:val="105"/>
          <w:sz w:val="17"/>
        </w:rPr>
        <w:t xml:space="preserve"> </w:t>
      </w:r>
      <w:r>
        <w:rPr>
          <w:color w:val="111111"/>
          <w:sz w:val="17"/>
        </w:rPr>
        <w:t>("IRC</w:t>
      </w:r>
      <w:r>
        <w:rPr>
          <w:color w:val="444444"/>
          <w:sz w:val="17"/>
        </w:rPr>
        <w:t>"</w:t>
      </w:r>
      <w:r>
        <w:rPr>
          <w:color w:val="111111"/>
          <w:sz w:val="17"/>
        </w:rPr>
        <w:t>)</w:t>
      </w:r>
      <w:r>
        <w:rPr>
          <w:color w:val="444444"/>
          <w:sz w:val="17"/>
        </w:rPr>
        <w:t>.</w:t>
      </w:r>
      <w:r>
        <w:rPr>
          <w:color w:val="444444"/>
          <w:spacing w:val="1"/>
          <w:sz w:val="17"/>
        </w:rPr>
        <w:t xml:space="preserve"> </w:t>
      </w:r>
      <w:r>
        <w:rPr>
          <w:color w:val="111111"/>
          <w:sz w:val="17"/>
        </w:rPr>
        <w:t>The Corporation is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a faith-based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entity whose purpose is to reflect and enhance the religious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mission of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the several bodies of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the Lutheran church and other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affiliated churches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by engaging in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any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lawful acts or activities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for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which corporations may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be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formed under Chapter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180 of the Massachusetts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General</w:t>
      </w:r>
      <w:r>
        <w:rPr>
          <w:color w:val="111111"/>
          <w:spacing w:val="-14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Laws</w:t>
      </w:r>
      <w:r>
        <w:rPr>
          <w:color w:val="111111"/>
          <w:spacing w:val="-8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and</w:t>
      </w:r>
      <w:r>
        <w:rPr>
          <w:color w:val="111111"/>
          <w:spacing w:val="-19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consistent</w:t>
      </w:r>
      <w:r>
        <w:rPr>
          <w:color w:val="111111"/>
          <w:spacing w:val="-6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with</w:t>
      </w:r>
      <w:r>
        <w:rPr>
          <w:color w:val="111111"/>
          <w:spacing w:val="-14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the</w:t>
      </w:r>
      <w:r>
        <w:rPr>
          <w:color w:val="111111"/>
          <w:spacing w:val="-18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requirements</w:t>
      </w:r>
      <w:r>
        <w:rPr>
          <w:color w:val="111111"/>
          <w:spacing w:val="4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of Section</w:t>
      </w:r>
      <w:r>
        <w:rPr>
          <w:color w:val="111111"/>
          <w:spacing w:val="-4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501(c)(3)</w:t>
      </w:r>
      <w:r>
        <w:rPr>
          <w:color w:val="111111"/>
          <w:spacing w:val="38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of</w:t>
      </w:r>
      <w:r>
        <w:rPr>
          <w:color w:val="111111"/>
          <w:spacing w:val="-5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the</w:t>
      </w:r>
      <w:r>
        <w:rPr>
          <w:color w:val="111111"/>
          <w:spacing w:val="-9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IRC.</w:t>
      </w:r>
    </w:p>
    <w:p w:rsidR="009D2E31" w:rsidRDefault="009D2E31">
      <w:pPr>
        <w:pStyle w:val="BodyText"/>
        <w:spacing w:before="7"/>
        <w:rPr>
          <w:sz w:val="18"/>
        </w:rPr>
      </w:pPr>
    </w:p>
    <w:p w:rsidR="009D2E31" w:rsidRDefault="00F73B9F">
      <w:pPr>
        <w:ind w:left="668"/>
        <w:rPr>
          <w:sz w:val="17"/>
        </w:rPr>
      </w:pPr>
      <w:r>
        <w:rPr>
          <w:color w:val="111111"/>
          <w:w w:val="105"/>
          <w:sz w:val="17"/>
        </w:rPr>
        <w:t>ARTICLE</w:t>
      </w:r>
      <w:r>
        <w:rPr>
          <w:color w:val="111111"/>
          <w:spacing w:val="-7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Ill</w:t>
      </w:r>
    </w:p>
    <w:p w:rsidR="009D2E31" w:rsidRDefault="00F73B9F">
      <w:pPr>
        <w:spacing w:before="9"/>
        <w:ind w:left="677"/>
        <w:rPr>
          <w:sz w:val="17"/>
        </w:rPr>
      </w:pPr>
      <w:r>
        <w:rPr>
          <w:color w:val="111111"/>
          <w:spacing w:val="-1"/>
          <w:w w:val="105"/>
          <w:sz w:val="17"/>
        </w:rPr>
        <w:t>The</w:t>
      </w:r>
      <w:r>
        <w:rPr>
          <w:color w:val="111111"/>
          <w:spacing w:val="-9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Corporation</w:t>
      </w:r>
      <w:r>
        <w:rPr>
          <w:color w:val="111111"/>
          <w:spacing w:val="-6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shall</w:t>
      </w:r>
      <w:r>
        <w:rPr>
          <w:color w:val="111111"/>
          <w:spacing w:val="-13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not</w:t>
      </w:r>
      <w:r>
        <w:rPr>
          <w:color w:val="111111"/>
          <w:spacing w:val="-12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have</w:t>
      </w:r>
      <w:r>
        <w:rPr>
          <w:color w:val="111111"/>
          <w:spacing w:val="-18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members</w:t>
      </w:r>
      <w:r>
        <w:rPr>
          <w:color w:val="444444"/>
          <w:w w:val="105"/>
          <w:sz w:val="17"/>
        </w:rPr>
        <w:t>.</w:t>
      </w:r>
    </w:p>
    <w:p w:rsidR="009D2E31" w:rsidRDefault="009D2E31">
      <w:pPr>
        <w:pStyle w:val="BodyText"/>
        <w:spacing w:before="3"/>
        <w:rPr>
          <w:sz w:val="19"/>
        </w:rPr>
      </w:pPr>
    </w:p>
    <w:p w:rsidR="009D2E31" w:rsidRDefault="00F73B9F">
      <w:pPr>
        <w:ind w:left="681"/>
        <w:rPr>
          <w:sz w:val="17"/>
        </w:rPr>
      </w:pPr>
      <w:r>
        <w:rPr>
          <w:color w:val="111111"/>
          <w:sz w:val="17"/>
        </w:rPr>
        <w:t>ARTICLE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IV</w:t>
      </w:r>
    </w:p>
    <w:p w:rsidR="009D2E31" w:rsidRDefault="00F73B9F">
      <w:pPr>
        <w:spacing w:before="10" w:line="268" w:lineRule="auto"/>
        <w:ind w:left="680" w:right="66" w:hanging="7"/>
        <w:rPr>
          <w:sz w:val="17"/>
        </w:rPr>
      </w:pPr>
      <w:r>
        <w:rPr>
          <w:color w:val="111111"/>
          <w:sz w:val="17"/>
        </w:rPr>
        <w:t>Other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lawful provisions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for the conduct and regulation of business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and affairs of the Corporation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are set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w w:val="105"/>
          <w:sz w:val="17"/>
        </w:rPr>
        <w:t>forth</w:t>
      </w:r>
      <w:r>
        <w:rPr>
          <w:color w:val="111111"/>
          <w:spacing w:val="-14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in</w:t>
      </w:r>
      <w:r>
        <w:rPr>
          <w:color w:val="111111"/>
          <w:spacing w:val="-2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the</w:t>
      </w:r>
      <w:r>
        <w:rPr>
          <w:color w:val="111111"/>
          <w:spacing w:val="-7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Article</w:t>
      </w:r>
      <w:r>
        <w:rPr>
          <w:color w:val="111111"/>
          <w:spacing w:val="-13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IV</w:t>
      </w:r>
      <w:r>
        <w:rPr>
          <w:color w:val="5D5D5D"/>
          <w:w w:val="105"/>
          <w:sz w:val="17"/>
        </w:rPr>
        <w:t>.</w:t>
      </w:r>
    </w:p>
    <w:p w:rsidR="009D2E31" w:rsidRDefault="009D2E31">
      <w:pPr>
        <w:pStyle w:val="BodyText"/>
        <w:rPr>
          <w:sz w:val="16"/>
        </w:rPr>
      </w:pPr>
    </w:p>
    <w:p w:rsidR="009D2E31" w:rsidRDefault="00F73B9F">
      <w:pPr>
        <w:pStyle w:val="ListParagraph"/>
        <w:numPr>
          <w:ilvl w:val="0"/>
          <w:numId w:val="11"/>
        </w:numPr>
        <w:tabs>
          <w:tab w:val="left" w:pos="1265"/>
        </w:tabs>
        <w:spacing w:line="254" w:lineRule="auto"/>
        <w:ind w:right="189" w:firstLine="297"/>
        <w:rPr>
          <w:sz w:val="17"/>
        </w:rPr>
      </w:pPr>
      <w:r>
        <w:rPr>
          <w:color w:val="111111"/>
          <w:sz w:val="17"/>
        </w:rPr>
        <w:t>Powers</w:t>
      </w:r>
      <w:r>
        <w:rPr>
          <w:color w:val="444444"/>
          <w:sz w:val="17"/>
        </w:rPr>
        <w:t xml:space="preserve">. </w:t>
      </w:r>
      <w:r>
        <w:rPr>
          <w:color w:val="111111"/>
          <w:sz w:val="17"/>
        </w:rPr>
        <w:t>The Corporation may have and exercise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all powers necessary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or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convenient</w:t>
      </w:r>
      <w:r>
        <w:rPr>
          <w:color w:val="111111"/>
          <w:spacing w:val="47"/>
          <w:sz w:val="17"/>
        </w:rPr>
        <w:t xml:space="preserve"> </w:t>
      </w:r>
      <w:r>
        <w:rPr>
          <w:color w:val="111111"/>
          <w:sz w:val="17"/>
        </w:rPr>
        <w:t>to effect</w:t>
      </w:r>
      <w:r>
        <w:rPr>
          <w:color w:val="111111"/>
          <w:spacing w:val="-4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 xml:space="preserve">any or all purposes for which the Corporation </w:t>
      </w:r>
      <w:r>
        <w:rPr>
          <w:color w:val="313131"/>
          <w:spacing w:val="-1"/>
          <w:w w:val="105"/>
          <w:sz w:val="17"/>
        </w:rPr>
        <w:t xml:space="preserve">is </w:t>
      </w:r>
      <w:r>
        <w:rPr>
          <w:color w:val="111111"/>
          <w:spacing w:val="-1"/>
          <w:w w:val="105"/>
          <w:sz w:val="17"/>
        </w:rPr>
        <w:t xml:space="preserve">formed and which are </w:t>
      </w:r>
      <w:r>
        <w:rPr>
          <w:color w:val="111111"/>
          <w:w w:val="105"/>
          <w:sz w:val="17"/>
        </w:rPr>
        <w:t>granted by Chapter 180 of the</w:t>
      </w:r>
      <w:r>
        <w:rPr>
          <w:color w:val="111111"/>
          <w:spacing w:val="1"/>
          <w:w w:val="105"/>
          <w:sz w:val="17"/>
        </w:rPr>
        <w:t xml:space="preserve"> </w:t>
      </w:r>
      <w:r>
        <w:rPr>
          <w:color w:val="111111"/>
          <w:sz w:val="17"/>
        </w:rPr>
        <w:t>Massachusetts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General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Laws, as now in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force or as hereafter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amended, provided that no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such power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shall</w:t>
      </w:r>
      <w:r>
        <w:rPr>
          <w:color w:val="111111"/>
          <w:spacing w:val="-10"/>
          <w:sz w:val="17"/>
        </w:rPr>
        <w:t xml:space="preserve"> </w:t>
      </w:r>
      <w:r>
        <w:rPr>
          <w:color w:val="111111"/>
          <w:sz w:val="17"/>
        </w:rPr>
        <w:t>be</w:t>
      </w:r>
      <w:r>
        <w:rPr>
          <w:color w:val="111111"/>
          <w:spacing w:val="6"/>
          <w:sz w:val="17"/>
        </w:rPr>
        <w:t xml:space="preserve"> </w:t>
      </w:r>
      <w:r>
        <w:rPr>
          <w:color w:val="111111"/>
          <w:sz w:val="17"/>
        </w:rPr>
        <w:t>exercised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in</w:t>
      </w:r>
      <w:r>
        <w:rPr>
          <w:color w:val="111111"/>
          <w:spacing w:val="19"/>
          <w:sz w:val="17"/>
        </w:rPr>
        <w:t xml:space="preserve"> </w:t>
      </w:r>
      <w:r>
        <w:rPr>
          <w:color w:val="111111"/>
          <w:sz w:val="17"/>
        </w:rPr>
        <w:t>a</w:t>
      </w:r>
      <w:r>
        <w:rPr>
          <w:color w:val="111111"/>
          <w:spacing w:val="18"/>
          <w:sz w:val="17"/>
        </w:rPr>
        <w:t xml:space="preserve"> </w:t>
      </w:r>
      <w:r>
        <w:rPr>
          <w:color w:val="111111"/>
          <w:sz w:val="17"/>
        </w:rPr>
        <w:t>manner</w:t>
      </w:r>
      <w:r>
        <w:rPr>
          <w:color w:val="111111"/>
          <w:spacing w:val="-2"/>
          <w:sz w:val="17"/>
        </w:rPr>
        <w:t xml:space="preserve"> </w:t>
      </w:r>
      <w:r>
        <w:rPr>
          <w:color w:val="111111"/>
          <w:sz w:val="17"/>
        </w:rPr>
        <w:t>inconsistent</w:t>
      </w:r>
      <w:r>
        <w:rPr>
          <w:color w:val="111111"/>
          <w:spacing w:val="17"/>
          <w:sz w:val="17"/>
        </w:rPr>
        <w:t xml:space="preserve"> </w:t>
      </w:r>
      <w:r>
        <w:rPr>
          <w:color w:val="111111"/>
          <w:sz w:val="17"/>
        </w:rPr>
        <w:t>with Chapter</w:t>
      </w:r>
      <w:r>
        <w:rPr>
          <w:color w:val="111111"/>
          <w:spacing w:val="15"/>
          <w:sz w:val="17"/>
        </w:rPr>
        <w:t xml:space="preserve"> </w:t>
      </w:r>
      <w:r>
        <w:rPr>
          <w:color w:val="111111"/>
          <w:sz w:val="17"/>
        </w:rPr>
        <w:t>180</w:t>
      </w:r>
      <w:r>
        <w:rPr>
          <w:color w:val="111111"/>
          <w:spacing w:val="-6"/>
          <w:sz w:val="17"/>
        </w:rPr>
        <w:t xml:space="preserve"> </w:t>
      </w:r>
      <w:r>
        <w:rPr>
          <w:color w:val="111111"/>
          <w:sz w:val="17"/>
        </w:rPr>
        <w:t>9f</w:t>
      </w:r>
      <w:r>
        <w:rPr>
          <w:color w:val="111111"/>
          <w:spacing w:val="13"/>
          <w:sz w:val="17"/>
        </w:rPr>
        <w:t xml:space="preserve"> </w:t>
      </w:r>
      <w:r>
        <w:rPr>
          <w:color w:val="111111"/>
          <w:sz w:val="17"/>
        </w:rPr>
        <w:t>the Massachusetts</w:t>
      </w:r>
      <w:r>
        <w:rPr>
          <w:color w:val="111111"/>
          <w:spacing w:val="24"/>
          <w:sz w:val="17"/>
        </w:rPr>
        <w:t xml:space="preserve"> </w:t>
      </w:r>
      <w:r>
        <w:rPr>
          <w:color w:val="111111"/>
          <w:sz w:val="17"/>
        </w:rPr>
        <w:t>General</w:t>
      </w:r>
      <w:r>
        <w:rPr>
          <w:color w:val="111111"/>
          <w:spacing w:val="-1"/>
          <w:sz w:val="17"/>
        </w:rPr>
        <w:t xml:space="preserve"> </w:t>
      </w:r>
      <w:r>
        <w:rPr>
          <w:color w:val="111111"/>
          <w:sz w:val="17"/>
        </w:rPr>
        <w:t>Laws.</w:t>
      </w:r>
    </w:p>
    <w:p w:rsidR="009D2E31" w:rsidRDefault="009D2E31">
      <w:pPr>
        <w:pStyle w:val="BodyText"/>
        <w:spacing w:before="3"/>
        <w:rPr>
          <w:sz w:val="18"/>
        </w:rPr>
      </w:pPr>
    </w:p>
    <w:p w:rsidR="009D2E31" w:rsidRDefault="00F73B9F">
      <w:pPr>
        <w:pStyle w:val="ListParagraph"/>
        <w:numPr>
          <w:ilvl w:val="0"/>
          <w:numId w:val="11"/>
        </w:numPr>
        <w:tabs>
          <w:tab w:val="left" w:pos="1120"/>
          <w:tab w:val="left" w:pos="8308"/>
        </w:tabs>
        <w:spacing w:line="256" w:lineRule="auto"/>
        <w:ind w:left="678" w:right="121" w:firstLine="249"/>
        <w:rPr>
          <w:sz w:val="17"/>
        </w:rPr>
      </w:pPr>
      <w:r>
        <w:rPr>
          <w:color w:val="111111"/>
          <w:spacing w:val="-1"/>
          <w:w w:val="105"/>
          <w:sz w:val="17"/>
        </w:rPr>
        <w:t>By-laws.</w:t>
      </w:r>
      <w:r>
        <w:rPr>
          <w:color w:val="111111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 xml:space="preserve">The By-laws may be amended </w:t>
      </w:r>
      <w:r>
        <w:rPr>
          <w:color w:val="111111"/>
          <w:w w:val="105"/>
          <w:sz w:val="17"/>
        </w:rPr>
        <w:t>in whole or in part by a majority vote of the Directors</w:t>
      </w:r>
      <w:r>
        <w:rPr>
          <w:color w:val="111111"/>
          <w:spacing w:val="1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then</w:t>
      </w:r>
      <w:r>
        <w:rPr>
          <w:color w:val="111111"/>
          <w:spacing w:val="-16"/>
          <w:w w:val="105"/>
          <w:sz w:val="17"/>
        </w:rPr>
        <w:t xml:space="preserve"> </w:t>
      </w:r>
      <w:r>
        <w:rPr>
          <w:color w:val="313131"/>
          <w:spacing w:val="-1"/>
          <w:w w:val="105"/>
          <w:sz w:val="17"/>
        </w:rPr>
        <w:t xml:space="preserve">in </w:t>
      </w:r>
      <w:r>
        <w:rPr>
          <w:color w:val="111111"/>
          <w:spacing w:val="-1"/>
          <w:w w:val="105"/>
          <w:sz w:val="17"/>
        </w:rPr>
        <w:t>office,</w:t>
      </w:r>
      <w:r>
        <w:rPr>
          <w:color w:val="111111"/>
          <w:spacing w:val="-4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at</w:t>
      </w:r>
      <w:r>
        <w:rPr>
          <w:color w:val="111111"/>
          <w:spacing w:val="-7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a</w:t>
      </w:r>
      <w:r>
        <w:rPr>
          <w:color w:val="111111"/>
          <w:spacing w:val="-3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meeting</w:t>
      </w:r>
      <w:r>
        <w:rPr>
          <w:color w:val="111111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of</w:t>
      </w:r>
      <w:r>
        <w:rPr>
          <w:color w:val="111111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the</w:t>
      </w:r>
      <w:r>
        <w:rPr>
          <w:color w:val="111111"/>
          <w:spacing w:val="-12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Board</w:t>
      </w:r>
      <w:r>
        <w:rPr>
          <w:color w:val="111111"/>
          <w:spacing w:val="-13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of</w:t>
      </w:r>
      <w:r>
        <w:rPr>
          <w:color w:val="111111"/>
          <w:spacing w:val="-6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Directors</w:t>
      </w:r>
      <w:r>
        <w:rPr>
          <w:color w:val="111111"/>
          <w:spacing w:val="-4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called</w:t>
      </w:r>
      <w:r>
        <w:rPr>
          <w:color w:val="111111"/>
          <w:spacing w:val="-18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for</w:t>
      </w:r>
      <w:r>
        <w:rPr>
          <w:color w:val="111111"/>
          <w:spacing w:val="47"/>
          <w:w w:val="105"/>
          <w:sz w:val="17"/>
        </w:rPr>
        <w:t xml:space="preserve"> </w:t>
      </w:r>
      <w:r>
        <w:rPr>
          <w:color w:val="111111"/>
          <w:spacing w:val="-1"/>
          <w:w w:val="105"/>
          <w:sz w:val="17"/>
        </w:rPr>
        <w:t>that</w:t>
      </w:r>
      <w:r>
        <w:rPr>
          <w:color w:val="111111"/>
          <w:spacing w:val="-17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purpose</w:t>
      </w:r>
      <w:r>
        <w:rPr>
          <w:color w:val="444444"/>
          <w:w w:val="105"/>
          <w:sz w:val="17"/>
        </w:rPr>
        <w:t>,</w:t>
      </w:r>
      <w:r>
        <w:rPr>
          <w:color w:val="444444"/>
          <w:spacing w:val="-14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provided</w:t>
      </w:r>
      <w:r>
        <w:rPr>
          <w:color w:val="111111"/>
          <w:spacing w:val="-12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that</w:t>
      </w:r>
      <w:r>
        <w:rPr>
          <w:color w:val="111111"/>
          <w:spacing w:val="-6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each</w:t>
      </w:r>
      <w:r>
        <w:rPr>
          <w:color w:val="111111"/>
          <w:spacing w:val="-8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director</w:t>
      </w:r>
      <w:r>
        <w:rPr>
          <w:color w:val="111111"/>
          <w:spacing w:val="1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then</w:t>
      </w:r>
      <w:r>
        <w:rPr>
          <w:color w:val="111111"/>
          <w:spacing w:val="-22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in</w:t>
      </w:r>
      <w:r>
        <w:rPr>
          <w:color w:val="111111"/>
          <w:spacing w:val="-3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office</w:t>
      </w:r>
      <w:r>
        <w:rPr>
          <w:color w:val="111111"/>
          <w:spacing w:val="-16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has</w:t>
      </w:r>
      <w:r>
        <w:rPr>
          <w:color w:val="111111"/>
          <w:spacing w:val="-11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received</w:t>
      </w:r>
      <w:r>
        <w:rPr>
          <w:color w:val="111111"/>
          <w:spacing w:val="-6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30</w:t>
      </w:r>
      <w:r>
        <w:rPr>
          <w:color w:val="111111"/>
          <w:spacing w:val="-7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days</w:t>
      </w:r>
      <w:r>
        <w:rPr>
          <w:color w:val="111111"/>
          <w:spacing w:val="-8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prior</w:t>
      </w:r>
      <w:r>
        <w:rPr>
          <w:color w:val="111111"/>
          <w:spacing w:val="39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written</w:t>
      </w:r>
      <w:r>
        <w:rPr>
          <w:color w:val="111111"/>
          <w:spacing w:val="-16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notice</w:t>
      </w:r>
      <w:r>
        <w:rPr>
          <w:color w:val="111111"/>
          <w:spacing w:val="-21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of</w:t>
      </w:r>
      <w:r>
        <w:rPr>
          <w:color w:val="111111"/>
          <w:spacing w:val="-2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such</w:t>
      </w:r>
      <w:r>
        <w:rPr>
          <w:color w:val="111111"/>
          <w:spacing w:val="-7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meeting.</w:t>
      </w:r>
      <w:r>
        <w:rPr>
          <w:color w:val="111111"/>
          <w:w w:val="105"/>
          <w:sz w:val="17"/>
        </w:rPr>
        <w:tab/>
      </w:r>
      <w:r>
        <w:rPr>
          <w:color w:val="AFAFAF"/>
          <w:w w:val="105"/>
          <w:sz w:val="17"/>
        </w:rPr>
        <w:t>·</w:t>
      </w:r>
    </w:p>
    <w:p w:rsidR="009D2E31" w:rsidRDefault="009D2E31">
      <w:pPr>
        <w:pStyle w:val="BodyText"/>
        <w:spacing w:before="6"/>
        <w:rPr>
          <w:sz w:val="18"/>
        </w:rPr>
      </w:pPr>
    </w:p>
    <w:p w:rsidR="009D2E31" w:rsidRDefault="00F73B9F">
      <w:pPr>
        <w:pStyle w:val="ListParagraph"/>
        <w:numPr>
          <w:ilvl w:val="0"/>
          <w:numId w:val="11"/>
        </w:numPr>
        <w:tabs>
          <w:tab w:val="left" w:pos="1159"/>
        </w:tabs>
        <w:spacing w:line="252" w:lineRule="auto"/>
        <w:ind w:left="670" w:right="524" w:firstLine="249"/>
        <w:rPr>
          <w:sz w:val="17"/>
        </w:rPr>
      </w:pPr>
      <w:r>
        <w:rPr>
          <w:color w:val="111111"/>
          <w:sz w:val="17"/>
        </w:rPr>
        <w:t>Meetings</w:t>
      </w:r>
      <w:r>
        <w:rPr>
          <w:color w:val="444444"/>
          <w:sz w:val="17"/>
        </w:rPr>
        <w:t>.</w:t>
      </w:r>
      <w:r>
        <w:rPr>
          <w:color w:val="444444"/>
          <w:spacing w:val="21"/>
          <w:sz w:val="17"/>
        </w:rPr>
        <w:t xml:space="preserve"> </w:t>
      </w:r>
      <w:r>
        <w:rPr>
          <w:color w:val="111111"/>
          <w:sz w:val="17"/>
        </w:rPr>
        <w:t>Meetings</w:t>
      </w:r>
      <w:r>
        <w:rPr>
          <w:color w:val="111111"/>
          <w:spacing w:val="18"/>
          <w:sz w:val="17"/>
        </w:rPr>
        <w:t xml:space="preserve"> </w:t>
      </w:r>
      <w:r>
        <w:rPr>
          <w:color w:val="111111"/>
          <w:sz w:val="17"/>
        </w:rPr>
        <w:t>of</w:t>
      </w:r>
      <w:r>
        <w:rPr>
          <w:color w:val="111111"/>
          <w:spacing w:val="3"/>
          <w:sz w:val="17"/>
        </w:rPr>
        <w:t xml:space="preserve"> </w:t>
      </w:r>
      <w:r>
        <w:rPr>
          <w:color w:val="111111"/>
          <w:sz w:val="17"/>
        </w:rPr>
        <w:t>the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Directors</w:t>
      </w:r>
      <w:r>
        <w:rPr>
          <w:color w:val="111111"/>
          <w:spacing w:val="14"/>
          <w:sz w:val="17"/>
        </w:rPr>
        <w:t xml:space="preserve"> </w:t>
      </w:r>
      <w:r>
        <w:rPr>
          <w:color w:val="111111"/>
          <w:sz w:val="17"/>
        </w:rPr>
        <w:t>of</w:t>
      </w:r>
      <w:r>
        <w:rPr>
          <w:color w:val="111111"/>
          <w:spacing w:val="25"/>
          <w:sz w:val="17"/>
        </w:rPr>
        <w:t xml:space="preserve"> </w:t>
      </w:r>
      <w:r>
        <w:rPr>
          <w:color w:val="111111"/>
          <w:sz w:val="17"/>
        </w:rPr>
        <w:t>the</w:t>
      </w:r>
      <w:r>
        <w:rPr>
          <w:color w:val="111111"/>
          <w:spacing w:val="-2"/>
          <w:sz w:val="17"/>
        </w:rPr>
        <w:t xml:space="preserve"> </w:t>
      </w:r>
      <w:r>
        <w:rPr>
          <w:color w:val="111111"/>
          <w:sz w:val="17"/>
        </w:rPr>
        <w:t>Corporation</w:t>
      </w:r>
      <w:r>
        <w:rPr>
          <w:color w:val="111111"/>
          <w:spacing w:val="22"/>
          <w:sz w:val="17"/>
        </w:rPr>
        <w:t xml:space="preserve"> </w:t>
      </w:r>
      <w:r>
        <w:rPr>
          <w:color w:val="111111"/>
          <w:sz w:val="17"/>
        </w:rPr>
        <w:t>shall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be</w:t>
      </w:r>
      <w:r>
        <w:rPr>
          <w:color w:val="111111"/>
          <w:spacing w:val="13"/>
          <w:sz w:val="17"/>
        </w:rPr>
        <w:t xml:space="preserve"> </w:t>
      </w:r>
      <w:r>
        <w:rPr>
          <w:color w:val="111111"/>
          <w:sz w:val="17"/>
        </w:rPr>
        <w:t>held</w:t>
      </w:r>
      <w:r>
        <w:rPr>
          <w:color w:val="111111"/>
          <w:spacing w:val="-22"/>
          <w:sz w:val="17"/>
        </w:rPr>
        <w:t xml:space="preserve"> </w:t>
      </w:r>
      <w:r>
        <w:rPr>
          <w:color w:val="111111"/>
          <w:sz w:val="17"/>
        </w:rPr>
        <w:t>in</w:t>
      </w:r>
      <w:r>
        <w:rPr>
          <w:color w:val="111111"/>
          <w:spacing w:val="27"/>
          <w:sz w:val="17"/>
        </w:rPr>
        <w:t xml:space="preserve"> </w:t>
      </w:r>
      <w:r>
        <w:rPr>
          <w:color w:val="111111"/>
          <w:sz w:val="17"/>
        </w:rPr>
        <w:t>accordance</w:t>
      </w:r>
      <w:r>
        <w:rPr>
          <w:color w:val="111111"/>
          <w:spacing w:val="21"/>
          <w:sz w:val="17"/>
        </w:rPr>
        <w:t xml:space="preserve"> </w:t>
      </w:r>
      <w:r>
        <w:rPr>
          <w:color w:val="111111"/>
          <w:sz w:val="17"/>
        </w:rPr>
        <w:t>with</w:t>
      </w:r>
      <w:r>
        <w:rPr>
          <w:color w:val="111111"/>
          <w:spacing w:val="2"/>
          <w:sz w:val="17"/>
        </w:rPr>
        <w:t xml:space="preserve"> </w:t>
      </w:r>
      <w:r>
        <w:rPr>
          <w:color w:val="111111"/>
          <w:sz w:val="17"/>
        </w:rPr>
        <w:t>the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w w:val="105"/>
          <w:sz w:val="17"/>
        </w:rPr>
        <w:t>provisions</w:t>
      </w:r>
      <w:r>
        <w:rPr>
          <w:color w:val="111111"/>
          <w:spacing w:val="-11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of</w:t>
      </w:r>
      <w:r>
        <w:rPr>
          <w:color w:val="111111"/>
          <w:spacing w:val="-5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the</w:t>
      </w:r>
      <w:r>
        <w:rPr>
          <w:color w:val="111111"/>
          <w:spacing w:val="-14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By</w:t>
      </w:r>
      <w:r>
        <w:rPr>
          <w:color w:val="313131"/>
          <w:w w:val="105"/>
          <w:sz w:val="17"/>
        </w:rPr>
        <w:t>-</w:t>
      </w:r>
      <w:r>
        <w:rPr>
          <w:color w:val="111111"/>
          <w:w w:val="105"/>
          <w:sz w:val="17"/>
        </w:rPr>
        <w:t>laws</w:t>
      </w:r>
      <w:r>
        <w:rPr>
          <w:color w:val="444444"/>
          <w:w w:val="105"/>
          <w:sz w:val="17"/>
        </w:rPr>
        <w:t>.</w:t>
      </w:r>
    </w:p>
    <w:p w:rsidR="009D2E31" w:rsidRDefault="009D2E31">
      <w:pPr>
        <w:pStyle w:val="BodyText"/>
        <w:spacing w:before="4"/>
        <w:rPr>
          <w:sz w:val="18"/>
        </w:rPr>
      </w:pPr>
    </w:p>
    <w:p w:rsidR="009D2E31" w:rsidRDefault="00F73B9F">
      <w:pPr>
        <w:pStyle w:val="ListParagraph"/>
        <w:numPr>
          <w:ilvl w:val="0"/>
          <w:numId w:val="11"/>
        </w:numPr>
        <w:tabs>
          <w:tab w:val="left" w:pos="1123"/>
        </w:tabs>
        <w:spacing w:line="244" w:lineRule="auto"/>
        <w:ind w:left="681" w:right="526" w:firstLine="245"/>
        <w:rPr>
          <w:sz w:val="17"/>
        </w:rPr>
      </w:pPr>
      <w:r>
        <w:rPr>
          <w:color w:val="111111"/>
          <w:sz w:val="17"/>
        </w:rPr>
        <w:t>Indemnification</w:t>
      </w:r>
      <w:r>
        <w:rPr>
          <w:color w:val="444444"/>
          <w:sz w:val="17"/>
        </w:rPr>
        <w:t>.</w:t>
      </w:r>
      <w:r>
        <w:rPr>
          <w:color w:val="444444"/>
          <w:spacing w:val="1"/>
          <w:sz w:val="17"/>
        </w:rPr>
        <w:t xml:space="preserve"> </w:t>
      </w:r>
      <w:r>
        <w:rPr>
          <w:color w:val="111111"/>
          <w:sz w:val="17"/>
        </w:rPr>
        <w:t>Indemnification of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directors,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officers, employees, and agents,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by whomever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elected</w:t>
      </w:r>
      <w:r>
        <w:rPr>
          <w:color w:val="111111"/>
          <w:spacing w:val="-5"/>
          <w:sz w:val="17"/>
        </w:rPr>
        <w:t xml:space="preserve"> </w:t>
      </w:r>
      <w:r>
        <w:rPr>
          <w:color w:val="111111"/>
          <w:sz w:val="17"/>
        </w:rPr>
        <w:t>or</w:t>
      </w:r>
      <w:r>
        <w:rPr>
          <w:color w:val="111111"/>
          <w:spacing w:val="2"/>
          <w:sz w:val="17"/>
        </w:rPr>
        <w:t xml:space="preserve"> </w:t>
      </w:r>
      <w:r>
        <w:rPr>
          <w:color w:val="111111"/>
          <w:sz w:val="17"/>
        </w:rPr>
        <w:t>appointed,</w:t>
      </w:r>
      <w:r>
        <w:rPr>
          <w:color w:val="111111"/>
          <w:spacing w:val="6"/>
          <w:sz w:val="17"/>
        </w:rPr>
        <w:t xml:space="preserve"> </w:t>
      </w:r>
      <w:r>
        <w:rPr>
          <w:color w:val="111111"/>
          <w:sz w:val="17"/>
        </w:rPr>
        <w:t>shall</w:t>
      </w:r>
      <w:r>
        <w:rPr>
          <w:color w:val="111111"/>
          <w:spacing w:val="-15"/>
          <w:sz w:val="17"/>
        </w:rPr>
        <w:t xml:space="preserve"> </w:t>
      </w:r>
      <w:r>
        <w:rPr>
          <w:color w:val="111111"/>
          <w:sz w:val="17"/>
        </w:rPr>
        <w:t>be</w:t>
      </w:r>
      <w:r>
        <w:rPr>
          <w:color w:val="111111"/>
          <w:spacing w:val="-8"/>
          <w:sz w:val="17"/>
        </w:rPr>
        <w:t xml:space="preserve"> </w:t>
      </w:r>
      <w:r>
        <w:rPr>
          <w:color w:val="111111"/>
          <w:sz w:val="17"/>
        </w:rPr>
        <w:t>in</w:t>
      </w:r>
      <w:r>
        <w:rPr>
          <w:color w:val="111111"/>
          <w:spacing w:val="-6"/>
          <w:sz w:val="17"/>
        </w:rPr>
        <w:t xml:space="preserve"> </w:t>
      </w:r>
      <w:r>
        <w:rPr>
          <w:color w:val="111111"/>
          <w:sz w:val="17"/>
        </w:rPr>
        <w:t>accordance</w:t>
      </w:r>
      <w:r>
        <w:rPr>
          <w:color w:val="111111"/>
          <w:spacing w:val="-6"/>
          <w:sz w:val="17"/>
        </w:rPr>
        <w:t xml:space="preserve"> </w:t>
      </w:r>
      <w:r>
        <w:rPr>
          <w:color w:val="111111"/>
          <w:sz w:val="17"/>
        </w:rPr>
        <w:t>with</w:t>
      </w:r>
      <w:r>
        <w:rPr>
          <w:color w:val="111111"/>
          <w:spacing w:val="2"/>
          <w:sz w:val="17"/>
        </w:rPr>
        <w:t xml:space="preserve"> </w:t>
      </w:r>
      <w:r>
        <w:rPr>
          <w:color w:val="111111"/>
          <w:sz w:val="17"/>
        </w:rPr>
        <w:t>the</w:t>
      </w:r>
      <w:r>
        <w:rPr>
          <w:color w:val="111111"/>
          <w:spacing w:val="-6"/>
          <w:sz w:val="17"/>
        </w:rPr>
        <w:t xml:space="preserve"> </w:t>
      </w:r>
      <w:r>
        <w:rPr>
          <w:color w:val="111111"/>
          <w:sz w:val="17"/>
        </w:rPr>
        <w:t>provisions</w:t>
      </w:r>
      <w:r>
        <w:rPr>
          <w:color w:val="111111"/>
          <w:spacing w:val="8"/>
          <w:sz w:val="17"/>
        </w:rPr>
        <w:t xml:space="preserve"> </w:t>
      </w:r>
      <w:r>
        <w:rPr>
          <w:color w:val="111111"/>
          <w:sz w:val="17"/>
        </w:rPr>
        <w:t>in</w:t>
      </w:r>
      <w:r>
        <w:rPr>
          <w:color w:val="111111"/>
          <w:spacing w:val="13"/>
          <w:sz w:val="17"/>
        </w:rPr>
        <w:t xml:space="preserve"> </w:t>
      </w:r>
      <w:r>
        <w:rPr>
          <w:color w:val="111111"/>
          <w:sz w:val="17"/>
        </w:rPr>
        <w:t>the</w:t>
      </w:r>
      <w:r>
        <w:rPr>
          <w:color w:val="111111"/>
          <w:spacing w:val="-7"/>
          <w:sz w:val="17"/>
        </w:rPr>
        <w:t xml:space="preserve"> </w:t>
      </w:r>
      <w:r>
        <w:rPr>
          <w:color w:val="111111"/>
          <w:sz w:val="17"/>
        </w:rPr>
        <w:t>By-laws.</w:t>
      </w:r>
    </w:p>
    <w:p w:rsidR="009D2E31" w:rsidRDefault="009D2E31">
      <w:pPr>
        <w:pStyle w:val="BodyText"/>
        <w:spacing w:before="10"/>
        <w:rPr>
          <w:sz w:val="18"/>
        </w:rPr>
      </w:pPr>
    </w:p>
    <w:p w:rsidR="009D2E31" w:rsidRDefault="00F73B9F">
      <w:pPr>
        <w:pStyle w:val="ListParagraph"/>
        <w:numPr>
          <w:ilvl w:val="0"/>
          <w:numId w:val="11"/>
        </w:numPr>
        <w:tabs>
          <w:tab w:val="left" w:pos="1168"/>
        </w:tabs>
        <w:spacing w:line="252" w:lineRule="auto"/>
        <w:ind w:left="682" w:right="114" w:firstLine="290"/>
        <w:rPr>
          <w:sz w:val="17"/>
        </w:rPr>
      </w:pPr>
      <w:r>
        <w:rPr>
          <w:color w:val="111111"/>
          <w:sz w:val="17"/>
        </w:rPr>
        <w:t>Transactions</w:t>
      </w:r>
      <w:r>
        <w:rPr>
          <w:color w:val="111111"/>
          <w:spacing w:val="33"/>
          <w:sz w:val="17"/>
        </w:rPr>
        <w:t xml:space="preserve"> </w:t>
      </w:r>
      <w:r>
        <w:rPr>
          <w:color w:val="111111"/>
          <w:sz w:val="17"/>
        </w:rPr>
        <w:t>with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Interested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Persons</w:t>
      </w:r>
      <w:r>
        <w:rPr>
          <w:color w:val="444444"/>
          <w:sz w:val="17"/>
        </w:rPr>
        <w:t>.</w:t>
      </w:r>
      <w:r>
        <w:rPr>
          <w:color w:val="444444"/>
          <w:spacing w:val="17"/>
          <w:sz w:val="17"/>
        </w:rPr>
        <w:t xml:space="preserve"> </w:t>
      </w:r>
      <w:r>
        <w:rPr>
          <w:color w:val="111111"/>
          <w:sz w:val="17"/>
        </w:rPr>
        <w:t>All</w:t>
      </w:r>
      <w:r>
        <w:rPr>
          <w:color w:val="111111"/>
          <w:spacing w:val="17"/>
          <w:sz w:val="17"/>
        </w:rPr>
        <w:t xml:space="preserve"> </w:t>
      </w:r>
      <w:r>
        <w:rPr>
          <w:color w:val="111111"/>
          <w:sz w:val="17"/>
        </w:rPr>
        <w:t>transactions</w:t>
      </w:r>
      <w:r>
        <w:rPr>
          <w:color w:val="111111"/>
          <w:spacing w:val="41"/>
          <w:sz w:val="17"/>
        </w:rPr>
        <w:t xml:space="preserve"> </w:t>
      </w:r>
      <w:r>
        <w:rPr>
          <w:color w:val="111111"/>
          <w:sz w:val="17"/>
        </w:rPr>
        <w:t>with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Interested Persons</w:t>
      </w:r>
      <w:r>
        <w:rPr>
          <w:color w:val="444444"/>
          <w:sz w:val="17"/>
        </w:rPr>
        <w:t>,</w:t>
      </w:r>
      <w:r>
        <w:rPr>
          <w:color w:val="444444"/>
          <w:spacing w:val="-4"/>
          <w:sz w:val="17"/>
        </w:rPr>
        <w:t xml:space="preserve"> </w:t>
      </w:r>
      <w:r>
        <w:rPr>
          <w:color w:val="111111"/>
          <w:sz w:val="17"/>
        </w:rPr>
        <w:t>as</w:t>
      </w:r>
      <w:r>
        <w:rPr>
          <w:color w:val="111111"/>
          <w:spacing w:val="12"/>
          <w:sz w:val="17"/>
        </w:rPr>
        <w:t xml:space="preserve"> </w:t>
      </w:r>
      <w:r>
        <w:rPr>
          <w:color w:val="111111"/>
          <w:sz w:val="17"/>
        </w:rPr>
        <w:t>defined in</w:t>
      </w:r>
      <w:r>
        <w:rPr>
          <w:color w:val="111111"/>
          <w:spacing w:val="32"/>
          <w:sz w:val="17"/>
        </w:rPr>
        <w:t xml:space="preserve"> </w:t>
      </w:r>
      <w:r>
        <w:rPr>
          <w:color w:val="111111"/>
          <w:sz w:val="17"/>
        </w:rPr>
        <w:t>the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By-laws,</w:t>
      </w:r>
      <w:r>
        <w:rPr>
          <w:color w:val="111111"/>
          <w:spacing w:val="3"/>
          <w:sz w:val="17"/>
        </w:rPr>
        <w:t xml:space="preserve"> </w:t>
      </w:r>
      <w:r>
        <w:rPr>
          <w:color w:val="111111"/>
          <w:sz w:val="17"/>
        </w:rPr>
        <w:t>shall</w:t>
      </w:r>
      <w:r>
        <w:rPr>
          <w:color w:val="111111"/>
          <w:spacing w:val="-8"/>
          <w:sz w:val="17"/>
        </w:rPr>
        <w:t xml:space="preserve"> </w:t>
      </w:r>
      <w:r>
        <w:rPr>
          <w:color w:val="111111"/>
          <w:sz w:val="17"/>
        </w:rPr>
        <w:t>be</w:t>
      </w:r>
      <w:r>
        <w:rPr>
          <w:color w:val="111111"/>
          <w:spacing w:val="-12"/>
          <w:sz w:val="17"/>
        </w:rPr>
        <w:t xml:space="preserve"> </w:t>
      </w:r>
      <w:r>
        <w:rPr>
          <w:color w:val="111111"/>
          <w:sz w:val="17"/>
        </w:rPr>
        <w:t>conducted</w:t>
      </w:r>
      <w:r>
        <w:rPr>
          <w:color w:val="111111"/>
          <w:spacing w:val="-4"/>
          <w:sz w:val="17"/>
        </w:rPr>
        <w:t xml:space="preserve"> </w:t>
      </w:r>
      <w:r>
        <w:rPr>
          <w:color w:val="111111"/>
          <w:sz w:val="17"/>
        </w:rPr>
        <w:t>in</w:t>
      </w:r>
      <w:r>
        <w:rPr>
          <w:color w:val="111111"/>
          <w:spacing w:val="11"/>
          <w:sz w:val="17"/>
        </w:rPr>
        <w:t xml:space="preserve"> </w:t>
      </w:r>
      <w:r>
        <w:rPr>
          <w:color w:val="111111"/>
          <w:sz w:val="17"/>
        </w:rPr>
        <w:t>accordance</w:t>
      </w:r>
      <w:r>
        <w:rPr>
          <w:color w:val="111111"/>
          <w:spacing w:val="10"/>
          <w:sz w:val="17"/>
        </w:rPr>
        <w:t xml:space="preserve"> </w:t>
      </w:r>
      <w:r>
        <w:rPr>
          <w:color w:val="111111"/>
          <w:sz w:val="17"/>
        </w:rPr>
        <w:t>with</w:t>
      </w:r>
      <w:r>
        <w:rPr>
          <w:color w:val="111111"/>
          <w:spacing w:val="-7"/>
          <w:sz w:val="17"/>
        </w:rPr>
        <w:t xml:space="preserve"> </w:t>
      </w:r>
      <w:r>
        <w:rPr>
          <w:color w:val="111111"/>
          <w:sz w:val="17"/>
        </w:rPr>
        <w:t>the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provisions</w:t>
      </w:r>
      <w:r>
        <w:rPr>
          <w:color w:val="111111"/>
          <w:spacing w:val="-8"/>
          <w:sz w:val="17"/>
        </w:rPr>
        <w:t xml:space="preserve"> </w:t>
      </w:r>
      <w:r>
        <w:rPr>
          <w:color w:val="313131"/>
          <w:sz w:val="17"/>
        </w:rPr>
        <w:t>in</w:t>
      </w:r>
      <w:r>
        <w:rPr>
          <w:color w:val="313131"/>
          <w:spacing w:val="15"/>
          <w:sz w:val="17"/>
        </w:rPr>
        <w:t xml:space="preserve"> </w:t>
      </w:r>
      <w:r>
        <w:rPr>
          <w:color w:val="111111"/>
          <w:sz w:val="17"/>
        </w:rPr>
        <w:t>the</w:t>
      </w:r>
      <w:r>
        <w:rPr>
          <w:color w:val="111111"/>
          <w:spacing w:val="-7"/>
          <w:sz w:val="17"/>
        </w:rPr>
        <w:t xml:space="preserve"> </w:t>
      </w:r>
      <w:r>
        <w:rPr>
          <w:color w:val="111111"/>
          <w:sz w:val="17"/>
        </w:rPr>
        <w:t>By</w:t>
      </w:r>
      <w:r>
        <w:rPr>
          <w:color w:val="111111"/>
          <w:spacing w:val="6"/>
          <w:sz w:val="17"/>
        </w:rPr>
        <w:t xml:space="preserve"> </w:t>
      </w:r>
      <w:r>
        <w:rPr>
          <w:color w:val="111111"/>
          <w:sz w:val="17"/>
        </w:rPr>
        <w:t>laws</w:t>
      </w:r>
      <w:r>
        <w:rPr>
          <w:color w:val="444444"/>
          <w:sz w:val="17"/>
        </w:rPr>
        <w:t>.</w:t>
      </w:r>
    </w:p>
    <w:p w:rsidR="009D2E31" w:rsidRDefault="009D2E31">
      <w:pPr>
        <w:pStyle w:val="BodyText"/>
        <w:spacing w:before="4"/>
        <w:rPr>
          <w:sz w:val="18"/>
        </w:rPr>
      </w:pPr>
    </w:p>
    <w:p w:rsidR="009D2E31" w:rsidRDefault="00F73B9F">
      <w:pPr>
        <w:pStyle w:val="ListParagraph"/>
        <w:numPr>
          <w:ilvl w:val="0"/>
          <w:numId w:val="11"/>
        </w:numPr>
        <w:tabs>
          <w:tab w:val="left" w:pos="1125"/>
        </w:tabs>
        <w:spacing w:line="254" w:lineRule="auto"/>
        <w:ind w:left="682" w:right="482" w:firstLine="248"/>
        <w:rPr>
          <w:sz w:val="17"/>
        </w:rPr>
      </w:pPr>
      <w:r>
        <w:rPr>
          <w:color w:val="111111"/>
          <w:sz w:val="17"/>
        </w:rPr>
        <w:t>Earnings.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No part of the net earnings of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the Corporation shall inure to the benefit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of,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or be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distributable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to, its directors,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trustees, officers, or other private persons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except that the Corporation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shall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be</w:t>
      </w:r>
      <w:r>
        <w:rPr>
          <w:color w:val="111111"/>
          <w:spacing w:val="-1"/>
          <w:sz w:val="17"/>
        </w:rPr>
        <w:t xml:space="preserve"> </w:t>
      </w:r>
      <w:r>
        <w:rPr>
          <w:color w:val="111111"/>
          <w:sz w:val="17"/>
        </w:rPr>
        <w:t>authorized</w:t>
      </w:r>
      <w:r>
        <w:rPr>
          <w:color w:val="111111"/>
          <w:spacing w:val="16"/>
          <w:sz w:val="17"/>
        </w:rPr>
        <w:t xml:space="preserve"> </w:t>
      </w:r>
      <w:r>
        <w:rPr>
          <w:color w:val="111111"/>
          <w:sz w:val="17"/>
        </w:rPr>
        <w:t>and</w:t>
      </w:r>
      <w:r>
        <w:rPr>
          <w:color w:val="111111"/>
          <w:spacing w:val="4"/>
          <w:sz w:val="17"/>
        </w:rPr>
        <w:t xml:space="preserve"> </w:t>
      </w:r>
      <w:r>
        <w:rPr>
          <w:color w:val="111111"/>
          <w:sz w:val="17"/>
        </w:rPr>
        <w:t>empowered</w:t>
      </w:r>
      <w:r>
        <w:rPr>
          <w:color w:val="111111"/>
          <w:spacing w:val="17"/>
          <w:sz w:val="17"/>
        </w:rPr>
        <w:t xml:space="preserve"> </w:t>
      </w:r>
      <w:r>
        <w:rPr>
          <w:color w:val="111111"/>
          <w:sz w:val="17"/>
        </w:rPr>
        <w:t>to</w:t>
      </w:r>
      <w:r>
        <w:rPr>
          <w:color w:val="111111"/>
          <w:spacing w:val="11"/>
          <w:sz w:val="17"/>
        </w:rPr>
        <w:t xml:space="preserve"> </w:t>
      </w:r>
      <w:r>
        <w:rPr>
          <w:color w:val="111111"/>
          <w:sz w:val="17"/>
        </w:rPr>
        <w:t>pay</w:t>
      </w:r>
      <w:r>
        <w:rPr>
          <w:color w:val="111111"/>
          <w:spacing w:val="12"/>
          <w:sz w:val="17"/>
        </w:rPr>
        <w:t xml:space="preserve"> </w:t>
      </w:r>
      <w:r>
        <w:rPr>
          <w:color w:val="111111"/>
          <w:sz w:val="17"/>
        </w:rPr>
        <w:t>reasonable</w:t>
      </w:r>
      <w:r>
        <w:rPr>
          <w:color w:val="111111"/>
          <w:spacing w:val="32"/>
          <w:sz w:val="17"/>
        </w:rPr>
        <w:t xml:space="preserve"> </w:t>
      </w:r>
      <w:r>
        <w:rPr>
          <w:color w:val="111111"/>
          <w:sz w:val="17"/>
        </w:rPr>
        <w:t>compensation</w:t>
      </w:r>
      <w:r>
        <w:rPr>
          <w:color w:val="111111"/>
          <w:spacing w:val="21"/>
          <w:sz w:val="17"/>
        </w:rPr>
        <w:t xml:space="preserve"> </w:t>
      </w:r>
      <w:r>
        <w:rPr>
          <w:color w:val="111111"/>
          <w:sz w:val="17"/>
        </w:rPr>
        <w:t>for</w:t>
      </w:r>
      <w:r>
        <w:rPr>
          <w:color w:val="111111"/>
          <w:spacing w:val="16"/>
          <w:sz w:val="17"/>
        </w:rPr>
        <w:t xml:space="preserve"> </w:t>
      </w:r>
      <w:r>
        <w:rPr>
          <w:color w:val="111111"/>
          <w:sz w:val="17"/>
        </w:rPr>
        <w:t>services</w:t>
      </w:r>
      <w:r>
        <w:rPr>
          <w:color w:val="111111"/>
          <w:spacing w:val="5"/>
          <w:sz w:val="17"/>
        </w:rPr>
        <w:t xml:space="preserve"> </w:t>
      </w:r>
      <w:r>
        <w:rPr>
          <w:color w:val="111111"/>
          <w:sz w:val="17"/>
        </w:rPr>
        <w:t>rendered</w:t>
      </w:r>
      <w:r>
        <w:rPr>
          <w:color w:val="111111"/>
          <w:spacing w:val="18"/>
          <w:sz w:val="17"/>
        </w:rPr>
        <w:t xml:space="preserve"> </w:t>
      </w:r>
      <w:r>
        <w:rPr>
          <w:color w:val="111111"/>
          <w:sz w:val="17"/>
        </w:rPr>
        <w:t>and</w:t>
      </w:r>
      <w:r>
        <w:rPr>
          <w:color w:val="111111"/>
          <w:spacing w:val="-1"/>
          <w:sz w:val="17"/>
        </w:rPr>
        <w:t xml:space="preserve"> </w:t>
      </w:r>
      <w:r>
        <w:rPr>
          <w:color w:val="111111"/>
          <w:sz w:val="17"/>
        </w:rPr>
        <w:t>to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make</w:t>
      </w:r>
      <w:r>
        <w:rPr>
          <w:color w:val="111111"/>
          <w:spacing w:val="-8"/>
          <w:sz w:val="17"/>
        </w:rPr>
        <w:t xml:space="preserve"> </w:t>
      </w:r>
      <w:r>
        <w:rPr>
          <w:color w:val="111111"/>
          <w:sz w:val="17"/>
        </w:rPr>
        <w:t>payments</w:t>
      </w:r>
      <w:r>
        <w:rPr>
          <w:color w:val="111111"/>
          <w:spacing w:val="2"/>
          <w:sz w:val="17"/>
        </w:rPr>
        <w:t xml:space="preserve"> </w:t>
      </w:r>
      <w:r>
        <w:rPr>
          <w:color w:val="111111"/>
          <w:sz w:val="17"/>
        </w:rPr>
        <w:t>and</w:t>
      </w:r>
      <w:r>
        <w:rPr>
          <w:color w:val="111111"/>
          <w:spacing w:val="-2"/>
          <w:sz w:val="17"/>
        </w:rPr>
        <w:t xml:space="preserve"> </w:t>
      </w:r>
      <w:r>
        <w:rPr>
          <w:color w:val="111111"/>
          <w:sz w:val="17"/>
        </w:rPr>
        <w:t>distributions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in</w:t>
      </w:r>
      <w:r>
        <w:rPr>
          <w:color w:val="111111"/>
          <w:spacing w:val="30"/>
          <w:sz w:val="17"/>
        </w:rPr>
        <w:t xml:space="preserve"> </w:t>
      </w:r>
      <w:r>
        <w:rPr>
          <w:color w:val="111111"/>
          <w:sz w:val="17"/>
        </w:rPr>
        <w:t>furtherance</w:t>
      </w:r>
      <w:r>
        <w:rPr>
          <w:color w:val="111111"/>
          <w:spacing w:val="9"/>
          <w:sz w:val="17"/>
        </w:rPr>
        <w:t xml:space="preserve"> </w:t>
      </w:r>
      <w:r>
        <w:rPr>
          <w:color w:val="111111"/>
          <w:sz w:val="17"/>
        </w:rPr>
        <w:t>of</w:t>
      </w:r>
      <w:r>
        <w:rPr>
          <w:color w:val="111111"/>
          <w:spacing w:val="-3"/>
          <w:sz w:val="17"/>
        </w:rPr>
        <w:t xml:space="preserve"> </w:t>
      </w:r>
      <w:r>
        <w:rPr>
          <w:color w:val="111111"/>
          <w:sz w:val="17"/>
        </w:rPr>
        <w:t>the</w:t>
      </w:r>
      <w:r>
        <w:rPr>
          <w:color w:val="111111"/>
          <w:spacing w:val="-12"/>
          <w:sz w:val="17"/>
        </w:rPr>
        <w:t xml:space="preserve"> </w:t>
      </w:r>
      <w:r>
        <w:rPr>
          <w:color w:val="111111"/>
          <w:sz w:val="17"/>
        </w:rPr>
        <w:t>purposes</w:t>
      </w:r>
      <w:r>
        <w:rPr>
          <w:color w:val="111111"/>
          <w:spacing w:val="-4"/>
          <w:sz w:val="17"/>
        </w:rPr>
        <w:t xml:space="preserve"> </w:t>
      </w:r>
      <w:r>
        <w:rPr>
          <w:color w:val="111111"/>
          <w:sz w:val="17"/>
        </w:rPr>
        <w:t>set</w:t>
      </w:r>
      <w:r>
        <w:rPr>
          <w:color w:val="111111"/>
          <w:spacing w:val="-1"/>
          <w:sz w:val="17"/>
        </w:rPr>
        <w:t xml:space="preserve"> </w:t>
      </w:r>
      <w:r>
        <w:rPr>
          <w:color w:val="111111"/>
          <w:sz w:val="17"/>
        </w:rPr>
        <w:t>forth</w:t>
      </w:r>
      <w:r>
        <w:rPr>
          <w:color w:val="111111"/>
          <w:spacing w:val="-14"/>
          <w:sz w:val="17"/>
        </w:rPr>
        <w:t xml:space="preserve"> </w:t>
      </w:r>
      <w:r>
        <w:rPr>
          <w:color w:val="111111"/>
          <w:sz w:val="17"/>
        </w:rPr>
        <w:t>in</w:t>
      </w:r>
      <w:r>
        <w:rPr>
          <w:color w:val="111111"/>
          <w:spacing w:val="7"/>
          <w:sz w:val="17"/>
        </w:rPr>
        <w:t xml:space="preserve"> </w:t>
      </w:r>
      <w:r>
        <w:rPr>
          <w:color w:val="111111"/>
          <w:sz w:val="17"/>
        </w:rPr>
        <w:t>the</w:t>
      </w:r>
      <w:r>
        <w:rPr>
          <w:color w:val="111111"/>
          <w:spacing w:val="-5"/>
          <w:sz w:val="17"/>
        </w:rPr>
        <w:t xml:space="preserve"> </w:t>
      </w:r>
      <w:r>
        <w:rPr>
          <w:color w:val="111111"/>
          <w:sz w:val="17"/>
        </w:rPr>
        <w:t>By-laws.</w:t>
      </w:r>
    </w:p>
    <w:p w:rsidR="009D2E31" w:rsidRDefault="009D2E31">
      <w:pPr>
        <w:pStyle w:val="BodyText"/>
        <w:spacing w:before="3"/>
        <w:rPr>
          <w:sz w:val="18"/>
        </w:rPr>
      </w:pPr>
    </w:p>
    <w:p w:rsidR="009D2E31" w:rsidRDefault="00F73B9F">
      <w:pPr>
        <w:pStyle w:val="ListParagraph"/>
        <w:numPr>
          <w:ilvl w:val="0"/>
          <w:numId w:val="11"/>
        </w:numPr>
        <w:tabs>
          <w:tab w:val="left" w:pos="1126"/>
        </w:tabs>
        <w:spacing w:line="252" w:lineRule="auto"/>
        <w:ind w:left="678" w:right="191" w:firstLine="248"/>
        <w:rPr>
          <w:sz w:val="17"/>
        </w:rPr>
      </w:pPr>
      <w:r>
        <w:rPr>
          <w:color w:val="111111"/>
          <w:sz w:val="17"/>
        </w:rPr>
        <w:t>Dissolution</w:t>
      </w:r>
      <w:r>
        <w:rPr>
          <w:color w:val="5D5D5D"/>
          <w:sz w:val="17"/>
        </w:rPr>
        <w:t>.</w:t>
      </w:r>
      <w:r>
        <w:rPr>
          <w:color w:val="5D5D5D"/>
          <w:spacing w:val="1"/>
          <w:sz w:val="17"/>
        </w:rPr>
        <w:t xml:space="preserve"> </w:t>
      </w:r>
      <w:r>
        <w:rPr>
          <w:color w:val="111111"/>
          <w:sz w:val="17"/>
        </w:rPr>
        <w:t>The Corporation may be voluntar</w:t>
      </w:r>
      <w:r>
        <w:rPr>
          <w:color w:val="444444"/>
          <w:sz w:val="17"/>
        </w:rPr>
        <w:t>i</w:t>
      </w:r>
      <w:r>
        <w:rPr>
          <w:color w:val="111111"/>
          <w:sz w:val="17"/>
        </w:rPr>
        <w:t>ly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dissolved in</w:t>
      </w:r>
      <w:r>
        <w:rPr>
          <w:color w:val="111111"/>
          <w:spacing w:val="1"/>
          <w:sz w:val="17"/>
        </w:rPr>
        <w:t xml:space="preserve"> </w:t>
      </w:r>
      <w:r>
        <w:rPr>
          <w:color w:val="111111"/>
          <w:sz w:val="17"/>
        </w:rPr>
        <w:t>the manner</w:t>
      </w:r>
      <w:r>
        <w:rPr>
          <w:color w:val="111111"/>
          <w:spacing w:val="48"/>
          <w:sz w:val="17"/>
        </w:rPr>
        <w:t xml:space="preserve"> </w:t>
      </w:r>
      <w:r>
        <w:rPr>
          <w:color w:val="111111"/>
          <w:sz w:val="17"/>
        </w:rPr>
        <w:t>provided</w:t>
      </w:r>
      <w:r>
        <w:rPr>
          <w:color w:val="111111"/>
          <w:spacing w:val="47"/>
          <w:sz w:val="17"/>
        </w:rPr>
        <w:t xml:space="preserve"> </w:t>
      </w:r>
      <w:r>
        <w:rPr>
          <w:color w:val="111111"/>
          <w:sz w:val="17"/>
        </w:rPr>
        <w:t>by law and by</w:t>
      </w:r>
      <w:r>
        <w:rPr>
          <w:color w:val="111111"/>
          <w:spacing w:val="-45"/>
          <w:sz w:val="17"/>
        </w:rPr>
        <w:t xml:space="preserve"> </w:t>
      </w:r>
      <w:r>
        <w:rPr>
          <w:color w:val="111111"/>
          <w:w w:val="105"/>
          <w:sz w:val="17"/>
        </w:rPr>
        <w:t>the</w:t>
      </w:r>
      <w:r>
        <w:rPr>
          <w:color w:val="111111"/>
          <w:spacing w:val="-14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By-laws.</w:t>
      </w:r>
    </w:p>
    <w:p w:rsidR="009D2E31" w:rsidRDefault="009D2E31">
      <w:pPr>
        <w:spacing w:line="252" w:lineRule="auto"/>
        <w:rPr>
          <w:sz w:val="17"/>
        </w:rPr>
        <w:sectPr w:rsidR="009D2E31">
          <w:footerReference w:type="default" r:id="rId436"/>
          <w:pgSz w:w="12240" w:h="15840"/>
          <w:pgMar w:top="1240" w:right="1700" w:bottom="0" w:left="1720" w:header="0" w:footer="0" w:gutter="0"/>
          <w:cols w:space="720"/>
        </w:sectPr>
      </w:pPr>
    </w:p>
    <w:p w:rsidR="009D2E31" w:rsidRDefault="00477E12">
      <w:pPr>
        <w:pStyle w:val="BodyText"/>
        <w:ind w:left="-78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936000" behindDoc="0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8058785</wp:posOffset>
                </wp:positionV>
                <wp:extent cx="0" cy="0"/>
                <wp:effectExtent l="0" t="0" r="0" b="0"/>
                <wp:wrapNone/>
                <wp:docPr id="266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111A3" id="Line 123" o:spid="_x0000_s1026" style="position:absolute;z-index:159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5pt,634.55pt" to="20.5pt,6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" strokecolor="#0f0f0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679552" behindDoc="1" locked="0" layoutInCell="1" allowOverlap="1">
                <wp:simplePos x="0" y="0"/>
                <wp:positionH relativeFrom="page">
                  <wp:posOffset>2942590</wp:posOffset>
                </wp:positionH>
                <wp:positionV relativeFrom="page">
                  <wp:posOffset>804545</wp:posOffset>
                </wp:positionV>
                <wp:extent cx="4582160" cy="9224645"/>
                <wp:effectExtent l="0" t="0" r="0" b="0"/>
                <wp:wrapNone/>
                <wp:docPr id="263" name="docshapegroup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2160" cy="9224645"/>
                          <a:chOff x="4634" y="1267"/>
                          <a:chExt cx="7216" cy="14527"/>
                        </a:xfrm>
                      </wpg:grpSpPr>
                      <wps:wsp>
                        <wps:cNvPr id="264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1770" y="157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08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4634" y="1270"/>
                            <a:ext cx="7215" cy="0"/>
                          </a:xfrm>
                          <a:prstGeom prst="line">
                            <a:avLst/>
                          </a:prstGeom>
                          <a:noFill/>
                          <a:ln w="4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56993" id="docshapegroup600" o:spid="_x0000_s1026" style="position:absolute;margin-left:231.7pt;margin-top:63.35pt;width:360.8pt;height:726.35pt;z-index:-24636928;mso-position-horizontal-relative:page;mso-position-vertical-relative:page" coordorigin="4634,1267" coordsize="7216,14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">
                <v:line id="Line 122" o:spid="_x0000_s1027" style="position:absolute;visibility:visible;mso-wrap-style:square" from="11770,15794" to="11770,15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" strokeweight="2.80236mm"/>
                <v:line id="Line 121" o:spid="_x0000_s1028" style="position:absolute;visibility:visible;mso-wrap-style:square" from="4634,1270" to="11849,1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" strokeweight=".1167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>
                <wp:extent cx="1105535" cy="531495"/>
                <wp:effectExtent l="11430" t="9525" r="6985" b="1905"/>
                <wp:docPr id="260" name="docshapegroup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5535" cy="531495"/>
                          <a:chOff x="0" y="0"/>
                          <a:chExt cx="1741" cy="837"/>
                        </a:xfrm>
                      </wpg:grpSpPr>
                      <pic:pic xmlns:pic="http://schemas.openxmlformats.org/drawingml/2006/picture">
                        <pic:nvPicPr>
                          <pic:cNvPr id="261" name="docshape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" y="9"/>
                            <a:ext cx="709" cy="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2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741" cy="0"/>
                          </a:xfrm>
                          <a:prstGeom prst="line">
                            <a:avLst/>
                          </a:prstGeom>
                          <a:noFill/>
                          <a:ln w="4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343FCD" id="docshapegroup601" o:spid="_x0000_s1026" style="width:87.05pt;height:41.85pt;mso-position-horizontal-relative:char;mso-position-vertical-relative:line" coordsize="1741,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">
                <v:shape id="docshape602" o:spid="_x0000_s1027" type="#_x0000_t75" style="position:absolute;left:589;top:9;width:709;height: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">
                  <v:imagedata r:id="rId438" o:title=""/>
                </v:shape>
                <v:line id="Line 118" o:spid="_x0000_s1028" style="position:absolute;visibility:visible;mso-wrap-style:square" from="0,3" to="174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" strokeweight=".1167mm"/>
                <w10:anchorlock/>
              </v:group>
            </w:pict>
          </mc:Fallback>
        </mc:AlternateConten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rPr>
          <w:sz w:val="21"/>
        </w:rPr>
      </w:pPr>
    </w:p>
    <w:p w:rsidR="009D2E31" w:rsidRDefault="00F73B9F">
      <w:pPr>
        <w:spacing w:line="247" w:lineRule="auto"/>
        <w:ind w:left="164" w:right="128" w:hanging="7"/>
        <w:rPr>
          <w:rFonts w:ascii="Times New Roman"/>
          <w:sz w:val="17"/>
        </w:rPr>
      </w:pPr>
      <w:r>
        <w:rPr>
          <w:rFonts w:ascii="Times New Roman"/>
          <w:color w:val="0F0F0F"/>
          <w:w w:val="105"/>
          <w:sz w:val="17"/>
        </w:rPr>
        <w:t>The</w:t>
      </w:r>
      <w:r>
        <w:rPr>
          <w:rFonts w:ascii="Times New Roman"/>
          <w:color w:val="0F0F0F"/>
          <w:spacing w:val="1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foregoing amendmcnt(s)</w:t>
      </w:r>
      <w:r>
        <w:rPr>
          <w:rFonts w:ascii="Times New Roman"/>
          <w:color w:val="0F0F0F"/>
          <w:spacing w:val="1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will become effective</w:t>
      </w:r>
      <w:r>
        <w:rPr>
          <w:rFonts w:ascii="Times New Roman"/>
          <w:color w:val="AFAFAF"/>
          <w:w w:val="105"/>
          <w:sz w:val="17"/>
        </w:rPr>
        <w:t>.</w:t>
      </w:r>
      <w:r>
        <w:rPr>
          <w:rFonts w:ascii="Times New Roman"/>
          <w:color w:val="0F0F0F"/>
          <w:w w:val="105"/>
          <w:sz w:val="17"/>
        </w:rPr>
        <w:t xml:space="preserve">when </w:t>
      </w:r>
      <w:r>
        <w:rPr>
          <w:rFonts w:ascii="Times New Roman"/>
          <w:color w:val="1F1F1F"/>
          <w:w w:val="105"/>
          <w:sz w:val="17"/>
        </w:rPr>
        <w:t xml:space="preserve">these </w:t>
      </w:r>
      <w:r>
        <w:rPr>
          <w:rFonts w:ascii="Times New Roman"/>
          <w:color w:val="0F0F0F"/>
          <w:w w:val="105"/>
          <w:sz w:val="17"/>
        </w:rPr>
        <w:t xml:space="preserve">Anicles </w:t>
      </w:r>
      <w:r>
        <w:rPr>
          <w:rFonts w:ascii="Times New Roman"/>
          <w:color w:val="1F1F1F"/>
          <w:w w:val="105"/>
          <w:sz w:val="17"/>
        </w:rPr>
        <w:t xml:space="preserve">ofAmendment are filed  in </w:t>
      </w:r>
      <w:r>
        <w:rPr>
          <w:rFonts w:ascii="Times New Roman"/>
          <w:color w:val="0F0F0F"/>
          <w:w w:val="105"/>
          <w:sz w:val="17"/>
        </w:rPr>
        <w:t xml:space="preserve">accordance  </w:t>
      </w:r>
      <w:r>
        <w:rPr>
          <w:rFonts w:ascii="Times New Roman"/>
          <w:color w:val="1F1F1F"/>
          <w:w w:val="105"/>
          <w:sz w:val="17"/>
        </w:rPr>
        <w:t>with General</w:t>
      </w:r>
      <w:r>
        <w:rPr>
          <w:rFonts w:ascii="Times New Roman"/>
          <w:color w:val="1F1F1F"/>
          <w:spacing w:val="1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 xml:space="preserve">L.1ws, Chapter </w:t>
      </w:r>
      <w:r>
        <w:rPr>
          <w:color w:val="0F0F0F"/>
          <w:w w:val="105"/>
          <w:sz w:val="15"/>
        </w:rPr>
        <w:t xml:space="preserve">180, </w:t>
      </w:r>
      <w:r>
        <w:rPr>
          <w:rFonts w:ascii="Times New Roman"/>
          <w:color w:val="0F0F0F"/>
          <w:w w:val="105"/>
          <w:sz w:val="17"/>
        </w:rPr>
        <w:t xml:space="preserve">Section 7 </w:t>
      </w:r>
      <w:r>
        <w:rPr>
          <w:rFonts w:ascii="Times New Roman"/>
          <w:color w:val="1F1F1F"/>
          <w:w w:val="105"/>
          <w:sz w:val="17"/>
        </w:rPr>
        <w:t xml:space="preserve">unless </w:t>
      </w:r>
      <w:r>
        <w:rPr>
          <w:rFonts w:ascii="Times New Roman"/>
          <w:color w:val="0F0F0F"/>
          <w:w w:val="105"/>
          <w:sz w:val="17"/>
        </w:rPr>
        <w:t xml:space="preserve">these </w:t>
      </w:r>
      <w:r>
        <w:rPr>
          <w:rFonts w:ascii="Times New Roman"/>
          <w:color w:val="1F1F1F"/>
          <w:w w:val="105"/>
          <w:sz w:val="17"/>
        </w:rPr>
        <w:t xml:space="preserve">articles specify, </w:t>
      </w:r>
      <w:r>
        <w:rPr>
          <w:rFonts w:ascii="Times New Roman"/>
          <w:color w:val="0F0F0F"/>
          <w:w w:val="105"/>
          <w:sz w:val="15"/>
        </w:rPr>
        <w:t>in</w:t>
      </w:r>
      <w:r>
        <w:rPr>
          <w:rFonts w:ascii="Times New Roman"/>
          <w:color w:val="0F0F0F"/>
          <w:spacing w:val="1"/>
          <w:w w:val="105"/>
          <w:sz w:val="15"/>
        </w:rPr>
        <w:t xml:space="preserve"> </w:t>
      </w:r>
      <w:r>
        <w:rPr>
          <w:rFonts w:ascii="Times New Roman"/>
          <w:color w:val="0F0F0F"/>
          <w:w w:val="105"/>
          <w:sz w:val="17"/>
        </w:rPr>
        <w:t xml:space="preserve">accordance with the </w:t>
      </w:r>
      <w:r>
        <w:rPr>
          <w:rFonts w:ascii="Times New Roman"/>
          <w:color w:val="1F1F1F"/>
          <w:w w:val="105"/>
          <w:sz w:val="17"/>
        </w:rPr>
        <w:t xml:space="preserve">vote </w:t>
      </w:r>
      <w:r>
        <w:rPr>
          <w:rFonts w:ascii="Times New Roman"/>
          <w:color w:val="0F0F0F"/>
          <w:w w:val="105"/>
          <w:sz w:val="17"/>
        </w:rPr>
        <w:t xml:space="preserve">adopting the </w:t>
      </w:r>
      <w:r>
        <w:rPr>
          <w:rFonts w:ascii="Times New Roman"/>
          <w:color w:val="1F1F1F"/>
          <w:w w:val="105"/>
          <w:sz w:val="17"/>
        </w:rPr>
        <w:t xml:space="preserve">amendment, </w:t>
      </w:r>
      <w:r>
        <w:rPr>
          <w:rFonts w:ascii="Times New Roman"/>
          <w:color w:val="0F0F0F"/>
          <w:w w:val="105"/>
          <w:sz w:val="17"/>
        </w:rPr>
        <w:t xml:space="preserve">a </w:t>
      </w:r>
      <w:r>
        <w:rPr>
          <w:rFonts w:ascii="Times New Roman"/>
          <w:i/>
          <w:color w:val="0F0F0F"/>
          <w:w w:val="105"/>
          <w:sz w:val="17"/>
        </w:rPr>
        <w:t xml:space="preserve">later </w:t>
      </w:r>
      <w:r>
        <w:rPr>
          <w:rFonts w:ascii="Times New Roman"/>
          <w:color w:val="0F0F0F"/>
          <w:w w:val="105"/>
          <w:sz w:val="17"/>
        </w:rPr>
        <w:t>effective</w:t>
      </w:r>
      <w:r>
        <w:rPr>
          <w:rFonts w:ascii="Times New Roman"/>
          <w:color w:val="0F0F0F"/>
          <w:spacing w:val="1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date</w:t>
      </w:r>
      <w:r>
        <w:rPr>
          <w:rFonts w:ascii="Times New Roman"/>
          <w:color w:val="0F0F0F"/>
          <w:spacing w:val="24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not</w:t>
      </w:r>
      <w:r>
        <w:rPr>
          <w:rFonts w:ascii="Times New Roman"/>
          <w:color w:val="0F0F0F"/>
          <w:spacing w:val="14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more</w:t>
      </w:r>
      <w:r>
        <w:rPr>
          <w:rFonts w:ascii="Times New Roman"/>
          <w:color w:val="0F0F0F"/>
          <w:spacing w:val="9"/>
          <w:w w:val="105"/>
          <w:sz w:val="17"/>
        </w:rPr>
        <w:t xml:space="preserve"> </w:t>
      </w:r>
      <w:r>
        <w:rPr>
          <w:rFonts w:ascii="Times New Roman"/>
          <w:color w:val="1F1F1F"/>
          <w:w w:val="105"/>
          <w:sz w:val="17"/>
        </w:rPr>
        <w:t>than</w:t>
      </w:r>
      <w:r>
        <w:rPr>
          <w:rFonts w:ascii="Times New Roman"/>
          <w:color w:val="1F1F1F"/>
          <w:spacing w:val="25"/>
          <w:w w:val="105"/>
          <w:sz w:val="17"/>
        </w:rPr>
        <w:t xml:space="preserve"> </w:t>
      </w:r>
      <w:r>
        <w:rPr>
          <w:rFonts w:ascii="Times New Roman"/>
          <w:i/>
          <w:color w:val="0F0F0F"/>
          <w:w w:val="105"/>
          <w:sz w:val="18"/>
        </w:rPr>
        <w:t>thirty</w:t>
      </w:r>
      <w:r>
        <w:rPr>
          <w:rFonts w:ascii="Times New Roman"/>
          <w:i/>
          <w:color w:val="0F0F0F"/>
          <w:spacing w:val="12"/>
          <w:w w:val="105"/>
          <w:sz w:val="18"/>
        </w:rPr>
        <w:t xml:space="preserve"> </w:t>
      </w:r>
      <w:r>
        <w:rPr>
          <w:rFonts w:ascii="Times New Roman"/>
          <w:i/>
          <w:color w:val="0F0F0F"/>
          <w:w w:val="105"/>
          <w:sz w:val="18"/>
        </w:rPr>
        <w:t>days</w:t>
      </w:r>
      <w:r>
        <w:rPr>
          <w:rFonts w:ascii="Times New Roman"/>
          <w:i/>
          <w:color w:val="0F0F0F"/>
          <w:spacing w:val="-15"/>
          <w:w w:val="105"/>
          <w:sz w:val="18"/>
        </w:rPr>
        <w:t xml:space="preserve"> </w:t>
      </w:r>
      <w:r>
        <w:rPr>
          <w:rFonts w:ascii="Times New Roman"/>
          <w:color w:val="0F0F0F"/>
          <w:w w:val="105"/>
          <w:sz w:val="17"/>
        </w:rPr>
        <w:t>after</w:t>
      </w:r>
      <w:r>
        <w:rPr>
          <w:rFonts w:ascii="Times New Roman"/>
          <w:color w:val="0F0F0F"/>
          <w:spacing w:val="-6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such</w:t>
      </w:r>
      <w:r>
        <w:rPr>
          <w:rFonts w:ascii="Times New Roman"/>
          <w:color w:val="0F0F0F"/>
          <w:spacing w:val="14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filing,</w:t>
      </w:r>
      <w:r>
        <w:rPr>
          <w:rFonts w:ascii="Times New Roman"/>
          <w:color w:val="0F0F0F"/>
          <w:spacing w:val="-24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in</w:t>
      </w:r>
      <w:r>
        <w:rPr>
          <w:rFonts w:ascii="Times New Roman"/>
          <w:color w:val="0F0F0F"/>
          <w:spacing w:val="20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which</w:t>
      </w:r>
      <w:r>
        <w:rPr>
          <w:rFonts w:ascii="Times New Roman"/>
          <w:color w:val="0F0F0F"/>
          <w:spacing w:val="9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event</w:t>
      </w:r>
      <w:r>
        <w:rPr>
          <w:rFonts w:ascii="Times New Roman"/>
          <w:color w:val="0F0F0F"/>
          <w:spacing w:val="12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rhc</w:t>
      </w:r>
      <w:r>
        <w:rPr>
          <w:rFonts w:ascii="Times New Roman"/>
          <w:color w:val="0F0F0F"/>
          <w:spacing w:val="7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amendment</w:t>
      </w:r>
      <w:r>
        <w:rPr>
          <w:rFonts w:ascii="Times New Roman"/>
          <w:color w:val="0F0F0F"/>
          <w:spacing w:val="16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will</w:t>
      </w:r>
      <w:r>
        <w:rPr>
          <w:rFonts w:ascii="Times New Roman"/>
          <w:color w:val="0F0F0F"/>
          <w:spacing w:val="-2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become effective</w:t>
      </w:r>
      <w:r>
        <w:rPr>
          <w:rFonts w:ascii="Times New Roman"/>
          <w:color w:val="0F0F0F"/>
          <w:spacing w:val="9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on</w:t>
      </w:r>
      <w:r>
        <w:rPr>
          <w:rFonts w:ascii="Times New Roman"/>
          <w:color w:val="0F0F0F"/>
          <w:spacing w:val="21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such</w:t>
      </w:r>
      <w:r>
        <w:rPr>
          <w:rFonts w:ascii="Times New Roman"/>
          <w:color w:val="0F0F0F"/>
          <w:spacing w:val="15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later</w:t>
      </w:r>
      <w:r>
        <w:rPr>
          <w:rFonts w:ascii="Times New Roman"/>
          <w:color w:val="0F0F0F"/>
          <w:spacing w:val="-14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date</w:t>
      </w:r>
      <w:r>
        <w:rPr>
          <w:rFonts w:ascii="Times New Roman"/>
          <w:color w:val="3F3F3F"/>
          <w:w w:val="105"/>
          <w:sz w:val="17"/>
        </w:rPr>
        <w:t>.</w:t>
      </w:r>
    </w:p>
    <w:p w:rsidR="009D2E31" w:rsidRDefault="00F73B9F">
      <w:pPr>
        <w:tabs>
          <w:tab w:val="left" w:pos="4865"/>
        </w:tabs>
        <w:spacing w:before="151"/>
        <w:ind w:left="173"/>
        <w:rPr>
          <w:rFonts w:ascii="Times New Roman"/>
          <w:sz w:val="17"/>
        </w:rPr>
      </w:pPr>
      <w:r>
        <w:rPr>
          <w:rFonts w:ascii="Times New Roman"/>
          <w:color w:val="0F0F0F"/>
          <w:w w:val="105"/>
          <w:sz w:val="17"/>
        </w:rPr>
        <w:t>Later</w:t>
      </w:r>
      <w:r>
        <w:rPr>
          <w:rFonts w:ascii="Times New Roman"/>
          <w:color w:val="0F0F0F"/>
          <w:spacing w:val="-2"/>
          <w:w w:val="105"/>
          <w:sz w:val="17"/>
        </w:rPr>
        <w:t xml:space="preserve"> </w:t>
      </w:r>
      <w:r>
        <w:rPr>
          <w:rFonts w:ascii="Times New Roman"/>
          <w:color w:val="1F1F1F"/>
          <w:w w:val="105"/>
          <w:sz w:val="17"/>
        </w:rPr>
        <w:t>effective</w:t>
      </w:r>
      <w:r>
        <w:rPr>
          <w:rFonts w:ascii="Times New Roman"/>
          <w:color w:val="1F1F1F"/>
          <w:spacing w:val="2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7"/>
        </w:rPr>
        <w:t>date:</w:t>
      </w:r>
      <w:r>
        <w:rPr>
          <w:rFonts w:ascii="Times New Roman"/>
          <w:color w:val="0F0F0F"/>
          <w:spacing w:val="-26"/>
          <w:sz w:val="17"/>
        </w:rPr>
        <w:t xml:space="preserve"> </w:t>
      </w:r>
      <w:r>
        <w:rPr>
          <w:rFonts w:ascii="Times New Roman"/>
          <w:color w:val="0F0F0F"/>
          <w:sz w:val="17"/>
          <w:u w:val="single" w:color="0E0E0E"/>
        </w:rPr>
        <w:t xml:space="preserve"> </w:t>
      </w:r>
      <w:r>
        <w:rPr>
          <w:rFonts w:ascii="Times New Roman"/>
          <w:color w:val="0F0F0F"/>
          <w:sz w:val="17"/>
          <w:u w:val="single" w:color="0E0E0E"/>
        </w:rPr>
        <w:tab/>
      </w:r>
    </w:p>
    <w:p w:rsidR="009D2E31" w:rsidRDefault="00F73B9F">
      <w:pPr>
        <w:pStyle w:val="BodyText"/>
        <w:spacing w:before="9"/>
        <w:rPr>
          <w:rFonts w:ascii="Times New Roman"/>
          <w:sz w:val="21"/>
        </w:rPr>
      </w:pPr>
      <w:r>
        <w:rPr>
          <w:noProof/>
        </w:rPr>
        <w:drawing>
          <wp:anchor distT="0" distB="0" distL="0" distR="0" simplePos="0" relativeHeight="404" behindDoc="0" locked="0" layoutInCell="1" allowOverlap="1">
            <wp:simplePos x="0" y="0"/>
            <wp:positionH relativeFrom="page">
              <wp:posOffset>815488</wp:posOffset>
            </wp:positionH>
            <wp:positionV relativeFrom="paragraph">
              <wp:posOffset>174294</wp:posOffset>
            </wp:positionV>
            <wp:extent cx="5983485" cy="1521333"/>
            <wp:effectExtent l="0" t="0" r="0" b="0"/>
            <wp:wrapTopAndBottom/>
            <wp:docPr id="181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13.png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485" cy="1521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rPr>
          <w:rFonts w:ascii="Times New Roman"/>
          <w:sz w:val="21"/>
        </w:rPr>
        <w:sectPr w:rsidR="009D2E31">
          <w:footerReference w:type="default" r:id="rId440"/>
          <w:pgSz w:w="12240" w:h="15840"/>
          <w:pgMar w:top="1260" w:right="1400" w:bottom="0" w:left="1180" w:header="0" w:footer="0" w:gutter="0"/>
          <w:cols w:space="720"/>
        </w:sect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1"/>
        <w:rPr>
          <w:rFonts w:ascii="Times New Roman"/>
          <w:sz w:val="22"/>
        </w:rPr>
      </w:pPr>
    </w:p>
    <w:p w:rsidR="009D2E31" w:rsidRDefault="00F73B9F">
      <w:pPr>
        <w:ind w:left="2657" w:right="2847"/>
        <w:jc w:val="center"/>
        <w:rPr>
          <w:rFonts w:ascii="Times New Roman"/>
          <w:sz w:val="19"/>
        </w:rPr>
      </w:pPr>
      <w:r>
        <w:rPr>
          <w:noProof/>
        </w:rPr>
        <w:drawing>
          <wp:anchor distT="0" distB="0" distL="0" distR="0" simplePos="0" relativeHeight="15938560" behindDoc="0" locked="0" layoutInCell="1" allowOverlap="1">
            <wp:simplePos x="0" y="0"/>
            <wp:positionH relativeFrom="page">
              <wp:posOffset>5859748</wp:posOffset>
            </wp:positionH>
            <wp:positionV relativeFrom="paragraph">
              <wp:posOffset>-55421</wp:posOffset>
            </wp:positionV>
            <wp:extent cx="954205" cy="579805"/>
            <wp:effectExtent l="0" t="0" r="0" b="0"/>
            <wp:wrapNone/>
            <wp:docPr id="183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14.png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205" cy="57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111111"/>
          <w:sz w:val="19"/>
        </w:rPr>
        <w:t>THE</w:t>
      </w:r>
      <w:r>
        <w:rPr>
          <w:rFonts w:ascii="Times New Roman"/>
          <w:color w:val="111111"/>
          <w:spacing w:val="4"/>
          <w:sz w:val="19"/>
        </w:rPr>
        <w:t xml:space="preserve"> </w:t>
      </w:r>
      <w:r>
        <w:rPr>
          <w:rFonts w:ascii="Times New Roman"/>
          <w:color w:val="111111"/>
          <w:sz w:val="19"/>
        </w:rPr>
        <w:t>COMMONWEALTH</w:t>
      </w:r>
      <w:r>
        <w:rPr>
          <w:rFonts w:ascii="Times New Roman"/>
          <w:color w:val="111111"/>
          <w:spacing w:val="35"/>
          <w:sz w:val="19"/>
        </w:rPr>
        <w:t xml:space="preserve"> </w:t>
      </w:r>
      <w:r>
        <w:rPr>
          <w:rFonts w:ascii="Times New Roman"/>
          <w:color w:val="111111"/>
          <w:sz w:val="19"/>
        </w:rPr>
        <w:t>OF</w:t>
      </w:r>
      <w:r>
        <w:rPr>
          <w:rFonts w:ascii="Times New Roman"/>
          <w:color w:val="111111"/>
          <w:spacing w:val="27"/>
          <w:sz w:val="19"/>
        </w:rPr>
        <w:t xml:space="preserve"> </w:t>
      </w:r>
      <w:r>
        <w:rPr>
          <w:rFonts w:ascii="Times New Roman"/>
          <w:color w:val="111111"/>
          <w:sz w:val="19"/>
        </w:rPr>
        <w:t>MASSACHUSETTS</w:t>
      </w:r>
    </w:p>
    <w:p w:rsidR="009D2E31" w:rsidRDefault="009D2E31">
      <w:pPr>
        <w:pStyle w:val="BodyText"/>
        <w:spacing w:before="9"/>
        <w:rPr>
          <w:rFonts w:ascii="Times New Roman"/>
          <w:sz w:val="25"/>
        </w:rPr>
      </w:pPr>
    </w:p>
    <w:p w:rsidR="009D2E31" w:rsidRDefault="00F73B9F">
      <w:pPr>
        <w:ind w:left="2657" w:right="2840"/>
        <w:jc w:val="center"/>
        <w:rPr>
          <w:rFonts w:ascii="Times New Roman"/>
          <w:b/>
        </w:rPr>
      </w:pPr>
      <w:r>
        <w:rPr>
          <w:rFonts w:ascii="Times New Roman"/>
          <w:b/>
          <w:color w:val="111111"/>
        </w:rPr>
        <w:t>ARTICLES</w:t>
      </w:r>
      <w:r>
        <w:rPr>
          <w:rFonts w:ascii="Times New Roman"/>
          <w:b/>
          <w:color w:val="111111"/>
          <w:spacing w:val="32"/>
        </w:rPr>
        <w:t xml:space="preserve"> </w:t>
      </w:r>
      <w:r>
        <w:rPr>
          <w:rFonts w:ascii="Times New Roman"/>
          <w:b/>
          <w:color w:val="111111"/>
        </w:rPr>
        <w:t>OF</w:t>
      </w:r>
      <w:r>
        <w:rPr>
          <w:rFonts w:ascii="Times New Roman"/>
          <w:b/>
          <w:color w:val="111111"/>
          <w:spacing w:val="65"/>
        </w:rPr>
        <w:t xml:space="preserve"> </w:t>
      </w:r>
      <w:r>
        <w:rPr>
          <w:rFonts w:ascii="Times New Roman"/>
          <w:b/>
          <w:color w:val="111111"/>
        </w:rPr>
        <w:t>AMENDMENT</w:t>
      </w:r>
    </w:p>
    <w:p w:rsidR="009D2E31" w:rsidRDefault="00F73B9F">
      <w:pPr>
        <w:spacing w:before="29"/>
        <w:ind w:left="2650" w:right="2847"/>
        <w:jc w:val="center"/>
        <w:rPr>
          <w:rFonts w:ascii="Times New Roman"/>
          <w:sz w:val="18"/>
        </w:rPr>
      </w:pPr>
      <w:r>
        <w:rPr>
          <w:rFonts w:ascii="Times New Roman"/>
          <w:b/>
          <w:color w:val="111111"/>
          <w:w w:val="115"/>
          <w:sz w:val="18"/>
        </w:rPr>
        <w:t>(General</w:t>
      </w:r>
      <w:r>
        <w:rPr>
          <w:rFonts w:ascii="Times New Roman"/>
          <w:b/>
          <w:color w:val="111111"/>
          <w:spacing w:val="21"/>
          <w:w w:val="115"/>
          <w:sz w:val="18"/>
        </w:rPr>
        <w:t xml:space="preserve"> </w:t>
      </w:r>
      <w:r>
        <w:rPr>
          <w:rFonts w:ascii="Times New Roman"/>
          <w:b/>
          <w:color w:val="111111"/>
          <w:w w:val="115"/>
          <w:sz w:val="18"/>
        </w:rPr>
        <w:t>Laws,</w:t>
      </w:r>
      <w:r>
        <w:rPr>
          <w:rFonts w:ascii="Times New Roman"/>
          <w:b/>
          <w:color w:val="111111"/>
          <w:spacing w:val="4"/>
          <w:w w:val="115"/>
          <w:sz w:val="18"/>
        </w:rPr>
        <w:t xml:space="preserve"> </w:t>
      </w:r>
      <w:r>
        <w:rPr>
          <w:rFonts w:ascii="Times New Roman"/>
          <w:b/>
          <w:color w:val="111111"/>
          <w:w w:val="115"/>
          <w:sz w:val="18"/>
        </w:rPr>
        <w:t>Chapter</w:t>
      </w:r>
      <w:r>
        <w:rPr>
          <w:rFonts w:ascii="Times New Roman"/>
          <w:b/>
          <w:color w:val="111111"/>
          <w:spacing w:val="4"/>
          <w:w w:val="115"/>
          <w:sz w:val="18"/>
        </w:rPr>
        <w:t xml:space="preserve"> </w:t>
      </w:r>
      <w:r>
        <w:rPr>
          <w:rFonts w:ascii="Times New Roman"/>
          <w:b/>
          <w:color w:val="111111"/>
          <w:w w:val="115"/>
          <w:sz w:val="18"/>
        </w:rPr>
        <w:t>180,</w:t>
      </w:r>
      <w:r>
        <w:rPr>
          <w:rFonts w:ascii="Times New Roman"/>
          <w:b/>
          <w:color w:val="111111"/>
          <w:spacing w:val="-11"/>
          <w:w w:val="115"/>
          <w:sz w:val="18"/>
        </w:rPr>
        <w:t xml:space="preserve"> </w:t>
      </w:r>
      <w:r>
        <w:rPr>
          <w:rFonts w:ascii="Times New Roman"/>
          <w:b/>
          <w:color w:val="111111"/>
          <w:w w:val="115"/>
          <w:sz w:val="18"/>
        </w:rPr>
        <w:t>Section</w:t>
      </w:r>
      <w:r>
        <w:rPr>
          <w:rFonts w:ascii="Times New Roman"/>
          <w:b/>
          <w:color w:val="111111"/>
          <w:spacing w:val="3"/>
          <w:w w:val="115"/>
          <w:sz w:val="18"/>
        </w:rPr>
        <w:t xml:space="preserve"> </w:t>
      </w:r>
      <w:r>
        <w:rPr>
          <w:rFonts w:ascii="Times New Roman"/>
          <w:color w:val="111111"/>
          <w:w w:val="115"/>
          <w:sz w:val="18"/>
        </w:rPr>
        <w:t>7)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11"/>
        <w:rPr>
          <w:rFonts w:ascii="Times New Roman"/>
          <w:sz w:val="16"/>
        </w:rPr>
      </w:pPr>
    </w:p>
    <w:p w:rsidR="009D2E31" w:rsidRDefault="009D2E31">
      <w:pPr>
        <w:rPr>
          <w:rFonts w:ascii="Times New Roman"/>
          <w:sz w:val="16"/>
        </w:rPr>
        <w:sectPr w:rsidR="009D2E31">
          <w:footerReference w:type="default" r:id="rId442"/>
          <w:pgSz w:w="12240" w:h="15840"/>
          <w:pgMar w:top="1280" w:right="1400" w:bottom="0" w:left="1180" w:header="0" w:footer="0" w:gutter="0"/>
          <w:cols w:space="720"/>
        </w:sectPr>
      </w:pPr>
    </w:p>
    <w:p w:rsidR="009D2E31" w:rsidRDefault="00477E12">
      <w:pPr>
        <w:pStyle w:val="BodyText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9072" behindDoc="0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9957435</wp:posOffset>
                </wp:positionV>
                <wp:extent cx="0" cy="0"/>
                <wp:effectExtent l="0" t="0" r="0" b="0"/>
                <wp:wrapNone/>
                <wp:docPr id="259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2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4A724" id="Line 116" o:spid="_x0000_s1026" style="position:absolute;z-index:159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5pt,784.05pt" to="20.5pt,7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Oa0GQIAAD8EAAAOAAAAZHJzL2Uyb0RvYy54bWysU82O2jAQvlfqO1i+QxKa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" strokeweight=".1168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39584" behindDoc="0" locked="0" layoutInCell="1" allowOverlap="1">
                <wp:simplePos x="0" y="0"/>
                <wp:positionH relativeFrom="page">
                  <wp:posOffset>7469505</wp:posOffset>
                </wp:positionH>
                <wp:positionV relativeFrom="page">
                  <wp:posOffset>10037445</wp:posOffset>
                </wp:positionV>
                <wp:extent cx="0" cy="0"/>
                <wp:effectExtent l="0" t="0" r="0" b="0"/>
                <wp:wrapNone/>
                <wp:docPr id="258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092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28FD9" id="Line 115" o:spid="_x0000_s1026" style="position:absolute;z-index:159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15pt,790.35pt" to="588.15pt,7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" strokeweight="3.03589mm">
                <w10:wrap anchorx="page" anchory="page"/>
              </v:line>
            </w:pict>
          </mc:Fallback>
        </mc:AlternateContent>
      </w:r>
    </w:p>
    <w:p w:rsidR="009D2E31" w:rsidRDefault="009D2E31">
      <w:pPr>
        <w:pStyle w:val="BodyText"/>
        <w:rPr>
          <w:rFonts w:ascii="Times New Roman"/>
          <w:sz w:val="24"/>
        </w:rPr>
      </w:pPr>
    </w:p>
    <w:p w:rsidR="009D2E31" w:rsidRDefault="009D2E31">
      <w:pPr>
        <w:pStyle w:val="BodyText"/>
        <w:rPr>
          <w:rFonts w:ascii="Times New Roman"/>
          <w:sz w:val="24"/>
        </w:rPr>
      </w:pPr>
    </w:p>
    <w:p w:rsidR="009D2E31" w:rsidRDefault="009D2E31">
      <w:pPr>
        <w:pStyle w:val="BodyText"/>
        <w:spacing w:before="8"/>
        <w:rPr>
          <w:rFonts w:ascii="Times New Roman"/>
          <w:sz w:val="21"/>
        </w:rPr>
      </w:pPr>
    </w:p>
    <w:p w:rsidR="009D2E31" w:rsidRDefault="00F73B9F">
      <w:pPr>
        <w:spacing w:line="250" w:lineRule="exact"/>
        <w:ind w:left="813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938048" behindDoc="0" locked="0" layoutInCell="1" allowOverlap="1">
            <wp:simplePos x="0" y="0"/>
            <wp:positionH relativeFrom="page">
              <wp:posOffset>828099</wp:posOffset>
            </wp:positionH>
            <wp:positionV relativeFrom="paragraph">
              <wp:posOffset>-382159</wp:posOffset>
            </wp:positionV>
            <wp:extent cx="285841" cy="1083984"/>
            <wp:effectExtent l="0" t="0" r="0" b="0"/>
            <wp:wrapNone/>
            <wp:docPr id="185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15.png"/>
                    <pic:cNvPicPr/>
                  </pic:nvPicPr>
                  <pic:blipFill>
                    <a:blip r:embed="rId4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841" cy="108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111111"/>
        </w:rPr>
        <w:t>,-.</w:t>
      </w:r>
    </w:p>
    <w:p w:rsidR="009D2E31" w:rsidRDefault="00F73B9F">
      <w:pPr>
        <w:spacing w:line="158" w:lineRule="exact"/>
        <w:ind w:left="823"/>
        <w:rPr>
          <w:rFonts w:ascii="Times New Roman"/>
          <w:b/>
          <w:sz w:val="14"/>
        </w:rPr>
      </w:pPr>
      <w:r>
        <w:rPr>
          <w:rFonts w:ascii="Times New Roman"/>
          <w:b/>
          <w:color w:val="111111"/>
          <w:w w:val="91"/>
          <w:sz w:val="14"/>
        </w:rPr>
        <w:t>N</w:t>
      </w:r>
    </w:p>
    <w:p w:rsidR="009D2E31" w:rsidRDefault="00F73B9F">
      <w:pPr>
        <w:spacing w:before="26" w:line="125" w:lineRule="exact"/>
        <w:ind w:left="813"/>
        <w:rPr>
          <w:sz w:val="13"/>
        </w:rPr>
      </w:pPr>
      <w:r>
        <w:rPr>
          <w:color w:val="111111"/>
          <w:w w:val="110"/>
          <w:sz w:val="13"/>
        </w:rPr>
        <w:t>....J</w:t>
      </w:r>
    </w:p>
    <w:p w:rsidR="009D2E31" w:rsidRDefault="00F73B9F">
      <w:pPr>
        <w:spacing w:before="19" w:line="165" w:lineRule="auto"/>
        <w:ind w:left="816"/>
        <w:rPr>
          <w:sz w:val="17"/>
        </w:rPr>
      </w:pPr>
      <w:r>
        <w:rPr>
          <w:color w:val="111111"/>
          <w:spacing w:val="-110"/>
          <w:w w:val="111"/>
          <w:sz w:val="17"/>
        </w:rPr>
        <w:t>=</w:t>
      </w:r>
      <w:r>
        <w:rPr>
          <w:rFonts w:ascii="Times New Roman"/>
          <w:color w:val="111111"/>
          <w:w w:val="111"/>
          <w:position w:val="-5"/>
          <w:sz w:val="21"/>
        </w:rPr>
        <w:t>-</w:t>
      </w:r>
      <w:r>
        <w:rPr>
          <w:rFonts w:ascii="Times New Roman"/>
          <w:color w:val="111111"/>
          <w:spacing w:val="-27"/>
          <w:w w:val="111"/>
          <w:position w:val="-5"/>
          <w:sz w:val="21"/>
        </w:rPr>
        <w:t>,</w:t>
      </w:r>
      <w:r>
        <w:rPr>
          <w:color w:val="111111"/>
          <w:spacing w:val="-103"/>
          <w:w w:val="111"/>
          <w:sz w:val="17"/>
        </w:rPr>
        <w:t>&gt;</w:t>
      </w:r>
    </w:p>
    <w:p w:rsidR="009D2E31" w:rsidRDefault="00F73B9F">
      <w:pPr>
        <w:spacing w:before="96"/>
        <w:ind w:left="116" w:right="11"/>
        <w:jc w:val="center"/>
        <w:rPr>
          <w:sz w:val="13"/>
        </w:rPr>
      </w:pPr>
      <w:r>
        <w:br w:type="column"/>
      </w:r>
      <w:r>
        <w:rPr>
          <w:color w:val="111111"/>
          <w:sz w:val="13"/>
        </w:rPr>
        <w:t>C::•</w:t>
      </w:r>
    </w:p>
    <w:p w:rsidR="009D2E31" w:rsidRDefault="00477E12">
      <w:pPr>
        <w:spacing w:before="66"/>
        <w:ind w:left="6" w:right="11"/>
        <w:jc w:val="center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2144" behindDoc="0" locked="0" layoutInCell="1" allowOverlap="1">
                <wp:simplePos x="0" y="0"/>
                <wp:positionH relativeFrom="page">
                  <wp:posOffset>1651000</wp:posOffset>
                </wp:positionH>
                <wp:positionV relativeFrom="paragraph">
                  <wp:posOffset>6985</wp:posOffset>
                </wp:positionV>
                <wp:extent cx="61595" cy="270510"/>
                <wp:effectExtent l="0" t="0" r="0" b="0"/>
                <wp:wrapNone/>
                <wp:docPr id="257" name="docshape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425" w:lineRule="exact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111111"/>
                                <w:w w:val="91"/>
                                <w:sz w:val="3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03" o:spid="_x0000_s1371" type="#_x0000_t202" style="position:absolute;left:0;text-align:left;margin-left:130pt;margin-top:.55pt;width:4.85pt;height:21.3pt;z-index:159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" filled="f" stroked="f">
                <v:textbox inset="0,0,0,0">
                  <w:txbxContent>
                    <w:p w:rsidR="009D2E31" w:rsidRDefault="00F73B9F">
                      <w:pPr>
                        <w:spacing w:line="425" w:lineRule="exact"/>
                        <w:rPr>
                          <w:sz w:val="38"/>
                        </w:rPr>
                      </w:pPr>
                      <w:r>
                        <w:rPr>
                          <w:color w:val="111111"/>
                          <w:w w:val="91"/>
                          <w:sz w:val="38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111111"/>
          <w:sz w:val="9"/>
        </w:rPr>
        <w:t>(f)</w:t>
      </w:r>
    </w:p>
    <w:p w:rsidR="009D2E31" w:rsidRDefault="00F73B9F">
      <w:pPr>
        <w:spacing w:before="55"/>
        <w:ind w:left="59" w:right="11"/>
        <w:jc w:val="center"/>
        <w:rPr>
          <w:sz w:val="14"/>
        </w:rPr>
      </w:pPr>
      <w:r>
        <w:rPr>
          <w:color w:val="111111"/>
          <w:sz w:val="14"/>
        </w:rPr>
        <w:t>;..</w:t>
      </w:r>
    </w:p>
    <w:p w:rsidR="009D2E31" w:rsidRDefault="009D2E31">
      <w:pPr>
        <w:pStyle w:val="BodyText"/>
        <w:rPr>
          <w:sz w:val="16"/>
        </w:rPr>
      </w:pPr>
    </w:p>
    <w:p w:rsidR="009D2E31" w:rsidRDefault="009D2E31">
      <w:pPr>
        <w:pStyle w:val="BodyText"/>
        <w:rPr>
          <w:sz w:val="16"/>
        </w:rPr>
      </w:pPr>
    </w:p>
    <w:p w:rsidR="009D2E31" w:rsidRDefault="009D2E31">
      <w:pPr>
        <w:pStyle w:val="BodyText"/>
        <w:spacing w:before="2"/>
        <w:rPr>
          <w:sz w:val="16"/>
        </w:rPr>
      </w:pPr>
    </w:p>
    <w:p w:rsidR="009D2E31" w:rsidRDefault="00F73B9F">
      <w:pPr>
        <w:ind w:left="38" w:right="11"/>
        <w:jc w:val="center"/>
        <w:rPr>
          <w:sz w:val="9"/>
        </w:rPr>
      </w:pPr>
      <w:r>
        <w:rPr>
          <w:color w:val="111111"/>
          <w:sz w:val="9"/>
        </w:rPr>
        <w:t>_)</w:t>
      </w:r>
    </w:p>
    <w:p w:rsidR="009D2E31" w:rsidRDefault="009D2E31">
      <w:pPr>
        <w:pStyle w:val="BodyText"/>
        <w:rPr>
          <w:sz w:val="10"/>
        </w:rPr>
      </w:pPr>
    </w:p>
    <w:p w:rsidR="009D2E31" w:rsidRDefault="009D2E31">
      <w:pPr>
        <w:pStyle w:val="BodyText"/>
        <w:rPr>
          <w:sz w:val="10"/>
        </w:rPr>
      </w:pPr>
    </w:p>
    <w:p w:rsidR="009D2E31" w:rsidRDefault="009D2E31">
      <w:pPr>
        <w:pStyle w:val="BodyText"/>
        <w:rPr>
          <w:sz w:val="10"/>
        </w:rPr>
      </w:pPr>
    </w:p>
    <w:p w:rsidR="009D2E31" w:rsidRDefault="009D2E31">
      <w:pPr>
        <w:pStyle w:val="BodyText"/>
        <w:rPr>
          <w:sz w:val="10"/>
        </w:rPr>
      </w:pPr>
    </w:p>
    <w:p w:rsidR="009D2E31" w:rsidRDefault="009D2E31">
      <w:pPr>
        <w:pStyle w:val="BodyText"/>
        <w:rPr>
          <w:sz w:val="10"/>
        </w:rPr>
      </w:pPr>
    </w:p>
    <w:p w:rsidR="009D2E31" w:rsidRDefault="009D2E31">
      <w:pPr>
        <w:pStyle w:val="BodyText"/>
        <w:rPr>
          <w:sz w:val="10"/>
        </w:rPr>
      </w:pPr>
    </w:p>
    <w:p w:rsidR="009D2E31" w:rsidRDefault="009D2E31">
      <w:pPr>
        <w:pStyle w:val="BodyText"/>
        <w:rPr>
          <w:sz w:val="10"/>
        </w:rPr>
      </w:pPr>
    </w:p>
    <w:p w:rsidR="009D2E31" w:rsidRDefault="00F73B9F">
      <w:pPr>
        <w:spacing w:before="78" w:line="99" w:lineRule="exact"/>
        <w:ind w:left="97" w:right="110"/>
        <w:jc w:val="center"/>
        <w:rPr>
          <w:sz w:val="9"/>
        </w:rPr>
      </w:pPr>
      <w:r>
        <w:rPr>
          <w:color w:val="808080"/>
          <w:w w:val="110"/>
          <w:sz w:val="9"/>
        </w:rPr>
        <w:t>...</w:t>
      </w:r>
      <w:r>
        <w:rPr>
          <w:color w:val="111111"/>
          <w:w w:val="110"/>
          <w:sz w:val="9"/>
        </w:rPr>
        <w:t>J</w:t>
      </w:r>
    </w:p>
    <w:p w:rsidR="009D2E31" w:rsidRDefault="00F73B9F">
      <w:pPr>
        <w:spacing w:line="122" w:lineRule="exact"/>
        <w:ind w:left="169"/>
        <w:jc w:val="center"/>
        <w:rPr>
          <w:rFonts w:ascii="Times New Roman"/>
          <w:sz w:val="11"/>
        </w:rPr>
      </w:pPr>
      <w:r>
        <w:rPr>
          <w:rFonts w:ascii="Times New Roman"/>
          <w:color w:val="313131"/>
          <w:w w:val="110"/>
          <w:sz w:val="11"/>
        </w:rPr>
        <w:t>;</w:t>
      </w:r>
    </w:p>
    <w:p w:rsidR="009D2E31" w:rsidRDefault="00F73B9F">
      <w:pPr>
        <w:tabs>
          <w:tab w:val="left" w:pos="2182"/>
        </w:tabs>
        <w:spacing w:before="84" w:line="270" w:lineRule="atLeast"/>
        <w:ind w:left="136"/>
        <w:jc w:val="center"/>
        <w:rPr>
          <w:rFonts w:ascii="Times New Roman"/>
          <w:sz w:val="17"/>
        </w:rPr>
      </w:pPr>
      <w:r>
        <w:br w:type="column"/>
      </w:r>
      <w:r>
        <w:rPr>
          <w:rFonts w:ascii="Times New Roman"/>
          <w:color w:val="111111"/>
          <w:w w:val="105"/>
          <w:sz w:val="17"/>
        </w:rPr>
        <w:t xml:space="preserve">I herehy approve the within Articles </w:t>
      </w:r>
      <w:r>
        <w:rPr>
          <w:color w:val="111111"/>
          <w:w w:val="105"/>
          <w:sz w:val="16"/>
        </w:rPr>
        <w:t xml:space="preserve">of </w:t>
      </w:r>
      <w:r>
        <w:rPr>
          <w:rFonts w:ascii="Times New Roman"/>
          <w:color w:val="111111"/>
          <w:w w:val="105"/>
          <w:sz w:val="17"/>
        </w:rPr>
        <w:t>Amendment</w:t>
      </w:r>
      <w:r>
        <w:rPr>
          <w:rFonts w:ascii="Times New Roman"/>
          <w:color w:val="111111"/>
          <w:spacing w:val="1"/>
          <w:w w:val="105"/>
          <w:sz w:val="17"/>
        </w:rPr>
        <w:t xml:space="preserve"> </w:t>
      </w:r>
      <w:r>
        <w:rPr>
          <w:rFonts w:ascii="Times New Roman"/>
          <w:color w:val="111111"/>
          <w:w w:val="105"/>
          <w:sz w:val="17"/>
        </w:rPr>
        <w:t>and, the filing fee in</w:t>
      </w:r>
      <w:r>
        <w:rPr>
          <w:rFonts w:ascii="Times New Roman"/>
          <w:color w:val="111111"/>
          <w:spacing w:val="-42"/>
          <w:w w:val="105"/>
          <w:sz w:val="17"/>
        </w:rPr>
        <w:t xml:space="preserve"> </w:t>
      </w:r>
      <w:r>
        <w:rPr>
          <w:rFonts w:ascii="Times New Roman"/>
          <w:color w:val="111111"/>
          <w:w w:val="110"/>
          <w:sz w:val="17"/>
        </w:rPr>
        <w:t>the</w:t>
      </w:r>
      <w:r>
        <w:rPr>
          <w:rFonts w:ascii="Times New Roman"/>
          <w:color w:val="111111"/>
          <w:spacing w:val="8"/>
          <w:w w:val="110"/>
          <w:sz w:val="17"/>
        </w:rPr>
        <w:t xml:space="preserve"> </w:t>
      </w:r>
      <w:r>
        <w:rPr>
          <w:rFonts w:ascii="Times New Roman"/>
          <w:color w:val="111111"/>
          <w:w w:val="110"/>
          <w:sz w:val="17"/>
        </w:rPr>
        <w:t>amount</w:t>
      </w:r>
      <w:r>
        <w:rPr>
          <w:rFonts w:ascii="Times New Roman"/>
          <w:color w:val="111111"/>
          <w:spacing w:val="1"/>
          <w:w w:val="110"/>
          <w:sz w:val="17"/>
        </w:rPr>
        <w:t xml:space="preserve"> </w:t>
      </w:r>
      <w:r>
        <w:rPr>
          <w:rFonts w:ascii="Times New Roman"/>
          <w:color w:val="111111"/>
          <w:w w:val="110"/>
          <w:sz w:val="17"/>
        </w:rPr>
        <w:t>of$</w:t>
      </w:r>
      <w:r>
        <w:rPr>
          <w:rFonts w:ascii="Times New Roman"/>
          <w:color w:val="111111"/>
          <w:w w:val="110"/>
          <w:sz w:val="17"/>
        </w:rPr>
        <w:tab/>
      </w:r>
      <w:r>
        <w:rPr>
          <w:rFonts w:ascii="Times New Roman"/>
          <w:color w:val="111111"/>
          <w:spacing w:val="-1"/>
          <w:w w:val="110"/>
          <w:sz w:val="17"/>
        </w:rPr>
        <w:t>having</w:t>
      </w:r>
      <w:r>
        <w:rPr>
          <w:rFonts w:ascii="Times New Roman"/>
          <w:color w:val="111111"/>
          <w:spacing w:val="7"/>
          <w:w w:val="110"/>
          <w:sz w:val="17"/>
        </w:rPr>
        <w:t xml:space="preserve"> </w:t>
      </w:r>
      <w:r>
        <w:rPr>
          <w:rFonts w:ascii="Times New Roman"/>
          <w:color w:val="111111"/>
          <w:spacing w:val="-1"/>
          <w:w w:val="110"/>
          <w:sz w:val="17"/>
        </w:rPr>
        <w:t>been</w:t>
      </w:r>
      <w:r>
        <w:rPr>
          <w:rFonts w:ascii="Times New Roman"/>
          <w:color w:val="111111"/>
          <w:spacing w:val="13"/>
          <w:w w:val="110"/>
          <w:sz w:val="17"/>
        </w:rPr>
        <w:t xml:space="preserve"> </w:t>
      </w:r>
      <w:r>
        <w:rPr>
          <w:rFonts w:ascii="Times New Roman"/>
          <w:color w:val="111111"/>
          <w:spacing w:val="-1"/>
          <w:w w:val="110"/>
          <w:sz w:val="17"/>
        </w:rPr>
        <w:t>paid,</w:t>
      </w:r>
      <w:r>
        <w:rPr>
          <w:rFonts w:ascii="Times New Roman"/>
          <w:color w:val="111111"/>
          <w:spacing w:val="-25"/>
          <w:w w:val="110"/>
          <w:sz w:val="17"/>
        </w:rPr>
        <w:t xml:space="preserve"> </w:t>
      </w:r>
      <w:r>
        <w:rPr>
          <w:rFonts w:ascii="Times New Roman"/>
          <w:color w:val="111111"/>
          <w:w w:val="110"/>
          <w:sz w:val="17"/>
        </w:rPr>
        <w:t>said</w:t>
      </w:r>
      <w:r>
        <w:rPr>
          <w:rFonts w:ascii="Times New Roman"/>
          <w:color w:val="111111"/>
          <w:spacing w:val="-1"/>
          <w:w w:val="110"/>
          <w:sz w:val="17"/>
        </w:rPr>
        <w:t xml:space="preserve"> </w:t>
      </w:r>
      <w:r>
        <w:rPr>
          <w:rFonts w:ascii="Times New Roman"/>
          <w:color w:val="111111"/>
          <w:w w:val="110"/>
          <w:sz w:val="17"/>
        </w:rPr>
        <w:t>aniclcs</w:t>
      </w:r>
      <w:r>
        <w:rPr>
          <w:rFonts w:ascii="Times New Roman"/>
          <w:color w:val="111111"/>
          <w:spacing w:val="-3"/>
          <w:w w:val="110"/>
          <w:sz w:val="17"/>
        </w:rPr>
        <w:t xml:space="preserve"> </w:t>
      </w:r>
      <w:r>
        <w:rPr>
          <w:rFonts w:ascii="Times New Roman"/>
          <w:color w:val="111111"/>
          <w:w w:val="110"/>
          <w:sz w:val="17"/>
        </w:rPr>
        <w:t>arc</w:t>
      </w:r>
      <w:r>
        <w:rPr>
          <w:rFonts w:ascii="Times New Roman"/>
          <w:color w:val="111111"/>
          <w:spacing w:val="-5"/>
          <w:w w:val="110"/>
          <w:sz w:val="17"/>
        </w:rPr>
        <w:t xml:space="preserve"> </w:t>
      </w:r>
      <w:r>
        <w:rPr>
          <w:rFonts w:ascii="Times New Roman"/>
          <w:color w:val="111111"/>
          <w:w w:val="110"/>
          <w:sz w:val="17"/>
        </w:rPr>
        <w:t>deemed</w:t>
      </w:r>
    </w:p>
    <w:p w:rsidR="009D2E31" w:rsidRDefault="00477E12">
      <w:pPr>
        <w:spacing w:before="9" w:line="228" w:lineRule="exact"/>
        <w:ind w:left="138"/>
        <w:rPr>
          <w:rFonts w:ascii="Times New Roman"/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83136" behindDoc="1" locked="0" layoutInCell="1" allowOverlap="1">
                <wp:simplePos x="0" y="0"/>
                <wp:positionH relativeFrom="page">
                  <wp:posOffset>2072640</wp:posOffset>
                </wp:positionH>
                <wp:positionV relativeFrom="paragraph">
                  <wp:posOffset>-316865</wp:posOffset>
                </wp:positionV>
                <wp:extent cx="3349625" cy="0"/>
                <wp:effectExtent l="0" t="0" r="0" b="0"/>
                <wp:wrapNone/>
                <wp:docPr id="256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9625" cy="0"/>
                        </a:xfrm>
                        <a:prstGeom prst="line">
                          <a:avLst/>
                        </a:prstGeom>
                        <a:noFill/>
                        <a:ln w="210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D6DAB" id="Line 113" o:spid="_x0000_s1026" style="position:absolute;z-index:-246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3.2pt,-24.95pt" to="426.95pt,-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z7dIAIAAEY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" strokeweight=".5835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685696" behindDoc="1" locked="0" layoutInCell="1" allowOverlap="1">
                <wp:simplePos x="0" y="0"/>
                <wp:positionH relativeFrom="page">
                  <wp:posOffset>2893695</wp:posOffset>
                </wp:positionH>
                <wp:positionV relativeFrom="paragraph">
                  <wp:posOffset>-236855</wp:posOffset>
                </wp:positionV>
                <wp:extent cx="387985" cy="270510"/>
                <wp:effectExtent l="0" t="0" r="0" b="0"/>
                <wp:wrapNone/>
                <wp:docPr id="222" name="docshape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425" w:lineRule="exact"/>
                              <w:rPr>
                                <w:b/>
                                <w:i/>
                                <w:sz w:val="38"/>
                              </w:rPr>
                            </w:pPr>
                            <w:r>
                              <w:rPr>
                                <w:b/>
                                <w:i/>
                                <w:color w:val="111111"/>
                                <w:w w:val="110"/>
                                <w:sz w:val="38"/>
                                <w:u w:val="thick" w:color="111111"/>
                              </w:rPr>
                              <w:t>Js-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04" o:spid="_x0000_s1372" type="#_x0000_t202" style="position:absolute;left:0;text-align:left;margin-left:227.85pt;margin-top:-18.65pt;width:30.55pt;height:21.3pt;z-index:-2463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eltQIAALQ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" filled="f" stroked="f">
                <v:textbox inset="0,0,0,0">
                  <w:txbxContent>
                    <w:p w:rsidR="009D2E31" w:rsidRDefault="00F73B9F">
                      <w:pPr>
                        <w:spacing w:line="425" w:lineRule="exact"/>
                        <w:rPr>
                          <w:b/>
                          <w:i/>
                          <w:sz w:val="38"/>
                        </w:rPr>
                      </w:pPr>
                      <w:r>
                        <w:rPr>
                          <w:b/>
                          <w:i/>
                          <w:color w:val="111111"/>
                          <w:w w:val="110"/>
                          <w:sz w:val="38"/>
                          <w:u w:val="thick" w:color="111111"/>
                        </w:rPr>
                        <w:t>Js-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686208" behindDoc="1" locked="0" layoutInCell="1" allowOverlap="1">
                <wp:simplePos x="0" y="0"/>
                <wp:positionH relativeFrom="page">
                  <wp:posOffset>3716020</wp:posOffset>
                </wp:positionH>
                <wp:positionV relativeFrom="paragraph">
                  <wp:posOffset>-61595</wp:posOffset>
                </wp:positionV>
                <wp:extent cx="97155" cy="267970"/>
                <wp:effectExtent l="0" t="0" r="0" b="0"/>
                <wp:wrapNone/>
                <wp:docPr id="220" name="docshape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421" w:lineRule="exact"/>
                              <w:rPr>
                                <w:rFonts w:ascii="Times New Roman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111111"/>
                                <w:w w:val="80"/>
                                <w:sz w:val="38"/>
                                <w:u w:val="thick" w:color="111111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05" o:spid="_x0000_s1373" type="#_x0000_t202" style="position:absolute;left:0;text-align:left;margin-left:292.6pt;margin-top:-4.85pt;width:7.65pt;height:21.1pt;z-index:-246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" filled="f" stroked="f">
                <v:textbox inset="0,0,0,0">
                  <w:txbxContent>
                    <w:p w:rsidR="009D2E31" w:rsidRDefault="00F73B9F">
                      <w:pPr>
                        <w:spacing w:line="421" w:lineRule="exact"/>
                        <w:rPr>
                          <w:rFonts w:ascii="Times New Roman"/>
                          <w:b/>
                          <w:sz w:val="38"/>
                        </w:rPr>
                      </w:pPr>
                      <w:r>
                        <w:rPr>
                          <w:rFonts w:ascii="Times New Roman"/>
                          <w:b/>
                          <w:color w:val="111111"/>
                          <w:w w:val="80"/>
                          <w:sz w:val="38"/>
                          <w:u w:val="thick" w:color="111111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color w:val="111111"/>
          <w:spacing w:val="-1"/>
          <w:w w:val="95"/>
          <w:sz w:val="16"/>
        </w:rPr>
        <w:t>to</w:t>
      </w:r>
      <w:r w:rsidR="00F73B9F">
        <w:rPr>
          <w:rFonts w:ascii="Times New Roman"/>
          <w:color w:val="111111"/>
          <w:spacing w:val="23"/>
          <w:w w:val="95"/>
          <w:sz w:val="16"/>
        </w:rPr>
        <w:t xml:space="preserve"> </w:t>
      </w:r>
      <w:r w:rsidR="00F73B9F">
        <w:rPr>
          <w:rFonts w:ascii="Times New Roman"/>
          <w:color w:val="111111"/>
          <w:spacing w:val="-1"/>
          <w:w w:val="95"/>
          <w:sz w:val="17"/>
        </w:rPr>
        <w:t>have</w:t>
      </w:r>
      <w:r w:rsidR="00F73B9F">
        <w:rPr>
          <w:rFonts w:ascii="Times New Roman"/>
          <w:color w:val="111111"/>
          <w:spacing w:val="7"/>
          <w:w w:val="95"/>
          <w:sz w:val="17"/>
        </w:rPr>
        <w:t xml:space="preserve"> </w:t>
      </w:r>
      <w:r w:rsidR="00F73B9F">
        <w:rPr>
          <w:rFonts w:ascii="Times New Roman"/>
          <w:color w:val="111111"/>
          <w:spacing w:val="-1"/>
          <w:w w:val="95"/>
          <w:sz w:val="17"/>
        </w:rPr>
        <w:t>be</w:t>
      </w:r>
      <w:r w:rsidR="00F73B9F">
        <w:rPr>
          <w:rFonts w:ascii="Times New Roman"/>
          <w:color w:val="BCBCBC"/>
          <w:spacing w:val="-1"/>
          <w:w w:val="95"/>
          <w:sz w:val="17"/>
        </w:rPr>
        <w:t>.</w:t>
      </w:r>
      <w:r w:rsidR="00F73B9F">
        <w:rPr>
          <w:rFonts w:ascii="Times New Roman"/>
          <w:color w:val="111111"/>
          <w:spacing w:val="-1"/>
          <w:w w:val="95"/>
          <w:sz w:val="17"/>
        </w:rPr>
        <w:t>en</w:t>
      </w:r>
      <w:r w:rsidR="00F73B9F">
        <w:rPr>
          <w:rFonts w:ascii="Times New Roman"/>
          <w:color w:val="111111"/>
          <w:spacing w:val="15"/>
          <w:w w:val="95"/>
          <w:sz w:val="17"/>
        </w:rPr>
        <w:t xml:space="preserve"> </w:t>
      </w:r>
      <w:r w:rsidR="00F73B9F">
        <w:rPr>
          <w:rFonts w:ascii="Times New Roman"/>
          <w:color w:val="111111"/>
          <w:spacing w:val="-1"/>
          <w:w w:val="95"/>
          <w:sz w:val="17"/>
        </w:rPr>
        <w:t>filed</w:t>
      </w:r>
      <w:r w:rsidR="00F73B9F">
        <w:rPr>
          <w:rFonts w:ascii="Times New Roman"/>
          <w:color w:val="111111"/>
          <w:spacing w:val="23"/>
          <w:w w:val="95"/>
          <w:sz w:val="17"/>
        </w:rPr>
        <w:t xml:space="preserve"> </w:t>
      </w:r>
      <w:r w:rsidR="00F73B9F">
        <w:rPr>
          <w:rFonts w:ascii="Times New Roman"/>
          <w:color w:val="111111"/>
          <w:spacing w:val="-1"/>
          <w:w w:val="95"/>
          <w:sz w:val="17"/>
        </w:rPr>
        <w:t>with</w:t>
      </w:r>
      <w:r w:rsidR="00F73B9F">
        <w:rPr>
          <w:rFonts w:ascii="Times New Roman"/>
          <w:color w:val="111111"/>
          <w:spacing w:val="16"/>
          <w:w w:val="95"/>
          <w:sz w:val="17"/>
        </w:rPr>
        <w:t xml:space="preserve"> </w:t>
      </w:r>
      <w:r w:rsidR="00F73B9F">
        <w:rPr>
          <w:rFonts w:ascii="Times New Roman"/>
          <w:color w:val="111111"/>
          <w:spacing w:val="-1"/>
          <w:w w:val="95"/>
          <w:sz w:val="17"/>
        </w:rPr>
        <w:t>me</w:t>
      </w:r>
      <w:r w:rsidR="00F73B9F">
        <w:rPr>
          <w:rFonts w:ascii="Times New Roman"/>
          <w:color w:val="111111"/>
          <w:spacing w:val="16"/>
          <w:w w:val="95"/>
          <w:sz w:val="17"/>
        </w:rPr>
        <w:t xml:space="preserve"> </w:t>
      </w:r>
      <w:r w:rsidR="00F73B9F">
        <w:rPr>
          <w:rFonts w:ascii="Times New Roman"/>
          <w:color w:val="111111"/>
          <w:spacing w:val="-1"/>
          <w:w w:val="95"/>
          <w:sz w:val="17"/>
        </w:rPr>
        <w:t>this</w:t>
      </w:r>
      <w:r w:rsidR="00F73B9F">
        <w:rPr>
          <w:rFonts w:ascii="Times New Roman"/>
          <w:color w:val="111111"/>
          <w:spacing w:val="4"/>
          <w:w w:val="95"/>
          <w:sz w:val="17"/>
        </w:rPr>
        <w:t xml:space="preserve"> </w:t>
      </w:r>
      <w:r w:rsidR="00F73B9F">
        <w:rPr>
          <w:rFonts w:ascii="Times New Roman"/>
          <w:b/>
          <w:i/>
          <w:color w:val="111111"/>
          <w:w w:val="95"/>
          <w:sz w:val="25"/>
          <w:u w:val="thick" w:color="111111"/>
        </w:rPr>
        <w:t>Z</w:t>
      </w:r>
      <w:r w:rsidR="00F73B9F">
        <w:rPr>
          <w:rFonts w:ascii="Times New Roman"/>
          <w:b/>
          <w:i/>
          <w:color w:val="111111"/>
          <w:spacing w:val="147"/>
          <w:sz w:val="25"/>
        </w:rPr>
        <w:t xml:space="preserve"> </w:t>
      </w:r>
      <w:r w:rsidR="00F73B9F">
        <w:rPr>
          <w:rFonts w:ascii="Times New Roman"/>
          <w:color w:val="111111"/>
          <w:w w:val="95"/>
          <w:sz w:val="17"/>
          <w:u w:val="thick" w:color="111111"/>
        </w:rPr>
        <w:t>l-"-day</w:t>
      </w:r>
      <w:r w:rsidR="00F73B9F">
        <w:rPr>
          <w:rFonts w:ascii="Times New Roman"/>
          <w:color w:val="111111"/>
          <w:spacing w:val="15"/>
          <w:w w:val="95"/>
          <w:sz w:val="17"/>
          <w:u w:val="thick" w:color="111111"/>
        </w:rPr>
        <w:t xml:space="preserve"> </w:t>
      </w:r>
      <w:r w:rsidR="00F73B9F">
        <w:rPr>
          <w:rFonts w:ascii="Times New Roman"/>
          <w:b/>
          <w:color w:val="111111"/>
          <w:w w:val="95"/>
          <w:sz w:val="21"/>
          <w:u w:val="thick" w:color="111111"/>
        </w:rPr>
        <w:t>of._</w:t>
      </w:r>
      <w:r w:rsidR="00F73B9F">
        <w:rPr>
          <w:rFonts w:ascii="Times New Roman"/>
          <w:b/>
          <w:color w:val="111111"/>
          <w:spacing w:val="-23"/>
          <w:w w:val="95"/>
          <w:sz w:val="21"/>
          <w:u w:val="thick" w:color="111111"/>
        </w:rPr>
        <w:t xml:space="preserve"> </w:t>
      </w:r>
      <w:r w:rsidR="00F73B9F">
        <w:rPr>
          <w:rFonts w:ascii="Times New Roman"/>
          <w:b/>
          <w:color w:val="111111"/>
          <w:w w:val="95"/>
          <w:sz w:val="21"/>
          <w:u w:val="thick" w:color="111111"/>
        </w:rPr>
        <w:t>=--_v_/._,.y</w:t>
      </w:r>
    </w:p>
    <w:p w:rsidR="009D2E31" w:rsidRDefault="00477E12">
      <w:pPr>
        <w:pStyle w:val="Heading7"/>
        <w:numPr>
          <w:ilvl w:val="0"/>
          <w:numId w:val="10"/>
        </w:numPr>
        <w:tabs>
          <w:tab w:val="left" w:pos="499"/>
          <w:tab w:val="left" w:pos="4216"/>
        </w:tabs>
        <w:ind w:hanging="36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84672" behindDoc="1" locked="0" layoutInCell="1" allowOverlap="1">
                <wp:simplePos x="0" y="0"/>
                <wp:positionH relativeFrom="page">
                  <wp:posOffset>4672965</wp:posOffset>
                </wp:positionH>
                <wp:positionV relativeFrom="paragraph">
                  <wp:posOffset>146050</wp:posOffset>
                </wp:positionV>
                <wp:extent cx="25400" cy="0"/>
                <wp:effectExtent l="0" t="0" r="0" b="0"/>
                <wp:wrapNone/>
                <wp:docPr id="218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" cy="0"/>
                        </a:xfrm>
                        <a:prstGeom prst="line">
                          <a:avLst/>
                        </a:prstGeom>
                        <a:noFill/>
                        <a:ln w="12721">
                          <a:solidFill>
                            <a:srgbClr val="11111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FB7AF" id="Line 110" o:spid="_x0000_s1026" style="position:absolute;z-index:-2463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7.95pt,11.5pt" to="369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" strokecolor="#111" strokeweight=".35336mm">
                <w10:wrap anchorx="page"/>
              </v:line>
            </w:pict>
          </mc:Fallback>
        </mc:AlternateContent>
      </w:r>
      <w:r w:rsidR="00F73B9F">
        <w:rPr>
          <w:color w:val="111111"/>
          <w:w w:val="90"/>
        </w:rPr>
        <w:t>Jl_</w:t>
      </w:r>
      <w:r w:rsidR="00F73B9F">
        <w:rPr>
          <w:color w:val="525252"/>
          <w:w w:val="90"/>
        </w:rPr>
        <w:t>.</w:t>
      </w:r>
      <w:r w:rsidR="00F73B9F">
        <w:rPr>
          <w:color w:val="525252"/>
          <w:w w:val="90"/>
        </w:rPr>
        <w:tab/>
      </w:r>
      <w:r w:rsidR="00F73B9F">
        <w:rPr>
          <w:color w:val="111111"/>
          <w:w w:val="90"/>
          <w:sz w:val="11"/>
        </w:rPr>
        <w:t>I</w:t>
      </w:r>
    </w:p>
    <w:p w:rsidR="009D2E31" w:rsidRDefault="009D2E31">
      <w:pPr>
        <w:pStyle w:val="BodyText"/>
        <w:rPr>
          <w:rFonts w:ascii="Times New Roman"/>
          <w:sz w:val="34"/>
        </w:rPr>
      </w:pPr>
    </w:p>
    <w:p w:rsidR="009D2E31" w:rsidRDefault="009D2E31">
      <w:pPr>
        <w:pStyle w:val="BodyText"/>
        <w:spacing w:before="11"/>
        <w:rPr>
          <w:rFonts w:ascii="Times New Roman"/>
          <w:sz w:val="44"/>
        </w:rPr>
      </w:pPr>
    </w:p>
    <w:p w:rsidR="009D2E31" w:rsidRDefault="00F73B9F">
      <w:pPr>
        <w:tabs>
          <w:tab w:val="left" w:pos="5385"/>
        </w:tabs>
        <w:ind w:left="119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111111"/>
          <w:spacing w:val="-1"/>
          <w:w w:val="105"/>
          <w:sz w:val="16"/>
        </w:rPr>
        <w:t>Ejfecti1,•c</w:t>
      </w:r>
      <w:r>
        <w:rPr>
          <w:rFonts w:ascii="Times New Roman" w:hAnsi="Times New Roman"/>
          <w:i/>
          <w:color w:val="111111"/>
          <w:spacing w:val="-10"/>
          <w:w w:val="105"/>
          <w:sz w:val="16"/>
        </w:rPr>
        <w:t xml:space="preserve"> </w:t>
      </w:r>
      <w:r>
        <w:rPr>
          <w:rFonts w:ascii="Times New Roman" w:hAnsi="Times New Roman"/>
          <w:i/>
          <w:color w:val="111111"/>
          <w:spacing w:val="-1"/>
          <w:w w:val="105"/>
          <w:sz w:val="16"/>
        </w:rPr>
        <w:t>date:</w:t>
      </w:r>
      <w:r>
        <w:rPr>
          <w:rFonts w:ascii="Times New Roman" w:hAnsi="Times New Roman"/>
          <w:i/>
          <w:color w:val="111111"/>
          <w:sz w:val="16"/>
          <w:u w:val="single" w:color="101010"/>
        </w:rPr>
        <w:t xml:space="preserve"> </w:t>
      </w:r>
      <w:r>
        <w:rPr>
          <w:rFonts w:ascii="Times New Roman" w:hAnsi="Times New Roman"/>
          <w:i/>
          <w:color w:val="111111"/>
          <w:sz w:val="16"/>
          <w:u w:val="single" w:color="101010"/>
        </w:rPr>
        <w:tab/>
      </w: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F73B9F">
      <w:pPr>
        <w:pStyle w:val="BodyText"/>
        <w:rPr>
          <w:rFonts w:ascii="Times New Roman"/>
          <w:i/>
          <w:sz w:val="14"/>
        </w:rPr>
      </w:pPr>
      <w:r>
        <w:rPr>
          <w:noProof/>
        </w:rPr>
        <w:drawing>
          <wp:anchor distT="0" distB="0" distL="0" distR="0" simplePos="0" relativeHeight="407" behindDoc="0" locked="0" layoutInCell="1" allowOverlap="1">
            <wp:simplePos x="0" y="0"/>
            <wp:positionH relativeFrom="page">
              <wp:posOffset>2686068</wp:posOffset>
            </wp:positionH>
            <wp:positionV relativeFrom="paragraph">
              <wp:posOffset>117930</wp:posOffset>
            </wp:positionV>
            <wp:extent cx="2075561" cy="574166"/>
            <wp:effectExtent l="0" t="0" r="0" b="0"/>
            <wp:wrapTopAndBottom/>
            <wp:docPr id="187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16.png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561" cy="57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pStyle w:val="BodyText"/>
        <w:rPr>
          <w:rFonts w:ascii="Times New Roman"/>
          <w:i/>
          <w:sz w:val="16"/>
        </w:rPr>
      </w:pPr>
    </w:p>
    <w:p w:rsidR="009D2E31" w:rsidRDefault="00F73B9F">
      <w:pPr>
        <w:spacing w:before="1"/>
        <w:ind w:left="95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color w:val="111111"/>
          <w:w w:val="105"/>
          <w:sz w:val="18"/>
        </w:rPr>
        <w:t>WILLIAM</w:t>
      </w:r>
      <w:r>
        <w:rPr>
          <w:rFonts w:ascii="Times New Roman"/>
          <w:b/>
          <w:color w:val="111111"/>
          <w:spacing w:val="23"/>
          <w:w w:val="105"/>
          <w:sz w:val="18"/>
        </w:rPr>
        <w:t xml:space="preserve"> </w:t>
      </w:r>
      <w:r>
        <w:rPr>
          <w:rFonts w:ascii="Times New Roman"/>
          <w:b/>
          <w:color w:val="111111"/>
          <w:w w:val="105"/>
          <w:sz w:val="18"/>
        </w:rPr>
        <w:t>FRANCIS</w:t>
      </w:r>
      <w:r>
        <w:rPr>
          <w:rFonts w:ascii="Times New Roman"/>
          <w:b/>
          <w:color w:val="111111"/>
          <w:spacing w:val="3"/>
          <w:w w:val="105"/>
          <w:sz w:val="18"/>
        </w:rPr>
        <w:t xml:space="preserve"> </w:t>
      </w:r>
      <w:r>
        <w:rPr>
          <w:rFonts w:ascii="Times New Roman"/>
          <w:b/>
          <w:color w:val="111111"/>
          <w:w w:val="105"/>
          <w:sz w:val="18"/>
        </w:rPr>
        <w:t>GALVIN</w:t>
      </w:r>
    </w:p>
    <w:p w:rsidR="009D2E31" w:rsidRDefault="00F73B9F">
      <w:pPr>
        <w:spacing w:before="73"/>
        <w:ind w:left="1483" w:right="1390"/>
        <w:jc w:val="center"/>
        <w:rPr>
          <w:rFonts w:ascii="Times New Roman"/>
          <w:i/>
          <w:sz w:val="17"/>
        </w:rPr>
      </w:pPr>
      <w:r>
        <w:rPr>
          <w:rFonts w:ascii="Times New Roman"/>
          <w:i/>
          <w:color w:val="111111"/>
          <w:w w:val="110"/>
          <w:sz w:val="17"/>
        </w:rPr>
        <w:t>Secrett11J</w:t>
      </w:r>
      <w:r>
        <w:rPr>
          <w:rFonts w:ascii="Times New Roman"/>
          <w:i/>
          <w:color w:val="111111"/>
          <w:w w:val="110"/>
          <w:position w:val="2"/>
          <w:sz w:val="9"/>
        </w:rPr>
        <w:t>1</w:t>
      </w:r>
      <w:r>
        <w:rPr>
          <w:rFonts w:ascii="Times New Roman"/>
          <w:i/>
          <w:color w:val="111111"/>
          <w:spacing w:val="-4"/>
          <w:w w:val="110"/>
          <w:position w:val="2"/>
          <w:sz w:val="9"/>
        </w:rPr>
        <w:t xml:space="preserve"> </w:t>
      </w:r>
      <w:r>
        <w:rPr>
          <w:rFonts w:ascii="Times New Roman"/>
          <w:i/>
          <w:color w:val="111111"/>
          <w:w w:val="110"/>
          <w:sz w:val="17"/>
        </w:rPr>
        <w:t>of</w:t>
      </w:r>
      <w:r>
        <w:rPr>
          <w:rFonts w:ascii="Times New Roman"/>
          <w:i/>
          <w:color w:val="111111"/>
          <w:spacing w:val="-10"/>
          <w:w w:val="110"/>
          <w:sz w:val="17"/>
        </w:rPr>
        <w:t xml:space="preserve"> </w:t>
      </w:r>
      <w:r>
        <w:rPr>
          <w:rFonts w:ascii="Times New Roman"/>
          <w:i/>
          <w:color w:val="111111"/>
          <w:w w:val="110"/>
          <w:sz w:val="17"/>
        </w:rPr>
        <w:t>the</w:t>
      </w:r>
      <w:r>
        <w:rPr>
          <w:rFonts w:ascii="Times New Roman"/>
          <w:i/>
          <w:color w:val="111111"/>
          <w:spacing w:val="-8"/>
          <w:w w:val="110"/>
          <w:sz w:val="17"/>
        </w:rPr>
        <w:t xml:space="preserve"> </w:t>
      </w:r>
      <w:r>
        <w:rPr>
          <w:rFonts w:ascii="Times New Roman"/>
          <w:i/>
          <w:color w:val="111111"/>
          <w:w w:val="110"/>
          <w:sz w:val="17"/>
        </w:rPr>
        <w:t>Commonwealth</w:t>
      </w: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rPr>
          <w:rFonts w:ascii="Times New Roman"/>
          <w:i/>
          <w:sz w:val="18"/>
        </w:rPr>
      </w:pPr>
    </w:p>
    <w:p w:rsidR="009D2E31" w:rsidRDefault="009D2E31">
      <w:pPr>
        <w:pStyle w:val="BodyText"/>
        <w:spacing w:before="9"/>
        <w:rPr>
          <w:rFonts w:ascii="Times New Roman"/>
          <w:i/>
          <w:sz w:val="22"/>
        </w:rPr>
      </w:pPr>
    </w:p>
    <w:p w:rsidR="009D2E31" w:rsidRDefault="00F73B9F">
      <w:pPr>
        <w:spacing w:before="1"/>
        <w:ind w:left="41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color w:val="111111"/>
          <w:w w:val="105"/>
          <w:sz w:val="18"/>
        </w:rPr>
        <w:t>TO BE</w:t>
      </w:r>
      <w:r>
        <w:rPr>
          <w:rFonts w:ascii="Times New Roman"/>
          <w:b/>
          <w:color w:val="111111"/>
          <w:spacing w:val="-18"/>
          <w:w w:val="105"/>
          <w:sz w:val="18"/>
        </w:rPr>
        <w:t xml:space="preserve"> </w:t>
      </w:r>
      <w:r>
        <w:rPr>
          <w:rFonts w:ascii="Times New Roman"/>
          <w:b/>
          <w:color w:val="111111"/>
          <w:w w:val="105"/>
          <w:sz w:val="18"/>
        </w:rPr>
        <w:t>FILLED</w:t>
      </w:r>
      <w:r>
        <w:rPr>
          <w:rFonts w:ascii="Times New Roman"/>
          <w:b/>
          <w:color w:val="111111"/>
          <w:spacing w:val="38"/>
          <w:w w:val="105"/>
          <w:sz w:val="18"/>
        </w:rPr>
        <w:t xml:space="preserve"> </w:t>
      </w:r>
      <w:r>
        <w:rPr>
          <w:rFonts w:ascii="Times New Roman"/>
          <w:b/>
          <w:color w:val="111111"/>
          <w:w w:val="105"/>
          <w:sz w:val="18"/>
        </w:rPr>
        <w:t>IN  BY</w:t>
      </w:r>
      <w:r>
        <w:rPr>
          <w:rFonts w:ascii="Times New Roman"/>
          <w:b/>
          <w:color w:val="111111"/>
          <w:spacing w:val="42"/>
          <w:w w:val="105"/>
          <w:sz w:val="18"/>
        </w:rPr>
        <w:t xml:space="preserve"> </w:t>
      </w:r>
      <w:r>
        <w:rPr>
          <w:rFonts w:ascii="Times New Roman"/>
          <w:b/>
          <w:color w:val="111111"/>
          <w:w w:val="105"/>
          <w:sz w:val="18"/>
        </w:rPr>
        <w:t>CORPORATION</w:t>
      </w:r>
    </w:p>
    <w:p w:rsidR="009D2E31" w:rsidRDefault="00F73B9F">
      <w:pPr>
        <w:spacing w:before="37"/>
        <w:ind w:left="56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color w:val="111111"/>
          <w:w w:val="115"/>
          <w:sz w:val="18"/>
        </w:rPr>
        <w:t>Contact</w:t>
      </w:r>
      <w:r>
        <w:rPr>
          <w:rFonts w:ascii="Times New Roman"/>
          <w:b/>
          <w:color w:val="111111"/>
          <w:spacing w:val="-6"/>
          <w:w w:val="115"/>
          <w:sz w:val="18"/>
        </w:rPr>
        <w:t xml:space="preserve"> </w:t>
      </w:r>
      <w:r>
        <w:rPr>
          <w:rFonts w:ascii="Times New Roman"/>
          <w:b/>
          <w:color w:val="111111"/>
          <w:w w:val="115"/>
          <w:sz w:val="18"/>
        </w:rPr>
        <w:t>Jnformation:</w:t>
      </w:r>
    </w:p>
    <w:p w:rsidR="009D2E31" w:rsidRDefault="009D2E31">
      <w:pPr>
        <w:pStyle w:val="BodyText"/>
        <w:spacing w:before="6"/>
        <w:rPr>
          <w:rFonts w:ascii="Times New Roman"/>
          <w:b/>
          <w:sz w:val="24"/>
        </w:rPr>
      </w:pPr>
    </w:p>
    <w:p w:rsidR="009D2E31" w:rsidRDefault="00477E12">
      <w:pPr>
        <w:ind w:left="24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83648" behindDoc="1" locked="0" layoutInCell="1" allowOverlap="1">
                <wp:simplePos x="0" y="0"/>
                <wp:positionH relativeFrom="page">
                  <wp:posOffset>2110105</wp:posOffset>
                </wp:positionH>
                <wp:positionV relativeFrom="paragraph">
                  <wp:posOffset>439420</wp:posOffset>
                </wp:positionV>
                <wp:extent cx="3165475" cy="0"/>
                <wp:effectExtent l="0" t="0" r="0" b="0"/>
                <wp:wrapNone/>
                <wp:docPr id="216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5475" cy="0"/>
                        </a:xfrm>
                        <a:prstGeom prst="line">
                          <a:avLst/>
                        </a:prstGeom>
                        <a:noFill/>
                        <a:ln w="84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3C834" id="Line 109" o:spid="_x0000_s1026" style="position:absolute;z-index:-2463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6.15pt,34.6pt" to="415.4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O/IA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" strokeweight=".23342mm">
                <w10:wrap anchorx="page"/>
              </v:line>
            </w:pict>
          </mc:Fallback>
        </mc:AlternateContent>
      </w:r>
      <w:r w:rsidR="00F73B9F">
        <w:rPr>
          <w:color w:val="111111"/>
          <w:w w:val="105"/>
          <w:sz w:val="18"/>
        </w:rPr>
        <w:t>David</w:t>
      </w:r>
      <w:r w:rsidR="00F73B9F">
        <w:rPr>
          <w:color w:val="111111"/>
          <w:spacing w:val="-1"/>
          <w:w w:val="105"/>
          <w:sz w:val="18"/>
        </w:rPr>
        <w:t xml:space="preserve"> </w:t>
      </w:r>
      <w:r w:rsidR="00F73B9F">
        <w:rPr>
          <w:color w:val="111111"/>
          <w:w w:val="105"/>
          <w:sz w:val="18"/>
        </w:rPr>
        <w:t>W.</w:t>
      </w:r>
      <w:r w:rsidR="00F73B9F">
        <w:rPr>
          <w:color w:val="111111"/>
          <w:spacing w:val="4"/>
          <w:w w:val="105"/>
          <w:sz w:val="18"/>
        </w:rPr>
        <w:t xml:space="preserve"> </w:t>
      </w:r>
      <w:r w:rsidR="00F73B9F">
        <w:rPr>
          <w:color w:val="111111"/>
          <w:w w:val="105"/>
          <w:sz w:val="18"/>
        </w:rPr>
        <w:t>Allen,</w:t>
      </w:r>
      <w:r w:rsidR="00F73B9F">
        <w:rPr>
          <w:color w:val="111111"/>
          <w:spacing w:val="1"/>
          <w:w w:val="105"/>
          <w:sz w:val="18"/>
        </w:rPr>
        <w:t xml:space="preserve"> </w:t>
      </w:r>
      <w:r w:rsidR="00F73B9F">
        <w:rPr>
          <w:color w:val="111111"/>
          <w:w w:val="105"/>
          <w:sz w:val="18"/>
        </w:rPr>
        <w:t>Esq.</w:t>
      </w:r>
    </w:p>
    <w:p w:rsidR="009D2E31" w:rsidRDefault="00477E12">
      <w:pPr>
        <w:pStyle w:val="BodyText"/>
        <w:spacing w:before="4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96736" behindDoc="1" locked="0" layoutInCell="1" allowOverlap="1">
                <wp:simplePos x="0" y="0"/>
                <wp:positionH relativeFrom="page">
                  <wp:posOffset>2097405</wp:posOffset>
                </wp:positionH>
                <wp:positionV relativeFrom="paragraph">
                  <wp:posOffset>47625</wp:posOffset>
                </wp:positionV>
                <wp:extent cx="3190875" cy="1270"/>
                <wp:effectExtent l="0" t="0" r="0" b="0"/>
                <wp:wrapTopAndBottom/>
                <wp:docPr id="214" name="docshape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0875" cy="1270"/>
                        </a:xfrm>
                        <a:custGeom>
                          <a:avLst/>
                          <a:gdLst>
                            <a:gd name="T0" fmla="+- 0 3303 3303"/>
                            <a:gd name="T1" fmla="*/ T0 w 5025"/>
                            <a:gd name="T2" fmla="+- 0 8328 3303"/>
                            <a:gd name="T3" fmla="*/ T2 w 50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25">
                              <a:moveTo>
                                <a:pt x="0" y="0"/>
                              </a:moveTo>
                              <a:lnTo>
                                <a:pt x="5025" y="0"/>
                              </a:lnTo>
                            </a:path>
                          </a:pathLst>
                        </a:custGeom>
                        <a:noFill/>
                        <a:ln w="84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E8C22" id="docshape606" o:spid="_x0000_s1026" style="position:absolute;margin-left:165.15pt;margin-top:3.75pt;width:251.25pt;height:.1pt;z-index:-1551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" path="m,l5025,e" filled="f" strokeweight=".23342mm">
                <v:path arrowok="t" o:connecttype="custom" o:connectlocs="0,0;3190875,0" o:connectangles="0,0"/>
                <w10:wrap type="topAndBottom" anchorx="page"/>
              </v:shape>
            </w:pict>
          </mc:Fallback>
        </mc:AlternateContent>
      </w:r>
    </w:p>
    <w:p w:rsidR="009D2E31" w:rsidRDefault="00F73B9F">
      <w:pPr>
        <w:spacing w:before="162" w:line="482" w:lineRule="auto"/>
        <w:ind w:left="240" w:right="1688" w:firstLine="4"/>
        <w:rPr>
          <w:sz w:val="18"/>
        </w:rPr>
      </w:pPr>
      <w:r>
        <w:rPr>
          <w:color w:val="111111"/>
          <w:w w:val="105"/>
          <w:sz w:val="18"/>
        </w:rPr>
        <w:t>Sheehan Phinney  Bass + Green PA</w:t>
      </w:r>
      <w:r>
        <w:rPr>
          <w:color w:val="111111"/>
          <w:spacing w:val="1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1000</w:t>
      </w:r>
      <w:r>
        <w:rPr>
          <w:color w:val="111111"/>
          <w:spacing w:val="6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Elm</w:t>
      </w:r>
      <w:r>
        <w:rPr>
          <w:color w:val="111111"/>
          <w:spacing w:val="3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Street,</w:t>
      </w:r>
      <w:r>
        <w:rPr>
          <w:color w:val="111111"/>
          <w:spacing w:val="8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Manchester,</w:t>
      </w:r>
      <w:r>
        <w:rPr>
          <w:color w:val="111111"/>
          <w:spacing w:val="1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NH</w:t>
      </w:r>
      <w:r>
        <w:rPr>
          <w:color w:val="111111"/>
          <w:spacing w:val="20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03101</w:t>
      </w:r>
    </w:p>
    <w:p w:rsidR="009D2E31" w:rsidRDefault="00477E12">
      <w:pPr>
        <w:spacing w:before="74"/>
        <w:ind w:left="15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84160" behindDoc="1" locked="0" layoutInCell="1" allowOverlap="1">
                <wp:simplePos x="0" y="0"/>
                <wp:positionH relativeFrom="page">
                  <wp:posOffset>2110105</wp:posOffset>
                </wp:positionH>
                <wp:positionV relativeFrom="paragraph">
                  <wp:posOffset>-114935</wp:posOffset>
                </wp:positionV>
                <wp:extent cx="3152775" cy="0"/>
                <wp:effectExtent l="0" t="0" r="0" b="0"/>
                <wp:wrapNone/>
                <wp:docPr id="212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4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DBFB8" id="Line 107" o:spid="_x0000_s1026" style="position:absolute;z-index:-246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6.15pt,-9.05pt" to="414.4pt,-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" strokeweight=".1167mm">
                <w10:wrap anchorx="page"/>
              </v:line>
            </w:pict>
          </mc:Fallback>
        </mc:AlternateContent>
      </w:r>
      <w:r w:rsidR="00F73B9F">
        <w:rPr>
          <w:color w:val="111111"/>
          <w:spacing w:val="-1"/>
          <w:w w:val="105"/>
          <w:sz w:val="14"/>
        </w:rPr>
        <w:t>Td&lt;.:phonc:</w:t>
      </w:r>
      <w:r w:rsidR="00F73B9F">
        <w:rPr>
          <w:color w:val="111111"/>
          <w:w w:val="105"/>
          <w:sz w:val="14"/>
        </w:rPr>
        <w:t xml:space="preserve"> </w:t>
      </w:r>
      <w:r w:rsidR="00F73B9F">
        <w:rPr>
          <w:color w:val="111111"/>
          <w:w w:val="105"/>
          <w:sz w:val="18"/>
          <w:u w:val="thick" w:color="111111"/>
        </w:rPr>
        <w:t>603-627-8146</w:t>
      </w:r>
    </w:p>
    <w:p w:rsidR="009D2E31" w:rsidRDefault="00F73B9F">
      <w:pPr>
        <w:spacing w:before="157"/>
        <w:ind w:left="157"/>
        <w:rPr>
          <w:sz w:val="18"/>
        </w:rPr>
      </w:pPr>
      <w:r>
        <w:rPr>
          <w:rFonts w:ascii="Times New Roman"/>
          <w:color w:val="111111"/>
          <w:spacing w:val="-1"/>
          <w:w w:val="110"/>
          <w:sz w:val="14"/>
        </w:rPr>
        <w:t>Email:</w:t>
      </w:r>
      <w:r>
        <w:rPr>
          <w:rFonts w:ascii="Times New Roman"/>
          <w:color w:val="111111"/>
          <w:spacing w:val="19"/>
          <w:w w:val="110"/>
          <w:sz w:val="14"/>
        </w:rPr>
        <w:t xml:space="preserve"> </w:t>
      </w:r>
      <w:hyperlink r:id="rId445">
        <w:r>
          <w:rPr>
            <w:color w:val="111111"/>
            <w:spacing w:val="-1"/>
            <w:w w:val="110"/>
            <w:sz w:val="18"/>
            <w:u w:val="thick" w:color="111111"/>
          </w:rPr>
          <w:t>dallen@sheehan.com</w:t>
        </w:r>
      </w:hyperlink>
    </w:p>
    <w:p w:rsidR="009D2E31" w:rsidRDefault="009D2E31">
      <w:pPr>
        <w:pStyle w:val="BodyText"/>
        <w:spacing w:before="5"/>
        <w:rPr>
          <w:sz w:val="18"/>
        </w:rPr>
      </w:pPr>
    </w:p>
    <w:p w:rsidR="009D2E31" w:rsidRDefault="00F73B9F">
      <w:pPr>
        <w:spacing w:line="261" w:lineRule="auto"/>
        <w:ind w:left="158" w:right="102" w:hanging="7"/>
        <w:rPr>
          <w:rFonts w:ascii="Times New Roman"/>
          <w:sz w:val="14"/>
        </w:rPr>
      </w:pPr>
      <w:r>
        <w:rPr>
          <w:rFonts w:ascii="Times New Roman"/>
          <w:color w:val="111111"/>
          <w:w w:val="105"/>
          <w:sz w:val="14"/>
        </w:rPr>
        <w:t>A</w:t>
      </w:r>
      <w:r>
        <w:rPr>
          <w:rFonts w:ascii="Times New Roman"/>
          <w:color w:val="111111"/>
          <w:spacing w:val="1"/>
          <w:w w:val="105"/>
          <w:sz w:val="14"/>
        </w:rPr>
        <w:t xml:space="preserve"> </w:t>
      </w:r>
      <w:r>
        <w:rPr>
          <w:rFonts w:ascii="Times New Roman"/>
          <w:color w:val="111111"/>
          <w:w w:val="105"/>
          <w:sz w:val="15"/>
        </w:rPr>
        <w:t>copy</w:t>
      </w:r>
      <w:r>
        <w:rPr>
          <w:rFonts w:ascii="Times New Roman"/>
          <w:color w:val="111111"/>
          <w:spacing w:val="22"/>
          <w:w w:val="105"/>
          <w:sz w:val="15"/>
        </w:rPr>
        <w:t xml:space="preserve"> </w:t>
      </w:r>
      <w:r>
        <w:rPr>
          <w:rFonts w:ascii="Times New Roman"/>
          <w:color w:val="111111"/>
          <w:w w:val="105"/>
          <w:sz w:val="14"/>
        </w:rPr>
        <w:t>this</w:t>
      </w:r>
      <w:r>
        <w:rPr>
          <w:rFonts w:ascii="Times New Roman"/>
          <w:color w:val="111111"/>
          <w:spacing w:val="19"/>
          <w:w w:val="105"/>
          <w:sz w:val="14"/>
        </w:rPr>
        <w:t xml:space="preserve"> </w:t>
      </w:r>
      <w:r>
        <w:rPr>
          <w:rFonts w:ascii="Times New Roman"/>
          <w:color w:val="111111"/>
          <w:w w:val="105"/>
          <w:sz w:val="14"/>
        </w:rPr>
        <w:t>filing</w:t>
      </w:r>
      <w:r>
        <w:rPr>
          <w:rFonts w:ascii="Times New Roman"/>
          <w:color w:val="111111"/>
          <w:spacing w:val="22"/>
          <w:w w:val="105"/>
          <w:sz w:val="14"/>
        </w:rPr>
        <w:t xml:space="preserve"> </w:t>
      </w:r>
      <w:r>
        <w:rPr>
          <w:rFonts w:ascii="Times New Roman"/>
          <w:color w:val="111111"/>
          <w:w w:val="105"/>
          <w:sz w:val="14"/>
        </w:rPr>
        <w:t>will</w:t>
      </w:r>
      <w:r>
        <w:rPr>
          <w:rFonts w:ascii="Times New Roman"/>
          <w:color w:val="111111"/>
          <w:spacing w:val="13"/>
          <w:w w:val="105"/>
          <w:sz w:val="14"/>
        </w:rPr>
        <w:t xml:space="preserve"> </w:t>
      </w:r>
      <w:r>
        <w:rPr>
          <w:rFonts w:ascii="Times New Roman"/>
          <w:color w:val="111111"/>
          <w:w w:val="105"/>
          <w:sz w:val="14"/>
        </w:rPr>
        <w:t>be</w:t>
      </w:r>
      <w:r>
        <w:rPr>
          <w:rFonts w:ascii="Times New Roman"/>
          <w:color w:val="111111"/>
          <w:spacing w:val="31"/>
          <w:w w:val="105"/>
          <w:sz w:val="14"/>
        </w:rPr>
        <w:t xml:space="preserve"> </w:t>
      </w:r>
      <w:r>
        <w:rPr>
          <w:rFonts w:ascii="Times New Roman"/>
          <w:color w:val="111111"/>
          <w:w w:val="105"/>
          <w:sz w:val="14"/>
        </w:rPr>
        <w:t>availabk</w:t>
      </w:r>
      <w:r>
        <w:rPr>
          <w:rFonts w:ascii="Times New Roman"/>
          <w:color w:val="111111"/>
          <w:spacing w:val="26"/>
          <w:w w:val="105"/>
          <w:sz w:val="14"/>
        </w:rPr>
        <w:t xml:space="preserve"> </w:t>
      </w:r>
      <w:r>
        <w:rPr>
          <w:rFonts w:ascii="Times New Roman"/>
          <w:color w:val="111111"/>
          <w:w w:val="105"/>
          <w:sz w:val="14"/>
        </w:rPr>
        <w:t>on-line</w:t>
      </w:r>
      <w:r>
        <w:rPr>
          <w:rFonts w:ascii="Times New Roman"/>
          <w:color w:val="111111"/>
          <w:spacing w:val="24"/>
          <w:w w:val="105"/>
          <w:sz w:val="14"/>
        </w:rPr>
        <w:t xml:space="preserve"> </w:t>
      </w:r>
      <w:r>
        <w:rPr>
          <w:rFonts w:ascii="Times New Roman"/>
          <w:color w:val="111111"/>
          <w:w w:val="105"/>
          <w:sz w:val="14"/>
        </w:rPr>
        <w:t>at</w:t>
      </w:r>
      <w:r>
        <w:rPr>
          <w:rFonts w:ascii="Times New Roman"/>
          <w:color w:val="111111"/>
          <w:spacing w:val="27"/>
          <w:w w:val="105"/>
          <w:sz w:val="14"/>
        </w:rPr>
        <w:t xml:space="preserve"> </w:t>
      </w:r>
      <w:r>
        <w:rPr>
          <w:rFonts w:ascii="Times New Roman"/>
          <w:color w:val="111111"/>
          <w:w w:val="105"/>
          <w:sz w:val="15"/>
        </w:rPr>
        <w:t>www</w:t>
      </w:r>
      <w:r>
        <w:rPr>
          <w:rFonts w:ascii="Times New Roman"/>
          <w:color w:val="313131"/>
          <w:w w:val="105"/>
          <w:sz w:val="15"/>
        </w:rPr>
        <w:t>.</w:t>
      </w:r>
      <w:r>
        <w:rPr>
          <w:rFonts w:ascii="Times New Roman"/>
          <w:color w:val="111111"/>
          <w:w w:val="105"/>
          <w:sz w:val="15"/>
        </w:rPr>
        <w:t>sta1</w:t>
      </w:r>
      <w:r>
        <w:rPr>
          <w:rFonts w:ascii="Times New Roman"/>
          <w:color w:val="313131"/>
          <w:w w:val="105"/>
          <w:sz w:val="15"/>
        </w:rPr>
        <w:t>c</w:t>
      </w:r>
      <w:r>
        <w:rPr>
          <w:rFonts w:ascii="Times New Roman"/>
          <w:color w:val="111111"/>
          <w:w w:val="105"/>
          <w:sz w:val="15"/>
        </w:rPr>
        <w:t>.ma</w:t>
      </w:r>
      <w:r>
        <w:rPr>
          <w:rFonts w:ascii="Times New Roman"/>
          <w:color w:val="808080"/>
          <w:w w:val="105"/>
          <w:sz w:val="15"/>
        </w:rPr>
        <w:t>.</w:t>
      </w:r>
      <w:r>
        <w:rPr>
          <w:rFonts w:ascii="Times New Roman"/>
          <w:color w:val="111111"/>
          <w:w w:val="105"/>
          <w:sz w:val="15"/>
        </w:rPr>
        <w:t>us</w:t>
      </w:r>
      <w:r>
        <w:rPr>
          <w:rFonts w:ascii="Times New Roman"/>
          <w:color w:val="313131"/>
          <w:w w:val="105"/>
          <w:sz w:val="15"/>
        </w:rPr>
        <w:t>/</w:t>
      </w:r>
      <w:r>
        <w:rPr>
          <w:rFonts w:ascii="Times New Roman"/>
          <w:color w:val="111111"/>
          <w:w w:val="105"/>
          <w:sz w:val="15"/>
        </w:rPr>
        <w:t>s1.:c</w:t>
      </w:r>
      <w:r>
        <w:rPr>
          <w:rFonts w:ascii="Times New Roman"/>
          <w:color w:val="313131"/>
          <w:w w:val="105"/>
          <w:sz w:val="15"/>
        </w:rPr>
        <w:t>/</w:t>
      </w:r>
      <w:r>
        <w:rPr>
          <w:rFonts w:ascii="Times New Roman"/>
          <w:color w:val="111111"/>
          <w:w w:val="105"/>
          <w:sz w:val="15"/>
        </w:rPr>
        <w:t>cur</w:t>
      </w:r>
      <w:r>
        <w:rPr>
          <w:rFonts w:ascii="Times New Roman"/>
          <w:color w:val="111111"/>
          <w:spacing w:val="16"/>
          <w:w w:val="105"/>
          <w:sz w:val="15"/>
        </w:rPr>
        <w:t xml:space="preserve"> </w:t>
      </w:r>
      <w:r>
        <w:rPr>
          <w:rFonts w:ascii="Times New Roman"/>
          <w:color w:val="111111"/>
          <w:w w:val="105"/>
          <w:sz w:val="14"/>
        </w:rPr>
        <w:t>one&lt;.:</w:t>
      </w:r>
      <w:r>
        <w:rPr>
          <w:rFonts w:ascii="Times New Roman"/>
          <w:color w:val="111111"/>
          <w:spacing w:val="1"/>
          <w:w w:val="105"/>
          <w:sz w:val="14"/>
        </w:rPr>
        <w:t xml:space="preserve"> </w:t>
      </w:r>
      <w:r>
        <w:rPr>
          <w:rFonts w:ascii="Times New Roman"/>
          <w:color w:val="111111"/>
          <w:w w:val="110"/>
          <w:sz w:val="14"/>
        </w:rPr>
        <w:t>the</w:t>
      </w:r>
      <w:r>
        <w:rPr>
          <w:rFonts w:ascii="Times New Roman"/>
          <w:color w:val="111111"/>
          <w:spacing w:val="5"/>
          <w:w w:val="110"/>
          <w:sz w:val="14"/>
        </w:rPr>
        <w:t xml:space="preserve"> </w:t>
      </w:r>
      <w:r>
        <w:rPr>
          <w:rFonts w:ascii="Times New Roman"/>
          <w:color w:val="111111"/>
          <w:w w:val="110"/>
          <w:sz w:val="14"/>
        </w:rPr>
        <w:t>document</w:t>
      </w:r>
      <w:r>
        <w:rPr>
          <w:rFonts w:ascii="Times New Roman"/>
          <w:color w:val="111111"/>
          <w:spacing w:val="15"/>
          <w:w w:val="110"/>
          <w:sz w:val="14"/>
        </w:rPr>
        <w:t xml:space="preserve"> </w:t>
      </w:r>
      <w:r>
        <w:rPr>
          <w:rFonts w:ascii="Times New Roman"/>
          <w:color w:val="111111"/>
          <w:w w:val="110"/>
          <w:sz w:val="14"/>
        </w:rPr>
        <w:t>is</w:t>
      </w:r>
      <w:r>
        <w:rPr>
          <w:rFonts w:ascii="Times New Roman"/>
          <w:color w:val="111111"/>
          <w:spacing w:val="-1"/>
          <w:w w:val="110"/>
          <w:sz w:val="14"/>
        </w:rPr>
        <w:t xml:space="preserve"> </w:t>
      </w:r>
      <w:r>
        <w:rPr>
          <w:rFonts w:ascii="Times New Roman"/>
          <w:color w:val="111111"/>
          <w:w w:val="110"/>
          <w:sz w:val="14"/>
        </w:rPr>
        <w:t>filed.</w:t>
      </w:r>
    </w:p>
    <w:p w:rsidR="009D2E31" w:rsidRDefault="00F73B9F">
      <w:pPr>
        <w:rPr>
          <w:rFonts w:ascii="Times New Roman"/>
          <w:sz w:val="34"/>
        </w:rPr>
      </w:pPr>
      <w:r>
        <w:br w:type="column"/>
      </w:r>
    </w:p>
    <w:p w:rsidR="009D2E31" w:rsidRDefault="009D2E31">
      <w:pPr>
        <w:pStyle w:val="BodyText"/>
        <w:rPr>
          <w:rFonts w:ascii="Times New Roman"/>
          <w:sz w:val="34"/>
        </w:rPr>
      </w:pPr>
    </w:p>
    <w:p w:rsidR="009D2E31" w:rsidRDefault="009D2E31">
      <w:pPr>
        <w:pStyle w:val="BodyText"/>
        <w:rPr>
          <w:rFonts w:ascii="Times New Roman"/>
          <w:sz w:val="34"/>
        </w:rPr>
      </w:pPr>
    </w:p>
    <w:p w:rsidR="009D2E31" w:rsidRDefault="009D2E31">
      <w:pPr>
        <w:pStyle w:val="BodyText"/>
        <w:rPr>
          <w:rFonts w:ascii="Times New Roman"/>
          <w:sz w:val="34"/>
        </w:rPr>
      </w:pPr>
    </w:p>
    <w:p w:rsidR="009D2E31" w:rsidRDefault="009D2E31">
      <w:pPr>
        <w:pStyle w:val="BodyText"/>
        <w:rPr>
          <w:rFonts w:ascii="Times New Roman"/>
          <w:sz w:val="34"/>
        </w:rPr>
      </w:pPr>
    </w:p>
    <w:p w:rsidR="009D2E31" w:rsidRDefault="009D2E31">
      <w:pPr>
        <w:pStyle w:val="BodyText"/>
        <w:rPr>
          <w:rFonts w:ascii="Times New Roman"/>
          <w:sz w:val="34"/>
        </w:rPr>
      </w:pPr>
    </w:p>
    <w:p w:rsidR="009D2E31" w:rsidRDefault="009D2E31">
      <w:pPr>
        <w:pStyle w:val="BodyText"/>
        <w:rPr>
          <w:rFonts w:ascii="Times New Roman"/>
          <w:sz w:val="34"/>
        </w:rPr>
      </w:pPr>
    </w:p>
    <w:p w:rsidR="009D2E31" w:rsidRDefault="009D2E31">
      <w:pPr>
        <w:pStyle w:val="BodyText"/>
        <w:rPr>
          <w:rFonts w:ascii="Times New Roman"/>
          <w:sz w:val="34"/>
        </w:rPr>
      </w:pPr>
    </w:p>
    <w:p w:rsidR="009D2E31" w:rsidRDefault="00F73B9F">
      <w:pPr>
        <w:pStyle w:val="Heading6"/>
        <w:spacing w:before="285"/>
        <w:ind w:left="-32"/>
        <w:jc w:val="left"/>
        <w:rPr>
          <w:rFonts w:ascii="Times New Roman"/>
        </w:rPr>
      </w:pPr>
      <w:r>
        <w:rPr>
          <w:rFonts w:ascii="Times New Roman"/>
          <w:color w:val="111111"/>
          <w:w w:val="110"/>
        </w:rPr>
        <w:t>i.1.491.92</w:t>
      </w:r>
    </w:p>
    <w:p w:rsidR="009D2E31" w:rsidRDefault="009D2E31">
      <w:pPr>
        <w:rPr>
          <w:rFonts w:ascii="Times New Roman"/>
        </w:rPr>
        <w:sectPr w:rsidR="009D2E31">
          <w:type w:val="continuous"/>
          <w:pgSz w:w="12240" w:h="15840"/>
          <w:pgMar w:top="1500" w:right="1400" w:bottom="280" w:left="1180" w:header="0" w:footer="0" w:gutter="0"/>
          <w:cols w:num="4" w:space="720" w:equalWidth="0">
            <w:col w:w="1087" w:space="90"/>
            <w:col w:w="379" w:space="407"/>
            <w:col w:w="5396" w:space="39"/>
            <w:col w:w="2262"/>
          </w:cols>
        </w:sectPr>
      </w:pPr>
    </w:p>
    <w:p w:rsidR="009D2E31" w:rsidRDefault="00F73B9F">
      <w:pPr>
        <w:tabs>
          <w:tab w:val="left" w:pos="5398"/>
        </w:tabs>
        <w:spacing w:before="74" w:line="226" w:lineRule="exact"/>
        <w:ind w:left="1065"/>
      </w:pPr>
      <w:r>
        <w:rPr>
          <w:color w:val="212121"/>
        </w:rPr>
        <w:lastRenderedPageBreak/>
        <w:t>MA</w:t>
      </w:r>
      <w:r>
        <w:rPr>
          <w:color w:val="212121"/>
          <w:spacing w:val="-14"/>
        </w:rPr>
        <w:t xml:space="preserve"> </w:t>
      </w:r>
      <w:r>
        <w:rPr>
          <w:color w:val="313131"/>
        </w:rPr>
        <w:t>SOC</w:t>
      </w:r>
      <w:r>
        <w:rPr>
          <w:color w:val="313131"/>
          <w:spacing w:val="121"/>
        </w:rPr>
        <w:t xml:space="preserve"> </w:t>
      </w:r>
      <w:r>
        <w:rPr>
          <w:color w:val="111111"/>
        </w:rPr>
        <w:t>Filina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Number:</w:t>
      </w:r>
      <w:r>
        <w:rPr>
          <w:color w:val="111111"/>
          <w:spacing w:val="-5"/>
        </w:rPr>
        <w:t xml:space="preserve"> </w:t>
      </w:r>
      <w:r>
        <w:rPr>
          <w:color w:val="313131"/>
        </w:rPr>
        <w:t>201358257580</w:t>
      </w:r>
      <w:r>
        <w:rPr>
          <w:color w:val="313131"/>
        </w:rPr>
        <w:tab/>
      </w:r>
      <w:r>
        <w:rPr>
          <w:color w:val="111111"/>
        </w:rPr>
        <w:t>Date:</w:t>
      </w:r>
      <w:r>
        <w:rPr>
          <w:color w:val="111111"/>
          <w:spacing w:val="-12"/>
        </w:rPr>
        <w:t xml:space="preserve"> </w:t>
      </w:r>
      <w:r>
        <w:rPr>
          <w:color w:val="212121"/>
        </w:rPr>
        <w:t>12/5/2013</w:t>
      </w:r>
      <w:r>
        <w:rPr>
          <w:color w:val="212121"/>
          <w:spacing w:val="6"/>
        </w:rPr>
        <w:t xml:space="preserve"> </w:t>
      </w:r>
      <w:r>
        <w:rPr>
          <w:color w:val="313131"/>
        </w:rPr>
        <w:t>2:17:00</w:t>
      </w:r>
      <w:r>
        <w:rPr>
          <w:color w:val="313131"/>
          <w:spacing w:val="3"/>
        </w:rPr>
        <w:t xml:space="preserve"> </w:t>
      </w:r>
      <w:r>
        <w:rPr>
          <w:color w:val="212121"/>
        </w:rPr>
        <w:t>PM</w:t>
      </w:r>
    </w:p>
    <w:p w:rsidR="009D2E31" w:rsidRDefault="00F73B9F">
      <w:pPr>
        <w:tabs>
          <w:tab w:val="left" w:pos="9472"/>
        </w:tabs>
        <w:spacing w:before="1" w:line="172" w:lineRule="auto"/>
        <w:ind w:left="109"/>
        <w:rPr>
          <w:rFonts w:ascii="Times New Roman"/>
          <w:sz w:val="17"/>
        </w:rPr>
      </w:pPr>
      <w:r>
        <w:rPr>
          <w:rFonts w:ascii="Courier New"/>
          <w:color w:val="313131"/>
          <w:sz w:val="17"/>
        </w:rPr>
        <w:t>12/05/2013</w:t>
      </w:r>
      <w:r>
        <w:rPr>
          <w:rFonts w:ascii="Courier New"/>
          <w:color w:val="313131"/>
          <w:spacing w:val="23"/>
          <w:sz w:val="17"/>
        </w:rPr>
        <w:t xml:space="preserve"> </w:t>
      </w:r>
      <w:r>
        <w:rPr>
          <w:rFonts w:ascii="Courier New"/>
          <w:color w:val="313131"/>
          <w:sz w:val="17"/>
        </w:rPr>
        <w:t>THU</w:t>
      </w:r>
      <w:r>
        <w:rPr>
          <w:rFonts w:ascii="Courier New"/>
          <w:color w:val="313131"/>
          <w:spacing w:val="-15"/>
          <w:sz w:val="17"/>
        </w:rPr>
        <w:t xml:space="preserve"> </w:t>
      </w:r>
      <w:r>
        <w:rPr>
          <w:rFonts w:ascii="Courier New"/>
          <w:color w:val="313131"/>
          <w:sz w:val="17"/>
        </w:rPr>
        <w:t>15:14</w:t>
      </w:r>
      <w:r>
        <w:rPr>
          <w:rFonts w:ascii="Courier New"/>
          <w:color w:val="313131"/>
          <w:spacing w:val="111"/>
          <w:sz w:val="17"/>
        </w:rPr>
        <w:t xml:space="preserve"> </w:t>
      </w:r>
      <w:r>
        <w:rPr>
          <w:rFonts w:ascii="Courier New"/>
          <w:color w:val="494949"/>
          <w:sz w:val="17"/>
        </w:rPr>
        <w:t>F!x</w:t>
      </w:r>
      <w:r>
        <w:rPr>
          <w:rFonts w:ascii="Courier New"/>
          <w:color w:val="494949"/>
          <w:sz w:val="17"/>
        </w:rPr>
        <w:tab/>
      </w:r>
      <w:r>
        <w:rPr>
          <w:rFonts w:ascii="Times New Roman"/>
          <w:color w:val="313131"/>
          <w:w w:val="125"/>
          <w:position w:val="-5"/>
          <w:sz w:val="17"/>
        </w:rPr>
        <w:t>002/010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5"/>
        <w:rPr>
          <w:rFonts w:ascii="Times New Roman"/>
          <w:sz w:val="19"/>
        </w:rPr>
      </w:pPr>
    </w:p>
    <w:p w:rsidR="009D2E31" w:rsidRDefault="009D2E31">
      <w:pPr>
        <w:rPr>
          <w:rFonts w:ascii="Times New Roman"/>
          <w:sz w:val="19"/>
        </w:rPr>
        <w:sectPr w:rsidR="009D2E31">
          <w:footerReference w:type="default" r:id="rId446"/>
          <w:pgSz w:w="12240" w:h="15840"/>
          <w:pgMar w:top="280" w:right="900" w:bottom="280" w:left="960" w:header="0" w:footer="0" w:gutter="0"/>
          <w:cols w:space="720"/>
        </w:sectPr>
      </w:pPr>
    </w:p>
    <w:p w:rsidR="009D2E31" w:rsidRDefault="00F73B9F">
      <w:pPr>
        <w:spacing w:before="118" w:line="202" w:lineRule="exact"/>
        <w:ind w:left="5257"/>
        <w:rPr>
          <w:rFonts w:ascii="Times New Roman"/>
          <w:b/>
          <w:sz w:val="20"/>
        </w:rPr>
      </w:pPr>
      <w:r>
        <w:rPr>
          <w:rFonts w:ascii="Times New Roman"/>
          <w:b/>
          <w:color w:val="111111"/>
          <w:spacing w:val="-1"/>
          <w:w w:val="85"/>
          <w:sz w:val="20"/>
        </w:rPr>
        <w:t>lDENTIFICATION'</w:t>
      </w:r>
    </w:p>
    <w:p w:rsidR="009D2E31" w:rsidRDefault="00477E12">
      <w:pPr>
        <w:spacing w:line="225" w:lineRule="exact"/>
        <w:ind w:left="5258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46240" behindDoc="0" locked="0" layoutInCell="1" allowOverlap="1">
                <wp:simplePos x="0" y="0"/>
                <wp:positionH relativeFrom="page">
                  <wp:posOffset>697230</wp:posOffset>
                </wp:positionH>
                <wp:positionV relativeFrom="paragraph">
                  <wp:posOffset>93980</wp:posOffset>
                </wp:positionV>
                <wp:extent cx="764540" cy="8251190"/>
                <wp:effectExtent l="0" t="0" r="0" b="0"/>
                <wp:wrapNone/>
                <wp:docPr id="190" name="docshapegroup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8251190"/>
                          <a:chOff x="1098" y="148"/>
                          <a:chExt cx="1204" cy="12994"/>
                        </a:xfrm>
                      </wpg:grpSpPr>
                      <pic:pic xmlns:pic="http://schemas.openxmlformats.org/drawingml/2006/picture">
                        <pic:nvPicPr>
                          <pic:cNvPr id="192" name="docshape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7" y="869"/>
                            <a:ext cx="64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2253" y="131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44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127" y="802"/>
                            <a:ext cx="1175" cy="0"/>
                          </a:xfrm>
                          <a:prstGeom prst="line">
                            <a:avLst/>
                          </a:prstGeom>
                          <a:noFill/>
                          <a:ln w="12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098" y="12805"/>
                            <a:ext cx="1088" cy="0"/>
                          </a:xfrm>
                          <a:prstGeom prst="line">
                            <a:avLst/>
                          </a:prstGeom>
                          <a:noFill/>
                          <a:ln w="61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docshape609"/>
                        <wps:cNvSpPr txBox="1">
                          <a:spLocks noChangeArrowheads="1"/>
                        </wps:cNvSpPr>
                        <wps:spPr bwMode="auto">
                          <a:xfrm>
                            <a:off x="1100" y="10794"/>
                            <a:ext cx="365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179" w:lineRule="exact"/>
                                <w:ind w:left="16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494949"/>
                                  <w:w w:val="144"/>
                                  <w:sz w:val="16"/>
                                </w:rPr>
                                <w:t>C</w:t>
                              </w:r>
                            </w:p>
                            <w:p w:rsidR="009D2E31" w:rsidRDefault="00F73B9F">
                              <w:pPr>
                                <w:spacing w:before="66"/>
                                <w:ind w:left="168"/>
                                <w:rPr>
                                  <w:rFonts w:asci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13131"/>
                                  <w:w w:val="145"/>
                                  <w:sz w:val="14"/>
                                </w:rPr>
                                <w:t>[)</w:t>
                              </w:r>
                            </w:p>
                            <w:p w:rsidR="009D2E31" w:rsidRDefault="00F73B9F">
                              <w:pPr>
                                <w:spacing w:before="99"/>
                                <w:ind w:right="18"/>
                                <w:jc w:val="righ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313131"/>
                                  <w:w w:val="144"/>
                                  <w:sz w:val="17"/>
                                </w:rPr>
                                <w:t>M</w:t>
                              </w:r>
                            </w:p>
                            <w:p w:rsidR="009D2E31" w:rsidRDefault="00F73B9F">
                              <w:pPr>
                                <w:spacing w:before="64"/>
                                <w:ind w:right="57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13131"/>
                                  <w:w w:val="95"/>
                                  <w:sz w:val="18"/>
                                </w:rPr>
                                <w:t>It.A.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docshape610"/>
                        <wps:cNvSpPr txBox="1">
                          <a:spLocks noChangeArrowheads="1"/>
                        </wps:cNvSpPr>
                        <wps:spPr bwMode="auto">
                          <a:xfrm>
                            <a:off x="1722" y="10654"/>
                            <a:ext cx="293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470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212121"/>
                                  <w:w w:val="107"/>
                                  <w:sz w:val="42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docshape611"/>
                        <wps:cNvSpPr txBox="1">
                          <a:spLocks noChangeArrowheads="1"/>
                        </wps:cNvSpPr>
                        <wps:spPr bwMode="auto">
                          <a:xfrm>
                            <a:off x="1722" y="10933"/>
                            <a:ext cx="293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470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11111"/>
                                  <w:w w:val="107"/>
                                  <w:sz w:val="42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docshape612"/>
                        <wps:cNvSpPr txBox="1">
                          <a:spLocks noChangeArrowheads="1"/>
                        </wps:cNvSpPr>
                        <wps:spPr bwMode="auto">
                          <a:xfrm>
                            <a:off x="1722" y="11443"/>
                            <a:ext cx="293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470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11111"/>
                                  <w:w w:val="107"/>
                                  <w:sz w:val="42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docshape613"/>
                        <wps:cNvSpPr txBox="1">
                          <a:spLocks noChangeArrowheads="1"/>
                        </wps:cNvSpPr>
                        <wps:spPr bwMode="auto">
                          <a:xfrm>
                            <a:off x="1747" y="11246"/>
                            <a:ext cx="23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311" w:lineRule="exact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11111"/>
                                  <w:w w:val="107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docshape614"/>
                        <wps:cNvSpPr txBox="1">
                          <a:spLocks noChangeArrowheads="1"/>
                        </wps:cNvSpPr>
                        <wps:spPr bwMode="auto">
                          <a:xfrm>
                            <a:off x="1099" y="12867"/>
                            <a:ext cx="32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rPr>
                                  <w:rFonts w:ascii="Courier New"/>
                                  <w:sz w:val="19"/>
                                </w:rPr>
                              </w:pPr>
                              <w:r>
                                <w:rPr>
                                  <w:rFonts w:ascii="Courier New"/>
                                  <w:color w:val="494949"/>
                                  <w:w w:val="90"/>
                                  <w:sz w:val="19"/>
                                </w:rPr>
                                <w:t>RC.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07" o:spid="_x0000_s1374" style="position:absolute;left:0;text-align:left;margin-left:54.9pt;margin-top:7.4pt;width:60.2pt;height:649.7pt;z-index:15946240;mso-position-horizontal-relative:page;mso-position-vertical-relative:text" coordorigin="1098,148" coordsize="1204,12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">
                <v:shape id="docshape608" o:spid="_x0000_s1375" type="#_x0000_t75" style="position:absolute;left:1117;top:869;width:646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">
                  <v:imagedata r:id="rId448" o:title=""/>
                </v:shape>
                <v:line id="Line 105" o:spid="_x0000_s1376" style="position:absolute;visibility:visible;mso-wrap-style:square" from="2253,13142" to="2253,13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" strokeweight=".67944mm"/>
                <v:line id="Line 104" o:spid="_x0000_s1377" style="position:absolute;visibility:visible;mso-wrap-style:square" from="1127,802" to="2302,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" strokeweight=".33928mm"/>
                <v:line id="Line 103" o:spid="_x0000_s1378" style="position:absolute;visibility:visible;mso-wrap-style:square" from="1098,12805" to="2186,12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" strokeweight=".16964mm"/>
                <v:shape id="docshape609" o:spid="_x0000_s1379" type="#_x0000_t202" style="position:absolute;left:1100;top:10794;width:365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spacing w:line="179" w:lineRule="exact"/>
                          <w:ind w:left="162"/>
                          <w:rPr>
                            <w:sz w:val="16"/>
                          </w:rPr>
                        </w:pPr>
                        <w:r>
                          <w:rPr>
                            <w:color w:val="494949"/>
                            <w:w w:val="144"/>
                            <w:sz w:val="16"/>
                          </w:rPr>
                          <w:t>C</w:t>
                        </w:r>
                      </w:p>
                      <w:p w:rsidR="009D2E31" w:rsidRDefault="00F73B9F">
                        <w:pPr>
                          <w:spacing w:before="66"/>
                          <w:ind w:left="16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313131"/>
                            <w:w w:val="145"/>
                            <w:sz w:val="14"/>
                          </w:rPr>
                          <w:t>[)</w:t>
                        </w:r>
                      </w:p>
                      <w:p w:rsidR="009D2E31" w:rsidRDefault="00F73B9F">
                        <w:pPr>
                          <w:spacing w:before="99"/>
                          <w:ind w:right="18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313131"/>
                            <w:w w:val="144"/>
                            <w:sz w:val="17"/>
                          </w:rPr>
                          <w:t>M</w:t>
                        </w:r>
                      </w:p>
                      <w:p w:rsidR="009D2E31" w:rsidRDefault="00F73B9F">
                        <w:pPr>
                          <w:spacing w:before="64"/>
                          <w:ind w:right="5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313131"/>
                            <w:w w:val="95"/>
                            <w:sz w:val="18"/>
                          </w:rPr>
                          <w:t>It.A.</w:t>
                        </w:r>
                      </w:p>
                    </w:txbxContent>
                  </v:textbox>
                </v:shape>
                <v:shape id="docshape610" o:spid="_x0000_s1380" type="#_x0000_t202" style="position:absolute;left:1722;top:10654;width:293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line="470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212121"/>
                            <w:w w:val="107"/>
                            <w:sz w:val="42"/>
                          </w:rPr>
                          <w:t>□</w:t>
                        </w:r>
                      </w:p>
                    </w:txbxContent>
                  </v:textbox>
                </v:shape>
                <v:shape id="docshape611" o:spid="_x0000_s1381" type="#_x0000_t202" style="position:absolute;left:1722;top:10933;width:293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line="470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111111"/>
                            <w:w w:val="107"/>
                            <w:sz w:val="42"/>
                          </w:rPr>
                          <w:t>□</w:t>
                        </w:r>
                      </w:p>
                    </w:txbxContent>
                  </v:textbox>
                </v:shape>
                <v:shape id="docshape612" o:spid="_x0000_s1382" type="#_x0000_t202" style="position:absolute;left:1722;top:11443;width:293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line="470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111111"/>
                            <w:w w:val="107"/>
                            <w:sz w:val="42"/>
                          </w:rPr>
                          <w:t>□</w:t>
                        </w:r>
                      </w:p>
                    </w:txbxContent>
                  </v:textbox>
                </v:shape>
                <v:shape id="docshape613" o:spid="_x0000_s1383" type="#_x0000_t202" style="position:absolute;left:1747;top:11246;width:23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9D2E31" w:rsidRDefault="00F73B9F">
                        <w:pPr>
                          <w:spacing w:line="311" w:lineRule="exact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color w:val="111111"/>
                            <w:w w:val="107"/>
                            <w:sz w:val="28"/>
                          </w:rPr>
                          <w:t>D</w:t>
                        </w:r>
                      </w:p>
                    </w:txbxContent>
                  </v:textbox>
                </v:shape>
                <v:shape id="docshape614" o:spid="_x0000_s1384" type="#_x0000_t202" style="position:absolute;left:1099;top:12867;width:32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:rsidR="009D2E31" w:rsidRDefault="00F73B9F">
                        <w:pPr>
                          <w:rPr>
                            <w:rFonts w:ascii="Courier New"/>
                            <w:sz w:val="19"/>
                          </w:rPr>
                        </w:pPr>
                        <w:r>
                          <w:rPr>
                            <w:rFonts w:ascii="Courier New"/>
                            <w:color w:val="494949"/>
                            <w:w w:val="90"/>
                            <w:sz w:val="19"/>
                          </w:rPr>
                          <w:t>RC.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73B9F">
        <w:rPr>
          <w:rFonts w:ascii="Times New Roman"/>
          <w:b/>
          <w:color w:val="313131"/>
          <w:w w:val="110"/>
        </w:rPr>
        <w:t>NO.</w:t>
      </w:r>
      <w:r w:rsidR="00F73B9F">
        <w:rPr>
          <w:rFonts w:ascii="Times New Roman"/>
          <w:b/>
          <w:color w:val="313131"/>
          <w:spacing w:val="-24"/>
          <w:w w:val="110"/>
        </w:rPr>
        <w:t xml:space="preserve"> </w:t>
      </w:r>
      <w:r w:rsidR="00F73B9F">
        <w:rPr>
          <w:color w:val="313131"/>
          <w:w w:val="110"/>
          <w:sz w:val="18"/>
          <w:u w:val="thick" w:color="313131"/>
        </w:rPr>
        <w:t>043284683</w:t>
      </w:r>
    </w:p>
    <w:p w:rsidR="009D2E31" w:rsidRDefault="00F73B9F">
      <w:pPr>
        <w:pStyle w:val="Heading4"/>
        <w:spacing w:before="85"/>
      </w:pPr>
      <w:r>
        <w:br w:type="column"/>
      </w:r>
      <w:r>
        <w:rPr>
          <w:color w:val="111111"/>
          <w:u w:val="thick" w:color="111111"/>
        </w:rPr>
        <w:t xml:space="preserve"> </w:t>
      </w:r>
      <w:r>
        <w:rPr>
          <w:color w:val="111111"/>
          <w:spacing w:val="19"/>
          <w:u w:val="thick" w:color="111111"/>
        </w:rPr>
        <w:t xml:space="preserve"> </w:t>
      </w:r>
      <w:r>
        <w:rPr>
          <w:color w:val="111111"/>
          <w:w w:val="110"/>
          <w:u w:val="thick" w:color="111111"/>
        </w:rPr>
        <w:t>r1WJ</w:t>
      </w:r>
      <w:r>
        <w:rPr>
          <w:color w:val="111111"/>
          <w:spacing w:val="14"/>
          <w:w w:val="110"/>
          <w:u w:val="thick" w:color="111111"/>
        </w:rPr>
        <w:t xml:space="preserve"> </w:t>
      </w:r>
      <w:r>
        <w:rPr>
          <w:color w:val="111111"/>
          <w:w w:val="110"/>
          <w:u w:val="thick" w:color="111111"/>
        </w:rPr>
        <w:t>f3</w:t>
      </w:r>
    </w:p>
    <w:p w:rsidR="009D2E31" w:rsidRDefault="00F73B9F">
      <w:pPr>
        <w:spacing w:before="28"/>
        <w:ind w:left="902"/>
        <w:rPr>
          <w:rFonts w:ascii="Times New Roman"/>
          <w:sz w:val="18"/>
        </w:rPr>
      </w:pPr>
      <w:r>
        <w:rPr>
          <w:rFonts w:ascii="Times New Roman"/>
          <w:color w:val="313131"/>
          <w:w w:val="90"/>
          <w:sz w:val="18"/>
        </w:rPr>
        <w:t>Filing</w:t>
      </w:r>
      <w:r>
        <w:rPr>
          <w:rFonts w:ascii="Times New Roman"/>
          <w:color w:val="313131"/>
          <w:spacing w:val="-22"/>
          <w:w w:val="90"/>
          <w:sz w:val="18"/>
        </w:rPr>
        <w:t xml:space="preserve"> </w:t>
      </w:r>
      <w:r>
        <w:rPr>
          <w:color w:val="212121"/>
          <w:w w:val="90"/>
          <w:sz w:val="19"/>
        </w:rPr>
        <w:t>Fee:</w:t>
      </w:r>
      <w:r>
        <w:rPr>
          <w:color w:val="212121"/>
          <w:spacing w:val="-16"/>
          <w:w w:val="90"/>
          <w:sz w:val="19"/>
        </w:rPr>
        <w:t xml:space="preserve"> </w:t>
      </w:r>
      <w:r>
        <w:rPr>
          <w:rFonts w:ascii="Times New Roman"/>
          <w:color w:val="313131"/>
          <w:w w:val="90"/>
          <w:sz w:val="18"/>
        </w:rPr>
        <w:t>$35,00</w:t>
      </w:r>
    </w:p>
    <w:p w:rsidR="009D2E31" w:rsidRDefault="009D2E31">
      <w:pPr>
        <w:rPr>
          <w:rFonts w:ascii="Times New Roman"/>
          <w:sz w:val="18"/>
        </w:rPr>
        <w:sectPr w:rsidR="009D2E31">
          <w:type w:val="continuous"/>
          <w:pgSz w:w="12240" w:h="15840"/>
          <w:pgMar w:top="1500" w:right="900" w:bottom="280" w:left="960" w:header="0" w:footer="0" w:gutter="0"/>
          <w:cols w:num="2" w:space="720" w:equalWidth="0">
            <w:col w:w="6743" w:space="40"/>
            <w:col w:w="3597"/>
          </w:cols>
        </w:sectPr>
      </w:pPr>
    </w:p>
    <w:p w:rsidR="009D2E31" w:rsidRDefault="00F73B9F">
      <w:pPr>
        <w:spacing w:before="20" w:line="413" w:lineRule="exact"/>
        <w:ind w:left="996"/>
        <w:jc w:val="center"/>
        <w:rPr>
          <w:rFonts w:ascii="Times New Roman"/>
          <w:b/>
          <w:sz w:val="42"/>
        </w:rPr>
      </w:pPr>
      <w:r>
        <w:rPr>
          <w:rFonts w:ascii="Times New Roman"/>
          <w:b/>
          <w:color w:val="111111"/>
          <w:w w:val="80"/>
          <w:sz w:val="35"/>
        </w:rPr>
        <w:t>'Qtbe,</w:t>
      </w:r>
      <w:r>
        <w:rPr>
          <w:rFonts w:ascii="Times New Roman"/>
          <w:b/>
          <w:color w:val="111111"/>
          <w:spacing w:val="12"/>
          <w:w w:val="80"/>
          <w:sz w:val="35"/>
        </w:rPr>
        <w:t xml:space="preserve"> </w:t>
      </w:r>
      <w:r>
        <w:rPr>
          <w:rFonts w:ascii="Times New Roman"/>
          <w:b/>
          <w:color w:val="111111"/>
          <w:w w:val="80"/>
          <w:sz w:val="42"/>
        </w:rPr>
        <w:t>&lt;,tommonbltaltb</w:t>
      </w:r>
      <w:r>
        <w:rPr>
          <w:rFonts w:ascii="Times New Roman"/>
          <w:b/>
          <w:color w:val="111111"/>
          <w:spacing w:val="57"/>
          <w:w w:val="80"/>
          <w:sz w:val="42"/>
        </w:rPr>
        <w:t xml:space="preserve"> </w:t>
      </w:r>
      <w:r>
        <w:rPr>
          <w:rFonts w:ascii="Times New Roman"/>
          <w:b/>
          <w:color w:val="111111"/>
          <w:w w:val="80"/>
          <w:sz w:val="39"/>
        </w:rPr>
        <w:t>of</w:t>
      </w:r>
      <w:r>
        <w:rPr>
          <w:rFonts w:ascii="Times New Roman"/>
          <w:b/>
          <w:color w:val="111111"/>
          <w:spacing w:val="71"/>
          <w:sz w:val="39"/>
        </w:rPr>
        <w:t xml:space="preserve"> </w:t>
      </w:r>
      <w:r>
        <w:rPr>
          <w:rFonts w:ascii="Times New Roman"/>
          <w:b/>
          <w:color w:val="111111"/>
          <w:w w:val="80"/>
          <w:sz w:val="42"/>
        </w:rPr>
        <w:t>fflag..satbusttt.s-</w:t>
      </w:r>
    </w:p>
    <w:p w:rsidR="009D2E31" w:rsidRDefault="00F73B9F">
      <w:pPr>
        <w:spacing w:line="287" w:lineRule="exact"/>
        <w:ind w:left="1012"/>
        <w:jc w:val="center"/>
        <w:rPr>
          <w:sz w:val="20"/>
        </w:rPr>
      </w:pPr>
      <w:r>
        <w:rPr>
          <w:rFonts w:ascii="Times New Roman"/>
          <w:color w:val="212121"/>
          <w:w w:val="85"/>
          <w:sz w:val="33"/>
        </w:rPr>
        <w:t>w.mam</w:t>
      </w:r>
      <w:r>
        <w:rPr>
          <w:rFonts w:ascii="Times New Roman"/>
          <w:color w:val="212121"/>
          <w:spacing w:val="-11"/>
          <w:w w:val="85"/>
          <w:sz w:val="33"/>
        </w:rPr>
        <w:t xml:space="preserve"> </w:t>
      </w:r>
      <w:r>
        <w:rPr>
          <w:rFonts w:ascii="Times New Roman"/>
          <w:color w:val="212121"/>
          <w:w w:val="85"/>
        </w:rPr>
        <w:t>Francia</w:t>
      </w:r>
      <w:r>
        <w:rPr>
          <w:rFonts w:ascii="Times New Roman"/>
          <w:color w:val="212121"/>
          <w:spacing w:val="-8"/>
          <w:w w:val="85"/>
        </w:rPr>
        <w:t xml:space="preserve"> </w:t>
      </w:r>
      <w:r>
        <w:rPr>
          <w:color w:val="212121"/>
          <w:w w:val="85"/>
          <w:sz w:val="20"/>
        </w:rPr>
        <w:t>Galvin</w:t>
      </w:r>
    </w:p>
    <w:p w:rsidR="009D2E31" w:rsidRDefault="00F73B9F">
      <w:pPr>
        <w:spacing w:line="219" w:lineRule="exact"/>
        <w:ind w:left="962"/>
        <w:jc w:val="center"/>
        <w:rPr>
          <w:rFonts w:ascii="Times New Roman"/>
        </w:rPr>
      </w:pPr>
      <w:r>
        <w:rPr>
          <w:rFonts w:ascii="Times New Roman"/>
          <w:color w:val="313131"/>
          <w:w w:val="90"/>
        </w:rPr>
        <w:t>Secretary</w:t>
      </w:r>
      <w:r>
        <w:rPr>
          <w:rFonts w:ascii="Times New Roman"/>
          <w:color w:val="313131"/>
          <w:spacing w:val="-5"/>
          <w:w w:val="90"/>
        </w:rPr>
        <w:t xml:space="preserve"> </w:t>
      </w:r>
      <w:r>
        <w:rPr>
          <w:rFonts w:ascii="Times New Roman"/>
          <w:color w:val="313131"/>
          <w:w w:val="90"/>
        </w:rPr>
        <w:t>of</w:t>
      </w:r>
      <w:r>
        <w:rPr>
          <w:rFonts w:ascii="Times New Roman"/>
          <w:color w:val="313131"/>
          <w:spacing w:val="7"/>
          <w:w w:val="90"/>
        </w:rPr>
        <w:t xml:space="preserve"> </w:t>
      </w:r>
      <w:r>
        <w:rPr>
          <w:rFonts w:ascii="Times New Roman"/>
          <w:color w:val="212121"/>
          <w:w w:val="90"/>
        </w:rPr>
        <w:t>the</w:t>
      </w:r>
      <w:r>
        <w:rPr>
          <w:rFonts w:ascii="Times New Roman"/>
          <w:color w:val="212121"/>
          <w:spacing w:val="-11"/>
          <w:w w:val="90"/>
        </w:rPr>
        <w:t xml:space="preserve"> </w:t>
      </w:r>
      <w:r>
        <w:rPr>
          <w:rFonts w:ascii="Times New Roman"/>
          <w:color w:val="313131"/>
          <w:w w:val="90"/>
        </w:rPr>
        <w:t>Commonwealth</w:t>
      </w:r>
    </w:p>
    <w:p w:rsidR="009D2E31" w:rsidRDefault="00F73B9F">
      <w:pPr>
        <w:spacing w:line="242" w:lineRule="exact"/>
        <w:ind w:left="986"/>
        <w:jc w:val="center"/>
        <w:rPr>
          <w:rFonts w:ascii="Times New Roman"/>
        </w:rPr>
      </w:pPr>
      <w:r>
        <w:rPr>
          <w:rFonts w:ascii="Times New Roman"/>
          <w:color w:val="313131"/>
          <w:w w:val="90"/>
        </w:rPr>
        <w:t>One</w:t>
      </w:r>
      <w:r>
        <w:rPr>
          <w:rFonts w:ascii="Times New Roman"/>
          <w:color w:val="313131"/>
          <w:spacing w:val="-14"/>
          <w:w w:val="90"/>
        </w:rPr>
        <w:t xml:space="preserve"> </w:t>
      </w:r>
      <w:r>
        <w:rPr>
          <w:rFonts w:ascii="Times New Roman"/>
          <w:color w:val="313131"/>
          <w:w w:val="90"/>
        </w:rPr>
        <w:t>Ashburcon</w:t>
      </w:r>
      <w:r>
        <w:rPr>
          <w:rFonts w:ascii="Times New Roman"/>
          <w:color w:val="313131"/>
          <w:spacing w:val="45"/>
        </w:rPr>
        <w:t xml:space="preserve"> </w:t>
      </w:r>
      <w:r>
        <w:rPr>
          <w:rFonts w:ascii="Times New Roman"/>
          <w:color w:val="212121"/>
          <w:w w:val="90"/>
        </w:rPr>
        <w:t>Place,</w:t>
      </w:r>
      <w:r>
        <w:rPr>
          <w:rFonts w:ascii="Times New Roman"/>
          <w:color w:val="212121"/>
          <w:spacing w:val="16"/>
          <w:w w:val="90"/>
        </w:rPr>
        <w:t xml:space="preserve"> </w:t>
      </w:r>
      <w:r>
        <w:rPr>
          <w:rFonts w:ascii="Times New Roman"/>
          <w:color w:val="313131"/>
          <w:w w:val="90"/>
        </w:rPr>
        <w:t>Room</w:t>
      </w:r>
      <w:r>
        <w:rPr>
          <w:rFonts w:ascii="Times New Roman"/>
          <w:color w:val="313131"/>
          <w:spacing w:val="-1"/>
          <w:w w:val="90"/>
        </w:rPr>
        <w:t xml:space="preserve"> </w:t>
      </w:r>
      <w:r>
        <w:rPr>
          <w:rFonts w:ascii="Times New Roman"/>
          <w:color w:val="111111"/>
          <w:w w:val="90"/>
        </w:rPr>
        <w:t>1717,</w:t>
      </w:r>
      <w:r>
        <w:rPr>
          <w:rFonts w:ascii="Times New Roman"/>
          <w:color w:val="111111"/>
          <w:spacing w:val="7"/>
          <w:w w:val="90"/>
        </w:rPr>
        <w:t xml:space="preserve"> </w:t>
      </w:r>
      <w:r>
        <w:rPr>
          <w:rFonts w:ascii="Times New Roman"/>
          <w:color w:val="212121"/>
          <w:w w:val="90"/>
        </w:rPr>
        <w:t>Boston,</w:t>
      </w:r>
      <w:r>
        <w:rPr>
          <w:rFonts w:ascii="Times New Roman"/>
          <w:color w:val="212121"/>
          <w:spacing w:val="7"/>
          <w:w w:val="90"/>
        </w:rPr>
        <w:t xml:space="preserve"> </w:t>
      </w:r>
      <w:r>
        <w:rPr>
          <w:rFonts w:ascii="Times New Roman"/>
          <w:color w:val="313131"/>
          <w:w w:val="90"/>
        </w:rPr>
        <w:t>Massachusetts</w:t>
      </w:r>
      <w:r>
        <w:rPr>
          <w:rFonts w:ascii="Times New Roman"/>
          <w:color w:val="313131"/>
          <w:spacing w:val="29"/>
          <w:w w:val="90"/>
        </w:rPr>
        <w:t xml:space="preserve"> </w:t>
      </w:r>
      <w:r>
        <w:rPr>
          <w:rFonts w:ascii="Times New Roman"/>
          <w:color w:val="313131"/>
          <w:w w:val="90"/>
        </w:rPr>
        <w:t>02</w:t>
      </w:r>
      <w:r>
        <w:rPr>
          <w:rFonts w:ascii="Times New Roman"/>
          <w:color w:val="212121"/>
          <w:w w:val="90"/>
          <w:sz w:val="20"/>
        </w:rPr>
        <w:t>I</w:t>
      </w:r>
      <w:r>
        <w:rPr>
          <w:rFonts w:ascii="Times New Roman"/>
          <w:color w:val="313131"/>
          <w:w w:val="90"/>
        </w:rPr>
        <w:t>08-1512</w:t>
      </w:r>
    </w:p>
    <w:p w:rsidR="009D2E31" w:rsidRDefault="009D2E31">
      <w:pPr>
        <w:pStyle w:val="BodyText"/>
        <w:spacing w:before="9"/>
        <w:rPr>
          <w:rFonts w:ascii="Times New Roman"/>
          <w:sz w:val="35"/>
        </w:rPr>
      </w:pPr>
    </w:p>
    <w:p w:rsidR="009D2E31" w:rsidRDefault="00F73B9F">
      <w:pPr>
        <w:tabs>
          <w:tab w:val="left" w:pos="4959"/>
        </w:tabs>
        <w:spacing w:line="293" w:lineRule="exact"/>
        <w:ind w:left="998"/>
        <w:jc w:val="center"/>
        <w:rPr>
          <w:rFonts w:ascii="Times New Roman"/>
          <w:sz w:val="26"/>
        </w:rPr>
      </w:pPr>
      <w:r>
        <w:rPr>
          <w:rFonts w:ascii="Times New Roman"/>
          <w:color w:val="212121"/>
          <w:w w:val="90"/>
          <w:sz w:val="26"/>
        </w:rPr>
        <w:t>ARTICLES</w:t>
      </w:r>
      <w:r>
        <w:rPr>
          <w:rFonts w:ascii="Times New Roman"/>
          <w:color w:val="212121"/>
          <w:spacing w:val="-13"/>
          <w:w w:val="90"/>
          <w:sz w:val="26"/>
        </w:rPr>
        <w:t xml:space="preserve"> </w:t>
      </w:r>
      <w:r>
        <w:rPr>
          <w:rFonts w:ascii="Times New Roman"/>
          <w:color w:val="111111"/>
          <w:w w:val="90"/>
          <w:sz w:val="26"/>
        </w:rPr>
        <w:t>OF</w:t>
      </w:r>
      <w:r>
        <w:rPr>
          <w:rFonts w:ascii="Times New Roman"/>
          <w:color w:val="111111"/>
          <w:w w:val="90"/>
          <w:sz w:val="26"/>
        </w:rPr>
        <w:tab/>
      </w:r>
      <w:r>
        <w:rPr>
          <w:rFonts w:ascii="Times New Roman"/>
          <w:color w:val="212121"/>
          <w:sz w:val="26"/>
        </w:rPr>
        <w:t>*MERGER</w:t>
      </w:r>
    </w:p>
    <w:p w:rsidR="009D2E31" w:rsidRDefault="00F73B9F">
      <w:pPr>
        <w:spacing w:before="5" w:line="228" w:lineRule="auto"/>
        <w:ind w:left="4097" w:right="3101"/>
        <w:jc w:val="center"/>
        <w:rPr>
          <w:rFonts w:ascii="Times New Roman"/>
          <w:sz w:val="21"/>
        </w:rPr>
      </w:pPr>
      <w:r>
        <w:rPr>
          <w:rFonts w:ascii="Times New Roman"/>
          <w:color w:val="212121"/>
          <w:w w:val="95"/>
          <w:sz w:val="20"/>
        </w:rPr>
        <w:t xml:space="preserve">(Genttal </w:t>
      </w:r>
      <w:r>
        <w:rPr>
          <w:rFonts w:ascii="Times New Roman"/>
          <w:color w:val="212121"/>
          <w:w w:val="95"/>
        </w:rPr>
        <w:t>Laws,</w:t>
      </w:r>
      <w:r>
        <w:rPr>
          <w:rFonts w:ascii="Times New Roman"/>
          <w:color w:val="212121"/>
          <w:spacing w:val="-17"/>
          <w:w w:val="95"/>
        </w:rPr>
        <w:t xml:space="preserve"> </w:t>
      </w:r>
      <w:r>
        <w:rPr>
          <w:rFonts w:ascii="Times New Roman"/>
          <w:color w:val="212121"/>
          <w:w w:val="95"/>
          <w:sz w:val="21"/>
        </w:rPr>
        <w:t>Ciulpter</w:t>
      </w:r>
      <w:r>
        <w:rPr>
          <w:rFonts w:ascii="Times New Roman"/>
          <w:color w:val="212121"/>
          <w:spacing w:val="15"/>
          <w:w w:val="95"/>
          <w:sz w:val="21"/>
        </w:rPr>
        <w:t xml:space="preserve"> </w:t>
      </w:r>
      <w:r>
        <w:rPr>
          <w:rFonts w:ascii="Times New Roman"/>
          <w:color w:val="111111"/>
          <w:w w:val="95"/>
          <w:sz w:val="18"/>
        </w:rPr>
        <w:t>180,</w:t>
      </w:r>
      <w:r>
        <w:rPr>
          <w:rFonts w:ascii="Times New Roman"/>
          <w:color w:val="212121"/>
          <w:w w:val="95"/>
          <w:sz w:val="21"/>
        </w:rPr>
        <w:t>Section</w:t>
      </w:r>
      <w:r>
        <w:rPr>
          <w:rFonts w:ascii="Times New Roman"/>
          <w:color w:val="212121"/>
          <w:spacing w:val="3"/>
          <w:w w:val="95"/>
          <w:sz w:val="21"/>
        </w:rPr>
        <w:t xml:space="preserve"> </w:t>
      </w:r>
      <w:r>
        <w:rPr>
          <w:rFonts w:ascii="Times New Roman"/>
          <w:color w:val="111111"/>
          <w:w w:val="95"/>
          <w:sz w:val="21"/>
        </w:rPr>
        <w:t>10)</w:t>
      </w:r>
      <w:r>
        <w:rPr>
          <w:rFonts w:ascii="Times New Roman"/>
          <w:color w:val="111111"/>
          <w:spacing w:val="-46"/>
          <w:w w:val="95"/>
          <w:sz w:val="21"/>
        </w:rPr>
        <w:t xml:space="preserve"> </w:t>
      </w:r>
      <w:r>
        <w:rPr>
          <w:rFonts w:ascii="Times New Roman"/>
          <w:color w:val="212121"/>
          <w:w w:val="95"/>
          <w:sz w:val="21"/>
        </w:rPr>
        <w:t>Domestic:</w:t>
      </w:r>
      <w:r>
        <w:rPr>
          <w:rFonts w:ascii="Times New Roman"/>
          <w:color w:val="212121"/>
          <w:spacing w:val="-20"/>
          <w:w w:val="95"/>
          <w:sz w:val="21"/>
        </w:rPr>
        <w:t xml:space="preserve"> </w:t>
      </w:r>
      <w:r>
        <w:rPr>
          <w:rFonts w:ascii="Times New Roman"/>
          <w:color w:val="111111"/>
          <w:w w:val="95"/>
          <w:sz w:val="21"/>
        </w:rPr>
        <w:t>and</w:t>
      </w:r>
      <w:r>
        <w:rPr>
          <w:rFonts w:ascii="Times New Roman"/>
          <w:color w:val="111111"/>
          <w:spacing w:val="-25"/>
          <w:w w:val="95"/>
          <w:sz w:val="21"/>
        </w:rPr>
        <w:t xml:space="preserve"> </w:t>
      </w:r>
      <w:r>
        <w:rPr>
          <w:rFonts w:ascii="Times New Roman"/>
          <w:color w:val="111111"/>
          <w:w w:val="95"/>
          <w:sz w:val="19"/>
        </w:rPr>
        <w:t>Domesd</w:t>
      </w:r>
      <w:r>
        <w:rPr>
          <w:rFonts w:ascii="Times New Roman"/>
          <w:color w:val="111111"/>
          <w:spacing w:val="-6"/>
          <w:w w:val="95"/>
          <w:sz w:val="19"/>
        </w:rPr>
        <w:t xml:space="preserve"> </w:t>
      </w:r>
      <w:r>
        <w:rPr>
          <w:rFonts w:ascii="Times New Roman"/>
          <w:color w:val="212121"/>
          <w:w w:val="95"/>
          <w:sz w:val="21"/>
        </w:rPr>
        <w:t>Co.tporatcoos</w:t>
      </w:r>
    </w:p>
    <w:p w:rsidR="009D2E31" w:rsidRDefault="009D2E31">
      <w:pPr>
        <w:pStyle w:val="BodyText"/>
        <w:spacing w:before="1"/>
        <w:rPr>
          <w:rFonts w:ascii="Times New Roman"/>
          <w:sz w:val="16"/>
        </w:rPr>
      </w:pPr>
    </w:p>
    <w:p w:rsidR="009D2E31" w:rsidRDefault="00477E12">
      <w:pPr>
        <w:spacing w:before="93" w:line="171" w:lineRule="exact"/>
        <w:ind w:left="5585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91840" behindDoc="1" locked="0" layoutInCell="1" allowOverlap="1">
                <wp:simplePos x="0" y="0"/>
                <wp:positionH relativeFrom="page">
                  <wp:posOffset>2649220</wp:posOffset>
                </wp:positionH>
                <wp:positionV relativeFrom="paragraph">
                  <wp:posOffset>98425</wp:posOffset>
                </wp:positionV>
                <wp:extent cx="4227830" cy="190500"/>
                <wp:effectExtent l="0" t="0" r="0" b="0"/>
                <wp:wrapNone/>
                <wp:docPr id="188" name="docshape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783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2338"/>
                                <w:tab w:val="left" w:pos="6657"/>
                              </w:tabs>
                              <w:spacing w:line="299" w:lineRule="exact"/>
                              <w:rPr>
                                <w:rFonts w:ascii="Times New Roman"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13131"/>
                                <w:w w:val="95"/>
                                <w:sz w:val="27"/>
                              </w:rPr>
                              <w:t>ot</w:t>
                            </w:r>
                            <w:r>
                              <w:rPr>
                                <w:rFonts w:ascii="Times New Roman"/>
                                <w:i/>
                                <w:color w:val="313131"/>
                                <w:sz w:val="2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i/>
                                <w:color w:val="313131"/>
                                <w:sz w:val="27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color w:val="313131"/>
                                <w:sz w:val="27"/>
                                <w:u w:val="single" w:color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15" o:spid="_x0000_s1385" type="#_x0000_t202" style="position:absolute;left:0;text-align:left;margin-left:208.6pt;margin-top:7.75pt;width:332.9pt;height:15pt;z-index:-2462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" filled="f" stroked="f">
                <v:textbox inset="0,0,0,0">
                  <w:txbxContent>
                    <w:p w:rsidR="009D2E31" w:rsidRDefault="00F73B9F">
                      <w:pPr>
                        <w:tabs>
                          <w:tab w:val="left" w:pos="2338"/>
                          <w:tab w:val="left" w:pos="6657"/>
                        </w:tabs>
                        <w:spacing w:line="299" w:lineRule="exact"/>
                        <w:rPr>
                          <w:rFonts w:ascii="Times New Roman"/>
                          <w:i/>
                          <w:sz w:val="27"/>
                        </w:rPr>
                      </w:pPr>
                      <w:r>
                        <w:rPr>
                          <w:rFonts w:ascii="Times New Roman"/>
                          <w:i/>
                          <w:color w:val="313131"/>
                          <w:w w:val="95"/>
                          <w:sz w:val="27"/>
                        </w:rPr>
                        <w:t>ot</w:t>
                      </w:r>
                      <w:r>
                        <w:rPr>
                          <w:rFonts w:ascii="Times New Roman"/>
                          <w:i/>
                          <w:color w:val="313131"/>
                          <w:sz w:val="27"/>
                        </w:rPr>
                        <w:tab/>
                      </w:r>
                      <w:r>
                        <w:rPr>
                          <w:rFonts w:ascii="Times New Roman"/>
                          <w:i/>
                          <w:color w:val="313131"/>
                          <w:sz w:val="27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color w:val="313131"/>
                          <w:sz w:val="27"/>
                          <w:u w:val="single" w:color="000000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color w:val="313131"/>
          <w:w w:val="115"/>
          <w:sz w:val="17"/>
        </w:rPr>
        <w:t>Lutheran</w:t>
      </w:r>
      <w:r w:rsidR="00F73B9F">
        <w:rPr>
          <w:rFonts w:ascii="Times New Roman"/>
          <w:color w:val="313131"/>
          <w:spacing w:val="28"/>
          <w:w w:val="115"/>
          <w:sz w:val="17"/>
        </w:rPr>
        <w:t xml:space="preserve"> </w:t>
      </w:r>
      <w:r w:rsidR="00F73B9F">
        <w:rPr>
          <w:rFonts w:ascii="Times New Roman"/>
          <w:color w:val="313131"/>
          <w:w w:val="125"/>
          <w:sz w:val="17"/>
        </w:rPr>
        <w:t>social</w:t>
      </w:r>
      <w:r w:rsidR="00F73B9F">
        <w:rPr>
          <w:rFonts w:ascii="Times New Roman"/>
          <w:color w:val="313131"/>
          <w:spacing w:val="32"/>
          <w:w w:val="125"/>
          <w:sz w:val="17"/>
        </w:rPr>
        <w:t xml:space="preserve"> </w:t>
      </w:r>
      <w:r w:rsidR="00F73B9F">
        <w:rPr>
          <w:rFonts w:ascii="Times New Roman"/>
          <w:color w:val="313131"/>
          <w:w w:val="115"/>
          <w:sz w:val="18"/>
        </w:rPr>
        <w:t>Se;n,ic</w:t>
      </w:r>
      <w:r w:rsidR="00F73B9F">
        <w:rPr>
          <w:rFonts w:ascii="Times New Roman"/>
          <w:color w:val="C4C4C4"/>
          <w:w w:val="115"/>
          <w:sz w:val="18"/>
        </w:rPr>
        <w:t>.</w:t>
      </w:r>
      <w:r w:rsidR="00F73B9F">
        <w:rPr>
          <w:rFonts w:ascii="Times New Roman"/>
          <w:color w:val="313131"/>
          <w:w w:val="115"/>
          <w:sz w:val="18"/>
        </w:rPr>
        <w:t>es</w:t>
      </w:r>
      <w:r w:rsidR="00F73B9F">
        <w:rPr>
          <w:rFonts w:ascii="Times New Roman"/>
          <w:color w:val="313131"/>
          <w:spacing w:val="6"/>
          <w:w w:val="115"/>
          <w:sz w:val="18"/>
        </w:rPr>
        <w:t xml:space="preserve"> </w:t>
      </w:r>
      <w:r w:rsidR="00F73B9F">
        <w:rPr>
          <w:rFonts w:ascii="Times New Roman"/>
          <w:color w:val="313131"/>
          <w:w w:val="115"/>
          <w:sz w:val="17"/>
        </w:rPr>
        <w:t xml:space="preserve">of </w:t>
      </w:r>
      <w:r w:rsidR="00F73B9F">
        <w:rPr>
          <w:rFonts w:ascii="Times New Roman"/>
          <w:color w:val="313131"/>
          <w:spacing w:val="29"/>
          <w:w w:val="115"/>
          <w:sz w:val="17"/>
        </w:rPr>
        <w:t xml:space="preserve"> </w:t>
      </w:r>
      <w:r w:rsidR="00F73B9F">
        <w:rPr>
          <w:rFonts w:ascii="Times New Roman"/>
          <w:color w:val="313131"/>
          <w:w w:val="115"/>
          <w:sz w:val="18"/>
        </w:rPr>
        <w:t>New</w:t>
      </w:r>
      <w:r w:rsidR="00F73B9F">
        <w:rPr>
          <w:rFonts w:ascii="Times New Roman"/>
          <w:color w:val="313131"/>
          <w:spacing w:val="27"/>
          <w:w w:val="115"/>
          <w:sz w:val="18"/>
        </w:rPr>
        <w:t xml:space="preserve"> </w:t>
      </w:r>
      <w:r w:rsidR="00F73B9F">
        <w:rPr>
          <w:rFonts w:ascii="Times New Roman"/>
          <w:color w:val="313131"/>
          <w:w w:val="115"/>
          <w:sz w:val="17"/>
        </w:rPr>
        <w:t xml:space="preserve">Bngland, </w:t>
      </w:r>
      <w:r w:rsidR="00F73B9F">
        <w:rPr>
          <w:rFonts w:ascii="Times New Roman"/>
          <w:color w:val="313131"/>
          <w:spacing w:val="37"/>
          <w:w w:val="115"/>
          <w:sz w:val="17"/>
        </w:rPr>
        <w:t xml:space="preserve"> </w:t>
      </w:r>
      <w:r w:rsidR="00F73B9F">
        <w:rPr>
          <w:rFonts w:ascii="Times New Roman"/>
          <w:color w:val="212121"/>
          <w:w w:val="115"/>
          <w:sz w:val="17"/>
        </w:rPr>
        <w:t>In</w:t>
      </w:r>
      <w:r w:rsidR="00F73B9F">
        <w:rPr>
          <w:rFonts w:ascii="Times New Roman"/>
          <w:color w:val="494949"/>
          <w:w w:val="115"/>
          <w:sz w:val="17"/>
        </w:rPr>
        <w:t>c</w:t>
      </w:r>
      <w:r w:rsidR="00F73B9F">
        <w:rPr>
          <w:rFonts w:ascii="Times New Roman"/>
          <w:color w:val="727272"/>
          <w:w w:val="115"/>
          <w:sz w:val="17"/>
        </w:rPr>
        <w:t>.</w:t>
      </w:r>
    </w:p>
    <w:p w:rsidR="009D2E31" w:rsidRDefault="00F73B9F">
      <w:pPr>
        <w:spacing w:line="171" w:lineRule="exact"/>
        <w:ind w:left="1444"/>
        <w:rPr>
          <w:rFonts w:ascii="Times New Roman"/>
          <w:sz w:val="18"/>
        </w:rPr>
      </w:pPr>
      <w:r>
        <w:rPr>
          <w:rFonts w:ascii="Times New Roman"/>
          <w:color w:val="313131"/>
          <w:w w:val="90"/>
          <w:sz w:val="18"/>
        </w:rPr>
        <w:t>*C.Onsolidatioo</w:t>
      </w:r>
      <w:r>
        <w:rPr>
          <w:rFonts w:ascii="Times New Roman"/>
          <w:color w:val="313131"/>
          <w:spacing w:val="-6"/>
          <w:w w:val="90"/>
          <w:sz w:val="18"/>
        </w:rPr>
        <w:t xml:space="preserve"> </w:t>
      </w:r>
      <w:r>
        <w:rPr>
          <w:rFonts w:ascii="Times New Roman"/>
          <w:color w:val="313131"/>
          <w:w w:val="90"/>
          <w:sz w:val="18"/>
        </w:rPr>
        <w:t>/</w:t>
      </w:r>
      <w:r>
        <w:rPr>
          <w:rFonts w:ascii="Times New Roman"/>
          <w:color w:val="313131"/>
          <w:spacing w:val="16"/>
          <w:w w:val="90"/>
          <w:sz w:val="18"/>
        </w:rPr>
        <w:t xml:space="preserve"> </w:t>
      </w:r>
      <w:r>
        <w:rPr>
          <w:rFonts w:ascii="Times New Roman"/>
          <w:color w:val="313131"/>
          <w:w w:val="90"/>
          <w:sz w:val="18"/>
        </w:rPr>
        <w:t>"merger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477E12">
      <w:pPr>
        <w:pStyle w:val="BodyText"/>
        <w:spacing w:before="2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02880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104140</wp:posOffset>
                </wp:positionV>
                <wp:extent cx="2703195" cy="1270"/>
                <wp:effectExtent l="0" t="0" r="0" b="0"/>
                <wp:wrapTopAndBottom/>
                <wp:docPr id="186" name="docshape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3195" cy="1270"/>
                        </a:xfrm>
                        <a:custGeom>
                          <a:avLst/>
                          <a:gdLst>
                            <a:gd name="T0" fmla="+- 0 6510 6510"/>
                            <a:gd name="T1" fmla="*/ T0 w 4257"/>
                            <a:gd name="T2" fmla="+- 0 10766 6510"/>
                            <a:gd name="T3" fmla="*/ T2 w 42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57">
                              <a:moveTo>
                                <a:pt x="0" y="0"/>
                              </a:moveTo>
                              <a:lnTo>
                                <a:pt x="4256" y="0"/>
                              </a:lnTo>
                            </a:path>
                          </a:pathLst>
                        </a:custGeom>
                        <a:noFill/>
                        <a:ln w="12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1B988" id="docshape616" o:spid="_x0000_s1026" style="position:absolute;margin-left:325.5pt;margin-top:8.2pt;width:212.85pt;height:.1pt;z-index:-1551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" path="m,l4256,e" filled="f" strokeweight=".33928mm">
                <v:path arrowok="t" o:connecttype="custom" o:connectlocs="0,0;2702560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477E12">
      <w:pPr>
        <w:pStyle w:val="BodyText"/>
        <w:spacing w:before="10"/>
        <w:rPr>
          <w:rFonts w:ascii="Times New Roman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03392" behindDoc="1" locked="0" layoutInCell="1" allowOverlap="1">
                <wp:simplePos x="0" y="0"/>
                <wp:positionH relativeFrom="page">
                  <wp:posOffset>4109085</wp:posOffset>
                </wp:positionH>
                <wp:positionV relativeFrom="paragraph">
                  <wp:posOffset>116840</wp:posOffset>
                </wp:positionV>
                <wp:extent cx="2727960" cy="1270"/>
                <wp:effectExtent l="0" t="0" r="0" b="0"/>
                <wp:wrapTopAndBottom/>
                <wp:docPr id="184" name="docshape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7960" cy="1270"/>
                        </a:xfrm>
                        <a:custGeom>
                          <a:avLst/>
                          <a:gdLst>
                            <a:gd name="T0" fmla="+- 0 6471 6471"/>
                            <a:gd name="T1" fmla="*/ T0 w 4296"/>
                            <a:gd name="T2" fmla="+- 0 10766 6471"/>
                            <a:gd name="T3" fmla="*/ T2 w 42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6">
                              <a:moveTo>
                                <a:pt x="0" y="0"/>
                              </a:moveTo>
                              <a:lnTo>
                                <a:pt x="4295" y="0"/>
                              </a:lnTo>
                            </a:path>
                          </a:pathLst>
                        </a:custGeom>
                        <a:noFill/>
                        <a:ln w="12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3BE0F" id="docshape617" o:spid="_x0000_s1026" style="position:absolute;margin-left:323.55pt;margin-top:9.2pt;width:214.8pt;height:.1pt;z-index:-1551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" path="m,l4295,e" filled="f" strokeweight=".33928mm">
                <v:path arrowok="t" o:connecttype="custom" o:connectlocs="0,0;2727325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477E12">
      <w:pPr>
        <w:pStyle w:val="BodyText"/>
        <w:spacing w:before="8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03904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ragraph">
                  <wp:posOffset>122555</wp:posOffset>
                </wp:positionV>
                <wp:extent cx="2715260" cy="1270"/>
                <wp:effectExtent l="0" t="0" r="0" b="0"/>
                <wp:wrapTopAndBottom/>
                <wp:docPr id="182" name="docshape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5260" cy="1270"/>
                        </a:xfrm>
                        <a:custGeom>
                          <a:avLst/>
                          <a:gdLst>
                            <a:gd name="T0" fmla="+- 0 6491 6491"/>
                            <a:gd name="T1" fmla="*/ T0 w 4276"/>
                            <a:gd name="T2" fmla="+- 0 10766 6491"/>
                            <a:gd name="T3" fmla="*/ T2 w 4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6">
                              <a:moveTo>
                                <a:pt x="0" y="0"/>
                              </a:moveTo>
                              <a:lnTo>
                                <a:pt x="4275" y="0"/>
                              </a:lnTo>
                            </a:path>
                          </a:pathLst>
                        </a:custGeom>
                        <a:noFill/>
                        <a:ln w="12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391FB" id="docshape618" o:spid="_x0000_s1026" style="position:absolute;margin-left:324.55pt;margin-top:9.65pt;width:213.8pt;height:.1pt;z-index:-1551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" path="m,l4275,e" filled="f" strokeweight=".33928mm">
                <v:path arrowok="t" o:connecttype="custom" o:connectlocs="0,0;2714625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spacing w:before="9"/>
        <w:rPr>
          <w:rFonts w:ascii="Times New Roman"/>
          <w:sz w:val="11"/>
        </w:rPr>
      </w:pPr>
    </w:p>
    <w:p w:rsidR="009D2E31" w:rsidRDefault="009D2E31">
      <w:pPr>
        <w:rPr>
          <w:rFonts w:ascii="Times New Roman"/>
          <w:sz w:val="11"/>
        </w:rPr>
        <w:sectPr w:rsidR="009D2E31">
          <w:type w:val="continuous"/>
          <w:pgSz w:w="12240" w:h="15840"/>
          <w:pgMar w:top="1500" w:right="900" w:bottom="280" w:left="960" w:header="0" w:footer="0" w:gutter="0"/>
          <w:cols w:space="720"/>
        </w:sectPr>
      </w:pPr>
    </w:p>
    <w:p w:rsidR="009D2E31" w:rsidRDefault="00477E12">
      <w:pPr>
        <w:spacing w:before="92"/>
        <w:ind w:left="5467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89792" behindDoc="1" locked="0" layoutInCell="1" allowOverlap="1">
                <wp:simplePos x="0" y="0"/>
                <wp:positionH relativeFrom="page">
                  <wp:posOffset>4081780</wp:posOffset>
                </wp:positionH>
                <wp:positionV relativeFrom="paragraph">
                  <wp:posOffset>243840</wp:posOffset>
                </wp:positionV>
                <wp:extent cx="476885" cy="0"/>
                <wp:effectExtent l="0" t="0" r="0" b="0"/>
                <wp:wrapNone/>
                <wp:docPr id="180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12723">
                          <a:solidFill>
                            <a:srgbClr val="21212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957FC" id="Line 91" o:spid="_x0000_s1026" style="position:absolute;z-index:-2462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1.4pt,19.2pt" to="358.9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" strokecolor="#212121" strokeweight=".353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690304" behindDoc="1" locked="0" layoutInCell="1" allowOverlap="1">
                <wp:simplePos x="0" y="0"/>
                <wp:positionH relativeFrom="page">
                  <wp:posOffset>4616450</wp:posOffset>
                </wp:positionH>
                <wp:positionV relativeFrom="paragraph">
                  <wp:posOffset>243840</wp:posOffset>
                </wp:positionV>
                <wp:extent cx="354965" cy="0"/>
                <wp:effectExtent l="0" t="0" r="0" b="0"/>
                <wp:wrapNone/>
                <wp:docPr id="178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965" cy="0"/>
                        </a:xfrm>
                        <a:prstGeom prst="line">
                          <a:avLst/>
                        </a:prstGeom>
                        <a:noFill/>
                        <a:ln w="12723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B4938" id="Line 90" o:spid="_x0000_s1026" style="position:absolute;z-index:-246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3.5pt,19.2pt" to="391.4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" strokecolor="#313131" strokeweight=".353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690816" behindDoc="1" locked="0" layoutInCell="1" allowOverlap="1">
                <wp:simplePos x="0" y="0"/>
                <wp:positionH relativeFrom="page">
                  <wp:posOffset>5032375</wp:posOffset>
                </wp:positionH>
                <wp:positionV relativeFrom="paragraph">
                  <wp:posOffset>243840</wp:posOffset>
                </wp:positionV>
                <wp:extent cx="476885" cy="0"/>
                <wp:effectExtent l="0" t="0" r="0" b="0"/>
                <wp:wrapNone/>
                <wp:docPr id="176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12723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EF93C" id="Line 89" o:spid="_x0000_s1026" style="position:absolute;z-index:-2462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6.25pt,19.2pt" to="433.8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" strokecolor="#313131" strokeweight=".353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691328" behindDoc="1" locked="0" layoutInCell="1" allowOverlap="1">
                <wp:simplePos x="0" y="0"/>
                <wp:positionH relativeFrom="page">
                  <wp:posOffset>5746750</wp:posOffset>
                </wp:positionH>
                <wp:positionV relativeFrom="paragraph">
                  <wp:posOffset>243840</wp:posOffset>
                </wp:positionV>
                <wp:extent cx="659765" cy="0"/>
                <wp:effectExtent l="0" t="0" r="0" b="0"/>
                <wp:wrapNone/>
                <wp:docPr id="174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" cy="0"/>
                        </a:xfrm>
                        <a:prstGeom prst="line">
                          <a:avLst/>
                        </a:prstGeom>
                        <a:noFill/>
                        <a:ln w="12723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CE83E" id="Line 88" o:spid="_x0000_s1026" style="position:absolute;z-index:-246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2.5pt,19.2pt" to="504.4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" strokecolor="#313131" strokeweight=".35342mm">
                <w10:wrap anchorx="page"/>
              </v:line>
            </w:pict>
          </mc:Fallback>
        </mc:AlternateContent>
      </w:r>
      <w:r w:rsidR="00F73B9F">
        <w:rPr>
          <w:rFonts w:ascii="Times New Roman"/>
          <w:color w:val="212121"/>
          <w:spacing w:val="-1"/>
          <w:w w:val="111"/>
          <w:position w:val="-8"/>
          <w:sz w:val="16"/>
        </w:rPr>
        <w:t>l</w:t>
      </w:r>
      <w:r w:rsidR="00F73B9F">
        <w:rPr>
          <w:rFonts w:ascii="Times New Roman"/>
          <w:color w:val="212121"/>
          <w:spacing w:val="-28"/>
          <w:w w:val="111"/>
          <w:position w:val="-8"/>
          <w:sz w:val="16"/>
        </w:rPr>
        <w:t>.</w:t>
      </w:r>
      <w:r w:rsidR="00F73B9F">
        <w:rPr>
          <w:rFonts w:ascii="Times New Roman"/>
          <w:color w:val="111111"/>
          <w:spacing w:val="-18"/>
          <w:w w:val="81"/>
        </w:rPr>
        <w:t>.</w:t>
      </w:r>
      <w:r w:rsidR="00F73B9F">
        <w:rPr>
          <w:rFonts w:ascii="Times New Roman"/>
          <w:color w:val="212121"/>
          <w:spacing w:val="-72"/>
          <w:w w:val="111"/>
          <w:position w:val="-8"/>
          <w:sz w:val="16"/>
        </w:rPr>
        <w:t>u</w:t>
      </w:r>
      <w:r w:rsidR="00F73B9F">
        <w:rPr>
          <w:rFonts w:ascii="Times New Roman"/>
          <w:color w:val="111111"/>
          <w:w w:val="81"/>
        </w:rPr>
        <w:t>.</w:t>
      </w:r>
      <w:r w:rsidR="00F73B9F">
        <w:rPr>
          <w:rFonts w:ascii="Times New Roman"/>
          <w:color w:val="111111"/>
          <w:spacing w:val="-18"/>
          <w:w w:val="81"/>
        </w:rPr>
        <w:t>.</w:t>
      </w:r>
      <w:r w:rsidR="00F73B9F">
        <w:rPr>
          <w:rFonts w:ascii="Times New Roman"/>
          <w:color w:val="212121"/>
          <w:spacing w:val="-32"/>
          <w:w w:val="111"/>
          <w:position w:val="-8"/>
          <w:sz w:val="16"/>
        </w:rPr>
        <w:t>t</w:t>
      </w:r>
      <w:r w:rsidR="00F73B9F">
        <w:rPr>
          <w:rFonts w:ascii="Times New Roman"/>
          <w:color w:val="111111"/>
          <w:spacing w:val="-14"/>
          <w:w w:val="81"/>
        </w:rPr>
        <w:t>.</w:t>
      </w:r>
      <w:r w:rsidR="00F73B9F">
        <w:rPr>
          <w:rFonts w:ascii="Times New Roman"/>
          <w:color w:val="212121"/>
          <w:spacing w:val="-47"/>
          <w:w w:val="111"/>
          <w:position w:val="-8"/>
          <w:sz w:val="16"/>
        </w:rPr>
        <w:t>r</w:t>
      </w:r>
      <w:r w:rsidR="00F73B9F">
        <w:rPr>
          <w:rFonts w:ascii="Times New Roman"/>
          <w:color w:val="111111"/>
          <w:w w:val="81"/>
        </w:rPr>
        <w:t>,</w:t>
      </w:r>
      <w:r w:rsidR="00F73B9F">
        <w:rPr>
          <w:rFonts w:ascii="Times New Roman"/>
          <w:color w:val="111111"/>
          <w:spacing w:val="-44"/>
          <w:w w:val="81"/>
        </w:rPr>
        <w:t>.</w:t>
      </w:r>
      <w:r w:rsidR="00F73B9F">
        <w:rPr>
          <w:rFonts w:ascii="Times New Roman"/>
          <w:color w:val="212121"/>
          <w:spacing w:val="-36"/>
          <w:w w:val="111"/>
          <w:position w:val="-8"/>
          <w:sz w:val="16"/>
        </w:rPr>
        <w:t>a</w:t>
      </w:r>
      <w:r w:rsidR="00F73B9F">
        <w:rPr>
          <w:rFonts w:ascii="Times New Roman"/>
          <w:color w:val="111111"/>
          <w:spacing w:val="-10"/>
          <w:w w:val="81"/>
        </w:rPr>
        <w:t>,</w:t>
      </w:r>
      <w:r w:rsidR="00F73B9F">
        <w:rPr>
          <w:rFonts w:ascii="Times New Roman"/>
          <w:color w:val="212121"/>
          <w:spacing w:val="-41"/>
          <w:w w:val="111"/>
          <w:position w:val="-8"/>
          <w:sz w:val="16"/>
        </w:rPr>
        <w:t>i</w:t>
      </w:r>
      <w:r w:rsidR="00F73B9F">
        <w:rPr>
          <w:rFonts w:ascii="Times New Roman"/>
          <w:color w:val="111111"/>
          <w:spacing w:val="-5"/>
          <w:w w:val="81"/>
        </w:rPr>
        <w:t>.</w:t>
      </w:r>
      <w:r w:rsidR="00F73B9F">
        <w:rPr>
          <w:rFonts w:ascii="Times New Roman"/>
          <w:color w:val="212121"/>
          <w:spacing w:val="-46"/>
          <w:w w:val="111"/>
          <w:position w:val="-8"/>
          <w:sz w:val="16"/>
        </w:rPr>
        <w:t>i</w:t>
      </w:r>
      <w:r w:rsidR="00F73B9F">
        <w:rPr>
          <w:rFonts w:ascii="Times New Roman"/>
          <w:color w:val="111111"/>
          <w:w w:val="81"/>
        </w:rPr>
        <w:t>.</w:t>
      </w:r>
      <w:r w:rsidR="00F73B9F">
        <w:rPr>
          <w:rFonts w:ascii="Times New Roman"/>
          <w:color w:val="111111"/>
          <w:spacing w:val="-45"/>
          <w:w w:val="81"/>
        </w:rPr>
        <w:t>.</w:t>
      </w:r>
      <w:r w:rsidR="00F73B9F">
        <w:rPr>
          <w:rFonts w:ascii="Times New Roman"/>
          <w:color w:val="212121"/>
          <w:spacing w:val="-1"/>
          <w:w w:val="111"/>
          <w:position w:val="-8"/>
          <w:sz w:val="16"/>
        </w:rPr>
        <w:t>'</w:t>
      </w:r>
      <w:r w:rsidR="00F73B9F">
        <w:rPr>
          <w:rFonts w:ascii="Times New Roman"/>
          <w:color w:val="212121"/>
          <w:spacing w:val="-67"/>
          <w:w w:val="111"/>
          <w:position w:val="-8"/>
          <w:sz w:val="16"/>
        </w:rPr>
        <w:t>a</w:t>
      </w:r>
      <w:r w:rsidR="00F73B9F">
        <w:rPr>
          <w:rFonts w:ascii="Times New Roman"/>
          <w:color w:val="111111"/>
          <w:w w:val="81"/>
        </w:rPr>
        <w:t>,</w:t>
      </w:r>
      <w:r w:rsidR="00F73B9F">
        <w:rPr>
          <w:rFonts w:ascii="Times New Roman"/>
          <w:color w:val="111111"/>
          <w:spacing w:val="-23"/>
          <w:w w:val="81"/>
        </w:rPr>
        <w:t>.</w:t>
      </w:r>
      <w:r w:rsidR="00F73B9F">
        <w:rPr>
          <w:rFonts w:ascii="Times New Roman"/>
          <w:color w:val="212121"/>
          <w:spacing w:val="-10"/>
          <w:w w:val="111"/>
          <w:position w:val="-8"/>
          <w:sz w:val="16"/>
        </w:rPr>
        <w:t>'</w:t>
      </w:r>
      <w:r w:rsidR="00F73B9F">
        <w:rPr>
          <w:rFonts w:ascii="Times New Roman"/>
          <w:color w:val="111111"/>
          <w:spacing w:val="-36"/>
          <w:w w:val="81"/>
        </w:rPr>
        <w:t>.</w:t>
      </w:r>
      <w:r w:rsidR="00F73B9F">
        <w:rPr>
          <w:rFonts w:ascii="Times New Roman"/>
          <w:color w:val="212121"/>
          <w:spacing w:val="-34"/>
          <w:w w:val="111"/>
          <w:position w:val="-8"/>
          <w:sz w:val="16"/>
        </w:rPr>
        <w:t>J</w:t>
      </w:r>
      <w:r w:rsidR="00F73B9F">
        <w:rPr>
          <w:rFonts w:ascii="Times New Roman"/>
          <w:color w:val="111111"/>
          <w:spacing w:val="-12"/>
          <w:w w:val="81"/>
        </w:rPr>
        <w:t>.</w:t>
      </w:r>
      <w:r w:rsidR="00F73B9F">
        <w:rPr>
          <w:rFonts w:ascii="Times New Roman"/>
          <w:color w:val="212121"/>
          <w:spacing w:val="-59"/>
          <w:w w:val="111"/>
          <w:position w:val="-8"/>
          <w:sz w:val="16"/>
        </w:rPr>
        <w:t>J</w:t>
      </w:r>
      <w:r w:rsidR="00F73B9F">
        <w:rPr>
          <w:rFonts w:ascii="Times New Roman"/>
          <w:color w:val="111111"/>
          <w:w w:val="81"/>
        </w:rPr>
        <w:t>...</w:t>
      </w:r>
      <w:r w:rsidR="00F73B9F">
        <w:rPr>
          <w:rFonts w:ascii="Times New Roman"/>
          <w:color w:val="111111"/>
          <w:spacing w:val="-29"/>
          <w:w w:val="81"/>
        </w:rPr>
        <w:t>.</w:t>
      </w:r>
      <w:r w:rsidR="00F73B9F">
        <w:rPr>
          <w:rFonts w:ascii="Times New Roman"/>
          <w:color w:val="313131"/>
          <w:spacing w:val="-102"/>
          <w:w w:val="145"/>
          <w:position w:val="-8"/>
          <w:sz w:val="16"/>
        </w:rPr>
        <w:t>S</w:t>
      </w:r>
      <w:r w:rsidR="00F73B9F">
        <w:rPr>
          <w:rFonts w:ascii="Times New Roman"/>
          <w:color w:val="111111"/>
          <w:w w:val="81"/>
        </w:rPr>
        <w:t>..</w:t>
      </w:r>
      <w:r w:rsidR="00F73B9F">
        <w:rPr>
          <w:rFonts w:ascii="Times New Roman"/>
          <w:color w:val="111111"/>
          <w:spacing w:val="-33"/>
          <w:w w:val="81"/>
        </w:rPr>
        <w:t>,</w:t>
      </w:r>
      <w:r w:rsidR="00F73B9F">
        <w:rPr>
          <w:rFonts w:ascii="Times New Roman"/>
          <w:color w:val="313131"/>
          <w:spacing w:val="-84"/>
          <w:w w:val="145"/>
          <w:position w:val="-8"/>
          <w:sz w:val="16"/>
        </w:rPr>
        <w:t>o</w:t>
      </w:r>
      <w:r w:rsidR="00F73B9F">
        <w:rPr>
          <w:rFonts w:ascii="Times New Roman"/>
          <w:color w:val="111111"/>
          <w:w w:val="81"/>
        </w:rPr>
        <w:t>.</w:t>
      </w:r>
      <w:r w:rsidR="00F73B9F">
        <w:rPr>
          <w:rFonts w:ascii="Times New Roman"/>
          <w:color w:val="111111"/>
          <w:spacing w:val="-7"/>
          <w:w w:val="81"/>
        </w:rPr>
        <w:t>.</w:t>
      </w:r>
      <w:r w:rsidR="00F73B9F">
        <w:rPr>
          <w:rFonts w:ascii="Times New Roman"/>
          <w:color w:val="313131"/>
          <w:spacing w:val="-98"/>
          <w:w w:val="145"/>
          <w:position w:val="-8"/>
          <w:sz w:val="16"/>
        </w:rPr>
        <w:t>c</w:t>
      </w:r>
      <w:r w:rsidR="00F73B9F">
        <w:rPr>
          <w:rFonts w:ascii="Times New Roman"/>
          <w:color w:val="111111"/>
          <w:w w:val="81"/>
        </w:rPr>
        <w:t>.</w:t>
      </w:r>
      <w:r w:rsidR="00F73B9F">
        <w:rPr>
          <w:rFonts w:ascii="Times New Roman"/>
          <w:color w:val="111111"/>
          <w:spacing w:val="-11"/>
        </w:rPr>
        <w:t xml:space="preserve"> </w:t>
      </w:r>
      <w:r w:rsidR="00F73B9F">
        <w:rPr>
          <w:rFonts w:ascii="Times New Roman"/>
          <w:color w:val="111111"/>
          <w:spacing w:val="-37"/>
          <w:w w:val="81"/>
        </w:rPr>
        <w:t>.</w:t>
      </w:r>
      <w:r w:rsidR="00F73B9F">
        <w:rPr>
          <w:rFonts w:ascii="Times New Roman"/>
          <w:color w:val="313131"/>
          <w:spacing w:val="-28"/>
          <w:w w:val="145"/>
          <w:position w:val="-8"/>
          <w:sz w:val="16"/>
        </w:rPr>
        <w:t>i</w:t>
      </w:r>
      <w:r w:rsidR="00F73B9F">
        <w:rPr>
          <w:rFonts w:ascii="Times New Roman"/>
          <w:color w:val="111111"/>
          <w:spacing w:val="-17"/>
          <w:w w:val="81"/>
        </w:rPr>
        <w:t>,</w:t>
      </w:r>
      <w:r w:rsidR="00F73B9F">
        <w:rPr>
          <w:rFonts w:ascii="Times New Roman"/>
          <w:color w:val="313131"/>
          <w:spacing w:val="-87"/>
          <w:w w:val="145"/>
          <w:position w:val="-8"/>
          <w:sz w:val="16"/>
        </w:rPr>
        <w:t>a</w:t>
      </w:r>
      <w:r w:rsidR="00F73B9F">
        <w:rPr>
          <w:rFonts w:ascii="Times New Roman"/>
          <w:color w:val="111111"/>
          <w:w w:val="81"/>
        </w:rPr>
        <w:t>.</w:t>
      </w:r>
      <w:r w:rsidR="00F73B9F">
        <w:rPr>
          <w:rFonts w:ascii="Times New Roman"/>
          <w:color w:val="111111"/>
          <w:spacing w:val="-3"/>
          <w:w w:val="81"/>
        </w:rPr>
        <w:t>,</w:t>
      </w:r>
      <w:r w:rsidR="00F73B9F">
        <w:rPr>
          <w:rFonts w:ascii="Times New Roman"/>
          <w:color w:val="313131"/>
          <w:spacing w:val="-62"/>
          <w:w w:val="145"/>
          <w:position w:val="-8"/>
          <w:sz w:val="16"/>
        </w:rPr>
        <w:t>l</w:t>
      </w:r>
      <w:r w:rsidR="00F73B9F">
        <w:rPr>
          <w:rFonts w:ascii="Times New Roman"/>
          <w:color w:val="111111"/>
          <w:w w:val="81"/>
        </w:rPr>
        <w:t>...</w:t>
      </w:r>
      <w:r w:rsidR="00F73B9F">
        <w:rPr>
          <w:rFonts w:ascii="Times New Roman"/>
          <w:color w:val="111111"/>
          <w:spacing w:val="-44"/>
          <w:w w:val="81"/>
        </w:rPr>
        <w:t>.</w:t>
      </w:r>
      <w:r w:rsidR="00F73B9F">
        <w:rPr>
          <w:rFonts w:ascii="Times New Roman"/>
          <w:color w:val="313131"/>
          <w:spacing w:val="-115"/>
          <w:w w:val="177"/>
          <w:position w:val="-8"/>
          <w:sz w:val="16"/>
        </w:rPr>
        <w:t>S</w:t>
      </w:r>
      <w:r w:rsidR="00F73B9F">
        <w:rPr>
          <w:rFonts w:ascii="Times New Roman"/>
          <w:color w:val="111111"/>
          <w:w w:val="81"/>
        </w:rPr>
        <w:t>....</w:t>
      </w:r>
      <w:r w:rsidR="00F73B9F">
        <w:rPr>
          <w:rFonts w:ascii="Times New Roman"/>
          <w:color w:val="111111"/>
          <w:spacing w:val="-39"/>
          <w:w w:val="81"/>
        </w:rPr>
        <w:t>,</w:t>
      </w:r>
      <w:r w:rsidR="00F73B9F">
        <w:rPr>
          <w:rFonts w:ascii="Times New Roman"/>
          <w:color w:val="313131"/>
          <w:spacing w:val="-41"/>
          <w:w w:val="177"/>
          <w:position w:val="-8"/>
          <w:sz w:val="16"/>
        </w:rPr>
        <w:t>l</w:t>
      </w:r>
      <w:r w:rsidR="00F73B9F">
        <w:rPr>
          <w:rFonts w:ascii="Times New Roman"/>
          <w:color w:val="111111"/>
          <w:spacing w:val="-5"/>
          <w:w w:val="81"/>
        </w:rPr>
        <w:t>.</w:t>
      </w:r>
      <w:r w:rsidR="00F73B9F">
        <w:rPr>
          <w:rFonts w:ascii="Times New Roman"/>
          <w:color w:val="313131"/>
          <w:spacing w:val="-47"/>
          <w:w w:val="177"/>
          <w:position w:val="-8"/>
          <w:sz w:val="16"/>
        </w:rPr>
        <w:t>'</w:t>
      </w:r>
      <w:r w:rsidR="00F73B9F">
        <w:rPr>
          <w:rFonts w:ascii="Times New Roman"/>
          <w:color w:val="111111"/>
          <w:w w:val="81"/>
        </w:rPr>
        <w:t>..</w:t>
      </w:r>
      <w:r w:rsidR="00F73B9F">
        <w:rPr>
          <w:rFonts w:ascii="Times New Roman"/>
          <w:color w:val="111111"/>
          <w:spacing w:val="-17"/>
          <w:w w:val="81"/>
        </w:rPr>
        <w:t>.</w:t>
      </w:r>
      <w:r w:rsidR="00F73B9F">
        <w:rPr>
          <w:rFonts w:ascii="Times New Roman"/>
          <w:color w:val="313131"/>
          <w:spacing w:val="-110"/>
          <w:w w:val="177"/>
          <w:position w:val="-8"/>
          <w:sz w:val="16"/>
        </w:rPr>
        <w:t>e</w:t>
      </w:r>
      <w:r w:rsidR="00F73B9F">
        <w:rPr>
          <w:rFonts w:ascii="Times New Roman"/>
          <w:color w:val="111111"/>
          <w:w w:val="81"/>
        </w:rPr>
        <w:t>..</w:t>
      </w:r>
      <w:r w:rsidR="00F73B9F">
        <w:rPr>
          <w:rFonts w:ascii="Times New Roman"/>
          <w:color w:val="111111"/>
          <w:spacing w:val="-26"/>
          <w:w w:val="81"/>
        </w:rPr>
        <w:t>.</w:t>
      </w:r>
      <w:r w:rsidR="00F73B9F">
        <w:rPr>
          <w:rFonts w:ascii="Times New Roman"/>
          <w:color w:val="313131"/>
          <w:spacing w:val="-196"/>
          <w:w w:val="177"/>
          <w:position w:val="-8"/>
          <w:sz w:val="16"/>
        </w:rPr>
        <w:t>&amp;</w:t>
      </w:r>
      <w:r w:rsidR="00F73B9F">
        <w:rPr>
          <w:rFonts w:ascii="Times New Roman"/>
          <w:color w:val="111111"/>
          <w:w w:val="81"/>
        </w:rPr>
        <w:t>,....,</w:t>
      </w:r>
      <w:r w:rsidR="00F73B9F">
        <w:rPr>
          <w:rFonts w:ascii="Times New Roman"/>
          <w:color w:val="111111"/>
          <w:spacing w:val="-40"/>
          <w:w w:val="81"/>
        </w:rPr>
        <w:t>,</w:t>
      </w:r>
      <w:r w:rsidR="00F73B9F">
        <w:rPr>
          <w:rFonts w:ascii="Times New Roman"/>
          <w:b/>
          <w:color w:val="212121"/>
          <w:spacing w:val="-161"/>
          <w:w w:val="177"/>
          <w:position w:val="-8"/>
          <w:sz w:val="17"/>
        </w:rPr>
        <w:t>b</w:t>
      </w:r>
      <w:r w:rsidR="00F73B9F">
        <w:rPr>
          <w:rFonts w:ascii="Times New Roman"/>
          <w:color w:val="212121"/>
          <w:w w:val="74"/>
          <w:u w:val="thick" w:color="212121"/>
        </w:rPr>
        <w:t>...</w:t>
      </w:r>
      <w:r w:rsidR="00F73B9F">
        <w:rPr>
          <w:rFonts w:ascii="Times New Roman"/>
          <w:color w:val="212121"/>
          <w:spacing w:val="-3"/>
          <w:w w:val="74"/>
          <w:u w:val="thick" w:color="212121"/>
        </w:rPr>
        <w:t>.</w:t>
      </w:r>
      <w:r w:rsidR="00F73B9F">
        <w:rPr>
          <w:rFonts w:ascii="Times New Roman"/>
          <w:b/>
          <w:color w:val="212121"/>
          <w:spacing w:val="-98"/>
          <w:w w:val="177"/>
          <w:position w:val="-8"/>
          <w:sz w:val="17"/>
        </w:rPr>
        <w:t>f</w:t>
      </w:r>
      <w:r w:rsidR="00F73B9F">
        <w:rPr>
          <w:rFonts w:ascii="Times New Roman"/>
          <w:color w:val="212121"/>
          <w:w w:val="74"/>
        </w:rPr>
        <w:t>..</w:t>
      </w:r>
      <w:r w:rsidR="00F73B9F">
        <w:rPr>
          <w:rFonts w:ascii="Times New Roman"/>
          <w:color w:val="212121"/>
          <w:spacing w:val="-22"/>
          <w:w w:val="74"/>
        </w:rPr>
        <w:t>.</w:t>
      </w:r>
      <w:r w:rsidR="00F73B9F">
        <w:rPr>
          <w:rFonts w:ascii="Times New Roman"/>
          <w:b/>
          <w:color w:val="313131"/>
          <w:spacing w:val="-171"/>
          <w:w w:val="177"/>
          <w:position w:val="-8"/>
          <w:sz w:val="15"/>
        </w:rPr>
        <w:t>N</w:t>
      </w:r>
      <w:r w:rsidR="00F73B9F">
        <w:rPr>
          <w:rFonts w:ascii="Times New Roman"/>
          <w:color w:val="212121"/>
          <w:w w:val="74"/>
        </w:rPr>
        <w:t>....</w:t>
      </w:r>
      <w:r w:rsidR="00F73B9F">
        <w:rPr>
          <w:rFonts w:ascii="Times New Roman"/>
          <w:color w:val="212121"/>
          <w:spacing w:val="-34"/>
          <w:w w:val="74"/>
        </w:rPr>
        <w:t>.</w:t>
      </w:r>
      <w:r w:rsidR="00F73B9F">
        <w:rPr>
          <w:rFonts w:ascii="Times New Roman"/>
          <w:b/>
          <w:color w:val="313131"/>
          <w:spacing w:val="-113"/>
          <w:w w:val="177"/>
          <w:position w:val="-8"/>
          <w:sz w:val="15"/>
        </w:rPr>
        <w:t>e</w:t>
      </w:r>
      <w:r w:rsidR="00F73B9F">
        <w:rPr>
          <w:rFonts w:ascii="Times New Roman"/>
          <w:color w:val="212121"/>
          <w:w w:val="88"/>
        </w:rPr>
        <w:t>..</w:t>
      </w:r>
      <w:r w:rsidR="00F73B9F">
        <w:rPr>
          <w:rFonts w:ascii="Times New Roman"/>
          <w:color w:val="212121"/>
          <w:spacing w:val="-34"/>
          <w:w w:val="88"/>
        </w:rPr>
        <w:t>.</w:t>
      </w:r>
      <w:r w:rsidR="00F73B9F">
        <w:rPr>
          <w:rFonts w:ascii="Times New Roman"/>
          <w:b/>
          <w:color w:val="313131"/>
          <w:spacing w:val="-159"/>
          <w:w w:val="177"/>
          <w:position w:val="-8"/>
          <w:sz w:val="15"/>
        </w:rPr>
        <w:t>w</w:t>
      </w:r>
      <w:r w:rsidR="00F73B9F">
        <w:rPr>
          <w:rFonts w:ascii="Times New Roman"/>
          <w:color w:val="212121"/>
          <w:spacing w:val="-19"/>
          <w:w w:val="88"/>
        </w:rPr>
        <w:t>.</w:t>
      </w:r>
      <w:r w:rsidR="00F73B9F">
        <w:rPr>
          <w:rFonts w:ascii="Times New Roman"/>
          <w:color w:val="313131"/>
          <w:spacing w:val="-103"/>
          <w:w w:val="123"/>
          <w:position w:val="-8"/>
          <w:sz w:val="16"/>
        </w:rPr>
        <w:t>E</w:t>
      </w:r>
      <w:r w:rsidR="00F73B9F">
        <w:rPr>
          <w:rFonts w:ascii="Times New Roman"/>
          <w:color w:val="212121"/>
          <w:w w:val="88"/>
        </w:rPr>
        <w:t>.,</w:t>
      </w:r>
      <w:r w:rsidR="00F73B9F">
        <w:rPr>
          <w:rFonts w:ascii="Times New Roman"/>
          <w:color w:val="212121"/>
          <w:spacing w:val="-105"/>
          <w:w w:val="88"/>
        </w:rPr>
        <w:t>=</w:t>
      </w:r>
      <w:r w:rsidR="00F73B9F">
        <w:rPr>
          <w:rFonts w:ascii="Times New Roman"/>
          <w:color w:val="313131"/>
          <w:spacing w:val="-1"/>
          <w:w w:val="123"/>
          <w:position w:val="-8"/>
          <w:sz w:val="16"/>
        </w:rPr>
        <w:t>n</w:t>
      </w:r>
      <w:r w:rsidR="00F73B9F">
        <w:rPr>
          <w:rFonts w:ascii="Times New Roman"/>
          <w:color w:val="313131"/>
          <w:spacing w:val="-94"/>
          <w:w w:val="123"/>
          <w:position w:val="-8"/>
          <w:sz w:val="16"/>
        </w:rPr>
        <w:t>g</w:t>
      </w:r>
      <w:r w:rsidR="00F73B9F">
        <w:rPr>
          <w:rFonts w:ascii="Times New Roman"/>
          <w:color w:val="212121"/>
          <w:w w:val="88"/>
        </w:rPr>
        <w:t>"</w:t>
      </w:r>
      <w:r w:rsidR="00F73B9F">
        <w:rPr>
          <w:rFonts w:ascii="Times New Roman"/>
          <w:color w:val="212121"/>
          <w:spacing w:val="-22"/>
          <w:w w:val="88"/>
        </w:rPr>
        <w:t>'</w:t>
      </w:r>
      <w:r w:rsidR="00F73B9F">
        <w:rPr>
          <w:rFonts w:ascii="Times New Roman"/>
          <w:color w:val="313131"/>
          <w:spacing w:val="-34"/>
          <w:w w:val="123"/>
          <w:position w:val="-8"/>
          <w:sz w:val="16"/>
        </w:rPr>
        <w:t>l</w:t>
      </w:r>
      <w:r w:rsidR="00F73B9F">
        <w:rPr>
          <w:rFonts w:ascii="Times New Roman"/>
          <w:color w:val="212121"/>
          <w:spacing w:val="-77"/>
          <w:w w:val="88"/>
        </w:rPr>
        <w:t>=</w:t>
      </w:r>
      <w:r w:rsidR="00F73B9F">
        <w:rPr>
          <w:rFonts w:ascii="Times New Roman"/>
          <w:color w:val="313131"/>
          <w:spacing w:val="-12"/>
          <w:w w:val="123"/>
          <w:position w:val="-8"/>
          <w:sz w:val="16"/>
        </w:rPr>
        <w:t>a</w:t>
      </w:r>
      <w:r w:rsidR="00F73B9F">
        <w:rPr>
          <w:rFonts w:ascii="Times New Roman"/>
          <w:color w:val="212121"/>
          <w:spacing w:val="-38"/>
          <w:w w:val="88"/>
        </w:rPr>
        <w:t>.</w:t>
      </w:r>
      <w:r w:rsidR="00F73B9F">
        <w:rPr>
          <w:rFonts w:ascii="Times New Roman"/>
          <w:color w:val="313131"/>
          <w:spacing w:val="-18"/>
          <w:w w:val="123"/>
          <w:position w:val="-8"/>
          <w:sz w:val="16"/>
        </w:rPr>
        <w:t>t</w:t>
      </w:r>
      <w:r w:rsidR="00F73B9F">
        <w:rPr>
          <w:rFonts w:ascii="Times New Roman"/>
          <w:color w:val="212121"/>
          <w:spacing w:val="-32"/>
          <w:w w:val="88"/>
        </w:rPr>
        <w:t>.</w:t>
      </w:r>
      <w:r w:rsidR="00F73B9F">
        <w:rPr>
          <w:rFonts w:ascii="Times New Roman"/>
          <w:color w:val="313131"/>
          <w:spacing w:val="-24"/>
          <w:w w:val="123"/>
          <w:position w:val="-8"/>
          <w:sz w:val="16"/>
        </w:rPr>
        <w:t>i</w:t>
      </w:r>
      <w:r w:rsidR="00F73B9F">
        <w:rPr>
          <w:rFonts w:ascii="Times New Roman"/>
          <w:color w:val="212121"/>
          <w:spacing w:val="-26"/>
          <w:w w:val="88"/>
        </w:rPr>
        <w:t>.</w:t>
      </w:r>
      <w:r w:rsidR="00F73B9F">
        <w:rPr>
          <w:rFonts w:ascii="Times New Roman"/>
          <w:color w:val="313131"/>
          <w:spacing w:val="-74"/>
          <w:w w:val="123"/>
          <w:position w:val="-8"/>
          <w:sz w:val="16"/>
        </w:rPr>
        <w:t>d</w:t>
      </w:r>
      <w:r w:rsidR="00F73B9F">
        <w:rPr>
          <w:rFonts w:ascii="Times New Roman"/>
          <w:color w:val="212121"/>
          <w:w w:val="88"/>
        </w:rPr>
        <w:t>,..</w:t>
      </w:r>
      <w:r w:rsidR="00F73B9F">
        <w:rPr>
          <w:rFonts w:ascii="Times New Roman"/>
          <w:color w:val="212121"/>
          <w:spacing w:val="-33"/>
          <w:w w:val="88"/>
        </w:rPr>
        <w:t>.</w:t>
      </w:r>
      <w:r w:rsidR="00F73B9F">
        <w:rPr>
          <w:rFonts w:ascii="Times New Roman"/>
          <w:color w:val="212121"/>
          <w:u w:val="single" w:color="303030"/>
        </w:rPr>
        <w:t xml:space="preserve"> </w:t>
      </w:r>
      <w:r w:rsidR="00F73B9F">
        <w:rPr>
          <w:rFonts w:ascii="Times New Roman"/>
          <w:color w:val="212121"/>
          <w:spacing w:val="24"/>
          <w:u w:val="single" w:color="303030"/>
        </w:rPr>
        <w:t xml:space="preserve"> </w:t>
      </w:r>
    </w:p>
    <w:p w:rsidR="009D2E31" w:rsidRDefault="00F73B9F">
      <w:pPr>
        <w:spacing w:before="32"/>
        <w:ind w:left="5452"/>
        <w:rPr>
          <w:rFonts w:ascii="Courier New"/>
          <w:sz w:val="19"/>
        </w:rPr>
      </w:pPr>
      <w:r>
        <w:rPr>
          <w:rFonts w:ascii="Courier New"/>
          <w:color w:val="313131"/>
          <w:w w:val="80"/>
          <w:sz w:val="19"/>
        </w:rPr>
        <w:t>foundation,</w:t>
      </w:r>
      <w:r>
        <w:rPr>
          <w:rFonts w:ascii="Courier New"/>
          <w:color w:val="313131"/>
          <w:spacing w:val="28"/>
          <w:w w:val="80"/>
          <w:sz w:val="19"/>
        </w:rPr>
        <w:t xml:space="preserve"> </w:t>
      </w:r>
      <w:r>
        <w:rPr>
          <w:rFonts w:ascii="Courier New"/>
          <w:color w:val="313131"/>
          <w:w w:val="80"/>
          <w:sz w:val="19"/>
        </w:rPr>
        <w:t>Inc.</w:t>
      </w:r>
    </w:p>
    <w:p w:rsidR="009D2E31" w:rsidRDefault="00F73B9F">
      <w:pPr>
        <w:spacing w:before="130"/>
        <w:ind w:left="105"/>
        <w:rPr>
          <w:rFonts w:ascii="Courier New"/>
          <w:sz w:val="20"/>
        </w:rPr>
      </w:pPr>
      <w:r>
        <w:br w:type="column"/>
      </w:r>
      <w:r>
        <w:rPr>
          <w:rFonts w:ascii="Courier New"/>
          <w:color w:val="313131"/>
          <w:w w:val="85"/>
          <w:sz w:val="20"/>
        </w:rPr>
        <w:t>1nd</w:t>
      </w:r>
    </w:p>
    <w:p w:rsidR="009D2E31" w:rsidRDefault="009D2E31">
      <w:pPr>
        <w:rPr>
          <w:rFonts w:ascii="Courier New"/>
          <w:sz w:val="20"/>
        </w:rPr>
        <w:sectPr w:rsidR="009D2E31">
          <w:type w:val="continuous"/>
          <w:pgSz w:w="12240" w:h="15840"/>
          <w:pgMar w:top="1500" w:right="900" w:bottom="280" w:left="960" w:header="0" w:footer="0" w:gutter="0"/>
          <w:cols w:num="2" w:space="720" w:equalWidth="0">
            <w:col w:w="9466" w:space="40"/>
            <w:col w:w="874"/>
          </w:cols>
        </w:sectPr>
      </w:pPr>
    </w:p>
    <w:p w:rsidR="009D2E31" w:rsidRDefault="009D2E31">
      <w:pPr>
        <w:pStyle w:val="BodyText"/>
        <w:spacing w:before="3"/>
        <w:rPr>
          <w:rFonts w:ascii="Courier New"/>
          <w:sz w:val="4"/>
        </w:rPr>
      </w:pPr>
    </w:p>
    <w:p w:rsidR="009D2E31" w:rsidRDefault="00477E12">
      <w:pPr>
        <w:pStyle w:val="BodyText"/>
        <w:spacing w:line="20" w:lineRule="exact"/>
        <w:ind w:left="5549"/>
        <w:rPr>
          <w:rFonts w:ascii="Courier New"/>
          <w:sz w:val="2"/>
        </w:rPr>
      </w:pPr>
      <w:r>
        <w:rPr>
          <w:rFonts w:ascii="Courier New"/>
          <w:noProof/>
          <w:sz w:val="2"/>
        </w:rPr>
        <mc:AlternateContent>
          <mc:Choice Requires="wpg">
            <w:drawing>
              <wp:inline distT="0" distB="0" distL="0" distR="0">
                <wp:extent cx="2703195" cy="12700"/>
                <wp:effectExtent l="8890" t="5715" r="12065" b="635"/>
                <wp:docPr id="170" name="docshapegroup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3195" cy="12700"/>
                          <a:chOff x="0" y="0"/>
                          <a:chExt cx="4257" cy="20"/>
                        </a:xfrm>
                      </wpg:grpSpPr>
                      <wps:wsp>
                        <wps:cNvPr id="172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4257" cy="0"/>
                          </a:xfrm>
                          <a:prstGeom prst="line">
                            <a:avLst/>
                          </a:prstGeom>
                          <a:noFill/>
                          <a:ln w="12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39DFFF" id="docshapegroup619" o:spid="_x0000_s1026" style="width:212.85pt;height:1pt;mso-position-horizontal-relative:char;mso-position-vertical-relative:line" coordsize="425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">
                <v:line id="Line 87" o:spid="_x0000_s1027" style="position:absolute;visibility:visible;mso-wrap-style:square" from="0,10" to="425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" strokeweight=".33928mm"/>
                <w10:anchorlock/>
              </v:group>
            </w:pict>
          </mc:Fallback>
        </mc:AlternateContent>
      </w:r>
    </w:p>
    <w:p w:rsidR="009D2E31" w:rsidRDefault="009D2E31">
      <w:pPr>
        <w:pStyle w:val="BodyText"/>
        <w:spacing w:before="7"/>
        <w:rPr>
          <w:rFonts w:ascii="Courier New"/>
          <w:sz w:val="12"/>
        </w:rPr>
      </w:pPr>
    </w:p>
    <w:p w:rsidR="009D2E31" w:rsidRDefault="00F73B9F">
      <w:pPr>
        <w:spacing w:before="93"/>
        <w:ind w:right="494"/>
        <w:jc w:val="right"/>
        <w:rPr>
          <w:rFonts w:ascii="Times New Roman"/>
          <w:sz w:val="18"/>
        </w:rPr>
      </w:pPr>
      <w:r>
        <w:rPr>
          <w:rFonts w:ascii="Times New Roman"/>
          <w:color w:val="313131"/>
          <w:w w:val="95"/>
          <w:sz w:val="18"/>
        </w:rPr>
        <w:t>the</w:t>
      </w:r>
      <w:r>
        <w:rPr>
          <w:rFonts w:ascii="Times New Roman"/>
          <w:color w:val="313131"/>
          <w:spacing w:val="-1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8"/>
        </w:rPr>
        <w:t>tonstitumr</w:t>
      </w:r>
      <w:r>
        <w:rPr>
          <w:rFonts w:ascii="Times New Roman"/>
          <w:color w:val="313131"/>
          <w:spacing w:val="-6"/>
          <w:w w:val="95"/>
          <w:sz w:val="18"/>
        </w:rPr>
        <w:t xml:space="preserve"> </w:t>
      </w:r>
      <w:r>
        <w:rPr>
          <w:rFonts w:ascii="Times New Roman"/>
          <w:color w:val="494949"/>
          <w:w w:val="95"/>
          <w:sz w:val="18"/>
        </w:rPr>
        <w:t>corporations,</w:t>
      </w:r>
      <w:r>
        <w:rPr>
          <w:rFonts w:ascii="Times New Roman"/>
          <w:color w:val="494949"/>
          <w:spacing w:val="22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8"/>
        </w:rPr>
        <w:t>into</w:t>
      </w:r>
    </w:p>
    <w:p w:rsidR="009D2E31" w:rsidRDefault="00F73B9F">
      <w:pPr>
        <w:spacing w:before="110"/>
        <w:ind w:left="5528"/>
        <w:rPr>
          <w:rFonts w:ascii="Courier New"/>
          <w:sz w:val="19"/>
        </w:rPr>
      </w:pPr>
      <w:r>
        <w:rPr>
          <w:rFonts w:ascii="Courier New"/>
          <w:color w:val="212121"/>
          <w:w w:val="90"/>
          <w:sz w:val="19"/>
        </w:rPr>
        <w:t>Lutheran</w:t>
      </w:r>
      <w:r>
        <w:rPr>
          <w:rFonts w:ascii="Courier New"/>
          <w:color w:val="212121"/>
          <w:spacing w:val="-19"/>
          <w:w w:val="90"/>
          <w:sz w:val="19"/>
        </w:rPr>
        <w:t xml:space="preserve"> </w:t>
      </w:r>
      <w:r>
        <w:rPr>
          <w:rFonts w:ascii="Courier New"/>
          <w:color w:val="313131"/>
          <w:w w:val="90"/>
          <w:sz w:val="19"/>
        </w:rPr>
        <w:t>social</w:t>
      </w:r>
      <w:r>
        <w:rPr>
          <w:rFonts w:ascii="Courier New"/>
          <w:color w:val="313131"/>
          <w:spacing w:val="6"/>
          <w:w w:val="90"/>
          <w:sz w:val="19"/>
        </w:rPr>
        <w:t xml:space="preserve"> </w:t>
      </w:r>
      <w:r>
        <w:rPr>
          <w:rFonts w:ascii="Times New Roman"/>
          <w:color w:val="313131"/>
          <w:w w:val="90"/>
          <w:sz w:val="18"/>
        </w:rPr>
        <w:t>services</w:t>
      </w:r>
      <w:r>
        <w:rPr>
          <w:rFonts w:ascii="Times New Roman"/>
          <w:color w:val="313131"/>
          <w:spacing w:val="18"/>
          <w:w w:val="90"/>
          <w:sz w:val="18"/>
        </w:rPr>
        <w:t xml:space="preserve"> </w:t>
      </w:r>
      <w:r>
        <w:rPr>
          <w:rFonts w:ascii="Times New Roman"/>
          <w:color w:val="313131"/>
          <w:w w:val="90"/>
          <w:sz w:val="18"/>
        </w:rPr>
        <w:t>of</w:t>
      </w:r>
      <w:r>
        <w:rPr>
          <w:rFonts w:ascii="Times New Roman"/>
          <w:color w:val="313131"/>
          <w:spacing w:val="54"/>
          <w:sz w:val="18"/>
        </w:rPr>
        <w:t xml:space="preserve"> </w:t>
      </w:r>
      <w:r>
        <w:rPr>
          <w:rFonts w:ascii="Courier New"/>
          <w:color w:val="212121"/>
          <w:w w:val="90"/>
          <w:sz w:val="19"/>
        </w:rPr>
        <w:t>New</w:t>
      </w:r>
      <w:r>
        <w:rPr>
          <w:rFonts w:ascii="Courier New"/>
          <w:color w:val="212121"/>
          <w:spacing w:val="-33"/>
          <w:w w:val="90"/>
          <w:sz w:val="19"/>
        </w:rPr>
        <w:t xml:space="preserve"> </w:t>
      </w:r>
      <w:r>
        <w:rPr>
          <w:rFonts w:ascii="Courier New"/>
          <w:color w:val="313131"/>
          <w:w w:val="90"/>
          <w:sz w:val="19"/>
        </w:rPr>
        <w:t>Bogland,</w:t>
      </w:r>
      <w:r>
        <w:rPr>
          <w:rFonts w:ascii="Courier New"/>
          <w:color w:val="313131"/>
          <w:spacing w:val="-4"/>
          <w:w w:val="90"/>
          <w:sz w:val="19"/>
        </w:rPr>
        <w:t xml:space="preserve"> </w:t>
      </w:r>
      <w:r>
        <w:rPr>
          <w:rFonts w:ascii="Courier New"/>
          <w:color w:val="313131"/>
          <w:w w:val="90"/>
          <w:sz w:val="19"/>
        </w:rPr>
        <w:t>Inc.</w:t>
      </w:r>
    </w:p>
    <w:p w:rsidR="009D2E31" w:rsidRDefault="00477E12">
      <w:pPr>
        <w:pStyle w:val="BodyText"/>
        <w:spacing w:before="10"/>
        <w:rPr>
          <w:rFonts w:ascii="Courier New"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04928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ragraph">
                  <wp:posOffset>43180</wp:posOffset>
                </wp:positionV>
                <wp:extent cx="2715260" cy="1270"/>
                <wp:effectExtent l="0" t="0" r="0" b="0"/>
                <wp:wrapTopAndBottom/>
                <wp:docPr id="168" name="docshape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5260" cy="1270"/>
                        </a:xfrm>
                        <a:custGeom>
                          <a:avLst/>
                          <a:gdLst>
                            <a:gd name="T0" fmla="+- 0 6491 6491"/>
                            <a:gd name="T1" fmla="*/ T0 w 4276"/>
                            <a:gd name="T2" fmla="+- 0 10766 6491"/>
                            <a:gd name="T3" fmla="*/ T2 w 4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6">
                              <a:moveTo>
                                <a:pt x="0" y="0"/>
                              </a:moveTo>
                              <a:lnTo>
                                <a:pt x="4275" y="0"/>
                              </a:lnTo>
                            </a:path>
                          </a:pathLst>
                        </a:custGeom>
                        <a:noFill/>
                        <a:ln w="12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72432" id="docshape620" o:spid="_x0000_s1026" style="position:absolute;margin-left:324.55pt;margin-top:3.4pt;width:213.8pt;height:.1pt;z-index:-1551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" path="m,l4275,e" filled="f" strokeweight=".33928mm">
                <v:path arrowok="t" o:connecttype="custom" o:connectlocs="0,0;2714625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spacing w:before="10"/>
        <w:rPr>
          <w:rFonts w:ascii="Courier New"/>
          <w:sz w:val="19"/>
        </w:rPr>
      </w:pPr>
    </w:p>
    <w:p w:rsidR="009D2E31" w:rsidRDefault="00F73B9F">
      <w:pPr>
        <w:ind w:left="6060"/>
        <w:rPr>
          <w:i/>
          <w:sz w:val="20"/>
        </w:rPr>
      </w:pPr>
      <w:r>
        <w:rPr>
          <w:rFonts w:ascii="Times New Roman" w:hAnsi="Times New Roman"/>
          <w:color w:val="212121"/>
          <w:w w:val="90"/>
          <w:sz w:val="18"/>
        </w:rPr>
        <w:t>•one</w:t>
      </w:r>
      <w:r>
        <w:rPr>
          <w:rFonts w:ascii="Times New Roman" w:hAnsi="Times New Roman"/>
          <w:color w:val="212121"/>
          <w:spacing w:val="-15"/>
          <w:w w:val="90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8"/>
        </w:rPr>
        <w:t>of</w:t>
      </w:r>
      <w:r>
        <w:rPr>
          <w:rFonts w:ascii="Times New Roman" w:hAnsi="Times New Roman"/>
          <w:color w:val="313131"/>
          <w:spacing w:val="-12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the</w:t>
      </w:r>
      <w:r>
        <w:rPr>
          <w:rFonts w:ascii="Times New Roman" w:hAnsi="Times New Roman"/>
          <w:color w:val="212121"/>
          <w:spacing w:val="-16"/>
          <w:w w:val="90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8"/>
        </w:rPr>
        <w:t>constituent</w:t>
      </w:r>
      <w:r>
        <w:rPr>
          <w:rFonts w:ascii="Times New Roman" w:hAnsi="Times New Roman"/>
          <w:color w:val="313131"/>
          <w:spacing w:val="-19"/>
          <w:w w:val="90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8"/>
        </w:rPr>
        <w:t>corpor11tions</w:t>
      </w:r>
      <w:r>
        <w:rPr>
          <w:rFonts w:ascii="Times New Roman" w:hAnsi="Times New Roman"/>
          <w:color w:val="313131"/>
          <w:spacing w:val="-17"/>
          <w:w w:val="90"/>
          <w:sz w:val="18"/>
        </w:rPr>
        <w:t xml:space="preserve"> </w:t>
      </w:r>
      <w:r>
        <w:rPr>
          <w:i/>
          <w:color w:val="313131"/>
          <w:w w:val="90"/>
          <w:sz w:val="20"/>
        </w:rPr>
        <w:t>I</w:t>
      </w:r>
      <w:r>
        <w:rPr>
          <w:i/>
          <w:color w:val="313131"/>
          <w:spacing w:val="2"/>
          <w:w w:val="90"/>
          <w:sz w:val="20"/>
        </w:rPr>
        <w:t xml:space="preserve"> </w:t>
      </w:r>
      <w:r>
        <w:rPr>
          <w:i/>
          <w:color w:val="313131"/>
          <w:w w:val="90"/>
          <w:sz w:val="20"/>
        </w:rPr>
        <w:t>•</w:t>
      </w:r>
    </w:p>
    <w:p w:rsidR="009D2E31" w:rsidRDefault="009D2E31">
      <w:pPr>
        <w:pStyle w:val="BodyText"/>
        <w:rPr>
          <w:i/>
          <w:sz w:val="22"/>
        </w:rPr>
      </w:pPr>
    </w:p>
    <w:p w:rsidR="009D2E31" w:rsidRDefault="00F73B9F">
      <w:pPr>
        <w:spacing w:before="153"/>
        <w:ind w:left="1442"/>
        <w:rPr>
          <w:rFonts w:ascii="Times New Roman"/>
          <w:sz w:val="18"/>
        </w:rPr>
      </w:pPr>
      <w:r>
        <w:rPr>
          <w:rFonts w:ascii="Times New Roman"/>
          <w:color w:val="313131"/>
          <w:w w:val="90"/>
          <w:sz w:val="18"/>
        </w:rPr>
        <w:t>The undtmJ;lledoffkcrsof</w:t>
      </w:r>
      <w:r>
        <w:rPr>
          <w:rFonts w:ascii="Times New Roman"/>
          <w:color w:val="313131"/>
          <w:spacing w:val="8"/>
          <w:w w:val="90"/>
          <w:sz w:val="18"/>
        </w:rPr>
        <w:t xml:space="preserve"> </w:t>
      </w:r>
      <w:r>
        <w:rPr>
          <w:rFonts w:ascii="Times New Roman"/>
          <w:color w:val="313131"/>
          <w:w w:val="90"/>
          <w:sz w:val="18"/>
        </w:rPr>
        <w:t>C3dt</w:t>
      </w:r>
      <w:r>
        <w:rPr>
          <w:rFonts w:ascii="Times New Roman"/>
          <w:color w:val="313131"/>
          <w:spacing w:val="18"/>
          <w:w w:val="90"/>
          <w:sz w:val="18"/>
        </w:rPr>
        <w:t xml:space="preserve"> </w:t>
      </w:r>
      <w:r>
        <w:rPr>
          <w:rFonts w:ascii="Times New Roman"/>
          <w:color w:val="313131"/>
          <w:w w:val="90"/>
          <w:sz w:val="18"/>
        </w:rPr>
        <w:t>of</w:t>
      </w:r>
      <w:r>
        <w:rPr>
          <w:rFonts w:ascii="Times New Roman"/>
          <w:color w:val="313131"/>
          <w:spacing w:val="-2"/>
          <w:w w:val="90"/>
          <w:sz w:val="18"/>
        </w:rPr>
        <w:t xml:space="preserve"> </w:t>
      </w:r>
      <w:r>
        <w:rPr>
          <w:rFonts w:ascii="Times New Roman"/>
          <w:color w:val="212121"/>
          <w:w w:val="90"/>
          <w:sz w:val="18"/>
        </w:rPr>
        <w:t>the</w:t>
      </w:r>
      <w:r>
        <w:rPr>
          <w:rFonts w:ascii="Times New Roman"/>
          <w:color w:val="494949"/>
          <w:w w:val="90"/>
          <w:sz w:val="18"/>
        </w:rPr>
        <w:t>mnsli.t</w:t>
      </w:r>
      <w:r>
        <w:rPr>
          <w:rFonts w:ascii="Times New Roman"/>
          <w:color w:val="111111"/>
          <w:w w:val="90"/>
          <w:sz w:val="18"/>
        </w:rPr>
        <w:t>u</w:t>
      </w:r>
      <w:r>
        <w:rPr>
          <w:rFonts w:ascii="Times New Roman"/>
          <w:color w:val="494949"/>
          <w:w w:val="90"/>
          <w:sz w:val="18"/>
        </w:rPr>
        <w:t>en1</w:t>
      </w:r>
      <w:r>
        <w:rPr>
          <w:rFonts w:ascii="Times New Roman"/>
          <w:color w:val="313131"/>
          <w:w w:val="90"/>
          <w:sz w:val="18"/>
        </w:rPr>
        <w:t>corporatiom</w:t>
      </w:r>
      <w:r>
        <w:rPr>
          <w:rFonts w:ascii="Times New Roman"/>
          <w:color w:val="313131"/>
          <w:spacing w:val="-2"/>
          <w:w w:val="90"/>
          <w:sz w:val="18"/>
        </w:rPr>
        <w:t xml:space="preserve"> </w:t>
      </w:r>
      <w:r>
        <w:rPr>
          <w:rFonts w:ascii="Times New Roman"/>
          <w:color w:val="212121"/>
          <w:w w:val="90"/>
          <w:sz w:val="21"/>
        </w:rPr>
        <w:t>certify</w:t>
      </w:r>
      <w:r>
        <w:rPr>
          <w:rFonts w:ascii="Times New Roman"/>
          <w:color w:val="212121"/>
          <w:spacing w:val="37"/>
          <w:w w:val="90"/>
          <w:sz w:val="21"/>
        </w:rPr>
        <w:t xml:space="preserve"> </w:t>
      </w:r>
      <w:r>
        <w:rPr>
          <w:rFonts w:ascii="Times New Roman"/>
          <w:color w:val="313131"/>
          <w:w w:val="90"/>
          <w:sz w:val="18"/>
        </w:rPr>
        <w:t>undtt</w:t>
      </w:r>
      <w:r>
        <w:rPr>
          <w:rFonts w:ascii="Times New Roman"/>
          <w:color w:val="313131"/>
          <w:spacing w:val="42"/>
          <w:sz w:val="18"/>
        </w:rPr>
        <w:t xml:space="preserve"> </w:t>
      </w:r>
      <w:r>
        <w:rPr>
          <w:rFonts w:ascii="Times New Roman"/>
          <w:color w:val="313131"/>
          <w:w w:val="90"/>
          <w:sz w:val="18"/>
        </w:rPr>
        <w:t>the</w:t>
      </w:r>
      <w:r>
        <w:rPr>
          <w:rFonts w:ascii="Times New Roman"/>
          <w:color w:val="313131"/>
          <w:spacing w:val="-3"/>
          <w:w w:val="90"/>
          <w:sz w:val="18"/>
        </w:rPr>
        <w:t xml:space="preserve"> </w:t>
      </w:r>
      <w:r>
        <w:rPr>
          <w:rFonts w:ascii="Times New Roman"/>
          <w:color w:val="313131"/>
          <w:w w:val="90"/>
          <w:sz w:val="18"/>
        </w:rPr>
        <w:t>penaltk.1of</w:t>
      </w:r>
      <w:r>
        <w:rPr>
          <w:rFonts w:ascii="Times New Roman"/>
          <w:color w:val="313131"/>
          <w:spacing w:val="68"/>
          <w:sz w:val="18"/>
        </w:rPr>
        <w:t xml:space="preserve"> </w:t>
      </w:r>
      <w:r>
        <w:rPr>
          <w:rFonts w:ascii="Times New Roman"/>
          <w:color w:val="313131"/>
          <w:w w:val="90"/>
          <w:sz w:val="18"/>
        </w:rPr>
        <w:t>perjuryasfullaws:</w:t>
      </w:r>
    </w:p>
    <w:p w:rsidR="009D2E31" w:rsidRDefault="009D2E31">
      <w:pPr>
        <w:pStyle w:val="BodyText"/>
        <w:spacing w:before="5"/>
        <w:rPr>
          <w:rFonts w:ascii="Times New Roman"/>
          <w:sz w:val="17"/>
        </w:rPr>
      </w:pPr>
    </w:p>
    <w:p w:rsidR="009D2E31" w:rsidRDefault="00F73B9F">
      <w:pPr>
        <w:pStyle w:val="ListParagraph"/>
        <w:numPr>
          <w:ilvl w:val="1"/>
          <w:numId w:val="10"/>
        </w:numPr>
        <w:tabs>
          <w:tab w:val="left" w:pos="1606"/>
        </w:tabs>
        <w:spacing w:before="1" w:line="221" w:lineRule="exact"/>
        <w:rPr>
          <w:rFonts w:ascii="Times New Roman" w:hAnsi="Times New Roman"/>
          <w:color w:val="313131"/>
          <w:sz w:val="15"/>
        </w:rPr>
      </w:pPr>
      <w:r>
        <w:rPr>
          <w:rFonts w:ascii="Times New Roman" w:hAnsi="Times New Roman"/>
          <w:color w:val="313131"/>
          <w:spacing w:val="-1"/>
          <w:w w:val="98"/>
          <w:sz w:val="18"/>
        </w:rPr>
        <w:t>Th</w:t>
      </w:r>
      <w:r>
        <w:rPr>
          <w:rFonts w:ascii="Times New Roman" w:hAnsi="Times New Roman"/>
          <w:color w:val="313131"/>
          <w:spacing w:val="13"/>
          <w:w w:val="98"/>
          <w:sz w:val="18"/>
        </w:rPr>
        <w:t>e</w:t>
      </w:r>
      <w:r>
        <w:rPr>
          <w:rFonts w:ascii="Times New Roman" w:hAnsi="Times New Roman"/>
          <w:color w:val="313131"/>
          <w:spacing w:val="-1"/>
          <w:w w:val="91"/>
          <w:sz w:val="18"/>
        </w:rPr>
        <w:t>agreemen</w:t>
      </w:r>
      <w:r>
        <w:rPr>
          <w:rFonts w:ascii="Times New Roman" w:hAnsi="Times New Roman"/>
          <w:color w:val="313131"/>
          <w:w w:val="91"/>
          <w:sz w:val="18"/>
        </w:rPr>
        <w:t>t</w:t>
      </w:r>
      <w:r>
        <w:rPr>
          <w:rFonts w:ascii="Times New Roman" w:hAnsi="Times New Roman"/>
          <w:color w:val="313131"/>
          <w:spacing w:val="-26"/>
          <w:sz w:val="18"/>
        </w:rPr>
        <w:t xml:space="preserve"> </w:t>
      </w:r>
      <w:r>
        <w:rPr>
          <w:rFonts w:ascii="Times New Roman" w:hAnsi="Times New Roman"/>
          <w:color w:val="313131"/>
          <w:w w:val="399"/>
          <w:sz w:val="18"/>
        </w:rPr>
        <w:t>of•</w:t>
      </w:r>
      <w:r>
        <w:rPr>
          <w:rFonts w:ascii="Times New Roman" w:hAnsi="Times New Roman"/>
          <w:color w:val="313131"/>
          <w:sz w:val="18"/>
        </w:rPr>
        <w:t xml:space="preserve">   </w:t>
      </w:r>
      <w:r>
        <w:rPr>
          <w:rFonts w:ascii="Times New Roman" w:hAnsi="Times New Roman"/>
          <w:color w:val="313131"/>
          <w:spacing w:val="-1"/>
          <w:sz w:val="18"/>
        </w:rPr>
        <w:t xml:space="preserve"> </w:t>
      </w:r>
      <w:r>
        <w:rPr>
          <w:rFonts w:ascii="Times New Roman" w:hAnsi="Times New Roman"/>
          <w:color w:val="313131"/>
          <w:spacing w:val="-4"/>
          <w:w w:val="399"/>
          <w:sz w:val="18"/>
        </w:rPr>
        <w:t>/</w:t>
      </w:r>
      <w:r>
        <w:rPr>
          <w:rFonts w:ascii="Times New Roman" w:hAnsi="Times New Roman"/>
          <w:color w:val="313131"/>
          <w:w w:val="92"/>
          <w:sz w:val="18"/>
        </w:rPr>
        <w:t>*merge,</w:t>
      </w:r>
      <w:r>
        <w:rPr>
          <w:rFonts w:ascii="Times New Roman" w:hAnsi="Times New Roman"/>
          <w:color w:val="313131"/>
          <w:spacing w:val="-25"/>
          <w:sz w:val="18"/>
        </w:rPr>
        <w:t xml:space="preserve"> </w:t>
      </w:r>
      <w:r>
        <w:rPr>
          <w:rFonts w:ascii="Times New Roman" w:hAnsi="Times New Roman"/>
          <w:color w:val="212121"/>
          <w:spacing w:val="-1"/>
          <w:w w:val="92"/>
          <w:sz w:val="18"/>
        </w:rPr>
        <w:t>w</w:t>
      </w:r>
      <w:r>
        <w:rPr>
          <w:rFonts w:ascii="Times New Roman" w:hAnsi="Times New Roman"/>
          <w:color w:val="212121"/>
          <w:w w:val="92"/>
          <w:sz w:val="18"/>
        </w:rPr>
        <w:t>u</w:t>
      </w:r>
      <w:r>
        <w:rPr>
          <w:rFonts w:ascii="Times New Roman" w:hAnsi="Times New Roman"/>
          <w:color w:val="212121"/>
          <w:sz w:val="18"/>
        </w:rPr>
        <w:t xml:space="preserve"> </w:t>
      </w:r>
      <w:r>
        <w:rPr>
          <w:rFonts w:ascii="Times New Roman" w:hAnsi="Times New Roman"/>
          <w:color w:val="212121"/>
          <w:spacing w:val="-19"/>
          <w:sz w:val="18"/>
        </w:rPr>
        <w:t xml:space="preserve"> </w:t>
      </w:r>
      <w:r>
        <w:rPr>
          <w:color w:val="212121"/>
          <w:spacing w:val="-1"/>
          <w:w w:val="88"/>
          <w:sz w:val="19"/>
        </w:rPr>
        <w:t>dul</w:t>
      </w:r>
      <w:r>
        <w:rPr>
          <w:color w:val="212121"/>
          <w:spacing w:val="9"/>
          <w:w w:val="88"/>
          <w:sz w:val="19"/>
        </w:rPr>
        <w:t>y</w:t>
      </w:r>
      <w:r>
        <w:rPr>
          <w:rFonts w:ascii="Times New Roman" w:hAnsi="Times New Roman"/>
          <w:color w:val="313131"/>
          <w:spacing w:val="-1"/>
          <w:w w:val="86"/>
          <w:sz w:val="19"/>
        </w:rPr>
        <w:t>adoptt.</w:t>
      </w:r>
      <w:r>
        <w:rPr>
          <w:rFonts w:ascii="Times New Roman" w:hAnsi="Times New Roman"/>
          <w:color w:val="313131"/>
          <w:w w:val="86"/>
          <w:sz w:val="19"/>
        </w:rPr>
        <w:t>d</w:t>
      </w:r>
      <w:r>
        <w:rPr>
          <w:rFonts w:ascii="Times New Roman" w:hAnsi="Times New Roman"/>
          <w:color w:val="313131"/>
          <w:spacing w:val="-20"/>
          <w:sz w:val="19"/>
        </w:rPr>
        <w:t xml:space="preserve"> </w:t>
      </w:r>
      <w:r>
        <w:rPr>
          <w:rFonts w:ascii="Times New Roman" w:hAnsi="Times New Roman"/>
          <w:color w:val="313131"/>
          <w:spacing w:val="-1"/>
          <w:w w:val="106"/>
          <w:sz w:val="18"/>
        </w:rPr>
        <w:t>i</w:t>
      </w:r>
      <w:r>
        <w:rPr>
          <w:rFonts w:ascii="Times New Roman" w:hAnsi="Times New Roman"/>
          <w:color w:val="313131"/>
          <w:w w:val="106"/>
          <w:sz w:val="18"/>
        </w:rPr>
        <w:t>n</w:t>
      </w:r>
      <w:r>
        <w:rPr>
          <w:rFonts w:ascii="Times New Roman" w:hAnsi="Times New Roman"/>
          <w:color w:val="313131"/>
          <w:spacing w:val="-22"/>
          <w:sz w:val="18"/>
        </w:rPr>
        <w:t xml:space="preserve"> </w:t>
      </w:r>
      <w:r>
        <w:rPr>
          <w:rFonts w:ascii="Times New Roman" w:hAnsi="Times New Roman"/>
          <w:color w:val="212121"/>
          <w:spacing w:val="-1"/>
          <w:w w:val="83"/>
          <w:sz w:val="18"/>
        </w:rPr>
        <w:t>aecordanci</w:t>
      </w:r>
      <w:r>
        <w:rPr>
          <w:rFonts w:ascii="Times New Roman" w:hAnsi="Times New Roman"/>
          <w:color w:val="212121"/>
          <w:w w:val="83"/>
          <w:sz w:val="18"/>
        </w:rPr>
        <w:t>e</w:t>
      </w:r>
      <w:r>
        <w:rPr>
          <w:rFonts w:ascii="Times New Roman" w:hAnsi="Times New Roman"/>
          <w:color w:val="212121"/>
          <w:spacing w:val="-19"/>
          <w:sz w:val="18"/>
        </w:rPr>
        <w:t xml:space="preserve"> </w:t>
      </w:r>
      <w:r>
        <w:rPr>
          <w:rFonts w:ascii="Times New Roman" w:hAnsi="Times New Roman"/>
          <w:color w:val="313131"/>
          <w:spacing w:val="-1"/>
          <w:w w:val="91"/>
          <w:sz w:val="19"/>
        </w:rPr>
        <w:t>an</w:t>
      </w:r>
      <w:r>
        <w:rPr>
          <w:rFonts w:ascii="Times New Roman" w:hAnsi="Times New Roman"/>
          <w:color w:val="313131"/>
          <w:w w:val="91"/>
          <w:sz w:val="19"/>
        </w:rPr>
        <w:t>d</w:t>
      </w:r>
      <w:r>
        <w:rPr>
          <w:rFonts w:ascii="Times New Roman" w:hAnsi="Times New Roman"/>
          <w:color w:val="313131"/>
          <w:spacing w:val="-13"/>
          <w:sz w:val="19"/>
        </w:rPr>
        <w:t xml:space="preserve"> </w:t>
      </w:r>
      <w:r>
        <w:rPr>
          <w:rFonts w:ascii="Times New Roman" w:hAnsi="Times New Roman"/>
          <w:color w:val="313131"/>
          <w:w w:val="91"/>
          <w:sz w:val="18"/>
        </w:rPr>
        <w:t>rompliance</w:t>
      </w:r>
      <w:r>
        <w:rPr>
          <w:rFonts w:ascii="Times New Roman" w:hAnsi="Times New Roman"/>
          <w:color w:val="313131"/>
          <w:spacing w:val="-13"/>
          <w:sz w:val="18"/>
        </w:rPr>
        <w:t xml:space="preserve"> </w:t>
      </w:r>
      <w:r>
        <w:rPr>
          <w:color w:val="313131"/>
          <w:spacing w:val="-1"/>
          <w:w w:val="114"/>
          <w:sz w:val="16"/>
        </w:rPr>
        <w:t>wli</w:t>
      </w:r>
      <w:r>
        <w:rPr>
          <w:color w:val="313131"/>
          <w:w w:val="114"/>
          <w:sz w:val="16"/>
        </w:rPr>
        <w:t>h</w:t>
      </w:r>
      <w:r>
        <w:rPr>
          <w:color w:val="313131"/>
          <w:spacing w:val="-15"/>
          <w:sz w:val="16"/>
        </w:rPr>
        <w:t xml:space="preserve"> </w:t>
      </w:r>
      <w:r>
        <w:rPr>
          <w:rFonts w:ascii="Times New Roman" w:hAnsi="Times New Roman"/>
          <w:color w:val="313131"/>
          <w:spacing w:val="-1"/>
          <w:w w:val="93"/>
          <w:sz w:val="18"/>
        </w:rPr>
        <w:t>th</w:t>
      </w:r>
      <w:r>
        <w:rPr>
          <w:rFonts w:ascii="Times New Roman" w:hAnsi="Times New Roman"/>
          <w:color w:val="313131"/>
          <w:w w:val="93"/>
          <w:sz w:val="18"/>
        </w:rPr>
        <w:t>e</w:t>
      </w:r>
      <w:r>
        <w:rPr>
          <w:rFonts w:ascii="Times New Roman" w:hAnsi="Times New Roman"/>
          <w:color w:val="313131"/>
          <w:spacing w:val="-18"/>
          <w:sz w:val="18"/>
        </w:rPr>
        <w:t xml:space="preserve"> </w:t>
      </w:r>
      <w:r>
        <w:rPr>
          <w:rFonts w:ascii="Times New Roman" w:hAnsi="Times New Roman"/>
          <w:color w:val="313131"/>
          <w:w w:val="105"/>
          <w:sz w:val="15"/>
        </w:rPr>
        <w:t>reqUiremenlt</w:t>
      </w:r>
      <w:r>
        <w:rPr>
          <w:rFonts w:ascii="Times New Roman" w:hAnsi="Times New Roman"/>
          <w:color w:val="313131"/>
          <w:spacing w:val="-9"/>
          <w:sz w:val="15"/>
        </w:rPr>
        <w:t xml:space="preserve"> </w:t>
      </w:r>
      <w:r>
        <w:rPr>
          <w:rFonts w:ascii="Times New Roman" w:hAnsi="Times New Roman"/>
          <w:color w:val="212121"/>
          <w:w w:val="99"/>
          <w:sz w:val="18"/>
        </w:rPr>
        <w:t>of</w:t>
      </w:r>
      <w:r>
        <w:rPr>
          <w:rFonts w:ascii="Times New Roman" w:hAnsi="Times New Roman"/>
          <w:color w:val="212121"/>
          <w:spacing w:val="-22"/>
          <w:sz w:val="18"/>
        </w:rPr>
        <w:t xml:space="preserve"> </w:t>
      </w:r>
      <w:r>
        <w:rPr>
          <w:rFonts w:ascii="Times New Roman" w:hAnsi="Times New Roman"/>
          <w:color w:val="313131"/>
          <w:spacing w:val="-1"/>
          <w:w w:val="70"/>
          <w:sz w:val="20"/>
        </w:rPr>
        <w:t>Gcn,1111</w:t>
      </w:r>
    </w:p>
    <w:p w:rsidR="009D2E31" w:rsidRDefault="00F73B9F">
      <w:pPr>
        <w:spacing w:line="232" w:lineRule="exact"/>
        <w:ind w:left="1452"/>
        <w:rPr>
          <w:rFonts w:ascii="Times New Roman"/>
          <w:sz w:val="18"/>
        </w:rPr>
      </w:pPr>
      <w:r>
        <w:rPr>
          <w:rFonts w:ascii="Times New Roman"/>
          <w:color w:val="313131"/>
          <w:w w:val="90"/>
          <w:sz w:val="21"/>
        </w:rPr>
        <w:t>Laws,</w:t>
      </w:r>
      <w:r>
        <w:rPr>
          <w:rFonts w:ascii="Times New Roman"/>
          <w:color w:val="313131"/>
          <w:spacing w:val="-17"/>
          <w:w w:val="90"/>
          <w:sz w:val="21"/>
        </w:rPr>
        <w:t xml:space="preserve"> </w:t>
      </w:r>
      <w:r>
        <w:rPr>
          <w:rFonts w:ascii="Times New Roman"/>
          <w:color w:val="313131"/>
          <w:w w:val="90"/>
          <w:sz w:val="18"/>
        </w:rPr>
        <w:t>Chapter</w:t>
      </w:r>
      <w:r>
        <w:rPr>
          <w:rFonts w:ascii="Times New Roman"/>
          <w:color w:val="313131"/>
          <w:spacing w:val="-6"/>
          <w:w w:val="90"/>
          <w:sz w:val="18"/>
        </w:rPr>
        <w:t xml:space="preserve"> </w:t>
      </w:r>
      <w:r>
        <w:rPr>
          <w:rFonts w:ascii="Times New Roman"/>
          <w:color w:val="313131"/>
          <w:w w:val="90"/>
          <w:sz w:val="18"/>
        </w:rPr>
        <w:t>180,</w:t>
      </w:r>
      <w:r>
        <w:rPr>
          <w:rFonts w:ascii="Times New Roman"/>
          <w:color w:val="313131"/>
          <w:spacing w:val="-10"/>
          <w:w w:val="90"/>
          <w:sz w:val="18"/>
        </w:rPr>
        <w:t xml:space="preserve"> </w:t>
      </w:r>
      <w:r>
        <w:rPr>
          <w:rFonts w:ascii="Times New Roman"/>
          <w:color w:val="313131"/>
          <w:w w:val="90"/>
          <w:sz w:val="18"/>
        </w:rPr>
        <w:t>Section</w:t>
      </w:r>
      <w:r>
        <w:rPr>
          <w:rFonts w:ascii="Times New Roman"/>
          <w:color w:val="313131"/>
          <w:spacing w:val="15"/>
          <w:w w:val="90"/>
          <w:sz w:val="18"/>
        </w:rPr>
        <w:t xml:space="preserve"> </w:t>
      </w:r>
      <w:r>
        <w:rPr>
          <w:rFonts w:ascii="Times New Roman"/>
          <w:color w:val="111111"/>
          <w:w w:val="90"/>
          <w:sz w:val="18"/>
        </w:rPr>
        <w:t>1</w:t>
      </w:r>
      <w:r>
        <w:rPr>
          <w:rFonts w:ascii="Times New Roman"/>
          <w:color w:val="313131"/>
          <w:w w:val="90"/>
          <w:sz w:val="18"/>
        </w:rPr>
        <w:t>0</w:t>
      </w:r>
      <w:r>
        <w:rPr>
          <w:rFonts w:ascii="Times New Roman"/>
          <w:color w:val="727272"/>
          <w:w w:val="90"/>
          <w:sz w:val="18"/>
        </w:rPr>
        <w:t>,</w:t>
      </w:r>
    </w:p>
    <w:p w:rsidR="009D2E31" w:rsidRDefault="00F73B9F">
      <w:pPr>
        <w:pStyle w:val="ListParagraph"/>
        <w:numPr>
          <w:ilvl w:val="1"/>
          <w:numId w:val="10"/>
        </w:numPr>
        <w:tabs>
          <w:tab w:val="left" w:pos="1607"/>
        </w:tabs>
        <w:spacing w:before="191" w:line="241" w:lineRule="exact"/>
        <w:ind w:left="1606" w:hanging="155"/>
        <w:rPr>
          <w:color w:val="313131"/>
          <w:sz w:val="15"/>
        </w:rPr>
      </w:pPr>
      <w:r>
        <w:rPr>
          <w:rFonts w:ascii="Times New Roman"/>
          <w:color w:val="313131"/>
          <w:w w:val="95"/>
          <w:sz w:val="19"/>
        </w:rPr>
        <w:t>ihac</w:t>
      </w:r>
      <w:r>
        <w:rPr>
          <w:color w:val="313131"/>
          <w:w w:val="95"/>
          <w:sz w:val="18"/>
        </w:rPr>
        <w:t>ff</w:t>
      </w:r>
      <w:r>
        <w:rPr>
          <w:rFonts w:ascii="Times New Roman"/>
          <w:color w:val="313131"/>
          <w:w w:val="95"/>
          <w:sz w:val="18"/>
        </w:rPr>
        <w:t>any</w:t>
      </w:r>
      <w:r>
        <w:rPr>
          <w:rFonts w:ascii="Times New Roman"/>
          <w:color w:val="313131"/>
          <w:spacing w:val="-17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8"/>
        </w:rPr>
        <w:t>of</w:t>
      </w:r>
      <w:r>
        <w:rPr>
          <w:rFonts w:ascii="Times New Roman"/>
          <w:color w:val="313131"/>
          <w:spacing w:val="5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8"/>
        </w:rPr>
        <w:t>d</w:t>
      </w:r>
      <w:r>
        <w:rPr>
          <w:rFonts w:ascii="Times New Roman"/>
          <w:color w:val="111111"/>
          <w:w w:val="95"/>
          <w:sz w:val="18"/>
        </w:rPr>
        <w:t>ie</w:t>
      </w:r>
      <w:r>
        <w:rPr>
          <w:rFonts w:ascii="Times New Roman"/>
          <w:color w:val="DBDBDB"/>
          <w:w w:val="95"/>
          <w:sz w:val="18"/>
        </w:rPr>
        <w:t>.</w:t>
      </w:r>
      <w:r>
        <w:rPr>
          <w:rFonts w:ascii="Times New Roman"/>
          <w:color w:val="313131"/>
          <w:w w:val="95"/>
          <w:sz w:val="18"/>
        </w:rPr>
        <w:t>tonstituenr.corpon.tions</w:t>
      </w:r>
      <w:r>
        <w:rPr>
          <w:rFonts w:ascii="Times New Roman"/>
          <w:color w:val="313131"/>
          <w:spacing w:val="-9"/>
          <w:w w:val="95"/>
          <w:sz w:val="18"/>
        </w:rPr>
        <w:t xml:space="preserve"> </w:t>
      </w:r>
      <w:r>
        <w:rPr>
          <w:rFonts w:ascii="Times New Roman"/>
          <w:color w:val="494949"/>
          <w:w w:val="95"/>
          <w:sz w:val="18"/>
        </w:rPr>
        <w:t xml:space="preserve">coiutitutes </w:t>
      </w:r>
      <w:r>
        <w:rPr>
          <w:rFonts w:ascii="Times New Roman"/>
          <w:color w:val="111111"/>
          <w:w w:val="95"/>
          <w:sz w:val="18"/>
        </w:rPr>
        <w:t>a</w:t>
      </w:r>
      <w:r>
        <w:rPr>
          <w:rFonts w:ascii="Times New Roman"/>
          <w:color w:val="111111"/>
          <w:spacing w:val="-2"/>
          <w:w w:val="95"/>
          <w:sz w:val="18"/>
        </w:rPr>
        <w:t xml:space="preserve"> </w:t>
      </w:r>
      <w:r>
        <w:rPr>
          <w:rFonts w:ascii="Times New Roman"/>
          <w:color w:val="212121"/>
          <w:w w:val="95"/>
          <w:sz w:val="18"/>
        </w:rPr>
        <w:t>public</w:t>
      </w:r>
      <w:r>
        <w:rPr>
          <w:rFonts w:ascii="Times New Roman"/>
          <w:color w:val="212121"/>
          <w:spacing w:val="-26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9"/>
        </w:rPr>
        <w:t>charity,</w:t>
      </w:r>
      <w:r>
        <w:rPr>
          <w:rFonts w:ascii="Times New Roman"/>
          <w:color w:val="313131"/>
          <w:spacing w:val="-25"/>
          <w:w w:val="95"/>
          <w:sz w:val="19"/>
        </w:rPr>
        <w:t xml:space="preserve"> </w:t>
      </w:r>
      <w:r>
        <w:rPr>
          <w:rFonts w:ascii="Times New Roman"/>
          <w:color w:val="313131"/>
          <w:w w:val="95"/>
          <w:sz w:val="18"/>
        </w:rPr>
        <w:t>1!1tn</w:t>
      </w:r>
      <w:r>
        <w:rPr>
          <w:rFonts w:ascii="Times New Roman"/>
          <w:color w:val="313131"/>
          <w:spacing w:val="-1"/>
          <w:w w:val="95"/>
          <w:sz w:val="18"/>
        </w:rPr>
        <w:t xml:space="preserve"> </w:t>
      </w:r>
      <w:r>
        <w:rPr>
          <w:rFonts w:ascii="Times New Roman"/>
          <w:color w:val="212121"/>
          <w:w w:val="95"/>
          <w:sz w:val="18"/>
        </w:rPr>
        <w:t>die</w:t>
      </w:r>
      <w:r>
        <w:rPr>
          <w:rFonts w:ascii="Times New Roman"/>
          <w:color w:val="212121"/>
          <w:spacing w:val="-18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9"/>
        </w:rPr>
        <w:t>muldng</w:t>
      </w:r>
      <w:r>
        <w:rPr>
          <w:rFonts w:ascii="Times New Roman"/>
          <w:color w:val="313131"/>
          <w:spacing w:val="-13"/>
          <w:w w:val="95"/>
          <w:sz w:val="19"/>
        </w:rPr>
        <w:t xml:space="preserve"> </w:t>
      </w:r>
      <w:r>
        <w:rPr>
          <w:rFonts w:ascii="Times New Roman"/>
          <w:color w:val="313131"/>
          <w:w w:val="95"/>
          <w:sz w:val="18"/>
        </w:rPr>
        <w:t>or</w:t>
      </w:r>
      <w:r>
        <w:rPr>
          <w:rFonts w:ascii="Times New Roman"/>
          <w:color w:val="494949"/>
          <w:w w:val="95"/>
          <w:sz w:val="18"/>
        </w:rPr>
        <w:t>,Llrvivlng</w:t>
      </w:r>
      <w:r>
        <w:rPr>
          <w:rFonts w:ascii="Times New Roman"/>
          <w:color w:val="494949"/>
          <w:spacing w:val="-16"/>
          <w:w w:val="95"/>
          <w:sz w:val="18"/>
        </w:rPr>
        <w:t xml:space="preserve"> </w:t>
      </w:r>
      <w:r>
        <w:rPr>
          <w:rFonts w:ascii="Times New Roman"/>
          <w:color w:val="494949"/>
          <w:w w:val="95"/>
          <w:sz w:val="18"/>
        </w:rPr>
        <w:t>corporation</w:t>
      </w:r>
      <w:r>
        <w:rPr>
          <w:rFonts w:ascii="Times New Roman"/>
          <w:color w:val="494949"/>
          <w:spacing w:val="2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8"/>
        </w:rPr>
        <w:t>shall</w:t>
      </w:r>
      <w:r>
        <w:rPr>
          <w:rFonts w:ascii="Times New Roman"/>
          <w:color w:val="313131"/>
          <w:spacing w:val="-10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21"/>
        </w:rPr>
        <w:t>be:</w:t>
      </w:r>
    </w:p>
    <w:p w:rsidR="009D2E31" w:rsidRDefault="00F73B9F">
      <w:pPr>
        <w:spacing w:line="206" w:lineRule="exact"/>
        <w:ind w:left="1441"/>
        <w:rPr>
          <w:rFonts w:ascii="Times New Roman"/>
          <w:sz w:val="18"/>
        </w:rPr>
      </w:pPr>
      <w:r>
        <w:rPr>
          <w:rFonts w:ascii="Times New Roman"/>
          <w:color w:val="313131"/>
          <w:w w:val="95"/>
          <w:sz w:val="18"/>
        </w:rPr>
        <w:t>a</w:t>
      </w:r>
      <w:r>
        <w:rPr>
          <w:rFonts w:ascii="Times New Roman"/>
          <w:color w:val="313131"/>
          <w:spacing w:val="23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8"/>
        </w:rPr>
        <w:t>public</w:t>
      </w:r>
      <w:r>
        <w:rPr>
          <w:rFonts w:ascii="Times New Roman"/>
          <w:color w:val="313131"/>
          <w:spacing w:val="-21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8"/>
        </w:rPr>
        <w:t>chuiry.</w:t>
      </w:r>
    </w:p>
    <w:p w:rsidR="009D2E31" w:rsidRDefault="009D2E31">
      <w:pPr>
        <w:pStyle w:val="BodyText"/>
        <w:spacing w:before="6"/>
        <w:rPr>
          <w:rFonts w:ascii="Times New Roman"/>
          <w:sz w:val="17"/>
        </w:rPr>
      </w:pPr>
    </w:p>
    <w:p w:rsidR="009D2E31" w:rsidRDefault="00F73B9F">
      <w:pPr>
        <w:pStyle w:val="ListParagraph"/>
        <w:numPr>
          <w:ilvl w:val="1"/>
          <w:numId w:val="10"/>
        </w:numPr>
        <w:tabs>
          <w:tab w:val="left" w:pos="1597"/>
        </w:tabs>
        <w:spacing w:line="235" w:lineRule="auto"/>
        <w:ind w:left="1441" w:right="532" w:hanging="1"/>
        <w:rPr>
          <w:rFonts w:ascii="Times New Roman" w:hAnsi="Times New Roman"/>
          <w:color w:val="313131"/>
          <w:sz w:val="18"/>
        </w:rPr>
      </w:pPr>
      <w:r>
        <w:rPr>
          <w:rFonts w:ascii="Times New Roman" w:hAnsi="Times New Roman"/>
          <w:color w:val="313131"/>
          <w:spacing w:val="-1"/>
          <w:w w:val="109"/>
          <w:sz w:val="18"/>
        </w:rPr>
        <w:t>Tu</w:t>
      </w:r>
      <w:r>
        <w:rPr>
          <w:rFonts w:ascii="Times New Roman" w:hAnsi="Times New Roman"/>
          <w:color w:val="313131"/>
          <w:spacing w:val="6"/>
          <w:w w:val="109"/>
          <w:sz w:val="18"/>
        </w:rPr>
        <w:t>e</w:t>
      </w:r>
      <w:r>
        <w:rPr>
          <w:rFonts w:ascii="Times New Roman" w:hAnsi="Times New Roman"/>
          <w:color w:val="313131"/>
          <w:w w:val="98"/>
          <w:sz w:val="18"/>
        </w:rPr>
        <w:t>resultin</w:t>
      </w:r>
      <w:r>
        <w:rPr>
          <w:rFonts w:ascii="Times New Roman" w:hAnsi="Times New Roman"/>
          <w:color w:val="313131"/>
          <w:spacing w:val="11"/>
          <w:w w:val="98"/>
          <w:sz w:val="18"/>
        </w:rPr>
        <w:t>g</w:t>
      </w:r>
      <w:r>
        <w:rPr>
          <w:rFonts w:ascii="Times New Roman" w:hAnsi="Times New Roman"/>
          <w:color w:val="313131"/>
          <w:w w:val="98"/>
          <w:sz w:val="18"/>
        </w:rPr>
        <w:t>or</w:t>
      </w:r>
      <w:r>
        <w:rPr>
          <w:rFonts w:ascii="Times New Roman" w:hAnsi="Times New Roman"/>
          <w:color w:val="313131"/>
          <w:spacing w:val="-22"/>
          <w:sz w:val="18"/>
        </w:rPr>
        <w:t xml:space="preserve"> </w:t>
      </w:r>
      <w:r>
        <w:rPr>
          <w:rFonts w:ascii="Times New Roman" w:hAnsi="Times New Roman"/>
          <w:color w:val="313131"/>
          <w:spacing w:val="-1"/>
          <w:w w:val="97"/>
          <w:sz w:val="18"/>
        </w:rPr>
        <w:t>survivin</w:t>
      </w:r>
      <w:r>
        <w:rPr>
          <w:rFonts w:ascii="Times New Roman" w:hAnsi="Times New Roman"/>
          <w:color w:val="313131"/>
          <w:spacing w:val="15"/>
          <w:w w:val="97"/>
          <w:sz w:val="18"/>
        </w:rPr>
        <w:t>g</w:t>
      </w:r>
      <w:r>
        <w:rPr>
          <w:rFonts w:ascii="Times New Roman" w:hAnsi="Times New Roman"/>
          <w:color w:val="313131"/>
          <w:spacing w:val="-1"/>
          <w:w w:val="92"/>
          <w:sz w:val="18"/>
        </w:rPr>
        <w:t>cc,q,oratlo</w:t>
      </w:r>
      <w:r>
        <w:rPr>
          <w:rFonts w:ascii="Times New Roman" w:hAnsi="Times New Roman"/>
          <w:color w:val="313131"/>
          <w:w w:val="92"/>
          <w:sz w:val="18"/>
        </w:rPr>
        <w:t>n</w:t>
      </w:r>
      <w:r>
        <w:rPr>
          <w:rFonts w:ascii="Times New Roman" w:hAnsi="Times New Roman"/>
          <w:color w:val="313131"/>
          <w:spacing w:val="-2"/>
          <w:sz w:val="18"/>
        </w:rPr>
        <w:t xml:space="preserve"> </w:t>
      </w:r>
      <w:r>
        <w:rPr>
          <w:rFonts w:ascii="Times New Roman" w:hAnsi="Times New Roman"/>
          <w:color w:val="313131"/>
          <w:w w:val="68"/>
          <w:sz w:val="21"/>
        </w:rPr>
        <w:t>fbAII</w:t>
      </w:r>
      <w:r>
        <w:rPr>
          <w:rFonts w:ascii="Times New Roman" w:hAnsi="Times New Roman"/>
          <w:color w:val="313131"/>
          <w:spacing w:val="-23"/>
          <w:sz w:val="21"/>
        </w:rPr>
        <w:t xml:space="preserve"> </w:t>
      </w:r>
      <w:r>
        <w:rPr>
          <w:rFonts w:ascii="Times New Roman" w:hAnsi="Times New Roman"/>
          <w:color w:val="313131"/>
          <w:w w:val="96"/>
          <w:sz w:val="18"/>
        </w:rPr>
        <w:t>furnish</w:t>
      </w:r>
      <w:r>
        <w:rPr>
          <w:rFonts w:ascii="Times New Roman" w:hAnsi="Times New Roman"/>
          <w:color w:val="313131"/>
          <w:spacing w:val="-16"/>
          <w:sz w:val="18"/>
        </w:rPr>
        <w:t xml:space="preserve"> </w:t>
      </w:r>
      <w:r>
        <w:rPr>
          <w:rFonts w:ascii="Times New Roman" w:hAnsi="Times New Roman"/>
          <w:color w:val="313131"/>
          <w:w w:val="96"/>
          <w:sz w:val="18"/>
        </w:rPr>
        <w:t>a</w:t>
      </w:r>
      <w:r>
        <w:rPr>
          <w:rFonts w:ascii="Times New Roman" w:hAnsi="Times New Roman"/>
          <w:color w:val="313131"/>
          <w:spacing w:val="-7"/>
          <w:sz w:val="18"/>
        </w:rPr>
        <w:t xml:space="preserve"> </w:t>
      </w:r>
      <w:r>
        <w:rPr>
          <w:rFonts w:ascii="Times New Roman" w:hAnsi="Times New Roman"/>
          <w:color w:val="313131"/>
          <w:spacing w:val="-1"/>
          <w:w w:val="99"/>
          <w:sz w:val="18"/>
        </w:rPr>
        <w:t>cop</w:t>
      </w:r>
      <w:r>
        <w:rPr>
          <w:rFonts w:ascii="Times New Roman" w:hAnsi="Times New Roman"/>
          <w:color w:val="313131"/>
          <w:w w:val="99"/>
          <w:sz w:val="18"/>
        </w:rPr>
        <w:t>y</w:t>
      </w:r>
      <w:r>
        <w:rPr>
          <w:rFonts w:ascii="Times New Roman" w:hAnsi="Times New Roman"/>
          <w:color w:val="313131"/>
          <w:spacing w:val="-23"/>
          <w:sz w:val="18"/>
        </w:rPr>
        <w:t xml:space="preserve"> </w:t>
      </w:r>
      <w:r>
        <w:rPr>
          <w:rFonts w:ascii="Times New Roman" w:hAnsi="Times New Roman"/>
          <w:i/>
          <w:color w:val="212121"/>
          <w:w w:val="99"/>
          <w:sz w:val="13"/>
        </w:rPr>
        <w:t>q(</w:t>
      </w:r>
      <w:r>
        <w:rPr>
          <w:rFonts w:ascii="Times New Roman" w:hAnsi="Times New Roman"/>
          <w:i/>
          <w:color w:val="212121"/>
          <w:sz w:val="13"/>
        </w:rPr>
        <w:t xml:space="preserve"> </w:t>
      </w:r>
      <w:r>
        <w:rPr>
          <w:rFonts w:ascii="Times New Roman" w:hAnsi="Times New Roman"/>
          <w:i/>
          <w:color w:val="212121"/>
          <w:spacing w:val="11"/>
          <w:sz w:val="13"/>
        </w:rPr>
        <w:t xml:space="preserve"> </w:t>
      </w:r>
      <w:r>
        <w:rPr>
          <w:rFonts w:ascii="Times New Roman" w:hAnsi="Times New Roman"/>
          <w:color w:val="313131"/>
          <w:spacing w:val="-1"/>
          <w:w w:val="102"/>
          <w:sz w:val="18"/>
        </w:rPr>
        <w:t>tb</w:t>
      </w:r>
      <w:r>
        <w:rPr>
          <w:rFonts w:ascii="Times New Roman" w:hAnsi="Times New Roman"/>
          <w:color w:val="313131"/>
          <w:spacing w:val="14"/>
          <w:w w:val="102"/>
          <w:sz w:val="18"/>
        </w:rPr>
        <w:t>c</w:t>
      </w:r>
      <w:r>
        <w:rPr>
          <w:rFonts w:ascii="Times New Roman" w:hAnsi="Times New Roman"/>
          <w:color w:val="212121"/>
          <w:w w:val="93"/>
          <w:sz w:val="18"/>
        </w:rPr>
        <w:t>..gteetnent</w:t>
      </w:r>
      <w:r>
        <w:rPr>
          <w:rFonts w:ascii="Times New Roman" w:hAnsi="Times New Roman"/>
          <w:color w:val="212121"/>
          <w:spacing w:val="-7"/>
          <w:sz w:val="18"/>
        </w:rPr>
        <w:t xml:space="preserve"> </w:t>
      </w:r>
      <w:r>
        <w:rPr>
          <w:rFonts w:ascii="Times New Roman" w:hAnsi="Times New Roman"/>
          <w:b/>
          <w:color w:val="313131"/>
          <w:w w:val="203"/>
          <w:sz w:val="18"/>
        </w:rPr>
        <w:t>of•01</w:t>
      </w:r>
      <w:r>
        <w:rPr>
          <w:rFonts w:ascii="Times New Roman" w:hAnsi="Times New Roman"/>
          <w:b/>
          <w:color w:val="313131"/>
          <w:sz w:val="18"/>
        </w:rPr>
        <w:t xml:space="preserve"> </w:t>
      </w:r>
      <w:r>
        <w:rPr>
          <w:rFonts w:ascii="Times New Roman" w:hAnsi="Times New Roman"/>
          <w:b/>
          <w:color w:val="313131"/>
          <w:spacing w:val="1"/>
          <w:sz w:val="18"/>
        </w:rPr>
        <w:t xml:space="preserve"> </w:t>
      </w:r>
      <w:r>
        <w:rPr>
          <w:rFonts w:ascii="Times New Roman" w:hAnsi="Times New Roman"/>
          <w:b/>
          <w:color w:val="313131"/>
          <w:w w:val="203"/>
          <w:sz w:val="18"/>
        </w:rPr>
        <w:t>1t</w:t>
      </w:r>
      <w:r>
        <w:rPr>
          <w:rFonts w:ascii="Times New Roman" w:hAnsi="Times New Roman"/>
          <w:i/>
          <w:color w:val="313131"/>
          <w:w w:val="90"/>
          <w:sz w:val="18"/>
        </w:rPr>
        <w:t>{</w:t>
      </w:r>
      <w:r>
        <w:rPr>
          <w:rFonts w:ascii="Times New Roman" w:hAnsi="Times New Roman"/>
          <w:i/>
          <w:color w:val="313131"/>
          <w:spacing w:val="-11"/>
          <w:sz w:val="18"/>
        </w:rPr>
        <w:t xml:space="preserve"> </w:t>
      </w:r>
      <w:r>
        <w:rPr>
          <w:rFonts w:ascii="Times New Roman" w:hAnsi="Times New Roman"/>
          <w:color w:val="111111"/>
          <w:spacing w:val="-1"/>
          <w:w w:val="107"/>
          <w:sz w:val="16"/>
        </w:rPr>
        <w:t>•metgt:</w:t>
      </w:r>
      <w:r>
        <w:rPr>
          <w:rFonts w:ascii="Times New Roman" w:hAnsi="Times New Roman"/>
          <w:color w:val="111111"/>
          <w:w w:val="107"/>
          <w:sz w:val="16"/>
        </w:rPr>
        <w:t>t</w:t>
      </w:r>
      <w:r>
        <w:rPr>
          <w:rFonts w:ascii="Times New Roman" w:hAnsi="Times New Roman"/>
          <w:color w:val="111111"/>
          <w:spacing w:val="8"/>
          <w:sz w:val="16"/>
        </w:rPr>
        <w:t xml:space="preserve"> </w:t>
      </w:r>
      <w:r>
        <w:rPr>
          <w:rFonts w:ascii="Times New Roman" w:hAnsi="Times New Roman"/>
          <w:color w:val="313131"/>
          <w:w w:val="99"/>
          <w:sz w:val="18"/>
        </w:rPr>
        <w:t>ro</w:t>
      </w:r>
      <w:r>
        <w:rPr>
          <w:rFonts w:ascii="Times New Roman" w:hAnsi="Times New Roman"/>
          <w:color w:val="313131"/>
          <w:spacing w:val="-26"/>
          <w:sz w:val="18"/>
        </w:rPr>
        <w:t xml:space="preserve"> </w:t>
      </w:r>
      <w:r>
        <w:rPr>
          <w:rFonts w:ascii="Times New Roman" w:hAnsi="Times New Roman"/>
          <w:color w:val="313131"/>
          <w:spacing w:val="-1"/>
          <w:w w:val="101"/>
          <w:sz w:val="18"/>
        </w:rPr>
        <w:t>an</w:t>
      </w:r>
      <w:r>
        <w:rPr>
          <w:rFonts w:ascii="Times New Roman" w:hAnsi="Times New Roman"/>
          <w:color w:val="313131"/>
          <w:w w:val="101"/>
          <w:sz w:val="18"/>
        </w:rPr>
        <w:t>y</w:t>
      </w:r>
      <w:r>
        <w:rPr>
          <w:rFonts w:ascii="Times New Roman" w:hAnsi="Times New Roman"/>
          <w:color w:val="313131"/>
          <w:spacing w:val="-29"/>
          <w:sz w:val="18"/>
        </w:rPr>
        <w:t xml:space="preserve"> </w:t>
      </w:r>
      <w:r>
        <w:rPr>
          <w:rFonts w:ascii="Times New Roman" w:hAnsi="Times New Roman"/>
          <w:color w:val="313131"/>
          <w:w w:val="99"/>
          <w:sz w:val="18"/>
        </w:rPr>
        <w:t>of</w:t>
      </w:r>
      <w:r>
        <w:rPr>
          <w:rFonts w:ascii="Times New Roman" w:hAnsi="Times New Roman"/>
          <w:color w:val="313131"/>
          <w:spacing w:val="-20"/>
          <w:sz w:val="18"/>
        </w:rPr>
        <w:t xml:space="preserve"> </w:t>
      </w:r>
      <w:r>
        <w:rPr>
          <w:rFonts w:ascii="Times New Roman" w:hAnsi="Times New Roman"/>
          <w:color w:val="212121"/>
          <w:spacing w:val="-1"/>
          <w:w w:val="102"/>
          <w:sz w:val="19"/>
        </w:rPr>
        <w:t>it</w:t>
      </w:r>
      <w:r>
        <w:rPr>
          <w:rFonts w:ascii="Times New Roman" w:hAnsi="Times New Roman"/>
          <w:color w:val="212121"/>
          <w:w w:val="102"/>
          <w:sz w:val="19"/>
        </w:rPr>
        <w:t>s</w:t>
      </w:r>
      <w:r>
        <w:rPr>
          <w:rFonts w:ascii="Times New Roman" w:hAnsi="Times New Roman"/>
          <w:color w:val="212121"/>
          <w:spacing w:val="-25"/>
          <w:sz w:val="19"/>
        </w:rPr>
        <w:t xml:space="preserve"> </w:t>
      </w:r>
      <w:r>
        <w:rPr>
          <w:rFonts w:ascii="Times New Roman" w:hAnsi="Times New Roman"/>
          <w:color w:val="313131"/>
          <w:w w:val="94"/>
          <w:sz w:val="18"/>
        </w:rPr>
        <w:t>mcm</w:t>
      </w:r>
      <w:r>
        <w:rPr>
          <w:rFonts w:ascii="Times New Roman" w:hAnsi="Times New Roman"/>
          <w:color w:val="727272"/>
          <w:w w:val="94"/>
          <w:sz w:val="18"/>
        </w:rPr>
        <w:t xml:space="preserve">­ </w:t>
      </w:r>
      <w:r>
        <w:rPr>
          <w:rFonts w:ascii="Times New Roman" w:hAnsi="Times New Roman"/>
          <w:color w:val="212121"/>
          <w:w w:val="90"/>
          <w:sz w:val="20"/>
        </w:rPr>
        <w:t xml:space="preserve">bcR </w:t>
      </w:r>
      <w:r>
        <w:rPr>
          <w:rFonts w:ascii="Times New Roman" w:hAnsi="Times New Roman"/>
          <w:color w:val="313131"/>
          <w:w w:val="90"/>
          <w:sz w:val="18"/>
        </w:rPr>
        <w:t>or</w:t>
      </w:r>
      <w:r>
        <w:rPr>
          <w:rFonts w:ascii="Times New Roman" w:hAnsi="Times New Roman"/>
          <w:color w:val="313131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6"/>
        </w:rPr>
        <w:t>to</w:t>
      </w:r>
      <w:r>
        <w:rPr>
          <w:rFonts w:ascii="Times New Roman" w:hAnsi="Times New Roman"/>
          <w:color w:val="313131"/>
          <w:spacing w:val="1"/>
          <w:w w:val="90"/>
          <w:sz w:val="16"/>
        </w:rPr>
        <w:t xml:space="preserve"> </w:t>
      </w:r>
      <w:r>
        <w:rPr>
          <w:rFonts w:ascii="Times New Roman" w:hAnsi="Times New Roman"/>
          <w:color w:val="313131"/>
          <w:w w:val="90"/>
          <w:sz w:val="18"/>
        </w:rPr>
        <w:t xml:space="preserve">any per&amp;on </w:t>
      </w:r>
      <w:r>
        <w:rPr>
          <w:rFonts w:ascii="Times New Roman" w:hAnsi="Times New Roman"/>
          <w:color w:val="212121"/>
          <w:w w:val="90"/>
          <w:sz w:val="18"/>
        </w:rPr>
        <w:t xml:space="preserve">who </w:t>
      </w:r>
      <w:r>
        <w:rPr>
          <w:rFonts w:ascii="Times New Roman" w:hAnsi="Times New Roman"/>
          <w:color w:val="313131"/>
          <w:w w:val="90"/>
          <w:sz w:val="19"/>
        </w:rPr>
        <w:t>was</w:t>
      </w:r>
      <w:r>
        <w:rPr>
          <w:rFonts w:ascii="Times New Roman" w:hAnsi="Times New Roman"/>
          <w:color w:val="313131"/>
          <w:w w:val="90"/>
          <w:sz w:val="18"/>
        </w:rPr>
        <w:t xml:space="preserve">a stockholdc:r </w:t>
      </w:r>
      <w:r>
        <w:rPr>
          <w:rFonts w:ascii="Times New Roman" w:hAnsi="Times New Roman"/>
          <w:i/>
          <w:color w:val="313131"/>
          <w:w w:val="90"/>
          <w:sz w:val="20"/>
        </w:rPr>
        <w:t xml:space="preserve">ot </w:t>
      </w:r>
      <w:r>
        <w:rPr>
          <w:rFonts w:ascii="Times New Roman" w:hAnsi="Times New Roman"/>
          <w:color w:val="313131"/>
          <w:w w:val="90"/>
          <w:sz w:val="18"/>
        </w:rPr>
        <w:t>member</w:t>
      </w:r>
      <w:r>
        <w:rPr>
          <w:rFonts w:ascii="Times New Roman" w:hAnsi="Times New Roman"/>
          <w:color w:val="313131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8"/>
        </w:rPr>
        <w:t>of</w:t>
      </w:r>
      <w:r>
        <w:rPr>
          <w:rFonts w:ascii="Times New Roman" w:hAnsi="Times New Roman"/>
          <w:color w:val="212121"/>
          <w:w w:val="90"/>
          <w:sz w:val="18"/>
        </w:rPr>
        <w:t xml:space="preserve">any </w:t>
      </w:r>
      <w:r>
        <w:rPr>
          <w:rFonts w:ascii="Times New Roman" w:hAnsi="Times New Roman"/>
          <w:color w:val="313131"/>
          <w:w w:val="90"/>
          <w:sz w:val="18"/>
        </w:rPr>
        <w:t>constituent corporarion</w:t>
      </w:r>
      <w:r>
        <w:rPr>
          <w:rFonts w:ascii="Times New Roman" w:hAnsi="Times New Roman"/>
          <w:color w:val="313131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8"/>
        </w:rPr>
        <w:t>upon</w:t>
      </w:r>
      <w:r>
        <w:rPr>
          <w:rFonts w:ascii="Times New Roman" w:hAnsi="Times New Roman"/>
          <w:color w:val="313131"/>
          <w:spacing w:val="36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8"/>
        </w:rPr>
        <w:t>written</w:t>
      </w:r>
      <w:r>
        <w:rPr>
          <w:rFonts w:ascii="Times New Roman" w:hAnsi="Times New Roman"/>
          <w:color w:val="313131"/>
          <w:spacing w:val="36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8"/>
        </w:rPr>
        <w:t xml:space="preserve">rcqu«t </w:t>
      </w:r>
      <w:r>
        <w:rPr>
          <w:rFonts w:ascii="Times New Roman" w:hAnsi="Times New Roman"/>
          <w:color w:val="212121"/>
          <w:w w:val="90"/>
          <w:sz w:val="18"/>
        </w:rPr>
        <w:t xml:space="preserve">and </w:t>
      </w:r>
      <w:r>
        <w:rPr>
          <w:rFonts w:ascii="Times New Roman" w:hAnsi="Times New Roman"/>
          <w:color w:val="313131"/>
          <w:w w:val="90"/>
          <w:sz w:val="18"/>
        </w:rPr>
        <w:t>without</w:t>
      </w:r>
      <w:r>
        <w:rPr>
          <w:rFonts w:ascii="Times New Roman" w:hAnsi="Times New Roman"/>
          <w:color w:val="313131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494949"/>
          <w:sz w:val="18"/>
        </w:rPr>
        <w:t>charge.</w:t>
      </w:r>
    </w:p>
    <w:p w:rsidR="009D2E31" w:rsidRDefault="00F73B9F">
      <w:pPr>
        <w:pStyle w:val="ListParagraph"/>
        <w:numPr>
          <w:ilvl w:val="1"/>
          <w:numId w:val="10"/>
        </w:numPr>
        <w:tabs>
          <w:tab w:val="left" w:pos="1585"/>
          <w:tab w:val="left" w:pos="5969"/>
        </w:tabs>
        <w:spacing w:before="171" w:line="237" w:lineRule="auto"/>
        <w:ind w:left="1446" w:right="602" w:hanging="2"/>
        <w:rPr>
          <w:rFonts w:ascii="Times New Roman" w:hAnsi="Times New Roman"/>
          <w:color w:val="313131"/>
          <w:sz w:val="16"/>
        </w:rPr>
      </w:pPr>
      <w:r>
        <w:rPr>
          <w:rFonts w:ascii="Times New Roman" w:hAnsi="Times New Roman"/>
          <w:color w:val="212121"/>
          <w:w w:val="90"/>
          <w:sz w:val="18"/>
        </w:rPr>
        <w:t>'The</w:t>
      </w:r>
      <w:r>
        <w:rPr>
          <w:rFonts w:ascii="Times New Roman" w:hAnsi="Times New Roman"/>
          <w:color w:val="313131"/>
          <w:w w:val="90"/>
          <w:sz w:val="18"/>
        </w:rPr>
        <w:t xml:space="preserve">efutlve </w:t>
      </w:r>
      <w:r>
        <w:rPr>
          <w:rFonts w:ascii="Times New Roman" w:hAnsi="Times New Roman"/>
          <w:color w:val="212121"/>
          <w:w w:val="90"/>
          <w:sz w:val="18"/>
        </w:rPr>
        <w:t xml:space="preserve">dace </w:t>
      </w:r>
      <w:r>
        <w:rPr>
          <w:rFonts w:ascii="Times New Roman" w:hAnsi="Times New Roman"/>
          <w:color w:val="313131"/>
          <w:w w:val="90"/>
          <w:sz w:val="19"/>
        </w:rPr>
        <w:t xml:space="preserve">of </w:t>
      </w:r>
      <w:r>
        <w:rPr>
          <w:rFonts w:ascii="Times New Roman" w:hAnsi="Times New Roman"/>
          <w:color w:val="313131"/>
          <w:w w:val="90"/>
          <w:sz w:val="18"/>
        </w:rPr>
        <w:t xml:space="preserve">the </w:t>
      </w:r>
      <w:r>
        <w:rPr>
          <w:rFonts w:ascii="Times New Roman" w:hAnsi="Times New Roman"/>
          <w:b/>
          <w:color w:val="313131"/>
          <w:w w:val="90"/>
          <w:sz w:val="23"/>
        </w:rPr>
        <w:t>•oaxaoMm11;</w:t>
      </w:r>
      <w:r>
        <w:rPr>
          <w:i/>
          <w:color w:val="494949"/>
          <w:w w:val="90"/>
          <w:sz w:val="19"/>
        </w:rPr>
        <w:t>I</w:t>
      </w:r>
      <w:r>
        <w:rPr>
          <w:i/>
          <w:color w:val="494949"/>
          <w:spacing w:val="90"/>
          <w:sz w:val="19"/>
        </w:rPr>
        <w:t xml:space="preserve"> </w:t>
      </w:r>
      <w:r>
        <w:rPr>
          <w:rFonts w:ascii="Times New Roman" w:hAnsi="Times New Roman"/>
          <w:color w:val="313131"/>
          <w:w w:val="90"/>
          <w:sz w:val="18"/>
        </w:rPr>
        <w:t xml:space="preserve">erger d.ecem1intd </w:t>
      </w:r>
      <w:r>
        <w:rPr>
          <w:rFonts w:ascii="Times New Roman" w:hAnsi="Times New Roman"/>
          <w:color w:val="313131"/>
          <w:w w:val="90"/>
          <w:sz w:val="19"/>
        </w:rPr>
        <w:t xml:space="preserve">pursuant </w:t>
      </w:r>
      <w:r>
        <w:rPr>
          <w:rFonts w:ascii="Times New Roman" w:hAnsi="Times New Roman"/>
          <w:color w:val="313131"/>
          <w:w w:val="90"/>
          <w:sz w:val="18"/>
        </w:rPr>
        <w:t xml:space="preserve">to theagreement </w:t>
      </w:r>
      <w:r>
        <w:rPr>
          <w:rFonts w:ascii="Times New Roman" w:hAnsi="Times New Roman"/>
          <w:color w:val="212121"/>
          <w:w w:val="90"/>
          <w:sz w:val="18"/>
        </w:rPr>
        <w:t xml:space="preserve">of </w:t>
      </w:r>
      <w:r>
        <w:rPr>
          <w:rFonts w:ascii="Times New Roman" w:hAnsi="Times New Roman"/>
          <w:color w:val="313131"/>
          <w:w w:val="90"/>
          <w:sz w:val="19"/>
        </w:rPr>
        <w:t xml:space="preserve">•consolida.tio11/ </w:t>
      </w:r>
      <w:r>
        <w:rPr>
          <w:rFonts w:ascii="Times New Roman" w:hAnsi="Times New Roman"/>
          <w:color w:val="313131"/>
          <w:w w:val="90"/>
          <w:sz w:val="18"/>
        </w:rPr>
        <w:t>•merger</w:t>
      </w:r>
      <w:r>
        <w:rPr>
          <w:rFonts w:ascii="Times New Roman" w:hAnsi="Times New Roman"/>
          <w:color w:val="494949"/>
          <w:w w:val="90"/>
          <w:sz w:val="18"/>
        </w:rPr>
        <w:t>shall</w:t>
      </w:r>
      <w:r>
        <w:rPr>
          <w:rFonts w:ascii="Times New Roman" w:hAnsi="Times New Roman"/>
          <w:color w:val="494949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5"/>
          <w:sz w:val="18"/>
        </w:rPr>
        <w:t xml:space="preserve">be </w:t>
      </w:r>
      <w:r>
        <w:rPr>
          <w:rFonts w:ascii="Times New Roman" w:hAnsi="Times New Roman"/>
          <w:color w:val="313131"/>
          <w:w w:val="95"/>
          <w:sz w:val="18"/>
        </w:rPr>
        <w:t xml:space="preserve">rhedace approved </w:t>
      </w:r>
      <w:r>
        <w:rPr>
          <w:rFonts w:ascii="Times New Roman" w:hAnsi="Times New Roman"/>
          <w:color w:val="313131"/>
          <w:w w:val="95"/>
          <w:sz w:val="19"/>
        </w:rPr>
        <w:t xml:space="preserve">and </w:t>
      </w:r>
      <w:r>
        <w:rPr>
          <w:rFonts w:ascii="Times New Roman" w:hAnsi="Times New Roman"/>
          <w:color w:val="212121"/>
          <w:w w:val="95"/>
          <w:sz w:val="18"/>
        </w:rPr>
        <w:t xml:space="preserve">filed </w:t>
      </w:r>
      <w:r>
        <w:rPr>
          <w:color w:val="212121"/>
          <w:w w:val="95"/>
          <w:sz w:val="18"/>
        </w:rPr>
        <w:t xml:space="preserve">by </w:t>
      </w:r>
      <w:r>
        <w:rPr>
          <w:rFonts w:ascii="Times New Roman" w:hAnsi="Times New Roman"/>
          <w:color w:val="212121"/>
          <w:w w:val="95"/>
          <w:sz w:val="18"/>
        </w:rPr>
        <w:t xml:space="preserve">rhe </w:t>
      </w:r>
      <w:r>
        <w:rPr>
          <w:rFonts w:ascii="Times New Roman" w:hAnsi="Times New Roman"/>
          <w:color w:val="313131"/>
          <w:w w:val="95"/>
          <w:sz w:val="18"/>
        </w:rPr>
        <w:t xml:space="preserve">Secretary of theCommottwcalch. Ifa later dfe &lt;i </w:t>
      </w:r>
      <w:r>
        <w:rPr>
          <w:rFonts w:ascii="Times New Roman" w:hAnsi="Times New Roman"/>
          <w:color w:val="212121"/>
          <w:w w:val="95"/>
          <w:sz w:val="18"/>
        </w:rPr>
        <w:t xml:space="preserve">dMe </w:t>
      </w:r>
      <w:r>
        <w:rPr>
          <w:i/>
          <w:color w:val="313131"/>
          <w:w w:val="95"/>
          <w:sz w:val="14"/>
        </w:rPr>
        <w:t xml:space="preserve">is </w:t>
      </w:r>
      <w:r>
        <w:rPr>
          <w:rFonts w:ascii="Times New Roman" w:hAnsi="Times New Roman"/>
          <w:color w:val="313131"/>
          <w:w w:val="95"/>
          <w:sz w:val="18"/>
        </w:rPr>
        <w:t xml:space="preserve">de.tired., specify such </w:t>
      </w:r>
      <w:r>
        <w:rPr>
          <w:rFonts w:ascii="Times New Roman" w:hAnsi="Times New Roman"/>
          <w:color w:val="212121"/>
          <w:w w:val="95"/>
          <w:sz w:val="18"/>
        </w:rPr>
        <w:t>date</w:t>
      </w:r>
      <w:r>
        <w:rPr>
          <w:rFonts w:ascii="Times New Roman" w:hAnsi="Times New Roman"/>
          <w:color w:val="212121"/>
          <w:spacing w:val="1"/>
          <w:w w:val="95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8"/>
        </w:rPr>
        <w:t>whiduha.11</w:t>
      </w:r>
      <w:r>
        <w:rPr>
          <w:rFonts w:ascii="Times New Roman" w:hAnsi="Times New Roman"/>
          <w:color w:val="313131"/>
          <w:spacing w:val="9"/>
          <w:w w:val="90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8"/>
        </w:rPr>
        <w:t>not</w:t>
      </w:r>
      <w:r>
        <w:rPr>
          <w:rFonts w:ascii="Times New Roman" w:hAnsi="Times New Roman"/>
          <w:color w:val="313131"/>
          <w:spacing w:val="5"/>
          <w:w w:val="90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9"/>
        </w:rPr>
        <w:t>be</w:t>
      </w:r>
      <w:r>
        <w:rPr>
          <w:rFonts w:ascii="Times New Roman" w:hAnsi="Times New Roman"/>
          <w:color w:val="313131"/>
          <w:spacing w:val="-6"/>
          <w:w w:val="90"/>
          <w:sz w:val="19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more</w:t>
      </w:r>
      <w:r>
        <w:rPr>
          <w:rFonts w:ascii="Times New Roman" w:hAnsi="Times New Roman"/>
          <w:color w:val="212121"/>
          <w:spacing w:val="11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than</w:t>
      </w:r>
      <w:r>
        <w:rPr>
          <w:rFonts w:ascii="Times New Roman" w:hAnsi="Times New Roman"/>
          <w:color w:val="212121"/>
          <w:spacing w:val="-7"/>
          <w:w w:val="90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8"/>
        </w:rPr>
        <w:t>thirty</w:t>
      </w:r>
      <w:r>
        <w:rPr>
          <w:rFonts w:ascii="Times New Roman" w:hAnsi="Times New Roman"/>
          <w:color w:val="313131"/>
          <w:spacing w:val="2"/>
          <w:w w:val="90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9"/>
        </w:rPr>
        <w:t>d11-y•</w:t>
      </w:r>
      <w:r>
        <w:rPr>
          <w:rFonts w:ascii="Times New Roman" w:hAnsi="Times New Roman"/>
          <w:color w:val="313131"/>
          <w:spacing w:val="-2"/>
          <w:w w:val="90"/>
          <w:sz w:val="19"/>
        </w:rPr>
        <w:t xml:space="preserve"> </w:t>
      </w:r>
      <w:r>
        <w:rPr>
          <w:color w:val="313131"/>
          <w:w w:val="90"/>
          <w:sz w:val="18"/>
        </w:rPr>
        <w:t>aliud111</w:t>
      </w:r>
      <w:r>
        <w:rPr>
          <w:rFonts w:ascii="Times New Roman" w:hAnsi="Times New Roman"/>
          <w:color w:val="313131"/>
          <w:w w:val="90"/>
          <w:sz w:val="18"/>
        </w:rPr>
        <w:t>dateofllling:</w:t>
      </w:r>
      <w:r>
        <w:rPr>
          <w:rFonts w:ascii="Times New Roman" w:hAnsi="Times New Roman"/>
          <w:color w:val="313131"/>
          <w:w w:val="90"/>
          <w:sz w:val="18"/>
        </w:rPr>
        <w:tab/>
      </w:r>
      <w:r>
        <w:rPr>
          <w:color w:val="313131"/>
          <w:sz w:val="18"/>
        </w:rPr>
        <w:t>December</w:t>
      </w:r>
      <w:r>
        <w:rPr>
          <w:color w:val="313131"/>
          <w:spacing w:val="14"/>
          <w:sz w:val="18"/>
        </w:rPr>
        <w:t xml:space="preserve"> </w:t>
      </w:r>
      <w:r>
        <w:rPr>
          <w:rFonts w:ascii="Times New Roman" w:hAnsi="Times New Roman"/>
          <w:color w:val="212121"/>
          <w:w w:val="105"/>
          <w:sz w:val="19"/>
        </w:rPr>
        <w:t>14</w:t>
      </w:r>
      <w:r>
        <w:rPr>
          <w:rFonts w:ascii="Times New Roman" w:hAnsi="Times New Roman"/>
          <w:color w:val="606060"/>
          <w:w w:val="105"/>
          <w:sz w:val="19"/>
        </w:rPr>
        <w:t>,</w:t>
      </w:r>
      <w:r>
        <w:rPr>
          <w:rFonts w:ascii="Times New Roman" w:hAnsi="Times New Roman"/>
          <w:color w:val="606060"/>
          <w:spacing w:val="21"/>
          <w:w w:val="105"/>
          <w:sz w:val="19"/>
        </w:rPr>
        <w:t xml:space="preserve"> </w:t>
      </w:r>
      <w:r>
        <w:rPr>
          <w:rFonts w:ascii="Times New Roman" w:hAnsi="Times New Roman"/>
          <w:color w:val="313131"/>
          <w:w w:val="105"/>
          <w:sz w:val="18"/>
        </w:rPr>
        <w:t>2013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11"/>
        <w:rPr>
          <w:rFonts w:ascii="Times New Roman"/>
          <w:sz w:val="17"/>
        </w:rPr>
      </w:pPr>
    </w:p>
    <w:p w:rsidR="009D2E31" w:rsidRDefault="00F73B9F">
      <w:pPr>
        <w:spacing w:line="204" w:lineRule="exact"/>
        <w:ind w:left="1438"/>
        <w:rPr>
          <w:rFonts w:ascii="Times New Roman"/>
          <w:b/>
          <w:sz w:val="18"/>
        </w:rPr>
      </w:pPr>
      <w:r>
        <w:rPr>
          <w:rFonts w:ascii="Times New Roman"/>
          <w:color w:val="212121"/>
          <w:sz w:val="18"/>
        </w:rPr>
        <w:t>5.</w:t>
      </w:r>
      <w:r>
        <w:rPr>
          <w:rFonts w:ascii="Times New Roman"/>
          <w:color w:val="313131"/>
          <w:sz w:val="16"/>
        </w:rPr>
        <w:t>(PoJ</w:t>
      </w:r>
      <w:r>
        <w:rPr>
          <w:rFonts w:ascii="Times New Roman"/>
          <w:color w:val="313131"/>
          <w:spacing w:val="-8"/>
          <w:sz w:val="16"/>
        </w:rPr>
        <w:t xml:space="preserve"> </w:t>
      </w:r>
      <w:r>
        <w:rPr>
          <w:rFonts w:ascii="Times New Roman"/>
          <w:b/>
          <w:color w:val="212121"/>
          <w:sz w:val="12"/>
        </w:rPr>
        <w:t>ll</w:t>
      </w:r>
      <w:r>
        <w:rPr>
          <w:rFonts w:ascii="Times New Roman"/>
          <w:b/>
          <w:color w:val="212121"/>
          <w:spacing w:val="21"/>
          <w:sz w:val="12"/>
        </w:rPr>
        <w:t xml:space="preserve"> </w:t>
      </w:r>
      <w:r>
        <w:rPr>
          <w:rFonts w:ascii="Times New Roman"/>
          <w:b/>
          <w:color w:val="212121"/>
          <w:sz w:val="18"/>
        </w:rPr>
        <w:t>merger)</w:t>
      </w:r>
    </w:p>
    <w:p w:rsidR="009D2E31" w:rsidRDefault="00F73B9F">
      <w:pPr>
        <w:pStyle w:val="ListParagraph"/>
        <w:numPr>
          <w:ilvl w:val="0"/>
          <w:numId w:val="9"/>
        </w:numPr>
        <w:tabs>
          <w:tab w:val="left" w:pos="1654"/>
        </w:tabs>
        <w:spacing w:line="244" w:lineRule="auto"/>
        <w:ind w:right="502" w:firstLine="8"/>
        <w:jc w:val="left"/>
        <w:rPr>
          <w:rFonts w:ascii="Times New Roman"/>
          <w:color w:val="313131"/>
          <w:sz w:val="18"/>
        </w:rPr>
      </w:pPr>
      <w:r>
        <w:rPr>
          <w:rFonts w:ascii="Times New Roman"/>
          <w:color w:val="212121"/>
          <w:w w:val="95"/>
          <w:sz w:val="18"/>
        </w:rPr>
        <w:t xml:space="preserve">The </w:t>
      </w:r>
      <w:r>
        <w:rPr>
          <w:rFonts w:ascii="Times New Roman"/>
          <w:color w:val="212121"/>
          <w:w w:val="95"/>
          <w:sz w:val="17"/>
        </w:rPr>
        <w:t>following</w:t>
      </w:r>
      <w:r>
        <w:rPr>
          <w:rFonts w:ascii="Times New Roman"/>
          <w:color w:val="313131"/>
          <w:w w:val="95"/>
          <w:sz w:val="18"/>
        </w:rPr>
        <w:t>3JT1endtnenu</w:t>
      </w:r>
      <w:r>
        <w:rPr>
          <w:rFonts w:ascii="Times New Roman"/>
          <w:color w:val="313131"/>
          <w:spacing w:val="1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8"/>
        </w:rPr>
        <w:t xml:space="preserve">ro </w:t>
      </w:r>
      <w:r>
        <w:rPr>
          <w:rFonts w:ascii="Times New Roman"/>
          <w:color w:val="212121"/>
          <w:w w:val="95"/>
          <w:sz w:val="18"/>
        </w:rPr>
        <w:t xml:space="preserve">rhe </w:t>
      </w:r>
      <w:r>
        <w:rPr>
          <w:color w:val="313131"/>
          <w:w w:val="95"/>
          <w:sz w:val="19"/>
        </w:rPr>
        <w:t xml:space="preserve">AmclQ </w:t>
      </w:r>
      <w:r>
        <w:rPr>
          <w:rFonts w:ascii="Times New Roman"/>
          <w:color w:val="212121"/>
          <w:w w:val="95"/>
          <w:sz w:val="18"/>
        </w:rPr>
        <w:t>of</w:t>
      </w:r>
      <w:r>
        <w:rPr>
          <w:rFonts w:ascii="Times New Roman"/>
          <w:color w:val="313131"/>
          <w:w w:val="95"/>
          <w:sz w:val="17"/>
        </w:rPr>
        <w:t xml:space="preserve">Oiganlntion </w:t>
      </w:r>
      <w:r>
        <w:rPr>
          <w:rFonts w:ascii="Times New Roman"/>
          <w:color w:val="494949"/>
          <w:w w:val="95"/>
          <w:sz w:val="18"/>
        </w:rPr>
        <w:t xml:space="preserve">of </w:t>
      </w:r>
      <w:r>
        <w:rPr>
          <w:rFonts w:ascii="Times New Roman"/>
          <w:color w:val="212121"/>
          <w:w w:val="95"/>
          <w:sz w:val="18"/>
        </w:rPr>
        <w:t>the</w:t>
      </w:r>
      <w:r>
        <w:rPr>
          <w:rFonts w:ascii="Times New Roman"/>
          <w:color w:val="313131"/>
          <w:w w:val="95"/>
          <w:sz w:val="18"/>
        </w:rPr>
        <w:t>surviving</w:t>
      </w:r>
      <w:r>
        <w:rPr>
          <w:rFonts w:ascii="Times New Roman"/>
          <w:color w:val="313131"/>
          <w:spacing w:val="1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8"/>
        </w:rPr>
        <w:t>tpor:atlon have</w:t>
      </w:r>
      <w:r>
        <w:rPr>
          <w:rFonts w:ascii="Times New Roman"/>
          <w:color w:val="212121"/>
          <w:w w:val="95"/>
          <w:sz w:val="18"/>
        </w:rPr>
        <w:t xml:space="preserve">been etfecrod </w:t>
      </w:r>
      <w:r>
        <w:rPr>
          <w:rFonts w:ascii="Times New Roman"/>
          <w:color w:val="313131"/>
          <w:w w:val="95"/>
          <w:sz w:val="17"/>
        </w:rPr>
        <w:t xml:space="preserve">p,1"UJ:nt 10 </w:t>
      </w:r>
      <w:r>
        <w:rPr>
          <w:rFonts w:ascii="Times New Roman"/>
          <w:color w:val="212121"/>
          <w:w w:val="95"/>
          <w:sz w:val="18"/>
        </w:rPr>
        <w:t>the</w:t>
      </w:r>
      <w:r>
        <w:rPr>
          <w:rFonts w:ascii="Times New Roman"/>
          <w:color w:val="212121"/>
          <w:spacing w:val="1"/>
          <w:w w:val="95"/>
          <w:sz w:val="18"/>
        </w:rPr>
        <w:t xml:space="preserve"> </w:t>
      </w:r>
      <w:r>
        <w:rPr>
          <w:rFonts w:ascii="Times New Roman"/>
          <w:color w:val="313131"/>
          <w:sz w:val="18"/>
        </w:rPr>
        <w:t>agreement</w:t>
      </w:r>
      <w:r>
        <w:rPr>
          <w:rFonts w:ascii="Times New Roman"/>
          <w:color w:val="313131"/>
          <w:spacing w:val="-18"/>
          <w:sz w:val="18"/>
        </w:rPr>
        <w:t xml:space="preserve"> </w:t>
      </w:r>
      <w:r>
        <w:rPr>
          <w:rFonts w:ascii="Times New Roman"/>
          <w:color w:val="313131"/>
          <w:sz w:val="19"/>
        </w:rPr>
        <w:t>of</w:t>
      </w:r>
      <w:r>
        <w:rPr>
          <w:rFonts w:ascii="Times New Roman"/>
          <w:color w:val="313131"/>
          <w:spacing w:val="-8"/>
          <w:sz w:val="19"/>
        </w:rPr>
        <w:t xml:space="preserve"> </w:t>
      </w:r>
      <w:r>
        <w:rPr>
          <w:rFonts w:ascii="Times New Roman"/>
          <w:color w:val="313131"/>
          <w:sz w:val="18"/>
        </w:rPr>
        <w:t>merger: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3"/>
        <w:rPr>
          <w:rFonts w:ascii="Times New Roman"/>
          <w:sz w:val="21"/>
        </w:rPr>
      </w:pPr>
    </w:p>
    <w:p w:rsidR="009D2E31" w:rsidRDefault="00F73B9F">
      <w:pPr>
        <w:ind w:left="1048"/>
        <w:jc w:val="center"/>
        <w:rPr>
          <w:sz w:val="19"/>
        </w:rPr>
      </w:pPr>
      <w:r>
        <w:rPr>
          <w:color w:val="313131"/>
          <w:w w:val="90"/>
          <w:sz w:val="19"/>
        </w:rPr>
        <w:t>SEE</w:t>
      </w:r>
      <w:r>
        <w:rPr>
          <w:color w:val="313131"/>
          <w:spacing w:val="-8"/>
          <w:w w:val="90"/>
          <w:sz w:val="19"/>
        </w:rPr>
        <w:t xml:space="preserve"> </w:t>
      </w:r>
      <w:r>
        <w:rPr>
          <w:color w:val="212121"/>
          <w:w w:val="90"/>
          <w:sz w:val="19"/>
        </w:rPr>
        <w:t>ATTACHED</w:t>
      </w: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4"/>
        <w:rPr>
          <w:sz w:val="27"/>
        </w:rPr>
      </w:pPr>
    </w:p>
    <w:p w:rsidR="009D2E31" w:rsidRDefault="009D2E31">
      <w:pPr>
        <w:rPr>
          <w:sz w:val="27"/>
        </w:rPr>
        <w:sectPr w:rsidR="009D2E31">
          <w:type w:val="continuous"/>
          <w:pgSz w:w="12240" w:h="15840"/>
          <w:pgMar w:top="1500" w:right="900" w:bottom="280" w:left="960" w:header="0" w:footer="0" w:gutter="0"/>
          <w:cols w:space="720"/>
        </w:sectPr>
      </w:pPr>
    </w:p>
    <w:p w:rsidR="009D2E31" w:rsidRDefault="00F73B9F">
      <w:pPr>
        <w:spacing w:before="94"/>
        <w:ind w:left="1409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313131"/>
          <w:w w:val="90"/>
          <w:sz w:val="17"/>
        </w:rPr>
        <w:t>•Del*CM</w:t>
      </w:r>
      <w:r>
        <w:rPr>
          <w:rFonts w:ascii="Times New Roman" w:hAnsi="Times New Roman"/>
          <w:color w:val="494949"/>
          <w:w w:val="90"/>
          <w:sz w:val="17"/>
        </w:rPr>
        <w:t>IMP(lllal&gt;I.</w:t>
      </w:r>
      <w:r>
        <w:rPr>
          <w:rFonts w:ascii="Times New Roman" w:hAnsi="Times New Roman"/>
          <w:color w:val="494949"/>
          <w:spacing w:val="-11"/>
          <w:w w:val="90"/>
          <w:sz w:val="17"/>
        </w:rPr>
        <w:t xml:space="preserve"> </w:t>
      </w:r>
      <w:r>
        <w:rPr>
          <w:rFonts w:ascii="Times New Roman" w:hAnsi="Times New Roman"/>
          <w:color w:val="212121"/>
          <w:w w:val="90"/>
          <w:sz w:val="14"/>
        </w:rPr>
        <w:t>wo..l.</w:t>
      </w:r>
    </w:p>
    <w:p w:rsidR="009D2E31" w:rsidRDefault="00F73B9F">
      <w:pPr>
        <w:rPr>
          <w:rFonts w:ascii="Times New Roman"/>
          <w:sz w:val="16"/>
        </w:rPr>
      </w:pPr>
      <w:r>
        <w:br w:type="column"/>
      </w:r>
    </w:p>
    <w:p w:rsidR="009D2E31" w:rsidRDefault="009D2E31">
      <w:pPr>
        <w:pStyle w:val="BodyText"/>
        <w:spacing w:before="8"/>
        <w:rPr>
          <w:rFonts w:ascii="Times New Roman"/>
          <w:sz w:val="19"/>
        </w:rPr>
      </w:pPr>
    </w:p>
    <w:p w:rsidR="009D2E31" w:rsidRDefault="00F73B9F">
      <w:pPr>
        <w:ind w:left="1409"/>
        <w:rPr>
          <w:rFonts w:ascii="Times New Roman" w:hAnsi="Times New Roman"/>
          <w:sz w:val="15"/>
        </w:rPr>
      </w:pPr>
      <w:r>
        <w:rPr>
          <w:color w:val="494949"/>
          <w:w w:val="110"/>
          <w:sz w:val="9"/>
        </w:rPr>
        <w:lastRenderedPageBreak/>
        <w:t>fl!llllllffl</w:t>
      </w:r>
      <w:r>
        <w:rPr>
          <w:rFonts w:ascii="Times New Roman" w:hAnsi="Times New Roman"/>
          <w:color w:val="313131"/>
          <w:w w:val="110"/>
          <w:sz w:val="15"/>
        </w:rPr>
        <w:t>nlia/r»</w:t>
      </w:r>
    </w:p>
    <w:p w:rsidR="009D2E31" w:rsidRDefault="009D2E31">
      <w:pPr>
        <w:rPr>
          <w:rFonts w:ascii="Times New Roman" w:hAnsi="Times New Roman"/>
          <w:sz w:val="15"/>
        </w:rPr>
        <w:sectPr w:rsidR="009D2E31">
          <w:type w:val="continuous"/>
          <w:pgSz w:w="12240" w:h="15840"/>
          <w:pgMar w:top="1500" w:right="900" w:bottom="280" w:left="960" w:header="0" w:footer="0" w:gutter="0"/>
          <w:cols w:num="2" w:space="720" w:equalWidth="0">
            <w:col w:w="3119" w:space="4989"/>
            <w:col w:w="2272"/>
          </w:cols>
        </w:sectPr>
      </w:pPr>
    </w:p>
    <w:p w:rsidR="009D2E31" w:rsidRDefault="00F73B9F">
      <w:pPr>
        <w:tabs>
          <w:tab w:val="left" w:pos="9510"/>
        </w:tabs>
        <w:spacing w:before="87"/>
        <w:ind w:left="103"/>
        <w:rPr>
          <w:rFonts w:ascii="Courier New"/>
          <w:sz w:val="19"/>
        </w:rPr>
      </w:pPr>
      <w:r>
        <w:rPr>
          <w:rFonts w:ascii="Courier New"/>
          <w:color w:val="131313"/>
          <w:w w:val="90"/>
          <w:sz w:val="19"/>
        </w:rPr>
        <w:lastRenderedPageBreak/>
        <w:t>12/05/2013</w:t>
      </w:r>
      <w:r>
        <w:rPr>
          <w:rFonts w:ascii="Courier New"/>
          <w:color w:val="131313"/>
          <w:spacing w:val="29"/>
          <w:w w:val="90"/>
          <w:sz w:val="19"/>
        </w:rPr>
        <w:t xml:space="preserve"> </w:t>
      </w:r>
      <w:r>
        <w:rPr>
          <w:rFonts w:ascii="Courier New"/>
          <w:color w:val="232323"/>
          <w:w w:val="90"/>
          <w:sz w:val="19"/>
        </w:rPr>
        <w:t>THU</w:t>
      </w:r>
      <w:r>
        <w:rPr>
          <w:rFonts w:ascii="Courier New"/>
          <w:color w:val="232323"/>
          <w:spacing w:val="-8"/>
          <w:w w:val="90"/>
          <w:sz w:val="19"/>
        </w:rPr>
        <w:t xml:space="preserve"> </w:t>
      </w:r>
      <w:r>
        <w:rPr>
          <w:rFonts w:ascii="Courier New"/>
          <w:color w:val="232323"/>
          <w:w w:val="90"/>
          <w:sz w:val="19"/>
        </w:rPr>
        <w:t>15:15</w:t>
      </w:r>
      <w:r>
        <w:rPr>
          <w:rFonts w:ascii="Courier New"/>
          <w:color w:val="232323"/>
          <w:spacing w:val="102"/>
          <w:sz w:val="19"/>
        </w:rPr>
        <w:t xml:space="preserve"> </w:t>
      </w:r>
      <w:r>
        <w:rPr>
          <w:rFonts w:ascii="Courier New"/>
          <w:color w:val="131313"/>
          <w:w w:val="90"/>
          <w:sz w:val="19"/>
        </w:rPr>
        <w:t>FAX</w:t>
      </w:r>
      <w:r>
        <w:rPr>
          <w:rFonts w:ascii="Courier New"/>
          <w:color w:val="131313"/>
          <w:w w:val="90"/>
          <w:sz w:val="19"/>
        </w:rPr>
        <w:tab/>
      </w:r>
      <w:r>
        <w:rPr>
          <w:rFonts w:ascii="Courier New"/>
          <w:color w:val="232323"/>
          <w:position w:val="-4"/>
          <w:sz w:val="19"/>
        </w:rPr>
        <w:t>003/010</w:t>
      </w: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9D2E31">
      <w:pPr>
        <w:pStyle w:val="BodyText"/>
        <w:rPr>
          <w:rFonts w:ascii="Courier New"/>
          <w:sz w:val="26"/>
        </w:rPr>
      </w:pPr>
    </w:p>
    <w:p w:rsidR="009D2E31" w:rsidRDefault="00F73B9F">
      <w:pPr>
        <w:spacing w:before="212"/>
        <w:ind w:left="528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131313"/>
          <w:w w:val="95"/>
          <w:sz w:val="18"/>
        </w:rPr>
        <w:t>(Fora</w:t>
      </w:r>
      <w:r>
        <w:rPr>
          <w:rFonts w:ascii="Times New Roman" w:hAnsi="Times New Roman"/>
          <w:b/>
          <w:color w:val="131313"/>
          <w:spacing w:val="8"/>
          <w:w w:val="95"/>
          <w:sz w:val="18"/>
        </w:rPr>
        <w:t xml:space="preserve"> </w:t>
      </w:r>
      <w:r>
        <w:rPr>
          <w:rFonts w:ascii="Times New Roman" w:hAnsi="Times New Roman"/>
          <w:b/>
          <w:color w:val="131313"/>
          <w:w w:val="95"/>
          <w:sz w:val="18"/>
        </w:rPr>
        <w:t>consolid•tion)</w:t>
      </w:r>
    </w:p>
    <w:p w:rsidR="009D2E31" w:rsidRDefault="00F73B9F">
      <w:pPr>
        <w:pStyle w:val="ListParagraph"/>
        <w:numPr>
          <w:ilvl w:val="0"/>
          <w:numId w:val="9"/>
        </w:numPr>
        <w:tabs>
          <w:tab w:val="left" w:pos="753"/>
        </w:tabs>
        <w:spacing w:before="9"/>
        <w:ind w:left="752" w:hanging="225"/>
        <w:jc w:val="left"/>
        <w:rPr>
          <w:rFonts w:ascii="Times New Roman"/>
          <w:color w:val="232323"/>
          <w:sz w:val="18"/>
        </w:rPr>
      </w:pPr>
      <w:r>
        <w:rPr>
          <w:rFonts w:ascii="Times New Roman"/>
          <w:color w:val="131313"/>
          <w:spacing w:val="-1"/>
          <w:w w:val="95"/>
          <w:sz w:val="18"/>
        </w:rPr>
        <w:t>The</w:t>
      </w:r>
      <w:r>
        <w:rPr>
          <w:rFonts w:ascii="Times New Roman"/>
          <w:color w:val="131313"/>
          <w:spacing w:val="-10"/>
          <w:w w:val="95"/>
          <w:sz w:val="18"/>
        </w:rPr>
        <w:t xml:space="preserve"> </w:t>
      </w:r>
      <w:r>
        <w:rPr>
          <w:rFonts w:ascii="Times New Roman"/>
          <w:color w:val="131313"/>
          <w:spacing w:val="-1"/>
          <w:w w:val="95"/>
          <w:sz w:val="18"/>
        </w:rPr>
        <w:t>purpose</w:t>
      </w:r>
      <w:r>
        <w:rPr>
          <w:rFonts w:ascii="Times New Roman"/>
          <w:color w:val="131313"/>
          <w:spacing w:val="-6"/>
          <w:w w:val="95"/>
          <w:sz w:val="18"/>
        </w:rPr>
        <w:t xml:space="preserve"> </w:t>
      </w:r>
      <w:r>
        <w:rPr>
          <w:rFonts w:ascii="Times New Roman"/>
          <w:color w:val="232323"/>
          <w:spacing w:val="-1"/>
          <w:w w:val="95"/>
          <w:sz w:val="18"/>
        </w:rPr>
        <w:t>of</w:t>
      </w:r>
      <w:r>
        <w:rPr>
          <w:rFonts w:ascii="Times New Roman"/>
          <w:color w:val="232323"/>
          <w:spacing w:val="3"/>
          <w:w w:val="95"/>
          <w:sz w:val="18"/>
        </w:rPr>
        <w:t xml:space="preserve"> </w:t>
      </w:r>
      <w:r>
        <w:rPr>
          <w:rFonts w:ascii="Times New Roman"/>
          <w:color w:val="131313"/>
          <w:spacing w:val="-1"/>
          <w:w w:val="95"/>
          <w:sz w:val="18"/>
        </w:rPr>
        <w:t>rhc</w:t>
      </w:r>
      <w:r>
        <w:rPr>
          <w:rFonts w:ascii="Times New Roman"/>
          <w:color w:val="131313"/>
          <w:spacing w:val="-8"/>
          <w:w w:val="95"/>
          <w:sz w:val="18"/>
        </w:rPr>
        <w:t xml:space="preserve"> </w:t>
      </w:r>
      <w:r>
        <w:rPr>
          <w:rFonts w:ascii="Times New Roman"/>
          <w:color w:val="131313"/>
          <w:spacing w:val="-1"/>
          <w:w w:val="95"/>
          <w:sz w:val="18"/>
        </w:rPr>
        <w:t>muldng</w:t>
      </w:r>
      <w:r>
        <w:rPr>
          <w:rFonts w:ascii="Times New Roman"/>
          <w:color w:val="131313"/>
          <w:spacing w:val="-18"/>
          <w:w w:val="95"/>
          <w:sz w:val="18"/>
        </w:rPr>
        <w:t xml:space="preserve"> </w:t>
      </w:r>
      <w:r>
        <w:rPr>
          <w:rFonts w:ascii="Times New Roman"/>
          <w:color w:val="131313"/>
          <w:spacing w:val="-1"/>
          <w:w w:val="95"/>
          <w:sz w:val="18"/>
        </w:rPr>
        <w:t>corporation</w:t>
      </w:r>
      <w:r>
        <w:rPr>
          <w:rFonts w:ascii="Times New Roman"/>
          <w:color w:val="131313"/>
          <w:spacing w:val="19"/>
          <w:w w:val="95"/>
          <w:sz w:val="18"/>
        </w:rPr>
        <w:t xml:space="preserve"> </w:t>
      </w:r>
      <w:r>
        <w:rPr>
          <w:rFonts w:ascii="Times New Roman"/>
          <w:color w:val="232323"/>
          <w:spacing w:val="-1"/>
          <w:w w:val="95"/>
          <w:sz w:val="18"/>
        </w:rPr>
        <w:t>i5</w:t>
      </w:r>
      <w:r>
        <w:rPr>
          <w:rFonts w:ascii="Times New Roman"/>
          <w:color w:val="232323"/>
          <w:spacing w:val="-12"/>
          <w:w w:val="95"/>
          <w:sz w:val="18"/>
        </w:rPr>
        <w:t xml:space="preserve"> </w:t>
      </w:r>
      <w:r>
        <w:rPr>
          <w:rFonts w:ascii="Times New Roman"/>
          <w:color w:val="232323"/>
          <w:spacing w:val="-1"/>
          <w:w w:val="95"/>
          <w:sz w:val="18"/>
        </w:rPr>
        <w:t>to</w:t>
      </w:r>
      <w:r>
        <w:rPr>
          <w:rFonts w:ascii="Times New Roman"/>
          <w:color w:val="232323"/>
          <w:spacing w:val="-13"/>
          <w:w w:val="95"/>
          <w:sz w:val="18"/>
        </w:rPr>
        <w:t xml:space="preserve"> </w:t>
      </w:r>
      <w:r>
        <w:rPr>
          <w:rFonts w:ascii="Times New Roman"/>
          <w:color w:val="131313"/>
          <w:spacing w:val="-1"/>
          <w:w w:val="95"/>
          <w:sz w:val="18"/>
        </w:rPr>
        <w:t>engage</w:t>
      </w:r>
      <w:r>
        <w:rPr>
          <w:rFonts w:ascii="Times New Roman"/>
          <w:color w:val="131313"/>
          <w:spacing w:val="-4"/>
          <w:w w:val="95"/>
          <w:sz w:val="18"/>
        </w:rPr>
        <w:t xml:space="preserve"> </w:t>
      </w:r>
      <w:r>
        <w:rPr>
          <w:rFonts w:ascii="Times New Roman"/>
          <w:color w:val="232323"/>
          <w:spacing w:val="-1"/>
          <w:w w:val="95"/>
          <w:sz w:val="18"/>
        </w:rPr>
        <w:t>in</w:t>
      </w:r>
      <w:r>
        <w:rPr>
          <w:rFonts w:ascii="Times New Roman"/>
          <w:color w:val="232323"/>
          <w:spacing w:val="4"/>
          <w:w w:val="95"/>
          <w:sz w:val="18"/>
        </w:rPr>
        <w:t xml:space="preserve"> </w:t>
      </w:r>
      <w:r>
        <w:rPr>
          <w:rFonts w:ascii="Times New Roman"/>
          <w:color w:val="131313"/>
          <w:spacing w:val="-1"/>
          <w:w w:val="95"/>
          <w:sz w:val="18"/>
        </w:rPr>
        <w:t>the</w:t>
      </w:r>
      <w:r>
        <w:rPr>
          <w:rFonts w:ascii="Times New Roman"/>
          <w:color w:val="131313"/>
          <w:spacing w:val="-25"/>
          <w:w w:val="95"/>
          <w:sz w:val="18"/>
        </w:rPr>
        <w:t xml:space="preserve"> </w:t>
      </w:r>
      <w:r>
        <w:rPr>
          <w:rFonts w:ascii="Times New Roman"/>
          <w:color w:val="232323"/>
          <w:w w:val="95"/>
          <w:sz w:val="18"/>
        </w:rPr>
        <w:t>following</w:t>
      </w:r>
      <w:r>
        <w:rPr>
          <w:rFonts w:ascii="Times New Roman"/>
          <w:color w:val="232323"/>
          <w:spacing w:val="-9"/>
          <w:w w:val="95"/>
          <w:sz w:val="18"/>
        </w:rPr>
        <w:t xml:space="preserve"> </w:t>
      </w:r>
      <w:r>
        <w:rPr>
          <w:rFonts w:ascii="Times New Roman"/>
          <w:color w:val="232323"/>
          <w:w w:val="95"/>
          <w:sz w:val="18"/>
        </w:rPr>
        <w:t>acrivirics: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spacing w:before="132"/>
        <w:ind w:left="4001"/>
        <w:rPr>
          <w:sz w:val="19"/>
        </w:rPr>
      </w:pPr>
      <w:r>
        <w:rPr>
          <w:color w:val="131313"/>
          <w:w w:val="90"/>
          <w:sz w:val="19"/>
        </w:rPr>
        <w:t>NOT</w:t>
      </w:r>
      <w:r>
        <w:rPr>
          <w:color w:val="131313"/>
          <w:spacing w:val="-10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APPLICABLE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F73B9F">
      <w:pPr>
        <w:spacing w:before="144" w:line="244" w:lineRule="auto"/>
        <w:ind w:left="497" w:right="651" w:firstLine="9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232323"/>
          <w:w w:val="95"/>
          <w:sz w:val="18"/>
        </w:rPr>
        <w:t xml:space="preserve">••(c) 'Ihc ri:sulting </w:t>
      </w:r>
      <w:r>
        <w:rPr>
          <w:rFonts w:ascii="Times New Roman" w:hAnsi="Times New Roman"/>
          <w:color w:val="131313"/>
          <w:w w:val="95"/>
          <w:sz w:val="18"/>
        </w:rPr>
        <w:t xml:space="preserve">corporation may have </w:t>
      </w:r>
      <w:r>
        <w:rPr>
          <w:rFonts w:ascii="Times New Roman" w:hAnsi="Times New Roman"/>
          <w:color w:val="232323"/>
          <w:w w:val="95"/>
          <w:sz w:val="18"/>
        </w:rPr>
        <w:t xml:space="preserve">one or </w:t>
      </w:r>
      <w:r>
        <w:rPr>
          <w:rFonts w:ascii="Times New Roman" w:hAnsi="Times New Roman"/>
          <w:color w:val="131313"/>
          <w:w w:val="95"/>
          <w:sz w:val="18"/>
        </w:rPr>
        <w:t>more classes of members. Ifit does, tht</w:t>
      </w:r>
      <w:r>
        <w:rPr>
          <w:rFonts w:ascii="Times New Roman" w:hAnsi="Times New Roman"/>
          <w:color w:val="131313"/>
          <w:spacing w:val="1"/>
          <w:w w:val="95"/>
          <w:sz w:val="18"/>
        </w:rPr>
        <w:t xml:space="preserve"> </w:t>
      </w:r>
      <w:r>
        <w:rPr>
          <w:rFonts w:ascii="Times New Roman" w:hAnsi="Times New Roman"/>
          <w:color w:val="131313"/>
          <w:w w:val="95"/>
          <w:sz w:val="18"/>
        </w:rPr>
        <w:t xml:space="preserve">d ignadon of such </w:t>
      </w:r>
      <w:r>
        <w:rPr>
          <w:rFonts w:ascii="Times New Roman" w:hAnsi="Times New Roman"/>
          <w:color w:val="232323"/>
          <w:w w:val="95"/>
          <w:sz w:val="18"/>
        </w:rPr>
        <w:t xml:space="preserve">class or classa, </w:t>
      </w:r>
      <w:r>
        <w:rPr>
          <w:rFonts w:ascii="Times New Roman" w:hAnsi="Times New Roman"/>
          <w:color w:val="131313"/>
          <w:w w:val="95"/>
          <w:sz w:val="18"/>
        </w:rPr>
        <w:t>the manner</w:t>
      </w:r>
      <w:r>
        <w:rPr>
          <w:rFonts w:ascii="Times New Roman" w:hAnsi="Times New Roman"/>
          <w:color w:val="131313"/>
          <w:spacing w:val="1"/>
          <w:w w:val="95"/>
          <w:sz w:val="18"/>
        </w:rPr>
        <w:t xml:space="preserve"> </w:t>
      </w:r>
      <w:r>
        <w:rPr>
          <w:rFonts w:ascii="Times New Roman" w:hAnsi="Times New Roman"/>
          <w:color w:val="232323"/>
          <w:w w:val="90"/>
          <w:sz w:val="18"/>
        </w:rPr>
        <w:t xml:space="preserve">of </w:t>
      </w:r>
      <w:r>
        <w:rPr>
          <w:rFonts w:ascii="Times New Roman" w:hAnsi="Times New Roman"/>
          <w:color w:val="131313"/>
          <w:w w:val="90"/>
          <w:sz w:val="18"/>
        </w:rPr>
        <w:t xml:space="preserve">t:lecrion </w:t>
      </w:r>
      <w:r>
        <w:rPr>
          <w:rFonts w:ascii="Times New Roman" w:hAnsi="Times New Roman"/>
          <w:color w:val="232323"/>
          <w:w w:val="90"/>
          <w:sz w:val="18"/>
        </w:rPr>
        <w:t>or appoincmcnt,</w:t>
      </w:r>
      <w:r>
        <w:rPr>
          <w:rFonts w:ascii="Times New Roman" w:hAnsi="Times New Roman"/>
          <w:color w:val="232323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the duration of membcr&amp;hlp</w:t>
      </w:r>
      <w:r>
        <w:rPr>
          <w:rFonts w:ascii="Times New Roman" w:hAnsi="Times New Roman"/>
          <w:color w:val="131313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and tl1e qualification</w:t>
      </w:r>
      <w:r>
        <w:rPr>
          <w:rFonts w:ascii="Times New Roman" w:hAnsi="Times New Roman"/>
          <w:color w:val="131313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 xml:space="preserve">and </w:t>
      </w:r>
      <w:r>
        <w:rPr>
          <w:rFonts w:ascii="Times New Roman" w:hAnsi="Times New Roman"/>
          <w:color w:val="232323"/>
          <w:w w:val="90"/>
          <w:sz w:val="18"/>
        </w:rPr>
        <w:t xml:space="preserve">rights, </w:t>
      </w:r>
      <w:r>
        <w:rPr>
          <w:rFonts w:ascii="Times New Roman" w:hAnsi="Times New Roman"/>
          <w:color w:val="131313"/>
          <w:w w:val="90"/>
          <w:sz w:val="18"/>
        </w:rPr>
        <w:t xml:space="preserve">including </w:t>
      </w:r>
      <w:r>
        <w:rPr>
          <w:rFonts w:ascii="Times New Roman" w:hAnsi="Times New Roman"/>
          <w:color w:val="3B3B3B"/>
          <w:w w:val="90"/>
          <w:sz w:val="18"/>
        </w:rPr>
        <w:t xml:space="preserve">voting </w:t>
      </w:r>
      <w:r>
        <w:rPr>
          <w:rFonts w:ascii="Times New Roman" w:hAnsi="Times New Roman"/>
          <w:color w:val="131313"/>
          <w:w w:val="90"/>
          <w:sz w:val="18"/>
        </w:rPr>
        <w:t xml:space="preserve">rights, </w:t>
      </w:r>
      <w:r>
        <w:rPr>
          <w:rFonts w:ascii="Times New Roman" w:hAnsi="Times New Roman"/>
          <w:color w:val="232323"/>
          <w:w w:val="90"/>
          <w:sz w:val="18"/>
        </w:rPr>
        <w:t>of</w:t>
      </w:r>
      <w:r>
        <w:rPr>
          <w:rFonts w:ascii="Times New Roman" w:hAnsi="Times New Roman"/>
          <w:color w:val="232323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 xml:space="preserve">the mt:mbers </w:t>
      </w:r>
      <w:r>
        <w:rPr>
          <w:rFonts w:ascii="Times New Roman" w:hAnsi="Times New Roman"/>
          <w:color w:val="232323"/>
          <w:w w:val="90"/>
          <w:sz w:val="18"/>
        </w:rPr>
        <w:t>of each</w:t>
      </w:r>
      <w:r>
        <w:rPr>
          <w:rFonts w:ascii="Times New Roman" w:hAnsi="Times New Roman"/>
          <w:color w:val="232323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232323"/>
          <w:sz w:val="18"/>
        </w:rPr>
        <w:t>da$$,</w:t>
      </w:r>
      <w:r>
        <w:rPr>
          <w:rFonts w:ascii="Times New Roman" w:hAnsi="Times New Roman"/>
          <w:color w:val="232323"/>
          <w:spacing w:val="-9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m:iy</w:t>
      </w:r>
      <w:r>
        <w:rPr>
          <w:rFonts w:ascii="Times New Roman" w:hAnsi="Times New Roman"/>
          <w:color w:val="131313"/>
          <w:spacing w:val="-12"/>
          <w:sz w:val="18"/>
        </w:rPr>
        <w:t xml:space="preserve"> </w:t>
      </w:r>
      <w:r>
        <w:rPr>
          <w:rFonts w:ascii="Times New Roman" w:hAnsi="Times New Roman"/>
          <w:color w:val="232323"/>
          <w:sz w:val="19"/>
        </w:rPr>
        <w:t>be</w:t>
      </w:r>
      <w:r>
        <w:rPr>
          <w:rFonts w:ascii="Times New Roman" w:hAnsi="Times New Roman"/>
          <w:color w:val="232323"/>
          <w:sz w:val="18"/>
        </w:rPr>
        <w:t>m</w:t>
      </w:r>
      <w:r>
        <w:rPr>
          <w:rFonts w:ascii="Times New Roman" w:hAnsi="Times New Roman"/>
          <w:color w:val="232323"/>
          <w:spacing w:val="32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rorch</w:t>
      </w:r>
      <w:r>
        <w:rPr>
          <w:rFonts w:ascii="Times New Roman" w:hAnsi="Times New Roman"/>
          <w:color w:val="131313"/>
          <w:spacing w:val="-12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in</w:t>
      </w:r>
      <w:r>
        <w:rPr>
          <w:rFonts w:ascii="Times New Roman" w:hAnsi="Times New Roman"/>
          <w:color w:val="131313"/>
          <w:spacing w:val="-17"/>
          <w:sz w:val="18"/>
        </w:rPr>
        <w:t xml:space="preserve"> </w:t>
      </w:r>
      <w:r>
        <w:rPr>
          <w:rFonts w:ascii="Times New Roman" w:hAnsi="Times New Roman"/>
          <w:color w:val="232323"/>
          <w:sz w:val="19"/>
        </w:rPr>
        <w:t>rhe</w:t>
      </w:r>
      <w:r>
        <w:rPr>
          <w:rFonts w:ascii="Times New Roman" w:hAnsi="Times New Roman"/>
          <w:color w:val="232323"/>
          <w:spacing w:val="-7"/>
          <w:sz w:val="19"/>
        </w:rPr>
        <w:t xml:space="preserve"> </w:t>
      </w:r>
      <w:r>
        <w:rPr>
          <w:rFonts w:ascii="Times New Roman" w:hAnsi="Times New Roman"/>
          <w:color w:val="131313"/>
          <w:sz w:val="18"/>
        </w:rPr>
        <w:t>bylaws</w:t>
      </w:r>
      <w:r>
        <w:rPr>
          <w:rFonts w:ascii="Times New Roman" w:hAnsi="Times New Roman"/>
          <w:color w:val="131313"/>
          <w:spacing w:val="-19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of</w:t>
      </w:r>
      <w:r>
        <w:rPr>
          <w:rFonts w:ascii="Times New Roman" w:hAnsi="Times New Roman"/>
          <w:color w:val="131313"/>
          <w:spacing w:val="-6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the</w:t>
      </w:r>
      <w:r>
        <w:rPr>
          <w:rFonts w:ascii="Times New Roman" w:hAnsi="Times New Roman"/>
          <w:color w:val="131313"/>
          <w:spacing w:val="-13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corporation</w:t>
      </w:r>
      <w:r>
        <w:rPr>
          <w:rFonts w:ascii="Times New Roman" w:hAnsi="Times New Roman"/>
          <w:color w:val="131313"/>
          <w:spacing w:val="-3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or</w:t>
      </w:r>
      <w:r>
        <w:rPr>
          <w:rFonts w:ascii="Times New Roman" w:hAnsi="Times New Roman"/>
          <w:color w:val="131313"/>
          <w:spacing w:val="-1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m11y</w:t>
      </w:r>
      <w:r>
        <w:rPr>
          <w:rFonts w:ascii="Times New Roman" w:hAnsi="Times New Roman"/>
          <w:color w:val="131313"/>
          <w:spacing w:val="-25"/>
          <w:sz w:val="18"/>
        </w:rPr>
        <w:t xml:space="preserve"> </w:t>
      </w:r>
      <w:r>
        <w:rPr>
          <w:color w:val="131313"/>
          <w:sz w:val="19"/>
        </w:rPr>
        <w:t>ht</w:t>
      </w:r>
      <w:r>
        <w:rPr>
          <w:color w:val="131313"/>
          <w:spacing w:val="34"/>
          <w:sz w:val="19"/>
        </w:rPr>
        <w:t xml:space="preserve"> </w:t>
      </w:r>
      <w:r>
        <w:rPr>
          <w:rFonts w:ascii="Times New Roman" w:hAnsi="Times New Roman"/>
          <w:color w:val="232323"/>
          <w:sz w:val="14"/>
        </w:rPr>
        <w:t>fet</w:t>
      </w:r>
      <w:r>
        <w:rPr>
          <w:rFonts w:ascii="Times New Roman" w:hAnsi="Times New Roman"/>
          <w:color w:val="232323"/>
          <w:spacing w:val="3"/>
          <w:sz w:val="14"/>
        </w:rPr>
        <w:t xml:space="preserve"> </w:t>
      </w:r>
      <w:r>
        <w:rPr>
          <w:rFonts w:ascii="Times New Roman" w:hAnsi="Times New Roman"/>
          <w:color w:val="131313"/>
          <w:sz w:val="18"/>
        </w:rPr>
        <w:t>forth</w:t>
      </w:r>
      <w:r>
        <w:rPr>
          <w:rFonts w:ascii="Times New Roman" w:hAnsi="Times New Roman"/>
          <w:color w:val="131313"/>
          <w:spacing w:val="-12"/>
          <w:sz w:val="18"/>
        </w:rPr>
        <w:t xml:space="preserve"> </w:t>
      </w:r>
      <w:r>
        <w:rPr>
          <w:rFonts w:ascii="Times New Roman" w:hAnsi="Times New Roman"/>
          <w:color w:val="131313"/>
          <w:sz w:val="19"/>
        </w:rPr>
        <w:t>bt:lo.w</w:t>
      </w:r>
      <w:r>
        <w:rPr>
          <w:rFonts w:ascii="Times New Roman" w:hAnsi="Times New Roman"/>
          <w:color w:val="4F4F4F"/>
          <w:sz w:val="19"/>
        </w:rPr>
        <w:t>: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8"/>
        <w:rPr>
          <w:rFonts w:ascii="Times New Roman"/>
          <w:sz w:val="29"/>
        </w:rPr>
      </w:pPr>
    </w:p>
    <w:p w:rsidR="009D2E31" w:rsidRDefault="00F73B9F">
      <w:pPr>
        <w:ind w:left="4060"/>
        <w:rPr>
          <w:sz w:val="19"/>
        </w:rPr>
      </w:pPr>
      <w:r>
        <w:rPr>
          <w:color w:val="131313"/>
          <w:w w:val="90"/>
          <w:sz w:val="19"/>
        </w:rPr>
        <w:t>NOT</w:t>
      </w:r>
      <w:r>
        <w:rPr>
          <w:color w:val="131313"/>
          <w:spacing w:val="-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APPLICABLE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F73B9F">
      <w:pPr>
        <w:spacing w:before="172" w:line="247" w:lineRule="auto"/>
        <w:ind w:left="490" w:right="499" w:firstLine="3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131313"/>
          <w:w w:val="90"/>
          <w:sz w:val="17"/>
        </w:rPr>
        <w:t xml:space="preserve">••(d) </w:t>
      </w:r>
      <w:r>
        <w:rPr>
          <w:rFonts w:ascii="Times New Roman" w:hAnsi="Times New Roman"/>
          <w:color w:val="131313"/>
          <w:w w:val="90"/>
          <w:sz w:val="18"/>
        </w:rPr>
        <w:t>Orhcr lawful provisions,</w:t>
      </w:r>
      <w:r>
        <w:rPr>
          <w:rFonts w:ascii="Times New Roman" w:hAnsi="Times New Roman"/>
          <w:color w:val="131313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5"/>
        </w:rPr>
        <w:t>jf</w:t>
      </w:r>
      <w:r>
        <w:rPr>
          <w:rFonts w:ascii="Times New Roman" w:hAnsi="Times New Roman"/>
          <w:color w:val="232323"/>
          <w:w w:val="90"/>
          <w:sz w:val="18"/>
        </w:rPr>
        <w:t xml:space="preserve">11ny, for the </w:t>
      </w:r>
      <w:r>
        <w:rPr>
          <w:rFonts w:ascii="Times New Roman" w:hAnsi="Times New Roman"/>
          <w:color w:val="232323"/>
          <w:w w:val="90"/>
          <w:sz w:val="17"/>
        </w:rPr>
        <w:t xml:space="preserve">conduct </w:t>
      </w:r>
      <w:r>
        <w:rPr>
          <w:rFonts w:ascii="Times New Roman" w:hAnsi="Times New Roman"/>
          <w:color w:val="131313"/>
          <w:w w:val="90"/>
          <w:sz w:val="18"/>
        </w:rPr>
        <w:t xml:space="preserve">and rcgularion </w:t>
      </w:r>
      <w:r>
        <w:rPr>
          <w:rFonts w:ascii="Times New Roman" w:hAnsi="Times New Roman"/>
          <w:color w:val="232323"/>
          <w:w w:val="90"/>
          <w:sz w:val="18"/>
        </w:rPr>
        <w:t xml:space="preserve">of rhe </w:t>
      </w:r>
      <w:r>
        <w:rPr>
          <w:rFonts w:ascii="Times New Roman" w:hAnsi="Times New Roman"/>
          <w:color w:val="131313"/>
          <w:w w:val="90"/>
          <w:sz w:val="18"/>
        </w:rPr>
        <w:t xml:space="preserve">business </w:t>
      </w:r>
      <w:r>
        <w:rPr>
          <w:rFonts w:ascii="Times New Roman" w:hAnsi="Times New Roman"/>
          <w:color w:val="232323"/>
          <w:w w:val="90"/>
          <w:sz w:val="18"/>
        </w:rPr>
        <w:t xml:space="preserve">aod a/&amp;Jrs of </w:t>
      </w:r>
      <w:r>
        <w:rPr>
          <w:rFonts w:ascii="Times New Roman" w:hAnsi="Times New Roman"/>
          <w:i/>
          <w:color w:val="232323"/>
          <w:w w:val="90"/>
          <w:sz w:val="17"/>
        </w:rPr>
        <w:t xml:space="preserve">the </w:t>
      </w:r>
      <w:r>
        <w:rPr>
          <w:rFonts w:ascii="Times New Roman" w:hAnsi="Times New Roman"/>
          <w:color w:val="232323"/>
          <w:w w:val="90"/>
          <w:sz w:val="17"/>
        </w:rPr>
        <w:t xml:space="preserve">re,ulting </w:t>
      </w:r>
      <w:r>
        <w:rPr>
          <w:rFonts w:ascii="Times New Roman" w:hAnsi="Times New Roman"/>
          <w:color w:val="131313"/>
          <w:w w:val="90"/>
          <w:sz w:val="18"/>
        </w:rPr>
        <w:t xml:space="preserve">oorpo.racion, for its </w:t>
      </w:r>
      <w:r>
        <w:rPr>
          <w:rFonts w:ascii="Times New Roman" w:hAnsi="Times New Roman"/>
          <w:color w:val="232323"/>
          <w:w w:val="90"/>
          <w:sz w:val="18"/>
        </w:rPr>
        <w:t>voluntary</w:t>
      </w:r>
      <w:r>
        <w:rPr>
          <w:rFonts w:ascii="Times New Roman" w:hAnsi="Times New Roman"/>
          <w:color w:val="232323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9"/>
        </w:rPr>
        <w:t>di,;wlutlon, or for</w:t>
      </w:r>
      <w:r>
        <w:rPr>
          <w:rFonts w:ascii="Times New Roman" w:hAnsi="Times New Roman"/>
          <w:color w:val="131313"/>
          <w:w w:val="90"/>
          <w:sz w:val="17"/>
        </w:rPr>
        <w:t xml:space="preserve">!uniting, </w:t>
      </w:r>
      <w:r>
        <w:rPr>
          <w:rFonts w:ascii="Times New Roman" w:hAnsi="Times New Roman"/>
          <w:color w:val="131313"/>
          <w:w w:val="90"/>
          <w:sz w:val="18"/>
        </w:rPr>
        <w:t xml:space="preserve">defining, </w:t>
      </w:r>
      <w:r>
        <w:rPr>
          <w:rFonts w:ascii="Times New Roman" w:hAnsi="Times New Roman"/>
          <w:i/>
          <w:color w:val="232323"/>
          <w:w w:val="90"/>
          <w:sz w:val="19"/>
        </w:rPr>
        <w:t xml:space="preserve">or </w:t>
      </w:r>
      <w:r>
        <w:rPr>
          <w:rFonts w:ascii="Times New Roman" w:hAnsi="Times New Roman"/>
          <w:color w:val="131313"/>
          <w:w w:val="90"/>
          <w:sz w:val="18"/>
        </w:rPr>
        <w:t xml:space="preserve">11:gulating the </w:t>
      </w:r>
      <w:r>
        <w:rPr>
          <w:color w:val="232323"/>
          <w:w w:val="90"/>
          <w:sz w:val="16"/>
        </w:rPr>
        <w:t xml:space="preserve">p&lt;&gt;wcrs </w:t>
      </w:r>
      <w:r>
        <w:rPr>
          <w:rFonts w:ascii="Times New Roman" w:hAnsi="Times New Roman"/>
          <w:color w:val="131313"/>
          <w:w w:val="90"/>
          <w:sz w:val="19"/>
        </w:rPr>
        <w:t xml:space="preserve">of rhe </w:t>
      </w:r>
      <w:r>
        <w:rPr>
          <w:rFonts w:ascii="Times New Roman" w:hAnsi="Times New Roman"/>
          <w:color w:val="232323"/>
          <w:w w:val="90"/>
          <w:sz w:val="18"/>
        </w:rPr>
        <w:t xml:space="preserve">c:otporacion, </w:t>
      </w:r>
      <w:r>
        <w:rPr>
          <w:rFonts w:ascii="Times New Roman" w:hAnsi="Times New Roman"/>
          <w:color w:val="131313"/>
          <w:w w:val="90"/>
          <w:sz w:val="18"/>
        </w:rPr>
        <w:t xml:space="preserve">or </w:t>
      </w:r>
      <w:r>
        <w:rPr>
          <w:rFonts w:ascii="Times New Roman" w:hAnsi="Times New Roman"/>
          <w:color w:val="131313"/>
          <w:w w:val="90"/>
          <w:sz w:val="19"/>
        </w:rPr>
        <w:t xml:space="preserve">ofirs </w:t>
      </w:r>
      <w:r>
        <w:rPr>
          <w:rFonts w:ascii="Times New Roman" w:hAnsi="Times New Roman"/>
          <w:color w:val="131313"/>
          <w:w w:val="90"/>
          <w:sz w:val="18"/>
        </w:rPr>
        <w:t xml:space="preserve">directors or </w:t>
      </w:r>
      <w:r>
        <w:rPr>
          <w:rFonts w:ascii="Times New Roman" w:hAnsi="Times New Roman"/>
          <w:color w:val="232323"/>
          <w:w w:val="90"/>
          <w:sz w:val="19"/>
        </w:rPr>
        <w:t xml:space="preserve">members, </w:t>
      </w:r>
      <w:r>
        <w:rPr>
          <w:rFonts w:ascii="Times New Roman" w:hAnsi="Times New Roman"/>
          <w:color w:val="232323"/>
          <w:w w:val="90"/>
          <w:sz w:val="18"/>
        </w:rPr>
        <w:t>or of</w:t>
      </w:r>
      <w:r>
        <w:rPr>
          <w:rFonts w:ascii="Times New Roman" w:hAnsi="Times New Roman"/>
          <w:color w:val="232323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i/>
          <w:color w:val="232323"/>
          <w:w w:val="90"/>
          <w:sz w:val="19"/>
        </w:rPr>
        <w:t xml:space="preserve">ny </w:t>
      </w:r>
      <w:r>
        <w:rPr>
          <w:rFonts w:ascii="Times New Roman" w:hAnsi="Times New Roman"/>
          <w:color w:val="232323"/>
          <w:w w:val="90"/>
          <w:sz w:val="18"/>
        </w:rPr>
        <w:t>dw</w:t>
      </w:r>
      <w:r>
        <w:rPr>
          <w:rFonts w:ascii="Times New Roman" w:hAnsi="Times New Roman"/>
          <w:color w:val="232323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 xml:space="preserve">of </w:t>
      </w:r>
      <w:r>
        <w:rPr>
          <w:rFonts w:ascii="Times New Roman" w:hAnsi="Times New Roman"/>
          <w:color w:val="131313"/>
          <w:w w:val="90"/>
          <w:sz w:val="19"/>
        </w:rPr>
        <w:t>members,</w:t>
      </w:r>
      <w:r>
        <w:rPr>
          <w:rFonts w:ascii="Times New Roman" w:hAnsi="Times New Roman"/>
          <w:color w:val="131313"/>
          <w:spacing w:val="1"/>
          <w:w w:val="90"/>
          <w:sz w:val="19"/>
        </w:rPr>
        <w:t xml:space="preserve"> </w:t>
      </w:r>
      <w:r>
        <w:rPr>
          <w:rFonts w:ascii="Times New Roman" w:hAnsi="Times New Roman"/>
          <w:color w:val="232323"/>
          <w:sz w:val="18"/>
        </w:rPr>
        <w:t>arc</w:t>
      </w:r>
      <w:r>
        <w:rPr>
          <w:rFonts w:ascii="Times New Roman" w:hAnsi="Times New Roman"/>
          <w:color w:val="232323"/>
          <w:spacing w:val="-20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as</w:t>
      </w:r>
      <w:r>
        <w:rPr>
          <w:rFonts w:ascii="Times New Roman" w:hAnsi="Times New Roman"/>
          <w:color w:val="131313"/>
          <w:spacing w:val="-22"/>
          <w:sz w:val="18"/>
        </w:rPr>
        <w:t xml:space="preserve"> </w:t>
      </w:r>
      <w:r>
        <w:rPr>
          <w:rFonts w:ascii="Times New Roman" w:hAnsi="Times New Roman"/>
          <w:color w:val="232323"/>
          <w:sz w:val="18"/>
        </w:rPr>
        <w:t>foUows: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  <w:sz w:val="23"/>
        </w:rPr>
      </w:pPr>
    </w:p>
    <w:p w:rsidR="009D2E31" w:rsidRDefault="00F73B9F">
      <w:pPr>
        <w:ind w:left="4021"/>
        <w:rPr>
          <w:sz w:val="19"/>
        </w:rPr>
      </w:pPr>
      <w:r>
        <w:rPr>
          <w:color w:val="131313"/>
          <w:w w:val="90"/>
          <w:sz w:val="19"/>
        </w:rPr>
        <w:t>NOT</w:t>
      </w:r>
      <w:r>
        <w:rPr>
          <w:color w:val="131313"/>
          <w:spacing w:val="-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APPLICABLE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10"/>
        <w:rPr>
          <w:sz w:val="18"/>
        </w:rPr>
      </w:pPr>
    </w:p>
    <w:p w:rsidR="009D2E31" w:rsidRDefault="00F73B9F">
      <w:pPr>
        <w:ind w:left="488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232323"/>
          <w:w w:val="91"/>
          <w:sz w:val="18"/>
        </w:rPr>
        <w:t>6.</w:t>
      </w:r>
      <w:r>
        <w:rPr>
          <w:rFonts w:ascii="Times New Roman" w:hAnsi="Times New Roman"/>
          <w:color w:val="232323"/>
          <w:spacing w:val="-3"/>
          <w:sz w:val="18"/>
        </w:rPr>
        <w:t xml:space="preserve"> </w:t>
      </w:r>
      <w:r>
        <w:rPr>
          <w:rFonts w:ascii="Times New Roman" w:hAnsi="Times New Roman"/>
          <w:color w:val="131313"/>
          <w:spacing w:val="-1"/>
          <w:sz w:val="18"/>
        </w:rPr>
        <w:t>Th</w:t>
      </w:r>
      <w:r>
        <w:rPr>
          <w:rFonts w:ascii="Times New Roman" w:hAnsi="Times New Roman"/>
          <w:color w:val="131313"/>
          <w:sz w:val="18"/>
        </w:rPr>
        <w:t>e</w:t>
      </w:r>
      <w:r>
        <w:rPr>
          <w:rFonts w:ascii="Times New Roman" w:hAnsi="Times New Roman"/>
          <w:color w:val="131313"/>
          <w:spacing w:val="-25"/>
          <w:sz w:val="18"/>
        </w:rPr>
        <w:t xml:space="preserve"> </w:t>
      </w:r>
      <w:r>
        <w:rPr>
          <w:rFonts w:ascii="Times New Roman" w:hAnsi="Times New Roman"/>
          <w:color w:val="131313"/>
          <w:spacing w:val="-1"/>
          <w:w w:val="97"/>
          <w:sz w:val="18"/>
        </w:rPr>
        <w:t>infonnario</w:t>
      </w:r>
      <w:r>
        <w:rPr>
          <w:rFonts w:ascii="Times New Roman" w:hAnsi="Times New Roman"/>
          <w:color w:val="131313"/>
          <w:w w:val="97"/>
          <w:sz w:val="18"/>
        </w:rPr>
        <w:t>n</w:t>
      </w:r>
      <w:r>
        <w:rPr>
          <w:rFonts w:ascii="Times New Roman" w:hAnsi="Times New Roman"/>
          <w:color w:val="131313"/>
          <w:spacing w:val="1"/>
          <w:sz w:val="18"/>
        </w:rPr>
        <w:t xml:space="preserve"> </w:t>
      </w:r>
      <w:r>
        <w:rPr>
          <w:rFonts w:ascii="Times New Roman" w:hAnsi="Times New Roman"/>
          <w:color w:val="232323"/>
          <w:spacing w:val="-1"/>
          <w:w w:val="93"/>
          <w:sz w:val="18"/>
        </w:rPr>
        <w:t>comaine</w:t>
      </w:r>
      <w:r>
        <w:rPr>
          <w:rFonts w:ascii="Times New Roman" w:hAnsi="Times New Roman"/>
          <w:color w:val="232323"/>
          <w:w w:val="93"/>
          <w:sz w:val="18"/>
        </w:rPr>
        <w:t>d</w:t>
      </w:r>
      <w:r>
        <w:rPr>
          <w:rFonts w:ascii="Times New Roman" w:hAnsi="Times New Roman"/>
          <w:color w:val="232323"/>
          <w:spacing w:val="10"/>
          <w:sz w:val="18"/>
        </w:rPr>
        <w:t xml:space="preserve"> </w:t>
      </w:r>
      <w:r>
        <w:rPr>
          <w:rFonts w:ascii="Times New Roman" w:hAnsi="Times New Roman"/>
          <w:color w:val="131313"/>
          <w:spacing w:val="-1"/>
          <w:sz w:val="18"/>
        </w:rPr>
        <w:t>i</w:t>
      </w:r>
      <w:r>
        <w:rPr>
          <w:rFonts w:ascii="Times New Roman" w:hAnsi="Times New Roman"/>
          <w:color w:val="131313"/>
          <w:sz w:val="18"/>
        </w:rPr>
        <w:t>n</w:t>
      </w:r>
      <w:r>
        <w:rPr>
          <w:rFonts w:ascii="Times New Roman" w:hAnsi="Times New Roman"/>
          <w:color w:val="131313"/>
          <w:spacing w:val="-2"/>
          <w:sz w:val="18"/>
        </w:rPr>
        <w:t xml:space="preserve"> </w:t>
      </w:r>
      <w:r>
        <w:rPr>
          <w:rFonts w:ascii="Times New Roman" w:hAnsi="Times New Roman"/>
          <w:color w:val="131313"/>
          <w:w w:val="95"/>
          <w:sz w:val="18"/>
        </w:rPr>
        <w:t>Item</w:t>
      </w:r>
      <w:r>
        <w:rPr>
          <w:rFonts w:ascii="Times New Roman" w:hAnsi="Times New Roman"/>
          <w:color w:val="131313"/>
          <w:spacing w:val="-17"/>
          <w:sz w:val="18"/>
        </w:rPr>
        <w:t xml:space="preserve"> </w:t>
      </w:r>
      <w:r>
        <w:rPr>
          <w:rFonts w:ascii="Times New Roman" w:hAnsi="Times New Roman"/>
          <w:color w:val="232323"/>
          <w:w w:val="95"/>
          <w:sz w:val="18"/>
        </w:rPr>
        <w:t>6</w:t>
      </w:r>
      <w:r>
        <w:rPr>
          <w:rFonts w:ascii="Times New Roman" w:hAnsi="Times New Roman"/>
          <w:color w:val="232323"/>
          <w:spacing w:val="10"/>
          <w:sz w:val="18"/>
        </w:rPr>
        <w:t xml:space="preserve"> </w:t>
      </w:r>
      <w:r>
        <w:rPr>
          <w:rFonts w:ascii="Times New Roman" w:hAnsi="Times New Roman"/>
          <w:i/>
          <w:color w:val="232323"/>
          <w:spacing w:val="-1"/>
          <w:w w:val="92"/>
          <w:sz w:val="20"/>
        </w:rPr>
        <w:t>i</w:t>
      </w:r>
      <w:r>
        <w:rPr>
          <w:rFonts w:ascii="Times New Roman" w:hAnsi="Times New Roman"/>
          <w:i/>
          <w:color w:val="232323"/>
          <w:w w:val="92"/>
          <w:sz w:val="20"/>
        </w:rPr>
        <w:t>s</w:t>
      </w:r>
      <w:r>
        <w:rPr>
          <w:rFonts w:ascii="Times New Roman" w:hAnsi="Times New Roman"/>
          <w:i/>
          <w:color w:val="232323"/>
          <w:spacing w:val="-20"/>
          <w:sz w:val="20"/>
        </w:rPr>
        <w:t xml:space="preserve"> </w:t>
      </w:r>
      <w:r>
        <w:rPr>
          <w:rFonts w:ascii="Times New Roman" w:hAnsi="Times New Roman"/>
          <w:color w:val="232323"/>
          <w:w w:val="103"/>
          <w:sz w:val="18"/>
        </w:rPr>
        <w:t>not</w:t>
      </w:r>
      <w:r>
        <w:rPr>
          <w:rFonts w:ascii="Times New Roman" w:hAnsi="Times New Roman"/>
          <w:color w:val="232323"/>
          <w:spacing w:val="-14"/>
          <w:sz w:val="18"/>
        </w:rPr>
        <w:t xml:space="preserve"> </w:t>
      </w:r>
      <w:r>
        <w:rPr>
          <w:rFonts w:ascii="Times New Roman" w:hAnsi="Times New Roman"/>
          <w:color w:val="131313"/>
          <w:w w:val="96"/>
          <w:sz w:val="18"/>
        </w:rPr>
        <w:t>a</w:t>
      </w:r>
      <w:r>
        <w:rPr>
          <w:rFonts w:ascii="Times New Roman" w:hAnsi="Times New Roman"/>
          <w:color w:val="131313"/>
          <w:spacing w:val="-4"/>
          <w:sz w:val="18"/>
        </w:rPr>
        <w:t xml:space="preserve"> </w:t>
      </w:r>
      <w:r>
        <w:rPr>
          <w:rFonts w:ascii="Times New Roman" w:hAnsi="Times New Roman"/>
          <w:color w:val="232323"/>
          <w:w w:val="92"/>
          <w:sz w:val="18"/>
        </w:rPr>
        <w:t>permanenc</w:t>
      </w:r>
      <w:r>
        <w:rPr>
          <w:rFonts w:ascii="Times New Roman" w:hAnsi="Times New Roman"/>
          <w:color w:val="232323"/>
          <w:spacing w:val="-9"/>
          <w:sz w:val="18"/>
        </w:rPr>
        <w:t xml:space="preserve"> </w:t>
      </w:r>
      <w:r>
        <w:rPr>
          <w:rFonts w:ascii="Times New Roman" w:hAnsi="Times New Roman"/>
          <w:color w:val="131313"/>
          <w:w w:val="86"/>
          <w:sz w:val="18"/>
        </w:rPr>
        <w:t>pa.rt</w:t>
      </w:r>
      <w:r>
        <w:rPr>
          <w:rFonts w:ascii="Times New Roman" w:hAnsi="Times New Roman"/>
          <w:color w:val="131313"/>
          <w:spacing w:val="-13"/>
          <w:sz w:val="18"/>
        </w:rPr>
        <w:t xml:space="preserve"> </w:t>
      </w:r>
      <w:r>
        <w:rPr>
          <w:rFonts w:ascii="Times New Roman" w:hAnsi="Times New Roman"/>
          <w:color w:val="232323"/>
          <w:w w:val="103"/>
          <w:sz w:val="18"/>
        </w:rPr>
        <w:t>of</w:t>
      </w:r>
      <w:r>
        <w:rPr>
          <w:rFonts w:ascii="Times New Roman" w:hAnsi="Times New Roman"/>
          <w:color w:val="232323"/>
          <w:spacing w:val="-13"/>
          <w:sz w:val="18"/>
        </w:rPr>
        <w:t xml:space="preserve"> </w:t>
      </w:r>
      <w:r>
        <w:rPr>
          <w:rFonts w:ascii="Times New Roman" w:hAnsi="Times New Roman"/>
          <w:color w:val="131313"/>
          <w:spacing w:val="-1"/>
          <w:w w:val="99"/>
          <w:sz w:val="18"/>
        </w:rPr>
        <w:t>th</w:t>
      </w:r>
      <w:r>
        <w:rPr>
          <w:rFonts w:ascii="Times New Roman" w:hAnsi="Times New Roman"/>
          <w:color w:val="131313"/>
          <w:w w:val="99"/>
          <w:sz w:val="18"/>
        </w:rPr>
        <w:t>e</w:t>
      </w:r>
      <w:r>
        <w:rPr>
          <w:rFonts w:ascii="Times New Roman" w:hAnsi="Times New Roman"/>
          <w:color w:val="131313"/>
          <w:spacing w:val="-28"/>
          <w:sz w:val="18"/>
        </w:rPr>
        <w:t xml:space="preserve"> </w:t>
      </w:r>
      <w:r>
        <w:rPr>
          <w:rFonts w:ascii="Times New Roman" w:hAnsi="Times New Roman"/>
          <w:color w:val="232323"/>
          <w:spacing w:val="-1"/>
          <w:w w:val="92"/>
          <w:sz w:val="18"/>
        </w:rPr>
        <w:t>Article</w:t>
      </w:r>
      <w:r>
        <w:rPr>
          <w:rFonts w:ascii="Times New Roman" w:hAnsi="Times New Roman"/>
          <w:color w:val="232323"/>
          <w:w w:val="92"/>
          <w:sz w:val="18"/>
        </w:rPr>
        <w:t>s</w:t>
      </w:r>
      <w:r>
        <w:rPr>
          <w:rFonts w:ascii="Times New Roman" w:hAnsi="Times New Roman"/>
          <w:color w:val="232323"/>
          <w:spacing w:val="-14"/>
          <w:sz w:val="18"/>
        </w:rPr>
        <w:t xml:space="preserve"> </w:t>
      </w:r>
      <w:r>
        <w:rPr>
          <w:rFonts w:ascii="Times New Roman" w:hAnsi="Times New Roman"/>
          <w:color w:val="232323"/>
          <w:w w:val="95"/>
          <w:sz w:val="18"/>
        </w:rPr>
        <w:t>of</w:t>
      </w:r>
      <w:r>
        <w:rPr>
          <w:rFonts w:ascii="Times New Roman" w:hAnsi="Times New Roman"/>
          <w:color w:val="232323"/>
          <w:spacing w:val="-12"/>
          <w:sz w:val="18"/>
        </w:rPr>
        <w:t xml:space="preserve"> </w:t>
      </w:r>
      <w:r>
        <w:rPr>
          <w:rFonts w:ascii="Times New Roman" w:hAnsi="Times New Roman"/>
          <w:color w:val="232323"/>
          <w:spacing w:val="-1"/>
          <w:w w:val="94"/>
          <w:sz w:val="18"/>
        </w:rPr>
        <w:t>Organizatio</w:t>
      </w:r>
      <w:r>
        <w:rPr>
          <w:rFonts w:ascii="Times New Roman" w:hAnsi="Times New Roman"/>
          <w:color w:val="232323"/>
          <w:w w:val="94"/>
          <w:sz w:val="18"/>
        </w:rPr>
        <w:t>n</w:t>
      </w:r>
      <w:r>
        <w:rPr>
          <w:rFonts w:ascii="Times New Roman" w:hAnsi="Times New Roman"/>
          <w:color w:val="232323"/>
          <w:spacing w:val="3"/>
          <w:sz w:val="18"/>
        </w:rPr>
        <w:t xml:space="preserve"> </w:t>
      </w:r>
      <w:r>
        <w:rPr>
          <w:rFonts w:ascii="Times New Roman" w:hAnsi="Times New Roman"/>
          <w:color w:val="232323"/>
          <w:w w:val="99"/>
          <w:sz w:val="18"/>
        </w:rPr>
        <w:t>of</w:t>
      </w:r>
      <w:r>
        <w:rPr>
          <w:rFonts w:ascii="Times New Roman" w:hAnsi="Times New Roman"/>
          <w:color w:val="232323"/>
          <w:spacing w:val="-7"/>
          <w:sz w:val="18"/>
        </w:rPr>
        <w:t xml:space="preserve"> </w:t>
      </w:r>
      <w:r>
        <w:rPr>
          <w:rFonts w:ascii="Times New Roman" w:hAnsi="Times New Roman"/>
          <w:color w:val="131313"/>
          <w:spacing w:val="-1"/>
          <w:w w:val="265"/>
          <w:sz w:val="18"/>
        </w:rPr>
        <w:t>the</w:t>
      </w:r>
      <w:r>
        <w:rPr>
          <w:rFonts w:ascii="Times New Roman" w:hAnsi="Times New Roman"/>
          <w:color w:val="131313"/>
          <w:w w:val="265"/>
          <w:sz w:val="18"/>
        </w:rPr>
        <w:t>•</w:t>
      </w:r>
      <w:r>
        <w:rPr>
          <w:rFonts w:ascii="Times New Roman" w:hAnsi="Times New Roman"/>
          <w:color w:val="131313"/>
          <w:sz w:val="18"/>
        </w:rPr>
        <w:t xml:space="preserve">  </w:t>
      </w:r>
      <w:r>
        <w:rPr>
          <w:rFonts w:ascii="Times New Roman" w:hAnsi="Times New Roman"/>
          <w:color w:val="131313"/>
          <w:spacing w:val="-17"/>
          <w:sz w:val="18"/>
        </w:rPr>
        <w:t xml:space="preserve"> </w:t>
      </w:r>
      <w:r>
        <w:rPr>
          <w:rFonts w:ascii="Times New Roman" w:hAnsi="Times New Roman"/>
          <w:color w:val="131313"/>
          <w:spacing w:val="20"/>
          <w:w w:val="265"/>
          <w:sz w:val="18"/>
        </w:rPr>
        <w:t>/</w:t>
      </w:r>
      <w:r>
        <w:rPr>
          <w:rFonts w:ascii="Times New Roman" w:hAnsi="Times New Roman"/>
          <w:color w:val="232323"/>
          <w:w w:val="89"/>
          <w:sz w:val="18"/>
        </w:rPr>
        <w:t>*curviving</w:t>
      </w:r>
      <w:r>
        <w:rPr>
          <w:rFonts w:ascii="Times New Roman" w:hAnsi="Times New Roman"/>
          <w:color w:val="232323"/>
          <w:spacing w:val="3"/>
          <w:sz w:val="18"/>
        </w:rPr>
        <w:t xml:space="preserve"> </w:t>
      </w:r>
      <w:r>
        <w:rPr>
          <w:rFonts w:ascii="Times New Roman" w:hAnsi="Times New Roman"/>
          <w:color w:val="232323"/>
          <w:spacing w:val="-1"/>
          <w:w w:val="93"/>
          <w:sz w:val="18"/>
        </w:rPr>
        <w:t>corporation.</w:t>
      </w:r>
    </w:p>
    <w:p w:rsidR="009D2E31" w:rsidRDefault="00F73B9F">
      <w:pPr>
        <w:spacing w:before="194"/>
        <w:ind w:left="495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232323"/>
          <w:w w:val="85"/>
          <w:sz w:val="18"/>
        </w:rPr>
        <w:t>(a)</w:t>
      </w:r>
      <w:r>
        <w:rPr>
          <w:rFonts w:ascii="Times New Roman" w:hAnsi="Times New Roman"/>
          <w:color w:val="232323"/>
          <w:spacing w:val="-4"/>
          <w:w w:val="85"/>
          <w:sz w:val="18"/>
        </w:rPr>
        <w:t xml:space="preserve"> </w:t>
      </w:r>
      <w:r>
        <w:rPr>
          <w:rFonts w:ascii="Times New Roman" w:hAnsi="Times New Roman"/>
          <w:color w:val="131313"/>
          <w:w w:val="85"/>
          <w:sz w:val="18"/>
        </w:rPr>
        <w:t>The</w:t>
      </w:r>
      <w:r>
        <w:rPr>
          <w:rFonts w:ascii="Times New Roman" w:hAnsi="Times New Roman"/>
          <w:color w:val="131313"/>
          <w:spacing w:val="-3"/>
          <w:w w:val="85"/>
          <w:sz w:val="18"/>
        </w:rPr>
        <w:t xml:space="preserve"> </w:t>
      </w:r>
      <w:r>
        <w:rPr>
          <w:rFonts w:ascii="Times New Roman" w:hAnsi="Times New Roman"/>
          <w:color w:val="131313"/>
          <w:w w:val="85"/>
          <w:sz w:val="18"/>
        </w:rPr>
        <w:t>street</w:t>
      </w:r>
      <w:r>
        <w:rPr>
          <w:rFonts w:ascii="Times New Roman" w:hAnsi="Times New Roman"/>
          <w:color w:val="131313"/>
          <w:spacing w:val="2"/>
          <w:w w:val="85"/>
          <w:sz w:val="18"/>
        </w:rPr>
        <w:t xml:space="preserve"> </w:t>
      </w:r>
      <w:r>
        <w:rPr>
          <w:rFonts w:ascii="Times New Roman" w:hAnsi="Times New Roman"/>
          <w:color w:val="232323"/>
          <w:w w:val="85"/>
          <w:sz w:val="18"/>
        </w:rPr>
        <w:t>addrl:5s</w:t>
      </w:r>
      <w:r>
        <w:rPr>
          <w:rFonts w:ascii="Times New Roman" w:hAnsi="Times New Roman"/>
          <w:color w:val="232323"/>
          <w:spacing w:val="12"/>
          <w:w w:val="85"/>
          <w:sz w:val="18"/>
        </w:rPr>
        <w:t xml:space="preserve"> </w:t>
      </w:r>
      <w:r>
        <w:rPr>
          <w:rFonts w:ascii="Times New Roman" w:hAnsi="Times New Roman"/>
          <w:color w:val="232323"/>
          <w:w w:val="85"/>
          <w:sz w:val="18"/>
        </w:rPr>
        <w:t>of</w:t>
      </w:r>
      <w:r>
        <w:rPr>
          <w:rFonts w:ascii="Times New Roman" w:hAnsi="Times New Roman"/>
          <w:color w:val="232323"/>
          <w:spacing w:val="16"/>
          <w:w w:val="85"/>
          <w:sz w:val="18"/>
        </w:rPr>
        <w:t xml:space="preserve"> </w:t>
      </w:r>
      <w:r>
        <w:rPr>
          <w:rFonts w:ascii="Times New Roman" w:hAnsi="Times New Roman"/>
          <w:color w:val="131313"/>
          <w:w w:val="85"/>
          <w:sz w:val="18"/>
        </w:rPr>
        <w:t>the</w:t>
      </w:r>
      <w:r>
        <w:rPr>
          <w:rFonts w:ascii="Times New Roman" w:hAnsi="Times New Roman"/>
          <w:color w:val="131313"/>
          <w:spacing w:val="-12"/>
          <w:w w:val="85"/>
          <w:sz w:val="18"/>
        </w:rPr>
        <w:t xml:space="preserve"> </w:t>
      </w:r>
      <w:r>
        <w:rPr>
          <w:rFonts w:ascii="Times New Roman" w:hAnsi="Times New Roman"/>
          <w:b/>
          <w:color w:val="131313"/>
          <w:w w:val="85"/>
          <w:sz w:val="20"/>
        </w:rPr>
        <w:t>'lcollCbllxJ/</w:t>
      </w:r>
      <w:r>
        <w:rPr>
          <w:rFonts w:ascii="Times New Roman" w:hAnsi="Times New Roman"/>
          <w:b/>
          <w:color w:val="131313"/>
          <w:spacing w:val="27"/>
          <w:w w:val="85"/>
          <w:sz w:val="20"/>
        </w:rPr>
        <w:t xml:space="preserve"> </w:t>
      </w:r>
      <w:r>
        <w:rPr>
          <w:rFonts w:ascii="Times New Roman" w:hAnsi="Times New Roman"/>
          <w:color w:val="232323"/>
          <w:w w:val="85"/>
          <w:sz w:val="18"/>
        </w:rPr>
        <w:t>•surYiving</w:t>
      </w:r>
      <w:r>
        <w:rPr>
          <w:rFonts w:ascii="Times New Roman" w:hAnsi="Times New Roman"/>
          <w:color w:val="232323"/>
          <w:spacing w:val="17"/>
          <w:w w:val="85"/>
          <w:sz w:val="18"/>
        </w:rPr>
        <w:t xml:space="preserve"> </w:t>
      </w:r>
      <w:r>
        <w:rPr>
          <w:rFonts w:ascii="Times New Roman" w:hAnsi="Times New Roman"/>
          <w:color w:val="131313"/>
          <w:w w:val="85"/>
          <w:sz w:val="18"/>
        </w:rPr>
        <w:t>corporarlon</w:t>
      </w:r>
      <w:r>
        <w:rPr>
          <w:rFonts w:ascii="Times New Roman" w:hAnsi="Times New Roman"/>
          <w:color w:val="131313"/>
          <w:spacing w:val="29"/>
          <w:w w:val="85"/>
          <w:sz w:val="18"/>
        </w:rPr>
        <w:t xml:space="preserve"> </w:t>
      </w:r>
      <w:r>
        <w:rPr>
          <w:rFonts w:ascii="Times New Roman" w:hAnsi="Times New Roman"/>
          <w:color w:val="131313"/>
          <w:w w:val="85"/>
          <w:sz w:val="18"/>
        </w:rPr>
        <w:t>in</w:t>
      </w:r>
      <w:r>
        <w:rPr>
          <w:rFonts w:ascii="Times New Roman" w:hAnsi="Times New Roman"/>
          <w:color w:val="131313"/>
          <w:spacing w:val="16"/>
          <w:w w:val="85"/>
          <w:sz w:val="18"/>
        </w:rPr>
        <w:t xml:space="preserve"> </w:t>
      </w:r>
      <w:r>
        <w:rPr>
          <w:rFonts w:ascii="Times New Roman" w:hAnsi="Times New Roman"/>
          <w:color w:val="232323"/>
          <w:w w:val="85"/>
          <w:sz w:val="18"/>
        </w:rPr>
        <w:t>Massachus</w:t>
      </w:r>
      <w:r>
        <w:rPr>
          <w:rFonts w:ascii="Times New Roman" w:hAnsi="Times New Roman"/>
          <w:color w:val="232323"/>
          <w:spacing w:val="22"/>
          <w:w w:val="85"/>
          <w:sz w:val="18"/>
        </w:rPr>
        <w:t xml:space="preserve"> </w:t>
      </w:r>
      <w:r>
        <w:rPr>
          <w:rFonts w:ascii="Times New Roman" w:hAnsi="Times New Roman"/>
          <w:color w:val="232323"/>
          <w:w w:val="85"/>
          <w:sz w:val="18"/>
        </w:rPr>
        <w:t>m</w:t>
      </w:r>
      <w:r>
        <w:rPr>
          <w:rFonts w:ascii="Times New Roman" w:hAnsi="Times New Roman"/>
          <w:color w:val="232323"/>
          <w:spacing w:val="34"/>
          <w:sz w:val="18"/>
        </w:rPr>
        <w:t xml:space="preserve"> </w:t>
      </w:r>
      <w:r>
        <w:rPr>
          <w:rFonts w:ascii="Times New Roman" w:hAnsi="Times New Roman"/>
          <w:color w:val="131313"/>
          <w:w w:val="85"/>
          <w:sz w:val="18"/>
        </w:rPr>
        <w:t>is:</w:t>
      </w:r>
      <w:r>
        <w:rPr>
          <w:rFonts w:ascii="Times New Roman" w:hAnsi="Times New Roman"/>
          <w:color w:val="131313"/>
          <w:spacing w:val="12"/>
          <w:w w:val="85"/>
          <w:sz w:val="18"/>
        </w:rPr>
        <w:t xml:space="preserve"> </w:t>
      </w:r>
      <w:r>
        <w:rPr>
          <w:rFonts w:ascii="Times New Roman" w:hAnsi="Times New Roman"/>
          <w:color w:val="131313"/>
          <w:w w:val="85"/>
          <w:sz w:val="18"/>
        </w:rPr>
        <w:t>(pott</w:t>
      </w:r>
      <w:r>
        <w:rPr>
          <w:rFonts w:ascii="Times New Roman" w:hAnsi="Times New Roman"/>
          <w:color w:val="131313"/>
          <w:spacing w:val="-3"/>
          <w:w w:val="85"/>
          <w:sz w:val="18"/>
        </w:rPr>
        <w:t xml:space="preserve"> </w:t>
      </w:r>
      <w:r>
        <w:rPr>
          <w:rFonts w:ascii="Times New Roman" w:hAnsi="Times New Roman"/>
          <w:color w:val="131313"/>
          <w:w w:val="85"/>
          <w:sz w:val="18"/>
        </w:rPr>
        <w:t>office</w:t>
      </w:r>
      <w:r>
        <w:rPr>
          <w:rFonts w:ascii="Times New Roman" w:hAnsi="Times New Roman"/>
          <w:color w:val="131313"/>
          <w:spacing w:val="12"/>
          <w:w w:val="85"/>
          <w:sz w:val="18"/>
        </w:rPr>
        <w:t xml:space="preserve"> </w:t>
      </w:r>
      <w:r>
        <w:rPr>
          <w:rFonts w:ascii="Times New Roman" w:hAnsi="Times New Roman"/>
          <w:color w:val="131313"/>
          <w:w w:val="85"/>
          <w:sz w:val="18"/>
        </w:rPr>
        <w:t>box</w:t>
      </w:r>
      <w:r>
        <w:rPr>
          <w:rFonts w:ascii="Times New Roman" w:hAnsi="Times New Roman"/>
          <w:color w:val="131313"/>
          <w:spacing w:val="23"/>
          <w:w w:val="85"/>
          <w:sz w:val="18"/>
        </w:rPr>
        <w:t xml:space="preserve"> </w:t>
      </w:r>
      <w:r>
        <w:rPr>
          <w:rFonts w:ascii="Times New Roman" w:hAnsi="Times New Roman"/>
          <w:color w:val="131313"/>
          <w:w w:val="85"/>
          <w:sz w:val="18"/>
        </w:rPr>
        <w:t>s</w:t>
      </w:r>
      <w:r>
        <w:rPr>
          <w:rFonts w:ascii="Times New Roman" w:hAnsi="Times New Roman"/>
          <w:color w:val="131313"/>
          <w:spacing w:val="-12"/>
          <w:w w:val="85"/>
          <w:sz w:val="18"/>
        </w:rPr>
        <w:t xml:space="preserve"> </w:t>
      </w:r>
      <w:r>
        <w:rPr>
          <w:rFonts w:ascii="Times New Roman" w:hAnsi="Times New Roman"/>
          <w:color w:val="131313"/>
          <w:w w:val="85"/>
          <w:sz w:val="18"/>
        </w:rPr>
        <w:t>:are</w:t>
      </w:r>
      <w:r>
        <w:rPr>
          <w:rFonts w:ascii="Times New Roman" w:hAnsi="Times New Roman"/>
          <w:color w:val="131313"/>
          <w:spacing w:val="22"/>
          <w:w w:val="85"/>
          <w:sz w:val="18"/>
        </w:rPr>
        <w:t xml:space="preserve"> </w:t>
      </w:r>
      <w:r>
        <w:rPr>
          <w:rFonts w:ascii="Times New Roman" w:hAnsi="Times New Roman"/>
          <w:color w:val="131313"/>
          <w:w w:val="85"/>
          <w:sz w:val="18"/>
        </w:rPr>
        <w:t>nae</w:t>
      </w:r>
      <w:r>
        <w:rPr>
          <w:rFonts w:ascii="Times New Roman" w:hAnsi="Times New Roman"/>
          <w:color w:val="131313"/>
          <w:spacing w:val="16"/>
          <w:w w:val="85"/>
          <w:sz w:val="18"/>
        </w:rPr>
        <w:t xml:space="preserve"> </w:t>
      </w:r>
      <w:r>
        <w:rPr>
          <w:rFonts w:ascii="Times New Roman" w:hAnsi="Times New Roman"/>
          <w:color w:val="131313"/>
          <w:w w:val="85"/>
          <w:sz w:val="18"/>
        </w:rPr>
        <w:t>tcceprQb[e)</w:t>
      </w:r>
    </w:p>
    <w:p w:rsidR="009D2E31" w:rsidRDefault="009D2E31">
      <w:pPr>
        <w:pStyle w:val="BodyText"/>
        <w:spacing w:before="7"/>
        <w:rPr>
          <w:rFonts w:ascii="Times New Roman"/>
          <w:sz w:val="17"/>
        </w:rPr>
      </w:pPr>
    </w:p>
    <w:p w:rsidR="009D2E31" w:rsidRDefault="00F73B9F">
      <w:pPr>
        <w:spacing w:before="1"/>
        <w:ind w:left="763"/>
        <w:rPr>
          <w:sz w:val="19"/>
        </w:rPr>
      </w:pPr>
      <w:r>
        <w:rPr>
          <w:color w:val="232323"/>
          <w:w w:val="90"/>
          <w:sz w:val="19"/>
        </w:rPr>
        <w:t>14</w:t>
      </w:r>
      <w:r>
        <w:rPr>
          <w:color w:val="232323"/>
          <w:spacing w:val="-8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East</w:t>
      </w:r>
      <w:r>
        <w:rPr>
          <w:color w:val="131313"/>
          <w:spacing w:val="7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Worcester</w:t>
      </w:r>
      <w:r>
        <w:rPr>
          <w:color w:val="131313"/>
          <w:spacing w:val="13"/>
          <w:w w:val="90"/>
          <w:sz w:val="19"/>
        </w:rPr>
        <w:t xml:space="preserve"> </w:t>
      </w:r>
      <w:r>
        <w:rPr>
          <w:color w:val="232323"/>
          <w:w w:val="90"/>
          <w:sz w:val="19"/>
        </w:rPr>
        <w:t>Street.</w:t>
      </w:r>
      <w:r>
        <w:rPr>
          <w:color w:val="232323"/>
          <w:spacing w:val="4"/>
          <w:w w:val="90"/>
          <w:sz w:val="19"/>
        </w:rPr>
        <w:t xml:space="preserve"> </w:t>
      </w:r>
      <w:r>
        <w:rPr>
          <w:color w:val="232323"/>
          <w:w w:val="90"/>
          <w:sz w:val="19"/>
        </w:rPr>
        <w:t>Suite 300,</w:t>
      </w:r>
      <w:r>
        <w:rPr>
          <w:color w:val="232323"/>
          <w:spacing w:val="7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Worcester, MA</w:t>
      </w:r>
      <w:r>
        <w:rPr>
          <w:color w:val="131313"/>
          <w:spacing w:val="63"/>
          <w:sz w:val="19"/>
        </w:rPr>
        <w:t xml:space="preserve"> </w:t>
      </w:r>
      <w:r>
        <w:rPr>
          <w:color w:val="131313"/>
          <w:w w:val="90"/>
          <w:sz w:val="19"/>
        </w:rPr>
        <w:t>01604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3"/>
        <w:rPr>
          <w:sz w:val="22"/>
        </w:rPr>
      </w:pPr>
    </w:p>
    <w:p w:rsidR="009D2E31" w:rsidRDefault="00F73B9F">
      <w:pPr>
        <w:ind w:left="48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131313"/>
          <w:w w:val="95"/>
          <w:sz w:val="16"/>
        </w:rPr>
        <w:t>•Ddccc</w:t>
      </w:r>
      <w:r>
        <w:rPr>
          <w:rFonts w:ascii="Times New Roman" w:hAnsi="Times New Roman"/>
          <w:color w:val="131313"/>
          <w:spacing w:val="-14"/>
          <w:w w:val="95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sz w:val="16"/>
        </w:rPr>
        <w:t>the</w:t>
      </w:r>
      <w:r>
        <w:rPr>
          <w:rFonts w:ascii="Times New Roman" w:hAnsi="Times New Roman"/>
          <w:color w:val="131313"/>
          <w:spacing w:val="-14"/>
          <w:w w:val="95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sz w:val="16"/>
        </w:rPr>
        <w:t>inapplicable</w:t>
      </w:r>
      <w:r>
        <w:rPr>
          <w:rFonts w:ascii="Times New Roman" w:hAnsi="Times New Roman"/>
          <w:color w:val="131313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sz w:val="16"/>
        </w:rPr>
        <w:t>word.</w:t>
      </w:r>
      <w:r>
        <w:rPr>
          <w:rFonts w:ascii="Times New Roman" w:hAnsi="Times New Roman"/>
          <w:color w:val="131313"/>
          <w:spacing w:val="50"/>
          <w:sz w:val="16"/>
        </w:rPr>
        <w:t xml:space="preserve"> </w:t>
      </w:r>
      <w:r>
        <w:rPr>
          <w:rFonts w:ascii="Times New Roman" w:hAnsi="Times New Roman"/>
          <w:color w:val="131313"/>
          <w:spacing w:val="51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position w:val="5"/>
          <w:sz w:val="14"/>
        </w:rPr>
        <w:t>0</w:t>
      </w:r>
      <w:r>
        <w:rPr>
          <w:color w:val="131313"/>
          <w:w w:val="95"/>
          <w:sz w:val="16"/>
        </w:rPr>
        <w:t>1f</w:t>
      </w:r>
      <w:r>
        <w:rPr>
          <w:rFonts w:ascii="Times New Roman" w:hAnsi="Times New Roman"/>
          <w:color w:val="131313"/>
          <w:w w:val="95"/>
          <w:sz w:val="16"/>
        </w:rPr>
        <w:t>,hen:</w:t>
      </w:r>
      <w:r>
        <w:rPr>
          <w:rFonts w:ascii="Times New Roman" w:hAnsi="Times New Roman"/>
          <w:color w:val="131313"/>
          <w:spacing w:val="-15"/>
          <w:w w:val="95"/>
          <w:sz w:val="16"/>
        </w:rPr>
        <w:t xml:space="preserve"> </w:t>
      </w:r>
      <w:r>
        <w:rPr>
          <w:rFonts w:ascii="Times New Roman" w:hAnsi="Times New Roman"/>
          <w:color w:val="232323"/>
          <w:w w:val="95"/>
          <w:sz w:val="12"/>
        </w:rPr>
        <w:t>1\0</w:t>
      </w:r>
      <w:r>
        <w:rPr>
          <w:rFonts w:ascii="Times New Roman" w:hAnsi="Times New Roman"/>
          <w:color w:val="232323"/>
          <w:spacing w:val="7"/>
          <w:w w:val="95"/>
          <w:sz w:val="12"/>
        </w:rPr>
        <w:t xml:space="preserve"> </w:t>
      </w:r>
      <w:r>
        <w:rPr>
          <w:rFonts w:ascii="Times New Roman" w:hAnsi="Times New Roman"/>
          <w:color w:val="232323"/>
          <w:w w:val="95"/>
          <w:sz w:val="14"/>
        </w:rPr>
        <w:t>pi011isi,ir11</w:t>
      </w:r>
      <w:r>
        <w:rPr>
          <w:rFonts w:ascii="Times New Roman" w:hAnsi="Times New Roman"/>
          <w:color w:val="3B3B3B"/>
          <w:w w:val="95"/>
          <w:sz w:val="16"/>
        </w:rPr>
        <w:t>,,.,c</w:t>
      </w:r>
      <w:r>
        <w:rPr>
          <w:rFonts w:ascii="Times New Roman" w:hAnsi="Times New Roman"/>
          <w:color w:val="232323"/>
          <w:w w:val="95"/>
          <w:sz w:val="14"/>
        </w:rPr>
        <w:t>"Nooe",</w:t>
      </w:r>
    </w:p>
    <w:p w:rsidR="009D2E31" w:rsidRDefault="009D2E31">
      <w:pPr>
        <w:jc w:val="both"/>
        <w:rPr>
          <w:rFonts w:ascii="Times New Roman" w:hAnsi="Times New Roman"/>
          <w:sz w:val="14"/>
        </w:rPr>
        <w:sectPr w:rsidR="009D2E31">
          <w:footerReference w:type="default" r:id="rId449"/>
          <w:pgSz w:w="12250" w:h="15840"/>
          <w:pgMar w:top="480" w:right="940" w:bottom="280" w:left="940" w:header="0" w:footer="0" w:gutter="0"/>
          <w:cols w:space="720"/>
        </w:sectPr>
      </w:pPr>
    </w:p>
    <w:p w:rsidR="009D2E31" w:rsidRDefault="00F73B9F">
      <w:pPr>
        <w:tabs>
          <w:tab w:val="left" w:pos="9941"/>
        </w:tabs>
        <w:spacing w:before="81"/>
        <w:ind w:left="522"/>
        <w:rPr>
          <w:rFonts w:ascii="Courier New"/>
          <w:sz w:val="19"/>
        </w:rPr>
      </w:pPr>
      <w:r>
        <w:rPr>
          <w:rFonts w:ascii="Courier New"/>
          <w:color w:val="0E0E0E"/>
          <w:w w:val="90"/>
          <w:sz w:val="19"/>
        </w:rPr>
        <w:lastRenderedPageBreak/>
        <w:t>12</w:t>
      </w:r>
      <w:r>
        <w:rPr>
          <w:rFonts w:ascii="Courier New"/>
          <w:color w:val="333333"/>
          <w:w w:val="90"/>
          <w:sz w:val="19"/>
        </w:rPr>
        <w:t>/0</w:t>
      </w:r>
      <w:r>
        <w:rPr>
          <w:rFonts w:ascii="Courier New"/>
          <w:color w:val="0E0E0E"/>
          <w:w w:val="90"/>
          <w:sz w:val="19"/>
        </w:rPr>
        <w:t>5</w:t>
      </w:r>
      <w:r>
        <w:rPr>
          <w:rFonts w:ascii="Courier New"/>
          <w:color w:val="4D4D4D"/>
          <w:w w:val="90"/>
          <w:sz w:val="19"/>
        </w:rPr>
        <w:t>/</w:t>
      </w:r>
      <w:r>
        <w:rPr>
          <w:rFonts w:ascii="Courier New"/>
          <w:color w:val="1D1D1D"/>
          <w:w w:val="90"/>
          <w:sz w:val="19"/>
        </w:rPr>
        <w:t>2013</w:t>
      </w:r>
      <w:r>
        <w:rPr>
          <w:rFonts w:ascii="Courier New"/>
          <w:color w:val="1D1D1D"/>
          <w:spacing w:val="-8"/>
          <w:w w:val="90"/>
          <w:sz w:val="19"/>
        </w:rPr>
        <w:t xml:space="preserve"> </w:t>
      </w:r>
      <w:r>
        <w:rPr>
          <w:rFonts w:ascii="Courier New"/>
          <w:color w:val="1D1D1D"/>
          <w:w w:val="90"/>
          <w:sz w:val="19"/>
        </w:rPr>
        <w:t xml:space="preserve">THU </w:t>
      </w:r>
      <w:r>
        <w:rPr>
          <w:rFonts w:ascii="Courier New"/>
          <w:color w:val="0E0E0E"/>
          <w:w w:val="90"/>
          <w:sz w:val="19"/>
        </w:rPr>
        <w:t>15:15</w:t>
      </w:r>
      <w:r>
        <w:rPr>
          <w:rFonts w:ascii="Courier New"/>
          <w:color w:val="0E0E0E"/>
          <w:spacing w:val="132"/>
          <w:sz w:val="19"/>
        </w:rPr>
        <w:t xml:space="preserve"> </w:t>
      </w:r>
      <w:r>
        <w:rPr>
          <w:rFonts w:ascii="Courier New"/>
          <w:color w:val="0E0E0E"/>
          <w:w w:val="90"/>
          <w:sz w:val="19"/>
        </w:rPr>
        <w:t>FAX</w:t>
      </w:r>
      <w:r>
        <w:rPr>
          <w:rFonts w:ascii="Courier New"/>
          <w:color w:val="0E0E0E"/>
          <w:w w:val="90"/>
          <w:sz w:val="19"/>
        </w:rPr>
        <w:tab/>
      </w:r>
      <w:r>
        <w:rPr>
          <w:rFonts w:ascii="Courier New"/>
          <w:color w:val="0E0E0E"/>
          <w:position w:val="-9"/>
          <w:sz w:val="19"/>
        </w:rPr>
        <w:t>004/010</w:t>
      </w:r>
    </w:p>
    <w:p w:rsidR="009D2E31" w:rsidRDefault="009D2E31">
      <w:pPr>
        <w:pStyle w:val="BodyText"/>
        <w:rPr>
          <w:rFonts w:ascii="Courier New"/>
          <w:sz w:val="32"/>
        </w:rPr>
      </w:pPr>
    </w:p>
    <w:p w:rsidR="009D2E31" w:rsidRDefault="009D2E31">
      <w:pPr>
        <w:pStyle w:val="BodyText"/>
        <w:rPr>
          <w:rFonts w:ascii="Courier New"/>
          <w:sz w:val="32"/>
        </w:rPr>
      </w:pPr>
    </w:p>
    <w:p w:rsidR="009D2E31" w:rsidRDefault="009D2E31">
      <w:pPr>
        <w:pStyle w:val="BodyText"/>
        <w:rPr>
          <w:rFonts w:ascii="Courier New"/>
          <w:sz w:val="32"/>
        </w:rPr>
      </w:pPr>
    </w:p>
    <w:p w:rsidR="009D2E31" w:rsidRDefault="009D2E31">
      <w:pPr>
        <w:pStyle w:val="BodyText"/>
        <w:rPr>
          <w:rFonts w:ascii="Courier New"/>
          <w:sz w:val="32"/>
        </w:rPr>
      </w:pPr>
    </w:p>
    <w:p w:rsidR="009D2E31" w:rsidRDefault="009D2E31">
      <w:pPr>
        <w:pStyle w:val="BodyText"/>
        <w:rPr>
          <w:rFonts w:ascii="Courier New"/>
          <w:sz w:val="32"/>
        </w:rPr>
      </w:pPr>
    </w:p>
    <w:p w:rsidR="009D2E31" w:rsidRDefault="009D2E31">
      <w:pPr>
        <w:pStyle w:val="BodyText"/>
        <w:spacing w:before="3"/>
        <w:rPr>
          <w:rFonts w:ascii="Courier New"/>
          <w:sz w:val="37"/>
        </w:rPr>
      </w:pPr>
    </w:p>
    <w:p w:rsidR="009D2E31" w:rsidRDefault="00F73B9F">
      <w:pPr>
        <w:tabs>
          <w:tab w:val="left" w:pos="7188"/>
        </w:tabs>
        <w:ind w:left="379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333333"/>
          <w:spacing w:val="-1"/>
          <w:w w:val="95"/>
          <w:sz w:val="18"/>
        </w:rPr>
        <w:t>·</w:t>
      </w:r>
      <w:r>
        <w:rPr>
          <w:rFonts w:ascii="Times New Roman" w:hAnsi="Times New Roman"/>
          <w:color w:val="333333"/>
          <w:spacing w:val="-21"/>
          <w:w w:val="95"/>
          <w:sz w:val="18"/>
        </w:rPr>
        <w:t xml:space="preserve"> </w:t>
      </w:r>
      <w:r>
        <w:rPr>
          <w:rFonts w:ascii="Times New Roman" w:hAnsi="Times New Roman"/>
          <w:color w:val="0E0E0E"/>
          <w:spacing w:val="-1"/>
          <w:w w:val="95"/>
          <w:sz w:val="18"/>
        </w:rPr>
        <w:t>(b)</w:t>
      </w:r>
      <w:r>
        <w:rPr>
          <w:rFonts w:ascii="Times New Roman" w:hAnsi="Times New Roman"/>
          <w:color w:val="0E0E0E"/>
          <w:spacing w:val="-18"/>
          <w:w w:val="95"/>
          <w:sz w:val="18"/>
        </w:rPr>
        <w:t xml:space="preserve"> </w:t>
      </w:r>
      <w:r>
        <w:rPr>
          <w:rFonts w:ascii="Times New Roman" w:hAnsi="Times New Roman"/>
          <w:color w:val="0E0E0E"/>
          <w:spacing w:val="-1"/>
          <w:w w:val="95"/>
          <w:sz w:val="18"/>
        </w:rPr>
        <w:t>The</w:t>
      </w:r>
      <w:r>
        <w:rPr>
          <w:rFonts w:ascii="Times New Roman" w:hAnsi="Times New Roman"/>
          <w:color w:val="0E0E0E"/>
          <w:spacing w:val="-16"/>
          <w:w w:val="95"/>
          <w:sz w:val="18"/>
        </w:rPr>
        <w:t xml:space="preserve"> </w:t>
      </w:r>
      <w:r>
        <w:rPr>
          <w:rFonts w:ascii="Times New Roman" w:hAnsi="Times New Roman"/>
          <w:color w:val="0E0E0E"/>
          <w:w w:val="95"/>
          <w:sz w:val="13"/>
        </w:rPr>
        <w:t>nanll!,</w:t>
      </w:r>
      <w:r>
        <w:rPr>
          <w:rFonts w:ascii="Times New Roman" w:hAnsi="Times New Roman"/>
          <w:color w:val="0E0E0E"/>
          <w:spacing w:val="-2"/>
          <w:w w:val="95"/>
          <w:sz w:val="13"/>
        </w:rPr>
        <w:t xml:space="preserve"> </w:t>
      </w:r>
      <w:r>
        <w:rPr>
          <w:rFonts w:ascii="Times New Roman" w:hAnsi="Times New Roman"/>
          <w:color w:val="0E0E0E"/>
          <w:w w:val="95"/>
          <w:sz w:val="18"/>
        </w:rPr>
        <w:t>rt.gJdencilll addrcu</w:t>
      </w:r>
      <w:r>
        <w:rPr>
          <w:rFonts w:ascii="Times New Roman" w:hAnsi="Times New Roman"/>
          <w:color w:val="0E0E0E"/>
          <w:spacing w:val="-21"/>
          <w:w w:val="95"/>
          <w:sz w:val="18"/>
        </w:rPr>
        <w:t xml:space="preserve"> </w:t>
      </w:r>
      <w:r>
        <w:rPr>
          <w:rFonts w:ascii="Times New Roman" w:hAnsi="Times New Roman"/>
          <w:color w:val="0E0E0E"/>
          <w:w w:val="95"/>
          <w:sz w:val="18"/>
        </w:rPr>
        <w:t>and</w:t>
      </w:r>
      <w:r>
        <w:rPr>
          <w:rFonts w:ascii="Times New Roman" w:hAnsi="Times New Roman"/>
          <w:color w:val="0E0E0E"/>
          <w:spacing w:val="-11"/>
          <w:w w:val="95"/>
          <w:sz w:val="18"/>
        </w:rPr>
        <w:t xml:space="preserve"> </w:t>
      </w:r>
      <w:r>
        <w:rPr>
          <w:rFonts w:ascii="Times New Roman" w:hAnsi="Times New Roman"/>
          <w:color w:val="0E0E0E"/>
          <w:w w:val="95"/>
          <w:sz w:val="18"/>
        </w:rPr>
        <w:t>poat</w:t>
      </w:r>
      <w:r>
        <w:rPr>
          <w:rFonts w:ascii="Times New Roman" w:hAnsi="Times New Roman"/>
          <w:color w:val="0E0E0E"/>
          <w:spacing w:val="-12"/>
          <w:w w:val="95"/>
          <w:sz w:val="18"/>
        </w:rPr>
        <w:t xml:space="preserve"> </w:t>
      </w:r>
      <w:r>
        <w:rPr>
          <w:rFonts w:ascii="Times New Roman" w:hAnsi="Times New Roman"/>
          <w:color w:val="0E0E0E"/>
          <w:w w:val="95"/>
          <w:sz w:val="18"/>
        </w:rPr>
        <w:t>office</w:t>
      </w:r>
      <w:r>
        <w:rPr>
          <w:rFonts w:ascii="Times New Roman" w:hAnsi="Times New Roman"/>
          <w:color w:val="0E0E0E"/>
          <w:spacing w:val="-15"/>
          <w:w w:val="95"/>
          <w:sz w:val="18"/>
        </w:rPr>
        <w:t xml:space="preserve"> </w:t>
      </w:r>
      <w:r>
        <w:rPr>
          <w:rFonts w:ascii="Times New Roman" w:hAnsi="Times New Roman"/>
          <w:color w:val="0E0E0E"/>
          <w:w w:val="95"/>
          <w:sz w:val="18"/>
        </w:rPr>
        <w:t>addrcis</w:t>
      </w:r>
      <w:r>
        <w:rPr>
          <w:rFonts w:ascii="Times New Roman" w:hAnsi="Times New Roman"/>
          <w:color w:val="0E0E0E"/>
          <w:spacing w:val="-18"/>
          <w:w w:val="95"/>
          <w:sz w:val="18"/>
        </w:rPr>
        <w:t xml:space="preserve"> </w:t>
      </w:r>
      <w:r>
        <w:rPr>
          <w:rFonts w:ascii="Times New Roman" w:hAnsi="Times New Roman"/>
          <w:color w:val="0E0E0E"/>
          <w:w w:val="95"/>
          <w:sz w:val="18"/>
        </w:rPr>
        <w:t>of</w:t>
      </w:r>
      <w:r>
        <w:rPr>
          <w:rFonts w:ascii="Times New Roman" w:hAnsi="Times New Roman"/>
          <w:color w:val="0E0E0E"/>
          <w:w w:val="95"/>
          <w:sz w:val="14"/>
        </w:rPr>
        <w:t>each</w:t>
      </w:r>
      <w:r>
        <w:rPr>
          <w:rFonts w:ascii="Times New Roman" w:hAnsi="Times New Roman"/>
          <w:color w:val="0E0E0E"/>
          <w:spacing w:val="4"/>
          <w:w w:val="95"/>
          <w:sz w:val="14"/>
        </w:rPr>
        <w:t xml:space="preserve"> </w:t>
      </w:r>
      <w:r>
        <w:rPr>
          <w:rFonts w:ascii="Times New Roman" w:hAnsi="Times New Roman"/>
          <w:color w:val="0E0E0E"/>
          <w:w w:val="95"/>
          <w:sz w:val="18"/>
        </w:rPr>
        <w:t>director</w:t>
      </w:r>
      <w:r>
        <w:rPr>
          <w:rFonts w:ascii="Times New Roman" w:hAnsi="Times New Roman"/>
          <w:color w:val="0E0E0E"/>
          <w:spacing w:val="-27"/>
          <w:w w:val="95"/>
          <w:sz w:val="18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and</w:t>
      </w:r>
      <w:r>
        <w:rPr>
          <w:rFonts w:ascii="Times New Roman" w:hAnsi="Times New Roman"/>
          <w:color w:val="0E0E0E"/>
          <w:spacing w:val="-6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8"/>
        </w:rPr>
        <w:t>officer</w:t>
      </w:r>
      <w:r>
        <w:rPr>
          <w:rFonts w:ascii="Times New Roman" w:hAnsi="Times New Roman"/>
          <w:color w:val="0E0E0E"/>
          <w:spacing w:val="-8"/>
          <w:w w:val="95"/>
          <w:sz w:val="18"/>
        </w:rPr>
        <w:t xml:space="preserve"> </w:t>
      </w:r>
      <w:r>
        <w:rPr>
          <w:color w:val="0E0E0E"/>
          <w:w w:val="95"/>
          <w:sz w:val="19"/>
        </w:rPr>
        <w:t>of</w:t>
      </w:r>
      <w:r>
        <w:rPr>
          <w:rFonts w:ascii="Times New Roman" w:hAnsi="Times New Roman"/>
          <w:color w:val="0E0E0E"/>
          <w:w w:val="95"/>
          <w:sz w:val="18"/>
        </w:rPr>
        <w:t>chc</w:t>
      </w:r>
      <w:r>
        <w:rPr>
          <w:rFonts w:ascii="Times New Roman" w:hAnsi="Times New Roman"/>
          <w:color w:val="0E0E0E"/>
          <w:spacing w:val="32"/>
          <w:w w:val="95"/>
          <w:sz w:val="18"/>
        </w:rPr>
        <w:t xml:space="preserve"> </w:t>
      </w:r>
      <w:r>
        <w:rPr>
          <w:rFonts w:ascii="Times New Roman" w:hAnsi="Times New Roman"/>
          <w:color w:val="0E0E0E"/>
          <w:w w:val="95"/>
          <w:sz w:val="18"/>
        </w:rPr>
        <w:t>/</w:t>
      </w:r>
      <w:r>
        <w:rPr>
          <w:rFonts w:ascii="Times New Roman" w:hAnsi="Times New Roman"/>
          <w:color w:val="0E0E0E"/>
          <w:w w:val="95"/>
          <w:sz w:val="18"/>
        </w:rPr>
        <w:tab/>
      </w:r>
      <w:r>
        <w:rPr>
          <w:rFonts w:ascii="Times New Roman" w:hAnsi="Times New Roman"/>
          <w:color w:val="1D1D1D"/>
          <w:w w:val="80"/>
          <w:sz w:val="19"/>
        </w:rPr>
        <w:t>"&amp;UIVivlns</w:t>
      </w:r>
      <w:r>
        <w:rPr>
          <w:rFonts w:ascii="Times New Roman" w:hAnsi="Times New Roman"/>
          <w:color w:val="1D1D1D"/>
          <w:spacing w:val="6"/>
          <w:w w:val="80"/>
          <w:sz w:val="19"/>
        </w:rPr>
        <w:t xml:space="preserve"> </w:t>
      </w:r>
      <w:r>
        <w:rPr>
          <w:rFonts w:ascii="Times New Roman" w:hAnsi="Times New Roman"/>
          <w:color w:val="0E0E0E"/>
          <w:w w:val="80"/>
          <w:sz w:val="18"/>
        </w:rPr>
        <w:t>corporation</w:t>
      </w:r>
      <w:r>
        <w:rPr>
          <w:rFonts w:ascii="Times New Roman" w:hAnsi="Times New Roman"/>
          <w:color w:val="0E0E0E"/>
          <w:spacing w:val="32"/>
          <w:w w:val="80"/>
          <w:sz w:val="18"/>
        </w:rPr>
        <w:t xml:space="preserve"> </w:t>
      </w:r>
      <w:r>
        <w:rPr>
          <w:rFonts w:ascii="Times New Roman" w:hAnsi="Times New Roman"/>
          <w:color w:val="0E0E0E"/>
          <w:w w:val="80"/>
          <w:sz w:val="18"/>
        </w:rPr>
        <w:t>is:</w:t>
      </w:r>
    </w:p>
    <w:p w:rsidR="009D2E31" w:rsidRDefault="009D2E31">
      <w:pPr>
        <w:rPr>
          <w:rFonts w:ascii="Times New Roman" w:hAnsi="Times New Roman"/>
          <w:sz w:val="18"/>
        </w:rPr>
        <w:sectPr w:rsidR="009D2E31">
          <w:footerReference w:type="default" r:id="rId450"/>
          <w:pgSz w:w="12250" w:h="15840"/>
          <w:pgMar w:top="460" w:right="860" w:bottom="280" w:left="580" w:header="0" w:footer="0" w:gutter="0"/>
          <w:cols w:space="720"/>
        </w:sect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3" w:after="1"/>
        <w:rPr>
          <w:rFonts w:ascii="Times New Roman"/>
          <w:sz w:val="17"/>
        </w:rPr>
      </w:pPr>
    </w:p>
    <w:p w:rsidR="009D2E31" w:rsidRDefault="00F73B9F">
      <w:pPr>
        <w:pStyle w:val="BodyText"/>
        <w:spacing w:line="187" w:lineRule="exact"/>
        <w:ind w:left="426" w:right="-44"/>
        <w:rPr>
          <w:rFonts w:ascii="Times New Roman"/>
          <w:sz w:val="18"/>
        </w:rPr>
      </w:pPr>
      <w:r>
        <w:rPr>
          <w:rFonts w:ascii="Times New Roman"/>
          <w:noProof/>
          <w:position w:val="-3"/>
          <w:sz w:val="18"/>
        </w:rPr>
        <w:drawing>
          <wp:inline distT="0" distB="0" distL="0" distR="0">
            <wp:extent cx="434769" cy="118776"/>
            <wp:effectExtent l="0" t="0" r="0" b="0"/>
            <wp:docPr id="189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18.png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69" cy="11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9"/>
        <w:rPr>
          <w:rFonts w:ascii="Times New Roman"/>
          <w:sz w:val="18"/>
        </w:rPr>
      </w:pPr>
    </w:p>
    <w:p w:rsidR="009D2E31" w:rsidRDefault="00F73B9F">
      <w:pPr>
        <w:ind w:left="415"/>
        <w:rPr>
          <w:sz w:val="18"/>
        </w:rPr>
      </w:pPr>
      <w:r>
        <w:rPr>
          <w:color w:val="0E0E0E"/>
          <w:w w:val="95"/>
          <w:sz w:val="18"/>
        </w:rPr>
        <w:t>Tfeuurcr.</w:t>
      </w: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7"/>
        <w:rPr>
          <w:sz w:val="15"/>
        </w:rPr>
      </w:pPr>
    </w:p>
    <w:p w:rsidR="009D2E31" w:rsidRDefault="00F73B9F">
      <w:pPr>
        <w:pStyle w:val="BodyText"/>
        <w:spacing w:before="1" w:line="4" w:lineRule="exact"/>
        <w:ind w:left="412"/>
        <w:rPr>
          <w:rFonts w:ascii="Times New Roman"/>
        </w:rPr>
      </w:pPr>
      <w:r>
        <w:rPr>
          <w:rFonts w:ascii="Times New Roman"/>
          <w:color w:val="0E0E0E"/>
          <w:w w:val="110"/>
        </w:rPr>
        <w:t>ctulc</w:t>
      </w:r>
    </w:p>
    <w:p w:rsidR="009D2E31" w:rsidRDefault="00F73B9F">
      <w:pPr>
        <w:spacing w:before="197"/>
        <w:ind w:left="1068"/>
        <w:rPr>
          <w:rFonts w:ascii="Courier New"/>
          <w:sz w:val="24"/>
        </w:rPr>
      </w:pPr>
      <w:r>
        <w:br w:type="column"/>
      </w:r>
      <w:r>
        <w:rPr>
          <w:rFonts w:ascii="Courier New"/>
          <w:color w:val="6E6E6E"/>
          <w:w w:val="95"/>
          <w:sz w:val="24"/>
        </w:rPr>
        <w:t>.</w:t>
      </w:r>
      <w:r>
        <w:rPr>
          <w:rFonts w:ascii="Courier New"/>
          <w:color w:val="6E6E6E"/>
          <w:spacing w:val="-18"/>
          <w:w w:val="95"/>
          <w:sz w:val="24"/>
        </w:rPr>
        <w:t xml:space="preserve"> </w:t>
      </w:r>
      <w:r>
        <w:rPr>
          <w:rFonts w:ascii="Courier New"/>
          <w:color w:val="0E0E0E"/>
          <w:w w:val="95"/>
          <w:sz w:val="24"/>
        </w:rPr>
        <w:t>NAME</w:t>
      </w:r>
    </w:p>
    <w:p w:rsidR="009D2E31" w:rsidRDefault="00F73B9F">
      <w:pPr>
        <w:pStyle w:val="BodyText"/>
        <w:spacing w:before="100"/>
        <w:ind w:left="297"/>
        <w:rPr>
          <w:rFonts w:ascii="Courier New"/>
        </w:rPr>
      </w:pPr>
      <w:r>
        <w:rPr>
          <w:rFonts w:ascii="Courier New"/>
          <w:color w:val="0E0E0E"/>
          <w:w w:val="85"/>
        </w:rPr>
        <w:t>Angela</w:t>
      </w:r>
      <w:r>
        <w:rPr>
          <w:rFonts w:ascii="Courier New"/>
          <w:color w:val="0E0E0E"/>
          <w:spacing w:val="10"/>
          <w:w w:val="85"/>
        </w:rPr>
        <w:t xml:space="preserve"> </w:t>
      </w:r>
      <w:r>
        <w:rPr>
          <w:rFonts w:ascii="Courier New"/>
          <w:color w:val="0E0E0E"/>
          <w:w w:val="85"/>
        </w:rPr>
        <w:t>Bovill</w:t>
      </w:r>
    </w:p>
    <w:p w:rsidR="009D2E31" w:rsidRDefault="00F73B9F">
      <w:pPr>
        <w:pStyle w:val="BodyText"/>
        <w:spacing w:before="11"/>
        <w:rPr>
          <w:rFonts w:ascii="Courier New"/>
          <w:sz w:val="17"/>
        </w:rPr>
      </w:pPr>
      <w:r>
        <w:rPr>
          <w:noProof/>
        </w:rPr>
        <w:drawing>
          <wp:anchor distT="0" distB="0" distL="0" distR="0" simplePos="0" relativeHeight="431" behindDoc="0" locked="0" layoutInCell="1" allowOverlap="1">
            <wp:simplePos x="0" y="0"/>
            <wp:positionH relativeFrom="page">
              <wp:posOffset>1269464</wp:posOffset>
            </wp:positionH>
            <wp:positionV relativeFrom="paragraph">
              <wp:posOffset>144547</wp:posOffset>
            </wp:positionV>
            <wp:extent cx="697272" cy="122872"/>
            <wp:effectExtent l="0" t="0" r="0" b="0"/>
            <wp:wrapTopAndBottom/>
            <wp:docPr id="191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219.png"/>
                    <pic:cNvPicPr/>
                  </pic:nvPicPr>
                  <pic:blipFill>
                    <a:blip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72" cy="12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F73B9F">
      <w:pPr>
        <w:pStyle w:val="BodyText"/>
        <w:spacing w:before="141" w:line="74" w:lineRule="exact"/>
        <w:ind w:left="244"/>
        <w:rPr>
          <w:rFonts w:ascii="Courier New"/>
        </w:rPr>
      </w:pPr>
      <w:r>
        <w:rPr>
          <w:rFonts w:ascii="Courier New"/>
          <w:color w:val="0E0E0E"/>
          <w:w w:val="95"/>
        </w:rPr>
        <w:t>Alana</w:t>
      </w:r>
      <w:r>
        <w:rPr>
          <w:rFonts w:ascii="Courier New"/>
          <w:color w:val="0E0E0E"/>
          <w:spacing w:val="35"/>
          <w:w w:val="95"/>
        </w:rPr>
        <w:t xml:space="preserve"> </w:t>
      </w:r>
      <w:r>
        <w:rPr>
          <w:rFonts w:ascii="Courier New"/>
          <w:color w:val="0E0E0E"/>
          <w:w w:val="95"/>
        </w:rPr>
        <w:t>eary</w:t>
      </w:r>
    </w:p>
    <w:p w:rsidR="009D2E31" w:rsidRDefault="00F73B9F">
      <w:pPr>
        <w:spacing w:before="1"/>
        <w:rPr>
          <w:rFonts w:ascii="Courier New"/>
          <w:sz w:val="19"/>
        </w:rPr>
      </w:pPr>
      <w:r>
        <w:br w:type="column"/>
      </w:r>
    </w:p>
    <w:p w:rsidR="009D2E31" w:rsidRDefault="00F73B9F">
      <w:pPr>
        <w:pStyle w:val="BodyText"/>
        <w:tabs>
          <w:tab w:val="left" w:pos="3743"/>
        </w:tabs>
        <w:ind w:left="895"/>
        <w:rPr>
          <w:rFonts w:ascii="Times New Roman"/>
        </w:rPr>
      </w:pPr>
      <w:r>
        <w:rPr>
          <w:rFonts w:ascii="Times New Roman"/>
          <w:color w:val="0E0E0E"/>
          <w:w w:val="85"/>
        </w:rPr>
        <w:t>RESIDENTIAL</w:t>
      </w:r>
      <w:r>
        <w:rPr>
          <w:rFonts w:ascii="Times New Roman"/>
          <w:color w:val="0E0E0E"/>
          <w:spacing w:val="8"/>
          <w:w w:val="85"/>
        </w:rPr>
        <w:t xml:space="preserve"> </w:t>
      </w:r>
      <w:r>
        <w:rPr>
          <w:rFonts w:ascii="Times New Roman"/>
          <w:color w:val="0E0E0E"/>
          <w:w w:val="85"/>
        </w:rPr>
        <w:t>ADDRESS</w:t>
      </w:r>
      <w:r>
        <w:rPr>
          <w:rFonts w:ascii="Times New Roman"/>
          <w:color w:val="0E0E0E"/>
          <w:w w:val="85"/>
        </w:rPr>
        <w:tab/>
        <w:t>POST</w:t>
      </w:r>
      <w:r>
        <w:rPr>
          <w:rFonts w:ascii="Times New Roman"/>
          <w:color w:val="0E0E0E"/>
          <w:spacing w:val="-11"/>
          <w:w w:val="85"/>
        </w:rPr>
        <w:t xml:space="preserve"> </w:t>
      </w:r>
      <w:r>
        <w:rPr>
          <w:rFonts w:ascii="Times New Roman"/>
          <w:color w:val="0E0E0E"/>
          <w:w w:val="85"/>
        </w:rPr>
        <w:t>OFFICEADORBSS</w:t>
      </w:r>
    </w:p>
    <w:p w:rsidR="009D2E31" w:rsidRDefault="00F73B9F">
      <w:pPr>
        <w:pStyle w:val="BodyText"/>
        <w:spacing w:before="175"/>
        <w:ind w:left="458"/>
        <w:rPr>
          <w:rFonts w:ascii="Courier New"/>
        </w:rPr>
      </w:pPr>
      <w:r>
        <w:rPr>
          <w:rFonts w:ascii="Courier New"/>
          <w:color w:val="1D1D1D"/>
          <w:w w:val="80"/>
        </w:rPr>
        <w:t>1sa</w:t>
      </w:r>
      <w:r>
        <w:rPr>
          <w:rFonts w:ascii="Courier New"/>
          <w:color w:val="1D1D1D"/>
          <w:spacing w:val="12"/>
          <w:w w:val="80"/>
        </w:rPr>
        <w:t xml:space="preserve"> </w:t>
      </w:r>
      <w:r>
        <w:rPr>
          <w:rFonts w:ascii="Courier New"/>
          <w:color w:val="0E0E0E"/>
          <w:w w:val="80"/>
        </w:rPr>
        <w:t>HAyden</w:t>
      </w:r>
      <w:r>
        <w:rPr>
          <w:rFonts w:ascii="Courier New"/>
          <w:color w:val="0E0E0E"/>
          <w:spacing w:val="-9"/>
          <w:w w:val="80"/>
        </w:rPr>
        <w:t xml:space="preserve"> </w:t>
      </w:r>
      <w:r>
        <w:rPr>
          <w:rFonts w:ascii="Courier New"/>
          <w:color w:val="0E0E0E"/>
          <w:w w:val="80"/>
        </w:rPr>
        <w:t>l?.owe</w:t>
      </w:r>
      <w:r>
        <w:rPr>
          <w:rFonts w:ascii="Courier New"/>
          <w:color w:val="0E0E0E"/>
          <w:spacing w:val="25"/>
          <w:w w:val="80"/>
        </w:rPr>
        <w:t xml:space="preserve"> </w:t>
      </w:r>
      <w:r>
        <w:rPr>
          <w:rFonts w:ascii="Courier New"/>
          <w:color w:val="0E0E0E"/>
          <w:w w:val="80"/>
        </w:rPr>
        <w:t>St.,</w:t>
      </w:r>
      <w:r>
        <w:rPr>
          <w:rFonts w:ascii="Courier New"/>
          <w:color w:val="0E0E0E"/>
          <w:spacing w:val="6"/>
          <w:w w:val="80"/>
        </w:rPr>
        <w:t xml:space="preserve"> </w:t>
      </w:r>
      <w:r>
        <w:rPr>
          <w:rFonts w:ascii="Courier New"/>
          <w:color w:val="0E0E0E"/>
          <w:w w:val="80"/>
        </w:rPr>
        <w:t>Hopkinton,</w:t>
      </w:r>
      <w:r>
        <w:rPr>
          <w:rFonts w:ascii="Courier New"/>
          <w:color w:val="0E0E0E"/>
          <w:spacing w:val="18"/>
          <w:w w:val="80"/>
        </w:rPr>
        <w:t xml:space="preserve"> </w:t>
      </w:r>
      <w:r>
        <w:rPr>
          <w:color w:val="0E0E0E"/>
          <w:w w:val="80"/>
          <w:sz w:val="17"/>
        </w:rPr>
        <w:t>'4A</w:t>
      </w:r>
      <w:r>
        <w:rPr>
          <w:color w:val="0E0E0E"/>
          <w:spacing w:val="20"/>
          <w:w w:val="80"/>
          <w:sz w:val="17"/>
        </w:rPr>
        <w:t xml:space="preserve"> </w:t>
      </w:r>
      <w:r>
        <w:rPr>
          <w:rFonts w:ascii="Courier New"/>
          <w:color w:val="0E0E0E"/>
          <w:w w:val="80"/>
        </w:rPr>
        <w:t>01748</w:t>
      </w:r>
    </w:p>
    <w:p w:rsidR="009D2E31" w:rsidRDefault="00F73B9F">
      <w:pPr>
        <w:spacing w:before="141"/>
        <w:ind w:left="440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0E0E0E"/>
          <w:sz w:val="18"/>
        </w:rPr>
        <w:t xml:space="preserve">602  </w:t>
      </w:r>
      <w:r>
        <w:rPr>
          <w:rFonts w:ascii="Times New Roman" w:hAnsi="Times New Roman"/>
          <w:color w:val="0E0E0E"/>
          <w:spacing w:val="39"/>
          <w:sz w:val="18"/>
        </w:rPr>
        <w:t xml:space="preserve"> </w:t>
      </w:r>
      <w:r>
        <w:rPr>
          <w:rFonts w:ascii="Times New Roman" w:hAnsi="Times New Roman"/>
          <w:color w:val="0E0E0E"/>
          <w:sz w:val="18"/>
        </w:rPr>
        <w:t xml:space="preserve">Wieteria·.-Way,  </w:t>
      </w:r>
      <w:r>
        <w:rPr>
          <w:rFonts w:ascii="Times New Roman" w:hAnsi="Times New Roman"/>
          <w:color w:val="0E0E0E"/>
          <w:spacing w:val="14"/>
          <w:sz w:val="18"/>
        </w:rPr>
        <w:t xml:space="preserve"> </w:t>
      </w:r>
      <w:r>
        <w:rPr>
          <w:rFonts w:ascii="Times New Roman" w:hAnsi="Times New Roman"/>
          <w:color w:val="0E0E0E"/>
          <w:sz w:val="19"/>
        </w:rPr>
        <w:t xml:space="preserve">Wayland,  </w:t>
      </w:r>
      <w:r>
        <w:rPr>
          <w:rFonts w:ascii="Times New Roman" w:hAnsi="Times New Roman"/>
          <w:color w:val="0E0E0E"/>
          <w:spacing w:val="13"/>
          <w:sz w:val="19"/>
        </w:rPr>
        <w:t xml:space="preserve"> </w:t>
      </w:r>
      <w:r>
        <w:rPr>
          <w:rFonts w:ascii="Times New Roman" w:hAnsi="Times New Roman"/>
          <w:color w:val="0E0E0E"/>
          <w:sz w:val="18"/>
        </w:rPr>
        <w:t xml:space="preserve">MA  </w:t>
      </w:r>
      <w:r>
        <w:rPr>
          <w:rFonts w:ascii="Times New Roman" w:hAnsi="Times New Roman"/>
          <w:color w:val="0E0E0E"/>
          <w:spacing w:val="43"/>
          <w:sz w:val="18"/>
        </w:rPr>
        <w:t xml:space="preserve"> </w:t>
      </w:r>
      <w:r>
        <w:rPr>
          <w:rFonts w:ascii="Times New Roman" w:hAnsi="Times New Roman"/>
          <w:color w:val="0E0E0E"/>
          <w:sz w:val="18"/>
        </w:rPr>
        <w:t>Ol.778</w:t>
      </w:r>
    </w:p>
    <w:p w:rsidR="009D2E31" w:rsidRDefault="009D2E31">
      <w:pPr>
        <w:pStyle w:val="BodyText"/>
        <w:spacing w:before="7"/>
        <w:rPr>
          <w:rFonts w:ascii="Times New Roman"/>
          <w:sz w:val="29"/>
        </w:rPr>
      </w:pPr>
    </w:p>
    <w:p w:rsidR="009D2E31" w:rsidRDefault="00F73B9F">
      <w:pPr>
        <w:pStyle w:val="BodyText"/>
        <w:spacing w:line="132" w:lineRule="exact"/>
        <w:ind w:left="412"/>
        <w:rPr>
          <w:rFonts w:ascii="Courier New"/>
        </w:rPr>
      </w:pPr>
      <w:r>
        <w:rPr>
          <w:rFonts w:ascii="Courier New"/>
          <w:color w:val="0E0E0E"/>
          <w:spacing w:val="-1"/>
        </w:rPr>
        <w:t>102</w:t>
      </w:r>
      <w:r>
        <w:rPr>
          <w:rFonts w:ascii="Courier New"/>
          <w:color w:val="0E0E0E"/>
          <w:spacing w:val="-37"/>
        </w:rPr>
        <w:t xml:space="preserve"> </w:t>
      </w:r>
      <w:r>
        <w:rPr>
          <w:rFonts w:ascii="Courier New"/>
          <w:color w:val="0E0E0E"/>
          <w:spacing w:val="-1"/>
        </w:rPr>
        <w:t>Hopkinton</w:t>
      </w:r>
      <w:r>
        <w:rPr>
          <w:rFonts w:ascii="Courier New"/>
          <w:color w:val="4D4D4D"/>
          <w:spacing w:val="-1"/>
        </w:rPr>
        <w:t>.</w:t>
      </w:r>
      <w:r>
        <w:rPr>
          <w:rFonts w:ascii="Courier New"/>
          <w:color w:val="4D4D4D"/>
          <w:spacing w:val="-4"/>
        </w:rPr>
        <w:t xml:space="preserve"> </w:t>
      </w:r>
      <w:r>
        <w:rPr>
          <w:rFonts w:ascii="Courier New"/>
          <w:color w:val="0E0E0E"/>
        </w:rPr>
        <w:t>ad,</w:t>
      </w:r>
      <w:r>
        <w:rPr>
          <w:rFonts w:ascii="Courier New"/>
          <w:color w:val="0E0E0E"/>
          <w:spacing w:val="-74"/>
        </w:rPr>
        <w:t xml:space="preserve"> </w:t>
      </w:r>
      <w:r>
        <w:rPr>
          <w:rFonts w:ascii="Courier New"/>
          <w:color w:val="0E0E0E"/>
          <w:w w:val="105"/>
        </w:rPr>
        <w:t>Upton,</w:t>
      </w:r>
      <w:r>
        <w:rPr>
          <w:rFonts w:ascii="Courier New"/>
          <w:color w:val="0E0E0E"/>
          <w:spacing w:val="-46"/>
          <w:w w:val="105"/>
        </w:rPr>
        <w:t xml:space="preserve"> </w:t>
      </w:r>
      <w:r>
        <w:rPr>
          <w:rFonts w:ascii="Courier New"/>
          <w:color w:val="0E0E0E"/>
        </w:rPr>
        <w:t>01568</w:t>
      </w:r>
    </w:p>
    <w:p w:rsidR="009D2E31" w:rsidRDefault="009D2E31">
      <w:pPr>
        <w:spacing w:line="132" w:lineRule="exact"/>
        <w:rPr>
          <w:rFonts w:ascii="Courier New"/>
        </w:rPr>
        <w:sectPr w:rsidR="009D2E31">
          <w:type w:val="continuous"/>
          <w:pgSz w:w="12250" w:h="15840"/>
          <w:pgMar w:top="1500" w:right="860" w:bottom="280" w:left="580" w:header="0" w:footer="0" w:gutter="0"/>
          <w:cols w:num="3" w:space="720" w:equalWidth="0">
            <w:col w:w="1119" w:space="40"/>
            <w:col w:w="1917" w:space="561"/>
            <w:col w:w="7173"/>
          </w:cols>
        </w:sect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rPr>
          <w:rFonts w:ascii="Courier New"/>
        </w:rPr>
      </w:pPr>
    </w:p>
    <w:p w:rsidR="009D2E31" w:rsidRDefault="009D2E31">
      <w:pPr>
        <w:pStyle w:val="BodyText"/>
        <w:spacing w:before="8"/>
        <w:rPr>
          <w:rFonts w:ascii="Courier New"/>
          <w:sz w:val="18"/>
        </w:rPr>
      </w:pPr>
    </w:p>
    <w:p w:rsidR="009D2E31" w:rsidRDefault="00F73B9F">
      <w:pPr>
        <w:ind w:left="396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0E0E0E"/>
          <w:w w:val="95"/>
          <w:sz w:val="18"/>
        </w:rPr>
        <w:t>Dlrtcto1•:</w:t>
      </w:r>
    </w:p>
    <w:p w:rsidR="009D2E31" w:rsidRDefault="00F73B9F">
      <w:pPr>
        <w:spacing w:before="10"/>
        <w:rPr>
          <w:rFonts w:ascii="Times New Roman"/>
          <w:sz w:val="15"/>
        </w:rPr>
      </w:pPr>
      <w:r>
        <w:br w:type="column"/>
      </w:r>
    </w:p>
    <w:p w:rsidR="009D2E31" w:rsidRDefault="00F73B9F">
      <w:pPr>
        <w:spacing w:before="1" w:line="300" w:lineRule="auto"/>
        <w:ind w:left="233" w:right="-9" w:firstLine="14"/>
        <w:rPr>
          <w:rFonts w:ascii="Times New Roman" w:hAnsi="Times New Roman"/>
          <w:sz w:val="12"/>
        </w:rPr>
      </w:pPr>
      <w:r>
        <w:rPr>
          <w:rFonts w:ascii="Times New Roman" w:hAnsi="Times New Roman"/>
          <w:b/>
          <w:color w:val="0E0E0E"/>
          <w:w w:val="120"/>
          <w:sz w:val="13"/>
        </w:rPr>
        <w:t>llai:'a.nR®I</w:t>
      </w:r>
      <w:r>
        <w:rPr>
          <w:rFonts w:ascii="Times New Roman" w:hAnsi="Times New Roman"/>
          <w:b/>
          <w:color w:val="0E0E0E"/>
          <w:spacing w:val="1"/>
          <w:w w:val="120"/>
          <w:sz w:val="13"/>
        </w:rPr>
        <w:t xml:space="preserve"> </w:t>
      </w:r>
      <w:r>
        <w:rPr>
          <w:rFonts w:ascii="Times New Roman" w:hAnsi="Times New Roman"/>
          <w:color w:val="0E0E0E"/>
          <w:sz w:val="13"/>
        </w:rPr>
        <w:t xml:space="preserve">Mlllla111 </w:t>
      </w:r>
      <w:r>
        <w:rPr>
          <w:color w:val="0E0E0E"/>
          <w:sz w:val="12"/>
        </w:rPr>
        <w:t>Maye,</w:t>
      </w:r>
      <w:r>
        <w:rPr>
          <w:color w:val="0E0E0E"/>
          <w:spacing w:val="1"/>
          <w:sz w:val="12"/>
        </w:rPr>
        <w:t xml:space="preserve"> </w:t>
      </w:r>
      <w:r>
        <w:rPr>
          <w:rFonts w:ascii="Times New Roman" w:hAnsi="Times New Roman"/>
          <w:color w:val="0E0E0E"/>
          <w:w w:val="120"/>
          <w:sz w:val="12"/>
        </w:rPr>
        <w:t>llllAUh</w:t>
      </w:r>
      <w:r>
        <w:rPr>
          <w:rFonts w:ascii="Times New Roman" w:hAnsi="Times New Roman"/>
          <w:color w:val="0E0E0E"/>
          <w:spacing w:val="1"/>
          <w:w w:val="120"/>
          <w:sz w:val="12"/>
        </w:rPr>
        <w:t xml:space="preserve"> </w:t>
      </w:r>
      <w:r>
        <w:rPr>
          <w:color w:val="0E0E0E"/>
          <w:w w:val="145"/>
          <w:sz w:val="10"/>
        </w:rPr>
        <w:t>-l&lt;IIOCJ</w:t>
      </w:r>
      <w:r>
        <w:rPr>
          <w:color w:val="0E0E0E"/>
          <w:spacing w:val="1"/>
          <w:w w:val="145"/>
          <w:sz w:val="10"/>
        </w:rPr>
        <w:t xml:space="preserve"> </w:t>
      </w:r>
      <w:r>
        <w:rPr>
          <w:rFonts w:ascii="Times New Roman" w:hAnsi="Times New Roman"/>
          <w:color w:val="0E0E0E"/>
          <w:w w:val="110"/>
          <w:sz w:val="14"/>
        </w:rPr>
        <w:t>l!lle11Ael</w:t>
      </w:r>
      <w:r>
        <w:rPr>
          <w:rFonts w:ascii="Times New Roman" w:hAnsi="Times New Roman"/>
          <w:color w:val="0E0E0E"/>
          <w:spacing w:val="13"/>
          <w:w w:val="110"/>
          <w:sz w:val="14"/>
        </w:rPr>
        <w:t xml:space="preserve"> </w:t>
      </w:r>
      <w:r>
        <w:rPr>
          <w:rFonts w:ascii="Times New Roman" w:hAnsi="Times New Roman"/>
          <w:color w:val="0E0E0E"/>
          <w:w w:val="140"/>
          <w:sz w:val="12"/>
        </w:rPr>
        <w:t>laliMkH</w:t>
      </w:r>
    </w:p>
    <w:p w:rsidR="009D2E31" w:rsidRDefault="00F73B9F">
      <w:pPr>
        <w:spacing w:line="145" w:lineRule="exact"/>
        <w:ind w:left="229"/>
        <w:rPr>
          <w:sz w:val="12"/>
        </w:rPr>
      </w:pPr>
      <w:r>
        <w:rPr>
          <w:color w:val="0E0E0E"/>
          <w:spacing w:val="-1"/>
          <w:w w:val="110"/>
          <w:sz w:val="12"/>
        </w:rPr>
        <w:t>llarcl\</w:t>
      </w:r>
      <w:r>
        <w:rPr>
          <w:color w:val="0E0E0E"/>
          <w:spacing w:val="-5"/>
          <w:w w:val="110"/>
          <w:sz w:val="12"/>
        </w:rPr>
        <w:t xml:space="preserve"> </w:t>
      </w:r>
      <w:r>
        <w:rPr>
          <w:color w:val="1D1D1D"/>
          <w:w w:val="105"/>
          <w:sz w:val="12"/>
        </w:rPr>
        <w:t>cir111m</w:t>
      </w:r>
      <w:r>
        <w:rPr>
          <w:color w:val="1D1D1D"/>
          <w:w w:val="105"/>
          <w:sz w:val="16"/>
        </w:rPr>
        <w:t>■</w:t>
      </w:r>
      <w:r>
        <w:rPr>
          <w:color w:val="1D1D1D"/>
          <w:w w:val="105"/>
          <w:sz w:val="12"/>
        </w:rPr>
        <w:t>nn</w:t>
      </w:r>
    </w:p>
    <w:p w:rsidR="009D2E31" w:rsidRDefault="00F73B9F">
      <w:pPr>
        <w:spacing w:before="17"/>
        <w:ind w:left="244"/>
        <w:rPr>
          <w:rFonts w:ascii="Times New Roman"/>
          <w:sz w:val="14"/>
        </w:rPr>
      </w:pPr>
      <w:r>
        <w:rPr>
          <w:i/>
          <w:color w:val="0E0E0E"/>
          <w:w w:val="115"/>
          <w:sz w:val="14"/>
        </w:rPr>
        <w:t>Kann</w:t>
      </w:r>
      <w:r>
        <w:rPr>
          <w:i/>
          <w:color w:val="0E0E0E"/>
          <w:spacing w:val="1"/>
          <w:w w:val="115"/>
          <w:sz w:val="14"/>
        </w:rPr>
        <w:t xml:space="preserve"> </w:t>
      </w:r>
      <w:r>
        <w:rPr>
          <w:rFonts w:ascii="Times New Roman"/>
          <w:color w:val="0E0E0E"/>
          <w:w w:val="115"/>
          <w:sz w:val="14"/>
        </w:rPr>
        <w:t>c:i.yH"</w:t>
      </w:r>
    </w:p>
    <w:p w:rsidR="009D2E31" w:rsidRDefault="00F73B9F">
      <w:pPr>
        <w:tabs>
          <w:tab w:val="left" w:pos="910"/>
        </w:tabs>
        <w:spacing w:before="24" w:line="273" w:lineRule="auto"/>
        <w:ind w:left="226" w:right="174" w:firstLine="6"/>
        <w:rPr>
          <w:sz w:val="13"/>
        </w:rPr>
      </w:pPr>
      <w:r>
        <w:rPr>
          <w:rFonts w:ascii="Times New Roman" w:hAnsi="Times New Roman"/>
          <w:color w:val="0E0E0E"/>
          <w:w w:val="115"/>
          <w:sz w:val="14"/>
        </w:rPr>
        <w:t>O.U</w:t>
      </w:r>
      <w:r>
        <w:rPr>
          <w:rFonts w:ascii="Times New Roman" w:hAnsi="Times New Roman"/>
          <w:color w:val="0E0E0E"/>
          <w:spacing w:val="1"/>
          <w:w w:val="115"/>
          <w:sz w:val="14"/>
        </w:rPr>
        <w:t xml:space="preserve"> </w:t>
      </w:r>
      <w:r>
        <w:rPr>
          <w:rFonts w:ascii="Times New Roman" w:hAnsi="Times New Roman"/>
          <w:color w:val="0E0E0E"/>
          <w:w w:val="115"/>
          <w:sz w:val="14"/>
        </w:rPr>
        <w:t>lllld!U</w:t>
      </w:r>
      <w:r>
        <w:rPr>
          <w:rFonts w:ascii="Times New Roman" w:hAnsi="Times New Roman"/>
          <w:color w:val="0E0E0E"/>
          <w:spacing w:val="1"/>
          <w:w w:val="115"/>
          <w:sz w:val="14"/>
        </w:rPr>
        <w:t xml:space="preserve"> </w:t>
      </w:r>
      <w:r>
        <w:rPr>
          <w:rFonts w:ascii="Times New Roman" w:hAnsi="Times New Roman"/>
          <w:color w:val="0E0E0E"/>
          <w:w w:val="115"/>
          <w:sz w:val="11"/>
        </w:rPr>
        <w:t>llc)t1j</w:t>
      </w:r>
      <w:r>
        <w:rPr>
          <w:color w:val="0E0E0E"/>
          <w:w w:val="115"/>
          <w:sz w:val="13"/>
        </w:rPr>
        <w:t>■</w:t>
      </w:r>
      <w:r>
        <w:rPr>
          <w:color w:val="0E0E0E"/>
          <w:w w:val="115"/>
          <w:sz w:val="13"/>
        </w:rPr>
        <w:tab/>
      </w:r>
      <w:r>
        <w:rPr>
          <w:rFonts w:ascii="Times New Roman" w:hAnsi="Times New Roman"/>
          <w:color w:val="0E0E0E"/>
          <w:w w:val="315"/>
          <w:sz w:val="14"/>
        </w:rPr>
        <w:t>9!</w:t>
      </w:r>
      <w:r>
        <w:rPr>
          <w:rFonts w:ascii="Times New Roman" w:hAnsi="Times New Roman"/>
          <w:color w:val="0E0E0E"/>
          <w:spacing w:val="-108"/>
          <w:w w:val="315"/>
          <w:sz w:val="14"/>
        </w:rPr>
        <w:t xml:space="preserve"> </w:t>
      </w:r>
      <w:r>
        <w:rPr>
          <w:rFonts w:ascii="Times New Roman" w:hAnsi="Times New Roman"/>
          <w:color w:val="0E0E0E"/>
          <w:w w:val="115"/>
          <w:sz w:val="13"/>
        </w:rPr>
        <w:t>o1cft</w:t>
      </w:r>
      <w:r>
        <w:rPr>
          <w:rFonts w:ascii="Times New Roman" w:hAnsi="Times New Roman"/>
          <w:color w:val="0E0E0E"/>
          <w:spacing w:val="20"/>
          <w:w w:val="115"/>
          <w:sz w:val="13"/>
        </w:rPr>
        <w:t xml:space="preserve"> </w:t>
      </w:r>
      <w:r>
        <w:rPr>
          <w:color w:val="0E0E0E"/>
          <w:w w:val="115"/>
          <w:sz w:val="13"/>
        </w:rPr>
        <w:t>lliJ!Qey</w:t>
      </w:r>
    </w:p>
    <w:p w:rsidR="009D2E31" w:rsidRDefault="00F73B9F">
      <w:pPr>
        <w:spacing w:line="388" w:lineRule="exact"/>
        <w:ind w:left="243"/>
        <w:rPr>
          <w:rFonts w:ascii="Times New Roman" w:hAnsi="Times New Roman"/>
          <w:sz w:val="15"/>
        </w:rPr>
      </w:pPr>
      <w:r>
        <w:br w:type="column"/>
      </w:r>
      <w:r>
        <w:rPr>
          <w:rFonts w:ascii="Times New Roman" w:hAnsi="Times New Roman"/>
          <w:color w:val="1D1D1D"/>
          <w:sz w:val="36"/>
        </w:rPr>
        <w:t>,is</w:t>
      </w:r>
      <w:r>
        <w:rPr>
          <w:rFonts w:ascii="Times New Roman" w:hAnsi="Times New Roman"/>
          <w:color w:val="1D1D1D"/>
          <w:spacing w:val="-30"/>
          <w:sz w:val="36"/>
        </w:rPr>
        <w:t xml:space="preserve"> </w:t>
      </w:r>
      <w:r>
        <w:rPr>
          <w:rFonts w:ascii="Times New Roman" w:hAnsi="Times New Roman"/>
          <w:color w:val="1D1D1D"/>
          <w:w w:val="110"/>
          <w:sz w:val="15"/>
        </w:rPr>
        <w:t>SH••</w:t>
      </w:r>
      <w:r>
        <w:rPr>
          <w:rFonts w:ascii="Times New Roman" w:hAnsi="Times New Roman"/>
          <w:color w:val="1D1D1D"/>
          <w:spacing w:val="8"/>
          <w:w w:val="110"/>
          <w:sz w:val="15"/>
        </w:rPr>
        <w:t xml:space="preserve"> </w:t>
      </w:r>
      <w:r>
        <w:rPr>
          <w:rFonts w:ascii="Times New Roman" w:hAnsi="Times New Roman"/>
          <w:color w:val="0E0E0E"/>
          <w:w w:val="110"/>
          <w:sz w:val="11"/>
        </w:rPr>
        <w:t>l)&amp;an</w:t>
      </w:r>
      <w:r>
        <w:rPr>
          <w:rFonts w:ascii="Times New Roman" w:hAnsi="Times New Roman"/>
          <w:color w:val="0E0E0E"/>
          <w:spacing w:val="18"/>
          <w:w w:val="110"/>
          <w:sz w:val="11"/>
        </w:rPr>
        <w:t xml:space="preserve"> </w:t>
      </w:r>
      <w:r>
        <w:rPr>
          <w:rFonts w:ascii="Times New Roman" w:hAnsi="Times New Roman"/>
          <w:color w:val="0E0E0E"/>
          <w:w w:val="110"/>
          <w:sz w:val="13"/>
        </w:rPr>
        <w:t>.lllty.,</w:t>
      </w:r>
      <w:r>
        <w:rPr>
          <w:rFonts w:ascii="Times New Roman" w:hAnsi="Times New Roman"/>
          <w:color w:val="0E0E0E"/>
          <w:spacing w:val="31"/>
          <w:w w:val="110"/>
          <w:sz w:val="13"/>
        </w:rPr>
        <w:t xml:space="preserve"> </w:t>
      </w:r>
      <w:r>
        <w:rPr>
          <w:rFonts w:ascii="Times New Roman" w:hAnsi="Times New Roman"/>
          <w:color w:val="0E0E0E"/>
          <w:w w:val="110"/>
          <w:sz w:val="15"/>
        </w:rPr>
        <w:t>,-ther</w:t>
      </w:r>
      <w:r>
        <w:rPr>
          <w:color w:val="0E0E0E"/>
          <w:w w:val="110"/>
          <w:sz w:val="15"/>
        </w:rPr>
        <w:t>■</w:t>
      </w:r>
      <w:r>
        <w:rPr>
          <w:rFonts w:ascii="Times New Roman" w:hAnsi="Times New Roman"/>
          <w:color w:val="0E0E0E"/>
          <w:w w:val="110"/>
          <w:sz w:val="15"/>
        </w:rPr>
        <w:t>U111i.i;</w:t>
      </w:r>
      <w:r>
        <w:rPr>
          <w:rFonts w:ascii="Times New Roman" w:hAnsi="Times New Roman"/>
          <w:color w:val="0E0E0E"/>
          <w:spacing w:val="33"/>
          <w:w w:val="110"/>
          <w:sz w:val="15"/>
        </w:rPr>
        <w:t xml:space="preserve"> </w:t>
      </w:r>
      <w:r>
        <w:rPr>
          <w:i/>
          <w:color w:val="0E0E0E"/>
          <w:w w:val="110"/>
          <w:sz w:val="11"/>
        </w:rPr>
        <w:t xml:space="preserve">CT </w:t>
      </w:r>
      <w:r>
        <w:rPr>
          <w:i/>
          <w:color w:val="0E0E0E"/>
          <w:spacing w:val="9"/>
          <w:w w:val="110"/>
          <w:sz w:val="11"/>
        </w:rPr>
        <w:t xml:space="preserve"> </w:t>
      </w:r>
      <w:r>
        <w:rPr>
          <w:rFonts w:ascii="Times New Roman" w:hAnsi="Times New Roman"/>
          <w:color w:val="0E0E0E"/>
          <w:w w:val="125"/>
          <w:sz w:val="15"/>
        </w:rPr>
        <w:t>ouo,</w:t>
      </w:r>
    </w:p>
    <w:p w:rsidR="009D2E31" w:rsidRDefault="00F73B9F">
      <w:pPr>
        <w:spacing w:line="261" w:lineRule="auto"/>
        <w:ind w:left="253" w:right="5392" w:hanging="12"/>
        <w:rPr>
          <w:rFonts w:ascii="Times New Roman" w:hAnsi="Times New Roman"/>
          <w:sz w:val="13"/>
        </w:rPr>
      </w:pPr>
      <w:r>
        <w:rPr>
          <w:rFonts w:ascii="Times New Roman" w:hAnsi="Times New Roman"/>
          <w:color w:val="0E0E0E"/>
          <w:w w:val="125"/>
          <w:sz w:val="13"/>
        </w:rPr>
        <w:t xml:space="preserve">15 </w:t>
      </w:r>
      <w:r>
        <w:rPr>
          <w:rFonts w:ascii="Times New Roman" w:hAnsi="Times New Roman"/>
          <w:color w:val="0E0E0E"/>
          <w:w w:val="90"/>
          <w:sz w:val="15"/>
        </w:rPr>
        <w:t>Jtpai,U.11</w:t>
      </w:r>
      <w:r>
        <w:rPr>
          <w:rFonts w:ascii="Times New Roman" w:hAnsi="Times New Roman"/>
          <w:color w:val="0E0E0E"/>
          <w:spacing w:val="30"/>
          <w:sz w:val="15"/>
        </w:rPr>
        <w:t xml:space="preserve"> </w:t>
      </w:r>
      <w:r>
        <w:rPr>
          <w:rFonts w:ascii="Times New Roman" w:hAnsi="Times New Roman"/>
          <w:color w:val="0E0E0E"/>
          <w:w w:val="125"/>
          <w:sz w:val="15"/>
        </w:rPr>
        <w:t xml:space="preserve">"""·,   .tncv.  </w:t>
      </w:r>
      <w:r>
        <w:rPr>
          <w:rFonts w:ascii="Times New Roman" w:hAnsi="Times New Roman"/>
          <w:color w:val="0E0E0E"/>
          <w:w w:val="125"/>
          <w:sz w:val="13"/>
        </w:rPr>
        <w:t>llll  OUH</w:t>
      </w:r>
      <w:r>
        <w:rPr>
          <w:rFonts w:ascii="Times New Roman" w:hAnsi="Times New Roman"/>
          <w:color w:val="0E0E0E"/>
          <w:spacing w:val="1"/>
          <w:w w:val="125"/>
          <w:sz w:val="13"/>
        </w:rPr>
        <w:t xml:space="preserve"> </w:t>
      </w:r>
      <w:r>
        <w:rPr>
          <w:rFonts w:ascii="Times New Roman" w:hAnsi="Times New Roman"/>
          <w:color w:val="0E0E0E"/>
          <w:spacing w:val="-1"/>
          <w:w w:val="125"/>
          <w:sz w:val="13"/>
        </w:rPr>
        <w:t>IJ</w:t>
      </w:r>
      <w:r>
        <w:rPr>
          <w:rFonts w:ascii="Times New Roman" w:hAnsi="Times New Roman"/>
          <w:color w:val="0E0E0E"/>
          <w:spacing w:val="22"/>
          <w:w w:val="125"/>
          <w:sz w:val="13"/>
        </w:rPr>
        <w:t xml:space="preserve"> </w:t>
      </w:r>
      <w:r>
        <w:rPr>
          <w:rFonts w:ascii="Times New Roman" w:hAnsi="Times New Roman"/>
          <w:color w:val="0E0E0E"/>
          <w:spacing w:val="-1"/>
          <w:w w:val="135"/>
          <w:sz w:val="12"/>
        </w:rPr>
        <w:t>llr"A</w:t>
      </w:r>
      <w:r>
        <w:rPr>
          <w:rFonts w:ascii="Times New Roman" w:hAnsi="Times New Roman"/>
          <w:color w:val="0E0E0E"/>
          <w:spacing w:val="-8"/>
          <w:w w:val="135"/>
          <w:sz w:val="12"/>
        </w:rPr>
        <w:t xml:space="preserve"> </w:t>
      </w:r>
      <w:r>
        <w:rPr>
          <w:rFonts w:ascii="Times New Roman" w:hAnsi="Times New Roman"/>
          <w:color w:val="0E0E0E"/>
          <w:spacing w:val="-1"/>
          <w:w w:val="125"/>
          <w:sz w:val="12"/>
        </w:rPr>
        <w:t>fflNIOt</w:t>
      </w:r>
      <w:r>
        <w:rPr>
          <w:rFonts w:ascii="Times New Roman" w:hAnsi="Times New Roman"/>
          <w:color w:val="0E0E0E"/>
          <w:spacing w:val="-1"/>
          <w:w w:val="125"/>
          <w:sz w:val="12"/>
          <w:vertAlign w:val="subscript"/>
        </w:rPr>
        <w:t>1</w:t>
      </w:r>
      <w:r>
        <w:rPr>
          <w:rFonts w:ascii="Times New Roman" w:hAnsi="Times New Roman"/>
          <w:color w:val="0E0E0E"/>
          <w:spacing w:val="17"/>
          <w:w w:val="125"/>
          <w:sz w:val="12"/>
        </w:rPr>
        <w:t xml:space="preserve"> </w:t>
      </w:r>
      <w:r>
        <w:rPr>
          <w:rFonts w:ascii="Times New Roman" w:hAnsi="Times New Roman"/>
          <w:color w:val="1D1D1D"/>
          <w:spacing w:val="-1"/>
          <w:w w:val="90"/>
          <w:sz w:val="13"/>
        </w:rPr>
        <w:t>C!OtK:&lt;&gt;rll,</w:t>
      </w:r>
      <w:r>
        <w:rPr>
          <w:rFonts w:ascii="Times New Roman" w:hAnsi="Times New Roman"/>
          <w:color w:val="1D1D1D"/>
          <w:spacing w:val="7"/>
          <w:w w:val="90"/>
          <w:sz w:val="13"/>
        </w:rPr>
        <w:t xml:space="preserve"> </w:t>
      </w:r>
      <w:r>
        <w:rPr>
          <w:b/>
          <w:color w:val="0E0E0E"/>
          <w:w w:val="90"/>
          <w:sz w:val="11"/>
        </w:rPr>
        <w:t>11111</w:t>
      </w:r>
      <w:r>
        <w:rPr>
          <w:b/>
          <w:color w:val="0E0E0E"/>
          <w:spacing w:val="13"/>
          <w:w w:val="90"/>
          <w:sz w:val="11"/>
        </w:rPr>
        <w:t xml:space="preserve"> </w:t>
      </w:r>
      <w:r>
        <w:rPr>
          <w:rFonts w:ascii="Times New Roman" w:hAnsi="Times New Roman"/>
          <w:color w:val="0E0E0E"/>
          <w:w w:val="125"/>
          <w:sz w:val="13"/>
        </w:rPr>
        <w:t>03301</w:t>
      </w:r>
    </w:p>
    <w:p w:rsidR="009D2E31" w:rsidRDefault="00F73B9F">
      <w:pPr>
        <w:tabs>
          <w:tab w:val="left" w:pos="572"/>
          <w:tab w:val="left" w:pos="969"/>
          <w:tab w:val="left" w:pos="1199"/>
        </w:tabs>
        <w:spacing w:before="6" w:line="232" w:lineRule="auto"/>
        <w:ind w:left="249" w:right="5073" w:firstLine="5"/>
        <w:rPr>
          <w:rFonts w:ascii="Times New Roman" w:hAnsi="Times New Roman"/>
          <w:sz w:val="13"/>
        </w:rPr>
      </w:pPr>
      <w:r>
        <w:rPr>
          <w:rFonts w:ascii="Times New Roman" w:hAnsi="Times New Roman"/>
          <w:color w:val="0E0E0E"/>
          <w:w w:val="130"/>
          <w:sz w:val="12"/>
        </w:rPr>
        <w:t>H</w:t>
      </w:r>
      <w:r>
        <w:rPr>
          <w:rFonts w:ascii="Times New Roman" w:hAnsi="Times New Roman"/>
          <w:color w:val="0E0E0E"/>
          <w:w w:val="130"/>
          <w:sz w:val="12"/>
        </w:rPr>
        <w:tab/>
        <w:t>"</w:t>
      </w:r>
      <w:r>
        <w:rPr>
          <w:rFonts w:ascii="Times New Roman" w:hAnsi="Times New Roman"/>
          <w:color w:val="0E0E0E"/>
          <w:w w:val="130"/>
          <w:sz w:val="12"/>
        </w:rPr>
        <w:tab/>
      </w:r>
      <w:r>
        <w:rPr>
          <w:rFonts w:ascii="Times New Roman" w:hAnsi="Times New Roman"/>
          <w:color w:val="0E0E0E"/>
          <w:w w:val="155"/>
          <w:sz w:val="14"/>
        </w:rPr>
        <w:t>fthat,</w:t>
      </w:r>
      <w:r>
        <w:rPr>
          <w:rFonts w:ascii="Times New Roman" w:hAnsi="Times New Roman"/>
          <w:color w:val="0E0E0E"/>
          <w:spacing w:val="51"/>
          <w:w w:val="155"/>
          <w:sz w:val="14"/>
        </w:rPr>
        <w:t xml:space="preserve"> </w:t>
      </w:r>
      <w:r>
        <w:rPr>
          <w:b/>
          <w:color w:val="0E0E0E"/>
          <w:w w:val="155"/>
          <w:sz w:val="12"/>
        </w:rPr>
        <w:t>h,n</w:t>
      </w:r>
      <w:r>
        <w:rPr>
          <w:b/>
          <w:color w:val="0E0E0E"/>
          <w:spacing w:val="19"/>
          <w:w w:val="155"/>
          <w:sz w:val="12"/>
        </w:rPr>
        <w:t xml:space="preserve"> </w:t>
      </w:r>
      <w:r>
        <w:rPr>
          <w:color w:val="0E0E0E"/>
          <w:w w:val="155"/>
          <w:sz w:val="11"/>
        </w:rPr>
        <w:t>i,etu,,</w:t>
      </w:r>
      <w:r>
        <w:rPr>
          <w:rFonts w:ascii="Times New Roman" w:hAnsi="Times New Roman"/>
          <w:color w:val="0E0E0E"/>
          <w:w w:val="155"/>
          <w:position w:val="-2"/>
          <w:sz w:val="9"/>
        </w:rPr>
        <w:t>1</w:t>
      </w:r>
      <w:r>
        <w:rPr>
          <w:rFonts w:ascii="Times New Roman" w:hAnsi="Times New Roman"/>
          <w:color w:val="0E0E0E"/>
          <w:spacing w:val="24"/>
          <w:w w:val="155"/>
          <w:position w:val="-2"/>
          <w:sz w:val="9"/>
        </w:rPr>
        <w:t xml:space="preserve"> </w:t>
      </w:r>
      <w:r>
        <w:rPr>
          <w:rFonts w:ascii="Times New Roman" w:hAnsi="Times New Roman"/>
          <w:color w:val="0E0E0E"/>
          <w:w w:val="130"/>
          <w:sz w:val="12"/>
        </w:rPr>
        <w:t>l:T0102J</w:t>
      </w:r>
      <w:r>
        <w:rPr>
          <w:rFonts w:ascii="Times New Roman" w:hAnsi="Times New Roman"/>
          <w:color w:val="0E0E0E"/>
          <w:spacing w:val="1"/>
          <w:w w:val="130"/>
          <w:sz w:val="12"/>
        </w:rPr>
        <w:t xml:space="preserve"> </w:t>
      </w:r>
      <w:r>
        <w:rPr>
          <w:rFonts w:ascii="Times New Roman" w:hAnsi="Times New Roman"/>
          <w:color w:val="0E0E0E"/>
          <w:w w:val="130"/>
          <w:sz w:val="14"/>
        </w:rPr>
        <w:t xml:space="preserve">'7!  </w:t>
      </w:r>
      <w:r>
        <w:rPr>
          <w:rFonts w:ascii="Times New Roman" w:hAnsi="Times New Roman"/>
          <w:color w:val="0E0E0E"/>
          <w:spacing w:val="11"/>
          <w:w w:val="130"/>
          <w:sz w:val="14"/>
        </w:rPr>
        <w:t xml:space="preserve"> </w:t>
      </w:r>
      <w:r>
        <w:rPr>
          <w:rFonts w:ascii="Times New Roman" w:hAnsi="Times New Roman"/>
          <w:color w:val="0E0E0E"/>
          <w:w w:val="130"/>
          <w:sz w:val="15"/>
        </w:rPr>
        <w:t>•l</w:t>
      </w:r>
      <w:r>
        <w:rPr>
          <w:rFonts w:ascii="Times New Roman" w:hAnsi="Times New Roman"/>
          <w:color w:val="0E0E0E"/>
          <w:w w:val="130"/>
          <w:sz w:val="15"/>
        </w:rPr>
        <w:tab/>
      </w:r>
      <w:r>
        <w:rPr>
          <w:rFonts w:ascii="Times New Roman" w:hAnsi="Times New Roman"/>
          <w:color w:val="0E0E0E"/>
          <w:w w:val="130"/>
          <w:sz w:val="15"/>
        </w:rPr>
        <w:tab/>
      </w:r>
      <w:r>
        <w:rPr>
          <w:rFonts w:ascii="Times New Roman" w:hAnsi="Times New Roman"/>
          <w:color w:val="0E0E0E"/>
          <w:spacing w:val="-1"/>
          <w:w w:val="120"/>
          <w:sz w:val="15"/>
        </w:rPr>
        <w:t>D.dve,</w:t>
      </w:r>
      <w:r>
        <w:rPr>
          <w:rFonts w:ascii="Times New Roman" w:hAnsi="Times New Roman"/>
          <w:color w:val="0E0E0E"/>
          <w:spacing w:val="39"/>
          <w:w w:val="120"/>
          <w:sz w:val="15"/>
        </w:rPr>
        <w:t xml:space="preserve"> </w:t>
      </w:r>
      <w:r>
        <w:rPr>
          <w:rFonts w:ascii="Times New Roman" w:hAnsi="Times New Roman"/>
          <w:color w:val="0E0E0E"/>
          <w:w w:val="125"/>
          <w:sz w:val="15"/>
        </w:rPr>
        <w:t>•11'd691,</w:t>
      </w:r>
      <w:r>
        <w:rPr>
          <w:rFonts w:ascii="Times New Roman" w:hAnsi="Times New Roman"/>
          <w:color w:val="0E0E0E"/>
          <w:spacing w:val="5"/>
          <w:w w:val="125"/>
          <w:sz w:val="15"/>
        </w:rPr>
        <w:t xml:space="preserve"> </w:t>
      </w:r>
      <w:r>
        <w:rPr>
          <w:rFonts w:ascii="Times New Roman" w:hAnsi="Times New Roman"/>
          <w:color w:val="0E0E0E"/>
          <w:w w:val="125"/>
          <w:sz w:val="16"/>
        </w:rPr>
        <w:t>ta</w:t>
      </w:r>
      <w:r>
        <w:rPr>
          <w:rFonts w:ascii="Times New Roman" w:hAnsi="Times New Roman"/>
          <w:color w:val="0E0E0E"/>
          <w:spacing w:val="12"/>
          <w:w w:val="125"/>
          <w:sz w:val="16"/>
        </w:rPr>
        <w:t xml:space="preserve"> </w:t>
      </w:r>
      <w:r>
        <w:rPr>
          <w:rFonts w:ascii="Times New Roman" w:hAnsi="Times New Roman"/>
          <w:color w:val="0E0E0E"/>
          <w:w w:val="125"/>
          <w:sz w:val="15"/>
        </w:rPr>
        <w:t>uua</w:t>
      </w:r>
      <w:r>
        <w:rPr>
          <w:rFonts w:ascii="Times New Roman" w:hAnsi="Times New Roman"/>
          <w:color w:val="0E0E0E"/>
          <w:spacing w:val="1"/>
          <w:w w:val="125"/>
          <w:sz w:val="15"/>
        </w:rPr>
        <w:t xml:space="preserve"> </w:t>
      </w:r>
      <w:r>
        <w:rPr>
          <w:rFonts w:ascii="Times New Roman" w:hAnsi="Times New Roman"/>
          <w:color w:val="0E0E0E"/>
          <w:spacing w:val="-1"/>
          <w:w w:val="130"/>
          <w:sz w:val="14"/>
        </w:rPr>
        <w:t>UO</w:t>
      </w:r>
      <w:r>
        <w:rPr>
          <w:rFonts w:ascii="Times New Roman" w:hAnsi="Times New Roman"/>
          <w:color w:val="0E0E0E"/>
          <w:spacing w:val="-10"/>
          <w:w w:val="130"/>
          <w:sz w:val="14"/>
        </w:rPr>
        <w:t xml:space="preserve"> </w:t>
      </w:r>
      <w:r>
        <w:rPr>
          <w:rFonts w:ascii="Times New Roman" w:hAnsi="Times New Roman"/>
          <w:color w:val="0E0E0E"/>
          <w:spacing w:val="-1"/>
          <w:w w:val="120"/>
          <w:sz w:val="14"/>
        </w:rPr>
        <w:t>Nil.,'l'ell</w:t>
      </w:r>
      <w:r>
        <w:rPr>
          <w:rFonts w:ascii="Times New Roman" w:hAnsi="Times New Roman"/>
          <w:color w:val="0E0E0E"/>
          <w:spacing w:val="-6"/>
          <w:w w:val="120"/>
          <w:sz w:val="14"/>
        </w:rPr>
        <w:t xml:space="preserve"> </w:t>
      </w:r>
      <w:r>
        <w:rPr>
          <w:rFonts w:ascii="Times New Roman" w:hAnsi="Times New Roman"/>
          <w:color w:val="0E0E0E"/>
          <w:spacing w:val="-1"/>
          <w:w w:val="155"/>
          <w:sz w:val="12"/>
        </w:rPr>
        <w:t>i,trc,le,</w:t>
      </w:r>
      <w:r>
        <w:rPr>
          <w:rFonts w:ascii="Times New Roman" w:hAnsi="Times New Roman"/>
          <w:color w:val="0E0E0E"/>
          <w:spacing w:val="5"/>
          <w:w w:val="155"/>
          <w:sz w:val="12"/>
        </w:rPr>
        <w:t xml:space="preserve"> </w:t>
      </w:r>
      <w:r>
        <w:rPr>
          <w:rFonts w:ascii="Times New Roman" w:hAnsi="Times New Roman"/>
          <w:color w:val="0E0E0E"/>
          <w:spacing w:val="-1"/>
          <w:w w:val="130"/>
          <w:sz w:val="11"/>
        </w:rPr>
        <w:t>CoQcard,</w:t>
      </w:r>
      <w:r>
        <w:rPr>
          <w:rFonts w:ascii="Times New Roman" w:hAnsi="Times New Roman"/>
          <w:color w:val="0E0E0E"/>
          <w:spacing w:val="10"/>
          <w:w w:val="130"/>
          <w:sz w:val="11"/>
        </w:rPr>
        <w:t xml:space="preserve"> </w:t>
      </w:r>
      <w:r>
        <w:rPr>
          <w:b/>
          <w:color w:val="0E0E0E"/>
          <w:w w:val="120"/>
          <w:sz w:val="12"/>
        </w:rPr>
        <w:t>NJ.</w:t>
      </w:r>
      <w:r>
        <w:rPr>
          <w:b/>
          <w:color w:val="0E0E0E"/>
          <w:spacing w:val="-5"/>
          <w:w w:val="120"/>
          <w:sz w:val="12"/>
        </w:rPr>
        <w:t xml:space="preserve"> </w:t>
      </w:r>
      <w:r>
        <w:rPr>
          <w:rFonts w:ascii="Times New Roman" w:hAnsi="Times New Roman"/>
          <w:color w:val="0E0E0E"/>
          <w:w w:val="130"/>
          <w:sz w:val="13"/>
        </w:rPr>
        <w:t>Dl7•2</w:t>
      </w:r>
    </w:p>
    <w:p w:rsidR="009D2E31" w:rsidRDefault="00F73B9F">
      <w:pPr>
        <w:tabs>
          <w:tab w:val="left" w:pos="2546"/>
        </w:tabs>
        <w:spacing w:before="6"/>
        <w:ind w:left="237"/>
        <w:rPr>
          <w:rFonts w:ascii="Times New Roman" w:hAnsi="Times New Roman"/>
          <w:sz w:val="13"/>
        </w:rPr>
      </w:pPr>
      <w:r>
        <w:rPr>
          <w:color w:val="0E0E0E"/>
          <w:sz w:val="12"/>
        </w:rPr>
        <w:t>1t</w:t>
      </w:r>
      <w:r>
        <w:rPr>
          <w:color w:val="0E0E0E"/>
          <w:spacing w:val="65"/>
          <w:sz w:val="12"/>
        </w:rPr>
        <w:t xml:space="preserve"> </w:t>
      </w:r>
      <w:r>
        <w:rPr>
          <w:rFonts w:ascii="Times New Roman" w:hAnsi="Times New Roman"/>
          <w:color w:val="1D1D1D"/>
          <w:sz w:val="14"/>
        </w:rPr>
        <w:t>Soutll</w:t>
      </w:r>
      <w:r>
        <w:rPr>
          <w:rFonts w:ascii="Times New Roman" w:hAnsi="Times New Roman"/>
          <w:color w:val="1D1D1D"/>
          <w:spacing w:val="21"/>
          <w:sz w:val="14"/>
        </w:rPr>
        <w:t xml:space="preserve"> </w:t>
      </w:r>
      <w:r>
        <w:rPr>
          <w:b/>
          <w:color w:val="0E0E0E"/>
          <w:sz w:val="15"/>
        </w:rPr>
        <w:t>lloodtiw</w:t>
      </w:r>
      <w:r>
        <w:rPr>
          <w:b/>
          <w:color w:val="0E0E0E"/>
          <w:spacing w:val="14"/>
          <w:sz w:val="15"/>
        </w:rPr>
        <w:t xml:space="preserve"> </w:t>
      </w:r>
      <w:r>
        <w:rPr>
          <w:rFonts w:ascii="Times New Roman" w:hAnsi="Times New Roman"/>
          <w:b/>
          <w:color w:val="0E0E0E"/>
          <w:sz w:val="14"/>
        </w:rPr>
        <w:t>lidg</w:t>
      </w:r>
      <w:r>
        <w:rPr>
          <w:color w:val="0E0E0E"/>
          <w:sz w:val="17"/>
        </w:rPr>
        <w:t>■</w:t>
      </w:r>
      <w:r>
        <w:rPr>
          <w:b/>
          <w:color w:val="0E0E0E"/>
          <w:sz w:val="17"/>
        </w:rPr>
        <w:t>,</w:t>
      </w:r>
      <w:r>
        <w:rPr>
          <w:b/>
          <w:color w:val="0E0E0E"/>
          <w:spacing w:val="81"/>
          <w:sz w:val="17"/>
        </w:rPr>
        <w:t xml:space="preserve"> </w:t>
      </w:r>
      <w:r>
        <w:rPr>
          <w:color w:val="0E0E0E"/>
          <w:sz w:val="17"/>
        </w:rPr>
        <w:t>,</w:t>
      </w:r>
      <w:r>
        <w:rPr>
          <w:color w:val="0E0E0E"/>
          <w:sz w:val="17"/>
        </w:rPr>
        <w:tab/>
      </w:r>
      <w:r>
        <w:rPr>
          <w:rFonts w:ascii="Times New Roman" w:hAnsi="Times New Roman"/>
          <w:color w:val="0E0E0E"/>
          <w:sz w:val="13"/>
        </w:rPr>
        <w:t>IJII</w:t>
      </w:r>
      <w:r>
        <w:rPr>
          <w:rFonts w:ascii="Times New Roman" w:hAnsi="Times New Roman"/>
          <w:color w:val="0E0E0E"/>
          <w:spacing w:val="59"/>
          <w:sz w:val="13"/>
        </w:rPr>
        <w:t xml:space="preserve"> </w:t>
      </w:r>
      <w:r>
        <w:rPr>
          <w:rFonts w:ascii="Times New Roman" w:hAnsi="Times New Roman"/>
          <w:color w:val="0E0E0E"/>
          <w:sz w:val="13"/>
        </w:rPr>
        <w:t>01742</w:t>
      </w:r>
    </w:p>
    <w:p w:rsidR="009D2E31" w:rsidRDefault="00F73B9F">
      <w:pPr>
        <w:spacing w:before="16" w:line="157" w:lineRule="exact"/>
        <w:ind w:left="238"/>
        <w:rPr>
          <w:rFonts w:ascii="Times New Roman" w:hAnsi="Times New Roman"/>
          <w:sz w:val="13"/>
        </w:rPr>
      </w:pPr>
      <w:r>
        <w:rPr>
          <w:rFonts w:ascii="Times New Roman" w:hAnsi="Times New Roman"/>
          <w:color w:val="0E0E0E"/>
          <w:w w:val="115"/>
          <w:sz w:val="13"/>
        </w:rPr>
        <w:t>75</w:t>
      </w:r>
      <w:r>
        <w:rPr>
          <w:rFonts w:ascii="Times New Roman" w:hAnsi="Times New Roman"/>
          <w:color w:val="0E0E0E"/>
          <w:spacing w:val="23"/>
          <w:w w:val="115"/>
          <w:sz w:val="13"/>
        </w:rPr>
        <w:t xml:space="preserve"> </w:t>
      </w:r>
      <w:r>
        <w:rPr>
          <w:rFonts w:ascii="Times New Roman" w:hAnsi="Times New Roman"/>
          <w:color w:val="0E0E0E"/>
          <w:w w:val="115"/>
          <w:sz w:val="13"/>
        </w:rPr>
        <w:t>llllaJO• le</w:t>
      </w:r>
      <w:r>
        <w:rPr>
          <w:rFonts w:ascii="Times New Roman" w:hAnsi="Times New Roman"/>
          <w:color w:val="0E0E0E"/>
          <w:spacing w:val="16"/>
          <w:w w:val="115"/>
          <w:sz w:val="13"/>
        </w:rPr>
        <w:t xml:space="preserve"> </w:t>
      </w:r>
      <w:r>
        <w:rPr>
          <w:rFonts w:ascii="Times New Roman" w:hAnsi="Times New Roman"/>
          <w:color w:val="0E0E0E"/>
          <w:w w:val="115"/>
          <w:sz w:val="14"/>
        </w:rPr>
        <w:t>Lane,  Hiltor.S,</w:t>
      </w:r>
      <w:r>
        <w:rPr>
          <w:rFonts w:ascii="Times New Roman" w:hAnsi="Times New Roman"/>
          <w:color w:val="0E0E0E"/>
          <w:spacing w:val="30"/>
          <w:w w:val="115"/>
          <w:sz w:val="14"/>
        </w:rPr>
        <w:t xml:space="preserve"> </w:t>
      </w:r>
      <w:r>
        <w:rPr>
          <w:rFonts w:ascii="Times New Roman" w:hAnsi="Times New Roman"/>
          <w:color w:val="0E0E0E"/>
          <w:w w:val="115"/>
          <w:sz w:val="14"/>
        </w:rPr>
        <w:t>Ct</w:t>
      </w:r>
      <w:r>
        <w:rPr>
          <w:rFonts w:ascii="Times New Roman" w:hAnsi="Times New Roman"/>
          <w:color w:val="0E0E0E"/>
          <w:spacing w:val="21"/>
          <w:w w:val="115"/>
          <w:sz w:val="14"/>
        </w:rPr>
        <w:t xml:space="preserve"> </w:t>
      </w:r>
      <w:r>
        <w:rPr>
          <w:rFonts w:ascii="Times New Roman" w:hAnsi="Times New Roman"/>
          <w:color w:val="0E0E0E"/>
          <w:w w:val="110"/>
          <w:sz w:val="13"/>
        </w:rPr>
        <w:t>OIHGII</w:t>
      </w:r>
    </w:p>
    <w:p w:rsidR="009D2E31" w:rsidRDefault="00F73B9F">
      <w:pPr>
        <w:pStyle w:val="ListParagraph"/>
        <w:numPr>
          <w:ilvl w:val="0"/>
          <w:numId w:val="8"/>
        </w:numPr>
        <w:tabs>
          <w:tab w:val="left" w:pos="384"/>
        </w:tabs>
        <w:spacing w:line="187" w:lineRule="exact"/>
        <w:ind w:hanging="148"/>
        <w:rPr>
          <w:rFonts w:ascii="Times New Roman" w:hAnsi="Times New Roman"/>
          <w:sz w:val="13"/>
        </w:rPr>
      </w:pPr>
      <w:r>
        <w:rPr>
          <w:rFonts w:ascii="Times New Roman" w:hAnsi="Times New Roman"/>
          <w:color w:val="0E0E0E"/>
          <w:sz w:val="13"/>
        </w:rPr>
        <w:t>l.1P-CI011'1</w:t>
      </w:r>
      <w:r>
        <w:rPr>
          <w:rFonts w:ascii="Times New Roman" w:hAnsi="Times New Roman"/>
          <w:color w:val="0E0E0E"/>
          <w:spacing w:val="12"/>
          <w:sz w:val="13"/>
        </w:rPr>
        <w:t xml:space="preserve"> </w:t>
      </w:r>
      <w:r>
        <w:rPr>
          <w:rFonts w:ascii="Times New Roman" w:hAnsi="Times New Roman"/>
          <w:color w:val="0E0E0E"/>
          <w:w w:val="120"/>
          <w:sz w:val="13"/>
        </w:rPr>
        <w:t>IIC</w:t>
      </w:r>
      <w:r>
        <w:rPr>
          <w:rFonts w:ascii="Times New Roman" w:hAnsi="Times New Roman"/>
          <w:color w:val="0E0E0E"/>
          <w:spacing w:val="-6"/>
          <w:w w:val="120"/>
          <w:sz w:val="13"/>
        </w:rPr>
        <w:t xml:space="preserve"> </w:t>
      </w:r>
      <w:r>
        <w:rPr>
          <w:rFonts w:ascii="Times New Roman" w:hAnsi="Times New Roman"/>
          <w:color w:val="0E0E0E"/>
          <w:w w:val="120"/>
          <w:sz w:val="13"/>
        </w:rPr>
        <w:t>dt,</w:t>
      </w:r>
      <w:r>
        <w:rPr>
          <w:rFonts w:ascii="Times New Roman" w:hAnsi="Times New Roman"/>
          <w:color w:val="0E0E0E"/>
          <w:spacing w:val="14"/>
          <w:w w:val="120"/>
          <w:sz w:val="13"/>
        </w:rPr>
        <w:t xml:space="preserve"> </w:t>
      </w:r>
      <w:r>
        <w:rPr>
          <w:rFonts w:ascii="Times New Roman" w:hAnsi="Times New Roman"/>
          <w:color w:val="0E0E0E"/>
          <w:w w:val="120"/>
          <w:sz w:val="13"/>
        </w:rPr>
        <w:t>N</w:t>
      </w:r>
      <w:r>
        <w:rPr>
          <w:color w:val="0E0E0E"/>
          <w:w w:val="120"/>
          <w:sz w:val="17"/>
        </w:rPr>
        <w:t>■</w:t>
      </w:r>
      <w:r>
        <w:rPr>
          <w:rFonts w:ascii="Times New Roman" w:hAnsi="Times New Roman"/>
          <w:color w:val="0E0E0E"/>
          <w:w w:val="120"/>
          <w:sz w:val="14"/>
        </w:rPr>
        <w:t>tid.,</w:t>
      </w:r>
      <w:r>
        <w:rPr>
          <w:rFonts w:ascii="Times New Roman" w:hAnsi="Times New Roman"/>
          <w:color w:val="0E0E0E"/>
          <w:spacing w:val="14"/>
          <w:w w:val="120"/>
          <w:sz w:val="14"/>
        </w:rPr>
        <w:t xml:space="preserve"> </w:t>
      </w:r>
      <w:r>
        <w:rPr>
          <w:rFonts w:ascii="Times New Roman" w:hAnsi="Times New Roman"/>
          <w:b/>
          <w:color w:val="0E0E0E"/>
          <w:w w:val="120"/>
          <w:sz w:val="15"/>
        </w:rPr>
        <w:t>M</w:t>
      </w:r>
      <w:r>
        <w:rPr>
          <w:rFonts w:ascii="Times New Roman" w:hAnsi="Times New Roman"/>
          <w:b/>
          <w:color w:val="0E0E0E"/>
          <w:spacing w:val="2"/>
          <w:w w:val="120"/>
          <w:sz w:val="15"/>
        </w:rPr>
        <w:t xml:space="preserve"> </w:t>
      </w:r>
      <w:r>
        <w:rPr>
          <w:rFonts w:ascii="Times New Roman" w:hAnsi="Times New Roman"/>
          <w:color w:val="0E0E0E"/>
          <w:w w:val="120"/>
          <w:sz w:val="13"/>
        </w:rPr>
        <w:t>Ol710</w:t>
      </w:r>
    </w:p>
    <w:p w:rsidR="009D2E31" w:rsidRDefault="009D2E31">
      <w:pPr>
        <w:spacing w:line="187" w:lineRule="exact"/>
        <w:rPr>
          <w:rFonts w:ascii="Times New Roman" w:hAnsi="Times New Roman"/>
          <w:sz w:val="13"/>
        </w:rPr>
        <w:sectPr w:rsidR="009D2E31">
          <w:type w:val="continuous"/>
          <w:pgSz w:w="12250" w:h="15840"/>
          <w:pgMar w:top="1500" w:right="860" w:bottom="280" w:left="580" w:header="0" w:footer="0" w:gutter="0"/>
          <w:cols w:num="3" w:space="720" w:equalWidth="0">
            <w:col w:w="1083" w:space="40"/>
            <w:col w:w="1490" w:space="39"/>
            <w:col w:w="8158"/>
          </w:cols>
        </w:sectPr>
      </w:pPr>
    </w:p>
    <w:p w:rsidR="009D2E31" w:rsidRDefault="00477E12">
      <w:pPr>
        <w:tabs>
          <w:tab w:val="left" w:pos="2870"/>
        </w:tabs>
        <w:spacing w:line="235" w:lineRule="auto"/>
        <w:ind w:left="1337" w:right="4704" w:firstLine="14"/>
        <w:jc w:val="both"/>
        <w:rPr>
          <w:rFonts w:ascii="Times New Roman" w:hAns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93888" behindDoc="1" locked="0" layoutInCell="1" allowOverlap="1">
                <wp:simplePos x="0" y="0"/>
                <wp:positionH relativeFrom="page">
                  <wp:posOffset>2752725</wp:posOffset>
                </wp:positionH>
                <wp:positionV relativeFrom="paragraph">
                  <wp:posOffset>267335</wp:posOffset>
                </wp:positionV>
                <wp:extent cx="244475" cy="220345"/>
                <wp:effectExtent l="0" t="0" r="0" b="0"/>
                <wp:wrapNone/>
                <wp:docPr id="166" name="docshape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347" w:lineRule="exact"/>
                              <w:rPr>
                                <w:sz w:val="31"/>
                              </w:rPr>
                            </w:pPr>
                            <w:r>
                              <w:rPr>
                                <w:color w:val="0E0E0E"/>
                                <w:w w:val="105"/>
                                <w:sz w:val="31"/>
                              </w:rPr>
                              <w:t>-d.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21" o:spid="_x0000_s1386" type="#_x0000_t202" style="position:absolute;left:0;text-align:left;margin-left:216.75pt;margin-top:21.05pt;width:19.25pt;height:17.35pt;z-index:-2462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" filled="f" stroked="f">
                <v:textbox inset="0,0,0,0">
                  <w:txbxContent>
                    <w:p w:rsidR="009D2E31" w:rsidRDefault="00F73B9F">
                      <w:pPr>
                        <w:spacing w:line="347" w:lineRule="exact"/>
                        <w:rPr>
                          <w:sz w:val="31"/>
                        </w:rPr>
                      </w:pPr>
                      <w:r>
                        <w:rPr>
                          <w:color w:val="0E0E0E"/>
                          <w:w w:val="105"/>
                          <w:sz w:val="31"/>
                        </w:rPr>
                        <w:t>-d.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 w:hAnsi="Times New Roman"/>
          <w:color w:val="0E0E0E"/>
          <w:w w:val="110"/>
          <w:sz w:val="12"/>
        </w:rPr>
        <w:t xml:space="preserve">ROall </w:t>
      </w:r>
      <w:r w:rsidR="00F73B9F">
        <w:rPr>
          <w:rFonts w:ascii="Times New Roman" w:hAnsi="Times New Roman"/>
          <w:color w:val="0E0E0E"/>
          <w:spacing w:val="29"/>
          <w:w w:val="110"/>
          <w:sz w:val="12"/>
        </w:rPr>
        <w:t xml:space="preserve"> </w:t>
      </w:r>
      <w:r w:rsidR="00F73B9F">
        <w:rPr>
          <w:rFonts w:ascii="Times New Roman" w:hAnsi="Times New Roman"/>
          <w:color w:val="0E0E0E"/>
          <w:w w:val="110"/>
          <w:sz w:val="15"/>
        </w:rPr>
        <w:t>n</w:t>
      </w:r>
      <w:r w:rsidR="00F73B9F">
        <w:rPr>
          <w:rFonts w:ascii="Times New Roman" w:hAnsi="Times New Roman"/>
          <w:color w:val="0E0E0E"/>
          <w:w w:val="110"/>
          <w:sz w:val="15"/>
        </w:rPr>
        <w:tab/>
      </w:r>
      <w:r w:rsidR="00F73B9F">
        <w:rPr>
          <w:b/>
          <w:color w:val="0E0E0E"/>
          <w:w w:val="110"/>
          <w:sz w:val="12"/>
        </w:rPr>
        <w:t>O</w:t>
      </w:r>
      <w:r w:rsidR="00F73B9F">
        <w:rPr>
          <w:b/>
          <w:color w:val="0E0E0E"/>
          <w:spacing w:val="1"/>
          <w:w w:val="110"/>
          <w:sz w:val="12"/>
        </w:rPr>
        <w:t xml:space="preserve"> </w:t>
      </w:r>
      <w:r w:rsidR="00F73B9F">
        <w:rPr>
          <w:rFonts w:ascii="Times New Roman" w:hAnsi="Times New Roman"/>
          <w:color w:val="0E0E0E"/>
          <w:w w:val="110"/>
          <w:sz w:val="15"/>
        </w:rPr>
        <w:t>1')'•Uc</w:t>
      </w:r>
      <w:r w:rsidR="00F73B9F">
        <w:rPr>
          <w:rFonts w:ascii="Times New Roman" w:hAnsi="Times New Roman"/>
          <w:color w:val="0E0E0E"/>
          <w:spacing w:val="1"/>
          <w:w w:val="110"/>
          <w:sz w:val="15"/>
        </w:rPr>
        <w:t xml:space="preserve"> </w:t>
      </w:r>
      <w:r w:rsidR="00F73B9F">
        <w:rPr>
          <w:rFonts w:ascii="Times New Roman" w:hAnsi="Times New Roman"/>
          <w:color w:val="0E0E0E"/>
          <w:w w:val="110"/>
          <w:sz w:val="12"/>
        </w:rPr>
        <w:t>V.tll</w:t>
      </w:r>
      <w:r w:rsidR="00F73B9F">
        <w:rPr>
          <w:color w:val="0E0E0E"/>
          <w:w w:val="110"/>
          <w:sz w:val="16"/>
        </w:rPr>
        <w:t>■</w:t>
      </w:r>
      <w:r w:rsidR="00F73B9F">
        <w:rPr>
          <w:rFonts w:ascii="Times New Roman" w:hAnsi="Times New Roman"/>
          <w:color w:val="0E0E0E"/>
          <w:w w:val="110"/>
          <w:sz w:val="15"/>
        </w:rPr>
        <w:t>y</w:t>
      </w:r>
      <w:r w:rsidR="00F73B9F">
        <w:rPr>
          <w:rFonts w:ascii="Times New Roman" w:hAnsi="Times New Roman"/>
          <w:color w:val="0E0E0E"/>
          <w:spacing w:val="1"/>
          <w:w w:val="110"/>
          <w:sz w:val="15"/>
        </w:rPr>
        <w:t xml:space="preserve"> </w:t>
      </w:r>
      <w:r w:rsidR="00F73B9F">
        <w:rPr>
          <w:rFonts w:ascii="Times New Roman" w:hAnsi="Times New Roman"/>
          <w:color w:val="0E0E0E"/>
          <w:w w:val="125"/>
          <w:sz w:val="15"/>
        </w:rPr>
        <w:t>ftwy,</w:t>
      </w:r>
      <w:r w:rsidR="00F73B9F">
        <w:rPr>
          <w:rFonts w:ascii="Times New Roman" w:hAnsi="Times New Roman"/>
          <w:color w:val="0E0E0E"/>
          <w:spacing w:val="1"/>
          <w:w w:val="125"/>
          <w:sz w:val="15"/>
        </w:rPr>
        <w:t xml:space="preserve"> </w:t>
      </w:r>
      <w:r w:rsidR="00F73B9F">
        <w:rPr>
          <w:rFonts w:ascii="Times New Roman" w:hAnsi="Times New Roman"/>
          <w:color w:val="0E0E0E"/>
          <w:w w:val="125"/>
          <w:sz w:val="12"/>
        </w:rPr>
        <w:t>lfllli:hHter,</w:t>
      </w:r>
      <w:r w:rsidR="00F73B9F">
        <w:rPr>
          <w:rFonts w:ascii="Times New Roman" w:hAnsi="Times New Roman"/>
          <w:color w:val="0E0E0E"/>
          <w:spacing w:val="1"/>
          <w:w w:val="125"/>
          <w:sz w:val="12"/>
        </w:rPr>
        <w:t xml:space="preserve"> </w:t>
      </w:r>
      <w:r w:rsidR="00F73B9F">
        <w:rPr>
          <w:b/>
          <w:color w:val="0E0E0E"/>
          <w:w w:val="110"/>
          <w:sz w:val="12"/>
        </w:rPr>
        <w:t>NA</w:t>
      </w:r>
      <w:r w:rsidR="00F73B9F">
        <w:rPr>
          <w:b/>
          <w:color w:val="0E0E0E"/>
          <w:spacing w:val="1"/>
          <w:w w:val="110"/>
          <w:sz w:val="12"/>
        </w:rPr>
        <w:t xml:space="preserve"> </w:t>
      </w:r>
      <w:r w:rsidR="00F73B9F">
        <w:rPr>
          <w:rFonts w:ascii="Times New Roman" w:hAnsi="Times New Roman"/>
          <w:color w:val="0E0E0E"/>
          <w:w w:val="110"/>
          <w:sz w:val="12"/>
        </w:rPr>
        <w:t>OllllO</w:t>
      </w:r>
      <w:r w:rsidR="00F73B9F">
        <w:rPr>
          <w:rFonts w:ascii="Times New Roman" w:hAnsi="Times New Roman"/>
          <w:color w:val="0E0E0E"/>
          <w:spacing w:val="-30"/>
          <w:w w:val="110"/>
          <w:sz w:val="12"/>
        </w:rPr>
        <w:t xml:space="preserve"> </w:t>
      </w:r>
      <w:r w:rsidR="00F73B9F">
        <w:rPr>
          <w:rFonts w:ascii="Times New Roman" w:hAnsi="Times New Roman"/>
          <w:color w:val="0E0E0E"/>
          <w:w w:val="110"/>
          <w:sz w:val="14"/>
        </w:rPr>
        <w:t>An!Jirh</w:t>
      </w:r>
      <w:r w:rsidR="00F73B9F">
        <w:rPr>
          <w:rFonts w:ascii="Times New Roman" w:hAnsi="Times New Roman"/>
          <w:color w:val="0E0E0E"/>
          <w:spacing w:val="24"/>
          <w:w w:val="110"/>
          <w:sz w:val="14"/>
        </w:rPr>
        <w:t xml:space="preserve"> </w:t>
      </w:r>
      <w:r w:rsidR="00F73B9F">
        <w:rPr>
          <w:rFonts w:ascii="Times New Roman" w:hAnsi="Times New Roman"/>
          <w:color w:val="0E0E0E"/>
          <w:w w:val="110"/>
          <w:sz w:val="14"/>
        </w:rPr>
        <w:t>-'&lt;will</w:t>
      </w:r>
      <w:r w:rsidR="00F73B9F">
        <w:rPr>
          <w:rFonts w:ascii="Times New Roman" w:hAnsi="Times New Roman"/>
          <w:color w:val="0E0E0E"/>
          <w:w w:val="110"/>
          <w:sz w:val="14"/>
        </w:rPr>
        <w:tab/>
      </w:r>
      <w:r w:rsidR="00F73B9F">
        <w:rPr>
          <w:color w:val="1D1D1D"/>
          <w:w w:val="110"/>
          <w:sz w:val="16"/>
        </w:rPr>
        <w:t>u:i</w:t>
      </w:r>
      <w:r w:rsidR="00F73B9F">
        <w:rPr>
          <w:color w:val="1D1D1D"/>
          <w:spacing w:val="1"/>
          <w:w w:val="110"/>
          <w:sz w:val="16"/>
        </w:rPr>
        <w:t xml:space="preserve"> </w:t>
      </w:r>
      <w:r w:rsidR="00F73B9F">
        <w:rPr>
          <w:rFonts w:ascii="Times New Roman" w:hAnsi="Times New Roman"/>
          <w:color w:val="0E0E0E"/>
          <w:sz w:val="16"/>
        </w:rPr>
        <w:t xml:space="preserve">11&amp;r,t.n </w:t>
      </w:r>
      <w:r w:rsidR="00F73B9F">
        <w:rPr>
          <w:rFonts w:ascii="Times New Roman" w:hAnsi="Times New Roman"/>
          <w:color w:val="0E0E0E"/>
          <w:w w:val="110"/>
          <w:sz w:val="14"/>
        </w:rPr>
        <w:t>lklV• 8tr:aee.</w:t>
      </w:r>
      <w:r w:rsidR="00F73B9F">
        <w:rPr>
          <w:rFonts w:ascii="Times New Roman" w:hAnsi="Times New Roman"/>
          <w:color w:val="0E0E0E"/>
          <w:spacing w:val="1"/>
          <w:w w:val="110"/>
          <w:sz w:val="14"/>
        </w:rPr>
        <w:t xml:space="preserve"> </w:t>
      </w:r>
      <w:r w:rsidR="00F73B9F">
        <w:rPr>
          <w:rFonts w:ascii="Times New Roman" w:hAnsi="Times New Roman"/>
          <w:color w:val="0E0E0E"/>
          <w:w w:val="110"/>
          <w:sz w:val="14"/>
        </w:rPr>
        <w:t>n&lt;&gt;tldn cm,</w:t>
      </w:r>
      <w:r w:rsidR="00F73B9F">
        <w:rPr>
          <w:rFonts w:ascii="Times New Roman" w:hAnsi="Times New Roman"/>
          <w:color w:val="0E0E0E"/>
          <w:spacing w:val="1"/>
          <w:w w:val="110"/>
          <w:sz w:val="14"/>
        </w:rPr>
        <w:t xml:space="preserve"> </w:t>
      </w:r>
      <w:r w:rsidR="00F73B9F">
        <w:rPr>
          <w:rFonts w:ascii="Times New Roman" w:hAnsi="Times New Roman"/>
          <w:color w:val="0E0E0E"/>
          <w:w w:val="110"/>
          <w:sz w:val="14"/>
        </w:rPr>
        <w:t>u</w:t>
      </w:r>
      <w:r w:rsidR="00F73B9F">
        <w:rPr>
          <w:rFonts w:ascii="Times New Roman" w:hAnsi="Times New Roman"/>
          <w:color w:val="0E0E0E"/>
          <w:spacing w:val="1"/>
          <w:w w:val="110"/>
          <w:sz w:val="14"/>
        </w:rPr>
        <w:t xml:space="preserve"> </w:t>
      </w:r>
      <w:r w:rsidR="00F73B9F">
        <w:rPr>
          <w:rFonts w:ascii="Times New Roman" w:hAnsi="Times New Roman"/>
          <w:color w:val="0E0E0E"/>
          <w:w w:val="110"/>
          <w:sz w:val="14"/>
        </w:rPr>
        <w:t>011t1</w:t>
      </w:r>
      <w:r w:rsidR="00F73B9F">
        <w:rPr>
          <w:rFonts w:ascii="Times New Roman" w:hAnsi="Times New Roman"/>
          <w:color w:val="0E0E0E"/>
          <w:spacing w:val="-36"/>
          <w:w w:val="110"/>
          <w:sz w:val="14"/>
        </w:rPr>
        <w:t xml:space="preserve"> </w:t>
      </w:r>
      <w:r w:rsidR="00F73B9F">
        <w:rPr>
          <w:rFonts w:ascii="Times New Roman" w:hAnsi="Times New Roman"/>
          <w:color w:val="1D1D1D"/>
          <w:w w:val="110"/>
          <w:sz w:val="14"/>
        </w:rPr>
        <w:t>111111--,</w:t>
      </w:r>
      <w:r w:rsidR="00F73B9F">
        <w:rPr>
          <w:rFonts w:ascii="Times New Roman" w:hAnsi="Times New Roman"/>
          <w:color w:val="1D1D1D"/>
          <w:spacing w:val="-4"/>
          <w:w w:val="110"/>
          <w:sz w:val="14"/>
        </w:rPr>
        <w:t xml:space="preserve"> </w:t>
      </w:r>
      <w:r w:rsidR="00F73B9F">
        <w:rPr>
          <w:rFonts w:ascii="Times New Roman" w:hAnsi="Times New Roman"/>
          <w:color w:val="0E0E0E"/>
          <w:w w:val="110"/>
          <w:sz w:val="14"/>
        </w:rPr>
        <w:t>8w•n"°"</w:t>
      </w:r>
      <w:r w:rsidR="00F73B9F">
        <w:rPr>
          <w:rFonts w:ascii="Times New Roman" w:hAnsi="Times New Roman"/>
          <w:color w:val="0E0E0E"/>
          <w:w w:val="110"/>
          <w:sz w:val="14"/>
        </w:rPr>
        <w:tab/>
      </w:r>
      <w:r w:rsidR="00F73B9F">
        <w:rPr>
          <w:rFonts w:ascii="Times New Roman" w:hAnsi="Times New Roman"/>
          <w:color w:val="0E0E0E"/>
          <w:w w:val="95"/>
          <w:sz w:val="14"/>
        </w:rPr>
        <w:t>II•</w:t>
      </w:r>
      <w:r w:rsidR="00F73B9F">
        <w:rPr>
          <w:rFonts w:ascii="Times New Roman" w:hAnsi="Times New Roman"/>
          <w:color w:val="0E0E0E"/>
          <w:spacing w:val="31"/>
          <w:w w:val="95"/>
          <w:sz w:val="14"/>
        </w:rPr>
        <w:t xml:space="preserve"> </w:t>
      </w:r>
      <w:r w:rsidR="00F73B9F">
        <w:rPr>
          <w:rFonts w:ascii="Times New Roman" w:hAnsi="Times New Roman"/>
          <w:color w:val="0E0E0E"/>
          <w:w w:val="95"/>
          <w:sz w:val="14"/>
        </w:rPr>
        <w:t>can</w:t>
      </w:r>
      <w:r w:rsidR="00F73B9F">
        <w:rPr>
          <w:rFonts w:ascii="Times New Roman" w:hAnsi="Times New Roman"/>
          <w:color w:val="0E0E0E"/>
          <w:spacing w:val="-17"/>
          <w:w w:val="95"/>
          <w:sz w:val="14"/>
        </w:rPr>
        <w:t xml:space="preserve"> </w:t>
      </w:r>
      <w:r w:rsidR="00F73B9F">
        <w:rPr>
          <w:rFonts w:ascii="Times New Roman" w:hAnsi="Times New Roman"/>
          <w:color w:val="0E0E0E"/>
          <w:w w:val="95"/>
          <w:sz w:val="14"/>
        </w:rPr>
        <w:t>...</w:t>
      </w:r>
      <w:r w:rsidR="00F73B9F">
        <w:rPr>
          <w:rFonts w:ascii="Times New Roman" w:hAnsi="Times New Roman"/>
          <w:color w:val="0E0E0E"/>
          <w:spacing w:val="2"/>
          <w:w w:val="95"/>
          <w:sz w:val="14"/>
        </w:rPr>
        <w:t xml:space="preserve"> </w:t>
      </w:r>
      <w:r w:rsidR="00F73B9F">
        <w:rPr>
          <w:rFonts w:ascii="Times New Roman" w:hAnsi="Times New Roman"/>
          <w:color w:val="0E0E0E"/>
          <w:w w:val="95"/>
          <w:sz w:val="14"/>
        </w:rPr>
        <w:t>1:11111</w:t>
      </w:r>
      <w:r w:rsidR="00F73B9F">
        <w:rPr>
          <w:rFonts w:ascii="Times New Roman" w:hAnsi="Times New Roman"/>
          <w:color w:val="0E0E0E"/>
          <w:spacing w:val="32"/>
          <w:w w:val="95"/>
          <w:sz w:val="14"/>
        </w:rPr>
        <w:t xml:space="preserve"> </w:t>
      </w:r>
      <w:r w:rsidR="00F73B9F">
        <w:rPr>
          <w:color w:val="0E0E0E"/>
          <w:w w:val="95"/>
          <w:sz w:val="17"/>
        </w:rPr>
        <w:t>wiw,</w:t>
      </w:r>
      <w:r w:rsidR="00F73B9F">
        <w:rPr>
          <w:color w:val="0E0E0E"/>
          <w:spacing w:val="36"/>
          <w:w w:val="95"/>
          <w:sz w:val="17"/>
        </w:rPr>
        <w:t xml:space="preserve"> </w:t>
      </w:r>
      <w:r w:rsidR="00F73B9F">
        <w:rPr>
          <w:rFonts w:ascii="Times New Roman" w:hAnsi="Times New Roman"/>
          <w:color w:val="0E0E0E"/>
          <w:w w:val="95"/>
          <w:sz w:val="14"/>
        </w:rPr>
        <w:t>•1'b.:oka,</w:t>
      </w:r>
      <w:r w:rsidR="00F73B9F">
        <w:rPr>
          <w:rFonts w:ascii="Times New Roman" w:hAnsi="Times New Roman"/>
          <w:color w:val="0E0E0E"/>
          <w:spacing w:val="23"/>
          <w:w w:val="95"/>
          <w:sz w:val="14"/>
        </w:rPr>
        <w:t xml:space="preserve"> </w:t>
      </w:r>
      <w:r w:rsidR="00F73B9F">
        <w:rPr>
          <w:rFonts w:ascii="Times New Roman" w:hAnsi="Times New Roman"/>
          <w:color w:val="0E0E0E"/>
          <w:w w:val="95"/>
          <w:sz w:val="14"/>
        </w:rPr>
        <w:t>NII</w:t>
      </w:r>
      <w:r w:rsidR="00F73B9F">
        <w:rPr>
          <w:rFonts w:ascii="Times New Roman" w:hAnsi="Times New Roman"/>
          <w:color w:val="0E0E0E"/>
          <w:spacing w:val="5"/>
          <w:w w:val="95"/>
          <w:sz w:val="14"/>
        </w:rPr>
        <w:t xml:space="preserve"> </w:t>
      </w:r>
      <w:r w:rsidR="00F73B9F">
        <w:rPr>
          <w:rFonts w:ascii="Times New Roman" w:hAnsi="Times New Roman"/>
          <w:color w:val="0E0E0E"/>
          <w:w w:val="95"/>
          <w:sz w:val="14"/>
        </w:rPr>
        <w:t>Q23$!</w:t>
      </w:r>
    </w:p>
    <w:p w:rsidR="009D2E31" w:rsidRDefault="00F73B9F">
      <w:pPr>
        <w:tabs>
          <w:tab w:val="left" w:pos="2897"/>
          <w:tab w:val="left" w:pos="4185"/>
        </w:tabs>
        <w:spacing w:before="25"/>
        <w:ind w:left="1339"/>
        <w:jc w:val="both"/>
        <w:rPr>
          <w:rFonts w:ascii="Times New Roman" w:hAnsi="Times New Roman"/>
          <w:sz w:val="13"/>
        </w:rPr>
      </w:pPr>
      <w:r>
        <w:rPr>
          <w:rFonts w:ascii="Times New Roman" w:hAnsi="Times New Roman"/>
          <w:b/>
          <w:color w:val="0E0E0E"/>
          <w:w w:val="105"/>
          <w:sz w:val="12"/>
        </w:rPr>
        <w:t>W!Hfl</w:t>
      </w:r>
      <w:r>
        <w:rPr>
          <w:rFonts w:ascii="Times New Roman" w:hAnsi="Times New Roman"/>
          <w:b/>
          <w:color w:val="0E0E0E"/>
          <w:spacing w:val="11"/>
          <w:w w:val="105"/>
          <w:sz w:val="12"/>
        </w:rPr>
        <w:t xml:space="preserve"> </w:t>
      </w:r>
      <w:r>
        <w:rPr>
          <w:rFonts w:ascii="Times New Roman" w:hAnsi="Times New Roman"/>
          <w:color w:val="0E0E0E"/>
          <w:w w:val="105"/>
          <w:sz w:val="13"/>
        </w:rPr>
        <w:t>IC,ie&lt;J.L</w:t>
      </w:r>
      <w:r>
        <w:rPr>
          <w:rFonts w:ascii="Times New Roman" w:hAnsi="Times New Roman"/>
          <w:color w:val="0E0E0E"/>
          <w:w w:val="105"/>
          <w:sz w:val="13"/>
        </w:rPr>
        <w:tab/>
      </w:r>
      <w:r>
        <w:rPr>
          <w:rFonts w:ascii="Times New Roman" w:hAnsi="Times New Roman"/>
          <w:i/>
          <w:color w:val="0E0E0E"/>
          <w:w w:val="110"/>
          <w:sz w:val="12"/>
        </w:rPr>
        <w:t xml:space="preserve">l20   </w:t>
      </w:r>
      <w:r>
        <w:rPr>
          <w:rFonts w:ascii="Times New Roman" w:hAnsi="Times New Roman"/>
          <w:i/>
          <w:color w:val="0E0E0E"/>
          <w:spacing w:val="23"/>
          <w:w w:val="110"/>
          <w:sz w:val="12"/>
        </w:rPr>
        <w:t xml:space="preserve"> </w:t>
      </w:r>
      <w:r>
        <w:rPr>
          <w:rFonts w:ascii="Times New Roman" w:hAnsi="Times New Roman"/>
          <w:color w:val="0E0E0E"/>
          <w:w w:val="110"/>
          <w:sz w:val="13"/>
        </w:rPr>
        <w:t>JIMtora</w:t>
      </w:r>
      <w:r>
        <w:rPr>
          <w:rFonts w:ascii="Times New Roman" w:hAnsi="Times New Roman"/>
          <w:color w:val="0E0E0E"/>
          <w:w w:val="110"/>
          <w:sz w:val="13"/>
        </w:rPr>
        <w:tab/>
      </w:r>
      <w:r>
        <w:rPr>
          <w:rFonts w:ascii="Times New Roman" w:hAnsi="Times New Roman"/>
          <w:color w:val="0E0E0E"/>
          <w:spacing w:val="-1"/>
          <w:w w:val="110"/>
          <w:sz w:val="13"/>
        </w:rPr>
        <w:t>llo!:nm»,</w:t>
      </w:r>
      <w:r>
        <w:rPr>
          <w:rFonts w:ascii="Times New Roman" w:hAnsi="Times New Roman"/>
          <w:color w:val="0E0E0E"/>
          <w:spacing w:val="18"/>
          <w:w w:val="110"/>
          <w:sz w:val="13"/>
        </w:rPr>
        <w:t xml:space="preserve"> </w:t>
      </w:r>
      <w:r>
        <w:rPr>
          <w:color w:val="0E0E0E"/>
          <w:w w:val="110"/>
          <w:sz w:val="12"/>
        </w:rPr>
        <w:t>IUI.</w:t>
      </w:r>
      <w:r>
        <w:rPr>
          <w:color w:val="0E0E0E"/>
          <w:spacing w:val="-9"/>
          <w:w w:val="110"/>
          <w:sz w:val="12"/>
        </w:rPr>
        <w:t xml:space="preserve"> </w:t>
      </w:r>
      <w:r>
        <w:rPr>
          <w:rFonts w:ascii="Times New Roman" w:hAnsi="Times New Roman"/>
          <w:color w:val="0E0E0E"/>
          <w:w w:val="110"/>
          <w:sz w:val="13"/>
        </w:rPr>
        <w:t>Gl401</w:t>
      </w:r>
    </w:p>
    <w:p w:rsidR="009D2E31" w:rsidRDefault="00F73B9F">
      <w:pPr>
        <w:tabs>
          <w:tab w:val="left" w:pos="2884"/>
        </w:tabs>
        <w:spacing w:before="5" w:line="179" w:lineRule="exact"/>
        <w:ind w:left="1343"/>
        <w:jc w:val="both"/>
        <w:rPr>
          <w:rFonts w:ascii="Times New Roman" w:hAnsi="Times New Roman"/>
          <w:sz w:val="15"/>
        </w:rPr>
      </w:pPr>
      <w:r>
        <w:rPr>
          <w:rFonts w:ascii="Times New Roman" w:hAnsi="Times New Roman"/>
          <w:color w:val="0E0E0E"/>
          <w:w w:val="115"/>
          <w:sz w:val="10"/>
          <w:u w:val="thick" w:color="0E0E0E"/>
        </w:rPr>
        <w:t>OOl)</w:t>
      </w:r>
      <w:r>
        <w:rPr>
          <w:color w:val="0E0E0E"/>
          <w:w w:val="115"/>
          <w:sz w:val="16"/>
          <w:u w:val="thick" w:color="0E0E0E"/>
        </w:rPr>
        <w:t>■</w:t>
      </w:r>
      <w:r>
        <w:rPr>
          <w:rFonts w:ascii="Times New Roman" w:hAnsi="Times New Roman"/>
          <w:color w:val="0E0E0E"/>
          <w:w w:val="115"/>
          <w:sz w:val="15"/>
          <w:u w:val="thick" w:color="0E0E0E"/>
        </w:rPr>
        <w:t>ld</w:t>
      </w:r>
      <w:r>
        <w:rPr>
          <w:rFonts w:ascii="Times New Roman" w:hAnsi="Times New Roman"/>
          <w:color w:val="0E0E0E"/>
          <w:spacing w:val="16"/>
          <w:w w:val="115"/>
          <w:sz w:val="15"/>
          <w:u w:val="thick" w:color="0E0E0E"/>
        </w:rPr>
        <w:t xml:space="preserve"> </w:t>
      </w:r>
      <w:r>
        <w:rPr>
          <w:rFonts w:ascii="Times New Roman" w:hAnsi="Times New Roman"/>
          <w:color w:val="1D1D1D"/>
          <w:w w:val="115"/>
          <w:sz w:val="14"/>
          <w:u w:val="thick" w:color="0E0E0E"/>
        </w:rPr>
        <w:t>9"1ut</w:t>
      </w:r>
      <w:r>
        <w:rPr>
          <w:rFonts w:ascii="Times New Roman" w:hAnsi="Times New Roman"/>
          <w:color w:val="1D1D1D"/>
          <w:w w:val="115"/>
          <w:sz w:val="14"/>
        </w:rPr>
        <w:tab/>
      </w:r>
      <w:r>
        <w:rPr>
          <w:rFonts w:ascii="Times New Roman" w:hAnsi="Times New Roman"/>
          <w:color w:val="0E0E0E"/>
          <w:w w:val="115"/>
          <w:sz w:val="15"/>
          <w:u w:val="thick" w:color="0E0E0E"/>
        </w:rPr>
        <w:t>lo</w:t>
      </w:r>
      <w:r>
        <w:rPr>
          <w:rFonts w:ascii="Times New Roman" w:hAnsi="Times New Roman"/>
          <w:color w:val="0E0E0E"/>
          <w:spacing w:val="17"/>
          <w:w w:val="115"/>
          <w:sz w:val="15"/>
          <w:u w:val="thick" w:color="0E0E0E"/>
        </w:rPr>
        <w:t xml:space="preserve"> </w:t>
      </w:r>
      <w:r>
        <w:rPr>
          <w:rFonts w:ascii="Times New Roman" w:hAnsi="Times New Roman"/>
          <w:color w:val="0E0E0E"/>
          <w:w w:val="115"/>
          <w:sz w:val="15"/>
          <w:u w:val="thick" w:color="0E0E0E"/>
        </w:rPr>
        <w:t>Carrie</w:t>
      </w:r>
      <w:r>
        <w:rPr>
          <w:rFonts w:ascii="Times New Roman" w:hAnsi="Times New Roman"/>
          <w:color w:val="0E0E0E"/>
          <w:spacing w:val="11"/>
          <w:w w:val="115"/>
          <w:sz w:val="15"/>
          <w:u w:val="thick" w:color="0E0E0E"/>
        </w:rPr>
        <w:t xml:space="preserve"> </w:t>
      </w:r>
      <w:r>
        <w:rPr>
          <w:rFonts w:ascii="Times New Roman" w:hAnsi="Times New Roman"/>
          <w:color w:val="0E0E0E"/>
          <w:w w:val="115"/>
          <w:sz w:val="15"/>
          <w:u w:val="thick" w:color="0E0E0E"/>
        </w:rPr>
        <w:t>Lynn</w:t>
      </w:r>
      <w:r>
        <w:rPr>
          <w:rFonts w:ascii="Times New Roman" w:hAnsi="Times New Roman"/>
          <w:color w:val="0E0E0E"/>
          <w:spacing w:val="-1"/>
          <w:w w:val="115"/>
          <w:sz w:val="15"/>
          <w:u w:val="thick" w:color="0E0E0E"/>
        </w:rPr>
        <w:t xml:space="preserve"> </w:t>
      </w:r>
      <w:r>
        <w:rPr>
          <w:rFonts w:ascii="Times New Roman" w:hAnsi="Times New Roman"/>
          <w:color w:val="0E0E0E"/>
          <w:w w:val="115"/>
          <w:sz w:val="12"/>
          <w:u w:val="thick" w:color="0E0E0E"/>
        </w:rPr>
        <w:t>t.4QQ,</w:t>
      </w:r>
      <w:r>
        <w:rPr>
          <w:rFonts w:ascii="Times New Roman" w:hAnsi="Times New Roman"/>
          <w:color w:val="0E0E0E"/>
          <w:spacing w:val="20"/>
          <w:w w:val="115"/>
          <w:sz w:val="12"/>
          <w:u w:val="thick" w:color="0E0E0E"/>
        </w:rPr>
        <w:t xml:space="preserve"> </w:t>
      </w:r>
      <w:r>
        <w:rPr>
          <w:rFonts w:ascii="Times New Roman" w:hAnsi="Times New Roman"/>
          <w:color w:val="0E0E0E"/>
          <w:w w:val="115"/>
          <w:sz w:val="15"/>
          <w:u w:val="thick" w:color="0E0E0E"/>
        </w:rPr>
        <w:t>Yotle,</w:t>
      </w:r>
      <w:r>
        <w:rPr>
          <w:rFonts w:ascii="Times New Roman" w:hAnsi="Times New Roman"/>
          <w:color w:val="0E0E0E"/>
          <w:spacing w:val="2"/>
          <w:w w:val="115"/>
          <w:sz w:val="15"/>
          <w:u w:val="thick" w:color="0E0E0E"/>
        </w:rPr>
        <w:t xml:space="preserve"> </w:t>
      </w:r>
      <w:r>
        <w:rPr>
          <w:rFonts w:ascii="Times New Roman" w:hAnsi="Times New Roman"/>
          <w:color w:val="0E0E0E"/>
          <w:w w:val="115"/>
          <w:sz w:val="12"/>
          <w:u w:val="thick" w:color="0E0E0E"/>
        </w:rPr>
        <w:t>Ill\</w:t>
      </w:r>
      <w:r>
        <w:rPr>
          <w:rFonts w:ascii="Times New Roman" w:hAnsi="Times New Roman"/>
          <w:color w:val="0E0E0E"/>
          <w:spacing w:val="17"/>
          <w:w w:val="115"/>
          <w:sz w:val="12"/>
          <w:u w:val="thick" w:color="0E0E0E"/>
        </w:rPr>
        <w:t xml:space="preserve"> </w:t>
      </w:r>
      <w:r>
        <w:rPr>
          <w:rFonts w:ascii="Times New Roman" w:hAnsi="Times New Roman"/>
          <w:color w:val="0E0E0E"/>
          <w:w w:val="115"/>
          <w:sz w:val="15"/>
          <w:u w:val="thick" w:color="0E0E0E"/>
        </w:rPr>
        <w:t>unu</w:t>
      </w:r>
      <w:r>
        <w:rPr>
          <w:rFonts w:ascii="Times New Roman" w:hAnsi="Times New Roman"/>
          <w:color w:val="0E0E0E"/>
          <w:sz w:val="15"/>
          <w:u w:val="thick" w:color="0E0E0E"/>
        </w:rPr>
        <w:t xml:space="preserve">  </w:t>
      </w:r>
      <w:r>
        <w:rPr>
          <w:rFonts w:ascii="Times New Roman" w:hAnsi="Times New Roman"/>
          <w:color w:val="0E0E0E"/>
          <w:spacing w:val="6"/>
          <w:sz w:val="15"/>
          <w:u w:val="thick" w:color="0E0E0E"/>
        </w:rPr>
        <w:t xml:space="preserve"> </w:t>
      </w:r>
    </w:p>
    <w:p w:rsidR="009D2E31" w:rsidRDefault="00F73B9F">
      <w:pPr>
        <w:spacing w:line="191" w:lineRule="exact"/>
        <w:ind w:left="1334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1D1D1D"/>
          <w:w w:val="175"/>
          <w:sz w:val="15"/>
          <w:u w:val="thick" w:color="1D1D1D"/>
        </w:rPr>
        <w:t>-1uil</w:t>
      </w:r>
      <w:r>
        <w:rPr>
          <w:rFonts w:ascii="Times New Roman" w:hAnsi="Times New Roman"/>
          <w:color w:val="1D1D1D"/>
          <w:spacing w:val="-3"/>
          <w:w w:val="175"/>
          <w:sz w:val="15"/>
        </w:rPr>
        <w:t xml:space="preserve"> </w:t>
      </w:r>
      <w:r>
        <w:rPr>
          <w:rFonts w:ascii="Times New Roman" w:hAnsi="Times New Roman"/>
          <w:color w:val="0E0E0E"/>
          <w:w w:val="110"/>
          <w:sz w:val="15"/>
          <w:u w:val="thick" w:color="0E0E0E"/>
        </w:rPr>
        <w:t>Liii1l</w:t>
      </w:r>
      <w:r>
        <w:rPr>
          <w:rFonts w:ascii="Times New Roman" w:hAnsi="Times New Roman"/>
          <w:color w:val="6E6E6E"/>
          <w:w w:val="110"/>
          <w:sz w:val="15"/>
          <w:u w:val="thick" w:color="0E0E0E"/>
        </w:rPr>
        <w:t>.</w:t>
      </w:r>
      <w:r>
        <w:rPr>
          <w:rFonts w:ascii="Times New Roman" w:hAnsi="Times New Roman"/>
          <w:color w:val="0E0E0E"/>
          <w:w w:val="110"/>
          <w:sz w:val="15"/>
          <w:u w:val="thick" w:color="0E0E0E"/>
        </w:rPr>
        <w:t>tii"</w:t>
      </w:r>
      <w:r>
        <w:rPr>
          <w:rFonts w:ascii="Times New Roman" w:hAnsi="Times New Roman"/>
          <w:color w:val="0E0E0E"/>
          <w:w w:val="110"/>
          <w:sz w:val="15"/>
        </w:rPr>
        <w:t xml:space="preserve">   </w:t>
      </w:r>
      <w:r>
        <w:rPr>
          <w:rFonts w:ascii="Times New Roman" w:hAnsi="Times New Roman"/>
          <w:color w:val="0E0E0E"/>
          <w:spacing w:val="18"/>
          <w:w w:val="110"/>
          <w:sz w:val="15"/>
        </w:rPr>
        <w:t xml:space="preserve"> </w:t>
      </w:r>
      <w:r>
        <w:rPr>
          <w:rFonts w:ascii="Times New Roman" w:hAnsi="Times New Roman"/>
          <w:color w:val="8E8E8E"/>
          <w:w w:val="175"/>
          <w:sz w:val="15"/>
        </w:rPr>
        <w:t>·</w:t>
      </w:r>
      <w:r>
        <w:rPr>
          <w:rFonts w:ascii="Times New Roman" w:hAnsi="Times New Roman"/>
          <w:color w:val="0E0E0E"/>
          <w:w w:val="175"/>
          <w:sz w:val="15"/>
        </w:rPr>
        <w:t>,</w:t>
      </w:r>
      <w:r>
        <w:rPr>
          <w:rFonts w:ascii="Times New Roman" w:hAnsi="Times New Roman"/>
          <w:color w:val="0E0E0E"/>
          <w:spacing w:val="21"/>
          <w:w w:val="175"/>
          <w:sz w:val="15"/>
        </w:rPr>
        <w:t xml:space="preserve"> </w:t>
      </w:r>
      <w:r>
        <w:rPr>
          <w:rFonts w:ascii="Times New Roman" w:hAnsi="Times New Roman"/>
          <w:color w:val="0E0E0E"/>
          <w:w w:val="110"/>
          <w:sz w:val="15"/>
          <w:u w:val="thick" w:color="0E0E0E"/>
        </w:rPr>
        <w:t>iiii#cehcin"r</w:t>
      </w:r>
      <w:r>
        <w:rPr>
          <w:rFonts w:ascii="Times New Roman" w:hAnsi="Times New Roman"/>
          <w:color w:val="0E0E0E"/>
          <w:spacing w:val="31"/>
          <w:w w:val="110"/>
          <w:sz w:val="15"/>
          <w:u w:val="thick" w:color="0E0E0E"/>
        </w:rPr>
        <w:t xml:space="preserve"> </w:t>
      </w:r>
      <w:r>
        <w:rPr>
          <w:rFonts w:ascii="Times New Roman" w:hAnsi="Times New Roman"/>
          <w:b/>
          <w:color w:val="0E0E0E"/>
          <w:w w:val="110"/>
          <w:sz w:val="17"/>
          <w:u w:val="thick" w:color="0E0E0E"/>
        </w:rPr>
        <w:t>lt</w:t>
      </w:r>
      <w:r>
        <w:rPr>
          <w:rFonts w:ascii="Times New Roman" w:hAnsi="Times New Roman"/>
          <w:b/>
          <w:color w:val="0E0E0E"/>
          <w:spacing w:val="15"/>
          <w:w w:val="110"/>
          <w:sz w:val="17"/>
          <w:u w:val="thick" w:color="0E0E0E"/>
        </w:rPr>
        <w:t xml:space="preserve"> </w:t>
      </w:r>
      <w:r>
        <w:rPr>
          <w:rFonts w:ascii="Times New Roman" w:hAnsi="Times New Roman"/>
          <w:b/>
          <w:color w:val="0E0E0E"/>
          <w:w w:val="110"/>
          <w:sz w:val="17"/>
          <w:u w:val="thick" w:color="0E0E0E"/>
        </w:rPr>
        <w:t>ea,,</w:t>
      </w:r>
      <w:r>
        <w:rPr>
          <w:rFonts w:ascii="Times New Roman" w:hAnsi="Times New Roman"/>
          <w:b/>
          <w:color w:val="0E0E0E"/>
          <w:spacing w:val="33"/>
          <w:w w:val="110"/>
          <w:sz w:val="17"/>
          <w:u w:val="thick" w:color="0E0E0E"/>
        </w:rPr>
        <w:t xml:space="preserve"> </w:t>
      </w:r>
      <w:r>
        <w:rPr>
          <w:rFonts w:ascii="Times New Roman" w:hAnsi="Times New Roman"/>
          <w:color w:val="0E0E0E"/>
          <w:w w:val="110"/>
          <w:sz w:val="15"/>
          <w:u w:val="thick" w:color="0E0E0E"/>
        </w:rPr>
        <w:t xml:space="preserve">XetlaMro, </w:t>
      </w:r>
      <w:r>
        <w:rPr>
          <w:rFonts w:ascii="Times New Roman" w:hAnsi="Times New Roman"/>
          <w:color w:val="0E0E0E"/>
          <w:spacing w:val="14"/>
          <w:w w:val="110"/>
          <w:sz w:val="15"/>
          <w:u w:val="thick" w:color="0E0E0E"/>
        </w:rPr>
        <w:t xml:space="preserve"> </w:t>
      </w:r>
      <w:r>
        <w:rPr>
          <w:rFonts w:ascii="Times New Roman" w:hAnsi="Times New Roman"/>
          <w:color w:val="0E0E0E"/>
          <w:sz w:val="15"/>
          <w:u w:val="thick" w:color="0E0E0E"/>
        </w:rPr>
        <w:t>MX</w:t>
      </w:r>
      <w:r>
        <w:rPr>
          <w:rFonts w:ascii="Times New Roman" w:hAnsi="Times New Roman"/>
          <w:color w:val="0E0E0E"/>
          <w:spacing w:val="62"/>
          <w:sz w:val="15"/>
        </w:rPr>
        <w:t xml:space="preserve"> </w:t>
      </w:r>
      <w:r>
        <w:rPr>
          <w:rFonts w:ascii="Times New Roman" w:hAnsi="Times New Roman"/>
          <w:color w:val="0E0E0E"/>
          <w:w w:val="110"/>
          <w:sz w:val="14"/>
          <w:u w:val="thick" w:color="0E0E0E"/>
        </w:rPr>
        <w:t>2101</w:t>
      </w:r>
    </w:p>
    <w:p w:rsidR="009D2E31" w:rsidRDefault="00F73B9F">
      <w:pPr>
        <w:pStyle w:val="ListParagraph"/>
        <w:numPr>
          <w:ilvl w:val="0"/>
          <w:numId w:val="9"/>
        </w:numPr>
        <w:tabs>
          <w:tab w:val="left" w:pos="591"/>
        </w:tabs>
        <w:spacing w:before="4"/>
        <w:ind w:left="590" w:hanging="219"/>
        <w:jc w:val="left"/>
        <w:rPr>
          <w:rFonts w:ascii="Times New Roman" w:hAnsi="Times New Roman"/>
          <w:color w:val="0E0E0E"/>
          <w:sz w:val="19"/>
        </w:rPr>
      </w:pPr>
      <w:r>
        <w:rPr>
          <w:rFonts w:ascii="Times New Roman" w:hAnsi="Times New Roman"/>
          <w:color w:val="0E0E0E"/>
          <w:spacing w:val="-1"/>
          <w:w w:val="95"/>
          <w:sz w:val="19"/>
        </w:rPr>
        <w:t>The</w:t>
      </w:r>
      <w:r>
        <w:rPr>
          <w:rFonts w:ascii="Times New Roman" w:hAnsi="Times New Roman"/>
          <w:color w:val="0E0E0E"/>
          <w:spacing w:val="-19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spacing w:val="-1"/>
          <w:w w:val="95"/>
          <w:sz w:val="21"/>
        </w:rPr>
        <w:t>fi,cal</w:t>
      </w:r>
      <w:r>
        <w:rPr>
          <w:rFonts w:ascii="Times New Roman" w:hAnsi="Times New Roman"/>
          <w:color w:val="0E0E0E"/>
          <w:spacing w:val="-9"/>
          <w:w w:val="95"/>
          <w:sz w:val="21"/>
        </w:rPr>
        <w:t xml:space="preserve"> </w:t>
      </w:r>
      <w:r>
        <w:rPr>
          <w:color w:val="0E0E0E"/>
          <w:spacing w:val="-1"/>
          <w:w w:val="95"/>
          <w:sz w:val="28"/>
        </w:rPr>
        <w:t>y</w:t>
      </w:r>
      <w:r>
        <w:rPr>
          <w:color w:val="0E0E0E"/>
          <w:spacing w:val="101"/>
          <w:sz w:val="28"/>
        </w:rPr>
        <w:t xml:space="preserve"> </w:t>
      </w:r>
      <w:r>
        <w:rPr>
          <w:color w:val="0E0E0E"/>
          <w:spacing w:val="-1"/>
          <w:w w:val="95"/>
          <w:sz w:val="28"/>
        </w:rPr>
        <w:t>i!f..</w:t>
      </w:r>
      <w:r>
        <w:rPr>
          <w:color w:val="0E0E0E"/>
          <w:spacing w:val="15"/>
          <w:w w:val="95"/>
          <w:sz w:val="28"/>
        </w:rPr>
        <w:t xml:space="preserve"> </w:t>
      </w:r>
      <w:r>
        <w:rPr>
          <w:rFonts w:ascii="Times New Roman" w:hAnsi="Times New Roman"/>
          <w:color w:val="0E0E0E"/>
          <w:spacing w:val="-1"/>
          <w:w w:val="95"/>
          <w:position w:val="14"/>
          <w:sz w:val="11"/>
        </w:rPr>
        <w:t>11</w:t>
      </w:r>
      <w:r>
        <w:rPr>
          <w:rFonts w:ascii="Times New Roman" w:hAnsi="Times New Roman"/>
          <w:color w:val="0E0E0E"/>
          <w:spacing w:val="27"/>
          <w:position w:val="14"/>
          <w:sz w:val="11"/>
        </w:rPr>
        <w:t xml:space="preserve"> </w:t>
      </w:r>
      <w:r>
        <w:rPr>
          <w:rFonts w:ascii="Times New Roman" w:hAnsi="Times New Roman"/>
          <w:color w:val="0E0E0E"/>
          <w:spacing w:val="-1"/>
          <w:w w:val="95"/>
          <w:sz w:val="19"/>
        </w:rPr>
        <w:t xml:space="preserve">r) </w:t>
      </w:r>
      <w:r>
        <w:rPr>
          <w:color w:val="0E0E0E"/>
          <w:spacing w:val="-1"/>
          <w:w w:val="95"/>
          <w:sz w:val="18"/>
        </w:rPr>
        <w:t>nf</w:t>
      </w:r>
      <w:r>
        <w:rPr>
          <w:color w:val="0E0E0E"/>
          <w:spacing w:val="-26"/>
          <w:w w:val="95"/>
          <w:sz w:val="18"/>
        </w:rPr>
        <w:t xml:space="preserve"> </w:t>
      </w:r>
      <w:r>
        <w:rPr>
          <w:rFonts w:ascii="Times New Roman" w:hAnsi="Times New Roman"/>
          <w:color w:val="0E0E0E"/>
          <w:spacing w:val="-1"/>
          <w:w w:val="95"/>
          <w:sz w:val="18"/>
        </w:rPr>
        <w:t>the</w:t>
      </w:r>
      <w:r>
        <w:rPr>
          <w:rFonts w:ascii="Times New Roman" w:hAnsi="Times New Roman"/>
          <w:color w:val="0E0E0E"/>
          <w:spacing w:val="108"/>
          <w:sz w:val="18"/>
        </w:rPr>
        <w:t xml:space="preserve"> </w:t>
      </w:r>
      <w:r>
        <w:rPr>
          <w:rFonts w:ascii="Times New Roman" w:hAnsi="Times New Roman"/>
          <w:color w:val="0E0E0E"/>
          <w:spacing w:val="-1"/>
          <w:w w:val="95"/>
          <w:position w:val="7"/>
          <w:sz w:val="19"/>
        </w:rPr>
        <w:t>1</w:t>
      </w:r>
      <w:r>
        <w:rPr>
          <w:color w:val="0E0E0E"/>
          <w:spacing w:val="-1"/>
          <w:w w:val="95"/>
          <w:sz w:val="29"/>
        </w:rPr>
        <w:t>W\itvi":gioq,</w:t>
      </w:r>
      <w:r>
        <w:rPr>
          <w:color w:val="0E0E0E"/>
          <w:spacing w:val="40"/>
          <w:w w:val="95"/>
          <w:sz w:val="29"/>
        </w:rPr>
        <w:t xml:space="preserve"> </w:t>
      </w:r>
      <w:r>
        <w:rPr>
          <w:color w:val="0E0E0E"/>
          <w:spacing w:val="-1"/>
          <w:w w:val="95"/>
          <w:sz w:val="29"/>
        </w:rPr>
        <w:t>fon°!</w:t>
      </w:r>
      <w:r>
        <w:rPr>
          <w:color w:val="0E0E0E"/>
          <w:spacing w:val="-19"/>
          <w:w w:val="95"/>
          <w:sz w:val="29"/>
        </w:rPr>
        <w:t xml:space="preserve"> </w:t>
      </w:r>
      <w:r>
        <w:rPr>
          <w:color w:val="0E0E0E"/>
          <w:spacing w:val="-1"/>
          <w:w w:val="95"/>
          <w:sz w:val="29"/>
        </w:rPr>
        <w:t>:.t</w:t>
      </w:r>
      <w:r>
        <w:rPr>
          <w:rFonts w:ascii="Times New Roman" w:hAnsi="Times New Roman"/>
          <w:color w:val="0E0E0E"/>
          <w:spacing w:val="-1"/>
          <w:w w:val="95"/>
          <w:sz w:val="19"/>
        </w:rPr>
        <w:t>c</w:t>
      </w:r>
      <w:r>
        <w:rPr>
          <w:color w:val="0E0E0E"/>
          <w:spacing w:val="-1"/>
          <w:w w:val="95"/>
          <w:sz w:val="29"/>
        </w:rPr>
        <w:t>i</w:t>
      </w:r>
      <w:r>
        <w:rPr>
          <w:rFonts w:ascii="Times New Roman" w:hAnsi="Times New Roman"/>
          <w:color w:val="0E0E0E"/>
          <w:spacing w:val="-1"/>
          <w:w w:val="95"/>
          <w:sz w:val="19"/>
        </w:rPr>
        <w:t>m!</w:t>
      </w:r>
      <w:r>
        <w:rPr>
          <w:rFonts w:ascii="Times New Roman" w:hAnsi="Times New Roman"/>
          <w:color w:val="0E0E0E"/>
          <w:spacing w:val="-21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spacing w:val="-1"/>
          <w:w w:val="95"/>
          <w:sz w:val="19"/>
        </w:rPr>
        <w:t>on</w:t>
      </w:r>
      <w:r>
        <w:rPr>
          <w:rFonts w:ascii="Times New Roman" w:hAnsi="Times New Roman"/>
          <w:color w:val="0E0E0E"/>
          <w:spacing w:val="-10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spacing w:val="-1"/>
          <w:w w:val="95"/>
          <w:sz w:val="19"/>
        </w:rPr>
        <w:t>the</w:t>
      </w:r>
      <w:r>
        <w:rPr>
          <w:rFonts w:ascii="Times New Roman" w:hAnsi="Times New Roman"/>
          <w:color w:val="0E0E0E"/>
          <w:spacing w:val="-21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spacing w:val="-1"/>
          <w:w w:val="95"/>
          <w:sz w:val="20"/>
        </w:rPr>
        <w:t>la.'lt</w:t>
      </w:r>
      <w:r>
        <w:rPr>
          <w:rFonts w:ascii="Times New Roman" w:hAnsi="Times New Roman"/>
          <w:color w:val="0E0E0E"/>
          <w:spacing w:val="-5"/>
          <w:w w:val="95"/>
          <w:sz w:val="20"/>
        </w:rPr>
        <w:t xml:space="preserve"> </w:t>
      </w:r>
      <w:r>
        <w:rPr>
          <w:rFonts w:ascii="Times New Roman" w:hAnsi="Times New Roman"/>
          <w:color w:val="0E0E0E"/>
          <w:spacing w:val="-1"/>
          <w:w w:val="95"/>
          <w:sz w:val="18"/>
        </w:rPr>
        <w:t>day</w:t>
      </w:r>
      <w:r>
        <w:rPr>
          <w:rFonts w:ascii="Times New Roman" w:hAnsi="Times New Roman"/>
          <w:color w:val="0E0E0E"/>
          <w:spacing w:val="-1"/>
          <w:w w:val="95"/>
          <w:sz w:val="19"/>
        </w:rPr>
        <w:t>ofdtc</w:t>
      </w:r>
      <w:r>
        <w:rPr>
          <w:rFonts w:ascii="Times New Roman" w:hAnsi="Times New Roman"/>
          <w:color w:val="0E0E0E"/>
          <w:spacing w:val="-20"/>
          <w:w w:val="95"/>
          <w:sz w:val="19"/>
        </w:rPr>
        <w:t xml:space="preserve"> </w:t>
      </w:r>
      <w:r>
        <w:rPr>
          <w:rFonts w:ascii="Times New Roman" w:hAnsi="Times New Roman"/>
          <w:color w:val="1D1D1D"/>
          <w:w w:val="95"/>
          <w:sz w:val="19"/>
        </w:rPr>
        <w:t>rnonrh</w:t>
      </w:r>
      <w:r>
        <w:rPr>
          <w:rFonts w:ascii="Times New Roman" w:hAnsi="Times New Roman"/>
          <w:color w:val="1D1D1D"/>
          <w:spacing w:val="-7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of:</w:t>
      </w:r>
    </w:p>
    <w:p w:rsidR="009D2E31" w:rsidRDefault="00F73B9F">
      <w:pPr>
        <w:spacing w:before="86"/>
        <w:ind w:left="1074"/>
        <w:rPr>
          <w:sz w:val="19"/>
        </w:rPr>
      </w:pPr>
      <w:r>
        <w:rPr>
          <w:color w:val="0E0E0E"/>
          <w:sz w:val="19"/>
        </w:rPr>
        <w:t>June</w:t>
      </w:r>
    </w:p>
    <w:p w:rsidR="009D2E31" w:rsidRDefault="00F73B9F">
      <w:pPr>
        <w:pStyle w:val="ListParagraph"/>
        <w:numPr>
          <w:ilvl w:val="0"/>
          <w:numId w:val="9"/>
        </w:numPr>
        <w:tabs>
          <w:tab w:val="left" w:pos="598"/>
        </w:tabs>
        <w:spacing w:before="102"/>
        <w:ind w:left="597" w:hanging="226"/>
        <w:jc w:val="left"/>
        <w:rPr>
          <w:rFonts w:ascii="Times New Roman" w:hAnsi="Times New Roman"/>
          <w:color w:val="0E0E0E"/>
          <w:sz w:val="19"/>
        </w:rPr>
      </w:pPr>
      <w:r>
        <w:rPr>
          <w:color w:val="0E0E0E"/>
          <w:spacing w:val="-1"/>
          <w:w w:val="93"/>
          <w:sz w:val="17"/>
        </w:rPr>
        <w:t>nu</w:t>
      </w:r>
      <w:r>
        <w:rPr>
          <w:color w:val="0E0E0E"/>
          <w:w w:val="93"/>
          <w:sz w:val="17"/>
        </w:rPr>
        <w:t>:</w:t>
      </w:r>
      <w:r>
        <w:rPr>
          <w:color w:val="0E0E0E"/>
          <w:sz w:val="17"/>
        </w:rPr>
        <w:t xml:space="preserve"> </w:t>
      </w:r>
      <w:r>
        <w:rPr>
          <w:color w:val="0E0E0E"/>
          <w:spacing w:val="8"/>
          <w:sz w:val="17"/>
        </w:rPr>
        <w:t xml:space="preserve"> </w:t>
      </w:r>
      <w:r>
        <w:rPr>
          <w:rFonts w:ascii="Times New Roman" w:hAnsi="Times New Roman"/>
          <w:color w:val="0E0E0E"/>
          <w:w w:val="97"/>
          <w:sz w:val="18"/>
        </w:rPr>
        <w:t>name</w:t>
      </w:r>
      <w:r>
        <w:rPr>
          <w:rFonts w:ascii="Times New Roman" w:hAnsi="Times New Roman"/>
          <w:color w:val="0E0E0E"/>
          <w:spacing w:val="-19"/>
          <w:sz w:val="18"/>
        </w:rPr>
        <w:t xml:space="preserve"> </w:t>
      </w:r>
      <w:r>
        <w:rPr>
          <w:rFonts w:ascii="Times New Roman" w:hAnsi="Times New Roman"/>
          <w:color w:val="1D1D1D"/>
          <w:spacing w:val="-1"/>
          <w:w w:val="95"/>
          <w:sz w:val="19"/>
        </w:rPr>
        <w:t>an</w:t>
      </w:r>
      <w:r>
        <w:rPr>
          <w:rFonts w:ascii="Times New Roman" w:hAnsi="Times New Roman"/>
          <w:color w:val="1D1D1D"/>
          <w:w w:val="95"/>
          <w:sz w:val="19"/>
        </w:rPr>
        <w:t>d</w:t>
      </w:r>
      <w:r>
        <w:rPr>
          <w:rFonts w:ascii="Times New Roman" w:hAnsi="Times New Roman"/>
          <w:color w:val="1D1D1D"/>
          <w:spacing w:val="-1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bualnm</w:t>
      </w:r>
      <w:r>
        <w:rPr>
          <w:rFonts w:ascii="Times New Roman" w:hAnsi="Times New Roman"/>
          <w:color w:val="0E0E0E"/>
          <w:spacing w:val="-23"/>
          <w:sz w:val="19"/>
        </w:rPr>
        <w:t xml:space="preserve"> </w:t>
      </w:r>
      <w:r>
        <w:rPr>
          <w:rFonts w:ascii="Times New Roman" w:hAnsi="Times New Roman"/>
          <w:color w:val="0E0E0E"/>
          <w:spacing w:val="-1"/>
          <w:w w:val="74"/>
          <w:sz w:val="19"/>
        </w:rPr>
        <w:t>adJl't'.$</w:t>
      </w:r>
      <w:r>
        <w:rPr>
          <w:rFonts w:ascii="Times New Roman" w:hAnsi="Times New Roman"/>
          <w:color w:val="0E0E0E"/>
          <w:w w:val="74"/>
          <w:sz w:val="19"/>
        </w:rPr>
        <w:t>S</w:t>
      </w:r>
      <w:r>
        <w:rPr>
          <w:rFonts w:ascii="Times New Roman" w:hAnsi="Times New Roman"/>
          <w:color w:val="0E0E0E"/>
          <w:spacing w:val="-12"/>
          <w:sz w:val="19"/>
        </w:rPr>
        <w:t xml:space="preserve"> </w:t>
      </w:r>
      <w:r>
        <w:rPr>
          <w:rFonts w:ascii="Times New Roman" w:hAnsi="Times New Roman"/>
          <w:color w:val="0E0E0E"/>
          <w:w w:val="103"/>
          <w:sz w:val="18"/>
        </w:rPr>
        <w:t>of</w:t>
      </w:r>
      <w:r>
        <w:rPr>
          <w:rFonts w:ascii="Times New Roman" w:hAnsi="Times New Roman"/>
          <w:color w:val="0E0E0E"/>
          <w:spacing w:val="-11"/>
          <w:sz w:val="18"/>
        </w:rPr>
        <w:t xml:space="preserve"> </w:t>
      </w:r>
      <w:r>
        <w:rPr>
          <w:rFonts w:ascii="Times New Roman" w:hAnsi="Times New Roman"/>
          <w:color w:val="0E0E0E"/>
          <w:spacing w:val="-1"/>
          <w:w w:val="86"/>
          <w:sz w:val="19"/>
        </w:rPr>
        <w:t>ch</w:t>
      </w:r>
      <w:r>
        <w:rPr>
          <w:rFonts w:ascii="Times New Roman" w:hAnsi="Times New Roman"/>
          <w:color w:val="0E0E0E"/>
          <w:w w:val="86"/>
          <w:sz w:val="19"/>
        </w:rPr>
        <w:t>c</w:t>
      </w:r>
      <w:r>
        <w:rPr>
          <w:rFonts w:ascii="Times New Roman" w:hAnsi="Times New Roman"/>
          <w:color w:val="0E0E0E"/>
          <w:spacing w:val="-2"/>
          <w:sz w:val="19"/>
        </w:rPr>
        <w:t xml:space="preserve"> </w:t>
      </w:r>
      <w:r>
        <w:rPr>
          <w:rFonts w:ascii="Times New Roman" w:hAnsi="Times New Roman"/>
          <w:color w:val="0E0E0E"/>
          <w:w w:val="85"/>
          <w:sz w:val="19"/>
        </w:rPr>
        <w:t>rcsidc,,t</w:t>
      </w:r>
      <w:r>
        <w:rPr>
          <w:rFonts w:ascii="Times New Roman" w:hAnsi="Times New Roman"/>
          <w:color w:val="0E0E0E"/>
          <w:spacing w:val="-15"/>
          <w:sz w:val="19"/>
        </w:rPr>
        <w:t xml:space="preserve"> </w:t>
      </w:r>
      <w:r>
        <w:rPr>
          <w:rFonts w:ascii="Times New Roman" w:hAnsi="Times New Roman"/>
          <w:color w:val="0E0E0E"/>
          <w:spacing w:val="-1"/>
          <w:w w:val="97"/>
          <w:sz w:val="14"/>
        </w:rPr>
        <w:t>agi</w:t>
      </w:r>
      <w:r>
        <w:rPr>
          <w:rFonts w:ascii="Times New Roman" w:hAnsi="Times New Roman"/>
          <w:color w:val="0E0E0E"/>
          <w:w w:val="97"/>
          <w:sz w:val="14"/>
        </w:rPr>
        <w:t>:11</w:t>
      </w:r>
      <w:r>
        <w:rPr>
          <w:rFonts w:ascii="Times New Roman" w:hAnsi="Times New Roman"/>
          <w:color w:val="0E0E0E"/>
          <w:spacing w:val="-1"/>
          <w:w w:val="97"/>
          <w:sz w:val="14"/>
        </w:rPr>
        <w:t>t</w:t>
      </w:r>
      <w:r>
        <w:rPr>
          <w:rFonts w:ascii="Times New Roman" w:hAnsi="Times New Roman"/>
          <w:color w:val="0E0E0E"/>
          <w:w w:val="97"/>
          <w:sz w:val="14"/>
          <w:vertAlign w:val="subscript"/>
        </w:rPr>
        <w:t>1</w:t>
      </w:r>
      <w:r>
        <w:rPr>
          <w:rFonts w:ascii="Times New Roman" w:hAnsi="Times New Roman"/>
          <w:color w:val="0E0E0E"/>
          <w:sz w:val="14"/>
        </w:rPr>
        <w:t xml:space="preserve"> </w:t>
      </w:r>
      <w:r>
        <w:rPr>
          <w:rFonts w:ascii="Times New Roman" w:hAnsi="Times New Roman"/>
          <w:color w:val="0E0E0E"/>
          <w:w w:val="81"/>
          <w:sz w:val="19"/>
        </w:rPr>
        <w:t>If</w:t>
      </w:r>
      <w:r>
        <w:rPr>
          <w:rFonts w:ascii="Times New Roman" w:hAnsi="Times New Roman"/>
          <w:color w:val="0E0E0E"/>
          <w:spacing w:val="-29"/>
          <w:sz w:val="19"/>
        </w:rPr>
        <w:t xml:space="preserve"> </w:t>
      </w:r>
      <w:r>
        <w:rPr>
          <w:rFonts w:ascii="Times New Roman" w:hAnsi="Times New Roman"/>
          <w:color w:val="0E0E0E"/>
          <w:spacing w:val="-1"/>
          <w:w w:val="85"/>
          <w:sz w:val="19"/>
        </w:rPr>
        <w:t>any</w:t>
      </w:r>
      <w:r>
        <w:rPr>
          <w:rFonts w:ascii="Times New Roman" w:hAnsi="Times New Roman"/>
          <w:color w:val="0E0E0E"/>
          <w:w w:val="85"/>
          <w:sz w:val="19"/>
        </w:rPr>
        <w:t>,</w:t>
      </w:r>
      <w:r>
        <w:rPr>
          <w:rFonts w:ascii="Times New Roman" w:hAnsi="Times New Roman"/>
          <w:color w:val="0E0E0E"/>
          <w:spacing w:val="-15"/>
          <w:sz w:val="19"/>
        </w:rPr>
        <w:t xml:space="preserve"> </w:t>
      </w:r>
      <w:r>
        <w:rPr>
          <w:rFonts w:ascii="Times New Roman" w:hAnsi="Times New Roman"/>
          <w:color w:val="0E0E0E"/>
          <w:w w:val="97"/>
          <w:sz w:val="19"/>
        </w:rPr>
        <w:t>of</w:t>
      </w:r>
      <w:r>
        <w:rPr>
          <w:rFonts w:ascii="Times New Roman" w:hAnsi="Times New Roman"/>
          <w:color w:val="0E0E0E"/>
          <w:spacing w:val="-20"/>
          <w:sz w:val="19"/>
        </w:rPr>
        <w:t xml:space="preserve"> </w:t>
      </w:r>
      <w:r>
        <w:rPr>
          <w:rFonts w:ascii="Times New Roman" w:hAnsi="Times New Roman"/>
          <w:color w:val="0E0E0E"/>
          <w:w w:val="423"/>
          <w:sz w:val="19"/>
        </w:rPr>
        <w:t>rh</w:t>
      </w:r>
      <w:r>
        <w:rPr>
          <w:rFonts w:ascii="Times New Roman" w:hAnsi="Times New Roman"/>
          <w:color w:val="0E0E0E"/>
          <w:spacing w:val="9"/>
          <w:w w:val="423"/>
          <w:sz w:val="19"/>
        </w:rPr>
        <w:t>e</w:t>
      </w:r>
      <w:r>
        <w:rPr>
          <w:rFonts w:ascii="Times New Roman" w:hAnsi="Times New Roman"/>
          <w:color w:val="1D1D1D"/>
          <w:w w:val="95"/>
          <w:sz w:val="19"/>
        </w:rPr>
        <w:t>•</w:t>
      </w:r>
      <w:r>
        <w:rPr>
          <w:rFonts w:ascii="Times New Roman" w:hAnsi="Times New Roman"/>
          <w:color w:val="1D1D1D"/>
          <w:spacing w:val="-3"/>
          <w:sz w:val="19"/>
        </w:rPr>
        <w:t xml:space="preserve"> </w:t>
      </w:r>
      <w:r>
        <w:rPr>
          <w:rFonts w:ascii="Times New Roman" w:hAnsi="Times New Roman"/>
          <w:color w:val="1D1D1D"/>
          <w:w w:val="95"/>
          <w:sz w:val="19"/>
        </w:rPr>
        <w:t>rvM11g</w:t>
      </w:r>
      <w:r>
        <w:rPr>
          <w:rFonts w:ascii="Times New Roman" w:hAnsi="Times New Roman"/>
          <w:color w:val="1D1D1D"/>
          <w:spacing w:val="-18"/>
          <w:sz w:val="19"/>
        </w:rPr>
        <w:t xml:space="preserve"> </w:t>
      </w:r>
      <w:r>
        <w:rPr>
          <w:rFonts w:ascii="Times New Roman" w:hAnsi="Times New Roman"/>
          <w:color w:val="0E0E0E"/>
          <w:spacing w:val="-1"/>
          <w:w w:val="72"/>
          <w:sz w:val="19"/>
        </w:rPr>
        <w:t>C&lt;Jrpora.tio</w:t>
      </w:r>
      <w:r>
        <w:rPr>
          <w:rFonts w:ascii="Times New Roman" w:hAnsi="Times New Roman"/>
          <w:color w:val="0E0E0E"/>
          <w:w w:val="72"/>
          <w:sz w:val="19"/>
        </w:rPr>
        <w:t>n</w:t>
      </w:r>
      <w:r>
        <w:rPr>
          <w:rFonts w:ascii="Times New Roman" w:hAnsi="Times New Roman"/>
          <w:color w:val="0E0E0E"/>
          <w:spacing w:val="13"/>
          <w:sz w:val="19"/>
        </w:rPr>
        <w:t xml:space="preserve"> </w:t>
      </w:r>
      <w:r>
        <w:rPr>
          <w:rFonts w:ascii="Times New Roman" w:hAnsi="Times New Roman"/>
          <w:color w:val="1D1D1D"/>
          <w:w w:val="72"/>
          <w:sz w:val="18"/>
        </w:rPr>
        <w:t>i</w:t>
      </w:r>
    </w:p>
    <w:p w:rsidR="009D2E31" w:rsidRDefault="00F73B9F">
      <w:pPr>
        <w:spacing w:before="127"/>
        <w:ind w:left="400"/>
        <w:rPr>
          <w:sz w:val="19"/>
        </w:rPr>
      </w:pPr>
      <w:r>
        <w:rPr>
          <w:color w:val="0E0E0E"/>
          <w:spacing w:val="-1"/>
          <w:w w:val="105"/>
          <w:sz w:val="19"/>
        </w:rPr>
        <w:t>Alana</w:t>
      </w:r>
      <w:r>
        <w:rPr>
          <w:color w:val="0E0E0E"/>
          <w:spacing w:val="-8"/>
          <w:w w:val="105"/>
          <w:sz w:val="19"/>
        </w:rPr>
        <w:t xml:space="preserve"> </w:t>
      </w:r>
      <w:r>
        <w:rPr>
          <w:rFonts w:ascii="Times New Roman"/>
          <w:color w:val="0E0E0E"/>
          <w:spacing w:val="-1"/>
          <w:w w:val="105"/>
          <w:sz w:val="19"/>
        </w:rPr>
        <w:t>Geary,</w:t>
      </w:r>
      <w:r>
        <w:rPr>
          <w:rFonts w:ascii="Times New Roman"/>
          <w:color w:val="0E0E0E"/>
          <w:spacing w:val="-14"/>
          <w:w w:val="105"/>
          <w:sz w:val="19"/>
        </w:rPr>
        <w:t xml:space="preserve"> </w:t>
      </w:r>
      <w:r>
        <w:rPr>
          <w:color w:val="0E0E0E"/>
          <w:spacing w:val="-1"/>
          <w:w w:val="105"/>
          <w:sz w:val="19"/>
        </w:rPr>
        <w:t>14</w:t>
      </w:r>
      <w:r>
        <w:rPr>
          <w:color w:val="0E0E0E"/>
          <w:spacing w:val="-30"/>
          <w:w w:val="105"/>
          <w:sz w:val="19"/>
        </w:rPr>
        <w:t xml:space="preserve"> </w:t>
      </w:r>
      <w:r>
        <w:rPr>
          <w:color w:val="0E0E0E"/>
          <w:spacing w:val="-1"/>
          <w:w w:val="105"/>
          <w:sz w:val="19"/>
        </w:rPr>
        <w:t>East</w:t>
      </w:r>
      <w:r>
        <w:rPr>
          <w:color w:val="0E0E0E"/>
          <w:spacing w:val="-21"/>
          <w:w w:val="105"/>
          <w:sz w:val="19"/>
        </w:rPr>
        <w:t xml:space="preserve"> </w:t>
      </w:r>
      <w:r>
        <w:rPr>
          <w:color w:val="0E0E0E"/>
          <w:spacing w:val="-1"/>
          <w:w w:val="120"/>
          <w:sz w:val="19"/>
        </w:rPr>
        <w:t>W</w:t>
      </w:r>
      <w:r>
        <w:rPr>
          <w:color w:val="0E0E0E"/>
          <w:spacing w:val="41"/>
          <w:w w:val="120"/>
          <w:sz w:val="19"/>
        </w:rPr>
        <w:t xml:space="preserve"> </w:t>
      </w:r>
      <w:r>
        <w:rPr>
          <w:color w:val="0E0E0E"/>
          <w:spacing w:val="-1"/>
          <w:w w:val="120"/>
          <w:sz w:val="19"/>
        </w:rPr>
        <w:t>er</w:t>
      </w:r>
      <w:r>
        <w:rPr>
          <w:color w:val="0E0E0E"/>
          <w:spacing w:val="-27"/>
          <w:w w:val="120"/>
          <w:sz w:val="19"/>
        </w:rPr>
        <w:t xml:space="preserve"> </w:t>
      </w:r>
      <w:r>
        <w:rPr>
          <w:color w:val="0E0E0E"/>
          <w:spacing w:val="-1"/>
          <w:w w:val="105"/>
          <w:sz w:val="19"/>
        </w:rPr>
        <w:t>St.,</w:t>
      </w:r>
      <w:r>
        <w:rPr>
          <w:color w:val="0E0E0E"/>
          <w:spacing w:val="-32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>Won:mter,</w:t>
      </w:r>
      <w:r>
        <w:rPr>
          <w:color w:val="0E0E0E"/>
          <w:spacing w:val="-15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>MA</w:t>
      </w:r>
      <w:r>
        <w:rPr>
          <w:color w:val="0E0E0E"/>
          <w:spacing w:val="22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>01604</w:t>
      </w:r>
    </w:p>
    <w:p w:rsidR="009D2E31" w:rsidRDefault="00F73B9F">
      <w:pPr>
        <w:tabs>
          <w:tab w:val="left" w:pos="2974"/>
        </w:tabs>
        <w:spacing w:before="80" w:line="218" w:lineRule="auto"/>
        <w:ind w:left="360" w:right="1150" w:firstLine="1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0E0E0E"/>
          <w:sz w:val="18"/>
        </w:rPr>
        <w:t>TI,c</w:t>
      </w:r>
      <w:r>
        <w:rPr>
          <w:rFonts w:ascii="Times New Roman" w:hAnsi="Times New Roman"/>
          <w:color w:val="0E0E0E"/>
          <w:spacing w:val="-28"/>
          <w:sz w:val="18"/>
        </w:rPr>
        <w:t xml:space="preserve"> </w:t>
      </w:r>
      <w:r>
        <w:rPr>
          <w:rFonts w:ascii="Times New Roman" w:hAnsi="Times New Roman"/>
          <w:color w:val="0E0E0E"/>
          <w:sz w:val="18"/>
        </w:rPr>
        <w:t>Ulldcrsigned</w:t>
      </w:r>
      <w:r>
        <w:rPr>
          <w:rFonts w:ascii="Times New Roman" w:hAnsi="Times New Roman"/>
          <w:color w:val="0E0E0E"/>
          <w:spacing w:val="3"/>
          <w:sz w:val="18"/>
        </w:rPr>
        <w:t xml:space="preserve"> </w:t>
      </w:r>
      <w:r>
        <w:rPr>
          <w:rFonts w:ascii="Times New Roman" w:hAnsi="Times New Roman"/>
          <w:color w:val="0E0E0E"/>
          <w:w w:val="105"/>
          <w:sz w:val="18"/>
        </w:rPr>
        <w:t>cffi=</w:t>
      </w:r>
      <w:r>
        <w:rPr>
          <w:rFonts w:ascii="Times New Roman" w:hAnsi="Times New Roman"/>
          <w:color w:val="0E0E0E"/>
          <w:spacing w:val="-20"/>
          <w:w w:val="105"/>
          <w:sz w:val="18"/>
        </w:rPr>
        <w:t xml:space="preserve"> </w:t>
      </w:r>
      <w:r>
        <w:rPr>
          <w:rFonts w:ascii="Times New Roman" w:hAnsi="Times New Roman"/>
          <w:color w:val="0E0E0E"/>
          <w:w w:val="105"/>
          <w:sz w:val="18"/>
        </w:rPr>
        <w:t>cfd¥:</w:t>
      </w:r>
      <w:r>
        <w:rPr>
          <w:rFonts w:ascii="Times New Roman" w:hAnsi="Times New Roman"/>
          <w:color w:val="0E0E0E"/>
          <w:spacing w:val="-26"/>
          <w:w w:val="105"/>
          <w:sz w:val="18"/>
        </w:rPr>
        <w:t xml:space="preserve"> </w:t>
      </w:r>
      <w:r>
        <w:rPr>
          <w:rFonts w:ascii="Times New Roman" w:hAnsi="Times New Roman"/>
          <w:color w:val="1D1D1D"/>
          <w:w w:val="105"/>
          <w:sz w:val="12"/>
        </w:rPr>
        <w:t>i</w:t>
      </w:r>
      <w:r>
        <w:rPr>
          <w:rFonts w:ascii="Times New Roman" w:hAnsi="Times New Roman"/>
          <w:color w:val="1D1D1D"/>
          <w:w w:val="105"/>
          <w:sz w:val="12"/>
        </w:rPr>
        <w:tab/>
      </w:r>
      <w:r>
        <w:rPr>
          <w:rFonts w:ascii="Times New Roman" w:hAnsi="Times New Roman"/>
          <w:color w:val="1D1D1D"/>
          <w:spacing w:val="-1"/>
          <w:w w:val="90"/>
          <w:sz w:val="18"/>
        </w:rPr>
        <w:t>consdtucnr</w:t>
      </w:r>
      <w:r>
        <w:rPr>
          <w:rFonts w:ascii="Times New Roman" w:hAnsi="Times New Roman"/>
          <w:color w:val="1D1D1D"/>
          <w:spacing w:val="12"/>
          <w:w w:val="90"/>
          <w:sz w:val="18"/>
        </w:rPr>
        <w:t xml:space="preserve"> </w:t>
      </w:r>
      <w:r>
        <w:rPr>
          <w:rFonts w:ascii="Times New Roman" w:hAnsi="Times New Roman"/>
          <w:color w:val="0E0E0E"/>
          <w:spacing w:val="-1"/>
          <w:w w:val="90"/>
          <w:sz w:val="19"/>
        </w:rPr>
        <w:t>c11rporadon1</w:t>
      </w:r>
      <w:r>
        <w:rPr>
          <w:rFonts w:ascii="Times New Roman" w:hAnsi="Times New Roman"/>
          <w:color w:val="0E0E0E"/>
          <w:spacing w:val="-7"/>
          <w:w w:val="90"/>
          <w:sz w:val="19"/>
        </w:rPr>
        <w:t xml:space="preserve"> </w:t>
      </w:r>
      <w:r>
        <w:rPr>
          <w:rFonts w:ascii="Times New Roman" w:hAnsi="Times New Roman"/>
          <w:color w:val="0E0E0E"/>
          <w:spacing w:val="-1"/>
          <w:w w:val="90"/>
          <w:sz w:val="18"/>
        </w:rPr>
        <w:t>llrml</w:t>
      </w:r>
      <w:r>
        <w:rPr>
          <w:rFonts w:ascii="Times New Roman" w:hAnsi="Times New Roman"/>
          <w:color w:val="0E0E0E"/>
          <w:spacing w:val="-13"/>
          <w:w w:val="90"/>
          <w:sz w:val="18"/>
        </w:rPr>
        <w:t xml:space="preserve"> </w:t>
      </w:r>
      <w:r>
        <w:rPr>
          <w:rFonts w:ascii="Times New Roman" w:hAnsi="Times New Roman"/>
          <w:color w:val="0E0E0E"/>
          <w:spacing w:val="-1"/>
          <w:w w:val="90"/>
          <w:sz w:val="21"/>
        </w:rPr>
        <w:t>hemln</w:t>
      </w:r>
      <w:r>
        <w:rPr>
          <w:rFonts w:ascii="Times New Roman" w:hAnsi="Times New Roman"/>
          <w:color w:val="0E0E0E"/>
          <w:spacing w:val="-8"/>
          <w:w w:val="90"/>
          <w:sz w:val="21"/>
        </w:rPr>
        <w:t xml:space="preserve"> </w:t>
      </w:r>
      <w:r>
        <w:rPr>
          <w:rFonts w:ascii="Times New Roman" w:hAnsi="Times New Roman"/>
          <w:color w:val="0E0E0E"/>
          <w:w w:val="90"/>
          <w:sz w:val="21"/>
        </w:rPr>
        <w:t>further</w:t>
      </w:r>
      <w:r>
        <w:rPr>
          <w:rFonts w:ascii="Times New Roman" w:hAnsi="Times New Roman"/>
          <w:color w:val="0E0E0E"/>
          <w:spacing w:val="-9"/>
          <w:w w:val="90"/>
          <w:sz w:val="21"/>
        </w:rPr>
        <w:t xml:space="preserve"> </w:t>
      </w:r>
      <w:r>
        <w:rPr>
          <w:rFonts w:ascii="Times New Roman" w:hAnsi="Times New Roman"/>
          <w:color w:val="0E0E0E"/>
          <w:w w:val="90"/>
          <w:sz w:val="18"/>
        </w:rPr>
        <w:t>stltc</w:t>
      </w:r>
      <w:r>
        <w:rPr>
          <w:rFonts w:ascii="Times New Roman" w:hAnsi="Times New Roman"/>
          <w:color w:val="0E0E0E"/>
          <w:spacing w:val="-15"/>
          <w:w w:val="90"/>
          <w:sz w:val="18"/>
        </w:rPr>
        <w:t xml:space="preserve"> </w:t>
      </w:r>
      <w:r>
        <w:rPr>
          <w:rFonts w:ascii="Times New Roman" w:hAnsi="Times New Roman"/>
          <w:color w:val="0E0E0E"/>
          <w:w w:val="90"/>
          <w:sz w:val="18"/>
        </w:rPr>
        <w:t>under</w:t>
      </w:r>
      <w:r>
        <w:rPr>
          <w:rFonts w:ascii="Times New Roman" w:hAnsi="Times New Roman"/>
          <w:color w:val="0E0E0E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0E0E0E"/>
          <w:w w:val="90"/>
          <w:sz w:val="18"/>
        </w:rPr>
        <w:t>che</w:t>
      </w:r>
      <w:r>
        <w:rPr>
          <w:rFonts w:ascii="Times New Roman" w:hAnsi="Times New Roman"/>
          <w:color w:val="0E0E0E"/>
          <w:spacing w:val="-5"/>
          <w:w w:val="90"/>
          <w:sz w:val="18"/>
        </w:rPr>
        <w:t xml:space="preserve"> </w:t>
      </w:r>
      <w:r>
        <w:rPr>
          <w:rFonts w:ascii="Times New Roman" w:hAnsi="Times New Roman"/>
          <w:color w:val="0E0E0E"/>
          <w:w w:val="90"/>
          <w:sz w:val="18"/>
        </w:rPr>
        <w:t>pataldt.r</w:t>
      </w:r>
      <w:r>
        <w:rPr>
          <w:rFonts w:ascii="Times New Roman" w:hAnsi="Times New Roman"/>
          <w:color w:val="0E0E0E"/>
          <w:spacing w:val="-1"/>
          <w:w w:val="90"/>
          <w:sz w:val="18"/>
        </w:rPr>
        <w:t xml:space="preserve"> </w:t>
      </w:r>
      <w:r>
        <w:rPr>
          <w:rFonts w:ascii="Times New Roman" w:hAnsi="Times New Roman"/>
          <w:color w:val="0E0E0E"/>
          <w:w w:val="90"/>
          <w:sz w:val="18"/>
        </w:rPr>
        <w:t>of</w:t>
      </w:r>
      <w:r>
        <w:rPr>
          <w:rFonts w:ascii="Times New Roman" w:hAnsi="Times New Roman"/>
          <w:color w:val="0E0E0E"/>
          <w:spacing w:val="-12"/>
          <w:w w:val="90"/>
          <w:sz w:val="18"/>
        </w:rPr>
        <w:t xml:space="preserve"> </w:t>
      </w:r>
      <w:r>
        <w:rPr>
          <w:rFonts w:ascii="Times New Roman" w:hAnsi="Times New Roman"/>
          <w:color w:val="0E0E0E"/>
          <w:w w:val="90"/>
          <w:sz w:val="18"/>
        </w:rPr>
        <w:t>perjwy</w:t>
      </w:r>
      <w:r>
        <w:rPr>
          <w:rFonts w:ascii="Times New Roman" w:hAnsi="Times New Roman"/>
          <w:color w:val="0E0E0E"/>
          <w:spacing w:val="-14"/>
          <w:w w:val="90"/>
          <w:sz w:val="18"/>
        </w:rPr>
        <w:t xml:space="preserve"> </w:t>
      </w:r>
      <w:r>
        <w:rPr>
          <w:rFonts w:ascii="Times New Roman" w:hAnsi="Times New Roman"/>
          <w:color w:val="0E0E0E"/>
          <w:w w:val="90"/>
          <w:sz w:val="18"/>
        </w:rPr>
        <w:t>as</w:t>
      </w:r>
      <w:r>
        <w:rPr>
          <w:rFonts w:ascii="Times New Roman" w:hAnsi="Times New Roman"/>
          <w:color w:val="0E0E0E"/>
          <w:spacing w:val="-14"/>
          <w:w w:val="90"/>
          <w:sz w:val="18"/>
        </w:rPr>
        <w:t xml:space="preserve"> </w:t>
      </w:r>
      <w:r>
        <w:rPr>
          <w:rFonts w:ascii="Times New Roman" w:hAnsi="Times New Roman"/>
          <w:color w:val="0E0E0E"/>
          <w:w w:val="90"/>
          <w:sz w:val="18"/>
        </w:rPr>
        <w:t>to</w:t>
      </w:r>
      <w:r>
        <w:rPr>
          <w:rFonts w:ascii="Times New Roman" w:hAnsi="Times New Roman"/>
          <w:color w:val="0E0E0E"/>
          <w:spacing w:val="-2"/>
          <w:w w:val="90"/>
          <w:sz w:val="18"/>
        </w:rPr>
        <w:t xml:space="preserve"> </w:t>
      </w:r>
      <w:r>
        <w:rPr>
          <w:rFonts w:ascii="Times New Roman" w:hAnsi="Times New Roman"/>
          <w:color w:val="0E0E0E"/>
          <w:w w:val="90"/>
          <w:sz w:val="21"/>
        </w:rPr>
        <w:t>thdr</w:t>
      </w:r>
      <w:r>
        <w:rPr>
          <w:rFonts w:ascii="Times New Roman" w:hAnsi="Times New Roman"/>
          <w:color w:val="0E0E0E"/>
          <w:spacing w:val="-14"/>
          <w:w w:val="90"/>
          <w:sz w:val="21"/>
        </w:rPr>
        <w:t xml:space="preserve"> </w:t>
      </w:r>
      <w:r>
        <w:rPr>
          <w:rFonts w:ascii="Times New Roman" w:hAnsi="Times New Roman"/>
          <w:color w:val="0E0E0E"/>
          <w:w w:val="90"/>
          <w:sz w:val="18"/>
        </w:rPr>
        <w:t>re5pcctive</w:t>
      </w:r>
      <w:r>
        <w:rPr>
          <w:rFonts w:ascii="Times New Roman" w:hAnsi="Times New Roman"/>
          <w:color w:val="0E0E0E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0E0E0E"/>
          <w:w w:val="90"/>
          <w:sz w:val="18"/>
        </w:rPr>
        <w:t xml:space="preserve">rorpo11.tio06 </w:t>
      </w:r>
      <w:r>
        <w:rPr>
          <w:rFonts w:ascii="Times New Roman" w:hAnsi="Times New Roman"/>
          <w:color w:val="0E0E0E"/>
          <w:w w:val="90"/>
          <w:sz w:val="19"/>
        </w:rPr>
        <w:t xml:space="preserve">EMC </w:t>
      </w:r>
      <w:r>
        <w:rPr>
          <w:rFonts w:ascii="Times New Roman" w:hAnsi="Times New Roman"/>
          <w:color w:val="1D1D1D"/>
          <w:w w:val="90"/>
          <w:sz w:val="20"/>
        </w:rPr>
        <w:t xml:space="preserve">the </w:t>
      </w:r>
      <w:r>
        <w:rPr>
          <w:rFonts w:ascii="Times New Roman" w:hAnsi="Times New Roman"/>
          <w:color w:val="0E0E0E"/>
          <w:w w:val="90"/>
          <w:sz w:val="18"/>
        </w:rPr>
        <w:t xml:space="preserve">ag einent of </w:t>
      </w:r>
      <w:r>
        <w:rPr>
          <w:b/>
          <w:color w:val="0E0E0E"/>
          <w:w w:val="90"/>
          <w:sz w:val="18"/>
          <w:u w:val="thick" w:color="0E0E0E"/>
        </w:rPr>
        <w:t>,C.•lbtrat</w:t>
      </w:r>
      <w:r>
        <w:rPr>
          <w:b/>
          <w:color w:val="0E0E0E"/>
          <w:spacing w:val="40"/>
          <w:sz w:val="18"/>
          <w:u w:val="thick" w:color="0E0E0E"/>
        </w:rPr>
        <w:t xml:space="preserve"> </w:t>
      </w:r>
      <w:r>
        <w:rPr>
          <w:b/>
          <w:color w:val="0E0E0E"/>
          <w:w w:val="90"/>
          <w:sz w:val="18"/>
          <w:u w:val="thick" w:color="0E0E0E"/>
        </w:rPr>
        <w:t>/</w:t>
      </w:r>
      <w:r>
        <w:rPr>
          <w:b/>
          <w:color w:val="0E0E0E"/>
          <w:w w:val="90"/>
          <w:sz w:val="18"/>
        </w:rPr>
        <w:t xml:space="preserve"> </w:t>
      </w:r>
      <w:r>
        <w:rPr>
          <w:rFonts w:ascii="Times New Roman" w:hAnsi="Times New Roman"/>
          <w:color w:val="0E0E0E"/>
          <w:w w:val="90"/>
          <w:sz w:val="18"/>
        </w:rPr>
        <w:t xml:space="preserve">•nuq,;r </w:t>
      </w:r>
      <w:r>
        <w:rPr>
          <w:rFonts w:ascii="Times New Roman" w:hAnsi="Times New Roman"/>
          <w:color w:val="0E0E0E"/>
          <w:w w:val="90"/>
          <w:sz w:val="19"/>
        </w:rPr>
        <w:t xml:space="preserve">bu </w:t>
      </w:r>
      <w:r>
        <w:rPr>
          <w:rFonts w:ascii="Times New Roman" w:hAnsi="Times New Roman"/>
          <w:color w:val="0E0E0E"/>
          <w:w w:val="90"/>
          <w:sz w:val="20"/>
        </w:rPr>
        <w:t>bcm duly</w:t>
      </w:r>
      <w:r>
        <w:rPr>
          <w:color w:val="0E0E0E"/>
          <w:w w:val="90"/>
          <w:sz w:val="19"/>
        </w:rPr>
        <w:t xml:space="preserve">Q:tet.lted </w:t>
      </w:r>
      <w:r>
        <w:rPr>
          <w:rFonts w:ascii="Times New Roman" w:hAnsi="Times New Roman"/>
          <w:color w:val="0E0E0E"/>
          <w:w w:val="90"/>
          <w:sz w:val="18"/>
        </w:rPr>
        <w:t xml:space="preserve">o.n </w:t>
      </w:r>
      <w:r>
        <w:rPr>
          <w:rFonts w:ascii="Times New Roman" w:hAnsi="Times New Roman"/>
          <w:color w:val="0E0E0E"/>
          <w:w w:val="90"/>
          <w:sz w:val="19"/>
        </w:rPr>
        <w:t xml:space="preserve">bc:half </w:t>
      </w:r>
      <w:r>
        <w:rPr>
          <w:rFonts w:ascii="Times New Roman" w:hAnsi="Times New Roman"/>
          <w:color w:val="0E0E0E"/>
          <w:w w:val="90"/>
          <w:sz w:val="18"/>
        </w:rPr>
        <w:t xml:space="preserve">of </w:t>
      </w:r>
      <w:r>
        <w:rPr>
          <w:rFonts w:ascii="Times New Roman" w:hAnsi="Times New Roman"/>
          <w:color w:val="0E0E0E"/>
          <w:w w:val="90"/>
          <w:sz w:val="20"/>
        </w:rPr>
        <w:t xml:space="preserve">su h </w:t>
      </w:r>
      <w:r>
        <w:rPr>
          <w:rFonts w:ascii="Times New Roman" w:hAnsi="Times New Roman"/>
          <w:color w:val="1D1D1D"/>
          <w:w w:val="90"/>
          <w:sz w:val="18"/>
        </w:rPr>
        <w:t xml:space="preserve">corpoiatlot1$ </w:t>
      </w:r>
      <w:r>
        <w:rPr>
          <w:rFonts w:ascii="Times New Roman" w:hAnsi="Times New Roman"/>
          <w:color w:val="0E0E0E"/>
          <w:w w:val="90"/>
          <w:sz w:val="18"/>
        </w:rPr>
        <w:t xml:space="preserve">and </w:t>
      </w:r>
      <w:r>
        <w:rPr>
          <w:rFonts w:ascii="Times New Roman" w:hAnsi="Times New Roman"/>
          <w:color w:val="0E0E0E"/>
          <w:w w:val="90"/>
          <w:sz w:val="19"/>
        </w:rPr>
        <w:t xml:space="preserve">duly </w:t>
      </w:r>
      <w:r>
        <w:rPr>
          <w:rFonts w:ascii="Times New Roman" w:hAnsi="Times New Roman"/>
          <w:color w:val="0E0E0E"/>
          <w:w w:val="90"/>
          <w:sz w:val="18"/>
        </w:rPr>
        <w:t xml:space="preserve">apptQYed </w:t>
      </w:r>
      <w:r>
        <w:rPr>
          <w:color w:val="0E0E0E"/>
          <w:w w:val="90"/>
          <w:sz w:val="19"/>
        </w:rPr>
        <w:t>by</w:t>
      </w:r>
      <w:r>
        <w:rPr>
          <w:color w:val="0E0E0E"/>
          <w:spacing w:val="1"/>
          <w:w w:val="90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21"/>
        </w:rPr>
        <w:t>die</w:t>
      </w:r>
      <w:r>
        <w:rPr>
          <w:rFonts w:ascii="Times New Roman" w:hAnsi="Times New Roman"/>
          <w:color w:val="0E0E0E"/>
          <w:spacing w:val="-7"/>
          <w:w w:val="95"/>
          <w:sz w:val="21"/>
        </w:rPr>
        <w:t xml:space="preserve"> </w:t>
      </w:r>
      <w:r>
        <w:rPr>
          <w:rFonts w:ascii="Times New Roman" w:hAnsi="Times New Roman"/>
          <w:b/>
          <w:color w:val="0E0E0E"/>
          <w:w w:val="95"/>
          <w:sz w:val="18"/>
        </w:rPr>
        <w:t>membeu</w:t>
      </w:r>
      <w:r>
        <w:rPr>
          <w:rFonts w:ascii="Times New Roman" w:hAnsi="Times New Roman"/>
          <w:b/>
          <w:color w:val="0E0E0E"/>
          <w:spacing w:val="-13"/>
          <w:w w:val="95"/>
          <w:sz w:val="18"/>
        </w:rPr>
        <w:t xml:space="preserve"> </w:t>
      </w:r>
      <w:r>
        <w:rPr>
          <w:i/>
          <w:color w:val="0E0E0E"/>
          <w:w w:val="95"/>
          <w:sz w:val="19"/>
        </w:rPr>
        <w:t>I</w:t>
      </w:r>
      <w:r>
        <w:rPr>
          <w:i/>
          <w:color w:val="0E0E0E"/>
          <w:spacing w:val="12"/>
          <w:w w:val="95"/>
          <w:sz w:val="19"/>
        </w:rPr>
        <w:t xml:space="preserve"> </w:t>
      </w:r>
      <w:r>
        <w:rPr>
          <w:rFonts w:ascii="Times New Roman" w:hAnsi="Times New Roman"/>
          <w:color w:val="1D1D1D"/>
          <w:w w:val="95"/>
          <w:sz w:val="19"/>
        </w:rPr>
        <w:t>stodchold</w:t>
      </w:r>
      <w:r>
        <w:rPr>
          <w:rFonts w:ascii="Times New Roman" w:hAnsi="Times New Roman"/>
          <w:color w:val="1D1D1D"/>
          <w:spacing w:val="15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/</w:t>
      </w:r>
      <w:r>
        <w:rPr>
          <w:rFonts w:ascii="Times New Roman" w:hAnsi="Times New Roman"/>
          <w:color w:val="0E0E0E"/>
          <w:spacing w:val="-3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d..lrcctors</w:t>
      </w:r>
      <w:r>
        <w:rPr>
          <w:rFonts w:ascii="Times New Roman" w:hAnsi="Times New Roman"/>
          <w:color w:val="0E0E0E"/>
          <w:spacing w:val="-2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of</w:t>
      </w:r>
      <w:r>
        <w:rPr>
          <w:rFonts w:ascii="Times New Roman" w:hAnsi="Times New Roman"/>
          <w:color w:val="0E0E0E"/>
          <w:spacing w:val="-14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nu:h</w:t>
      </w:r>
      <w:r>
        <w:rPr>
          <w:rFonts w:ascii="Times New Roman" w:hAnsi="Times New Roman"/>
          <w:color w:val="0E0E0E"/>
          <w:spacing w:val="-11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cotporadons</w:t>
      </w:r>
      <w:r>
        <w:rPr>
          <w:rFonts w:ascii="Times New Roman" w:hAnsi="Times New Roman"/>
          <w:color w:val="0E0E0E"/>
          <w:spacing w:val="-1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in</w:t>
      </w:r>
      <w:r>
        <w:rPr>
          <w:rFonts w:ascii="Times New Roman" w:hAnsi="Times New Roman"/>
          <w:color w:val="0E0E0E"/>
          <w:spacing w:val="-10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the</w:t>
      </w:r>
      <w:r>
        <w:rPr>
          <w:rFonts w:ascii="Times New Roman" w:hAnsi="Times New Roman"/>
          <w:color w:val="0E0E0E"/>
          <w:spacing w:val="14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uffilwred</w:t>
      </w:r>
      <w:r>
        <w:rPr>
          <w:rFonts w:ascii="Times New Roman" w:hAnsi="Times New Roman"/>
          <w:color w:val="0E0E0E"/>
          <w:spacing w:val="10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by</w:t>
      </w:r>
      <w:r>
        <w:rPr>
          <w:rFonts w:ascii="Times New Roman" w:hAnsi="Times New Roman"/>
          <w:color w:val="0E0E0E"/>
          <w:spacing w:val="-22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General</w:t>
      </w:r>
      <w:r>
        <w:rPr>
          <w:rFonts w:ascii="Times New Roman" w:hAnsi="Times New Roman"/>
          <w:color w:val="0E0E0E"/>
          <w:spacing w:val="-1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20"/>
        </w:rPr>
        <w:t>Laws,</w:t>
      </w:r>
      <w:r>
        <w:rPr>
          <w:rFonts w:ascii="Times New Roman" w:hAnsi="Times New Roman"/>
          <w:color w:val="0E0E0E"/>
          <w:spacing w:val="-17"/>
          <w:w w:val="95"/>
          <w:sz w:val="20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Chapter</w:t>
      </w:r>
      <w:r>
        <w:rPr>
          <w:rFonts w:ascii="Times New Roman" w:hAnsi="Times New Roman"/>
          <w:color w:val="0E0E0E"/>
          <w:spacing w:val="-4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9"/>
        </w:rPr>
        <w:t>180,</w:t>
      </w:r>
      <w:r>
        <w:rPr>
          <w:rFonts w:ascii="Times New Roman" w:hAnsi="Times New Roman"/>
          <w:color w:val="0E0E0E"/>
          <w:spacing w:val="-14"/>
          <w:w w:val="95"/>
          <w:sz w:val="19"/>
        </w:rPr>
        <w:t xml:space="preserve"> </w:t>
      </w:r>
      <w:r>
        <w:rPr>
          <w:rFonts w:ascii="Times New Roman" w:hAnsi="Times New Roman"/>
          <w:color w:val="0E0E0E"/>
          <w:w w:val="95"/>
          <w:sz w:val="18"/>
        </w:rPr>
        <w:t>Sealoo</w:t>
      </w:r>
      <w:r>
        <w:rPr>
          <w:rFonts w:ascii="Times New Roman" w:hAnsi="Times New Roman"/>
          <w:color w:val="0E0E0E"/>
          <w:spacing w:val="2"/>
          <w:w w:val="95"/>
          <w:sz w:val="18"/>
        </w:rPr>
        <w:t xml:space="preserve"> </w:t>
      </w:r>
      <w:r>
        <w:rPr>
          <w:rFonts w:ascii="Times New Roman" w:hAnsi="Times New Roman"/>
          <w:color w:val="1D1D1D"/>
          <w:w w:val="95"/>
          <w:sz w:val="18"/>
        </w:rPr>
        <w:t>10.</w:t>
      </w:r>
    </w:p>
    <w:p w:rsidR="009D2E31" w:rsidRDefault="009D2E31">
      <w:pPr>
        <w:pStyle w:val="BodyText"/>
        <w:spacing w:before="4"/>
        <w:rPr>
          <w:rFonts w:ascii="Times New Roman"/>
          <w:sz w:val="25"/>
        </w:rPr>
      </w:pPr>
    </w:p>
    <w:p w:rsidR="009D2E31" w:rsidRDefault="00F73B9F">
      <w:pPr>
        <w:ind w:left="354"/>
        <w:rPr>
          <w:rFonts w:ascii="Times New Roman"/>
          <w:sz w:val="33"/>
        </w:rPr>
      </w:pPr>
      <w:r>
        <w:rPr>
          <w:rFonts w:ascii="Times New Roman"/>
          <w:color w:val="0E0E0E"/>
          <w:w w:val="75"/>
          <w:sz w:val="20"/>
        </w:rPr>
        <w:t>TO</w:t>
      </w:r>
      <w:r>
        <w:rPr>
          <w:rFonts w:ascii="Times New Roman"/>
          <w:color w:val="0E0E0E"/>
          <w:spacing w:val="17"/>
          <w:w w:val="75"/>
          <w:sz w:val="20"/>
        </w:rPr>
        <w:t xml:space="preserve"> </w:t>
      </w:r>
      <w:r>
        <w:rPr>
          <w:rFonts w:ascii="Times New Roman"/>
          <w:color w:val="0E0E0E"/>
          <w:w w:val="75"/>
          <w:sz w:val="20"/>
        </w:rPr>
        <w:t>BE</w:t>
      </w:r>
      <w:r>
        <w:rPr>
          <w:rFonts w:ascii="Times New Roman"/>
          <w:color w:val="0E0E0E"/>
          <w:spacing w:val="11"/>
          <w:w w:val="75"/>
          <w:sz w:val="20"/>
        </w:rPr>
        <w:t xml:space="preserve"> </w:t>
      </w:r>
      <w:r>
        <w:rPr>
          <w:rFonts w:ascii="Times New Roman"/>
          <w:color w:val="0E0E0E"/>
          <w:w w:val="75"/>
          <w:sz w:val="20"/>
        </w:rPr>
        <w:t>BXECUTBD</w:t>
      </w:r>
      <w:r>
        <w:rPr>
          <w:rFonts w:ascii="Times New Roman"/>
          <w:color w:val="0E0E0E"/>
          <w:spacing w:val="28"/>
          <w:w w:val="75"/>
          <w:sz w:val="20"/>
        </w:rPr>
        <w:t xml:space="preserve"> </w:t>
      </w:r>
      <w:r>
        <w:rPr>
          <w:rFonts w:ascii="Times New Roman"/>
          <w:color w:val="0E0E0E"/>
          <w:w w:val="75"/>
          <w:sz w:val="20"/>
        </w:rPr>
        <w:t>ON</w:t>
      </w:r>
      <w:r>
        <w:rPr>
          <w:rFonts w:ascii="Times New Roman"/>
          <w:color w:val="0E0E0E"/>
          <w:spacing w:val="18"/>
          <w:w w:val="75"/>
          <w:sz w:val="20"/>
        </w:rPr>
        <w:t xml:space="preserve"> </w:t>
      </w:r>
      <w:r>
        <w:rPr>
          <w:rFonts w:ascii="Times New Roman"/>
          <w:color w:val="0E0E0E"/>
          <w:w w:val="75"/>
          <w:sz w:val="20"/>
        </w:rPr>
        <w:t>BBHALF</w:t>
      </w:r>
      <w:r>
        <w:rPr>
          <w:rFonts w:ascii="Times New Roman"/>
          <w:color w:val="0E0E0E"/>
          <w:spacing w:val="23"/>
          <w:w w:val="75"/>
          <w:sz w:val="20"/>
        </w:rPr>
        <w:t xml:space="preserve"> </w:t>
      </w:r>
      <w:r>
        <w:rPr>
          <w:rFonts w:ascii="Times New Roman"/>
          <w:color w:val="0E0E0E"/>
          <w:w w:val="75"/>
          <w:sz w:val="20"/>
        </w:rPr>
        <w:t>OF</w:t>
      </w:r>
      <w:r>
        <w:rPr>
          <w:rFonts w:ascii="Times New Roman"/>
          <w:color w:val="0E0E0E"/>
          <w:spacing w:val="1"/>
          <w:w w:val="75"/>
          <w:sz w:val="20"/>
        </w:rPr>
        <w:t xml:space="preserve"> </w:t>
      </w:r>
      <w:r>
        <w:rPr>
          <w:rFonts w:ascii="Times New Roman"/>
          <w:color w:val="0E0E0E"/>
          <w:w w:val="75"/>
          <w:sz w:val="20"/>
        </w:rPr>
        <w:t>liACH</w:t>
      </w:r>
      <w:r>
        <w:rPr>
          <w:rFonts w:ascii="Times New Roman"/>
          <w:color w:val="0E0E0E"/>
          <w:spacing w:val="35"/>
          <w:sz w:val="20"/>
        </w:rPr>
        <w:t xml:space="preserve"> </w:t>
      </w:r>
      <w:r>
        <w:rPr>
          <w:rFonts w:ascii="Times New Roman"/>
          <w:color w:val="0E0E0E"/>
          <w:w w:val="75"/>
          <w:sz w:val="20"/>
        </w:rPr>
        <w:t>CONS'm1JHNT</w:t>
      </w:r>
      <w:r>
        <w:rPr>
          <w:rFonts w:ascii="Times New Roman"/>
          <w:color w:val="0E0E0E"/>
          <w:spacing w:val="26"/>
          <w:sz w:val="20"/>
        </w:rPr>
        <w:t xml:space="preserve"> </w:t>
      </w:r>
      <w:r>
        <w:rPr>
          <w:rFonts w:ascii="Times New Roman"/>
          <w:color w:val="0E0E0E"/>
          <w:w w:val="75"/>
          <w:sz w:val="33"/>
        </w:rPr>
        <w:t>COR.rORATION</w:t>
      </w:r>
    </w:p>
    <w:p w:rsidR="009D2E31" w:rsidRDefault="00477E12">
      <w:pPr>
        <w:spacing w:before="103" w:line="586" w:lineRule="exact"/>
        <w:ind w:left="363"/>
        <w:rPr>
          <w:rFonts w:ascii="Times New Roman" w:hAns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93376" behindDoc="1" locked="0" layoutInCell="1" allowOverlap="1">
                <wp:simplePos x="0" y="0"/>
                <wp:positionH relativeFrom="page">
                  <wp:posOffset>781050</wp:posOffset>
                </wp:positionH>
                <wp:positionV relativeFrom="paragraph">
                  <wp:posOffset>358140</wp:posOffset>
                </wp:positionV>
                <wp:extent cx="5042535" cy="183515"/>
                <wp:effectExtent l="0" t="0" r="0" b="0"/>
                <wp:wrapNone/>
                <wp:docPr id="164" name="docshape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253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6703"/>
                                <w:tab w:val="left" w:leader="dot" w:pos="7698"/>
                              </w:tabs>
                              <w:spacing w:line="288" w:lineRule="exact"/>
                              <w:rPr>
                                <w:rFonts w:ascii="Times New Roman"/>
                                <w:sz w:val="26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E0E0E"/>
                                <w:w w:val="120"/>
                                <w:sz w:val="26"/>
                                <w:u w:val="thick" w:color="0E0E0E"/>
                              </w:rPr>
                              <w:t>_A</w:t>
                            </w:r>
                            <w:r>
                              <w:rPr>
                                <w:rFonts w:ascii="Times New Roman"/>
                                <w:i/>
                                <w:color w:val="0E0E0E"/>
                                <w:w w:val="120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1D1D1D"/>
                                <w:w w:val="325"/>
                                <w:sz w:val="26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1D1D1D"/>
                                <w:w w:val="325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1D1D1D"/>
                                <w:w w:val="120"/>
                                <w:sz w:val="26"/>
                              </w:rPr>
                              <w:t>,,</w:t>
                            </w:r>
                            <w:r>
                              <w:rPr>
                                <w:rFonts w:ascii="Times New Roman"/>
                                <w:color w:val="6E6E6E"/>
                                <w:w w:val="120"/>
                                <w:sz w:val="2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22" o:spid="_x0000_s1387" type="#_x0000_t202" style="position:absolute;left:0;text-align:left;margin-left:61.5pt;margin-top:28.2pt;width:397.05pt;height:14.45pt;z-index:-246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" filled="f" stroked="f">
                <v:textbox inset="0,0,0,0">
                  <w:txbxContent>
                    <w:p w:rsidR="009D2E31" w:rsidRDefault="00F73B9F">
                      <w:pPr>
                        <w:tabs>
                          <w:tab w:val="left" w:pos="6703"/>
                          <w:tab w:val="left" w:leader="dot" w:pos="7698"/>
                        </w:tabs>
                        <w:spacing w:line="288" w:lineRule="exact"/>
                        <w:rPr>
                          <w:rFonts w:ascii="Times New Roman"/>
                          <w:sz w:val="26"/>
                        </w:rPr>
                      </w:pPr>
                      <w:r>
                        <w:rPr>
                          <w:rFonts w:ascii="Times New Roman"/>
                          <w:i/>
                          <w:color w:val="0E0E0E"/>
                          <w:w w:val="120"/>
                          <w:sz w:val="26"/>
                          <w:u w:val="thick" w:color="0E0E0E"/>
                        </w:rPr>
                        <w:t>_A</w:t>
                      </w:r>
                      <w:r>
                        <w:rPr>
                          <w:rFonts w:ascii="Times New Roman"/>
                          <w:i/>
                          <w:color w:val="0E0E0E"/>
                          <w:w w:val="120"/>
                          <w:sz w:val="26"/>
                        </w:rPr>
                        <w:tab/>
                      </w:r>
                      <w:r>
                        <w:rPr>
                          <w:rFonts w:ascii="Times New Roman"/>
                          <w:color w:val="1D1D1D"/>
                          <w:w w:val="325"/>
                          <w:sz w:val="26"/>
                        </w:rPr>
                        <w:t>,</w:t>
                      </w:r>
                      <w:r>
                        <w:rPr>
                          <w:rFonts w:ascii="Times New Roman"/>
                          <w:color w:val="1D1D1D"/>
                          <w:w w:val="325"/>
                          <w:sz w:val="26"/>
                        </w:rPr>
                        <w:tab/>
                      </w:r>
                      <w:r>
                        <w:rPr>
                          <w:rFonts w:ascii="Times New Roman"/>
                          <w:color w:val="1D1D1D"/>
                          <w:w w:val="120"/>
                          <w:sz w:val="26"/>
                        </w:rPr>
                        <w:t>,,</w:t>
                      </w:r>
                      <w:r>
                        <w:rPr>
                          <w:rFonts w:ascii="Times New Roman"/>
                          <w:color w:val="6E6E6E"/>
                          <w:w w:val="120"/>
                          <w:sz w:val="26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 w:hAnsi="Times New Roman"/>
          <w:color w:val="0E0E0E"/>
          <w:sz w:val="36"/>
          <w:u w:val="double" w:color="4D4D4D"/>
        </w:rPr>
        <w:t xml:space="preserve"> </w:t>
      </w:r>
      <w:r w:rsidR="00F73B9F">
        <w:rPr>
          <w:rFonts w:ascii="Times New Roman" w:hAnsi="Times New Roman"/>
          <w:color w:val="0E0E0E"/>
          <w:spacing w:val="-33"/>
          <w:sz w:val="36"/>
          <w:u w:val="double" w:color="4D4D4D"/>
        </w:rPr>
        <w:t xml:space="preserve"> </w:t>
      </w:r>
      <w:r w:rsidR="00F73B9F">
        <w:rPr>
          <w:rFonts w:ascii="Times New Roman" w:hAnsi="Times New Roman"/>
          <w:color w:val="0E0E0E"/>
          <w:w w:val="41"/>
          <w:sz w:val="36"/>
          <w:u w:val="double" w:color="4D4D4D"/>
        </w:rPr>
        <w:t>.</w:t>
      </w:r>
      <w:r w:rsidR="00F73B9F">
        <w:rPr>
          <w:rFonts w:ascii="Times New Roman" w:hAnsi="Times New Roman"/>
          <w:color w:val="0E0E0E"/>
          <w:spacing w:val="2"/>
          <w:w w:val="41"/>
          <w:sz w:val="36"/>
          <w:u w:val="double" w:color="4D4D4D"/>
        </w:rPr>
        <w:t>_</w:t>
      </w:r>
      <w:r w:rsidR="00F73B9F">
        <w:rPr>
          <w:rFonts w:ascii="Times New Roman" w:hAnsi="Times New Roman"/>
          <w:color w:val="0E0E0E"/>
          <w:w w:val="41"/>
          <w:sz w:val="36"/>
          <w:u w:val="double" w:color="4D4D4D"/>
        </w:rPr>
        <w:t>,_--,-</w:t>
      </w:r>
      <w:r w:rsidR="00F73B9F">
        <w:rPr>
          <w:rFonts w:ascii="Times New Roman" w:hAnsi="Times New Roman"/>
          <w:color w:val="0E0E0E"/>
          <w:spacing w:val="1"/>
          <w:w w:val="41"/>
          <w:sz w:val="36"/>
          <w:u w:val="double" w:color="4D4D4D"/>
        </w:rPr>
        <w:t>-</w:t>
      </w:r>
      <w:r w:rsidR="00F73B9F">
        <w:rPr>
          <w:rFonts w:ascii="Times New Roman" w:hAnsi="Times New Roman"/>
          <w:color w:val="0E0E0E"/>
          <w:w w:val="41"/>
          <w:sz w:val="36"/>
          <w:u w:val="double" w:color="4D4D4D"/>
        </w:rPr>
        <w:t>G-</w:t>
      </w:r>
      <w:r w:rsidR="00F73B9F">
        <w:rPr>
          <w:rFonts w:ascii="Times New Roman" w:hAnsi="Times New Roman"/>
          <w:color w:val="4D4D4D"/>
          <w:w w:val="41"/>
          <w:sz w:val="36"/>
          <w:u w:val="double" w:color="4D4D4D"/>
        </w:rPr>
        <w:t>-</w:t>
      </w:r>
      <w:r w:rsidR="00F73B9F">
        <w:rPr>
          <w:rFonts w:ascii="Times New Roman" w:hAnsi="Times New Roman"/>
          <w:color w:val="4D4D4D"/>
          <w:w w:val="41"/>
          <w:sz w:val="36"/>
        </w:rPr>
        <w:t>-</w:t>
      </w:r>
      <w:r w:rsidR="00F73B9F">
        <w:rPr>
          <w:rFonts w:ascii="Times New Roman" w:hAnsi="Times New Roman"/>
          <w:color w:val="0E0E0E"/>
          <w:w w:val="41"/>
          <w:position w:val="-2"/>
          <w:sz w:val="14"/>
        </w:rPr>
        <w:t>1</w:t>
      </w:r>
      <w:r w:rsidR="00F73B9F">
        <w:rPr>
          <w:rFonts w:ascii="Times New Roman" w:hAnsi="Times New Roman"/>
          <w:color w:val="4D4D4D"/>
          <w:w w:val="41"/>
          <w:sz w:val="54"/>
          <w:u w:val="thick" w:color="0E0E0E"/>
        </w:rPr>
        <w:t>·</w:t>
      </w:r>
      <w:r w:rsidR="00F73B9F">
        <w:rPr>
          <w:rFonts w:ascii="Times New Roman" w:hAnsi="Times New Roman"/>
          <w:color w:val="0E0E0E"/>
          <w:w w:val="41"/>
          <w:sz w:val="54"/>
          <w:u w:val="thick" w:color="0E0E0E"/>
        </w:rPr>
        <w:t>,</w:t>
      </w:r>
      <w:r w:rsidR="00F73B9F">
        <w:rPr>
          <w:rFonts w:ascii="Times New Roman" w:hAnsi="Times New Roman"/>
          <w:color w:val="0E0E0E"/>
          <w:spacing w:val="1"/>
          <w:w w:val="41"/>
          <w:sz w:val="54"/>
          <w:u w:val="thick" w:color="0E0E0E"/>
        </w:rPr>
        <w:t>_</w:t>
      </w:r>
      <w:r w:rsidR="00F73B9F">
        <w:rPr>
          <w:rFonts w:ascii="Times New Roman" w:hAnsi="Times New Roman"/>
          <w:color w:val="4D4D4D"/>
          <w:w w:val="41"/>
          <w:sz w:val="54"/>
          <w:u w:val="thick" w:color="0E0E0E"/>
        </w:rPr>
        <w:t>·</w:t>
      </w:r>
      <w:r w:rsidR="00F73B9F">
        <w:rPr>
          <w:rFonts w:ascii="Times New Roman" w:hAnsi="Times New Roman"/>
          <w:color w:val="0E0E0E"/>
          <w:w w:val="41"/>
          <w:sz w:val="54"/>
          <w:u w:val="thick" w:color="0E0E0E"/>
        </w:rPr>
        <w:t>-</w:t>
      </w:r>
      <w:r w:rsidR="00F73B9F">
        <w:rPr>
          <w:rFonts w:ascii="Times New Roman" w:hAnsi="Times New Roman"/>
          <w:color w:val="0E0E0E"/>
          <w:spacing w:val="1"/>
          <w:w w:val="41"/>
          <w:sz w:val="54"/>
          <w:u w:val="thick" w:color="0E0E0E"/>
        </w:rPr>
        <w:t>¥</w:t>
      </w:r>
      <w:r w:rsidR="00F73B9F">
        <w:rPr>
          <w:rFonts w:ascii="Times New Roman" w:hAnsi="Times New Roman"/>
          <w:color w:val="0E0E0E"/>
          <w:w w:val="41"/>
          <w:sz w:val="54"/>
          <w:u w:val="thick" w:color="0E0E0E"/>
        </w:rPr>
        <w:t>,.,</w:t>
      </w:r>
      <w:r w:rsidR="00F73B9F">
        <w:rPr>
          <w:rFonts w:ascii="Times New Roman" w:hAnsi="Times New Roman"/>
          <w:color w:val="0E0E0E"/>
          <w:spacing w:val="2"/>
          <w:w w:val="41"/>
          <w:sz w:val="54"/>
          <w:u w:val="thick" w:color="0E0E0E"/>
        </w:rPr>
        <w:t>.</w:t>
      </w:r>
      <w:r w:rsidR="00F73B9F">
        <w:rPr>
          <w:rFonts w:ascii="Times New Roman" w:hAnsi="Times New Roman"/>
          <w:color w:val="0E0E0E"/>
          <w:spacing w:val="-1"/>
          <w:w w:val="41"/>
          <w:sz w:val="54"/>
          <w:u w:val="thick" w:color="0E0E0E"/>
        </w:rPr>
        <w:t>/;</w:t>
      </w:r>
      <w:r w:rsidR="00F73B9F">
        <w:rPr>
          <w:rFonts w:ascii="Times New Roman" w:hAnsi="Times New Roman"/>
          <w:color w:val="0E0E0E"/>
          <w:spacing w:val="1"/>
          <w:w w:val="41"/>
          <w:sz w:val="54"/>
          <w:u w:val="thick" w:color="0E0E0E"/>
        </w:rPr>
        <w:t>,</w:t>
      </w:r>
      <w:r w:rsidR="00F73B9F">
        <w:rPr>
          <w:rFonts w:ascii="Times New Roman" w:hAnsi="Times New Roman"/>
          <w:color w:val="0E0E0E"/>
          <w:w w:val="41"/>
          <w:sz w:val="54"/>
          <w:u w:val="thick" w:color="0E0E0E"/>
        </w:rPr>
        <w:t>-.</w:t>
      </w:r>
      <w:r w:rsidR="00F73B9F">
        <w:rPr>
          <w:rFonts w:ascii="Times New Roman" w:hAnsi="Times New Roman"/>
          <w:color w:val="0E0E0E"/>
          <w:spacing w:val="-12"/>
          <w:w w:val="41"/>
          <w:sz w:val="54"/>
          <w:u w:val="thick" w:color="0E0E0E"/>
        </w:rPr>
        <w:t>.</w:t>
      </w:r>
      <w:r w:rsidR="00F73B9F">
        <w:rPr>
          <w:rFonts w:ascii="Times New Roman" w:hAnsi="Times New Roman"/>
          <w:color w:val="0E0E0E"/>
          <w:spacing w:val="-34"/>
          <w:w w:val="33"/>
          <w:sz w:val="54"/>
          <w:u w:val="thick" w:color="0E0E0E"/>
        </w:rPr>
        <w:t>.</w:t>
      </w:r>
      <w:r w:rsidR="00F73B9F">
        <w:rPr>
          <w:rFonts w:ascii="Times New Roman" w:hAnsi="Times New Roman"/>
          <w:color w:val="0E0E0E"/>
          <w:spacing w:val="-23"/>
          <w:w w:val="41"/>
          <w:sz w:val="54"/>
          <w:u w:val="thick" w:color="0E0E0E"/>
        </w:rPr>
        <w:t>.</w:t>
      </w:r>
      <w:r w:rsidR="00F73B9F">
        <w:rPr>
          <w:rFonts w:ascii="Times New Roman" w:hAnsi="Times New Roman"/>
          <w:color w:val="0E0E0E"/>
          <w:w w:val="33"/>
          <w:sz w:val="54"/>
          <w:u w:val="thick" w:color="0E0E0E"/>
        </w:rPr>
        <w:t>...</w:t>
      </w:r>
      <w:r w:rsidR="00F73B9F">
        <w:rPr>
          <w:rFonts w:ascii="Times New Roman" w:hAnsi="Times New Roman"/>
          <w:color w:val="0E0E0E"/>
          <w:spacing w:val="-21"/>
          <w:w w:val="33"/>
          <w:sz w:val="54"/>
          <w:u w:val="thick" w:color="0E0E0E"/>
        </w:rPr>
        <w:t>.</w:t>
      </w:r>
      <w:r w:rsidR="00F73B9F">
        <w:rPr>
          <w:rFonts w:ascii="Times New Roman" w:hAnsi="Times New Roman"/>
          <w:color w:val="0E0E0E"/>
          <w:spacing w:val="-1"/>
          <w:w w:val="204"/>
          <w:sz w:val="44"/>
          <w:u w:val="thick" w:color="0E0E0E"/>
        </w:rPr>
        <w:t>-v</w:t>
      </w:r>
      <w:r w:rsidR="00F73B9F">
        <w:rPr>
          <w:rFonts w:ascii="Times New Roman" w:hAnsi="Times New Roman"/>
          <w:color w:val="0E0E0E"/>
          <w:spacing w:val="-1"/>
          <w:w w:val="204"/>
          <w:sz w:val="44"/>
        </w:rPr>
        <w:t>-----</w:t>
      </w:r>
      <w:r w:rsidR="00F73B9F">
        <w:rPr>
          <w:rFonts w:ascii="Times New Roman" w:hAnsi="Times New Roman"/>
          <w:color w:val="0E0E0E"/>
          <w:w w:val="204"/>
          <w:sz w:val="44"/>
        </w:rPr>
        <w:t>-</w:t>
      </w:r>
      <w:r w:rsidR="00F73B9F">
        <w:rPr>
          <w:rFonts w:ascii="Times New Roman" w:hAnsi="Times New Roman"/>
          <w:color w:val="0E0E0E"/>
          <w:sz w:val="44"/>
        </w:rPr>
        <w:t xml:space="preserve"> </w:t>
      </w:r>
      <w:r w:rsidR="00F73B9F">
        <w:rPr>
          <w:rFonts w:ascii="Times New Roman" w:hAnsi="Times New Roman"/>
          <w:color w:val="0E0E0E"/>
          <w:spacing w:val="4"/>
          <w:sz w:val="44"/>
        </w:rPr>
        <w:t xml:space="preserve"> </w:t>
      </w:r>
      <w:r w:rsidR="00F73B9F">
        <w:rPr>
          <w:rFonts w:ascii="Times New Roman" w:hAnsi="Times New Roman"/>
          <w:color w:val="0E0E0E"/>
          <w:w w:val="204"/>
          <w:sz w:val="44"/>
        </w:rPr>
        <w:t>------</w:t>
      </w:r>
      <w:r w:rsidR="00F73B9F">
        <w:rPr>
          <w:rFonts w:ascii="Times New Roman" w:hAnsi="Times New Roman"/>
          <w:color w:val="0E0E0E"/>
          <w:spacing w:val="-96"/>
          <w:w w:val="204"/>
          <w:sz w:val="44"/>
        </w:rPr>
        <w:t>-</w:t>
      </w:r>
      <w:r w:rsidR="00F73B9F">
        <w:rPr>
          <w:rFonts w:ascii="Times New Roman" w:hAnsi="Times New Roman"/>
          <w:color w:val="0E0E0E"/>
          <w:w w:val="28"/>
          <w:sz w:val="44"/>
        </w:rPr>
        <w:t>......</w:t>
      </w:r>
      <w:r w:rsidR="00F73B9F">
        <w:rPr>
          <w:rFonts w:ascii="Times New Roman" w:hAnsi="Times New Roman"/>
          <w:color w:val="0E0E0E"/>
          <w:spacing w:val="-24"/>
          <w:w w:val="28"/>
          <w:sz w:val="44"/>
        </w:rPr>
        <w:t>.</w:t>
      </w:r>
      <w:r w:rsidR="00F73B9F">
        <w:rPr>
          <w:rFonts w:ascii="Times New Roman" w:hAnsi="Times New Roman"/>
          <w:color w:val="0E0E0E"/>
          <w:w w:val="28"/>
          <w:sz w:val="44"/>
          <w:u w:val="thick" w:color="0E0E0E"/>
        </w:rPr>
        <w:t>-•</w:t>
      </w:r>
      <w:r w:rsidR="00F73B9F">
        <w:rPr>
          <w:rFonts w:ascii="Times New Roman" w:hAnsi="Times New Roman"/>
          <w:color w:val="0E0E0E"/>
          <w:spacing w:val="-36"/>
          <w:sz w:val="44"/>
          <w:u w:val="thick" w:color="0E0E0E"/>
        </w:rPr>
        <w:t xml:space="preserve"> </w:t>
      </w:r>
      <w:r w:rsidR="00F73B9F">
        <w:rPr>
          <w:rFonts w:ascii="Times New Roman" w:hAnsi="Times New Roman"/>
          <w:color w:val="0E0E0E"/>
          <w:sz w:val="44"/>
        </w:rPr>
        <w:t xml:space="preserve"> </w:t>
      </w:r>
      <w:r w:rsidR="00F73B9F">
        <w:rPr>
          <w:rFonts w:ascii="Times New Roman" w:hAnsi="Times New Roman"/>
          <w:color w:val="0E0E0E"/>
          <w:spacing w:val="-29"/>
          <w:sz w:val="44"/>
        </w:rPr>
        <w:t xml:space="preserve"> </w:t>
      </w:r>
      <w:r w:rsidR="00F73B9F">
        <w:rPr>
          <w:rFonts w:ascii="Times New Roman" w:hAnsi="Times New Roman"/>
          <w:color w:val="0E0E0E"/>
          <w:spacing w:val="-1"/>
          <w:w w:val="95"/>
          <w:sz w:val="19"/>
          <w:u w:val="thick" w:color="0E0E0E"/>
        </w:rPr>
        <w:t>•Pn:sident</w:t>
      </w:r>
      <w:r w:rsidR="00F73B9F">
        <w:rPr>
          <w:rFonts w:ascii="Times New Roman" w:hAnsi="Times New Roman"/>
          <w:color w:val="0E0E0E"/>
          <w:w w:val="95"/>
          <w:sz w:val="19"/>
          <w:u w:val="thick" w:color="0E0E0E"/>
        </w:rPr>
        <w:t>)«iAeePreidrn</w:t>
      </w:r>
      <w:r w:rsidR="00F73B9F">
        <w:rPr>
          <w:rFonts w:ascii="Times New Roman" w:hAnsi="Times New Roman"/>
          <w:color w:val="0E0E0E"/>
          <w:w w:val="95"/>
          <w:sz w:val="19"/>
        </w:rPr>
        <w:t>t</w:t>
      </w:r>
    </w:p>
    <w:p w:rsidR="009D2E31" w:rsidRDefault="00F73B9F">
      <w:pPr>
        <w:tabs>
          <w:tab w:val="left" w:pos="2238"/>
          <w:tab w:val="left" w:pos="2746"/>
          <w:tab w:val="left" w:pos="7960"/>
        </w:tabs>
        <w:spacing w:line="567" w:lineRule="exact"/>
        <w:ind w:left="177"/>
        <w:rPr>
          <w:b/>
          <w:sz w:val="17"/>
        </w:rPr>
      </w:pPr>
      <w:r>
        <w:rPr>
          <w:rFonts w:ascii="Times New Roman" w:hAnsi="Times New Roman"/>
          <w:color w:val="1D1D1D"/>
          <w:w w:val="60"/>
          <w:sz w:val="60"/>
        </w:rPr>
        <w:t>\,</w:t>
      </w:r>
      <w:r>
        <w:rPr>
          <w:rFonts w:ascii="Times New Roman" w:hAnsi="Times New Roman"/>
          <w:color w:val="1D1D1D"/>
          <w:spacing w:val="29"/>
          <w:w w:val="60"/>
          <w:sz w:val="60"/>
        </w:rPr>
        <w:t xml:space="preserve"> </w:t>
      </w:r>
      <w:r>
        <w:rPr>
          <w:rFonts w:ascii="Times New Roman" w:hAnsi="Times New Roman"/>
          <w:color w:val="0E0E0E"/>
          <w:w w:val="60"/>
          <w:sz w:val="60"/>
          <w:u w:val="thick" w:color="0E0E0E"/>
        </w:rPr>
        <w:t>,</w:t>
      </w:r>
      <w:r>
        <w:rPr>
          <w:rFonts w:ascii="Times New Roman" w:hAnsi="Times New Roman"/>
          <w:b/>
          <w:color w:val="0E0E0E"/>
          <w:w w:val="60"/>
          <w:sz w:val="60"/>
          <w:u w:val="thick" w:color="0E0E0E"/>
        </w:rPr>
        <w:t>?l/4ut</w:t>
      </w:r>
      <w:r>
        <w:rPr>
          <w:rFonts w:ascii="Times New Roman" w:hAnsi="Times New Roman"/>
          <w:b/>
          <w:color w:val="0E0E0E"/>
          <w:spacing w:val="16"/>
          <w:w w:val="60"/>
          <w:sz w:val="60"/>
        </w:rPr>
        <w:t xml:space="preserve"> </w:t>
      </w:r>
      <w:r>
        <w:rPr>
          <w:b/>
          <w:color w:val="0E0E0E"/>
          <w:w w:val="60"/>
          <w:sz w:val="20"/>
          <w:u w:val="thick" w:color="0E0E0E"/>
        </w:rPr>
        <w:t>A,.,.</w:t>
      </w:r>
      <w:r>
        <w:rPr>
          <w:b/>
          <w:color w:val="0E0E0E"/>
          <w:w w:val="60"/>
          <w:sz w:val="20"/>
        </w:rPr>
        <w:tab/>
      </w:r>
      <w:r>
        <w:rPr>
          <w:color w:val="9C9C9C"/>
          <w:sz w:val="20"/>
          <w:u w:val="thick" w:color="0E0E0E"/>
        </w:rPr>
        <w:t>·</w:t>
      </w:r>
      <w:r>
        <w:rPr>
          <w:color w:val="9C9C9C"/>
          <w:sz w:val="20"/>
          <w:u w:val="thick" w:color="0E0E0E"/>
        </w:rPr>
        <w:tab/>
      </w:r>
      <w:r>
        <w:rPr>
          <w:color w:val="9C9C9C"/>
          <w:sz w:val="20"/>
        </w:rPr>
        <w:tab/>
      </w:r>
      <w:r>
        <w:rPr>
          <w:color w:val="1D1D1D"/>
          <w:w w:val="95"/>
          <w:sz w:val="20"/>
        </w:rPr>
        <w:t>.</w:t>
      </w:r>
      <w:r>
        <w:rPr>
          <w:color w:val="1D1D1D"/>
          <w:spacing w:val="-15"/>
          <w:w w:val="95"/>
          <w:sz w:val="20"/>
        </w:rPr>
        <w:t xml:space="preserve"> </w:t>
      </w:r>
      <w:r>
        <w:rPr>
          <w:rFonts w:ascii="Times New Roman" w:hAnsi="Times New Roman"/>
          <w:color w:val="0E0E0E"/>
          <w:w w:val="95"/>
          <w:sz w:val="20"/>
        </w:rPr>
        <w:t>•Ctuk/</w:t>
      </w:r>
      <w:r>
        <w:rPr>
          <w:rFonts w:ascii="Times New Roman" w:hAnsi="Times New Roman"/>
          <w:color w:val="0E0E0E"/>
          <w:spacing w:val="-5"/>
          <w:w w:val="95"/>
          <w:sz w:val="20"/>
        </w:rPr>
        <w:t xml:space="preserve"> </w:t>
      </w:r>
      <w:r>
        <w:rPr>
          <w:b/>
          <w:color w:val="0E0E0E"/>
          <w:w w:val="95"/>
          <w:sz w:val="17"/>
          <w:u w:val="thick" w:color="0E0E0E"/>
        </w:rPr>
        <w:t>¼stb1Lt1-i!itl'</w:t>
      </w:r>
      <w:r>
        <w:rPr>
          <w:b/>
          <w:color w:val="0E0E0E"/>
          <w:w w:val="95"/>
          <w:sz w:val="17"/>
        </w:rPr>
        <w:t>.</w:t>
      </w:r>
    </w:p>
    <w:p w:rsidR="009D2E31" w:rsidRDefault="00F73B9F">
      <w:pPr>
        <w:tabs>
          <w:tab w:val="left" w:pos="4207"/>
        </w:tabs>
        <w:spacing w:line="636" w:lineRule="exact"/>
        <w:ind w:left="335"/>
        <w:rPr>
          <w:rFonts w:ascii="Times New Roman"/>
          <w:sz w:val="21"/>
        </w:rPr>
      </w:pPr>
      <w:r>
        <w:rPr>
          <w:color w:val="0E0E0E"/>
          <w:spacing w:val="-1"/>
          <w:w w:val="93"/>
          <w:sz w:val="21"/>
        </w:rPr>
        <w:t>.</w:t>
      </w:r>
      <w:r>
        <w:rPr>
          <w:color w:val="0E0E0E"/>
          <w:w w:val="93"/>
          <w:sz w:val="21"/>
        </w:rPr>
        <w:t>,</w:t>
      </w:r>
      <w:r>
        <w:rPr>
          <w:color w:val="0E0E0E"/>
          <w:sz w:val="21"/>
        </w:rPr>
        <w:t xml:space="preserve">  </w:t>
      </w:r>
      <w:r>
        <w:rPr>
          <w:color w:val="0E0E0E"/>
          <w:spacing w:val="16"/>
          <w:sz w:val="21"/>
        </w:rPr>
        <w:t xml:space="preserve"> </w:t>
      </w:r>
      <w:r>
        <w:rPr>
          <w:color w:val="0E0E0E"/>
          <w:spacing w:val="-1"/>
          <w:w w:val="90"/>
          <w:sz w:val="21"/>
          <w:u w:val="thick" w:color="0E0E0E"/>
        </w:rPr>
        <w:t>l.ulhe,a</w:t>
      </w:r>
      <w:r>
        <w:rPr>
          <w:color w:val="0E0E0E"/>
          <w:spacing w:val="9"/>
          <w:w w:val="90"/>
          <w:sz w:val="21"/>
          <w:u w:val="thick" w:color="0E0E0E"/>
        </w:rPr>
        <w:t>n</w:t>
      </w:r>
      <w:r>
        <w:rPr>
          <w:rFonts w:ascii="Times New Roman"/>
          <w:color w:val="0E0E0E"/>
          <w:spacing w:val="-1"/>
          <w:w w:val="52"/>
          <w:sz w:val="63"/>
          <w:u w:val="thick" w:color="0E0E0E"/>
        </w:rPr>
        <w:t>Soolat:;...ue</w:t>
      </w:r>
      <w:r>
        <w:rPr>
          <w:rFonts w:ascii="Times New Roman"/>
          <w:color w:val="0E0E0E"/>
          <w:spacing w:val="49"/>
          <w:w w:val="52"/>
          <w:sz w:val="63"/>
          <w:u w:val="thick" w:color="0E0E0E"/>
        </w:rPr>
        <w:t>w</w:t>
      </w:r>
      <w:r>
        <w:rPr>
          <w:rFonts w:ascii="Times New Roman"/>
          <w:color w:val="0E0E0E"/>
          <w:spacing w:val="-1"/>
          <w:w w:val="90"/>
          <w:sz w:val="21"/>
          <w:u w:val="thick" w:color="0E0E0E"/>
        </w:rPr>
        <w:t>Enghlnd</w:t>
      </w:r>
      <w:r>
        <w:rPr>
          <w:rFonts w:ascii="Times New Roman"/>
          <w:color w:val="0E0E0E"/>
          <w:w w:val="90"/>
          <w:sz w:val="21"/>
          <w:u w:val="thick" w:color="0E0E0E"/>
        </w:rPr>
        <w:t>,</w:t>
      </w:r>
      <w:r>
        <w:rPr>
          <w:rFonts w:ascii="Times New Roman"/>
          <w:color w:val="0E0E0E"/>
          <w:spacing w:val="-15"/>
          <w:sz w:val="21"/>
          <w:u w:val="thick" w:color="0E0E0E"/>
        </w:rPr>
        <w:t xml:space="preserve"> </w:t>
      </w:r>
      <w:r>
        <w:rPr>
          <w:rFonts w:ascii="Times New Roman"/>
          <w:color w:val="0E0E0E"/>
          <w:w w:val="90"/>
          <w:sz w:val="21"/>
          <w:u w:val="thick" w:color="0E0E0E"/>
        </w:rPr>
        <w:t>,</w:t>
      </w:r>
      <w:r>
        <w:rPr>
          <w:rFonts w:ascii="Times New Roman"/>
          <w:color w:val="0E0E0E"/>
          <w:sz w:val="21"/>
          <w:u w:val="thick" w:color="0E0E0E"/>
        </w:rPr>
        <w:tab/>
      </w:r>
    </w:p>
    <w:p w:rsidR="009D2E31" w:rsidRDefault="00F73B9F">
      <w:pPr>
        <w:spacing w:before="9"/>
        <w:ind w:left="4214" w:right="4282"/>
        <w:jc w:val="center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432" behindDoc="0" locked="0" layoutInCell="1" allowOverlap="1">
            <wp:simplePos x="0" y="0"/>
            <wp:positionH relativeFrom="page">
              <wp:posOffset>435600</wp:posOffset>
            </wp:positionH>
            <wp:positionV relativeFrom="paragraph">
              <wp:posOffset>172305</wp:posOffset>
            </wp:positionV>
            <wp:extent cx="6033434" cy="991171"/>
            <wp:effectExtent l="0" t="0" r="0" b="0"/>
            <wp:wrapTopAndBottom/>
            <wp:docPr id="193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220.png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3434" cy="991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0E0E0E"/>
          <w:w w:val="90"/>
          <w:sz w:val="18"/>
        </w:rPr>
        <w:t>(Name</w:t>
      </w:r>
      <w:r>
        <w:rPr>
          <w:rFonts w:ascii="Times New Roman"/>
          <w:b/>
          <w:color w:val="0E0E0E"/>
          <w:spacing w:val="-15"/>
          <w:w w:val="90"/>
          <w:sz w:val="18"/>
        </w:rPr>
        <w:t xml:space="preserve"> </w:t>
      </w:r>
      <w:r>
        <w:rPr>
          <w:rFonts w:ascii="Times New Roman"/>
          <w:color w:val="0E0E0E"/>
          <w:w w:val="90"/>
          <w:sz w:val="18"/>
        </w:rPr>
        <w:t>of</w:t>
      </w:r>
      <w:r>
        <w:rPr>
          <w:rFonts w:ascii="Times New Roman"/>
          <w:color w:val="0E0E0E"/>
          <w:spacing w:val="-5"/>
          <w:w w:val="90"/>
          <w:sz w:val="18"/>
        </w:rPr>
        <w:t xml:space="preserve"> </w:t>
      </w:r>
      <w:r>
        <w:rPr>
          <w:rFonts w:ascii="Times New Roman"/>
          <w:color w:val="0E0E0E"/>
          <w:w w:val="90"/>
          <w:sz w:val="18"/>
        </w:rPr>
        <w:t>co11nlliw:0r</w:t>
      </w:r>
      <w:r>
        <w:rPr>
          <w:rFonts w:ascii="Times New Roman"/>
          <w:color w:val="0E0E0E"/>
          <w:spacing w:val="26"/>
          <w:w w:val="90"/>
          <w:sz w:val="18"/>
        </w:rPr>
        <w:t xml:space="preserve"> </w:t>
      </w:r>
      <w:r>
        <w:rPr>
          <w:rFonts w:ascii="Times New Roman"/>
          <w:color w:val="0E0E0E"/>
          <w:w w:val="90"/>
          <w:sz w:val="17"/>
        </w:rPr>
        <w:t>corpontion)</w:t>
      </w:r>
    </w:p>
    <w:p w:rsidR="009D2E31" w:rsidRDefault="00F73B9F">
      <w:pPr>
        <w:ind w:left="334"/>
        <w:rPr>
          <w:sz w:val="19"/>
        </w:rPr>
      </w:pPr>
      <w:r>
        <w:rPr>
          <w:color w:val="0E0E0E"/>
          <w:spacing w:val="-1"/>
          <w:w w:val="90"/>
          <w:sz w:val="19"/>
        </w:rPr>
        <w:t>of</w:t>
      </w:r>
      <w:r>
        <w:rPr>
          <w:color w:val="0E0E0E"/>
          <w:spacing w:val="40"/>
          <w:w w:val="90"/>
          <w:sz w:val="19"/>
        </w:rPr>
        <w:t xml:space="preserve"> </w:t>
      </w:r>
      <w:r>
        <w:rPr>
          <w:color w:val="0E0E0E"/>
          <w:spacing w:val="-1"/>
          <w:w w:val="90"/>
          <w:sz w:val="20"/>
          <w:u w:val="thick" w:color="0E0E0E"/>
        </w:rPr>
        <w:t>Lutheran</w:t>
      </w:r>
      <w:r>
        <w:rPr>
          <w:color w:val="0E0E0E"/>
          <w:spacing w:val="-16"/>
          <w:w w:val="90"/>
          <w:sz w:val="20"/>
          <w:u w:val="thick" w:color="0E0E0E"/>
        </w:rPr>
        <w:t xml:space="preserve"> </w:t>
      </w:r>
      <w:r>
        <w:rPr>
          <w:color w:val="0E0E0E"/>
          <w:spacing w:val="-1"/>
          <w:w w:val="90"/>
          <w:sz w:val="19"/>
          <w:u w:val="thick" w:color="0E0E0E"/>
        </w:rPr>
        <w:t>Social</w:t>
      </w:r>
      <w:r>
        <w:rPr>
          <w:color w:val="0E0E0E"/>
          <w:spacing w:val="-12"/>
          <w:w w:val="90"/>
          <w:sz w:val="19"/>
          <w:u w:val="thick" w:color="0E0E0E"/>
        </w:rPr>
        <w:t xml:space="preserve"> </w:t>
      </w:r>
      <w:r>
        <w:rPr>
          <w:color w:val="0E0E0E"/>
          <w:spacing w:val="-1"/>
          <w:w w:val="90"/>
          <w:sz w:val="20"/>
          <w:u w:val="thick" w:color="0E0E0E"/>
        </w:rPr>
        <w:t>Service,</w:t>
      </w:r>
      <w:r>
        <w:rPr>
          <w:color w:val="0E0E0E"/>
          <w:spacing w:val="-17"/>
          <w:w w:val="90"/>
          <w:sz w:val="20"/>
          <w:u w:val="thick" w:color="0E0E0E"/>
        </w:rPr>
        <w:t xml:space="preserve"> </w:t>
      </w:r>
      <w:r>
        <w:rPr>
          <w:color w:val="0E0E0E"/>
          <w:spacing w:val="-1"/>
          <w:w w:val="90"/>
          <w:sz w:val="20"/>
          <w:u w:val="thick" w:color="0E0E0E"/>
        </w:rPr>
        <w:t>of</w:t>
      </w:r>
      <w:r>
        <w:rPr>
          <w:color w:val="0E0E0E"/>
          <w:spacing w:val="-29"/>
          <w:w w:val="90"/>
          <w:sz w:val="20"/>
          <w:u w:val="thick" w:color="0E0E0E"/>
        </w:rPr>
        <w:t xml:space="preserve"> </w:t>
      </w:r>
      <w:r>
        <w:rPr>
          <w:color w:val="0E0E0E"/>
          <w:spacing w:val="-1"/>
          <w:w w:val="90"/>
          <w:sz w:val="20"/>
          <w:u w:val="thick" w:color="0E0E0E"/>
        </w:rPr>
        <w:t>New</w:t>
      </w:r>
      <w:r>
        <w:rPr>
          <w:color w:val="0E0E0E"/>
          <w:spacing w:val="-17"/>
          <w:w w:val="90"/>
          <w:sz w:val="20"/>
          <w:u w:val="thick" w:color="0E0E0E"/>
        </w:rPr>
        <w:t xml:space="preserve"> </w:t>
      </w:r>
      <w:r>
        <w:rPr>
          <w:rFonts w:ascii="Times New Roman"/>
          <w:color w:val="0E0E0E"/>
          <w:spacing w:val="-1"/>
          <w:w w:val="90"/>
          <w:sz w:val="21"/>
          <w:u w:val="thick" w:color="0E0E0E"/>
        </w:rPr>
        <w:t>England</w:t>
      </w:r>
      <w:r>
        <w:rPr>
          <w:rFonts w:ascii="Times New Roman"/>
          <w:color w:val="0E0E0E"/>
          <w:spacing w:val="10"/>
          <w:w w:val="90"/>
          <w:sz w:val="21"/>
          <w:u w:val="thick" w:color="0E0E0E"/>
        </w:rPr>
        <w:t xml:space="preserve"> </w:t>
      </w:r>
      <w:r>
        <w:rPr>
          <w:rFonts w:ascii="Times New Roman"/>
          <w:color w:val="0E0E0E"/>
          <w:spacing w:val="-1"/>
          <w:w w:val="90"/>
          <w:sz w:val="21"/>
          <w:u w:val="thick" w:color="0E0E0E"/>
        </w:rPr>
        <w:t>Fo1.1ndallon,</w:t>
      </w:r>
      <w:r>
        <w:rPr>
          <w:rFonts w:ascii="Times New Roman"/>
          <w:color w:val="0E0E0E"/>
          <w:spacing w:val="-13"/>
          <w:w w:val="90"/>
          <w:sz w:val="21"/>
          <w:u w:val="thick" w:color="0E0E0E"/>
        </w:rPr>
        <w:t xml:space="preserve"> </w:t>
      </w:r>
      <w:r>
        <w:rPr>
          <w:color w:val="0E0E0E"/>
          <w:w w:val="90"/>
          <w:sz w:val="19"/>
          <w:u w:val="thick" w:color="0E0E0E"/>
        </w:rPr>
        <w:t>Inc</w:t>
      </w:r>
      <w:r>
        <w:rPr>
          <w:color w:val="0E0E0E"/>
          <w:w w:val="90"/>
          <w:sz w:val="19"/>
        </w:rPr>
        <w:t>.</w:t>
      </w:r>
    </w:p>
    <w:p w:rsidR="009D2E31" w:rsidRDefault="00F73B9F">
      <w:pPr>
        <w:spacing w:before="81"/>
        <w:ind w:left="4203" w:right="4287"/>
        <w:jc w:val="center"/>
        <w:rPr>
          <w:rFonts w:ascii="Times New Roman"/>
          <w:sz w:val="18"/>
        </w:rPr>
      </w:pPr>
      <w:r>
        <w:rPr>
          <w:rFonts w:ascii="Times New Roman"/>
          <w:color w:val="0E0E0E"/>
          <w:w w:val="95"/>
          <w:sz w:val="18"/>
        </w:rPr>
        <w:t>(Name</w:t>
      </w:r>
      <w:r>
        <w:rPr>
          <w:rFonts w:ascii="Times New Roman"/>
          <w:color w:val="0E0E0E"/>
          <w:spacing w:val="-6"/>
          <w:w w:val="95"/>
          <w:sz w:val="18"/>
        </w:rPr>
        <w:t xml:space="preserve"> </w:t>
      </w:r>
      <w:r>
        <w:rPr>
          <w:rFonts w:ascii="Times New Roman"/>
          <w:color w:val="0E0E0E"/>
          <w:w w:val="95"/>
          <w:sz w:val="18"/>
        </w:rPr>
        <w:t>of</w:t>
      </w:r>
      <w:r>
        <w:rPr>
          <w:rFonts w:ascii="Times New Roman"/>
          <w:color w:val="0E0E0E"/>
          <w:spacing w:val="-11"/>
          <w:w w:val="95"/>
          <w:sz w:val="18"/>
        </w:rPr>
        <w:t xml:space="preserve"> </w:t>
      </w:r>
      <w:r>
        <w:rPr>
          <w:rFonts w:ascii="Times New Roman"/>
          <w:color w:val="0E0E0E"/>
          <w:w w:val="95"/>
          <w:sz w:val="18"/>
        </w:rPr>
        <w:t>a&gt;nsdtuent</w:t>
      </w:r>
      <w:r>
        <w:rPr>
          <w:rFonts w:ascii="Times New Roman"/>
          <w:color w:val="0E0E0E"/>
          <w:spacing w:val="16"/>
          <w:w w:val="95"/>
          <w:sz w:val="18"/>
        </w:rPr>
        <w:t xml:space="preserve"> </w:t>
      </w:r>
      <w:r>
        <w:rPr>
          <w:rFonts w:ascii="Times New Roman"/>
          <w:color w:val="0E0E0E"/>
          <w:w w:val="95"/>
          <w:sz w:val="18"/>
        </w:rPr>
        <w:t>mrpomion)</w:t>
      </w:r>
    </w:p>
    <w:p w:rsidR="009D2E31" w:rsidRDefault="009D2E31">
      <w:pPr>
        <w:jc w:val="center"/>
        <w:rPr>
          <w:rFonts w:ascii="Times New Roman"/>
          <w:sz w:val="18"/>
        </w:rPr>
        <w:sectPr w:rsidR="009D2E31">
          <w:type w:val="continuous"/>
          <w:pgSz w:w="12250" w:h="15840"/>
          <w:pgMar w:top="1500" w:right="860" w:bottom="280" w:left="580" w:header="0" w:footer="0" w:gutter="0"/>
          <w:cols w:space="720"/>
        </w:sectPr>
      </w:pPr>
    </w:p>
    <w:p w:rsidR="009D2E31" w:rsidRDefault="00F73B9F">
      <w:pPr>
        <w:tabs>
          <w:tab w:val="left" w:pos="9248"/>
        </w:tabs>
        <w:spacing w:before="82"/>
        <w:jc w:val="center"/>
        <w:rPr>
          <w:rFonts w:ascii="Courier New"/>
          <w:sz w:val="19"/>
        </w:rPr>
      </w:pPr>
      <w:r>
        <w:rPr>
          <w:rFonts w:ascii="Courier New"/>
          <w:color w:val="0C0C0C"/>
          <w:w w:val="95"/>
          <w:position w:val="1"/>
          <w:sz w:val="19"/>
        </w:rPr>
        <w:lastRenderedPageBreak/>
        <w:t>12/05/2013</w:t>
      </w:r>
      <w:r>
        <w:rPr>
          <w:rFonts w:ascii="Courier New"/>
          <w:color w:val="0C0C0C"/>
          <w:spacing w:val="4"/>
          <w:w w:val="95"/>
          <w:position w:val="1"/>
          <w:sz w:val="19"/>
        </w:rPr>
        <w:t xml:space="preserve"> </w:t>
      </w:r>
      <w:r>
        <w:rPr>
          <w:rFonts w:ascii="Courier New"/>
          <w:color w:val="0C0C0C"/>
          <w:w w:val="95"/>
          <w:position w:val="1"/>
          <w:sz w:val="17"/>
        </w:rPr>
        <w:t>THU</w:t>
      </w:r>
      <w:r>
        <w:rPr>
          <w:rFonts w:ascii="Courier New"/>
          <w:color w:val="0C0C0C"/>
          <w:spacing w:val="-16"/>
          <w:w w:val="95"/>
          <w:position w:val="1"/>
          <w:sz w:val="17"/>
        </w:rPr>
        <w:t xml:space="preserve"> </w:t>
      </w:r>
      <w:r>
        <w:rPr>
          <w:rFonts w:ascii="Courier New"/>
          <w:color w:val="0C0C0C"/>
          <w:w w:val="95"/>
          <w:position w:val="1"/>
          <w:sz w:val="19"/>
        </w:rPr>
        <w:t>15!16</w:t>
      </w:r>
      <w:r>
        <w:rPr>
          <w:rFonts w:ascii="Courier New"/>
          <w:color w:val="0C0C0C"/>
          <w:spacing w:val="102"/>
          <w:w w:val="95"/>
          <w:position w:val="1"/>
          <w:sz w:val="19"/>
        </w:rPr>
        <w:t xml:space="preserve"> </w:t>
      </w:r>
      <w:r>
        <w:rPr>
          <w:rFonts w:ascii="Courier New"/>
          <w:color w:val="0C0C0C"/>
          <w:w w:val="95"/>
          <w:position w:val="1"/>
          <w:sz w:val="17"/>
        </w:rPr>
        <w:t>FAX</w:t>
      </w:r>
      <w:r>
        <w:rPr>
          <w:rFonts w:ascii="Courier New"/>
          <w:color w:val="0C0C0C"/>
          <w:w w:val="95"/>
          <w:position w:val="1"/>
          <w:sz w:val="17"/>
        </w:rPr>
        <w:tab/>
      </w:r>
      <w:r>
        <w:rPr>
          <w:rFonts w:ascii="Courier New"/>
          <w:color w:val="0C0C0C"/>
          <w:sz w:val="19"/>
        </w:rPr>
        <w:t>005</w:t>
      </w:r>
      <w:r>
        <w:rPr>
          <w:rFonts w:ascii="Courier New"/>
          <w:color w:val="3B3B3B"/>
          <w:sz w:val="19"/>
        </w:rPr>
        <w:t>/</w:t>
      </w:r>
      <w:r>
        <w:rPr>
          <w:rFonts w:ascii="Courier New"/>
          <w:color w:val="0C0C0C"/>
          <w:sz w:val="19"/>
        </w:rPr>
        <w:t>010</w:t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spacing w:before="11"/>
        <w:rPr>
          <w:rFonts w:ascii="Courier New"/>
          <w:sz w:val="30"/>
        </w:rPr>
      </w:pPr>
    </w:p>
    <w:p w:rsidR="009D2E31" w:rsidRDefault="00F73B9F">
      <w:pPr>
        <w:ind w:left="400"/>
        <w:jc w:val="center"/>
        <w:rPr>
          <w:rFonts w:ascii="Times New Roman"/>
          <w:sz w:val="21"/>
        </w:rPr>
      </w:pPr>
      <w:r>
        <w:rPr>
          <w:rFonts w:ascii="Times New Roman"/>
          <w:color w:val="0C0C0C"/>
          <w:w w:val="115"/>
          <w:sz w:val="21"/>
        </w:rPr>
        <w:t>Attachment</w:t>
      </w:r>
      <w:r>
        <w:rPr>
          <w:rFonts w:ascii="Times New Roman"/>
          <w:color w:val="0C0C0C"/>
          <w:spacing w:val="41"/>
          <w:w w:val="115"/>
          <w:sz w:val="21"/>
        </w:rPr>
        <w:t xml:space="preserve"> </w:t>
      </w:r>
      <w:r>
        <w:rPr>
          <w:rFonts w:ascii="Times New Roman"/>
          <w:color w:val="0C0C0C"/>
          <w:w w:val="115"/>
          <w:sz w:val="24"/>
        </w:rPr>
        <w:t>5</w:t>
      </w:r>
      <w:r>
        <w:rPr>
          <w:rFonts w:ascii="Times New Roman"/>
          <w:color w:val="0C0C0C"/>
          <w:w w:val="115"/>
          <w:sz w:val="21"/>
        </w:rPr>
        <w:t>(a)</w:t>
      </w:r>
      <w:r>
        <w:rPr>
          <w:rFonts w:ascii="Times New Roman"/>
          <w:color w:val="727272"/>
          <w:w w:val="115"/>
          <w:sz w:val="21"/>
        </w:rPr>
        <w:t>-</w:t>
      </w:r>
    </w:p>
    <w:p w:rsidR="009D2E31" w:rsidRDefault="009D2E31">
      <w:pPr>
        <w:pStyle w:val="BodyText"/>
        <w:rPr>
          <w:rFonts w:ascii="Times New Roman"/>
          <w:sz w:val="26"/>
        </w:rPr>
      </w:pPr>
    </w:p>
    <w:p w:rsidR="009D2E31" w:rsidRDefault="009D2E31">
      <w:pPr>
        <w:pStyle w:val="BodyText"/>
        <w:rPr>
          <w:rFonts w:ascii="Times New Roman"/>
          <w:sz w:val="26"/>
        </w:rPr>
      </w:pPr>
    </w:p>
    <w:p w:rsidR="009D2E31" w:rsidRDefault="00F73B9F">
      <w:pPr>
        <w:spacing w:before="199"/>
        <w:ind w:right="61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color w:val="0C0C0C"/>
          <w:w w:val="90"/>
          <w:sz w:val="23"/>
        </w:rPr>
        <w:t>MERGER</w:t>
      </w:r>
      <w:r>
        <w:rPr>
          <w:rFonts w:ascii="Times New Roman"/>
          <w:b/>
          <w:color w:val="0C0C0C"/>
          <w:spacing w:val="21"/>
          <w:w w:val="90"/>
          <w:sz w:val="23"/>
        </w:rPr>
        <w:t xml:space="preserve"> </w:t>
      </w:r>
      <w:r>
        <w:rPr>
          <w:rFonts w:ascii="Times New Roman"/>
          <w:b/>
          <w:color w:val="0C0C0C"/>
          <w:w w:val="90"/>
          <w:sz w:val="23"/>
        </w:rPr>
        <w:t>AGREEMENT</w:t>
      </w:r>
      <w:r>
        <w:rPr>
          <w:rFonts w:ascii="Times New Roman"/>
          <w:b/>
          <w:color w:val="0C0C0C"/>
          <w:spacing w:val="16"/>
          <w:w w:val="90"/>
          <w:sz w:val="23"/>
        </w:rPr>
        <w:t xml:space="preserve"> </w:t>
      </w:r>
      <w:r>
        <w:rPr>
          <w:rFonts w:ascii="Times New Roman"/>
          <w:b/>
          <w:color w:val="0C0C0C"/>
          <w:w w:val="90"/>
          <w:sz w:val="23"/>
        </w:rPr>
        <w:t>AND</w:t>
      </w:r>
      <w:r>
        <w:rPr>
          <w:rFonts w:ascii="Times New Roman"/>
          <w:b/>
          <w:color w:val="0C0C0C"/>
          <w:spacing w:val="-15"/>
          <w:w w:val="90"/>
          <w:sz w:val="23"/>
        </w:rPr>
        <w:t xml:space="preserve"> </w:t>
      </w:r>
      <w:r>
        <w:rPr>
          <w:rFonts w:ascii="Times New Roman"/>
          <w:b/>
          <w:color w:val="0C0C0C"/>
          <w:w w:val="90"/>
          <w:sz w:val="23"/>
        </w:rPr>
        <w:t>PLAN</w:t>
      </w:r>
      <w:r>
        <w:rPr>
          <w:rFonts w:ascii="Times New Roman"/>
          <w:b/>
          <w:color w:val="0C0C0C"/>
          <w:spacing w:val="-2"/>
          <w:w w:val="90"/>
          <w:sz w:val="23"/>
        </w:rPr>
        <w:t xml:space="preserve"> </w:t>
      </w:r>
      <w:r>
        <w:rPr>
          <w:rFonts w:ascii="Times New Roman"/>
          <w:b/>
          <w:color w:val="0C0C0C"/>
          <w:w w:val="90"/>
          <w:sz w:val="23"/>
        </w:rPr>
        <w:t>OF</w:t>
      </w:r>
      <w:r>
        <w:rPr>
          <w:rFonts w:ascii="Times New Roman"/>
          <w:b/>
          <w:color w:val="0C0C0C"/>
          <w:spacing w:val="-10"/>
          <w:w w:val="90"/>
          <w:sz w:val="23"/>
        </w:rPr>
        <w:t xml:space="preserve"> </w:t>
      </w:r>
      <w:r>
        <w:rPr>
          <w:rFonts w:ascii="Times New Roman"/>
          <w:b/>
          <w:color w:val="0C0C0C"/>
          <w:w w:val="90"/>
          <w:sz w:val="23"/>
        </w:rPr>
        <w:t>MERGER</w:t>
      </w:r>
    </w:p>
    <w:p w:rsidR="009D2E31" w:rsidRDefault="00F73B9F">
      <w:pPr>
        <w:spacing w:before="234" w:line="228" w:lineRule="auto"/>
        <w:ind w:left="2450" w:right="2512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color w:val="0C0C0C"/>
          <w:w w:val="85"/>
          <w:sz w:val="24"/>
        </w:rPr>
        <w:t>LUTHERAN</w:t>
      </w:r>
      <w:r>
        <w:rPr>
          <w:rFonts w:ascii="Times New Roman"/>
          <w:b/>
          <w:color w:val="0C0C0C"/>
          <w:spacing w:val="1"/>
          <w:w w:val="85"/>
          <w:sz w:val="24"/>
        </w:rPr>
        <w:t xml:space="preserve"> </w:t>
      </w:r>
      <w:r>
        <w:rPr>
          <w:rFonts w:ascii="Times New Roman"/>
          <w:b/>
          <w:color w:val="0C0C0C"/>
          <w:w w:val="85"/>
          <w:sz w:val="24"/>
        </w:rPr>
        <w:t xml:space="preserve">SOCIAL </w:t>
      </w:r>
      <w:r>
        <w:rPr>
          <w:rFonts w:ascii="Times New Roman"/>
          <w:b/>
          <w:color w:val="0C0C0C"/>
          <w:w w:val="85"/>
          <w:sz w:val="23"/>
        </w:rPr>
        <w:t>SERVICES</w:t>
      </w:r>
      <w:r>
        <w:rPr>
          <w:rFonts w:ascii="Times New Roman"/>
          <w:b/>
          <w:color w:val="0C0C0C"/>
          <w:spacing w:val="1"/>
          <w:w w:val="85"/>
          <w:sz w:val="23"/>
        </w:rPr>
        <w:t xml:space="preserve"> </w:t>
      </w:r>
      <w:r>
        <w:rPr>
          <w:rFonts w:ascii="Times New Roman"/>
          <w:b/>
          <w:color w:val="0C0C0C"/>
          <w:w w:val="85"/>
          <w:sz w:val="24"/>
        </w:rPr>
        <w:t>OF NEW</w:t>
      </w:r>
      <w:r>
        <w:rPr>
          <w:rFonts w:ascii="Times New Roman"/>
          <w:b/>
          <w:color w:val="0C0C0C"/>
          <w:spacing w:val="1"/>
          <w:w w:val="85"/>
          <w:sz w:val="24"/>
        </w:rPr>
        <w:t xml:space="preserve"> </w:t>
      </w:r>
      <w:r>
        <w:rPr>
          <w:rFonts w:ascii="Times New Roman"/>
          <w:b/>
          <w:color w:val="0C0C0C"/>
          <w:w w:val="85"/>
          <w:sz w:val="23"/>
        </w:rPr>
        <w:t>ENGLAND,</w:t>
      </w:r>
      <w:r>
        <w:rPr>
          <w:rFonts w:ascii="Times New Roman"/>
          <w:b/>
          <w:color w:val="0C0C0C"/>
          <w:spacing w:val="1"/>
          <w:w w:val="85"/>
          <w:sz w:val="23"/>
        </w:rPr>
        <w:t xml:space="preserve"> </w:t>
      </w:r>
      <w:r>
        <w:rPr>
          <w:rFonts w:ascii="Times New Roman"/>
          <w:b/>
          <w:color w:val="0C0C0C"/>
          <w:w w:val="85"/>
          <w:sz w:val="23"/>
        </w:rPr>
        <w:t>INC,</w:t>
      </w:r>
      <w:r>
        <w:rPr>
          <w:rFonts w:ascii="Times New Roman"/>
          <w:b/>
          <w:color w:val="0C0C0C"/>
          <w:spacing w:val="1"/>
          <w:w w:val="85"/>
          <w:sz w:val="23"/>
        </w:rPr>
        <w:t xml:space="preserve"> </w:t>
      </w:r>
      <w:r>
        <w:rPr>
          <w:rFonts w:ascii="Times New Roman"/>
          <w:b/>
          <w:color w:val="0C0C0C"/>
          <w:sz w:val="23"/>
        </w:rPr>
        <w:t>AND</w:t>
      </w:r>
    </w:p>
    <w:p w:rsidR="009D2E31" w:rsidRDefault="00F73B9F">
      <w:pPr>
        <w:spacing w:before="228"/>
        <w:ind w:right="66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color w:val="0C0C0C"/>
          <w:w w:val="90"/>
          <w:sz w:val="23"/>
        </w:rPr>
        <w:t>LUTHERAN</w:t>
      </w:r>
      <w:r>
        <w:rPr>
          <w:rFonts w:ascii="Times New Roman"/>
          <w:b/>
          <w:color w:val="0C0C0C"/>
          <w:spacing w:val="16"/>
          <w:w w:val="90"/>
          <w:sz w:val="23"/>
        </w:rPr>
        <w:t xml:space="preserve"> </w:t>
      </w:r>
      <w:r>
        <w:rPr>
          <w:rFonts w:ascii="Times New Roman"/>
          <w:b/>
          <w:color w:val="0C0C0C"/>
          <w:w w:val="90"/>
          <w:sz w:val="23"/>
        </w:rPr>
        <w:t>SOCIAL</w:t>
      </w:r>
      <w:r>
        <w:rPr>
          <w:rFonts w:ascii="Times New Roman"/>
          <w:b/>
          <w:color w:val="0C0C0C"/>
          <w:spacing w:val="-6"/>
          <w:w w:val="90"/>
          <w:sz w:val="23"/>
        </w:rPr>
        <w:t xml:space="preserve"> </w:t>
      </w:r>
      <w:r>
        <w:rPr>
          <w:rFonts w:ascii="Times New Roman"/>
          <w:b/>
          <w:color w:val="0C0C0C"/>
          <w:w w:val="90"/>
          <w:sz w:val="23"/>
        </w:rPr>
        <w:t>SERVICES</w:t>
      </w:r>
      <w:r>
        <w:rPr>
          <w:rFonts w:ascii="Times New Roman"/>
          <w:b/>
          <w:color w:val="0C0C0C"/>
          <w:spacing w:val="20"/>
          <w:w w:val="90"/>
          <w:sz w:val="23"/>
        </w:rPr>
        <w:t xml:space="preserve"> </w:t>
      </w:r>
      <w:r>
        <w:rPr>
          <w:rFonts w:ascii="Times New Roman"/>
          <w:b/>
          <w:color w:val="0C0C0C"/>
          <w:w w:val="90"/>
          <w:sz w:val="23"/>
        </w:rPr>
        <w:t>OF</w:t>
      </w:r>
      <w:r>
        <w:rPr>
          <w:rFonts w:ascii="Times New Roman"/>
          <w:b/>
          <w:color w:val="0C0C0C"/>
          <w:spacing w:val="-19"/>
          <w:w w:val="90"/>
          <w:sz w:val="23"/>
        </w:rPr>
        <w:t xml:space="preserve"> </w:t>
      </w:r>
      <w:r>
        <w:rPr>
          <w:rFonts w:ascii="Times New Roman"/>
          <w:b/>
          <w:color w:val="0C0C0C"/>
          <w:w w:val="90"/>
          <w:sz w:val="23"/>
        </w:rPr>
        <w:t>NEW</w:t>
      </w:r>
      <w:r>
        <w:rPr>
          <w:rFonts w:ascii="Times New Roman"/>
          <w:b/>
          <w:color w:val="0C0C0C"/>
          <w:spacing w:val="-18"/>
          <w:w w:val="90"/>
          <w:sz w:val="23"/>
        </w:rPr>
        <w:t xml:space="preserve"> </w:t>
      </w:r>
      <w:r>
        <w:rPr>
          <w:rFonts w:ascii="Times New Roman"/>
          <w:b/>
          <w:color w:val="0C0C0C"/>
          <w:w w:val="90"/>
          <w:sz w:val="23"/>
        </w:rPr>
        <w:t>ENGLAND</w:t>
      </w:r>
      <w:r>
        <w:rPr>
          <w:rFonts w:ascii="Times New Roman"/>
          <w:b/>
          <w:color w:val="0C0C0C"/>
          <w:spacing w:val="17"/>
          <w:w w:val="90"/>
          <w:sz w:val="23"/>
        </w:rPr>
        <w:t xml:space="preserve"> </w:t>
      </w:r>
      <w:r>
        <w:rPr>
          <w:rFonts w:ascii="Times New Roman"/>
          <w:b/>
          <w:color w:val="0C0C0C"/>
          <w:w w:val="90"/>
          <w:sz w:val="23"/>
        </w:rPr>
        <w:t>FOUNDATION,</w:t>
      </w:r>
      <w:r>
        <w:rPr>
          <w:rFonts w:ascii="Times New Roman"/>
          <w:b/>
          <w:color w:val="0C0C0C"/>
          <w:spacing w:val="33"/>
          <w:w w:val="90"/>
          <w:sz w:val="23"/>
        </w:rPr>
        <w:t xml:space="preserve"> </w:t>
      </w:r>
      <w:r>
        <w:rPr>
          <w:rFonts w:ascii="Times New Roman"/>
          <w:b/>
          <w:color w:val="0C0C0C"/>
          <w:w w:val="90"/>
          <w:sz w:val="23"/>
        </w:rPr>
        <w:t>INC.</w:t>
      </w: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spacing w:before="5"/>
        <w:rPr>
          <w:rFonts w:ascii="Times New Roman"/>
          <w:b/>
          <w:sz w:val="23"/>
        </w:rPr>
      </w:pPr>
    </w:p>
    <w:p w:rsidR="009D2E31" w:rsidRDefault="00F73B9F">
      <w:pPr>
        <w:tabs>
          <w:tab w:val="left" w:pos="7340"/>
        </w:tabs>
        <w:spacing w:before="1" w:line="213" w:lineRule="auto"/>
        <w:ind w:left="1076" w:right="1671" w:firstLine="646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0C0C0C"/>
          <w:w w:val="95"/>
          <w:sz w:val="24"/>
        </w:rPr>
        <w:t>Agreement</w:t>
      </w:r>
      <w:r>
        <w:rPr>
          <w:rFonts w:ascii="Times New Roman" w:hAnsi="Times New Roman"/>
          <w:color w:val="0C0C0C"/>
          <w:spacing w:val="21"/>
          <w:w w:val="95"/>
          <w:sz w:val="24"/>
        </w:rPr>
        <w:t xml:space="preserve"> </w:t>
      </w:r>
      <w:r>
        <w:rPr>
          <w:rFonts w:ascii="Times New Roman" w:hAnsi="Times New Roman"/>
          <w:color w:val="0C0C0C"/>
          <w:w w:val="95"/>
          <w:sz w:val="24"/>
        </w:rPr>
        <w:t>and</w:t>
      </w:r>
      <w:r>
        <w:rPr>
          <w:rFonts w:ascii="Times New Roman" w:hAnsi="Times New Roman"/>
          <w:color w:val="0C0C0C"/>
          <w:spacing w:val="4"/>
          <w:w w:val="95"/>
          <w:sz w:val="24"/>
        </w:rPr>
        <w:t xml:space="preserve"> </w:t>
      </w:r>
      <w:r>
        <w:rPr>
          <w:rFonts w:ascii="Times New Roman" w:hAnsi="Times New Roman"/>
          <w:color w:val="0C0C0C"/>
          <w:w w:val="95"/>
          <w:sz w:val="24"/>
        </w:rPr>
        <w:t>Plan</w:t>
      </w:r>
      <w:r>
        <w:rPr>
          <w:rFonts w:ascii="Times New Roman" w:hAnsi="Times New Roman"/>
          <w:color w:val="0C0C0C"/>
          <w:spacing w:val="-14"/>
          <w:w w:val="95"/>
          <w:sz w:val="24"/>
        </w:rPr>
        <w:t xml:space="preserve"> </w:t>
      </w:r>
      <w:r>
        <w:rPr>
          <w:rFonts w:ascii="Times New Roman" w:hAnsi="Times New Roman"/>
          <w:color w:val="0C0C0C"/>
          <w:w w:val="95"/>
          <w:sz w:val="24"/>
        </w:rPr>
        <w:t>of</w:t>
      </w:r>
      <w:r>
        <w:rPr>
          <w:rFonts w:ascii="Times New Roman" w:hAnsi="Times New Roman"/>
          <w:color w:val="0C0C0C"/>
          <w:spacing w:val="-7"/>
          <w:w w:val="95"/>
          <w:sz w:val="24"/>
        </w:rPr>
        <w:t xml:space="preserve"> </w:t>
      </w:r>
      <w:r>
        <w:rPr>
          <w:rFonts w:ascii="Times New Roman" w:hAnsi="Times New Roman"/>
          <w:color w:val="0C0C0C"/>
          <w:w w:val="95"/>
          <w:sz w:val="24"/>
        </w:rPr>
        <w:t>Merger</w:t>
      </w:r>
      <w:r>
        <w:rPr>
          <w:rFonts w:ascii="Times New Roman" w:hAnsi="Times New Roman"/>
          <w:color w:val="0C0C0C"/>
          <w:spacing w:val="-3"/>
          <w:w w:val="95"/>
          <w:sz w:val="24"/>
        </w:rPr>
        <w:t xml:space="preserve"> </w:t>
      </w:r>
      <w:r>
        <w:rPr>
          <w:rFonts w:ascii="Times New Roman" w:hAnsi="Times New Roman"/>
          <w:color w:val="0C0C0C"/>
          <w:w w:val="95"/>
          <w:sz w:val="23"/>
        </w:rPr>
        <w:t>dated</w:t>
      </w:r>
      <w:r>
        <w:rPr>
          <w:rFonts w:ascii="Times New Roman" w:hAnsi="Times New Roman"/>
          <w:color w:val="0C0C0C"/>
          <w:spacing w:val="-7"/>
          <w:w w:val="95"/>
          <w:sz w:val="23"/>
        </w:rPr>
        <w:t xml:space="preserve"> </w:t>
      </w:r>
      <w:r>
        <w:rPr>
          <w:rFonts w:ascii="Times New Roman" w:hAnsi="Times New Roman"/>
          <w:i/>
          <w:color w:val="0C0C0C"/>
          <w:w w:val="95"/>
          <w:sz w:val="25"/>
          <w:u w:val="thick" w:color="0C0C0C"/>
        </w:rPr>
        <w:t>thisJJ</w:t>
      </w:r>
      <w:r>
        <w:rPr>
          <w:rFonts w:ascii="Times New Roman" w:hAnsi="Times New Roman"/>
          <w:i/>
          <w:color w:val="0C0C0C"/>
          <w:spacing w:val="-3"/>
          <w:w w:val="95"/>
          <w:sz w:val="25"/>
        </w:rPr>
        <w:t xml:space="preserve"> </w:t>
      </w:r>
      <w:r>
        <w:rPr>
          <w:rFonts w:ascii="Times New Roman" w:hAnsi="Times New Roman"/>
          <w:i/>
          <w:color w:val="0C0C0C"/>
          <w:w w:val="95"/>
          <w:sz w:val="21"/>
        </w:rPr>
        <w:t>Y</w:t>
      </w:r>
      <w:r>
        <w:rPr>
          <w:rFonts w:ascii="Times New Roman" w:hAnsi="Times New Roman"/>
          <w:i/>
          <w:color w:val="0C0C0C"/>
          <w:spacing w:val="73"/>
          <w:sz w:val="21"/>
        </w:rPr>
        <w:t xml:space="preserve"> </w:t>
      </w:r>
      <w:r>
        <w:rPr>
          <w:rFonts w:ascii="Times New Roman" w:hAnsi="Times New Roman"/>
          <w:color w:val="0C0C0C"/>
          <w:w w:val="95"/>
          <w:sz w:val="24"/>
          <w:u w:val="thick" w:color="0C0C0C"/>
        </w:rPr>
        <w:t>of</w:t>
      </w:r>
      <w:r>
        <w:rPr>
          <w:rFonts w:ascii="Times New Roman" w:hAnsi="Times New Roman"/>
          <w:color w:val="0C0C0C"/>
          <w:w w:val="95"/>
          <w:sz w:val="24"/>
          <w:u w:val="thick" w:color="0C0C0C"/>
        </w:rPr>
        <w:tab/>
      </w:r>
      <w:r>
        <w:rPr>
          <w:rFonts w:ascii="Times New Roman" w:hAnsi="Times New Roman"/>
          <w:color w:val="0C0C0C"/>
          <w:w w:val="90"/>
          <w:sz w:val="24"/>
        </w:rPr>
        <w:t xml:space="preserve">,2013, </w:t>
      </w:r>
      <w:r>
        <w:rPr>
          <w:color w:val="0C0C0C"/>
          <w:w w:val="90"/>
          <w:sz w:val="23"/>
        </w:rPr>
        <w:t xml:space="preserve">by </w:t>
      </w:r>
      <w:r>
        <w:rPr>
          <w:rFonts w:ascii="Times New Roman" w:hAnsi="Times New Roman"/>
          <w:color w:val="0C0C0C"/>
          <w:w w:val="90"/>
          <w:sz w:val="23"/>
        </w:rPr>
        <w:t>and</w:t>
      </w:r>
      <w:r>
        <w:rPr>
          <w:rFonts w:ascii="Times New Roman" w:hAnsi="Times New Roman"/>
          <w:color w:val="0C0C0C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80"/>
          <w:sz w:val="24"/>
        </w:rPr>
        <w:t>between Lutheran Social</w:t>
      </w:r>
      <w:r>
        <w:rPr>
          <w:rFonts w:ascii="Times New Roman" w:hAnsi="Times New Roman"/>
          <w:color w:val="0C0C0C"/>
          <w:spacing w:val="1"/>
          <w:w w:val="80"/>
          <w:sz w:val="24"/>
        </w:rPr>
        <w:t xml:space="preserve"> </w:t>
      </w:r>
      <w:r>
        <w:rPr>
          <w:rFonts w:ascii="Times New Roman" w:hAnsi="Times New Roman"/>
          <w:color w:val="0C0C0C"/>
          <w:w w:val="80"/>
          <w:sz w:val="24"/>
        </w:rPr>
        <w:t>Services of</w:t>
      </w:r>
      <w:r>
        <w:rPr>
          <w:rFonts w:ascii="Times New Roman" w:hAnsi="Times New Roman"/>
          <w:color w:val="0C0C0C"/>
          <w:spacing w:val="1"/>
          <w:w w:val="80"/>
          <w:sz w:val="24"/>
        </w:rPr>
        <w:t xml:space="preserve"> </w:t>
      </w:r>
      <w:r>
        <w:rPr>
          <w:rFonts w:ascii="Times New Roman" w:hAnsi="Times New Roman"/>
          <w:color w:val="0C0C0C"/>
          <w:w w:val="80"/>
          <w:sz w:val="24"/>
        </w:rPr>
        <w:t>New England,'lt-11;:·;</w:t>
      </w:r>
      <w:r>
        <w:rPr>
          <w:rFonts w:ascii="Times New Roman" w:hAnsi="Times New Roman"/>
          <w:color w:val="3B3B3B"/>
          <w:w w:val="80"/>
          <w:sz w:val="24"/>
        </w:rPr>
        <w:t>·</w:t>
      </w:r>
      <w:r>
        <w:rPr>
          <w:rFonts w:ascii="Times New Roman" w:hAnsi="Times New Roman"/>
          <w:color w:val="0C0C0C"/>
          <w:w w:val="80"/>
          <w:sz w:val="24"/>
        </w:rPr>
        <w:t>, a Massachusetts</w:t>
      </w:r>
      <w:r>
        <w:rPr>
          <w:rFonts w:ascii="Times New Roman" w:hAnsi="Times New Roman"/>
          <w:color w:val="0C0C0C"/>
          <w:spacing w:val="1"/>
          <w:w w:val="80"/>
          <w:sz w:val="24"/>
        </w:rPr>
        <w:t xml:space="preserve"> </w:t>
      </w:r>
      <w:r>
        <w:rPr>
          <w:rFonts w:ascii="Times New Roman" w:hAnsi="Times New Roman"/>
          <w:color w:val="0C0C0C"/>
          <w:w w:val="80"/>
          <w:sz w:val="24"/>
        </w:rPr>
        <w:t>noHor-profit</w:t>
      </w:r>
      <w:r>
        <w:rPr>
          <w:rFonts w:ascii="Times New Roman" w:hAnsi="Times New Roman"/>
          <w:color w:val="0C0C0C"/>
          <w:spacing w:val="1"/>
          <w:w w:val="80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3"/>
        </w:rPr>
        <w:t>corporation</w:t>
      </w:r>
      <w:r>
        <w:rPr>
          <w:rFonts w:ascii="Times New Roman" w:hAnsi="Times New Roman"/>
          <w:color w:val="0C0C0C"/>
          <w:spacing w:val="1"/>
          <w:w w:val="85"/>
          <w:sz w:val="23"/>
        </w:rPr>
        <w:t xml:space="preserve"> </w:t>
      </w:r>
      <w:r>
        <w:rPr>
          <w:rFonts w:ascii="Times New Roman" w:hAnsi="Times New Roman"/>
          <w:color w:val="0C0C0C"/>
          <w:w w:val="85"/>
          <w:sz w:val="20"/>
        </w:rPr>
        <w:t>with</w:t>
      </w:r>
      <w:r>
        <w:rPr>
          <w:rFonts w:ascii="Times New Roman" w:hAnsi="Times New Roman"/>
          <w:color w:val="0C0C0C"/>
          <w:spacing w:val="1"/>
          <w:w w:val="85"/>
          <w:sz w:val="20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a principal</w:t>
      </w:r>
      <w:r>
        <w:rPr>
          <w:rFonts w:ascii="Times New Roman" w:hAnsi="Times New Roman"/>
          <w:color w:val="0C0C0C"/>
          <w:spacing w:val="1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 xml:space="preserve">place of </w:t>
      </w:r>
      <w:r>
        <w:rPr>
          <w:rFonts w:ascii="Times New Roman" w:hAnsi="Times New Roman"/>
          <w:color w:val="0C0C0C"/>
          <w:w w:val="85"/>
          <w:sz w:val="23"/>
        </w:rPr>
        <w:t>business-in</w:t>
      </w:r>
      <w:r>
        <w:rPr>
          <w:rFonts w:ascii="Times New Roman" w:hAnsi="Times New Roman"/>
          <w:color w:val="0C0C0C"/>
          <w:spacing w:val="1"/>
          <w:w w:val="85"/>
          <w:sz w:val="23"/>
        </w:rPr>
        <w:t xml:space="preserve"> </w:t>
      </w:r>
      <w:r>
        <w:rPr>
          <w:rFonts w:ascii="Times New Roman" w:hAnsi="Times New Roman"/>
          <w:color w:val="0C0C0C"/>
          <w:w w:val="85"/>
          <w:sz w:val="27"/>
        </w:rPr>
        <w:t>Worcester,</w:t>
      </w:r>
      <w:r>
        <w:rPr>
          <w:rFonts w:ascii="Times New Roman" w:hAnsi="Times New Roman"/>
          <w:color w:val="0C0C0C"/>
          <w:spacing w:val="1"/>
          <w:w w:val="85"/>
          <w:sz w:val="27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Massachusetts</w:t>
      </w:r>
      <w:r>
        <w:rPr>
          <w:rFonts w:ascii="Times New Roman" w:hAnsi="Times New Roman"/>
          <w:color w:val="0C0C0C"/>
          <w:spacing w:val="1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3"/>
        </w:rPr>
        <w:t>f'LSSNE")</w:t>
      </w:r>
      <w:r>
        <w:rPr>
          <w:rFonts w:ascii="Times New Roman" w:hAnsi="Times New Roman"/>
          <w:color w:val="0C0C0C"/>
          <w:spacing w:val="1"/>
          <w:w w:val="85"/>
          <w:sz w:val="23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and</w:t>
      </w:r>
      <w:r>
        <w:rPr>
          <w:rFonts w:ascii="Times New Roman" w:hAnsi="Times New Roman"/>
          <w:color w:val="0C0C0C"/>
          <w:spacing w:val="-48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 xml:space="preserve">Lutheran </w:t>
      </w:r>
      <w:r>
        <w:rPr>
          <w:rFonts w:ascii="Times New Roman" w:hAnsi="Times New Roman"/>
          <w:color w:val="0C0C0C"/>
          <w:w w:val="90"/>
          <w:sz w:val="24"/>
        </w:rPr>
        <w:t xml:space="preserve">Social </w:t>
      </w:r>
      <w:r>
        <w:rPr>
          <w:rFonts w:ascii="Times New Roman" w:hAnsi="Times New Roman"/>
          <w:color w:val="0C0C0C"/>
          <w:w w:val="90"/>
          <w:sz w:val="23"/>
        </w:rPr>
        <w:t>Services of New England Foundatioh;</w:t>
      </w:r>
      <w:r>
        <w:rPr>
          <w:rFonts w:ascii="Times New Roman" w:hAnsi="Times New Roman"/>
          <w:color w:val="3B3B3B"/>
          <w:w w:val="90"/>
          <w:sz w:val="23"/>
        </w:rPr>
        <w:t>:</w:t>
      </w:r>
      <w:r>
        <w:rPr>
          <w:rFonts w:ascii="Times New Roman" w:hAnsi="Times New Roman"/>
          <w:color w:val="0C0C0C"/>
          <w:w w:val="90"/>
          <w:sz w:val="23"/>
        </w:rPr>
        <w:t>Inc,, a. Mas,achusetts not-for-profit</w:t>
      </w:r>
      <w:r>
        <w:rPr>
          <w:rFonts w:ascii="Times New Roman" w:hAnsi="Times New Roman"/>
          <w:color w:val="0C0C0C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corporation</w:t>
      </w:r>
      <w:r>
        <w:rPr>
          <w:rFonts w:ascii="Times New Roman" w:hAnsi="Times New Roman"/>
          <w:color w:val="0C0C0C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 xml:space="preserve">with </w:t>
      </w:r>
      <w:r>
        <w:rPr>
          <w:rFonts w:ascii="Times New Roman" w:hAnsi="Times New Roman"/>
          <w:color w:val="0C0C0C"/>
          <w:w w:val="90"/>
          <w:sz w:val="23"/>
        </w:rPr>
        <w:t>a</w:t>
      </w:r>
      <w:r>
        <w:rPr>
          <w:rFonts w:ascii="Times New Roman" w:hAnsi="Times New Roman"/>
          <w:color w:val="0C0C0C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principal place of business in</w:t>
      </w:r>
      <w:r>
        <w:rPr>
          <w:rFonts w:ascii="Times New Roman" w:hAnsi="Times New Roman"/>
          <w:color w:val="0C0C0C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Worcester,</w:t>
      </w:r>
      <w:r>
        <w:rPr>
          <w:rFonts w:ascii="Times New Roman" w:hAnsi="Times New Roman"/>
          <w:color w:val="0C0C0C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assachusetts ("Foundation"),</w:t>
      </w:r>
      <w:r>
        <w:rPr>
          <w:rFonts w:ascii="Times New Roman" w:hAnsi="Times New Roman"/>
          <w:color w:val="0C0C0C"/>
          <w:spacing w:val="-49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sz w:val="23"/>
        </w:rPr>
        <w:t>pursuant</w:t>
      </w:r>
      <w:r>
        <w:rPr>
          <w:rFonts w:ascii="Times New Roman" w:hAnsi="Times New Roman"/>
          <w:color w:val="0C0C0C"/>
          <w:spacing w:val="-16"/>
          <w:sz w:val="23"/>
        </w:rPr>
        <w:t xml:space="preserve"> </w:t>
      </w:r>
      <w:r>
        <w:rPr>
          <w:rFonts w:ascii="Times New Roman" w:hAnsi="Times New Roman"/>
          <w:color w:val="0C0C0C"/>
        </w:rPr>
        <w:t>to</w:t>
      </w:r>
      <w:r>
        <w:rPr>
          <w:rFonts w:ascii="Times New Roman" w:hAnsi="Times New Roman"/>
          <w:color w:val="0C0C0C"/>
          <w:spacing w:val="-27"/>
        </w:rPr>
        <w:t xml:space="preserve"> </w:t>
      </w:r>
      <w:r>
        <w:rPr>
          <w:rFonts w:ascii="Times New Roman" w:hAnsi="Times New Roman"/>
          <w:color w:val="0C0C0C"/>
          <w:sz w:val="23"/>
        </w:rPr>
        <w:t>Massachusetts</w:t>
      </w:r>
      <w:r>
        <w:rPr>
          <w:rFonts w:ascii="Times New Roman" w:hAnsi="Times New Roman"/>
          <w:color w:val="0C0C0C"/>
          <w:spacing w:val="-13"/>
          <w:sz w:val="23"/>
        </w:rPr>
        <w:t xml:space="preserve"> </w:t>
      </w:r>
      <w:r>
        <w:rPr>
          <w:rFonts w:ascii="Times New Roman" w:hAnsi="Times New Roman"/>
          <w:color w:val="0C0C0C"/>
          <w:sz w:val="23"/>
        </w:rPr>
        <w:t>statue.</w:t>
      </w:r>
    </w:p>
    <w:p w:rsidR="009D2E31" w:rsidRDefault="009D2E31">
      <w:pPr>
        <w:pStyle w:val="BodyText"/>
        <w:spacing w:before="4"/>
        <w:rPr>
          <w:rFonts w:ascii="Times New Roman"/>
          <w:sz w:val="21"/>
        </w:rPr>
      </w:pPr>
    </w:p>
    <w:p w:rsidR="009D2E31" w:rsidRDefault="00F73B9F">
      <w:pPr>
        <w:spacing w:line="220" w:lineRule="auto"/>
        <w:ind w:left="1083" w:right="1671" w:firstLine="645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C0C0C"/>
          <w:spacing w:val="-1"/>
          <w:w w:val="90"/>
          <w:sz w:val="23"/>
        </w:rPr>
        <w:t>WH£REAS,</w:t>
      </w:r>
      <w:r>
        <w:rPr>
          <w:rFonts w:ascii="Times New Roman" w:hAnsi="Times New Roman"/>
          <w:b/>
          <w:color w:val="0C0C0C"/>
          <w:spacing w:val="6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spacing w:val="-1"/>
          <w:w w:val="90"/>
          <w:sz w:val="24"/>
        </w:rPr>
        <w:t>both</w:t>
      </w:r>
      <w:r>
        <w:rPr>
          <w:rFonts w:ascii="Times New Roman" w:hAnsi="Times New Roman"/>
          <w:color w:val="0C0C0C"/>
          <w:spacing w:val="-15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spacing w:val="-1"/>
          <w:w w:val="90"/>
          <w:sz w:val="24"/>
        </w:rPr>
        <w:t>parties</w:t>
      </w:r>
      <w:r>
        <w:rPr>
          <w:rFonts w:ascii="Times New Roman" w:hAnsi="Times New Roman"/>
          <w:color w:val="0C0C0C"/>
          <w:spacing w:val="-14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are</w:t>
      </w:r>
      <w:r>
        <w:rPr>
          <w:rFonts w:ascii="Times New Roman" w:hAnsi="Times New Roman"/>
          <w:color w:val="0C0C0C"/>
          <w:spacing w:val="-17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affiliated</w:t>
      </w:r>
      <w:r>
        <w:rPr>
          <w:rFonts w:ascii="Times New Roman" w:hAnsi="Times New Roman"/>
          <w:color w:val="0C0C0C"/>
          <w:spacing w:val="12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and</w:t>
      </w:r>
      <w:r>
        <w:rPr>
          <w:rFonts w:ascii="Times New Roman" w:hAnsi="Times New Roman"/>
          <w:color w:val="0C0C0C"/>
          <w:spacing w:val="-1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Foundation</w:t>
      </w:r>
      <w:r>
        <w:rPr>
          <w:rFonts w:ascii="Times New Roman" w:hAnsi="Times New Roman"/>
          <w:color w:val="0C0C0C"/>
          <w:spacing w:val="12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is</w:t>
      </w:r>
      <w:r>
        <w:rPr>
          <w:rFonts w:ascii="Times New Roman" w:hAnsi="Times New Roman"/>
          <w:color w:val="0C0C0C"/>
          <w:spacing w:val="-20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a</w:t>
      </w:r>
      <w:r>
        <w:rPr>
          <w:rFonts w:ascii="Times New Roman" w:hAnsi="Times New Roman"/>
          <w:color w:val="0C0C0C"/>
          <w:spacing w:val="-24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supporting</w:t>
      </w:r>
      <w:r>
        <w:rPr>
          <w:rFonts w:ascii="Times New Roman" w:hAnsi="Times New Roman"/>
          <w:color w:val="0C0C0C"/>
          <w:spacing w:val="5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organization</w:t>
      </w:r>
      <w:r>
        <w:rPr>
          <w:rFonts w:ascii="Times New Roman" w:hAnsi="Times New Roman"/>
          <w:color w:val="0C0C0C"/>
          <w:spacing w:val="-51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which</w:t>
      </w:r>
      <w:r>
        <w:rPr>
          <w:rFonts w:ascii="Times New Roman" w:hAnsi="Times New Roman"/>
          <w:color w:val="0C0C0C"/>
          <w:spacing w:val="8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a.ids</w:t>
      </w:r>
      <w:r>
        <w:rPr>
          <w:rFonts w:ascii="Times New Roman" w:hAnsi="Times New Roman"/>
          <w:color w:val="0C0C0C"/>
          <w:spacing w:val="9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the</w:t>
      </w:r>
      <w:r>
        <w:rPr>
          <w:rFonts w:ascii="Times New Roman" w:hAnsi="Times New Roman"/>
          <w:color w:val="0C0C0C"/>
          <w:spacing w:val="-6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3"/>
        </w:rPr>
        <w:t>work</w:t>
      </w:r>
      <w:r>
        <w:rPr>
          <w:rFonts w:ascii="Times New Roman" w:hAnsi="Times New Roman"/>
          <w:color w:val="0C0C0C"/>
          <w:spacing w:val="8"/>
          <w:w w:val="85"/>
          <w:sz w:val="23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of</w:t>
      </w:r>
      <w:r>
        <w:rPr>
          <w:rFonts w:ascii="Times New Roman" w:hAnsi="Times New Roman"/>
          <w:color w:val="0C0C0C"/>
          <w:spacing w:val="8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LSSNB</w:t>
      </w:r>
      <w:r>
        <w:rPr>
          <w:rFonts w:ascii="Times New Roman" w:hAnsi="Times New Roman"/>
          <w:color w:val="0C0C0C"/>
          <w:spacing w:val="2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which</w:t>
      </w:r>
      <w:r>
        <w:rPr>
          <w:rFonts w:ascii="Times New Roman" w:hAnsi="Times New Roman"/>
          <w:color w:val="0C0C0C"/>
          <w:spacing w:val="19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is</w:t>
      </w:r>
      <w:r>
        <w:rPr>
          <w:rFonts w:ascii="Times New Roman" w:hAnsi="Times New Roman"/>
          <w:color w:val="0C0C0C"/>
          <w:spacing w:val="-5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the</w:t>
      </w:r>
      <w:r>
        <w:rPr>
          <w:rFonts w:ascii="Times New Roman" w:hAnsi="Times New Roman"/>
          <w:color w:val="0C0C0C"/>
          <w:spacing w:val="5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beneficiary</w:t>
      </w:r>
      <w:r>
        <w:rPr>
          <w:rFonts w:ascii="Times New Roman" w:hAnsi="Times New Roman"/>
          <w:color w:val="0C0C0C"/>
          <w:spacing w:val="14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of</w:t>
      </w:r>
      <w:r>
        <w:rPr>
          <w:rFonts w:ascii="Times New Roman" w:hAnsi="Times New Roman"/>
          <w:color w:val="0C0C0C"/>
          <w:spacing w:val="-6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the</w:t>
      </w:r>
      <w:r>
        <w:rPr>
          <w:rFonts w:ascii="Times New Roman" w:hAnsi="Times New Roman"/>
          <w:color w:val="0C0C0C"/>
          <w:spacing w:val="2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assets</w:t>
      </w:r>
      <w:r>
        <w:rPr>
          <w:rFonts w:ascii="Times New Roman" w:hAnsi="Times New Roman"/>
          <w:color w:val="0C0C0C"/>
          <w:spacing w:val="7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of</w:t>
      </w:r>
      <w:r>
        <w:rPr>
          <w:rFonts w:ascii="Times New Roman" w:hAnsi="Times New Roman"/>
          <w:color w:val="0C0C0C"/>
          <w:spacing w:val="10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3"/>
        </w:rPr>
        <w:t>Foundation;</w:t>
      </w:r>
      <w:r>
        <w:rPr>
          <w:rFonts w:ascii="Times New Roman" w:hAnsi="Times New Roman"/>
          <w:color w:val="0C0C0C"/>
          <w:spacing w:val="15"/>
          <w:w w:val="85"/>
          <w:sz w:val="23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and</w:t>
      </w:r>
    </w:p>
    <w:p w:rsidR="009D2E31" w:rsidRDefault="009D2E31">
      <w:pPr>
        <w:pStyle w:val="BodyText"/>
        <w:spacing w:before="6"/>
        <w:rPr>
          <w:rFonts w:ascii="Times New Roman"/>
          <w:sz w:val="21"/>
        </w:rPr>
      </w:pPr>
    </w:p>
    <w:p w:rsidR="009D2E31" w:rsidRDefault="00F73B9F">
      <w:pPr>
        <w:spacing w:line="216" w:lineRule="auto"/>
        <w:ind w:left="1073" w:right="1200" w:firstLine="636"/>
        <w:rPr>
          <w:rFonts w:ascii="Times New Roman"/>
          <w:sz w:val="23"/>
        </w:rPr>
      </w:pPr>
      <w:r>
        <w:rPr>
          <w:rFonts w:ascii="Times New Roman"/>
          <w:b/>
          <w:color w:val="0C0C0C"/>
          <w:w w:val="90"/>
          <w:sz w:val="23"/>
        </w:rPr>
        <w:t xml:space="preserve">WHEREAS, </w:t>
      </w:r>
      <w:r>
        <w:rPr>
          <w:rFonts w:ascii="Times New Roman"/>
          <w:color w:val="0C0C0C"/>
          <w:w w:val="90"/>
          <w:sz w:val="24"/>
        </w:rPr>
        <w:t xml:space="preserve">the parties' </w:t>
      </w:r>
      <w:r>
        <w:rPr>
          <w:rFonts w:ascii="Times New Roman"/>
          <w:color w:val="0C0C0C"/>
          <w:w w:val="90"/>
          <w:sz w:val="23"/>
        </w:rPr>
        <w:t xml:space="preserve">boards of </w:t>
      </w:r>
      <w:r>
        <w:rPr>
          <w:rFonts w:ascii="Times New Roman"/>
          <w:color w:val="0C0C0C"/>
          <w:w w:val="90"/>
          <w:sz w:val="24"/>
        </w:rPr>
        <w:t xml:space="preserve">directors have voted </w:t>
      </w:r>
      <w:r>
        <w:rPr>
          <w:rFonts w:ascii="Times New Roman"/>
          <w:color w:val="0C0C0C"/>
          <w:w w:val="90"/>
          <w:sz w:val="23"/>
        </w:rPr>
        <w:t xml:space="preserve">to merge the corporations, </w:t>
      </w:r>
      <w:r>
        <w:rPr>
          <w:color w:val="0C0C0C"/>
          <w:w w:val="90"/>
          <w:sz w:val="23"/>
        </w:rPr>
        <w:t>with</w:t>
      </w:r>
      <w:r>
        <w:rPr>
          <w:color w:val="0C0C0C"/>
          <w:spacing w:val="1"/>
          <w:w w:val="90"/>
          <w:sz w:val="23"/>
        </w:rPr>
        <w:t xml:space="preserve"> </w:t>
      </w:r>
      <w:r>
        <w:rPr>
          <w:rFonts w:ascii="Times New Roman"/>
          <w:color w:val="0C0C0C"/>
          <w:w w:val="85"/>
          <w:sz w:val="24"/>
        </w:rPr>
        <w:t xml:space="preserve">LSSNE being the </w:t>
      </w:r>
      <w:r>
        <w:rPr>
          <w:rFonts w:ascii="Times New Roman"/>
          <w:color w:val="0C0C0C"/>
          <w:w w:val="85"/>
          <w:sz w:val="25"/>
        </w:rPr>
        <w:t xml:space="preserve">surviving </w:t>
      </w:r>
      <w:r>
        <w:rPr>
          <w:rFonts w:ascii="Times New Roman"/>
          <w:color w:val="0C0C0C"/>
          <w:w w:val="85"/>
          <w:sz w:val="24"/>
        </w:rPr>
        <w:t>c:orporatiQn,</w:t>
      </w:r>
      <w:r>
        <w:rPr>
          <w:rFonts w:ascii="Times New Roman"/>
          <w:color w:val="0C0C0C"/>
          <w:spacing w:val="1"/>
          <w:w w:val="85"/>
          <w:sz w:val="24"/>
        </w:rPr>
        <w:t xml:space="preserve"> </w:t>
      </w:r>
      <w:r>
        <w:rPr>
          <w:rFonts w:ascii="Times New Roman"/>
          <w:color w:val="0C0C0C"/>
          <w:w w:val="85"/>
          <w:sz w:val="24"/>
        </w:rPr>
        <w:t xml:space="preserve">haying found such </w:t>
      </w:r>
      <w:r>
        <w:rPr>
          <w:rFonts w:ascii="Times New Roman"/>
          <w:color w:val="0C0C0C"/>
          <w:w w:val="85"/>
          <w:sz w:val="23"/>
        </w:rPr>
        <w:t>merger</w:t>
      </w:r>
      <w:r>
        <w:rPr>
          <w:rFonts w:ascii="Times New Roman"/>
          <w:color w:val="0C0C0C"/>
          <w:spacing w:val="40"/>
          <w:sz w:val="23"/>
        </w:rPr>
        <w:t xml:space="preserve"> </w:t>
      </w:r>
      <w:r>
        <w:rPr>
          <w:rFonts w:ascii="Times New Roman"/>
          <w:color w:val="0C0C0C"/>
          <w:w w:val="85"/>
          <w:sz w:val="24"/>
        </w:rPr>
        <w:t xml:space="preserve">to be </w:t>
      </w:r>
      <w:r>
        <w:rPr>
          <w:rFonts w:ascii="Times New Roman"/>
          <w:color w:val="0C0C0C"/>
          <w:w w:val="85"/>
          <w:sz w:val="23"/>
        </w:rPr>
        <w:t xml:space="preserve">in </w:t>
      </w:r>
      <w:r>
        <w:rPr>
          <w:rFonts w:ascii="Times New Roman"/>
          <w:color w:val="0C0C0C"/>
          <w:w w:val="85"/>
          <w:sz w:val="24"/>
        </w:rPr>
        <w:t xml:space="preserve">the best </w:t>
      </w:r>
      <w:r>
        <w:rPr>
          <w:rFonts w:ascii="Times New Roman"/>
          <w:color w:val="0C0C0C"/>
          <w:w w:val="85"/>
          <w:sz w:val="23"/>
        </w:rPr>
        <w:t xml:space="preserve">interest </w:t>
      </w:r>
      <w:r>
        <w:rPr>
          <w:rFonts w:ascii="Times New Roman"/>
          <w:color w:val="0C0C0C"/>
          <w:w w:val="85"/>
          <w:sz w:val="24"/>
        </w:rPr>
        <w:t>of</w:t>
      </w:r>
      <w:r>
        <w:rPr>
          <w:rFonts w:ascii="Times New Roman"/>
          <w:color w:val="0C0C0C"/>
          <w:spacing w:val="1"/>
          <w:w w:val="85"/>
          <w:sz w:val="24"/>
        </w:rPr>
        <w:t xml:space="preserve"> </w:t>
      </w:r>
      <w:r>
        <w:rPr>
          <w:rFonts w:ascii="Times New Roman"/>
          <w:color w:val="0C0C0C"/>
          <w:w w:val="85"/>
          <w:sz w:val="24"/>
        </w:rPr>
        <w:t>both</w:t>
      </w:r>
      <w:r>
        <w:rPr>
          <w:rFonts w:ascii="Times New Roman"/>
          <w:color w:val="0C0C0C"/>
          <w:spacing w:val="1"/>
          <w:w w:val="85"/>
          <w:sz w:val="24"/>
        </w:rPr>
        <w:t xml:space="preserve"> </w:t>
      </w:r>
      <w:r>
        <w:rPr>
          <w:rFonts w:ascii="Times New Roman"/>
          <w:color w:val="0C0C0C"/>
          <w:w w:val="85"/>
          <w:sz w:val="24"/>
        </w:rPr>
        <w:t>corporations</w:t>
      </w:r>
      <w:r>
        <w:rPr>
          <w:rFonts w:ascii="Times New Roman"/>
          <w:color w:val="0C0C0C"/>
          <w:spacing w:val="42"/>
          <w:sz w:val="24"/>
        </w:rPr>
        <w:t xml:space="preserve"> </w:t>
      </w:r>
      <w:r>
        <w:rPr>
          <w:rFonts w:ascii="Times New Roman"/>
          <w:color w:val="0C0C0C"/>
          <w:w w:val="85"/>
          <w:sz w:val="23"/>
        </w:rPr>
        <w:t>which thereafter</w:t>
      </w:r>
      <w:r>
        <w:rPr>
          <w:rFonts w:ascii="Times New Roman"/>
          <w:color w:val="0C0C0C"/>
          <w:spacing w:val="40"/>
          <w:sz w:val="23"/>
        </w:rPr>
        <w:t xml:space="preserve"> </w:t>
      </w:r>
      <w:r>
        <w:rPr>
          <w:rFonts w:ascii="Times New Roman"/>
          <w:color w:val="0C0C0C"/>
          <w:w w:val="85"/>
          <w:sz w:val="23"/>
        </w:rPr>
        <w:t>shall</w:t>
      </w:r>
      <w:r>
        <w:rPr>
          <w:rFonts w:ascii="Times New Roman"/>
          <w:color w:val="0C0C0C"/>
          <w:spacing w:val="40"/>
          <w:sz w:val="23"/>
        </w:rPr>
        <w:t xml:space="preserve"> </w:t>
      </w:r>
      <w:r>
        <w:rPr>
          <w:rFonts w:ascii="Times New Roman"/>
          <w:color w:val="0C0C0C"/>
          <w:w w:val="85"/>
          <w:sz w:val="23"/>
        </w:rPr>
        <w:t xml:space="preserve">be </w:t>
      </w:r>
      <w:r>
        <w:rPr>
          <w:rFonts w:ascii="Times New Roman"/>
          <w:color w:val="0C0C0C"/>
          <w:w w:val="85"/>
          <w:sz w:val="24"/>
        </w:rPr>
        <w:t>components</w:t>
      </w:r>
      <w:r>
        <w:rPr>
          <w:rFonts w:ascii="Times New Roman"/>
          <w:color w:val="0C0C0C"/>
          <w:spacing w:val="42"/>
          <w:sz w:val="24"/>
        </w:rPr>
        <w:t xml:space="preserve"> </w:t>
      </w:r>
      <w:r>
        <w:rPr>
          <w:rFonts w:ascii="Times New Roman"/>
          <w:color w:val="0C0C0C"/>
          <w:w w:val="85"/>
          <w:sz w:val="23"/>
        </w:rPr>
        <w:t>of</w:t>
      </w:r>
      <w:r>
        <w:rPr>
          <w:rFonts w:ascii="Times New Roman"/>
          <w:color w:val="0C0C0C"/>
          <w:spacing w:val="40"/>
          <w:sz w:val="23"/>
        </w:rPr>
        <w:t xml:space="preserve"> </w:t>
      </w:r>
      <w:r>
        <w:rPr>
          <w:rFonts w:ascii="Times New Roman"/>
          <w:color w:val="0C0C0C"/>
          <w:w w:val="85"/>
          <w:sz w:val="23"/>
        </w:rPr>
        <w:t>the surviving</w:t>
      </w:r>
      <w:r>
        <w:rPr>
          <w:rFonts w:ascii="Times New Roman"/>
          <w:color w:val="0C0C0C"/>
          <w:spacing w:val="41"/>
          <w:sz w:val="23"/>
        </w:rPr>
        <w:t xml:space="preserve"> </w:t>
      </w:r>
      <w:r>
        <w:rPr>
          <w:rFonts w:ascii="Times New Roman"/>
          <w:color w:val="0C0C0C"/>
          <w:w w:val="85"/>
          <w:sz w:val="24"/>
        </w:rPr>
        <w:t>corporation</w:t>
      </w:r>
      <w:r>
        <w:rPr>
          <w:rFonts w:ascii="Times New Roman"/>
          <w:color w:val="0C0C0C"/>
          <w:spacing w:val="42"/>
          <w:sz w:val="24"/>
        </w:rPr>
        <w:t xml:space="preserve"> </w:t>
      </w:r>
      <w:r>
        <w:rPr>
          <w:rFonts w:ascii="Times New Roman"/>
          <w:color w:val="0C0C0C"/>
          <w:w w:val="85"/>
          <w:sz w:val="24"/>
        </w:rPr>
        <w:t>which</w:t>
      </w:r>
      <w:r>
        <w:rPr>
          <w:rFonts w:ascii="Times New Roman"/>
          <w:color w:val="0C0C0C"/>
          <w:spacing w:val="42"/>
          <w:sz w:val="24"/>
        </w:rPr>
        <w:t xml:space="preserve"> </w:t>
      </w:r>
      <w:r>
        <w:rPr>
          <w:rFonts w:ascii="Times New Roman"/>
          <w:color w:val="0C0C0C"/>
          <w:w w:val="85"/>
          <w:sz w:val="23"/>
        </w:rPr>
        <w:t>will</w:t>
      </w:r>
      <w:r>
        <w:rPr>
          <w:rFonts w:ascii="Times New Roman"/>
          <w:color w:val="0C0C0C"/>
          <w:spacing w:val="1"/>
          <w:w w:val="85"/>
          <w:sz w:val="23"/>
        </w:rPr>
        <w:t xml:space="preserve"> </w:t>
      </w:r>
      <w:r>
        <w:rPr>
          <w:rFonts w:ascii="Times New Roman"/>
          <w:color w:val="0C0C0C"/>
          <w:w w:val="90"/>
          <w:sz w:val="23"/>
        </w:rPr>
        <w:t xml:space="preserve">be named Lutheran Social Services </w:t>
      </w:r>
      <w:r>
        <w:rPr>
          <w:rFonts w:ascii="Times New Roman"/>
          <w:color w:val="0C0C0C"/>
          <w:w w:val="90"/>
          <w:sz w:val="24"/>
        </w:rPr>
        <w:t xml:space="preserve">of </w:t>
      </w:r>
      <w:r>
        <w:rPr>
          <w:rFonts w:ascii="Times New Roman"/>
          <w:color w:val="0C0C0C"/>
          <w:w w:val="90"/>
          <w:sz w:val="23"/>
        </w:rPr>
        <w:t xml:space="preserve">New England, Inc., and which shall continue with </w:t>
      </w:r>
      <w:r>
        <w:rPr>
          <w:rFonts w:ascii="Times New Roman"/>
          <w:color w:val="0C0C0C"/>
          <w:w w:val="90"/>
          <w:sz w:val="24"/>
        </w:rPr>
        <w:t>its same</w:t>
      </w:r>
      <w:r>
        <w:rPr>
          <w:rFonts w:ascii="Times New Roman"/>
          <w:color w:val="0C0C0C"/>
          <w:spacing w:val="1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3"/>
        </w:rPr>
        <w:t>mission</w:t>
      </w:r>
      <w:r>
        <w:rPr>
          <w:rFonts w:ascii="Times New Roman"/>
          <w:color w:val="0C0C0C"/>
          <w:spacing w:val="2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3"/>
        </w:rPr>
        <w:t>and</w:t>
      </w:r>
      <w:r>
        <w:rPr>
          <w:rFonts w:ascii="Times New Roman"/>
          <w:color w:val="0C0C0C"/>
          <w:spacing w:val="-6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3"/>
        </w:rPr>
        <w:t>functions</w:t>
      </w:r>
      <w:r>
        <w:rPr>
          <w:rFonts w:ascii="Times New Roman"/>
          <w:color w:val="0C0C0C"/>
          <w:spacing w:val="-5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3"/>
        </w:rPr>
        <w:t>and</w:t>
      </w:r>
      <w:r>
        <w:rPr>
          <w:rFonts w:ascii="Times New Roman"/>
          <w:color w:val="0C0C0C"/>
          <w:spacing w:val="-6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4"/>
        </w:rPr>
        <w:t>establish</w:t>
      </w:r>
      <w:r>
        <w:rPr>
          <w:rFonts w:ascii="Times New Roman"/>
          <w:color w:val="0C0C0C"/>
          <w:spacing w:val="-2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3"/>
        </w:rPr>
        <w:t>an</w:t>
      </w:r>
      <w:r>
        <w:rPr>
          <w:rFonts w:ascii="Times New Roman"/>
          <w:color w:val="0C0C0C"/>
          <w:spacing w:val="-11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3"/>
        </w:rPr>
        <w:t>endowment</w:t>
      </w:r>
      <w:r>
        <w:rPr>
          <w:rFonts w:ascii="Times New Roman"/>
          <w:color w:val="0C0C0C"/>
          <w:spacing w:val="13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3"/>
        </w:rPr>
        <w:t>fund;</w:t>
      </w:r>
      <w:r>
        <w:rPr>
          <w:rFonts w:ascii="Times New Roman"/>
          <w:color w:val="0C0C0C"/>
          <w:spacing w:val="-8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3"/>
        </w:rPr>
        <w:t>and</w:t>
      </w:r>
    </w:p>
    <w:p w:rsidR="009D2E31" w:rsidRDefault="00F73B9F">
      <w:pPr>
        <w:spacing w:before="217" w:line="282" w:lineRule="exact"/>
        <w:ind w:left="1709"/>
        <w:rPr>
          <w:rFonts w:ascii="Times New Roman"/>
          <w:sz w:val="23"/>
        </w:rPr>
      </w:pPr>
      <w:r>
        <w:rPr>
          <w:rFonts w:ascii="Times New Roman"/>
          <w:b/>
          <w:color w:val="0C0C0C"/>
          <w:w w:val="80"/>
          <w:sz w:val="25"/>
        </w:rPr>
        <w:t>W</w:t>
      </w:r>
      <w:r>
        <w:rPr>
          <w:rFonts w:ascii="Times New Roman"/>
          <w:b/>
          <w:color w:val="0C0C0C"/>
          <w:spacing w:val="1"/>
          <w:w w:val="80"/>
          <w:sz w:val="25"/>
        </w:rPr>
        <w:t>I</w:t>
      </w:r>
      <w:r>
        <w:rPr>
          <w:rFonts w:ascii="Times New Roman"/>
          <w:b/>
          <w:color w:val="0C0C0C"/>
          <w:w w:val="80"/>
          <w:sz w:val="25"/>
        </w:rPr>
        <w:t>-IE</w:t>
      </w:r>
      <w:r>
        <w:rPr>
          <w:rFonts w:ascii="Times New Roman"/>
          <w:b/>
          <w:color w:val="0C0C0C"/>
          <w:spacing w:val="-1"/>
          <w:w w:val="80"/>
          <w:sz w:val="25"/>
        </w:rPr>
        <w:t>R</w:t>
      </w:r>
      <w:r>
        <w:rPr>
          <w:rFonts w:ascii="Times New Roman"/>
          <w:b/>
          <w:color w:val="0C0C0C"/>
          <w:spacing w:val="1"/>
          <w:w w:val="80"/>
          <w:sz w:val="25"/>
        </w:rPr>
        <w:t>E</w:t>
      </w:r>
      <w:r>
        <w:rPr>
          <w:rFonts w:ascii="Times New Roman"/>
          <w:b/>
          <w:color w:val="0C0C0C"/>
          <w:w w:val="80"/>
          <w:sz w:val="25"/>
        </w:rPr>
        <w:t>AS</w:t>
      </w:r>
      <w:r>
        <w:rPr>
          <w:b/>
          <w:color w:val="0C0C0C"/>
          <w:w w:val="80"/>
          <w:position w:val="-3"/>
          <w:sz w:val="10"/>
        </w:rPr>
        <w:t>1</w:t>
      </w:r>
      <w:r>
        <w:rPr>
          <w:b/>
          <w:color w:val="0C0C0C"/>
          <w:position w:val="-3"/>
          <w:sz w:val="10"/>
        </w:rPr>
        <w:t xml:space="preserve"> </w:t>
      </w:r>
      <w:r>
        <w:rPr>
          <w:b/>
          <w:color w:val="0C0C0C"/>
          <w:spacing w:val="-8"/>
          <w:position w:val="-3"/>
          <w:sz w:val="10"/>
        </w:rPr>
        <w:t xml:space="preserve"> </w:t>
      </w:r>
      <w:r>
        <w:rPr>
          <w:rFonts w:ascii="Times New Roman"/>
          <w:color w:val="0C0C0C"/>
          <w:spacing w:val="-1"/>
          <w:w w:val="96"/>
          <w:sz w:val="23"/>
        </w:rPr>
        <w:t>th</w:t>
      </w:r>
      <w:r>
        <w:rPr>
          <w:rFonts w:ascii="Times New Roman"/>
          <w:color w:val="0C0C0C"/>
          <w:w w:val="96"/>
          <w:sz w:val="23"/>
        </w:rPr>
        <w:t>e</w:t>
      </w:r>
      <w:r>
        <w:rPr>
          <w:rFonts w:ascii="Times New Roman"/>
          <w:color w:val="0C0C0C"/>
          <w:spacing w:val="-5"/>
          <w:sz w:val="23"/>
        </w:rPr>
        <w:t xml:space="preserve"> </w:t>
      </w:r>
      <w:r>
        <w:rPr>
          <w:rFonts w:ascii="Times New Roman"/>
          <w:color w:val="0C0C0C"/>
          <w:w w:val="85"/>
          <w:sz w:val="24"/>
        </w:rPr>
        <w:t>board</w:t>
      </w:r>
      <w:r>
        <w:rPr>
          <w:rFonts w:ascii="Times New Roman"/>
          <w:color w:val="0C0C0C"/>
          <w:spacing w:val="-13"/>
          <w:sz w:val="24"/>
        </w:rPr>
        <w:t xml:space="preserve"> </w:t>
      </w:r>
      <w:r>
        <w:rPr>
          <w:rFonts w:ascii="Times New Roman"/>
          <w:color w:val="0C0C0C"/>
          <w:w w:val="95"/>
          <w:sz w:val="24"/>
        </w:rPr>
        <w:t>of</w:t>
      </w:r>
      <w:r>
        <w:rPr>
          <w:rFonts w:ascii="Times New Roman"/>
          <w:color w:val="0C0C0C"/>
          <w:spacing w:val="-28"/>
          <w:sz w:val="24"/>
        </w:rPr>
        <w:t xml:space="preserve"> </w:t>
      </w:r>
      <w:r>
        <w:rPr>
          <w:rFonts w:ascii="Times New Roman"/>
          <w:color w:val="0C0C0C"/>
          <w:w w:val="91"/>
          <w:sz w:val="23"/>
        </w:rPr>
        <w:t>directors</w:t>
      </w:r>
      <w:r>
        <w:rPr>
          <w:rFonts w:ascii="Times New Roman"/>
          <w:color w:val="0C0C0C"/>
          <w:spacing w:val="-9"/>
          <w:sz w:val="23"/>
        </w:rPr>
        <w:t xml:space="preserve"> </w:t>
      </w:r>
      <w:r>
        <w:rPr>
          <w:rFonts w:ascii="Times New Roman"/>
          <w:color w:val="0C0C0C"/>
          <w:w w:val="95"/>
          <w:sz w:val="24"/>
        </w:rPr>
        <w:t>of</w:t>
      </w:r>
      <w:r>
        <w:rPr>
          <w:rFonts w:ascii="Times New Roman"/>
          <w:color w:val="0C0C0C"/>
          <w:spacing w:val="-16"/>
          <w:sz w:val="24"/>
        </w:rPr>
        <w:t xml:space="preserve"> </w:t>
      </w:r>
      <w:r>
        <w:rPr>
          <w:rFonts w:ascii="Times New Roman"/>
          <w:color w:val="0C0C0C"/>
          <w:spacing w:val="-1"/>
          <w:w w:val="96"/>
          <w:sz w:val="23"/>
        </w:rPr>
        <w:t>th</w:t>
      </w:r>
      <w:r>
        <w:rPr>
          <w:rFonts w:ascii="Times New Roman"/>
          <w:color w:val="0C0C0C"/>
          <w:w w:val="96"/>
          <w:sz w:val="23"/>
        </w:rPr>
        <w:t>e</w:t>
      </w:r>
      <w:r>
        <w:rPr>
          <w:rFonts w:ascii="Times New Roman"/>
          <w:color w:val="0C0C0C"/>
          <w:spacing w:val="-24"/>
          <w:sz w:val="23"/>
        </w:rPr>
        <w:t xml:space="preserve"> </w:t>
      </w:r>
      <w:r>
        <w:rPr>
          <w:rFonts w:ascii="Times New Roman"/>
          <w:color w:val="0C0C0C"/>
          <w:spacing w:val="-1"/>
          <w:w w:val="92"/>
          <w:sz w:val="23"/>
        </w:rPr>
        <w:t>survivin</w:t>
      </w:r>
      <w:r>
        <w:rPr>
          <w:rFonts w:ascii="Times New Roman"/>
          <w:color w:val="0C0C0C"/>
          <w:w w:val="92"/>
          <w:sz w:val="23"/>
        </w:rPr>
        <w:t>g</w:t>
      </w:r>
      <w:r>
        <w:rPr>
          <w:rFonts w:ascii="Times New Roman"/>
          <w:color w:val="0C0C0C"/>
          <w:spacing w:val="-14"/>
          <w:sz w:val="23"/>
        </w:rPr>
        <w:t xml:space="preserve"> </w:t>
      </w:r>
      <w:r>
        <w:rPr>
          <w:rFonts w:ascii="Times New Roman"/>
          <w:color w:val="0C0C0C"/>
          <w:spacing w:val="-1"/>
          <w:w w:val="85"/>
          <w:sz w:val="24"/>
        </w:rPr>
        <w:t>corporatio</w:t>
      </w:r>
      <w:r>
        <w:rPr>
          <w:rFonts w:ascii="Times New Roman"/>
          <w:color w:val="0C0C0C"/>
          <w:w w:val="85"/>
          <w:sz w:val="24"/>
        </w:rPr>
        <w:t>n</w:t>
      </w:r>
      <w:r>
        <w:rPr>
          <w:rFonts w:ascii="Times New Roman"/>
          <w:color w:val="0C0C0C"/>
          <w:spacing w:val="18"/>
          <w:sz w:val="24"/>
        </w:rPr>
        <w:t xml:space="preserve"> </w:t>
      </w:r>
      <w:r>
        <w:rPr>
          <w:rFonts w:ascii="Times New Roman"/>
          <w:color w:val="0C0C0C"/>
          <w:spacing w:val="-1"/>
          <w:w w:val="93"/>
          <w:sz w:val="23"/>
        </w:rPr>
        <w:t>wil</w:t>
      </w:r>
      <w:r>
        <w:rPr>
          <w:rFonts w:ascii="Times New Roman"/>
          <w:color w:val="0C0C0C"/>
          <w:w w:val="93"/>
          <w:sz w:val="23"/>
        </w:rPr>
        <w:t>l</w:t>
      </w:r>
      <w:r>
        <w:rPr>
          <w:rFonts w:ascii="Times New Roman"/>
          <w:color w:val="0C0C0C"/>
          <w:spacing w:val="-11"/>
          <w:sz w:val="23"/>
        </w:rPr>
        <w:t xml:space="preserve"> </w:t>
      </w:r>
      <w:r>
        <w:rPr>
          <w:rFonts w:ascii="Times New Roman"/>
          <w:color w:val="0C0C0C"/>
          <w:w w:val="97"/>
          <w:sz w:val="23"/>
        </w:rPr>
        <w:t>be</w:t>
      </w:r>
      <w:r>
        <w:rPr>
          <w:rFonts w:ascii="Times New Roman"/>
          <w:color w:val="0C0C0C"/>
          <w:spacing w:val="-24"/>
          <w:sz w:val="23"/>
        </w:rPr>
        <w:t xml:space="preserve"> </w:t>
      </w:r>
      <w:r>
        <w:rPr>
          <w:rFonts w:ascii="Times New Roman"/>
          <w:color w:val="0C0C0C"/>
          <w:spacing w:val="-1"/>
          <w:w w:val="96"/>
          <w:sz w:val="23"/>
        </w:rPr>
        <w:t>th</w:t>
      </w:r>
      <w:r>
        <w:rPr>
          <w:rFonts w:ascii="Times New Roman"/>
          <w:color w:val="0C0C0C"/>
          <w:w w:val="96"/>
          <w:sz w:val="23"/>
        </w:rPr>
        <w:t>e</w:t>
      </w:r>
      <w:r>
        <w:rPr>
          <w:rFonts w:ascii="Times New Roman"/>
          <w:color w:val="0C0C0C"/>
          <w:spacing w:val="-14"/>
          <w:sz w:val="23"/>
        </w:rPr>
        <w:t xml:space="preserve"> </w:t>
      </w:r>
      <w:r>
        <w:rPr>
          <w:rFonts w:ascii="Times New Roman"/>
          <w:color w:val="0C0C0C"/>
          <w:spacing w:val="-1"/>
          <w:w w:val="90"/>
          <w:sz w:val="23"/>
        </w:rPr>
        <w:t>member</w:t>
      </w:r>
      <w:r>
        <w:rPr>
          <w:rFonts w:ascii="Times New Roman"/>
          <w:color w:val="0C0C0C"/>
          <w:w w:val="90"/>
          <w:sz w:val="23"/>
        </w:rPr>
        <w:t>s</w:t>
      </w:r>
      <w:r>
        <w:rPr>
          <w:rFonts w:ascii="Times New Roman"/>
          <w:color w:val="0C0C0C"/>
          <w:spacing w:val="-14"/>
          <w:sz w:val="23"/>
        </w:rPr>
        <w:t xml:space="preserve"> </w:t>
      </w:r>
      <w:r>
        <w:rPr>
          <w:rFonts w:ascii="Times New Roman"/>
          <w:color w:val="0C0C0C"/>
          <w:w w:val="92"/>
          <w:sz w:val="23"/>
        </w:rPr>
        <w:t>of</w:t>
      </w:r>
    </w:p>
    <w:p w:rsidR="009D2E31" w:rsidRDefault="00F73B9F">
      <w:pPr>
        <w:spacing w:line="264" w:lineRule="exact"/>
        <w:ind w:left="1082"/>
        <w:rPr>
          <w:rFonts w:ascii="Times New Roman"/>
          <w:sz w:val="24"/>
        </w:rPr>
      </w:pPr>
      <w:r>
        <w:rPr>
          <w:rFonts w:ascii="Times New Roman"/>
          <w:color w:val="0C0C0C"/>
          <w:w w:val="90"/>
          <w:sz w:val="24"/>
        </w:rPr>
        <w:t>the board</w:t>
      </w:r>
      <w:r>
        <w:rPr>
          <w:rFonts w:ascii="Times New Roman"/>
          <w:color w:val="0C0C0C"/>
          <w:spacing w:val="-9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4"/>
        </w:rPr>
        <w:t>of</w:t>
      </w:r>
      <w:r>
        <w:rPr>
          <w:rFonts w:ascii="Times New Roman"/>
          <w:color w:val="0C0C0C"/>
          <w:spacing w:val="-11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4"/>
        </w:rPr>
        <w:t>LSSNE</w:t>
      </w:r>
      <w:r>
        <w:rPr>
          <w:rFonts w:ascii="Times New Roman"/>
          <w:color w:val="0C0C0C"/>
          <w:spacing w:val="-10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4"/>
        </w:rPr>
        <w:t>at</w:t>
      </w:r>
      <w:r>
        <w:rPr>
          <w:rFonts w:ascii="Times New Roman"/>
          <w:color w:val="0C0C0C"/>
          <w:spacing w:val="-19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3"/>
        </w:rPr>
        <w:t>the</w:t>
      </w:r>
      <w:r>
        <w:rPr>
          <w:rFonts w:ascii="Times New Roman"/>
          <w:color w:val="0C0C0C"/>
          <w:spacing w:val="-9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4"/>
        </w:rPr>
        <w:t>time</w:t>
      </w:r>
      <w:r>
        <w:rPr>
          <w:rFonts w:ascii="Times New Roman"/>
          <w:color w:val="0C0C0C"/>
          <w:spacing w:val="-21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4"/>
        </w:rPr>
        <w:t>of</w:t>
      </w:r>
      <w:r>
        <w:rPr>
          <w:rFonts w:ascii="Times New Roman"/>
          <w:color w:val="0C0C0C"/>
          <w:spacing w:val="-13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3"/>
        </w:rPr>
        <w:t>merger.</w:t>
      </w:r>
      <w:r>
        <w:rPr>
          <w:rFonts w:ascii="Times New Roman"/>
          <w:color w:val="0C0C0C"/>
          <w:spacing w:val="-3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4"/>
        </w:rPr>
        <w:t>with</w:t>
      </w:r>
      <w:r>
        <w:rPr>
          <w:rFonts w:ascii="Times New Roman"/>
          <w:color w:val="0C0C0C"/>
          <w:spacing w:val="-8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4"/>
        </w:rPr>
        <w:t>the</w:t>
      </w:r>
      <w:r>
        <w:rPr>
          <w:rFonts w:ascii="Times New Roman"/>
          <w:color w:val="0C0C0C"/>
          <w:spacing w:val="-19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4"/>
        </w:rPr>
        <w:t>same</w:t>
      </w:r>
      <w:r>
        <w:rPr>
          <w:rFonts w:ascii="Times New Roman"/>
          <w:color w:val="0C0C0C"/>
          <w:spacing w:val="-10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4"/>
        </w:rPr>
        <w:t>tenns</w:t>
      </w:r>
      <w:r>
        <w:rPr>
          <w:rFonts w:ascii="Times New Roman"/>
          <w:color w:val="0C0C0C"/>
          <w:spacing w:val="-6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4"/>
        </w:rPr>
        <w:t>as</w:t>
      </w:r>
      <w:r>
        <w:rPr>
          <w:rFonts w:ascii="Times New Roman"/>
          <w:color w:val="0C0C0C"/>
          <w:spacing w:val="-12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4"/>
        </w:rPr>
        <w:t>at</w:t>
      </w:r>
      <w:r>
        <w:rPr>
          <w:rFonts w:ascii="Times New Roman"/>
          <w:color w:val="0C0C0C"/>
          <w:spacing w:val="-16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4"/>
        </w:rPr>
        <w:t>present;</w:t>
      </w:r>
      <w:r>
        <w:rPr>
          <w:rFonts w:ascii="Times New Roman"/>
          <w:color w:val="0C0C0C"/>
          <w:spacing w:val="3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4"/>
        </w:rPr>
        <w:t>and</w:t>
      </w:r>
    </w:p>
    <w:p w:rsidR="009D2E31" w:rsidRDefault="00F73B9F">
      <w:pPr>
        <w:spacing w:before="220" w:line="258" w:lineRule="exact"/>
        <w:ind w:left="1709"/>
        <w:rPr>
          <w:rFonts w:ascii="Times New Roman"/>
          <w:sz w:val="23"/>
        </w:rPr>
      </w:pPr>
      <w:r>
        <w:rPr>
          <w:rFonts w:ascii="Times New Roman"/>
          <w:b/>
          <w:color w:val="0C0C0C"/>
          <w:w w:val="85"/>
          <w:sz w:val="23"/>
        </w:rPr>
        <w:t>WHEREAS,</w:t>
      </w:r>
      <w:r>
        <w:rPr>
          <w:rFonts w:ascii="Times New Roman"/>
          <w:b/>
          <w:color w:val="0C0C0C"/>
          <w:spacing w:val="47"/>
          <w:sz w:val="23"/>
        </w:rPr>
        <w:t xml:space="preserve"> </w:t>
      </w:r>
      <w:r>
        <w:rPr>
          <w:rFonts w:ascii="Times New Roman"/>
          <w:color w:val="0C0C0C"/>
          <w:w w:val="85"/>
          <w:sz w:val="24"/>
        </w:rPr>
        <w:t>the</w:t>
      </w:r>
      <w:r>
        <w:rPr>
          <w:rFonts w:ascii="Times New Roman"/>
          <w:color w:val="0C0C0C"/>
          <w:spacing w:val="3"/>
          <w:w w:val="85"/>
          <w:sz w:val="24"/>
        </w:rPr>
        <w:t xml:space="preserve"> </w:t>
      </w:r>
      <w:r>
        <w:rPr>
          <w:rFonts w:ascii="Times New Roman"/>
          <w:color w:val="0C0C0C"/>
          <w:w w:val="85"/>
          <w:sz w:val="24"/>
        </w:rPr>
        <w:t>parties</w:t>
      </w:r>
      <w:r>
        <w:rPr>
          <w:rFonts w:ascii="Times New Roman"/>
          <w:color w:val="0C0C0C"/>
          <w:spacing w:val="28"/>
          <w:w w:val="85"/>
          <w:sz w:val="24"/>
        </w:rPr>
        <w:t xml:space="preserve"> </w:t>
      </w:r>
      <w:r>
        <w:rPr>
          <w:rFonts w:ascii="Times New Roman"/>
          <w:color w:val="0C0C0C"/>
          <w:w w:val="85"/>
          <w:sz w:val="24"/>
        </w:rPr>
        <w:t>have</w:t>
      </w:r>
      <w:r>
        <w:rPr>
          <w:rFonts w:ascii="Times New Roman"/>
          <w:color w:val="3B3B3B"/>
          <w:w w:val="85"/>
          <w:sz w:val="23"/>
        </w:rPr>
        <w:t>_</w:t>
      </w:r>
      <w:r>
        <w:rPr>
          <w:rFonts w:ascii="Times New Roman"/>
          <w:color w:val="0C0C0C"/>
          <w:w w:val="85"/>
          <w:sz w:val="23"/>
        </w:rPr>
        <w:t>agreed</w:t>
      </w:r>
      <w:r>
        <w:rPr>
          <w:rFonts w:ascii="Times New Roman"/>
          <w:color w:val="0C0C0C"/>
          <w:spacing w:val="25"/>
          <w:w w:val="85"/>
          <w:sz w:val="23"/>
        </w:rPr>
        <w:t xml:space="preserve"> </w:t>
      </w:r>
      <w:r>
        <w:rPr>
          <w:rFonts w:ascii="Times New Roman"/>
          <w:color w:val="0C0C0C"/>
          <w:w w:val="85"/>
          <w:sz w:val="23"/>
        </w:rPr>
        <w:t>upon</w:t>
      </w:r>
      <w:r>
        <w:rPr>
          <w:rFonts w:ascii="Times New Roman"/>
          <w:color w:val="0C0C0C"/>
          <w:spacing w:val="24"/>
          <w:w w:val="85"/>
          <w:sz w:val="23"/>
        </w:rPr>
        <w:t xml:space="preserve"> </w:t>
      </w:r>
      <w:r>
        <w:rPr>
          <w:rFonts w:ascii="Times New Roman"/>
          <w:color w:val="0C0C0C"/>
          <w:w w:val="85"/>
          <w:sz w:val="24"/>
        </w:rPr>
        <w:t>the</w:t>
      </w:r>
      <w:r>
        <w:rPr>
          <w:rFonts w:ascii="Times New Roman"/>
          <w:color w:val="0C0C0C"/>
          <w:w w:val="85"/>
          <w:sz w:val="23"/>
        </w:rPr>
        <w:t>,terms</w:t>
      </w:r>
      <w:r>
        <w:rPr>
          <w:rFonts w:ascii="Times New Roman"/>
          <w:color w:val="0C0C0C"/>
          <w:spacing w:val="35"/>
          <w:w w:val="85"/>
          <w:sz w:val="23"/>
        </w:rPr>
        <w:t xml:space="preserve"> </w:t>
      </w:r>
      <w:r>
        <w:rPr>
          <w:rFonts w:ascii="Times New Roman"/>
          <w:color w:val="0C0C0C"/>
          <w:w w:val="85"/>
          <w:sz w:val="24"/>
        </w:rPr>
        <w:t>of</w:t>
      </w:r>
      <w:r>
        <w:rPr>
          <w:rFonts w:ascii="Times New Roman"/>
          <w:color w:val="0C0C0C"/>
          <w:spacing w:val="13"/>
          <w:w w:val="85"/>
          <w:sz w:val="24"/>
        </w:rPr>
        <w:t xml:space="preserve"> </w:t>
      </w:r>
      <w:r>
        <w:rPr>
          <w:rFonts w:ascii="Times New Roman"/>
          <w:color w:val="0C0C0C"/>
          <w:w w:val="85"/>
          <w:sz w:val="23"/>
        </w:rPr>
        <w:t>merger;</w:t>
      </w:r>
    </w:p>
    <w:p w:rsidR="009D2E31" w:rsidRDefault="00F73B9F">
      <w:pPr>
        <w:tabs>
          <w:tab w:val="left" w:pos="554"/>
          <w:tab w:val="left" w:pos="813"/>
        </w:tabs>
        <w:spacing w:line="285" w:lineRule="exact"/>
        <w:ind w:right="487"/>
        <w:jc w:val="center"/>
        <w:rPr>
          <w:sz w:val="17"/>
        </w:rPr>
      </w:pPr>
      <w:r>
        <w:rPr>
          <w:color w:val="727272"/>
          <w:w w:val="91"/>
          <w:sz w:val="8"/>
        </w:rPr>
        <w:t>'</w:t>
      </w:r>
      <w:r>
        <w:rPr>
          <w:color w:val="727272"/>
          <w:sz w:val="8"/>
        </w:rPr>
        <w:tab/>
      </w:r>
      <w:r>
        <w:rPr>
          <w:color w:val="727272"/>
          <w:w w:val="91"/>
          <w:sz w:val="6"/>
        </w:rPr>
        <w:t>'</w:t>
      </w:r>
      <w:r>
        <w:rPr>
          <w:color w:val="727272"/>
          <w:sz w:val="6"/>
        </w:rPr>
        <w:tab/>
      </w:r>
      <w:r>
        <w:rPr>
          <w:rFonts w:ascii="Times New Roman" w:hAnsi="Times New Roman"/>
          <w:color w:val="3B3B3B"/>
          <w:w w:val="91"/>
        </w:rPr>
        <w:t>.</w:t>
      </w:r>
      <w:r>
        <w:rPr>
          <w:rFonts w:ascii="Times New Roman" w:hAnsi="Times New Roman"/>
          <w:color w:val="3B3B3B"/>
          <w:spacing w:val="3"/>
        </w:rPr>
        <w:t xml:space="preserve"> </w:t>
      </w:r>
      <w:r>
        <w:rPr>
          <w:color w:val="525252"/>
          <w:w w:val="101"/>
          <w:sz w:val="10"/>
        </w:rPr>
        <w:t>•</w:t>
      </w:r>
      <w:r>
        <w:rPr>
          <w:color w:val="525252"/>
          <w:spacing w:val="-30"/>
          <w:w w:val="101"/>
          <w:sz w:val="10"/>
        </w:rPr>
        <w:t>·</w:t>
      </w:r>
      <w:r>
        <w:rPr>
          <w:rFonts w:ascii="Times New Roman" w:hAnsi="Times New Roman"/>
          <w:color w:val="0C0C0C"/>
          <w:spacing w:val="-105"/>
          <w:w w:val="139"/>
          <w:sz w:val="29"/>
        </w:rPr>
        <w:t>-</w:t>
      </w:r>
      <w:r>
        <w:rPr>
          <w:color w:val="0C0C0C"/>
          <w:w w:val="101"/>
          <w:sz w:val="10"/>
        </w:rPr>
        <w:t>.</w:t>
      </w:r>
      <w:r>
        <w:rPr>
          <w:color w:val="0C0C0C"/>
          <w:sz w:val="10"/>
        </w:rPr>
        <w:t xml:space="preserve"> </w:t>
      </w:r>
      <w:r>
        <w:rPr>
          <w:color w:val="3B3B3B"/>
          <w:w w:val="101"/>
          <w:sz w:val="8"/>
        </w:rPr>
        <w:t>'</w:t>
      </w:r>
      <w:r>
        <w:rPr>
          <w:color w:val="3B3B3B"/>
          <w:sz w:val="8"/>
        </w:rPr>
        <w:t xml:space="preserve"> </w:t>
      </w:r>
      <w:r>
        <w:rPr>
          <w:color w:val="3B3B3B"/>
          <w:spacing w:val="-11"/>
          <w:sz w:val="8"/>
        </w:rPr>
        <w:t xml:space="preserve"> </w:t>
      </w:r>
      <w:r>
        <w:rPr>
          <w:rFonts w:ascii="Times New Roman" w:hAnsi="Times New Roman"/>
          <w:color w:val="0C0C0C"/>
          <w:w w:val="139"/>
          <w:sz w:val="29"/>
        </w:rPr>
        <w:t>,</w:t>
      </w:r>
      <w:r>
        <w:rPr>
          <w:rFonts w:ascii="Times New Roman" w:hAnsi="Times New Roman"/>
          <w:color w:val="3B3B3B"/>
          <w:w w:val="139"/>
          <w:sz w:val="29"/>
        </w:rPr>
        <w:t>:</w:t>
      </w:r>
      <w:r>
        <w:rPr>
          <w:rFonts w:ascii="Times New Roman" w:hAnsi="Times New Roman"/>
          <w:color w:val="3B3B3B"/>
          <w:spacing w:val="-36"/>
          <w:w w:val="139"/>
          <w:sz w:val="29"/>
        </w:rPr>
        <w:t>;</w:t>
      </w:r>
      <w:r>
        <w:rPr>
          <w:color w:val="262626"/>
          <w:w w:val="89"/>
          <w:sz w:val="17"/>
        </w:rPr>
        <w:t>'</w:t>
      </w:r>
    </w:p>
    <w:p w:rsidR="009D2E31" w:rsidRDefault="00F73B9F">
      <w:pPr>
        <w:spacing w:line="174" w:lineRule="exact"/>
        <w:ind w:left="1709"/>
        <w:rPr>
          <w:sz w:val="21"/>
        </w:rPr>
      </w:pPr>
      <w:r>
        <w:rPr>
          <w:rFonts w:ascii="Times New Roman"/>
          <w:b/>
          <w:color w:val="0C0C0C"/>
          <w:w w:val="95"/>
        </w:rPr>
        <w:t>NOW</w:t>
      </w:r>
      <w:r>
        <w:rPr>
          <w:rFonts w:ascii="Times New Roman"/>
          <w:b/>
          <w:color w:val="0C0C0C"/>
          <w:spacing w:val="-17"/>
          <w:w w:val="95"/>
        </w:rPr>
        <w:t xml:space="preserve"> </w:t>
      </w:r>
      <w:r>
        <w:rPr>
          <w:rFonts w:ascii="Times New Roman"/>
          <w:b/>
          <w:color w:val="0C0C0C"/>
          <w:w w:val="95"/>
          <w:sz w:val="23"/>
        </w:rPr>
        <w:t>THEREFORE,</w:t>
      </w:r>
      <w:r>
        <w:rPr>
          <w:rFonts w:ascii="Times New Roman"/>
          <w:b/>
          <w:color w:val="0C0C0C"/>
          <w:spacing w:val="11"/>
          <w:w w:val="95"/>
          <w:sz w:val="23"/>
        </w:rPr>
        <w:t xml:space="preserve"> </w:t>
      </w:r>
      <w:r>
        <w:rPr>
          <w:rFonts w:ascii="Times New Roman"/>
          <w:color w:val="0C0C0C"/>
          <w:w w:val="95"/>
          <w:sz w:val="23"/>
        </w:rPr>
        <w:t>in</w:t>
      </w:r>
      <w:r>
        <w:rPr>
          <w:rFonts w:ascii="Times New Roman"/>
          <w:color w:val="0C0C0C"/>
          <w:spacing w:val="-20"/>
          <w:w w:val="95"/>
          <w:sz w:val="23"/>
        </w:rPr>
        <w:t xml:space="preserve"> </w:t>
      </w:r>
      <w:r>
        <w:rPr>
          <w:rFonts w:ascii="Times New Roman"/>
          <w:color w:val="0C0C0C"/>
          <w:w w:val="95"/>
          <w:sz w:val="23"/>
        </w:rPr>
        <w:t>considerati</w:t>
      </w:r>
      <w:r>
        <w:rPr>
          <w:rFonts w:ascii="Times New Roman"/>
          <w:color w:val="0C0C0C"/>
          <w:spacing w:val="6"/>
          <w:w w:val="95"/>
          <w:sz w:val="23"/>
        </w:rPr>
        <w:t xml:space="preserve"> </w:t>
      </w:r>
      <w:r>
        <w:rPr>
          <w:rFonts w:ascii="Times New Roman"/>
          <w:color w:val="0C0C0C"/>
          <w:w w:val="95"/>
          <w:sz w:val="23"/>
        </w:rPr>
        <w:t>n/ifth.</w:t>
      </w:r>
      <w:r>
        <w:rPr>
          <w:rFonts w:ascii="Times New Roman"/>
          <w:color w:val="0C0C0C"/>
          <w:spacing w:val="6"/>
          <w:w w:val="95"/>
          <w:sz w:val="23"/>
        </w:rPr>
        <w:t xml:space="preserve"> </w:t>
      </w:r>
      <w:r>
        <w:rPr>
          <w:rFonts w:ascii="Times New Roman"/>
          <w:color w:val="0C0C0C"/>
          <w:w w:val="95"/>
          <w:sz w:val="23"/>
        </w:rPr>
        <w:t>Jgreements</w:t>
      </w:r>
      <w:r>
        <w:rPr>
          <w:rFonts w:ascii="Times New Roman"/>
          <w:color w:val="0C0C0C"/>
          <w:spacing w:val="-14"/>
          <w:w w:val="95"/>
          <w:sz w:val="23"/>
        </w:rPr>
        <w:t xml:space="preserve"> </w:t>
      </w:r>
      <w:r>
        <w:rPr>
          <w:rFonts w:ascii="Times New Roman"/>
          <w:color w:val="0C0C0C"/>
          <w:w w:val="95"/>
          <w:sz w:val="23"/>
        </w:rPr>
        <w:t>set</w:t>
      </w:r>
      <w:r>
        <w:rPr>
          <w:rFonts w:ascii="Times New Roman"/>
          <w:color w:val="0C0C0C"/>
          <w:spacing w:val="-24"/>
          <w:w w:val="95"/>
          <w:sz w:val="23"/>
        </w:rPr>
        <w:t xml:space="preserve"> </w:t>
      </w:r>
      <w:r>
        <w:rPr>
          <w:rFonts w:ascii="Times New Roman"/>
          <w:color w:val="0C0C0C"/>
          <w:w w:val="95"/>
          <w:sz w:val="23"/>
        </w:rPr>
        <w:t>f</w:t>
      </w:r>
      <w:r>
        <w:rPr>
          <w:rFonts w:ascii="Times New Roman"/>
          <w:color w:val="0C0C0C"/>
          <w:spacing w:val="11"/>
          <w:w w:val="95"/>
          <w:sz w:val="23"/>
        </w:rPr>
        <w:t xml:space="preserve"> </w:t>
      </w:r>
      <w:r>
        <w:rPr>
          <w:rFonts w:ascii="Times New Roman"/>
          <w:color w:val="0C0C0C"/>
          <w:w w:val="95"/>
          <w:sz w:val="23"/>
        </w:rPr>
        <w:t>rth</w:t>
      </w:r>
      <w:r>
        <w:rPr>
          <w:rFonts w:ascii="Times New Roman"/>
          <w:color w:val="0C0C0C"/>
          <w:spacing w:val="-3"/>
          <w:w w:val="95"/>
          <w:sz w:val="23"/>
        </w:rPr>
        <w:t xml:space="preserve"> </w:t>
      </w:r>
      <w:r>
        <w:rPr>
          <w:rFonts w:ascii="Times New Roman"/>
          <w:color w:val="0C0C0C"/>
          <w:w w:val="95"/>
          <w:sz w:val="23"/>
        </w:rPr>
        <w:t>herein,</w:t>
      </w:r>
      <w:r>
        <w:rPr>
          <w:rFonts w:ascii="Times New Roman"/>
          <w:color w:val="0C0C0C"/>
          <w:spacing w:val="-9"/>
          <w:w w:val="95"/>
          <w:sz w:val="23"/>
        </w:rPr>
        <w:t xml:space="preserve"> </w:t>
      </w:r>
      <w:r>
        <w:rPr>
          <w:rFonts w:ascii="Times New Roman"/>
          <w:color w:val="0C0C0C"/>
          <w:w w:val="95"/>
          <w:sz w:val="23"/>
        </w:rPr>
        <w:t>the</w:t>
      </w:r>
      <w:r>
        <w:rPr>
          <w:rFonts w:ascii="Times New Roman"/>
          <w:color w:val="0C0C0C"/>
          <w:spacing w:val="-21"/>
          <w:w w:val="95"/>
          <w:sz w:val="23"/>
        </w:rPr>
        <w:t xml:space="preserve"> </w:t>
      </w:r>
      <w:r>
        <w:rPr>
          <w:color w:val="0C0C0C"/>
          <w:w w:val="95"/>
          <w:sz w:val="21"/>
        </w:rPr>
        <w:t>partie!i</w:t>
      </w:r>
    </w:p>
    <w:p w:rsidR="009D2E31" w:rsidRDefault="00F73B9F">
      <w:pPr>
        <w:tabs>
          <w:tab w:val="left" w:pos="4975"/>
          <w:tab w:val="left" w:pos="7789"/>
        </w:tabs>
        <w:spacing w:line="331" w:lineRule="exact"/>
        <w:ind w:left="1076"/>
        <w:rPr>
          <w:rFonts w:ascii="Times New Roman"/>
          <w:sz w:val="34"/>
        </w:rPr>
      </w:pPr>
      <w:r>
        <w:rPr>
          <w:rFonts w:ascii="Times New Roman"/>
          <w:color w:val="0C0C0C"/>
          <w:w w:val="90"/>
          <w:sz w:val="23"/>
        </w:rPr>
        <w:t>agree</w:t>
      </w:r>
      <w:r>
        <w:rPr>
          <w:rFonts w:ascii="Times New Roman"/>
          <w:color w:val="0C0C0C"/>
          <w:spacing w:val="2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3"/>
        </w:rPr>
        <w:t>as</w:t>
      </w:r>
      <w:r>
        <w:rPr>
          <w:rFonts w:ascii="Times New Roman"/>
          <w:color w:val="0C0C0C"/>
          <w:spacing w:val="-13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4"/>
        </w:rPr>
        <w:t>foliows</w:t>
      </w:r>
      <w:r>
        <w:rPr>
          <w:rFonts w:ascii="Times New Roman"/>
          <w:color w:val="0C0C0C"/>
          <w:spacing w:val="-8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23"/>
        </w:rPr>
        <w:t>and</w:t>
      </w:r>
      <w:r>
        <w:rPr>
          <w:rFonts w:ascii="Times New Roman"/>
          <w:color w:val="0C0C0C"/>
          <w:spacing w:val="5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3"/>
        </w:rPr>
        <w:t>adopt</w:t>
      </w:r>
      <w:r>
        <w:rPr>
          <w:rFonts w:ascii="Times New Roman"/>
          <w:color w:val="0C0C0C"/>
          <w:spacing w:val="-1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3"/>
        </w:rPr>
        <w:t>the</w:t>
      </w:r>
      <w:r>
        <w:rPr>
          <w:rFonts w:ascii="Times New Roman"/>
          <w:color w:val="0C0C0C"/>
          <w:spacing w:val="-17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3"/>
        </w:rPr>
        <w:t>following</w:t>
      </w:r>
      <w:r>
        <w:rPr>
          <w:rFonts w:ascii="Times New Roman"/>
          <w:color w:val="0C0C0C"/>
          <w:spacing w:val="14"/>
          <w:w w:val="90"/>
          <w:sz w:val="23"/>
        </w:rPr>
        <w:t xml:space="preserve"> </w:t>
      </w:r>
      <w:r>
        <w:rPr>
          <w:rFonts w:ascii="Times New Roman"/>
          <w:color w:val="0C0C0C"/>
          <w:w w:val="90"/>
          <w:sz w:val="23"/>
        </w:rPr>
        <w:t>Pl</w:t>
      </w:r>
      <w:r>
        <w:rPr>
          <w:rFonts w:ascii="Times New Roman"/>
          <w:color w:val="0C0C0C"/>
          <w:w w:val="90"/>
          <w:sz w:val="23"/>
        </w:rPr>
        <w:tab/>
      </w:r>
      <w:r>
        <w:rPr>
          <w:rFonts w:ascii="Times New Roman"/>
          <w:color w:val="0C0C0C"/>
          <w:w w:val="75"/>
          <w:sz w:val="23"/>
        </w:rPr>
        <w:t>of</w:t>
      </w:r>
      <w:r>
        <w:rPr>
          <w:rFonts w:ascii="Times New Roman"/>
          <w:color w:val="0C0C0C"/>
          <w:spacing w:val="-2"/>
          <w:w w:val="75"/>
          <w:sz w:val="23"/>
        </w:rPr>
        <w:t xml:space="preserve"> </w:t>
      </w:r>
      <w:r>
        <w:rPr>
          <w:rFonts w:ascii="Times New Roman"/>
          <w:color w:val="0C0C0C"/>
          <w:w w:val="75"/>
          <w:sz w:val="34"/>
        </w:rPr>
        <w:t>M</w:t>
      </w:r>
      <w:r>
        <w:rPr>
          <w:rFonts w:ascii="Times New Roman"/>
          <w:color w:val="0C0C0C"/>
          <w:spacing w:val="8"/>
          <w:w w:val="75"/>
          <w:sz w:val="34"/>
        </w:rPr>
        <w:t xml:space="preserve"> </w:t>
      </w:r>
      <w:r>
        <w:rPr>
          <w:rFonts w:ascii="Times New Roman"/>
          <w:color w:val="0C0C0C"/>
          <w:w w:val="75"/>
          <w:sz w:val="34"/>
        </w:rPr>
        <w:t>ger:</w:t>
      </w:r>
      <w:r>
        <w:rPr>
          <w:rFonts w:ascii="Times New Roman"/>
          <w:color w:val="0C0C0C"/>
          <w:w w:val="75"/>
          <w:sz w:val="34"/>
        </w:rPr>
        <w:tab/>
      </w:r>
      <w:r>
        <w:rPr>
          <w:rFonts w:ascii="Times New Roman"/>
          <w:color w:val="858585"/>
          <w:sz w:val="34"/>
        </w:rPr>
        <w:t>.</w:t>
      </w:r>
    </w:p>
    <w:p w:rsidR="009D2E31" w:rsidRDefault="00F73B9F">
      <w:pPr>
        <w:pStyle w:val="ListParagraph"/>
        <w:numPr>
          <w:ilvl w:val="1"/>
          <w:numId w:val="9"/>
        </w:numPr>
        <w:tabs>
          <w:tab w:val="left" w:pos="1290"/>
        </w:tabs>
        <w:spacing w:before="84" w:line="397" w:lineRule="exact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color w:val="0C0C0C"/>
          <w:spacing w:val="-1"/>
          <w:w w:val="90"/>
        </w:rPr>
        <w:t>Merger.</w:t>
      </w:r>
      <w:r>
        <w:rPr>
          <w:rFonts w:ascii="Times New Roman" w:hAnsi="Times New Roman"/>
          <w:b/>
          <w:color w:val="0C0C0C"/>
          <w:spacing w:val="-10"/>
          <w:w w:val="90"/>
        </w:rPr>
        <w:t xml:space="preserve"> </w:t>
      </w:r>
      <w:r>
        <w:rPr>
          <w:rFonts w:ascii="Times New Roman" w:hAnsi="Times New Roman"/>
          <w:color w:val="0C0C0C"/>
          <w:spacing w:val="-1"/>
          <w:w w:val="90"/>
          <w:sz w:val="24"/>
        </w:rPr>
        <w:t>On</w:t>
      </w:r>
      <w:r>
        <w:rPr>
          <w:rFonts w:ascii="Times New Roman" w:hAnsi="Times New Roman"/>
          <w:color w:val="0C0C0C"/>
          <w:spacing w:val="-4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spacing w:val="-1"/>
          <w:w w:val="90"/>
          <w:sz w:val="23"/>
        </w:rPr>
        <w:t>the</w:t>
      </w:r>
      <w:r>
        <w:rPr>
          <w:rFonts w:ascii="Times New Roman" w:hAnsi="Times New Roman"/>
          <w:color w:val="0C0C0C"/>
          <w:spacing w:val="-15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spacing w:val="-1"/>
          <w:w w:val="90"/>
          <w:sz w:val="23"/>
        </w:rPr>
        <w:t>effective</w:t>
      </w:r>
      <w:r>
        <w:rPr>
          <w:rFonts w:ascii="Times New Roman" w:hAnsi="Times New Roman"/>
          <w:color w:val="0C0C0C"/>
          <w:spacing w:val="-3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dat</w:t>
      </w:r>
      <w:r>
        <w:rPr>
          <w:rFonts w:ascii="Times New Roman" w:hAnsi="Times New Roman"/>
          <w:color w:val="525252"/>
          <w:w w:val="90"/>
          <w:sz w:val="24"/>
        </w:rPr>
        <w:t>·</w:t>
      </w:r>
      <w:r>
        <w:rPr>
          <w:rFonts w:ascii="Times New Roman" w:hAnsi="Times New Roman"/>
          <w:color w:val="0C0C0C"/>
          <w:w w:val="90"/>
          <w:sz w:val="23"/>
        </w:rPr>
        <w:t>e</w:t>
      </w:r>
      <w:r>
        <w:rPr>
          <w:rFonts w:ascii="Times New Roman" w:hAnsi="Times New Roman"/>
          <w:color w:val="0C0C0C"/>
          <w:w w:val="90"/>
          <w:sz w:val="24"/>
        </w:rPr>
        <w:t>of</w:t>
      </w:r>
      <w:r>
        <w:rPr>
          <w:rFonts w:ascii="Times New Roman" w:hAnsi="Times New Roman"/>
          <w:color w:val="0C0C0C"/>
          <w:spacing w:val="-17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merger,</w:t>
      </w:r>
      <w:r>
        <w:rPr>
          <w:rFonts w:ascii="Times New Roman" w:hAnsi="Times New Roman"/>
          <w:color w:val="0C0C0C"/>
          <w:spacing w:val="-10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37"/>
        </w:rPr>
        <w:t>as</w:t>
      </w:r>
      <w:r>
        <w:rPr>
          <w:rFonts w:ascii="Times New Roman" w:hAnsi="Times New Roman"/>
          <w:color w:val="0C0C0C"/>
          <w:spacing w:val="-43"/>
          <w:w w:val="90"/>
          <w:sz w:val="37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defined</w:t>
      </w:r>
      <w:r>
        <w:rPr>
          <w:rFonts w:ascii="Times New Roman" w:hAnsi="Times New Roman"/>
          <w:color w:val="0C0C0C"/>
          <w:spacing w:val="-10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herein,</w:t>
      </w:r>
      <w:r>
        <w:rPr>
          <w:rFonts w:ascii="Times New Roman" w:hAnsi="Times New Roman"/>
          <w:color w:val="0C0C0C"/>
          <w:spacing w:val="-9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the</w:t>
      </w:r>
      <w:r>
        <w:rPr>
          <w:rFonts w:ascii="Times New Roman" w:hAnsi="Times New Roman"/>
          <w:color w:val="0C0C0C"/>
          <w:spacing w:val="-10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Foundation</w:t>
      </w:r>
      <w:r>
        <w:rPr>
          <w:rFonts w:ascii="Times New Roman" w:hAnsi="Times New Roman"/>
          <w:color w:val="0C0C0C"/>
          <w:spacing w:val="-3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shall</w:t>
      </w:r>
      <w:r>
        <w:rPr>
          <w:rFonts w:ascii="Times New Roman" w:hAnsi="Times New Roman"/>
          <w:color w:val="0C0C0C"/>
          <w:spacing w:val="-1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be</w:t>
      </w:r>
      <w:r>
        <w:rPr>
          <w:rFonts w:ascii="Times New Roman" w:hAnsi="Times New Roman"/>
          <w:color w:val="0C0C0C"/>
          <w:spacing w:val="-24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merged</w:t>
      </w:r>
    </w:p>
    <w:p w:rsidR="009D2E31" w:rsidRDefault="00F73B9F">
      <w:pPr>
        <w:spacing w:line="260" w:lineRule="exact"/>
        <w:ind w:left="1077"/>
        <w:rPr>
          <w:rFonts w:ascii="Times New Roman"/>
          <w:sz w:val="24"/>
        </w:rPr>
      </w:pPr>
      <w:r>
        <w:rPr>
          <w:rFonts w:ascii="Times New Roman"/>
          <w:color w:val="0C0C0C"/>
          <w:spacing w:val="-1"/>
          <w:w w:val="87"/>
          <w:sz w:val="24"/>
        </w:rPr>
        <w:t>wit</w:t>
      </w:r>
      <w:r>
        <w:rPr>
          <w:rFonts w:ascii="Times New Roman"/>
          <w:color w:val="0C0C0C"/>
          <w:w w:val="87"/>
          <w:sz w:val="24"/>
        </w:rPr>
        <w:t>h</w:t>
      </w:r>
      <w:r>
        <w:rPr>
          <w:rFonts w:ascii="Times New Roman"/>
          <w:color w:val="0C0C0C"/>
          <w:spacing w:val="-8"/>
          <w:sz w:val="24"/>
        </w:rPr>
        <w:t xml:space="preserve"> </w:t>
      </w:r>
      <w:r>
        <w:rPr>
          <w:rFonts w:ascii="Times New Roman"/>
          <w:color w:val="0C0C0C"/>
          <w:spacing w:val="-1"/>
          <w:w w:val="92"/>
          <w:sz w:val="24"/>
        </w:rPr>
        <w:t>an</w:t>
      </w:r>
      <w:r>
        <w:rPr>
          <w:rFonts w:ascii="Times New Roman"/>
          <w:color w:val="0C0C0C"/>
          <w:w w:val="92"/>
          <w:sz w:val="24"/>
        </w:rPr>
        <w:t>d</w:t>
      </w:r>
      <w:r>
        <w:rPr>
          <w:rFonts w:ascii="Times New Roman"/>
          <w:color w:val="0C0C0C"/>
          <w:spacing w:val="-26"/>
          <w:sz w:val="24"/>
        </w:rPr>
        <w:t xml:space="preserve"> </w:t>
      </w:r>
      <w:r>
        <w:rPr>
          <w:rFonts w:ascii="Times New Roman"/>
          <w:color w:val="0C0C0C"/>
          <w:spacing w:val="-1"/>
          <w:w w:val="91"/>
          <w:sz w:val="24"/>
        </w:rPr>
        <w:t>int</w:t>
      </w:r>
      <w:r>
        <w:rPr>
          <w:rFonts w:ascii="Times New Roman"/>
          <w:color w:val="0C0C0C"/>
          <w:w w:val="91"/>
          <w:sz w:val="24"/>
        </w:rPr>
        <w:t>o</w:t>
      </w:r>
      <w:r>
        <w:rPr>
          <w:rFonts w:ascii="Times New Roman"/>
          <w:color w:val="0C0C0C"/>
          <w:spacing w:val="-19"/>
          <w:sz w:val="24"/>
        </w:rPr>
        <w:t xml:space="preserve"> </w:t>
      </w:r>
      <w:r>
        <w:rPr>
          <w:rFonts w:ascii="Times New Roman"/>
          <w:color w:val="0C0C0C"/>
          <w:w w:val="90"/>
          <w:sz w:val="24"/>
        </w:rPr>
        <w:t>LSSNE</w:t>
      </w:r>
      <w:r>
        <w:rPr>
          <w:rFonts w:ascii="Times New Roman"/>
          <w:color w:val="0C0C0C"/>
          <w:w w:val="90"/>
          <w:position w:val="-3"/>
          <w:sz w:val="11"/>
        </w:rPr>
        <w:t>1</w:t>
      </w:r>
      <w:r>
        <w:rPr>
          <w:rFonts w:ascii="Times New Roman"/>
          <w:color w:val="0C0C0C"/>
          <w:spacing w:val="8"/>
          <w:position w:val="-3"/>
          <w:sz w:val="11"/>
        </w:rPr>
        <w:t xml:space="preserve"> </w:t>
      </w:r>
      <w:r>
        <w:rPr>
          <w:rFonts w:ascii="Times New Roman"/>
          <w:color w:val="0C0C0C"/>
          <w:spacing w:val="-1"/>
          <w:w w:val="92"/>
          <w:sz w:val="24"/>
        </w:rPr>
        <w:t>an</w:t>
      </w:r>
      <w:r>
        <w:rPr>
          <w:rFonts w:ascii="Times New Roman"/>
          <w:color w:val="0C0C0C"/>
          <w:w w:val="92"/>
          <w:sz w:val="24"/>
        </w:rPr>
        <w:t>d</w:t>
      </w:r>
      <w:r>
        <w:rPr>
          <w:rFonts w:ascii="Times New Roman"/>
          <w:color w:val="0C0C0C"/>
          <w:spacing w:val="-17"/>
          <w:sz w:val="24"/>
        </w:rPr>
        <w:t xml:space="preserve"> </w:t>
      </w:r>
      <w:r>
        <w:rPr>
          <w:rFonts w:ascii="Times New Roman"/>
          <w:color w:val="0C0C0C"/>
          <w:spacing w:val="-1"/>
          <w:w w:val="88"/>
          <w:sz w:val="24"/>
        </w:rPr>
        <w:t>LSSN</w:t>
      </w:r>
      <w:r>
        <w:rPr>
          <w:rFonts w:ascii="Times New Roman"/>
          <w:color w:val="0C0C0C"/>
          <w:w w:val="88"/>
          <w:sz w:val="24"/>
        </w:rPr>
        <w:t>E</w:t>
      </w:r>
      <w:r>
        <w:rPr>
          <w:rFonts w:ascii="Times New Roman"/>
          <w:color w:val="0C0C0C"/>
          <w:spacing w:val="-8"/>
          <w:sz w:val="24"/>
        </w:rPr>
        <w:t xml:space="preserve"> </w:t>
      </w:r>
      <w:r>
        <w:rPr>
          <w:rFonts w:ascii="Times New Roman"/>
          <w:color w:val="0C0C0C"/>
          <w:spacing w:val="-1"/>
          <w:w w:val="91"/>
          <w:sz w:val="23"/>
        </w:rPr>
        <w:t>shal</w:t>
      </w:r>
      <w:r>
        <w:rPr>
          <w:rFonts w:ascii="Times New Roman"/>
          <w:color w:val="0C0C0C"/>
          <w:w w:val="91"/>
          <w:sz w:val="23"/>
        </w:rPr>
        <w:t>l</w:t>
      </w:r>
      <w:r>
        <w:rPr>
          <w:rFonts w:ascii="Times New Roman"/>
          <w:color w:val="0C0C0C"/>
          <w:spacing w:val="-4"/>
          <w:sz w:val="23"/>
        </w:rPr>
        <w:t xml:space="preserve"> </w:t>
      </w:r>
      <w:r>
        <w:rPr>
          <w:rFonts w:ascii="Times New Roman"/>
          <w:color w:val="0C0C0C"/>
          <w:w w:val="93"/>
          <w:sz w:val="24"/>
        </w:rPr>
        <w:t>be</w:t>
      </w:r>
      <w:r>
        <w:rPr>
          <w:rFonts w:ascii="Times New Roman"/>
          <w:color w:val="0C0C0C"/>
          <w:spacing w:val="-27"/>
          <w:sz w:val="24"/>
        </w:rPr>
        <w:t xml:space="preserve"> </w:t>
      </w:r>
      <w:r>
        <w:rPr>
          <w:rFonts w:ascii="Times New Roman"/>
          <w:color w:val="0C0C0C"/>
          <w:spacing w:val="-1"/>
          <w:w w:val="92"/>
          <w:sz w:val="24"/>
        </w:rPr>
        <w:t>th</w:t>
      </w:r>
      <w:r>
        <w:rPr>
          <w:rFonts w:ascii="Times New Roman"/>
          <w:color w:val="0C0C0C"/>
          <w:w w:val="92"/>
          <w:sz w:val="24"/>
        </w:rPr>
        <w:t>e</w:t>
      </w:r>
      <w:r>
        <w:rPr>
          <w:rFonts w:ascii="Times New Roman"/>
          <w:color w:val="0C0C0C"/>
          <w:spacing w:val="-20"/>
          <w:sz w:val="24"/>
        </w:rPr>
        <w:t xml:space="preserve"> </w:t>
      </w:r>
      <w:r>
        <w:rPr>
          <w:rFonts w:ascii="Times New Roman"/>
          <w:color w:val="0C0C0C"/>
          <w:spacing w:val="-1"/>
          <w:w w:val="87"/>
          <w:sz w:val="24"/>
        </w:rPr>
        <w:t>survivin</w:t>
      </w:r>
      <w:r>
        <w:rPr>
          <w:rFonts w:ascii="Times New Roman"/>
          <w:color w:val="0C0C0C"/>
          <w:w w:val="87"/>
          <w:sz w:val="24"/>
        </w:rPr>
        <w:t>g</w:t>
      </w:r>
      <w:r>
        <w:rPr>
          <w:rFonts w:ascii="Times New Roman"/>
          <w:color w:val="0C0C0C"/>
          <w:spacing w:val="-5"/>
          <w:sz w:val="24"/>
        </w:rPr>
        <w:t xml:space="preserve"> </w:t>
      </w:r>
      <w:r>
        <w:rPr>
          <w:rFonts w:ascii="Times New Roman"/>
          <w:color w:val="0C0C0C"/>
          <w:spacing w:val="-1"/>
          <w:w w:val="86"/>
          <w:sz w:val="24"/>
        </w:rPr>
        <w:t>corporation,</w:t>
      </w:r>
    </w:p>
    <w:p w:rsidR="009D2E31" w:rsidRDefault="00477E12">
      <w:pPr>
        <w:spacing w:before="246" w:line="206" w:lineRule="auto"/>
        <w:ind w:left="1076" w:right="1200" w:firstLine="3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94912" behindDoc="1" locked="0" layoutInCell="1" allowOverlap="1">
                <wp:simplePos x="0" y="0"/>
                <wp:positionH relativeFrom="page">
                  <wp:posOffset>4730115</wp:posOffset>
                </wp:positionH>
                <wp:positionV relativeFrom="paragraph">
                  <wp:posOffset>570230</wp:posOffset>
                </wp:positionV>
                <wp:extent cx="18415" cy="121285"/>
                <wp:effectExtent l="0" t="0" r="0" b="0"/>
                <wp:wrapNone/>
                <wp:docPr id="162" name="docshape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" cy="12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190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62626"/>
                                <w:w w:val="87"/>
                                <w:sz w:val="17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23" o:spid="_x0000_s1388" type="#_x0000_t202" style="position:absolute;left:0;text-align:left;margin-left:372.45pt;margin-top:44.9pt;width:1.45pt;height:9.55pt;z-index:-246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" filled="f" stroked="f">
                <v:textbox inset="0,0,0,0">
                  <w:txbxContent>
                    <w:p w:rsidR="009D2E31" w:rsidRDefault="00F73B9F">
                      <w:pPr>
                        <w:spacing w:line="190" w:lineRule="exact"/>
                        <w:rPr>
                          <w:sz w:val="17"/>
                        </w:rPr>
                      </w:pPr>
                      <w:r>
                        <w:rPr>
                          <w:color w:val="262626"/>
                          <w:w w:val="87"/>
                          <w:sz w:val="17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b/>
          <w:color w:val="0C0C0C"/>
          <w:spacing w:val="-1"/>
          <w:w w:val="90"/>
          <w:sz w:val="23"/>
        </w:rPr>
        <w:t>2,</w:t>
      </w:r>
      <w:r w:rsidR="00F73B9F">
        <w:rPr>
          <w:rFonts w:ascii="Times New Roman"/>
          <w:b/>
          <w:color w:val="0C0C0C"/>
          <w:spacing w:val="-12"/>
          <w:w w:val="90"/>
          <w:sz w:val="23"/>
        </w:rPr>
        <w:t xml:space="preserve"> </w:t>
      </w:r>
      <w:r w:rsidR="00F73B9F">
        <w:rPr>
          <w:rFonts w:ascii="Times New Roman"/>
          <w:b/>
          <w:color w:val="0C0C0C"/>
          <w:spacing w:val="-1"/>
          <w:w w:val="90"/>
          <w:sz w:val="23"/>
        </w:rPr>
        <w:t>Assets</w:t>
      </w:r>
      <w:r w:rsidR="00F73B9F">
        <w:rPr>
          <w:rFonts w:ascii="Times New Roman"/>
          <w:b/>
          <w:color w:val="0C0C0C"/>
          <w:spacing w:val="-10"/>
          <w:w w:val="90"/>
          <w:sz w:val="23"/>
        </w:rPr>
        <w:t xml:space="preserve"> </w:t>
      </w:r>
      <w:r w:rsidR="00F73B9F">
        <w:rPr>
          <w:rFonts w:ascii="Times New Roman"/>
          <w:color w:val="0C0C0C"/>
          <w:spacing w:val="-1"/>
          <w:w w:val="90"/>
          <w:sz w:val="24"/>
        </w:rPr>
        <w:t>of</w:t>
      </w:r>
      <w:r w:rsidR="00F73B9F">
        <w:rPr>
          <w:rFonts w:ascii="Times New Roman"/>
          <w:color w:val="0C0C0C"/>
          <w:spacing w:val="-8"/>
          <w:w w:val="90"/>
          <w:sz w:val="24"/>
        </w:rPr>
        <w:t xml:space="preserve"> </w:t>
      </w:r>
      <w:r w:rsidR="00F73B9F">
        <w:rPr>
          <w:rFonts w:ascii="Times New Roman"/>
          <w:b/>
          <w:color w:val="0C0C0C"/>
          <w:spacing w:val="-1"/>
          <w:w w:val="90"/>
          <w:sz w:val="23"/>
        </w:rPr>
        <w:t>Parties.</w:t>
      </w:r>
      <w:r w:rsidR="00F73B9F">
        <w:rPr>
          <w:rFonts w:ascii="Times New Roman"/>
          <w:b/>
          <w:color w:val="0C0C0C"/>
          <w:spacing w:val="7"/>
          <w:w w:val="90"/>
          <w:sz w:val="23"/>
        </w:rPr>
        <w:t xml:space="preserve"> </w:t>
      </w:r>
      <w:r w:rsidR="00F73B9F">
        <w:rPr>
          <w:rFonts w:ascii="Times New Roman"/>
          <w:color w:val="0C0C0C"/>
          <w:spacing w:val="-1"/>
          <w:w w:val="90"/>
          <w:sz w:val="24"/>
        </w:rPr>
        <w:t>The</w:t>
      </w:r>
      <w:r w:rsidR="00F73B9F">
        <w:rPr>
          <w:rFonts w:ascii="Times New Roman"/>
          <w:color w:val="0C0C0C"/>
          <w:spacing w:val="-4"/>
          <w:w w:val="90"/>
          <w:sz w:val="24"/>
        </w:rPr>
        <w:t xml:space="preserve"> </w:t>
      </w:r>
      <w:r w:rsidR="00F73B9F">
        <w:rPr>
          <w:rFonts w:ascii="Times New Roman"/>
          <w:color w:val="0C0C0C"/>
          <w:spacing w:val="-1"/>
          <w:w w:val="90"/>
          <w:sz w:val="24"/>
        </w:rPr>
        <w:t>parties</w:t>
      </w:r>
      <w:r w:rsidR="00F73B9F">
        <w:rPr>
          <w:rFonts w:ascii="Times New Roman"/>
          <w:color w:val="0C0C0C"/>
          <w:spacing w:val="-21"/>
          <w:w w:val="90"/>
          <w:sz w:val="24"/>
        </w:rPr>
        <w:t xml:space="preserve"> </w:t>
      </w:r>
      <w:r w:rsidR="00F73B9F">
        <w:rPr>
          <w:rFonts w:ascii="Times New Roman"/>
          <w:color w:val="0C0C0C"/>
          <w:spacing w:val="-1"/>
          <w:w w:val="90"/>
          <w:sz w:val="24"/>
        </w:rPr>
        <w:t>agree</w:t>
      </w:r>
      <w:r w:rsidR="00F73B9F">
        <w:rPr>
          <w:rFonts w:ascii="Times New Roman"/>
          <w:color w:val="0C0C0C"/>
          <w:spacing w:val="-13"/>
          <w:w w:val="90"/>
          <w:sz w:val="24"/>
        </w:rPr>
        <w:t xml:space="preserve"> </w:t>
      </w:r>
      <w:r w:rsidR="00F73B9F">
        <w:rPr>
          <w:rFonts w:ascii="Times New Roman"/>
          <w:color w:val="0C0C0C"/>
          <w:spacing w:val="-1"/>
          <w:w w:val="90"/>
          <w:sz w:val="24"/>
        </w:rPr>
        <w:t>that</w:t>
      </w:r>
      <w:r w:rsidR="00F73B9F">
        <w:rPr>
          <w:rFonts w:ascii="Times New Roman"/>
          <w:color w:val="0C0C0C"/>
          <w:spacing w:val="-2"/>
          <w:w w:val="90"/>
          <w:sz w:val="24"/>
        </w:rPr>
        <w:t xml:space="preserve"> </w:t>
      </w:r>
      <w:r w:rsidR="00F73B9F">
        <w:rPr>
          <w:rFonts w:ascii="Times New Roman"/>
          <w:color w:val="0C0C0C"/>
          <w:spacing w:val="-1"/>
          <w:w w:val="90"/>
          <w:sz w:val="24"/>
        </w:rPr>
        <w:t>the</w:t>
      </w:r>
      <w:r w:rsidR="00F73B9F">
        <w:rPr>
          <w:rFonts w:ascii="Times New Roman"/>
          <w:color w:val="0C0C0C"/>
          <w:spacing w:val="-18"/>
          <w:w w:val="90"/>
          <w:sz w:val="24"/>
        </w:rPr>
        <w:t xml:space="preserve"> </w:t>
      </w:r>
      <w:r w:rsidR="00F73B9F">
        <w:rPr>
          <w:rFonts w:ascii="Times New Roman"/>
          <w:color w:val="0C0C0C"/>
          <w:spacing w:val="-1"/>
          <w:w w:val="90"/>
          <w:sz w:val="24"/>
        </w:rPr>
        <w:t>ass</w:t>
      </w:r>
      <w:r w:rsidR="00F73B9F">
        <w:rPr>
          <w:rFonts w:ascii="Times New Roman"/>
          <w:color w:val="0C0C0C"/>
          <w:spacing w:val="6"/>
          <w:w w:val="90"/>
          <w:sz w:val="24"/>
        </w:rPr>
        <w:t xml:space="preserve"> </w:t>
      </w:r>
      <w:r w:rsidR="00F73B9F">
        <w:rPr>
          <w:rFonts w:ascii="Times New Roman"/>
          <w:color w:val="0C0C0C"/>
          <w:spacing w:val="-1"/>
          <w:w w:val="90"/>
          <w:sz w:val="24"/>
        </w:rPr>
        <w:t>ts</w:t>
      </w:r>
      <w:r w:rsidR="00F73B9F">
        <w:rPr>
          <w:rFonts w:ascii="Times New Roman"/>
          <w:color w:val="0C0C0C"/>
          <w:spacing w:val="-7"/>
          <w:w w:val="90"/>
          <w:sz w:val="24"/>
        </w:rPr>
        <w:t xml:space="preserve"> </w:t>
      </w:r>
      <w:r w:rsidR="00F73B9F">
        <w:rPr>
          <w:rFonts w:ascii="Times New Roman"/>
          <w:color w:val="0C0C0C"/>
          <w:spacing w:val="-1"/>
          <w:w w:val="90"/>
          <w:sz w:val="24"/>
        </w:rPr>
        <w:t>and</w:t>
      </w:r>
      <w:r w:rsidR="00F73B9F">
        <w:rPr>
          <w:rFonts w:ascii="Times New Roman"/>
          <w:color w:val="0C0C0C"/>
          <w:spacing w:val="-10"/>
          <w:w w:val="90"/>
          <w:sz w:val="24"/>
        </w:rPr>
        <w:t xml:space="preserve"> </w:t>
      </w:r>
      <w:r w:rsidR="00F73B9F">
        <w:rPr>
          <w:rFonts w:ascii="Times New Roman"/>
          <w:color w:val="0C0C0C"/>
          <w:spacing w:val="-1"/>
          <w:w w:val="90"/>
          <w:sz w:val="24"/>
        </w:rPr>
        <w:t>financial</w:t>
      </w:r>
      <w:r w:rsidR="00F73B9F">
        <w:rPr>
          <w:rFonts w:ascii="Times New Roman"/>
          <w:color w:val="0C0C0C"/>
          <w:spacing w:val="13"/>
          <w:w w:val="90"/>
          <w:sz w:val="24"/>
        </w:rPr>
        <w:t xml:space="preserve"> </w:t>
      </w:r>
      <w:r w:rsidR="00F73B9F">
        <w:rPr>
          <w:rFonts w:ascii="Times New Roman"/>
          <w:color w:val="0C0C0C"/>
          <w:w w:val="90"/>
          <w:sz w:val="24"/>
        </w:rPr>
        <w:t>condition of</w:t>
      </w:r>
      <w:r w:rsidR="00F73B9F">
        <w:rPr>
          <w:rFonts w:ascii="Times New Roman"/>
          <w:color w:val="0C0C0C"/>
          <w:spacing w:val="-11"/>
          <w:w w:val="90"/>
          <w:sz w:val="24"/>
        </w:rPr>
        <w:t xml:space="preserve"> </w:t>
      </w:r>
      <w:r w:rsidR="00F73B9F">
        <w:rPr>
          <w:rFonts w:ascii="Times New Roman"/>
          <w:color w:val="0C0C0C"/>
          <w:w w:val="90"/>
          <w:sz w:val="24"/>
        </w:rPr>
        <w:t>the</w:t>
      </w:r>
      <w:r w:rsidR="00F73B9F">
        <w:rPr>
          <w:rFonts w:ascii="Times New Roman"/>
          <w:color w:val="0C0C0C"/>
          <w:spacing w:val="-8"/>
          <w:w w:val="90"/>
          <w:sz w:val="24"/>
        </w:rPr>
        <w:t xml:space="preserve"> </w:t>
      </w:r>
      <w:r w:rsidR="00F73B9F">
        <w:rPr>
          <w:rFonts w:ascii="Times New Roman"/>
          <w:color w:val="0C0C0C"/>
          <w:w w:val="90"/>
          <w:sz w:val="24"/>
        </w:rPr>
        <w:t>parties</w:t>
      </w:r>
      <w:r w:rsidR="00F73B9F">
        <w:rPr>
          <w:rFonts w:ascii="Times New Roman"/>
          <w:color w:val="0C0C0C"/>
          <w:spacing w:val="-13"/>
          <w:w w:val="90"/>
          <w:sz w:val="24"/>
        </w:rPr>
        <w:t xml:space="preserve"> </w:t>
      </w:r>
      <w:r w:rsidR="00F73B9F">
        <w:rPr>
          <w:rFonts w:ascii="Times New Roman"/>
          <w:color w:val="0C0C0C"/>
          <w:w w:val="90"/>
          <w:sz w:val="24"/>
        </w:rPr>
        <w:t>are</w:t>
      </w:r>
      <w:r w:rsidR="00F73B9F">
        <w:rPr>
          <w:rFonts w:ascii="Times New Roman"/>
          <w:color w:val="0C0C0C"/>
          <w:spacing w:val="-51"/>
          <w:w w:val="90"/>
          <w:sz w:val="24"/>
        </w:rPr>
        <w:t xml:space="preserve"> </w:t>
      </w:r>
      <w:r w:rsidR="00F73B9F">
        <w:rPr>
          <w:rFonts w:ascii="Times New Roman"/>
          <w:color w:val="0C0C0C"/>
          <w:w w:val="90"/>
          <w:sz w:val="23"/>
        </w:rPr>
        <w:t xml:space="preserve">known </w:t>
      </w:r>
      <w:r w:rsidR="00F73B9F">
        <w:rPr>
          <w:rFonts w:ascii="Times New Roman"/>
          <w:color w:val="0C0C0C"/>
          <w:w w:val="90"/>
          <w:sz w:val="27"/>
        </w:rPr>
        <w:t xml:space="preserve">to </w:t>
      </w:r>
      <w:r w:rsidR="00F73B9F">
        <w:rPr>
          <w:rFonts w:ascii="Times New Roman"/>
          <w:color w:val="0C0C0C"/>
          <w:w w:val="90"/>
          <w:sz w:val="23"/>
        </w:rPr>
        <w:t>both parties.</w:t>
      </w:r>
      <w:r w:rsidR="00F73B9F">
        <w:rPr>
          <w:rFonts w:ascii="Times New Roman"/>
          <w:color w:val="0C0C0C"/>
          <w:spacing w:val="1"/>
          <w:w w:val="90"/>
          <w:sz w:val="23"/>
        </w:rPr>
        <w:t xml:space="preserve"> </w:t>
      </w:r>
      <w:r w:rsidR="00F73B9F">
        <w:rPr>
          <w:rFonts w:ascii="Times New Roman"/>
          <w:color w:val="0C0C0C"/>
          <w:w w:val="90"/>
          <w:sz w:val="23"/>
        </w:rPr>
        <w:t>Those assets and the parties' fiscal condition are described</w:t>
      </w:r>
      <w:r w:rsidR="00F73B9F">
        <w:rPr>
          <w:rFonts w:ascii="Times New Roman"/>
          <w:color w:val="0C0C0C"/>
          <w:spacing w:val="1"/>
          <w:w w:val="90"/>
          <w:sz w:val="23"/>
        </w:rPr>
        <w:t xml:space="preserve"> </w:t>
      </w:r>
      <w:r w:rsidR="00F73B9F">
        <w:rPr>
          <w:rFonts w:ascii="Times New Roman"/>
          <w:color w:val="0C0C0C"/>
          <w:w w:val="90"/>
          <w:sz w:val="24"/>
        </w:rPr>
        <w:t xml:space="preserve">in the </w:t>
      </w:r>
      <w:r w:rsidR="00F73B9F">
        <w:rPr>
          <w:rFonts w:ascii="Times New Roman"/>
          <w:color w:val="727272"/>
          <w:w w:val="90"/>
          <w:sz w:val="24"/>
        </w:rPr>
        <w:t>.</w:t>
      </w:r>
      <w:r w:rsidR="00F73B9F">
        <w:rPr>
          <w:rFonts w:ascii="Times New Roman"/>
          <w:color w:val="727272"/>
          <w:spacing w:val="1"/>
          <w:w w:val="90"/>
          <w:sz w:val="24"/>
        </w:rPr>
        <w:t xml:space="preserve"> </w:t>
      </w:r>
      <w:r w:rsidR="00F73B9F">
        <w:rPr>
          <w:rFonts w:ascii="Times New Roman"/>
          <w:color w:val="0C0C0C"/>
          <w:w w:val="90"/>
          <w:sz w:val="23"/>
        </w:rPr>
        <w:t>financia</w:t>
      </w:r>
      <w:r w:rsidR="00F73B9F">
        <w:rPr>
          <w:color w:val="0C0C0C"/>
          <w:w w:val="90"/>
          <w:position w:val="-10"/>
          <w:sz w:val="28"/>
        </w:rPr>
        <w:t>.</w:t>
      </w:r>
      <w:r w:rsidR="00F73B9F">
        <w:rPr>
          <w:rFonts w:ascii="Times New Roman"/>
          <w:color w:val="0C0C0C"/>
          <w:w w:val="90"/>
          <w:sz w:val="23"/>
        </w:rPr>
        <w:t>l</w:t>
      </w:r>
      <w:r w:rsidR="00F73B9F">
        <w:rPr>
          <w:rFonts w:ascii="Times New Roman"/>
          <w:color w:val="0C0C0C"/>
          <w:spacing w:val="-13"/>
          <w:w w:val="90"/>
          <w:sz w:val="23"/>
        </w:rPr>
        <w:t xml:space="preserve"> </w:t>
      </w:r>
      <w:r w:rsidR="00F73B9F">
        <w:rPr>
          <w:rFonts w:ascii="Times New Roman"/>
          <w:color w:val="0C0C0C"/>
          <w:w w:val="90"/>
          <w:sz w:val="23"/>
        </w:rPr>
        <w:t>statements</w:t>
      </w:r>
      <w:r w:rsidR="00F73B9F">
        <w:rPr>
          <w:rFonts w:ascii="Times New Roman"/>
          <w:color w:val="0C0C0C"/>
          <w:spacing w:val="-3"/>
          <w:w w:val="90"/>
          <w:sz w:val="23"/>
        </w:rPr>
        <w:t xml:space="preserve"> </w:t>
      </w:r>
      <w:r w:rsidR="00F73B9F">
        <w:rPr>
          <w:rFonts w:ascii="Times New Roman"/>
          <w:color w:val="0C0C0C"/>
          <w:w w:val="90"/>
          <w:sz w:val="23"/>
        </w:rPr>
        <w:t xml:space="preserve">and </w:t>
      </w:r>
      <w:r w:rsidR="00F73B9F">
        <w:rPr>
          <w:rFonts w:ascii="Times New Roman"/>
          <w:color w:val="0C0C0C"/>
          <w:w w:val="90"/>
          <w:sz w:val="24"/>
        </w:rPr>
        <w:t>Fonns</w:t>
      </w:r>
      <w:r w:rsidR="00F73B9F">
        <w:rPr>
          <w:rFonts w:ascii="Times New Roman"/>
          <w:color w:val="0C0C0C"/>
          <w:spacing w:val="-5"/>
          <w:w w:val="90"/>
          <w:sz w:val="24"/>
        </w:rPr>
        <w:t xml:space="preserve"> </w:t>
      </w:r>
      <w:r w:rsidR="00F73B9F">
        <w:rPr>
          <w:rFonts w:ascii="Times New Roman"/>
          <w:color w:val="0C0C0C"/>
          <w:w w:val="90"/>
          <w:sz w:val="23"/>
        </w:rPr>
        <w:t>990</w:t>
      </w:r>
      <w:r w:rsidR="00F73B9F">
        <w:rPr>
          <w:rFonts w:ascii="Times New Roman"/>
          <w:color w:val="0C0C0C"/>
          <w:spacing w:val="-14"/>
          <w:w w:val="90"/>
          <w:sz w:val="23"/>
        </w:rPr>
        <w:t xml:space="preserve"> </w:t>
      </w:r>
      <w:r w:rsidR="00F73B9F">
        <w:rPr>
          <w:rFonts w:ascii="Times New Roman"/>
          <w:color w:val="0C0C0C"/>
          <w:w w:val="90"/>
          <w:sz w:val="23"/>
        </w:rPr>
        <w:t>attached</w:t>
      </w:r>
      <w:r w:rsidR="00F73B9F">
        <w:rPr>
          <w:rFonts w:ascii="Times New Roman"/>
          <w:color w:val="0C0C0C"/>
          <w:spacing w:val="18"/>
          <w:w w:val="90"/>
          <w:sz w:val="23"/>
        </w:rPr>
        <w:t xml:space="preserve"> </w:t>
      </w:r>
      <w:r w:rsidR="00F73B9F">
        <w:rPr>
          <w:rFonts w:ascii="Times New Roman"/>
          <w:color w:val="0C0C0C"/>
          <w:w w:val="90"/>
          <w:sz w:val="23"/>
        </w:rPr>
        <w:t>hereto</w:t>
      </w:r>
      <w:r w:rsidR="00F73B9F">
        <w:rPr>
          <w:rFonts w:ascii="Times New Roman"/>
          <w:color w:val="0C0C0C"/>
          <w:spacing w:val="-13"/>
          <w:w w:val="90"/>
          <w:sz w:val="23"/>
        </w:rPr>
        <w:t xml:space="preserve"> </w:t>
      </w:r>
      <w:r w:rsidR="00F73B9F">
        <w:rPr>
          <w:rFonts w:ascii="Times New Roman"/>
          <w:color w:val="0C0C0C"/>
          <w:w w:val="90"/>
          <w:sz w:val="23"/>
        </w:rPr>
        <w:t>and</w:t>
      </w:r>
      <w:r w:rsidR="00F73B9F">
        <w:rPr>
          <w:rFonts w:ascii="Times New Roman"/>
          <w:color w:val="0C0C0C"/>
          <w:spacing w:val="2"/>
          <w:w w:val="90"/>
          <w:sz w:val="23"/>
        </w:rPr>
        <w:t xml:space="preserve"> </w:t>
      </w:r>
      <w:r w:rsidR="00F73B9F">
        <w:rPr>
          <w:rFonts w:ascii="Times New Roman"/>
          <w:color w:val="0C0C0C"/>
          <w:w w:val="90"/>
          <w:sz w:val="23"/>
        </w:rPr>
        <w:t>made</w:t>
      </w:r>
      <w:r w:rsidR="00F73B9F">
        <w:rPr>
          <w:rFonts w:ascii="Times New Roman"/>
          <w:color w:val="0C0C0C"/>
          <w:spacing w:val="-11"/>
          <w:w w:val="90"/>
          <w:sz w:val="23"/>
        </w:rPr>
        <w:t xml:space="preserve"> </w:t>
      </w:r>
      <w:r w:rsidR="00F73B9F">
        <w:rPr>
          <w:rFonts w:ascii="Times New Roman"/>
          <w:color w:val="0C0C0C"/>
          <w:w w:val="90"/>
          <w:sz w:val="23"/>
        </w:rPr>
        <w:t>a</w:t>
      </w:r>
      <w:r w:rsidR="00F73B9F">
        <w:rPr>
          <w:rFonts w:ascii="Times New Roman"/>
          <w:color w:val="0C0C0C"/>
          <w:spacing w:val="-9"/>
          <w:w w:val="90"/>
          <w:sz w:val="23"/>
        </w:rPr>
        <w:t xml:space="preserve"> </w:t>
      </w:r>
      <w:r w:rsidR="00F73B9F">
        <w:rPr>
          <w:rFonts w:ascii="Times New Roman"/>
          <w:color w:val="0C0C0C"/>
          <w:w w:val="90"/>
          <w:sz w:val="23"/>
        </w:rPr>
        <w:t>part</w:t>
      </w:r>
      <w:r w:rsidR="00F73B9F">
        <w:rPr>
          <w:rFonts w:ascii="Times New Roman"/>
          <w:color w:val="0C0C0C"/>
          <w:spacing w:val="-6"/>
          <w:w w:val="90"/>
          <w:sz w:val="23"/>
        </w:rPr>
        <w:t xml:space="preserve"> </w:t>
      </w:r>
      <w:r w:rsidR="00F73B9F">
        <w:rPr>
          <w:rFonts w:ascii="Times New Roman"/>
          <w:color w:val="0C0C0C"/>
          <w:w w:val="90"/>
          <w:sz w:val="24"/>
        </w:rPr>
        <w:t>hereof.</w:t>
      </w:r>
    </w:p>
    <w:p w:rsidR="009D2E31" w:rsidRDefault="00F73B9F">
      <w:pPr>
        <w:pStyle w:val="ListParagraph"/>
        <w:numPr>
          <w:ilvl w:val="0"/>
          <w:numId w:val="7"/>
        </w:numPr>
        <w:tabs>
          <w:tab w:val="left" w:pos="1285"/>
        </w:tabs>
        <w:spacing w:before="133" w:line="218" w:lineRule="auto"/>
        <w:ind w:right="1190" w:hanging="2"/>
        <w:rPr>
          <w:rFonts w:ascii="Times New Roman" w:hAnsi="Times New Roman"/>
          <w:b/>
          <w:color w:val="0C0C0C"/>
          <w:sz w:val="23"/>
        </w:rPr>
      </w:pPr>
      <w:r>
        <w:rPr>
          <w:rFonts w:ascii="Times New Roman" w:hAnsi="Times New Roman"/>
          <w:b/>
          <w:color w:val="0C0C0C"/>
          <w:w w:val="90"/>
          <w:sz w:val="23"/>
        </w:rPr>
        <w:t xml:space="preserve">Name aad </w:t>
      </w:r>
      <w:r>
        <w:rPr>
          <w:rFonts w:ascii="Times New Roman" w:hAnsi="Times New Roman"/>
          <w:b/>
          <w:color w:val="0C0C0C"/>
          <w:w w:val="90"/>
          <w:sz w:val="24"/>
        </w:rPr>
        <w:t xml:space="preserve">Principal </w:t>
      </w:r>
      <w:r>
        <w:rPr>
          <w:rFonts w:ascii="Times New Roman" w:hAnsi="Times New Roman"/>
          <w:b/>
          <w:color w:val="0C0C0C"/>
          <w:w w:val="90"/>
          <w:sz w:val="23"/>
        </w:rPr>
        <w:t xml:space="preserve">Place of </w:t>
      </w:r>
      <w:r>
        <w:rPr>
          <w:rFonts w:ascii="Times New Roman" w:hAnsi="Times New Roman"/>
          <w:b/>
          <w:color w:val="0C0C0C"/>
          <w:w w:val="90"/>
          <w:sz w:val="24"/>
        </w:rPr>
        <w:t xml:space="preserve">Business. </w:t>
      </w:r>
      <w:r>
        <w:rPr>
          <w:rFonts w:ascii="Times New Roman" w:hAnsi="Times New Roman"/>
          <w:color w:val="0C0C0C"/>
          <w:w w:val="90"/>
          <w:sz w:val="25"/>
        </w:rPr>
        <w:t xml:space="preserve">The </w:t>
      </w:r>
      <w:r>
        <w:rPr>
          <w:rFonts w:ascii="Times New Roman" w:hAnsi="Times New Roman"/>
          <w:color w:val="0C0C0C"/>
          <w:w w:val="90"/>
          <w:sz w:val="24"/>
        </w:rPr>
        <w:t xml:space="preserve">name </w:t>
      </w:r>
      <w:r>
        <w:rPr>
          <w:rFonts w:ascii="Times New Roman" w:hAnsi="Times New Roman"/>
          <w:color w:val="262626"/>
          <w:w w:val="90"/>
          <w:sz w:val="24"/>
        </w:rPr>
        <w:t xml:space="preserve">of </w:t>
      </w:r>
      <w:r>
        <w:rPr>
          <w:rFonts w:ascii="Times New Roman" w:hAnsi="Times New Roman"/>
          <w:color w:val="0C0C0C"/>
          <w:w w:val="90"/>
          <w:sz w:val="24"/>
        </w:rPr>
        <w:t xml:space="preserve">the surviving </w:t>
      </w:r>
      <w:r>
        <w:rPr>
          <w:rFonts w:ascii="Times New Roman" w:hAnsi="Times New Roman"/>
          <w:color w:val="0C0C0C"/>
          <w:w w:val="90"/>
          <w:sz w:val="23"/>
        </w:rPr>
        <w:t xml:space="preserve">corporation </w:t>
      </w:r>
      <w:r>
        <w:rPr>
          <w:rFonts w:ascii="Times New Roman" w:hAnsi="Times New Roman"/>
          <w:color w:val="0C0C0C"/>
          <w:w w:val="90"/>
          <w:sz w:val="24"/>
        </w:rPr>
        <w:t xml:space="preserve">shall </w:t>
      </w:r>
      <w:r>
        <w:rPr>
          <w:rFonts w:ascii="Times New Roman" w:hAnsi="Times New Roman"/>
          <w:color w:val="0C0C0C"/>
          <w:w w:val="90"/>
          <w:sz w:val="23"/>
        </w:rPr>
        <w:t>be</w:t>
      </w:r>
      <w:r>
        <w:rPr>
          <w:rFonts w:ascii="Times New Roman" w:hAnsi="Times New Roman"/>
          <w:color w:val="0C0C0C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85"/>
          <w:sz w:val="23"/>
        </w:rPr>
        <w:t>"Lutheran</w:t>
      </w:r>
      <w:r>
        <w:rPr>
          <w:rFonts w:ascii="Times New Roman" w:hAnsi="Times New Roman"/>
          <w:color w:val="0C0C0C"/>
          <w:spacing w:val="1"/>
          <w:w w:val="85"/>
          <w:sz w:val="23"/>
        </w:rPr>
        <w:t xml:space="preserve"> </w:t>
      </w:r>
      <w:r>
        <w:rPr>
          <w:rFonts w:ascii="Times New Roman" w:hAnsi="Times New Roman"/>
          <w:color w:val="0C0C0C"/>
          <w:w w:val="85"/>
          <w:sz w:val="23"/>
        </w:rPr>
        <w:t>Social</w:t>
      </w:r>
      <w:r>
        <w:rPr>
          <w:rFonts w:ascii="Times New Roman" w:hAnsi="Times New Roman"/>
          <w:color w:val="0C0C0C"/>
          <w:spacing w:val="40"/>
          <w:sz w:val="23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Services</w:t>
      </w:r>
      <w:r>
        <w:rPr>
          <w:rFonts w:ascii="Times New Roman" w:hAnsi="Times New Roman"/>
          <w:color w:val="0C0C0C"/>
          <w:spacing w:val="42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of New England,</w:t>
      </w:r>
      <w:r>
        <w:rPr>
          <w:rFonts w:ascii="Times New Roman" w:hAnsi="Times New Roman"/>
          <w:color w:val="0C0C0C"/>
          <w:spacing w:val="42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 xml:space="preserve">Inc." The </w:t>
      </w:r>
      <w:r>
        <w:rPr>
          <w:rFonts w:ascii="Times New Roman" w:hAnsi="Times New Roman"/>
          <w:color w:val="262626"/>
          <w:w w:val="85"/>
          <w:sz w:val="24"/>
        </w:rPr>
        <w:t xml:space="preserve">corporation. </w:t>
      </w:r>
      <w:r>
        <w:rPr>
          <w:rFonts w:ascii="Times New Roman" w:hAnsi="Times New Roman"/>
          <w:color w:val="0C0C0C"/>
          <w:w w:val="85"/>
          <w:sz w:val="24"/>
        </w:rPr>
        <w:t>shall</w:t>
      </w:r>
      <w:r>
        <w:rPr>
          <w:rFonts w:ascii="Times New Roman" w:hAnsi="Times New Roman"/>
          <w:color w:val="0C0C0C"/>
          <w:spacing w:val="42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>have</w:t>
      </w:r>
      <w:r>
        <w:rPr>
          <w:rFonts w:ascii="Times New Roman" w:hAnsi="Times New Roman"/>
          <w:color w:val="0C0C0C"/>
          <w:spacing w:val="42"/>
          <w:sz w:val="24"/>
        </w:rPr>
        <w:t xml:space="preserve"> </w:t>
      </w:r>
      <w:r>
        <w:rPr>
          <w:rFonts w:ascii="Times New Roman" w:hAnsi="Times New Roman"/>
          <w:color w:val="0C0C0C"/>
          <w:w w:val="85"/>
          <w:sz w:val="24"/>
        </w:rPr>
        <w:t xml:space="preserve">as </w:t>
      </w:r>
      <w:r>
        <w:rPr>
          <w:rFonts w:ascii="Times New Roman" w:hAnsi="Times New Roman"/>
          <w:color w:val="0C0C0C"/>
          <w:w w:val="85"/>
          <w:sz w:val="23"/>
        </w:rPr>
        <w:t xml:space="preserve">its </w:t>
      </w:r>
      <w:r>
        <w:rPr>
          <w:rFonts w:ascii="Times New Roman" w:hAnsi="Times New Roman"/>
          <w:color w:val="0C0C0C"/>
          <w:w w:val="85"/>
          <w:sz w:val="24"/>
        </w:rPr>
        <w:t>principal</w:t>
      </w:r>
      <w:r>
        <w:rPr>
          <w:rFonts w:ascii="Times New Roman" w:hAnsi="Times New Roman"/>
          <w:color w:val="0C0C0C"/>
          <w:spacing w:val="1"/>
          <w:w w:val="85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place</w:t>
      </w:r>
      <w:r>
        <w:rPr>
          <w:rFonts w:ascii="Times New Roman" w:hAnsi="Times New Roman"/>
          <w:color w:val="0C0C0C"/>
          <w:spacing w:val="-21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of</w:t>
      </w:r>
      <w:r>
        <w:rPr>
          <w:rFonts w:ascii="Times New Roman" w:hAnsi="Times New Roman"/>
          <w:color w:val="0C0C0C"/>
          <w:spacing w:val="-7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business</w:t>
      </w:r>
      <w:r>
        <w:rPr>
          <w:rFonts w:ascii="Times New Roman" w:hAnsi="Times New Roman"/>
          <w:color w:val="0C0C0C"/>
          <w:spacing w:val="-9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at</w:t>
      </w:r>
      <w:r>
        <w:rPr>
          <w:rFonts w:ascii="Times New Roman" w:hAnsi="Times New Roman"/>
          <w:color w:val="0C0C0C"/>
          <w:spacing w:val="-17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1"/>
        </w:rPr>
        <w:t>its</w:t>
      </w:r>
      <w:r>
        <w:rPr>
          <w:rFonts w:ascii="Times New Roman" w:hAnsi="Times New Roman"/>
          <w:color w:val="0C0C0C"/>
          <w:spacing w:val="21"/>
          <w:w w:val="90"/>
          <w:sz w:val="21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pre$ent</w:t>
      </w:r>
      <w:r>
        <w:rPr>
          <w:rFonts w:ascii="Times New Roman" w:hAnsi="Times New Roman"/>
          <w:color w:val="0C0C0C"/>
          <w:spacing w:val="-1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place</w:t>
      </w:r>
      <w:r>
        <w:rPr>
          <w:rFonts w:ascii="Times New Roman" w:hAnsi="Times New Roman"/>
          <w:color w:val="0C0C0C"/>
          <w:spacing w:val="-17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of</w:t>
      </w:r>
      <w:r>
        <w:rPr>
          <w:rFonts w:ascii="Times New Roman" w:hAnsi="Times New Roman"/>
          <w:color w:val="0C0C0C"/>
          <w:spacing w:val="-17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business,</w:t>
      </w:r>
      <w:r>
        <w:rPr>
          <w:rFonts w:ascii="Times New Roman" w:hAnsi="Times New Roman"/>
          <w:color w:val="0C0C0C"/>
          <w:spacing w:val="-2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and</w:t>
      </w:r>
      <w:r>
        <w:rPr>
          <w:rFonts w:ascii="Times New Roman" w:hAnsi="Times New Roman"/>
          <w:color w:val="0C0C0C"/>
          <w:spacing w:val="-3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such</w:t>
      </w:r>
      <w:r>
        <w:rPr>
          <w:rFonts w:ascii="Times New Roman" w:hAnsi="Times New Roman"/>
          <w:color w:val="0C0C0C"/>
          <w:spacing w:val="-8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other</w:t>
      </w:r>
      <w:r>
        <w:rPr>
          <w:rFonts w:ascii="Times New Roman" w:hAnsi="Times New Roman"/>
          <w:color w:val="0C0C0C"/>
          <w:spacing w:val="-5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locations</w:t>
      </w:r>
      <w:r>
        <w:rPr>
          <w:rFonts w:ascii="Times New Roman" w:hAnsi="Times New Roman"/>
          <w:color w:val="0C0C0C"/>
          <w:spacing w:val="-6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at</w:t>
      </w:r>
      <w:r>
        <w:rPr>
          <w:rFonts w:ascii="Times New Roman" w:hAnsi="Times New Roman"/>
          <w:color w:val="0C0C0C"/>
          <w:spacing w:val="-19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which</w:t>
      </w:r>
      <w:r>
        <w:rPr>
          <w:rFonts w:ascii="Times New Roman" w:hAnsi="Times New Roman"/>
          <w:color w:val="0C0C0C"/>
          <w:spacing w:val="-9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it</w:t>
      </w:r>
      <w:r>
        <w:rPr>
          <w:rFonts w:ascii="Times New Roman" w:hAnsi="Times New Roman"/>
          <w:color w:val="0C0C0C"/>
          <w:spacing w:val="-17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shall</w:t>
      </w:r>
      <w:r>
        <w:rPr>
          <w:rFonts w:ascii="Times New Roman" w:hAnsi="Times New Roman"/>
          <w:color w:val="0C0C0C"/>
          <w:spacing w:val="-11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4"/>
        </w:rPr>
        <w:t>decide</w:t>
      </w:r>
      <w:r>
        <w:rPr>
          <w:rFonts w:ascii="Times New Roman" w:hAnsi="Times New Roman"/>
          <w:color w:val="0C0C0C"/>
          <w:spacing w:val="1"/>
          <w:w w:val="90"/>
          <w:sz w:val="24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>to conduct business including the parties'</w:t>
      </w:r>
      <w:r>
        <w:rPr>
          <w:rFonts w:ascii="Times New Roman" w:hAnsi="Times New Roman"/>
          <w:color w:val="0C0C0C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w w:val="90"/>
          <w:sz w:val="23"/>
        </w:rPr>
        <w:t xml:space="preserve">present locations, as such locations may </w:t>
      </w:r>
      <w:r>
        <w:rPr>
          <w:rFonts w:ascii="Times New Roman" w:hAnsi="Times New Roman"/>
          <w:color w:val="0C0C0C"/>
          <w:w w:val="90"/>
          <w:sz w:val="24"/>
        </w:rPr>
        <w:t>be</w:t>
      </w:r>
      <w:r>
        <w:rPr>
          <w:rFonts w:ascii="Times New Roman" w:hAnsi="Times New Roman"/>
          <w:color w:val="727272"/>
          <w:w w:val="90"/>
          <w:sz w:val="24"/>
        </w:rPr>
        <w:t>·</w:t>
      </w:r>
      <w:r>
        <w:rPr>
          <w:rFonts w:ascii="Times New Roman" w:hAnsi="Times New Roman"/>
          <w:color w:val="0C0C0C"/>
          <w:w w:val="90"/>
          <w:sz w:val="23"/>
        </w:rPr>
        <w:t>changed</w:t>
      </w:r>
      <w:r>
        <w:rPr>
          <w:rFonts w:ascii="Times New Roman" w:hAnsi="Times New Roman"/>
          <w:color w:val="0C0C0C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0C0C0C"/>
          <w:sz w:val="23"/>
        </w:rPr>
        <w:t>from</w:t>
      </w:r>
      <w:r>
        <w:rPr>
          <w:rFonts w:ascii="Times New Roman" w:hAnsi="Times New Roman"/>
          <w:color w:val="0C0C0C"/>
          <w:spacing w:val="-14"/>
          <w:sz w:val="23"/>
        </w:rPr>
        <w:t xml:space="preserve"> </w:t>
      </w:r>
      <w:r>
        <w:rPr>
          <w:rFonts w:ascii="Times New Roman" w:hAnsi="Times New Roman"/>
          <w:color w:val="0C0C0C"/>
          <w:sz w:val="23"/>
        </w:rPr>
        <w:t>time</w:t>
      </w:r>
      <w:r>
        <w:rPr>
          <w:rFonts w:ascii="Times New Roman" w:hAnsi="Times New Roman"/>
          <w:color w:val="0C0C0C"/>
          <w:spacing w:val="-15"/>
          <w:sz w:val="23"/>
        </w:rPr>
        <w:t xml:space="preserve"> </w:t>
      </w:r>
      <w:r>
        <w:rPr>
          <w:rFonts w:ascii="Times New Roman" w:hAnsi="Times New Roman"/>
          <w:color w:val="0C0C0C"/>
        </w:rPr>
        <w:t>to</w:t>
      </w:r>
      <w:r>
        <w:rPr>
          <w:rFonts w:ascii="Times New Roman" w:hAnsi="Times New Roman"/>
          <w:color w:val="0C0C0C"/>
          <w:spacing w:val="-11"/>
        </w:rPr>
        <w:t xml:space="preserve"> </w:t>
      </w:r>
      <w:r>
        <w:rPr>
          <w:rFonts w:ascii="Times New Roman" w:hAnsi="Times New Roman"/>
          <w:color w:val="0C0C0C"/>
          <w:sz w:val="23"/>
        </w:rPr>
        <w:t>time.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pStyle w:val="BodyText"/>
        <w:spacing w:before="5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435" behindDoc="0" locked="0" layoutInCell="1" allowOverlap="1">
            <wp:simplePos x="0" y="0"/>
            <wp:positionH relativeFrom="page">
              <wp:posOffset>3798070</wp:posOffset>
            </wp:positionH>
            <wp:positionV relativeFrom="paragraph">
              <wp:posOffset>142653</wp:posOffset>
            </wp:positionV>
            <wp:extent cx="532704" cy="430053"/>
            <wp:effectExtent l="0" t="0" r="0" b="0"/>
            <wp:wrapTopAndBottom/>
            <wp:docPr id="195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21.png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04" cy="430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rPr>
          <w:rFonts w:ascii="Times New Roman"/>
          <w:sz w:val="17"/>
        </w:rPr>
        <w:sectPr w:rsidR="009D2E31">
          <w:footerReference w:type="default" r:id="rId455"/>
          <w:pgSz w:w="12250" w:h="15840"/>
          <w:pgMar w:top="500" w:right="920" w:bottom="280" w:left="900" w:header="0" w:footer="0" w:gutter="0"/>
          <w:cols w:space="720"/>
        </w:sectPr>
      </w:pPr>
    </w:p>
    <w:p w:rsidR="009D2E31" w:rsidRDefault="00F73B9F">
      <w:pPr>
        <w:tabs>
          <w:tab w:val="left" w:pos="9358"/>
        </w:tabs>
        <w:spacing w:before="69"/>
        <w:ind w:left="104"/>
        <w:rPr>
          <w:rFonts w:ascii="Courier New"/>
          <w:sz w:val="19"/>
        </w:rPr>
      </w:pPr>
      <w:r>
        <w:rPr>
          <w:rFonts w:ascii="Courier New"/>
          <w:color w:val="111111"/>
          <w:spacing w:val="-1"/>
          <w:w w:val="95"/>
          <w:sz w:val="19"/>
        </w:rPr>
        <w:lastRenderedPageBreak/>
        <w:t>12</w:t>
      </w:r>
      <w:r>
        <w:rPr>
          <w:rFonts w:ascii="Courier New"/>
          <w:color w:val="505050"/>
          <w:spacing w:val="-1"/>
          <w:w w:val="95"/>
          <w:sz w:val="19"/>
        </w:rPr>
        <w:t>/</w:t>
      </w:r>
      <w:r>
        <w:rPr>
          <w:rFonts w:ascii="Courier New"/>
          <w:color w:val="111111"/>
          <w:spacing w:val="-1"/>
          <w:w w:val="95"/>
          <w:sz w:val="19"/>
        </w:rPr>
        <w:t>05</w:t>
      </w:r>
      <w:r>
        <w:rPr>
          <w:rFonts w:ascii="Courier New"/>
          <w:color w:val="343434"/>
          <w:spacing w:val="-1"/>
          <w:w w:val="95"/>
          <w:sz w:val="19"/>
        </w:rPr>
        <w:t>/</w:t>
      </w:r>
      <w:r>
        <w:rPr>
          <w:rFonts w:ascii="Courier New"/>
          <w:color w:val="111111"/>
          <w:spacing w:val="-1"/>
          <w:w w:val="95"/>
          <w:sz w:val="19"/>
        </w:rPr>
        <w:t>2013</w:t>
      </w:r>
      <w:r>
        <w:rPr>
          <w:rFonts w:ascii="Courier New"/>
          <w:color w:val="111111"/>
          <w:spacing w:val="-24"/>
          <w:w w:val="95"/>
          <w:sz w:val="19"/>
        </w:rPr>
        <w:t xml:space="preserve"> </w:t>
      </w:r>
      <w:r>
        <w:rPr>
          <w:rFonts w:ascii="Courier New"/>
          <w:color w:val="111111"/>
          <w:w w:val="95"/>
          <w:sz w:val="19"/>
        </w:rPr>
        <w:t>THU</w:t>
      </w:r>
      <w:r>
        <w:rPr>
          <w:rFonts w:ascii="Courier New"/>
          <w:color w:val="111111"/>
          <w:spacing w:val="-16"/>
          <w:w w:val="95"/>
          <w:sz w:val="19"/>
        </w:rPr>
        <w:t xml:space="preserve"> </w:t>
      </w:r>
      <w:r>
        <w:rPr>
          <w:rFonts w:ascii="Courier New"/>
          <w:color w:val="111111"/>
          <w:w w:val="95"/>
          <w:sz w:val="19"/>
        </w:rPr>
        <w:t>15:17</w:t>
      </w:r>
      <w:r>
        <w:rPr>
          <w:rFonts w:ascii="Courier New"/>
          <w:color w:val="111111"/>
          <w:spacing w:val="108"/>
          <w:sz w:val="19"/>
        </w:rPr>
        <w:t xml:space="preserve"> </w:t>
      </w:r>
      <w:r>
        <w:rPr>
          <w:rFonts w:ascii="Courier New"/>
          <w:color w:val="111111"/>
          <w:w w:val="95"/>
          <w:sz w:val="16"/>
        </w:rPr>
        <w:t>FAX</w:t>
      </w:r>
      <w:r>
        <w:rPr>
          <w:rFonts w:ascii="Courier New"/>
          <w:color w:val="111111"/>
          <w:w w:val="95"/>
          <w:sz w:val="16"/>
        </w:rPr>
        <w:tab/>
      </w:r>
      <w:r>
        <w:rPr>
          <w:rFonts w:ascii="Courier New"/>
          <w:color w:val="111111"/>
          <w:w w:val="105"/>
          <w:position w:val="3"/>
          <w:sz w:val="19"/>
        </w:rPr>
        <w:t>006</w:t>
      </w:r>
      <w:r>
        <w:rPr>
          <w:rFonts w:ascii="Courier New"/>
          <w:color w:val="505050"/>
          <w:w w:val="105"/>
          <w:position w:val="3"/>
          <w:sz w:val="19"/>
        </w:rPr>
        <w:t>/</w:t>
      </w:r>
      <w:r>
        <w:rPr>
          <w:rFonts w:ascii="Courier New"/>
          <w:color w:val="111111"/>
          <w:w w:val="105"/>
          <w:position w:val="3"/>
          <w:sz w:val="19"/>
        </w:rPr>
        <w:t>01</w:t>
      </w:r>
      <w:r>
        <w:rPr>
          <w:rFonts w:ascii="Courier New"/>
          <w:color w:val="343434"/>
          <w:w w:val="105"/>
          <w:position w:val="3"/>
          <w:sz w:val="19"/>
        </w:rPr>
        <w:t>0</w:t>
      </w:r>
    </w:p>
    <w:p w:rsidR="009D2E31" w:rsidRDefault="009D2E31">
      <w:pPr>
        <w:pStyle w:val="BodyText"/>
        <w:rPr>
          <w:rFonts w:ascii="Courier New"/>
        </w:rPr>
      </w:pPr>
    </w:p>
    <w:p w:rsidR="009D2E31" w:rsidRDefault="00F73B9F">
      <w:pPr>
        <w:pStyle w:val="BodyText"/>
        <w:spacing w:before="7"/>
        <w:rPr>
          <w:rFonts w:ascii="Courier New"/>
          <w:sz w:val="27"/>
        </w:rPr>
      </w:pPr>
      <w:r>
        <w:rPr>
          <w:noProof/>
        </w:rPr>
        <w:drawing>
          <wp:anchor distT="0" distB="0" distL="0" distR="0" simplePos="0" relativeHeight="437" behindDoc="0" locked="0" layoutInCell="1" allowOverlap="1">
            <wp:simplePos x="0" y="0"/>
            <wp:positionH relativeFrom="page">
              <wp:posOffset>3849878</wp:posOffset>
            </wp:positionH>
            <wp:positionV relativeFrom="paragraph">
              <wp:posOffset>214240</wp:posOffset>
            </wp:positionV>
            <wp:extent cx="482256" cy="431673"/>
            <wp:effectExtent l="0" t="0" r="0" b="0"/>
            <wp:wrapTopAndBottom/>
            <wp:docPr id="197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22.png"/>
                    <pic:cNvPicPr/>
                  </pic:nvPicPr>
                  <pic:blipFill>
                    <a:blip r:embed="rId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256" cy="431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pStyle w:val="BodyText"/>
        <w:rPr>
          <w:rFonts w:ascii="Courier New"/>
          <w:sz w:val="24"/>
        </w:rPr>
      </w:pPr>
    </w:p>
    <w:p w:rsidR="009D2E31" w:rsidRDefault="00F73B9F">
      <w:pPr>
        <w:numPr>
          <w:ilvl w:val="0"/>
          <w:numId w:val="7"/>
        </w:numPr>
        <w:tabs>
          <w:tab w:val="left" w:pos="1326"/>
        </w:tabs>
        <w:spacing w:before="154" w:line="230" w:lineRule="auto"/>
        <w:ind w:left="1117" w:right="1424" w:firstLine="2"/>
        <w:rPr>
          <w:rFonts w:ascii="Times New Roman"/>
          <w:b/>
          <w:color w:val="111111"/>
          <w:sz w:val="23"/>
        </w:rPr>
      </w:pPr>
      <w:r>
        <w:rPr>
          <w:rFonts w:ascii="Times New Roman"/>
          <w:b/>
          <w:color w:val="111111"/>
          <w:w w:val="90"/>
          <w:sz w:val="23"/>
        </w:rPr>
        <w:t>Officers.</w:t>
      </w:r>
      <w:r>
        <w:rPr>
          <w:rFonts w:ascii="Times New Roman"/>
          <w:b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Those persons serving as officers of LSSNE at the time of the merger shall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be the</w:t>
      </w:r>
      <w:r>
        <w:rPr>
          <w:rFonts w:ascii="Times New Roman"/>
          <w:color w:val="111111"/>
          <w:spacing w:val="-49"/>
          <w:w w:val="90"/>
          <w:sz w:val="23"/>
        </w:rPr>
        <w:t xml:space="preserve"> </w:t>
      </w:r>
      <w:r>
        <w:rPr>
          <w:rFonts w:ascii="Times New Roman"/>
          <w:color w:val="111111"/>
          <w:sz w:val="23"/>
        </w:rPr>
        <w:t>officers</w:t>
      </w:r>
      <w:r>
        <w:rPr>
          <w:rFonts w:ascii="Times New Roman"/>
          <w:color w:val="111111"/>
          <w:spacing w:val="-11"/>
          <w:sz w:val="23"/>
        </w:rPr>
        <w:t xml:space="preserve"> </w:t>
      </w:r>
      <w:r>
        <w:rPr>
          <w:rFonts w:ascii="Times New Roman"/>
          <w:color w:val="111111"/>
          <w:sz w:val="23"/>
        </w:rPr>
        <w:t>of</w:t>
      </w:r>
      <w:r>
        <w:rPr>
          <w:rFonts w:ascii="Times New Roman"/>
          <w:color w:val="111111"/>
          <w:spacing w:val="-23"/>
          <w:sz w:val="23"/>
        </w:rPr>
        <w:t xml:space="preserve"> </w:t>
      </w:r>
      <w:r>
        <w:rPr>
          <w:rFonts w:ascii="Times New Roman"/>
          <w:color w:val="111111"/>
          <w:sz w:val="23"/>
        </w:rPr>
        <w:t>the</w:t>
      </w:r>
      <w:r>
        <w:rPr>
          <w:rFonts w:ascii="Times New Roman"/>
          <w:color w:val="111111"/>
          <w:spacing w:val="-34"/>
          <w:sz w:val="23"/>
        </w:rPr>
        <w:t xml:space="preserve"> </w:t>
      </w:r>
      <w:r>
        <w:rPr>
          <w:rFonts w:ascii="Times New Roman"/>
          <w:color w:val="111111"/>
          <w:sz w:val="23"/>
        </w:rPr>
        <w:t>1mrviving</w:t>
      </w:r>
      <w:r>
        <w:rPr>
          <w:rFonts w:ascii="Times New Roman"/>
          <w:color w:val="111111"/>
          <w:spacing w:val="-4"/>
          <w:sz w:val="23"/>
        </w:rPr>
        <w:t xml:space="preserve"> </w:t>
      </w:r>
      <w:r>
        <w:rPr>
          <w:rFonts w:ascii="Times New Roman"/>
          <w:color w:val="111111"/>
          <w:sz w:val="23"/>
        </w:rPr>
        <w:t>corporation.</w:t>
      </w:r>
    </w:p>
    <w:p w:rsidR="009D2E31" w:rsidRDefault="009D2E31">
      <w:pPr>
        <w:pStyle w:val="BodyText"/>
        <w:spacing w:before="5"/>
        <w:rPr>
          <w:rFonts w:ascii="Times New Roman"/>
        </w:rPr>
      </w:pPr>
    </w:p>
    <w:p w:rsidR="009D2E31" w:rsidRDefault="00F73B9F">
      <w:pPr>
        <w:pStyle w:val="ListParagraph"/>
        <w:numPr>
          <w:ilvl w:val="0"/>
          <w:numId w:val="7"/>
        </w:numPr>
        <w:tabs>
          <w:tab w:val="left" w:pos="1333"/>
        </w:tabs>
        <w:spacing w:line="255" w:lineRule="exact"/>
        <w:ind w:left="1332" w:hanging="215"/>
        <w:rPr>
          <w:rFonts w:ascii="Times New Roman"/>
          <w:b/>
          <w:color w:val="111111"/>
          <w:sz w:val="23"/>
        </w:rPr>
      </w:pPr>
      <w:r>
        <w:rPr>
          <w:rFonts w:ascii="Times New Roman"/>
          <w:b/>
          <w:color w:val="111111"/>
          <w:w w:val="90"/>
          <w:sz w:val="23"/>
        </w:rPr>
        <w:t>Articles</w:t>
      </w:r>
      <w:r>
        <w:rPr>
          <w:rFonts w:ascii="Times New Roman"/>
          <w:b/>
          <w:color w:val="111111"/>
          <w:spacing w:val="-2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of</w:t>
      </w:r>
      <w:r>
        <w:rPr>
          <w:rFonts w:ascii="Times New Roman"/>
          <w:color w:val="111111"/>
          <w:spacing w:val="-5"/>
          <w:w w:val="90"/>
          <w:sz w:val="23"/>
        </w:rPr>
        <w:t xml:space="preserve"> </w:t>
      </w:r>
      <w:r>
        <w:rPr>
          <w:rFonts w:ascii="Times New Roman"/>
          <w:b/>
          <w:color w:val="111111"/>
          <w:w w:val="90"/>
          <w:sz w:val="23"/>
        </w:rPr>
        <w:t>Agreement</w:t>
      </w:r>
      <w:r>
        <w:rPr>
          <w:rFonts w:ascii="Times New Roman"/>
          <w:b/>
          <w:color w:val="111111"/>
          <w:spacing w:val="11"/>
          <w:w w:val="90"/>
          <w:sz w:val="23"/>
        </w:rPr>
        <w:t xml:space="preserve"> </w:t>
      </w:r>
      <w:r>
        <w:rPr>
          <w:rFonts w:ascii="Times New Roman"/>
          <w:b/>
          <w:color w:val="111111"/>
          <w:w w:val="90"/>
          <w:sz w:val="23"/>
        </w:rPr>
        <w:t>and</w:t>
      </w:r>
      <w:r>
        <w:rPr>
          <w:rFonts w:ascii="Times New Roman"/>
          <w:b/>
          <w:color w:val="111111"/>
          <w:spacing w:val="2"/>
          <w:w w:val="90"/>
          <w:sz w:val="23"/>
        </w:rPr>
        <w:t xml:space="preserve"> </w:t>
      </w:r>
      <w:r>
        <w:rPr>
          <w:rFonts w:ascii="Times New Roman"/>
          <w:b/>
          <w:color w:val="111111"/>
          <w:w w:val="90"/>
          <w:sz w:val="23"/>
        </w:rPr>
        <w:t>By-laws.</w:t>
      </w:r>
      <w:r>
        <w:rPr>
          <w:rFonts w:ascii="Times New Roman"/>
          <w:b/>
          <w:color w:val="111111"/>
          <w:spacing w:val="4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The</w:t>
      </w:r>
      <w:r>
        <w:rPr>
          <w:rFonts w:ascii="Times New Roman"/>
          <w:color w:val="111111"/>
          <w:spacing w:val="-5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existing</w:t>
      </w:r>
      <w:r>
        <w:rPr>
          <w:rFonts w:ascii="Times New Roman"/>
          <w:color w:val="111111"/>
          <w:spacing w:val="-7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Articles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of</w:t>
      </w:r>
      <w:r>
        <w:rPr>
          <w:rFonts w:ascii="Times New Roman"/>
          <w:color w:val="111111"/>
          <w:spacing w:val="-4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Organization</w:t>
      </w:r>
      <w:r>
        <w:rPr>
          <w:rFonts w:ascii="Times New Roman"/>
          <w:color w:val="111111"/>
          <w:spacing w:val="6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and</w:t>
      </w:r>
      <w:r>
        <w:rPr>
          <w:rFonts w:ascii="Times New Roman"/>
          <w:color w:val="111111"/>
          <w:spacing w:val="-24"/>
          <w:w w:val="90"/>
          <w:sz w:val="23"/>
        </w:rPr>
        <w:t xml:space="preserve"> </w:t>
      </w:r>
      <w:r>
        <w:rPr>
          <w:color w:val="111111"/>
          <w:w w:val="90"/>
          <w:sz w:val="21"/>
        </w:rPr>
        <w:t>ByMLaws</w:t>
      </w:r>
      <w:r>
        <w:rPr>
          <w:color w:val="111111"/>
          <w:spacing w:val="-3"/>
          <w:w w:val="90"/>
          <w:sz w:val="21"/>
        </w:rPr>
        <w:t xml:space="preserve"> </w:t>
      </w:r>
      <w:r>
        <w:rPr>
          <w:rFonts w:ascii="Times New Roman"/>
          <w:color w:val="111111"/>
          <w:w w:val="90"/>
          <w:sz w:val="23"/>
        </w:rPr>
        <w:t>of</w:t>
      </w:r>
    </w:p>
    <w:p w:rsidR="009D2E31" w:rsidRDefault="00F73B9F">
      <w:pPr>
        <w:spacing w:line="266" w:lineRule="exact"/>
        <w:ind w:left="1120"/>
        <w:rPr>
          <w:rFonts w:ascii="Times New Roman"/>
          <w:sz w:val="24"/>
        </w:rPr>
      </w:pPr>
      <w:r>
        <w:rPr>
          <w:rFonts w:ascii="Times New Roman"/>
          <w:color w:val="111111"/>
          <w:spacing w:val="-1"/>
          <w:w w:val="90"/>
          <w:sz w:val="24"/>
        </w:rPr>
        <w:t>LSSNE</w:t>
      </w:r>
      <w:r>
        <w:rPr>
          <w:rFonts w:ascii="Times New Roman"/>
          <w:color w:val="111111"/>
          <w:spacing w:val="-9"/>
          <w:w w:val="90"/>
          <w:sz w:val="24"/>
        </w:rPr>
        <w:t xml:space="preserve"> </w:t>
      </w:r>
      <w:r>
        <w:rPr>
          <w:rFonts w:ascii="Times New Roman"/>
          <w:color w:val="111111"/>
          <w:spacing w:val="-1"/>
          <w:w w:val="90"/>
          <w:sz w:val="24"/>
        </w:rPr>
        <w:t>shall</w:t>
      </w:r>
      <w:r>
        <w:rPr>
          <w:rFonts w:ascii="Times New Roman"/>
          <w:color w:val="111111"/>
          <w:spacing w:val="9"/>
          <w:w w:val="90"/>
          <w:sz w:val="24"/>
        </w:rPr>
        <w:t xml:space="preserve"> </w:t>
      </w:r>
      <w:r>
        <w:rPr>
          <w:rFonts w:ascii="Times New Roman"/>
          <w:color w:val="111111"/>
          <w:spacing w:val="-1"/>
          <w:w w:val="90"/>
          <w:sz w:val="23"/>
        </w:rPr>
        <w:t>continue</w:t>
      </w:r>
      <w:r>
        <w:rPr>
          <w:rFonts w:ascii="Times New Roman"/>
          <w:color w:val="111111"/>
          <w:spacing w:val="-4"/>
          <w:w w:val="90"/>
          <w:sz w:val="23"/>
        </w:rPr>
        <w:t xml:space="preserve"> </w:t>
      </w:r>
      <w:r>
        <w:rPr>
          <w:rFonts w:ascii="Times New Roman"/>
          <w:color w:val="111111"/>
          <w:spacing w:val="-1"/>
          <w:w w:val="90"/>
          <w:sz w:val="23"/>
        </w:rPr>
        <w:t>after</w:t>
      </w:r>
      <w:r>
        <w:rPr>
          <w:rFonts w:ascii="Times New Roman"/>
          <w:color w:val="111111"/>
          <w:spacing w:val="-13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4"/>
        </w:rPr>
        <w:t>the</w:t>
      </w:r>
      <w:r>
        <w:rPr>
          <w:rFonts w:ascii="Times New Roman"/>
          <w:color w:val="111111"/>
          <w:spacing w:val="-17"/>
          <w:w w:val="90"/>
          <w:sz w:val="24"/>
        </w:rPr>
        <w:t xml:space="preserve"> </w:t>
      </w:r>
      <w:r>
        <w:rPr>
          <w:rFonts w:ascii="Times New Roman"/>
          <w:color w:val="111111"/>
          <w:w w:val="90"/>
          <w:sz w:val="24"/>
        </w:rPr>
        <w:t>merger.</w:t>
      </w:r>
    </w:p>
    <w:p w:rsidR="009D2E31" w:rsidRDefault="009D2E31">
      <w:pPr>
        <w:pStyle w:val="BodyText"/>
        <w:spacing w:before="8"/>
        <w:rPr>
          <w:rFonts w:ascii="Times New Roman"/>
          <w:sz w:val="21"/>
        </w:rPr>
      </w:pPr>
    </w:p>
    <w:p w:rsidR="009D2E31" w:rsidRDefault="00F73B9F">
      <w:pPr>
        <w:numPr>
          <w:ilvl w:val="0"/>
          <w:numId w:val="7"/>
        </w:numPr>
        <w:tabs>
          <w:tab w:val="left" w:pos="1331"/>
          <w:tab w:val="left" w:pos="5107"/>
        </w:tabs>
        <w:spacing w:line="223" w:lineRule="auto"/>
        <w:ind w:left="1101" w:right="1404" w:firstLine="9"/>
        <w:rPr>
          <w:rFonts w:ascii="Times New Roman" w:hAnsi="Times New Roman"/>
          <w:b/>
          <w:color w:val="111111"/>
          <w:sz w:val="23"/>
        </w:rPr>
      </w:pPr>
      <w:r>
        <w:rPr>
          <w:rFonts w:ascii="Times New Roman" w:hAnsi="Times New Roman"/>
          <w:b/>
          <w:color w:val="111111"/>
          <w:w w:val="90"/>
          <w:sz w:val="23"/>
        </w:rPr>
        <w:t xml:space="preserve">Effect </w:t>
      </w:r>
      <w:r>
        <w:rPr>
          <w:rFonts w:ascii="Times New Roman" w:hAnsi="Times New Roman"/>
          <w:color w:val="111111"/>
          <w:w w:val="90"/>
          <w:sz w:val="23"/>
        </w:rPr>
        <w:t xml:space="preserve">of </w:t>
      </w:r>
      <w:r>
        <w:rPr>
          <w:rFonts w:ascii="Times New Roman" w:hAnsi="Times New Roman"/>
          <w:b/>
          <w:color w:val="111111"/>
          <w:w w:val="90"/>
          <w:sz w:val="23"/>
        </w:rPr>
        <w:t>Merger.</w:t>
      </w:r>
      <w:r>
        <w:rPr>
          <w:rFonts w:ascii="Times New Roman" w:hAnsi="Times New Roman"/>
          <w:b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Upon the completion of the merger, Foundation shall </w:t>
      </w:r>
      <w:r>
        <w:rPr>
          <w:color w:val="111111"/>
          <w:w w:val="90"/>
          <w:sz w:val="23"/>
        </w:rPr>
        <w:t xml:space="preserve">be </w:t>
      </w:r>
      <w:r>
        <w:rPr>
          <w:rFonts w:ascii="Times New Roman" w:hAnsi="Times New Roman"/>
          <w:color w:val="111111"/>
          <w:w w:val="90"/>
          <w:sz w:val="23"/>
        </w:rPr>
        <w:t>merged into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LSSNE,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All property, rights, contracts, choses </w:t>
      </w:r>
      <w:r>
        <w:rPr>
          <w:rFonts w:ascii="Times New Roman" w:hAnsi="Times New Roman"/>
          <w:color w:val="1F1F1F"/>
          <w:w w:val="90"/>
          <w:sz w:val="23"/>
        </w:rPr>
        <w:t xml:space="preserve">in </w:t>
      </w:r>
      <w:r>
        <w:rPr>
          <w:rFonts w:ascii="Times New Roman" w:hAnsi="Times New Roman"/>
          <w:color w:val="111111"/>
          <w:w w:val="90"/>
          <w:sz w:val="23"/>
        </w:rPr>
        <w:t>action, and tangible and intangible property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shall</w:t>
      </w:r>
      <w:r>
        <w:rPr>
          <w:rFonts w:ascii="Times New Roman" w:hAnsi="Times New Roman"/>
          <w:color w:val="111111"/>
          <w:spacing w:val="13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become</w:t>
      </w:r>
      <w:r>
        <w:rPr>
          <w:rFonts w:ascii="Times New Roman" w:hAnsi="Times New Roman"/>
          <w:color w:val="111111"/>
          <w:spacing w:val="14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the</w:t>
      </w:r>
      <w:r>
        <w:rPr>
          <w:rFonts w:ascii="Times New Roman" w:hAnsi="Times New Roman"/>
          <w:color w:val="111111"/>
          <w:spacing w:val="1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property</w:t>
      </w:r>
      <w:r>
        <w:rPr>
          <w:rFonts w:ascii="Times New Roman" w:hAnsi="Times New Roman"/>
          <w:color w:val="111111"/>
          <w:spacing w:val="14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ofLSSNE,</w:t>
      </w:r>
      <w:r>
        <w:rPr>
          <w:rFonts w:ascii="Times New Roman" w:hAnsi="Times New Roman"/>
          <w:color w:val="111111"/>
          <w:spacing w:val="12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without</w:t>
      </w:r>
      <w:r>
        <w:rPr>
          <w:rFonts w:ascii="Times New Roman" w:hAnsi="Times New Roman"/>
          <w:color w:val="111111"/>
          <w:spacing w:val="16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the</w:t>
      </w:r>
      <w:r>
        <w:rPr>
          <w:rFonts w:ascii="Times New Roman" w:hAnsi="Times New Roman"/>
          <w:color w:val="111111"/>
          <w:spacing w:val="5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need</w:t>
      </w:r>
      <w:r>
        <w:rPr>
          <w:rFonts w:ascii="Times New Roman" w:hAnsi="Times New Roman"/>
          <w:color w:val="111111"/>
          <w:spacing w:val="8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for further</w:t>
      </w:r>
      <w:r>
        <w:rPr>
          <w:rFonts w:ascii="Times New Roman" w:hAnsi="Times New Roman"/>
          <w:color w:val="111111"/>
          <w:spacing w:val="7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action,</w:t>
      </w:r>
      <w:r>
        <w:rPr>
          <w:rFonts w:ascii="Times New Roman" w:hAnsi="Times New Roman"/>
          <w:color w:val="111111"/>
          <w:spacing w:val="6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deed or</w:t>
      </w:r>
      <w:r>
        <w:rPr>
          <w:rFonts w:ascii="Times New Roman" w:hAnsi="Times New Roman"/>
          <w:color w:val="111111"/>
          <w:spacing w:val="-5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conveyance,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and the LSSNE shall have such rights </w:t>
      </w:r>
      <w:r>
        <w:rPr>
          <w:i/>
          <w:color w:val="111111"/>
          <w:w w:val="90"/>
          <w:sz w:val="21"/>
        </w:rPr>
        <w:t xml:space="preserve">as </w:t>
      </w:r>
      <w:r>
        <w:rPr>
          <w:rFonts w:ascii="Times New Roman" w:hAnsi="Times New Roman"/>
          <w:color w:val="111111"/>
          <w:w w:val="90"/>
          <w:sz w:val="23"/>
        </w:rPr>
        <w:t>Fow1dation had in connection with such property,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subject to </w:t>
      </w:r>
      <w:r>
        <w:rPr>
          <w:rFonts w:ascii="Times New Roman" w:hAnsi="Times New Roman"/>
          <w:color w:val="111111"/>
          <w:w w:val="90"/>
          <w:sz w:val="24"/>
        </w:rPr>
        <w:t xml:space="preserve">any </w:t>
      </w:r>
      <w:r>
        <w:rPr>
          <w:rFonts w:ascii="Times New Roman" w:hAnsi="Times New Roman"/>
          <w:color w:val="111111"/>
          <w:w w:val="90"/>
          <w:sz w:val="23"/>
        </w:rPr>
        <w:t xml:space="preserve">restrictions </w:t>
      </w:r>
      <w:r>
        <w:rPr>
          <w:rFonts w:ascii="Times New Roman" w:hAnsi="Times New Roman"/>
          <w:color w:val="111111"/>
          <w:w w:val="90"/>
          <w:sz w:val="24"/>
        </w:rPr>
        <w:t xml:space="preserve">on </w:t>
      </w:r>
      <w:r>
        <w:rPr>
          <w:rFonts w:ascii="Times New Roman" w:hAnsi="Times New Roman"/>
          <w:color w:val="111111"/>
          <w:w w:val="90"/>
          <w:sz w:val="23"/>
        </w:rPr>
        <w:t xml:space="preserve">use </w:t>
      </w:r>
      <w:r>
        <w:rPr>
          <w:rFonts w:ascii="Times New Roman" w:hAnsi="Times New Roman"/>
          <w:color w:val="111111"/>
          <w:w w:val="90"/>
          <w:sz w:val="24"/>
        </w:rPr>
        <w:t xml:space="preserve">of </w:t>
      </w:r>
      <w:r>
        <w:rPr>
          <w:rFonts w:ascii="Times New Roman" w:hAnsi="Times New Roman"/>
          <w:color w:val="111111"/>
          <w:w w:val="90"/>
          <w:sz w:val="23"/>
        </w:rPr>
        <w:t xml:space="preserve">assets imposed </w:t>
      </w:r>
      <w:r>
        <w:rPr>
          <w:color w:val="111111"/>
          <w:w w:val="90"/>
        </w:rPr>
        <w:t xml:space="preserve">by </w:t>
      </w:r>
      <w:r>
        <w:rPr>
          <w:rFonts w:ascii="Times New Roman" w:hAnsi="Times New Roman"/>
          <w:color w:val="111111"/>
          <w:w w:val="90"/>
          <w:sz w:val="24"/>
        </w:rPr>
        <w:t xml:space="preserve">the donors </w:t>
      </w:r>
      <w:r>
        <w:rPr>
          <w:rFonts w:ascii="Times New Roman" w:hAnsi="Times New Roman"/>
          <w:color w:val="111111"/>
          <w:w w:val="90"/>
          <w:sz w:val="23"/>
        </w:rPr>
        <w:t xml:space="preserve">thereof. </w:t>
      </w:r>
      <w:r>
        <w:rPr>
          <w:rFonts w:ascii="Times New Roman" w:hAnsi="Times New Roman"/>
          <w:color w:val="111111"/>
          <w:w w:val="90"/>
          <w:sz w:val="24"/>
        </w:rPr>
        <w:t>LSSNE shall be</w:t>
      </w:r>
      <w:r>
        <w:rPr>
          <w:rFonts w:ascii="Times New Roman" w:hAnsi="Times New Roman"/>
          <w:color w:val="111111"/>
          <w:spacing w:val="1"/>
          <w:w w:val="90"/>
          <w:sz w:val="24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responsible for all contracts and obligations of the Foundation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thereafter, and the </w:t>
      </w:r>
      <w:r>
        <w:rPr>
          <w:rFonts w:ascii="Times New Roman" w:hAnsi="Times New Roman"/>
          <w:color w:val="111111"/>
          <w:w w:val="90"/>
        </w:rPr>
        <w:t xml:space="preserve">rights </w:t>
      </w:r>
      <w:r>
        <w:rPr>
          <w:rFonts w:ascii="Times New Roman" w:hAnsi="Times New Roman"/>
          <w:color w:val="111111"/>
          <w:w w:val="90"/>
          <w:sz w:val="23"/>
        </w:rPr>
        <w:t>of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creditors shall </w:t>
      </w:r>
      <w:r>
        <w:rPr>
          <w:color w:val="111111"/>
          <w:w w:val="90"/>
          <w:sz w:val="23"/>
        </w:rPr>
        <w:t xml:space="preserve">be </w:t>
      </w:r>
      <w:r>
        <w:rPr>
          <w:rFonts w:ascii="Times New Roman" w:hAnsi="Times New Roman"/>
          <w:color w:val="111111"/>
          <w:w w:val="90"/>
          <w:sz w:val="23"/>
        </w:rPr>
        <w:t>preserved against LSSNE</w:t>
      </w:r>
      <w:r>
        <w:rPr>
          <w:rFonts w:ascii="Times New Roman" w:hAnsi="Times New Roman"/>
          <w:color w:val="505050"/>
          <w:w w:val="90"/>
          <w:sz w:val="23"/>
        </w:rPr>
        <w:t xml:space="preserve">. </w:t>
      </w:r>
      <w:r>
        <w:rPr>
          <w:rFonts w:ascii="Times New Roman" w:hAnsi="Times New Roman"/>
          <w:color w:val="111111"/>
          <w:w w:val="90"/>
          <w:sz w:val="23"/>
        </w:rPr>
        <w:t>This agreement shall be deemed to constitute the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appropriate</w:t>
      </w:r>
      <w:r>
        <w:rPr>
          <w:rFonts w:ascii="Times New Roman" w:hAnsi="Times New Roman"/>
          <w:color w:val="111111"/>
          <w:spacing w:val="8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document</w:t>
      </w:r>
      <w:r>
        <w:rPr>
          <w:rFonts w:ascii="Times New Roman" w:hAnsi="Times New Roman"/>
          <w:color w:val="111111"/>
          <w:spacing w:val="5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of</w:t>
      </w:r>
      <w:r>
        <w:rPr>
          <w:rFonts w:ascii="Times New Roman" w:hAnsi="Times New Roman"/>
          <w:color w:val="111111"/>
          <w:spacing w:val="-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conveyance</w:t>
      </w:r>
      <w:r>
        <w:rPr>
          <w:rFonts w:ascii="Times New Roman" w:hAnsi="Times New Roman"/>
          <w:color w:val="111111"/>
          <w:spacing w:val="-2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effecting</w:t>
      </w:r>
      <w:r>
        <w:rPr>
          <w:rFonts w:ascii="Times New Roman" w:hAnsi="Times New Roman"/>
          <w:color w:val="111111"/>
          <w:spacing w:val="13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the</w:t>
      </w:r>
      <w:r>
        <w:rPr>
          <w:rFonts w:ascii="Times New Roman" w:hAnsi="Times New Roman"/>
          <w:color w:val="111111"/>
          <w:spacing w:val="-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transfer</w:t>
      </w:r>
      <w:r>
        <w:rPr>
          <w:rFonts w:ascii="Times New Roman" w:hAnsi="Times New Roman"/>
          <w:color w:val="111111"/>
          <w:spacing w:val="10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or</w:t>
      </w:r>
      <w:r>
        <w:rPr>
          <w:rFonts w:ascii="Times New Roman" w:hAnsi="Times New Roman"/>
          <w:color w:val="111111"/>
          <w:spacing w:val="-1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assignment</w:t>
      </w:r>
      <w:r>
        <w:rPr>
          <w:rFonts w:ascii="Times New Roman" w:hAnsi="Times New Roman"/>
          <w:color w:val="111111"/>
          <w:spacing w:val="6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of</w:t>
      </w:r>
      <w:r>
        <w:rPr>
          <w:rFonts w:ascii="Times New Roman" w:hAnsi="Times New Roman"/>
          <w:color w:val="111111"/>
          <w:spacing w:val="-8"/>
          <w:w w:val="90"/>
          <w:sz w:val="23"/>
        </w:rPr>
        <w:t xml:space="preserve"> </w:t>
      </w:r>
      <w:r>
        <w:rPr>
          <w:color w:val="111111"/>
          <w:w w:val="90"/>
        </w:rPr>
        <w:t>all</w:t>
      </w:r>
      <w:r>
        <w:rPr>
          <w:color w:val="111111"/>
          <w:spacing w:val="-15"/>
          <w:w w:val="90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property,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contracts, and assets.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To the extent any further documentation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is </w:t>
      </w:r>
      <w:r>
        <w:rPr>
          <w:rFonts w:ascii="Times New Roman" w:hAnsi="Times New Roman"/>
          <w:color w:val="111111"/>
          <w:w w:val="90"/>
          <w:sz w:val="24"/>
        </w:rPr>
        <w:t xml:space="preserve">required, </w:t>
      </w:r>
      <w:r>
        <w:rPr>
          <w:rFonts w:ascii="Times New Roman" w:hAnsi="Times New Roman"/>
          <w:color w:val="111111"/>
          <w:w w:val="90"/>
          <w:sz w:val="23"/>
        </w:rPr>
        <w:t>prior to or after the</w:t>
      </w:r>
      <w:r>
        <w:rPr>
          <w:rFonts w:ascii="Times New Roman" w:hAnsi="Times New Roman"/>
          <w:color w:val="111111"/>
          <w:spacing w:val="-49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effective date, representatives of the Foundation </w:t>
      </w:r>
      <w:r>
        <w:rPr>
          <w:color w:val="111111"/>
          <w:w w:val="90"/>
          <w:sz w:val="23"/>
        </w:rPr>
        <w:t>agi"ee</w:t>
      </w:r>
      <w:r>
        <w:rPr>
          <w:color w:val="7C7C7C"/>
          <w:w w:val="90"/>
          <w:sz w:val="23"/>
        </w:rPr>
        <w:t>'</w:t>
      </w:r>
      <w:r>
        <w:rPr>
          <w:color w:val="111111"/>
          <w:w w:val="90"/>
          <w:sz w:val="23"/>
        </w:rPr>
        <w:t xml:space="preserve">to </w:t>
      </w:r>
      <w:r>
        <w:rPr>
          <w:rFonts w:ascii="Times New Roman" w:hAnsi="Times New Roman"/>
          <w:color w:val="111111"/>
          <w:w w:val="90"/>
          <w:sz w:val="23"/>
        </w:rPr>
        <w:t>execute such documents as may be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3"/>
          <w:sz w:val="23"/>
        </w:rPr>
        <w:t>required.</w:t>
      </w:r>
      <w:r>
        <w:rPr>
          <w:rFonts w:ascii="Times New Roman" w:hAnsi="Times New Roman"/>
          <w:color w:val="111111"/>
          <w:sz w:val="23"/>
        </w:rPr>
        <w:tab/>
      </w:r>
      <w:r>
        <w:rPr>
          <w:rFonts w:ascii="Times New Roman" w:hAnsi="Times New Roman"/>
          <w:color w:val="505050"/>
          <w:spacing w:val="-57"/>
          <w:w w:val="93"/>
          <w:sz w:val="23"/>
        </w:rPr>
        <w:t>·</w:t>
      </w:r>
      <w:r>
        <w:rPr>
          <w:rFonts w:ascii="Times New Roman" w:hAnsi="Times New Roman"/>
          <w:color w:val="505050"/>
          <w:w w:val="108"/>
          <w:sz w:val="23"/>
        </w:rPr>
        <w:t>·</w:t>
      </w:r>
      <w:r>
        <w:rPr>
          <w:rFonts w:ascii="Times New Roman" w:hAnsi="Times New Roman"/>
          <w:color w:val="505050"/>
          <w:sz w:val="23"/>
        </w:rPr>
        <w:t xml:space="preserve">  </w:t>
      </w:r>
      <w:r>
        <w:rPr>
          <w:rFonts w:ascii="Times New Roman" w:hAnsi="Times New Roman"/>
          <w:color w:val="505050"/>
          <w:spacing w:val="4"/>
          <w:sz w:val="23"/>
        </w:rPr>
        <w:t xml:space="preserve"> </w:t>
      </w:r>
      <w:r>
        <w:rPr>
          <w:rFonts w:ascii="Times New Roman" w:hAnsi="Times New Roman"/>
          <w:color w:val="343434"/>
          <w:spacing w:val="-1"/>
          <w:w w:val="60"/>
          <w:sz w:val="23"/>
        </w:rPr>
        <w:t>:</w:t>
      </w:r>
      <w:r>
        <w:rPr>
          <w:rFonts w:ascii="Times New Roman" w:hAnsi="Times New Roman"/>
          <w:color w:val="343434"/>
          <w:spacing w:val="-22"/>
          <w:w w:val="60"/>
          <w:sz w:val="23"/>
        </w:rPr>
        <w:t>:</w:t>
      </w:r>
      <w:r>
        <w:rPr>
          <w:color w:val="1F1F1F"/>
          <w:spacing w:val="-55"/>
          <w:w w:val="150"/>
          <w:position w:val="-8"/>
          <w:sz w:val="18"/>
        </w:rPr>
        <w:t>.</w:t>
      </w:r>
      <w:r>
        <w:rPr>
          <w:rFonts w:ascii="Times New Roman" w:hAnsi="Times New Roman"/>
          <w:color w:val="343434"/>
          <w:spacing w:val="-1"/>
          <w:w w:val="60"/>
          <w:sz w:val="23"/>
        </w:rPr>
        <w:t>,</w:t>
      </w:r>
      <w:r>
        <w:rPr>
          <w:rFonts w:ascii="Times New Roman" w:hAnsi="Times New Roman"/>
          <w:color w:val="343434"/>
          <w:spacing w:val="-19"/>
          <w:w w:val="60"/>
          <w:sz w:val="23"/>
        </w:rPr>
        <w:t>:</w:t>
      </w:r>
      <w:r>
        <w:rPr>
          <w:color w:val="505050"/>
          <w:spacing w:val="-40"/>
          <w:w w:val="150"/>
          <w:position w:val="-8"/>
          <w:sz w:val="18"/>
        </w:rPr>
        <w:t>.</w:t>
      </w:r>
      <w:r>
        <w:rPr>
          <w:rFonts w:ascii="Times New Roman" w:hAnsi="Times New Roman"/>
          <w:color w:val="505050"/>
          <w:spacing w:val="12"/>
          <w:w w:val="60"/>
          <w:sz w:val="23"/>
        </w:rPr>
        <w:t>.</w:t>
      </w:r>
      <w:r>
        <w:rPr>
          <w:rFonts w:ascii="Times New Roman" w:hAnsi="Times New Roman"/>
          <w:color w:val="343434"/>
          <w:spacing w:val="-7"/>
          <w:w w:val="85"/>
          <w:position w:val="-8"/>
          <w:sz w:val="16"/>
        </w:rPr>
        <w:t>,</w:t>
      </w:r>
      <w:r>
        <w:rPr>
          <w:rFonts w:ascii="Times New Roman" w:hAnsi="Times New Roman"/>
          <w:color w:val="505050"/>
          <w:spacing w:val="-33"/>
          <w:w w:val="60"/>
          <w:sz w:val="23"/>
        </w:rPr>
        <w:t>:</w:t>
      </w:r>
      <w:r>
        <w:rPr>
          <w:rFonts w:ascii="Times New Roman" w:hAnsi="Times New Roman"/>
          <w:color w:val="343434"/>
          <w:spacing w:val="-2"/>
          <w:w w:val="85"/>
          <w:position w:val="-8"/>
          <w:sz w:val="16"/>
        </w:rPr>
        <w:t>.</w:t>
      </w:r>
      <w:r>
        <w:rPr>
          <w:rFonts w:ascii="Times New Roman" w:hAnsi="Times New Roman"/>
          <w:color w:val="1F1F1F"/>
          <w:spacing w:val="-17"/>
          <w:w w:val="108"/>
          <w:sz w:val="23"/>
        </w:rPr>
        <w:t>·</w:t>
      </w:r>
      <w:r>
        <w:rPr>
          <w:rFonts w:ascii="Times New Roman" w:hAnsi="Times New Roman"/>
          <w:color w:val="343434"/>
          <w:spacing w:val="-17"/>
          <w:w w:val="69"/>
          <w:position w:val="-8"/>
          <w:sz w:val="18"/>
        </w:rPr>
        <w:t>.</w:t>
      </w:r>
      <w:r>
        <w:rPr>
          <w:rFonts w:ascii="Times New Roman" w:hAnsi="Times New Roman"/>
          <w:color w:val="505050"/>
          <w:spacing w:val="-67"/>
          <w:w w:val="108"/>
          <w:sz w:val="23"/>
        </w:rPr>
        <w:t>·</w:t>
      </w:r>
      <w:r>
        <w:rPr>
          <w:rFonts w:ascii="Times New Roman" w:hAnsi="Times New Roman"/>
          <w:color w:val="343434"/>
          <w:w w:val="69"/>
          <w:position w:val="-8"/>
          <w:sz w:val="18"/>
        </w:rPr>
        <w:t>.</w:t>
      </w:r>
      <w:r>
        <w:rPr>
          <w:rFonts w:ascii="Times New Roman" w:hAnsi="Times New Roman"/>
          <w:color w:val="343434"/>
          <w:spacing w:val="-26"/>
          <w:position w:val="-8"/>
          <w:sz w:val="18"/>
        </w:rPr>
        <w:t xml:space="preserve"> </w:t>
      </w:r>
      <w:r>
        <w:rPr>
          <w:rFonts w:ascii="Times New Roman" w:hAnsi="Times New Roman"/>
          <w:color w:val="343434"/>
          <w:w w:val="103"/>
          <w:sz w:val="23"/>
        </w:rPr>
        <w:t>.</w:t>
      </w:r>
    </w:p>
    <w:p w:rsidR="009D2E31" w:rsidRDefault="00F73B9F">
      <w:pPr>
        <w:pStyle w:val="ListParagraph"/>
        <w:numPr>
          <w:ilvl w:val="0"/>
          <w:numId w:val="7"/>
        </w:numPr>
        <w:tabs>
          <w:tab w:val="left" w:pos="1331"/>
        </w:tabs>
        <w:spacing w:before="194" w:line="225" w:lineRule="auto"/>
        <w:ind w:left="1102" w:right="1222" w:firstLine="14"/>
        <w:rPr>
          <w:rFonts w:ascii="Times New Roman"/>
          <w:color w:val="111111"/>
          <w:sz w:val="23"/>
        </w:rPr>
      </w:pPr>
      <w:r>
        <w:rPr>
          <w:rFonts w:ascii="Times New Roman"/>
          <w:b/>
          <w:color w:val="111111"/>
          <w:w w:val="90"/>
          <w:sz w:val="23"/>
        </w:rPr>
        <w:t>Effective</w:t>
      </w:r>
      <w:r>
        <w:rPr>
          <w:rFonts w:ascii="Times New Roman"/>
          <w:b/>
          <w:color w:val="111111"/>
          <w:spacing w:val="11"/>
          <w:w w:val="90"/>
          <w:sz w:val="23"/>
        </w:rPr>
        <w:t xml:space="preserve"> </w:t>
      </w:r>
      <w:r>
        <w:rPr>
          <w:rFonts w:ascii="Times New Roman"/>
          <w:b/>
          <w:color w:val="111111"/>
          <w:w w:val="90"/>
          <w:sz w:val="23"/>
        </w:rPr>
        <w:t>Date,</w:t>
      </w:r>
      <w:r>
        <w:rPr>
          <w:rFonts w:ascii="Times New Roman"/>
          <w:b/>
          <w:color w:val="111111"/>
          <w:spacing w:val="2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The</w:t>
      </w:r>
      <w:r>
        <w:rPr>
          <w:rFonts w:ascii="Times New Roman"/>
          <w:color w:val="111111"/>
          <w:spacing w:val="4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merger</w:t>
      </w:r>
      <w:r>
        <w:rPr>
          <w:rFonts w:ascii="Times New Roman"/>
          <w:color w:val="111111"/>
          <w:spacing w:val="-9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shall</w:t>
      </w:r>
      <w:r>
        <w:rPr>
          <w:rFonts w:ascii="Times New Roman"/>
          <w:color w:val="111111"/>
          <w:spacing w:val="-9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become</w:t>
      </w:r>
      <w:r>
        <w:rPr>
          <w:rFonts w:ascii="Times New Roman"/>
          <w:color w:val="111111"/>
          <w:spacing w:val="4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effective</w:t>
      </w:r>
      <w:r>
        <w:rPr>
          <w:rFonts w:ascii="Times New Roman"/>
          <w:color w:val="111111"/>
          <w:spacing w:val="5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after</w:t>
      </w:r>
      <w:r>
        <w:rPr>
          <w:rFonts w:ascii="Times New Roman"/>
          <w:color w:val="111111"/>
          <w:spacing w:val="3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the</w:t>
      </w:r>
      <w:r>
        <w:rPr>
          <w:rFonts w:ascii="Times New Roman"/>
          <w:color w:val="111111"/>
          <w:spacing w:val="-9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adoption</w:t>
      </w:r>
      <w:r>
        <w:rPr>
          <w:rFonts w:ascii="Times New Roman"/>
          <w:color w:val="111111"/>
          <w:spacing w:val="15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of</w:t>
      </w:r>
      <w:r>
        <w:rPr>
          <w:rFonts w:ascii="Times New Roman"/>
          <w:color w:val="111111"/>
          <w:spacing w:val="-10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this</w:t>
      </w:r>
      <w:r>
        <w:rPr>
          <w:rFonts w:ascii="Times New Roman"/>
          <w:color w:val="111111"/>
          <w:spacing w:val="5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Agreement</w:t>
      </w:r>
      <w:r>
        <w:rPr>
          <w:rFonts w:ascii="Times New Roman"/>
          <w:color w:val="111111"/>
          <w:spacing w:val="-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and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Plan of Merger</w:t>
      </w:r>
      <w:r>
        <w:rPr>
          <w:rFonts w:ascii="Times New Roman"/>
          <w:color w:val="111111"/>
          <w:spacing w:val="46"/>
          <w:sz w:val="23"/>
        </w:rPr>
        <w:t xml:space="preserve"> </w:t>
      </w:r>
      <w:r>
        <w:rPr>
          <w:color w:val="111111"/>
          <w:w w:val="90"/>
        </w:rPr>
        <w:t xml:space="preserve">by </w:t>
      </w:r>
      <w:r>
        <w:rPr>
          <w:rFonts w:ascii="Times New Roman"/>
          <w:color w:val="111111"/>
          <w:w w:val="90"/>
          <w:sz w:val="23"/>
        </w:rPr>
        <w:t>necessary</w:t>
      </w:r>
      <w:r>
        <w:rPr>
          <w:rFonts w:ascii="Times New Roman"/>
          <w:color w:val="111111"/>
          <w:spacing w:val="46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action of the Boards of Director and Trustees and upon</w:t>
      </w:r>
      <w:r>
        <w:rPr>
          <w:rFonts w:ascii="Times New Roman"/>
          <w:color w:val="111111"/>
          <w:spacing w:val="46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the filing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 xml:space="preserve">of the </w:t>
      </w:r>
      <w:r>
        <w:rPr>
          <w:rFonts w:ascii="Times New Roman"/>
          <w:b/>
          <w:color w:val="111111"/>
          <w:w w:val="90"/>
          <w:sz w:val="23"/>
        </w:rPr>
        <w:t xml:space="preserve">merger </w:t>
      </w:r>
      <w:r>
        <w:rPr>
          <w:rFonts w:ascii="Times New Roman"/>
          <w:color w:val="111111"/>
          <w:w w:val="90"/>
          <w:sz w:val="23"/>
        </w:rPr>
        <w:t xml:space="preserve">votes and this Agreement and Plan of Merger </w:t>
      </w:r>
      <w:r>
        <w:rPr>
          <w:rFonts w:ascii="Times New Roman"/>
          <w:color w:val="111111"/>
          <w:w w:val="90"/>
          <w:sz w:val="21"/>
        </w:rPr>
        <w:t xml:space="preserve">with </w:t>
      </w:r>
      <w:r>
        <w:rPr>
          <w:rFonts w:ascii="Times New Roman"/>
          <w:color w:val="111111"/>
          <w:w w:val="90"/>
          <w:sz w:val="23"/>
        </w:rPr>
        <w:t>the Secretal'y, of the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Commonwealth</w:t>
      </w:r>
      <w:r>
        <w:rPr>
          <w:rFonts w:ascii="Times New Roman"/>
          <w:color w:val="111111"/>
          <w:spacing w:val="19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of</w:t>
      </w:r>
      <w:r>
        <w:rPr>
          <w:rFonts w:ascii="Times New Roman"/>
          <w:color w:val="111111"/>
          <w:spacing w:val="6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Massachusetts.</w:t>
      </w:r>
      <w:r>
        <w:rPr>
          <w:rFonts w:ascii="Times New Roman"/>
          <w:color w:val="111111"/>
          <w:spacing w:val="-5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4"/>
        </w:rPr>
        <w:t>Such</w:t>
      </w:r>
      <w:r>
        <w:rPr>
          <w:rFonts w:ascii="Times New Roman"/>
          <w:color w:val="111111"/>
          <w:spacing w:val="14"/>
          <w:w w:val="90"/>
          <w:sz w:val="24"/>
        </w:rPr>
        <w:t xml:space="preserve"> </w:t>
      </w:r>
      <w:r>
        <w:rPr>
          <w:rFonts w:ascii="Times New Roman"/>
          <w:color w:val="111111"/>
          <w:w w:val="90"/>
          <w:sz w:val="23"/>
        </w:rPr>
        <w:t>votes</w:t>
      </w:r>
      <w:r>
        <w:rPr>
          <w:rFonts w:ascii="Times New Roman"/>
          <w:color w:val="111111"/>
          <w:spacing w:val="6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were taken</w:t>
      </w:r>
      <w:r>
        <w:rPr>
          <w:rFonts w:ascii="Times New Roman"/>
          <w:color w:val="111111"/>
          <w:spacing w:val="6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1"/>
        </w:rPr>
        <w:t>by</w:t>
      </w:r>
      <w:r>
        <w:rPr>
          <w:rFonts w:ascii="Times New Roman"/>
          <w:color w:val="111111"/>
          <w:spacing w:val="9"/>
          <w:w w:val="90"/>
          <w:sz w:val="21"/>
        </w:rPr>
        <w:t xml:space="preserve"> </w:t>
      </w:r>
      <w:r>
        <w:rPr>
          <w:rFonts w:ascii="Times New Roman"/>
          <w:color w:val="111111"/>
          <w:w w:val="90"/>
          <w:sz w:val="23"/>
        </w:rPr>
        <w:t>LSSNE</w:t>
      </w:r>
      <w:r>
        <w:rPr>
          <w:rFonts w:ascii="Times New Roman"/>
          <w:color w:val="111111"/>
          <w:spacing w:val="1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on</w:t>
      </w:r>
      <w:r>
        <w:rPr>
          <w:rFonts w:ascii="Times New Roman"/>
          <w:color w:val="111111"/>
          <w:spacing w:val="-13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  <w:u w:val="thick" w:color="111111"/>
        </w:rPr>
        <w:t>September</w:t>
      </w:r>
      <w:r>
        <w:rPr>
          <w:rFonts w:ascii="Times New Roman"/>
          <w:color w:val="111111"/>
          <w:spacing w:val="23"/>
          <w:w w:val="90"/>
          <w:sz w:val="23"/>
          <w:u w:val="thick" w:color="111111"/>
        </w:rPr>
        <w:t xml:space="preserve"> </w:t>
      </w:r>
      <w:r>
        <w:rPr>
          <w:rFonts w:ascii="Times New Roman"/>
          <w:color w:val="111111"/>
          <w:w w:val="90"/>
          <w:sz w:val="24"/>
          <w:u w:val="thick" w:color="111111"/>
        </w:rPr>
        <w:t>10,</w:t>
      </w:r>
      <w:r>
        <w:rPr>
          <w:rFonts w:ascii="Times New Roman"/>
          <w:color w:val="111111"/>
          <w:spacing w:val="-11"/>
          <w:w w:val="90"/>
          <w:sz w:val="24"/>
          <w:u w:val="thick" w:color="111111"/>
        </w:rPr>
        <w:t xml:space="preserve"> </w:t>
      </w:r>
      <w:r>
        <w:rPr>
          <w:rFonts w:ascii="Times New Roman"/>
          <w:color w:val="111111"/>
          <w:w w:val="90"/>
          <w:sz w:val="21"/>
          <w:u w:val="thick" w:color="111111"/>
        </w:rPr>
        <w:t>2013,</w:t>
      </w:r>
      <w:r>
        <w:rPr>
          <w:rFonts w:ascii="Times New Roman"/>
          <w:color w:val="111111"/>
          <w:spacing w:val="14"/>
          <w:w w:val="90"/>
          <w:sz w:val="21"/>
        </w:rPr>
        <w:t xml:space="preserve"> </w:t>
      </w:r>
      <w:r>
        <w:rPr>
          <w:rFonts w:ascii="Times New Roman"/>
          <w:color w:val="111111"/>
          <w:w w:val="90"/>
          <w:sz w:val="21"/>
        </w:rPr>
        <w:t>by</w:t>
      </w:r>
    </w:p>
    <w:p w:rsidR="009D2E31" w:rsidRDefault="00F73B9F">
      <w:pPr>
        <w:spacing w:before="32" w:line="189" w:lineRule="auto"/>
        <w:ind w:left="1117" w:right="1671" w:hanging="7"/>
        <w:rPr>
          <w:rFonts w:ascii="Times New Roman"/>
          <w:sz w:val="21"/>
        </w:rPr>
      </w:pPr>
      <w:r>
        <w:rPr>
          <w:rFonts w:ascii="Times New Roman"/>
          <w:color w:val="111111"/>
          <w:w w:val="96"/>
          <w:sz w:val="23"/>
        </w:rPr>
        <w:t>vote</w:t>
      </w:r>
      <w:r>
        <w:rPr>
          <w:rFonts w:ascii="Times New Roman"/>
          <w:color w:val="111111"/>
          <w:spacing w:val="-21"/>
          <w:sz w:val="23"/>
        </w:rPr>
        <w:t xml:space="preserve"> </w:t>
      </w:r>
      <w:r>
        <w:rPr>
          <w:rFonts w:ascii="Times New Roman"/>
          <w:color w:val="111111"/>
          <w:spacing w:val="-1"/>
          <w:w w:val="90"/>
          <w:sz w:val="23"/>
        </w:rPr>
        <w:t>attache</w:t>
      </w:r>
      <w:r>
        <w:rPr>
          <w:rFonts w:ascii="Times New Roman"/>
          <w:color w:val="111111"/>
          <w:w w:val="90"/>
          <w:sz w:val="23"/>
        </w:rPr>
        <w:t>d</w:t>
      </w:r>
      <w:r>
        <w:rPr>
          <w:rFonts w:ascii="Times New Roman"/>
          <w:color w:val="111111"/>
          <w:spacing w:val="-3"/>
          <w:sz w:val="23"/>
        </w:rPr>
        <w:t xml:space="preserve"> </w:t>
      </w:r>
      <w:r>
        <w:rPr>
          <w:rFonts w:ascii="Times New Roman"/>
          <w:color w:val="111111"/>
          <w:w w:val="95"/>
          <w:sz w:val="23"/>
        </w:rPr>
        <w:t>hereto,</w:t>
      </w:r>
      <w:r>
        <w:rPr>
          <w:rFonts w:ascii="Times New Roman"/>
          <w:color w:val="111111"/>
          <w:spacing w:val="-20"/>
          <w:sz w:val="23"/>
        </w:rPr>
        <w:t xml:space="preserve"> </w:t>
      </w:r>
      <w:r>
        <w:rPr>
          <w:rFonts w:ascii="Times New Roman"/>
          <w:color w:val="111111"/>
          <w:spacing w:val="-1"/>
          <w:w w:val="96"/>
          <w:sz w:val="23"/>
        </w:rPr>
        <w:t>an</w:t>
      </w:r>
      <w:r>
        <w:rPr>
          <w:rFonts w:ascii="Times New Roman"/>
          <w:color w:val="111111"/>
          <w:w w:val="96"/>
          <w:sz w:val="23"/>
        </w:rPr>
        <w:t>d</w:t>
      </w:r>
      <w:r>
        <w:rPr>
          <w:rFonts w:ascii="Times New Roman"/>
          <w:color w:val="111111"/>
          <w:spacing w:val="-3"/>
          <w:sz w:val="23"/>
        </w:rPr>
        <w:t xml:space="preserve"> </w:t>
      </w:r>
      <w:r>
        <w:rPr>
          <w:rFonts w:ascii="Times New Roman"/>
          <w:color w:val="111111"/>
          <w:w w:val="104"/>
          <w:sz w:val="21"/>
        </w:rPr>
        <w:t>by</w:t>
      </w:r>
      <w:r>
        <w:rPr>
          <w:rFonts w:ascii="Times New Roman"/>
          <w:color w:val="111111"/>
          <w:spacing w:val="-8"/>
          <w:sz w:val="21"/>
        </w:rPr>
        <w:t xml:space="preserve"> </w:t>
      </w:r>
      <w:r>
        <w:rPr>
          <w:rFonts w:ascii="Times New Roman"/>
          <w:color w:val="111111"/>
          <w:spacing w:val="-1"/>
          <w:w w:val="89"/>
          <w:sz w:val="23"/>
        </w:rPr>
        <w:t>Foundatio</w:t>
      </w:r>
      <w:r>
        <w:rPr>
          <w:rFonts w:ascii="Times New Roman"/>
          <w:color w:val="111111"/>
          <w:w w:val="89"/>
          <w:sz w:val="23"/>
        </w:rPr>
        <w:t>n</w:t>
      </w:r>
      <w:r>
        <w:rPr>
          <w:rFonts w:ascii="Times New Roman"/>
          <w:color w:val="111111"/>
          <w:spacing w:val="2"/>
          <w:sz w:val="23"/>
        </w:rPr>
        <w:t xml:space="preserve"> </w:t>
      </w:r>
      <w:r>
        <w:rPr>
          <w:rFonts w:ascii="Times New Roman"/>
          <w:color w:val="111111"/>
          <w:w w:val="98"/>
          <w:sz w:val="23"/>
        </w:rPr>
        <w:t>on</w:t>
      </w:r>
      <w:r>
        <w:rPr>
          <w:rFonts w:ascii="Times New Roman"/>
          <w:color w:val="111111"/>
          <w:spacing w:val="-16"/>
          <w:sz w:val="23"/>
        </w:rPr>
        <w:t xml:space="preserve"> </w:t>
      </w:r>
      <w:r>
        <w:rPr>
          <w:rFonts w:ascii="Times New Roman"/>
          <w:color w:val="111111"/>
          <w:spacing w:val="-1"/>
          <w:w w:val="92"/>
          <w:sz w:val="23"/>
          <w:u w:val="thick" w:color="111111"/>
        </w:rPr>
        <w:t>Octobe</w:t>
      </w:r>
      <w:r>
        <w:rPr>
          <w:rFonts w:ascii="Times New Roman"/>
          <w:color w:val="111111"/>
          <w:w w:val="92"/>
          <w:sz w:val="23"/>
          <w:u w:val="thick" w:color="111111"/>
        </w:rPr>
        <w:t>r</w:t>
      </w:r>
      <w:r>
        <w:rPr>
          <w:rFonts w:ascii="Times New Roman"/>
          <w:color w:val="111111"/>
          <w:spacing w:val="-13"/>
          <w:sz w:val="23"/>
          <w:u w:val="thick" w:color="111111"/>
        </w:rPr>
        <w:t xml:space="preserve"> </w:t>
      </w:r>
      <w:r>
        <w:rPr>
          <w:rFonts w:ascii="Times New Roman"/>
          <w:color w:val="111111"/>
          <w:w w:val="108"/>
          <w:sz w:val="23"/>
          <w:u w:val="thick" w:color="111111"/>
        </w:rPr>
        <w:t>8</w:t>
      </w:r>
      <w:r>
        <w:rPr>
          <w:rFonts w:ascii="Times New Roman"/>
          <w:color w:val="111111"/>
          <w:spacing w:val="18"/>
          <w:w w:val="108"/>
          <w:sz w:val="23"/>
          <w:u w:val="thick" w:color="111111"/>
        </w:rPr>
        <w:t>.</w:t>
      </w:r>
      <w:r>
        <w:rPr>
          <w:rFonts w:ascii="Times New Roman"/>
          <w:color w:val="111111"/>
          <w:w w:val="102"/>
          <w:sz w:val="21"/>
          <w:u w:val="thick" w:color="111111"/>
        </w:rPr>
        <w:t>201</w:t>
      </w:r>
      <w:r>
        <w:rPr>
          <w:rFonts w:ascii="Times New Roman"/>
          <w:color w:val="111111"/>
          <w:spacing w:val="-95"/>
          <w:w w:val="102"/>
          <w:sz w:val="21"/>
          <w:u w:val="thick" w:color="111111"/>
        </w:rPr>
        <w:t>3</w:t>
      </w:r>
      <w:r>
        <w:rPr>
          <w:rFonts w:ascii="Times New Roman"/>
          <w:color w:val="505050"/>
          <w:spacing w:val="-9"/>
          <w:w w:val="135"/>
          <w:sz w:val="23"/>
          <w:u w:val="thick" w:color="111111"/>
        </w:rPr>
        <w:t>-</w:t>
      </w:r>
      <w:r>
        <w:rPr>
          <w:rFonts w:ascii="Times New Roman"/>
          <w:color w:val="111111"/>
          <w:spacing w:val="-45"/>
          <w:w w:val="102"/>
          <w:sz w:val="21"/>
          <w:u w:val="thick" w:color="111111"/>
        </w:rPr>
        <w:t>,</w:t>
      </w:r>
      <w:r>
        <w:rPr>
          <w:rFonts w:ascii="Times New Roman"/>
          <w:color w:val="111111"/>
          <w:w w:val="135"/>
          <w:sz w:val="23"/>
        </w:rPr>
        <w:t>by</w:t>
      </w:r>
      <w:r>
        <w:rPr>
          <w:rFonts w:ascii="Times New Roman"/>
          <w:color w:val="111111"/>
          <w:spacing w:val="-16"/>
          <w:sz w:val="23"/>
        </w:rPr>
        <w:t xml:space="preserve"> </w:t>
      </w:r>
      <w:r>
        <w:rPr>
          <w:rFonts w:ascii="Times New Roman"/>
          <w:color w:val="111111"/>
          <w:w w:val="92"/>
          <w:sz w:val="23"/>
        </w:rPr>
        <w:t>vote</w:t>
      </w:r>
      <w:r>
        <w:rPr>
          <w:rFonts w:ascii="Times New Roman"/>
          <w:color w:val="111111"/>
          <w:spacing w:val="-11"/>
          <w:sz w:val="23"/>
        </w:rPr>
        <w:t xml:space="preserve"> </w:t>
      </w:r>
      <w:r>
        <w:rPr>
          <w:rFonts w:ascii="Times New Roman"/>
          <w:color w:val="111111"/>
          <w:spacing w:val="-1"/>
          <w:w w:val="89"/>
          <w:sz w:val="23"/>
        </w:rPr>
        <w:t>attache</w:t>
      </w:r>
      <w:r>
        <w:rPr>
          <w:rFonts w:ascii="Times New Roman"/>
          <w:color w:val="111111"/>
          <w:w w:val="89"/>
          <w:sz w:val="23"/>
        </w:rPr>
        <w:t>d</w:t>
      </w:r>
      <w:r>
        <w:rPr>
          <w:rFonts w:ascii="Times New Roman"/>
          <w:color w:val="111111"/>
          <w:spacing w:val="4"/>
          <w:sz w:val="23"/>
        </w:rPr>
        <w:t xml:space="preserve"> </w:t>
      </w:r>
      <w:r>
        <w:rPr>
          <w:rFonts w:ascii="Times New Roman"/>
          <w:color w:val="111111"/>
          <w:w w:val="92"/>
          <w:sz w:val="23"/>
        </w:rPr>
        <w:t>hereto,</w:t>
      </w:r>
      <w:r>
        <w:rPr>
          <w:rFonts w:ascii="Times New Roman"/>
          <w:color w:val="111111"/>
          <w:sz w:val="23"/>
        </w:rPr>
        <w:t xml:space="preserve"> </w:t>
      </w:r>
      <w:r>
        <w:rPr>
          <w:rFonts w:ascii="Times New Roman"/>
          <w:color w:val="111111"/>
          <w:spacing w:val="-18"/>
          <w:sz w:val="23"/>
        </w:rPr>
        <w:t xml:space="preserve"> </w:t>
      </w:r>
      <w:r>
        <w:rPr>
          <w:rFonts w:ascii="Times New Roman"/>
          <w:color w:val="111111"/>
          <w:spacing w:val="-1"/>
          <w:w w:val="95"/>
          <w:sz w:val="23"/>
        </w:rPr>
        <w:t xml:space="preserve">The </w:t>
      </w:r>
      <w:r>
        <w:rPr>
          <w:rFonts w:ascii="Times New Roman"/>
          <w:color w:val="111111"/>
          <w:spacing w:val="-1"/>
          <w:w w:val="90"/>
          <w:sz w:val="23"/>
        </w:rPr>
        <w:t>effective</w:t>
      </w:r>
      <w:r>
        <w:rPr>
          <w:rFonts w:ascii="Times New Roman"/>
          <w:color w:val="111111"/>
          <w:spacing w:val="-9"/>
          <w:w w:val="90"/>
          <w:sz w:val="23"/>
        </w:rPr>
        <w:t xml:space="preserve"> </w:t>
      </w:r>
      <w:r>
        <w:rPr>
          <w:rFonts w:ascii="Times New Roman"/>
          <w:color w:val="111111"/>
          <w:spacing w:val="-1"/>
          <w:w w:val="90"/>
          <w:sz w:val="23"/>
        </w:rPr>
        <w:t>date</w:t>
      </w:r>
      <w:r>
        <w:rPr>
          <w:rFonts w:ascii="Times New Roman"/>
          <w:color w:val="111111"/>
          <w:spacing w:val="-19"/>
          <w:w w:val="90"/>
          <w:sz w:val="23"/>
        </w:rPr>
        <w:t xml:space="preserve"> </w:t>
      </w:r>
      <w:r>
        <w:rPr>
          <w:rFonts w:ascii="Times New Roman"/>
          <w:color w:val="111111"/>
          <w:spacing w:val="-1"/>
          <w:w w:val="90"/>
          <w:sz w:val="24"/>
        </w:rPr>
        <w:t>of</w:t>
      </w:r>
      <w:r>
        <w:rPr>
          <w:rFonts w:ascii="Times New Roman"/>
          <w:color w:val="111111"/>
          <w:spacing w:val="-17"/>
          <w:w w:val="90"/>
          <w:sz w:val="24"/>
        </w:rPr>
        <w:t xml:space="preserve"> </w:t>
      </w:r>
      <w:r>
        <w:rPr>
          <w:rFonts w:ascii="Times New Roman"/>
          <w:color w:val="111111"/>
          <w:spacing w:val="-1"/>
          <w:w w:val="90"/>
          <w:sz w:val="23"/>
        </w:rPr>
        <w:t>the</w:t>
      </w:r>
      <w:r>
        <w:rPr>
          <w:rFonts w:ascii="Times New Roman"/>
          <w:color w:val="111111"/>
          <w:spacing w:val="-16"/>
          <w:w w:val="90"/>
          <w:sz w:val="23"/>
        </w:rPr>
        <w:t xml:space="preserve"> </w:t>
      </w:r>
      <w:r>
        <w:rPr>
          <w:rFonts w:ascii="Times New Roman"/>
          <w:color w:val="111111"/>
          <w:spacing w:val="-1"/>
          <w:w w:val="90"/>
          <w:sz w:val="23"/>
        </w:rPr>
        <w:t>merger</w:t>
      </w:r>
      <w:r>
        <w:rPr>
          <w:rFonts w:ascii="Times New Roman"/>
          <w:color w:val="111111"/>
          <w:spacing w:val="-8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4"/>
        </w:rPr>
        <w:t>shall</w:t>
      </w:r>
      <w:r>
        <w:rPr>
          <w:rFonts w:ascii="Times New Roman"/>
          <w:color w:val="111111"/>
          <w:spacing w:val="2"/>
          <w:w w:val="90"/>
          <w:sz w:val="24"/>
        </w:rPr>
        <w:t xml:space="preserve"> </w:t>
      </w:r>
      <w:r>
        <w:rPr>
          <w:rFonts w:ascii="Times New Roman"/>
          <w:color w:val="111111"/>
          <w:w w:val="90"/>
          <w:sz w:val="21"/>
        </w:rPr>
        <w:t>be</w:t>
      </w:r>
      <w:r>
        <w:rPr>
          <w:rFonts w:ascii="Times New Roman"/>
          <w:color w:val="111111"/>
          <w:spacing w:val="-10"/>
          <w:w w:val="90"/>
          <w:sz w:val="21"/>
        </w:rPr>
        <w:t xml:space="preserve"> </w:t>
      </w:r>
      <w:r>
        <w:rPr>
          <w:rFonts w:ascii="Times New Roman"/>
          <w:color w:val="111111"/>
          <w:w w:val="90"/>
          <w:sz w:val="29"/>
          <w:u w:val="thick" w:color="111111"/>
        </w:rPr>
        <w:t>December</w:t>
      </w:r>
      <w:r>
        <w:rPr>
          <w:rFonts w:ascii="Times New Roman"/>
          <w:color w:val="111111"/>
          <w:spacing w:val="13"/>
          <w:w w:val="90"/>
          <w:sz w:val="29"/>
        </w:rPr>
        <w:t xml:space="preserve"> </w:t>
      </w:r>
      <w:r>
        <w:rPr>
          <w:rFonts w:ascii="Times New Roman"/>
          <w:color w:val="111111"/>
          <w:w w:val="90"/>
          <w:sz w:val="24"/>
          <w:u w:val="thick" w:color="111111"/>
        </w:rPr>
        <w:t>i4.</w:t>
      </w:r>
      <w:r>
        <w:rPr>
          <w:rFonts w:ascii="Times New Roman"/>
          <w:color w:val="111111"/>
          <w:spacing w:val="-17"/>
          <w:w w:val="90"/>
          <w:sz w:val="24"/>
          <w:u w:val="thick" w:color="111111"/>
        </w:rPr>
        <w:t xml:space="preserve"> </w:t>
      </w:r>
      <w:r>
        <w:rPr>
          <w:rFonts w:ascii="Times New Roman"/>
          <w:color w:val="111111"/>
          <w:w w:val="90"/>
          <w:sz w:val="21"/>
          <w:u w:val="thick" w:color="111111"/>
        </w:rPr>
        <w:t>2013</w:t>
      </w:r>
      <w:r>
        <w:rPr>
          <w:rFonts w:ascii="Times New Roman"/>
          <w:color w:val="111111"/>
          <w:w w:val="90"/>
          <w:sz w:val="21"/>
        </w:rPr>
        <w:t>.</w:t>
      </w:r>
    </w:p>
    <w:p w:rsidR="009D2E31" w:rsidRDefault="00F73B9F">
      <w:pPr>
        <w:pStyle w:val="ListParagraph"/>
        <w:numPr>
          <w:ilvl w:val="0"/>
          <w:numId w:val="7"/>
        </w:numPr>
        <w:tabs>
          <w:tab w:val="left" w:pos="1326"/>
        </w:tabs>
        <w:spacing w:before="244" w:line="218" w:lineRule="auto"/>
        <w:ind w:left="1111" w:right="1508" w:hanging="7"/>
        <w:rPr>
          <w:rFonts w:ascii="Times New Roman"/>
          <w:b/>
          <w:color w:val="111111"/>
          <w:sz w:val="24"/>
        </w:rPr>
      </w:pPr>
      <w:r>
        <w:rPr>
          <w:rFonts w:ascii="Times New Roman"/>
          <w:b/>
          <w:color w:val="111111"/>
          <w:w w:val="90"/>
          <w:sz w:val="24"/>
        </w:rPr>
        <w:t>Cancellation.</w:t>
      </w:r>
      <w:r>
        <w:rPr>
          <w:rFonts w:ascii="Times New Roman"/>
          <w:b/>
          <w:color w:val="111111"/>
          <w:spacing w:val="12"/>
          <w:w w:val="90"/>
          <w:sz w:val="24"/>
        </w:rPr>
        <w:t xml:space="preserve"> </w:t>
      </w:r>
      <w:r>
        <w:rPr>
          <w:rFonts w:ascii="Times New Roman"/>
          <w:color w:val="111111"/>
          <w:w w:val="90"/>
          <w:sz w:val="23"/>
        </w:rPr>
        <w:t>In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the</w:t>
      </w:r>
      <w:r>
        <w:rPr>
          <w:rFonts w:ascii="Times New Roman"/>
          <w:color w:val="111111"/>
          <w:spacing w:val="-10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event</w:t>
      </w:r>
      <w:r>
        <w:rPr>
          <w:rFonts w:ascii="Times New Roman"/>
          <w:color w:val="111111"/>
          <w:spacing w:val="1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the</w:t>
      </w:r>
      <w:r>
        <w:rPr>
          <w:rFonts w:ascii="Times New Roman"/>
          <w:color w:val="111111"/>
          <w:spacing w:val="-9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1"/>
        </w:rPr>
        <w:t>Board$</w:t>
      </w:r>
      <w:r>
        <w:rPr>
          <w:rFonts w:ascii="Times New Roman"/>
          <w:color w:val="111111"/>
          <w:spacing w:val="8"/>
          <w:w w:val="90"/>
          <w:sz w:val="21"/>
        </w:rPr>
        <w:t xml:space="preserve"> </w:t>
      </w:r>
      <w:r>
        <w:rPr>
          <w:rFonts w:ascii="Times New Roman"/>
          <w:color w:val="111111"/>
          <w:w w:val="90"/>
          <w:sz w:val="23"/>
        </w:rPr>
        <w:t>of</w:t>
      </w:r>
      <w:r>
        <w:rPr>
          <w:rFonts w:ascii="Times New Roman"/>
          <w:color w:val="111111"/>
          <w:spacing w:val="-3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Directors</w:t>
      </w:r>
      <w:r>
        <w:rPr>
          <w:rFonts w:ascii="Times New Roman"/>
          <w:color w:val="111111"/>
          <w:spacing w:val="8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of</w:t>
      </w:r>
      <w:r>
        <w:rPr>
          <w:rFonts w:ascii="Times New Roman"/>
          <w:color w:val="111111"/>
          <w:spacing w:val="9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4"/>
        </w:rPr>
        <w:t>both</w:t>
      </w:r>
      <w:r>
        <w:rPr>
          <w:rFonts w:ascii="Times New Roman"/>
          <w:color w:val="111111"/>
          <w:spacing w:val="-12"/>
          <w:w w:val="90"/>
          <w:sz w:val="24"/>
        </w:rPr>
        <w:t xml:space="preserve"> </w:t>
      </w:r>
      <w:r>
        <w:rPr>
          <w:rFonts w:ascii="Times New Roman"/>
          <w:color w:val="111111"/>
          <w:w w:val="90"/>
          <w:sz w:val="23"/>
        </w:rPr>
        <w:t>corporations</w:t>
      </w:r>
      <w:r>
        <w:rPr>
          <w:rFonts w:ascii="Times New Roman"/>
          <w:color w:val="111111"/>
          <w:spacing w:val="13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vote</w:t>
      </w:r>
      <w:r>
        <w:rPr>
          <w:rFonts w:ascii="Times New Roman"/>
          <w:color w:val="111111"/>
          <w:spacing w:val="-9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to</w:t>
      </w:r>
      <w:r>
        <w:rPr>
          <w:rFonts w:ascii="Times New Roman"/>
          <w:color w:val="111111"/>
          <w:spacing w:val="-5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cancel</w:t>
      </w:r>
      <w:r>
        <w:rPr>
          <w:rFonts w:ascii="Times New Roman"/>
          <w:color w:val="111111"/>
          <w:spacing w:val="8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this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spacing w:val="-1"/>
          <w:w w:val="91"/>
          <w:sz w:val="23"/>
        </w:rPr>
        <w:t>agreemen</w:t>
      </w:r>
      <w:r>
        <w:rPr>
          <w:rFonts w:ascii="Times New Roman"/>
          <w:color w:val="111111"/>
          <w:w w:val="91"/>
          <w:sz w:val="23"/>
        </w:rPr>
        <w:t>t</w:t>
      </w:r>
      <w:r>
        <w:rPr>
          <w:rFonts w:ascii="Times New Roman"/>
          <w:color w:val="111111"/>
          <w:spacing w:val="6"/>
          <w:sz w:val="23"/>
        </w:rPr>
        <w:t xml:space="preserve"> </w:t>
      </w:r>
      <w:r>
        <w:rPr>
          <w:rFonts w:ascii="Times New Roman"/>
          <w:color w:val="111111"/>
          <w:w w:val="91"/>
          <w:sz w:val="23"/>
        </w:rPr>
        <w:t>prior</w:t>
      </w:r>
      <w:r>
        <w:rPr>
          <w:rFonts w:ascii="Times New Roman"/>
          <w:color w:val="111111"/>
          <w:spacing w:val="-12"/>
          <w:sz w:val="23"/>
        </w:rPr>
        <w:t xml:space="preserve"> </w:t>
      </w:r>
      <w:r>
        <w:rPr>
          <w:rFonts w:ascii="Times New Roman"/>
          <w:color w:val="111111"/>
          <w:spacing w:val="-1"/>
          <w:w w:val="102"/>
          <w:sz w:val="23"/>
        </w:rPr>
        <w:t>t</w:t>
      </w:r>
      <w:r>
        <w:rPr>
          <w:rFonts w:ascii="Times New Roman"/>
          <w:color w:val="111111"/>
          <w:w w:val="102"/>
          <w:sz w:val="23"/>
        </w:rPr>
        <w:t>o</w:t>
      </w:r>
      <w:r>
        <w:rPr>
          <w:rFonts w:ascii="Times New Roman"/>
          <w:color w:val="111111"/>
          <w:spacing w:val="-25"/>
          <w:sz w:val="23"/>
        </w:rPr>
        <w:t xml:space="preserve"> </w:t>
      </w:r>
      <w:r>
        <w:rPr>
          <w:rFonts w:ascii="Times New Roman"/>
          <w:color w:val="111111"/>
          <w:spacing w:val="-1"/>
          <w:w w:val="99"/>
          <w:sz w:val="23"/>
        </w:rPr>
        <w:t>th</w:t>
      </w:r>
      <w:r>
        <w:rPr>
          <w:rFonts w:ascii="Times New Roman"/>
          <w:color w:val="111111"/>
          <w:spacing w:val="-23"/>
          <w:w w:val="99"/>
          <w:sz w:val="23"/>
        </w:rPr>
        <w:t>e</w:t>
      </w:r>
      <w:r>
        <w:rPr>
          <w:rFonts w:ascii="Times New Roman"/>
          <w:color w:val="6B6B6B"/>
          <w:w w:val="74"/>
          <w:sz w:val="9"/>
        </w:rPr>
        <w:t>I</w:t>
      </w:r>
      <w:r>
        <w:rPr>
          <w:rFonts w:ascii="Times New Roman"/>
          <w:color w:val="6B6B6B"/>
          <w:sz w:val="9"/>
        </w:rPr>
        <w:t xml:space="preserve"> </w:t>
      </w:r>
      <w:r>
        <w:rPr>
          <w:rFonts w:ascii="Times New Roman"/>
          <w:color w:val="6B6B6B"/>
          <w:spacing w:val="3"/>
          <w:sz w:val="9"/>
        </w:rPr>
        <w:t xml:space="preserve"> </w:t>
      </w:r>
      <w:r>
        <w:rPr>
          <w:rFonts w:ascii="Times New Roman"/>
          <w:color w:val="111111"/>
          <w:spacing w:val="-1"/>
          <w:w w:val="92"/>
          <w:sz w:val="23"/>
        </w:rPr>
        <w:t>merger</w:t>
      </w:r>
      <w:r>
        <w:rPr>
          <w:rFonts w:ascii="Times New Roman"/>
          <w:color w:val="111111"/>
          <w:w w:val="92"/>
          <w:sz w:val="23"/>
        </w:rPr>
        <w:t>,</w:t>
      </w:r>
      <w:r>
        <w:rPr>
          <w:rFonts w:ascii="Times New Roman"/>
          <w:color w:val="111111"/>
          <w:spacing w:val="-18"/>
          <w:sz w:val="23"/>
        </w:rPr>
        <w:t xml:space="preserve"> </w:t>
      </w:r>
      <w:r>
        <w:rPr>
          <w:rFonts w:ascii="Times New Roman"/>
          <w:color w:val="111111"/>
          <w:spacing w:val="-1"/>
          <w:w w:val="97"/>
          <w:sz w:val="23"/>
        </w:rPr>
        <w:t>thi</w:t>
      </w:r>
      <w:r>
        <w:rPr>
          <w:rFonts w:ascii="Times New Roman"/>
          <w:color w:val="111111"/>
          <w:w w:val="97"/>
          <w:sz w:val="23"/>
        </w:rPr>
        <w:t>s</w:t>
      </w:r>
      <w:r>
        <w:rPr>
          <w:rFonts w:ascii="Times New Roman"/>
          <w:color w:val="111111"/>
          <w:spacing w:val="-21"/>
          <w:sz w:val="23"/>
        </w:rPr>
        <w:t xml:space="preserve"> </w:t>
      </w:r>
      <w:r>
        <w:rPr>
          <w:rFonts w:ascii="Times New Roman"/>
          <w:color w:val="111111"/>
          <w:spacing w:val="-1"/>
          <w:w w:val="91"/>
          <w:sz w:val="23"/>
        </w:rPr>
        <w:t>agreemen</w:t>
      </w:r>
      <w:r>
        <w:rPr>
          <w:rFonts w:ascii="Times New Roman"/>
          <w:color w:val="111111"/>
          <w:w w:val="91"/>
          <w:sz w:val="23"/>
        </w:rPr>
        <w:t>t</w:t>
      </w:r>
      <w:r>
        <w:rPr>
          <w:rFonts w:ascii="Times New Roman"/>
          <w:color w:val="111111"/>
          <w:spacing w:val="-11"/>
          <w:sz w:val="23"/>
        </w:rPr>
        <w:t xml:space="preserve"> </w:t>
      </w:r>
      <w:r>
        <w:rPr>
          <w:rFonts w:ascii="Times New Roman"/>
          <w:color w:val="343434"/>
          <w:spacing w:val="-1"/>
          <w:w w:val="104"/>
          <w:sz w:val="21"/>
        </w:rPr>
        <w:t>shal</w:t>
      </w:r>
      <w:r>
        <w:rPr>
          <w:rFonts w:ascii="Times New Roman"/>
          <w:color w:val="343434"/>
          <w:w w:val="104"/>
          <w:sz w:val="21"/>
        </w:rPr>
        <w:t>l</w:t>
      </w:r>
      <w:r>
        <w:rPr>
          <w:rFonts w:ascii="Times New Roman"/>
          <w:color w:val="343434"/>
          <w:spacing w:val="2"/>
          <w:sz w:val="21"/>
        </w:rPr>
        <w:t xml:space="preserve"> </w:t>
      </w:r>
      <w:r>
        <w:rPr>
          <w:rFonts w:ascii="Times New Roman"/>
          <w:color w:val="111111"/>
          <w:w w:val="101"/>
        </w:rPr>
        <w:t>be</w:t>
      </w:r>
      <w:r>
        <w:rPr>
          <w:rFonts w:ascii="Times New Roman"/>
          <w:color w:val="111111"/>
          <w:spacing w:val="-26"/>
        </w:rPr>
        <w:t xml:space="preserve"> </w:t>
      </w:r>
      <w:r>
        <w:rPr>
          <w:rFonts w:ascii="Times New Roman"/>
          <w:color w:val="111111"/>
          <w:spacing w:val="-1"/>
          <w:w w:val="92"/>
          <w:sz w:val="23"/>
        </w:rPr>
        <w:t>cancelled.</w:t>
      </w:r>
    </w:p>
    <w:p w:rsidR="009D2E31" w:rsidRDefault="009D2E31">
      <w:pPr>
        <w:pStyle w:val="BodyText"/>
        <w:spacing w:before="10"/>
        <w:rPr>
          <w:rFonts w:ascii="Times New Roman"/>
          <w:sz w:val="22"/>
        </w:rPr>
      </w:pPr>
    </w:p>
    <w:p w:rsidR="009D2E31" w:rsidRDefault="00F73B9F">
      <w:pPr>
        <w:numPr>
          <w:ilvl w:val="0"/>
          <w:numId w:val="7"/>
        </w:numPr>
        <w:tabs>
          <w:tab w:val="left" w:pos="1325"/>
        </w:tabs>
        <w:spacing w:before="1" w:line="220" w:lineRule="auto"/>
        <w:ind w:left="1101" w:right="1162" w:firstLine="11"/>
        <w:rPr>
          <w:rFonts w:ascii="Times New Roman"/>
          <w:b/>
          <w:color w:val="111111"/>
          <w:sz w:val="21"/>
        </w:rPr>
      </w:pPr>
      <w:r>
        <w:rPr>
          <w:rFonts w:ascii="Times New Roman"/>
          <w:b/>
          <w:color w:val="111111"/>
          <w:w w:val="95"/>
          <w:sz w:val="21"/>
        </w:rPr>
        <w:t xml:space="preserve">Merger and Cboi e of </w:t>
      </w:r>
      <w:r>
        <w:rPr>
          <w:rFonts w:ascii="Times New Roman"/>
          <w:b/>
          <w:color w:val="111111"/>
          <w:w w:val="95"/>
          <w:sz w:val="23"/>
        </w:rPr>
        <w:t xml:space="preserve">Law. </w:t>
      </w:r>
      <w:r>
        <w:rPr>
          <w:rFonts w:ascii="Times New Roman"/>
          <w:color w:val="111111"/>
          <w:w w:val="95"/>
          <w:sz w:val="23"/>
        </w:rPr>
        <w:t xml:space="preserve">This is the sole </w:t>
      </w:r>
      <w:r>
        <w:rPr>
          <w:rFonts w:ascii="Times New Roman"/>
          <w:color w:val="1F1F1F"/>
          <w:w w:val="95"/>
          <w:sz w:val="23"/>
        </w:rPr>
        <w:t xml:space="preserve">agreement </w:t>
      </w:r>
      <w:r>
        <w:rPr>
          <w:rFonts w:ascii="Times New Roman"/>
          <w:color w:val="111111"/>
          <w:w w:val="95"/>
          <w:sz w:val="24"/>
        </w:rPr>
        <w:t xml:space="preserve">between </w:t>
      </w:r>
      <w:r>
        <w:rPr>
          <w:rFonts w:ascii="Times New Roman"/>
          <w:color w:val="111111"/>
          <w:w w:val="95"/>
          <w:sz w:val="23"/>
        </w:rPr>
        <w:t xml:space="preserve">the parties as </w:t>
      </w:r>
      <w:r>
        <w:rPr>
          <w:rFonts w:ascii="Times New Roman"/>
          <w:color w:val="111111"/>
          <w:w w:val="95"/>
          <w:sz w:val="21"/>
        </w:rPr>
        <w:t xml:space="preserve">to </w:t>
      </w:r>
      <w:r>
        <w:rPr>
          <w:rFonts w:ascii="Times New Roman"/>
          <w:color w:val="111111"/>
          <w:w w:val="95"/>
          <w:sz w:val="23"/>
        </w:rPr>
        <w:t>the subject</w:t>
      </w:r>
      <w:r>
        <w:rPr>
          <w:rFonts w:ascii="Times New Roman"/>
          <w:color w:val="111111"/>
          <w:spacing w:val="-52"/>
          <w:w w:val="95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 xml:space="preserve">matter hereof, </w:t>
      </w:r>
      <w:r>
        <w:rPr>
          <w:rFonts w:ascii="Times New Roman"/>
          <w:color w:val="111111"/>
          <w:w w:val="90"/>
          <w:sz w:val="21"/>
        </w:rPr>
        <w:t xml:space="preserve">and </w:t>
      </w:r>
      <w:r>
        <w:rPr>
          <w:rFonts w:ascii="Times New Roman"/>
          <w:color w:val="111111"/>
          <w:w w:val="90"/>
          <w:sz w:val="23"/>
        </w:rPr>
        <w:t xml:space="preserve">into </w:t>
      </w:r>
      <w:r>
        <w:rPr>
          <w:rFonts w:ascii="Times New Roman"/>
          <w:color w:val="111111"/>
          <w:w w:val="90"/>
        </w:rPr>
        <w:t xml:space="preserve">it </w:t>
      </w:r>
      <w:r>
        <w:rPr>
          <w:rFonts w:ascii="Times New Roman"/>
          <w:color w:val="111111"/>
          <w:w w:val="90"/>
          <w:sz w:val="23"/>
        </w:rPr>
        <w:t>are merg d all of the discussions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of the parties.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 xml:space="preserve">This </w:t>
      </w:r>
      <w:r>
        <w:rPr>
          <w:rFonts w:ascii="Times New Roman"/>
          <w:color w:val="111111"/>
          <w:w w:val="90"/>
          <w:sz w:val="24"/>
        </w:rPr>
        <w:t xml:space="preserve">i5 </w:t>
      </w:r>
      <w:r>
        <w:rPr>
          <w:rFonts w:ascii="Times New Roman"/>
          <w:color w:val="111111"/>
          <w:w w:val="90"/>
          <w:sz w:val="23"/>
        </w:rPr>
        <w:t>a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Massachusetts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 xml:space="preserve">agreement and </w:t>
      </w:r>
      <w:r>
        <w:rPr>
          <w:color w:val="111111"/>
          <w:w w:val="90"/>
        </w:rPr>
        <w:t xml:space="preserve">is </w:t>
      </w:r>
      <w:r>
        <w:rPr>
          <w:rFonts w:ascii="Times New Roman"/>
          <w:color w:val="111111"/>
          <w:w w:val="90"/>
          <w:sz w:val="23"/>
        </w:rPr>
        <w:t xml:space="preserve">subject to the laws </w:t>
      </w:r>
      <w:r>
        <w:rPr>
          <w:rFonts w:ascii="Times New Roman"/>
          <w:color w:val="111111"/>
          <w:w w:val="90"/>
          <w:sz w:val="24"/>
        </w:rPr>
        <w:t xml:space="preserve">of </w:t>
      </w:r>
      <w:r>
        <w:rPr>
          <w:rFonts w:ascii="Times New Roman"/>
          <w:color w:val="111111"/>
          <w:w w:val="90"/>
          <w:sz w:val="23"/>
        </w:rPr>
        <w:t>the state of Massachusetts. Paragraph headings jn this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 xml:space="preserve">agreement are for identification only and have no </w:t>
      </w:r>
      <w:r>
        <w:rPr>
          <w:rFonts w:ascii="Times New Roman"/>
          <w:color w:val="1F1F1F"/>
          <w:w w:val="90"/>
          <w:sz w:val="23"/>
        </w:rPr>
        <w:t xml:space="preserve">substantive </w:t>
      </w:r>
      <w:r>
        <w:rPr>
          <w:rFonts w:ascii="Times New Roman"/>
          <w:color w:val="111111"/>
          <w:w w:val="90"/>
          <w:sz w:val="23"/>
        </w:rPr>
        <w:t>effect.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color w:val="111111"/>
          <w:w w:val="90"/>
        </w:rPr>
        <w:t xml:space="preserve">Any </w:t>
      </w:r>
      <w:r>
        <w:rPr>
          <w:rFonts w:ascii="Times New Roman"/>
          <w:color w:val="111111"/>
          <w:w w:val="90"/>
          <w:sz w:val="23"/>
        </w:rPr>
        <w:t xml:space="preserve">notice </w:t>
      </w:r>
      <w:r>
        <w:rPr>
          <w:rFonts w:ascii="Times New Roman"/>
          <w:color w:val="111111"/>
          <w:w w:val="90"/>
          <w:sz w:val="21"/>
        </w:rPr>
        <w:t>to</w:t>
      </w:r>
      <w:r>
        <w:rPr>
          <w:rFonts w:ascii="Times New Roman"/>
          <w:color w:val="111111"/>
          <w:spacing w:val="1"/>
          <w:w w:val="90"/>
          <w:sz w:val="21"/>
        </w:rPr>
        <w:t xml:space="preserve"> </w:t>
      </w:r>
      <w:r>
        <w:rPr>
          <w:rFonts w:ascii="Times New Roman"/>
          <w:color w:val="111111"/>
          <w:w w:val="90"/>
          <w:sz w:val="23"/>
        </w:rPr>
        <w:t>either party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shall be</w:t>
      </w:r>
      <w:r>
        <w:rPr>
          <w:rFonts w:ascii="Times New Roman"/>
          <w:color w:val="111111"/>
          <w:spacing w:val="-8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given</w:t>
      </w:r>
      <w:r>
        <w:rPr>
          <w:rFonts w:ascii="Times New Roman"/>
          <w:color w:val="111111"/>
          <w:spacing w:val="-3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by</w:t>
      </w:r>
      <w:r>
        <w:rPr>
          <w:rFonts w:ascii="Times New Roman"/>
          <w:color w:val="111111"/>
          <w:spacing w:val="-9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United</w:t>
      </w:r>
      <w:r>
        <w:rPr>
          <w:rFonts w:ascii="Times New Roman"/>
          <w:color w:val="111111"/>
          <w:spacing w:val="-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States</w:t>
      </w:r>
      <w:r>
        <w:rPr>
          <w:rFonts w:ascii="Times New Roman"/>
          <w:color w:val="111111"/>
          <w:spacing w:val="-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Mail,</w:t>
      </w:r>
      <w:r>
        <w:rPr>
          <w:rFonts w:ascii="Times New Roman"/>
          <w:color w:val="111111"/>
          <w:spacing w:val="2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postage</w:t>
      </w:r>
      <w:r>
        <w:rPr>
          <w:rFonts w:ascii="Times New Roman"/>
          <w:color w:val="111111"/>
          <w:spacing w:val="-6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prepaid.</w:t>
      </w:r>
    </w:p>
    <w:p w:rsidR="009D2E31" w:rsidRDefault="009D2E31">
      <w:pPr>
        <w:pStyle w:val="BodyText"/>
        <w:spacing w:before="3"/>
        <w:rPr>
          <w:rFonts w:ascii="Times New Roman"/>
          <w:sz w:val="23"/>
        </w:rPr>
      </w:pPr>
    </w:p>
    <w:p w:rsidR="009D2E31" w:rsidRDefault="00F73B9F">
      <w:pPr>
        <w:spacing w:before="1" w:line="213" w:lineRule="auto"/>
        <w:ind w:left="1107" w:right="1200" w:firstLine="6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color w:val="111111"/>
          <w:w w:val="90"/>
          <w:sz w:val="23"/>
        </w:rPr>
        <w:t>IN WITNESS WHEREOF,</w:t>
      </w:r>
      <w:r>
        <w:rPr>
          <w:rFonts w:ascii="Times New Roman" w:hAnsi="Times New Roman"/>
          <w:b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the parties ha\'.e </w:t>
      </w:r>
      <w:r>
        <w:rPr>
          <w:rFonts w:ascii="Times New Roman" w:hAnsi="Times New Roman"/>
          <w:color w:val="1F1F1F"/>
          <w:w w:val="90"/>
          <w:sz w:val="23"/>
        </w:rPr>
        <w:t xml:space="preserve">set </w:t>
      </w:r>
      <w:r>
        <w:rPr>
          <w:rFonts w:ascii="Times New Roman" w:hAnsi="Times New Roman"/>
          <w:color w:val="111111"/>
          <w:w w:val="90"/>
          <w:sz w:val="23"/>
        </w:rPr>
        <w:t>tl)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r),imds and </w:t>
      </w:r>
      <w:r>
        <w:rPr>
          <w:rFonts w:ascii="Times New Roman" w:hAnsi="Times New Roman"/>
          <w:color w:val="1F1F1F"/>
          <w:w w:val="90"/>
          <w:sz w:val="23"/>
        </w:rPr>
        <w:t xml:space="preserve">seals </w:t>
      </w:r>
      <w:r>
        <w:rPr>
          <w:rFonts w:ascii="Times New Roman" w:hAnsi="Times New Roman"/>
          <w:color w:val="111111"/>
          <w:w w:val="90"/>
          <w:sz w:val="23"/>
        </w:rPr>
        <w:t>by the officers authorized</w:t>
      </w:r>
      <w:r>
        <w:rPr>
          <w:rFonts w:ascii="Times New Roman" w:hAnsi="Times New Roman"/>
          <w:color w:val="111111"/>
          <w:spacing w:val="-49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spacing w:val="-1"/>
          <w:w w:val="95"/>
          <w:sz w:val="23"/>
        </w:rPr>
        <w:t>so</w:t>
      </w:r>
      <w:r>
        <w:rPr>
          <w:rFonts w:ascii="Times New Roman" w:hAnsi="Times New Roman"/>
          <w:color w:val="111111"/>
          <w:spacing w:val="-17"/>
          <w:w w:val="95"/>
          <w:sz w:val="23"/>
        </w:rPr>
        <w:t xml:space="preserve"> </w:t>
      </w:r>
      <w:r>
        <w:rPr>
          <w:rFonts w:ascii="Times New Roman" w:hAnsi="Times New Roman"/>
          <w:color w:val="111111"/>
          <w:spacing w:val="-1"/>
          <w:w w:val="95"/>
          <w:sz w:val="23"/>
        </w:rPr>
        <w:t>to</w:t>
      </w:r>
      <w:r>
        <w:rPr>
          <w:rFonts w:ascii="Times New Roman" w:hAnsi="Times New Roman"/>
          <w:color w:val="111111"/>
          <w:spacing w:val="-32"/>
          <w:w w:val="95"/>
          <w:sz w:val="23"/>
        </w:rPr>
        <w:t xml:space="preserve"> </w:t>
      </w:r>
      <w:r>
        <w:rPr>
          <w:rFonts w:ascii="Times New Roman" w:hAnsi="Times New Roman"/>
          <w:color w:val="111111"/>
          <w:spacing w:val="-1"/>
          <w:w w:val="95"/>
          <w:sz w:val="23"/>
        </w:rPr>
        <w:t>sign,</w:t>
      </w:r>
      <w:r>
        <w:rPr>
          <w:rFonts w:ascii="Times New Roman" w:hAnsi="Times New Roman"/>
          <w:color w:val="111111"/>
          <w:spacing w:val="-5"/>
          <w:w w:val="95"/>
          <w:sz w:val="23"/>
        </w:rPr>
        <w:t xml:space="preserve"> </w:t>
      </w:r>
      <w:r>
        <w:rPr>
          <w:rFonts w:ascii="Times New Roman" w:hAnsi="Times New Roman"/>
          <w:color w:val="111111"/>
          <w:w w:val="95"/>
          <w:sz w:val="23"/>
        </w:rPr>
        <w:t>on</w:t>
      </w:r>
      <w:r>
        <w:rPr>
          <w:rFonts w:ascii="Times New Roman" w:hAnsi="Times New Roman"/>
          <w:color w:val="111111"/>
          <w:spacing w:val="-14"/>
          <w:w w:val="95"/>
          <w:sz w:val="23"/>
        </w:rPr>
        <w:t xml:space="preserve"> </w:t>
      </w:r>
      <w:r>
        <w:rPr>
          <w:rFonts w:ascii="Times New Roman" w:hAnsi="Times New Roman"/>
          <w:color w:val="111111"/>
          <w:w w:val="95"/>
          <w:sz w:val="23"/>
        </w:rPr>
        <w:t>the</w:t>
      </w:r>
      <w:r>
        <w:rPr>
          <w:rFonts w:ascii="Times New Roman" w:hAnsi="Times New Roman"/>
          <w:color w:val="111111"/>
          <w:spacing w:val="-19"/>
          <w:w w:val="95"/>
          <w:sz w:val="23"/>
        </w:rPr>
        <w:t xml:space="preserve"> </w:t>
      </w:r>
      <w:r>
        <w:rPr>
          <w:color w:val="111111"/>
          <w:w w:val="95"/>
          <w:sz w:val="23"/>
        </w:rPr>
        <w:t>day</w:t>
      </w:r>
      <w:r>
        <w:rPr>
          <w:color w:val="111111"/>
          <w:spacing w:val="-11"/>
          <w:w w:val="95"/>
          <w:sz w:val="23"/>
        </w:rPr>
        <w:t xml:space="preserve"> </w:t>
      </w:r>
      <w:r>
        <w:rPr>
          <w:rFonts w:ascii="Times New Roman" w:hAnsi="Times New Roman"/>
          <w:color w:val="111111"/>
          <w:w w:val="95"/>
          <w:sz w:val="23"/>
        </w:rPr>
        <w:t>and</w:t>
      </w:r>
      <w:r>
        <w:rPr>
          <w:rFonts w:ascii="Times New Roman" w:hAnsi="Times New Roman"/>
          <w:color w:val="111111"/>
          <w:spacing w:val="-1"/>
          <w:w w:val="95"/>
          <w:sz w:val="23"/>
        </w:rPr>
        <w:t xml:space="preserve"> </w:t>
      </w:r>
      <w:r>
        <w:rPr>
          <w:rFonts w:ascii="Times New Roman" w:hAnsi="Times New Roman"/>
          <w:color w:val="111111"/>
          <w:w w:val="95"/>
          <w:sz w:val="23"/>
        </w:rPr>
        <w:t>date</w:t>
      </w:r>
      <w:r>
        <w:rPr>
          <w:rFonts w:ascii="Times New Roman" w:hAnsi="Times New Roman"/>
          <w:color w:val="111111"/>
          <w:spacing w:val="-23"/>
          <w:w w:val="95"/>
          <w:sz w:val="23"/>
        </w:rPr>
        <w:t xml:space="preserve"> </w:t>
      </w:r>
      <w:r>
        <w:rPr>
          <w:rFonts w:ascii="Times New Roman" w:hAnsi="Times New Roman"/>
          <w:color w:val="111111"/>
          <w:w w:val="95"/>
          <w:sz w:val="23"/>
        </w:rPr>
        <w:t>first</w:t>
      </w:r>
      <w:r>
        <w:rPr>
          <w:rFonts w:ascii="Times New Roman" w:hAnsi="Times New Roman"/>
          <w:color w:val="111111"/>
          <w:spacing w:val="-26"/>
          <w:w w:val="95"/>
          <w:sz w:val="23"/>
        </w:rPr>
        <w:t xml:space="preserve"> </w:t>
      </w:r>
      <w:r>
        <w:rPr>
          <w:rFonts w:ascii="Times New Roman" w:hAnsi="Times New Roman"/>
          <w:color w:val="111111"/>
          <w:w w:val="95"/>
          <w:sz w:val="23"/>
        </w:rPr>
        <w:t>set</w:t>
      </w:r>
      <w:r>
        <w:rPr>
          <w:rFonts w:ascii="Times New Roman" w:hAnsi="Times New Roman"/>
          <w:color w:val="111111"/>
          <w:spacing w:val="-20"/>
          <w:w w:val="95"/>
          <w:sz w:val="23"/>
        </w:rPr>
        <w:t xml:space="preserve"> </w:t>
      </w:r>
      <w:r>
        <w:rPr>
          <w:rFonts w:ascii="Times New Roman" w:hAnsi="Times New Roman"/>
          <w:color w:val="111111"/>
          <w:w w:val="95"/>
          <w:sz w:val="23"/>
        </w:rPr>
        <w:t>forth</w:t>
      </w:r>
      <w:r>
        <w:rPr>
          <w:rFonts w:ascii="Times New Roman" w:hAnsi="Times New Roman"/>
          <w:color w:val="111111"/>
          <w:spacing w:val="-7"/>
          <w:w w:val="95"/>
          <w:sz w:val="23"/>
        </w:rPr>
        <w:t xml:space="preserve"> </w:t>
      </w:r>
      <w:r>
        <w:rPr>
          <w:rFonts w:ascii="Times New Roman" w:hAnsi="Times New Roman"/>
          <w:color w:val="111111"/>
          <w:w w:val="95"/>
          <w:sz w:val="23"/>
        </w:rPr>
        <w:t>above</w:t>
      </w:r>
      <w:r>
        <w:rPr>
          <w:rFonts w:ascii="Times New Roman" w:hAnsi="Times New Roman"/>
          <w:color w:val="343434"/>
          <w:w w:val="95"/>
          <w:sz w:val="23"/>
        </w:rPr>
        <w:t>:</w:t>
      </w:r>
      <w:r>
        <w:rPr>
          <w:rFonts w:ascii="Times New Roman" w:hAnsi="Times New Roman"/>
          <w:color w:val="6B6B6B"/>
          <w:w w:val="95"/>
          <w:sz w:val="23"/>
        </w:rPr>
        <w:t>,</w:t>
      </w:r>
      <w:r>
        <w:rPr>
          <w:rFonts w:ascii="Times New Roman" w:hAnsi="Times New Roman"/>
          <w:color w:val="505050"/>
          <w:w w:val="95"/>
          <w:sz w:val="23"/>
        </w:rPr>
        <w:t>·..</w:t>
      </w:r>
      <w:r>
        <w:rPr>
          <w:rFonts w:ascii="Times New Roman" w:hAnsi="Times New Roman"/>
          <w:color w:val="343434"/>
          <w:w w:val="95"/>
          <w:sz w:val="23"/>
        </w:rPr>
        <w:t>:</w:t>
      </w:r>
      <w:r>
        <w:rPr>
          <w:rFonts w:ascii="Times New Roman" w:hAnsi="Times New Roman"/>
          <w:color w:val="111111"/>
          <w:w w:val="95"/>
          <w:sz w:val="23"/>
        </w:rPr>
        <w:t>.</w:t>
      </w:r>
      <w:r>
        <w:rPr>
          <w:rFonts w:ascii="Times New Roman" w:hAnsi="Times New Roman"/>
          <w:color w:val="505050"/>
          <w:w w:val="95"/>
          <w:sz w:val="23"/>
        </w:rPr>
        <w:t>··</w:t>
      </w:r>
    </w:p>
    <w:p w:rsidR="009D2E31" w:rsidRDefault="009D2E31">
      <w:pPr>
        <w:spacing w:line="213" w:lineRule="auto"/>
        <w:rPr>
          <w:rFonts w:ascii="Times New Roman" w:hAnsi="Times New Roman"/>
          <w:sz w:val="23"/>
        </w:rPr>
        <w:sectPr w:rsidR="009D2E31">
          <w:footerReference w:type="default" r:id="rId457"/>
          <w:pgSz w:w="12250" w:h="15840"/>
          <w:pgMar w:top="500" w:right="940" w:bottom="1420" w:left="880" w:header="0" w:footer="1238" w:gutter="0"/>
          <w:pgNumType w:start="2"/>
          <w:cols w:space="720"/>
        </w:sectPr>
      </w:pPr>
    </w:p>
    <w:p w:rsidR="009D2E31" w:rsidRDefault="00F73B9F">
      <w:pPr>
        <w:tabs>
          <w:tab w:val="left" w:pos="9531"/>
        </w:tabs>
        <w:spacing w:before="76"/>
        <w:ind w:left="117"/>
        <w:rPr>
          <w:rFonts w:ascii="Courier New"/>
          <w:sz w:val="19"/>
        </w:rPr>
      </w:pPr>
      <w:r>
        <w:rPr>
          <w:rFonts w:ascii="Courier New"/>
          <w:color w:val="0F0F0F"/>
          <w:w w:val="90"/>
          <w:sz w:val="19"/>
        </w:rPr>
        <w:lastRenderedPageBreak/>
        <w:t>1</w:t>
      </w:r>
      <w:r>
        <w:rPr>
          <w:rFonts w:ascii="Courier New"/>
          <w:color w:val="282828"/>
          <w:w w:val="90"/>
          <w:sz w:val="19"/>
        </w:rPr>
        <w:t>2/0</w:t>
      </w:r>
      <w:r>
        <w:rPr>
          <w:rFonts w:ascii="Courier New"/>
          <w:color w:val="0F0F0F"/>
          <w:w w:val="90"/>
          <w:sz w:val="19"/>
        </w:rPr>
        <w:t>5</w:t>
      </w:r>
      <w:r>
        <w:rPr>
          <w:rFonts w:ascii="Courier New"/>
          <w:color w:val="3D3D3D"/>
          <w:w w:val="90"/>
          <w:sz w:val="19"/>
        </w:rPr>
        <w:t>/20</w:t>
      </w:r>
      <w:r>
        <w:rPr>
          <w:rFonts w:ascii="Courier New"/>
          <w:color w:val="0F0F0F"/>
          <w:w w:val="90"/>
          <w:sz w:val="19"/>
        </w:rPr>
        <w:t>1</w:t>
      </w:r>
      <w:r>
        <w:rPr>
          <w:rFonts w:ascii="Courier New"/>
          <w:color w:val="282828"/>
          <w:w w:val="90"/>
          <w:sz w:val="19"/>
        </w:rPr>
        <w:t>3</w:t>
      </w:r>
      <w:r>
        <w:rPr>
          <w:rFonts w:ascii="Courier New"/>
          <w:color w:val="282828"/>
          <w:spacing w:val="-7"/>
          <w:w w:val="90"/>
          <w:sz w:val="19"/>
        </w:rPr>
        <w:t xml:space="preserve"> </w:t>
      </w:r>
      <w:r>
        <w:rPr>
          <w:rFonts w:ascii="Courier New"/>
          <w:color w:val="0F0F0F"/>
          <w:w w:val="90"/>
          <w:sz w:val="19"/>
        </w:rPr>
        <w:t>THU</w:t>
      </w:r>
      <w:r>
        <w:rPr>
          <w:rFonts w:ascii="Courier New"/>
          <w:color w:val="0F0F0F"/>
          <w:spacing w:val="1"/>
          <w:w w:val="90"/>
          <w:sz w:val="19"/>
        </w:rPr>
        <w:t xml:space="preserve"> </w:t>
      </w:r>
      <w:r>
        <w:rPr>
          <w:rFonts w:ascii="Courier New"/>
          <w:color w:val="0F0F0F"/>
          <w:w w:val="90"/>
          <w:sz w:val="19"/>
        </w:rPr>
        <w:t>15:18</w:t>
      </w:r>
      <w:r>
        <w:rPr>
          <w:rFonts w:ascii="Courier New"/>
          <w:color w:val="0F0F0F"/>
          <w:spacing w:val="126"/>
          <w:sz w:val="19"/>
        </w:rPr>
        <w:t xml:space="preserve"> </w:t>
      </w:r>
      <w:r>
        <w:rPr>
          <w:rFonts w:ascii="Courier New"/>
          <w:color w:val="0F0F0F"/>
          <w:w w:val="90"/>
          <w:sz w:val="19"/>
        </w:rPr>
        <w:t>FAX</w:t>
      </w:r>
      <w:r>
        <w:rPr>
          <w:rFonts w:ascii="Courier New"/>
          <w:color w:val="0F0F0F"/>
          <w:w w:val="90"/>
          <w:sz w:val="19"/>
        </w:rPr>
        <w:tab/>
      </w:r>
      <w:r>
        <w:rPr>
          <w:rFonts w:ascii="Courier New"/>
          <w:color w:val="0F0F0F"/>
          <w:position w:val="1"/>
          <w:sz w:val="19"/>
        </w:rPr>
        <w:t>007/010</w:t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18"/>
        </w:rPr>
      </w:pPr>
    </w:p>
    <w:p w:rsidR="009D2E31" w:rsidRDefault="00F73B9F">
      <w:pPr>
        <w:ind w:left="951"/>
        <w:jc w:val="center"/>
        <w:rPr>
          <w:sz w:val="20"/>
        </w:rPr>
      </w:pPr>
      <w:r>
        <w:rPr>
          <w:color w:val="5D5D5D"/>
          <w:w w:val="105"/>
          <w:sz w:val="26"/>
        </w:rPr>
        <w:t>'</w:t>
      </w:r>
      <w:r>
        <w:rPr>
          <w:color w:val="5D5D5D"/>
          <w:spacing w:val="38"/>
          <w:w w:val="105"/>
          <w:sz w:val="26"/>
        </w:rPr>
        <w:t xml:space="preserve"> </w:t>
      </w:r>
      <w:r>
        <w:rPr>
          <w:color w:val="5D5D5D"/>
          <w:w w:val="145"/>
          <w:sz w:val="20"/>
        </w:rPr>
        <w:t>.</w:t>
      </w:r>
      <w:r>
        <w:rPr>
          <w:color w:val="282828"/>
          <w:w w:val="145"/>
          <w:sz w:val="20"/>
        </w:rPr>
        <w:t>.</w:t>
      </w:r>
      <w:r>
        <w:rPr>
          <w:color w:val="777777"/>
          <w:w w:val="145"/>
          <w:sz w:val="20"/>
        </w:rPr>
        <w:t>.</w:t>
      </w:r>
    </w:p>
    <w:p w:rsidR="009D2E31" w:rsidRDefault="009D2E31">
      <w:pPr>
        <w:pStyle w:val="BodyText"/>
        <w:rPr>
          <w:sz w:val="28"/>
        </w:rPr>
      </w:pPr>
    </w:p>
    <w:p w:rsidR="009D2E31" w:rsidRDefault="009D2E31">
      <w:pPr>
        <w:pStyle w:val="BodyText"/>
        <w:spacing w:before="2"/>
        <w:rPr>
          <w:sz w:val="28"/>
        </w:rPr>
      </w:pPr>
    </w:p>
    <w:p w:rsidR="009D2E31" w:rsidRDefault="00477E12">
      <w:pPr>
        <w:tabs>
          <w:tab w:val="left" w:pos="4933"/>
        </w:tabs>
        <w:spacing w:line="237" w:lineRule="auto"/>
        <w:ind w:left="4933" w:right="1423" w:hanging="3472"/>
        <w:rPr>
          <w:rFonts w:ascii="Times New Roman"/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95936" behindDoc="1" locked="0" layoutInCell="1" allowOverlap="1">
                <wp:simplePos x="0" y="0"/>
                <wp:positionH relativeFrom="page">
                  <wp:posOffset>1463675</wp:posOffset>
                </wp:positionH>
                <wp:positionV relativeFrom="paragraph">
                  <wp:posOffset>284480</wp:posOffset>
                </wp:positionV>
                <wp:extent cx="1957070" cy="605155"/>
                <wp:effectExtent l="0" t="0" r="0" b="0"/>
                <wp:wrapNone/>
                <wp:docPr id="156" name="docshapegroup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7070" cy="605155"/>
                          <a:chOff x="2305" y="448"/>
                          <a:chExt cx="3082" cy="953"/>
                        </a:xfrm>
                      </wpg:grpSpPr>
                      <pic:pic xmlns:pic="http://schemas.openxmlformats.org/drawingml/2006/picture">
                        <pic:nvPicPr>
                          <pic:cNvPr id="158" name="docshape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" y="447"/>
                            <a:ext cx="2201" cy="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4506" y="996"/>
                            <a:ext cx="881" cy="0"/>
                          </a:xfrm>
                          <a:prstGeom prst="line">
                            <a:avLst/>
                          </a:prstGeom>
                          <a:noFill/>
                          <a:ln w="12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F2BDF" id="docshapegroup625" o:spid="_x0000_s1026" style="position:absolute;margin-left:115.25pt;margin-top:22.4pt;width:154.1pt;height:47.65pt;z-index:-24620544;mso-position-horizontal-relative:page" coordorigin="2305,448" coordsize="3082,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">
                <v:shape id="docshape626" o:spid="_x0000_s1027" type="#_x0000_t75" style="position:absolute;left:2305;top:447;width:2201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">
                  <v:imagedata r:id="rId459" o:title=""/>
                </v:shape>
                <v:line id="Line 80" o:spid="_x0000_s1028" style="position:absolute;visibility:visible;mso-wrap-style:square" from="4506,996" to="5387,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" strokeweight=".3453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696448" behindDoc="1" locked="0" layoutInCell="1" allowOverlap="1">
                <wp:simplePos x="0" y="0"/>
                <wp:positionH relativeFrom="page">
                  <wp:posOffset>4092575</wp:posOffset>
                </wp:positionH>
                <wp:positionV relativeFrom="paragraph">
                  <wp:posOffset>288290</wp:posOffset>
                </wp:positionV>
                <wp:extent cx="2185670" cy="650875"/>
                <wp:effectExtent l="0" t="0" r="0" b="0"/>
                <wp:wrapNone/>
                <wp:docPr id="150" name="docshapegroup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670" cy="650875"/>
                          <a:chOff x="6445" y="454"/>
                          <a:chExt cx="3442" cy="1025"/>
                        </a:xfrm>
                      </wpg:grpSpPr>
                      <pic:pic xmlns:pic="http://schemas.openxmlformats.org/drawingml/2006/picture">
                        <pic:nvPicPr>
                          <pic:cNvPr id="152" name="docshape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4" y="454"/>
                            <a:ext cx="2482" cy="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8926" y="996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2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4CC33" id="docshapegroup627" o:spid="_x0000_s1026" style="position:absolute;margin-left:322.25pt;margin-top:22.7pt;width:172.1pt;height:51.25pt;z-index:-24620032;mso-position-horizontal-relative:page" coordorigin="6445,454" coordsize="3442,1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">
                <v:shape id="docshape628" o:spid="_x0000_s1027" type="#_x0000_t75" style="position:absolute;left:6444;top:454;width:2482;height:1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">
                  <v:imagedata r:id="rId461" o:title=""/>
                </v:shape>
                <v:line id="Line 77" o:spid="_x0000_s1028" style="position:absolute;visibility:visible;mso-wrap-style:square" from="8926,996" to="9886,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" strokeweight=".34536mm"/>
                <w10:wrap anchorx="page"/>
              </v:group>
            </w:pict>
          </mc:Fallback>
        </mc:AlternateContent>
      </w:r>
      <w:r w:rsidR="00F73B9F">
        <w:rPr>
          <w:rFonts w:ascii="Times New Roman"/>
          <w:b/>
          <w:color w:val="0F0F0F"/>
          <w:sz w:val="23"/>
        </w:rPr>
        <w:t>Witness:</w:t>
      </w:r>
      <w:r w:rsidR="00F73B9F">
        <w:rPr>
          <w:rFonts w:ascii="Times New Roman"/>
          <w:b/>
          <w:color w:val="0F0F0F"/>
          <w:sz w:val="23"/>
        </w:rPr>
        <w:tab/>
      </w:r>
      <w:r w:rsidR="00F73B9F">
        <w:rPr>
          <w:rFonts w:ascii="Times New Roman"/>
          <w:b/>
          <w:color w:val="0F0F0F"/>
          <w:w w:val="90"/>
          <w:sz w:val="23"/>
        </w:rPr>
        <w:t>LUTHERAN</w:t>
      </w:r>
      <w:r w:rsidR="00F73B9F">
        <w:rPr>
          <w:rFonts w:ascii="Times New Roman"/>
          <w:b/>
          <w:color w:val="0F0F0F"/>
          <w:spacing w:val="2"/>
          <w:w w:val="90"/>
          <w:sz w:val="23"/>
        </w:rPr>
        <w:t xml:space="preserve"> </w:t>
      </w:r>
      <w:r w:rsidR="00F73B9F">
        <w:rPr>
          <w:rFonts w:ascii="Times New Roman"/>
          <w:b/>
          <w:color w:val="0F0F0F"/>
          <w:w w:val="90"/>
          <w:sz w:val="23"/>
        </w:rPr>
        <w:t>SOCIAL</w:t>
      </w:r>
      <w:r w:rsidR="00F73B9F">
        <w:rPr>
          <w:rFonts w:ascii="Times New Roman"/>
          <w:b/>
          <w:color w:val="0F0F0F"/>
          <w:spacing w:val="1"/>
          <w:w w:val="90"/>
          <w:sz w:val="23"/>
        </w:rPr>
        <w:t xml:space="preserve"> </w:t>
      </w:r>
      <w:r w:rsidR="00F73B9F">
        <w:rPr>
          <w:rFonts w:ascii="Times New Roman"/>
          <w:b/>
          <w:color w:val="0F0F0F"/>
          <w:w w:val="90"/>
          <w:sz w:val="23"/>
        </w:rPr>
        <w:t>SERVICES</w:t>
      </w:r>
      <w:r w:rsidR="00F73B9F">
        <w:rPr>
          <w:rFonts w:ascii="Times New Roman"/>
          <w:b/>
          <w:color w:val="0F0F0F"/>
          <w:spacing w:val="11"/>
          <w:w w:val="90"/>
          <w:sz w:val="23"/>
        </w:rPr>
        <w:t xml:space="preserve"> </w:t>
      </w:r>
      <w:r w:rsidR="00F73B9F">
        <w:rPr>
          <w:rFonts w:ascii="Times New Roman"/>
          <w:b/>
          <w:color w:val="0F0F0F"/>
          <w:w w:val="90"/>
          <w:sz w:val="23"/>
        </w:rPr>
        <w:t>OF</w:t>
      </w:r>
      <w:r w:rsidR="00F73B9F">
        <w:rPr>
          <w:rFonts w:ascii="Times New Roman"/>
          <w:b/>
          <w:color w:val="0F0F0F"/>
          <w:spacing w:val="-10"/>
          <w:w w:val="90"/>
          <w:sz w:val="23"/>
        </w:rPr>
        <w:t xml:space="preserve"> </w:t>
      </w:r>
      <w:r w:rsidR="00F73B9F">
        <w:rPr>
          <w:rFonts w:ascii="Times New Roman"/>
          <w:b/>
          <w:color w:val="0F0F0F"/>
          <w:w w:val="90"/>
          <w:sz w:val="23"/>
        </w:rPr>
        <w:t>NEW</w:t>
      </w:r>
      <w:r w:rsidR="00F73B9F">
        <w:rPr>
          <w:rFonts w:ascii="Times New Roman"/>
          <w:b/>
          <w:color w:val="0F0F0F"/>
          <w:spacing w:val="-49"/>
          <w:w w:val="90"/>
          <w:sz w:val="23"/>
        </w:rPr>
        <w:t xml:space="preserve"> </w:t>
      </w:r>
      <w:r w:rsidR="00F73B9F">
        <w:rPr>
          <w:rFonts w:ascii="Times New Roman"/>
          <w:b/>
          <w:color w:val="0F0F0F"/>
          <w:sz w:val="23"/>
        </w:rPr>
        <w:t>ENGLAND,</w:t>
      </w:r>
      <w:r w:rsidR="00F73B9F">
        <w:rPr>
          <w:rFonts w:ascii="Times New Roman"/>
          <w:b/>
          <w:color w:val="0F0F0F"/>
          <w:spacing w:val="-1"/>
          <w:sz w:val="23"/>
        </w:rPr>
        <w:t xml:space="preserve"> </w:t>
      </w:r>
      <w:r w:rsidR="00F73B9F">
        <w:rPr>
          <w:rFonts w:ascii="Times New Roman"/>
          <w:b/>
          <w:color w:val="0F0F0F"/>
          <w:sz w:val="23"/>
        </w:rPr>
        <w:t>INC.</w:t>
      </w:r>
    </w:p>
    <w:p w:rsidR="009D2E31" w:rsidRDefault="009D2E31">
      <w:pPr>
        <w:pStyle w:val="BodyText"/>
        <w:rPr>
          <w:rFonts w:ascii="Times New Roman"/>
          <w:b/>
          <w:sz w:val="26"/>
        </w:rPr>
      </w:pPr>
    </w:p>
    <w:p w:rsidR="009D2E31" w:rsidRDefault="009D2E31">
      <w:pPr>
        <w:pStyle w:val="BodyText"/>
        <w:rPr>
          <w:rFonts w:ascii="Times New Roman"/>
          <w:b/>
          <w:sz w:val="26"/>
        </w:rPr>
      </w:pPr>
    </w:p>
    <w:p w:rsidR="009D2E31" w:rsidRDefault="009D2E31">
      <w:pPr>
        <w:pStyle w:val="BodyText"/>
        <w:spacing w:before="2"/>
        <w:rPr>
          <w:rFonts w:ascii="Times New Roman"/>
          <w:b/>
          <w:sz w:val="33"/>
        </w:rPr>
      </w:pPr>
    </w:p>
    <w:p w:rsidR="009D2E31" w:rsidRDefault="00F73B9F">
      <w:pPr>
        <w:spacing w:line="263" w:lineRule="exact"/>
        <w:ind w:left="4933"/>
        <w:rPr>
          <w:rFonts w:ascii="Times New Roman"/>
          <w:b/>
          <w:sz w:val="24"/>
        </w:rPr>
      </w:pPr>
      <w:r>
        <w:rPr>
          <w:rFonts w:ascii="Times New Roman"/>
          <w:b/>
          <w:color w:val="0F0F0F"/>
          <w:w w:val="85"/>
          <w:sz w:val="23"/>
        </w:rPr>
        <w:t>LUTHERAN</w:t>
      </w:r>
      <w:r>
        <w:rPr>
          <w:rFonts w:ascii="Times New Roman"/>
          <w:b/>
          <w:color w:val="0F0F0F"/>
          <w:spacing w:val="36"/>
          <w:w w:val="85"/>
          <w:sz w:val="23"/>
        </w:rPr>
        <w:t xml:space="preserve"> </w:t>
      </w:r>
      <w:r>
        <w:rPr>
          <w:rFonts w:ascii="Times New Roman"/>
          <w:b/>
          <w:color w:val="0F0F0F"/>
          <w:w w:val="85"/>
          <w:sz w:val="24"/>
        </w:rPr>
        <w:t>SOCIAL</w:t>
      </w:r>
      <w:r>
        <w:rPr>
          <w:rFonts w:ascii="Times New Roman"/>
          <w:b/>
          <w:color w:val="0F0F0F"/>
          <w:spacing w:val="10"/>
          <w:w w:val="85"/>
          <w:sz w:val="24"/>
        </w:rPr>
        <w:t xml:space="preserve"> </w:t>
      </w:r>
      <w:r>
        <w:rPr>
          <w:rFonts w:ascii="Times New Roman"/>
          <w:b/>
          <w:color w:val="0F0F0F"/>
          <w:w w:val="85"/>
          <w:sz w:val="24"/>
        </w:rPr>
        <w:t>SERVICES</w:t>
      </w:r>
      <w:r>
        <w:rPr>
          <w:rFonts w:ascii="Times New Roman"/>
          <w:b/>
          <w:color w:val="0F0F0F"/>
          <w:spacing w:val="20"/>
          <w:w w:val="85"/>
          <w:sz w:val="24"/>
        </w:rPr>
        <w:t xml:space="preserve"> </w:t>
      </w:r>
      <w:r>
        <w:rPr>
          <w:rFonts w:ascii="Times New Roman"/>
          <w:b/>
          <w:color w:val="0F0F0F"/>
          <w:w w:val="85"/>
          <w:sz w:val="23"/>
        </w:rPr>
        <w:t>OF</w:t>
      </w:r>
      <w:r>
        <w:rPr>
          <w:rFonts w:ascii="Times New Roman"/>
          <w:b/>
          <w:color w:val="0F0F0F"/>
          <w:spacing w:val="8"/>
          <w:w w:val="85"/>
          <w:sz w:val="23"/>
        </w:rPr>
        <w:t xml:space="preserve"> </w:t>
      </w:r>
      <w:r>
        <w:rPr>
          <w:rFonts w:ascii="Times New Roman"/>
          <w:b/>
          <w:color w:val="0F0F0F"/>
          <w:w w:val="85"/>
          <w:sz w:val="24"/>
        </w:rPr>
        <w:t>NEW</w:t>
      </w:r>
    </w:p>
    <w:p w:rsidR="009D2E31" w:rsidRDefault="00F73B9F">
      <w:pPr>
        <w:spacing w:line="252" w:lineRule="exact"/>
        <w:ind w:left="4913"/>
        <w:rPr>
          <w:rFonts w:ascii="Times New Roman"/>
          <w:b/>
          <w:sz w:val="23"/>
        </w:rPr>
      </w:pPr>
      <w:r>
        <w:rPr>
          <w:rFonts w:ascii="Times New Roman"/>
          <w:b/>
          <w:color w:val="0F0F0F"/>
          <w:w w:val="90"/>
          <w:sz w:val="23"/>
        </w:rPr>
        <w:t>ENGLAND</w:t>
      </w:r>
      <w:r>
        <w:rPr>
          <w:rFonts w:ascii="Times New Roman"/>
          <w:b/>
          <w:color w:val="0F0F0F"/>
          <w:spacing w:val="16"/>
          <w:w w:val="90"/>
          <w:sz w:val="23"/>
        </w:rPr>
        <w:t xml:space="preserve"> </w:t>
      </w:r>
      <w:r>
        <w:rPr>
          <w:rFonts w:ascii="Times New Roman"/>
          <w:b/>
          <w:color w:val="0F0F0F"/>
          <w:w w:val="90"/>
          <w:sz w:val="23"/>
        </w:rPr>
        <w:t>FOUNDATION,</w:t>
      </w:r>
      <w:r>
        <w:rPr>
          <w:rFonts w:ascii="Times New Roman"/>
          <w:b/>
          <w:color w:val="0F0F0F"/>
          <w:spacing w:val="21"/>
          <w:w w:val="90"/>
          <w:sz w:val="23"/>
        </w:rPr>
        <w:t xml:space="preserve"> </w:t>
      </w:r>
      <w:r>
        <w:rPr>
          <w:rFonts w:ascii="Times New Roman"/>
          <w:b/>
          <w:color w:val="0F0F0F"/>
          <w:w w:val="90"/>
          <w:sz w:val="23"/>
        </w:rPr>
        <w:t>INC.</w:t>
      </w: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spacing w:before="5"/>
        <w:rPr>
          <w:rFonts w:ascii="Times New Roman"/>
          <w:b/>
        </w:rPr>
      </w:pPr>
    </w:p>
    <w:p w:rsidR="009D2E31" w:rsidRDefault="00477E12">
      <w:pPr>
        <w:pStyle w:val="Heading8"/>
        <w:spacing w:before="93"/>
        <w:ind w:left="5559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53920" behindDoc="0" locked="0" layoutInCell="1" allowOverlap="1">
                <wp:simplePos x="0" y="0"/>
                <wp:positionH relativeFrom="page">
                  <wp:posOffset>1363980</wp:posOffset>
                </wp:positionH>
                <wp:positionV relativeFrom="paragraph">
                  <wp:posOffset>-165100</wp:posOffset>
                </wp:positionV>
                <wp:extent cx="2061210" cy="626110"/>
                <wp:effectExtent l="0" t="0" r="0" b="0"/>
                <wp:wrapNone/>
                <wp:docPr id="144" name="docshapegroup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1210" cy="626110"/>
                          <a:chOff x="2148" y="-260"/>
                          <a:chExt cx="3246" cy="986"/>
                        </a:xfrm>
                      </wpg:grpSpPr>
                      <pic:pic xmlns:pic="http://schemas.openxmlformats.org/drawingml/2006/picture">
                        <pic:nvPicPr>
                          <pic:cNvPr id="146" name="docshape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8" y="-261"/>
                            <a:ext cx="2299" cy="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4447" y="269"/>
                            <a:ext cx="947" cy="0"/>
                          </a:xfrm>
                          <a:prstGeom prst="line">
                            <a:avLst/>
                          </a:prstGeom>
                          <a:noFill/>
                          <a:ln w="12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F81CCB" id="docshapegroup629" o:spid="_x0000_s1026" style="position:absolute;margin-left:107.4pt;margin-top:-13pt;width:162.3pt;height:49.3pt;z-index:15953920;mso-position-horizontal-relative:page" coordorigin="2148,-260" coordsize="3246,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">
                <v:shape id="docshape630" o:spid="_x0000_s1027" type="#_x0000_t75" style="position:absolute;left:2148;top:-261;width:2299;height: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">
                  <v:imagedata r:id="rId463" o:title=""/>
                </v:shape>
                <v:line id="Line 74" o:spid="_x0000_s1028" style="position:absolute;visibility:visible;mso-wrap-style:square" from="4447,269" to="5394,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" strokeweight=".3453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697472" behindDoc="1" locked="0" layoutInCell="1" allowOverlap="1">
                <wp:simplePos x="0" y="0"/>
                <wp:positionH relativeFrom="page">
                  <wp:posOffset>4089400</wp:posOffset>
                </wp:positionH>
                <wp:positionV relativeFrom="paragraph">
                  <wp:posOffset>199390</wp:posOffset>
                </wp:positionV>
                <wp:extent cx="1658620" cy="0"/>
                <wp:effectExtent l="0" t="0" r="0" b="0"/>
                <wp:wrapNone/>
                <wp:docPr id="142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8620" cy="0"/>
                        </a:xfrm>
                        <a:prstGeom prst="line">
                          <a:avLst/>
                        </a:prstGeom>
                        <a:noFill/>
                        <a:ln w="12721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95047" id="Line 72" o:spid="_x0000_s1026" style="position:absolute;z-index:-246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2pt,15.7pt" to="452.6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" strokecolor="#0f0f0f" strokeweight=".353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697984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315595</wp:posOffset>
                </wp:positionV>
                <wp:extent cx="1376680" cy="0"/>
                <wp:effectExtent l="0" t="0" r="0" b="0"/>
                <wp:wrapNone/>
                <wp:docPr id="140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680" cy="0"/>
                        </a:xfrm>
                        <a:prstGeom prst="line">
                          <a:avLst/>
                        </a:prstGeom>
                        <a:noFill/>
                        <a:ln w="12721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299E6" id="Line 71" o:spid="_x0000_s1026" style="position:absolute;z-index:-246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0.2pt,24.85pt" to="448.6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" strokecolor="#0f0f0f" strokeweight=".35336mm">
                <w10:wrap anchorx="page"/>
              </v:line>
            </w:pict>
          </mc:Fallback>
        </mc:AlternateContent>
      </w:r>
      <w:r w:rsidR="00F73B9F">
        <w:rPr>
          <w:rFonts w:ascii="Times New Roman"/>
          <w:b/>
          <w:color w:val="0F0F0F"/>
          <w:spacing w:val="-549"/>
          <w:w w:val="600"/>
          <w:position w:val="18"/>
          <w:sz w:val="24"/>
        </w:rPr>
        <w:t>B</w:t>
      </w:r>
      <w:r w:rsidR="00F73B9F">
        <w:rPr>
          <w:rFonts w:ascii="Times New Roman"/>
          <w:color w:val="0F0F0F"/>
          <w:w w:val="126"/>
        </w:rPr>
        <w:t>,11</w:t>
      </w:r>
      <w:r w:rsidR="00F73B9F">
        <w:rPr>
          <w:rFonts w:ascii="Times New Roman"/>
          <w:color w:val="0F0F0F"/>
          <w:spacing w:val="-32"/>
          <w:w w:val="126"/>
        </w:rPr>
        <w:t>l</w:t>
      </w:r>
      <w:r w:rsidR="00F73B9F">
        <w:rPr>
          <w:rFonts w:ascii="Times New Roman"/>
          <w:b/>
          <w:color w:val="0F0F0F"/>
          <w:spacing w:val="-724"/>
          <w:w w:val="600"/>
          <w:position w:val="18"/>
          <w:sz w:val="24"/>
        </w:rPr>
        <w:t>y</w:t>
      </w:r>
      <w:r w:rsidR="00F73B9F">
        <w:rPr>
          <w:rFonts w:ascii="Times New Roman"/>
          <w:color w:val="0F0F0F"/>
          <w:w w:val="126"/>
        </w:rPr>
        <w:t>,Pre</w:t>
      </w:r>
      <w:r w:rsidR="00F73B9F">
        <w:rPr>
          <w:rFonts w:ascii="Times New Roman"/>
          <w:color w:val="0F0F0F"/>
          <w:spacing w:val="-26"/>
          <w:w w:val="126"/>
        </w:rPr>
        <w:t>s</w:t>
      </w:r>
      <w:r w:rsidR="00F73B9F">
        <w:rPr>
          <w:rFonts w:ascii="Times New Roman"/>
          <w:b/>
          <w:color w:val="0F0F0F"/>
          <w:spacing w:val="-478"/>
          <w:w w:val="600"/>
          <w:position w:val="18"/>
          <w:sz w:val="24"/>
        </w:rPr>
        <w:t>:</w:t>
      </w:r>
      <w:r w:rsidR="00F73B9F">
        <w:rPr>
          <w:rFonts w:ascii="Times New Roman"/>
          <w:color w:val="0F0F0F"/>
          <w:w w:val="126"/>
        </w:rPr>
        <w:t>ident</w:t>
      </w:r>
    </w:p>
    <w:p w:rsidR="009D2E31" w:rsidRDefault="009D2E31">
      <w:pPr>
        <w:rPr>
          <w:rFonts w:ascii="Times New Roman"/>
        </w:rPr>
        <w:sectPr w:rsidR="009D2E31">
          <w:pgSz w:w="12250" w:h="15840"/>
          <w:pgMar w:top="500" w:right="980" w:bottom="1440" w:left="880" w:header="0" w:footer="1238" w:gutter="0"/>
          <w:cols w:space="720"/>
        </w:sectPr>
      </w:pPr>
    </w:p>
    <w:p w:rsidR="009D2E31" w:rsidRDefault="00F73B9F">
      <w:pPr>
        <w:tabs>
          <w:tab w:val="left" w:pos="9430"/>
        </w:tabs>
        <w:spacing w:before="76"/>
        <w:ind w:left="17"/>
        <w:jc w:val="center"/>
        <w:rPr>
          <w:rFonts w:ascii="Courier New"/>
          <w:sz w:val="19"/>
        </w:rPr>
      </w:pPr>
      <w:r>
        <w:rPr>
          <w:rFonts w:ascii="Courier New"/>
          <w:color w:val="0F0F0F"/>
          <w:w w:val="90"/>
          <w:sz w:val="19"/>
        </w:rPr>
        <w:lastRenderedPageBreak/>
        <w:t>12</w:t>
      </w:r>
      <w:r>
        <w:rPr>
          <w:rFonts w:ascii="Courier New"/>
          <w:color w:val="414141"/>
          <w:w w:val="90"/>
          <w:sz w:val="19"/>
        </w:rPr>
        <w:t>/</w:t>
      </w:r>
      <w:r>
        <w:rPr>
          <w:rFonts w:ascii="Courier New"/>
          <w:color w:val="212121"/>
          <w:w w:val="90"/>
          <w:sz w:val="19"/>
        </w:rPr>
        <w:t>05</w:t>
      </w:r>
      <w:r>
        <w:rPr>
          <w:rFonts w:ascii="Courier New"/>
          <w:color w:val="414141"/>
          <w:w w:val="90"/>
          <w:sz w:val="19"/>
        </w:rPr>
        <w:t>/</w:t>
      </w:r>
      <w:r>
        <w:rPr>
          <w:rFonts w:ascii="Courier New"/>
          <w:color w:val="212121"/>
          <w:w w:val="90"/>
          <w:sz w:val="19"/>
        </w:rPr>
        <w:t>2013</w:t>
      </w:r>
      <w:r>
        <w:rPr>
          <w:rFonts w:ascii="Courier New"/>
          <w:color w:val="212121"/>
          <w:spacing w:val="-7"/>
          <w:w w:val="90"/>
          <w:sz w:val="19"/>
        </w:rPr>
        <w:t xml:space="preserve"> </w:t>
      </w:r>
      <w:r>
        <w:rPr>
          <w:rFonts w:ascii="Courier New"/>
          <w:color w:val="0F0F0F"/>
          <w:w w:val="90"/>
          <w:sz w:val="19"/>
        </w:rPr>
        <w:t>THU</w:t>
      </w:r>
      <w:r>
        <w:rPr>
          <w:rFonts w:ascii="Courier New"/>
          <w:color w:val="0F0F0F"/>
          <w:spacing w:val="1"/>
          <w:w w:val="90"/>
          <w:sz w:val="19"/>
        </w:rPr>
        <w:t xml:space="preserve"> </w:t>
      </w:r>
      <w:r>
        <w:rPr>
          <w:rFonts w:ascii="Courier New"/>
          <w:color w:val="0F0F0F"/>
          <w:w w:val="90"/>
          <w:sz w:val="19"/>
        </w:rPr>
        <w:t>15:18</w:t>
      </w:r>
      <w:r>
        <w:rPr>
          <w:rFonts w:ascii="Courier New"/>
          <w:color w:val="0F0F0F"/>
          <w:spacing w:val="126"/>
          <w:sz w:val="19"/>
        </w:rPr>
        <w:t xml:space="preserve"> </w:t>
      </w:r>
      <w:r>
        <w:rPr>
          <w:rFonts w:ascii="Courier New"/>
          <w:color w:val="0F0F0F"/>
          <w:w w:val="90"/>
          <w:sz w:val="19"/>
        </w:rPr>
        <w:t>FAX</w:t>
      </w:r>
      <w:r>
        <w:rPr>
          <w:rFonts w:ascii="Courier New"/>
          <w:color w:val="0F0F0F"/>
          <w:w w:val="90"/>
          <w:sz w:val="19"/>
        </w:rPr>
        <w:tab/>
      </w:r>
      <w:r>
        <w:rPr>
          <w:rFonts w:ascii="Courier New"/>
          <w:color w:val="0F0F0F"/>
          <w:position w:val="1"/>
          <w:sz w:val="19"/>
        </w:rPr>
        <w:t>008/010</w:t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spacing w:before="5"/>
        <w:rPr>
          <w:rFonts w:ascii="Courier New"/>
        </w:rPr>
      </w:pPr>
    </w:p>
    <w:p w:rsidR="009D2E31" w:rsidRDefault="00F73B9F">
      <w:pPr>
        <w:spacing w:before="1" w:line="262" w:lineRule="exact"/>
        <w:ind w:left="97"/>
        <w:jc w:val="center"/>
        <w:rPr>
          <w:rFonts w:ascii="Times New Roman"/>
          <w:sz w:val="24"/>
        </w:rPr>
      </w:pPr>
      <w:r>
        <w:rPr>
          <w:rFonts w:ascii="Times New Roman"/>
          <w:color w:val="0F0F0F"/>
          <w:w w:val="95"/>
          <w:sz w:val="24"/>
        </w:rPr>
        <w:t>Certificate</w:t>
      </w:r>
      <w:r>
        <w:rPr>
          <w:rFonts w:ascii="Times New Roman"/>
          <w:color w:val="0F0F0F"/>
          <w:spacing w:val="6"/>
          <w:w w:val="95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>of</w:t>
      </w:r>
      <w:r>
        <w:rPr>
          <w:rFonts w:ascii="Times New Roman"/>
          <w:color w:val="0F0F0F"/>
          <w:spacing w:val="-3"/>
          <w:w w:val="95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>Vote</w:t>
      </w:r>
    </w:p>
    <w:p w:rsidR="009D2E31" w:rsidRDefault="00F73B9F">
      <w:pPr>
        <w:spacing w:line="262" w:lineRule="exact"/>
        <w:ind w:left="92"/>
        <w:jc w:val="center"/>
        <w:rPr>
          <w:rFonts w:ascii="Times New Roman"/>
          <w:sz w:val="24"/>
        </w:rPr>
      </w:pPr>
      <w:r>
        <w:rPr>
          <w:rFonts w:ascii="Times New Roman"/>
          <w:color w:val="0F0F0F"/>
          <w:w w:val="95"/>
          <w:sz w:val="24"/>
        </w:rPr>
        <w:t>Lutheran</w:t>
      </w:r>
      <w:r>
        <w:rPr>
          <w:rFonts w:ascii="Times New Roman"/>
          <w:color w:val="0F0F0F"/>
          <w:spacing w:val="5"/>
          <w:w w:val="95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>Social</w:t>
      </w:r>
      <w:r>
        <w:rPr>
          <w:rFonts w:ascii="Times New Roman"/>
          <w:color w:val="0F0F0F"/>
          <w:spacing w:val="-9"/>
          <w:w w:val="95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>Services</w:t>
      </w:r>
      <w:r>
        <w:rPr>
          <w:rFonts w:ascii="Times New Roman"/>
          <w:color w:val="0F0F0F"/>
          <w:spacing w:val="11"/>
          <w:w w:val="95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>of</w:t>
      </w:r>
      <w:r>
        <w:rPr>
          <w:rFonts w:ascii="Times New Roman"/>
          <w:color w:val="0F0F0F"/>
          <w:spacing w:val="-1"/>
          <w:w w:val="95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>New</w:t>
      </w:r>
      <w:r>
        <w:rPr>
          <w:rFonts w:ascii="Times New Roman"/>
          <w:color w:val="0F0F0F"/>
          <w:spacing w:val="3"/>
          <w:w w:val="95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>England,</w:t>
      </w:r>
      <w:r>
        <w:rPr>
          <w:rFonts w:ascii="Times New Roman"/>
          <w:color w:val="0F0F0F"/>
          <w:spacing w:val="14"/>
          <w:w w:val="95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>Inc.</w:t>
      </w:r>
    </w:p>
    <w:p w:rsidR="009D2E31" w:rsidRDefault="009D2E31">
      <w:pPr>
        <w:pStyle w:val="BodyText"/>
        <w:spacing w:before="2"/>
        <w:rPr>
          <w:rFonts w:ascii="Times New Roman"/>
          <w:sz w:val="29"/>
        </w:rPr>
      </w:pPr>
    </w:p>
    <w:p w:rsidR="009D2E31" w:rsidRDefault="00F73B9F">
      <w:pPr>
        <w:spacing w:before="88" w:line="294" w:lineRule="exact"/>
        <w:ind w:left="1666"/>
        <w:jc w:val="both"/>
        <w:rPr>
          <w:rFonts w:ascii="Times New Roman"/>
          <w:sz w:val="28"/>
        </w:rPr>
      </w:pPr>
      <w:r>
        <w:rPr>
          <w:rFonts w:ascii="Times New Roman"/>
          <w:color w:val="0F0F0F"/>
          <w:spacing w:val="-1"/>
          <w:w w:val="90"/>
          <w:sz w:val="28"/>
        </w:rPr>
        <w:t>I,</w:t>
      </w:r>
      <w:r>
        <w:rPr>
          <w:rFonts w:ascii="Times New Roman"/>
          <w:color w:val="0F0F0F"/>
          <w:spacing w:val="-20"/>
          <w:w w:val="90"/>
          <w:sz w:val="28"/>
        </w:rPr>
        <w:t xml:space="preserve"> </w:t>
      </w:r>
      <w:r>
        <w:rPr>
          <w:rFonts w:ascii="Times New Roman"/>
          <w:color w:val="0F0F0F"/>
          <w:w w:val="90"/>
          <w:sz w:val="28"/>
          <w:u w:val="thick" w:color="0F0F0F"/>
        </w:rPr>
        <w:t>Alana</w:t>
      </w:r>
      <w:r>
        <w:rPr>
          <w:rFonts w:ascii="Times New Roman"/>
          <w:color w:val="0F0F0F"/>
          <w:spacing w:val="-15"/>
          <w:w w:val="90"/>
          <w:sz w:val="28"/>
          <w:u w:val="thick" w:color="0F0F0F"/>
        </w:rPr>
        <w:t xml:space="preserve"> </w:t>
      </w:r>
      <w:r>
        <w:rPr>
          <w:color w:val="0F0F0F"/>
          <w:w w:val="90"/>
          <w:sz w:val="26"/>
          <w:u w:val="thick" w:color="0F0F0F"/>
        </w:rPr>
        <w:t>Gem:}!,</w:t>
      </w:r>
      <w:r>
        <w:rPr>
          <w:color w:val="0F0F0F"/>
          <w:spacing w:val="-24"/>
          <w:w w:val="90"/>
          <w:sz w:val="26"/>
        </w:rPr>
        <w:t xml:space="preserve"> </w:t>
      </w:r>
      <w:r>
        <w:rPr>
          <w:rFonts w:ascii="Times New Roman"/>
          <w:color w:val="0F0F0F"/>
          <w:w w:val="90"/>
          <w:sz w:val="28"/>
        </w:rPr>
        <w:t>of</w:t>
      </w:r>
      <w:r>
        <w:rPr>
          <w:rFonts w:ascii="Times New Roman"/>
          <w:color w:val="0F0F0F"/>
          <w:spacing w:val="-4"/>
          <w:w w:val="90"/>
          <w:sz w:val="28"/>
        </w:rPr>
        <w:t xml:space="preserve"> </w:t>
      </w:r>
      <w:r>
        <w:rPr>
          <w:rFonts w:ascii="Times New Roman"/>
          <w:color w:val="0F0F0F"/>
          <w:w w:val="90"/>
          <w:sz w:val="24"/>
        </w:rPr>
        <w:t>the</w:t>
      </w:r>
      <w:r>
        <w:rPr>
          <w:rFonts w:ascii="Times New Roman"/>
          <w:color w:val="0F0F0F"/>
          <w:spacing w:val="-9"/>
          <w:w w:val="90"/>
          <w:sz w:val="24"/>
        </w:rPr>
        <w:t xml:space="preserve"> </w:t>
      </w:r>
      <w:r>
        <w:rPr>
          <w:rFonts w:ascii="Times New Roman"/>
          <w:color w:val="0F0F0F"/>
          <w:w w:val="90"/>
          <w:sz w:val="28"/>
          <w:u w:val="thick" w:color="0F0F0F"/>
        </w:rPr>
        <w:t>Lutheran</w:t>
      </w:r>
      <w:r>
        <w:rPr>
          <w:rFonts w:ascii="Times New Roman"/>
          <w:color w:val="0F0F0F"/>
          <w:spacing w:val="-10"/>
          <w:w w:val="90"/>
          <w:sz w:val="28"/>
          <w:u w:val="thick" w:color="0F0F0F"/>
        </w:rPr>
        <w:t xml:space="preserve"> </w:t>
      </w:r>
      <w:r>
        <w:rPr>
          <w:rFonts w:ascii="Times New Roman"/>
          <w:color w:val="0F0F0F"/>
          <w:w w:val="90"/>
          <w:sz w:val="28"/>
          <w:u w:val="thick" w:color="0F0F0F"/>
        </w:rPr>
        <w:t>Social</w:t>
      </w:r>
      <w:r>
        <w:rPr>
          <w:rFonts w:ascii="Times New Roman"/>
          <w:color w:val="0F0F0F"/>
          <w:spacing w:val="-15"/>
          <w:w w:val="90"/>
          <w:sz w:val="28"/>
          <w:u w:val="thick" w:color="0F0F0F"/>
        </w:rPr>
        <w:t xml:space="preserve"> </w:t>
      </w:r>
      <w:r>
        <w:rPr>
          <w:rFonts w:ascii="Times New Roman"/>
          <w:color w:val="0F0F0F"/>
          <w:w w:val="90"/>
          <w:sz w:val="28"/>
          <w:u w:val="thick" w:color="0F0F0F"/>
        </w:rPr>
        <w:t>Services</w:t>
      </w:r>
      <w:r>
        <w:rPr>
          <w:rFonts w:ascii="Times New Roman"/>
          <w:color w:val="0F0F0F"/>
          <w:spacing w:val="-13"/>
          <w:w w:val="90"/>
          <w:sz w:val="28"/>
          <w:u w:val="thick" w:color="0F0F0F"/>
        </w:rPr>
        <w:t xml:space="preserve"> </w:t>
      </w:r>
      <w:r>
        <w:rPr>
          <w:color w:val="0F0F0F"/>
          <w:w w:val="90"/>
          <w:sz w:val="26"/>
          <w:u w:val="thick" w:color="0F0F0F"/>
        </w:rPr>
        <w:t>of</w:t>
      </w:r>
      <w:r>
        <w:rPr>
          <w:color w:val="0F0F0F"/>
          <w:spacing w:val="-42"/>
          <w:w w:val="90"/>
          <w:sz w:val="26"/>
          <w:u w:val="thick" w:color="0F0F0F"/>
        </w:rPr>
        <w:t xml:space="preserve"> </w:t>
      </w:r>
      <w:r>
        <w:rPr>
          <w:color w:val="0F0F0F"/>
          <w:w w:val="90"/>
          <w:sz w:val="26"/>
          <w:u w:val="thick" w:color="0F0F0F"/>
        </w:rPr>
        <w:t>New</w:t>
      </w:r>
      <w:r>
        <w:rPr>
          <w:color w:val="0F0F0F"/>
          <w:spacing w:val="-31"/>
          <w:w w:val="90"/>
          <w:sz w:val="26"/>
          <w:u w:val="thick" w:color="0F0F0F"/>
        </w:rPr>
        <w:t xml:space="preserve"> </w:t>
      </w:r>
      <w:r>
        <w:rPr>
          <w:color w:val="0F0F0F"/>
          <w:w w:val="90"/>
          <w:sz w:val="26"/>
          <w:u w:val="thick" w:color="0F0F0F"/>
        </w:rPr>
        <w:t>England.</w:t>
      </w:r>
      <w:r>
        <w:rPr>
          <w:color w:val="0F0F0F"/>
          <w:spacing w:val="-21"/>
          <w:w w:val="90"/>
          <w:sz w:val="26"/>
          <w:u w:val="thick" w:color="0F0F0F"/>
        </w:rPr>
        <w:t xml:space="preserve"> </w:t>
      </w:r>
      <w:r>
        <w:rPr>
          <w:rFonts w:ascii="Times New Roman"/>
          <w:color w:val="0F0F0F"/>
          <w:w w:val="90"/>
          <w:sz w:val="28"/>
          <w:u w:val="thick" w:color="0F0F0F"/>
        </w:rPr>
        <w:t>Inc.,</w:t>
      </w:r>
    </w:p>
    <w:p w:rsidR="009D2E31" w:rsidRDefault="00F73B9F">
      <w:pPr>
        <w:spacing w:line="248" w:lineRule="exact"/>
        <w:ind w:left="1658"/>
        <w:jc w:val="both"/>
        <w:rPr>
          <w:rFonts w:ascii="Times New Roman"/>
          <w:sz w:val="24"/>
        </w:rPr>
      </w:pPr>
      <w:r>
        <w:rPr>
          <w:rFonts w:ascii="Times New Roman"/>
          <w:color w:val="0F0F0F"/>
          <w:sz w:val="24"/>
        </w:rPr>
        <w:t>do</w:t>
      </w:r>
      <w:r>
        <w:rPr>
          <w:rFonts w:ascii="Times New Roman"/>
          <w:color w:val="0F0F0F"/>
          <w:spacing w:val="-14"/>
          <w:sz w:val="24"/>
        </w:rPr>
        <w:t xml:space="preserve"> </w:t>
      </w:r>
      <w:r>
        <w:rPr>
          <w:rFonts w:ascii="Times New Roman"/>
          <w:color w:val="0F0F0F"/>
          <w:sz w:val="24"/>
        </w:rPr>
        <w:t>hereby</w:t>
      </w:r>
      <w:r>
        <w:rPr>
          <w:rFonts w:ascii="Times New Roman"/>
          <w:color w:val="0F0F0F"/>
          <w:spacing w:val="-1"/>
          <w:sz w:val="24"/>
        </w:rPr>
        <w:t xml:space="preserve"> </w:t>
      </w:r>
      <w:r>
        <w:rPr>
          <w:rFonts w:ascii="Times New Roman"/>
          <w:color w:val="212121"/>
          <w:sz w:val="24"/>
        </w:rPr>
        <w:t>certify</w:t>
      </w:r>
      <w:r>
        <w:rPr>
          <w:rFonts w:ascii="Times New Roman"/>
          <w:color w:val="212121"/>
          <w:spacing w:val="1"/>
          <w:sz w:val="24"/>
        </w:rPr>
        <w:t xml:space="preserve"> </w:t>
      </w:r>
      <w:r>
        <w:rPr>
          <w:rFonts w:ascii="Times New Roman"/>
          <w:color w:val="0F0F0F"/>
          <w:sz w:val="24"/>
        </w:rPr>
        <w:t>that:</w:t>
      </w:r>
    </w:p>
    <w:p w:rsidR="009D2E31" w:rsidRDefault="009D2E31">
      <w:pPr>
        <w:pStyle w:val="BodyText"/>
        <w:spacing w:before="11"/>
        <w:rPr>
          <w:rFonts w:ascii="Times New Roman"/>
          <w:sz w:val="21"/>
        </w:rPr>
      </w:pPr>
    </w:p>
    <w:p w:rsidR="009D2E31" w:rsidRDefault="00F73B9F">
      <w:pPr>
        <w:pStyle w:val="ListParagraph"/>
        <w:numPr>
          <w:ilvl w:val="1"/>
          <w:numId w:val="7"/>
        </w:numPr>
        <w:tabs>
          <w:tab w:val="left" w:pos="2249"/>
          <w:tab w:val="left" w:pos="3998"/>
          <w:tab w:val="left" w:pos="6179"/>
        </w:tabs>
        <w:spacing w:line="170" w:lineRule="auto"/>
        <w:ind w:right="1636" w:hanging="301"/>
        <w:rPr>
          <w:rFonts w:ascii="Times New Roman"/>
          <w:sz w:val="24"/>
        </w:rPr>
      </w:pPr>
      <w:r>
        <w:rPr>
          <w:rFonts w:ascii="Times New Roman"/>
          <w:color w:val="0F0F0F"/>
          <w:sz w:val="24"/>
        </w:rPr>
        <w:t>I</w:t>
      </w:r>
      <w:r>
        <w:rPr>
          <w:rFonts w:ascii="Times New Roman"/>
          <w:color w:val="0F0F0F"/>
          <w:spacing w:val="-9"/>
          <w:sz w:val="24"/>
        </w:rPr>
        <w:t xml:space="preserve"> </w:t>
      </w:r>
      <w:r>
        <w:rPr>
          <w:rFonts w:ascii="Times New Roman"/>
          <w:color w:val="0F0F0F"/>
        </w:rPr>
        <w:t>am</w:t>
      </w:r>
      <w:r>
        <w:rPr>
          <w:rFonts w:ascii="Times New Roman"/>
          <w:color w:val="0F0F0F"/>
          <w:spacing w:val="40"/>
        </w:rPr>
        <w:t xml:space="preserve"> </w:t>
      </w:r>
      <w:r>
        <w:rPr>
          <w:rFonts w:ascii="Times New Roman"/>
          <w:color w:val="0F0F0F"/>
        </w:rPr>
        <w:t>the</w:t>
      </w:r>
      <w:r>
        <w:rPr>
          <w:rFonts w:ascii="Times New Roman"/>
          <w:color w:val="0F0F0F"/>
          <w:spacing w:val="49"/>
        </w:rPr>
        <w:t xml:space="preserve"> </w:t>
      </w:r>
      <w:r>
        <w:rPr>
          <w:rFonts w:ascii="Times New Roman"/>
          <w:color w:val="0F0F0F"/>
          <w:sz w:val="24"/>
        </w:rPr>
        <w:t>duly</w:t>
      </w:r>
      <w:r>
        <w:rPr>
          <w:rFonts w:ascii="Times New Roman"/>
          <w:color w:val="0F0F0F"/>
          <w:spacing w:val="-12"/>
          <w:sz w:val="24"/>
        </w:rPr>
        <w:t xml:space="preserve"> </w:t>
      </w:r>
      <w:r>
        <w:rPr>
          <w:rFonts w:ascii="Times New Roman"/>
          <w:color w:val="0F0F0F"/>
          <w:sz w:val="24"/>
        </w:rPr>
        <w:t>elected</w:t>
      </w:r>
      <w:r>
        <w:rPr>
          <w:rFonts w:ascii="Times New Roman"/>
          <w:color w:val="0F0F0F"/>
          <w:spacing w:val="5"/>
          <w:sz w:val="24"/>
        </w:rPr>
        <w:t xml:space="preserve"> </w:t>
      </w:r>
      <w:r>
        <w:rPr>
          <w:rFonts w:ascii="Times New Roman"/>
          <w:color w:val="0F0F0F"/>
          <w:sz w:val="24"/>
        </w:rPr>
        <w:t>and</w:t>
      </w:r>
      <w:r>
        <w:rPr>
          <w:rFonts w:ascii="Times New Roman"/>
          <w:color w:val="0F0F0F"/>
          <w:spacing w:val="3"/>
          <w:sz w:val="24"/>
        </w:rPr>
        <w:t xml:space="preserve"> </w:t>
      </w:r>
      <w:r>
        <w:rPr>
          <w:rFonts w:ascii="Times New Roman"/>
          <w:color w:val="212121"/>
          <w:sz w:val="24"/>
        </w:rPr>
        <w:t>acting</w:t>
      </w:r>
      <w:r>
        <w:rPr>
          <w:rFonts w:ascii="Times New Roman"/>
          <w:color w:val="212121"/>
          <w:spacing w:val="35"/>
          <w:sz w:val="24"/>
        </w:rPr>
        <w:t xml:space="preserve"> </w:t>
      </w:r>
      <w:r>
        <w:rPr>
          <w:rFonts w:ascii="Times New Roman"/>
          <w:color w:val="0F0F0F"/>
        </w:rPr>
        <w:t>of</w:t>
      </w:r>
      <w:r>
        <w:rPr>
          <w:rFonts w:ascii="Times New Roman"/>
          <w:color w:val="0F0F0F"/>
        </w:rPr>
        <w:tab/>
      </w:r>
      <w:r>
        <w:rPr>
          <w:rFonts w:ascii="Times New Roman"/>
          <w:color w:val="0F0F0F"/>
          <w:w w:val="80"/>
          <w:sz w:val="28"/>
          <w:u w:val="thick" w:color="0F0F0F"/>
        </w:rPr>
        <w:t>Lutheran Social Services</w:t>
      </w:r>
      <w:r>
        <w:rPr>
          <w:rFonts w:ascii="Times New Roman"/>
          <w:color w:val="0F0F0F"/>
          <w:spacing w:val="1"/>
          <w:w w:val="80"/>
          <w:sz w:val="28"/>
        </w:rPr>
        <w:t xml:space="preserve"> </w:t>
      </w:r>
      <w:r>
        <w:rPr>
          <w:rFonts w:ascii="Times New Roman"/>
          <w:color w:val="0F0F0F"/>
          <w:w w:val="80"/>
          <w:sz w:val="24"/>
          <w:u w:val="thick" w:color="0F0F0F"/>
        </w:rPr>
        <w:t>of</w:t>
      </w:r>
      <w:r>
        <w:rPr>
          <w:rFonts w:ascii="Times New Roman"/>
          <w:color w:val="212121"/>
          <w:spacing w:val="1"/>
          <w:w w:val="80"/>
          <w:sz w:val="24"/>
        </w:rPr>
        <w:t xml:space="preserve"> </w:t>
      </w:r>
      <w:r>
        <w:rPr>
          <w:rFonts w:ascii="Times New Roman"/>
          <w:color w:val="212121"/>
          <w:w w:val="85"/>
          <w:sz w:val="24"/>
          <w:u w:val="thick" w:color="0F0F0F"/>
        </w:rPr>
        <w:t>New</w:t>
      </w:r>
      <w:r>
        <w:rPr>
          <w:rFonts w:ascii="Times New Roman"/>
          <w:color w:val="212121"/>
          <w:spacing w:val="-22"/>
          <w:w w:val="85"/>
          <w:sz w:val="24"/>
          <w:u w:val="thick" w:color="0F0F0F"/>
        </w:rPr>
        <w:t xml:space="preserve"> </w:t>
      </w:r>
      <w:r>
        <w:rPr>
          <w:color w:val="0F0F0F"/>
          <w:w w:val="85"/>
          <w:sz w:val="25"/>
          <w:u w:val="thick" w:color="0F0F0F"/>
        </w:rPr>
        <w:t>Englana,</w:t>
      </w:r>
      <w:r>
        <w:rPr>
          <w:color w:val="0F0F0F"/>
          <w:spacing w:val="85"/>
          <w:sz w:val="25"/>
        </w:rPr>
        <w:t xml:space="preserve"> </w:t>
      </w:r>
      <w:r>
        <w:rPr>
          <w:color w:val="0F0F0F"/>
          <w:w w:val="85"/>
          <w:sz w:val="25"/>
          <w:u w:val="thick" w:color="0F0F0F"/>
        </w:rPr>
        <w:t>.</w:t>
      </w:r>
      <w:r>
        <w:rPr>
          <w:color w:val="0F0F0F"/>
          <w:w w:val="85"/>
          <w:sz w:val="25"/>
          <w:u w:val="thick" w:color="0F0F0F"/>
        </w:rPr>
        <w:tab/>
      </w:r>
      <w:r>
        <w:rPr>
          <w:rFonts w:ascii="Times New Roman"/>
          <w:color w:val="0F0F0F"/>
          <w:spacing w:val="-1"/>
          <w:w w:val="90"/>
          <w:sz w:val="24"/>
        </w:rPr>
        <w:t>a</w:t>
      </w:r>
      <w:r>
        <w:rPr>
          <w:rFonts w:ascii="Times New Roman"/>
          <w:color w:val="0F0F0F"/>
          <w:spacing w:val="24"/>
          <w:w w:val="90"/>
          <w:sz w:val="24"/>
        </w:rPr>
        <w:t xml:space="preserve"> </w:t>
      </w:r>
      <w:r>
        <w:rPr>
          <w:rFonts w:ascii="Times New Roman"/>
          <w:b/>
          <w:color w:val="0F0F0F"/>
          <w:spacing w:val="-1"/>
          <w:w w:val="90"/>
          <w:sz w:val="29"/>
          <w:u w:val="thick" w:color="0F0F0F"/>
        </w:rPr>
        <w:t>Massachusetts</w:t>
      </w:r>
      <w:r>
        <w:rPr>
          <w:rFonts w:ascii="Times New Roman"/>
          <w:b/>
          <w:color w:val="0F0F0F"/>
          <w:spacing w:val="14"/>
          <w:w w:val="90"/>
          <w:sz w:val="29"/>
        </w:rPr>
        <w:t xml:space="preserve"> </w:t>
      </w:r>
      <w:r>
        <w:rPr>
          <w:rFonts w:ascii="Times New Roman"/>
          <w:color w:val="0F0F0F"/>
          <w:spacing w:val="-1"/>
          <w:w w:val="90"/>
          <w:sz w:val="24"/>
        </w:rPr>
        <w:t>corporation</w:t>
      </w:r>
      <w:r>
        <w:rPr>
          <w:rFonts w:ascii="Times New Roman"/>
          <w:color w:val="0F0F0F"/>
          <w:spacing w:val="20"/>
          <w:w w:val="90"/>
          <w:sz w:val="24"/>
        </w:rPr>
        <w:t xml:space="preserve"> </w:t>
      </w:r>
      <w:r>
        <w:rPr>
          <w:rFonts w:ascii="Times New Roman"/>
          <w:color w:val="0F0F0F"/>
          <w:spacing w:val="-1"/>
          <w:w w:val="90"/>
          <w:sz w:val="24"/>
        </w:rPr>
        <w:t>(the</w:t>
      </w:r>
      <w:r>
        <w:rPr>
          <w:rFonts w:ascii="Times New Roman"/>
          <w:color w:val="0F0F0F"/>
          <w:spacing w:val="-8"/>
          <w:w w:val="90"/>
          <w:sz w:val="24"/>
        </w:rPr>
        <w:t xml:space="preserve"> </w:t>
      </w:r>
      <w:r>
        <w:rPr>
          <w:rFonts w:ascii="Times New Roman"/>
          <w:color w:val="212121"/>
          <w:spacing w:val="-1"/>
          <w:w w:val="90"/>
          <w:sz w:val="24"/>
        </w:rPr>
        <w:t>"Corporation'');</w:t>
      </w:r>
    </w:p>
    <w:p w:rsidR="009D2E31" w:rsidRDefault="00F73B9F">
      <w:pPr>
        <w:pStyle w:val="ListParagraph"/>
        <w:numPr>
          <w:ilvl w:val="1"/>
          <w:numId w:val="7"/>
        </w:numPr>
        <w:tabs>
          <w:tab w:val="left" w:pos="2254"/>
        </w:tabs>
        <w:spacing w:line="211" w:lineRule="auto"/>
        <w:ind w:left="2252" w:right="1839" w:hanging="295"/>
        <w:rPr>
          <w:rFonts w:ascii="Times New Roman"/>
          <w:sz w:val="24"/>
        </w:rPr>
      </w:pPr>
      <w:r>
        <w:rPr>
          <w:rFonts w:ascii="Times New Roman"/>
          <w:color w:val="0F0F0F"/>
          <w:sz w:val="24"/>
        </w:rPr>
        <w:t xml:space="preserve">l maintain and </w:t>
      </w:r>
      <w:r>
        <w:rPr>
          <w:rFonts w:ascii="Times New Roman"/>
          <w:color w:val="212121"/>
          <w:sz w:val="24"/>
        </w:rPr>
        <w:t xml:space="preserve">have custody </w:t>
      </w:r>
      <w:r>
        <w:rPr>
          <w:rFonts w:ascii="Times New Roman"/>
          <w:color w:val="0F0F0F"/>
        </w:rPr>
        <w:t xml:space="preserve">of </w:t>
      </w:r>
      <w:r>
        <w:rPr>
          <w:rFonts w:ascii="Times New Roman"/>
          <w:color w:val="0F0F0F"/>
          <w:sz w:val="24"/>
        </w:rPr>
        <w:t>and am famHiar with the Seal and</w:t>
      </w:r>
      <w:r>
        <w:rPr>
          <w:rFonts w:ascii="Times New Roman"/>
          <w:color w:val="0F0F0F"/>
          <w:spacing w:val="-57"/>
          <w:sz w:val="24"/>
        </w:rPr>
        <w:t xml:space="preserve"> </w:t>
      </w:r>
      <w:r>
        <w:rPr>
          <w:rFonts w:ascii="Times New Roman"/>
          <w:color w:val="0F0F0F"/>
          <w:sz w:val="24"/>
        </w:rPr>
        <w:t>minute</w:t>
      </w:r>
      <w:r>
        <w:rPr>
          <w:rFonts w:ascii="Times New Roman"/>
          <w:color w:val="0F0F0F"/>
          <w:spacing w:val="-14"/>
          <w:sz w:val="24"/>
        </w:rPr>
        <w:t xml:space="preserve"> </w:t>
      </w:r>
      <w:r>
        <w:rPr>
          <w:rFonts w:ascii="Times New Roman"/>
          <w:color w:val="0F0F0F"/>
        </w:rPr>
        <w:t>books</w:t>
      </w:r>
      <w:r>
        <w:rPr>
          <w:rFonts w:ascii="Times New Roman"/>
          <w:color w:val="0F0F0F"/>
          <w:spacing w:val="-17"/>
        </w:rPr>
        <w:t xml:space="preserve"> </w:t>
      </w:r>
      <w:r>
        <w:rPr>
          <w:rFonts w:ascii="Times New Roman"/>
          <w:color w:val="0F0F0F"/>
          <w:sz w:val="24"/>
        </w:rPr>
        <w:t>of</w:t>
      </w:r>
      <w:r>
        <w:rPr>
          <w:rFonts w:ascii="Times New Roman"/>
          <w:color w:val="0F0F0F"/>
          <w:spacing w:val="-2"/>
          <w:sz w:val="24"/>
        </w:rPr>
        <w:t xml:space="preserve"> </w:t>
      </w:r>
      <w:r>
        <w:rPr>
          <w:rFonts w:ascii="Times New Roman"/>
          <w:color w:val="0F0F0F"/>
          <w:sz w:val="24"/>
        </w:rPr>
        <w:t>the</w:t>
      </w:r>
      <w:r>
        <w:rPr>
          <w:rFonts w:ascii="Times New Roman"/>
          <w:color w:val="0F0F0F"/>
          <w:spacing w:val="-18"/>
          <w:sz w:val="24"/>
        </w:rPr>
        <w:t xml:space="preserve"> </w:t>
      </w:r>
      <w:r>
        <w:rPr>
          <w:rFonts w:ascii="Times New Roman"/>
          <w:color w:val="0F0F0F"/>
          <w:sz w:val="24"/>
        </w:rPr>
        <w:t>Corporation;</w:t>
      </w:r>
    </w:p>
    <w:p w:rsidR="009D2E31" w:rsidRDefault="00F73B9F">
      <w:pPr>
        <w:pStyle w:val="ListParagraph"/>
        <w:numPr>
          <w:ilvl w:val="1"/>
          <w:numId w:val="7"/>
        </w:numPr>
        <w:tabs>
          <w:tab w:val="left" w:pos="2236"/>
        </w:tabs>
        <w:spacing w:line="229" w:lineRule="exact"/>
        <w:ind w:left="2235" w:hanging="279"/>
        <w:rPr>
          <w:rFonts w:ascii="Times New Roman"/>
          <w:sz w:val="24"/>
        </w:rPr>
      </w:pPr>
      <w:r>
        <w:rPr>
          <w:rFonts w:ascii="Times New Roman"/>
          <w:color w:val="0F0F0F"/>
          <w:sz w:val="24"/>
        </w:rPr>
        <w:t>I</w:t>
      </w:r>
      <w:r>
        <w:rPr>
          <w:rFonts w:ascii="Times New Roman"/>
          <w:color w:val="0F0F0F"/>
          <w:spacing w:val="18"/>
          <w:sz w:val="24"/>
        </w:rPr>
        <w:t xml:space="preserve"> </w:t>
      </w:r>
      <w:r>
        <w:rPr>
          <w:rFonts w:ascii="Times New Roman"/>
          <w:color w:val="0F0F0F"/>
          <w:sz w:val="24"/>
        </w:rPr>
        <w:t>am</w:t>
      </w:r>
      <w:r>
        <w:rPr>
          <w:rFonts w:ascii="Times New Roman"/>
          <w:color w:val="0F0F0F"/>
          <w:spacing w:val="-5"/>
          <w:sz w:val="24"/>
        </w:rPr>
        <w:t xml:space="preserve"> </w:t>
      </w:r>
      <w:r>
        <w:rPr>
          <w:rFonts w:ascii="Times New Roman"/>
          <w:color w:val="0F0F0F"/>
          <w:sz w:val="24"/>
        </w:rPr>
        <w:t>duly</w:t>
      </w:r>
      <w:r>
        <w:rPr>
          <w:rFonts w:ascii="Times New Roman"/>
          <w:color w:val="0F0F0F"/>
          <w:spacing w:val="-8"/>
          <w:sz w:val="24"/>
        </w:rPr>
        <w:t xml:space="preserve"> </w:t>
      </w:r>
      <w:r>
        <w:rPr>
          <w:rFonts w:ascii="Times New Roman"/>
          <w:color w:val="0F0F0F"/>
          <w:sz w:val="24"/>
        </w:rPr>
        <w:t>authorized</w:t>
      </w:r>
      <w:r>
        <w:rPr>
          <w:rFonts w:ascii="Times New Roman"/>
          <w:color w:val="0F0F0F"/>
          <w:spacing w:val="8"/>
          <w:sz w:val="24"/>
        </w:rPr>
        <w:t xml:space="preserve"> </w:t>
      </w:r>
      <w:r>
        <w:rPr>
          <w:rFonts w:ascii="Times New Roman"/>
          <w:color w:val="0F0F0F"/>
          <w:sz w:val="24"/>
        </w:rPr>
        <w:t>to</w:t>
      </w:r>
      <w:r>
        <w:rPr>
          <w:rFonts w:ascii="Times New Roman"/>
          <w:color w:val="0F0F0F"/>
          <w:spacing w:val="-25"/>
          <w:sz w:val="24"/>
        </w:rPr>
        <w:t xml:space="preserve"> </w:t>
      </w:r>
      <w:r>
        <w:rPr>
          <w:rFonts w:ascii="Times New Roman"/>
          <w:color w:val="0F0F0F"/>
          <w:sz w:val="24"/>
        </w:rPr>
        <w:t>issue</w:t>
      </w:r>
      <w:r>
        <w:rPr>
          <w:rFonts w:ascii="Times New Roman"/>
          <w:color w:val="0F0F0F"/>
          <w:spacing w:val="-15"/>
          <w:sz w:val="24"/>
        </w:rPr>
        <w:t xml:space="preserve"> </w:t>
      </w:r>
      <w:r>
        <w:rPr>
          <w:rFonts w:ascii="Times New Roman"/>
          <w:color w:val="0F0F0F"/>
          <w:sz w:val="24"/>
        </w:rPr>
        <w:t>certificates;</w:t>
      </w:r>
    </w:p>
    <w:p w:rsidR="009D2E31" w:rsidRDefault="00F73B9F">
      <w:pPr>
        <w:pStyle w:val="ListParagraph"/>
        <w:numPr>
          <w:ilvl w:val="1"/>
          <w:numId w:val="7"/>
        </w:numPr>
        <w:tabs>
          <w:tab w:val="left" w:pos="2241"/>
        </w:tabs>
        <w:spacing w:before="20" w:line="192" w:lineRule="auto"/>
        <w:ind w:left="2239" w:right="1674" w:hanging="283"/>
        <w:rPr>
          <w:rFonts w:ascii="Times New Roman"/>
          <w:sz w:val="24"/>
        </w:rPr>
      </w:pPr>
      <w:r>
        <w:rPr>
          <w:rFonts w:ascii="Times New Roman"/>
          <w:color w:val="0F0F0F"/>
          <w:spacing w:val="-1"/>
          <w:sz w:val="24"/>
        </w:rPr>
        <w:t xml:space="preserve">The following </w:t>
      </w:r>
      <w:r>
        <w:rPr>
          <w:rFonts w:ascii="Times New Roman"/>
          <w:color w:val="212121"/>
          <w:sz w:val="24"/>
        </w:rPr>
        <w:t xml:space="preserve">are </w:t>
      </w:r>
      <w:r>
        <w:rPr>
          <w:rFonts w:ascii="Times New Roman"/>
          <w:color w:val="0F0F0F"/>
          <w:sz w:val="24"/>
        </w:rPr>
        <w:t xml:space="preserve">true, </w:t>
      </w:r>
      <w:r>
        <w:rPr>
          <w:rFonts w:ascii="Times New Roman"/>
          <w:color w:val="212121"/>
          <w:sz w:val="24"/>
        </w:rPr>
        <w:t>accurate</w:t>
      </w:r>
      <w:r>
        <w:rPr>
          <w:rFonts w:ascii="Times New Roman"/>
          <w:color w:val="6D6D6D"/>
          <w:sz w:val="24"/>
        </w:rPr>
        <w:t>.</w:t>
      </w:r>
      <w:r>
        <w:rPr>
          <w:rFonts w:ascii="Times New Roman"/>
          <w:color w:val="414141"/>
          <w:sz w:val="24"/>
        </w:rPr>
        <w:t xml:space="preserve">: </w:t>
      </w:r>
      <w:r>
        <w:rPr>
          <w:rFonts w:ascii="Times New Roman"/>
          <w:color w:val="0F0F0F"/>
          <w:sz w:val="24"/>
        </w:rPr>
        <w:t xml:space="preserve">d c.ornplete </w:t>
      </w:r>
      <w:r>
        <w:rPr>
          <w:rFonts w:ascii="Times New Roman"/>
          <w:color w:val="5B5B5B"/>
          <w:sz w:val="24"/>
        </w:rPr>
        <w:t>.</w:t>
      </w:r>
      <w:r>
        <w:rPr>
          <w:rFonts w:ascii="Times New Roman"/>
          <w:color w:val="0F0F0F"/>
          <w:sz w:val="24"/>
        </w:rPr>
        <w:t>copies of the</w:t>
      </w:r>
      <w:r>
        <w:rPr>
          <w:rFonts w:ascii="Times New Roman"/>
          <w:color w:val="0F0F0F"/>
          <w:spacing w:val="1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>resolutions</w:t>
      </w:r>
      <w:r>
        <w:rPr>
          <w:rFonts w:ascii="Times New Roman"/>
          <w:color w:val="0F0F0F"/>
          <w:spacing w:val="54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 xml:space="preserve">adopted </w:t>
      </w:r>
      <w:r>
        <w:rPr>
          <w:rFonts w:ascii="Times New Roman"/>
          <w:color w:val="0F0F0F"/>
          <w:w w:val="95"/>
        </w:rPr>
        <w:t xml:space="preserve">by </w:t>
      </w:r>
      <w:r>
        <w:rPr>
          <w:rFonts w:ascii="Times New Roman"/>
          <w:color w:val="212121"/>
          <w:w w:val="95"/>
          <w:sz w:val="24"/>
        </w:rPr>
        <w:t xml:space="preserve">the </w:t>
      </w:r>
      <w:r>
        <w:rPr>
          <w:rFonts w:ascii="Times New Roman"/>
          <w:color w:val="0F0F0F"/>
          <w:w w:val="95"/>
          <w:sz w:val="24"/>
        </w:rPr>
        <w:t>Board</w:t>
      </w:r>
      <w:r>
        <w:rPr>
          <w:rFonts w:ascii="Times New Roman"/>
          <w:color w:val="0F0F0F"/>
          <w:spacing w:val="54"/>
          <w:sz w:val="24"/>
        </w:rPr>
        <w:t xml:space="preserve"> </w:t>
      </w:r>
      <w:r>
        <w:rPr>
          <w:rFonts w:ascii="Times New Roman"/>
          <w:color w:val="0F0F0F"/>
          <w:w w:val="95"/>
        </w:rPr>
        <w:t xml:space="preserve">of </w:t>
      </w:r>
      <w:r>
        <w:rPr>
          <w:rFonts w:ascii="Times New Roman"/>
          <w:color w:val="0F0F0F"/>
          <w:w w:val="95"/>
          <w:sz w:val="24"/>
        </w:rPr>
        <w:t>Directors</w:t>
      </w:r>
      <w:r>
        <w:rPr>
          <w:rFonts w:ascii="Times New Roman"/>
          <w:color w:val="0F0F0F"/>
          <w:spacing w:val="54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>of</w:t>
      </w:r>
      <w:r>
        <w:rPr>
          <w:rFonts w:ascii="Times New Roman"/>
          <w:color w:val="0F0F0F"/>
          <w:spacing w:val="54"/>
          <w:sz w:val="24"/>
        </w:rPr>
        <w:t xml:space="preserve"> </w:t>
      </w:r>
      <w:r>
        <w:rPr>
          <w:rFonts w:ascii="Times New Roman"/>
          <w:color w:val="212121"/>
          <w:w w:val="95"/>
          <w:sz w:val="27"/>
        </w:rPr>
        <w:t xml:space="preserve">the </w:t>
      </w:r>
      <w:r>
        <w:rPr>
          <w:rFonts w:ascii="Times New Roman"/>
          <w:color w:val="0F0F0F"/>
          <w:w w:val="95"/>
          <w:sz w:val="24"/>
        </w:rPr>
        <w:t>Corporation</w:t>
      </w:r>
      <w:r>
        <w:rPr>
          <w:rFonts w:ascii="Times New Roman"/>
          <w:color w:val="0F0F0F"/>
          <w:spacing w:val="54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>at</w:t>
      </w:r>
      <w:r>
        <w:rPr>
          <w:rFonts w:ascii="Times New Roman"/>
          <w:color w:val="0F0F0F"/>
          <w:spacing w:val="1"/>
          <w:w w:val="95"/>
          <w:sz w:val="24"/>
        </w:rPr>
        <w:t xml:space="preserve"> </w:t>
      </w:r>
      <w:r>
        <w:rPr>
          <w:rFonts w:ascii="Times New Roman"/>
          <w:color w:val="0F0F0F"/>
          <w:w w:val="90"/>
          <w:sz w:val="24"/>
        </w:rPr>
        <w:t>a</w:t>
      </w:r>
      <w:r>
        <w:rPr>
          <w:rFonts w:ascii="Times New Roman"/>
          <w:color w:val="0F0F0F"/>
          <w:spacing w:val="1"/>
          <w:w w:val="90"/>
          <w:sz w:val="24"/>
        </w:rPr>
        <w:t xml:space="preserve"> </w:t>
      </w:r>
      <w:r>
        <w:rPr>
          <w:rFonts w:ascii="Times New Roman"/>
          <w:color w:val="0F0F0F"/>
          <w:w w:val="90"/>
          <w:sz w:val="24"/>
        </w:rPr>
        <w:t xml:space="preserve">meeting held on </w:t>
      </w:r>
      <w:r>
        <w:rPr>
          <w:rFonts w:ascii="Times New Roman"/>
          <w:color w:val="212121"/>
          <w:w w:val="90"/>
          <w:sz w:val="24"/>
        </w:rPr>
        <w:t>the..1.Q_fu_</w:t>
      </w:r>
      <w:r>
        <w:rPr>
          <w:rFonts w:ascii="Times New Roman"/>
          <w:color w:val="212121"/>
          <w:spacing w:val="1"/>
          <w:w w:val="90"/>
          <w:sz w:val="24"/>
        </w:rPr>
        <w:t xml:space="preserve"> </w:t>
      </w:r>
      <w:r>
        <w:rPr>
          <w:rFonts w:ascii="Times New Roman"/>
          <w:color w:val="0F0F0F"/>
          <w:w w:val="90"/>
          <w:sz w:val="24"/>
        </w:rPr>
        <w:t xml:space="preserve">of </w:t>
      </w:r>
      <w:r>
        <w:rPr>
          <w:rFonts w:ascii="Times New Roman"/>
          <w:color w:val="0F0F0F"/>
          <w:w w:val="90"/>
          <w:sz w:val="26"/>
          <w:u w:val="thick" w:color="0F0F0F"/>
        </w:rPr>
        <w:t>September,</w:t>
      </w:r>
      <w:r>
        <w:rPr>
          <w:rFonts w:ascii="Times New Roman"/>
          <w:color w:val="0F0F0F"/>
          <w:spacing w:val="1"/>
          <w:w w:val="90"/>
          <w:sz w:val="26"/>
          <w:u w:val="thick" w:color="0F0F0F"/>
        </w:rPr>
        <w:t xml:space="preserve"> </w:t>
      </w:r>
      <w:r>
        <w:rPr>
          <w:rFonts w:ascii="Times New Roman"/>
          <w:color w:val="0F0F0F"/>
          <w:w w:val="90"/>
          <w:sz w:val="24"/>
          <w:u w:val="thick" w:color="0F0F0F"/>
        </w:rPr>
        <w:t>2013,</w:t>
      </w:r>
      <w:r>
        <w:rPr>
          <w:rFonts w:ascii="Times New Roman"/>
          <w:color w:val="0F0F0F"/>
          <w:w w:val="90"/>
          <w:sz w:val="24"/>
        </w:rPr>
        <w:t xml:space="preserve"> which meeting was</w:t>
      </w:r>
      <w:r>
        <w:rPr>
          <w:rFonts w:ascii="Times New Roman"/>
          <w:color w:val="0F0F0F"/>
          <w:spacing w:val="-51"/>
          <w:w w:val="90"/>
          <w:sz w:val="24"/>
        </w:rPr>
        <w:t xml:space="preserve"> </w:t>
      </w:r>
      <w:r>
        <w:rPr>
          <w:rFonts w:ascii="Times New Roman"/>
          <w:color w:val="0F0F0F"/>
          <w:w w:val="95"/>
        </w:rPr>
        <w:t xml:space="preserve">duly held </w:t>
      </w:r>
      <w:r>
        <w:rPr>
          <w:rFonts w:ascii="Times New Roman"/>
          <w:color w:val="0F0F0F"/>
          <w:w w:val="95"/>
          <w:sz w:val="24"/>
        </w:rPr>
        <w:t>in accordance</w:t>
      </w:r>
      <w:r>
        <w:rPr>
          <w:rFonts w:ascii="Times New Roman"/>
          <w:color w:val="0F0F0F"/>
          <w:spacing w:val="1"/>
          <w:w w:val="95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 xml:space="preserve">with </w:t>
      </w:r>
      <w:r>
        <w:rPr>
          <w:rFonts w:ascii="Times New Roman"/>
          <w:b/>
          <w:color w:val="0F0F0F"/>
          <w:w w:val="95"/>
          <w:sz w:val="29"/>
          <w:u w:val="thick" w:color="0F0F0F"/>
        </w:rPr>
        <w:t>Maasa husetts</w:t>
      </w:r>
      <w:r>
        <w:rPr>
          <w:rFonts w:ascii="Times New Roman"/>
          <w:b/>
          <w:color w:val="0F0F0F"/>
          <w:spacing w:val="1"/>
          <w:w w:val="95"/>
          <w:sz w:val="29"/>
        </w:rPr>
        <w:t xml:space="preserve"> </w:t>
      </w:r>
      <w:r>
        <w:rPr>
          <w:rFonts w:ascii="Times New Roman"/>
          <w:color w:val="0F0F0F"/>
          <w:w w:val="95"/>
        </w:rPr>
        <w:t>laws</w:t>
      </w:r>
      <w:r>
        <w:rPr>
          <w:rFonts w:ascii="Times New Roman"/>
          <w:color w:val="0F0F0F"/>
          <w:spacing w:val="49"/>
        </w:rPr>
        <w:t xml:space="preserve"> </w:t>
      </w:r>
      <w:r>
        <w:rPr>
          <w:rFonts w:ascii="Times New Roman"/>
          <w:color w:val="212121"/>
          <w:w w:val="95"/>
          <w:sz w:val="24"/>
        </w:rPr>
        <w:t>and</w:t>
      </w:r>
      <w:r>
        <w:rPr>
          <w:rFonts w:ascii="Times New Roman"/>
          <w:color w:val="212121"/>
          <w:spacing w:val="54"/>
          <w:sz w:val="24"/>
        </w:rPr>
        <w:t xml:space="preserve"> </w:t>
      </w:r>
      <w:r>
        <w:rPr>
          <w:rFonts w:ascii="Times New Roman"/>
          <w:color w:val="0F0F0F"/>
          <w:w w:val="95"/>
          <w:sz w:val="24"/>
        </w:rPr>
        <w:t xml:space="preserve">the </w:t>
      </w:r>
      <w:r>
        <w:rPr>
          <w:rFonts w:ascii="Times New Roman"/>
          <w:color w:val="0F0F0F"/>
          <w:w w:val="95"/>
        </w:rPr>
        <w:t>by-laws</w:t>
      </w:r>
      <w:r>
        <w:rPr>
          <w:rFonts w:ascii="Times New Roman"/>
          <w:color w:val="0F0F0F"/>
          <w:spacing w:val="1"/>
          <w:w w:val="95"/>
        </w:rPr>
        <w:t xml:space="preserve"> </w:t>
      </w:r>
      <w:r>
        <w:rPr>
          <w:rFonts w:ascii="Times New Roman"/>
          <w:color w:val="0F0F0F"/>
          <w:w w:val="105"/>
          <w:sz w:val="24"/>
        </w:rPr>
        <w:t>of</w:t>
      </w:r>
      <w:r>
        <w:rPr>
          <w:rFonts w:ascii="Times New Roman"/>
          <w:color w:val="0F0F0F"/>
          <w:spacing w:val="-8"/>
          <w:w w:val="105"/>
          <w:sz w:val="24"/>
        </w:rPr>
        <w:t xml:space="preserve"> </w:t>
      </w:r>
      <w:r>
        <w:rPr>
          <w:rFonts w:ascii="Times New Roman"/>
          <w:color w:val="0F0F0F"/>
          <w:w w:val="105"/>
          <w:sz w:val="24"/>
        </w:rPr>
        <w:t>the</w:t>
      </w:r>
      <w:r>
        <w:rPr>
          <w:rFonts w:ascii="Times New Roman"/>
          <w:color w:val="0F0F0F"/>
          <w:spacing w:val="13"/>
          <w:w w:val="105"/>
          <w:sz w:val="24"/>
        </w:rPr>
        <w:t xml:space="preserve"> </w:t>
      </w:r>
      <w:r>
        <w:rPr>
          <w:rFonts w:ascii="Times New Roman"/>
          <w:color w:val="0F0F0F"/>
          <w:w w:val="105"/>
          <w:sz w:val="24"/>
        </w:rPr>
        <w:t>Corporation:</w:t>
      </w:r>
    </w:p>
    <w:p w:rsidR="009D2E31" w:rsidRDefault="009D2E31">
      <w:pPr>
        <w:pStyle w:val="BodyText"/>
        <w:rPr>
          <w:rFonts w:ascii="Times New Roman"/>
          <w:sz w:val="26"/>
        </w:rPr>
      </w:pPr>
    </w:p>
    <w:p w:rsidR="009D2E31" w:rsidRDefault="00F73B9F">
      <w:pPr>
        <w:spacing w:before="198" w:line="213" w:lineRule="auto"/>
        <w:ind w:left="1641" w:right="2112" w:firstLine="4"/>
        <w:jc w:val="both"/>
        <w:rPr>
          <w:rFonts w:ascii="Times New Roman"/>
          <w:b/>
          <w:sz w:val="24"/>
        </w:rPr>
      </w:pPr>
      <w:r>
        <w:rPr>
          <w:rFonts w:ascii="Times New Roman"/>
          <w:b/>
          <w:color w:val="0F0F0F"/>
          <w:w w:val="95"/>
          <w:sz w:val="24"/>
        </w:rPr>
        <w:t>Action:</w:t>
      </w:r>
      <w:r>
        <w:rPr>
          <w:rFonts w:ascii="Times New Roman"/>
          <w:b/>
          <w:color w:val="0F0F0F"/>
          <w:spacing w:val="-9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Appro,re</w:t>
      </w:r>
      <w:r>
        <w:rPr>
          <w:rFonts w:ascii="Times New Roman"/>
          <w:b/>
          <w:color w:val="0F0F0F"/>
          <w:spacing w:val="2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the</w:t>
      </w:r>
      <w:r>
        <w:rPr>
          <w:rFonts w:ascii="Times New Roman"/>
          <w:b/>
          <w:color w:val="0F0F0F"/>
          <w:spacing w:val="6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agreement</w:t>
      </w:r>
      <w:r>
        <w:rPr>
          <w:rFonts w:ascii="Times New Roman"/>
          <w:b/>
          <w:color w:val="0F0F0F"/>
          <w:spacing w:val="5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and</w:t>
      </w:r>
      <w:r>
        <w:rPr>
          <w:rFonts w:ascii="Times New Roman"/>
          <w:b/>
          <w:color w:val="0F0F0F"/>
          <w:spacing w:val="-7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plan</w:t>
      </w:r>
      <w:r>
        <w:rPr>
          <w:rFonts w:ascii="Times New Roman"/>
          <w:b/>
          <w:color w:val="0F0F0F"/>
          <w:spacing w:val="-14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of</w:t>
      </w:r>
      <w:r>
        <w:rPr>
          <w:rFonts w:ascii="Times New Roman"/>
          <w:b/>
          <w:color w:val="0F0F0F"/>
          <w:spacing w:val="-12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merger</w:t>
      </w:r>
      <w:r>
        <w:rPr>
          <w:rFonts w:ascii="Times New Roman"/>
          <w:b/>
          <w:color w:val="0F0F0F"/>
          <w:spacing w:val="-15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6"/>
        </w:rPr>
        <w:t>by</w:t>
      </w:r>
      <w:r>
        <w:rPr>
          <w:rFonts w:ascii="Times New Roman"/>
          <w:b/>
          <w:color w:val="0F0F0F"/>
          <w:spacing w:val="-2"/>
          <w:w w:val="95"/>
          <w:sz w:val="26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and</w:t>
      </w:r>
      <w:r>
        <w:rPr>
          <w:rFonts w:ascii="Times New Roman"/>
          <w:b/>
          <w:color w:val="0F0F0F"/>
          <w:spacing w:val="-7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between</w:t>
      </w:r>
      <w:r>
        <w:rPr>
          <w:rFonts w:ascii="Times New Roman"/>
          <w:b/>
          <w:color w:val="0F0F0F"/>
          <w:spacing w:val="-54"/>
          <w:w w:val="95"/>
          <w:sz w:val="24"/>
        </w:rPr>
        <w:t xml:space="preserve"> </w:t>
      </w:r>
      <w:r>
        <w:rPr>
          <w:rFonts w:ascii="Times New Roman"/>
          <w:b/>
          <w:color w:val="0F0F0F"/>
          <w:spacing w:val="-1"/>
          <w:w w:val="95"/>
          <w:sz w:val="24"/>
        </w:rPr>
        <w:t xml:space="preserve">Lutheran Social Services </w:t>
      </w:r>
      <w:r>
        <w:rPr>
          <w:rFonts w:ascii="Times New Roman"/>
          <w:b/>
          <w:color w:val="0F0F0F"/>
          <w:w w:val="95"/>
          <w:sz w:val="24"/>
        </w:rPr>
        <w:t>of New England, lnc., and Lutheran Social</w:t>
      </w:r>
      <w:r>
        <w:rPr>
          <w:rFonts w:ascii="Times New Roman"/>
          <w:b/>
          <w:color w:val="0F0F0F"/>
          <w:spacing w:val="1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Services</w:t>
      </w:r>
      <w:r>
        <w:rPr>
          <w:rFonts w:ascii="Times New Roman"/>
          <w:b/>
          <w:color w:val="0F0F0F"/>
          <w:spacing w:val="-9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of</w:t>
      </w:r>
      <w:r>
        <w:rPr>
          <w:rFonts w:ascii="Times New Roman"/>
          <w:b/>
          <w:color w:val="0F0F0F"/>
          <w:spacing w:val="-6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New</w:t>
      </w:r>
      <w:r>
        <w:rPr>
          <w:rFonts w:ascii="Times New Roman"/>
          <w:b/>
          <w:color w:val="0F0F0F"/>
          <w:spacing w:val="-3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England</w:t>
      </w:r>
      <w:r>
        <w:rPr>
          <w:rFonts w:ascii="Times New Roman"/>
          <w:b/>
          <w:color w:val="0F0F0F"/>
          <w:spacing w:val="-1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Foundation,</w:t>
      </w:r>
      <w:r>
        <w:rPr>
          <w:rFonts w:ascii="Times New Roman"/>
          <w:b/>
          <w:color w:val="0F0F0F"/>
          <w:spacing w:val="11"/>
          <w:w w:val="95"/>
          <w:sz w:val="24"/>
        </w:rPr>
        <w:t xml:space="preserve"> </w:t>
      </w:r>
      <w:r>
        <w:rPr>
          <w:rFonts w:ascii="Times New Roman"/>
          <w:b/>
          <w:color w:val="0F0F0F"/>
          <w:w w:val="95"/>
          <w:sz w:val="24"/>
        </w:rPr>
        <w:t>Inc.</w:t>
      </w:r>
    </w:p>
    <w:p w:rsidR="009D2E31" w:rsidRDefault="009D2E31">
      <w:pPr>
        <w:pStyle w:val="BodyText"/>
        <w:rPr>
          <w:rFonts w:ascii="Times New Roman"/>
          <w:b/>
          <w:sz w:val="26"/>
        </w:rPr>
      </w:pPr>
    </w:p>
    <w:p w:rsidR="009D2E31" w:rsidRDefault="009D2E31">
      <w:pPr>
        <w:pStyle w:val="BodyText"/>
        <w:spacing w:before="8"/>
        <w:rPr>
          <w:rFonts w:ascii="Times New Roman"/>
          <w:b/>
        </w:rPr>
      </w:pPr>
    </w:p>
    <w:p w:rsidR="009D2E31" w:rsidRDefault="00F73B9F">
      <w:pPr>
        <w:spacing w:line="194" w:lineRule="auto"/>
        <w:ind w:left="1645" w:right="1667" w:firstLine="1"/>
        <w:jc w:val="both"/>
        <w:rPr>
          <w:rFonts w:ascii="Times New Roman"/>
          <w:sz w:val="26"/>
        </w:rPr>
      </w:pPr>
      <w:r>
        <w:rPr>
          <w:rFonts w:ascii="Times New Roman"/>
          <w:color w:val="212121"/>
          <w:sz w:val="24"/>
        </w:rPr>
        <w:t>The</w:t>
      </w:r>
      <w:r>
        <w:rPr>
          <w:rFonts w:ascii="Times New Roman"/>
          <w:color w:val="212121"/>
          <w:spacing w:val="-18"/>
          <w:sz w:val="24"/>
        </w:rPr>
        <w:t xml:space="preserve"> </w:t>
      </w:r>
      <w:r>
        <w:rPr>
          <w:rFonts w:ascii="Times New Roman"/>
          <w:color w:val="0F0F0F"/>
          <w:sz w:val="24"/>
        </w:rPr>
        <w:t>foregoing resolutions</w:t>
      </w:r>
      <w:r>
        <w:rPr>
          <w:rFonts w:ascii="Times New Roman"/>
          <w:color w:val="0F0F0F"/>
          <w:spacing w:val="7"/>
          <w:sz w:val="24"/>
        </w:rPr>
        <w:t xml:space="preserve"> </w:t>
      </w:r>
      <w:r>
        <w:rPr>
          <w:rFonts w:ascii="Times New Roman"/>
          <w:color w:val="0F0F0F"/>
          <w:sz w:val="24"/>
        </w:rPr>
        <w:t>have</w:t>
      </w:r>
      <w:r>
        <w:rPr>
          <w:rFonts w:ascii="Times New Roman"/>
          <w:color w:val="0F0F0F"/>
          <w:spacing w:val="-23"/>
          <w:sz w:val="24"/>
        </w:rPr>
        <w:t xml:space="preserve"> </w:t>
      </w:r>
      <w:r>
        <w:rPr>
          <w:rFonts w:ascii="Times New Roman"/>
          <w:color w:val="0F0F0F"/>
          <w:sz w:val="24"/>
        </w:rPr>
        <w:t>not</w:t>
      </w:r>
      <w:r>
        <w:rPr>
          <w:rFonts w:ascii="Times New Roman"/>
          <w:color w:val="0F0F0F"/>
          <w:spacing w:val="23"/>
          <w:sz w:val="24"/>
        </w:rPr>
        <w:t xml:space="preserve"> </w:t>
      </w:r>
      <w:r>
        <w:rPr>
          <w:rFonts w:ascii="Times New Roman"/>
          <w:color w:val="0F0F0F"/>
          <w:sz w:val="24"/>
        </w:rPr>
        <w:t>been</w:t>
      </w:r>
      <w:r>
        <w:rPr>
          <w:rFonts w:ascii="Times New Roman"/>
          <w:color w:val="0F0F0F"/>
          <w:spacing w:val="5"/>
          <w:sz w:val="24"/>
        </w:rPr>
        <w:t xml:space="preserve"> </w:t>
      </w:r>
      <w:r>
        <w:rPr>
          <w:rFonts w:ascii="Times New Roman"/>
          <w:color w:val="0F0F0F"/>
          <w:sz w:val="24"/>
        </w:rPr>
        <w:t>revoked,</w:t>
      </w:r>
      <w:r>
        <w:rPr>
          <w:rFonts w:ascii="Times New Roman"/>
          <w:color w:val="0F0F0F"/>
          <w:spacing w:val="3"/>
          <w:sz w:val="24"/>
        </w:rPr>
        <w:t xml:space="preserve"> </w:t>
      </w:r>
      <w:r>
        <w:rPr>
          <w:rFonts w:ascii="Times New Roman"/>
          <w:color w:val="0F0F0F"/>
          <w:sz w:val="24"/>
        </w:rPr>
        <w:t>annulled</w:t>
      </w:r>
      <w:r>
        <w:rPr>
          <w:rFonts w:ascii="Times New Roman"/>
          <w:color w:val="0F0F0F"/>
          <w:spacing w:val="-9"/>
          <w:sz w:val="24"/>
        </w:rPr>
        <w:t xml:space="preserve"> </w:t>
      </w:r>
      <w:r>
        <w:rPr>
          <w:rFonts w:ascii="Times New Roman"/>
          <w:color w:val="0F0F0F"/>
          <w:sz w:val="24"/>
        </w:rPr>
        <w:t>or</w:t>
      </w:r>
      <w:r>
        <w:rPr>
          <w:rFonts w:ascii="Times New Roman"/>
          <w:color w:val="0F0F0F"/>
          <w:spacing w:val="-18"/>
          <w:sz w:val="24"/>
        </w:rPr>
        <w:t xml:space="preserve"> </w:t>
      </w:r>
      <w:r>
        <w:rPr>
          <w:rFonts w:ascii="Times New Roman"/>
          <w:color w:val="0F0F0F"/>
          <w:sz w:val="24"/>
        </w:rPr>
        <w:t>amended</w:t>
      </w:r>
      <w:r>
        <w:rPr>
          <w:rFonts w:ascii="Times New Roman"/>
          <w:color w:val="0F0F0F"/>
          <w:spacing w:val="-10"/>
          <w:sz w:val="24"/>
        </w:rPr>
        <w:t xml:space="preserve"> </w:t>
      </w:r>
      <w:r>
        <w:rPr>
          <w:rFonts w:ascii="Times New Roman"/>
          <w:color w:val="0F0F0F"/>
          <w:sz w:val="24"/>
        </w:rPr>
        <w:t>in</w:t>
      </w:r>
      <w:r>
        <w:rPr>
          <w:rFonts w:ascii="Times New Roman"/>
          <w:color w:val="0F0F0F"/>
          <w:spacing w:val="-58"/>
          <w:sz w:val="24"/>
        </w:rPr>
        <w:t xml:space="preserve"> </w:t>
      </w:r>
      <w:r>
        <w:rPr>
          <w:rFonts w:ascii="Times New Roman"/>
          <w:color w:val="0F0F0F"/>
          <w:sz w:val="26"/>
        </w:rPr>
        <w:t xml:space="preserve">any </w:t>
      </w:r>
      <w:r>
        <w:rPr>
          <w:rFonts w:ascii="Times New Roman"/>
          <w:color w:val="0F0F0F"/>
          <w:sz w:val="24"/>
        </w:rPr>
        <w:t xml:space="preserve">manner whatsoever, </w:t>
      </w:r>
      <w:r>
        <w:rPr>
          <w:rFonts w:ascii="Times New Roman"/>
          <w:color w:val="212121"/>
          <w:sz w:val="24"/>
        </w:rPr>
        <w:t xml:space="preserve">and remain in </w:t>
      </w:r>
      <w:r>
        <w:rPr>
          <w:rFonts w:ascii="Times New Roman"/>
          <w:color w:val="0F0F0F"/>
          <w:sz w:val="24"/>
        </w:rPr>
        <w:t>full force and effect as of the date</w:t>
      </w:r>
      <w:r>
        <w:rPr>
          <w:rFonts w:ascii="Times New Roman"/>
          <w:color w:val="0F0F0F"/>
          <w:spacing w:val="-57"/>
          <w:sz w:val="24"/>
        </w:rPr>
        <w:t xml:space="preserve"> </w:t>
      </w:r>
      <w:r>
        <w:rPr>
          <w:rFonts w:ascii="Times New Roman"/>
          <w:color w:val="0F0F0F"/>
          <w:sz w:val="26"/>
        </w:rPr>
        <w:t>hereof.</w:t>
      </w:r>
    </w:p>
    <w:p w:rsidR="009D2E31" w:rsidRDefault="009D2E31">
      <w:pPr>
        <w:pStyle w:val="BodyText"/>
        <w:spacing w:before="1"/>
        <w:rPr>
          <w:rFonts w:ascii="Times New Roman"/>
          <w:sz w:val="41"/>
        </w:rPr>
      </w:pPr>
    </w:p>
    <w:p w:rsidR="009D2E31" w:rsidRDefault="00477E12">
      <w:pPr>
        <w:spacing w:line="206" w:lineRule="auto"/>
        <w:ind w:left="1644" w:right="1423" w:firstLine="3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99520" behindDoc="1" locked="0" layoutInCell="1" allowOverlap="1">
                <wp:simplePos x="0" y="0"/>
                <wp:positionH relativeFrom="page">
                  <wp:posOffset>5468620</wp:posOffset>
                </wp:positionH>
                <wp:positionV relativeFrom="paragraph">
                  <wp:posOffset>64770</wp:posOffset>
                </wp:positionV>
                <wp:extent cx="485775" cy="274955"/>
                <wp:effectExtent l="0" t="0" r="0" b="0"/>
                <wp:wrapNone/>
                <wp:docPr id="138" name="docshape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764"/>
                              </w:tabs>
                              <w:spacing w:line="432" w:lineRule="exact"/>
                              <w:rPr>
                                <w:rFonts w:ascii="Times New Roman"/>
                                <w:sz w:val="39"/>
                              </w:rPr>
                            </w:pPr>
                            <w:r>
                              <w:rPr>
                                <w:rFonts w:ascii="Times New Roman"/>
                                <w:color w:val="0F0F0F"/>
                                <w:sz w:val="39"/>
                                <w:u w:val="thick" w:color="0F0F0F"/>
                              </w:rPr>
                              <w:t>o,</w:t>
                            </w:r>
                            <w:r>
                              <w:rPr>
                                <w:rFonts w:ascii="Times New Roman"/>
                                <w:color w:val="0F0F0F"/>
                                <w:sz w:val="39"/>
                                <w:u w:val="thick" w:color="0F0F0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31" o:spid="_x0000_s1389" type="#_x0000_t202" style="position:absolute;left:0;text-align:left;margin-left:430.6pt;margin-top:5.1pt;width:38.25pt;height:21.65pt;z-index:-246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" filled="f" stroked="f">
                <v:textbox inset="0,0,0,0">
                  <w:txbxContent>
                    <w:p w:rsidR="009D2E31" w:rsidRDefault="00F73B9F">
                      <w:pPr>
                        <w:tabs>
                          <w:tab w:val="left" w:pos="764"/>
                        </w:tabs>
                        <w:spacing w:line="432" w:lineRule="exact"/>
                        <w:rPr>
                          <w:rFonts w:ascii="Times New Roman"/>
                          <w:sz w:val="39"/>
                        </w:rPr>
                      </w:pPr>
                      <w:r>
                        <w:rPr>
                          <w:rFonts w:ascii="Times New Roman"/>
                          <w:color w:val="0F0F0F"/>
                          <w:sz w:val="39"/>
                          <w:u w:val="thick" w:color="0F0F0F"/>
                        </w:rPr>
                        <w:t>o,</w:t>
                      </w:r>
                      <w:r>
                        <w:rPr>
                          <w:rFonts w:ascii="Times New Roman"/>
                          <w:color w:val="0F0F0F"/>
                          <w:sz w:val="39"/>
                          <w:u w:val="thick" w:color="0F0F0F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color w:val="0F0F0F"/>
          <w:w w:val="95"/>
        </w:rPr>
        <w:t>IN WITNESS</w:t>
      </w:r>
      <w:r w:rsidR="00F73B9F">
        <w:rPr>
          <w:rFonts w:ascii="Times New Roman"/>
          <w:color w:val="0F0F0F"/>
          <w:spacing w:val="1"/>
          <w:w w:val="95"/>
        </w:rPr>
        <w:t xml:space="preserve"> </w:t>
      </w:r>
      <w:r w:rsidR="00F73B9F">
        <w:rPr>
          <w:rFonts w:ascii="Times New Roman"/>
          <w:color w:val="0F0F0F"/>
          <w:w w:val="95"/>
          <w:sz w:val="24"/>
        </w:rPr>
        <w:t>WHEREOF,</w:t>
      </w:r>
      <w:r w:rsidR="00F73B9F">
        <w:rPr>
          <w:rFonts w:ascii="Times New Roman"/>
          <w:color w:val="0F0F0F"/>
          <w:spacing w:val="1"/>
          <w:w w:val="95"/>
          <w:sz w:val="24"/>
        </w:rPr>
        <w:t xml:space="preserve"> </w:t>
      </w:r>
      <w:r w:rsidR="00F73B9F">
        <w:rPr>
          <w:rFonts w:ascii="Times New Roman"/>
          <w:color w:val="0F0F0F"/>
          <w:w w:val="95"/>
          <w:sz w:val="24"/>
        </w:rPr>
        <w:t xml:space="preserve">I have </w:t>
      </w:r>
      <w:r w:rsidR="00F73B9F">
        <w:rPr>
          <w:rFonts w:ascii="Times New Roman"/>
          <w:color w:val="0F0F0F"/>
          <w:w w:val="95"/>
        </w:rPr>
        <w:t xml:space="preserve">hereunto </w:t>
      </w:r>
      <w:r w:rsidR="00F73B9F">
        <w:rPr>
          <w:rFonts w:ascii="Times New Roman"/>
          <w:color w:val="0F0F0F"/>
          <w:w w:val="95"/>
          <w:sz w:val="24"/>
        </w:rPr>
        <w:t xml:space="preserve">set </w:t>
      </w:r>
      <w:r w:rsidR="00F73B9F">
        <w:rPr>
          <w:rFonts w:ascii="Times New Roman"/>
          <w:color w:val="0F0F0F"/>
          <w:w w:val="95"/>
          <w:sz w:val="25"/>
        </w:rPr>
        <w:t xml:space="preserve">my </w:t>
      </w:r>
      <w:r w:rsidR="00F73B9F">
        <w:rPr>
          <w:rFonts w:ascii="Times New Roman"/>
          <w:color w:val="0F0F0F"/>
          <w:w w:val="95"/>
          <w:sz w:val="24"/>
        </w:rPr>
        <w:t>hand as the</w:t>
      </w:r>
      <w:r w:rsidR="00F73B9F">
        <w:rPr>
          <w:rFonts w:ascii="Times New Roman"/>
          <w:color w:val="0F0F0F"/>
          <w:w w:val="95"/>
          <w:sz w:val="26"/>
        </w:rPr>
        <w:t xml:space="preserve">.clerk </w:t>
      </w:r>
      <w:r w:rsidR="00F73B9F">
        <w:rPr>
          <w:rFonts w:ascii="Times New Roman"/>
          <w:color w:val="0F0F0F"/>
          <w:w w:val="95"/>
          <w:sz w:val="24"/>
        </w:rPr>
        <w:t>of</w:t>
      </w:r>
      <w:r w:rsidR="00F73B9F">
        <w:rPr>
          <w:rFonts w:ascii="Times New Roman"/>
          <w:color w:val="0F0F0F"/>
          <w:spacing w:val="1"/>
          <w:w w:val="95"/>
          <w:sz w:val="24"/>
        </w:rPr>
        <w:t xml:space="preserve"> </w:t>
      </w:r>
      <w:r w:rsidR="00F73B9F">
        <w:rPr>
          <w:rFonts w:ascii="Times New Roman"/>
          <w:color w:val="0F0F0F"/>
          <w:w w:val="95"/>
          <w:sz w:val="24"/>
        </w:rPr>
        <w:t>the</w:t>
      </w:r>
      <w:r w:rsidR="00F73B9F">
        <w:rPr>
          <w:rFonts w:ascii="Times New Roman"/>
          <w:color w:val="0F0F0F"/>
          <w:spacing w:val="-54"/>
          <w:w w:val="95"/>
          <w:sz w:val="24"/>
        </w:rPr>
        <w:t xml:space="preserve"> </w:t>
      </w:r>
      <w:r w:rsidR="00F73B9F">
        <w:rPr>
          <w:rFonts w:ascii="Times New Roman"/>
          <w:color w:val="0F0F0F"/>
          <w:w w:val="95"/>
          <w:sz w:val="24"/>
        </w:rPr>
        <w:t>Corporation</w:t>
      </w:r>
      <w:r w:rsidR="00F73B9F">
        <w:rPr>
          <w:rFonts w:ascii="Times New Roman"/>
          <w:color w:val="0F0F0F"/>
          <w:spacing w:val="18"/>
          <w:w w:val="95"/>
          <w:sz w:val="24"/>
        </w:rPr>
        <w:t xml:space="preserve"> </w:t>
      </w:r>
      <w:r w:rsidR="00F73B9F">
        <w:rPr>
          <w:rFonts w:ascii="Times New Roman"/>
          <w:color w:val="0F0F0F"/>
          <w:w w:val="95"/>
          <w:sz w:val="24"/>
        </w:rPr>
        <w:t>and</w:t>
      </w:r>
      <w:r w:rsidR="00F73B9F">
        <w:rPr>
          <w:rFonts w:ascii="Times New Roman"/>
          <w:color w:val="0F0F0F"/>
          <w:spacing w:val="-4"/>
          <w:w w:val="95"/>
          <w:sz w:val="24"/>
        </w:rPr>
        <w:t xml:space="preserve"> </w:t>
      </w:r>
      <w:r w:rsidR="00F73B9F">
        <w:rPr>
          <w:rFonts w:ascii="Times New Roman"/>
          <w:color w:val="0F0F0F"/>
          <w:w w:val="95"/>
          <w:sz w:val="24"/>
        </w:rPr>
        <w:t>have</w:t>
      </w:r>
      <w:r w:rsidR="00F73B9F">
        <w:rPr>
          <w:rFonts w:ascii="Times New Roman"/>
          <w:color w:val="0F0F0F"/>
          <w:spacing w:val="-4"/>
          <w:w w:val="95"/>
          <w:sz w:val="24"/>
        </w:rPr>
        <w:t xml:space="preserve"> </w:t>
      </w:r>
      <w:r w:rsidR="00F73B9F">
        <w:rPr>
          <w:rFonts w:ascii="Times New Roman"/>
          <w:color w:val="0F0F0F"/>
          <w:w w:val="95"/>
          <w:sz w:val="24"/>
        </w:rPr>
        <w:t>affixed its</w:t>
      </w:r>
      <w:r w:rsidR="00F73B9F">
        <w:rPr>
          <w:rFonts w:ascii="Times New Roman"/>
          <w:color w:val="0F0F0F"/>
          <w:spacing w:val="-3"/>
          <w:w w:val="95"/>
          <w:sz w:val="24"/>
        </w:rPr>
        <w:t xml:space="preserve"> </w:t>
      </w:r>
      <w:r w:rsidR="00F73B9F">
        <w:rPr>
          <w:rFonts w:ascii="Times New Roman"/>
          <w:color w:val="0F0F0F"/>
          <w:w w:val="95"/>
          <w:sz w:val="24"/>
        </w:rPr>
        <w:t>corporate</w:t>
      </w:r>
      <w:r w:rsidR="00F73B9F">
        <w:rPr>
          <w:rFonts w:ascii="Times New Roman"/>
          <w:color w:val="0F0F0F"/>
          <w:spacing w:val="3"/>
          <w:w w:val="95"/>
          <w:sz w:val="24"/>
        </w:rPr>
        <w:t xml:space="preserve"> </w:t>
      </w:r>
      <w:r w:rsidR="00F73B9F">
        <w:rPr>
          <w:rFonts w:ascii="Times New Roman"/>
          <w:color w:val="0F0F0F"/>
          <w:w w:val="95"/>
          <w:sz w:val="24"/>
        </w:rPr>
        <w:t>seal</w:t>
      </w:r>
      <w:r w:rsidR="00F73B9F">
        <w:rPr>
          <w:rFonts w:ascii="Times New Roman"/>
          <w:color w:val="0F0F0F"/>
          <w:spacing w:val="12"/>
          <w:w w:val="95"/>
          <w:sz w:val="24"/>
        </w:rPr>
        <w:t xml:space="preserve"> </w:t>
      </w:r>
      <w:r w:rsidR="00F73B9F">
        <w:rPr>
          <w:rFonts w:ascii="Times New Roman"/>
          <w:color w:val="0F0F0F"/>
          <w:w w:val="95"/>
          <w:sz w:val="24"/>
        </w:rPr>
        <w:t>this.16..tb.</w:t>
      </w:r>
      <w:r w:rsidR="00F73B9F">
        <w:rPr>
          <w:rFonts w:ascii="Times New Roman"/>
          <w:color w:val="0F0F0F"/>
          <w:spacing w:val="-7"/>
          <w:w w:val="95"/>
          <w:sz w:val="24"/>
        </w:rPr>
        <w:t xml:space="preserve"> </w:t>
      </w:r>
      <w:r w:rsidR="00F73B9F">
        <w:rPr>
          <w:rFonts w:ascii="Times New Roman"/>
          <w:color w:val="0F0F0F"/>
          <w:w w:val="95"/>
          <w:sz w:val="24"/>
        </w:rPr>
        <w:t>day</w:t>
      </w:r>
      <w:r w:rsidR="00F73B9F">
        <w:rPr>
          <w:rFonts w:ascii="Times New Roman"/>
          <w:color w:val="0F0F0F"/>
          <w:spacing w:val="-7"/>
          <w:w w:val="95"/>
          <w:sz w:val="24"/>
        </w:rPr>
        <w:t xml:space="preserve"> </w:t>
      </w:r>
      <w:r w:rsidR="00F73B9F">
        <w:rPr>
          <w:rFonts w:ascii="Times New Roman"/>
          <w:color w:val="0F0F0F"/>
          <w:w w:val="95"/>
          <w:sz w:val="24"/>
        </w:rPr>
        <w:t>of</w:t>
      </w:r>
    </w:p>
    <w:p w:rsidR="009D2E31" w:rsidRDefault="00F73B9F">
      <w:pPr>
        <w:tabs>
          <w:tab w:val="left" w:pos="5700"/>
        </w:tabs>
        <w:spacing w:line="129" w:lineRule="exact"/>
        <w:ind w:left="1633"/>
        <w:rPr>
          <w:sz w:val="23"/>
        </w:rPr>
      </w:pPr>
      <w:r>
        <w:rPr>
          <w:color w:val="0F0F0F"/>
          <w:w w:val="110"/>
          <w:sz w:val="23"/>
        </w:rPr>
        <w:t>2Qll,</w:t>
      </w:r>
      <w:r>
        <w:rPr>
          <w:color w:val="0F0F0F"/>
          <w:w w:val="110"/>
          <w:sz w:val="23"/>
        </w:rPr>
        <w:tab/>
      </w:r>
      <w:r>
        <w:rPr>
          <w:color w:val="6D6D6D"/>
          <w:w w:val="110"/>
          <w:sz w:val="23"/>
        </w:rPr>
        <w:t>.</w:t>
      </w:r>
    </w:p>
    <w:p w:rsidR="009D2E31" w:rsidRDefault="00477E12">
      <w:pPr>
        <w:spacing w:line="948" w:lineRule="exact"/>
        <w:ind w:left="5143"/>
        <w:rPr>
          <w:rFonts w:ascii="Times New Roman" w:hAnsi="Times New Roman"/>
          <w:b/>
          <w:i/>
          <w:sz w:val="8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700032" behindDoc="1" locked="0" layoutInCell="1" allowOverlap="1">
                <wp:simplePos x="0" y="0"/>
                <wp:positionH relativeFrom="page">
                  <wp:posOffset>3905885</wp:posOffset>
                </wp:positionH>
                <wp:positionV relativeFrom="paragraph">
                  <wp:posOffset>53340</wp:posOffset>
                </wp:positionV>
                <wp:extent cx="391795" cy="99695"/>
                <wp:effectExtent l="0" t="0" r="0" b="0"/>
                <wp:wrapNone/>
                <wp:docPr id="136" name="docshape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9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color w:val="6D6D6D"/>
                                <w:spacing w:val="-2"/>
                                <w:sz w:val="14"/>
                              </w:rPr>
                              <w:t>.</w:t>
                            </w:r>
                            <w:r>
                              <w:rPr>
                                <w:color w:val="0F0F0F"/>
                                <w:spacing w:val="-2"/>
                                <w:sz w:val="14"/>
                              </w:rPr>
                              <w:t>•</w:t>
                            </w:r>
                            <w:r>
                              <w:rPr>
                                <w:color w:val="0F0F0F"/>
                                <w:spacing w:val="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B5B5B"/>
                                <w:spacing w:val="-2"/>
                                <w:w w:val="120"/>
                                <w:sz w:val="14"/>
                              </w:rPr>
                              <w:t>.</w:t>
                            </w:r>
                            <w:r>
                              <w:rPr>
                                <w:i/>
                                <w:color w:val="212121"/>
                                <w:spacing w:val="-2"/>
                                <w:w w:val="120"/>
                                <w:sz w:val="14"/>
                              </w:rPr>
                              <w:t>},</w:t>
                            </w:r>
                            <w:r>
                              <w:rPr>
                                <w:i/>
                                <w:color w:val="414141"/>
                                <w:spacing w:val="-2"/>
                                <w:w w:val="120"/>
                                <w:sz w:val="14"/>
                              </w:rPr>
                              <w:t>;</w:t>
                            </w:r>
                            <w:r>
                              <w:rPr>
                                <w:i/>
                                <w:color w:val="414141"/>
                                <w:spacing w:val="-19"/>
                                <w:w w:val="1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414141"/>
                                <w:spacing w:val="-2"/>
                                <w:sz w:val="14"/>
                              </w:rPr>
                              <w:t>.••</w:t>
                            </w:r>
                            <w:r>
                              <w:rPr>
                                <w:color w:val="414141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14141"/>
                                <w:spacing w:val="-1"/>
                                <w:sz w:val="14"/>
                              </w:rPr>
                              <w:t>r'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32" o:spid="_x0000_s1390" type="#_x0000_t202" style="position:absolute;left:0;text-align:left;margin-left:307.55pt;margin-top:4.2pt;width:30.85pt;height:7.85pt;z-index:-2461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" filled="f" stroked="f">
                <v:textbox inset="0,0,0,0">
                  <w:txbxContent>
                    <w:p w:rsidR="009D2E31" w:rsidRDefault="00F73B9F">
                      <w:pPr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color w:val="6D6D6D"/>
                          <w:spacing w:val="-2"/>
                          <w:sz w:val="14"/>
                        </w:rPr>
                        <w:t>.</w:t>
                      </w:r>
                      <w:r>
                        <w:rPr>
                          <w:color w:val="0F0F0F"/>
                          <w:spacing w:val="-2"/>
                          <w:sz w:val="14"/>
                        </w:rPr>
                        <w:t>•</w:t>
                      </w:r>
                      <w:r>
                        <w:rPr>
                          <w:color w:val="0F0F0F"/>
                          <w:spacing w:val="13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5B5B5B"/>
                          <w:spacing w:val="-2"/>
                          <w:w w:val="120"/>
                          <w:sz w:val="14"/>
                        </w:rPr>
                        <w:t>.</w:t>
                      </w:r>
                      <w:r>
                        <w:rPr>
                          <w:i/>
                          <w:color w:val="212121"/>
                          <w:spacing w:val="-2"/>
                          <w:w w:val="120"/>
                          <w:sz w:val="14"/>
                        </w:rPr>
                        <w:t>},</w:t>
                      </w:r>
                      <w:r>
                        <w:rPr>
                          <w:i/>
                          <w:color w:val="414141"/>
                          <w:spacing w:val="-2"/>
                          <w:w w:val="120"/>
                          <w:sz w:val="14"/>
                        </w:rPr>
                        <w:t>;</w:t>
                      </w:r>
                      <w:r>
                        <w:rPr>
                          <w:i/>
                          <w:color w:val="414141"/>
                          <w:spacing w:val="-19"/>
                          <w:w w:val="120"/>
                          <w:sz w:val="14"/>
                        </w:rPr>
                        <w:t xml:space="preserve"> </w:t>
                      </w:r>
                      <w:r>
                        <w:rPr>
                          <w:color w:val="414141"/>
                          <w:spacing w:val="-2"/>
                          <w:sz w:val="14"/>
                        </w:rPr>
                        <w:t>.••</w:t>
                      </w:r>
                      <w:r>
                        <w:rPr>
                          <w:color w:val="414141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414141"/>
                          <w:spacing w:val="-1"/>
                          <w:sz w:val="14"/>
                        </w:rPr>
                        <w:t>r'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 w:hAnsi="Times New Roman"/>
          <w:color w:val="414141"/>
          <w:spacing w:val="-10"/>
          <w:w w:val="90"/>
          <w:sz w:val="34"/>
        </w:rPr>
        <w:t>;</w:t>
      </w:r>
      <w:r w:rsidR="00F73B9F">
        <w:rPr>
          <w:rFonts w:ascii="Times New Roman" w:hAnsi="Times New Roman"/>
          <w:color w:val="6D6D6D"/>
          <w:spacing w:val="-38"/>
          <w:w w:val="110"/>
          <w:sz w:val="34"/>
        </w:rPr>
        <w:t>·</w:t>
      </w:r>
      <w:r w:rsidR="00F73B9F">
        <w:rPr>
          <w:rFonts w:ascii="Times New Roman" w:hAnsi="Times New Roman"/>
          <w:color w:val="414141"/>
          <w:w w:val="84"/>
          <w:sz w:val="34"/>
        </w:rPr>
        <w:t>.</w:t>
      </w:r>
      <w:r w:rsidR="00F73B9F">
        <w:rPr>
          <w:rFonts w:ascii="Times New Roman" w:hAnsi="Times New Roman"/>
          <w:color w:val="414141"/>
          <w:spacing w:val="-32"/>
          <w:w w:val="84"/>
          <w:sz w:val="34"/>
        </w:rPr>
        <w:t>.</w:t>
      </w:r>
      <w:r w:rsidR="00F73B9F">
        <w:rPr>
          <w:rFonts w:ascii="Times New Roman" w:hAnsi="Times New Roman"/>
          <w:color w:val="5B5B5B"/>
          <w:spacing w:val="-87"/>
          <w:w w:val="48"/>
          <w:position w:val="-19"/>
          <w:sz w:val="88"/>
        </w:rPr>
        <w:t>:</w:t>
      </w:r>
      <w:r w:rsidR="00F73B9F">
        <w:rPr>
          <w:rFonts w:ascii="Times New Roman" w:hAnsi="Times New Roman"/>
          <w:i/>
          <w:color w:val="212121"/>
          <w:spacing w:val="-1"/>
          <w:w w:val="101"/>
          <w:sz w:val="34"/>
        </w:rPr>
        <w:t>'</w:t>
      </w:r>
      <w:r w:rsidR="00F73B9F">
        <w:rPr>
          <w:rFonts w:ascii="Times New Roman" w:hAnsi="Times New Roman"/>
          <w:i/>
          <w:color w:val="5B5B5B"/>
          <w:spacing w:val="-76"/>
          <w:w w:val="101"/>
          <w:sz w:val="34"/>
        </w:rPr>
        <w:t>:</w:t>
      </w:r>
      <w:r w:rsidR="00F73B9F">
        <w:rPr>
          <w:rFonts w:ascii="Times New Roman" w:hAnsi="Times New Roman"/>
          <w:color w:val="0F0F0F"/>
          <w:spacing w:val="-38"/>
          <w:w w:val="33"/>
          <w:position w:val="-19"/>
          <w:sz w:val="88"/>
        </w:rPr>
        <w:t>.</w:t>
      </w:r>
      <w:r w:rsidR="00F73B9F">
        <w:rPr>
          <w:rFonts w:ascii="Times New Roman" w:hAnsi="Times New Roman"/>
          <w:i/>
          <w:color w:val="414141"/>
          <w:spacing w:val="-15"/>
          <w:w w:val="47"/>
          <w:sz w:val="34"/>
        </w:rPr>
        <w:t>:</w:t>
      </w:r>
      <w:r w:rsidR="00F73B9F">
        <w:rPr>
          <w:rFonts w:ascii="Times New Roman" w:hAnsi="Times New Roman"/>
          <w:color w:val="0F0F0F"/>
          <w:spacing w:val="-131"/>
          <w:w w:val="33"/>
          <w:position w:val="-19"/>
          <w:sz w:val="88"/>
        </w:rPr>
        <w:t>_</w:t>
      </w:r>
      <w:r w:rsidR="00F73B9F">
        <w:rPr>
          <w:rFonts w:ascii="Times New Roman" w:hAnsi="Times New Roman"/>
          <w:i/>
          <w:color w:val="414141"/>
          <w:w w:val="47"/>
          <w:sz w:val="34"/>
        </w:rPr>
        <w:t>'</w:t>
      </w:r>
      <w:r w:rsidR="00F73B9F">
        <w:rPr>
          <w:rFonts w:ascii="Times New Roman" w:hAnsi="Times New Roman"/>
          <w:i/>
          <w:color w:val="414141"/>
          <w:spacing w:val="-53"/>
          <w:sz w:val="34"/>
        </w:rPr>
        <w:t xml:space="preserve"> </w:t>
      </w:r>
      <w:r w:rsidR="00F73B9F">
        <w:rPr>
          <w:rFonts w:ascii="Times New Roman" w:hAnsi="Times New Roman"/>
          <w:i/>
          <w:color w:val="6D6D6D"/>
          <w:w w:val="57"/>
          <w:sz w:val="34"/>
        </w:rPr>
        <w:t>.</w:t>
      </w:r>
      <w:r w:rsidR="00F73B9F">
        <w:rPr>
          <w:rFonts w:ascii="Times New Roman" w:hAnsi="Times New Roman"/>
          <w:i/>
          <w:color w:val="6D6D6D"/>
          <w:spacing w:val="-32"/>
          <w:w w:val="57"/>
          <w:sz w:val="34"/>
        </w:rPr>
        <w:t>.</w:t>
      </w:r>
      <w:r w:rsidR="00F73B9F">
        <w:rPr>
          <w:rFonts w:ascii="Times New Roman" w:hAnsi="Times New Roman"/>
          <w:color w:val="5B5B5B"/>
          <w:spacing w:val="-46"/>
          <w:w w:val="33"/>
          <w:position w:val="-19"/>
          <w:sz w:val="88"/>
        </w:rPr>
        <w:t>.</w:t>
      </w:r>
      <w:r w:rsidR="00F73B9F">
        <w:rPr>
          <w:rFonts w:ascii="Times New Roman" w:hAnsi="Times New Roman"/>
          <w:i/>
          <w:color w:val="414141"/>
          <w:spacing w:val="-81"/>
          <w:sz w:val="34"/>
        </w:rPr>
        <w:t>·</w:t>
      </w:r>
      <w:r w:rsidR="00F73B9F">
        <w:rPr>
          <w:rFonts w:ascii="Times New Roman" w:hAnsi="Times New Roman"/>
          <w:i/>
          <w:color w:val="999999"/>
          <w:spacing w:val="-33"/>
          <w:w w:val="57"/>
          <w:sz w:val="34"/>
        </w:rPr>
        <w:t>.</w:t>
      </w:r>
      <w:r w:rsidR="00F73B9F">
        <w:rPr>
          <w:rFonts w:ascii="Times New Roman" w:hAnsi="Times New Roman"/>
          <w:b/>
          <w:i/>
          <w:color w:val="0F0F0F"/>
          <w:spacing w:val="-204"/>
          <w:w w:val="104"/>
          <w:position w:val="-19"/>
          <w:sz w:val="88"/>
        </w:rPr>
        <w:t>.</w:t>
      </w:r>
      <w:r w:rsidR="00F73B9F">
        <w:rPr>
          <w:rFonts w:ascii="Times New Roman" w:hAnsi="Times New Roman"/>
          <w:color w:val="414141"/>
          <w:spacing w:val="-34"/>
          <w:w w:val="33"/>
          <w:position w:val="-19"/>
          <w:sz w:val="88"/>
        </w:rPr>
        <w:t>,</w:t>
      </w:r>
      <w:r w:rsidR="00F73B9F">
        <w:rPr>
          <w:rFonts w:ascii="Times New Roman" w:hAnsi="Times New Roman"/>
          <w:i/>
          <w:color w:val="6D6D6D"/>
          <w:sz w:val="34"/>
        </w:rPr>
        <w:t>·</w:t>
      </w:r>
      <w:r w:rsidR="00F73B9F">
        <w:rPr>
          <w:rFonts w:ascii="Times New Roman" w:hAnsi="Times New Roman"/>
          <w:i/>
          <w:color w:val="6D6D6D"/>
          <w:spacing w:val="-6"/>
          <w:sz w:val="34"/>
        </w:rPr>
        <w:t xml:space="preserve"> </w:t>
      </w:r>
      <w:r w:rsidR="00F73B9F">
        <w:rPr>
          <w:rFonts w:ascii="Times New Roman" w:hAnsi="Times New Roman"/>
          <w:b/>
          <w:i/>
          <w:color w:val="0F0F0F"/>
          <w:spacing w:val="-429"/>
          <w:w w:val="104"/>
          <w:position w:val="-19"/>
          <w:sz w:val="88"/>
        </w:rPr>
        <w:t>7</w:t>
      </w:r>
      <w:r w:rsidR="00F73B9F">
        <w:rPr>
          <w:rFonts w:ascii="Times New Roman" w:hAnsi="Times New Roman"/>
          <w:b/>
          <w:i/>
          <w:color w:val="0F0F0F"/>
          <w:w w:val="92"/>
          <w:sz w:val="34"/>
        </w:rPr>
        <w:t>,,(</w:t>
      </w:r>
      <w:r w:rsidR="00F73B9F">
        <w:rPr>
          <w:rFonts w:ascii="Times New Roman" w:hAnsi="Times New Roman"/>
          <w:b/>
          <w:i/>
          <w:color w:val="0F0F0F"/>
          <w:spacing w:val="-1"/>
          <w:w w:val="92"/>
          <w:sz w:val="34"/>
        </w:rPr>
        <w:t>l</w:t>
      </w:r>
      <w:r w:rsidR="00F73B9F">
        <w:rPr>
          <w:rFonts w:ascii="Times New Roman" w:hAnsi="Times New Roman"/>
          <w:b/>
          <w:i/>
          <w:color w:val="0F0F0F"/>
          <w:spacing w:val="-77"/>
          <w:w w:val="92"/>
          <w:sz w:val="34"/>
        </w:rPr>
        <w:t>_</w:t>
      </w:r>
      <w:r w:rsidR="00F73B9F">
        <w:rPr>
          <w:rFonts w:ascii="Times New Roman" w:hAnsi="Times New Roman"/>
          <w:b/>
          <w:i/>
          <w:color w:val="0F0F0F"/>
          <w:spacing w:val="-163"/>
          <w:w w:val="104"/>
          <w:position w:val="-19"/>
          <w:sz w:val="88"/>
        </w:rPr>
        <w:t>{</w:t>
      </w:r>
      <w:r w:rsidR="00F73B9F">
        <w:rPr>
          <w:rFonts w:ascii="Times New Roman" w:hAnsi="Times New Roman"/>
          <w:color w:val="0F0F0F"/>
          <w:w w:val="45"/>
          <w:sz w:val="34"/>
        </w:rPr>
        <w:t>,,,,</w:t>
      </w:r>
      <w:r w:rsidR="00F73B9F">
        <w:rPr>
          <w:rFonts w:ascii="Times New Roman" w:hAnsi="Times New Roman"/>
          <w:color w:val="0F0F0F"/>
          <w:sz w:val="34"/>
        </w:rPr>
        <w:t xml:space="preserve"> </w:t>
      </w:r>
      <w:r w:rsidR="00F73B9F">
        <w:rPr>
          <w:rFonts w:ascii="Times New Roman" w:hAnsi="Times New Roman"/>
          <w:color w:val="0F0F0F"/>
          <w:spacing w:val="-37"/>
          <w:sz w:val="34"/>
        </w:rPr>
        <w:t xml:space="preserve"> </w:t>
      </w:r>
      <w:r w:rsidR="00F73B9F">
        <w:rPr>
          <w:rFonts w:ascii="Times New Roman" w:hAnsi="Times New Roman"/>
          <w:b/>
          <w:i/>
          <w:color w:val="0F0F0F"/>
          <w:spacing w:val="-262"/>
          <w:w w:val="98"/>
          <w:sz w:val="61"/>
        </w:rPr>
        <w:t>L</w:t>
      </w:r>
      <w:r w:rsidR="00F73B9F">
        <w:rPr>
          <w:rFonts w:ascii="Times New Roman" w:hAnsi="Times New Roman"/>
          <w:b/>
          <w:i/>
          <w:color w:val="0F0F0F"/>
          <w:spacing w:val="-101"/>
          <w:w w:val="104"/>
          <w:position w:val="-19"/>
          <w:sz w:val="88"/>
        </w:rPr>
        <w:t>n</w:t>
      </w:r>
      <w:r w:rsidR="00F73B9F">
        <w:rPr>
          <w:rFonts w:ascii="Times New Roman" w:hAnsi="Times New Roman"/>
          <w:b/>
          <w:i/>
          <w:color w:val="0F0F0F"/>
          <w:spacing w:val="-50"/>
          <w:w w:val="98"/>
          <w:sz w:val="61"/>
        </w:rPr>
        <w:t>.</w:t>
      </w:r>
      <w:r w:rsidR="00F73B9F">
        <w:rPr>
          <w:rFonts w:ascii="Times New Roman" w:hAnsi="Times New Roman"/>
          <w:b/>
          <w:i/>
          <w:color w:val="0F0F0F"/>
          <w:spacing w:val="-1"/>
          <w:w w:val="104"/>
          <w:position w:val="-19"/>
          <w:sz w:val="88"/>
        </w:rPr>
        <w:t>-</w:t>
      </w:r>
    </w:p>
    <w:p w:rsidR="009D2E31" w:rsidRDefault="009D2E31">
      <w:pPr>
        <w:pStyle w:val="BodyText"/>
        <w:rPr>
          <w:rFonts w:ascii="Times New Roman"/>
          <w:b/>
          <w:i/>
        </w:rPr>
      </w:pPr>
    </w:p>
    <w:p w:rsidR="009D2E31" w:rsidRDefault="00477E12">
      <w:pPr>
        <w:pStyle w:val="BodyText"/>
        <w:spacing w:before="9"/>
        <w:rPr>
          <w:rFonts w:ascii="Times New Roman"/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14656" behindDoc="1" locked="0" layoutInCell="1" allowOverlap="1">
                <wp:simplePos x="0" y="0"/>
                <wp:positionH relativeFrom="page">
                  <wp:posOffset>3872865</wp:posOffset>
                </wp:positionH>
                <wp:positionV relativeFrom="paragraph">
                  <wp:posOffset>116205</wp:posOffset>
                </wp:positionV>
                <wp:extent cx="2272665" cy="1270"/>
                <wp:effectExtent l="0" t="0" r="0" b="0"/>
                <wp:wrapTopAndBottom/>
                <wp:docPr id="134" name="docshape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2665" cy="1270"/>
                        </a:xfrm>
                        <a:custGeom>
                          <a:avLst/>
                          <a:gdLst>
                            <a:gd name="T0" fmla="+- 0 6099 6099"/>
                            <a:gd name="T1" fmla="*/ T0 w 3579"/>
                            <a:gd name="T2" fmla="+- 0 9677 6099"/>
                            <a:gd name="T3" fmla="*/ T2 w 3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79">
                              <a:moveTo>
                                <a:pt x="0" y="0"/>
                              </a:moveTo>
                              <a:lnTo>
                                <a:pt x="3578" y="0"/>
                              </a:lnTo>
                            </a:path>
                          </a:pathLst>
                        </a:custGeom>
                        <a:noFill/>
                        <a:ln w="124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36E13" id="docshape633" o:spid="_x0000_s1026" style="position:absolute;margin-left:304.95pt;margin-top:9.15pt;width:178.95pt;height:.1pt;z-index:-1550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" path="m,l3578,e" filled="f" strokeweight=".34536mm">
                <v:path arrowok="t" o:connecttype="custom" o:connectlocs="0,0;2272030,0" o:connectangles="0,0"/>
                <w10:wrap type="topAndBottom" anchorx="page"/>
              </v:shape>
            </w:pict>
          </mc:Fallback>
        </mc:AlternateContent>
      </w:r>
    </w:p>
    <w:p w:rsidR="009D2E31" w:rsidRDefault="00F73B9F">
      <w:pPr>
        <w:spacing w:before="1"/>
        <w:ind w:left="6416"/>
        <w:rPr>
          <w:rFonts w:ascii="Times New Roman"/>
          <w:sz w:val="24"/>
        </w:rPr>
      </w:pPr>
      <w:r>
        <w:rPr>
          <w:rFonts w:ascii="Times New Roman"/>
          <w:color w:val="212121"/>
          <w:sz w:val="24"/>
        </w:rPr>
        <w:t>(Signature)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pStyle w:val="BodyText"/>
        <w:spacing w:before="5"/>
        <w:rPr>
          <w:rFonts w:ascii="Times New Roman"/>
          <w:sz w:val="23"/>
        </w:rPr>
      </w:pPr>
      <w:r>
        <w:rPr>
          <w:noProof/>
        </w:rPr>
        <w:drawing>
          <wp:anchor distT="0" distB="0" distL="0" distR="0" simplePos="0" relativeHeight="444" behindDoc="0" locked="0" layoutInCell="1" allowOverlap="1">
            <wp:simplePos x="0" y="0"/>
            <wp:positionH relativeFrom="page">
              <wp:posOffset>3930754</wp:posOffset>
            </wp:positionH>
            <wp:positionV relativeFrom="paragraph">
              <wp:posOffset>186375</wp:posOffset>
            </wp:positionV>
            <wp:extent cx="393380" cy="122872"/>
            <wp:effectExtent l="0" t="0" r="0" b="0"/>
            <wp:wrapTopAndBottom/>
            <wp:docPr id="199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226.png"/>
                    <pic:cNvPicPr/>
                  </pic:nvPicPr>
                  <pic:blipFill>
                    <a:blip r:embed="rId4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80" cy="12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rPr>
          <w:rFonts w:ascii="Times New Roman"/>
          <w:sz w:val="23"/>
        </w:rPr>
        <w:sectPr w:rsidR="009D2E31">
          <w:footerReference w:type="default" r:id="rId465"/>
          <w:pgSz w:w="12250" w:h="15840"/>
          <w:pgMar w:top="500" w:right="980" w:bottom="0" w:left="880" w:header="0" w:footer="0" w:gutter="0"/>
          <w:cols w:space="720"/>
        </w:sectPr>
      </w:pPr>
    </w:p>
    <w:p w:rsidR="009D2E31" w:rsidRDefault="00F73B9F">
      <w:pPr>
        <w:tabs>
          <w:tab w:val="left" w:pos="9413"/>
        </w:tabs>
        <w:spacing w:before="82"/>
        <w:ind w:right="71"/>
        <w:jc w:val="center"/>
        <w:rPr>
          <w:rFonts w:ascii="Courier New"/>
          <w:sz w:val="19"/>
        </w:rPr>
      </w:pPr>
      <w:r>
        <w:rPr>
          <w:rFonts w:ascii="Courier New"/>
          <w:color w:val="0E0E0E"/>
          <w:w w:val="95"/>
          <w:position w:val="1"/>
          <w:sz w:val="19"/>
        </w:rPr>
        <w:lastRenderedPageBreak/>
        <w:t>12/05/2013</w:t>
      </w:r>
      <w:r>
        <w:rPr>
          <w:rFonts w:ascii="Courier New"/>
          <w:color w:val="0E0E0E"/>
          <w:spacing w:val="5"/>
          <w:w w:val="95"/>
          <w:position w:val="1"/>
          <w:sz w:val="19"/>
        </w:rPr>
        <w:t xml:space="preserve"> </w:t>
      </w:r>
      <w:r>
        <w:rPr>
          <w:rFonts w:ascii="Courier New"/>
          <w:color w:val="0E0E0E"/>
          <w:w w:val="95"/>
          <w:position w:val="1"/>
          <w:sz w:val="17"/>
        </w:rPr>
        <w:t>THU</w:t>
      </w:r>
      <w:r>
        <w:rPr>
          <w:rFonts w:ascii="Courier New"/>
          <w:color w:val="0E0E0E"/>
          <w:spacing w:val="-14"/>
          <w:w w:val="95"/>
          <w:position w:val="1"/>
          <w:sz w:val="17"/>
        </w:rPr>
        <w:t xml:space="preserve"> </w:t>
      </w:r>
      <w:r>
        <w:rPr>
          <w:rFonts w:ascii="Courier New"/>
          <w:color w:val="0E0E0E"/>
          <w:w w:val="95"/>
          <w:position w:val="1"/>
          <w:sz w:val="19"/>
        </w:rPr>
        <w:t>15!18</w:t>
      </w:r>
      <w:r>
        <w:rPr>
          <w:rFonts w:ascii="Courier New"/>
          <w:color w:val="0E0E0E"/>
          <w:spacing w:val="97"/>
          <w:w w:val="95"/>
          <w:position w:val="1"/>
          <w:sz w:val="19"/>
        </w:rPr>
        <w:t xml:space="preserve"> </w:t>
      </w:r>
      <w:r>
        <w:rPr>
          <w:rFonts w:ascii="Courier New"/>
          <w:color w:val="0E0E0E"/>
          <w:w w:val="95"/>
          <w:position w:val="1"/>
          <w:sz w:val="17"/>
        </w:rPr>
        <w:t>FAX</w:t>
      </w:r>
      <w:r>
        <w:rPr>
          <w:rFonts w:ascii="Courier New"/>
          <w:color w:val="0E0E0E"/>
          <w:w w:val="95"/>
          <w:position w:val="1"/>
          <w:sz w:val="17"/>
        </w:rPr>
        <w:tab/>
      </w:r>
      <w:r>
        <w:rPr>
          <w:rFonts w:ascii="Courier New"/>
          <w:color w:val="0E0E0E"/>
          <w:sz w:val="19"/>
        </w:rPr>
        <w:t>009/010</w:t>
      </w: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rPr>
          <w:rFonts w:ascii="Courier New"/>
          <w:sz w:val="22"/>
        </w:rPr>
      </w:pPr>
    </w:p>
    <w:p w:rsidR="009D2E31" w:rsidRDefault="009D2E31">
      <w:pPr>
        <w:pStyle w:val="BodyText"/>
        <w:spacing w:before="3"/>
        <w:rPr>
          <w:rFonts w:ascii="Courier New"/>
          <w:sz w:val="30"/>
        </w:rPr>
      </w:pPr>
    </w:p>
    <w:p w:rsidR="009D2E31" w:rsidRDefault="00F73B9F">
      <w:pPr>
        <w:spacing w:line="336" w:lineRule="exact"/>
        <w:ind w:left="74" w:right="71"/>
        <w:jc w:val="center"/>
        <w:rPr>
          <w:rFonts w:ascii="Times New Roman"/>
          <w:sz w:val="24"/>
        </w:rPr>
      </w:pPr>
      <w:r>
        <w:rPr>
          <w:rFonts w:ascii="Times New Roman"/>
          <w:color w:val="0E0E0E"/>
          <w:w w:val="90"/>
          <w:sz w:val="24"/>
        </w:rPr>
        <w:t>Certificate</w:t>
      </w:r>
      <w:r>
        <w:rPr>
          <w:rFonts w:ascii="Times New Roman"/>
          <w:color w:val="0E0E0E"/>
          <w:spacing w:val="25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32"/>
        </w:rPr>
        <w:t>ot</w:t>
      </w:r>
      <w:r>
        <w:rPr>
          <w:rFonts w:ascii="Times New Roman"/>
          <w:color w:val="0E0E0E"/>
          <w:spacing w:val="-29"/>
          <w:w w:val="90"/>
          <w:sz w:val="32"/>
        </w:rPr>
        <w:t xml:space="preserve"> </w:t>
      </w:r>
      <w:r>
        <w:rPr>
          <w:rFonts w:ascii="Times New Roman"/>
          <w:color w:val="0E0E0E"/>
          <w:w w:val="90"/>
          <w:sz w:val="24"/>
        </w:rPr>
        <w:t>Vote</w:t>
      </w:r>
    </w:p>
    <w:p w:rsidR="009D2E31" w:rsidRDefault="00F73B9F">
      <w:pPr>
        <w:spacing w:line="244" w:lineRule="exact"/>
        <w:ind w:left="73" w:right="71"/>
        <w:jc w:val="center"/>
        <w:rPr>
          <w:rFonts w:ascii="Times New Roman"/>
          <w:sz w:val="24"/>
        </w:rPr>
      </w:pPr>
      <w:r>
        <w:rPr>
          <w:rFonts w:ascii="Times New Roman"/>
          <w:color w:val="0E0E0E"/>
          <w:w w:val="95"/>
          <w:sz w:val="24"/>
        </w:rPr>
        <w:t>Lutheran</w:t>
      </w:r>
      <w:r>
        <w:rPr>
          <w:rFonts w:ascii="Times New Roman"/>
          <w:color w:val="0E0E0E"/>
          <w:spacing w:val="6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Social</w:t>
      </w:r>
      <w:r>
        <w:rPr>
          <w:rFonts w:ascii="Times New Roman"/>
          <w:color w:val="0E0E0E"/>
          <w:spacing w:val="-6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Services</w:t>
      </w:r>
      <w:r>
        <w:rPr>
          <w:rFonts w:ascii="Times New Roman"/>
          <w:color w:val="0E0E0E"/>
          <w:spacing w:val="7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of</w:t>
      </w:r>
      <w:r>
        <w:rPr>
          <w:rFonts w:ascii="Times New Roman"/>
          <w:color w:val="0E0E0E"/>
          <w:spacing w:val="2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New</w:t>
      </w:r>
      <w:r>
        <w:rPr>
          <w:rFonts w:ascii="Times New Roman"/>
          <w:color w:val="0E0E0E"/>
          <w:spacing w:val="11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England</w:t>
      </w:r>
      <w:r>
        <w:rPr>
          <w:rFonts w:ascii="Times New Roman"/>
          <w:color w:val="0E0E0E"/>
          <w:spacing w:val="13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Foundation,</w:t>
      </w:r>
      <w:r>
        <w:rPr>
          <w:rFonts w:ascii="Times New Roman"/>
          <w:color w:val="0E0E0E"/>
          <w:spacing w:val="20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Inc.</w:t>
      </w:r>
    </w:p>
    <w:p w:rsidR="009D2E31" w:rsidRDefault="009D2E31">
      <w:pPr>
        <w:pStyle w:val="BodyText"/>
        <w:spacing w:before="2"/>
        <w:rPr>
          <w:rFonts w:ascii="Times New Roman"/>
          <w:sz w:val="28"/>
        </w:rPr>
      </w:pPr>
    </w:p>
    <w:p w:rsidR="009D2E31" w:rsidRDefault="00F73B9F">
      <w:pPr>
        <w:spacing w:before="88" w:line="297" w:lineRule="exact"/>
        <w:ind w:left="2156"/>
        <w:rPr>
          <w:rFonts w:ascii="Times New Roman"/>
          <w:sz w:val="28"/>
        </w:rPr>
      </w:pPr>
      <w:r>
        <w:rPr>
          <w:rFonts w:ascii="Times New Roman"/>
          <w:color w:val="0E0E0E"/>
          <w:w w:val="80"/>
          <w:sz w:val="28"/>
        </w:rPr>
        <w:t>r,</w:t>
      </w:r>
      <w:r>
        <w:rPr>
          <w:rFonts w:ascii="Times New Roman"/>
          <w:color w:val="0E0E0E"/>
          <w:spacing w:val="-1"/>
          <w:w w:val="80"/>
          <w:sz w:val="28"/>
        </w:rPr>
        <w:t xml:space="preserve"> </w:t>
      </w:r>
      <w:r>
        <w:rPr>
          <w:rFonts w:ascii="Times New Roman"/>
          <w:color w:val="0E0E0E"/>
          <w:w w:val="80"/>
          <w:sz w:val="28"/>
          <w:u w:val="thick" w:color="0E0E0E"/>
        </w:rPr>
        <w:t>Alana</w:t>
      </w:r>
      <w:r>
        <w:rPr>
          <w:rFonts w:ascii="Times New Roman"/>
          <w:color w:val="0E0E0E"/>
          <w:spacing w:val="1"/>
          <w:w w:val="80"/>
          <w:sz w:val="28"/>
          <w:u w:val="thick" w:color="0E0E0E"/>
        </w:rPr>
        <w:t xml:space="preserve"> </w:t>
      </w:r>
      <w:r>
        <w:rPr>
          <w:rFonts w:ascii="Times New Roman"/>
          <w:color w:val="0E0E0E"/>
          <w:w w:val="80"/>
          <w:sz w:val="28"/>
          <w:u w:val="thick" w:color="0E0E0E"/>
        </w:rPr>
        <w:t>Geary</w:t>
      </w:r>
      <w:r>
        <w:rPr>
          <w:rFonts w:ascii="Times New Roman"/>
          <w:color w:val="0E0E0E"/>
          <w:w w:val="80"/>
          <w:sz w:val="28"/>
        </w:rPr>
        <w:t>.</w:t>
      </w:r>
      <w:r>
        <w:rPr>
          <w:rFonts w:ascii="Times New Roman"/>
          <w:color w:val="0E0E0E"/>
          <w:spacing w:val="-13"/>
          <w:w w:val="80"/>
          <w:sz w:val="28"/>
        </w:rPr>
        <w:t xml:space="preserve"> </w:t>
      </w:r>
      <w:r>
        <w:rPr>
          <w:rFonts w:ascii="Times New Roman"/>
          <w:color w:val="0E0E0E"/>
          <w:w w:val="80"/>
          <w:sz w:val="27"/>
        </w:rPr>
        <w:t>Cler.k</w:t>
      </w:r>
      <w:r>
        <w:rPr>
          <w:rFonts w:ascii="Times New Roman"/>
          <w:color w:val="0E0E0E"/>
          <w:spacing w:val="13"/>
          <w:w w:val="80"/>
          <w:sz w:val="27"/>
        </w:rPr>
        <w:t xml:space="preserve"> </w:t>
      </w:r>
      <w:r>
        <w:rPr>
          <w:rFonts w:ascii="Times New Roman"/>
          <w:color w:val="0E0E0E"/>
          <w:w w:val="80"/>
          <w:sz w:val="24"/>
        </w:rPr>
        <w:t>of</w:t>
      </w:r>
      <w:r>
        <w:rPr>
          <w:rFonts w:ascii="Times New Roman"/>
          <w:color w:val="0E0E0E"/>
          <w:spacing w:val="15"/>
          <w:w w:val="80"/>
          <w:sz w:val="24"/>
        </w:rPr>
        <w:t xml:space="preserve"> </w:t>
      </w:r>
      <w:r>
        <w:rPr>
          <w:rFonts w:ascii="Times New Roman"/>
          <w:color w:val="0E0E0E"/>
          <w:w w:val="80"/>
          <w:sz w:val="24"/>
        </w:rPr>
        <w:t>the</w:t>
      </w:r>
      <w:r>
        <w:rPr>
          <w:rFonts w:ascii="Times New Roman"/>
          <w:color w:val="0E0E0E"/>
          <w:spacing w:val="15"/>
          <w:w w:val="80"/>
          <w:sz w:val="24"/>
        </w:rPr>
        <w:t xml:space="preserve"> </w:t>
      </w:r>
      <w:r>
        <w:rPr>
          <w:rFonts w:ascii="Times New Roman"/>
          <w:color w:val="0E0E0E"/>
          <w:w w:val="80"/>
          <w:sz w:val="30"/>
          <w:u w:val="thick" w:color="0E0E0E"/>
        </w:rPr>
        <w:t>Lutheran</w:t>
      </w:r>
      <w:r>
        <w:rPr>
          <w:rFonts w:ascii="Times New Roman"/>
          <w:color w:val="0E0E0E"/>
          <w:spacing w:val="-8"/>
          <w:w w:val="80"/>
          <w:sz w:val="30"/>
          <w:u w:val="thick" w:color="0E0E0E"/>
        </w:rPr>
        <w:t xml:space="preserve"> </w:t>
      </w:r>
      <w:r>
        <w:rPr>
          <w:rFonts w:ascii="Times New Roman"/>
          <w:color w:val="0E0E0E"/>
          <w:w w:val="80"/>
          <w:sz w:val="28"/>
          <w:u w:val="thick" w:color="0E0E0E"/>
        </w:rPr>
        <w:t>Social</w:t>
      </w:r>
      <w:r>
        <w:rPr>
          <w:rFonts w:ascii="Times New Roman"/>
          <w:color w:val="0E0E0E"/>
          <w:spacing w:val="-4"/>
          <w:w w:val="80"/>
          <w:sz w:val="28"/>
          <w:u w:val="thick" w:color="0E0E0E"/>
        </w:rPr>
        <w:t xml:space="preserve"> </w:t>
      </w:r>
      <w:r>
        <w:rPr>
          <w:rFonts w:ascii="Times New Roman"/>
          <w:color w:val="0E0E0E"/>
          <w:w w:val="80"/>
          <w:sz w:val="28"/>
          <w:u w:val="thick" w:color="0E0E0E"/>
        </w:rPr>
        <w:t>Services</w:t>
      </w:r>
      <w:r>
        <w:rPr>
          <w:rFonts w:ascii="Times New Roman"/>
          <w:color w:val="0E0E0E"/>
          <w:spacing w:val="5"/>
          <w:w w:val="80"/>
          <w:sz w:val="28"/>
          <w:u w:val="thick" w:color="0E0E0E"/>
        </w:rPr>
        <w:t xml:space="preserve"> </w:t>
      </w:r>
      <w:r>
        <w:rPr>
          <w:rFonts w:ascii="Times New Roman"/>
          <w:color w:val="0E0E0E"/>
          <w:w w:val="80"/>
          <w:sz w:val="28"/>
          <w:u w:val="thick" w:color="0E0E0E"/>
        </w:rPr>
        <w:t>of</w:t>
      </w:r>
      <w:r>
        <w:rPr>
          <w:rFonts w:ascii="Times New Roman"/>
          <w:color w:val="0E0E0E"/>
          <w:spacing w:val="-5"/>
          <w:w w:val="80"/>
          <w:sz w:val="28"/>
          <w:u w:val="thick" w:color="0E0E0E"/>
        </w:rPr>
        <w:t xml:space="preserve"> </w:t>
      </w:r>
      <w:r>
        <w:rPr>
          <w:rFonts w:ascii="Times New Roman"/>
          <w:color w:val="0E0E0E"/>
          <w:w w:val="80"/>
          <w:sz w:val="28"/>
          <w:u w:val="thick" w:color="0E0E0E"/>
        </w:rPr>
        <w:t>New:</w:t>
      </w:r>
      <w:r>
        <w:rPr>
          <w:rFonts w:ascii="Times New Roman"/>
          <w:color w:val="0E0E0E"/>
          <w:w w:val="80"/>
          <w:sz w:val="30"/>
          <w:u w:val="thick" w:color="0E0E0E"/>
        </w:rPr>
        <w:t>,ng)aod</w:t>
      </w:r>
      <w:r>
        <w:rPr>
          <w:rFonts w:ascii="Times New Roman"/>
          <w:color w:val="0E0E0E"/>
          <w:spacing w:val="-3"/>
          <w:w w:val="80"/>
          <w:sz w:val="30"/>
          <w:u w:val="thick" w:color="0E0E0E"/>
        </w:rPr>
        <w:t xml:space="preserve"> </w:t>
      </w:r>
      <w:r>
        <w:rPr>
          <w:rFonts w:ascii="Times New Roman"/>
          <w:color w:val="0E0E0E"/>
          <w:w w:val="80"/>
          <w:sz w:val="28"/>
          <w:u w:val="thick" w:color="0E0E0E"/>
        </w:rPr>
        <w:t>fo:undation,</w:t>
      </w:r>
    </w:p>
    <w:p w:rsidR="009D2E31" w:rsidRDefault="00F73B9F">
      <w:pPr>
        <w:spacing w:line="263" w:lineRule="exact"/>
        <w:ind w:left="2132"/>
        <w:rPr>
          <w:rFonts w:ascii="Times New Roman"/>
          <w:sz w:val="24"/>
        </w:rPr>
      </w:pPr>
      <w:r>
        <w:rPr>
          <w:rFonts w:ascii="Times New Roman"/>
          <w:color w:val="0E0E0E"/>
          <w:w w:val="95"/>
          <w:sz w:val="27"/>
        </w:rPr>
        <w:t>In.c.,</w:t>
      </w:r>
      <w:r>
        <w:rPr>
          <w:rFonts w:ascii="Times New Roman"/>
          <w:color w:val="0E0E0E"/>
          <w:spacing w:val="-8"/>
          <w:w w:val="95"/>
          <w:sz w:val="27"/>
        </w:rPr>
        <w:t xml:space="preserve"> </w:t>
      </w:r>
      <w:r>
        <w:rPr>
          <w:rFonts w:ascii="Times New Roman"/>
          <w:color w:val="0E0E0E"/>
          <w:w w:val="95"/>
          <w:sz w:val="24"/>
        </w:rPr>
        <w:t>do</w:t>
      </w:r>
      <w:r>
        <w:rPr>
          <w:rFonts w:ascii="Times New Roman"/>
          <w:color w:val="0E0E0E"/>
          <w:spacing w:val="-16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hereby</w:t>
      </w:r>
      <w:r>
        <w:rPr>
          <w:rFonts w:ascii="Times New Roman"/>
          <w:color w:val="0E0E0E"/>
          <w:spacing w:val="4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certify</w:t>
      </w:r>
      <w:r>
        <w:rPr>
          <w:rFonts w:ascii="Times New Roman"/>
          <w:color w:val="0E0E0E"/>
          <w:spacing w:val="5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that:</w:t>
      </w:r>
    </w:p>
    <w:p w:rsidR="009D2E31" w:rsidRDefault="00F73B9F">
      <w:pPr>
        <w:pStyle w:val="ListParagraph"/>
        <w:numPr>
          <w:ilvl w:val="2"/>
          <w:numId w:val="7"/>
        </w:numPr>
        <w:tabs>
          <w:tab w:val="left" w:pos="2734"/>
        </w:tabs>
        <w:spacing w:before="235" w:line="187" w:lineRule="auto"/>
        <w:ind w:right="2318" w:hanging="283"/>
        <w:rPr>
          <w:rFonts w:ascii="Times New Roman"/>
          <w:color w:val="0E0E0E"/>
          <w:sz w:val="26"/>
        </w:rPr>
      </w:pPr>
      <w:r>
        <w:rPr>
          <w:rFonts w:ascii="Times New Roman"/>
          <w:color w:val="0E0E0E"/>
          <w:w w:val="90"/>
          <w:sz w:val="26"/>
        </w:rPr>
        <w:t xml:space="preserve">I </w:t>
      </w:r>
      <w:r>
        <w:rPr>
          <w:rFonts w:ascii="Times New Roman"/>
          <w:color w:val="0E0E0E"/>
          <w:w w:val="90"/>
          <w:sz w:val="24"/>
        </w:rPr>
        <w:t>am the</w:t>
      </w:r>
      <w:r>
        <w:rPr>
          <w:rFonts w:ascii="Times New Roman"/>
          <w:color w:val="0E0E0E"/>
          <w:spacing w:val="1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duly elected</w:t>
      </w:r>
      <w:r>
        <w:rPr>
          <w:rFonts w:ascii="Times New Roman"/>
          <w:color w:val="0E0E0E"/>
          <w:spacing w:val="1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and</w:t>
      </w:r>
      <w:r>
        <w:rPr>
          <w:rFonts w:ascii="Times New Roman"/>
          <w:color w:val="0E0E0E"/>
          <w:spacing w:val="1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acting Qerk..of</w:t>
      </w:r>
      <w:r>
        <w:rPr>
          <w:rFonts w:ascii="Times New Roman"/>
          <w:color w:val="0E0E0E"/>
          <w:spacing w:val="1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7"/>
          <w:u w:val="thick" w:color="0E0E0E"/>
        </w:rPr>
        <w:t xml:space="preserve">Lutheran </w:t>
      </w:r>
      <w:r>
        <w:rPr>
          <w:rFonts w:ascii="Times New Roman"/>
          <w:color w:val="0E0E0E"/>
          <w:w w:val="90"/>
          <w:sz w:val="24"/>
          <w:u w:val="thick" w:color="0E0E0E"/>
        </w:rPr>
        <w:t xml:space="preserve">Social </w:t>
      </w:r>
      <w:r>
        <w:rPr>
          <w:rFonts w:ascii="Times New Roman"/>
          <w:color w:val="0E0E0E"/>
          <w:w w:val="90"/>
          <w:sz w:val="26"/>
          <w:u w:val="thick" w:color="0E0E0E"/>
        </w:rPr>
        <w:t>Services of New</w:t>
      </w:r>
      <w:r>
        <w:rPr>
          <w:rFonts w:ascii="Times New Roman"/>
          <w:color w:val="0E0E0E"/>
          <w:spacing w:val="1"/>
          <w:w w:val="90"/>
          <w:sz w:val="26"/>
        </w:rPr>
        <w:t xml:space="preserve"> </w:t>
      </w:r>
      <w:r>
        <w:rPr>
          <w:rFonts w:ascii="Times New Roman"/>
          <w:color w:val="0E0E0E"/>
          <w:w w:val="85"/>
          <w:sz w:val="28"/>
          <w:u w:val="thick" w:color="0E0E0E"/>
        </w:rPr>
        <w:t>England Foundation, Inc.,</w:t>
      </w:r>
      <w:r>
        <w:rPr>
          <w:rFonts w:ascii="Times New Roman"/>
          <w:color w:val="0E0E0E"/>
          <w:w w:val="85"/>
          <w:sz w:val="28"/>
        </w:rPr>
        <w:t xml:space="preserve"> a </w:t>
      </w:r>
      <w:r>
        <w:rPr>
          <w:rFonts w:ascii="Times New Roman"/>
          <w:color w:val="0E0E0E"/>
          <w:w w:val="85"/>
          <w:sz w:val="28"/>
          <w:u w:val="thick" w:color="0E0E0E"/>
        </w:rPr>
        <w:t>Massachusetts</w:t>
      </w:r>
      <w:r>
        <w:rPr>
          <w:rFonts w:ascii="Times New Roman"/>
          <w:color w:val="0E0E0E"/>
          <w:spacing w:val="1"/>
          <w:w w:val="85"/>
          <w:sz w:val="28"/>
        </w:rPr>
        <w:t xml:space="preserve"> </w:t>
      </w:r>
      <w:r>
        <w:rPr>
          <w:rFonts w:ascii="Times New Roman"/>
          <w:color w:val="0E0E0E"/>
          <w:w w:val="85"/>
          <w:sz w:val="24"/>
        </w:rPr>
        <w:t>corporation</w:t>
      </w:r>
      <w:r>
        <w:rPr>
          <w:rFonts w:ascii="Times New Roman"/>
          <w:color w:val="0E0E0E"/>
          <w:spacing w:val="42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(the</w:t>
      </w:r>
      <w:r>
        <w:rPr>
          <w:rFonts w:asci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/>
          <w:color w:val="0E0E0E"/>
          <w:sz w:val="24"/>
        </w:rPr>
        <w:t>"Corporation'')i</w:t>
      </w:r>
    </w:p>
    <w:p w:rsidR="009D2E31" w:rsidRDefault="00F73B9F">
      <w:pPr>
        <w:pStyle w:val="ListParagraph"/>
        <w:numPr>
          <w:ilvl w:val="2"/>
          <w:numId w:val="7"/>
        </w:numPr>
        <w:tabs>
          <w:tab w:val="left" w:pos="2728"/>
        </w:tabs>
        <w:spacing w:before="9" w:line="211" w:lineRule="auto"/>
        <w:ind w:left="2727" w:right="2272" w:hanging="285"/>
        <w:rPr>
          <w:rFonts w:ascii="Times New Roman"/>
          <w:color w:val="0E0E0E"/>
          <w:sz w:val="24"/>
        </w:rPr>
      </w:pPr>
      <w:r>
        <w:rPr>
          <w:rFonts w:ascii="Times New Roman"/>
          <w:color w:val="0E0E0E"/>
          <w:sz w:val="24"/>
        </w:rPr>
        <w:t>I maintain and have custody of and am familiar with the Seal and minute</w:t>
      </w:r>
      <w:r>
        <w:rPr>
          <w:rFonts w:ascii="Times New Roman"/>
          <w:color w:val="0E0E0E"/>
          <w:spacing w:val="-57"/>
          <w:sz w:val="24"/>
        </w:rPr>
        <w:t xml:space="preserve"> </w:t>
      </w:r>
      <w:r>
        <w:rPr>
          <w:rFonts w:ascii="Times New Roman"/>
          <w:color w:val="0E0E0E"/>
          <w:sz w:val="24"/>
        </w:rPr>
        <w:t>books</w:t>
      </w:r>
      <w:r>
        <w:rPr>
          <w:rFonts w:ascii="Times New Roman"/>
          <w:color w:val="0E0E0E"/>
          <w:spacing w:val="-9"/>
          <w:sz w:val="24"/>
        </w:rPr>
        <w:t xml:space="preserve"> </w:t>
      </w:r>
      <w:r>
        <w:rPr>
          <w:rFonts w:ascii="Times New Roman"/>
          <w:color w:val="0E0E0E"/>
          <w:sz w:val="24"/>
        </w:rPr>
        <w:t>of</w:t>
      </w:r>
      <w:r>
        <w:rPr>
          <w:rFonts w:ascii="Times New Roman"/>
          <w:color w:val="0E0E0E"/>
          <w:spacing w:val="-4"/>
          <w:sz w:val="24"/>
        </w:rPr>
        <w:t xml:space="preserve"> </w:t>
      </w:r>
      <w:r>
        <w:rPr>
          <w:rFonts w:ascii="Times New Roman"/>
          <w:color w:val="0E0E0E"/>
          <w:sz w:val="24"/>
        </w:rPr>
        <w:t>th'2</w:t>
      </w:r>
      <w:r>
        <w:rPr>
          <w:rFonts w:ascii="Times New Roman"/>
          <w:color w:val="0E0E0E"/>
          <w:spacing w:val="-20"/>
          <w:sz w:val="24"/>
        </w:rPr>
        <w:t xml:space="preserve"> </w:t>
      </w:r>
      <w:r>
        <w:rPr>
          <w:rFonts w:ascii="Times New Roman"/>
          <w:color w:val="0E0E0E"/>
          <w:sz w:val="24"/>
        </w:rPr>
        <w:t>Corporation;</w:t>
      </w:r>
    </w:p>
    <w:p w:rsidR="009D2E31" w:rsidRDefault="00F73B9F">
      <w:pPr>
        <w:pStyle w:val="ListParagraph"/>
        <w:numPr>
          <w:ilvl w:val="2"/>
          <w:numId w:val="7"/>
        </w:numPr>
        <w:tabs>
          <w:tab w:val="left" w:pos="2728"/>
        </w:tabs>
        <w:spacing w:line="232" w:lineRule="exact"/>
        <w:ind w:left="2727"/>
        <w:rPr>
          <w:rFonts w:ascii="Times New Roman"/>
          <w:color w:val="0E0E0E"/>
          <w:sz w:val="24"/>
        </w:rPr>
      </w:pPr>
      <w:r>
        <w:rPr>
          <w:rFonts w:ascii="Times New Roman"/>
          <w:color w:val="0E0E0E"/>
          <w:sz w:val="24"/>
        </w:rPr>
        <w:t>I</w:t>
      </w:r>
      <w:r>
        <w:rPr>
          <w:rFonts w:ascii="Times New Roman"/>
          <w:color w:val="0E0E0E"/>
          <w:spacing w:val="-14"/>
          <w:sz w:val="24"/>
        </w:rPr>
        <w:t xml:space="preserve"> </w:t>
      </w:r>
      <w:r>
        <w:rPr>
          <w:rFonts w:ascii="Times New Roman"/>
          <w:color w:val="0E0E0E"/>
          <w:sz w:val="24"/>
        </w:rPr>
        <w:t>am duly</w:t>
      </w:r>
      <w:r>
        <w:rPr>
          <w:rFonts w:ascii="Times New Roman"/>
          <w:color w:val="0E0E0E"/>
          <w:spacing w:val="-5"/>
          <w:sz w:val="24"/>
        </w:rPr>
        <w:t xml:space="preserve"> </w:t>
      </w:r>
      <w:r>
        <w:rPr>
          <w:rFonts w:ascii="Times New Roman"/>
          <w:color w:val="0E0E0E"/>
          <w:sz w:val="24"/>
        </w:rPr>
        <w:t>authorized</w:t>
      </w:r>
      <w:r>
        <w:rPr>
          <w:rFonts w:ascii="Times New Roman"/>
          <w:color w:val="0E0E0E"/>
          <w:spacing w:val="13"/>
          <w:sz w:val="24"/>
        </w:rPr>
        <w:t xml:space="preserve"> </w:t>
      </w:r>
      <w:r>
        <w:rPr>
          <w:rFonts w:ascii="Times New Roman"/>
          <w:color w:val="0E0E0E"/>
          <w:sz w:val="24"/>
        </w:rPr>
        <w:t>to</w:t>
      </w:r>
      <w:r>
        <w:rPr>
          <w:rFonts w:ascii="Times New Roman"/>
          <w:color w:val="0E0E0E"/>
          <w:spacing w:val="-27"/>
          <w:sz w:val="24"/>
        </w:rPr>
        <w:t xml:space="preserve"> </w:t>
      </w:r>
      <w:r>
        <w:rPr>
          <w:rFonts w:ascii="Times New Roman"/>
          <w:color w:val="0E0E0E"/>
          <w:sz w:val="24"/>
        </w:rPr>
        <w:t>issue</w:t>
      </w:r>
      <w:r>
        <w:rPr>
          <w:rFonts w:ascii="Times New Roman"/>
          <w:color w:val="0E0E0E"/>
          <w:spacing w:val="-10"/>
          <w:sz w:val="24"/>
        </w:rPr>
        <w:t xml:space="preserve"> </w:t>
      </w:r>
      <w:r>
        <w:rPr>
          <w:rFonts w:ascii="Times New Roman"/>
          <w:color w:val="0E0E0E"/>
          <w:sz w:val="24"/>
        </w:rPr>
        <w:t>certificates;</w:t>
      </w:r>
    </w:p>
    <w:p w:rsidR="009D2E31" w:rsidRDefault="00F73B9F">
      <w:pPr>
        <w:pStyle w:val="ListParagraph"/>
        <w:numPr>
          <w:ilvl w:val="2"/>
          <w:numId w:val="7"/>
        </w:numPr>
        <w:tabs>
          <w:tab w:val="left" w:pos="2720"/>
        </w:tabs>
        <w:spacing w:before="21" w:line="201" w:lineRule="auto"/>
        <w:ind w:left="2715" w:right="2396" w:hanging="279"/>
        <w:rPr>
          <w:rFonts w:ascii="Times New Roman"/>
          <w:color w:val="0E0E0E"/>
          <w:sz w:val="24"/>
        </w:rPr>
      </w:pPr>
      <w:r>
        <w:rPr>
          <w:rFonts w:ascii="Times New Roman"/>
          <w:color w:val="0E0E0E"/>
          <w:sz w:val="24"/>
        </w:rPr>
        <w:t>The following are true, accurate and complete copies of the resolutions</w:t>
      </w:r>
      <w:r>
        <w:rPr>
          <w:rFonts w:ascii="Times New Roman"/>
          <w:color w:val="0E0E0E"/>
          <w:spacing w:val="1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adopted by the</w:t>
      </w:r>
      <w:r>
        <w:rPr>
          <w:rFonts w:ascii="Times New Roman"/>
          <w:color w:val="0E0E0E"/>
          <w:spacing w:val="1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Board of Directors</w:t>
      </w:r>
      <w:r>
        <w:rPr>
          <w:rFonts w:ascii="Times New Roman"/>
          <w:color w:val="0E0E0E"/>
          <w:spacing w:val="1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of the Corporation</w:t>
      </w:r>
      <w:r>
        <w:rPr>
          <w:rFonts w:ascii="Times New Roman"/>
          <w:color w:val="0E0E0E"/>
          <w:spacing w:val="1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at</w:t>
      </w:r>
      <w:r>
        <w:rPr>
          <w:rFonts w:ascii="Times New Roman"/>
          <w:color w:val="0E0E0E"/>
          <w:spacing w:val="1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a meeting of the</w:t>
      </w:r>
      <w:r>
        <w:rPr>
          <w:rFonts w:ascii="Times New Roman"/>
          <w:color w:val="0E0E0E"/>
          <w:spacing w:val="1"/>
          <w:w w:val="95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said</w:t>
      </w:r>
      <w:r>
        <w:rPr>
          <w:rFonts w:ascii="Times New Roman"/>
          <w:color w:val="0E0E0E"/>
          <w:spacing w:val="22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Board</w:t>
      </w:r>
      <w:r>
        <w:rPr>
          <w:rFonts w:ascii="Times New Roman"/>
          <w:color w:val="0E0E0E"/>
          <w:spacing w:val="14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of</w:t>
      </w:r>
      <w:r>
        <w:rPr>
          <w:rFonts w:ascii="Times New Roman"/>
          <w:color w:val="0E0E0E"/>
          <w:spacing w:val="12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Directors</w:t>
      </w:r>
      <w:r>
        <w:rPr>
          <w:rFonts w:ascii="Times New Roman"/>
          <w:color w:val="0E0E0E"/>
          <w:spacing w:val="8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held</w:t>
      </w:r>
      <w:r>
        <w:rPr>
          <w:rFonts w:ascii="Times New Roman"/>
          <w:color w:val="0E0E0E"/>
          <w:spacing w:val="2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via</w:t>
      </w:r>
      <w:r>
        <w:rPr>
          <w:rFonts w:ascii="Times New Roman"/>
          <w:color w:val="0E0E0E"/>
          <w:spacing w:val="5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mail</w:t>
      </w:r>
      <w:r>
        <w:rPr>
          <w:rFonts w:ascii="Times New Roman"/>
          <w:color w:val="0E0E0E"/>
          <w:spacing w:val="2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vote</w:t>
      </w:r>
      <w:r>
        <w:rPr>
          <w:rFonts w:ascii="Times New Roman"/>
          <w:color w:val="0E0E0E"/>
          <w:spacing w:val="7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on or</w:t>
      </w:r>
      <w:r>
        <w:rPr>
          <w:rFonts w:ascii="Times New Roman"/>
          <w:color w:val="0E0E0E"/>
          <w:spacing w:val="-4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about</w:t>
      </w:r>
      <w:r>
        <w:rPr>
          <w:rFonts w:ascii="Times New Roman"/>
          <w:color w:val="0E0E0E"/>
          <w:spacing w:val="6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the.</w:t>
      </w:r>
      <w:r>
        <w:rPr>
          <w:rFonts w:ascii="Times New Roman"/>
          <w:color w:val="0E0E0E"/>
          <w:spacing w:val="4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8.tb.</w:t>
      </w:r>
      <w:r>
        <w:rPr>
          <w:rFonts w:ascii="Times New Roman"/>
          <w:color w:val="0E0E0E"/>
          <w:spacing w:val="-11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of</w:t>
      </w:r>
      <w:r>
        <w:rPr>
          <w:rFonts w:ascii="Times New Roman"/>
          <w:color w:val="0E0E0E"/>
          <w:spacing w:val="11"/>
          <w:w w:val="90"/>
          <w:sz w:val="24"/>
        </w:rPr>
        <w:t xml:space="preserve"> </w:t>
      </w:r>
      <w:r>
        <w:rPr>
          <w:b/>
          <w:color w:val="0E0E0E"/>
          <w:w w:val="90"/>
          <w:sz w:val="26"/>
          <w:u w:val="thick" w:color="0E0E0E"/>
        </w:rPr>
        <w:t>October,</w:t>
      </w:r>
    </w:p>
    <w:p w:rsidR="009D2E31" w:rsidRDefault="00F73B9F">
      <w:pPr>
        <w:tabs>
          <w:tab w:val="left" w:pos="8019"/>
        </w:tabs>
        <w:spacing w:line="201" w:lineRule="auto"/>
        <w:ind w:left="2725" w:right="2229" w:hanging="18"/>
        <w:rPr>
          <w:rFonts w:ascii="Times New Roman"/>
          <w:sz w:val="24"/>
        </w:rPr>
      </w:pPr>
      <w:r>
        <w:rPr>
          <w:color w:val="0E0E0E"/>
          <w:w w:val="90"/>
          <w:sz w:val="24"/>
        </w:rPr>
        <w:t>2.Q.U,</w:t>
      </w:r>
      <w:r>
        <w:rPr>
          <w:color w:val="0E0E0E"/>
          <w:spacing w:val="11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6"/>
        </w:rPr>
        <w:t>which</w:t>
      </w:r>
      <w:r>
        <w:rPr>
          <w:rFonts w:ascii="Times New Roman"/>
          <w:color w:val="0E0E0E"/>
          <w:spacing w:val="22"/>
          <w:w w:val="90"/>
          <w:sz w:val="26"/>
        </w:rPr>
        <w:t xml:space="preserve"> </w:t>
      </w:r>
      <w:r>
        <w:rPr>
          <w:rFonts w:ascii="Times New Roman"/>
          <w:color w:val="0E0E0E"/>
          <w:w w:val="90"/>
          <w:sz w:val="24"/>
        </w:rPr>
        <w:t>meeting</w:t>
      </w:r>
      <w:r>
        <w:rPr>
          <w:rFonts w:ascii="Times New Roman"/>
          <w:color w:val="0E0E0E"/>
          <w:spacing w:val="8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was</w:t>
      </w:r>
      <w:r>
        <w:rPr>
          <w:rFonts w:ascii="Times New Roman"/>
          <w:color w:val="0E0E0E"/>
          <w:spacing w:val="11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6"/>
        </w:rPr>
        <w:t>duly</w:t>
      </w:r>
      <w:r>
        <w:rPr>
          <w:rFonts w:ascii="Times New Roman"/>
          <w:color w:val="0E0E0E"/>
          <w:spacing w:val="9"/>
          <w:w w:val="90"/>
          <w:sz w:val="26"/>
        </w:rPr>
        <w:t xml:space="preserve"> </w:t>
      </w:r>
      <w:r>
        <w:rPr>
          <w:rFonts w:ascii="Times New Roman"/>
          <w:color w:val="0E0E0E"/>
          <w:w w:val="90"/>
          <w:sz w:val="24"/>
        </w:rPr>
        <w:t>held</w:t>
      </w:r>
      <w:r>
        <w:rPr>
          <w:rFonts w:ascii="Times New Roman"/>
          <w:color w:val="0E0E0E"/>
          <w:spacing w:val="10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in</w:t>
      </w:r>
      <w:r>
        <w:rPr>
          <w:rFonts w:ascii="Times New Roman"/>
          <w:color w:val="0E0E0E"/>
          <w:spacing w:val="23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6"/>
        </w:rPr>
        <w:t>accordance</w:t>
      </w:r>
      <w:r>
        <w:rPr>
          <w:rFonts w:ascii="Times New Roman"/>
          <w:color w:val="0E0E0E"/>
          <w:spacing w:val="31"/>
          <w:w w:val="90"/>
          <w:sz w:val="26"/>
        </w:rPr>
        <w:t xml:space="preserve"> </w:t>
      </w:r>
      <w:r>
        <w:rPr>
          <w:rFonts w:ascii="Times New Roman"/>
          <w:color w:val="0E0E0E"/>
          <w:w w:val="90"/>
          <w:sz w:val="24"/>
        </w:rPr>
        <w:t>with</w:t>
      </w:r>
      <w:r>
        <w:rPr>
          <w:rFonts w:ascii="Times New Roman"/>
          <w:color w:val="0E0E0E"/>
          <w:spacing w:val="20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6"/>
          <w:u w:val="thick" w:color="0E0E0E"/>
        </w:rPr>
        <w:t>Massachusetts</w:t>
      </w:r>
      <w:r>
        <w:rPr>
          <w:rFonts w:ascii="Times New Roman"/>
          <w:color w:val="0E0E0E"/>
          <w:spacing w:val="24"/>
          <w:w w:val="90"/>
          <w:sz w:val="26"/>
        </w:rPr>
        <w:t xml:space="preserve"> </w:t>
      </w:r>
      <w:r>
        <w:rPr>
          <w:rFonts w:ascii="Times New Roman"/>
          <w:color w:val="0E0E0E"/>
          <w:w w:val="90"/>
          <w:sz w:val="24"/>
        </w:rPr>
        <w:t>law</w:t>
      </w:r>
      <w:r>
        <w:rPr>
          <w:rFonts w:ascii="Times New Roman"/>
          <w:color w:val="0E0E0E"/>
          <w:spacing w:val="1"/>
          <w:w w:val="90"/>
          <w:sz w:val="24"/>
        </w:rPr>
        <w:t xml:space="preserve"> </w:t>
      </w:r>
      <w:r>
        <w:rPr>
          <w:rFonts w:ascii="Times New Roman"/>
          <w:color w:val="0E0E0E"/>
          <w:spacing w:val="-1"/>
          <w:sz w:val="24"/>
        </w:rPr>
        <w:t>and</w:t>
      </w:r>
      <w:r>
        <w:rPr>
          <w:rFonts w:ascii="Times New Roman"/>
          <w:color w:val="0E0E0E"/>
          <w:spacing w:val="-10"/>
          <w:sz w:val="24"/>
        </w:rPr>
        <w:t xml:space="preserve"> </w:t>
      </w:r>
      <w:r>
        <w:rPr>
          <w:rFonts w:ascii="Times New Roman"/>
          <w:color w:val="0E0E0E"/>
          <w:spacing w:val="-1"/>
          <w:sz w:val="24"/>
        </w:rPr>
        <w:t>the</w:t>
      </w:r>
      <w:r>
        <w:rPr>
          <w:rFonts w:ascii="Times New Roman"/>
          <w:color w:val="0E0E0E"/>
          <w:spacing w:val="-9"/>
          <w:sz w:val="24"/>
        </w:rPr>
        <w:t xml:space="preserve"> </w:t>
      </w:r>
      <w:r>
        <w:rPr>
          <w:rFonts w:ascii="Times New Roman"/>
          <w:color w:val="0E0E0E"/>
          <w:spacing w:val="-1"/>
          <w:sz w:val="24"/>
        </w:rPr>
        <w:t>by-laws</w:t>
      </w:r>
      <w:r>
        <w:rPr>
          <w:rFonts w:ascii="Times New Roman"/>
          <w:color w:val="0E0E0E"/>
          <w:spacing w:val="-14"/>
          <w:sz w:val="24"/>
        </w:rPr>
        <w:t xml:space="preserve"> </w:t>
      </w:r>
      <w:r>
        <w:rPr>
          <w:rFonts w:ascii="Times New Roman"/>
          <w:color w:val="0E0E0E"/>
          <w:spacing w:val="-1"/>
          <w:sz w:val="24"/>
        </w:rPr>
        <w:t>of</w:t>
      </w:r>
      <w:r>
        <w:rPr>
          <w:rFonts w:ascii="Times New Roman"/>
          <w:color w:val="0E0E0E"/>
          <w:spacing w:val="-8"/>
          <w:sz w:val="24"/>
        </w:rPr>
        <w:t xml:space="preserve"> </w:t>
      </w:r>
      <w:r>
        <w:rPr>
          <w:rFonts w:ascii="Times New Roman"/>
          <w:color w:val="0E0E0E"/>
          <w:spacing w:val="-1"/>
          <w:sz w:val="24"/>
        </w:rPr>
        <w:t>the</w:t>
      </w:r>
      <w:r>
        <w:rPr>
          <w:rFonts w:ascii="Times New Roman"/>
          <w:color w:val="0E0E0E"/>
          <w:spacing w:val="24"/>
          <w:sz w:val="24"/>
        </w:rPr>
        <w:t xml:space="preserve"> </w:t>
      </w:r>
      <w:r>
        <w:rPr>
          <w:rFonts w:ascii="Times New Roman"/>
          <w:color w:val="0E0E0E"/>
          <w:spacing w:val="-1"/>
          <w:sz w:val="24"/>
        </w:rPr>
        <w:t>Corporation:</w:t>
      </w:r>
      <w:r>
        <w:rPr>
          <w:rFonts w:ascii="Times New Roman"/>
          <w:color w:val="0E0E0E"/>
          <w:spacing w:val="-1"/>
          <w:sz w:val="24"/>
        </w:rPr>
        <w:tab/>
      </w:r>
      <w:r>
        <w:rPr>
          <w:rFonts w:ascii="Times New Roman"/>
          <w:color w:val="0E0E0E"/>
          <w:sz w:val="24"/>
        </w:rPr>
        <w:t>'</w:t>
      </w:r>
    </w:p>
    <w:p w:rsidR="009D2E31" w:rsidRDefault="00F73B9F">
      <w:pPr>
        <w:spacing w:before="231" w:line="206" w:lineRule="auto"/>
        <w:ind w:left="2120" w:right="2229" w:hanging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E0E0E"/>
          <w:w w:val="90"/>
          <w:sz w:val="25"/>
        </w:rPr>
        <w:t>Action:</w:t>
      </w:r>
      <w:r>
        <w:rPr>
          <w:rFonts w:ascii="Times New Roman" w:hAnsi="Times New Roman"/>
          <w:b/>
          <w:color w:val="0E0E0E"/>
          <w:spacing w:val="-3"/>
          <w:w w:val="90"/>
          <w:sz w:val="25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5"/>
        </w:rPr>
        <w:t>Approve</w:t>
      </w:r>
      <w:r>
        <w:rPr>
          <w:rFonts w:ascii="Times New Roman" w:hAnsi="Times New Roman"/>
          <w:b/>
          <w:color w:val="0E0E0E"/>
          <w:spacing w:val="7"/>
          <w:w w:val="90"/>
          <w:sz w:val="25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5"/>
        </w:rPr>
        <w:t>the</w:t>
      </w:r>
      <w:r>
        <w:rPr>
          <w:rFonts w:ascii="Times New Roman" w:hAnsi="Times New Roman"/>
          <w:b/>
          <w:color w:val="0E0E0E"/>
          <w:spacing w:val="-8"/>
          <w:w w:val="90"/>
          <w:sz w:val="25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5"/>
        </w:rPr>
        <w:t>agreement</w:t>
      </w:r>
      <w:r>
        <w:rPr>
          <w:rFonts w:ascii="Times New Roman" w:hAnsi="Times New Roman"/>
          <w:b/>
          <w:color w:val="0E0E0E"/>
          <w:spacing w:val="20"/>
          <w:w w:val="90"/>
          <w:sz w:val="25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6"/>
        </w:rPr>
        <w:t>and plan</w:t>
      </w:r>
      <w:r>
        <w:rPr>
          <w:rFonts w:ascii="Times New Roman" w:hAnsi="Times New Roman"/>
          <w:b/>
          <w:color w:val="0E0E0E"/>
          <w:spacing w:val="-14"/>
          <w:w w:val="90"/>
          <w:sz w:val="26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5"/>
        </w:rPr>
        <w:t>of</w:t>
      </w:r>
      <w:r>
        <w:rPr>
          <w:rFonts w:ascii="Times New Roman" w:hAnsi="Times New Roman"/>
          <w:b/>
          <w:color w:val="0E0E0E"/>
          <w:spacing w:val="-1"/>
          <w:w w:val="90"/>
          <w:sz w:val="25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5"/>
        </w:rPr>
        <w:t>merger</w:t>
      </w:r>
      <w:r>
        <w:rPr>
          <w:rFonts w:ascii="Times New Roman" w:hAnsi="Times New Roman"/>
          <w:b/>
          <w:color w:val="0E0E0E"/>
          <w:spacing w:val="-8"/>
          <w:w w:val="90"/>
          <w:sz w:val="25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6"/>
        </w:rPr>
        <w:t>by</w:t>
      </w:r>
      <w:r>
        <w:rPr>
          <w:rFonts w:ascii="Times New Roman" w:hAnsi="Times New Roman"/>
          <w:b/>
          <w:color w:val="0E0E0E"/>
          <w:spacing w:val="3"/>
          <w:w w:val="90"/>
          <w:sz w:val="26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6"/>
        </w:rPr>
        <w:t>and</w:t>
      </w:r>
      <w:r>
        <w:rPr>
          <w:rFonts w:ascii="Times New Roman" w:hAnsi="Times New Roman"/>
          <w:b/>
          <w:color w:val="0E0E0E"/>
          <w:spacing w:val="-8"/>
          <w:w w:val="90"/>
          <w:sz w:val="26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5"/>
        </w:rPr>
        <w:t>between</w:t>
      </w:r>
      <w:r>
        <w:rPr>
          <w:rFonts w:ascii="Times New Roman" w:hAnsi="Times New Roman"/>
          <w:b/>
          <w:color w:val="0E0E0E"/>
          <w:spacing w:val="16"/>
          <w:w w:val="90"/>
          <w:sz w:val="25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5"/>
        </w:rPr>
        <w:t>Lutheran</w:t>
      </w:r>
      <w:r>
        <w:rPr>
          <w:rFonts w:ascii="Times New Roman" w:hAnsi="Times New Roman"/>
          <w:b/>
          <w:color w:val="0E0E0E"/>
          <w:spacing w:val="-53"/>
          <w:w w:val="90"/>
          <w:sz w:val="25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Social</w:t>
      </w:r>
      <w:r>
        <w:rPr>
          <w:rFonts w:ascii="Times New Roman" w:hAnsi="Times New Roman"/>
          <w:b/>
          <w:color w:val="0E0E0E"/>
          <w:spacing w:val="3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Services</w:t>
      </w:r>
      <w:r>
        <w:rPr>
          <w:rFonts w:ascii="Times New Roman" w:hAnsi="Times New Roman"/>
          <w:b/>
          <w:color w:val="0E0E0E"/>
          <w:spacing w:val="3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of</w:t>
      </w:r>
      <w:r>
        <w:rPr>
          <w:rFonts w:ascii="Times New Roman" w:hAnsi="Times New Roman"/>
          <w:b/>
          <w:color w:val="0E0E0E"/>
          <w:spacing w:val="-1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New</w:t>
      </w:r>
      <w:r>
        <w:rPr>
          <w:rFonts w:ascii="Times New Roman" w:hAnsi="Times New Roman"/>
          <w:b/>
          <w:color w:val="0E0E0E"/>
          <w:spacing w:val="-6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England•,</w:t>
      </w:r>
      <w:r>
        <w:rPr>
          <w:rFonts w:ascii="Times New Roman" w:hAnsi="Times New Roman"/>
          <w:b/>
          <w:color w:val="0E0E0E"/>
          <w:spacing w:val="29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Inc.,</w:t>
      </w:r>
      <w:r>
        <w:rPr>
          <w:rFonts w:ascii="Times New Roman" w:hAnsi="Times New Roman"/>
          <w:b/>
          <w:color w:val="0E0E0E"/>
          <w:spacing w:val="8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6"/>
        </w:rPr>
        <w:t>an.d</w:t>
      </w:r>
      <w:r>
        <w:rPr>
          <w:rFonts w:ascii="Times New Roman" w:hAnsi="Times New Roman"/>
          <w:b/>
          <w:color w:val="0E0E0E"/>
          <w:spacing w:val="3"/>
          <w:w w:val="90"/>
          <w:sz w:val="26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6"/>
        </w:rPr>
        <w:t>l;utheran</w:t>
      </w:r>
      <w:r>
        <w:rPr>
          <w:rFonts w:ascii="Times New Roman" w:hAnsi="Times New Roman"/>
          <w:b/>
          <w:color w:val="0E0E0E"/>
          <w:spacing w:val="1"/>
          <w:w w:val="90"/>
          <w:sz w:val="26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Social</w:t>
      </w:r>
      <w:r>
        <w:rPr>
          <w:rFonts w:ascii="Times New Roman" w:hAnsi="Times New Roman"/>
          <w:b/>
          <w:color w:val="0E0E0E"/>
          <w:spacing w:val="4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Services</w:t>
      </w:r>
      <w:r>
        <w:rPr>
          <w:rFonts w:ascii="Times New Roman" w:hAnsi="Times New Roman"/>
          <w:b/>
          <w:color w:val="0E0E0E"/>
          <w:spacing w:val="11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of</w:t>
      </w:r>
      <w:r>
        <w:rPr>
          <w:rFonts w:ascii="Times New Roman" w:hAnsi="Times New Roman"/>
          <w:b/>
          <w:color w:val="0E0E0E"/>
          <w:spacing w:val="13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</w:rPr>
        <w:t>New</w:t>
      </w:r>
      <w:r>
        <w:rPr>
          <w:rFonts w:ascii="Times New Roman" w:hAnsi="Times New Roman"/>
          <w:b/>
          <w:color w:val="0E0E0E"/>
          <w:spacing w:val="1"/>
          <w:w w:val="90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England</w:t>
      </w:r>
      <w:r>
        <w:rPr>
          <w:rFonts w:ascii="Times New Roman" w:hAnsi="Times New Roman"/>
          <w:b/>
          <w:color w:val="0E0E0E"/>
          <w:spacing w:val="5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Foundation,</w:t>
      </w:r>
      <w:r>
        <w:rPr>
          <w:rFonts w:ascii="Times New Roman" w:hAnsi="Times New Roman"/>
          <w:b/>
          <w:color w:val="0E0E0E"/>
          <w:spacing w:val="27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Inc.,</w:t>
      </w:r>
      <w:r>
        <w:rPr>
          <w:rFonts w:ascii="Times New Roman" w:hAnsi="Times New Roman"/>
          <w:b/>
          <w:color w:val="0E0E0E"/>
          <w:spacing w:val="-2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effective</w:t>
      </w:r>
      <w:r>
        <w:rPr>
          <w:rFonts w:ascii="Times New Roman" w:hAnsi="Times New Roman"/>
          <w:b/>
          <w:color w:val="0E0E0E"/>
          <w:spacing w:val="13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Decerti,bei</w:t>
      </w:r>
      <w:r>
        <w:rPr>
          <w:rFonts w:ascii="Times New Roman" w:hAnsi="Times New Roman"/>
          <w:b/>
          <w:color w:val="0E0E0E"/>
          <w:spacing w:val="-13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14,</w:t>
      </w:r>
      <w:r>
        <w:rPr>
          <w:rFonts w:ascii="Times New Roman" w:hAnsi="Times New Roman"/>
          <w:b/>
          <w:color w:val="0E0E0E"/>
          <w:spacing w:val="-1"/>
          <w:w w:val="90"/>
          <w:sz w:val="24"/>
        </w:rPr>
        <w:t xml:space="preserve"> </w:t>
      </w:r>
      <w:r>
        <w:rPr>
          <w:rFonts w:ascii="Times New Roman" w:hAnsi="Times New Roman"/>
          <w:b/>
          <w:color w:val="0E0E0E"/>
          <w:w w:val="90"/>
          <w:sz w:val="24"/>
        </w:rPr>
        <w:t>2013.</w:t>
      </w:r>
    </w:p>
    <w:p w:rsidR="009D2E31" w:rsidRDefault="009D2E31">
      <w:pPr>
        <w:pStyle w:val="BodyText"/>
        <w:spacing w:before="4"/>
        <w:rPr>
          <w:rFonts w:ascii="Times New Roman"/>
          <w:b/>
        </w:rPr>
      </w:pPr>
    </w:p>
    <w:p w:rsidR="009D2E31" w:rsidRDefault="00F73B9F">
      <w:pPr>
        <w:spacing w:line="206" w:lineRule="auto"/>
        <w:ind w:left="2117" w:right="2229" w:hanging="6"/>
        <w:rPr>
          <w:rFonts w:ascii="Times New Roman"/>
          <w:sz w:val="24"/>
        </w:rPr>
      </w:pPr>
      <w:r>
        <w:rPr>
          <w:rFonts w:ascii="Times New Roman"/>
          <w:color w:val="0E0E0E"/>
          <w:w w:val="95"/>
          <w:sz w:val="24"/>
        </w:rPr>
        <w:t>The</w:t>
      </w:r>
      <w:r>
        <w:rPr>
          <w:rFonts w:ascii="Times New Roman"/>
          <w:color w:val="0E0E0E"/>
          <w:spacing w:val="4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foregoing</w:t>
      </w:r>
      <w:r>
        <w:rPr>
          <w:rFonts w:ascii="Times New Roman"/>
          <w:color w:val="0E0E0E"/>
          <w:spacing w:val="39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resolutions</w:t>
      </w:r>
      <w:r>
        <w:rPr>
          <w:rFonts w:ascii="Times New Roman"/>
          <w:color w:val="0E0E0E"/>
          <w:spacing w:val="24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have</w:t>
      </w:r>
      <w:r>
        <w:rPr>
          <w:rFonts w:ascii="Times New Roman"/>
          <w:color w:val="0E0E0E"/>
          <w:spacing w:val="4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not</w:t>
      </w:r>
      <w:r>
        <w:rPr>
          <w:rFonts w:ascii="Times New Roman"/>
          <w:color w:val="0E0E0E"/>
          <w:spacing w:val="-11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been</w:t>
      </w:r>
      <w:r>
        <w:rPr>
          <w:rFonts w:ascii="Times New Roman"/>
          <w:color w:val="0E0E0E"/>
          <w:spacing w:val="17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6"/>
        </w:rPr>
        <w:t>revoked,</w:t>
      </w:r>
      <w:r>
        <w:rPr>
          <w:rFonts w:ascii="Times New Roman"/>
          <w:color w:val="0E0E0E"/>
          <w:spacing w:val="40"/>
          <w:w w:val="95"/>
          <w:sz w:val="26"/>
        </w:rPr>
        <w:t xml:space="preserve"> </w:t>
      </w:r>
      <w:r>
        <w:rPr>
          <w:rFonts w:ascii="Times New Roman"/>
          <w:color w:val="0E0E0E"/>
          <w:w w:val="95"/>
          <w:sz w:val="24"/>
        </w:rPr>
        <w:t>annulled</w:t>
      </w:r>
      <w:r>
        <w:rPr>
          <w:rFonts w:ascii="Times New Roman"/>
          <w:color w:val="0E0E0E"/>
          <w:spacing w:val="14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6"/>
        </w:rPr>
        <w:t>or</w:t>
      </w:r>
      <w:r>
        <w:rPr>
          <w:rFonts w:ascii="Times New Roman"/>
          <w:color w:val="0E0E0E"/>
          <w:spacing w:val="8"/>
          <w:w w:val="95"/>
          <w:sz w:val="26"/>
        </w:rPr>
        <w:t xml:space="preserve"> </w:t>
      </w:r>
      <w:r>
        <w:rPr>
          <w:rFonts w:ascii="Times New Roman"/>
          <w:color w:val="0E0E0E"/>
          <w:w w:val="95"/>
          <w:sz w:val="24"/>
        </w:rPr>
        <w:t>amended</w:t>
      </w:r>
      <w:r>
        <w:rPr>
          <w:rFonts w:ascii="Times New Roman"/>
          <w:color w:val="0E0E0E"/>
          <w:spacing w:val="27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in</w:t>
      </w:r>
      <w:r>
        <w:rPr>
          <w:rFonts w:ascii="Times New Roman"/>
          <w:color w:val="0E0E0E"/>
          <w:spacing w:val="27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any</w:t>
      </w:r>
      <w:r>
        <w:rPr>
          <w:rFonts w:ascii="Times New Roman"/>
          <w:color w:val="0E0E0E"/>
          <w:spacing w:val="34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.</w:t>
      </w:r>
      <w:r>
        <w:rPr>
          <w:rFonts w:ascii="Times New Roman"/>
          <w:color w:val="0E0E0E"/>
          <w:spacing w:val="-54"/>
          <w:w w:val="95"/>
          <w:sz w:val="24"/>
        </w:rPr>
        <w:t xml:space="preserve"> </w:t>
      </w:r>
      <w:r>
        <w:rPr>
          <w:rFonts w:ascii="Times New Roman"/>
          <w:color w:val="0E0E0E"/>
          <w:sz w:val="24"/>
        </w:rPr>
        <w:t>manner</w:t>
      </w:r>
      <w:r>
        <w:rPr>
          <w:rFonts w:ascii="Times New Roman"/>
          <w:color w:val="0E0E0E"/>
          <w:spacing w:val="-2"/>
          <w:sz w:val="24"/>
        </w:rPr>
        <w:t xml:space="preserve"> </w:t>
      </w:r>
      <w:r>
        <w:rPr>
          <w:rFonts w:ascii="Times New Roman"/>
          <w:color w:val="0E0E0E"/>
          <w:sz w:val="24"/>
        </w:rPr>
        <w:t>whatsoever,</w:t>
      </w:r>
      <w:r>
        <w:rPr>
          <w:rFonts w:ascii="Times New Roman"/>
          <w:color w:val="0E0E0E"/>
          <w:spacing w:val="24"/>
          <w:sz w:val="24"/>
        </w:rPr>
        <w:t xml:space="preserve"> </w:t>
      </w:r>
      <w:r>
        <w:rPr>
          <w:rFonts w:ascii="Times New Roman"/>
          <w:color w:val="0E0E0E"/>
          <w:sz w:val="24"/>
        </w:rPr>
        <w:t>and remain</w:t>
      </w:r>
      <w:r>
        <w:rPr>
          <w:rFonts w:ascii="Times New Roman"/>
          <w:color w:val="0E0E0E"/>
          <w:spacing w:val="-4"/>
          <w:sz w:val="24"/>
        </w:rPr>
        <w:t xml:space="preserve"> </w:t>
      </w:r>
      <w:r>
        <w:rPr>
          <w:rFonts w:ascii="Times New Roman"/>
          <w:color w:val="0E0E0E"/>
          <w:sz w:val="24"/>
        </w:rPr>
        <w:t>in</w:t>
      </w:r>
      <w:r>
        <w:rPr>
          <w:rFonts w:ascii="Times New Roman"/>
          <w:color w:val="0E0E0E"/>
          <w:spacing w:val="-6"/>
          <w:sz w:val="24"/>
        </w:rPr>
        <w:t xml:space="preserve"> </w:t>
      </w:r>
      <w:r>
        <w:rPr>
          <w:rFonts w:ascii="Times New Roman"/>
          <w:color w:val="0E0E0E"/>
          <w:sz w:val="24"/>
        </w:rPr>
        <w:t>full</w:t>
      </w:r>
      <w:r>
        <w:rPr>
          <w:rFonts w:ascii="Times New Roman"/>
          <w:color w:val="0E0E0E"/>
          <w:spacing w:val="3"/>
          <w:sz w:val="24"/>
        </w:rPr>
        <w:t xml:space="preserve"> </w:t>
      </w:r>
      <w:r>
        <w:rPr>
          <w:rFonts w:ascii="Times New Roman"/>
          <w:color w:val="0E0E0E"/>
          <w:sz w:val="24"/>
        </w:rPr>
        <w:t>force</w:t>
      </w:r>
      <w:r>
        <w:rPr>
          <w:rFonts w:ascii="Times New Roman"/>
          <w:color w:val="0E0E0E"/>
          <w:spacing w:val="-4"/>
          <w:sz w:val="24"/>
        </w:rPr>
        <w:t xml:space="preserve"> </w:t>
      </w:r>
      <w:r>
        <w:rPr>
          <w:rFonts w:ascii="Times New Roman"/>
          <w:color w:val="0E0E0E"/>
          <w:sz w:val="24"/>
        </w:rPr>
        <w:t>and</w:t>
      </w:r>
      <w:r>
        <w:rPr>
          <w:rFonts w:ascii="Times New Roman"/>
          <w:color w:val="0E0E0E"/>
          <w:spacing w:val="2"/>
          <w:sz w:val="24"/>
        </w:rPr>
        <w:t xml:space="preserve"> </w:t>
      </w:r>
      <w:r>
        <w:rPr>
          <w:rFonts w:ascii="Times New Roman"/>
          <w:color w:val="0E0E0E"/>
          <w:sz w:val="24"/>
        </w:rPr>
        <w:t>effect</w:t>
      </w:r>
      <w:r>
        <w:rPr>
          <w:rFonts w:ascii="Times New Roman"/>
          <w:color w:val="0E0E0E"/>
          <w:spacing w:val="-3"/>
          <w:sz w:val="24"/>
        </w:rPr>
        <w:t xml:space="preserve"> </w:t>
      </w:r>
      <w:r>
        <w:rPr>
          <w:rFonts w:ascii="Times New Roman"/>
          <w:color w:val="0E0E0E"/>
          <w:sz w:val="24"/>
        </w:rPr>
        <w:t>as</w:t>
      </w:r>
      <w:r>
        <w:rPr>
          <w:rFonts w:ascii="Times New Roman"/>
          <w:color w:val="0E0E0E"/>
          <w:spacing w:val="-11"/>
          <w:sz w:val="24"/>
        </w:rPr>
        <w:t xml:space="preserve"> </w:t>
      </w:r>
      <w:r>
        <w:rPr>
          <w:rFonts w:ascii="Times New Roman"/>
          <w:color w:val="0E0E0E"/>
          <w:sz w:val="24"/>
        </w:rPr>
        <w:t>of</w:t>
      </w:r>
      <w:r>
        <w:rPr>
          <w:rFonts w:ascii="Times New Roman"/>
          <w:color w:val="0E0E0E"/>
          <w:spacing w:val="2"/>
          <w:sz w:val="24"/>
        </w:rPr>
        <w:t xml:space="preserve"> </w:t>
      </w:r>
      <w:r>
        <w:rPr>
          <w:rFonts w:ascii="Times New Roman"/>
          <w:color w:val="0E0E0E"/>
          <w:sz w:val="24"/>
        </w:rPr>
        <w:t>the</w:t>
      </w:r>
      <w:r>
        <w:rPr>
          <w:rFonts w:ascii="Times New Roman"/>
          <w:color w:val="0E0E0E"/>
          <w:spacing w:val="-7"/>
          <w:sz w:val="24"/>
        </w:rPr>
        <w:t xml:space="preserve"> </w:t>
      </w:r>
      <w:r>
        <w:rPr>
          <w:rFonts w:ascii="Times New Roman"/>
          <w:color w:val="0E0E0E"/>
          <w:sz w:val="24"/>
        </w:rPr>
        <w:t>date</w:t>
      </w:r>
      <w:r>
        <w:rPr>
          <w:rFonts w:ascii="Times New Roman"/>
          <w:color w:val="0E0E0E"/>
          <w:spacing w:val="-11"/>
          <w:sz w:val="24"/>
        </w:rPr>
        <w:t xml:space="preserve"> </w:t>
      </w:r>
      <w:r>
        <w:rPr>
          <w:rFonts w:ascii="Times New Roman"/>
          <w:color w:val="0E0E0E"/>
          <w:sz w:val="24"/>
        </w:rPr>
        <w:t>hereof.</w:t>
      </w:r>
    </w:p>
    <w:p w:rsidR="009D2E31" w:rsidRDefault="009D2E31">
      <w:pPr>
        <w:pStyle w:val="BodyText"/>
        <w:rPr>
          <w:rFonts w:ascii="Times New Roman"/>
          <w:sz w:val="26"/>
        </w:rPr>
      </w:pPr>
    </w:p>
    <w:p w:rsidR="009D2E31" w:rsidRDefault="009D2E31">
      <w:pPr>
        <w:pStyle w:val="BodyText"/>
        <w:rPr>
          <w:rFonts w:ascii="Times New Roman"/>
          <w:sz w:val="26"/>
        </w:rPr>
      </w:pPr>
    </w:p>
    <w:p w:rsidR="009D2E31" w:rsidRDefault="00F73B9F">
      <w:pPr>
        <w:spacing w:before="150" w:line="165" w:lineRule="auto"/>
        <w:ind w:left="2110" w:right="2229" w:firstLine="2"/>
        <w:rPr>
          <w:rFonts w:ascii="Times New Roman"/>
          <w:b/>
          <w:sz w:val="26"/>
        </w:rPr>
      </w:pPr>
      <w:r>
        <w:rPr>
          <w:rFonts w:ascii="Times New Roman"/>
          <w:color w:val="0E0E0E"/>
          <w:w w:val="95"/>
          <w:sz w:val="24"/>
        </w:rPr>
        <w:t xml:space="preserve">IN WITNESS WHEREOF, I have hereunto set </w:t>
      </w:r>
      <w:r>
        <w:rPr>
          <w:rFonts w:ascii="Times New Roman"/>
          <w:color w:val="0E0E0E"/>
          <w:w w:val="95"/>
          <w:sz w:val="27"/>
        </w:rPr>
        <w:t xml:space="preserve">my </w:t>
      </w:r>
      <w:r>
        <w:rPr>
          <w:rFonts w:ascii="Times New Roman"/>
          <w:color w:val="0E0E0E"/>
          <w:w w:val="95"/>
          <w:sz w:val="24"/>
        </w:rPr>
        <w:t>hand as the</w:t>
      </w:r>
      <w:r>
        <w:rPr>
          <w:i/>
          <w:color w:val="0E0E0E"/>
          <w:w w:val="95"/>
          <w:sz w:val="24"/>
        </w:rPr>
        <w:t>Om</w:t>
      </w:r>
      <w:r>
        <w:rPr>
          <w:i/>
          <w:color w:val="0E0E0E"/>
          <w:spacing w:val="1"/>
          <w:w w:val="95"/>
          <w:sz w:val="24"/>
        </w:rPr>
        <w:t xml:space="preserve"> </w:t>
      </w:r>
      <w:r>
        <w:rPr>
          <w:rFonts w:ascii="Times New Roman"/>
          <w:color w:val="0E0E0E"/>
          <w:w w:val="95"/>
          <w:sz w:val="24"/>
        </w:rPr>
        <w:t>of the</w:t>
      </w:r>
      <w:r>
        <w:rPr>
          <w:rFonts w:ascii="Times New Roman"/>
          <w:color w:val="0E0E0E"/>
          <w:spacing w:val="1"/>
          <w:w w:val="95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Corporation</w:t>
      </w:r>
      <w:r>
        <w:rPr>
          <w:rFonts w:ascii="Times New Roman"/>
          <w:color w:val="0E0E0E"/>
          <w:spacing w:val="52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and</w:t>
      </w:r>
      <w:r>
        <w:rPr>
          <w:rFonts w:ascii="Times New Roman"/>
          <w:color w:val="0E0E0E"/>
          <w:spacing w:val="6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have</w:t>
      </w:r>
      <w:r>
        <w:rPr>
          <w:rFonts w:ascii="Times New Roman"/>
          <w:color w:val="0E0E0E"/>
          <w:spacing w:val="25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affixed</w:t>
      </w:r>
      <w:r>
        <w:rPr>
          <w:rFonts w:ascii="Times New Roman"/>
          <w:color w:val="0E0E0E"/>
          <w:spacing w:val="20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its</w:t>
      </w:r>
      <w:r>
        <w:rPr>
          <w:rFonts w:ascii="Times New Roman"/>
          <w:color w:val="0E0E0E"/>
          <w:spacing w:val="9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corporate</w:t>
      </w:r>
      <w:r>
        <w:rPr>
          <w:rFonts w:ascii="Times New Roman"/>
          <w:color w:val="0E0E0E"/>
          <w:spacing w:val="24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seal</w:t>
      </w:r>
      <w:r>
        <w:rPr>
          <w:rFonts w:ascii="Times New Roman"/>
          <w:color w:val="0E0E0E"/>
          <w:spacing w:val="29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this..lW!</w:t>
      </w:r>
      <w:r>
        <w:rPr>
          <w:rFonts w:ascii="Times New Roman"/>
          <w:color w:val="0E0E0E"/>
          <w:spacing w:val="-12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day</w:t>
      </w:r>
      <w:r>
        <w:rPr>
          <w:rFonts w:ascii="Times New Roman"/>
          <w:color w:val="0E0E0E"/>
          <w:spacing w:val="2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of</w:t>
      </w:r>
      <w:r>
        <w:rPr>
          <w:rFonts w:ascii="Times New Roman"/>
          <w:color w:val="0E0E0E"/>
          <w:spacing w:val="13"/>
          <w:w w:val="90"/>
          <w:sz w:val="24"/>
        </w:rPr>
        <w:t xml:space="preserve"> </w:t>
      </w:r>
      <w:r>
        <w:rPr>
          <w:rFonts w:ascii="Times New Roman"/>
          <w:b/>
          <w:color w:val="0E0E0E"/>
          <w:w w:val="90"/>
          <w:sz w:val="31"/>
          <w:u w:val="thick" w:color="0E0E0E"/>
        </w:rPr>
        <w:t>October.</w:t>
      </w:r>
      <w:r>
        <w:rPr>
          <w:rFonts w:ascii="Times New Roman"/>
          <w:b/>
          <w:color w:val="0E0E0E"/>
          <w:spacing w:val="47"/>
          <w:w w:val="90"/>
          <w:sz w:val="31"/>
        </w:rPr>
        <w:t xml:space="preserve"> </w:t>
      </w:r>
      <w:r>
        <w:rPr>
          <w:rFonts w:ascii="Times New Roman"/>
          <w:b/>
          <w:color w:val="0E0E0E"/>
          <w:w w:val="90"/>
          <w:sz w:val="26"/>
          <w:u w:val="thick" w:color="0E0E0E"/>
        </w:rPr>
        <w:t>2013.</w:t>
      </w: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F73B9F">
      <w:pPr>
        <w:pStyle w:val="BodyText"/>
        <w:rPr>
          <w:rFonts w:ascii="Times New Roman"/>
          <w:b/>
          <w:sz w:val="16"/>
        </w:rPr>
      </w:pPr>
      <w:r>
        <w:rPr>
          <w:noProof/>
        </w:rPr>
        <w:drawing>
          <wp:anchor distT="0" distB="0" distL="0" distR="0" simplePos="0" relativeHeight="447" behindDoc="0" locked="0" layoutInCell="1" allowOverlap="1">
            <wp:simplePos x="0" y="0"/>
            <wp:positionH relativeFrom="page">
              <wp:posOffset>4100755</wp:posOffset>
            </wp:positionH>
            <wp:positionV relativeFrom="paragraph">
              <wp:posOffset>132327</wp:posOffset>
            </wp:positionV>
            <wp:extent cx="1375311" cy="557402"/>
            <wp:effectExtent l="0" t="0" r="0" b="0"/>
            <wp:wrapTopAndBottom/>
            <wp:docPr id="201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227.png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311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E12">
        <w:rPr>
          <w:noProof/>
        </w:rPr>
        <mc:AlternateContent>
          <mc:Choice Requires="wps">
            <w:drawing>
              <wp:anchor distT="0" distB="0" distL="0" distR="0" simplePos="0" relativeHeight="487817216" behindDoc="1" locked="0" layoutInCell="1" allowOverlap="1">
                <wp:simplePos x="0" y="0"/>
                <wp:positionH relativeFrom="page">
                  <wp:posOffset>3677920</wp:posOffset>
                </wp:positionH>
                <wp:positionV relativeFrom="paragraph">
                  <wp:posOffset>807720</wp:posOffset>
                </wp:positionV>
                <wp:extent cx="2475865" cy="1270"/>
                <wp:effectExtent l="0" t="0" r="0" b="0"/>
                <wp:wrapTopAndBottom/>
                <wp:docPr id="132" name="docshape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5865" cy="1270"/>
                        </a:xfrm>
                        <a:custGeom>
                          <a:avLst/>
                          <a:gdLst>
                            <a:gd name="T0" fmla="+- 0 5792 5792"/>
                            <a:gd name="T1" fmla="*/ T0 w 3899"/>
                            <a:gd name="T2" fmla="+- 0 9690 5792"/>
                            <a:gd name="T3" fmla="*/ T2 w 38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99">
                              <a:moveTo>
                                <a:pt x="0" y="0"/>
                              </a:moveTo>
                              <a:lnTo>
                                <a:pt x="3898" y="0"/>
                              </a:lnTo>
                            </a:path>
                          </a:pathLst>
                        </a:custGeom>
                        <a:noFill/>
                        <a:ln w="124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D1C43" id="docshape634" o:spid="_x0000_s1026" style="position:absolute;margin-left:289.6pt;margin-top:63.6pt;width:194.95pt;height:.1pt;z-index:-1549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" path="m,l3898,e" filled="f" strokeweight=".34536mm">
                <v:path arrowok="t" o:connecttype="custom" o:connectlocs="0,0;2475230,0" o:connectangles="0,0"/>
                <w10:wrap type="topAndBottom" anchorx="page"/>
              </v:shape>
            </w:pict>
          </mc:Fallback>
        </mc:AlternateContent>
      </w:r>
    </w:p>
    <w:p w:rsidR="009D2E31" w:rsidRDefault="009D2E31">
      <w:pPr>
        <w:pStyle w:val="BodyText"/>
        <w:spacing w:before="1"/>
        <w:rPr>
          <w:rFonts w:ascii="Times New Roman"/>
          <w:b/>
          <w:sz w:val="14"/>
        </w:rPr>
      </w:pPr>
    </w:p>
    <w:p w:rsidR="009D2E31" w:rsidRDefault="00F73B9F">
      <w:pPr>
        <w:spacing w:before="9"/>
        <w:ind w:left="2683" w:right="71"/>
        <w:jc w:val="center"/>
        <w:rPr>
          <w:rFonts w:ascii="Times New Roman"/>
          <w:sz w:val="21"/>
        </w:rPr>
      </w:pPr>
      <w:r>
        <w:rPr>
          <w:rFonts w:ascii="Times New Roman"/>
          <w:color w:val="0E0E0E"/>
          <w:sz w:val="21"/>
        </w:rPr>
        <w:t>(Signature)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pStyle w:val="BodyText"/>
        <w:spacing w:before="11"/>
        <w:rPr>
          <w:rFonts w:ascii="Times New Roman"/>
        </w:rPr>
      </w:pPr>
      <w:r>
        <w:rPr>
          <w:noProof/>
        </w:rPr>
        <w:drawing>
          <wp:anchor distT="0" distB="0" distL="0" distR="0" simplePos="0" relativeHeight="449" behindDoc="0" locked="0" layoutInCell="1" allowOverlap="1">
            <wp:simplePos x="0" y="0"/>
            <wp:positionH relativeFrom="page">
              <wp:posOffset>3810509</wp:posOffset>
            </wp:positionH>
            <wp:positionV relativeFrom="paragraph">
              <wp:posOffset>168262</wp:posOffset>
            </wp:positionV>
            <wp:extent cx="520411" cy="294894"/>
            <wp:effectExtent l="0" t="0" r="0" b="0"/>
            <wp:wrapTopAndBottom/>
            <wp:docPr id="203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228.png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11" cy="294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rPr>
          <w:rFonts w:ascii="Times New Roman"/>
        </w:rPr>
        <w:sectPr w:rsidR="009D2E31">
          <w:footerReference w:type="default" r:id="rId468"/>
          <w:pgSz w:w="12250" w:h="15840"/>
          <w:pgMar w:top="500" w:right="103" w:bottom="280" w:left="120" w:header="0" w:footer="0" w:gutter="0"/>
          <w:cols w:space="720"/>
        </w:sectPr>
      </w:pPr>
    </w:p>
    <w:p w:rsidR="009D2E31" w:rsidRDefault="00F73B9F">
      <w:pPr>
        <w:tabs>
          <w:tab w:val="left" w:pos="6197"/>
        </w:tabs>
        <w:spacing w:before="70"/>
        <w:ind w:left="1470"/>
        <w:rPr>
          <w:sz w:val="24"/>
        </w:rPr>
      </w:pPr>
      <w:r>
        <w:rPr>
          <w:color w:val="262626"/>
          <w:sz w:val="24"/>
        </w:rPr>
        <w:lastRenderedPageBreak/>
        <w:t>MA</w:t>
      </w:r>
      <w:r>
        <w:rPr>
          <w:color w:val="262626"/>
          <w:spacing w:val="-12"/>
          <w:sz w:val="24"/>
        </w:rPr>
        <w:t xml:space="preserve"> </w:t>
      </w:r>
      <w:r>
        <w:rPr>
          <w:color w:val="262626"/>
          <w:sz w:val="24"/>
        </w:rPr>
        <w:t xml:space="preserve">SOC  </w:t>
      </w:r>
      <w:r>
        <w:rPr>
          <w:color w:val="262626"/>
          <w:spacing w:val="9"/>
          <w:sz w:val="24"/>
        </w:rPr>
        <w:t xml:space="preserve"> </w:t>
      </w:r>
      <w:r>
        <w:rPr>
          <w:color w:val="0F0F0F"/>
          <w:sz w:val="24"/>
        </w:rPr>
        <w:t>Filing</w:t>
      </w:r>
      <w:r>
        <w:rPr>
          <w:color w:val="0F0F0F"/>
          <w:spacing w:val="-7"/>
          <w:sz w:val="24"/>
        </w:rPr>
        <w:t xml:space="preserve"> </w:t>
      </w:r>
      <w:r>
        <w:rPr>
          <w:color w:val="0F0F0F"/>
          <w:sz w:val="24"/>
        </w:rPr>
        <w:t>Number</w:t>
      </w:r>
      <w:r>
        <w:rPr>
          <w:color w:val="545454"/>
          <w:sz w:val="24"/>
        </w:rPr>
        <w:t>:</w:t>
      </w:r>
      <w:r>
        <w:rPr>
          <w:color w:val="545454"/>
          <w:spacing w:val="-9"/>
          <w:sz w:val="24"/>
        </w:rPr>
        <w:t xml:space="preserve"> </w:t>
      </w:r>
      <w:r>
        <w:rPr>
          <w:color w:val="262626"/>
          <w:sz w:val="24"/>
        </w:rPr>
        <w:t>201358257580</w:t>
      </w:r>
      <w:r>
        <w:rPr>
          <w:color w:val="262626"/>
          <w:sz w:val="24"/>
        </w:rPr>
        <w:tab/>
      </w:r>
      <w:r>
        <w:rPr>
          <w:color w:val="0F0F0F"/>
          <w:sz w:val="24"/>
        </w:rPr>
        <w:t>Date</w:t>
      </w:r>
      <w:r>
        <w:rPr>
          <w:color w:val="383838"/>
          <w:sz w:val="24"/>
        </w:rPr>
        <w:t>:</w:t>
      </w:r>
      <w:r>
        <w:rPr>
          <w:color w:val="383838"/>
          <w:spacing w:val="-13"/>
          <w:sz w:val="24"/>
        </w:rPr>
        <w:t xml:space="preserve"> </w:t>
      </w:r>
      <w:r>
        <w:rPr>
          <w:color w:val="0F0F0F"/>
          <w:sz w:val="24"/>
        </w:rPr>
        <w:t>12</w:t>
      </w:r>
      <w:r>
        <w:rPr>
          <w:color w:val="383838"/>
          <w:sz w:val="24"/>
        </w:rPr>
        <w:t>/5/2013</w:t>
      </w:r>
      <w:r>
        <w:rPr>
          <w:color w:val="383838"/>
          <w:spacing w:val="14"/>
          <w:sz w:val="24"/>
        </w:rPr>
        <w:t xml:space="preserve"> </w:t>
      </w:r>
      <w:r>
        <w:rPr>
          <w:color w:val="262626"/>
          <w:sz w:val="24"/>
        </w:rPr>
        <w:t xml:space="preserve">2:17:00 </w:t>
      </w:r>
      <w:r>
        <w:rPr>
          <w:color w:val="0F0F0F"/>
          <w:sz w:val="24"/>
        </w:rPr>
        <w:t>PM</w:t>
      </w:r>
    </w:p>
    <w:p w:rsidR="009D2E31" w:rsidRDefault="009D2E31">
      <w:pPr>
        <w:pStyle w:val="BodyText"/>
        <w:rPr>
          <w:sz w:val="26"/>
        </w:rPr>
      </w:pPr>
    </w:p>
    <w:p w:rsidR="009D2E31" w:rsidRDefault="009D2E31">
      <w:pPr>
        <w:pStyle w:val="BodyText"/>
        <w:rPr>
          <w:sz w:val="26"/>
        </w:rPr>
      </w:pPr>
    </w:p>
    <w:p w:rsidR="009D2E31" w:rsidRDefault="009D2E31">
      <w:pPr>
        <w:pStyle w:val="BodyText"/>
        <w:rPr>
          <w:sz w:val="26"/>
        </w:rPr>
      </w:pPr>
    </w:p>
    <w:p w:rsidR="009D2E31" w:rsidRDefault="009D2E31">
      <w:pPr>
        <w:pStyle w:val="BodyText"/>
        <w:rPr>
          <w:sz w:val="26"/>
        </w:rPr>
      </w:pPr>
    </w:p>
    <w:p w:rsidR="009D2E31" w:rsidRDefault="009D2E31">
      <w:pPr>
        <w:pStyle w:val="BodyText"/>
        <w:rPr>
          <w:sz w:val="26"/>
        </w:rPr>
      </w:pPr>
    </w:p>
    <w:p w:rsidR="009D2E31" w:rsidRDefault="009D2E31">
      <w:pPr>
        <w:pStyle w:val="BodyText"/>
        <w:rPr>
          <w:sz w:val="26"/>
        </w:rPr>
      </w:pPr>
    </w:p>
    <w:p w:rsidR="009D2E31" w:rsidRDefault="009D2E31">
      <w:pPr>
        <w:pStyle w:val="BodyText"/>
        <w:rPr>
          <w:sz w:val="26"/>
        </w:rPr>
      </w:pPr>
    </w:p>
    <w:p w:rsidR="009D2E31" w:rsidRDefault="009D2E31">
      <w:pPr>
        <w:pStyle w:val="BodyText"/>
        <w:spacing w:before="9"/>
        <w:rPr>
          <w:sz w:val="21"/>
        </w:rPr>
      </w:pPr>
    </w:p>
    <w:p w:rsidR="009D2E31" w:rsidRDefault="00F73B9F">
      <w:pPr>
        <w:ind w:left="1691" w:right="1728"/>
        <w:jc w:val="center"/>
        <w:rPr>
          <w:rFonts w:ascii="Times New Roman"/>
          <w:sz w:val="27"/>
        </w:rPr>
      </w:pPr>
      <w:r>
        <w:rPr>
          <w:rFonts w:ascii="Times New Roman"/>
          <w:color w:val="262626"/>
          <w:sz w:val="27"/>
        </w:rPr>
        <w:t>THE</w:t>
      </w:r>
      <w:r>
        <w:rPr>
          <w:rFonts w:ascii="Times New Roman"/>
          <w:color w:val="262626"/>
          <w:spacing w:val="27"/>
          <w:sz w:val="27"/>
        </w:rPr>
        <w:t xml:space="preserve"> </w:t>
      </w:r>
      <w:r>
        <w:rPr>
          <w:rFonts w:ascii="Times New Roman"/>
          <w:color w:val="262626"/>
          <w:sz w:val="27"/>
        </w:rPr>
        <w:t>COMMONWEALTH</w:t>
      </w:r>
      <w:r>
        <w:rPr>
          <w:rFonts w:ascii="Times New Roman"/>
          <w:color w:val="262626"/>
          <w:spacing w:val="76"/>
          <w:sz w:val="27"/>
        </w:rPr>
        <w:t xml:space="preserve"> </w:t>
      </w:r>
      <w:r>
        <w:rPr>
          <w:rFonts w:ascii="Times New Roman"/>
          <w:color w:val="262626"/>
          <w:sz w:val="27"/>
        </w:rPr>
        <w:t>OF</w:t>
      </w:r>
      <w:r>
        <w:rPr>
          <w:rFonts w:ascii="Times New Roman"/>
          <w:color w:val="262626"/>
          <w:spacing w:val="46"/>
          <w:sz w:val="27"/>
        </w:rPr>
        <w:t xml:space="preserve"> </w:t>
      </w:r>
      <w:r>
        <w:rPr>
          <w:rFonts w:ascii="Times New Roman"/>
          <w:color w:val="262626"/>
          <w:sz w:val="27"/>
        </w:rPr>
        <w:t>MASSACHUSETTS</w:t>
      </w:r>
    </w:p>
    <w:p w:rsidR="009D2E31" w:rsidRDefault="009D2E31">
      <w:pPr>
        <w:pStyle w:val="BodyText"/>
        <w:rPr>
          <w:rFonts w:ascii="Times New Roman"/>
          <w:sz w:val="30"/>
        </w:rPr>
      </w:pPr>
    </w:p>
    <w:p w:rsidR="009D2E31" w:rsidRDefault="009D2E31">
      <w:pPr>
        <w:pStyle w:val="BodyText"/>
        <w:spacing w:before="2"/>
        <w:rPr>
          <w:rFonts w:ascii="Times New Roman"/>
          <w:sz w:val="28"/>
        </w:rPr>
      </w:pPr>
    </w:p>
    <w:p w:rsidR="009D2E31" w:rsidRDefault="00F73B9F">
      <w:pPr>
        <w:spacing w:line="558" w:lineRule="exact"/>
        <w:ind w:left="1691" w:right="1663"/>
        <w:jc w:val="center"/>
        <w:rPr>
          <w:rFonts w:ascii="Times New Roman"/>
        </w:rPr>
      </w:pPr>
      <w:r>
        <w:rPr>
          <w:rFonts w:ascii="Times New Roman"/>
          <w:color w:val="262626"/>
          <w:spacing w:val="-1"/>
          <w:w w:val="110"/>
        </w:rPr>
        <w:t>[</w:t>
      </w:r>
      <w:r>
        <w:rPr>
          <w:rFonts w:ascii="Times New Roman"/>
          <w:color w:val="262626"/>
          <w:spacing w:val="5"/>
          <w:w w:val="110"/>
        </w:rPr>
        <w:t xml:space="preserve"> </w:t>
      </w:r>
      <w:r>
        <w:rPr>
          <w:rFonts w:ascii="Times New Roman"/>
          <w:color w:val="262626"/>
          <w:spacing w:val="-1"/>
          <w:w w:val="110"/>
        </w:rPr>
        <w:t>hereby</w:t>
      </w:r>
      <w:r>
        <w:rPr>
          <w:rFonts w:ascii="Times New Roman"/>
          <w:color w:val="262626"/>
          <w:spacing w:val="-11"/>
          <w:w w:val="110"/>
        </w:rPr>
        <w:t xml:space="preserve"> </w:t>
      </w:r>
      <w:r>
        <w:rPr>
          <w:rFonts w:ascii="Times New Roman"/>
          <w:color w:val="262626"/>
          <w:spacing w:val="-1"/>
          <w:w w:val="110"/>
        </w:rPr>
        <w:t>certify</w:t>
      </w:r>
      <w:r>
        <w:rPr>
          <w:rFonts w:ascii="Times New Roman"/>
          <w:color w:val="262626"/>
          <w:spacing w:val="-3"/>
          <w:w w:val="110"/>
        </w:rPr>
        <w:t xml:space="preserve"> </w:t>
      </w:r>
      <w:r>
        <w:rPr>
          <w:rFonts w:ascii="Times New Roman"/>
          <w:color w:val="262626"/>
          <w:spacing w:val="-1"/>
          <w:w w:val="110"/>
        </w:rPr>
        <w:t>that</w:t>
      </w:r>
      <w:r>
        <w:rPr>
          <w:rFonts w:ascii="Times New Roman"/>
          <w:color w:val="646464"/>
          <w:spacing w:val="-1"/>
          <w:w w:val="110"/>
          <w:position w:val="-4"/>
          <w:sz w:val="11"/>
        </w:rPr>
        <w:t>1</w:t>
      </w:r>
      <w:r>
        <w:rPr>
          <w:rFonts w:ascii="Times New Roman"/>
          <w:color w:val="646464"/>
          <w:spacing w:val="3"/>
          <w:w w:val="110"/>
          <w:position w:val="-4"/>
          <w:sz w:val="11"/>
        </w:rPr>
        <w:t xml:space="preserve"> </w:t>
      </w:r>
      <w:r>
        <w:rPr>
          <w:rFonts w:ascii="Times New Roman"/>
          <w:color w:val="262626"/>
          <w:spacing w:val="-1"/>
          <w:w w:val="110"/>
        </w:rPr>
        <w:t>upon</w:t>
      </w:r>
      <w:r>
        <w:rPr>
          <w:rFonts w:ascii="Times New Roman"/>
          <w:color w:val="262626"/>
          <w:spacing w:val="-5"/>
          <w:w w:val="110"/>
        </w:rPr>
        <w:t xml:space="preserve"> </w:t>
      </w:r>
      <w:r>
        <w:rPr>
          <w:rFonts w:ascii="Times New Roman"/>
          <w:color w:val="383838"/>
          <w:spacing w:val="-1"/>
          <w:w w:val="110"/>
        </w:rPr>
        <w:t>examination</w:t>
      </w:r>
      <w:r>
        <w:rPr>
          <w:rFonts w:ascii="Times New Roman"/>
          <w:color w:val="383838"/>
          <w:spacing w:val="-5"/>
          <w:w w:val="110"/>
        </w:rPr>
        <w:t xml:space="preserve"> </w:t>
      </w:r>
      <w:r>
        <w:rPr>
          <w:rFonts w:ascii="Times New Roman"/>
          <w:color w:val="383838"/>
          <w:spacing w:val="-1"/>
          <w:w w:val="110"/>
        </w:rPr>
        <w:t>of</w:t>
      </w:r>
      <w:r>
        <w:rPr>
          <w:rFonts w:ascii="Times New Roman"/>
          <w:color w:val="383838"/>
          <w:spacing w:val="5"/>
          <w:w w:val="110"/>
        </w:rPr>
        <w:t xml:space="preserve"> </w:t>
      </w:r>
      <w:r>
        <w:rPr>
          <w:rFonts w:ascii="Times New Roman"/>
          <w:color w:val="262626"/>
          <w:spacing w:val="-1"/>
          <w:w w:val="110"/>
        </w:rPr>
        <w:t>this</w:t>
      </w:r>
      <w:r>
        <w:rPr>
          <w:rFonts w:ascii="Times New Roman"/>
          <w:color w:val="262626"/>
          <w:spacing w:val="-12"/>
          <w:w w:val="110"/>
        </w:rPr>
        <w:t xml:space="preserve"> </w:t>
      </w:r>
      <w:r>
        <w:rPr>
          <w:rFonts w:ascii="Times New Roman"/>
          <w:color w:val="262626"/>
          <w:spacing w:val="-1"/>
          <w:w w:val="110"/>
        </w:rPr>
        <w:t>document,</w:t>
      </w:r>
      <w:r>
        <w:rPr>
          <w:rFonts w:ascii="Times New Roman"/>
          <w:color w:val="262626"/>
          <w:spacing w:val="-10"/>
          <w:w w:val="110"/>
        </w:rPr>
        <w:t xml:space="preserve"> </w:t>
      </w:r>
      <w:r>
        <w:rPr>
          <w:rFonts w:ascii="Times New Roman"/>
          <w:color w:val="262626"/>
          <w:w w:val="110"/>
        </w:rPr>
        <w:t>duly</w:t>
      </w:r>
      <w:r>
        <w:rPr>
          <w:rFonts w:ascii="Times New Roman"/>
          <w:color w:val="262626"/>
          <w:spacing w:val="-8"/>
          <w:w w:val="110"/>
        </w:rPr>
        <w:t xml:space="preserve"> </w:t>
      </w:r>
      <w:r>
        <w:rPr>
          <w:rFonts w:ascii="Times New Roman"/>
          <w:color w:val="383838"/>
          <w:w w:val="110"/>
        </w:rPr>
        <w:t xml:space="preserve">submitted </w:t>
      </w:r>
      <w:r>
        <w:rPr>
          <w:rFonts w:ascii="Times New Roman"/>
          <w:color w:val="262626"/>
          <w:w w:val="110"/>
        </w:rPr>
        <w:t>to</w:t>
      </w:r>
      <w:r>
        <w:rPr>
          <w:rFonts w:ascii="Times New Roman"/>
          <w:color w:val="262626"/>
          <w:spacing w:val="3"/>
          <w:w w:val="110"/>
        </w:rPr>
        <w:t xml:space="preserve"> </w:t>
      </w:r>
      <w:r>
        <w:rPr>
          <w:rFonts w:ascii="Times New Roman"/>
          <w:color w:val="262626"/>
          <w:w w:val="110"/>
        </w:rPr>
        <w:t>me,</w:t>
      </w:r>
      <w:r>
        <w:rPr>
          <w:rFonts w:ascii="Times New Roman"/>
          <w:color w:val="262626"/>
          <w:spacing w:val="3"/>
          <w:w w:val="110"/>
        </w:rPr>
        <w:t xml:space="preserve"> </w:t>
      </w:r>
      <w:r>
        <w:rPr>
          <w:rFonts w:ascii="Times New Roman"/>
          <w:color w:val="262626"/>
          <w:w w:val="110"/>
          <w:sz w:val="28"/>
        </w:rPr>
        <w:t>it</w:t>
      </w:r>
      <w:r>
        <w:rPr>
          <w:rFonts w:ascii="Times New Roman"/>
          <w:color w:val="262626"/>
          <w:spacing w:val="-34"/>
          <w:w w:val="110"/>
          <w:sz w:val="28"/>
        </w:rPr>
        <w:t xml:space="preserve"> </w:t>
      </w:r>
      <w:r>
        <w:rPr>
          <w:rFonts w:ascii="Times New Roman"/>
          <w:color w:val="262626"/>
          <w:w w:val="110"/>
        </w:rPr>
        <w:t>appears</w:t>
      </w:r>
      <w:r>
        <w:rPr>
          <w:rFonts w:ascii="Times New Roman"/>
          <w:color w:val="262626"/>
          <w:spacing w:val="-58"/>
          <w:w w:val="110"/>
        </w:rPr>
        <w:t xml:space="preserve"> </w:t>
      </w:r>
      <w:r>
        <w:rPr>
          <w:rFonts w:ascii="Times New Roman"/>
          <w:color w:val="262626"/>
          <w:spacing w:val="-1"/>
          <w:w w:val="110"/>
        </w:rPr>
        <w:t xml:space="preserve">that the provisions </w:t>
      </w:r>
      <w:r>
        <w:rPr>
          <w:rFonts w:ascii="Times New Roman"/>
          <w:color w:val="262626"/>
          <w:w w:val="110"/>
        </w:rPr>
        <w:t xml:space="preserve">of </w:t>
      </w:r>
      <w:r>
        <w:rPr>
          <w:rFonts w:ascii="Times New Roman"/>
          <w:color w:val="383838"/>
          <w:w w:val="110"/>
        </w:rPr>
        <w:t xml:space="preserve">the </w:t>
      </w:r>
      <w:r>
        <w:rPr>
          <w:rFonts w:ascii="Times New Roman"/>
          <w:color w:val="262626"/>
          <w:w w:val="110"/>
        </w:rPr>
        <w:t xml:space="preserve">General Laws relative </w:t>
      </w:r>
      <w:r>
        <w:rPr>
          <w:rFonts w:ascii="Times New Roman"/>
          <w:color w:val="383838"/>
          <w:w w:val="110"/>
        </w:rPr>
        <w:t xml:space="preserve">to corporations </w:t>
      </w:r>
      <w:r>
        <w:rPr>
          <w:rFonts w:ascii="Times New Roman"/>
          <w:color w:val="262626"/>
          <w:w w:val="110"/>
        </w:rPr>
        <w:t xml:space="preserve">have been </w:t>
      </w:r>
      <w:r>
        <w:rPr>
          <w:rFonts w:ascii="Times New Roman"/>
          <w:color w:val="383838"/>
          <w:w w:val="110"/>
        </w:rPr>
        <w:t>complied with,</w:t>
      </w:r>
      <w:r>
        <w:rPr>
          <w:rFonts w:ascii="Times New Roman"/>
          <w:color w:val="383838"/>
          <w:spacing w:val="-58"/>
          <w:w w:val="110"/>
        </w:rPr>
        <w:t xml:space="preserve"> </w:t>
      </w:r>
      <w:r>
        <w:rPr>
          <w:rFonts w:ascii="Times New Roman"/>
          <w:color w:val="383838"/>
          <w:spacing w:val="-1"/>
          <w:w w:val="110"/>
        </w:rPr>
        <w:t xml:space="preserve">and </w:t>
      </w:r>
      <w:r>
        <w:rPr>
          <w:rFonts w:ascii="Times New Roman"/>
          <w:color w:val="262626"/>
          <w:spacing w:val="-1"/>
          <w:w w:val="110"/>
        </w:rPr>
        <w:t xml:space="preserve">I hereby </w:t>
      </w:r>
      <w:r>
        <w:rPr>
          <w:rFonts w:ascii="Times New Roman"/>
          <w:color w:val="383838"/>
          <w:spacing w:val="-1"/>
          <w:w w:val="110"/>
        </w:rPr>
        <w:t xml:space="preserve">approve said </w:t>
      </w:r>
      <w:r>
        <w:rPr>
          <w:rFonts w:ascii="Times New Roman"/>
          <w:color w:val="383838"/>
          <w:w w:val="110"/>
        </w:rPr>
        <w:t xml:space="preserve">articles; and </w:t>
      </w:r>
      <w:r>
        <w:rPr>
          <w:rFonts w:ascii="Times New Roman"/>
          <w:color w:val="262626"/>
          <w:w w:val="110"/>
        </w:rPr>
        <w:t xml:space="preserve">the filing </w:t>
      </w:r>
      <w:r>
        <w:rPr>
          <w:rFonts w:ascii="Times New Roman"/>
          <w:color w:val="383838"/>
          <w:w w:val="110"/>
        </w:rPr>
        <w:t xml:space="preserve">fee </w:t>
      </w:r>
      <w:r>
        <w:rPr>
          <w:rFonts w:ascii="Times New Roman"/>
          <w:color w:val="262626"/>
          <w:w w:val="110"/>
        </w:rPr>
        <w:t xml:space="preserve">having been paid, </w:t>
      </w:r>
      <w:r>
        <w:rPr>
          <w:rFonts w:ascii="Times New Roman"/>
          <w:color w:val="383838"/>
          <w:w w:val="110"/>
        </w:rPr>
        <w:t>said articles are</w:t>
      </w:r>
      <w:r>
        <w:rPr>
          <w:rFonts w:ascii="Times New Roman"/>
          <w:color w:val="383838"/>
          <w:spacing w:val="1"/>
          <w:w w:val="110"/>
        </w:rPr>
        <w:t xml:space="preserve"> </w:t>
      </w:r>
      <w:r>
        <w:rPr>
          <w:rFonts w:ascii="Times New Roman"/>
          <w:color w:val="262626"/>
          <w:w w:val="110"/>
        </w:rPr>
        <w:t>deemed</w:t>
      </w:r>
      <w:r>
        <w:rPr>
          <w:rFonts w:ascii="Times New Roman"/>
          <w:color w:val="262626"/>
          <w:spacing w:val="16"/>
          <w:w w:val="110"/>
        </w:rPr>
        <w:t xml:space="preserve"> </w:t>
      </w:r>
      <w:r>
        <w:rPr>
          <w:rFonts w:ascii="Times New Roman"/>
          <w:color w:val="262626"/>
          <w:w w:val="110"/>
        </w:rPr>
        <w:t>to</w:t>
      </w:r>
      <w:r>
        <w:rPr>
          <w:rFonts w:ascii="Times New Roman"/>
          <w:color w:val="262626"/>
          <w:spacing w:val="4"/>
          <w:w w:val="110"/>
        </w:rPr>
        <w:t xml:space="preserve"> </w:t>
      </w:r>
      <w:r>
        <w:rPr>
          <w:rFonts w:ascii="Times New Roman"/>
          <w:color w:val="383838"/>
          <w:w w:val="110"/>
        </w:rPr>
        <w:t>have</w:t>
      </w:r>
      <w:r>
        <w:rPr>
          <w:rFonts w:ascii="Times New Roman"/>
          <w:color w:val="383838"/>
          <w:spacing w:val="-13"/>
          <w:w w:val="110"/>
        </w:rPr>
        <w:t xml:space="preserve"> </w:t>
      </w:r>
      <w:r>
        <w:rPr>
          <w:rFonts w:ascii="Times New Roman"/>
          <w:color w:val="262626"/>
          <w:w w:val="110"/>
        </w:rPr>
        <w:t>been</w:t>
      </w:r>
      <w:r>
        <w:rPr>
          <w:rFonts w:ascii="Times New Roman"/>
          <w:color w:val="262626"/>
          <w:spacing w:val="-4"/>
          <w:w w:val="110"/>
        </w:rPr>
        <w:t xml:space="preserve"> </w:t>
      </w:r>
      <w:r>
        <w:rPr>
          <w:rFonts w:ascii="Times New Roman"/>
          <w:color w:val="262626"/>
          <w:w w:val="110"/>
        </w:rPr>
        <w:t>filed</w:t>
      </w:r>
      <w:r>
        <w:rPr>
          <w:rFonts w:ascii="Times New Roman"/>
          <w:color w:val="262626"/>
          <w:spacing w:val="11"/>
          <w:w w:val="110"/>
        </w:rPr>
        <w:t xml:space="preserve"> </w:t>
      </w:r>
      <w:r>
        <w:rPr>
          <w:rFonts w:ascii="Times New Roman"/>
          <w:color w:val="383838"/>
          <w:w w:val="110"/>
          <w:sz w:val="24"/>
        </w:rPr>
        <w:t>with</w:t>
      </w:r>
      <w:r>
        <w:rPr>
          <w:rFonts w:ascii="Times New Roman"/>
          <w:color w:val="383838"/>
          <w:spacing w:val="3"/>
          <w:w w:val="110"/>
          <w:sz w:val="24"/>
        </w:rPr>
        <w:t xml:space="preserve"> </w:t>
      </w:r>
      <w:r>
        <w:rPr>
          <w:rFonts w:ascii="Times New Roman"/>
          <w:color w:val="262626"/>
          <w:w w:val="110"/>
        </w:rPr>
        <w:t>me</w:t>
      </w:r>
      <w:r>
        <w:rPr>
          <w:rFonts w:ascii="Times New Roman"/>
          <w:color w:val="262626"/>
          <w:spacing w:val="23"/>
          <w:w w:val="110"/>
        </w:rPr>
        <w:t xml:space="preserve"> </w:t>
      </w:r>
      <w:r>
        <w:rPr>
          <w:rFonts w:ascii="Times New Roman"/>
          <w:color w:val="262626"/>
          <w:w w:val="110"/>
        </w:rPr>
        <w:t>on:</w:t>
      </w:r>
    </w:p>
    <w:p w:rsidR="009D2E31" w:rsidRDefault="009D2E31">
      <w:pPr>
        <w:pStyle w:val="BodyText"/>
        <w:spacing w:before="6"/>
        <w:rPr>
          <w:rFonts w:ascii="Times New Roman"/>
          <w:sz w:val="28"/>
        </w:rPr>
      </w:pPr>
    </w:p>
    <w:p w:rsidR="009D2E31" w:rsidRDefault="00F73B9F">
      <w:pPr>
        <w:ind w:left="1691" w:right="926"/>
        <w:jc w:val="center"/>
        <w:rPr>
          <w:sz w:val="24"/>
        </w:rPr>
      </w:pPr>
      <w:r>
        <w:rPr>
          <w:color w:val="0F0F0F"/>
          <w:sz w:val="24"/>
        </w:rPr>
        <w:t>Dec</w:t>
      </w:r>
      <w:r>
        <w:rPr>
          <w:color w:val="383838"/>
          <w:sz w:val="24"/>
        </w:rPr>
        <w:t>ember</w:t>
      </w:r>
      <w:r>
        <w:rPr>
          <w:color w:val="383838"/>
          <w:spacing w:val="-8"/>
          <w:sz w:val="24"/>
        </w:rPr>
        <w:t xml:space="preserve"> </w:t>
      </w:r>
      <w:r>
        <w:rPr>
          <w:color w:val="262626"/>
          <w:sz w:val="24"/>
        </w:rPr>
        <w:t>05,</w:t>
      </w:r>
      <w:r>
        <w:rPr>
          <w:color w:val="262626"/>
          <w:spacing w:val="1"/>
          <w:sz w:val="24"/>
        </w:rPr>
        <w:t xml:space="preserve"> </w:t>
      </w:r>
      <w:r>
        <w:rPr>
          <w:color w:val="262626"/>
          <w:sz w:val="24"/>
        </w:rPr>
        <w:t>2013</w:t>
      </w:r>
      <w:r>
        <w:rPr>
          <w:color w:val="262626"/>
          <w:spacing w:val="6"/>
          <w:sz w:val="24"/>
        </w:rPr>
        <w:t xml:space="preserve"> </w:t>
      </w:r>
      <w:r>
        <w:rPr>
          <w:color w:val="262626"/>
          <w:sz w:val="24"/>
        </w:rPr>
        <w:t>02:17</w:t>
      </w:r>
      <w:r>
        <w:rPr>
          <w:color w:val="262626"/>
          <w:spacing w:val="-1"/>
          <w:sz w:val="24"/>
        </w:rPr>
        <w:t xml:space="preserve"> </w:t>
      </w:r>
      <w:r>
        <w:rPr>
          <w:color w:val="0F0F0F"/>
          <w:sz w:val="24"/>
        </w:rPr>
        <w:t>PM</w:t>
      </w: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F73B9F">
      <w:pPr>
        <w:pStyle w:val="BodyText"/>
        <w:spacing w:before="2"/>
        <w:rPr>
          <w:sz w:val="13"/>
        </w:rPr>
      </w:pPr>
      <w:r>
        <w:rPr>
          <w:noProof/>
        </w:rPr>
        <w:drawing>
          <wp:anchor distT="0" distB="0" distL="0" distR="0" simplePos="0" relativeHeight="450" behindDoc="0" locked="0" layoutInCell="1" allowOverlap="1">
            <wp:simplePos x="0" y="0"/>
            <wp:positionH relativeFrom="page">
              <wp:posOffset>2342092</wp:posOffset>
            </wp:positionH>
            <wp:positionV relativeFrom="paragraph">
              <wp:posOffset>111572</wp:posOffset>
            </wp:positionV>
            <wp:extent cx="3196576" cy="859536"/>
            <wp:effectExtent l="0" t="0" r="0" b="0"/>
            <wp:wrapTopAndBottom/>
            <wp:docPr id="205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229.png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6576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E31" w:rsidRDefault="009D2E31">
      <w:pPr>
        <w:pStyle w:val="BodyText"/>
        <w:rPr>
          <w:sz w:val="26"/>
        </w:rPr>
      </w:pPr>
    </w:p>
    <w:p w:rsidR="009D2E31" w:rsidRDefault="009D2E31">
      <w:pPr>
        <w:pStyle w:val="BodyText"/>
        <w:rPr>
          <w:sz w:val="26"/>
        </w:rPr>
      </w:pPr>
    </w:p>
    <w:p w:rsidR="009D2E31" w:rsidRDefault="009D2E31">
      <w:pPr>
        <w:pStyle w:val="BodyText"/>
        <w:spacing w:before="2"/>
        <w:rPr>
          <w:sz w:val="29"/>
        </w:rPr>
      </w:pPr>
    </w:p>
    <w:p w:rsidR="009D2E31" w:rsidRDefault="00F73B9F">
      <w:pPr>
        <w:ind w:left="1691" w:right="1698"/>
        <w:jc w:val="center"/>
        <w:rPr>
          <w:rFonts w:ascii="Times New Roman"/>
        </w:rPr>
      </w:pPr>
      <w:r>
        <w:rPr>
          <w:rFonts w:ascii="Times New Roman"/>
          <w:color w:val="262626"/>
          <w:spacing w:val="-2"/>
          <w:w w:val="110"/>
        </w:rPr>
        <w:t>WlLLIAM</w:t>
      </w:r>
      <w:r>
        <w:rPr>
          <w:rFonts w:ascii="Times New Roman"/>
          <w:color w:val="262626"/>
          <w:spacing w:val="-9"/>
          <w:w w:val="110"/>
        </w:rPr>
        <w:t xml:space="preserve"> </w:t>
      </w:r>
      <w:r>
        <w:rPr>
          <w:rFonts w:ascii="Times New Roman"/>
          <w:color w:val="262626"/>
          <w:spacing w:val="-1"/>
          <w:w w:val="110"/>
        </w:rPr>
        <w:t>FRANCIS</w:t>
      </w:r>
      <w:r>
        <w:rPr>
          <w:rFonts w:ascii="Times New Roman"/>
          <w:color w:val="262626"/>
          <w:spacing w:val="-11"/>
          <w:w w:val="110"/>
        </w:rPr>
        <w:t xml:space="preserve"> </w:t>
      </w:r>
      <w:r>
        <w:rPr>
          <w:rFonts w:ascii="Times New Roman"/>
          <w:color w:val="262626"/>
          <w:spacing w:val="-1"/>
          <w:w w:val="110"/>
        </w:rPr>
        <w:t>GALVlN</w:t>
      </w:r>
    </w:p>
    <w:p w:rsidR="009D2E31" w:rsidRDefault="009D2E31">
      <w:pPr>
        <w:pStyle w:val="BodyText"/>
        <w:spacing w:before="8"/>
        <w:rPr>
          <w:rFonts w:ascii="Times New Roman"/>
          <w:sz w:val="25"/>
        </w:rPr>
      </w:pPr>
    </w:p>
    <w:p w:rsidR="009D2E31" w:rsidRDefault="00F73B9F">
      <w:pPr>
        <w:ind w:left="1691" w:right="1684"/>
        <w:jc w:val="center"/>
        <w:rPr>
          <w:rFonts w:ascii="Times New Roman"/>
          <w:i/>
          <w:sz w:val="23"/>
        </w:rPr>
      </w:pPr>
      <w:r>
        <w:rPr>
          <w:rFonts w:ascii="Times New Roman"/>
          <w:i/>
          <w:color w:val="383838"/>
          <w:w w:val="105"/>
          <w:sz w:val="23"/>
        </w:rPr>
        <w:t>Secretary</w:t>
      </w:r>
      <w:r>
        <w:rPr>
          <w:rFonts w:ascii="Times New Roman"/>
          <w:i/>
          <w:color w:val="383838"/>
          <w:spacing w:val="-9"/>
          <w:w w:val="105"/>
          <w:sz w:val="23"/>
        </w:rPr>
        <w:t xml:space="preserve"> </w:t>
      </w:r>
      <w:r>
        <w:rPr>
          <w:rFonts w:ascii="Times New Roman"/>
          <w:i/>
          <w:color w:val="383838"/>
          <w:w w:val="105"/>
          <w:sz w:val="23"/>
        </w:rPr>
        <w:t>of</w:t>
      </w:r>
      <w:r>
        <w:rPr>
          <w:rFonts w:ascii="Times New Roman"/>
          <w:i/>
          <w:color w:val="383838"/>
          <w:spacing w:val="9"/>
          <w:w w:val="105"/>
          <w:sz w:val="23"/>
        </w:rPr>
        <w:t xml:space="preserve"> </w:t>
      </w:r>
      <w:r>
        <w:rPr>
          <w:rFonts w:ascii="Times New Roman"/>
          <w:i/>
          <w:color w:val="383838"/>
          <w:w w:val="105"/>
          <w:sz w:val="23"/>
        </w:rPr>
        <w:t>the</w:t>
      </w:r>
      <w:r>
        <w:rPr>
          <w:rFonts w:ascii="Times New Roman"/>
          <w:i/>
          <w:color w:val="383838"/>
          <w:spacing w:val="4"/>
          <w:w w:val="105"/>
          <w:sz w:val="23"/>
        </w:rPr>
        <w:t xml:space="preserve"> </w:t>
      </w:r>
      <w:r>
        <w:rPr>
          <w:rFonts w:ascii="Times New Roman"/>
          <w:i/>
          <w:color w:val="383838"/>
          <w:w w:val="105"/>
          <w:sz w:val="23"/>
        </w:rPr>
        <w:t>Commonwealth</w:t>
      </w:r>
    </w:p>
    <w:p w:rsidR="009D2E31" w:rsidRDefault="009D2E31">
      <w:pPr>
        <w:jc w:val="center"/>
        <w:rPr>
          <w:rFonts w:ascii="Times New Roman"/>
          <w:sz w:val="23"/>
        </w:rPr>
        <w:sectPr w:rsidR="009D2E31">
          <w:footerReference w:type="default" r:id="rId470"/>
          <w:pgSz w:w="12240" w:h="15840"/>
          <w:pgMar w:top="340" w:right="100" w:bottom="280" w:left="120" w:header="0" w:footer="0" w:gutter="0"/>
          <w:cols w:space="720"/>
        </w:sect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rPr>
          <w:rFonts w:ascii="Times New Roman"/>
        </w:rPr>
        <w:sectPr w:rsidR="009D2E31">
          <w:footerReference w:type="default" r:id="rId471"/>
          <w:pgSz w:w="12250" w:h="15840"/>
          <w:pgMar w:top="600" w:right="103" w:bottom="0" w:left="120" w:header="0" w:footer="0" w:gutter="0"/>
          <w:cols w:space="720"/>
        </w:sectPr>
      </w:pPr>
    </w:p>
    <w:p w:rsidR="009D2E31" w:rsidRDefault="009D2E31">
      <w:pPr>
        <w:pStyle w:val="BodyText"/>
        <w:rPr>
          <w:rFonts w:ascii="Times New Roman"/>
          <w:i/>
          <w:sz w:val="50"/>
        </w:rPr>
      </w:pPr>
    </w:p>
    <w:p w:rsidR="009D2E31" w:rsidRDefault="00477E12">
      <w:pPr>
        <w:spacing w:before="429"/>
        <w:jc w:val="right"/>
        <w:rPr>
          <w:rFonts w:ascii="Times New Roman"/>
          <w:sz w:val="4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60576" behindDoc="0" locked="0" layoutInCell="1" allowOverlap="1">
                <wp:simplePos x="0" y="0"/>
                <wp:positionH relativeFrom="page">
                  <wp:posOffset>638810</wp:posOffset>
                </wp:positionH>
                <wp:positionV relativeFrom="paragraph">
                  <wp:posOffset>39370</wp:posOffset>
                </wp:positionV>
                <wp:extent cx="767080" cy="1918970"/>
                <wp:effectExtent l="0" t="0" r="0" b="0"/>
                <wp:wrapNone/>
                <wp:docPr id="122" name="docshapegroup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080" cy="1918970"/>
                          <a:chOff x="1006" y="62"/>
                          <a:chExt cx="1208" cy="3022"/>
                        </a:xfrm>
                      </wpg:grpSpPr>
                      <pic:pic xmlns:pic="http://schemas.openxmlformats.org/drawingml/2006/picture">
                        <pic:nvPicPr>
                          <pic:cNvPr id="124" name="docshape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" y="107"/>
                            <a:ext cx="1130" cy="1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docshape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" y="2013"/>
                            <a:ext cx="1189" cy="1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2148" y="20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5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docshape638"/>
                        <wps:cNvSpPr txBox="1">
                          <a:spLocks noChangeArrowheads="1"/>
                        </wps:cNvSpPr>
                        <wps:spPr bwMode="auto">
                          <a:xfrm>
                            <a:off x="1074" y="1468"/>
                            <a:ext cx="240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46" w:lineRule="exact"/>
                              </w:pPr>
                              <w:r>
                                <w:rPr>
                                  <w:color w:val="1F1F1F"/>
                                  <w:w w:val="125"/>
                                </w:rPr>
                                <w:t>'</w:t>
                              </w:r>
                              <w:r>
                                <w:rPr>
                                  <w:color w:val="383838"/>
                                  <w:w w:val="125"/>
                                </w:rPr>
                                <w:t>·</w:t>
                              </w:r>
                              <w:r>
                                <w:rPr>
                                  <w:color w:val="959595"/>
                                  <w:w w:val="125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35" o:spid="_x0000_s1391" style="position:absolute;left:0;text-align:left;margin-left:50.3pt;margin-top:3.1pt;width:60.4pt;height:151.1pt;z-index:15960576;mso-position-horizontal-relative:page;mso-position-vertical-relative:text" coordorigin="1006,62" coordsize="1208,3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36" o:spid="_x0000_s1392" type="#_x0000_t75" style="position:absolute;left:1005;top:107;width:1130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">
                  <v:imagedata r:id="rId474" o:title=""/>
                </v:shape>
                <v:shape id="docshape637" o:spid="_x0000_s1393" type="#_x0000_t75" style="position:absolute;left:1025;top:2013;width:1189;height: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">
                  <v:imagedata r:id="rId475" o:title=""/>
                </v:shape>
                <v:line id="Line 64" o:spid="_x0000_s1394" style="position:absolute;visibility:visible;mso-wrap-style:square" from="2148,2027" to="2148,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" strokeweight=".46069mm"/>
                <v:shape id="docshape638" o:spid="_x0000_s1395" type="#_x0000_t202" style="position:absolute;left:1074;top:1468;width:240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line="246" w:lineRule="exact"/>
                        </w:pPr>
                        <w:r>
                          <w:rPr>
                            <w:color w:val="1F1F1F"/>
                            <w:w w:val="125"/>
                          </w:rPr>
                          <w:t>'</w:t>
                        </w:r>
                        <w:r>
                          <w:rPr>
                            <w:color w:val="383838"/>
                            <w:w w:val="125"/>
                          </w:rPr>
                          <w:t>·</w:t>
                        </w:r>
                        <w:r>
                          <w:rPr>
                            <w:color w:val="959595"/>
                            <w:w w:val="125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73B9F">
        <w:rPr>
          <w:rFonts w:ascii="Times New Roman"/>
          <w:color w:val="0C0C0C"/>
          <w:w w:val="125"/>
          <w:sz w:val="43"/>
        </w:rPr>
        <w:t>b</w:t>
      </w:r>
      <w:r w:rsidR="00F73B9F">
        <w:rPr>
          <w:rFonts w:ascii="Times New Roman"/>
          <w:color w:val="0C0C0C"/>
          <w:spacing w:val="-39"/>
          <w:sz w:val="43"/>
        </w:rPr>
        <w:t xml:space="preserve"> </w:t>
      </w:r>
      <w:r w:rsidR="00F73B9F">
        <w:rPr>
          <w:rFonts w:ascii="Times New Roman"/>
          <w:color w:val="0C0C0C"/>
          <w:w w:val="125"/>
          <w:sz w:val="34"/>
        </w:rPr>
        <w:t>t</w:t>
      </w:r>
      <w:r w:rsidR="00F73B9F">
        <w:rPr>
          <w:rFonts w:ascii="Times New Roman"/>
          <w:color w:val="0C0C0C"/>
          <w:sz w:val="34"/>
        </w:rPr>
        <w:t xml:space="preserve"> </w:t>
      </w:r>
      <w:r w:rsidR="00F73B9F">
        <w:rPr>
          <w:rFonts w:ascii="Times New Roman"/>
          <w:color w:val="0C0C0C"/>
          <w:spacing w:val="-12"/>
          <w:sz w:val="34"/>
        </w:rPr>
        <w:t xml:space="preserve"> </w:t>
      </w:r>
      <w:r w:rsidR="00F73B9F">
        <w:rPr>
          <w:rFonts w:ascii="Times New Roman"/>
          <w:color w:val="0C0C0C"/>
          <w:w w:val="53"/>
          <w:sz w:val="46"/>
        </w:rPr>
        <w:t>4</w:t>
      </w:r>
      <w:r w:rsidR="00F73B9F">
        <w:rPr>
          <w:rFonts w:ascii="Times New Roman"/>
          <w:color w:val="0C0C0C"/>
          <w:spacing w:val="-107"/>
          <w:w w:val="53"/>
          <w:sz w:val="46"/>
        </w:rPr>
        <w:t>C</w:t>
      </w:r>
      <w:r w:rsidR="00F73B9F">
        <w:rPr>
          <w:rFonts w:ascii="Times New Roman"/>
          <w:color w:val="0C0C0C"/>
          <w:spacing w:val="-284"/>
          <w:w w:val="109"/>
          <w:sz w:val="46"/>
        </w:rPr>
        <w:t>m</w:t>
      </w:r>
      <w:r w:rsidR="00F73B9F">
        <w:rPr>
          <w:rFonts w:ascii="Times New Roman"/>
          <w:color w:val="0C0C0C"/>
          <w:w w:val="53"/>
          <w:sz w:val="46"/>
        </w:rPr>
        <w:t>o</w:t>
      </w:r>
    </w:p>
    <w:p w:rsidR="009D2E31" w:rsidRDefault="00F73B9F">
      <w:pPr>
        <w:spacing w:before="4"/>
        <w:rPr>
          <w:rFonts w:ascii="Times New Roman"/>
          <w:sz w:val="23"/>
        </w:rPr>
      </w:pPr>
      <w:r>
        <w:br w:type="column"/>
      </w:r>
    </w:p>
    <w:p w:rsidR="009D2E31" w:rsidRDefault="00F73B9F">
      <w:pPr>
        <w:spacing w:before="1" w:line="147" w:lineRule="exact"/>
        <w:ind w:left="4061"/>
        <w:rPr>
          <w:rFonts w:ascii="Times New Roman"/>
          <w:sz w:val="17"/>
        </w:rPr>
      </w:pPr>
      <w:r>
        <w:rPr>
          <w:rFonts w:ascii="Times New Roman"/>
          <w:color w:val="0C0C0C"/>
          <w:w w:val="105"/>
          <w:sz w:val="17"/>
          <w:u w:val="thick" w:color="0C0C0C"/>
        </w:rPr>
        <w:t>IDE!JIFICATION</w:t>
      </w:r>
    </w:p>
    <w:p w:rsidR="009D2E31" w:rsidRDefault="00477E12">
      <w:pPr>
        <w:tabs>
          <w:tab w:val="left" w:pos="6304"/>
        </w:tabs>
        <w:spacing w:line="221" w:lineRule="exact"/>
        <w:ind w:left="4071"/>
        <w:rPr>
          <w:i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5184" behindDoc="0" locked="0" layoutInCell="1" allowOverlap="1">
                <wp:simplePos x="0" y="0"/>
                <wp:positionH relativeFrom="page">
                  <wp:posOffset>5702300</wp:posOffset>
                </wp:positionH>
                <wp:positionV relativeFrom="paragraph">
                  <wp:posOffset>135890</wp:posOffset>
                </wp:positionV>
                <wp:extent cx="28575" cy="0"/>
                <wp:effectExtent l="0" t="0" r="0" b="0"/>
                <wp:wrapNone/>
                <wp:docPr id="120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0"/>
                        </a:xfrm>
                        <a:prstGeom prst="line">
                          <a:avLst/>
                        </a:prstGeom>
                        <a:noFill/>
                        <a:ln w="12721">
                          <a:solidFill>
                            <a:srgbClr val="69696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0BC09" id="Line 61" o:spid="_x0000_s1026" style="position:absolute;z-index:159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9pt,10.7pt" to="451.2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" strokecolor="#696969" strokeweight=".35336mm">
                <w10:wrap anchorx="page"/>
              </v:line>
            </w:pict>
          </mc:Fallback>
        </mc:AlternateContent>
      </w:r>
      <w:r w:rsidR="00F73B9F">
        <w:rPr>
          <w:rFonts w:ascii="Times New Roman"/>
          <w:color w:val="1F1F1F"/>
          <w:w w:val="90"/>
          <w:sz w:val="16"/>
        </w:rPr>
        <w:t>no.</w:t>
      </w:r>
      <w:r w:rsidR="00F73B9F">
        <w:rPr>
          <w:rFonts w:ascii="Times New Roman"/>
          <w:color w:val="1F1F1F"/>
          <w:spacing w:val="-3"/>
          <w:w w:val="90"/>
          <w:sz w:val="16"/>
        </w:rPr>
        <w:t xml:space="preserve"> </w:t>
      </w:r>
      <w:r w:rsidR="00F73B9F">
        <w:rPr>
          <w:i/>
          <w:color w:val="0C0C0C"/>
          <w:w w:val="90"/>
          <w:sz w:val="18"/>
        </w:rPr>
        <w:t>f!!</w:t>
      </w:r>
      <w:r w:rsidR="00F73B9F">
        <w:rPr>
          <w:i/>
          <w:color w:val="696969"/>
          <w:w w:val="90"/>
          <w:sz w:val="18"/>
        </w:rPr>
        <w:t>.</w:t>
      </w:r>
      <w:r w:rsidR="00F73B9F">
        <w:rPr>
          <w:i/>
          <w:color w:val="0C0C0C"/>
          <w:w w:val="90"/>
          <w:sz w:val="18"/>
        </w:rPr>
        <w:t>L</w:t>
      </w:r>
      <w:r w:rsidR="00F73B9F">
        <w:rPr>
          <w:i/>
          <w:color w:val="0C0C0C"/>
          <w:spacing w:val="49"/>
          <w:sz w:val="18"/>
        </w:rPr>
        <w:t xml:space="preserve"> </w:t>
      </w:r>
      <w:r w:rsidR="00F73B9F">
        <w:rPr>
          <w:b/>
          <w:i/>
          <w:color w:val="0C0C0C"/>
          <w:w w:val="90"/>
          <w:sz w:val="24"/>
          <w:u w:val="thick" w:color="0C0C0C"/>
        </w:rPr>
        <w:t>.Ji/11/5{,d</w:t>
      </w:r>
      <w:r w:rsidR="00F73B9F">
        <w:rPr>
          <w:b/>
          <w:i/>
          <w:color w:val="0C0C0C"/>
          <w:w w:val="90"/>
          <w:sz w:val="24"/>
        </w:rPr>
        <w:tab/>
      </w:r>
      <w:r w:rsidR="00F73B9F">
        <w:rPr>
          <w:i/>
          <w:color w:val="0C0C0C"/>
          <w:w w:val="60"/>
          <w:sz w:val="14"/>
        </w:rPr>
        <w:t>J</w:t>
      </w:r>
      <w:r w:rsidR="00F73B9F">
        <w:rPr>
          <w:i/>
          <w:color w:val="0C0C0C"/>
          <w:spacing w:val="38"/>
          <w:sz w:val="14"/>
        </w:rPr>
        <w:t xml:space="preserve"> </w:t>
      </w:r>
      <w:r w:rsidR="00F73B9F">
        <w:rPr>
          <w:i/>
          <w:color w:val="0C0C0C"/>
          <w:w w:val="60"/>
          <w:sz w:val="28"/>
        </w:rPr>
        <w:t>&lt;1-..</w:t>
      </w:r>
    </w:p>
    <w:p w:rsidR="009D2E31" w:rsidRDefault="00F73B9F">
      <w:pPr>
        <w:tabs>
          <w:tab w:val="left" w:pos="6181"/>
        </w:tabs>
        <w:spacing w:line="252" w:lineRule="exact"/>
        <w:ind w:left="4075"/>
        <w:rPr>
          <w:b/>
          <w:sz w:val="32"/>
        </w:rPr>
      </w:pPr>
      <w:r>
        <w:rPr>
          <w:rFonts w:ascii="Times New Roman"/>
          <w:color w:val="1F1F1F"/>
          <w:w w:val="90"/>
          <w:sz w:val="18"/>
        </w:rPr>
        <w:t>Filing</w:t>
      </w:r>
      <w:r>
        <w:rPr>
          <w:rFonts w:ascii="Times New Roman"/>
          <w:color w:val="1F1F1F"/>
          <w:spacing w:val="1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Fee:</w:t>
      </w:r>
      <w:r>
        <w:rPr>
          <w:rFonts w:ascii="Times New Roman"/>
          <w:color w:val="1F1F1F"/>
          <w:spacing w:val="-5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$15.00</w:t>
      </w:r>
      <w:r>
        <w:rPr>
          <w:rFonts w:ascii="Times New Roman"/>
          <w:color w:val="1F1F1F"/>
          <w:w w:val="90"/>
          <w:sz w:val="18"/>
        </w:rPr>
        <w:tab/>
      </w:r>
      <w:r>
        <w:rPr>
          <w:b/>
          <w:color w:val="0C0C0C"/>
          <w:w w:val="105"/>
          <w:sz w:val="32"/>
        </w:rPr>
        <w:t>Le/</w:t>
      </w:r>
    </w:p>
    <w:p w:rsidR="009D2E31" w:rsidRDefault="00F73B9F">
      <w:pPr>
        <w:spacing w:line="505" w:lineRule="exact"/>
        <w:ind w:left="254"/>
        <w:rPr>
          <w:rFonts w:ascii="Times New Roman"/>
          <w:i/>
          <w:sz w:val="52"/>
        </w:rPr>
      </w:pPr>
      <w:r>
        <w:rPr>
          <w:rFonts w:ascii="Times New Roman"/>
          <w:color w:val="0C0C0C"/>
          <w:spacing w:val="-1"/>
          <w:w w:val="79"/>
          <w:sz w:val="46"/>
        </w:rPr>
        <w:t>mo</w:t>
      </w:r>
      <w:r>
        <w:rPr>
          <w:rFonts w:ascii="Times New Roman"/>
          <w:color w:val="0C0C0C"/>
          <w:w w:val="79"/>
          <w:sz w:val="46"/>
        </w:rPr>
        <w:t>n</w:t>
      </w:r>
      <w:r>
        <w:rPr>
          <w:rFonts w:ascii="Times New Roman"/>
          <w:color w:val="0C0C0C"/>
          <w:spacing w:val="-25"/>
          <w:sz w:val="46"/>
        </w:rPr>
        <w:t xml:space="preserve"> </w:t>
      </w:r>
      <w:r>
        <w:rPr>
          <w:rFonts w:ascii="Times New Roman"/>
          <w:color w:val="0C0C0C"/>
          <w:w w:val="79"/>
          <w:sz w:val="46"/>
        </w:rPr>
        <w:t>u</w:t>
      </w:r>
      <w:r>
        <w:rPr>
          <w:rFonts w:ascii="Times New Roman"/>
          <w:color w:val="0C0C0C"/>
          <w:spacing w:val="-24"/>
          <w:sz w:val="46"/>
        </w:rPr>
        <w:t xml:space="preserve"> </w:t>
      </w:r>
      <w:r>
        <w:rPr>
          <w:rFonts w:ascii="Times New Roman"/>
          <w:color w:val="0C0C0C"/>
          <w:w w:val="79"/>
          <w:sz w:val="46"/>
        </w:rPr>
        <w:t>;</w:t>
      </w:r>
      <w:r>
        <w:rPr>
          <w:rFonts w:ascii="Times New Roman"/>
          <w:color w:val="0C0C0C"/>
          <w:spacing w:val="-25"/>
          <w:sz w:val="46"/>
        </w:rPr>
        <w:t xml:space="preserve"> </w:t>
      </w:r>
      <w:r>
        <w:rPr>
          <w:rFonts w:ascii="Times New Roman"/>
          <w:color w:val="0C0C0C"/>
          <w:spacing w:val="33"/>
          <w:w w:val="79"/>
          <w:sz w:val="46"/>
        </w:rPr>
        <w:t>l</w:t>
      </w:r>
      <w:r>
        <w:rPr>
          <w:rFonts w:ascii="Times New Roman"/>
          <w:color w:val="0C0C0C"/>
          <w:spacing w:val="-1"/>
          <w:w w:val="50"/>
          <w:sz w:val="65"/>
        </w:rPr>
        <w:t>i!!</w:t>
      </w:r>
      <w:r>
        <w:rPr>
          <w:rFonts w:ascii="Times New Roman"/>
          <w:color w:val="0C0C0C"/>
          <w:w w:val="50"/>
          <w:sz w:val="65"/>
        </w:rPr>
        <w:t>.</w:t>
      </w:r>
      <w:r>
        <w:rPr>
          <w:rFonts w:ascii="Times New Roman"/>
          <w:color w:val="0C0C0C"/>
          <w:spacing w:val="-82"/>
          <w:sz w:val="65"/>
        </w:rPr>
        <w:t xml:space="preserve"> </w:t>
      </w:r>
      <w:r>
        <w:rPr>
          <w:rFonts w:ascii="Times New Roman"/>
          <w:color w:val="0C0C0C"/>
          <w:w w:val="50"/>
          <w:sz w:val="65"/>
        </w:rPr>
        <w:t>,</w:t>
      </w:r>
      <w:r>
        <w:rPr>
          <w:rFonts w:ascii="Times New Roman"/>
          <w:color w:val="0C0C0C"/>
          <w:spacing w:val="25"/>
          <w:w w:val="50"/>
          <w:sz w:val="65"/>
        </w:rPr>
        <w:t>f</w:t>
      </w:r>
      <w:r>
        <w:rPr>
          <w:rFonts w:ascii="Times New Roman"/>
          <w:color w:val="0C0C0C"/>
          <w:w w:val="102"/>
          <w:sz w:val="43"/>
        </w:rPr>
        <w:t>G</w:t>
      </w:r>
      <w:r>
        <w:rPr>
          <w:rFonts w:ascii="Times New Roman"/>
          <w:color w:val="0C0C0C"/>
          <w:spacing w:val="2"/>
          <w:sz w:val="43"/>
        </w:rPr>
        <w:t xml:space="preserve"> </w:t>
      </w:r>
      <w:r>
        <w:rPr>
          <w:rFonts w:ascii="Times New Roman"/>
          <w:color w:val="0C0C0C"/>
          <w:spacing w:val="-1"/>
          <w:w w:val="102"/>
          <w:sz w:val="43"/>
        </w:rPr>
        <w:t>as</w:t>
      </w:r>
      <w:r>
        <w:rPr>
          <w:rFonts w:ascii="Times New Roman"/>
          <w:color w:val="0C0C0C"/>
          <w:w w:val="102"/>
          <w:sz w:val="43"/>
        </w:rPr>
        <w:t>-</w:t>
      </w:r>
      <w:r>
        <w:rPr>
          <w:rFonts w:ascii="Times New Roman"/>
          <w:i/>
          <w:color w:val="0C0C0C"/>
          <w:spacing w:val="-1"/>
          <w:w w:val="65"/>
          <w:sz w:val="45"/>
        </w:rPr>
        <w:t>s-</w:t>
      </w:r>
      <w:r>
        <w:rPr>
          <w:rFonts w:ascii="Times New Roman"/>
          <w:i/>
          <w:color w:val="0C0C0C"/>
          <w:spacing w:val="21"/>
          <w:w w:val="65"/>
          <w:sz w:val="45"/>
        </w:rPr>
        <w:t>a</w:t>
      </w:r>
      <w:r>
        <w:rPr>
          <w:rFonts w:ascii="Times New Roman"/>
          <w:color w:val="0C0C0C"/>
          <w:spacing w:val="9"/>
          <w:w w:val="82"/>
          <w:sz w:val="43"/>
        </w:rPr>
        <w:t>c</w:t>
      </w:r>
      <w:r>
        <w:rPr>
          <w:rFonts w:ascii="Times New Roman"/>
          <w:color w:val="0C0C0C"/>
          <w:w w:val="87"/>
          <w:sz w:val="43"/>
        </w:rPr>
        <w:t>bus-ms-</w:t>
      </w:r>
      <w:r>
        <w:rPr>
          <w:rFonts w:ascii="Times New Roman"/>
          <w:color w:val="0C0C0C"/>
          <w:spacing w:val="-47"/>
          <w:sz w:val="43"/>
        </w:rPr>
        <w:t xml:space="preserve"> </w:t>
      </w:r>
      <w:r>
        <w:rPr>
          <w:rFonts w:ascii="Times New Roman"/>
          <w:color w:val="0C0C0C"/>
          <w:spacing w:val="-1"/>
          <w:w w:val="52"/>
          <w:sz w:val="52"/>
        </w:rPr>
        <w:t>i1</w:t>
      </w:r>
      <w:r>
        <w:rPr>
          <w:rFonts w:ascii="Times New Roman"/>
          <w:color w:val="0C0C0C"/>
          <w:w w:val="52"/>
          <w:sz w:val="52"/>
        </w:rPr>
        <w:t>(</w:t>
      </w:r>
      <w:r>
        <w:rPr>
          <w:rFonts w:ascii="Times New Roman"/>
          <w:color w:val="0C0C0C"/>
          <w:spacing w:val="-1"/>
          <w:w w:val="52"/>
          <w:sz w:val="52"/>
        </w:rPr>
        <w:t>c</w:t>
      </w:r>
      <w:r>
        <w:rPr>
          <w:rFonts w:ascii="Times New Roman"/>
          <w:color w:val="0C0C0C"/>
          <w:w w:val="52"/>
          <w:sz w:val="52"/>
        </w:rPr>
        <w:t>)</w:t>
      </w:r>
      <w:r>
        <w:rPr>
          <w:rFonts w:ascii="Times New Roman"/>
          <w:color w:val="0C0C0C"/>
          <w:spacing w:val="-1"/>
          <w:w w:val="52"/>
          <w:sz w:val="52"/>
        </w:rPr>
        <w:t>Y</w:t>
      </w:r>
      <w:r>
        <w:rPr>
          <w:rFonts w:ascii="Times New Roman"/>
          <w:color w:val="0C0C0C"/>
          <w:w w:val="52"/>
          <w:sz w:val="52"/>
        </w:rPr>
        <w:t>q</w:t>
      </w:r>
      <w:r>
        <w:rPr>
          <w:rFonts w:ascii="Times New Roman"/>
          <w:color w:val="0C0C0C"/>
          <w:sz w:val="52"/>
        </w:rPr>
        <w:t xml:space="preserve"> </w:t>
      </w:r>
      <w:r>
        <w:rPr>
          <w:rFonts w:ascii="Times New Roman"/>
          <w:color w:val="0C0C0C"/>
          <w:spacing w:val="9"/>
          <w:sz w:val="52"/>
        </w:rPr>
        <w:t xml:space="preserve"> </w:t>
      </w:r>
      <w:r>
        <w:rPr>
          <w:rFonts w:ascii="Times New Roman"/>
          <w:i/>
          <w:color w:val="0C0C0C"/>
          <w:w w:val="17"/>
          <w:sz w:val="52"/>
        </w:rPr>
        <w:t>(</w:t>
      </w:r>
    </w:p>
    <w:p w:rsidR="009D2E31" w:rsidRDefault="00F73B9F">
      <w:pPr>
        <w:tabs>
          <w:tab w:val="left" w:pos="5357"/>
        </w:tabs>
        <w:spacing w:line="397" w:lineRule="exact"/>
        <w:ind w:left="591"/>
        <w:rPr>
          <w:sz w:val="24"/>
        </w:rPr>
      </w:pPr>
      <w:r>
        <w:rPr>
          <w:rFonts w:ascii="Times New Roman" w:hAnsi="Times New Roman"/>
          <w:color w:val="1F1F1F"/>
          <w:w w:val="90"/>
          <w:sz w:val="21"/>
        </w:rPr>
        <w:t>Secretary</w:t>
      </w:r>
      <w:r>
        <w:rPr>
          <w:rFonts w:ascii="Times New Roman" w:hAnsi="Times New Roman"/>
          <w:color w:val="1F1F1F"/>
          <w:spacing w:val="14"/>
          <w:w w:val="90"/>
          <w:sz w:val="21"/>
        </w:rPr>
        <w:t xml:space="preserve"> </w:t>
      </w:r>
      <w:r>
        <w:rPr>
          <w:rFonts w:ascii="Times New Roman" w:hAnsi="Times New Roman"/>
          <w:color w:val="1F1F1F"/>
          <w:w w:val="90"/>
          <w:sz w:val="21"/>
        </w:rPr>
        <w:t>of</w:t>
      </w:r>
      <w:r>
        <w:rPr>
          <w:rFonts w:ascii="Times New Roman" w:hAnsi="Times New Roman"/>
          <w:color w:val="1F1F1F"/>
          <w:spacing w:val="8"/>
          <w:w w:val="90"/>
          <w:sz w:val="21"/>
        </w:rPr>
        <w:t xml:space="preserve"> </w:t>
      </w:r>
      <w:r>
        <w:rPr>
          <w:rFonts w:ascii="Times New Roman" w:hAnsi="Times New Roman"/>
          <w:color w:val="0C0C0C"/>
          <w:w w:val="90"/>
          <w:sz w:val="21"/>
        </w:rPr>
        <w:t>the</w:t>
      </w:r>
      <w:r>
        <w:rPr>
          <w:rFonts w:ascii="Times New Roman" w:hAnsi="Times New Roman"/>
          <w:color w:val="0C0C0C"/>
          <w:spacing w:val="1"/>
          <w:w w:val="90"/>
          <w:sz w:val="21"/>
        </w:rPr>
        <w:t xml:space="preserve"> </w:t>
      </w:r>
      <w:r>
        <w:rPr>
          <w:rFonts w:ascii="Times New Roman" w:hAnsi="Times New Roman"/>
          <w:color w:val="1F1F1F"/>
          <w:w w:val="90"/>
          <w:sz w:val="21"/>
        </w:rPr>
        <w:t>Commonwealth</w:t>
      </w:r>
      <w:r>
        <w:rPr>
          <w:rFonts w:ascii="Times New Roman" w:hAnsi="Times New Roman"/>
          <w:color w:val="1F1F1F"/>
          <w:w w:val="90"/>
          <w:sz w:val="21"/>
        </w:rPr>
        <w:tab/>
      </w:r>
      <w:r>
        <w:rPr>
          <w:i/>
          <w:color w:val="0C0C0C"/>
          <w:w w:val="90"/>
          <w:sz w:val="67"/>
        </w:rPr>
        <w:t>o</w:t>
      </w:r>
      <w:r>
        <w:rPr>
          <w:i/>
          <w:color w:val="0C0C0C"/>
          <w:spacing w:val="84"/>
          <w:w w:val="90"/>
          <w:sz w:val="67"/>
        </w:rPr>
        <w:t xml:space="preserve"> </w:t>
      </w:r>
      <w:r>
        <w:rPr>
          <w:rFonts w:ascii="Times New Roman" w:hAnsi="Times New Roman"/>
          <w:color w:val="0C0C0C"/>
          <w:w w:val="90"/>
          <w:sz w:val="26"/>
        </w:rPr>
        <w:t>I</w:t>
      </w:r>
      <w:r>
        <w:rPr>
          <w:rFonts w:ascii="Times New Roman" w:hAnsi="Times New Roman"/>
          <w:color w:val="0C0C0C"/>
          <w:spacing w:val="23"/>
          <w:w w:val="90"/>
          <w:sz w:val="26"/>
        </w:rPr>
        <w:t xml:space="preserve"> </w:t>
      </w:r>
      <w:r>
        <w:rPr>
          <w:i/>
          <w:color w:val="0C0C0C"/>
          <w:w w:val="90"/>
          <w:sz w:val="24"/>
        </w:rPr>
        <w:t>P</w:t>
      </w:r>
      <w:r>
        <w:rPr>
          <w:i/>
          <w:color w:val="0C0C0C"/>
          <w:spacing w:val="37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·</w:t>
      </w:r>
    </w:p>
    <w:p w:rsidR="009D2E31" w:rsidRDefault="009D2E31">
      <w:pPr>
        <w:spacing w:line="397" w:lineRule="exact"/>
        <w:rPr>
          <w:sz w:val="24"/>
        </w:rPr>
        <w:sectPr w:rsidR="009D2E31">
          <w:type w:val="continuous"/>
          <w:pgSz w:w="12250" w:h="15840"/>
          <w:pgMar w:top="1500" w:right="103" w:bottom="280" w:left="120" w:header="0" w:footer="0" w:gutter="0"/>
          <w:cols w:num="2" w:space="720" w:equalWidth="0">
            <w:col w:w="4407" w:space="40"/>
            <w:col w:w="7580"/>
          </w:cols>
        </w:sectPr>
      </w:pPr>
    </w:p>
    <w:p w:rsidR="009D2E31" w:rsidRDefault="00F73B9F">
      <w:pPr>
        <w:tabs>
          <w:tab w:val="left" w:pos="10386"/>
        </w:tabs>
        <w:spacing w:line="347" w:lineRule="exact"/>
        <w:ind w:left="3477"/>
        <w:rPr>
          <w:b/>
          <w:sz w:val="31"/>
        </w:rPr>
      </w:pPr>
      <w:r>
        <w:rPr>
          <w:rFonts w:ascii="Times New Roman"/>
          <w:color w:val="1F1F1F"/>
          <w:w w:val="90"/>
          <w:sz w:val="21"/>
        </w:rPr>
        <w:t>One</w:t>
      </w:r>
      <w:r>
        <w:rPr>
          <w:rFonts w:ascii="Times New Roman"/>
          <w:color w:val="1F1F1F"/>
          <w:spacing w:val="-6"/>
          <w:w w:val="90"/>
          <w:sz w:val="21"/>
        </w:rPr>
        <w:t xml:space="preserve"> </w:t>
      </w:r>
      <w:r>
        <w:rPr>
          <w:rFonts w:ascii="Times New Roman"/>
          <w:color w:val="1F1F1F"/>
          <w:w w:val="90"/>
          <w:sz w:val="21"/>
        </w:rPr>
        <w:t>A'.shburton</w:t>
      </w:r>
      <w:r>
        <w:rPr>
          <w:rFonts w:ascii="Times New Roman"/>
          <w:color w:val="1F1F1F"/>
          <w:spacing w:val="43"/>
          <w:sz w:val="21"/>
        </w:rPr>
        <w:t xml:space="preserve"> </w:t>
      </w:r>
      <w:r>
        <w:rPr>
          <w:rFonts w:ascii="Times New Roman"/>
          <w:color w:val="0C0C0C"/>
          <w:w w:val="90"/>
          <w:sz w:val="21"/>
        </w:rPr>
        <w:t>Place,</w:t>
      </w:r>
      <w:r>
        <w:rPr>
          <w:rFonts w:ascii="Times New Roman"/>
          <w:color w:val="0C0C0C"/>
          <w:spacing w:val="20"/>
          <w:w w:val="90"/>
          <w:sz w:val="21"/>
        </w:rPr>
        <w:t xml:space="preserve"> </w:t>
      </w:r>
      <w:r>
        <w:rPr>
          <w:rFonts w:ascii="Times New Roman"/>
          <w:color w:val="1F1F1F"/>
          <w:w w:val="90"/>
          <w:sz w:val="21"/>
        </w:rPr>
        <w:t>Room</w:t>
      </w:r>
      <w:r>
        <w:rPr>
          <w:rFonts w:ascii="Times New Roman"/>
          <w:color w:val="1F1F1F"/>
          <w:spacing w:val="27"/>
          <w:w w:val="90"/>
          <w:sz w:val="21"/>
        </w:rPr>
        <w:t xml:space="preserve"> </w:t>
      </w:r>
      <w:r>
        <w:rPr>
          <w:rFonts w:ascii="Times New Roman"/>
          <w:color w:val="0C0C0C"/>
          <w:w w:val="90"/>
          <w:sz w:val="21"/>
        </w:rPr>
        <w:t>1717,</w:t>
      </w:r>
      <w:r>
        <w:rPr>
          <w:rFonts w:ascii="Times New Roman"/>
          <w:color w:val="0C0C0C"/>
          <w:spacing w:val="27"/>
          <w:w w:val="90"/>
          <w:sz w:val="21"/>
        </w:rPr>
        <w:t xml:space="preserve"> </w:t>
      </w:r>
      <w:r>
        <w:rPr>
          <w:rFonts w:ascii="Times New Roman"/>
          <w:color w:val="0C0C0C"/>
          <w:w w:val="90"/>
          <w:sz w:val="21"/>
        </w:rPr>
        <w:t>Boston,</w:t>
      </w:r>
      <w:r>
        <w:rPr>
          <w:rFonts w:ascii="Times New Roman"/>
          <w:color w:val="0C0C0C"/>
          <w:spacing w:val="20"/>
          <w:w w:val="90"/>
          <w:sz w:val="21"/>
        </w:rPr>
        <w:t xml:space="preserve"> </w:t>
      </w:r>
      <w:r>
        <w:rPr>
          <w:rFonts w:ascii="Times New Roman"/>
          <w:color w:val="1F1F1F"/>
          <w:w w:val="90"/>
          <w:sz w:val="21"/>
        </w:rPr>
        <w:t>Massachusetts</w:t>
      </w:r>
      <w:r>
        <w:rPr>
          <w:rFonts w:ascii="Times New Roman"/>
          <w:color w:val="1F1F1F"/>
          <w:spacing w:val="21"/>
          <w:w w:val="90"/>
          <w:sz w:val="21"/>
        </w:rPr>
        <w:t xml:space="preserve"> </w:t>
      </w:r>
      <w:r>
        <w:rPr>
          <w:rFonts w:ascii="Times New Roman"/>
          <w:color w:val="0C0C0C"/>
          <w:w w:val="90"/>
          <w:sz w:val="21"/>
        </w:rPr>
        <w:t>02108-1512</w:t>
      </w:r>
      <w:r>
        <w:rPr>
          <w:rFonts w:ascii="Times New Roman"/>
          <w:color w:val="0C0C0C"/>
          <w:w w:val="90"/>
          <w:sz w:val="21"/>
        </w:rPr>
        <w:tab/>
      </w:r>
      <w:r>
        <w:rPr>
          <w:b/>
          <w:color w:val="0C0C0C"/>
          <w:sz w:val="31"/>
        </w:rPr>
        <w:t>Vf</w:t>
      </w:r>
    </w:p>
    <w:p w:rsidR="009D2E31" w:rsidRDefault="009D2E31">
      <w:pPr>
        <w:pStyle w:val="BodyText"/>
        <w:spacing w:before="5"/>
        <w:rPr>
          <w:b/>
          <w:sz w:val="38"/>
        </w:rPr>
      </w:pPr>
    </w:p>
    <w:p w:rsidR="009D2E31" w:rsidRDefault="00477E12">
      <w:pPr>
        <w:spacing w:line="270" w:lineRule="exact"/>
        <w:ind w:left="679" w:right="71"/>
        <w:jc w:val="center"/>
        <w:rPr>
          <w:rFonts w:ascii="Times New Roman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2624" behindDoc="0" locked="0" layoutInCell="1" allowOverlap="1">
                <wp:simplePos x="0" y="0"/>
                <wp:positionH relativeFrom="page">
                  <wp:posOffset>2595880</wp:posOffset>
                </wp:positionH>
                <wp:positionV relativeFrom="paragraph">
                  <wp:posOffset>440055</wp:posOffset>
                </wp:positionV>
                <wp:extent cx="0" cy="0"/>
                <wp:effectExtent l="0" t="0" r="0" b="0"/>
                <wp:wrapNone/>
                <wp:docPr id="118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1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0F52C" id="Line 60" o:spid="_x0000_s1026" style="position:absolute;z-index:159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4.4pt,34.65pt" to="204.4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" strokeweight=".1152mm">
                <w10:wrap anchorx="page"/>
              </v:line>
            </w:pict>
          </mc:Fallback>
        </mc:AlternateContent>
      </w:r>
      <w:r w:rsidR="00F73B9F">
        <w:rPr>
          <w:rFonts w:ascii="Times New Roman"/>
          <w:b/>
          <w:color w:val="0C0C0C"/>
          <w:w w:val="85"/>
          <w:sz w:val="26"/>
        </w:rPr>
        <w:t>ARTICLES</w:t>
      </w:r>
      <w:r w:rsidR="00F73B9F">
        <w:rPr>
          <w:rFonts w:ascii="Times New Roman"/>
          <w:b/>
          <w:color w:val="0C0C0C"/>
          <w:spacing w:val="49"/>
          <w:w w:val="85"/>
          <w:sz w:val="26"/>
        </w:rPr>
        <w:t xml:space="preserve"> </w:t>
      </w:r>
      <w:r w:rsidR="00F73B9F">
        <w:rPr>
          <w:rFonts w:ascii="Times New Roman"/>
          <w:b/>
          <w:color w:val="0C0C0C"/>
          <w:w w:val="85"/>
          <w:sz w:val="26"/>
        </w:rPr>
        <w:t>OF</w:t>
      </w:r>
      <w:r w:rsidR="00F73B9F">
        <w:rPr>
          <w:rFonts w:ascii="Times New Roman"/>
          <w:b/>
          <w:color w:val="0C0C0C"/>
          <w:spacing w:val="11"/>
          <w:w w:val="85"/>
          <w:sz w:val="26"/>
        </w:rPr>
        <w:t xml:space="preserve"> </w:t>
      </w:r>
      <w:r w:rsidR="00F73B9F">
        <w:rPr>
          <w:rFonts w:ascii="Times New Roman"/>
          <w:b/>
          <w:color w:val="0C0C0C"/>
          <w:w w:val="85"/>
          <w:sz w:val="26"/>
        </w:rPr>
        <w:t>AMENDMENT</w:t>
      </w:r>
    </w:p>
    <w:p w:rsidR="009D2E31" w:rsidRDefault="00F73B9F">
      <w:pPr>
        <w:spacing w:line="190" w:lineRule="exact"/>
        <w:ind w:left="688" w:right="71"/>
        <w:jc w:val="center"/>
        <w:rPr>
          <w:rFonts w:ascii="Times New Roman"/>
          <w:sz w:val="18"/>
        </w:rPr>
      </w:pPr>
      <w:r>
        <w:rPr>
          <w:rFonts w:ascii="Times New Roman"/>
          <w:b/>
          <w:color w:val="1F1F1F"/>
          <w:w w:val="90"/>
          <w:sz w:val="19"/>
        </w:rPr>
        <w:t>(General</w:t>
      </w:r>
      <w:r>
        <w:rPr>
          <w:rFonts w:ascii="Times New Roman"/>
          <w:b/>
          <w:color w:val="1F1F1F"/>
          <w:spacing w:val="24"/>
          <w:w w:val="90"/>
          <w:sz w:val="19"/>
        </w:rPr>
        <w:t xml:space="preserve"> </w:t>
      </w:r>
      <w:r>
        <w:rPr>
          <w:rFonts w:ascii="Times New Roman"/>
          <w:b/>
          <w:color w:val="0C0C0C"/>
          <w:w w:val="90"/>
          <w:sz w:val="19"/>
        </w:rPr>
        <w:t>Laws,</w:t>
      </w:r>
      <w:r>
        <w:rPr>
          <w:rFonts w:ascii="Times New Roman"/>
          <w:b/>
          <w:color w:val="0C0C0C"/>
          <w:spacing w:val="5"/>
          <w:w w:val="90"/>
          <w:sz w:val="19"/>
        </w:rPr>
        <w:t xml:space="preserve"> </w:t>
      </w:r>
      <w:r>
        <w:rPr>
          <w:rFonts w:ascii="Times New Roman"/>
          <w:b/>
          <w:color w:val="0C0C0C"/>
          <w:w w:val="90"/>
          <w:sz w:val="19"/>
        </w:rPr>
        <w:t>Chapter</w:t>
      </w:r>
      <w:r>
        <w:rPr>
          <w:rFonts w:ascii="Times New Roman"/>
          <w:b/>
          <w:color w:val="0C0C0C"/>
          <w:spacing w:val="38"/>
          <w:w w:val="90"/>
          <w:sz w:val="19"/>
        </w:rPr>
        <w:t xml:space="preserve"> </w:t>
      </w:r>
      <w:r>
        <w:rPr>
          <w:rFonts w:ascii="Times New Roman"/>
          <w:b/>
          <w:color w:val="0C0C0C"/>
          <w:w w:val="90"/>
          <w:sz w:val="19"/>
        </w:rPr>
        <w:t>180,</w:t>
      </w:r>
      <w:r>
        <w:rPr>
          <w:rFonts w:ascii="Times New Roman"/>
          <w:b/>
          <w:color w:val="0C0C0C"/>
          <w:spacing w:val="6"/>
          <w:w w:val="90"/>
          <w:sz w:val="19"/>
        </w:rPr>
        <w:t xml:space="preserve"> </w:t>
      </w:r>
      <w:r>
        <w:rPr>
          <w:rFonts w:ascii="Times New Roman"/>
          <w:b/>
          <w:color w:val="0C0C0C"/>
          <w:w w:val="90"/>
          <w:sz w:val="19"/>
        </w:rPr>
        <w:t>Section</w:t>
      </w:r>
      <w:r>
        <w:rPr>
          <w:rFonts w:ascii="Times New Roman"/>
          <w:b/>
          <w:color w:val="0C0C0C"/>
          <w:spacing w:val="18"/>
          <w:w w:val="90"/>
          <w:sz w:val="19"/>
        </w:rPr>
        <w:t xml:space="preserve"> </w:t>
      </w:r>
      <w:r>
        <w:rPr>
          <w:rFonts w:ascii="Times New Roman"/>
          <w:color w:val="1F1F1F"/>
          <w:w w:val="90"/>
          <w:sz w:val="18"/>
        </w:rPr>
        <w:t>7)</w:t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3"/>
        <w:rPr>
          <w:rFonts w:ascii="Times New Roman"/>
        </w:rPr>
      </w:pPr>
    </w:p>
    <w:p w:rsidR="009D2E31" w:rsidRDefault="00477E12">
      <w:pPr>
        <w:spacing w:before="94" w:line="193" w:lineRule="exact"/>
        <w:ind w:left="255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1600" behindDoc="0" locked="0" layoutInCell="1" allowOverlap="1">
                <wp:simplePos x="0" y="0"/>
                <wp:positionH relativeFrom="page">
                  <wp:posOffset>319405</wp:posOffset>
                </wp:positionH>
                <wp:positionV relativeFrom="paragraph">
                  <wp:posOffset>450215</wp:posOffset>
                </wp:positionV>
                <wp:extent cx="0" cy="0"/>
                <wp:effectExtent l="0" t="0" r="0" b="0"/>
                <wp:wrapNone/>
                <wp:docPr id="116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DA040" id="Line 59" o:spid="_x0000_s1026" style="position:absolute;z-index:159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.15pt,35.45pt" to="25.1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" strokecolor="#0c0c0c" strokeweight="0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67232" behindDoc="0" locked="0" layoutInCell="1" allowOverlap="1">
                <wp:simplePos x="0" y="0"/>
                <wp:positionH relativeFrom="page">
                  <wp:posOffset>1457960</wp:posOffset>
                </wp:positionH>
                <wp:positionV relativeFrom="paragraph">
                  <wp:posOffset>146050</wp:posOffset>
                </wp:positionV>
                <wp:extent cx="108585" cy="135255"/>
                <wp:effectExtent l="0" t="0" r="0" b="0"/>
                <wp:wrapNone/>
                <wp:docPr id="114" name="docshape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13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F1F1F"/>
                                <w:w w:val="95"/>
                                <w:sz w:val="19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39" o:spid="_x0000_s1396" type="#_x0000_t202" style="position:absolute;left:0;text-align:left;margin-left:114.8pt;margin-top:11.5pt;width:8.55pt;height:10.65pt;z-index:1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" filled="f" stroked="f">
                <v:textbox inset="0,0,0,0">
                  <w:txbxContent>
                    <w:p w:rsidR="009D2E31" w:rsidRDefault="00F73B9F">
                      <w:pPr>
                        <w:spacing w:line="213" w:lineRule="exact"/>
                        <w:rPr>
                          <w:sz w:val="19"/>
                        </w:rPr>
                      </w:pPr>
                      <w:r>
                        <w:rPr>
                          <w:color w:val="1F1F1F"/>
                          <w:w w:val="95"/>
                          <w:sz w:val="19"/>
                        </w:rPr>
                        <w:t>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0C0C0C"/>
          <w:w w:val="90"/>
          <w:sz w:val="19"/>
        </w:rPr>
        <w:t>Angela</w:t>
      </w:r>
      <w:r w:rsidR="00F73B9F">
        <w:rPr>
          <w:color w:val="0C0C0C"/>
          <w:spacing w:val="-6"/>
          <w:w w:val="90"/>
          <w:sz w:val="19"/>
        </w:rPr>
        <w:t xml:space="preserve"> </w:t>
      </w:r>
      <w:r w:rsidR="00F73B9F">
        <w:rPr>
          <w:color w:val="0C0C0C"/>
          <w:w w:val="90"/>
          <w:sz w:val="19"/>
        </w:rPr>
        <w:t>Bovill</w:t>
      </w:r>
    </w:p>
    <w:p w:rsidR="009D2E31" w:rsidRDefault="00F73B9F">
      <w:pPr>
        <w:tabs>
          <w:tab w:val="left" w:leader="hyphen" w:pos="7174"/>
        </w:tabs>
        <w:spacing w:line="175" w:lineRule="exact"/>
        <w:ind w:left="2321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1F1F1F"/>
          <w:w w:val="110"/>
          <w:sz w:val="18"/>
        </w:rPr>
        <w:t>e,</w:t>
      </w:r>
      <w:r>
        <w:rPr>
          <w:rFonts w:ascii="Times New Roman" w:hAnsi="Times New Roman"/>
          <w:color w:val="1F1F1F"/>
          <w:w w:val="110"/>
          <w:sz w:val="18"/>
        </w:rPr>
        <w:tab/>
      </w:r>
      <w:r>
        <w:rPr>
          <w:rFonts w:ascii="Times New Roman" w:hAnsi="Times New Roman"/>
          <w:color w:val="0C0C0C"/>
          <w:w w:val="230"/>
          <w:sz w:val="18"/>
        </w:rPr>
        <w:t>••President/</w:t>
      </w:r>
      <w:r>
        <w:rPr>
          <w:rFonts w:ascii="Times New Roman" w:hAnsi="Times New Roman"/>
          <w:color w:val="0C0C0C"/>
          <w:spacing w:val="-60"/>
          <w:w w:val="230"/>
          <w:sz w:val="18"/>
        </w:rPr>
        <w:t xml:space="preserve"> </w:t>
      </w:r>
      <w:r>
        <w:rPr>
          <w:rFonts w:ascii="Times New Roman" w:hAnsi="Times New Roman"/>
          <w:color w:val="4F4F4F"/>
          <w:w w:val="110"/>
          <w:sz w:val="18"/>
        </w:rPr>
        <w:t>*</w:t>
      </w:r>
      <w:r>
        <w:rPr>
          <w:rFonts w:ascii="Times New Roman" w:hAnsi="Times New Roman"/>
          <w:color w:val="1F1F1F"/>
          <w:w w:val="110"/>
          <w:sz w:val="18"/>
        </w:rPr>
        <w:t>Vice</w:t>
      </w:r>
      <w:r>
        <w:rPr>
          <w:rFonts w:ascii="Times New Roman" w:hAnsi="Times New Roman"/>
          <w:color w:val="1F1F1F"/>
          <w:spacing w:val="10"/>
          <w:w w:val="110"/>
          <w:sz w:val="18"/>
        </w:rPr>
        <w:t xml:space="preserve"> </w:t>
      </w:r>
      <w:r>
        <w:rPr>
          <w:rFonts w:ascii="Times New Roman" w:hAnsi="Times New Roman"/>
          <w:color w:val="1F1F1F"/>
          <w:w w:val="110"/>
          <w:sz w:val="18"/>
        </w:rPr>
        <w:t>Pres</w:t>
      </w:r>
      <w:r>
        <w:rPr>
          <w:rFonts w:ascii="Times New Roman" w:hAnsi="Times New Roman"/>
          <w:color w:val="383838"/>
          <w:w w:val="110"/>
          <w:sz w:val="18"/>
        </w:rPr>
        <w:t>i</w:t>
      </w:r>
      <w:r>
        <w:rPr>
          <w:rFonts w:ascii="Times New Roman" w:hAnsi="Times New Roman"/>
          <w:color w:val="0C0C0C"/>
          <w:w w:val="110"/>
          <w:sz w:val="18"/>
        </w:rPr>
        <w:t>dent</w:t>
      </w:r>
      <w:r>
        <w:rPr>
          <w:rFonts w:ascii="Times New Roman" w:hAnsi="Times New Roman"/>
          <w:color w:val="4F4F4F"/>
          <w:w w:val="110"/>
          <w:sz w:val="18"/>
        </w:rPr>
        <w:t>,</w:t>
      </w:r>
    </w:p>
    <w:p w:rsidR="009D2E31" w:rsidRDefault="00F73B9F">
      <w:pPr>
        <w:spacing w:line="281" w:lineRule="exact"/>
        <w:ind w:left="3938"/>
        <w:rPr>
          <w:sz w:val="25"/>
        </w:rPr>
      </w:pPr>
      <w:r>
        <w:rPr>
          <w:color w:val="1F1F1F"/>
          <w:w w:val="90"/>
          <w:sz w:val="25"/>
        </w:rPr>
        <w:t>i</w:t>
      </w:r>
    </w:p>
    <w:p w:rsidR="009D2E31" w:rsidRDefault="00F73B9F">
      <w:pPr>
        <w:tabs>
          <w:tab w:val="left" w:pos="3804"/>
          <w:tab w:val="left" w:leader="dot" w:pos="4022"/>
        </w:tabs>
        <w:spacing w:before="99"/>
        <w:ind w:left="2172"/>
        <w:rPr>
          <w:rFonts w:ascii="Times New Roman"/>
          <w:sz w:val="18"/>
        </w:rPr>
      </w:pPr>
      <w:r>
        <w:rPr>
          <w:rFonts w:ascii="Times New Roman"/>
          <w:color w:val="1F1F1F"/>
          <w:spacing w:val="-1"/>
          <w:w w:val="71"/>
          <w:sz w:val="18"/>
        </w:rPr>
        <w:t>and_A_la_n_a_G_e_a_</w:t>
      </w:r>
      <w:r>
        <w:rPr>
          <w:rFonts w:ascii="Times New Roman"/>
          <w:color w:val="1F1F1F"/>
          <w:spacing w:val="-1"/>
          <w:w w:val="71"/>
          <w:sz w:val="18"/>
          <w:u w:val="single" w:color="0B0B0B"/>
        </w:rPr>
        <w:t>r</w:t>
      </w:r>
      <w:r>
        <w:rPr>
          <w:rFonts w:ascii="Times New Roman"/>
          <w:color w:val="1F1F1F"/>
          <w:w w:val="71"/>
          <w:sz w:val="18"/>
          <w:u w:val="single" w:color="0B0B0B"/>
        </w:rPr>
        <w:t>y</w:t>
      </w:r>
      <w:r>
        <w:rPr>
          <w:rFonts w:ascii="Times New Roman"/>
          <w:color w:val="1F1F1F"/>
          <w:spacing w:val="-1"/>
          <w:sz w:val="18"/>
          <w:u w:val="single" w:color="0B0B0B"/>
        </w:rPr>
        <w:t xml:space="preserve"> </w:t>
      </w:r>
      <w:r>
        <w:rPr>
          <w:rFonts w:ascii="Times New Roman"/>
          <w:color w:val="1F1F1F"/>
          <w:sz w:val="18"/>
        </w:rPr>
        <w:tab/>
      </w:r>
      <w:r>
        <w:rPr>
          <w:rFonts w:ascii="Times New Roman"/>
          <w:color w:val="0C0C0C"/>
          <w:w w:val="62"/>
          <w:sz w:val="18"/>
        </w:rPr>
        <w:t>...</w:t>
      </w:r>
      <w:r>
        <w:rPr>
          <w:rFonts w:ascii="Times New Roman"/>
          <w:color w:val="0C0C0C"/>
          <w:spacing w:val="-14"/>
          <w:w w:val="62"/>
          <w:sz w:val="18"/>
        </w:rPr>
        <w:t>.</w:t>
      </w:r>
      <w:r>
        <w:rPr>
          <w:color w:val="0C0C0C"/>
          <w:w w:val="17"/>
          <w:sz w:val="16"/>
        </w:rPr>
        <w:t>!</w:t>
      </w:r>
      <w:r>
        <w:rPr>
          <w:color w:val="0C0C0C"/>
          <w:sz w:val="16"/>
        </w:rPr>
        <w:t xml:space="preserve"> </w:t>
      </w:r>
      <w:r>
        <w:rPr>
          <w:color w:val="0C0C0C"/>
          <w:sz w:val="16"/>
        </w:rPr>
        <w:tab/>
      </w:r>
      <w:r>
        <w:rPr>
          <w:rFonts w:ascii="Times New Roman"/>
          <w:color w:val="0C0C0C"/>
          <w:sz w:val="18"/>
          <w:u w:val="single" w:color="1E1E1E"/>
        </w:rPr>
        <w:t xml:space="preserve">                                                                                                        </w:t>
      </w:r>
      <w:r>
        <w:rPr>
          <w:rFonts w:ascii="Times New Roman"/>
          <w:color w:val="0C0C0C"/>
          <w:spacing w:val="-21"/>
          <w:sz w:val="18"/>
          <w:u w:val="single" w:color="1E1E1E"/>
        </w:rPr>
        <w:t xml:space="preserve"> </w:t>
      </w:r>
      <w:r>
        <w:rPr>
          <w:rFonts w:ascii="Times New Roman"/>
          <w:color w:val="383838"/>
          <w:w w:val="117"/>
          <w:sz w:val="18"/>
        </w:rPr>
        <w:t>,</w:t>
      </w:r>
      <w:r>
        <w:rPr>
          <w:rFonts w:ascii="Times New Roman"/>
          <w:color w:val="0C0C0C"/>
          <w:w w:val="117"/>
          <w:sz w:val="18"/>
        </w:rPr>
        <w:t>'Clerk/</w:t>
      </w:r>
      <w:r>
        <w:rPr>
          <w:rFonts w:ascii="Times New Roman"/>
          <w:color w:val="0C0C0C"/>
          <w:spacing w:val="-4"/>
          <w:sz w:val="18"/>
        </w:rPr>
        <w:t xml:space="preserve"> </w:t>
      </w:r>
      <w:r>
        <w:rPr>
          <w:rFonts w:ascii="Times New Roman"/>
          <w:color w:val="1F1F1F"/>
          <w:spacing w:val="-1"/>
          <w:w w:val="92"/>
          <w:sz w:val="18"/>
        </w:rPr>
        <w:t>'Assistan</w:t>
      </w:r>
      <w:r>
        <w:rPr>
          <w:rFonts w:ascii="Times New Roman"/>
          <w:color w:val="1F1F1F"/>
          <w:w w:val="92"/>
          <w:sz w:val="18"/>
        </w:rPr>
        <w:t>t</w:t>
      </w:r>
      <w:r>
        <w:rPr>
          <w:rFonts w:ascii="Times New Roman"/>
          <w:color w:val="1F1F1F"/>
          <w:spacing w:val="9"/>
          <w:sz w:val="18"/>
        </w:rPr>
        <w:t xml:space="preserve"> </w:t>
      </w:r>
      <w:r>
        <w:rPr>
          <w:rFonts w:ascii="Times New Roman"/>
          <w:color w:val="1F1F1F"/>
          <w:spacing w:val="-1"/>
          <w:w w:val="91"/>
          <w:sz w:val="18"/>
        </w:rPr>
        <w:t>Clerk,</w:t>
      </w:r>
    </w:p>
    <w:p w:rsidR="009D2E31" w:rsidRDefault="009D2E31">
      <w:pPr>
        <w:pStyle w:val="BodyText"/>
        <w:spacing w:before="5"/>
        <w:rPr>
          <w:rFonts w:ascii="Times New Roman"/>
          <w:sz w:val="24"/>
        </w:rPr>
      </w:pPr>
    </w:p>
    <w:p w:rsidR="009D2E31" w:rsidRDefault="009D2E31">
      <w:pPr>
        <w:rPr>
          <w:rFonts w:ascii="Times New Roman"/>
          <w:sz w:val="24"/>
        </w:rPr>
        <w:sectPr w:rsidR="009D2E31">
          <w:type w:val="continuous"/>
          <w:pgSz w:w="12250" w:h="15840"/>
          <w:pgMar w:top="1500" w:right="103" w:bottom="280" w:left="120" w:header="0" w:footer="0" w:gutter="0"/>
          <w:cols w:space="720"/>
        </w:sectPr>
      </w:pPr>
    </w:p>
    <w:p w:rsidR="009D2E31" w:rsidRDefault="00477E12">
      <w:pPr>
        <w:tabs>
          <w:tab w:val="left" w:pos="2543"/>
        </w:tabs>
        <w:spacing w:before="96"/>
        <w:ind w:left="217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5696" behindDoc="0" locked="0" layoutInCell="1" allowOverlap="1">
                <wp:simplePos x="0" y="0"/>
                <wp:positionH relativeFrom="page">
                  <wp:posOffset>1564005</wp:posOffset>
                </wp:positionH>
                <wp:positionV relativeFrom="paragraph">
                  <wp:posOffset>188595</wp:posOffset>
                </wp:positionV>
                <wp:extent cx="4936490" cy="0"/>
                <wp:effectExtent l="0" t="0" r="0" b="0"/>
                <wp:wrapNone/>
                <wp:docPr id="112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6490" cy="0"/>
                        </a:xfrm>
                        <a:prstGeom prst="line">
                          <a:avLst/>
                        </a:prstGeom>
                        <a:noFill/>
                        <a:ln w="4582">
                          <a:solidFill>
                            <a:srgbClr val="0B0B0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1E85D" id="Line 57" o:spid="_x0000_s1026" style="position:absolute;z-index:1596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3.15pt,14.85pt" to="511.8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" strokecolor="#0b0b0b" strokeweight=".1273mm">
                <w10:wrap anchorx="page"/>
              </v:line>
            </w:pict>
          </mc:Fallback>
        </mc:AlternateContent>
      </w:r>
      <w:r w:rsidR="00F73B9F">
        <w:rPr>
          <w:rFonts w:ascii="Times New Roman"/>
          <w:color w:val="1F1F1F"/>
          <w:position w:val="1"/>
          <w:sz w:val="18"/>
        </w:rPr>
        <w:t>of</w:t>
      </w:r>
      <w:r w:rsidR="00F73B9F">
        <w:rPr>
          <w:rFonts w:ascii="Times New Roman"/>
          <w:color w:val="1F1F1F"/>
          <w:position w:val="1"/>
          <w:sz w:val="18"/>
        </w:rPr>
        <w:tab/>
      </w:r>
      <w:r w:rsidR="00F73B9F">
        <w:rPr>
          <w:color w:val="0C0C0C"/>
          <w:w w:val="90"/>
          <w:sz w:val="19"/>
        </w:rPr>
        <w:t>Lutheran</w:t>
      </w:r>
      <w:r w:rsidR="00F73B9F">
        <w:rPr>
          <w:color w:val="0C0C0C"/>
          <w:spacing w:val="7"/>
          <w:w w:val="90"/>
          <w:sz w:val="19"/>
        </w:rPr>
        <w:t xml:space="preserve"> </w:t>
      </w:r>
      <w:r w:rsidR="00F73B9F">
        <w:rPr>
          <w:color w:val="0C0C0C"/>
          <w:w w:val="90"/>
          <w:sz w:val="19"/>
        </w:rPr>
        <w:t>Social</w:t>
      </w:r>
      <w:r w:rsidR="00F73B9F">
        <w:rPr>
          <w:color w:val="0C0C0C"/>
          <w:spacing w:val="-2"/>
          <w:w w:val="90"/>
          <w:sz w:val="19"/>
        </w:rPr>
        <w:t xml:space="preserve"> </w:t>
      </w:r>
      <w:r w:rsidR="00F73B9F">
        <w:rPr>
          <w:color w:val="0C0C0C"/>
          <w:w w:val="90"/>
          <w:sz w:val="19"/>
        </w:rPr>
        <w:t>Services</w:t>
      </w:r>
      <w:r w:rsidR="00F73B9F">
        <w:rPr>
          <w:color w:val="0C0C0C"/>
          <w:spacing w:val="-2"/>
          <w:w w:val="90"/>
          <w:sz w:val="19"/>
        </w:rPr>
        <w:t xml:space="preserve"> </w:t>
      </w:r>
      <w:r w:rsidR="00F73B9F">
        <w:rPr>
          <w:color w:val="0C0C0C"/>
          <w:w w:val="90"/>
          <w:sz w:val="19"/>
        </w:rPr>
        <w:t>of</w:t>
      </w:r>
      <w:r w:rsidR="00F73B9F">
        <w:rPr>
          <w:color w:val="0C0C0C"/>
          <w:spacing w:val="-14"/>
          <w:w w:val="90"/>
          <w:sz w:val="19"/>
        </w:rPr>
        <w:t xml:space="preserve"> </w:t>
      </w:r>
      <w:r w:rsidR="00F73B9F">
        <w:rPr>
          <w:color w:val="0C0C0C"/>
          <w:w w:val="90"/>
          <w:sz w:val="19"/>
        </w:rPr>
        <w:t>New</w:t>
      </w:r>
      <w:r w:rsidR="00F73B9F">
        <w:rPr>
          <w:color w:val="0C0C0C"/>
          <w:spacing w:val="-2"/>
          <w:w w:val="90"/>
          <w:sz w:val="19"/>
        </w:rPr>
        <w:t xml:space="preserve"> </w:t>
      </w:r>
      <w:r w:rsidR="00F73B9F">
        <w:rPr>
          <w:color w:val="0C0C0C"/>
          <w:w w:val="90"/>
          <w:sz w:val="19"/>
        </w:rPr>
        <w:t>England,</w:t>
      </w:r>
      <w:r w:rsidR="00F73B9F">
        <w:rPr>
          <w:color w:val="0C0C0C"/>
          <w:spacing w:val="-8"/>
          <w:w w:val="90"/>
          <w:sz w:val="19"/>
        </w:rPr>
        <w:t xml:space="preserve"> </w:t>
      </w:r>
      <w:r w:rsidR="00F73B9F">
        <w:rPr>
          <w:color w:val="0C0C0C"/>
          <w:w w:val="90"/>
          <w:sz w:val="19"/>
        </w:rPr>
        <w:t>Inc.</w:t>
      </w:r>
    </w:p>
    <w:p w:rsidR="009D2E31" w:rsidRDefault="009D2E31">
      <w:pPr>
        <w:pStyle w:val="BodyText"/>
        <w:spacing w:before="2"/>
        <w:rPr>
          <w:sz w:val="16"/>
        </w:rPr>
      </w:pPr>
    </w:p>
    <w:p w:rsidR="009D2E31" w:rsidRDefault="00F73B9F">
      <w:pPr>
        <w:spacing w:line="267" w:lineRule="exact"/>
        <w:ind w:left="1832"/>
        <w:jc w:val="center"/>
        <w:rPr>
          <w:sz w:val="28"/>
        </w:rPr>
      </w:pPr>
      <w:r>
        <w:rPr>
          <w:color w:val="1F1F1F"/>
          <w:w w:val="96"/>
          <w:sz w:val="28"/>
        </w:rPr>
        <w:t>I</w:t>
      </w:r>
    </w:p>
    <w:p w:rsidR="009D2E31" w:rsidRDefault="00F73B9F">
      <w:pPr>
        <w:spacing w:before="93"/>
        <w:ind w:left="3773"/>
        <w:rPr>
          <w:rFonts w:ascii="Times New Roman"/>
          <w:sz w:val="18"/>
        </w:rPr>
      </w:pPr>
      <w:r>
        <w:br w:type="column"/>
      </w:r>
      <w:r>
        <w:rPr>
          <w:rFonts w:ascii="Times New Roman"/>
          <w:color w:val="0C0C0C"/>
          <w:w w:val="220"/>
          <w:sz w:val="18"/>
        </w:rPr>
        <w:t>_</w:t>
      </w:r>
    </w:p>
    <w:p w:rsidR="009D2E31" w:rsidRDefault="00F73B9F">
      <w:pPr>
        <w:spacing w:before="139"/>
        <w:ind w:left="115"/>
        <w:rPr>
          <w:rFonts w:ascii="Times New Roman"/>
          <w:i/>
          <w:sz w:val="18"/>
        </w:rPr>
      </w:pPr>
      <w:r>
        <w:rPr>
          <w:rFonts w:ascii="Times New Roman"/>
          <w:i/>
          <w:color w:val="1F1F1F"/>
          <w:w w:val="85"/>
          <w:sz w:val="18"/>
        </w:rPr>
        <w:t>(Exact</w:t>
      </w:r>
      <w:r>
        <w:rPr>
          <w:rFonts w:ascii="Times New Roman"/>
          <w:i/>
          <w:color w:val="1F1F1F"/>
          <w:spacing w:val="16"/>
          <w:w w:val="85"/>
          <w:sz w:val="18"/>
        </w:rPr>
        <w:t xml:space="preserve"> </w:t>
      </w:r>
      <w:r>
        <w:rPr>
          <w:rFonts w:ascii="Times New Roman"/>
          <w:i/>
          <w:color w:val="1F1F1F"/>
          <w:w w:val="85"/>
          <w:sz w:val="18"/>
        </w:rPr>
        <w:t>name</w:t>
      </w:r>
      <w:r>
        <w:rPr>
          <w:rFonts w:ascii="Times New Roman"/>
          <w:i/>
          <w:color w:val="1F1F1F"/>
          <w:spacing w:val="-5"/>
          <w:w w:val="85"/>
          <w:sz w:val="18"/>
        </w:rPr>
        <w:t xml:space="preserve"> </w:t>
      </w:r>
      <w:r>
        <w:rPr>
          <w:rFonts w:ascii="Times New Roman"/>
          <w:i/>
          <w:color w:val="1F1F1F"/>
          <w:w w:val="85"/>
          <w:sz w:val="18"/>
        </w:rPr>
        <w:t>of</w:t>
      </w:r>
      <w:r>
        <w:rPr>
          <w:rFonts w:ascii="Times New Roman"/>
          <w:i/>
          <w:color w:val="1F1F1F"/>
          <w:spacing w:val="-18"/>
          <w:w w:val="85"/>
          <w:sz w:val="18"/>
        </w:rPr>
        <w:t xml:space="preserve"> </w:t>
      </w:r>
      <w:r>
        <w:rPr>
          <w:rFonts w:ascii="Times New Roman"/>
          <w:i/>
          <w:color w:val="1F1F1F"/>
          <w:w w:val="85"/>
          <w:sz w:val="18"/>
        </w:rPr>
        <w:t>corporation)</w:t>
      </w:r>
    </w:p>
    <w:p w:rsidR="009D2E31" w:rsidRDefault="009D2E31">
      <w:pPr>
        <w:rPr>
          <w:rFonts w:ascii="Times New Roman"/>
          <w:sz w:val="18"/>
        </w:rPr>
        <w:sectPr w:rsidR="009D2E31">
          <w:type w:val="continuous"/>
          <w:pgSz w:w="12250" w:h="15840"/>
          <w:pgMar w:top="1500" w:right="103" w:bottom="280" w:left="120" w:header="0" w:footer="0" w:gutter="0"/>
          <w:cols w:num="2" w:space="720" w:equalWidth="0">
            <w:col w:w="6073" w:space="40"/>
            <w:col w:w="5914"/>
          </w:cols>
        </w:sectPr>
      </w:pPr>
    </w:p>
    <w:p w:rsidR="009D2E31" w:rsidRDefault="00F73B9F">
      <w:pPr>
        <w:spacing w:before="161"/>
        <w:jc w:val="right"/>
        <w:rPr>
          <w:rFonts w:ascii="Times New Roman"/>
          <w:i/>
          <w:sz w:val="15"/>
        </w:rPr>
      </w:pPr>
      <w:r>
        <w:rPr>
          <w:rFonts w:ascii="Times New Roman"/>
          <w:color w:val="0C0C0C"/>
          <w:spacing w:val="-1"/>
          <w:w w:val="95"/>
          <w:sz w:val="18"/>
        </w:rPr>
        <w:t>located</w:t>
      </w:r>
      <w:r>
        <w:rPr>
          <w:rFonts w:ascii="Times New Roman"/>
          <w:color w:val="0C0C0C"/>
          <w:spacing w:val="-7"/>
          <w:w w:val="95"/>
          <w:sz w:val="18"/>
        </w:rPr>
        <w:t xml:space="preserve"> </w:t>
      </w:r>
      <w:r>
        <w:rPr>
          <w:rFonts w:ascii="Times New Roman"/>
          <w:i/>
          <w:color w:val="1F1F1F"/>
          <w:w w:val="95"/>
          <w:sz w:val="15"/>
        </w:rPr>
        <w:t>at</w:t>
      </w:r>
    </w:p>
    <w:p w:rsidR="009D2E31" w:rsidRDefault="00F73B9F">
      <w:pPr>
        <w:spacing w:line="201" w:lineRule="exact"/>
        <w:ind w:left="82"/>
        <w:rPr>
          <w:sz w:val="19"/>
        </w:rPr>
      </w:pPr>
      <w:r>
        <w:br w:type="column"/>
      </w:r>
      <w:r>
        <w:rPr>
          <w:rFonts w:ascii="Times New Roman"/>
          <w:color w:val="0C0C0C"/>
          <w:w w:val="90"/>
          <w:sz w:val="18"/>
        </w:rPr>
        <w:t>14</w:t>
      </w:r>
      <w:r>
        <w:rPr>
          <w:rFonts w:ascii="Times New Roman"/>
          <w:color w:val="0C0C0C"/>
          <w:spacing w:val="30"/>
          <w:w w:val="90"/>
          <w:sz w:val="18"/>
        </w:rPr>
        <w:t xml:space="preserve"> </w:t>
      </w:r>
      <w:r>
        <w:rPr>
          <w:color w:val="0C0C0C"/>
          <w:w w:val="90"/>
          <w:sz w:val="19"/>
        </w:rPr>
        <w:t>East Worcester</w:t>
      </w:r>
      <w:r>
        <w:rPr>
          <w:color w:val="0C0C0C"/>
          <w:spacing w:val="4"/>
          <w:w w:val="90"/>
          <w:sz w:val="19"/>
        </w:rPr>
        <w:t xml:space="preserve"> </w:t>
      </w:r>
      <w:r>
        <w:rPr>
          <w:color w:val="0C0C0C"/>
          <w:w w:val="90"/>
          <w:sz w:val="19"/>
        </w:rPr>
        <w:t>Street,</w:t>
      </w:r>
      <w:r>
        <w:rPr>
          <w:color w:val="0C0C0C"/>
          <w:spacing w:val="-6"/>
          <w:w w:val="90"/>
          <w:sz w:val="19"/>
        </w:rPr>
        <w:t xml:space="preserve"> </w:t>
      </w:r>
      <w:r>
        <w:rPr>
          <w:color w:val="0C0C0C"/>
          <w:w w:val="90"/>
          <w:sz w:val="19"/>
        </w:rPr>
        <w:t>Suite</w:t>
      </w:r>
      <w:r>
        <w:rPr>
          <w:color w:val="0C0C0C"/>
          <w:spacing w:val="-6"/>
          <w:w w:val="90"/>
          <w:sz w:val="19"/>
        </w:rPr>
        <w:t xml:space="preserve"> </w:t>
      </w:r>
      <w:r>
        <w:rPr>
          <w:color w:val="0C0C0C"/>
          <w:w w:val="90"/>
          <w:sz w:val="19"/>
        </w:rPr>
        <w:t>300,</w:t>
      </w:r>
      <w:r>
        <w:rPr>
          <w:color w:val="0C0C0C"/>
          <w:spacing w:val="-10"/>
          <w:w w:val="90"/>
          <w:sz w:val="19"/>
        </w:rPr>
        <w:t xml:space="preserve"> </w:t>
      </w:r>
      <w:r>
        <w:rPr>
          <w:color w:val="1F1F1F"/>
          <w:w w:val="90"/>
          <w:sz w:val="19"/>
        </w:rPr>
        <w:t>Worcester,</w:t>
      </w:r>
      <w:r>
        <w:rPr>
          <w:color w:val="1F1F1F"/>
          <w:spacing w:val="1"/>
          <w:w w:val="90"/>
          <w:sz w:val="19"/>
        </w:rPr>
        <w:t xml:space="preserve"> </w:t>
      </w:r>
      <w:r>
        <w:rPr>
          <w:color w:val="0C0C0C"/>
          <w:w w:val="90"/>
          <w:sz w:val="19"/>
        </w:rPr>
        <w:t>MA</w:t>
      </w:r>
      <w:r>
        <w:rPr>
          <w:color w:val="0C0C0C"/>
          <w:spacing w:val="-1"/>
          <w:w w:val="90"/>
          <w:sz w:val="19"/>
        </w:rPr>
        <w:t xml:space="preserve"> </w:t>
      </w:r>
      <w:r>
        <w:rPr>
          <w:color w:val="0C0C0C"/>
          <w:w w:val="90"/>
          <w:sz w:val="19"/>
        </w:rPr>
        <w:t>01604</w:t>
      </w:r>
    </w:p>
    <w:p w:rsidR="009D2E31" w:rsidRDefault="00477E12">
      <w:pPr>
        <w:tabs>
          <w:tab w:val="left" w:pos="1191"/>
          <w:tab w:val="left" w:pos="7622"/>
        </w:tabs>
        <w:spacing w:line="145" w:lineRule="exact"/>
        <w:ind w:left="712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6208" behindDoc="0" locked="0" layoutInCell="1" allowOverlap="1">
                <wp:simplePos x="0" y="0"/>
                <wp:positionH relativeFrom="page">
                  <wp:posOffset>1882775</wp:posOffset>
                </wp:positionH>
                <wp:positionV relativeFrom="paragraph">
                  <wp:posOffset>59690</wp:posOffset>
                </wp:positionV>
                <wp:extent cx="453390" cy="0"/>
                <wp:effectExtent l="0" t="0" r="0" b="0"/>
                <wp:wrapNone/>
                <wp:docPr id="110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390" cy="0"/>
                        </a:xfrm>
                        <a:prstGeom prst="line">
                          <a:avLst/>
                        </a:prstGeom>
                        <a:noFill/>
                        <a:ln w="7064">
                          <a:solidFill>
                            <a:srgbClr val="0B0B0B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6EBDC" id="Line 56" o:spid="_x0000_s1026" style="position:absolute;z-index:159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8.25pt,4.7pt" to="183.9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" strokecolor="#0b0b0b" strokeweight=".19622mm">
                <v:stroke dashstyle="dot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709760" behindDoc="1" locked="0" layoutInCell="1" allowOverlap="1">
                <wp:simplePos x="0" y="0"/>
                <wp:positionH relativeFrom="page">
                  <wp:posOffset>2392680</wp:posOffset>
                </wp:positionH>
                <wp:positionV relativeFrom="paragraph">
                  <wp:posOffset>59690</wp:posOffset>
                </wp:positionV>
                <wp:extent cx="150495" cy="0"/>
                <wp:effectExtent l="0" t="0" r="0" b="0"/>
                <wp:wrapNone/>
                <wp:docPr id="108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495" cy="0"/>
                        </a:xfrm>
                        <a:prstGeom prst="line">
                          <a:avLst/>
                        </a:prstGeom>
                        <a:noFill/>
                        <a:ln w="7064">
                          <a:solidFill>
                            <a:srgbClr val="0B0B0B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7936D" id="Line 55" o:spid="_x0000_s1026" style="position:absolute;z-index:-246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8.4pt,4.7pt" to="200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" strokecolor="#0b0b0b" strokeweight=".19622mm">
                <v:stroke dashstyle="dot"/>
                <w10:wrap anchorx="page"/>
              </v:line>
            </w:pict>
          </mc:Fallback>
        </mc:AlternateContent>
      </w:r>
      <w:r w:rsidR="00F73B9F">
        <w:rPr>
          <w:rFonts w:ascii="Times New Roman"/>
          <w:color w:val="0C0C0C"/>
          <w:w w:val="240"/>
          <w:sz w:val="15"/>
        </w:rPr>
        <w:t>,</w:t>
      </w:r>
      <w:r w:rsidR="00F73B9F">
        <w:rPr>
          <w:rFonts w:ascii="Times New Roman"/>
          <w:color w:val="0C0C0C"/>
          <w:sz w:val="15"/>
        </w:rPr>
        <w:tab/>
      </w:r>
      <w:r w:rsidR="00F73B9F">
        <w:rPr>
          <w:rFonts w:ascii="Times New Roman"/>
          <w:color w:val="0C0C0C"/>
          <w:sz w:val="15"/>
          <w:u w:val="dotted" w:color="0B0B0B"/>
        </w:rPr>
        <w:t xml:space="preserve"> </w:t>
      </w:r>
      <w:r w:rsidR="00F73B9F">
        <w:rPr>
          <w:rFonts w:ascii="Times New Roman"/>
          <w:color w:val="0C0C0C"/>
          <w:sz w:val="15"/>
          <w:u w:val="dotted" w:color="0B0B0B"/>
        </w:rPr>
        <w:tab/>
      </w:r>
    </w:p>
    <w:p w:rsidR="009D2E31" w:rsidRDefault="00F73B9F">
      <w:pPr>
        <w:tabs>
          <w:tab w:val="left" w:pos="2976"/>
        </w:tabs>
        <w:spacing w:line="192" w:lineRule="exact"/>
        <w:ind w:left="1040"/>
        <w:rPr>
          <w:rFonts w:ascii="Times New Roman"/>
          <w:i/>
          <w:sz w:val="18"/>
        </w:rPr>
      </w:pPr>
      <w:r>
        <w:rPr>
          <w:color w:val="0C0C0C"/>
          <w:spacing w:val="-81"/>
          <w:w w:val="237"/>
          <w:position w:val="5"/>
          <w:sz w:val="7"/>
        </w:rPr>
        <w:t>1</w:t>
      </w:r>
      <w:r>
        <w:rPr>
          <w:color w:val="1F1F1F"/>
          <w:w w:val="28"/>
          <w:sz w:val="13"/>
        </w:rPr>
        <w:t>!</w:t>
      </w:r>
      <w:r>
        <w:rPr>
          <w:color w:val="1F1F1F"/>
          <w:sz w:val="13"/>
        </w:rPr>
        <w:tab/>
      </w:r>
      <w:r>
        <w:rPr>
          <w:rFonts w:ascii="Times New Roman"/>
          <w:i/>
          <w:color w:val="1F1F1F"/>
          <w:w w:val="82"/>
          <w:sz w:val="18"/>
        </w:rPr>
        <w:t>(</w:t>
      </w:r>
      <w:r>
        <w:rPr>
          <w:rFonts w:ascii="Times New Roman"/>
          <w:i/>
          <w:color w:val="1F1F1F"/>
          <w:spacing w:val="-1"/>
          <w:w w:val="82"/>
          <w:sz w:val="18"/>
        </w:rPr>
        <w:t>Addres</w:t>
      </w:r>
      <w:r>
        <w:rPr>
          <w:rFonts w:ascii="Times New Roman"/>
          <w:i/>
          <w:color w:val="1F1F1F"/>
          <w:w w:val="82"/>
          <w:sz w:val="18"/>
        </w:rPr>
        <w:t>s</w:t>
      </w:r>
      <w:r>
        <w:rPr>
          <w:rFonts w:ascii="Times New Roman"/>
          <w:i/>
          <w:color w:val="1F1F1F"/>
          <w:spacing w:val="-2"/>
          <w:sz w:val="18"/>
        </w:rPr>
        <w:t xml:space="preserve"> </w:t>
      </w:r>
      <w:r>
        <w:rPr>
          <w:rFonts w:ascii="Times New Roman"/>
          <w:i/>
          <w:color w:val="1F1F1F"/>
          <w:w w:val="90"/>
          <w:sz w:val="18"/>
        </w:rPr>
        <w:t>of</w:t>
      </w:r>
      <w:r>
        <w:rPr>
          <w:rFonts w:ascii="Times New Roman"/>
          <w:i/>
          <w:color w:val="1F1F1F"/>
          <w:spacing w:val="-21"/>
          <w:sz w:val="18"/>
        </w:rPr>
        <w:t xml:space="preserve"> </w:t>
      </w:r>
      <w:r>
        <w:rPr>
          <w:rFonts w:ascii="Times New Roman"/>
          <w:i/>
          <w:color w:val="1F1F1F"/>
          <w:spacing w:val="-1"/>
          <w:w w:val="82"/>
          <w:sz w:val="18"/>
        </w:rPr>
        <w:t>corporatio</w:t>
      </w:r>
      <w:r>
        <w:rPr>
          <w:rFonts w:ascii="Times New Roman"/>
          <w:i/>
          <w:color w:val="1F1F1F"/>
          <w:w w:val="82"/>
          <w:sz w:val="18"/>
        </w:rPr>
        <w:t>n</w:t>
      </w:r>
      <w:r>
        <w:rPr>
          <w:rFonts w:ascii="Times New Roman"/>
          <w:i/>
          <w:color w:val="1F1F1F"/>
          <w:spacing w:val="2"/>
          <w:sz w:val="18"/>
        </w:rPr>
        <w:t xml:space="preserve"> </w:t>
      </w:r>
      <w:r>
        <w:rPr>
          <w:rFonts w:ascii="Times New Roman"/>
          <w:i/>
          <w:color w:val="1F1F1F"/>
          <w:spacing w:val="-1"/>
          <w:w w:val="103"/>
          <w:sz w:val="18"/>
        </w:rPr>
        <w:t>i</w:t>
      </w:r>
      <w:r>
        <w:rPr>
          <w:rFonts w:ascii="Times New Roman"/>
          <w:i/>
          <w:color w:val="1F1F1F"/>
          <w:w w:val="103"/>
          <w:sz w:val="18"/>
        </w:rPr>
        <w:t>n</w:t>
      </w:r>
      <w:r>
        <w:rPr>
          <w:rFonts w:ascii="Times New Roman"/>
          <w:i/>
          <w:color w:val="1F1F1F"/>
          <w:spacing w:val="-11"/>
          <w:sz w:val="18"/>
        </w:rPr>
        <w:t xml:space="preserve"> </w:t>
      </w:r>
      <w:r>
        <w:rPr>
          <w:rFonts w:ascii="Times New Roman"/>
          <w:i/>
          <w:color w:val="1F1F1F"/>
          <w:w w:val="80"/>
          <w:sz w:val="18"/>
        </w:rPr>
        <w:t>Mt1.1sachwms)</w:t>
      </w:r>
    </w:p>
    <w:p w:rsidR="009D2E31" w:rsidRDefault="009D2E31">
      <w:pPr>
        <w:spacing w:line="192" w:lineRule="exact"/>
        <w:rPr>
          <w:rFonts w:ascii="Times New Roman"/>
          <w:sz w:val="18"/>
        </w:rPr>
        <w:sectPr w:rsidR="009D2E31">
          <w:type w:val="continuous"/>
          <w:pgSz w:w="12250" w:h="15840"/>
          <w:pgMar w:top="1500" w:right="103" w:bottom="280" w:left="120" w:header="0" w:footer="0" w:gutter="0"/>
          <w:cols w:num="2" w:space="720" w:equalWidth="0">
            <w:col w:w="2806" w:space="40"/>
            <w:col w:w="9181"/>
          </w:cols>
        </w:sectPr>
      </w:pPr>
    </w:p>
    <w:p w:rsidR="009D2E31" w:rsidRDefault="009D2E31">
      <w:pPr>
        <w:pStyle w:val="BodyText"/>
        <w:spacing w:before="11"/>
        <w:rPr>
          <w:rFonts w:ascii="Times New Roman"/>
          <w:i/>
          <w:sz w:val="11"/>
        </w:rPr>
      </w:pPr>
    </w:p>
    <w:p w:rsidR="009D2E31" w:rsidRDefault="00F73B9F">
      <w:pPr>
        <w:spacing w:before="93"/>
        <w:ind w:left="2172"/>
        <w:rPr>
          <w:rFonts w:ascii="Times New Roman"/>
          <w:sz w:val="18"/>
        </w:rPr>
      </w:pPr>
      <w:r>
        <w:rPr>
          <w:rFonts w:ascii="Times New Roman"/>
          <w:color w:val="1F1F1F"/>
          <w:w w:val="85"/>
          <w:sz w:val="18"/>
        </w:rPr>
        <w:t>do</w:t>
      </w:r>
      <w:r>
        <w:rPr>
          <w:rFonts w:ascii="Times New Roman"/>
          <w:color w:val="1F1F1F"/>
          <w:spacing w:val="5"/>
          <w:w w:val="85"/>
          <w:sz w:val="18"/>
        </w:rPr>
        <w:t xml:space="preserve"> </w:t>
      </w:r>
      <w:r>
        <w:rPr>
          <w:rFonts w:ascii="Times New Roman"/>
          <w:color w:val="0C0C0C"/>
          <w:w w:val="85"/>
          <w:sz w:val="18"/>
        </w:rPr>
        <w:t>hereby</w:t>
      </w:r>
      <w:r>
        <w:rPr>
          <w:rFonts w:ascii="Times New Roman"/>
          <w:color w:val="0C0C0C"/>
          <w:spacing w:val="9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certify</w:t>
      </w:r>
      <w:r>
        <w:rPr>
          <w:rFonts w:ascii="Times New Roman"/>
          <w:color w:val="1F1F1F"/>
          <w:spacing w:val="6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that</w:t>
      </w:r>
      <w:r>
        <w:rPr>
          <w:rFonts w:ascii="Times New Roman"/>
          <w:color w:val="1F1F1F"/>
          <w:spacing w:val="16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thc.1c</w:t>
      </w:r>
      <w:r>
        <w:rPr>
          <w:rFonts w:ascii="Times New Roman"/>
          <w:color w:val="1F1F1F"/>
          <w:spacing w:val="15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Articles</w:t>
      </w:r>
      <w:r>
        <w:rPr>
          <w:rFonts w:ascii="Times New Roman"/>
          <w:color w:val="1F1F1F"/>
          <w:spacing w:val="11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of</w:t>
      </w:r>
      <w:r>
        <w:rPr>
          <w:rFonts w:ascii="Times New Roman"/>
          <w:color w:val="1F1F1F"/>
          <w:spacing w:val="3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Amendmenr</w:t>
      </w:r>
      <w:r>
        <w:rPr>
          <w:rFonts w:ascii="Times New Roman"/>
          <w:color w:val="1F1F1F"/>
          <w:spacing w:val="26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affecting</w:t>
      </w:r>
      <w:r>
        <w:rPr>
          <w:rFonts w:ascii="Times New Roman"/>
          <w:color w:val="1F1F1F"/>
          <w:spacing w:val="10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arriclc,1</w:t>
      </w:r>
      <w:r>
        <w:rPr>
          <w:rFonts w:ascii="Times New Roman"/>
          <w:color w:val="1F1F1F"/>
          <w:spacing w:val="9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m1mbcred:</w:t>
      </w:r>
    </w:p>
    <w:p w:rsidR="009D2E31" w:rsidRDefault="009D2E31">
      <w:pPr>
        <w:pStyle w:val="BodyText"/>
        <w:spacing w:before="4"/>
        <w:rPr>
          <w:rFonts w:ascii="Times New Roman"/>
          <w:sz w:val="22"/>
        </w:rPr>
      </w:pPr>
    </w:p>
    <w:p w:rsidR="009D2E31" w:rsidRDefault="009D2E31">
      <w:pPr>
        <w:rPr>
          <w:rFonts w:ascii="Times New Roman"/>
        </w:rPr>
        <w:sectPr w:rsidR="009D2E31">
          <w:type w:val="continuous"/>
          <w:pgSz w:w="12250" w:h="15840"/>
          <w:pgMar w:top="1500" w:right="103" w:bottom="280" w:left="120" w:header="0" w:footer="0" w:gutter="0"/>
          <w:cols w:space="720"/>
        </w:sectPr>
      </w:pPr>
    </w:p>
    <w:p w:rsidR="009D2E31" w:rsidRDefault="00477E12">
      <w:pPr>
        <w:tabs>
          <w:tab w:val="left" w:pos="4510"/>
        </w:tabs>
        <w:spacing w:before="91"/>
        <w:ind w:left="3827"/>
        <w:rPr>
          <w:rFonts w:ascii="Times New Roman"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707200" behindDoc="1" locked="0" layoutInCell="1" allowOverlap="1">
                <wp:simplePos x="0" y="0"/>
                <wp:positionH relativeFrom="page">
                  <wp:posOffset>1455420</wp:posOffset>
                </wp:positionH>
                <wp:positionV relativeFrom="paragraph">
                  <wp:posOffset>93980</wp:posOffset>
                </wp:positionV>
                <wp:extent cx="5294630" cy="0"/>
                <wp:effectExtent l="0" t="0" r="0" b="0"/>
                <wp:wrapNone/>
                <wp:docPr id="10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4630" cy="0"/>
                        </a:xfrm>
                        <a:prstGeom prst="line">
                          <a:avLst/>
                        </a:prstGeom>
                        <a:noFill/>
                        <a:ln w="124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E5CD3" id="Line 54" o:spid="_x0000_s1026" style="position:absolute;z-index:-246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.6pt,7.4pt" to="531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" strokeweight=".34536mm">
                <w10:wrap anchorx="page"/>
              </v:line>
            </w:pict>
          </mc:Fallback>
        </mc:AlternateContent>
      </w:r>
      <w:r w:rsidR="00F73B9F">
        <w:rPr>
          <w:color w:val="0C0C0C"/>
          <w:w w:val="55"/>
          <w:sz w:val="29"/>
        </w:rPr>
        <w:t>I</w:t>
      </w:r>
      <w:r w:rsidR="00F73B9F">
        <w:rPr>
          <w:color w:val="0C0C0C"/>
          <w:w w:val="55"/>
          <w:sz w:val="29"/>
        </w:rPr>
        <w:tab/>
      </w:r>
      <w:r w:rsidR="00F73B9F">
        <w:rPr>
          <w:rFonts w:ascii="Times New Roman"/>
          <w:i/>
          <w:color w:val="1F1F1F"/>
          <w:w w:val="85"/>
          <w:sz w:val="18"/>
        </w:rPr>
        <w:t>(N11mberthost</w:t>
      </w:r>
      <w:r w:rsidR="00F73B9F">
        <w:rPr>
          <w:rFonts w:ascii="Times New Roman"/>
          <w:i/>
          <w:color w:val="1F1F1F"/>
          <w:spacing w:val="22"/>
          <w:w w:val="85"/>
          <w:sz w:val="18"/>
        </w:rPr>
        <w:t xml:space="preserve"> </w:t>
      </w:r>
      <w:r w:rsidR="00F73B9F">
        <w:rPr>
          <w:rFonts w:ascii="Times New Roman"/>
          <w:i/>
          <w:color w:val="1F1F1F"/>
          <w:w w:val="85"/>
          <w:sz w:val="18"/>
        </w:rPr>
        <w:t>articles</w:t>
      </w:r>
      <w:r w:rsidR="00F73B9F">
        <w:rPr>
          <w:rFonts w:ascii="Times New Roman"/>
          <w:i/>
          <w:color w:val="1F1F1F"/>
          <w:spacing w:val="37"/>
          <w:w w:val="85"/>
          <w:sz w:val="18"/>
        </w:rPr>
        <w:t xml:space="preserve"> </w:t>
      </w:r>
      <w:r w:rsidR="00F73B9F">
        <w:rPr>
          <w:rFonts w:ascii="Times New Roman"/>
          <w:color w:val="1F1F1F"/>
          <w:w w:val="85"/>
          <w:sz w:val="18"/>
        </w:rPr>
        <w:t>/,</w:t>
      </w:r>
      <w:r w:rsidR="00F73B9F">
        <w:rPr>
          <w:rFonts w:ascii="Times New Roman"/>
          <w:color w:val="1F1F1F"/>
          <w:spacing w:val="48"/>
          <w:sz w:val="18"/>
        </w:rPr>
        <w:t xml:space="preserve"> </w:t>
      </w:r>
      <w:r w:rsidR="00F73B9F">
        <w:rPr>
          <w:rFonts w:ascii="Times New Roman"/>
          <w:i/>
          <w:color w:val="1F1F1F"/>
          <w:w w:val="85"/>
          <w:sz w:val="18"/>
        </w:rPr>
        <w:t>2,</w:t>
      </w:r>
      <w:r w:rsidR="00F73B9F">
        <w:rPr>
          <w:rFonts w:ascii="Times New Roman"/>
          <w:i/>
          <w:color w:val="1F1F1F"/>
          <w:spacing w:val="-13"/>
          <w:w w:val="85"/>
          <w:sz w:val="18"/>
        </w:rPr>
        <w:t xml:space="preserve"> </w:t>
      </w:r>
      <w:r w:rsidR="00F73B9F">
        <w:rPr>
          <w:rFonts w:ascii="Times New Roman"/>
          <w:i/>
          <w:color w:val="1F1F1F"/>
          <w:w w:val="85"/>
          <w:sz w:val="18"/>
        </w:rPr>
        <w:t>3,</w:t>
      </w:r>
      <w:r w:rsidR="00F73B9F">
        <w:rPr>
          <w:rFonts w:ascii="Times New Roman"/>
          <w:i/>
          <w:color w:val="1F1F1F"/>
          <w:spacing w:val="-15"/>
          <w:w w:val="85"/>
          <w:sz w:val="18"/>
        </w:rPr>
        <w:t xml:space="preserve"> </w:t>
      </w:r>
      <w:r w:rsidR="00F73B9F">
        <w:rPr>
          <w:rFonts w:ascii="Times New Roman"/>
          <w:i/>
          <w:color w:val="1F1F1F"/>
          <w:w w:val="85"/>
          <w:sz w:val="18"/>
        </w:rPr>
        <w:t>and/or</w:t>
      </w:r>
      <w:r w:rsidR="00F73B9F">
        <w:rPr>
          <w:rFonts w:ascii="Times New Roman"/>
          <w:i/>
          <w:color w:val="1F1F1F"/>
          <w:spacing w:val="6"/>
          <w:w w:val="85"/>
          <w:sz w:val="18"/>
        </w:rPr>
        <w:t xml:space="preserve"> </w:t>
      </w:r>
      <w:r w:rsidR="00F73B9F">
        <w:rPr>
          <w:rFonts w:ascii="Times New Roman"/>
          <w:i/>
          <w:color w:val="1F1F1F"/>
          <w:w w:val="85"/>
          <w:sz w:val="18"/>
        </w:rPr>
        <w:t>4</w:t>
      </w:r>
      <w:r w:rsidR="00F73B9F">
        <w:rPr>
          <w:rFonts w:ascii="Times New Roman"/>
          <w:i/>
          <w:color w:val="1F1F1F"/>
          <w:spacing w:val="28"/>
          <w:w w:val="85"/>
          <w:sz w:val="18"/>
        </w:rPr>
        <w:t xml:space="preserve"> </w:t>
      </w:r>
      <w:r w:rsidR="00F73B9F">
        <w:rPr>
          <w:rFonts w:ascii="Times New Roman"/>
          <w:i/>
          <w:color w:val="1F1F1F"/>
          <w:w w:val="85"/>
          <w:sz w:val="18"/>
        </w:rPr>
        <w:t>bring</w:t>
      </w:r>
      <w:r w:rsidR="00F73B9F">
        <w:rPr>
          <w:rFonts w:ascii="Times New Roman"/>
          <w:i/>
          <w:color w:val="1F1F1F"/>
          <w:spacing w:val="-4"/>
          <w:w w:val="85"/>
          <w:sz w:val="18"/>
        </w:rPr>
        <w:t xml:space="preserve"> </w:t>
      </w:r>
      <w:r w:rsidR="00F73B9F">
        <w:rPr>
          <w:rFonts w:ascii="Times New Roman"/>
          <w:i/>
          <w:color w:val="1F1F1F"/>
          <w:w w:val="85"/>
          <w:sz w:val="18"/>
        </w:rPr>
        <w:t>amended)</w:t>
      </w:r>
    </w:p>
    <w:p w:rsidR="009D2E31" w:rsidRDefault="00F73B9F">
      <w:pPr>
        <w:tabs>
          <w:tab w:val="left" w:pos="8103"/>
        </w:tabs>
        <w:spacing w:before="188"/>
        <w:ind w:left="2172"/>
        <w:rPr>
          <w:rFonts w:ascii="Times New Roman"/>
          <w:sz w:val="18"/>
        </w:rPr>
      </w:pPr>
      <w:r>
        <w:rPr>
          <w:rFonts w:ascii="Times New Roman"/>
          <w:color w:val="1F1F1F"/>
          <w:w w:val="85"/>
          <w:sz w:val="18"/>
        </w:rPr>
        <w:t>of</w:t>
      </w:r>
      <w:r>
        <w:rPr>
          <w:rFonts w:ascii="Times New Roman"/>
          <w:color w:val="1F1F1F"/>
          <w:spacing w:val="20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the</w:t>
      </w:r>
      <w:r>
        <w:rPr>
          <w:rFonts w:ascii="Times New Roman"/>
          <w:color w:val="1F1F1F"/>
          <w:spacing w:val="-3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Articles</w:t>
      </w:r>
      <w:r>
        <w:rPr>
          <w:rFonts w:ascii="Times New Roman"/>
          <w:color w:val="1F1F1F"/>
          <w:spacing w:val="14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of Organiza'rion</w:t>
      </w:r>
      <w:r>
        <w:rPr>
          <w:rFonts w:ascii="Times New Roman"/>
          <w:color w:val="1F1F1F"/>
          <w:spacing w:val="31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were</w:t>
      </w:r>
      <w:r>
        <w:rPr>
          <w:rFonts w:ascii="Times New Roman"/>
          <w:color w:val="1F1F1F"/>
          <w:spacing w:val="-4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duly</w:t>
      </w:r>
      <w:r>
        <w:rPr>
          <w:rFonts w:ascii="Times New Roman"/>
          <w:color w:val="1F1F1F"/>
          <w:spacing w:val="4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adopted</w:t>
      </w:r>
      <w:r>
        <w:rPr>
          <w:rFonts w:ascii="Times New Roman"/>
          <w:color w:val="1F1F1F"/>
          <w:spacing w:val="20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at</w:t>
      </w:r>
      <w:r>
        <w:rPr>
          <w:rFonts w:ascii="Times New Roman"/>
          <w:color w:val="1F1F1F"/>
          <w:spacing w:val="2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a</w:t>
      </w:r>
      <w:r>
        <w:rPr>
          <w:rFonts w:ascii="Times New Roman"/>
          <w:color w:val="1F1F1F"/>
          <w:spacing w:val="13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meeting</w:t>
      </w:r>
      <w:r>
        <w:rPr>
          <w:rFonts w:ascii="Times New Roman"/>
          <w:color w:val="1F1F1F"/>
          <w:spacing w:val="16"/>
          <w:w w:val="85"/>
          <w:sz w:val="18"/>
        </w:rPr>
        <w:t xml:space="preserve"> </w:t>
      </w:r>
      <w:r>
        <w:rPr>
          <w:rFonts w:ascii="Times New Roman"/>
          <w:color w:val="0C0C0C"/>
          <w:w w:val="85"/>
          <w:sz w:val="18"/>
        </w:rPr>
        <w:t>held</w:t>
      </w:r>
      <w:r>
        <w:rPr>
          <w:rFonts w:ascii="Times New Roman"/>
          <w:color w:val="0C0C0C"/>
          <w:spacing w:val="13"/>
          <w:w w:val="85"/>
          <w:sz w:val="18"/>
        </w:rPr>
        <w:t xml:space="preserve"> </w:t>
      </w:r>
      <w:r>
        <w:rPr>
          <w:rFonts w:ascii="Times New Roman"/>
          <w:color w:val="1F1F1F"/>
          <w:w w:val="85"/>
          <w:sz w:val="18"/>
        </w:rPr>
        <w:t>on</w:t>
      </w:r>
      <w:r>
        <w:rPr>
          <w:rFonts w:ascii="Times New Roman"/>
          <w:color w:val="1F1F1F"/>
          <w:spacing w:val="65"/>
          <w:sz w:val="18"/>
        </w:rPr>
        <w:t xml:space="preserve"> </w:t>
      </w:r>
      <w:r>
        <w:rPr>
          <w:rFonts w:ascii="Times New Roman"/>
          <w:color w:val="4F4F4F"/>
          <w:w w:val="85"/>
          <w:sz w:val="18"/>
        </w:rPr>
        <w:t>_</w:t>
      </w:r>
      <w:r>
        <w:rPr>
          <w:rFonts w:ascii="Times New Roman"/>
          <w:color w:val="0C0C0C"/>
          <w:w w:val="85"/>
          <w:sz w:val="18"/>
        </w:rPr>
        <w:t>J</w:t>
      </w:r>
      <w:r>
        <w:rPr>
          <w:rFonts w:ascii="Times New Roman"/>
          <w:color w:val="383838"/>
          <w:w w:val="85"/>
          <w:sz w:val="18"/>
        </w:rPr>
        <w:t>_</w:t>
      </w:r>
      <w:r>
        <w:rPr>
          <w:rFonts w:ascii="Times New Roman"/>
          <w:color w:val="0C0C0C"/>
          <w:w w:val="85"/>
          <w:sz w:val="18"/>
        </w:rPr>
        <w:t>u</w:t>
      </w:r>
      <w:r>
        <w:rPr>
          <w:rFonts w:ascii="Times New Roman"/>
          <w:color w:val="0C0C0C"/>
          <w:spacing w:val="-2"/>
          <w:w w:val="85"/>
          <w:sz w:val="18"/>
        </w:rPr>
        <w:t xml:space="preserve"> </w:t>
      </w:r>
      <w:r>
        <w:rPr>
          <w:rFonts w:ascii="Times New Roman"/>
          <w:color w:val="0C0C0C"/>
          <w:w w:val="85"/>
          <w:sz w:val="18"/>
        </w:rPr>
        <w:t>ly</w:t>
      </w:r>
      <w:r>
        <w:rPr>
          <w:rFonts w:ascii="Times New Roman"/>
          <w:color w:val="0C0C0C"/>
          <w:spacing w:val="32"/>
          <w:w w:val="85"/>
          <w:sz w:val="18"/>
          <w:u w:val="single" w:color="373737"/>
        </w:rPr>
        <w:t xml:space="preserve"> </w:t>
      </w:r>
      <w:r>
        <w:rPr>
          <w:rFonts w:ascii="Times New Roman"/>
          <w:color w:val="0C0C0C"/>
          <w:w w:val="85"/>
          <w:sz w:val="18"/>
          <w:u w:val="single" w:color="373737"/>
        </w:rPr>
        <w:t>1</w:t>
      </w:r>
      <w:r>
        <w:rPr>
          <w:rFonts w:ascii="Times New Roman"/>
          <w:color w:val="0C0C0C"/>
          <w:sz w:val="18"/>
          <w:u w:val="single" w:color="373737"/>
        </w:rPr>
        <w:tab/>
      </w:r>
    </w:p>
    <w:p w:rsidR="009D2E31" w:rsidRDefault="00F73B9F">
      <w:pPr>
        <w:rPr>
          <w:rFonts w:ascii="Times New Roman"/>
          <w:sz w:val="20"/>
        </w:rPr>
      </w:pPr>
      <w:r>
        <w:br w:type="column"/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spacing w:before="152"/>
        <w:ind w:left="357"/>
        <w:rPr>
          <w:rFonts w:ascii="Times New Roman"/>
          <w:sz w:val="18"/>
        </w:rPr>
      </w:pPr>
      <w:r>
        <w:rPr>
          <w:rFonts w:ascii="Times New Roman"/>
          <w:color w:val="1F1F1F"/>
          <w:w w:val="75"/>
          <w:sz w:val="18"/>
        </w:rPr>
        <w:t>20_1_4</w:t>
      </w:r>
    </w:p>
    <w:p w:rsidR="009D2E31" w:rsidRDefault="00F73B9F">
      <w:pPr>
        <w:rPr>
          <w:rFonts w:ascii="Times New Roman"/>
          <w:sz w:val="20"/>
        </w:rPr>
      </w:pPr>
      <w:r>
        <w:br w:type="column"/>
      </w:r>
    </w:p>
    <w:p w:rsidR="009D2E31" w:rsidRDefault="009D2E31">
      <w:pPr>
        <w:pStyle w:val="BodyText"/>
        <w:rPr>
          <w:rFonts w:ascii="Times New Roman"/>
        </w:rPr>
      </w:pPr>
    </w:p>
    <w:p w:rsidR="009D2E31" w:rsidRDefault="00F73B9F">
      <w:pPr>
        <w:spacing w:before="152"/>
        <w:ind w:left="353"/>
        <w:rPr>
          <w:rFonts w:ascii="Times New Roman"/>
          <w:sz w:val="18"/>
        </w:rPr>
      </w:pPr>
      <w:r>
        <w:rPr>
          <w:rFonts w:ascii="Times New Roman"/>
          <w:color w:val="1F1F1F"/>
          <w:w w:val="90"/>
          <w:sz w:val="18"/>
        </w:rPr>
        <w:t>,</w:t>
      </w:r>
      <w:r>
        <w:rPr>
          <w:rFonts w:ascii="Times New Roman"/>
          <w:color w:val="1F1F1F"/>
          <w:spacing w:val="15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b</w:t>
      </w:r>
      <w:r>
        <w:rPr>
          <w:rFonts w:ascii="Times New Roman"/>
          <w:color w:val="4F4F4F"/>
          <w:w w:val="90"/>
          <w:sz w:val="18"/>
        </w:rPr>
        <w:t>y</w:t>
      </w:r>
      <w:r>
        <w:rPr>
          <w:rFonts w:ascii="Times New Roman"/>
          <w:color w:val="4F4F4F"/>
          <w:spacing w:val="-11"/>
          <w:w w:val="90"/>
          <w:sz w:val="18"/>
        </w:rPr>
        <w:t xml:space="preserve"> </w:t>
      </w:r>
      <w:r>
        <w:rPr>
          <w:rFonts w:ascii="Times New Roman"/>
          <w:color w:val="383838"/>
          <w:w w:val="90"/>
          <w:sz w:val="18"/>
        </w:rPr>
        <w:t>vote</w:t>
      </w:r>
      <w:r>
        <w:rPr>
          <w:rFonts w:ascii="Times New Roman"/>
          <w:color w:val="383838"/>
          <w:spacing w:val="-3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of:</w:t>
      </w:r>
    </w:p>
    <w:p w:rsidR="009D2E31" w:rsidRDefault="009D2E31">
      <w:pPr>
        <w:rPr>
          <w:rFonts w:ascii="Times New Roman"/>
          <w:sz w:val="18"/>
        </w:rPr>
        <w:sectPr w:rsidR="009D2E31">
          <w:type w:val="continuous"/>
          <w:pgSz w:w="12250" w:h="15840"/>
          <w:pgMar w:top="1500" w:right="103" w:bottom="280" w:left="120" w:header="0" w:footer="0" w:gutter="0"/>
          <w:cols w:num="3" w:space="720" w:equalWidth="0">
            <w:col w:w="8105" w:space="40"/>
            <w:col w:w="775" w:space="39"/>
            <w:col w:w="3068"/>
          </w:cols>
        </w:sectPr>
      </w:pPr>
    </w:p>
    <w:p w:rsidR="009D2E31" w:rsidRDefault="00477E12">
      <w:pPr>
        <w:pStyle w:val="BodyText"/>
        <w:spacing w:line="20" w:lineRule="exact"/>
        <w:ind w:left="8892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88265" cy="5080"/>
                <wp:effectExtent l="7620" t="8890" r="8890" b="5080"/>
                <wp:docPr id="102" name="docshapegroup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5080"/>
                          <a:chOff x="0" y="0"/>
                          <a:chExt cx="139" cy="8"/>
                        </a:xfrm>
                      </wpg:grpSpPr>
                      <wps:wsp>
                        <wps:cNvPr id="10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39" cy="0"/>
                          </a:xfrm>
                          <a:prstGeom prst="line">
                            <a:avLst/>
                          </a:prstGeom>
                          <a:noFill/>
                          <a:ln w="4582">
                            <a:solidFill>
                              <a:srgbClr val="1E1E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BC2A20" id="docshapegroup640" o:spid="_x0000_s1026" style="width:6.95pt;height:.4pt;mso-position-horizontal-relative:char;mso-position-vertical-relative:line" coordsize="13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">
                <v:line id="Line 53" o:spid="_x0000_s1027" style="position:absolute;visibility:visible;mso-wrap-style:square" from="0,4" to="13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" strokecolor="#1e1e1e" strokeweight=".1273mm"/>
                <w10:anchorlock/>
              </v:group>
            </w:pict>
          </mc:Fallback>
        </mc:AlternateContent>
      </w:r>
    </w:p>
    <w:p w:rsidR="009D2E31" w:rsidRDefault="00F73B9F">
      <w:pPr>
        <w:tabs>
          <w:tab w:val="left" w:pos="6873"/>
          <w:tab w:val="left" w:pos="9487"/>
        </w:tabs>
        <w:spacing w:before="131"/>
        <w:ind w:left="3956"/>
        <w:rPr>
          <w:sz w:val="8"/>
        </w:rPr>
      </w:pPr>
      <w:r>
        <w:rPr>
          <w:rFonts w:ascii="Times New Roman"/>
          <w:color w:val="1F1F1F"/>
          <w:w w:val="109"/>
          <w:sz w:val="18"/>
        </w:rPr>
        <w:t>,._</w:t>
      </w:r>
      <w:r>
        <w:rPr>
          <w:rFonts w:ascii="Times New Roman"/>
          <w:color w:val="1F1F1F"/>
          <w:spacing w:val="15"/>
          <w:sz w:val="18"/>
        </w:rPr>
        <w:t xml:space="preserve"> </w:t>
      </w:r>
      <w:r>
        <w:rPr>
          <w:rFonts w:ascii="Times New Roman"/>
          <w:color w:val="1F1F1F"/>
          <w:spacing w:val="-1"/>
          <w:w w:val="90"/>
          <w:sz w:val="18"/>
        </w:rPr>
        <w:t>members</w:t>
      </w:r>
      <w:r>
        <w:rPr>
          <w:rFonts w:ascii="Times New Roman"/>
          <w:color w:val="1F1F1F"/>
          <w:w w:val="90"/>
          <w:sz w:val="18"/>
        </w:rPr>
        <w:t>,</w:t>
      </w:r>
      <w:r>
        <w:rPr>
          <w:rFonts w:ascii="Times New Roman"/>
          <w:color w:val="1F1F1F"/>
          <w:sz w:val="18"/>
        </w:rPr>
        <w:t xml:space="preserve"> </w:t>
      </w:r>
      <w:r>
        <w:rPr>
          <w:rFonts w:ascii="Times New Roman"/>
          <w:color w:val="1F1F1F"/>
          <w:spacing w:val="-20"/>
          <w:sz w:val="18"/>
        </w:rPr>
        <w:t xml:space="preserve"> </w:t>
      </w:r>
      <w:r>
        <w:rPr>
          <w:rFonts w:ascii="Times New Roman"/>
          <w:color w:val="0C0C0C"/>
          <w:w w:val="90"/>
          <w:position w:val="6"/>
          <w:sz w:val="18"/>
          <w:u w:val="thick" w:color="0C0C0C"/>
        </w:rPr>
        <w:t>14</w:t>
      </w:r>
      <w:r>
        <w:rPr>
          <w:rFonts w:ascii="Times New Roman"/>
          <w:color w:val="0C0C0C"/>
          <w:position w:val="6"/>
          <w:sz w:val="18"/>
        </w:rPr>
        <w:tab/>
      </w:r>
      <w:r>
        <w:rPr>
          <w:rFonts w:ascii="Times New Roman"/>
          <w:color w:val="1F1F1F"/>
          <w:w w:val="91"/>
          <w:sz w:val="18"/>
        </w:rPr>
        <w:t>directors,</w:t>
      </w:r>
      <w:r>
        <w:rPr>
          <w:rFonts w:ascii="Times New Roman"/>
          <w:color w:val="1F1F1F"/>
          <w:spacing w:val="-8"/>
          <w:sz w:val="18"/>
        </w:rPr>
        <w:t xml:space="preserve"> </w:t>
      </w:r>
      <w:r>
        <w:rPr>
          <w:rFonts w:ascii="Times New Roman"/>
          <w:color w:val="1F1F1F"/>
          <w:w w:val="102"/>
          <w:sz w:val="18"/>
        </w:rPr>
        <w:t>or</w:t>
      </w:r>
      <w:r>
        <w:rPr>
          <w:rFonts w:ascii="Times New Roman"/>
          <w:color w:val="1F1F1F"/>
          <w:spacing w:val="18"/>
          <w:sz w:val="18"/>
        </w:rPr>
        <w:t xml:space="preserve"> </w:t>
      </w:r>
      <w:r>
        <w:rPr>
          <w:rFonts w:ascii="Times New Roman"/>
          <w:color w:val="1F1F1F"/>
          <w:sz w:val="18"/>
          <w:u w:val="single" w:color="0B0B0B"/>
        </w:rPr>
        <w:t xml:space="preserve"> </w:t>
      </w:r>
      <w:r>
        <w:rPr>
          <w:rFonts w:ascii="Times New Roman"/>
          <w:color w:val="1F1F1F"/>
          <w:sz w:val="18"/>
          <w:u w:val="single" w:color="0B0B0B"/>
        </w:rPr>
        <w:tab/>
      </w:r>
      <w:r>
        <w:rPr>
          <w:rFonts w:ascii="Times New Roman"/>
          <w:color w:val="1F1F1F"/>
          <w:sz w:val="18"/>
        </w:rPr>
        <w:t>sharcholder</w:t>
      </w:r>
      <w:r>
        <w:rPr>
          <w:rFonts w:ascii="Times New Roman"/>
          <w:color w:val="383838"/>
          <w:sz w:val="18"/>
        </w:rPr>
        <w:t>s</w:t>
      </w:r>
      <w:r>
        <w:rPr>
          <w:color w:val="1F1F1F"/>
          <w:position w:val="4"/>
          <w:sz w:val="8"/>
        </w:rPr>
        <w:t>0</w:t>
      </w:r>
      <w:r>
        <w:rPr>
          <w:color w:val="1F1F1F"/>
          <w:sz w:val="8"/>
        </w:rPr>
        <w:t>,</w:t>
      </w:r>
    </w:p>
    <w:p w:rsidR="009D2E31" w:rsidRDefault="00477E12">
      <w:pPr>
        <w:pStyle w:val="BodyText"/>
        <w:spacing w:line="20" w:lineRule="exact"/>
        <w:ind w:left="217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128395" cy="5080"/>
                <wp:effectExtent l="9525" t="7620" r="5080" b="6350"/>
                <wp:docPr id="96" name="docshapegroup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8395" cy="5080"/>
                          <a:chOff x="0" y="0"/>
                          <a:chExt cx="1777" cy="8"/>
                        </a:xfrm>
                      </wpg:grpSpPr>
                      <wps:wsp>
                        <wps:cNvPr id="9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573" cy="0"/>
                          </a:xfrm>
                          <a:prstGeom prst="line">
                            <a:avLst/>
                          </a:prstGeom>
                          <a:noFill/>
                          <a:ln w="4582">
                            <a:solidFill>
                              <a:srgbClr val="0B0B0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580" y="4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4582">
                            <a:solidFill>
                              <a:srgbClr val="1E1E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D23081" id="docshapegroup641" o:spid="_x0000_s1026" style="width:88.85pt;height:.4pt;mso-position-horizontal-relative:char;mso-position-vertical-relative:line" coordsize="177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">
                <v:line id="Line 51" o:spid="_x0000_s1027" style="position:absolute;visibility:visible;mso-wrap-style:square" from="0,4" to="157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" strokecolor="#0b0b0b" strokeweight=".1273mm"/>
                <v:line id="Line 50" o:spid="_x0000_s1028" style="position:absolute;visibility:visible;mso-wrap-style:square" from="1580,4" to="177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" strokecolor="#1e1e1e" strokeweight=".1273mm"/>
                <w10:anchorlock/>
              </v:group>
            </w:pict>
          </mc:Fallback>
        </mc:AlternateContent>
      </w:r>
    </w:p>
    <w:p w:rsidR="009D2E31" w:rsidRDefault="00F73B9F">
      <w:pPr>
        <w:pStyle w:val="Heading9"/>
        <w:tabs>
          <w:tab w:val="left" w:pos="9132"/>
        </w:tabs>
        <w:spacing w:before="2" w:line="269" w:lineRule="exact"/>
        <w:ind w:left="3888"/>
        <w:rPr>
          <w:rFonts w:ascii="Arial"/>
        </w:rPr>
      </w:pPr>
      <w:r>
        <w:rPr>
          <w:rFonts w:ascii="Arial"/>
          <w:color w:val="1F1F1F"/>
        </w:rPr>
        <w:t>I</w:t>
      </w:r>
      <w:r>
        <w:rPr>
          <w:rFonts w:ascii="Arial"/>
          <w:color w:val="1F1F1F"/>
        </w:rPr>
        <w:tab/>
        <w:t>.</w:t>
      </w:r>
    </w:p>
    <w:p w:rsidR="009D2E31" w:rsidRDefault="00F73B9F">
      <w:pPr>
        <w:spacing w:line="211" w:lineRule="exact"/>
        <w:ind w:left="2468"/>
        <w:rPr>
          <w:rFonts w:ascii="Times New Roman"/>
          <w:sz w:val="18"/>
        </w:rPr>
      </w:pPr>
      <w:r>
        <w:rPr>
          <w:color w:val="0C0C0C"/>
          <w:w w:val="90"/>
          <w:sz w:val="24"/>
        </w:rPr>
        <w:t>0</w:t>
      </w:r>
      <w:r>
        <w:rPr>
          <w:color w:val="0C0C0C"/>
          <w:spacing w:val="38"/>
          <w:w w:val="90"/>
          <w:sz w:val="24"/>
        </w:rPr>
        <w:t xml:space="preserve"> </w:t>
      </w:r>
      <w:r>
        <w:rPr>
          <w:rFonts w:ascii="Times New Roman"/>
          <w:color w:val="0C0C0C"/>
          <w:w w:val="90"/>
          <w:sz w:val="18"/>
        </w:rPr>
        <w:t>Being</w:t>
      </w:r>
      <w:r>
        <w:rPr>
          <w:rFonts w:ascii="Times New Roman"/>
          <w:color w:val="0C0C0C"/>
          <w:spacing w:val="3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at</w:t>
      </w:r>
      <w:r>
        <w:rPr>
          <w:rFonts w:ascii="Times New Roman"/>
          <w:color w:val="1F1F1F"/>
          <w:spacing w:val="13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least</w:t>
      </w:r>
      <w:r>
        <w:rPr>
          <w:rFonts w:ascii="Times New Roman"/>
          <w:color w:val="1F1F1F"/>
          <w:spacing w:val="17"/>
          <w:w w:val="90"/>
          <w:sz w:val="18"/>
        </w:rPr>
        <w:t xml:space="preserve"> </w:t>
      </w:r>
      <w:r>
        <w:rPr>
          <w:rFonts w:ascii="Times New Roman"/>
          <w:color w:val="0C0C0C"/>
          <w:w w:val="90"/>
          <w:sz w:val="18"/>
        </w:rPr>
        <w:t>rworhirds</w:t>
      </w:r>
      <w:r>
        <w:rPr>
          <w:rFonts w:ascii="Times New Roman"/>
          <w:color w:val="0C0C0C"/>
          <w:spacing w:val="10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of</w:t>
      </w:r>
      <w:r>
        <w:rPr>
          <w:rFonts w:ascii="Times New Roman"/>
          <w:color w:val="1F1F1F"/>
          <w:spacing w:val="-4"/>
          <w:w w:val="90"/>
          <w:sz w:val="18"/>
        </w:rPr>
        <w:t xml:space="preserve"> </w:t>
      </w:r>
      <w:r>
        <w:rPr>
          <w:rFonts w:ascii="Times New Roman"/>
          <w:color w:val="0C0C0C"/>
          <w:w w:val="90"/>
          <w:sz w:val="18"/>
        </w:rPr>
        <w:t>its</w:t>
      </w:r>
      <w:r>
        <w:rPr>
          <w:rFonts w:ascii="Times New Roman"/>
          <w:color w:val="0C0C0C"/>
          <w:spacing w:val="-3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members</w:t>
      </w:r>
      <w:r>
        <w:rPr>
          <w:rFonts w:ascii="Times New Roman"/>
          <w:color w:val="1F1F1F"/>
          <w:spacing w:val="12"/>
          <w:w w:val="90"/>
          <w:sz w:val="18"/>
        </w:rPr>
        <w:t xml:space="preserve"> </w:t>
      </w:r>
      <w:r>
        <w:rPr>
          <w:rFonts w:ascii="Times New Roman"/>
          <w:color w:val="0C0C0C"/>
          <w:w w:val="90"/>
          <w:sz w:val="18"/>
        </w:rPr>
        <w:t>legally</w:t>
      </w:r>
      <w:r>
        <w:rPr>
          <w:rFonts w:ascii="Times New Roman"/>
          <w:color w:val="0C0C0C"/>
          <w:spacing w:val="8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qualified</w:t>
      </w:r>
      <w:r>
        <w:rPr>
          <w:rFonts w:ascii="Times New Roman"/>
          <w:color w:val="1F1F1F"/>
          <w:spacing w:val="25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to</w:t>
      </w:r>
      <w:r>
        <w:rPr>
          <w:rFonts w:ascii="Times New Roman"/>
          <w:color w:val="1F1F1F"/>
          <w:spacing w:val="-11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vote</w:t>
      </w:r>
      <w:r>
        <w:rPr>
          <w:rFonts w:ascii="Times New Roman"/>
          <w:color w:val="1F1F1F"/>
          <w:spacing w:val="-4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in</w:t>
      </w:r>
      <w:r>
        <w:rPr>
          <w:rFonts w:ascii="Times New Roman"/>
          <w:color w:val="1F1F1F"/>
          <w:spacing w:val="8"/>
          <w:w w:val="90"/>
          <w:sz w:val="18"/>
        </w:rPr>
        <w:t xml:space="preserve"> </w:t>
      </w:r>
      <w:r>
        <w:rPr>
          <w:rFonts w:ascii="Times New Roman"/>
          <w:color w:val="0C0C0C"/>
          <w:w w:val="90"/>
          <w:sz w:val="18"/>
        </w:rPr>
        <w:t>m</w:t>
      </w:r>
      <w:r>
        <w:rPr>
          <w:rFonts w:ascii="Times New Roman"/>
          <w:color w:val="383838"/>
          <w:w w:val="90"/>
          <w:sz w:val="18"/>
        </w:rPr>
        <w:t>e</w:t>
      </w:r>
      <w:r>
        <w:rPr>
          <w:rFonts w:ascii="Times New Roman"/>
          <w:color w:val="1F1F1F"/>
          <w:w w:val="90"/>
          <w:sz w:val="18"/>
        </w:rPr>
        <w:t>eting</w:t>
      </w:r>
      <w:r>
        <w:rPr>
          <w:rFonts w:ascii="Times New Roman"/>
          <w:color w:val="383838"/>
          <w:w w:val="90"/>
          <w:sz w:val="18"/>
        </w:rPr>
        <w:t>s</w:t>
      </w:r>
      <w:r>
        <w:rPr>
          <w:rFonts w:ascii="Times New Roman"/>
          <w:color w:val="383838"/>
          <w:spacing w:val="-16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of</w:t>
      </w:r>
      <w:r>
        <w:rPr>
          <w:rFonts w:ascii="Times New Roman"/>
          <w:color w:val="1F1F1F"/>
          <w:spacing w:val="1"/>
          <w:w w:val="90"/>
          <w:sz w:val="18"/>
        </w:rPr>
        <w:t xml:space="preserve"> </w:t>
      </w:r>
      <w:r>
        <w:rPr>
          <w:rFonts w:ascii="Times New Roman"/>
          <w:color w:val="0C0C0C"/>
          <w:w w:val="90"/>
          <w:sz w:val="18"/>
        </w:rPr>
        <w:t>the</w:t>
      </w:r>
      <w:r>
        <w:rPr>
          <w:rFonts w:ascii="Times New Roman"/>
          <w:color w:val="0C0C0C"/>
          <w:spacing w:val="-6"/>
          <w:w w:val="90"/>
          <w:sz w:val="18"/>
        </w:rPr>
        <w:t xml:space="preserve"> </w:t>
      </w:r>
      <w:r>
        <w:rPr>
          <w:rFonts w:ascii="Times New Roman"/>
          <w:color w:val="383838"/>
          <w:w w:val="90"/>
          <w:sz w:val="18"/>
        </w:rPr>
        <w:t>corporation;</w:t>
      </w:r>
      <w:r>
        <w:rPr>
          <w:rFonts w:ascii="Times New Roman"/>
          <w:color w:val="383838"/>
          <w:spacing w:val="14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OR</w:t>
      </w:r>
    </w:p>
    <w:p w:rsidR="009D2E31" w:rsidRDefault="009D2E31">
      <w:pPr>
        <w:pStyle w:val="BodyText"/>
        <w:spacing w:before="9"/>
        <w:rPr>
          <w:rFonts w:ascii="Times New Roman"/>
          <w:sz w:val="11"/>
        </w:rPr>
      </w:pPr>
    </w:p>
    <w:p w:rsidR="009D2E31" w:rsidRDefault="009D2E31">
      <w:pPr>
        <w:rPr>
          <w:rFonts w:ascii="Times New Roman"/>
          <w:sz w:val="11"/>
        </w:rPr>
        <w:sectPr w:rsidR="009D2E31">
          <w:type w:val="continuous"/>
          <w:pgSz w:w="12250" w:h="15840"/>
          <w:pgMar w:top="1500" w:right="103" w:bottom="280" w:left="120" w:header="0" w:footer="0" w:gutter="0"/>
          <w:cols w:space="720"/>
        </w:sect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9D2E31">
      <w:pPr>
        <w:pStyle w:val="BodyText"/>
        <w:rPr>
          <w:rFonts w:ascii="Times New Roman"/>
          <w:sz w:val="18"/>
        </w:rPr>
      </w:pPr>
    </w:p>
    <w:p w:rsidR="009D2E31" w:rsidRDefault="00477E12">
      <w:pPr>
        <w:spacing w:before="148"/>
        <w:ind w:left="10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711296" behindDoc="1" locked="0" layoutInCell="1" allowOverlap="1">
                <wp:simplePos x="0" y="0"/>
                <wp:positionH relativeFrom="page">
                  <wp:posOffset>1029970</wp:posOffset>
                </wp:positionH>
                <wp:positionV relativeFrom="paragraph">
                  <wp:posOffset>9525</wp:posOffset>
                </wp:positionV>
                <wp:extent cx="148590" cy="298450"/>
                <wp:effectExtent l="0" t="0" r="0" b="0"/>
                <wp:wrapNone/>
                <wp:docPr id="94" name="docshape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470" w:lineRule="exact"/>
                              <w:rPr>
                                <w:sz w:val="42"/>
                              </w:rPr>
                            </w:pPr>
                            <w:r>
                              <w:rPr>
                                <w:color w:val="0C0C0C"/>
                                <w:w w:val="92"/>
                                <w:sz w:val="42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42" o:spid="_x0000_s1397" type="#_x0000_t202" style="position:absolute;left:0;text-align:left;margin-left:81.1pt;margin-top:.75pt;width:11.7pt;height:23.5pt;z-index:-246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" filled="f" stroked="f">
                <v:textbox inset="0,0,0,0">
                  <w:txbxContent>
                    <w:p w:rsidR="009D2E31" w:rsidRDefault="00F73B9F">
                      <w:pPr>
                        <w:spacing w:line="470" w:lineRule="exact"/>
                        <w:rPr>
                          <w:sz w:val="42"/>
                        </w:rPr>
                      </w:pPr>
                      <w:r>
                        <w:rPr>
                          <w:color w:val="0C0C0C"/>
                          <w:w w:val="92"/>
                          <w:sz w:val="42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1F1F1F"/>
          <w:w w:val="101"/>
          <w:sz w:val="16"/>
        </w:rPr>
        <w:t>C</w:t>
      </w:r>
    </w:p>
    <w:p w:rsidR="009D2E31" w:rsidRDefault="00F73B9F">
      <w:pPr>
        <w:tabs>
          <w:tab w:val="left" w:pos="1511"/>
        </w:tabs>
        <w:spacing w:before="5" w:line="245" w:lineRule="exact"/>
        <w:ind w:left="1055"/>
        <w:rPr>
          <w:sz w:val="27"/>
        </w:rPr>
      </w:pPr>
      <w:r>
        <w:rPr>
          <w:rFonts w:ascii="Times New Roman"/>
          <w:color w:val="1F1F1F"/>
          <w:sz w:val="16"/>
        </w:rPr>
        <w:t>p</w:t>
      </w:r>
      <w:r>
        <w:rPr>
          <w:rFonts w:ascii="Times New Roman"/>
          <w:color w:val="1F1F1F"/>
          <w:sz w:val="16"/>
        </w:rPr>
        <w:tab/>
      </w:r>
      <w:r>
        <w:rPr>
          <w:color w:val="0C0C0C"/>
          <w:position w:val="-6"/>
          <w:sz w:val="27"/>
        </w:rPr>
        <w:t>D</w:t>
      </w:r>
    </w:p>
    <w:p w:rsidR="009D2E31" w:rsidRDefault="00F73B9F">
      <w:pPr>
        <w:tabs>
          <w:tab w:val="left" w:pos="1502"/>
        </w:tabs>
        <w:spacing w:line="297" w:lineRule="exact"/>
        <w:ind w:left="1017"/>
        <w:rPr>
          <w:sz w:val="42"/>
        </w:rPr>
      </w:pPr>
      <w:r>
        <w:rPr>
          <w:color w:val="1F1F1F"/>
          <w:sz w:val="15"/>
        </w:rPr>
        <w:t>M</w:t>
      </w:r>
      <w:r>
        <w:rPr>
          <w:color w:val="1F1F1F"/>
          <w:sz w:val="15"/>
        </w:rPr>
        <w:tab/>
      </w:r>
      <w:r>
        <w:rPr>
          <w:color w:val="0C0C0C"/>
          <w:spacing w:val="-14"/>
          <w:w w:val="95"/>
          <w:position w:val="-8"/>
          <w:sz w:val="42"/>
        </w:rPr>
        <w:t>□</w:t>
      </w:r>
    </w:p>
    <w:p w:rsidR="009D2E31" w:rsidRDefault="00F73B9F">
      <w:pPr>
        <w:tabs>
          <w:tab w:val="left" w:pos="1499"/>
        </w:tabs>
        <w:spacing w:line="397" w:lineRule="exact"/>
        <w:ind w:left="885"/>
        <w:rPr>
          <w:sz w:val="45"/>
        </w:rPr>
      </w:pPr>
      <w:r>
        <w:rPr>
          <w:color w:val="0C0C0C"/>
          <w:sz w:val="16"/>
        </w:rPr>
        <w:t>R.A.</w:t>
      </w:r>
      <w:r>
        <w:rPr>
          <w:color w:val="0C0C0C"/>
          <w:sz w:val="16"/>
        </w:rPr>
        <w:tab/>
      </w:r>
      <w:r>
        <w:rPr>
          <w:color w:val="0C0C0C"/>
          <w:spacing w:val="-14"/>
          <w:w w:val="90"/>
          <w:position w:val="-9"/>
          <w:sz w:val="45"/>
        </w:rPr>
        <w:t>□</w:t>
      </w:r>
    </w:p>
    <w:p w:rsidR="009D2E31" w:rsidRDefault="00F73B9F">
      <w:pPr>
        <w:spacing w:before="95" w:line="271" w:lineRule="auto"/>
        <w:ind w:left="937" w:right="2606" w:hanging="248"/>
        <w:rPr>
          <w:rFonts w:ascii="Times New Roman"/>
          <w:sz w:val="18"/>
        </w:rPr>
      </w:pPr>
      <w:r>
        <w:br w:type="column"/>
      </w:r>
      <w:r>
        <w:rPr>
          <w:b/>
          <w:color w:val="0C0C0C"/>
          <w:w w:val="90"/>
          <w:sz w:val="18"/>
        </w:rPr>
        <w:t>[Z]</w:t>
      </w:r>
      <w:r>
        <w:rPr>
          <w:b/>
          <w:color w:val="0C0C0C"/>
          <w:spacing w:val="1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 xml:space="preserve">Being at least rwo!thirds of its directors where </w:t>
      </w:r>
      <w:r>
        <w:rPr>
          <w:rFonts w:ascii="Times New Roman"/>
          <w:color w:val="0C0C0C"/>
          <w:w w:val="90"/>
          <w:sz w:val="18"/>
        </w:rPr>
        <w:t xml:space="preserve">theware </w:t>
      </w:r>
      <w:r>
        <w:rPr>
          <w:rFonts w:ascii="Times New Roman"/>
          <w:color w:val="1F1F1F"/>
          <w:w w:val="90"/>
          <w:sz w:val="18"/>
        </w:rPr>
        <w:t>no members pursuant</w:t>
      </w:r>
      <w:r>
        <w:rPr>
          <w:rFonts w:ascii="Times New Roman"/>
          <w:color w:val="1F1F1F"/>
          <w:spacing w:val="1"/>
          <w:w w:val="90"/>
          <w:sz w:val="18"/>
        </w:rPr>
        <w:t xml:space="preserve"> </w:t>
      </w:r>
      <w:r>
        <w:rPr>
          <w:rFonts w:ascii="Times New Roman"/>
          <w:color w:val="1F1F1F"/>
          <w:w w:val="90"/>
          <w:sz w:val="18"/>
        </w:rPr>
        <w:t>to General</w:t>
      </w:r>
      <w:r>
        <w:rPr>
          <w:rFonts w:ascii="Times New Roman"/>
          <w:color w:val="1F1F1F"/>
          <w:spacing w:val="1"/>
          <w:w w:val="90"/>
          <w:sz w:val="18"/>
        </w:rPr>
        <w:t xml:space="preserve"> </w:t>
      </w:r>
      <w:r>
        <w:rPr>
          <w:rFonts w:ascii="Times New Roman"/>
          <w:color w:val="0C0C0C"/>
          <w:w w:val="90"/>
          <w:sz w:val="18"/>
        </w:rPr>
        <w:t>Laws,</w:t>
      </w:r>
      <w:r>
        <w:rPr>
          <w:rFonts w:ascii="Times New Roman"/>
          <w:color w:val="0C0C0C"/>
          <w:spacing w:val="-38"/>
          <w:w w:val="90"/>
          <w:sz w:val="18"/>
        </w:rPr>
        <w:t xml:space="preserve"> </w:t>
      </w:r>
      <w:r>
        <w:rPr>
          <w:rFonts w:ascii="Times New Roman"/>
          <w:color w:val="1F1F1F"/>
          <w:sz w:val="18"/>
        </w:rPr>
        <w:t>Chapter</w:t>
      </w:r>
      <w:r>
        <w:rPr>
          <w:rFonts w:ascii="Times New Roman"/>
          <w:color w:val="1F1F1F"/>
          <w:spacing w:val="-1"/>
          <w:sz w:val="18"/>
        </w:rPr>
        <w:t xml:space="preserve"> </w:t>
      </w:r>
      <w:r>
        <w:rPr>
          <w:rFonts w:ascii="Times New Roman"/>
          <w:color w:val="0C0C0C"/>
          <w:sz w:val="18"/>
        </w:rPr>
        <w:t>180,</w:t>
      </w:r>
      <w:r>
        <w:rPr>
          <w:rFonts w:ascii="Times New Roman"/>
          <w:color w:val="0C0C0C"/>
          <w:spacing w:val="-23"/>
          <w:sz w:val="18"/>
        </w:rPr>
        <w:t xml:space="preserve"> </w:t>
      </w:r>
      <w:r>
        <w:rPr>
          <w:rFonts w:ascii="Times New Roman"/>
          <w:color w:val="1F1F1F"/>
          <w:sz w:val="18"/>
        </w:rPr>
        <w:t>Sec\ion</w:t>
      </w:r>
      <w:r>
        <w:rPr>
          <w:rFonts w:ascii="Times New Roman"/>
          <w:color w:val="1F1F1F"/>
          <w:spacing w:val="5"/>
          <w:sz w:val="18"/>
        </w:rPr>
        <w:t xml:space="preserve"> </w:t>
      </w:r>
      <w:r>
        <w:rPr>
          <w:rFonts w:ascii="Times New Roman"/>
          <w:color w:val="1F1F1F"/>
          <w:sz w:val="18"/>
        </w:rPr>
        <w:t>3;</w:t>
      </w:r>
      <w:r>
        <w:rPr>
          <w:rFonts w:ascii="Times New Roman"/>
          <w:color w:val="1F1F1F"/>
          <w:spacing w:val="-16"/>
          <w:sz w:val="18"/>
        </w:rPr>
        <w:t xml:space="preserve"> </w:t>
      </w:r>
      <w:r>
        <w:rPr>
          <w:rFonts w:ascii="Times New Roman"/>
          <w:color w:val="1F1F1F"/>
          <w:sz w:val="18"/>
        </w:rPr>
        <w:t>OR</w:t>
      </w:r>
    </w:p>
    <w:p w:rsidR="009D2E31" w:rsidRDefault="00F73B9F">
      <w:pPr>
        <w:spacing w:before="152" w:line="230" w:lineRule="auto"/>
        <w:ind w:left="949" w:right="1819" w:hanging="251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1F1F1F"/>
          <w:w w:val="90"/>
          <w:sz w:val="26"/>
        </w:rPr>
        <w:t xml:space="preserve">D </w:t>
      </w:r>
      <w:r>
        <w:rPr>
          <w:rFonts w:ascii="Times New Roman" w:hAnsi="Times New Roman"/>
          <w:color w:val="0C0C0C"/>
          <w:w w:val="90"/>
          <w:sz w:val="18"/>
        </w:rPr>
        <w:t xml:space="preserve">In </w:t>
      </w:r>
      <w:r>
        <w:rPr>
          <w:rFonts w:ascii="Times New Roman" w:hAnsi="Times New Roman"/>
          <w:color w:val="1F1F1F"/>
          <w:w w:val="90"/>
          <w:sz w:val="18"/>
        </w:rPr>
        <w:t>the case of a co:rporation</w:t>
      </w:r>
      <w:r>
        <w:rPr>
          <w:rFonts w:ascii="Times New Roman" w:hAnsi="Times New Roman"/>
          <w:color w:val="1F1F1F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0C0C0C"/>
          <w:w w:val="90"/>
          <w:sz w:val="18"/>
        </w:rPr>
        <w:t xml:space="preserve">haviflg </w:t>
      </w:r>
      <w:r>
        <w:rPr>
          <w:rFonts w:ascii="Times New Roman" w:hAnsi="Times New Roman"/>
          <w:color w:val="1F1F1F"/>
          <w:w w:val="90"/>
          <w:sz w:val="18"/>
        </w:rPr>
        <w:t xml:space="preserve">capital stock, by the </w:t>
      </w:r>
      <w:r>
        <w:rPr>
          <w:rFonts w:ascii="Times New Roman" w:hAnsi="Times New Roman"/>
          <w:color w:val="0C0C0C"/>
          <w:w w:val="90"/>
          <w:sz w:val="18"/>
        </w:rPr>
        <w:t xml:space="preserve">holders </w:t>
      </w:r>
      <w:r>
        <w:rPr>
          <w:rFonts w:ascii="Times New Roman" w:hAnsi="Times New Roman"/>
          <w:color w:val="1F1F1F"/>
          <w:w w:val="90"/>
          <w:sz w:val="18"/>
        </w:rPr>
        <w:t xml:space="preserve">of at </w:t>
      </w:r>
      <w:r>
        <w:rPr>
          <w:rFonts w:ascii="Times New Roman" w:hAnsi="Times New Roman"/>
          <w:color w:val="0C0C0C"/>
          <w:w w:val="90"/>
          <w:sz w:val="18"/>
        </w:rPr>
        <w:t xml:space="preserve">least </w:t>
      </w:r>
      <w:r>
        <w:rPr>
          <w:rFonts w:ascii="Times New Roman" w:hAnsi="Times New Roman"/>
          <w:color w:val="1F1F1F"/>
          <w:w w:val="90"/>
          <w:sz w:val="18"/>
        </w:rPr>
        <w:t xml:space="preserve">rwo•thirds of the capital stock </w:t>
      </w:r>
      <w:r>
        <w:rPr>
          <w:rFonts w:ascii="Times New Roman" w:hAnsi="Times New Roman"/>
          <w:color w:val="0C0C0C"/>
          <w:w w:val="90"/>
          <w:sz w:val="18"/>
        </w:rPr>
        <w:t>having</w:t>
      </w:r>
      <w:r>
        <w:rPr>
          <w:rFonts w:ascii="Times New Roman" w:hAnsi="Times New Roman"/>
          <w:color w:val="0C0C0C"/>
          <w:spacing w:val="-38"/>
          <w:w w:val="90"/>
          <w:sz w:val="18"/>
        </w:rPr>
        <w:t xml:space="preserve"> </w:t>
      </w:r>
      <w:r>
        <w:rPr>
          <w:rFonts w:ascii="Times New Roman" w:hAnsi="Times New Roman"/>
          <w:color w:val="1F1F1F"/>
          <w:sz w:val="18"/>
        </w:rPr>
        <w:t>the</w:t>
      </w:r>
      <w:r>
        <w:rPr>
          <w:rFonts w:ascii="Times New Roman" w:hAnsi="Times New Roman"/>
          <w:color w:val="1F1F1F"/>
          <w:spacing w:val="-3"/>
          <w:sz w:val="18"/>
        </w:rPr>
        <w:t xml:space="preserve"> </w:t>
      </w:r>
      <w:r>
        <w:rPr>
          <w:rFonts w:ascii="Times New Roman" w:hAnsi="Times New Roman"/>
          <w:color w:val="0C0C0C"/>
          <w:sz w:val="18"/>
        </w:rPr>
        <w:t>right</w:t>
      </w:r>
      <w:r>
        <w:rPr>
          <w:rFonts w:ascii="Times New Roman" w:hAnsi="Times New Roman"/>
          <w:color w:val="0C0C0C"/>
          <w:spacing w:val="5"/>
          <w:sz w:val="18"/>
        </w:rPr>
        <w:t xml:space="preserve"> </w:t>
      </w:r>
      <w:r>
        <w:rPr>
          <w:rFonts w:ascii="Times New Roman" w:hAnsi="Times New Roman"/>
          <w:color w:val="1F1F1F"/>
          <w:sz w:val="18"/>
        </w:rPr>
        <w:t>to</w:t>
      </w:r>
      <w:r>
        <w:rPr>
          <w:rFonts w:ascii="Times New Roman" w:hAnsi="Times New Roman"/>
          <w:color w:val="1F1F1F"/>
          <w:spacing w:val="-13"/>
          <w:sz w:val="18"/>
        </w:rPr>
        <w:t xml:space="preserve"> </w:t>
      </w:r>
      <w:r>
        <w:rPr>
          <w:rFonts w:ascii="Times New Roman" w:hAnsi="Times New Roman"/>
          <w:color w:val="1F1F1F"/>
          <w:sz w:val="18"/>
        </w:rPr>
        <w:t>vote</w:t>
      </w:r>
      <w:r>
        <w:rPr>
          <w:rFonts w:ascii="Times New Roman" w:hAnsi="Times New Roman"/>
          <w:color w:val="1F1F1F"/>
          <w:spacing w:val="1"/>
          <w:sz w:val="18"/>
        </w:rPr>
        <w:t xml:space="preserve"> </w:t>
      </w:r>
      <w:r>
        <w:rPr>
          <w:rFonts w:ascii="Times New Roman" w:hAnsi="Times New Roman"/>
          <w:color w:val="1F1F1F"/>
          <w:sz w:val="18"/>
        </w:rPr>
        <w:t>rherein.</w:t>
      </w:r>
    </w:p>
    <w:p w:rsidR="009D2E31" w:rsidRDefault="00F73B9F">
      <w:pPr>
        <w:tabs>
          <w:tab w:val="left" w:pos="2045"/>
        </w:tabs>
        <w:spacing w:before="96" w:line="345" w:lineRule="exact"/>
        <w:ind w:left="441"/>
        <w:rPr>
          <w:sz w:val="31"/>
        </w:rPr>
      </w:pPr>
      <w:r>
        <w:rPr>
          <w:color w:val="0C0C0C"/>
          <w:spacing w:val="-5"/>
          <w:w w:val="90"/>
          <w:sz w:val="19"/>
        </w:rPr>
        <w:t>Article</w:t>
      </w:r>
      <w:r>
        <w:rPr>
          <w:color w:val="0C0C0C"/>
          <w:spacing w:val="-18"/>
          <w:w w:val="90"/>
          <w:sz w:val="19"/>
        </w:rPr>
        <w:t xml:space="preserve"> </w:t>
      </w:r>
      <w:r>
        <w:rPr>
          <w:color w:val="0C0C0C"/>
          <w:spacing w:val="-4"/>
          <w:w w:val="90"/>
          <w:sz w:val="19"/>
        </w:rPr>
        <w:t>I</w:t>
      </w:r>
      <w:r>
        <w:rPr>
          <w:color w:val="383838"/>
          <w:spacing w:val="-4"/>
          <w:w w:val="90"/>
          <w:sz w:val="19"/>
        </w:rPr>
        <w:t>·</w:t>
      </w:r>
      <w:r>
        <w:rPr>
          <w:color w:val="383838"/>
          <w:spacing w:val="-4"/>
          <w:w w:val="90"/>
          <w:sz w:val="19"/>
        </w:rPr>
        <w:tab/>
      </w:r>
      <w:r>
        <w:rPr>
          <w:color w:val="1F1F1F"/>
          <w:w w:val="95"/>
          <w:sz w:val="31"/>
        </w:rPr>
        <w:t>.I</w:t>
      </w:r>
    </w:p>
    <w:p w:rsidR="009D2E31" w:rsidRDefault="00F73B9F">
      <w:pPr>
        <w:spacing w:line="207" w:lineRule="exact"/>
        <w:ind w:left="427"/>
        <w:rPr>
          <w:sz w:val="19"/>
        </w:rPr>
      </w:pPr>
      <w:r>
        <w:rPr>
          <w:color w:val="0C0C0C"/>
          <w:w w:val="90"/>
          <w:sz w:val="19"/>
        </w:rPr>
        <w:t>Name</w:t>
      </w:r>
      <w:r>
        <w:rPr>
          <w:color w:val="0C0C0C"/>
          <w:spacing w:val="-4"/>
          <w:w w:val="90"/>
          <w:sz w:val="19"/>
        </w:rPr>
        <w:t xml:space="preserve"> </w:t>
      </w:r>
      <w:r>
        <w:rPr>
          <w:color w:val="0C0C0C"/>
          <w:w w:val="90"/>
          <w:sz w:val="19"/>
        </w:rPr>
        <w:t>of</w:t>
      </w:r>
      <w:r>
        <w:rPr>
          <w:color w:val="0C0C0C"/>
          <w:spacing w:val="-10"/>
          <w:w w:val="90"/>
          <w:sz w:val="19"/>
        </w:rPr>
        <w:t xml:space="preserve"> </w:t>
      </w:r>
      <w:r>
        <w:rPr>
          <w:color w:val="0C0C0C"/>
          <w:w w:val="90"/>
          <w:sz w:val="19"/>
        </w:rPr>
        <w:t>the</w:t>
      </w:r>
      <w:r>
        <w:rPr>
          <w:color w:val="383838"/>
          <w:w w:val="90"/>
          <w:sz w:val="19"/>
        </w:rPr>
        <w:t>.</w:t>
      </w:r>
      <w:r>
        <w:rPr>
          <w:color w:val="0C0C0C"/>
          <w:w w:val="90"/>
          <w:sz w:val="19"/>
        </w:rPr>
        <w:t>Corporation</w:t>
      </w:r>
    </w:p>
    <w:p w:rsidR="009D2E31" w:rsidRDefault="009D2E31">
      <w:pPr>
        <w:pStyle w:val="BodyText"/>
        <w:spacing w:before="1"/>
        <w:rPr>
          <w:sz w:val="19"/>
        </w:rPr>
      </w:pPr>
    </w:p>
    <w:p w:rsidR="009D2E31" w:rsidRDefault="00F73B9F">
      <w:pPr>
        <w:spacing w:line="216" w:lineRule="exact"/>
        <w:ind w:left="430"/>
        <w:rPr>
          <w:sz w:val="19"/>
        </w:rPr>
      </w:pPr>
      <w:r>
        <w:rPr>
          <w:color w:val="0C0C0C"/>
          <w:w w:val="90"/>
          <w:sz w:val="19"/>
        </w:rPr>
        <w:t>The</w:t>
      </w:r>
      <w:r>
        <w:rPr>
          <w:color w:val="0C0C0C"/>
          <w:spacing w:val="-2"/>
          <w:w w:val="90"/>
          <w:sz w:val="19"/>
        </w:rPr>
        <w:t xml:space="preserve"> </w:t>
      </w:r>
      <w:r>
        <w:rPr>
          <w:color w:val="0C0C0C"/>
          <w:w w:val="90"/>
          <w:sz w:val="19"/>
        </w:rPr>
        <w:t>name</w:t>
      </w:r>
      <w:r>
        <w:rPr>
          <w:color w:val="0C0C0C"/>
          <w:spacing w:val="3"/>
          <w:w w:val="90"/>
          <w:sz w:val="19"/>
        </w:rPr>
        <w:t xml:space="preserve"> </w:t>
      </w:r>
      <w:r>
        <w:rPr>
          <w:color w:val="0C0C0C"/>
          <w:w w:val="90"/>
          <w:sz w:val="19"/>
        </w:rPr>
        <w:t>of</w:t>
      </w:r>
      <w:r>
        <w:rPr>
          <w:color w:val="0C0C0C"/>
          <w:spacing w:val="-18"/>
          <w:w w:val="90"/>
          <w:sz w:val="19"/>
        </w:rPr>
        <w:t xml:space="preserve"> </w:t>
      </w:r>
      <w:r>
        <w:rPr>
          <w:color w:val="0C0C0C"/>
          <w:w w:val="90"/>
          <w:sz w:val="19"/>
        </w:rPr>
        <w:t>the</w:t>
      </w:r>
      <w:r>
        <w:rPr>
          <w:color w:val="0C0C0C"/>
          <w:spacing w:val="-9"/>
          <w:w w:val="90"/>
          <w:sz w:val="19"/>
        </w:rPr>
        <w:t xml:space="preserve"> </w:t>
      </w:r>
      <w:r>
        <w:rPr>
          <w:color w:val="1F1F1F"/>
          <w:w w:val="90"/>
          <w:sz w:val="19"/>
        </w:rPr>
        <w:t>Corporation</w:t>
      </w:r>
      <w:r>
        <w:rPr>
          <w:color w:val="1F1F1F"/>
          <w:spacing w:val="10"/>
          <w:w w:val="90"/>
          <w:sz w:val="19"/>
        </w:rPr>
        <w:t xml:space="preserve"> </w:t>
      </w:r>
      <w:r>
        <w:rPr>
          <w:color w:val="1F1F1F"/>
          <w:w w:val="90"/>
          <w:sz w:val="19"/>
        </w:rPr>
        <w:t>is</w:t>
      </w:r>
      <w:r>
        <w:rPr>
          <w:color w:val="1F1F1F"/>
          <w:spacing w:val="-8"/>
          <w:w w:val="90"/>
          <w:sz w:val="19"/>
        </w:rPr>
        <w:t xml:space="preserve"> </w:t>
      </w:r>
      <w:r>
        <w:rPr>
          <w:color w:val="0C0C0C"/>
          <w:w w:val="90"/>
          <w:sz w:val="19"/>
        </w:rPr>
        <w:t>hereby</w:t>
      </w:r>
      <w:r>
        <w:rPr>
          <w:color w:val="0C0C0C"/>
          <w:spacing w:val="4"/>
          <w:w w:val="90"/>
          <w:sz w:val="19"/>
        </w:rPr>
        <w:t xml:space="preserve"> </w:t>
      </w:r>
      <w:r>
        <w:rPr>
          <w:color w:val="1F1F1F"/>
          <w:w w:val="90"/>
          <w:sz w:val="19"/>
        </w:rPr>
        <w:t>amended</w:t>
      </w:r>
      <w:r>
        <w:rPr>
          <w:color w:val="1F1F1F"/>
          <w:spacing w:val="8"/>
          <w:w w:val="90"/>
          <w:sz w:val="19"/>
        </w:rPr>
        <w:t xml:space="preserve"> </w:t>
      </w:r>
      <w:r>
        <w:rPr>
          <w:color w:val="0C0C0C"/>
          <w:w w:val="90"/>
          <w:sz w:val="19"/>
        </w:rPr>
        <w:t>to</w:t>
      </w:r>
      <w:r>
        <w:rPr>
          <w:color w:val="4F4F4F"/>
          <w:w w:val="90"/>
          <w:sz w:val="19"/>
        </w:rPr>
        <w:t>:</w:t>
      </w:r>
    </w:p>
    <w:p w:rsidR="009D2E31" w:rsidRDefault="00F73B9F">
      <w:pPr>
        <w:spacing w:line="251" w:lineRule="exact"/>
        <w:ind w:left="439"/>
        <w:rPr>
          <w:rFonts w:ascii="Times New Roman" w:hAnsi="Times New Roman"/>
        </w:rPr>
      </w:pPr>
      <w:r>
        <w:rPr>
          <w:rFonts w:ascii="Times New Roman" w:hAnsi="Times New Roman"/>
          <w:color w:val="1F1F1F"/>
          <w:w w:val="85"/>
        </w:rPr>
        <w:t>Ascentria</w:t>
      </w:r>
      <w:r>
        <w:rPr>
          <w:rFonts w:ascii="Times New Roman" w:hAnsi="Times New Roman"/>
          <w:color w:val="1F1F1F"/>
          <w:spacing w:val="22"/>
          <w:w w:val="85"/>
        </w:rPr>
        <w:t xml:space="preserve"> </w:t>
      </w:r>
      <w:r>
        <w:rPr>
          <w:rFonts w:ascii="Times New Roman" w:hAnsi="Times New Roman"/>
          <w:color w:val="0C0C0C"/>
          <w:w w:val="85"/>
        </w:rPr>
        <w:t>Care</w:t>
      </w:r>
      <w:r>
        <w:rPr>
          <w:rFonts w:ascii="Times New Roman" w:hAnsi="Times New Roman"/>
          <w:color w:val="0C0C0C"/>
          <w:spacing w:val="3"/>
          <w:w w:val="85"/>
        </w:rPr>
        <w:t xml:space="preserve"> </w:t>
      </w:r>
      <w:r>
        <w:rPr>
          <w:rFonts w:ascii="Times New Roman" w:hAnsi="Times New Roman"/>
          <w:color w:val="0C0C0C"/>
          <w:w w:val="85"/>
        </w:rPr>
        <w:t>Alliant'</w:t>
      </w:r>
      <w:r>
        <w:rPr>
          <w:rFonts w:ascii="Times New Roman" w:hAnsi="Times New Roman"/>
          <w:color w:val="0C0C0C"/>
          <w:spacing w:val="20"/>
          <w:w w:val="85"/>
        </w:rPr>
        <w:t xml:space="preserve"> </w:t>
      </w:r>
      <w:r>
        <w:rPr>
          <w:rFonts w:ascii="Times New Roman" w:hAnsi="Times New Roman"/>
          <w:color w:val="0C0C0C"/>
          <w:w w:val="85"/>
        </w:rPr>
        <w:t>Inc.</w:t>
      </w:r>
      <w:r>
        <w:rPr>
          <w:rFonts w:ascii="Times New Roman" w:hAnsi="Times New Roman"/>
          <w:color w:val="0C0C0C"/>
          <w:spacing w:val="86"/>
        </w:rPr>
        <w:t xml:space="preserve"> </w:t>
      </w:r>
      <w:r>
        <w:rPr>
          <w:rFonts w:ascii="Times New Roman" w:hAnsi="Times New Roman"/>
          <w:color w:val="1F1F1F"/>
          <w:w w:val="85"/>
        </w:rPr>
        <w:t>·</w:t>
      </w:r>
    </w:p>
    <w:p w:rsidR="009D2E31" w:rsidRDefault="009D2E31">
      <w:pPr>
        <w:spacing w:line="251" w:lineRule="exact"/>
        <w:rPr>
          <w:rFonts w:ascii="Times New Roman" w:hAnsi="Times New Roman"/>
        </w:rPr>
        <w:sectPr w:rsidR="009D2E31">
          <w:type w:val="continuous"/>
          <w:pgSz w:w="12250" w:h="15840"/>
          <w:pgMar w:top="1500" w:right="103" w:bottom="280" w:left="120" w:header="0" w:footer="0" w:gutter="0"/>
          <w:cols w:num="2" w:space="720" w:equalWidth="0">
            <w:col w:w="1737" w:space="40"/>
            <w:col w:w="10250"/>
          </w:cols>
        </w:sect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spacing w:before="11"/>
        <w:rPr>
          <w:rFonts w:ascii="Times New Roman"/>
          <w:sz w:val="15"/>
        </w:rPr>
      </w:pPr>
    </w:p>
    <w:p w:rsidR="009D2E31" w:rsidRDefault="009D2E31">
      <w:pPr>
        <w:rPr>
          <w:rFonts w:ascii="Times New Roman"/>
          <w:sz w:val="15"/>
        </w:rPr>
        <w:sectPr w:rsidR="009D2E31">
          <w:type w:val="continuous"/>
          <w:pgSz w:w="12250" w:h="15840"/>
          <w:pgMar w:top="1500" w:right="103" w:bottom="280" w:left="120" w:header="0" w:footer="0" w:gutter="0"/>
          <w:cols w:space="720"/>
        </w:sectPr>
      </w:pPr>
    </w:p>
    <w:p w:rsidR="009D2E31" w:rsidRDefault="009D2E31">
      <w:pPr>
        <w:pStyle w:val="BodyText"/>
        <w:spacing w:before="8"/>
        <w:rPr>
          <w:rFonts w:ascii="Times New Roman"/>
          <w:sz w:val="17"/>
        </w:rPr>
      </w:pPr>
    </w:p>
    <w:p w:rsidR="009D2E31" w:rsidRDefault="00F73B9F">
      <w:pPr>
        <w:pStyle w:val="BodyText"/>
        <w:ind w:left="1061" w:right="-58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494776" cy="406527"/>
            <wp:effectExtent l="0" t="0" r="0" b="0"/>
            <wp:docPr id="207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232.png"/>
                    <pic:cNvPicPr/>
                  </pic:nvPicPr>
                  <pic:blipFill>
                    <a:blip r:embed="rId4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776" cy="40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pStyle w:val="BodyText"/>
        <w:spacing w:before="5"/>
        <w:rPr>
          <w:rFonts w:ascii="Times New Roman"/>
          <w:sz w:val="15"/>
        </w:rPr>
      </w:pPr>
    </w:p>
    <w:p w:rsidR="009D2E31" w:rsidRDefault="00477E12">
      <w:pPr>
        <w:spacing w:before="1"/>
        <w:ind w:left="909" w:right="641"/>
        <w:jc w:val="center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1088" behindDoc="0" locked="0" layoutInCell="1" allowOverlap="1">
                <wp:simplePos x="0" y="0"/>
                <wp:positionH relativeFrom="page">
                  <wp:posOffset>319405</wp:posOffset>
                </wp:positionH>
                <wp:positionV relativeFrom="paragraph">
                  <wp:posOffset>773430</wp:posOffset>
                </wp:positionV>
                <wp:extent cx="0" cy="0"/>
                <wp:effectExtent l="0" t="0" r="0" b="0"/>
                <wp:wrapNone/>
                <wp:docPr id="9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1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4683A" id="Line 47" o:spid="_x0000_s1026" style="position:absolute;z-index:1596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.15pt,60.9pt" to="25.1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1QFwIAAD0EAAAOAAAAZHJzL2Uyb0RvYy54bWysU82O2jAQvlfqO1i+QxKash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" strokeweight=".1152mm">
                <w10:wrap anchorx="page"/>
              </v:line>
            </w:pict>
          </mc:Fallback>
        </mc:AlternateContent>
      </w:r>
      <w:r w:rsidR="00F73B9F">
        <w:rPr>
          <w:rFonts w:ascii="Times New Roman"/>
          <w:color w:val="1F1F1F"/>
          <w:w w:val="110"/>
          <w:sz w:val="15"/>
        </w:rPr>
        <w:t>l\C.</w:t>
      </w:r>
    </w:p>
    <w:p w:rsidR="009D2E31" w:rsidRDefault="00F73B9F">
      <w:pPr>
        <w:spacing w:before="91" w:line="304" w:lineRule="exact"/>
        <w:ind w:left="312"/>
        <w:rPr>
          <w:sz w:val="28"/>
        </w:rPr>
      </w:pPr>
      <w:r>
        <w:br w:type="column"/>
      </w:r>
      <w:r>
        <w:rPr>
          <w:rFonts w:ascii="Times New Roman"/>
          <w:i/>
          <w:color w:val="1F1F1F"/>
          <w:spacing w:val="-1"/>
          <w:sz w:val="15"/>
        </w:rPr>
        <w:t>'D,ltt,th,inapplirnbk</w:t>
      </w:r>
      <w:r>
        <w:rPr>
          <w:rFonts w:ascii="Times New Roman"/>
          <w:i/>
          <w:color w:val="1F1F1F"/>
          <w:spacing w:val="-6"/>
          <w:sz w:val="15"/>
        </w:rPr>
        <w:t xml:space="preserve"> </w:t>
      </w:r>
      <w:r>
        <w:rPr>
          <w:rFonts w:ascii="Times New Roman"/>
          <w:i/>
          <w:color w:val="1F1F1F"/>
          <w:sz w:val="14"/>
        </w:rPr>
        <w:t>w</w:t>
      </w:r>
      <w:r>
        <w:rPr>
          <w:rFonts w:ascii="Times New Roman"/>
          <w:i/>
          <w:color w:val="383838"/>
          <w:sz w:val="14"/>
        </w:rPr>
        <w:t>o</w:t>
      </w:r>
      <w:r>
        <w:rPr>
          <w:rFonts w:ascii="Times New Roman"/>
          <w:i/>
          <w:color w:val="1F1F1F"/>
          <w:sz w:val="14"/>
        </w:rPr>
        <w:t>rd;</w:t>
      </w:r>
      <w:r>
        <w:rPr>
          <w:rFonts w:ascii="Times New Roman"/>
          <w:i/>
          <w:color w:val="696969"/>
          <w:sz w:val="14"/>
        </w:rPr>
        <w:t>.</w:t>
      </w:r>
      <w:r>
        <w:rPr>
          <w:rFonts w:ascii="Times New Roman"/>
          <w:i/>
          <w:color w:val="696969"/>
          <w:spacing w:val="33"/>
          <w:sz w:val="14"/>
        </w:rPr>
        <w:t xml:space="preserve"> </w:t>
      </w:r>
      <w:r>
        <w:rPr>
          <w:color w:val="4F4F4F"/>
          <w:sz w:val="28"/>
        </w:rPr>
        <w:t>I</w:t>
      </w:r>
    </w:p>
    <w:p w:rsidR="009D2E31" w:rsidRDefault="00F73B9F">
      <w:pPr>
        <w:spacing w:line="126" w:lineRule="exact"/>
        <w:ind w:left="312"/>
        <w:rPr>
          <w:rFonts w:ascii="Times New Roman"/>
          <w:i/>
          <w:sz w:val="15"/>
        </w:rPr>
      </w:pPr>
      <w:r>
        <w:rPr>
          <w:rFonts w:ascii="Times New Roman"/>
          <w:i/>
          <w:color w:val="0C0C0C"/>
          <w:w w:val="80"/>
          <w:sz w:val="15"/>
        </w:rPr>
        <w:t>''Ch,ck</w:t>
      </w:r>
      <w:r>
        <w:rPr>
          <w:rFonts w:ascii="Times New Roman"/>
          <w:i/>
          <w:color w:val="0C0C0C"/>
          <w:spacing w:val="18"/>
          <w:w w:val="80"/>
          <w:sz w:val="15"/>
        </w:rPr>
        <w:t xml:space="preserve"> </w:t>
      </w:r>
      <w:r>
        <w:rPr>
          <w:i/>
          <w:color w:val="1F1F1F"/>
          <w:w w:val="80"/>
          <w:sz w:val="15"/>
        </w:rPr>
        <w:t>011/y</w:t>
      </w:r>
      <w:r>
        <w:rPr>
          <w:i/>
          <w:color w:val="1F1F1F"/>
          <w:spacing w:val="22"/>
          <w:w w:val="80"/>
          <w:sz w:val="15"/>
        </w:rPr>
        <w:t xml:space="preserve"> </w:t>
      </w:r>
      <w:r>
        <w:rPr>
          <w:rFonts w:ascii="Times New Roman"/>
          <w:i/>
          <w:color w:val="383838"/>
          <w:w w:val="80"/>
          <w:sz w:val="15"/>
        </w:rPr>
        <w:t>on,</w:t>
      </w:r>
      <w:r>
        <w:rPr>
          <w:rFonts w:ascii="Times New Roman"/>
          <w:i/>
          <w:color w:val="1F1F1F"/>
          <w:w w:val="80"/>
          <w:sz w:val="15"/>
        </w:rPr>
        <w:t>bo.&lt;that</w:t>
      </w:r>
      <w:r>
        <w:rPr>
          <w:rFonts w:ascii="Times New Roman"/>
          <w:i/>
          <w:color w:val="1F1F1F"/>
          <w:spacing w:val="14"/>
          <w:w w:val="80"/>
          <w:sz w:val="15"/>
        </w:rPr>
        <w:t xml:space="preserve"> </w:t>
      </w:r>
      <w:r>
        <w:rPr>
          <w:rFonts w:ascii="Times New Roman"/>
          <w:i/>
          <w:color w:val="1F1F1F"/>
          <w:w w:val="80"/>
          <w:sz w:val="15"/>
        </w:rPr>
        <w:t>applirs,</w:t>
      </w:r>
    </w:p>
    <w:p w:rsidR="009D2E31" w:rsidRDefault="00F73B9F">
      <w:pPr>
        <w:spacing w:line="192" w:lineRule="exact"/>
        <w:ind w:left="317"/>
        <w:rPr>
          <w:rFonts w:ascii="Times New Roman"/>
          <w:i/>
          <w:sz w:val="15"/>
        </w:rPr>
      </w:pPr>
      <w:r>
        <w:rPr>
          <w:rFonts w:ascii="Times New Roman"/>
          <w:i/>
          <w:color w:val="1F1F1F"/>
          <w:w w:val="90"/>
          <w:sz w:val="15"/>
        </w:rPr>
        <w:t>Note:</w:t>
      </w:r>
      <w:r>
        <w:rPr>
          <w:rFonts w:ascii="Times New Roman"/>
          <w:i/>
          <w:color w:val="1F1F1F"/>
          <w:spacing w:val="-10"/>
          <w:w w:val="90"/>
          <w:sz w:val="15"/>
        </w:rPr>
        <w:t xml:space="preserve"> </w:t>
      </w:r>
      <w:r>
        <w:rPr>
          <w:i/>
          <w:color w:val="1F1F1F"/>
          <w:w w:val="90"/>
          <w:sz w:val="20"/>
        </w:rPr>
        <w:t>If</w:t>
      </w:r>
      <w:r>
        <w:rPr>
          <w:rFonts w:ascii="Times New Roman"/>
          <w:i/>
          <w:color w:val="1F1F1F"/>
          <w:w w:val="90"/>
          <w:sz w:val="15"/>
        </w:rPr>
        <w:t>t/1&lt;,pacr</w:t>
      </w:r>
      <w:r>
        <w:rPr>
          <w:rFonts w:ascii="Times New Roman"/>
          <w:i/>
          <w:color w:val="1F1F1F"/>
          <w:spacing w:val="10"/>
          <w:w w:val="90"/>
          <w:sz w:val="15"/>
        </w:rPr>
        <w:t xml:space="preserve"> </w:t>
      </w:r>
      <w:r>
        <w:rPr>
          <w:rFonts w:ascii="Times New Roman"/>
          <w:i/>
          <w:color w:val="1F1F1F"/>
          <w:w w:val="90"/>
          <w:sz w:val="15"/>
        </w:rPr>
        <w:t>provided</w:t>
      </w:r>
      <w:r>
        <w:rPr>
          <w:rFonts w:ascii="Times New Roman"/>
          <w:i/>
          <w:color w:val="1F1F1F"/>
          <w:spacing w:val="11"/>
          <w:w w:val="90"/>
          <w:sz w:val="15"/>
        </w:rPr>
        <w:t xml:space="preserve"> </w:t>
      </w:r>
      <w:r>
        <w:rPr>
          <w:rFonts w:ascii="Times New Roman"/>
          <w:i/>
          <w:color w:val="0C0C0C"/>
          <w:w w:val="90"/>
          <w:sz w:val="15"/>
        </w:rPr>
        <w:t>11ndrr</w:t>
      </w:r>
      <w:r>
        <w:rPr>
          <w:rFonts w:ascii="Times New Roman"/>
          <w:i/>
          <w:color w:val="0C0C0C"/>
          <w:spacing w:val="-5"/>
          <w:w w:val="90"/>
          <w:sz w:val="15"/>
        </w:rPr>
        <w:t xml:space="preserve"> </w:t>
      </w:r>
      <w:r>
        <w:rPr>
          <w:rFonts w:ascii="Times New Roman"/>
          <w:i/>
          <w:color w:val="1F1F1F"/>
          <w:w w:val="90"/>
          <w:sz w:val="10"/>
        </w:rPr>
        <w:t>11117</w:t>
      </w:r>
      <w:r>
        <w:rPr>
          <w:rFonts w:ascii="Times New Roman"/>
          <w:i/>
          <w:color w:val="1F1F1F"/>
          <w:spacing w:val="12"/>
          <w:w w:val="90"/>
          <w:sz w:val="10"/>
        </w:rPr>
        <w:t xml:space="preserve"> </w:t>
      </w:r>
      <w:r>
        <w:rPr>
          <w:rFonts w:ascii="Times New Roman"/>
          <w:i/>
          <w:color w:val="1F1F1F"/>
          <w:w w:val="90"/>
          <w:sz w:val="15"/>
        </w:rPr>
        <w:t>arr/cl,or imn</w:t>
      </w:r>
      <w:r>
        <w:rPr>
          <w:rFonts w:ascii="Times New Roman"/>
          <w:i/>
          <w:color w:val="1F1F1F"/>
          <w:spacing w:val="49"/>
          <w:sz w:val="15"/>
        </w:rPr>
        <w:t xml:space="preserve"> </w:t>
      </w:r>
      <w:r>
        <w:rPr>
          <w:rFonts w:ascii="Times New Roman"/>
          <w:i/>
          <w:color w:val="1F1F1F"/>
          <w:w w:val="90"/>
          <w:sz w:val="15"/>
        </w:rPr>
        <w:t>on this</w:t>
      </w:r>
      <w:r>
        <w:rPr>
          <w:rFonts w:ascii="Times New Roman"/>
          <w:i/>
          <w:color w:val="1F1F1F"/>
          <w:spacing w:val="3"/>
          <w:w w:val="90"/>
          <w:sz w:val="15"/>
        </w:rPr>
        <w:t xml:space="preserve"> </w:t>
      </w:r>
      <w:r>
        <w:rPr>
          <w:rFonts w:ascii="Times New Roman"/>
          <w:i/>
          <w:color w:val="1F1F1F"/>
          <w:w w:val="90"/>
          <w:sz w:val="15"/>
        </w:rPr>
        <w:t>fonn</w:t>
      </w:r>
      <w:r>
        <w:rPr>
          <w:rFonts w:ascii="Times New Roman"/>
          <w:i/>
          <w:color w:val="1F1F1F"/>
          <w:spacing w:val="13"/>
          <w:w w:val="90"/>
          <w:sz w:val="15"/>
        </w:rPr>
        <w:t xml:space="preserve"> </w:t>
      </w:r>
      <w:r>
        <w:rPr>
          <w:rFonts w:ascii="Times New Roman"/>
          <w:i/>
          <w:color w:val="1F1F1F"/>
          <w:w w:val="90"/>
          <w:sz w:val="15"/>
        </w:rPr>
        <w:t>is</w:t>
      </w:r>
      <w:r>
        <w:rPr>
          <w:rFonts w:ascii="Times New Roman"/>
          <w:i/>
          <w:color w:val="1F1F1F"/>
          <w:spacing w:val="-12"/>
          <w:w w:val="90"/>
          <w:sz w:val="15"/>
        </w:rPr>
        <w:t xml:space="preserve"> </w:t>
      </w:r>
      <w:r>
        <w:rPr>
          <w:rFonts w:ascii="Times New Roman"/>
          <w:i/>
          <w:color w:val="0C0C0C"/>
          <w:w w:val="90"/>
          <w:sz w:val="15"/>
        </w:rPr>
        <w:t>intuffidtnt</w:t>
      </w:r>
      <w:r>
        <w:rPr>
          <w:rFonts w:ascii="Times New Roman"/>
          <w:i/>
          <w:color w:val="383838"/>
          <w:w w:val="90"/>
          <w:sz w:val="15"/>
        </w:rPr>
        <w:t>,</w:t>
      </w:r>
      <w:r>
        <w:rPr>
          <w:rFonts w:ascii="Times New Roman"/>
          <w:i/>
          <w:color w:val="383838"/>
          <w:spacing w:val="12"/>
          <w:w w:val="90"/>
          <w:sz w:val="15"/>
        </w:rPr>
        <w:t xml:space="preserve"> </w:t>
      </w:r>
      <w:r>
        <w:rPr>
          <w:rFonts w:ascii="Times New Roman"/>
          <w:i/>
          <w:color w:val="1F1F1F"/>
          <w:w w:val="90"/>
          <w:sz w:val="15"/>
        </w:rPr>
        <w:t>additions</w:t>
      </w:r>
      <w:r>
        <w:rPr>
          <w:rFonts w:ascii="Times New Roman"/>
          <w:i/>
          <w:color w:val="1F1F1F"/>
          <w:spacing w:val="17"/>
          <w:w w:val="90"/>
          <w:sz w:val="15"/>
        </w:rPr>
        <w:t xml:space="preserve"> </w:t>
      </w:r>
      <w:r>
        <w:rPr>
          <w:rFonts w:ascii="Times New Roman"/>
          <w:i/>
          <w:color w:val="1F1F1F"/>
          <w:w w:val="90"/>
          <w:sz w:val="15"/>
        </w:rPr>
        <w:t>shall</w:t>
      </w:r>
      <w:r>
        <w:rPr>
          <w:rFonts w:ascii="Times New Roman"/>
          <w:i/>
          <w:color w:val="1F1F1F"/>
          <w:spacing w:val="-9"/>
          <w:w w:val="90"/>
          <w:sz w:val="15"/>
        </w:rPr>
        <w:t xml:space="preserve"> </w:t>
      </w:r>
      <w:r>
        <w:rPr>
          <w:rFonts w:ascii="Times New Roman"/>
          <w:i/>
          <w:color w:val="1F1F1F"/>
          <w:w w:val="90"/>
          <w:sz w:val="15"/>
        </w:rPr>
        <w:t>be</w:t>
      </w:r>
      <w:r>
        <w:rPr>
          <w:rFonts w:ascii="Times New Roman"/>
          <w:i/>
          <w:color w:val="1F1F1F"/>
          <w:spacing w:val="-2"/>
          <w:w w:val="90"/>
          <w:sz w:val="15"/>
        </w:rPr>
        <w:t xml:space="preserve"> </w:t>
      </w:r>
      <w:r>
        <w:rPr>
          <w:rFonts w:ascii="Times New Roman"/>
          <w:i/>
          <w:color w:val="0C0C0C"/>
          <w:w w:val="90"/>
          <w:sz w:val="15"/>
        </w:rPr>
        <w:t>set</w:t>
      </w:r>
      <w:r>
        <w:rPr>
          <w:rFonts w:ascii="Times New Roman"/>
          <w:i/>
          <w:color w:val="0C0C0C"/>
          <w:spacing w:val="2"/>
          <w:w w:val="90"/>
          <w:sz w:val="15"/>
        </w:rPr>
        <w:t xml:space="preserve"> </w:t>
      </w:r>
      <w:r>
        <w:rPr>
          <w:rFonts w:ascii="Times New Roman"/>
          <w:i/>
          <w:color w:val="1F1F1F"/>
          <w:w w:val="90"/>
          <w:sz w:val="15"/>
        </w:rPr>
        <w:t>forth</w:t>
      </w:r>
      <w:r>
        <w:rPr>
          <w:rFonts w:ascii="Times New Roman"/>
          <w:i/>
          <w:color w:val="1F1F1F"/>
          <w:spacing w:val="-8"/>
          <w:w w:val="90"/>
          <w:sz w:val="15"/>
        </w:rPr>
        <w:t xml:space="preserve"> </w:t>
      </w:r>
      <w:r>
        <w:rPr>
          <w:rFonts w:ascii="Times New Roman"/>
          <w:i/>
          <w:color w:val="1F1F1F"/>
          <w:w w:val="90"/>
          <w:sz w:val="13"/>
        </w:rPr>
        <w:t>an</w:t>
      </w:r>
      <w:r>
        <w:rPr>
          <w:rFonts w:ascii="Times New Roman"/>
          <w:i/>
          <w:color w:val="1F1F1F"/>
          <w:spacing w:val="35"/>
          <w:sz w:val="13"/>
        </w:rPr>
        <w:t xml:space="preserve"> </w:t>
      </w:r>
      <w:r>
        <w:rPr>
          <w:rFonts w:ascii="Times New Roman"/>
          <w:i/>
          <w:color w:val="1F1F1F"/>
          <w:w w:val="90"/>
          <w:sz w:val="15"/>
        </w:rPr>
        <w:t xml:space="preserve">one </w:t>
      </w:r>
      <w:r>
        <w:rPr>
          <w:rFonts w:ascii="Times New Roman"/>
          <w:i/>
          <w:color w:val="0C0C0C"/>
          <w:w w:val="90"/>
          <w:sz w:val="15"/>
        </w:rPr>
        <w:t>side</w:t>
      </w:r>
    </w:p>
    <w:p w:rsidR="009D2E31" w:rsidRDefault="00477E12">
      <w:pPr>
        <w:spacing w:line="155" w:lineRule="exact"/>
        <w:ind w:left="308"/>
        <w:rPr>
          <w:rFonts w:ascii="Times New Roman"/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710784" behindDoc="1" locked="0" layoutInCell="1" allowOverlap="1">
                <wp:simplePos x="0" y="0"/>
                <wp:positionH relativeFrom="page">
                  <wp:posOffset>2496820</wp:posOffset>
                </wp:positionH>
                <wp:positionV relativeFrom="paragraph">
                  <wp:posOffset>49530</wp:posOffset>
                </wp:positionV>
                <wp:extent cx="167640" cy="163830"/>
                <wp:effectExtent l="0" t="0" r="0" b="0"/>
                <wp:wrapNone/>
                <wp:docPr id="90" name="docshape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57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color w:val="1F1F1F"/>
                                <w:w w:val="55"/>
                                <w:sz w:val="23"/>
                              </w:rPr>
                              <w:t>,,,,1,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43" o:spid="_x0000_s1398" type="#_x0000_t202" style="position:absolute;left:0;text-align:left;margin-left:196.6pt;margin-top:3.9pt;width:13.2pt;height:12.9pt;z-index:-246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" filled="f" stroked="f">
                <v:textbox inset="0,0,0,0">
                  <w:txbxContent>
                    <w:p w:rsidR="009D2E31" w:rsidRDefault="00F73B9F">
                      <w:pPr>
                        <w:spacing w:line="257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color w:val="1F1F1F"/>
                          <w:w w:val="55"/>
                          <w:sz w:val="23"/>
                        </w:rPr>
                        <w:t>,,,,1,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i/>
          <w:color w:val="1F1F1F"/>
          <w:sz w:val="15"/>
        </w:rPr>
        <w:t>only</w:t>
      </w:r>
      <w:r w:rsidR="00F73B9F">
        <w:rPr>
          <w:rFonts w:ascii="Times New Roman"/>
          <w:i/>
          <w:color w:val="1F1F1F"/>
          <w:spacing w:val="-5"/>
          <w:sz w:val="15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oft,paratt B</w:t>
      </w:r>
      <w:r w:rsidR="00F73B9F">
        <w:rPr>
          <w:rFonts w:ascii="Times New Roman"/>
          <w:i/>
          <w:color w:val="1F1F1F"/>
          <w:spacing w:val="1"/>
          <w:sz w:val="14"/>
        </w:rPr>
        <w:t xml:space="preserve"> </w:t>
      </w:r>
      <w:r w:rsidR="00F73B9F">
        <w:rPr>
          <w:rFonts w:ascii="Times New Roman"/>
          <w:i/>
          <w:color w:val="1F1F1F"/>
          <w:sz w:val="15"/>
        </w:rPr>
        <w:t>112</w:t>
      </w:r>
      <w:r w:rsidR="00F73B9F">
        <w:rPr>
          <w:rFonts w:ascii="Times New Roman"/>
          <w:i/>
          <w:color w:val="1F1F1F"/>
          <w:spacing w:val="-11"/>
          <w:sz w:val="15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x</w:t>
      </w:r>
      <w:r w:rsidR="00F73B9F">
        <w:rPr>
          <w:rFonts w:ascii="Times New Roman"/>
          <w:i/>
          <w:color w:val="1F1F1F"/>
          <w:spacing w:val="25"/>
          <w:sz w:val="14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I</w:t>
      </w:r>
      <w:r w:rsidR="00F73B9F">
        <w:rPr>
          <w:rFonts w:ascii="Times New Roman"/>
          <w:i/>
          <w:color w:val="1F1F1F"/>
          <w:spacing w:val="-2"/>
          <w:sz w:val="14"/>
        </w:rPr>
        <w:t xml:space="preserve"> </w:t>
      </w:r>
      <w:r w:rsidR="00F73B9F">
        <w:rPr>
          <w:rFonts w:ascii="Times New Roman"/>
          <w:i/>
          <w:color w:val="0C0C0C"/>
          <w:sz w:val="14"/>
        </w:rPr>
        <w:t>I</w:t>
      </w:r>
      <w:r w:rsidR="00F73B9F">
        <w:rPr>
          <w:rFonts w:ascii="Times New Roman"/>
          <w:i/>
          <w:color w:val="0C0C0C"/>
          <w:spacing w:val="22"/>
          <w:sz w:val="14"/>
        </w:rPr>
        <w:t xml:space="preserve"> </w:t>
      </w:r>
      <w:r w:rsidR="00F73B9F">
        <w:rPr>
          <w:rFonts w:ascii="Times New Roman"/>
          <w:i/>
          <w:color w:val="0C0C0C"/>
          <w:sz w:val="14"/>
        </w:rPr>
        <w:t>sl1tt11</w:t>
      </w:r>
      <w:r w:rsidR="00F73B9F">
        <w:rPr>
          <w:rFonts w:ascii="Times New Roman"/>
          <w:i/>
          <w:color w:val="0C0C0C"/>
          <w:spacing w:val="-10"/>
          <w:sz w:val="14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of papM</w:t>
      </w:r>
      <w:r w:rsidR="00F73B9F">
        <w:rPr>
          <w:rFonts w:ascii="Times New Roman"/>
          <w:i/>
          <w:color w:val="1F1F1F"/>
          <w:spacing w:val="16"/>
          <w:sz w:val="14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with"</w:t>
      </w:r>
      <w:r w:rsidR="00F73B9F">
        <w:rPr>
          <w:rFonts w:ascii="Times New Roman"/>
          <w:i/>
          <w:color w:val="1F1F1F"/>
          <w:spacing w:val="10"/>
          <w:sz w:val="14"/>
        </w:rPr>
        <w:t xml:space="preserve"> </w:t>
      </w:r>
      <w:r w:rsidR="00F73B9F">
        <w:rPr>
          <w:rFonts w:ascii="Times New Roman"/>
          <w:i/>
          <w:color w:val="1F1F1F"/>
          <w:sz w:val="15"/>
        </w:rPr>
        <w:t>kft</w:t>
      </w:r>
      <w:r w:rsidR="00F73B9F">
        <w:rPr>
          <w:rFonts w:ascii="Times New Roman"/>
          <w:i/>
          <w:color w:val="1F1F1F"/>
          <w:spacing w:val="13"/>
          <w:sz w:val="15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m11rgin</w:t>
      </w:r>
      <w:r w:rsidR="00F73B9F">
        <w:rPr>
          <w:rFonts w:ascii="Times New Roman"/>
          <w:i/>
          <w:color w:val="1F1F1F"/>
          <w:spacing w:val="11"/>
          <w:sz w:val="14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ofat</w:t>
      </w:r>
      <w:r w:rsidR="00F73B9F">
        <w:rPr>
          <w:rFonts w:ascii="Times New Roman"/>
          <w:i/>
          <w:color w:val="1F1F1F"/>
          <w:spacing w:val="45"/>
          <w:sz w:val="14"/>
        </w:rPr>
        <w:t xml:space="preserve"> </w:t>
      </w:r>
      <w:r w:rsidR="00F73B9F">
        <w:rPr>
          <w:rFonts w:ascii="Times New Roman"/>
          <w:i/>
          <w:color w:val="0C0C0C"/>
          <w:sz w:val="14"/>
        </w:rPr>
        <w:t>fta,t</w:t>
      </w:r>
      <w:r w:rsidR="00F73B9F">
        <w:rPr>
          <w:rFonts w:ascii="Times New Roman"/>
          <w:i/>
          <w:color w:val="0C0C0C"/>
          <w:spacing w:val="23"/>
          <w:sz w:val="14"/>
        </w:rPr>
        <w:t xml:space="preserve"> </w:t>
      </w:r>
      <w:r w:rsidR="00F73B9F">
        <w:rPr>
          <w:rFonts w:ascii="Times New Roman"/>
          <w:i/>
          <w:color w:val="0C0C0C"/>
          <w:sz w:val="14"/>
        </w:rPr>
        <w:t>I</w:t>
      </w:r>
      <w:r w:rsidR="00F73B9F">
        <w:rPr>
          <w:rFonts w:ascii="Times New Roman"/>
          <w:i/>
          <w:color w:val="0C0C0C"/>
          <w:spacing w:val="5"/>
          <w:sz w:val="14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i"rh.</w:t>
      </w:r>
      <w:r w:rsidR="00F73B9F">
        <w:rPr>
          <w:rFonts w:ascii="Times New Roman"/>
          <w:i/>
          <w:color w:val="1F1F1F"/>
          <w:spacing w:val="-13"/>
          <w:sz w:val="14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Addition,</w:t>
      </w:r>
      <w:r w:rsidR="00F73B9F">
        <w:rPr>
          <w:rFonts w:ascii="Times New Roman"/>
          <w:i/>
          <w:color w:val="1F1F1F"/>
          <w:spacing w:val="-15"/>
          <w:sz w:val="14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to</w:t>
      </w:r>
      <w:r w:rsidR="00F73B9F">
        <w:rPr>
          <w:rFonts w:ascii="Times New Roman"/>
          <w:i/>
          <w:color w:val="1F1F1F"/>
          <w:spacing w:val="3"/>
          <w:sz w:val="14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mort</w:t>
      </w:r>
      <w:r w:rsidR="00F73B9F">
        <w:rPr>
          <w:rFonts w:ascii="Times New Roman"/>
          <w:i/>
          <w:color w:val="1F1F1F"/>
          <w:spacing w:val="3"/>
          <w:sz w:val="14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than on,</w:t>
      </w:r>
      <w:r w:rsidR="00F73B9F">
        <w:rPr>
          <w:rFonts w:ascii="Times New Roman"/>
          <w:i/>
          <w:color w:val="1F1F1F"/>
          <w:spacing w:val="14"/>
          <w:sz w:val="14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artirft</w:t>
      </w:r>
      <w:r w:rsidR="00F73B9F">
        <w:rPr>
          <w:rFonts w:ascii="Times New Roman"/>
          <w:i/>
          <w:color w:val="1F1F1F"/>
          <w:spacing w:val="5"/>
          <w:sz w:val="14"/>
        </w:rPr>
        <w:t xml:space="preserve"> </w:t>
      </w:r>
      <w:r w:rsidR="00F73B9F">
        <w:rPr>
          <w:rFonts w:ascii="Times New Roman"/>
          <w:i/>
          <w:color w:val="1F1F1F"/>
          <w:sz w:val="11"/>
        </w:rPr>
        <w:t>ttldJ</w:t>
      </w:r>
      <w:r w:rsidR="00F73B9F">
        <w:rPr>
          <w:rFonts w:ascii="Times New Roman"/>
          <w:i/>
          <w:color w:val="1F1F1F"/>
          <w:spacing w:val="10"/>
          <w:sz w:val="11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bt madt</w:t>
      </w:r>
      <w:r w:rsidR="00F73B9F">
        <w:rPr>
          <w:rFonts w:ascii="Times New Roman"/>
          <w:i/>
          <w:color w:val="1F1F1F"/>
          <w:spacing w:val="2"/>
          <w:sz w:val="14"/>
        </w:rPr>
        <w:t xml:space="preserve"> </w:t>
      </w:r>
      <w:r w:rsidR="00F73B9F">
        <w:rPr>
          <w:rFonts w:ascii="Times New Roman"/>
          <w:i/>
          <w:color w:val="1F1F1F"/>
          <w:sz w:val="14"/>
        </w:rPr>
        <w:t>ona</w:t>
      </w:r>
      <w:r w:rsidR="00F73B9F">
        <w:rPr>
          <w:rFonts w:ascii="Times New Roman"/>
          <w:i/>
          <w:color w:val="1F1F1F"/>
          <w:spacing w:val="-9"/>
          <w:sz w:val="14"/>
        </w:rPr>
        <w:t xml:space="preserve"> </w:t>
      </w:r>
      <w:r w:rsidR="00F73B9F">
        <w:rPr>
          <w:rFonts w:ascii="Times New Roman"/>
          <w:i/>
          <w:color w:val="0C0C0C"/>
          <w:sz w:val="14"/>
        </w:rPr>
        <w:t>tingft</w:t>
      </w:r>
      <w:r w:rsidR="00F73B9F">
        <w:rPr>
          <w:rFonts w:ascii="Times New Roman"/>
          <w:i/>
          <w:color w:val="0C0C0C"/>
          <w:spacing w:val="3"/>
          <w:sz w:val="14"/>
        </w:rPr>
        <w:t xml:space="preserve"> </w:t>
      </w:r>
      <w:r w:rsidR="00F73B9F">
        <w:rPr>
          <w:rFonts w:ascii="Times New Roman"/>
          <w:i/>
          <w:color w:val="383838"/>
          <w:sz w:val="14"/>
        </w:rPr>
        <w:t>thttt</w:t>
      </w:r>
      <w:r w:rsidR="00F73B9F">
        <w:rPr>
          <w:rFonts w:ascii="Times New Roman"/>
          <w:i/>
          <w:color w:val="383838"/>
          <w:spacing w:val="-11"/>
          <w:sz w:val="14"/>
        </w:rPr>
        <w:t xml:space="preserve"> </w:t>
      </w:r>
      <w:r w:rsidR="00F73B9F">
        <w:rPr>
          <w:rFonts w:ascii="Times New Roman"/>
          <w:i/>
          <w:color w:val="1F1F1F"/>
          <w:sz w:val="11"/>
        </w:rPr>
        <w:t>10</w:t>
      </w:r>
    </w:p>
    <w:p w:rsidR="009D2E31" w:rsidRDefault="00477E12">
      <w:pPr>
        <w:tabs>
          <w:tab w:val="left" w:pos="2222"/>
        </w:tabs>
        <w:spacing w:line="165" w:lineRule="exact"/>
        <w:ind w:left="307"/>
        <w:rPr>
          <w:rFonts w:ascii="Times New Roman"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4672" behindDoc="0" locked="0" layoutInCell="1" allowOverlap="1">
                <wp:simplePos x="0" y="0"/>
                <wp:positionH relativeFrom="page">
                  <wp:posOffset>659130</wp:posOffset>
                </wp:positionH>
                <wp:positionV relativeFrom="paragraph">
                  <wp:posOffset>50800</wp:posOffset>
                </wp:positionV>
                <wp:extent cx="692785" cy="0"/>
                <wp:effectExtent l="0" t="0" r="0" b="0"/>
                <wp:wrapNone/>
                <wp:docPr id="8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785" cy="0"/>
                        </a:xfrm>
                        <a:prstGeom prst="line">
                          <a:avLst/>
                        </a:prstGeom>
                        <a:noFill/>
                        <a:ln w="82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5172F" id="Line 45" o:spid="_x0000_s1026" style="position:absolute;z-index:159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9pt,4pt" to="106.4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" strokeweight=".23025mm">
                <w10:wrap anchorx="page"/>
              </v:line>
            </w:pict>
          </mc:Fallback>
        </mc:AlternateContent>
      </w:r>
      <w:r w:rsidR="00F73B9F">
        <w:rPr>
          <w:rFonts w:ascii="Times New Roman"/>
          <w:i/>
          <w:color w:val="1F1F1F"/>
          <w:w w:val="105"/>
          <w:sz w:val="14"/>
        </w:rPr>
        <w:t>long</w:t>
      </w:r>
      <w:r w:rsidR="00F73B9F">
        <w:rPr>
          <w:rFonts w:ascii="Times New Roman"/>
          <w:i/>
          <w:color w:val="1F1F1F"/>
          <w:spacing w:val="-14"/>
          <w:w w:val="105"/>
          <w:sz w:val="14"/>
        </w:rPr>
        <w:t xml:space="preserve"> </w:t>
      </w:r>
      <w:r w:rsidR="00F73B9F">
        <w:rPr>
          <w:rFonts w:ascii="Times New Roman"/>
          <w:i/>
          <w:color w:val="1F1F1F"/>
          <w:w w:val="105"/>
          <w:sz w:val="14"/>
        </w:rPr>
        <w:t>ns</w:t>
      </w:r>
      <w:r w:rsidR="00F73B9F">
        <w:rPr>
          <w:rFonts w:ascii="Times New Roman"/>
          <w:i/>
          <w:color w:val="1F1F1F"/>
          <w:spacing w:val="-13"/>
          <w:w w:val="105"/>
          <w:sz w:val="14"/>
        </w:rPr>
        <w:t xml:space="preserve"> </w:t>
      </w:r>
      <w:r w:rsidR="00F73B9F">
        <w:rPr>
          <w:rFonts w:ascii="Times New Roman"/>
          <w:i/>
          <w:color w:val="0C0C0C"/>
          <w:w w:val="105"/>
          <w:sz w:val="14"/>
        </w:rPr>
        <w:t>t.rh</w:t>
      </w:r>
      <w:r w:rsidR="00F73B9F">
        <w:rPr>
          <w:rFonts w:ascii="Times New Roman"/>
          <w:i/>
          <w:color w:val="1F1F1F"/>
          <w:w w:val="105"/>
          <w:sz w:val="14"/>
        </w:rPr>
        <w:t>artirft</w:t>
      </w:r>
      <w:r w:rsidR="00F73B9F">
        <w:rPr>
          <w:rFonts w:ascii="Times New Roman"/>
          <w:i/>
          <w:color w:val="1F1F1F"/>
          <w:spacing w:val="6"/>
          <w:w w:val="105"/>
          <w:sz w:val="14"/>
        </w:rPr>
        <w:t xml:space="preserve"> </w:t>
      </w:r>
      <w:r w:rsidR="00F73B9F">
        <w:rPr>
          <w:rFonts w:ascii="Times New Roman"/>
          <w:i/>
          <w:color w:val="1F1F1F"/>
          <w:w w:val="105"/>
          <w:sz w:val="14"/>
        </w:rPr>
        <w:t>rtquiring</w:t>
      </w:r>
      <w:r w:rsidR="00F73B9F">
        <w:rPr>
          <w:rFonts w:ascii="Times New Roman"/>
          <w:i/>
          <w:color w:val="1F1F1F"/>
          <w:w w:val="105"/>
          <w:sz w:val="14"/>
        </w:rPr>
        <w:tab/>
      </w:r>
      <w:r w:rsidR="00F73B9F">
        <w:rPr>
          <w:rFonts w:ascii="Times New Roman"/>
          <w:i/>
          <w:color w:val="0C0C0C"/>
          <w:spacing w:val="-1"/>
          <w:w w:val="105"/>
          <w:sz w:val="14"/>
        </w:rPr>
        <w:t>addition</w:t>
      </w:r>
      <w:r w:rsidR="00F73B9F">
        <w:rPr>
          <w:rFonts w:ascii="Times New Roman"/>
          <w:i/>
          <w:color w:val="0C0C0C"/>
          <w:spacing w:val="-17"/>
          <w:w w:val="105"/>
          <w:sz w:val="14"/>
        </w:rPr>
        <w:t xml:space="preserve"> </w:t>
      </w:r>
      <w:r w:rsidR="00F73B9F">
        <w:rPr>
          <w:rFonts w:ascii="Times New Roman"/>
          <w:i/>
          <w:color w:val="1F1F1F"/>
          <w:w w:val="105"/>
          <w:sz w:val="14"/>
        </w:rPr>
        <w:t>ii</w:t>
      </w:r>
      <w:r w:rsidR="00F73B9F">
        <w:rPr>
          <w:rFonts w:ascii="Times New Roman"/>
          <w:i/>
          <w:color w:val="1F1F1F"/>
          <w:spacing w:val="4"/>
          <w:w w:val="105"/>
          <w:sz w:val="14"/>
        </w:rPr>
        <w:t xml:space="preserve"> </w:t>
      </w:r>
      <w:r w:rsidR="00F73B9F">
        <w:rPr>
          <w:rFonts w:ascii="Times New Roman"/>
          <w:i/>
          <w:color w:val="1F1F1F"/>
          <w:w w:val="105"/>
          <w:sz w:val="14"/>
        </w:rPr>
        <w:t>dear',</w:t>
      </w:r>
      <w:r w:rsidR="00F73B9F">
        <w:rPr>
          <w:rFonts w:ascii="Times New Roman"/>
          <w:i/>
          <w:color w:val="1F1F1F"/>
          <w:w w:val="105"/>
          <w:sz w:val="15"/>
        </w:rPr>
        <w:t>indieated.</w:t>
      </w:r>
    </w:p>
    <w:p w:rsidR="009D2E31" w:rsidRDefault="009D2E31">
      <w:pPr>
        <w:pStyle w:val="BodyText"/>
        <w:rPr>
          <w:rFonts w:ascii="Times New Roman"/>
          <w:i/>
          <w:sz w:val="16"/>
        </w:rPr>
      </w:pPr>
    </w:p>
    <w:p w:rsidR="009D2E31" w:rsidRDefault="009D2E31">
      <w:pPr>
        <w:pStyle w:val="BodyText"/>
        <w:spacing w:before="8"/>
        <w:rPr>
          <w:rFonts w:ascii="Times New Roman"/>
          <w:i/>
          <w:sz w:val="22"/>
        </w:rPr>
      </w:pPr>
    </w:p>
    <w:p w:rsidR="009D2E31" w:rsidRDefault="00477E12">
      <w:pPr>
        <w:ind w:right="1216"/>
        <w:jc w:val="right"/>
        <w:rPr>
          <w:rFonts w:ascii="Times New Roman"/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2112" behindDoc="0" locked="0" layoutInCell="1" allowOverlap="1">
                <wp:simplePos x="0" y="0"/>
                <wp:positionH relativeFrom="page">
                  <wp:posOffset>2529205</wp:posOffset>
                </wp:positionH>
                <wp:positionV relativeFrom="paragraph">
                  <wp:posOffset>281305</wp:posOffset>
                </wp:positionV>
                <wp:extent cx="0" cy="0"/>
                <wp:effectExtent l="0" t="0" r="0" b="0"/>
                <wp:wrapNone/>
                <wp:docPr id="8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1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ED9AD" id="Line 44" o:spid="_x0000_s1026" style="position:absolute;z-index:1596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9.15pt,22.15pt" to="199.1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" strokeweight=".1152mm">
                <w10:wrap anchorx="page"/>
              </v:line>
            </w:pict>
          </mc:Fallback>
        </mc:AlternateContent>
      </w:r>
      <w:r w:rsidR="00F73B9F">
        <w:rPr>
          <w:rFonts w:ascii="Times New Roman"/>
          <w:b/>
          <w:color w:val="1F1F1F"/>
          <w:w w:val="85"/>
          <w:sz w:val="9"/>
        </w:rPr>
        <w:t>ISDl11'1tin 1118/13</w:t>
      </w:r>
    </w:p>
    <w:p w:rsidR="009D2E31" w:rsidRDefault="009D2E31">
      <w:pPr>
        <w:jc w:val="right"/>
        <w:rPr>
          <w:rFonts w:ascii="Times New Roman"/>
          <w:sz w:val="9"/>
        </w:rPr>
        <w:sectPr w:rsidR="009D2E31">
          <w:type w:val="continuous"/>
          <w:pgSz w:w="12250" w:h="15840"/>
          <w:pgMar w:top="1500" w:right="103" w:bottom="280" w:left="120" w:header="0" w:footer="0" w:gutter="0"/>
          <w:cols w:num="2" w:space="720" w:equalWidth="0">
            <w:col w:w="1833" w:space="40"/>
            <w:col w:w="10154"/>
          </w:cols>
        </w:sectPr>
      </w:pPr>
    </w:p>
    <w:p w:rsidR="009D2E31" w:rsidRDefault="00477E12">
      <w:pPr>
        <w:pStyle w:val="BodyText"/>
        <w:spacing w:before="4"/>
        <w:rPr>
          <w:rFonts w:ascii="Times New Roman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3136" behindDoc="0" locked="0" layoutInCell="1" allowOverlap="1">
                <wp:simplePos x="0" y="0"/>
                <wp:positionH relativeFrom="page">
                  <wp:posOffset>2612390</wp:posOffset>
                </wp:positionH>
                <wp:positionV relativeFrom="page">
                  <wp:posOffset>1098550</wp:posOffset>
                </wp:positionV>
                <wp:extent cx="0" cy="0"/>
                <wp:effectExtent l="0" t="0" r="0" b="0"/>
                <wp:wrapNone/>
                <wp:docPr id="8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3213E" id="Line 43" o:spid="_x0000_s1026" style="position:absolute;z-index:159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5.7pt,86.5pt" to="205.7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" strokecolor="#0c0c0c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63648" behindDoc="0" locked="0" layoutInCell="1" allowOverlap="1">
                <wp:simplePos x="0" y="0"/>
                <wp:positionH relativeFrom="page">
                  <wp:posOffset>7418070</wp:posOffset>
                </wp:positionH>
                <wp:positionV relativeFrom="page">
                  <wp:posOffset>10041890</wp:posOffset>
                </wp:positionV>
                <wp:extent cx="0" cy="0"/>
                <wp:effectExtent l="0" t="0" r="0" b="0"/>
                <wp:wrapNone/>
                <wp:docPr id="8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036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6B5AC" id="Line 42" o:spid="_x0000_s1026" style="position:absolute;z-index:159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4.1pt,790.7pt" to="584.1pt,7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ao+GQIAAD8EAAAOAAAAZHJzL2Uyb0RvYy54bWysU82O2jAQvlfqO1i+QxI2Sy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" strokeweight="2.87942mm">
                <w10:wrap anchorx="page" anchory="page"/>
              </v:line>
            </w:pict>
          </mc:Fallback>
        </mc:AlternateContent>
      </w:r>
    </w:p>
    <w:p w:rsidR="009D2E31" w:rsidRDefault="00F73B9F">
      <w:pPr>
        <w:pStyle w:val="BodyText"/>
        <w:ind w:left="5182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1517873" cy="289179"/>
            <wp:effectExtent l="0" t="0" r="0" b="0"/>
            <wp:docPr id="209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33.png"/>
                    <pic:cNvPicPr/>
                  </pic:nvPicPr>
                  <pic:blipFill>
                    <a:blip r:embed="rId4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873" cy="28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31" w:rsidRDefault="009D2E31">
      <w:pPr>
        <w:rPr>
          <w:rFonts w:ascii="Times New Roman"/>
        </w:rPr>
        <w:sectPr w:rsidR="009D2E31">
          <w:type w:val="continuous"/>
          <w:pgSz w:w="12250" w:h="15840"/>
          <w:pgMar w:top="1500" w:right="103" w:bottom="280" w:left="120" w:header="0" w:footer="0" w:gutter="0"/>
          <w:cols w:space="720"/>
        </w:sect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rPr>
          <w:rFonts w:ascii="Times New Roman"/>
          <w:b/>
        </w:rPr>
      </w:pPr>
    </w:p>
    <w:p w:rsidR="009D2E31" w:rsidRDefault="009D2E31">
      <w:pPr>
        <w:pStyle w:val="BodyText"/>
        <w:spacing w:before="4"/>
        <w:rPr>
          <w:rFonts w:ascii="Times New Roman"/>
          <w:b/>
        </w:rPr>
      </w:pPr>
    </w:p>
    <w:p w:rsidR="009D2E31" w:rsidRDefault="00F73B9F">
      <w:pPr>
        <w:spacing w:line="261" w:lineRule="auto"/>
        <w:ind w:left="1214" w:right="1737" w:hanging="24"/>
        <w:rPr>
          <w:rFonts w:ascii="Times New Roman"/>
          <w:sz w:val="17"/>
        </w:rPr>
      </w:pPr>
      <w:r>
        <w:rPr>
          <w:rFonts w:ascii="Times New Roman"/>
          <w:color w:val="262626"/>
          <w:w w:val="90"/>
          <w:sz w:val="18"/>
        </w:rPr>
        <w:t>1hc</w:t>
      </w:r>
      <w:r>
        <w:rPr>
          <w:rFonts w:ascii="Times New Roman"/>
          <w:color w:val="262626"/>
          <w:spacing w:val="1"/>
          <w:w w:val="90"/>
          <w:sz w:val="18"/>
        </w:rPr>
        <w:t xml:space="preserve"> </w:t>
      </w:r>
      <w:r>
        <w:rPr>
          <w:rFonts w:ascii="Times New Roman"/>
          <w:color w:val="262626"/>
          <w:w w:val="90"/>
          <w:sz w:val="17"/>
        </w:rPr>
        <w:t>foregoing</w:t>
      </w:r>
      <w:r>
        <w:rPr>
          <w:rFonts w:ascii="Times New Roman"/>
          <w:color w:val="262626"/>
          <w:spacing w:val="1"/>
          <w:w w:val="90"/>
          <w:sz w:val="17"/>
        </w:rPr>
        <w:t xml:space="preserve"> </w:t>
      </w:r>
      <w:r>
        <w:rPr>
          <w:rFonts w:ascii="Times New Roman"/>
          <w:color w:val="262626"/>
          <w:w w:val="90"/>
          <w:sz w:val="17"/>
        </w:rPr>
        <w:t>amendmem(s)</w:t>
      </w:r>
      <w:r>
        <w:rPr>
          <w:rFonts w:ascii="Times New Roman"/>
          <w:color w:val="262626"/>
          <w:spacing w:val="1"/>
          <w:w w:val="90"/>
          <w:sz w:val="17"/>
        </w:rPr>
        <w:t xml:space="preserve"> </w:t>
      </w:r>
      <w:r>
        <w:rPr>
          <w:rFonts w:ascii="Times New Roman"/>
          <w:color w:val="262626"/>
          <w:w w:val="90"/>
          <w:sz w:val="17"/>
        </w:rPr>
        <w:t>will</w:t>
      </w:r>
      <w:r>
        <w:rPr>
          <w:rFonts w:ascii="Times New Roman"/>
          <w:color w:val="262626"/>
          <w:spacing w:val="1"/>
          <w:w w:val="90"/>
          <w:sz w:val="17"/>
        </w:rPr>
        <w:t xml:space="preserve"> </w:t>
      </w:r>
      <w:r>
        <w:rPr>
          <w:rFonts w:ascii="Times New Roman"/>
          <w:color w:val="131313"/>
          <w:w w:val="90"/>
          <w:sz w:val="17"/>
        </w:rPr>
        <w:t xml:space="preserve">become </w:t>
      </w:r>
      <w:r>
        <w:rPr>
          <w:rFonts w:ascii="Times New Roman"/>
          <w:color w:val="262626"/>
          <w:w w:val="90"/>
          <w:sz w:val="17"/>
        </w:rPr>
        <w:t>effecrive</w:t>
      </w:r>
      <w:r>
        <w:rPr>
          <w:rFonts w:ascii="Times New Roman"/>
          <w:color w:val="262626"/>
          <w:spacing w:val="34"/>
          <w:sz w:val="17"/>
        </w:rPr>
        <w:t xml:space="preserve"> </w:t>
      </w:r>
      <w:r>
        <w:rPr>
          <w:rFonts w:ascii="Times New Roman"/>
          <w:color w:val="131313"/>
          <w:w w:val="90"/>
          <w:sz w:val="17"/>
        </w:rPr>
        <w:t>when</w:t>
      </w:r>
      <w:r>
        <w:rPr>
          <w:rFonts w:ascii="Times New Roman"/>
          <w:color w:val="131313"/>
          <w:spacing w:val="34"/>
          <w:sz w:val="17"/>
        </w:rPr>
        <w:t xml:space="preserve"> </w:t>
      </w:r>
      <w:r>
        <w:rPr>
          <w:rFonts w:ascii="Times New Roman"/>
          <w:color w:val="262626"/>
          <w:w w:val="90"/>
          <w:sz w:val="17"/>
        </w:rPr>
        <w:t>these Articles</w:t>
      </w:r>
      <w:r>
        <w:rPr>
          <w:rFonts w:ascii="Times New Roman"/>
          <w:color w:val="262626"/>
          <w:spacing w:val="34"/>
          <w:sz w:val="17"/>
        </w:rPr>
        <w:t xml:space="preserve"> </w:t>
      </w:r>
      <w:r>
        <w:rPr>
          <w:rFonts w:ascii="Times New Roman"/>
          <w:color w:val="131313"/>
          <w:w w:val="90"/>
          <w:sz w:val="17"/>
        </w:rPr>
        <w:t>of Amendment</w:t>
      </w:r>
      <w:r>
        <w:rPr>
          <w:rFonts w:ascii="Times New Roman"/>
          <w:color w:val="131313"/>
          <w:spacing w:val="34"/>
          <w:sz w:val="17"/>
        </w:rPr>
        <w:t xml:space="preserve"> </w:t>
      </w:r>
      <w:r>
        <w:rPr>
          <w:rFonts w:ascii="Times New Roman"/>
          <w:color w:val="131313"/>
          <w:w w:val="90"/>
          <w:sz w:val="17"/>
        </w:rPr>
        <w:t>are filed</w:t>
      </w:r>
      <w:r>
        <w:rPr>
          <w:rFonts w:ascii="Times New Roman"/>
          <w:color w:val="131313"/>
          <w:spacing w:val="34"/>
          <w:sz w:val="17"/>
        </w:rPr>
        <w:t xml:space="preserve"> </w:t>
      </w:r>
      <w:r>
        <w:rPr>
          <w:rFonts w:ascii="Times New Roman"/>
          <w:color w:val="131313"/>
          <w:w w:val="90"/>
          <w:sz w:val="17"/>
        </w:rPr>
        <w:t>in accordance</w:t>
      </w:r>
      <w:r>
        <w:rPr>
          <w:rFonts w:ascii="Times New Roman"/>
          <w:color w:val="131313"/>
          <w:spacing w:val="34"/>
          <w:sz w:val="17"/>
        </w:rPr>
        <w:t xml:space="preserve"> </w:t>
      </w:r>
      <w:r>
        <w:rPr>
          <w:rFonts w:ascii="Times New Roman"/>
          <w:color w:val="131313"/>
          <w:w w:val="90"/>
          <w:sz w:val="17"/>
        </w:rPr>
        <w:t>with</w:t>
      </w:r>
      <w:r>
        <w:rPr>
          <w:rFonts w:ascii="Times New Roman"/>
          <w:color w:val="131313"/>
          <w:spacing w:val="34"/>
          <w:sz w:val="17"/>
        </w:rPr>
        <w:t xml:space="preserve"> </w:t>
      </w:r>
      <w:r>
        <w:rPr>
          <w:rFonts w:ascii="Times New Roman"/>
          <w:color w:val="131313"/>
          <w:w w:val="90"/>
          <w:sz w:val="17"/>
        </w:rPr>
        <w:t>General</w:t>
      </w:r>
      <w:r>
        <w:rPr>
          <w:rFonts w:ascii="Times New Roman"/>
          <w:color w:val="131313"/>
          <w:spacing w:val="34"/>
          <w:sz w:val="17"/>
        </w:rPr>
        <w:t xml:space="preserve"> </w:t>
      </w:r>
      <w:r>
        <w:rPr>
          <w:rFonts w:ascii="Times New Roman"/>
          <w:color w:val="262626"/>
          <w:w w:val="90"/>
          <w:sz w:val="17"/>
        </w:rPr>
        <w:t>Laws, Chapter</w:t>
      </w:r>
      <w:r>
        <w:rPr>
          <w:rFonts w:ascii="Times New Roman"/>
          <w:color w:val="262626"/>
          <w:spacing w:val="1"/>
          <w:w w:val="90"/>
          <w:sz w:val="17"/>
        </w:rPr>
        <w:t xml:space="preserve"> </w:t>
      </w:r>
      <w:r>
        <w:rPr>
          <w:rFonts w:ascii="Times New Roman"/>
          <w:color w:val="131313"/>
          <w:w w:val="90"/>
          <w:sz w:val="16"/>
        </w:rPr>
        <w:t xml:space="preserve">180, </w:t>
      </w:r>
      <w:r>
        <w:rPr>
          <w:rFonts w:ascii="Times New Roman"/>
          <w:color w:val="131313"/>
          <w:w w:val="90"/>
          <w:sz w:val="17"/>
        </w:rPr>
        <w:t>Seccion</w:t>
      </w:r>
      <w:r>
        <w:rPr>
          <w:rFonts w:ascii="Times New Roman"/>
          <w:color w:val="131313"/>
          <w:spacing w:val="1"/>
          <w:w w:val="90"/>
          <w:sz w:val="17"/>
        </w:rPr>
        <w:t xml:space="preserve"> </w:t>
      </w:r>
      <w:r>
        <w:rPr>
          <w:rFonts w:ascii="Times New Roman"/>
          <w:color w:val="262626"/>
          <w:w w:val="90"/>
          <w:sz w:val="16"/>
        </w:rPr>
        <w:t>7</w:t>
      </w:r>
      <w:r>
        <w:rPr>
          <w:rFonts w:ascii="Times New Roman"/>
          <w:color w:val="262626"/>
          <w:spacing w:val="1"/>
          <w:w w:val="90"/>
          <w:sz w:val="16"/>
        </w:rPr>
        <w:t xml:space="preserve"> </w:t>
      </w:r>
      <w:r>
        <w:rPr>
          <w:rFonts w:ascii="Times New Roman"/>
          <w:color w:val="131313"/>
          <w:w w:val="90"/>
          <w:sz w:val="17"/>
        </w:rPr>
        <w:t xml:space="preserve">unless </w:t>
      </w:r>
      <w:r>
        <w:rPr>
          <w:rFonts w:ascii="Times New Roman"/>
          <w:color w:val="262626"/>
          <w:w w:val="90"/>
          <w:sz w:val="17"/>
        </w:rPr>
        <w:t xml:space="preserve">chese articles specify, </w:t>
      </w:r>
      <w:r>
        <w:rPr>
          <w:rFonts w:ascii="Times New Roman"/>
          <w:color w:val="131313"/>
          <w:w w:val="90"/>
          <w:sz w:val="17"/>
        </w:rPr>
        <w:t>in accordance</w:t>
      </w:r>
      <w:r>
        <w:rPr>
          <w:rFonts w:ascii="Times New Roman"/>
          <w:color w:val="131313"/>
          <w:spacing w:val="1"/>
          <w:w w:val="90"/>
          <w:sz w:val="17"/>
        </w:rPr>
        <w:t xml:space="preserve"> </w:t>
      </w:r>
      <w:r>
        <w:rPr>
          <w:rFonts w:ascii="Times New Roman"/>
          <w:color w:val="262626"/>
          <w:w w:val="90"/>
          <w:sz w:val="17"/>
        </w:rPr>
        <w:t>wich</w:t>
      </w:r>
      <w:r>
        <w:rPr>
          <w:rFonts w:ascii="Times New Roman"/>
          <w:color w:val="262626"/>
          <w:spacing w:val="1"/>
          <w:w w:val="90"/>
          <w:sz w:val="17"/>
        </w:rPr>
        <w:t xml:space="preserve"> </w:t>
      </w:r>
      <w:r>
        <w:rPr>
          <w:rFonts w:ascii="Times New Roman"/>
          <w:color w:val="262626"/>
          <w:w w:val="90"/>
          <w:sz w:val="17"/>
        </w:rPr>
        <w:t xml:space="preserve">the vote </w:t>
      </w:r>
      <w:r>
        <w:rPr>
          <w:rFonts w:ascii="Times New Roman"/>
          <w:color w:val="131313"/>
          <w:w w:val="90"/>
          <w:sz w:val="17"/>
        </w:rPr>
        <w:t>adopting</w:t>
      </w:r>
      <w:r>
        <w:rPr>
          <w:rFonts w:ascii="Times New Roman"/>
          <w:color w:val="131313"/>
          <w:spacing w:val="34"/>
          <w:sz w:val="17"/>
        </w:rPr>
        <w:t xml:space="preserve"> </w:t>
      </w:r>
      <w:r>
        <w:rPr>
          <w:rFonts w:ascii="Times New Roman"/>
          <w:color w:val="131313"/>
          <w:w w:val="90"/>
          <w:sz w:val="17"/>
        </w:rPr>
        <w:t xml:space="preserve">the </w:t>
      </w:r>
      <w:r>
        <w:rPr>
          <w:rFonts w:ascii="Times New Roman"/>
          <w:color w:val="262626"/>
          <w:w w:val="90"/>
          <w:sz w:val="17"/>
        </w:rPr>
        <w:t>amendment,</w:t>
      </w:r>
      <w:r>
        <w:rPr>
          <w:rFonts w:ascii="Times New Roman"/>
          <w:color w:val="262626"/>
          <w:spacing w:val="34"/>
          <w:sz w:val="17"/>
        </w:rPr>
        <w:t xml:space="preserve"> </w:t>
      </w:r>
      <w:r>
        <w:rPr>
          <w:rFonts w:ascii="Times New Roman"/>
          <w:color w:val="262626"/>
          <w:w w:val="90"/>
          <w:sz w:val="17"/>
        </w:rPr>
        <w:t xml:space="preserve">a </w:t>
      </w:r>
      <w:r>
        <w:rPr>
          <w:rFonts w:ascii="Times New Roman"/>
          <w:i/>
          <w:color w:val="131313"/>
          <w:w w:val="90"/>
          <w:sz w:val="17"/>
        </w:rPr>
        <w:t xml:space="preserve">!dtrr </w:t>
      </w:r>
      <w:r>
        <w:rPr>
          <w:rFonts w:ascii="Times New Roman"/>
          <w:color w:val="131313"/>
          <w:w w:val="90"/>
          <w:sz w:val="17"/>
        </w:rPr>
        <w:t xml:space="preserve">effective </w:t>
      </w:r>
      <w:r>
        <w:rPr>
          <w:rFonts w:ascii="Times New Roman"/>
          <w:color w:val="262626"/>
          <w:w w:val="90"/>
          <w:sz w:val="17"/>
        </w:rPr>
        <w:t>date</w:t>
      </w:r>
      <w:r>
        <w:rPr>
          <w:rFonts w:ascii="Times New Roman"/>
          <w:color w:val="262626"/>
          <w:spacing w:val="34"/>
          <w:sz w:val="17"/>
        </w:rPr>
        <w:t xml:space="preserve"> </w:t>
      </w:r>
      <w:r>
        <w:rPr>
          <w:rFonts w:ascii="Times New Roman"/>
          <w:color w:val="131313"/>
          <w:w w:val="90"/>
          <w:sz w:val="17"/>
        </w:rPr>
        <w:t>not</w:t>
      </w:r>
      <w:r>
        <w:rPr>
          <w:rFonts w:ascii="Times New Roman"/>
          <w:color w:val="131313"/>
          <w:spacing w:val="34"/>
          <w:sz w:val="17"/>
        </w:rPr>
        <w:t xml:space="preserve"> </w:t>
      </w:r>
      <w:r>
        <w:rPr>
          <w:rFonts w:ascii="Times New Roman"/>
          <w:color w:val="131313"/>
          <w:w w:val="90"/>
          <w:sz w:val="17"/>
        </w:rPr>
        <w:t>more</w:t>
      </w:r>
      <w:r>
        <w:rPr>
          <w:rFonts w:ascii="Times New Roman"/>
          <w:color w:val="131313"/>
          <w:spacing w:val="34"/>
          <w:sz w:val="17"/>
        </w:rPr>
        <w:t xml:space="preserve"> </w:t>
      </w:r>
      <w:r>
        <w:rPr>
          <w:rFonts w:ascii="Times New Roman"/>
          <w:color w:val="131313"/>
          <w:w w:val="90"/>
          <w:sz w:val="17"/>
        </w:rPr>
        <w:t xml:space="preserve">than </w:t>
      </w:r>
      <w:r>
        <w:rPr>
          <w:rFonts w:ascii="Times New Roman"/>
          <w:i/>
          <w:color w:val="131313"/>
          <w:w w:val="90"/>
          <w:sz w:val="17"/>
        </w:rPr>
        <w:t>thirty</w:t>
      </w:r>
      <w:r>
        <w:rPr>
          <w:rFonts w:ascii="Times New Roman"/>
          <w:i/>
          <w:color w:val="131313"/>
          <w:spacing w:val="1"/>
          <w:w w:val="90"/>
          <w:sz w:val="17"/>
        </w:rPr>
        <w:t xml:space="preserve"> </w:t>
      </w:r>
      <w:r>
        <w:rPr>
          <w:rFonts w:ascii="Times New Roman"/>
          <w:i/>
          <w:color w:val="131313"/>
          <w:sz w:val="18"/>
        </w:rPr>
        <w:t>days</w:t>
      </w:r>
      <w:r>
        <w:rPr>
          <w:rFonts w:ascii="Times New Roman"/>
          <w:i/>
          <w:color w:val="131313"/>
          <w:spacing w:val="-18"/>
          <w:sz w:val="18"/>
        </w:rPr>
        <w:t xml:space="preserve"> </w:t>
      </w:r>
      <w:r>
        <w:rPr>
          <w:rFonts w:ascii="Times New Roman"/>
          <w:color w:val="262626"/>
          <w:sz w:val="17"/>
        </w:rPr>
        <w:t>after</w:t>
      </w:r>
      <w:r>
        <w:rPr>
          <w:rFonts w:ascii="Times New Roman"/>
          <w:color w:val="262626"/>
          <w:spacing w:val="-14"/>
          <w:sz w:val="17"/>
        </w:rPr>
        <w:t xml:space="preserve"> </w:t>
      </w:r>
      <w:r>
        <w:rPr>
          <w:rFonts w:ascii="Times New Roman"/>
          <w:color w:val="3D3D3D"/>
          <w:sz w:val="17"/>
        </w:rPr>
        <w:t>s</w:t>
      </w:r>
      <w:r>
        <w:rPr>
          <w:rFonts w:ascii="Times New Roman"/>
          <w:color w:val="131313"/>
          <w:sz w:val="17"/>
        </w:rPr>
        <w:t>uch</w:t>
      </w:r>
      <w:r>
        <w:rPr>
          <w:rFonts w:ascii="Times New Roman"/>
          <w:color w:val="131313"/>
          <w:spacing w:val="-11"/>
          <w:sz w:val="17"/>
        </w:rPr>
        <w:t xml:space="preserve"> </w:t>
      </w:r>
      <w:r>
        <w:rPr>
          <w:rFonts w:ascii="Times New Roman"/>
          <w:color w:val="262626"/>
          <w:sz w:val="17"/>
        </w:rPr>
        <w:t>filing,</w:t>
      </w:r>
      <w:r>
        <w:rPr>
          <w:rFonts w:ascii="Times New Roman"/>
          <w:color w:val="262626"/>
          <w:spacing w:val="-7"/>
          <w:sz w:val="17"/>
        </w:rPr>
        <w:t xml:space="preserve"> </w:t>
      </w:r>
      <w:r>
        <w:rPr>
          <w:rFonts w:ascii="Times New Roman"/>
          <w:color w:val="131313"/>
          <w:sz w:val="17"/>
        </w:rPr>
        <w:t>in</w:t>
      </w:r>
      <w:r>
        <w:rPr>
          <w:rFonts w:ascii="Times New Roman"/>
          <w:color w:val="131313"/>
          <w:spacing w:val="6"/>
          <w:sz w:val="17"/>
        </w:rPr>
        <w:t xml:space="preserve"> </w:t>
      </w:r>
      <w:r>
        <w:rPr>
          <w:rFonts w:ascii="Times New Roman"/>
          <w:color w:val="262626"/>
          <w:sz w:val="17"/>
        </w:rPr>
        <w:t>which</w:t>
      </w:r>
      <w:r>
        <w:rPr>
          <w:rFonts w:ascii="Times New Roman"/>
          <w:color w:val="262626"/>
          <w:spacing w:val="4"/>
          <w:sz w:val="17"/>
        </w:rPr>
        <w:t xml:space="preserve"> </w:t>
      </w:r>
      <w:r>
        <w:rPr>
          <w:rFonts w:ascii="Times New Roman"/>
          <w:color w:val="262626"/>
          <w:sz w:val="17"/>
        </w:rPr>
        <w:t>event</w:t>
      </w:r>
      <w:r>
        <w:rPr>
          <w:rFonts w:ascii="Times New Roman"/>
          <w:color w:val="262626"/>
          <w:spacing w:val="2"/>
          <w:sz w:val="17"/>
        </w:rPr>
        <w:t xml:space="preserve"> </w:t>
      </w:r>
      <w:r>
        <w:rPr>
          <w:rFonts w:ascii="Times New Roman"/>
          <w:color w:val="131313"/>
          <w:sz w:val="17"/>
        </w:rPr>
        <w:t>che</w:t>
      </w:r>
      <w:r>
        <w:rPr>
          <w:rFonts w:ascii="Times New Roman"/>
          <w:color w:val="131313"/>
          <w:spacing w:val="-13"/>
          <w:sz w:val="17"/>
        </w:rPr>
        <w:t xml:space="preserve"> </w:t>
      </w:r>
      <w:r>
        <w:rPr>
          <w:rFonts w:ascii="Times New Roman"/>
          <w:color w:val="262626"/>
          <w:sz w:val="17"/>
        </w:rPr>
        <w:t>amendment</w:t>
      </w:r>
      <w:r>
        <w:rPr>
          <w:rFonts w:ascii="Times New Roman"/>
          <w:color w:val="262626"/>
          <w:spacing w:val="20"/>
          <w:sz w:val="17"/>
        </w:rPr>
        <w:t xml:space="preserve"> </w:t>
      </w:r>
      <w:r>
        <w:rPr>
          <w:rFonts w:ascii="Times New Roman"/>
          <w:color w:val="262626"/>
          <w:sz w:val="17"/>
        </w:rPr>
        <w:t>will</w:t>
      </w:r>
      <w:r>
        <w:rPr>
          <w:rFonts w:ascii="Times New Roman"/>
          <w:color w:val="262626"/>
          <w:spacing w:val="8"/>
          <w:sz w:val="17"/>
        </w:rPr>
        <w:t xml:space="preserve"> </w:t>
      </w:r>
      <w:r>
        <w:rPr>
          <w:rFonts w:ascii="Times New Roman"/>
          <w:color w:val="262626"/>
          <w:sz w:val="17"/>
        </w:rPr>
        <w:t>become</w:t>
      </w:r>
      <w:r>
        <w:rPr>
          <w:rFonts w:ascii="Times New Roman"/>
          <w:color w:val="262626"/>
          <w:spacing w:val="-9"/>
          <w:sz w:val="17"/>
        </w:rPr>
        <w:t xml:space="preserve"> </w:t>
      </w:r>
      <w:r>
        <w:rPr>
          <w:rFonts w:ascii="Times New Roman"/>
          <w:color w:val="262626"/>
          <w:sz w:val="17"/>
        </w:rPr>
        <w:t>effective</w:t>
      </w:r>
      <w:r>
        <w:rPr>
          <w:rFonts w:ascii="Times New Roman"/>
          <w:color w:val="262626"/>
          <w:spacing w:val="-12"/>
          <w:sz w:val="17"/>
        </w:rPr>
        <w:t xml:space="preserve"> </w:t>
      </w:r>
      <w:r>
        <w:rPr>
          <w:rFonts w:ascii="Times New Roman"/>
          <w:color w:val="262626"/>
          <w:sz w:val="17"/>
        </w:rPr>
        <w:t>on</w:t>
      </w:r>
      <w:r>
        <w:rPr>
          <w:rFonts w:ascii="Times New Roman"/>
          <w:color w:val="262626"/>
          <w:spacing w:val="-13"/>
          <w:sz w:val="17"/>
        </w:rPr>
        <w:t xml:space="preserve"> </w:t>
      </w:r>
      <w:r>
        <w:rPr>
          <w:rFonts w:ascii="Times New Roman"/>
          <w:color w:val="262626"/>
          <w:sz w:val="17"/>
        </w:rPr>
        <w:t>such</w:t>
      </w:r>
      <w:r>
        <w:rPr>
          <w:rFonts w:ascii="Times New Roman"/>
          <w:color w:val="262626"/>
          <w:spacing w:val="-1"/>
          <w:sz w:val="17"/>
        </w:rPr>
        <w:t xml:space="preserve"> </w:t>
      </w:r>
      <w:r>
        <w:rPr>
          <w:rFonts w:ascii="Times New Roman"/>
          <w:color w:val="131313"/>
          <w:sz w:val="17"/>
        </w:rPr>
        <w:t>later</w:t>
      </w:r>
      <w:r>
        <w:rPr>
          <w:rFonts w:ascii="Times New Roman"/>
          <w:color w:val="131313"/>
          <w:spacing w:val="-6"/>
          <w:sz w:val="17"/>
        </w:rPr>
        <w:t xml:space="preserve"> </w:t>
      </w:r>
      <w:r>
        <w:rPr>
          <w:rFonts w:ascii="Times New Roman"/>
          <w:color w:val="131313"/>
          <w:sz w:val="17"/>
        </w:rPr>
        <w:t>date.</w:t>
      </w:r>
    </w:p>
    <w:p w:rsidR="009D2E31" w:rsidRDefault="00F73B9F">
      <w:pPr>
        <w:spacing w:before="113" w:line="221" w:lineRule="exact"/>
        <w:ind w:left="1221"/>
        <w:rPr>
          <w:sz w:val="18"/>
        </w:rPr>
      </w:pPr>
      <w:r>
        <w:rPr>
          <w:rFonts w:ascii="Times New Roman"/>
          <w:color w:val="131313"/>
          <w:w w:val="95"/>
          <w:sz w:val="17"/>
        </w:rPr>
        <w:t>Lacer</w:t>
      </w:r>
      <w:r>
        <w:rPr>
          <w:rFonts w:ascii="Times New Roman"/>
          <w:color w:val="131313"/>
          <w:spacing w:val="-6"/>
          <w:w w:val="95"/>
          <w:sz w:val="17"/>
        </w:rPr>
        <w:t xml:space="preserve"> </w:t>
      </w:r>
      <w:r>
        <w:rPr>
          <w:rFonts w:ascii="Times New Roman"/>
          <w:color w:val="262626"/>
          <w:w w:val="95"/>
          <w:sz w:val="17"/>
        </w:rPr>
        <w:t xml:space="preserve">effective </w:t>
      </w:r>
      <w:r>
        <w:rPr>
          <w:rFonts w:ascii="Times New Roman"/>
          <w:color w:val="131313"/>
          <w:w w:val="95"/>
          <w:sz w:val="17"/>
        </w:rPr>
        <w:t>date:</w:t>
      </w:r>
      <w:r>
        <w:rPr>
          <w:rFonts w:ascii="Times New Roman"/>
          <w:color w:val="131313"/>
          <w:spacing w:val="11"/>
          <w:w w:val="95"/>
          <w:sz w:val="17"/>
        </w:rPr>
        <w:t xml:space="preserve"> </w:t>
      </w:r>
      <w:r>
        <w:rPr>
          <w:color w:val="131313"/>
          <w:w w:val="95"/>
          <w:sz w:val="18"/>
        </w:rPr>
        <w:t>September</w:t>
      </w:r>
      <w:r>
        <w:rPr>
          <w:color w:val="131313"/>
          <w:spacing w:val="7"/>
          <w:w w:val="95"/>
          <w:sz w:val="18"/>
        </w:rPr>
        <w:t xml:space="preserve"> </w:t>
      </w:r>
      <w:r>
        <w:rPr>
          <w:color w:val="131313"/>
          <w:w w:val="95"/>
          <w:position w:val="7"/>
          <w:sz w:val="18"/>
        </w:rPr>
        <w:t>1</w:t>
      </w:r>
      <w:r>
        <w:rPr>
          <w:color w:val="131313"/>
          <w:w w:val="95"/>
          <w:sz w:val="18"/>
        </w:rPr>
        <w:t>'</w:t>
      </w:r>
      <w:r>
        <w:rPr>
          <w:color w:val="131313"/>
          <w:spacing w:val="-9"/>
          <w:w w:val="95"/>
          <w:sz w:val="18"/>
        </w:rPr>
        <w:t xml:space="preserve"> </w:t>
      </w:r>
      <w:r>
        <w:rPr>
          <w:color w:val="131313"/>
          <w:w w:val="95"/>
          <w:position w:val="7"/>
          <w:sz w:val="18"/>
        </w:rPr>
        <w:t>2014</w:t>
      </w:r>
    </w:p>
    <w:p w:rsidR="009D2E31" w:rsidRDefault="009D2E31">
      <w:pPr>
        <w:spacing w:line="221" w:lineRule="exact"/>
        <w:rPr>
          <w:sz w:val="18"/>
        </w:rPr>
        <w:sectPr w:rsidR="009D2E31">
          <w:footerReference w:type="default" r:id="rId478"/>
          <w:pgSz w:w="12250" w:h="15840"/>
          <w:pgMar w:top="600" w:right="103" w:bottom="0" w:left="120" w:header="0" w:footer="0" w:gutter="0"/>
          <w:cols w:space="720"/>
        </w:sectPr>
      </w:pPr>
    </w:p>
    <w:p w:rsidR="009D2E31" w:rsidRDefault="00477E12">
      <w:pPr>
        <w:spacing w:line="884" w:lineRule="exact"/>
        <w:ind w:left="1213"/>
        <w:rPr>
          <w:b/>
          <w:i/>
          <w:sz w:val="7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9280" behindDoc="0" locked="0" layoutInCell="1" allowOverlap="1">
                <wp:simplePos x="0" y="0"/>
                <wp:positionH relativeFrom="page">
                  <wp:posOffset>319405</wp:posOffset>
                </wp:positionH>
                <wp:positionV relativeFrom="page">
                  <wp:posOffset>3282315</wp:posOffset>
                </wp:positionV>
                <wp:extent cx="0" cy="0"/>
                <wp:effectExtent l="0" t="0" r="0" b="0"/>
                <wp:wrapNone/>
                <wp:docPr id="8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313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FA9D6" id="Line 41" o:spid="_x0000_s1026" style="position:absolute;z-index:159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15pt,258.45pt" to="25.15pt,2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" strokecolor="#131313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69792" behindDoc="0" locked="0" layoutInCell="1" allowOverlap="1">
                <wp:simplePos x="0" y="0"/>
                <wp:positionH relativeFrom="page">
                  <wp:posOffset>7418070</wp:posOffset>
                </wp:positionH>
                <wp:positionV relativeFrom="page">
                  <wp:posOffset>10041890</wp:posOffset>
                </wp:positionV>
                <wp:extent cx="0" cy="0"/>
                <wp:effectExtent l="0" t="0" r="0" b="0"/>
                <wp:wrapNone/>
                <wp:docPr id="78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036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08A55" id="Line 40" o:spid="_x0000_s1026" style="position:absolute;z-index:159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4.1pt,790.7pt" to="584.1pt,7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" strokeweight="2.87942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713344" behindDoc="1" locked="0" layoutInCell="1" allowOverlap="1">
                <wp:simplePos x="0" y="0"/>
                <wp:positionH relativeFrom="page">
                  <wp:posOffset>1652270</wp:posOffset>
                </wp:positionH>
                <wp:positionV relativeFrom="paragraph">
                  <wp:posOffset>36830</wp:posOffset>
                </wp:positionV>
                <wp:extent cx="2052955" cy="0"/>
                <wp:effectExtent l="0" t="0" r="0" b="0"/>
                <wp:wrapNone/>
                <wp:docPr id="76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2955" cy="0"/>
                        </a:xfrm>
                        <a:prstGeom prst="line">
                          <a:avLst/>
                        </a:prstGeom>
                        <a:noFill/>
                        <a:ln w="12014">
                          <a:solidFill>
                            <a:srgbClr val="121212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47D20" id="Line 39" o:spid="_x0000_s1026" style="position:absolute;z-index:-2460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1pt,2.9pt" to="291.7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" strokecolor="#121212" strokeweight=".33372mm">
                <v:stroke dashstyle="dash"/>
                <w10:wrap anchorx="page"/>
              </v:line>
            </w:pict>
          </mc:Fallback>
        </mc:AlternateContent>
      </w:r>
      <w:r w:rsidR="00F73B9F">
        <w:rPr>
          <w:rFonts w:ascii="Times New Roman"/>
          <w:color w:val="262626"/>
          <w:spacing w:val="-1"/>
          <w:w w:val="80"/>
          <w:sz w:val="19"/>
        </w:rPr>
        <w:t>SIGNED</w:t>
      </w:r>
      <w:r w:rsidR="00F73B9F">
        <w:rPr>
          <w:rFonts w:ascii="Times New Roman"/>
          <w:color w:val="262626"/>
          <w:spacing w:val="22"/>
          <w:w w:val="80"/>
          <w:sz w:val="19"/>
        </w:rPr>
        <w:t xml:space="preserve"> </w:t>
      </w:r>
      <w:r w:rsidR="00F73B9F">
        <w:rPr>
          <w:rFonts w:ascii="Times New Roman"/>
          <w:color w:val="131313"/>
          <w:spacing w:val="-1"/>
          <w:w w:val="80"/>
          <w:sz w:val="19"/>
        </w:rPr>
        <w:t>UNDER</w:t>
      </w:r>
      <w:r w:rsidR="00F73B9F">
        <w:rPr>
          <w:rFonts w:ascii="Times New Roman"/>
          <w:color w:val="131313"/>
          <w:spacing w:val="-6"/>
          <w:w w:val="80"/>
          <w:sz w:val="19"/>
        </w:rPr>
        <w:t xml:space="preserve"> </w:t>
      </w:r>
      <w:r w:rsidR="00F73B9F">
        <w:rPr>
          <w:rFonts w:ascii="Times New Roman"/>
          <w:color w:val="262626"/>
          <w:spacing w:val="-1"/>
          <w:w w:val="80"/>
          <w:sz w:val="19"/>
        </w:rPr>
        <w:t>THE</w:t>
      </w:r>
      <w:r w:rsidR="00F73B9F">
        <w:rPr>
          <w:rFonts w:ascii="Times New Roman"/>
          <w:color w:val="262626"/>
          <w:spacing w:val="8"/>
          <w:w w:val="80"/>
          <w:sz w:val="19"/>
        </w:rPr>
        <w:t xml:space="preserve"> </w:t>
      </w:r>
      <w:r w:rsidR="00F73B9F">
        <w:rPr>
          <w:rFonts w:ascii="Times New Roman"/>
          <w:color w:val="131313"/>
          <w:spacing w:val="-1"/>
          <w:w w:val="80"/>
          <w:sz w:val="19"/>
        </w:rPr>
        <w:t>PENALTIES</w:t>
      </w:r>
      <w:r w:rsidR="00F73B9F">
        <w:rPr>
          <w:rFonts w:ascii="Times New Roman"/>
          <w:color w:val="131313"/>
          <w:spacing w:val="13"/>
          <w:w w:val="80"/>
          <w:sz w:val="19"/>
        </w:rPr>
        <w:t xml:space="preserve"> </w:t>
      </w:r>
      <w:r w:rsidR="00F73B9F">
        <w:rPr>
          <w:rFonts w:ascii="Times New Roman"/>
          <w:color w:val="262626"/>
          <w:spacing w:val="-1"/>
          <w:w w:val="80"/>
          <w:sz w:val="19"/>
        </w:rPr>
        <w:t>OF</w:t>
      </w:r>
      <w:r w:rsidR="00F73B9F">
        <w:rPr>
          <w:rFonts w:ascii="Times New Roman"/>
          <w:color w:val="262626"/>
          <w:spacing w:val="7"/>
          <w:w w:val="80"/>
          <w:sz w:val="19"/>
        </w:rPr>
        <w:t xml:space="preserve"> </w:t>
      </w:r>
      <w:r w:rsidR="00F73B9F">
        <w:rPr>
          <w:rFonts w:ascii="Times New Roman"/>
          <w:color w:val="131313"/>
          <w:spacing w:val="-1"/>
          <w:w w:val="80"/>
          <w:sz w:val="19"/>
        </w:rPr>
        <w:t>PERJURY,</w:t>
      </w:r>
      <w:r w:rsidR="00F73B9F">
        <w:rPr>
          <w:rFonts w:ascii="Times New Roman"/>
          <w:color w:val="131313"/>
          <w:spacing w:val="18"/>
          <w:w w:val="80"/>
          <w:sz w:val="19"/>
        </w:rPr>
        <w:t xml:space="preserve"> </w:t>
      </w:r>
      <w:r w:rsidR="00F73B9F">
        <w:rPr>
          <w:rFonts w:ascii="Times New Roman"/>
          <w:color w:val="262626"/>
          <w:w w:val="80"/>
          <w:sz w:val="17"/>
        </w:rPr>
        <w:t>chis</w:t>
      </w:r>
      <w:r w:rsidR="00F73B9F">
        <w:rPr>
          <w:rFonts w:ascii="Times New Roman"/>
          <w:color w:val="262626"/>
          <w:spacing w:val="4"/>
          <w:w w:val="80"/>
          <w:sz w:val="17"/>
        </w:rPr>
        <w:t xml:space="preserve"> </w:t>
      </w:r>
      <w:r w:rsidR="00F73B9F">
        <w:rPr>
          <w:rFonts w:ascii="Times New Roman"/>
          <w:b/>
          <w:color w:val="262626"/>
          <w:w w:val="80"/>
          <w:sz w:val="57"/>
          <w:u w:val="thick" w:color="262626"/>
        </w:rPr>
        <w:t>_:f-</w:t>
      </w:r>
      <w:r w:rsidR="00F73B9F">
        <w:rPr>
          <w:rFonts w:ascii="Times New Roman"/>
          <w:b/>
          <w:color w:val="262626"/>
          <w:spacing w:val="-75"/>
          <w:w w:val="80"/>
          <w:sz w:val="57"/>
          <w:u w:val="thick" w:color="262626"/>
        </w:rPr>
        <w:t xml:space="preserve"> </w:t>
      </w:r>
      <w:r w:rsidR="00F73B9F">
        <w:rPr>
          <w:rFonts w:ascii="Times New Roman"/>
          <w:b/>
          <w:color w:val="262626"/>
          <w:w w:val="80"/>
          <w:sz w:val="57"/>
          <w:u w:val="thick" w:color="262626"/>
        </w:rPr>
        <w:t>_d,y</w:t>
      </w:r>
      <w:r w:rsidR="00F73B9F">
        <w:rPr>
          <w:rFonts w:ascii="Times New Roman"/>
          <w:b/>
          <w:color w:val="262626"/>
          <w:spacing w:val="-46"/>
          <w:w w:val="80"/>
          <w:sz w:val="57"/>
        </w:rPr>
        <w:t xml:space="preserve"> </w:t>
      </w:r>
      <w:r w:rsidR="00F73B9F">
        <w:rPr>
          <w:rFonts w:ascii="Times New Roman"/>
          <w:color w:val="262626"/>
          <w:w w:val="80"/>
          <w:sz w:val="17"/>
        </w:rPr>
        <w:t>of</w:t>
      </w:r>
      <w:r w:rsidR="00F73B9F">
        <w:rPr>
          <w:rFonts w:ascii="Times New Roman"/>
          <w:color w:val="262626"/>
          <w:spacing w:val="51"/>
          <w:sz w:val="17"/>
        </w:rPr>
        <w:t xml:space="preserve"> </w:t>
      </w:r>
      <w:r w:rsidR="00F73B9F">
        <w:rPr>
          <w:rFonts w:ascii="Times New Roman"/>
          <w:color w:val="262626"/>
          <w:spacing w:val="52"/>
          <w:sz w:val="17"/>
        </w:rPr>
        <w:t xml:space="preserve"> </w:t>
      </w:r>
      <w:r w:rsidR="00F73B9F">
        <w:rPr>
          <w:b/>
          <w:i/>
          <w:color w:val="131313"/>
          <w:w w:val="80"/>
          <w:sz w:val="79"/>
          <w:u w:val="thick" w:color="131313"/>
        </w:rPr>
        <w:t>fr</w:t>
      </w:r>
    </w:p>
    <w:p w:rsidR="009D2E31" w:rsidRDefault="00F73B9F">
      <w:pPr>
        <w:tabs>
          <w:tab w:val="left" w:leader="hyphen" w:pos="3415"/>
          <w:tab w:val="left" w:pos="6796"/>
        </w:tabs>
        <w:spacing w:before="122" w:line="713" w:lineRule="exact"/>
        <w:ind w:left="1203"/>
        <w:rPr>
          <w:rFonts w:ascii="Times New Roman"/>
          <w:b/>
          <w:sz w:val="64"/>
        </w:rPr>
      </w:pPr>
      <w:r>
        <w:rPr>
          <w:rFonts w:ascii="Times New Roman"/>
          <w:b/>
          <w:color w:val="131313"/>
          <w:w w:val="65"/>
          <w:sz w:val="64"/>
          <w:u w:val="thick" w:color="131313"/>
        </w:rPr>
        <w:t>---c:::;--,</w:t>
      </w:r>
      <w:r>
        <w:rPr>
          <w:rFonts w:ascii="Times New Roman"/>
          <w:b/>
          <w:color w:val="131313"/>
          <w:w w:val="65"/>
          <w:sz w:val="64"/>
        </w:rPr>
        <w:tab/>
      </w:r>
      <w:r>
        <w:rPr>
          <w:rFonts w:ascii="Times New Roman"/>
          <w:b/>
          <w:color w:val="131313"/>
          <w:w w:val="65"/>
          <w:sz w:val="64"/>
          <w:u w:val="thick" w:color="131313"/>
        </w:rPr>
        <w:t>J/8</w:t>
      </w:r>
      <w:r>
        <w:rPr>
          <w:rFonts w:ascii="Times New Roman"/>
          <w:b/>
          <w:color w:val="131313"/>
          <w:w w:val="65"/>
          <w:sz w:val="64"/>
          <w:u w:val="thick" w:color="121212"/>
        </w:rPr>
        <w:t>&amp;-v</w:t>
      </w:r>
      <w:r>
        <w:rPr>
          <w:rFonts w:ascii="Times New Roman"/>
          <w:b/>
          <w:color w:val="131313"/>
          <w:w w:val="65"/>
          <w:sz w:val="64"/>
        </w:rPr>
        <w:t>@</w:t>
      </w:r>
      <w:r>
        <w:rPr>
          <w:rFonts w:ascii="Times New Roman"/>
          <w:b/>
          <w:color w:val="131313"/>
          <w:sz w:val="64"/>
        </w:rPr>
        <w:tab/>
      </w:r>
    </w:p>
    <w:p w:rsidR="009D2E31" w:rsidRDefault="00477E12">
      <w:pPr>
        <w:spacing w:line="1632" w:lineRule="exact"/>
        <w:ind w:left="1157"/>
        <w:rPr>
          <w:sz w:val="1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8768" behindDoc="0" locked="0" layoutInCell="1" allowOverlap="1">
                <wp:simplePos x="0" y="0"/>
                <wp:positionH relativeFrom="page">
                  <wp:posOffset>319405</wp:posOffset>
                </wp:positionH>
                <wp:positionV relativeFrom="paragraph">
                  <wp:posOffset>1360805</wp:posOffset>
                </wp:positionV>
                <wp:extent cx="0" cy="0"/>
                <wp:effectExtent l="0" t="0" r="0" b="0"/>
                <wp:wrapNone/>
                <wp:docPr id="7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313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749B4" id="Line 38" o:spid="_x0000_s1026" style="position:absolute;z-index:159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.15pt,107.15pt" to="25.15pt,1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" strokecolor="#131313" strokeweight="0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713856" behindDoc="1" locked="0" layoutInCell="1" allowOverlap="1">
                <wp:simplePos x="0" y="0"/>
                <wp:positionH relativeFrom="page">
                  <wp:posOffset>808355</wp:posOffset>
                </wp:positionH>
                <wp:positionV relativeFrom="paragraph">
                  <wp:posOffset>140335</wp:posOffset>
                </wp:positionV>
                <wp:extent cx="5922645" cy="227965"/>
                <wp:effectExtent l="0" t="0" r="0" b="0"/>
                <wp:wrapNone/>
                <wp:docPr id="72" name="docshape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64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7541"/>
                              </w:tabs>
                              <w:spacing w:line="358" w:lineRule="exact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color w:val="131313"/>
                                <w:spacing w:val="-3"/>
                                <w:sz w:val="18"/>
                                <w:u w:val="thick" w:color="131313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pacing w:val="-1"/>
                                <w:w w:val="96"/>
                                <w:sz w:val="18"/>
                                <w:u w:val="thick" w:color="131313"/>
                              </w:rPr>
                              <w:t>==:..----[,j&lt;:::...::</w:t>
                            </w:r>
                            <w:r>
                              <w:rPr>
                                <w:color w:val="131313"/>
                                <w:w w:val="96"/>
                                <w:sz w:val="18"/>
                                <w:u w:val="thick" w:color="131313"/>
                              </w:rPr>
                              <w:t>=</w:t>
                            </w:r>
                            <w:r>
                              <w:rPr>
                                <w:color w:val="131313"/>
                                <w:spacing w:val="-5"/>
                                <w:sz w:val="18"/>
                                <w:u w:val="thick" w:color="131313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pacing w:val="-1"/>
                                <w:w w:val="96"/>
                                <w:sz w:val="18"/>
                                <w:u w:val="thick" w:color="131313"/>
                              </w:rPr>
                              <w:t>'-L&gt;"""'"'"""'=</w:t>
                            </w:r>
                            <w:r>
                              <w:rPr>
                                <w:color w:val="131313"/>
                                <w:w w:val="96"/>
                                <w:sz w:val="18"/>
                                <w:u w:val="thick" w:color="131313"/>
                              </w:rPr>
                              <w:t>-</w:t>
                            </w:r>
                            <w:r>
                              <w:rPr>
                                <w:color w:val="131313"/>
                                <w:spacing w:val="20"/>
                                <w:sz w:val="18"/>
                                <w:u w:val="thick" w:color="131313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pacing w:val="-26"/>
                                <w:w w:val="96"/>
                                <w:sz w:val="18"/>
                                <w:u w:val="thick" w:color="131313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23"/>
                                <w:w w:val="96"/>
                                <w:sz w:val="18"/>
                                <w:u w:val="thick" w:color="131313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32"/>
                                <w:w w:val="96"/>
                                <w:sz w:val="18"/>
                                <w:u w:val="thick" w:color="131313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93"/>
                                <w:w w:val="55"/>
                                <w:sz w:val="32"/>
                                <w:u w:val="thick" w:color="131313"/>
                              </w:rPr>
                              <w:t>o</w:t>
                            </w:r>
                            <w:r>
                              <w:rPr>
                                <w:color w:val="131313"/>
                                <w:spacing w:val="-1"/>
                                <w:w w:val="96"/>
                                <w:sz w:val="18"/>
                                <w:u w:val="thick" w:color="131313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4"/>
                                <w:w w:val="96"/>
                                <w:sz w:val="18"/>
                                <w:u w:val="thick" w:color="131313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59"/>
                                <w:w w:val="55"/>
                                <w:sz w:val="32"/>
                                <w:u w:val="thick" w:color="131313"/>
                              </w:rPr>
                              <w:t>"</w:t>
                            </w:r>
                            <w:r>
                              <w:rPr>
                                <w:color w:val="131313"/>
                                <w:spacing w:val="-1"/>
                                <w:w w:val="96"/>
                                <w:sz w:val="18"/>
                                <w:u w:val="thick" w:color="131313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38"/>
                                <w:w w:val="96"/>
                                <w:sz w:val="18"/>
                                <w:u w:val="thick" w:color="131313"/>
                              </w:rPr>
                              <w:t>,</w:t>
                            </w:r>
                            <w:r>
                              <w:rPr>
                                <w:color w:val="131313"/>
                                <w:spacing w:val="-26"/>
                                <w:w w:val="55"/>
                                <w:sz w:val="32"/>
                                <w:u w:val="thick" w:color="131313"/>
                              </w:rPr>
                              <w:t>"</w:t>
                            </w:r>
                            <w:r>
                              <w:rPr>
                                <w:color w:val="131313"/>
                                <w:spacing w:val="-23"/>
                                <w:w w:val="96"/>
                                <w:sz w:val="18"/>
                                <w:u w:val="thick" w:color="131313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1"/>
                                <w:w w:val="55"/>
                                <w:sz w:val="32"/>
                                <w:u w:val="thick" w:color="131313"/>
                              </w:rPr>
                              <w:t>"'..,,.,_"'</w:t>
                            </w:r>
                            <w:r>
                              <w:rPr>
                                <w:color w:val="131313"/>
                                <w:spacing w:val="-16"/>
                                <w:w w:val="55"/>
                                <w:sz w:val="32"/>
                              </w:rPr>
                              <w:t>-</w:t>
                            </w:r>
                            <w:r>
                              <w:rPr>
                                <w:color w:val="262626"/>
                                <w:sz w:val="32"/>
                                <w:u w:val="thick" w:color="121212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  <w:sz w:val="32"/>
                                <w:u w:val="thick" w:color="121212"/>
                              </w:rPr>
                              <w:tab/>
                            </w:r>
                            <w:r>
                              <w:rPr>
                                <w:color w:val="262626"/>
                                <w:spacing w:val="18"/>
                                <w:w w:val="9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spacing w:val="-1"/>
                                <w:w w:val="109"/>
                                <w:sz w:val="17"/>
                              </w:rPr>
                              <w:t>•Clerk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w w:val="109"/>
                                <w:sz w:val="17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spacing w:val="-1"/>
                                <w:w w:val="79"/>
                                <w:sz w:val="17"/>
                                <w:u w:val="thick" w:color="4D4D4D"/>
                              </w:rPr>
                              <w:t>•Assisca11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w w:val="79"/>
                                <w:sz w:val="17"/>
                                <w:u w:val="thick" w:color="4D4D4D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spacing w:val="-10"/>
                                <w:sz w:val="17"/>
                                <w:u w:val="thick" w:color="4D4D4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w w:val="101"/>
                                <w:sz w:val="17"/>
                                <w:u w:val="thick" w:color="4D4D4D"/>
                              </w:rPr>
                              <w:t>Clc,k</w:t>
                            </w:r>
                            <w:r>
                              <w:rPr>
                                <w:rFonts w:ascii="Times New Roman" w:hAnsi="Times New Roman"/>
                                <w:color w:val="4D4D4D"/>
                                <w:w w:val="101"/>
                                <w:sz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44" o:spid="_x0000_s1399" type="#_x0000_t202" style="position:absolute;left:0;text-align:left;margin-left:63.65pt;margin-top:11.05pt;width:466.35pt;height:17.95pt;z-index:-246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" filled="f" stroked="f">
                <v:textbox inset="0,0,0,0">
                  <w:txbxContent>
                    <w:p w:rsidR="009D2E31" w:rsidRDefault="00F73B9F">
                      <w:pPr>
                        <w:tabs>
                          <w:tab w:val="left" w:pos="7541"/>
                        </w:tabs>
                        <w:spacing w:line="358" w:lineRule="exact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color w:val="131313"/>
                          <w:spacing w:val="-3"/>
                          <w:sz w:val="18"/>
                          <w:u w:val="thick" w:color="131313"/>
                        </w:rPr>
                        <w:t xml:space="preserve"> </w:t>
                      </w:r>
                      <w:r>
                        <w:rPr>
                          <w:color w:val="131313"/>
                          <w:spacing w:val="-1"/>
                          <w:w w:val="96"/>
                          <w:sz w:val="18"/>
                          <w:u w:val="thick" w:color="131313"/>
                        </w:rPr>
                        <w:t>==:..----[,j&lt;:::...::</w:t>
                      </w:r>
                      <w:r>
                        <w:rPr>
                          <w:color w:val="131313"/>
                          <w:w w:val="96"/>
                          <w:sz w:val="18"/>
                          <w:u w:val="thick" w:color="131313"/>
                        </w:rPr>
                        <w:t>=</w:t>
                      </w:r>
                      <w:r>
                        <w:rPr>
                          <w:color w:val="131313"/>
                          <w:spacing w:val="-5"/>
                          <w:sz w:val="18"/>
                          <w:u w:val="thick" w:color="131313"/>
                        </w:rPr>
                        <w:t xml:space="preserve"> </w:t>
                      </w:r>
                      <w:r>
                        <w:rPr>
                          <w:color w:val="131313"/>
                          <w:spacing w:val="-1"/>
                          <w:w w:val="96"/>
                          <w:sz w:val="18"/>
                          <w:u w:val="thick" w:color="131313"/>
                        </w:rPr>
                        <w:t>'-L&gt;"""'"'"""'=</w:t>
                      </w:r>
                      <w:r>
                        <w:rPr>
                          <w:color w:val="131313"/>
                          <w:w w:val="96"/>
                          <w:sz w:val="18"/>
                          <w:u w:val="thick" w:color="131313"/>
                        </w:rPr>
                        <w:t>-</w:t>
                      </w:r>
                      <w:r>
                        <w:rPr>
                          <w:color w:val="131313"/>
                          <w:spacing w:val="20"/>
                          <w:sz w:val="18"/>
                          <w:u w:val="thick" w:color="131313"/>
                        </w:rPr>
                        <w:t xml:space="preserve"> </w:t>
                      </w:r>
                      <w:r>
                        <w:rPr>
                          <w:color w:val="131313"/>
                          <w:spacing w:val="-26"/>
                          <w:w w:val="96"/>
                          <w:sz w:val="18"/>
                          <w:u w:val="thick" w:color="131313"/>
                        </w:rPr>
                        <w:t>.</w:t>
                      </w:r>
                      <w:r>
                        <w:rPr>
                          <w:color w:val="131313"/>
                          <w:spacing w:val="-23"/>
                          <w:w w:val="96"/>
                          <w:sz w:val="18"/>
                          <w:u w:val="thick" w:color="131313"/>
                        </w:rPr>
                        <w:t>.</w:t>
                      </w:r>
                      <w:r>
                        <w:rPr>
                          <w:color w:val="131313"/>
                          <w:spacing w:val="-32"/>
                          <w:w w:val="96"/>
                          <w:sz w:val="18"/>
                          <w:u w:val="thick" w:color="131313"/>
                        </w:rPr>
                        <w:t>.</w:t>
                      </w:r>
                      <w:r>
                        <w:rPr>
                          <w:color w:val="131313"/>
                          <w:spacing w:val="-93"/>
                          <w:w w:val="55"/>
                          <w:sz w:val="32"/>
                          <w:u w:val="thick" w:color="131313"/>
                        </w:rPr>
                        <w:t>o</w:t>
                      </w:r>
                      <w:r>
                        <w:rPr>
                          <w:color w:val="131313"/>
                          <w:spacing w:val="-1"/>
                          <w:w w:val="96"/>
                          <w:sz w:val="18"/>
                          <w:u w:val="thick" w:color="131313"/>
                        </w:rPr>
                        <w:t>.</w:t>
                      </w:r>
                      <w:r>
                        <w:rPr>
                          <w:color w:val="131313"/>
                          <w:spacing w:val="-4"/>
                          <w:w w:val="96"/>
                          <w:sz w:val="18"/>
                          <w:u w:val="thick" w:color="131313"/>
                        </w:rPr>
                        <w:t>.</w:t>
                      </w:r>
                      <w:r>
                        <w:rPr>
                          <w:color w:val="131313"/>
                          <w:spacing w:val="-59"/>
                          <w:w w:val="55"/>
                          <w:sz w:val="32"/>
                          <w:u w:val="thick" w:color="131313"/>
                        </w:rPr>
                        <w:t>"</w:t>
                      </w:r>
                      <w:r>
                        <w:rPr>
                          <w:color w:val="131313"/>
                          <w:spacing w:val="-1"/>
                          <w:w w:val="96"/>
                          <w:sz w:val="18"/>
                          <w:u w:val="thick" w:color="131313"/>
                        </w:rPr>
                        <w:t>.</w:t>
                      </w:r>
                      <w:r>
                        <w:rPr>
                          <w:color w:val="131313"/>
                          <w:spacing w:val="-38"/>
                          <w:w w:val="96"/>
                          <w:sz w:val="18"/>
                          <w:u w:val="thick" w:color="131313"/>
                        </w:rPr>
                        <w:t>,</w:t>
                      </w:r>
                      <w:r>
                        <w:rPr>
                          <w:color w:val="131313"/>
                          <w:spacing w:val="-26"/>
                          <w:w w:val="55"/>
                          <w:sz w:val="32"/>
                          <w:u w:val="thick" w:color="131313"/>
                        </w:rPr>
                        <w:t>"</w:t>
                      </w:r>
                      <w:r>
                        <w:rPr>
                          <w:color w:val="131313"/>
                          <w:spacing w:val="-23"/>
                          <w:w w:val="96"/>
                          <w:sz w:val="18"/>
                          <w:u w:val="thick" w:color="131313"/>
                        </w:rPr>
                        <w:t>.</w:t>
                      </w:r>
                      <w:r>
                        <w:rPr>
                          <w:color w:val="131313"/>
                          <w:spacing w:val="-1"/>
                          <w:w w:val="55"/>
                          <w:sz w:val="32"/>
                          <w:u w:val="thick" w:color="131313"/>
                        </w:rPr>
                        <w:t>"'..,,.,_"'</w:t>
                      </w:r>
                      <w:r>
                        <w:rPr>
                          <w:color w:val="131313"/>
                          <w:spacing w:val="-16"/>
                          <w:w w:val="55"/>
                          <w:sz w:val="32"/>
                        </w:rPr>
                        <w:t>-</w:t>
                      </w:r>
                      <w:r>
                        <w:rPr>
                          <w:color w:val="262626"/>
                          <w:sz w:val="32"/>
                          <w:u w:val="thick" w:color="121212"/>
                        </w:rPr>
                        <w:t xml:space="preserve"> </w:t>
                      </w:r>
                      <w:r>
                        <w:rPr>
                          <w:color w:val="262626"/>
                          <w:sz w:val="32"/>
                          <w:u w:val="thick" w:color="121212"/>
                        </w:rPr>
                        <w:tab/>
                      </w:r>
                      <w:r>
                        <w:rPr>
                          <w:color w:val="262626"/>
                          <w:spacing w:val="18"/>
                          <w:w w:val="94"/>
                          <w:sz w:val="32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262626"/>
                          <w:spacing w:val="-1"/>
                          <w:w w:val="109"/>
                          <w:sz w:val="17"/>
                        </w:rPr>
                        <w:t>•Clerk</w:t>
                      </w:r>
                      <w:r>
                        <w:rPr>
                          <w:rFonts w:ascii="Times New Roman" w:hAnsi="Times New Roman"/>
                          <w:color w:val="262626"/>
                          <w:w w:val="109"/>
                          <w:sz w:val="17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262626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62626"/>
                          <w:spacing w:val="-1"/>
                          <w:w w:val="79"/>
                          <w:sz w:val="17"/>
                          <w:u w:val="thick" w:color="4D4D4D"/>
                        </w:rPr>
                        <w:t>•Assisca11</w:t>
                      </w:r>
                      <w:r>
                        <w:rPr>
                          <w:rFonts w:ascii="Times New Roman" w:hAnsi="Times New Roman"/>
                          <w:color w:val="262626"/>
                          <w:w w:val="79"/>
                          <w:sz w:val="17"/>
                          <w:u w:val="thick" w:color="4D4D4D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color w:val="262626"/>
                          <w:spacing w:val="-10"/>
                          <w:sz w:val="17"/>
                          <w:u w:val="thick" w:color="4D4D4D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31313"/>
                          <w:w w:val="101"/>
                          <w:sz w:val="17"/>
                          <w:u w:val="thick" w:color="4D4D4D"/>
                        </w:rPr>
                        <w:t>Clc,k</w:t>
                      </w:r>
                      <w:r>
                        <w:rPr>
                          <w:rFonts w:ascii="Times New Roman" w:hAnsi="Times New Roman"/>
                          <w:color w:val="4D4D4D"/>
                          <w:w w:val="101"/>
                          <w:sz w:val="17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color w:val="262626"/>
          <w:sz w:val="144"/>
        </w:rPr>
        <w:t>=-</w:t>
      </w:r>
    </w:p>
    <w:p w:rsidR="009D2E31" w:rsidRDefault="00F73B9F">
      <w:pPr>
        <w:spacing w:before="258"/>
        <w:ind w:left="1882" w:right="2105"/>
        <w:jc w:val="center"/>
        <w:rPr>
          <w:rFonts w:ascii="Times New Roman"/>
          <w:sz w:val="47"/>
        </w:rPr>
      </w:pPr>
      <w:r>
        <w:br w:type="column"/>
      </w:r>
      <w:r>
        <w:rPr>
          <w:color w:val="3D3D3D"/>
          <w:w w:val="70"/>
          <w:sz w:val="16"/>
        </w:rPr>
        <w:t>,20</w:t>
      </w:r>
      <w:r>
        <w:rPr>
          <w:color w:val="3D3D3D"/>
          <w:spacing w:val="32"/>
          <w:sz w:val="16"/>
        </w:rPr>
        <w:t xml:space="preserve"> </w:t>
      </w:r>
      <w:r>
        <w:rPr>
          <w:rFonts w:ascii="Times New Roman"/>
          <w:color w:val="131313"/>
          <w:w w:val="70"/>
          <w:sz w:val="47"/>
          <w:u w:val="thick" w:color="131313"/>
        </w:rPr>
        <w:t>11</w:t>
      </w:r>
      <w:r>
        <w:rPr>
          <w:rFonts w:ascii="Times New Roman"/>
          <w:color w:val="131313"/>
          <w:w w:val="70"/>
          <w:sz w:val="47"/>
        </w:rPr>
        <w:t>:</w:t>
      </w:r>
    </w:p>
    <w:p w:rsidR="009D2E31" w:rsidRDefault="00F73B9F">
      <w:pPr>
        <w:spacing w:before="208"/>
        <w:ind w:left="1157"/>
        <w:rPr>
          <w:rFonts w:ascii="Times New Roman" w:hAnsi="Times New Roman"/>
          <w:sz w:val="17"/>
        </w:rPr>
      </w:pPr>
      <w:r>
        <w:rPr>
          <w:rFonts w:ascii="Times New Roman" w:hAnsi="Times New Roman"/>
          <w:b/>
          <w:color w:val="262626"/>
          <w:spacing w:val="43"/>
          <w:w w:val="33"/>
          <w:sz w:val="64"/>
        </w:rPr>
        <w:t>,</w:t>
      </w:r>
      <w:r>
        <w:rPr>
          <w:rFonts w:ascii="Times New Roman" w:hAnsi="Times New Roman"/>
          <w:color w:val="262626"/>
          <w:spacing w:val="-1"/>
          <w:w w:val="103"/>
          <w:sz w:val="17"/>
        </w:rPr>
        <w:t>•President</w:t>
      </w:r>
      <w:r>
        <w:rPr>
          <w:rFonts w:ascii="Times New Roman" w:hAnsi="Times New Roman"/>
          <w:color w:val="262626"/>
          <w:w w:val="103"/>
          <w:sz w:val="17"/>
        </w:rPr>
        <w:t>/</w:t>
      </w:r>
      <w:r>
        <w:rPr>
          <w:rFonts w:ascii="Times New Roman" w:hAnsi="Times New Roman"/>
          <w:color w:val="262626"/>
          <w:spacing w:val="8"/>
          <w:sz w:val="17"/>
        </w:rPr>
        <w:t xml:space="preserve"> </w:t>
      </w:r>
      <w:r>
        <w:rPr>
          <w:rFonts w:ascii="Times New Roman" w:hAnsi="Times New Roman"/>
          <w:color w:val="3D3D3D"/>
          <w:w w:val="107"/>
          <w:sz w:val="17"/>
          <w:u w:val="thick" w:color="131313"/>
        </w:rPr>
        <w:t>"¥</w:t>
      </w:r>
      <w:r>
        <w:rPr>
          <w:rFonts w:ascii="Times New Roman" w:hAnsi="Times New Roman"/>
          <w:color w:val="131313"/>
          <w:w w:val="107"/>
          <w:sz w:val="17"/>
          <w:u w:val="thick" w:color="131313"/>
        </w:rPr>
        <w:t>ice</w:t>
      </w:r>
      <w:r>
        <w:rPr>
          <w:rFonts w:ascii="Times New Roman" w:hAnsi="Times New Roman"/>
          <w:color w:val="131313"/>
          <w:spacing w:val="-2"/>
          <w:sz w:val="17"/>
          <w:u w:val="thick" w:color="131313"/>
        </w:rPr>
        <w:t xml:space="preserve"> </w:t>
      </w:r>
      <w:r>
        <w:rPr>
          <w:rFonts w:ascii="Times New Roman" w:hAnsi="Times New Roman"/>
          <w:color w:val="131313"/>
          <w:spacing w:val="-1"/>
          <w:w w:val="91"/>
          <w:sz w:val="17"/>
          <w:u w:val="thick" w:color="131313"/>
        </w:rPr>
        <w:t>l'rcTidcnt</w:t>
      </w:r>
      <w:r>
        <w:rPr>
          <w:rFonts w:ascii="Times New Roman" w:hAnsi="Times New Roman"/>
          <w:color w:val="131313"/>
          <w:spacing w:val="-1"/>
          <w:w w:val="91"/>
          <w:sz w:val="17"/>
        </w:rPr>
        <w:t>.</w:t>
      </w:r>
    </w:p>
    <w:p w:rsidR="009D2E31" w:rsidRDefault="009D2E31">
      <w:pPr>
        <w:rPr>
          <w:rFonts w:ascii="Times New Roman" w:hAnsi="Times New Roman"/>
          <w:sz w:val="17"/>
        </w:rPr>
        <w:sectPr w:rsidR="009D2E31">
          <w:type w:val="continuous"/>
          <w:pgSz w:w="12250" w:h="15840"/>
          <w:pgMar w:top="1500" w:right="103" w:bottom="280" w:left="120" w:header="0" w:footer="0" w:gutter="0"/>
          <w:cols w:num="2" w:space="720" w:equalWidth="0">
            <w:col w:w="7289" w:space="58"/>
            <w:col w:w="4680"/>
          </w:cols>
        </w:sect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  <w:sz w:val="23"/>
        </w:rPr>
      </w:pPr>
    </w:p>
    <w:p w:rsidR="009D2E31" w:rsidRDefault="009D2E31">
      <w:pPr>
        <w:rPr>
          <w:rFonts w:ascii="Times New Roman"/>
          <w:sz w:val="23"/>
        </w:rPr>
        <w:sectPr w:rsidR="009D2E31">
          <w:footerReference w:type="default" r:id="rId479"/>
          <w:pgSz w:w="12250" w:h="15840"/>
          <w:pgMar w:top="600" w:right="103" w:bottom="0" w:left="120" w:header="0" w:footer="0" w:gutter="0"/>
          <w:cols w:space="720"/>
        </w:sectPr>
      </w:pPr>
    </w:p>
    <w:p w:rsidR="009D2E31" w:rsidRDefault="009D2E31">
      <w:pPr>
        <w:pStyle w:val="BodyText"/>
        <w:rPr>
          <w:rFonts w:ascii="Times New Roman"/>
          <w:sz w:val="42"/>
        </w:rPr>
      </w:pPr>
    </w:p>
    <w:p w:rsidR="009D2E31" w:rsidRDefault="009D2E31">
      <w:pPr>
        <w:pStyle w:val="BodyText"/>
        <w:spacing w:before="11"/>
        <w:rPr>
          <w:rFonts w:ascii="Times New Roman"/>
          <w:sz w:val="40"/>
        </w:rPr>
      </w:pPr>
    </w:p>
    <w:p w:rsidR="009D2E31" w:rsidRDefault="00F73B9F">
      <w:pPr>
        <w:pStyle w:val="Heading4"/>
        <w:ind w:left="1595"/>
        <w:rPr>
          <w:rFonts w:ascii="Arial"/>
        </w:rPr>
      </w:pPr>
      <w:r>
        <w:rPr>
          <w:rFonts w:ascii="Arial"/>
          <w:color w:val="111111"/>
          <w:w w:val="110"/>
        </w:rPr>
        <w:t>cf,\\JtD</w:t>
      </w:r>
    </w:p>
    <w:p w:rsidR="009D2E31" w:rsidRDefault="00F73B9F">
      <w:pPr>
        <w:spacing w:before="91"/>
        <w:ind w:left="680" w:right="3956"/>
        <w:jc w:val="center"/>
        <w:rPr>
          <w:rFonts w:ascii="Times New Roman"/>
          <w:sz w:val="23"/>
        </w:rPr>
      </w:pPr>
      <w:r>
        <w:br w:type="column"/>
      </w:r>
      <w:r>
        <w:rPr>
          <w:rFonts w:ascii="Times New Roman"/>
          <w:color w:val="111111"/>
          <w:spacing w:val="-1"/>
          <w:w w:val="90"/>
          <w:sz w:val="23"/>
        </w:rPr>
        <w:t>THE</w:t>
      </w:r>
      <w:r>
        <w:rPr>
          <w:rFonts w:ascii="Times New Roman"/>
          <w:color w:val="111111"/>
          <w:spacing w:val="-8"/>
          <w:w w:val="90"/>
          <w:sz w:val="23"/>
        </w:rPr>
        <w:t xml:space="preserve"> </w:t>
      </w:r>
      <w:r>
        <w:rPr>
          <w:rFonts w:ascii="Times New Roman"/>
          <w:color w:val="282828"/>
          <w:spacing w:val="-1"/>
          <w:w w:val="90"/>
          <w:sz w:val="23"/>
        </w:rPr>
        <w:t>COMMONWEALTH</w:t>
      </w:r>
      <w:r>
        <w:rPr>
          <w:rFonts w:ascii="Times New Roman"/>
          <w:color w:val="282828"/>
          <w:spacing w:val="44"/>
          <w:w w:val="90"/>
          <w:sz w:val="23"/>
        </w:rPr>
        <w:t xml:space="preserve"> </w:t>
      </w:r>
      <w:r>
        <w:rPr>
          <w:rFonts w:ascii="Times New Roman"/>
          <w:color w:val="111111"/>
          <w:spacing w:val="-1"/>
          <w:w w:val="90"/>
          <w:sz w:val="23"/>
        </w:rPr>
        <w:t>OF</w:t>
      </w:r>
      <w:r>
        <w:rPr>
          <w:rFonts w:ascii="Times New Roman"/>
          <w:color w:val="111111"/>
          <w:spacing w:val="-5"/>
          <w:w w:val="90"/>
          <w:sz w:val="23"/>
        </w:rPr>
        <w:t xml:space="preserve"> </w:t>
      </w:r>
      <w:r>
        <w:rPr>
          <w:rFonts w:ascii="Times New Roman"/>
          <w:color w:val="111111"/>
          <w:spacing w:val="-1"/>
          <w:w w:val="90"/>
          <w:sz w:val="23"/>
        </w:rPr>
        <w:t>MASSACHUSETTS</w:t>
      </w:r>
    </w:p>
    <w:p w:rsidR="009D2E31" w:rsidRDefault="009D2E31">
      <w:pPr>
        <w:pStyle w:val="BodyText"/>
        <w:spacing w:before="10"/>
        <w:rPr>
          <w:rFonts w:ascii="Times New Roman"/>
          <w:sz w:val="23"/>
        </w:rPr>
      </w:pPr>
    </w:p>
    <w:p w:rsidR="009D2E31" w:rsidRDefault="00F73B9F">
      <w:pPr>
        <w:spacing w:before="1"/>
        <w:ind w:left="680" w:right="3935"/>
        <w:jc w:val="center"/>
        <w:rPr>
          <w:rFonts w:ascii="Times New Roman"/>
          <w:b/>
          <w:sz w:val="26"/>
        </w:rPr>
      </w:pPr>
      <w:r>
        <w:rPr>
          <w:noProof/>
        </w:rPr>
        <w:drawing>
          <wp:anchor distT="0" distB="0" distL="0" distR="0" simplePos="0" relativeHeight="15973888" behindDoc="0" locked="0" layoutInCell="1" allowOverlap="1">
            <wp:simplePos x="0" y="0"/>
            <wp:positionH relativeFrom="page">
              <wp:posOffset>6124181</wp:posOffset>
            </wp:positionH>
            <wp:positionV relativeFrom="paragraph">
              <wp:posOffset>-823297</wp:posOffset>
            </wp:positionV>
            <wp:extent cx="717321" cy="625799"/>
            <wp:effectExtent l="0" t="0" r="0" b="0"/>
            <wp:wrapNone/>
            <wp:docPr id="211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234.png"/>
                    <pic:cNvPicPr/>
                  </pic:nvPicPr>
                  <pic:blipFill>
                    <a:blip r:embed="rId4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321" cy="625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111111"/>
          <w:w w:val="85"/>
          <w:sz w:val="26"/>
        </w:rPr>
        <w:t>ARTICLES</w:t>
      </w:r>
      <w:r>
        <w:rPr>
          <w:rFonts w:ascii="Times New Roman"/>
          <w:b/>
          <w:color w:val="111111"/>
          <w:spacing w:val="48"/>
          <w:sz w:val="26"/>
        </w:rPr>
        <w:t xml:space="preserve"> </w:t>
      </w:r>
      <w:r>
        <w:rPr>
          <w:rFonts w:ascii="Times New Roman"/>
          <w:b/>
          <w:color w:val="111111"/>
          <w:w w:val="85"/>
          <w:sz w:val="26"/>
        </w:rPr>
        <w:t>OF</w:t>
      </w:r>
      <w:r>
        <w:rPr>
          <w:rFonts w:ascii="Times New Roman"/>
          <w:b/>
          <w:color w:val="111111"/>
          <w:spacing w:val="2"/>
          <w:w w:val="85"/>
          <w:sz w:val="26"/>
        </w:rPr>
        <w:t xml:space="preserve"> </w:t>
      </w:r>
      <w:r>
        <w:rPr>
          <w:rFonts w:ascii="Times New Roman"/>
          <w:b/>
          <w:color w:val="111111"/>
          <w:w w:val="85"/>
          <w:sz w:val="26"/>
        </w:rPr>
        <w:t>AMENDMENT</w:t>
      </w:r>
    </w:p>
    <w:p w:rsidR="009D2E31" w:rsidRDefault="00F73B9F">
      <w:pPr>
        <w:spacing w:before="36"/>
        <w:ind w:left="680" w:right="3921"/>
        <w:jc w:val="center"/>
        <w:rPr>
          <w:rFonts w:ascii="Times New Roman"/>
          <w:sz w:val="18"/>
        </w:rPr>
      </w:pPr>
      <w:r>
        <w:rPr>
          <w:rFonts w:ascii="Times New Roman"/>
          <w:color w:val="111111"/>
          <w:spacing w:val="-1"/>
          <w:w w:val="105"/>
          <w:sz w:val="18"/>
        </w:rPr>
        <w:t>(General</w:t>
      </w:r>
      <w:r>
        <w:rPr>
          <w:rFonts w:ascii="Times New Roman"/>
          <w:color w:val="111111"/>
          <w:spacing w:val="12"/>
          <w:w w:val="105"/>
          <w:sz w:val="18"/>
        </w:rPr>
        <w:t xml:space="preserve"> </w:t>
      </w:r>
      <w:r>
        <w:rPr>
          <w:rFonts w:ascii="Times New Roman"/>
          <w:color w:val="111111"/>
          <w:w w:val="105"/>
          <w:sz w:val="18"/>
        </w:rPr>
        <w:t>Laws,</w:t>
      </w:r>
      <w:r>
        <w:rPr>
          <w:rFonts w:ascii="Times New Roman"/>
          <w:color w:val="111111"/>
          <w:spacing w:val="-6"/>
          <w:w w:val="105"/>
          <w:sz w:val="18"/>
        </w:rPr>
        <w:t xml:space="preserve"> </w:t>
      </w:r>
      <w:r>
        <w:rPr>
          <w:rFonts w:ascii="Times New Roman"/>
          <w:color w:val="111111"/>
          <w:w w:val="105"/>
          <w:sz w:val="18"/>
        </w:rPr>
        <w:t>Chapter</w:t>
      </w:r>
      <w:r>
        <w:rPr>
          <w:rFonts w:ascii="Times New Roman"/>
          <w:color w:val="111111"/>
          <w:spacing w:val="-2"/>
          <w:w w:val="105"/>
          <w:sz w:val="18"/>
        </w:rPr>
        <w:t xml:space="preserve"> </w:t>
      </w:r>
      <w:r>
        <w:rPr>
          <w:rFonts w:ascii="Times New Roman"/>
          <w:color w:val="111111"/>
          <w:w w:val="105"/>
          <w:sz w:val="18"/>
        </w:rPr>
        <w:t>180,</w:t>
      </w:r>
      <w:r>
        <w:rPr>
          <w:rFonts w:ascii="Times New Roman"/>
          <w:color w:val="111111"/>
          <w:spacing w:val="-19"/>
          <w:w w:val="105"/>
          <w:sz w:val="18"/>
        </w:rPr>
        <w:t xml:space="preserve"> </w:t>
      </w:r>
      <w:r>
        <w:rPr>
          <w:rFonts w:ascii="Times New Roman"/>
          <w:color w:val="111111"/>
          <w:w w:val="105"/>
          <w:sz w:val="18"/>
        </w:rPr>
        <w:t>Section</w:t>
      </w:r>
      <w:r>
        <w:rPr>
          <w:rFonts w:ascii="Times New Roman"/>
          <w:color w:val="111111"/>
          <w:spacing w:val="3"/>
          <w:w w:val="105"/>
          <w:sz w:val="18"/>
        </w:rPr>
        <w:t xml:space="preserve"> </w:t>
      </w:r>
      <w:r>
        <w:rPr>
          <w:rFonts w:ascii="Times New Roman"/>
          <w:color w:val="111111"/>
          <w:w w:val="105"/>
          <w:sz w:val="18"/>
        </w:rPr>
        <w:t>7)</w:t>
      </w:r>
    </w:p>
    <w:p w:rsidR="009D2E31" w:rsidRDefault="009D2E31">
      <w:pPr>
        <w:jc w:val="center"/>
        <w:rPr>
          <w:rFonts w:ascii="Times New Roman"/>
          <w:sz w:val="18"/>
        </w:rPr>
        <w:sectPr w:rsidR="009D2E31">
          <w:type w:val="continuous"/>
          <w:pgSz w:w="12250" w:h="15840"/>
          <w:pgMar w:top="1500" w:right="103" w:bottom="280" w:left="120" w:header="0" w:footer="0" w:gutter="0"/>
          <w:cols w:num="2" w:space="720" w:equalWidth="0">
            <w:col w:w="2899" w:space="40"/>
            <w:col w:w="9088"/>
          </w:cols>
        </w:sectPr>
      </w:pPr>
    </w:p>
    <w:p w:rsidR="009D2E31" w:rsidRDefault="00F73B9F">
      <w:pPr>
        <w:tabs>
          <w:tab w:val="left" w:pos="3484"/>
          <w:tab w:val="left" w:pos="8509"/>
        </w:tabs>
        <w:spacing w:before="38" w:line="288" w:lineRule="exact"/>
        <w:ind w:left="2093"/>
        <w:rPr>
          <w:sz w:val="27"/>
        </w:rPr>
      </w:pPr>
      <w:r>
        <w:rPr>
          <w:color w:val="111111"/>
          <w:w w:val="105"/>
        </w:rPr>
        <w:t>()t\:</w:t>
      </w:r>
      <w:r>
        <w:rPr>
          <w:color w:val="111111"/>
          <w:w w:val="105"/>
          <w:sz w:val="27"/>
        </w:rPr>
        <w:t>1\)\</w:t>
      </w:r>
      <w:r>
        <w:rPr>
          <w:color w:val="111111"/>
          <w:sz w:val="27"/>
        </w:rPr>
        <w:tab/>
      </w:r>
      <w:r>
        <w:rPr>
          <w:color w:val="111111"/>
          <w:sz w:val="27"/>
          <w:u w:val="thick" w:color="000000"/>
        </w:rPr>
        <w:t xml:space="preserve"> </w:t>
      </w:r>
      <w:r>
        <w:rPr>
          <w:color w:val="111111"/>
          <w:sz w:val="27"/>
          <w:u w:val="thick" w:color="000000"/>
        </w:rPr>
        <w:tab/>
      </w:r>
    </w:p>
    <w:p w:rsidR="009D2E31" w:rsidRDefault="00F73B9F">
      <w:pPr>
        <w:tabs>
          <w:tab w:val="left" w:pos="2705"/>
          <w:tab w:val="left" w:pos="3450"/>
        </w:tabs>
        <w:spacing w:line="221" w:lineRule="exact"/>
        <w:ind w:left="1870"/>
        <w:rPr>
          <w:rFonts w:ascii="Times New Roman" w:hAnsi="Times New Roman"/>
          <w:sz w:val="18"/>
        </w:rPr>
      </w:pPr>
      <w:r>
        <w:rPr>
          <w:b/>
          <w:color w:val="111111"/>
          <w:sz w:val="28"/>
        </w:rPr>
        <w:t>\l</w:t>
      </w:r>
      <w:r>
        <w:rPr>
          <w:b/>
          <w:color w:val="111111"/>
          <w:sz w:val="28"/>
        </w:rPr>
        <w:tab/>
      </w:r>
      <w:r>
        <w:rPr>
          <w:rFonts w:ascii="Times New Roman" w:hAnsi="Times New Roman"/>
          <w:color w:val="111111"/>
          <w:sz w:val="18"/>
        </w:rPr>
        <w:t>O</w:t>
      </w:r>
      <w:r>
        <w:rPr>
          <w:rFonts w:ascii="Times New Roman" w:hAnsi="Times New Roman"/>
          <w:color w:val="111111"/>
          <w:sz w:val="18"/>
        </w:rPr>
        <w:tab/>
      </w:r>
      <w:r>
        <w:rPr>
          <w:rFonts w:ascii="Times New Roman" w:hAnsi="Times New Roman"/>
          <w:color w:val="111111"/>
          <w:w w:val="90"/>
          <w:sz w:val="18"/>
        </w:rPr>
        <w:t>·ercby</w:t>
      </w:r>
      <w:r>
        <w:rPr>
          <w:rFonts w:ascii="Times New Roman" w:hAnsi="Times New Roman"/>
          <w:color w:val="111111"/>
          <w:spacing w:val="15"/>
          <w:w w:val="90"/>
          <w:sz w:val="18"/>
        </w:rPr>
        <w:t xml:space="preserve"> </w:t>
      </w:r>
      <w:r>
        <w:rPr>
          <w:rFonts w:ascii="Times New Roman" w:hAnsi="Times New Roman"/>
          <w:color w:val="282828"/>
          <w:w w:val="90"/>
          <w:sz w:val="18"/>
        </w:rPr>
        <w:t>approve</w:t>
      </w:r>
      <w:r>
        <w:rPr>
          <w:rFonts w:ascii="Times New Roman" w:hAnsi="Times New Roman"/>
          <w:color w:val="282828"/>
          <w:spacing w:val="74"/>
          <w:sz w:val="18"/>
        </w:rPr>
        <w:t xml:space="preserve"> </w:t>
      </w:r>
      <w:r>
        <w:rPr>
          <w:color w:val="111111"/>
          <w:w w:val="90"/>
          <w:sz w:val="15"/>
        </w:rPr>
        <w:t>1e</w:t>
      </w:r>
      <w:r>
        <w:rPr>
          <w:color w:val="111111"/>
          <w:spacing w:val="10"/>
          <w:w w:val="90"/>
          <w:sz w:val="15"/>
        </w:rPr>
        <w:t xml:space="preserve"> </w:t>
      </w:r>
      <w:r>
        <w:rPr>
          <w:rFonts w:ascii="Times New Roman" w:hAnsi="Times New Roman"/>
          <w:color w:val="111111"/>
          <w:w w:val="90"/>
          <w:sz w:val="18"/>
        </w:rPr>
        <w:t>within</w:t>
      </w:r>
      <w:r>
        <w:rPr>
          <w:rFonts w:ascii="Times New Roman" w:hAnsi="Times New Roman"/>
          <w:color w:val="111111"/>
          <w:spacing w:val="10"/>
          <w:w w:val="90"/>
          <w:sz w:val="18"/>
        </w:rPr>
        <w:t xml:space="preserve"> </w:t>
      </w:r>
      <w:r>
        <w:rPr>
          <w:rFonts w:ascii="Times New Roman" w:hAnsi="Times New Roman"/>
          <w:color w:val="111111"/>
          <w:w w:val="90"/>
          <w:sz w:val="18"/>
        </w:rPr>
        <w:t>Articles</w:t>
      </w:r>
      <w:r>
        <w:rPr>
          <w:rFonts w:ascii="Times New Roman" w:hAnsi="Times New Roman"/>
          <w:color w:val="111111"/>
          <w:spacing w:val="5"/>
          <w:w w:val="90"/>
          <w:sz w:val="18"/>
        </w:rPr>
        <w:t xml:space="preserve"> </w:t>
      </w:r>
      <w:r>
        <w:rPr>
          <w:rFonts w:ascii="Times New Roman" w:hAnsi="Times New Roman"/>
          <w:color w:val="282828"/>
          <w:w w:val="90"/>
          <w:sz w:val="18"/>
        </w:rPr>
        <w:t>of</w:t>
      </w:r>
      <w:r>
        <w:rPr>
          <w:rFonts w:ascii="Times New Roman" w:hAnsi="Times New Roman"/>
          <w:color w:val="282828"/>
          <w:spacing w:val="-1"/>
          <w:w w:val="90"/>
          <w:sz w:val="18"/>
        </w:rPr>
        <w:t xml:space="preserve"> </w:t>
      </w:r>
      <w:r>
        <w:rPr>
          <w:rFonts w:ascii="Times New Roman" w:hAnsi="Times New Roman"/>
          <w:color w:val="111111"/>
          <w:w w:val="90"/>
          <w:sz w:val="18"/>
        </w:rPr>
        <w:t>Amendment</w:t>
      </w:r>
      <w:r>
        <w:rPr>
          <w:rFonts w:ascii="Times New Roman" w:hAnsi="Times New Roman"/>
          <w:color w:val="111111"/>
          <w:spacing w:val="14"/>
          <w:w w:val="90"/>
          <w:sz w:val="18"/>
        </w:rPr>
        <w:t xml:space="preserve"> </w:t>
      </w:r>
      <w:r>
        <w:rPr>
          <w:rFonts w:ascii="Times New Roman" w:hAnsi="Times New Roman"/>
          <w:color w:val="111111"/>
          <w:w w:val="90"/>
          <w:sz w:val="18"/>
        </w:rPr>
        <w:t>and,</w:t>
      </w:r>
      <w:r>
        <w:rPr>
          <w:rFonts w:ascii="Times New Roman" w:hAnsi="Times New Roman"/>
          <w:color w:val="111111"/>
          <w:spacing w:val="13"/>
          <w:w w:val="90"/>
          <w:sz w:val="18"/>
        </w:rPr>
        <w:t xml:space="preserve"> </w:t>
      </w:r>
      <w:r>
        <w:rPr>
          <w:rFonts w:ascii="Times New Roman" w:hAnsi="Times New Roman"/>
          <w:color w:val="111111"/>
          <w:w w:val="90"/>
          <w:sz w:val="18"/>
        </w:rPr>
        <w:t>the</w:t>
      </w:r>
      <w:r>
        <w:rPr>
          <w:rFonts w:ascii="Times New Roman" w:hAnsi="Times New Roman"/>
          <w:color w:val="111111"/>
          <w:spacing w:val="-1"/>
          <w:w w:val="90"/>
          <w:sz w:val="18"/>
        </w:rPr>
        <w:t xml:space="preserve"> </w:t>
      </w:r>
      <w:r>
        <w:rPr>
          <w:rFonts w:ascii="Times New Roman" w:hAnsi="Times New Roman"/>
          <w:color w:val="111111"/>
          <w:w w:val="90"/>
          <w:sz w:val="18"/>
        </w:rPr>
        <w:t>filing</w:t>
      </w:r>
      <w:r>
        <w:rPr>
          <w:rFonts w:ascii="Times New Roman" w:hAnsi="Times New Roman"/>
          <w:color w:val="111111"/>
          <w:spacing w:val="5"/>
          <w:w w:val="90"/>
          <w:sz w:val="18"/>
        </w:rPr>
        <w:t xml:space="preserve"> </w:t>
      </w:r>
      <w:r>
        <w:rPr>
          <w:rFonts w:ascii="Times New Roman" w:hAnsi="Times New Roman"/>
          <w:color w:val="282828"/>
          <w:w w:val="90"/>
          <w:sz w:val="18"/>
        </w:rPr>
        <w:t>fee</w:t>
      </w:r>
      <w:r>
        <w:rPr>
          <w:rFonts w:ascii="Times New Roman" w:hAnsi="Times New Roman"/>
          <w:color w:val="282828"/>
          <w:spacing w:val="7"/>
          <w:w w:val="90"/>
          <w:sz w:val="18"/>
        </w:rPr>
        <w:t xml:space="preserve"> </w:t>
      </w:r>
      <w:r>
        <w:rPr>
          <w:rFonts w:ascii="Times New Roman" w:hAnsi="Times New Roman"/>
          <w:color w:val="282828"/>
          <w:w w:val="90"/>
          <w:sz w:val="18"/>
        </w:rPr>
        <w:t>in</w:t>
      </w:r>
      <w:r>
        <w:rPr>
          <w:rFonts w:ascii="Times New Roman" w:hAnsi="Times New Roman"/>
          <w:color w:val="282828"/>
          <w:spacing w:val="18"/>
          <w:w w:val="90"/>
          <w:sz w:val="18"/>
        </w:rPr>
        <w:t xml:space="preserve"> </w:t>
      </w:r>
      <w:r>
        <w:rPr>
          <w:rFonts w:ascii="Times New Roman" w:hAnsi="Times New Roman"/>
          <w:color w:val="111111"/>
          <w:w w:val="90"/>
          <w:sz w:val="18"/>
        </w:rPr>
        <w:t>the</w:t>
      </w:r>
    </w:p>
    <w:p w:rsidR="009D2E31" w:rsidRDefault="00F73B9F">
      <w:pPr>
        <w:tabs>
          <w:tab w:val="left" w:pos="5403"/>
        </w:tabs>
        <w:spacing w:line="413" w:lineRule="exact"/>
        <w:ind w:left="1635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111111"/>
          <w:spacing w:val="-1"/>
          <w:w w:val="103"/>
          <w:sz w:val="44"/>
        </w:rPr>
        <w:t>'{</w:t>
      </w:r>
      <w:r>
        <w:rPr>
          <w:rFonts w:ascii="Times New Roman" w:hAnsi="Times New Roman"/>
          <w:color w:val="111111"/>
          <w:spacing w:val="-1"/>
          <w:w w:val="67"/>
          <w:sz w:val="44"/>
        </w:rPr>
        <w:t>O\;';i</w:t>
      </w:r>
      <w:r>
        <w:rPr>
          <w:rFonts w:ascii="Times New Roman" w:hAnsi="Times New Roman"/>
          <w:color w:val="111111"/>
          <w:spacing w:val="6"/>
          <w:w w:val="67"/>
          <w:sz w:val="44"/>
        </w:rPr>
        <w:t>i</w:t>
      </w:r>
      <w:r>
        <w:rPr>
          <w:rFonts w:ascii="Times New Roman" w:hAnsi="Times New Roman"/>
          <w:color w:val="111111"/>
          <w:w w:val="145"/>
          <w:sz w:val="16"/>
        </w:rPr>
        <w:t>1)</w:t>
      </w:r>
      <w:r>
        <w:rPr>
          <w:rFonts w:ascii="Times New Roman" w:hAnsi="Times New Roman"/>
          <w:color w:val="111111"/>
          <w:sz w:val="16"/>
        </w:rPr>
        <w:t xml:space="preserve">   </w:t>
      </w:r>
      <w:r>
        <w:rPr>
          <w:rFonts w:ascii="Times New Roman" w:hAnsi="Times New Roman"/>
          <w:color w:val="111111"/>
          <w:spacing w:val="14"/>
          <w:sz w:val="16"/>
        </w:rPr>
        <w:t xml:space="preserve"> </w:t>
      </w:r>
      <w:r>
        <w:rPr>
          <w:rFonts w:ascii="Times New Roman" w:hAnsi="Times New Roman"/>
          <w:color w:val="111111"/>
          <w:spacing w:val="-1"/>
          <w:w w:val="145"/>
          <w:sz w:val="16"/>
        </w:rPr>
        <w:t>\</w:t>
      </w:r>
      <w:r>
        <w:rPr>
          <w:rFonts w:ascii="Times New Roman" w:hAnsi="Times New Roman"/>
          <w:color w:val="111111"/>
          <w:w w:val="145"/>
          <w:sz w:val="16"/>
        </w:rPr>
        <w:t>()</w:t>
      </w:r>
      <w:r>
        <w:rPr>
          <w:rFonts w:ascii="Times New Roman" w:hAnsi="Times New Roman"/>
          <w:color w:val="111111"/>
          <w:sz w:val="16"/>
        </w:rPr>
        <w:t xml:space="preserve"> </w:t>
      </w:r>
      <w:r>
        <w:rPr>
          <w:rFonts w:ascii="Times New Roman" w:hAnsi="Times New Roman"/>
          <w:color w:val="111111"/>
          <w:spacing w:val="4"/>
          <w:sz w:val="16"/>
        </w:rPr>
        <w:t xml:space="preserve"> </w:t>
      </w:r>
      <w:r>
        <w:rPr>
          <w:rFonts w:ascii="Times New Roman" w:hAnsi="Times New Roman"/>
          <w:color w:val="282828"/>
          <w:spacing w:val="-1"/>
          <w:w w:val="93"/>
          <w:sz w:val="18"/>
        </w:rPr>
        <w:t>amoun</w:t>
      </w:r>
      <w:r>
        <w:rPr>
          <w:rFonts w:ascii="Times New Roman" w:hAnsi="Times New Roman"/>
          <w:color w:val="282828"/>
          <w:w w:val="93"/>
          <w:sz w:val="18"/>
        </w:rPr>
        <w:t>t</w:t>
      </w:r>
      <w:r>
        <w:rPr>
          <w:rFonts w:ascii="Times New Roman" w:hAnsi="Times New Roman"/>
          <w:color w:val="282828"/>
          <w:spacing w:val="14"/>
          <w:sz w:val="18"/>
        </w:rPr>
        <w:t xml:space="preserve"> </w:t>
      </w:r>
      <w:r>
        <w:rPr>
          <w:rFonts w:ascii="Times New Roman" w:hAnsi="Times New Roman"/>
          <w:color w:val="282828"/>
          <w:w w:val="93"/>
          <w:sz w:val="18"/>
        </w:rPr>
        <w:t>of$</w:t>
      </w:r>
      <w:r>
        <w:rPr>
          <w:rFonts w:ascii="Times New Roman" w:hAnsi="Times New Roman"/>
          <w:color w:val="282828"/>
          <w:sz w:val="18"/>
        </w:rPr>
        <w:t xml:space="preserve"> </w:t>
      </w:r>
      <w:r>
        <w:rPr>
          <w:rFonts w:ascii="Times New Roman" w:hAnsi="Times New Roman"/>
          <w:color w:val="282828"/>
          <w:spacing w:val="-13"/>
          <w:sz w:val="18"/>
        </w:rPr>
        <w:t xml:space="preserve"> </w:t>
      </w:r>
      <w:r>
        <w:rPr>
          <w:rFonts w:ascii="Times New Roman" w:hAnsi="Times New Roman"/>
          <w:color w:val="111111"/>
          <w:w w:val="127"/>
          <w:sz w:val="17"/>
        </w:rPr>
        <w:t>_......,._L..</w:t>
      </w:r>
      <w:r>
        <w:rPr>
          <w:rFonts w:ascii="Times New Roman" w:hAnsi="Times New Roman"/>
          <w:color w:val="111111"/>
          <w:sz w:val="17"/>
          <w:u w:val="single" w:color="101010"/>
        </w:rPr>
        <w:t xml:space="preserve"> </w:t>
      </w:r>
      <w:r>
        <w:rPr>
          <w:rFonts w:ascii="Times New Roman" w:hAnsi="Times New Roman"/>
          <w:color w:val="111111"/>
          <w:sz w:val="17"/>
          <w:u w:val="single" w:color="101010"/>
        </w:rPr>
        <w:tab/>
      </w:r>
      <w:r>
        <w:rPr>
          <w:rFonts w:ascii="Times New Roman" w:hAnsi="Times New Roman"/>
          <w:color w:val="111111"/>
          <w:sz w:val="17"/>
        </w:rPr>
        <w:t xml:space="preserve"> </w:t>
      </w:r>
      <w:r>
        <w:rPr>
          <w:rFonts w:ascii="Times New Roman" w:hAnsi="Times New Roman"/>
          <w:color w:val="111111"/>
          <w:spacing w:val="13"/>
          <w:sz w:val="17"/>
        </w:rPr>
        <w:t xml:space="preserve"> </w:t>
      </w:r>
      <w:r>
        <w:rPr>
          <w:color w:val="111111"/>
          <w:sz w:val="17"/>
          <w:u w:val="thick" w:color="111111"/>
        </w:rPr>
        <w:t xml:space="preserve">   </w:t>
      </w:r>
      <w:r>
        <w:rPr>
          <w:color w:val="111111"/>
          <w:spacing w:val="-1"/>
          <w:sz w:val="17"/>
          <w:u w:val="thick" w:color="111111"/>
        </w:rPr>
        <w:t xml:space="preserve"> </w:t>
      </w:r>
      <w:r>
        <w:rPr>
          <w:color w:val="111111"/>
          <w:spacing w:val="-1"/>
          <w:w w:val="200"/>
          <w:sz w:val="17"/>
          <w:u w:val="thick" w:color="111111"/>
        </w:rPr>
        <w:t>in</w:t>
      </w:r>
      <w:r>
        <w:rPr>
          <w:color w:val="111111"/>
          <w:spacing w:val="23"/>
          <w:w w:val="200"/>
          <w:sz w:val="17"/>
          <w:u w:val="thick" w:color="111111"/>
        </w:rPr>
        <w:t>g</w:t>
      </w:r>
      <w:r>
        <w:rPr>
          <w:rFonts w:ascii="Times New Roman" w:hAnsi="Times New Roman"/>
          <w:color w:val="111111"/>
          <w:w w:val="86"/>
          <w:sz w:val="18"/>
          <w:u w:val="thick" w:color="111111"/>
        </w:rPr>
        <w:t>been</w:t>
      </w:r>
      <w:r>
        <w:rPr>
          <w:rFonts w:ascii="Times New Roman" w:hAnsi="Times New Roman"/>
          <w:color w:val="111111"/>
          <w:spacing w:val="8"/>
          <w:sz w:val="18"/>
        </w:rPr>
        <w:t xml:space="preserve"> </w:t>
      </w:r>
      <w:r>
        <w:rPr>
          <w:rFonts w:ascii="Times New Roman" w:hAnsi="Times New Roman"/>
          <w:color w:val="111111"/>
          <w:w w:val="94"/>
          <w:sz w:val="18"/>
        </w:rPr>
        <w:t>paid</w:t>
      </w:r>
      <w:r>
        <w:rPr>
          <w:rFonts w:ascii="Times New Roman" w:hAnsi="Times New Roman"/>
          <w:color w:val="3F3F3F"/>
          <w:w w:val="94"/>
          <w:sz w:val="18"/>
        </w:rPr>
        <w:t>,</w:t>
      </w:r>
      <w:r>
        <w:rPr>
          <w:rFonts w:ascii="Times New Roman" w:hAnsi="Times New Roman"/>
          <w:color w:val="3F3F3F"/>
          <w:spacing w:val="-26"/>
          <w:sz w:val="18"/>
        </w:rPr>
        <w:t xml:space="preserve"> </w:t>
      </w:r>
      <w:r>
        <w:rPr>
          <w:rFonts w:ascii="Times New Roman" w:hAnsi="Times New Roman"/>
          <w:color w:val="282828"/>
          <w:spacing w:val="-31"/>
          <w:w w:val="86"/>
          <w:sz w:val="18"/>
        </w:rPr>
        <w:t>s</w:t>
      </w:r>
      <w:r>
        <w:rPr>
          <w:rFonts w:ascii="Times New Roman" w:hAnsi="Times New Roman"/>
          <w:color w:val="282828"/>
          <w:spacing w:val="-21"/>
          <w:w w:val="86"/>
          <w:sz w:val="18"/>
        </w:rPr>
        <w:t>·</w:t>
      </w:r>
      <w:r>
        <w:rPr>
          <w:rFonts w:ascii="Times New Roman" w:hAnsi="Times New Roman"/>
          <w:color w:val="282828"/>
          <w:w w:val="86"/>
          <w:sz w:val="18"/>
        </w:rPr>
        <w:t>a</w:t>
      </w:r>
      <w:r>
        <w:rPr>
          <w:rFonts w:ascii="Times New Roman" w:hAnsi="Times New Roman"/>
          <w:color w:val="282828"/>
          <w:spacing w:val="-2"/>
          <w:sz w:val="18"/>
        </w:rPr>
        <w:t xml:space="preserve"> </w:t>
      </w:r>
      <w:r>
        <w:rPr>
          <w:rFonts w:ascii="Times New Roman" w:hAnsi="Times New Roman"/>
          <w:color w:val="111111"/>
          <w:w w:val="106"/>
          <w:sz w:val="18"/>
        </w:rPr>
        <w:t>d</w:t>
      </w:r>
      <w:r>
        <w:rPr>
          <w:rFonts w:ascii="Times New Roman" w:hAnsi="Times New Roman"/>
          <w:color w:val="111111"/>
          <w:spacing w:val="-11"/>
          <w:sz w:val="18"/>
        </w:rPr>
        <w:t xml:space="preserve"> </w:t>
      </w:r>
      <w:r>
        <w:rPr>
          <w:rFonts w:ascii="Times New Roman" w:hAnsi="Times New Roman"/>
          <w:color w:val="111111"/>
          <w:spacing w:val="-1"/>
          <w:w w:val="89"/>
          <w:sz w:val="18"/>
        </w:rPr>
        <w:t>article</w:t>
      </w:r>
      <w:r>
        <w:rPr>
          <w:rFonts w:ascii="Times New Roman" w:hAnsi="Times New Roman"/>
          <w:color w:val="111111"/>
          <w:w w:val="89"/>
          <w:sz w:val="18"/>
        </w:rPr>
        <w:t>s</w:t>
      </w:r>
      <w:r>
        <w:rPr>
          <w:rFonts w:ascii="Times New Roman" w:hAnsi="Times New Roman"/>
          <w:color w:val="111111"/>
          <w:spacing w:val="-5"/>
          <w:sz w:val="18"/>
        </w:rPr>
        <w:t xml:space="preserve"> </w:t>
      </w:r>
      <w:r>
        <w:rPr>
          <w:rFonts w:ascii="Times New Roman" w:hAnsi="Times New Roman"/>
          <w:color w:val="111111"/>
          <w:spacing w:val="-1"/>
          <w:w w:val="95"/>
          <w:sz w:val="18"/>
        </w:rPr>
        <w:t>ar</w:t>
      </w:r>
      <w:r>
        <w:rPr>
          <w:rFonts w:ascii="Times New Roman" w:hAnsi="Times New Roman"/>
          <w:color w:val="111111"/>
          <w:w w:val="95"/>
          <w:sz w:val="18"/>
        </w:rPr>
        <w:t>e</w:t>
      </w:r>
      <w:r>
        <w:rPr>
          <w:rFonts w:ascii="Times New Roman" w:hAnsi="Times New Roman"/>
          <w:color w:val="111111"/>
          <w:spacing w:val="-19"/>
          <w:sz w:val="18"/>
        </w:rPr>
        <w:t xml:space="preserve"> </w:t>
      </w:r>
      <w:r>
        <w:rPr>
          <w:rFonts w:ascii="Times New Roman" w:hAnsi="Times New Roman"/>
          <w:color w:val="111111"/>
          <w:w w:val="91"/>
          <w:sz w:val="18"/>
        </w:rPr>
        <w:t>deemed</w:t>
      </w:r>
    </w:p>
    <w:p w:rsidR="009D2E31" w:rsidRDefault="00F73B9F">
      <w:pPr>
        <w:spacing w:line="733" w:lineRule="exact"/>
        <w:ind w:left="3284"/>
        <w:rPr>
          <w:rFonts w:ascii="Times New Roman"/>
          <w:i/>
          <w:sz w:val="65"/>
        </w:rPr>
      </w:pPr>
      <w:r>
        <w:rPr>
          <w:noProof/>
        </w:rPr>
        <w:drawing>
          <wp:anchor distT="0" distB="0" distL="0" distR="0" simplePos="0" relativeHeight="15972864" behindDoc="0" locked="0" layoutInCell="1" allowOverlap="1">
            <wp:simplePos x="0" y="0"/>
            <wp:positionH relativeFrom="page">
              <wp:posOffset>4328805</wp:posOffset>
            </wp:positionH>
            <wp:positionV relativeFrom="paragraph">
              <wp:posOffset>168668</wp:posOffset>
            </wp:positionV>
            <wp:extent cx="563905" cy="107753"/>
            <wp:effectExtent l="0" t="0" r="0" b="0"/>
            <wp:wrapNone/>
            <wp:docPr id="213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235.png"/>
                    <pic:cNvPicPr/>
                  </pic:nvPicPr>
                  <pic:blipFill>
                    <a:blip r:embed="rId4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05" cy="107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974400" behindDoc="0" locked="0" layoutInCell="1" allowOverlap="1">
            <wp:simplePos x="0" y="0"/>
            <wp:positionH relativeFrom="page">
              <wp:posOffset>5933449</wp:posOffset>
            </wp:positionH>
            <wp:positionV relativeFrom="paragraph">
              <wp:posOffset>773746</wp:posOffset>
            </wp:positionV>
            <wp:extent cx="883175" cy="298394"/>
            <wp:effectExtent l="0" t="0" r="0" b="0"/>
            <wp:wrapNone/>
            <wp:docPr id="215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236.png"/>
                    <pic:cNvPicPr/>
                  </pic:nvPicPr>
                  <pic:blipFill>
                    <a:blip r:embed="rId4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175" cy="29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E12">
        <w:rPr>
          <w:noProof/>
        </w:rPr>
        <mc:AlternateContent>
          <mc:Choice Requires="wps">
            <w:drawing>
              <wp:anchor distT="0" distB="0" distL="114300" distR="114300" simplePos="0" relativeHeight="15975936" behindDoc="0" locked="0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145415</wp:posOffset>
                </wp:positionV>
                <wp:extent cx="208915" cy="0"/>
                <wp:effectExtent l="0" t="0" r="0" b="0"/>
                <wp:wrapNone/>
                <wp:docPr id="7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915" cy="0"/>
                        </a:xfrm>
                        <a:prstGeom prst="line">
                          <a:avLst/>
                        </a:prstGeom>
                        <a:noFill/>
                        <a:ln w="4582">
                          <a:solidFill>
                            <a:srgbClr val="3E3E3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FF48E" id="Line 36" o:spid="_x0000_s1026" style="position:absolute;z-index:159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9pt,11.45pt" to="405.3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" strokecolor="#3e3e3e" strokeweight=".1273mm">
                <w10:wrap anchorx="page"/>
              </v:line>
            </w:pict>
          </mc:Fallback>
        </mc:AlternateContent>
      </w:r>
      <w:r w:rsidR="00477E12">
        <w:rPr>
          <w:noProof/>
        </w:rPr>
        <mc:AlternateContent>
          <mc:Choice Requires="wpg">
            <w:drawing>
              <wp:anchor distT="0" distB="0" distL="114300" distR="114300" simplePos="0" relativeHeight="478719488" behindDoc="1" locked="0" layoutInCell="1" allowOverlap="1">
                <wp:simplePos x="0" y="0"/>
                <wp:positionH relativeFrom="page">
                  <wp:posOffset>2808605</wp:posOffset>
                </wp:positionH>
                <wp:positionV relativeFrom="paragraph">
                  <wp:posOffset>1007745</wp:posOffset>
                </wp:positionV>
                <wp:extent cx="712470" cy="13335"/>
                <wp:effectExtent l="0" t="0" r="0" b="0"/>
                <wp:wrapNone/>
                <wp:docPr id="64" name="docshapegroup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" cy="13335"/>
                          <a:chOff x="4423" y="1587"/>
                          <a:chExt cx="1122" cy="21"/>
                        </a:xfrm>
                      </wpg:grpSpPr>
                      <wps:wsp>
                        <wps:cNvPr id="6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423" y="1597"/>
                            <a:ext cx="751" cy="0"/>
                          </a:xfrm>
                          <a:prstGeom prst="line">
                            <a:avLst/>
                          </a:prstGeom>
                          <a:noFill/>
                          <a:ln w="12721">
                            <a:solidFill>
                              <a:srgbClr val="1111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093" y="1597"/>
                            <a:ext cx="452" cy="0"/>
                          </a:xfrm>
                          <a:prstGeom prst="line">
                            <a:avLst/>
                          </a:prstGeom>
                          <a:noFill/>
                          <a:ln w="12721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4DB47C" id="docshapegroup645" o:spid="_x0000_s1026" style="position:absolute;margin-left:221.15pt;margin-top:79.35pt;width:56.1pt;height:1.05pt;z-index:-24596992;mso-position-horizontal-relative:page" coordorigin="4423,1587" coordsize="1122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">
                <v:line id="Line 35" o:spid="_x0000_s1027" style="position:absolute;visibility:visible;mso-wrap-style:square" from="4423,1597" to="5174,1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" strokecolor="#111" strokeweight=".35336mm"/>
                <v:line id="Line 34" o:spid="_x0000_s1028" style="position:absolute;visibility:visible;mso-wrap-style:square" from="5093,1597" to="5545,1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" strokecolor="gray" strokeweight=".35336mm"/>
                <w10:wrap anchorx="page"/>
              </v:group>
            </w:pict>
          </mc:Fallback>
        </mc:AlternateContent>
      </w:r>
      <w:r w:rsidR="00477E12">
        <w:rPr>
          <w:noProof/>
        </w:rPr>
        <mc:AlternateContent>
          <mc:Choice Requires="wps">
            <w:drawing>
              <wp:anchor distT="0" distB="0" distL="114300" distR="114300" simplePos="0" relativeHeight="478720512" behindDoc="1" locked="0" layoutInCell="1" allowOverlap="1">
                <wp:simplePos x="0" y="0"/>
                <wp:positionH relativeFrom="page">
                  <wp:posOffset>4047490</wp:posOffset>
                </wp:positionH>
                <wp:positionV relativeFrom="paragraph">
                  <wp:posOffset>1014095</wp:posOffset>
                </wp:positionV>
                <wp:extent cx="294005" cy="0"/>
                <wp:effectExtent l="0" t="0" r="0" b="0"/>
                <wp:wrapNone/>
                <wp:docPr id="6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005" cy="0"/>
                        </a:xfrm>
                        <a:prstGeom prst="line">
                          <a:avLst/>
                        </a:prstGeom>
                        <a:noFill/>
                        <a:ln w="12721">
                          <a:solidFill>
                            <a:srgbClr val="11111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7666E" id="Line 32" o:spid="_x0000_s1026" style="position:absolute;z-index:-2459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7pt,79.85pt" to="341.85pt,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" strokecolor="#111" strokeweight=".35336mm">
                <w10:wrap anchorx="page"/>
              </v:line>
            </w:pict>
          </mc:Fallback>
        </mc:AlternateContent>
      </w:r>
      <w:r w:rsidR="00477E12">
        <w:rPr>
          <w:noProof/>
        </w:rPr>
        <mc:AlternateContent>
          <mc:Choice Requires="wpg">
            <w:drawing>
              <wp:anchor distT="0" distB="0" distL="114300" distR="114300" simplePos="0" relativeHeight="478721024" behindDoc="1" locked="0" layoutInCell="1" allowOverlap="1">
                <wp:simplePos x="0" y="0"/>
                <wp:positionH relativeFrom="page">
                  <wp:posOffset>4968875</wp:posOffset>
                </wp:positionH>
                <wp:positionV relativeFrom="paragraph">
                  <wp:posOffset>1007745</wp:posOffset>
                </wp:positionV>
                <wp:extent cx="290830" cy="26670"/>
                <wp:effectExtent l="0" t="0" r="0" b="0"/>
                <wp:wrapNone/>
                <wp:docPr id="56" name="docshapegroup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26670"/>
                          <a:chOff x="7825" y="1587"/>
                          <a:chExt cx="458" cy="42"/>
                        </a:xfrm>
                      </wpg:grpSpPr>
                      <wps:wsp>
                        <wps:cNvPr id="5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825" y="1597"/>
                            <a:ext cx="457" cy="0"/>
                          </a:xfrm>
                          <a:prstGeom prst="line">
                            <a:avLst/>
                          </a:prstGeom>
                          <a:noFill/>
                          <a:ln w="12721">
                            <a:solidFill>
                              <a:srgbClr val="1111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977" y="1624"/>
                            <a:ext cx="181" cy="0"/>
                          </a:xfrm>
                          <a:prstGeom prst="line">
                            <a:avLst/>
                          </a:prstGeom>
                          <a:noFill/>
                          <a:ln w="6414">
                            <a:solidFill>
                              <a:srgbClr val="10101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994BE" id="docshapegroup646" o:spid="_x0000_s1026" style="position:absolute;margin-left:391.25pt;margin-top:79.35pt;width:22.9pt;height:2.1pt;z-index:-24595456;mso-position-horizontal-relative:page" coordorigin="7825,1587" coordsize="458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">
                <v:line id="Line 31" o:spid="_x0000_s1027" style="position:absolute;visibility:visible;mso-wrap-style:square" from="7825,1597" to="8282,1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" strokecolor="#111" strokeweight=".35336mm"/>
                <v:line id="Line 30" o:spid="_x0000_s1028" style="position:absolute;visibility:visible;mso-wrap-style:square" from="7977,1624" to="8158,1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" strokecolor="#101010" strokeweight=".17817mm"/>
                <w10:wrap anchorx="page"/>
              </v:group>
            </w:pict>
          </mc:Fallback>
        </mc:AlternateContent>
      </w:r>
      <w:r w:rsidR="00477E12">
        <w:rPr>
          <w:noProof/>
        </w:rPr>
        <mc:AlternateContent>
          <mc:Choice Requires="wps">
            <w:drawing>
              <wp:anchor distT="0" distB="0" distL="114300" distR="114300" simplePos="0" relativeHeight="478722560" behindDoc="1" locked="0" layoutInCell="1" allowOverlap="1">
                <wp:simplePos x="0" y="0"/>
                <wp:positionH relativeFrom="page">
                  <wp:posOffset>817880</wp:posOffset>
                </wp:positionH>
                <wp:positionV relativeFrom="paragraph">
                  <wp:posOffset>20955</wp:posOffset>
                </wp:positionV>
                <wp:extent cx="4139565" cy="127000"/>
                <wp:effectExtent l="0" t="0" r="0" b="0"/>
                <wp:wrapNone/>
                <wp:docPr id="54" name="docshape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956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tabs>
                                <w:tab w:val="left" w:pos="481"/>
                                <w:tab w:val="left" w:pos="2131"/>
                                <w:tab w:val="left" w:pos="5104"/>
                              </w:tabs>
                              <w:spacing w:line="200" w:lineRule="exac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11111"/>
                                <w:w w:val="105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color w:val="111111"/>
                                <w:w w:val="105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w w:val="125"/>
                                <w:sz w:val="18"/>
                              </w:rPr>
                              <w:t>CO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spacing w:val="11"/>
                                <w:w w:val="1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w w:val="125"/>
                                <w:sz w:val="18"/>
                              </w:rPr>
                              <w:t>·•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w w:val="125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111111"/>
                                <w:w w:val="90"/>
                                <w:sz w:val="18"/>
                              </w:rPr>
                              <w:t xml:space="preserve">to have 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w w:val="90"/>
                                <w:sz w:val="18"/>
                              </w:rPr>
                              <w:t>heen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11111"/>
                                <w:w w:val="90"/>
                                <w:sz w:val="18"/>
                              </w:rPr>
                              <w:t>filed</w:t>
                            </w:r>
                            <w:r>
                              <w:rPr>
                                <w:rFonts w:ascii="Times New Roman" w:hAnsi="Times New Roman"/>
                                <w:color w:val="111111"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11111"/>
                                <w:w w:val="90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rFonts w:ascii="Times New Roman" w:hAnsi="Times New Roman"/>
                                <w:color w:val="111111"/>
                                <w:spacing w:val="1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11111"/>
                                <w:w w:val="90"/>
                                <w:sz w:val="18"/>
                              </w:rPr>
                              <w:t>me</w:t>
                            </w:r>
                            <w:r>
                              <w:rPr>
                                <w:rFonts w:ascii="Times New Roman" w:hAnsi="Times New Roman"/>
                                <w:color w:val="111111"/>
                                <w:spacing w:val="-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w w:val="90"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111111"/>
                                <w:w w:val="105"/>
                                <w:sz w:val="18"/>
                              </w:rPr>
                              <w:t>day</w:t>
                            </w:r>
                            <w:r>
                              <w:rPr>
                                <w:rFonts w:ascii="Times New Roman" w:hAnsi="Times New Roman"/>
                                <w:color w:val="111111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11111"/>
                                <w:w w:val="155"/>
                                <w:sz w:val="18"/>
                              </w:rPr>
                              <w:t>of_;</w:t>
                            </w:r>
                            <w:r>
                              <w:rPr>
                                <w:rFonts w:ascii="Times New Roman" w:hAnsi="Times New Roman"/>
                                <w:color w:val="111111"/>
                                <w:spacing w:val="33"/>
                                <w:w w:val="1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11111"/>
                                <w:w w:val="155"/>
                                <w:sz w:val="18"/>
                              </w:rPr>
                              <w:t>,(n¢.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47" o:spid="_x0000_s1400" type="#_x0000_t202" style="position:absolute;left:0;text-align:left;margin-left:64.4pt;margin-top:1.65pt;width:325.95pt;height:10pt;z-index:-2459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" filled="f" stroked="f">
                <v:textbox inset="0,0,0,0">
                  <w:txbxContent>
                    <w:p w:rsidR="009D2E31" w:rsidRDefault="00F73B9F">
                      <w:pPr>
                        <w:tabs>
                          <w:tab w:val="left" w:pos="481"/>
                          <w:tab w:val="left" w:pos="2131"/>
                          <w:tab w:val="left" w:pos="5104"/>
                        </w:tabs>
                        <w:spacing w:line="200" w:lineRule="exact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color w:val="111111"/>
                          <w:w w:val="105"/>
                          <w:sz w:val="18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color w:val="111111"/>
                          <w:w w:val="105"/>
                          <w:sz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82828"/>
                          <w:w w:val="125"/>
                          <w:sz w:val="18"/>
                        </w:rPr>
                        <w:t>CO</w:t>
                      </w:r>
                      <w:r>
                        <w:rPr>
                          <w:rFonts w:ascii="Times New Roman" w:hAnsi="Times New Roman"/>
                          <w:color w:val="282828"/>
                          <w:spacing w:val="11"/>
                          <w:w w:val="12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82828"/>
                          <w:w w:val="125"/>
                          <w:sz w:val="18"/>
                        </w:rPr>
                        <w:t>·•</w:t>
                      </w:r>
                      <w:r>
                        <w:rPr>
                          <w:rFonts w:ascii="Times New Roman" w:hAnsi="Times New Roman"/>
                          <w:color w:val="282828"/>
                          <w:w w:val="125"/>
                          <w:sz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111111"/>
                          <w:w w:val="90"/>
                          <w:sz w:val="18"/>
                        </w:rPr>
                        <w:t xml:space="preserve">to have </w:t>
                      </w:r>
                      <w:r>
                        <w:rPr>
                          <w:rFonts w:ascii="Times New Roman" w:hAnsi="Times New Roman"/>
                          <w:color w:val="282828"/>
                          <w:w w:val="90"/>
                          <w:sz w:val="18"/>
                        </w:rPr>
                        <w:t>heen</w:t>
                      </w:r>
                      <w:r>
                        <w:rPr>
                          <w:rFonts w:ascii="Times New Roman" w:hAnsi="Times New Roman"/>
                          <w:color w:val="282828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11111"/>
                          <w:w w:val="90"/>
                          <w:sz w:val="18"/>
                        </w:rPr>
                        <w:t>filed</w:t>
                      </w:r>
                      <w:r>
                        <w:rPr>
                          <w:rFonts w:ascii="Times New Roman" w:hAnsi="Times New Roman"/>
                          <w:color w:val="111111"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11111"/>
                          <w:w w:val="90"/>
                          <w:sz w:val="18"/>
                        </w:rPr>
                        <w:t>with</w:t>
                      </w:r>
                      <w:r>
                        <w:rPr>
                          <w:rFonts w:ascii="Times New Roman" w:hAnsi="Times New Roman"/>
                          <w:color w:val="111111"/>
                          <w:spacing w:val="11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11111"/>
                          <w:w w:val="90"/>
                          <w:sz w:val="18"/>
                        </w:rPr>
                        <w:t>me</w:t>
                      </w:r>
                      <w:r>
                        <w:rPr>
                          <w:rFonts w:ascii="Times New Roman" w:hAnsi="Times New Roman"/>
                          <w:color w:val="111111"/>
                          <w:spacing w:val="-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82828"/>
                          <w:w w:val="90"/>
                          <w:sz w:val="18"/>
                        </w:rPr>
                        <w:t>this</w:t>
                      </w:r>
                      <w:r>
                        <w:rPr>
                          <w:rFonts w:ascii="Times New Roman" w:hAnsi="Times New Roman"/>
                          <w:color w:val="282828"/>
                          <w:w w:val="90"/>
                          <w:sz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111111"/>
                          <w:w w:val="105"/>
                          <w:sz w:val="18"/>
                        </w:rPr>
                        <w:t>day</w:t>
                      </w:r>
                      <w:r>
                        <w:rPr>
                          <w:rFonts w:ascii="Times New Roman" w:hAnsi="Times New Roman"/>
                          <w:color w:val="111111"/>
                          <w:spacing w:val="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11111"/>
                          <w:w w:val="155"/>
                          <w:sz w:val="18"/>
                        </w:rPr>
                        <w:t>of_;</w:t>
                      </w:r>
                      <w:r>
                        <w:rPr>
                          <w:rFonts w:ascii="Times New Roman" w:hAnsi="Times New Roman"/>
                          <w:color w:val="111111"/>
                          <w:spacing w:val="33"/>
                          <w:w w:val="15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11111"/>
                          <w:w w:val="155"/>
                          <w:sz w:val="18"/>
                        </w:rPr>
                        <w:t>,(n¢.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7E12">
        <w:rPr>
          <w:noProof/>
        </w:rPr>
        <mc:AlternateContent>
          <mc:Choice Requires="wps">
            <w:drawing>
              <wp:anchor distT="0" distB="0" distL="114300" distR="114300" simplePos="0" relativeHeight="15980032" behindDoc="0" locked="0" layoutInCell="1" allowOverlap="1">
                <wp:simplePos x="0" y="0"/>
                <wp:positionH relativeFrom="page">
                  <wp:posOffset>5246370</wp:posOffset>
                </wp:positionH>
                <wp:positionV relativeFrom="paragraph">
                  <wp:posOffset>20955</wp:posOffset>
                </wp:positionV>
                <wp:extent cx="104775" cy="127000"/>
                <wp:effectExtent l="0" t="0" r="0" b="0"/>
                <wp:wrapNone/>
                <wp:docPr id="52" name="docshape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200" w:lineRule="exac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182"/>
                                <w:sz w:val="18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48" o:spid="_x0000_s1401" type="#_x0000_t202" style="position:absolute;left:0;text-align:left;margin-left:413.1pt;margin-top:1.65pt;width:8.25pt;height:10pt;z-index:159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" filled="f" stroked="f">
                <v:textbox inset="0,0,0,0">
                  <w:txbxContent>
                    <w:p w:rsidR="009D2E31" w:rsidRDefault="00F73B9F">
                      <w:pPr>
                        <w:spacing w:line="200" w:lineRule="exact"/>
                        <w:rPr>
                          <w:rFonts w:ascii="Times New Roman"/>
                          <w:sz w:val="18"/>
                        </w:rPr>
                      </w:pPr>
                      <w:r>
                        <w:rPr>
                          <w:rFonts w:ascii="Times New Roman"/>
                          <w:color w:val="282828"/>
                          <w:w w:val="182"/>
                          <w:sz w:val="18"/>
                        </w:rPr>
                        <w:t>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i/>
          <w:color w:val="282828"/>
          <w:w w:val="70"/>
          <w:sz w:val="65"/>
        </w:rPr>
        <w:t>204!</w:t>
      </w:r>
    </w:p>
    <w:p w:rsidR="009D2E31" w:rsidRDefault="009D2E31">
      <w:pPr>
        <w:spacing w:line="733" w:lineRule="exact"/>
        <w:rPr>
          <w:rFonts w:ascii="Times New Roman"/>
          <w:sz w:val="65"/>
        </w:rPr>
        <w:sectPr w:rsidR="009D2E31">
          <w:type w:val="continuous"/>
          <w:pgSz w:w="12250" w:h="15840"/>
          <w:pgMar w:top="1500" w:right="103" w:bottom="280" w:left="120" w:header="0" w:footer="0" w:gutter="0"/>
          <w:cols w:space="720"/>
        </w:sectPr>
      </w:pPr>
    </w:p>
    <w:p w:rsidR="009D2E31" w:rsidRDefault="00477E12">
      <w:pPr>
        <w:tabs>
          <w:tab w:val="left" w:pos="2160"/>
        </w:tabs>
        <w:spacing w:before="101"/>
        <w:ind w:left="1529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722048" behindDoc="1" locked="0" layoutInCell="1" allowOverlap="1">
                <wp:simplePos x="0" y="0"/>
                <wp:positionH relativeFrom="page">
                  <wp:posOffset>1504315</wp:posOffset>
                </wp:positionH>
                <wp:positionV relativeFrom="paragraph">
                  <wp:posOffset>80010</wp:posOffset>
                </wp:positionV>
                <wp:extent cx="137160" cy="114300"/>
                <wp:effectExtent l="0" t="0" r="0" b="0"/>
                <wp:wrapNone/>
                <wp:docPr id="50" name="docshape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31" w:rsidRDefault="00F73B9F">
                            <w:pPr>
                              <w:spacing w:line="179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color w:val="111111"/>
                                <w:w w:val="105"/>
                                <w:sz w:val="16"/>
                              </w:rPr>
                              <w:t>O'\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49" o:spid="_x0000_s1402" type="#_x0000_t202" style="position:absolute;left:0;text-align:left;margin-left:118.45pt;margin-top:6.3pt;width:10.8pt;height:9pt;z-index:-245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" filled="f" stroked="f">
                <v:textbox inset="0,0,0,0">
                  <w:txbxContent>
                    <w:p w:rsidR="009D2E31" w:rsidRDefault="00F73B9F">
                      <w:pPr>
                        <w:spacing w:line="179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color w:val="111111"/>
                          <w:w w:val="105"/>
                          <w:sz w:val="16"/>
                        </w:rPr>
                        <w:t>O'\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9F">
        <w:rPr>
          <w:rFonts w:ascii="Times New Roman"/>
          <w:color w:val="707070"/>
          <w:w w:val="210"/>
          <w:position w:val="-6"/>
          <w:sz w:val="12"/>
        </w:rPr>
        <w:t>I</w:t>
      </w:r>
      <w:r w:rsidR="00F73B9F">
        <w:rPr>
          <w:rFonts w:ascii="Times New Roman"/>
          <w:color w:val="282828"/>
          <w:w w:val="210"/>
          <w:position w:val="-6"/>
          <w:sz w:val="12"/>
        </w:rPr>
        <w:t>.</w:t>
      </w:r>
      <w:r w:rsidR="00F73B9F">
        <w:rPr>
          <w:rFonts w:ascii="Times New Roman"/>
          <w:color w:val="282828"/>
          <w:w w:val="210"/>
          <w:position w:val="-6"/>
          <w:sz w:val="12"/>
        </w:rPr>
        <w:tab/>
      </w:r>
      <w:r w:rsidR="00F73B9F">
        <w:rPr>
          <w:rFonts w:ascii="Times New Roman"/>
          <w:color w:val="111111"/>
          <w:spacing w:val="-206"/>
          <w:w w:val="80"/>
          <w:position w:val="-37"/>
          <w:sz w:val="75"/>
        </w:rPr>
        <w:t>-</w:t>
      </w:r>
      <w:r w:rsidR="00F73B9F">
        <w:rPr>
          <w:rFonts w:ascii="Times New Roman"/>
          <w:color w:val="111111"/>
          <w:spacing w:val="-59"/>
          <w:w w:val="80"/>
          <w:position w:val="-37"/>
          <w:sz w:val="75"/>
        </w:rPr>
        <w:t xml:space="preserve"> </w:t>
      </w:r>
      <w:r w:rsidR="00F73B9F">
        <w:rPr>
          <w:i/>
          <w:color w:val="111111"/>
          <w:spacing w:val="-1"/>
          <w:w w:val="80"/>
          <w:sz w:val="19"/>
        </w:rPr>
        <w:t>:::-</w:t>
      </w:r>
    </w:p>
    <w:p w:rsidR="009D2E31" w:rsidRDefault="00F73B9F">
      <w:pPr>
        <w:spacing w:before="146"/>
        <w:ind w:left="820"/>
        <w:rPr>
          <w:rFonts w:ascii="Times New Roman"/>
          <w:b/>
          <w:i/>
          <w:sz w:val="77"/>
        </w:rPr>
      </w:pPr>
      <w:r>
        <w:br w:type="column"/>
      </w:r>
      <w:r>
        <w:rPr>
          <w:rFonts w:ascii="Times New Roman"/>
          <w:i/>
          <w:color w:val="282828"/>
          <w:w w:val="65"/>
          <w:sz w:val="18"/>
        </w:rPr>
        <w:t>Effertivr</w:t>
      </w:r>
      <w:r>
        <w:rPr>
          <w:rFonts w:ascii="Times New Roman"/>
          <w:i/>
          <w:color w:val="282828"/>
          <w:spacing w:val="9"/>
          <w:w w:val="65"/>
          <w:sz w:val="18"/>
        </w:rPr>
        <w:t xml:space="preserve"> </w:t>
      </w:r>
      <w:r>
        <w:rPr>
          <w:rFonts w:ascii="Times New Roman"/>
          <w:i/>
          <w:color w:val="282828"/>
          <w:w w:val="65"/>
          <w:sz w:val="17"/>
        </w:rPr>
        <w:t>date:</w:t>
      </w:r>
      <w:r>
        <w:rPr>
          <w:rFonts w:ascii="Times New Roman"/>
          <w:i/>
          <w:color w:val="282828"/>
          <w:spacing w:val="35"/>
          <w:sz w:val="17"/>
        </w:rPr>
        <w:t xml:space="preserve"> </w:t>
      </w:r>
      <w:r>
        <w:rPr>
          <w:rFonts w:ascii="Times New Roman"/>
          <w:i/>
          <w:color w:val="282828"/>
          <w:spacing w:val="36"/>
          <w:sz w:val="17"/>
        </w:rPr>
        <w:t xml:space="preserve"> </w:t>
      </w:r>
      <w:r>
        <w:rPr>
          <w:rFonts w:ascii="Times New Roman"/>
          <w:b/>
          <w:i/>
          <w:color w:val="111111"/>
          <w:w w:val="65"/>
          <w:sz w:val="77"/>
        </w:rPr>
        <w:t>_g_</w:t>
      </w:r>
    </w:p>
    <w:p w:rsidR="009D2E31" w:rsidRDefault="00F73B9F">
      <w:pPr>
        <w:spacing w:before="234" w:line="277" w:lineRule="exact"/>
        <w:ind w:left="-37"/>
        <w:rPr>
          <w:b/>
          <w:i/>
          <w:sz w:val="29"/>
        </w:rPr>
      </w:pPr>
      <w:r>
        <w:br w:type="column"/>
      </w:r>
      <w:r>
        <w:rPr>
          <w:b/>
          <w:i/>
          <w:color w:val="111111"/>
          <w:w w:val="60"/>
          <w:sz w:val="29"/>
          <w:u w:val="thick" w:color="111111"/>
        </w:rPr>
        <w:t>7</w:t>
      </w:r>
      <w:r>
        <w:rPr>
          <w:b/>
          <w:i/>
          <w:color w:val="111111"/>
          <w:spacing w:val="-37"/>
          <w:sz w:val="29"/>
          <w:u w:val="thick" w:color="111111"/>
        </w:rPr>
        <w:t xml:space="preserve"> </w:t>
      </w:r>
    </w:p>
    <w:p w:rsidR="009D2E31" w:rsidRDefault="00477E12">
      <w:pPr>
        <w:spacing w:line="449" w:lineRule="exact"/>
        <w:ind w:left="88"/>
        <w:rPr>
          <w:rFonts w:ascii="Times New Roman" w:hAnsi="Times New Roman"/>
          <w:i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76960" behindDoc="0" locked="0" layoutInCell="1" allowOverlap="1">
                <wp:simplePos x="0" y="0"/>
                <wp:positionH relativeFrom="page">
                  <wp:posOffset>3651250</wp:posOffset>
                </wp:positionH>
                <wp:positionV relativeFrom="paragraph">
                  <wp:posOffset>279400</wp:posOffset>
                </wp:positionV>
                <wp:extent cx="296545" cy="0"/>
                <wp:effectExtent l="0" t="0" r="0" b="0"/>
                <wp:wrapNone/>
                <wp:docPr id="4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545" cy="0"/>
                        </a:xfrm>
                        <a:prstGeom prst="line">
                          <a:avLst/>
                        </a:prstGeom>
                        <a:noFill/>
                        <a:ln w="11480">
                          <a:solidFill>
                            <a:srgbClr val="10101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F4F0F" id="Line 25" o:spid="_x0000_s1026" style="position:absolute;z-index:159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7.5pt,22pt" to="310.8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" strokecolor="#101010" strokeweight=".3188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721536" behindDoc="1" locked="0" layoutInCell="1" allowOverlap="1">
                <wp:simplePos x="0" y="0"/>
                <wp:positionH relativeFrom="page">
                  <wp:posOffset>4933950</wp:posOffset>
                </wp:positionH>
                <wp:positionV relativeFrom="paragraph">
                  <wp:posOffset>386715</wp:posOffset>
                </wp:positionV>
                <wp:extent cx="74930" cy="0"/>
                <wp:effectExtent l="0" t="0" r="0" b="0"/>
                <wp:wrapNone/>
                <wp:docPr id="4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930" cy="0"/>
                        </a:xfrm>
                        <a:prstGeom prst="line">
                          <a:avLst/>
                        </a:prstGeom>
                        <a:noFill/>
                        <a:ln w="12721">
                          <a:solidFill>
                            <a:srgbClr val="11111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E33D5" id="Line 24" o:spid="_x0000_s1026" style="position:absolute;z-index:-2459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30.45pt" to="394.4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" strokecolor="#111" strokeweight=".35336mm">
                <w10:wrap anchorx="page"/>
              </v:line>
            </w:pict>
          </mc:Fallback>
        </mc:AlternateContent>
      </w:r>
      <w:r w:rsidR="00F73B9F">
        <w:rPr>
          <w:rFonts w:ascii="Times New Roman" w:hAnsi="Times New Roman"/>
          <w:b/>
          <w:i/>
          <w:color w:val="111111"/>
          <w:spacing w:val="-1"/>
          <w:w w:val="65"/>
          <w:sz w:val="34"/>
        </w:rPr>
        <w:t>&lt;:r--</w:t>
      </w:r>
      <w:r w:rsidR="00F73B9F">
        <w:rPr>
          <w:rFonts w:ascii="Times New Roman" w:hAnsi="Times New Roman"/>
          <w:b/>
          <w:i/>
          <w:color w:val="5B5B5B"/>
          <w:spacing w:val="-1"/>
          <w:w w:val="65"/>
          <w:sz w:val="34"/>
        </w:rPr>
        <w:t>·</w:t>
      </w:r>
      <w:r w:rsidR="00F73B9F">
        <w:rPr>
          <w:rFonts w:ascii="Times New Roman" w:hAnsi="Times New Roman"/>
          <w:b/>
          <w:i/>
          <w:color w:val="808080"/>
          <w:spacing w:val="-1"/>
          <w:w w:val="65"/>
          <w:sz w:val="34"/>
        </w:rPr>
        <w:t>·</w:t>
      </w:r>
      <w:r w:rsidR="00F73B9F">
        <w:rPr>
          <w:rFonts w:ascii="Times New Roman" w:hAnsi="Times New Roman"/>
          <w:b/>
          <w:i/>
          <w:color w:val="808080"/>
          <w:spacing w:val="50"/>
          <w:sz w:val="34"/>
        </w:rPr>
        <w:t xml:space="preserve"> </w:t>
      </w:r>
      <w:r w:rsidR="00F73B9F">
        <w:rPr>
          <w:rFonts w:ascii="Times New Roman" w:hAnsi="Times New Roman"/>
          <w:i/>
          <w:color w:val="111111"/>
          <w:w w:val="65"/>
          <w:sz w:val="44"/>
        </w:rPr>
        <w:t>f</w:t>
      </w:r>
    </w:p>
    <w:p w:rsidR="009D2E31" w:rsidRDefault="00F73B9F">
      <w:pPr>
        <w:spacing w:before="389"/>
        <w:ind w:left="371"/>
        <w:rPr>
          <w:sz w:val="16"/>
        </w:rPr>
      </w:pPr>
      <w:r>
        <w:br w:type="column"/>
      </w:r>
      <w:r>
        <w:rPr>
          <w:color w:val="111111"/>
          <w:spacing w:val="-224"/>
          <w:w w:val="109"/>
          <w:position w:val="-24"/>
          <w:sz w:val="47"/>
        </w:rPr>
        <w:t>7</w:t>
      </w:r>
      <w:r>
        <w:rPr>
          <w:rFonts w:ascii="Times New Roman" w:hAnsi="Times New Roman"/>
          <w:i/>
          <w:color w:val="111111"/>
          <w:spacing w:val="-1"/>
          <w:w w:val="88"/>
          <w:sz w:val="23"/>
        </w:rPr>
        <w:t>f-+--</w:t>
      </w:r>
      <w:r>
        <w:rPr>
          <w:rFonts w:ascii="Times New Roman" w:hAnsi="Times New Roman"/>
          <w:i/>
          <w:color w:val="111111"/>
          <w:spacing w:val="-25"/>
          <w:w w:val="88"/>
          <w:sz w:val="23"/>
        </w:rPr>
        <w:t>,</w:t>
      </w:r>
      <w:r>
        <w:rPr>
          <w:rFonts w:ascii="Times New Roman" w:hAnsi="Times New Roman"/>
          <w:i/>
          <w:color w:val="111111"/>
          <w:w w:val="58"/>
          <w:sz w:val="51"/>
        </w:rPr>
        <w:t>_:J-_o_</w:t>
      </w:r>
      <w:r>
        <w:rPr>
          <w:rFonts w:ascii="Times New Roman" w:hAnsi="Times New Roman"/>
          <w:i/>
          <w:color w:val="111111"/>
          <w:spacing w:val="-29"/>
          <w:w w:val="58"/>
          <w:sz w:val="51"/>
        </w:rPr>
        <w:t>/</w:t>
      </w:r>
      <w:r>
        <w:rPr>
          <w:color w:val="111111"/>
          <w:spacing w:val="-67"/>
          <w:w w:val="92"/>
          <w:position w:val="-24"/>
          <w:sz w:val="47"/>
        </w:rPr>
        <w:t>/</w:t>
      </w:r>
      <w:r>
        <w:rPr>
          <w:i/>
          <w:color w:val="111111"/>
          <w:spacing w:val="-1"/>
          <w:w w:val="190"/>
          <w:sz w:val="16"/>
        </w:rPr>
        <w:t>l</w:t>
      </w:r>
      <w:r>
        <w:rPr>
          <w:i/>
          <w:color w:val="111111"/>
          <w:w w:val="190"/>
          <w:sz w:val="16"/>
        </w:rPr>
        <w:t>/</w:t>
      </w:r>
      <w:r>
        <w:rPr>
          <w:i/>
          <w:color w:val="111111"/>
          <w:sz w:val="16"/>
        </w:rPr>
        <w:t xml:space="preserve">   </w:t>
      </w:r>
      <w:r>
        <w:rPr>
          <w:i/>
          <w:color w:val="111111"/>
          <w:spacing w:val="-9"/>
          <w:sz w:val="16"/>
        </w:rPr>
        <w:t xml:space="preserve"> </w:t>
      </w:r>
      <w:r>
        <w:rPr>
          <w:i/>
          <w:color w:val="111111"/>
          <w:spacing w:val="-158"/>
          <w:w w:val="190"/>
          <w:sz w:val="16"/>
        </w:rPr>
        <w:t>1</w:t>
      </w:r>
      <w:r>
        <w:rPr>
          <w:color w:val="707070"/>
          <w:w w:val="178"/>
          <w:sz w:val="16"/>
        </w:rPr>
        <w:t>·</w:t>
      </w:r>
    </w:p>
    <w:p w:rsidR="009D2E31" w:rsidRDefault="009D2E31">
      <w:pPr>
        <w:rPr>
          <w:sz w:val="16"/>
        </w:rPr>
        <w:sectPr w:rsidR="009D2E31">
          <w:type w:val="continuous"/>
          <w:pgSz w:w="12250" w:h="15840"/>
          <w:pgMar w:top="1500" w:right="103" w:bottom="280" w:left="120" w:header="0" w:footer="0" w:gutter="0"/>
          <w:cols w:num="4" w:space="720" w:equalWidth="0">
            <w:col w:w="2439" w:space="40"/>
            <w:col w:w="2410" w:space="39"/>
            <w:col w:w="852" w:space="40"/>
            <w:col w:w="6207"/>
          </w:cols>
        </w:sectPr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sectPr w:rsidR="009D2E31">
          <w:type w:val="continuous"/>
          <w:pgSz w:w="12250" w:h="15840"/>
          <w:pgMar w:top="1500" w:right="103" w:bottom="280" w:left="120" w:header="0" w:footer="0" w:gutter="0"/>
          <w:cols w:space="720"/>
        </w:sectPr>
      </w:pPr>
    </w:p>
    <w:p w:rsidR="009D2E31" w:rsidRDefault="009D2E31">
      <w:pPr>
        <w:pStyle w:val="BodyText"/>
        <w:rPr>
          <w:sz w:val="14"/>
        </w:rPr>
      </w:pPr>
    </w:p>
    <w:p w:rsidR="009D2E31" w:rsidRDefault="00F73B9F">
      <w:pPr>
        <w:spacing w:before="95" w:line="140" w:lineRule="exact"/>
        <w:ind w:left="2591"/>
        <w:rPr>
          <w:sz w:val="13"/>
        </w:rPr>
      </w:pPr>
      <w:r>
        <w:rPr>
          <w:noProof/>
        </w:rPr>
        <w:drawing>
          <wp:anchor distT="0" distB="0" distL="0" distR="0" simplePos="0" relativeHeight="15972352" behindDoc="0" locked="0" layoutInCell="1" allowOverlap="1">
            <wp:simplePos x="0" y="0"/>
            <wp:positionH relativeFrom="page">
              <wp:posOffset>1293666</wp:posOffset>
            </wp:positionH>
            <wp:positionV relativeFrom="paragraph">
              <wp:posOffset>-376145</wp:posOffset>
            </wp:positionV>
            <wp:extent cx="248781" cy="716975"/>
            <wp:effectExtent l="0" t="0" r="0" b="0"/>
            <wp:wrapNone/>
            <wp:docPr id="217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237.png"/>
                    <pic:cNvPicPr/>
                  </pic:nvPicPr>
                  <pic:blipFill>
                    <a:blip r:embed="rId4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81" cy="71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95"/>
          <w:sz w:val="13"/>
        </w:rPr>
        <w:t>.J</w:t>
      </w:r>
    </w:p>
    <w:p w:rsidR="009D2E31" w:rsidRDefault="00F73B9F">
      <w:pPr>
        <w:spacing w:line="110" w:lineRule="exact"/>
        <w:ind w:left="2573"/>
        <w:rPr>
          <w:rFonts w:ascii="Times New Roman"/>
          <w:sz w:val="13"/>
        </w:rPr>
      </w:pPr>
      <w:r>
        <w:rPr>
          <w:rFonts w:ascii="Times New Roman"/>
          <w:color w:val="282828"/>
          <w:w w:val="105"/>
          <w:sz w:val="13"/>
        </w:rPr>
        <w:t>I..</w:t>
      </w:r>
    </w:p>
    <w:p w:rsidR="009D2E31" w:rsidRDefault="00F73B9F">
      <w:pPr>
        <w:spacing w:line="146" w:lineRule="exact"/>
        <w:ind w:left="2478"/>
        <w:rPr>
          <w:i/>
          <w:sz w:val="16"/>
        </w:rPr>
      </w:pPr>
      <w:r>
        <w:rPr>
          <w:i/>
          <w:color w:val="282828"/>
          <w:w w:val="105"/>
          <w:sz w:val="16"/>
        </w:rPr>
        <w:t>(::</w:t>
      </w:r>
    </w:p>
    <w:p w:rsidR="009D2E31" w:rsidRDefault="00F73B9F">
      <w:pPr>
        <w:spacing w:before="30" w:line="132" w:lineRule="auto"/>
        <w:ind w:left="2427"/>
        <w:rPr>
          <w:rFonts w:ascii="Times New Roman"/>
          <w:sz w:val="24"/>
        </w:rPr>
      </w:pPr>
      <w:r>
        <w:rPr>
          <w:color w:val="111111"/>
          <w:spacing w:val="-59"/>
          <w:w w:val="107"/>
          <w:sz w:val="14"/>
        </w:rPr>
        <w:t>0</w:t>
      </w:r>
      <w:r>
        <w:rPr>
          <w:rFonts w:ascii="Times New Roman"/>
          <w:color w:val="111111"/>
          <w:w w:val="107"/>
          <w:position w:val="-13"/>
          <w:sz w:val="24"/>
        </w:rPr>
        <w:t>u</w:t>
      </w:r>
    </w:p>
    <w:p w:rsidR="009D2E31" w:rsidRDefault="00F73B9F">
      <w:pPr>
        <w:rPr>
          <w:rFonts w:ascii="Times New Roman"/>
          <w:sz w:val="24"/>
        </w:rPr>
      </w:pPr>
      <w:r>
        <w:br w:type="column"/>
      </w:r>
    </w:p>
    <w:p w:rsidR="009D2E31" w:rsidRDefault="009D2E31">
      <w:pPr>
        <w:pStyle w:val="BodyText"/>
        <w:rPr>
          <w:rFonts w:ascii="Times New Roman"/>
          <w:sz w:val="24"/>
        </w:rPr>
      </w:pPr>
    </w:p>
    <w:p w:rsidR="009D2E31" w:rsidRDefault="009D2E31">
      <w:pPr>
        <w:pStyle w:val="BodyText"/>
        <w:spacing w:before="6"/>
        <w:rPr>
          <w:rFonts w:ascii="Times New Roman"/>
          <w:sz w:val="21"/>
        </w:rPr>
      </w:pPr>
    </w:p>
    <w:p w:rsidR="009D2E31" w:rsidRDefault="00F73B9F">
      <w:pPr>
        <w:ind w:left="1349" w:right="4389"/>
        <w:jc w:val="center"/>
        <w:rPr>
          <w:rFonts w:ascii="Times New Roman"/>
          <w:b/>
        </w:rPr>
      </w:pPr>
      <w:r>
        <w:rPr>
          <w:noProof/>
        </w:rPr>
        <w:drawing>
          <wp:anchor distT="0" distB="0" distL="0" distR="0" simplePos="0" relativeHeight="15973376" behindDoc="0" locked="0" layoutInCell="1" allowOverlap="1">
            <wp:simplePos x="0" y="0"/>
            <wp:positionH relativeFrom="page">
              <wp:posOffset>3039285</wp:posOffset>
            </wp:positionH>
            <wp:positionV relativeFrom="paragraph">
              <wp:posOffset>-578262</wp:posOffset>
            </wp:positionV>
            <wp:extent cx="1903181" cy="484890"/>
            <wp:effectExtent l="0" t="0" r="0" b="0"/>
            <wp:wrapNone/>
            <wp:docPr id="219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238.png"/>
                    <pic:cNvPicPr/>
                  </pic:nvPicPr>
                  <pic:blipFill>
                    <a:blip r:embed="rId4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181" cy="484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111111"/>
          <w:w w:val="85"/>
        </w:rPr>
        <w:t>WILLIAM</w:t>
      </w:r>
      <w:r>
        <w:rPr>
          <w:rFonts w:ascii="Times New Roman"/>
          <w:b/>
          <w:color w:val="111111"/>
          <w:spacing w:val="22"/>
          <w:w w:val="85"/>
        </w:rPr>
        <w:t xml:space="preserve"> </w:t>
      </w:r>
      <w:r>
        <w:rPr>
          <w:rFonts w:ascii="Times New Roman"/>
          <w:b/>
          <w:color w:val="111111"/>
          <w:w w:val="85"/>
        </w:rPr>
        <w:t>FRANCIS</w:t>
      </w:r>
      <w:r>
        <w:rPr>
          <w:rFonts w:ascii="Times New Roman"/>
          <w:b/>
          <w:color w:val="111111"/>
          <w:spacing w:val="26"/>
          <w:w w:val="85"/>
        </w:rPr>
        <w:t xml:space="preserve"> </w:t>
      </w:r>
      <w:r>
        <w:rPr>
          <w:rFonts w:ascii="Times New Roman"/>
          <w:b/>
          <w:color w:val="111111"/>
          <w:w w:val="85"/>
        </w:rPr>
        <w:t>GALVIN</w:t>
      </w:r>
    </w:p>
    <w:p w:rsidR="009D2E31" w:rsidRDefault="00F73B9F">
      <w:pPr>
        <w:spacing w:before="71"/>
        <w:ind w:left="1349" w:right="4383"/>
        <w:jc w:val="center"/>
        <w:rPr>
          <w:rFonts w:ascii="Times New Roman"/>
          <w:i/>
          <w:sz w:val="18"/>
        </w:rPr>
      </w:pPr>
      <w:r>
        <w:rPr>
          <w:rFonts w:ascii="Times New Roman"/>
          <w:i/>
          <w:color w:val="282828"/>
          <w:w w:val="85"/>
          <w:sz w:val="18"/>
        </w:rPr>
        <w:t>Srcrrtary</w:t>
      </w:r>
      <w:r>
        <w:rPr>
          <w:rFonts w:ascii="Times New Roman"/>
          <w:i/>
          <w:color w:val="282828"/>
          <w:spacing w:val="4"/>
          <w:w w:val="85"/>
          <w:sz w:val="18"/>
        </w:rPr>
        <w:t xml:space="preserve"> </w:t>
      </w:r>
      <w:r>
        <w:rPr>
          <w:rFonts w:ascii="Times New Roman"/>
          <w:i/>
          <w:color w:val="282828"/>
          <w:w w:val="85"/>
          <w:sz w:val="18"/>
        </w:rPr>
        <w:t>of</w:t>
      </w:r>
      <w:r>
        <w:rPr>
          <w:rFonts w:ascii="Times New Roman"/>
          <w:i/>
          <w:color w:val="282828"/>
          <w:spacing w:val="-11"/>
          <w:w w:val="85"/>
          <w:sz w:val="18"/>
        </w:rPr>
        <w:t xml:space="preserve"> </w:t>
      </w:r>
      <w:r>
        <w:rPr>
          <w:rFonts w:ascii="Times New Roman"/>
          <w:i/>
          <w:color w:val="282828"/>
          <w:w w:val="85"/>
          <w:sz w:val="18"/>
        </w:rPr>
        <w:t>rhr</w:t>
      </w:r>
      <w:r>
        <w:rPr>
          <w:rFonts w:ascii="Times New Roman"/>
          <w:i/>
          <w:color w:val="282828"/>
          <w:spacing w:val="7"/>
          <w:w w:val="85"/>
          <w:sz w:val="18"/>
        </w:rPr>
        <w:t xml:space="preserve"> </w:t>
      </w:r>
      <w:r>
        <w:rPr>
          <w:rFonts w:ascii="Times New Roman"/>
          <w:i/>
          <w:color w:val="282828"/>
          <w:w w:val="85"/>
          <w:sz w:val="18"/>
        </w:rPr>
        <w:t>Commonwealth</w:t>
      </w: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rPr>
          <w:rFonts w:ascii="Times New Roman"/>
          <w:i/>
        </w:rPr>
      </w:pPr>
    </w:p>
    <w:p w:rsidR="009D2E31" w:rsidRDefault="009D2E31">
      <w:pPr>
        <w:pStyle w:val="BodyText"/>
        <w:spacing w:before="9"/>
        <w:rPr>
          <w:rFonts w:ascii="Times New Roman"/>
          <w:i/>
          <w:sz w:val="27"/>
        </w:rPr>
      </w:pPr>
    </w:p>
    <w:p w:rsidR="009D2E31" w:rsidRDefault="00F73B9F">
      <w:pPr>
        <w:ind w:left="1349" w:right="4412"/>
        <w:jc w:val="center"/>
        <w:rPr>
          <w:rFonts w:ascii="Times New Roman"/>
          <w:b/>
        </w:rPr>
      </w:pPr>
      <w:r>
        <w:rPr>
          <w:rFonts w:ascii="Times New Roman"/>
          <w:b/>
          <w:color w:val="111111"/>
          <w:spacing w:val="-1"/>
          <w:w w:val="90"/>
        </w:rPr>
        <w:t>TO</w:t>
      </w:r>
      <w:r>
        <w:rPr>
          <w:rFonts w:ascii="Times New Roman"/>
          <w:b/>
          <w:color w:val="111111"/>
          <w:spacing w:val="-3"/>
          <w:w w:val="90"/>
        </w:rPr>
        <w:t xml:space="preserve"> </w:t>
      </w:r>
      <w:r>
        <w:rPr>
          <w:rFonts w:ascii="Times New Roman"/>
          <w:b/>
          <w:color w:val="111111"/>
          <w:spacing w:val="-1"/>
          <w:w w:val="90"/>
        </w:rPr>
        <w:t>BE</w:t>
      </w:r>
      <w:r>
        <w:rPr>
          <w:rFonts w:ascii="Times New Roman"/>
          <w:b/>
          <w:color w:val="111111"/>
          <w:spacing w:val="-11"/>
          <w:w w:val="90"/>
        </w:rPr>
        <w:t xml:space="preserve"> </w:t>
      </w:r>
      <w:r>
        <w:rPr>
          <w:rFonts w:ascii="Times New Roman"/>
          <w:b/>
          <w:color w:val="111111"/>
          <w:spacing w:val="-1"/>
          <w:w w:val="90"/>
        </w:rPr>
        <w:t>FILLED</w:t>
      </w:r>
      <w:r>
        <w:rPr>
          <w:rFonts w:ascii="Times New Roman"/>
          <w:b/>
          <w:color w:val="111111"/>
          <w:spacing w:val="5"/>
          <w:w w:val="90"/>
        </w:rPr>
        <w:t xml:space="preserve"> </w:t>
      </w:r>
      <w:r>
        <w:rPr>
          <w:rFonts w:ascii="Times New Roman"/>
          <w:b/>
          <w:color w:val="111111"/>
          <w:spacing w:val="-1"/>
          <w:w w:val="90"/>
        </w:rPr>
        <w:t>IN</w:t>
      </w:r>
      <w:r>
        <w:rPr>
          <w:rFonts w:ascii="Times New Roman"/>
          <w:b/>
          <w:color w:val="111111"/>
          <w:spacing w:val="5"/>
          <w:w w:val="90"/>
        </w:rPr>
        <w:t xml:space="preserve"> </w:t>
      </w:r>
      <w:r>
        <w:rPr>
          <w:rFonts w:ascii="Times New Roman"/>
          <w:b/>
          <w:color w:val="111111"/>
          <w:spacing w:val="-1"/>
          <w:w w:val="90"/>
        </w:rPr>
        <w:t>BY</w:t>
      </w:r>
      <w:r>
        <w:rPr>
          <w:rFonts w:ascii="Times New Roman"/>
          <w:b/>
          <w:color w:val="111111"/>
          <w:spacing w:val="-13"/>
          <w:w w:val="90"/>
        </w:rPr>
        <w:t xml:space="preserve"> </w:t>
      </w:r>
      <w:r>
        <w:rPr>
          <w:rFonts w:ascii="Times New Roman"/>
          <w:b/>
          <w:color w:val="111111"/>
          <w:spacing w:val="-1"/>
          <w:w w:val="90"/>
        </w:rPr>
        <w:t>CORPORATION</w:t>
      </w:r>
    </w:p>
    <w:p w:rsidR="009D2E31" w:rsidRDefault="00F73B9F">
      <w:pPr>
        <w:spacing w:before="55"/>
        <w:ind w:left="1349" w:right="4381"/>
        <w:jc w:val="center"/>
        <w:rPr>
          <w:rFonts w:ascii="Times New Roman"/>
          <w:b/>
          <w:sz w:val="17"/>
        </w:rPr>
      </w:pPr>
      <w:r>
        <w:rPr>
          <w:rFonts w:ascii="Times New Roman"/>
          <w:b/>
          <w:color w:val="111111"/>
          <w:w w:val="105"/>
          <w:sz w:val="17"/>
        </w:rPr>
        <w:t>Contact</w:t>
      </w:r>
      <w:r>
        <w:rPr>
          <w:rFonts w:ascii="Times New Roman"/>
          <w:b/>
          <w:color w:val="111111"/>
          <w:spacing w:val="-3"/>
          <w:w w:val="105"/>
          <w:sz w:val="17"/>
        </w:rPr>
        <w:t xml:space="preserve"> </w:t>
      </w:r>
      <w:r>
        <w:rPr>
          <w:rFonts w:ascii="Times New Roman"/>
          <w:b/>
          <w:color w:val="111111"/>
          <w:w w:val="105"/>
          <w:sz w:val="17"/>
        </w:rPr>
        <w:t>information:</w:t>
      </w:r>
    </w:p>
    <w:p w:rsidR="009D2E31" w:rsidRDefault="009D2E31">
      <w:pPr>
        <w:pStyle w:val="BodyText"/>
        <w:spacing w:before="4"/>
        <w:rPr>
          <w:rFonts w:ascii="Times New Roman"/>
          <w:b/>
          <w:sz w:val="25"/>
        </w:rPr>
      </w:pPr>
    </w:p>
    <w:p w:rsidR="009D2E31" w:rsidRDefault="00F73B9F">
      <w:pPr>
        <w:pStyle w:val="BodyText"/>
        <w:ind w:left="670"/>
      </w:pPr>
      <w:r>
        <w:rPr>
          <w:color w:val="111111"/>
          <w:w w:val="95"/>
        </w:rPr>
        <w:t>Alana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w w:val="95"/>
        </w:rPr>
        <w:t>Geary</w:t>
      </w:r>
    </w:p>
    <w:p w:rsidR="009D2E31" w:rsidRDefault="009D2E31">
      <w:pPr>
        <w:pStyle w:val="BodyText"/>
        <w:spacing w:before="4"/>
        <w:rPr>
          <w:sz w:val="5"/>
        </w:rPr>
      </w:pPr>
    </w:p>
    <w:p w:rsidR="009D2E31" w:rsidRDefault="00477E12">
      <w:pPr>
        <w:pStyle w:val="BodyText"/>
        <w:spacing w:line="20" w:lineRule="exact"/>
        <w:ind w:left="63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105785" cy="8890"/>
                <wp:effectExtent l="13970" t="3175" r="13970" b="6985"/>
                <wp:docPr id="42" name="docshapegroup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5785" cy="8890"/>
                          <a:chOff x="0" y="0"/>
                          <a:chExt cx="4891" cy="14"/>
                        </a:xfrm>
                      </wpg:grpSpPr>
                      <wps:wsp>
                        <wps:cNvPr id="4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891" cy="0"/>
                          </a:xfrm>
                          <a:prstGeom prst="line">
                            <a:avLst/>
                          </a:prstGeom>
                          <a:noFill/>
                          <a:ln w="82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330AE" id="docshapegroup650" o:spid="_x0000_s1026" style="width:244.55pt;height:.7pt;mso-position-horizontal-relative:char;mso-position-vertical-relative:line" coordsize="489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">
                <v:line id="Line 23" o:spid="_x0000_s1027" style="position:absolute;visibility:visible;mso-wrap-style:square" from="0,7" to="489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" strokeweight=".23025mm"/>
                <w10:anchorlock/>
              </v:group>
            </w:pict>
          </mc:Fallback>
        </mc:AlternateContent>
      </w:r>
    </w:p>
    <w:p w:rsidR="009D2E31" w:rsidRDefault="00F73B9F">
      <w:pPr>
        <w:pStyle w:val="BodyText"/>
        <w:spacing w:before="132"/>
        <w:ind w:left="661"/>
      </w:pPr>
      <w:r>
        <w:rPr>
          <w:color w:val="111111"/>
          <w:w w:val="95"/>
        </w:rPr>
        <w:t>Lutheran</w:t>
      </w:r>
      <w:r>
        <w:rPr>
          <w:color w:val="111111"/>
          <w:spacing w:val="-3"/>
          <w:w w:val="95"/>
        </w:rPr>
        <w:t xml:space="preserve"> </w:t>
      </w:r>
      <w:r>
        <w:rPr>
          <w:color w:val="111111"/>
          <w:w w:val="95"/>
        </w:rPr>
        <w:t>Social</w:t>
      </w:r>
      <w:r>
        <w:rPr>
          <w:color w:val="111111"/>
          <w:spacing w:val="-10"/>
          <w:w w:val="95"/>
        </w:rPr>
        <w:t xml:space="preserve"> </w:t>
      </w:r>
      <w:r>
        <w:rPr>
          <w:color w:val="111111"/>
          <w:w w:val="95"/>
        </w:rPr>
        <w:t>Services</w:t>
      </w:r>
      <w:r>
        <w:rPr>
          <w:color w:val="111111"/>
          <w:spacing w:val="-8"/>
          <w:w w:val="95"/>
        </w:rPr>
        <w:t xml:space="preserve"> </w:t>
      </w:r>
      <w:r>
        <w:rPr>
          <w:color w:val="111111"/>
          <w:w w:val="95"/>
        </w:rPr>
        <w:t>of</w:t>
      </w:r>
      <w:r>
        <w:rPr>
          <w:color w:val="111111"/>
          <w:spacing w:val="-11"/>
          <w:w w:val="95"/>
        </w:rPr>
        <w:t xml:space="preserve"> </w:t>
      </w:r>
      <w:r>
        <w:rPr>
          <w:color w:val="111111"/>
          <w:w w:val="95"/>
        </w:rPr>
        <w:t>New</w:t>
      </w:r>
      <w:r>
        <w:rPr>
          <w:color w:val="111111"/>
          <w:spacing w:val="-10"/>
          <w:w w:val="95"/>
        </w:rPr>
        <w:t xml:space="preserve"> </w:t>
      </w:r>
      <w:r>
        <w:rPr>
          <w:color w:val="111111"/>
          <w:w w:val="95"/>
        </w:rPr>
        <w:t>England,</w:t>
      </w:r>
      <w:r>
        <w:rPr>
          <w:color w:val="111111"/>
          <w:spacing w:val="-6"/>
          <w:w w:val="95"/>
        </w:rPr>
        <w:t xml:space="preserve"> </w:t>
      </w:r>
      <w:r>
        <w:rPr>
          <w:color w:val="111111"/>
          <w:w w:val="95"/>
        </w:rPr>
        <w:t>Inc.</w:t>
      </w:r>
    </w:p>
    <w:p w:rsidR="009D2E31" w:rsidRDefault="009D2E31">
      <w:pPr>
        <w:pStyle w:val="BodyText"/>
        <w:spacing w:before="4"/>
        <w:rPr>
          <w:sz w:val="5"/>
        </w:rPr>
      </w:pPr>
    </w:p>
    <w:p w:rsidR="009D2E31" w:rsidRDefault="00477E12">
      <w:pPr>
        <w:pStyle w:val="BodyText"/>
        <w:spacing w:line="20" w:lineRule="exact"/>
        <w:ind w:left="63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105785" cy="8890"/>
                <wp:effectExtent l="13970" t="8890" r="13970" b="1270"/>
                <wp:docPr id="38" name="docshapegroup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5785" cy="8890"/>
                          <a:chOff x="0" y="0"/>
                          <a:chExt cx="4891" cy="14"/>
                        </a:xfrm>
                      </wpg:grpSpPr>
                      <wps:wsp>
                        <wps:cNvPr id="4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891" cy="0"/>
                          </a:xfrm>
                          <a:prstGeom prst="line">
                            <a:avLst/>
                          </a:prstGeom>
                          <a:noFill/>
                          <a:ln w="82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BF5EF6" id="docshapegroup651" o:spid="_x0000_s1026" style="width:244.55pt;height:.7pt;mso-position-horizontal-relative:char;mso-position-vertical-relative:line" coordsize="489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">
                <v:line id="Line 21" o:spid="_x0000_s1027" style="position:absolute;visibility:visible;mso-wrap-style:square" from="0,7" to="489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" strokeweight=".23025mm"/>
                <w10:anchorlock/>
              </v:group>
            </w:pict>
          </mc:Fallback>
        </mc:AlternateContent>
      </w:r>
    </w:p>
    <w:p w:rsidR="009D2E31" w:rsidRDefault="00F73B9F">
      <w:pPr>
        <w:pStyle w:val="BodyText"/>
        <w:spacing w:before="126"/>
        <w:ind w:left="661"/>
      </w:pPr>
      <w:r>
        <w:rPr>
          <w:color w:val="111111"/>
          <w:w w:val="95"/>
          <w:u w:val="thick" w:color="111111"/>
        </w:rPr>
        <w:t>14</w:t>
      </w:r>
      <w:r>
        <w:rPr>
          <w:color w:val="111111"/>
          <w:spacing w:val="-16"/>
          <w:w w:val="95"/>
          <w:u w:val="thick" w:color="111111"/>
        </w:rPr>
        <w:t xml:space="preserve"> </w:t>
      </w:r>
      <w:r>
        <w:rPr>
          <w:color w:val="111111"/>
          <w:w w:val="95"/>
          <w:u w:val="thick" w:color="111111"/>
        </w:rPr>
        <w:t>Ea</w:t>
      </w:r>
      <w:r>
        <w:rPr>
          <w:color w:val="111111"/>
          <w:spacing w:val="15"/>
          <w:w w:val="95"/>
          <w:u w:val="thick" w:color="111111"/>
        </w:rPr>
        <w:t xml:space="preserve"> </w:t>
      </w:r>
      <w:r>
        <w:rPr>
          <w:color w:val="111111"/>
          <w:w w:val="95"/>
          <w:u w:val="thick" w:color="111111"/>
        </w:rPr>
        <w:t>t</w:t>
      </w:r>
      <w:r>
        <w:rPr>
          <w:color w:val="111111"/>
          <w:spacing w:val="-8"/>
          <w:w w:val="95"/>
          <w:u w:val="thick" w:color="111111"/>
        </w:rPr>
        <w:t xml:space="preserve"> </w:t>
      </w:r>
      <w:r>
        <w:rPr>
          <w:color w:val="111111"/>
          <w:w w:val="95"/>
          <w:u w:val="thick" w:color="111111"/>
        </w:rPr>
        <w:t>Worcester</w:t>
      </w:r>
      <w:r>
        <w:rPr>
          <w:color w:val="111111"/>
          <w:spacing w:val="9"/>
          <w:w w:val="95"/>
          <w:u w:val="thick" w:color="111111"/>
        </w:rPr>
        <w:t xml:space="preserve"> </w:t>
      </w:r>
      <w:r>
        <w:rPr>
          <w:color w:val="111111"/>
          <w:w w:val="95"/>
          <w:u w:val="thick" w:color="111111"/>
        </w:rPr>
        <w:t>St,</w:t>
      </w:r>
      <w:r>
        <w:rPr>
          <w:color w:val="111111"/>
          <w:spacing w:val="-10"/>
          <w:w w:val="95"/>
          <w:u w:val="thick" w:color="111111"/>
        </w:rPr>
        <w:t xml:space="preserve"> </w:t>
      </w:r>
      <w:r>
        <w:rPr>
          <w:color w:val="111111"/>
          <w:w w:val="95"/>
          <w:u w:val="thick" w:color="111111"/>
        </w:rPr>
        <w:t>Suite</w:t>
      </w:r>
      <w:r>
        <w:rPr>
          <w:color w:val="111111"/>
          <w:spacing w:val="-4"/>
          <w:w w:val="95"/>
          <w:u w:val="thick" w:color="111111"/>
        </w:rPr>
        <w:t xml:space="preserve"> </w:t>
      </w:r>
      <w:r>
        <w:rPr>
          <w:color w:val="111111"/>
          <w:w w:val="95"/>
          <w:u w:val="thick" w:color="111111"/>
        </w:rPr>
        <w:t>300,</w:t>
      </w:r>
      <w:r>
        <w:rPr>
          <w:color w:val="111111"/>
          <w:spacing w:val="-8"/>
          <w:w w:val="95"/>
          <w:u w:val="thick" w:color="111111"/>
        </w:rPr>
        <w:t xml:space="preserve"> </w:t>
      </w:r>
      <w:r>
        <w:rPr>
          <w:color w:val="111111"/>
          <w:w w:val="95"/>
          <w:u w:val="thick" w:color="111111"/>
        </w:rPr>
        <w:t>Worcester,</w:t>
      </w:r>
      <w:r>
        <w:rPr>
          <w:color w:val="111111"/>
          <w:spacing w:val="-3"/>
          <w:w w:val="95"/>
          <w:u w:val="thick" w:color="111111"/>
        </w:rPr>
        <w:t xml:space="preserve"> </w:t>
      </w:r>
      <w:r>
        <w:rPr>
          <w:color w:val="111111"/>
          <w:w w:val="95"/>
          <w:u w:val="thick" w:color="111111"/>
        </w:rPr>
        <w:t>MA</w:t>
      </w:r>
      <w:r>
        <w:rPr>
          <w:color w:val="111111"/>
          <w:spacing w:val="-3"/>
          <w:w w:val="95"/>
          <w:u w:val="thick" w:color="111111"/>
        </w:rPr>
        <w:t xml:space="preserve"> </w:t>
      </w:r>
      <w:r>
        <w:rPr>
          <w:color w:val="111111"/>
          <w:w w:val="95"/>
          <w:u w:val="thick" w:color="111111"/>
        </w:rPr>
        <w:t>01604</w:t>
      </w:r>
    </w:p>
    <w:p w:rsidR="009D2E31" w:rsidRDefault="009D2E31">
      <w:pPr>
        <w:sectPr w:rsidR="009D2E31">
          <w:type w:val="continuous"/>
          <w:pgSz w:w="12250" w:h="15840"/>
          <w:pgMar w:top="1500" w:right="103" w:bottom="280" w:left="120" w:header="0" w:footer="0" w:gutter="0"/>
          <w:cols w:num="2" w:space="720" w:equalWidth="0">
            <w:col w:w="2690" w:space="40"/>
            <w:col w:w="9297"/>
          </w:cols>
        </w:sectPr>
      </w:pPr>
    </w:p>
    <w:p w:rsidR="009D2E31" w:rsidRDefault="00477E12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74912" behindDoc="0" locked="0" layoutInCell="1" allowOverlap="1">
                <wp:simplePos x="0" y="0"/>
                <wp:positionH relativeFrom="page">
                  <wp:posOffset>323215</wp:posOffset>
                </wp:positionH>
                <wp:positionV relativeFrom="page">
                  <wp:posOffset>10041890</wp:posOffset>
                </wp:positionV>
                <wp:extent cx="0" cy="0"/>
                <wp:effectExtent l="0" t="0" r="0" b="0"/>
                <wp:wrapNone/>
                <wp:docPr id="3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2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7BB98" id="Line 19" o:spid="_x0000_s1026" style="position:absolute;z-index:159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45pt,790.7pt" to="25.45pt,7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" strokeweight=".2303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75424" behindDoc="0" locked="0" layoutInCell="1" allowOverlap="1">
                <wp:simplePos x="0" y="0"/>
                <wp:positionH relativeFrom="page">
                  <wp:posOffset>7421880</wp:posOffset>
                </wp:positionH>
                <wp:positionV relativeFrom="page">
                  <wp:posOffset>10041890</wp:posOffset>
                </wp:positionV>
                <wp:extent cx="0" cy="0"/>
                <wp:effectExtent l="0" t="0" r="0" b="0"/>
                <wp:wrapNone/>
                <wp:docPr id="3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72169" id="Line 18" o:spid="_x0000_s1026" style="position:absolute;z-index:1597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4.4pt,790.7pt" to="584.4pt,7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+vOGAIAAD4EAAAOAAAAZHJzL2Uyb0RvYy54bWysU82O2jAQvlfqO1i+QxLIUo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" strokeweight="2.64906mm">
                <w10:wrap anchorx="page" anchory="page"/>
              </v:line>
            </w:pict>
          </mc:Fallback>
        </mc:AlternateContent>
      </w:r>
    </w:p>
    <w:p w:rsidR="009D2E31" w:rsidRDefault="00F73B9F">
      <w:pPr>
        <w:tabs>
          <w:tab w:val="left" w:pos="7759"/>
        </w:tabs>
        <w:spacing w:before="94"/>
        <w:ind w:left="3314"/>
        <w:rPr>
          <w:rFonts w:ascii="Times New Roman"/>
          <w:sz w:val="16"/>
        </w:rPr>
      </w:pPr>
      <w:r>
        <w:rPr>
          <w:rFonts w:ascii="Times New Roman"/>
          <w:color w:val="282828"/>
          <w:w w:val="106"/>
          <w:position w:val="-9"/>
          <w:sz w:val="17"/>
        </w:rPr>
        <w:t>1</w:t>
      </w:r>
      <w:r>
        <w:rPr>
          <w:rFonts w:ascii="Times New Roman"/>
          <w:color w:val="282828"/>
          <w:spacing w:val="-36"/>
          <w:w w:val="106"/>
          <w:position w:val="-9"/>
          <w:sz w:val="17"/>
        </w:rPr>
        <w:t>i</w:t>
      </w:r>
      <w:r>
        <w:rPr>
          <w:rFonts w:ascii="Times New Roman"/>
          <w:color w:val="282828"/>
          <w:spacing w:val="-1"/>
          <w:w w:val="94"/>
          <w:position w:val="-4"/>
          <w:sz w:val="16"/>
        </w:rPr>
        <w:t>e</w:t>
      </w:r>
      <w:r>
        <w:rPr>
          <w:rFonts w:ascii="Times New Roman"/>
          <w:color w:val="282828"/>
          <w:spacing w:val="-67"/>
          <w:w w:val="94"/>
          <w:position w:val="-4"/>
          <w:sz w:val="16"/>
        </w:rPr>
        <w:t>e</w:t>
      </w:r>
      <w:r>
        <w:rPr>
          <w:rFonts w:ascii="Times New Roman"/>
          <w:color w:val="282828"/>
          <w:w w:val="79"/>
          <w:position w:val="-9"/>
          <w:sz w:val="17"/>
        </w:rPr>
        <w:t>I</w:t>
      </w:r>
      <w:r>
        <w:rPr>
          <w:rFonts w:ascii="Times New Roman"/>
          <w:color w:val="282828"/>
          <w:spacing w:val="-21"/>
          <w:position w:val="-9"/>
          <w:sz w:val="17"/>
        </w:rPr>
        <w:t xml:space="preserve"> </w:t>
      </w:r>
      <w:r>
        <w:rPr>
          <w:rFonts w:ascii="Times New Roman"/>
          <w:color w:val="282828"/>
          <w:w w:val="94"/>
          <w:position w:val="-4"/>
          <w:sz w:val="16"/>
        </w:rPr>
        <w:t>p</w:t>
      </w:r>
      <w:r>
        <w:rPr>
          <w:rFonts w:ascii="Times New Roman"/>
          <w:color w:val="282828"/>
          <w:spacing w:val="-3"/>
          <w:position w:val="-4"/>
          <w:sz w:val="16"/>
        </w:rPr>
        <w:t xml:space="preserve"> </w:t>
      </w:r>
      <w:r>
        <w:rPr>
          <w:rFonts w:ascii="Times New Roman"/>
          <w:color w:val="111111"/>
          <w:spacing w:val="-5"/>
          <w:w w:val="92"/>
          <w:position w:val="-9"/>
          <w:sz w:val="17"/>
        </w:rPr>
        <w:t>h</w:t>
      </w:r>
      <w:r>
        <w:rPr>
          <w:rFonts w:ascii="Times New Roman"/>
          <w:color w:val="282828"/>
          <w:w w:val="97"/>
          <w:position w:val="-4"/>
          <w:sz w:val="16"/>
        </w:rPr>
        <w:t>on</w:t>
      </w:r>
      <w:r>
        <w:rPr>
          <w:rFonts w:ascii="Times New Roman"/>
          <w:color w:val="282828"/>
          <w:spacing w:val="-49"/>
          <w:w w:val="97"/>
          <w:position w:val="-4"/>
          <w:sz w:val="16"/>
        </w:rPr>
        <w:t>e</w:t>
      </w:r>
      <w:r>
        <w:rPr>
          <w:rFonts w:ascii="Times New Roman"/>
          <w:color w:val="111111"/>
          <w:spacing w:val="3"/>
          <w:w w:val="104"/>
          <w:sz w:val="17"/>
        </w:rPr>
        <w:t>.</w:t>
      </w:r>
      <w:r>
        <w:rPr>
          <w:rFonts w:ascii="Times New Roman"/>
          <w:color w:val="282828"/>
          <w:w w:val="97"/>
          <w:position w:val="-4"/>
          <w:sz w:val="16"/>
        </w:rPr>
        <w:t>:</w:t>
      </w:r>
      <w:r>
        <w:rPr>
          <w:rFonts w:ascii="Times New Roman"/>
          <w:color w:val="282828"/>
          <w:position w:val="-4"/>
          <w:sz w:val="16"/>
        </w:rPr>
        <w:t xml:space="preserve"> </w:t>
      </w:r>
      <w:r>
        <w:rPr>
          <w:rFonts w:ascii="Times New Roman"/>
          <w:color w:val="282828"/>
          <w:spacing w:val="-6"/>
          <w:position w:val="-4"/>
          <w:sz w:val="16"/>
        </w:rPr>
        <w:t xml:space="preserve"> </w:t>
      </w:r>
      <w:r>
        <w:rPr>
          <w:color w:val="111111"/>
          <w:spacing w:val="-1"/>
          <w:w w:val="97"/>
          <w:sz w:val="20"/>
          <w:u w:val="single" w:color="101010"/>
        </w:rPr>
        <w:t>7</w:t>
      </w:r>
      <w:r>
        <w:rPr>
          <w:color w:val="111111"/>
          <w:spacing w:val="-7"/>
          <w:w w:val="97"/>
          <w:sz w:val="20"/>
          <w:u w:val="single" w:color="101010"/>
        </w:rPr>
        <w:t>7</w:t>
      </w:r>
      <w:r>
        <w:rPr>
          <w:color w:val="111111"/>
          <w:spacing w:val="-1"/>
          <w:w w:val="94"/>
          <w:sz w:val="20"/>
          <w:u w:val="single" w:color="101010"/>
        </w:rPr>
        <w:t>4-243-391</w:t>
      </w:r>
      <w:r>
        <w:rPr>
          <w:color w:val="111111"/>
          <w:w w:val="94"/>
          <w:sz w:val="20"/>
          <w:u w:val="single" w:color="101010"/>
        </w:rPr>
        <w:t>2</w:t>
      </w:r>
      <w:r>
        <w:rPr>
          <w:color w:val="111111"/>
          <w:sz w:val="20"/>
          <w:u w:val="single" w:color="101010"/>
        </w:rPr>
        <w:tab/>
      </w:r>
      <w:r>
        <w:rPr>
          <w:color w:val="111111"/>
          <w:sz w:val="20"/>
        </w:rPr>
        <w:t xml:space="preserve">  </w:t>
      </w:r>
      <w:r>
        <w:rPr>
          <w:color w:val="111111"/>
          <w:spacing w:val="-7"/>
          <w:sz w:val="20"/>
        </w:rPr>
        <w:t xml:space="preserve"> </w:t>
      </w:r>
      <w:r>
        <w:rPr>
          <w:rFonts w:ascii="Times New Roman"/>
          <w:color w:val="111111"/>
          <w:w w:val="298"/>
          <w:position w:val="-4"/>
          <w:sz w:val="16"/>
          <w:u w:val="single" w:color="101010"/>
        </w:rPr>
        <w:t>_</w:t>
      </w:r>
    </w:p>
    <w:p w:rsidR="009D2E31" w:rsidRDefault="00F73B9F">
      <w:pPr>
        <w:spacing w:before="100"/>
        <w:ind w:left="3343"/>
        <w:rPr>
          <w:sz w:val="20"/>
        </w:rPr>
      </w:pPr>
      <w:r>
        <w:rPr>
          <w:rFonts w:ascii="Times New Roman"/>
          <w:color w:val="282828"/>
          <w:spacing w:val="-1"/>
          <w:w w:val="95"/>
          <w:sz w:val="17"/>
        </w:rPr>
        <w:t>Email:</w:t>
      </w:r>
      <w:r>
        <w:rPr>
          <w:rFonts w:ascii="Times New Roman"/>
          <w:color w:val="282828"/>
          <w:spacing w:val="10"/>
          <w:w w:val="95"/>
          <w:sz w:val="17"/>
        </w:rPr>
        <w:t xml:space="preserve"> </w:t>
      </w:r>
      <w:hyperlink r:id="rId485">
        <w:r>
          <w:rPr>
            <w:color w:val="111111"/>
            <w:spacing w:val="-1"/>
            <w:w w:val="95"/>
            <w:sz w:val="20"/>
            <w:u w:val="thick" w:color="111111"/>
          </w:rPr>
          <w:t>ageary@lssne.org</w:t>
        </w:r>
      </w:hyperlink>
    </w:p>
    <w:p w:rsidR="009D2E31" w:rsidRDefault="009D2E31">
      <w:pPr>
        <w:pStyle w:val="BodyText"/>
        <w:spacing w:before="6"/>
        <w:rPr>
          <w:sz w:val="15"/>
        </w:rPr>
      </w:pPr>
    </w:p>
    <w:p w:rsidR="009D2E31" w:rsidRDefault="00F73B9F">
      <w:pPr>
        <w:spacing w:before="93" w:line="247" w:lineRule="auto"/>
        <w:ind w:left="3335" w:right="3477" w:firstLine="4"/>
        <w:rPr>
          <w:rFonts w:ascii="Times New Roman"/>
          <w:sz w:val="16"/>
        </w:rPr>
      </w:pPr>
      <w:r>
        <w:rPr>
          <w:rFonts w:ascii="Times New Roman"/>
          <w:color w:val="282828"/>
          <w:w w:val="90"/>
          <w:sz w:val="16"/>
        </w:rPr>
        <w:t>A</w:t>
      </w:r>
      <w:r>
        <w:rPr>
          <w:rFonts w:ascii="Times New Roman"/>
          <w:color w:val="282828"/>
          <w:spacing w:val="-9"/>
          <w:w w:val="90"/>
          <w:sz w:val="16"/>
        </w:rPr>
        <w:t xml:space="preserve"> </w:t>
      </w:r>
      <w:r>
        <w:rPr>
          <w:rFonts w:ascii="Times New Roman"/>
          <w:color w:val="282828"/>
          <w:w w:val="90"/>
          <w:sz w:val="16"/>
        </w:rPr>
        <w:t>copy</w:t>
      </w:r>
      <w:r>
        <w:rPr>
          <w:rFonts w:ascii="Times New Roman"/>
          <w:color w:val="282828"/>
          <w:spacing w:val="10"/>
          <w:w w:val="90"/>
          <w:sz w:val="16"/>
        </w:rPr>
        <w:t xml:space="preserve"> </w:t>
      </w:r>
      <w:r>
        <w:rPr>
          <w:rFonts w:ascii="Times New Roman"/>
          <w:color w:val="111111"/>
          <w:w w:val="90"/>
          <w:sz w:val="16"/>
        </w:rPr>
        <w:t>th1s</w:t>
      </w:r>
      <w:r>
        <w:rPr>
          <w:rFonts w:ascii="Times New Roman"/>
          <w:color w:val="111111"/>
          <w:spacing w:val="-1"/>
          <w:w w:val="90"/>
          <w:sz w:val="16"/>
        </w:rPr>
        <w:t xml:space="preserve"> </w:t>
      </w:r>
      <w:r>
        <w:rPr>
          <w:rFonts w:ascii="Times New Roman"/>
          <w:color w:val="111111"/>
          <w:w w:val="90"/>
          <w:sz w:val="16"/>
        </w:rPr>
        <w:t>filing</w:t>
      </w:r>
      <w:r>
        <w:rPr>
          <w:rFonts w:ascii="Times New Roman"/>
          <w:color w:val="111111"/>
          <w:spacing w:val="7"/>
          <w:w w:val="90"/>
          <w:sz w:val="16"/>
        </w:rPr>
        <w:t xml:space="preserve"> </w:t>
      </w:r>
      <w:r>
        <w:rPr>
          <w:rFonts w:ascii="Times New Roman"/>
          <w:color w:val="282828"/>
          <w:w w:val="90"/>
          <w:sz w:val="16"/>
        </w:rPr>
        <w:t>will</w:t>
      </w:r>
      <w:r>
        <w:rPr>
          <w:rFonts w:ascii="Times New Roman"/>
          <w:color w:val="282828"/>
          <w:spacing w:val="10"/>
          <w:w w:val="90"/>
          <w:sz w:val="16"/>
        </w:rPr>
        <w:t xml:space="preserve"> </w:t>
      </w:r>
      <w:r>
        <w:rPr>
          <w:rFonts w:ascii="Times New Roman"/>
          <w:b/>
          <w:color w:val="282828"/>
          <w:w w:val="90"/>
          <w:sz w:val="16"/>
        </w:rPr>
        <w:t>be</w:t>
      </w:r>
      <w:r>
        <w:rPr>
          <w:rFonts w:ascii="Times New Roman"/>
          <w:b/>
          <w:color w:val="282828"/>
          <w:spacing w:val="-1"/>
          <w:w w:val="90"/>
          <w:sz w:val="16"/>
        </w:rPr>
        <w:t xml:space="preserve"> </w:t>
      </w:r>
      <w:r>
        <w:rPr>
          <w:rFonts w:ascii="Times New Roman"/>
          <w:color w:val="111111"/>
          <w:w w:val="90"/>
          <w:sz w:val="16"/>
        </w:rPr>
        <w:t>available</w:t>
      </w:r>
      <w:r>
        <w:rPr>
          <w:rFonts w:ascii="Times New Roman"/>
          <w:color w:val="111111"/>
          <w:spacing w:val="-2"/>
          <w:w w:val="90"/>
          <w:sz w:val="16"/>
        </w:rPr>
        <w:t xml:space="preserve"> </w:t>
      </w:r>
      <w:r>
        <w:rPr>
          <w:rFonts w:ascii="Times New Roman"/>
          <w:color w:val="282828"/>
          <w:w w:val="90"/>
          <w:sz w:val="16"/>
        </w:rPr>
        <w:t>on-line</w:t>
      </w:r>
      <w:r>
        <w:rPr>
          <w:rFonts w:ascii="Times New Roman"/>
          <w:color w:val="282828"/>
          <w:spacing w:val="-5"/>
          <w:w w:val="90"/>
          <w:sz w:val="16"/>
        </w:rPr>
        <w:t xml:space="preserve"> </w:t>
      </w:r>
      <w:r>
        <w:rPr>
          <w:rFonts w:ascii="Times New Roman"/>
          <w:b/>
          <w:color w:val="282828"/>
          <w:w w:val="90"/>
          <w:sz w:val="16"/>
        </w:rPr>
        <w:t>at</w:t>
      </w:r>
      <w:r>
        <w:rPr>
          <w:rFonts w:ascii="Times New Roman"/>
          <w:b/>
          <w:color w:val="282828"/>
          <w:spacing w:val="6"/>
          <w:w w:val="90"/>
          <w:sz w:val="16"/>
        </w:rPr>
        <w:t xml:space="preserve"> </w:t>
      </w:r>
      <w:hyperlink r:id="rId486">
        <w:r>
          <w:rPr>
            <w:rFonts w:ascii="Times New Roman"/>
            <w:color w:val="282828"/>
            <w:w w:val="90"/>
            <w:sz w:val="16"/>
          </w:rPr>
          <w:t>www.smc.ma.us/scc/cor</w:t>
        </w:r>
        <w:r>
          <w:rPr>
            <w:rFonts w:ascii="Times New Roman"/>
            <w:color w:val="282828"/>
            <w:spacing w:val="-12"/>
            <w:w w:val="90"/>
            <w:sz w:val="16"/>
          </w:rPr>
          <w:t xml:space="preserve"> </w:t>
        </w:r>
      </w:hyperlink>
      <w:r>
        <w:rPr>
          <w:rFonts w:ascii="Times New Roman"/>
          <w:color w:val="282828"/>
          <w:w w:val="90"/>
          <w:sz w:val="16"/>
        </w:rPr>
        <w:t>once</w:t>
      </w:r>
      <w:r>
        <w:rPr>
          <w:rFonts w:ascii="Times New Roman"/>
          <w:color w:val="282828"/>
          <w:spacing w:val="-2"/>
          <w:w w:val="90"/>
          <w:sz w:val="16"/>
        </w:rPr>
        <w:t xml:space="preserve"> </w:t>
      </w:r>
      <w:r>
        <w:rPr>
          <w:rFonts w:ascii="Times New Roman"/>
          <w:color w:val="282828"/>
          <w:w w:val="90"/>
          <w:sz w:val="16"/>
        </w:rPr>
        <w:t>the</w:t>
      </w:r>
      <w:r>
        <w:rPr>
          <w:rFonts w:ascii="Times New Roman"/>
          <w:color w:val="282828"/>
          <w:spacing w:val="1"/>
          <w:w w:val="90"/>
          <w:sz w:val="16"/>
        </w:rPr>
        <w:t xml:space="preserve"> </w:t>
      </w:r>
      <w:r>
        <w:rPr>
          <w:rFonts w:ascii="Times New Roman"/>
          <w:color w:val="282828"/>
          <w:sz w:val="16"/>
        </w:rPr>
        <w:t>document</w:t>
      </w:r>
      <w:r>
        <w:rPr>
          <w:rFonts w:ascii="Times New Roman"/>
          <w:color w:val="282828"/>
          <w:spacing w:val="12"/>
          <w:sz w:val="16"/>
        </w:rPr>
        <w:t xml:space="preserve"> </w:t>
      </w:r>
      <w:r>
        <w:rPr>
          <w:rFonts w:ascii="Times New Roman"/>
          <w:color w:val="282828"/>
          <w:sz w:val="15"/>
        </w:rPr>
        <w:t>is</w:t>
      </w:r>
      <w:r>
        <w:rPr>
          <w:rFonts w:ascii="Times New Roman"/>
          <w:color w:val="282828"/>
          <w:spacing w:val="-9"/>
          <w:sz w:val="15"/>
        </w:rPr>
        <w:t xml:space="preserve"> </w:t>
      </w:r>
      <w:r>
        <w:rPr>
          <w:rFonts w:ascii="Times New Roman"/>
          <w:color w:val="282828"/>
          <w:sz w:val="16"/>
        </w:rPr>
        <w:t>filed</w:t>
      </w:r>
      <w:r>
        <w:rPr>
          <w:rFonts w:ascii="Times New Roman"/>
          <w:color w:val="5B5B5B"/>
          <w:sz w:val="16"/>
        </w:rPr>
        <w:t>.</w:t>
      </w:r>
    </w:p>
    <w:p w:rsidR="009D2E31" w:rsidRDefault="009D2E31">
      <w:pPr>
        <w:spacing w:line="247" w:lineRule="auto"/>
        <w:rPr>
          <w:rFonts w:ascii="Times New Roman"/>
          <w:sz w:val="16"/>
        </w:rPr>
        <w:sectPr w:rsidR="009D2E31">
          <w:type w:val="continuous"/>
          <w:pgSz w:w="12250" w:h="15840"/>
          <w:pgMar w:top="1500" w:right="103" w:bottom="280" w:left="120" w:header="0" w:footer="0" w:gutter="0"/>
          <w:cols w:space="720"/>
        </w:sectPr>
      </w:pPr>
    </w:p>
    <w:p w:rsidR="009D2E31" w:rsidRDefault="00F73B9F">
      <w:pPr>
        <w:spacing w:before="79"/>
        <w:ind w:left="1691" w:right="1705"/>
        <w:jc w:val="center"/>
        <w:rPr>
          <w:b/>
          <w:sz w:val="28"/>
        </w:rPr>
      </w:pPr>
      <w:bookmarkStart w:id="11" w:name="Attachment_7_-_Affidavit_of_Truthfulness"/>
      <w:bookmarkEnd w:id="11"/>
      <w:r>
        <w:rPr>
          <w:b/>
          <w:sz w:val="28"/>
          <w:u w:val="thick"/>
        </w:rPr>
        <w:lastRenderedPageBreak/>
        <w:t>Attachment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7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Affidavit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of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Truthfulness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and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Compliance</w:t>
      </w:r>
    </w:p>
    <w:p w:rsidR="009D2E31" w:rsidRDefault="009D2E31">
      <w:pPr>
        <w:jc w:val="center"/>
        <w:rPr>
          <w:sz w:val="28"/>
        </w:rPr>
        <w:sectPr w:rsidR="009D2E31">
          <w:footerReference w:type="default" r:id="rId487"/>
          <w:pgSz w:w="12240" w:h="15840"/>
          <w:pgMar w:top="1360" w:right="100" w:bottom="280" w:left="120" w:header="0" w:footer="0" w:gutter="0"/>
          <w:cols w:space="720"/>
        </w:sectPr>
      </w:pPr>
    </w:p>
    <w:p w:rsidR="009D2E31" w:rsidRDefault="00F73B9F">
      <w:pPr>
        <w:pStyle w:val="Heading5"/>
        <w:spacing w:before="66" w:line="278" w:lineRule="auto"/>
        <w:ind w:right="38"/>
      </w:pPr>
      <w:r>
        <w:rPr>
          <w:noProof/>
        </w:rPr>
        <w:lastRenderedPageBreak/>
        <w:drawing>
          <wp:anchor distT="0" distB="0" distL="0" distR="0" simplePos="0" relativeHeight="15980544" behindDoc="0" locked="0" layoutInCell="1" allowOverlap="1">
            <wp:simplePos x="0" y="0"/>
            <wp:positionH relativeFrom="page">
              <wp:posOffset>146648</wp:posOffset>
            </wp:positionH>
            <wp:positionV relativeFrom="paragraph">
              <wp:posOffset>14029</wp:posOffset>
            </wp:positionV>
            <wp:extent cx="1058617" cy="1058052"/>
            <wp:effectExtent l="0" t="0" r="0" b="0"/>
            <wp:wrapNone/>
            <wp:docPr id="221" name="image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239.jpeg"/>
                    <pic:cNvPicPr/>
                  </pic:nvPicPr>
                  <pic:blipFill>
                    <a:blip r:embed="rId4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617" cy="1058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C1C1C"/>
        </w:rPr>
        <w:t>Massachusetts</w:t>
      </w:r>
      <w:r>
        <w:rPr>
          <w:color w:val="1C1C1C"/>
          <w:spacing w:val="75"/>
        </w:rPr>
        <w:t xml:space="preserve"> </w:t>
      </w:r>
      <w:r>
        <w:rPr>
          <w:color w:val="1C1C1C"/>
        </w:rPr>
        <w:t>Department</w:t>
      </w:r>
      <w:r>
        <w:rPr>
          <w:color w:val="1C1C1C"/>
          <w:spacing w:val="52"/>
        </w:rPr>
        <w:t xml:space="preserve"> </w:t>
      </w:r>
      <w:r>
        <w:rPr>
          <w:color w:val="1C1C1C"/>
        </w:rPr>
        <w:t>of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Public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Health</w:t>
      </w:r>
      <w:r>
        <w:rPr>
          <w:color w:val="1C1C1C"/>
          <w:spacing w:val="-89"/>
        </w:rPr>
        <w:t xml:space="preserve"> </w:t>
      </w:r>
      <w:r>
        <w:rPr>
          <w:color w:val="1C1C1C"/>
          <w:w w:val="105"/>
        </w:rPr>
        <w:t>Determination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of</w:t>
      </w:r>
      <w:r>
        <w:rPr>
          <w:color w:val="1C1C1C"/>
          <w:spacing w:val="-24"/>
          <w:w w:val="105"/>
        </w:rPr>
        <w:t xml:space="preserve"> </w:t>
      </w:r>
      <w:r>
        <w:rPr>
          <w:color w:val="1C1C1C"/>
          <w:w w:val="105"/>
        </w:rPr>
        <w:t>Need</w:t>
      </w:r>
    </w:p>
    <w:p w:rsidR="009D2E31" w:rsidRDefault="00F73B9F">
      <w:pPr>
        <w:spacing w:line="273" w:lineRule="auto"/>
        <w:ind w:left="2613" w:right="350"/>
        <w:jc w:val="center"/>
        <w:rPr>
          <w:b/>
          <w:sz w:val="25"/>
        </w:rPr>
      </w:pPr>
      <w:r>
        <w:rPr>
          <w:b/>
          <w:color w:val="1C1C1C"/>
          <w:sz w:val="33"/>
        </w:rPr>
        <w:t>Affidavit</w:t>
      </w:r>
      <w:r>
        <w:rPr>
          <w:b/>
          <w:color w:val="1C1C1C"/>
          <w:spacing w:val="1"/>
          <w:sz w:val="33"/>
        </w:rPr>
        <w:t xml:space="preserve"> </w:t>
      </w:r>
      <w:r>
        <w:rPr>
          <w:b/>
          <w:color w:val="1C1C1C"/>
          <w:sz w:val="33"/>
        </w:rPr>
        <w:t>of Truthfulness</w:t>
      </w:r>
      <w:r>
        <w:rPr>
          <w:b/>
          <w:color w:val="1C1C1C"/>
          <w:spacing w:val="1"/>
          <w:sz w:val="33"/>
        </w:rPr>
        <w:t xml:space="preserve"> </w:t>
      </w:r>
      <w:r>
        <w:rPr>
          <w:b/>
          <w:color w:val="1C1C1C"/>
          <w:sz w:val="33"/>
        </w:rPr>
        <w:t>and Compliance</w:t>
      </w:r>
      <w:r>
        <w:rPr>
          <w:b/>
          <w:color w:val="1C1C1C"/>
          <w:spacing w:val="-89"/>
          <w:sz w:val="33"/>
        </w:rPr>
        <w:t xml:space="preserve"> </w:t>
      </w:r>
      <w:r>
        <w:rPr>
          <w:b/>
          <w:color w:val="1C1C1C"/>
          <w:w w:val="105"/>
          <w:sz w:val="33"/>
        </w:rPr>
        <w:t>with</w:t>
      </w:r>
      <w:r>
        <w:rPr>
          <w:b/>
          <w:color w:val="1C1C1C"/>
          <w:spacing w:val="-30"/>
          <w:w w:val="105"/>
          <w:sz w:val="33"/>
        </w:rPr>
        <w:t xml:space="preserve"> </w:t>
      </w:r>
      <w:r>
        <w:rPr>
          <w:b/>
          <w:color w:val="1C1C1C"/>
          <w:w w:val="105"/>
          <w:sz w:val="33"/>
        </w:rPr>
        <w:t>Law</w:t>
      </w:r>
      <w:r>
        <w:rPr>
          <w:b/>
          <w:color w:val="1C1C1C"/>
          <w:spacing w:val="-20"/>
          <w:w w:val="105"/>
          <w:sz w:val="33"/>
        </w:rPr>
        <w:t xml:space="preserve"> </w:t>
      </w:r>
      <w:r>
        <w:rPr>
          <w:b/>
          <w:color w:val="1C1C1C"/>
          <w:w w:val="105"/>
          <w:sz w:val="33"/>
        </w:rPr>
        <w:t>and</w:t>
      </w:r>
      <w:r>
        <w:rPr>
          <w:b/>
          <w:color w:val="1C1C1C"/>
          <w:spacing w:val="-34"/>
          <w:w w:val="105"/>
          <w:sz w:val="33"/>
        </w:rPr>
        <w:t xml:space="preserve"> </w:t>
      </w:r>
      <w:r>
        <w:rPr>
          <w:b/>
          <w:color w:val="1C1C1C"/>
          <w:w w:val="105"/>
          <w:sz w:val="33"/>
        </w:rPr>
        <w:t>Disclosure</w:t>
      </w:r>
      <w:r>
        <w:rPr>
          <w:b/>
          <w:color w:val="1C1C1C"/>
          <w:spacing w:val="-16"/>
          <w:w w:val="105"/>
          <w:sz w:val="33"/>
        </w:rPr>
        <w:t xml:space="preserve"> </w:t>
      </w:r>
      <w:r>
        <w:rPr>
          <w:b/>
          <w:color w:val="1C1C1C"/>
          <w:w w:val="105"/>
          <w:sz w:val="33"/>
        </w:rPr>
        <w:t>Form</w:t>
      </w:r>
      <w:r>
        <w:rPr>
          <w:b/>
          <w:color w:val="1C1C1C"/>
          <w:spacing w:val="-3"/>
          <w:w w:val="105"/>
          <w:sz w:val="33"/>
        </w:rPr>
        <w:t xml:space="preserve"> </w:t>
      </w:r>
      <w:r>
        <w:rPr>
          <w:b/>
          <w:color w:val="1C1C1C"/>
          <w:w w:val="105"/>
          <w:sz w:val="25"/>
        </w:rPr>
        <w:t>100.405(8)</w:t>
      </w:r>
    </w:p>
    <w:p w:rsidR="009D2E31" w:rsidRDefault="00F73B9F">
      <w:pPr>
        <w:spacing w:before="1"/>
        <w:rPr>
          <w:b/>
        </w:rPr>
      </w:pPr>
      <w:r>
        <w:br w:type="column"/>
      </w:r>
    </w:p>
    <w:p w:rsidR="009D2E31" w:rsidRDefault="00F73B9F">
      <w:pPr>
        <w:tabs>
          <w:tab w:val="left" w:pos="1105"/>
        </w:tabs>
        <w:spacing w:before="1"/>
        <w:ind w:left="110"/>
        <w:rPr>
          <w:sz w:val="19"/>
        </w:rPr>
      </w:pPr>
      <w:r>
        <w:rPr>
          <w:color w:val="1C1C1C"/>
          <w:sz w:val="19"/>
        </w:rPr>
        <w:t>Version:</w:t>
      </w:r>
      <w:r>
        <w:rPr>
          <w:color w:val="1C1C1C"/>
          <w:sz w:val="19"/>
        </w:rPr>
        <w:tab/>
        <w:t>7-6-17</w:t>
      </w:r>
    </w:p>
    <w:p w:rsidR="009D2E31" w:rsidRDefault="009D2E31">
      <w:pPr>
        <w:rPr>
          <w:sz w:val="19"/>
        </w:rPr>
        <w:sectPr w:rsidR="009D2E31">
          <w:footerReference w:type="default" r:id="rId489"/>
          <w:pgSz w:w="12240" w:h="15840"/>
          <w:pgMar w:top="180" w:right="100" w:bottom="0" w:left="120" w:header="0" w:footer="0" w:gutter="0"/>
          <w:cols w:num="2" w:space="720" w:equalWidth="0">
            <w:col w:w="9460" w:space="332"/>
            <w:col w:w="2228"/>
          </w:cols>
        </w:sectPr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</w:pPr>
    </w:p>
    <w:p w:rsidR="009D2E31" w:rsidRDefault="009D2E31">
      <w:pPr>
        <w:pStyle w:val="BodyText"/>
        <w:spacing w:before="10"/>
        <w:rPr>
          <w:sz w:val="16"/>
        </w:rPr>
      </w:pPr>
    </w:p>
    <w:p w:rsidR="009D2E31" w:rsidRDefault="00477E12">
      <w:pPr>
        <w:tabs>
          <w:tab w:val="left" w:pos="1332"/>
        </w:tabs>
        <w:spacing w:before="95"/>
        <w:ind w:right="687"/>
        <w:jc w:val="right"/>
        <w:rPr>
          <w:rFonts w:ascii="Times New Roman"/>
          <w:b/>
          <w:i/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725120" behindDoc="1" locked="0" layoutInCell="1" allowOverlap="1">
                <wp:simplePos x="0" y="0"/>
                <wp:positionH relativeFrom="page">
                  <wp:posOffset>151130</wp:posOffset>
                </wp:positionH>
                <wp:positionV relativeFrom="paragraph">
                  <wp:posOffset>-662305</wp:posOffset>
                </wp:positionV>
                <wp:extent cx="7484745" cy="772795"/>
                <wp:effectExtent l="0" t="0" r="0" b="0"/>
                <wp:wrapNone/>
                <wp:docPr id="251" name="docshapegroup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4745" cy="772795"/>
                          <a:chOff x="238" y="-1043"/>
                          <a:chExt cx="11787" cy="1217"/>
                        </a:xfrm>
                      </wpg:grpSpPr>
                      <wps:wsp>
                        <wps:cNvPr id="1194" name="docshape653"/>
                        <wps:cNvSpPr>
                          <a:spLocks/>
                        </wps:cNvSpPr>
                        <wps:spPr bwMode="auto">
                          <a:xfrm>
                            <a:off x="238" y="-1044"/>
                            <a:ext cx="11764" cy="816"/>
                          </a:xfrm>
                          <a:custGeom>
                            <a:avLst/>
                            <a:gdLst>
                              <a:gd name="T0" fmla="+- 0 253 238"/>
                              <a:gd name="T1" fmla="*/ T0 w 11764"/>
                              <a:gd name="T2" fmla="+- 0 -228 -1043"/>
                              <a:gd name="T3" fmla="*/ -228 h 816"/>
                              <a:gd name="T4" fmla="+- 0 253 238"/>
                              <a:gd name="T5" fmla="*/ T4 w 11764"/>
                              <a:gd name="T6" fmla="+- 0 -1043 -1043"/>
                              <a:gd name="T7" fmla="*/ -1043 h 816"/>
                              <a:gd name="T8" fmla="+- 0 11980 238"/>
                              <a:gd name="T9" fmla="*/ T8 w 11764"/>
                              <a:gd name="T10" fmla="+- 0 -228 -1043"/>
                              <a:gd name="T11" fmla="*/ -228 h 816"/>
                              <a:gd name="T12" fmla="+- 0 11980 238"/>
                              <a:gd name="T13" fmla="*/ T12 w 11764"/>
                              <a:gd name="T14" fmla="+- 0 -1043 -1043"/>
                              <a:gd name="T15" fmla="*/ -1043 h 816"/>
                              <a:gd name="T16" fmla="+- 0 238 238"/>
                              <a:gd name="T17" fmla="*/ T16 w 11764"/>
                              <a:gd name="T18" fmla="+- 0 -1029 -1043"/>
                              <a:gd name="T19" fmla="*/ -1029 h 816"/>
                              <a:gd name="T20" fmla="+- 0 12002 238"/>
                              <a:gd name="T21" fmla="*/ T20 w 11764"/>
                              <a:gd name="T22" fmla="+- 0 -1029 -1043"/>
                              <a:gd name="T23" fmla="*/ -1029 h 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764" h="816">
                                <a:moveTo>
                                  <a:pt x="15" y="815"/>
                                </a:moveTo>
                                <a:lnTo>
                                  <a:pt x="15" y="0"/>
                                </a:lnTo>
                                <a:moveTo>
                                  <a:pt x="11742" y="815"/>
                                </a:moveTo>
                                <a:lnTo>
                                  <a:pt x="11742" y="0"/>
                                </a:lnTo>
                                <a:moveTo>
                                  <a:pt x="0" y="14"/>
                                </a:moveTo>
                                <a:lnTo>
                                  <a:pt x="11764" y="14"/>
                                </a:lnTo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38" y="-221"/>
                            <a:ext cx="11764" cy="0"/>
                          </a:xfrm>
                          <a:prstGeom prst="line">
                            <a:avLst/>
                          </a:prstGeom>
                          <a:noFill/>
                          <a:ln w="183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6" name="docshape654"/>
                        <wps:cNvSpPr txBox="1">
                          <a:spLocks noChangeArrowheads="1"/>
                        </wps:cNvSpPr>
                        <wps:spPr bwMode="auto">
                          <a:xfrm>
                            <a:off x="317" y="-299"/>
                            <a:ext cx="4846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470" w:lineRule="exact"/>
                                <w:rPr>
                                  <w:i/>
                                  <w:sz w:val="38"/>
                                </w:rPr>
                              </w:pPr>
                              <w:r>
                                <w:rPr>
                                  <w:color w:val="1C1C1C"/>
                                  <w:w w:val="80"/>
                                  <w:sz w:val="19"/>
                                </w:rPr>
                                <w:t>Application</w:t>
                              </w:r>
                              <w:r>
                                <w:rPr>
                                  <w:color w:val="1C1C1C"/>
                                  <w:spacing w:val="11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80"/>
                                  <w:sz w:val="19"/>
                                </w:rPr>
                                <w:t>Number:</w:t>
                              </w:r>
                              <w:r>
                                <w:rPr>
                                  <w:color w:val="1C1C1C"/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pacing w:val="3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12B2D"/>
                                  <w:w w:val="80"/>
                                  <w:sz w:val="42"/>
                                  <w:u w:val="thick" w:color="312B2D"/>
                                </w:rPr>
                                <w:t>l,BtJA</w:t>
                              </w:r>
                              <w:r>
                                <w:rPr>
                                  <w:color w:val="312B2D"/>
                                  <w:w w:val="80"/>
                                  <w:sz w:val="42"/>
                                  <w:u w:val="thick" w:color="312B2D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color w:val="312B2D"/>
                                  <w:w w:val="80"/>
                                  <w:sz w:val="29"/>
                                  <w:u w:val="thick" w:color="312B2D"/>
                                </w:rPr>
                                <w:t>d--/0</w:t>
                              </w:r>
                              <w:r>
                                <w:rPr>
                                  <w:i/>
                                  <w:color w:val="312B2D"/>
                                  <w:spacing w:val="-23"/>
                                  <w:w w:val="80"/>
                                  <w:sz w:val="29"/>
                                  <w:u w:val="thick" w:color="312B2D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312B2D"/>
                                  <w:w w:val="80"/>
                                  <w:sz w:val="38"/>
                                  <w:u w:val="thick" w:color="312B2D"/>
                                </w:rPr>
                                <w:t>9J.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312B2D"/>
                                  <w:spacing w:val="82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12B2D"/>
                                  <w:w w:val="80"/>
                                  <w:sz w:val="24"/>
                                  <w:u w:val="thick" w:color="423B3D"/>
                                </w:rPr>
                                <w:t>qi),_</w:t>
                              </w:r>
                              <w:r>
                                <w:rPr>
                                  <w:i/>
                                  <w:color w:val="312B2D"/>
                                  <w:spacing w:val="33"/>
                                  <w:w w:val="80"/>
                                  <w:sz w:val="24"/>
                                  <w:u w:val="thick" w:color="423B3D"/>
                                </w:rPr>
                                <w:t xml:space="preserve"> </w:t>
                              </w:r>
                              <w:r>
                                <w:rPr>
                                  <w:color w:val="423B3D"/>
                                  <w:w w:val="80"/>
                                  <w:sz w:val="24"/>
                                  <w:u w:val="thick" w:color="423B3D"/>
                                </w:rPr>
                                <w:t>-</w:t>
                              </w:r>
                              <w:r>
                                <w:rPr>
                                  <w:color w:val="423B3D"/>
                                  <w:spacing w:val="1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C1C1C"/>
                                  <w:w w:val="80"/>
                                  <w:sz w:val="38"/>
                                  <w:u w:val="thick" w:color="1C1C1C"/>
                                </w:rPr>
                                <w:t>{/£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7" name="docshape655"/>
                        <wps:cNvSpPr txBox="1">
                          <a:spLocks noChangeArrowheads="1"/>
                        </wps:cNvSpPr>
                        <wps:spPr bwMode="auto">
                          <a:xfrm>
                            <a:off x="7575" y="-293"/>
                            <a:ext cx="4449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466" w:lineRule="exact"/>
                                <w:rPr>
                                  <w:rFonts w:ascii="Times New Roman"/>
                                  <w:i/>
                                  <w:sz w:val="42"/>
                                </w:rPr>
                              </w:pPr>
                              <w:r>
                                <w:rPr>
                                  <w:color w:val="1C1C1C"/>
                                  <w:w w:val="85"/>
                                  <w:sz w:val="19"/>
                                </w:rPr>
                                <w:t>Original</w:t>
                              </w:r>
                              <w:r>
                                <w:rPr>
                                  <w:color w:val="1C1C1C"/>
                                  <w:spacing w:val="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85"/>
                                  <w:sz w:val="19"/>
                                </w:rPr>
                                <w:t>Application</w:t>
                              </w:r>
                              <w:r>
                                <w:rPr>
                                  <w:color w:val="1C1C1C"/>
                                  <w:spacing w:val="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85"/>
                                  <w:sz w:val="19"/>
                                </w:rPr>
                                <w:t>Date</w:t>
                              </w:r>
                              <w:r>
                                <w:rPr>
                                  <w:color w:val="544F50"/>
                                  <w:w w:val="85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i/>
                                  <w:color w:val="1C1C1C"/>
                                  <w:w w:val="85"/>
                                  <w:sz w:val="26"/>
                                  <w:u w:val="thick" w:color="312B2D"/>
                                </w:rPr>
                                <w:t>J.Qpfu;1i){r</w:t>
                              </w:r>
                              <w:r>
                                <w:rPr>
                                  <w:i/>
                                  <w:color w:val="1C1C1C"/>
                                  <w:spacing w:val="22"/>
                                  <w:w w:val="85"/>
                                  <w:sz w:val="26"/>
                                  <w:u w:val="thick" w:color="312B2D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12B2D"/>
                                  <w:w w:val="85"/>
                                  <w:sz w:val="27"/>
                                  <w:u w:val="thick" w:color="312B2D"/>
                                </w:rPr>
                                <w:t>.J_tJ</w:t>
                              </w:r>
                              <w:r>
                                <w:rPr>
                                  <w:i/>
                                  <w:color w:val="312B2D"/>
                                  <w:w w:val="85"/>
                                  <w:sz w:val="27"/>
                                </w:rPr>
                                <w:t>,</w:t>
                              </w:r>
                              <w:r>
                                <w:rPr>
                                  <w:i/>
                                  <w:color w:val="312B2D"/>
                                  <w:spacing w:val="14"/>
                                  <w:w w:val="8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1C1C1C"/>
                                  <w:w w:val="85"/>
                                  <w:sz w:val="42"/>
                                  <w:u w:val="thick" w:color="1C1C1C"/>
                                </w:rPr>
                                <w:t>Jt1W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8" name="docshape656"/>
                        <wps:cNvSpPr txBox="1">
                          <a:spLocks noChangeArrowheads="1"/>
                        </wps:cNvSpPr>
                        <wps:spPr bwMode="auto">
                          <a:xfrm>
                            <a:off x="259" y="-1022"/>
                            <a:ext cx="11714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31" w:rsidRDefault="00F73B9F">
                              <w:pPr>
                                <w:spacing w:line="259" w:lineRule="auto"/>
                                <w:ind w:left="16" w:right="212" w:firstLine="8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1C1C1C"/>
                                  <w:spacing w:val="-1"/>
                                  <w:w w:val="105"/>
                                  <w:sz w:val="20"/>
                                </w:rPr>
                                <w:t>Instructions: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C1C1C"/>
                                  <w:spacing w:val="2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pacing w:val="-1"/>
                                  <w:w w:val="105"/>
                                  <w:sz w:val="19"/>
                                </w:rPr>
                                <w:t>Complete</w:t>
                              </w:r>
                              <w:r>
                                <w:rPr>
                                  <w:color w:val="1C1C1C"/>
                                  <w:spacing w:val="-3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pacing w:val="-1"/>
                                  <w:w w:val="105"/>
                                  <w:sz w:val="19"/>
                                </w:rPr>
                                <w:t>Information</w:t>
                              </w:r>
                              <w:r>
                                <w:rPr>
                                  <w:color w:val="1C1C1C"/>
                                  <w:spacing w:val="-1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pacing w:val="-1"/>
                                  <w:w w:val="105"/>
                                  <w:sz w:val="19"/>
                                </w:rPr>
                                <w:t>below.</w:t>
                              </w:r>
                              <w:r>
                                <w:rPr>
                                  <w:color w:val="1C1C1C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pacing w:val="-1"/>
                                  <w:w w:val="105"/>
                                  <w:sz w:val="19"/>
                                </w:rPr>
                                <w:t>When</w:t>
                              </w:r>
                              <w:r>
                                <w:rPr>
                                  <w:color w:val="1C1C1C"/>
                                  <w:spacing w:val="-2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pacing w:val="-1"/>
                                  <w:w w:val="105"/>
                                  <w:sz w:val="19"/>
                                </w:rPr>
                                <w:t>complete</w:t>
                              </w:r>
                              <w:r>
                                <w:rPr>
                                  <w:color w:val="1C1C1C"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pacing w:val="-1"/>
                                  <w:w w:val="105"/>
                                  <w:sz w:val="19"/>
                                </w:rPr>
                                <w:t>check</w:t>
                              </w:r>
                              <w:r>
                                <w:rPr>
                                  <w:color w:val="1C1C1C"/>
                                  <w:spacing w:val="-2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pacing w:val="-1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C1C1C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pacing w:val="-1"/>
                                  <w:w w:val="105"/>
                                  <w:sz w:val="19"/>
                                </w:rPr>
                                <w:t>box</w:t>
                              </w:r>
                              <w:r>
                                <w:rPr>
                                  <w:color w:val="1C1C1C"/>
                                  <w:spacing w:val="-2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pacing w:val="-1"/>
                                  <w:w w:val="105"/>
                                  <w:sz w:val="19"/>
                                </w:rPr>
                                <w:t>"This</w:t>
                              </w:r>
                              <w:r>
                                <w:rPr>
                                  <w:color w:val="1C1C1C"/>
                                  <w:spacing w:val="-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9"/>
                                </w:rPr>
                                <w:t>document</w:t>
                              </w:r>
                              <w:r>
                                <w:rPr>
                                  <w:color w:val="1C1C1C"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9"/>
                                </w:rPr>
                                <w:t>isready</w:t>
                              </w:r>
                              <w:r>
                                <w:rPr>
                                  <w:color w:val="1C1C1C"/>
                                  <w:spacing w:val="-1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1C1C1C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9"/>
                                </w:rPr>
                                <w:t>print:</w:t>
                              </w:r>
                              <w:r>
                                <w:rPr>
                                  <w:color w:val="423B3D"/>
                                  <w:w w:val="105"/>
                                  <w:sz w:val="19"/>
                                </w:rPr>
                                <w:t>"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color w:val="1C1C1C"/>
                                  <w:spacing w:val="4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9"/>
                                </w:rPr>
                                <w:t>This</w:t>
                              </w:r>
                              <w:r>
                                <w:rPr>
                                  <w:color w:val="1C1C1C"/>
                                  <w:spacing w:val="-2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9"/>
                                </w:rPr>
                                <w:t>will</w:t>
                              </w:r>
                              <w:r>
                                <w:rPr>
                                  <w:color w:val="1C1C1C"/>
                                  <w:spacing w:val="-2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9"/>
                                </w:rPr>
                                <w:t>date</w:t>
                              </w:r>
                              <w:r>
                                <w:rPr>
                                  <w:color w:val="1C1C1C"/>
                                  <w:spacing w:val="-2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9"/>
                                </w:rPr>
                                <w:t>stamp</w:t>
                              </w:r>
                              <w:r>
                                <w:rPr>
                                  <w:color w:val="1C1C1C"/>
                                  <w:spacing w:val="-2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C1C1C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z w:val="19"/>
                                </w:rPr>
                                <w:t>lock the form. Print Form. Each person must sign and date the form.</w:t>
                              </w:r>
                              <w:r>
                                <w:rPr>
                                  <w:color w:val="1C1C1C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z w:val="19"/>
                                </w:rPr>
                                <w:t>When all signatures have been collected, scan the</w:t>
                              </w:r>
                              <w:r>
                                <w:rPr>
                                  <w:color w:val="1C1C1C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z w:val="19"/>
                                </w:rPr>
                                <w:t>document and</w:t>
                              </w:r>
                              <w:r>
                                <w:rPr>
                                  <w:color w:val="1C1C1C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9"/>
                                </w:rPr>
                                <w:t>e-mail</w:t>
                              </w:r>
                              <w:r>
                                <w:rPr>
                                  <w:color w:val="1C1C1C"/>
                                  <w:spacing w:val="-3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9"/>
                                </w:rPr>
                                <w:t>to:</w:t>
                              </w:r>
                              <w:r>
                                <w:rPr>
                                  <w:color w:val="1C1C1C"/>
                                  <w:spacing w:val="15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hyperlink r:id="rId490">
                                <w:r>
                                  <w:rPr>
                                    <w:rFonts w:ascii="Times New Roman"/>
                                    <w:b/>
                                    <w:color w:val="1C1C1C"/>
                                    <w:w w:val="110"/>
                                    <w:sz w:val="20"/>
                                  </w:rPr>
                                  <w:t>dph.don@state.ma.us</w:t>
                                </w:r>
                              </w:hyperlink>
                              <w:r>
                                <w:rPr>
                                  <w:rFonts w:ascii="Times New Roman"/>
                                  <w:b/>
                                  <w:color w:val="1C1C1C"/>
                                  <w:spacing w:val="3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9"/>
                                </w:rPr>
                                <w:t>Include</w:t>
                              </w:r>
                              <w:r>
                                <w:rPr>
                                  <w:color w:val="1C1C1C"/>
                                  <w:spacing w:val="-2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9"/>
                                </w:rPr>
                                <w:t>all</w:t>
                              </w:r>
                              <w:r>
                                <w:rPr>
                                  <w:color w:val="1C1C1C"/>
                                  <w:spacing w:val="-28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9"/>
                                </w:rPr>
                                <w:t>attachments</w:t>
                              </w:r>
                              <w:r>
                                <w:rPr>
                                  <w:color w:val="1C1C1C"/>
                                  <w:spacing w:val="-17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9"/>
                                </w:rPr>
                                <w:t>as</w:t>
                              </w:r>
                              <w:r>
                                <w:rPr>
                                  <w:color w:val="1C1C1C"/>
                                  <w:spacing w:val="-31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9"/>
                                </w:rPr>
                                <w:t>requested.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52" o:spid="_x0000_s1403" style="position:absolute;left:0;text-align:left;margin-left:11.9pt;margin-top:-52.15pt;width:589.35pt;height:60.85pt;z-index:-24591360;mso-position-horizontal-relative:page;mso-position-vertical-relative:text" coordorigin="238,-1043" coordsize="11787,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">
                <v:shape id="docshape653" o:spid="_x0000_s1404" style="position:absolute;left:238;top:-1044;width:11764;height:816;visibility:visible;mso-wrap-style:square;v-text-anchor:top" coordsize="11764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" path="m15,815l15,m11742,815r,-815m,14r11764,e" filled="f" strokeweight=".25453mm">
                  <v:path arrowok="t" o:connecttype="custom" o:connectlocs="15,-228;15,-1043;11742,-228;11742,-1043;0,-1029;11764,-1029" o:connectangles="0,0,0,0,0,0"/>
                </v:shape>
                <v:line id="Line 16" o:spid="_x0000_s1405" style="position:absolute;visibility:visible;mso-wrap-style:square" from="238,-221" to="12002,-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" strokeweight=".50892mm"/>
                <v:shape id="docshape654" o:spid="_x0000_s1406" type="#_x0000_t202" style="position:absolute;left:317;top:-299;width:4846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:rsidR="009D2E31" w:rsidRDefault="00F73B9F">
                        <w:pPr>
                          <w:spacing w:line="470" w:lineRule="exact"/>
                          <w:rPr>
                            <w:i/>
                            <w:sz w:val="38"/>
                          </w:rPr>
                        </w:pPr>
                        <w:r>
                          <w:rPr>
                            <w:color w:val="1C1C1C"/>
                            <w:w w:val="80"/>
                            <w:sz w:val="19"/>
                          </w:rPr>
                          <w:t>Application</w:t>
                        </w:r>
                        <w:r>
                          <w:rPr>
                            <w:color w:val="1C1C1C"/>
                            <w:spacing w:val="11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80"/>
                            <w:sz w:val="19"/>
                          </w:rPr>
                          <w:t>Number:</w:t>
                        </w:r>
                        <w:r>
                          <w:rPr>
                            <w:color w:val="1C1C1C"/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pacing w:val="3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312B2D"/>
                            <w:w w:val="80"/>
                            <w:sz w:val="42"/>
                            <w:u w:val="thick" w:color="312B2D"/>
                          </w:rPr>
                          <w:t>l,BtJA</w:t>
                        </w:r>
                        <w:r>
                          <w:rPr>
                            <w:color w:val="312B2D"/>
                            <w:w w:val="80"/>
                            <w:sz w:val="42"/>
                            <w:u w:val="thick" w:color="312B2D"/>
                          </w:rPr>
                          <w:t>-</w:t>
                        </w:r>
                        <w:r>
                          <w:rPr>
                            <w:i/>
                            <w:color w:val="312B2D"/>
                            <w:w w:val="80"/>
                            <w:sz w:val="29"/>
                            <w:u w:val="thick" w:color="312B2D"/>
                          </w:rPr>
                          <w:t>d--/0</w:t>
                        </w:r>
                        <w:r>
                          <w:rPr>
                            <w:i/>
                            <w:color w:val="312B2D"/>
                            <w:spacing w:val="-23"/>
                            <w:w w:val="80"/>
                            <w:sz w:val="29"/>
                            <w:u w:val="thick" w:color="312B2D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312B2D"/>
                            <w:w w:val="80"/>
                            <w:sz w:val="38"/>
                            <w:u w:val="thick" w:color="312B2D"/>
                          </w:rPr>
                          <w:t>9J.</w:t>
                        </w:r>
                        <w:r>
                          <w:rPr>
                            <w:rFonts w:ascii="Times New Roman" w:hAnsi="Times New Roman"/>
                            <w:i/>
                            <w:color w:val="312B2D"/>
                            <w:spacing w:val="82"/>
                            <w:sz w:val="38"/>
                          </w:rPr>
                          <w:t xml:space="preserve"> </w:t>
                        </w:r>
                        <w:r>
                          <w:rPr>
                            <w:i/>
                            <w:color w:val="312B2D"/>
                            <w:w w:val="80"/>
                            <w:sz w:val="24"/>
                            <w:u w:val="thick" w:color="423B3D"/>
                          </w:rPr>
                          <w:t>qi),_</w:t>
                        </w:r>
                        <w:r>
                          <w:rPr>
                            <w:i/>
                            <w:color w:val="312B2D"/>
                            <w:spacing w:val="33"/>
                            <w:w w:val="80"/>
                            <w:sz w:val="24"/>
                            <w:u w:val="thick" w:color="423B3D"/>
                          </w:rPr>
                          <w:t xml:space="preserve"> </w:t>
                        </w:r>
                        <w:r>
                          <w:rPr>
                            <w:color w:val="423B3D"/>
                            <w:w w:val="80"/>
                            <w:sz w:val="24"/>
                            <w:u w:val="thick" w:color="423B3D"/>
                          </w:rPr>
                          <w:t>-</w:t>
                        </w:r>
                        <w:r>
                          <w:rPr>
                            <w:color w:val="423B3D"/>
                            <w:spacing w:val="12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1C1C1C"/>
                            <w:w w:val="80"/>
                            <w:sz w:val="38"/>
                            <w:u w:val="thick" w:color="1C1C1C"/>
                          </w:rPr>
                          <w:t>{/£</w:t>
                        </w:r>
                      </w:p>
                    </w:txbxContent>
                  </v:textbox>
                </v:shape>
                <v:shape id="docshape655" o:spid="_x0000_s1407" type="#_x0000_t202" style="position:absolute;left:7575;top:-293;width:4449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:rsidR="009D2E31" w:rsidRDefault="00F73B9F">
                        <w:pPr>
                          <w:spacing w:line="466" w:lineRule="exact"/>
                          <w:rPr>
                            <w:rFonts w:ascii="Times New Roman"/>
                            <w:i/>
                            <w:sz w:val="42"/>
                          </w:rPr>
                        </w:pPr>
                        <w:r>
                          <w:rPr>
                            <w:color w:val="1C1C1C"/>
                            <w:w w:val="85"/>
                            <w:sz w:val="19"/>
                          </w:rPr>
                          <w:t>Original</w:t>
                        </w:r>
                        <w:r>
                          <w:rPr>
                            <w:color w:val="1C1C1C"/>
                            <w:spacing w:val="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85"/>
                            <w:sz w:val="19"/>
                          </w:rPr>
                          <w:t>Application</w:t>
                        </w:r>
                        <w:r>
                          <w:rPr>
                            <w:color w:val="1C1C1C"/>
                            <w:spacing w:val="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85"/>
                            <w:sz w:val="19"/>
                          </w:rPr>
                          <w:t>Date</w:t>
                        </w:r>
                        <w:r>
                          <w:rPr>
                            <w:color w:val="544F50"/>
                            <w:w w:val="85"/>
                            <w:sz w:val="19"/>
                          </w:rPr>
                          <w:t>:</w:t>
                        </w:r>
                        <w:r>
                          <w:rPr>
                            <w:i/>
                            <w:color w:val="1C1C1C"/>
                            <w:w w:val="85"/>
                            <w:sz w:val="26"/>
                            <w:u w:val="thick" w:color="312B2D"/>
                          </w:rPr>
                          <w:t>J.Qpfu;1i){r</w:t>
                        </w:r>
                        <w:r>
                          <w:rPr>
                            <w:i/>
                            <w:color w:val="1C1C1C"/>
                            <w:spacing w:val="22"/>
                            <w:w w:val="85"/>
                            <w:sz w:val="26"/>
                            <w:u w:val="thick" w:color="312B2D"/>
                          </w:rPr>
                          <w:t xml:space="preserve"> </w:t>
                        </w:r>
                        <w:r>
                          <w:rPr>
                            <w:i/>
                            <w:color w:val="312B2D"/>
                            <w:w w:val="85"/>
                            <w:sz w:val="27"/>
                            <w:u w:val="thick" w:color="312B2D"/>
                          </w:rPr>
                          <w:t>.J_tJ</w:t>
                        </w:r>
                        <w:r>
                          <w:rPr>
                            <w:i/>
                            <w:color w:val="312B2D"/>
                            <w:w w:val="85"/>
                            <w:sz w:val="27"/>
                          </w:rPr>
                          <w:t>,</w:t>
                        </w:r>
                        <w:r>
                          <w:rPr>
                            <w:i/>
                            <w:color w:val="312B2D"/>
                            <w:spacing w:val="14"/>
                            <w:w w:val="8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1C1C1C"/>
                            <w:w w:val="85"/>
                            <w:sz w:val="42"/>
                            <w:u w:val="thick" w:color="1C1C1C"/>
                          </w:rPr>
                          <w:t>Jt1W</w:t>
                        </w:r>
                      </w:p>
                    </w:txbxContent>
                  </v:textbox>
                </v:shape>
                <v:shape id="docshape656" o:spid="_x0000_s1408" type="#_x0000_t202" style="position:absolute;left:259;top:-1022;width:11714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9D2E31" w:rsidRDefault="00F73B9F">
                        <w:pPr>
                          <w:spacing w:line="259" w:lineRule="auto"/>
                          <w:ind w:left="16" w:right="212" w:firstLine="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1C1C1C"/>
                            <w:spacing w:val="-1"/>
                            <w:w w:val="105"/>
                            <w:sz w:val="20"/>
                          </w:rPr>
                          <w:t>Instructions:</w:t>
                        </w:r>
                        <w:r>
                          <w:rPr>
                            <w:rFonts w:ascii="Times New Roman"/>
                            <w:b/>
                            <w:color w:val="1C1C1C"/>
                            <w:spacing w:val="2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pacing w:val="-1"/>
                            <w:w w:val="105"/>
                            <w:sz w:val="19"/>
                          </w:rPr>
                          <w:t>Complete</w:t>
                        </w:r>
                        <w:r>
                          <w:rPr>
                            <w:color w:val="1C1C1C"/>
                            <w:spacing w:val="-3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pacing w:val="-1"/>
                            <w:w w:val="105"/>
                            <w:sz w:val="19"/>
                          </w:rPr>
                          <w:t>Information</w:t>
                        </w:r>
                        <w:r>
                          <w:rPr>
                            <w:color w:val="1C1C1C"/>
                            <w:spacing w:val="-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pacing w:val="-1"/>
                            <w:w w:val="105"/>
                            <w:sz w:val="19"/>
                          </w:rPr>
                          <w:t>below.</w:t>
                        </w:r>
                        <w:r>
                          <w:rPr>
                            <w:color w:val="1C1C1C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pacing w:val="-1"/>
                            <w:w w:val="105"/>
                            <w:sz w:val="19"/>
                          </w:rPr>
                          <w:t>When</w:t>
                        </w:r>
                        <w:r>
                          <w:rPr>
                            <w:color w:val="1C1C1C"/>
                            <w:spacing w:val="-2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pacing w:val="-1"/>
                            <w:w w:val="105"/>
                            <w:sz w:val="19"/>
                          </w:rPr>
                          <w:t>complete</w:t>
                        </w:r>
                        <w:r>
                          <w:rPr>
                            <w:color w:val="1C1C1C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pacing w:val="-1"/>
                            <w:w w:val="105"/>
                            <w:sz w:val="19"/>
                          </w:rPr>
                          <w:t>check</w:t>
                        </w:r>
                        <w:r>
                          <w:rPr>
                            <w:color w:val="1C1C1C"/>
                            <w:spacing w:val="-2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pacing w:val="-1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C1C1C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pacing w:val="-1"/>
                            <w:w w:val="105"/>
                            <w:sz w:val="19"/>
                          </w:rPr>
                          <w:t>box</w:t>
                        </w:r>
                        <w:r>
                          <w:rPr>
                            <w:color w:val="1C1C1C"/>
                            <w:spacing w:val="-2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pacing w:val="-1"/>
                            <w:w w:val="105"/>
                            <w:sz w:val="19"/>
                          </w:rPr>
                          <w:t>"This</w:t>
                        </w:r>
                        <w:r>
                          <w:rPr>
                            <w:color w:val="1C1C1C"/>
                            <w:spacing w:val="-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9"/>
                          </w:rPr>
                          <w:t>document</w:t>
                        </w:r>
                        <w:r>
                          <w:rPr>
                            <w:color w:val="1C1C1C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9"/>
                          </w:rPr>
                          <w:t>isready</w:t>
                        </w:r>
                        <w:r>
                          <w:rPr>
                            <w:color w:val="1C1C1C"/>
                            <w:spacing w:val="-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9"/>
                          </w:rPr>
                          <w:t>to</w:t>
                        </w:r>
                        <w:r>
                          <w:rPr>
                            <w:color w:val="1C1C1C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9"/>
                          </w:rPr>
                          <w:t>print:</w:t>
                        </w:r>
                        <w:r>
                          <w:rPr>
                            <w:color w:val="423B3D"/>
                            <w:w w:val="105"/>
                            <w:sz w:val="19"/>
                          </w:rPr>
                          <w:t>"</w:t>
                        </w:r>
                        <w:r>
                          <w:rPr>
                            <w:color w:val="1C1C1C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color w:val="1C1C1C"/>
                            <w:spacing w:val="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9"/>
                          </w:rPr>
                          <w:t>This</w:t>
                        </w:r>
                        <w:r>
                          <w:rPr>
                            <w:color w:val="1C1C1C"/>
                            <w:spacing w:val="-2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9"/>
                          </w:rPr>
                          <w:t>will</w:t>
                        </w:r>
                        <w:r>
                          <w:rPr>
                            <w:color w:val="1C1C1C"/>
                            <w:spacing w:val="-2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9"/>
                          </w:rPr>
                          <w:t>date</w:t>
                        </w:r>
                        <w:r>
                          <w:rPr>
                            <w:color w:val="1C1C1C"/>
                            <w:spacing w:val="-2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9"/>
                          </w:rPr>
                          <w:t>stamp</w:t>
                        </w:r>
                        <w:r>
                          <w:rPr>
                            <w:color w:val="1C1C1C"/>
                            <w:spacing w:val="-2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C1C1C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z w:val="19"/>
                          </w:rPr>
                          <w:t>lock the form. Print Form. Each person must sign and date the form.</w:t>
                        </w:r>
                        <w:r>
                          <w:rPr>
                            <w:color w:val="1C1C1C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z w:val="19"/>
                          </w:rPr>
                          <w:t>When all signatures have been collected, scan the</w:t>
                        </w:r>
                        <w:r>
                          <w:rPr>
                            <w:color w:val="1C1C1C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z w:val="19"/>
                          </w:rPr>
                          <w:t>document and</w:t>
                        </w:r>
                        <w:r>
                          <w:rPr>
                            <w:color w:val="1C1C1C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9"/>
                          </w:rPr>
                          <w:t>e-mail</w:t>
                        </w:r>
                        <w:r>
                          <w:rPr>
                            <w:color w:val="1C1C1C"/>
                            <w:spacing w:val="-3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9"/>
                          </w:rPr>
                          <w:t>to:</w:t>
                        </w:r>
                        <w:r>
                          <w:rPr>
                            <w:color w:val="1C1C1C"/>
                            <w:spacing w:val="15"/>
                            <w:w w:val="110"/>
                            <w:sz w:val="19"/>
                          </w:rPr>
                          <w:t xml:space="preserve"> </w:t>
                        </w:r>
                        <w:hyperlink r:id="rId491">
                          <w:r>
                            <w:rPr>
                              <w:rFonts w:ascii="Times New Roman"/>
                              <w:b/>
                              <w:color w:val="1C1C1C"/>
                              <w:w w:val="110"/>
                              <w:sz w:val="20"/>
                            </w:rPr>
                            <w:t>dph.don@state.ma.us</w:t>
                          </w:r>
                        </w:hyperlink>
                        <w:r>
                          <w:rPr>
                            <w:rFonts w:ascii="Times New Roman"/>
                            <w:b/>
                            <w:color w:val="1C1C1C"/>
                            <w:spacing w:val="3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9"/>
                          </w:rPr>
                          <w:t>Include</w:t>
                        </w:r>
                        <w:r>
                          <w:rPr>
                            <w:color w:val="1C1C1C"/>
                            <w:spacing w:val="-2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9"/>
                          </w:rPr>
                          <w:t>all</w:t>
                        </w:r>
                        <w:r>
                          <w:rPr>
                            <w:color w:val="1C1C1C"/>
                            <w:spacing w:val="-28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9"/>
                          </w:rPr>
                          <w:t>attachments</w:t>
                        </w:r>
                        <w:r>
                          <w:rPr>
                            <w:color w:val="1C1C1C"/>
                            <w:spacing w:val="-1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9"/>
                          </w:rPr>
                          <w:t>as</w:t>
                        </w:r>
                        <w:r>
                          <w:rPr>
                            <w:color w:val="1C1C1C"/>
                            <w:spacing w:val="-3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9"/>
                          </w:rPr>
                          <w:t>requested.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82592" behindDoc="0" locked="0" layoutInCell="1" allowOverlap="1">
                <wp:simplePos x="0" y="0"/>
                <wp:positionH relativeFrom="page">
                  <wp:posOffset>1191260</wp:posOffset>
                </wp:positionH>
                <wp:positionV relativeFrom="paragraph">
                  <wp:posOffset>137160</wp:posOffset>
                </wp:positionV>
                <wp:extent cx="6393180" cy="43180"/>
                <wp:effectExtent l="0" t="0" r="0" b="0"/>
                <wp:wrapNone/>
                <wp:docPr id="248" name="docshapegroup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43180"/>
                          <a:chOff x="1876" y="216"/>
                          <a:chExt cx="10068" cy="68"/>
                        </a:xfrm>
                      </wpg:grpSpPr>
                      <wps:wsp>
                        <wps:cNvPr id="120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876" y="277"/>
                            <a:ext cx="10068" cy="0"/>
                          </a:xfrm>
                          <a:prstGeom prst="line">
                            <a:avLst/>
                          </a:prstGeom>
                          <a:noFill/>
                          <a:ln w="91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1" name="docshape658"/>
                        <wps:cNvSpPr>
                          <a:spLocks/>
                        </wps:cNvSpPr>
                        <wps:spPr bwMode="auto">
                          <a:xfrm>
                            <a:off x="10074" y="226"/>
                            <a:ext cx="1383" cy="2"/>
                          </a:xfrm>
                          <a:custGeom>
                            <a:avLst/>
                            <a:gdLst>
                              <a:gd name="T0" fmla="+- 0 10074 10074"/>
                              <a:gd name="T1" fmla="*/ T0 w 1383"/>
                              <a:gd name="T2" fmla="+- 0 10132 10074"/>
                              <a:gd name="T3" fmla="*/ T2 w 1383"/>
                              <a:gd name="T4" fmla="+- 0 11407 10074"/>
                              <a:gd name="T5" fmla="*/ T4 w 1383"/>
                              <a:gd name="T6" fmla="+- 0 11457 10074"/>
                              <a:gd name="T7" fmla="*/ T6 w 138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383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  <a:moveTo>
                                  <a:pt x="1333" y="0"/>
                                </a:moveTo>
                                <a:lnTo>
                                  <a:pt x="1383" y="0"/>
                                </a:lnTo>
                              </a:path>
                            </a:pathLst>
                          </a:custGeom>
                          <a:noFill/>
                          <a:ln w="12726">
                            <a:solidFill>
                              <a:srgbClr val="1C1C1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53B425" id="docshapegroup657" o:spid="_x0000_s1026" style="position:absolute;margin-left:93.8pt;margin-top:10.8pt;width:503.4pt;height:3.4pt;z-index:15982592;mso-position-horizontal-relative:page" coordorigin="1876,216" coordsize="10068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">
                <v:line id="Line 11" o:spid="_x0000_s1027" style="position:absolute;visibility:visible;mso-wrap-style:square" from="1876,277" to="11944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" strokeweight=".25447mm"/>
                <v:shape id="docshape658" o:spid="_x0000_s1028" style="position:absolute;left:10074;top:226;width:1383;height:2;visibility:visible;mso-wrap-style:square;v-text-anchor:top" coordsize="13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" path="m,l58,m1333,r50,e" filled="f" strokecolor="#1c1c1c" strokeweight=".3535mm">
                  <v:path arrowok="t" o:connecttype="custom" o:connectlocs="0,0;58,0;1333,0;1383,0" o:connectangles="0,0,0,0"/>
                </v:shape>
                <w10:wrap anchorx="page"/>
              </v:group>
            </w:pict>
          </mc:Fallback>
        </mc:AlternateContent>
      </w:r>
      <w:r w:rsidR="00F73B9F">
        <w:rPr>
          <w:b/>
          <w:i/>
          <w:color w:val="1C1C1C"/>
          <w:w w:val="105"/>
          <w:sz w:val="14"/>
        </w:rPr>
        <w:t>f</w:t>
      </w:r>
      <w:r w:rsidR="00F73B9F">
        <w:rPr>
          <w:b/>
          <w:i/>
          <w:color w:val="1C1C1C"/>
          <w:w w:val="105"/>
          <w:sz w:val="14"/>
        </w:rPr>
        <w:tab/>
      </w:r>
      <w:r w:rsidR="00F73B9F">
        <w:rPr>
          <w:rFonts w:ascii="Times New Roman"/>
          <w:b/>
          <w:i/>
          <w:color w:val="1C1C1C"/>
          <w:w w:val="105"/>
          <w:sz w:val="12"/>
        </w:rPr>
        <w:t>I</w:t>
      </w:r>
    </w:p>
    <w:p w:rsidR="009D2E31" w:rsidRDefault="00F73B9F">
      <w:pPr>
        <w:spacing w:before="74"/>
        <w:ind w:left="190"/>
        <w:rPr>
          <w:sz w:val="19"/>
        </w:rPr>
      </w:pPr>
      <w:r>
        <w:rPr>
          <w:color w:val="1C1C1C"/>
          <w:sz w:val="19"/>
        </w:rPr>
        <w:t>Applicant</w:t>
      </w:r>
      <w:r>
        <w:rPr>
          <w:color w:val="1C1C1C"/>
          <w:spacing w:val="5"/>
          <w:sz w:val="19"/>
        </w:rPr>
        <w:t xml:space="preserve"> </w:t>
      </w:r>
      <w:r>
        <w:rPr>
          <w:color w:val="1C1C1C"/>
          <w:sz w:val="19"/>
        </w:rPr>
        <w:t>Name:</w:t>
      </w:r>
      <w:r>
        <w:rPr>
          <w:color w:val="1C1C1C"/>
          <w:spacing w:val="96"/>
          <w:sz w:val="19"/>
        </w:rPr>
        <w:t xml:space="preserve"> </w:t>
      </w:r>
      <w:r>
        <w:rPr>
          <w:color w:val="1C1C1C"/>
          <w:sz w:val="19"/>
          <w:u w:val="thick" w:color="1C1C1C"/>
        </w:rPr>
        <w:t>Ascentria Care</w:t>
      </w:r>
      <w:r>
        <w:rPr>
          <w:color w:val="1C1C1C"/>
          <w:spacing w:val="-15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Alliance,</w:t>
      </w:r>
      <w:r>
        <w:rPr>
          <w:color w:val="1C1C1C"/>
          <w:spacing w:val="-30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Inc.(Lutheran</w:t>
      </w:r>
      <w:r>
        <w:rPr>
          <w:color w:val="1C1C1C"/>
          <w:spacing w:val="-9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Rehabilitation</w:t>
      </w:r>
      <w:r>
        <w:rPr>
          <w:color w:val="1C1C1C"/>
          <w:spacing w:val="-18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and</w:t>
      </w:r>
      <w:r>
        <w:rPr>
          <w:color w:val="1C1C1C"/>
          <w:spacing w:val="-16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Skilled</w:t>
      </w:r>
      <w:r>
        <w:rPr>
          <w:color w:val="1C1C1C"/>
          <w:spacing w:val="-11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Care</w:t>
      </w:r>
      <w:r>
        <w:rPr>
          <w:color w:val="1C1C1C"/>
          <w:spacing w:val="-27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Center)</w:t>
      </w:r>
    </w:p>
    <w:p w:rsidR="009D2E31" w:rsidRDefault="00F73B9F">
      <w:pPr>
        <w:spacing w:before="55"/>
        <w:ind w:left="190"/>
        <w:rPr>
          <w:sz w:val="19"/>
        </w:rPr>
      </w:pPr>
      <w:r>
        <w:rPr>
          <w:color w:val="1C1C1C"/>
          <w:spacing w:val="-1"/>
          <w:w w:val="105"/>
          <w:sz w:val="19"/>
        </w:rPr>
        <w:t>Applicatio</w:t>
      </w:r>
      <w:r>
        <w:rPr>
          <w:color w:val="1C1C1C"/>
          <w:w w:val="105"/>
          <w:sz w:val="19"/>
        </w:rPr>
        <w:t>n</w:t>
      </w:r>
      <w:r>
        <w:rPr>
          <w:color w:val="1C1C1C"/>
          <w:spacing w:val="-17"/>
          <w:sz w:val="19"/>
        </w:rPr>
        <w:t xml:space="preserve"> </w:t>
      </w:r>
      <w:r>
        <w:rPr>
          <w:color w:val="1C1C1C"/>
          <w:spacing w:val="-1"/>
          <w:w w:val="101"/>
          <w:sz w:val="19"/>
        </w:rPr>
        <w:t>Type</w:t>
      </w:r>
      <w:r>
        <w:rPr>
          <w:color w:val="1C1C1C"/>
          <w:spacing w:val="14"/>
          <w:w w:val="101"/>
          <w:sz w:val="19"/>
        </w:rPr>
        <w:t>:</w:t>
      </w:r>
      <w:r>
        <w:rPr>
          <w:color w:val="1C1C1C"/>
          <w:spacing w:val="-24"/>
          <w:w w:val="95"/>
          <w:sz w:val="39"/>
        </w:rPr>
        <w:t>I</w:t>
      </w:r>
      <w:r>
        <w:rPr>
          <w:color w:val="1C1C1C"/>
          <w:w w:val="104"/>
          <w:sz w:val="19"/>
          <w:u w:val="thick" w:color="1C1C1C"/>
        </w:rPr>
        <w:t>conservation</w:t>
      </w:r>
      <w:r>
        <w:rPr>
          <w:color w:val="1C1C1C"/>
          <w:spacing w:val="-4"/>
          <w:sz w:val="19"/>
          <w:u w:val="thick" w:color="1C1C1C"/>
        </w:rPr>
        <w:t xml:space="preserve"> </w:t>
      </w:r>
      <w:r>
        <w:rPr>
          <w:color w:val="1C1C1C"/>
          <w:spacing w:val="-1"/>
          <w:w w:val="105"/>
          <w:sz w:val="19"/>
          <w:u w:val="thick" w:color="1C1C1C"/>
        </w:rPr>
        <w:t>Lon</w:t>
      </w:r>
      <w:r>
        <w:rPr>
          <w:color w:val="1C1C1C"/>
          <w:w w:val="105"/>
          <w:sz w:val="19"/>
          <w:u w:val="thick" w:color="1C1C1C"/>
        </w:rPr>
        <w:t>g</w:t>
      </w:r>
      <w:r>
        <w:rPr>
          <w:color w:val="1C1C1C"/>
          <w:spacing w:val="-25"/>
          <w:sz w:val="19"/>
          <w:u w:val="thick" w:color="1C1C1C"/>
        </w:rPr>
        <w:t xml:space="preserve"> </w:t>
      </w:r>
      <w:r>
        <w:rPr>
          <w:color w:val="1C1C1C"/>
          <w:spacing w:val="-1"/>
          <w:w w:val="103"/>
          <w:sz w:val="19"/>
          <w:u w:val="thick" w:color="1C1C1C"/>
        </w:rPr>
        <w:t>Ter</w:t>
      </w:r>
      <w:r>
        <w:rPr>
          <w:color w:val="1C1C1C"/>
          <w:w w:val="103"/>
          <w:sz w:val="19"/>
          <w:u w:val="thick" w:color="1C1C1C"/>
        </w:rPr>
        <w:t>m</w:t>
      </w:r>
      <w:r>
        <w:rPr>
          <w:color w:val="1C1C1C"/>
          <w:spacing w:val="-17"/>
          <w:sz w:val="19"/>
          <w:u w:val="thick" w:color="1C1C1C"/>
        </w:rPr>
        <w:t xml:space="preserve"> </w:t>
      </w:r>
      <w:r>
        <w:rPr>
          <w:color w:val="1C1C1C"/>
          <w:spacing w:val="-1"/>
          <w:w w:val="95"/>
          <w:sz w:val="19"/>
          <w:u w:val="thick" w:color="1C1C1C"/>
        </w:rPr>
        <w:t>Car</w:t>
      </w:r>
      <w:r>
        <w:rPr>
          <w:color w:val="1C1C1C"/>
          <w:w w:val="95"/>
          <w:sz w:val="19"/>
          <w:u w:val="thick" w:color="1C1C1C"/>
        </w:rPr>
        <w:t>e</w:t>
      </w:r>
      <w:r>
        <w:rPr>
          <w:color w:val="1C1C1C"/>
          <w:spacing w:val="-19"/>
          <w:sz w:val="19"/>
          <w:u w:val="thick" w:color="1C1C1C"/>
        </w:rPr>
        <w:t xml:space="preserve"> </w:t>
      </w:r>
      <w:r>
        <w:rPr>
          <w:color w:val="1C1C1C"/>
          <w:spacing w:val="1"/>
          <w:w w:val="84"/>
          <w:sz w:val="19"/>
          <w:u w:val="thick" w:color="1C1C1C"/>
        </w:rPr>
        <w:t>P</w:t>
      </w:r>
      <w:r>
        <w:rPr>
          <w:color w:val="1C1C1C"/>
          <w:w w:val="84"/>
          <w:sz w:val="19"/>
          <w:u w:val="thick" w:color="1C1C1C"/>
        </w:rPr>
        <w:t>r</w:t>
      </w:r>
      <w:r>
        <w:rPr>
          <w:color w:val="1C1C1C"/>
          <w:spacing w:val="1"/>
          <w:w w:val="84"/>
          <w:sz w:val="19"/>
          <w:u w:val="thick" w:color="1C1C1C"/>
        </w:rPr>
        <w:t>o</w:t>
      </w:r>
      <w:r>
        <w:rPr>
          <w:color w:val="1C1C1C"/>
          <w:w w:val="84"/>
          <w:sz w:val="19"/>
          <w:u w:val="thick" w:color="1C1C1C"/>
        </w:rPr>
        <w:t>j</w:t>
      </w:r>
      <w:r>
        <w:rPr>
          <w:color w:val="959595"/>
          <w:spacing w:val="1"/>
          <w:w w:val="84"/>
          <w:sz w:val="19"/>
          <w:u w:val="thick" w:color="1C1C1C"/>
        </w:rPr>
        <w:t>_</w:t>
      </w:r>
      <w:r>
        <w:rPr>
          <w:color w:val="1C1C1C"/>
          <w:spacing w:val="1"/>
          <w:w w:val="84"/>
          <w:sz w:val="19"/>
          <w:u w:val="thick" w:color="1C1C1C"/>
        </w:rPr>
        <w:t>e</w:t>
      </w:r>
      <w:r>
        <w:rPr>
          <w:color w:val="1C1C1C"/>
          <w:w w:val="84"/>
          <w:sz w:val="19"/>
          <w:u w:val="thick" w:color="1C1C1C"/>
        </w:rPr>
        <w:t>ct</w:t>
      </w:r>
    </w:p>
    <w:p w:rsidR="009D2E31" w:rsidRDefault="00F73B9F">
      <w:pPr>
        <w:tabs>
          <w:tab w:val="left" w:pos="2643"/>
          <w:tab w:val="left" w:pos="4124"/>
          <w:tab w:val="left" w:pos="6318"/>
          <w:tab w:val="left" w:pos="7869"/>
          <w:tab w:val="left" w:pos="9065"/>
          <w:tab w:val="left" w:pos="9888"/>
        </w:tabs>
        <w:spacing w:before="20" w:line="397" w:lineRule="exact"/>
        <w:ind w:left="205"/>
        <w:rPr>
          <w:sz w:val="19"/>
        </w:rPr>
      </w:pPr>
      <w:r>
        <w:rPr>
          <w:color w:val="1C1C1C"/>
          <w:w w:val="95"/>
          <w:sz w:val="19"/>
        </w:rPr>
        <w:t>Applicant's</w:t>
      </w:r>
      <w:r>
        <w:rPr>
          <w:color w:val="1C1C1C"/>
          <w:spacing w:val="14"/>
          <w:w w:val="95"/>
          <w:sz w:val="19"/>
        </w:rPr>
        <w:t xml:space="preserve"> </w:t>
      </w:r>
      <w:r>
        <w:rPr>
          <w:color w:val="1C1C1C"/>
          <w:w w:val="95"/>
          <w:sz w:val="19"/>
        </w:rPr>
        <w:t>Business</w:t>
      </w:r>
      <w:r>
        <w:rPr>
          <w:color w:val="1C1C1C"/>
          <w:spacing w:val="-7"/>
          <w:w w:val="95"/>
          <w:sz w:val="19"/>
        </w:rPr>
        <w:t xml:space="preserve"> </w:t>
      </w:r>
      <w:r>
        <w:rPr>
          <w:color w:val="1C1C1C"/>
          <w:w w:val="95"/>
          <w:sz w:val="19"/>
        </w:rPr>
        <w:t>Type:</w:t>
      </w:r>
      <w:r>
        <w:rPr>
          <w:color w:val="1C1C1C"/>
          <w:w w:val="95"/>
          <w:sz w:val="19"/>
        </w:rPr>
        <w:tab/>
      </w:r>
      <w:r>
        <w:rPr>
          <w:rFonts w:ascii="Times New Roman"/>
          <w:b/>
          <w:color w:val="1C1C1C"/>
          <w:sz w:val="20"/>
        </w:rPr>
        <w:t>(i'</w:t>
      </w:r>
      <w:r>
        <w:rPr>
          <w:rFonts w:ascii="Times New Roman"/>
          <w:b/>
          <w:color w:val="1C1C1C"/>
          <w:spacing w:val="-7"/>
          <w:sz w:val="20"/>
        </w:rPr>
        <w:t xml:space="preserve"> </w:t>
      </w:r>
      <w:r>
        <w:rPr>
          <w:color w:val="1C1C1C"/>
          <w:sz w:val="19"/>
        </w:rPr>
        <w:t>Corporation</w:t>
      </w:r>
      <w:r>
        <w:rPr>
          <w:color w:val="1C1C1C"/>
          <w:sz w:val="19"/>
        </w:rPr>
        <w:tab/>
      </w:r>
      <w:r>
        <w:rPr>
          <w:rFonts w:ascii="Times New Roman"/>
          <w:b/>
          <w:i/>
          <w:color w:val="312B2D"/>
          <w:sz w:val="37"/>
        </w:rPr>
        <w:t>r</w:t>
      </w:r>
      <w:r>
        <w:rPr>
          <w:rFonts w:ascii="Times New Roman"/>
          <w:b/>
          <w:i/>
          <w:color w:val="312B2D"/>
          <w:spacing w:val="-3"/>
          <w:sz w:val="37"/>
        </w:rPr>
        <w:t xml:space="preserve"> </w:t>
      </w:r>
      <w:r>
        <w:rPr>
          <w:color w:val="1C1C1C"/>
          <w:sz w:val="19"/>
        </w:rPr>
        <w:t>Limited</w:t>
      </w:r>
      <w:r>
        <w:rPr>
          <w:color w:val="1C1C1C"/>
          <w:spacing w:val="-15"/>
          <w:sz w:val="19"/>
        </w:rPr>
        <w:t xml:space="preserve"> </w:t>
      </w:r>
      <w:r>
        <w:rPr>
          <w:color w:val="1C1C1C"/>
          <w:sz w:val="19"/>
        </w:rPr>
        <w:t>Partnership</w:t>
      </w:r>
      <w:r>
        <w:rPr>
          <w:color w:val="1C1C1C"/>
          <w:sz w:val="19"/>
        </w:rPr>
        <w:tab/>
      </w:r>
      <w:r>
        <w:rPr>
          <w:rFonts w:ascii="Times New Roman"/>
          <w:b/>
          <w:i/>
          <w:color w:val="312B2D"/>
          <w:sz w:val="37"/>
        </w:rPr>
        <w:t>r</w:t>
      </w:r>
      <w:r>
        <w:rPr>
          <w:rFonts w:ascii="Times New Roman"/>
          <w:b/>
          <w:i/>
          <w:color w:val="312B2D"/>
          <w:spacing w:val="40"/>
          <w:sz w:val="37"/>
        </w:rPr>
        <w:t xml:space="preserve"> </w:t>
      </w:r>
      <w:r>
        <w:rPr>
          <w:color w:val="1C1C1C"/>
          <w:sz w:val="19"/>
        </w:rPr>
        <w:t>Partnership</w:t>
      </w:r>
      <w:r>
        <w:rPr>
          <w:color w:val="1C1C1C"/>
          <w:sz w:val="19"/>
        </w:rPr>
        <w:tab/>
      </w:r>
      <w:r>
        <w:rPr>
          <w:rFonts w:ascii="Times New Roman"/>
          <w:b/>
          <w:i/>
          <w:color w:val="1C1C1C"/>
          <w:sz w:val="37"/>
        </w:rPr>
        <w:t>r</w:t>
      </w:r>
      <w:r>
        <w:rPr>
          <w:rFonts w:ascii="Times New Roman"/>
          <w:b/>
          <w:i/>
          <w:color w:val="1C1C1C"/>
          <w:spacing w:val="36"/>
          <w:sz w:val="37"/>
        </w:rPr>
        <w:t xml:space="preserve"> </w:t>
      </w:r>
      <w:r>
        <w:rPr>
          <w:color w:val="1C1C1C"/>
          <w:sz w:val="19"/>
        </w:rPr>
        <w:t>Trust</w:t>
      </w:r>
      <w:r>
        <w:rPr>
          <w:color w:val="1C1C1C"/>
          <w:sz w:val="19"/>
        </w:rPr>
        <w:tab/>
      </w:r>
      <w:r>
        <w:rPr>
          <w:i/>
          <w:color w:val="1C1C1C"/>
          <w:position w:val="1"/>
          <w:sz w:val="19"/>
        </w:rPr>
        <w:t>("'</w:t>
      </w:r>
      <w:r>
        <w:rPr>
          <w:i/>
          <w:color w:val="1C1C1C"/>
          <w:spacing w:val="14"/>
          <w:position w:val="1"/>
          <w:sz w:val="19"/>
        </w:rPr>
        <w:t xml:space="preserve"> </w:t>
      </w:r>
      <w:r>
        <w:rPr>
          <w:color w:val="1C1C1C"/>
          <w:position w:val="1"/>
          <w:sz w:val="19"/>
        </w:rPr>
        <w:t>LLC</w:t>
      </w:r>
      <w:r>
        <w:rPr>
          <w:color w:val="1C1C1C"/>
          <w:position w:val="1"/>
          <w:sz w:val="19"/>
        </w:rPr>
        <w:tab/>
      </w:r>
      <w:r>
        <w:rPr>
          <w:i/>
          <w:color w:val="312B2D"/>
          <w:position w:val="1"/>
          <w:sz w:val="19"/>
        </w:rPr>
        <w:t>("'</w:t>
      </w:r>
      <w:r>
        <w:rPr>
          <w:i/>
          <w:color w:val="312B2D"/>
          <w:spacing w:val="42"/>
          <w:position w:val="1"/>
          <w:sz w:val="19"/>
        </w:rPr>
        <w:t xml:space="preserve"> </w:t>
      </w:r>
      <w:r>
        <w:rPr>
          <w:color w:val="1C1C1C"/>
          <w:position w:val="1"/>
          <w:sz w:val="19"/>
        </w:rPr>
        <w:t>Other</w:t>
      </w:r>
    </w:p>
    <w:p w:rsidR="009D2E31" w:rsidRDefault="00F73B9F">
      <w:pPr>
        <w:tabs>
          <w:tab w:val="left" w:pos="11067"/>
        </w:tabs>
        <w:spacing w:line="397" w:lineRule="exact"/>
        <w:ind w:left="178"/>
        <w:rPr>
          <w:sz w:val="19"/>
        </w:rPr>
      </w:pPr>
      <w:r>
        <w:rPr>
          <w:color w:val="1C1C1C"/>
          <w:sz w:val="19"/>
          <w:u w:val="thick" w:color="1C1C1C"/>
        </w:rPr>
        <w:t>ls</w:t>
      </w:r>
      <w:r>
        <w:rPr>
          <w:color w:val="1C1C1C"/>
          <w:spacing w:val="-20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the</w:t>
      </w:r>
      <w:r>
        <w:rPr>
          <w:color w:val="1C1C1C"/>
          <w:spacing w:val="2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Applicant</w:t>
      </w:r>
      <w:r>
        <w:rPr>
          <w:color w:val="1C1C1C"/>
          <w:spacing w:val="-1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the</w:t>
      </w:r>
      <w:r>
        <w:rPr>
          <w:color w:val="1C1C1C"/>
          <w:spacing w:val="12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sole</w:t>
      </w:r>
      <w:r>
        <w:rPr>
          <w:color w:val="1C1C1C"/>
          <w:spacing w:val="-25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member</w:t>
      </w:r>
      <w:r>
        <w:rPr>
          <w:color w:val="1C1C1C"/>
          <w:spacing w:val="-5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or</w:t>
      </w:r>
      <w:r>
        <w:rPr>
          <w:color w:val="1C1C1C"/>
          <w:spacing w:val="5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sole</w:t>
      </w:r>
      <w:r>
        <w:rPr>
          <w:color w:val="1C1C1C"/>
          <w:spacing w:val="-2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shareholder</w:t>
      </w:r>
      <w:r>
        <w:rPr>
          <w:color w:val="1C1C1C"/>
          <w:spacing w:val="4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of</w:t>
      </w:r>
      <w:r>
        <w:rPr>
          <w:color w:val="1C1C1C"/>
          <w:spacing w:val="20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the</w:t>
      </w:r>
      <w:r>
        <w:rPr>
          <w:color w:val="1C1C1C"/>
          <w:spacing w:val="-12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Health</w:t>
      </w:r>
      <w:r>
        <w:rPr>
          <w:color w:val="1C1C1C"/>
          <w:spacing w:val="-19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Facility(ies)</w:t>
      </w:r>
      <w:r>
        <w:rPr>
          <w:color w:val="1C1C1C"/>
          <w:spacing w:val="18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that</w:t>
      </w:r>
      <w:r>
        <w:rPr>
          <w:color w:val="1C1C1C"/>
          <w:spacing w:val="-18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are</w:t>
      </w:r>
      <w:r>
        <w:rPr>
          <w:color w:val="1C1C1C"/>
          <w:spacing w:val="-16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the</w:t>
      </w:r>
      <w:r>
        <w:rPr>
          <w:color w:val="1C1C1C"/>
          <w:spacing w:val="8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subject</w:t>
      </w:r>
      <w:r>
        <w:rPr>
          <w:color w:val="1C1C1C"/>
          <w:spacing w:val="6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of</w:t>
      </w:r>
      <w:r>
        <w:rPr>
          <w:color w:val="1C1C1C"/>
          <w:spacing w:val="8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this</w:t>
      </w:r>
      <w:r>
        <w:rPr>
          <w:color w:val="1C1C1C"/>
          <w:spacing w:val="-8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Application?</w:t>
      </w:r>
      <w:r>
        <w:rPr>
          <w:color w:val="1C1C1C"/>
          <w:spacing w:val="10"/>
          <w:sz w:val="19"/>
          <w:u w:val="thick" w:color="1C1C1C"/>
        </w:rPr>
        <w:t xml:space="preserve"> </w:t>
      </w:r>
      <w:r>
        <w:rPr>
          <w:rFonts w:ascii="Times New Roman"/>
          <w:b/>
          <w:color w:val="1C1C1C"/>
          <w:sz w:val="19"/>
          <w:u w:val="thick" w:color="1C1C1C"/>
        </w:rPr>
        <w:t>(i'</w:t>
      </w:r>
      <w:r>
        <w:rPr>
          <w:rFonts w:ascii="Times New Roman"/>
          <w:b/>
          <w:color w:val="1C1C1C"/>
          <w:spacing w:val="40"/>
          <w:sz w:val="19"/>
          <w:u w:val="thick" w:color="1C1C1C"/>
        </w:rPr>
        <w:t xml:space="preserve"> </w:t>
      </w:r>
      <w:r>
        <w:rPr>
          <w:color w:val="1C1C1C"/>
          <w:sz w:val="19"/>
          <w:u w:val="thick" w:color="1C1C1C"/>
        </w:rPr>
        <w:t>Yes</w:t>
      </w:r>
      <w:r>
        <w:rPr>
          <w:color w:val="1C1C1C"/>
          <w:sz w:val="19"/>
        </w:rPr>
        <w:tab/>
      </w:r>
      <w:r>
        <w:rPr>
          <w:rFonts w:ascii="Times New Roman"/>
          <w:b/>
          <w:i/>
          <w:color w:val="1C1C1C"/>
          <w:w w:val="105"/>
          <w:sz w:val="37"/>
          <w:u w:val="thick" w:color="1C1C1C"/>
        </w:rPr>
        <w:t>r</w:t>
      </w:r>
      <w:r>
        <w:rPr>
          <w:rFonts w:ascii="Times New Roman"/>
          <w:b/>
          <w:i/>
          <w:color w:val="1C1C1C"/>
          <w:spacing w:val="-12"/>
          <w:w w:val="105"/>
          <w:sz w:val="37"/>
          <w:u w:val="thick" w:color="1C1C1C"/>
        </w:rPr>
        <w:t xml:space="preserve"> </w:t>
      </w:r>
      <w:r>
        <w:rPr>
          <w:color w:val="1C1C1C"/>
          <w:w w:val="105"/>
          <w:sz w:val="19"/>
          <w:u w:val="thick" w:color="1C1C1C"/>
        </w:rPr>
        <w:t>No</w:t>
      </w:r>
    </w:p>
    <w:p w:rsidR="009D2E31" w:rsidRDefault="009D2E31">
      <w:pPr>
        <w:pStyle w:val="BodyText"/>
        <w:spacing w:before="9"/>
        <w:rPr>
          <w:sz w:val="11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7"/>
        <w:gridCol w:w="7397"/>
      </w:tblGrid>
      <w:tr w:rsidR="009D2E31">
        <w:trPr>
          <w:trHeight w:val="7421"/>
        </w:trPr>
        <w:tc>
          <w:tcPr>
            <w:tcW w:w="11734" w:type="dxa"/>
            <w:gridSpan w:val="2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9D2E31" w:rsidRDefault="00F73B9F">
            <w:pPr>
              <w:pStyle w:val="TableParagraph"/>
              <w:spacing w:before="31"/>
              <w:ind w:left="20"/>
              <w:rPr>
                <w:sz w:val="19"/>
              </w:rPr>
            </w:pP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-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undersigned</w:t>
            </w:r>
            <w:r>
              <w:rPr>
                <w:color w:val="1C1C1C"/>
                <w:spacing w:val="1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certifies</w:t>
            </w:r>
            <w:r>
              <w:rPr>
                <w:color w:val="1C1C1C"/>
                <w:spacing w:val="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under</w:t>
            </w:r>
            <w:r>
              <w:rPr>
                <w:color w:val="1C1C1C"/>
                <w:spacing w:val="-1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1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pains</w:t>
            </w:r>
            <w:r>
              <w:rPr>
                <w:color w:val="1C1C1C"/>
                <w:spacing w:val="-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and</w:t>
            </w:r>
            <w:r>
              <w:rPr>
                <w:color w:val="1C1C1C"/>
                <w:spacing w:val="-1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penalties</w:t>
            </w:r>
            <w:r>
              <w:rPr>
                <w:color w:val="1C1C1C"/>
                <w:spacing w:val="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of</w:t>
            </w:r>
            <w:r>
              <w:rPr>
                <w:color w:val="1C1C1C"/>
                <w:spacing w:val="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perjury: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6"/>
                <w:tab w:val="left" w:pos="757"/>
              </w:tabs>
              <w:spacing w:before="19"/>
              <w:rPr>
                <w:rFonts w:ascii="Times New Roman"/>
                <w:color w:val="1C1C1C"/>
                <w:sz w:val="19"/>
              </w:rPr>
            </w:pP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-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App</w:t>
            </w:r>
            <w:r>
              <w:rPr>
                <w:color w:val="1C1C1C"/>
                <w:spacing w:val="2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cant</w:t>
            </w:r>
            <w:r>
              <w:rPr>
                <w:color w:val="1C1C1C"/>
                <w:spacing w:val="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is</w:t>
            </w:r>
            <w:r>
              <w:rPr>
                <w:color w:val="1C1C1C"/>
                <w:spacing w:val="-1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3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sole</w:t>
            </w:r>
            <w:r>
              <w:rPr>
                <w:color w:val="1C1C1C"/>
                <w:spacing w:val="-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corporate</w:t>
            </w:r>
            <w:r>
              <w:rPr>
                <w:color w:val="1C1C1C"/>
                <w:spacing w:val="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member</w:t>
            </w:r>
            <w:r>
              <w:rPr>
                <w:color w:val="1C1C1C"/>
                <w:spacing w:val="1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or</w:t>
            </w:r>
            <w:r>
              <w:rPr>
                <w:color w:val="1C1C1C"/>
                <w:spacing w:val="-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sole</w:t>
            </w:r>
            <w:r>
              <w:rPr>
                <w:color w:val="1C1C1C"/>
                <w:spacing w:val="-1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shareholder</w:t>
            </w:r>
            <w:r>
              <w:rPr>
                <w:color w:val="1C1C1C"/>
                <w:spacing w:val="1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of</w:t>
            </w:r>
            <w:r>
              <w:rPr>
                <w:color w:val="1C1C1C"/>
                <w:spacing w:val="2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2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Health</w:t>
            </w:r>
            <w:r>
              <w:rPr>
                <w:color w:val="1C1C1C"/>
                <w:spacing w:val="-1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Fac</w:t>
            </w:r>
            <w:r>
              <w:rPr>
                <w:color w:val="423B3D"/>
                <w:sz w:val="19"/>
              </w:rPr>
              <w:t>i</w:t>
            </w:r>
            <w:r>
              <w:rPr>
                <w:color w:val="1C1C1C"/>
                <w:sz w:val="19"/>
              </w:rPr>
              <w:t>lity[ies]</w:t>
            </w:r>
            <w:r>
              <w:rPr>
                <w:color w:val="1C1C1C"/>
                <w:spacing w:val="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that</w:t>
            </w:r>
            <w:r>
              <w:rPr>
                <w:color w:val="1C1C1C"/>
                <w:spacing w:val="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are</w:t>
            </w:r>
            <w:r>
              <w:rPr>
                <w:color w:val="1C1C1C"/>
                <w:spacing w:val="-1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-1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subject</w:t>
            </w:r>
            <w:r>
              <w:rPr>
                <w:color w:val="1C1C1C"/>
                <w:spacing w:val="1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of</w:t>
            </w:r>
            <w:r>
              <w:rPr>
                <w:color w:val="1C1C1C"/>
                <w:spacing w:val="2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this</w:t>
            </w:r>
            <w:r>
              <w:rPr>
                <w:color w:val="1C1C1C"/>
                <w:spacing w:val="-1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Application;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7"/>
                <w:tab w:val="left" w:pos="758"/>
              </w:tabs>
              <w:spacing w:before="21" w:line="247" w:lineRule="exact"/>
              <w:ind w:left="757" w:hanging="738"/>
              <w:rPr>
                <w:rFonts w:ascii="Courier New"/>
                <w:color w:val="1C1C1C"/>
              </w:rPr>
            </w:pPr>
            <w:r>
              <w:rPr>
                <w:color w:val="1C1C1C"/>
                <w:w w:val="105"/>
                <w:sz w:val="19"/>
              </w:rPr>
              <w:t>I</w:t>
            </w:r>
            <w:r>
              <w:rPr>
                <w:color w:val="1C1C1C"/>
                <w:spacing w:val="-7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have</w:t>
            </w:r>
            <w:r>
              <w:rPr>
                <w:color w:val="1C1C1C"/>
                <w:spacing w:val="-22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105</w:t>
            </w:r>
            <w:r>
              <w:rPr>
                <w:color w:val="1C1C1C"/>
                <w:spacing w:val="-12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CMR</w:t>
            </w:r>
            <w:r>
              <w:rPr>
                <w:color w:val="1C1C1C"/>
                <w:spacing w:val="-5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100.000,</w:t>
            </w:r>
            <w:r>
              <w:rPr>
                <w:color w:val="1C1C1C"/>
                <w:spacing w:val="-18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the</w:t>
            </w:r>
            <w:r>
              <w:rPr>
                <w:color w:val="1C1C1C"/>
                <w:spacing w:val="-12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Massachusetts</w:t>
            </w:r>
            <w:r>
              <w:rPr>
                <w:color w:val="1C1C1C"/>
                <w:spacing w:val="7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Determination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of</w:t>
            </w:r>
            <w:r>
              <w:rPr>
                <w:color w:val="1C1C1C"/>
                <w:spacing w:val="1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Need</w:t>
            </w:r>
            <w:r>
              <w:rPr>
                <w:color w:val="1C1C1C"/>
                <w:spacing w:val="-17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Regulation;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7"/>
                <w:tab w:val="left" w:pos="758"/>
              </w:tabs>
              <w:spacing w:line="216" w:lineRule="exact"/>
              <w:ind w:left="757"/>
              <w:rPr>
                <w:rFonts w:ascii="Courier New"/>
                <w:color w:val="1C1C1C"/>
              </w:rPr>
            </w:pPr>
            <w:r>
              <w:rPr>
                <w:color w:val="1C1C1C"/>
                <w:sz w:val="19"/>
              </w:rPr>
              <w:t>I</w:t>
            </w:r>
            <w:r>
              <w:rPr>
                <w:color w:val="1C1C1C"/>
                <w:spacing w:val="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understand</w:t>
            </w:r>
            <w:r>
              <w:rPr>
                <w:color w:val="1C1C1C"/>
                <w:spacing w:val="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and</w:t>
            </w:r>
            <w:r>
              <w:rPr>
                <w:color w:val="1C1C1C"/>
                <w:spacing w:val="-1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agree</w:t>
            </w:r>
            <w:r>
              <w:rPr>
                <w:color w:val="1C1C1C"/>
                <w:spacing w:val="-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to</w:t>
            </w:r>
            <w:r>
              <w:rPr>
                <w:color w:val="1C1C1C"/>
                <w:spacing w:val="4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-2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expected</w:t>
            </w:r>
            <w:r>
              <w:rPr>
                <w:color w:val="1C1C1C"/>
                <w:spacing w:val="-1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and</w:t>
            </w:r>
            <w:r>
              <w:rPr>
                <w:color w:val="1C1C1C"/>
                <w:spacing w:val="-1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appropriate</w:t>
            </w:r>
            <w:r>
              <w:rPr>
                <w:color w:val="1C1C1C"/>
                <w:spacing w:val="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conduct</w:t>
            </w:r>
            <w:r>
              <w:rPr>
                <w:color w:val="1C1C1C"/>
                <w:spacing w:val="-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of the</w:t>
            </w:r>
            <w:r>
              <w:rPr>
                <w:color w:val="1C1C1C"/>
                <w:spacing w:val="1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Applicant</w:t>
            </w:r>
            <w:r>
              <w:rPr>
                <w:color w:val="1C1C1C"/>
                <w:spacing w:val="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pursuant</w:t>
            </w:r>
            <w:r>
              <w:rPr>
                <w:color w:val="1C1C1C"/>
                <w:spacing w:val="-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to</w:t>
            </w:r>
            <w:r>
              <w:rPr>
                <w:color w:val="1C1C1C"/>
                <w:spacing w:val="2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105</w:t>
            </w:r>
            <w:r>
              <w:rPr>
                <w:color w:val="1C1C1C"/>
                <w:spacing w:val="-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CMR</w:t>
            </w:r>
            <w:r>
              <w:rPr>
                <w:color w:val="1C1C1C"/>
                <w:spacing w:val="-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100.800;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7"/>
                <w:tab w:val="left" w:pos="758"/>
              </w:tabs>
              <w:spacing w:before="7" w:line="246" w:lineRule="exact"/>
              <w:ind w:left="806" w:right="966" w:hanging="778"/>
              <w:rPr>
                <w:rFonts w:ascii="Times New Roman"/>
                <w:color w:val="1C1C1C"/>
                <w:sz w:val="19"/>
              </w:rPr>
            </w:pPr>
            <w:r>
              <w:rPr>
                <w:color w:val="1C1C1C"/>
                <w:w w:val="98"/>
                <w:sz w:val="19"/>
              </w:rPr>
              <w:t>I</w:t>
            </w:r>
            <w:r>
              <w:rPr>
                <w:color w:val="1C1C1C"/>
                <w:spacing w:val="-13"/>
                <w:sz w:val="19"/>
              </w:rPr>
              <w:t xml:space="preserve"> </w:t>
            </w:r>
            <w:r>
              <w:rPr>
                <w:color w:val="1C1C1C"/>
                <w:spacing w:val="-1"/>
                <w:w w:val="209"/>
                <w:sz w:val="19"/>
              </w:rPr>
              <w:t>ha</w:t>
            </w:r>
            <w:r>
              <w:rPr>
                <w:color w:val="1C1C1C"/>
                <w:spacing w:val="-52"/>
                <w:w w:val="209"/>
                <w:sz w:val="19"/>
              </w:rPr>
              <w:t>v</w:t>
            </w:r>
            <w:r>
              <w:rPr>
                <w:color w:val="312B2D"/>
                <w:spacing w:val="-40"/>
                <w:w w:val="98"/>
                <w:position w:val="1"/>
                <w:sz w:val="24"/>
              </w:rPr>
              <w:t>*</w:t>
            </w:r>
            <w:r>
              <w:rPr>
                <w:color w:val="1C1C1C"/>
                <w:w w:val="209"/>
                <w:sz w:val="19"/>
              </w:rPr>
              <w:t>e</w:t>
            </w:r>
            <w:r>
              <w:rPr>
                <w:color w:val="1C1C1C"/>
                <w:spacing w:val="-26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7"/>
                <w:sz w:val="19"/>
              </w:rPr>
              <w:t>thi</w:t>
            </w:r>
            <w:r>
              <w:rPr>
                <w:color w:val="1C1C1C"/>
                <w:w w:val="107"/>
                <w:sz w:val="19"/>
              </w:rPr>
              <w:t>s</w:t>
            </w:r>
            <w:r>
              <w:rPr>
                <w:color w:val="1C1C1C"/>
                <w:spacing w:val="-20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4"/>
                <w:sz w:val="19"/>
              </w:rPr>
              <w:t>applicatio</w:t>
            </w:r>
            <w:r>
              <w:rPr>
                <w:color w:val="1C1C1C"/>
                <w:w w:val="104"/>
                <w:sz w:val="19"/>
              </w:rPr>
              <w:t>n</w:t>
            </w:r>
            <w:r>
              <w:rPr>
                <w:color w:val="1C1C1C"/>
                <w:spacing w:val="-6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8"/>
                <w:sz w:val="19"/>
              </w:rPr>
              <w:t>fo</w:t>
            </w:r>
            <w:r>
              <w:rPr>
                <w:color w:val="1C1C1C"/>
                <w:w w:val="108"/>
                <w:sz w:val="19"/>
              </w:rPr>
              <w:t>r</w:t>
            </w:r>
            <w:r>
              <w:rPr>
                <w:color w:val="1C1C1C"/>
                <w:spacing w:val="-10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9"/>
              </w:rPr>
              <w:t>Determinatio</w:t>
            </w:r>
            <w:r>
              <w:rPr>
                <w:color w:val="1C1C1C"/>
                <w:w w:val="105"/>
                <w:sz w:val="19"/>
              </w:rPr>
              <w:t>n</w:t>
            </w:r>
            <w:r>
              <w:rPr>
                <w:color w:val="1C1C1C"/>
                <w:spacing w:val="-5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9"/>
              </w:rPr>
              <w:t>o</w:t>
            </w:r>
            <w:r>
              <w:rPr>
                <w:color w:val="1C1C1C"/>
                <w:w w:val="105"/>
                <w:sz w:val="19"/>
              </w:rPr>
              <w:t>f</w:t>
            </w:r>
            <w:r>
              <w:rPr>
                <w:color w:val="1C1C1C"/>
                <w:spacing w:val="-19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3"/>
                <w:sz w:val="19"/>
              </w:rPr>
              <w:t>Nee</w:t>
            </w:r>
            <w:r>
              <w:rPr>
                <w:color w:val="1C1C1C"/>
                <w:w w:val="103"/>
                <w:sz w:val="19"/>
              </w:rPr>
              <w:t>d</w:t>
            </w:r>
            <w:r>
              <w:rPr>
                <w:color w:val="1C1C1C"/>
                <w:spacing w:val="-22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7"/>
                <w:sz w:val="19"/>
              </w:rPr>
              <w:t>includin</w:t>
            </w:r>
            <w:r>
              <w:rPr>
                <w:color w:val="1C1C1C"/>
                <w:w w:val="107"/>
                <w:sz w:val="19"/>
              </w:rPr>
              <w:t>g</w:t>
            </w:r>
            <w:r>
              <w:rPr>
                <w:color w:val="1C1C1C"/>
                <w:spacing w:val="-7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8"/>
                <w:sz w:val="19"/>
              </w:rPr>
              <w:t>al</w:t>
            </w:r>
            <w:r>
              <w:rPr>
                <w:color w:val="1C1C1C"/>
                <w:w w:val="108"/>
                <w:sz w:val="19"/>
              </w:rPr>
              <w:t>l</w:t>
            </w:r>
            <w:r>
              <w:rPr>
                <w:color w:val="1C1C1C"/>
                <w:spacing w:val="-28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9"/>
              </w:rPr>
              <w:t>exhibit</w:t>
            </w:r>
            <w:r>
              <w:rPr>
                <w:color w:val="1C1C1C"/>
                <w:w w:val="105"/>
                <w:sz w:val="19"/>
              </w:rPr>
              <w:t>s</w:t>
            </w:r>
            <w:r>
              <w:rPr>
                <w:color w:val="1C1C1C"/>
                <w:spacing w:val="-16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7"/>
                <w:sz w:val="19"/>
              </w:rPr>
              <w:t>an</w:t>
            </w:r>
            <w:r>
              <w:rPr>
                <w:color w:val="1C1C1C"/>
                <w:w w:val="107"/>
                <w:sz w:val="19"/>
              </w:rPr>
              <w:t>d</w:t>
            </w:r>
            <w:r>
              <w:rPr>
                <w:color w:val="1C1C1C"/>
                <w:spacing w:val="-25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2"/>
                <w:sz w:val="19"/>
              </w:rPr>
              <w:t>attachments</w:t>
            </w:r>
            <w:r>
              <w:rPr>
                <w:color w:val="1C1C1C"/>
                <w:w w:val="102"/>
                <w:sz w:val="19"/>
              </w:rPr>
              <w:t>,</w:t>
            </w:r>
            <w:r>
              <w:rPr>
                <w:color w:val="1C1C1C"/>
                <w:spacing w:val="-10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7"/>
                <w:sz w:val="19"/>
              </w:rPr>
              <w:t>an</w:t>
            </w:r>
            <w:r>
              <w:rPr>
                <w:color w:val="1C1C1C"/>
                <w:w w:val="107"/>
                <w:sz w:val="19"/>
              </w:rPr>
              <w:t>d</w:t>
            </w:r>
            <w:r>
              <w:rPr>
                <w:color w:val="1C1C1C"/>
                <w:spacing w:val="-18"/>
                <w:sz w:val="19"/>
              </w:rPr>
              <w:t xml:space="preserve"> </w:t>
            </w:r>
            <w:r>
              <w:rPr>
                <w:rFonts w:ascii="Times New Roman"/>
                <w:b/>
                <w:color w:val="312B2D"/>
                <w:sz w:val="20"/>
                <w:u w:val="thick" w:color="312B2D"/>
              </w:rPr>
              <w:t xml:space="preserve"> </w:t>
            </w:r>
            <w:r>
              <w:rPr>
                <w:rFonts w:ascii="Times New Roman"/>
                <w:b/>
                <w:color w:val="312B2D"/>
                <w:spacing w:val="-1"/>
                <w:sz w:val="20"/>
                <w:u w:val="thick" w:color="312B2D"/>
              </w:rPr>
              <w:t>il</w:t>
            </w:r>
            <w:r>
              <w:rPr>
                <w:rFonts w:ascii="Times New Roman"/>
                <w:b/>
                <w:color w:val="312B2D"/>
                <w:spacing w:val="-38"/>
                <w:sz w:val="20"/>
                <w:u w:val="thick" w:color="312B2D"/>
              </w:rPr>
              <w:t>r</w:t>
            </w:r>
            <w:r>
              <w:rPr>
                <w:color w:val="423B3D"/>
                <w:spacing w:val="-42"/>
                <w:w w:val="98"/>
                <w:position w:val="1"/>
                <w:sz w:val="24"/>
                <w:u w:val="thick" w:color="312B2D"/>
              </w:rPr>
              <w:t>-</w:t>
            </w:r>
            <w:r>
              <w:rPr>
                <w:rFonts w:ascii="Times New Roman"/>
                <w:b/>
                <w:color w:val="312B2D"/>
                <w:spacing w:val="-1"/>
                <w:sz w:val="20"/>
                <w:u w:val="thick" w:color="312B2D"/>
              </w:rPr>
              <w:t>tif</w:t>
            </w:r>
            <w:r>
              <w:rPr>
                <w:rFonts w:ascii="Times New Roman"/>
                <w:b/>
                <w:color w:val="312B2D"/>
                <w:sz w:val="20"/>
                <w:u w:val="thick" w:color="312B2D"/>
              </w:rPr>
              <w:t>y</w:t>
            </w:r>
            <w:r>
              <w:rPr>
                <w:rFonts w:ascii="Times New Roman"/>
                <w:b/>
                <w:color w:val="312B2D"/>
                <w:spacing w:val="-16"/>
                <w:sz w:val="20"/>
                <w:u w:val="thick" w:color="312B2D"/>
              </w:rPr>
              <w:t xml:space="preserve"> </w:t>
            </w:r>
            <w:r>
              <w:rPr>
                <w:rFonts w:ascii="Times New Roman"/>
                <w:b/>
                <w:color w:val="312B2D"/>
                <w:w w:val="102"/>
                <w:sz w:val="20"/>
                <w:u w:val="thick" w:color="312B2D"/>
              </w:rPr>
              <w:t>that</w:t>
            </w:r>
            <w:r>
              <w:rPr>
                <w:rFonts w:ascii="Times New Roman"/>
                <w:b/>
                <w:color w:val="312B2D"/>
                <w:spacing w:val="-9"/>
                <w:sz w:val="20"/>
              </w:rPr>
              <w:t xml:space="preserve"> </w:t>
            </w:r>
            <w:r>
              <w:rPr>
                <w:color w:val="1C1C1C"/>
                <w:spacing w:val="-1"/>
                <w:w w:val="108"/>
                <w:sz w:val="19"/>
              </w:rPr>
              <w:t>al</w:t>
            </w:r>
            <w:r>
              <w:rPr>
                <w:color w:val="1C1C1C"/>
                <w:w w:val="108"/>
                <w:sz w:val="19"/>
              </w:rPr>
              <w:t>l</w:t>
            </w:r>
            <w:r>
              <w:rPr>
                <w:color w:val="1C1C1C"/>
                <w:spacing w:val="-27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8"/>
                <w:sz w:val="19"/>
              </w:rPr>
              <w:t>o</w:t>
            </w:r>
            <w:r>
              <w:rPr>
                <w:color w:val="1C1C1C"/>
                <w:w w:val="108"/>
                <w:sz w:val="19"/>
              </w:rPr>
              <w:t>f</w:t>
            </w:r>
            <w:r>
              <w:rPr>
                <w:color w:val="1C1C1C"/>
                <w:spacing w:val="-12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8"/>
                <w:sz w:val="19"/>
              </w:rPr>
              <w:t xml:space="preserve">the </w:t>
            </w:r>
            <w:r>
              <w:rPr>
                <w:color w:val="1C1C1C"/>
                <w:w w:val="110"/>
                <w:sz w:val="19"/>
              </w:rPr>
              <w:t>information</w:t>
            </w:r>
            <w:r>
              <w:rPr>
                <w:color w:val="1C1C1C"/>
                <w:spacing w:val="-24"/>
                <w:w w:val="110"/>
                <w:sz w:val="19"/>
              </w:rPr>
              <w:t xml:space="preserve"> </w:t>
            </w:r>
            <w:r>
              <w:rPr>
                <w:color w:val="1C1C1C"/>
                <w:w w:val="110"/>
                <w:sz w:val="19"/>
              </w:rPr>
              <w:t>contained</w:t>
            </w:r>
            <w:r>
              <w:rPr>
                <w:color w:val="1C1C1C"/>
                <w:spacing w:val="-23"/>
                <w:w w:val="110"/>
                <w:sz w:val="19"/>
              </w:rPr>
              <w:t xml:space="preserve"> </w:t>
            </w:r>
            <w:r>
              <w:rPr>
                <w:color w:val="1C1C1C"/>
                <w:w w:val="110"/>
                <w:sz w:val="19"/>
              </w:rPr>
              <w:t>herein</w:t>
            </w:r>
            <w:r>
              <w:rPr>
                <w:color w:val="1C1C1C"/>
                <w:spacing w:val="-17"/>
                <w:w w:val="110"/>
                <w:sz w:val="19"/>
              </w:rPr>
              <w:t xml:space="preserve"> </w:t>
            </w:r>
            <w:r>
              <w:rPr>
                <w:color w:val="1C1C1C"/>
                <w:w w:val="110"/>
                <w:sz w:val="19"/>
              </w:rPr>
              <w:t>is</w:t>
            </w:r>
            <w:r>
              <w:rPr>
                <w:color w:val="1C1C1C"/>
                <w:spacing w:val="-35"/>
                <w:w w:val="110"/>
                <w:sz w:val="19"/>
              </w:rPr>
              <w:t xml:space="preserve"> </w:t>
            </w:r>
            <w:r>
              <w:rPr>
                <w:color w:val="1C1C1C"/>
                <w:w w:val="110"/>
                <w:sz w:val="19"/>
              </w:rPr>
              <w:t>accurate</w:t>
            </w:r>
            <w:r>
              <w:rPr>
                <w:color w:val="1C1C1C"/>
                <w:spacing w:val="-25"/>
                <w:w w:val="110"/>
                <w:sz w:val="19"/>
              </w:rPr>
              <w:t xml:space="preserve"> </w:t>
            </w:r>
            <w:r>
              <w:rPr>
                <w:color w:val="1C1C1C"/>
                <w:w w:val="110"/>
                <w:sz w:val="19"/>
              </w:rPr>
              <w:t>and</w:t>
            </w:r>
            <w:r>
              <w:rPr>
                <w:color w:val="1C1C1C"/>
                <w:spacing w:val="-22"/>
                <w:w w:val="110"/>
                <w:sz w:val="19"/>
              </w:rPr>
              <w:t xml:space="preserve"> </w:t>
            </w:r>
            <w:r>
              <w:rPr>
                <w:color w:val="1C1C1C"/>
                <w:w w:val="110"/>
                <w:sz w:val="19"/>
              </w:rPr>
              <w:t>true;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7"/>
                <w:tab w:val="left" w:pos="758"/>
              </w:tabs>
              <w:spacing w:before="10"/>
              <w:ind w:left="757" w:hanging="735"/>
              <w:rPr>
                <w:rFonts w:ascii="Times New Roman"/>
                <w:color w:val="1C1C1C"/>
                <w:sz w:val="19"/>
              </w:rPr>
            </w:pPr>
            <w:r>
              <w:rPr>
                <w:color w:val="1C1C1C"/>
                <w:sz w:val="19"/>
              </w:rPr>
              <w:t>I</w:t>
            </w:r>
            <w:r>
              <w:rPr>
                <w:color w:val="1C1C1C"/>
                <w:spacing w:val="-1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have</w:t>
            </w:r>
            <w:r>
              <w:rPr>
                <w:color w:val="1C1C1C"/>
                <w:spacing w:val="-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submitted</w:t>
            </w:r>
            <w:r>
              <w:rPr>
                <w:color w:val="1C1C1C"/>
                <w:spacing w:val="-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-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correct</w:t>
            </w:r>
            <w:r>
              <w:rPr>
                <w:color w:val="1C1C1C"/>
                <w:spacing w:val="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Filing</w:t>
            </w:r>
            <w:r>
              <w:rPr>
                <w:color w:val="1C1C1C"/>
                <w:spacing w:val="-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Fee</w:t>
            </w:r>
            <w:r>
              <w:rPr>
                <w:color w:val="1C1C1C"/>
                <w:spacing w:val="-2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and</w:t>
            </w:r>
            <w:r>
              <w:rPr>
                <w:color w:val="1C1C1C"/>
                <w:spacing w:val="-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understand</w:t>
            </w:r>
            <w:r>
              <w:rPr>
                <w:color w:val="1C1C1C"/>
                <w:spacing w:val="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it</w:t>
            </w:r>
            <w:r>
              <w:rPr>
                <w:color w:val="1C1C1C"/>
                <w:spacing w:val="1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is</w:t>
            </w:r>
            <w:r>
              <w:rPr>
                <w:color w:val="1C1C1C"/>
                <w:spacing w:val="-1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nonrefundable</w:t>
            </w:r>
            <w:r>
              <w:rPr>
                <w:color w:val="1C1C1C"/>
                <w:spacing w:val="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pursuant</w:t>
            </w:r>
            <w:r>
              <w:rPr>
                <w:color w:val="1C1C1C"/>
                <w:spacing w:val="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to</w:t>
            </w:r>
            <w:r>
              <w:rPr>
                <w:color w:val="1C1C1C"/>
                <w:spacing w:val="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105</w:t>
            </w:r>
            <w:r>
              <w:rPr>
                <w:color w:val="1C1C1C"/>
                <w:spacing w:val="-1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CMR</w:t>
            </w:r>
            <w:r>
              <w:rPr>
                <w:color w:val="1C1C1C"/>
                <w:spacing w:val="-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100.405(8);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7"/>
                <w:tab w:val="left" w:pos="758"/>
              </w:tabs>
              <w:spacing w:before="17" w:line="261" w:lineRule="auto"/>
              <w:ind w:left="760" w:right="850" w:hanging="737"/>
              <w:rPr>
                <w:rFonts w:ascii="Times New Roman"/>
                <w:color w:val="1C1C1C"/>
                <w:sz w:val="19"/>
              </w:rPr>
            </w:pPr>
            <w:r>
              <w:rPr>
                <w:color w:val="1C1C1C"/>
                <w:sz w:val="19"/>
              </w:rPr>
              <w:t>I have submitted the required copies of</w:t>
            </w:r>
            <w:r>
              <w:rPr>
                <w:color w:val="1C1C1C"/>
                <w:spacing w:val="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this application to the Determination of</w:t>
            </w:r>
            <w:r>
              <w:rPr>
                <w:color w:val="1C1C1C"/>
                <w:spacing w:val="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Need Program, and,as applicable</w:t>
            </w:r>
            <w:r>
              <w:rPr>
                <w:color w:val="544F50"/>
                <w:sz w:val="19"/>
              </w:rPr>
              <w:t xml:space="preserve">, </w:t>
            </w:r>
            <w:r>
              <w:rPr>
                <w:color w:val="1C1C1C"/>
                <w:sz w:val="19"/>
              </w:rPr>
              <w:t>to</w:t>
            </w:r>
            <w:r>
              <w:rPr>
                <w:color w:val="1C1C1C"/>
                <w:spacing w:val="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all</w:t>
            </w:r>
            <w:r>
              <w:rPr>
                <w:color w:val="1C1C1C"/>
                <w:spacing w:val="-5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Parties</w:t>
            </w:r>
            <w:r>
              <w:rPr>
                <w:color w:val="1C1C1C"/>
                <w:spacing w:val="-2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of</w:t>
            </w:r>
            <w:r>
              <w:rPr>
                <w:color w:val="1C1C1C"/>
                <w:spacing w:val="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Record</w:t>
            </w:r>
            <w:r>
              <w:rPr>
                <w:color w:val="1C1C1C"/>
                <w:spacing w:val="-1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and</w:t>
            </w:r>
            <w:r>
              <w:rPr>
                <w:color w:val="1C1C1C"/>
                <w:spacing w:val="-1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other</w:t>
            </w:r>
            <w:r>
              <w:rPr>
                <w:color w:val="1C1C1C"/>
                <w:spacing w:val="-1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parties</w:t>
            </w:r>
            <w:r>
              <w:rPr>
                <w:color w:val="1C1C1C"/>
                <w:spacing w:val="-2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as</w:t>
            </w:r>
            <w:r>
              <w:rPr>
                <w:color w:val="1C1C1C"/>
                <w:spacing w:val="-2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required</w:t>
            </w:r>
            <w:r>
              <w:rPr>
                <w:color w:val="1C1C1C"/>
                <w:spacing w:val="-1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pursuant</w:t>
            </w:r>
            <w:r>
              <w:rPr>
                <w:color w:val="1C1C1C"/>
                <w:spacing w:val="-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to</w:t>
            </w:r>
            <w:r>
              <w:rPr>
                <w:color w:val="1C1C1C"/>
                <w:spacing w:val="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105</w:t>
            </w:r>
            <w:r>
              <w:rPr>
                <w:color w:val="1C1C1C"/>
                <w:spacing w:val="-2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CMR</w:t>
            </w:r>
            <w:r>
              <w:rPr>
                <w:color w:val="1C1C1C"/>
                <w:spacing w:val="-1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100.405(8);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0"/>
                <w:tab w:val="left" w:pos="751"/>
              </w:tabs>
              <w:spacing w:before="7" w:line="268" w:lineRule="auto"/>
              <w:ind w:left="761" w:right="373" w:hanging="730"/>
              <w:rPr>
                <w:rFonts w:ascii="Times New Roman"/>
                <w:color w:val="1C1C1C"/>
                <w:sz w:val="19"/>
              </w:rPr>
            </w:pPr>
            <w:r>
              <w:rPr>
                <w:color w:val="1C1C1C"/>
                <w:sz w:val="19"/>
              </w:rPr>
              <w:t>I have caused, as required, notices of intent to be published and duplicate copies to be submitted to all Parties of Record, and</w:t>
            </w:r>
            <w:r>
              <w:rPr>
                <w:color w:val="1C1C1C"/>
                <w:spacing w:val="-5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all</w:t>
            </w:r>
            <w:r>
              <w:rPr>
                <w:color w:val="1C1C1C"/>
                <w:spacing w:val="-1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carriers</w:t>
            </w:r>
            <w:r>
              <w:rPr>
                <w:color w:val="1C1C1C"/>
                <w:spacing w:val="-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or</w:t>
            </w:r>
            <w:r>
              <w:rPr>
                <w:color w:val="1C1C1C"/>
                <w:spacing w:val="1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third-party</w:t>
            </w:r>
            <w:r>
              <w:rPr>
                <w:color w:val="1C1C1C"/>
                <w:spacing w:val="-1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administrators,public</w:t>
            </w:r>
            <w:r>
              <w:rPr>
                <w:color w:val="1C1C1C"/>
                <w:spacing w:val="-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and</w:t>
            </w:r>
            <w:r>
              <w:rPr>
                <w:color w:val="1C1C1C"/>
                <w:spacing w:val="-2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commercial,</w:t>
            </w:r>
            <w:r>
              <w:rPr>
                <w:color w:val="1C1C1C"/>
                <w:spacing w:val="-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for</w:t>
            </w:r>
            <w:r>
              <w:rPr>
                <w:color w:val="1C1C1C"/>
                <w:spacing w:val="2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the payment</w:t>
            </w:r>
            <w:r>
              <w:rPr>
                <w:color w:val="1C1C1C"/>
                <w:spacing w:val="-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of</w:t>
            </w:r>
            <w:r>
              <w:rPr>
                <w:color w:val="1C1C1C"/>
                <w:spacing w:val="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health</w:t>
            </w:r>
            <w:r>
              <w:rPr>
                <w:color w:val="1C1C1C"/>
                <w:spacing w:val="-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care</w:t>
            </w:r>
            <w:r>
              <w:rPr>
                <w:color w:val="1C1C1C"/>
                <w:spacing w:val="-1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services</w:t>
            </w:r>
            <w:r>
              <w:rPr>
                <w:color w:val="1C1C1C"/>
                <w:spacing w:val="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with</w:t>
            </w:r>
            <w:r>
              <w:rPr>
                <w:color w:val="1C1C1C"/>
                <w:spacing w:val="-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which the</w:t>
            </w:r>
          </w:p>
          <w:p w:rsidR="009D2E31" w:rsidRDefault="00F73B9F">
            <w:pPr>
              <w:pStyle w:val="TableParagraph"/>
              <w:spacing w:line="185" w:lineRule="exact"/>
              <w:ind w:left="768"/>
              <w:rPr>
                <w:sz w:val="19"/>
              </w:rPr>
            </w:pPr>
            <w:r>
              <w:rPr>
                <w:color w:val="1C1C1C"/>
                <w:sz w:val="19"/>
              </w:rPr>
              <w:t>Applicant</w:t>
            </w:r>
            <w:r>
              <w:rPr>
                <w:color w:val="1C1C1C"/>
                <w:spacing w:val="-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contracts,</w:t>
            </w:r>
            <w:r>
              <w:rPr>
                <w:color w:val="1C1C1C"/>
                <w:spacing w:val="-1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and</w:t>
            </w:r>
            <w:r>
              <w:rPr>
                <w:color w:val="1C1C1C"/>
                <w:spacing w:val="-2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with</w:t>
            </w:r>
            <w:r>
              <w:rPr>
                <w:color w:val="1C1C1C"/>
                <w:spacing w:val="-2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Medicare</w:t>
            </w:r>
            <w:r>
              <w:rPr>
                <w:color w:val="1C1C1C"/>
                <w:spacing w:val="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and</w:t>
            </w:r>
            <w:r>
              <w:rPr>
                <w:color w:val="1C1C1C"/>
                <w:spacing w:val="-2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Medicaid,</w:t>
            </w:r>
            <w:r>
              <w:rPr>
                <w:color w:val="1C1C1C"/>
                <w:spacing w:val="-1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as</w:t>
            </w:r>
            <w:r>
              <w:rPr>
                <w:color w:val="1C1C1C"/>
                <w:spacing w:val="-1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required</w:t>
            </w:r>
            <w:r>
              <w:rPr>
                <w:color w:val="1C1C1C"/>
                <w:spacing w:val="-1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by</w:t>
            </w:r>
            <w:r>
              <w:rPr>
                <w:color w:val="1C1C1C"/>
                <w:spacing w:val="-2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105</w:t>
            </w:r>
            <w:r>
              <w:rPr>
                <w:color w:val="1C1C1C"/>
                <w:spacing w:val="-1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CMR</w:t>
            </w:r>
            <w:r>
              <w:rPr>
                <w:color w:val="1C1C1C"/>
                <w:spacing w:val="-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100.405(C),</w:t>
            </w:r>
            <w:r>
              <w:rPr>
                <w:color w:val="1C1C1C"/>
                <w:spacing w:val="-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et</w:t>
            </w:r>
            <w:r>
              <w:rPr>
                <w:color w:val="1C1C1C"/>
                <w:spacing w:val="1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seq.;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0"/>
                <w:tab w:val="left" w:pos="751"/>
              </w:tabs>
              <w:spacing w:line="273" w:lineRule="exact"/>
              <w:ind w:left="750" w:hanging="731"/>
              <w:rPr>
                <w:rFonts w:ascii="Times New Roman"/>
                <w:color w:val="1C1C1C"/>
                <w:sz w:val="19"/>
              </w:rPr>
            </w:pPr>
            <w:r>
              <w:rPr>
                <w:color w:val="1C1C1C"/>
                <w:w w:val="98"/>
                <w:sz w:val="19"/>
              </w:rPr>
              <w:t>I</w:t>
            </w:r>
            <w:r>
              <w:rPr>
                <w:color w:val="1C1C1C"/>
                <w:spacing w:val="-3"/>
                <w:sz w:val="19"/>
              </w:rPr>
              <w:t xml:space="preserve"> </w:t>
            </w:r>
            <w:r>
              <w:rPr>
                <w:b/>
                <w:color w:val="1C1C1C"/>
                <w:spacing w:val="-1"/>
                <w:w w:val="86"/>
                <w:sz w:val="14"/>
                <w:u w:val="thick" w:color="312B2D"/>
              </w:rPr>
              <w:t>h;11,1</w:t>
            </w:r>
            <w:r>
              <w:rPr>
                <w:b/>
                <w:color w:val="1C1C1C"/>
                <w:spacing w:val="-45"/>
                <w:w w:val="86"/>
                <w:sz w:val="14"/>
                <w:u w:val="thick" w:color="312B2D"/>
              </w:rPr>
              <w:t>9</w:t>
            </w:r>
            <w:r>
              <w:rPr>
                <w:color w:val="312B2D"/>
                <w:spacing w:val="-11"/>
                <w:w w:val="98"/>
                <w:position w:val="4"/>
                <w:sz w:val="24"/>
                <w:u w:val="thick" w:color="312B2D"/>
              </w:rPr>
              <w:t>*</w:t>
            </w:r>
            <w:r>
              <w:rPr>
                <w:b/>
                <w:color w:val="312B2D"/>
                <w:spacing w:val="-62"/>
                <w:w w:val="92"/>
                <w:sz w:val="14"/>
                <w:u w:val="thick" w:color="312B2D"/>
              </w:rPr>
              <w:t>c</w:t>
            </w:r>
            <w:r>
              <w:rPr>
                <w:color w:val="312B2D"/>
                <w:spacing w:val="-31"/>
                <w:w w:val="98"/>
                <w:position w:val="4"/>
                <w:sz w:val="24"/>
                <w:u w:val="thick" w:color="312B2D"/>
              </w:rPr>
              <w:t>*</w:t>
            </w:r>
            <w:r>
              <w:rPr>
                <w:b/>
                <w:color w:val="312B2D"/>
                <w:spacing w:val="-1"/>
                <w:w w:val="92"/>
                <w:sz w:val="14"/>
                <w:u w:val="thick" w:color="312B2D"/>
              </w:rPr>
              <w:t>i1Y1iit1</w:t>
            </w:r>
            <w:r>
              <w:rPr>
                <w:b/>
                <w:color w:val="312B2D"/>
                <w:w w:val="92"/>
                <w:sz w:val="14"/>
                <w:u w:val="thick" w:color="312B2D"/>
              </w:rPr>
              <w:t>d</w:t>
            </w:r>
            <w:r>
              <w:rPr>
                <w:b/>
                <w:color w:val="312B2D"/>
                <w:spacing w:val="1"/>
                <w:sz w:val="14"/>
              </w:rPr>
              <w:t xml:space="preserve"> </w:t>
            </w:r>
            <w:r>
              <w:rPr>
                <w:color w:val="1C1C1C"/>
                <w:spacing w:val="-1"/>
                <w:w w:val="106"/>
                <w:sz w:val="19"/>
              </w:rPr>
              <w:t>prope</w:t>
            </w:r>
            <w:r>
              <w:rPr>
                <w:color w:val="1C1C1C"/>
                <w:w w:val="106"/>
                <w:sz w:val="19"/>
              </w:rPr>
              <w:t>r</w:t>
            </w:r>
            <w:r>
              <w:rPr>
                <w:color w:val="1C1C1C"/>
                <w:spacing w:val="-16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8"/>
                <w:sz w:val="19"/>
              </w:rPr>
              <w:t>notificatio</w:t>
            </w:r>
            <w:r>
              <w:rPr>
                <w:color w:val="1C1C1C"/>
                <w:w w:val="108"/>
                <w:sz w:val="19"/>
              </w:rPr>
              <w:t>n</w:t>
            </w:r>
            <w:r>
              <w:rPr>
                <w:color w:val="1C1C1C"/>
                <w:spacing w:val="-6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9"/>
              </w:rPr>
              <w:t>an</w:t>
            </w:r>
            <w:r>
              <w:rPr>
                <w:color w:val="1C1C1C"/>
                <w:w w:val="105"/>
                <w:sz w:val="19"/>
              </w:rPr>
              <w:t>d</w:t>
            </w:r>
            <w:r>
              <w:rPr>
                <w:color w:val="1C1C1C"/>
                <w:spacing w:val="-18"/>
                <w:sz w:val="19"/>
              </w:rPr>
              <w:t xml:space="preserve"> </w:t>
            </w:r>
            <w:r>
              <w:rPr>
                <w:color w:val="1C1C1C"/>
                <w:w w:val="98"/>
                <w:sz w:val="19"/>
              </w:rPr>
              <w:t>submissions</w:t>
            </w:r>
            <w:r>
              <w:rPr>
                <w:color w:val="1C1C1C"/>
                <w:spacing w:val="-2"/>
                <w:sz w:val="19"/>
              </w:rPr>
              <w:t xml:space="preserve"> </w:t>
            </w:r>
            <w:r>
              <w:rPr>
                <w:color w:val="1C1C1C"/>
                <w:spacing w:val="-1"/>
                <w:w w:val="98"/>
                <w:sz w:val="19"/>
              </w:rPr>
              <w:t>t</w:t>
            </w:r>
            <w:r>
              <w:rPr>
                <w:color w:val="1C1C1C"/>
                <w:w w:val="98"/>
                <w:sz w:val="19"/>
              </w:rPr>
              <w:t>o</w:t>
            </w:r>
            <w:r>
              <w:rPr>
                <w:color w:val="1C1C1C"/>
                <w:spacing w:val="15"/>
                <w:sz w:val="19"/>
              </w:rPr>
              <w:t xml:space="preserve"> </w:t>
            </w:r>
            <w:r>
              <w:rPr>
                <w:color w:val="1C1C1C"/>
                <w:spacing w:val="-1"/>
                <w:w w:val="98"/>
                <w:sz w:val="19"/>
              </w:rPr>
              <w:t>th</w:t>
            </w:r>
            <w:r>
              <w:rPr>
                <w:color w:val="1C1C1C"/>
                <w:w w:val="98"/>
                <w:sz w:val="19"/>
              </w:rPr>
              <w:t>e</w:t>
            </w:r>
            <w:r>
              <w:rPr>
                <w:color w:val="1C1C1C"/>
                <w:spacing w:val="21"/>
                <w:sz w:val="19"/>
              </w:rPr>
              <w:t xml:space="preserve"> </w:t>
            </w:r>
            <w:r>
              <w:rPr>
                <w:color w:val="1C1C1C"/>
                <w:spacing w:val="-1"/>
                <w:w w:val="96"/>
                <w:sz w:val="19"/>
              </w:rPr>
              <w:t>Secretar</w:t>
            </w:r>
            <w:r>
              <w:rPr>
                <w:color w:val="1C1C1C"/>
                <w:w w:val="96"/>
                <w:sz w:val="19"/>
              </w:rPr>
              <w:t>y</w:t>
            </w:r>
            <w:r>
              <w:rPr>
                <w:color w:val="1C1C1C"/>
                <w:spacing w:val="-9"/>
                <w:sz w:val="19"/>
              </w:rPr>
              <w:t xml:space="preserve"> </w:t>
            </w:r>
            <w:r>
              <w:rPr>
                <w:color w:val="1C1C1C"/>
                <w:spacing w:val="-1"/>
                <w:w w:val="96"/>
                <w:sz w:val="19"/>
              </w:rPr>
              <w:t>o</w:t>
            </w:r>
            <w:r>
              <w:rPr>
                <w:color w:val="1C1C1C"/>
                <w:w w:val="96"/>
                <w:sz w:val="19"/>
              </w:rPr>
              <w:t>f</w:t>
            </w:r>
            <w:r>
              <w:rPr>
                <w:color w:val="1C1C1C"/>
                <w:spacing w:val="2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3"/>
                <w:sz w:val="19"/>
              </w:rPr>
              <w:t>Environmenta</w:t>
            </w:r>
            <w:r>
              <w:rPr>
                <w:color w:val="1C1C1C"/>
                <w:w w:val="103"/>
                <w:sz w:val="19"/>
              </w:rPr>
              <w:t>l</w:t>
            </w:r>
            <w:r>
              <w:rPr>
                <w:color w:val="1C1C1C"/>
                <w:spacing w:val="-5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1"/>
                <w:sz w:val="19"/>
              </w:rPr>
              <w:t>Affair</w:t>
            </w:r>
            <w:r>
              <w:rPr>
                <w:color w:val="1C1C1C"/>
                <w:w w:val="101"/>
                <w:sz w:val="19"/>
              </w:rPr>
              <w:t>s</w:t>
            </w:r>
            <w:r>
              <w:rPr>
                <w:color w:val="1C1C1C"/>
                <w:spacing w:val="-18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3"/>
                <w:sz w:val="19"/>
              </w:rPr>
              <w:t>pursuan</w:t>
            </w:r>
            <w:r>
              <w:rPr>
                <w:color w:val="1C1C1C"/>
                <w:w w:val="103"/>
                <w:sz w:val="19"/>
              </w:rPr>
              <w:t>t</w:t>
            </w:r>
            <w:r>
              <w:rPr>
                <w:color w:val="1C1C1C"/>
                <w:spacing w:val="-6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3"/>
                <w:sz w:val="19"/>
              </w:rPr>
              <w:t>t</w:t>
            </w:r>
            <w:r>
              <w:rPr>
                <w:color w:val="1C1C1C"/>
                <w:w w:val="103"/>
                <w:sz w:val="19"/>
              </w:rPr>
              <w:t>o</w:t>
            </w:r>
            <w:r>
              <w:rPr>
                <w:color w:val="1C1C1C"/>
                <w:spacing w:val="11"/>
                <w:sz w:val="19"/>
              </w:rPr>
              <w:t xml:space="preserve"> </w:t>
            </w:r>
            <w:r>
              <w:rPr>
                <w:color w:val="1C1C1C"/>
                <w:spacing w:val="-1"/>
                <w:w w:val="98"/>
                <w:sz w:val="19"/>
              </w:rPr>
              <w:t>10</w:t>
            </w:r>
            <w:r>
              <w:rPr>
                <w:color w:val="1C1C1C"/>
                <w:w w:val="98"/>
                <w:sz w:val="19"/>
              </w:rPr>
              <w:t>5</w:t>
            </w:r>
            <w:r>
              <w:rPr>
                <w:color w:val="1C1C1C"/>
                <w:spacing w:val="-22"/>
                <w:sz w:val="19"/>
              </w:rPr>
              <w:t xml:space="preserve"> </w:t>
            </w:r>
            <w:r>
              <w:rPr>
                <w:color w:val="1C1C1C"/>
                <w:spacing w:val="-1"/>
                <w:w w:val="92"/>
                <w:sz w:val="19"/>
              </w:rPr>
              <w:t>CMR</w:t>
            </w:r>
          </w:p>
          <w:p w:rsidR="009D2E31" w:rsidRDefault="00F73B9F">
            <w:pPr>
              <w:pStyle w:val="TableParagraph"/>
              <w:spacing w:before="11"/>
              <w:ind w:left="754"/>
              <w:rPr>
                <w:rFonts w:ascii="Times New Roman"/>
                <w:sz w:val="19"/>
              </w:rPr>
            </w:pPr>
            <w:r>
              <w:rPr>
                <w:color w:val="1C1C1C"/>
                <w:sz w:val="19"/>
              </w:rPr>
              <w:t>100.405(E)</w:t>
            </w:r>
            <w:r>
              <w:rPr>
                <w:color w:val="1C1C1C"/>
                <w:spacing w:val="-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and</w:t>
            </w:r>
            <w:r>
              <w:rPr>
                <w:color w:val="1C1C1C"/>
                <w:spacing w:val="-1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301</w:t>
            </w:r>
            <w:r>
              <w:rPr>
                <w:color w:val="1C1C1C"/>
                <w:spacing w:val="-1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CMR</w:t>
            </w:r>
            <w:r>
              <w:rPr>
                <w:color w:val="1C1C1C"/>
                <w:spacing w:val="-1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11.00;</w:t>
            </w:r>
            <w:r>
              <w:rPr>
                <w:color w:val="1C1C1C"/>
                <w:spacing w:val="-16"/>
                <w:sz w:val="19"/>
              </w:rPr>
              <w:t xml:space="preserve"> </w:t>
            </w:r>
            <w:r>
              <w:rPr>
                <w:rFonts w:ascii="Times New Roman"/>
                <w:color w:val="544F50"/>
                <w:sz w:val="19"/>
              </w:rPr>
              <w:t>w</w:t>
            </w:r>
            <w:r>
              <w:rPr>
                <w:rFonts w:ascii="Times New Roman"/>
                <w:color w:val="312B2D"/>
                <w:sz w:val="19"/>
              </w:rPr>
              <w:t>ill</w:t>
            </w:r>
            <w:r>
              <w:rPr>
                <w:rFonts w:ascii="Times New Roman"/>
                <w:color w:val="312B2D"/>
                <w:spacing w:val="14"/>
                <w:sz w:val="19"/>
              </w:rPr>
              <w:t xml:space="preserve"> </w:t>
            </w:r>
            <w:r>
              <w:rPr>
                <w:rFonts w:ascii="Times New Roman"/>
                <w:color w:val="544F50"/>
                <w:sz w:val="19"/>
              </w:rPr>
              <w:t>be</w:t>
            </w:r>
            <w:r>
              <w:rPr>
                <w:rFonts w:ascii="Times New Roman"/>
                <w:color w:val="544F50"/>
                <w:spacing w:val="3"/>
                <w:sz w:val="19"/>
              </w:rPr>
              <w:t xml:space="preserve"> </w:t>
            </w:r>
            <w:r>
              <w:rPr>
                <w:rFonts w:ascii="Times New Roman"/>
                <w:color w:val="423B3D"/>
                <w:sz w:val="19"/>
              </w:rPr>
              <w:t>made</w:t>
            </w:r>
            <w:r>
              <w:rPr>
                <w:rFonts w:ascii="Times New Roman"/>
                <w:color w:val="423B3D"/>
                <w:spacing w:val="11"/>
                <w:sz w:val="19"/>
              </w:rPr>
              <w:t xml:space="preserve"> </w:t>
            </w:r>
            <w:r>
              <w:rPr>
                <w:rFonts w:ascii="Times New Roman"/>
                <w:color w:val="423B3D"/>
                <w:sz w:val="19"/>
              </w:rPr>
              <w:t>if applicab</w:t>
            </w:r>
            <w:r>
              <w:rPr>
                <w:rFonts w:ascii="Times New Roman"/>
                <w:color w:val="4B1D2F"/>
                <w:sz w:val="19"/>
              </w:rPr>
              <w:t>l</w:t>
            </w:r>
            <w:r>
              <w:rPr>
                <w:rFonts w:ascii="Times New Roman"/>
                <w:color w:val="423B3D"/>
                <w:sz w:val="19"/>
              </w:rPr>
              <w:t>e</w:t>
            </w:r>
            <w:r>
              <w:rPr>
                <w:rFonts w:ascii="Times New Roman"/>
                <w:color w:val="1C1C1C"/>
                <w:sz w:val="19"/>
              </w:rPr>
              <w:t>.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0"/>
                <w:tab w:val="left" w:pos="751"/>
              </w:tabs>
              <w:spacing w:before="33" w:line="261" w:lineRule="auto"/>
              <w:ind w:left="761" w:right="1505" w:hanging="737"/>
              <w:rPr>
                <w:rFonts w:ascii="Times New Roman" w:hAnsi="Times New Roman"/>
                <w:color w:val="1C1C1C"/>
                <w:sz w:val="19"/>
              </w:rPr>
            </w:pPr>
            <w:r>
              <w:rPr>
                <w:color w:val="1C1C1C"/>
                <w:sz w:val="19"/>
              </w:rPr>
              <w:t>If</w:t>
            </w:r>
            <w:r>
              <w:rPr>
                <w:color w:val="1C1C1C"/>
                <w:spacing w:val="-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subject</w:t>
            </w:r>
            <w:r>
              <w:rPr>
                <w:color w:val="1C1C1C"/>
                <w:spacing w:val="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to M.G.L.</w:t>
            </w:r>
            <w:r>
              <w:rPr>
                <w:color w:val="1C1C1C"/>
                <w:spacing w:val="-19"/>
                <w:sz w:val="19"/>
              </w:rPr>
              <w:t xml:space="preserve"> </w:t>
            </w:r>
            <w:r>
              <w:rPr>
                <w:color w:val="312B2D"/>
                <w:sz w:val="19"/>
              </w:rPr>
              <w:t>c.</w:t>
            </w:r>
            <w:r>
              <w:rPr>
                <w:color w:val="1C1C1C"/>
                <w:sz w:val="19"/>
              </w:rPr>
              <w:t>60,</w:t>
            </w:r>
            <w:r>
              <w:rPr>
                <w:color w:val="1C1C1C"/>
                <w:spacing w:val="-5"/>
                <w:sz w:val="19"/>
              </w:rPr>
              <w:t xml:space="preserve"> </w:t>
            </w:r>
            <w:r>
              <w:rPr>
                <w:color w:val="1C1C1C"/>
                <w:sz w:val="16"/>
              </w:rPr>
              <w:t>§</w:t>
            </w:r>
            <w:r>
              <w:rPr>
                <w:color w:val="1C1C1C"/>
                <w:spacing w:val="6"/>
                <w:sz w:val="16"/>
              </w:rPr>
              <w:t xml:space="preserve"> </w:t>
            </w:r>
            <w:r>
              <w:rPr>
                <w:color w:val="1C1C1C"/>
                <w:sz w:val="19"/>
              </w:rPr>
              <w:t>13</w:t>
            </w:r>
            <w:r>
              <w:rPr>
                <w:color w:val="1C1C1C"/>
                <w:spacing w:val="-1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and</w:t>
            </w:r>
            <w:r>
              <w:rPr>
                <w:color w:val="1C1C1C"/>
                <w:spacing w:val="-1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958</w:t>
            </w:r>
            <w:r>
              <w:rPr>
                <w:color w:val="1C1C1C"/>
                <w:spacing w:val="-1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CMR</w:t>
            </w:r>
            <w:r>
              <w:rPr>
                <w:color w:val="1C1C1C"/>
                <w:spacing w:val="-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7</w:t>
            </w:r>
            <w:r>
              <w:rPr>
                <w:color w:val="423B3D"/>
                <w:sz w:val="19"/>
              </w:rPr>
              <w:t>.</w:t>
            </w:r>
            <w:r>
              <w:rPr>
                <w:color w:val="1C1C1C"/>
                <w:sz w:val="19"/>
              </w:rPr>
              <w:t>00,</w:t>
            </w:r>
            <w:r>
              <w:rPr>
                <w:color w:val="1C1C1C"/>
                <w:spacing w:val="-3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I</w:t>
            </w:r>
            <w:r>
              <w:rPr>
                <w:color w:val="1C1C1C"/>
                <w:spacing w:val="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have</w:t>
            </w:r>
            <w:r>
              <w:rPr>
                <w:color w:val="1C1C1C"/>
                <w:spacing w:val="-2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submitted</w:t>
            </w:r>
            <w:r>
              <w:rPr>
                <w:color w:val="1C1C1C"/>
                <w:spacing w:val="-1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such</w:t>
            </w:r>
            <w:r>
              <w:rPr>
                <w:color w:val="1C1C1C"/>
                <w:spacing w:val="-1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Notice</w:t>
            </w:r>
            <w:r>
              <w:rPr>
                <w:color w:val="1C1C1C"/>
                <w:spacing w:val="-1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of</w:t>
            </w:r>
            <w:r>
              <w:rPr>
                <w:color w:val="1C1C1C"/>
                <w:spacing w:val="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Material</w:t>
            </w:r>
            <w:r>
              <w:rPr>
                <w:color w:val="1C1C1C"/>
                <w:spacing w:val="-2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Change</w:t>
            </w:r>
            <w:r>
              <w:rPr>
                <w:color w:val="1C1C1C"/>
                <w:spacing w:val="-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to</w:t>
            </w:r>
            <w:r>
              <w:rPr>
                <w:color w:val="1C1C1C"/>
                <w:spacing w:val="1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1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HPC</w:t>
            </w:r>
            <w:r>
              <w:rPr>
                <w:color w:val="1C1C1C"/>
                <w:spacing w:val="-1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-</w:t>
            </w:r>
            <w:r>
              <w:rPr>
                <w:color w:val="1C1C1C"/>
                <w:spacing w:val="1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in</w:t>
            </w:r>
            <w:r>
              <w:rPr>
                <w:color w:val="1C1C1C"/>
                <w:spacing w:val="-5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accordance</w:t>
            </w:r>
            <w:r>
              <w:rPr>
                <w:color w:val="1C1C1C"/>
                <w:spacing w:val="-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with</w:t>
            </w:r>
            <w:r>
              <w:rPr>
                <w:color w:val="1C1C1C"/>
                <w:spacing w:val="-1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105</w:t>
            </w:r>
            <w:r>
              <w:rPr>
                <w:color w:val="1C1C1C"/>
                <w:spacing w:val="-2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CMR</w:t>
            </w:r>
            <w:r>
              <w:rPr>
                <w:color w:val="1C1C1C"/>
                <w:spacing w:val="-1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100.405(G);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3"/>
                <w:tab w:val="left" w:pos="754"/>
              </w:tabs>
              <w:spacing w:before="7" w:line="268" w:lineRule="auto"/>
              <w:ind w:left="755" w:right="840" w:hanging="732"/>
              <w:rPr>
                <w:rFonts w:ascii="Times New Roman"/>
                <w:color w:val="1C1C1C"/>
                <w:sz w:val="19"/>
              </w:rPr>
            </w:pPr>
            <w:r>
              <w:rPr>
                <w:color w:val="1C1C1C"/>
                <w:sz w:val="19"/>
              </w:rPr>
              <w:t>Pursuant to 105 CMR 100.210(A)(3),I certify that both the Applicant and the Proposed Project are in material and</w:t>
            </w:r>
            <w:r>
              <w:rPr>
                <w:color w:val="1C1C1C"/>
                <w:spacing w:val="1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9"/>
              </w:rPr>
              <w:t>substantial</w:t>
            </w:r>
            <w:r>
              <w:rPr>
                <w:color w:val="1C1C1C"/>
                <w:spacing w:val="-12"/>
                <w:w w:val="105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9"/>
              </w:rPr>
              <w:t>compliance</w:t>
            </w:r>
            <w:r>
              <w:rPr>
                <w:color w:val="1C1C1C"/>
                <w:spacing w:val="-13"/>
                <w:w w:val="105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9"/>
              </w:rPr>
              <w:t>and</w:t>
            </w:r>
            <w:r>
              <w:rPr>
                <w:color w:val="1C1C1C"/>
                <w:spacing w:val="-26"/>
                <w:w w:val="105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9"/>
              </w:rPr>
              <w:t>good</w:t>
            </w:r>
            <w:r>
              <w:rPr>
                <w:color w:val="1C1C1C"/>
                <w:spacing w:val="-28"/>
                <w:w w:val="105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9"/>
              </w:rPr>
              <w:t>standing</w:t>
            </w:r>
            <w:r>
              <w:rPr>
                <w:color w:val="1C1C1C"/>
                <w:spacing w:val="-13"/>
                <w:w w:val="105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9"/>
              </w:rPr>
              <w:t>with</w:t>
            </w:r>
            <w:r>
              <w:rPr>
                <w:color w:val="1C1C1C"/>
                <w:spacing w:val="-27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relevant</w:t>
            </w:r>
            <w:r>
              <w:rPr>
                <w:color w:val="1C1C1C"/>
                <w:spacing w:val="-2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federal,</w:t>
            </w:r>
            <w:r>
              <w:rPr>
                <w:color w:val="1C1C1C"/>
                <w:spacing w:val="-15"/>
                <w:w w:val="105"/>
                <w:sz w:val="19"/>
              </w:rPr>
              <w:t xml:space="preserve"> </w:t>
            </w:r>
            <w:r>
              <w:rPr>
                <w:color w:val="312B2D"/>
                <w:w w:val="105"/>
                <w:sz w:val="19"/>
              </w:rPr>
              <w:t>state,</w:t>
            </w:r>
            <w:r>
              <w:rPr>
                <w:color w:val="312B2D"/>
                <w:spacing w:val="-33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and</w:t>
            </w:r>
            <w:r>
              <w:rPr>
                <w:color w:val="1C1C1C"/>
                <w:spacing w:val="-20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local</w:t>
            </w:r>
            <w:r>
              <w:rPr>
                <w:color w:val="1C1C1C"/>
                <w:spacing w:val="-23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laws</w:t>
            </w:r>
            <w:r>
              <w:rPr>
                <w:color w:val="1C1C1C"/>
                <w:spacing w:val="-27"/>
                <w:w w:val="105"/>
                <w:sz w:val="19"/>
              </w:rPr>
              <w:t xml:space="preserve"> </w:t>
            </w:r>
            <w:r>
              <w:rPr>
                <w:color w:val="312B2D"/>
                <w:w w:val="105"/>
                <w:sz w:val="19"/>
              </w:rPr>
              <w:t>and</w:t>
            </w:r>
            <w:r>
              <w:rPr>
                <w:color w:val="312B2D"/>
                <w:spacing w:val="-27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regulations,</w:t>
            </w:r>
            <w:r>
              <w:rPr>
                <w:color w:val="1C1C1C"/>
                <w:spacing w:val="-25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as</w:t>
            </w:r>
            <w:r>
              <w:rPr>
                <w:color w:val="1C1C1C"/>
                <w:spacing w:val="-3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well</w:t>
            </w:r>
            <w:r>
              <w:rPr>
                <w:color w:val="1C1C1C"/>
                <w:spacing w:val="-30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as</w:t>
            </w:r>
            <w:r>
              <w:rPr>
                <w:color w:val="1C1C1C"/>
                <w:spacing w:val="-29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with</w:t>
            </w:r>
            <w:r>
              <w:rPr>
                <w:color w:val="1C1C1C"/>
                <w:spacing w:val="-22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all</w:t>
            </w:r>
            <w:r>
              <w:rPr>
                <w:color w:val="312B2D"/>
                <w:spacing w:val="-52"/>
                <w:w w:val="105"/>
                <w:sz w:val="19"/>
              </w:rPr>
              <w:t xml:space="preserve"> </w:t>
            </w:r>
            <w:r>
              <w:rPr>
                <w:color w:val="312B2D"/>
                <w:spacing w:val="-1"/>
                <w:sz w:val="19"/>
                <w:u w:val="thick" w:color="312B2D"/>
              </w:rPr>
              <w:t>pril&gt;&lt;ioysly</w:t>
            </w:r>
            <w:r>
              <w:rPr>
                <w:color w:val="312B2D"/>
                <w:spacing w:val="-16"/>
                <w:sz w:val="19"/>
                <w:u w:val="thick" w:color="312B2D"/>
              </w:rPr>
              <w:t xml:space="preserve"> </w:t>
            </w:r>
            <w:r>
              <w:rPr>
                <w:color w:val="312B2D"/>
                <w:spacing w:val="-1"/>
                <w:sz w:val="19"/>
                <w:u w:val="thick" w:color="312B2D"/>
              </w:rPr>
              <w:t>isSYild</w:t>
            </w:r>
            <w:r>
              <w:rPr>
                <w:color w:val="312B2D"/>
                <w:spacing w:val="-18"/>
                <w:sz w:val="19"/>
              </w:rPr>
              <w:t xml:space="preserve"> </w:t>
            </w:r>
            <w:r>
              <w:rPr>
                <w:color w:val="1C1C1C"/>
                <w:spacing w:val="-1"/>
                <w:sz w:val="19"/>
              </w:rPr>
              <w:t>Notices</w:t>
            </w:r>
            <w:r>
              <w:rPr>
                <w:color w:val="1C1C1C"/>
                <w:spacing w:val="-2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of</w:t>
            </w:r>
            <w:r>
              <w:rPr>
                <w:color w:val="1C1C1C"/>
                <w:spacing w:val="-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Determination</w:t>
            </w:r>
            <w:r>
              <w:rPr>
                <w:color w:val="1C1C1C"/>
                <w:spacing w:val="-1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of</w:t>
            </w:r>
            <w:r>
              <w:rPr>
                <w:color w:val="1C1C1C"/>
                <w:spacing w:val="-1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Need</w:t>
            </w:r>
            <w:r>
              <w:rPr>
                <w:color w:val="312B2D"/>
                <w:spacing w:val="-21"/>
                <w:sz w:val="19"/>
              </w:rPr>
              <w:t xml:space="preserve"> </w:t>
            </w:r>
            <w:r>
              <w:rPr>
                <w:color w:val="312B2D"/>
                <w:sz w:val="19"/>
                <w:u w:val="thick" w:color="1C1C1C"/>
              </w:rPr>
              <w:t>1md</w:t>
            </w:r>
            <w:r>
              <w:rPr>
                <w:color w:val="312B2D"/>
                <w:spacing w:val="-15"/>
                <w:sz w:val="19"/>
                <w:u w:val="thick" w:color="1C1C1C"/>
              </w:rPr>
              <w:t xml:space="preserve"> </w:t>
            </w:r>
            <w:r>
              <w:rPr>
                <w:color w:val="312B2D"/>
                <w:sz w:val="19"/>
                <w:u w:val="thick" w:color="1C1C1C"/>
              </w:rPr>
              <w:t>thil</w:t>
            </w:r>
            <w:r>
              <w:rPr>
                <w:color w:val="312B2D"/>
                <w:spacing w:val="-27"/>
                <w:sz w:val="19"/>
                <w:u w:val="thick" w:color="1C1C1C"/>
              </w:rPr>
              <w:t xml:space="preserve"> </w:t>
            </w:r>
            <w:r>
              <w:rPr>
                <w:color w:val="312B2D"/>
                <w:sz w:val="19"/>
                <w:u w:val="thick" w:color="1C1C1C"/>
              </w:rPr>
              <w:t>tilrms</w:t>
            </w:r>
            <w:r>
              <w:rPr>
                <w:color w:val="312B2D"/>
                <w:spacing w:val="-3"/>
                <w:sz w:val="19"/>
                <w:u w:val="thick" w:color="1C1C1C"/>
              </w:rPr>
              <w:t xml:space="preserve"> </w:t>
            </w:r>
            <w:r>
              <w:rPr>
                <w:color w:val="312B2D"/>
                <w:sz w:val="19"/>
                <w:u w:val="thick" w:color="1C1C1C"/>
              </w:rPr>
              <w:t>and"E:onditions</w:t>
            </w:r>
            <w:r>
              <w:rPr>
                <w:color w:val="312B2D"/>
                <w:spacing w:val="-24"/>
                <w:sz w:val="19"/>
                <w:u w:val="thick" w:color="1C1C1C"/>
              </w:rPr>
              <w:t xml:space="preserve"> </w:t>
            </w:r>
            <w:r>
              <w:rPr>
                <w:color w:val="312B2D"/>
                <w:sz w:val="19"/>
                <w:u w:val="thick" w:color="1C1C1C"/>
              </w:rPr>
              <w:t>::.f'f'arhilrl</w:t>
            </w:r>
            <w:r>
              <w:rPr>
                <w:color w:val="312B2D"/>
                <w:spacing w:val="-22"/>
                <w:sz w:val="19"/>
                <w:u w:val="thick" w:color="1C1C1C"/>
              </w:rPr>
              <w:t xml:space="preserve"> </w:t>
            </w:r>
            <w:r>
              <w:rPr>
                <w:color w:val="1C1C1C"/>
                <w:sz w:val="19"/>
                <w:u w:val="thick" w:color="1C1C1C"/>
              </w:rPr>
              <w:t>f'hil'ilin;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0"/>
                <w:tab w:val="left" w:pos="751"/>
              </w:tabs>
              <w:spacing w:line="261" w:lineRule="auto"/>
              <w:ind w:left="753" w:right="695" w:hanging="728"/>
              <w:rPr>
                <w:color w:val="1C1C1C"/>
                <w:sz w:val="19"/>
              </w:rPr>
            </w:pPr>
            <w:r>
              <w:rPr>
                <w:color w:val="1C1C1C"/>
                <w:w w:val="105"/>
                <w:sz w:val="19"/>
              </w:rPr>
              <w:t>I</w:t>
            </w:r>
            <w:r>
              <w:rPr>
                <w:color w:val="1C1C1C"/>
                <w:spacing w:val="-6"/>
                <w:w w:val="105"/>
                <w:sz w:val="19"/>
              </w:rPr>
              <w:t xml:space="preserve"> </w:t>
            </w:r>
            <w:r>
              <w:rPr>
                <w:color w:val="1C1C1C"/>
                <w:w w:val="145"/>
                <w:sz w:val="19"/>
              </w:rPr>
              <w:t>haveand</w:t>
            </w:r>
            <w:r>
              <w:rPr>
                <w:color w:val="1C1C1C"/>
                <w:spacing w:val="-44"/>
                <w:w w:val="14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understand the</w:t>
            </w:r>
            <w:r>
              <w:rPr>
                <w:color w:val="1C1C1C"/>
                <w:spacing w:val="5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limitations</w:t>
            </w:r>
            <w:r>
              <w:rPr>
                <w:color w:val="1C1C1C"/>
                <w:spacing w:val="10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on</w:t>
            </w:r>
            <w:r>
              <w:rPr>
                <w:color w:val="1C1C1C"/>
                <w:spacing w:val="-12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solicitation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of</w:t>
            </w:r>
            <w:r>
              <w:rPr>
                <w:color w:val="1C1C1C"/>
                <w:spacing w:val="2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funding</w:t>
            </w:r>
            <w:r>
              <w:rPr>
                <w:color w:val="1C1C1C"/>
                <w:spacing w:val="2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from</w:t>
            </w:r>
            <w:r>
              <w:rPr>
                <w:color w:val="1C1C1C"/>
                <w:spacing w:val="-23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the general</w:t>
            </w:r>
            <w:r>
              <w:rPr>
                <w:color w:val="1C1C1C"/>
                <w:spacing w:val="-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public</w:t>
            </w:r>
            <w:r>
              <w:rPr>
                <w:color w:val="1C1C1C"/>
                <w:spacing w:val="-9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prior</w:t>
            </w:r>
            <w:r>
              <w:rPr>
                <w:color w:val="1C1C1C"/>
                <w:spacing w:val="-14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to</w:t>
            </w:r>
            <w:r>
              <w:rPr>
                <w:color w:val="1C1C1C"/>
                <w:spacing w:val="-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receiving</w:t>
            </w:r>
            <w:r>
              <w:rPr>
                <w:color w:val="1C1C1C"/>
                <w:spacing w:val="-1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a</w:t>
            </w:r>
            <w:r>
              <w:rPr>
                <w:color w:val="1C1C1C"/>
                <w:spacing w:val="-30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Notice</w:t>
            </w:r>
            <w:r>
              <w:rPr>
                <w:color w:val="1C1C1C"/>
                <w:spacing w:val="-2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of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Determination</w:t>
            </w:r>
            <w:r>
              <w:rPr>
                <w:color w:val="1C1C1C"/>
                <w:spacing w:val="-17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of</w:t>
            </w:r>
            <w:r>
              <w:rPr>
                <w:color w:val="1C1C1C"/>
                <w:spacing w:val="-8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Need</w:t>
            </w:r>
            <w:r>
              <w:rPr>
                <w:color w:val="1C1C1C"/>
                <w:spacing w:val="-28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as</w:t>
            </w:r>
            <w:r>
              <w:rPr>
                <w:color w:val="1C1C1C"/>
                <w:spacing w:val="-23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established</w:t>
            </w:r>
            <w:r>
              <w:rPr>
                <w:color w:val="1C1C1C"/>
                <w:spacing w:val="-18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in</w:t>
            </w:r>
            <w:r>
              <w:rPr>
                <w:color w:val="1C1C1C"/>
                <w:spacing w:val="-7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105</w:t>
            </w:r>
            <w:r>
              <w:rPr>
                <w:color w:val="1C1C1C"/>
                <w:spacing w:val="-27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CMR</w:t>
            </w:r>
            <w:r>
              <w:rPr>
                <w:color w:val="1C1C1C"/>
                <w:spacing w:val="-1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100.415;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0"/>
                <w:tab w:val="left" w:pos="751"/>
              </w:tabs>
              <w:spacing w:line="266" w:lineRule="auto"/>
              <w:ind w:left="754" w:right="1012" w:hanging="729"/>
              <w:rPr>
                <w:color w:val="1C1C1C"/>
                <w:sz w:val="19"/>
              </w:rPr>
            </w:pPr>
            <w:r>
              <w:rPr>
                <w:color w:val="1C1C1C"/>
                <w:sz w:val="19"/>
              </w:rPr>
              <w:t xml:space="preserve">I understand that, </w:t>
            </w:r>
            <w:r>
              <w:rPr>
                <w:color w:val="312B2D"/>
                <w:sz w:val="19"/>
              </w:rPr>
              <w:t xml:space="preserve">if </w:t>
            </w:r>
            <w:r>
              <w:rPr>
                <w:color w:val="1C1C1C"/>
                <w:sz w:val="19"/>
              </w:rPr>
              <w:t>Approved, the Applicant, as Holder of the DoN, shall become obligated to all Standard Conditions</w:t>
            </w:r>
            <w:r>
              <w:rPr>
                <w:color w:val="1C1C1C"/>
                <w:spacing w:val="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pursuant to 105 CMR 100.310, as well as any applicable Other Conditions as outlined within 105 CMR 100.000 or that</w:t>
            </w:r>
            <w:r>
              <w:rPr>
                <w:color w:val="1C1C1C"/>
                <w:spacing w:val="-5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otherwise</w:t>
            </w:r>
            <w:r>
              <w:rPr>
                <w:color w:val="1C1C1C"/>
                <w:spacing w:val="-1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become</w:t>
            </w:r>
            <w:r>
              <w:rPr>
                <w:color w:val="1C1C1C"/>
                <w:spacing w:val="-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</w:t>
            </w:r>
            <w:r>
              <w:rPr>
                <w:color w:val="1C1C1C"/>
                <w:spacing w:val="-2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part</w:t>
            </w:r>
            <w:r>
              <w:rPr>
                <w:color w:val="1C1C1C"/>
                <w:spacing w:val="-1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of</w:t>
            </w:r>
            <w:r>
              <w:rPr>
                <w:color w:val="1C1C1C"/>
                <w:spacing w:val="-1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-1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Final</w:t>
            </w:r>
            <w:r>
              <w:rPr>
                <w:color w:val="1C1C1C"/>
                <w:spacing w:val="-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Action</w:t>
            </w:r>
            <w:r>
              <w:rPr>
                <w:color w:val="1C1C1C"/>
                <w:spacing w:val="-1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pursuant</w:t>
            </w:r>
            <w:r>
              <w:rPr>
                <w:color w:val="1C1C1C"/>
                <w:spacing w:val="-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to</w:t>
            </w:r>
            <w:r>
              <w:rPr>
                <w:color w:val="1C1C1C"/>
                <w:spacing w:val="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105</w:t>
            </w:r>
            <w:r>
              <w:rPr>
                <w:color w:val="1C1C1C"/>
                <w:spacing w:val="-1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CMR</w:t>
            </w:r>
            <w:r>
              <w:rPr>
                <w:color w:val="1C1C1C"/>
                <w:spacing w:val="-1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100.360;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3"/>
                <w:tab w:val="left" w:pos="754"/>
              </w:tabs>
              <w:spacing w:before="1"/>
              <w:ind w:left="753" w:hanging="737"/>
              <w:rPr>
                <w:rFonts w:ascii="Courier New"/>
                <w:color w:val="1C1C1C"/>
                <w:sz w:val="20"/>
              </w:rPr>
            </w:pPr>
            <w:r>
              <w:rPr>
                <w:color w:val="1C1C1C"/>
                <w:sz w:val="19"/>
              </w:rPr>
              <w:t>Pursuant</w:t>
            </w:r>
            <w:r>
              <w:rPr>
                <w:color w:val="1C1C1C"/>
                <w:spacing w:val="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to</w:t>
            </w:r>
            <w:r>
              <w:rPr>
                <w:color w:val="1C1C1C"/>
                <w:spacing w:val="1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105</w:t>
            </w:r>
            <w:r>
              <w:rPr>
                <w:color w:val="1C1C1C"/>
                <w:spacing w:val="-1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CMR</w:t>
            </w:r>
            <w:r>
              <w:rPr>
                <w:color w:val="1C1C1C"/>
                <w:spacing w:val="-1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100.705(A)</w:t>
            </w:r>
            <w:r>
              <w:rPr>
                <w:color w:val="423B3D"/>
                <w:sz w:val="19"/>
              </w:rPr>
              <w:t>,</w:t>
            </w:r>
            <w:r>
              <w:rPr>
                <w:color w:val="423B3D"/>
                <w:spacing w:val="-2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I</w:t>
            </w:r>
            <w:r>
              <w:rPr>
                <w:color w:val="1C1C1C"/>
                <w:spacing w:val="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certify</w:t>
            </w:r>
            <w:r>
              <w:rPr>
                <w:color w:val="1C1C1C"/>
                <w:spacing w:val="-2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that</w:t>
            </w:r>
            <w:r>
              <w:rPr>
                <w:color w:val="1C1C1C"/>
                <w:spacing w:val="-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-1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Applicant</w:t>
            </w:r>
            <w:r>
              <w:rPr>
                <w:color w:val="1C1C1C"/>
                <w:spacing w:val="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has</w:t>
            </w:r>
            <w:r>
              <w:rPr>
                <w:color w:val="1C1C1C"/>
                <w:spacing w:val="-2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Sufficient</w:t>
            </w:r>
            <w:r>
              <w:rPr>
                <w:color w:val="1C1C1C"/>
                <w:spacing w:val="-1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Interest</w:t>
            </w:r>
            <w:r>
              <w:rPr>
                <w:color w:val="1C1C1C"/>
                <w:spacing w:val="-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in</w:t>
            </w:r>
            <w:r>
              <w:rPr>
                <w:color w:val="1C1C1C"/>
                <w:spacing w:val="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Site</w:t>
            </w:r>
            <w:r>
              <w:rPr>
                <w:color w:val="1C1C1C"/>
                <w:spacing w:val="-2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or</w:t>
            </w:r>
            <w:r>
              <w:rPr>
                <w:color w:val="1C1C1C"/>
                <w:spacing w:val="1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facility</w:t>
            </w:r>
            <w:r>
              <w:rPr>
                <w:color w:val="423B3D"/>
                <w:sz w:val="19"/>
              </w:rPr>
              <w:t>;</w:t>
            </w:r>
            <w:r>
              <w:rPr>
                <w:color w:val="423B3D"/>
                <w:spacing w:val="-1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and</w:t>
            </w:r>
          </w:p>
          <w:p w:rsidR="009D2E31" w:rsidRDefault="00F73B9F">
            <w:pPr>
              <w:pStyle w:val="TableParagraph"/>
              <w:numPr>
                <w:ilvl w:val="0"/>
                <w:numId w:val="6"/>
              </w:numPr>
              <w:tabs>
                <w:tab w:val="left" w:pos="753"/>
                <w:tab w:val="left" w:pos="754"/>
              </w:tabs>
              <w:spacing w:before="7" w:line="264" w:lineRule="auto"/>
              <w:ind w:left="754" w:right="1160" w:hanging="729"/>
              <w:rPr>
                <w:color w:val="1C1C1C"/>
                <w:sz w:val="19"/>
              </w:rPr>
            </w:pPr>
            <w:r>
              <w:rPr>
                <w:color w:val="1C1C1C"/>
                <w:sz w:val="19"/>
              </w:rPr>
              <w:t>Pursuant</w:t>
            </w:r>
            <w:r>
              <w:rPr>
                <w:color w:val="1C1C1C"/>
                <w:spacing w:val="-4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to</w:t>
            </w:r>
            <w:r>
              <w:rPr>
                <w:color w:val="1C1C1C"/>
                <w:spacing w:val="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105</w:t>
            </w:r>
            <w:r>
              <w:rPr>
                <w:color w:val="1C1C1C"/>
                <w:spacing w:val="-1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CMR</w:t>
            </w:r>
            <w:r>
              <w:rPr>
                <w:color w:val="1C1C1C"/>
                <w:spacing w:val="-1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100.705(A),</w:t>
            </w:r>
            <w:r>
              <w:rPr>
                <w:color w:val="1C1C1C"/>
                <w:spacing w:val="5"/>
                <w:sz w:val="19"/>
              </w:rPr>
              <w:t xml:space="preserve"> </w:t>
            </w:r>
            <w:r>
              <w:rPr>
                <w:rFonts w:ascii="Times New Roman"/>
                <w:color w:val="1C1C1C"/>
                <w:sz w:val="20"/>
              </w:rPr>
              <w:t>I</w:t>
            </w:r>
            <w:r>
              <w:rPr>
                <w:rFonts w:ascii="Times New Roman"/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19"/>
              </w:rPr>
              <w:t>certify</w:t>
            </w:r>
            <w:r>
              <w:rPr>
                <w:color w:val="1C1C1C"/>
                <w:spacing w:val="-1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that</w:t>
            </w:r>
            <w:r>
              <w:rPr>
                <w:color w:val="1C1C1C"/>
                <w:spacing w:val="-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-1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Proposed</w:t>
            </w:r>
            <w:r>
              <w:rPr>
                <w:color w:val="1C1C1C"/>
                <w:spacing w:val="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Project</w:t>
            </w:r>
            <w:r>
              <w:rPr>
                <w:color w:val="1C1C1C"/>
                <w:spacing w:val="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is</w:t>
            </w:r>
            <w:r>
              <w:rPr>
                <w:color w:val="1C1C1C"/>
                <w:spacing w:val="-28"/>
                <w:sz w:val="19"/>
              </w:rPr>
              <w:t xml:space="preserve"> </w:t>
            </w:r>
            <w:r>
              <w:rPr>
                <w:color w:val="312B2D"/>
                <w:sz w:val="19"/>
              </w:rPr>
              <w:t>authorized</w:t>
            </w:r>
            <w:r>
              <w:rPr>
                <w:color w:val="312B2D"/>
                <w:spacing w:val="-1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under</w:t>
            </w:r>
            <w:r>
              <w:rPr>
                <w:color w:val="1C1C1C"/>
                <w:spacing w:val="-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appli</w:t>
            </w:r>
            <w:r>
              <w:rPr>
                <w:color w:val="423B3D"/>
                <w:sz w:val="19"/>
              </w:rPr>
              <w:t>c</w:t>
            </w:r>
            <w:r>
              <w:rPr>
                <w:color w:val="1C1C1C"/>
                <w:sz w:val="19"/>
              </w:rPr>
              <w:t>able</w:t>
            </w:r>
            <w:r>
              <w:rPr>
                <w:color w:val="1C1C1C"/>
                <w:spacing w:val="-10"/>
                <w:sz w:val="19"/>
              </w:rPr>
              <w:t xml:space="preserve"> </w:t>
            </w:r>
            <w:r>
              <w:rPr>
                <w:color w:val="312B2D"/>
                <w:sz w:val="19"/>
              </w:rPr>
              <w:t>zoning</w:t>
            </w:r>
            <w:r>
              <w:rPr>
                <w:color w:val="312B2D"/>
                <w:spacing w:val="-1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by-laws</w:t>
            </w:r>
            <w:r>
              <w:rPr>
                <w:color w:val="1C1C1C"/>
                <w:spacing w:val="-15"/>
                <w:sz w:val="19"/>
              </w:rPr>
              <w:t xml:space="preserve"> </w:t>
            </w:r>
            <w:r>
              <w:rPr>
                <w:color w:val="312B2D"/>
                <w:sz w:val="19"/>
              </w:rPr>
              <w:t>or</w:t>
            </w:r>
            <w:r>
              <w:rPr>
                <w:color w:val="312B2D"/>
                <w:spacing w:val="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ordinances,</w:t>
            </w:r>
            <w:r>
              <w:rPr>
                <w:color w:val="1C1C1C"/>
                <w:spacing w:val="-1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whether</w:t>
            </w:r>
            <w:r>
              <w:rPr>
                <w:color w:val="1C1C1C"/>
                <w:spacing w:val="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or</w:t>
            </w:r>
            <w:r>
              <w:rPr>
                <w:color w:val="1C1C1C"/>
                <w:spacing w:val="-1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not</w:t>
            </w:r>
            <w:r>
              <w:rPr>
                <w:color w:val="1C1C1C"/>
                <w:spacing w:val="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a</w:t>
            </w:r>
            <w:r>
              <w:rPr>
                <w:color w:val="1C1C1C"/>
                <w:spacing w:val="-23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special</w:t>
            </w:r>
            <w:r>
              <w:rPr>
                <w:color w:val="1C1C1C"/>
                <w:spacing w:val="-1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permit</w:t>
            </w:r>
            <w:r>
              <w:rPr>
                <w:color w:val="1C1C1C"/>
                <w:spacing w:val="-12"/>
                <w:sz w:val="19"/>
              </w:rPr>
              <w:t xml:space="preserve"> </w:t>
            </w:r>
            <w:r>
              <w:rPr>
                <w:color w:val="423B3D"/>
                <w:sz w:val="19"/>
              </w:rPr>
              <w:t>i</w:t>
            </w:r>
            <w:r>
              <w:rPr>
                <w:color w:val="1C1C1C"/>
                <w:sz w:val="19"/>
              </w:rPr>
              <w:t>s</w:t>
            </w:r>
            <w:r>
              <w:rPr>
                <w:color w:val="1C1C1C"/>
                <w:spacing w:val="-2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required;</w:t>
            </w:r>
            <w:r>
              <w:rPr>
                <w:color w:val="1C1C1C"/>
                <w:spacing w:val="-2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or,</w:t>
            </w:r>
          </w:p>
          <w:p w:rsidR="009D2E31" w:rsidRDefault="00F73B9F">
            <w:pPr>
              <w:pStyle w:val="TableParagraph"/>
              <w:numPr>
                <w:ilvl w:val="1"/>
                <w:numId w:val="6"/>
              </w:numPr>
              <w:tabs>
                <w:tab w:val="left" w:pos="1660"/>
              </w:tabs>
              <w:spacing w:before="6" w:line="261" w:lineRule="auto"/>
              <w:ind w:right="874" w:hanging="738"/>
              <w:rPr>
                <w:sz w:val="19"/>
              </w:rPr>
            </w:pPr>
            <w:r>
              <w:rPr>
                <w:color w:val="1C1C1C"/>
                <w:sz w:val="19"/>
              </w:rPr>
              <w:t xml:space="preserve">If the Proposed Project is not authorized under </w:t>
            </w:r>
            <w:r>
              <w:rPr>
                <w:color w:val="312B2D"/>
                <w:sz w:val="19"/>
              </w:rPr>
              <w:t xml:space="preserve">applicable </w:t>
            </w:r>
            <w:r>
              <w:rPr>
                <w:color w:val="1C1C1C"/>
                <w:sz w:val="19"/>
              </w:rPr>
              <w:t>zoning by-laws or ordinances</w:t>
            </w:r>
            <w:r>
              <w:rPr>
                <w:color w:val="544F50"/>
                <w:sz w:val="19"/>
              </w:rPr>
              <w:t xml:space="preserve">, </w:t>
            </w:r>
            <w:r>
              <w:rPr>
                <w:color w:val="312B2D"/>
                <w:sz w:val="19"/>
              </w:rPr>
              <w:t xml:space="preserve">a </w:t>
            </w:r>
            <w:r>
              <w:rPr>
                <w:color w:val="1C1C1C"/>
                <w:sz w:val="19"/>
              </w:rPr>
              <w:t>variance has been</w:t>
            </w:r>
            <w:r>
              <w:rPr>
                <w:color w:val="1C1C1C"/>
                <w:spacing w:val="-50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received</w:t>
            </w:r>
            <w:r>
              <w:rPr>
                <w:color w:val="1C1C1C"/>
                <w:spacing w:val="-10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to</w:t>
            </w:r>
            <w:r>
              <w:rPr>
                <w:color w:val="1C1C1C"/>
                <w:spacing w:val="5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permit</w:t>
            </w:r>
            <w:r>
              <w:rPr>
                <w:color w:val="1C1C1C"/>
                <w:spacing w:val="-20"/>
                <w:w w:val="105"/>
                <w:sz w:val="19"/>
              </w:rPr>
              <w:t xml:space="preserve"> </w:t>
            </w:r>
            <w:r>
              <w:rPr>
                <w:color w:val="312B2D"/>
                <w:w w:val="105"/>
                <w:sz w:val="19"/>
              </w:rPr>
              <w:t>such</w:t>
            </w:r>
            <w:r>
              <w:rPr>
                <w:color w:val="312B2D"/>
                <w:spacing w:val="-28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Proposed</w:t>
            </w:r>
            <w:r>
              <w:rPr>
                <w:color w:val="1C1C1C"/>
                <w:spacing w:val="-20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Project</w:t>
            </w:r>
            <w:r>
              <w:rPr>
                <w:color w:val="423B3D"/>
                <w:w w:val="105"/>
                <w:sz w:val="19"/>
              </w:rPr>
              <w:t>;</w:t>
            </w:r>
            <w:r>
              <w:rPr>
                <w:color w:val="423B3D"/>
                <w:spacing w:val="-2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or,</w:t>
            </w:r>
          </w:p>
          <w:p w:rsidR="009D2E31" w:rsidRDefault="00F73B9F">
            <w:pPr>
              <w:pStyle w:val="TableParagraph"/>
              <w:numPr>
                <w:ilvl w:val="1"/>
                <w:numId w:val="6"/>
              </w:numPr>
              <w:tabs>
                <w:tab w:val="left" w:pos="1674"/>
              </w:tabs>
              <w:spacing w:line="218" w:lineRule="exact"/>
              <w:ind w:left="1673" w:hanging="182"/>
              <w:rPr>
                <w:sz w:val="19"/>
              </w:rPr>
            </w:pPr>
            <w:r>
              <w:rPr>
                <w:color w:val="1C1C1C"/>
                <w:sz w:val="19"/>
              </w:rPr>
              <w:t>The</w:t>
            </w:r>
            <w:r>
              <w:rPr>
                <w:color w:val="1C1C1C"/>
                <w:spacing w:val="-1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Proposed</w:t>
            </w:r>
            <w:r>
              <w:rPr>
                <w:color w:val="1C1C1C"/>
                <w:spacing w:val="-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Project</w:t>
            </w:r>
            <w:r>
              <w:rPr>
                <w:color w:val="1C1C1C"/>
                <w:spacing w:val="2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is</w:t>
            </w:r>
            <w:r>
              <w:rPr>
                <w:color w:val="1C1C1C"/>
                <w:spacing w:val="-12"/>
                <w:sz w:val="19"/>
              </w:rPr>
              <w:t xml:space="preserve"> </w:t>
            </w:r>
            <w:r>
              <w:rPr>
                <w:color w:val="312B2D"/>
                <w:sz w:val="19"/>
              </w:rPr>
              <w:t>exempt</w:t>
            </w:r>
            <w:r>
              <w:rPr>
                <w:color w:val="312B2D"/>
                <w:spacing w:val="1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from</w:t>
            </w:r>
            <w:r>
              <w:rPr>
                <w:color w:val="1C1C1C"/>
                <w:spacing w:val="-16"/>
                <w:sz w:val="19"/>
              </w:rPr>
              <w:t xml:space="preserve"> </w:t>
            </w:r>
            <w:r>
              <w:rPr>
                <w:color w:val="312B2D"/>
                <w:sz w:val="19"/>
              </w:rPr>
              <w:t>zoning</w:t>
            </w:r>
            <w:r>
              <w:rPr>
                <w:color w:val="312B2D"/>
                <w:spacing w:val="-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by-laws</w:t>
            </w:r>
            <w:r>
              <w:rPr>
                <w:color w:val="1C1C1C"/>
                <w:spacing w:val="-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or</w:t>
            </w:r>
            <w:r>
              <w:rPr>
                <w:color w:val="1C1C1C"/>
                <w:spacing w:val="16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ordinances.</w:t>
            </w:r>
          </w:p>
        </w:tc>
      </w:tr>
      <w:tr w:rsidR="009D2E31">
        <w:trPr>
          <w:trHeight w:val="1781"/>
        </w:trPr>
        <w:tc>
          <w:tcPr>
            <w:tcW w:w="11734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9D2E31" w:rsidRDefault="00F73B9F">
            <w:pPr>
              <w:pStyle w:val="TableParagraph"/>
              <w:spacing w:line="216" w:lineRule="exact"/>
              <w:ind w:left="1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1C1C1C"/>
                <w:w w:val="105"/>
                <w:sz w:val="20"/>
              </w:rPr>
              <w:t>Corporation:</w:t>
            </w:r>
          </w:p>
          <w:p w:rsidR="009D2E31" w:rsidRDefault="00F73B9F">
            <w:pPr>
              <w:pStyle w:val="TableParagraph"/>
              <w:spacing w:before="96" w:line="211" w:lineRule="exact"/>
              <w:ind w:left="25"/>
              <w:rPr>
                <w:sz w:val="19"/>
              </w:rPr>
            </w:pPr>
            <w:r>
              <w:rPr>
                <w:color w:val="1C1C1C"/>
                <w:spacing w:val="-1"/>
                <w:w w:val="110"/>
                <w:sz w:val="19"/>
              </w:rPr>
              <w:t>Attach</w:t>
            </w:r>
            <w:r>
              <w:rPr>
                <w:color w:val="1C1C1C"/>
                <w:spacing w:val="-25"/>
                <w:w w:val="110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10"/>
                <w:sz w:val="19"/>
              </w:rPr>
              <w:t>a</w:t>
            </w:r>
            <w:r>
              <w:rPr>
                <w:color w:val="1C1C1C"/>
                <w:spacing w:val="-30"/>
                <w:w w:val="110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10"/>
                <w:sz w:val="19"/>
              </w:rPr>
              <w:t>copy</w:t>
            </w:r>
            <w:r>
              <w:rPr>
                <w:color w:val="1C1C1C"/>
                <w:spacing w:val="-25"/>
                <w:w w:val="110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10"/>
                <w:sz w:val="19"/>
              </w:rPr>
              <w:t>of</w:t>
            </w:r>
            <w:r>
              <w:rPr>
                <w:color w:val="1C1C1C"/>
                <w:spacing w:val="-9"/>
                <w:w w:val="110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10"/>
                <w:sz w:val="19"/>
              </w:rPr>
              <w:t>Articles</w:t>
            </w:r>
            <w:r>
              <w:rPr>
                <w:color w:val="1C1C1C"/>
                <w:spacing w:val="-16"/>
                <w:w w:val="110"/>
                <w:sz w:val="19"/>
              </w:rPr>
              <w:t xml:space="preserve"> </w:t>
            </w:r>
            <w:r>
              <w:rPr>
                <w:color w:val="1C1C1C"/>
                <w:w w:val="110"/>
                <w:sz w:val="19"/>
              </w:rPr>
              <w:t>of</w:t>
            </w:r>
            <w:r>
              <w:rPr>
                <w:color w:val="1C1C1C"/>
                <w:spacing w:val="-4"/>
                <w:w w:val="110"/>
                <w:sz w:val="19"/>
              </w:rPr>
              <w:t xml:space="preserve"> </w:t>
            </w:r>
            <w:r>
              <w:rPr>
                <w:color w:val="1C1C1C"/>
                <w:w w:val="110"/>
                <w:sz w:val="19"/>
              </w:rPr>
              <w:t>Organization/Incorporation,</w:t>
            </w:r>
            <w:r>
              <w:rPr>
                <w:color w:val="1C1C1C"/>
                <w:spacing w:val="-39"/>
                <w:w w:val="110"/>
                <w:sz w:val="19"/>
              </w:rPr>
              <w:t xml:space="preserve"> </w:t>
            </w:r>
            <w:r>
              <w:rPr>
                <w:color w:val="1C1C1C"/>
                <w:w w:val="110"/>
                <w:sz w:val="19"/>
              </w:rPr>
              <w:t>as</w:t>
            </w:r>
            <w:r>
              <w:rPr>
                <w:color w:val="1C1C1C"/>
                <w:spacing w:val="-18"/>
                <w:w w:val="110"/>
                <w:sz w:val="19"/>
              </w:rPr>
              <w:t xml:space="preserve"> </w:t>
            </w:r>
            <w:r>
              <w:rPr>
                <w:color w:val="1C1C1C"/>
                <w:w w:val="110"/>
                <w:sz w:val="19"/>
              </w:rPr>
              <w:t>a/</w:t>
            </w:r>
            <w:r>
              <w:rPr>
                <w:color w:val="423B3D"/>
                <w:w w:val="110"/>
                <w:sz w:val="19"/>
              </w:rPr>
              <w:t>7</w:t>
            </w:r>
            <w:r>
              <w:rPr>
                <w:color w:val="423B3D"/>
                <w:spacing w:val="44"/>
                <w:w w:val="110"/>
                <w:sz w:val="19"/>
              </w:rPr>
              <w:t xml:space="preserve"> </w:t>
            </w:r>
            <w:r>
              <w:rPr>
                <w:color w:val="1C1C1C"/>
                <w:w w:val="110"/>
                <w:sz w:val="19"/>
              </w:rPr>
              <w:t>d</w:t>
            </w:r>
          </w:p>
          <w:p w:rsidR="009D2E31" w:rsidRDefault="00F73B9F">
            <w:pPr>
              <w:pStyle w:val="TableParagraph"/>
              <w:tabs>
                <w:tab w:val="left" w:pos="5076"/>
                <w:tab w:val="left" w:pos="9442"/>
              </w:tabs>
              <w:spacing w:line="478" w:lineRule="exact"/>
              <w:ind w:left="54"/>
              <w:rPr>
                <w:sz w:val="45"/>
              </w:rPr>
            </w:pPr>
            <w:r>
              <w:rPr>
                <w:color w:val="1C1C1C"/>
                <w:sz w:val="19"/>
                <w:u w:val="thick" w:color="1C1C1C"/>
              </w:rPr>
              <w:t>Angela</w:t>
            </w:r>
            <w:r>
              <w:rPr>
                <w:color w:val="1C1C1C"/>
                <w:spacing w:val="-9"/>
                <w:sz w:val="19"/>
                <w:u w:val="thick" w:color="1C1C1C"/>
              </w:rPr>
              <w:t xml:space="preserve"> </w:t>
            </w:r>
            <w:r>
              <w:rPr>
                <w:color w:val="1C1C1C"/>
                <w:sz w:val="19"/>
                <w:u w:val="thick" w:color="1C1C1C"/>
              </w:rPr>
              <w:t>Bovil</w:t>
            </w:r>
            <w:r>
              <w:rPr>
                <w:color w:val="1C1C1C"/>
                <w:sz w:val="19"/>
              </w:rPr>
              <w:t>l</w:t>
            </w:r>
            <w:r>
              <w:rPr>
                <w:color w:val="1C1C1C"/>
                <w:sz w:val="19"/>
              </w:rPr>
              <w:tab/>
            </w:r>
            <w:r>
              <w:rPr>
                <w:color w:val="544F50"/>
                <w:w w:val="90"/>
                <w:sz w:val="45"/>
                <w:u w:val="thick" w:color="544F50"/>
              </w:rPr>
              <w:t>/::y</w:t>
            </w:r>
            <w:r>
              <w:rPr>
                <w:color w:val="544F50"/>
                <w:w w:val="90"/>
                <w:sz w:val="45"/>
              </w:rPr>
              <w:tab/>
            </w:r>
            <w:r>
              <w:rPr>
                <w:noProof/>
                <w:color w:val="544F50"/>
                <w:position w:val="-8"/>
                <w:sz w:val="45"/>
              </w:rPr>
              <w:drawing>
                <wp:inline distT="0" distB="0" distL="0" distR="0">
                  <wp:extent cx="843227" cy="261077"/>
                  <wp:effectExtent l="0" t="0" r="0" b="0"/>
                  <wp:docPr id="223" name="image2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240.jpeg"/>
                          <pic:cNvPicPr/>
                        </pic:nvPicPr>
                        <pic:blipFill>
                          <a:blip r:embed="rId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227" cy="261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2E31" w:rsidRDefault="00F73B9F">
            <w:pPr>
              <w:pStyle w:val="TableParagraph"/>
              <w:tabs>
                <w:tab w:val="left" w:pos="4242"/>
                <w:tab w:val="left" w:pos="5526"/>
                <w:tab w:val="left" w:leader="hyphen" w:pos="9305"/>
              </w:tabs>
              <w:spacing w:line="194" w:lineRule="auto"/>
              <w:ind w:left="37"/>
              <w:rPr>
                <w:sz w:val="19"/>
              </w:rPr>
            </w:pPr>
            <w:r>
              <w:rPr>
                <w:color w:val="312B2D"/>
                <w:spacing w:val="-1"/>
                <w:w w:val="91"/>
                <w:sz w:val="19"/>
              </w:rPr>
              <w:t>CE</w:t>
            </w:r>
            <w:r>
              <w:rPr>
                <w:color w:val="312B2D"/>
                <w:w w:val="91"/>
                <w:sz w:val="19"/>
              </w:rPr>
              <w:t>O</w:t>
            </w:r>
            <w:r>
              <w:rPr>
                <w:color w:val="312B2D"/>
                <w:spacing w:val="-17"/>
                <w:sz w:val="19"/>
              </w:rPr>
              <w:t xml:space="preserve"> </w:t>
            </w:r>
            <w:r>
              <w:rPr>
                <w:color w:val="1C1C1C"/>
                <w:spacing w:val="-1"/>
                <w:w w:val="91"/>
                <w:sz w:val="19"/>
              </w:rPr>
              <w:t>fo</w:t>
            </w:r>
            <w:r>
              <w:rPr>
                <w:color w:val="1C1C1C"/>
                <w:w w:val="91"/>
                <w:sz w:val="19"/>
              </w:rPr>
              <w:t>r</w:t>
            </w:r>
            <w:r>
              <w:rPr>
                <w:color w:val="1C1C1C"/>
                <w:spacing w:val="18"/>
                <w:sz w:val="19"/>
              </w:rPr>
              <w:t xml:space="preserve"> </w:t>
            </w:r>
            <w:r>
              <w:rPr>
                <w:color w:val="312B2D"/>
                <w:spacing w:val="-1"/>
                <w:w w:val="103"/>
                <w:sz w:val="19"/>
              </w:rPr>
              <w:t>Corporatio</w:t>
            </w:r>
            <w:r>
              <w:rPr>
                <w:color w:val="312B2D"/>
                <w:w w:val="103"/>
                <w:sz w:val="19"/>
              </w:rPr>
              <w:t>n</w:t>
            </w:r>
            <w:r>
              <w:rPr>
                <w:color w:val="312B2D"/>
                <w:spacing w:val="-8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2"/>
                <w:sz w:val="19"/>
              </w:rPr>
              <w:t>Name</w:t>
            </w:r>
            <w:r>
              <w:rPr>
                <w:color w:val="1C1C1C"/>
                <w:w w:val="102"/>
                <w:sz w:val="19"/>
              </w:rPr>
              <w:t>:</w:t>
            </w:r>
            <w:r>
              <w:rPr>
                <w:color w:val="1C1C1C"/>
                <w:sz w:val="19"/>
              </w:rPr>
              <w:tab/>
            </w:r>
            <w:r>
              <w:rPr>
                <w:color w:val="423B3D"/>
                <w:w w:val="120"/>
                <w:sz w:val="19"/>
              </w:rPr>
              <w:t>-</w:t>
            </w:r>
            <w:r>
              <w:rPr>
                <w:color w:val="1C1C1C"/>
                <w:spacing w:val="-23"/>
                <w:w w:val="120"/>
                <w:sz w:val="19"/>
              </w:rPr>
              <w:t>S</w:t>
            </w:r>
            <w:r>
              <w:rPr>
                <w:color w:val="1C1C1C"/>
                <w:spacing w:val="-105"/>
                <w:w w:val="120"/>
                <w:sz w:val="19"/>
              </w:rPr>
              <w:t>_</w:t>
            </w:r>
            <w:r>
              <w:rPr>
                <w:color w:val="1C1C1C"/>
                <w:w w:val="120"/>
                <w:sz w:val="19"/>
              </w:rPr>
              <w:t>-i</w:t>
            </w:r>
            <w:r>
              <w:rPr>
                <w:color w:val="1C1C1C"/>
                <w:sz w:val="19"/>
              </w:rPr>
              <w:t xml:space="preserve"> </w:t>
            </w:r>
            <w:r>
              <w:rPr>
                <w:color w:val="1C1C1C"/>
                <w:spacing w:val="-7"/>
                <w:sz w:val="19"/>
              </w:rPr>
              <w:t xml:space="preserve"> </w:t>
            </w:r>
            <w:r>
              <w:rPr>
                <w:color w:val="423B3D"/>
                <w:spacing w:val="-1"/>
                <w:w w:val="130"/>
                <w:sz w:val="19"/>
                <w:u w:val="thick" w:color="423B3D"/>
              </w:rPr>
              <w:t>_</w:t>
            </w:r>
            <w:r>
              <w:rPr>
                <w:color w:val="423B3D"/>
                <w:spacing w:val="1"/>
                <w:w w:val="130"/>
                <w:sz w:val="19"/>
              </w:rPr>
              <w:t>p</w:t>
            </w:r>
            <w:r>
              <w:rPr>
                <w:color w:val="1C1C1C"/>
                <w:w w:val="130"/>
                <w:sz w:val="19"/>
                <w:u w:val="thick" w:color="1C1C1C"/>
              </w:rPr>
              <w:t>_a</w:t>
            </w:r>
            <w:r>
              <w:rPr>
                <w:color w:val="1C1C1C"/>
                <w:sz w:val="19"/>
                <w:u w:val="thick" w:color="1C1C1C"/>
              </w:rPr>
              <w:t xml:space="preserve"> </w:t>
            </w:r>
            <w:r>
              <w:rPr>
                <w:color w:val="1C1C1C"/>
                <w:sz w:val="19"/>
                <w:u w:val="thick" w:color="1C1C1C"/>
              </w:rPr>
              <w:tab/>
            </w:r>
            <w:r>
              <w:rPr>
                <w:color w:val="1C1C1C"/>
                <w:spacing w:val="2"/>
                <w:w w:val="130"/>
                <w:sz w:val="19"/>
              </w:rPr>
              <w:t>,</w:t>
            </w:r>
            <w:r>
              <w:rPr>
                <w:color w:val="1C1C1C"/>
                <w:spacing w:val="-1"/>
                <w:w w:val="130"/>
                <w:sz w:val="19"/>
                <w:u w:val="thick" w:color="423B3D"/>
              </w:rPr>
              <w:t>t</w:t>
            </w:r>
            <w:r>
              <w:rPr>
                <w:color w:val="1C1C1C"/>
                <w:spacing w:val="1"/>
                <w:w w:val="130"/>
                <w:sz w:val="19"/>
                <w:u w:val="thick" w:color="423B3D"/>
              </w:rPr>
              <w:t>u</w:t>
            </w:r>
            <w:r>
              <w:rPr>
                <w:color w:val="423B3D"/>
                <w:spacing w:val="-1"/>
                <w:w w:val="130"/>
                <w:sz w:val="19"/>
                <w:u w:val="thick" w:color="423B3D"/>
              </w:rPr>
              <w:t>.-</w:t>
            </w:r>
            <w:r>
              <w:rPr>
                <w:color w:val="423B3D"/>
                <w:spacing w:val="-1"/>
                <w:w w:val="130"/>
                <w:sz w:val="19"/>
              </w:rPr>
              <w:t>:</w:t>
            </w:r>
            <w:r>
              <w:rPr>
                <w:color w:val="423B3D"/>
                <w:spacing w:val="2"/>
                <w:w w:val="130"/>
                <w:sz w:val="19"/>
              </w:rPr>
              <w:t>-</w:t>
            </w:r>
            <w:r>
              <w:rPr>
                <w:color w:val="423B3D"/>
                <w:w w:val="130"/>
                <w:sz w:val="19"/>
                <w:u w:val="thick" w:color="423B3D"/>
              </w:rPr>
              <w:t>r</w:t>
            </w:r>
            <w:r>
              <w:rPr>
                <w:color w:val="423B3D"/>
                <w:spacing w:val="1"/>
                <w:w w:val="130"/>
                <w:sz w:val="19"/>
                <w:u w:val="thick" w:color="423B3D"/>
              </w:rPr>
              <w:t>y</w:t>
            </w:r>
            <w:r>
              <w:rPr>
                <w:color w:val="1C1C1C"/>
                <w:w w:val="130"/>
                <w:sz w:val="19"/>
                <w:u w:val="thick" w:color="423B3D"/>
              </w:rPr>
              <w:t>-</w:t>
            </w:r>
            <w:r>
              <w:rPr>
                <w:color w:val="423B3D"/>
                <w:w w:val="130"/>
                <w:sz w:val="19"/>
                <w:u w:val="thick" w:color="423B3D"/>
              </w:rPr>
              <w:t>e-H</w:t>
            </w:r>
            <w:r>
              <w:rPr>
                <w:color w:val="423B3D"/>
                <w:w w:val="130"/>
                <w:sz w:val="19"/>
              </w:rPr>
              <w:t>-</w:t>
            </w:r>
            <w:r>
              <w:rPr>
                <w:color w:val="423B3D"/>
                <w:spacing w:val="2"/>
                <w:w w:val="130"/>
                <w:sz w:val="19"/>
              </w:rPr>
              <w:t>-</w:t>
            </w:r>
            <w:r>
              <w:rPr>
                <w:color w:val="1C1C1C"/>
                <w:w w:val="130"/>
                <w:sz w:val="19"/>
                <w:u w:val="thick" w:color="1C1C1C"/>
              </w:rPr>
              <w:t>--</w:t>
            </w:r>
            <w:r>
              <w:rPr>
                <w:color w:val="1C1C1C"/>
                <w:spacing w:val="2"/>
                <w:w w:val="130"/>
                <w:sz w:val="19"/>
                <w:u w:val="thick" w:color="1C1C1C"/>
              </w:rPr>
              <w:t>1</w:t>
            </w:r>
            <w:r>
              <w:rPr>
                <w:color w:val="1C1C1C"/>
                <w:spacing w:val="-1"/>
                <w:w w:val="130"/>
                <w:sz w:val="19"/>
                <w:u w:val="thick" w:color="1C1C1C"/>
              </w:rPr>
              <w:t>'-</w:t>
            </w:r>
            <w:r>
              <w:rPr>
                <w:color w:val="1C1C1C"/>
                <w:spacing w:val="1"/>
                <w:w w:val="130"/>
                <w:sz w:val="19"/>
                <w:u w:val="thick" w:color="1C1C1C"/>
              </w:rPr>
              <w:t>-</w:t>
            </w:r>
            <w:r>
              <w:rPr>
                <w:color w:val="1C1C1C"/>
                <w:w w:val="130"/>
                <w:sz w:val="19"/>
                <w:u w:val="thick" w:color="1C1C1C"/>
              </w:rPr>
              <w:t>--'-</w:t>
            </w:r>
            <w:r>
              <w:rPr>
                <w:color w:val="1C1C1C"/>
                <w:w w:val="130"/>
                <w:sz w:val="19"/>
              </w:rPr>
              <w:t>"'</w:t>
            </w:r>
            <w:r>
              <w:rPr>
                <w:color w:val="1C1C1C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ab/>
            </w:r>
            <w:r>
              <w:rPr>
                <w:color w:val="1C1C1C"/>
                <w:spacing w:val="-1"/>
                <w:w w:val="105"/>
                <w:position w:val="-3"/>
                <w:sz w:val="19"/>
              </w:rPr>
              <w:t>Date</w:t>
            </w:r>
          </w:p>
          <w:p w:rsidR="009D2E31" w:rsidRDefault="009D2E31">
            <w:pPr>
              <w:pStyle w:val="TableParagraph"/>
              <w:spacing w:before="7"/>
            </w:pPr>
          </w:p>
          <w:p w:rsidR="009D2E31" w:rsidRDefault="00F73B9F">
            <w:pPr>
              <w:pStyle w:val="TableParagraph"/>
              <w:ind w:left="44"/>
              <w:rPr>
                <w:sz w:val="19"/>
              </w:rPr>
            </w:pPr>
            <w:r>
              <w:rPr>
                <w:color w:val="1C1C1C"/>
                <w:sz w:val="19"/>
              </w:rPr>
              <w:t>William</w:t>
            </w:r>
            <w:r>
              <w:rPr>
                <w:color w:val="1C1C1C"/>
                <w:spacing w:val="-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Mayo</w:t>
            </w:r>
          </w:p>
        </w:tc>
      </w:tr>
      <w:tr w:rsidR="009D2E31">
        <w:trPr>
          <w:trHeight w:val="309"/>
        </w:trPr>
        <w:tc>
          <w:tcPr>
            <w:tcW w:w="4337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9D2E31" w:rsidRDefault="00F73B9F">
            <w:pPr>
              <w:pStyle w:val="TableParagraph"/>
              <w:spacing w:before="9"/>
              <w:ind w:left="49"/>
              <w:rPr>
                <w:sz w:val="19"/>
              </w:rPr>
            </w:pPr>
            <w:r>
              <w:rPr>
                <w:color w:val="1C1C1C"/>
                <w:sz w:val="19"/>
              </w:rPr>
              <w:t>Board</w:t>
            </w:r>
            <w:r>
              <w:rPr>
                <w:color w:val="1C1C1C"/>
                <w:spacing w:val="-19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Chair</w:t>
            </w:r>
            <w:r>
              <w:rPr>
                <w:color w:val="1C1C1C"/>
                <w:spacing w:val="-8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for</w:t>
            </w:r>
            <w:r>
              <w:rPr>
                <w:color w:val="1C1C1C"/>
                <w:spacing w:val="-7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Corporation</w:t>
            </w:r>
            <w:r>
              <w:rPr>
                <w:color w:val="1C1C1C"/>
                <w:spacing w:val="5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Name:</w:t>
            </w:r>
          </w:p>
        </w:tc>
        <w:tc>
          <w:tcPr>
            <w:tcW w:w="739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2E31" w:rsidRDefault="00F73B9F">
      <w:pPr>
        <w:spacing w:before="40" w:line="234" w:lineRule="exact"/>
        <w:ind w:left="125"/>
        <w:rPr>
          <w:rFonts w:ascii="Times New Roman"/>
          <w:sz w:val="15"/>
        </w:rPr>
      </w:pPr>
      <w:r>
        <w:rPr>
          <w:noProof/>
        </w:rPr>
        <w:drawing>
          <wp:anchor distT="0" distB="0" distL="0" distR="0" simplePos="0" relativeHeight="478724096" behindDoc="1" locked="0" layoutInCell="1" allowOverlap="1">
            <wp:simplePos x="0" y="0"/>
            <wp:positionH relativeFrom="page">
              <wp:posOffset>2978792</wp:posOffset>
            </wp:positionH>
            <wp:positionV relativeFrom="paragraph">
              <wp:posOffset>-1057345</wp:posOffset>
            </wp:positionV>
            <wp:extent cx="2218055" cy="1135917"/>
            <wp:effectExtent l="0" t="0" r="0" b="0"/>
            <wp:wrapNone/>
            <wp:docPr id="225" name="image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241.jpeg"/>
                    <pic:cNvPicPr/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055" cy="1135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8724608" behindDoc="1" locked="0" layoutInCell="1" allowOverlap="1">
            <wp:simplePos x="0" y="0"/>
            <wp:positionH relativeFrom="page">
              <wp:posOffset>6049240</wp:posOffset>
            </wp:positionH>
            <wp:positionV relativeFrom="paragraph">
              <wp:posOffset>-411521</wp:posOffset>
            </wp:positionV>
            <wp:extent cx="1042972" cy="361188"/>
            <wp:effectExtent l="0" t="0" r="0" b="0"/>
            <wp:wrapNone/>
            <wp:docPr id="227" name="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242.jpeg"/>
                    <pic:cNvPicPr/>
                  </pic:nvPicPr>
                  <pic:blipFill>
                    <a:blip r:embed="rId4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972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E12">
        <w:rPr>
          <w:noProof/>
        </w:rPr>
        <mc:AlternateContent>
          <mc:Choice Requires="wps">
            <w:drawing>
              <wp:anchor distT="0" distB="0" distL="114300" distR="114300" simplePos="0" relativeHeight="478726144" behindDoc="1" locked="0" layoutInCell="1" allowOverlap="1">
                <wp:simplePos x="0" y="0"/>
                <wp:positionH relativeFrom="page">
                  <wp:posOffset>6054090</wp:posOffset>
                </wp:positionH>
                <wp:positionV relativeFrom="paragraph">
                  <wp:posOffset>-718185</wp:posOffset>
                </wp:positionV>
                <wp:extent cx="1351915" cy="0"/>
                <wp:effectExtent l="0" t="0" r="0" b="0"/>
                <wp:wrapNone/>
                <wp:docPr id="24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1915" cy="0"/>
                        </a:xfrm>
                        <a:prstGeom prst="line">
                          <a:avLst/>
                        </a:prstGeom>
                        <a:noFill/>
                        <a:ln w="91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75ABA" id="Line 8" o:spid="_x0000_s1026" style="position:absolute;z-index:-245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6.7pt,-56.55pt" to="583.15pt,-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JmHw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" strokeweight=".25447mm">
                <w10:wrap anchorx="page"/>
              </v:line>
            </w:pict>
          </mc:Fallback>
        </mc:AlternateContent>
      </w:r>
      <w:r>
        <w:rPr>
          <w:color w:val="544F50"/>
          <w:spacing w:val="-1"/>
          <w:w w:val="110"/>
        </w:rPr>
        <w:t xml:space="preserve">* </w:t>
      </w:r>
      <w:r>
        <w:rPr>
          <w:rFonts w:ascii="Times New Roman"/>
          <w:color w:val="544F50"/>
          <w:spacing w:val="-1"/>
          <w:w w:val="110"/>
          <w:sz w:val="15"/>
        </w:rPr>
        <w:t>been</w:t>
      </w:r>
      <w:r>
        <w:rPr>
          <w:rFonts w:ascii="Times New Roman"/>
          <w:color w:val="544F50"/>
          <w:spacing w:val="-2"/>
          <w:w w:val="110"/>
          <w:sz w:val="15"/>
        </w:rPr>
        <w:t xml:space="preserve"> </w:t>
      </w:r>
      <w:r>
        <w:rPr>
          <w:rFonts w:ascii="Times New Roman"/>
          <w:color w:val="423B3D"/>
          <w:spacing w:val="-1"/>
          <w:w w:val="110"/>
          <w:sz w:val="15"/>
        </w:rPr>
        <w:t>inform</w:t>
      </w:r>
      <w:r>
        <w:rPr>
          <w:rFonts w:ascii="Times New Roman"/>
          <w:color w:val="676264"/>
          <w:spacing w:val="-1"/>
          <w:w w:val="110"/>
          <w:sz w:val="15"/>
        </w:rPr>
        <w:t xml:space="preserve">ed </w:t>
      </w:r>
      <w:r>
        <w:rPr>
          <w:rFonts w:ascii="Times New Roman"/>
          <w:color w:val="544F50"/>
          <w:w w:val="110"/>
          <w:sz w:val="15"/>
        </w:rPr>
        <w:t>of</w:t>
      </w:r>
      <w:r>
        <w:rPr>
          <w:rFonts w:ascii="Times New Roman"/>
          <w:color w:val="544F50"/>
          <w:spacing w:val="-1"/>
          <w:w w:val="110"/>
          <w:sz w:val="15"/>
        </w:rPr>
        <w:t xml:space="preserve"> </w:t>
      </w:r>
      <w:r>
        <w:rPr>
          <w:rFonts w:ascii="Times New Roman"/>
          <w:color w:val="544F50"/>
          <w:w w:val="110"/>
          <w:sz w:val="15"/>
        </w:rPr>
        <w:t>the</w:t>
      </w:r>
      <w:r>
        <w:rPr>
          <w:rFonts w:ascii="Times New Roman"/>
          <w:color w:val="544F50"/>
          <w:spacing w:val="-6"/>
          <w:w w:val="110"/>
          <w:sz w:val="15"/>
        </w:rPr>
        <w:t xml:space="preserve"> </w:t>
      </w:r>
      <w:r>
        <w:rPr>
          <w:rFonts w:ascii="Times New Roman"/>
          <w:color w:val="544F50"/>
          <w:w w:val="110"/>
          <w:sz w:val="15"/>
        </w:rPr>
        <w:t>contents</w:t>
      </w:r>
      <w:r>
        <w:rPr>
          <w:rFonts w:ascii="Times New Roman"/>
          <w:color w:val="544F50"/>
          <w:spacing w:val="-10"/>
          <w:w w:val="110"/>
          <w:sz w:val="15"/>
        </w:rPr>
        <w:t xml:space="preserve"> </w:t>
      </w:r>
      <w:r>
        <w:rPr>
          <w:rFonts w:ascii="Times New Roman"/>
          <w:color w:val="544F50"/>
          <w:w w:val="110"/>
          <w:sz w:val="15"/>
        </w:rPr>
        <w:t>o</w:t>
      </w:r>
      <w:r>
        <w:rPr>
          <w:rFonts w:ascii="Times New Roman"/>
          <w:color w:val="312B2D"/>
          <w:w w:val="110"/>
          <w:sz w:val="15"/>
        </w:rPr>
        <w:t>f</w:t>
      </w:r>
    </w:p>
    <w:p w:rsidR="009D2E31" w:rsidRDefault="00F73B9F">
      <w:pPr>
        <w:spacing w:line="235" w:lineRule="exact"/>
        <w:ind w:left="125"/>
        <w:rPr>
          <w:rFonts w:ascii="Times New Roman"/>
          <w:sz w:val="15"/>
        </w:rPr>
      </w:pPr>
      <w:r>
        <w:rPr>
          <w:color w:val="544F50"/>
          <w:w w:val="105"/>
          <w:sz w:val="23"/>
        </w:rPr>
        <w:t>**</w:t>
      </w:r>
      <w:r>
        <w:rPr>
          <w:color w:val="544F50"/>
          <w:spacing w:val="-28"/>
          <w:w w:val="105"/>
          <w:sz w:val="23"/>
        </w:rPr>
        <w:t xml:space="preserve"> </w:t>
      </w:r>
      <w:r>
        <w:rPr>
          <w:rFonts w:ascii="Times New Roman"/>
          <w:color w:val="544F50"/>
          <w:w w:val="105"/>
          <w:sz w:val="15"/>
        </w:rPr>
        <w:t>have been</w:t>
      </w:r>
      <w:r>
        <w:rPr>
          <w:rFonts w:ascii="Times New Roman"/>
          <w:color w:val="544F50"/>
          <w:spacing w:val="5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informed</w:t>
      </w:r>
      <w:r>
        <w:rPr>
          <w:rFonts w:ascii="Times New Roman"/>
          <w:color w:val="544F50"/>
          <w:spacing w:val="8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that</w:t>
      </w:r>
    </w:p>
    <w:p w:rsidR="009D2E31" w:rsidRDefault="00F73B9F">
      <w:pPr>
        <w:spacing w:line="220" w:lineRule="exact"/>
        <w:ind w:left="126"/>
        <w:rPr>
          <w:rFonts w:ascii="Times New Roman"/>
          <w:sz w:val="15"/>
        </w:rPr>
      </w:pPr>
      <w:r>
        <w:rPr>
          <w:color w:val="423B3D"/>
          <w:w w:val="105"/>
          <w:sz w:val="20"/>
        </w:rPr>
        <w:t>***</w:t>
      </w:r>
      <w:r>
        <w:rPr>
          <w:color w:val="423B3D"/>
          <w:spacing w:val="-8"/>
          <w:w w:val="105"/>
          <w:sz w:val="20"/>
        </w:rPr>
        <w:t xml:space="preserve"> </w:t>
      </w:r>
      <w:r>
        <w:rPr>
          <w:rFonts w:ascii="Times New Roman"/>
          <w:color w:val="312B2D"/>
          <w:w w:val="105"/>
          <w:sz w:val="15"/>
        </w:rPr>
        <w:t>i</w:t>
      </w:r>
      <w:r>
        <w:rPr>
          <w:rFonts w:ascii="Times New Roman"/>
          <w:color w:val="544F50"/>
          <w:w w:val="105"/>
          <w:sz w:val="15"/>
        </w:rPr>
        <w:t>ssued</w:t>
      </w:r>
      <w:r>
        <w:rPr>
          <w:rFonts w:ascii="Times New Roman"/>
          <w:color w:val="544F50"/>
          <w:spacing w:val="15"/>
          <w:w w:val="105"/>
          <w:sz w:val="15"/>
        </w:rPr>
        <w:t xml:space="preserve"> </w:t>
      </w:r>
      <w:r>
        <w:rPr>
          <w:rFonts w:ascii="Times New Roman"/>
          <w:color w:val="423B3D"/>
          <w:w w:val="105"/>
          <w:sz w:val="15"/>
        </w:rPr>
        <w:t>in</w:t>
      </w:r>
      <w:r>
        <w:rPr>
          <w:rFonts w:ascii="Times New Roman"/>
          <w:color w:val="423B3D"/>
          <w:spacing w:val="8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com</w:t>
      </w:r>
      <w:r>
        <w:rPr>
          <w:rFonts w:ascii="Times New Roman"/>
          <w:color w:val="312B2D"/>
          <w:w w:val="105"/>
          <w:sz w:val="15"/>
        </w:rPr>
        <w:t>p</w:t>
      </w:r>
      <w:r>
        <w:rPr>
          <w:rFonts w:ascii="Times New Roman"/>
          <w:color w:val="544F50"/>
          <w:w w:val="105"/>
          <w:sz w:val="15"/>
        </w:rPr>
        <w:t>liance</w:t>
      </w:r>
      <w:r>
        <w:rPr>
          <w:rFonts w:ascii="Times New Roman"/>
          <w:color w:val="544F50"/>
          <w:spacing w:val="12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with</w:t>
      </w:r>
      <w:r>
        <w:rPr>
          <w:rFonts w:ascii="Times New Roman"/>
          <w:color w:val="544F50"/>
          <w:spacing w:val="6"/>
          <w:w w:val="105"/>
          <w:sz w:val="15"/>
        </w:rPr>
        <w:t xml:space="preserve"> </w:t>
      </w:r>
      <w:r>
        <w:rPr>
          <w:rFonts w:ascii="Times New Roman"/>
          <w:color w:val="1C1C1C"/>
          <w:w w:val="105"/>
          <w:sz w:val="15"/>
        </w:rPr>
        <w:t>1</w:t>
      </w:r>
      <w:r>
        <w:rPr>
          <w:rFonts w:ascii="Times New Roman"/>
          <w:color w:val="544F50"/>
          <w:w w:val="105"/>
          <w:sz w:val="15"/>
        </w:rPr>
        <w:t>05</w:t>
      </w:r>
      <w:r>
        <w:rPr>
          <w:rFonts w:ascii="Times New Roman"/>
          <w:color w:val="544F50"/>
          <w:spacing w:val="14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CMR</w:t>
      </w:r>
      <w:r>
        <w:rPr>
          <w:rFonts w:ascii="Times New Roman"/>
          <w:color w:val="544F50"/>
          <w:spacing w:val="7"/>
          <w:w w:val="105"/>
          <w:sz w:val="15"/>
        </w:rPr>
        <w:t xml:space="preserve"> </w:t>
      </w:r>
      <w:r>
        <w:rPr>
          <w:rFonts w:ascii="Times New Roman"/>
          <w:color w:val="423B3D"/>
          <w:w w:val="105"/>
          <w:sz w:val="15"/>
        </w:rPr>
        <w:t>100.000</w:t>
      </w:r>
      <w:r>
        <w:rPr>
          <w:rFonts w:ascii="Times New Roman"/>
          <w:color w:val="676264"/>
          <w:w w:val="105"/>
          <w:sz w:val="15"/>
        </w:rPr>
        <w:t>,</w:t>
      </w:r>
      <w:r>
        <w:rPr>
          <w:rFonts w:ascii="Times New Roman"/>
          <w:color w:val="676264"/>
          <w:spacing w:val="20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the</w:t>
      </w:r>
      <w:r>
        <w:rPr>
          <w:rFonts w:ascii="Times New Roman"/>
          <w:color w:val="544F50"/>
          <w:spacing w:val="10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Massachusetts</w:t>
      </w:r>
      <w:r>
        <w:rPr>
          <w:rFonts w:ascii="Times New Roman"/>
          <w:color w:val="544F50"/>
          <w:spacing w:val="12"/>
          <w:w w:val="105"/>
          <w:sz w:val="15"/>
        </w:rPr>
        <w:t xml:space="preserve"> </w:t>
      </w:r>
      <w:r>
        <w:rPr>
          <w:rFonts w:ascii="Times New Roman"/>
          <w:color w:val="423B3D"/>
          <w:w w:val="105"/>
          <w:sz w:val="15"/>
        </w:rPr>
        <w:t>Det</w:t>
      </w:r>
      <w:r>
        <w:rPr>
          <w:rFonts w:ascii="Times New Roman"/>
          <w:color w:val="676264"/>
          <w:w w:val="105"/>
          <w:sz w:val="15"/>
        </w:rPr>
        <w:t>e</w:t>
      </w:r>
      <w:r>
        <w:rPr>
          <w:rFonts w:ascii="Times New Roman"/>
          <w:color w:val="423B3D"/>
          <w:w w:val="105"/>
          <w:sz w:val="15"/>
        </w:rPr>
        <w:t>1mination</w:t>
      </w:r>
      <w:r>
        <w:rPr>
          <w:rFonts w:ascii="Times New Roman"/>
          <w:color w:val="423B3D"/>
          <w:spacing w:val="14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of</w:t>
      </w:r>
      <w:r>
        <w:rPr>
          <w:rFonts w:ascii="Times New Roman"/>
          <w:color w:val="544F50"/>
          <w:spacing w:val="21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Need</w:t>
      </w:r>
      <w:r>
        <w:rPr>
          <w:rFonts w:ascii="Times New Roman"/>
          <w:color w:val="544F50"/>
          <w:spacing w:val="10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regu</w:t>
      </w:r>
      <w:r>
        <w:rPr>
          <w:rFonts w:ascii="Times New Roman"/>
          <w:color w:val="312B2D"/>
          <w:w w:val="105"/>
          <w:sz w:val="15"/>
        </w:rPr>
        <w:t>l</w:t>
      </w:r>
      <w:r>
        <w:rPr>
          <w:rFonts w:ascii="Times New Roman"/>
          <w:color w:val="544F50"/>
          <w:w w:val="105"/>
          <w:sz w:val="15"/>
        </w:rPr>
        <w:t>ation</w:t>
      </w:r>
      <w:r>
        <w:rPr>
          <w:rFonts w:ascii="Times New Roman"/>
          <w:color w:val="544F50"/>
          <w:spacing w:val="4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effec</w:t>
      </w:r>
      <w:r>
        <w:rPr>
          <w:rFonts w:ascii="Times New Roman"/>
          <w:color w:val="312B2D"/>
          <w:w w:val="105"/>
          <w:sz w:val="15"/>
        </w:rPr>
        <w:t>ti</w:t>
      </w:r>
      <w:r>
        <w:rPr>
          <w:rFonts w:ascii="Times New Roman"/>
          <w:color w:val="544F50"/>
          <w:w w:val="105"/>
          <w:sz w:val="15"/>
        </w:rPr>
        <w:t>ve</w:t>
      </w:r>
      <w:r>
        <w:rPr>
          <w:rFonts w:ascii="Times New Roman"/>
          <w:color w:val="544F50"/>
          <w:spacing w:val="17"/>
          <w:w w:val="105"/>
          <w:sz w:val="15"/>
        </w:rPr>
        <w:t xml:space="preserve"> </w:t>
      </w:r>
      <w:r>
        <w:rPr>
          <w:rFonts w:ascii="Times New Roman"/>
          <w:color w:val="676264"/>
          <w:w w:val="105"/>
          <w:sz w:val="15"/>
        </w:rPr>
        <w:t>Janua1y</w:t>
      </w:r>
      <w:r>
        <w:rPr>
          <w:rFonts w:ascii="Times New Roman"/>
          <w:color w:val="676264"/>
          <w:spacing w:val="1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27</w:t>
      </w:r>
      <w:r>
        <w:rPr>
          <w:rFonts w:ascii="Times New Roman"/>
          <w:color w:val="7E7E7E"/>
          <w:w w:val="105"/>
          <w:sz w:val="15"/>
        </w:rPr>
        <w:t>,</w:t>
      </w:r>
      <w:r>
        <w:rPr>
          <w:rFonts w:ascii="Times New Roman"/>
          <w:color w:val="7E7E7E"/>
          <w:spacing w:val="9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2017</w:t>
      </w:r>
      <w:r>
        <w:rPr>
          <w:rFonts w:ascii="Times New Roman"/>
          <w:color w:val="544F50"/>
          <w:spacing w:val="-5"/>
          <w:w w:val="105"/>
          <w:sz w:val="15"/>
        </w:rPr>
        <w:t xml:space="preserve"> </w:t>
      </w:r>
      <w:r>
        <w:rPr>
          <w:rFonts w:ascii="Times New Roman"/>
          <w:color w:val="676264"/>
          <w:w w:val="105"/>
          <w:sz w:val="15"/>
        </w:rPr>
        <w:t>and</w:t>
      </w:r>
      <w:r>
        <w:rPr>
          <w:rFonts w:ascii="Times New Roman"/>
          <w:color w:val="676264"/>
          <w:spacing w:val="8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amended</w:t>
      </w:r>
      <w:r>
        <w:rPr>
          <w:rFonts w:ascii="Times New Roman"/>
          <w:color w:val="544F50"/>
          <w:spacing w:val="15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December</w:t>
      </w:r>
      <w:r>
        <w:rPr>
          <w:rFonts w:ascii="Times New Roman"/>
          <w:color w:val="544F50"/>
          <w:spacing w:val="10"/>
          <w:w w:val="105"/>
          <w:sz w:val="15"/>
        </w:rPr>
        <w:t xml:space="preserve"> </w:t>
      </w:r>
      <w:r>
        <w:rPr>
          <w:rFonts w:ascii="Times New Roman"/>
          <w:color w:val="544F50"/>
          <w:w w:val="105"/>
          <w:sz w:val="15"/>
        </w:rPr>
        <w:t>28, 2018</w:t>
      </w:r>
    </w:p>
    <w:p w:rsidR="009D2E31" w:rsidRDefault="00F73B9F">
      <w:pPr>
        <w:tabs>
          <w:tab w:val="left" w:pos="2383"/>
          <w:tab w:val="left" w:pos="8144"/>
          <w:tab w:val="left" w:pos="10480"/>
        </w:tabs>
        <w:spacing w:before="88"/>
        <w:ind w:left="148"/>
        <w:rPr>
          <w:b/>
          <w:sz w:val="12"/>
        </w:rPr>
      </w:pPr>
      <w:r>
        <w:rPr>
          <w:rFonts w:ascii="Times New Roman" w:hAnsi="Times New Roman"/>
          <w:b/>
          <w:color w:val="1C1C1C"/>
          <w:w w:val="115"/>
          <w:position w:val="1"/>
          <w:sz w:val="12"/>
        </w:rPr>
        <w:lastRenderedPageBreak/>
        <w:t>.dffil'"l::n,it-</w:t>
      </w:r>
      <w:r>
        <w:rPr>
          <w:rFonts w:ascii="Times New Roman" w:hAnsi="Times New Roman"/>
          <w:b/>
          <w:color w:val="1C1C1C"/>
          <w:spacing w:val="6"/>
          <w:w w:val="115"/>
          <w:position w:val="1"/>
          <w:sz w:val="12"/>
        </w:rPr>
        <w:t xml:space="preserve"> </w:t>
      </w:r>
      <w:r>
        <w:rPr>
          <w:rFonts w:ascii="Times New Roman" w:hAnsi="Times New Roman"/>
          <w:b/>
          <w:color w:val="312B2D"/>
          <w:w w:val="125"/>
          <w:position w:val="1"/>
          <w:sz w:val="12"/>
        </w:rPr>
        <w:t>nfTr'11thf11lnoc</w:t>
      </w:r>
      <w:r>
        <w:rPr>
          <w:rFonts w:ascii="Times New Roman" w:hAnsi="Times New Roman"/>
          <w:b/>
          <w:color w:val="544F50"/>
          <w:w w:val="125"/>
          <w:position w:val="1"/>
          <w:sz w:val="12"/>
        </w:rPr>
        <w:t>c</w:t>
      </w:r>
      <w:r>
        <w:rPr>
          <w:rFonts w:ascii="Times New Roman" w:hAnsi="Times New Roman"/>
          <w:b/>
          <w:color w:val="544F50"/>
          <w:w w:val="125"/>
          <w:position w:val="1"/>
          <w:sz w:val="12"/>
        </w:rPr>
        <w:tab/>
      </w:r>
      <w:r>
        <w:rPr>
          <w:rFonts w:ascii="Times New Roman" w:hAnsi="Times New Roman"/>
          <w:b/>
          <w:color w:val="1C1C1C"/>
          <w:spacing w:val="-1"/>
          <w:w w:val="120"/>
          <w:position w:val="1"/>
          <w:sz w:val="12"/>
        </w:rPr>
        <w:t>Acr</w:t>
      </w:r>
      <w:r>
        <w:rPr>
          <w:rFonts w:ascii="Times New Roman" w:hAnsi="Times New Roman"/>
          <w:b/>
          <w:color w:val="423B3D"/>
          <w:spacing w:val="-1"/>
          <w:w w:val="120"/>
          <w:position w:val="1"/>
          <w:sz w:val="12"/>
        </w:rPr>
        <w:t>on</w:t>
      </w:r>
      <w:r>
        <w:rPr>
          <w:rFonts w:ascii="Times New Roman" w:hAnsi="Times New Roman"/>
          <w:b/>
          <w:color w:val="1C1C1C"/>
          <w:spacing w:val="-1"/>
          <w:w w:val="120"/>
          <w:position w:val="1"/>
          <w:sz w:val="12"/>
        </w:rPr>
        <w:t>trb</w:t>
      </w:r>
      <w:r>
        <w:rPr>
          <w:rFonts w:ascii="Times New Roman" w:hAnsi="Times New Roman"/>
          <w:b/>
          <w:color w:val="1C1C1C"/>
          <w:spacing w:val="19"/>
          <w:w w:val="120"/>
          <w:position w:val="1"/>
          <w:sz w:val="12"/>
        </w:rPr>
        <w:t xml:space="preserve"> </w:t>
      </w:r>
      <w:r>
        <w:rPr>
          <w:rFonts w:ascii="Times New Roman" w:hAnsi="Times New Roman"/>
          <w:b/>
          <w:color w:val="1C1C1C"/>
          <w:spacing w:val="-1"/>
          <w:w w:val="120"/>
          <w:position w:val="1"/>
          <w:sz w:val="10"/>
        </w:rPr>
        <w:t>r</w:t>
      </w:r>
      <w:r>
        <w:rPr>
          <w:rFonts w:ascii="Times New Roman" w:hAnsi="Times New Roman"/>
          <w:b/>
          <w:color w:val="423B3D"/>
          <w:spacing w:val="-1"/>
          <w:w w:val="120"/>
          <w:position w:val="1"/>
          <w:sz w:val="10"/>
        </w:rPr>
        <w:t>::..</w:t>
      </w:r>
      <w:r>
        <w:rPr>
          <w:rFonts w:ascii="Times New Roman" w:hAnsi="Times New Roman"/>
          <w:b/>
          <w:color w:val="1C1C1C"/>
          <w:spacing w:val="-1"/>
          <w:w w:val="120"/>
          <w:position w:val="1"/>
          <w:sz w:val="10"/>
        </w:rPr>
        <w:t>ro.</w:t>
      </w:r>
      <w:r>
        <w:rPr>
          <w:rFonts w:ascii="Times New Roman" w:hAnsi="Times New Roman"/>
          <w:b/>
          <w:color w:val="1C1C1C"/>
          <w:spacing w:val="5"/>
          <w:w w:val="120"/>
          <w:position w:val="1"/>
          <w:sz w:val="10"/>
        </w:rPr>
        <w:t xml:space="preserve"> </w:t>
      </w:r>
      <w:r>
        <w:rPr>
          <w:rFonts w:ascii="Times New Roman" w:hAnsi="Times New Roman"/>
          <w:b/>
          <w:color w:val="312B2D"/>
          <w:spacing w:val="-1"/>
          <w:w w:val="120"/>
          <w:position w:val="1"/>
          <w:sz w:val="12"/>
        </w:rPr>
        <w:t>Allbinro</w:t>
      </w:r>
      <w:r>
        <w:rPr>
          <w:rFonts w:ascii="Times New Roman" w:hAnsi="Times New Roman"/>
          <w:b/>
          <w:color w:val="312B2D"/>
          <w:spacing w:val="10"/>
          <w:w w:val="120"/>
          <w:position w:val="1"/>
          <w:sz w:val="12"/>
        </w:rPr>
        <w:t xml:space="preserve"> </w:t>
      </w:r>
      <w:r>
        <w:rPr>
          <w:rFonts w:ascii="Times New Roman" w:hAnsi="Times New Roman"/>
          <w:b/>
          <w:color w:val="1C1C1C"/>
          <w:spacing w:val="-1"/>
          <w:w w:val="120"/>
          <w:position w:val="1"/>
          <w:sz w:val="11"/>
        </w:rPr>
        <w:t>lnr</w:t>
      </w:r>
      <w:r>
        <w:rPr>
          <w:rFonts w:ascii="Times New Roman" w:hAnsi="Times New Roman"/>
          <w:b/>
          <w:color w:val="1C1C1C"/>
          <w:spacing w:val="27"/>
          <w:w w:val="120"/>
          <w:position w:val="1"/>
          <w:sz w:val="11"/>
        </w:rPr>
        <w:t xml:space="preserve"> </w:t>
      </w:r>
      <w:r>
        <w:rPr>
          <w:rFonts w:ascii="Times New Roman" w:hAnsi="Times New Roman"/>
          <w:b/>
          <w:color w:val="1C1C1C"/>
          <w:w w:val="120"/>
          <w:position w:val="1"/>
          <w:sz w:val="9"/>
        </w:rPr>
        <w:t>(I</w:t>
      </w:r>
      <w:r>
        <w:rPr>
          <w:rFonts w:ascii="Times New Roman" w:hAnsi="Times New Roman"/>
          <w:b/>
          <w:color w:val="1C1C1C"/>
          <w:spacing w:val="-1"/>
          <w:w w:val="120"/>
          <w:position w:val="1"/>
          <w:sz w:val="9"/>
        </w:rPr>
        <w:t xml:space="preserve"> </w:t>
      </w:r>
      <w:r>
        <w:rPr>
          <w:rFonts w:ascii="Times New Roman" w:hAnsi="Times New Roman"/>
          <w:b/>
          <w:color w:val="1C1C1C"/>
          <w:w w:val="120"/>
          <w:position w:val="1"/>
          <w:sz w:val="10"/>
        </w:rPr>
        <w:t>11th.a</w:t>
      </w:r>
      <w:r>
        <w:rPr>
          <w:rFonts w:ascii="Times New Roman" w:hAnsi="Times New Roman"/>
          <w:b/>
          <w:color w:val="423B3D"/>
          <w:w w:val="120"/>
          <w:position w:val="1"/>
          <w:sz w:val="10"/>
        </w:rPr>
        <w:t>r::a</w:t>
      </w:r>
      <w:r>
        <w:rPr>
          <w:rFonts w:ascii="Times New Roman" w:hAnsi="Times New Roman"/>
          <w:b/>
          <w:color w:val="1C1C1C"/>
          <w:w w:val="120"/>
          <w:position w:val="1"/>
          <w:sz w:val="10"/>
        </w:rPr>
        <w:t>n</w:t>
      </w:r>
      <w:r>
        <w:rPr>
          <w:rFonts w:ascii="Times New Roman" w:hAnsi="Times New Roman"/>
          <w:b/>
          <w:color w:val="1C1C1C"/>
          <w:spacing w:val="18"/>
          <w:w w:val="120"/>
          <w:position w:val="1"/>
          <w:sz w:val="10"/>
        </w:rPr>
        <w:t xml:space="preserve"> </w:t>
      </w:r>
      <w:r>
        <w:rPr>
          <w:rFonts w:ascii="Times New Roman" w:hAnsi="Times New Roman"/>
          <w:b/>
          <w:color w:val="423B3D"/>
          <w:w w:val="115"/>
          <w:position w:val="1"/>
          <w:sz w:val="11"/>
        </w:rPr>
        <w:t>A</w:t>
      </w:r>
      <w:r>
        <w:rPr>
          <w:rFonts w:ascii="Times New Roman" w:hAnsi="Times New Roman"/>
          <w:b/>
          <w:color w:val="1C1C1C"/>
          <w:w w:val="115"/>
          <w:position w:val="1"/>
          <w:sz w:val="11"/>
        </w:rPr>
        <w:t>ah</w:t>
      </w:r>
      <w:r>
        <w:rPr>
          <w:rFonts w:ascii="Times New Roman" w:hAnsi="Times New Roman"/>
          <w:b/>
          <w:color w:val="423B3D"/>
          <w:w w:val="115"/>
          <w:position w:val="1"/>
          <w:sz w:val="11"/>
        </w:rPr>
        <w:t>;:a</w:t>
      </w:r>
      <w:r>
        <w:rPr>
          <w:rFonts w:ascii="Times New Roman" w:hAnsi="Times New Roman"/>
          <w:b/>
          <w:color w:val="1C1C1C"/>
          <w:w w:val="115"/>
          <w:position w:val="1"/>
          <w:sz w:val="11"/>
        </w:rPr>
        <w:t>hili+</w:t>
      </w:r>
      <w:r>
        <w:rPr>
          <w:rFonts w:ascii="Times New Roman" w:hAnsi="Times New Roman"/>
          <w:b/>
          <w:color w:val="423B3D"/>
          <w:w w:val="115"/>
          <w:position w:val="1"/>
          <w:sz w:val="11"/>
        </w:rPr>
        <w:t>::at</w:t>
      </w:r>
      <w:r>
        <w:rPr>
          <w:rFonts w:ascii="Times New Roman" w:hAnsi="Times New Roman"/>
          <w:b/>
          <w:color w:val="676264"/>
          <w:w w:val="115"/>
          <w:position w:val="1"/>
          <w:sz w:val="11"/>
        </w:rPr>
        <w:t>i</w:t>
      </w:r>
      <w:r>
        <w:rPr>
          <w:rFonts w:ascii="Times New Roman" w:hAnsi="Times New Roman"/>
          <w:b/>
          <w:color w:val="676264"/>
          <w:w w:val="115"/>
          <w:position w:val="1"/>
          <w:sz w:val="11"/>
        </w:rPr>
        <w:tab/>
      </w:r>
      <w:r>
        <w:rPr>
          <w:rFonts w:ascii="Times New Roman" w:hAnsi="Times New Roman"/>
          <w:color w:val="1C1C1C"/>
          <w:w w:val="115"/>
          <w:position w:val="1"/>
          <w:sz w:val="11"/>
        </w:rPr>
        <w:t>117</w:t>
      </w:r>
      <w:r>
        <w:rPr>
          <w:rFonts w:ascii="Times New Roman" w:hAnsi="Times New Roman"/>
          <w:color w:val="1C1C1C"/>
          <w:spacing w:val="-16"/>
          <w:w w:val="115"/>
          <w:position w:val="1"/>
          <w:sz w:val="11"/>
        </w:rPr>
        <w:t xml:space="preserve"> </w:t>
      </w:r>
      <w:r>
        <w:rPr>
          <w:rFonts w:ascii="Times New Roman" w:hAnsi="Times New Roman"/>
          <w:color w:val="312B2D"/>
          <w:w w:val="115"/>
          <w:position w:val="1"/>
          <w:sz w:val="11"/>
        </w:rPr>
        <w:t>/'.t/1/"J/1)1</w:t>
      </w:r>
      <w:r>
        <w:rPr>
          <w:rFonts w:ascii="Times New Roman" w:hAnsi="Times New Roman"/>
          <w:color w:val="312B2D"/>
          <w:spacing w:val="7"/>
          <w:w w:val="115"/>
          <w:position w:val="1"/>
          <w:sz w:val="11"/>
        </w:rPr>
        <w:t xml:space="preserve"> </w:t>
      </w:r>
      <w:r>
        <w:rPr>
          <w:rFonts w:ascii="Times New Roman" w:hAnsi="Times New Roman"/>
          <w:color w:val="312B2D"/>
          <w:w w:val="115"/>
          <w:position w:val="1"/>
          <w:sz w:val="11"/>
        </w:rPr>
        <w:t xml:space="preserve">'.t•1  </w:t>
      </w:r>
      <w:r>
        <w:rPr>
          <w:rFonts w:ascii="Times New Roman" w:hAnsi="Times New Roman"/>
          <w:color w:val="312B2D"/>
          <w:spacing w:val="30"/>
          <w:w w:val="115"/>
          <w:position w:val="1"/>
          <w:sz w:val="11"/>
        </w:rPr>
        <w:t xml:space="preserve"> </w:t>
      </w:r>
      <w:r>
        <w:rPr>
          <w:rFonts w:ascii="Times New Roman" w:hAnsi="Times New Roman"/>
          <w:b/>
          <w:color w:val="312B2D"/>
          <w:w w:val="115"/>
          <w:position w:val="1"/>
          <w:sz w:val="11"/>
        </w:rPr>
        <w:t>nm</w:t>
      </w:r>
      <w:r>
        <w:rPr>
          <w:rFonts w:ascii="Times New Roman" w:hAnsi="Times New Roman"/>
          <w:b/>
          <w:color w:val="312B2D"/>
          <w:w w:val="115"/>
          <w:position w:val="1"/>
          <w:sz w:val="11"/>
        </w:rPr>
        <w:tab/>
      </w:r>
      <w:r>
        <w:rPr>
          <w:rFonts w:ascii="Times New Roman" w:hAnsi="Times New Roman"/>
          <w:b/>
          <w:color w:val="312B2D"/>
          <w:w w:val="125"/>
          <w:sz w:val="12"/>
        </w:rPr>
        <w:t>D.:ana</w:t>
      </w:r>
      <w:r>
        <w:rPr>
          <w:rFonts w:ascii="Times New Roman" w:hAnsi="Times New Roman"/>
          <w:b/>
          <w:color w:val="312B2D"/>
          <w:spacing w:val="-5"/>
          <w:w w:val="125"/>
          <w:sz w:val="12"/>
        </w:rPr>
        <w:t xml:space="preserve"> </w:t>
      </w:r>
      <w:r>
        <w:rPr>
          <w:rFonts w:ascii="Times New Roman" w:hAnsi="Times New Roman"/>
          <w:b/>
          <w:color w:val="312B2D"/>
          <w:w w:val="125"/>
          <w:sz w:val="12"/>
        </w:rPr>
        <w:t>1</w:t>
      </w:r>
      <w:r>
        <w:rPr>
          <w:rFonts w:ascii="Times New Roman" w:hAnsi="Times New Roman"/>
          <w:b/>
          <w:color w:val="312B2D"/>
          <w:spacing w:val="4"/>
          <w:w w:val="125"/>
          <w:sz w:val="12"/>
        </w:rPr>
        <w:t xml:space="preserve"> </w:t>
      </w:r>
      <w:r>
        <w:rPr>
          <w:rFonts w:ascii="Times New Roman" w:hAnsi="Times New Roman"/>
          <w:b/>
          <w:color w:val="312B2D"/>
          <w:w w:val="125"/>
          <w:sz w:val="12"/>
        </w:rPr>
        <w:t>nf</w:t>
      </w:r>
      <w:r>
        <w:rPr>
          <w:rFonts w:ascii="Times New Roman" w:hAnsi="Times New Roman"/>
          <w:b/>
          <w:color w:val="312B2D"/>
          <w:spacing w:val="27"/>
          <w:w w:val="125"/>
          <w:sz w:val="12"/>
        </w:rPr>
        <w:t xml:space="preserve"> </w:t>
      </w:r>
      <w:r>
        <w:rPr>
          <w:b/>
          <w:color w:val="423B3D"/>
          <w:sz w:val="12"/>
        </w:rPr>
        <w:t>'"J</w:t>
      </w:r>
    </w:p>
    <w:p w:rsidR="009D2E31" w:rsidRDefault="009D2E31">
      <w:pPr>
        <w:rPr>
          <w:sz w:val="12"/>
        </w:rPr>
        <w:sectPr w:rsidR="009D2E31">
          <w:type w:val="continuous"/>
          <w:pgSz w:w="12240" w:h="15840"/>
          <w:pgMar w:top="1500" w:right="100" w:bottom="280" w:left="120" w:header="0" w:footer="0" w:gutter="0"/>
          <w:cols w:space="720"/>
        </w:sectPr>
      </w:pPr>
    </w:p>
    <w:p w:rsidR="009D2E31" w:rsidRDefault="00F73B9F">
      <w:pPr>
        <w:spacing w:before="79"/>
        <w:ind w:left="1691" w:right="1707"/>
        <w:jc w:val="center"/>
        <w:rPr>
          <w:b/>
          <w:sz w:val="28"/>
        </w:rPr>
      </w:pPr>
      <w:bookmarkStart w:id="12" w:name="Attachment_8_-_Filing_Fee"/>
      <w:bookmarkEnd w:id="12"/>
      <w:r>
        <w:rPr>
          <w:b/>
          <w:sz w:val="28"/>
          <w:u w:val="thick"/>
        </w:rPr>
        <w:lastRenderedPageBreak/>
        <w:t>Attachment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8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Filing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Fee</w:t>
      </w:r>
    </w:p>
    <w:p w:rsidR="009D2E31" w:rsidRDefault="009D2E31">
      <w:pPr>
        <w:jc w:val="center"/>
        <w:rPr>
          <w:sz w:val="28"/>
        </w:rPr>
        <w:sectPr w:rsidR="009D2E31">
          <w:footerReference w:type="default" r:id="rId495"/>
          <w:pgSz w:w="12240" w:h="15840"/>
          <w:pgMar w:top="1360" w:right="100" w:bottom="280" w:left="120" w:header="0" w:footer="0" w:gutter="0"/>
          <w:cols w:space="720"/>
        </w:sectPr>
      </w:pPr>
    </w:p>
    <w:p w:rsidR="009D2E31" w:rsidRDefault="00F73B9F">
      <w:pPr>
        <w:tabs>
          <w:tab w:val="left" w:pos="1594"/>
          <w:tab w:val="left" w:pos="8237"/>
          <w:tab w:val="right" w:pos="10164"/>
        </w:tabs>
        <w:spacing w:before="82"/>
        <w:ind w:right="184"/>
        <w:jc w:val="center"/>
        <w:rPr>
          <w:sz w:val="19"/>
        </w:rPr>
      </w:pPr>
      <w:r>
        <w:rPr>
          <w:b/>
          <w:color w:val="606060"/>
          <w:w w:val="105"/>
          <w:sz w:val="19"/>
        </w:rPr>
        <w:lastRenderedPageBreak/>
        <w:t>COMM</w:t>
      </w:r>
      <w:r>
        <w:rPr>
          <w:b/>
          <w:color w:val="606060"/>
          <w:w w:val="105"/>
          <w:sz w:val="19"/>
        </w:rPr>
        <w:tab/>
      </w:r>
      <w:r>
        <w:rPr>
          <w:color w:val="606060"/>
          <w:w w:val="105"/>
          <w:sz w:val="19"/>
        </w:rPr>
        <w:t>COMMONWEALTH</w:t>
      </w:r>
      <w:r>
        <w:rPr>
          <w:color w:val="606060"/>
          <w:spacing w:val="1"/>
          <w:w w:val="105"/>
          <w:sz w:val="19"/>
        </w:rPr>
        <w:t xml:space="preserve"> </w:t>
      </w:r>
      <w:r>
        <w:rPr>
          <w:color w:val="606060"/>
          <w:w w:val="105"/>
          <w:sz w:val="19"/>
        </w:rPr>
        <w:t>OF</w:t>
      </w:r>
      <w:r>
        <w:rPr>
          <w:color w:val="606060"/>
          <w:spacing w:val="1"/>
          <w:w w:val="105"/>
          <w:sz w:val="19"/>
        </w:rPr>
        <w:t xml:space="preserve"> </w:t>
      </w:r>
      <w:r>
        <w:rPr>
          <w:color w:val="606060"/>
          <w:w w:val="105"/>
          <w:sz w:val="19"/>
        </w:rPr>
        <w:t>MASSACHUSETTS</w:t>
      </w:r>
      <w:r>
        <w:rPr>
          <w:color w:val="606060"/>
          <w:w w:val="105"/>
          <w:sz w:val="19"/>
        </w:rPr>
        <w:tab/>
      </w:r>
      <w:r>
        <w:rPr>
          <w:color w:val="747575"/>
          <w:w w:val="105"/>
          <w:position w:val="-5"/>
          <w:sz w:val="19"/>
        </w:rPr>
        <w:t>09/21/2021</w:t>
      </w:r>
      <w:r>
        <w:rPr>
          <w:color w:val="747575"/>
          <w:w w:val="105"/>
          <w:position w:val="-5"/>
          <w:sz w:val="19"/>
        </w:rPr>
        <w:tab/>
      </w:r>
      <w:r>
        <w:rPr>
          <w:color w:val="606060"/>
          <w:w w:val="105"/>
          <w:position w:val="-7"/>
          <w:sz w:val="19"/>
        </w:rPr>
        <w:t>5197</w:t>
      </w:r>
    </w:p>
    <w:p w:rsidR="009D2E31" w:rsidRDefault="009D2E31">
      <w:pPr>
        <w:pStyle w:val="BodyText"/>
        <w:spacing w:before="6"/>
        <w:rPr>
          <w:sz w:val="10"/>
        </w:r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6"/>
        <w:gridCol w:w="1475"/>
        <w:gridCol w:w="3271"/>
        <w:gridCol w:w="1826"/>
        <w:gridCol w:w="1655"/>
        <w:gridCol w:w="1665"/>
      </w:tblGrid>
      <w:tr w:rsidR="009D2E31">
        <w:trPr>
          <w:trHeight w:val="200"/>
        </w:trPr>
        <w:tc>
          <w:tcPr>
            <w:tcW w:w="1766" w:type="dxa"/>
          </w:tcPr>
          <w:p w:rsidR="009D2E31" w:rsidRDefault="00F73B9F">
            <w:pPr>
              <w:pStyle w:val="TableParagraph"/>
              <w:spacing w:line="181" w:lineRule="exact"/>
              <w:ind w:left="37"/>
              <w:rPr>
                <w:sz w:val="19"/>
              </w:rPr>
            </w:pPr>
            <w:r>
              <w:rPr>
                <w:color w:val="606060"/>
                <w:w w:val="105"/>
                <w:sz w:val="19"/>
              </w:rPr>
              <w:t>Invoice</w:t>
            </w:r>
            <w:r>
              <w:rPr>
                <w:color w:val="606060"/>
                <w:spacing w:val="-11"/>
                <w:w w:val="105"/>
                <w:sz w:val="19"/>
              </w:rPr>
              <w:t xml:space="preserve"> </w:t>
            </w:r>
            <w:r>
              <w:rPr>
                <w:color w:val="4B4D4D"/>
                <w:w w:val="105"/>
                <w:sz w:val="19"/>
              </w:rPr>
              <w:t>Number</w:t>
            </w:r>
          </w:p>
        </w:tc>
        <w:tc>
          <w:tcPr>
            <w:tcW w:w="1475" w:type="dxa"/>
          </w:tcPr>
          <w:p w:rsidR="009D2E31" w:rsidRDefault="00F73B9F">
            <w:pPr>
              <w:pStyle w:val="TableParagraph"/>
              <w:spacing w:line="181" w:lineRule="exact"/>
              <w:ind w:left="37"/>
              <w:rPr>
                <w:sz w:val="19"/>
              </w:rPr>
            </w:pPr>
            <w:r>
              <w:rPr>
                <w:color w:val="606060"/>
                <w:w w:val="105"/>
                <w:sz w:val="19"/>
              </w:rPr>
              <w:t>Invoice</w:t>
            </w:r>
            <w:r>
              <w:rPr>
                <w:color w:val="606060"/>
                <w:spacing w:val="-4"/>
                <w:w w:val="105"/>
                <w:sz w:val="19"/>
              </w:rPr>
              <w:t xml:space="preserve"> </w:t>
            </w:r>
            <w:r>
              <w:rPr>
                <w:color w:val="606060"/>
                <w:w w:val="105"/>
                <w:sz w:val="19"/>
              </w:rPr>
              <w:t>Date</w:t>
            </w:r>
          </w:p>
        </w:tc>
        <w:tc>
          <w:tcPr>
            <w:tcW w:w="3271" w:type="dxa"/>
          </w:tcPr>
          <w:p w:rsidR="009D2E31" w:rsidRDefault="00F73B9F">
            <w:pPr>
              <w:pStyle w:val="TableParagraph"/>
              <w:spacing w:line="181" w:lineRule="exact"/>
              <w:ind w:left="30"/>
              <w:rPr>
                <w:sz w:val="19"/>
              </w:rPr>
            </w:pPr>
            <w:r>
              <w:rPr>
                <w:color w:val="606060"/>
                <w:w w:val="105"/>
                <w:sz w:val="19"/>
              </w:rPr>
              <w:t>Description</w:t>
            </w:r>
          </w:p>
        </w:tc>
        <w:tc>
          <w:tcPr>
            <w:tcW w:w="1826" w:type="dxa"/>
          </w:tcPr>
          <w:p w:rsidR="009D2E31" w:rsidRDefault="00F73B9F">
            <w:pPr>
              <w:pStyle w:val="TableParagraph"/>
              <w:spacing w:line="181" w:lineRule="exact"/>
              <w:ind w:right="4"/>
              <w:jc w:val="right"/>
              <w:rPr>
                <w:sz w:val="19"/>
              </w:rPr>
            </w:pPr>
            <w:r>
              <w:rPr>
                <w:color w:val="606060"/>
                <w:w w:val="105"/>
                <w:sz w:val="19"/>
              </w:rPr>
              <w:t>Gross</w:t>
            </w:r>
            <w:r>
              <w:rPr>
                <w:color w:val="606060"/>
                <w:spacing w:val="3"/>
                <w:w w:val="105"/>
                <w:sz w:val="19"/>
              </w:rPr>
              <w:t xml:space="preserve"> </w:t>
            </w:r>
            <w:r>
              <w:rPr>
                <w:color w:val="606060"/>
                <w:w w:val="105"/>
                <w:sz w:val="19"/>
              </w:rPr>
              <w:t>Amount</w:t>
            </w:r>
          </w:p>
        </w:tc>
        <w:tc>
          <w:tcPr>
            <w:tcW w:w="1655" w:type="dxa"/>
          </w:tcPr>
          <w:p w:rsidR="009D2E31" w:rsidRDefault="00F73B9F">
            <w:pPr>
              <w:pStyle w:val="TableParagraph"/>
              <w:spacing w:line="181" w:lineRule="exact"/>
              <w:jc w:val="right"/>
              <w:rPr>
                <w:sz w:val="19"/>
              </w:rPr>
            </w:pPr>
            <w:r>
              <w:rPr>
                <w:color w:val="606060"/>
                <w:w w:val="105"/>
                <w:sz w:val="19"/>
              </w:rPr>
              <w:t>Discount</w:t>
            </w:r>
            <w:r>
              <w:rPr>
                <w:color w:val="606060"/>
                <w:spacing w:val="-2"/>
                <w:w w:val="105"/>
                <w:sz w:val="19"/>
              </w:rPr>
              <w:t xml:space="preserve"> </w:t>
            </w:r>
            <w:r>
              <w:rPr>
                <w:color w:val="606060"/>
                <w:w w:val="105"/>
                <w:sz w:val="19"/>
              </w:rPr>
              <w:t>Taken</w:t>
            </w:r>
          </w:p>
        </w:tc>
        <w:tc>
          <w:tcPr>
            <w:tcW w:w="1665" w:type="dxa"/>
          </w:tcPr>
          <w:p w:rsidR="009D2E31" w:rsidRDefault="00F73B9F">
            <w:pPr>
              <w:pStyle w:val="TableParagraph"/>
              <w:spacing w:line="181" w:lineRule="exact"/>
              <w:ind w:right="-29"/>
              <w:jc w:val="right"/>
              <w:rPr>
                <w:sz w:val="19"/>
              </w:rPr>
            </w:pPr>
            <w:r>
              <w:rPr>
                <w:color w:val="4B4D4D"/>
                <w:w w:val="105"/>
                <w:sz w:val="19"/>
              </w:rPr>
              <w:t>Net</w:t>
            </w:r>
            <w:r>
              <w:rPr>
                <w:color w:val="4B4D4D"/>
                <w:spacing w:val="-2"/>
                <w:w w:val="105"/>
                <w:sz w:val="19"/>
              </w:rPr>
              <w:t xml:space="preserve"> </w:t>
            </w:r>
            <w:r>
              <w:rPr>
                <w:color w:val="4B4D4D"/>
                <w:w w:val="105"/>
                <w:sz w:val="19"/>
              </w:rPr>
              <w:t>Amount</w:t>
            </w:r>
            <w:r>
              <w:rPr>
                <w:color w:val="4B4D4D"/>
                <w:spacing w:val="6"/>
                <w:w w:val="105"/>
                <w:sz w:val="19"/>
              </w:rPr>
              <w:t xml:space="preserve"> </w:t>
            </w:r>
            <w:r>
              <w:rPr>
                <w:color w:val="4B4D4D"/>
                <w:w w:val="105"/>
                <w:sz w:val="19"/>
              </w:rPr>
              <w:t>Paid</w:t>
            </w:r>
          </w:p>
        </w:tc>
      </w:tr>
      <w:tr w:rsidR="009D2E31">
        <w:trPr>
          <w:trHeight w:val="3208"/>
        </w:trPr>
        <w:tc>
          <w:tcPr>
            <w:tcW w:w="1766" w:type="dxa"/>
          </w:tcPr>
          <w:p w:rsidR="009D2E31" w:rsidRDefault="00F73B9F">
            <w:pPr>
              <w:pStyle w:val="TableParagraph"/>
              <w:spacing w:line="211" w:lineRule="exact"/>
              <w:ind w:left="36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06060"/>
                <w:w w:val="105"/>
                <w:sz w:val="21"/>
              </w:rPr>
              <w:t>9212021</w:t>
            </w:r>
          </w:p>
        </w:tc>
        <w:tc>
          <w:tcPr>
            <w:tcW w:w="1475" w:type="dxa"/>
          </w:tcPr>
          <w:p w:rsidR="009D2E31" w:rsidRDefault="00F73B9F">
            <w:pPr>
              <w:pStyle w:val="TableParagraph"/>
              <w:spacing w:line="211" w:lineRule="exact"/>
              <w:ind w:left="37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06060"/>
                <w:w w:val="105"/>
                <w:sz w:val="21"/>
              </w:rPr>
              <w:t>09/21/2021</w:t>
            </w:r>
          </w:p>
        </w:tc>
        <w:tc>
          <w:tcPr>
            <w:tcW w:w="3271" w:type="dxa"/>
          </w:tcPr>
          <w:p w:rsidR="009D2E31" w:rsidRDefault="00F73B9F">
            <w:pPr>
              <w:pStyle w:val="TableParagraph"/>
              <w:spacing w:line="216" w:lineRule="exact"/>
              <w:ind w:left="40"/>
              <w:rPr>
                <w:sz w:val="19"/>
              </w:rPr>
            </w:pPr>
            <w:r>
              <w:rPr>
                <w:color w:val="606060"/>
                <w:w w:val="105"/>
                <w:sz w:val="19"/>
              </w:rPr>
              <w:t>DON</w:t>
            </w:r>
            <w:r>
              <w:rPr>
                <w:color w:val="606060"/>
                <w:spacing w:val="-7"/>
                <w:w w:val="105"/>
                <w:sz w:val="19"/>
              </w:rPr>
              <w:t xml:space="preserve"> </w:t>
            </w:r>
            <w:r>
              <w:rPr>
                <w:color w:val="606060"/>
                <w:w w:val="105"/>
                <w:sz w:val="19"/>
              </w:rPr>
              <w:t>Fi</w:t>
            </w:r>
            <w:r>
              <w:rPr>
                <w:color w:val="2F3131"/>
                <w:w w:val="105"/>
                <w:sz w:val="19"/>
              </w:rPr>
              <w:t>l</w:t>
            </w:r>
            <w:r>
              <w:rPr>
                <w:color w:val="4B4D4D"/>
                <w:w w:val="105"/>
                <w:sz w:val="19"/>
              </w:rPr>
              <w:t>ings</w:t>
            </w:r>
            <w:r>
              <w:rPr>
                <w:color w:val="4B4D4D"/>
                <w:spacing w:val="3"/>
                <w:w w:val="105"/>
                <w:sz w:val="19"/>
              </w:rPr>
              <w:t xml:space="preserve"> </w:t>
            </w:r>
            <w:r>
              <w:rPr>
                <w:color w:val="606060"/>
                <w:w w:val="105"/>
                <w:sz w:val="19"/>
              </w:rPr>
              <w:t>-</w:t>
            </w:r>
            <w:r>
              <w:rPr>
                <w:color w:val="606060"/>
                <w:spacing w:val="8"/>
                <w:w w:val="105"/>
                <w:sz w:val="19"/>
              </w:rPr>
              <w:t xml:space="preserve"> </w:t>
            </w:r>
            <w:r>
              <w:rPr>
                <w:color w:val="4B4D4D"/>
                <w:w w:val="105"/>
                <w:sz w:val="19"/>
              </w:rPr>
              <w:t>Worces</w:t>
            </w:r>
            <w:r>
              <w:rPr>
                <w:color w:val="747575"/>
                <w:w w:val="105"/>
                <w:sz w:val="19"/>
              </w:rPr>
              <w:t>te</w:t>
            </w:r>
            <w:r>
              <w:rPr>
                <w:color w:val="4B4D4D"/>
                <w:w w:val="105"/>
                <w:sz w:val="19"/>
              </w:rPr>
              <w:t>r</w:t>
            </w:r>
          </w:p>
        </w:tc>
        <w:tc>
          <w:tcPr>
            <w:tcW w:w="1826" w:type="dxa"/>
          </w:tcPr>
          <w:p w:rsidR="009D2E31" w:rsidRDefault="00F73B9F">
            <w:pPr>
              <w:pStyle w:val="TableParagraph"/>
              <w:spacing w:line="211" w:lineRule="exact"/>
              <w:ind w:right="1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06060"/>
                <w:w w:val="105"/>
                <w:sz w:val="21"/>
              </w:rPr>
              <w:t>$14,901.10</w:t>
            </w:r>
          </w:p>
        </w:tc>
        <w:tc>
          <w:tcPr>
            <w:tcW w:w="1655" w:type="dxa"/>
          </w:tcPr>
          <w:p w:rsidR="009D2E31" w:rsidRDefault="00F73B9F">
            <w:pPr>
              <w:pStyle w:val="TableParagraph"/>
              <w:spacing w:line="221" w:lineRule="exact"/>
              <w:ind w:right="-1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06060"/>
                <w:w w:val="110"/>
                <w:sz w:val="21"/>
              </w:rPr>
              <w:t>$0.00</w:t>
            </w:r>
          </w:p>
        </w:tc>
        <w:tc>
          <w:tcPr>
            <w:tcW w:w="1665" w:type="dxa"/>
          </w:tcPr>
          <w:p w:rsidR="009D2E31" w:rsidRDefault="00F73B9F">
            <w:pPr>
              <w:pStyle w:val="TableParagraph"/>
              <w:spacing w:line="221" w:lineRule="exact"/>
              <w:ind w:right="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06060"/>
                <w:w w:val="105"/>
                <w:sz w:val="21"/>
              </w:rPr>
              <w:t>$14,901.10</w:t>
            </w:r>
          </w:p>
        </w:tc>
      </w:tr>
      <w:tr w:rsidR="009D2E31">
        <w:trPr>
          <w:trHeight w:val="220"/>
        </w:trPr>
        <w:tc>
          <w:tcPr>
            <w:tcW w:w="6512" w:type="dxa"/>
            <w:gridSpan w:val="3"/>
            <w:tcBorders>
              <w:left w:val="nil"/>
              <w:bottom w:val="nil"/>
            </w:tcBorders>
          </w:tcPr>
          <w:p w:rsidR="009D2E31" w:rsidRDefault="009D2E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6" w:type="dxa"/>
          </w:tcPr>
          <w:p w:rsidR="009D2E31" w:rsidRDefault="00F73B9F">
            <w:pPr>
              <w:pStyle w:val="TableParagraph"/>
              <w:spacing w:line="201" w:lineRule="exact"/>
              <w:ind w:right="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06060"/>
                <w:w w:val="105"/>
                <w:sz w:val="21"/>
              </w:rPr>
              <w:t>$14,901.10</w:t>
            </w:r>
          </w:p>
        </w:tc>
        <w:tc>
          <w:tcPr>
            <w:tcW w:w="1655" w:type="dxa"/>
          </w:tcPr>
          <w:p w:rsidR="009D2E31" w:rsidRDefault="00F73B9F">
            <w:pPr>
              <w:pStyle w:val="TableParagraph"/>
              <w:spacing w:line="201" w:lineRule="exact"/>
              <w:ind w:right="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06060"/>
                <w:w w:val="105"/>
                <w:sz w:val="21"/>
              </w:rPr>
              <w:t>$0</w:t>
            </w:r>
            <w:r>
              <w:rPr>
                <w:rFonts w:ascii="Times New Roman"/>
                <w:color w:val="2F3131"/>
                <w:w w:val="105"/>
                <w:sz w:val="21"/>
              </w:rPr>
              <w:t>.</w:t>
            </w:r>
            <w:r>
              <w:rPr>
                <w:rFonts w:ascii="Times New Roman"/>
                <w:color w:val="606060"/>
                <w:w w:val="105"/>
                <w:sz w:val="21"/>
              </w:rPr>
              <w:t>00</w:t>
            </w:r>
          </w:p>
        </w:tc>
        <w:tc>
          <w:tcPr>
            <w:tcW w:w="1665" w:type="dxa"/>
          </w:tcPr>
          <w:p w:rsidR="009D2E31" w:rsidRDefault="00F73B9F">
            <w:pPr>
              <w:pStyle w:val="TableParagraph"/>
              <w:spacing w:line="201" w:lineRule="exact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B4D4D"/>
                <w:w w:val="105"/>
                <w:sz w:val="21"/>
              </w:rPr>
              <w:t>$14</w:t>
            </w:r>
            <w:r>
              <w:rPr>
                <w:rFonts w:ascii="Times New Roman"/>
                <w:color w:val="747575"/>
                <w:w w:val="105"/>
                <w:sz w:val="21"/>
              </w:rPr>
              <w:t>,901.10</w:t>
            </w:r>
          </w:p>
        </w:tc>
      </w:tr>
    </w:tbl>
    <w:p w:rsidR="009D2E31" w:rsidRDefault="009D2E31">
      <w:pPr>
        <w:pStyle w:val="BodyText"/>
        <w:rPr>
          <w:sz w:val="28"/>
        </w:rPr>
      </w:pPr>
    </w:p>
    <w:p w:rsidR="009D2E31" w:rsidRDefault="009D2E31">
      <w:pPr>
        <w:pStyle w:val="BodyText"/>
        <w:spacing w:before="6"/>
        <w:rPr>
          <w:sz w:val="29"/>
        </w:rPr>
      </w:pPr>
    </w:p>
    <w:p w:rsidR="009D2E31" w:rsidRDefault="00F73B9F">
      <w:pPr>
        <w:ind w:right="132"/>
        <w:jc w:val="center"/>
        <w:rPr>
          <w:sz w:val="13"/>
        </w:rPr>
      </w:pPr>
      <w:r>
        <w:rPr>
          <w:color w:val="BFCDDB"/>
          <w:w w:val="110"/>
          <w:sz w:val="13"/>
          <w:shd w:val="clear" w:color="auto" w:fill="5E6E82"/>
        </w:rPr>
        <w:t xml:space="preserve">THE </w:t>
      </w:r>
      <w:r>
        <w:rPr>
          <w:color w:val="BFCDDB"/>
          <w:spacing w:val="16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KEY</w:t>
      </w:r>
      <w:r>
        <w:rPr>
          <w:color w:val="BFCDDB"/>
          <w:spacing w:val="33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TO</w:t>
      </w:r>
      <w:r>
        <w:rPr>
          <w:color w:val="BFCDDB"/>
          <w:spacing w:val="32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DOCUMENT</w:t>
      </w:r>
      <w:r>
        <w:rPr>
          <w:color w:val="BFCDDB"/>
          <w:spacing w:val="11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 xml:space="preserve">SECUHITY </w:t>
      </w:r>
      <w:r>
        <w:rPr>
          <w:color w:val="BFCDDB"/>
          <w:spacing w:val="22"/>
          <w:w w:val="110"/>
          <w:sz w:val="13"/>
          <w:shd w:val="clear" w:color="auto" w:fill="5E6E82"/>
        </w:rPr>
        <w:t xml:space="preserve"> </w:t>
      </w:r>
      <w:r>
        <w:rPr>
          <w:color w:val="D1DFEB"/>
          <w:w w:val="110"/>
          <w:sz w:val="13"/>
          <w:shd w:val="clear" w:color="auto" w:fill="5E6E82"/>
        </w:rPr>
        <w:t>•</w:t>
      </w:r>
      <w:r>
        <w:rPr>
          <w:color w:val="D1DFEB"/>
          <w:spacing w:val="26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I-IEAT</w:t>
      </w:r>
      <w:r>
        <w:rPr>
          <w:color w:val="BFCDDB"/>
          <w:spacing w:val="24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ACTIVATCD</w:t>
      </w:r>
      <w:r>
        <w:rPr>
          <w:color w:val="BFCDDB"/>
          <w:spacing w:val="-6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THUMB</w:t>
      </w:r>
      <w:r>
        <w:rPr>
          <w:color w:val="BFCDDB"/>
          <w:spacing w:val="6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PRINT</w:t>
      </w:r>
      <w:r>
        <w:rPr>
          <w:color w:val="BFCDDB"/>
          <w:spacing w:val="32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 xml:space="preserve">• </w:t>
      </w:r>
      <w:r>
        <w:rPr>
          <w:color w:val="BFCDDB"/>
          <w:spacing w:val="4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ADDITIONAL</w:t>
      </w:r>
      <w:r>
        <w:rPr>
          <w:color w:val="BFCDDB"/>
          <w:spacing w:val="-7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SECURITY</w:t>
      </w:r>
      <w:r>
        <w:rPr>
          <w:color w:val="BFCDDB"/>
          <w:spacing w:val="26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FCATURES</w:t>
      </w:r>
      <w:r>
        <w:rPr>
          <w:color w:val="BFCDDB"/>
          <w:spacing w:val="-9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INC</w:t>
      </w:r>
      <w:r>
        <w:rPr>
          <w:color w:val="BFCDDB"/>
          <w:w w:val="110"/>
          <w:sz w:val="13"/>
        </w:rPr>
        <w:t>I</w:t>
      </w:r>
      <w:r>
        <w:rPr>
          <w:color w:val="9AAABF"/>
          <w:w w:val="110"/>
          <w:sz w:val="13"/>
        </w:rPr>
        <w:t>_</w:t>
      </w:r>
      <w:r>
        <w:rPr>
          <w:color w:val="BFCDDB"/>
          <w:w w:val="110"/>
          <w:sz w:val="13"/>
          <w:shd w:val="clear" w:color="auto" w:fill="5E6E82"/>
        </w:rPr>
        <w:t xml:space="preserve">UDED </w:t>
      </w:r>
      <w:r>
        <w:rPr>
          <w:color w:val="BFCDDB"/>
          <w:spacing w:val="11"/>
          <w:w w:val="110"/>
          <w:sz w:val="13"/>
          <w:shd w:val="clear" w:color="auto" w:fill="5E6E82"/>
        </w:rPr>
        <w:t xml:space="preserve"> </w:t>
      </w:r>
      <w:r>
        <w:rPr>
          <w:color w:val="D1DFEB"/>
          <w:w w:val="110"/>
          <w:sz w:val="13"/>
          <w:shd w:val="clear" w:color="auto" w:fill="5E6E82"/>
        </w:rPr>
        <w:t xml:space="preserve">• </w:t>
      </w:r>
      <w:r>
        <w:rPr>
          <w:color w:val="D1DFEB"/>
          <w:spacing w:val="10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SEE</w:t>
      </w:r>
      <w:r>
        <w:rPr>
          <w:color w:val="BFCDDB"/>
          <w:spacing w:val="15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HACK</w:t>
      </w:r>
      <w:r>
        <w:rPr>
          <w:color w:val="BFCDDB"/>
          <w:spacing w:val="13"/>
          <w:w w:val="110"/>
          <w:sz w:val="13"/>
          <w:shd w:val="clear" w:color="auto" w:fill="5E6E82"/>
        </w:rPr>
        <w:t xml:space="preserve"> </w:t>
      </w:r>
      <w:r>
        <w:rPr>
          <w:color w:val="B6BCC1"/>
          <w:w w:val="110"/>
          <w:sz w:val="13"/>
          <w:shd w:val="clear" w:color="auto" w:fill="5E6E82"/>
        </w:rPr>
        <w:t>FOR</w:t>
      </w:r>
      <w:r>
        <w:rPr>
          <w:color w:val="B6BCC1"/>
          <w:spacing w:val="14"/>
          <w:w w:val="110"/>
          <w:sz w:val="13"/>
          <w:shd w:val="clear" w:color="auto" w:fill="5E6E82"/>
        </w:rPr>
        <w:t xml:space="preserve"> </w:t>
      </w:r>
      <w:r>
        <w:rPr>
          <w:color w:val="BFCDDB"/>
          <w:w w:val="110"/>
          <w:sz w:val="13"/>
          <w:shd w:val="clear" w:color="auto" w:fill="5E6E82"/>
        </w:rPr>
        <w:t>DETAILS</w:t>
      </w:r>
    </w:p>
    <w:p w:rsidR="009D2E31" w:rsidRDefault="009D2E31">
      <w:pPr>
        <w:pStyle w:val="BodyText"/>
        <w:spacing w:before="7"/>
        <w:rPr>
          <w:sz w:val="9"/>
        </w:rPr>
      </w:pPr>
    </w:p>
    <w:p w:rsidR="009D2E31" w:rsidRDefault="009D2E31">
      <w:pPr>
        <w:rPr>
          <w:sz w:val="9"/>
        </w:rPr>
        <w:sectPr w:rsidR="009D2E31">
          <w:footerReference w:type="default" r:id="rId496"/>
          <w:pgSz w:w="12240" w:h="15840"/>
          <w:pgMar w:top="80" w:right="140" w:bottom="0" w:left="200" w:header="0" w:footer="0" w:gutter="0"/>
          <w:cols w:space="720"/>
        </w:sectPr>
      </w:pPr>
    </w:p>
    <w:p w:rsidR="009D2E31" w:rsidRDefault="00F73B9F">
      <w:pPr>
        <w:spacing w:before="95"/>
        <w:ind w:left="136"/>
        <w:rPr>
          <w:b/>
          <w:sz w:val="19"/>
        </w:rPr>
      </w:pPr>
      <w:r>
        <w:rPr>
          <w:b/>
          <w:color w:val="606060"/>
          <w:w w:val="105"/>
          <w:sz w:val="19"/>
        </w:rPr>
        <w:t xml:space="preserve">Lutheran </w:t>
      </w:r>
      <w:r>
        <w:rPr>
          <w:b/>
          <w:color w:val="4B4D4D"/>
          <w:w w:val="105"/>
          <w:sz w:val="19"/>
        </w:rPr>
        <w:t>Housing</w:t>
      </w:r>
      <w:r>
        <w:rPr>
          <w:b/>
          <w:color w:val="4B4D4D"/>
          <w:spacing w:val="-8"/>
          <w:w w:val="105"/>
          <w:sz w:val="19"/>
        </w:rPr>
        <w:t xml:space="preserve"> </w:t>
      </w:r>
      <w:r>
        <w:rPr>
          <w:b/>
          <w:color w:val="4B4D4D"/>
          <w:w w:val="105"/>
          <w:sz w:val="19"/>
        </w:rPr>
        <w:t>Corporation</w:t>
      </w:r>
      <w:r>
        <w:rPr>
          <w:b/>
          <w:color w:val="4B4D4D"/>
          <w:spacing w:val="7"/>
          <w:w w:val="105"/>
          <w:sz w:val="19"/>
        </w:rPr>
        <w:t xml:space="preserve"> </w:t>
      </w:r>
      <w:r>
        <w:rPr>
          <w:b/>
          <w:color w:val="4B4D4D"/>
          <w:w w:val="105"/>
          <w:sz w:val="19"/>
        </w:rPr>
        <w:t>-</w:t>
      </w:r>
      <w:r>
        <w:rPr>
          <w:b/>
          <w:color w:val="4B4D4D"/>
          <w:spacing w:val="1"/>
          <w:w w:val="105"/>
          <w:sz w:val="19"/>
        </w:rPr>
        <w:t xml:space="preserve"> </w:t>
      </w:r>
      <w:r>
        <w:rPr>
          <w:b/>
          <w:color w:val="4B4D4D"/>
          <w:w w:val="105"/>
          <w:sz w:val="19"/>
        </w:rPr>
        <w:t>Brockton</w:t>
      </w:r>
    </w:p>
    <w:p w:rsidR="009D2E31" w:rsidRDefault="00F73B9F">
      <w:pPr>
        <w:spacing w:line="189" w:lineRule="exact"/>
        <w:ind w:left="146"/>
        <w:rPr>
          <w:sz w:val="17"/>
        </w:rPr>
      </w:pPr>
      <w:r>
        <w:rPr>
          <w:color w:val="606060"/>
          <w:spacing w:val="-1"/>
          <w:w w:val="105"/>
          <w:sz w:val="17"/>
        </w:rPr>
        <w:t>26</w:t>
      </w:r>
      <w:r>
        <w:rPr>
          <w:color w:val="606060"/>
          <w:spacing w:val="-10"/>
          <w:w w:val="105"/>
          <w:sz w:val="17"/>
        </w:rPr>
        <w:t xml:space="preserve"> </w:t>
      </w:r>
      <w:r>
        <w:rPr>
          <w:color w:val="606060"/>
          <w:spacing w:val="-1"/>
          <w:w w:val="105"/>
          <w:sz w:val="17"/>
        </w:rPr>
        <w:t>HaNard</w:t>
      </w:r>
      <w:r>
        <w:rPr>
          <w:color w:val="606060"/>
          <w:spacing w:val="-19"/>
          <w:w w:val="105"/>
          <w:sz w:val="17"/>
        </w:rPr>
        <w:t xml:space="preserve"> </w:t>
      </w:r>
      <w:r>
        <w:rPr>
          <w:color w:val="606060"/>
          <w:w w:val="105"/>
          <w:sz w:val="17"/>
        </w:rPr>
        <w:t>Stre</w:t>
      </w:r>
      <w:r>
        <w:rPr>
          <w:color w:val="B6BCC1"/>
          <w:w w:val="105"/>
          <w:sz w:val="17"/>
        </w:rPr>
        <w:t>.</w:t>
      </w:r>
      <w:r>
        <w:rPr>
          <w:color w:val="4B4D4D"/>
          <w:w w:val="105"/>
          <w:sz w:val="17"/>
        </w:rPr>
        <w:t>et</w:t>
      </w:r>
    </w:p>
    <w:p w:rsidR="009D2E31" w:rsidRDefault="00F73B9F">
      <w:pPr>
        <w:spacing w:line="193" w:lineRule="exact"/>
        <w:ind w:left="138"/>
        <w:rPr>
          <w:rFonts w:ascii="Times New Roman"/>
          <w:sz w:val="18"/>
        </w:rPr>
      </w:pPr>
      <w:r>
        <w:rPr>
          <w:color w:val="606060"/>
          <w:sz w:val="19"/>
        </w:rPr>
        <w:t>Woreester,</w:t>
      </w:r>
      <w:r>
        <w:rPr>
          <w:color w:val="606060"/>
          <w:spacing w:val="-9"/>
          <w:sz w:val="19"/>
        </w:rPr>
        <w:t xml:space="preserve"> </w:t>
      </w:r>
      <w:r>
        <w:rPr>
          <w:b/>
          <w:color w:val="4B4D4D"/>
          <w:sz w:val="17"/>
        </w:rPr>
        <w:t>MA</w:t>
      </w:r>
      <w:r>
        <w:rPr>
          <w:b/>
          <w:color w:val="4B4D4D"/>
          <w:spacing w:val="-4"/>
          <w:sz w:val="17"/>
        </w:rPr>
        <w:t xml:space="preserve"> </w:t>
      </w:r>
      <w:r>
        <w:rPr>
          <w:rFonts w:ascii="Times New Roman"/>
          <w:color w:val="606060"/>
          <w:sz w:val="18"/>
        </w:rPr>
        <w:t>01609</w:t>
      </w:r>
    </w:p>
    <w:p w:rsidR="009D2E31" w:rsidRDefault="00F73B9F">
      <w:pPr>
        <w:pStyle w:val="BodyText"/>
        <w:spacing w:line="211" w:lineRule="exact"/>
        <w:ind w:left="154"/>
      </w:pPr>
      <w:r>
        <w:rPr>
          <w:color w:val="606060"/>
        </w:rPr>
        <w:t>soa:754-8877</w:t>
      </w:r>
    </w:p>
    <w:p w:rsidR="009D2E31" w:rsidRDefault="00F73B9F">
      <w:pPr>
        <w:spacing w:before="112" w:line="157" w:lineRule="exact"/>
        <w:ind w:left="125" w:right="29"/>
        <w:jc w:val="center"/>
        <w:rPr>
          <w:b/>
          <w:sz w:val="15"/>
        </w:rPr>
      </w:pPr>
      <w:r>
        <w:br w:type="column"/>
      </w:r>
      <w:r>
        <w:rPr>
          <w:color w:val="606060"/>
          <w:w w:val="105"/>
          <w:sz w:val="14"/>
        </w:rPr>
        <w:t>People'6</w:t>
      </w:r>
      <w:r>
        <w:rPr>
          <w:color w:val="606060"/>
          <w:spacing w:val="6"/>
          <w:w w:val="105"/>
          <w:sz w:val="14"/>
        </w:rPr>
        <w:t xml:space="preserve"> </w:t>
      </w:r>
      <w:r>
        <w:rPr>
          <w:color w:val="606060"/>
          <w:w w:val="105"/>
          <w:sz w:val="14"/>
        </w:rPr>
        <w:t>United</w:t>
      </w:r>
      <w:r>
        <w:rPr>
          <w:color w:val="606060"/>
          <w:spacing w:val="-13"/>
          <w:w w:val="105"/>
          <w:sz w:val="14"/>
        </w:rPr>
        <w:t xml:space="preserve"> </w:t>
      </w:r>
      <w:r>
        <w:rPr>
          <w:rFonts w:ascii="Times New Roman"/>
          <w:b/>
          <w:color w:val="606060"/>
          <w:w w:val="105"/>
          <w:sz w:val="15"/>
        </w:rPr>
        <w:t>Sank,</w:t>
      </w:r>
      <w:r>
        <w:rPr>
          <w:rFonts w:ascii="Times New Roman"/>
          <w:b/>
          <w:color w:val="606060"/>
          <w:spacing w:val="9"/>
          <w:w w:val="105"/>
          <w:sz w:val="15"/>
        </w:rPr>
        <w:t xml:space="preserve"> </w:t>
      </w:r>
      <w:r>
        <w:rPr>
          <w:b/>
          <w:color w:val="606060"/>
          <w:w w:val="105"/>
          <w:sz w:val="15"/>
        </w:rPr>
        <w:t>NA</w:t>
      </w:r>
    </w:p>
    <w:p w:rsidR="009D2E31" w:rsidRDefault="00F73B9F">
      <w:pPr>
        <w:spacing w:line="223" w:lineRule="auto"/>
        <w:ind w:left="288" w:right="190" w:hanging="7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color w:val="747575"/>
          <w:w w:val="105"/>
          <w:sz w:val="14"/>
        </w:rPr>
        <w:t>860tlanSlleet</w:t>
      </w:r>
      <w:r>
        <w:rPr>
          <w:rFonts w:ascii="Times New Roman" w:hAnsi="Times New Roman"/>
          <w:color w:val="747575"/>
          <w:spacing w:val="11"/>
          <w:w w:val="105"/>
          <w:sz w:val="14"/>
        </w:rPr>
        <w:t xml:space="preserve"> </w:t>
      </w:r>
      <w:r>
        <w:rPr>
          <w:color w:val="606060"/>
          <w:w w:val="95"/>
          <w:sz w:val="13"/>
        </w:rPr>
        <w:t>Btjdgef)OII</w:t>
      </w:r>
      <w:r>
        <w:rPr>
          <w:color w:val="909090"/>
          <w:w w:val="95"/>
          <w:sz w:val="13"/>
        </w:rPr>
        <w:t xml:space="preserve">, </w:t>
      </w:r>
      <w:r>
        <w:rPr>
          <w:color w:val="606060"/>
          <w:w w:val="95"/>
          <w:sz w:val="13"/>
        </w:rPr>
        <w:t>Cr-tl660'l USA</w:t>
      </w:r>
      <w:r>
        <w:rPr>
          <w:color w:val="606060"/>
          <w:spacing w:val="-32"/>
          <w:w w:val="95"/>
          <w:sz w:val="13"/>
        </w:rPr>
        <w:t xml:space="preserve"> </w:t>
      </w:r>
      <w:r>
        <w:rPr>
          <w:rFonts w:ascii="Times New Roman" w:hAnsi="Times New Roman"/>
          <w:color w:val="747575"/>
          <w:w w:val="105"/>
          <w:sz w:val="13"/>
        </w:rPr>
        <w:t>51</w:t>
      </w:r>
      <w:r>
        <w:rPr>
          <w:rFonts w:ascii="Times New Roman" w:hAnsi="Times New Roman"/>
          <w:color w:val="AAAAAA"/>
          <w:w w:val="105"/>
          <w:sz w:val="13"/>
        </w:rPr>
        <w:t>•</w:t>
      </w:r>
      <w:r>
        <w:rPr>
          <w:rFonts w:ascii="Times New Roman" w:hAnsi="Times New Roman"/>
          <w:color w:val="606060"/>
          <w:w w:val="105"/>
          <w:sz w:val="13"/>
        </w:rPr>
        <w:t>7218122WS63</w:t>
      </w:r>
    </w:p>
    <w:p w:rsidR="009D2E31" w:rsidRDefault="00F73B9F">
      <w:pPr>
        <w:spacing w:before="1"/>
        <w:ind w:left="838" w:right="789"/>
        <w:jc w:val="center"/>
        <w:rPr>
          <w:sz w:val="5"/>
        </w:rPr>
      </w:pPr>
      <w:r>
        <w:rPr>
          <w:i/>
          <w:color w:val="AAAAAA"/>
          <w:spacing w:val="-1"/>
          <w:w w:val="105"/>
          <w:sz w:val="5"/>
        </w:rPr>
        <w:t>.:</w:t>
      </w:r>
      <w:r>
        <w:rPr>
          <w:i/>
          <w:color w:val="AAAAAA"/>
          <w:spacing w:val="13"/>
          <w:w w:val="105"/>
          <w:sz w:val="5"/>
        </w:rPr>
        <w:t xml:space="preserve">       </w:t>
      </w:r>
      <w:r>
        <w:rPr>
          <w:color w:val="B6BCC1"/>
          <w:w w:val="105"/>
          <w:sz w:val="5"/>
        </w:rPr>
        <w:t>J</w:t>
      </w:r>
    </w:p>
    <w:p w:rsidR="009D2E31" w:rsidRDefault="00F73B9F">
      <w:r>
        <w:br w:type="column"/>
      </w:r>
    </w:p>
    <w:p w:rsidR="009D2E31" w:rsidRDefault="009D2E31">
      <w:pPr>
        <w:pStyle w:val="BodyText"/>
        <w:rPr>
          <w:sz w:val="22"/>
        </w:rPr>
      </w:pPr>
    </w:p>
    <w:p w:rsidR="009D2E31" w:rsidRDefault="009D2E31">
      <w:pPr>
        <w:pStyle w:val="BodyText"/>
        <w:rPr>
          <w:sz w:val="28"/>
        </w:rPr>
      </w:pPr>
    </w:p>
    <w:p w:rsidR="009D2E31" w:rsidRDefault="00F73B9F">
      <w:pPr>
        <w:spacing w:before="1"/>
        <w:ind w:left="136"/>
        <w:rPr>
          <w:rFonts w:ascii="Times New Roman"/>
          <w:sz w:val="21"/>
        </w:rPr>
      </w:pPr>
      <w:r>
        <w:rPr>
          <w:rFonts w:ascii="Times New Roman"/>
          <w:color w:val="606060"/>
          <w:w w:val="110"/>
          <w:sz w:val="21"/>
        </w:rPr>
        <w:t>5197</w:t>
      </w:r>
    </w:p>
    <w:p w:rsidR="009D2E31" w:rsidRDefault="009D2E31">
      <w:pPr>
        <w:rPr>
          <w:rFonts w:ascii="Times New Roman"/>
          <w:sz w:val="21"/>
        </w:rPr>
        <w:sectPr w:rsidR="009D2E31">
          <w:type w:val="continuous"/>
          <w:pgSz w:w="12240" w:h="15840"/>
          <w:pgMar w:top="1500" w:right="140" w:bottom="280" w:left="200" w:header="0" w:footer="0" w:gutter="0"/>
          <w:cols w:num="3" w:space="720" w:equalWidth="0">
            <w:col w:w="4173" w:space="2994"/>
            <w:col w:w="1919" w:space="941"/>
            <w:col w:w="1873"/>
          </w:cols>
        </w:sect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pStyle w:val="BodyText"/>
        <w:rPr>
          <w:rFonts w:ascii="Times New Roman"/>
        </w:rPr>
      </w:pPr>
    </w:p>
    <w:p w:rsidR="009D2E31" w:rsidRDefault="009D2E31">
      <w:pPr>
        <w:rPr>
          <w:rFonts w:ascii="Times New Roman"/>
        </w:rPr>
        <w:sectPr w:rsidR="009D2E31">
          <w:type w:val="continuous"/>
          <w:pgSz w:w="12240" w:h="15840"/>
          <w:pgMar w:top="1500" w:right="140" w:bottom="280" w:left="200" w:header="0" w:footer="0" w:gutter="0"/>
          <w:cols w:space="720"/>
        </w:sectPr>
      </w:pPr>
    </w:p>
    <w:p w:rsidR="009D2E31" w:rsidRDefault="009D2E31">
      <w:pPr>
        <w:pStyle w:val="BodyText"/>
        <w:spacing w:before="7"/>
        <w:rPr>
          <w:rFonts w:ascii="Times New Roman"/>
          <w:sz w:val="21"/>
        </w:rPr>
      </w:pPr>
    </w:p>
    <w:p w:rsidR="009D2E31" w:rsidRPr="004F3882" w:rsidRDefault="00F73B9F" w:rsidP="004F3882">
      <w:pPr>
        <w:spacing w:before="1"/>
        <w:ind w:left="1209"/>
        <w:rPr>
          <w:sz w:val="19"/>
        </w:rPr>
      </w:pPr>
      <w:r>
        <w:rPr>
          <w:color w:val="606060"/>
          <w:w w:val="105"/>
          <w:sz w:val="19"/>
        </w:rPr>
        <w:t xml:space="preserve">Fourteen </w:t>
      </w:r>
      <w:r>
        <w:rPr>
          <w:color w:val="606060"/>
          <w:spacing w:val="7"/>
          <w:w w:val="105"/>
          <w:sz w:val="19"/>
        </w:rPr>
        <w:t xml:space="preserve"> </w:t>
      </w:r>
      <w:r>
        <w:rPr>
          <w:color w:val="606060"/>
          <w:w w:val="105"/>
          <w:sz w:val="19"/>
        </w:rPr>
        <w:t>Thousand</w:t>
      </w:r>
      <w:r>
        <w:rPr>
          <w:color w:val="606060"/>
          <w:spacing w:val="2"/>
          <w:w w:val="105"/>
          <w:sz w:val="19"/>
        </w:rPr>
        <w:t xml:space="preserve"> </w:t>
      </w:r>
      <w:r>
        <w:rPr>
          <w:color w:val="606060"/>
          <w:w w:val="105"/>
          <w:sz w:val="19"/>
        </w:rPr>
        <w:t>Nine</w:t>
      </w:r>
      <w:r>
        <w:rPr>
          <w:color w:val="606060"/>
          <w:spacing w:val="48"/>
          <w:w w:val="105"/>
          <w:sz w:val="19"/>
        </w:rPr>
        <w:t xml:space="preserve"> </w:t>
      </w:r>
      <w:r w:rsidR="004F3882">
        <w:rPr>
          <w:color w:val="606060"/>
          <w:w w:val="105"/>
          <w:sz w:val="19"/>
        </w:rPr>
        <w:t>Hundred</w:t>
      </w:r>
      <w:r>
        <w:rPr>
          <w:color w:val="606060"/>
          <w:spacing w:val="-1"/>
          <w:w w:val="105"/>
          <w:sz w:val="19"/>
        </w:rPr>
        <w:t xml:space="preserve"> </w:t>
      </w:r>
      <w:r w:rsidR="004F3882">
        <w:rPr>
          <w:color w:val="606060"/>
          <w:w w:val="105"/>
          <w:sz w:val="19"/>
        </w:rPr>
        <w:t xml:space="preserve">One </w:t>
      </w:r>
      <w:r>
        <w:rPr>
          <w:color w:val="606060"/>
          <w:w w:val="105"/>
          <w:sz w:val="19"/>
        </w:rPr>
        <w:t>Dolla</w:t>
      </w:r>
      <w:r w:rsidR="004F3882">
        <w:rPr>
          <w:color w:val="606060"/>
          <w:w w:val="105"/>
          <w:sz w:val="19"/>
        </w:rPr>
        <w:t>r</w:t>
      </w:r>
      <w:bookmarkStart w:id="13" w:name="_GoBack"/>
      <w:bookmarkEnd w:id="13"/>
      <w:r>
        <w:rPr>
          <w:color w:val="606060"/>
          <w:spacing w:val="14"/>
          <w:w w:val="105"/>
          <w:sz w:val="19"/>
        </w:rPr>
        <w:t xml:space="preserve"> </w:t>
      </w:r>
      <w:r>
        <w:rPr>
          <w:color w:val="606060"/>
          <w:w w:val="105"/>
          <w:sz w:val="19"/>
        </w:rPr>
        <w:t>-and</w:t>
      </w:r>
      <w:r>
        <w:rPr>
          <w:color w:val="606060"/>
          <w:spacing w:val="-18"/>
          <w:w w:val="105"/>
          <w:sz w:val="19"/>
        </w:rPr>
        <w:t xml:space="preserve"> </w:t>
      </w:r>
      <w:r>
        <w:rPr>
          <w:color w:val="747575"/>
          <w:w w:val="105"/>
          <w:sz w:val="19"/>
        </w:rPr>
        <w:t>10</w:t>
      </w:r>
      <w:r>
        <w:rPr>
          <w:color w:val="747575"/>
          <w:spacing w:val="-24"/>
          <w:w w:val="105"/>
          <w:sz w:val="19"/>
        </w:rPr>
        <w:t xml:space="preserve"> </w:t>
      </w:r>
      <w:r>
        <w:rPr>
          <w:color w:val="606060"/>
          <w:w w:val="105"/>
          <w:sz w:val="19"/>
        </w:rPr>
        <w:t>Cents</w:t>
      </w:r>
      <w:r>
        <w:br w:type="column"/>
      </w:r>
    </w:p>
    <w:p w:rsidR="009D2E31" w:rsidRDefault="00F73B9F">
      <w:pPr>
        <w:spacing w:before="103"/>
        <w:ind w:left="1045"/>
        <w:rPr>
          <w:sz w:val="15"/>
        </w:rPr>
      </w:pPr>
      <w:r>
        <w:rPr>
          <w:color w:val="606060"/>
          <w:sz w:val="15"/>
        </w:rPr>
        <w:t>DATE</w:t>
      </w:r>
    </w:p>
    <w:p w:rsidR="009D2E31" w:rsidRDefault="00F73B9F">
      <w:pPr>
        <w:spacing w:before="42"/>
        <w:ind w:left="989"/>
        <w:rPr>
          <w:rFonts w:ascii="Times New Roman"/>
          <w:sz w:val="21"/>
        </w:rPr>
      </w:pPr>
      <w:r>
        <w:rPr>
          <w:rFonts w:ascii="Times New Roman"/>
          <w:color w:val="606060"/>
          <w:w w:val="105"/>
          <w:sz w:val="21"/>
        </w:rPr>
        <w:t>09/21/2021</w:t>
      </w:r>
    </w:p>
    <w:p w:rsidR="009D2E31" w:rsidRDefault="00F73B9F">
      <w:pPr>
        <w:rPr>
          <w:rFonts w:ascii="Times New Roman"/>
          <w:sz w:val="16"/>
        </w:rPr>
      </w:pPr>
      <w:r>
        <w:br w:type="column"/>
      </w:r>
    </w:p>
    <w:p w:rsidR="009D2E31" w:rsidRDefault="00F73B9F">
      <w:pPr>
        <w:spacing w:before="102"/>
        <w:ind w:left="1377" w:right="792"/>
        <w:jc w:val="center"/>
        <w:rPr>
          <w:sz w:val="14"/>
        </w:rPr>
      </w:pPr>
      <w:r>
        <w:rPr>
          <w:color w:val="606060"/>
          <w:sz w:val="14"/>
        </w:rPr>
        <w:t>AMOUNT</w:t>
      </w:r>
    </w:p>
    <w:p w:rsidR="009D2E31" w:rsidRDefault="00F73B9F">
      <w:pPr>
        <w:spacing w:before="55"/>
        <w:ind w:left="1195" w:right="588"/>
        <w:jc w:val="center"/>
        <w:rPr>
          <w:rFonts w:ascii="Times New Roman"/>
          <w:sz w:val="21"/>
        </w:rPr>
      </w:pPr>
      <w:r>
        <w:rPr>
          <w:rFonts w:ascii="Times New Roman"/>
          <w:color w:val="606060"/>
          <w:w w:val="105"/>
          <w:sz w:val="21"/>
        </w:rPr>
        <w:t>$14,901.10</w:t>
      </w:r>
    </w:p>
    <w:p w:rsidR="009D2E31" w:rsidRDefault="009D2E31">
      <w:pPr>
        <w:jc w:val="center"/>
        <w:rPr>
          <w:rFonts w:ascii="Times New Roman"/>
          <w:sz w:val="21"/>
        </w:rPr>
        <w:sectPr w:rsidR="009D2E31">
          <w:type w:val="continuous"/>
          <w:pgSz w:w="12240" w:h="15840"/>
          <w:pgMar w:top="1500" w:right="140" w:bottom="280" w:left="200" w:header="0" w:footer="0" w:gutter="0"/>
          <w:cols w:num="3" w:space="720" w:equalWidth="0">
            <w:col w:w="6790" w:space="40"/>
            <w:col w:w="2028" w:space="226"/>
            <w:col w:w="2816"/>
          </w:cols>
        </w:sectPr>
      </w:pPr>
    </w:p>
    <w:p w:rsidR="009D2E31" w:rsidRDefault="009D2E31">
      <w:pPr>
        <w:pStyle w:val="BodyText"/>
        <w:spacing w:before="11"/>
        <w:rPr>
          <w:rFonts w:ascii="Times New Roman"/>
          <w:sz w:val="22"/>
        </w:rPr>
      </w:pPr>
    </w:p>
    <w:p w:rsidR="009D2E31" w:rsidRDefault="009D2E31">
      <w:pPr>
        <w:rPr>
          <w:rFonts w:ascii="Times New Roman"/>
        </w:rPr>
        <w:sectPr w:rsidR="009D2E31">
          <w:type w:val="continuous"/>
          <w:pgSz w:w="12240" w:h="15840"/>
          <w:pgMar w:top="1500" w:right="140" w:bottom="280" w:left="200" w:header="0" w:footer="0" w:gutter="0"/>
          <w:cols w:space="720"/>
        </w:sectPr>
      </w:pPr>
    </w:p>
    <w:p w:rsidR="009D2E31" w:rsidRDefault="00477E12">
      <w:pPr>
        <w:spacing w:before="114" w:line="208" w:lineRule="auto"/>
        <w:ind w:left="237" w:right="38" w:firstLine="76"/>
        <w:jc w:val="center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83616" behindDoc="0" locked="0" layoutInCell="1" allowOverlap="1">
                <wp:simplePos x="0" y="0"/>
                <wp:positionH relativeFrom="page">
                  <wp:posOffset>1503680</wp:posOffset>
                </wp:positionH>
                <wp:positionV relativeFrom="paragraph">
                  <wp:posOffset>332105</wp:posOffset>
                </wp:positionV>
                <wp:extent cx="6179820" cy="738505"/>
                <wp:effectExtent l="0" t="0" r="0" b="0"/>
                <wp:wrapNone/>
                <wp:docPr id="243" name="docshapegroup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9820" cy="738505"/>
                          <a:chOff x="2368" y="523"/>
                          <a:chExt cx="9732" cy="1163"/>
                        </a:xfrm>
                      </wpg:grpSpPr>
                      <pic:pic xmlns:pic="http://schemas.openxmlformats.org/drawingml/2006/picture">
                        <pic:nvPicPr>
                          <pic:cNvPr id="1204" name="docshape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7" y="522"/>
                            <a:ext cx="8849" cy="1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5" name="docshape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17" y="823"/>
                            <a:ext cx="643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217" y="1134"/>
                            <a:ext cx="882" cy="0"/>
                          </a:xfrm>
                          <a:prstGeom prst="line">
                            <a:avLst/>
                          </a:prstGeom>
                          <a:noFill/>
                          <a:ln w="127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1A3DD" id="docshapegroup659" o:spid="_x0000_s1026" style="position:absolute;margin-left:118.4pt;margin-top:26.15pt;width:486.6pt;height:58.15pt;z-index:15983616;mso-position-horizontal-relative:page" coordorigin="2368,523" coordsize="9732,1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">
                <v:shape id="docshape660" o:spid="_x0000_s1027" type="#_x0000_t75" style="position:absolute;left:2367;top:522;width:8849;height: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">
                  <v:imagedata r:id="rId499" o:title=""/>
                </v:shape>
                <v:shape id="docshape661" o:spid="_x0000_s1028" type="#_x0000_t75" style="position:absolute;left:11417;top:823;width:643;height: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">
                  <v:imagedata r:id="rId500" o:title=""/>
                </v:shape>
                <v:line id="Line 5" o:spid="_x0000_s1029" style="position:absolute;visibility:visible;mso-wrap-style:square" from="11217,1134" to="12099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" strokeweight=".35367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84128" behindDoc="0" locked="0" layoutInCell="1" allowOverlap="1">
                <wp:simplePos x="0" y="0"/>
                <wp:positionH relativeFrom="page">
                  <wp:posOffset>3542030</wp:posOffset>
                </wp:positionH>
                <wp:positionV relativeFrom="page">
                  <wp:posOffset>9934575</wp:posOffset>
                </wp:positionV>
                <wp:extent cx="4230370" cy="6350"/>
                <wp:effectExtent l="0" t="0" r="0" b="0"/>
                <wp:wrapNone/>
                <wp:docPr id="242" name="docshape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03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13837" id="docshape662" o:spid="_x0000_s1026" style="position:absolute;margin-left:278.9pt;margin-top:782.25pt;width:333.1pt;height:.5pt;z-index:159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84640" behindDoc="0" locked="0" layoutInCell="1" allowOverlap="1">
                <wp:simplePos x="0" y="0"/>
                <wp:positionH relativeFrom="page">
                  <wp:posOffset>63500</wp:posOffset>
                </wp:positionH>
                <wp:positionV relativeFrom="page">
                  <wp:posOffset>9963150</wp:posOffset>
                </wp:positionV>
                <wp:extent cx="3415030" cy="0"/>
                <wp:effectExtent l="0" t="0" r="0" b="0"/>
                <wp:wrapNone/>
                <wp:docPr id="24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5030" cy="0"/>
                        </a:xfrm>
                        <a:prstGeom prst="line">
                          <a:avLst/>
                        </a:prstGeom>
                        <a:noFill/>
                        <a:ln w="6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73E93" id="Line 2" o:spid="_x0000_s1026" style="position:absolute;z-index:159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pt,784.5pt" to="273.9pt,7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1ECHgIAAEMEAAAOAAAAZHJzL2Uyb0RvYy54bWysU8GO2jAQvVfqP1i+QxLIUj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" strokeweight=".17683mm">
                <w10:wrap anchorx="page" anchory="page"/>
              </v:line>
            </w:pict>
          </mc:Fallback>
        </mc:AlternateContent>
      </w:r>
      <w:r w:rsidR="00F73B9F">
        <w:rPr>
          <w:rFonts w:ascii="Times New Roman"/>
          <w:color w:val="606060"/>
          <w:sz w:val="17"/>
        </w:rPr>
        <w:t>P.AY</w:t>
      </w:r>
      <w:r w:rsidR="00F73B9F">
        <w:rPr>
          <w:rFonts w:ascii="Times New Roman"/>
          <w:color w:val="B6BCC1"/>
          <w:sz w:val="17"/>
        </w:rPr>
        <w:t>_</w:t>
      </w:r>
      <w:r w:rsidR="00F73B9F">
        <w:rPr>
          <w:rFonts w:ascii="Times New Roman"/>
          <w:color w:val="B6BCC1"/>
          <w:spacing w:val="1"/>
          <w:sz w:val="17"/>
        </w:rPr>
        <w:t xml:space="preserve"> </w:t>
      </w:r>
      <w:r w:rsidR="00F73B9F">
        <w:rPr>
          <w:color w:val="747575"/>
          <w:sz w:val="16"/>
        </w:rPr>
        <w:t>TOTHE</w:t>
      </w:r>
      <w:r w:rsidR="00F73B9F">
        <w:rPr>
          <w:color w:val="747575"/>
          <w:spacing w:val="1"/>
          <w:sz w:val="16"/>
        </w:rPr>
        <w:t xml:space="preserve"> </w:t>
      </w:r>
      <w:r w:rsidR="00F73B9F">
        <w:rPr>
          <w:color w:val="606060"/>
          <w:w w:val="95"/>
          <w:sz w:val="16"/>
        </w:rPr>
        <w:t>ORElER</w:t>
      </w:r>
      <w:r w:rsidR="00F73B9F">
        <w:rPr>
          <w:color w:val="606060"/>
          <w:spacing w:val="-40"/>
          <w:w w:val="95"/>
          <w:sz w:val="16"/>
        </w:rPr>
        <w:t xml:space="preserve"> </w:t>
      </w:r>
      <w:r w:rsidR="00F73B9F">
        <w:rPr>
          <w:color w:val="606060"/>
          <w:sz w:val="16"/>
        </w:rPr>
        <w:t>QF</w:t>
      </w:r>
    </w:p>
    <w:p w:rsidR="009D2E31" w:rsidRDefault="00F73B9F">
      <w:pPr>
        <w:rPr>
          <w:sz w:val="14"/>
        </w:rPr>
      </w:pPr>
      <w:r>
        <w:br w:type="column"/>
      </w:r>
    </w:p>
    <w:p w:rsidR="009D2E31" w:rsidRDefault="009D2E31">
      <w:pPr>
        <w:pStyle w:val="BodyText"/>
        <w:rPr>
          <w:sz w:val="14"/>
        </w:rPr>
      </w:pPr>
    </w:p>
    <w:p w:rsidR="009D2E31" w:rsidRDefault="009D2E31">
      <w:pPr>
        <w:pStyle w:val="BodyText"/>
        <w:spacing w:before="6"/>
        <w:rPr>
          <w:sz w:val="15"/>
        </w:rPr>
      </w:pPr>
    </w:p>
    <w:p w:rsidR="009D2E31" w:rsidRDefault="00F73B9F">
      <w:pPr>
        <w:jc w:val="right"/>
        <w:rPr>
          <w:i/>
          <w:sz w:val="13"/>
        </w:rPr>
      </w:pPr>
      <w:r>
        <w:rPr>
          <w:i/>
          <w:color w:val="B6BCC1"/>
          <w:w w:val="110"/>
          <w:sz w:val="13"/>
        </w:rPr>
        <w:t>.:i</w:t>
      </w:r>
    </w:p>
    <w:p w:rsidR="009D2E31" w:rsidRDefault="00F73B9F">
      <w:pPr>
        <w:spacing w:before="114"/>
        <w:ind w:left="59"/>
        <w:rPr>
          <w:sz w:val="19"/>
        </w:rPr>
      </w:pPr>
      <w:r>
        <w:br w:type="column"/>
      </w:r>
      <w:r>
        <w:rPr>
          <w:color w:val="606060"/>
          <w:sz w:val="19"/>
        </w:rPr>
        <w:t>COMM</w:t>
      </w:r>
      <w:r>
        <w:rPr>
          <w:color w:val="AAAAAA"/>
          <w:sz w:val="19"/>
        </w:rPr>
        <w:t>.</w:t>
      </w:r>
      <w:r>
        <w:rPr>
          <w:color w:val="606060"/>
          <w:sz w:val="19"/>
        </w:rPr>
        <w:t>ONWEALTH</w:t>
      </w:r>
      <w:r>
        <w:rPr>
          <w:color w:val="606060"/>
          <w:spacing w:val="-5"/>
          <w:sz w:val="19"/>
        </w:rPr>
        <w:t xml:space="preserve"> </w:t>
      </w:r>
      <w:r>
        <w:rPr>
          <w:color w:val="606060"/>
          <w:sz w:val="19"/>
        </w:rPr>
        <w:t>OF</w:t>
      </w:r>
      <w:r>
        <w:rPr>
          <w:color w:val="606060"/>
          <w:spacing w:val="15"/>
          <w:sz w:val="19"/>
        </w:rPr>
        <w:t xml:space="preserve"> </w:t>
      </w:r>
      <w:r>
        <w:rPr>
          <w:color w:val="606060"/>
          <w:sz w:val="19"/>
        </w:rPr>
        <w:t>_MASSACH!JSETTS</w:t>
      </w:r>
      <w:r>
        <w:rPr>
          <w:color w:val="B6BCC1"/>
          <w:sz w:val="19"/>
        </w:rPr>
        <w:t>_</w:t>
      </w:r>
    </w:p>
    <w:sectPr w:rsidR="009D2E31">
      <w:type w:val="continuous"/>
      <w:pgSz w:w="12240" w:h="15840"/>
      <w:pgMar w:top="1500" w:right="140" w:bottom="280" w:left="200" w:header="0" w:footer="0" w:gutter="0"/>
      <w:cols w:num="3" w:space="720" w:equalWidth="0">
        <w:col w:w="881" w:space="339"/>
        <w:col w:w="347" w:space="40"/>
        <w:col w:w="1029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8A8" w:rsidRDefault="009B68A8">
      <w:r>
        <w:separator/>
      </w:r>
    </w:p>
  </w:endnote>
  <w:endnote w:type="continuationSeparator" w:id="0">
    <w:p w:rsidR="009B68A8" w:rsidRDefault="009B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tka Small">
    <w:altName w:val="Sitka Small"/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71680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9786620</wp:posOffset>
              </wp:positionV>
              <wp:extent cx="2311400" cy="153670"/>
              <wp:effectExtent l="0" t="0" r="0" b="0"/>
              <wp:wrapNone/>
              <wp:docPr id="24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50505"/>
                              <w:w w:val="95"/>
                              <w:sz w:val="18"/>
                            </w:rPr>
                            <w:t>Application</w:t>
                          </w:r>
                          <w:r>
                            <w:rPr>
                              <w:color w:val="050505"/>
                              <w:spacing w:val="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w w:val="95"/>
                              <w:sz w:val="18"/>
                            </w:rPr>
                            <w:t>Form</w:t>
                          </w:r>
                          <w:r>
                            <w:rPr>
                              <w:color w:val="050505"/>
                              <w:spacing w:val="28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w w:val="95"/>
                              <w:sz w:val="18"/>
                            </w:rPr>
                            <w:t>Ascentria</w:t>
                          </w:r>
                          <w:r>
                            <w:rPr>
                              <w:color w:val="050505"/>
                              <w:spacing w:val="1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w w:val="95"/>
                              <w:sz w:val="18"/>
                            </w:rPr>
                            <w:t>Care Alliance,</w:t>
                          </w:r>
                          <w:r>
                            <w:rPr>
                              <w:color w:val="050505"/>
                              <w:spacing w:val="-1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w w:val="95"/>
                              <w:sz w:val="18"/>
                            </w:rPr>
                            <w:t>Inc.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409" type="#_x0000_t202" style="position:absolute;margin-left:18.7pt;margin-top:770.6pt;width:182pt;height:12.1pt;z-index:-2484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" filled="f" stroked="f">
              <v:textbox inset="0,0,0,0">
                <w:txbxContent>
                  <w:p w:rsidR="009D2E31" w:rsidRDefault="00F73B9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050505"/>
                        <w:w w:val="95"/>
                        <w:sz w:val="18"/>
                      </w:rPr>
                      <w:t>Application</w:t>
                    </w:r>
                    <w:r>
                      <w:rPr>
                        <w:color w:val="050505"/>
                        <w:spacing w:val="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w w:val="95"/>
                        <w:sz w:val="18"/>
                      </w:rPr>
                      <w:t>Form</w:t>
                    </w:r>
                    <w:r>
                      <w:rPr>
                        <w:color w:val="050505"/>
                        <w:spacing w:val="2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w w:val="95"/>
                        <w:sz w:val="18"/>
                      </w:rPr>
                      <w:t>Ascentria</w:t>
                    </w:r>
                    <w:r>
                      <w:rPr>
                        <w:color w:val="050505"/>
                        <w:spacing w:val="1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w w:val="95"/>
                        <w:sz w:val="18"/>
                      </w:rPr>
                      <w:t>Care Alliance,</w:t>
                    </w:r>
                    <w:r>
                      <w:rPr>
                        <w:color w:val="050505"/>
                        <w:spacing w:val="-1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w w:val="95"/>
                        <w:sz w:val="18"/>
                      </w:rPr>
                      <w:t>Inc.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72192" behindDoc="1" locked="0" layoutInCell="1" allowOverlap="1">
              <wp:simplePos x="0" y="0"/>
              <wp:positionH relativeFrom="page">
                <wp:posOffset>3947795</wp:posOffset>
              </wp:positionH>
              <wp:positionV relativeFrom="page">
                <wp:posOffset>9786620</wp:posOffset>
              </wp:positionV>
              <wp:extent cx="1040130" cy="153670"/>
              <wp:effectExtent l="0" t="0" r="0" b="0"/>
              <wp:wrapNone/>
              <wp:docPr id="23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13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50505"/>
                              <w:w w:val="90"/>
                              <w:sz w:val="18"/>
                            </w:rPr>
                            <w:t>09/29/2021</w:t>
                          </w:r>
                          <w:r>
                            <w:rPr>
                              <w:color w:val="050505"/>
                              <w:spacing w:val="31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w w:val="90"/>
                              <w:sz w:val="18"/>
                            </w:rPr>
                            <w:t>12:04</w:t>
                          </w:r>
                          <w:r>
                            <w:rPr>
                              <w:color w:val="050505"/>
                              <w:spacing w:val="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w w:val="90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o:spid="_x0000_s1410" type="#_x0000_t202" style="position:absolute;margin-left:310.85pt;margin-top:770.6pt;width:81.9pt;height:12.1pt;z-index:-248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" filled="f" stroked="f">
              <v:textbox inset="0,0,0,0">
                <w:txbxContent>
                  <w:p w:rsidR="009D2E31" w:rsidRDefault="00F73B9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050505"/>
                        <w:w w:val="90"/>
                        <w:sz w:val="18"/>
                      </w:rPr>
                      <w:t>09/29/2021</w:t>
                    </w:r>
                    <w:r>
                      <w:rPr>
                        <w:color w:val="050505"/>
                        <w:spacing w:val="3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w w:val="90"/>
                        <w:sz w:val="18"/>
                      </w:rPr>
                      <w:t>12:04</w:t>
                    </w:r>
                    <w:r>
                      <w:rPr>
                        <w:color w:val="050505"/>
                        <w:spacing w:val="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w w:val="90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72704" behindDoc="1" locked="0" layoutInCell="1" allowOverlap="1">
              <wp:simplePos x="0" y="0"/>
              <wp:positionH relativeFrom="page">
                <wp:posOffset>5128260</wp:posOffset>
              </wp:positionH>
              <wp:positionV relativeFrom="page">
                <wp:posOffset>9786620</wp:posOffset>
              </wp:positionV>
              <wp:extent cx="894715" cy="153670"/>
              <wp:effectExtent l="0" t="0" r="0" b="0"/>
              <wp:wrapNone/>
              <wp:docPr id="238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471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50505"/>
                              <w:w w:val="90"/>
                              <w:sz w:val="18"/>
                            </w:rPr>
                            <w:t>ACA-21092912-CL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o:spid="_x0000_s1411" type="#_x0000_t202" style="position:absolute;margin-left:403.8pt;margin-top:770.6pt;width:70.45pt;height:12.1pt;z-index:-248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" filled="f" stroked="f">
              <v:textbox inset="0,0,0,0">
                <w:txbxContent>
                  <w:p w:rsidR="009D2E31" w:rsidRDefault="00F73B9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050505"/>
                        <w:w w:val="90"/>
                        <w:sz w:val="18"/>
                      </w:rPr>
                      <w:t>ACA-21092912-CL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73216" behindDoc="1" locked="0" layoutInCell="1" allowOverlap="1">
              <wp:simplePos x="0" y="0"/>
              <wp:positionH relativeFrom="page">
                <wp:posOffset>6685280</wp:posOffset>
              </wp:positionH>
              <wp:positionV relativeFrom="page">
                <wp:posOffset>9782810</wp:posOffset>
              </wp:positionV>
              <wp:extent cx="673735" cy="160020"/>
              <wp:effectExtent l="0" t="0" r="0" b="0"/>
              <wp:wrapNone/>
              <wp:docPr id="237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2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50505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05050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505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882">
                            <w:rPr>
                              <w:noProof/>
                              <w:color w:val="050505"/>
                              <w:sz w:val="18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50505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8"/>
                            </w:rPr>
                            <w:t>of</w:t>
                          </w:r>
                          <w:r>
                            <w:rPr>
                              <w:color w:val="050505"/>
                              <w:spacing w:val="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8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412" type="#_x0000_t202" style="position:absolute;margin-left:526.4pt;margin-top:770.3pt;width:53.05pt;height:12.6pt;z-index:-248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" filled="f" stroked="f">
              <v:textbox inset="0,0,0,0">
                <w:txbxContent>
                  <w:p w:rsidR="009D2E31" w:rsidRDefault="00F73B9F">
                    <w:pPr>
                      <w:spacing w:before="24"/>
                      <w:ind w:left="20"/>
                      <w:rPr>
                        <w:sz w:val="18"/>
                      </w:rPr>
                    </w:pPr>
                    <w:r>
                      <w:rPr>
                        <w:color w:val="050505"/>
                        <w:sz w:val="18"/>
                      </w:rPr>
                      <w:t>Page</w:t>
                    </w:r>
                    <w:r>
                      <w:rPr>
                        <w:color w:val="050505"/>
                        <w:spacing w:val="-6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0505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882">
                      <w:rPr>
                        <w:noProof/>
                        <w:color w:val="050505"/>
                        <w:sz w:val="18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color w:val="050505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sz w:val="18"/>
                      </w:rPr>
                      <w:t>of</w:t>
                    </w:r>
                    <w:r>
                      <w:rPr>
                        <w:color w:val="050505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sz w:val="18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77312" behindDoc="1" locked="0" layoutInCell="1" allowOverlap="1">
              <wp:simplePos x="0" y="0"/>
              <wp:positionH relativeFrom="page">
                <wp:posOffset>878205</wp:posOffset>
              </wp:positionH>
              <wp:positionV relativeFrom="page">
                <wp:posOffset>8978900</wp:posOffset>
              </wp:positionV>
              <wp:extent cx="5634990" cy="321310"/>
              <wp:effectExtent l="0" t="0" r="0" b="0"/>
              <wp:wrapNone/>
              <wp:docPr id="229" name="docshape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499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5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color w:val="333333"/>
                              <w:spacing w:val="-1"/>
                              <w:w w:val="105"/>
                              <w:sz w:val="16"/>
                            </w:rPr>
                            <w:t>See</w:t>
                          </w:r>
                          <w:r>
                            <w:rPr>
                              <w:color w:val="333333"/>
                              <w:spacing w:val="4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1"/>
                              <w:w w:val="105"/>
                              <w:sz w:val="16"/>
                            </w:rPr>
                            <w:t>Summary</w:t>
                          </w:r>
                          <w:r>
                            <w:rPr>
                              <w:color w:val="333333"/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33"/>
                              <w:spacing w:val="-1"/>
                              <w:w w:val="105"/>
                              <w:sz w:val="16"/>
                            </w:rPr>
                            <w:t>of Significant</w:t>
                          </w:r>
                          <w:r>
                            <w:rPr>
                              <w:i/>
                              <w:color w:val="333333"/>
                              <w:spacing w:val="-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33"/>
                              <w:w w:val="105"/>
                              <w:sz w:val="16"/>
                            </w:rPr>
                            <w:t>Assumptions</w:t>
                          </w:r>
                          <w:r>
                            <w:rPr>
                              <w:i/>
                              <w:color w:val="333333"/>
                              <w:spacing w:val="-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33"/>
                              <w:w w:val="105"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color w:val="333333"/>
                              <w:spacing w:val="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33"/>
                              <w:w w:val="105"/>
                              <w:sz w:val="16"/>
                            </w:rPr>
                            <w:t>Accounting</w:t>
                          </w:r>
                          <w:r>
                            <w:rPr>
                              <w:i/>
                              <w:color w:val="333333"/>
                              <w:spacing w:val="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33"/>
                              <w:w w:val="105"/>
                              <w:sz w:val="16"/>
                            </w:rPr>
                            <w:t>Policies</w:t>
                          </w:r>
                          <w:r>
                            <w:rPr>
                              <w:i/>
                              <w:color w:val="333333"/>
                              <w:spacing w:val="-1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33"/>
                              <w:w w:val="105"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color w:val="333333"/>
                              <w:spacing w:val="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464646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i/>
                              <w:color w:val="464646"/>
                              <w:spacing w:val="-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1F1F1F"/>
                              <w:w w:val="105"/>
                              <w:sz w:val="16"/>
                            </w:rPr>
                            <w:t>Acc</w:t>
                          </w:r>
                          <w:r>
                            <w:rPr>
                              <w:i/>
                              <w:color w:val="464646"/>
                              <w:w w:val="105"/>
                              <w:sz w:val="16"/>
                            </w:rPr>
                            <w:t>ountan</w:t>
                          </w:r>
                          <w:r>
                            <w:rPr>
                              <w:i/>
                              <w:color w:val="1F1F1F"/>
                              <w:w w:val="105"/>
                              <w:sz w:val="16"/>
                            </w:rPr>
                            <w:t>ts</w:t>
                          </w:r>
                          <w:r>
                            <w:rPr>
                              <w:i/>
                              <w:color w:val="565656"/>
                              <w:w w:val="105"/>
                              <w:sz w:val="16"/>
                            </w:rPr>
                            <w:t>'</w:t>
                          </w:r>
                          <w:r>
                            <w:rPr>
                              <w:i/>
                              <w:color w:val="565656"/>
                              <w:spacing w:val="-2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33"/>
                              <w:w w:val="105"/>
                              <w:sz w:val="16"/>
                            </w:rPr>
                            <w:t>Compilation</w:t>
                          </w:r>
                          <w:r>
                            <w:rPr>
                              <w:i/>
                              <w:color w:val="333333"/>
                              <w:spacing w:val="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1F1F1F"/>
                              <w:w w:val="105"/>
                              <w:sz w:val="16"/>
                            </w:rPr>
                            <w:t>Report.</w:t>
                          </w:r>
                        </w:p>
                        <w:p w:rsidR="009D2E31" w:rsidRDefault="00F73B9F">
                          <w:pPr>
                            <w:pStyle w:val="BodyText"/>
                            <w:spacing w:before="59"/>
                            <w:ind w:left="4581" w:right="3909"/>
                            <w:jc w:val="center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color w:val="333333"/>
                              <w:w w:val="95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  <w:color w:val="333333"/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882">
                            <w:rPr>
                              <w:rFonts w:ascii="Courier New"/>
                              <w:noProof/>
                              <w:color w:val="333333"/>
                              <w:w w:val="95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ourier New"/>
                              <w:color w:val="333333"/>
                              <w:w w:val="95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1" o:spid="_x0000_s1420" type="#_x0000_t202" style="position:absolute;margin-left:69.15pt;margin-top:707pt;width:443.7pt;height:25.3pt;z-index:-248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" filled="f" stroked="f">
              <v:textbox inset="0,0,0,0">
                <w:txbxContent>
                  <w:p w:rsidR="009D2E31" w:rsidRDefault="00F73B9F">
                    <w:pPr>
                      <w:spacing w:before="15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color w:val="333333"/>
                        <w:spacing w:val="-1"/>
                        <w:w w:val="105"/>
                        <w:sz w:val="16"/>
                      </w:rPr>
                      <w:t>See</w:t>
                    </w:r>
                    <w:r>
                      <w:rPr>
                        <w:color w:val="333333"/>
                        <w:spacing w:val="4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333333"/>
                        <w:spacing w:val="-1"/>
                        <w:w w:val="105"/>
                        <w:sz w:val="16"/>
                      </w:rPr>
                      <w:t>Summary</w:t>
                    </w:r>
                    <w:r>
                      <w:rPr>
                        <w:color w:val="333333"/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33333"/>
                        <w:spacing w:val="-1"/>
                        <w:w w:val="105"/>
                        <w:sz w:val="16"/>
                      </w:rPr>
                      <w:t>of Significant</w:t>
                    </w:r>
                    <w:r>
                      <w:rPr>
                        <w:i/>
                        <w:color w:val="333333"/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33333"/>
                        <w:w w:val="105"/>
                        <w:sz w:val="16"/>
                      </w:rPr>
                      <w:t>Assumptions</w:t>
                    </w:r>
                    <w:r>
                      <w:rPr>
                        <w:i/>
                        <w:color w:val="333333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33333"/>
                        <w:w w:val="105"/>
                        <w:sz w:val="16"/>
                      </w:rPr>
                      <w:t>and</w:t>
                    </w:r>
                    <w:r>
                      <w:rPr>
                        <w:i/>
                        <w:color w:val="333333"/>
                        <w:spacing w:val="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33333"/>
                        <w:w w:val="105"/>
                        <w:sz w:val="16"/>
                      </w:rPr>
                      <w:t>Accounting</w:t>
                    </w:r>
                    <w:r>
                      <w:rPr>
                        <w:i/>
                        <w:color w:val="333333"/>
                        <w:spacing w:val="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33333"/>
                        <w:w w:val="105"/>
                        <w:sz w:val="16"/>
                      </w:rPr>
                      <w:t>Policies</w:t>
                    </w:r>
                    <w:r>
                      <w:rPr>
                        <w:i/>
                        <w:color w:val="333333"/>
                        <w:spacing w:val="-1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33333"/>
                        <w:w w:val="105"/>
                        <w:sz w:val="16"/>
                      </w:rPr>
                      <w:t>and</w:t>
                    </w:r>
                    <w:r>
                      <w:rPr>
                        <w:i/>
                        <w:color w:val="333333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464646"/>
                        <w:w w:val="105"/>
                        <w:sz w:val="16"/>
                      </w:rPr>
                      <w:t>Independent</w:t>
                    </w:r>
                    <w:r>
                      <w:rPr>
                        <w:i/>
                        <w:color w:val="464646"/>
                        <w:spacing w:val="-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1F1F1F"/>
                        <w:w w:val="105"/>
                        <w:sz w:val="16"/>
                      </w:rPr>
                      <w:t>Acc</w:t>
                    </w:r>
                    <w:r>
                      <w:rPr>
                        <w:i/>
                        <w:color w:val="464646"/>
                        <w:w w:val="105"/>
                        <w:sz w:val="16"/>
                      </w:rPr>
                      <w:t>ountan</w:t>
                    </w:r>
                    <w:r>
                      <w:rPr>
                        <w:i/>
                        <w:color w:val="1F1F1F"/>
                        <w:w w:val="105"/>
                        <w:sz w:val="16"/>
                      </w:rPr>
                      <w:t>ts</w:t>
                    </w:r>
                    <w:r>
                      <w:rPr>
                        <w:i/>
                        <w:color w:val="565656"/>
                        <w:w w:val="105"/>
                        <w:sz w:val="16"/>
                      </w:rPr>
                      <w:t>'</w:t>
                    </w:r>
                    <w:r>
                      <w:rPr>
                        <w:i/>
                        <w:color w:val="565656"/>
                        <w:spacing w:val="-2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33333"/>
                        <w:w w:val="105"/>
                        <w:sz w:val="16"/>
                      </w:rPr>
                      <w:t>Compilation</w:t>
                    </w:r>
                    <w:r>
                      <w:rPr>
                        <w:i/>
                        <w:color w:val="333333"/>
                        <w:spacing w:val="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1F1F1F"/>
                        <w:w w:val="105"/>
                        <w:sz w:val="16"/>
                      </w:rPr>
                      <w:t>Report.</w:t>
                    </w:r>
                  </w:p>
                  <w:p w:rsidR="009D2E31" w:rsidRDefault="00F73B9F">
                    <w:pPr>
                      <w:pStyle w:val="BodyText"/>
                      <w:spacing w:before="59"/>
                      <w:ind w:left="4581" w:right="3909"/>
                      <w:jc w:val="center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color w:val="333333"/>
                        <w:w w:val="95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rFonts w:ascii="Courier New"/>
                        <w:color w:val="333333"/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882">
                      <w:rPr>
                        <w:rFonts w:ascii="Courier New"/>
                        <w:noProof/>
                        <w:color w:val="333333"/>
                        <w:w w:val="95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Courier New"/>
                        <w:color w:val="333333"/>
                        <w:w w:val="95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77824" behindDoc="1" locked="0" layoutInCell="1" allowOverlap="1">
              <wp:simplePos x="0" y="0"/>
              <wp:positionH relativeFrom="page">
                <wp:posOffset>3820795</wp:posOffset>
              </wp:positionH>
              <wp:positionV relativeFrom="page">
                <wp:posOffset>9121140</wp:posOffset>
              </wp:positionV>
              <wp:extent cx="211455" cy="170180"/>
              <wp:effectExtent l="0" t="0" r="0" b="0"/>
              <wp:wrapNone/>
              <wp:docPr id="228" name="docshape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" cy="170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color w:val="444444"/>
                              <w:spacing w:val="-1"/>
                              <w:w w:val="85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  <w:color w:val="444444"/>
                              <w:spacing w:val="-1"/>
                              <w:w w:val="8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882">
                            <w:rPr>
                              <w:rFonts w:ascii="Courier New"/>
                              <w:noProof/>
                              <w:color w:val="444444"/>
                              <w:spacing w:val="-1"/>
                              <w:w w:val="85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ourier New"/>
                              <w:color w:val="444444"/>
                              <w:spacing w:val="-1"/>
                              <w:w w:val="85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5" o:spid="_x0000_s1421" type="#_x0000_t202" style="position:absolute;margin-left:300.85pt;margin-top:718.2pt;width:16.65pt;height:13.4pt;z-index:-248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" filled="f" stroked="f">
              <v:textbox inset="0,0,0,0">
                <w:txbxContent>
                  <w:p w:rsidR="009D2E31" w:rsidRDefault="00F73B9F">
                    <w:pPr>
                      <w:pStyle w:val="BodyText"/>
                      <w:spacing w:before="20"/>
                      <w:ind w:left="20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color w:val="444444"/>
                        <w:spacing w:val="-1"/>
                        <w:w w:val="85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rFonts w:ascii="Courier New"/>
                        <w:color w:val="444444"/>
                        <w:spacing w:val="-1"/>
                        <w:w w:val="8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882">
                      <w:rPr>
                        <w:rFonts w:ascii="Courier New"/>
                        <w:noProof/>
                        <w:color w:val="444444"/>
                        <w:spacing w:val="-1"/>
                        <w:w w:val="85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Courier New"/>
                        <w:color w:val="444444"/>
                        <w:spacing w:val="-1"/>
                        <w:w w:val="85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78336" behindDoc="1" locked="0" layoutInCell="1" allowOverlap="1">
              <wp:simplePos x="0" y="0"/>
              <wp:positionH relativeFrom="page">
                <wp:posOffset>865505</wp:posOffset>
              </wp:positionH>
              <wp:positionV relativeFrom="page">
                <wp:posOffset>8985885</wp:posOffset>
              </wp:positionV>
              <wp:extent cx="5641340" cy="334645"/>
              <wp:effectExtent l="0" t="0" r="0" b="0"/>
              <wp:wrapNone/>
              <wp:docPr id="226" name="docshape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134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color w:val="383838"/>
                              <w:w w:val="105"/>
                              <w:sz w:val="18"/>
                            </w:rPr>
                            <w:t>See</w:t>
                          </w:r>
                          <w:r>
                            <w:rPr>
                              <w:color w:val="383838"/>
                              <w:spacing w:val="-1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83838"/>
                              <w:w w:val="105"/>
                              <w:sz w:val="16"/>
                            </w:rPr>
                            <w:t>Summary</w:t>
                          </w:r>
                          <w:r>
                            <w:rPr>
                              <w:i/>
                              <w:color w:val="383838"/>
                              <w:spacing w:val="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83838"/>
                              <w:w w:val="105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383838"/>
                              <w:spacing w:val="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83838"/>
                              <w:w w:val="105"/>
                              <w:sz w:val="16"/>
                            </w:rPr>
                            <w:t>Significant</w:t>
                          </w:r>
                          <w:r>
                            <w:rPr>
                              <w:i/>
                              <w:color w:val="383838"/>
                              <w:spacing w:val="-1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83838"/>
                              <w:w w:val="105"/>
                              <w:sz w:val="16"/>
                            </w:rPr>
                            <w:t>Assumptions</w:t>
                          </w:r>
                          <w:r>
                            <w:rPr>
                              <w:i/>
                              <w:color w:val="383838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83838"/>
                              <w:w w:val="105"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color w:val="383838"/>
                              <w:spacing w:val="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83838"/>
                              <w:w w:val="105"/>
                              <w:sz w:val="16"/>
                            </w:rPr>
                            <w:t>Accounting</w:t>
                          </w:r>
                          <w:r>
                            <w:rPr>
                              <w:i/>
                              <w:color w:val="383838"/>
                              <w:spacing w:val="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83838"/>
                              <w:w w:val="105"/>
                              <w:sz w:val="16"/>
                            </w:rPr>
                            <w:t>Policies</w:t>
                          </w:r>
                          <w:r>
                            <w:rPr>
                              <w:i/>
                              <w:color w:val="383838"/>
                              <w:spacing w:val="-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83838"/>
                              <w:w w:val="105"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color w:val="383838"/>
                              <w:spacing w:val="1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83838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i/>
                              <w:color w:val="383838"/>
                              <w:spacing w:val="-1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83838"/>
                              <w:w w:val="105"/>
                              <w:sz w:val="16"/>
                            </w:rPr>
                            <w:t>Accountants'</w:t>
                          </w:r>
                          <w:r>
                            <w:rPr>
                              <w:i/>
                              <w:color w:val="383838"/>
                              <w:spacing w:val="-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83838"/>
                              <w:w w:val="105"/>
                              <w:sz w:val="16"/>
                            </w:rPr>
                            <w:t>Compilation</w:t>
                          </w:r>
                          <w:r>
                            <w:rPr>
                              <w:i/>
                              <w:color w:val="383838"/>
                              <w:spacing w:val="-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83838"/>
                              <w:w w:val="105"/>
                              <w:sz w:val="16"/>
                            </w:rPr>
                            <w:t>Report</w:t>
                          </w:r>
                          <w:r>
                            <w:rPr>
                              <w:i/>
                              <w:color w:val="707070"/>
                              <w:w w:val="105"/>
                              <w:sz w:val="16"/>
                            </w:rPr>
                            <w:t>.</w:t>
                          </w:r>
                        </w:p>
                        <w:p w:rsidR="009D2E31" w:rsidRDefault="00F73B9F">
                          <w:pPr>
                            <w:spacing w:before="47"/>
                            <w:ind w:left="4571" w:right="3932"/>
                            <w:jc w:val="center"/>
                            <w:rPr>
                              <w:rFonts w:ascii="Courier New"/>
                              <w:sz w:val="21"/>
                            </w:rPr>
                          </w:pPr>
                          <w:r>
                            <w:rPr>
                              <w:rFonts w:ascii="Courier New"/>
                              <w:color w:val="545454"/>
                              <w:w w:val="90"/>
                              <w:sz w:val="21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  <w:color w:val="545454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882">
                            <w:rPr>
                              <w:rFonts w:ascii="Courier New"/>
                              <w:noProof/>
                              <w:color w:val="545454"/>
                              <w:w w:val="90"/>
                              <w:sz w:val="21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ourier New"/>
                              <w:color w:val="545454"/>
                              <w:w w:val="90"/>
                              <w:sz w:val="21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1" o:spid="_x0000_s1422" type="#_x0000_t202" style="position:absolute;margin-left:68.15pt;margin-top:707.55pt;width:444.2pt;height:26.35pt;z-index:-248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" filled="f" stroked="f">
              <v:textbox inset="0,0,0,0">
                <w:txbxContent>
                  <w:p w:rsidR="009D2E31" w:rsidRDefault="00F73B9F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color w:val="383838"/>
                        <w:w w:val="105"/>
                        <w:sz w:val="18"/>
                      </w:rPr>
                      <w:t>See</w:t>
                    </w:r>
                    <w:r>
                      <w:rPr>
                        <w:color w:val="383838"/>
                        <w:spacing w:val="-1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383838"/>
                        <w:w w:val="105"/>
                        <w:sz w:val="16"/>
                      </w:rPr>
                      <w:t>Summary</w:t>
                    </w:r>
                    <w:r>
                      <w:rPr>
                        <w:i/>
                        <w:color w:val="383838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83838"/>
                        <w:w w:val="105"/>
                        <w:sz w:val="16"/>
                      </w:rPr>
                      <w:t>of</w:t>
                    </w:r>
                    <w:r>
                      <w:rPr>
                        <w:i/>
                        <w:color w:val="383838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83838"/>
                        <w:w w:val="105"/>
                        <w:sz w:val="16"/>
                      </w:rPr>
                      <w:t>Significant</w:t>
                    </w:r>
                    <w:r>
                      <w:rPr>
                        <w:i/>
                        <w:color w:val="383838"/>
                        <w:spacing w:val="-1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83838"/>
                        <w:w w:val="105"/>
                        <w:sz w:val="16"/>
                      </w:rPr>
                      <w:t>Assumptions</w:t>
                    </w:r>
                    <w:r>
                      <w:rPr>
                        <w:i/>
                        <w:color w:val="383838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83838"/>
                        <w:w w:val="105"/>
                        <w:sz w:val="16"/>
                      </w:rPr>
                      <w:t>and</w:t>
                    </w:r>
                    <w:r>
                      <w:rPr>
                        <w:i/>
                        <w:color w:val="383838"/>
                        <w:spacing w:val="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83838"/>
                        <w:w w:val="105"/>
                        <w:sz w:val="16"/>
                      </w:rPr>
                      <w:t>Accounting</w:t>
                    </w:r>
                    <w:r>
                      <w:rPr>
                        <w:i/>
                        <w:color w:val="383838"/>
                        <w:spacing w:val="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83838"/>
                        <w:w w:val="105"/>
                        <w:sz w:val="16"/>
                      </w:rPr>
                      <w:t>Policies</w:t>
                    </w:r>
                    <w:r>
                      <w:rPr>
                        <w:i/>
                        <w:color w:val="383838"/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83838"/>
                        <w:w w:val="105"/>
                        <w:sz w:val="16"/>
                      </w:rPr>
                      <w:t>and</w:t>
                    </w:r>
                    <w:r>
                      <w:rPr>
                        <w:i/>
                        <w:color w:val="383838"/>
                        <w:spacing w:val="1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83838"/>
                        <w:w w:val="105"/>
                        <w:sz w:val="16"/>
                      </w:rPr>
                      <w:t>Independent</w:t>
                    </w:r>
                    <w:r>
                      <w:rPr>
                        <w:i/>
                        <w:color w:val="383838"/>
                        <w:spacing w:val="-1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83838"/>
                        <w:w w:val="105"/>
                        <w:sz w:val="16"/>
                      </w:rPr>
                      <w:t>Accountants'</w:t>
                    </w:r>
                    <w:r>
                      <w:rPr>
                        <w:i/>
                        <w:color w:val="383838"/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83838"/>
                        <w:w w:val="105"/>
                        <w:sz w:val="16"/>
                      </w:rPr>
                      <w:t>Compilation</w:t>
                    </w:r>
                    <w:r>
                      <w:rPr>
                        <w:i/>
                        <w:color w:val="383838"/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83838"/>
                        <w:w w:val="105"/>
                        <w:sz w:val="16"/>
                      </w:rPr>
                      <w:t>Report</w:t>
                    </w:r>
                    <w:r>
                      <w:rPr>
                        <w:i/>
                        <w:color w:val="707070"/>
                        <w:w w:val="105"/>
                        <w:sz w:val="16"/>
                      </w:rPr>
                      <w:t>.</w:t>
                    </w:r>
                  </w:p>
                  <w:p w:rsidR="009D2E31" w:rsidRDefault="00F73B9F">
                    <w:pPr>
                      <w:spacing w:before="47"/>
                      <w:ind w:left="4571" w:right="3932"/>
                      <w:jc w:val="center"/>
                      <w:rPr>
                        <w:rFonts w:ascii="Courier New"/>
                        <w:sz w:val="21"/>
                      </w:rPr>
                    </w:pPr>
                    <w:r>
                      <w:rPr>
                        <w:rFonts w:ascii="Courier New"/>
                        <w:color w:val="545454"/>
                        <w:w w:val="90"/>
                        <w:sz w:val="21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rFonts w:ascii="Courier New"/>
                        <w:color w:val="545454"/>
                        <w:w w:val="90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882">
                      <w:rPr>
                        <w:rFonts w:ascii="Courier New"/>
                        <w:noProof/>
                        <w:color w:val="545454"/>
                        <w:w w:val="90"/>
                        <w:sz w:val="21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Courier New"/>
                        <w:color w:val="545454"/>
                        <w:w w:val="90"/>
                        <w:sz w:val="21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78848" behindDoc="1" locked="0" layoutInCell="1" allowOverlap="1">
              <wp:simplePos x="0" y="0"/>
              <wp:positionH relativeFrom="page">
                <wp:posOffset>2673350</wp:posOffset>
              </wp:positionH>
              <wp:positionV relativeFrom="page">
                <wp:posOffset>8982075</wp:posOffset>
              </wp:positionV>
              <wp:extent cx="2447290" cy="298450"/>
              <wp:effectExtent l="0" t="0" r="0" b="0"/>
              <wp:wrapNone/>
              <wp:docPr id="224" name="docshape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5"/>
                            <w:ind w:left="11" w:right="11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color w:val="313131"/>
                              <w:w w:val="105"/>
                              <w:sz w:val="16"/>
                            </w:rPr>
                            <w:t>See</w:t>
                          </w:r>
                          <w:r>
                            <w:rPr>
                              <w:color w:val="313131"/>
                              <w:spacing w:val="-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464646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i/>
                              <w:color w:val="464646"/>
                              <w:spacing w:val="-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13131"/>
                              <w:w w:val="105"/>
                              <w:sz w:val="16"/>
                            </w:rPr>
                            <w:t>Accountants'</w:t>
                          </w:r>
                          <w:r>
                            <w:rPr>
                              <w:i/>
                              <w:color w:val="313131"/>
                              <w:spacing w:val="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13131"/>
                              <w:w w:val="105"/>
                              <w:sz w:val="16"/>
                            </w:rPr>
                            <w:t>Compilation Report</w:t>
                          </w:r>
                        </w:p>
                        <w:p w:rsidR="009D2E31" w:rsidRDefault="00F73B9F">
                          <w:pPr>
                            <w:spacing w:before="66"/>
                            <w:ind w:left="11" w:right="1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313131"/>
                              <w:w w:val="110"/>
                              <w:sz w:val="16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313131"/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882">
                            <w:rPr>
                              <w:noProof/>
                              <w:color w:val="313131"/>
                              <w:w w:val="110"/>
                              <w:sz w:val="16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313131"/>
                              <w:w w:val="11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6" o:spid="_x0000_s1423" type="#_x0000_t202" style="position:absolute;margin-left:210.5pt;margin-top:707.25pt;width:192.7pt;height:23.5pt;z-index:-248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" filled="f" stroked="f">
              <v:textbox inset="0,0,0,0">
                <w:txbxContent>
                  <w:p w:rsidR="009D2E31" w:rsidRDefault="00F73B9F">
                    <w:pPr>
                      <w:spacing w:before="15"/>
                      <w:ind w:left="11" w:right="11"/>
                      <w:jc w:val="center"/>
                      <w:rPr>
                        <w:i/>
                        <w:sz w:val="16"/>
                      </w:rPr>
                    </w:pPr>
                    <w:r>
                      <w:rPr>
                        <w:color w:val="313131"/>
                        <w:w w:val="105"/>
                        <w:sz w:val="16"/>
                      </w:rPr>
                      <w:t>See</w:t>
                    </w:r>
                    <w:r>
                      <w:rPr>
                        <w:color w:val="313131"/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464646"/>
                        <w:w w:val="105"/>
                        <w:sz w:val="16"/>
                      </w:rPr>
                      <w:t>Independent</w:t>
                    </w:r>
                    <w:r>
                      <w:rPr>
                        <w:i/>
                        <w:color w:val="464646"/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13131"/>
                        <w:w w:val="105"/>
                        <w:sz w:val="16"/>
                      </w:rPr>
                      <w:t>Accountants'</w:t>
                    </w:r>
                    <w:r>
                      <w:rPr>
                        <w:i/>
                        <w:color w:val="313131"/>
                        <w:spacing w:val="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13131"/>
                        <w:w w:val="105"/>
                        <w:sz w:val="16"/>
                      </w:rPr>
                      <w:t>Compilation Report</w:t>
                    </w:r>
                  </w:p>
                  <w:p w:rsidR="009D2E31" w:rsidRDefault="00F73B9F">
                    <w:pPr>
                      <w:spacing w:before="66"/>
                      <w:ind w:left="11" w:right="11"/>
                      <w:jc w:val="center"/>
                      <w:rPr>
                        <w:sz w:val="16"/>
                      </w:rPr>
                    </w:pPr>
                    <w:r>
                      <w:rPr>
                        <w:color w:val="313131"/>
                        <w:w w:val="110"/>
                        <w:sz w:val="16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color w:val="313131"/>
                        <w:w w:val="11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882">
                      <w:rPr>
                        <w:noProof/>
                        <w:color w:val="313131"/>
                        <w:w w:val="110"/>
                        <w:sz w:val="16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color w:val="313131"/>
                        <w:w w:val="11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79360" behindDoc="1" locked="0" layoutInCell="1" allowOverlap="1">
              <wp:simplePos x="0" y="0"/>
              <wp:positionH relativeFrom="page">
                <wp:posOffset>2710180</wp:posOffset>
              </wp:positionH>
              <wp:positionV relativeFrom="page">
                <wp:posOffset>8982075</wp:posOffset>
              </wp:positionV>
              <wp:extent cx="2440940" cy="302895"/>
              <wp:effectExtent l="0" t="0" r="0" b="0"/>
              <wp:wrapNone/>
              <wp:docPr id="30" name="docshape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0940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5"/>
                            <w:ind w:left="17" w:right="17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color w:val="3A3A3A"/>
                              <w:w w:val="105"/>
                              <w:sz w:val="15"/>
                            </w:rPr>
                            <w:t>See</w:t>
                          </w:r>
                          <w:r>
                            <w:rPr>
                              <w:color w:val="3A3A3A"/>
                              <w:spacing w:val="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82828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i/>
                              <w:color w:val="282828"/>
                              <w:spacing w:val="1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82828"/>
                              <w:w w:val="105"/>
                              <w:sz w:val="16"/>
                            </w:rPr>
                            <w:t>Accountants'</w:t>
                          </w:r>
                          <w:r>
                            <w:rPr>
                              <w:i/>
                              <w:color w:val="282828"/>
                              <w:spacing w:val="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494949"/>
                              <w:w w:val="105"/>
                              <w:sz w:val="16"/>
                            </w:rPr>
                            <w:t>Compilation</w:t>
                          </w:r>
                          <w:r>
                            <w:rPr>
                              <w:i/>
                              <w:color w:val="494949"/>
                              <w:spacing w:val="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82828"/>
                              <w:w w:val="105"/>
                              <w:sz w:val="16"/>
                            </w:rPr>
                            <w:t>Report</w:t>
                          </w:r>
                        </w:p>
                        <w:p w:rsidR="009D2E31" w:rsidRDefault="00F73B9F">
                          <w:pPr>
                            <w:spacing w:before="85"/>
                            <w:ind w:left="8" w:right="17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color w:val="494949"/>
                              <w:w w:val="105"/>
                              <w:sz w:val="15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494949"/>
                              <w:w w:val="105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882">
                            <w:rPr>
                              <w:noProof/>
                              <w:color w:val="494949"/>
                              <w:w w:val="105"/>
                              <w:sz w:val="15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494949"/>
                              <w:w w:val="105"/>
                              <w:sz w:val="15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7" o:spid="_x0000_s1424" type="#_x0000_t202" style="position:absolute;margin-left:213.4pt;margin-top:707.25pt;width:192.2pt;height:23.85pt;z-index:-248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" filled="f" stroked="f">
              <v:textbox inset="0,0,0,0">
                <w:txbxContent>
                  <w:p w:rsidR="009D2E31" w:rsidRDefault="00F73B9F">
                    <w:pPr>
                      <w:spacing w:before="15"/>
                      <w:ind w:left="17" w:right="17"/>
                      <w:jc w:val="center"/>
                      <w:rPr>
                        <w:i/>
                        <w:sz w:val="16"/>
                      </w:rPr>
                    </w:pPr>
                    <w:r>
                      <w:rPr>
                        <w:color w:val="3A3A3A"/>
                        <w:w w:val="105"/>
                        <w:sz w:val="15"/>
                      </w:rPr>
                      <w:t>See</w:t>
                    </w:r>
                    <w:r>
                      <w:rPr>
                        <w:color w:val="3A3A3A"/>
                        <w:spacing w:val="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i/>
                        <w:color w:val="282828"/>
                        <w:w w:val="105"/>
                        <w:sz w:val="16"/>
                      </w:rPr>
                      <w:t>Independent</w:t>
                    </w:r>
                    <w:r>
                      <w:rPr>
                        <w:i/>
                        <w:color w:val="282828"/>
                        <w:spacing w:val="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282828"/>
                        <w:w w:val="105"/>
                        <w:sz w:val="16"/>
                      </w:rPr>
                      <w:t>Accountants'</w:t>
                    </w:r>
                    <w:r>
                      <w:rPr>
                        <w:i/>
                        <w:color w:val="282828"/>
                        <w:spacing w:val="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494949"/>
                        <w:w w:val="105"/>
                        <w:sz w:val="16"/>
                      </w:rPr>
                      <w:t>Compilation</w:t>
                    </w:r>
                    <w:r>
                      <w:rPr>
                        <w:i/>
                        <w:color w:val="494949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282828"/>
                        <w:w w:val="105"/>
                        <w:sz w:val="16"/>
                      </w:rPr>
                      <w:t>Report</w:t>
                    </w:r>
                  </w:p>
                  <w:p w:rsidR="009D2E31" w:rsidRDefault="00F73B9F">
                    <w:pPr>
                      <w:spacing w:before="85"/>
                      <w:ind w:left="8" w:right="17"/>
                      <w:jc w:val="center"/>
                      <w:rPr>
                        <w:sz w:val="15"/>
                      </w:rPr>
                    </w:pPr>
                    <w:r>
                      <w:rPr>
                        <w:color w:val="494949"/>
                        <w:w w:val="105"/>
                        <w:sz w:val="15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color w:val="494949"/>
                        <w:w w:val="105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882">
                      <w:rPr>
                        <w:noProof/>
                        <w:color w:val="494949"/>
                        <w:w w:val="105"/>
                        <w:sz w:val="15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color w:val="494949"/>
                        <w:w w:val="105"/>
                        <w:sz w:val="15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79872" behindDoc="1" locked="0" layoutInCell="1" allowOverlap="1">
              <wp:simplePos x="0" y="0"/>
              <wp:positionH relativeFrom="page">
                <wp:posOffset>2682240</wp:posOffset>
              </wp:positionH>
              <wp:positionV relativeFrom="page">
                <wp:posOffset>8991600</wp:posOffset>
              </wp:positionV>
              <wp:extent cx="2447290" cy="298450"/>
              <wp:effectExtent l="0" t="0" r="0" b="0"/>
              <wp:wrapNone/>
              <wp:docPr id="28" name="docshape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5"/>
                            <w:ind w:left="11" w:right="11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color w:val="3A3A3A"/>
                              <w:w w:val="105"/>
                              <w:sz w:val="16"/>
                            </w:rPr>
                            <w:t xml:space="preserve">See </w:t>
                          </w:r>
                          <w:r>
                            <w:rPr>
                              <w:i/>
                              <w:color w:val="3A3A3A"/>
                              <w:w w:val="105"/>
                              <w:sz w:val="16"/>
                            </w:rPr>
                            <w:t>Jndependent</w:t>
                          </w:r>
                          <w:r>
                            <w:rPr>
                              <w:i/>
                              <w:color w:val="3A3A3A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A3A3A"/>
                              <w:w w:val="105"/>
                              <w:sz w:val="16"/>
                            </w:rPr>
                            <w:t>Accountants'</w:t>
                          </w:r>
                          <w:r>
                            <w:rPr>
                              <w:i/>
                              <w:color w:val="3A3A3A"/>
                              <w:spacing w:val="-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A3A3A"/>
                              <w:w w:val="105"/>
                              <w:sz w:val="16"/>
                            </w:rPr>
                            <w:t>Compilation</w:t>
                          </w:r>
                          <w:r>
                            <w:rPr>
                              <w:i/>
                              <w:color w:val="3A3A3A"/>
                              <w:spacing w:val="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A3A3A"/>
                              <w:w w:val="105"/>
                              <w:sz w:val="16"/>
                            </w:rPr>
                            <w:t>Report</w:t>
                          </w:r>
                        </w:p>
                        <w:p w:rsidR="009D2E31" w:rsidRDefault="00F73B9F">
                          <w:pPr>
                            <w:spacing w:before="66"/>
                            <w:ind w:left="11" w:right="29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3A3A3A"/>
                              <w:w w:val="110"/>
                              <w:sz w:val="16"/>
                            </w:rPr>
                            <w:t>(10)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8" o:spid="_x0000_s1425" type="#_x0000_t202" style="position:absolute;margin-left:211.2pt;margin-top:708pt;width:192.7pt;height:23.5pt;z-index:-248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" filled="f" stroked="f">
              <v:textbox inset="0,0,0,0">
                <w:txbxContent>
                  <w:p w:rsidR="009D2E31" w:rsidRDefault="00F73B9F">
                    <w:pPr>
                      <w:spacing w:before="15"/>
                      <w:ind w:left="11" w:right="11"/>
                      <w:jc w:val="center"/>
                      <w:rPr>
                        <w:i/>
                        <w:sz w:val="16"/>
                      </w:rPr>
                    </w:pPr>
                    <w:r>
                      <w:rPr>
                        <w:color w:val="3A3A3A"/>
                        <w:w w:val="105"/>
                        <w:sz w:val="16"/>
                      </w:rPr>
                      <w:t xml:space="preserve">See </w:t>
                    </w:r>
                    <w:r>
                      <w:rPr>
                        <w:i/>
                        <w:color w:val="3A3A3A"/>
                        <w:w w:val="105"/>
                        <w:sz w:val="16"/>
                      </w:rPr>
                      <w:t>Jndependent</w:t>
                    </w:r>
                    <w:r>
                      <w:rPr>
                        <w:i/>
                        <w:color w:val="3A3A3A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A3A3A"/>
                        <w:w w:val="105"/>
                        <w:sz w:val="16"/>
                      </w:rPr>
                      <w:t>Accountants'</w:t>
                    </w:r>
                    <w:r>
                      <w:rPr>
                        <w:i/>
                        <w:color w:val="3A3A3A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A3A3A"/>
                        <w:w w:val="105"/>
                        <w:sz w:val="16"/>
                      </w:rPr>
                      <w:t>Compilation</w:t>
                    </w:r>
                    <w:r>
                      <w:rPr>
                        <w:i/>
                        <w:color w:val="3A3A3A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A3A3A"/>
                        <w:w w:val="105"/>
                        <w:sz w:val="16"/>
                      </w:rPr>
                      <w:t>Report</w:t>
                    </w:r>
                  </w:p>
                  <w:p w:rsidR="009D2E31" w:rsidRDefault="00F73B9F">
                    <w:pPr>
                      <w:spacing w:before="66"/>
                      <w:ind w:left="11" w:right="29"/>
                      <w:jc w:val="center"/>
                      <w:rPr>
                        <w:sz w:val="16"/>
                      </w:rPr>
                    </w:pPr>
                    <w:r>
                      <w:rPr>
                        <w:color w:val="3A3A3A"/>
                        <w:w w:val="110"/>
                        <w:sz w:val="16"/>
                      </w:rPr>
                      <w:t>(10)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80384" behindDoc="1" locked="0" layoutInCell="1" allowOverlap="1">
              <wp:simplePos x="0" y="0"/>
              <wp:positionH relativeFrom="page">
                <wp:posOffset>2676525</wp:posOffset>
              </wp:positionH>
              <wp:positionV relativeFrom="page">
                <wp:posOffset>8985250</wp:posOffset>
              </wp:positionV>
              <wp:extent cx="2447290" cy="298450"/>
              <wp:effectExtent l="0" t="0" r="0" b="0"/>
              <wp:wrapNone/>
              <wp:docPr id="26" name="docshape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5"/>
                            <w:ind w:left="11" w:right="11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color w:val="363636"/>
                              <w:w w:val="105"/>
                              <w:sz w:val="16"/>
                            </w:rPr>
                            <w:t>See</w:t>
                          </w:r>
                          <w:r>
                            <w:rPr>
                              <w:color w:val="363636"/>
                              <w:spacing w:val="1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63636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i/>
                              <w:color w:val="363636"/>
                              <w:spacing w:val="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63636"/>
                              <w:w w:val="105"/>
                              <w:sz w:val="16"/>
                            </w:rPr>
                            <w:t>Accountants'</w:t>
                          </w:r>
                          <w:r>
                            <w:rPr>
                              <w:i/>
                              <w:color w:val="363636"/>
                              <w:spacing w:val="-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63636"/>
                              <w:w w:val="105"/>
                              <w:sz w:val="16"/>
                            </w:rPr>
                            <w:t>Compilation</w:t>
                          </w:r>
                          <w:r>
                            <w:rPr>
                              <w:i/>
                              <w:color w:val="363636"/>
                              <w:spacing w:val="-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63636"/>
                              <w:w w:val="105"/>
                              <w:sz w:val="16"/>
                            </w:rPr>
                            <w:t>Report</w:t>
                          </w:r>
                        </w:p>
                        <w:p w:rsidR="009D2E31" w:rsidRDefault="00F73B9F">
                          <w:pPr>
                            <w:spacing w:before="66"/>
                            <w:ind w:left="11" w:right="1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4D4D4D"/>
                              <w:w w:val="110"/>
                              <w:sz w:val="16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4D4D4D"/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882">
                            <w:rPr>
                              <w:noProof/>
                              <w:color w:val="4D4D4D"/>
                              <w:w w:val="110"/>
                              <w:sz w:val="16"/>
                            </w:rPr>
                            <w:t>19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2323"/>
                              <w:w w:val="11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0" o:spid="_x0000_s1426" type="#_x0000_t202" style="position:absolute;margin-left:210.75pt;margin-top:707.5pt;width:192.7pt;height:23.5pt;z-index:-248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" filled="f" stroked="f">
              <v:textbox inset="0,0,0,0">
                <w:txbxContent>
                  <w:p w:rsidR="009D2E31" w:rsidRDefault="00F73B9F">
                    <w:pPr>
                      <w:spacing w:before="15"/>
                      <w:ind w:left="11" w:right="11"/>
                      <w:jc w:val="center"/>
                      <w:rPr>
                        <w:i/>
                        <w:sz w:val="16"/>
                      </w:rPr>
                    </w:pPr>
                    <w:r>
                      <w:rPr>
                        <w:color w:val="363636"/>
                        <w:w w:val="105"/>
                        <w:sz w:val="16"/>
                      </w:rPr>
                      <w:t>See</w:t>
                    </w:r>
                    <w:r>
                      <w:rPr>
                        <w:color w:val="363636"/>
                        <w:spacing w:val="1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63636"/>
                        <w:w w:val="105"/>
                        <w:sz w:val="16"/>
                      </w:rPr>
                      <w:t>Independent</w:t>
                    </w:r>
                    <w:r>
                      <w:rPr>
                        <w:i/>
                        <w:color w:val="363636"/>
                        <w:spacing w:val="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63636"/>
                        <w:w w:val="105"/>
                        <w:sz w:val="16"/>
                      </w:rPr>
                      <w:t>Accountants'</w:t>
                    </w:r>
                    <w:r>
                      <w:rPr>
                        <w:i/>
                        <w:color w:val="363636"/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63636"/>
                        <w:w w:val="105"/>
                        <w:sz w:val="16"/>
                      </w:rPr>
                      <w:t>Compilation</w:t>
                    </w:r>
                    <w:r>
                      <w:rPr>
                        <w:i/>
                        <w:color w:val="363636"/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63636"/>
                        <w:w w:val="105"/>
                        <w:sz w:val="16"/>
                      </w:rPr>
                      <w:t>Report</w:t>
                    </w:r>
                  </w:p>
                  <w:p w:rsidR="009D2E31" w:rsidRDefault="00F73B9F">
                    <w:pPr>
                      <w:spacing w:before="66"/>
                      <w:ind w:left="11" w:right="11"/>
                      <w:jc w:val="center"/>
                      <w:rPr>
                        <w:sz w:val="16"/>
                      </w:rPr>
                    </w:pPr>
                    <w:r>
                      <w:rPr>
                        <w:color w:val="4D4D4D"/>
                        <w:w w:val="110"/>
                        <w:sz w:val="16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color w:val="4D4D4D"/>
                        <w:w w:val="11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882">
                      <w:rPr>
                        <w:noProof/>
                        <w:color w:val="4D4D4D"/>
                        <w:w w:val="110"/>
                        <w:sz w:val="16"/>
                      </w:rPr>
                      <w:t>19</w:t>
                    </w:r>
                    <w:r>
                      <w:fldChar w:fldCharType="end"/>
                    </w:r>
                    <w:r>
                      <w:rPr>
                        <w:color w:val="232323"/>
                        <w:w w:val="11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80896" behindDoc="1" locked="0" layoutInCell="1" allowOverlap="1">
              <wp:simplePos x="0" y="0"/>
              <wp:positionH relativeFrom="page">
                <wp:posOffset>2675890</wp:posOffset>
              </wp:positionH>
              <wp:positionV relativeFrom="page">
                <wp:posOffset>8972550</wp:posOffset>
              </wp:positionV>
              <wp:extent cx="2444115" cy="319405"/>
              <wp:effectExtent l="0" t="0" r="0" b="0"/>
              <wp:wrapNone/>
              <wp:docPr id="24" name="docshape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115" cy="319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2"/>
                            <w:ind w:left="24" w:right="24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color w:val="4B4B4B"/>
                              <w:w w:val="105"/>
                              <w:sz w:val="20"/>
                            </w:rPr>
                            <w:t>See</w:t>
                          </w:r>
                          <w:r>
                            <w:rPr>
                              <w:rFonts w:ascii="Times New Roman"/>
                              <w:color w:val="4B4B4B"/>
                              <w:spacing w:val="-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33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i/>
                              <w:color w:val="333333"/>
                              <w:spacing w:val="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33"/>
                              <w:w w:val="105"/>
                              <w:sz w:val="16"/>
                            </w:rPr>
                            <w:t>Accountants</w:t>
                          </w:r>
                          <w:r>
                            <w:rPr>
                              <w:i/>
                              <w:color w:val="5E5E5E"/>
                              <w:w w:val="105"/>
                              <w:sz w:val="16"/>
                            </w:rPr>
                            <w:t>'</w:t>
                          </w:r>
                          <w:r>
                            <w:rPr>
                              <w:i/>
                              <w:color w:val="5E5E5E"/>
                              <w:spacing w:val="-1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33"/>
                              <w:w w:val="105"/>
                              <w:sz w:val="16"/>
                            </w:rPr>
                            <w:t>Compilation</w:t>
                          </w:r>
                          <w:r>
                            <w:rPr>
                              <w:i/>
                              <w:color w:val="333333"/>
                              <w:spacing w:val="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33"/>
                              <w:w w:val="105"/>
                              <w:sz w:val="16"/>
                            </w:rPr>
                            <w:t>Report</w:t>
                          </w:r>
                        </w:p>
                        <w:p w:rsidR="009D2E31" w:rsidRDefault="00F73B9F">
                          <w:pPr>
                            <w:spacing w:before="57"/>
                            <w:ind w:left="24" w:right="1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333333"/>
                              <w:w w:val="115"/>
                              <w:sz w:val="16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333333"/>
                              <w:w w:val="11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882">
                            <w:rPr>
                              <w:noProof/>
                              <w:color w:val="333333"/>
                              <w:w w:val="115"/>
                              <w:sz w:val="16"/>
                            </w:rP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333333"/>
                              <w:w w:val="115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5" o:spid="_x0000_s1427" type="#_x0000_t202" style="position:absolute;margin-left:210.7pt;margin-top:706.5pt;width:192.45pt;height:25.15pt;z-index:-2483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" filled="f" stroked="f">
              <v:textbox inset="0,0,0,0">
                <w:txbxContent>
                  <w:p w:rsidR="009D2E31" w:rsidRDefault="00F73B9F">
                    <w:pPr>
                      <w:spacing w:before="12"/>
                      <w:ind w:left="24" w:right="24"/>
                      <w:jc w:val="center"/>
                      <w:rPr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color w:val="4B4B4B"/>
                        <w:w w:val="105"/>
                        <w:sz w:val="20"/>
                      </w:rPr>
                      <w:t>See</w:t>
                    </w:r>
                    <w:r>
                      <w:rPr>
                        <w:rFonts w:ascii="Times New Roman"/>
                        <w:color w:val="4B4B4B"/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333333"/>
                        <w:w w:val="105"/>
                        <w:sz w:val="16"/>
                      </w:rPr>
                      <w:t>Independent</w:t>
                    </w:r>
                    <w:r>
                      <w:rPr>
                        <w:i/>
                        <w:color w:val="333333"/>
                        <w:spacing w:val="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33333"/>
                        <w:w w:val="105"/>
                        <w:sz w:val="16"/>
                      </w:rPr>
                      <w:t>Accountants</w:t>
                    </w:r>
                    <w:r>
                      <w:rPr>
                        <w:i/>
                        <w:color w:val="5E5E5E"/>
                        <w:w w:val="105"/>
                        <w:sz w:val="16"/>
                      </w:rPr>
                      <w:t>'</w:t>
                    </w:r>
                    <w:r>
                      <w:rPr>
                        <w:i/>
                        <w:color w:val="5E5E5E"/>
                        <w:spacing w:val="-1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33333"/>
                        <w:w w:val="105"/>
                        <w:sz w:val="16"/>
                      </w:rPr>
                      <w:t>Compilation</w:t>
                    </w:r>
                    <w:r>
                      <w:rPr>
                        <w:i/>
                        <w:color w:val="333333"/>
                        <w:spacing w:val="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333333"/>
                        <w:w w:val="105"/>
                        <w:sz w:val="16"/>
                      </w:rPr>
                      <w:t>Report</w:t>
                    </w:r>
                  </w:p>
                  <w:p w:rsidR="009D2E31" w:rsidRDefault="00F73B9F">
                    <w:pPr>
                      <w:spacing w:before="57"/>
                      <w:ind w:left="24" w:right="11"/>
                      <w:jc w:val="center"/>
                      <w:rPr>
                        <w:sz w:val="16"/>
                      </w:rPr>
                    </w:pPr>
                    <w:r>
                      <w:rPr>
                        <w:color w:val="333333"/>
                        <w:w w:val="115"/>
                        <w:sz w:val="16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color w:val="333333"/>
                        <w:w w:val="11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882">
                      <w:rPr>
                        <w:noProof/>
                        <w:color w:val="333333"/>
                        <w:w w:val="115"/>
                        <w:sz w:val="16"/>
                      </w:rPr>
                      <w:t>20</w:t>
                    </w:r>
                    <w:r>
                      <w:fldChar w:fldCharType="end"/>
                    </w:r>
                    <w:r>
                      <w:rPr>
                        <w:color w:val="333333"/>
                        <w:w w:val="115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81408" behindDoc="1" locked="0" layoutInCell="1" allowOverlap="1">
              <wp:simplePos x="0" y="0"/>
              <wp:positionH relativeFrom="page">
                <wp:posOffset>3806190</wp:posOffset>
              </wp:positionH>
              <wp:positionV relativeFrom="page">
                <wp:posOffset>9150350</wp:posOffset>
              </wp:positionV>
              <wp:extent cx="228600" cy="139700"/>
              <wp:effectExtent l="0" t="0" r="0" b="0"/>
              <wp:wrapNone/>
              <wp:docPr id="22" name="docshape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3D3D3D"/>
                              <w:w w:val="110"/>
                              <w:sz w:val="16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3D3D3D"/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882">
                            <w:rPr>
                              <w:noProof/>
                              <w:color w:val="3D3D3D"/>
                              <w:w w:val="110"/>
                              <w:sz w:val="16"/>
                            </w:rPr>
                            <w:t>23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3D3D3D"/>
                              <w:w w:val="11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8" o:spid="_x0000_s1428" type="#_x0000_t202" style="position:absolute;margin-left:299.7pt;margin-top:720.5pt;width:18pt;height:11pt;z-index:-248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" filled="f" stroked="f">
              <v:textbox inset="0,0,0,0">
                <w:txbxContent>
                  <w:p w:rsidR="009D2E31" w:rsidRDefault="00F73B9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3D3D3D"/>
                        <w:w w:val="110"/>
                        <w:sz w:val="16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color w:val="3D3D3D"/>
                        <w:w w:val="11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882">
                      <w:rPr>
                        <w:noProof/>
                        <w:color w:val="3D3D3D"/>
                        <w:w w:val="110"/>
                        <w:sz w:val="16"/>
                      </w:rPr>
                      <w:t>23</w:t>
                    </w:r>
                    <w:r>
                      <w:fldChar w:fldCharType="end"/>
                    </w:r>
                    <w:r>
                      <w:rPr>
                        <w:color w:val="3D3D3D"/>
                        <w:w w:val="11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73728" behindDoc="1" locked="0" layoutInCell="1" allowOverlap="1">
              <wp:simplePos x="0" y="0"/>
              <wp:positionH relativeFrom="page">
                <wp:posOffset>186055</wp:posOffset>
              </wp:positionH>
              <wp:positionV relativeFrom="page">
                <wp:posOffset>6747510</wp:posOffset>
              </wp:positionV>
              <wp:extent cx="1822450" cy="125095"/>
              <wp:effectExtent l="0" t="0" r="0" b="0"/>
              <wp:wrapNone/>
              <wp:docPr id="236" name="docshape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245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0C0C0C"/>
                              <w:w w:val="95"/>
                              <w:sz w:val="14"/>
                            </w:rPr>
                            <w:t>Application</w:t>
                          </w:r>
                          <w:r>
                            <w:rPr>
                              <w:color w:val="0C0C0C"/>
                              <w:spacing w:val="10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C0C0C"/>
                              <w:w w:val="95"/>
                              <w:sz w:val="14"/>
                            </w:rPr>
                            <w:t>Form</w:t>
                          </w:r>
                          <w:r>
                            <w:rPr>
                              <w:color w:val="0C0C0C"/>
                              <w:spacing w:val="27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C0C0C"/>
                              <w:w w:val="95"/>
                              <w:sz w:val="14"/>
                            </w:rPr>
                            <w:t>Ascentria</w:t>
                          </w:r>
                          <w:r>
                            <w:rPr>
                              <w:color w:val="0C0C0C"/>
                              <w:spacing w:val="6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C0C0C"/>
                              <w:w w:val="95"/>
                              <w:sz w:val="14"/>
                            </w:rPr>
                            <w:t>Care</w:t>
                          </w:r>
                          <w:r>
                            <w:rPr>
                              <w:color w:val="0C0C0C"/>
                              <w:spacing w:val="8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C0C0C"/>
                              <w:w w:val="95"/>
                              <w:sz w:val="14"/>
                            </w:rPr>
                            <w:t>Alliance,</w:t>
                          </w:r>
                          <w:r>
                            <w:rPr>
                              <w:color w:val="0C0C0C"/>
                              <w:spacing w:val="-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C0C0C"/>
                              <w:w w:val="95"/>
                              <w:sz w:val="14"/>
                            </w:rPr>
                            <w:t>Inc.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6" o:spid="_x0000_s1413" type="#_x0000_t202" style="position:absolute;margin-left:14.65pt;margin-top:531.3pt;width:143.5pt;height:9.85pt;z-index:-2484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6V2sAIAALI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" filled="f" stroked="f">
              <v:textbox inset="0,0,0,0">
                <w:txbxContent>
                  <w:p w:rsidR="009D2E31" w:rsidRDefault="00F73B9F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color w:val="0C0C0C"/>
                        <w:w w:val="95"/>
                        <w:sz w:val="14"/>
                      </w:rPr>
                      <w:t>Application</w:t>
                    </w:r>
                    <w:r>
                      <w:rPr>
                        <w:color w:val="0C0C0C"/>
                        <w:spacing w:val="10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color w:val="0C0C0C"/>
                        <w:w w:val="95"/>
                        <w:sz w:val="14"/>
                      </w:rPr>
                      <w:t>Form</w:t>
                    </w:r>
                    <w:r>
                      <w:rPr>
                        <w:color w:val="0C0C0C"/>
                        <w:spacing w:val="27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color w:val="0C0C0C"/>
                        <w:w w:val="95"/>
                        <w:sz w:val="14"/>
                      </w:rPr>
                      <w:t>Ascentria</w:t>
                    </w:r>
                    <w:r>
                      <w:rPr>
                        <w:color w:val="0C0C0C"/>
                        <w:spacing w:val="6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color w:val="0C0C0C"/>
                        <w:w w:val="95"/>
                        <w:sz w:val="14"/>
                      </w:rPr>
                      <w:t>Care</w:t>
                    </w:r>
                    <w:r>
                      <w:rPr>
                        <w:color w:val="0C0C0C"/>
                        <w:spacing w:val="8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color w:val="0C0C0C"/>
                        <w:w w:val="95"/>
                        <w:sz w:val="14"/>
                      </w:rPr>
                      <w:t>Alliance,</w:t>
                    </w:r>
                    <w:r>
                      <w:rPr>
                        <w:color w:val="0C0C0C"/>
                        <w:spacing w:val="-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color w:val="0C0C0C"/>
                        <w:w w:val="95"/>
                        <w:sz w:val="14"/>
                      </w:rPr>
                      <w:t>Inc.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74240" behindDoc="1" locked="0" layoutInCell="1" allowOverlap="1">
              <wp:simplePos x="0" y="0"/>
              <wp:positionH relativeFrom="page">
                <wp:posOffset>3098800</wp:posOffset>
              </wp:positionH>
              <wp:positionV relativeFrom="page">
                <wp:posOffset>6744970</wp:posOffset>
              </wp:positionV>
              <wp:extent cx="1638935" cy="125095"/>
              <wp:effectExtent l="0" t="0" r="0" b="0"/>
              <wp:wrapNone/>
              <wp:docPr id="235" name="docshape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93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tabs>
                              <w:tab w:val="left" w:pos="1483"/>
                            </w:tabs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0C0C0C"/>
                              <w:spacing w:val="-1"/>
                              <w:w w:val="95"/>
                              <w:sz w:val="14"/>
                            </w:rPr>
                            <w:t>09/29/2021</w:t>
                          </w:r>
                          <w:r>
                            <w:rPr>
                              <w:color w:val="0C0C0C"/>
                              <w:w w:val="95"/>
                              <w:sz w:val="14"/>
                            </w:rPr>
                            <w:t xml:space="preserve"> 12:04</w:t>
                          </w:r>
                          <w:r>
                            <w:rPr>
                              <w:color w:val="0C0C0C"/>
                              <w:spacing w:val="-6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C0C0C"/>
                              <w:w w:val="95"/>
                              <w:sz w:val="14"/>
                            </w:rPr>
                            <w:t>pm</w:t>
                          </w:r>
                          <w:r>
                            <w:rPr>
                              <w:color w:val="0C0C0C"/>
                              <w:w w:val="95"/>
                              <w:sz w:val="14"/>
                            </w:rPr>
                            <w:tab/>
                          </w:r>
                          <w:r>
                            <w:rPr>
                              <w:color w:val="0C0C0C"/>
                              <w:w w:val="90"/>
                              <w:sz w:val="14"/>
                            </w:rPr>
                            <w:t>ACA-21092912-CL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97" o:spid="_x0000_s1414" type="#_x0000_t202" style="position:absolute;margin-left:244pt;margin-top:531.1pt;width:129.05pt;height:9.85pt;z-index:-248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lFsAIAALI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" filled="f" stroked="f">
              <v:textbox inset="0,0,0,0">
                <w:txbxContent>
                  <w:p w:rsidR="009D2E31" w:rsidRDefault="00F73B9F">
                    <w:pPr>
                      <w:tabs>
                        <w:tab w:val="left" w:pos="1483"/>
                      </w:tabs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color w:val="0C0C0C"/>
                        <w:spacing w:val="-1"/>
                        <w:w w:val="95"/>
                        <w:sz w:val="14"/>
                      </w:rPr>
                      <w:t>09/29/2021</w:t>
                    </w:r>
                    <w:r>
                      <w:rPr>
                        <w:color w:val="0C0C0C"/>
                        <w:w w:val="95"/>
                        <w:sz w:val="14"/>
                      </w:rPr>
                      <w:t xml:space="preserve"> 12:04</w:t>
                    </w:r>
                    <w:r>
                      <w:rPr>
                        <w:color w:val="0C0C0C"/>
                        <w:spacing w:val="-6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color w:val="0C0C0C"/>
                        <w:w w:val="95"/>
                        <w:sz w:val="14"/>
                      </w:rPr>
                      <w:t>pm</w:t>
                    </w:r>
                    <w:r>
                      <w:rPr>
                        <w:color w:val="0C0C0C"/>
                        <w:w w:val="95"/>
                        <w:sz w:val="14"/>
                      </w:rPr>
                      <w:tab/>
                    </w:r>
                    <w:r>
                      <w:rPr>
                        <w:color w:val="0C0C0C"/>
                        <w:w w:val="90"/>
                        <w:sz w:val="14"/>
                      </w:rPr>
                      <w:t>ACA-21092912-CL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74752" behindDoc="1" locked="0" layoutInCell="1" allowOverlap="1">
              <wp:simplePos x="0" y="0"/>
              <wp:positionH relativeFrom="page">
                <wp:posOffset>8949690</wp:posOffset>
              </wp:positionH>
              <wp:positionV relativeFrom="page">
                <wp:posOffset>6747510</wp:posOffset>
              </wp:positionV>
              <wp:extent cx="534035" cy="125095"/>
              <wp:effectExtent l="0" t="0" r="0" b="0"/>
              <wp:wrapNone/>
              <wp:docPr id="234" name="docshape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0C0C0C"/>
                              <w:sz w:val="14"/>
                            </w:rPr>
                            <w:t>Page</w:t>
                          </w:r>
                          <w:r>
                            <w:rPr>
                              <w:color w:val="0C0C0C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C0C0C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882">
                            <w:rPr>
                              <w:noProof/>
                              <w:color w:val="0C0C0C"/>
                              <w:sz w:val="14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C0C0C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z w:val="14"/>
                            </w:rPr>
                            <w:t>of</w:t>
                          </w:r>
                          <w:r>
                            <w:rPr>
                              <w:color w:val="23232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C0C0C"/>
                              <w:sz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8" o:spid="_x0000_s1415" type="#_x0000_t202" style="position:absolute;margin-left:704.7pt;margin-top:531.3pt;width:42.05pt;height:9.85pt;z-index:-248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" filled="f" stroked="f">
              <v:textbox inset="0,0,0,0">
                <w:txbxContent>
                  <w:p w:rsidR="009D2E31" w:rsidRDefault="00F73B9F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color w:val="0C0C0C"/>
                        <w:sz w:val="14"/>
                      </w:rPr>
                      <w:t>Page</w:t>
                    </w:r>
                    <w:r>
                      <w:rPr>
                        <w:color w:val="0C0C0C"/>
                        <w:spacing w:val="-9"/>
                        <w:sz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0C0C0C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882">
                      <w:rPr>
                        <w:noProof/>
                        <w:color w:val="0C0C0C"/>
                        <w:sz w:val="14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color w:val="0C0C0C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232323"/>
                        <w:sz w:val="14"/>
                      </w:rPr>
                      <w:t>of</w:t>
                    </w:r>
                    <w:r>
                      <w:rPr>
                        <w:color w:val="23232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color w:val="0C0C0C"/>
                        <w:sz w:val="1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481920" behindDoc="1" locked="0" layoutInCell="1" allowOverlap="1">
              <wp:simplePos x="0" y="0"/>
              <wp:positionH relativeFrom="page">
                <wp:posOffset>3837940</wp:posOffset>
              </wp:positionH>
              <wp:positionV relativeFrom="page">
                <wp:posOffset>8952230</wp:posOffset>
              </wp:positionV>
              <wp:extent cx="147955" cy="171450"/>
              <wp:effectExtent l="0" t="0" r="0" b="0"/>
              <wp:wrapNone/>
              <wp:docPr id="20" name="docshape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43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424242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882">
                            <w:rPr>
                              <w:i/>
                              <w:noProof/>
                              <w:color w:val="424242"/>
                              <w:w w:val="105"/>
                              <w:sz w:val="18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3" o:spid="_x0000_s1429" type="#_x0000_t202" style="position:absolute;margin-left:302.2pt;margin-top:704.9pt;width:11.65pt;height:13.5pt;z-index:-248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" filled="f" stroked="f">
              <v:textbox inset="0,0,0,0">
                <w:txbxContent>
                  <w:p w:rsidR="009D2E31" w:rsidRDefault="00F73B9F">
                    <w:pPr>
                      <w:spacing w:before="43"/>
                      <w:ind w:left="20"/>
                      <w:rPr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i/>
                        <w:color w:val="424242"/>
                        <w:w w:val="1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882">
                      <w:rPr>
                        <w:i/>
                        <w:noProof/>
                        <w:color w:val="424242"/>
                        <w:w w:val="105"/>
                        <w:sz w:val="18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82432" behindDoc="1" locked="0" layoutInCell="1" allowOverlap="1">
              <wp:simplePos x="0" y="0"/>
              <wp:positionH relativeFrom="page">
                <wp:posOffset>9171305</wp:posOffset>
              </wp:positionH>
              <wp:positionV relativeFrom="page">
                <wp:posOffset>6715760</wp:posOffset>
              </wp:positionV>
              <wp:extent cx="461010" cy="152400"/>
              <wp:effectExtent l="0" t="0" r="0" b="0"/>
              <wp:wrapNone/>
              <wp:docPr id="18" name="docshape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3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424242"/>
                              <w:w w:val="115"/>
                              <w:sz w:val="13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color w:val="424242"/>
                              <w:w w:val="11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424242"/>
                              <w:spacing w:val="-34"/>
                              <w:w w:val="1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424242"/>
                              <w:w w:val="115"/>
                              <w:sz w:val="13"/>
                            </w:rPr>
                            <w:t>of2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5" o:spid="_x0000_s1430" type="#_x0000_t202" style="position:absolute;margin-left:722.15pt;margin-top:528.8pt;width:36.3pt;height:12pt;z-index:-248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" filled="f" stroked="f">
              <v:textbox inset="0,0,0,0">
                <w:txbxContent>
                  <w:p w:rsidR="009D2E31" w:rsidRDefault="00F73B9F">
                    <w:pPr>
                      <w:spacing w:before="13"/>
                      <w:ind w:left="20"/>
                      <w:rPr>
                        <w:sz w:val="13"/>
                      </w:rPr>
                    </w:pPr>
                    <w:r>
                      <w:rPr>
                        <w:color w:val="424242"/>
                        <w:w w:val="115"/>
                        <w:sz w:val="13"/>
                      </w:rPr>
                      <w:t>Page</w:t>
                    </w:r>
                    <w:r>
                      <w:rPr>
                        <w:rFonts w:ascii="Times New Roman"/>
                        <w:color w:val="424242"/>
                        <w:w w:val="115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color w:val="424242"/>
                        <w:spacing w:val="-34"/>
                        <w:w w:val="115"/>
                        <w:sz w:val="18"/>
                      </w:rPr>
                      <w:t xml:space="preserve"> </w:t>
                    </w:r>
                    <w:r>
                      <w:rPr>
                        <w:color w:val="424242"/>
                        <w:w w:val="115"/>
                        <w:sz w:val="13"/>
                      </w:rPr>
                      <w:t>of2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82944" behindDoc="1" locked="0" layoutInCell="1" allowOverlap="1">
              <wp:simplePos x="0" y="0"/>
              <wp:positionH relativeFrom="page">
                <wp:posOffset>189230</wp:posOffset>
              </wp:positionH>
              <wp:positionV relativeFrom="page">
                <wp:posOffset>6743065</wp:posOffset>
              </wp:positionV>
              <wp:extent cx="697230" cy="118110"/>
              <wp:effectExtent l="0" t="0" r="0" b="0"/>
              <wp:wrapNone/>
              <wp:docPr id="16" name="docshape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230" cy="118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6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424242"/>
                              <w:w w:val="110"/>
                              <w:sz w:val="13"/>
                            </w:rPr>
                            <w:t>Affiliated</w:t>
                          </w:r>
                          <w:r>
                            <w:rPr>
                              <w:color w:val="424242"/>
                              <w:spacing w:val="-3"/>
                              <w:w w:val="11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F2F2F"/>
                              <w:w w:val="110"/>
                              <w:sz w:val="13"/>
                            </w:rPr>
                            <w:t>Part</w:t>
                          </w:r>
                          <w:r>
                            <w:rPr>
                              <w:color w:val="5D5D5D"/>
                              <w:w w:val="110"/>
                              <w:sz w:val="13"/>
                            </w:rPr>
                            <w:t>i</w:t>
                          </w:r>
                          <w:r>
                            <w:rPr>
                              <w:color w:val="424242"/>
                              <w:w w:val="110"/>
                              <w:sz w:val="13"/>
                            </w:rPr>
                            <w:t>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76" o:spid="_x0000_s1431" type="#_x0000_t202" style="position:absolute;margin-left:14.9pt;margin-top:530.95pt;width:54.9pt;height:9.3pt;z-index:-2483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" filled="f" stroked="f">
              <v:textbox inset="0,0,0,0">
                <w:txbxContent>
                  <w:p w:rsidR="009D2E31" w:rsidRDefault="00F73B9F">
                    <w:pPr>
                      <w:spacing w:before="16"/>
                      <w:ind w:left="20"/>
                      <w:rPr>
                        <w:sz w:val="13"/>
                      </w:rPr>
                    </w:pPr>
                    <w:r>
                      <w:rPr>
                        <w:color w:val="424242"/>
                        <w:w w:val="110"/>
                        <w:sz w:val="13"/>
                      </w:rPr>
                      <w:t>Affiliated</w:t>
                    </w:r>
                    <w:r>
                      <w:rPr>
                        <w:color w:val="424242"/>
                        <w:spacing w:val="-3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color w:val="2F2F2F"/>
                        <w:w w:val="110"/>
                        <w:sz w:val="13"/>
                      </w:rPr>
                      <w:t>Part</w:t>
                    </w:r>
                    <w:r>
                      <w:rPr>
                        <w:color w:val="5D5D5D"/>
                        <w:w w:val="110"/>
                        <w:sz w:val="13"/>
                      </w:rPr>
                      <w:t>i</w:t>
                    </w:r>
                    <w:r>
                      <w:rPr>
                        <w:color w:val="424242"/>
                        <w:w w:val="110"/>
                        <w:sz w:val="13"/>
                      </w:rPr>
                      <w:t>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83456" behindDoc="1" locked="0" layoutInCell="1" allowOverlap="1">
              <wp:simplePos x="0" y="0"/>
              <wp:positionH relativeFrom="page">
                <wp:posOffset>1087120</wp:posOffset>
              </wp:positionH>
              <wp:positionV relativeFrom="page">
                <wp:posOffset>6743065</wp:posOffset>
              </wp:positionV>
              <wp:extent cx="1056005" cy="118110"/>
              <wp:effectExtent l="0" t="0" r="0" b="0"/>
              <wp:wrapNone/>
              <wp:docPr id="14" name="docshape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6005" cy="118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6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2F2F2F"/>
                              <w:w w:val="105"/>
                              <w:sz w:val="13"/>
                            </w:rPr>
                            <w:t>Ascentria</w:t>
                          </w:r>
                          <w:r>
                            <w:rPr>
                              <w:color w:val="2F2F2F"/>
                              <w:spacing w:val="-20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424242"/>
                              <w:w w:val="105"/>
                              <w:sz w:val="13"/>
                            </w:rPr>
                            <w:t>Care</w:t>
                          </w:r>
                          <w:r>
                            <w:rPr>
                              <w:color w:val="424242"/>
                              <w:spacing w:val="-18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F2F2F"/>
                              <w:w w:val="105"/>
                              <w:sz w:val="13"/>
                            </w:rPr>
                            <w:t>Alllan</w:t>
                          </w:r>
                          <w:r>
                            <w:rPr>
                              <w:color w:val="5D5D5D"/>
                              <w:w w:val="105"/>
                              <w:sz w:val="13"/>
                            </w:rPr>
                            <w:t>c</w:t>
                          </w:r>
                          <w:r>
                            <w:rPr>
                              <w:color w:val="5D5D5D"/>
                              <w:spacing w:val="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5D5D5D"/>
                              <w:w w:val="105"/>
                              <w:sz w:val="13"/>
                            </w:rPr>
                            <w:t>,</w:t>
                          </w:r>
                          <w:r>
                            <w:rPr>
                              <w:color w:val="2F2F2F"/>
                              <w:w w:val="105"/>
                              <w:sz w:val="13"/>
                            </w:rPr>
                            <w:t>Inc</w:t>
                          </w:r>
                          <w:r>
                            <w:rPr>
                              <w:color w:val="707070"/>
                              <w:w w:val="105"/>
                              <w:sz w:val="13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77" o:spid="_x0000_s1432" type="#_x0000_t202" style="position:absolute;margin-left:85.6pt;margin-top:530.95pt;width:83.15pt;height:9.3pt;z-index:-248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" filled="f" stroked="f">
              <v:textbox inset="0,0,0,0">
                <w:txbxContent>
                  <w:p w:rsidR="009D2E31" w:rsidRDefault="00F73B9F">
                    <w:pPr>
                      <w:spacing w:before="16"/>
                      <w:ind w:left="20"/>
                      <w:rPr>
                        <w:sz w:val="13"/>
                      </w:rPr>
                    </w:pPr>
                    <w:r>
                      <w:rPr>
                        <w:color w:val="2F2F2F"/>
                        <w:w w:val="105"/>
                        <w:sz w:val="13"/>
                      </w:rPr>
                      <w:t>Ascentria</w:t>
                    </w:r>
                    <w:r>
                      <w:rPr>
                        <w:color w:val="2F2F2F"/>
                        <w:spacing w:val="-20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color w:val="424242"/>
                        <w:w w:val="105"/>
                        <w:sz w:val="13"/>
                      </w:rPr>
                      <w:t>Care</w:t>
                    </w:r>
                    <w:r>
                      <w:rPr>
                        <w:color w:val="424242"/>
                        <w:spacing w:val="-18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color w:val="2F2F2F"/>
                        <w:w w:val="105"/>
                        <w:sz w:val="13"/>
                      </w:rPr>
                      <w:t>Alllan</w:t>
                    </w:r>
                    <w:r>
                      <w:rPr>
                        <w:color w:val="5D5D5D"/>
                        <w:w w:val="105"/>
                        <w:sz w:val="13"/>
                      </w:rPr>
                      <w:t>c</w:t>
                    </w:r>
                    <w:r>
                      <w:rPr>
                        <w:color w:val="5D5D5D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color w:val="5D5D5D"/>
                        <w:w w:val="105"/>
                        <w:sz w:val="13"/>
                      </w:rPr>
                      <w:t>,</w:t>
                    </w:r>
                    <w:r>
                      <w:rPr>
                        <w:color w:val="2F2F2F"/>
                        <w:w w:val="105"/>
                        <w:sz w:val="13"/>
                      </w:rPr>
                      <w:t>Inc</w:t>
                    </w:r>
                    <w:r>
                      <w:rPr>
                        <w:color w:val="707070"/>
                        <w:w w:val="105"/>
                        <w:sz w:val="13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83968" behindDoc="1" locked="0" layoutInCell="1" allowOverlap="1">
              <wp:simplePos x="0" y="0"/>
              <wp:positionH relativeFrom="page">
                <wp:posOffset>5050155</wp:posOffset>
              </wp:positionH>
              <wp:positionV relativeFrom="page">
                <wp:posOffset>6738620</wp:posOffset>
              </wp:positionV>
              <wp:extent cx="817245" cy="124460"/>
              <wp:effectExtent l="0" t="0" r="0" b="0"/>
              <wp:wrapNone/>
              <wp:docPr id="12" name="docshape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724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rFonts w:ascii="Times New Roman"/>
                              <w:color w:val="424242"/>
                              <w:w w:val="105"/>
                              <w:sz w:val="14"/>
                            </w:rPr>
                            <w:t>09/29/2021</w:t>
                          </w:r>
                          <w:r>
                            <w:rPr>
                              <w:rFonts w:ascii="Times New Roman"/>
                              <w:color w:val="424242"/>
                              <w:spacing w:val="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F2F2F"/>
                              <w:w w:val="105"/>
                              <w:sz w:val="14"/>
                            </w:rPr>
                            <w:t>12:08</w:t>
                          </w:r>
                          <w:r>
                            <w:rPr>
                              <w:color w:val="424242"/>
                              <w:w w:val="105"/>
                              <w:sz w:val="13"/>
                            </w:rPr>
                            <w:t>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78" o:spid="_x0000_s1433" type="#_x0000_t202" style="position:absolute;margin-left:397.65pt;margin-top:530.6pt;width:64.35pt;height:9.8pt;z-index:-248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" filled="f" stroked="f">
              <v:textbox inset="0,0,0,0">
                <w:txbxContent>
                  <w:p w:rsidR="009D2E31" w:rsidRDefault="00F73B9F">
                    <w:pPr>
                      <w:spacing w:before="14"/>
                      <w:ind w:left="20"/>
                      <w:rPr>
                        <w:sz w:val="13"/>
                      </w:rPr>
                    </w:pPr>
                    <w:r>
                      <w:rPr>
                        <w:rFonts w:ascii="Times New Roman"/>
                        <w:color w:val="424242"/>
                        <w:w w:val="105"/>
                        <w:sz w:val="14"/>
                      </w:rPr>
                      <w:t>09/29/2021</w:t>
                    </w:r>
                    <w:r>
                      <w:rPr>
                        <w:rFonts w:ascii="Times New Roman"/>
                        <w:color w:val="424242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color w:val="2F2F2F"/>
                        <w:w w:val="105"/>
                        <w:sz w:val="14"/>
                      </w:rPr>
                      <w:t>12:08</w:t>
                    </w:r>
                    <w:r>
                      <w:rPr>
                        <w:color w:val="424242"/>
                        <w:w w:val="105"/>
                        <w:sz w:val="13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84480" behindDoc="1" locked="0" layoutInCell="1" allowOverlap="1">
              <wp:simplePos x="0" y="0"/>
              <wp:positionH relativeFrom="page">
                <wp:posOffset>194945</wp:posOffset>
              </wp:positionH>
              <wp:positionV relativeFrom="page">
                <wp:posOffset>6744970</wp:posOffset>
              </wp:positionV>
              <wp:extent cx="697865" cy="125095"/>
              <wp:effectExtent l="0" t="0" r="0" b="0"/>
              <wp:wrapNone/>
              <wp:docPr id="10" name="docshape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86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11111"/>
                              <w:w w:val="105"/>
                              <w:sz w:val="14"/>
                            </w:rPr>
                            <w:t>Affiliated</w:t>
                          </w:r>
                          <w:r>
                            <w:rPr>
                              <w:color w:val="111111"/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w w:val="105"/>
                              <w:sz w:val="14"/>
                            </w:rPr>
                            <w:t>Parties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81" o:spid="_x0000_s1434" type="#_x0000_t202" style="position:absolute;margin-left:15.35pt;margin-top:531.1pt;width:54.95pt;height:9.85pt;z-index:-248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" filled="f" stroked="f">
              <v:textbox inset="0,0,0,0">
                <w:txbxContent>
                  <w:p w:rsidR="009D2E31" w:rsidRDefault="00F73B9F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color w:val="111111"/>
                        <w:w w:val="105"/>
                        <w:sz w:val="14"/>
                      </w:rPr>
                      <w:t>Affiliated</w:t>
                    </w:r>
                    <w:r>
                      <w:rPr>
                        <w:color w:val="111111"/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111111"/>
                        <w:w w:val="105"/>
                        <w:sz w:val="14"/>
                      </w:rPr>
                      <w:t>Parties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84992" behindDoc="1" locked="0" layoutInCell="1" allowOverlap="1">
              <wp:simplePos x="0" y="0"/>
              <wp:positionH relativeFrom="page">
                <wp:posOffset>5053965</wp:posOffset>
              </wp:positionH>
              <wp:positionV relativeFrom="page">
                <wp:posOffset>6746240</wp:posOffset>
              </wp:positionV>
              <wp:extent cx="814705" cy="124460"/>
              <wp:effectExtent l="0" t="0" r="0" b="0"/>
              <wp:wrapNone/>
              <wp:docPr id="8" name="docshape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47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rFonts w:ascii="Times New Roman"/>
                              <w:color w:val="111111"/>
                              <w:sz w:val="14"/>
                            </w:rPr>
                            <w:t>09/29/2021</w:t>
                          </w:r>
                          <w:r>
                            <w:rPr>
                              <w:rFonts w:ascii="Times New Roman"/>
                              <w:color w:val="111111"/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111111"/>
                              <w:sz w:val="14"/>
                            </w:rPr>
                            <w:t xml:space="preserve">12:08 </w:t>
                          </w:r>
                          <w:r>
                            <w:rPr>
                              <w:color w:val="111111"/>
                              <w:sz w:val="13"/>
                            </w:rPr>
                            <w:t>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82" o:spid="_x0000_s1435" type="#_x0000_t202" style="position:absolute;margin-left:397.95pt;margin-top:531.2pt;width:64.15pt;height:9.8pt;z-index:-248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" filled="f" stroked="f">
              <v:textbox inset="0,0,0,0">
                <w:txbxContent>
                  <w:p w:rsidR="009D2E31" w:rsidRDefault="00F73B9F">
                    <w:pPr>
                      <w:spacing w:before="14"/>
                      <w:ind w:left="20"/>
                      <w:rPr>
                        <w:sz w:val="13"/>
                      </w:rPr>
                    </w:pPr>
                    <w:r>
                      <w:rPr>
                        <w:rFonts w:ascii="Times New Roman"/>
                        <w:color w:val="111111"/>
                        <w:sz w:val="14"/>
                      </w:rPr>
                      <w:t>09/29/2021</w:t>
                    </w:r>
                    <w:r>
                      <w:rPr>
                        <w:rFonts w:ascii="Times New Roman"/>
                        <w:color w:val="111111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color w:val="111111"/>
                        <w:sz w:val="14"/>
                      </w:rPr>
                      <w:t xml:space="preserve">12:08 </w:t>
                    </w:r>
                    <w:r>
                      <w:rPr>
                        <w:color w:val="111111"/>
                        <w:sz w:val="13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85504" behindDoc="1" locked="0" layoutInCell="1" allowOverlap="1">
              <wp:simplePos x="0" y="0"/>
              <wp:positionH relativeFrom="page">
                <wp:posOffset>9175750</wp:posOffset>
              </wp:positionH>
              <wp:positionV relativeFrom="page">
                <wp:posOffset>6744970</wp:posOffset>
              </wp:positionV>
              <wp:extent cx="478790" cy="125095"/>
              <wp:effectExtent l="0" t="0" r="0" b="0"/>
              <wp:wrapNone/>
              <wp:docPr id="6" name="docshape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79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11111"/>
                              <w:w w:val="120"/>
                              <w:sz w:val="14"/>
                            </w:rPr>
                            <w:t>Page2of2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83" o:spid="_x0000_s1436" type="#_x0000_t202" style="position:absolute;margin-left:722.5pt;margin-top:531.1pt;width:37.7pt;height:9.85pt;z-index:-248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Q3usQIAALE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" filled="f" stroked="f">
              <v:textbox inset="0,0,0,0">
                <w:txbxContent>
                  <w:p w:rsidR="009D2E31" w:rsidRDefault="00F73B9F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color w:val="111111"/>
                        <w:w w:val="120"/>
                        <w:sz w:val="14"/>
                      </w:rPr>
                      <w:t>Page2of2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86016" behindDoc="1" locked="0" layoutInCell="1" allowOverlap="1">
              <wp:simplePos x="0" y="0"/>
              <wp:positionH relativeFrom="page">
                <wp:posOffset>1092835</wp:posOffset>
              </wp:positionH>
              <wp:positionV relativeFrom="page">
                <wp:posOffset>6758940</wp:posOffset>
              </wp:positionV>
              <wp:extent cx="1049020" cy="104140"/>
              <wp:effectExtent l="0" t="0" r="0" b="0"/>
              <wp:wrapNone/>
              <wp:docPr id="4" name="docshape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104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6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color w:val="111111"/>
                              <w:w w:val="115"/>
                              <w:sz w:val="11"/>
                            </w:rPr>
                            <w:t>Ascentria</w:t>
                          </w:r>
                          <w:r>
                            <w:rPr>
                              <w:color w:val="111111"/>
                              <w:spacing w:val="4"/>
                              <w:w w:val="11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w w:val="115"/>
                              <w:sz w:val="11"/>
                            </w:rPr>
                            <w:t>Care</w:t>
                          </w:r>
                          <w:r>
                            <w:rPr>
                              <w:color w:val="111111"/>
                              <w:spacing w:val="-2"/>
                              <w:w w:val="11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w w:val="115"/>
                              <w:sz w:val="11"/>
                            </w:rPr>
                            <w:t>Alliance,</w:t>
                          </w:r>
                          <w:r>
                            <w:rPr>
                              <w:color w:val="111111"/>
                              <w:spacing w:val="-6"/>
                              <w:w w:val="11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  <w:sz w:val="11"/>
                            </w:rPr>
                            <w:t>Inc.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84" o:spid="_x0000_s1437" type="#_x0000_t202" style="position:absolute;margin-left:86.05pt;margin-top:532.2pt;width:82.6pt;height:8.2pt;z-index:-248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" filled="f" stroked="f">
              <v:textbox inset="0,0,0,0">
                <w:txbxContent>
                  <w:p w:rsidR="009D2E31" w:rsidRDefault="00F73B9F">
                    <w:pPr>
                      <w:spacing w:before="16"/>
                      <w:ind w:left="20"/>
                      <w:rPr>
                        <w:sz w:val="11"/>
                      </w:rPr>
                    </w:pPr>
                    <w:r>
                      <w:rPr>
                        <w:color w:val="111111"/>
                        <w:w w:val="115"/>
                        <w:sz w:val="11"/>
                      </w:rPr>
                      <w:t>Ascentria</w:t>
                    </w:r>
                    <w:r>
                      <w:rPr>
                        <w:color w:val="111111"/>
                        <w:spacing w:val="4"/>
                        <w:w w:val="115"/>
                        <w:sz w:val="11"/>
                      </w:rPr>
                      <w:t xml:space="preserve"> </w:t>
                    </w:r>
                    <w:r>
                      <w:rPr>
                        <w:color w:val="111111"/>
                        <w:w w:val="115"/>
                        <w:sz w:val="11"/>
                      </w:rPr>
                      <w:t>Care</w:t>
                    </w:r>
                    <w:r>
                      <w:rPr>
                        <w:color w:val="111111"/>
                        <w:spacing w:val="-2"/>
                        <w:w w:val="115"/>
                        <w:sz w:val="11"/>
                      </w:rPr>
                      <w:t xml:space="preserve"> </w:t>
                    </w:r>
                    <w:r>
                      <w:rPr>
                        <w:color w:val="111111"/>
                        <w:w w:val="115"/>
                        <w:sz w:val="11"/>
                      </w:rPr>
                      <w:t>Alliance,</w:t>
                    </w:r>
                    <w:r>
                      <w:rPr>
                        <w:color w:val="111111"/>
                        <w:spacing w:val="-6"/>
                        <w:w w:val="115"/>
                        <w:sz w:val="11"/>
                      </w:rPr>
                      <w:t xml:space="preserve"> </w:t>
                    </w:r>
                    <w:r>
                      <w:rPr>
                        <w:w w:val="115"/>
                        <w:sz w:val="11"/>
                      </w:rPr>
                      <w:t>Inc.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75264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9786620</wp:posOffset>
              </wp:positionV>
              <wp:extent cx="2312670" cy="153670"/>
              <wp:effectExtent l="0" t="0" r="0" b="0"/>
              <wp:wrapNone/>
              <wp:docPr id="233" name="docshape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26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50505"/>
                              <w:sz w:val="18"/>
                            </w:rPr>
                            <w:t>Application</w:t>
                          </w:r>
                          <w:r>
                            <w:rPr>
                              <w:color w:val="050505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8"/>
                            </w:rPr>
                            <w:t>Form</w:t>
                          </w:r>
                          <w:r>
                            <w:rPr>
                              <w:color w:val="050505"/>
                              <w:spacing w:val="9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6"/>
                            </w:rPr>
                            <w:t>Ascentria</w:t>
                          </w:r>
                          <w:r>
                            <w:rPr>
                              <w:color w:val="050505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6"/>
                            </w:rPr>
                            <w:t>Care</w:t>
                          </w:r>
                          <w:r>
                            <w:rPr>
                              <w:color w:val="050505"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6"/>
                            </w:rPr>
                            <w:t>Alliance,</w:t>
                          </w:r>
                          <w:r>
                            <w:rPr>
                              <w:color w:val="050505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6"/>
                            </w:rPr>
                            <w:t>Inc.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5" o:spid="_x0000_s1416" type="#_x0000_t202" style="position:absolute;margin-left:18.7pt;margin-top:770.6pt;width:182.1pt;height:12.1pt;z-index:-248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" filled="f" stroked="f">
              <v:textbox inset="0,0,0,0">
                <w:txbxContent>
                  <w:p w:rsidR="009D2E31" w:rsidRDefault="00F73B9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050505"/>
                        <w:sz w:val="18"/>
                      </w:rPr>
                      <w:t>Application</w:t>
                    </w:r>
                    <w:r>
                      <w:rPr>
                        <w:color w:val="050505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sz w:val="18"/>
                      </w:rPr>
                      <w:t>Form</w:t>
                    </w:r>
                    <w:r>
                      <w:rPr>
                        <w:color w:val="050505"/>
                        <w:spacing w:val="94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sz w:val="16"/>
                      </w:rPr>
                      <w:t>Ascentria</w:t>
                    </w:r>
                    <w:r>
                      <w:rPr>
                        <w:color w:val="050505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color w:val="050505"/>
                        <w:sz w:val="16"/>
                      </w:rPr>
                      <w:t>Care</w:t>
                    </w:r>
                    <w:r>
                      <w:rPr>
                        <w:color w:val="050505"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color w:val="050505"/>
                        <w:sz w:val="16"/>
                      </w:rPr>
                      <w:t>Alliance,</w:t>
                    </w:r>
                    <w:r>
                      <w:rPr>
                        <w:color w:val="050505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50505"/>
                        <w:sz w:val="16"/>
                      </w:rPr>
                      <w:t>Inc.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75776" behindDoc="1" locked="0" layoutInCell="1" allowOverlap="1">
              <wp:simplePos x="0" y="0"/>
              <wp:positionH relativeFrom="page">
                <wp:posOffset>3948430</wp:posOffset>
              </wp:positionH>
              <wp:positionV relativeFrom="page">
                <wp:posOffset>9798050</wp:posOffset>
              </wp:positionV>
              <wp:extent cx="1022350" cy="139065"/>
              <wp:effectExtent l="0" t="0" r="0" b="0"/>
              <wp:wrapNone/>
              <wp:docPr id="232" name="docshape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50505"/>
                              <w:sz w:val="16"/>
                            </w:rPr>
                            <w:t>09/29/2021</w:t>
                          </w:r>
                          <w:r>
                            <w:rPr>
                              <w:color w:val="050505"/>
                              <w:spacing w:val="2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6"/>
                            </w:rPr>
                            <w:t>12:04 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06" o:spid="_x0000_s1417" type="#_x0000_t202" style="position:absolute;margin-left:310.9pt;margin-top:771.5pt;width:80.5pt;height:10.95pt;z-index:-248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pQsgIAALMFAAAOAAAAZHJzL2Uyb0RvYy54bWysVG1vmzAQ/j5p/8Hyd8pLCAV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" filled="f" stroked="f">
              <v:textbox inset="0,0,0,0">
                <w:txbxContent>
                  <w:p w:rsidR="009D2E31" w:rsidRDefault="00F73B9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050505"/>
                        <w:sz w:val="16"/>
                      </w:rPr>
                      <w:t>09/29/2021</w:t>
                    </w:r>
                    <w:r>
                      <w:rPr>
                        <w:color w:val="050505"/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color w:val="050505"/>
                        <w:sz w:val="16"/>
                      </w:rPr>
                      <w:t>12:04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76288" behindDoc="1" locked="0" layoutInCell="1" allowOverlap="1">
              <wp:simplePos x="0" y="0"/>
              <wp:positionH relativeFrom="page">
                <wp:posOffset>5128260</wp:posOffset>
              </wp:positionH>
              <wp:positionV relativeFrom="page">
                <wp:posOffset>9798050</wp:posOffset>
              </wp:positionV>
              <wp:extent cx="892810" cy="139065"/>
              <wp:effectExtent l="0" t="0" r="0" b="0"/>
              <wp:wrapNone/>
              <wp:docPr id="231" name="docshape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28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50505"/>
                              <w:sz w:val="16"/>
                            </w:rPr>
                            <w:t>ACA-21092912-CL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07" o:spid="_x0000_s1418" type="#_x0000_t202" style="position:absolute;margin-left:403.8pt;margin-top:771.5pt;width:70.3pt;height:10.95pt;z-index:-248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DP2sQIAALI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" filled="f" stroked="f">
              <v:textbox inset="0,0,0,0">
                <w:txbxContent>
                  <w:p w:rsidR="009D2E31" w:rsidRDefault="00F73B9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050505"/>
                        <w:sz w:val="16"/>
                      </w:rPr>
                      <w:t>ACA-21092912-CL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476800" behindDoc="1" locked="0" layoutInCell="1" allowOverlap="1">
              <wp:simplePos x="0" y="0"/>
              <wp:positionH relativeFrom="page">
                <wp:posOffset>6685280</wp:posOffset>
              </wp:positionH>
              <wp:positionV relativeFrom="page">
                <wp:posOffset>9789795</wp:posOffset>
              </wp:positionV>
              <wp:extent cx="737870" cy="153670"/>
              <wp:effectExtent l="0" t="0" r="0" b="0"/>
              <wp:wrapNone/>
              <wp:docPr id="230" name="docshape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8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50505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05050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505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882">
                            <w:rPr>
                              <w:noProof/>
                              <w:color w:val="050505"/>
                              <w:sz w:val="18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50505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8"/>
                            </w:rPr>
                            <w:t>of</w:t>
                          </w:r>
                          <w:r>
                            <w:rPr>
                              <w:color w:val="050505"/>
                              <w:spacing w:val="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8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8" o:spid="_x0000_s1419" type="#_x0000_t202" style="position:absolute;margin-left:526.4pt;margin-top:770.85pt;width:58.1pt;height:12.1pt;z-index:-248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" filled="f" stroked="f">
              <v:textbox inset="0,0,0,0">
                <w:txbxContent>
                  <w:p w:rsidR="009D2E31" w:rsidRDefault="00F73B9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050505"/>
                        <w:sz w:val="18"/>
                      </w:rPr>
                      <w:t>Page</w:t>
                    </w:r>
                    <w:r>
                      <w:rPr>
                        <w:color w:val="050505"/>
                        <w:spacing w:val="-6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0505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882">
                      <w:rPr>
                        <w:noProof/>
                        <w:color w:val="050505"/>
                        <w:sz w:val="18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color w:val="050505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sz w:val="18"/>
                      </w:rPr>
                      <w:t>of</w:t>
                    </w:r>
                    <w:r>
                      <w:rPr>
                        <w:color w:val="050505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sz w:val="18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477E1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8486528" behindDoc="1" locked="0" layoutInCell="1" allowOverlap="1">
              <wp:simplePos x="0" y="0"/>
              <wp:positionH relativeFrom="page">
                <wp:posOffset>3799840</wp:posOffset>
              </wp:positionH>
              <wp:positionV relativeFrom="page">
                <wp:posOffset>9129395</wp:posOffset>
              </wp:positionV>
              <wp:extent cx="177165" cy="180975"/>
              <wp:effectExtent l="0" t="0" r="0" b="0"/>
              <wp:wrapNone/>
              <wp:docPr id="2" name="docshape6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31" w:rsidRDefault="00F73B9F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F0F0F"/>
                              <w:w w:val="1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3862">
                            <w:rPr>
                              <w:rFonts w:ascii="Times New Roman"/>
                              <w:noProof/>
                              <w:color w:val="0F0F0F"/>
                              <w:w w:val="12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24" o:spid="_x0000_s1438" type="#_x0000_t202" style="position:absolute;margin-left:299.2pt;margin-top:718.85pt;width:13.95pt;height:14.25pt;z-index:-248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" filled="f" stroked="f">
              <v:textbox inset="0,0,0,0">
                <w:txbxContent>
                  <w:p w:rsidR="009D2E31" w:rsidRDefault="00F73B9F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0F0F0F"/>
                        <w:w w:val="1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3862">
                      <w:rPr>
                        <w:rFonts w:ascii="Times New Roman"/>
                        <w:noProof/>
                        <w:color w:val="0F0F0F"/>
                        <w:w w:val="12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31" w:rsidRDefault="009D2E31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8A8" w:rsidRDefault="009B68A8">
      <w:r>
        <w:separator/>
      </w:r>
    </w:p>
  </w:footnote>
  <w:footnote w:type="continuationSeparator" w:id="0">
    <w:p w:rsidR="009B68A8" w:rsidRDefault="009B6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09D"/>
    <w:multiLevelType w:val="hybridMultilevel"/>
    <w:tmpl w:val="566ABC42"/>
    <w:lvl w:ilvl="0" w:tplc="CF301806">
      <w:start w:val="2"/>
      <w:numFmt w:val="lowerLetter"/>
      <w:lvlText w:val="(%1)"/>
      <w:lvlJc w:val="left"/>
      <w:pPr>
        <w:ind w:left="377" w:hanging="241"/>
        <w:jc w:val="left"/>
      </w:pPr>
      <w:rPr>
        <w:rFonts w:hint="default"/>
        <w:w w:val="90"/>
      </w:rPr>
    </w:lvl>
    <w:lvl w:ilvl="1" w:tplc="1C1EEF32">
      <w:numFmt w:val="bullet"/>
      <w:lvlText w:val="•"/>
      <w:lvlJc w:val="left"/>
      <w:pPr>
        <w:ind w:left="1278" w:hanging="241"/>
      </w:pPr>
      <w:rPr>
        <w:rFonts w:hint="default"/>
      </w:rPr>
    </w:lvl>
    <w:lvl w:ilvl="2" w:tplc="D53E5C62">
      <w:numFmt w:val="bullet"/>
      <w:lvlText w:val="•"/>
      <w:lvlJc w:val="left"/>
      <w:pPr>
        <w:ind w:left="2176" w:hanging="241"/>
      </w:pPr>
      <w:rPr>
        <w:rFonts w:hint="default"/>
      </w:rPr>
    </w:lvl>
    <w:lvl w:ilvl="3" w:tplc="86D07782">
      <w:numFmt w:val="bullet"/>
      <w:lvlText w:val="•"/>
      <w:lvlJc w:val="left"/>
      <w:pPr>
        <w:ind w:left="3075" w:hanging="241"/>
      </w:pPr>
      <w:rPr>
        <w:rFonts w:hint="default"/>
      </w:rPr>
    </w:lvl>
    <w:lvl w:ilvl="4" w:tplc="3F9CCB0E">
      <w:numFmt w:val="bullet"/>
      <w:lvlText w:val="•"/>
      <w:lvlJc w:val="left"/>
      <w:pPr>
        <w:ind w:left="3973" w:hanging="241"/>
      </w:pPr>
      <w:rPr>
        <w:rFonts w:hint="default"/>
      </w:rPr>
    </w:lvl>
    <w:lvl w:ilvl="5" w:tplc="850A3B34">
      <w:numFmt w:val="bullet"/>
      <w:lvlText w:val="•"/>
      <w:lvlJc w:val="left"/>
      <w:pPr>
        <w:ind w:left="4871" w:hanging="241"/>
      </w:pPr>
      <w:rPr>
        <w:rFonts w:hint="default"/>
      </w:rPr>
    </w:lvl>
    <w:lvl w:ilvl="6" w:tplc="95A422CA">
      <w:numFmt w:val="bullet"/>
      <w:lvlText w:val="•"/>
      <w:lvlJc w:val="left"/>
      <w:pPr>
        <w:ind w:left="5770" w:hanging="241"/>
      </w:pPr>
      <w:rPr>
        <w:rFonts w:hint="default"/>
      </w:rPr>
    </w:lvl>
    <w:lvl w:ilvl="7" w:tplc="E14E2994">
      <w:numFmt w:val="bullet"/>
      <w:lvlText w:val="•"/>
      <w:lvlJc w:val="left"/>
      <w:pPr>
        <w:ind w:left="6668" w:hanging="241"/>
      </w:pPr>
      <w:rPr>
        <w:rFonts w:hint="default"/>
      </w:rPr>
    </w:lvl>
    <w:lvl w:ilvl="8" w:tplc="5F106D7C">
      <w:numFmt w:val="bullet"/>
      <w:lvlText w:val="•"/>
      <w:lvlJc w:val="left"/>
      <w:pPr>
        <w:ind w:left="7566" w:hanging="241"/>
      </w:pPr>
      <w:rPr>
        <w:rFonts w:hint="default"/>
      </w:rPr>
    </w:lvl>
  </w:abstractNum>
  <w:abstractNum w:abstractNumId="1" w15:restartNumberingAfterBreak="0">
    <w:nsid w:val="06192151"/>
    <w:multiLevelType w:val="multilevel"/>
    <w:tmpl w:val="56127EF4"/>
    <w:lvl w:ilvl="0">
      <w:start w:val="1"/>
      <w:numFmt w:val="decimal"/>
      <w:lvlText w:val="%1."/>
      <w:lvlJc w:val="left"/>
      <w:pPr>
        <w:ind w:left="509" w:hanging="344"/>
        <w:jc w:val="left"/>
      </w:pPr>
      <w:rPr>
        <w:rFonts w:hint="default"/>
        <w:w w:val="108"/>
      </w:rPr>
    </w:lvl>
    <w:lvl w:ilvl="1">
      <w:start w:val="1"/>
      <w:numFmt w:val="decimal"/>
      <w:lvlText w:val="%1.%2"/>
      <w:lvlJc w:val="left"/>
      <w:pPr>
        <w:ind w:left="3537" w:hanging="3342"/>
        <w:jc w:val="left"/>
      </w:pPr>
      <w:rPr>
        <w:rFonts w:hint="default"/>
        <w:spacing w:val="-1"/>
        <w:w w:val="99"/>
      </w:rPr>
    </w:lvl>
    <w:lvl w:ilvl="2">
      <w:numFmt w:val="bullet"/>
      <w:lvlText w:val="•"/>
      <w:lvlJc w:val="left"/>
      <w:pPr>
        <w:ind w:left="660" w:hanging="3342"/>
      </w:pPr>
      <w:rPr>
        <w:rFonts w:hint="default"/>
      </w:rPr>
    </w:lvl>
    <w:lvl w:ilvl="3">
      <w:numFmt w:val="bullet"/>
      <w:lvlText w:val="•"/>
      <w:lvlJc w:val="left"/>
      <w:pPr>
        <w:ind w:left="3020" w:hanging="3342"/>
      </w:pPr>
      <w:rPr>
        <w:rFonts w:hint="default"/>
      </w:rPr>
    </w:lvl>
    <w:lvl w:ilvl="4">
      <w:numFmt w:val="bullet"/>
      <w:lvlText w:val="•"/>
      <w:lvlJc w:val="left"/>
      <w:pPr>
        <w:ind w:left="3440" w:hanging="3342"/>
      </w:pPr>
      <w:rPr>
        <w:rFonts w:hint="default"/>
      </w:rPr>
    </w:lvl>
    <w:lvl w:ilvl="5">
      <w:numFmt w:val="bullet"/>
      <w:lvlText w:val="•"/>
      <w:lvlJc w:val="left"/>
      <w:pPr>
        <w:ind w:left="3540" w:hanging="3342"/>
      </w:pPr>
      <w:rPr>
        <w:rFonts w:hint="default"/>
      </w:rPr>
    </w:lvl>
    <w:lvl w:ilvl="6">
      <w:numFmt w:val="bullet"/>
      <w:lvlText w:val="•"/>
      <w:lvlJc w:val="left"/>
      <w:pPr>
        <w:ind w:left="4064" w:hanging="3342"/>
      </w:pPr>
      <w:rPr>
        <w:rFonts w:hint="default"/>
      </w:rPr>
    </w:lvl>
    <w:lvl w:ilvl="7">
      <w:numFmt w:val="bullet"/>
      <w:lvlText w:val="•"/>
      <w:lvlJc w:val="left"/>
      <w:pPr>
        <w:ind w:left="4589" w:hanging="3342"/>
      </w:pPr>
      <w:rPr>
        <w:rFonts w:hint="default"/>
      </w:rPr>
    </w:lvl>
    <w:lvl w:ilvl="8">
      <w:numFmt w:val="bullet"/>
      <w:lvlText w:val="•"/>
      <w:lvlJc w:val="left"/>
      <w:pPr>
        <w:ind w:left="5114" w:hanging="3342"/>
      </w:pPr>
      <w:rPr>
        <w:rFonts w:hint="default"/>
      </w:rPr>
    </w:lvl>
  </w:abstractNum>
  <w:abstractNum w:abstractNumId="2" w15:restartNumberingAfterBreak="0">
    <w:nsid w:val="071B38A4"/>
    <w:multiLevelType w:val="hybridMultilevel"/>
    <w:tmpl w:val="4D88E40C"/>
    <w:lvl w:ilvl="0" w:tplc="6400F280">
      <w:start w:val="1"/>
      <w:numFmt w:val="decimal"/>
      <w:lvlText w:val="%1."/>
      <w:lvlJc w:val="left"/>
      <w:pPr>
        <w:ind w:left="756" w:hanging="733"/>
        <w:jc w:val="left"/>
      </w:pPr>
      <w:rPr>
        <w:rFonts w:hint="default"/>
        <w:w w:val="105"/>
      </w:rPr>
    </w:lvl>
    <w:lvl w:ilvl="1" w:tplc="9DD445B8">
      <w:start w:val="1"/>
      <w:numFmt w:val="lowerLetter"/>
      <w:lvlText w:val="%2."/>
      <w:lvlJc w:val="left"/>
      <w:pPr>
        <w:ind w:left="2220" w:hanging="1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C1C1C"/>
        <w:spacing w:val="-1"/>
        <w:w w:val="105"/>
        <w:sz w:val="17"/>
        <w:szCs w:val="17"/>
      </w:rPr>
    </w:lvl>
    <w:lvl w:ilvl="2" w:tplc="22603068">
      <w:numFmt w:val="bullet"/>
      <w:lvlText w:val="•"/>
      <w:lvlJc w:val="left"/>
      <w:pPr>
        <w:ind w:left="3275" w:hanging="177"/>
      </w:pPr>
      <w:rPr>
        <w:rFonts w:hint="default"/>
      </w:rPr>
    </w:lvl>
    <w:lvl w:ilvl="3" w:tplc="945C065E">
      <w:numFmt w:val="bullet"/>
      <w:lvlText w:val="•"/>
      <w:lvlJc w:val="left"/>
      <w:pPr>
        <w:ind w:left="4330" w:hanging="177"/>
      </w:pPr>
      <w:rPr>
        <w:rFonts w:hint="default"/>
      </w:rPr>
    </w:lvl>
    <w:lvl w:ilvl="4" w:tplc="A74A69CE">
      <w:numFmt w:val="bullet"/>
      <w:lvlText w:val="•"/>
      <w:lvlJc w:val="left"/>
      <w:pPr>
        <w:ind w:left="5386" w:hanging="177"/>
      </w:pPr>
      <w:rPr>
        <w:rFonts w:hint="default"/>
      </w:rPr>
    </w:lvl>
    <w:lvl w:ilvl="5" w:tplc="786AD89C">
      <w:numFmt w:val="bullet"/>
      <w:lvlText w:val="•"/>
      <w:lvlJc w:val="left"/>
      <w:pPr>
        <w:ind w:left="6441" w:hanging="177"/>
      </w:pPr>
      <w:rPr>
        <w:rFonts w:hint="default"/>
      </w:rPr>
    </w:lvl>
    <w:lvl w:ilvl="6" w:tplc="7C5A1912">
      <w:numFmt w:val="bullet"/>
      <w:lvlText w:val="•"/>
      <w:lvlJc w:val="left"/>
      <w:pPr>
        <w:ind w:left="7497" w:hanging="177"/>
      </w:pPr>
      <w:rPr>
        <w:rFonts w:hint="default"/>
      </w:rPr>
    </w:lvl>
    <w:lvl w:ilvl="7" w:tplc="4C0CD5EE">
      <w:numFmt w:val="bullet"/>
      <w:lvlText w:val="•"/>
      <w:lvlJc w:val="left"/>
      <w:pPr>
        <w:ind w:left="8552" w:hanging="177"/>
      </w:pPr>
      <w:rPr>
        <w:rFonts w:hint="default"/>
      </w:rPr>
    </w:lvl>
    <w:lvl w:ilvl="8" w:tplc="C0368FE8">
      <w:numFmt w:val="bullet"/>
      <w:lvlText w:val="•"/>
      <w:lvlJc w:val="left"/>
      <w:pPr>
        <w:ind w:left="9608" w:hanging="177"/>
      </w:pPr>
      <w:rPr>
        <w:rFonts w:hint="default"/>
      </w:rPr>
    </w:lvl>
  </w:abstractNum>
  <w:abstractNum w:abstractNumId="3" w15:restartNumberingAfterBreak="0">
    <w:nsid w:val="0FE73505"/>
    <w:multiLevelType w:val="hybridMultilevel"/>
    <w:tmpl w:val="85B621CC"/>
    <w:lvl w:ilvl="0" w:tplc="15D6FFC4">
      <w:numFmt w:val="bullet"/>
      <w:lvlText w:val="•"/>
      <w:lvlJc w:val="left"/>
      <w:pPr>
        <w:ind w:left="823" w:hanging="338"/>
      </w:pPr>
      <w:rPr>
        <w:rFonts w:ascii="Arial" w:eastAsia="Arial" w:hAnsi="Arial" w:cs="Arial" w:hint="default"/>
        <w:w w:val="109"/>
      </w:rPr>
    </w:lvl>
    <w:lvl w:ilvl="1" w:tplc="8AD0AEBC">
      <w:numFmt w:val="bullet"/>
      <w:lvlText w:val="•"/>
      <w:lvlJc w:val="left"/>
      <w:pPr>
        <w:ind w:left="1644" w:hanging="338"/>
      </w:pPr>
      <w:rPr>
        <w:rFonts w:hint="default"/>
      </w:rPr>
    </w:lvl>
    <w:lvl w:ilvl="2" w:tplc="0464BB3E">
      <w:numFmt w:val="bullet"/>
      <w:lvlText w:val="•"/>
      <w:lvlJc w:val="left"/>
      <w:pPr>
        <w:ind w:left="2468" w:hanging="338"/>
      </w:pPr>
      <w:rPr>
        <w:rFonts w:hint="default"/>
      </w:rPr>
    </w:lvl>
    <w:lvl w:ilvl="3" w:tplc="AFC82AB6">
      <w:numFmt w:val="bullet"/>
      <w:lvlText w:val="•"/>
      <w:lvlJc w:val="left"/>
      <w:pPr>
        <w:ind w:left="3292" w:hanging="338"/>
      </w:pPr>
      <w:rPr>
        <w:rFonts w:hint="default"/>
      </w:rPr>
    </w:lvl>
    <w:lvl w:ilvl="4" w:tplc="D88AD8DC">
      <w:numFmt w:val="bullet"/>
      <w:lvlText w:val="•"/>
      <w:lvlJc w:val="left"/>
      <w:pPr>
        <w:ind w:left="4116" w:hanging="338"/>
      </w:pPr>
      <w:rPr>
        <w:rFonts w:hint="default"/>
      </w:rPr>
    </w:lvl>
    <w:lvl w:ilvl="5" w:tplc="26FC1518">
      <w:numFmt w:val="bullet"/>
      <w:lvlText w:val="•"/>
      <w:lvlJc w:val="left"/>
      <w:pPr>
        <w:ind w:left="4940" w:hanging="338"/>
      </w:pPr>
      <w:rPr>
        <w:rFonts w:hint="default"/>
      </w:rPr>
    </w:lvl>
    <w:lvl w:ilvl="6" w:tplc="8BEA2158">
      <w:numFmt w:val="bullet"/>
      <w:lvlText w:val="•"/>
      <w:lvlJc w:val="left"/>
      <w:pPr>
        <w:ind w:left="5764" w:hanging="338"/>
      </w:pPr>
      <w:rPr>
        <w:rFonts w:hint="default"/>
      </w:rPr>
    </w:lvl>
    <w:lvl w:ilvl="7" w:tplc="89E82454">
      <w:numFmt w:val="bullet"/>
      <w:lvlText w:val="•"/>
      <w:lvlJc w:val="left"/>
      <w:pPr>
        <w:ind w:left="6588" w:hanging="338"/>
      </w:pPr>
      <w:rPr>
        <w:rFonts w:hint="default"/>
      </w:rPr>
    </w:lvl>
    <w:lvl w:ilvl="8" w:tplc="1D8E12B2">
      <w:numFmt w:val="bullet"/>
      <w:lvlText w:val="•"/>
      <w:lvlJc w:val="left"/>
      <w:pPr>
        <w:ind w:left="7412" w:hanging="338"/>
      </w:pPr>
      <w:rPr>
        <w:rFonts w:hint="default"/>
      </w:rPr>
    </w:lvl>
  </w:abstractNum>
  <w:abstractNum w:abstractNumId="4" w15:restartNumberingAfterBreak="0">
    <w:nsid w:val="1188398A"/>
    <w:multiLevelType w:val="hybridMultilevel"/>
    <w:tmpl w:val="5876F93A"/>
    <w:lvl w:ilvl="0" w:tplc="C1624896">
      <w:start w:val="3"/>
      <w:numFmt w:val="decimal"/>
      <w:lvlText w:val="%1."/>
      <w:lvlJc w:val="left"/>
      <w:pPr>
        <w:ind w:left="1069" w:hanging="217"/>
        <w:jc w:val="left"/>
      </w:pPr>
      <w:rPr>
        <w:rFonts w:hint="default"/>
        <w:w w:val="105"/>
      </w:rPr>
    </w:lvl>
    <w:lvl w:ilvl="1" w:tplc="1D68A46A">
      <w:start w:val="1"/>
      <w:numFmt w:val="decimal"/>
      <w:lvlText w:val="(%2)"/>
      <w:lvlJc w:val="left"/>
      <w:pPr>
        <w:ind w:left="2257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83"/>
        <w:sz w:val="24"/>
        <w:szCs w:val="24"/>
      </w:rPr>
    </w:lvl>
    <w:lvl w:ilvl="2" w:tplc="F044F382">
      <w:start w:val="1"/>
      <w:numFmt w:val="decimal"/>
      <w:lvlText w:val="(%3)"/>
      <w:lvlJc w:val="left"/>
      <w:pPr>
        <w:ind w:left="2724" w:hanging="292"/>
        <w:jc w:val="left"/>
      </w:pPr>
      <w:rPr>
        <w:rFonts w:hint="default"/>
        <w:w w:val="77"/>
      </w:rPr>
    </w:lvl>
    <w:lvl w:ilvl="3" w:tplc="811A6218">
      <w:numFmt w:val="bullet"/>
      <w:lvlText w:val="•"/>
      <w:lvlJc w:val="left"/>
      <w:pPr>
        <w:ind w:left="3677" w:hanging="292"/>
      </w:pPr>
      <w:rPr>
        <w:rFonts w:hint="default"/>
      </w:rPr>
    </w:lvl>
    <w:lvl w:ilvl="4" w:tplc="C7D86800">
      <w:numFmt w:val="bullet"/>
      <w:lvlText w:val="•"/>
      <w:lvlJc w:val="left"/>
      <w:pPr>
        <w:ind w:left="4634" w:hanging="292"/>
      </w:pPr>
      <w:rPr>
        <w:rFonts w:hint="default"/>
      </w:rPr>
    </w:lvl>
    <w:lvl w:ilvl="5" w:tplc="6890B1FE">
      <w:numFmt w:val="bullet"/>
      <w:lvlText w:val="•"/>
      <w:lvlJc w:val="left"/>
      <w:pPr>
        <w:ind w:left="5591" w:hanging="292"/>
      </w:pPr>
      <w:rPr>
        <w:rFonts w:hint="default"/>
      </w:rPr>
    </w:lvl>
    <w:lvl w:ilvl="6" w:tplc="1122934A">
      <w:numFmt w:val="bullet"/>
      <w:lvlText w:val="•"/>
      <w:lvlJc w:val="left"/>
      <w:pPr>
        <w:ind w:left="6548" w:hanging="292"/>
      </w:pPr>
      <w:rPr>
        <w:rFonts w:hint="default"/>
      </w:rPr>
    </w:lvl>
    <w:lvl w:ilvl="7" w:tplc="1BEEFD40">
      <w:numFmt w:val="bullet"/>
      <w:lvlText w:val="•"/>
      <w:lvlJc w:val="left"/>
      <w:pPr>
        <w:ind w:left="7505" w:hanging="292"/>
      </w:pPr>
      <w:rPr>
        <w:rFonts w:hint="default"/>
      </w:rPr>
    </w:lvl>
    <w:lvl w:ilvl="8" w:tplc="4600D0E6">
      <w:numFmt w:val="bullet"/>
      <w:lvlText w:val="•"/>
      <w:lvlJc w:val="left"/>
      <w:pPr>
        <w:ind w:left="8462" w:hanging="292"/>
      </w:pPr>
      <w:rPr>
        <w:rFonts w:hint="default"/>
      </w:rPr>
    </w:lvl>
  </w:abstractNum>
  <w:abstractNum w:abstractNumId="5" w15:restartNumberingAfterBreak="0">
    <w:nsid w:val="11A76F74"/>
    <w:multiLevelType w:val="hybridMultilevel"/>
    <w:tmpl w:val="1E84FBCE"/>
    <w:lvl w:ilvl="0" w:tplc="AE242D14">
      <w:numFmt w:val="bullet"/>
      <w:lvlText w:val="•"/>
      <w:lvlJc w:val="left"/>
      <w:pPr>
        <w:ind w:left="1547" w:hanging="146"/>
      </w:pPr>
      <w:rPr>
        <w:rFonts w:ascii="Arial" w:eastAsia="Arial" w:hAnsi="Arial" w:cs="Arial" w:hint="default"/>
        <w:b/>
        <w:bCs/>
        <w:i w:val="0"/>
        <w:iCs w:val="0"/>
        <w:color w:val="161616"/>
        <w:w w:val="154"/>
        <w:position w:val="-2"/>
        <w:sz w:val="15"/>
        <w:szCs w:val="15"/>
      </w:rPr>
    </w:lvl>
    <w:lvl w:ilvl="1" w:tplc="DA5EF2DE">
      <w:numFmt w:val="bullet"/>
      <w:lvlText w:val="•"/>
      <w:lvlJc w:val="left"/>
      <w:pPr>
        <w:ind w:left="5429" w:hanging="84"/>
      </w:pPr>
      <w:rPr>
        <w:rFonts w:ascii="Arial" w:eastAsia="Arial" w:hAnsi="Arial" w:cs="Arial" w:hint="default"/>
        <w:b/>
        <w:bCs/>
        <w:i w:val="0"/>
        <w:iCs w:val="0"/>
        <w:color w:val="2D2D2D"/>
        <w:spacing w:val="-1"/>
        <w:w w:val="157"/>
        <w:sz w:val="13"/>
        <w:szCs w:val="13"/>
      </w:rPr>
    </w:lvl>
    <w:lvl w:ilvl="2" w:tplc="E1F28C86">
      <w:numFmt w:val="bullet"/>
      <w:lvlText w:val="•"/>
      <w:lvlJc w:val="left"/>
      <w:pPr>
        <w:ind w:left="6004" w:hanging="84"/>
      </w:pPr>
      <w:rPr>
        <w:rFonts w:hint="default"/>
      </w:rPr>
    </w:lvl>
    <w:lvl w:ilvl="3" w:tplc="8F764A3C">
      <w:numFmt w:val="bullet"/>
      <w:lvlText w:val="•"/>
      <w:lvlJc w:val="left"/>
      <w:pPr>
        <w:ind w:left="6589" w:hanging="84"/>
      </w:pPr>
      <w:rPr>
        <w:rFonts w:hint="default"/>
      </w:rPr>
    </w:lvl>
    <w:lvl w:ilvl="4" w:tplc="70828AE8">
      <w:numFmt w:val="bullet"/>
      <w:lvlText w:val="•"/>
      <w:lvlJc w:val="left"/>
      <w:pPr>
        <w:ind w:left="7174" w:hanging="84"/>
      </w:pPr>
      <w:rPr>
        <w:rFonts w:hint="default"/>
      </w:rPr>
    </w:lvl>
    <w:lvl w:ilvl="5" w:tplc="6F86F3BA">
      <w:numFmt w:val="bullet"/>
      <w:lvlText w:val="•"/>
      <w:lvlJc w:val="left"/>
      <w:pPr>
        <w:ind w:left="7759" w:hanging="84"/>
      </w:pPr>
      <w:rPr>
        <w:rFonts w:hint="default"/>
      </w:rPr>
    </w:lvl>
    <w:lvl w:ilvl="6" w:tplc="ED72DBEC">
      <w:numFmt w:val="bullet"/>
      <w:lvlText w:val="•"/>
      <w:lvlJc w:val="left"/>
      <w:pPr>
        <w:ind w:left="8344" w:hanging="84"/>
      </w:pPr>
      <w:rPr>
        <w:rFonts w:hint="default"/>
      </w:rPr>
    </w:lvl>
    <w:lvl w:ilvl="7" w:tplc="96804DE8">
      <w:numFmt w:val="bullet"/>
      <w:lvlText w:val="•"/>
      <w:lvlJc w:val="left"/>
      <w:pPr>
        <w:ind w:left="8928" w:hanging="84"/>
      </w:pPr>
      <w:rPr>
        <w:rFonts w:hint="default"/>
      </w:rPr>
    </w:lvl>
    <w:lvl w:ilvl="8" w:tplc="33B65924">
      <w:numFmt w:val="bullet"/>
      <w:lvlText w:val="•"/>
      <w:lvlJc w:val="left"/>
      <w:pPr>
        <w:ind w:left="9513" w:hanging="84"/>
      </w:pPr>
      <w:rPr>
        <w:rFonts w:hint="default"/>
      </w:rPr>
    </w:lvl>
  </w:abstractNum>
  <w:abstractNum w:abstractNumId="6" w15:restartNumberingAfterBreak="0">
    <w:nsid w:val="122F3F0A"/>
    <w:multiLevelType w:val="hybridMultilevel"/>
    <w:tmpl w:val="5DD2DAF4"/>
    <w:lvl w:ilvl="0" w:tplc="7F625564">
      <w:numFmt w:val="bullet"/>
      <w:lvlText w:val="•"/>
      <w:lvlJc w:val="left"/>
      <w:pPr>
        <w:ind w:left="1167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8"/>
        <w:w w:val="105"/>
        <w:sz w:val="16"/>
        <w:szCs w:val="16"/>
      </w:rPr>
    </w:lvl>
    <w:lvl w:ilvl="1" w:tplc="7040D5EE">
      <w:numFmt w:val="bullet"/>
      <w:lvlText w:val="•"/>
      <w:lvlJc w:val="left"/>
      <w:pPr>
        <w:ind w:left="2170" w:hanging="75"/>
      </w:pPr>
      <w:rPr>
        <w:rFonts w:hint="default"/>
      </w:rPr>
    </w:lvl>
    <w:lvl w:ilvl="2" w:tplc="C3948F7E">
      <w:numFmt w:val="bullet"/>
      <w:lvlText w:val="•"/>
      <w:lvlJc w:val="left"/>
      <w:pPr>
        <w:ind w:left="3180" w:hanging="75"/>
      </w:pPr>
      <w:rPr>
        <w:rFonts w:hint="default"/>
      </w:rPr>
    </w:lvl>
    <w:lvl w:ilvl="3" w:tplc="5CF6E20A">
      <w:numFmt w:val="bullet"/>
      <w:lvlText w:val="•"/>
      <w:lvlJc w:val="left"/>
      <w:pPr>
        <w:ind w:left="4190" w:hanging="75"/>
      </w:pPr>
      <w:rPr>
        <w:rFonts w:hint="default"/>
      </w:rPr>
    </w:lvl>
    <w:lvl w:ilvl="4" w:tplc="41DCEAAC">
      <w:numFmt w:val="bullet"/>
      <w:lvlText w:val="•"/>
      <w:lvlJc w:val="left"/>
      <w:pPr>
        <w:ind w:left="5200" w:hanging="75"/>
      </w:pPr>
      <w:rPr>
        <w:rFonts w:hint="default"/>
      </w:rPr>
    </w:lvl>
    <w:lvl w:ilvl="5" w:tplc="6CC427C8">
      <w:numFmt w:val="bullet"/>
      <w:lvlText w:val="•"/>
      <w:lvlJc w:val="left"/>
      <w:pPr>
        <w:ind w:left="6210" w:hanging="75"/>
      </w:pPr>
      <w:rPr>
        <w:rFonts w:hint="default"/>
      </w:rPr>
    </w:lvl>
    <w:lvl w:ilvl="6" w:tplc="86561944">
      <w:numFmt w:val="bullet"/>
      <w:lvlText w:val="•"/>
      <w:lvlJc w:val="left"/>
      <w:pPr>
        <w:ind w:left="7220" w:hanging="75"/>
      </w:pPr>
      <w:rPr>
        <w:rFonts w:hint="default"/>
      </w:rPr>
    </w:lvl>
    <w:lvl w:ilvl="7" w:tplc="97DA2B26">
      <w:numFmt w:val="bullet"/>
      <w:lvlText w:val="•"/>
      <w:lvlJc w:val="left"/>
      <w:pPr>
        <w:ind w:left="8230" w:hanging="75"/>
      </w:pPr>
      <w:rPr>
        <w:rFonts w:hint="default"/>
      </w:rPr>
    </w:lvl>
    <w:lvl w:ilvl="8" w:tplc="BA608F46">
      <w:numFmt w:val="bullet"/>
      <w:lvlText w:val="•"/>
      <w:lvlJc w:val="left"/>
      <w:pPr>
        <w:ind w:left="9240" w:hanging="75"/>
      </w:pPr>
      <w:rPr>
        <w:rFonts w:hint="default"/>
      </w:rPr>
    </w:lvl>
  </w:abstractNum>
  <w:abstractNum w:abstractNumId="7" w15:restartNumberingAfterBreak="0">
    <w:nsid w:val="12B14FB4"/>
    <w:multiLevelType w:val="hybridMultilevel"/>
    <w:tmpl w:val="F9DAD094"/>
    <w:lvl w:ilvl="0" w:tplc="7326E63A">
      <w:numFmt w:val="bullet"/>
      <w:lvlText w:val="•"/>
      <w:lvlJc w:val="left"/>
      <w:pPr>
        <w:ind w:left="2988" w:hanging="1205"/>
      </w:pPr>
      <w:rPr>
        <w:rFonts w:ascii="Arial" w:eastAsia="Arial" w:hAnsi="Arial" w:cs="Arial" w:hint="default"/>
        <w:b w:val="0"/>
        <w:bCs w:val="0"/>
        <w:i w:val="0"/>
        <w:iCs w:val="0"/>
        <w:color w:val="0C0C0C"/>
        <w:w w:val="80"/>
        <w:sz w:val="18"/>
        <w:szCs w:val="18"/>
      </w:rPr>
    </w:lvl>
    <w:lvl w:ilvl="1" w:tplc="D16EF67A">
      <w:numFmt w:val="bullet"/>
      <w:lvlText w:val="•"/>
      <w:lvlJc w:val="left"/>
      <w:pPr>
        <w:ind w:left="3782" w:hanging="1205"/>
      </w:pPr>
      <w:rPr>
        <w:rFonts w:hint="default"/>
      </w:rPr>
    </w:lvl>
    <w:lvl w:ilvl="2" w:tplc="6BB80620">
      <w:numFmt w:val="bullet"/>
      <w:lvlText w:val="•"/>
      <w:lvlJc w:val="left"/>
      <w:pPr>
        <w:ind w:left="4584" w:hanging="1205"/>
      </w:pPr>
      <w:rPr>
        <w:rFonts w:hint="default"/>
      </w:rPr>
    </w:lvl>
    <w:lvl w:ilvl="3" w:tplc="75D26236">
      <w:numFmt w:val="bullet"/>
      <w:lvlText w:val="•"/>
      <w:lvlJc w:val="left"/>
      <w:pPr>
        <w:ind w:left="5386" w:hanging="1205"/>
      </w:pPr>
      <w:rPr>
        <w:rFonts w:hint="default"/>
      </w:rPr>
    </w:lvl>
    <w:lvl w:ilvl="4" w:tplc="31B8CAC2">
      <w:numFmt w:val="bullet"/>
      <w:lvlText w:val="•"/>
      <w:lvlJc w:val="left"/>
      <w:pPr>
        <w:ind w:left="6188" w:hanging="1205"/>
      </w:pPr>
      <w:rPr>
        <w:rFonts w:hint="default"/>
      </w:rPr>
    </w:lvl>
    <w:lvl w:ilvl="5" w:tplc="0E16D33C">
      <w:numFmt w:val="bullet"/>
      <w:lvlText w:val="•"/>
      <w:lvlJc w:val="left"/>
      <w:pPr>
        <w:ind w:left="6990" w:hanging="1205"/>
      </w:pPr>
      <w:rPr>
        <w:rFonts w:hint="default"/>
      </w:rPr>
    </w:lvl>
    <w:lvl w:ilvl="6" w:tplc="50461512">
      <w:numFmt w:val="bullet"/>
      <w:lvlText w:val="•"/>
      <w:lvlJc w:val="left"/>
      <w:pPr>
        <w:ind w:left="7792" w:hanging="1205"/>
      </w:pPr>
      <w:rPr>
        <w:rFonts w:hint="default"/>
      </w:rPr>
    </w:lvl>
    <w:lvl w:ilvl="7" w:tplc="AA3C58F8">
      <w:numFmt w:val="bullet"/>
      <w:lvlText w:val="•"/>
      <w:lvlJc w:val="left"/>
      <w:pPr>
        <w:ind w:left="8594" w:hanging="1205"/>
      </w:pPr>
      <w:rPr>
        <w:rFonts w:hint="default"/>
      </w:rPr>
    </w:lvl>
    <w:lvl w:ilvl="8" w:tplc="BA84FDB6">
      <w:numFmt w:val="bullet"/>
      <w:lvlText w:val="•"/>
      <w:lvlJc w:val="left"/>
      <w:pPr>
        <w:ind w:left="9396" w:hanging="1205"/>
      </w:pPr>
      <w:rPr>
        <w:rFonts w:hint="default"/>
      </w:rPr>
    </w:lvl>
  </w:abstractNum>
  <w:abstractNum w:abstractNumId="8" w15:restartNumberingAfterBreak="0">
    <w:nsid w:val="144D72FC"/>
    <w:multiLevelType w:val="hybridMultilevel"/>
    <w:tmpl w:val="E7E2856C"/>
    <w:lvl w:ilvl="0" w:tplc="258E15F0">
      <w:numFmt w:val="bullet"/>
      <w:lvlText w:val="■"/>
      <w:lvlJc w:val="left"/>
      <w:pPr>
        <w:ind w:left="321" w:hanging="322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17FA3C10">
      <w:numFmt w:val="bullet"/>
      <w:lvlText w:val="•"/>
      <w:lvlJc w:val="left"/>
      <w:pPr>
        <w:ind w:left="1147" w:hanging="322"/>
      </w:pPr>
      <w:rPr>
        <w:rFonts w:hint="default"/>
      </w:rPr>
    </w:lvl>
    <w:lvl w:ilvl="2" w:tplc="BC744776">
      <w:numFmt w:val="bullet"/>
      <w:lvlText w:val="•"/>
      <w:lvlJc w:val="left"/>
      <w:pPr>
        <w:ind w:left="1975" w:hanging="322"/>
      </w:pPr>
      <w:rPr>
        <w:rFonts w:hint="default"/>
      </w:rPr>
    </w:lvl>
    <w:lvl w:ilvl="3" w:tplc="CD8ACB18">
      <w:numFmt w:val="bullet"/>
      <w:lvlText w:val="•"/>
      <w:lvlJc w:val="left"/>
      <w:pPr>
        <w:ind w:left="2802" w:hanging="322"/>
      </w:pPr>
      <w:rPr>
        <w:rFonts w:hint="default"/>
      </w:rPr>
    </w:lvl>
    <w:lvl w:ilvl="4" w:tplc="DA78C8C2">
      <w:numFmt w:val="bullet"/>
      <w:lvlText w:val="•"/>
      <w:lvlJc w:val="left"/>
      <w:pPr>
        <w:ind w:left="3630" w:hanging="322"/>
      </w:pPr>
      <w:rPr>
        <w:rFonts w:hint="default"/>
      </w:rPr>
    </w:lvl>
    <w:lvl w:ilvl="5" w:tplc="44EA172C">
      <w:numFmt w:val="bullet"/>
      <w:lvlText w:val="•"/>
      <w:lvlJc w:val="left"/>
      <w:pPr>
        <w:ind w:left="4458" w:hanging="322"/>
      </w:pPr>
      <w:rPr>
        <w:rFonts w:hint="default"/>
      </w:rPr>
    </w:lvl>
    <w:lvl w:ilvl="6" w:tplc="6B38C43C">
      <w:numFmt w:val="bullet"/>
      <w:lvlText w:val="•"/>
      <w:lvlJc w:val="left"/>
      <w:pPr>
        <w:ind w:left="5285" w:hanging="322"/>
      </w:pPr>
      <w:rPr>
        <w:rFonts w:hint="default"/>
      </w:rPr>
    </w:lvl>
    <w:lvl w:ilvl="7" w:tplc="BE9609CC">
      <w:numFmt w:val="bullet"/>
      <w:lvlText w:val="•"/>
      <w:lvlJc w:val="left"/>
      <w:pPr>
        <w:ind w:left="6113" w:hanging="322"/>
      </w:pPr>
      <w:rPr>
        <w:rFonts w:hint="default"/>
      </w:rPr>
    </w:lvl>
    <w:lvl w:ilvl="8" w:tplc="3B048052">
      <w:numFmt w:val="bullet"/>
      <w:lvlText w:val="•"/>
      <w:lvlJc w:val="left"/>
      <w:pPr>
        <w:ind w:left="6940" w:hanging="322"/>
      </w:pPr>
      <w:rPr>
        <w:rFonts w:hint="default"/>
      </w:rPr>
    </w:lvl>
  </w:abstractNum>
  <w:abstractNum w:abstractNumId="9" w15:restartNumberingAfterBreak="0">
    <w:nsid w:val="166C55A9"/>
    <w:multiLevelType w:val="hybridMultilevel"/>
    <w:tmpl w:val="D5F82624"/>
    <w:lvl w:ilvl="0" w:tplc="8BB4E81A">
      <w:start w:val="1"/>
      <w:numFmt w:val="decimal"/>
      <w:lvlText w:val="%1."/>
      <w:lvlJc w:val="left"/>
      <w:pPr>
        <w:ind w:left="2119" w:hanging="261"/>
        <w:jc w:val="left"/>
      </w:pPr>
      <w:rPr>
        <w:rFonts w:hint="default"/>
        <w:spacing w:val="-1"/>
        <w:w w:val="107"/>
      </w:rPr>
    </w:lvl>
    <w:lvl w:ilvl="1" w:tplc="BB46DDF8">
      <w:numFmt w:val="bullet"/>
      <w:lvlText w:val="•"/>
      <w:lvlJc w:val="left"/>
      <w:pPr>
        <w:ind w:left="3034" w:hanging="261"/>
      </w:pPr>
      <w:rPr>
        <w:rFonts w:hint="default"/>
      </w:rPr>
    </w:lvl>
    <w:lvl w:ilvl="2" w:tplc="352C294C">
      <w:numFmt w:val="bullet"/>
      <w:lvlText w:val="•"/>
      <w:lvlJc w:val="left"/>
      <w:pPr>
        <w:ind w:left="3948" w:hanging="261"/>
      </w:pPr>
      <w:rPr>
        <w:rFonts w:hint="default"/>
      </w:rPr>
    </w:lvl>
    <w:lvl w:ilvl="3" w:tplc="91202098">
      <w:numFmt w:val="bullet"/>
      <w:lvlText w:val="•"/>
      <w:lvlJc w:val="left"/>
      <w:pPr>
        <w:ind w:left="4862" w:hanging="261"/>
      </w:pPr>
      <w:rPr>
        <w:rFonts w:hint="default"/>
      </w:rPr>
    </w:lvl>
    <w:lvl w:ilvl="4" w:tplc="C4160B2C">
      <w:numFmt w:val="bullet"/>
      <w:lvlText w:val="•"/>
      <w:lvlJc w:val="left"/>
      <w:pPr>
        <w:ind w:left="5776" w:hanging="261"/>
      </w:pPr>
      <w:rPr>
        <w:rFonts w:hint="default"/>
      </w:rPr>
    </w:lvl>
    <w:lvl w:ilvl="5" w:tplc="01A6B3F4">
      <w:numFmt w:val="bullet"/>
      <w:lvlText w:val="•"/>
      <w:lvlJc w:val="left"/>
      <w:pPr>
        <w:ind w:left="6690" w:hanging="261"/>
      </w:pPr>
      <w:rPr>
        <w:rFonts w:hint="default"/>
      </w:rPr>
    </w:lvl>
    <w:lvl w:ilvl="6" w:tplc="0A4C54D2">
      <w:numFmt w:val="bullet"/>
      <w:lvlText w:val="•"/>
      <w:lvlJc w:val="left"/>
      <w:pPr>
        <w:ind w:left="7604" w:hanging="261"/>
      </w:pPr>
      <w:rPr>
        <w:rFonts w:hint="default"/>
      </w:rPr>
    </w:lvl>
    <w:lvl w:ilvl="7" w:tplc="6E146872">
      <w:numFmt w:val="bullet"/>
      <w:lvlText w:val="•"/>
      <w:lvlJc w:val="left"/>
      <w:pPr>
        <w:ind w:left="8518" w:hanging="261"/>
      </w:pPr>
      <w:rPr>
        <w:rFonts w:hint="default"/>
      </w:rPr>
    </w:lvl>
    <w:lvl w:ilvl="8" w:tplc="4434CCDC">
      <w:numFmt w:val="bullet"/>
      <w:lvlText w:val="•"/>
      <w:lvlJc w:val="left"/>
      <w:pPr>
        <w:ind w:left="9432" w:hanging="261"/>
      </w:pPr>
      <w:rPr>
        <w:rFonts w:hint="default"/>
      </w:rPr>
    </w:lvl>
  </w:abstractNum>
  <w:abstractNum w:abstractNumId="10" w15:restartNumberingAfterBreak="0">
    <w:nsid w:val="1B6D6696"/>
    <w:multiLevelType w:val="hybridMultilevel"/>
    <w:tmpl w:val="B176AE84"/>
    <w:lvl w:ilvl="0" w:tplc="79C62B94">
      <w:numFmt w:val="bullet"/>
      <w:lvlText w:val="•"/>
      <w:lvlJc w:val="left"/>
      <w:pPr>
        <w:ind w:left="3806" w:hanging="122"/>
      </w:pPr>
      <w:rPr>
        <w:rFonts w:ascii="Arial" w:eastAsia="Arial" w:hAnsi="Arial" w:cs="Arial" w:hint="default"/>
        <w:b w:val="0"/>
        <w:bCs w:val="0"/>
        <w:i w:val="0"/>
        <w:iCs w:val="0"/>
        <w:color w:val="35271E"/>
        <w:w w:val="129"/>
        <w:sz w:val="19"/>
        <w:szCs w:val="19"/>
      </w:rPr>
    </w:lvl>
    <w:lvl w:ilvl="1" w:tplc="4A1C9060">
      <w:numFmt w:val="bullet"/>
      <w:lvlText w:val="•"/>
      <w:lvlJc w:val="left"/>
      <w:pPr>
        <w:ind w:left="4124" w:hanging="122"/>
      </w:pPr>
      <w:rPr>
        <w:rFonts w:hint="default"/>
      </w:rPr>
    </w:lvl>
    <w:lvl w:ilvl="2" w:tplc="57060FFC">
      <w:numFmt w:val="bullet"/>
      <w:lvlText w:val="•"/>
      <w:lvlJc w:val="left"/>
      <w:pPr>
        <w:ind w:left="4449" w:hanging="122"/>
      </w:pPr>
      <w:rPr>
        <w:rFonts w:hint="default"/>
      </w:rPr>
    </w:lvl>
    <w:lvl w:ilvl="3" w:tplc="A5FA10CA">
      <w:numFmt w:val="bullet"/>
      <w:lvlText w:val="•"/>
      <w:lvlJc w:val="left"/>
      <w:pPr>
        <w:ind w:left="4774" w:hanging="122"/>
      </w:pPr>
      <w:rPr>
        <w:rFonts w:hint="default"/>
      </w:rPr>
    </w:lvl>
    <w:lvl w:ilvl="4" w:tplc="92761B9E">
      <w:numFmt w:val="bullet"/>
      <w:lvlText w:val="•"/>
      <w:lvlJc w:val="left"/>
      <w:pPr>
        <w:ind w:left="5099" w:hanging="122"/>
      </w:pPr>
      <w:rPr>
        <w:rFonts w:hint="default"/>
      </w:rPr>
    </w:lvl>
    <w:lvl w:ilvl="5" w:tplc="FAAE9248">
      <w:numFmt w:val="bullet"/>
      <w:lvlText w:val="•"/>
      <w:lvlJc w:val="left"/>
      <w:pPr>
        <w:ind w:left="5424" w:hanging="122"/>
      </w:pPr>
      <w:rPr>
        <w:rFonts w:hint="default"/>
      </w:rPr>
    </w:lvl>
    <w:lvl w:ilvl="6" w:tplc="678823B8">
      <w:numFmt w:val="bullet"/>
      <w:lvlText w:val="•"/>
      <w:lvlJc w:val="left"/>
      <w:pPr>
        <w:ind w:left="5748" w:hanging="122"/>
      </w:pPr>
      <w:rPr>
        <w:rFonts w:hint="default"/>
      </w:rPr>
    </w:lvl>
    <w:lvl w:ilvl="7" w:tplc="B63A69B6">
      <w:numFmt w:val="bullet"/>
      <w:lvlText w:val="•"/>
      <w:lvlJc w:val="left"/>
      <w:pPr>
        <w:ind w:left="6073" w:hanging="122"/>
      </w:pPr>
      <w:rPr>
        <w:rFonts w:hint="default"/>
      </w:rPr>
    </w:lvl>
    <w:lvl w:ilvl="8" w:tplc="0B865DF0">
      <w:numFmt w:val="bullet"/>
      <w:lvlText w:val="•"/>
      <w:lvlJc w:val="left"/>
      <w:pPr>
        <w:ind w:left="6398" w:hanging="122"/>
      </w:pPr>
      <w:rPr>
        <w:rFonts w:hint="default"/>
      </w:rPr>
    </w:lvl>
  </w:abstractNum>
  <w:abstractNum w:abstractNumId="11" w15:restartNumberingAfterBreak="0">
    <w:nsid w:val="1CE5337E"/>
    <w:multiLevelType w:val="hybridMultilevel"/>
    <w:tmpl w:val="4F4C6FD2"/>
    <w:lvl w:ilvl="0" w:tplc="6892FF44">
      <w:start w:val="4"/>
      <w:numFmt w:val="decimal"/>
      <w:lvlText w:val="%1."/>
      <w:lvlJc w:val="left"/>
      <w:pPr>
        <w:ind w:left="1533" w:hanging="501"/>
        <w:jc w:val="right"/>
      </w:pPr>
      <w:rPr>
        <w:rFonts w:hint="default"/>
        <w:w w:val="98"/>
      </w:rPr>
    </w:lvl>
    <w:lvl w:ilvl="1" w:tplc="59F80332">
      <w:start w:val="1"/>
      <w:numFmt w:val="upperRoman"/>
      <w:lvlText w:val="%2."/>
      <w:lvlJc w:val="left"/>
      <w:pPr>
        <w:ind w:left="1381" w:hanging="1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w w:val="106"/>
        <w:sz w:val="16"/>
        <w:szCs w:val="16"/>
      </w:rPr>
    </w:lvl>
    <w:lvl w:ilvl="2" w:tplc="F522B5C4">
      <w:numFmt w:val="bullet"/>
      <w:lvlText w:val="•"/>
      <w:lvlJc w:val="left"/>
      <w:pPr>
        <w:ind w:left="2360" w:hanging="139"/>
      </w:pPr>
      <w:rPr>
        <w:rFonts w:hint="default"/>
      </w:rPr>
    </w:lvl>
    <w:lvl w:ilvl="3" w:tplc="BC20BF7E">
      <w:numFmt w:val="bullet"/>
      <w:lvlText w:val="•"/>
      <w:lvlJc w:val="left"/>
      <w:pPr>
        <w:ind w:left="3367" w:hanging="139"/>
      </w:pPr>
      <w:rPr>
        <w:rFonts w:hint="default"/>
      </w:rPr>
    </w:lvl>
    <w:lvl w:ilvl="4" w:tplc="D39A54A0">
      <w:numFmt w:val="bullet"/>
      <w:lvlText w:val="•"/>
      <w:lvlJc w:val="left"/>
      <w:pPr>
        <w:ind w:left="4375" w:hanging="139"/>
      </w:pPr>
      <w:rPr>
        <w:rFonts w:hint="default"/>
      </w:rPr>
    </w:lvl>
    <w:lvl w:ilvl="5" w:tplc="007AB6E6">
      <w:numFmt w:val="bullet"/>
      <w:lvlText w:val="•"/>
      <w:lvlJc w:val="left"/>
      <w:pPr>
        <w:ind w:left="5382" w:hanging="139"/>
      </w:pPr>
      <w:rPr>
        <w:rFonts w:hint="default"/>
      </w:rPr>
    </w:lvl>
    <w:lvl w:ilvl="6" w:tplc="22323A10">
      <w:numFmt w:val="bullet"/>
      <w:lvlText w:val="•"/>
      <w:lvlJc w:val="left"/>
      <w:pPr>
        <w:ind w:left="6390" w:hanging="139"/>
      </w:pPr>
      <w:rPr>
        <w:rFonts w:hint="default"/>
      </w:rPr>
    </w:lvl>
    <w:lvl w:ilvl="7" w:tplc="010C943C">
      <w:numFmt w:val="bullet"/>
      <w:lvlText w:val="•"/>
      <w:lvlJc w:val="left"/>
      <w:pPr>
        <w:ind w:left="7397" w:hanging="139"/>
      </w:pPr>
      <w:rPr>
        <w:rFonts w:hint="default"/>
      </w:rPr>
    </w:lvl>
    <w:lvl w:ilvl="8" w:tplc="4D02D9CA">
      <w:numFmt w:val="bullet"/>
      <w:lvlText w:val="•"/>
      <w:lvlJc w:val="left"/>
      <w:pPr>
        <w:ind w:left="8405" w:hanging="139"/>
      </w:pPr>
      <w:rPr>
        <w:rFonts w:hint="default"/>
      </w:rPr>
    </w:lvl>
  </w:abstractNum>
  <w:abstractNum w:abstractNumId="12" w15:restartNumberingAfterBreak="0">
    <w:nsid w:val="214A3D7B"/>
    <w:multiLevelType w:val="hybridMultilevel"/>
    <w:tmpl w:val="B27CE072"/>
    <w:lvl w:ilvl="0" w:tplc="2548B884">
      <w:start w:val="1"/>
      <w:numFmt w:val="upperRoman"/>
      <w:lvlText w:val="%1."/>
      <w:lvlJc w:val="left"/>
      <w:pPr>
        <w:ind w:left="367" w:hanging="1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-1"/>
        <w:w w:val="105"/>
        <w:sz w:val="18"/>
        <w:szCs w:val="18"/>
      </w:rPr>
    </w:lvl>
    <w:lvl w:ilvl="1" w:tplc="546AC06E">
      <w:numFmt w:val="bullet"/>
      <w:lvlText w:val="•"/>
      <w:lvlJc w:val="left"/>
      <w:pPr>
        <w:ind w:left="1526" w:hanging="134"/>
      </w:pPr>
      <w:rPr>
        <w:rFonts w:hint="default"/>
      </w:rPr>
    </w:lvl>
    <w:lvl w:ilvl="2" w:tplc="F33A8F7E">
      <w:numFmt w:val="bullet"/>
      <w:lvlText w:val="•"/>
      <w:lvlJc w:val="left"/>
      <w:pPr>
        <w:ind w:left="2692" w:hanging="134"/>
      </w:pPr>
      <w:rPr>
        <w:rFonts w:hint="default"/>
      </w:rPr>
    </w:lvl>
    <w:lvl w:ilvl="3" w:tplc="77A6C010">
      <w:numFmt w:val="bullet"/>
      <w:lvlText w:val="•"/>
      <w:lvlJc w:val="left"/>
      <w:pPr>
        <w:ind w:left="3858" w:hanging="134"/>
      </w:pPr>
      <w:rPr>
        <w:rFonts w:hint="default"/>
      </w:rPr>
    </w:lvl>
    <w:lvl w:ilvl="4" w:tplc="D5F22758">
      <w:numFmt w:val="bullet"/>
      <w:lvlText w:val="•"/>
      <w:lvlJc w:val="left"/>
      <w:pPr>
        <w:ind w:left="5024" w:hanging="134"/>
      </w:pPr>
      <w:rPr>
        <w:rFonts w:hint="default"/>
      </w:rPr>
    </w:lvl>
    <w:lvl w:ilvl="5" w:tplc="E55EF950">
      <w:numFmt w:val="bullet"/>
      <w:lvlText w:val="•"/>
      <w:lvlJc w:val="left"/>
      <w:pPr>
        <w:ind w:left="6190" w:hanging="134"/>
      </w:pPr>
      <w:rPr>
        <w:rFonts w:hint="default"/>
      </w:rPr>
    </w:lvl>
    <w:lvl w:ilvl="6" w:tplc="0E6452A4">
      <w:numFmt w:val="bullet"/>
      <w:lvlText w:val="•"/>
      <w:lvlJc w:val="left"/>
      <w:pPr>
        <w:ind w:left="7356" w:hanging="134"/>
      </w:pPr>
      <w:rPr>
        <w:rFonts w:hint="default"/>
      </w:rPr>
    </w:lvl>
    <w:lvl w:ilvl="7" w:tplc="F26497A8">
      <w:numFmt w:val="bullet"/>
      <w:lvlText w:val="•"/>
      <w:lvlJc w:val="left"/>
      <w:pPr>
        <w:ind w:left="8522" w:hanging="134"/>
      </w:pPr>
      <w:rPr>
        <w:rFonts w:hint="default"/>
      </w:rPr>
    </w:lvl>
    <w:lvl w:ilvl="8" w:tplc="9C12EB00">
      <w:numFmt w:val="bullet"/>
      <w:lvlText w:val="•"/>
      <w:lvlJc w:val="left"/>
      <w:pPr>
        <w:ind w:left="9688" w:hanging="134"/>
      </w:pPr>
      <w:rPr>
        <w:rFonts w:hint="default"/>
      </w:rPr>
    </w:lvl>
  </w:abstractNum>
  <w:abstractNum w:abstractNumId="13" w15:restartNumberingAfterBreak="0">
    <w:nsid w:val="216D02DC"/>
    <w:multiLevelType w:val="hybridMultilevel"/>
    <w:tmpl w:val="A5A89306"/>
    <w:lvl w:ilvl="0" w:tplc="B786439A">
      <w:numFmt w:val="bullet"/>
      <w:lvlText w:val="■"/>
      <w:lvlJc w:val="left"/>
      <w:pPr>
        <w:ind w:left="316" w:hanging="317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FB50E2DC">
      <w:numFmt w:val="bullet"/>
      <w:lvlText w:val="•"/>
      <w:lvlJc w:val="left"/>
      <w:pPr>
        <w:ind w:left="636" w:hanging="317"/>
      </w:pPr>
      <w:rPr>
        <w:rFonts w:hint="default"/>
      </w:rPr>
    </w:lvl>
    <w:lvl w:ilvl="2" w:tplc="B6B6D7C2">
      <w:numFmt w:val="bullet"/>
      <w:lvlText w:val="•"/>
      <w:lvlJc w:val="left"/>
      <w:pPr>
        <w:ind w:left="952" w:hanging="317"/>
      </w:pPr>
      <w:rPr>
        <w:rFonts w:hint="default"/>
      </w:rPr>
    </w:lvl>
    <w:lvl w:ilvl="3" w:tplc="EFBCBF16">
      <w:numFmt w:val="bullet"/>
      <w:lvlText w:val="•"/>
      <w:lvlJc w:val="left"/>
      <w:pPr>
        <w:ind w:left="1268" w:hanging="317"/>
      </w:pPr>
      <w:rPr>
        <w:rFonts w:hint="default"/>
      </w:rPr>
    </w:lvl>
    <w:lvl w:ilvl="4" w:tplc="2152BB8C">
      <w:numFmt w:val="bullet"/>
      <w:lvlText w:val="•"/>
      <w:lvlJc w:val="left"/>
      <w:pPr>
        <w:ind w:left="1584" w:hanging="317"/>
      </w:pPr>
      <w:rPr>
        <w:rFonts w:hint="default"/>
      </w:rPr>
    </w:lvl>
    <w:lvl w:ilvl="5" w:tplc="93720B50">
      <w:numFmt w:val="bullet"/>
      <w:lvlText w:val="•"/>
      <w:lvlJc w:val="left"/>
      <w:pPr>
        <w:ind w:left="1900" w:hanging="317"/>
      </w:pPr>
      <w:rPr>
        <w:rFonts w:hint="default"/>
      </w:rPr>
    </w:lvl>
    <w:lvl w:ilvl="6" w:tplc="680E6C8C">
      <w:numFmt w:val="bullet"/>
      <w:lvlText w:val="•"/>
      <w:lvlJc w:val="left"/>
      <w:pPr>
        <w:ind w:left="2216" w:hanging="317"/>
      </w:pPr>
      <w:rPr>
        <w:rFonts w:hint="default"/>
      </w:rPr>
    </w:lvl>
    <w:lvl w:ilvl="7" w:tplc="CEEA8190">
      <w:numFmt w:val="bullet"/>
      <w:lvlText w:val="•"/>
      <w:lvlJc w:val="left"/>
      <w:pPr>
        <w:ind w:left="2532" w:hanging="317"/>
      </w:pPr>
      <w:rPr>
        <w:rFonts w:hint="default"/>
      </w:rPr>
    </w:lvl>
    <w:lvl w:ilvl="8" w:tplc="F9C82CDC">
      <w:numFmt w:val="bullet"/>
      <w:lvlText w:val="•"/>
      <w:lvlJc w:val="left"/>
      <w:pPr>
        <w:ind w:left="2849" w:hanging="317"/>
      </w:pPr>
      <w:rPr>
        <w:rFonts w:hint="default"/>
      </w:rPr>
    </w:lvl>
  </w:abstractNum>
  <w:abstractNum w:abstractNumId="14" w15:restartNumberingAfterBreak="0">
    <w:nsid w:val="217837BC"/>
    <w:multiLevelType w:val="hybridMultilevel"/>
    <w:tmpl w:val="AE428FEA"/>
    <w:lvl w:ilvl="0" w:tplc="6A92D5BC">
      <w:start w:val="6"/>
      <w:numFmt w:val="decimal"/>
      <w:lvlText w:val="%1."/>
      <w:lvlJc w:val="left"/>
      <w:pPr>
        <w:ind w:left="1876" w:hanging="4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-1"/>
        <w:w w:val="91"/>
        <w:sz w:val="21"/>
        <w:szCs w:val="21"/>
      </w:rPr>
    </w:lvl>
    <w:lvl w:ilvl="1" w:tplc="2EDC0A70">
      <w:start w:val="1"/>
      <w:numFmt w:val="upperLetter"/>
      <w:lvlText w:val="(%2)"/>
      <w:lvlJc w:val="left"/>
      <w:pPr>
        <w:ind w:left="1880" w:hanging="320"/>
        <w:jc w:val="right"/>
      </w:pPr>
      <w:rPr>
        <w:rFonts w:hint="default"/>
        <w:spacing w:val="-1"/>
        <w:w w:val="105"/>
      </w:rPr>
    </w:lvl>
    <w:lvl w:ilvl="2" w:tplc="E864C9AE">
      <w:start w:val="2"/>
      <w:numFmt w:val="upperLetter"/>
      <w:lvlText w:val="(%3)"/>
      <w:lvlJc w:val="left"/>
      <w:pPr>
        <w:ind w:left="2138" w:hanging="356"/>
        <w:jc w:val="left"/>
      </w:pPr>
      <w:rPr>
        <w:rFonts w:hint="default"/>
        <w:spacing w:val="-1"/>
        <w:w w:val="109"/>
      </w:rPr>
    </w:lvl>
    <w:lvl w:ilvl="3" w:tplc="BE288F10">
      <w:numFmt w:val="bullet"/>
      <w:lvlText w:val="•"/>
      <w:lvlJc w:val="left"/>
      <w:pPr>
        <w:ind w:left="4117" w:hanging="356"/>
      </w:pPr>
      <w:rPr>
        <w:rFonts w:hint="default"/>
      </w:rPr>
    </w:lvl>
    <w:lvl w:ilvl="4" w:tplc="F79808FE">
      <w:numFmt w:val="bullet"/>
      <w:lvlText w:val="•"/>
      <w:lvlJc w:val="left"/>
      <w:pPr>
        <w:ind w:left="5106" w:hanging="356"/>
      </w:pPr>
      <w:rPr>
        <w:rFonts w:hint="default"/>
      </w:rPr>
    </w:lvl>
    <w:lvl w:ilvl="5" w:tplc="763E97A8">
      <w:numFmt w:val="bullet"/>
      <w:lvlText w:val="•"/>
      <w:lvlJc w:val="left"/>
      <w:pPr>
        <w:ind w:left="6095" w:hanging="356"/>
      </w:pPr>
      <w:rPr>
        <w:rFonts w:hint="default"/>
      </w:rPr>
    </w:lvl>
    <w:lvl w:ilvl="6" w:tplc="A9722808">
      <w:numFmt w:val="bullet"/>
      <w:lvlText w:val="•"/>
      <w:lvlJc w:val="left"/>
      <w:pPr>
        <w:ind w:left="7084" w:hanging="356"/>
      </w:pPr>
      <w:rPr>
        <w:rFonts w:hint="default"/>
      </w:rPr>
    </w:lvl>
    <w:lvl w:ilvl="7" w:tplc="36409D82">
      <w:numFmt w:val="bullet"/>
      <w:lvlText w:val="•"/>
      <w:lvlJc w:val="left"/>
      <w:pPr>
        <w:ind w:left="8073" w:hanging="356"/>
      </w:pPr>
      <w:rPr>
        <w:rFonts w:hint="default"/>
      </w:rPr>
    </w:lvl>
    <w:lvl w:ilvl="8" w:tplc="0620610A">
      <w:numFmt w:val="bullet"/>
      <w:lvlText w:val="•"/>
      <w:lvlJc w:val="left"/>
      <w:pPr>
        <w:ind w:left="9062" w:hanging="356"/>
      </w:pPr>
      <w:rPr>
        <w:rFonts w:hint="default"/>
      </w:rPr>
    </w:lvl>
  </w:abstractNum>
  <w:abstractNum w:abstractNumId="15" w15:restartNumberingAfterBreak="0">
    <w:nsid w:val="22D21881"/>
    <w:multiLevelType w:val="hybridMultilevel"/>
    <w:tmpl w:val="8B76BC0A"/>
    <w:lvl w:ilvl="0" w:tplc="6A049E04">
      <w:numFmt w:val="bullet"/>
      <w:lvlText w:val="■"/>
      <w:lvlJc w:val="left"/>
      <w:pPr>
        <w:ind w:left="320" w:hanging="321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99D85CA2">
      <w:numFmt w:val="bullet"/>
      <w:lvlText w:val="•"/>
      <w:lvlJc w:val="left"/>
      <w:pPr>
        <w:ind w:left="529" w:hanging="321"/>
      </w:pPr>
      <w:rPr>
        <w:rFonts w:hint="default"/>
      </w:rPr>
    </w:lvl>
    <w:lvl w:ilvl="2" w:tplc="17EC2E30">
      <w:numFmt w:val="bullet"/>
      <w:lvlText w:val="•"/>
      <w:lvlJc w:val="left"/>
      <w:pPr>
        <w:ind w:left="739" w:hanging="321"/>
      </w:pPr>
      <w:rPr>
        <w:rFonts w:hint="default"/>
      </w:rPr>
    </w:lvl>
    <w:lvl w:ilvl="3" w:tplc="6A8CF8BA">
      <w:numFmt w:val="bullet"/>
      <w:lvlText w:val="•"/>
      <w:lvlJc w:val="left"/>
      <w:pPr>
        <w:ind w:left="949" w:hanging="321"/>
      </w:pPr>
      <w:rPr>
        <w:rFonts w:hint="default"/>
      </w:rPr>
    </w:lvl>
    <w:lvl w:ilvl="4" w:tplc="8678476C">
      <w:numFmt w:val="bullet"/>
      <w:lvlText w:val="•"/>
      <w:lvlJc w:val="left"/>
      <w:pPr>
        <w:ind w:left="1159" w:hanging="321"/>
      </w:pPr>
      <w:rPr>
        <w:rFonts w:hint="default"/>
      </w:rPr>
    </w:lvl>
    <w:lvl w:ilvl="5" w:tplc="5FAA8036">
      <w:numFmt w:val="bullet"/>
      <w:lvlText w:val="•"/>
      <w:lvlJc w:val="left"/>
      <w:pPr>
        <w:ind w:left="1369" w:hanging="321"/>
      </w:pPr>
      <w:rPr>
        <w:rFonts w:hint="default"/>
      </w:rPr>
    </w:lvl>
    <w:lvl w:ilvl="6" w:tplc="142887E0">
      <w:numFmt w:val="bullet"/>
      <w:lvlText w:val="•"/>
      <w:lvlJc w:val="left"/>
      <w:pPr>
        <w:ind w:left="1579" w:hanging="321"/>
      </w:pPr>
      <w:rPr>
        <w:rFonts w:hint="default"/>
      </w:rPr>
    </w:lvl>
    <w:lvl w:ilvl="7" w:tplc="FE4AEFD4">
      <w:numFmt w:val="bullet"/>
      <w:lvlText w:val="•"/>
      <w:lvlJc w:val="left"/>
      <w:pPr>
        <w:ind w:left="1789" w:hanging="321"/>
      </w:pPr>
      <w:rPr>
        <w:rFonts w:hint="default"/>
      </w:rPr>
    </w:lvl>
    <w:lvl w:ilvl="8" w:tplc="55B68A0E">
      <w:numFmt w:val="bullet"/>
      <w:lvlText w:val="•"/>
      <w:lvlJc w:val="left"/>
      <w:pPr>
        <w:ind w:left="1999" w:hanging="321"/>
      </w:pPr>
      <w:rPr>
        <w:rFonts w:hint="default"/>
      </w:rPr>
    </w:lvl>
  </w:abstractNum>
  <w:abstractNum w:abstractNumId="16" w15:restartNumberingAfterBreak="0">
    <w:nsid w:val="2446550D"/>
    <w:multiLevelType w:val="hybridMultilevel"/>
    <w:tmpl w:val="56263FCC"/>
    <w:lvl w:ilvl="0" w:tplc="D8861108">
      <w:numFmt w:val="bullet"/>
      <w:lvlText w:val="■"/>
      <w:lvlJc w:val="left"/>
      <w:pPr>
        <w:ind w:left="321" w:hanging="322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C27A5218">
      <w:numFmt w:val="bullet"/>
      <w:lvlText w:val="•"/>
      <w:lvlJc w:val="left"/>
      <w:pPr>
        <w:ind w:left="508" w:hanging="322"/>
      </w:pPr>
      <w:rPr>
        <w:rFonts w:hint="default"/>
      </w:rPr>
    </w:lvl>
    <w:lvl w:ilvl="2" w:tplc="F732C6C2">
      <w:numFmt w:val="bullet"/>
      <w:lvlText w:val="•"/>
      <w:lvlJc w:val="left"/>
      <w:pPr>
        <w:ind w:left="696" w:hanging="322"/>
      </w:pPr>
      <w:rPr>
        <w:rFonts w:hint="default"/>
      </w:rPr>
    </w:lvl>
    <w:lvl w:ilvl="3" w:tplc="9FC4B45C">
      <w:numFmt w:val="bullet"/>
      <w:lvlText w:val="•"/>
      <w:lvlJc w:val="left"/>
      <w:pPr>
        <w:ind w:left="884" w:hanging="322"/>
      </w:pPr>
      <w:rPr>
        <w:rFonts w:hint="default"/>
      </w:rPr>
    </w:lvl>
    <w:lvl w:ilvl="4" w:tplc="C2BAEB36">
      <w:numFmt w:val="bullet"/>
      <w:lvlText w:val="•"/>
      <w:lvlJc w:val="left"/>
      <w:pPr>
        <w:ind w:left="1072" w:hanging="322"/>
      </w:pPr>
      <w:rPr>
        <w:rFonts w:hint="default"/>
      </w:rPr>
    </w:lvl>
    <w:lvl w:ilvl="5" w:tplc="38B27C1E">
      <w:numFmt w:val="bullet"/>
      <w:lvlText w:val="•"/>
      <w:lvlJc w:val="left"/>
      <w:pPr>
        <w:ind w:left="1261" w:hanging="322"/>
      </w:pPr>
      <w:rPr>
        <w:rFonts w:hint="default"/>
      </w:rPr>
    </w:lvl>
    <w:lvl w:ilvl="6" w:tplc="E632A7EE">
      <w:numFmt w:val="bullet"/>
      <w:lvlText w:val="•"/>
      <w:lvlJc w:val="left"/>
      <w:pPr>
        <w:ind w:left="1449" w:hanging="322"/>
      </w:pPr>
      <w:rPr>
        <w:rFonts w:hint="default"/>
      </w:rPr>
    </w:lvl>
    <w:lvl w:ilvl="7" w:tplc="D748A404">
      <w:numFmt w:val="bullet"/>
      <w:lvlText w:val="•"/>
      <w:lvlJc w:val="left"/>
      <w:pPr>
        <w:ind w:left="1637" w:hanging="322"/>
      </w:pPr>
      <w:rPr>
        <w:rFonts w:hint="default"/>
      </w:rPr>
    </w:lvl>
    <w:lvl w:ilvl="8" w:tplc="ABA67428">
      <w:numFmt w:val="bullet"/>
      <w:lvlText w:val="•"/>
      <w:lvlJc w:val="left"/>
      <w:pPr>
        <w:ind w:left="1825" w:hanging="322"/>
      </w:pPr>
      <w:rPr>
        <w:rFonts w:hint="default"/>
      </w:rPr>
    </w:lvl>
  </w:abstractNum>
  <w:abstractNum w:abstractNumId="17" w15:restartNumberingAfterBreak="0">
    <w:nsid w:val="267E598E"/>
    <w:multiLevelType w:val="hybridMultilevel"/>
    <w:tmpl w:val="DAA0BFC8"/>
    <w:lvl w:ilvl="0" w:tplc="DD0E14E0">
      <w:start w:val="1"/>
      <w:numFmt w:val="decimal"/>
      <w:lvlText w:val="%1)"/>
      <w:lvlJc w:val="left"/>
      <w:pPr>
        <w:ind w:left="722" w:hanging="34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-1"/>
        <w:w w:val="102"/>
        <w:sz w:val="17"/>
        <w:szCs w:val="17"/>
      </w:rPr>
    </w:lvl>
    <w:lvl w:ilvl="1" w:tplc="3E7EFA5A">
      <w:numFmt w:val="bullet"/>
      <w:lvlText w:val="•"/>
      <w:lvlJc w:val="left"/>
      <w:pPr>
        <w:ind w:left="1528" w:hanging="343"/>
      </w:pPr>
      <w:rPr>
        <w:rFonts w:hint="default"/>
      </w:rPr>
    </w:lvl>
    <w:lvl w:ilvl="2" w:tplc="E73A1886">
      <w:numFmt w:val="bullet"/>
      <w:lvlText w:val="•"/>
      <w:lvlJc w:val="left"/>
      <w:pPr>
        <w:ind w:left="2336" w:hanging="343"/>
      </w:pPr>
      <w:rPr>
        <w:rFonts w:hint="default"/>
      </w:rPr>
    </w:lvl>
    <w:lvl w:ilvl="3" w:tplc="267E3070">
      <w:numFmt w:val="bullet"/>
      <w:lvlText w:val="•"/>
      <w:lvlJc w:val="left"/>
      <w:pPr>
        <w:ind w:left="3144" w:hanging="343"/>
      </w:pPr>
      <w:rPr>
        <w:rFonts w:hint="default"/>
      </w:rPr>
    </w:lvl>
    <w:lvl w:ilvl="4" w:tplc="A17CB73C">
      <w:numFmt w:val="bullet"/>
      <w:lvlText w:val="•"/>
      <w:lvlJc w:val="left"/>
      <w:pPr>
        <w:ind w:left="3952" w:hanging="343"/>
      </w:pPr>
      <w:rPr>
        <w:rFonts w:hint="default"/>
      </w:rPr>
    </w:lvl>
    <w:lvl w:ilvl="5" w:tplc="059C8360">
      <w:numFmt w:val="bullet"/>
      <w:lvlText w:val="•"/>
      <w:lvlJc w:val="left"/>
      <w:pPr>
        <w:ind w:left="4760" w:hanging="343"/>
      </w:pPr>
      <w:rPr>
        <w:rFonts w:hint="default"/>
      </w:rPr>
    </w:lvl>
    <w:lvl w:ilvl="6" w:tplc="768A322A">
      <w:numFmt w:val="bullet"/>
      <w:lvlText w:val="•"/>
      <w:lvlJc w:val="left"/>
      <w:pPr>
        <w:ind w:left="5568" w:hanging="343"/>
      </w:pPr>
      <w:rPr>
        <w:rFonts w:hint="default"/>
      </w:rPr>
    </w:lvl>
    <w:lvl w:ilvl="7" w:tplc="D1566060">
      <w:numFmt w:val="bullet"/>
      <w:lvlText w:val="•"/>
      <w:lvlJc w:val="left"/>
      <w:pPr>
        <w:ind w:left="6376" w:hanging="343"/>
      </w:pPr>
      <w:rPr>
        <w:rFonts w:hint="default"/>
      </w:rPr>
    </w:lvl>
    <w:lvl w:ilvl="8" w:tplc="BDF617D6">
      <w:numFmt w:val="bullet"/>
      <w:lvlText w:val="•"/>
      <w:lvlJc w:val="left"/>
      <w:pPr>
        <w:ind w:left="7184" w:hanging="343"/>
      </w:pPr>
      <w:rPr>
        <w:rFonts w:hint="default"/>
      </w:rPr>
    </w:lvl>
  </w:abstractNum>
  <w:abstractNum w:abstractNumId="18" w15:restartNumberingAfterBreak="0">
    <w:nsid w:val="27B50821"/>
    <w:multiLevelType w:val="hybridMultilevel"/>
    <w:tmpl w:val="FB5813EC"/>
    <w:lvl w:ilvl="0" w:tplc="AF5A8E5A">
      <w:start w:val="4"/>
      <w:numFmt w:val="upperRoman"/>
      <w:lvlText w:val="%1."/>
      <w:lvlJc w:val="left"/>
      <w:pPr>
        <w:ind w:left="482" w:hanging="24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99"/>
        <w:sz w:val="18"/>
        <w:szCs w:val="18"/>
      </w:rPr>
    </w:lvl>
    <w:lvl w:ilvl="1" w:tplc="893EB65C">
      <w:numFmt w:val="bullet"/>
      <w:lvlText w:val="•"/>
      <w:lvlJc w:val="left"/>
      <w:pPr>
        <w:ind w:left="1634" w:hanging="249"/>
      </w:pPr>
      <w:rPr>
        <w:rFonts w:hint="default"/>
      </w:rPr>
    </w:lvl>
    <w:lvl w:ilvl="2" w:tplc="71402672">
      <w:numFmt w:val="bullet"/>
      <w:lvlText w:val="•"/>
      <w:lvlJc w:val="left"/>
      <w:pPr>
        <w:ind w:left="2788" w:hanging="249"/>
      </w:pPr>
      <w:rPr>
        <w:rFonts w:hint="default"/>
      </w:rPr>
    </w:lvl>
    <w:lvl w:ilvl="3" w:tplc="5F44348E">
      <w:numFmt w:val="bullet"/>
      <w:lvlText w:val="•"/>
      <w:lvlJc w:val="left"/>
      <w:pPr>
        <w:ind w:left="3942" w:hanging="249"/>
      </w:pPr>
      <w:rPr>
        <w:rFonts w:hint="default"/>
      </w:rPr>
    </w:lvl>
    <w:lvl w:ilvl="4" w:tplc="87AA1F62">
      <w:numFmt w:val="bullet"/>
      <w:lvlText w:val="•"/>
      <w:lvlJc w:val="left"/>
      <w:pPr>
        <w:ind w:left="5096" w:hanging="249"/>
      </w:pPr>
      <w:rPr>
        <w:rFonts w:hint="default"/>
      </w:rPr>
    </w:lvl>
    <w:lvl w:ilvl="5" w:tplc="3ED24FE6">
      <w:numFmt w:val="bullet"/>
      <w:lvlText w:val="•"/>
      <w:lvlJc w:val="left"/>
      <w:pPr>
        <w:ind w:left="6250" w:hanging="249"/>
      </w:pPr>
      <w:rPr>
        <w:rFonts w:hint="default"/>
      </w:rPr>
    </w:lvl>
    <w:lvl w:ilvl="6" w:tplc="834695AC">
      <w:numFmt w:val="bullet"/>
      <w:lvlText w:val="•"/>
      <w:lvlJc w:val="left"/>
      <w:pPr>
        <w:ind w:left="7404" w:hanging="249"/>
      </w:pPr>
      <w:rPr>
        <w:rFonts w:hint="default"/>
      </w:rPr>
    </w:lvl>
    <w:lvl w:ilvl="7" w:tplc="9382887E">
      <w:numFmt w:val="bullet"/>
      <w:lvlText w:val="•"/>
      <w:lvlJc w:val="left"/>
      <w:pPr>
        <w:ind w:left="8558" w:hanging="249"/>
      </w:pPr>
      <w:rPr>
        <w:rFonts w:hint="default"/>
      </w:rPr>
    </w:lvl>
    <w:lvl w:ilvl="8" w:tplc="D958A36E">
      <w:numFmt w:val="bullet"/>
      <w:lvlText w:val="•"/>
      <w:lvlJc w:val="left"/>
      <w:pPr>
        <w:ind w:left="9712" w:hanging="249"/>
      </w:pPr>
      <w:rPr>
        <w:rFonts w:hint="default"/>
      </w:rPr>
    </w:lvl>
  </w:abstractNum>
  <w:abstractNum w:abstractNumId="19" w15:restartNumberingAfterBreak="0">
    <w:nsid w:val="2B3E1BDE"/>
    <w:multiLevelType w:val="hybridMultilevel"/>
    <w:tmpl w:val="A4F4C59C"/>
    <w:lvl w:ilvl="0" w:tplc="7016995C">
      <w:numFmt w:val="bullet"/>
      <w:lvlText w:val="■"/>
      <w:lvlJc w:val="left"/>
      <w:pPr>
        <w:ind w:left="325" w:hanging="326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FC40ABB0">
      <w:numFmt w:val="bullet"/>
      <w:lvlText w:val="•"/>
      <w:lvlJc w:val="left"/>
      <w:pPr>
        <w:ind w:left="502" w:hanging="326"/>
      </w:pPr>
      <w:rPr>
        <w:rFonts w:hint="default"/>
      </w:rPr>
    </w:lvl>
    <w:lvl w:ilvl="2" w:tplc="1C4867CA">
      <w:numFmt w:val="bullet"/>
      <w:lvlText w:val="•"/>
      <w:lvlJc w:val="left"/>
      <w:pPr>
        <w:ind w:left="684" w:hanging="326"/>
      </w:pPr>
      <w:rPr>
        <w:rFonts w:hint="default"/>
      </w:rPr>
    </w:lvl>
    <w:lvl w:ilvl="3" w:tplc="0C80EAAA">
      <w:numFmt w:val="bullet"/>
      <w:lvlText w:val="•"/>
      <w:lvlJc w:val="left"/>
      <w:pPr>
        <w:ind w:left="866" w:hanging="326"/>
      </w:pPr>
      <w:rPr>
        <w:rFonts w:hint="default"/>
      </w:rPr>
    </w:lvl>
    <w:lvl w:ilvl="4" w:tplc="FC8660D2">
      <w:numFmt w:val="bullet"/>
      <w:lvlText w:val="•"/>
      <w:lvlJc w:val="left"/>
      <w:pPr>
        <w:ind w:left="1048" w:hanging="326"/>
      </w:pPr>
      <w:rPr>
        <w:rFonts w:hint="default"/>
      </w:rPr>
    </w:lvl>
    <w:lvl w:ilvl="5" w:tplc="D502636C">
      <w:numFmt w:val="bullet"/>
      <w:lvlText w:val="•"/>
      <w:lvlJc w:val="left"/>
      <w:pPr>
        <w:ind w:left="1230" w:hanging="326"/>
      </w:pPr>
      <w:rPr>
        <w:rFonts w:hint="default"/>
      </w:rPr>
    </w:lvl>
    <w:lvl w:ilvl="6" w:tplc="B9FEC25E">
      <w:numFmt w:val="bullet"/>
      <w:lvlText w:val="•"/>
      <w:lvlJc w:val="left"/>
      <w:pPr>
        <w:ind w:left="1412" w:hanging="326"/>
      </w:pPr>
      <w:rPr>
        <w:rFonts w:hint="default"/>
      </w:rPr>
    </w:lvl>
    <w:lvl w:ilvl="7" w:tplc="28C0A2BC">
      <w:numFmt w:val="bullet"/>
      <w:lvlText w:val="•"/>
      <w:lvlJc w:val="left"/>
      <w:pPr>
        <w:ind w:left="1594" w:hanging="326"/>
      </w:pPr>
      <w:rPr>
        <w:rFonts w:hint="default"/>
      </w:rPr>
    </w:lvl>
    <w:lvl w:ilvl="8" w:tplc="7B3C4018">
      <w:numFmt w:val="bullet"/>
      <w:lvlText w:val="•"/>
      <w:lvlJc w:val="left"/>
      <w:pPr>
        <w:ind w:left="1776" w:hanging="326"/>
      </w:pPr>
      <w:rPr>
        <w:rFonts w:hint="default"/>
      </w:rPr>
    </w:lvl>
  </w:abstractNum>
  <w:abstractNum w:abstractNumId="20" w15:restartNumberingAfterBreak="0">
    <w:nsid w:val="2B4521CA"/>
    <w:multiLevelType w:val="hybridMultilevel"/>
    <w:tmpl w:val="0F66250A"/>
    <w:lvl w:ilvl="0" w:tplc="3F948BA2">
      <w:start w:val="1"/>
      <w:numFmt w:val="decimal"/>
      <w:lvlText w:val="[%1]"/>
      <w:lvlJc w:val="left"/>
      <w:pPr>
        <w:ind w:left="234" w:hanging="2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-1"/>
        <w:w w:val="107"/>
        <w:sz w:val="18"/>
        <w:szCs w:val="18"/>
      </w:rPr>
    </w:lvl>
    <w:lvl w:ilvl="1" w:tplc="5DD2D37A">
      <w:numFmt w:val="bullet"/>
      <w:lvlText w:val="•"/>
      <w:lvlJc w:val="left"/>
      <w:pPr>
        <w:ind w:left="1418" w:hanging="258"/>
      </w:pPr>
      <w:rPr>
        <w:rFonts w:hint="default"/>
      </w:rPr>
    </w:lvl>
    <w:lvl w:ilvl="2" w:tplc="A1EC7122">
      <w:numFmt w:val="bullet"/>
      <w:lvlText w:val="•"/>
      <w:lvlJc w:val="left"/>
      <w:pPr>
        <w:ind w:left="2596" w:hanging="258"/>
      </w:pPr>
      <w:rPr>
        <w:rFonts w:hint="default"/>
      </w:rPr>
    </w:lvl>
    <w:lvl w:ilvl="3" w:tplc="C3CCF738">
      <w:numFmt w:val="bullet"/>
      <w:lvlText w:val="•"/>
      <w:lvlJc w:val="left"/>
      <w:pPr>
        <w:ind w:left="3774" w:hanging="258"/>
      </w:pPr>
      <w:rPr>
        <w:rFonts w:hint="default"/>
      </w:rPr>
    </w:lvl>
    <w:lvl w:ilvl="4" w:tplc="BE20618A">
      <w:numFmt w:val="bullet"/>
      <w:lvlText w:val="•"/>
      <w:lvlJc w:val="left"/>
      <w:pPr>
        <w:ind w:left="4952" w:hanging="258"/>
      </w:pPr>
      <w:rPr>
        <w:rFonts w:hint="default"/>
      </w:rPr>
    </w:lvl>
    <w:lvl w:ilvl="5" w:tplc="62EA34F8">
      <w:numFmt w:val="bullet"/>
      <w:lvlText w:val="•"/>
      <w:lvlJc w:val="left"/>
      <w:pPr>
        <w:ind w:left="6130" w:hanging="258"/>
      </w:pPr>
      <w:rPr>
        <w:rFonts w:hint="default"/>
      </w:rPr>
    </w:lvl>
    <w:lvl w:ilvl="6" w:tplc="89E8091A">
      <w:numFmt w:val="bullet"/>
      <w:lvlText w:val="•"/>
      <w:lvlJc w:val="left"/>
      <w:pPr>
        <w:ind w:left="7308" w:hanging="258"/>
      </w:pPr>
      <w:rPr>
        <w:rFonts w:hint="default"/>
      </w:rPr>
    </w:lvl>
    <w:lvl w:ilvl="7" w:tplc="75828A82">
      <w:numFmt w:val="bullet"/>
      <w:lvlText w:val="•"/>
      <w:lvlJc w:val="left"/>
      <w:pPr>
        <w:ind w:left="8486" w:hanging="258"/>
      </w:pPr>
      <w:rPr>
        <w:rFonts w:hint="default"/>
      </w:rPr>
    </w:lvl>
    <w:lvl w:ilvl="8" w:tplc="190A1656">
      <w:numFmt w:val="bullet"/>
      <w:lvlText w:val="•"/>
      <w:lvlJc w:val="left"/>
      <w:pPr>
        <w:ind w:left="9664" w:hanging="258"/>
      </w:pPr>
      <w:rPr>
        <w:rFonts w:hint="default"/>
      </w:rPr>
    </w:lvl>
  </w:abstractNum>
  <w:abstractNum w:abstractNumId="21" w15:restartNumberingAfterBreak="0">
    <w:nsid w:val="33546520"/>
    <w:multiLevelType w:val="hybridMultilevel"/>
    <w:tmpl w:val="9DFA11A6"/>
    <w:lvl w:ilvl="0" w:tplc="6FF46298">
      <w:start w:val="2"/>
      <w:numFmt w:val="decimal"/>
      <w:lvlText w:val="%1."/>
      <w:lvlJc w:val="left"/>
      <w:pPr>
        <w:ind w:left="1386" w:hanging="159"/>
        <w:jc w:val="left"/>
      </w:pPr>
      <w:rPr>
        <w:rFonts w:hint="default"/>
        <w:w w:val="110"/>
      </w:rPr>
    </w:lvl>
    <w:lvl w:ilvl="1" w:tplc="F530E2E2">
      <w:numFmt w:val="bullet"/>
      <w:lvlText w:val="•"/>
      <w:lvlJc w:val="left"/>
      <w:pPr>
        <w:ind w:left="2310" w:hanging="159"/>
      </w:pPr>
      <w:rPr>
        <w:rFonts w:hint="default"/>
      </w:rPr>
    </w:lvl>
    <w:lvl w:ilvl="2" w:tplc="ACEC7D38">
      <w:numFmt w:val="bullet"/>
      <w:lvlText w:val="•"/>
      <w:lvlJc w:val="left"/>
      <w:pPr>
        <w:ind w:left="3240" w:hanging="159"/>
      </w:pPr>
      <w:rPr>
        <w:rFonts w:hint="default"/>
      </w:rPr>
    </w:lvl>
    <w:lvl w:ilvl="3" w:tplc="3DA2C422">
      <w:numFmt w:val="bullet"/>
      <w:lvlText w:val="•"/>
      <w:lvlJc w:val="left"/>
      <w:pPr>
        <w:ind w:left="4171" w:hanging="159"/>
      </w:pPr>
      <w:rPr>
        <w:rFonts w:hint="default"/>
      </w:rPr>
    </w:lvl>
    <w:lvl w:ilvl="4" w:tplc="D682F1E4">
      <w:numFmt w:val="bullet"/>
      <w:lvlText w:val="•"/>
      <w:lvlJc w:val="left"/>
      <w:pPr>
        <w:ind w:left="5101" w:hanging="159"/>
      </w:pPr>
      <w:rPr>
        <w:rFonts w:hint="default"/>
      </w:rPr>
    </w:lvl>
    <w:lvl w:ilvl="5" w:tplc="7954062A">
      <w:numFmt w:val="bullet"/>
      <w:lvlText w:val="•"/>
      <w:lvlJc w:val="left"/>
      <w:pPr>
        <w:ind w:left="6031" w:hanging="159"/>
      </w:pPr>
      <w:rPr>
        <w:rFonts w:hint="default"/>
      </w:rPr>
    </w:lvl>
    <w:lvl w:ilvl="6" w:tplc="F3604F34">
      <w:numFmt w:val="bullet"/>
      <w:lvlText w:val="•"/>
      <w:lvlJc w:val="left"/>
      <w:pPr>
        <w:ind w:left="6962" w:hanging="159"/>
      </w:pPr>
      <w:rPr>
        <w:rFonts w:hint="default"/>
      </w:rPr>
    </w:lvl>
    <w:lvl w:ilvl="7" w:tplc="D8163EC8">
      <w:numFmt w:val="bullet"/>
      <w:lvlText w:val="•"/>
      <w:lvlJc w:val="left"/>
      <w:pPr>
        <w:ind w:left="7892" w:hanging="159"/>
      </w:pPr>
      <w:rPr>
        <w:rFonts w:hint="default"/>
      </w:rPr>
    </w:lvl>
    <w:lvl w:ilvl="8" w:tplc="124C44EA">
      <w:numFmt w:val="bullet"/>
      <w:lvlText w:val="•"/>
      <w:lvlJc w:val="left"/>
      <w:pPr>
        <w:ind w:left="8822" w:hanging="159"/>
      </w:pPr>
      <w:rPr>
        <w:rFonts w:hint="default"/>
      </w:rPr>
    </w:lvl>
  </w:abstractNum>
  <w:abstractNum w:abstractNumId="22" w15:restartNumberingAfterBreak="0">
    <w:nsid w:val="347B03F2"/>
    <w:multiLevelType w:val="hybridMultilevel"/>
    <w:tmpl w:val="F0021D36"/>
    <w:lvl w:ilvl="0" w:tplc="E9E8E69C">
      <w:numFmt w:val="bullet"/>
      <w:lvlText w:val="•"/>
      <w:lvlJc w:val="left"/>
      <w:pPr>
        <w:ind w:left="3226" w:hanging="1205"/>
      </w:pPr>
      <w:rPr>
        <w:rFonts w:ascii="Arial" w:eastAsia="Arial" w:hAnsi="Arial" w:cs="Arial" w:hint="default"/>
        <w:b w:val="0"/>
        <w:bCs w:val="0"/>
        <w:i/>
        <w:iCs/>
        <w:color w:val="111111"/>
        <w:w w:val="53"/>
        <w:sz w:val="18"/>
        <w:szCs w:val="18"/>
      </w:rPr>
    </w:lvl>
    <w:lvl w:ilvl="1" w:tplc="953CB954">
      <w:numFmt w:val="bullet"/>
      <w:lvlText w:val="•"/>
      <w:lvlJc w:val="left"/>
      <w:pPr>
        <w:ind w:left="4024" w:hanging="1205"/>
      </w:pPr>
      <w:rPr>
        <w:rFonts w:hint="default"/>
      </w:rPr>
    </w:lvl>
    <w:lvl w:ilvl="2" w:tplc="804C473A">
      <w:numFmt w:val="bullet"/>
      <w:lvlText w:val="•"/>
      <w:lvlJc w:val="left"/>
      <w:pPr>
        <w:ind w:left="4828" w:hanging="1205"/>
      </w:pPr>
      <w:rPr>
        <w:rFonts w:hint="default"/>
      </w:rPr>
    </w:lvl>
    <w:lvl w:ilvl="3" w:tplc="E7DC663A">
      <w:numFmt w:val="bullet"/>
      <w:lvlText w:val="•"/>
      <w:lvlJc w:val="left"/>
      <w:pPr>
        <w:ind w:left="5632" w:hanging="1205"/>
      </w:pPr>
      <w:rPr>
        <w:rFonts w:hint="default"/>
      </w:rPr>
    </w:lvl>
    <w:lvl w:ilvl="4" w:tplc="2BBC55C8">
      <w:numFmt w:val="bullet"/>
      <w:lvlText w:val="•"/>
      <w:lvlJc w:val="left"/>
      <w:pPr>
        <w:ind w:left="6436" w:hanging="1205"/>
      </w:pPr>
      <w:rPr>
        <w:rFonts w:hint="default"/>
      </w:rPr>
    </w:lvl>
    <w:lvl w:ilvl="5" w:tplc="51FCA1EA">
      <w:numFmt w:val="bullet"/>
      <w:lvlText w:val="•"/>
      <w:lvlJc w:val="left"/>
      <w:pPr>
        <w:ind w:left="7240" w:hanging="1205"/>
      </w:pPr>
      <w:rPr>
        <w:rFonts w:hint="default"/>
      </w:rPr>
    </w:lvl>
    <w:lvl w:ilvl="6" w:tplc="255482B0">
      <w:numFmt w:val="bullet"/>
      <w:lvlText w:val="•"/>
      <w:lvlJc w:val="left"/>
      <w:pPr>
        <w:ind w:left="8044" w:hanging="1205"/>
      </w:pPr>
      <w:rPr>
        <w:rFonts w:hint="default"/>
      </w:rPr>
    </w:lvl>
    <w:lvl w:ilvl="7" w:tplc="0B5E684C">
      <w:numFmt w:val="bullet"/>
      <w:lvlText w:val="•"/>
      <w:lvlJc w:val="left"/>
      <w:pPr>
        <w:ind w:left="8848" w:hanging="1205"/>
      </w:pPr>
      <w:rPr>
        <w:rFonts w:hint="default"/>
      </w:rPr>
    </w:lvl>
    <w:lvl w:ilvl="8" w:tplc="88244622">
      <w:numFmt w:val="bullet"/>
      <w:lvlText w:val="•"/>
      <w:lvlJc w:val="left"/>
      <w:pPr>
        <w:ind w:left="9652" w:hanging="1205"/>
      </w:pPr>
      <w:rPr>
        <w:rFonts w:hint="default"/>
      </w:rPr>
    </w:lvl>
  </w:abstractNum>
  <w:abstractNum w:abstractNumId="23" w15:restartNumberingAfterBreak="0">
    <w:nsid w:val="39163D50"/>
    <w:multiLevelType w:val="hybridMultilevel"/>
    <w:tmpl w:val="D3EEC898"/>
    <w:lvl w:ilvl="0" w:tplc="00AE6F7C">
      <w:numFmt w:val="bullet"/>
      <w:lvlText w:val="•"/>
      <w:lvlJc w:val="left"/>
      <w:pPr>
        <w:ind w:left="2020" w:hanging="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w w:val="93"/>
        <w:sz w:val="19"/>
        <w:szCs w:val="19"/>
      </w:rPr>
    </w:lvl>
    <w:lvl w:ilvl="1" w:tplc="7B586F74">
      <w:numFmt w:val="bullet"/>
      <w:lvlText w:val="•"/>
      <w:lvlJc w:val="left"/>
      <w:pPr>
        <w:ind w:left="2124" w:hanging="70"/>
      </w:pPr>
      <w:rPr>
        <w:rFonts w:hint="default"/>
      </w:rPr>
    </w:lvl>
    <w:lvl w:ilvl="2" w:tplc="4A309B04">
      <w:numFmt w:val="bullet"/>
      <w:lvlText w:val="•"/>
      <w:lvlJc w:val="left"/>
      <w:pPr>
        <w:ind w:left="2228" w:hanging="70"/>
      </w:pPr>
      <w:rPr>
        <w:rFonts w:hint="default"/>
      </w:rPr>
    </w:lvl>
    <w:lvl w:ilvl="3" w:tplc="924E3B86">
      <w:numFmt w:val="bullet"/>
      <w:lvlText w:val="•"/>
      <w:lvlJc w:val="left"/>
      <w:pPr>
        <w:ind w:left="2332" w:hanging="70"/>
      </w:pPr>
      <w:rPr>
        <w:rFonts w:hint="default"/>
      </w:rPr>
    </w:lvl>
    <w:lvl w:ilvl="4" w:tplc="0C6A8E88">
      <w:numFmt w:val="bullet"/>
      <w:lvlText w:val="•"/>
      <w:lvlJc w:val="left"/>
      <w:pPr>
        <w:ind w:left="2436" w:hanging="70"/>
      </w:pPr>
      <w:rPr>
        <w:rFonts w:hint="default"/>
      </w:rPr>
    </w:lvl>
    <w:lvl w:ilvl="5" w:tplc="9AFE9250">
      <w:numFmt w:val="bullet"/>
      <w:lvlText w:val="•"/>
      <w:lvlJc w:val="left"/>
      <w:pPr>
        <w:ind w:left="2540" w:hanging="70"/>
      </w:pPr>
      <w:rPr>
        <w:rFonts w:hint="default"/>
      </w:rPr>
    </w:lvl>
    <w:lvl w:ilvl="6" w:tplc="AF90AA9C">
      <w:numFmt w:val="bullet"/>
      <w:lvlText w:val="•"/>
      <w:lvlJc w:val="left"/>
      <w:pPr>
        <w:ind w:left="2645" w:hanging="70"/>
      </w:pPr>
      <w:rPr>
        <w:rFonts w:hint="default"/>
      </w:rPr>
    </w:lvl>
    <w:lvl w:ilvl="7" w:tplc="9C0AA7EC">
      <w:numFmt w:val="bullet"/>
      <w:lvlText w:val="•"/>
      <w:lvlJc w:val="left"/>
      <w:pPr>
        <w:ind w:left="2749" w:hanging="70"/>
      </w:pPr>
      <w:rPr>
        <w:rFonts w:hint="default"/>
      </w:rPr>
    </w:lvl>
    <w:lvl w:ilvl="8" w:tplc="75A00A7A">
      <w:numFmt w:val="bullet"/>
      <w:lvlText w:val="•"/>
      <w:lvlJc w:val="left"/>
      <w:pPr>
        <w:ind w:left="2853" w:hanging="70"/>
      </w:pPr>
      <w:rPr>
        <w:rFonts w:hint="default"/>
      </w:rPr>
    </w:lvl>
  </w:abstractNum>
  <w:abstractNum w:abstractNumId="24" w15:restartNumberingAfterBreak="0">
    <w:nsid w:val="3D372604"/>
    <w:multiLevelType w:val="hybridMultilevel"/>
    <w:tmpl w:val="45EE3742"/>
    <w:lvl w:ilvl="0" w:tplc="5072ABEA">
      <w:start w:val="20"/>
      <w:numFmt w:val="decimal"/>
      <w:lvlText w:val="%1."/>
      <w:lvlJc w:val="left"/>
      <w:pPr>
        <w:ind w:left="498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3"/>
        <w:sz w:val="29"/>
        <w:szCs w:val="29"/>
      </w:rPr>
    </w:lvl>
    <w:lvl w:ilvl="1" w:tplc="D68E87AC">
      <w:start w:val="1"/>
      <w:numFmt w:val="decimal"/>
      <w:lvlText w:val="%2."/>
      <w:lvlJc w:val="left"/>
      <w:pPr>
        <w:ind w:left="1605" w:hanging="167"/>
        <w:jc w:val="left"/>
      </w:pPr>
      <w:rPr>
        <w:rFonts w:hint="default"/>
        <w:w w:val="89"/>
      </w:rPr>
    </w:lvl>
    <w:lvl w:ilvl="2" w:tplc="4CDAC246">
      <w:numFmt w:val="bullet"/>
      <w:lvlText w:val="•"/>
      <w:lvlJc w:val="left"/>
      <w:pPr>
        <w:ind w:left="2021" w:hanging="167"/>
      </w:pPr>
      <w:rPr>
        <w:rFonts w:hint="default"/>
      </w:rPr>
    </w:lvl>
    <w:lvl w:ilvl="3" w:tplc="97E82492">
      <w:numFmt w:val="bullet"/>
      <w:lvlText w:val="•"/>
      <w:lvlJc w:val="left"/>
      <w:pPr>
        <w:ind w:left="2443" w:hanging="167"/>
      </w:pPr>
      <w:rPr>
        <w:rFonts w:hint="default"/>
      </w:rPr>
    </w:lvl>
    <w:lvl w:ilvl="4" w:tplc="4C12AF7C">
      <w:numFmt w:val="bullet"/>
      <w:lvlText w:val="•"/>
      <w:lvlJc w:val="left"/>
      <w:pPr>
        <w:ind w:left="2865" w:hanging="167"/>
      </w:pPr>
      <w:rPr>
        <w:rFonts w:hint="default"/>
      </w:rPr>
    </w:lvl>
    <w:lvl w:ilvl="5" w:tplc="B0E6121C">
      <w:numFmt w:val="bullet"/>
      <w:lvlText w:val="•"/>
      <w:lvlJc w:val="left"/>
      <w:pPr>
        <w:ind w:left="3286" w:hanging="167"/>
      </w:pPr>
      <w:rPr>
        <w:rFonts w:hint="default"/>
      </w:rPr>
    </w:lvl>
    <w:lvl w:ilvl="6" w:tplc="18B095F4">
      <w:numFmt w:val="bullet"/>
      <w:lvlText w:val="•"/>
      <w:lvlJc w:val="left"/>
      <w:pPr>
        <w:ind w:left="3708" w:hanging="167"/>
      </w:pPr>
      <w:rPr>
        <w:rFonts w:hint="default"/>
      </w:rPr>
    </w:lvl>
    <w:lvl w:ilvl="7" w:tplc="49A261C2">
      <w:numFmt w:val="bullet"/>
      <w:lvlText w:val="•"/>
      <w:lvlJc w:val="left"/>
      <w:pPr>
        <w:ind w:left="4130" w:hanging="167"/>
      </w:pPr>
      <w:rPr>
        <w:rFonts w:hint="default"/>
      </w:rPr>
    </w:lvl>
    <w:lvl w:ilvl="8" w:tplc="AAE2377C">
      <w:numFmt w:val="bullet"/>
      <w:lvlText w:val="•"/>
      <w:lvlJc w:val="left"/>
      <w:pPr>
        <w:ind w:left="4551" w:hanging="167"/>
      </w:pPr>
      <w:rPr>
        <w:rFonts w:hint="default"/>
      </w:rPr>
    </w:lvl>
  </w:abstractNum>
  <w:abstractNum w:abstractNumId="25" w15:restartNumberingAfterBreak="0">
    <w:nsid w:val="3F9D3635"/>
    <w:multiLevelType w:val="hybridMultilevel"/>
    <w:tmpl w:val="8E14FF72"/>
    <w:lvl w:ilvl="0" w:tplc="59826402">
      <w:numFmt w:val="bullet"/>
      <w:lvlText w:val="•"/>
      <w:lvlJc w:val="left"/>
      <w:pPr>
        <w:ind w:left="38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0E0E"/>
        <w:w w:val="90"/>
        <w:sz w:val="13"/>
        <w:szCs w:val="13"/>
      </w:rPr>
    </w:lvl>
    <w:lvl w:ilvl="1" w:tplc="2D2654F0">
      <w:numFmt w:val="bullet"/>
      <w:lvlText w:val="•"/>
      <w:lvlJc w:val="left"/>
      <w:pPr>
        <w:ind w:left="1157" w:hanging="147"/>
      </w:pPr>
      <w:rPr>
        <w:rFonts w:hint="default"/>
      </w:rPr>
    </w:lvl>
    <w:lvl w:ilvl="2" w:tplc="12548E74">
      <w:numFmt w:val="bullet"/>
      <w:lvlText w:val="•"/>
      <w:lvlJc w:val="left"/>
      <w:pPr>
        <w:ind w:left="1934" w:hanging="147"/>
      </w:pPr>
      <w:rPr>
        <w:rFonts w:hint="default"/>
      </w:rPr>
    </w:lvl>
    <w:lvl w:ilvl="3" w:tplc="85FE06A2">
      <w:numFmt w:val="bullet"/>
      <w:lvlText w:val="•"/>
      <w:lvlJc w:val="left"/>
      <w:pPr>
        <w:ind w:left="2711" w:hanging="147"/>
      </w:pPr>
      <w:rPr>
        <w:rFonts w:hint="default"/>
      </w:rPr>
    </w:lvl>
    <w:lvl w:ilvl="4" w:tplc="EC96DEAA">
      <w:numFmt w:val="bullet"/>
      <w:lvlText w:val="•"/>
      <w:lvlJc w:val="left"/>
      <w:pPr>
        <w:ind w:left="3488" w:hanging="147"/>
      </w:pPr>
      <w:rPr>
        <w:rFonts w:hint="default"/>
      </w:rPr>
    </w:lvl>
    <w:lvl w:ilvl="5" w:tplc="E2A2F902">
      <w:numFmt w:val="bullet"/>
      <w:lvlText w:val="•"/>
      <w:lvlJc w:val="left"/>
      <w:pPr>
        <w:ind w:left="4265" w:hanging="147"/>
      </w:pPr>
      <w:rPr>
        <w:rFonts w:hint="default"/>
      </w:rPr>
    </w:lvl>
    <w:lvl w:ilvl="6" w:tplc="8D3E0902">
      <w:numFmt w:val="bullet"/>
      <w:lvlText w:val="•"/>
      <w:lvlJc w:val="left"/>
      <w:pPr>
        <w:ind w:left="5042" w:hanging="147"/>
      </w:pPr>
      <w:rPr>
        <w:rFonts w:hint="default"/>
      </w:rPr>
    </w:lvl>
    <w:lvl w:ilvl="7" w:tplc="E7CE8A68">
      <w:numFmt w:val="bullet"/>
      <w:lvlText w:val="•"/>
      <w:lvlJc w:val="left"/>
      <w:pPr>
        <w:ind w:left="5819" w:hanging="147"/>
      </w:pPr>
      <w:rPr>
        <w:rFonts w:hint="default"/>
      </w:rPr>
    </w:lvl>
    <w:lvl w:ilvl="8" w:tplc="574A441E">
      <w:numFmt w:val="bullet"/>
      <w:lvlText w:val="•"/>
      <w:lvlJc w:val="left"/>
      <w:pPr>
        <w:ind w:left="6596" w:hanging="147"/>
      </w:pPr>
      <w:rPr>
        <w:rFonts w:hint="default"/>
      </w:rPr>
    </w:lvl>
  </w:abstractNum>
  <w:abstractNum w:abstractNumId="26" w15:restartNumberingAfterBreak="0">
    <w:nsid w:val="44483A63"/>
    <w:multiLevelType w:val="hybridMultilevel"/>
    <w:tmpl w:val="4728461A"/>
    <w:lvl w:ilvl="0" w:tplc="B9EC22BC">
      <w:start w:val="1"/>
      <w:numFmt w:val="lowerLetter"/>
      <w:lvlText w:val="(%1)"/>
      <w:lvlJc w:val="left"/>
      <w:pPr>
        <w:ind w:left="1431" w:hanging="214"/>
        <w:jc w:val="right"/>
      </w:pPr>
      <w:rPr>
        <w:rFonts w:hint="default"/>
        <w:spacing w:val="-1"/>
        <w:w w:val="97"/>
      </w:rPr>
    </w:lvl>
    <w:lvl w:ilvl="1" w:tplc="E10656C4">
      <w:start w:val="1"/>
      <w:numFmt w:val="decimal"/>
      <w:lvlText w:val="%2."/>
      <w:lvlJc w:val="left"/>
      <w:pPr>
        <w:ind w:left="1289" w:hanging="2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C0C0C"/>
        <w:w w:val="88"/>
        <w:sz w:val="27"/>
        <w:szCs w:val="27"/>
      </w:rPr>
    </w:lvl>
    <w:lvl w:ilvl="2" w:tplc="38DE20C4">
      <w:numFmt w:val="bullet"/>
      <w:lvlText w:val="•"/>
      <w:lvlJc w:val="left"/>
      <w:pPr>
        <w:ind w:left="2426" w:hanging="223"/>
      </w:pPr>
      <w:rPr>
        <w:rFonts w:hint="default"/>
      </w:rPr>
    </w:lvl>
    <w:lvl w:ilvl="3" w:tplc="556CA464">
      <w:numFmt w:val="bullet"/>
      <w:lvlText w:val="•"/>
      <w:lvlJc w:val="left"/>
      <w:pPr>
        <w:ind w:left="3412" w:hanging="223"/>
      </w:pPr>
      <w:rPr>
        <w:rFonts w:hint="default"/>
      </w:rPr>
    </w:lvl>
    <w:lvl w:ilvl="4" w:tplc="20FA5BC0">
      <w:numFmt w:val="bullet"/>
      <w:lvlText w:val="•"/>
      <w:lvlJc w:val="left"/>
      <w:pPr>
        <w:ind w:left="4399" w:hanging="223"/>
      </w:pPr>
      <w:rPr>
        <w:rFonts w:hint="default"/>
      </w:rPr>
    </w:lvl>
    <w:lvl w:ilvl="5" w:tplc="5712B072">
      <w:numFmt w:val="bullet"/>
      <w:lvlText w:val="•"/>
      <w:lvlJc w:val="left"/>
      <w:pPr>
        <w:ind w:left="5385" w:hanging="223"/>
      </w:pPr>
      <w:rPr>
        <w:rFonts w:hint="default"/>
      </w:rPr>
    </w:lvl>
    <w:lvl w:ilvl="6" w:tplc="B2026588">
      <w:numFmt w:val="bullet"/>
      <w:lvlText w:val="•"/>
      <w:lvlJc w:val="left"/>
      <w:pPr>
        <w:ind w:left="6372" w:hanging="223"/>
      </w:pPr>
      <w:rPr>
        <w:rFonts w:hint="default"/>
      </w:rPr>
    </w:lvl>
    <w:lvl w:ilvl="7" w:tplc="7B9EF74E">
      <w:numFmt w:val="bullet"/>
      <w:lvlText w:val="•"/>
      <w:lvlJc w:val="left"/>
      <w:pPr>
        <w:ind w:left="7358" w:hanging="223"/>
      </w:pPr>
      <w:rPr>
        <w:rFonts w:hint="default"/>
      </w:rPr>
    </w:lvl>
    <w:lvl w:ilvl="8" w:tplc="F86A7E5E">
      <w:numFmt w:val="bullet"/>
      <w:lvlText w:val="•"/>
      <w:lvlJc w:val="left"/>
      <w:pPr>
        <w:ind w:left="8344" w:hanging="223"/>
      </w:pPr>
      <w:rPr>
        <w:rFonts w:hint="default"/>
      </w:rPr>
    </w:lvl>
  </w:abstractNum>
  <w:abstractNum w:abstractNumId="27" w15:restartNumberingAfterBreak="0">
    <w:nsid w:val="447F7640"/>
    <w:multiLevelType w:val="hybridMultilevel"/>
    <w:tmpl w:val="6CC8CD48"/>
    <w:lvl w:ilvl="0" w:tplc="E02E02A4">
      <w:start w:val="1"/>
      <w:numFmt w:val="decimal"/>
      <w:lvlText w:val="%1."/>
      <w:lvlJc w:val="left"/>
      <w:pPr>
        <w:ind w:left="157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CA40ABB4">
      <w:start w:val="1"/>
      <w:numFmt w:val="upperLetter"/>
      <w:lvlText w:val="%2."/>
      <w:lvlJc w:val="left"/>
      <w:pPr>
        <w:ind w:left="2299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A6B2745A">
      <w:numFmt w:val="bullet"/>
      <w:lvlText w:val="•"/>
      <w:lvlJc w:val="left"/>
      <w:pPr>
        <w:ind w:left="3380" w:hanging="361"/>
      </w:pPr>
      <w:rPr>
        <w:rFonts w:hint="default"/>
      </w:rPr>
    </w:lvl>
    <w:lvl w:ilvl="3" w:tplc="FBA454A0">
      <w:numFmt w:val="bullet"/>
      <w:lvlText w:val="•"/>
      <w:lvlJc w:val="left"/>
      <w:pPr>
        <w:ind w:left="4460" w:hanging="361"/>
      </w:pPr>
      <w:rPr>
        <w:rFonts w:hint="default"/>
      </w:rPr>
    </w:lvl>
    <w:lvl w:ilvl="4" w:tplc="D108C740">
      <w:numFmt w:val="bullet"/>
      <w:lvlText w:val="•"/>
      <w:lvlJc w:val="left"/>
      <w:pPr>
        <w:ind w:left="5540" w:hanging="361"/>
      </w:pPr>
      <w:rPr>
        <w:rFonts w:hint="default"/>
      </w:rPr>
    </w:lvl>
    <w:lvl w:ilvl="5" w:tplc="90D60906">
      <w:numFmt w:val="bullet"/>
      <w:lvlText w:val="•"/>
      <w:lvlJc w:val="left"/>
      <w:pPr>
        <w:ind w:left="6620" w:hanging="361"/>
      </w:pPr>
      <w:rPr>
        <w:rFonts w:hint="default"/>
      </w:rPr>
    </w:lvl>
    <w:lvl w:ilvl="6" w:tplc="9C1ECDF0">
      <w:numFmt w:val="bullet"/>
      <w:lvlText w:val="•"/>
      <w:lvlJc w:val="left"/>
      <w:pPr>
        <w:ind w:left="7700" w:hanging="361"/>
      </w:pPr>
      <w:rPr>
        <w:rFonts w:hint="default"/>
      </w:rPr>
    </w:lvl>
    <w:lvl w:ilvl="7" w:tplc="14E01C78">
      <w:numFmt w:val="bullet"/>
      <w:lvlText w:val="•"/>
      <w:lvlJc w:val="left"/>
      <w:pPr>
        <w:ind w:left="8780" w:hanging="361"/>
      </w:pPr>
      <w:rPr>
        <w:rFonts w:hint="default"/>
      </w:rPr>
    </w:lvl>
    <w:lvl w:ilvl="8" w:tplc="722A4A4C">
      <w:numFmt w:val="bullet"/>
      <w:lvlText w:val="•"/>
      <w:lvlJc w:val="left"/>
      <w:pPr>
        <w:ind w:left="9860" w:hanging="361"/>
      </w:pPr>
      <w:rPr>
        <w:rFonts w:hint="default"/>
      </w:rPr>
    </w:lvl>
  </w:abstractNum>
  <w:abstractNum w:abstractNumId="28" w15:restartNumberingAfterBreak="0">
    <w:nsid w:val="493C57B8"/>
    <w:multiLevelType w:val="hybridMultilevel"/>
    <w:tmpl w:val="F6941FD6"/>
    <w:lvl w:ilvl="0" w:tplc="B5AC3A7A">
      <w:start w:val="4"/>
      <w:numFmt w:val="decimal"/>
      <w:lvlText w:val="%1."/>
      <w:lvlJc w:val="left"/>
      <w:pPr>
        <w:ind w:left="2179" w:hanging="507"/>
        <w:jc w:val="right"/>
      </w:pPr>
      <w:rPr>
        <w:rFonts w:hint="default"/>
        <w:w w:val="98"/>
      </w:rPr>
    </w:lvl>
    <w:lvl w:ilvl="1" w:tplc="C20E1E5A">
      <w:start w:val="1"/>
      <w:numFmt w:val="decimal"/>
      <w:lvlText w:val="%2."/>
      <w:lvlJc w:val="left"/>
      <w:pPr>
        <w:ind w:left="1778" w:hanging="263"/>
        <w:jc w:val="right"/>
      </w:pPr>
      <w:rPr>
        <w:rFonts w:hint="default"/>
        <w:w w:val="109"/>
      </w:rPr>
    </w:lvl>
    <w:lvl w:ilvl="2" w:tplc="E1946F8C">
      <w:numFmt w:val="bullet"/>
      <w:lvlText w:val="•"/>
      <w:lvlJc w:val="left"/>
      <w:pPr>
        <w:ind w:left="2200" w:hanging="263"/>
      </w:pPr>
      <w:rPr>
        <w:rFonts w:hint="default"/>
      </w:rPr>
    </w:lvl>
    <w:lvl w:ilvl="3" w:tplc="BB3C5C18">
      <w:numFmt w:val="bullet"/>
      <w:lvlText w:val="•"/>
      <w:lvlJc w:val="left"/>
      <w:pPr>
        <w:ind w:left="2980" w:hanging="263"/>
      </w:pPr>
      <w:rPr>
        <w:rFonts w:hint="default"/>
      </w:rPr>
    </w:lvl>
    <w:lvl w:ilvl="4" w:tplc="80941642">
      <w:numFmt w:val="bullet"/>
      <w:lvlText w:val="•"/>
      <w:lvlJc w:val="left"/>
      <w:pPr>
        <w:ind w:left="4125" w:hanging="263"/>
      </w:pPr>
      <w:rPr>
        <w:rFonts w:hint="default"/>
      </w:rPr>
    </w:lvl>
    <w:lvl w:ilvl="5" w:tplc="56C2CC3C">
      <w:numFmt w:val="bullet"/>
      <w:lvlText w:val="•"/>
      <w:lvlJc w:val="left"/>
      <w:pPr>
        <w:ind w:left="5271" w:hanging="263"/>
      </w:pPr>
      <w:rPr>
        <w:rFonts w:hint="default"/>
      </w:rPr>
    </w:lvl>
    <w:lvl w:ilvl="6" w:tplc="93D2742E">
      <w:numFmt w:val="bullet"/>
      <w:lvlText w:val="•"/>
      <w:lvlJc w:val="left"/>
      <w:pPr>
        <w:ind w:left="6417" w:hanging="263"/>
      </w:pPr>
      <w:rPr>
        <w:rFonts w:hint="default"/>
      </w:rPr>
    </w:lvl>
    <w:lvl w:ilvl="7" w:tplc="85F0E8A8">
      <w:numFmt w:val="bullet"/>
      <w:lvlText w:val="•"/>
      <w:lvlJc w:val="left"/>
      <w:pPr>
        <w:ind w:left="7562" w:hanging="263"/>
      </w:pPr>
      <w:rPr>
        <w:rFonts w:hint="default"/>
      </w:rPr>
    </w:lvl>
    <w:lvl w:ilvl="8" w:tplc="320C680A">
      <w:numFmt w:val="bullet"/>
      <w:lvlText w:val="•"/>
      <w:lvlJc w:val="left"/>
      <w:pPr>
        <w:ind w:left="8708" w:hanging="263"/>
      </w:pPr>
      <w:rPr>
        <w:rFonts w:hint="default"/>
      </w:rPr>
    </w:lvl>
  </w:abstractNum>
  <w:abstractNum w:abstractNumId="29" w15:restartNumberingAfterBreak="0">
    <w:nsid w:val="49841CC0"/>
    <w:multiLevelType w:val="hybridMultilevel"/>
    <w:tmpl w:val="2E3C42CE"/>
    <w:lvl w:ilvl="0" w:tplc="36001020">
      <w:numFmt w:val="bullet"/>
      <w:lvlText w:val="■"/>
      <w:lvlJc w:val="left"/>
      <w:pPr>
        <w:ind w:left="321" w:hanging="322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E7AAE19C">
      <w:numFmt w:val="bullet"/>
      <w:lvlText w:val="•"/>
      <w:lvlJc w:val="left"/>
      <w:pPr>
        <w:ind w:left="647" w:hanging="322"/>
      </w:pPr>
      <w:rPr>
        <w:rFonts w:hint="default"/>
      </w:rPr>
    </w:lvl>
    <w:lvl w:ilvl="2" w:tplc="AE046CAC">
      <w:numFmt w:val="bullet"/>
      <w:lvlText w:val="•"/>
      <w:lvlJc w:val="left"/>
      <w:pPr>
        <w:ind w:left="974" w:hanging="322"/>
      </w:pPr>
      <w:rPr>
        <w:rFonts w:hint="default"/>
      </w:rPr>
    </w:lvl>
    <w:lvl w:ilvl="3" w:tplc="779C0DD6">
      <w:numFmt w:val="bullet"/>
      <w:lvlText w:val="•"/>
      <w:lvlJc w:val="left"/>
      <w:pPr>
        <w:ind w:left="1301" w:hanging="322"/>
      </w:pPr>
      <w:rPr>
        <w:rFonts w:hint="default"/>
      </w:rPr>
    </w:lvl>
    <w:lvl w:ilvl="4" w:tplc="16841C88">
      <w:numFmt w:val="bullet"/>
      <w:lvlText w:val="•"/>
      <w:lvlJc w:val="left"/>
      <w:pPr>
        <w:ind w:left="1628" w:hanging="322"/>
      </w:pPr>
      <w:rPr>
        <w:rFonts w:hint="default"/>
      </w:rPr>
    </w:lvl>
    <w:lvl w:ilvl="5" w:tplc="DE10B90A">
      <w:numFmt w:val="bullet"/>
      <w:lvlText w:val="•"/>
      <w:lvlJc w:val="left"/>
      <w:pPr>
        <w:ind w:left="1955" w:hanging="322"/>
      </w:pPr>
      <w:rPr>
        <w:rFonts w:hint="default"/>
      </w:rPr>
    </w:lvl>
    <w:lvl w:ilvl="6" w:tplc="5622B08C">
      <w:numFmt w:val="bullet"/>
      <w:lvlText w:val="•"/>
      <w:lvlJc w:val="left"/>
      <w:pPr>
        <w:ind w:left="2283" w:hanging="322"/>
      </w:pPr>
      <w:rPr>
        <w:rFonts w:hint="default"/>
      </w:rPr>
    </w:lvl>
    <w:lvl w:ilvl="7" w:tplc="842CF488">
      <w:numFmt w:val="bullet"/>
      <w:lvlText w:val="•"/>
      <w:lvlJc w:val="left"/>
      <w:pPr>
        <w:ind w:left="2610" w:hanging="322"/>
      </w:pPr>
      <w:rPr>
        <w:rFonts w:hint="default"/>
      </w:rPr>
    </w:lvl>
    <w:lvl w:ilvl="8" w:tplc="B372B552">
      <w:numFmt w:val="bullet"/>
      <w:lvlText w:val="•"/>
      <w:lvlJc w:val="left"/>
      <w:pPr>
        <w:ind w:left="2937" w:hanging="322"/>
      </w:pPr>
      <w:rPr>
        <w:rFonts w:hint="default"/>
      </w:rPr>
    </w:lvl>
  </w:abstractNum>
  <w:abstractNum w:abstractNumId="30" w15:restartNumberingAfterBreak="0">
    <w:nsid w:val="4CB44BA1"/>
    <w:multiLevelType w:val="hybridMultilevel"/>
    <w:tmpl w:val="502AC22E"/>
    <w:lvl w:ilvl="0" w:tplc="CF2098F0">
      <w:start w:val="1"/>
      <w:numFmt w:val="lowerLetter"/>
      <w:lvlText w:val="%1."/>
      <w:lvlJc w:val="left"/>
      <w:pPr>
        <w:ind w:left="855" w:hanging="322"/>
        <w:jc w:val="left"/>
      </w:pPr>
      <w:rPr>
        <w:rFonts w:hint="default"/>
        <w:spacing w:val="-1"/>
        <w:w w:val="99"/>
      </w:rPr>
    </w:lvl>
    <w:lvl w:ilvl="1" w:tplc="AAAC1B6A">
      <w:numFmt w:val="bullet"/>
      <w:lvlText w:val="•"/>
      <w:lvlJc w:val="left"/>
      <w:pPr>
        <w:ind w:left="2205" w:hanging="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spacing w:val="9"/>
        <w:w w:val="112"/>
        <w:sz w:val="12"/>
        <w:szCs w:val="12"/>
      </w:rPr>
    </w:lvl>
    <w:lvl w:ilvl="2" w:tplc="3ADC76C6">
      <w:numFmt w:val="bullet"/>
      <w:lvlText w:val="•"/>
      <w:lvlJc w:val="left"/>
      <w:pPr>
        <w:ind w:left="2933" w:hanging="65"/>
      </w:pPr>
      <w:rPr>
        <w:rFonts w:hint="default"/>
      </w:rPr>
    </w:lvl>
    <w:lvl w:ilvl="3" w:tplc="1096CF42">
      <w:numFmt w:val="bullet"/>
      <w:lvlText w:val="•"/>
      <w:lvlJc w:val="left"/>
      <w:pPr>
        <w:ind w:left="3666" w:hanging="65"/>
      </w:pPr>
      <w:rPr>
        <w:rFonts w:hint="default"/>
      </w:rPr>
    </w:lvl>
    <w:lvl w:ilvl="4" w:tplc="D1D44E20">
      <w:numFmt w:val="bullet"/>
      <w:lvlText w:val="•"/>
      <w:lvlJc w:val="left"/>
      <w:pPr>
        <w:ind w:left="4400" w:hanging="65"/>
      </w:pPr>
      <w:rPr>
        <w:rFonts w:hint="default"/>
      </w:rPr>
    </w:lvl>
    <w:lvl w:ilvl="5" w:tplc="8446E41E">
      <w:numFmt w:val="bullet"/>
      <w:lvlText w:val="•"/>
      <w:lvlJc w:val="left"/>
      <w:pPr>
        <w:ind w:left="5133" w:hanging="65"/>
      </w:pPr>
      <w:rPr>
        <w:rFonts w:hint="default"/>
      </w:rPr>
    </w:lvl>
    <w:lvl w:ilvl="6" w:tplc="0F3846F8">
      <w:numFmt w:val="bullet"/>
      <w:lvlText w:val="•"/>
      <w:lvlJc w:val="left"/>
      <w:pPr>
        <w:ind w:left="5866" w:hanging="65"/>
      </w:pPr>
      <w:rPr>
        <w:rFonts w:hint="default"/>
      </w:rPr>
    </w:lvl>
    <w:lvl w:ilvl="7" w:tplc="FBC8B0E6">
      <w:numFmt w:val="bullet"/>
      <w:lvlText w:val="•"/>
      <w:lvlJc w:val="left"/>
      <w:pPr>
        <w:ind w:left="6600" w:hanging="65"/>
      </w:pPr>
      <w:rPr>
        <w:rFonts w:hint="default"/>
      </w:rPr>
    </w:lvl>
    <w:lvl w:ilvl="8" w:tplc="F88CAADE">
      <w:numFmt w:val="bullet"/>
      <w:lvlText w:val="•"/>
      <w:lvlJc w:val="left"/>
      <w:pPr>
        <w:ind w:left="7333" w:hanging="65"/>
      </w:pPr>
      <w:rPr>
        <w:rFonts w:hint="default"/>
      </w:rPr>
    </w:lvl>
  </w:abstractNum>
  <w:abstractNum w:abstractNumId="31" w15:restartNumberingAfterBreak="0">
    <w:nsid w:val="4CB73AED"/>
    <w:multiLevelType w:val="hybridMultilevel"/>
    <w:tmpl w:val="C218A3DC"/>
    <w:lvl w:ilvl="0" w:tplc="A1441C22">
      <w:start w:val="5"/>
      <w:numFmt w:val="decimal"/>
      <w:lvlText w:val="%1."/>
      <w:lvlJc w:val="left"/>
      <w:pPr>
        <w:ind w:left="337" w:hanging="174"/>
        <w:jc w:val="left"/>
      </w:pPr>
      <w:rPr>
        <w:rFonts w:hint="default"/>
        <w:w w:val="107"/>
      </w:rPr>
    </w:lvl>
    <w:lvl w:ilvl="1" w:tplc="931046A6">
      <w:numFmt w:val="bullet"/>
      <w:lvlText w:val="•"/>
      <w:lvlJc w:val="left"/>
      <w:pPr>
        <w:ind w:left="1254" w:hanging="174"/>
      </w:pPr>
      <w:rPr>
        <w:rFonts w:hint="default"/>
      </w:rPr>
    </w:lvl>
    <w:lvl w:ilvl="2" w:tplc="D72A0598">
      <w:numFmt w:val="bullet"/>
      <w:lvlText w:val="•"/>
      <w:lvlJc w:val="left"/>
      <w:pPr>
        <w:ind w:left="2168" w:hanging="174"/>
      </w:pPr>
      <w:rPr>
        <w:rFonts w:hint="default"/>
      </w:rPr>
    </w:lvl>
    <w:lvl w:ilvl="3" w:tplc="ED2A0E60">
      <w:numFmt w:val="bullet"/>
      <w:lvlText w:val="•"/>
      <w:lvlJc w:val="left"/>
      <w:pPr>
        <w:ind w:left="3082" w:hanging="174"/>
      </w:pPr>
      <w:rPr>
        <w:rFonts w:hint="default"/>
      </w:rPr>
    </w:lvl>
    <w:lvl w:ilvl="4" w:tplc="FD7C3CD0">
      <w:numFmt w:val="bullet"/>
      <w:lvlText w:val="•"/>
      <w:lvlJc w:val="left"/>
      <w:pPr>
        <w:ind w:left="3996" w:hanging="174"/>
      </w:pPr>
      <w:rPr>
        <w:rFonts w:hint="default"/>
      </w:rPr>
    </w:lvl>
    <w:lvl w:ilvl="5" w:tplc="54E8CC98">
      <w:numFmt w:val="bullet"/>
      <w:lvlText w:val="•"/>
      <w:lvlJc w:val="left"/>
      <w:pPr>
        <w:ind w:left="4911" w:hanging="174"/>
      </w:pPr>
      <w:rPr>
        <w:rFonts w:hint="default"/>
      </w:rPr>
    </w:lvl>
    <w:lvl w:ilvl="6" w:tplc="73C27090">
      <w:numFmt w:val="bullet"/>
      <w:lvlText w:val="•"/>
      <w:lvlJc w:val="left"/>
      <w:pPr>
        <w:ind w:left="5825" w:hanging="174"/>
      </w:pPr>
      <w:rPr>
        <w:rFonts w:hint="default"/>
      </w:rPr>
    </w:lvl>
    <w:lvl w:ilvl="7" w:tplc="CBAC3A78">
      <w:numFmt w:val="bullet"/>
      <w:lvlText w:val="•"/>
      <w:lvlJc w:val="left"/>
      <w:pPr>
        <w:ind w:left="6739" w:hanging="174"/>
      </w:pPr>
      <w:rPr>
        <w:rFonts w:hint="default"/>
      </w:rPr>
    </w:lvl>
    <w:lvl w:ilvl="8" w:tplc="9E50D740">
      <w:numFmt w:val="bullet"/>
      <w:lvlText w:val="•"/>
      <w:lvlJc w:val="left"/>
      <w:pPr>
        <w:ind w:left="7653" w:hanging="174"/>
      </w:pPr>
      <w:rPr>
        <w:rFonts w:hint="default"/>
      </w:rPr>
    </w:lvl>
  </w:abstractNum>
  <w:abstractNum w:abstractNumId="32" w15:restartNumberingAfterBreak="0">
    <w:nsid w:val="4CF46273"/>
    <w:multiLevelType w:val="hybridMultilevel"/>
    <w:tmpl w:val="1E8417E6"/>
    <w:lvl w:ilvl="0" w:tplc="5A96C774">
      <w:numFmt w:val="bullet"/>
      <w:lvlText w:val="■"/>
      <w:lvlJc w:val="left"/>
      <w:pPr>
        <w:ind w:left="325" w:hanging="326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661E1506">
      <w:numFmt w:val="bullet"/>
      <w:lvlText w:val="•"/>
      <w:lvlJc w:val="left"/>
      <w:pPr>
        <w:ind w:left="507" w:hanging="326"/>
      </w:pPr>
      <w:rPr>
        <w:rFonts w:hint="default"/>
      </w:rPr>
    </w:lvl>
    <w:lvl w:ilvl="2" w:tplc="E51AABD6">
      <w:numFmt w:val="bullet"/>
      <w:lvlText w:val="•"/>
      <w:lvlJc w:val="left"/>
      <w:pPr>
        <w:ind w:left="694" w:hanging="326"/>
      </w:pPr>
      <w:rPr>
        <w:rFonts w:hint="default"/>
      </w:rPr>
    </w:lvl>
    <w:lvl w:ilvl="3" w:tplc="D5C6C1D2">
      <w:numFmt w:val="bullet"/>
      <w:lvlText w:val="•"/>
      <w:lvlJc w:val="left"/>
      <w:pPr>
        <w:ind w:left="881" w:hanging="326"/>
      </w:pPr>
      <w:rPr>
        <w:rFonts w:hint="default"/>
      </w:rPr>
    </w:lvl>
    <w:lvl w:ilvl="4" w:tplc="333272E8">
      <w:numFmt w:val="bullet"/>
      <w:lvlText w:val="•"/>
      <w:lvlJc w:val="left"/>
      <w:pPr>
        <w:ind w:left="1068" w:hanging="326"/>
      </w:pPr>
      <w:rPr>
        <w:rFonts w:hint="default"/>
      </w:rPr>
    </w:lvl>
    <w:lvl w:ilvl="5" w:tplc="8F729CE8">
      <w:numFmt w:val="bullet"/>
      <w:lvlText w:val="•"/>
      <w:lvlJc w:val="left"/>
      <w:pPr>
        <w:ind w:left="1255" w:hanging="326"/>
      </w:pPr>
      <w:rPr>
        <w:rFonts w:hint="default"/>
      </w:rPr>
    </w:lvl>
    <w:lvl w:ilvl="6" w:tplc="F72E317A">
      <w:numFmt w:val="bullet"/>
      <w:lvlText w:val="•"/>
      <w:lvlJc w:val="left"/>
      <w:pPr>
        <w:ind w:left="1442" w:hanging="326"/>
      </w:pPr>
      <w:rPr>
        <w:rFonts w:hint="default"/>
      </w:rPr>
    </w:lvl>
    <w:lvl w:ilvl="7" w:tplc="62FE0ECC">
      <w:numFmt w:val="bullet"/>
      <w:lvlText w:val="•"/>
      <w:lvlJc w:val="left"/>
      <w:pPr>
        <w:ind w:left="1629" w:hanging="326"/>
      </w:pPr>
      <w:rPr>
        <w:rFonts w:hint="default"/>
      </w:rPr>
    </w:lvl>
    <w:lvl w:ilvl="8" w:tplc="1708F1AE">
      <w:numFmt w:val="bullet"/>
      <w:lvlText w:val="•"/>
      <w:lvlJc w:val="left"/>
      <w:pPr>
        <w:ind w:left="1816" w:hanging="326"/>
      </w:pPr>
      <w:rPr>
        <w:rFonts w:hint="default"/>
      </w:rPr>
    </w:lvl>
  </w:abstractNum>
  <w:abstractNum w:abstractNumId="33" w15:restartNumberingAfterBreak="0">
    <w:nsid w:val="51654926"/>
    <w:multiLevelType w:val="hybridMultilevel"/>
    <w:tmpl w:val="E5DA5D46"/>
    <w:lvl w:ilvl="0" w:tplc="DE52AEEA">
      <w:numFmt w:val="bullet"/>
      <w:lvlText w:val="•"/>
      <w:lvlJc w:val="left"/>
      <w:pPr>
        <w:ind w:left="544" w:hanging="85"/>
      </w:pPr>
      <w:rPr>
        <w:rFonts w:ascii="Arial" w:eastAsia="Arial" w:hAnsi="Arial" w:cs="Arial" w:hint="default"/>
        <w:w w:val="94"/>
      </w:rPr>
    </w:lvl>
    <w:lvl w:ilvl="1" w:tplc="EFF2CD54">
      <w:numFmt w:val="bullet"/>
      <w:lvlText w:val="•"/>
      <w:lvlJc w:val="left"/>
      <w:pPr>
        <w:ind w:left="810" w:hanging="343"/>
      </w:pPr>
      <w:rPr>
        <w:rFonts w:ascii="Arial" w:eastAsia="Arial" w:hAnsi="Arial" w:cs="Arial" w:hint="default"/>
        <w:w w:val="125"/>
      </w:rPr>
    </w:lvl>
    <w:lvl w:ilvl="2" w:tplc="AAF87F20">
      <w:numFmt w:val="bullet"/>
      <w:lvlText w:val="•"/>
      <w:lvlJc w:val="left"/>
      <w:pPr>
        <w:ind w:left="1735" w:hanging="343"/>
      </w:pPr>
      <w:rPr>
        <w:rFonts w:hint="default"/>
      </w:rPr>
    </w:lvl>
    <w:lvl w:ilvl="3" w:tplc="594895CC">
      <w:numFmt w:val="bullet"/>
      <w:lvlText w:val="•"/>
      <w:lvlJc w:val="left"/>
      <w:pPr>
        <w:ind w:left="2651" w:hanging="343"/>
      </w:pPr>
      <w:rPr>
        <w:rFonts w:hint="default"/>
      </w:rPr>
    </w:lvl>
    <w:lvl w:ilvl="4" w:tplc="1A581FD2">
      <w:numFmt w:val="bullet"/>
      <w:lvlText w:val="•"/>
      <w:lvlJc w:val="left"/>
      <w:pPr>
        <w:ind w:left="3566" w:hanging="343"/>
      </w:pPr>
      <w:rPr>
        <w:rFonts w:hint="default"/>
      </w:rPr>
    </w:lvl>
    <w:lvl w:ilvl="5" w:tplc="01D47134">
      <w:numFmt w:val="bullet"/>
      <w:lvlText w:val="•"/>
      <w:lvlJc w:val="left"/>
      <w:pPr>
        <w:ind w:left="4482" w:hanging="343"/>
      </w:pPr>
      <w:rPr>
        <w:rFonts w:hint="default"/>
      </w:rPr>
    </w:lvl>
    <w:lvl w:ilvl="6" w:tplc="720EE498">
      <w:numFmt w:val="bullet"/>
      <w:lvlText w:val="•"/>
      <w:lvlJc w:val="left"/>
      <w:pPr>
        <w:ind w:left="5397" w:hanging="343"/>
      </w:pPr>
      <w:rPr>
        <w:rFonts w:hint="default"/>
      </w:rPr>
    </w:lvl>
    <w:lvl w:ilvl="7" w:tplc="4E9AF962">
      <w:numFmt w:val="bullet"/>
      <w:lvlText w:val="•"/>
      <w:lvlJc w:val="left"/>
      <w:pPr>
        <w:ind w:left="6313" w:hanging="343"/>
      </w:pPr>
      <w:rPr>
        <w:rFonts w:hint="default"/>
      </w:rPr>
    </w:lvl>
    <w:lvl w:ilvl="8" w:tplc="B44A17DE">
      <w:numFmt w:val="bullet"/>
      <w:lvlText w:val="•"/>
      <w:lvlJc w:val="left"/>
      <w:pPr>
        <w:ind w:left="7228" w:hanging="343"/>
      </w:pPr>
      <w:rPr>
        <w:rFonts w:hint="default"/>
      </w:rPr>
    </w:lvl>
  </w:abstractNum>
  <w:abstractNum w:abstractNumId="34" w15:restartNumberingAfterBreak="0">
    <w:nsid w:val="55420073"/>
    <w:multiLevelType w:val="hybridMultilevel"/>
    <w:tmpl w:val="F438CF62"/>
    <w:lvl w:ilvl="0" w:tplc="5EB82BC2">
      <w:start w:val="1"/>
      <w:numFmt w:val="decimal"/>
      <w:lvlText w:val="%1."/>
      <w:lvlJc w:val="left"/>
      <w:pPr>
        <w:ind w:left="1853" w:hanging="268"/>
        <w:jc w:val="left"/>
      </w:pPr>
      <w:rPr>
        <w:rFonts w:hint="default"/>
        <w:w w:val="108"/>
      </w:rPr>
    </w:lvl>
    <w:lvl w:ilvl="1" w:tplc="3DDEC25E">
      <w:numFmt w:val="bullet"/>
      <w:lvlText w:val="•"/>
      <w:lvlJc w:val="left"/>
      <w:pPr>
        <w:ind w:left="2774" w:hanging="268"/>
      </w:pPr>
      <w:rPr>
        <w:rFonts w:hint="default"/>
      </w:rPr>
    </w:lvl>
    <w:lvl w:ilvl="2" w:tplc="2A6CE560">
      <w:numFmt w:val="bullet"/>
      <w:lvlText w:val="•"/>
      <w:lvlJc w:val="left"/>
      <w:pPr>
        <w:ind w:left="3688" w:hanging="268"/>
      </w:pPr>
      <w:rPr>
        <w:rFonts w:hint="default"/>
      </w:rPr>
    </w:lvl>
    <w:lvl w:ilvl="3" w:tplc="2A462AAE">
      <w:numFmt w:val="bullet"/>
      <w:lvlText w:val="•"/>
      <w:lvlJc w:val="left"/>
      <w:pPr>
        <w:ind w:left="4602" w:hanging="268"/>
      </w:pPr>
      <w:rPr>
        <w:rFonts w:hint="default"/>
      </w:rPr>
    </w:lvl>
    <w:lvl w:ilvl="4" w:tplc="A244990C">
      <w:numFmt w:val="bullet"/>
      <w:lvlText w:val="•"/>
      <w:lvlJc w:val="left"/>
      <w:pPr>
        <w:ind w:left="5516" w:hanging="268"/>
      </w:pPr>
      <w:rPr>
        <w:rFonts w:hint="default"/>
      </w:rPr>
    </w:lvl>
    <w:lvl w:ilvl="5" w:tplc="F98AA8F8">
      <w:numFmt w:val="bullet"/>
      <w:lvlText w:val="•"/>
      <w:lvlJc w:val="left"/>
      <w:pPr>
        <w:ind w:left="6430" w:hanging="268"/>
      </w:pPr>
      <w:rPr>
        <w:rFonts w:hint="default"/>
      </w:rPr>
    </w:lvl>
    <w:lvl w:ilvl="6" w:tplc="B8AAC4D2">
      <w:numFmt w:val="bullet"/>
      <w:lvlText w:val="•"/>
      <w:lvlJc w:val="left"/>
      <w:pPr>
        <w:ind w:left="7344" w:hanging="268"/>
      </w:pPr>
      <w:rPr>
        <w:rFonts w:hint="default"/>
      </w:rPr>
    </w:lvl>
    <w:lvl w:ilvl="7" w:tplc="54ACB83E">
      <w:numFmt w:val="bullet"/>
      <w:lvlText w:val="•"/>
      <w:lvlJc w:val="left"/>
      <w:pPr>
        <w:ind w:left="8258" w:hanging="268"/>
      </w:pPr>
      <w:rPr>
        <w:rFonts w:hint="default"/>
      </w:rPr>
    </w:lvl>
    <w:lvl w:ilvl="8" w:tplc="B89EFBC4">
      <w:numFmt w:val="bullet"/>
      <w:lvlText w:val="•"/>
      <w:lvlJc w:val="left"/>
      <w:pPr>
        <w:ind w:left="9172" w:hanging="268"/>
      </w:pPr>
      <w:rPr>
        <w:rFonts w:hint="default"/>
      </w:rPr>
    </w:lvl>
  </w:abstractNum>
  <w:abstractNum w:abstractNumId="35" w15:restartNumberingAfterBreak="0">
    <w:nsid w:val="56F07A68"/>
    <w:multiLevelType w:val="hybridMultilevel"/>
    <w:tmpl w:val="779ACC68"/>
    <w:lvl w:ilvl="0" w:tplc="6BA2A198">
      <w:numFmt w:val="bullet"/>
      <w:lvlText w:val="■"/>
      <w:lvlJc w:val="left"/>
      <w:pPr>
        <w:ind w:left="462" w:hanging="322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98"/>
        <w:sz w:val="46"/>
        <w:szCs w:val="46"/>
      </w:rPr>
    </w:lvl>
    <w:lvl w:ilvl="1" w:tplc="C5F86EEA">
      <w:numFmt w:val="bullet"/>
      <w:lvlText w:val="•"/>
      <w:lvlJc w:val="left"/>
      <w:pPr>
        <w:ind w:left="1590" w:hanging="322"/>
      </w:pPr>
      <w:rPr>
        <w:rFonts w:hint="default"/>
      </w:rPr>
    </w:lvl>
    <w:lvl w:ilvl="2" w:tplc="7E16B622">
      <w:numFmt w:val="bullet"/>
      <w:lvlText w:val="•"/>
      <w:lvlJc w:val="left"/>
      <w:pPr>
        <w:ind w:left="2720" w:hanging="322"/>
      </w:pPr>
      <w:rPr>
        <w:rFonts w:hint="default"/>
      </w:rPr>
    </w:lvl>
    <w:lvl w:ilvl="3" w:tplc="EBBE9C74">
      <w:numFmt w:val="bullet"/>
      <w:lvlText w:val="•"/>
      <w:lvlJc w:val="left"/>
      <w:pPr>
        <w:ind w:left="3850" w:hanging="322"/>
      </w:pPr>
      <w:rPr>
        <w:rFonts w:hint="default"/>
      </w:rPr>
    </w:lvl>
    <w:lvl w:ilvl="4" w:tplc="9C085E50">
      <w:numFmt w:val="bullet"/>
      <w:lvlText w:val="•"/>
      <w:lvlJc w:val="left"/>
      <w:pPr>
        <w:ind w:left="4980" w:hanging="322"/>
      </w:pPr>
      <w:rPr>
        <w:rFonts w:hint="default"/>
      </w:rPr>
    </w:lvl>
    <w:lvl w:ilvl="5" w:tplc="A260EBF0">
      <w:numFmt w:val="bullet"/>
      <w:lvlText w:val="•"/>
      <w:lvlJc w:val="left"/>
      <w:pPr>
        <w:ind w:left="6110" w:hanging="322"/>
      </w:pPr>
      <w:rPr>
        <w:rFonts w:hint="default"/>
      </w:rPr>
    </w:lvl>
    <w:lvl w:ilvl="6" w:tplc="F30EE9D8">
      <w:numFmt w:val="bullet"/>
      <w:lvlText w:val="•"/>
      <w:lvlJc w:val="left"/>
      <w:pPr>
        <w:ind w:left="7240" w:hanging="322"/>
      </w:pPr>
      <w:rPr>
        <w:rFonts w:hint="default"/>
      </w:rPr>
    </w:lvl>
    <w:lvl w:ilvl="7" w:tplc="ABC8A112">
      <w:numFmt w:val="bullet"/>
      <w:lvlText w:val="•"/>
      <w:lvlJc w:val="left"/>
      <w:pPr>
        <w:ind w:left="8370" w:hanging="322"/>
      </w:pPr>
      <w:rPr>
        <w:rFonts w:hint="default"/>
      </w:rPr>
    </w:lvl>
    <w:lvl w:ilvl="8" w:tplc="ABB6E9A8">
      <w:numFmt w:val="bullet"/>
      <w:lvlText w:val="•"/>
      <w:lvlJc w:val="left"/>
      <w:pPr>
        <w:ind w:left="9500" w:hanging="322"/>
      </w:pPr>
      <w:rPr>
        <w:rFonts w:hint="default"/>
      </w:rPr>
    </w:lvl>
  </w:abstractNum>
  <w:abstractNum w:abstractNumId="36" w15:restartNumberingAfterBreak="0">
    <w:nsid w:val="58C66370"/>
    <w:multiLevelType w:val="hybridMultilevel"/>
    <w:tmpl w:val="15442DAE"/>
    <w:lvl w:ilvl="0" w:tplc="D890A39E">
      <w:numFmt w:val="bullet"/>
      <w:lvlText w:val="♦"/>
      <w:lvlJc w:val="left"/>
      <w:pPr>
        <w:ind w:left="629" w:hanging="630"/>
      </w:pPr>
      <w:rPr>
        <w:rFonts w:ascii="Arial" w:eastAsia="Arial" w:hAnsi="Arial" w:cs="Arial" w:hint="default"/>
        <w:b w:val="0"/>
        <w:bCs w:val="0"/>
        <w:i w:val="0"/>
        <w:iCs w:val="0"/>
        <w:color w:val="0C0C0C"/>
        <w:w w:val="106"/>
        <w:sz w:val="5"/>
        <w:szCs w:val="5"/>
      </w:rPr>
    </w:lvl>
    <w:lvl w:ilvl="1" w:tplc="799A8352">
      <w:numFmt w:val="bullet"/>
      <w:lvlText w:val="•"/>
      <w:lvlJc w:val="left"/>
      <w:pPr>
        <w:ind w:left="728" w:hanging="630"/>
      </w:pPr>
      <w:rPr>
        <w:rFonts w:hint="default"/>
      </w:rPr>
    </w:lvl>
    <w:lvl w:ilvl="2" w:tplc="798A3CA0">
      <w:numFmt w:val="bullet"/>
      <w:lvlText w:val="•"/>
      <w:lvlJc w:val="left"/>
      <w:pPr>
        <w:ind w:left="837" w:hanging="630"/>
      </w:pPr>
      <w:rPr>
        <w:rFonts w:hint="default"/>
      </w:rPr>
    </w:lvl>
    <w:lvl w:ilvl="3" w:tplc="348C3076">
      <w:numFmt w:val="bullet"/>
      <w:lvlText w:val="•"/>
      <w:lvlJc w:val="left"/>
      <w:pPr>
        <w:ind w:left="945" w:hanging="630"/>
      </w:pPr>
      <w:rPr>
        <w:rFonts w:hint="default"/>
      </w:rPr>
    </w:lvl>
    <w:lvl w:ilvl="4" w:tplc="7EB2F8FA">
      <w:numFmt w:val="bullet"/>
      <w:lvlText w:val="•"/>
      <w:lvlJc w:val="left"/>
      <w:pPr>
        <w:ind w:left="1054" w:hanging="630"/>
      </w:pPr>
      <w:rPr>
        <w:rFonts w:hint="default"/>
      </w:rPr>
    </w:lvl>
    <w:lvl w:ilvl="5" w:tplc="26281652">
      <w:numFmt w:val="bullet"/>
      <w:lvlText w:val="•"/>
      <w:lvlJc w:val="left"/>
      <w:pPr>
        <w:ind w:left="1162" w:hanging="630"/>
      </w:pPr>
      <w:rPr>
        <w:rFonts w:hint="default"/>
      </w:rPr>
    </w:lvl>
    <w:lvl w:ilvl="6" w:tplc="8BE42FB0">
      <w:numFmt w:val="bullet"/>
      <w:lvlText w:val="•"/>
      <w:lvlJc w:val="left"/>
      <w:pPr>
        <w:ind w:left="1271" w:hanging="630"/>
      </w:pPr>
      <w:rPr>
        <w:rFonts w:hint="default"/>
      </w:rPr>
    </w:lvl>
    <w:lvl w:ilvl="7" w:tplc="DF80EA20">
      <w:numFmt w:val="bullet"/>
      <w:lvlText w:val="•"/>
      <w:lvlJc w:val="left"/>
      <w:pPr>
        <w:ind w:left="1380" w:hanging="630"/>
      </w:pPr>
      <w:rPr>
        <w:rFonts w:hint="default"/>
      </w:rPr>
    </w:lvl>
    <w:lvl w:ilvl="8" w:tplc="6E3A17C0">
      <w:numFmt w:val="bullet"/>
      <w:lvlText w:val="•"/>
      <w:lvlJc w:val="left"/>
      <w:pPr>
        <w:ind w:left="1488" w:hanging="630"/>
      </w:pPr>
      <w:rPr>
        <w:rFonts w:hint="default"/>
      </w:rPr>
    </w:lvl>
  </w:abstractNum>
  <w:abstractNum w:abstractNumId="37" w15:restartNumberingAfterBreak="0">
    <w:nsid w:val="5A1179F7"/>
    <w:multiLevelType w:val="hybridMultilevel"/>
    <w:tmpl w:val="B94E5FE8"/>
    <w:lvl w:ilvl="0" w:tplc="C0E8180C">
      <w:start w:val="1"/>
      <w:numFmt w:val="lowerLetter"/>
      <w:lvlText w:val="(%1)"/>
      <w:lvlJc w:val="left"/>
      <w:pPr>
        <w:ind w:left="167" w:hanging="242"/>
        <w:jc w:val="left"/>
      </w:pPr>
      <w:rPr>
        <w:rFonts w:hint="default"/>
        <w:spacing w:val="-1"/>
        <w:w w:val="105"/>
      </w:rPr>
    </w:lvl>
    <w:lvl w:ilvl="1" w:tplc="C262AAA2">
      <w:numFmt w:val="bullet"/>
      <w:lvlText w:val="•"/>
      <w:lvlJc w:val="left"/>
      <w:pPr>
        <w:ind w:left="1092" w:hanging="242"/>
      </w:pPr>
      <w:rPr>
        <w:rFonts w:hint="default"/>
      </w:rPr>
    </w:lvl>
    <w:lvl w:ilvl="2" w:tplc="83749308">
      <w:numFmt w:val="bullet"/>
      <w:lvlText w:val="•"/>
      <w:lvlJc w:val="left"/>
      <w:pPr>
        <w:ind w:left="2024" w:hanging="242"/>
      </w:pPr>
      <w:rPr>
        <w:rFonts w:hint="default"/>
      </w:rPr>
    </w:lvl>
    <w:lvl w:ilvl="3" w:tplc="06F2BA54">
      <w:numFmt w:val="bullet"/>
      <w:lvlText w:val="•"/>
      <w:lvlJc w:val="left"/>
      <w:pPr>
        <w:ind w:left="2956" w:hanging="242"/>
      </w:pPr>
      <w:rPr>
        <w:rFonts w:hint="default"/>
      </w:rPr>
    </w:lvl>
    <w:lvl w:ilvl="4" w:tplc="DB68E6B2">
      <w:numFmt w:val="bullet"/>
      <w:lvlText w:val="•"/>
      <w:lvlJc w:val="left"/>
      <w:pPr>
        <w:ind w:left="3888" w:hanging="242"/>
      </w:pPr>
      <w:rPr>
        <w:rFonts w:hint="default"/>
      </w:rPr>
    </w:lvl>
    <w:lvl w:ilvl="5" w:tplc="E5545060">
      <w:numFmt w:val="bullet"/>
      <w:lvlText w:val="•"/>
      <w:lvlJc w:val="left"/>
      <w:pPr>
        <w:ind w:left="4821" w:hanging="242"/>
      </w:pPr>
      <w:rPr>
        <w:rFonts w:hint="default"/>
      </w:rPr>
    </w:lvl>
    <w:lvl w:ilvl="6" w:tplc="EE1E7E92">
      <w:numFmt w:val="bullet"/>
      <w:lvlText w:val="•"/>
      <w:lvlJc w:val="left"/>
      <w:pPr>
        <w:ind w:left="5753" w:hanging="242"/>
      </w:pPr>
      <w:rPr>
        <w:rFonts w:hint="default"/>
      </w:rPr>
    </w:lvl>
    <w:lvl w:ilvl="7" w:tplc="10E09F5A">
      <w:numFmt w:val="bullet"/>
      <w:lvlText w:val="•"/>
      <w:lvlJc w:val="left"/>
      <w:pPr>
        <w:ind w:left="6685" w:hanging="242"/>
      </w:pPr>
      <w:rPr>
        <w:rFonts w:hint="default"/>
      </w:rPr>
    </w:lvl>
    <w:lvl w:ilvl="8" w:tplc="E0C803F8">
      <w:numFmt w:val="bullet"/>
      <w:lvlText w:val="•"/>
      <w:lvlJc w:val="left"/>
      <w:pPr>
        <w:ind w:left="7617" w:hanging="242"/>
      </w:pPr>
      <w:rPr>
        <w:rFonts w:hint="default"/>
      </w:rPr>
    </w:lvl>
  </w:abstractNum>
  <w:abstractNum w:abstractNumId="38" w15:restartNumberingAfterBreak="0">
    <w:nsid w:val="5A245B41"/>
    <w:multiLevelType w:val="hybridMultilevel"/>
    <w:tmpl w:val="0AA851CE"/>
    <w:lvl w:ilvl="0" w:tplc="E604B91C">
      <w:numFmt w:val="bullet"/>
      <w:lvlText w:val="•"/>
      <w:lvlJc w:val="left"/>
      <w:pPr>
        <w:ind w:left="1122" w:hanging="337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C0C0C"/>
        <w:w w:val="88"/>
        <w:sz w:val="22"/>
        <w:szCs w:val="22"/>
      </w:rPr>
    </w:lvl>
    <w:lvl w:ilvl="1" w:tplc="E47ACB08">
      <w:numFmt w:val="bullet"/>
      <w:lvlText w:val="•"/>
      <w:lvlJc w:val="left"/>
      <w:pPr>
        <w:ind w:left="1369" w:hanging="337"/>
      </w:pPr>
      <w:rPr>
        <w:rFonts w:hint="default"/>
      </w:rPr>
    </w:lvl>
    <w:lvl w:ilvl="2" w:tplc="82661C12">
      <w:numFmt w:val="bullet"/>
      <w:lvlText w:val="•"/>
      <w:lvlJc w:val="left"/>
      <w:pPr>
        <w:ind w:left="1618" w:hanging="337"/>
      </w:pPr>
      <w:rPr>
        <w:rFonts w:hint="default"/>
      </w:rPr>
    </w:lvl>
    <w:lvl w:ilvl="3" w:tplc="1DFE0522">
      <w:numFmt w:val="bullet"/>
      <w:lvlText w:val="•"/>
      <w:lvlJc w:val="left"/>
      <w:pPr>
        <w:ind w:left="1867" w:hanging="337"/>
      </w:pPr>
      <w:rPr>
        <w:rFonts w:hint="default"/>
      </w:rPr>
    </w:lvl>
    <w:lvl w:ilvl="4" w:tplc="50541B1C">
      <w:numFmt w:val="bullet"/>
      <w:lvlText w:val="•"/>
      <w:lvlJc w:val="left"/>
      <w:pPr>
        <w:ind w:left="2116" w:hanging="337"/>
      </w:pPr>
      <w:rPr>
        <w:rFonts w:hint="default"/>
      </w:rPr>
    </w:lvl>
    <w:lvl w:ilvl="5" w:tplc="54743D98">
      <w:numFmt w:val="bullet"/>
      <w:lvlText w:val="•"/>
      <w:lvlJc w:val="left"/>
      <w:pPr>
        <w:ind w:left="2365" w:hanging="337"/>
      </w:pPr>
      <w:rPr>
        <w:rFonts w:hint="default"/>
      </w:rPr>
    </w:lvl>
    <w:lvl w:ilvl="6" w:tplc="57CEE79A">
      <w:numFmt w:val="bullet"/>
      <w:lvlText w:val="•"/>
      <w:lvlJc w:val="left"/>
      <w:pPr>
        <w:ind w:left="2614" w:hanging="337"/>
      </w:pPr>
      <w:rPr>
        <w:rFonts w:hint="default"/>
      </w:rPr>
    </w:lvl>
    <w:lvl w:ilvl="7" w:tplc="84289178">
      <w:numFmt w:val="bullet"/>
      <w:lvlText w:val="•"/>
      <w:lvlJc w:val="left"/>
      <w:pPr>
        <w:ind w:left="2863" w:hanging="337"/>
      </w:pPr>
      <w:rPr>
        <w:rFonts w:hint="default"/>
      </w:rPr>
    </w:lvl>
    <w:lvl w:ilvl="8" w:tplc="14788A90">
      <w:numFmt w:val="bullet"/>
      <w:lvlText w:val="•"/>
      <w:lvlJc w:val="left"/>
      <w:pPr>
        <w:ind w:left="3113" w:hanging="337"/>
      </w:pPr>
      <w:rPr>
        <w:rFonts w:hint="default"/>
      </w:rPr>
    </w:lvl>
  </w:abstractNum>
  <w:abstractNum w:abstractNumId="39" w15:restartNumberingAfterBreak="0">
    <w:nsid w:val="5AF954E8"/>
    <w:multiLevelType w:val="hybridMultilevel"/>
    <w:tmpl w:val="19B2224C"/>
    <w:lvl w:ilvl="0" w:tplc="2F6224F8">
      <w:numFmt w:val="bullet"/>
      <w:lvlText w:val="■"/>
      <w:lvlJc w:val="left"/>
      <w:pPr>
        <w:ind w:left="321" w:hanging="322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84AC4718">
      <w:numFmt w:val="bullet"/>
      <w:lvlText w:val="•"/>
      <w:lvlJc w:val="left"/>
      <w:pPr>
        <w:ind w:left="964" w:hanging="322"/>
      </w:pPr>
      <w:rPr>
        <w:rFonts w:hint="default"/>
      </w:rPr>
    </w:lvl>
    <w:lvl w:ilvl="2" w:tplc="E9CE0612">
      <w:numFmt w:val="bullet"/>
      <w:lvlText w:val="•"/>
      <w:lvlJc w:val="left"/>
      <w:pPr>
        <w:ind w:left="1609" w:hanging="322"/>
      </w:pPr>
      <w:rPr>
        <w:rFonts w:hint="default"/>
      </w:rPr>
    </w:lvl>
    <w:lvl w:ilvl="3" w:tplc="361A02DE">
      <w:numFmt w:val="bullet"/>
      <w:lvlText w:val="•"/>
      <w:lvlJc w:val="left"/>
      <w:pPr>
        <w:ind w:left="2253" w:hanging="322"/>
      </w:pPr>
      <w:rPr>
        <w:rFonts w:hint="default"/>
      </w:rPr>
    </w:lvl>
    <w:lvl w:ilvl="4" w:tplc="51EC5D4E">
      <w:numFmt w:val="bullet"/>
      <w:lvlText w:val="•"/>
      <w:lvlJc w:val="left"/>
      <w:pPr>
        <w:ind w:left="2898" w:hanging="322"/>
      </w:pPr>
      <w:rPr>
        <w:rFonts w:hint="default"/>
      </w:rPr>
    </w:lvl>
    <w:lvl w:ilvl="5" w:tplc="FF4EFB02">
      <w:numFmt w:val="bullet"/>
      <w:lvlText w:val="•"/>
      <w:lvlJc w:val="left"/>
      <w:pPr>
        <w:ind w:left="3543" w:hanging="322"/>
      </w:pPr>
      <w:rPr>
        <w:rFonts w:hint="default"/>
      </w:rPr>
    </w:lvl>
    <w:lvl w:ilvl="6" w:tplc="300ED59C">
      <w:numFmt w:val="bullet"/>
      <w:lvlText w:val="•"/>
      <w:lvlJc w:val="left"/>
      <w:pPr>
        <w:ind w:left="4187" w:hanging="322"/>
      </w:pPr>
      <w:rPr>
        <w:rFonts w:hint="default"/>
      </w:rPr>
    </w:lvl>
    <w:lvl w:ilvl="7" w:tplc="540474A2">
      <w:numFmt w:val="bullet"/>
      <w:lvlText w:val="•"/>
      <w:lvlJc w:val="left"/>
      <w:pPr>
        <w:ind w:left="4832" w:hanging="322"/>
      </w:pPr>
      <w:rPr>
        <w:rFonts w:hint="default"/>
      </w:rPr>
    </w:lvl>
    <w:lvl w:ilvl="8" w:tplc="FA845512">
      <w:numFmt w:val="bullet"/>
      <w:lvlText w:val="•"/>
      <w:lvlJc w:val="left"/>
      <w:pPr>
        <w:ind w:left="5476" w:hanging="322"/>
      </w:pPr>
      <w:rPr>
        <w:rFonts w:hint="default"/>
      </w:rPr>
    </w:lvl>
  </w:abstractNum>
  <w:abstractNum w:abstractNumId="40" w15:restartNumberingAfterBreak="0">
    <w:nsid w:val="5B982F45"/>
    <w:multiLevelType w:val="hybridMultilevel"/>
    <w:tmpl w:val="563E0DAA"/>
    <w:lvl w:ilvl="0" w:tplc="AC165104">
      <w:start w:val="1"/>
      <w:numFmt w:val="decimal"/>
      <w:lvlText w:val="%1."/>
      <w:lvlJc w:val="left"/>
      <w:pPr>
        <w:ind w:left="1885" w:hanging="30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spacing w:val="-1"/>
        <w:w w:val="103"/>
        <w:sz w:val="17"/>
        <w:szCs w:val="17"/>
      </w:rPr>
    </w:lvl>
    <w:lvl w:ilvl="1" w:tplc="6758FC1A">
      <w:start w:val="1"/>
      <w:numFmt w:val="lowerLetter"/>
      <w:lvlText w:val="%2."/>
      <w:lvlJc w:val="left"/>
      <w:pPr>
        <w:ind w:left="1305" w:hanging="451"/>
        <w:jc w:val="right"/>
      </w:pPr>
      <w:rPr>
        <w:rFonts w:hint="default"/>
        <w:spacing w:val="-1"/>
        <w:w w:val="104"/>
      </w:rPr>
    </w:lvl>
    <w:lvl w:ilvl="2" w:tplc="FD58B0EC">
      <w:start w:val="1"/>
      <w:numFmt w:val="decimal"/>
      <w:lvlText w:val="(%3)"/>
      <w:lvlJc w:val="left"/>
      <w:pPr>
        <w:ind w:left="2636" w:hanging="677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C0C0C"/>
        <w:spacing w:val="-1"/>
        <w:w w:val="104"/>
        <w:sz w:val="24"/>
        <w:szCs w:val="24"/>
      </w:rPr>
    </w:lvl>
    <w:lvl w:ilvl="3" w:tplc="D2F249AA">
      <w:numFmt w:val="bullet"/>
      <w:lvlText w:val="•"/>
      <w:lvlJc w:val="left"/>
      <w:pPr>
        <w:ind w:left="3495" w:hanging="677"/>
      </w:pPr>
      <w:rPr>
        <w:rFonts w:hint="default"/>
      </w:rPr>
    </w:lvl>
    <w:lvl w:ilvl="4" w:tplc="68DAF36C">
      <w:numFmt w:val="bullet"/>
      <w:lvlText w:val="•"/>
      <w:lvlJc w:val="left"/>
      <w:pPr>
        <w:ind w:left="4350" w:hanging="677"/>
      </w:pPr>
      <w:rPr>
        <w:rFonts w:hint="default"/>
      </w:rPr>
    </w:lvl>
    <w:lvl w:ilvl="5" w:tplc="2E7C996E">
      <w:numFmt w:val="bullet"/>
      <w:lvlText w:val="•"/>
      <w:lvlJc w:val="left"/>
      <w:pPr>
        <w:ind w:left="5205" w:hanging="677"/>
      </w:pPr>
      <w:rPr>
        <w:rFonts w:hint="default"/>
      </w:rPr>
    </w:lvl>
    <w:lvl w:ilvl="6" w:tplc="7D9AD8D2">
      <w:numFmt w:val="bullet"/>
      <w:lvlText w:val="•"/>
      <w:lvlJc w:val="left"/>
      <w:pPr>
        <w:ind w:left="6060" w:hanging="677"/>
      </w:pPr>
      <w:rPr>
        <w:rFonts w:hint="default"/>
      </w:rPr>
    </w:lvl>
    <w:lvl w:ilvl="7" w:tplc="A9F0C93C">
      <w:numFmt w:val="bullet"/>
      <w:lvlText w:val="•"/>
      <w:lvlJc w:val="left"/>
      <w:pPr>
        <w:ind w:left="6915" w:hanging="677"/>
      </w:pPr>
      <w:rPr>
        <w:rFonts w:hint="default"/>
      </w:rPr>
    </w:lvl>
    <w:lvl w:ilvl="8" w:tplc="81367C1E">
      <w:numFmt w:val="bullet"/>
      <w:lvlText w:val="•"/>
      <w:lvlJc w:val="left"/>
      <w:pPr>
        <w:ind w:left="7770" w:hanging="677"/>
      </w:pPr>
      <w:rPr>
        <w:rFonts w:hint="default"/>
      </w:rPr>
    </w:lvl>
  </w:abstractNum>
  <w:abstractNum w:abstractNumId="41" w15:restartNumberingAfterBreak="0">
    <w:nsid w:val="5DED0F79"/>
    <w:multiLevelType w:val="hybridMultilevel"/>
    <w:tmpl w:val="79509750"/>
    <w:lvl w:ilvl="0" w:tplc="582AC336">
      <w:numFmt w:val="bullet"/>
      <w:lvlText w:val="•"/>
      <w:lvlJc w:val="left"/>
      <w:pPr>
        <w:ind w:left="282" w:hanging="54"/>
      </w:pPr>
      <w:rPr>
        <w:rFonts w:ascii="Arial" w:eastAsia="Arial" w:hAnsi="Arial" w:cs="Arial" w:hint="default"/>
        <w:b w:val="0"/>
        <w:bCs w:val="0"/>
        <w:i w:val="0"/>
        <w:iCs w:val="0"/>
        <w:color w:val="3F3F3F"/>
        <w:spacing w:val="7"/>
        <w:w w:val="109"/>
        <w:sz w:val="10"/>
        <w:szCs w:val="10"/>
      </w:rPr>
    </w:lvl>
    <w:lvl w:ilvl="1" w:tplc="A70AC81A">
      <w:numFmt w:val="bullet"/>
      <w:lvlText w:val="•"/>
      <w:lvlJc w:val="left"/>
      <w:pPr>
        <w:ind w:left="1352" w:hanging="54"/>
      </w:pPr>
      <w:rPr>
        <w:rFonts w:hint="default"/>
      </w:rPr>
    </w:lvl>
    <w:lvl w:ilvl="2" w:tplc="16C26130">
      <w:numFmt w:val="bullet"/>
      <w:lvlText w:val="•"/>
      <w:lvlJc w:val="left"/>
      <w:pPr>
        <w:ind w:left="2424" w:hanging="54"/>
      </w:pPr>
      <w:rPr>
        <w:rFonts w:hint="default"/>
      </w:rPr>
    </w:lvl>
    <w:lvl w:ilvl="3" w:tplc="09462714">
      <w:numFmt w:val="bullet"/>
      <w:lvlText w:val="•"/>
      <w:lvlJc w:val="left"/>
      <w:pPr>
        <w:ind w:left="3496" w:hanging="54"/>
      </w:pPr>
      <w:rPr>
        <w:rFonts w:hint="default"/>
      </w:rPr>
    </w:lvl>
    <w:lvl w:ilvl="4" w:tplc="7042F25E">
      <w:numFmt w:val="bullet"/>
      <w:lvlText w:val="•"/>
      <w:lvlJc w:val="left"/>
      <w:pPr>
        <w:ind w:left="4568" w:hanging="54"/>
      </w:pPr>
      <w:rPr>
        <w:rFonts w:hint="default"/>
      </w:rPr>
    </w:lvl>
    <w:lvl w:ilvl="5" w:tplc="A230794C">
      <w:numFmt w:val="bullet"/>
      <w:lvlText w:val="•"/>
      <w:lvlJc w:val="left"/>
      <w:pPr>
        <w:ind w:left="5640" w:hanging="54"/>
      </w:pPr>
      <w:rPr>
        <w:rFonts w:hint="default"/>
      </w:rPr>
    </w:lvl>
    <w:lvl w:ilvl="6" w:tplc="E59C2616">
      <w:numFmt w:val="bullet"/>
      <w:lvlText w:val="•"/>
      <w:lvlJc w:val="left"/>
      <w:pPr>
        <w:ind w:left="6712" w:hanging="54"/>
      </w:pPr>
      <w:rPr>
        <w:rFonts w:hint="default"/>
      </w:rPr>
    </w:lvl>
    <w:lvl w:ilvl="7" w:tplc="92DC698E">
      <w:numFmt w:val="bullet"/>
      <w:lvlText w:val="•"/>
      <w:lvlJc w:val="left"/>
      <w:pPr>
        <w:ind w:left="7784" w:hanging="54"/>
      </w:pPr>
      <w:rPr>
        <w:rFonts w:hint="default"/>
      </w:rPr>
    </w:lvl>
    <w:lvl w:ilvl="8" w:tplc="0D8618D2">
      <w:numFmt w:val="bullet"/>
      <w:lvlText w:val="•"/>
      <w:lvlJc w:val="left"/>
      <w:pPr>
        <w:ind w:left="8856" w:hanging="54"/>
      </w:pPr>
      <w:rPr>
        <w:rFonts w:hint="default"/>
      </w:rPr>
    </w:lvl>
  </w:abstractNum>
  <w:abstractNum w:abstractNumId="42" w15:restartNumberingAfterBreak="0">
    <w:nsid w:val="627447C4"/>
    <w:multiLevelType w:val="hybridMultilevel"/>
    <w:tmpl w:val="CC48863C"/>
    <w:lvl w:ilvl="0" w:tplc="178A8E38">
      <w:numFmt w:val="bullet"/>
      <w:lvlText w:val="•"/>
      <w:lvlJc w:val="left"/>
      <w:pPr>
        <w:ind w:left="1705" w:hanging="276"/>
      </w:pPr>
      <w:rPr>
        <w:rFonts w:ascii="Arial" w:eastAsia="Arial" w:hAnsi="Arial" w:cs="Arial" w:hint="default"/>
        <w:w w:val="105"/>
      </w:rPr>
    </w:lvl>
    <w:lvl w:ilvl="1" w:tplc="A59A6E0A">
      <w:numFmt w:val="bullet"/>
      <w:lvlText w:val="•"/>
      <w:lvlJc w:val="left"/>
      <w:pPr>
        <w:ind w:left="2502" w:hanging="276"/>
      </w:pPr>
      <w:rPr>
        <w:rFonts w:hint="default"/>
      </w:rPr>
    </w:lvl>
    <w:lvl w:ilvl="2" w:tplc="D71268A2">
      <w:numFmt w:val="bullet"/>
      <w:lvlText w:val="•"/>
      <w:lvlJc w:val="left"/>
      <w:pPr>
        <w:ind w:left="3304" w:hanging="276"/>
      </w:pPr>
      <w:rPr>
        <w:rFonts w:hint="default"/>
      </w:rPr>
    </w:lvl>
    <w:lvl w:ilvl="3" w:tplc="9ADEA570">
      <w:numFmt w:val="bullet"/>
      <w:lvlText w:val="•"/>
      <w:lvlJc w:val="left"/>
      <w:pPr>
        <w:ind w:left="4106" w:hanging="276"/>
      </w:pPr>
      <w:rPr>
        <w:rFonts w:hint="default"/>
      </w:rPr>
    </w:lvl>
    <w:lvl w:ilvl="4" w:tplc="41A605D4">
      <w:numFmt w:val="bullet"/>
      <w:lvlText w:val="•"/>
      <w:lvlJc w:val="left"/>
      <w:pPr>
        <w:ind w:left="4908" w:hanging="276"/>
      </w:pPr>
      <w:rPr>
        <w:rFonts w:hint="default"/>
      </w:rPr>
    </w:lvl>
    <w:lvl w:ilvl="5" w:tplc="CE66B020">
      <w:numFmt w:val="bullet"/>
      <w:lvlText w:val="•"/>
      <w:lvlJc w:val="left"/>
      <w:pPr>
        <w:ind w:left="5710" w:hanging="276"/>
      </w:pPr>
      <w:rPr>
        <w:rFonts w:hint="default"/>
      </w:rPr>
    </w:lvl>
    <w:lvl w:ilvl="6" w:tplc="6A9C6E9C">
      <w:numFmt w:val="bullet"/>
      <w:lvlText w:val="•"/>
      <w:lvlJc w:val="left"/>
      <w:pPr>
        <w:ind w:left="6512" w:hanging="276"/>
      </w:pPr>
      <w:rPr>
        <w:rFonts w:hint="default"/>
      </w:rPr>
    </w:lvl>
    <w:lvl w:ilvl="7" w:tplc="C4E0624A">
      <w:numFmt w:val="bullet"/>
      <w:lvlText w:val="•"/>
      <w:lvlJc w:val="left"/>
      <w:pPr>
        <w:ind w:left="7314" w:hanging="276"/>
      </w:pPr>
      <w:rPr>
        <w:rFonts w:hint="default"/>
      </w:rPr>
    </w:lvl>
    <w:lvl w:ilvl="8" w:tplc="37BCA61E">
      <w:numFmt w:val="bullet"/>
      <w:lvlText w:val="•"/>
      <w:lvlJc w:val="left"/>
      <w:pPr>
        <w:ind w:left="8116" w:hanging="276"/>
      </w:pPr>
      <w:rPr>
        <w:rFonts w:hint="default"/>
      </w:rPr>
    </w:lvl>
  </w:abstractNum>
  <w:abstractNum w:abstractNumId="43" w15:restartNumberingAfterBreak="0">
    <w:nsid w:val="6C971C38"/>
    <w:multiLevelType w:val="hybridMultilevel"/>
    <w:tmpl w:val="9210003A"/>
    <w:lvl w:ilvl="0" w:tplc="1D3CF7A4">
      <w:numFmt w:val="bullet"/>
      <w:lvlText w:val="•"/>
      <w:lvlJc w:val="left"/>
      <w:pPr>
        <w:ind w:left="1258" w:hanging="142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w w:val="105"/>
        <w:sz w:val="17"/>
        <w:szCs w:val="17"/>
      </w:rPr>
    </w:lvl>
    <w:lvl w:ilvl="1" w:tplc="F05ED19A">
      <w:numFmt w:val="bullet"/>
      <w:lvlText w:val="•"/>
      <w:lvlJc w:val="left"/>
      <w:pPr>
        <w:ind w:left="2266" w:hanging="142"/>
      </w:pPr>
      <w:rPr>
        <w:rFonts w:hint="default"/>
      </w:rPr>
    </w:lvl>
    <w:lvl w:ilvl="2" w:tplc="B224BF8E">
      <w:numFmt w:val="bullet"/>
      <w:lvlText w:val="•"/>
      <w:lvlJc w:val="left"/>
      <w:pPr>
        <w:ind w:left="3272" w:hanging="142"/>
      </w:pPr>
      <w:rPr>
        <w:rFonts w:hint="default"/>
      </w:rPr>
    </w:lvl>
    <w:lvl w:ilvl="3" w:tplc="2030332C">
      <w:numFmt w:val="bullet"/>
      <w:lvlText w:val="•"/>
      <w:lvlJc w:val="left"/>
      <w:pPr>
        <w:ind w:left="4278" w:hanging="142"/>
      </w:pPr>
      <w:rPr>
        <w:rFonts w:hint="default"/>
      </w:rPr>
    </w:lvl>
    <w:lvl w:ilvl="4" w:tplc="679AE5F2">
      <w:numFmt w:val="bullet"/>
      <w:lvlText w:val="•"/>
      <w:lvlJc w:val="left"/>
      <w:pPr>
        <w:ind w:left="5284" w:hanging="142"/>
      </w:pPr>
      <w:rPr>
        <w:rFonts w:hint="default"/>
      </w:rPr>
    </w:lvl>
    <w:lvl w:ilvl="5" w:tplc="038A20F6">
      <w:numFmt w:val="bullet"/>
      <w:lvlText w:val="•"/>
      <w:lvlJc w:val="left"/>
      <w:pPr>
        <w:ind w:left="6290" w:hanging="142"/>
      </w:pPr>
      <w:rPr>
        <w:rFonts w:hint="default"/>
      </w:rPr>
    </w:lvl>
    <w:lvl w:ilvl="6" w:tplc="DAB4CCCC">
      <w:numFmt w:val="bullet"/>
      <w:lvlText w:val="•"/>
      <w:lvlJc w:val="left"/>
      <w:pPr>
        <w:ind w:left="7296" w:hanging="142"/>
      </w:pPr>
      <w:rPr>
        <w:rFonts w:hint="default"/>
      </w:rPr>
    </w:lvl>
    <w:lvl w:ilvl="7" w:tplc="54A0D3EE">
      <w:numFmt w:val="bullet"/>
      <w:lvlText w:val="•"/>
      <w:lvlJc w:val="left"/>
      <w:pPr>
        <w:ind w:left="8302" w:hanging="142"/>
      </w:pPr>
      <w:rPr>
        <w:rFonts w:hint="default"/>
      </w:rPr>
    </w:lvl>
    <w:lvl w:ilvl="8" w:tplc="FEB29972">
      <w:numFmt w:val="bullet"/>
      <w:lvlText w:val="•"/>
      <w:lvlJc w:val="left"/>
      <w:pPr>
        <w:ind w:left="9308" w:hanging="142"/>
      </w:pPr>
      <w:rPr>
        <w:rFonts w:hint="default"/>
      </w:rPr>
    </w:lvl>
  </w:abstractNum>
  <w:abstractNum w:abstractNumId="44" w15:restartNumberingAfterBreak="0">
    <w:nsid w:val="6E7544F9"/>
    <w:multiLevelType w:val="hybridMultilevel"/>
    <w:tmpl w:val="A7469494"/>
    <w:lvl w:ilvl="0" w:tplc="73C6FD00">
      <w:start w:val="1"/>
      <w:numFmt w:val="lowerLetter"/>
      <w:lvlText w:val="%1."/>
      <w:lvlJc w:val="left"/>
      <w:pPr>
        <w:ind w:left="675" w:hanging="2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w w:val="111"/>
        <w:sz w:val="17"/>
        <w:szCs w:val="17"/>
      </w:rPr>
    </w:lvl>
    <w:lvl w:ilvl="1" w:tplc="A1C6AFA0">
      <w:numFmt w:val="bullet"/>
      <w:lvlText w:val="•"/>
      <w:lvlJc w:val="left"/>
      <w:pPr>
        <w:ind w:left="1494" w:hanging="291"/>
      </w:pPr>
      <w:rPr>
        <w:rFonts w:hint="default"/>
      </w:rPr>
    </w:lvl>
    <w:lvl w:ilvl="2" w:tplc="272412B4">
      <w:numFmt w:val="bullet"/>
      <w:lvlText w:val="•"/>
      <w:lvlJc w:val="left"/>
      <w:pPr>
        <w:ind w:left="2308" w:hanging="291"/>
      </w:pPr>
      <w:rPr>
        <w:rFonts w:hint="default"/>
      </w:rPr>
    </w:lvl>
    <w:lvl w:ilvl="3" w:tplc="F3F6EE04">
      <w:numFmt w:val="bullet"/>
      <w:lvlText w:val="•"/>
      <w:lvlJc w:val="left"/>
      <w:pPr>
        <w:ind w:left="3122" w:hanging="291"/>
      </w:pPr>
      <w:rPr>
        <w:rFonts w:hint="default"/>
      </w:rPr>
    </w:lvl>
    <w:lvl w:ilvl="4" w:tplc="AACCBEFE">
      <w:numFmt w:val="bullet"/>
      <w:lvlText w:val="•"/>
      <w:lvlJc w:val="left"/>
      <w:pPr>
        <w:ind w:left="3936" w:hanging="291"/>
      </w:pPr>
      <w:rPr>
        <w:rFonts w:hint="default"/>
      </w:rPr>
    </w:lvl>
    <w:lvl w:ilvl="5" w:tplc="AC746AB6">
      <w:numFmt w:val="bullet"/>
      <w:lvlText w:val="•"/>
      <w:lvlJc w:val="left"/>
      <w:pPr>
        <w:ind w:left="4750" w:hanging="291"/>
      </w:pPr>
      <w:rPr>
        <w:rFonts w:hint="default"/>
      </w:rPr>
    </w:lvl>
    <w:lvl w:ilvl="6" w:tplc="24C04402">
      <w:numFmt w:val="bullet"/>
      <w:lvlText w:val="•"/>
      <w:lvlJc w:val="left"/>
      <w:pPr>
        <w:ind w:left="5564" w:hanging="291"/>
      </w:pPr>
      <w:rPr>
        <w:rFonts w:hint="default"/>
      </w:rPr>
    </w:lvl>
    <w:lvl w:ilvl="7" w:tplc="6CF6815C">
      <w:numFmt w:val="bullet"/>
      <w:lvlText w:val="•"/>
      <w:lvlJc w:val="left"/>
      <w:pPr>
        <w:ind w:left="6378" w:hanging="291"/>
      </w:pPr>
      <w:rPr>
        <w:rFonts w:hint="default"/>
      </w:rPr>
    </w:lvl>
    <w:lvl w:ilvl="8" w:tplc="11C2BF28">
      <w:numFmt w:val="bullet"/>
      <w:lvlText w:val="•"/>
      <w:lvlJc w:val="left"/>
      <w:pPr>
        <w:ind w:left="7192" w:hanging="291"/>
      </w:pPr>
      <w:rPr>
        <w:rFonts w:hint="default"/>
      </w:rPr>
    </w:lvl>
  </w:abstractNum>
  <w:abstractNum w:abstractNumId="45" w15:restartNumberingAfterBreak="0">
    <w:nsid w:val="6EF03680"/>
    <w:multiLevelType w:val="hybridMultilevel"/>
    <w:tmpl w:val="19C8849A"/>
    <w:lvl w:ilvl="0" w:tplc="A6C09FE0">
      <w:start w:val="3"/>
      <w:numFmt w:val="decimal"/>
      <w:lvlText w:val="(%1)"/>
      <w:lvlJc w:val="left"/>
      <w:pPr>
        <w:ind w:left="675" w:hanging="58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C0C0C"/>
        <w:spacing w:val="-1"/>
        <w:w w:val="100"/>
        <w:sz w:val="25"/>
        <w:szCs w:val="25"/>
      </w:rPr>
    </w:lvl>
    <w:lvl w:ilvl="1" w:tplc="BB74D03E">
      <w:numFmt w:val="bullet"/>
      <w:lvlText w:val="•"/>
      <w:lvlJc w:val="left"/>
      <w:pPr>
        <w:ind w:left="1562" w:hanging="580"/>
      </w:pPr>
      <w:rPr>
        <w:rFonts w:hint="default"/>
      </w:rPr>
    </w:lvl>
    <w:lvl w:ilvl="2" w:tplc="6D247D8C">
      <w:numFmt w:val="bullet"/>
      <w:lvlText w:val="•"/>
      <w:lvlJc w:val="left"/>
      <w:pPr>
        <w:ind w:left="2444" w:hanging="580"/>
      </w:pPr>
      <w:rPr>
        <w:rFonts w:hint="default"/>
      </w:rPr>
    </w:lvl>
    <w:lvl w:ilvl="3" w:tplc="E4D2CDB4">
      <w:numFmt w:val="bullet"/>
      <w:lvlText w:val="•"/>
      <w:lvlJc w:val="left"/>
      <w:pPr>
        <w:ind w:left="3326" w:hanging="580"/>
      </w:pPr>
      <w:rPr>
        <w:rFonts w:hint="default"/>
      </w:rPr>
    </w:lvl>
    <w:lvl w:ilvl="4" w:tplc="16503E72">
      <w:numFmt w:val="bullet"/>
      <w:lvlText w:val="•"/>
      <w:lvlJc w:val="left"/>
      <w:pPr>
        <w:ind w:left="4208" w:hanging="580"/>
      </w:pPr>
      <w:rPr>
        <w:rFonts w:hint="default"/>
      </w:rPr>
    </w:lvl>
    <w:lvl w:ilvl="5" w:tplc="F7B46BE2">
      <w:numFmt w:val="bullet"/>
      <w:lvlText w:val="•"/>
      <w:lvlJc w:val="left"/>
      <w:pPr>
        <w:ind w:left="5090" w:hanging="580"/>
      </w:pPr>
      <w:rPr>
        <w:rFonts w:hint="default"/>
      </w:rPr>
    </w:lvl>
    <w:lvl w:ilvl="6" w:tplc="55EE27C8">
      <w:numFmt w:val="bullet"/>
      <w:lvlText w:val="•"/>
      <w:lvlJc w:val="left"/>
      <w:pPr>
        <w:ind w:left="5972" w:hanging="580"/>
      </w:pPr>
      <w:rPr>
        <w:rFonts w:hint="default"/>
      </w:rPr>
    </w:lvl>
    <w:lvl w:ilvl="7" w:tplc="9F9C92D4">
      <w:numFmt w:val="bullet"/>
      <w:lvlText w:val="•"/>
      <w:lvlJc w:val="left"/>
      <w:pPr>
        <w:ind w:left="6854" w:hanging="580"/>
      </w:pPr>
      <w:rPr>
        <w:rFonts w:hint="default"/>
      </w:rPr>
    </w:lvl>
    <w:lvl w:ilvl="8" w:tplc="4E66F37E">
      <w:numFmt w:val="bullet"/>
      <w:lvlText w:val="•"/>
      <w:lvlJc w:val="left"/>
      <w:pPr>
        <w:ind w:left="7736" w:hanging="580"/>
      </w:pPr>
      <w:rPr>
        <w:rFonts w:hint="default"/>
      </w:rPr>
    </w:lvl>
  </w:abstractNum>
  <w:abstractNum w:abstractNumId="46" w15:restartNumberingAfterBreak="0">
    <w:nsid w:val="715A5775"/>
    <w:multiLevelType w:val="hybridMultilevel"/>
    <w:tmpl w:val="C9625FC6"/>
    <w:lvl w:ilvl="0" w:tplc="B86A560C">
      <w:numFmt w:val="bullet"/>
      <w:lvlText w:val="■"/>
      <w:lvlJc w:val="left"/>
      <w:pPr>
        <w:ind w:left="325" w:hanging="326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6958C436">
      <w:numFmt w:val="bullet"/>
      <w:lvlText w:val="•"/>
      <w:lvlJc w:val="left"/>
      <w:pPr>
        <w:ind w:left="623" w:hanging="326"/>
      </w:pPr>
      <w:rPr>
        <w:rFonts w:hint="default"/>
      </w:rPr>
    </w:lvl>
    <w:lvl w:ilvl="2" w:tplc="03AA0ABE">
      <w:numFmt w:val="bullet"/>
      <w:lvlText w:val="•"/>
      <w:lvlJc w:val="left"/>
      <w:pPr>
        <w:ind w:left="927" w:hanging="326"/>
      </w:pPr>
      <w:rPr>
        <w:rFonts w:hint="default"/>
      </w:rPr>
    </w:lvl>
    <w:lvl w:ilvl="3" w:tplc="92C4DF94">
      <w:numFmt w:val="bullet"/>
      <w:lvlText w:val="•"/>
      <w:lvlJc w:val="left"/>
      <w:pPr>
        <w:ind w:left="1231" w:hanging="326"/>
      </w:pPr>
      <w:rPr>
        <w:rFonts w:hint="default"/>
      </w:rPr>
    </w:lvl>
    <w:lvl w:ilvl="4" w:tplc="D5A6D720">
      <w:numFmt w:val="bullet"/>
      <w:lvlText w:val="•"/>
      <w:lvlJc w:val="left"/>
      <w:pPr>
        <w:ind w:left="1534" w:hanging="326"/>
      </w:pPr>
      <w:rPr>
        <w:rFonts w:hint="default"/>
      </w:rPr>
    </w:lvl>
    <w:lvl w:ilvl="5" w:tplc="7A64D9B0">
      <w:numFmt w:val="bullet"/>
      <w:lvlText w:val="•"/>
      <w:lvlJc w:val="left"/>
      <w:pPr>
        <w:ind w:left="1838" w:hanging="326"/>
      </w:pPr>
      <w:rPr>
        <w:rFonts w:hint="default"/>
      </w:rPr>
    </w:lvl>
    <w:lvl w:ilvl="6" w:tplc="F050C906">
      <w:numFmt w:val="bullet"/>
      <w:lvlText w:val="•"/>
      <w:lvlJc w:val="left"/>
      <w:pPr>
        <w:ind w:left="2142" w:hanging="326"/>
      </w:pPr>
      <w:rPr>
        <w:rFonts w:hint="default"/>
      </w:rPr>
    </w:lvl>
    <w:lvl w:ilvl="7" w:tplc="A3267842">
      <w:numFmt w:val="bullet"/>
      <w:lvlText w:val="•"/>
      <w:lvlJc w:val="left"/>
      <w:pPr>
        <w:ind w:left="2445" w:hanging="326"/>
      </w:pPr>
      <w:rPr>
        <w:rFonts w:hint="default"/>
      </w:rPr>
    </w:lvl>
    <w:lvl w:ilvl="8" w:tplc="F5CAC9AC">
      <w:numFmt w:val="bullet"/>
      <w:lvlText w:val="•"/>
      <w:lvlJc w:val="left"/>
      <w:pPr>
        <w:ind w:left="2749" w:hanging="326"/>
      </w:pPr>
      <w:rPr>
        <w:rFonts w:hint="default"/>
      </w:rPr>
    </w:lvl>
  </w:abstractNum>
  <w:abstractNum w:abstractNumId="47" w15:restartNumberingAfterBreak="0">
    <w:nsid w:val="7583034B"/>
    <w:multiLevelType w:val="hybridMultilevel"/>
    <w:tmpl w:val="08E0C794"/>
    <w:lvl w:ilvl="0" w:tplc="FA58CC72">
      <w:numFmt w:val="bullet"/>
      <w:lvlText w:val="■"/>
      <w:lvlJc w:val="left"/>
      <w:pPr>
        <w:ind w:left="315" w:hanging="316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D6BC6DBC">
      <w:numFmt w:val="bullet"/>
      <w:lvlText w:val="•"/>
      <w:lvlJc w:val="left"/>
      <w:pPr>
        <w:ind w:left="494" w:hanging="316"/>
      </w:pPr>
      <w:rPr>
        <w:rFonts w:hint="default"/>
      </w:rPr>
    </w:lvl>
    <w:lvl w:ilvl="2" w:tplc="50125528">
      <w:numFmt w:val="bullet"/>
      <w:lvlText w:val="•"/>
      <w:lvlJc w:val="left"/>
      <w:pPr>
        <w:ind w:left="669" w:hanging="316"/>
      </w:pPr>
      <w:rPr>
        <w:rFonts w:hint="default"/>
      </w:rPr>
    </w:lvl>
    <w:lvl w:ilvl="3" w:tplc="71426F32">
      <w:numFmt w:val="bullet"/>
      <w:lvlText w:val="•"/>
      <w:lvlJc w:val="left"/>
      <w:pPr>
        <w:ind w:left="844" w:hanging="316"/>
      </w:pPr>
      <w:rPr>
        <w:rFonts w:hint="default"/>
      </w:rPr>
    </w:lvl>
    <w:lvl w:ilvl="4" w:tplc="687E372A">
      <w:numFmt w:val="bullet"/>
      <w:lvlText w:val="•"/>
      <w:lvlJc w:val="left"/>
      <w:pPr>
        <w:ind w:left="1019" w:hanging="316"/>
      </w:pPr>
      <w:rPr>
        <w:rFonts w:hint="default"/>
      </w:rPr>
    </w:lvl>
    <w:lvl w:ilvl="5" w:tplc="D39EE8CC">
      <w:numFmt w:val="bullet"/>
      <w:lvlText w:val="•"/>
      <w:lvlJc w:val="left"/>
      <w:pPr>
        <w:ind w:left="1193" w:hanging="316"/>
      </w:pPr>
      <w:rPr>
        <w:rFonts w:hint="default"/>
      </w:rPr>
    </w:lvl>
    <w:lvl w:ilvl="6" w:tplc="649643FC">
      <w:numFmt w:val="bullet"/>
      <w:lvlText w:val="•"/>
      <w:lvlJc w:val="left"/>
      <w:pPr>
        <w:ind w:left="1368" w:hanging="316"/>
      </w:pPr>
      <w:rPr>
        <w:rFonts w:hint="default"/>
      </w:rPr>
    </w:lvl>
    <w:lvl w:ilvl="7" w:tplc="723A819C">
      <w:numFmt w:val="bullet"/>
      <w:lvlText w:val="•"/>
      <w:lvlJc w:val="left"/>
      <w:pPr>
        <w:ind w:left="1543" w:hanging="316"/>
      </w:pPr>
      <w:rPr>
        <w:rFonts w:hint="default"/>
      </w:rPr>
    </w:lvl>
    <w:lvl w:ilvl="8" w:tplc="D90E909E">
      <w:numFmt w:val="bullet"/>
      <w:lvlText w:val="•"/>
      <w:lvlJc w:val="left"/>
      <w:pPr>
        <w:ind w:left="1718" w:hanging="316"/>
      </w:pPr>
      <w:rPr>
        <w:rFonts w:hint="default"/>
      </w:rPr>
    </w:lvl>
  </w:abstractNum>
  <w:abstractNum w:abstractNumId="48" w15:restartNumberingAfterBreak="0">
    <w:nsid w:val="7749744F"/>
    <w:multiLevelType w:val="hybridMultilevel"/>
    <w:tmpl w:val="8780D844"/>
    <w:lvl w:ilvl="0" w:tplc="26C0E38E">
      <w:numFmt w:val="bullet"/>
      <w:lvlText w:val="•"/>
      <w:lvlJc w:val="left"/>
      <w:pPr>
        <w:ind w:left="871" w:hanging="133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w w:val="108"/>
        <w:sz w:val="17"/>
        <w:szCs w:val="17"/>
      </w:rPr>
    </w:lvl>
    <w:lvl w:ilvl="1" w:tplc="6568A744">
      <w:numFmt w:val="bullet"/>
      <w:lvlText w:val="•"/>
      <w:lvlJc w:val="left"/>
      <w:pPr>
        <w:ind w:left="993" w:hanging="139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w w:val="98"/>
        <w:sz w:val="17"/>
        <w:szCs w:val="17"/>
      </w:rPr>
    </w:lvl>
    <w:lvl w:ilvl="2" w:tplc="8E6E8442">
      <w:numFmt w:val="bullet"/>
      <w:lvlText w:val="•"/>
      <w:lvlJc w:val="left"/>
      <w:pPr>
        <w:ind w:left="2146" w:hanging="139"/>
      </w:pPr>
      <w:rPr>
        <w:rFonts w:hint="default"/>
      </w:rPr>
    </w:lvl>
    <w:lvl w:ilvl="3" w:tplc="724C4230">
      <w:numFmt w:val="bullet"/>
      <w:lvlText w:val="•"/>
      <w:lvlJc w:val="left"/>
      <w:pPr>
        <w:ind w:left="3293" w:hanging="139"/>
      </w:pPr>
      <w:rPr>
        <w:rFonts w:hint="default"/>
      </w:rPr>
    </w:lvl>
    <w:lvl w:ilvl="4" w:tplc="AF5CE530">
      <w:numFmt w:val="bullet"/>
      <w:lvlText w:val="•"/>
      <w:lvlJc w:val="left"/>
      <w:pPr>
        <w:ind w:left="4440" w:hanging="139"/>
      </w:pPr>
      <w:rPr>
        <w:rFonts w:hint="default"/>
      </w:rPr>
    </w:lvl>
    <w:lvl w:ilvl="5" w:tplc="1DF0E4BC">
      <w:numFmt w:val="bullet"/>
      <w:lvlText w:val="•"/>
      <w:lvlJc w:val="left"/>
      <w:pPr>
        <w:ind w:left="5586" w:hanging="139"/>
      </w:pPr>
      <w:rPr>
        <w:rFonts w:hint="default"/>
      </w:rPr>
    </w:lvl>
    <w:lvl w:ilvl="6" w:tplc="AF1096F4">
      <w:numFmt w:val="bullet"/>
      <w:lvlText w:val="•"/>
      <w:lvlJc w:val="left"/>
      <w:pPr>
        <w:ind w:left="6733" w:hanging="139"/>
      </w:pPr>
      <w:rPr>
        <w:rFonts w:hint="default"/>
      </w:rPr>
    </w:lvl>
    <w:lvl w:ilvl="7" w:tplc="B02AC706">
      <w:numFmt w:val="bullet"/>
      <w:lvlText w:val="•"/>
      <w:lvlJc w:val="left"/>
      <w:pPr>
        <w:ind w:left="7880" w:hanging="139"/>
      </w:pPr>
      <w:rPr>
        <w:rFonts w:hint="default"/>
      </w:rPr>
    </w:lvl>
    <w:lvl w:ilvl="8" w:tplc="AA6A3F68">
      <w:numFmt w:val="bullet"/>
      <w:lvlText w:val="•"/>
      <w:lvlJc w:val="left"/>
      <w:pPr>
        <w:ind w:left="9026" w:hanging="139"/>
      </w:pPr>
      <w:rPr>
        <w:rFonts w:hint="default"/>
      </w:rPr>
    </w:lvl>
  </w:abstractNum>
  <w:abstractNum w:abstractNumId="49" w15:restartNumberingAfterBreak="0">
    <w:nsid w:val="7B9673AB"/>
    <w:multiLevelType w:val="hybridMultilevel"/>
    <w:tmpl w:val="68D05F04"/>
    <w:lvl w:ilvl="0" w:tplc="BB204BE6">
      <w:numFmt w:val="bullet"/>
      <w:lvlText w:val="-"/>
      <w:lvlJc w:val="left"/>
      <w:pPr>
        <w:ind w:left="1815" w:hanging="338"/>
      </w:pPr>
      <w:rPr>
        <w:rFonts w:ascii="Arial" w:eastAsia="Arial" w:hAnsi="Arial" w:cs="Arial" w:hint="default"/>
        <w:w w:val="106"/>
      </w:rPr>
    </w:lvl>
    <w:lvl w:ilvl="1" w:tplc="12361CF8">
      <w:numFmt w:val="bullet"/>
      <w:lvlText w:val="•"/>
      <w:lvlJc w:val="left"/>
      <w:pPr>
        <w:ind w:left="2610" w:hanging="338"/>
      </w:pPr>
      <w:rPr>
        <w:rFonts w:hint="default"/>
      </w:rPr>
    </w:lvl>
    <w:lvl w:ilvl="2" w:tplc="A4C8162A">
      <w:numFmt w:val="bullet"/>
      <w:lvlText w:val="•"/>
      <w:lvlJc w:val="left"/>
      <w:pPr>
        <w:ind w:left="3400" w:hanging="338"/>
      </w:pPr>
      <w:rPr>
        <w:rFonts w:hint="default"/>
      </w:rPr>
    </w:lvl>
    <w:lvl w:ilvl="3" w:tplc="C4BAAF6C">
      <w:numFmt w:val="bullet"/>
      <w:lvlText w:val="•"/>
      <w:lvlJc w:val="left"/>
      <w:pPr>
        <w:ind w:left="4190" w:hanging="338"/>
      </w:pPr>
      <w:rPr>
        <w:rFonts w:hint="default"/>
      </w:rPr>
    </w:lvl>
    <w:lvl w:ilvl="4" w:tplc="38823400">
      <w:numFmt w:val="bullet"/>
      <w:lvlText w:val="•"/>
      <w:lvlJc w:val="left"/>
      <w:pPr>
        <w:ind w:left="4980" w:hanging="338"/>
      </w:pPr>
      <w:rPr>
        <w:rFonts w:hint="default"/>
      </w:rPr>
    </w:lvl>
    <w:lvl w:ilvl="5" w:tplc="4FFCD418">
      <w:numFmt w:val="bullet"/>
      <w:lvlText w:val="•"/>
      <w:lvlJc w:val="left"/>
      <w:pPr>
        <w:ind w:left="5770" w:hanging="338"/>
      </w:pPr>
      <w:rPr>
        <w:rFonts w:hint="default"/>
      </w:rPr>
    </w:lvl>
    <w:lvl w:ilvl="6" w:tplc="523AD36A">
      <w:numFmt w:val="bullet"/>
      <w:lvlText w:val="•"/>
      <w:lvlJc w:val="left"/>
      <w:pPr>
        <w:ind w:left="6560" w:hanging="338"/>
      </w:pPr>
      <w:rPr>
        <w:rFonts w:hint="default"/>
      </w:rPr>
    </w:lvl>
    <w:lvl w:ilvl="7" w:tplc="1A964B28">
      <w:numFmt w:val="bullet"/>
      <w:lvlText w:val="•"/>
      <w:lvlJc w:val="left"/>
      <w:pPr>
        <w:ind w:left="7350" w:hanging="338"/>
      </w:pPr>
      <w:rPr>
        <w:rFonts w:hint="default"/>
      </w:rPr>
    </w:lvl>
    <w:lvl w:ilvl="8" w:tplc="C8C6DCDE">
      <w:numFmt w:val="bullet"/>
      <w:lvlText w:val="•"/>
      <w:lvlJc w:val="left"/>
      <w:pPr>
        <w:ind w:left="8140" w:hanging="338"/>
      </w:pPr>
      <w:rPr>
        <w:rFonts w:hint="default"/>
      </w:rPr>
    </w:lvl>
  </w:abstractNum>
  <w:abstractNum w:abstractNumId="50" w15:restartNumberingAfterBreak="0">
    <w:nsid w:val="7E652DBA"/>
    <w:multiLevelType w:val="hybridMultilevel"/>
    <w:tmpl w:val="C4BE5280"/>
    <w:lvl w:ilvl="0" w:tplc="6810BC96">
      <w:start w:val="1"/>
      <w:numFmt w:val="upperLetter"/>
      <w:lvlText w:val="(%1)"/>
      <w:lvlJc w:val="left"/>
      <w:pPr>
        <w:ind w:left="2248" w:hanging="244"/>
        <w:jc w:val="right"/>
      </w:pPr>
      <w:rPr>
        <w:rFonts w:hint="default"/>
        <w:spacing w:val="-1"/>
        <w:w w:val="101"/>
      </w:rPr>
    </w:lvl>
    <w:lvl w:ilvl="1" w:tplc="7CE60A92">
      <w:numFmt w:val="bullet"/>
      <w:lvlText w:val="•"/>
      <w:lvlJc w:val="left"/>
      <w:pPr>
        <w:ind w:left="3142" w:hanging="244"/>
      </w:pPr>
      <w:rPr>
        <w:rFonts w:hint="default"/>
      </w:rPr>
    </w:lvl>
    <w:lvl w:ilvl="2" w:tplc="CDF83054">
      <w:numFmt w:val="bullet"/>
      <w:lvlText w:val="•"/>
      <w:lvlJc w:val="left"/>
      <w:pPr>
        <w:ind w:left="4044" w:hanging="244"/>
      </w:pPr>
      <w:rPr>
        <w:rFonts w:hint="default"/>
      </w:rPr>
    </w:lvl>
    <w:lvl w:ilvl="3" w:tplc="5B3ECAEE">
      <w:numFmt w:val="bullet"/>
      <w:lvlText w:val="•"/>
      <w:lvlJc w:val="left"/>
      <w:pPr>
        <w:ind w:left="4946" w:hanging="244"/>
      </w:pPr>
      <w:rPr>
        <w:rFonts w:hint="default"/>
      </w:rPr>
    </w:lvl>
    <w:lvl w:ilvl="4" w:tplc="AC34BCBC">
      <w:numFmt w:val="bullet"/>
      <w:lvlText w:val="•"/>
      <w:lvlJc w:val="left"/>
      <w:pPr>
        <w:ind w:left="5848" w:hanging="244"/>
      </w:pPr>
      <w:rPr>
        <w:rFonts w:hint="default"/>
      </w:rPr>
    </w:lvl>
    <w:lvl w:ilvl="5" w:tplc="FCA87BA4">
      <w:numFmt w:val="bullet"/>
      <w:lvlText w:val="•"/>
      <w:lvlJc w:val="left"/>
      <w:pPr>
        <w:ind w:left="6750" w:hanging="244"/>
      </w:pPr>
      <w:rPr>
        <w:rFonts w:hint="default"/>
      </w:rPr>
    </w:lvl>
    <w:lvl w:ilvl="6" w:tplc="AB1280C6">
      <w:numFmt w:val="bullet"/>
      <w:lvlText w:val="•"/>
      <w:lvlJc w:val="left"/>
      <w:pPr>
        <w:ind w:left="7652" w:hanging="244"/>
      </w:pPr>
      <w:rPr>
        <w:rFonts w:hint="default"/>
      </w:rPr>
    </w:lvl>
    <w:lvl w:ilvl="7" w:tplc="BF780DCA">
      <w:numFmt w:val="bullet"/>
      <w:lvlText w:val="•"/>
      <w:lvlJc w:val="left"/>
      <w:pPr>
        <w:ind w:left="8554" w:hanging="244"/>
      </w:pPr>
      <w:rPr>
        <w:rFonts w:hint="default"/>
      </w:rPr>
    </w:lvl>
    <w:lvl w:ilvl="8" w:tplc="6CDA5A16">
      <w:numFmt w:val="bullet"/>
      <w:lvlText w:val="•"/>
      <w:lvlJc w:val="left"/>
      <w:pPr>
        <w:ind w:left="9456" w:hanging="244"/>
      </w:pPr>
      <w:rPr>
        <w:rFonts w:hint="default"/>
      </w:rPr>
    </w:lvl>
  </w:abstractNum>
  <w:num w:numId="1">
    <w:abstractNumId w:val="30"/>
  </w:num>
  <w:num w:numId="2">
    <w:abstractNumId w:val="34"/>
  </w:num>
  <w:num w:numId="3">
    <w:abstractNumId w:val="9"/>
  </w:num>
  <w:num w:numId="4">
    <w:abstractNumId w:val="40"/>
  </w:num>
  <w:num w:numId="5">
    <w:abstractNumId w:val="48"/>
  </w:num>
  <w:num w:numId="6">
    <w:abstractNumId w:val="2"/>
  </w:num>
  <w:num w:numId="7">
    <w:abstractNumId w:val="4"/>
  </w:num>
  <w:num w:numId="8">
    <w:abstractNumId w:val="25"/>
  </w:num>
  <w:num w:numId="9">
    <w:abstractNumId w:val="26"/>
  </w:num>
  <w:num w:numId="10">
    <w:abstractNumId w:val="24"/>
  </w:num>
  <w:num w:numId="11">
    <w:abstractNumId w:val="44"/>
  </w:num>
  <w:num w:numId="12">
    <w:abstractNumId w:val="0"/>
  </w:num>
  <w:num w:numId="13">
    <w:abstractNumId w:val="37"/>
  </w:num>
  <w:num w:numId="14">
    <w:abstractNumId w:val="31"/>
  </w:num>
  <w:num w:numId="15">
    <w:abstractNumId w:val="21"/>
  </w:num>
  <w:num w:numId="16">
    <w:abstractNumId w:val="5"/>
  </w:num>
  <w:num w:numId="17">
    <w:abstractNumId w:val="11"/>
  </w:num>
  <w:num w:numId="18">
    <w:abstractNumId w:val="38"/>
  </w:num>
  <w:num w:numId="19">
    <w:abstractNumId w:val="7"/>
  </w:num>
  <w:num w:numId="20">
    <w:abstractNumId w:val="36"/>
  </w:num>
  <w:num w:numId="21">
    <w:abstractNumId w:val="28"/>
  </w:num>
  <w:num w:numId="22">
    <w:abstractNumId w:val="41"/>
  </w:num>
  <w:num w:numId="23">
    <w:abstractNumId w:val="23"/>
  </w:num>
  <w:num w:numId="24">
    <w:abstractNumId w:val="14"/>
  </w:num>
  <w:num w:numId="25">
    <w:abstractNumId w:val="6"/>
  </w:num>
  <w:num w:numId="26">
    <w:abstractNumId w:val="50"/>
  </w:num>
  <w:num w:numId="27">
    <w:abstractNumId w:val="22"/>
  </w:num>
  <w:num w:numId="28">
    <w:abstractNumId w:val="45"/>
  </w:num>
  <w:num w:numId="29">
    <w:abstractNumId w:val="43"/>
  </w:num>
  <w:num w:numId="30">
    <w:abstractNumId w:val="10"/>
  </w:num>
  <w:num w:numId="31">
    <w:abstractNumId w:val="3"/>
  </w:num>
  <w:num w:numId="32">
    <w:abstractNumId w:val="33"/>
  </w:num>
  <w:num w:numId="33">
    <w:abstractNumId w:val="49"/>
  </w:num>
  <w:num w:numId="34">
    <w:abstractNumId w:val="42"/>
  </w:num>
  <w:num w:numId="35">
    <w:abstractNumId w:val="17"/>
  </w:num>
  <w:num w:numId="36">
    <w:abstractNumId w:val="35"/>
  </w:num>
  <w:num w:numId="37">
    <w:abstractNumId w:val="19"/>
  </w:num>
  <w:num w:numId="38">
    <w:abstractNumId w:val="8"/>
  </w:num>
  <w:num w:numId="39">
    <w:abstractNumId w:val="13"/>
  </w:num>
  <w:num w:numId="40">
    <w:abstractNumId w:val="15"/>
  </w:num>
  <w:num w:numId="41">
    <w:abstractNumId w:val="46"/>
  </w:num>
  <w:num w:numId="42">
    <w:abstractNumId w:val="16"/>
  </w:num>
  <w:num w:numId="43">
    <w:abstractNumId w:val="39"/>
  </w:num>
  <w:num w:numId="44">
    <w:abstractNumId w:val="47"/>
  </w:num>
  <w:num w:numId="45">
    <w:abstractNumId w:val="29"/>
  </w:num>
  <w:num w:numId="46">
    <w:abstractNumId w:val="32"/>
  </w:num>
  <w:num w:numId="47">
    <w:abstractNumId w:val="20"/>
  </w:num>
  <w:num w:numId="48">
    <w:abstractNumId w:val="18"/>
  </w:num>
  <w:num w:numId="49">
    <w:abstractNumId w:val="12"/>
  </w:num>
  <w:num w:numId="50">
    <w:abstractNumId w:val="1"/>
  </w:num>
  <w:num w:numId="51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31"/>
    <w:rsid w:val="00477E12"/>
    <w:rsid w:val="004F3882"/>
    <w:rsid w:val="007C3862"/>
    <w:rsid w:val="009B68A8"/>
    <w:rsid w:val="009D2E31"/>
    <w:rsid w:val="00DA4E29"/>
    <w:rsid w:val="00F711F5"/>
    <w:rsid w:val="00F7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DFABF7"/>
  <w15:docId w15:val="{F064A9E8-154E-4E16-93E4-401BD985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spacing w:line="446" w:lineRule="exact"/>
      <w:ind w:left="194"/>
      <w:outlineLvl w:val="1"/>
    </w:pPr>
    <w:rPr>
      <w:rFonts w:ascii="Gill Sans MT" w:eastAsia="Gill Sans MT" w:hAnsi="Gill Sans MT" w:cs="Gill Sans MT"/>
      <w:sz w:val="42"/>
      <w:szCs w:val="42"/>
    </w:rPr>
  </w:style>
  <w:style w:type="paragraph" w:styleId="Heading3">
    <w:name w:val="heading 3"/>
    <w:basedOn w:val="Normal"/>
    <w:uiPriority w:val="1"/>
    <w:qFormat/>
    <w:pPr>
      <w:spacing w:line="429" w:lineRule="exact"/>
      <w:outlineLvl w:val="2"/>
    </w:pPr>
    <w:rPr>
      <w:rFonts w:ascii="Times New Roman" w:eastAsia="Times New Roman" w:hAnsi="Times New Roman" w:cs="Times New Roman"/>
      <w:sz w:val="39"/>
      <w:szCs w:val="39"/>
    </w:rPr>
  </w:style>
  <w:style w:type="paragraph" w:styleId="Heading4">
    <w:name w:val="heading 4"/>
    <w:basedOn w:val="Normal"/>
    <w:uiPriority w:val="1"/>
    <w:qFormat/>
    <w:pPr>
      <w:ind w:left="905"/>
      <w:outlineLvl w:val="3"/>
    </w:pPr>
    <w:rPr>
      <w:rFonts w:ascii="Times New Roman" w:eastAsia="Times New Roman" w:hAnsi="Times New Roman" w:cs="Times New Roman"/>
      <w:sz w:val="38"/>
      <w:szCs w:val="38"/>
    </w:rPr>
  </w:style>
  <w:style w:type="paragraph" w:styleId="Heading5">
    <w:name w:val="heading 5"/>
    <w:basedOn w:val="Normal"/>
    <w:uiPriority w:val="1"/>
    <w:qFormat/>
    <w:pPr>
      <w:ind w:left="2295"/>
      <w:jc w:val="center"/>
      <w:outlineLvl w:val="4"/>
    </w:pPr>
    <w:rPr>
      <w:b/>
      <w:bCs/>
      <w:sz w:val="33"/>
      <w:szCs w:val="33"/>
    </w:rPr>
  </w:style>
  <w:style w:type="paragraph" w:styleId="Heading6">
    <w:name w:val="heading 6"/>
    <w:basedOn w:val="Normal"/>
    <w:uiPriority w:val="1"/>
    <w:qFormat/>
    <w:pPr>
      <w:ind w:left="2395"/>
      <w:jc w:val="center"/>
      <w:outlineLvl w:val="5"/>
    </w:pPr>
    <w:rPr>
      <w:b/>
      <w:bCs/>
      <w:sz w:val="32"/>
      <w:szCs w:val="32"/>
    </w:rPr>
  </w:style>
  <w:style w:type="paragraph" w:styleId="Heading7">
    <w:name w:val="heading 7"/>
    <w:basedOn w:val="Normal"/>
    <w:uiPriority w:val="1"/>
    <w:qFormat/>
    <w:pPr>
      <w:spacing w:line="297" w:lineRule="exact"/>
      <w:ind w:hanging="366"/>
      <w:outlineLvl w:val="6"/>
    </w:pPr>
    <w:rPr>
      <w:rFonts w:ascii="Times New Roman" w:eastAsia="Times New Roman" w:hAnsi="Times New Roman" w:cs="Times New Roman"/>
      <w:sz w:val="31"/>
      <w:szCs w:val="31"/>
    </w:rPr>
  </w:style>
  <w:style w:type="paragraph" w:styleId="Heading8">
    <w:name w:val="heading 8"/>
    <w:basedOn w:val="Normal"/>
    <w:uiPriority w:val="1"/>
    <w:qFormat/>
    <w:pPr>
      <w:outlineLvl w:val="7"/>
    </w:pPr>
    <w:rPr>
      <w:rFonts w:ascii="Bookman Old Style" w:eastAsia="Bookman Old Style" w:hAnsi="Bookman Old Style" w:cs="Bookman Old Style"/>
      <w:sz w:val="30"/>
      <w:szCs w:val="30"/>
    </w:rPr>
  </w:style>
  <w:style w:type="paragraph" w:styleId="Heading9">
    <w:name w:val="heading 9"/>
    <w:basedOn w:val="Normal"/>
    <w:uiPriority w:val="1"/>
    <w:qFormat/>
    <w:pPr>
      <w:spacing w:before="1"/>
      <w:ind w:left="97"/>
      <w:outlineLvl w:val="8"/>
    </w:pPr>
    <w:rPr>
      <w:rFonts w:ascii="Times New Roman" w:eastAsia="Times New Roman" w:hAnsi="Times New Roman" w:cs="Times New Roman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5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png"/><Relationship Id="rId299" Type="http://schemas.openxmlformats.org/officeDocument/2006/relationships/image" Target="media/image179.png"/><Relationship Id="rId21" Type="http://schemas.openxmlformats.org/officeDocument/2006/relationships/footer" Target="footer7.xml"/><Relationship Id="rId63" Type="http://schemas.openxmlformats.org/officeDocument/2006/relationships/hyperlink" Target="mailto:lkharrell@barrettharrell.com" TargetMode="External"/><Relationship Id="rId159" Type="http://schemas.openxmlformats.org/officeDocument/2006/relationships/image" Target="media/image85.png"/><Relationship Id="rId324" Type="http://schemas.openxmlformats.org/officeDocument/2006/relationships/image" Target="media/image216.png"/><Relationship Id="rId366" Type="http://schemas.openxmlformats.org/officeDocument/2006/relationships/image" Target="media/image249.png"/><Relationship Id="rId170" Type="http://schemas.openxmlformats.org/officeDocument/2006/relationships/image" Target="media/image94.png"/><Relationship Id="rId226" Type="http://schemas.openxmlformats.org/officeDocument/2006/relationships/image" Target="media/image138.jpeg"/><Relationship Id="rId433" Type="http://schemas.openxmlformats.org/officeDocument/2006/relationships/footer" Target="footer74.xml"/><Relationship Id="rId268" Type="http://schemas.openxmlformats.org/officeDocument/2006/relationships/image" Target="media/image199.png"/><Relationship Id="rId475" Type="http://schemas.openxmlformats.org/officeDocument/2006/relationships/image" Target="media/image329.png"/><Relationship Id="rId32" Type="http://schemas.openxmlformats.org/officeDocument/2006/relationships/footer" Target="footer12.xml"/><Relationship Id="rId74" Type="http://schemas.openxmlformats.org/officeDocument/2006/relationships/image" Target="media/image24.jpeg"/><Relationship Id="rId128" Type="http://schemas.openxmlformats.org/officeDocument/2006/relationships/image" Target="media/image64.png"/><Relationship Id="rId335" Type="http://schemas.openxmlformats.org/officeDocument/2006/relationships/image" Target="media/image252.png"/><Relationship Id="rId377" Type="http://schemas.openxmlformats.org/officeDocument/2006/relationships/image" Target="media/image256.png"/><Relationship Id="rId500" Type="http://schemas.openxmlformats.org/officeDocument/2006/relationships/image" Target="media/image370.jpeg"/><Relationship Id="rId5" Type="http://schemas.openxmlformats.org/officeDocument/2006/relationships/footnotes" Target="footnotes.xml"/><Relationship Id="rId181" Type="http://schemas.openxmlformats.org/officeDocument/2006/relationships/hyperlink" Target="mailto:cathy@botanybayproperties.com" TargetMode="External"/><Relationship Id="rId237" Type="http://schemas.openxmlformats.org/officeDocument/2006/relationships/image" Target="media/image156.png"/><Relationship Id="rId402" Type="http://schemas.openxmlformats.org/officeDocument/2006/relationships/image" Target="media/image276.png"/><Relationship Id="rId279" Type="http://schemas.openxmlformats.org/officeDocument/2006/relationships/image" Target="media/image210.png"/><Relationship Id="rId444" Type="http://schemas.openxmlformats.org/officeDocument/2006/relationships/image" Target="media/image310.png"/><Relationship Id="rId486" Type="http://schemas.openxmlformats.org/officeDocument/2006/relationships/hyperlink" Target="http://www.smc.ma.us/scc/cor" TargetMode="External"/><Relationship Id="rId43" Type="http://schemas.openxmlformats.org/officeDocument/2006/relationships/image" Target="media/image13.png"/><Relationship Id="rId139" Type="http://schemas.openxmlformats.org/officeDocument/2006/relationships/image" Target="media/image73.png"/><Relationship Id="rId290" Type="http://schemas.openxmlformats.org/officeDocument/2006/relationships/image" Target="media/image176.png"/><Relationship Id="rId304" Type="http://schemas.openxmlformats.org/officeDocument/2006/relationships/footer" Target="footer45.xml"/><Relationship Id="rId346" Type="http://schemas.openxmlformats.org/officeDocument/2006/relationships/footer" Target="footer54.xml"/><Relationship Id="rId388" Type="http://schemas.openxmlformats.org/officeDocument/2006/relationships/image" Target="media/image293.png"/><Relationship Id="rId85" Type="http://schemas.openxmlformats.org/officeDocument/2006/relationships/image" Target="media/image28.jpeg"/><Relationship Id="rId150" Type="http://schemas.openxmlformats.org/officeDocument/2006/relationships/image" Target="media/image75.png"/><Relationship Id="rId192" Type="http://schemas.openxmlformats.org/officeDocument/2006/relationships/image" Target="media/image124.png"/><Relationship Id="rId206" Type="http://schemas.openxmlformats.org/officeDocument/2006/relationships/image" Target="media/image121.png"/><Relationship Id="rId413" Type="http://schemas.openxmlformats.org/officeDocument/2006/relationships/image" Target="media/image286.png"/><Relationship Id="rId248" Type="http://schemas.openxmlformats.org/officeDocument/2006/relationships/image" Target="media/image167.png"/><Relationship Id="rId455" Type="http://schemas.openxmlformats.org/officeDocument/2006/relationships/footer" Target="footer81.xml"/><Relationship Id="rId497" Type="http://schemas.openxmlformats.org/officeDocument/2006/relationships/image" Target="media/image343.jpeg"/><Relationship Id="rId12" Type="http://schemas.openxmlformats.org/officeDocument/2006/relationships/image" Target="media/image2.jpeg"/><Relationship Id="rId108" Type="http://schemas.openxmlformats.org/officeDocument/2006/relationships/image" Target="media/image48.jpeg"/><Relationship Id="rId315" Type="http://schemas.openxmlformats.org/officeDocument/2006/relationships/image" Target="media/image203.png"/><Relationship Id="rId357" Type="http://schemas.openxmlformats.org/officeDocument/2006/relationships/image" Target="media/image242.png"/><Relationship Id="rId54" Type="http://schemas.openxmlformats.org/officeDocument/2006/relationships/footer" Target="footer27.xml"/><Relationship Id="rId96" Type="http://schemas.openxmlformats.org/officeDocument/2006/relationships/image" Target="media/image37.png"/><Relationship Id="rId161" Type="http://schemas.openxmlformats.org/officeDocument/2006/relationships/image" Target="media/image99.png"/><Relationship Id="rId217" Type="http://schemas.openxmlformats.org/officeDocument/2006/relationships/image" Target="media/image148.png"/><Relationship Id="rId399" Type="http://schemas.openxmlformats.org/officeDocument/2006/relationships/image" Target="media/image272.png"/><Relationship Id="rId259" Type="http://schemas.openxmlformats.org/officeDocument/2006/relationships/image" Target="media/image190.png"/><Relationship Id="rId424" Type="http://schemas.openxmlformats.org/officeDocument/2006/relationships/footer" Target="footer72.xml"/><Relationship Id="rId466" Type="http://schemas.openxmlformats.org/officeDocument/2006/relationships/image" Target="media/image322.png"/><Relationship Id="rId23" Type="http://schemas.openxmlformats.org/officeDocument/2006/relationships/image" Target="media/image6.png"/><Relationship Id="rId119" Type="http://schemas.openxmlformats.org/officeDocument/2006/relationships/image" Target="media/image65.png"/><Relationship Id="rId270" Type="http://schemas.openxmlformats.org/officeDocument/2006/relationships/image" Target="media/image201.png"/><Relationship Id="rId326" Type="http://schemas.openxmlformats.org/officeDocument/2006/relationships/image" Target="media/image219.png"/><Relationship Id="rId65" Type="http://schemas.openxmlformats.org/officeDocument/2006/relationships/hyperlink" Target="mailto:lkharrell@barrettharrell.com" TargetMode="External"/><Relationship Id="rId130" Type="http://schemas.openxmlformats.org/officeDocument/2006/relationships/image" Target="media/image76.png"/><Relationship Id="rId368" Type="http://schemas.openxmlformats.org/officeDocument/2006/relationships/footer" Target="footer58.xml"/><Relationship Id="rId172" Type="http://schemas.openxmlformats.org/officeDocument/2006/relationships/image" Target="media/image106.png"/><Relationship Id="rId228" Type="http://schemas.openxmlformats.org/officeDocument/2006/relationships/image" Target="media/image140.jpeg"/><Relationship Id="rId435" Type="http://schemas.openxmlformats.org/officeDocument/2006/relationships/image" Target="media/image305.png"/><Relationship Id="rId477" Type="http://schemas.openxmlformats.org/officeDocument/2006/relationships/image" Target="media/image332.png"/><Relationship Id="rId281" Type="http://schemas.openxmlformats.org/officeDocument/2006/relationships/image" Target="media/image212.png"/><Relationship Id="rId337" Type="http://schemas.openxmlformats.org/officeDocument/2006/relationships/image" Target="media/image227.png"/><Relationship Id="rId502" Type="http://schemas.openxmlformats.org/officeDocument/2006/relationships/theme" Target="theme/theme1.xml"/><Relationship Id="rId34" Type="http://schemas.openxmlformats.org/officeDocument/2006/relationships/footer" Target="footer14.xml"/><Relationship Id="rId76" Type="http://schemas.openxmlformats.org/officeDocument/2006/relationships/image" Target="media/image26.jpeg"/><Relationship Id="rId141" Type="http://schemas.openxmlformats.org/officeDocument/2006/relationships/image" Target="media/image87.png"/><Relationship Id="rId379" Type="http://schemas.openxmlformats.org/officeDocument/2006/relationships/footer" Target="footer61.xml"/><Relationship Id="rId7" Type="http://schemas.openxmlformats.org/officeDocument/2006/relationships/image" Target="media/image1.jpeg"/><Relationship Id="rId183" Type="http://schemas.openxmlformats.org/officeDocument/2006/relationships/image" Target="media/image103.png"/><Relationship Id="rId239" Type="http://schemas.openxmlformats.org/officeDocument/2006/relationships/image" Target="media/image158.png"/><Relationship Id="rId390" Type="http://schemas.openxmlformats.org/officeDocument/2006/relationships/image" Target="media/image266.png"/><Relationship Id="rId404" Type="http://schemas.openxmlformats.org/officeDocument/2006/relationships/image" Target="media/image278.png"/><Relationship Id="rId446" Type="http://schemas.openxmlformats.org/officeDocument/2006/relationships/footer" Target="footer78.xml"/><Relationship Id="rId250" Type="http://schemas.openxmlformats.org/officeDocument/2006/relationships/image" Target="media/image169.png"/><Relationship Id="rId292" Type="http://schemas.openxmlformats.org/officeDocument/2006/relationships/image" Target="media/image178.png"/><Relationship Id="rId306" Type="http://schemas.openxmlformats.org/officeDocument/2006/relationships/image" Target="media/image228.png"/><Relationship Id="rId488" Type="http://schemas.openxmlformats.org/officeDocument/2006/relationships/image" Target="media/image339.jpeg"/><Relationship Id="rId24" Type="http://schemas.openxmlformats.org/officeDocument/2006/relationships/image" Target="media/image7.png"/><Relationship Id="rId45" Type="http://schemas.openxmlformats.org/officeDocument/2006/relationships/hyperlink" Target="mailto:mark.cummings@CLAconnect.com" TargetMode="External"/><Relationship Id="rId66" Type="http://schemas.openxmlformats.org/officeDocument/2006/relationships/footer" Target="footer32.xml"/><Relationship Id="rId87" Type="http://schemas.openxmlformats.org/officeDocument/2006/relationships/image" Target="media/image30.png"/><Relationship Id="rId110" Type="http://schemas.openxmlformats.org/officeDocument/2006/relationships/image" Target="media/image56.png"/><Relationship Id="rId131" Type="http://schemas.openxmlformats.org/officeDocument/2006/relationships/image" Target="media/image77.png"/><Relationship Id="rId327" Type="http://schemas.openxmlformats.org/officeDocument/2006/relationships/image" Target="media/image220.png"/><Relationship Id="rId348" Type="http://schemas.openxmlformats.org/officeDocument/2006/relationships/image" Target="media/image236.png"/><Relationship Id="rId369" Type="http://schemas.openxmlformats.org/officeDocument/2006/relationships/image" Target="media/image250.png"/><Relationship Id="rId152" Type="http://schemas.openxmlformats.org/officeDocument/2006/relationships/hyperlink" Target="mailto:bpedley@patriotrestoration.com" TargetMode="External"/><Relationship Id="rId173" Type="http://schemas.openxmlformats.org/officeDocument/2006/relationships/image" Target="media/image107.png"/><Relationship Id="rId194" Type="http://schemas.openxmlformats.org/officeDocument/2006/relationships/image" Target="media/image111.jpeg"/><Relationship Id="rId208" Type="http://schemas.openxmlformats.org/officeDocument/2006/relationships/image" Target="media/image126.png"/><Relationship Id="rId229" Type="http://schemas.openxmlformats.org/officeDocument/2006/relationships/image" Target="media/image146.png"/><Relationship Id="rId380" Type="http://schemas.openxmlformats.org/officeDocument/2006/relationships/image" Target="media/image258.png"/><Relationship Id="rId415" Type="http://schemas.openxmlformats.org/officeDocument/2006/relationships/footer" Target="footer70.xml"/><Relationship Id="rId436" Type="http://schemas.openxmlformats.org/officeDocument/2006/relationships/footer" Target="footer75.xml"/><Relationship Id="rId457" Type="http://schemas.openxmlformats.org/officeDocument/2006/relationships/footer" Target="footer82.xml"/><Relationship Id="rId240" Type="http://schemas.openxmlformats.org/officeDocument/2006/relationships/image" Target="media/image159.png"/><Relationship Id="rId261" Type="http://schemas.openxmlformats.org/officeDocument/2006/relationships/image" Target="media/image192.jpeg"/><Relationship Id="rId478" Type="http://schemas.openxmlformats.org/officeDocument/2006/relationships/footer" Target="footer87.xml"/><Relationship Id="rId499" Type="http://schemas.openxmlformats.org/officeDocument/2006/relationships/image" Target="media/image369.jpeg"/><Relationship Id="rId14" Type="http://schemas.openxmlformats.org/officeDocument/2006/relationships/footer" Target="footer2.xml"/><Relationship Id="rId35" Type="http://schemas.openxmlformats.org/officeDocument/2006/relationships/footer" Target="footer15.xml"/><Relationship Id="rId56" Type="http://schemas.openxmlformats.org/officeDocument/2006/relationships/image" Target="media/image17.jpeg"/><Relationship Id="rId77" Type="http://schemas.openxmlformats.org/officeDocument/2006/relationships/image" Target="media/image28.png"/><Relationship Id="rId100" Type="http://schemas.openxmlformats.org/officeDocument/2006/relationships/image" Target="media/image39.png"/><Relationship Id="rId282" Type="http://schemas.openxmlformats.org/officeDocument/2006/relationships/image" Target="media/image213.png"/><Relationship Id="rId317" Type="http://schemas.openxmlformats.org/officeDocument/2006/relationships/image" Target="media/image205.png"/><Relationship Id="rId338" Type="http://schemas.openxmlformats.org/officeDocument/2006/relationships/image" Target="media/image229.png"/><Relationship Id="rId359" Type="http://schemas.openxmlformats.org/officeDocument/2006/relationships/footer" Target="footer56.xml"/><Relationship Id="rId8" Type="http://schemas.openxmlformats.org/officeDocument/2006/relationships/footer" Target="footer1.xml"/><Relationship Id="rId98" Type="http://schemas.openxmlformats.org/officeDocument/2006/relationships/image" Target="media/image45.png"/><Relationship Id="rId121" Type="http://schemas.openxmlformats.org/officeDocument/2006/relationships/image" Target="media/image67.png"/><Relationship Id="rId142" Type="http://schemas.openxmlformats.org/officeDocument/2006/relationships/image" Target="media/image88.png"/><Relationship Id="rId163" Type="http://schemas.openxmlformats.org/officeDocument/2006/relationships/image" Target="media/image101.png"/><Relationship Id="rId184" Type="http://schemas.openxmlformats.org/officeDocument/2006/relationships/image" Target="media/image104.png"/><Relationship Id="rId219" Type="http://schemas.openxmlformats.org/officeDocument/2006/relationships/image" Target="media/image130.jpeg"/><Relationship Id="rId370" Type="http://schemas.openxmlformats.org/officeDocument/2006/relationships/footer" Target="footer59.xml"/><Relationship Id="rId391" Type="http://schemas.openxmlformats.org/officeDocument/2006/relationships/footer" Target="footer64.xml"/><Relationship Id="rId405" Type="http://schemas.openxmlformats.org/officeDocument/2006/relationships/image" Target="media/image279.png"/><Relationship Id="rId426" Type="http://schemas.openxmlformats.org/officeDocument/2006/relationships/image" Target="media/image298.png"/><Relationship Id="rId447" Type="http://schemas.openxmlformats.org/officeDocument/2006/relationships/image" Target="media/image311.png"/><Relationship Id="rId230" Type="http://schemas.openxmlformats.org/officeDocument/2006/relationships/image" Target="media/image147.jpeg"/><Relationship Id="rId251" Type="http://schemas.openxmlformats.org/officeDocument/2006/relationships/image" Target="media/image170.png"/><Relationship Id="rId468" Type="http://schemas.openxmlformats.org/officeDocument/2006/relationships/footer" Target="footer84.xml"/><Relationship Id="rId489" Type="http://schemas.openxmlformats.org/officeDocument/2006/relationships/footer" Target="footer90.xml"/><Relationship Id="rId25" Type="http://schemas.openxmlformats.org/officeDocument/2006/relationships/image" Target="media/image8.png"/><Relationship Id="rId46" Type="http://schemas.openxmlformats.org/officeDocument/2006/relationships/image" Target="media/image15.png"/><Relationship Id="rId67" Type="http://schemas.openxmlformats.org/officeDocument/2006/relationships/image" Target="media/image20.png"/><Relationship Id="rId272" Type="http://schemas.openxmlformats.org/officeDocument/2006/relationships/image" Target="media/image203.jpeg"/><Relationship Id="rId293" Type="http://schemas.openxmlformats.org/officeDocument/2006/relationships/footer" Target="footer39.xml"/><Relationship Id="rId307" Type="http://schemas.openxmlformats.org/officeDocument/2006/relationships/image" Target="media/image187.png"/><Relationship Id="rId328" Type="http://schemas.openxmlformats.org/officeDocument/2006/relationships/image" Target="media/image221.png"/><Relationship Id="rId349" Type="http://schemas.openxmlformats.org/officeDocument/2006/relationships/image" Target="media/image262.png"/><Relationship Id="rId88" Type="http://schemas.openxmlformats.org/officeDocument/2006/relationships/image" Target="media/image37.jpeg"/><Relationship Id="rId111" Type="http://schemas.openxmlformats.org/officeDocument/2006/relationships/image" Target="media/image57.png"/><Relationship Id="rId132" Type="http://schemas.openxmlformats.org/officeDocument/2006/relationships/image" Target="media/image78.png"/><Relationship Id="rId153" Type="http://schemas.openxmlformats.org/officeDocument/2006/relationships/hyperlink" Target="mailto:bpedley@patriotrestoration.com" TargetMode="External"/><Relationship Id="rId174" Type="http://schemas.openxmlformats.org/officeDocument/2006/relationships/image" Target="media/image95.png"/><Relationship Id="rId195" Type="http://schemas.openxmlformats.org/officeDocument/2006/relationships/image" Target="media/image127.jpeg"/><Relationship Id="rId209" Type="http://schemas.openxmlformats.org/officeDocument/2006/relationships/image" Target="media/image127.png"/><Relationship Id="rId360" Type="http://schemas.openxmlformats.org/officeDocument/2006/relationships/image" Target="media/image244.png"/><Relationship Id="rId381" Type="http://schemas.openxmlformats.org/officeDocument/2006/relationships/image" Target="media/image259.png"/><Relationship Id="rId416" Type="http://schemas.openxmlformats.org/officeDocument/2006/relationships/image" Target="media/image290.png"/><Relationship Id="rId220" Type="http://schemas.openxmlformats.org/officeDocument/2006/relationships/image" Target="media/image131.png"/><Relationship Id="rId241" Type="http://schemas.openxmlformats.org/officeDocument/2006/relationships/image" Target="media/image160.png"/><Relationship Id="rId437" Type="http://schemas.openxmlformats.org/officeDocument/2006/relationships/image" Target="media/image306.png"/><Relationship Id="rId458" Type="http://schemas.openxmlformats.org/officeDocument/2006/relationships/image" Target="media/image318.png"/><Relationship Id="rId479" Type="http://schemas.openxmlformats.org/officeDocument/2006/relationships/footer" Target="footer88.xml"/><Relationship Id="rId15" Type="http://schemas.openxmlformats.org/officeDocument/2006/relationships/image" Target="media/image4.png"/><Relationship Id="rId36" Type="http://schemas.openxmlformats.org/officeDocument/2006/relationships/footer" Target="footer16.xml"/><Relationship Id="rId57" Type="http://schemas.openxmlformats.org/officeDocument/2006/relationships/hyperlink" Target="mailto:lkharrell@barrettharrell.com" TargetMode="External"/><Relationship Id="rId262" Type="http://schemas.openxmlformats.org/officeDocument/2006/relationships/image" Target="media/image193.png"/><Relationship Id="rId283" Type="http://schemas.openxmlformats.org/officeDocument/2006/relationships/image" Target="media/image172.jpeg"/><Relationship Id="rId318" Type="http://schemas.openxmlformats.org/officeDocument/2006/relationships/footer" Target="footer48.xml"/><Relationship Id="rId339" Type="http://schemas.openxmlformats.org/officeDocument/2006/relationships/image" Target="media/image230.png"/><Relationship Id="rId490" Type="http://schemas.openxmlformats.org/officeDocument/2006/relationships/hyperlink" Target="mailto:dph.don@state.ma.us" TargetMode="External"/><Relationship Id="rId78" Type="http://schemas.openxmlformats.org/officeDocument/2006/relationships/image" Target="media/image29.png"/><Relationship Id="rId99" Type="http://schemas.openxmlformats.org/officeDocument/2006/relationships/image" Target="media/image46.png"/><Relationship Id="rId101" Type="http://schemas.openxmlformats.org/officeDocument/2006/relationships/footer" Target="footer36.xml"/><Relationship Id="rId122" Type="http://schemas.openxmlformats.org/officeDocument/2006/relationships/image" Target="media/image54.png"/><Relationship Id="rId143" Type="http://schemas.openxmlformats.org/officeDocument/2006/relationships/image" Target="media/image89.png"/><Relationship Id="rId164" Type="http://schemas.openxmlformats.org/officeDocument/2006/relationships/hyperlink" Target="mailto:admin@gabarnard.com" TargetMode="External"/><Relationship Id="rId185" Type="http://schemas.openxmlformats.org/officeDocument/2006/relationships/image" Target="media/image117.png"/><Relationship Id="rId350" Type="http://schemas.openxmlformats.org/officeDocument/2006/relationships/image" Target="media/image263.png"/><Relationship Id="rId371" Type="http://schemas.openxmlformats.org/officeDocument/2006/relationships/image" Target="media/image253.png"/><Relationship Id="rId406" Type="http://schemas.openxmlformats.org/officeDocument/2006/relationships/image" Target="media/image281.png"/><Relationship Id="rId9" Type="http://schemas.openxmlformats.org/officeDocument/2006/relationships/hyperlink" Target="mailto:lkharrell@barrettharrell.com" TargetMode="External"/><Relationship Id="rId210" Type="http://schemas.openxmlformats.org/officeDocument/2006/relationships/image" Target="media/image141.png"/><Relationship Id="rId392" Type="http://schemas.openxmlformats.org/officeDocument/2006/relationships/image" Target="media/image267.png"/><Relationship Id="rId427" Type="http://schemas.openxmlformats.org/officeDocument/2006/relationships/image" Target="media/image299.png"/><Relationship Id="rId448" Type="http://schemas.openxmlformats.org/officeDocument/2006/relationships/image" Target="media/image336.png"/><Relationship Id="rId469" Type="http://schemas.openxmlformats.org/officeDocument/2006/relationships/image" Target="media/image324.png"/><Relationship Id="rId26" Type="http://schemas.openxmlformats.org/officeDocument/2006/relationships/footer" Target="footer8.xml"/><Relationship Id="rId231" Type="http://schemas.openxmlformats.org/officeDocument/2006/relationships/image" Target="media/image148.jpeg"/><Relationship Id="rId252" Type="http://schemas.openxmlformats.org/officeDocument/2006/relationships/image" Target="media/image171.png"/><Relationship Id="rId273" Type="http://schemas.openxmlformats.org/officeDocument/2006/relationships/image" Target="media/image204.png"/><Relationship Id="rId294" Type="http://schemas.openxmlformats.org/officeDocument/2006/relationships/footer" Target="footer40.xml"/><Relationship Id="rId308" Type="http://schemas.openxmlformats.org/officeDocument/2006/relationships/footer" Target="footer46.xml"/><Relationship Id="rId329" Type="http://schemas.openxmlformats.org/officeDocument/2006/relationships/footer" Target="footer50.xml"/><Relationship Id="rId480" Type="http://schemas.openxmlformats.org/officeDocument/2006/relationships/image" Target="media/image333.png"/><Relationship Id="rId47" Type="http://schemas.openxmlformats.org/officeDocument/2006/relationships/footer" Target="footer21.xml"/><Relationship Id="rId68" Type="http://schemas.openxmlformats.org/officeDocument/2006/relationships/image" Target="media/image22.png"/><Relationship Id="rId89" Type="http://schemas.openxmlformats.org/officeDocument/2006/relationships/image" Target="media/image34.jpeg"/><Relationship Id="rId112" Type="http://schemas.openxmlformats.org/officeDocument/2006/relationships/image" Target="media/image58.png"/><Relationship Id="rId133" Type="http://schemas.openxmlformats.org/officeDocument/2006/relationships/image" Target="media/image79.png"/><Relationship Id="rId154" Type="http://schemas.openxmlformats.org/officeDocument/2006/relationships/hyperlink" Target="mailto:Sales@BrierlyLombard.com" TargetMode="External"/><Relationship Id="rId175" Type="http://schemas.openxmlformats.org/officeDocument/2006/relationships/image" Target="media/image96.png"/><Relationship Id="rId340" Type="http://schemas.openxmlformats.org/officeDocument/2006/relationships/footer" Target="footer51.xml"/><Relationship Id="rId361" Type="http://schemas.openxmlformats.org/officeDocument/2006/relationships/image" Target="media/image245.png"/><Relationship Id="rId196" Type="http://schemas.openxmlformats.org/officeDocument/2006/relationships/image" Target="media/image114.png"/><Relationship Id="rId200" Type="http://schemas.openxmlformats.org/officeDocument/2006/relationships/image" Target="media/image132.png"/><Relationship Id="rId382" Type="http://schemas.openxmlformats.org/officeDocument/2006/relationships/image" Target="media/image288.png"/><Relationship Id="rId417" Type="http://schemas.openxmlformats.org/officeDocument/2006/relationships/image" Target="media/image314.png"/><Relationship Id="rId438" Type="http://schemas.openxmlformats.org/officeDocument/2006/relationships/image" Target="media/image330.png"/><Relationship Id="rId459" Type="http://schemas.openxmlformats.org/officeDocument/2006/relationships/image" Target="media/image343.png"/><Relationship Id="rId16" Type="http://schemas.openxmlformats.org/officeDocument/2006/relationships/footer" Target="footer3.xml"/><Relationship Id="rId221" Type="http://schemas.openxmlformats.org/officeDocument/2006/relationships/image" Target="media/image152.jpeg"/><Relationship Id="rId242" Type="http://schemas.openxmlformats.org/officeDocument/2006/relationships/image" Target="media/image161.jpeg"/><Relationship Id="rId263" Type="http://schemas.openxmlformats.org/officeDocument/2006/relationships/image" Target="media/image194.png"/><Relationship Id="rId284" Type="http://schemas.openxmlformats.org/officeDocument/2006/relationships/image" Target="media/image173.jpeg"/><Relationship Id="rId319" Type="http://schemas.openxmlformats.org/officeDocument/2006/relationships/image" Target="media/image206.png"/><Relationship Id="rId470" Type="http://schemas.openxmlformats.org/officeDocument/2006/relationships/footer" Target="footer85.xml"/><Relationship Id="rId491" Type="http://schemas.openxmlformats.org/officeDocument/2006/relationships/hyperlink" Target="mailto:dph.don@state.ma.us" TargetMode="External"/><Relationship Id="rId37" Type="http://schemas.openxmlformats.org/officeDocument/2006/relationships/footer" Target="footer17.xml"/><Relationship Id="rId58" Type="http://schemas.openxmlformats.org/officeDocument/2006/relationships/footer" Target="footer29.xml"/><Relationship Id="rId79" Type="http://schemas.openxmlformats.org/officeDocument/2006/relationships/image" Target="media/image30.jpeg"/><Relationship Id="rId102" Type="http://schemas.openxmlformats.org/officeDocument/2006/relationships/image" Target="media/image40.png"/><Relationship Id="rId123" Type="http://schemas.openxmlformats.org/officeDocument/2006/relationships/image" Target="media/image69.png"/><Relationship Id="rId144" Type="http://schemas.openxmlformats.org/officeDocument/2006/relationships/image" Target="media/image90.png"/><Relationship Id="rId330" Type="http://schemas.openxmlformats.org/officeDocument/2006/relationships/image" Target="media/image222.png"/><Relationship Id="rId90" Type="http://schemas.openxmlformats.org/officeDocument/2006/relationships/image" Target="media/image36.png"/><Relationship Id="rId165" Type="http://schemas.openxmlformats.org/officeDocument/2006/relationships/hyperlink" Target="mailto:admin@gabarnard.com" TargetMode="External"/><Relationship Id="rId186" Type="http://schemas.openxmlformats.org/officeDocument/2006/relationships/image" Target="media/image118.png"/><Relationship Id="rId351" Type="http://schemas.openxmlformats.org/officeDocument/2006/relationships/image" Target="media/image237.png"/><Relationship Id="rId372" Type="http://schemas.openxmlformats.org/officeDocument/2006/relationships/image" Target="media/image280.png"/><Relationship Id="rId393" Type="http://schemas.openxmlformats.org/officeDocument/2006/relationships/image" Target="media/image268.png"/><Relationship Id="rId407" Type="http://schemas.openxmlformats.org/officeDocument/2006/relationships/footer" Target="footer67.xml"/><Relationship Id="rId428" Type="http://schemas.openxmlformats.org/officeDocument/2006/relationships/footer" Target="footer73.xml"/><Relationship Id="rId449" Type="http://schemas.openxmlformats.org/officeDocument/2006/relationships/footer" Target="footer79.xml"/><Relationship Id="rId211" Type="http://schemas.openxmlformats.org/officeDocument/2006/relationships/image" Target="media/image142.png"/><Relationship Id="rId232" Type="http://schemas.openxmlformats.org/officeDocument/2006/relationships/image" Target="media/image150.png"/><Relationship Id="rId253" Type="http://schemas.openxmlformats.org/officeDocument/2006/relationships/image" Target="media/image184.png"/><Relationship Id="rId274" Type="http://schemas.openxmlformats.org/officeDocument/2006/relationships/image" Target="media/image205.jpeg"/><Relationship Id="rId295" Type="http://schemas.openxmlformats.org/officeDocument/2006/relationships/footer" Target="footer41.xml"/><Relationship Id="rId309" Type="http://schemas.openxmlformats.org/officeDocument/2006/relationships/image" Target="media/image188.png"/><Relationship Id="rId460" Type="http://schemas.openxmlformats.org/officeDocument/2006/relationships/image" Target="media/image319.png"/><Relationship Id="rId481" Type="http://schemas.openxmlformats.org/officeDocument/2006/relationships/image" Target="media/image334.png"/><Relationship Id="rId27" Type="http://schemas.openxmlformats.org/officeDocument/2006/relationships/footer" Target="footer9.xml"/><Relationship Id="rId48" Type="http://schemas.openxmlformats.org/officeDocument/2006/relationships/footer" Target="footer22.xml"/><Relationship Id="rId69" Type="http://schemas.openxmlformats.org/officeDocument/2006/relationships/footer" Target="footer33.xml"/><Relationship Id="rId113" Type="http://schemas.openxmlformats.org/officeDocument/2006/relationships/image" Target="media/image59.jpeg"/><Relationship Id="rId134" Type="http://schemas.openxmlformats.org/officeDocument/2006/relationships/image" Target="media/image80.png"/><Relationship Id="rId320" Type="http://schemas.openxmlformats.org/officeDocument/2006/relationships/footer" Target="footer49.xml"/><Relationship Id="rId80" Type="http://schemas.openxmlformats.org/officeDocument/2006/relationships/image" Target="media/image31.jpeg"/><Relationship Id="rId155" Type="http://schemas.openxmlformats.org/officeDocument/2006/relationships/hyperlink" Target="mailto:Sales@BrierlyLombard.com" TargetMode="External"/><Relationship Id="rId176" Type="http://schemas.openxmlformats.org/officeDocument/2006/relationships/image" Target="media/image97.png"/><Relationship Id="rId197" Type="http://schemas.openxmlformats.org/officeDocument/2006/relationships/image" Target="media/image115.png"/><Relationship Id="rId341" Type="http://schemas.openxmlformats.org/officeDocument/2006/relationships/image" Target="media/image231.png"/><Relationship Id="rId362" Type="http://schemas.openxmlformats.org/officeDocument/2006/relationships/image" Target="media/image273.png"/><Relationship Id="rId383" Type="http://schemas.openxmlformats.org/officeDocument/2006/relationships/image" Target="media/image289.png"/><Relationship Id="rId418" Type="http://schemas.openxmlformats.org/officeDocument/2006/relationships/image" Target="media/image291.png"/><Relationship Id="rId439" Type="http://schemas.openxmlformats.org/officeDocument/2006/relationships/image" Target="media/image307.png"/><Relationship Id="rId201" Type="http://schemas.openxmlformats.org/officeDocument/2006/relationships/image" Target="media/image133.png"/><Relationship Id="rId222" Type="http://schemas.openxmlformats.org/officeDocument/2006/relationships/image" Target="media/image153.png"/><Relationship Id="rId243" Type="http://schemas.openxmlformats.org/officeDocument/2006/relationships/image" Target="media/image162.png"/><Relationship Id="rId264" Type="http://schemas.openxmlformats.org/officeDocument/2006/relationships/image" Target="media/image195.png"/><Relationship Id="rId285" Type="http://schemas.openxmlformats.org/officeDocument/2006/relationships/footer" Target="footer37.xml"/><Relationship Id="rId450" Type="http://schemas.openxmlformats.org/officeDocument/2006/relationships/footer" Target="footer80.xml"/><Relationship Id="rId471" Type="http://schemas.openxmlformats.org/officeDocument/2006/relationships/footer" Target="footer86.xml"/><Relationship Id="rId17" Type="http://schemas.openxmlformats.org/officeDocument/2006/relationships/hyperlink" Target="mailto:DPH.DON@state.ma.us" TargetMode="External"/><Relationship Id="rId38" Type="http://schemas.openxmlformats.org/officeDocument/2006/relationships/image" Target="media/image11.png"/><Relationship Id="rId59" Type="http://schemas.openxmlformats.org/officeDocument/2006/relationships/footer" Target="footer30.xml"/><Relationship Id="rId103" Type="http://schemas.openxmlformats.org/officeDocument/2006/relationships/image" Target="media/image49.png"/><Relationship Id="rId124" Type="http://schemas.openxmlformats.org/officeDocument/2006/relationships/image" Target="media/image59.png"/><Relationship Id="rId310" Type="http://schemas.openxmlformats.org/officeDocument/2006/relationships/image" Target="media/image189.png"/><Relationship Id="rId492" Type="http://schemas.openxmlformats.org/officeDocument/2006/relationships/image" Target="media/image340.jpeg"/><Relationship Id="rId70" Type="http://schemas.openxmlformats.org/officeDocument/2006/relationships/footer" Target="footer34.xml"/><Relationship Id="rId91" Type="http://schemas.openxmlformats.org/officeDocument/2006/relationships/image" Target="media/image33.jpeg"/><Relationship Id="rId145" Type="http://schemas.openxmlformats.org/officeDocument/2006/relationships/image" Target="media/image91.png"/><Relationship Id="rId166" Type="http://schemas.openxmlformats.org/officeDocument/2006/relationships/hyperlink" Target="http://www.Meadowledge.com/" TargetMode="External"/><Relationship Id="rId187" Type="http://schemas.openxmlformats.org/officeDocument/2006/relationships/image" Target="media/image119.png"/><Relationship Id="rId331" Type="http://schemas.openxmlformats.org/officeDocument/2006/relationships/image" Target="media/image248.png"/><Relationship Id="rId352" Type="http://schemas.openxmlformats.org/officeDocument/2006/relationships/image" Target="media/image265.png"/><Relationship Id="rId373" Type="http://schemas.openxmlformats.org/officeDocument/2006/relationships/image" Target="media/image254.png"/><Relationship Id="rId394" Type="http://schemas.openxmlformats.org/officeDocument/2006/relationships/image" Target="media/image269.png"/><Relationship Id="rId408" Type="http://schemas.openxmlformats.org/officeDocument/2006/relationships/footer" Target="footer68.xml"/><Relationship Id="rId429" Type="http://schemas.openxmlformats.org/officeDocument/2006/relationships/image" Target="media/image301.png"/><Relationship Id="rId1" Type="http://schemas.openxmlformats.org/officeDocument/2006/relationships/numbering" Target="numbering.xml"/><Relationship Id="rId212" Type="http://schemas.openxmlformats.org/officeDocument/2006/relationships/image" Target="media/image143.png"/><Relationship Id="rId233" Type="http://schemas.openxmlformats.org/officeDocument/2006/relationships/image" Target="media/image151.png"/><Relationship Id="rId254" Type="http://schemas.openxmlformats.org/officeDocument/2006/relationships/image" Target="media/image185.png"/><Relationship Id="rId440" Type="http://schemas.openxmlformats.org/officeDocument/2006/relationships/footer" Target="footer76.xml"/><Relationship Id="rId28" Type="http://schemas.openxmlformats.org/officeDocument/2006/relationships/image" Target="media/image9.png"/><Relationship Id="rId49" Type="http://schemas.openxmlformats.org/officeDocument/2006/relationships/footer" Target="footer23.xml"/><Relationship Id="rId114" Type="http://schemas.openxmlformats.org/officeDocument/2006/relationships/image" Target="media/image50.png"/><Relationship Id="rId275" Type="http://schemas.openxmlformats.org/officeDocument/2006/relationships/image" Target="media/image206.jpeg"/><Relationship Id="rId296" Type="http://schemas.openxmlformats.org/officeDocument/2006/relationships/footer" Target="footer42.xml"/><Relationship Id="rId300" Type="http://schemas.openxmlformats.org/officeDocument/2006/relationships/image" Target="media/image223.png"/><Relationship Id="rId461" Type="http://schemas.openxmlformats.org/officeDocument/2006/relationships/image" Target="media/image345.png"/><Relationship Id="rId482" Type="http://schemas.openxmlformats.org/officeDocument/2006/relationships/image" Target="media/image335.png"/><Relationship Id="rId60" Type="http://schemas.openxmlformats.org/officeDocument/2006/relationships/footer" Target="footer31.xml"/><Relationship Id="rId81" Type="http://schemas.openxmlformats.org/officeDocument/2006/relationships/image" Target="media/image32.jpeg"/><Relationship Id="rId135" Type="http://schemas.openxmlformats.org/officeDocument/2006/relationships/image" Target="media/image81.png"/><Relationship Id="rId156" Type="http://schemas.openxmlformats.org/officeDocument/2006/relationships/image" Target="media/image82.png"/><Relationship Id="rId177" Type="http://schemas.openxmlformats.org/officeDocument/2006/relationships/image" Target="media/image111.png"/><Relationship Id="rId198" Type="http://schemas.openxmlformats.org/officeDocument/2006/relationships/image" Target="media/image116.png"/><Relationship Id="rId321" Type="http://schemas.openxmlformats.org/officeDocument/2006/relationships/image" Target="media/image214.png"/><Relationship Id="rId342" Type="http://schemas.openxmlformats.org/officeDocument/2006/relationships/footer" Target="footer52.xml"/><Relationship Id="rId363" Type="http://schemas.openxmlformats.org/officeDocument/2006/relationships/image" Target="media/image274.png"/><Relationship Id="rId384" Type="http://schemas.openxmlformats.org/officeDocument/2006/relationships/image" Target="media/image260.png"/><Relationship Id="rId419" Type="http://schemas.openxmlformats.org/officeDocument/2006/relationships/image" Target="media/image292.png"/><Relationship Id="rId202" Type="http://schemas.openxmlformats.org/officeDocument/2006/relationships/image" Target="media/image134.png"/><Relationship Id="rId223" Type="http://schemas.openxmlformats.org/officeDocument/2006/relationships/image" Target="media/image135.png"/><Relationship Id="rId244" Type="http://schemas.openxmlformats.org/officeDocument/2006/relationships/image" Target="media/image163.jpeg"/><Relationship Id="rId430" Type="http://schemas.openxmlformats.org/officeDocument/2006/relationships/image" Target="media/image302.png"/><Relationship Id="rId18" Type="http://schemas.openxmlformats.org/officeDocument/2006/relationships/footer" Target="footer4.xml"/><Relationship Id="rId39" Type="http://schemas.openxmlformats.org/officeDocument/2006/relationships/image" Target="media/image12.png"/><Relationship Id="rId265" Type="http://schemas.openxmlformats.org/officeDocument/2006/relationships/image" Target="media/image196.png"/><Relationship Id="rId286" Type="http://schemas.openxmlformats.org/officeDocument/2006/relationships/image" Target="media/image174.png"/><Relationship Id="rId451" Type="http://schemas.openxmlformats.org/officeDocument/2006/relationships/image" Target="media/image312.png"/><Relationship Id="rId472" Type="http://schemas.openxmlformats.org/officeDocument/2006/relationships/image" Target="media/image326.png"/><Relationship Id="rId493" Type="http://schemas.openxmlformats.org/officeDocument/2006/relationships/image" Target="media/image341.jpeg"/><Relationship Id="rId50" Type="http://schemas.openxmlformats.org/officeDocument/2006/relationships/image" Target="media/image16.png"/><Relationship Id="rId104" Type="http://schemas.openxmlformats.org/officeDocument/2006/relationships/image" Target="media/image42.png"/><Relationship Id="rId125" Type="http://schemas.openxmlformats.org/officeDocument/2006/relationships/image" Target="media/image60.png"/><Relationship Id="rId146" Type="http://schemas.openxmlformats.org/officeDocument/2006/relationships/hyperlink" Target="mailto:admin@gabarnard.com" TargetMode="External"/><Relationship Id="rId167" Type="http://schemas.openxmlformats.org/officeDocument/2006/relationships/hyperlink" Target="http://www.Meadowledge.com/" TargetMode="External"/><Relationship Id="rId188" Type="http://schemas.openxmlformats.org/officeDocument/2006/relationships/image" Target="media/image108.png"/><Relationship Id="rId311" Type="http://schemas.openxmlformats.org/officeDocument/2006/relationships/image" Target="media/image232.png"/><Relationship Id="rId332" Type="http://schemas.openxmlformats.org/officeDocument/2006/relationships/image" Target="media/image224.png"/><Relationship Id="rId353" Type="http://schemas.openxmlformats.org/officeDocument/2006/relationships/image" Target="media/image238.png"/><Relationship Id="rId374" Type="http://schemas.openxmlformats.org/officeDocument/2006/relationships/footer" Target="footer60.xml"/><Relationship Id="rId395" Type="http://schemas.openxmlformats.org/officeDocument/2006/relationships/image" Target="media/image270.png"/><Relationship Id="rId409" Type="http://schemas.openxmlformats.org/officeDocument/2006/relationships/image" Target="media/image282.png"/><Relationship Id="rId71" Type="http://schemas.openxmlformats.org/officeDocument/2006/relationships/footer" Target="footer35.xml"/><Relationship Id="rId92" Type="http://schemas.openxmlformats.org/officeDocument/2006/relationships/image" Target="media/image34.png"/><Relationship Id="rId213" Type="http://schemas.openxmlformats.org/officeDocument/2006/relationships/image" Target="media/image144.png"/><Relationship Id="rId234" Type="http://schemas.openxmlformats.org/officeDocument/2006/relationships/image" Target="media/image152.png"/><Relationship Id="rId420" Type="http://schemas.openxmlformats.org/officeDocument/2006/relationships/footer" Target="footer71.xml"/><Relationship Id="rId2" Type="http://schemas.openxmlformats.org/officeDocument/2006/relationships/styles" Target="styles.xml"/><Relationship Id="rId29" Type="http://schemas.openxmlformats.org/officeDocument/2006/relationships/image" Target="media/image10.png"/><Relationship Id="rId255" Type="http://schemas.openxmlformats.org/officeDocument/2006/relationships/image" Target="media/image186.png"/><Relationship Id="rId276" Type="http://schemas.openxmlformats.org/officeDocument/2006/relationships/image" Target="media/image207.png"/><Relationship Id="rId297" Type="http://schemas.openxmlformats.org/officeDocument/2006/relationships/footer" Target="footer43.xml"/><Relationship Id="rId441" Type="http://schemas.openxmlformats.org/officeDocument/2006/relationships/image" Target="media/image308.png"/><Relationship Id="rId462" Type="http://schemas.openxmlformats.org/officeDocument/2006/relationships/image" Target="media/image320.png"/><Relationship Id="rId483" Type="http://schemas.openxmlformats.org/officeDocument/2006/relationships/image" Target="media/image337.png"/><Relationship Id="rId40" Type="http://schemas.openxmlformats.org/officeDocument/2006/relationships/footer" Target="footer18.xml"/><Relationship Id="rId115" Type="http://schemas.openxmlformats.org/officeDocument/2006/relationships/image" Target="media/image61.png"/><Relationship Id="rId136" Type="http://schemas.openxmlformats.org/officeDocument/2006/relationships/image" Target="media/image70.png"/><Relationship Id="rId157" Type="http://schemas.openxmlformats.org/officeDocument/2006/relationships/image" Target="media/image83.png"/><Relationship Id="rId178" Type="http://schemas.openxmlformats.org/officeDocument/2006/relationships/image" Target="media/image112.png"/><Relationship Id="rId301" Type="http://schemas.openxmlformats.org/officeDocument/2006/relationships/image" Target="media/image180.png"/><Relationship Id="rId322" Type="http://schemas.openxmlformats.org/officeDocument/2006/relationships/image" Target="media/image215.png"/><Relationship Id="rId343" Type="http://schemas.openxmlformats.org/officeDocument/2006/relationships/image" Target="media/image233.png"/><Relationship Id="rId364" Type="http://schemas.openxmlformats.org/officeDocument/2006/relationships/image" Target="media/image246.png"/><Relationship Id="rId61" Type="http://schemas.openxmlformats.org/officeDocument/2006/relationships/image" Target="media/image18.jpeg"/><Relationship Id="rId82" Type="http://schemas.openxmlformats.org/officeDocument/2006/relationships/hyperlink" Target="http://www.amazon.com/gp/help/customer/display" TargetMode="External"/><Relationship Id="rId199" Type="http://schemas.openxmlformats.org/officeDocument/2006/relationships/image" Target="media/image117.jpeg"/><Relationship Id="rId203" Type="http://schemas.openxmlformats.org/officeDocument/2006/relationships/image" Target="media/image135.jpeg"/><Relationship Id="rId385" Type="http://schemas.openxmlformats.org/officeDocument/2006/relationships/image" Target="media/image261.png"/><Relationship Id="rId19" Type="http://schemas.openxmlformats.org/officeDocument/2006/relationships/footer" Target="footer5.xml"/><Relationship Id="rId224" Type="http://schemas.openxmlformats.org/officeDocument/2006/relationships/image" Target="media/image136.png"/><Relationship Id="rId245" Type="http://schemas.openxmlformats.org/officeDocument/2006/relationships/image" Target="media/image164.jpeg"/><Relationship Id="rId266" Type="http://schemas.openxmlformats.org/officeDocument/2006/relationships/image" Target="media/image197.jpeg"/><Relationship Id="rId287" Type="http://schemas.openxmlformats.org/officeDocument/2006/relationships/image" Target="media/image217.png"/><Relationship Id="rId410" Type="http://schemas.openxmlformats.org/officeDocument/2006/relationships/footer" Target="footer69.xml"/><Relationship Id="rId431" Type="http://schemas.openxmlformats.org/officeDocument/2006/relationships/image" Target="media/image325.png"/><Relationship Id="rId452" Type="http://schemas.openxmlformats.org/officeDocument/2006/relationships/image" Target="media/image313.png"/><Relationship Id="rId473" Type="http://schemas.openxmlformats.org/officeDocument/2006/relationships/image" Target="media/image327.png"/><Relationship Id="rId494" Type="http://schemas.openxmlformats.org/officeDocument/2006/relationships/image" Target="media/image342.jpeg"/><Relationship Id="rId30" Type="http://schemas.openxmlformats.org/officeDocument/2006/relationships/footer" Target="footer10.xml"/><Relationship Id="rId105" Type="http://schemas.openxmlformats.org/officeDocument/2006/relationships/image" Target="media/image43.png"/><Relationship Id="rId126" Type="http://schemas.openxmlformats.org/officeDocument/2006/relationships/image" Target="media/image62.png"/><Relationship Id="rId147" Type="http://schemas.openxmlformats.org/officeDocument/2006/relationships/hyperlink" Target="mailto:admin@gabarnard.com" TargetMode="External"/><Relationship Id="rId168" Type="http://schemas.openxmlformats.org/officeDocument/2006/relationships/image" Target="media/image86.png"/><Relationship Id="rId312" Type="http://schemas.openxmlformats.org/officeDocument/2006/relationships/image" Target="media/image191.png"/><Relationship Id="rId333" Type="http://schemas.openxmlformats.org/officeDocument/2006/relationships/image" Target="media/image225.png"/><Relationship Id="rId354" Type="http://schemas.openxmlformats.org/officeDocument/2006/relationships/image" Target="media/image239.png"/><Relationship Id="rId51" Type="http://schemas.openxmlformats.org/officeDocument/2006/relationships/footer" Target="footer24.xml"/><Relationship Id="rId72" Type="http://schemas.openxmlformats.org/officeDocument/2006/relationships/image" Target="media/image21.png"/><Relationship Id="rId93" Type="http://schemas.openxmlformats.org/officeDocument/2006/relationships/image" Target="media/image40.jpeg"/><Relationship Id="rId189" Type="http://schemas.openxmlformats.org/officeDocument/2006/relationships/image" Target="media/image109.png"/><Relationship Id="rId375" Type="http://schemas.openxmlformats.org/officeDocument/2006/relationships/image" Target="media/image255.png"/><Relationship Id="rId396" Type="http://schemas.openxmlformats.org/officeDocument/2006/relationships/footer" Target="footer65.xml"/><Relationship Id="rId3" Type="http://schemas.openxmlformats.org/officeDocument/2006/relationships/settings" Target="settings.xml"/><Relationship Id="rId214" Type="http://schemas.openxmlformats.org/officeDocument/2006/relationships/image" Target="media/image145.png"/><Relationship Id="rId235" Type="http://schemas.openxmlformats.org/officeDocument/2006/relationships/image" Target="media/image154.png"/><Relationship Id="rId256" Type="http://schemas.openxmlformats.org/officeDocument/2006/relationships/image" Target="media/image187.jpeg"/><Relationship Id="rId277" Type="http://schemas.openxmlformats.org/officeDocument/2006/relationships/image" Target="media/image208.png"/><Relationship Id="rId298" Type="http://schemas.openxmlformats.org/officeDocument/2006/relationships/footer" Target="footer44.xml"/><Relationship Id="rId400" Type="http://schemas.openxmlformats.org/officeDocument/2006/relationships/image" Target="media/image275.png"/><Relationship Id="rId421" Type="http://schemas.openxmlformats.org/officeDocument/2006/relationships/image" Target="media/image294.png"/><Relationship Id="rId442" Type="http://schemas.openxmlformats.org/officeDocument/2006/relationships/footer" Target="footer77.xml"/><Relationship Id="rId463" Type="http://schemas.openxmlformats.org/officeDocument/2006/relationships/image" Target="media/image347.png"/><Relationship Id="rId484" Type="http://schemas.openxmlformats.org/officeDocument/2006/relationships/image" Target="media/image338.png"/><Relationship Id="rId116" Type="http://schemas.openxmlformats.org/officeDocument/2006/relationships/image" Target="media/image51.png"/><Relationship Id="rId137" Type="http://schemas.openxmlformats.org/officeDocument/2006/relationships/image" Target="media/image71.png"/><Relationship Id="rId158" Type="http://schemas.openxmlformats.org/officeDocument/2006/relationships/image" Target="media/image84.png"/><Relationship Id="rId302" Type="http://schemas.openxmlformats.org/officeDocument/2006/relationships/image" Target="media/image181.png"/><Relationship Id="rId323" Type="http://schemas.openxmlformats.org/officeDocument/2006/relationships/image" Target="media/image241.png"/><Relationship Id="rId344" Type="http://schemas.openxmlformats.org/officeDocument/2006/relationships/footer" Target="footer53.xml"/><Relationship Id="rId20" Type="http://schemas.openxmlformats.org/officeDocument/2006/relationships/footer" Target="footer6.xml"/><Relationship Id="rId41" Type="http://schemas.openxmlformats.org/officeDocument/2006/relationships/footer" Target="footer19.xml"/><Relationship Id="rId62" Type="http://schemas.openxmlformats.org/officeDocument/2006/relationships/image" Target="media/image19.jpeg"/><Relationship Id="rId83" Type="http://schemas.openxmlformats.org/officeDocument/2006/relationships/hyperlink" Target="http://www.amazon.com/gp/help/customer/display" TargetMode="External"/><Relationship Id="rId179" Type="http://schemas.openxmlformats.org/officeDocument/2006/relationships/image" Target="media/image113.png"/><Relationship Id="rId365" Type="http://schemas.openxmlformats.org/officeDocument/2006/relationships/image" Target="media/image247.png"/><Relationship Id="rId386" Type="http://schemas.openxmlformats.org/officeDocument/2006/relationships/footer" Target="footer62.xml"/><Relationship Id="rId190" Type="http://schemas.openxmlformats.org/officeDocument/2006/relationships/image" Target="media/image110.png"/><Relationship Id="rId204" Type="http://schemas.openxmlformats.org/officeDocument/2006/relationships/hyperlink" Target="mailto:dchartwell@hotmail.com" TargetMode="External"/><Relationship Id="rId225" Type="http://schemas.openxmlformats.org/officeDocument/2006/relationships/image" Target="media/image137.png"/><Relationship Id="rId246" Type="http://schemas.openxmlformats.org/officeDocument/2006/relationships/image" Target="media/image165.png"/><Relationship Id="rId267" Type="http://schemas.openxmlformats.org/officeDocument/2006/relationships/image" Target="media/image198.png"/><Relationship Id="rId288" Type="http://schemas.openxmlformats.org/officeDocument/2006/relationships/footer" Target="footer38.xml"/><Relationship Id="rId411" Type="http://schemas.openxmlformats.org/officeDocument/2006/relationships/image" Target="media/image284.png"/><Relationship Id="rId432" Type="http://schemas.openxmlformats.org/officeDocument/2006/relationships/image" Target="media/image303.png"/><Relationship Id="rId453" Type="http://schemas.openxmlformats.org/officeDocument/2006/relationships/image" Target="media/image315.png"/><Relationship Id="rId474" Type="http://schemas.openxmlformats.org/officeDocument/2006/relationships/image" Target="media/image328.png"/><Relationship Id="rId106" Type="http://schemas.openxmlformats.org/officeDocument/2006/relationships/image" Target="media/image44.png"/><Relationship Id="rId127" Type="http://schemas.openxmlformats.org/officeDocument/2006/relationships/image" Target="media/image63.png"/><Relationship Id="rId313" Type="http://schemas.openxmlformats.org/officeDocument/2006/relationships/image" Target="media/image192.png"/><Relationship Id="rId495" Type="http://schemas.openxmlformats.org/officeDocument/2006/relationships/footer" Target="footer91.xml"/><Relationship Id="rId10" Type="http://schemas.openxmlformats.org/officeDocument/2006/relationships/hyperlink" Target="http://www.mass.gov/service-details/information-about-nursing-home-closures" TargetMode="External"/><Relationship Id="rId31" Type="http://schemas.openxmlformats.org/officeDocument/2006/relationships/footer" Target="footer11.xml"/><Relationship Id="rId52" Type="http://schemas.openxmlformats.org/officeDocument/2006/relationships/footer" Target="footer25.xml"/><Relationship Id="rId73" Type="http://schemas.openxmlformats.org/officeDocument/2006/relationships/image" Target="media/image23.png"/><Relationship Id="rId94" Type="http://schemas.openxmlformats.org/officeDocument/2006/relationships/image" Target="media/image41.png"/><Relationship Id="rId148" Type="http://schemas.openxmlformats.org/officeDocument/2006/relationships/hyperlink" Target="mailto:m.shalev@dodgepark.com" TargetMode="External"/><Relationship Id="rId169" Type="http://schemas.openxmlformats.org/officeDocument/2006/relationships/image" Target="media/image92.png"/><Relationship Id="rId334" Type="http://schemas.openxmlformats.org/officeDocument/2006/relationships/image" Target="media/image251.png"/><Relationship Id="rId355" Type="http://schemas.openxmlformats.org/officeDocument/2006/relationships/image" Target="media/image240.png"/><Relationship Id="rId376" Type="http://schemas.openxmlformats.org/officeDocument/2006/relationships/image" Target="media/image283.png"/><Relationship Id="rId397" Type="http://schemas.openxmlformats.org/officeDocument/2006/relationships/image" Target="media/image271.png"/><Relationship Id="rId4" Type="http://schemas.openxmlformats.org/officeDocument/2006/relationships/webSettings" Target="webSettings.xml"/><Relationship Id="rId180" Type="http://schemas.openxmlformats.org/officeDocument/2006/relationships/hyperlink" Target="mailto:cathy@botanybayproperties.com" TargetMode="External"/><Relationship Id="rId215" Type="http://schemas.openxmlformats.org/officeDocument/2006/relationships/image" Target="media/image128.png"/><Relationship Id="rId236" Type="http://schemas.openxmlformats.org/officeDocument/2006/relationships/image" Target="media/image155.jpeg"/><Relationship Id="rId257" Type="http://schemas.openxmlformats.org/officeDocument/2006/relationships/image" Target="media/image188.jpeg"/><Relationship Id="rId278" Type="http://schemas.openxmlformats.org/officeDocument/2006/relationships/image" Target="media/image209.png"/><Relationship Id="rId401" Type="http://schemas.openxmlformats.org/officeDocument/2006/relationships/footer" Target="footer66.xml"/><Relationship Id="rId422" Type="http://schemas.openxmlformats.org/officeDocument/2006/relationships/image" Target="media/image295.png"/><Relationship Id="rId443" Type="http://schemas.openxmlformats.org/officeDocument/2006/relationships/image" Target="media/image309.png"/><Relationship Id="rId464" Type="http://schemas.openxmlformats.org/officeDocument/2006/relationships/image" Target="media/image321.png"/><Relationship Id="rId303" Type="http://schemas.openxmlformats.org/officeDocument/2006/relationships/image" Target="media/image182.png"/><Relationship Id="rId485" Type="http://schemas.openxmlformats.org/officeDocument/2006/relationships/hyperlink" Target="mailto:ageary@lssne.org" TargetMode="External"/><Relationship Id="rId42" Type="http://schemas.openxmlformats.org/officeDocument/2006/relationships/footer" Target="footer20.xml"/><Relationship Id="rId84" Type="http://schemas.openxmlformats.org/officeDocument/2006/relationships/image" Target="media/image27.jpeg"/><Relationship Id="rId138" Type="http://schemas.openxmlformats.org/officeDocument/2006/relationships/image" Target="media/image72.png"/><Relationship Id="rId345" Type="http://schemas.openxmlformats.org/officeDocument/2006/relationships/image" Target="media/image234.png"/><Relationship Id="rId387" Type="http://schemas.openxmlformats.org/officeDocument/2006/relationships/image" Target="media/image264.png"/><Relationship Id="rId191" Type="http://schemas.openxmlformats.org/officeDocument/2006/relationships/image" Target="media/image123.png"/><Relationship Id="rId205" Type="http://schemas.openxmlformats.org/officeDocument/2006/relationships/image" Target="media/image120.png"/><Relationship Id="rId247" Type="http://schemas.openxmlformats.org/officeDocument/2006/relationships/image" Target="media/image166.png"/><Relationship Id="rId412" Type="http://schemas.openxmlformats.org/officeDocument/2006/relationships/image" Target="media/image285.png"/><Relationship Id="rId107" Type="http://schemas.openxmlformats.org/officeDocument/2006/relationships/image" Target="media/image47.png"/><Relationship Id="rId289" Type="http://schemas.openxmlformats.org/officeDocument/2006/relationships/image" Target="media/image175.png"/><Relationship Id="rId454" Type="http://schemas.openxmlformats.org/officeDocument/2006/relationships/image" Target="media/image316.png"/><Relationship Id="rId496" Type="http://schemas.openxmlformats.org/officeDocument/2006/relationships/footer" Target="footer92.xml"/><Relationship Id="rId11" Type="http://schemas.openxmlformats.org/officeDocument/2006/relationships/hyperlink" Target="http://www.enterprisenews.com/news/20190404/industry-says-35-nursing-homes-at-risk-of-closure-in-massachusetts" TargetMode="External"/><Relationship Id="rId53" Type="http://schemas.openxmlformats.org/officeDocument/2006/relationships/footer" Target="footer26.xml"/><Relationship Id="rId149" Type="http://schemas.openxmlformats.org/officeDocument/2006/relationships/hyperlink" Target="mailto:m.shalev@dodgepark.com" TargetMode="External"/><Relationship Id="rId314" Type="http://schemas.openxmlformats.org/officeDocument/2006/relationships/image" Target="media/image197.png"/><Relationship Id="rId356" Type="http://schemas.openxmlformats.org/officeDocument/2006/relationships/footer" Target="footer55.xml"/><Relationship Id="rId398" Type="http://schemas.openxmlformats.org/officeDocument/2006/relationships/image" Target="media/image300.png"/><Relationship Id="rId95" Type="http://schemas.openxmlformats.org/officeDocument/2006/relationships/image" Target="media/image35.png"/><Relationship Id="rId160" Type="http://schemas.openxmlformats.org/officeDocument/2006/relationships/image" Target="media/image98.png"/><Relationship Id="rId216" Type="http://schemas.openxmlformats.org/officeDocument/2006/relationships/image" Target="media/image129.png"/><Relationship Id="rId423" Type="http://schemas.openxmlformats.org/officeDocument/2006/relationships/image" Target="media/image296.png"/><Relationship Id="rId258" Type="http://schemas.openxmlformats.org/officeDocument/2006/relationships/image" Target="media/image189.jpeg"/><Relationship Id="rId465" Type="http://schemas.openxmlformats.org/officeDocument/2006/relationships/footer" Target="footer83.xml"/><Relationship Id="rId22" Type="http://schemas.openxmlformats.org/officeDocument/2006/relationships/image" Target="media/image5.png"/><Relationship Id="rId64" Type="http://schemas.openxmlformats.org/officeDocument/2006/relationships/image" Target="media/image20.jpeg"/><Relationship Id="rId118" Type="http://schemas.openxmlformats.org/officeDocument/2006/relationships/image" Target="media/image53.png"/><Relationship Id="rId325" Type="http://schemas.openxmlformats.org/officeDocument/2006/relationships/image" Target="media/image218.png"/><Relationship Id="rId367" Type="http://schemas.openxmlformats.org/officeDocument/2006/relationships/footer" Target="footer57.xml"/><Relationship Id="rId171" Type="http://schemas.openxmlformats.org/officeDocument/2006/relationships/image" Target="media/image105.png"/><Relationship Id="rId227" Type="http://schemas.openxmlformats.org/officeDocument/2006/relationships/image" Target="media/image139.jpeg"/><Relationship Id="rId269" Type="http://schemas.openxmlformats.org/officeDocument/2006/relationships/image" Target="media/image200.png"/><Relationship Id="rId434" Type="http://schemas.openxmlformats.org/officeDocument/2006/relationships/image" Target="media/image304.png"/><Relationship Id="rId476" Type="http://schemas.openxmlformats.org/officeDocument/2006/relationships/image" Target="media/image331.png"/><Relationship Id="rId33" Type="http://schemas.openxmlformats.org/officeDocument/2006/relationships/footer" Target="footer13.xml"/><Relationship Id="rId129" Type="http://schemas.openxmlformats.org/officeDocument/2006/relationships/image" Target="media/image68.png"/><Relationship Id="rId280" Type="http://schemas.openxmlformats.org/officeDocument/2006/relationships/image" Target="media/image211.png"/><Relationship Id="rId336" Type="http://schemas.openxmlformats.org/officeDocument/2006/relationships/image" Target="media/image226.png"/><Relationship Id="rId501" Type="http://schemas.openxmlformats.org/officeDocument/2006/relationships/fontTable" Target="fontTable.xml"/><Relationship Id="rId75" Type="http://schemas.openxmlformats.org/officeDocument/2006/relationships/image" Target="media/image25.jpeg"/><Relationship Id="rId140" Type="http://schemas.openxmlformats.org/officeDocument/2006/relationships/image" Target="media/image74.png"/><Relationship Id="rId182" Type="http://schemas.openxmlformats.org/officeDocument/2006/relationships/image" Target="media/image102.png"/><Relationship Id="rId378" Type="http://schemas.openxmlformats.org/officeDocument/2006/relationships/image" Target="media/image257.png"/><Relationship Id="rId403" Type="http://schemas.openxmlformats.org/officeDocument/2006/relationships/image" Target="media/image277.png"/><Relationship Id="rId6" Type="http://schemas.openxmlformats.org/officeDocument/2006/relationships/endnotes" Target="endnotes.xml"/><Relationship Id="rId238" Type="http://schemas.openxmlformats.org/officeDocument/2006/relationships/image" Target="media/image157.png"/><Relationship Id="rId445" Type="http://schemas.openxmlformats.org/officeDocument/2006/relationships/hyperlink" Target="mailto:dallen@sheehan.com" TargetMode="External"/><Relationship Id="rId487" Type="http://schemas.openxmlformats.org/officeDocument/2006/relationships/footer" Target="footer89.xml"/><Relationship Id="rId291" Type="http://schemas.openxmlformats.org/officeDocument/2006/relationships/image" Target="media/image177.png"/><Relationship Id="rId305" Type="http://schemas.openxmlformats.org/officeDocument/2006/relationships/image" Target="media/image183.png"/><Relationship Id="rId347" Type="http://schemas.openxmlformats.org/officeDocument/2006/relationships/image" Target="media/image235.png"/><Relationship Id="rId44" Type="http://schemas.openxmlformats.org/officeDocument/2006/relationships/image" Target="media/image14.png"/><Relationship Id="rId86" Type="http://schemas.openxmlformats.org/officeDocument/2006/relationships/image" Target="media/image29.jpeg"/><Relationship Id="rId151" Type="http://schemas.openxmlformats.org/officeDocument/2006/relationships/image" Target="media/image93.png"/><Relationship Id="rId389" Type="http://schemas.openxmlformats.org/officeDocument/2006/relationships/footer" Target="footer63.xml"/><Relationship Id="rId193" Type="http://schemas.openxmlformats.org/officeDocument/2006/relationships/image" Target="media/image125.png"/><Relationship Id="rId207" Type="http://schemas.openxmlformats.org/officeDocument/2006/relationships/image" Target="media/image122.png"/><Relationship Id="rId249" Type="http://schemas.openxmlformats.org/officeDocument/2006/relationships/image" Target="media/image168.png"/><Relationship Id="rId414" Type="http://schemas.openxmlformats.org/officeDocument/2006/relationships/image" Target="media/image287.png"/><Relationship Id="rId456" Type="http://schemas.openxmlformats.org/officeDocument/2006/relationships/image" Target="media/image317.png"/><Relationship Id="rId498" Type="http://schemas.openxmlformats.org/officeDocument/2006/relationships/image" Target="media/image344.jpeg"/><Relationship Id="rId13" Type="http://schemas.openxmlformats.org/officeDocument/2006/relationships/image" Target="media/image3.png"/><Relationship Id="rId109" Type="http://schemas.openxmlformats.org/officeDocument/2006/relationships/image" Target="media/image55.png"/><Relationship Id="rId260" Type="http://schemas.openxmlformats.org/officeDocument/2006/relationships/image" Target="media/image191.jpeg"/><Relationship Id="rId316" Type="http://schemas.openxmlformats.org/officeDocument/2006/relationships/footer" Target="footer47.xml"/><Relationship Id="rId55" Type="http://schemas.openxmlformats.org/officeDocument/2006/relationships/footer" Target="footer28.xml"/><Relationship Id="rId97" Type="http://schemas.openxmlformats.org/officeDocument/2006/relationships/image" Target="media/image38.png"/><Relationship Id="rId120" Type="http://schemas.openxmlformats.org/officeDocument/2006/relationships/image" Target="media/image66.png"/><Relationship Id="rId358" Type="http://schemas.openxmlformats.org/officeDocument/2006/relationships/image" Target="media/image243.png"/><Relationship Id="rId162" Type="http://schemas.openxmlformats.org/officeDocument/2006/relationships/image" Target="media/image100.png"/><Relationship Id="rId218" Type="http://schemas.openxmlformats.org/officeDocument/2006/relationships/image" Target="media/image149.png"/><Relationship Id="rId425" Type="http://schemas.openxmlformats.org/officeDocument/2006/relationships/image" Target="media/image297.png"/><Relationship Id="rId467" Type="http://schemas.openxmlformats.org/officeDocument/2006/relationships/image" Target="media/image323.png"/><Relationship Id="rId271" Type="http://schemas.openxmlformats.org/officeDocument/2006/relationships/image" Target="media/image20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134</Pages>
  <Words>31911</Words>
  <Characters>181898</Characters>
  <Application>Microsoft Office Word</Application>
  <DocSecurity>0</DocSecurity>
  <Lines>1515</Lines>
  <Paragraphs>426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Beauregard</dc:creator>
  <cp:lastModifiedBy>Cioffari-Macphee, Diana (DPH)</cp:lastModifiedBy>
  <cp:revision>3</cp:revision>
  <dcterms:created xsi:type="dcterms:W3CDTF">2021-11-09T21:50:00Z</dcterms:created>
  <dcterms:modified xsi:type="dcterms:W3CDTF">2021-11-09T21:51:00Z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Adobe Acrobat Pro DC (32-bit) 21.7.20091</vt:lpwstr>
  </property>
  <property fmtid="{D5CDD505-2E9C-101B-9397-08002B2CF9AE}" pid="4" name="LastSaved">
    <vt:filetime>2021-11-03T00:00:00Z</vt:filetime>
  </property>
  <property fmtid="{D5CDD505-2E9C-101B-9397-08002B2CF9AE}" pid="5" name="_MarkAsFinal">
    <vt:bool>true</vt:bool>
  </property>
</Properties>
</file>